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B50CF" w14:textId="77777777" w:rsidR="00585759" w:rsidRDefault="002F772F" w:rsidP="002F772F">
      <w:pPr>
        <w:pStyle w:val="NormalWeb"/>
        <w:spacing w:before="0" w:beforeAutospacing="0" w:after="0" w:afterAutospacing="0"/>
        <w:ind w:left="720" w:hanging="720"/>
        <w:jc w:val="both"/>
        <w:rPr>
          <w:rFonts w:asciiTheme="minorHAnsi" w:hAnsiTheme="minorHAnsi" w:cstheme="minorHAnsi"/>
          <w:b/>
          <w:bCs/>
        </w:rPr>
      </w:pPr>
      <w:r w:rsidRPr="00BB0A4F">
        <w:rPr>
          <w:rFonts w:asciiTheme="minorHAnsi" w:hAnsiTheme="minorHAnsi" w:cstheme="minorHAnsi"/>
          <w:b/>
          <w:bCs/>
        </w:rPr>
        <w:t>TITLE:</w:t>
      </w:r>
      <w:r w:rsidRPr="00BB0A4F">
        <w:rPr>
          <w:rFonts w:asciiTheme="minorHAnsi" w:hAnsiTheme="minorHAnsi" w:cstheme="minorHAnsi"/>
          <w:b/>
          <w:bCs/>
        </w:rPr>
        <w:tab/>
      </w:r>
    </w:p>
    <w:p w14:paraId="72024190" w14:textId="6135D14D" w:rsidR="00BE5F4A" w:rsidRPr="00BB0A4F" w:rsidRDefault="00AE4617" w:rsidP="00585759">
      <w:pPr>
        <w:pStyle w:val="NormalWeb"/>
        <w:spacing w:before="0" w:beforeAutospacing="0" w:after="0" w:afterAutospacing="0"/>
        <w:jc w:val="both"/>
        <w:rPr>
          <w:rFonts w:asciiTheme="minorHAnsi" w:hAnsiTheme="minorHAnsi" w:cstheme="minorHAnsi"/>
        </w:rPr>
      </w:pPr>
      <w:r w:rsidRPr="00BB0A4F">
        <w:rPr>
          <w:rFonts w:asciiTheme="minorHAnsi" w:hAnsiTheme="minorHAnsi" w:cstheme="minorHAnsi"/>
          <w:b/>
          <w:bCs/>
        </w:rPr>
        <w:t xml:space="preserve">Generation </w:t>
      </w:r>
      <w:r w:rsidR="00F0487B" w:rsidRPr="00BB0A4F">
        <w:rPr>
          <w:rFonts w:asciiTheme="minorHAnsi" w:hAnsiTheme="minorHAnsi" w:cstheme="minorHAnsi"/>
          <w:b/>
          <w:bCs/>
        </w:rPr>
        <w:t xml:space="preserve">of Human Primordial Germ Cell-like Cells </w:t>
      </w:r>
      <w:r w:rsidRPr="00BB0A4F">
        <w:rPr>
          <w:rFonts w:asciiTheme="minorHAnsi" w:hAnsiTheme="minorHAnsi" w:cstheme="minorHAnsi"/>
          <w:b/>
          <w:bCs/>
        </w:rPr>
        <w:t xml:space="preserve">at the Surface of Embryoid Bodies </w:t>
      </w:r>
      <w:r w:rsidR="00F0487B" w:rsidRPr="00BB0A4F">
        <w:rPr>
          <w:rFonts w:asciiTheme="minorHAnsi" w:hAnsiTheme="minorHAnsi" w:cstheme="minorHAnsi"/>
          <w:b/>
          <w:bCs/>
        </w:rPr>
        <w:t xml:space="preserve">from </w:t>
      </w:r>
      <w:r w:rsidRPr="00BB0A4F">
        <w:rPr>
          <w:rFonts w:asciiTheme="minorHAnsi" w:hAnsiTheme="minorHAnsi" w:cstheme="minorHAnsi"/>
          <w:b/>
          <w:bCs/>
        </w:rPr>
        <w:t xml:space="preserve">Primed-pluripotency </w:t>
      </w:r>
      <w:r w:rsidR="00F0487B" w:rsidRPr="00BB0A4F">
        <w:rPr>
          <w:rFonts w:asciiTheme="minorHAnsi" w:hAnsiTheme="minorHAnsi" w:cstheme="minorHAnsi"/>
          <w:b/>
          <w:bCs/>
        </w:rPr>
        <w:t xml:space="preserve">Induced Pluripotent Stem Cells </w:t>
      </w:r>
    </w:p>
    <w:p w14:paraId="5B9A2F7E" w14:textId="77777777" w:rsidR="00925823" w:rsidRPr="00BB0A4F" w:rsidRDefault="00925823" w:rsidP="00925823">
      <w:pPr>
        <w:widowControl w:val="0"/>
        <w:autoSpaceDE w:val="0"/>
        <w:autoSpaceDN w:val="0"/>
        <w:adjustRightInd w:val="0"/>
        <w:jc w:val="both"/>
        <w:rPr>
          <w:rFonts w:asciiTheme="minorHAnsi" w:hAnsiTheme="minorHAnsi" w:cstheme="minorHAnsi"/>
          <w:b/>
          <w:bCs/>
        </w:rPr>
      </w:pPr>
    </w:p>
    <w:p w14:paraId="451CCA1E" w14:textId="0B4CCA80" w:rsidR="002F772F" w:rsidRPr="00BB0A4F" w:rsidRDefault="005C54D2" w:rsidP="005C2EF0">
      <w:pPr>
        <w:widowControl w:val="0"/>
        <w:autoSpaceDE w:val="0"/>
        <w:autoSpaceDN w:val="0"/>
        <w:adjustRightInd w:val="0"/>
        <w:jc w:val="both"/>
        <w:outlineLvl w:val="0"/>
        <w:rPr>
          <w:rFonts w:asciiTheme="minorHAnsi" w:hAnsiTheme="minorHAnsi" w:cstheme="minorHAnsi"/>
          <w:b/>
          <w:bCs/>
        </w:rPr>
      </w:pPr>
      <w:r w:rsidRPr="00BB0A4F">
        <w:rPr>
          <w:rFonts w:asciiTheme="minorHAnsi" w:hAnsiTheme="minorHAnsi" w:cstheme="minorHAnsi"/>
          <w:b/>
          <w:bCs/>
        </w:rPr>
        <w:t>AUTHORS</w:t>
      </w:r>
      <w:r w:rsidR="007F24B6">
        <w:rPr>
          <w:rFonts w:asciiTheme="minorHAnsi" w:hAnsiTheme="minorHAnsi" w:cstheme="minorHAnsi"/>
          <w:b/>
          <w:bCs/>
        </w:rPr>
        <w:t xml:space="preserve"> &amp; AFFILIATIONS</w:t>
      </w:r>
      <w:r w:rsidR="00BE5F4A" w:rsidRPr="00BB0A4F">
        <w:rPr>
          <w:rFonts w:asciiTheme="minorHAnsi" w:hAnsiTheme="minorHAnsi" w:cstheme="minorHAnsi"/>
          <w:b/>
          <w:bCs/>
        </w:rPr>
        <w:t>:</w:t>
      </w:r>
    </w:p>
    <w:p w14:paraId="7C82B677" w14:textId="41BE8472" w:rsidR="002F772F" w:rsidRPr="007F24B6" w:rsidRDefault="002F772F" w:rsidP="005C2EF0">
      <w:pPr>
        <w:widowControl w:val="0"/>
        <w:autoSpaceDE w:val="0"/>
        <w:autoSpaceDN w:val="0"/>
        <w:adjustRightInd w:val="0"/>
        <w:jc w:val="both"/>
        <w:outlineLvl w:val="0"/>
        <w:rPr>
          <w:rFonts w:asciiTheme="minorHAnsi" w:hAnsiTheme="minorHAnsi" w:cstheme="minorHAnsi"/>
          <w:bCs/>
          <w:vertAlign w:val="superscript"/>
        </w:rPr>
      </w:pPr>
      <w:r w:rsidRPr="00BB0A4F">
        <w:rPr>
          <w:rFonts w:asciiTheme="minorHAnsi" w:hAnsiTheme="minorHAnsi" w:cstheme="minorHAnsi"/>
          <w:bCs/>
        </w:rPr>
        <w:t>Shino Mitsunaga</w:t>
      </w:r>
      <w:r w:rsidR="007F24B6">
        <w:rPr>
          <w:rFonts w:asciiTheme="minorHAnsi" w:hAnsiTheme="minorHAnsi" w:cstheme="minorHAnsi"/>
          <w:bCs/>
          <w:vertAlign w:val="superscript"/>
        </w:rPr>
        <w:t>1</w:t>
      </w:r>
      <w:r w:rsidRPr="00BB0A4F">
        <w:rPr>
          <w:rFonts w:asciiTheme="minorHAnsi" w:hAnsiTheme="minorHAnsi" w:cstheme="minorHAnsi"/>
          <w:bCs/>
        </w:rPr>
        <w:t>, Keiko Shioda</w:t>
      </w:r>
      <w:r w:rsidR="007F24B6">
        <w:rPr>
          <w:rFonts w:asciiTheme="minorHAnsi" w:hAnsiTheme="minorHAnsi" w:cstheme="minorHAnsi"/>
          <w:bCs/>
          <w:vertAlign w:val="superscript"/>
        </w:rPr>
        <w:t>1</w:t>
      </w:r>
      <w:r w:rsidRPr="00BB0A4F">
        <w:rPr>
          <w:rFonts w:asciiTheme="minorHAnsi" w:hAnsiTheme="minorHAnsi" w:cstheme="minorHAnsi"/>
          <w:bCs/>
        </w:rPr>
        <w:t>, Kurt. J. Isselbacher</w:t>
      </w:r>
      <w:r w:rsidR="007F24B6">
        <w:rPr>
          <w:rFonts w:asciiTheme="minorHAnsi" w:hAnsiTheme="minorHAnsi" w:cstheme="minorHAnsi"/>
          <w:bCs/>
          <w:vertAlign w:val="superscript"/>
        </w:rPr>
        <w:t>1</w:t>
      </w:r>
      <w:r w:rsidRPr="00BB0A4F">
        <w:rPr>
          <w:rFonts w:asciiTheme="minorHAnsi" w:hAnsiTheme="minorHAnsi" w:cstheme="minorHAnsi"/>
          <w:bCs/>
        </w:rPr>
        <w:t>, Jacob H. Hanna</w:t>
      </w:r>
      <w:r w:rsidR="007F24B6">
        <w:rPr>
          <w:rFonts w:asciiTheme="minorHAnsi" w:hAnsiTheme="minorHAnsi" w:cstheme="minorHAnsi"/>
          <w:bCs/>
          <w:vertAlign w:val="superscript"/>
        </w:rPr>
        <w:t>2</w:t>
      </w:r>
      <w:r w:rsidR="007F24B6">
        <w:rPr>
          <w:rFonts w:asciiTheme="minorHAnsi" w:hAnsiTheme="minorHAnsi" w:cstheme="minorHAnsi"/>
          <w:bCs/>
        </w:rPr>
        <w:t>,</w:t>
      </w:r>
      <w:r w:rsidRPr="00BB0A4F">
        <w:rPr>
          <w:rFonts w:asciiTheme="minorHAnsi" w:hAnsiTheme="minorHAnsi" w:cstheme="minorHAnsi"/>
          <w:bCs/>
        </w:rPr>
        <w:t xml:space="preserve"> </w:t>
      </w:r>
      <w:proofErr w:type="spellStart"/>
      <w:r w:rsidRPr="00BB0A4F">
        <w:rPr>
          <w:rFonts w:asciiTheme="minorHAnsi" w:hAnsiTheme="minorHAnsi" w:cstheme="minorHAnsi"/>
          <w:bCs/>
        </w:rPr>
        <w:t>Toshi</w:t>
      </w:r>
      <w:proofErr w:type="spellEnd"/>
      <w:r w:rsidRPr="00BB0A4F">
        <w:rPr>
          <w:rFonts w:asciiTheme="minorHAnsi" w:hAnsiTheme="minorHAnsi" w:cstheme="minorHAnsi"/>
          <w:bCs/>
        </w:rPr>
        <w:t xml:space="preserve"> Shioda</w:t>
      </w:r>
      <w:r w:rsidR="007F24B6">
        <w:rPr>
          <w:rFonts w:asciiTheme="minorHAnsi" w:hAnsiTheme="minorHAnsi" w:cstheme="minorHAnsi"/>
          <w:bCs/>
          <w:vertAlign w:val="superscript"/>
        </w:rPr>
        <w:t>1</w:t>
      </w:r>
    </w:p>
    <w:p w14:paraId="0BF8FE3E" w14:textId="7947B2B5" w:rsidR="002F772F" w:rsidRPr="00BB0A4F" w:rsidRDefault="007F24B6" w:rsidP="00925823">
      <w:pPr>
        <w:widowControl w:val="0"/>
        <w:autoSpaceDE w:val="0"/>
        <w:autoSpaceDN w:val="0"/>
        <w:adjustRightInd w:val="0"/>
        <w:jc w:val="both"/>
        <w:rPr>
          <w:rFonts w:asciiTheme="minorHAnsi" w:hAnsiTheme="minorHAnsi" w:cstheme="minorHAnsi"/>
          <w:bCs/>
        </w:rPr>
      </w:pPr>
      <w:r>
        <w:rPr>
          <w:rFonts w:asciiTheme="minorHAnsi" w:hAnsiTheme="minorHAnsi" w:cstheme="minorHAnsi"/>
          <w:bCs/>
          <w:vertAlign w:val="superscript"/>
        </w:rPr>
        <w:t>1</w:t>
      </w:r>
      <w:r w:rsidR="002F772F" w:rsidRPr="00BB0A4F">
        <w:rPr>
          <w:rFonts w:asciiTheme="minorHAnsi" w:hAnsiTheme="minorHAnsi" w:cstheme="minorHAnsi"/>
          <w:bCs/>
        </w:rPr>
        <w:t>Center for Cancer Research</w:t>
      </w:r>
      <w:r>
        <w:rPr>
          <w:rFonts w:asciiTheme="minorHAnsi" w:hAnsiTheme="minorHAnsi" w:cstheme="minorHAnsi"/>
          <w:bCs/>
        </w:rPr>
        <w:t xml:space="preserve">, </w:t>
      </w:r>
      <w:r w:rsidR="002F772F" w:rsidRPr="00BB0A4F">
        <w:rPr>
          <w:rFonts w:asciiTheme="minorHAnsi" w:hAnsiTheme="minorHAnsi" w:cstheme="minorHAnsi"/>
          <w:bCs/>
        </w:rPr>
        <w:t>Massachusetts General Hospital</w:t>
      </w:r>
      <w:r>
        <w:rPr>
          <w:rFonts w:asciiTheme="minorHAnsi" w:hAnsiTheme="minorHAnsi" w:cstheme="minorHAnsi"/>
          <w:bCs/>
        </w:rPr>
        <w:t xml:space="preserve">, </w:t>
      </w:r>
      <w:r w:rsidR="002F772F" w:rsidRPr="00BB0A4F">
        <w:rPr>
          <w:rFonts w:asciiTheme="minorHAnsi" w:hAnsiTheme="minorHAnsi" w:cstheme="minorHAnsi"/>
          <w:bCs/>
        </w:rPr>
        <w:t>Charlestown, MA, USA</w:t>
      </w:r>
    </w:p>
    <w:p w14:paraId="6931E55A" w14:textId="793D6EBA" w:rsidR="002F772F" w:rsidRPr="00BB0A4F" w:rsidRDefault="007F24B6" w:rsidP="007F24B6">
      <w:pPr>
        <w:pStyle w:val="NormalWeb"/>
        <w:spacing w:before="0" w:beforeAutospacing="0" w:after="0" w:afterAutospacing="0"/>
        <w:jc w:val="both"/>
        <w:rPr>
          <w:rFonts w:asciiTheme="minorHAnsi" w:hAnsiTheme="minorHAnsi" w:cstheme="minorHAnsi"/>
          <w:bCs/>
        </w:rPr>
      </w:pPr>
      <w:r>
        <w:rPr>
          <w:rFonts w:asciiTheme="minorHAnsi" w:hAnsiTheme="minorHAnsi" w:cstheme="minorHAnsi"/>
          <w:bCs/>
          <w:vertAlign w:val="superscript"/>
        </w:rPr>
        <w:t xml:space="preserve">2 </w:t>
      </w:r>
      <w:r w:rsidR="00C476A3" w:rsidRPr="00BB0A4F">
        <w:rPr>
          <w:rFonts w:asciiTheme="minorHAnsi" w:hAnsiTheme="minorHAnsi" w:cstheme="minorHAnsi"/>
          <w:bCs/>
        </w:rPr>
        <w:t>Department of Molecular Genetics</w:t>
      </w:r>
      <w:r>
        <w:rPr>
          <w:rFonts w:asciiTheme="minorHAnsi" w:hAnsiTheme="minorHAnsi" w:cstheme="minorHAnsi"/>
          <w:bCs/>
        </w:rPr>
        <w:t xml:space="preserve">, </w:t>
      </w:r>
      <w:r w:rsidR="00C476A3" w:rsidRPr="00BB0A4F">
        <w:rPr>
          <w:rFonts w:asciiTheme="minorHAnsi" w:hAnsiTheme="minorHAnsi" w:cstheme="minorHAnsi"/>
          <w:bCs/>
        </w:rPr>
        <w:t>Weizmann Institute of Science</w:t>
      </w:r>
      <w:r>
        <w:rPr>
          <w:rFonts w:asciiTheme="minorHAnsi" w:hAnsiTheme="minorHAnsi" w:cstheme="minorHAnsi"/>
          <w:bCs/>
        </w:rPr>
        <w:t xml:space="preserve">, </w:t>
      </w:r>
      <w:r w:rsidR="00C476A3" w:rsidRPr="00BB0A4F">
        <w:rPr>
          <w:rFonts w:asciiTheme="minorHAnsi" w:hAnsiTheme="minorHAnsi" w:cstheme="minorHAnsi"/>
          <w:bCs/>
        </w:rPr>
        <w:t>Rehovot, I</w:t>
      </w:r>
      <w:r>
        <w:rPr>
          <w:rFonts w:asciiTheme="minorHAnsi" w:hAnsiTheme="minorHAnsi" w:cstheme="minorHAnsi"/>
          <w:bCs/>
        </w:rPr>
        <w:t>srael</w:t>
      </w:r>
    </w:p>
    <w:p w14:paraId="3A38AA14" w14:textId="77777777" w:rsidR="002F772F" w:rsidRPr="00BB0A4F" w:rsidRDefault="002F772F" w:rsidP="00925823">
      <w:pPr>
        <w:pStyle w:val="NormalWeb"/>
        <w:spacing w:before="0" w:beforeAutospacing="0" w:after="0" w:afterAutospacing="0"/>
        <w:jc w:val="both"/>
        <w:rPr>
          <w:rFonts w:asciiTheme="minorHAnsi" w:hAnsiTheme="minorHAnsi" w:cstheme="minorHAnsi"/>
          <w:bCs/>
        </w:rPr>
      </w:pPr>
    </w:p>
    <w:p w14:paraId="5809B18F" w14:textId="77777777" w:rsidR="007F24B6" w:rsidRDefault="005C54D2" w:rsidP="005C2EF0">
      <w:pPr>
        <w:pStyle w:val="NormalWeb"/>
        <w:spacing w:before="0" w:beforeAutospacing="0" w:after="0" w:afterAutospacing="0"/>
        <w:jc w:val="both"/>
        <w:outlineLvl w:val="0"/>
        <w:rPr>
          <w:rFonts w:asciiTheme="minorHAnsi" w:hAnsiTheme="minorHAnsi" w:cstheme="minorHAnsi"/>
          <w:bCs/>
        </w:rPr>
      </w:pPr>
      <w:r w:rsidRPr="00BB0A4F">
        <w:rPr>
          <w:rFonts w:asciiTheme="minorHAnsi" w:hAnsiTheme="minorHAnsi" w:cstheme="minorHAnsi"/>
          <w:b/>
          <w:bCs/>
        </w:rPr>
        <w:t>CORRESPONDING AUTHOR</w:t>
      </w:r>
      <w:r w:rsidR="001F6907" w:rsidRPr="00BB0A4F">
        <w:rPr>
          <w:rFonts w:asciiTheme="minorHAnsi" w:hAnsiTheme="minorHAnsi" w:cstheme="minorHAnsi"/>
          <w:b/>
          <w:bCs/>
        </w:rPr>
        <w:t>:</w:t>
      </w:r>
      <w:r w:rsidR="001F6907" w:rsidRPr="00BB0A4F">
        <w:rPr>
          <w:rFonts w:asciiTheme="minorHAnsi" w:hAnsiTheme="minorHAnsi" w:cstheme="minorHAnsi"/>
          <w:bCs/>
        </w:rPr>
        <w:t xml:space="preserve"> </w:t>
      </w:r>
    </w:p>
    <w:p w14:paraId="294ACC0A" w14:textId="2108574C" w:rsidR="00BE5F4A" w:rsidRPr="00BB0A4F" w:rsidRDefault="001F6907" w:rsidP="005C2EF0">
      <w:pPr>
        <w:pStyle w:val="NormalWeb"/>
        <w:spacing w:before="0" w:beforeAutospacing="0" w:after="0" w:afterAutospacing="0"/>
        <w:jc w:val="both"/>
        <w:outlineLvl w:val="0"/>
        <w:rPr>
          <w:rFonts w:asciiTheme="minorHAnsi" w:hAnsiTheme="minorHAnsi" w:cstheme="minorHAnsi"/>
        </w:rPr>
      </w:pPr>
      <w:proofErr w:type="spellStart"/>
      <w:r w:rsidRPr="00BB0A4F">
        <w:rPr>
          <w:rFonts w:asciiTheme="minorHAnsi" w:hAnsiTheme="minorHAnsi" w:cstheme="minorHAnsi"/>
          <w:bCs/>
        </w:rPr>
        <w:t>Toshi</w:t>
      </w:r>
      <w:proofErr w:type="spellEnd"/>
      <w:r w:rsidRPr="00BB0A4F">
        <w:rPr>
          <w:rFonts w:asciiTheme="minorHAnsi" w:hAnsiTheme="minorHAnsi" w:cstheme="minorHAnsi"/>
          <w:bCs/>
        </w:rPr>
        <w:t xml:space="preserve"> </w:t>
      </w:r>
      <w:proofErr w:type="spellStart"/>
      <w:r w:rsidRPr="00BB0A4F">
        <w:rPr>
          <w:rFonts w:asciiTheme="minorHAnsi" w:hAnsiTheme="minorHAnsi" w:cstheme="minorHAnsi"/>
          <w:bCs/>
        </w:rPr>
        <w:t>Shioda</w:t>
      </w:r>
      <w:proofErr w:type="spellEnd"/>
      <w:r w:rsidRPr="00BB0A4F">
        <w:rPr>
          <w:rFonts w:asciiTheme="minorHAnsi" w:hAnsiTheme="minorHAnsi" w:cstheme="minorHAnsi"/>
          <w:bCs/>
        </w:rPr>
        <w:t>, MD, PhD</w:t>
      </w:r>
      <w:r w:rsidR="007F24B6">
        <w:rPr>
          <w:rFonts w:asciiTheme="minorHAnsi" w:hAnsiTheme="minorHAnsi" w:cstheme="minorHAnsi"/>
          <w:bCs/>
        </w:rPr>
        <w:t xml:space="preserve"> (</w:t>
      </w:r>
      <w:r w:rsidR="007F24B6" w:rsidRPr="007F24B6">
        <w:rPr>
          <w:rFonts w:asciiTheme="minorHAnsi" w:hAnsiTheme="minorHAnsi" w:cstheme="minorHAnsi"/>
          <w:bCs/>
        </w:rPr>
        <w:t>TSHIODA@mgh.harvard.edu</w:t>
      </w:r>
      <w:r w:rsidR="007F24B6">
        <w:rPr>
          <w:rFonts w:asciiTheme="minorHAnsi" w:hAnsiTheme="minorHAnsi" w:cstheme="minorHAnsi"/>
          <w:bCs/>
        </w:rPr>
        <w:t>)</w:t>
      </w:r>
    </w:p>
    <w:p w14:paraId="358256C1" w14:textId="597A617A" w:rsidR="00925823" w:rsidRDefault="00925823" w:rsidP="00925823">
      <w:pPr>
        <w:pStyle w:val="NormalWeb"/>
        <w:spacing w:before="0" w:beforeAutospacing="0" w:after="0" w:afterAutospacing="0"/>
        <w:jc w:val="both"/>
        <w:rPr>
          <w:rFonts w:asciiTheme="minorHAnsi" w:hAnsiTheme="minorHAnsi" w:cstheme="minorHAnsi"/>
          <w:b/>
          <w:bCs/>
        </w:rPr>
      </w:pPr>
    </w:p>
    <w:p w14:paraId="46FA6C46" w14:textId="75B016B2" w:rsidR="007F24B6" w:rsidRDefault="007F24B6" w:rsidP="00925823">
      <w:pPr>
        <w:pStyle w:val="NormalWeb"/>
        <w:spacing w:before="0" w:beforeAutospacing="0" w:after="0" w:afterAutospacing="0"/>
        <w:jc w:val="both"/>
        <w:rPr>
          <w:rFonts w:asciiTheme="minorHAnsi" w:hAnsiTheme="minorHAnsi" w:cstheme="minorHAnsi"/>
          <w:b/>
          <w:bCs/>
        </w:rPr>
      </w:pPr>
      <w:r>
        <w:rPr>
          <w:rFonts w:asciiTheme="minorHAnsi" w:hAnsiTheme="minorHAnsi" w:cstheme="minorHAnsi"/>
          <w:b/>
          <w:bCs/>
        </w:rPr>
        <w:t>EMAIL ADDRESSES OF CO-AUTHORS:</w:t>
      </w:r>
    </w:p>
    <w:p w14:paraId="7A46FD17" w14:textId="3B7B1FF9" w:rsidR="007F24B6" w:rsidRPr="007F24B6" w:rsidRDefault="007F24B6" w:rsidP="007F24B6">
      <w:pPr>
        <w:widowControl w:val="0"/>
        <w:autoSpaceDE w:val="0"/>
        <w:autoSpaceDN w:val="0"/>
        <w:adjustRightInd w:val="0"/>
        <w:jc w:val="both"/>
        <w:outlineLvl w:val="0"/>
        <w:rPr>
          <w:rFonts w:asciiTheme="minorHAnsi" w:hAnsiTheme="minorHAnsi" w:cstheme="minorHAnsi"/>
          <w:bCs/>
          <w:color w:val="000000" w:themeColor="text1"/>
        </w:rPr>
      </w:pPr>
      <w:r w:rsidRPr="007F24B6">
        <w:rPr>
          <w:rFonts w:asciiTheme="minorHAnsi" w:hAnsiTheme="minorHAnsi" w:cstheme="minorHAnsi"/>
          <w:bCs/>
          <w:color w:val="000000" w:themeColor="text1"/>
        </w:rPr>
        <w:t xml:space="preserve">Shino </w:t>
      </w:r>
      <w:proofErr w:type="spellStart"/>
      <w:r w:rsidRPr="007F24B6">
        <w:rPr>
          <w:rFonts w:asciiTheme="minorHAnsi" w:hAnsiTheme="minorHAnsi" w:cstheme="minorHAnsi"/>
          <w:bCs/>
          <w:color w:val="000000" w:themeColor="text1"/>
        </w:rPr>
        <w:t>Mitsunaga</w:t>
      </w:r>
      <w:proofErr w:type="spellEnd"/>
      <w:r w:rsidRPr="007F24B6">
        <w:rPr>
          <w:rFonts w:asciiTheme="minorHAnsi" w:hAnsiTheme="minorHAnsi" w:cstheme="minorHAnsi"/>
          <w:bCs/>
          <w:color w:val="000000" w:themeColor="text1"/>
        </w:rPr>
        <w:t xml:space="preserve"> (</w:t>
      </w:r>
      <w:r w:rsidRPr="007F24B6">
        <w:rPr>
          <w:rStyle w:val="Hyperlink"/>
          <w:rFonts w:asciiTheme="minorHAnsi" w:hAnsiTheme="minorHAnsi" w:cstheme="minorHAnsi"/>
          <w:bCs/>
          <w:color w:val="000000" w:themeColor="text1"/>
          <w:u w:val="none"/>
        </w:rPr>
        <w:t>SMITSUNAGA@mgh.harvard.edu)</w:t>
      </w:r>
    </w:p>
    <w:p w14:paraId="50AC8B46" w14:textId="4C5BA970" w:rsidR="007F24B6" w:rsidRPr="007F24B6" w:rsidRDefault="007F24B6" w:rsidP="007F24B6">
      <w:pPr>
        <w:pStyle w:val="NormalWeb"/>
        <w:spacing w:before="0" w:beforeAutospacing="0" w:after="0" w:afterAutospacing="0"/>
        <w:jc w:val="both"/>
        <w:outlineLvl w:val="0"/>
        <w:rPr>
          <w:rFonts w:asciiTheme="minorHAnsi" w:hAnsiTheme="minorHAnsi" w:cstheme="minorHAnsi"/>
          <w:bCs/>
          <w:color w:val="000000" w:themeColor="text1"/>
        </w:rPr>
      </w:pPr>
      <w:r w:rsidRPr="007F24B6">
        <w:rPr>
          <w:rFonts w:asciiTheme="minorHAnsi" w:hAnsiTheme="minorHAnsi" w:cstheme="minorHAnsi"/>
          <w:bCs/>
          <w:color w:val="000000" w:themeColor="text1"/>
        </w:rPr>
        <w:t xml:space="preserve">Keiko </w:t>
      </w:r>
      <w:proofErr w:type="spellStart"/>
      <w:r w:rsidRPr="007F24B6">
        <w:rPr>
          <w:rFonts w:asciiTheme="minorHAnsi" w:hAnsiTheme="minorHAnsi" w:cstheme="minorHAnsi"/>
          <w:bCs/>
          <w:color w:val="000000" w:themeColor="text1"/>
        </w:rPr>
        <w:t>Shioda</w:t>
      </w:r>
      <w:proofErr w:type="spellEnd"/>
      <w:r w:rsidRPr="007F24B6">
        <w:rPr>
          <w:rFonts w:asciiTheme="minorHAnsi" w:hAnsiTheme="minorHAnsi" w:cstheme="minorHAnsi"/>
          <w:bCs/>
          <w:color w:val="000000" w:themeColor="text1"/>
        </w:rPr>
        <w:t xml:space="preserve"> (</w:t>
      </w:r>
      <w:r w:rsidRPr="007F24B6">
        <w:rPr>
          <w:rStyle w:val="Hyperlink"/>
          <w:rFonts w:asciiTheme="minorHAnsi" w:hAnsiTheme="minorHAnsi" w:cstheme="minorHAnsi"/>
          <w:bCs/>
          <w:color w:val="000000" w:themeColor="text1"/>
          <w:u w:val="none"/>
        </w:rPr>
        <w:t>KSHIODA@mgh.harvard.edu</w:t>
      </w:r>
      <w:r>
        <w:rPr>
          <w:rStyle w:val="Hyperlink"/>
          <w:rFonts w:asciiTheme="minorHAnsi" w:hAnsiTheme="minorHAnsi" w:cstheme="minorHAnsi"/>
          <w:bCs/>
          <w:color w:val="000000" w:themeColor="text1"/>
          <w:u w:val="none"/>
        </w:rPr>
        <w:t>)</w:t>
      </w:r>
    </w:p>
    <w:p w14:paraId="4ECA811F" w14:textId="26445B96" w:rsidR="007F24B6" w:rsidRPr="007F24B6" w:rsidRDefault="007F24B6" w:rsidP="007F24B6">
      <w:pPr>
        <w:pStyle w:val="NormalWeb"/>
        <w:spacing w:before="0" w:beforeAutospacing="0" w:after="0" w:afterAutospacing="0"/>
        <w:jc w:val="both"/>
        <w:outlineLvl w:val="0"/>
        <w:rPr>
          <w:rFonts w:asciiTheme="minorHAnsi" w:hAnsiTheme="minorHAnsi" w:cstheme="minorHAnsi"/>
          <w:bCs/>
          <w:color w:val="000000" w:themeColor="text1"/>
        </w:rPr>
      </w:pPr>
      <w:r w:rsidRPr="007F24B6">
        <w:rPr>
          <w:rFonts w:asciiTheme="minorHAnsi" w:hAnsiTheme="minorHAnsi" w:cstheme="minorHAnsi"/>
          <w:bCs/>
          <w:color w:val="000000" w:themeColor="text1"/>
        </w:rPr>
        <w:t>Jacob H. Hanna (</w:t>
      </w:r>
      <w:r w:rsidRPr="007F24B6">
        <w:rPr>
          <w:rStyle w:val="Hyperlink"/>
          <w:rFonts w:asciiTheme="minorHAnsi" w:hAnsiTheme="minorHAnsi" w:cstheme="minorHAnsi"/>
          <w:bCs/>
          <w:color w:val="000000" w:themeColor="text1"/>
          <w:u w:val="none"/>
        </w:rPr>
        <w:t>Jacob.hanna@weizmann.ac.il</w:t>
      </w:r>
      <w:r>
        <w:rPr>
          <w:rStyle w:val="Hyperlink"/>
          <w:rFonts w:asciiTheme="minorHAnsi" w:hAnsiTheme="minorHAnsi" w:cstheme="minorHAnsi"/>
          <w:bCs/>
          <w:color w:val="000000" w:themeColor="text1"/>
          <w:u w:val="none"/>
        </w:rPr>
        <w:t>)</w:t>
      </w:r>
    </w:p>
    <w:p w14:paraId="7907BC3C" w14:textId="264CABA0" w:rsidR="007F24B6" w:rsidRPr="007F24B6" w:rsidRDefault="007F24B6" w:rsidP="007F24B6">
      <w:pPr>
        <w:pStyle w:val="NormalWeb"/>
        <w:spacing w:before="0" w:beforeAutospacing="0" w:after="0" w:afterAutospacing="0"/>
        <w:jc w:val="both"/>
        <w:outlineLvl w:val="0"/>
        <w:rPr>
          <w:rFonts w:asciiTheme="minorHAnsi" w:hAnsiTheme="minorHAnsi" w:cstheme="minorHAnsi"/>
          <w:bCs/>
          <w:color w:val="000000" w:themeColor="text1"/>
        </w:rPr>
      </w:pPr>
      <w:r w:rsidRPr="007F24B6">
        <w:rPr>
          <w:rFonts w:asciiTheme="minorHAnsi" w:hAnsiTheme="minorHAnsi" w:cstheme="minorHAnsi"/>
          <w:bCs/>
          <w:color w:val="000000" w:themeColor="text1"/>
        </w:rPr>
        <w:t xml:space="preserve">Kurt J. </w:t>
      </w:r>
      <w:proofErr w:type="spellStart"/>
      <w:r w:rsidRPr="007F24B6">
        <w:rPr>
          <w:rFonts w:asciiTheme="minorHAnsi" w:hAnsiTheme="minorHAnsi" w:cstheme="minorHAnsi"/>
          <w:bCs/>
          <w:color w:val="000000" w:themeColor="text1"/>
        </w:rPr>
        <w:t>Isselbacher</w:t>
      </w:r>
      <w:proofErr w:type="spellEnd"/>
      <w:r w:rsidRPr="007F24B6">
        <w:rPr>
          <w:rFonts w:asciiTheme="minorHAnsi" w:hAnsiTheme="minorHAnsi" w:cstheme="minorHAnsi"/>
          <w:bCs/>
          <w:color w:val="000000" w:themeColor="text1"/>
        </w:rPr>
        <w:t xml:space="preserve"> (</w:t>
      </w:r>
      <w:r w:rsidRPr="007F24B6">
        <w:rPr>
          <w:rStyle w:val="Hyperlink"/>
          <w:rFonts w:asciiTheme="minorHAnsi" w:hAnsiTheme="minorHAnsi" w:cstheme="minorHAnsi"/>
          <w:bCs/>
          <w:color w:val="000000" w:themeColor="text1"/>
          <w:u w:val="none"/>
        </w:rPr>
        <w:t>KISSELBACHER@mgh.harvard.edu</w:t>
      </w:r>
      <w:r>
        <w:rPr>
          <w:rStyle w:val="Hyperlink"/>
          <w:rFonts w:asciiTheme="minorHAnsi" w:hAnsiTheme="minorHAnsi" w:cstheme="minorHAnsi"/>
          <w:bCs/>
          <w:color w:val="000000" w:themeColor="text1"/>
          <w:u w:val="none"/>
        </w:rPr>
        <w:t>)</w:t>
      </w:r>
    </w:p>
    <w:p w14:paraId="7F639762" w14:textId="77777777" w:rsidR="007F24B6" w:rsidRPr="00BB0A4F" w:rsidRDefault="007F24B6" w:rsidP="00925823">
      <w:pPr>
        <w:pStyle w:val="NormalWeb"/>
        <w:spacing w:before="0" w:beforeAutospacing="0" w:after="0" w:afterAutospacing="0"/>
        <w:jc w:val="both"/>
        <w:rPr>
          <w:rFonts w:asciiTheme="minorHAnsi" w:hAnsiTheme="minorHAnsi" w:cstheme="minorHAnsi"/>
          <w:b/>
          <w:bCs/>
        </w:rPr>
      </w:pPr>
    </w:p>
    <w:p w14:paraId="42D2D1DD" w14:textId="77777777" w:rsidR="007F24B6" w:rsidRDefault="005C54D2" w:rsidP="003F6E39">
      <w:pPr>
        <w:pStyle w:val="NormalWeb"/>
        <w:spacing w:before="0" w:beforeAutospacing="0" w:after="0" w:afterAutospacing="0"/>
        <w:jc w:val="both"/>
        <w:rPr>
          <w:rFonts w:asciiTheme="minorHAnsi" w:hAnsiTheme="minorHAnsi" w:cstheme="minorHAnsi"/>
          <w:bCs/>
        </w:rPr>
      </w:pPr>
      <w:r w:rsidRPr="00BB0A4F">
        <w:rPr>
          <w:rFonts w:asciiTheme="minorHAnsi" w:hAnsiTheme="minorHAnsi" w:cstheme="minorHAnsi"/>
          <w:b/>
          <w:bCs/>
        </w:rPr>
        <w:t>KEYWORDS</w:t>
      </w:r>
      <w:r w:rsidR="003F6E39" w:rsidRPr="00BB0A4F">
        <w:rPr>
          <w:rFonts w:asciiTheme="minorHAnsi" w:hAnsiTheme="minorHAnsi" w:cstheme="minorHAnsi"/>
          <w:b/>
          <w:bCs/>
        </w:rPr>
        <w:t>:</w:t>
      </w:r>
      <w:r w:rsidR="003F6E39" w:rsidRPr="00BB0A4F">
        <w:rPr>
          <w:rFonts w:asciiTheme="minorHAnsi" w:hAnsiTheme="minorHAnsi" w:cstheme="minorHAnsi"/>
          <w:bCs/>
        </w:rPr>
        <w:t xml:space="preserve"> </w:t>
      </w:r>
    </w:p>
    <w:p w14:paraId="6446E9A7" w14:textId="290513BC" w:rsidR="003F6E39" w:rsidRPr="00BB0A4F" w:rsidRDefault="007F24B6" w:rsidP="003F6E39">
      <w:pPr>
        <w:pStyle w:val="NormalWeb"/>
        <w:spacing w:before="0" w:beforeAutospacing="0" w:after="0" w:afterAutospacing="0"/>
        <w:jc w:val="both"/>
        <w:rPr>
          <w:rFonts w:asciiTheme="minorHAnsi" w:hAnsiTheme="minorHAnsi" w:cstheme="minorHAnsi"/>
          <w:color w:val="808080"/>
        </w:rPr>
      </w:pPr>
      <w:r>
        <w:rPr>
          <w:rFonts w:asciiTheme="minorHAnsi" w:hAnsiTheme="minorHAnsi" w:cstheme="minorHAnsi"/>
          <w:bCs/>
        </w:rPr>
        <w:t>P</w:t>
      </w:r>
      <w:r w:rsidR="003F6E39" w:rsidRPr="00BB0A4F">
        <w:rPr>
          <w:rFonts w:asciiTheme="minorHAnsi" w:hAnsiTheme="minorHAnsi" w:cstheme="minorHAnsi"/>
          <w:bCs/>
        </w:rPr>
        <w:t>rimordial germ cells, primordial germ cell-like cells (PGCLCs), induced pluripotent stem cells, primed pluripotency, naïve pluripotency, embryoid bodies</w:t>
      </w:r>
    </w:p>
    <w:p w14:paraId="04029BD5" w14:textId="77777777" w:rsidR="00925823" w:rsidRPr="00BB0A4F" w:rsidRDefault="00925823" w:rsidP="00925823">
      <w:pPr>
        <w:pStyle w:val="NormalWeb"/>
        <w:spacing w:before="0" w:beforeAutospacing="0" w:after="0" w:afterAutospacing="0"/>
        <w:jc w:val="both"/>
        <w:rPr>
          <w:rFonts w:asciiTheme="minorHAnsi" w:hAnsiTheme="minorHAnsi" w:cstheme="minorHAnsi"/>
        </w:rPr>
      </w:pPr>
    </w:p>
    <w:p w14:paraId="52DE6A62" w14:textId="11A38421" w:rsidR="00BE5F4A" w:rsidRPr="00BB0A4F" w:rsidRDefault="007F24B6" w:rsidP="005C2EF0">
      <w:pPr>
        <w:widowControl w:val="0"/>
        <w:autoSpaceDE w:val="0"/>
        <w:autoSpaceDN w:val="0"/>
        <w:adjustRightInd w:val="0"/>
        <w:jc w:val="both"/>
        <w:outlineLvl w:val="0"/>
        <w:rPr>
          <w:rFonts w:asciiTheme="minorHAnsi" w:hAnsiTheme="minorHAnsi" w:cstheme="minorHAnsi"/>
          <w:color w:val="808080"/>
        </w:rPr>
      </w:pPr>
      <w:r>
        <w:rPr>
          <w:rFonts w:asciiTheme="minorHAnsi" w:hAnsiTheme="minorHAnsi" w:cstheme="minorHAnsi"/>
          <w:b/>
          <w:bCs/>
        </w:rPr>
        <w:t>SUMMARY</w:t>
      </w:r>
      <w:r w:rsidR="00BE5F4A" w:rsidRPr="00BB0A4F">
        <w:rPr>
          <w:rFonts w:asciiTheme="minorHAnsi" w:hAnsiTheme="minorHAnsi" w:cstheme="minorHAnsi"/>
          <w:b/>
          <w:bCs/>
        </w:rPr>
        <w:t>:</w:t>
      </w:r>
    </w:p>
    <w:p w14:paraId="39A411BC" w14:textId="0BFCF6F3" w:rsidR="00925823" w:rsidRPr="00BB0A4F" w:rsidRDefault="001F0819" w:rsidP="00925823">
      <w:pPr>
        <w:widowControl w:val="0"/>
        <w:autoSpaceDE w:val="0"/>
        <w:autoSpaceDN w:val="0"/>
        <w:adjustRightInd w:val="0"/>
        <w:jc w:val="both"/>
        <w:rPr>
          <w:rFonts w:asciiTheme="minorHAnsi" w:hAnsiTheme="minorHAnsi" w:cstheme="minorHAnsi"/>
        </w:rPr>
      </w:pPr>
      <w:r w:rsidRPr="00BB0A4F">
        <w:rPr>
          <w:rFonts w:asciiTheme="minorHAnsi" w:hAnsiTheme="minorHAnsi" w:cstheme="minorHAnsi"/>
        </w:rPr>
        <w:t>P</w:t>
      </w:r>
      <w:r w:rsidR="00605C08" w:rsidRPr="00BB0A4F">
        <w:rPr>
          <w:rFonts w:asciiTheme="minorHAnsi" w:hAnsiTheme="minorHAnsi" w:cstheme="minorHAnsi"/>
        </w:rPr>
        <w:t xml:space="preserve">rimordial germ cells </w:t>
      </w:r>
      <w:r w:rsidRPr="00BB0A4F">
        <w:rPr>
          <w:rFonts w:asciiTheme="minorHAnsi" w:hAnsiTheme="minorHAnsi" w:cstheme="minorHAnsi"/>
        </w:rPr>
        <w:t xml:space="preserve">(PGCs) </w:t>
      </w:r>
      <w:r w:rsidR="00605C08" w:rsidRPr="00BB0A4F">
        <w:rPr>
          <w:rFonts w:asciiTheme="minorHAnsi" w:hAnsiTheme="minorHAnsi" w:cstheme="minorHAnsi"/>
        </w:rPr>
        <w:t xml:space="preserve">are common precursors of both sperm and eggs. </w:t>
      </w:r>
      <w:r w:rsidR="00F718CC" w:rsidRPr="00BB0A4F">
        <w:rPr>
          <w:rFonts w:asciiTheme="minorHAnsi" w:hAnsiTheme="minorHAnsi" w:cstheme="minorHAnsi"/>
        </w:rPr>
        <w:t xml:space="preserve">Human </w:t>
      </w:r>
      <w:r w:rsidR="00C5301B" w:rsidRPr="00BB0A4F">
        <w:rPr>
          <w:rFonts w:asciiTheme="minorHAnsi" w:hAnsiTheme="minorHAnsi" w:cstheme="minorHAnsi"/>
        </w:rPr>
        <w:t xml:space="preserve">embryonic </w:t>
      </w:r>
      <w:r w:rsidRPr="00BB0A4F">
        <w:rPr>
          <w:rFonts w:asciiTheme="minorHAnsi" w:hAnsiTheme="minorHAnsi" w:cstheme="minorHAnsi"/>
        </w:rPr>
        <w:t>PGCs</w:t>
      </w:r>
      <w:r w:rsidR="00605C08" w:rsidRPr="00BB0A4F">
        <w:rPr>
          <w:rFonts w:asciiTheme="minorHAnsi" w:hAnsiTheme="minorHAnsi" w:cstheme="minorHAnsi"/>
        </w:rPr>
        <w:t xml:space="preserve"> </w:t>
      </w:r>
      <w:r w:rsidR="00F718CC" w:rsidRPr="00BB0A4F">
        <w:rPr>
          <w:rFonts w:asciiTheme="minorHAnsi" w:hAnsiTheme="minorHAnsi" w:cstheme="minorHAnsi"/>
        </w:rPr>
        <w:t>are specified from pluripotent epiblast</w:t>
      </w:r>
      <w:r w:rsidR="008162EF" w:rsidRPr="00BB0A4F">
        <w:rPr>
          <w:rFonts w:asciiTheme="minorHAnsi" w:hAnsiTheme="minorHAnsi" w:cstheme="minorHAnsi"/>
        </w:rPr>
        <w:t xml:space="preserve"> </w:t>
      </w:r>
      <w:r w:rsidR="00F718CC" w:rsidRPr="00BB0A4F">
        <w:rPr>
          <w:rFonts w:asciiTheme="minorHAnsi" w:hAnsiTheme="minorHAnsi" w:cstheme="minorHAnsi"/>
        </w:rPr>
        <w:t>cells</w:t>
      </w:r>
      <w:r w:rsidR="002D29A4" w:rsidRPr="00BB0A4F">
        <w:rPr>
          <w:rFonts w:asciiTheme="minorHAnsi" w:hAnsiTheme="minorHAnsi" w:cstheme="minorHAnsi"/>
        </w:rPr>
        <w:t xml:space="preserve"> through interactions of </w:t>
      </w:r>
      <w:r w:rsidR="00723582" w:rsidRPr="00BB0A4F">
        <w:rPr>
          <w:rFonts w:asciiTheme="minorHAnsi" w:hAnsiTheme="minorHAnsi" w:cstheme="minorHAnsi"/>
        </w:rPr>
        <w:t>cytokines</w:t>
      </w:r>
      <w:r w:rsidR="00605C08" w:rsidRPr="00BB0A4F">
        <w:rPr>
          <w:rFonts w:asciiTheme="minorHAnsi" w:hAnsiTheme="minorHAnsi" w:cstheme="minorHAnsi"/>
        </w:rPr>
        <w:t xml:space="preserve">. </w:t>
      </w:r>
      <w:r w:rsidR="00F718CC" w:rsidRPr="00BB0A4F">
        <w:rPr>
          <w:rFonts w:asciiTheme="minorHAnsi" w:hAnsiTheme="minorHAnsi" w:cstheme="minorHAnsi"/>
        </w:rPr>
        <w:t xml:space="preserve">Here, we </w:t>
      </w:r>
      <w:r w:rsidR="006345FC" w:rsidRPr="00BB0A4F">
        <w:rPr>
          <w:rFonts w:asciiTheme="minorHAnsi" w:hAnsiTheme="minorHAnsi" w:cstheme="minorHAnsi"/>
        </w:rPr>
        <w:t>describe a</w:t>
      </w:r>
      <w:r w:rsidR="00605C08" w:rsidRPr="00BB0A4F">
        <w:rPr>
          <w:rFonts w:asciiTheme="minorHAnsi" w:hAnsiTheme="minorHAnsi" w:cstheme="minorHAnsi"/>
        </w:rPr>
        <w:t xml:space="preserve"> </w:t>
      </w:r>
      <w:r w:rsidR="00140A0A" w:rsidRPr="00BB0A4F">
        <w:rPr>
          <w:rFonts w:asciiTheme="minorHAnsi" w:hAnsiTheme="minorHAnsi" w:cstheme="minorHAnsi"/>
        </w:rPr>
        <w:t>13-day protocol of inducing</w:t>
      </w:r>
      <w:r w:rsidR="000C5EFF" w:rsidRPr="00BB0A4F">
        <w:rPr>
          <w:rFonts w:asciiTheme="minorHAnsi" w:hAnsiTheme="minorHAnsi" w:cstheme="minorHAnsi"/>
        </w:rPr>
        <w:t xml:space="preserve"> </w:t>
      </w:r>
      <w:r w:rsidR="00140A0A" w:rsidRPr="00BB0A4F">
        <w:rPr>
          <w:rFonts w:asciiTheme="minorHAnsi" w:hAnsiTheme="minorHAnsi" w:cstheme="minorHAnsi"/>
        </w:rPr>
        <w:t xml:space="preserve">human cells </w:t>
      </w:r>
      <w:r w:rsidR="001725A1" w:rsidRPr="00BB0A4F">
        <w:rPr>
          <w:rFonts w:asciiTheme="minorHAnsi" w:hAnsiTheme="minorHAnsi" w:cstheme="minorHAnsi"/>
        </w:rPr>
        <w:t xml:space="preserve">transcriptomally </w:t>
      </w:r>
      <w:r w:rsidR="00140A0A" w:rsidRPr="00BB0A4F">
        <w:rPr>
          <w:rFonts w:asciiTheme="minorHAnsi" w:hAnsiTheme="minorHAnsi" w:cstheme="minorHAnsi"/>
        </w:rPr>
        <w:t xml:space="preserve">resembling PGCs at the surface of embryoid bodies </w:t>
      </w:r>
      <w:r w:rsidR="004009FD" w:rsidRPr="00BB0A4F">
        <w:rPr>
          <w:rFonts w:asciiTheme="minorHAnsi" w:hAnsiTheme="minorHAnsi" w:cstheme="minorHAnsi"/>
        </w:rPr>
        <w:t xml:space="preserve">from </w:t>
      </w:r>
      <w:r w:rsidR="00140A0A" w:rsidRPr="00BB0A4F">
        <w:rPr>
          <w:rFonts w:asciiTheme="minorHAnsi" w:hAnsiTheme="minorHAnsi" w:cstheme="minorHAnsi"/>
        </w:rPr>
        <w:t xml:space="preserve">primed-pluripotency </w:t>
      </w:r>
      <w:r w:rsidR="00223C95" w:rsidRPr="00BB0A4F">
        <w:rPr>
          <w:rFonts w:asciiTheme="minorHAnsi" w:hAnsiTheme="minorHAnsi" w:cstheme="minorHAnsi"/>
        </w:rPr>
        <w:t xml:space="preserve">induced </w:t>
      </w:r>
      <w:r w:rsidR="004009FD" w:rsidRPr="00BB0A4F">
        <w:rPr>
          <w:rFonts w:asciiTheme="minorHAnsi" w:hAnsiTheme="minorHAnsi" w:cstheme="minorHAnsi"/>
        </w:rPr>
        <w:t>pluripotent stem cells</w:t>
      </w:r>
      <w:r w:rsidR="00140A0A" w:rsidRPr="00BB0A4F">
        <w:rPr>
          <w:rFonts w:asciiTheme="minorHAnsi" w:hAnsiTheme="minorHAnsi" w:cstheme="minorHAnsi"/>
        </w:rPr>
        <w:t>.</w:t>
      </w:r>
    </w:p>
    <w:p w14:paraId="2D6FF70B" w14:textId="77777777" w:rsidR="00FA4264" w:rsidRPr="007F24B6" w:rsidRDefault="00FA4264" w:rsidP="007F24B6">
      <w:pPr>
        <w:autoSpaceDE w:val="0"/>
        <w:autoSpaceDN w:val="0"/>
        <w:adjustRightInd w:val="0"/>
        <w:rPr>
          <w:rFonts w:ascii="Calibri" w:hAnsi="Calibri" w:cs="Calibri"/>
        </w:rPr>
      </w:pPr>
    </w:p>
    <w:p w14:paraId="1424080B" w14:textId="087AAB67" w:rsidR="004C21F4" w:rsidRPr="00BB0A4F" w:rsidRDefault="005C54D2" w:rsidP="005C2EF0">
      <w:pPr>
        <w:widowControl w:val="0"/>
        <w:autoSpaceDE w:val="0"/>
        <w:autoSpaceDN w:val="0"/>
        <w:adjustRightInd w:val="0"/>
        <w:jc w:val="both"/>
        <w:outlineLvl w:val="0"/>
        <w:rPr>
          <w:rFonts w:asciiTheme="minorHAnsi" w:hAnsiTheme="minorHAnsi" w:cstheme="minorHAnsi"/>
        </w:rPr>
      </w:pPr>
      <w:r w:rsidRPr="00BB0A4F">
        <w:rPr>
          <w:rFonts w:asciiTheme="minorHAnsi" w:hAnsiTheme="minorHAnsi" w:cstheme="minorHAnsi"/>
          <w:b/>
          <w:bCs/>
        </w:rPr>
        <w:t>ABSTRACT</w:t>
      </w:r>
      <w:r w:rsidR="00BE5F4A" w:rsidRPr="00BB0A4F">
        <w:rPr>
          <w:rFonts w:asciiTheme="minorHAnsi" w:hAnsiTheme="minorHAnsi" w:cstheme="minorHAnsi"/>
          <w:b/>
          <w:bCs/>
        </w:rPr>
        <w:t>:</w:t>
      </w:r>
    </w:p>
    <w:p w14:paraId="09CF987A" w14:textId="32776493" w:rsidR="006F17F3" w:rsidRPr="00BB0A4F" w:rsidRDefault="004264DF" w:rsidP="004C21F4">
      <w:pPr>
        <w:widowControl w:val="0"/>
        <w:autoSpaceDE w:val="0"/>
        <w:autoSpaceDN w:val="0"/>
        <w:adjustRightInd w:val="0"/>
        <w:jc w:val="both"/>
        <w:rPr>
          <w:rFonts w:asciiTheme="minorHAnsi" w:hAnsiTheme="minorHAnsi" w:cstheme="minorHAnsi"/>
        </w:rPr>
      </w:pPr>
      <w:r w:rsidRPr="00BB0A4F">
        <w:rPr>
          <w:rFonts w:asciiTheme="minorHAnsi" w:hAnsiTheme="minorHAnsi" w:cstheme="minorHAnsi"/>
        </w:rPr>
        <w:t xml:space="preserve">Primordial germ cells (PGCs) are common </w:t>
      </w:r>
      <w:r w:rsidR="00C15C70" w:rsidRPr="00BB0A4F">
        <w:rPr>
          <w:rFonts w:asciiTheme="minorHAnsi" w:hAnsiTheme="minorHAnsi" w:cstheme="minorHAnsi"/>
        </w:rPr>
        <w:t xml:space="preserve">precursors </w:t>
      </w:r>
      <w:r w:rsidR="00D31953" w:rsidRPr="00BB0A4F">
        <w:rPr>
          <w:rFonts w:asciiTheme="minorHAnsi" w:hAnsiTheme="minorHAnsi" w:cstheme="minorHAnsi"/>
        </w:rPr>
        <w:t>of</w:t>
      </w:r>
      <w:r w:rsidRPr="00BB0A4F">
        <w:rPr>
          <w:rFonts w:asciiTheme="minorHAnsi" w:hAnsiTheme="minorHAnsi" w:cstheme="minorHAnsi"/>
        </w:rPr>
        <w:t xml:space="preserve"> all germline cells.</w:t>
      </w:r>
      <w:r w:rsidR="00436FC7" w:rsidRPr="00BB0A4F">
        <w:rPr>
          <w:rFonts w:asciiTheme="minorHAnsi" w:hAnsiTheme="minorHAnsi" w:cstheme="minorHAnsi"/>
        </w:rPr>
        <w:t xml:space="preserve"> </w:t>
      </w:r>
      <w:r w:rsidR="00D31953" w:rsidRPr="00BB0A4F">
        <w:rPr>
          <w:rFonts w:asciiTheme="minorHAnsi" w:hAnsiTheme="minorHAnsi" w:cstheme="minorHAnsi"/>
        </w:rPr>
        <w:t xml:space="preserve">In mouse embryos, </w:t>
      </w:r>
      <w:r w:rsidR="00C41048" w:rsidRPr="00BB0A4F">
        <w:rPr>
          <w:rFonts w:asciiTheme="minorHAnsi" w:hAnsiTheme="minorHAnsi" w:cstheme="minorHAnsi"/>
        </w:rPr>
        <w:t xml:space="preserve">a founding population of ~40 PGCs </w:t>
      </w:r>
      <w:r w:rsidR="00FB5594" w:rsidRPr="00BB0A4F">
        <w:rPr>
          <w:rFonts w:asciiTheme="minorHAnsi" w:hAnsiTheme="minorHAnsi" w:cstheme="minorHAnsi"/>
        </w:rPr>
        <w:t xml:space="preserve">are induced from pluripotent epiblast cells by </w:t>
      </w:r>
      <w:r w:rsidR="006350E0" w:rsidRPr="00BB0A4F">
        <w:rPr>
          <w:rFonts w:asciiTheme="minorHAnsi" w:hAnsiTheme="minorHAnsi" w:cstheme="minorHAnsi"/>
        </w:rPr>
        <w:t xml:space="preserve">orchestrated exposures to </w:t>
      </w:r>
      <w:r w:rsidR="00FB5594" w:rsidRPr="00BB0A4F">
        <w:rPr>
          <w:rFonts w:asciiTheme="minorHAnsi" w:hAnsiTheme="minorHAnsi" w:cstheme="minorHAnsi"/>
        </w:rPr>
        <w:t>cytokines</w:t>
      </w:r>
      <w:r w:rsidR="006350E0" w:rsidRPr="00BB0A4F">
        <w:rPr>
          <w:rFonts w:asciiTheme="minorHAnsi" w:hAnsiTheme="minorHAnsi" w:cstheme="minorHAnsi"/>
        </w:rPr>
        <w:t>,</w:t>
      </w:r>
      <w:r w:rsidR="00FB5594" w:rsidRPr="00BB0A4F">
        <w:rPr>
          <w:rFonts w:asciiTheme="minorHAnsi" w:hAnsiTheme="minorHAnsi" w:cstheme="minorHAnsi"/>
        </w:rPr>
        <w:t xml:space="preserve"> including</w:t>
      </w:r>
      <w:r w:rsidR="00C41048" w:rsidRPr="00BB0A4F">
        <w:rPr>
          <w:rFonts w:asciiTheme="minorHAnsi" w:hAnsiTheme="minorHAnsi" w:cstheme="minorHAnsi"/>
        </w:rPr>
        <w:t xml:space="preserve"> </w:t>
      </w:r>
      <w:r w:rsidR="000F13DE" w:rsidRPr="00BB0A4F">
        <w:rPr>
          <w:rFonts w:asciiTheme="minorHAnsi" w:hAnsiTheme="minorHAnsi" w:cstheme="minorHAnsi"/>
        </w:rPr>
        <w:t>bone morphogenetic protein 4 (</w:t>
      </w:r>
      <w:r w:rsidR="00C41048" w:rsidRPr="00BB0A4F">
        <w:rPr>
          <w:rFonts w:asciiTheme="minorHAnsi" w:hAnsiTheme="minorHAnsi" w:cstheme="minorHAnsi"/>
        </w:rPr>
        <w:t>B</w:t>
      </w:r>
      <w:r w:rsidR="007C1DE4" w:rsidRPr="00BB0A4F">
        <w:rPr>
          <w:rFonts w:asciiTheme="minorHAnsi" w:hAnsiTheme="minorHAnsi" w:cstheme="minorHAnsi"/>
        </w:rPr>
        <w:t>mp</w:t>
      </w:r>
      <w:r w:rsidR="00C41048" w:rsidRPr="00BB0A4F">
        <w:rPr>
          <w:rFonts w:asciiTheme="minorHAnsi" w:hAnsiTheme="minorHAnsi" w:cstheme="minorHAnsi"/>
        </w:rPr>
        <w:t>4</w:t>
      </w:r>
      <w:r w:rsidR="000F13DE" w:rsidRPr="00BB0A4F">
        <w:rPr>
          <w:rFonts w:asciiTheme="minorHAnsi" w:hAnsiTheme="minorHAnsi" w:cstheme="minorHAnsi"/>
        </w:rPr>
        <w:t>)</w:t>
      </w:r>
      <w:r w:rsidR="00C41048" w:rsidRPr="00BB0A4F">
        <w:rPr>
          <w:rFonts w:asciiTheme="minorHAnsi" w:hAnsiTheme="minorHAnsi" w:cstheme="minorHAnsi"/>
        </w:rPr>
        <w:t xml:space="preserve">. In human embryos, </w:t>
      </w:r>
      <w:r w:rsidR="00EA039D" w:rsidRPr="00BB0A4F">
        <w:rPr>
          <w:rFonts w:asciiTheme="minorHAnsi" w:hAnsiTheme="minorHAnsi" w:cstheme="minorHAnsi"/>
        </w:rPr>
        <w:t xml:space="preserve">the earliest </w:t>
      </w:r>
      <w:r w:rsidR="00C41048" w:rsidRPr="00BB0A4F">
        <w:rPr>
          <w:rFonts w:asciiTheme="minorHAnsi" w:hAnsiTheme="minorHAnsi" w:cstheme="minorHAnsi"/>
        </w:rPr>
        <w:t xml:space="preserve">PGCs </w:t>
      </w:r>
      <w:r w:rsidR="00C143D0" w:rsidRPr="00BB0A4F">
        <w:rPr>
          <w:rFonts w:asciiTheme="minorHAnsi" w:hAnsiTheme="minorHAnsi" w:cstheme="minorHAnsi"/>
        </w:rPr>
        <w:t xml:space="preserve">have been </w:t>
      </w:r>
      <w:r w:rsidR="00C41048" w:rsidRPr="00BB0A4F">
        <w:rPr>
          <w:rFonts w:asciiTheme="minorHAnsi" w:hAnsiTheme="minorHAnsi" w:cstheme="minorHAnsi"/>
        </w:rPr>
        <w:t xml:space="preserve">identified </w:t>
      </w:r>
      <w:r w:rsidR="00C143D0" w:rsidRPr="00BB0A4F">
        <w:rPr>
          <w:rFonts w:asciiTheme="minorHAnsi" w:hAnsiTheme="minorHAnsi" w:cstheme="minorHAnsi"/>
        </w:rPr>
        <w:t xml:space="preserve">on the endodermal wall of yolk sac </w:t>
      </w:r>
      <w:r w:rsidR="00C41048" w:rsidRPr="00BB0A4F">
        <w:rPr>
          <w:rFonts w:asciiTheme="minorHAnsi" w:hAnsiTheme="minorHAnsi" w:cstheme="minorHAnsi"/>
        </w:rPr>
        <w:t>around the end of the 3</w:t>
      </w:r>
      <w:r w:rsidR="00C41048" w:rsidRPr="00BB0A4F">
        <w:rPr>
          <w:rFonts w:asciiTheme="minorHAnsi" w:hAnsiTheme="minorHAnsi" w:cstheme="minorHAnsi"/>
          <w:vertAlign w:val="superscript"/>
        </w:rPr>
        <w:t>rd</w:t>
      </w:r>
      <w:r w:rsidR="00C41048" w:rsidRPr="00BB0A4F">
        <w:rPr>
          <w:rFonts w:asciiTheme="minorHAnsi" w:hAnsiTheme="minorHAnsi" w:cstheme="minorHAnsi"/>
        </w:rPr>
        <w:t xml:space="preserve"> week of gestation</w:t>
      </w:r>
      <w:r w:rsidR="00D31953" w:rsidRPr="00BB0A4F">
        <w:rPr>
          <w:rFonts w:asciiTheme="minorHAnsi" w:hAnsiTheme="minorHAnsi" w:cstheme="minorHAnsi"/>
        </w:rPr>
        <w:t xml:space="preserve">, but </w:t>
      </w:r>
      <w:r w:rsidR="00C143D0" w:rsidRPr="00BB0A4F">
        <w:rPr>
          <w:rFonts w:asciiTheme="minorHAnsi" w:hAnsiTheme="minorHAnsi" w:cstheme="minorHAnsi"/>
        </w:rPr>
        <w:t>l</w:t>
      </w:r>
      <w:r w:rsidR="00436FC7" w:rsidRPr="00BB0A4F">
        <w:rPr>
          <w:rFonts w:asciiTheme="minorHAnsi" w:hAnsiTheme="minorHAnsi" w:cstheme="minorHAnsi"/>
        </w:rPr>
        <w:t xml:space="preserve">ittle is </w:t>
      </w:r>
      <w:r w:rsidR="00C143D0" w:rsidRPr="00BB0A4F">
        <w:rPr>
          <w:rFonts w:asciiTheme="minorHAnsi" w:hAnsiTheme="minorHAnsi" w:cstheme="minorHAnsi"/>
        </w:rPr>
        <w:t xml:space="preserve">known </w:t>
      </w:r>
      <w:r w:rsidR="00436FC7" w:rsidRPr="00BB0A4F">
        <w:rPr>
          <w:rFonts w:asciiTheme="minorHAnsi" w:hAnsiTheme="minorHAnsi" w:cstheme="minorHAnsi"/>
        </w:rPr>
        <w:t xml:space="preserve">about the process of </w:t>
      </w:r>
      <w:r w:rsidR="00D31953" w:rsidRPr="00BB0A4F">
        <w:rPr>
          <w:rFonts w:asciiTheme="minorHAnsi" w:hAnsiTheme="minorHAnsi" w:cstheme="minorHAnsi"/>
        </w:rPr>
        <w:t xml:space="preserve">human </w:t>
      </w:r>
      <w:r w:rsidR="00436FC7" w:rsidRPr="00BB0A4F">
        <w:rPr>
          <w:rFonts w:asciiTheme="minorHAnsi" w:hAnsiTheme="minorHAnsi" w:cstheme="minorHAnsi"/>
        </w:rPr>
        <w:t xml:space="preserve">PGC specification and </w:t>
      </w:r>
      <w:r w:rsidR="00B037CC" w:rsidRPr="00BB0A4F">
        <w:rPr>
          <w:rFonts w:asciiTheme="minorHAnsi" w:hAnsiTheme="minorHAnsi" w:cstheme="minorHAnsi"/>
        </w:rPr>
        <w:t>their early developmen</w:t>
      </w:r>
      <w:r w:rsidR="00533172" w:rsidRPr="00BB0A4F">
        <w:rPr>
          <w:rFonts w:asciiTheme="minorHAnsi" w:hAnsiTheme="minorHAnsi" w:cstheme="minorHAnsi"/>
        </w:rPr>
        <w:t>t</w:t>
      </w:r>
      <w:r w:rsidR="00436FC7" w:rsidRPr="00BB0A4F">
        <w:rPr>
          <w:rFonts w:asciiTheme="minorHAnsi" w:hAnsiTheme="minorHAnsi" w:cstheme="minorHAnsi"/>
        </w:rPr>
        <w:t>.</w:t>
      </w:r>
      <w:r w:rsidR="006F17F3" w:rsidRPr="00BB0A4F">
        <w:rPr>
          <w:rFonts w:asciiTheme="minorHAnsi" w:hAnsiTheme="minorHAnsi" w:cstheme="minorHAnsi"/>
        </w:rPr>
        <w:t xml:space="preserve"> </w:t>
      </w:r>
      <w:r w:rsidR="0036384B" w:rsidRPr="00BB0A4F">
        <w:rPr>
          <w:rFonts w:asciiTheme="minorHAnsi" w:hAnsiTheme="minorHAnsi" w:cstheme="minorHAnsi"/>
        </w:rPr>
        <w:t xml:space="preserve">To circumvent the technical and ethical barriers of studying human embryonic PGCs, surrogate cell culture models </w:t>
      </w:r>
      <w:r w:rsidR="00AF28D3" w:rsidRPr="00BB0A4F">
        <w:rPr>
          <w:rFonts w:asciiTheme="minorHAnsi" w:hAnsiTheme="minorHAnsi" w:cstheme="minorHAnsi"/>
        </w:rPr>
        <w:t>have been recently generated</w:t>
      </w:r>
      <w:r w:rsidR="00155E10" w:rsidRPr="00BB0A4F">
        <w:rPr>
          <w:rFonts w:asciiTheme="minorHAnsi" w:hAnsiTheme="minorHAnsi" w:cstheme="minorHAnsi"/>
        </w:rPr>
        <w:t xml:space="preserve"> </w:t>
      </w:r>
      <w:r w:rsidR="0036384B" w:rsidRPr="00BB0A4F">
        <w:rPr>
          <w:rFonts w:asciiTheme="minorHAnsi" w:hAnsiTheme="minorHAnsi" w:cstheme="minorHAnsi"/>
        </w:rPr>
        <w:t>from pluripotent stem cells.</w:t>
      </w:r>
      <w:r w:rsidR="004872E0" w:rsidRPr="00BB0A4F">
        <w:rPr>
          <w:rFonts w:asciiTheme="minorHAnsi" w:hAnsiTheme="minorHAnsi" w:cstheme="minorHAnsi"/>
        </w:rPr>
        <w:t xml:space="preserve"> </w:t>
      </w:r>
      <w:r w:rsidR="00AF28D3" w:rsidRPr="00BB0A4F">
        <w:rPr>
          <w:rFonts w:asciiTheme="minorHAnsi" w:hAnsiTheme="minorHAnsi" w:cstheme="minorHAnsi"/>
        </w:rPr>
        <w:t>Here</w:t>
      </w:r>
      <w:r w:rsidR="006F17F3" w:rsidRPr="00BB0A4F">
        <w:rPr>
          <w:rFonts w:asciiTheme="minorHAnsi" w:hAnsiTheme="minorHAnsi" w:cstheme="minorHAnsi"/>
        </w:rPr>
        <w:t xml:space="preserve">, we describe a </w:t>
      </w:r>
      <w:r w:rsidR="006350E0" w:rsidRPr="00BB0A4F">
        <w:rPr>
          <w:rFonts w:asciiTheme="minorHAnsi" w:hAnsiTheme="minorHAnsi" w:cstheme="minorHAnsi"/>
        </w:rPr>
        <w:t xml:space="preserve">13-day </w:t>
      </w:r>
      <w:r w:rsidR="00D914C6" w:rsidRPr="00BB0A4F">
        <w:rPr>
          <w:rFonts w:asciiTheme="minorHAnsi" w:hAnsiTheme="minorHAnsi" w:cstheme="minorHAnsi"/>
        </w:rPr>
        <w:t>protocol</w:t>
      </w:r>
      <w:r w:rsidR="00D31953" w:rsidRPr="00BB0A4F">
        <w:rPr>
          <w:rFonts w:asciiTheme="minorHAnsi" w:hAnsiTheme="minorHAnsi" w:cstheme="minorHAnsi"/>
        </w:rPr>
        <w:t xml:space="preserve"> </w:t>
      </w:r>
      <w:r w:rsidR="009247A9" w:rsidRPr="00BB0A4F">
        <w:rPr>
          <w:rFonts w:asciiTheme="minorHAnsi" w:hAnsiTheme="minorHAnsi" w:cstheme="minorHAnsi"/>
        </w:rPr>
        <w:t xml:space="preserve">for robust production of </w:t>
      </w:r>
      <w:r w:rsidR="006350E0" w:rsidRPr="00BB0A4F">
        <w:rPr>
          <w:rFonts w:asciiTheme="minorHAnsi" w:hAnsiTheme="minorHAnsi" w:cstheme="minorHAnsi"/>
        </w:rPr>
        <w:t>human PGC-Like Cells (hPGCLCs).</w:t>
      </w:r>
      <w:r w:rsidR="009F1A33" w:rsidRPr="00BB0A4F">
        <w:rPr>
          <w:rFonts w:asciiTheme="minorHAnsi" w:hAnsiTheme="minorHAnsi" w:cstheme="minorHAnsi"/>
        </w:rPr>
        <w:t xml:space="preserve"> </w:t>
      </w:r>
      <w:r w:rsidR="00177515" w:rsidRPr="00BB0A4F">
        <w:rPr>
          <w:rFonts w:asciiTheme="minorHAnsi" w:hAnsiTheme="minorHAnsi" w:cstheme="minorHAnsi"/>
        </w:rPr>
        <w:t xml:space="preserve">Human </w:t>
      </w:r>
      <w:r w:rsidR="00507BC1" w:rsidRPr="00BB0A4F">
        <w:rPr>
          <w:rFonts w:asciiTheme="minorHAnsi" w:hAnsiTheme="minorHAnsi" w:cstheme="minorHAnsi"/>
        </w:rPr>
        <w:t>induced pluripotent stem cells (</w:t>
      </w:r>
      <w:proofErr w:type="spellStart"/>
      <w:r w:rsidR="00406ED3" w:rsidRPr="00BB0A4F">
        <w:rPr>
          <w:rFonts w:asciiTheme="minorHAnsi" w:hAnsiTheme="minorHAnsi" w:cstheme="minorHAnsi"/>
        </w:rPr>
        <w:t>h</w:t>
      </w:r>
      <w:r w:rsidR="00507BC1" w:rsidRPr="00BB0A4F">
        <w:rPr>
          <w:rFonts w:asciiTheme="minorHAnsi" w:hAnsiTheme="minorHAnsi" w:cstheme="minorHAnsi"/>
        </w:rPr>
        <w:t>iPSCs</w:t>
      </w:r>
      <w:proofErr w:type="spellEnd"/>
      <w:r w:rsidR="00507BC1" w:rsidRPr="00BB0A4F">
        <w:rPr>
          <w:rFonts w:asciiTheme="minorHAnsi" w:hAnsiTheme="minorHAnsi" w:cstheme="minorHAnsi"/>
        </w:rPr>
        <w:t>)</w:t>
      </w:r>
      <w:r w:rsidR="00177515" w:rsidRPr="00BB0A4F">
        <w:rPr>
          <w:rFonts w:asciiTheme="minorHAnsi" w:hAnsiTheme="minorHAnsi" w:cstheme="minorHAnsi"/>
        </w:rPr>
        <w:t xml:space="preserve"> maintained in the </w:t>
      </w:r>
      <w:r w:rsidR="006350E0" w:rsidRPr="00BB0A4F">
        <w:rPr>
          <w:rFonts w:asciiTheme="minorHAnsi" w:hAnsiTheme="minorHAnsi" w:cstheme="minorHAnsi"/>
        </w:rPr>
        <w:t xml:space="preserve">primed pluripotency state </w:t>
      </w:r>
      <w:r w:rsidR="00A33292">
        <w:rPr>
          <w:rFonts w:asciiTheme="minorHAnsi" w:hAnsiTheme="minorHAnsi" w:cstheme="minorHAnsi"/>
        </w:rPr>
        <w:t>are</w:t>
      </w:r>
      <w:r w:rsidR="006350E0" w:rsidRPr="00BB0A4F">
        <w:rPr>
          <w:rFonts w:asciiTheme="minorHAnsi" w:hAnsiTheme="minorHAnsi" w:cstheme="minorHAnsi"/>
        </w:rPr>
        <w:t xml:space="preserve"> </w:t>
      </w:r>
      <w:r w:rsidR="00177515" w:rsidRPr="00BB0A4F">
        <w:rPr>
          <w:rFonts w:asciiTheme="minorHAnsi" w:hAnsiTheme="minorHAnsi" w:cstheme="minorHAnsi"/>
        </w:rPr>
        <w:t>incubated in the 4i naïve reprogramming medium for 48 hours, dissociated to single cells</w:t>
      </w:r>
      <w:r w:rsidR="006E47EA">
        <w:rPr>
          <w:rFonts w:asciiTheme="minorHAnsi" w:hAnsiTheme="minorHAnsi" w:cstheme="minorHAnsi"/>
        </w:rPr>
        <w:t>,</w:t>
      </w:r>
      <w:r w:rsidR="00177515" w:rsidRPr="00BB0A4F">
        <w:rPr>
          <w:rFonts w:asciiTheme="minorHAnsi" w:hAnsiTheme="minorHAnsi" w:cstheme="minorHAnsi"/>
        </w:rPr>
        <w:t xml:space="preserve"> </w:t>
      </w:r>
      <w:r w:rsidR="00BC1FA1" w:rsidRPr="00BB0A4F">
        <w:rPr>
          <w:rFonts w:asciiTheme="minorHAnsi" w:hAnsiTheme="minorHAnsi" w:cstheme="minorHAnsi"/>
        </w:rPr>
        <w:t xml:space="preserve">and packed into </w:t>
      </w:r>
      <w:r w:rsidR="00760925" w:rsidRPr="00BB0A4F">
        <w:rPr>
          <w:rFonts w:asciiTheme="minorHAnsi" w:hAnsiTheme="minorHAnsi" w:cstheme="minorHAnsi"/>
        </w:rPr>
        <w:t>microwells</w:t>
      </w:r>
      <w:r w:rsidR="00507BC1" w:rsidRPr="00BB0A4F">
        <w:rPr>
          <w:rFonts w:asciiTheme="minorHAnsi" w:hAnsiTheme="minorHAnsi" w:cstheme="minorHAnsi"/>
        </w:rPr>
        <w:t xml:space="preserve">. </w:t>
      </w:r>
      <w:r w:rsidR="006350E0" w:rsidRPr="00BB0A4F">
        <w:rPr>
          <w:rFonts w:asciiTheme="minorHAnsi" w:hAnsiTheme="minorHAnsi" w:cstheme="minorHAnsi"/>
        </w:rPr>
        <w:t>Prolonged maintenance of hiPSCs in the naïve pluripotency state causes significant chromosomal aberrations and should be avoided. hiPSCs in</w:t>
      </w:r>
      <w:r w:rsidR="00760925" w:rsidRPr="00BB0A4F">
        <w:rPr>
          <w:rFonts w:asciiTheme="minorHAnsi" w:hAnsiTheme="minorHAnsi" w:cstheme="minorHAnsi"/>
        </w:rPr>
        <w:t xml:space="preserve"> the microwells </w:t>
      </w:r>
      <w:r w:rsidR="006350E0" w:rsidRPr="00BB0A4F">
        <w:rPr>
          <w:rFonts w:asciiTheme="minorHAnsi" w:hAnsiTheme="minorHAnsi" w:cstheme="minorHAnsi"/>
        </w:rPr>
        <w:t xml:space="preserve">are maintained for an additional 24 hours in the 4i medium </w:t>
      </w:r>
      <w:r w:rsidR="00177515" w:rsidRPr="00BB0A4F">
        <w:rPr>
          <w:rFonts w:asciiTheme="minorHAnsi" w:hAnsiTheme="minorHAnsi" w:cstheme="minorHAnsi"/>
        </w:rPr>
        <w:t>to form embryoid bodies</w:t>
      </w:r>
      <w:r w:rsidR="00507BC1" w:rsidRPr="00BB0A4F">
        <w:rPr>
          <w:rFonts w:asciiTheme="minorHAnsi" w:hAnsiTheme="minorHAnsi" w:cstheme="minorHAnsi"/>
        </w:rPr>
        <w:t xml:space="preserve"> (EBs)</w:t>
      </w:r>
      <w:r w:rsidR="006350E0" w:rsidRPr="00BB0A4F">
        <w:rPr>
          <w:rFonts w:asciiTheme="minorHAnsi" w:hAnsiTheme="minorHAnsi" w:cstheme="minorHAnsi"/>
        </w:rPr>
        <w:t xml:space="preserve">, which are then cultured </w:t>
      </w:r>
      <w:r w:rsidR="00760925" w:rsidRPr="00BB0A4F">
        <w:rPr>
          <w:rFonts w:asciiTheme="minorHAnsi" w:hAnsiTheme="minorHAnsi" w:cstheme="minorHAnsi"/>
        </w:rPr>
        <w:t xml:space="preserve">in low-adherence </w:t>
      </w:r>
      <w:r w:rsidR="007A4C21" w:rsidRPr="00BB0A4F">
        <w:rPr>
          <w:rFonts w:asciiTheme="minorHAnsi" w:hAnsiTheme="minorHAnsi" w:cstheme="minorHAnsi"/>
        </w:rPr>
        <w:t>plasticware</w:t>
      </w:r>
      <w:r w:rsidR="00760925" w:rsidRPr="00BB0A4F">
        <w:rPr>
          <w:rFonts w:asciiTheme="minorHAnsi" w:hAnsiTheme="minorHAnsi" w:cstheme="minorHAnsi"/>
        </w:rPr>
        <w:t xml:space="preserve"> </w:t>
      </w:r>
      <w:r w:rsidR="006350E0" w:rsidRPr="00BB0A4F">
        <w:rPr>
          <w:rFonts w:asciiTheme="minorHAnsi" w:hAnsiTheme="minorHAnsi" w:cstheme="minorHAnsi"/>
        </w:rPr>
        <w:t xml:space="preserve">under a rocking condition in </w:t>
      </w:r>
      <w:r w:rsidR="00507BC1" w:rsidRPr="00BB0A4F">
        <w:rPr>
          <w:rFonts w:asciiTheme="minorHAnsi" w:hAnsiTheme="minorHAnsi" w:cstheme="minorHAnsi"/>
        </w:rPr>
        <w:t>the hPGCLC induction medium</w:t>
      </w:r>
      <w:r w:rsidR="00F27194" w:rsidRPr="00BB0A4F">
        <w:rPr>
          <w:rFonts w:asciiTheme="minorHAnsi" w:hAnsiTheme="minorHAnsi" w:cstheme="minorHAnsi"/>
        </w:rPr>
        <w:t xml:space="preserve"> containing a high concentration of recombinant human BMP4</w:t>
      </w:r>
      <w:r w:rsidR="00507BC1" w:rsidRPr="00BB0A4F">
        <w:rPr>
          <w:rFonts w:asciiTheme="minorHAnsi" w:hAnsiTheme="minorHAnsi" w:cstheme="minorHAnsi"/>
        </w:rPr>
        <w:t xml:space="preserve">. EBs </w:t>
      </w:r>
      <w:r w:rsidR="00507BC1" w:rsidRPr="00BB0A4F">
        <w:rPr>
          <w:rFonts w:asciiTheme="minorHAnsi" w:hAnsiTheme="minorHAnsi" w:cstheme="minorHAnsi"/>
        </w:rPr>
        <w:lastRenderedPageBreak/>
        <w:t>are</w:t>
      </w:r>
      <w:r w:rsidR="007A7708" w:rsidRPr="00BB0A4F">
        <w:rPr>
          <w:rFonts w:asciiTheme="minorHAnsi" w:hAnsiTheme="minorHAnsi" w:cstheme="minorHAnsi"/>
        </w:rPr>
        <w:t xml:space="preserve"> </w:t>
      </w:r>
      <w:r w:rsidR="00F55AEA" w:rsidRPr="00BB0A4F">
        <w:rPr>
          <w:rFonts w:asciiTheme="minorHAnsi" w:hAnsiTheme="minorHAnsi" w:cstheme="minorHAnsi"/>
        </w:rPr>
        <w:t xml:space="preserve">further </w:t>
      </w:r>
      <w:r w:rsidR="007A7708" w:rsidRPr="00BB0A4F">
        <w:rPr>
          <w:rFonts w:asciiTheme="minorHAnsi" w:hAnsiTheme="minorHAnsi" w:cstheme="minorHAnsi"/>
        </w:rPr>
        <w:t>cultured for up to 8 days</w:t>
      </w:r>
      <w:r w:rsidR="006350E0" w:rsidRPr="00BB0A4F">
        <w:rPr>
          <w:rFonts w:asciiTheme="minorHAnsi" w:hAnsiTheme="minorHAnsi" w:cstheme="minorHAnsi"/>
        </w:rPr>
        <w:t xml:space="preserve"> in the rocking, non-adherent condition</w:t>
      </w:r>
      <w:r w:rsidR="007A7708" w:rsidRPr="00BB0A4F">
        <w:rPr>
          <w:rFonts w:asciiTheme="minorHAnsi" w:hAnsiTheme="minorHAnsi" w:cstheme="minorHAnsi"/>
        </w:rPr>
        <w:t xml:space="preserve"> to obtain maximum yield</w:t>
      </w:r>
      <w:r w:rsidR="006350E0" w:rsidRPr="00BB0A4F">
        <w:rPr>
          <w:rFonts w:asciiTheme="minorHAnsi" w:hAnsiTheme="minorHAnsi" w:cstheme="minorHAnsi"/>
        </w:rPr>
        <w:t>s</w:t>
      </w:r>
      <w:r w:rsidR="007A7708" w:rsidRPr="00BB0A4F">
        <w:rPr>
          <w:rFonts w:asciiTheme="minorHAnsi" w:hAnsiTheme="minorHAnsi" w:cstheme="minorHAnsi"/>
        </w:rPr>
        <w:t xml:space="preserve"> of hPGCLCs</w:t>
      </w:r>
      <w:r w:rsidR="006350E0" w:rsidRPr="00BB0A4F">
        <w:rPr>
          <w:rFonts w:asciiTheme="minorHAnsi" w:hAnsiTheme="minorHAnsi" w:cstheme="minorHAnsi"/>
        </w:rPr>
        <w:t xml:space="preserve">. </w:t>
      </w:r>
      <w:r w:rsidR="009B3C0A" w:rsidRPr="00BB0A4F">
        <w:rPr>
          <w:rFonts w:asciiTheme="minorHAnsi" w:hAnsiTheme="minorHAnsi" w:cstheme="minorHAnsi"/>
        </w:rPr>
        <w:t xml:space="preserve">By immunohistochemistry, hPGCLCs are </w:t>
      </w:r>
      <w:r w:rsidR="005F2441" w:rsidRPr="00BB0A4F">
        <w:rPr>
          <w:rFonts w:asciiTheme="minorHAnsi" w:hAnsiTheme="minorHAnsi" w:cstheme="minorHAnsi"/>
        </w:rPr>
        <w:t xml:space="preserve">readily </w:t>
      </w:r>
      <w:r w:rsidR="009B3C0A" w:rsidRPr="00BB0A4F">
        <w:rPr>
          <w:rFonts w:asciiTheme="minorHAnsi" w:hAnsiTheme="minorHAnsi" w:cstheme="minorHAnsi"/>
        </w:rPr>
        <w:t xml:space="preserve">detected as cells </w:t>
      </w:r>
      <w:r w:rsidR="005F2441" w:rsidRPr="00BB0A4F">
        <w:rPr>
          <w:rFonts w:asciiTheme="minorHAnsi" w:hAnsiTheme="minorHAnsi" w:cstheme="minorHAnsi"/>
        </w:rPr>
        <w:t xml:space="preserve">strongly expressing OCT4 </w:t>
      </w:r>
      <w:r w:rsidR="009B3C0A" w:rsidRPr="00BB0A4F">
        <w:rPr>
          <w:rFonts w:asciiTheme="minorHAnsi" w:hAnsiTheme="minorHAnsi" w:cstheme="minorHAnsi"/>
        </w:rPr>
        <w:t xml:space="preserve">in almost all EBs exclusively on their surface. </w:t>
      </w:r>
      <w:r w:rsidR="006350E0" w:rsidRPr="00BB0A4F">
        <w:rPr>
          <w:rFonts w:asciiTheme="minorHAnsi" w:hAnsiTheme="minorHAnsi" w:cstheme="minorHAnsi"/>
        </w:rPr>
        <w:t xml:space="preserve">When EBs are </w:t>
      </w:r>
      <w:r w:rsidR="00ED3898" w:rsidRPr="00BB0A4F">
        <w:rPr>
          <w:rFonts w:asciiTheme="minorHAnsi" w:hAnsiTheme="minorHAnsi" w:cstheme="minorHAnsi"/>
        </w:rPr>
        <w:t xml:space="preserve">enzymatically dissociated and subjected to FACS enrichment, hPGCLCs can be collected as </w:t>
      </w:r>
      <w:r w:rsidR="007A7708" w:rsidRPr="00BB0A4F">
        <w:rPr>
          <w:rFonts w:asciiTheme="minorHAnsi" w:hAnsiTheme="minorHAnsi" w:cstheme="minorHAnsi"/>
        </w:rPr>
        <w:t>CD38+ cells</w:t>
      </w:r>
      <w:r w:rsidR="002836CC" w:rsidRPr="00BB0A4F">
        <w:rPr>
          <w:rFonts w:asciiTheme="minorHAnsi" w:hAnsiTheme="minorHAnsi" w:cstheme="minorHAnsi"/>
        </w:rPr>
        <w:t xml:space="preserve"> with up to </w:t>
      </w:r>
      <w:r w:rsidR="00ED3898" w:rsidRPr="00BB0A4F">
        <w:rPr>
          <w:rFonts w:asciiTheme="minorHAnsi" w:hAnsiTheme="minorHAnsi" w:cstheme="minorHAnsi"/>
        </w:rPr>
        <w:t>40-45</w:t>
      </w:r>
      <w:r w:rsidR="005E4384" w:rsidRPr="00BB0A4F">
        <w:rPr>
          <w:rFonts w:asciiTheme="minorHAnsi" w:hAnsiTheme="minorHAnsi" w:cstheme="minorHAnsi"/>
        </w:rPr>
        <w:t>% yield</w:t>
      </w:r>
      <w:r w:rsidR="007A7708" w:rsidRPr="00BB0A4F">
        <w:rPr>
          <w:rFonts w:asciiTheme="minorHAnsi" w:hAnsiTheme="minorHAnsi" w:cstheme="minorHAnsi"/>
        </w:rPr>
        <w:t>.</w:t>
      </w:r>
    </w:p>
    <w:p w14:paraId="59408724" w14:textId="77777777" w:rsidR="00FA4264" w:rsidRPr="00BB0A4F" w:rsidRDefault="00FA4264" w:rsidP="00925823">
      <w:pPr>
        <w:jc w:val="both"/>
        <w:rPr>
          <w:rFonts w:asciiTheme="minorHAnsi" w:hAnsiTheme="minorHAnsi" w:cstheme="minorHAnsi"/>
          <w:lang w:eastAsia="ja-JP"/>
        </w:rPr>
      </w:pPr>
    </w:p>
    <w:p w14:paraId="1BDBBD4D" w14:textId="00311EC6" w:rsidR="00E10DD3" w:rsidRPr="00BB0A4F" w:rsidRDefault="005C54D2" w:rsidP="005C2EF0">
      <w:pPr>
        <w:widowControl w:val="0"/>
        <w:autoSpaceDE w:val="0"/>
        <w:autoSpaceDN w:val="0"/>
        <w:adjustRightInd w:val="0"/>
        <w:jc w:val="both"/>
        <w:outlineLvl w:val="0"/>
        <w:rPr>
          <w:rFonts w:asciiTheme="minorHAnsi" w:hAnsiTheme="minorHAnsi" w:cstheme="minorHAnsi"/>
          <w:color w:val="808080"/>
        </w:rPr>
      </w:pPr>
      <w:r w:rsidRPr="00BB0A4F">
        <w:rPr>
          <w:rFonts w:asciiTheme="minorHAnsi" w:hAnsiTheme="minorHAnsi" w:cstheme="minorHAnsi"/>
          <w:b/>
        </w:rPr>
        <w:t>INTRODUCTION</w:t>
      </w:r>
      <w:r w:rsidR="003D2F0A" w:rsidRPr="00BB0A4F">
        <w:rPr>
          <w:rFonts w:asciiTheme="minorHAnsi" w:hAnsiTheme="minorHAnsi" w:cstheme="minorHAnsi"/>
          <w:b/>
          <w:bCs/>
        </w:rPr>
        <w:t>:</w:t>
      </w:r>
    </w:p>
    <w:p w14:paraId="7625F67A" w14:textId="4A487230" w:rsidR="0058683D" w:rsidRPr="00BB0A4F" w:rsidRDefault="005E7A95" w:rsidP="0058683D">
      <w:pPr>
        <w:rPr>
          <w:rFonts w:asciiTheme="minorHAnsi" w:hAnsiTheme="minorHAnsi" w:cstheme="minorHAnsi"/>
        </w:rPr>
      </w:pPr>
      <w:r w:rsidRPr="00BB0A4F">
        <w:rPr>
          <w:rFonts w:asciiTheme="minorHAnsi" w:hAnsiTheme="minorHAnsi" w:cstheme="minorHAnsi"/>
        </w:rPr>
        <w:t>P</w:t>
      </w:r>
      <w:r w:rsidR="00076AC8" w:rsidRPr="00BB0A4F">
        <w:rPr>
          <w:rFonts w:asciiTheme="minorHAnsi" w:hAnsiTheme="minorHAnsi" w:cstheme="minorHAnsi"/>
        </w:rPr>
        <w:t>rimordial germ cells (PGCs) are comm</w:t>
      </w:r>
      <w:r w:rsidR="002667D8" w:rsidRPr="00BB0A4F">
        <w:rPr>
          <w:rFonts w:asciiTheme="minorHAnsi" w:hAnsiTheme="minorHAnsi" w:cstheme="minorHAnsi"/>
        </w:rPr>
        <w:t xml:space="preserve">on precursors of </w:t>
      </w:r>
      <w:r w:rsidR="00B961A8" w:rsidRPr="00BB0A4F">
        <w:rPr>
          <w:rFonts w:asciiTheme="minorHAnsi" w:hAnsiTheme="minorHAnsi" w:cstheme="minorHAnsi"/>
        </w:rPr>
        <w:t>all germline cells in both sexes</w:t>
      </w:r>
      <w:r w:rsidR="002D28EF" w:rsidRPr="00BB0A4F">
        <w:rPr>
          <w:rFonts w:asciiTheme="minorHAnsi" w:hAnsiTheme="minorHAnsi" w:cstheme="minorHAnsi"/>
        </w:rPr>
        <w:t>.</w:t>
      </w:r>
      <w:r w:rsidR="0058683D" w:rsidRPr="00BB0A4F">
        <w:rPr>
          <w:rFonts w:asciiTheme="minorHAnsi" w:hAnsiTheme="minorHAnsi" w:cstheme="minorHAnsi"/>
        </w:rPr>
        <w:t xml:space="preserve"> Most of our knowledge on development </w:t>
      </w:r>
      <w:r w:rsidR="00C85F53" w:rsidRPr="00BB0A4F">
        <w:rPr>
          <w:rFonts w:asciiTheme="minorHAnsi" w:hAnsiTheme="minorHAnsi" w:cstheme="minorHAnsi"/>
        </w:rPr>
        <w:t xml:space="preserve">of PGCs </w:t>
      </w:r>
      <w:r w:rsidR="0058683D" w:rsidRPr="00BB0A4F">
        <w:rPr>
          <w:rFonts w:asciiTheme="minorHAnsi" w:hAnsiTheme="minorHAnsi" w:cstheme="minorHAnsi"/>
        </w:rPr>
        <w:t>in mammalian embryos has been obtained through studying laboratory mice</w:t>
      </w:r>
      <w:r w:rsidR="00152012"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8F38589A-FC94-4EB7-97BE-83A09D061CC8&lt;/uuid&gt;&lt;priority&gt;0&lt;/priority&gt;&lt;publications&gt;&lt;publication&gt;&lt;uuid&gt;68CA8BC9-0A54-40F7-B98C-5F4B19F8216B&lt;/uuid&gt;&lt;volume&gt;141&lt;/volume&gt;&lt;doi&gt;10.1242/dev.098269&lt;/doi&gt;&lt;startpage&gt;245&lt;/startpage&gt;&lt;publication_date&gt;99201401001200000000220000&lt;/publication_date&gt;&lt;url&gt;http://dev.biologists.org/cgi/doi/10.1242/dev.098269&lt;/url&gt;&lt;type&gt;400&lt;/type&gt;&lt;title&gt;How to make a primordial germ cell.&lt;/title&gt;&lt;publisher&gt;Oxford University Press for The Company of Biologists Limited&lt;/publisher&gt;&lt;institution&gt;Wellcome Trust, Cancer Research UK, Gurdon Institute, University of Cambridge, Cambridge CB2 1QN, UK.&lt;/institution&gt;&lt;number&gt;2&lt;/number&gt;&lt;subtype&gt;400&lt;/subtype&gt;&lt;endpage&gt;252&lt;/endpage&gt;&lt;bundle&gt;&lt;publication&gt;&lt;publisher&gt;The Company of Biologists Ltd&lt;/publisher&gt;&lt;title&gt;Development (Cambridge, England)&lt;/title&gt;&lt;type&gt;-100&lt;/type&gt;&lt;subtype&gt;-100&lt;/subtype&gt;&lt;uuid&gt;31CAF8D5-92EB-4005-B7F1-C76023AAAFCB&lt;/uuid&gt;&lt;/publication&gt;&lt;/bundle&gt;&lt;authors&gt;&lt;author&gt;&lt;firstName&gt;Erna&lt;/firstName&gt;&lt;lastName&gt;Magnúsdóttir&lt;/lastName&gt;&lt;/author&gt;&lt;author&gt;&lt;firstName&gt;M&lt;/firstName&gt;&lt;middleNames&gt;Azim&lt;/middleNames&gt;&lt;lastName&gt;Surani&lt;/lastName&gt;&lt;/author&gt;&lt;/authors&gt;&lt;/publication&gt;&lt;publication&gt;&lt;uuid&gt;1A825CC1-6CCA-495A-8DC7-A776B32B3291&lt;/uuid&gt;&lt;volume&gt;4&lt;/volume&gt;&lt;doi&gt;10.1101/cshperspect.a008375&lt;/doi&gt;&lt;startpage&gt;a008375&lt;/startpage&gt;&lt;publication_date&gt;99201211001200000000220000&lt;/publication_date&gt;&lt;url&gt;http://cshperspectives.cshlp.org/lookup/doi/10.1101/cshperspect.a008375&lt;/url&gt;&lt;type&gt;400&lt;/type&gt;&lt;title&gt;Primordial germ cells in mice.&lt;/title&gt;&lt;publisher&gt;Cold Spring Harbor Lab&lt;/publisher&gt;&lt;institution&gt;Department of Anatomy and Cell Biology, Graduate School of Medicine, Kyoto University, Yoshida-Konoe-cho, Sakyo-ku, Japan. saitou@anat2.med.kyoto-u.ac.jp&lt;/institution&gt;&lt;number&gt;11&lt;/number&gt;&lt;subtype&gt;400&lt;/subtype&gt;&lt;endpage&gt;a008375&lt;/endpage&gt;&lt;bundle&gt;&lt;publication&gt;&lt;publisher&gt;Cold Spring Harbor Lab&lt;/publisher&gt;&lt;title&gt;Cold Spring Harbor perspectives in biology&lt;/title&gt;&lt;type&gt;-100&lt;/type&gt;&lt;subtype&gt;-100&lt;/subtype&gt;&lt;uuid&gt;362D7C87-ADF6-45A7-A285-CB71D1DD9090&lt;/uuid&gt;&lt;/publication&gt;&lt;/bundle&gt;&lt;authors&gt;&lt;author&gt;&lt;firstName&gt;Mitinori&lt;/firstName&gt;&lt;lastName&gt;Saitou&lt;/lastName&gt;&lt;/author&gt;&lt;author&gt;&lt;firstName&gt;Masashi&lt;/firstName&gt;&lt;lastName&gt;Yamaji&lt;/lastName&gt;&lt;/author&gt;&lt;/authors&gt;&lt;/publication&gt;&lt;/publications&gt;&lt;cites&gt;&lt;/cites&gt;&lt;/citation&gt;</w:instrText>
      </w:r>
      <w:r w:rsidR="00152012" w:rsidRPr="00BB0A4F">
        <w:rPr>
          <w:rFonts w:asciiTheme="minorHAnsi" w:hAnsiTheme="minorHAnsi" w:cstheme="minorHAnsi"/>
        </w:rPr>
        <w:fldChar w:fldCharType="separate"/>
      </w:r>
      <w:r w:rsidR="00745B10" w:rsidRPr="00BB0A4F">
        <w:rPr>
          <w:rFonts w:asciiTheme="minorHAnsi" w:hAnsiTheme="minorHAnsi" w:cstheme="minorHAnsi"/>
          <w:vertAlign w:val="superscript"/>
        </w:rPr>
        <w:t>1,2</w:t>
      </w:r>
      <w:r w:rsidR="00152012" w:rsidRPr="00BB0A4F">
        <w:rPr>
          <w:rFonts w:asciiTheme="minorHAnsi" w:hAnsiTheme="minorHAnsi" w:cstheme="minorHAnsi"/>
        </w:rPr>
        <w:fldChar w:fldCharType="end"/>
      </w:r>
      <w:r w:rsidR="0058683D" w:rsidRPr="00BB0A4F">
        <w:rPr>
          <w:rFonts w:asciiTheme="minorHAnsi" w:hAnsiTheme="minorHAnsi" w:cstheme="minorHAnsi"/>
        </w:rPr>
        <w:t xml:space="preserve">. At embryonic day 6.0-6.5 of mouse embryos, </w:t>
      </w:r>
      <w:r w:rsidR="00C85F53" w:rsidRPr="00BB0A4F">
        <w:rPr>
          <w:rFonts w:asciiTheme="minorHAnsi" w:hAnsiTheme="minorHAnsi" w:cstheme="minorHAnsi"/>
        </w:rPr>
        <w:t>6</w:t>
      </w:r>
      <w:r w:rsidR="00BD049C" w:rsidRPr="00BB0A4F">
        <w:rPr>
          <w:rFonts w:asciiTheme="minorHAnsi" w:hAnsiTheme="minorHAnsi" w:cstheme="minorHAnsi"/>
        </w:rPr>
        <w:t xml:space="preserve"> or similar small numbers of</w:t>
      </w:r>
      <w:r w:rsidR="0058683D" w:rsidRPr="00BB0A4F">
        <w:rPr>
          <w:rFonts w:asciiTheme="minorHAnsi" w:hAnsiTheme="minorHAnsi" w:cstheme="minorHAnsi"/>
        </w:rPr>
        <w:t xml:space="preserve"> PGC precursors </w:t>
      </w:r>
      <w:proofErr w:type="gramStart"/>
      <w:r w:rsidR="0058683D" w:rsidRPr="00BB0A4F">
        <w:rPr>
          <w:rFonts w:asciiTheme="minorHAnsi" w:hAnsiTheme="minorHAnsi" w:cstheme="minorHAnsi"/>
        </w:rPr>
        <w:t>are located</w:t>
      </w:r>
      <w:r w:rsidR="00152012" w:rsidRPr="00BB0A4F">
        <w:rPr>
          <w:rFonts w:asciiTheme="minorHAnsi" w:hAnsiTheme="minorHAnsi" w:cstheme="minorHAnsi"/>
        </w:rPr>
        <w:t xml:space="preserve"> in</w:t>
      </w:r>
      <w:proofErr w:type="gramEnd"/>
      <w:r w:rsidR="00152012" w:rsidRPr="00BB0A4F">
        <w:rPr>
          <w:rFonts w:asciiTheme="minorHAnsi" w:hAnsiTheme="minorHAnsi" w:cstheme="minorHAnsi"/>
        </w:rPr>
        <w:t xml:space="preserve"> </w:t>
      </w:r>
      <w:r w:rsidR="006E47EA">
        <w:rPr>
          <w:rFonts w:asciiTheme="minorHAnsi" w:hAnsiTheme="minorHAnsi" w:cstheme="minorHAnsi"/>
        </w:rPr>
        <w:t xml:space="preserve">the </w:t>
      </w:r>
      <w:r w:rsidR="00152012" w:rsidRPr="00BB0A4F">
        <w:rPr>
          <w:rFonts w:asciiTheme="minorHAnsi" w:hAnsiTheme="minorHAnsi" w:cstheme="minorHAnsi"/>
        </w:rPr>
        <w:t>epiblast</w:t>
      </w:r>
      <w:r w:rsidR="000A082D" w:rsidRPr="00BB0A4F">
        <w:rPr>
          <w:rFonts w:asciiTheme="minorHAnsi" w:hAnsiTheme="minorHAnsi" w:cstheme="minorHAnsi"/>
        </w:rPr>
        <w:t>, and a</w:t>
      </w:r>
      <w:r w:rsidR="0058683D" w:rsidRPr="00BB0A4F">
        <w:rPr>
          <w:rFonts w:asciiTheme="minorHAnsi" w:hAnsiTheme="minorHAnsi" w:cstheme="minorHAnsi"/>
        </w:rPr>
        <w:t xml:space="preserve"> founding population of</w:t>
      </w:r>
      <w:r w:rsidR="000A082D" w:rsidRPr="00BB0A4F">
        <w:rPr>
          <w:rFonts w:asciiTheme="minorHAnsi" w:hAnsiTheme="minorHAnsi" w:cstheme="minorHAnsi"/>
        </w:rPr>
        <w:t xml:space="preserve"> ~</w:t>
      </w:r>
      <w:r w:rsidR="0058683D" w:rsidRPr="00BB0A4F">
        <w:rPr>
          <w:rFonts w:asciiTheme="minorHAnsi" w:hAnsiTheme="minorHAnsi" w:cstheme="minorHAnsi"/>
        </w:rPr>
        <w:t xml:space="preserve">40 PGCs are </w:t>
      </w:r>
      <w:r w:rsidR="00C85F53" w:rsidRPr="00BB0A4F">
        <w:rPr>
          <w:rFonts w:asciiTheme="minorHAnsi" w:hAnsiTheme="minorHAnsi" w:cstheme="minorHAnsi"/>
        </w:rPr>
        <w:t>induced</w:t>
      </w:r>
      <w:r w:rsidR="0058683D" w:rsidRPr="00BB0A4F">
        <w:rPr>
          <w:rFonts w:asciiTheme="minorHAnsi" w:hAnsiTheme="minorHAnsi" w:cstheme="minorHAnsi"/>
        </w:rPr>
        <w:t xml:space="preserve"> from them </w:t>
      </w:r>
      <w:r w:rsidR="009806F2" w:rsidRPr="00BB0A4F">
        <w:rPr>
          <w:rFonts w:asciiTheme="minorHAnsi" w:hAnsiTheme="minorHAnsi" w:cstheme="minorHAnsi"/>
        </w:rPr>
        <w:t>in a manner dependent on</w:t>
      </w:r>
      <w:r w:rsidR="002B7C40" w:rsidRPr="00BB0A4F">
        <w:rPr>
          <w:rFonts w:asciiTheme="minorHAnsi" w:hAnsiTheme="minorHAnsi" w:cstheme="minorHAnsi"/>
        </w:rPr>
        <w:t xml:space="preserve"> </w:t>
      </w:r>
      <w:r w:rsidR="0058683D" w:rsidRPr="00BB0A4F">
        <w:rPr>
          <w:rFonts w:asciiTheme="minorHAnsi" w:hAnsiTheme="minorHAnsi" w:cstheme="minorHAnsi"/>
        </w:rPr>
        <w:t>bone morph</w:t>
      </w:r>
      <w:r w:rsidR="002B7C40" w:rsidRPr="00BB0A4F">
        <w:rPr>
          <w:rFonts w:asciiTheme="minorHAnsi" w:hAnsiTheme="minorHAnsi" w:cstheme="minorHAnsi"/>
        </w:rPr>
        <w:t>ogenetic proteins Bmp2 and Bmp4</w:t>
      </w:r>
      <w:r w:rsidR="00351CAF" w:rsidRPr="00BB0A4F">
        <w:rPr>
          <w:rFonts w:asciiTheme="minorHAnsi" w:hAnsiTheme="minorHAnsi" w:cstheme="minorHAnsi"/>
        </w:rPr>
        <w:t xml:space="preserve"> secreted from </w:t>
      </w:r>
      <w:r w:rsidR="00A749FC" w:rsidRPr="00BB0A4F">
        <w:rPr>
          <w:rFonts w:asciiTheme="minorHAnsi" w:hAnsiTheme="minorHAnsi" w:cstheme="minorHAnsi"/>
        </w:rPr>
        <w:t>adjacent cells</w:t>
      </w:r>
      <w:r w:rsidR="0058683D" w:rsidRPr="00BB0A4F">
        <w:rPr>
          <w:rFonts w:asciiTheme="minorHAnsi" w:hAnsiTheme="minorHAnsi" w:cstheme="minorHAnsi"/>
        </w:rPr>
        <w:t xml:space="preserve">. The </w:t>
      </w:r>
      <w:r w:rsidR="00AA75DF" w:rsidRPr="00BB0A4F">
        <w:rPr>
          <w:rFonts w:asciiTheme="minorHAnsi" w:hAnsiTheme="minorHAnsi" w:cstheme="minorHAnsi"/>
        </w:rPr>
        <w:t>earliest</w:t>
      </w:r>
      <w:r w:rsidR="0058683D" w:rsidRPr="00BB0A4F">
        <w:rPr>
          <w:rFonts w:asciiTheme="minorHAnsi" w:hAnsiTheme="minorHAnsi" w:cstheme="minorHAnsi"/>
        </w:rPr>
        <w:t xml:space="preserve"> human PGCs </w:t>
      </w:r>
      <w:r w:rsidR="00D918AD" w:rsidRPr="00BB0A4F">
        <w:rPr>
          <w:rFonts w:asciiTheme="minorHAnsi" w:hAnsiTheme="minorHAnsi" w:cstheme="minorHAnsi"/>
        </w:rPr>
        <w:t xml:space="preserve">so far identified in embryos were </w:t>
      </w:r>
      <w:r w:rsidR="0058683D" w:rsidRPr="00BB0A4F">
        <w:rPr>
          <w:rFonts w:asciiTheme="minorHAnsi" w:hAnsiTheme="minorHAnsi" w:cstheme="minorHAnsi"/>
        </w:rPr>
        <w:t>on the endoderm</w:t>
      </w:r>
      <w:r w:rsidR="00D918AD" w:rsidRPr="00BB0A4F">
        <w:rPr>
          <w:rFonts w:asciiTheme="minorHAnsi" w:hAnsiTheme="minorHAnsi" w:cstheme="minorHAnsi"/>
        </w:rPr>
        <w:t>al</w:t>
      </w:r>
      <w:r w:rsidR="0058683D" w:rsidRPr="00BB0A4F">
        <w:rPr>
          <w:rFonts w:asciiTheme="minorHAnsi" w:hAnsiTheme="minorHAnsi" w:cstheme="minorHAnsi"/>
        </w:rPr>
        <w:t xml:space="preserve"> wall of yolk sac</w:t>
      </w:r>
      <w:r w:rsidR="00D918AD" w:rsidRPr="00BB0A4F">
        <w:rPr>
          <w:rFonts w:asciiTheme="minorHAnsi" w:hAnsiTheme="minorHAnsi" w:cstheme="minorHAnsi"/>
        </w:rPr>
        <w:t xml:space="preserve"> at </w:t>
      </w:r>
      <w:r w:rsidR="0058683D" w:rsidRPr="00BB0A4F">
        <w:rPr>
          <w:rFonts w:asciiTheme="minorHAnsi" w:hAnsiTheme="minorHAnsi" w:cstheme="minorHAnsi"/>
        </w:rPr>
        <w:t>around the end of</w:t>
      </w:r>
      <w:r w:rsidR="00DD048F" w:rsidRPr="00BB0A4F">
        <w:rPr>
          <w:rFonts w:asciiTheme="minorHAnsi" w:hAnsiTheme="minorHAnsi" w:cstheme="minorHAnsi"/>
        </w:rPr>
        <w:t xml:space="preserve"> the third week of gestation</w:t>
      </w:r>
      <w:r w:rsidR="00DD048F"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F1C9C418-314C-4F0C-9890-A7877C2328C2&lt;/uuid&gt;&lt;priority&gt;0&lt;/priority&gt;&lt;publications&gt;&lt;publication&gt;&lt;uuid&gt;CA63261C-C4BD-4BE8-9CF0-F7FAA999110C&lt;/uuid&gt;&lt;doi&gt;10.1007/978-0-85729-826-3_2&lt;/doi&gt;&lt;startpage&gt;19&lt;/startpage&gt;&lt;publication_date&gt;99201210121200000000222000&lt;/publication_date&gt;&lt;url&gt;http://link.springer.com/10.1007/978-0-85729-826-3_2&lt;/url&gt;&lt;type&gt;-1000&lt;/type&gt;&lt;title&gt;Origin, Migration, and Proliferation of Human Primordial Germ Cells&lt;/title&gt;&lt;publisher&gt;Springer London&lt;/publisher&gt;&lt;number&gt;Chapter 2&lt;/number&gt;&lt;subtype&gt;-1000&lt;/subtype&gt;&lt;place&gt;London&lt;/place&gt;&lt;endpage&gt;37&lt;/endpage&gt;&lt;bundle&gt;&lt;publication&gt;&lt;title&gt;Oogenesis&lt;/title&gt;&lt;uuid&gt;446F0FD5-B0F5-4DE6-9BF2-0F47793F3652&lt;/uuid&gt;&lt;subtype&gt;0&lt;/subtype&gt;&lt;publisher&gt;Springer London&lt;/publisher&gt;&lt;type&gt;0&lt;/type&gt;&lt;place&gt;London&lt;/place&gt;&lt;publication_date&gt;99201210121200000000222000&lt;/publication_date&gt;&lt;/publication&gt;&lt;/bundle&gt;&lt;authors&gt;&lt;author&gt;&lt;nonDroppingParticle&gt;De&lt;/nonDroppingParticle&gt;&lt;firstName&gt;Massimo&lt;/firstName&gt;&lt;lastName&gt;Felici&lt;/lastName&gt;&lt;/author&gt;&lt;/authors&gt;&lt;/publication&gt;&lt;/publications&gt;&lt;cites&gt;&lt;/cites&gt;&lt;/citation&gt;</w:instrText>
      </w:r>
      <w:r w:rsidR="00DD048F" w:rsidRPr="00BB0A4F">
        <w:rPr>
          <w:rFonts w:asciiTheme="minorHAnsi" w:hAnsiTheme="minorHAnsi" w:cstheme="minorHAnsi"/>
        </w:rPr>
        <w:fldChar w:fldCharType="separate"/>
      </w:r>
      <w:r w:rsidR="00745B10" w:rsidRPr="00BB0A4F">
        <w:rPr>
          <w:rFonts w:asciiTheme="minorHAnsi" w:hAnsiTheme="minorHAnsi" w:cstheme="minorHAnsi"/>
          <w:vertAlign w:val="superscript"/>
        </w:rPr>
        <w:t>3</w:t>
      </w:r>
      <w:r w:rsidR="00DD048F" w:rsidRPr="00BB0A4F">
        <w:rPr>
          <w:rFonts w:asciiTheme="minorHAnsi" w:hAnsiTheme="minorHAnsi" w:cstheme="minorHAnsi"/>
        </w:rPr>
        <w:fldChar w:fldCharType="end"/>
      </w:r>
      <w:r w:rsidR="0058683D" w:rsidRPr="00BB0A4F">
        <w:rPr>
          <w:rFonts w:asciiTheme="minorHAnsi" w:hAnsiTheme="minorHAnsi" w:cstheme="minorHAnsi"/>
        </w:rPr>
        <w:t xml:space="preserve">. </w:t>
      </w:r>
      <w:r w:rsidR="00D918AD" w:rsidRPr="00BB0A4F">
        <w:rPr>
          <w:rFonts w:asciiTheme="minorHAnsi" w:hAnsiTheme="minorHAnsi" w:cstheme="minorHAnsi"/>
        </w:rPr>
        <w:t xml:space="preserve">Because this </w:t>
      </w:r>
      <w:r w:rsidR="0058683D" w:rsidRPr="00BB0A4F">
        <w:rPr>
          <w:rFonts w:asciiTheme="minorHAnsi" w:hAnsiTheme="minorHAnsi" w:cstheme="minorHAnsi"/>
        </w:rPr>
        <w:t>is the same place as migrating PGCs are observed</w:t>
      </w:r>
      <w:r w:rsidR="00DD048F" w:rsidRPr="00BB0A4F">
        <w:rPr>
          <w:rFonts w:asciiTheme="minorHAnsi" w:hAnsiTheme="minorHAnsi" w:cstheme="minorHAnsi"/>
        </w:rPr>
        <w:t xml:space="preserve"> in mouse embryos</w:t>
      </w:r>
      <w:r w:rsidR="00D918AD" w:rsidRPr="00BB0A4F">
        <w:rPr>
          <w:rFonts w:asciiTheme="minorHAnsi" w:hAnsiTheme="minorHAnsi" w:cstheme="minorHAnsi"/>
        </w:rPr>
        <w:t>, it is likely that the observed human PGCs were in the path of migration but not the founding population</w:t>
      </w:r>
      <w:r w:rsidR="0058683D" w:rsidRPr="00BB0A4F">
        <w:rPr>
          <w:rFonts w:asciiTheme="minorHAnsi" w:hAnsiTheme="minorHAnsi" w:cstheme="minorHAnsi"/>
        </w:rPr>
        <w:t xml:space="preserve">. </w:t>
      </w:r>
      <w:r w:rsidR="00F24F42" w:rsidRPr="00BB0A4F">
        <w:rPr>
          <w:rFonts w:asciiTheme="minorHAnsi" w:hAnsiTheme="minorHAnsi" w:cstheme="minorHAnsi"/>
        </w:rPr>
        <w:t>However, s</w:t>
      </w:r>
      <w:r w:rsidR="0058683D" w:rsidRPr="00BB0A4F">
        <w:rPr>
          <w:rFonts w:asciiTheme="minorHAnsi" w:hAnsiTheme="minorHAnsi" w:cstheme="minorHAnsi"/>
        </w:rPr>
        <w:t xml:space="preserve">tudies tracing back </w:t>
      </w:r>
      <w:r w:rsidR="00D839E8" w:rsidRPr="00BB0A4F">
        <w:rPr>
          <w:rFonts w:asciiTheme="minorHAnsi" w:hAnsiTheme="minorHAnsi" w:cstheme="minorHAnsi"/>
        </w:rPr>
        <w:t xml:space="preserve">earlier stages of PGCs or </w:t>
      </w:r>
      <w:r w:rsidR="0058683D" w:rsidRPr="00BB0A4F">
        <w:rPr>
          <w:rFonts w:asciiTheme="minorHAnsi" w:hAnsiTheme="minorHAnsi" w:cstheme="minorHAnsi"/>
        </w:rPr>
        <w:t>PGC precursors in h</w:t>
      </w:r>
      <w:r w:rsidR="00D839E8" w:rsidRPr="00BB0A4F">
        <w:rPr>
          <w:rFonts w:asciiTheme="minorHAnsi" w:hAnsiTheme="minorHAnsi" w:cstheme="minorHAnsi"/>
        </w:rPr>
        <w:t>uman embryos have been missing.</w:t>
      </w:r>
    </w:p>
    <w:p w14:paraId="3D553973" w14:textId="77777777" w:rsidR="005F7278" w:rsidRPr="00BB0A4F" w:rsidRDefault="005F7278" w:rsidP="0058683D">
      <w:pPr>
        <w:rPr>
          <w:rFonts w:asciiTheme="minorHAnsi" w:hAnsiTheme="minorHAnsi" w:cstheme="minorHAnsi"/>
        </w:rPr>
      </w:pPr>
    </w:p>
    <w:p w14:paraId="5135510B" w14:textId="18110C3B" w:rsidR="005F7278" w:rsidRPr="00BB0A4F" w:rsidRDefault="005F7278" w:rsidP="005F7278">
      <w:pPr>
        <w:rPr>
          <w:rFonts w:asciiTheme="minorHAnsi" w:hAnsiTheme="minorHAnsi" w:cstheme="minorHAnsi"/>
        </w:rPr>
      </w:pPr>
      <w:r w:rsidRPr="00BB0A4F">
        <w:rPr>
          <w:rFonts w:asciiTheme="minorHAnsi" w:hAnsiTheme="minorHAnsi" w:cstheme="minorHAnsi"/>
        </w:rPr>
        <w:t xml:space="preserve">Access to human embryonic PGCs is challenging </w:t>
      </w:r>
      <w:r w:rsidR="001257A7" w:rsidRPr="00BB0A4F">
        <w:rPr>
          <w:rFonts w:asciiTheme="minorHAnsi" w:hAnsiTheme="minorHAnsi" w:cstheme="minorHAnsi"/>
        </w:rPr>
        <w:t xml:space="preserve">due to both </w:t>
      </w:r>
      <w:r w:rsidRPr="00BB0A4F">
        <w:rPr>
          <w:rFonts w:asciiTheme="minorHAnsi" w:hAnsiTheme="minorHAnsi" w:cstheme="minorHAnsi"/>
        </w:rPr>
        <w:t xml:space="preserve">technical and ethical </w:t>
      </w:r>
      <w:r w:rsidR="001257A7" w:rsidRPr="00BB0A4F">
        <w:rPr>
          <w:rFonts w:asciiTheme="minorHAnsi" w:hAnsiTheme="minorHAnsi" w:cstheme="minorHAnsi"/>
        </w:rPr>
        <w:t>obstacles</w:t>
      </w:r>
      <w:r w:rsidRPr="00BB0A4F">
        <w:rPr>
          <w:rFonts w:asciiTheme="minorHAnsi" w:hAnsiTheme="minorHAnsi" w:cstheme="minorHAnsi"/>
        </w:rPr>
        <w:t xml:space="preserve">. To overcome </w:t>
      </w:r>
      <w:r w:rsidR="001257A7" w:rsidRPr="00BB0A4F">
        <w:rPr>
          <w:rFonts w:asciiTheme="minorHAnsi" w:hAnsiTheme="minorHAnsi" w:cstheme="minorHAnsi"/>
        </w:rPr>
        <w:t xml:space="preserve">these </w:t>
      </w:r>
      <w:r w:rsidRPr="00BB0A4F">
        <w:rPr>
          <w:rFonts w:asciiTheme="minorHAnsi" w:hAnsiTheme="minorHAnsi" w:cstheme="minorHAnsi"/>
        </w:rPr>
        <w:t>hurdle</w:t>
      </w:r>
      <w:r w:rsidR="001257A7" w:rsidRPr="00BB0A4F">
        <w:rPr>
          <w:rFonts w:asciiTheme="minorHAnsi" w:hAnsiTheme="minorHAnsi" w:cstheme="minorHAnsi"/>
        </w:rPr>
        <w:t>s</w:t>
      </w:r>
      <w:r w:rsidRPr="00BB0A4F">
        <w:rPr>
          <w:rFonts w:asciiTheme="minorHAnsi" w:hAnsiTheme="minorHAnsi" w:cstheme="minorHAnsi"/>
        </w:rPr>
        <w:t>, PGC-like cell culture models</w:t>
      </w:r>
      <w:r w:rsidR="001257A7" w:rsidRPr="00BB0A4F">
        <w:rPr>
          <w:rFonts w:asciiTheme="minorHAnsi" w:hAnsiTheme="minorHAnsi" w:cstheme="minorHAnsi"/>
        </w:rPr>
        <w:t xml:space="preserve"> have been recently generated</w:t>
      </w:r>
      <w:r w:rsidRPr="00BB0A4F">
        <w:rPr>
          <w:rFonts w:asciiTheme="minorHAnsi" w:hAnsiTheme="minorHAnsi" w:cstheme="minorHAnsi"/>
        </w:rPr>
        <w:t xml:space="preserve"> from human pluripotent stem cells</w:t>
      </w:r>
      <w:r w:rsidR="00FE1513" w:rsidRPr="00BB0A4F">
        <w:rPr>
          <w:rFonts w:asciiTheme="minorHAnsi" w:hAnsiTheme="minorHAnsi" w:cstheme="minorHAnsi"/>
        </w:rPr>
        <w:t xml:space="preserve"> (PSCs)</w:t>
      </w:r>
      <w:r w:rsidRPr="00BB0A4F">
        <w:rPr>
          <w:rFonts w:asciiTheme="minorHAnsi" w:hAnsiTheme="minorHAnsi" w:cstheme="minorHAnsi"/>
        </w:rPr>
        <w:t>.</w:t>
      </w:r>
      <w:r w:rsidR="0059377C" w:rsidRPr="00BB0A4F">
        <w:rPr>
          <w:rFonts w:asciiTheme="minorHAnsi" w:hAnsiTheme="minorHAnsi" w:cstheme="minorHAnsi"/>
        </w:rPr>
        <w:t xml:space="preserve"> </w:t>
      </w:r>
      <w:r w:rsidR="00D8605D" w:rsidRPr="00BB0A4F">
        <w:rPr>
          <w:rFonts w:asciiTheme="minorHAnsi" w:hAnsiTheme="minorHAnsi" w:cstheme="minorHAnsi"/>
        </w:rPr>
        <w:t>Pluripotency is the cellular capability to differentiate into the germline and three embryonic germ layers</w:t>
      </w:r>
      <w:r w:rsidR="00D8605D"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ED307742-DC40-4AA3-BDF9-7994B244FB58&lt;/uuid&gt;&lt;priority&gt;0&lt;/priority&gt;&lt;publications&gt;&lt;publication&gt;&lt;uuid&gt;105FCDB3-346B-4681-B46A-8345137E4B3F&lt;/uuid&gt;&lt;volume&gt;17&lt;/volume&gt;&lt;doi&gt;10.1101/030676&lt;/doi&gt;&lt;startpage&gt;155&lt;/startpage&gt;&lt;publication_date&gt;99201603001200000000220000&lt;/publication_date&gt;&lt;url&gt;http://biorxiv.org/lookup/doi/10.1101/030676&lt;/url&gt;&lt;type&gt;400&lt;/type&gt;&lt;title&gt;Dynamic stem cell states: naive to primed pluripotency in rodents and humans&lt;/title&gt;&lt;publisher&gt;Cold Spring Harbor Labs Journals&lt;/publisher&gt;&lt;institution&gt;bioRxiv&lt;/institution&gt;&lt;subtype&gt;400&lt;/subtype&gt;&lt;endpage&gt;169&lt;/endpage&gt;&lt;bundle&gt;&lt;publication&gt;&lt;publisher&gt;Nature Publishing Group&lt;/publisher&gt;&lt;title&gt;Nature reviews. Molecular cell biology&lt;/title&gt;&lt;type&gt;-100&lt;/type&gt;&lt;subtype&gt;-100&lt;/subtype&gt;&lt;uuid&gt;864C82B4-E9C6-4E05-ADD5-8F26C19302BE&lt;/uuid&gt;&lt;/publication&gt;&lt;/bundle&gt;&lt;authors&gt;&lt;author&gt;&lt;firstName&gt;Leehee&lt;/firstName&gt;&lt;lastName&gt;Weinberger&lt;/lastName&gt;&lt;/author&gt;&lt;author&gt;&lt;firstName&gt;Muneef&lt;/firstName&gt;&lt;lastName&gt;Ayyash&lt;/lastName&gt;&lt;/author&gt;&lt;author&gt;&lt;firstName&gt;Noa&lt;/firstName&gt;&lt;lastName&gt;Novershtern&lt;/lastName&gt;&lt;/author&gt;&lt;author&gt;&lt;firstName&gt;Jacob&lt;/firstName&gt;&lt;middleNames&gt;H&lt;/middleNames&gt;&lt;lastName&gt;Hanna&lt;/lastName&gt;&lt;/author&gt;&lt;/authors&gt;&lt;/publication&gt;&lt;/publications&gt;&lt;cites&gt;&lt;/cites&gt;&lt;/citation&gt;</w:instrText>
      </w:r>
      <w:r w:rsidR="00D8605D" w:rsidRPr="00BB0A4F">
        <w:rPr>
          <w:rFonts w:asciiTheme="minorHAnsi" w:hAnsiTheme="minorHAnsi" w:cstheme="minorHAnsi"/>
        </w:rPr>
        <w:fldChar w:fldCharType="separate"/>
      </w:r>
      <w:r w:rsidR="00745B10" w:rsidRPr="00BB0A4F">
        <w:rPr>
          <w:rFonts w:asciiTheme="minorHAnsi" w:hAnsiTheme="minorHAnsi" w:cstheme="minorHAnsi"/>
          <w:vertAlign w:val="superscript"/>
        </w:rPr>
        <w:t>4</w:t>
      </w:r>
      <w:r w:rsidR="00D8605D" w:rsidRPr="00BB0A4F">
        <w:rPr>
          <w:rFonts w:asciiTheme="minorHAnsi" w:hAnsiTheme="minorHAnsi" w:cstheme="minorHAnsi"/>
        </w:rPr>
        <w:fldChar w:fldCharType="end"/>
      </w:r>
      <w:r w:rsidR="0059377C" w:rsidRPr="00BB0A4F">
        <w:rPr>
          <w:rFonts w:asciiTheme="minorHAnsi" w:hAnsiTheme="minorHAnsi" w:cstheme="minorHAnsi"/>
        </w:rPr>
        <w:t xml:space="preserve">. </w:t>
      </w:r>
      <w:r w:rsidR="00D8605D" w:rsidRPr="00BB0A4F">
        <w:rPr>
          <w:rFonts w:asciiTheme="minorHAnsi" w:hAnsiTheme="minorHAnsi" w:cstheme="minorHAnsi"/>
        </w:rPr>
        <w:t>Whereas human PSCs maintained in the mTeSR1 medium</w:t>
      </w:r>
      <w:r w:rsidR="00D3700E" w:rsidRPr="00BB0A4F">
        <w:rPr>
          <w:rFonts w:asciiTheme="minorHAnsi" w:hAnsiTheme="minorHAnsi" w:cstheme="minorHAnsi"/>
        </w:rPr>
        <w:t xml:space="preserve"> </w:t>
      </w:r>
      <w:r w:rsidR="006A7C8F" w:rsidRPr="00BB0A4F">
        <w:rPr>
          <w:rFonts w:asciiTheme="minorHAnsi" w:hAnsiTheme="minorHAnsi" w:cstheme="minorHAnsi"/>
        </w:rPr>
        <w:t xml:space="preserve">(a ready-to-use, commercially available medium formulated for maintenance of human PSCs in the primed pluripotency state) </w:t>
      </w:r>
      <w:r w:rsidR="00D8605D" w:rsidRPr="00BB0A4F">
        <w:rPr>
          <w:rFonts w:asciiTheme="minorHAnsi" w:hAnsiTheme="minorHAnsi" w:cstheme="minorHAnsi"/>
        </w:rPr>
        <w:t xml:space="preserve">on </w:t>
      </w:r>
      <w:r w:rsidR="00D37C2B">
        <w:rPr>
          <w:rFonts w:asciiTheme="minorHAnsi" w:hAnsiTheme="minorHAnsi" w:cstheme="minorHAnsi"/>
        </w:rPr>
        <w:t xml:space="preserve">dishes coated with </w:t>
      </w:r>
      <w:r w:rsidR="00720FDF">
        <w:rPr>
          <w:rFonts w:asciiTheme="minorHAnsi" w:hAnsiTheme="minorHAnsi" w:cstheme="minorHAnsi"/>
        </w:rPr>
        <w:t xml:space="preserve">the </w:t>
      </w:r>
      <w:r w:rsidR="006A4CA1">
        <w:rPr>
          <w:rFonts w:asciiTheme="minorHAnsi" w:hAnsiTheme="minorHAnsi" w:cstheme="minorHAnsi"/>
        </w:rPr>
        <w:t>extracellular matrix protein</w:t>
      </w:r>
      <w:r w:rsidR="00D37C2B">
        <w:rPr>
          <w:rFonts w:asciiTheme="minorHAnsi" w:hAnsiTheme="minorHAnsi" w:cstheme="minorHAnsi"/>
        </w:rPr>
        <w:t xml:space="preserve"> </w:t>
      </w:r>
      <w:r w:rsidR="00D8605D" w:rsidRPr="00BB0A4F">
        <w:rPr>
          <w:rFonts w:asciiTheme="minorHAnsi" w:hAnsiTheme="minorHAnsi" w:cstheme="minorHAnsi"/>
        </w:rPr>
        <w:t>h</w:t>
      </w:r>
      <w:r w:rsidR="006E47EA">
        <w:rPr>
          <w:rFonts w:asciiTheme="minorHAnsi" w:hAnsiTheme="minorHAnsi" w:cstheme="minorHAnsi"/>
        </w:rPr>
        <w:t xml:space="preserve">ave </w:t>
      </w:r>
      <w:r w:rsidR="00D8605D" w:rsidRPr="00BB0A4F">
        <w:rPr>
          <w:rFonts w:asciiTheme="minorHAnsi" w:hAnsiTheme="minorHAnsi" w:cstheme="minorHAnsi"/>
        </w:rPr>
        <w:t>primed</w:t>
      </w:r>
      <w:r w:rsidR="0059377C" w:rsidRPr="00BB0A4F">
        <w:rPr>
          <w:rFonts w:asciiTheme="minorHAnsi" w:hAnsiTheme="minorHAnsi" w:cstheme="minorHAnsi"/>
        </w:rPr>
        <w:t>-state pluripotency</w:t>
      </w:r>
      <w:r w:rsidR="0059377C"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55E0FA84-20E3-42F1-B6B6-2532A6EFE4F4&lt;/uuid&gt;&lt;priority&gt;0&lt;/priority&gt;&lt;publications&gt;&lt;publication&gt;&lt;uuid&gt;105FCDB3-346B-4681-B46A-8345137E4B3F&lt;/uuid&gt;&lt;volume&gt;17&lt;/volume&gt;&lt;doi&gt;10.1101/030676&lt;/doi&gt;&lt;startpage&gt;155&lt;/startpage&gt;&lt;publication_date&gt;99201603001200000000220000&lt;/publication_date&gt;&lt;url&gt;http://biorxiv.org/lookup/doi/10.1101/030676&lt;/url&gt;&lt;type&gt;400&lt;/type&gt;&lt;title&gt;Dynamic stem cell states: naive to primed pluripotency in rodents and humans&lt;/title&gt;&lt;publisher&gt;Cold Spring Harbor Labs Journals&lt;/publisher&gt;&lt;institution&gt;bioRxiv&lt;/institution&gt;&lt;subtype&gt;400&lt;/subtype&gt;&lt;endpage&gt;169&lt;/endpage&gt;&lt;bundle&gt;&lt;publication&gt;&lt;publisher&gt;Nature Publishing Group&lt;/publisher&gt;&lt;title&gt;Nature reviews. Molecular cell biology&lt;/title&gt;&lt;type&gt;-100&lt;/type&gt;&lt;subtype&gt;-100&lt;/subtype&gt;&lt;uuid&gt;864C82B4-E9C6-4E05-ADD5-8F26C19302BE&lt;/uuid&gt;&lt;/publication&gt;&lt;/bundle&gt;&lt;authors&gt;&lt;author&gt;&lt;firstName&gt;Leehee&lt;/firstName&gt;&lt;lastName&gt;Weinberger&lt;/lastName&gt;&lt;/author&gt;&lt;author&gt;&lt;firstName&gt;Muneef&lt;/firstName&gt;&lt;lastName&gt;Ayyash&lt;/lastName&gt;&lt;/author&gt;&lt;author&gt;&lt;firstName&gt;Noa&lt;/firstName&gt;&lt;lastName&gt;Novershtern&lt;/lastName&gt;&lt;/author&gt;&lt;author&gt;&lt;firstName&gt;Jacob&lt;/firstName&gt;&lt;middleNames&gt;H&lt;/middleNames&gt;&lt;lastName&gt;Hanna&lt;/lastName&gt;&lt;/author&gt;&lt;/authors&gt;&lt;/publication&gt;&lt;/publications&gt;&lt;cites&gt;&lt;/cites&gt;&lt;/citation&gt;</w:instrText>
      </w:r>
      <w:r w:rsidR="0059377C" w:rsidRPr="00BB0A4F">
        <w:rPr>
          <w:rFonts w:asciiTheme="minorHAnsi" w:hAnsiTheme="minorHAnsi" w:cstheme="minorHAnsi"/>
        </w:rPr>
        <w:fldChar w:fldCharType="separate"/>
      </w:r>
      <w:r w:rsidR="00745B10" w:rsidRPr="00BB0A4F">
        <w:rPr>
          <w:rFonts w:asciiTheme="minorHAnsi" w:hAnsiTheme="minorHAnsi" w:cstheme="minorHAnsi"/>
          <w:vertAlign w:val="superscript"/>
        </w:rPr>
        <w:t>4</w:t>
      </w:r>
      <w:r w:rsidR="0059377C" w:rsidRPr="00BB0A4F">
        <w:rPr>
          <w:rFonts w:asciiTheme="minorHAnsi" w:hAnsiTheme="minorHAnsi" w:cstheme="minorHAnsi"/>
        </w:rPr>
        <w:fldChar w:fldCharType="end"/>
      </w:r>
      <w:r w:rsidR="00D8605D" w:rsidRPr="00BB0A4F">
        <w:rPr>
          <w:rFonts w:asciiTheme="minorHAnsi" w:hAnsiTheme="minorHAnsi" w:cstheme="minorHAnsi"/>
        </w:rPr>
        <w:t xml:space="preserve">, </w:t>
      </w:r>
      <w:r w:rsidR="00A85AD3" w:rsidRPr="00BB0A4F">
        <w:rPr>
          <w:rFonts w:asciiTheme="minorHAnsi" w:hAnsiTheme="minorHAnsi" w:cstheme="minorHAnsi"/>
        </w:rPr>
        <w:t xml:space="preserve">in 2013 </w:t>
      </w:r>
      <w:r w:rsidR="00FE1513" w:rsidRPr="00BB0A4F">
        <w:rPr>
          <w:rFonts w:asciiTheme="minorHAnsi" w:hAnsiTheme="minorHAnsi" w:cstheme="minorHAnsi"/>
        </w:rPr>
        <w:t>Jacob Hanna</w:t>
      </w:r>
      <w:r w:rsidR="008D5AEE" w:rsidRPr="00BB0A4F">
        <w:rPr>
          <w:rFonts w:asciiTheme="minorHAnsi" w:hAnsiTheme="minorHAnsi" w:cstheme="minorHAnsi"/>
        </w:rPr>
        <w:t>’s lab</w:t>
      </w:r>
      <w:r w:rsidR="00D8605D" w:rsidRPr="00BB0A4F">
        <w:rPr>
          <w:rFonts w:asciiTheme="minorHAnsi" w:hAnsiTheme="minorHAnsi" w:cstheme="minorHAnsi"/>
        </w:rPr>
        <w:t xml:space="preserve"> showed that </w:t>
      </w:r>
      <w:r w:rsidR="009E02D9" w:rsidRPr="00BB0A4F">
        <w:rPr>
          <w:rFonts w:asciiTheme="minorHAnsi" w:hAnsiTheme="minorHAnsi" w:cstheme="minorHAnsi"/>
        </w:rPr>
        <w:t>the primed pluripotency cells</w:t>
      </w:r>
      <w:r w:rsidR="008D5AEE" w:rsidRPr="00BB0A4F">
        <w:rPr>
          <w:rFonts w:asciiTheme="minorHAnsi" w:hAnsiTheme="minorHAnsi" w:cstheme="minorHAnsi"/>
        </w:rPr>
        <w:t xml:space="preserve"> </w:t>
      </w:r>
      <w:r w:rsidR="00D8605D" w:rsidRPr="00BB0A4F">
        <w:rPr>
          <w:rFonts w:asciiTheme="minorHAnsi" w:hAnsiTheme="minorHAnsi" w:cstheme="minorHAnsi"/>
        </w:rPr>
        <w:t xml:space="preserve">can be converted into a naïve </w:t>
      </w:r>
      <w:r w:rsidR="008D5AEE" w:rsidRPr="00BB0A4F">
        <w:rPr>
          <w:rFonts w:asciiTheme="minorHAnsi" w:hAnsiTheme="minorHAnsi" w:cstheme="minorHAnsi"/>
        </w:rPr>
        <w:t xml:space="preserve">pluripotency </w:t>
      </w:r>
      <w:r w:rsidR="00D8605D" w:rsidRPr="00BB0A4F">
        <w:rPr>
          <w:rFonts w:asciiTheme="minorHAnsi" w:hAnsiTheme="minorHAnsi" w:cstheme="minorHAnsi"/>
        </w:rPr>
        <w:t xml:space="preserve">state </w:t>
      </w:r>
      <w:r w:rsidR="008D5AEE" w:rsidRPr="00BB0A4F">
        <w:rPr>
          <w:rFonts w:asciiTheme="minorHAnsi" w:hAnsiTheme="minorHAnsi" w:cstheme="minorHAnsi"/>
        </w:rPr>
        <w:t>by exposing to</w:t>
      </w:r>
      <w:r w:rsidR="00D8605D" w:rsidRPr="00BB0A4F">
        <w:rPr>
          <w:rFonts w:asciiTheme="minorHAnsi" w:hAnsiTheme="minorHAnsi" w:cstheme="minorHAnsi"/>
        </w:rPr>
        <w:t xml:space="preserve"> the naïve h</w:t>
      </w:r>
      <w:r w:rsidR="0059377C" w:rsidRPr="00BB0A4F">
        <w:rPr>
          <w:rFonts w:asciiTheme="minorHAnsi" w:hAnsiTheme="minorHAnsi" w:cstheme="minorHAnsi"/>
        </w:rPr>
        <w:t>uman stem cell medium (NHSM)</w:t>
      </w:r>
      <w:r w:rsidR="00A85AD3" w:rsidRPr="00BB0A4F">
        <w:rPr>
          <w:rFonts w:asciiTheme="minorHAnsi" w:hAnsiTheme="minorHAnsi" w:cstheme="minorHAnsi"/>
        </w:rPr>
        <w:t xml:space="preserve"> containing chemical inhibitors to protein kinases ERK1/2, GSK3, JNK, ROCK, PKC, and p38 MAPK as well as growth factors LIF, TGF, bFGF</w:t>
      </w:r>
      <w:r w:rsidR="0059377C"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B1A66A91-340B-403E-ADB0-6373CF871862&lt;/uuid&gt;&lt;priority&gt;0&lt;/priority&gt;&lt;publications&gt;&lt;publication&gt;&lt;uuid&gt;9264069C-8083-45F0-8B80-559925534221&lt;/uuid&gt;&lt;volume&gt;504&lt;/volume&gt;&lt;accepted_date&gt;99201310101200000000222000&lt;/accepted_date&gt;&lt;doi&gt;10.1038/nature12745&lt;/doi&gt;&lt;startpage&gt;282&lt;/startpage&gt;&lt;publication_date&gt;99201312121200000000222000&lt;/publication_date&gt;&lt;url&gt;http://www.nature.com/doifinder/10.1038/nature12745&lt;/url&gt;&lt;type&gt;400&lt;/type&gt;&lt;title&gt;Derivation of novel human ground state naive pluripotent stem cells.&lt;/title&gt;&lt;submission_date&gt;99201305191200000000222000&lt;/submission_date&gt;&lt;number&gt;7479&lt;/number&gt;&lt;institution&gt;1] The Department of Molecular Genetics, Weizmann Institute of Science, Rehovot 76100, Israel [2].&lt;/institution&gt;&lt;subtype&gt;400&lt;/subtype&gt;&lt;endpage&gt;286&lt;/endpage&gt;&lt;bundle&gt;&lt;publication&gt;&lt;publisher&gt;Nature Publishing Group&lt;/publisher&gt;&lt;title&gt;Nature&lt;/title&gt;&lt;type&gt;-100&lt;/type&gt;&lt;subtype&gt;-100&lt;/subtype&gt;&lt;uuid&gt;629A6F04-64C2-4A9F-A23E-6A8836333A6A&lt;/uuid&gt;&lt;/publication&gt;&lt;/bundle&gt;&lt;authors&gt;&lt;author&gt;&lt;firstName&gt;Ohad&lt;/firstName&gt;&lt;lastName&gt;Gafni&lt;/lastName&gt;&lt;/author&gt;&lt;author&gt;&lt;firstName&gt;Leehee&lt;/firstName&gt;&lt;lastName&gt;Weinberger&lt;/lastName&gt;&lt;/author&gt;&lt;author&gt;&lt;firstName&gt;Abed&lt;/firstName&gt;&lt;middleNames&gt;AlFatah&lt;/middleNames&gt;&lt;lastName&gt;Mansour&lt;/lastName&gt;&lt;/author&gt;&lt;author&gt;&lt;firstName&gt;Yair&lt;/firstName&gt;&lt;middleNames&gt;S&lt;/middleNames&gt;&lt;lastName&gt;Manor&lt;/lastName&gt;&lt;/author&gt;&lt;author&gt;&lt;firstName&gt;Elad&lt;/firstName&gt;&lt;lastName&gt;Chomsky&lt;/lastName&gt;&lt;/author&gt;&lt;author&gt;&lt;firstName&gt;Dalit&lt;/firstName&gt;&lt;lastName&gt;Ben-Yosef&lt;/lastName&gt;&lt;/author&gt;&lt;author&gt;&lt;firstName&gt;Yael&lt;/firstName&gt;&lt;lastName&gt;Kalma&lt;/lastName&gt;&lt;/author&gt;&lt;author&gt;&lt;firstName&gt;Sergey&lt;/firstName&gt;&lt;lastName&gt;Viukov&lt;/lastName&gt;&lt;/author&gt;&lt;author&gt;&lt;firstName&gt;Itay&lt;/firstName&gt;&lt;lastName&gt;Maza&lt;/lastName&gt;&lt;/author&gt;&lt;author&gt;&lt;firstName&gt;Asaf&lt;/firstName&gt;&lt;lastName&gt;Zviran&lt;/lastName&gt;&lt;/author&gt;&lt;author&gt;&lt;firstName&gt;Yoach&lt;/firstName&gt;&lt;lastName&gt;Rais&lt;/lastName&gt;&lt;/author&gt;&lt;author&gt;&lt;firstName&gt;Zohar&lt;/firstName&gt;&lt;lastName&gt;Shipony&lt;/lastName&gt;&lt;/author&gt;&lt;author&gt;&lt;firstName&gt;Zohar&lt;/firstName&gt;&lt;lastName&gt;Mukamel&lt;/lastName&gt;&lt;/author&gt;&lt;author&gt;&lt;firstName&gt;Vladislav&lt;/firstName&gt;&lt;lastName&gt;Krupalnik&lt;/lastName&gt;&lt;/author&gt;&lt;author&gt;&lt;firstName&gt;Mirie&lt;/firstName&gt;&lt;lastName&gt;Zerbib&lt;/lastName&gt;&lt;/author&gt;&lt;author&gt;&lt;firstName&gt;Shay&lt;/firstName&gt;&lt;lastName&gt;Geula&lt;/lastName&gt;&lt;/author&gt;&lt;author&gt;&lt;firstName&gt;Inbal&lt;/firstName&gt;&lt;lastName&gt;Caspi&lt;/lastName&gt;&lt;/author&gt;&lt;author&gt;&lt;firstName&gt;Dan&lt;/firstName&gt;&lt;lastName&gt;Schneir&lt;/lastName&gt;&lt;/author&gt;&lt;author&gt;&lt;firstName&gt;Tamar&lt;/firstName&gt;&lt;lastName&gt;Shwartz&lt;/lastName&gt;&lt;/author&gt;&lt;author&gt;&lt;firstName&gt;Shlomit&lt;/firstName&gt;&lt;lastName&gt;Gilad&lt;/lastName&gt;&lt;/author&gt;&lt;author&gt;&lt;firstName&gt;Daniela&lt;/firstName&gt;&lt;lastName&gt;Amann-Zalcenstein&lt;/lastName&gt;&lt;/author&gt;&lt;author&gt;&lt;firstName&gt;Sima&lt;/firstName&gt;&lt;lastName&gt;Benjamin&lt;/lastName&gt;&lt;/author&gt;&lt;author&gt;&lt;firstName&gt;Ido&lt;/firstName&gt;&lt;lastName&gt;Amit&lt;/lastName&gt;&lt;/author&gt;&lt;author&gt;&lt;firstName&gt;Amos&lt;/firstName&gt;&lt;lastName&gt;Tanay&lt;/lastName&gt;&lt;/author&gt;&lt;author&gt;&lt;firstName&gt;Rada&lt;/firstName&gt;&lt;lastName&gt;Massarwa&lt;/lastName&gt;&lt;/author&gt;&lt;author&gt;&lt;firstName&gt;Noa&lt;/firstName&gt;&lt;lastName&gt;Novershtern&lt;/lastName&gt;&lt;/author&gt;&lt;author&gt;&lt;firstName&gt;Jacob&lt;/firstName&gt;&lt;middleNames&gt;H&lt;/middleNames&gt;&lt;lastName&gt;Hanna&lt;/lastName&gt;&lt;/author&gt;&lt;/authors&gt;&lt;/publication&gt;&lt;/publications&gt;&lt;cites&gt;&lt;/cites&gt;&lt;/citation&gt;</w:instrText>
      </w:r>
      <w:r w:rsidR="0059377C" w:rsidRPr="00BB0A4F">
        <w:rPr>
          <w:rFonts w:asciiTheme="minorHAnsi" w:hAnsiTheme="minorHAnsi" w:cstheme="minorHAnsi"/>
        </w:rPr>
        <w:fldChar w:fldCharType="separate"/>
      </w:r>
      <w:r w:rsidR="00745B10" w:rsidRPr="00BB0A4F">
        <w:rPr>
          <w:rFonts w:asciiTheme="minorHAnsi" w:hAnsiTheme="minorHAnsi" w:cstheme="minorHAnsi"/>
          <w:vertAlign w:val="superscript"/>
        </w:rPr>
        <w:t>5</w:t>
      </w:r>
      <w:r w:rsidR="0059377C" w:rsidRPr="00BB0A4F">
        <w:rPr>
          <w:rFonts w:asciiTheme="minorHAnsi" w:hAnsiTheme="minorHAnsi" w:cstheme="minorHAnsi"/>
        </w:rPr>
        <w:fldChar w:fldCharType="end"/>
      </w:r>
      <w:r w:rsidR="00FE1513" w:rsidRPr="00BB0A4F">
        <w:rPr>
          <w:rFonts w:asciiTheme="minorHAnsi" w:hAnsiTheme="minorHAnsi" w:cstheme="minorHAnsi"/>
        </w:rPr>
        <w:t xml:space="preserve">. </w:t>
      </w:r>
      <w:r w:rsidR="008D5AEE" w:rsidRPr="00BB0A4F">
        <w:rPr>
          <w:rFonts w:asciiTheme="minorHAnsi" w:hAnsiTheme="minorHAnsi" w:cstheme="minorHAnsi"/>
        </w:rPr>
        <w:t>From the</w:t>
      </w:r>
      <w:r w:rsidR="00FE1513" w:rsidRPr="00BB0A4F">
        <w:rPr>
          <w:rFonts w:asciiTheme="minorHAnsi" w:hAnsiTheme="minorHAnsi" w:cstheme="minorHAnsi"/>
        </w:rPr>
        <w:t xml:space="preserve"> naïve</w:t>
      </w:r>
      <w:r w:rsidR="008D5AEE" w:rsidRPr="00BB0A4F">
        <w:rPr>
          <w:rFonts w:asciiTheme="minorHAnsi" w:hAnsiTheme="minorHAnsi" w:cstheme="minorHAnsi"/>
        </w:rPr>
        <w:t>-</w:t>
      </w:r>
      <w:r w:rsidR="00FE1513" w:rsidRPr="00BB0A4F">
        <w:rPr>
          <w:rFonts w:asciiTheme="minorHAnsi" w:hAnsiTheme="minorHAnsi" w:cstheme="minorHAnsi"/>
        </w:rPr>
        <w:t xml:space="preserve">pluripotency human </w:t>
      </w:r>
      <w:r w:rsidR="008D5AEE" w:rsidRPr="00BB0A4F">
        <w:rPr>
          <w:rFonts w:asciiTheme="minorHAnsi" w:hAnsiTheme="minorHAnsi" w:cstheme="minorHAnsi"/>
        </w:rPr>
        <w:t>PSCs</w:t>
      </w:r>
      <w:r w:rsidR="00FE1513" w:rsidRPr="00BB0A4F">
        <w:rPr>
          <w:rFonts w:asciiTheme="minorHAnsi" w:hAnsiTheme="minorHAnsi" w:cstheme="minorHAnsi"/>
        </w:rPr>
        <w:t>, in</w:t>
      </w:r>
      <w:r w:rsidRPr="00BB0A4F">
        <w:rPr>
          <w:rFonts w:asciiTheme="minorHAnsi" w:hAnsiTheme="minorHAnsi" w:cstheme="minorHAnsi"/>
        </w:rPr>
        <w:t xml:space="preserve"> 2015 a research group led by Hanna and Azim </w:t>
      </w:r>
      <w:proofErr w:type="spellStart"/>
      <w:r w:rsidRPr="00BB0A4F">
        <w:rPr>
          <w:rFonts w:asciiTheme="minorHAnsi" w:hAnsiTheme="minorHAnsi" w:cstheme="minorHAnsi"/>
        </w:rPr>
        <w:t>Surani</w:t>
      </w:r>
      <w:proofErr w:type="spellEnd"/>
      <w:r w:rsidRPr="00BB0A4F">
        <w:rPr>
          <w:rFonts w:asciiTheme="minorHAnsi" w:hAnsiTheme="minorHAnsi" w:cstheme="minorHAnsi"/>
        </w:rPr>
        <w:t xml:space="preserve"> </w:t>
      </w:r>
      <w:r w:rsidR="008D5AEE" w:rsidRPr="00BB0A4F">
        <w:rPr>
          <w:rFonts w:asciiTheme="minorHAnsi" w:hAnsiTheme="minorHAnsi" w:cstheme="minorHAnsi"/>
        </w:rPr>
        <w:t>accomplished the first robust production of</w:t>
      </w:r>
      <w:r w:rsidRPr="00BB0A4F">
        <w:rPr>
          <w:rFonts w:asciiTheme="minorHAnsi" w:hAnsiTheme="minorHAnsi" w:cstheme="minorHAnsi"/>
        </w:rPr>
        <w:t xml:space="preserve"> human PGC-Like Cells (hPGCLCs)</w:t>
      </w:r>
      <w:r w:rsidR="00FE1513" w:rsidRPr="00BB0A4F">
        <w:rPr>
          <w:rFonts w:asciiTheme="minorHAnsi" w:hAnsiTheme="minorHAnsi" w:cstheme="minorHAnsi"/>
        </w:rPr>
        <w:t xml:space="preserve"> from PSCs</w:t>
      </w:r>
      <w:r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B52470DE-3D6E-4CB5-9432-5C0BE982F9C6&lt;/uuid&gt;&lt;priority&gt;0&lt;/priority&gt;&lt;publications&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s&gt;&lt;cites&gt;&lt;/cites&gt;&lt;/citation&gt;</w:instrText>
      </w:r>
      <w:r w:rsidRPr="00BB0A4F">
        <w:rPr>
          <w:rFonts w:asciiTheme="minorHAnsi" w:hAnsiTheme="minorHAnsi" w:cstheme="minorHAnsi"/>
        </w:rPr>
        <w:fldChar w:fldCharType="separate"/>
      </w:r>
      <w:r w:rsidR="00745B10" w:rsidRPr="00BB0A4F">
        <w:rPr>
          <w:rFonts w:asciiTheme="minorHAnsi" w:hAnsiTheme="minorHAnsi" w:cstheme="minorHAnsi"/>
          <w:vertAlign w:val="superscript"/>
        </w:rPr>
        <w:t>6</w:t>
      </w:r>
      <w:r w:rsidRPr="00BB0A4F">
        <w:rPr>
          <w:rFonts w:asciiTheme="minorHAnsi" w:hAnsiTheme="minorHAnsi" w:cstheme="minorHAnsi"/>
        </w:rPr>
        <w:fldChar w:fldCharType="end"/>
      </w:r>
      <w:r w:rsidRPr="00BB0A4F">
        <w:rPr>
          <w:rFonts w:asciiTheme="minorHAnsi" w:hAnsiTheme="minorHAnsi" w:cstheme="minorHAnsi"/>
        </w:rPr>
        <w:t>.</w:t>
      </w:r>
      <w:r w:rsidR="00FE1513" w:rsidRPr="00BB0A4F">
        <w:rPr>
          <w:rFonts w:asciiTheme="minorHAnsi" w:hAnsiTheme="minorHAnsi" w:cstheme="minorHAnsi"/>
        </w:rPr>
        <w:t xml:space="preserve"> Later, several other laboratories, including ours, </w:t>
      </w:r>
      <w:r w:rsidRPr="00BB0A4F">
        <w:rPr>
          <w:rFonts w:asciiTheme="minorHAnsi" w:hAnsiTheme="minorHAnsi" w:cstheme="minorHAnsi"/>
        </w:rPr>
        <w:t xml:space="preserve">reported generation of </w:t>
      </w:r>
      <w:proofErr w:type="spellStart"/>
      <w:r w:rsidRPr="00BB0A4F">
        <w:rPr>
          <w:rFonts w:asciiTheme="minorHAnsi" w:hAnsiTheme="minorHAnsi" w:cstheme="minorHAnsi"/>
        </w:rPr>
        <w:t>hPGCLCs</w:t>
      </w:r>
      <w:proofErr w:type="spellEnd"/>
      <w:r w:rsidRPr="00BB0A4F">
        <w:rPr>
          <w:rFonts w:asciiTheme="minorHAnsi" w:hAnsiTheme="minorHAnsi" w:cstheme="minorHAnsi"/>
        </w:rPr>
        <w:t xml:space="preserve"> from PSCs using slightly different protocols</w:t>
      </w:r>
      <w:r w:rsidR="0078205B"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2889A1B1-FB53-4006-8DFB-9683CD3B566A&lt;/uuid&gt;&lt;priority&gt;8&lt;/priority&gt;&lt;publications&gt;&lt;publication&gt;&lt;uuid&gt;8B0C81B3-E172-4E3E-B096-1F026DB715F3&lt;/uuid&gt;&lt;volume&gt;39&lt;/volume&gt;&lt;accepted_date&gt;99201609141200000000222000&lt;/accepted_date&gt;&lt;doi&gt;10.1016/j.devcel.2016.09.015&lt;/doi&gt;&lt;startpage&gt;104&lt;/startpage&gt;&lt;revision_date&gt;99201608241200000000222000&lt;/revision_date&gt;&lt;publication_date&gt;99201610101200000000222000&lt;/publication_date&gt;&lt;url&gt;http://linkinghub.elsevier.com/retrieve/pii/S1534580716306372&lt;/url&gt;&lt;type&gt;400&lt;/type&gt;&lt;title&gt;Comparative Principles of DNA Methylation Reprogramming during Human and Mouse In Vitro Primordial Germ Cell Specification.&lt;/title&gt;&lt;publisher&gt;Elsevier&lt;/publisher&gt;&lt;submission_date&gt;99201507261200000000222000&lt;/submission_date&gt;&lt;number&gt;1&lt;/number&gt;&lt;institution&gt;Epigenetics Programme, Babraham Institute, Cambridge CB22 3AT, UK. Electronic address: vonmeyenn@babraham.ac.uk.&lt;/institution&gt;&lt;subtype&gt;400&lt;/subtype&gt;&lt;endpage&gt;115&lt;/endpage&gt;&lt;bundle&gt;&lt;publication&gt;&lt;publisher&gt;Elsevier&lt;/publisher&gt;&lt;title&gt;Developmental cell&lt;/title&gt;&lt;type&gt;-100&lt;/type&gt;&lt;subtype&gt;-100&lt;/subtype&gt;&lt;uuid&gt;8418C65B-6092-4DB8-97FE-AF20F5BD11E0&lt;/uuid&gt;&lt;/publication&gt;&lt;/bundle&gt;&lt;authors&gt;&lt;author&gt;&lt;firstName&gt;Ferdinand&lt;/firstName&gt;&lt;droppingParticle&gt;von&lt;/droppingParticle&gt;&lt;lastName&gt;Meyenn&lt;/lastName&gt;&lt;/author&gt;&lt;author&gt;&lt;firstName&gt;Rebecca&lt;/firstName&gt;&lt;middleNames&gt;V&lt;/middleNames&gt;&lt;lastName&gt;Berrens&lt;/lastName&gt;&lt;/author&gt;&lt;author&gt;&lt;firstName&gt;Simon&lt;/firstName&gt;&lt;lastName&gt;Andrews&lt;/lastName&gt;&lt;/author&gt;&lt;author&gt;&lt;firstName&gt;Fátima&lt;/firstName&gt;&lt;lastName&gt;Santos&lt;/lastName&gt;&lt;/author&gt;&lt;author&gt;&lt;firstName&gt;Amanda&lt;/firstName&gt;&lt;middleNames&gt;J&lt;/middleNames&gt;&lt;lastName&gt;Collier&lt;/lastName&gt;&lt;/author&gt;&lt;author&gt;&lt;firstName&gt;Felix&lt;/firstName&gt;&lt;lastName&gt;Krueger&lt;/lastName&gt;&lt;/author&gt;&lt;author&gt;&lt;firstName&gt;Rodrigo&lt;/firstName&gt;&lt;lastName&gt;Osorno&lt;/lastName&gt;&lt;/author&gt;&lt;author&gt;&lt;firstName&gt;Wendy&lt;/firstName&gt;&lt;lastName&gt;Dean&lt;/lastName&gt;&lt;/author&gt;&lt;author&gt;&lt;firstName&gt;Peter&lt;/firstName&gt;&lt;middleNames&gt;J&lt;/middleNames&gt;&lt;lastName&gt;Rugg-Gunn&lt;/lastName&gt;&lt;/author&gt;&lt;author&gt;&lt;firstName&gt;Wolf&lt;/firstName&gt;&lt;lastName&gt;Reik&lt;/lastName&gt;&lt;/author&gt;&lt;/authors&gt;&lt;/publication&gt;&lt;publication&gt;&lt;uuid&gt;CBA4DA2C-9F45-414B-9720-31B1D2E26664&lt;/uuid&gt;&lt;volume&gt;17&lt;/volume&gt;&lt;accepted_date&gt;99201506251200000000222000&lt;/accepted_date&gt;&lt;doi&gt;10.1016/j.stem.2015.06.014&lt;/doi&gt;&lt;startpage&gt;178&lt;/startpage&gt;&lt;revision_date&gt;99201505271200000000222000&lt;/revision_date&gt;&lt;publication_date&gt;99201508061200000000222000&lt;/publication_date&gt;&lt;url&gt;http://linkinghub.elsevier.com/retrieve/pii/S1934590915002994&lt;/url&gt;&lt;type&gt;400&lt;/type&gt;&lt;title&gt;Robust In Vitro Induction of Human Germ Cell Fate from Pluripotent Stem Cells.&lt;/title&gt;&lt;publisher&gt;Elsevier&lt;/publisher&gt;&lt;submission_date&gt;99201503301200000000222000&lt;/submission_date&gt;&lt;number&gt;2&lt;/number&gt;&lt;institution&gt;Department of Anatomy and Cell Biology, Graduate School of Medicine, Kyoto University, Yoshida-Konoe-cho, Sakyo-ku, Kyoto 606-8501, Japan; JST, ERATO, Yoshida-Konoe-cho, Sakyo-ku, Kyoto 606-8501, Japan.&lt;/institution&gt;&lt;subtype&gt;400&lt;/subtype&gt;&lt;endpage&gt;194&lt;/endpage&gt;&lt;bundle&gt;&lt;publication&gt;&lt;publisher&gt;Elsevier&lt;/publisher&gt;&lt;title&gt;Cell stem cell&lt;/title&gt;&lt;type&gt;-100&lt;/type&gt;&lt;subtype&gt;-100&lt;/subtype&gt;&lt;uuid&gt;D330B6E4-1C70-464C-A5BF-23789B506D51&lt;/uuid&gt;&lt;/publication&gt;&lt;/bundle&gt;&lt;authors&gt;&lt;author&gt;&lt;firstName&gt;Kotaro&lt;/firstName&gt;&lt;lastName&gt;Sasaki&lt;/lastName&gt;&lt;/author&gt;&lt;author&gt;&lt;firstName&gt;Shihori&lt;/firstName&gt;&lt;lastName&gt;Yokobayashi&lt;/lastName&gt;&lt;/author&gt;&lt;author&gt;&lt;firstName&gt;Tomonori&lt;/firstName&gt;&lt;lastName&gt;Nakamura&lt;/lastName&gt;&lt;/author&gt;&lt;author&gt;&lt;firstName&gt;Ikuhiro&lt;/firstName&gt;&lt;lastName&gt;Okamoto&lt;/lastName&gt;&lt;/author&gt;&lt;author&gt;&lt;firstName&gt;Yukihiro&lt;/firstName&gt;&lt;lastName&gt;Yabuta&lt;/lastName&gt;&lt;/author&gt;&lt;author&gt;&lt;firstName&gt;Kazuki&lt;/firstName&gt;&lt;lastName&gt;Kurimoto&lt;/lastName&gt;&lt;/author&gt;&lt;author&gt;&lt;firstName&gt;Hiroshi&lt;/firstName&gt;&lt;lastName&gt;Ohta&lt;/lastName&gt;&lt;/author&gt;&lt;author&gt;&lt;firstName&gt;Yoshinobu&lt;/firstName&gt;&lt;lastName&gt;Moritoki&lt;/lastName&gt;&lt;/author&gt;&lt;author&gt;&lt;firstName&gt;Chizuru&lt;/firstName&gt;&lt;lastName&gt;Iwatani&lt;/lastName&gt;&lt;/author&gt;&lt;author&gt;&lt;firstName&gt;Hideaki&lt;/firstName&gt;&lt;lastName&gt;Tsuchiya&lt;/lastName&gt;&lt;/author&gt;&lt;author&gt;&lt;firstName&gt;Shinichiro&lt;/firstName&gt;&lt;lastName&gt;Nakamura&lt;/lastName&gt;&lt;/author&gt;&lt;author&gt;&lt;firstName&gt;Kiyotoshi&lt;/firstName&gt;&lt;lastName&gt;Sekiguchi&lt;/lastName&gt;&lt;/author&gt;&lt;author&gt;&lt;firstName&gt;Tetsushi&lt;/firstName&gt;&lt;lastName&gt;Sakuma&lt;/lastName&gt;&lt;/author&gt;&lt;author&gt;&lt;firstName&gt;Takashi&lt;/firstName&gt;&lt;lastName&gt;Yamamoto&lt;/lastName&gt;&lt;/author&gt;&lt;author&gt;&lt;firstName&gt;Takahide&lt;/firstName&gt;&lt;lastName&gt;Mori&lt;/lastName&gt;&lt;/author&gt;&lt;author&gt;&lt;firstName&gt;Knut&lt;/firstName&gt;&lt;lastName&gt;Woltjen&lt;/lastName&gt;&lt;/author&gt;&lt;author&gt;&lt;firstName&gt;Masato&lt;/firstName&gt;&lt;lastName&gt;Nakagawa&lt;/lastName&gt;&lt;/author&gt;&lt;author&gt;&lt;firstName&gt;Takuya&lt;/firstName&gt;&lt;lastName&gt;Yamamoto&lt;/lastName&gt;&lt;/author&gt;&lt;author&gt;&lt;firstName&gt;Kazutoshi&lt;/firstName&gt;&lt;lastName&gt;Takahashi&lt;/lastName&gt;&lt;/author&gt;&lt;author&gt;&lt;firstName&gt;Shinya&lt;/firstName&gt;&lt;lastName&gt;Yamanaka&lt;/lastName&gt;&lt;/author&gt;&lt;author&gt;&lt;firstName&gt;Mitinori&lt;/firstName&gt;&lt;lastName&gt;Saitou&lt;/lastName&gt;&lt;/author&gt;&lt;/authors&gt;&lt;/publication&gt;&lt;publication&gt;&lt;uuid&gt;4C4BDE89-9075-48CF-BB50-0131A2450017&lt;/uuid&gt;&lt;volume&gt;34&lt;/volume&gt;&lt;accepted_date&gt;99201502181200000000222000&lt;/accepted_date&gt;&lt;doi&gt;10.15252/embj.201488049&lt;/doi&gt;&lt;startpage&gt;1009&lt;/startpage&gt;&lt;publication_date&gt;99201504151200000000222000&lt;/publication_date&gt;&lt;url&gt;http://emboj.embopress.org/cgi/doi/10.15252/embj.201488049&lt;/url&gt;&lt;type&gt;400&lt;/type&gt;&lt;title&gt;Human primordial germ cell commitment in vitro associates with a unique PRDM14 expression profile.&lt;/title&gt;&lt;publisher&gt;EMBO Press&lt;/publisher&gt;&lt;submission_date&gt;99201401291200000000222000&lt;/submission_date&gt;&lt;number&gt;8&lt;/number&gt;&lt;institution&gt;Department of Cell and Developmental Biology, Max Planck Institute for Molecular Biomedicine, Münster, Germany.&lt;/institution&gt;&lt;subtype&gt;400&lt;/subtype&gt;&lt;endpage&gt;1024&lt;/endpage&gt;&lt;bundle&gt;&lt;publication&gt;&lt;publisher&gt;EMBO Press&lt;/publisher&gt;&lt;title&gt;The EMBO journal&lt;/title&gt;&lt;type&gt;-100&lt;/type&gt;&lt;subtype&gt;-100&lt;/subtype&gt;&lt;uuid&gt;AFC5CF2E-7CBB-478D-AB15-2724931094A9&lt;/uuid&gt;&lt;/publication&gt;&lt;/bundle&gt;&lt;authors&gt;&lt;author&gt;&lt;firstName&gt;Fumihiro&lt;/firstName&gt;&lt;lastName&gt;Sugawa&lt;/lastName&gt;&lt;/author&gt;&lt;author&gt;&lt;firstName&gt;Marcos&lt;/firstName&gt;&lt;middleNames&gt;J&lt;/middleNames&gt;&lt;lastName&gt;Araúzo-Bravo&lt;/lastName&gt;&lt;/author&gt;&lt;author&gt;&lt;firstName&gt;Juyong&lt;/firstName&gt;&lt;lastName&gt;Yoon&lt;/lastName&gt;&lt;/author&gt;&lt;author&gt;&lt;firstName&gt;Kee-Pyo&lt;/firstName&gt;&lt;lastName&gt;Kim&lt;/lastName&gt;&lt;/author&gt;&lt;author&gt;&lt;firstName&gt;Shinya&lt;/firstName&gt;&lt;lastName&gt;Aramaki&lt;/lastName&gt;&lt;/author&gt;&lt;author&gt;&lt;firstName&gt;Guangming&lt;/firstName&gt;&lt;lastName&gt;Wu&lt;/lastName&gt;&lt;/author&gt;&lt;author&gt;&lt;firstName&gt;Martin&lt;/firstName&gt;&lt;lastName&gt;Stehling&lt;/lastName&gt;&lt;/author&gt;&lt;author&gt;&lt;firstName&gt;Olympia&lt;/firstName&gt;&lt;middleNames&gt;E&lt;/middleNames&gt;&lt;lastName&gt;Psathaki&lt;/lastName&gt;&lt;/author&gt;&lt;author&gt;&lt;firstName&gt;Karin&lt;/firstName&gt;&lt;lastName&gt;Hübner&lt;/lastName&gt;&lt;/author&gt;&lt;author&gt;&lt;firstName&gt;Hans&lt;/firstName&gt;&lt;middleNames&gt;R&lt;/middleNames&gt;&lt;lastName&gt;Schöler&lt;/lastName&gt;&lt;/author&gt;&lt;/authors&gt;&lt;/publication&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78205B" w:rsidRPr="00BB0A4F">
        <w:rPr>
          <w:rFonts w:asciiTheme="minorHAnsi" w:hAnsiTheme="minorHAnsi" w:cstheme="minorHAnsi"/>
        </w:rPr>
        <w:fldChar w:fldCharType="separate"/>
      </w:r>
      <w:r w:rsidR="00745B10" w:rsidRPr="00BB0A4F">
        <w:rPr>
          <w:rFonts w:asciiTheme="minorHAnsi" w:hAnsiTheme="minorHAnsi" w:cstheme="minorHAnsi"/>
          <w:vertAlign w:val="superscript"/>
        </w:rPr>
        <w:t>7-10</w:t>
      </w:r>
      <w:r w:rsidR="0078205B" w:rsidRPr="00BB0A4F">
        <w:rPr>
          <w:rFonts w:asciiTheme="minorHAnsi" w:hAnsiTheme="minorHAnsi" w:cstheme="minorHAnsi"/>
        </w:rPr>
        <w:fldChar w:fldCharType="end"/>
      </w:r>
      <w:r w:rsidR="00FE1513" w:rsidRPr="00BB0A4F">
        <w:rPr>
          <w:rFonts w:asciiTheme="minorHAnsi" w:hAnsiTheme="minorHAnsi" w:cstheme="minorHAnsi"/>
        </w:rPr>
        <w:t>. Our study provided evidence that h</w:t>
      </w:r>
      <w:r w:rsidRPr="00BB0A4F">
        <w:rPr>
          <w:rFonts w:asciiTheme="minorHAnsi" w:hAnsiTheme="minorHAnsi" w:cstheme="minorHAnsi"/>
        </w:rPr>
        <w:t>PGCLCs generated using different protocols</w:t>
      </w:r>
      <w:r w:rsidR="00100D2B" w:rsidRPr="00BB0A4F">
        <w:rPr>
          <w:rFonts w:asciiTheme="minorHAnsi" w:hAnsiTheme="minorHAnsi" w:cstheme="minorHAnsi"/>
        </w:rPr>
        <w:t xml:space="preserve"> (which are summarized in Table S1 of our previously published study</w:t>
      </w:r>
      <w:r w:rsidR="00100D2B"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2DE05B82-C7D4-4275-B80F-B40B147FE688&lt;/uuid&gt;&lt;priority&gt;0&lt;/priority&gt;&lt;publications&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100D2B" w:rsidRPr="00BB0A4F">
        <w:rPr>
          <w:rFonts w:asciiTheme="minorHAnsi" w:hAnsiTheme="minorHAnsi" w:cstheme="minorHAnsi"/>
        </w:rPr>
        <w:fldChar w:fldCharType="separate"/>
      </w:r>
      <w:r w:rsidR="00B7608B" w:rsidRPr="00BB0A4F">
        <w:rPr>
          <w:rFonts w:asciiTheme="minorHAnsi" w:hAnsiTheme="minorHAnsi" w:cstheme="minorHAnsi"/>
          <w:vertAlign w:val="superscript"/>
        </w:rPr>
        <w:t>10</w:t>
      </w:r>
      <w:r w:rsidR="00100D2B" w:rsidRPr="00BB0A4F">
        <w:rPr>
          <w:rFonts w:asciiTheme="minorHAnsi" w:hAnsiTheme="minorHAnsi" w:cstheme="minorHAnsi"/>
        </w:rPr>
        <w:fldChar w:fldCharType="end"/>
      </w:r>
      <w:r w:rsidR="00100D2B" w:rsidRPr="00BB0A4F">
        <w:rPr>
          <w:rFonts w:asciiTheme="minorHAnsi" w:hAnsiTheme="minorHAnsi" w:cstheme="minorHAnsi"/>
        </w:rPr>
        <w:t>)</w:t>
      </w:r>
      <w:r w:rsidRPr="00BB0A4F">
        <w:rPr>
          <w:rFonts w:asciiTheme="minorHAnsi" w:hAnsiTheme="minorHAnsi" w:cstheme="minorHAnsi"/>
        </w:rPr>
        <w:t xml:space="preserve"> are transcripto</w:t>
      </w:r>
      <w:r w:rsidR="00FE1513" w:rsidRPr="00BB0A4F">
        <w:rPr>
          <w:rFonts w:asciiTheme="minorHAnsi" w:hAnsiTheme="minorHAnsi" w:cstheme="minorHAnsi"/>
        </w:rPr>
        <w:t>mally similar to each other</w:t>
      </w:r>
      <w:r w:rsidR="00FE1513"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30DDCAAE-F124-4A10-AFD0-BBB650452D82&lt;/uuid&gt;&lt;priority&gt;0&lt;/priority&gt;&lt;publications&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FE1513" w:rsidRPr="00BB0A4F">
        <w:rPr>
          <w:rFonts w:asciiTheme="minorHAnsi" w:hAnsiTheme="minorHAnsi" w:cstheme="minorHAnsi"/>
        </w:rPr>
        <w:fldChar w:fldCharType="separate"/>
      </w:r>
      <w:r w:rsidR="00745B10" w:rsidRPr="00BB0A4F">
        <w:rPr>
          <w:rFonts w:asciiTheme="minorHAnsi" w:hAnsiTheme="minorHAnsi" w:cstheme="minorHAnsi"/>
          <w:vertAlign w:val="superscript"/>
        </w:rPr>
        <w:t>10</w:t>
      </w:r>
      <w:r w:rsidR="00FE1513" w:rsidRPr="00BB0A4F">
        <w:rPr>
          <w:rFonts w:asciiTheme="minorHAnsi" w:hAnsiTheme="minorHAnsi" w:cstheme="minorHAnsi"/>
        </w:rPr>
        <w:fldChar w:fldCharType="end"/>
      </w:r>
      <w:r w:rsidRPr="00BB0A4F">
        <w:rPr>
          <w:rFonts w:asciiTheme="minorHAnsi" w:hAnsiTheme="minorHAnsi" w:cstheme="minorHAnsi"/>
        </w:rPr>
        <w:t>. Available evidence support</w:t>
      </w:r>
      <w:r w:rsidR="00FE1513" w:rsidRPr="00BB0A4F">
        <w:rPr>
          <w:rFonts w:asciiTheme="minorHAnsi" w:hAnsiTheme="minorHAnsi" w:cstheme="minorHAnsi"/>
        </w:rPr>
        <w:t>s</w:t>
      </w:r>
      <w:r w:rsidRPr="00BB0A4F">
        <w:rPr>
          <w:rFonts w:asciiTheme="minorHAnsi" w:hAnsiTheme="minorHAnsi" w:cstheme="minorHAnsi"/>
        </w:rPr>
        <w:t xml:space="preserve"> the resemblance of human PGCLCs to early-stage human embryonic PGCs prior to th</w:t>
      </w:r>
      <w:r w:rsidR="00FE1513" w:rsidRPr="00BB0A4F">
        <w:rPr>
          <w:rFonts w:asciiTheme="minorHAnsi" w:hAnsiTheme="minorHAnsi" w:cstheme="minorHAnsi"/>
        </w:rPr>
        <w:t xml:space="preserve">e </w:t>
      </w:r>
      <w:r w:rsidR="008D5AEE" w:rsidRPr="00BB0A4F">
        <w:rPr>
          <w:rFonts w:asciiTheme="minorHAnsi" w:hAnsiTheme="minorHAnsi" w:cstheme="minorHAnsi"/>
        </w:rPr>
        <w:t xml:space="preserve">global </w:t>
      </w:r>
      <w:r w:rsidR="00FE1513" w:rsidRPr="00BB0A4F">
        <w:rPr>
          <w:rFonts w:asciiTheme="minorHAnsi" w:hAnsiTheme="minorHAnsi" w:cstheme="minorHAnsi"/>
        </w:rPr>
        <w:t>epigenetic erasure</w:t>
      </w:r>
      <w:r w:rsidR="00FE1513"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066864ED-5206-4346-BB34-0100658747A0&lt;/uuid&gt;&lt;priority&gt;0&lt;/priority&gt;&lt;publications&gt;&lt;publication&gt;&lt;uuid&gt;8B0C81B3-E172-4E3E-B096-1F026DB715F3&lt;/uuid&gt;&lt;volume&gt;39&lt;/volume&gt;&lt;accepted_date&gt;99201609141200000000222000&lt;/accepted_date&gt;&lt;doi&gt;10.1016/j.devcel.2016.09.015&lt;/doi&gt;&lt;startpage&gt;104&lt;/startpage&gt;&lt;revision_date&gt;99201608241200000000222000&lt;/revision_date&gt;&lt;publication_date&gt;99201610101200000000222000&lt;/publication_date&gt;&lt;url&gt;http://linkinghub.elsevier.com/retrieve/pii/S1534580716306372&lt;/url&gt;&lt;type&gt;400&lt;/type&gt;&lt;title&gt;Comparative Principles of DNA Methylation Reprogramming during Human and Mouse In Vitro Primordial Germ Cell Specification.&lt;/title&gt;&lt;publisher&gt;Elsevier&lt;/publisher&gt;&lt;submission_date&gt;99201507261200000000222000&lt;/submission_date&gt;&lt;number&gt;1&lt;/number&gt;&lt;institution&gt;Epigenetics Programme, Babraham Institute, Cambridge CB22 3AT, UK. Electronic address: vonmeyenn@babraham.ac.uk.&lt;/institution&gt;&lt;subtype&gt;400&lt;/subtype&gt;&lt;endpage&gt;115&lt;/endpage&gt;&lt;bundle&gt;&lt;publication&gt;&lt;publisher&gt;Elsevier&lt;/publisher&gt;&lt;title&gt;Developmental cell&lt;/title&gt;&lt;type&gt;-100&lt;/type&gt;&lt;subtype&gt;-100&lt;/subtype&gt;&lt;uuid&gt;8418C65B-6092-4DB8-97FE-AF20F5BD11E0&lt;/uuid&gt;&lt;/publication&gt;&lt;/bundle&gt;&lt;authors&gt;&lt;author&gt;&lt;firstName&gt;Ferdinand&lt;/firstName&gt;&lt;droppingParticle&gt;von&lt;/droppingParticle&gt;&lt;lastName&gt;Meyenn&lt;/lastName&gt;&lt;/author&gt;&lt;author&gt;&lt;firstName&gt;Rebecca&lt;/firstName&gt;&lt;middleNames&gt;V&lt;/middleNames&gt;&lt;lastName&gt;Berrens&lt;/lastName&gt;&lt;/author&gt;&lt;author&gt;&lt;firstName&gt;Simon&lt;/firstName&gt;&lt;lastName&gt;Andrews&lt;/lastName&gt;&lt;/author&gt;&lt;author&gt;&lt;firstName&gt;Fátima&lt;/firstName&gt;&lt;lastName&gt;Santos&lt;/lastName&gt;&lt;/author&gt;&lt;author&gt;&lt;firstName&gt;Amanda&lt;/firstName&gt;&lt;middleNames&gt;J&lt;/middleNames&gt;&lt;lastName&gt;Collier&lt;/lastName&gt;&lt;/author&gt;&lt;author&gt;&lt;firstName&gt;Felix&lt;/firstName&gt;&lt;lastName&gt;Krueger&lt;/lastName&gt;&lt;/author&gt;&lt;author&gt;&lt;firstName&gt;Rodrigo&lt;/firstName&gt;&lt;lastName&gt;Osorno&lt;/lastName&gt;&lt;/author&gt;&lt;author&gt;&lt;firstName&gt;Wendy&lt;/firstName&gt;&lt;lastName&gt;Dean&lt;/lastName&gt;&lt;/author&gt;&lt;author&gt;&lt;firstName&gt;Peter&lt;/firstName&gt;&lt;middleNames&gt;J&lt;/middleNames&gt;&lt;lastName&gt;Rugg-Gunn&lt;/lastName&gt;&lt;/author&gt;&lt;author&gt;&lt;firstName&gt;Wolf&lt;/firstName&gt;&lt;lastName&gt;Reik&lt;/lastName&gt;&lt;/author&gt;&lt;/authors&gt;&lt;/publication&gt;&lt;/publications&gt;&lt;cites&gt;&lt;/cites&gt;&lt;/citation&gt;</w:instrText>
      </w:r>
      <w:r w:rsidR="00FE1513" w:rsidRPr="00BB0A4F">
        <w:rPr>
          <w:rFonts w:asciiTheme="minorHAnsi" w:hAnsiTheme="minorHAnsi" w:cstheme="minorHAnsi"/>
        </w:rPr>
        <w:fldChar w:fldCharType="separate"/>
      </w:r>
      <w:r w:rsidR="00745B10" w:rsidRPr="00BB0A4F">
        <w:rPr>
          <w:rFonts w:asciiTheme="minorHAnsi" w:hAnsiTheme="minorHAnsi" w:cstheme="minorHAnsi"/>
          <w:vertAlign w:val="superscript"/>
        </w:rPr>
        <w:t>7</w:t>
      </w:r>
      <w:r w:rsidR="00FE1513" w:rsidRPr="00BB0A4F">
        <w:rPr>
          <w:rFonts w:asciiTheme="minorHAnsi" w:hAnsiTheme="minorHAnsi" w:cstheme="minorHAnsi"/>
        </w:rPr>
        <w:fldChar w:fldCharType="end"/>
      </w:r>
      <w:r w:rsidRPr="00BB0A4F">
        <w:rPr>
          <w:rFonts w:asciiTheme="minorHAnsi" w:hAnsiTheme="minorHAnsi" w:cstheme="minorHAnsi"/>
        </w:rPr>
        <w:t xml:space="preserve"> a</w:t>
      </w:r>
      <w:r w:rsidR="00FE1513" w:rsidRPr="00BB0A4F">
        <w:rPr>
          <w:rFonts w:asciiTheme="minorHAnsi" w:hAnsiTheme="minorHAnsi" w:cstheme="minorHAnsi"/>
        </w:rPr>
        <w:t>nd/or chemotactic migration</w:t>
      </w:r>
      <w:r w:rsidR="00FE1513"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84ECD2FC-C431-4A42-82BB-1459B70A96DC&lt;/uuid&gt;&lt;priority&gt;0&lt;/priority&gt;&lt;publications&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FE1513" w:rsidRPr="00BB0A4F">
        <w:rPr>
          <w:rFonts w:asciiTheme="minorHAnsi" w:hAnsiTheme="minorHAnsi" w:cstheme="minorHAnsi"/>
        </w:rPr>
        <w:fldChar w:fldCharType="separate"/>
      </w:r>
      <w:r w:rsidR="00745B10" w:rsidRPr="00BB0A4F">
        <w:rPr>
          <w:rFonts w:asciiTheme="minorHAnsi" w:hAnsiTheme="minorHAnsi" w:cstheme="minorHAnsi"/>
          <w:vertAlign w:val="superscript"/>
        </w:rPr>
        <w:t>10</w:t>
      </w:r>
      <w:r w:rsidR="00FE1513" w:rsidRPr="00BB0A4F">
        <w:rPr>
          <w:rFonts w:asciiTheme="minorHAnsi" w:hAnsiTheme="minorHAnsi" w:cstheme="minorHAnsi"/>
        </w:rPr>
        <w:fldChar w:fldCharType="end"/>
      </w:r>
      <w:r w:rsidRPr="00BB0A4F">
        <w:rPr>
          <w:rFonts w:asciiTheme="minorHAnsi" w:hAnsiTheme="minorHAnsi" w:cstheme="minorHAnsi"/>
        </w:rPr>
        <w:t>.</w:t>
      </w:r>
    </w:p>
    <w:p w14:paraId="33B951B0" w14:textId="77777777" w:rsidR="005F7278" w:rsidRPr="00BB0A4F" w:rsidRDefault="005F7278" w:rsidP="0058683D">
      <w:pPr>
        <w:rPr>
          <w:rFonts w:asciiTheme="minorHAnsi" w:hAnsiTheme="minorHAnsi" w:cstheme="minorHAnsi"/>
        </w:rPr>
      </w:pPr>
    </w:p>
    <w:p w14:paraId="2E75B109" w14:textId="5E92C166" w:rsidR="00831E3F" w:rsidRPr="00BB0A4F" w:rsidRDefault="000012EE" w:rsidP="00ED08F2">
      <w:pPr>
        <w:rPr>
          <w:rFonts w:asciiTheme="minorHAnsi" w:hAnsiTheme="minorHAnsi" w:cstheme="minorHAnsi"/>
        </w:rPr>
      </w:pPr>
      <w:r w:rsidRPr="00BB0A4F">
        <w:rPr>
          <w:rFonts w:asciiTheme="minorHAnsi" w:hAnsiTheme="minorHAnsi" w:cstheme="minorHAnsi"/>
        </w:rPr>
        <w:t>Studies of mouse embryonic</w:t>
      </w:r>
      <w:r w:rsidR="007F24B6">
        <w:rPr>
          <w:rFonts w:asciiTheme="minorHAnsi" w:hAnsiTheme="minorHAnsi" w:cstheme="minorHAnsi"/>
        </w:rPr>
        <w:t xml:space="preserve"> </w:t>
      </w:r>
      <w:r w:rsidRPr="00BB0A4F">
        <w:rPr>
          <w:rFonts w:asciiTheme="minorHAnsi" w:hAnsiTheme="minorHAnsi" w:cstheme="minorHAnsi"/>
        </w:rPr>
        <w:t>PGCs, mouse PGCLCs, and h</w:t>
      </w:r>
      <w:r w:rsidR="004F1DC9" w:rsidRPr="00BB0A4F">
        <w:rPr>
          <w:rFonts w:asciiTheme="minorHAnsi" w:hAnsiTheme="minorHAnsi" w:cstheme="minorHAnsi"/>
        </w:rPr>
        <w:t xml:space="preserve">uman </w:t>
      </w:r>
      <w:r w:rsidRPr="00BB0A4F">
        <w:rPr>
          <w:rFonts w:asciiTheme="minorHAnsi" w:hAnsiTheme="minorHAnsi" w:cstheme="minorHAnsi"/>
        </w:rPr>
        <w:t xml:space="preserve">PGCLCs </w:t>
      </w:r>
      <w:r w:rsidR="004F1DC9" w:rsidRPr="00BB0A4F">
        <w:rPr>
          <w:rFonts w:asciiTheme="minorHAnsi" w:hAnsiTheme="minorHAnsi" w:cstheme="minorHAnsi"/>
        </w:rPr>
        <w:t>(</w:t>
      </w:r>
      <w:r w:rsidR="00BF2868" w:rsidRPr="00BB0A4F">
        <w:rPr>
          <w:rFonts w:asciiTheme="minorHAnsi" w:hAnsiTheme="minorHAnsi" w:cstheme="minorHAnsi"/>
        </w:rPr>
        <w:t>but with</w:t>
      </w:r>
      <w:r w:rsidR="004F1DC9" w:rsidRPr="00BB0A4F">
        <w:rPr>
          <w:rFonts w:asciiTheme="minorHAnsi" w:hAnsiTheme="minorHAnsi" w:cstheme="minorHAnsi"/>
        </w:rPr>
        <w:t xml:space="preserve"> only very limited access to human PGCs) </w:t>
      </w:r>
      <w:r w:rsidRPr="00BB0A4F">
        <w:rPr>
          <w:rFonts w:asciiTheme="minorHAnsi" w:hAnsiTheme="minorHAnsi" w:cstheme="minorHAnsi"/>
        </w:rPr>
        <w:t>have revealed that molecular mechanisms of PGC specification differ significantly between mouse and human</w:t>
      </w:r>
      <w:r w:rsidR="00934DB9"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5195EB2A-24B4-4E05-8CF3-CC0BFDC184E6&lt;/uuid&gt;&lt;priority&gt;12&lt;/priority&gt;&lt;publications&gt;&lt;publication&gt;&lt;uuid&gt;7F33A6B7-AB34-4D59-BC22-FC0471CE33FF&lt;/uuid&gt;&lt;volume&gt;21&lt;/volume&gt;&lt;accepted_date&gt;99201709071200000000222000&lt;/accepted_date&gt;&lt;doi&gt;10.1016/j.stem.2017.09.005&lt;/doi&gt;&lt;startpage&gt;517&lt;/startpage&gt;&lt;revision_date&gt;99201707241200000000222000&lt;/revision_date&gt;&lt;publication_date&gt;99201710051200000000222000&lt;/publication_date&gt;&lt;url&gt;http://linkinghub.elsevier.com/retrieve/pii/S1934590917303727&lt;/url&gt;&lt;type&gt;400&lt;/type&gt;&lt;title&gt;Evolutionarily Distinctive Transcriptional and Signaling Programs Drive Human Germ Cell Lineage Specification from Pluripotent Stem Cells.&lt;/title&gt;&lt;submission_date&gt;99201705281200000000222000&lt;/submission_date&gt;&lt;number&gt;4&lt;/number&gt;&lt;institution&gt;Department of Anatomy and Cell Biology, Graduate School of Medicine, Kyoto University, Yoshida-Konoe-cho, Sakyo-ku, Kyoto 606-8501, Japan; JST, ERATO, Yoshida-Konoe-cho, Sakyo-ku, Kyoto 606-8501, Japan; Institute for Integrated Cell-Material Sciences, Kyoto University, Yoshida-Ushinomiya-cho, Sakyo-ku, Kyoto 606-8501, Japan; Center for iPS Cell Research and Application, Kyoto University, 53 Kawahara-cho, Shogoin, Sakyo-ku, Kyoto 606-8507, Japan.&lt;/institution&gt;&lt;subtype&gt;400&lt;/subtype&gt;&lt;endpage&gt;532.e5&lt;/endpage&gt;&lt;bundle&gt;&lt;publication&gt;&lt;publisher&gt;Elsevier&lt;/publisher&gt;&lt;title&gt;Cell stem cell&lt;/title&gt;&lt;type&gt;-100&lt;/type&gt;&lt;subtype&gt;-100&lt;/subtype&gt;&lt;uuid&gt;D330B6E4-1C70-464C-A5BF-23789B506D51&lt;/uuid&gt;&lt;/publication&gt;&lt;/bundle&gt;&lt;authors&gt;&lt;author&gt;&lt;firstName&gt;Yoji&lt;/firstName&gt;&lt;lastName&gt;Kojima&lt;/lastName&gt;&lt;/author&gt;&lt;author&gt;&lt;firstName&gt;Kotaro&lt;/firstName&gt;&lt;lastName&gt;Sasaki&lt;/lastName&gt;&lt;/author&gt;&lt;author&gt;&lt;firstName&gt;Shihori&lt;/firstName&gt;&lt;lastName&gt;Yokobayashi&lt;/lastName&gt;&lt;/author&gt;&lt;author&gt;&lt;firstName&gt;Yoshitake&lt;/firstName&gt;&lt;lastName&gt;Sakai&lt;/lastName&gt;&lt;/author&gt;&lt;author&gt;&lt;firstName&gt;Tomonori&lt;/firstName&gt;&lt;lastName&gt;Nakamura&lt;/lastName&gt;&lt;/author&gt;&lt;author&gt;&lt;firstName&gt;Yukihiro&lt;/firstName&gt;&lt;lastName&gt;Yabuta&lt;/lastName&gt;&lt;/author&gt;&lt;author&gt;&lt;firstName&gt;Fumio&lt;/firstName&gt;&lt;lastName&gt;Nakaki&lt;/lastName&gt;&lt;/author&gt;&lt;author&gt;&lt;firstName&gt;So&lt;/firstName&gt;&lt;lastName&gt;Nagaoka&lt;/lastName&gt;&lt;/author&gt;&lt;author&gt;&lt;firstName&gt;Knut&lt;/firstName&gt;&lt;lastName&gt;Woltjen&lt;/lastName&gt;&lt;/author&gt;&lt;author&gt;&lt;firstName&gt;Akitsu&lt;/firstName&gt;&lt;lastName&gt;Hotta&lt;/lastName&gt;&lt;/author&gt;&lt;author&gt;&lt;firstName&gt;Takuya&lt;/firstName&gt;&lt;lastName&gt;Yamamoto&lt;/lastName&gt;&lt;/author&gt;&lt;author&gt;&lt;firstName&gt;Mitinori&lt;/firstName&gt;&lt;lastName&gt;Saitou&lt;/lastName&gt;&lt;/author&gt;&lt;/authors&gt;&lt;/publication&gt;&lt;publication&gt;&lt;uuid&gt;CBA4DA2C-9F45-414B-9720-31B1D2E26664&lt;/uuid&gt;&lt;volume&gt;17&lt;/volume&gt;&lt;accepted_date&gt;99201506251200000000222000&lt;/accepted_date&gt;&lt;doi&gt;10.1016/j.stem.2015.06.014&lt;/doi&gt;&lt;startpage&gt;178&lt;/startpage&gt;&lt;revision_date&gt;99201505271200000000222000&lt;/revision_date&gt;&lt;publication_date&gt;99201508061200000000222000&lt;/publication_date&gt;&lt;url&gt;http://linkinghub.elsevier.com/retrieve/pii/S1934590915002994&lt;/url&gt;&lt;type&gt;400&lt;/type&gt;&lt;title&gt;Robust In Vitro Induction of Human Germ Cell Fate from Pluripotent Stem Cells.&lt;/title&gt;&lt;publisher&gt;Elsevier&lt;/publisher&gt;&lt;submission_date&gt;99201503301200000000222000&lt;/submission_date&gt;&lt;number&gt;2&lt;/number&gt;&lt;institution&gt;Department of Anatomy and Cell Biology, Graduate School of Medicine, Kyoto University, Yoshida-Konoe-cho, Sakyo-ku, Kyoto 606-8501, Japan; JST, ERATO, Yoshida-Konoe-cho, Sakyo-ku, Kyoto 606-8501, Japan.&lt;/institution&gt;&lt;subtype&gt;400&lt;/subtype&gt;&lt;endpage&gt;194&lt;/endpage&gt;&lt;bundle&gt;&lt;publication&gt;&lt;publisher&gt;Elsevier&lt;/publisher&gt;&lt;title&gt;Cell stem cell&lt;/title&gt;&lt;type&gt;-100&lt;/type&gt;&lt;subtype&gt;-100&lt;/subtype&gt;&lt;uuid&gt;D330B6E4-1C70-464C-A5BF-23789B506D51&lt;/uuid&gt;&lt;/publication&gt;&lt;/bundle&gt;&lt;authors&gt;&lt;author&gt;&lt;firstName&gt;Kotaro&lt;/firstName&gt;&lt;lastName&gt;Sasaki&lt;/lastName&gt;&lt;/author&gt;&lt;author&gt;&lt;firstName&gt;Shihori&lt;/firstName&gt;&lt;lastName&gt;Yokobayashi&lt;/lastName&gt;&lt;/author&gt;&lt;author&gt;&lt;firstName&gt;Tomonori&lt;/firstName&gt;&lt;lastName&gt;Nakamura&lt;/lastName&gt;&lt;/author&gt;&lt;author&gt;&lt;firstName&gt;Ikuhiro&lt;/firstName&gt;&lt;lastName&gt;Okamoto&lt;/lastName&gt;&lt;/author&gt;&lt;author&gt;&lt;firstName&gt;Yukihiro&lt;/firstName&gt;&lt;lastName&gt;Yabuta&lt;/lastName&gt;&lt;/author&gt;&lt;author&gt;&lt;firstName&gt;Kazuki&lt;/firstName&gt;&lt;lastName&gt;Kurimoto&lt;/lastName&gt;&lt;/author&gt;&lt;author&gt;&lt;firstName&gt;Hiroshi&lt;/firstName&gt;&lt;lastName&gt;Ohta&lt;/lastName&gt;&lt;/author&gt;&lt;author&gt;&lt;firstName&gt;Yoshinobu&lt;/firstName&gt;&lt;lastName&gt;Moritoki&lt;/lastName&gt;&lt;/author&gt;&lt;author&gt;&lt;firstName&gt;Chizuru&lt;/firstName&gt;&lt;lastName&gt;Iwatani&lt;/lastName&gt;&lt;/author&gt;&lt;author&gt;&lt;firstName&gt;Hideaki&lt;/firstName&gt;&lt;lastName&gt;Tsuchiya&lt;/lastName&gt;&lt;/author&gt;&lt;author&gt;&lt;firstName&gt;Shinichiro&lt;/firstName&gt;&lt;lastName&gt;Nakamura&lt;/lastName&gt;&lt;/author&gt;&lt;author&gt;&lt;firstName&gt;Kiyotoshi&lt;/firstName&gt;&lt;lastName&gt;Sekiguchi&lt;/lastName&gt;&lt;/author&gt;&lt;author&gt;&lt;firstName&gt;Tetsushi&lt;/firstName&gt;&lt;lastName&gt;Sakuma&lt;/lastName&gt;&lt;/author&gt;&lt;author&gt;&lt;firstName&gt;Takashi&lt;/firstName&gt;&lt;lastName&gt;Yamamoto&lt;/lastName&gt;&lt;/author&gt;&lt;author&gt;&lt;firstName&gt;Takahide&lt;/firstName&gt;&lt;lastName&gt;Mori&lt;/lastName&gt;&lt;/author&gt;&lt;author&gt;&lt;firstName&gt;Knut&lt;/firstName&gt;&lt;lastName&gt;Woltjen&lt;/lastName&gt;&lt;/author&gt;&lt;author&gt;&lt;firstName&gt;Masato&lt;/firstName&gt;&lt;lastName&gt;Nakagawa&lt;/lastName&gt;&lt;/author&gt;&lt;author&gt;&lt;firstName&gt;Takuya&lt;/firstName&gt;&lt;lastName&gt;Yamamoto&lt;/lastName&gt;&lt;/author&gt;&lt;author&gt;&lt;firstName&gt;Kazutoshi&lt;/firstName&gt;&lt;lastName&gt;Takahashi&lt;/lastName&gt;&lt;/author&gt;&lt;author&gt;&lt;firstName&gt;Shinya&lt;/firstName&gt;&lt;lastName&gt;Yamanaka&lt;/lastName&gt;&lt;/author&gt;&lt;author&gt;&lt;firstName&gt;Mitinori&lt;/firstName&gt;&lt;lastName&gt;Saitou&lt;/lastName&gt;&lt;/author&gt;&lt;/authors&gt;&lt;/publication&gt;&lt;publication&gt;&lt;uuid&gt;4C4BDE89-9075-48CF-BB50-0131A2450017&lt;/uuid&gt;&lt;volume&gt;34&lt;/volume&gt;&lt;accepted_date&gt;99201502181200000000222000&lt;/accepted_date&gt;&lt;doi&gt;10.15252/embj.201488049&lt;/doi&gt;&lt;startpage&gt;1009&lt;/startpage&gt;&lt;publication_date&gt;99201504151200000000222000&lt;/publication_date&gt;&lt;url&gt;http://emboj.embopress.org/cgi/doi/10.15252/embj.201488049&lt;/url&gt;&lt;type&gt;400&lt;/type&gt;&lt;title&gt;Human primordial germ cell commitment in vitro associates with a unique PRDM14 expression profile.&lt;/title&gt;&lt;publisher&gt;EMBO Press&lt;/publisher&gt;&lt;submission_date&gt;99201401291200000000222000&lt;/submission_date&gt;&lt;number&gt;8&lt;/number&gt;&lt;institution&gt;Department of Cell and Developmental Biology, Max Planck Institute for Molecular Biomedicine, Münster, Germany.&lt;/institution&gt;&lt;subtype&gt;400&lt;/subtype&gt;&lt;endpage&gt;1024&lt;/endpage&gt;&lt;bundle&gt;&lt;publication&gt;&lt;publisher&gt;EMBO Press&lt;/publisher&gt;&lt;title&gt;The EMBO journal&lt;/title&gt;&lt;type&gt;-100&lt;/type&gt;&lt;subtype&gt;-100&lt;/subtype&gt;&lt;uuid&gt;AFC5CF2E-7CBB-478D-AB15-2724931094A9&lt;/uuid&gt;&lt;/publication&gt;&lt;/bundle&gt;&lt;authors&gt;&lt;author&gt;&lt;firstName&gt;Fumihiro&lt;/firstName&gt;&lt;lastName&gt;Sugawa&lt;/lastName&gt;&lt;/author&gt;&lt;author&gt;&lt;firstName&gt;Marcos&lt;/firstName&gt;&lt;middleNames&gt;J&lt;/middleNames&gt;&lt;lastName&gt;Araúzo-Bravo&lt;/lastName&gt;&lt;/author&gt;&lt;author&gt;&lt;firstName&gt;Juyong&lt;/firstName&gt;&lt;lastName&gt;Yoon&lt;/lastName&gt;&lt;/author&gt;&lt;author&gt;&lt;firstName&gt;Kee-Pyo&lt;/firstName&gt;&lt;lastName&gt;Kim&lt;/lastName&gt;&lt;/author&gt;&lt;author&gt;&lt;firstName&gt;Shinya&lt;/firstName&gt;&lt;lastName&gt;Aramaki&lt;/lastName&gt;&lt;/author&gt;&lt;author&gt;&lt;firstName&gt;Guangming&lt;/firstName&gt;&lt;lastName&gt;Wu&lt;/lastName&gt;&lt;/author&gt;&lt;author&gt;&lt;firstName&gt;Martin&lt;/firstName&gt;&lt;lastName&gt;Stehling&lt;/lastName&gt;&lt;/author&gt;&lt;author&gt;&lt;firstName&gt;Olympia&lt;/firstName&gt;&lt;middleNames&gt;E&lt;/middleNames&gt;&lt;lastName&gt;Psathaki&lt;/lastName&gt;&lt;/author&gt;&lt;author&gt;&lt;firstName&gt;Karin&lt;/firstName&gt;&lt;lastName&gt;Hübner&lt;/lastName&gt;&lt;/author&gt;&lt;author&gt;&lt;firstName&gt;Hans&lt;/firstName&gt;&lt;middleNames&gt;R&lt;/middleNames&gt;&lt;lastName&gt;Schöler&lt;/lastName&gt;&lt;/author&gt;&lt;/authors&gt;&lt;/publication&gt;&lt;publication&gt;&lt;uuid&gt;A53567E6-2E6F-4B33-B3C6-C1A5CC608B94&lt;/uuid&gt;&lt;volume&gt;1463&lt;/volume&gt;&lt;doi&gt;10.1007/978-1-4939-4017-2_16&lt;/doi&gt;&lt;subtitle&gt;Methods in Molecular Biology&lt;/subtitle&gt;&lt;startpage&gt;217&lt;/startpage&gt;&lt;publication_date&gt;99201700001200000000200000&lt;/publication_date&gt;&lt;url&gt;http://link.springer.com/10.1007/978-1-4939-4017-2_16&lt;/url&gt;&lt;type&gt;400&lt;/type&gt;&lt;title&gt;Efficient Induction and Isolation of Human Primordial Germ Cell-Like Cells from Competent Human Pluripotent Stem Cells.&lt;/title&gt;&lt;publisher&gt;Springer New York&lt;/publisher&gt;&lt;institution&gt;Wellcome Trust Cancer Research UK Gurdon Institute, University of Cambridge, Tennis Court Road, Cambridge, CB2 1QN, UK.&lt;/institution&gt;&lt;number&gt;Chapter 16&lt;/number&gt;&lt;subtype&gt;400&lt;/subtype&gt;&lt;place&gt;New York, NY&lt;/place&gt;&lt;endpage&gt;226&lt;/endpage&gt;&lt;bundle&gt;&lt;publication&gt;&lt;publisher&gt;Humana Press&lt;/publisher&gt;&lt;title&gt;Methods in molecular biology (Clifton, N.J.)&lt;/title&gt;&lt;type&gt;-100&lt;/type&gt;&lt;subtype&gt;-100&lt;/subtype&gt;&lt;uuid&gt;23DBEB95-4FC0-4153-80D2-02155A29D6F7&lt;/uuid&gt;&lt;/publication&gt;&lt;/bundle&gt;&lt;authors&gt;&lt;author&gt;&lt;firstName&gt;Naoko&lt;/firstName&gt;&lt;lastName&gt;Irie&lt;/lastName&gt;&lt;/author&gt;&lt;author&gt;&lt;firstName&gt;M&lt;/firstName&gt;&lt;middleNames&gt;Azim&lt;/middleNames&gt;&lt;lastName&gt;Surani&lt;/lastName&gt;&lt;/author&gt;&lt;/authors&gt;&lt;/publication&gt;&lt;publication&gt;&lt;uuid&gt;18172AE1-27BA-4A22-8B5A-A7DD7B0490B9&lt;/uuid&gt;&lt;volume&gt;15&lt;/volume&gt;&lt;accepted_date&gt;99201306031200000000222000&lt;/accepted_date&gt;&lt;doi&gt;10.1038/ncb2798&lt;/doi&gt;&lt;startpage&gt;905&lt;/startpage&gt;&lt;publication_date&gt;99201308001200000000220000&lt;/publication_date&gt;&lt;url&gt;http://www.nature.com/doifinder/10.1038/ncb2798&lt;/url&gt;&lt;type&gt;400&lt;/type&gt;&lt;title&gt;A tripartite transcription factor network regulates primordial germ cell specification in mice.&lt;/title&gt;&lt;submission_date&gt;99201303261200000000222000&lt;/submission_date&gt;&lt;number&gt;8&lt;/number&gt;&lt;institution&gt;Wellcome Trust/Cancer Research UK Gurdon Institute, University of Cambridge, Tennis Court Road, Cambridge CB2 1QN, UK.&lt;/institution&gt;&lt;subtype&gt;400&lt;/subtype&gt;&lt;endpage&gt;915&lt;/endpage&gt;&lt;bundle&gt;&lt;publication&gt;&lt;title&gt;Nature cell biology&lt;/title&gt;&lt;type&gt;-100&lt;/type&gt;&lt;subtype&gt;-100&lt;/subtype&gt;&lt;uuid&gt;83B674A9-80CF-4BBB-B361-AAFA28D7D482&lt;/uuid&gt;&lt;/publication&gt;&lt;/bundle&gt;&lt;authors&gt;&lt;author&gt;&lt;firstName&gt;Erna&lt;/firstName&gt;&lt;lastName&gt;Magnúsdóttir&lt;/lastName&gt;&lt;/author&gt;&lt;author&gt;&lt;firstName&gt;Sabine&lt;/firstName&gt;&lt;lastName&gt;Dietmann&lt;/lastName&gt;&lt;/author&gt;&lt;author&gt;&lt;firstName&gt;Kazuhiro&lt;/firstName&gt;&lt;lastName&gt;Murakami&lt;/lastName&gt;&lt;/author&gt;&lt;author&gt;&lt;firstName&gt;Ufuk&lt;/firstName&gt;&lt;lastName&gt;Günesdogan&lt;/lastName&gt;&lt;/author&gt;&lt;author&gt;&lt;firstName&gt;Fuchou&lt;/firstName&gt;&lt;lastName&gt;Tang&lt;/lastName&gt;&lt;/author&gt;&lt;author&gt;&lt;firstName&gt;Siqin&lt;/firstName&gt;&lt;lastName&gt;Bao&lt;/lastName&gt;&lt;/author&gt;&lt;author&gt;&lt;firstName&gt;Evangelia&lt;/firstName&gt;&lt;lastName&gt;Diamanti&lt;/lastName&gt;&lt;/author&gt;&lt;author&gt;&lt;firstName&gt;Kaiqin&lt;/firstName&gt;&lt;lastName&gt;Lao&lt;/lastName&gt;&lt;/author&gt;&lt;author&gt;&lt;firstName&gt;Berthold&lt;/firstName&gt;&lt;lastName&gt;Gottgens&lt;/lastName&gt;&lt;/author&gt;&lt;author&gt;&lt;firstName&gt;M&lt;/firstName&gt;&lt;lastName&gt;Azim Surani&lt;/lastName&gt;&lt;/author&gt;&lt;/authors&gt;&lt;/publication&gt;&lt;publication&gt;&lt;uuid&gt;68CA8BC9-0A54-40F7-B98C-5F4B19F8216B&lt;/uuid&gt;&lt;volume&gt;141&lt;/volume&gt;&lt;doi&gt;10.1242/dev.098269&lt;/doi&gt;&lt;startpage&gt;245&lt;/startpage&gt;&lt;publication_date&gt;99201401001200000000220000&lt;/publication_date&gt;&lt;url&gt;http://dev.biologists.org/cgi/doi/10.1242/dev.098269&lt;/url&gt;&lt;type&gt;400&lt;/type&gt;&lt;title&gt;How to make a primordial germ cell.&lt;/title&gt;&lt;publisher&gt;Oxford University Press for The Company of Biologists Limited&lt;/publisher&gt;&lt;institution&gt;Wellcome Trust, Cancer Research UK, Gurdon Institute, University of Cambridge, Cambridge CB2 1QN, UK.&lt;/institution&gt;&lt;number&gt;2&lt;/number&gt;&lt;subtype&gt;400&lt;/subtype&gt;&lt;endpage&gt;252&lt;/endpage&gt;&lt;bundle&gt;&lt;publication&gt;&lt;publisher&gt;The Company of Biologists Ltd&lt;/publisher&gt;&lt;title&gt;Development (Cambridge, England)&lt;/title&gt;&lt;type&gt;-100&lt;/type&gt;&lt;subtype&gt;-100&lt;/subtype&gt;&lt;uuid&gt;31CAF8D5-92EB-4005-B7F1-C76023AAAFCB&lt;/uuid&gt;&lt;/publication&gt;&lt;/bundle&gt;&lt;authors&gt;&lt;author&gt;&lt;firstName&gt;Erna&lt;/firstName&gt;&lt;lastName&gt;Magnúsdóttir&lt;/lastName&gt;&lt;/author&gt;&lt;author&gt;&lt;firstName&gt;M&lt;/firstName&gt;&lt;middleNames&gt;Azim&lt;/middleNames&gt;&lt;lastName&gt;Surani&lt;/lastName&gt;&lt;/author&gt;&lt;/authors&gt;&lt;/publication&gt;&lt;publication&gt;&lt;uuid&gt;8B0C81B3-E172-4E3E-B096-1F026DB715F3&lt;/uuid&gt;&lt;volume&gt;39&lt;/volume&gt;&lt;accepted_date&gt;99201609141200000000222000&lt;/accepted_date&gt;&lt;doi&gt;10.1016/j.devcel.2016.09.015&lt;/doi&gt;&lt;startpage&gt;104&lt;/startpage&gt;&lt;revision_date&gt;99201608241200000000222000&lt;/revision_date&gt;&lt;publication_date&gt;99201610101200000000222000&lt;/publication_date&gt;&lt;url&gt;http://linkinghub.elsevier.com/retrieve/pii/S1534580716306372&lt;/url&gt;&lt;type&gt;400&lt;/type&gt;&lt;title&gt;Comparative Principles of DNA Methylation Reprogramming during Human and Mouse In Vitro Primordial Germ Cell Specification.&lt;/title&gt;&lt;publisher&gt;Elsevier&lt;/publisher&gt;&lt;submission_date&gt;99201507261200000000222000&lt;/submission_date&gt;&lt;number&gt;1&lt;/number&gt;&lt;institution&gt;Epigenetics Programme, Babraham Institute, Cambridge CB22 3AT, UK. Electronic address: vonmeyenn@babraham.ac.uk.&lt;/institution&gt;&lt;subtype&gt;400&lt;/subtype&gt;&lt;endpage&gt;115&lt;/endpage&gt;&lt;bundle&gt;&lt;publication&gt;&lt;publisher&gt;Elsevier&lt;/publisher&gt;&lt;title&gt;Developmental cell&lt;/title&gt;&lt;type&gt;-100&lt;/type&gt;&lt;subtype&gt;-100&lt;/subtype&gt;&lt;uuid&gt;8418C65B-6092-4DB8-97FE-AF20F5BD11E0&lt;/uuid&gt;&lt;/publication&gt;&lt;/bundle&gt;&lt;authors&gt;&lt;author&gt;&lt;firstName&gt;Ferdinand&lt;/firstName&gt;&lt;droppingParticle&gt;von&lt;/droppingParticle&gt;&lt;lastName&gt;Meyenn&lt;/lastName&gt;&lt;/author&gt;&lt;author&gt;&lt;firstName&gt;Rebecca&lt;/firstName&gt;&lt;middleNames&gt;V&lt;/middleNames&gt;&lt;lastName&gt;Berrens&lt;/lastName&gt;&lt;/author&gt;&lt;author&gt;&lt;firstName&gt;Simon&lt;/firstName&gt;&lt;lastName&gt;Andrews&lt;/lastName&gt;&lt;/author&gt;&lt;author&gt;&lt;firstName&gt;Fátima&lt;/firstName&gt;&lt;lastName&gt;Santos&lt;/lastName&gt;&lt;/author&gt;&lt;author&gt;&lt;firstName&gt;Amanda&lt;/firstName&gt;&lt;middleNames&gt;J&lt;/middleNames&gt;&lt;lastName&gt;Collier&lt;/lastName&gt;&lt;/author&gt;&lt;author&gt;&lt;firstName&gt;Felix&lt;/firstName&gt;&lt;lastName&gt;Krueger&lt;/lastName&gt;&lt;/author&gt;&lt;author&gt;&lt;firstName&gt;Rodrigo&lt;/firstName&gt;&lt;lastName&gt;Osorno&lt;/lastName&gt;&lt;/author&gt;&lt;author&gt;&lt;firstName&gt;Wendy&lt;/firstName&gt;&lt;lastName&gt;Dean&lt;/lastName&gt;&lt;/author&gt;&lt;author&gt;&lt;firstName&gt;Peter&lt;/firstName&gt;&lt;middleNames&gt;J&lt;/middleNames&gt;&lt;lastName&gt;Rugg-Gunn&lt;/lastName&gt;&lt;/author&gt;&lt;author&gt;&lt;firstName&gt;Wolf&lt;/firstName&gt;&lt;lastName&gt;Reik&lt;/lastName&gt;&lt;/author&gt;&lt;/authors&gt;&lt;/publication&gt;&lt;publication&gt;&lt;uuid&gt;22F82B62-60EA-4688-9836-16361D5B7B78&lt;/uuid&gt;&lt;volume&gt;97&lt;/volume&gt;&lt;accepted_date&gt;99201710271200000000222000&lt;/accepted_date&gt;&lt;doi&gt;10.1093/biolre/iox138&lt;/doi&gt;&lt;startpage&gt;850&lt;/startpage&gt;&lt;publication_date&gt;99201701011200000000222000&lt;/publication_date&gt;&lt;url&gt;https://academic.oup.com/biolreprod/article/97/6/850/4582255&lt;/url&gt;&lt;type&gt;400&lt;/type&gt;&lt;title&gt;Germline competency of human embryonic stem cells depends on eomesodermin.&lt;/title&gt;&lt;submission_date&gt;99201710231200000000222000&lt;/submission_date&gt;&lt;number&gt;6&lt;/number&gt;&lt;institution&gt;Department of Molecular Cell and Developmental Biology, University of California, Los Angeles, California, USA.&lt;/institution&gt;&lt;subtype&gt;400&lt;/subtype&gt;&lt;endpage&gt;861&lt;/endpage&gt;&lt;bundle&gt;&lt;publication&gt;&lt;publisher&gt;Society for the Study of Reproduction&lt;/publisher&gt;&lt;title&gt;Biology of reproduction&lt;/title&gt;&lt;type&gt;-100&lt;/type&gt;&lt;subtype&gt;-100&lt;/subtype&gt;&lt;uuid&gt;3799FBFB-1B4B-4260-961A-B8BD4AA6AB89&lt;/uuid&gt;&lt;/publication&gt;&lt;/bundle&gt;&lt;authors&gt;&lt;author&gt;&lt;firstName&gt;Di&lt;/firstName&gt;&lt;lastName&gt;Chen&lt;/lastName&gt;&lt;/author&gt;&lt;author&gt;&lt;firstName&gt;Wanlu&lt;/firstName&gt;&lt;lastName&gt;Liu&lt;/lastName&gt;&lt;/author&gt;&lt;author&gt;&lt;firstName&gt;Anastasia&lt;/firstName&gt;&lt;lastName&gt;Lukianchikov&lt;/lastName&gt;&lt;/author&gt;&lt;author&gt;&lt;firstName&gt;Grace&lt;/firstName&gt;&lt;middleNames&gt;V&lt;/middleNames&gt;&lt;lastName&gt;Hancock&lt;/lastName&gt;&lt;/author&gt;&lt;author&gt;&lt;firstName&gt;Jill&lt;/firstName&gt;&lt;lastName&gt;Zimmerman&lt;/lastName&gt;&lt;/author&gt;&lt;author&gt;&lt;firstName&gt;Matthew&lt;/firstName&gt;&lt;middleNames&gt;G&lt;/middleNames&gt;&lt;lastName&gt;Lowe&lt;/lastName&gt;&lt;/author&gt;&lt;author&gt;&lt;firstName&gt;Rachel&lt;/firstName&gt;&lt;lastName&gt;Kim&lt;/lastName&gt;&lt;/author&gt;&lt;author&gt;&lt;firstName&gt;Zoran&lt;/firstName&gt;&lt;lastName&gt;Galic&lt;/lastName&gt;&lt;/author&gt;&lt;author&gt;&lt;firstName&gt;Naoko&lt;/firstName&gt;&lt;lastName&gt;Irie&lt;/lastName&gt;&lt;/author&gt;&lt;author&gt;&lt;firstName&gt;M&lt;/firstName&gt;&lt;middleNames&gt;Azim&lt;/middleNames&gt;&lt;lastName&gt;Surani&lt;/lastName&gt;&lt;/author&gt;&lt;author&gt;&lt;firstName&gt;Steven&lt;/firstName&gt;&lt;middleNames&gt;E&lt;/middleNames&gt;&lt;lastName&gt;Jacobsen&lt;/lastName&gt;&lt;/author&gt;&lt;author&gt;&lt;firstName&gt;Amander&lt;/firstName&gt;&lt;middleNames&gt;T&lt;/middleNames&gt;&lt;lastName&gt;Clark&lt;/lastName&gt;&lt;/author&gt;&lt;/authors&gt;&lt;/publication&gt;&lt;publication&gt;&lt;uuid&gt;A3FEAD69-DDCF-44F5-A42A-B7C67D7B4BEB&lt;/uuid&gt;&lt;volume&gt;18&lt;/volume&gt;&lt;doi&gt;10.1016/j.stem.2016.05.001&lt;/doi&gt;&lt;startpage&gt;721&lt;/startpage&gt;&lt;publication_date&gt;99201606021200000000222000&lt;/publication_date&gt;&lt;url&gt;http://linkinghub.elsevier.com/retrieve/pii/S1934590916300856&lt;/url&gt;&lt;type&gt;400&lt;/type&gt;&lt;title&gt;Gametogenesis from Pluripotent Stem Cells.&lt;/title&gt;&lt;publisher&gt;Elsevier&lt;/publisher&gt;&lt;institution&gt;Department of Anatomy and Cell Biology, Graduate School of Medicine, Kyoto University, Yoshida-Konoe-cho, Sakyo-ku, Kyoto 606-8501, Japan; JST, ERATO, Yoshida-Konoe-cho, Sakyo-ku, Kyoto 606-8501, Japan; Center for Induced Pluripotent Stem Cell Research and Application, Kyoto University, 53 Kawahara-cho, Shogoin, Sakyo-ku, Kyoto 606-8507, Japan; Institute for Integrated Cell-Material Sciences, Kyoto University, Yoshida-Ushinomiya-cho, Sakyo-ku, Kyoto 606-8501, Japan. Electronic address: saitou@anat2.med.kyoto-u.ac.jp.&lt;/institution&gt;&lt;number&gt;6&lt;/number&gt;&lt;subtype&gt;400&lt;/subtype&gt;&lt;endpage&gt;735&lt;/endpage&gt;&lt;bundle&gt;&lt;publication&gt;&lt;publisher&gt;Elsevier&lt;/publisher&gt;&lt;title&gt;Cell stem cell&lt;/title&gt;&lt;type&gt;-100&lt;/type&gt;&lt;subtype&gt;-100&lt;/subtype&gt;&lt;uuid&gt;D330B6E4-1C70-464C-A5BF-23789B506D51&lt;/uuid&gt;&lt;/publication&gt;&lt;/bundle&gt;&lt;authors&gt;&lt;author&gt;&lt;firstName&gt;Mitinori&lt;/firstName&gt;&lt;lastName&gt;Saitou&lt;/lastName&gt;&lt;/author&gt;&lt;author&gt;&lt;firstName&gt;Hidetaka&lt;/firstName&gt;&lt;lastName&gt;Miyauchi&lt;/lastName&gt;&lt;/author&gt;&lt;/authors&gt;&lt;/publication&gt;&lt;publication&gt;&lt;uuid&gt;13ABDC06-13E4-4026-AF14-BD60FE07800A&lt;/uuid&gt;&lt;volume&gt;146&lt;/volume&gt;&lt;accepted_date&gt;99201106281200000000222000&lt;/accepted_date&gt;&lt;doi&gt;10.1016/j.cell.2011.06.052&lt;/doi&gt;&lt;startpage&gt;519&lt;/startpage&gt;&lt;revision_date&gt;99201105101200000000222000&lt;/revision_date&gt;&lt;publication_date&gt;99201108191200000000222000&lt;/publication_date&gt;&lt;url&gt;http://linkinghub.elsevier.com/retrieve/pii/S0092867411007719&lt;/url&gt;&lt;type&gt;400&lt;/type&gt;&lt;title&gt;Reconstitution of the mouse germ cell specification pathway in culture by pluripotent stem cells.&lt;/title&gt;&lt;publisher&gt;Elsevier&lt;/publisher&gt;&lt;submission_date&gt;99201102011200000000222000&lt;/submission_date&gt;&lt;number&gt;4&lt;/number&gt;&lt;institution&gt;Department of Anatomy and Cell Biology, Graduate School of Medicine, Kyoto University, Yoshida-Konoe-cho, Sakyo-ku, Kyoto 606-8501, Japan.&lt;/institution&gt;&lt;subtype&gt;400&lt;/subtype&gt;&lt;endpage&gt;532&lt;/endpage&gt;&lt;bundle&gt;&lt;publication&gt;&lt;publisher&gt;Elsevier&lt;/publisher&gt;&lt;title&gt;Cell&lt;/title&gt;&lt;type&gt;-100&lt;/type&gt;&lt;subtype&gt;-100&lt;/subtype&gt;&lt;uuid&gt;4932B42C-7EB5-4136-9232-9DFD718E4388&lt;/uuid&gt;&lt;/publication&gt;&lt;/bundle&gt;&lt;authors&gt;&lt;author&gt;&lt;firstName&gt;Katsuhiko&lt;/firstName&gt;&lt;lastName&gt;Hayashi&lt;/lastName&gt;&lt;/author&gt;&lt;author&gt;&lt;firstName&gt;Hiroshi&lt;/firstName&gt;&lt;lastName&gt;Ohta&lt;/lastName&gt;&lt;/author&gt;&lt;author&gt;&lt;firstName&gt;Kazuki&lt;/firstName&gt;&lt;lastName&gt;Kurimoto&lt;/lastName&gt;&lt;/author&gt;&lt;author&gt;&lt;firstName&gt;Shinya&lt;/firstName&gt;&lt;lastName&gt;Aramaki&lt;/lastName&gt;&lt;/author&gt;&lt;author&gt;&lt;firstName&gt;Mitinori&lt;/firstName&gt;&lt;lastName&gt;Saitou&lt;/lastName&gt;&lt;/author&gt;&lt;/authors&gt;&lt;/publication&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gt;&lt;uuid&gt;6282AA33-7C2A-4048-A988-C4D8A9E098FB&lt;/uuid&gt;&lt;volume&gt;546&lt;/volume&gt;&lt;accepted_date&gt;99201705031200000000222000&lt;/accepted_date&gt;&lt;doi&gt;10.1038/nature22812&lt;/doi&gt;&lt;startpage&gt;416&lt;/startpage&gt;&lt;publication_date&gt;99201706151200000000222000&lt;/publication_date&gt;&lt;url&gt;http://www.nature.com/doifinder/10.1038/nature22812&lt;/url&gt;&lt;type&gt;400&lt;/type&gt;&lt;title&gt;Principles of early human development and germ cell program from conserved model systems.&lt;/title&gt;&lt;submission_date&gt;99201610171200000000222000&lt;/submission_date&gt;&lt;number&gt;7658&lt;/number&gt;&lt;institution&gt;Wellcome Trust/Cancer Research UK Gurdon Institute, University of Cambridge, Tennis Court Road, Cambridge CB2 1QN, UK.&lt;/institution&gt;&lt;subtype&gt;400&lt;/subtype&gt;&lt;endpage&gt;420&lt;/endpage&gt;&lt;bundle&gt;&lt;publication&gt;&lt;publisher&gt;Nature Publishing Group&lt;/publisher&gt;&lt;title&gt;Nature&lt;/title&gt;&lt;type&gt;-100&lt;/type&gt;&lt;subtype&gt;-100&lt;/subtype&gt;&lt;uuid&gt;629A6F04-64C2-4A9F-A23E-6A8836333A6A&lt;/uuid&gt;&lt;/publication&gt;&lt;/bundle&gt;&lt;authors&gt;&lt;author&gt;&lt;firstName&gt;Toshihiro&lt;/firstName&gt;&lt;lastName&gt;Kobayashi&lt;/lastName&gt;&lt;/author&gt;&lt;author&gt;&lt;firstName&gt;Haixin&lt;/firstName&gt;&lt;lastName&gt;Zhang&lt;/lastName&gt;&lt;/author&gt;&lt;author&gt;&lt;firstName&gt;Walfred&lt;/firstName&gt;&lt;middleNames&gt;W C&lt;/middleNames&gt;&lt;lastName&gt;Tang&lt;/lastName&gt;&lt;/author&gt;&lt;author&gt;&lt;firstName&gt;Naoko&lt;/firstName&gt;&lt;lastName&gt;Irie&lt;/lastName&gt;&lt;/author&gt;&lt;author&gt;&lt;firstName&gt;Sarah&lt;/firstName&gt;&lt;lastName&gt;Withey&lt;/lastName&gt;&lt;/author&gt;&lt;author&gt;&lt;firstName&gt;Doris&lt;/firstName&gt;&lt;lastName&gt;Klisch&lt;/lastName&gt;&lt;/author&gt;&lt;author&gt;&lt;firstName&gt;Anastasiya&lt;/firstName&gt;&lt;lastName&gt;Sybirna&lt;/lastName&gt;&lt;/author&gt;&lt;author&gt;&lt;firstName&gt;Sabine&lt;/firstName&gt;&lt;lastName&gt;Dietmann&lt;/lastName&gt;&lt;/author&gt;&lt;author&gt;&lt;firstName&gt;David&lt;/firstName&gt;&lt;middleNames&gt;A&lt;/middleNames&gt;&lt;lastName&gt;Contreras&lt;/lastName&gt;&lt;/author&gt;&lt;author&gt;&lt;firstName&gt;Robert&lt;/firstName&gt;&lt;lastName&gt;Webb&lt;/lastName&gt;&lt;/author&gt;&lt;author&gt;&lt;firstName&gt;Cinzia&lt;/firstName&gt;&lt;lastName&gt;Allegrucci&lt;/lastName&gt;&lt;/author&gt;&lt;author&gt;&lt;firstName&gt;Ramiro&lt;/firstName&gt;&lt;lastName&gt;Alberio&lt;/lastName&gt;&lt;/author&gt;&lt;author&gt;&lt;firstName&gt;M&lt;/firstName&gt;&lt;middleNames&gt;Azim&lt;/middleNames&gt;&lt;lastName&gt;Surani&lt;/lastName&gt;&lt;/author&gt;&lt;/authors&gt;&lt;/publication&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934DB9" w:rsidRPr="00BB0A4F">
        <w:rPr>
          <w:rFonts w:asciiTheme="minorHAnsi" w:hAnsiTheme="minorHAnsi" w:cstheme="minorHAnsi"/>
        </w:rPr>
        <w:fldChar w:fldCharType="separate"/>
      </w:r>
      <w:r w:rsidR="00745B10" w:rsidRPr="00BB0A4F">
        <w:rPr>
          <w:rFonts w:asciiTheme="minorHAnsi" w:hAnsiTheme="minorHAnsi" w:cstheme="minorHAnsi"/>
          <w:vertAlign w:val="superscript"/>
        </w:rPr>
        <w:t>1,6-17</w:t>
      </w:r>
      <w:r w:rsidR="00934DB9" w:rsidRPr="00BB0A4F">
        <w:rPr>
          <w:rFonts w:asciiTheme="minorHAnsi" w:hAnsiTheme="minorHAnsi" w:cstheme="minorHAnsi"/>
        </w:rPr>
        <w:fldChar w:fldCharType="end"/>
      </w:r>
      <w:r w:rsidRPr="00BB0A4F">
        <w:rPr>
          <w:rFonts w:asciiTheme="minorHAnsi" w:hAnsiTheme="minorHAnsi" w:cstheme="minorHAnsi"/>
        </w:rPr>
        <w:t xml:space="preserve">. </w:t>
      </w:r>
      <w:r w:rsidR="00ED08F2" w:rsidRPr="00BB0A4F">
        <w:rPr>
          <w:rFonts w:asciiTheme="minorHAnsi" w:hAnsiTheme="minorHAnsi" w:cstheme="minorHAnsi"/>
        </w:rPr>
        <w:t>For example, Prdm14 plays critical roles in PGC specification in mouse embryos, but its role in human PGC specification seems limited</w:t>
      </w:r>
      <w:r w:rsidR="00814724" w:rsidRPr="00BB0A4F">
        <w:rPr>
          <w:rFonts w:asciiTheme="minorHAnsi" w:hAnsiTheme="minorHAnsi" w:cstheme="minorHAnsi"/>
        </w:rPr>
        <w:t xml:space="preserve"> </w:t>
      </w:r>
      <w:r w:rsidR="00243989"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11D81A50-3808-40D6-BC69-4C13F88AF551&lt;/uuid&gt;&lt;priority&gt;12&lt;/priority&gt;&lt;publications&gt;&lt;publication&gt;&lt;uuid&gt;68CA8BC9-0A54-40F7-B98C-5F4B19F8216B&lt;/uuid&gt;&lt;volume&gt;141&lt;/volume&gt;&lt;doi&gt;10.1242/dev.098269&lt;/doi&gt;&lt;startpage&gt;245&lt;/startpage&gt;&lt;publication_date&gt;99201401001200000000220000&lt;/publication_date&gt;&lt;url&gt;http://dev.biologists.org/cgi/doi/10.1242/dev.098269&lt;/url&gt;&lt;type&gt;400&lt;/type&gt;&lt;title&gt;How to make a primordial germ cell.&lt;/title&gt;&lt;publisher&gt;Oxford University Press for The Company of Biologists Limited&lt;/publisher&gt;&lt;institution&gt;Wellcome Trust, Cancer Research UK, Gurdon Institute, University of Cambridge, Cambridge CB2 1QN, UK.&lt;/institution&gt;&lt;number&gt;2&lt;/number&gt;&lt;subtype&gt;400&lt;/subtype&gt;&lt;endpage&gt;252&lt;/endpage&gt;&lt;bundle&gt;&lt;publication&gt;&lt;publisher&gt;The Company of Biologists Ltd&lt;/publisher&gt;&lt;title&gt;Development (Cambridge, England)&lt;/title&gt;&lt;type&gt;-100&lt;/type&gt;&lt;subtype&gt;-100&lt;/subtype&gt;&lt;uuid&gt;31CAF8D5-92EB-4005-B7F1-C76023AAAFCB&lt;/uuid&gt;&lt;/publication&gt;&lt;/bundle&gt;&lt;authors&gt;&lt;author&gt;&lt;firstName&gt;Erna&lt;/firstName&gt;&lt;lastName&gt;Magnúsdóttir&lt;/lastName&gt;&lt;/author&gt;&lt;author&gt;&lt;firstName&gt;M&lt;/firstName&gt;&lt;middleNames&gt;Azim&lt;/middleNames&gt;&lt;lastName&gt;Surani&lt;/lastName&gt;&lt;/author&gt;&lt;/authors&gt;&lt;/publication&gt;&lt;publication&gt;&lt;uuid&gt;A3FEAD69-DDCF-44F5-A42A-B7C67D7B4BEB&lt;/uuid&gt;&lt;volume&gt;18&lt;/volume&gt;&lt;doi&gt;10.1016/j.stem.2016.05.001&lt;/doi&gt;&lt;startpage&gt;721&lt;/startpage&gt;&lt;publication_date&gt;99201606021200000000222000&lt;/publication_date&gt;&lt;url&gt;http://linkinghub.elsevier.com/retrieve/pii/S1934590916300856&lt;/url&gt;&lt;type&gt;400&lt;/type&gt;&lt;title&gt;Gametogenesis from Pluripotent Stem Cells.&lt;/title&gt;&lt;publisher&gt;Elsevier&lt;/publisher&gt;&lt;institution&gt;Department of Anatomy and Cell Biology, Graduate School of Medicine, Kyoto University, Yoshida-Konoe-cho, Sakyo-ku, Kyoto 606-8501, Japan; JST, ERATO, Yoshida-Konoe-cho, Sakyo-ku, Kyoto 606-8501, Japan; Center for Induced Pluripotent Stem Cell Research and Application, Kyoto University, 53 Kawahara-cho, Shogoin, Sakyo-ku, Kyoto 606-8507, Japan; Institute for Integrated Cell-Material Sciences, Kyoto University, Yoshida-Ushinomiya-cho, Sakyo-ku, Kyoto 606-8501, Japan. Electronic address: saitou@anat2.med.kyoto-u.ac.jp.&lt;/institution&gt;&lt;number&gt;6&lt;/number&gt;&lt;subtype&gt;400&lt;/subtype&gt;&lt;endpage&gt;735&lt;/endpage&gt;&lt;bundle&gt;&lt;publication&gt;&lt;publisher&gt;Elsevier&lt;/publisher&gt;&lt;title&gt;Cell stem cell&lt;/title&gt;&lt;type&gt;-100&lt;/type&gt;&lt;subtype&gt;-100&lt;/subtype&gt;&lt;uuid&gt;D330B6E4-1C70-464C-A5BF-23789B506D51&lt;/uuid&gt;&lt;/publication&gt;&lt;/bundle&gt;&lt;authors&gt;&lt;author&gt;&lt;firstName&gt;Mitinori&lt;/firstName&gt;&lt;lastName&gt;Saitou&lt;/lastName&gt;&lt;/author&gt;&lt;author&gt;&lt;firstName&gt;Hidetaka&lt;/firstName&gt;&lt;lastName&gt;Miyauchi&lt;/lastName&gt;&lt;/author&gt;&lt;/authors&gt;&lt;/publication&gt;&lt;/publications&gt;&lt;cites&gt;&lt;/cites&gt;&lt;/citation&gt;</w:instrText>
      </w:r>
      <w:r w:rsidR="00243989" w:rsidRPr="00BB0A4F">
        <w:rPr>
          <w:rFonts w:asciiTheme="minorHAnsi" w:hAnsiTheme="minorHAnsi" w:cstheme="minorHAnsi"/>
        </w:rPr>
        <w:fldChar w:fldCharType="separate"/>
      </w:r>
      <w:r w:rsidR="00243989" w:rsidRPr="00BB0A4F">
        <w:rPr>
          <w:rFonts w:asciiTheme="minorHAnsi" w:hAnsiTheme="minorHAnsi" w:cstheme="minorHAnsi"/>
          <w:vertAlign w:val="superscript"/>
        </w:rPr>
        <w:t>1,15</w:t>
      </w:r>
      <w:r w:rsidR="00243989" w:rsidRPr="00BB0A4F">
        <w:rPr>
          <w:rFonts w:asciiTheme="minorHAnsi" w:hAnsiTheme="minorHAnsi" w:cstheme="minorHAnsi"/>
        </w:rPr>
        <w:fldChar w:fldCharType="end"/>
      </w:r>
      <w:r w:rsidR="00ED08F2" w:rsidRPr="00BB0A4F">
        <w:rPr>
          <w:rFonts w:asciiTheme="minorHAnsi" w:hAnsiTheme="minorHAnsi" w:cstheme="minorHAnsi"/>
        </w:rPr>
        <w:t>.</w:t>
      </w:r>
      <w:r w:rsidR="00831E3F" w:rsidRPr="00BB0A4F">
        <w:rPr>
          <w:rFonts w:asciiTheme="minorHAnsi" w:hAnsiTheme="minorHAnsi" w:cstheme="minorHAnsi"/>
        </w:rPr>
        <w:t xml:space="preserve"> In contrast, </w:t>
      </w:r>
      <w:r w:rsidR="00ED08F2" w:rsidRPr="00BB0A4F">
        <w:rPr>
          <w:rFonts w:asciiTheme="minorHAnsi" w:hAnsiTheme="minorHAnsi" w:cstheme="minorHAnsi"/>
        </w:rPr>
        <w:t>induction of SOX17 by EOMESODERMIN is essential for PGC specification</w:t>
      </w:r>
      <w:r w:rsidR="00243989"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9ABE34AE-D02F-43B9-877C-60E6AE4C17B0&lt;/uuid&gt;&lt;priority&gt;13&lt;/priority&gt;&lt;publications&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gt;&lt;uuid&gt;22F82B62-60EA-4688-9836-16361D5B7B78&lt;/uuid&gt;&lt;volume&gt;97&lt;/volume&gt;&lt;accepted_date&gt;99201710271200000000222000&lt;/accepted_date&gt;&lt;doi&gt;10.1093/biolre/iox138&lt;/doi&gt;&lt;startpage&gt;850&lt;/startpage&gt;&lt;publication_date&gt;99201701011200000000222000&lt;/publication_date&gt;&lt;url&gt;https://academic.oup.com/biolreprod/article/97/6/850/4582255&lt;/url&gt;&lt;type&gt;400&lt;/type&gt;&lt;title&gt;Germline competency of human embryonic stem cells depends on eomesodermin.&lt;/title&gt;&lt;submission_date&gt;99201710231200000000222000&lt;/submission_date&gt;&lt;number&gt;6&lt;/number&gt;&lt;institution&gt;Department of Molecular Cell and Developmental Biology, University of California, Los Angeles, California, USA.&lt;/institution&gt;&lt;subtype&gt;400&lt;/subtype&gt;&lt;endpage&gt;861&lt;/endpage&gt;&lt;bundle&gt;&lt;publication&gt;&lt;publisher&gt;Society for the Study of Reproduction&lt;/publisher&gt;&lt;title&gt;Biology of reproduction&lt;/title&gt;&lt;type&gt;-100&lt;/type&gt;&lt;subtype&gt;-100&lt;/subtype&gt;&lt;uuid&gt;3799FBFB-1B4B-4260-961A-B8BD4AA6AB89&lt;/uuid&gt;&lt;/publication&gt;&lt;/bundle&gt;&lt;authors&gt;&lt;author&gt;&lt;firstName&gt;Di&lt;/firstName&gt;&lt;lastName&gt;Chen&lt;/lastName&gt;&lt;/author&gt;&lt;author&gt;&lt;firstName&gt;Wanlu&lt;/firstName&gt;&lt;lastName&gt;Liu&lt;/lastName&gt;&lt;/author&gt;&lt;author&gt;&lt;firstName&gt;Anastasia&lt;/firstName&gt;&lt;lastName&gt;Lukianchikov&lt;/lastName&gt;&lt;/author&gt;&lt;author&gt;&lt;firstName&gt;Grace&lt;/firstName&gt;&lt;middleNames&gt;V&lt;/middleNames&gt;&lt;lastName&gt;Hancock&lt;/lastName&gt;&lt;/author&gt;&lt;author&gt;&lt;firstName&gt;Jill&lt;/firstName&gt;&lt;lastName&gt;Zimmerman&lt;/lastName&gt;&lt;/author&gt;&lt;author&gt;&lt;firstName&gt;Matthew&lt;/firstName&gt;&lt;middleNames&gt;G&lt;/middleNames&gt;&lt;lastName&gt;Lowe&lt;/lastName&gt;&lt;/author&gt;&lt;author&gt;&lt;firstName&gt;Rachel&lt;/firstName&gt;&lt;lastName&gt;Kim&lt;/lastName&gt;&lt;/author&gt;&lt;author&gt;&lt;firstName&gt;Zoran&lt;/firstName&gt;&lt;lastName&gt;Galic&lt;/lastName&gt;&lt;/author&gt;&lt;author&gt;&lt;firstName&gt;Naoko&lt;/firstName&gt;&lt;lastName&gt;Irie&lt;/lastName&gt;&lt;/author&gt;&lt;author&gt;&lt;firstName&gt;M&lt;/firstName&gt;&lt;middleNames&gt;Azim&lt;/middleNames&gt;&lt;lastName&gt;Surani&lt;/lastName&gt;&lt;/author&gt;&lt;author&gt;&lt;firstName&gt;Steven&lt;/firstName&gt;&lt;middleNames&gt;E&lt;/middleNames&gt;&lt;lastName&gt;Jacobsen&lt;/lastName&gt;&lt;/author&gt;&lt;author&gt;&lt;firstName&gt;Amander&lt;/firstName&gt;&lt;middleNames&gt;T&lt;/middleNames&gt;&lt;lastName&gt;Clark&lt;/lastName&gt;&lt;/author&gt;&lt;/authors&gt;&lt;/publication&gt;&lt;publication&gt;&lt;uuid&gt;7F33A6B7-AB34-4D59-BC22-FC0471CE33FF&lt;/uuid&gt;&lt;volume&gt;21&lt;/volume&gt;&lt;accepted_date&gt;99201709071200000000222000&lt;/accepted_date&gt;&lt;doi&gt;10.1016/j.stem.2017.09.005&lt;/doi&gt;&lt;startpage&gt;517&lt;/startpage&gt;&lt;revision_date&gt;99201707241200000000222000&lt;/revision_date&gt;&lt;publication_date&gt;99201710051200000000222000&lt;/publication_date&gt;&lt;url&gt;http://linkinghub.elsevier.com/retrieve/pii/S1934590917303727&lt;/url&gt;&lt;type&gt;400&lt;/type&gt;&lt;title&gt;Evolutionarily Distinctive Transcriptional and Signaling Programs Drive Human Germ Cell Lineage Specification from Pluripotent Stem Cells.&lt;/title&gt;&lt;submission_date&gt;99201705281200000000222000&lt;/submission_date&gt;&lt;number&gt;4&lt;/number&gt;&lt;institution&gt;Department of Anatomy and Cell Biology, Graduate School of Medicine, Kyoto University, Yoshida-Konoe-cho, Sakyo-ku, Kyoto 606-8501, Japan; JST, ERATO, Yoshida-Konoe-cho, Sakyo-ku, Kyoto 606-8501, Japan; Institute for Integrated Cell-Material Sciences, Kyoto University, Yoshida-Ushinomiya-cho, Sakyo-ku, Kyoto 606-8501, Japan; Center for iPS Cell Research and Application, Kyoto University, 53 Kawahara-cho, Shogoin, Sakyo-ku, Kyoto 606-8507, Japan.&lt;/institution&gt;&lt;subtype&gt;400&lt;/subtype&gt;&lt;endpage&gt;532.e5&lt;/endpage&gt;&lt;bundle&gt;&lt;publication&gt;&lt;publisher&gt;Elsevier&lt;/publisher&gt;&lt;title&gt;Cell stem cell&lt;/title&gt;&lt;type&gt;-100&lt;/type&gt;&lt;subtype&gt;-100&lt;/subtype&gt;&lt;uuid&gt;D330B6E4-1C70-464C-A5BF-23789B506D51&lt;/uuid&gt;&lt;/publication&gt;&lt;/bundle&gt;&lt;authors&gt;&lt;author&gt;&lt;firstName&gt;Yoji&lt;/firstName&gt;&lt;lastName&gt;Kojima&lt;/lastName&gt;&lt;/author&gt;&lt;author&gt;&lt;firstName&gt;Kotaro&lt;/firstName&gt;&lt;lastName&gt;Sasaki&lt;/lastName&gt;&lt;/author&gt;&lt;author&gt;&lt;firstName&gt;Shihori&lt;/firstName&gt;&lt;lastName&gt;Yokobayashi&lt;/lastName&gt;&lt;/author&gt;&lt;author&gt;&lt;firstName&gt;Yoshitake&lt;/firstName&gt;&lt;lastName&gt;Sakai&lt;/lastName&gt;&lt;/author&gt;&lt;author&gt;&lt;firstName&gt;Tomonori&lt;/firstName&gt;&lt;lastName&gt;Nakamura&lt;/lastName&gt;&lt;/author&gt;&lt;author&gt;&lt;firstName&gt;Yukihiro&lt;/firstName&gt;&lt;lastName&gt;Yabuta&lt;/lastName&gt;&lt;/author&gt;&lt;author&gt;&lt;firstName&gt;Fumio&lt;/firstName&gt;&lt;lastName&gt;Nakaki&lt;/lastName&gt;&lt;/author&gt;&lt;author&gt;&lt;firstName&gt;So&lt;/firstName&gt;&lt;lastName&gt;Nagaoka&lt;/lastName&gt;&lt;/author&gt;&lt;author&gt;&lt;firstName&gt;Knut&lt;/firstName&gt;&lt;lastName&gt;Woltjen&lt;/lastName&gt;&lt;/author&gt;&lt;author&gt;&lt;firstName&gt;Akitsu&lt;/firstName&gt;&lt;lastName&gt;Hotta&lt;/lastName&gt;&lt;/author&gt;&lt;author&gt;&lt;firstName&gt;Takuya&lt;/firstName&gt;&lt;lastName&gt;Yamamoto&lt;/lastName&gt;&lt;/author&gt;&lt;author&gt;&lt;firstName&gt;Mitinori&lt;/firstName&gt;&lt;lastName&gt;Saitou&lt;/lastName&gt;&lt;/author&gt;&lt;/authors&gt;&lt;/publication&gt;&lt;/publications&gt;&lt;cites&gt;&lt;/cites&gt;&lt;/citation&gt;</w:instrText>
      </w:r>
      <w:r w:rsidR="00243989" w:rsidRPr="00BB0A4F">
        <w:rPr>
          <w:rFonts w:asciiTheme="minorHAnsi" w:hAnsiTheme="minorHAnsi" w:cstheme="minorHAnsi"/>
        </w:rPr>
        <w:fldChar w:fldCharType="separate"/>
      </w:r>
      <w:r w:rsidR="00243989" w:rsidRPr="00BB0A4F">
        <w:rPr>
          <w:rFonts w:asciiTheme="minorHAnsi" w:hAnsiTheme="minorHAnsi" w:cstheme="minorHAnsi"/>
          <w:vertAlign w:val="superscript"/>
        </w:rPr>
        <w:t>6,11,14</w:t>
      </w:r>
      <w:r w:rsidR="00243989" w:rsidRPr="00BB0A4F">
        <w:rPr>
          <w:rFonts w:asciiTheme="minorHAnsi" w:hAnsiTheme="minorHAnsi" w:cstheme="minorHAnsi"/>
        </w:rPr>
        <w:fldChar w:fldCharType="end"/>
      </w:r>
      <w:r w:rsidR="00ED08F2" w:rsidRPr="00BB0A4F">
        <w:rPr>
          <w:rFonts w:asciiTheme="minorHAnsi" w:hAnsiTheme="minorHAnsi" w:cstheme="minorHAnsi"/>
        </w:rPr>
        <w:t>, whereas these transcription factors</w:t>
      </w:r>
      <w:r w:rsidR="00136E7A" w:rsidRPr="00BB0A4F">
        <w:rPr>
          <w:rFonts w:asciiTheme="minorHAnsi" w:hAnsiTheme="minorHAnsi" w:cstheme="minorHAnsi"/>
        </w:rPr>
        <w:t xml:space="preserve"> seem dispensable</w:t>
      </w:r>
      <w:r w:rsidR="00ED08F2" w:rsidRPr="00BB0A4F">
        <w:rPr>
          <w:rFonts w:asciiTheme="minorHAnsi" w:hAnsiTheme="minorHAnsi" w:cstheme="minorHAnsi"/>
        </w:rPr>
        <w:t xml:space="preserve"> </w:t>
      </w:r>
      <w:r w:rsidR="00136E7A" w:rsidRPr="00BB0A4F">
        <w:rPr>
          <w:rFonts w:asciiTheme="minorHAnsi" w:hAnsiTheme="minorHAnsi" w:cstheme="minorHAnsi"/>
        </w:rPr>
        <w:t>for</w:t>
      </w:r>
      <w:r w:rsidR="00ED08F2" w:rsidRPr="00BB0A4F">
        <w:rPr>
          <w:rFonts w:asciiTheme="minorHAnsi" w:hAnsiTheme="minorHAnsi" w:cstheme="minorHAnsi"/>
        </w:rPr>
        <w:t xml:space="preserve"> mouse PGC specification</w:t>
      </w:r>
      <w:r w:rsidR="00243989" w:rsidRPr="00BB0A4F">
        <w:rPr>
          <w:rFonts w:asciiTheme="minorHAnsi" w:hAnsiTheme="minorHAnsi" w:cstheme="minorHAnsi"/>
        </w:rPr>
        <w:t xml:space="preserve"> </w:t>
      </w:r>
      <w:r w:rsidR="00814724"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9A98C709-6FF7-4904-BEBE-7BB50C094C84&lt;/uuid&gt;&lt;priority&gt;0&lt;/priority&gt;&lt;publications&gt;&lt;publication&gt;&lt;uuid&gt;A3FEAD69-DDCF-44F5-A42A-B7C67D7B4BEB&lt;/uuid&gt;&lt;volume&gt;18&lt;/volume&gt;&lt;doi&gt;10.1016/j.stem.2016.05.001&lt;/doi&gt;&lt;startpage&gt;721&lt;/startpage&gt;&lt;publication_date&gt;99201606021200000000222000&lt;/publication_date&gt;&lt;url&gt;http://linkinghub.elsevier.com/retrieve/pii/S1934590916300856&lt;/url&gt;&lt;type&gt;400&lt;/type&gt;&lt;title&gt;Gametogenesis from Pluripotent Stem Cells.&lt;/title&gt;&lt;publisher&gt;Elsevier&lt;/publisher&gt;&lt;institution&gt;Department of Anatomy and Cell Biology, Graduate School of Medicine, Kyoto University, Yoshida-Konoe-cho, Sakyo-ku, Kyoto 606-8501, Japan; JST, ERATO, Yoshida-Konoe-cho, Sakyo-ku, Kyoto 606-8501, Japan; Center for Induced Pluripotent Stem Cell Research and Application, Kyoto University, 53 Kawahara-cho, Shogoin, Sakyo-ku, Kyoto 606-8507, Japan; Institute for Integrated Cell-Material Sciences, Kyoto University, Yoshida-Ushinomiya-cho, Sakyo-ku, Kyoto 606-8501, Japan. Electronic address: saitou@anat2.med.kyoto-u.ac.jp.&lt;/institution&gt;&lt;number&gt;6&lt;/number&gt;&lt;subtype&gt;400&lt;/subtype&gt;&lt;endpage&gt;735&lt;/endpage&gt;&lt;bundle&gt;&lt;publication&gt;&lt;publisher&gt;Elsevier&lt;/publisher&gt;&lt;title&gt;Cell stem cell&lt;/title&gt;&lt;type&gt;-100&lt;/type&gt;&lt;subtype&gt;-100&lt;/subtype&gt;&lt;uuid&gt;D330B6E4-1C70-464C-A5BF-23789B506D51&lt;/uuid&gt;&lt;/publication&gt;&lt;/bundle&gt;&lt;authors&gt;&lt;author&gt;&lt;firstName&gt;Mitinori&lt;/firstName&gt;&lt;lastName&gt;Saitou&lt;/lastName&gt;&lt;/author&gt;&lt;author&gt;&lt;firstName&gt;Hidetaka&lt;/firstName&gt;&lt;lastName&gt;Miyauchi&lt;/lastName&gt;&lt;/author&gt;&lt;/authors&gt;&lt;/publication&gt;&lt;/publications&gt;&lt;cites&gt;&lt;/cites&gt;&lt;/citation&gt;</w:instrText>
      </w:r>
      <w:r w:rsidR="00814724" w:rsidRPr="00BB0A4F">
        <w:rPr>
          <w:rFonts w:asciiTheme="minorHAnsi" w:hAnsiTheme="minorHAnsi" w:cstheme="minorHAnsi"/>
        </w:rPr>
        <w:fldChar w:fldCharType="separate"/>
      </w:r>
      <w:r w:rsidR="00243989" w:rsidRPr="00BB0A4F">
        <w:rPr>
          <w:rFonts w:asciiTheme="minorHAnsi" w:hAnsiTheme="minorHAnsi" w:cstheme="minorHAnsi"/>
          <w:vertAlign w:val="superscript"/>
        </w:rPr>
        <w:t>15</w:t>
      </w:r>
      <w:r w:rsidR="00814724" w:rsidRPr="00BB0A4F">
        <w:rPr>
          <w:rFonts w:asciiTheme="minorHAnsi" w:hAnsiTheme="minorHAnsi" w:cstheme="minorHAnsi"/>
        </w:rPr>
        <w:fldChar w:fldCharType="end"/>
      </w:r>
      <w:r w:rsidR="00136E7A" w:rsidRPr="00BB0A4F">
        <w:rPr>
          <w:rFonts w:asciiTheme="minorHAnsi" w:hAnsiTheme="minorHAnsi" w:cstheme="minorHAnsi"/>
        </w:rPr>
        <w:t>.</w:t>
      </w:r>
      <w:r w:rsidR="00ED08F2" w:rsidRPr="00BB0A4F">
        <w:rPr>
          <w:rFonts w:asciiTheme="minorHAnsi" w:hAnsiTheme="minorHAnsi" w:cstheme="minorHAnsi"/>
        </w:rPr>
        <w:t xml:space="preserve"> </w:t>
      </w:r>
      <w:r w:rsidR="00B5585C" w:rsidRPr="00BB0A4F">
        <w:rPr>
          <w:rFonts w:asciiTheme="minorHAnsi" w:hAnsiTheme="minorHAnsi" w:cstheme="minorHAnsi"/>
        </w:rPr>
        <w:t xml:space="preserve">These </w:t>
      </w:r>
      <w:r w:rsidR="00B5585C" w:rsidRPr="00BB0A4F">
        <w:rPr>
          <w:rFonts w:asciiTheme="minorHAnsi" w:hAnsiTheme="minorHAnsi" w:cstheme="minorHAnsi"/>
        </w:rPr>
        <w:lastRenderedPageBreak/>
        <w:t xml:space="preserve">initial achievements of studies using hPGCLCs strongly support the importance of this </w:t>
      </w:r>
      <w:r w:rsidR="00737EF3" w:rsidRPr="00BB0A4F">
        <w:rPr>
          <w:rFonts w:asciiTheme="minorHAnsi" w:hAnsiTheme="minorHAnsi" w:cstheme="minorHAnsi"/>
        </w:rPr>
        <w:t>cell culture model as a surrogate of human embryonic PGCs.</w:t>
      </w:r>
    </w:p>
    <w:p w14:paraId="2A6EE851" w14:textId="77777777" w:rsidR="007506AD" w:rsidRPr="00BB0A4F" w:rsidRDefault="007506AD" w:rsidP="00831E3F">
      <w:pPr>
        <w:rPr>
          <w:rFonts w:asciiTheme="minorHAnsi" w:hAnsiTheme="minorHAnsi" w:cstheme="minorHAnsi"/>
        </w:rPr>
      </w:pPr>
    </w:p>
    <w:p w14:paraId="6F2CC061" w14:textId="3E2D830F" w:rsidR="007506AD" w:rsidRPr="00BB0A4F" w:rsidRDefault="004A77B6" w:rsidP="00AD2C0C">
      <w:pPr>
        <w:rPr>
          <w:rFonts w:asciiTheme="minorHAnsi" w:hAnsiTheme="minorHAnsi" w:cstheme="minorHAnsi"/>
        </w:rPr>
      </w:pPr>
      <w:r w:rsidRPr="00BB0A4F">
        <w:rPr>
          <w:rFonts w:asciiTheme="minorHAnsi" w:hAnsiTheme="minorHAnsi" w:cstheme="minorHAnsi"/>
        </w:rPr>
        <w:t>Recently published studies, involving our lab’s deep sequencing evaluation of genomic DNA copy number analysis, have shown that prolonged maintenance of PSCs in the naïve pluripotency state significantly increase</w:t>
      </w:r>
      <w:r w:rsidR="0033076C" w:rsidRPr="00BB0A4F">
        <w:rPr>
          <w:rFonts w:asciiTheme="minorHAnsi" w:hAnsiTheme="minorHAnsi" w:cstheme="minorHAnsi"/>
        </w:rPr>
        <w:t>s</w:t>
      </w:r>
      <w:r w:rsidRPr="00BB0A4F">
        <w:rPr>
          <w:rFonts w:asciiTheme="minorHAnsi" w:hAnsiTheme="minorHAnsi" w:cstheme="minorHAnsi"/>
        </w:rPr>
        <w:t xml:space="preserve"> the risk of chromosomal instability and structural anomalies. This phenomenon was observed with both mouse</w:t>
      </w:r>
      <w:r w:rsidR="00FF01A7"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3D997F19-B25F-4B6F-8A80-0497CDCE78FB&lt;/uuid&gt;&lt;priority&gt;0&lt;/priority&gt;&lt;publications&gt;&lt;publication&gt;&lt;uuid&gt;EBCAD5CC-2975-46E3-B256-D6BDEFFF2923&lt;/uuid&gt;&lt;volume&gt;548&lt;/volume&gt;&lt;accepted_date&gt;99201706151200000000222000&lt;/accepted_date&gt;&lt;doi&gt;10.1038/nature23274&lt;/doi&gt;&lt;startpage&gt;219&lt;/startpage&gt;&lt;publication_date&gt;99201708101200000000222000&lt;/publication_date&gt;&lt;url&gt;http://www.nature.com/doifinder/10.1038/nature23274&lt;/url&gt;&lt;type&gt;400&lt;/type&gt;&lt;title&gt;Prolonged Mek1/2 suppression impairs the developmental potential of embryonic stem cells.&lt;/title&gt;&lt;submission_date&gt;99201606131200000000222000&lt;/submission_date&gt;&lt;number&gt;7666&lt;/number&gt;&lt;institution&gt;Massachusetts General Hospital Department of Molecular Biology, Boston, Massachusetts 02114, USA.&lt;/institution&gt;&lt;subtype&gt;400&lt;/subtype&gt;&lt;endpage&gt;223&lt;/endpage&gt;&lt;bundle&gt;&lt;publication&gt;&lt;publisher&gt;Nature Publishing Group&lt;/publisher&gt;&lt;title&gt;Nature&lt;/title&gt;&lt;type&gt;-100&lt;/type&gt;&lt;subtype&gt;-100&lt;/subtype&gt;&lt;uuid&gt;629A6F04-64C2-4A9F-A23E-6A8836333A6A&lt;/uuid&gt;&lt;/publication&gt;&lt;/bundle&gt;&lt;authors&gt;&lt;author&gt;&lt;firstName&gt;Jiho&lt;/firstName&gt;&lt;lastName&gt;Choi&lt;/lastName&gt;&lt;/author&gt;&lt;author&gt;&lt;firstName&gt;Aaron&lt;/firstName&gt;&lt;middleNames&gt;J&lt;/middleNames&gt;&lt;lastName&gt;Huebner&lt;/lastName&gt;&lt;/author&gt;&lt;author&gt;&lt;firstName&gt;Kendell&lt;/firstName&gt;&lt;lastName&gt;Clement&lt;/lastName&gt;&lt;/author&gt;&lt;author&gt;&lt;firstName&gt;Ryan&lt;/firstName&gt;&lt;middleNames&gt;M&lt;/middleNames&gt;&lt;lastName&gt;Walsh&lt;/lastName&gt;&lt;/author&gt;&lt;author&gt;&lt;firstName&gt;Andrej&lt;/firstName&gt;&lt;lastName&gt;Savol&lt;/lastName&gt;&lt;/author&gt;&lt;author&gt;&lt;firstName&gt;Kaixuan&lt;/firstName&gt;&lt;lastName&gt;Lin&lt;/lastName&gt;&lt;/author&gt;&lt;author&gt;&lt;firstName&gt;Hongcang&lt;/firstName&gt;&lt;lastName&gt;Gu&lt;/lastName&gt;&lt;/author&gt;&lt;author&gt;&lt;nonDroppingParticle&gt;Di&lt;/nonDroppingParticle&gt;&lt;firstName&gt;Bruno&lt;/firstName&gt;&lt;lastName&gt;Stefano&lt;/lastName&gt;&lt;/author&gt;&lt;author&gt;&lt;firstName&gt;Justin&lt;/firstName&gt;&lt;lastName&gt;Brumbaugh&lt;/lastName&gt;&lt;/author&gt;&lt;author&gt;&lt;firstName&gt;Sang&lt;/firstName&gt;&lt;middleNames&gt;Yong&lt;/middleNames&gt;&lt;lastName&gt;Kim&lt;/lastName&gt;&lt;/author&gt;&lt;author&gt;&lt;firstName&gt;Jafar&lt;/firstName&gt;&lt;lastName&gt;Sharif&lt;/lastName&gt;&lt;/author&gt;&lt;author&gt;&lt;firstName&gt;Christopher&lt;/firstName&gt;&lt;middleNames&gt;M&lt;/middleNames&gt;&lt;lastName&gt;Rose&lt;/lastName&gt;&lt;/author&gt;&lt;author&gt;&lt;firstName&gt;Arman&lt;/firstName&gt;&lt;lastName&gt;Mohammad&lt;/lastName&gt;&lt;/author&gt;&lt;author&gt;&lt;firstName&gt;Junko&lt;/firstName&gt;&lt;lastName&gt;Odajima&lt;/lastName&gt;&lt;/author&gt;&lt;author&gt;&lt;firstName&gt;Jean&lt;/firstName&gt;&lt;lastName&gt;Charron&lt;/lastName&gt;&lt;/author&gt;&lt;author&gt;&lt;firstName&gt;Toshi&lt;/firstName&gt;&lt;lastName&gt;Shioda&lt;/lastName&gt;&lt;/author&gt;&lt;author&gt;&lt;firstName&gt;Andreas&lt;/firstName&gt;&lt;lastName&gt;Gnirke&lt;/lastName&gt;&lt;/author&gt;&lt;author&gt;&lt;firstName&gt;Steven&lt;/firstName&gt;&lt;lastName&gt;Gygi&lt;/lastName&gt;&lt;/author&gt;&lt;author&gt;&lt;firstName&gt;Haruhiko&lt;/firstName&gt;&lt;lastName&gt;Koseki&lt;/lastName&gt;&lt;/author&gt;&lt;author&gt;&lt;firstName&gt;Ruslan&lt;/firstName&gt;&lt;middleNames&gt;I&lt;/middleNames&gt;&lt;lastName&gt;Sadreyev&lt;/lastName&gt;&lt;/author&gt;&lt;author&gt;&lt;firstName&gt;Andrew&lt;/firstName&gt;&lt;lastName&gt;Xiao&lt;/lastName&gt;&lt;/author&gt;&lt;author&gt;&lt;firstName&gt;Alexander&lt;/firstName&gt;&lt;lastName&gt;Meissner&lt;/lastName&gt;&lt;/author&gt;&lt;author&gt;&lt;firstName&gt;Konrad&lt;/firstName&gt;&lt;lastName&gt;Hochedlinger&lt;/lastName&gt;&lt;/author&gt;&lt;/authors&gt;&lt;/publication&gt;&lt;/publications&gt;&lt;cites&gt;&lt;/cites&gt;&lt;/citation&gt;</w:instrText>
      </w:r>
      <w:r w:rsidR="00FF01A7" w:rsidRPr="00BB0A4F">
        <w:rPr>
          <w:rFonts w:asciiTheme="minorHAnsi" w:hAnsiTheme="minorHAnsi" w:cstheme="minorHAnsi"/>
        </w:rPr>
        <w:fldChar w:fldCharType="separate"/>
      </w:r>
      <w:r w:rsidR="00FF01A7" w:rsidRPr="00BB0A4F">
        <w:rPr>
          <w:rFonts w:asciiTheme="minorHAnsi" w:hAnsiTheme="minorHAnsi" w:cstheme="minorHAnsi"/>
          <w:vertAlign w:val="superscript"/>
        </w:rPr>
        <w:t>18</w:t>
      </w:r>
      <w:r w:rsidR="00FF01A7" w:rsidRPr="00BB0A4F">
        <w:rPr>
          <w:rFonts w:asciiTheme="minorHAnsi" w:hAnsiTheme="minorHAnsi" w:cstheme="minorHAnsi"/>
        </w:rPr>
        <w:fldChar w:fldCharType="end"/>
      </w:r>
      <w:r w:rsidRPr="00BB0A4F">
        <w:rPr>
          <w:rFonts w:asciiTheme="minorHAnsi" w:hAnsiTheme="minorHAnsi" w:cstheme="minorHAnsi"/>
        </w:rPr>
        <w:t xml:space="preserve"> and human</w:t>
      </w:r>
      <w:r w:rsidR="00FF01A7" w:rsidRPr="00BB0A4F">
        <w:rPr>
          <w:rFonts w:asciiTheme="minorHAnsi" w:hAnsiTheme="minorHAnsi" w:cstheme="minorHAnsi"/>
        </w:rPr>
        <w:fldChar w:fldCharType="begin"/>
      </w:r>
      <w:r w:rsidR="00FF5632" w:rsidRPr="00BB0A4F">
        <w:rPr>
          <w:rFonts w:asciiTheme="minorHAnsi" w:hAnsiTheme="minorHAnsi" w:cstheme="minorHAnsi"/>
        </w:rPr>
        <w:instrText xml:space="preserve"> ADDIN PAPERS2_CITATIONS &lt;citation&gt;&lt;uuid&gt;C6956F77-3BE5-4B4E-8832-F41CFC49C18F&lt;/uuid&gt;&lt;priority&gt;0&lt;/priority&gt;&lt;publications&gt;&lt;/publications&gt;&lt;/citation&gt;</w:instrText>
      </w:r>
      <w:r w:rsidR="00FF01A7" w:rsidRPr="00BB0A4F">
        <w:rPr>
          <w:rFonts w:asciiTheme="minorHAnsi" w:hAnsiTheme="minorHAnsi" w:cstheme="minorHAnsi"/>
        </w:rPr>
        <w:fldChar w:fldCharType="separate"/>
      </w:r>
      <w:r w:rsidR="00FF01A7" w:rsidRPr="00BB0A4F">
        <w:rPr>
          <w:rFonts w:asciiTheme="minorHAnsi" w:hAnsiTheme="minorHAnsi" w:cstheme="minorHAnsi"/>
          <w:vertAlign w:val="superscript"/>
        </w:rPr>
        <w:t>19</w:t>
      </w:r>
      <w:r w:rsidR="00FF01A7" w:rsidRPr="00BB0A4F">
        <w:rPr>
          <w:rFonts w:asciiTheme="minorHAnsi" w:hAnsiTheme="minorHAnsi" w:cstheme="minorHAnsi"/>
        </w:rPr>
        <w:fldChar w:fldCharType="end"/>
      </w:r>
      <w:r w:rsidRPr="00BB0A4F">
        <w:rPr>
          <w:rFonts w:asciiTheme="minorHAnsi" w:hAnsiTheme="minorHAnsi" w:cstheme="minorHAnsi"/>
        </w:rPr>
        <w:t xml:space="preserve"> PSCs.</w:t>
      </w:r>
      <w:r w:rsidR="00D43D97" w:rsidRPr="00BB0A4F">
        <w:rPr>
          <w:rFonts w:asciiTheme="minorHAnsi" w:hAnsiTheme="minorHAnsi" w:cstheme="minorHAnsi"/>
        </w:rPr>
        <w:t xml:space="preserve"> The original hPGCLC production protocol reported by Hanna/</w:t>
      </w:r>
      <w:proofErr w:type="spellStart"/>
      <w:r w:rsidR="00D43D97" w:rsidRPr="00BB0A4F">
        <w:rPr>
          <w:rFonts w:asciiTheme="minorHAnsi" w:hAnsiTheme="minorHAnsi" w:cstheme="minorHAnsi"/>
        </w:rPr>
        <w:t>Surani</w:t>
      </w:r>
      <w:proofErr w:type="spellEnd"/>
      <w:r w:rsidR="00D43D97" w:rsidRPr="00BB0A4F">
        <w:rPr>
          <w:rFonts w:asciiTheme="minorHAnsi" w:hAnsiTheme="minorHAnsi" w:cstheme="minorHAnsi"/>
        </w:rPr>
        <w:t xml:space="preserve"> was developed for human PSCs maintained in the 4i naïve pluripotency medium for at least 2 weeks</w:t>
      </w:r>
      <w:r w:rsidR="008A5761"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63202BC4-A895-4653-8E3F-BE564CE2B1A8&lt;/uuid&gt;&lt;priority&gt;0&lt;/priority&gt;&lt;publications&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s&gt;&lt;cites&gt;&lt;/cites&gt;&lt;/citation&gt;</w:instrText>
      </w:r>
      <w:r w:rsidR="008A5761" w:rsidRPr="00BB0A4F">
        <w:rPr>
          <w:rFonts w:asciiTheme="minorHAnsi" w:hAnsiTheme="minorHAnsi" w:cstheme="minorHAnsi"/>
        </w:rPr>
        <w:fldChar w:fldCharType="separate"/>
      </w:r>
      <w:r w:rsidR="008A5761" w:rsidRPr="00BB0A4F">
        <w:rPr>
          <w:rFonts w:asciiTheme="minorHAnsi" w:hAnsiTheme="minorHAnsi" w:cstheme="minorHAnsi"/>
          <w:vertAlign w:val="superscript"/>
        </w:rPr>
        <w:t>6</w:t>
      </w:r>
      <w:r w:rsidR="008A5761" w:rsidRPr="00BB0A4F">
        <w:rPr>
          <w:rFonts w:asciiTheme="minorHAnsi" w:hAnsiTheme="minorHAnsi" w:cstheme="minorHAnsi"/>
        </w:rPr>
        <w:fldChar w:fldCharType="end"/>
      </w:r>
      <w:r w:rsidR="00D43D97" w:rsidRPr="00BB0A4F">
        <w:rPr>
          <w:rFonts w:asciiTheme="minorHAnsi" w:hAnsiTheme="minorHAnsi" w:cstheme="minorHAnsi"/>
        </w:rPr>
        <w:t xml:space="preserve">. To preserve the normal diploid karyotype of human PSCs and </w:t>
      </w:r>
      <w:r w:rsidR="00573A20" w:rsidRPr="00BB0A4F">
        <w:rPr>
          <w:rFonts w:asciiTheme="minorHAnsi" w:hAnsiTheme="minorHAnsi" w:cstheme="minorHAnsi"/>
        </w:rPr>
        <w:t>PGCLCs, we developed a modified protocol in which human PSCs are exposed to the 4i medium for only 72 hours</w:t>
      </w:r>
      <w:r w:rsidR="008A5761"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5B47EC99-E134-4B25-B80B-DEF051255612&lt;/uuid&gt;&lt;priority&gt;0&lt;/priority&gt;&lt;publications&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8A5761" w:rsidRPr="00BB0A4F">
        <w:rPr>
          <w:rFonts w:asciiTheme="minorHAnsi" w:hAnsiTheme="minorHAnsi" w:cstheme="minorHAnsi"/>
        </w:rPr>
        <w:fldChar w:fldCharType="separate"/>
      </w:r>
      <w:r w:rsidR="008A5761" w:rsidRPr="00BB0A4F">
        <w:rPr>
          <w:rFonts w:asciiTheme="minorHAnsi" w:hAnsiTheme="minorHAnsi" w:cstheme="minorHAnsi"/>
          <w:vertAlign w:val="superscript"/>
        </w:rPr>
        <w:t>10</w:t>
      </w:r>
      <w:r w:rsidR="008A5761" w:rsidRPr="00BB0A4F">
        <w:rPr>
          <w:rFonts w:asciiTheme="minorHAnsi" w:hAnsiTheme="minorHAnsi" w:cstheme="minorHAnsi"/>
        </w:rPr>
        <w:fldChar w:fldCharType="end"/>
      </w:r>
      <w:r w:rsidR="000363F9" w:rsidRPr="00BB0A4F">
        <w:rPr>
          <w:rFonts w:asciiTheme="minorHAnsi" w:hAnsiTheme="minorHAnsi" w:cstheme="minorHAnsi"/>
        </w:rPr>
        <w:t>, which is presented in this article.</w:t>
      </w:r>
      <w:r w:rsidR="001A46E6" w:rsidRPr="00BB0A4F">
        <w:rPr>
          <w:rFonts w:asciiTheme="minorHAnsi" w:hAnsiTheme="minorHAnsi" w:cstheme="minorHAnsi"/>
        </w:rPr>
        <w:t xml:space="preserve"> </w:t>
      </w:r>
      <w:r w:rsidR="00F92A12" w:rsidRPr="00BB0A4F">
        <w:rPr>
          <w:rFonts w:asciiTheme="minorHAnsi" w:hAnsiTheme="minorHAnsi" w:cstheme="minorHAnsi"/>
        </w:rPr>
        <w:t xml:space="preserve">Human iPSCs (hiPSCs) are maintained under the primed pluripotency state. Immediately before EB formation, cells are incubated in the 4i naïve reprogramming medium (a modified NHSM medium) for 48 hours. Cells are then dissociated and packed into microwells to form EBs for an additional 24 hours in the 4i medium. EBs are maintained in hPGCLC induction medium containing a high concentration of recombinant human BMP4 under a rocking condition for no-attachment culture for up to 8 days to obtain the maximum yield of hPGCLCs. After 8-day EB culture, hPGCLCs can be isolated from dissociated EB cells by FACS as CD38+ cells with up to ~40% yield in FACS-sortable single cell suspension. </w:t>
      </w:r>
      <w:r w:rsidR="001A46E6" w:rsidRPr="00BB0A4F">
        <w:rPr>
          <w:rFonts w:asciiTheme="minorHAnsi" w:hAnsiTheme="minorHAnsi" w:cstheme="minorHAnsi"/>
        </w:rPr>
        <w:t xml:space="preserve">Whereas </w:t>
      </w:r>
      <w:r w:rsidR="00AD2C0C" w:rsidRPr="00BB0A4F">
        <w:rPr>
          <w:rFonts w:asciiTheme="minorHAnsi" w:hAnsiTheme="minorHAnsi" w:cstheme="minorHAnsi"/>
        </w:rPr>
        <w:t xml:space="preserve">other </w:t>
      </w:r>
      <w:r w:rsidR="001A46E6" w:rsidRPr="00BB0A4F">
        <w:rPr>
          <w:rFonts w:asciiTheme="minorHAnsi" w:hAnsiTheme="minorHAnsi" w:cstheme="minorHAnsi"/>
        </w:rPr>
        <w:t>published methods</w:t>
      </w:r>
      <w:r w:rsidR="00211568"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2DDD24A2-C59D-4B03-870E-0E3723C53AFB&lt;/uuid&gt;&lt;priority&gt;16&lt;/priority&gt;&lt;publications&gt;&lt;publication&gt;&lt;uuid&gt;CBA4DA2C-9F45-414B-9720-31B1D2E26664&lt;/uuid&gt;&lt;volume&gt;17&lt;/volume&gt;&lt;accepted_date&gt;99201506251200000000222000&lt;/accepted_date&gt;&lt;doi&gt;10.1016/j.stem.2015.06.014&lt;/doi&gt;&lt;startpage&gt;178&lt;/startpage&gt;&lt;revision_date&gt;99201505271200000000222000&lt;/revision_date&gt;&lt;publication_date&gt;99201508061200000000222000&lt;/publication_date&gt;&lt;url&gt;http://linkinghub.elsevier.com/retrieve/pii/S1934590915002994&lt;/url&gt;&lt;type&gt;400&lt;/type&gt;&lt;title&gt;Robust In Vitro Induction of Human Germ Cell Fate from Pluripotent Stem Cells.&lt;/title&gt;&lt;publisher&gt;Elsevier&lt;/publisher&gt;&lt;submission_date&gt;99201503301200000000222000&lt;/submission_date&gt;&lt;number&gt;2&lt;/number&gt;&lt;institution&gt;Department of Anatomy and Cell Biology, Graduate School of Medicine, Kyoto University, Yoshida-Konoe-cho, Sakyo-ku, Kyoto 606-8501, Japan; JST, ERATO, Yoshida-Konoe-cho, Sakyo-ku, Kyoto 606-8501, Japan.&lt;/institution&gt;&lt;subtype&gt;400&lt;/subtype&gt;&lt;endpage&gt;194&lt;/endpage&gt;&lt;bundle&gt;&lt;publication&gt;&lt;publisher&gt;Elsevier&lt;/publisher&gt;&lt;title&gt;Cell stem cell&lt;/title&gt;&lt;type&gt;-100&lt;/type&gt;&lt;subtype&gt;-100&lt;/subtype&gt;&lt;uuid&gt;D330B6E4-1C70-464C-A5BF-23789B506D51&lt;/uuid&gt;&lt;/publication&gt;&lt;/bundle&gt;&lt;authors&gt;&lt;author&gt;&lt;firstName&gt;Kotaro&lt;/firstName&gt;&lt;lastName&gt;Sasaki&lt;/lastName&gt;&lt;/author&gt;&lt;author&gt;&lt;firstName&gt;Shihori&lt;/firstName&gt;&lt;lastName&gt;Yokobayashi&lt;/lastName&gt;&lt;/author&gt;&lt;author&gt;&lt;firstName&gt;Tomonori&lt;/firstName&gt;&lt;lastName&gt;Nakamura&lt;/lastName&gt;&lt;/author&gt;&lt;author&gt;&lt;firstName&gt;Ikuhiro&lt;/firstName&gt;&lt;lastName&gt;Okamoto&lt;/lastName&gt;&lt;/author&gt;&lt;author&gt;&lt;firstName&gt;Yukihiro&lt;/firstName&gt;&lt;lastName&gt;Yabuta&lt;/lastName&gt;&lt;/author&gt;&lt;author&gt;&lt;firstName&gt;Kazuki&lt;/firstName&gt;&lt;lastName&gt;Kurimoto&lt;/lastName&gt;&lt;/author&gt;&lt;author&gt;&lt;firstName&gt;Hiroshi&lt;/firstName&gt;&lt;lastName&gt;Ohta&lt;/lastName&gt;&lt;/author&gt;&lt;author&gt;&lt;firstName&gt;Yoshinobu&lt;/firstName&gt;&lt;lastName&gt;Moritoki&lt;/lastName&gt;&lt;/author&gt;&lt;author&gt;&lt;firstName&gt;Chizuru&lt;/firstName&gt;&lt;lastName&gt;Iwatani&lt;/lastName&gt;&lt;/author&gt;&lt;author&gt;&lt;firstName&gt;Hideaki&lt;/firstName&gt;&lt;lastName&gt;Tsuchiya&lt;/lastName&gt;&lt;/author&gt;&lt;author&gt;&lt;firstName&gt;Shinichiro&lt;/firstName&gt;&lt;lastName&gt;Nakamura&lt;/lastName&gt;&lt;/author&gt;&lt;author&gt;&lt;firstName&gt;Kiyotoshi&lt;/firstName&gt;&lt;lastName&gt;Sekiguchi&lt;/lastName&gt;&lt;/author&gt;&lt;author&gt;&lt;firstName&gt;Tetsushi&lt;/firstName&gt;&lt;lastName&gt;Sakuma&lt;/lastName&gt;&lt;/author&gt;&lt;author&gt;&lt;firstName&gt;Takashi&lt;/firstName&gt;&lt;lastName&gt;Yamamoto&lt;/lastName&gt;&lt;/author&gt;&lt;author&gt;&lt;firstName&gt;Takahide&lt;/firstName&gt;&lt;lastName&gt;Mori&lt;/lastName&gt;&lt;/author&gt;&lt;author&gt;&lt;firstName&gt;Knut&lt;/firstName&gt;&lt;lastName&gt;Woltjen&lt;/lastName&gt;&lt;/author&gt;&lt;author&gt;&lt;firstName&gt;Masato&lt;/firstName&gt;&lt;lastName&gt;Nakagawa&lt;/lastName&gt;&lt;/author&gt;&lt;author&gt;&lt;firstName&gt;Takuya&lt;/firstName&gt;&lt;lastName&gt;Yamamoto&lt;/lastName&gt;&lt;/author&gt;&lt;author&gt;&lt;firstName&gt;Kazutoshi&lt;/firstName&gt;&lt;lastName&gt;Takahashi&lt;/lastName&gt;&lt;/author&gt;&lt;author&gt;&lt;firstName&gt;Shinya&lt;/firstName&gt;&lt;lastName&gt;Yamanaka&lt;/lastName&gt;&lt;/author&gt;&lt;author&gt;&lt;firstName&gt;Mitinori&lt;/firstName&gt;&lt;lastName&gt;Saitou&lt;/lastName&gt;&lt;/author&gt;&lt;/authors&gt;&lt;/publication&gt;&lt;publication&gt;&lt;uuid&gt;8B0C81B3-E172-4E3E-B096-1F026DB715F3&lt;/uuid&gt;&lt;volume&gt;39&lt;/volume&gt;&lt;accepted_date&gt;99201609141200000000222000&lt;/accepted_date&gt;&lt;doi&gt;10.1016/j.devcel.2016.09.015&lt;/doi&gt;&lt;startpage&gt;104&lt;/startpage&gt;&lt;revision_date&gt;99201608241200000000222000&lt;/revision_date&gt;&lt;publication_date&gt;99201610101200000000222000&lt;/publication_date&gt;&lt;url&gt;http://linkinghub.elsevier.com/retrieve/pii/S1534580716306372&lt;/url&gt;&lt;type&gt;400&lt;/type&gt;&lt;title&gt;Comparative Principles of DNA Methylation Reprogramming during Human and Mouse In Vitro Primordial Germ Cell Specification.&lt;/title&gt;&lt;publisher&gt;Elsevier&lt;/publisher&gt;&lt;submission_date&gt;99201507261200000000222000&lt;/submission_date&gt;&lt;number&gt;1&lt;/number&gt;&lt;institution&gt;Epigenetics Programme, Babraham Institute, Cambridge CB22 3AT, UK. Electronic address: vonmeyenn@babraham.ac.uk.&lt;/institution&gt;&lt;subtype&gt;400&lt;/subtype&gt;&lt;endpage&gt;115&lt;/endpage&gt;&lt;bundle&gt;&lt;publication&gt;&lt;publisher&gt;Elsevier&lt;/publisher&gt;&lt;title&gt;Developmental cell&lt;/title&gt;&lt;type&gt;-100&lt;/type&gt;&lt;subtype&gt;-100&lt;/subtype&gt;&lt;uuid&gt;8418C65B-6092-4DB8-97FE-AF20F5BD11E0&lt;/uuid&gt;&lt;/publication&gt;&lt;/bundle&gt;&lt;authors&gt;&lt;author&gt;&lt;firstName&gt;Ferdinand&lt;/firstName&gt;&lt;droppingParticle&gt;von&lt;/droppingParticle&gt;&lt;lastName&gt;Meyenn&lt;/lastName&gt;&lt;/author&gt;&lt;author&gt;&lt;firstName&gt;Rebecca&lt;/firstName&gt;&lt;middleNames&gt;V&lt;/middleNames&gt;&lt;lastName&gt;Berrens&lt;/lastName&gt;&lt;/author&gt;&lt;author&gt;&lt;firstName&gt;Simon&lt;/firstName&gt;&lt;lastName&gt;Andrews&lt;/lastName&gt;&lt;/author&gt;&lt;author&gt;&lt;firstName&gt;Fátima&lt;/firstName&gt;&lt;lastName&gt;Santos&lt;/lastName&gt;&lt;/author&gt;&lt;author&gt;&lt;firstName&gt;Amanda&lt;/firstName&gt;&lt;middleNames&gt;J&lt;/middleNames&gt;&lt;lastName&gt;Collier&lt;/lastName&gt;&lt;/author&gt;&lt;author&gt;&lt;firstName&gt;Felix&lt;/firstName&gt;&lt;lastName&gt;Krueger&lt;/lastName&gt;&lt;/author&gt;&lt;author&gt;&lt;firstName&gt;Rodrigo&lt;/firstName&gt;&lt;lastName&gt;Osorno&lt;/lastName&gt;&lt;/author&gt;&lt;author&gt;&lt;firstName&gt;Wendy&lt;/firstName&gt;&lt;lastName&gt;Dean&lt;/lastName&gt;&lt;/author&gt;&lt;author&gt;&lt;firstName&gt;Peter&lt;/firstName&gt;&lt;middleNames&gt;J&lt;/middleNames&gt;&lt;lastName&gt;Rugg-Gunn&lt;/lastName&gt;&lt;/author&gt;&lt;author&gt;&lt;firstName&gt;Wolf&lt;/firstName&gt;&lt;lastName&gt;Reik&lt;/lastName&gt;&lt;/author&gt;&lt;/authors&gt;&lt;/publication&gt;&lt;publication&gt;&lt;uuid&gt;4C4BDE89-9075-48CF-BB50-0131A2450017&lt;/uuid&gt;&lt;volume&gt;34&lt;/volume&gt;&lt;accepted_date&gt;99201502181200000000222000&lt;/accepted_date&gt;&lt;doi&gt;10.15252/embj.201488049&lt;/doi&gt;&lt;startpage&gt;1009&lt;/startpage&gt;&lt;publication_date&gt;99201504151200000000222000&lt;/publication_date&gt;&lt;url&gt;http://emboj.embopress.org/cgi/doi/10.15252/embj.201488049&lt;/url&gt;&lt;type&gt;400&lt;/type&gt;&lt;title&gt;Human primordial germ cell commitment in vitro associates with a unique PRDM14 expression profile.&lt;/title&gt;&lt;publisher&gt;EMBO Press&lt;/publisher&gt;&lt;submission_date&gt;99201401291200000000222000&lt;/submission_date&gt;&lt;number&gt;8&lt;/number&gt;&lt;institution&gt;Department of Cell and Developmental Biology, Max Planck Institute for Molecular Biomedicine, Münster, Germany.&lt;/institution&gt;&lt;subtype&gt;400&lt;/subtype&gt;&lt;endpage&gt;1024&lt;/endpage&gt;&lt;bundle&gt;&lt;publication&gt;&lt;publisher&gt;EMBO Press&lt;/publisher&gt;&lt;title&gt;The EMBO journal&lt;/title&gt;&lt;type&gt;-100&lt;/type&gt;&lt;subtype&gt;-100&lt;/subtype&gt;&lt;uuid&gt;AFC5CF2E-7CBB-478D-AB15-2724931094A9&lt;/uuid&gt;&lt;/publication&gt;&lt;/bundle&gt;&lt;authors&gt;&lt;author&gt;&lt;firstName&gt;Fumihiro&lt;/firstName&gt;&lt;lastName&gt;Sugawa&lt;/lastName&gt;&lt;/author&gt;&lt;author&gt;&lt;firstName&gt;Marcos&lt;/firstName&gt;&lt;middleNames&gt;J&lt;/middleNames&gt;&lt;lastName&gt;Araúzo-Bravo&lt;/lastName&gt;&lt;/author&gt;&lt;author&gt;&lt;firstName&gt;Juyong&lt;/firstName&gt;&lt;lastName&gt;Yoon&lt;/lastName&gt;&lt;/author&gt;&lt;author&gt;&lt;firstName&gt;Kee-Pyo&lt;/firstName&gt;&lt;lastName&gt;Kim&lt;/lastName&gt;&lt;/author&gt;&lt;author&gt;&lt;firstName&gt;Shinya&lt;/firstName&gt;&lt;lastName&gt;Aramaki&lt;/lastName&gt;&lt;/author&gt;&lt;author&gt;&lt;firstName&gt;Guangming&lt;/firstName&gt;&lt;lastName&gt;Wu&lt;/lastName&gt;&lt;/author&gt;&lt;author&gt;&lt;firstName&gt;Martin&lt;/firstName&gt;&lt;lastName&gt;Stehling&lt;/lastName&gt;&lt;/author&gt;&lt;author&gt;&lt;firstName&gt;Olympia&lt;/firstName&gt;&lt;middleNames&gt;E&lt;/middleNames&gt;&lt;lastName&gt;Psathaki&lt;/lastName&gt;&lt;/author&gt;&lt;author&gt;&lt;firstName&gt;Karin&lt;/firstName&gt;&lt;lastName&gt;Hübner&lt;/lastName&gt;&lt;/author&gt;&lt;author&gt;&lt;firstName&gt;Hans&lt;/firstName&gt;&lt;middleNames&gt;R&lt;/middleNames&gt;&lt;lastName&gt;Schöler&lt;/lastName&gt;&lt;/author&gt;&lt;/authors&gt;&lt;/publication&gt;&lt;/publications&gt;&lt;cites&gt;&lt;/cites&gt;&lt;/citation&gt;</w:instrText>
      </w:r>
      <w:r w:rsidR="00211568" w:rsidRPr="00BB0A4F">
        <w:rPr>
          <w:rFonts w:asciiTheme="minorHAnsi" w:hAnsiTheme="minorHAnsi" w:cstheme="minorHAnsi"/>
        </w:rPr>
        <w:fldChar w:fldCharType="separate"/>
      </w:r>
      <w:r w:rsidR="00211568" w:rsidRPr="00BB0A4F">
        <w:rPr>
          <w:rFonts w:asciiTheme="minorHAnsi" w:hAnsiTheme="minorHAnsi" w:cstheme="minorHAnsi"/>
          <w:vertAlign w:val="superscript"/>
        </w:rPr>
        <w:t>7-9</w:t>
      </w:r>
      <w:r w:rsidR="00211568" w:rsidRPr="00BB0A4F">
        <w:rPr>
          <w:rFonts w:asciiTheme="minorHAnsi" w:hAnsiTheme="minorHAnsi" w:cstheme="minorHAnsi"/>
        </w:rPr>
        <w:fldChar w:fldCharType="end"/>
      </w:r>
      <w:r w:rsidR="007122BC" w:rsidRPr="00BB0A4F">
        <w:rPr>
          <w:rFonts w:asciiTheme="minorHAnsi" w:hAnsiTheme="minorHAnsi" w:cstheme="minorHAnsi"/>
        </w:rPr>
        <w:t>, including the original protocol before our modifications</w:t>
      </w:r>
      <w:r w:rsidR="007122BC"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9A54AA23-AF21-46BC-9BCF-704B4B4FEF2B&lt;/uuid&gt;&lt;priority&gt;0&lt;/priority&gt;&lt;publications&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s&gt;&lt;cites&gt;&lt;/cites&gt;&lt;/citation&gt;</w:instrText>
      </w:r>
      <w:r w:rsidR="007122BC" w:rsidRPr="00BB0A4F">
        <w:rPr>
          <w:rFonts w:asciiTheme="minorHAnsi" w:hAnsiTheme="minorHAnsi" w:cstheme="minorHAnsi"/>
        </w:rPr>
        <w:fldChar w:fldCharType="separate"/>
      </w:r>
      <w:r w:rsidR="00745B10" w:rsidRPr="00BB0A4F">
        <w:rPr>
          <w:rFonts w:asciiTheme="minorHAnsi" w:hAnsiTheme="minorHAnsi" w:cstheme="minorHAnsi"/>
          <w:vertAlign w:val="superscript"/>
        </w:rPr>
        <w:t>6</w:t>
      </w:r>
      <w:r w:rsidR="007122BC" w:rsidRPr="00BB0A4F">
        <w:rPr>
          <w:rFonts w:asciiTheme="minorHAnsi" w:hAnsiTheme="minorHAnsi" w:cstheme="minorHAnsi"/>
        </w:rPr>
        <w:fldChar w:fldCharType="end"/>
      </w:r>
      <w:r w:rsidR="007122BC" w:rsidRPr="00BB0A4F">
        <w:rPr>
          <w:rFonts w:asciiTheme="minorHAnsi" w:hAnsiTheme="minorHAnsi" w:cstheme="minorHAnsi"/>
        </w:rPr>
        <w:t>,</w:t>
      </w:r>
      <w:r w:rsidR="001A46E6" w:rsidRPr="00BB0A4F">
        <w:rPr>
          <w:rFonts w:asciiTheme="minorHAnsi" w:hAnsiTheme="minorHAnsi" w:cstheme="minorHAnsi"/>
        </w:rPr>
        <w:t xml:space="preserve"> </w:t>
      </w:r>
      <w:r w:rsidR="007122BC" w:rsidRPr="00BB0A4F">
        <w:rPr>
          <w:rFonts w:asciiTheme="minorHAnsi" w:hAnsiTheme="minorHAnsi" w:cstheme="minorHAnsi"/>
        </w:rPr>
        <w:t xml:space="preserve">typically </w:t>
      </w:r>
      <w:r w:rsidR="001A46E6" w:rsidRPr="00BB0A4F">
        <w:rPr>
          <w:rFonts w:asciiTheme="minorHAnsi" w:hAnsiTheme="minorHAnsi" w:cstheme="minorHAnsi"/>
        </w:rPr>
        <w:t>generate hPGCLCs</w:t>
      </w:r>
      <w:r w:rsidR="007506AD" w:rsidRPr="00BB0A4F">
        <w:rPr>
          <w:rFonts w:asciiTheme="minorHAnsi" w:hAnsiTheme="minorHAnsi" w:cstheme="minorHAnsi"/>
        </w:rPr>
        <w:t xml:space="preserve"> </w:t>
      </w:r>
      <w:r w:rsidR="007122BC" w:rsidRPr="00BB0A4F">
        <w:rPr>
          <w:rFonts w:asciiTheme="minorHAnsi" w:hAnsiTheme="minorHAnsi" w:cstheme="minorHAnsi"/>
        </w:rPr>
        <w:t xml:space="preserve">in spontaneously formed </w:t>
      </w:r>
      <w:r w:rsidR="007506AD" w:rsidRPr="00BB0A4F">
        <w:rPr>
          <w:rFonts w:asciiTheme="minorHAnsi" w:hAnsiTheme="minorHAnsi" w:cstheme="minorHAnsi"/>
        </w:rPr>
        <w:t>cell aggregates</w:t>
      </w:r>
      <w:r w:rsidR="007122BC" w:rsidRPr="00BB0A4F">
        <w:rPr>
          <w:rFonts w:asciiTheme="minorHAnsi" w:hAnsiTheme="minorHAnsi" w:cstheme="minorHAnsi"/>
        </w:rPr>
        <w:t xml:space="preserve"> without specific localization</w:t>
      </w:r>
      <w:r w:rsidR="001A46E6" w:rsidRPr="00BB0A4F">
        <w:rPr>
          <w:rFonts w:asciiTheme="minorHAnsi" w:hAnsiTheme="minorHAnsi" w:cstheme="minorHAnsi"/>
        </w:rPr>
        <w:t xml:space="preserve">, </w:t>
      </w:r>
      <w:r w:rsidR="007506AD" w:rsidRPr="00BB0A4F">
        <w:rPr>
          <w:rFonts w:asciiTheme="minorHAnsi" w:hAnsiTheme="minorHAnsi" w:cstheme="minorHAnsi"/>
        </w:rPr>
        <w:t xml:space="preserve">hPGCLC </w:t>
      </w:r>
      <w:r w:rsidR="001A46E6" w:rsidRPr="00BB0A4F">
        <w:rPr>
          <w:rFonts w:asciiTheme="minorHAnsi" w:hAnsiTheme="minorHAnsi" w:cstheme="minorHAnsi"/>
        </w:rPr>
        <w:t xml:space="preserve">produced by our protocol are </w:t>
      </w:r>
      <w:r w:rsidR="007122BC" w:rsidRPr="00BB0A4F">
        <w:rPr>
          <w:rFonts w:asciiTheme="minorHAnsi" w:hAnsiTheme="minorHAnsi" w:cstheme="minorHAnsi"/>
        </w:rPr>
        <w:t>observed</w:t>
      </w:r>
      <w:r w:rsidR="001A46E6" w:rsidRPr="00BB0A4F">
        <w:rPr>
          <w:rFonts w:asciiTheme="minorHAnsi" w:hAnsiTheme="minorHAnsi" w:cstheme="minorHAnsi"/>
        </w:rPr>
        <w:t xml:space="preserve"> </w:t>
      </w:r>
      <w:r w:rsidR="007506AD" w:rsidRPr="00BB0A4F">
        <w:rPr>
          <w:rFonts w:asciiTheme="minorHAnsi" w:hAnsiTheme="minorHAnsi" w:cstheme="minorHAnsi"/>
        </w:rPr>
        <w:t xml:space="preserve">at the surface of embryoid bodies (EBs). </w:t>
      </w:r>
    </w:p>
    <w:p w14:paraId="7BD32B30" w14:textId="77777777" w:rsidR="007506AD" w:rsidRPr="00BB0A4F" w:rsidRDefault="007506AD" w:rsidP="00831E3F">
      <w:pPr>
        <w:rPr>
          <w:rFonts w:asciiTheme="minorHAnsi" w:hAnsiTheme="minorHAnsi" w:cstheme="minorHAnsi"/>
        </w:rPr>
      </w:pPr>
    </w:p>
    <w:p w14:paraId="5C3F901A" w14:textId="0A3159C6" w:rsidR="006654E8" w:rsidRPr="00BB0A4F" w:rsidRDefault="00925823" w:rsidP="005C2EF0">
      <w:pPr>
        <w:widowControl w:val="0"/>
        <w:autoSpaceDE w:val="0"/>
        <w:autoSpaceDN w:val="0"/>
        <w:adjustRightInd w:val="0"/>
        <w:jc w:val="both"/>
        <w:outlineLvl w:val="0"/>
        <w:rPr>
          <w:rFonts w:asciiTheme="minorHAnsi" w:hAnsiTheme="minorHAnsi" w:cstheme="minorHAnsi"/>
          <w:b/>
        </w:rPr>
      </w:pPr>
      <w:r w:rsidRPr="00BB0A4F">
        <w:rPr>
          <w:rFonts w:asciiTheme="minorHAnsi" w:hAnsiTheme="minorHAnsi" w:cstheme="minorHAnsi"/>
          <w:b/>
        </w:rPr>
        <w:t>PROTOCOL</w:t>
      </w:r>
      <w:r w:rsidR="009B1737" w:rsidRPr="00BB0A4F">
        <w:rPr>
          <w:rFonts w:asciiTheme="minorHAnsi" w:hAnsiTheme="minorHAnsi" w:cstheme="minorHAnsi"/>
          <w:b/>
        </w:rPr>
        <w:t>:</w:t>
      </w:r>
    </w:p>
    <w:p w14:paraId="01B1501F" w14:textId="77777777" w:rsidR="006654E8" w:rsidRPr="00BB0A4F" w:rsidRDefault="006654E8" w:rsidP="006654E8">
      <w:pPr>
        <w:pStyle w:val="NormalWeb"/>
        <w:spacing w:before="0" w:beforeAutospacing="0" w:after="0" w:afterAutospacing="0"/>
        <w:jc w:val="both"/>
        <w:rPr>
          <w:rFonts w:asciiTheme="minorHAnsi" w:hAnsiTheme="minorHAnsi" w:cstheme="minorHAnsi"/>
          <w:b/>
        </w:rPr>
      </w:pPr>
    </w:p>
    <w:p w14:paraId="0A5B770D" w14:textId="0C2AC553" w:rsidR="006654E8" w:rsidRPr="00BB0A4F" w:rsidRDefault="008848F5" w:rsidP="00BB0A4F">
      <w:pPr>
        <w:numPr>
          <w:ilvl w:val="0"/>
          <w:numId w:val="26"/>
        </w:numPr>
        <w:jc w:val="both"/>
        <w:rPr>
          <w:rFonts w:asciiTheme="minorHAnsi" w:hAnsiTheme="minorHAnsi" w:cstheme="minorHAnsi"/>
          <w:b/>
        </w:rPr>
      </w:pPr>
      <w:r w:rsidRPr="00BB0A4F">
        <w:rPr>
          <w:rFonts w:asciiTheme="minorHAnsi" w:hAnsiTheme="minorHAnsi" w:cstheme="minorHAnsi"/>
          <w:b/>
        </w:rPr>
        <w:t xml:space="preserve">Cell </w:t>
      </w:r>
      <w:r w:rsidR="006E47EA">
        <w:rPr>
          <w:rFonts w:asciiTheme="minorHAnsi" w:hAnsiTheme="minorHAnsi" w:cstheme="minorHAnsi"/>
          <w:b/>
        </w:rPr>
        <w:t>C</w:t>
      </w:r>
      <w:r w:rsidR="006E47EA" w:rsidRPr="00BB0A4F">
        <w:rPr>
          <w:rFonts w:asciiTheme="minorHAnsi" w:hAnsiTheme="minorHAnsi" w:cstheme="minorHAnsi"/>
          <w:b/>
        </w:rPr>
        <w:t xml:space="preserve">ulture </w:t>
      </w:r>
      <w:r w:rsidRPr="00BB0A4F">
        <w:rPr>
          <w:rFonts w:asciiTheme="minorHAnsi" w:hAnsiTheme="minorHAnsi" w:cstheme="minorHAnsi"/>
          <w:b/>
        </w:rPr>
        <w:t xml:space="preserve">of </w:t>
      </w:r>
      <w:proofErr w:type="spellStart"/>
      <w:r w:rsidR="006654E8" w:rsidRPr="00BB0A4F">
        <w:rPr>
          <w:rFonts w:asciiTheme="minorHAnsi" w:hAnsiTheme="minorHAnsi" w:cstheme="minorHAnsi"/>
          <w:b/>
        </w:rPr>
        <w:t>hiPSCs</w:t>
      </w:r>
      <w:proofErr w:type="spellEnd"/>
      <w:r w:rsidRPr="00BB0A4F">
        <w:rPr>
          <w:rFonts w:asciiTheme="minorHAnsi" w:hAnsiTheme="minorHAnsi" w:cstheme="minorHAnsi"/>
          <w:b/>
        </w:rPr>
        <w:t xml:space="preserve"> in the </w:t>
      </w:r>
      <w:r w:rsidR="006E47EA">
        <w:rPr>
          <w:rFonts w:asciiTheme="minorHAnsi" w:hAnsiTheme="minorHAnsi" w:cstheme="minorHAnsi"/>
          <w:b/>
        </w:rPr>
        <w:t>P</w:t>
      </w:r>
      <w:r w:rsidRPr="00BB0A4F">
        <w:rPr>
          <w:rFonts w:asciiTheme="minorHAnsi" w:hAnsiTheme="minorHAnsi" w:cstheme="minorHAnsi"/>
          <w:b/>
        </w:rPr>
        <w:t xml:space="preserve">rimed </w:t>
      </w:r>
      <w:r w:rsidR="006E47EA">
        <w:rPr>
          <w:rFonts w:asciiTheme="minorHAnsi" w:hAnsiTheme="minorHAnsi" w:cstheme="minorHAnsi"/>
          <w:b/>
        </w:rPr>
        <w:t>P</w:t>
      </w:r>
      <w:r w:rsidRPr="00BB0A4F">
        <w:rPr>
          <w:rFonts w:asciiTheme="minorHAnsi" w:hAnsiTheme="minorHAnsi" w:cstheme="minorHAnsi"/>
          <w:b/>
        </w:rPr>
        <w:t xml:space="preserve">luripotency </w:t>
      </w:r>
      <w:r w:rsidR="006E47EA">
        <w:rPr>
          <w:rFonts w:asciiTheme="minorHAnsi" w:hAnsiTheme="minorHAnsi" w:cstheme="minorHAnsi"/>
          <w:b/>
        </w:rPr>
        <w:t>S</w:t>
      </w:r>
      <w:r w:rsidRPr="00BB0A4F">
        <w:rPr>
          <w:rFonts w:asciiTheme="minorHAnsi" w:hAnsiTheme="minorHAnsi" w:cstheme="minorHAnsi"/>
          <w:b/>
        </w:rPr>
        <w:t>tate</w:t>
      </w:r>
    </w:p>
    <w:p w14:paraId="71F2F3A1" w14:textId="77777777" w:rsidR="006654E8" w:rsidRPr="00BB0A4F" w:rsidRDefault="006654E8" w:rsidP="006654E8">
      <w:pPr>
        <w:jc w:val="both"/>
        <w:rPr>
          <w:rFonts w:asciiTheme="minorHAnsi" w:hAnsiTheme="minorHAnsi" w:cstheme="minorHAnsi"/>
        </w:rPr>
      </w:pPr>
    </w:p>
    <w:p w14:paraId="10796A62" w14:textId="7309AE56" w:rsidR="006654E8" w:rsidRPr="00BB0A4F" w:rsidRDefault="0062410C" w:rsidP="00BB0A4F">
      <w:pPr>
        <w:numPr>
          <w:ilvl w:val="1"/>
          <w:numId w:val="26"/>
        </w:numPr>
        <w:jc w:val="both"/>
        <w:rPr>
          <w:rFonts w:asciiTheme="minorHAnsi" w:hAnsiTheme="minorHAnsi" w:cstheme="minorHAnsi"/>
          <w:b/>
        </w:rPr>
      </w:pPr>
      <w:r w:rsidRPr="00BB0A4F">
        <w:rPr>
          <w:rFonts w:asciiTheme="minorHAnsi" w:hAnsiTheme="minorHAnsi" w:cstheme="minorHAnsi"/>
          <w:b/>
        </w:rPr>
        <w:t>Preparation of</w:t>
      </w:r>
      <w:r w:rsidR="000D2388" w:rsidRPr="00BB0A4F">
        <w:rPr>
          <w:rFonts w:asciiTheme="minorHAnsi" w:hAnsiTheme="minorHAnsi" w:cstheme="minorHAnsi"/>
          <w:b/>
        </w:rPr>
        <w:t xml:space="preserve"> </w:t>
      </w:r>
      <w:r w:rsidR="00433846">
        <w:rPr>
          <w:rFonts w:asciiTheme="minorHAnsi" w:hAnsiTheme="minorHAnsi" w:cstheme="minorHAnsi"/>
          <w:b/>
        </w:rPr>
        <w:t>extracellular matrix</w:t>
      </w:r>
      <w:r w:rsidR="000C596C">
        <w:rPr>
          <w:rFonts w:asciiTheme="minorHAnsi" w:hAnsiTheme="minorHAnsi" w:cstheme="minorHAnsi"/>
          <w:b/>
        </w:rPr>
        <w:t xml:space="preserve"> protein</w:t>
      </w:r>
      <w:r w:rsidR="000D2388" w:rsidRPr="00BB0A4F">
        <w:rPr>
          <w:rFonts w:asciiTheme="minorHAnsi" w:hAnsiTheme="minorHAnsi" w:cstheme="minorHAnsi"/>
          <w:b/>
        </w:rPr>
        <w:t>-</w:t>
      </w:r>
      <w:r w:rsidR="006654E8" w:rsidRPr="00BB0A4F">
        <w:rPr>
          <w:rFonts w:asciiTheme="minorHAnsi" w:hAnsiTheme="minorHAnsi" w:cstheme="minorHAnsi"/>
          <w:b/>
        </w:rPr>
        <w:t>coated dishes</w:t>
      </w:r>
    </w:p>
    <w:p w14:paraId="1CF2E262" w14:textId="77777777" w:rsidR="006654E8" w:rsidRPr="00BB0A4F" w:rsidRDefault="006654E8" w:rsidP="006654E8">
      <w:pPr>
        <w:ind w:left="780"/>
        <w:jc w:val="both"/>
        <w:rPr>
          <w:rFonts w:asciiTheme="minorHAnsi" w:hAnsiTheme="minorHAnsi" w:cstheme="minorHAnsi"/>
          <w:b/>
        </w:rPr>
      </w:pPr>
    </w:p>
    <w:p w14:paraId="2CE38698" w14:textId="3F210905" w:rsidR="006654E8" w:rsidRPr="00BB0A4F" w:rsidRDefault="00CF4489" w:rsidP="00BB0A4F">
      <w:pPr>
        <w:numPr>
          <w:ilvl w:val="2"/>
          <w:numId w:val="26"/>
        </w:numPr>
        <w:jc w:val="both"/>
        <w:rPr>
          <w:rFonts w:asciiTheme="minorHAnsi" w:hAnsiTheme="minorHAnsi" w:cstheme="minorHAnsi"/>
        </w:rPr>
      </w:pPr>
      <w:r w:rsidRPr="00BB0A4F">
        <w:rPr>
          <w:rFonts w:asciiTheme="minorHAnsi" w:hAnsiTheme="minorHAnsi" w:cstheme="minorHAnsi"/>
        </w:rPr>
        <w:t>Thaw Matrigel</w:t>
      </w:r>
      <w:r w:rsidR="00346CE8">
        <w:rPr>
          <w:rFonts w:asciiTheme="minorHAnsi" w:hAnsiTheme="minorHAnsi" w:cstheme="minorHAnsi"/>
        </w:rPr>
        <w:t xml:space="preserve"> </w:t>
      </w:r>
      <w:r w:rsidR="009A6725">
        <w:rPr>
          <w:rFonts w:asciiTheme="minorHAnsi" w:hAnsiTheme="minorHAnsi" w:cstheme="minorHAnsi"/>
        </w:rPr>
        <w:t>(</w:t>
      </w:r>
      <w:r w:rsidR="00346CE8">
        <w:rPr>
          <w:rFonts w:asciiTheme="minorHAnsi" w:hAnsiTheme="minorHAnsi" w:cstheme="minorHAnsi"/>
        </w:rPr>
        <w:t>extracellular matrix protein</w:t>
      </w:r>
      <w:r w:rsidR="009A6725">
        <w:rPr>
          <w:rFonts w:asciiTheme="minorHAnsi" w:hAnsiTheme="minorHAnsi" w:cstheme="minorHAnsi"/>
        </w:rPr>
        <w:t>)</w:t>
      </w:r>
      <w:r w:rsidRPr="00BB0A4F">
        <w:rPr>
          <w:rFonts w:asciiTheme="minorHAnsi" w:hAnsiTheme="minorHAnsi" w:cstheme="minorHAnsi"/>
        </w:rPr>
        <w:t xml:space="preserve"> on ice in a refrigerator or a cold room overnight</w:t>
      </w:r>
      <w:r w:rsidR="00193650">
        <w:rPr>
          <w:rFonts w:asciiTheme="minorHAnsi" w:hAnsiTheme="minorHAnsi" w:cstheme="minorHAnsi"/>
        </w:rPr>
        <w:t xml:space="preserve"> (d</w:t>
      </w:r>
      <w:r w:rsidRPr="00BB0A4F">
        <w:rPr>
          <w:rFonts w:asciiTheme="minorHAnsi" w:hAnsiTheme="minorHAnsi" w:cstheme="minorHAnsi"/>
        </w:rPr>
        <w:t>o not thaw at room temperature or using a warm water bath</w:t>
      </w:r>
      <w:r w:rsidR="00193650">
        <w:rPr>
          <w:rFonts w:asciiTheme="minorHAnsi" w:hAnsiTheme="minorHAnsi" w:cstheme="minorHAnsi"/>
        </w:rPr>
        <w:t>)</w:t>
      </w:r>
      <w:r w:rsidRPr="00BB0A4F">
        <w:rPr>
          <w:rFonts w:asciiTheme="minorHAnsi" w:hAnsiTheme="minorHAnsi" w:cstheme="minorHAnsi"/>
        </w:rPr>
        <w:t>. A</w:t>
      </w:r>
      <w:r w:rsidR="006654E8" w:rsidRPr="00BB0A4F">
        <w:rPr>
          <w:rFonts w:asciiTheme="minorHAnsi" w:hAnsiTheme="minorHAnsi" w:cstheme="minorHAnsi"/>
        </w:rPr>
        <w:t xml:space="preserve">liquot </w:t>
      </w:r>
      <w:r w:rsidR="004B38FB">
        <w:rPr>
          <w:rFonts w:asciiTheme="minorHAnsi" w:hAnsiTheme="minorHAnsi" w:cstheme="minorHAnsi"/>
        </w:rPr>
        <w:t>matrix protein</w:t>
      </w:r>
      <w:r w:rsidRPr="00BB0A4F">
        <w:rPr>
          <w:rFonts w:asciiTheme="minorHAnsi" w:hAnsiTheme="minorHAnsi" w:cstheme="minorHAnsi"/>
        </w:rPr>
        <w:t xml:space="preserve"> (</w:t>
      </w:r>
      <w:r w:rsidR="008D03DF" w:rsidRPr="00BB0A4F">
        <w:rPr>
          <w:rFonts w:asciiTheme="minorHAnsi" w:hAnsiTheme="minorHAnsi" w:cstheme="minorHAnsi"/>
        </w:rPr>
        <w:t xml:space="preserve">~200 </w:t>
      </w:r>
      <w:r w:rsidRPr="00BB0A4F">
        <w:rPr>
          <w:rFonts w:asciiTheme="minorHAnsi" w:hAnsiTheme="minorHAnsi" w:cstheme="minorHAnsi"/>
        </w:rPr>
        <w:sym w:font="Symbol" w:char="F06D"/>
      </w:r>
      <w:r w:rsidRPr="00BB0A4F">
        <w:rPr>
          <w:rFonts w:asciiTheme="minorHAnsi" w:hAnsiTheme="minorHAnsi" w:cstheme="minorHAnsi"/>
        </w:rPr>
        <w:t>L</w:t>
      </w:r>
      <w:r w:rsidR="00D07893" w:rsidRPr="00BB0A4F">
        <w:rPr>
          <w:rFonts w:asciiTheme="minorHAnsi" w:hAnsiTheme="minorHAnsi" w:cstheme="minorHAnsi"/>
        </w:rPr>
        <w:t>;</w:t>
      </w:r>
      <w:r w:rsidR="00F860F6" w:rsidRPr="00BB0A4F">
        <w:rPr>
          <w:rFonts w:asciiTheme="minorHAnsi" w:hAnsiTheme="minorHAnsi" w:cstheme="minorHAnsi"/>
        </w:rPr>
        <w:t xml:space="preserve"> the volume of an aliquot is determined</w:t>
      </w:r>
      <w:r w:rsidR="008D03DF" w:rsidRPr="00BB0A4F">
        <w:rPr>
          <w:rFonts w:asciiTheme="minorHAnsi" w:hAnsiTheme="minorHAnsi" w:cstheme="minorHAnsi"/>
        </w:rPr>
        <w:t xml:space="preserve"> by manufacturer for each batc</w:t>
      </w:r>
      <w:r w:rsidR="00D07893" w:rsidRPr="00BB0A4F">
        <w:rPr>
          <w:rFonts w:asciiTheme="minorHAnsi" w:hAnsiTheme="minorHAnsi" w:cstheme="minorHAnsi"/>
        </w:rPr>
        <w:t xml:space="preserve">h and indicated on the label of </w:t>
      </w:r>
      <w:r w:rsidR="008D03DF" w:rsidRPr="00BB0A4F">
        <w:rPr>
          <w:rFonts w:asciiTheme="minorHAnsi" w:hAnsiTheme="minorHAnsi" w:cstheme="minorHAnsi"/>
        </w:rPr>
        <w:t>vial</w:t>
      </w:r>
      <w:r w:rsidRPr="00BB0A4F">
        <w:rPr>
          <w:rFonts w:asciiTheme="minorHAnsi" w:hAnsiTheme="minorHAnsi" w:cstheme="minorHAnsi"/>
        </w:rPr>
        <w:t>) into sterile low-bind centrifuge tubes or cell cryopreservation tubes on ice. It is important to keep</w:t>
      </w:r>
      <w:r w:rsidR="004B38FB">
        <w:rPr>
          <w:rFonts w:asciiTheme="minorHAnsi" w:hAnsiTheme="minorHAnsi" w:cstheme="minorHAnsi"/>
        </w:rPr>
        <w:t xml:space="preserve"> extracellular matrix protein </w:t>
      </w:r>
      <w:r w:rsidR="00D07893" w:rsidRPr="00BB0A4F">
        <w:rPr>
          <w:rFonts w:asciiTheme="minorHAnsi" w:hAnsiTheme="minorHAnsi" w:cstheme="minorHAnsi"/>
        </w:rPr>
        <w:t>ice-</w:t>
      </w:r>
      <w:r w:rsidRPr="00BB0A4F">
        <w:rPr>
          <w:rFonts w:asciiTheme="minorHAnsi" w:hAnsiTheme="minorHAnsi" w:cstheme="minorHAnsi"/>
        </w:rPr>
        <w:t xml:space="preserve">cold </w:t>
      </w:r>
      <w:r w:rsidR="00D07893" w:rsidRPr="00BB0A4F">
        <w:rPr>
          <w:rFonts w:asciiTheme="minorHAnsi" w:hAnsiTheme="minorHAnsi" w:cstheme="minorHAnsi"/>
        </w:rPr>
        <w:t xml:space="preserve">during dispensing </w:t>
      </w:r>
      <w:r w:rsidRPr="00BB0A4F">
        <w:rPr>
          <w:rFonts w:asciiTheme="minorHAnsi" w:hAnsiTheme="minorHAnsi" w:cstheme="minorHAnsi"/>
        </w:rPr>
        <w:t>to avoid solidification.</w:t>
      </w:r>
      <w:r w:rsidR="006654E8" w:rsidRPr="00BB0A4F">
        <w:rPr>
          <w:rFonts w:asciiTheme="minorHAnsi" w:hAnsiTheme="minorHAnsi" w:cstheme="minorHAnsi"/>
        </w:rPr>
        <w:t xml:space="preserve"> </w:t>
      </w:r>
      <w:r w:rsidRPr="00BB0A4F">
        <w:rPr>
          <w:rFonts w:asciiTheme="minorHAnsi" w:hAnsiTheme="minorHAnsi" w:cstheme="minorHAnsi"/>
        </w:rPr>
        <w:t xml:space="preserve">Store </w:t>
      </w:r>
      <w:r w:rsidR="00193650">
        <w:rPr>
          <w:rFonts w:asciiTheme="minorHAnsi" w:hAnsiTheme="minorHAnsi" w:cstheme="minorHAnsi"/>
        </w:rPr>
        <w:t>the</w:t>
      </w:r>
      <w:r w:rsidR="00193650" w:rsidRPr="00BB0A4F">
        <w:rPr>
          <w:rFonts w:asciiTheme="minorHAnsi" w:hAnsiTheme="minorHAnsi" w:cstheme="minorHAnsi"/>
        </w:rPr>
        <w:t xml:space="preserve"> </w:t>
      </w:r>
      <w:r w:rsidRPr="00BB0A4F">
        <w:rPr>
          <w:rFonts w:asciiTheme="minorHAnsi" w:hAnsiTheme="minorHAnsi" w:cstheme="minorHAnsi"/>
        </w:rPr>
        <w:t>aliquots at -80 °C.</w:t>
      </w:r>
      <w:r w:rsidR="006654E8" w:rsidRPr="00BB0A4F">
        <w:rPr>
          <w:rFonts w:asciiTheme="minorHAnsi" w:hAnsiTheme="minorHAnsi" w:cstheme="minorHAnsi"/>
        </w:rPr>
        <w:t xml:space="preserve"> </w:t>
      </w:r>
    </w:p>
    <w:p w14:paraId="2FAF4984" w14:textId="6A406055" w:rsidR="006654E8" w:rsidRPr="00BB0A4F" w:rsidRDefault="006654E8" w:rsidP="00BB0A4F">
      <w:pPr>
        <w:ind w:left="1080" w:firstLine="60"/>
        <w:jc w:val="both"/>
        <w:rPr>
          <w:rFonts w:asciiTheme="minorHAnsi" w:hAnsiTheme="minorHAnsi" w:cstheme="minorHAnsi"/>
        </w:rPr>
      </w:pPr>
    </w:p>
    <w:p w14:paraId="020FBF61" w14:textId="41496664" w:rsidR="00D42942" w:rsidRPr="00BB0A4F" w:rsidRDefault="00584123" w:rsidP="00BB0A4F">
      <w:pPr>
        <w:numPr>
          <w:ilvl w:val="2"/>
          <w:numId w:val="26"/>
        </w:numPr>
        <w:jc w:val="both"/>
        <w:rPr>
          <w:rFonts w:asciiTheme="minorHAnsi" w:hAnsiTheme="minorHAnsi" w:cstheme="minorHAnsi"/>
        </w:rPr>
      </w:pPr>
      <w:r w:rsidRPr="00BB0A4F">
        <w:rPr>
          <w:rFonts w:asciiTheme="minorHAnsi" w:hAnsiTheme="minorHAnsi" w:cstheme="minorHAnsi"/>
        </w:rPr>
        <w:t>To coat cell culture plastic dishes</w:t>
      </w:r>
      <w:r w:rsidR="008D03DF" w:rsidRPr="00BB0A4F">
        <w:rPr>
          <w:rFonts w:asciiTheme="minorHAnsi" w:hAnsiTheme="minorHAnsi" w:cstheme="minorHAnsi"/>
        </w:rPr>
        <w:t xml:space="preserve"> with </w:t>
      </w:r>
      <w:r w:rsidR="004B38FB">
        <w:rPr>
          <w:rFonts w:asciiTheme="minorHAnsi" w:hAnsiTheme="minorHAnsi" w:cstheme="minorHAnsi"/>
        </w:rPr>
        <w:t>extracellular matrix protein</w:t>
      </w:r>
      <w:r w:rsidR="008D03DF" w:rsidRPr="00BB0A4F">
        <w:rPr>
          <w:rFonts w:asciiTheme="minorHAnsi" w:hAnsiTheme="minorHAnsi" w:cstheme="minorHAnsi"/>
        </w:rPr>
        <w:t xml:space="preserve">, dilute one aliquot </w:t>
      </w:r>
      <w:r w:rsidR="00CF4489" w:rsidRPr="00BB0A4F">
        <w:rPr>
          <w:rFonts w:asciiTheme="minorHAnsi" w:hAnsiTheme="minorHAnsi" w:cstheme="minorHAnsi"/>
        </w:rPr>
        <w:t>with</w:t>
      </w:r>
      <w:r w:rsidR="008D03DF" w:rsidRPr="00BB0A4F">
        <w:rPr>
          <w:rFonts w:asciiTheme="minorHAnsi" w:hAnsiTheme="minorHAnsi" w:cstheme="minorHAnsi"/>
        </w:rPr>
        <w:t xml:space="preserve"> 25 </w:t>
      </w:r>
      <w:r w:rsidR="00C57A6A" w:rsidRPr="00BB0A4F">
        <w:rPr>
          <w:rFonts w:asciiTheme="minorHAnsi" w:hAnsiTheme="minorHAnsi" w:cstheme="minorHAnsi"/>
        </w:rPr>
        <w:t>mL</w:t>
      </w:r>
      <w:r w:rsidR="008D03DF" w:rsidRPr="00BB0A4F">
        <w:rPr>
          <w:rFonts w:asciiTheme="minorHAnsi" w:hAnsiTheme="minorHAnsi" w:cstheme="minorHAnsi"/>
        </w:rPr>
        <w:t xml:space="preserve"> ice-</w:t>
      </w:r>
      <w:r w:rsidR="00CF4489" w:rsidRPr="00BB0A4F">
        <w:rPr>
          <w:rFonts w:asciiTheme="minorHAnsi" w:hAnsiTheme="minorHAnsi" w:cstheme="minorHAnsi"/>
        </w:rPr>
        <w:t>cold DMEM/F12</w:t>
      </w:r>
      <w:r w:rsidR="00151D83">
        <w:rPr>
          <w:rFonts w:asciiTheme="minorHAnsi" w:hAnsiTheme="minorHAnsi" w:cstheme="minorHAnsi"/>
        </w:rPr>
        <w:t xml:space="preserve"> and </w:t>
      </w:r>
      <w:r w:rsidR="006654E8" w:rsidRPr="00BB0A4F">
        <w:rPr>
          <w:rFonts w:asciiTheme="minorHAnsi" w:hAnsiTheme="minorHAnsi" w:cstheme="minorHAnsi"/>
        </w:rPr>
        <w:t xml:space="preserve">spread to </w:t>
      </w:r>
      <w:r w:rsidR="008D03DF" w:rsidRPr="00BB0A4F">
        <w:rPr>
          <w:rFonts w:asciiTheme="minorHAnsi" w:hAnsiTheme="minorHAnsi" w:cstheme="minorHAnsi"/>
        </w:rPr>
        <w:t xml:space="preserve">three </w:t>
      </w:r>
      <w:r w:rsidR="00A55273" w:rsidRPr="00BB0A4F">
        <w:rPr>
          <w:rFonts w:asciiTheme="minorHAnsi" w:hAnsiTheme="minorHAnsi" w:cstheme="minorHAnsi"/>
        </w:rPr>
        <w:t>10-</w:t>
      </w:r>
      <w:r w:rsidR="006654E8" w:rsidRPr="00BB0A4F">
        <w:rPr>
          <w:rFonts w:asciiTheme="minorHAnsi" w:hAnsiTheme="minorHAnsi" w:cstheme="minorHAnsi"/>
        </w:rPr>
        <w:t>cm dishes (</w:t>
      </w:r>
      <w:r w:rsidR="008D03DF" w:rsidRPr="00BB0A4F">
        <w:rPr>
          <w:rFonts w:asciiTheme="minorHAnsi" w:hAnsiTheme="minorHAnsi" w:cstheme="minorHAnsi"/>
        </w:rPr>
        <w:t>~</w:t>
      </w:r>
      <w:r w:rsidR="00514794" w:rsidRPr="00BB0A4F">
        <w:rPr>
          <w:rFonts w:asciiTheme="minorHAnsi" w:hAnsiTheme="minorHAnsi" w:cstheme="minorHAnsi"/>
        </w:rPr>
        <w:t>8 mL</w:t>
      </w:r>
      <w:r w:rsidR="006654E8" w:rsidRPr="00BB0A4F">
        <w:rPr>
          <w:rFonts w:asciiTheme="minorHAnsi" w:hAnsiTheme="minorHAnsi" w:cstheme="minorHAnsi"/>
        </w:rPr>
        <w:t>/dish).</w:t>
      </w:r>
      <w:r w:rsidR="008D03DF" w:rsidRPr="00BB0A4F">
        <w:rPr>
          <w:rFonts w:asciiTheme="minorHAnsi" w:hAnsiTheme="minorHAnsi" w:cstheme="minorHAnsi"/>
        </w:rPr>
        <w:t xml:space="preserve"> Incubate dishes at room temperature </w:t>
      </w:r>
      <w:r w:rsidR="006654E8" w:rsidRPr="00BB0A4F">
        <w:rPr>
          <w:rFonts w:asciiTheme="minorHAnsi" w:hAnsiTheme="minorHAnsi" w:cstheme="minorHAnsi"/>
        </w:rPr>
        <w:t xml:space="preserve">for at least 1 </w:t>
      </w:r>
      <w:r w:rsidR="008D03DF" w:rsidRPr="00BB0A4F">
        <w:rPr>
          <w:rFonts w:asciiTheme="minorHAnsi" w:hAnsiTheme="minorHAnsi" w:cstheme="minorHAnsi"/>
        </w:rPr>
        <w:t>hour</w:t>
      </w:r>
      <w:r w:rsidR="00AE7793" w:rsidRPr="00BB0A4F">
        <w:rPr>
          <w:rFonts w:asciiTheme="minorHAnsi" w:hAnsiTheme="minorHAnsi" w:cstheme="minorHAnsi"/>
        </w:rPr>
        <w:t xml:space="preserve">. </w:t>
      </w:r>
      <w:r w:rsidR="00151D83">
        <w:rPr>
          <w:rFonts w:asciiTheme="minorHAnsi" w:hAnsiTheme="minorHAnsi" w:cstheme="minorHAnsi"/>
        </w:rPr>
        <w:t>After coating,</w:t>
      </w:r>
      <w:r w:rsidR="00D42942" w:rsidRPr="00BB0A4F">
        <w:rPr>
          <w:rFonts w:asciiTheme="minorHAnsi" w:hAnsiTheme="minorHAnsi" w:cstheme="minorHAnsi"/>
        </w:rPr>
        <w:t xml:space="preserve"> </w:t>
      </w:r>
      <w:r w:rsidRPr="00BB0A4F">
        <w:rPr>
          <w:rFonts w:asciiTheme="minorHAnsi" w:hAnsiTheme="minorHAnsi" w:cstheme="minorHAnsi"/>
        </w:rPr>
        <w:t>dishes</w:t>
      </w:r>
      <w:r w:rsidR="00D42942" w:rsidRPr="00BB0A4F">
        <w:rPr>
          <w:rFonts w:asciiTheme="minorHAnsi" w:hAnsiTheme="minorHAnsi" w:cstheme="minorHAnsi"/>
        </w:rPr>
        <w:t xml:space="preserve"> can be sealed using Parafilm and stored at room temperature for up to one week.</w:t>
      </w:r>
    </w:p>
    <w:p w14:paraId="3E3E0231" w14:textId="77777777" w:rsidR="00D42942" w:rsidRPr="00BB0A4F" w:rsidRDefault="00D42942" w:rsidP="00D42942">
      <w:pPr>
        <w:jc w:val="both"/>
        <w:rPr>
          <w:rFonts w:asciiTheme="minorHAnsi" w:hAnsiTheme="minorHAnsi" w:cstheme="minorHAnsi"/>
        </w:rPr>
      </w:pPr>
    </w:p>
    <w:p w14:paraId="23AB4FF7" w14:textId="54ABCD07" w:rsidR="006654E8" w:rsidRPr="00BB0A4F" w:rsidRDefault="006654E8"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Aspirate </w:t>
      </w:r>
      <w:r w:rsidR="00BD7106" w:rsidRPr="00BB0A4F">
        <w:rPr>
          <w:rFonts w:asciiTheme="minorHAnsi" w:hAnsiTheme="minorHAnsi" w:cstheme="minorHAnsi"/>
        </w:rPr>
        <w:t xml:space="preserve">medium </w:t>
      </w:r>
      <w:r w:rsidRPr="00BB0A4F">
        <w:rPr>
          <w:rFonts w:asciiTheme="minorHAnsi" w:hAnsiTheme="minorHAnsi" w:cstheme="minorHAnsi"/>
        </w:rPr>
        <w:t xml:space="preserve">from dishes </w:t>
      </w:r>
      <w:r w:rsidR="008D03DF" w:rsidRPr="00BB0A4F">
        <w:rPr>
          <w:rFonts w:asciiTheme="minorHAnsi" w:hAnsiTheme="minorHAnsi" w:cstheme="minorHAnsi"/>
        </w:rPr>
        <w:t>immediately</w:t>
      </w:r>
      <w:r w:rsidRPr="00BB0A4F">
        <w:rPr>
          <w:rFonts w:asciiTheme="minorHAnsi" w:hAnsiTheme="minorHAnsi" w:cstheme="minorHAnsi"/>
        </w:rPr>
        <w:t xml:space="preserve"> before </w:t>
      </w:r>
      <w:r w:rsidR="00AE7793" w:rsidRPr="00BB0A4F">
        <w:rPr>
          <w:rFonts w:asciiTheme="minorHAnsi" w:hAnsiTheme="minorHAnsi" w:cstheme="minorHAnsi"/>
        </w:rPr>
        <w:t>inoculation of</w:t>
      </w:r>
      <w:r w:rsidRPr="00BB0A4F">
        <w:rPr>
          <w:rFonts w:asciiTheme="minorHAnsi" w:hAnsiTheme="minorHAnsi" w:cstheme="minorHAnsi"/>
        </w:rPr>
        <w:t xml:space="preserve"> primed pluripotency </w:t>
      </w:r>
      <w:r w:rsidR="008D03DF" w:rsidRPr="00BB0A4F">
        <w:rPr>
          <w:rFonts w:asciiTheme="minorHAnsi" w:hAnsiTheme="minorHAnsi" w:cstheme="minorHAnsi"/>
        </w:rPr>
        <w:t>hiPSCs. It is not necessary to wash</w:t>
      </w:r>
      <w:r w:rsidR="00962020" w:rsidRPr="00BB0A4F">
        <w:rPr>
          <w:rFonts w:asciiTheme="minorHAnsi" w:hAnsiTheme="minorHAnsi" w:cstheme="minorHAnsi"/>
        </w:rPr>
        <w:t xml:space="preserve"> </w:t>
      </w:r>
      <w:r w:rsidR="005F6CA2">
        <w:rPr>
          <w:rFonts w:asciiTheme="minorHAnsi" w:hAnsiTheme="minorHAnsi" w:cstheme="minorHAnsi"/>
        </w:rPr>
        <w:t xml:space="preserve">the </w:t>
      </w:r>
      <w:r w:rsidR="00962020" w:rsidRPr="00BB0A4F">
        <w:rPr>
          <w:rFonts w:asciiTheme="minorHAnsi" w:hAnsiTheme="minorHAnsi" w:cstheme="minorHAnsi"/>
        </w:rPr>
        <w:t>coated</w:t>
      </w:r>
      <w:r w:rsidR="008D03DF" w:rsidRPr="00BB0A4F">
        <w:rPr>
          <w:rFonts w:asciiTheme="minorHAnsi" w:hAnsiTheme="minorHAnsi" w:cstheme="minorHAnsi"/>
        </w:rPr>
        <w:t xml:space="preserve"> dishes with medium or </w:t>
      </w:r>
      <w:r w:rsidR="009B2035" w:rsidRPr="00BB0A4F">
        <w:rPr>
          <w:rFonts w:asciiTheme="minorHAnsi" w:hAnsiTheme="minorHAnsi" w:cstheme="minorHAnsi"/>
        </w:rPr>
        <w:t>calcium/magnesium-free phosphate-buffered saline [</w:t>
      </w:r>
      <w:proofErr w:type="gramStart"/>
      <w:r w:rsidR="008D03DF" w:rsidRPr="00BB0A4F">
        <w:rPr>
          <w:rFonts w:asciiTheme="minorHAnsi" w:hAnsiTheme="minorHAnsi" w:cstheme="minorHAnsi"/>
        </w:rPr>
        <w:t>PBS(</w:t>
      </w:r>
      <w:proofErr w:type="gramEnd"/>
      <w:r w:rsidR="008D03DF" w:rsidRPr="00BB0A4F">
        <w:rPr>
          <w:rFonts w:asciiTheme="minorHAnsi" w:hAnsiTheme="minorHAnsi" w:cstheme="minorHAnsi"/>
        </w:rPr>
        <w:t>-)</w:t>
      </w:r>
      <w:r w:rsidR="009B2035" w:rsidRPr="00BB0A4F">
        <w:rPr>
          <w:rFonts w:asciiTheme="minorHAnsi" w:hAnsiTheme="minorHAnsi" w:cstheme="minorHAnsi"/>
        </w:rPr>
        <w:t>]</w:t>
      </w:r>
      <w:r w:rsidR="008D03DF" w:rsidRPr="00BB0A4F">
        <w:rPr>
          <w:rFonts w:asciiTheme="minorHAnsi" w:hAnsiTheme="minorHAnsi" w:cstheme="minorHAnsi"/>
        </w:rPr>
        <w:t>.</w:t>
      </w:r>
    </w:p>
    <w:p w14:paraId="7E278181" w14:textId="77777777" w:rsidR="006654E8" w:rsidRPr="00BB0A4F" w:rsidRDefault="006654E8" w:rsidP="006654E8">
      <w:pPr>
        <w:jc w:val="both"/>
        <w:rPr>
          <w:rFonts w:asciiTheme="minorHAnsi" w:hAnsiTheme="minorHAnsi" w:cstheme="minorHAnsi"/>
          <w:color w:val="808080"/>
        </w:rPr>
      </w:pPr>
    </w:p>
    <w:p w14:paraId="4CA03CB4" w14:textId="13D61B45" w:rsidR="006654E8" w:rsidRPr="00BB0A4F" w:rsidRDefault="0062410C" w:rsidP="00BB0A4F">
      <w:pPr>
        <w:numPr>
          <w:ilvl w:val="1"/>
          <w:numId w:val="26"/>
        </w:numPr>
        <w:jc w:val="both"/>
        <w:rPr>
          <w:rFonts w:asciiTheme="minorHAnsi" w:hAnsiTheme="minorHAnsi" w:cstheme="minorHAnsi"/>
          <w:b/>
        </w:rPr>
      </w:pPr>
      <w:r w:rsidRPr="00BB0A4F">
        <w:rPr>
          <w:rFonts w:asciiTheme="minorHAnsi" w:hAnsiTheme="minorHAnsi" w:cstheme="minorHAnsi"/>
          <w:b/>
        </w:rPr>
        <w:t>Initiation of</w:t>
      </w:r>
      <w:r w:rsidR="00CD4AC6" w:rsidRPr="00BB0A4F">
        <w:rPr>
          <w:rFonts w:asciiTheme="minorHAnsi" w:hAnsiTheme="minorHAnsi" w:cstheme="minorHAnsi"/>
          <w:b/>
        </w:rPr>
        <w:t xml:space="preserve"> </w:t>
      </w:r>
      <w:r w:rsidR="00325B8C" w:rsidRPr="00BB0A4F">
        <w:rPr>
          <w:rFonts w:asciiTheme="minorHAnsi" w:hAnsiTheme="minorHAnsi" w:cstheme="minorHAnsi"/>
          <w:b/>
        </w:rPr>
        <w:t xml:space="preserve">hiPSC culture </w:t>
      </w:r>
      <w:r w:rsidRPr="00BB0A4F">
        <w:rPr>
          <w:rFonts w:asciiTheme="minorHAnsi" w:hAnsiTheme="minorHAnsi" w:cstheme="minorHAnsi"/>
          <w:b/>
        </w:rPr>
        <w:t>in the</w:t>
      </w:r>
      <w:r w:rsidR="006654E8" w:rsidRPr="00BB0A4F">
        <w:rPr>
          <w:rFonts w:asciiTheme="minorHAnsi" w:hAnsiTheme="minorHAnsi" w:cstheme="minorHAnsi"/>
          <w:b/>
        </w:rPr>
        <w:t xml:space="preserve"> primed </w:t>
      </w:r>
      <w:r w:rsidR="00851E35" w:rsidRPr="00BB0A4F">
        <w:rPr>
          <w:rFonts w:asciiTheme="minorHAnsi" w:hAnsiTheme="minorHAnsi" w:cstheme="minorHAnsi"/>
          <w:b/>
        </w:rPr>
        <w:t>pluripotency</w:t>
      </w:r>
      <w:r w:rsidRPr="00BB0A4F">
        <w:rPr>
          <w:rFonts w:asciiTheme="minorHAnsi" w:hAnsiTheme="minorHAnsi" w:cstheme="minorHAnsi"/>
          <w:b/>
        </w:rPr>
        <w:t xml:space="preserve"> state</w:t>
      </w:r>
    </w:p>
    <w:p w14:paraId="3A45B58F" w14:textId="77777777" w:rsidR="006654E8" w:rsidRPr="00BB0A4F" w:rsidRDefault="006654E8" w:rsidP="006654E8">
      <w:pPr>
        <w:ind w:left="780"/>
        <w:jc w:val="both"/>
        <w:rPr>
          <w:rFonts w:asciiTheme="minorHAnsi" w:hAnsiTheme="minorHAnsi" w:cstheme="minorHAnsi"/>
          <w:b/>
        </w:rPr>
      </w:pPr>
    </w:p>
    <w:p w14:paraId="3665CC2E" w14:textId="5FE0BE4B" w:rsidR="006654E8" w:rsidRPr="00BB0A4F" w:rsidRDefault="00C51766" w:rsidP="00BB0A4F">
      <w:pPr>
        <w:numPr>
          <w:ilvl w:val="2"/>
          <w:numId w:val="26"/>
        </w:numPr>
        <w:jc w:val="both"/>
        <w:rPr>
          <w:rFonts w:asciiTheme="minorHAnsi" w:hAnsiTheme="minorHAnsi" w:cstheme="minorHAnsi"/>
        </w:rPr>
      </w:pPr>
      <w:r w:rsidRPr="00BB0A4F">
        <w:rPr>
          <w:rFonts w:asciiTheme="minorHAnsi" w:hAnsiTheme="minorHAnsi" w:cstheme="minorHAnsi"/>
        </w:rPr>
        <w:t>Add 2</w:t>
      </w:r>
      <w:r w:rsidR="00630A9F" w:rsidRPr="00BB0A4F">
        <w:rPr>
          <w:rFonts w:asciiTheme="minorHAnsi" w:hAnsiTheme="minorHAnsi" w:cstheme="minorHAnsi"/>
        </w:rPr>
        <w:t xml:space="preserve"> µL</w:t>
      </w:r>
      <w:r w:rsidR="006654E8" w:rsidRPr="00BB0A4F">
        <w:rPr>
          <w:rFonts w:asciiTheme="minorHAnsi" w:hAnsiTheme="minorHAnsi" w:cstheme="minorHAnsi"/>
        </w:rPr>
        <w:t xml:space="preserve"> of 50 mM Y27632</w:t>
      </w:r>
      <w:r w:rsidR="00552E60" w:rsidRPr="00BB0A4F">
        <w:rPr>
          <w:rFonts w:asciiTheme="minorHAnsi" w:hAnsiTheme="minorHAnsi" w:cstheme="minorHAnsi"/>
        </w:rPr>
        <w:t xml:space="preserve"> </w:t>
      </w:r>
      <w:r w:rsidR="00D948BB" w:rsidRPr="00BB0A4F">
        <w:rPr>
          <w:rFonts w:asciiTheme="minorHAnsi" w:hAnsiTheme="minorHAnsi" w:cstheme="minorHAnsi"/>
        </w:rPr>
        <w:t>[</w:t>
      </w:r>
      <w:r w:rsidR="00552E60" w:rsidRPr="00BB0A4F">
        <w:rPr>
          <w:rFonts w:asciiTheme="minorHAnsi" w:hAnsiTheme="minorHAnsi" w:cstheme="minorHAnsi"/>
        </w:rPr>
        <w:t>inhibitor</w:t>
      </w:r>
      <w:r w:rsidR="00D948BB" w:rsidRPr="00BB0A4F">
        <w:rPr>
          <w:rFonts w:asciiTheme="minorHAnsi" w:hAnsiTheme="minorHAnsi" w:cstheme="minorHAnsi"/>
        </w:rPr>
        <w:t xml:space="preserve"> of Rho-associated protein kinase (ROCK)</w:t>
      </w:r>
      <w:r w:rsidR="007138A1">
        <w:rPr>
          <w:rFonts w:asciiTheme="minorHAnsi" w:hAnsiTheme="minorHAnsi" w:cstheme="minorHAnsi"/>
        </w:rPr>
        <w:t>]</w:t>
      </w:r>
      <w:r w:rsidR="00546B49" w:rsidRPr="00BB0A4F">
        <w:rPr>
          <w:rFonts w:asciiTheme="minorHAnsi" w:hAnsiTheme="minorHAnsi" w:cstheme="minorHAnsi"/>
        </w:rPr>
        <w:t xml:space="preserve"> to 1</w:t>
      </w:r>
      <w:r w:rsidR="00514794" w:rsidRPr="00BB0A4F">
        <w:rPr>
          <w:rFonts w:asciiTheme="minorHAnsi" w:hAnsiTheme="minorHAnsi" w:cstheme="minorHAnsi"/>
        </w:rPr>
        <w:t>0 mL</w:t>
      </w:r>
      <w:r w:rsidR="006654E8" w:rsidRPr="00BB0A4F">
        <w:rPr>
          <w:rFonts w:asciiTheme="minorHAnsi" w:hAnsiTheme="minorHAnsi" w:cstheme="minorHAnsi"/>
        </w:rPr>
        <w:t xml:space="preserve"> </w:t>
      </w:r>
      <w:r w:rsidR="006E47EA">
        <w:rPr>
          <w:rFonts w:asciiTheme="minorHAnsi" w:hAnsiTheme="minorHAnsi" w:cstheme="minorHAnsi"/>
        </w:rPr>
        <w:t xml:space="preserve">of </w:t>
      </w:r>
      <w:r w:rsidR="006654E8" w:rsidRPr="00BB0A4F">
        <w:rPr>
          <w:rFonts w:asciiTheme="minorHAnsi" w:hAnsiTheme="minorHAnsi" w:cstheme="minorHAnsi"/>
        </w:rPr>
        <w:t>mTeSR1 medium</w:t>
      </w:r>
      <w:r w:rsidR="00552E60" w:rsidRPr="00BB0A4F">
        <w:rPr>
          <w:rFonts w:asciiTheme="minorHAnsi" w:hAnsiTheme="minorHAnsi" w:cstheme="minorHAnsi"/>
        </w:rPr>
        <w:t xml:space="preserve"> in </w:t>
      </w:r>
      <w:r w:rsidR="005743CF" w:rsidRPr="00BB0A4F">
        <w:rPr>
          <w:rFonts w:asciiTheme="minorHAnsi" w:hAnsiTheme="minorHAnsi" w:cstheme="minorHAnsi"/>
        </w:rPr>
        <w:t xml:space="preserve">a </w:t>
      </w:r>
      <w:r w:rsidR="00546B49" w:rsidRPr="00BB0A4F">
        <w:rPr>
          <w:rFonts w:asciiTheme="minorHAnsi" w:hAnsiTheme="minorHAnsi" w:cstheme="minorHAnsi"/>
        </w:rPr>
        <w:t>15</w:t>
      </w:r>
      <w:r w:rsidR="00A55273" w:rsidRPr="00BB0A4F">
        <w:rPr>
          <w:rFonts w:asciiTheme="minorHAnsi" w:hAnsiTheme="minorHAnsi" w:cstheme="minorHAnsi"/>
        </w:rPr>
        <w:t>-</w:t>
      </w:r>
      <w:r w:rsidR="00552E60" w:rsidRPr="00BB0A4F">
        <w:rPr>
          <w:rFonts w:asciiTheme="minorHAnsi" w:hAnsiTheme="minorHAnsi" w:cstheme="minorHAnsi"/>
        </w:rPr>
        <w:t>mL centrifuge tube</w:t>
      </w:r>
      <w:r w:rsidR="006654E8" w:rsidRPr="00BB0A4F">
        <w:rPr>
          <w:rFonts w:asciiTheme="minorHAnsi" w:hAnsiTheme="minorHAnsi" w:cstheme="minorHAnsi"/>
        </w:rPr>
        <w:t>.</w:t>
      </w:r>
      <w:r w:rsidR="00552E60" w:rsidRPr="00BB0A4F">
        <w:rPr>
          <w:rFonts w:asciiTheme="minorHAnsi" w:hAnsiTheme="minorHAnsi" w:cstheme="minorHAnsi"/>
        </w:rPr>
        <w:t xml:space="preserve"> </w:t>
      </w:r>
      <w:r w:rsidR="00546B49" w:rsidRPr="00BB0A4F">
        <w:rPr>
          <w:rFonts w:asciiTheme="minorHAnsi" w:hAnsiTheme="minorHAnsi" w:cstheme="minorHAnsi"/>
        </w:rPr>
        <w:t>Prepare two tubes</w:t>
      </w:r>
      <w:r w:rsidR="003348FC" w:rsidRPr="00BB0A4F">
        <w:rPr>
          <w:rFonts w:asciiTheme="minorHAnsi" w:hAnsiTheme="minorHAnsi" w:cstheme="minorHAnsi"/>
        </w:rPr>
        <w:t xml:space="preserve"> of ROCK inhibitor-supplemented 10 mL </w:t>
      </w:r>
      <w:r w:rsidR="007138A1">
        <w:rPr>
          <w:rFonts w:asciiTheme="minorHAnsi" w:hAnsiTheme="minorHAnsi" w:cstheme="minorHAnsi"/>
        </w:rPr>
        <w:t>medium</w:t>
      </w:r>
      <w:r w:rsidR="007138A1" w:rsidRPr="00BB0A4F">
        <w:rPr>
          <w:rFonts w:asciiTheme="minorHAnsi" w:hAnsiTheme="minorHAnsi" w:cstheme="minorHAnsi"/>
        </w:rPr>
        <w:t xml:space="preserve"> </w:t>
      </w:r>
      <w:r w:rsidR="00C47CB4" w:rsidRPr="00BB0A4F">
        <w:rPr>
          <w:rFonts w:asciiTheme="minorHAnsi" w:hAnsiTheme="minorHAnsi" w:cstheme="minorHAnsi"/>
        </w:rPr>
        <w:t xml:space="preserve">to </w:t>
      </w:r>
      <w:r w:rsidR="00A55273" w:rsidRPr="00BB0A4F">
        <w:rPr>
          <w:rFonts w:asciiTheme="minorHAnsi" w:hAnsiTheme="minorHAnsi" w:cstheme="minorHAnsi"/>
        </w:rPr>
        <w:t>initiate cell culture in one 10-</w:t>
      </w:r>
      <w:r w:rsidR="00C47CB4" w:rsidRPr="00BB0A4F">
        <w:rPr>
          <w:rFonts w:asciiTheme="minorHAnsi" w:hAnsiTheme="minorHAnsi" w:cstheme="minorHAnsi"/>
        </w:rPr>
        <w:t xml:space="preserve">cm dish from </w:t>
      </w:r>
      <w:r w:rsidR="00546B49" w:rsidRPr="00BB0A4F">
        <w:rPr>
          <w:rFonts w:asciiTheme="minorHAnsi" w:hAnsiTheme="minorHAnsi" w:cstheme="minorHAnsi"/>
        </w:rPr>
        <w:t xml:space="preserve">1 mL frozen cell stock. </w:t>
      </w:r>
      <w:r w:rsidR="001566A9" w:rsidRPr="00BB0A4F">
        <w:rPr>
          <w:rFonts w:asciiTheme="minorHAnsi" w:hAnsiTheme="minorHAnsi" w:cstheme="minorHAnsi"/>
        </w:rPr>
        <w:t xml:space="preserve">Use Y27632-supplemented </w:t>
      </w:r>
      <w:r w:rsidR="007138A1">
        <w:rPr>
          <w:rFonts w:asciiTheme="minorHAnsi" w:hAnsiTheme="minorHAnsi" w:cstheme="minorHAnsi"/>
        </w:rPr>
        <w:t>medium</w:t>
      </w:r>
      <w:r w:rsidR="007138A1" w:rsidRPr="00BB0A4F">
        <w:rPr>
          <w:rFonts w:asciiTheme="minorHAnsi" w:hAnsiTheme="minorHAnsi" w:cstheme="minorHAnsi"/>
        </w:rPr>
        <w:t xml:space="preserve"> </w:t>
      </w:r>
      <w:r w:rsidR="006E47EA">
        <w:rPr>
          <w:rFonts w:asciiTheme="minorHAnsi" w:hAnsiTheme="minorHAnsi" w:cstheme="minorHAnsi"/>
        </w:rPr>
        <w:t>o</w:t>
      </w:r>
      <w:r w:rsidR="001566A9" w:rsidRPr="00BB0A4F">
        <w:rPr>
          <w:rFonts w:asciiTheme="minorHAnsi" w:hAnsiTheme="minorHAnsi" w:cstheme="minorHAnsi"/>
        </w:rPr>
        <w:t>n the same day</w:t>
      </w:r>
      <w:r w:rsidR="00552E60" w:rsidRPr="00BB0A4F">
        <w:rPr>
          <w:rFonts w:asciiTheme="minorHAnsi" w:hAnsiTheme="minorHAnsi" w:cstheme="minorHAnsi"/>
        </w:rPr>
        <w:t>.</w:t>
      </w:r>
      <w:r w:rsidR="00546B49" w:rsidRPr="00BB0A4F">
        <w:rPr>
          <w:rFonts w:asciiTheme="minorHAnsi" w:hAnsiTheme="minorHAnsi" w:cstheme="minorHAnsi"/>
        </w:rPr>
        <w:t xml:space="preserve"> </w:t>
      </w:r>
      <w:r w:rsidR="006654E8" w:rsidRPr="00BB0A4F">
        <w:rPr>
          <w:rFonts w:asciiTheme="minorHAnsi" w:hAnsiTheme="minorHAnsi" w:cstheme="minorHAnsi"/>
        </w:rPr>
        <w:t xml:space="preserve">Prewarm </w:t>
      </w:r>
      <w:r w:rsidR="00546B49" w:rsidRPr="00BB0A4F">
        <w:rPr>
          <w:rFonts w:asciiTheme="minorHAnsi" w:hAnsiTheme="minorHAnsi" w:cstheme="minorHAnsi"/>
        </w:rPr>
        <w:t>Y27632</w:t>
      </w:r>
      <w:r w:rsidR="007138A1">
        <w:rPr>
          <w:rFonts w:asciiTheme="minorHAnsi" w:hAnsiTheme="minorHAnsi" w:cstheme="minorHAnsi"/>
        </w:rPr>
        <w:t>-supplemented medium</w:t>
      </w:r>
      <w:r w:rsidR="00514794" w:rsidRPr="00BB0A4F">
        <w:rPr>
          <w:rFonts w:asciiTheme="minorHAnsi" w:hAnsiTheme="minorHAnsi" w:cstheme="minorHAnsi"/>
        </w:rPr>
        <w:t xml:space="preserve"> </w:t>
      </w:r>
      <w:r w:rsidR="006654E8" w:rsidRPr="00BB0A4F">
        <w:rPr>
          <w:rFonts w:asciiTheme="minorHAnsi" w:hAnsiTheme="minorHAnsi" w:cstheme="minorHAnsi"/>
        </w:rPr>
        <w:t xml:space="preserve">in </w:t>
      </w:r>
      <w:r w:rsidR="0099357B" w:rsidRPr="00BB0A4F">
        <w:rPr>
          <w:rFonts w:asciiTheme="minorHAnsi" w:hAnsiTheme="minorHAnsi" w:cstheme="minorHAnsi"/>
        </w:rPr>
        <w:t>a</w:t>
      </w:r>
      <w:r w:rsidR="006654E8" w:rsidRPr="00BB0A4F">
        <w:rPr>
          <w:rFonts w:asciiTheme="minorHAnsi" w:hAnsiTheme="minorHAnsi" w:cstheme="minorHAnsi"/>
        </w:rPr>
        <w:t xml:space="preserve"> 37 °C water bath</w:t>
      </w:r>
      <w:r w:rsidR="006B2DE5" w:rsidRPr="00BB0A4F">
        <w:rPr>
          <w:rFonts w:asciiTheme="minorHAnsi" w:hAnsiTheme="minorHAnsi" w:cstheme="minorHAnsi"/>
        </w:rPr>
        <w:t xml:space="preserve"> for </w:t>
      </w:r>
      <w:r w:rsidR="00546B49" w:rsidRPr="00BB0A4F">
        <w:rPr>
          <w:rFonts w:asciiTheme="minorHAnsi" w:hAnsiTheme="minorHAnsi" w:cstheme="minorHAnsi"/>
        </w:rPr>
        <w:t>5</w:t>
      </w:r>
      <w:r w:rsidR="006B2DE5" w:rsidRPr="00BB0A4F">
        <w:rPr>
          <w:rFonts w:asciiTheme="minorHAnsi" w:hAnsiTheme="minorHAnsi" w:cstheme="minorHAnsi"/>
        </w:rPr>
        <w:t xml:space="preserve"> min</w:t>
      </w:r>
      <w:r w:rsidR="00D570AC" w:rsidRPr="00BB0A4F">
        <w:rPr>
          <w:rFonts w:asciiTheme="minorHAnsi" w:hAnsiTheme="minorHAnsi" w:cstheme="minorHAnsi"/>
        </w:rPr>
        <w:t>.</w:t>
      </w:r>
    </w:p>
    <w:p w14:paraId="5C9F24B7" w14:textId="77777777" w:rsidR="00D570AC" w:rsidRPr="00BB0A4F" w:rsidRDefault="00D570AC" w:rsidP="00D570AC">
      <w:pPr>
        <w:ind w:left="1080"/>
        <w:jc w:val="both"/>
        <w:rPr>
          <w:rFonts w:asciiTheme="minorHAnsi" w:hAnsiTheme="minorHAnsi" w:cstheme="minorHAnsi"/>
        </w:rPr>
      </w:pPr>
    </w:p>
    <w:p w14:paraId="38EE6958" w14:textId="53A37417" w:rsidR="00DF3566" w:rsidRPr="00BB0A4F" w:rsidRDefault="00D570AC" w:rsidP="002000C0">
      <w:pPr>
        <w:jc w:val="both"/>
        <w:rPr>
          <w:rFonts w:asciiTheme="minorHAnsi" w:hAnsiTheme="minorHAnsi" w:cstheme="minorHAnsi"/>
        </w:rPr>
      </w:pPr>
      <w:r w:rsidRPr="00BB0A4F">
        <w:rPr>
          <w:rFonts w:asciiTheme="minorHAnsi" w:hAnsiTheme="minorHAnsi" w:cstheme="minorHAnsi"/>
        </w:rPr>
        <w:t xml:space="preserve">Note: </w:t>
      </w:r>
      <w:r w:rsidR="00274DC0" w:rsidRPr="00BB0A4F">
        <w:rPr>
          <w:rFonts w:asciiTheme="minorHAnsi" w:hAnsiTheme="minorHAnsi" w:cstheme="minorHAnsi"/>
        </w:rPr>
        <w:t xml:space="preserve">This </w:t>
      </w:r>
      <w:r w:rsidRPr="00BB0A4F">
        <w:rPr>
          <w:rFonts w:asciiTheme="minorHAnsi" w:hAnsiTheme="minorHAnsi" w:cstheme="minorHAnsi"/>
        </w:rPr>
        <w:t>protocol works well with hiPSCs maintained in mTeSR1. When hiPSC</w:t>
      </w:r>
      <w:r w:rsidR="00BD3F0F" w:rsidRPr="00BB0A4F">
        <w:rPr>
          <w:rFonts w:asciiTheme="minorHAnsi" w:hAnsiTheme="minorHAnsi" w:cstheme="minorHAnsi"/>
        </w:rPr>
        <w:t>s are</w:t>
      </w:r>
      <w:r w:rsidRPr="00BB0A4F">
        <w:rPr>
          <w:rFonts w:asciiTheme="minorHAnsi" w:hAnsiTheme="minorHAnsi" w:cstheme="minorHAnsi"/>
        </w:rPr>
        <w:t xml:space="preserve"> maintained in </w:t>
      </w:r>
      <w:r w:rsidR="00E906B6" w:rsidRPr="00BB0A4F">
        <w:rPr>
          <w:rFonts w:asciiTheme="minorHAnsi" w:hAnsiTheme="minorHAnsi" w:cstheme="minorHAnsi"/>
        </w:rPr>
        <w:t xml:space="preserve">other media supporting human PSC growth with varying degrees of primed or naïve </w:t>
      </w:r>
      <w:r w:rsidR="00BD3F0F" w:rsidRPr="00BB0A4F">
        <w:rPr>
          <w:rFonts w:asciiTheme="minorHAnsi" w:hAnsiTheme="minorHAnsi" w:cstheme="minorHAnsi"/>
        </w:rPr>
        <w:t>pluripotency</w:t>
      </w:r>
      <w:r w:rsidRPr="00BB0A4F">
        <w:rPr>
          <w:rFonts w:asciiTheme="minorHAnsi" w:hAnsiTheme="minorHAnsi" w:cstheme="minorHAnsi"/>
        </w:rPr>
        <w:t>, yield of</w:t>
      </w:r>
      <w:r w:rsidR="0037548B" w:rsidRPr="00BB0A4F">
        <w:rPr>
          <w:rFonts w:asciiTheme="minorHAnsi" w:hAnsiTheme="minorHAnsi" w:cstheme="minorHAnsi"/>
        </w:rPr>
        <w:t xml:space="preserve"> </w:t>
      </w:r>
      <w:r w:rsidRPr="00BB0A4F">
        <w:rPr>
          <w:rFonts w:asciiTheme="minorHAnsi" w:hAnsiTheme="minorHAnsi" w:cstheme="minorHAnsi"/>
        </w:rPr>
        <w:t>hPGCLC</w:t>
      </w:r>
      <w:r w:rsidR="0037548B" w:rsidRPr="00BB0A4F">
        <w:rPr>
          <w:rFonts w:asciiTheme="minorHAnsi" w:hAnsiTheme="minorHAnsi" w:cstheme="minorHAnsi"/>
        </w:rPr>
        <w:t>s</w:t>
      </w:r>
      <w:r w:rsidRPr="00BB0A4F">
        <w:rPr>
          <w:rFonts w:asciiTheme="minorHAnsi" w:hAnsiTheme="minorHAnsi" w:cstheme="minorHAnsi"/>
        </w:rPr>
        <w:t xml:space="preserve"> </w:t>
      </w:r>
      <w:r w:rsidR="00E906B6" w:rsidRPr="00BB0A4F">
        <w:rPr>
          <w:rFonts w:asciiTheme="minorHAnsi" w:hAnsiTheme="minorHAnsi" w:cstheme="minorHAnsi"/>
        </w:rPr>
        <w:t xml:space="preserve">may </w:t>
      </w:r>
      <w:r w:rsidRPr="00BB0A4F">
        <w:rPr>
          <w:rFonts w:asciiTheme="minorHAnsi" w:hAnsiTheme="minorHAnsi" w:cstheme="minorHAnsi"/>
        </w:rPr>
        <w:t xml:space="preserve">significantly </w:t>
      </w:r>
      <w:r w:rsidR="00E906B6" w:rsidRPr="00BB0A4F">
        <w:rPr>
          <w:rFonts w:asciiTheme="minorHAnsi" w:hAnsiTheme="minorHAnsi" w:cstheme="minorHAnsi"/>
        </w:rPr>
        <w:t>vary</w:t>
      </w:r>
      <w:r w:rsidRPr="00BB0A4F">
        <w:rPr>
          <w:rFonts w:asciiTheme="minorHAnsi" w:hAnsiTheme="minorHAnsi" w:cstheme="minorHAnsi"/>
        </w:rPr>
        <w:t>.</w:t>
      </w:r>
    </w:p>
    <w:p w14:paraId="6058D99A" w14:textId="77777777" w:rsidR="00DF3566" w:rsidRPr="00BB0A4F" w:rsidRDefault="00DF3566" w:rsidP="00D570AC">
      <w:pPr>
        <w:ind w:left="1080"/>
        <w:jc w:val="both"/>
        <w:rPr>
          <w:rFonts w:asciiTheme="minorHAnsi" w:hAnsiTheme="minorHAnsi" w:cstheme="minorHAnsi"/>
        </w:rPr>
      </w:pPr>
    </w:p>
    <w:p w14:paraId="076ED8E7" w14:textId="40A97D75" w:rsidR="00D570AC" w:rsidRPr="00BB0A4F" w:rsidRDefault="00DF3566" w:rsidP="002000C0">
      <w:pPr>
        <w:jc w:val="both"/>
        <w:rPr>
          <w:rFonts w:asciiTheme="minorHAnsi" w:hAnsiTheme="minorHAnsi" w:cstheme="minorHAnsi"/>
        </w:rPr>
      </w:pPr>
      <w:r w:rsidRPr="00BB0A4F">
        <w:rPr>
          <w:rFonts w:asciiTheme="minorHAnsi" w:hAnsiTheme="minorHAnsi" w:cstheme="minorHAnsi"/>
        </w:rPr>
        <w:t>Note:</w:t>
      </w:r>
      <w:r w:rsidR="00CB4F55" w:rsidRPr="00BB0A4F">
        <w:rPr>
          <w:rFonts w:asciiTheme="minorHAnsi" w:hAnsiTheme="minorHAnsi" w:cstheme="minorHAnsi"/>
        </w:rPr>
        <w:t xml:space="preserve"> The shelf life of complete mTeSR1 is 2 weeks at 4 °C and 6 months at -20 °C, but re-freezing causes poor performance. We freeze 40 mL aliquots of mTeSR1 at -20 °C until use.</w:t>
      </w:r>
    </w:p>
    <w:p w14:paraId="7A56BED3" w14:textId="42BC979D" w:rsidR="006654E8" w:rsidRPr="00BB0A4F" w:rsidRDefault="006654E8" w:rsidP="00BB0A4F">
      <w:pPr>
        <w:ind w:left="1080" w:firstLine="108"/>
        <w:jc w:val="both"/>
        <w:rPr>
          <w:rFonts w:asciiTheme="minorHAnsi" w:hAnsiTheme="minorHAnsi" w:cstheme="minorHAnsi"/>
        </w:rPr>
      </w:pPr>
    </w:p>
    <w:p w14:paraId="6CE394BE" w14:textId="7D37982D" w:rsidR="006654E8" w:rsidRPr="00BB0A4F" w:rsidRDefault="006B2DE5" w:rsidP="00BB0A4F">
      <w:pPr>
        <w:numPr>
          <w:ilvl w:val="2"/>
          <w:numId w:val="26"/>
        </w:numPr>
        <w:jc w:val="both"/>
        <w:rPr>
          <w:rFonts w:asciiTheme="minorHAnsi" w:hAnsiTheme="minorHAnsi" w:cstheme="minorHAnsi"/>
        </w:rPr>
      </w:pPr>
      <w:r w:rsidRPr="00BB0A4F">
        <w:rPr>
          <w:rFonts w:asciiTheme="minorHAnsi" w:hAnsiTheme="minorHAnsi" w:cstheme="minorHAnsi"/>
        </w:rPr>
        <w:t>Thaw</w:t>
      </w:r>
      <w:r w:rsidR="006654E8" w:rsidRPr="00BB0A4F">
        <w:rPr>
          <w:rFonts w:asciiTheme="minorHAnsi" w:hAnsiTheme="minorHAnsi" w:cstheme="minorHAnsi"/>
        </w:rPr>
        <w:t xml:space="preserve"> </w:t>
      </w:r>
      <w:r w:rsidRPr="00BB0A4F">
        <w:rPr>
          <w:rFonts w:asciiTheme="minorHAnsi" w:hAnsiTheme="minorHAnsi" w:cstheme="minorHAnsi"/>
        </w:rPr>
        <w:t>a</w:t>
      </w:r>
      <w:r w:rsidR="006654E8" w:rsidRPr="00BB0A4F">
        <w:rPr>
          <w:rFonts w:asciiTheme="minorHAnsi" w:hAnsiTheme="minorHAnsi" w:cstheme="minorHAnsi"/>
        </w:rPr>
        <w:t xml:space="preserve"> vial of primed pluripotency </w:t>
      </w:r>
      <w:proofErr w:type="spellStart"/>
      <w:r w:rsidR="006654E8" w:rsidRPr="00BB0A4F">
        <w:rPr>
          <w:rFonts w:asciiTheme="minorHAnsi" w:hAnsiTheme="minorHAnsi" w:cstheme="minorHAnsi"/>
        </w:rPr>
        <w:t>hiPSC</w:t>
      </w:r>
      <w:proofErr w:type="spellEnd"/>
      <w:r w:rsidR="006654E8" w:rsidRPr="00BB0A4F">
        <w:rPr>
          <w:rFonts w:asciiTheme="minorHAnsi" w:hAnsiTheme="minorHAnsi" w:cstheme="minorHAnsi"/>
        </w:rPr>
        <w:t xml:space="preserve"> frozen stock (1.0</w:t>
      </w:r>
      <w:r w:rsidR="006E47EA">
        <w:rPr>
          <w:rFonts w:asciiTheme="minorHAnsi" w:hAnsiTheme="minorHAnsi" w:cstheme="minorHAnsi"/>
        </w:rPr>
        <w:t xml:space="preserve"> - </w:t>
      </w:r>
      <w:r w:rsidR="006654E8" w:rsidRPr="00BB0A4F">
        <w:rPr>
          <w:rFonts w:asciiTheme="minorHAnsi" w:hAnsiTheme="minorHAnsi" w:cstheme="minorHAnsi"/>
        </w:rPr>
        <w:t>3.0 x 10</w:t>
      </w:r>
      <w:r w:rsidR="006654E8" w:rsidRPr="00BB0A4F">
        <w:rPr>
          <w:rFonts w:asciiTheme="minorHAnsi" w:hAnsiTheme="minorHAnsi" w:cstheme="minorHAnsi"/>
          <w:vertAlign w:val="superscript"/>
        </w:rPr>
        <w:t>6</w:t>
      </w:r>
      <w:r w:rsidR="006654E8" w:rsidRPr="00BB0A4F">
        <w:rPr>
          <w:rFonts w:asciiTheme="minorHAnsi" w:hAnsiTheme="minorHAnsi" w:cstheme="minorHAnsi"/>
        </w:rPr>
        <w:t xml:space="preserve"> cells in 1 </w:t>
      </w:r>
      <w:r w:rsidR="00C57A6A" w:rsidRPr="00BB0A4F">
        <w:rPr>
          <w:rFonts w:asciiTheme="minorHAnsi" w:hAnsiTheme="minorHAnsi" w:cstheme="minorHAnsi"/>
        </w:rPr>
        <w:t>mL</w:t>
      </w:r>
      <w:r w:rsidR="006654E8" w:rsidRPr="00BB0A4F">
        <w:rPr>
          <w:rFonts w:asciiTheme="minorHAnsi" w:hAnsiTheme="minorHAnsi" w:cstheme="minorHAnsi"/>
        </w:rPr>
        <w:t xml:space="preserve"> cryopreservation medium) </w:t>
      </w:r>
      <w:r w:rsidR="00BC527B" w:rsidRPr="00BB0A4F">
        <w:rPr>
          <w:rFonts w:asciiTheme="minorHAnsi" w:hAnsiTheme="minorHAnsi" w:cstheme="minorHAnsi"/>
        </w:rPr>
        <w:t>using</w:t>
      </w:r>
      <w:r w:rsidR="00A1242F" w:rsidRPr="00BB0A4F">
        <w:rPr>
          <w:rFonts w:asciiTheme="minorHAnsi" w:hAnsiTheme="minorHAnsi" w:cstheme="minorHAnsi"/>
        </w:rPr>
        <w:t xml:space="preserve"> a</w:t>
      </w:r>
      <w:r w:rsidR="006654E8" w:rsidRPr="00BB0A4F">
        <w:rPr>
          <w:rFonts w:asciiTheme="minorHAnsi" w:hAnsiTheme="minorHAnsi" w:cstheme="minorHAnsi"/>
        </w:rPr>
        <w:t xml:space="preserve"> 37 </w:t>
      </w:r>
      <w:r w:rsidR="00514794" w:rsidRPr="00BB0A4F">
        <w:rPr>
          <w:rFonts w:asciiTheme="minorHAnsi" w:hAnsiTheme="minorHAnsi" w:cstheme="minorHAnsi"/>
        </w:rPr>
        <w:t>°C water bath. Immediately after completion of thawing</w:t>
      </w:r>
      <w:r w:rsidR="006654E8" w:rsidRPr="00BB0A4F">
        <w:rPr>
          <w:rFonts w:asciiTheme="minorHAnsi" w:hAnsiTheme="minorHAnsi" w:cstheme="minorHAnsi"/>
        </w:rPr>
        <w:t>, tr</w:t>
      </w:r>
      <w:r w:rsidR="00EF2744" w:rsidRPr="00BB0A4F">
        <w:rPr>
          <w:rFonts w:asciiTheme="minorHAnsi" w:hAnsiTheme="minorHAnsi" w:cstheme="minorHAnsi"/>
        </w:rPr>
        <w:t>ansfer the entire content</w:t>
      </w:r>
      <w:r w:rsidR="006654E8" w:rsidRPr="00BB0A4F">
        <w:rPr>
          <w:rFonts w:asciiTheme="minorHAnsi" w:hAnsiTheme="minorHAnsi" w:cstheme="minorHAnsi"/>
        </w:rPr>
        <w:t xml:space="preserve"> of </w:t>
      </w:r>
      <w:r w:rsidR="00514794" w:rsidRPr="00BB0A4F">
        <w:rPr>
          <w:rFonts w:asciiTheme="minorHAnsi" w:hAnsiTheme="minorHAnsi" w:cstheme="minorHAnsi"/>
        </w:rPr>
        <w:t>a</w:t>
      </w:r>
      <w:r w:rsidR="00741E60" w:rsidRPr="00BB0A4F">
        <w:rPr>
          <w:rFonts w:asciiTheme="minorHAnsi" w:hAnsiTheme="minorHAnsi" w:cstheme="minorHAnsi"/>
        </w:rPr>
        <w:t xml:space="preserve"> vial into </w:t>
      </w:r>
      <w:r w:rsidR="00546B49" w:rsidRPr="00BB0A4F">
        <w:rPr>
          <w:rFonts w:asciiTheme="minorHAnsi" w:hAnsiTheme="minorHAnsi" w:cstheme="minorHAnsi"/>
        </w:rPr>
        <w:t>one tube (</w:t>
      </w:r>
      <w:r w:rsidR="00741E60" w:rsidRPr="00BB0A4F">
        <w:rPr>
          <w:rFonts w:asciiTheme="minorHAnsi" w:hAnsiTheme="minorHAnsi" w:cstheme="minorHAnsi"/>
        </w:rPr>
        <w:t>10 mL</w:t>
      </w:r>
      <w:r w:rsidR="00546B49" w:rsidRPr="00BB0A4F">
        <w:rPr>
          <w:rFonts w:asciiTheme="minorHAnsi" w:hAnsiTheme="minorHAnsi" w:cstheme="minorHAnsi"/>
        </w:rPr>
        <w:t>)</w:t>
      </w:r>
      <w:r w:rsidR="006654E8" w:rsidRPr="00BB0A4F">
        <w:rPr>
          <w:rFonts w:asciiTheme="minorHAnsi" w:hAnsiTheme="minorHAnsi" w:cstheme="minorHAnsi"/>
        </w:rPr>
        <w:t xml:space="preserve"> of </w:t>
      </w:r>
      <w:r w:rsidR="00546B49" w:rsidRPr="00BB0A4F">
        <w:rPr>
          <w:rFonts w:asciiTheme="minorHAnsi" w:hAnsiTheme="minorHAnsi" w:cstheme="minorHAnsi"/>
        </w:rPr>
        <w:t xml:space="preserve">prewarmed </w:t>
      </w:r>
      <w:r w:rsidR="006654E8" w:rsidRPr="00BB0A4F">
        <w:rPr>
          <w:rFonts w:asciiTheme="minorHAnsi" w:hAnsiTheme="minorHAnsi" w:cstheme="minorHAnsi"/>
        </w:rPr>
        <w:t>Y27632</w:t>
      </w:r>
      <w:r w:rsidR="007138A1">
        <w:rPr>
          <w:rFonts w:asciiTheme="minorHAnsi" w:hAnsiTheme="minorHAnsi" w:cstheme="minorHAnsi"/>
        </w:rPr>
        <w:t>-supplemented medium</w:t>
      </w:r>
      <w:r w:rsidR="006654E8" w:rsidRPr="00BB0A4F">
        <w:rPr>
          <w:rFonts w:asciiTheme="minorHAnsi" w:hAnsiTheme="minorHAnsi" w:cstheme="minorHAnsi"/>
        </w:rPr>
        <w:t>.</w:t>
      </w:r>
    </w:p>
    <w:p w14:paraId="71CE3308" w14:textId="77777777" w:rsidR="006654E8" w:rsidRPr="00BB0A4F" w:rsidRDefault="006654E8" w:rsidP="006654E8">
      <w:pPr>
        <w:ind w:left="1080"/>
        <w:jc w:val="both"/>
        <w:rPr>
          <w:rFonts w:asciiTheme="minorHAnsi" w:hAnsiTheme="minorHAnsi" w:cstheme="minorHAnsi"/>
        </w:rPr>
      </w:pPr>
    </w:p>
    <w:p w14:paraId="0B966BEC" w14:textId="281A6DE4" w:rsidR="006654E8" w:rsidRPr="00BB0A4F" w:rsidRDefault="006654E8" w:rsidP="00BB0A4F">
      <w:pPr>
        <w:numPr>
          <w:ilvl w:val="2"/>
          <w:numId w:val="26"/>
        </w:numPr>
        <w:jc w:val="both"/>
        <w:rPr>
          <w:rFonts w:asciiTheme="minorHAnsi" w:hAnsiTheme="minorHAnsi" w:cstheme="minorHAnsi"/>
        </w:rPr>
      </w:pPr>
      <w:r w:rsidRPr="00BB0A4F">
        <w:rPr>
          <w:rFonts w:asciiTheme="minorHAnsi" w:hAnsiTheme="minorHAnsi" w:cstheme="minorHAnsi"/>
        </w:rPr>
        <w:t>Centrifuge cell suspension at</w:t>
      </w:r>
      <w:r w:rsidR="00CC3B60" w:rsidRPr="00BB0A4F">
        <w:rPr>
          <w:rFonts w:asciiTheme="minorHAnsi" w:hAnsiTheme="minorHAnsi" w:cstheme="minorHAnsi"/>
        </w:rPr>
        <w:t xml:space="preserve"> room temperature,</w:t>
      </w:r>
      <w:r w:rsidRPr="00BB0A4F">
        <w:rPr>
          <w:rFonts w:asciiTheme="minorHAnsi" w:hAnsiTheme="minorHAnsi" w:cstheme="minorHAnsi"/>
        </w:rPr>
        <w:t xml:space="preserve"> 300 x g for 8 min.</w:t>
      </w:r>
      <w:r w:rsidR="00C51766" w:rsidRPr="00BB0A4F">
        <w:rPr>
          <w:rFonts w:asciiTheme="minorHAnsi" w:hAnsiTheme="minorHAnsi" w:cstheme="minorHAnsi"/>
        </w:rPr>
        <w:t xml:space="preserve"> Discard</w:t>
      </w:r>
      <w:r w:rsidRPr="00BB0A4F">
        <w:rPr>
          <w:rFonts w:asciiTheme="minorHAnsi" w:hAnsiTheme="minorHAnsi" w:cstheme="minorHAnsi"/>
        </w:rPr>
        <w:t xml:space="preserve"> supernatant and resuspend </w:t>
      </w:r>
      <w:r w:rsidR="005167D2" w:rsidRPr="00BB0A4F">
        <w:rPr>
          <w:rFonts w:asciiTheme="minorHAnsi" w:hAnsiTheme="minorHAnsi" w:cstheme="minorHAnsi"/>
        </w:rPr>
        <w:t>cell pellet with 10 mL</w:t>
      </w:r>
      <w:r w:rsidR="00C51766" w:rsidRPr="00BB0A4F">
        <w:rPr>
          <w:rFonts w:asciiTheme="minorHAnsi" w:hAnsiTheme="minorHAnsi" w:cstheme="minorHAnsi"/>
        </w:rPr>
        <w:t xml:space="preserve"> prewarmed </w:t>
      </w:r>
      <w:r w:rsidRPr="00BB0A4F">
        <w:rPr>
          <w:rFonts w:asciiTheme="minorHAnsi" w:hAnsiTheme="minorHAnsi" w:cstheme="minorHAnsi"/>
        </w:rPr>
        <w:t>Y27632</w:t>
      </w:r>
      <w:r w:rsidR="007138A1">
        <w:rPr>
          <w:rFonts w:asciiTheme="minorHAnsi" w:hAnsiTheme="minorHAnsi" w:cstheme="minorHAnsi"/>
        </w:rPr>
        <w:t>-supplemented</w:t>
      </w:r>
      <w:r w:rsidR="00C51766" w:rsidRPr="00BB0A4F">
        <w:rPr>
          <w:rFonts w:asciiTheme="minorHAnsi" w:hAnsiTheme="minorHAnsi" w:cstheme="minorHAnsi"/>
        </w:rPr>
        <w:t xml:space="preserve"> from the other tube</w:t>
      </w:r>
      <w:r w:rsidRPr="00BB0A4F">
        <w:rPr>
          <w:rFonts w:asciiTheme="minorHAnsi" w:hAnsiTheme="minorHAnsi" w:cstheme="minorHAnsi"/>
        </w:rPr>
        <w:t>.</w:t>
      </w:r>
    </w:p>
    <w:p w14:paraId="24B6F0F6" w14:textId="77777777" w:rsidR="006654E8" w:rsidRPr="00BB0A4F" w:rsidRDefault="006654E8" w:rsidP="006654E8">
      <w:pPr>
        <w:ind w:left="1080"/>
        <w:jc w:val="both"/>
        <w:rPr>
          <w:rFonts w:asciiTheme="minorHAnsi" w:hAnsiTheme="minorHAnsi" w:cstheme="minorHAnsi"/>
        </w:rPr>
      </w:pPr>
    </w:p>
    <w:p w14:paraId="1EE73EAF" w14:textId="58D5F4E6" w:rsidR="006654E8" w:rsidRPr="00BB0A4F" w:rsidRDefault="006654E8"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Evenly spread </w:t>
      </w:r>
      <w:r w:rsidR="00010E2F" w:rsidRPr="00BB0A4F">
        <w:rPr>
          <w:rFonts w:asciiTheme="minorHAnsi" w:hAnsiTheme="minorHAnsi" w:cstheme="minorHAnsi"/>
        </w:rPr>
        <w:t>cell suspension into a</w:t>
      </w:r>
      <w:r w:rsidR="006E47EA">
        <w:rPr>
          <w:rFonts w:asciiTheme="minorHAnsi" w:hAnsiTheme="minorHAnsi" w:cstheme="minorHAnsi"/>
        </w:rPr>
        <w:t>n</w:t>
      </w:r>
      <w:r w:rsidR="004B38FB">
        <w:rPr>
          <w:rFonts w:asciiTheme="minorHAnsi" w:hAnsiTheme="minorHAnsi" w:cstheme="minorHAnsi"/>
        </w:rPr>
        <w:t xml:space="preserve"> extracellular matrix protein</w:t>
      </w:r>
      <w:r w:rsidR="00010E2F" w:rsidRPr="00BB0A4F">
        <w:rPr>
          <w:rFonts w:asciiTheme="minorHAnsi" w:hAnsiTheme="minorHAnsi" w:cstheme="minorHAnsi"/>
        </w:rPr>
        <w:t>-</w:t>
      </w:r>
      <w:r w:rsidR="00A55273" w:rsidRPr="00BB0A4F">
        <w:rPr>
          <w:rFonts w:asciiTheme="minorHAnsi" w:hAnsiTheme="minorHAnsi" w:cstheme="minorHAnsi"/>
        </w:rPr>
        <w:t>coated 10-</w:t>
      </w:r>
      <w:r w:rsidRPr="00BB0A4F">
        <w:rPr>
          <w:rFonts w:asciiTheme="minorHAnsi" w:hAnsiTheme="minorHAnsi" w:cstheme="minorHAnsi"/>
        </w:rPr>
        <w:t>cm dish.</w:t>
      </w:r>
      <w:r w:rsidR="00C51766" w:rsidRPr="00BB0A4F">
        <w:rPr>
          <w:rFonts w:asciiTheme="minorHAnsi" w:hAnsiTheme="minorHAnsi" w:cstheme="minorHAnsi"/>
        </w:rPr>
        <w:t xml:space="preserve"> </w:t>
      </w:r>
      <w:r w:rsidRPr="00BB0A4F">
        <w:rPr>
          <w:rFonts w:asciiTheme="minorHAnsi" w:hAnsiTheme="minorHAnsi" w:cstheme="minorHAnsi"/>
        </w:rPr>
        <w:t xml:space="preserve">Place the dish in </w:t>
      </w:r>
      <w:r w:rsidR="00C51766" w:rsidRPr="00BB0A4F">
        <w:rPr>
          <w:rFonts w:asciiTheme="minorHAnsi" w:hAnsiTheme="minorHAnsi" w:cstheme="minorHAnsi"/>
        </w:rPr>
        <w:t>a tri-gas CO</w:t>
      </w:r>
      <w:r w:rsidR="00C51766" w:rsidRPr="00BB0A4F">
        <w:rPr>
          <w:rFonts w:asciiTheme="minorHAnsi" w:hAnsiTheme="minorHAnsi" w:cstheme="minorHAnsi"/>
          <w:vertAlign w:val="subscript"/>
        </w:rPr>
        <w:t>2</w:t>
      </w:r>
      <w:r w:rsidRPr="00BB0A4F">
        <w:rPr>
          <w:rFonts w:asciiTheme="minorHAnsi" w:hAnsiTheme="minorHAnsi" w:cstheme="minorHAnsi"/>
        </w:rPr>
        <w:t xml:space="preserve"> incubator (37 °C, 6.5% O</w:t>
      </w:r>
      <w:r w:rsidRPr="00BB0A4F">
        <w:rPr>
          <w:rFonts w:asciiTheme="minorHAnsi" w:hAnsiTheme="minorHAnsi" w:cstheme="minorHAnsi"/>
          <w:vertAlign w:val="subscript"/>
        </w:rPr>
        <w:t>2</w:t>
      </w:r>
      <w:r w:rsidRPr="00BB0A4F">
        <w:rPr>
          <w:rFonts w:asciiTheme="minorHAnsi" w:hAnsiTheme="minorHAnsi" w:cstheme="minorHAnsi"/>
        </w:rPr>
        <w:t>, 5% CO</w:t>
      </w:r>
      <w:r w:rsidRPr="00BB0A4F">
        <w:rPr>
          <w:rFonts w:asciiTheme="minorHAnsi" w:hAnsiTheme="minorHAnsi" w:cstheme="minorHAnsi"/>
          <w:vertAlign w:val="subscript"/>
        </w:rPr>
        <w:t>2</w:t>
      </w:r>
      <w:r w:rsidRPr="00BB0A4F">
        <w:rPr>
          <w:rFonts w:asciiTheme="minorHAnsi" w:hAnsiTheme="minorHAnsi" w:cstheme="minorHAnsi"/>
        </w:rPr>
        <w:t>).</w:t>
      </w:r>
      <w:r w:rsidR="001D7853" w:rsidRPr="00BB0A4F">
        <w:rPr>
          <w:rFonts w:asciiTheme="minorHAnsi" w:hAnsiTheme="minorHAnsi" w:cstheme="minorHAnsi"/>
        </w:rPr>
        <w:t xml:space="preserve"> </w:t>
      </w:r>
      <w:r w:rsidR="00463547" w:rsidRPr="00BB0A4F">
        <w:rPr>
          <w:rFonts w:asciiTheme="minorHAnsi" w:hAnsiTheme="minorHAnsi" w:cstheme="minorHAnsi"/>
        </w:rPr>
        <w:t>Maintain</w:t>
      </w:r>
      <w:r w:rsidR="001D7853" w:rsidRPr="00BB0A4F">
        <w:rPr>
          <w:rFonts w:asciiTheme="minorHAnsi" w:hAnsiTheme="minorHAnsi" w:cstheme="minorHAnsi"/>
        </w:rPr>
        <w:t xml:space="preserve"> hiPSC </w:t>
      </w:r>
      <w:r w:rsidR="00212BCF" w:rsidRPr="00BB0A4F">
        <w:rPr>
          <w:rFonts w:asciiTheme="minorHAnsi" w:hAnsiTheme="minorHAnsi" w:cstheme="minorHAnsi"/>
        </w:rPr>
        <w:t xml:space="preserve">culture </w:t>
      </w:r>
      <w:r w:rsidR="004B21C8" w:rsidRPr="00BB0A4F">
        <w:rPr>
          <w:rFonts w:asciiTheme="minorHAnsi" w:hAnsiTheme="minorHAnsi" w:cstheme="minorHAnsi"/>
        </w:rPr>
        <w:t>under a</w:t>
      </w:r>
      <w:r w:rsidR="00212BCF" w:rsidRPr="00BB0A4F">
        <w:rPr>
          <w:rFonts w:asciiTheme="minorHAnsi" w:hAnsiTheme="minorHAnsi" w:cstheme="minorHAnsi"/>
        </w:rPr>
        <w:t xml:space="preserve"> low oxygen pressure.</w:t>
      </w:r>
    </w:p>
    <w:p w14:paraId="30B0274C" w14:textId="77777777" w:rsidR="00041A88" w:rsidRPr="00BB0A4F" w:rsidRDefault="00041A88" w:rsidP="00041A88">
      <w:pPr>
        <w:jc w:val="both"/>
        <w:rPr>
          <w:rFonts w:asciiTheme="minorHAnsi" w:hAnsiTheme="minorHAnsi" w:cstheme="minorHAnsi"/>
        </w:rPr>
      </w:pPr>
    </w:p>
    <w:p w14:paraId="55D01AC3" w14:textId="6B06CE7D" w:rsidR="00041A88" w:rsidRPr="00BB0A4F" w:rsidRDefault="00041A88" w:rsidP="00BB0A4F">
      <w:pPr>
        <w:numPr>
          <w:ilvl w:val="2"/>
          <w:numId w:val="26"/>
        </w:numPr>
        <w:jc w:val="both"/>
        <w:rPr>
          <w:rFonts w:asciiTheme="minorHAnsi" w:hAnsiTheme="minorHAnsi" w:cstheme="minorHAnsi"/>
        </w:rPr>
      </w:pPr>
      <w:r w:rsidRPr="00BB0A4F">
        <w:rPr>
          <w:rFonts w:asciiTheme="minorHAnsi" w:hAnsiTheme="minorHAnsi" w:cstheme="minorHAnsi"/>
        </w:rPr>
        <w:t>Change medium (mTeSR1 without Y27632) every day.</w:t>
      </w:r>
      <w:r w:rsidR="00A215B2" w:rsidRPr="00BB0A4F">
        <w:rPr>
          <w:rFonts w:asciiTheme="minorHAnsi" w:hAnsiTheme="minorHAnsi" w:cstheme="minorHAnsi"/>
        </w:rPr>
        <w:t xml:space="preserve"> The ROCK inhibitor (Y27632) is critical for hiPSC survival </w:t>
      </w:r>
      <w:r w:rsidR="00010E2F" w:rsidRPr="00BB0A4F">
        <w:rPr>
          <w:rFonts w:asciiTheme="minorHAnsi" w:hAnsiTheme="minorHAnsi" w:cstheme="minorHAnsi"/>
        </w:rPr>
        <w:t xml:space="preserve">immediately </w:t>
      </w:r>
      <w:r w:rsidR="00A215B2" w:rsidRPr="00BB0A4F">
        <w:rPr>
          <w:rFonts w:asciiTheme="minorHAnsi" w:hAnsiTheme="minorHAnsi" w:cstheme="minorHAnsi"/>
        </w:rPr>
        <w:t>aft</w:t>
      </w:r>
      <w:r w:rsidR="00010E2F" w:rsidRPr="00BB0A4F">
        <w:rPr>
          <w:rFonts w:asciiTheme="minorHAnsi" w:hAnsiTheme="minorHAnsi" w:cstheme="minorHAnsi"/>
        </w:rPr>
        <w:t>er dissociation to single cells</w:t>
      </w:r>
      <w:r w:rsidR="00245FA9" w:rsidRPr="00BB0A4F">
        <w:rPr>
          <w:rFonts w:asciiTheme="minorHAnsi" w:hAnsiTheme="minorHAnsi" w:cstheme="minorHAnsi"/>
        </w:rPr>
        <w:t>.</w:t>
      </w:r>
      <w:r w:rsidR="00010E2F" w:rsidRPr="00BB0A4F">
        <w:rPr>
          <w:rFonts w:asciiTheme="minorHAnsi" w:hAnsiTheme="minorHAnsi" w:cstheme="minorHAnsi"/>
        </w:rPr>
        <w:t xml:space="preserve"> </w:t>
      </w:r>
      <w:r w:rsidR="00245FA9" w:rsidRPr="00BB0A4F">
        <w:rPr>
          <w:rFonts w:asciiTheme="minorHAnsi" w:hAnsiTheme="minorHAnsi" w:cstheme="minorHAnsi"/>
        </w:rPr>
        <w:t xml:space="preserve">Once </w:t>
      </w:r>
      <w:proofErr w:type="spellStart"/>
      <w:r w:rsidR="00245FA9" w:rsidRPr="00BB0A4F">
        <w:rPr>
          <w:rFonts w:asciiTheme="minorHAnsi" w:hAnsiTheme="minorHAnsi" w:cstheme="minorHAnsi"/>
        </w:rPr>
        <w:t>hiPSC</w:t>
      </w:r>
      <w:r w:rsidR="00010E2F" w:rsidRPr="00BB0A4F">
        <w:rPr>
          <w:rFonts w:asciiTheme="minorHAnsi" w:hAnsiTheme="minorHAnsi" w:cstheme="minorHAnsi"/>
        </w:rPr>
        <w:t>s</w:t>
      </w:r>
      <w:proofErr w:type="spellEnd"/>
      <w:r w:rsidR="00010E2F" w:rsidRPr="00BB0A4F">
        <w:rPr>
          <w:rFonts w:asciiTheme="minorHAnsi" w:hAnsiTheme="minorHAnsi" w:cstheme="minorHAnsi"/>
        </w:rPr>
        <w:t xml:space="preserve"> </w:t>
      </w:r>
      <w:r w:rsidR="00245FA9" w:rsidRPr="00BB0A4F">
        <w:rPr>
          <w:rFonts w:asciiTheme="minorHAnsi" w:hAnsiTheme="minorHAnsi" w:cstheme="minorHAnsi"/>
        </w:rPr>
        <w:t xml:space="preserve">adhere </w:t>
      </w:r>
      <w:r w:rsidR="00010E2F" w:rsidRPr="00BB0A4F">
        <w:rPr>
          <w:rFonts w:asciiTheme="minorHAnsi" w:hAnsiTheme="minorHAnsi" w:cstheme="minorHAnsi"/>
        </w:rPr>
        <w:t xml:space="preserve">on </w:t>
      </w:r>
      <w:r w:rsidR="006E47EA">
        <w:rPr>
          <w:rFonts w:asciiTheme="minorHAnsi" w:hAnsiTheme="minorHAnsi" w:cstheme="minorHAnsi"/>
        </w:rPr>
        <w:t>the</w:t>
      </w:r>
      <w:r w:rsidR="004B38FB">
        <w:rPr>
          <w:rFonts w:asciiTheme="minorHAnsi" w:hAnsiTheme="minorHAnsi" w:cstheme="minorHAnsi"/>
        </w:rPr>
        <w:t xml:space="preserve"> extracellular matrix protein</w:t>
      </w:r>
      <w:r w:rsidR="00010E2F" w:rsidRPr="00BB0A4F">
        <w:rPr>
          <w:rFonts w:asciiTheme="minorHAnsi" w:hAnsiTheme="minorHAnsi" w:cstheme="minorHAnsi"/>
        </w:rPr>
        <w:t xml:space="preserve">-coated surface </w:t>
      </w:r>
      <w:r w:rsidR="00245FA9" w:rsidRPr="00BB0A4F">
        <w:rPr>
          <w:rFonts w:asciiTheme="minorHAnsi" w:hAnsiTheme="minorHAnsi" w:cstheme="minorHAnsi"/>
        </w:rPr>
        <w:t xml:space="preserve">as evenly distributed small aggregates </w:t>
      </w:r>
      <w:r w:rsidR="00010E2F" w:rsidRPr="00BB0A4F">
        <w:rPr>
          <w:rFonts w:asciiTheme="minorHAnsi" w:hAnsiTheme="minorHAnsi" w:cstheme="minorHAnsi"/>
        </w:rPr>
        <w:t>with &gt;10%</w:t>
      </w:r>
      <w:r w:rsidR="00245FA9" w:rsidRPr="00BB0A4F">
        <w:rPr>
          <w:rFonts w:asciiTheme="minorHAnsi" w:hAnsiTheme="minorHAnsi" w:cstheme="minorHAnsi"/>
        </w:rPr>
        <w:t xml:space="preserve"> confluency (which is typically completed within 16 hours after inoculation), Y27632 is dispensable.</w:t>
      </w:r>
      <w:r w:rsidR="006445B0" w:rsidRPr="00BB0A4F">
        <w:rPr>
          <w:rFonts w:asciiTheme="minorHAnsi" w:hAnsiTheme="minorHAnsi" w:cstheme="minorHAnsi"/>
        </w:rPr>
        <w:t xml:space="preserve"> Too early medium change after inoculation of dissociated hiPSCs without Y27632 may cause almost complete cell death.</w:t>
      </w:r>
    </w:p>
    <w:p w14:paraId="285C8E7A" w14:textId="77777777" w:rsidR="006654E8" w:rsidRPr="00BB0A4F" w:rsidRDefault="006654E8" w:rsidP="006654E8">
      <w:pPr>
        <w:jc w:val="both"/>
        <w:rPr>
          <w:rFonts w:asciiTheme="minorHAnsi" w:hAnsiTheme="minorHAnsi" w:cstheme="minorHAnsi"/>
        </w:rPr>
      </w:pPr>
    </w:p>
    <w:p w14:paraId="01D29C11" w14:textId="77777777" w:rsidR="006654E8" w:rsidRPr="00BB0A4F" w:rsidRDefault="006654E8" w:rsidP="00BB0A4F">
      <w:pPr>
        <w:numPr>
          <w:ilvl w:val="1"/>
          <w:numId w:val="26"/>
        </w:numPr>
        <w:jc w:val="both"/>
        <w:rPr>
          <w:rFonts w:asciiTheme="minorHAnsi" w:hAnsiTheme="minorHAnsi" w:cstheme="minorHAnsi"/>
          <w:b/>
        </w:rPr>
      </w:pPr>
      <w:r w:rsidRPr="00BB0A4F">
        <w:rPr>
          <w:rFonts w:asciiTheme="minorHAnsi" w:hAnsiTheme="minorHAnsi" w:cstheme="minorHAnsi"/>
          <w:b/>
        </w:rPr>
        <w:t>Passaging primed pluripotency</w:t>
      </w:r>
      <w:r w:rsidRPr="00BB0A4F">
        <w:rPr>
          <w:rFonts w:asciiTheme="minorHAnsi" w:hAnsiTheme="minorHAnsi" w:cstheme="minorHAnsi"/>
        </w:rPr>
        <w:t xml:space="preserve"> </w:t>
      </w:r>
      <w:r w:rsidRPr="00BB0A4F">
        <w:rPr>
          <w:rFonts w:asciiTheme="minorHAnsi" w:hAnsiTheme="minorHAnsi" w:cstheme="minorHAnsi"/>
          <w:b/>
        </w:rPr>
        <w:t xml:space="preserve">hiPSCs </w:t>
      </w:r>
    </w:p>
    <w:p w14:paraId="07B9DF11" w14:textId="77777777" w:rsidR="006654E8" w:rsidRPr="00BB0A4F" w:rsidRDefault="006654E8" w:rsidP="006654E8">
      <w:pPr>
        <w:jc w:val="both"/>
        <w:rPr>
          <w:rFonts w:asciiTheme="minorHAnsi" w:hAnsiTheme="minorHAnsi" w:cstheme="minorHAnsi"/>
          <w:b/>
        </w:rPr>
      </w:pPr>
    </w:p>
    <w:p w14:paraId="00AF4D13" w14:textId="724CD4D8" w:rsidR="006654E8" w:rsidRPr="00BB0A4F" w:rsidRDefault="006654E8" w:rsidP="00BB0A4F">
      <w:pPr>
        <w:jc w:val="both"/>
        <w:rPr>
          <w:rFonts w:asciiTheme="minorHAnsi" w:hAnsiTheme="minorHAnsi" w:cstheme="minorHAnsi"/>
        </w:rPr>
      </w:pPr>
      <w:r w:rsidRPr="00BB0A4F">
        <w:rPr>
          <w:rFonts w:asciiTheme="minorHAnsi" w:hAnsiTheme="minorHAnsi" w:cstheme="minorHAnsi"/>
        </w:rPr>
        <w:t xml:space="preserve">Note: Passage primed pluripotency hiPSCs when colonies </w:t>
      </w:r>
      <w:r w:rsidR="00274366" w:rsidRPr="00BB0A4F">
        <w:rPr>
          <w:rFonts w:asciiTheme="minorHAnsi" w:hAnsiTheme="minorHAnsi" w:cstheme="minorHAnsi"/>
        </w:rPr>
        <w:t>occupy ~</w:t>
      </w:r>
      <w:r w:rsidRPr="00BB0A4F">
        <w:rPr>
          <w:rFonts w:asciiTheme="minorHAnsi" w:hAnsiTheme="minorHAnsi" w:cstheme="minorHAnsi"/>
          <w:bCs/>
        </w:rPr>
        <w:t>80</w:t>
      </w:r>
      <w:r w:rsidRPr="00BB0A4F">
        <w:rPr>
          <w:rFonts w:asciiTheme="minorHAnsi" w:hAnsiTheme="minorHAnsi" w:cstheme="minorHAnsi"/>
        </w:rPr>
        <w:t>% </w:t>
      </w:r>
      <w:r w:rsidR="00274366" w:rsidRPr="00BB0A4F">
        <w:rPr>
          <w:rFonts w:asciiTheme="minorHAnsi" w:hAnsiTheme="minorHAnsi" w:cstheme="minorHAnsi"/>
          <w:bCs/>
        </w:rPr>
        <w:t>of the effective growth area</w:t>
      </w:r>
      <w:r w:rsidRPr="00BB0A4F">
        <w:rPr>
          <w:rFonts w:asciiTheme="minorHAnsi" w:hAnsiTheme="minorHAnsi" w:cstheme="minorHAnsi"/>
          <w:bCs/>
        </w:rPr>
        <w:t>.</w:t>
      </w:r>
      <w:r w:rsidRPr="00BB0A4F">
        <w:rPr>
          <w:rFonts w:asciiTheme="minorHAnsi" w:hAnsiTheme="minorHAnsi" w:cstheme="minorHAnsi"/>
        </w:rPr>
        <w:t> </w:t>
      </w:r>
      <w:r w:rsidR="00F33A3F" w:rsidRPr="00BB0A4F">
        <w:rPr>
          <w:rFonts w:asciiTheme="minorHAnsi" w:hAnsiTheme="minorHAnsi" w:cstheme="minorHAnsi"/>
        </w:rPr>
        <w:t>Correct passaging procedures and densities is important for experimental reproducibility.</w:t>
      </w:r>
      <w:r w:rsidR="0059474D" w:rsidRPr="00BB0A4F">
        <w:rPr>
          <w:rFonts w:asciiTheme="minorHAnsi" w:hAnsiTheme="minorHAnsi" w:cstheme="minorHAnsi"/>
        </w:rPr>
        <w:t xml:space="preserve"> </w:t>
      </w:r>
      <w:r w:rsidR="00FF46A9">
        <w:rPr>
          <w:rFonts w:asciiTheme="minorHAnsi" w:hAnsiTheme="minorHAnsi" w:cstheme="minorHAnsi"/>
        </w:rPr>
        <w:t>We have seen that e</w:t>
      </w:r>
      <w:r w:rsidR="0059474D" w:rsidRPr="00BB0A4F">
        <w:rPr>
          <w:rFonts w:asciiTheme="minorHAnsi" w:hAnsiTheme="minorHAnsi" w:cstheme="minorHAnsi"/>
        </w:rPr>
        <w:t xml:space="preserve">fficiency of hPGCLC induction is not significantly different between hiPSC cultures </w:t>
      </w:r>
      <w:r w:rsidR="00605F3D" w:rsidRPr="00BB0A4F">
        <w:rPr>
          <w:rFonts w:asciiTheme="minorHAnsi" w:hAnsiTheme="minorHAnsi" w:cstheme="minorHAnsi"/>
        </w:rPr>
        <w:t>6</w:t>
      </w:r>
      <w:r w:rsidR="0059474D" w:rsidRPr="00BB0A4F">
        <w:rPr>
          <w:rFonts w:asciiTheme="minorHAnsi" w:hAnsiTheme="minorHAnsi" w:cstheme="minorHAnsi"/>
        </w:rPr>
        <w:t xml:space="preserve"> days after initiation from a frozen stock (involving </w:t>
      </w:r>
      <w:r w:rsidR="00AD42BE" w:rsidRPr="00BB0A4F">
        <w:rPr>
          <w:rFonts w:asciiTheme="minorHAnsi" w:hAnsiTheme="minorHAnsi" w:cstheme="minorHAnsi"/>
        </w:rPr>
        <w:t>one or two</w:t>
      </w:r>
      <w:r w:rsidR="0059474D" w:rsidRPr="00BB0A4F">
        <w:rPr>
          <w:rFonts w:asciiTheme="minorHAnsi" w:hAnsiTheme="minorHAnsi" w:cstheme="minorHAnsi"/>
        </w:rPr>
        <w:t xml:space="preserve"> passage</w:t>
      </w:r>
      <w:r w:rsidR="00AD42BE" w:rsidRPr="00BB0A4F">
        <w:rPr>
          <w:rFonts w:asciiTheme="minorHAnsi" w:hAnsiTheme="minorHAnsi" w:cstheme="minorHAnsi"/>
        </w:rPr>
        <w:t>s</w:t>
      </w:r>
      <w:r w:rsidR="00A2059D" w:rsidRPr="00BB0A4F">
        <w:rPr>
          <w:rFonts w:asciiTheme="minorHAnsi" w:hAnsiTheme="minorHAnsi" w:cstheme="minorHAnsi"/>
        </w:rPr>
        <w:t>) or one month (involving &gt;</w:t>
      </w:r>
      <w:r w:rsidR="0059474D" w:rsidRPr="00BB0A4F">
        <w:rPr>
          <w:rFonts w:asciiTheme="minorHAnsi" w:hAnsiTheme="minorHAnsi" w:cstheme="minorHAnsi"/>
        </w:rPr>
        <w:t>10 passages). Induction of hPGCLC was successfully performed from hiPSCs maintained for over two months</w:t>
      </w:r>
      <w:r w:rsidR="00FF46A9">
        <w:rPr>
          <w:rFonts w:asciiTheme="minorHAnsi" w:hAnsiTheme="minorHAnsi" w:cstheme="minorHAnsi"/>
        </w:rPr>
        <w:t>,</w:t>
      </w:r>
      <w:r w:rsidR="0059474D" w:rsidRPr="00BB0A4F">
        <w:rPr>
          <w:rFonts w:asciiTheme="minorHAnsi" w:hAnsiTheme="minorHAnsi" w:cstheme="minorHAnsi"/>
        </w:rPr>
        <w:t xml:space="preserve"> although the efficiency was not quantitatively assessed. </w:t>
      </w:r>
    </w:p>
    <w:p w14:paraId="602C775B" w14:textId="77777777" w:rsidR="006654E8" w:rsidRPr="00BB0A4F" w:rsidRDefault="006654E8" w:rsidP="006654E8">
      <w:pPr>
        <w:jc w:val="both"/>
        <w:rPr>
          <w:rFonts w:asciiTheme="minorHAnsi" w:hAnsiTheme="minorHAnsi" w:cstheme="minorHAnsi"/>
          <w:b/>
        </w:rPr>
      </w:pPr>
    </w:p>
    <w:p w14:paraId="24EBC81D" w14:textId="649D5813" w:rsidR="006654E8" w:rsidRPr="00BB0A4F" w:rsidRDefault="0084299F" w:rsidP="00BB0A4F">
      <w:pPr>
        <w:numPr>
          <w:ilvl w:val="2"/>
          <w:numId w:val="26"/>
        </w:numPr>
        <w:jc w:val="both"/>
        <w:rPr>
          <w:rFonts w:asciiTheme="minorHAnsi" w:hAnsiTheme="minorHAnsi" w:cstheme="minorHAnsi"/>
        </w:rPr>
      </w:pPr>
      <w:r w:rsidRPr="00BB0A4F">
        <w:rPr>
          <w:rFonts w:asciiTheme="minorHAnsi" w:hAnsiTheme="minorHAnsi" w:cstheme="minorHAnsi"/>
        </w:rPr>
        <w:lastRenderedPageBreak/>
        <w:t xml:space="preserve">Take </w:t>
      </w:r>
      <w:r w:rsidR="00162DFC" w:rsidRPr="00BB0A4F">
        <w:rPr>
          <w:rFonts w:asciiTheme="minorHAnsi" w:hAnsiTheme="minorHAnsi" w:cstheme="minorHAnsi"/>
        </w:rPr>
        <w:t>4 mL</w:t>
      </w:r>
      <w:r w:rsidR="006654E8" w:rsidRPr="00BB0A4F">
        <w:rPr>
          <w:rFonts w:asciiTheme="minorHAnsi" w:hAnsiTheme="minorHAnsi" w:cstheme="minorHAnsi"/>
        </w:rPr>
        <w:t xml:space="preserve"> </w:t>
      </w:r>
      <w:r w:rsidR="004B38FB">
        <w:rPr>
          <w:rFonts w:asciiTheme="minorHAnsi" w:hAnsiTheme="minorHAnsi" w:cstheme="minorHAnsi"/>
        </w:rPr>
        <w:t>of</w:t>
      </w:r>
      <w:r w:rsidR="00F87DA0" w:rsidRPr="00BB0A4F">
        <w:rPr>
          <w:rFonts w:asciiTheme="minorHAnsi" w:hAnsiTheme="minorHAnsi" w:cstheme="minorHAnsi"/>
        </w:rPr>
        <w:t xml:space="preserve"> </w:t>
      </w:r>
      <w:r w:rsidR="00105DC2">
        <w:rPr>
          <w:rFonts w:asciiTheme="minorHAnsi" w:hAnsiTheme="minorHAnsi" w:cstheme="minorHAnsi"/>
        </w:rPr>
        <w:t xml:space="preserve">cell dissociation enzyme mixture </w:t>
      </w:r>
      <w:r w:rsidR="00F87DA0" w:rsidRPr="00BB0A4F">
        <w:rPr>
          <w:rFonts w:asciiTheme="minorHAnsi" w:hAnsiTheme="minorHAnsi" w:cstheme="minorHAnsi"/>
        </w:rPr>
        <w:t>in a 15-</w:t>
      </w:r>
      <w:r w:rsidRPr="00BB0A4F">
        <w:rPr>
          <w:rFonts w:asciiTheme="minorHAnsi" w:hAnsiTheme="minorHAnsi" w:cstheme="minorHAnsi"/>
        </w:rPr>
        <w:t>mL centrifuge tube and equilibrate to room temperature for 5 min.</w:t>
      </w:r>
    </w:p>
    <w:p w14:paraId="0468C7B9" w14:textId="77777777" w:rsidR="006654E8" w:rsidRPr="00BB0A4F" w:rsidRDefault="006654E8" w:rsidP="006654E8">
      <w:pPr>
        <w:ind w:left="1080"/>
        <w:jc w:val="both"/>
        <w:rPr>
          <w:rFonts w:asciiTheme="minorHAnsi" w:hAnsiTheme="minorHAnsi" w:cstheme="minorHAnsi"/>
        </w:rPr>
      </w:pPr>
    </w:p>
    <w:p w14:paraId="42C2A6C0" w14:textId="3EFE0E41" w:rsidR="006654E8" w:rsidRPr="00BB0A4F" w:rsidRDefault="005517D5" w:rsidP="00BB0A4F">
      <w:pPr>
        <w:numPr>
          <w:ilvl w:val="2"/>
          <w:numId w:val="26"/>
        </w:numPr>
        <w:jc w:val="both"/>
        <w:rPr>
          <w:rFonts w:asciiTheme="minorHAnsi" w:hAnsiTheme="minorHAnsi" w:cstheme="minorHAnsi"/>
        </w:rPr>
      </w:pPr>
      <w:bookmarkStart w:id="0" w:name="_Hlk505860468"/>
      <w:r w:rsidRPr="00BB0A4F">
        <w:rPr>
          <w:rFonts w:asciiTheme="minorHAnsi" w:hAnsiTheme="minorHAnsi" w:cstheme="minorHAnsi"/>
        </w:rPr>
        <w:t>Prewarm</w:t>
      </w:r>
      <w:r w:rsidR="006654E8" w:rsidRPr="00BB0A4F">
        <w:rPr>
          <w:rFonts w:asciiTheme="minorHAnsi" w:hAnsiTheme="minorHAnsi" w:cstheme="minorHAnsi"/>
        </w:rPr>
        <w:t xml:space="preserve"> 10 </w:t>
      </w:r>
      <w:r w:rsidR="005743CF" w:rsidRPr="00BB0A4F">
        <w:rPr>
          <w:rFonts w:asciiTheme="minorHAnsi" w:hAnsiTheme="minorHAnsi" w:cstheme="minorHAnsi"/>
        </w:rPr>
        <w:t xml:space="preserve">mL </w:t>
      </w:r>
      <w:proofErr w:type="gramStart"/>
      <w:r w:rsidR="006654E8" w:rsidRPr="00BB0A4F">
        <w:rPr>
          <w:rFonts w:asciiTheme="minorHAnsi" w:hAnsiTheme="minorHAnsi" w:cstheme="minorHAnsi"/>
        </w:rPr>
        <w:t>PBS(</w:t>
      </w:r>
      <w:proofErr w:type="gramEnd"/>
      <w:r w:rsidR="006654E8" w:rsidRPr="00BB0A4F">
        <w:rPr>
          <w:rFonts w:asciiTheme="minorHAnsi" w:hAnsiTheme="minorHAnsi" w:cstheme="minorHAnsi"/>
        </w:rPr>
        <w:t xml:space="preserve">-) </w:t>
      </w:r>
      <w:r w:rsidR="00F87DA0" w:rsidRPr="00BB0A4F">
        <w:rPr>
          <w:rFonts w:asciiTheme="minorHAnsi" w:hAnsiTheme="minorHAnsi" w:cstheme="minorHAnsi"/>
        </w:rPr>
        <w:t>in a 15-</w:t>
      </w:r>
      <w:r w:rsidR="005743CF" w:rsidRPr="00BB0A4F">
        <w:rPr>
          <w:rFonts w:asciiTheme="minorHAnsi" w:hAnsiTheme="minorHAnsi" w:cstheme="minorHAnsi"/>
        </w:rPr>
        <w:t>mL centrifuge tube for &gt;5 min at</w:t>
      </w:r>
      <w:r w:rsidR="006654E8" w:rsidRPr="00BB0A4F">
        <w:rPr>
          <w:rFonts w:asciiTheme="minorHAnsi" w:hAnsiTheme="minorHAnsi" w:cstheme="minorHAnsi"/>
        </w:rPr>
        <w:t xml:space="preserve"> 37 °C </w:t>
      </w:r>
      <w:r w:rsidR="005743CF" w:rsidRPr="00BB0A4F">
        <w:rPr>
          <w:rFonts w:asciiTheme="minorHAnsi" w:hAnsiTheme="minorHAnsi" w:cstheme="minorHAnsi"/>
        </w:rPr>
        <w:t xml:space="preserve">in a </w:t>
      </w:r>
      <w:r w:rsidR="006654E8" w:rsidRPr="00BB0A4F">
        <w:rPr>
          <w:rFonts w:asciiTheme="minorHAnsi" w:hAnsiTheme="minorHAnsi" w:cstheme="minorHAnsi"/>
        </w:rPr>
        <w:t>water bath.</w:t>
      </w:r>
      <w:r w:rsidR="007F24B6">
        <w:rPr>
          <w:rFonts w:asciiTheme="minorHAnsi" w:hAnsiTheme="minorHAnsi" w:cstheme="minorHAnsi"/>
        </w:rPr>
        <w:t xml:space="preserve"> </w:t>
      </w:r>
    </w:p>
    <w:p w14:paraId="4083E379" w14:textId="77777777" w:rsidR="006654E8" w:rsidRPr="00BB0A4F" w:rsidRDefault="006654E8" w:rsidP="006654E8">
      <w:pPr>
        <w:ind w:left="1080"/>
        <w:jc w:val="both"/>
        <w:rPr>
          <w:rFonts w:asciiTheme="minorHAnsi" w:hAnsiTheme="minorHAnsi" w:cstheme="minorHAnsi"/>
        </w:rPr>
      </w:pPr>
    </w:p>
    <w:p w14:paraId="1EBA7CFD" w14:textId="0E187BE3" w:rsidR="006654E8" w:rsidRPr="00BB0A4F" w:rsidRDefault="005743CF" w:rsidP="00BB0A4F">
      <w:pPr>
        <w:numPr>
          <w:ilvl w:val="2"/>
          <w:numId w:val="26"/>
        </w:numPr>
        <w:jc w:val="both"/>
        <w:rPr>
          <w:rFonts w:asciiTheme="minorHAnsi" w:hAnsiTheme="minorHAnsi" w:cstheme="minorHAnsi"/>
        </w:rPr>
      </w:pPr>
      <w:r w:rsidRPr="00BB0A4F">
        <w:rPr>
          <w:rFonts w:asciiTheme="minorHAnsi" w:hAnsiTheme="minorHAnsi" w:cstheme="minorHAnsi"/>
        </w:rPr>
        <w:t>Add 2</w:t>
      </w:r>
      <w:r w:rsidR="005517D5" w:rsidRPr="00BB0A4F">
        <w:rPr>
          <w:rFonts w:asciiTheme="minorHAnsi" w:hAnsiTheme="minorHAnsi" w:cstheme="minorHAnsi"/>
        </w:rPr>
        <w:t xml:space="preserve"> µL</w:t>
      </w:r>
      <w:r w:rsidRPr="00BB0A4F">
        <w:rPr>
          <w:rFonts w:asciiTheme="minorHAnsi" w:hAnsiTheme="minorHAnsi" w:cstheme="minorHAnsi"/>
        </w:rPr>
        <w:t xml:space="preserve"> of 50 mM Y27632 (ROCK inhibitor) to 10 mL mTeSR1 medium</w:t>
      </w:r>
      <w:r w:rsidR="00A55273" w:rsidRPr="00BB0A4F">
        <w:rPr>
          <w:rFonts w:asciiTheme="minorHAnsi" w:hAnsiTheme="minorHAnsi" w:cstheme="minorHAnsi"/>
        </w:rPr>
        <w:t xml:space="preserve"> in a 15-</w:t>
      </w:r>
      <w:r w:rsidRPr="00BB0A4F">
        <w:rPr>
          <w:rFonts w:asciiTheme="minorHAnsi" w:hAnsiTheme="minorHAnsi" w:cstheme="minorHAnsi"/>
        </w:rPr>
        <w:t>mL centrifuge tube.</w:t>
      </w:r>
      <w:r w:rsidR="00A55273" w:rsidRPr="00BB0A4F">
        <w:rPr>
          <w:rFonts w:asciiTheme="minorHAnsi" w:hAnsiTheme="minorHAnsi" w:cstheme="minorHAnsi"/>
        </w:rPr>
        <w:t xml:space="preserve"> </w:t>
      </w:r>
      <w:r w:rsidR="0050194E" w:rsidRPr="00BB0A4F">
        <w:rPr>
          <w:rFonts w:asciiTheme="minorHAnsi" w:hAnsiTheme="minorHAnsi" w:cstheme="minorHAnsi"/>
        </w:rPr>
        <w:t xml:space="preserve">Prepare two tubes of the ROCK inhibitor-supplemented 10 mL </w:t>
      </w:r>
      <w:r w:rsidR="007138A1">
        <w:rPr>
          <w:rFonts w:asciiTheme="minorHAnsi" w:hAnsiTheme="minorHAnsi" w:cstheme="minorHAnsi"/>
        </w:rPr>
        <w:t>medium</w:t>
      </w:r>
      <w:r w:rsidR="0050194E" w:rsidRPr="00BB0A4F">
        <w:rPr>
          <w:rFonts w:asciiTheme="minorHAnsi" w:hAnsiTheme="minorHAnsi" w:cstheme="minorHAnsi"/>
        </w:rPr>
        <w:t xml:space="preserve"> and use</w:t>
      </w:r>
      <w:r w:rsidR="00977265" w:rsidRPr="00BB0A4F">
        <w:rPr>
          <w:rFonts w:asciiTheme="minorHAnsi" w:hAnsiTheme="minorHAnsi" w:cstheme="minorHAnsi"/>
        </w:rPr>
        <w:t xml:space="preserve"> in the same day. </w:t>
      </w:r>
      <w:r w:rsidR="00A55273" w:rsidRPr="00BB0A4F">
        <w:rPr>
          <w:rFonts w:asciiTheme="minorHAnsi" w:hAnsiTheme="minorHAnsi" w:cstheme="minorHAnsi"/>
        </w:rPr>
        <w:t>In another 15-</w:t>
      </w:r>
      <w:r w:rsidRPr="00BB0A4F">
        <w:rPr>
          <w:rFonts w:asciiTheme="minorHAnsi" w:hAnsiTheme="minorHAnsi" w:cstheme="minorHAnsi"/>
        </w:rPr>
        <w:t>mL</w:t>
      </w:r>
      <w:r w:rsidR="005517D5" w:rsidRPr="00BB0A4F">
        <w:rPr>
          <w:rFonts w:asciiTheme="minorHAnsi" w:hAnsiTheme="minorHAnsi" w:cstheme="minorHAnsi"/>
        </w:rPr>
        <w:t xml:space="preserve"> centrifuge tube</w:t>
      </w:r>
      <w:r w:rsidRPr="00BB0A4F">
        <w:rPr>
          <w:rFonts w:asciiTheme="minorHAnsi" w:hAnsiTheme="minorHAnsi" w:cstheme="minorHAnsi"/>
        </w:rPr>
        <w:t>, take 5 mL mTeSR1</w:t>
      </w:r>
      <w:r w:rsidR="005517D5" w:rsidRPr="00BB0A4F">
        <w:rPr>
          <w:rFonts w:asciiTheme="minorHAnsi" w:hAnsiTheme="minorHAnsi" w:cstheme="minorHAnsi"/>
        </w:rPr>
        <w:t xml:space="preserve"> without adding Y27632</w:t>
      </w:r>
      <w:r w:rsidRPr="00BB0A4F">
        <w:rPr>
          <w:rFonts w:asciiTheme="minorHAnsi" w:hAnsiTheme="minorHAnsi" w:cstheme="minorHAnsi"/>
        </w:rPr>
        <w:t xml:space="preserve">. </w:t>
      </w:r>
      <w:r w:rsidR="005517D5" w:rsidRPr="00BB0A4F">
        <w:rPr>
          <w:rFonts w:asciiTheme="minorHAnsi" w:hAnsiTheme="minorHAnsi" w:cstheme="minorHAnsi"/>
        </w:rPr>
        <w:t>Prewarm</w:t>
      </w:r>
      <w:r w:rsidRPr="00BB0A4F">
        <w:rPr>
          <w:rFonts w:asciiTheme="minorHAnsi" w:hAnsiTheme="minorHAnsi" w:cstheme="minorHAnsi"/>
        </w:rPr>
        <w:t xml:space="preserve"> </w:t>
      </w:r>
      <w:r w:rsidR="007138A1">
        <w:rPr>
          <w:rFonts w:asciiTheme="minorHAnsi" w:hAnsiTheme="minorHAnsi" w:cstheme="minorHAnsi"/>
        </w:rPr>
        <w:t>medium</w:t>
      </w:r>
      <w:r w:rsidR="007138A1" w:rsidRPr="00BB0A4F">
        <w:rPr>
          <w:rFonts w:asciiTheme="minorHAnsi" w:hAnsiTheme="minorHAnsi" w:cstheme="minorHAnsi"/>
        </w:rPr>
        <w:t xml:space="preserve"> </w:t>
      </w:r>
      <w:r w:rsidRPr="00BB0A4F">
        <w:rPr>
          <w:rFonts w:asciiTheme="minorHAnsi" w:hAnsiTheme="minorHAnsi" w:cstheme="minorHAnsi"/>
        </w:rPr>
        <w:t>+/- Y27632 in a 37 °C water bath for 5 min.</w:t>
      </w:r>
    </w:p>
    <w:p w14:paraId="7867D0A5" w14:textId="77777777" w:rsidR="00DA0622" w:rsidRPr="00BB0A4F" w:rsidRDefault="00DA0622" w:rsidP="00BB0A4F">
      <w:pPr>
        <w:jc w:val="both"/>
        <w:rPr>
          <w:rFonts w:asciiTheme="minorHAnsi" w:hAnsiTheme="minorHAnsi" w:cstheme="minorHAnsi"/>
        </w:rPr>
      </w:pPr>
    </w:p>
    <w:p w14:paraId="7FD3B8DC" w14:textId="5C55642B" w:rsidR="00DA0622" w:rsidRPr="00BB0A4F" w:rsidRDefault="00DA0622" w:rsidP="00BB0A4F">
      <w:pPr>
        <w:jc w:val="both"/>
        <w:rPr>
          <w:rFonts w:asciiTheme="minorHAnsi" w:hAnsiTheme="minorHAnsi" w:cstheme="minorHAnsi"/>
        </w:rPr>
      </w:pPr>
      <w:r w:rsidRPr="00BB0A4F">
        <w:rPr>
          <w:rFonts w:asciiTheme="minorHAnsi" w:hAnsiTheme="minorHAnsi" w:cstheme="minorHAnsi"/>
        </w:rPr>
        <w:t xml:space="preserve">Note: </w:t>
      </w:r>
      <w:r w:rsidR="005E5BAC" w:rsidRPr="00BB0A4F">
        <w:rPr>
          <w:rFonts w:asciiTheme="minorHAnsi" w:hAnsiTheme="minorHAnsi" w:cstheme="minorHAnsi"/>
        </w:rPr>
        <w:t>All medium aliquots prepared in step 1.3.3 may contain Y27632.</w:t>
      </w:r>
    </w:p>
    <w:p w14:paraId="082F753D" w14:textId="77777777" w:rsidR="006654E8" w:rsidRPr="00BB0A4F" w:rsidRDefault="006654E8" w:rsidP="009470C6">
      <w:pPr>
        <w:jc w:val="both"/>
        <w:rPr>
          <w:rFonts w:asciiTheme="minorHAnsi" w:hAnsiTheme="minorHAnsi" w:cstheme="minorHAnsi"/>
        </w:rPr>
      </w:pPr>
    </w:p>
    <w:p w14:paraId="68DB2DDF" w14:textId="0FEE5E04" w:rsidR="006654E8" w:rsidRPr="00BB0A4F" w:rsidRDefault="006654E8" w:rsidP="00BB0A4F">
      <w:pPr>
        <w:numPr>
          <w:ilvl w:val="2"/>
          <w:numId w:val="26"/>
        </w:numPr>
        <w:jc w:val="both"/>
        <w:rPr>
          <w:rFonts w:asciiTheme="minorHAnsi" w:hAnsiTheme="minorHAnsi" w:cstheme="minorHAnsi"/>
        </w:rPr>
      </w:pPr>
      <w:bookmarkStart w:id="1" w:name="_Hlk505802757"/>
      <w:bookmarkEnd w:id="0"/>
      <w:r w:rsidRPr="00BB0A4F">
        <w:rPr>
          <w:rFonts w:asciiTheme="minorHAnsi" w:hAnsiTheme="minorHAnsi" w:cstheme="minorHAnsi"/>
        </w:rPr>
        <w:t xml:space="preserve">Aspirate old medium from </w:t>
      </w:r>
      <w:r w:rsidR="009470C6" w:rsidRPr="00BB0A4F">
        <w:rPr>
          <w:rFonts w:asciiTheme="minorHAnsi" w:hAnsiTheme="minorHAnsi" w:cstheme="minorHAnsi"/>
        </w:rPr>
        <w:t>a</w:t>
      </w:r>
      <w:r w:rsidR="00A55273" w:rsidRPr="00BB0A4F">
        <w:rPr>
          <w:rFonts w:asciiTheme="minorHAnsi" w:hAnsiTheme="minorHAnsi" w:cstheme="minorHAnsi"/>
        </w:rPr>
        <w:t xml:space="preserve"> 10-</w:t>
      </w:r>
      <w:r w:rsidRPr="00BB0A4F">
        <w:rPr>
          <w:rFonts w:asciiTheme="minorHAnsi" w:hAnsiTheme="minorHAnsi" w:cstheme="minorHAnsi"/>
        </w:rPr>
        <w:t xml:space="preserve">cm dish and </w:t>
      </w:r>
      <w:r w:rsidR="00C97FC1" w:rsidRPr="00BB0A4F">
        <w:rPr>
          <w:rFonts w:asciiTheme="minorHAnsi" w:hAnsiTheme="minorHAnsi" w:cstheme="minorHAnsi"/>
        </w:rPr>
        <w:t>rinse</w:t>
      </w:r>
      <w:r w:rsidR="009470C6" w:rsidRPr="00BB0A4F">
        <w:rPr>
          <w:rFonts w:asciiTheme="minorHAnsi" w:hAnsiTheme="minorHAnsi" w:cstheme="minorHAnsi"/>
        </w:rPr>
        <w:t xml:space="preserve"> cells once with</w:t>
      </w:r>
      <w:r w:rsidRPr="00BB0A4F">
        <w:rPr>
          <w:rFonts w:asciiTheme="minorHAnsi" w:hAnsiTheme="minorHAnsi" w:cstheme="minorHAnsi"/>
        </w:rPr>
        <w:t xml:space="preserve"> prewarmed 10 </w:t>
      </w:r>
      <w:r w:rsidR="009470C6" w:rsidRPr="00BB0A4F">
        <w:rPr>
          <w:rFonts w:asciiTheme="minorHAnsi" w:hAnsiTheme="minorHAnsi" w:cstheme="minorHAnsi"/>
        </w:rPr>
        <w:t>mL</w:t>
      </w:r>
      <w:r w:rsidRPr="00BB0A4F">
        <w:rPr>
          <w:rFonts w:asciiTheme="minorHAnsi" w:hAnsiTheme="minorHAnsi" w:cstheme="minorHAnsi"/>
        </w:rPr>
        <w:t xml:space="preserve"> </w:t>
      </w:r>
      <w:proofErr w:type="gramStart"/>
      <w:r w:rsidRPr="00BB0A4F">
        <w:rPr>
          <w:rFonts w:asciiTheme="minorHAnsi" w:hAnsiTheme="minorHAnsi" w:cstheme="minorHAnsi"/>
        </w:rPr>
        <w:t>PBS(</w:t>
      </w:r>
      <w:proofErr w:type="gramEnd"/>
      <w:r w:rsidRPr="00BB0A4F">
        <w:rPr>
          <w:rFonts w:asciiTheme="minorHAnsi" w:hAnsiTheme="minorHAnsi" w:cstheme="minorHAnsi"/>
        </w:rPr>
        <w:t>-).</w:t>
      </w:r>
      <w:r w:rsidR="009470C6" w:rsidRPr="00BB0A4F">
        <w:rPr>
          <w:rFonts w:asciiTheme="minorHAnsi" w:hAnsiTheme="minorHAnsi" w:cstheme="minorHAnsi"/>
        </w:rPr>
        <w:t xml:space="preserve"> Discard</w:t>
      </w:r>
      <w:r w:rsidRPr="00BB0A4F">
        <w:rPr>
          <w:rFonts w:asciiTheme="minorHAnsi" w:hAnsiTheme="minorHAnsi" w:cstheme="minorHAnsi"/>
        </w:rPr>
        <w:t xml:space="preserve"> </w:t>
      </w:r>
      <w:proofErr w:type="gramStart"/>
      <w:r w:rsidRPr="00BB0A4F">
        <w:rPr>
          <w:rFonts w:asciiTheme="minorHAnsi" w:hAnsiTheme="minorHAnsi" w:cstheme="minorHAnsi"/>
        </w:rPr>
        <w:t>PBS(</w:t>
      </w:r>
      <w:proofErr w:type="gramEnd"/>
      <w:r w:rsidRPr="00BB0A4F">
        <w:rPr>
          <w:rFonts w:asciiTheme="minorHAnsi" w:hAnsiTheme="minorHAnsi" w:cstheme="minorHAnsi"/>
        </w:rPr>
        <w:t xml:space="preserve">-) and add 4 </w:t>
      </w:r>
      <w:r w:rsidR="00C57A6A" w:rsidRPr="00BB0A4F">
        <w:rPr>
          <w:rFonts w:asciiTheme="minorHAnsi" w:hAnsiTheme="minorHAnsi" w:cstheme="minorHAnsi"/>
        </w:rPr>
        <w:t>mL</w:t>
      </w:r>
      <w:r w:rsidRPr="00BB0A4F">
        <w:rPr>
          <w:rFonts w:asciiTheme="minorHAnsi" w:hAnsiTheme="minorHAnsi" w:cstheme="minorHAnsi"/>
        </w:rPr>
        <w:t xml:space="preserve"> </w:t>
      </w:r>
      <w:r w:rsidR="004B38FB">
        <w:rPr>
          <w:rFonts w:asciiTheme="minorHAnsi" w:hAnsiTheme="minorHAnsi" w:cstheme="minorHAnsi"/>
        </w:rPr>
        <w:t>of dissociation enzyme</w:t>
      </w:r>
      <w:r w:rsidR="009470C6" w:rsidRPr="00BB0A4F">
        <w:rPr>
          <w:rFonts w:asciiTheme="minorHAnsi" w:hAnsiTheme="minorHAnsi" w:cstheme="minorHAnsi"/>
        </w:rPr>
        <w:t xml:space="preserve"> to the dish.</w:t>
      </w:r>
      <w:r w:rsidR="00F4435B" w:rsidRPr="00BB0A4F">
        <w:rPr>
          <w:rFonts w:asciiTheme="minorHAnsi" w:hAnsiTheme="minorHAnsi" w:cstheme="minorHAnsi"/>
        </w:rPr>
        <w:t xml:space="preserve"> </w:t>
      </w:r>
      <w:r w:rsidRPr="00BB0A4F">
        <w:rPr>
          <w:rFonts w:asciiTheme="minorHAnsi" w:hAnsiTheme="minorHAnsi" w:cstheme="minorHAnsi"/>
        </w:rPr>
        <w:t xml:space="preserve">Place the dish in </w:t>
      </w:r>
      <w:r w:rsidR="00F4435B" w:rsidRPr="00BB0A4F">
        <w:rPr>
          <w:rFonts w:asciiTheme="minorHAnsi" w:hAnsiTheme="minorHAnsi" w:cstheme="minorHAnsi"/>
        </w:rPr>
        <w:t>a</w:t>
      </w:r>
      <w:r w:rsidRPr="00BB0A4F">
        <w:rPr>
          <w:rFonts w:asciiTheme="minorHAnsi" w:hAnsiTheme="minorHAnsi" w:cstheme="minorHAnsi"/>
        </w:rPr>
        <w:t xml:space="preserve"> </w:t>
      </w:r>
      <w:r w:rsidR="00F4435B" w:rsidRPr="00BB0A4F">
        <w:rPr>
          <w:rFonts w:asciiTheme="minorHAnsi" w:hAnsiTheme="minorHAnsi" w:cstheme="minorHAnsi"/>
        </w:rPr>
        <w:t>CO</w:t>
      </w:r>
      <w:r w:rsidR="00F4435B" w:rsidRPr="00BB0A4F">
        <w:rPr>
          <w:rFonts w:asciiTheme="minorHAnsi" w:hAnsiTheme="minorHAnsi" w:cstheme="minorHAnsi"/>
          <w:vertAlign w:val="subscript"/>
        </w:rPr>
        <w:t>2</w:t>
      </w:r>
      <w:r w:rsidRPr="00BB0A4F">
        <w:rPr>
          <w:rFonts w:asciiTheme="minorHAnsi" w:hAnsiTheme="minorHAnsi" w:cstheme="minorHAnsi"/>
        </w:rPr>
        <w:t xml:space="preserve"> incubator</w:t>
      </w:r>
      <w:r w:rsidR="00DF4544" w:rsidRPr="00BB0A4F">
        <w:rPr>
          <w:rFonts w:asciiTheme="minorHAnsi" w:hAnsiTheme="minorHAnsi" w:cstheme="minorHAnsi"/>
        </w:rPr>
        <w:t xml:space="preserve"> (</w:t>
      </w:r>
      <w:r w:rsidR="00D468A3" w:rsidRPr="00BB0A4F">
        <w:rPr>
          <w:rFonts w:asciiTheme="minorHAnsi" w:hAnsiTheme="minorHAnsi" w:cstheme="minorHAnsi"/>
        </w:rPr>
        <w:t>tri-gas incubator works but not necessary</w:t>
      </w:r>
      <w:r w:rsidR="00DF4544" w:rsidRPr="00BB0A4F">
        <w:rPr>
          <w:rFonts w:asciiTheme="minorHAnsi" w:hAnsiTheme="minorHAnsi" w:cstheme="minorHAnsi"/>
        </w:rPr>
        <w:t>)</w:t>
      </w:r>
      <w:r w:rsidRPr="00BB0A4F">
        <w:rPr>
          <w:rFonts w:asciiTheme="minorHAnsi" w:hAnsiTheme="minorHAnsi" w:cstheme="minorHAnsi"/>
        </w:rPr>
        <w:t xml:space="preserve"> for </w:t>
      </w:r>
      <w:r w:rsidR="00D468A3" w:rsidRPr="00BB0A4F">
        <w:rPr>
          <w:rFonts w:asciiTheme="minorHAnsi" w:hAnsiTheme="minorHAnsi" w:cstheme="minorHAnsi"/>
        </w:rPr>
        <w:t>~</w:t>
      </w:r>
      <w:r w:rsidRPr="00BB0A4F">
        <w:rPr>
          <w:rFonts w:asciiTheme="minorHAnsi" w:hAnsiTheme="minorHAnsi" w:cstheme="minorHAnsi"/>
        </w:rPr>
        <w:t xml:space="preserve">4 min until </w:t>
      </w:r>
      <w:r w:rsidR="00F4435B" w:rsidRPr="00BB0A4F">
        <w:rPr>
          <w:rFonts w:asciiTheme="minorHAnsi" w:hAnsiTheme="minorHAnsi" w:cstheme="minorHAnsi"/>
        </w:rPr>
        <w:t>cells detach from the bottom</w:t>
      </w:r>
      <w:r w:rsidRPr="00BB0A4F">
        <w:rPr>
          <w:rFonts w:asciiTheme="minorHAnsi" w:hAnsiTheme="minorHAnsi" w:cstheme="minorHAnsi"/>
        </w:rPr>
        <w:t>. Gently pipet cells up and d</w:t>
      </w:r>
      <w:r w:rsidR="00A55273" w:rsidRPr="00BB0A4F">
        <w:rPr>
          <w:rFonts w:asciiTheme="minorHAnsi" w:hAnsiTheme="minorHAnsi" w:cstheme="minorHAnsi"/>
        </w:rPr>
        <w:t xml:space="preserve">own to make </w:t>
      </w:r>
      <w:r w:rsidRPr="00BB0A4F">
        <w:rPr>
          <w:rFonts w:asciiTheme="minorHAnsi" w:hAnsiTheme="minorHAnsi" w:cstheme="minorHAnsi"/>
        </w:rPr>
        <w:t>single-cell suspension.</w:t>
      </w:r>
    </w:p>
    <w:p w14:paraId="3B7BB6E1" w14:textId="77777777" w:rsidR="006654E8" w:rsidRPr="00BB0A4F" w:rsidRDefault="006654E8" w:rsidP="006654E8">
      <w:pPr>
        <w:ind w:left="1080"/>
        <w:jc w:val="both"/>
        <w:rPr>
          <w:rFonts w:asciiTheme="minorHAnsi" w:hAnsiTheme="minorHAnsi" w:cstheme="minorHAnsi"/>
        </w:rPr>
      </w:pPr>
    </w:p>
    <w:p w14:paraId="33284495" w14:textId="7483FF24" w:rsidR="006654E8" w:rsidRPr="00BB0A4F" w:rsidRDefault="006654E8"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Transfer </w:t>
      </w:r>
      <w:r w:rsidR="008D055D" w:rsidRPr="00BB0A4F">
        <w:rPr>
          <w:rFonts w:asciiTheme="minorHAnsi" w:hAnsiTheme="minorHAnsi" w:cstheme="minorHAnsi"/>
        </w:rPr>
        <w:t xml:space="preserve">hiPSC </w:t>
      </w:r>
      <w:r w:rsidRPr="00BB0A4F">
        <w:rPr>
          <w:rFonts w:asciiTheme="minorHAnsi" w:hAnsiTheme="minorHAnsi" w:cstheme="minorHAnsi"/>
        </w:rPr>
        <w:t xml:space="preserve">single-cell suspension </w:t>
      </w:r>
      <w:r w:rsidR="008D055D" w:rsidRPr="00BB0A4F">
        <w:rPr>
          <w:rFonts w:asciiTheme="minorHAnsi" w:hAnsiTheme="minorHAnsi" w:cstheme="minorHAnsi"/>
        </w:rPr>
        <w:t>to the prewarmed tube containing</w:t>
      </w:r>
      <w:r w:rsidRPr="00BB0A4F">
        <w:rPr>
          <w:rFonts w:asciiTheme="minorHAnsi" w:hAnsiTheme="minorHAnsi" w:cstheme="minorHAnsi"/>
        </w:rPr>
        <w:t xml:space="preserve"> </w:t>
      </w:r>
      <w:r w:rsidR="00E9405E" w:rsidRPr="00BB0A4F">
        <w:rPr>
          <w:rFonts w:asciiTheme="minorHAnsi" w:hAnsiTheme="minorHAnsi" w:cstheme="minorHAnsi"/>
        </w:rPr>
        <w:t xml:space="preserve">5 </w:t>
      </w:r>
      <w:r w:rsidR="008D055D" w:rsidRPr="00BB0A4F">
        <w:rPr>
          <w:rFonts w:asciiTheme="minorHAnsi" w:hAnsiTheme="minorHAnsi" w:cstheme="minorHAnsi"/>
        </w:rPr>
        <w:t>mL</w:t>
      </w:r>
      <w:r w:rsidRPr="00BB0A4F">
        <w:rPr>
          <w:rFonts w:asciiTheme="minorHAnsi" w:hAnsiTheme="minorHAnsi" w:cstheme="minorHAnsi"/>
        </w:rPr>
        <w:t xml:space="preserve"> </w:t>
      </w:r>
      <w:r w:rsidR="007138A1">
        <w:rPr>
          <w:rFonts w:asciiTheme="minorHAnsi" w:hAnsiTheme="minorHAnsi" w:cstheme="minorHAnsi"/>
        </w:rPr>
        <w:t>medium</w:t>
      </w:r>
      <w:r w:rsidR="007138A1" w:rsidRPr="00BB0A4F">
        <w:rPr>
          <w:rFonts w:asciiTheme="minorHAnsi" w:hAnsiTheme="minorHAnsi" w:cstheme="minorHAnsi"/>
        </w:rPr>
        <w:t xml:space="preserve"> </w:t>
      </w:r>
      <w:r w:rsidR="00E9405E" w:rsidRPr="00BB0A4F">
        <w:rPr>
          <w:rFonts w:asciiTheme="minorHAnsi" w:hAnsiTheme="minorHAnsi" w:cstheme="minorHAnsi"/>
        </w:rPr>
        <w:t>without Y27632 (total volume in a 15-mL tube is about 9 mL)</w:t>
      </w:r>
      <w:r w:rsidRPr="00BB0A4F">
        <w:rPr>
          <w:rFonts w:asciiTheme="minorHAnsi" w:hAnsiTheme="minorHAnsi" w:cstheme="minorHAnsi"/>
        </w:rPr>
        <w:t>.</w:t>
      </w:r>
      <w:r w:rsidR="001D2724" w:rsidRPr="00BB0A4F">
        <w:rPr>
          <w:rFonts w:asciiTheme="minorHAnsi" w:hAnsiTheme="minorHAnsi" w:cstheme="minorHAnsi"/>
        </w:rPr>
        <w:t xml:space="preserve"> </w:t>
      </w:r>
      <w:r w:rsidRPr="00BB0A4F">
        <w:rPr>
          <w:rFonts w:asciiTheme="minorHAnsi" w:hAnsiTheme="minorHAnsi" w:cstheme="minorHAnsi"/>
        </w:rPr>
        <w:t>Centrifuge</w:t>
      </w:r>
      <w:r w:rsidR="001D2724" w:rsidRPr="00BB0A4F">
        <w:rPr>
          <w:rFonts w:asciiTheme="minorHAnsi" w:hAnsiTheme="minorHAnsi" w:cstheme="minorHAnsi"/>
        </w:rPr>
        <w:t xml:space="preserve"> cell suspension at room temperature, 300 x g for </w:t>
      </w:r>
      <w:r w:rsidRPr="00BB0A4F">
        <w:rPr>
          <w:rFonts w:asciiTheme="minorHAnsi" w:hAnsiTheme="minorHAnsi" w:cstheme="minorHAnsi"/>
        </w:rPr>
        <w:t>8 min.</w:t>
      </w:r>
    </w:p>
    <w:p w14:paraId="2ADBE0EC" w14:textId="77777777" w:rsidR="006654E8" w:rsidRPr="00BB0A4F" w:rsidRDefault="006654E8" w:rsidP="006654E8">
      <w:pPr>
        <w:ind w:left="1080"/>
        <w:jc w:val="both"/>
        <w:rPr>
          <w:rFonts w:asciiTheme="minorHAnsi" w:hAnsiTheme="minorHAnsi" w:cstheme="minorHAnsi"/>
        </w:rPr>
      </w:pPr>
    </w:p>
    <w:p w14:paraId="1DAC6671" w14:textId="06DFEECF" w:rsidR="00085332" w:rsidRPr="00BB0A4F" w:rsidRDefault="00DD62A5" w:rsidP="00BB0A4F">
      <w:pPr>
        <w:numPr>
          <w:ilvl w:val="2"/>
          <w:numId w:val="26"/>
        </w:numPr>
        <w:jc w:val="both"/>
        <w:rPr>
          <w:rFonts w:asciiTheme="minorHAnsi" w:hAnsiTheme="minorHAnsi" w:cstheme="minorHAnsi"/>
        </w:rPr>
      </w:pPr>
      <w:bookmarkStart w:id="2" w:name="_Hlk505805749"/>
      <w:r w:rsidRPr="00BB0A4F">
        <w:rPr>
          <w:rFonts w:asciiTheme="minorHAnsi" w:hAnsiTheme="minorHAnsi" w:cstheme="minorHAnsi"/>
        </w:rPr>
        <w:t>Discard</w:t>
      </w:r>
      <w:r w:rsidR="006654E8" w:rsidRPr="00BB0A4F">
        <w:rPr>
          <w:rFonts w:asciiTheme="minorHAnsi" w:hAnsiTheme="minorHAnsi" w:cstheme="minorHAnsi"/>
        </w:rPr>
        <w:t xml:space="preserve"> supernatant and resuspend cell pellet with 10 </w:t>
      </w:r>
      <w:r w:rsidR="00C57A6A" w:rsidRPr="00BB0A4F">
        <w:rPr>
          <w:rFonts w:asciiTheme="minorHAnsi" w:hAnsiTheme="minorHAnsi" w:cstheme="minorHAnsi"/>
        </w:rPr>
        <w:t>mL</w:t>
      </w:r>
      <w:r w:rsidR="006654E8" w:rsidRPr="00BB0A4F">
        <w:rPr>
          <w:rFonts w:asciiTheme="minorHAnsi" w:hAnsiTheme="minorHAnsi" w:cstheme="minorHAnsi"/>
        </w:rPr>
        <w:t xml:space="preserve"> of the prewarmed </w:t>
      </w:r>
      <w:r w:rsidR="007138A1">
        <w:rPr>
          <w:rFonts w:asciiTheme="minorHAnsi" w:hAnsiTheme="minorHAnsi" w:cstheme="minorHAnsi"/>
        </w:rPr>
        <w:t>medium</w:t>
      </w:r>
      <w:r w:rsidR="007138A1" w:rsidRPr="00BB0A4F">
        <w:rPr>
          <w:rFonts w:asciiTheme="minorHAnsi" w:hAnsiTheme="minorHAnsi" w:cstheme="minorHAnsi"/>
        </w:rPr>
        <w:t xml:space="preserve"> </w:t>
      </w:r>
      <w:proofErr w:type="spellStart"/>
      <w:r w:rsidR="006654E8" w:rsidRPr="00BB0A4F">
        <w:rPr>
          <w:rFonts w:asciiTheme="minorHAnsi" w:hAnsiTheme="minorHAnsi" w:cstheme="minorHAnsi"/>
        </w:rPr>
        <w:t>medium</w:t>
      </w:r>
      <w:proofErr w:type="spellEnd"/>
      <w:r w:rsidR="006654E8" w:rsidRPr="00BB0A4F">
        <w:rPr>
          <w:rFonts w:asciiTheme="minorHAnsi" w:hAnsiTheme="minorHAnsi" w:cstheme="minorHAnsi"/>
        </w:rPr>
        <w:t xml:space="preserve"> containing Y27632.</w:t>
      </w:r>
    </w:p>
    <w:p w14:paraId="0A4D0931" w14:textId="77777777" w:rsidR="00085332" w:rsidRPr="00BB0A4F" w:rsidRDefault="00085332" w:rsidP="00085332">
      <w:pPr>
        <w:jc w:val="both"/>
        <w:rPr>
          <w:rFonts w:asciiTheme="minorHAnsi" w:hAnsiTheme="minorHAnsi" w:cstheme="minorHAnsi"/>
        </w:rPr>
      </w:pPr>
    </w:p>
    <w:p w14:paraId="263E029B" w14:textId="3F1825E2" w:rsidR="006654E8" w:rsidRPr="00BB0A4F" w:rsidRDefault="00085332"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Remove cell aggregates using a 40-µm </w:t>
      </w:r>
      <w:r w:rsidR="006654E8" w:rsidRPr="00BB0A4F">
        <w:rPr>
          <w:rFonts w:asciiTheme="minorHAnsi" w:hAnsiTheme="minorHAnsi" w:cstheme="minorHAnsi"/>
        </w:rPr>
        <w:t xml:space="preserve">cell strainer and </w:t>
      </w:r>
      <w:r w:rsidRPr="00BB0A4F">
        <w:rPr>
          <w:rFonts w:asciiTheme="minorHAnsi" w:hAnsiTheme="minorHAnsi" w:cstheme="minorHAnsi"/>
        </w:rPr>
        <w:t>determine cell density</w:t>
      </w:r>
      <w:r w:rsidR="006654E8" w:rsidRPr="00BB0A4F">
        <w:rPr>
          <w:rFonts w:asciiTheme="minorHAnsi" w:hAnsiTheme="minorHAnsi" w:cstheme="minorHAnsi"/>
        </w:rPr>
        <w:t xml:space="preserve"> using </w:t>
      </w:r>
      <w:r w:rsidR="000B5542" w:rsidRPr="00BB0A4F">
        <w:rPr>
          <w:rFonts w:asciiTheme="minorHAnsi" w:hAnsiTheme="minorHAnsi" w:cstheme="minorHAnsi"/>
        </w:rPr>
        <w:t>a</w:t>
      </w:r>
      <w:r w:rsidR="006654E8" w:rsidRPr="00BB0A4F">
        <w:rPr>
          <w:rFonts w:asciiTheme="minorHAnsi" w:hAnsiTheme="minorHAnsi" w:cstheme="minorHAnsi"/>
        </w:rPr>
        <w:t xml:space="preserve"> Coulter counter. </w:t>
      </w:r>
    </w:p>
    <w:p w14:paraId="33F6CB00" w14:textId="77777777" w:rsidR="006654E8" w:rsidRPr="00BB0A4F" w:rsidRDefault="006654E8" w:rsidP="006654E8">
      <w:pPr>
        <w:ind w:left="1080"/>
        <w:jc w:val="both"/>
        <w:rPr>
          <w:rFonts w:asciiTheme="minorHAnsi" w:hAnsiTheme="minorHAnsi" w:cstheme="minorHAnsi"/>
        </w:rPr>
      </w:pPr>
    </w:p>
    <w:p w14:paraId="7DAE361C" w14:textId="232113D1" w:rsidR="00041A88" w:rsidRPr="00BB0A4F" w:rsidRDefault="006654E8"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Dilute cell suspension </w:t>
      </w:r>
      <w:r w:rsidR="00041A88" w:rsidRPr="00BB0A4F">
        <w:rPr>
          <w:rFonts w:asciiTheme="minorHAnsi" w:hAnsiTheme="minorHAnsi" w:cstheme="minorHAnsi"/>
        </w:rPr>
        <w:t xml:space="preserve">with prewarmed </w:t>
      </w:r>
      <w:r w:rsidRPr="00BB0A4F">
        <w:rPr>
          <w:rFonts w:asciiTheme="minorHAnsi" w:hAnsiTheme="minorHAnsi" w:cstheme="minorHAnsi"/>
        </w:rPr>
        <w:t>Y27632</w:t>
      </w:r>
      <w:r w:rsidR="007138A1">
        <w:rPr>
          <w:rFonts w:asciiTheme="minorHAnsi" w:hAnsiTheme="minorHAnsi" w:cstheme="minorHAnsi"/>
        </w:rPr>
        <w:t>-supplemented medium</w:t>
      </w:r>
      <w:r w:rsidR="00041A88" w:rsidRPr="00BB0A4F">
        <w:rPr>
          <w:rFonts w:asciiTheme="minorHAnsi" w:hAnsiTheme="minorHAnsi" w:cstheme="minorHAnsi"/>
        </w:rPr>
        <w:t xml:space="preserve"> to achieve 3.0 x 10</w:t>
      </w:r>
      <w:r w:rsidR="00041A88" w:rsidRPr="00BB0A4F">
        <w:rPr>
          <w:rFonts w:asciiTheme="minorHAnsi" w:hAnsiTheme="minorHAnsi" w:cstheme="minorHAnsi"/>
          <w:vertAlign w:val="superscript"/>
        </w:rPr>
        <w:t>6</w:t>
      </w:r>
      <w:r w:rsidR="00041A88" w:rsidRPr="00BB0A4F">
        <w:rPr>
          <w:rFonts w:asciiTheme="minorHAnsi" w:hAnsiTheme="minorHAnsi" w:cstheme="minorHAnsi"/>
        </w:rPr>
        <w:t xml:space="preserve"> cells in 10 mL to i</w:t>
      </w:r>
      <w:r w:rsidR="00210D03" w:rsidRPr="00BB0A4F">
        <w:rPr>
          <w:rFonts w:asciiTheme="minorHAnsi" w:hAnsiTheme="minorHAnsi" w:cstheme="minorHAnsi"/>
        </w:rPr>
        <w:t>noculate a</w:t>
      </w:r>
      <w:r w:rsidR="004B38FB">
        <w:rPr>
          <w:rFonts w:asciiTheme="minorHAnsi" w:hAnsiTheme="minorHAnsi" w:cstheme="minorHAnsi"/>
        </w:rPr>
        <w:t>n extracellular matrix protein</w:t>
      </w:r>
      <w:r w:rsidR="001E16F1" w:rsidRPr="00BB0A4F">
        <w:rPr>
          <w:rFonts w:asciiTheme="minorHAnsi" w:hAnsiTheme="minorHAnsi" w:cstheme="minorHAnsi"/>
        </w:rPr>
        <w:t xml:space="preserve">-coated </w:t>
      </w:r>
      <w:r w:rsidR="00210D03" w:rsidRPr="00BB0A4F">
        <w:rPr>
          <w:rFonts w:asciiTheme="minorHAnsi" w:hAnsiTheme="minorHAnsi" w:cstheme="minorHAnsi"/>
        </w:rPr>
        <w:t>10-</w:t>
      </w:r>
      <w:r w:rsidR="00041A88" w:rsidRPr="00BB0A4F">
        <w:rPr>
          <w:rFonts w:asciiTheme="minorHAnsi" w:hAnsiTheme="minorHAnsi" w:cstheme="minorHAnsi"/>
        </w:rPr>
        <w:t>cm dish. Place the inoculated dish in a tri-gas CO</w:t>
      </w:r>
      <w:r w:rsidR="00041A88" w:rsidRPr="00BB0A4F">
        <w:rPr>
          <w:rFonts w:asciiTheme="minorHAnsi" w:hAnsiTheme="minorHAnsi" w:cstheme="minorHAnsi"/>
          <w:vertAlign w:val="subscript"/>
        </w:rPr>
        <w:t>2</w:t>
      </w:r>
      <w:r w:rsidR="00041A88" w:rsidRPr="00BB0A4F">
        <w:rPr>
          <w:rFonts w:asciiTheme="minorHAnsi" w:hAnsiTheme="minorHAnsi" w:cstheme="minorHAnsi"/>
        </w:rPr>
        <w:t xml:space="preserve"> incubator (37 °C, 6.5% O</w:t>
      </w:r>
      <w:r w:rsidR="00041A88" w:rsidRPr="00BB0A4F">
        <w:rPr>
          <w:rFonts w:asciiTheme="minorHAnsi" w:hAnsiTheme="minorHAnsi" w:cstheme="minorHAnsi"/>
          <w:vertAlign w:val="subscript"/>
        </w:rPr>
        <w:t>2</w:t>
      </w:r>
      <w:r w:rsidR="00041A88" w:rsidRPr="00BB0A4F">
        <w:rPr>
          <w:rFonts w:asciiTheme="minorHAnsi" w:hAnsiTheme="minorHAnsi" w:cstheme="minorHAnsi"/>
        </w:rPr>
        <w:t>, 5% CO</w:t>
      </w:r>
      <w:r w:rsidR="00041A88" w:rsidRPr="00BB0A4F">
        <w:rPr>
          <w:rFonts w:asciiTheme="minorHAnsi" w:hAnsiTheme="minorHAnsi" w:cstheme="minorHAnsi"/>
          <w:vertAlign w:val="subscript"/>
        </w:rPr>
        <w:t>2</w:t>
      </w:r>
      <w:r w:rsidR="00041A88" w:rsidRPr="00BB0A4F">
        <w:rPr>
          <w:rFonts w:asciiTheme="minorHAnsi" w:hAnsiTheme="minorHAnsi" w:cstheme="minorHAnsi"/>
        </w:rPr>
        <w:t>).</w:t>
      </w:r>
    </w:p>
    <w:p w14:paraId="03699536" w14:textId="77777777" w:rsidR="00442E23" w:rsidRPr="00BB0A4F" w:rsidRDefault="00442E23" w:rsidP="00442E23">
      <w:pPr>
        <w:jc w:val="both"/>
        <w:rPr>
          <w:rFonts w:asciiTheme="minorHAnsi" w:hAnsiTheme="minorHAnsi" w:cstheme="minorHAnsi"/>
        </w:rPr>
      </w:pPr>
    </w:p>
    <w:p w14:paraId="0E92ADDD" w14:textId="048DE49B" w:rsidR="00442E23" w:rsidRPr="00BB0A4F" w:rsidRDefault="00442E23" w:rsidP="00BB0A4F">
      <w:pPr>
        <w:numPr>
          <w:ilvl w:val="2"/>
          <w:numId w:val="26"/>
        </w:numPr>
        <w:jc w:val="both"/>
        <w:rPr>
          <w:rFonts w:asciiTheme="minorHAnsi" w:hAnsiTheme="minorHAnsi" w:cstheme="minorHAnsi"/>
        </w:rPr>
      </w:pPr>
      <w:r w:rsidRPr="00BB0A4F">
        <w:rPr>
          <w:rFonts w:asciiTheme="minorHAnsi" w:hAnsiTheme="minorHAnsi" w:cstheme="minorHAnsi"/>
        </w:rPr>
        <w:t>Change medium (mTeSR1 without Y27632) every day.</w:t>
      </w:r>
    </w:p>
    <w:bookmarkEnd w:id="1"/>
    <w:bookmarkEnd w:id="2"/>
    <w:p w14:paraId="713C23F1" w14:textId="77777777" w:rsidR="006654E8" w:rsidRPr="00BB0A4F" w:rsidRDefault="006654E8" w:rsidP="006654E8">
      <w:pPr>
        <w:jc w:val="both"/>
        <w:rPr>
          <w:rFonts w:asciiTheme="minorHAnsi" w:hAnsiTheme="minorHAnsi" w:cstheme="minorHAnsi"/>
        </w:rPr>
      </w:pPr>
    </w:p>
    <w:p w14:paraId="2B3BD9ED" w14:textId="003618B3" w:rsidR="006654E8" w:rsidRPr="00C55F46" w:rsidRDefault="00F60271" w:rsidP="00C55F46">
      <w:pPr>
        <w:numPr>
          <w:ilvl w:val="0"/>
          <w:numId w:val="26"/>
        </w:numPr>
        <w:jc w:val="both"/>
        <w:rPr>
          <w:rFonts w:asciiTheme="minorHAnsi" w:hAnsiTheme="minorHAnsi" w:cstheme="minorHAnsi"/>
          <w:b/>
          <w:highlight w:val="yellow"/>
        </w:rPr>
      </w:pPr>
      <w:r w:rsidRPr="00C55F46">
        <w:rPr>
          <w:rFonts w:asciiTheme="minorHAnsi" w:hAnsiTheme="minorHAnsi" w:cstheme="minorHAnsi"/>
          <w:b/>
          <w:highlight w:val="yellow"/>
        </w:rPr>
        <w:t>Generation of</w:t>
      </w:r>
      <w:r w:rsidR="006654E8" w:rsidRPr="00C55F46">
        <w:rPr>
          <w:rFonts w:asciiTheme="minorHAnsi" w:hAnsiTheme="minorHAnsi" w:cstheme="minorHAnsi"/>
          <w:b/>
          <w:highlight w:val="yellow"/>
        </w:rPr>
        <w:t xml:space="preserve"> hPGCLCs</w:t>
      </w:r>
    </w:p>
    <w:p w14:paraId="322418DD" w14:textId="77777777" w:rsidR="006654E8" w:rsidRPr="00BB0A4F" w:rsidRDefault="006654E8" w:rsidP="006654E8">
      <w:pPr>
        <w:jc w:val="both"/>
        <w:rPr>
          <w:rFonts w:asciiTheme="minorHAnsi" w:hAnsiTheme="minorHAnsi" w:cstheme="minorHAnsi"/>
          <w:b/>
        </w:rPr>
      </w:pPr>
    </w:p>
    <w:p w14:paraId="2DDA9FDE" w14:textId="59A8B8F4" w:rsidR="006654E8" w:rsidRPr="00BB0A4F" w:rsidRDefault="006654E8" w:rsidP="00BB0A4F">
      <w:pPr>
        <w:jc w:val="both"/>
        <w:rPr>
          <w:rFonts w:asciiTheme="minorHAnsi" w:hAnsiTheme="minorHAnsi" w:cstheme="minorHAnsi"/>
        </w:rPr>
      </w:pPr>
      <w:r w:rsidRPr="00BB0A4F">
        <w:rPr>
          <w:rFonts w:asciiTheme="minorHAnsi" w:hAnsiTheme="minorHAnsi" w:cstheme="minorHAnsi"/>
        </w:rPr>
        <w:t xml:space="preserve">Note: </w:t>
      </w:r>
      <w:r w:rsidR="00F102CF" w:rsidRPr="00BB0A4F">
        <w:rPr>
          <w:rFonts w:asciiTheme="minorHAnsi" w:hAnsiTheme="minorHAnsi" w:cstheme="minorHAnsi"/>
        </w:rPr>
        <w:t xml:space="preserve">Initiate the following steps when hiPSC cells in a 10 cm dish (mTeSR1 </w:t>
      </w:r>
      <w:proofErr w:type="gramStart"/>
      <w:r w:rsidR="00F102CF" w:rsidRPr="00BB0A4F">
        <w:rPr>
          <w:rFonts w:asciiTheme="minorHAnsi" w:hAnsiTheme="minorHAnsi" w:cstheme="minorHAnsi"/>
        </w:rPr>
        <w:t xml:space="preserve">medium, </w:t>
      </w:r>
      <w:r w:rsidR="004B38FB">
        <w:rPr>
          <w:rFonts w:asciiTheme="minorHAnsi" w:hAnsiTheme="minorHAnsi" w:cstheme="minorHAnsi"/>
        </w:rPr>
        <w:t xml:space="preserve"> extracellular</w:t>
      </w:r>
      <w:proofErr w:type="gramEnd"/>
      <w:r w:rsidR="004B38FB">
        <w:rPr>
          <w:rFonts w:asciiTheme="minorHAnsi" w:hAnsiTheme="minorHAnsi" w:cstheme="minorHAnsi"/>
        </w:rPr>
        <w:t xml:space="preserve"> matrix protein</w:t>
      </w:r>
      <w:r w:rsidR="00F102CF" w:rsidRPr="00BB0A4F">
        <w:rPr>
          <w:rFonts w:asciiTheme="minorHAnsi" w:hAnsiTheme="minorHAnsi" w:cstheme="minorHAnsi"/>
        </w:rPr>
        <w:t>-coated) reaches to ~80% confluency</w:t>
      </w:r>
      <w:r w:rsidRPr="00BB0A4F">
        <w:rPr>
          <w:rFonts w:asciiTheme="minorHAnsi" w:hAnsiTheme="minorHAnsi" w:cstheme="minorHAnsi"/>
        </w:rPr>
        <w:t xml:space="preserve"> (</w:t>
      </w:r>
      <w:r w:rsidR="00B355AD" w:rsidRPr="00BB0A4F">
        <w:rPr>
          <w:rFonts w:asciiTheme="minorHAnsi" w:hAnsiTheme="minorHAnsi" w:cstheme="minorHAnsi"/>
        </w:rPr>
        <w:t xml:space="preserve">approximately </w:t>
      </w:r>
      <w:r w:rsidRPr="00BB0A4F">
        <w:rPr>
          <w:rFonts w:asciiTheme="minorHAnsi" w:hAnsiTheme="minorHAnsi" w:cstheme="minorHAnsi"/>
        </w:rPr>
        <w:t>10</w:t>
      </w:r>
      <w:r w:rsidRPr="00BB0A4F">
        <w:rPr>
          <w:rFonts w:asciiTheme="minorHAnsi" w:hAnsiTheme="minorHAnsi" w:cstheme="minorHAnsi"/>
          <w:vertAlign w:val="superscript"/>
        </w:rPr>
        <w:t>7</w:t>
      </w:r>
      <w:r w:rsidRPr="00BB0A4F">
        <w:rPr>
          <w:rFonts w:asciiTheme="minorHAnsi" w:hAnsiTheme="minorHAnsi" w:cstheme="minorHAnsi"/>
        </w:rPr>
        <w:t xml:space="preserve"> cells).</w:t>
      </w:r>
    </w:p>
    <w:p w14:paraId="3733C95D" w14:textId="77777777" w:rsidR="006654E8" w:rsidRPr="00BB0A4F" w:rsidRDefault="006654E8" w:rsidP="006654E8">
      <w:pPr>
        <w:jc w:val="both"/>
        <w:rPr>
          <w:rFonts w:asciiTheme="minorHAnsi" w:hAnsiTheme="minorHAnsi" w:cstheme="minorHAnsi"/>
          <w:b/>
        </w:rPr>
      </w:pPr>
    </w:p>
    <w:p w14:paraId="71D1D875" w14:textId="5CAD65AB" w:rsidR="00912607" w:rsidRPr="00BB0A4F" w:rsidRDefault="00F60271" w:rsidP="00BB0A4F">
      <w:pPr>
        <w:numPr>
          <w:ilvl w:val="1"/>
          <w:numId w:val="26"/>
        </w:numPr>
        <w:jc w:val="both"/>
        <w:rPr>
          <w:rFonts w:asciiTheme="minorHAnsi" w:hAnsiTheme="minorHAnsi" w:cstheme="minorHAnsi"/>
          <w:b/>
        </w:rPr>
      </w:pPr>
      <w:r w:rsidRPr="00BB0A4F">
        <w:rPr>
          <w:rFonts w:asciiTheme="minorHAnsi" w:hAnsiTheme="minorHAnsi" w:cstheme="minorHAnsi"/>
          <w:b/>
        </w:rPr>
        <w:t xml:space="preserve">Preparation </w:t>
      </w:r>
      <w:r w:rsidR="000C596C" w:rsidRPr="00BB0A4F">
        <w:rPr>
          <w:rFonts w:asciiTheme="minorHAnsi" w:hAnsiTheme="minorHAnsi" w:cstheme="minorHAnsi"/>
          <w:b/>
        </w:rPr>
        <w:t xml:space="preserve">of </w:t>
      </w:r>
      <w:r w:rsidR="000C596C">
        <w:rPr>
          <w:rFonts w:asciiTheme="minorHAnsi" w:hAnsiTheme="minorHAnsi" w:cstheme="minorHAnsi"/>
          <w:b/>
        </w:rPr>
        <w:t>extracellular matrix protein</w:t>
      </w:r>
      <w:r w:rsidR="000D2388" w:rsidRPr="00BB0A4F">
        <w:rPr>
          <w:rFonts w:asciiTheme="minorHAnsi" w:hAnsiTheme="minorHAnsi" w:cstheme="minorHAnsi"/>
          <w:b/>
        </w:rPr>
        <w:t>-</w:t>
      </w:r>
      <w:r w:rsidR="00912607" w:rsidRPr="00BB0A4F">
        <w:rPr>
          <w:rFonts w:asciiTheme="minorHAnsi" w:hAnsiTheme="minorHAnsi" w:cstheme="minorHAnsi"/>
          <w:b/>
        </w:rPr>
        <w:t>coated dishes</w:t>
      </w:r>
      <w:r w:rsidR="00D42942" w:rsidRPr="00BB0A4F">
        <w:rPr>
          <w:rFonts w:asciiTheme="minorHAnsi" w:hAnsiTheme="minorHAnsi" w:cstheme="minorHAnsi"/>
          <w:b/>
        </w:rPr>
        <w:t xml:space="preserve"> (Day 1)</w:t>
      </w:r>
    </w:p>
    <w:p w14:paraId="6139CC15" w14:textId="77777777" w:rsidR="006654E8" w:rsidRPr="00BB0A4F" w:rsidRDefault="006654E8" w:rsidP="00D42942">
      <w:pPr>
        <w:jc w:val="both"/>
        <w:rPr>
          <w:rFonts w:asciiTheme="minorHAnsi" w:hAnsiTheme="minorHAnsi" w:cstheme="minorHAnsi"/>
          <w:bCs/>
        </w:rPr>
      </w:pPr>
    </w:p>
    <w:p w14:paraId="0157199A" w14:textId="673A488A" w:rsidR="006654E8" w:rsidRPr="00BB0A4F" w:rsidRDefault="006654E8"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Thaw one aliquot of </w:t>
      </w:r>
      <w:r w:rsidR="004B38FB">
        <w:rPr>
          <w:rFonts w:asciiTheme="minorHAnsi" w:hAnsiTheme="minorHAnsi" w:cstheme="minorHAnsi"/>
        </w:rPr>
        <w:t>extracellular matrix protein</w:t>
      </w:r>
      <w:r w:rsidRPr="00BB0A4F">
        <w:rPr>
          <w:rFonts w:asciiTheme="minorHAnsi" w:hAnsiTheme="minorHAnsi" w:cstheme="minorHAnsi"/>
        </w:rPr>
        <w:t xml:space="preserve"> </w:t>
      </w:r>
      <w:r w:rsidR="00BE342D" w:rsidRPr="00BB0A4F">
        <w:rPr>
          <w:rFonts w:asciiTheme="minorHAnsi" w:hAnsiTheme="minorHAnsi" w:cstheme="minorHAnsi"/>
        </w:rPr>
        <w:t>on ice and dilute in 25 mL</w:t>
      </w:r>
      <w:r w:rsidRPr="00BB0A4F">
        <w:rPr>
          <w:rFonts w:asciiTheme="minorHAnsi" w:hAnsiTheme="minorHAnsi" w:cstheme="minorHAnsi"/>
        </w:rPr>
        <w:t xml:space="preserve"> of </w:t>
      </w:r>
      <w:r w:rsidR="00BE342D" w:rsidRPr="00BB0A4F">
        <w:rPr>
          <w:rFonts w:asciiTheme="minorHAnsi" w:hAnsiTheme="minorHAnsi" w:cstheme="minorHAnsi"/>
        </w:rPr>
        <w:t>ice-</w:t>
      </w:r>
      <w:r w:rsidRPr="00BB0A4F">
        <w:rPr>
          <w:rFonts w:asciiTheme="minorHAnsi" w:hAnsiTheme="minorHAnsi" w:cstheme="minorHAnsi"/>
        </w:rPr>
        <w:t>cold DMEM/F12.</w:t>
      </w:r>
    </w:p>
    <w:p w14:paraId="437B3AC7" w14:textId="77777777" w:rsidR="00D42942" w:rsidRPr="00BB0A4F" w:rsidRDefault="00D42942" w:rsidP="00D42942">
      <w:pPr>
        <w:ind w:left="1080"/>
        <w:jc w:val="both"/>
        <w:rPr>
          <w:rFonts w:asciiTheme="minorHAnsi" w:hAnsiTheme="minorHAnsi" w:cstheme="minorHAnsi"/>
        </w:rPr>
      </w:pPr>
    </w:p>
    <w:p w14:paraId="68EC11FE" w14:textId="4CDD0A2C" w:rsidR="00D42942" w:rsidRPr="00BB0A4F" w:rsidRDefault="00D42942" w:rsidP="00BB0A4F">
      <w:pPr>
        <w:numPr>
          <w:ilvl w:val="2"/>
          <w:numId w:val="26"/>
        </w:numPr>
        <w:jc w:val="both"/>
        <w:rPr>
          <w:rFonts w:asciiTheme="minorHAnsi" w:hAnsiTheme="minorHAnsi" w:cstheme="minorHAnsi"/>
        </w:rPr>
      </w:pPr>
      <w:r w:rsidRPr="00BB0A4F">
        <w:rPr>
          <w:rFonts w:asciiTheme="minorHAnsi" w:hAnsiTheme="minorHAnsi" w:cstheme="minorHAnsi"/>
        </w:rPr>
        <w:lastRenderedPageBreak/>
        <w:t xml:space="preserve">Dispense diluted </w:t>
      </w:r>
      <w:r w:rsidR="004B38FB">
        <w:rPr>
          <w:rFonts w:asciiTheme="minorHAnsi" w:hAnsiTheme="minorHAnsi" w:cstheme="minorHAnsi"/>
        </w:rPr>
        <w:t>extracellular matrix protein</w:t>
      </w:r>
      <w:r w:rsidRPr="00BB0A4F">
        <w:rPr>
          <w:rFonts w:asciiTheme="minorHAnsi" w:hAnsiTheme="minorHAnsi" w:cstheme="minorHAnsi"/>
        </w:rPr>
        <w:t xml:space="preserve"> to 6-well plates (1 </w:t>
      </w:r>
      <w:r w:rsidR="00C57A6A" w:rsidRPr="00BB0A4F">
        <w:rPr>
          <w:rFonts w:asciiTheme="minorHAnsi" w:hAnsiTheme="minorHAnsi" w:cstheme="minorHAnsi"/>
        </w:rPr>
        <w:t>mL</w:t>
      </w:r>
      <w:r w:rsidRPr="00BB0A4F">
        <w:rPr>
          <w:rFonts w:asciiTheme="minorHAnsi" w:hAnsiTheme="minorHAnsi" w:cstheme="minorHAnsi"/>
        </w:rPr>
        <w:t xml:space="preserve">/well). </w:t>
      </w:r>
      <w:r w:rsidR="000C596C">
        <w:rPr>
          <w:rFonts w:asciiTheme="minorHAnsi" w:hAnsiTheme="minorHAnsi" w:cstheme="minorHAnsi"/>
        </w:rPr>
        <w:t>One</w:t>
      </w:r>
      <w:r w:rsidR="000C596C" w:rsidRPr="00BB0A4F">
        <w:rPr>
          <w:rFonts w:asciiTheme="minorHAnsi" w:hAnsiTheme="minorHAnsi" w:cstheme="minorHAnsi"/>
        </w:rPr>
        <w:t xml:space="preserve"> </w:t>
      </w:r>
      <w:r w:rsidRPr="00BB0A4F">
        <w:rPr>
          <w:rFonts w:asciiTheme="minorHAnsi" w:hAnsiTheme="minorHAnsi" w:cstheme="minorHAnsi"/>
        </w:rPr>
        <w:t>aliquot</w:t>
      </w:r>
      <w:r w:rsidR="000C596C">
        <w:rPr>
          <w:rFonts w:asciiTheme="minorHAnsi" w:hAnsiTheme="minorHAnsi" w:cstheme="minorHAnsi"/>
        </w:rPr>
        <w:t xml:space="preserve"> </w:t>
      </w:r>
      <w:r w:rsidRPr="00BB0A4F">
        <w:rPr>
          <w:rFonts w:asciiTheme="minorHAnsi" w:hAnsiTheme="minorHAnsi" w:cstheme="minorHAnsi"/>
        </w:rPr>
        <w:t xml:space="preserve">is sufficient to coat 24 wells (4 plates). Incubate plates at room </w:t>
      </w:r>
      <w:r w:rsidR="00B355AD" w:rsidRPr="00BB0A4F">
        <w:rPr>
          <w:rFonts w:asciiTheme="minorHAnsi" w:hAnsiTheme="minorHAnsi" w:cstheme="minorHAnsi"/>
        </w:rPr>
        <w:t>temperature for at least 1 hour</w:t>
      </w:r>
      <w:r w:rsidRPr="00BB0A4F">
        <w:rPr>
          <w:rFonts w:asciiTheme="minorHAnsi" w:hAnsiTheme="minorHAnsi" w:cstheme="minorHAnsi"/>
        </w:rPr>
        <w:t>. Unused coated plates can be sealed and stored at room temperature for up to one week.</w:t>
      </w:r>
    </w:p>
    <w:p w14:paraId="10E3A437" w14:textId="77777777" w:rsidR="00A94AC3" w:rsidRPr="00BB0A4F" w:rsidRDefault="00A94AC3" w:rsidP="00A94AC3">
      <w:pPr>
        <w:jc w:val="both"/>
        <w:rPr>
          <w:rFonts w:asciiTheme="minorHAnsi" w:hAnsiTheme="minorHAnsi" w:cstheme="minorHAnsi"/>
        </w:rPr>
      </w:pPr>
    </w:p>
    <w:p w14:paraId="68E0BDF1" w14:textId="478CF246" w:rsidR="00A94AC3" w:rsidRPr="00BB0A4F" w:rsidRDefault="00A94AC3"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Aspirate </w:t>
      </w:r>
      <w:r w:rsidR="00DF7AE4" w:rsidRPr="00BB0A4F">
        <w:rPr>
          <w:rFonts w:asciiTheme="minorHAnsi" w:hAnsiTheme="minorHAnsi" w:cstheme="minorHAnsi"/>
        </w:rPr>
        <w:t xml:space="preserve">medium </w:t>
      </w:r>
      <w:r w:rsidRPr="00BB0A4F">
        <w:rPr>
          <w:rFonts w:asciiTheme="minorHAnsi" w:hAnsiTheme="minorHAnsi" w:cstheme="minorHAnsi"/>
        </w:rPr>
        <w:t xml:space="preserve">from plates immediately before inoculation of primed pluripotency hiPSCs. It is not necessary to wash </w:t>
      </w:r>
      <w:r w:rsidR="000C596C">
        <w:rPr>
          <w:rFonts w:asciiTheme="minorHAnsi" w:hAnsiTheme="minorHAnsi" w:cstheme="minorHAnsi"/>
        </w:rPr>
        <w:t xml:space="preserve">the </w:t>
      </w:r>
      <w:r w:rsidRPr="00BB0A4F">
        <w:rPr>
          <w:rFonts w:asciiTheme="minorHAnsi" w:hAnsiTheme="minorHAnsi" w:cstheme="minorHAnsi"/>
        </w:rPr>
        <w:t xml:space="preserve">coated dishes with medium or </w:t>
      </w:r>
      <w:proofErr w:type="gramStart"/>
      <w:r w:rsidRPr="00BB0A4F">
        <w:rPr>
          <w:rFonts w:asciiTheme="minorHAnsi" w:hAnsiTheme="minorHAnsi" w:cstheme="minorHAnsi"/>
        </w:rPr>
        <w:t>PBS(</w:t>
      </w:r>
      <w:proofErr w:type="gramEnd"/>
      <w:r w:rsidRPr="00BB0A4F">
        <w:rPr>
          <w:rFonts w:asciiTheme="minorHAnsi" w:hAnsiTheme="minorHAnsi" w:cstheme="minorHAnsi"/>
        </w:rPr>
        <w:t>-).</w:t>
      </w:r>
    </w:p>
    <w:p w14:paraId="7E3835CF" w14:textId="77777777" w:rsidR="00A94AC3" w:rsidRPr="00BB0A4F" w:rsidRDefault="00A94AC3" w:rsidP="00A94AC3">
      <w:pPr>
        <w:jc w:val="both"/>
        <w:rPr>
          <w:rFonts w:asciiTheme="minorHAnsi" w:hAnsiTheme="minorHAnsi" w:cstheme="minorHAnsi"/>
        </w:rPr>
      </w:pPr>
    </w:p>
    <w:p w14:paraId="703D6428" w14:textId="05373C7A" w:rsidR="00A94AC3" w:rsidRPr="007A3543" w:rsidRDefault="00F60271" w:rsidP="00BB0A4F">
      <w:pPr>
        <w:numPr>
          <w:ilvl w:val="1"/>
          <w:numId w:val="26"/>
        </w:numPr>
        <w:jc w:val="both"/>
        <w:rPr>
          <w:rFonts w:asciiTheme="minorHAnsi" w:hAnsiTheme="minorHAnsi" w:cstheme="minorHAnsi"/>
          <w:b/>
          <w:highlight w:val="yellow"/>
        </w:rPr>
      </w:pPr>
      <w:r w:rsidRPr="007A3543">
        <w:rPr>
          <w:rFonts w:asciiTheme="minorHAnsi" w:hAnsiTheme="minorHAnsi" w:cstheme="minorHAnsi"/>
          <w:b/>
          <w:highlight w:val="yellow"/>
        </w:rPr>
        <w:t>Inoculation of</w:t>
      </w:r>
      <w:r w:rsidR="00A94AC3" w:rsidRPr="007A3543">
        <w:rPr>
          <w:rFonts w:asciiTheme="minorHAnsi" w:hAnsiTheme="minorHAnsi" w:cstheme="minorHAnsi"/>
          <w:b/>
          <w:highlight w:val="yellow"/>
        </w:rPr>
        <w:t xml:space="preserve"> primed pluripotency</w:t>
      </w:r>
      <w:r w:rsidR="00744063" w:rsidRPr="007A3543">
        <w:rPr>
          <w:rFonts w:asciiTheme="minorHAnsi" w:hAnsiTheme="minorHAnsi" w:cstheme="minorHAnsi"/>
          <w:b/>
          <w:highlight w:val="yellow"/>
        </w:rPr>
        <w:t xml:space="preserve"> hiPSCs into </w:t>
      </w:r>
      <w:r w:rsidR="004B3B35">
        <w:rPr>
          <w:rFonts w:asciiTheme="minorHAnsi" w:hAnsiTheme="minorHAnsi" w:cstheme="minorHAnsi"/>
          <w:b/>
          <w:highlight w:val="yellow"/>
        </w:rPr>
        <w:t>extracellular matrix protein-</w:t>
      </w:r>
      <w:r w:rsidR="00A94AC3" w:rsidRPr="007A3543">
        <w:rPr>
          <w:rFonts w:asciiTheme="minorHAnsi" w:hAnsiTheme="minorHAnsi" w:cstheme="minorHAnsi"/>
          <w:b/>
          <w:highlight w:val="yellow"/>
        </w:rPr>
        <w:t>coated plates (Day 1)</w:t>
      </w:r>
    </w:p>
    <w:p w14:paraId="4A0FC41A" w14:textId="77777777" w:rsidR="00A94AC3" w:rsidRPr="00BB0A4F" w:rsidRDefault="00A94AC3" w:rsidP="00A94AC3">
      <w:pPr>
        <w:ind w:left="780"/>
        <w:jc w:val="both"/>
        <w:rPr>
          <w:rFonts w:asciiTheme="minorHAnsi" w:hAnsiTheme="minorHAnsi" w:cstheme="minorHAnsi"/>
          <w:b/>
        </w:rPr>
      </w:pPr>
    </w:p>
    <w:p w14:paraId="3C3826CA" w14:textId="2228796D" w:rsidR="00A94AC3" w:rsidRPr="00BB0A4F" w:rsidRDefault="00A94AC3"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Take </w:t>
      </w:r>
      <w:r w:rsidR="005357C7" w:rsidRPr="00BB0A4F">
        <w:rPr>
          <w:rFonts w:asciiTheme="minorHAnsi" w:hAnsiTheme="minorHAnsi" w:cstheme="minorHAnsi"/>
        </w:rPr>
        <w:t>4 mL</w:t>
      </w:r>
      <w:r w:rsidRPr="00BB0A4F">
        <w:rPr>
          <w:rFonts w:asciiTheme="minorHAnsi" w:hAnsiTheme="minorHAnsi" w:cstheme="minorHAnsi"/>
        </w:rPr>
        <w:t xml:space="preserve"> </w:t>
      </w:r>
      <w:r w:rsidR="004B38FB">
        <w:rPr>
          <w:rFonts w:asciiTheme="minorHAnsi" w:hAnsiTheme="minorHAnsi" w:cstheme="minorHAnsi"/>
        </w:rPr>
        <w:t>of cell dissociation enzyme</w:t>
      </w:r>
      <w:r w:rsidR="005357C7" w:rsidRPr="00BB0A4F">
        <w:rPr>
          <w:rFonts w:asciiTheme="minorHAnsi" w:hAnsiTheme="minorHAnsi" w:cstheme="minorHAnsi"/>
        </w:rPr>
        <w:t xml:space="preserve"> in a 15-</w:t>
      </w:r>
      <w:r w:rsidRPr="00BB0A4F">
        <w:rPr>
          <w:rFonts w:asciiTheme="minorHAnsi" w:hAnsiTheme="minorHAnsi" w:cstheme="minorHAnsi"/>
        </w:rPr>
        <w:t>mL centrifuge tube and equilibrate to room temperature for 5 min.</w:t>
      </w:r>
    </w:p>
    <w:p w14:paraId="5134DFA9" w14:textId="77777777" w:rsidR="00A94AC3" w:rsidRPr="00BB0A4F" w:rsidRDefault="00A94AC3" w:rsidP="00A94AC3">
      <w:pPr>
        <w:ind w:left="1080"/>
        <w:jc w:val="both"/>
        <w:rPr>
          <w:rFonts w:asciiTheme="minorHAnsi" w:hAnsiTheme="minorHAnsi" w:cstheme="minorHAnsi"/>
        </w:rPr>
      </w:pPr>
    </w:p>
    <w:p w14:paraId="74752CC9" w14:textId="13591807" w:rsidR="00A94AC3" w:rsidRPr="00BB0A4F" w:rsidRDefault="00A94AC3"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Prewarm 10 mL </w:t>
      </w:r>
      <w:proofErr w:type="gramStart"/>
      <w:r w:rsidRPr="00BB0A4F">
        <w:rPr>
          <w:rFonts w:asciiTheme="minorHAnsi" w:hAnsiTheme="minorHAnsi" w:cstheme="minorHAnsi"/>
        </w:rPr>
        <w:t>PBS(</w:t>
      </w:r>
      <w:proofErr w:type="gramEnd"/>
      <w:r w:rsidRPr="00BB0A4F">
        <w:rPr>
          <w:rFonts w:asciiTheme="minorHAnsi" w:hAnsiTheme="minorHAnsi" w:cstheme="minorHAnsi"/>
        </w:rPr>
        <w:t xml:space="preserve">-) </w:t>
      </w:r>
      <w:r w:rsidR="005357C7" w:rsidRPr="00BB0A4F">
        <w:rPr>
          <w:rFonts w:asciiTheme="minorHAnsi" w:hAnsiTheme="minorHAnsi" w:cstheme="minorHAnsi"/>
        </w:rPr>
        <w:t>in a 15-</w:t>
      </w:r>
      <w:r w:rsidRPr="00BB0A4F">
        <w:rPr>
          <w:rFonts w:asciiTheme="minorHAnsi" w:hAnsiTheme="minorHAnsi" w:cstheme="minorHAnsi"/>
        </w:rPr>
        <w:t>mL centrifuge tube for &gt;5 min at 37 °C in a water bath.</w:t>
      </w:r>
      <w:r w:rsidR="007F24B6">
        <w:rPr>
          <w:rFonts w:asciiTheme="minorHAnsi" w:hAnsiTheme="minorHAnsi" w:cstheme="minorHAnsi"/>
        </w:rPr>
        <w:t xml:space="preserve"> </w:t>
      </w:r>
    </w:p>
    <w:p w14:paraId="4E44056B" w14:textId="77777777" w:rsidR="00A94AC3" w:rsidRPr="00BB0A4F" w:rsidRDefault="00A94AC3" w:rsidP="00A94AC3">
      <w:pPr>
        <w:ind w:left="1080"/>
        <w:jc w:val="both"/>
        <w:rPr>
          <w:rFonts w:asciiTheme="minorHAnsi" w:hAnsiTheme="minorHAnsi" w:cstheme="minorHAnsi"/>
        </w:rPr>
      </w:pPr>
    </w:p>
    <w:p w14:paraId="2290B104" w14:textId="500A5CF8" w:rsidR="00A94AC3" w:rsidRPr="00BB0A4F" w:rsidRDefault="00A94AC3" w:rsidP="00BB0A4F">
      <w:pPr>
        <w:numPr>
          <w:ilvl w:val="2"/>
          <w:numId w:val="26"/>
        </w:numPr>
        <w:jc w:val="both"/>
        <w:rPr>
          <w:rFonts w:asciiTheme="minorHAnsi" w:hAnsiTheme="minorHAnsi" w:cstheme="minorHAnsi"/>
        </w:rPr>
      </w:pPr>
      <w:r w:rsidRPr="00BB0A4F">
        <w:rPr>
          <w:rFonts w:asciiTheme="minorHAnsi" w:hAnsiTheme="minorHAnsi" w:cstheme="minorHAnsi"/>
        </w:rPr>
        <w:t>Add 7 µL of 50 mM Y27632 (ROCK inhibitor) to 35 mL mTeSR1 medium</w:t>
      </w:r>
      <w:r w:rsidR="00C57A6A" w:rsidRPr="00BB0A4F">
        <w:rPr>
          <w:rFonts w:asciiTheme="minorHAnsi" w:hAnsiTheme="minorHAnsi" w:cstheme="minorHAnsi"/>
        </w:rPr>
        <w:t xml:space="preserve"> in a 50-</w:t>
      </w:r>
      <w:r w:rsidRPr="00BB0A4F">
        <w:rPr>
          <w:rFonts w:asciiTheme="minorHAnsi" w:hAnsiTheme="minorHAnsi" w:cstheme="minorHAnsi"/>
        </w:rPr>
        <w:t xml:space="preserve">mL centrifuge tube. </w:t>
      </w:r>
      <w:r w:rsidR="00C14C52" w:rsidRPr="00BB0A4F">
        <w:rPr>
          <w:rFonts w:asciiTheme="minorHAnsi" w:hAnsiTheme="minorHAnsi" w:cstheme="minorHAnsi"/>
        </w:rPr>
        <w:t xml:space="preserve">Use Y27632-supplemented </w:t>
      </w:r>
      <w:r w:rsidR="007138A1">
        <w:rPr>
          <w:rFonts w:asciiTheme="minorHAnsi" w:hAnsiTheme="minorHAnsi" w:cstheme="minorHAnsi"/>
        </w:rPr>
        <w:t xml:space="preserve">medium </w:t>
      </w:r>
      <w:r w:rsidR="00C14C52" w:rsidRPr="00BB0A4F">
        <w:rPr>
          <w:rFonts w:asciiTheme="minorHAnsi" w:hAnsiTheme="minorHAnsi" w:cstheme="minorHAnsi"/>
        </w:rPr>
        <w:t xml:space="preserve">in the same day. </w:t>
      </w:r>
      <w:r w:rsidRPr="00BB0A4F">
        <w:rPr>
          <w:rFonts w:asciiTheme="minorHAnsi" w:hAnsiTheme="minorHAnsi" w:cstheme="minorHAnsi"/>
        </w:rPr>
        <w:t>Make two tubes for total 70 mL Y27632</w:t>
      </w:r>
      <w:r w:rsidR="007138A1">
        <w:rPr>
          <w:rFonts w:asciiTheme="minorHAnsi" w:hAnsiTheme="minorHAnsi" w:cstheme="minorHAnsi"/>
        </w:rPr>
        <w:t>-supplemented medium</w:t>
      </w:r>
      <w:r w:rsidRPr="00BB0A4F">
        <w:rPr>
          <w:rFonts w:asciiTheme="minorHAnsi" w:hAnsiTheme="minorHAnsi" w:cstheme="minorHAnsi"/>
        </w:rPr>
        <w:t xml:space="preserve"> and prewarm the medium in a 37 °C water bath for </w:t>
      </w:r>
      <w:r w:rsidR="0009093C" w:rsidRPr="00BB0A4F">
        <w:rPr>
          <w:rFonts w:asciiTheme="minorHAnsi" w:hAnsiTheme="minorHAnsi" w:cstheme="minorHAnsi"/>
        </w:rPr>
        <w:t>1</w:t>
      </w:r>
      <w:r w:rsidRPr="00BB0A4F">
        <w:rPr>
          <w:rFonts w:asciiTheme="minorHAnsi" w:hAnsiTheme="minorHAnsi" w:cstheme="minorHAnsi"/>
        </w:rPr>
        <w:t>5 min.</w:t>
      </w:r>
    </w:p>
    <w:p w14:paraId="23E3A372" w14:textId="77777777" w:rsidR="00A94AC3" w:rsidRPr="00BB0A4F" w:rsidRDefault="00A94AC3" w:rsidP="00A94AC3">
      <w:pPr>
        <w:jc w:val="both"/>
        <w:rPr>
          <w:rFonts w:asciiTheme="minorHAnsi" w:hAnsiTheme="minorHAnsi" w:cstheme="minorHAnsi"/>
        </w:rPr>
      </w:pPr>
    </w:p>
    <w:p w14:paraId="6F0220B5" w14:textId="3A937644" w:rsidR="00A94AC3" w:rsidRPr="00BB0A4F" w:rsidRDefault="00031F75"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Aspirate old medium from a 10-cm dish and rinse cells once with prewarmed 10 mL </w:t>
      </w:r>
      <w:proofErr w:type="gramStart"/>
      <w:r w:rsidRPr="00BB0A4F">
        <w:rPr>
          <w:rFonts w:asciiTheme="minorHAnsi" w:hAnsiTheme="minorHAnsi" w:cstheme="minorHAnsi"/>
        </w:rPr>
        <w:t>PBS(</w:t>
      </w:r>
      <w:proofErr w:type="gramEnd"/>
      <w:r w:rsidRPr="00BB0A4F">
        <w:rPr>
          <w:rFonts w:asciiTheme="minorHAnsi" w:hAnsiTheme="minorHAnsi" w:cstheme="minorHAnsi"/>
        </w:rPr>
        <w:t xml:space="preserve">-). Discard </w:t>
      </w:r>
      <w:proofErr w:type="gramStart"/>
      <w:r w:rsidRPr="00BB0A4F">
        <w:rPr>
          <w:rFonts w:asciiTheme="minorHAnsi" w:hAnsiTheme="minorHAnsi" w:cstheme="minorHAnsi"/>
        </w:rPr>
        <w:t>PBS(</w:t>
      </w:r>
      <w:proofErr w:type="gramEnd"/>
      <w:r w:rsidRPr="00BB0A4F">
        <w:rPr>
          <w:rFonts w:asciiTheme="minorHAnsi" w:hAnsiTheme="minorHAnsi" w:cstheme="minorHAnsi"/>
        </w:rPr>
        <w:t xml:space="preserve">-) and add 4 mL </w:t>
      </w:r>
      <w:r w:rsidR="004B38FB">
        <w:rPr>
          <w:rFonts w:asciiTheme="minorHAnsi" w:hAnsiTheme="minorHAnsi" w:cstheme="minorHAnsi"/>
        </w:rPr>
        <w:t>of cell dissociation enzyme</w:t>
      </w:r>
      <w:r w:rsidR="004B38FB" w:rsidRPr="00BB0A4F">
        <w:rPr>
          <w:rFonts w:asciiTheme="minorHAnsi" w:hAnsiTheme="minorHAnsi" w:cstheme="minorHAnsi"/>
        </w:rPr>
        <w:t xml:space="preserve"> </w:t>
      </w:r>
      <w:r w:rsidRPr="00BB0A4F">
        <w:rPr>
          <w:rFonts w:asciiTheme="minorHAnsi" w:hAnsiTheme="minorHAnsi" w:cstheme="minorHAnsi"/>
        </w:rPr>
        <w:t>to the dish. Place the dish in a CO</w:t>
      </w:r>
      <w:r w:rsidRPr="00BB0A4F">
        <w:rPr>
          <w:rFonts w:asciiTheme="minorHAnsi" w:hAnsiTheme="minorHAnsi" w:cstheme="minorHAnsi"/>
          <w:vertAlign w:val="subscript"/>
        </w:rPr>
        <w:t>2</w:t>
      </w:r>
      <w:r w:rsidRPr="00BB0A4F">
        <w:rPr>
          <w:rFonts w:asciiTheme="minorHAnsi" w:hAnsiTheme="minorHAnsi" w:cstheme="minorHAnsi"/>
        </w:rPr>
        <w:t xml:space="preserve"> incubator (tri-gas incubator works but not necessary) for ~4 min until cells detach from the bottom. Gently pipet cells up and down to make single-cell suspension</w:t>
      </w:r>
      <w:r w:rsidR="00A94AC3" w:rsidRPr="00BB0A4F">
        <w:rPr>
          <w:rFonts w:asciiTheme="minorHAnsi" w:hAnsiTheme="minorHAnsi" w:cstheme="minorHAnsi"/>
        </w:rPr>
        <w:t>.</w:t>
      </w:r>
    </w:p>
    <w:p w14:paraId="3FADA6DB" w14:textId="77777777" w:rsidR="00A94AC3" w:rsidRPr="00BB0A4F" w:rsidRDefault="00A94AC3" w:rsidP="00A94AC3">
      <w:pPr>
        <w:ind w:left="1080"/>
        <w:jc w:val="both"/>
        <w:rPr>
          <w:rFonts w:asciiTheme="minorHAnsi" w:hAnsiTheme="minorHAnsi" w:cstheme="minorHAnsi"/>
        </w:rPr>
      </w:pPr>
    </w:p>
    <w:p w14:paraId="03E6F701" w14:textId="389D836A" w:rsidR="00A94AC3" w:rsidRPr="00BB0A4F" w:rsidRDefault="00A94AC3" w:rsidP="00BB0A4F">
      <w:pPr>
        <w:numPr>
          <w:ilvl w:val="2"/>
          <w:numId w:val="26"/>
        </w:numPr>
        <w:jc w:val="both"/>
        <w:rPr>
          <w:rFonts w:asciiTheme="minorHAnsi" w:hAnsiTheme="minorHAnsi" w:cstheme="minorHAnsi"/>
        </w:rPr>
      </w:pPr>
      <w:r w:rsidRPr="00BB0A4F">
        <w:rPr>
          <w:rFonts w:asciiTheme="minorHAnsi" w:hAnsiTheme="minorHAnsi" w:cstheme="minorHAnsi"/>
        </w:rPr>
        <w:t>Transfer hiPSC single-cell suspension to the prewarmed tube containing 10 mL Y27632</w:t>
      </w:r>
      <w:r w:rsidR="007138A1">
        <w:rPr>
          <w:rFonts w:asciiTheme="minorHAnsi" w:hAnsiTheme="minorHAnsi" w:cstheme="minorHAnsi"/>
        </w:rPr>
        <w:t>-supplemented medium</w:t>
      </w:r>
      <w:r w:rsidRPr="00BB0A4F">
        <w:rPr>
          <w:rFonts w:asciiTheme="minorHAnsi" w:hAnsiTheme="minorHAnsi" w:cstheme="minorHAnsi"/>
        </w:rPr>
        <w:t>. Centrifuge cell suspension at room temperature, 300 x g for 8 min.</w:t>
      </w:r>
    </w:p>
    <w:p w14:paraId="4E9E93DD" w14:textId="77777777" w:rsidR="00A94AC3" w:rsidRPr="00BB0A4F" w:rsidRDefault="00A94AC3" w:rsidP="00A94AC3">
      <w:pPr>
        <w:ind w:left="1080"/>
        <w:jc w:val="both"/>
        <w:rPr>
          <w:rFonts w:asciiTheme="minorHAnsi" w:hAnsiTheme="minorHAnsi" w:cstheme="minorHAnsi"/>
        </w:rPr>
      </w:pPr>
    </w:p>
    <w:p w14:paraId="349B6F76" w14:textId="0DC753E0" w:rsidR="00A94AC3" w:rsidRPr="00BB0A4F" w:rsidRDefault="00A94AC3" w:rsidP="00BB0A4F">
      <w:pPr>
        <w:numPr>
          <w:ilvl w:val="2"/>
          <w:numId w:val="26"/>
        </w:numPr>
        <w:jc w:val="both"/>
        <w:rPr>
          <w:rFonts w:asciiTheme="minorHAnsi" w:hAnsiTheme="minorHAnsi" w:cstheme="minorHAnsi"/>
        </w:rPr>
      </w:pPr>
      <w:r w:rsidRPr="00BB0A4F">
        <w:rPr>
          <w:rFonts w:asciiTheme="minorHAnsi" w:hAnsiTheme="minorHAnsi" w:cstheme="minorHAnsi"/>
        </w:rPr>
        <w:t>Discard supernatant and resuspend cell pellet wit</w:t>
      </w:r>
      <w:r w:rsidR="00C82127" w:rsidRPr="00BB0A4F">
        <w:rPr>
          <w:rFonts w:asciiTheme="minorHAnsi" w:hAnsiTheme="minorHAnsi" w:cstheme="minorHAnsi"/>
        </w:rPr>
        <w:t xml:space="preserve">h 10 </w:t>
      </w:r>
      <w:r w:rsidR="00C57A6A" w:rsidRPr="00BB0A4F">
        <w:rPr>
          <w:rFonts w:asciiTheme="minorHAnsi" w:hAnsiTheme="minorHAnsi" w:cstheme="minorHAnsi"/>
        </w:rPr>
        <w:t>mL</w:t>
      </w:r>
      <w:r w:rsidR="00C82127" w:rsidRPr="00BB0A4F">
        <w:rPr>
          <w:rFonts w:asciiTheme="minorHAnsi" w:hAnsiTheme="minorHAnsi" w:cstheme="minorHAnsi"/>
        </w:rPr>
        <w:t xml:space="preserve"> prewarmed </w:t>
      </w:r>
      <w:r w:rsidRPr="00BB0A4F">
        <w:rPr>
          <w:rFonts w:asciiTheme="minorHAnsi" w:hAnsiTheme="minorHAnsi" w:cstheme="minorHAnsi"/>
        </w:rPr>
        <w:t>Y27632</w:t>
      </w:r>
      <w:r w:rsidR="007138A1">
        <w:rPr>
          <w:rFonts w:asciiTheme="minorHAnsi" w:hAnsiTheme="minorHAnsi" w:cstheme="minorHAnsi"/>
        </w:rPr>
        <w:t>-supplemented medium</w:t>
      </w:r>
      <w:r w:rsidRPr="00BB0A4F">
        <w:rPr>
          <w:rFonts w:asciiTheme="minorHAnsi" w:hAnsiTheme="minorHAnsi" w:cstheme="minorHAnsi"/>
        </w:rPr>
        <w:t>.</w:t>
      </w:r>
    </w:p>
    <w:p w14:paraId="4AA20A1F" w14:textId="77777777" w:rsidR="00C82127" w:rsidRPr="00BB0A4F" w:rsidRDefault="00C82127" w:rsidP="00C82127">
      <w:pPr>
        <w:jc w:val="both"/>
        <w:rPr>
          <w:rFonts w:asciiTheme="minorHAnsi" w:hAnsiTheme="minorHAnsi" w:cstheme="minorHAnsi"/>
        </w:rPr>
      </w:pPr>
    </w:p>
    <w:p w14:paraId="40424D73" w14:textId="172917DD" w:rsidR="00C82127" w:rsidRPr="00BB0A4F" w:rsidRDefault="00C82127"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Filter cell suspension through a cell strainer (40 µm pore size) to remove cell aggregates and count cells using </w:t>
      </w:r>
      <w:r w:rsidR="004C35BB" w:rsidRPr="00BB0A4F">
        <w:rPr>
          <w:rFonts w:asciiTheme="minorHAnsi" w:hAnsiTheme="minorHAnsi" w:cstheme="minorHAnsi"/>
        </w:rPr>
        <w:t>a</w:t>
      </w:r>
      <w:r w:rsidRPr="00BB0A4F">
        <w:rPr>
          <w:rFonts w:asciiTheme="minorHAnsi" w:hAnsiTheme="minorHAnsi" w:cstheme="minorHAnsi"/>
        </w:rPr>
        <w:t xml:space="preserve"> Coulter counter.</w:t>
      </w:r>
    </w:p>
    <w:p w14:paraId="0FFBB099" w14:textId="77777777" w:rsidR="00C82127" w:rsidRPr="00BB0A4F" w:rsidRDefault="00C82127" w:rsidP="00C82127">
      <w:pPr>
        <w:jc w:val="both"/>
        <w:rPr>
          <w:rFonts w:asciiTheme="minorHAnsi" w:hAnsiTheme="minorHAnsi" w:cstheme="minorHAnsi"/>
        </w:rPr>
      </w:pPr>
    </w:p>
    <w:p w14:paraId="7148C6B3" w14:textId="32E96E1A" w:rsidR="00C82127" w:rsidRPr="00BB0A4F" w:rsidRDefault="00C82127" w:rsidP="00BB0A4F">
      <w:pPr>
        <w:numPr>
          <w:ilvl w:val="2"/>
          <w:numId w:val="26"/>
        </w:numPr>
        <w:jc w:val="both"/>
        <w:rPr>
          <w:rFonts w:asciiTheme="minorHAnsi" w:hAnsiTheme="minorHAnsi" w:cstheme="minorHAnsi"/>
        </w:rPr>
      </w:pPr>
      <w:r w:rsidRPr="00BB0A4F">
        <w:rPr>
          <w:rFonts w:asciiTheme="minorHAnsi" w:hAnsiTheme="minorHAnsi" w:cstheme="minorHAnsi"/>
        </w:rPr>
        <w:t>Dilute hiPSC single cell suspension to 5.0 x 10</w:t>
      </w:r>
      <w:r w:rsidRPr="00BB0A4F">
        <w:rPr>
          <w:rFonts w:asciiTheme="minorHAnsi" w:hAnsiTheme="minorHAnsi" w:cstheme="minorHAnsi"/>
          <w:vertAlign w:val="superscript"/>
        </w:rPr>
        <w:t>6</w:t>
      </w:r>
      <w:r w:rsidRPr="00BB0A4F">
        <w:rPr>
          <w:rFonts w:asciiTheme="minorHAnsi" w:hAnsiTheme="minorHAnsi" w:cstheme="minorHAnsi"/>
        </w:rPr>
        <w:t xml:space="preserve"> cells in 50 </w:t>
      </w:r>
      <w:r w:rsidR="00C57A6A" w:rsidRPr="00BB0A4F">
        <w:rPr>
          <w:rFonts w:asciiTheme="minorHAnsi" w:hAnsiTheme="minorHAnsi" w:cstheme="minorHAnsi"/>
        </w:rPr>
        <w:t>mL</w:t>
      </w:r>
      <w:r w:rsidRPr="00BB0A4F">
        <w:rPr>
          <w:rFonts w:asciiTheme="minorHAnsi" w:hAnsiTheme="minorHAnsi" w:cstheme="minorHAnsi"/>
        </w:rPr>
        <w:t xml:space="preserve"> prewarmed Y27632</w:t>
      </w:r>
      <w:r w:rsidR="007138A1">
        <w:rPr>
          <w:rFonts w:asciiTheme="minorHAnsi" w:hAnsiTheme="minorHAnsi" w:cstheme="minorHAnsi"/>
        </w:rPr>
        <w:t>-supplemented medium</w:t>
      </w:r>
      <w:r w:rsidRPr="00BB0A4F">
        <w:rPr>
          <w:rFonts w:asciiTheme="minorHAnsi" w:hAnsiTheme="minorHAnsi" w:cstheme="minorHAnsi"/>
        </w:rPr>
        <w:t>.</w:t>
      </w:r>
    </w:p>
    <w:p w14:paraId="65271755" w14:textId="77777777" w:rsidR="00C82127" w:rsidRPr="00BB0A4F" w:rsidRDefault="00C82127" w:rsidP="00C82127">
      <w:pPr>
        <w:jc w:val="both"/>
        <w:rPr>
          <w:rFonts w:asciiTheme="minorHAnsi" w:hAnsiTheme="minorHAnsi" w:cstheme="minorHAnsi"/>
        </w:rPr>
      </w:pPr>
    </w:p>
    <w:p w14:paraId="38879755" w14:textId="403197FD" w:rsidR="00C82127" w:rsidRPr="007A3543" w:rsidRDefault="00C82127" w:rsidP="00BB0A4F">
      <w:pPr>
        <w:numPr>
          <w:ilvl w:val="2"/>
          <w:numId w:val="26"/>
        </w:numPr>
        <w:jc w:val="both"/>
        <w:rPr>
          <w:rFonts w:asciiTheme="minorHAnsi" w:hAnsiTheme="minorHAnsi" w:cstheme="minorHAnsi"/>
          <w:highlight w:val="yellow"/>
        </w:rPr>
      </w:pPr>
      <w:r w:rsidRPr="007A3543">
        <w:rPr>
          <w:rFonts w:asciiTheme="minorHAnsi" w:hAnsiTheme="minorHAnsi" w:cstheme="minorHAnsi"/>
          <w:highlight w:val="yellow"/>
        </w:rPr>
        <w:t>Inoculate 2 mL cell suspension (2.0 x 10</w:t>
      </w:r>
      <w:r w:rsidRPr="007A3543">
        <w:rPr>
          <w:rFonts w:asciiTheme="minorHAnsi" w:hAnsiTheme="minorHAnsi" w:cstheme="minorHAnsi"/>
          <w:highlight w:val="yellow"/>
          <w:vertAlign w:val="superscript"/>
        </w:rPr>
        <w:t>5</w:t>
      </w:r>
      <w:r w:rsidRPr="007A3543">
        <w:rPr>
          <w:rFonts w:asciiTheme="minorHAnsi" w:hAnsiTheme="minorHAnsi" w:cstheme="minorHAnsi"/>
          <w:highlight w:val="yellow"/>
        </w:rPr>
        <w:t xml:space="preserve"> cells) in each well of </w:t>
      </w:r>
      <w:r w:rsidR="00B3303F">
        <w:rPr>
          <w:rFonts w:asciiTheme="minorHAnsi" w:hAnsiTheme="minorHAnsi" w:cstheme="minorHAnsi"/>
          <w:highlight w:val="yellow"/>
        </w:rPr>
        <w:t xml:space="preserve">the </w:t>
      </w:r>
      <w:r w:rsidRPr="007A3543">
        <w:rPr>
          <w:rFonts w:asciiTheme="minorHAnsi" w:hAnsiTheme="minorHAnsi" w:cstheme="minorHAnsi"/>
          <w:highlight w:val="yellow"/>
        </w:rPr>
        <w:t>coated 6-well plates (4 plates, 24 wells). Make sure that cells are evenly distributed in each well. Place cell culture plates in a tri-gas CO</w:t>
      </w:r>
      <w:r w:rsidRPr="007A3543">
        <w:rPr>
          <w:rFonts w:asciiTheme="minorHAnsi" w:hAnsiTheme="minorHAnsi" w:cstheme="minorHAnsi"/>
          <w:highlight w:val="yellow"/>
          <w:vertAlign w:val="subscript"/>
        </w:rPr>
        <w:t>2</w:t>
      </w:r>
      <w:r w:rsidRPr="007A3543">
        <w:rPr>
          <w:rFonts w:asciiTheme="minorHAnsi" w:hAnsiTheme="minorHAnsi" w:cstheme="minorHAnsi"/>
          <w:highlight w:val="yellow"/>
        </w:rPr>
        <w:t xml:space="preserve"> incubator (37 °C, 6.5% O</w:t>
      </w:r>
      <w:r w:rsidRPr="007A3543">
        <w:rPr>
          <w:rFonts w:asciiTheme="minorHAnsi" w:hAnsiTheme="minorHAnsi" w:cstheme="minorHAnsi"/>
          <w:highlight w:val="yellow"/>
          <w:vertAlign w:val="subscript"/>
        </w:rPr>
        <w:t>2</w:t>
      </w:r>
      <w:r w:rsidRPr="007A3543">
        <w:rPr>
          <w:rFonts w:asciiTheme="minorHAnsi" w:hAnsiTheme="minorHAnsi" w:cstheme="minorHAnsi"/>
          <w:highlight w:val="yellow"/>
        </w:rPr>
        <w:t>, 5% CO</w:t>
      </w:r>
      <w:r w:rsidRPr="007A3543">
        <w:rPr>
          <w:rFonts w:asciiTheme="minorHAnsi" w:hAnsiTheme="minorHAnsi" w:cstheme="minorHAnsi"/>
          <w:highlight w:val="yellow"/>
          <w:vertAlign w:val="subscript"/>
        </w:rPr>
        <w:t>2</w:t>
      </w:r>
      <w:r w:rsidRPr="007A3543">
        <w:rPr>
          <w:rFonts w:asciiTheme="minorHAnsi" w:hAnsiTheme="minorHAnsi" w:cstheme="minorHAnsi"/>
          <w:highlight w:val="yellow"/>
        </w:rPr>
        <w:t>).</w:t>
      </w:r>
    </w:p>
    <w:p w14:paraId="3DCE7BC0" w14:textId="77777777" w:rsidR="00A71D59" w:rsidRPr="007A3543" w:rsidRDefault="00A71D59" w:rsidP="00A71D59">
      <w:pPr>
        <w:jc w:val="both"/>
        <w:rPr>
          <w:rFonts w:asciiTheme="minorHAnsi" w:hAnsiTheme="minorHAnsi" w:cstheme="minorHAnsi"/>
          <w:highlight w:val="yellow"/>
        </w:rPr>
      </w:pPr>
    </w:p>
    <w:p w14:paraId="5F5AE9F6" w14:textId="400C31ED" w:rsidR="00A71D59" w:rsidRPr="00BB0A4F" w:rsidRDefault="00A71D59" w:rsidP="00BB0A4F">
      <w:pPr>
        <w:jc w:val="both"/>
        <w:outlineLvl w:val="0"/>
        <w:rPr>
          <w:rFonts w:asciiTheme="minorHAnsi" w:hAnsiTheme="minorHAnsi" w:cstheme="minorHAnsi"/>
        </w:rPr>
      </w:pPr>
      <w:r w:rsidRPr="007A3543">
        <w:rPr>
          <w:rFonts w:asciiTheme="minorHAnsi" w:hAnsiTheme="minorHAnsi" w:cstheme="minorHAnsi"/>
          <w:highlight w:val="yellow"/>
        </w:rPr>
        <w:t>Note: The inoculum cell density and even distribution in each well is critical.</w:t>
      </w:r>
      <w:r w:rsidR="009511B9" w:rsidRPr="007A3543">
        <w:rPr>
          <w:rFonts w:asciiTheme="minorHAnsi" w:hAnsiTheme="minorHAnsi" w:cstheme="minorHAnsi"/>
          <w:highlight w:val="yellow"/>
        </w:rPr>
        <w:t xml:space="preserve"> Because inoculation of hiPSCs into 10-cm dishes may cause significantly higher cell density than other areas. Even cell density of single-cell hiPSCs can be achieved more easily with 6-well plates.</w:t>
      </w:r>
    </w:p>
    <w:p w14:paraId="330B281E" w14:textId="77777777" w:rsidR="00794354" w:rsidRPr="00BB0A4F" w:rsidRDefault="00794354" w:rsidP="00794354">
      <w:pPr>
        <w:jc w:val="both"/>
        <w:rPr>
          <w:rFonts w:asciiTheme="minorHAnsi" w:hAnsiTheme="minorHAnsi" w:cstheme="minorHAnsi"/>
        </w:rPr>
      </w:pPr>
    </w:p>
    <w:p w14:paraId="3555AE44" w14:textId="49A095C2" w:rsidR="00794354" w:rsidRPr="007A3543" w:rsidRDefault="00794354" w:rsidP="00BB0A4F">
      <w:pPr>
        <w:numPr>
          <w:ilvl w:val="2"/>
          <w:numId w:val="26"/>
        </w:numPr>
        <w:jc w:val="both"/>
        <w:rPr>
          <w:rFonts w:asciiTheme="minorHAnsi" w:hAnsiTheme="minorHAnsi" w:cstheme="minorHAnsi"/>
          <w:highlight w:val="yellow"/>
        </w:rPr>
      </w:pPr>
      <w:r w:rsidRPr="007A3543">
        <w:rPr>
          <w:rFonts w:asciiTheme="minorHAnsi" w:hAnsiTheme="minorHAnsi" w:cstheme="minorHAnsi"/>
          <w:highlight w:val="yellow"/>
        </w:rPr>
        <w:t>Change medium with 2 mL/well mTeSR1 (without Y27632) at 24 hours after inoculation.</w:t>
      </w:r>
    </w:p>
    <w:p w14:paraId="01119AFC" w14:textId="0A82FF99" w:rsidR="00C82127" w:rsidRPr="00BB0A4F" w:rsidRDefault="00C82127" w:rsidP="00C82127">
      <w:pPr>
        <w:jc w:val="both"/>
        <w:rPr>
          <w:rFonts w:asciiTheme="minorHAnsi" w:hAnsiTheme="minorHAnsi" w:cstheme="minorHAnsi"/>
        </w:rPr>
      </w:pPr>
    </w:p>
    <w:p w14:paraId="4ABAE0B4" w14:textId="78F0352A" w:rsidR="00A94AC3" w:rsidRPr="007F24B6" w:rsidRDefault="00F60271" w:rsidP="00BB0A4F">
      <w:pPr>
        <w:numPr>
          <w:ilvl w:val="1"/>
          <w:numId w:val="26"/>
        </w:numPr>
        <w:jc w:val="both"/>
        <w:rPr>
          <w:rFonts w:asciiTheme="minorHAnsi" w:hAnsiTheme="minorHAnsi" w:cstheme="minorHAnsi"/>
          <w:b/>
          <w:highlight w:val="yellow"/>
        </w:rPr>
      </w:pPr>
      <w:r w:rsidRPr="007F24B6">
        <w:rPr>
          <w:rFonts w:asciiTheme="minorHAnsi" w:hAnsiTheme="minorHAnsi" w:cstheme="minorHAnsi"/>
          <w:b/>
          <w:highlight w:val="yellow"/>
        </w:rPr>
        <w:t>Conversion of</w:t>
      </w:r>
      <w:r w:rsidR="008540CB" w:rsidRPr="007F24B6">
        <w:rPr>
          <w:rFonts w:asciiTheme="minorHAnsi" w:hAnsiTheme="minorHAnsi" w:cstheme="minorHAnsi"/>
          <w:b/>
          <w:highlight w:val="yellow"/>
        </w:rPr>
        <w:t xml:space="preserve"> </w:t>
      </w:r>
      <w:r w:rsidR="00B5615E" w:rsidRPr="007F24B6">
        <w:rPr>
          <w:rFonts w:asciiTheme="minorHAnsi" w:hAnsiTheme="minorHAnsi" w:cstheme="minorHAnsi"/>
          <w:b/>
          <w:highlight w:val="yellow"/>
        </w:rPr>
        <w:t xml:space="preserve">the </w:t>
      </w:r>
      <w:r w:rsidR="008540CB" w:rsidRPr="007F24B6">
        <w:rPr>
          <w:rFonts w:asciiTheme="minorHAnsi" w:hAnsiTheme="minorHAnsi" w:cstheme="minorHAnsi"/>
          <w:b/>
          <w:highlight w:val="yellow"/>
        </w:rPr>
        <w:t>primed pluripotency</w:t>
      </w:r>
      <w:r w:rsidR="00B5615E" w:rsidRPr="007F24B6">
        <w:rPr>
          <w:rFonts w:asciiTheme="minorHAnsi" w:hAnsiTheme="minorHAnsi" w:cstheme="minorHAnsi"/>
          <w:b/>
          <w:highlight w:val="yellow"/>
        </w:rPr>
        <w:t xml:space="preserve"> state </w:t>
      </w:r>
      <w:proofErr w:type="spellStart"/>
      <w:r w:rsidR="008540CB" w:rsidRPr="007F24B6">
        <w:rPr>
          <w:rFonts w:asciiTheme="minorHAnsi" w:hAnsiTheme="minorHAnsi" w:cstheme="minorHAnsi"/>
          <w:b/>
          <w:highlight w:val="yellow"/>
        </w:rPr>
        <w:t>hiPSCs</w:t>
      </w:r>
      <w:proofErr w:type="spellEnd"/>
      <w:r w:rsidR="008540CB" w:rsidRPr="007F24B6">
        <w:rPr>
          <w:rFonts w:asciiTheme="minorHAnsi" w:hAnsiTheme="minorHAnsi" w:cstheme="minorHAnsi"/>
          <w:b/>
          <w:highlight w:val="yellow"/>
        </w:rPr>
        <w:t xml:space="preserve"> to </w:t>
      </w:r>
      <w:r w:rsidR="00B5615E" w:rsidRPr="007F24B6">
        <w:rPr>
          <w:rFonts w:asciiTheme="minorHAnsi" w:hAnsiTheme="minorHAnsi" w:cstheme="minorHAnsi"/>
          <w:b/>
          <w:highlight w:val="yellow"/>
        </w:rPr>
        <w:t xml:space="preserve">the </w:t>
      </w:r>
      <w:r w:rsidR="008540CB" w:rsidRPr="007F24B6">
        <w:rPr>
          <w:rFonts w:asciiTheme="minorHAnsi" w:hAnsiTheme="minorHAnsi" w:cstheme="minorHAnsi"/>
          <w:b/>
          <w:highlight w:val="yellow"/>
        </w:rPr>
        <w:t xml:space="preserve">4i-naïve (ERK-independent) </w:t>
      </w:r>
      <w:r w:rsidRPr="007F24B6">
        <w:rPr>
          <w:rFonts w:asciiTheme="minorHAnsi" w:hAnsiTheme="minorHAnsi" w:cstheme="minorHAnsi"/>
          <w:b/>
          <w:highlight w:val="yellow"/>
        </w:rPr>
        <w:t xml:space="preserve">pluripotent </w:t>
      </w:r>
      <w:r w:rsidR="007138A1" w:rsidRPr="007F24B6">
        <w:rPr>
          <w:rFonts w:asciiTheme="minorHAnsi" w:hAnsiTheme="minorHAnsi" w:cstheme="minorHAnsi"/>
          <w:b/>
          <w:highlight w:val="yellow"/>
        </w:rPr>
        <w:t xml:space="preserve">cells </w:t>
      </w:r>
      <w:r w:rsidR="008540CB" w:rsidRPr="007F24B6">
        <w:rPr>
          <w:rFonts w:asciiTheme="minorHAnsi" w:hAnsiTheme="minorHAnsi" w:cstheme="minorHAnsi"/>
          <w:b/>
          <w:highlight w:val="yellow"/>
        </w:rPr>
        <w:t>(Day 3 and Day 4)</w:t>
      </w:r>
    </w:p>
    <w:p w14:paraId="44B3A951" w14:textId="77777777" w:rsidR="006654E8" w:rsidRPr="00BB0A4F" w:rsidRDefault="006654E8" w:rsidP="006654E8">
      <w:pPr>
        <w:jc w:val="both"/>
        <w:rPr>
          <w:rFonts w:asciiTheme="minorHAnsi" w:hAnsiTheme="minorHAnsi" w:cstheme="minorHAnsi"/>
        </w:rPr>
      </w:pPr>
    </w:p>
    <w:p w14:paraId="581C3168" w14:textId="17DCDE84" w:rsidR="006654E8" w:rsidRPr="006E47EA" w:rsidRDefault="00471655" w:rsidP="00696C15">
      <w:pPr>
        <w:numPr>
          <w:ilvl w:val="2"/>
          <w:numId w:val="26"/>
        </w:numPr>
        <w:tabs>
          <w:tab w:val="left" w:pos="1890"/>
        </w:tabs>
        <w:jc w:val="both"/>
        <w:rPr>
          <w:rFonts w:asciiTheme="minorHAnsi" w:hAnsiTheme="minorHAnsi" w:cstheme="minorHAnsi"/>
        </w:rPr>
      </w:pPr>
      <w:r w:rsidRPr="00BB0A4F">
        <w:rPr>
          <w:rFonts w:asciiTheme="minorHAnsi" w:hAnsiTheme="minorHAnsi" w:cstheme="minorHAnsi"/>
          <w:bCs/>
        </w:rPr>
        <w:t xml:space="preserve">Prepare </w:t>
      </w:r>
      <w:r w:rsidR="005C2EF0" w:rsidRPr="00BB0A4F">
        <w:rPr>
          <w:rFonts w:asciiTheme="minorHAnsi" w:hAnsiTheme="minorHAnsi" w:cstheme="minorHAnsi"/>
          <w:bCs/>
        </w:rPr>
        <w:t>4i complete</w:t>
      </w:r>
      <w:r w:rsidR="00E0059E" w:rsidRPr="00BB0A4F">
        <w:rPr>
          <w:rFonts w:asciiTheme="minorHAnsi" w:hAnsiTheme="minorHAnsi" w:cstheme="minorHAnsi"/>
          <w:bCs/>
        </w:rPr>
        <w:t xml:space="preserve"> naïve pluripotency medium in a 50-</w:t>
      </w:r>
      <w:r w:rsidRPr="00BB0A4F">
        <w:rPr>
          <w:rFonts w:asciiTheme="minorHAnsi" w:hAnsiTheme="minorHAnsi" w:cstheme="minorHAnsi"/>
          <w:bCs/>
        </w:rPr>
        <w:t xml:space="preserve">mL </w:t>
      </w:r>
      <w:r w:rsidR="00CD4820" w:rsidRPr="00BB0A4F">
        <w:rPr>
          <w:rFonts w:asciiTheme="minorHAnsi" w:hAnsiTheme="minorHAnsi" w:cstheme="minorHAnsi"/>
          <w:bCs/>
        </w:rPr>
        <w:t>centrifuge</w:t>
      </w:r>
      <w:r w:rsidRPr="00BB0A4F">
        <w:rPr>
          <w:rFonts w:asciiTheme="minorHAnsi" w:hAnsiTheme="minorHAnsi" w:cstheme="minorHAnsi"/>
          <w:bCs/>
        </w:rPr>
        <w:t xml:space="preserve"> tube as follows</w:t>
      </w:r>
      <w:r w:rsidR="006654E8" w:rsidRPr="00BB0A4F">
        <w:rPr>
          <w:rFonts w:asciiTheme="minorHAnsi" w:hAnsiTheme="minorHAnsi" w:cstheme="minorHAnsi"/>
          <w:bCs/>
        </w:rPr>
        <w:t xml:space="preserve"> (Day 3 and Day 4)</w:t>
      </w:r>
      <w:r w:rsidR="006E47EA">
        <w:rPr>
          <w:rFonts w:asciiTheme="minorHAnsi" w:hAnsiTheme="minorHAnsi" w:cstheme="minorHAnsi"/>
          <w:bCs/>
        </w:rPr>
        <w:t>:</w:t>
      </w:r>
      <w:r w:rsidR="006E47EA">
        <w:rPr>
          <w:rFonts w:asciiTheme="minorHAnsi" w:hAnsiTheme="minorHAnsi" w:cstheme="minorHAnsi"/>
        </w:rPr>
        <w:t xml:space="preserve"> </w:t>
      </w:r>
      <w:r w:rsidR="006654E8" w:rsidRPr="00BB0A4F">
        <w:rPr>
          <w:rFonts w:asciiTheme="minorHAnsi" w:hAnsiTheme="minorHAnsi" w:cstheme="minorHAnsi"/>
        </w:rPr>
        <w:t xml:space="preserve">50 </w:t>
      </w:r>
      <w:r w:rsidR="00C57A6A" w:rsidRPr="00BB0A4F">
        <w:rPr>
          <w:rFonts w:asciiTheme="minorHAnsi" w:hAnsiTheme="minorHAnsi" w:cstheme="minorHAnsi"/>
        </w:rPr>
        <w:t>mL</w:t>
      </w:r>
      <w:r w:rsidR="006654E8" w:rsidRPr="00BB0A4F">
        <w:rPr>
          <w:rFonts w:asciiTheme="minorHAnsi" w:hAnsiTheme="minorHAnsi" w:cstheme="minorHAnsi"/>
        </w:rPr>
        <w:t xml:space="preserve"> of </w:t>
      </w:r>
      <w:r w:rsidR="005C2EF0" w:rsidRPr="00BB0A4F">
        <w:rPr>
          <w:rFonts w:asciiTheme="minorHAnsi" w:hAnsiTheme="minorHAnsi" w:cstheme="minorHAnsi"/>
        </w:rPr>
        <w:t>4i basal</w:t>
      </w:r>
      <w:r w:rsidR="0043043E" w:rsidRPr="00BB0A4F">
        <w:rPr>
          <w:rFonts w:asciiTheme="minorHAnsi" w:hAnsiTheme="minorHAnsi" w:cstheme="minorHAnsi"/>
        </w:rPr>
        <w:t xml:space="preserve"> </w:t>
      </w:r>
      <w:r w:rsidR="006654E8" w:rsidRPr="00BB0A4F">
        <w:rPr>
          <w:rFonts w:asciiTheme="minorHAnsi" w:hAnsiTheme="minorHAnsi" w:cstheme="minorHAnsi"/>
        </w:rPr>
        <w:t>medium</w:t>
      </w:r>
      <w:r w:rsidR="006E47EA">
        <w:rPr>
          <w:rFonts w:asciiTheme="minorHAnsi" w:hAnsiTheme="minorHAnsi" w:cstheme="minorHAnsi"/>
        </w:rPr>
        <w:t xml:space="preserve">, </w:t>
      </w:r>
      <w:r w:rsidR="006654E8" w:rsidRPr="006E47EA">
        <w:rPr>
          <w:rFonts w:asciiTheme="minorHAnsi" w:hAnsiTheme="minorHAnsi" w:cstheme="minorHAnsi"/>
        </w:rPr>
        <w:t>5</w:t>
      </w:r>
      <w:r w:rsidR="00DD713A" w:rsidRPr="006E47EA">
        <w:rPr>
          <w:rFonts w:asciiTheme="minorHAnsi" w:hAnsiTheme="minorHAnsi" w:cstheme="minorHAnsi"/>
        </w:rPr>
        <w:t xml:space="preserve"> µL</w:t>
      </w:r>
      <w:r w:rsidR="006654E8" w:rsidRPr="006E47EA">
        <w:rPr>
          <w:rFonts w:asciiTheme="minorHAnsi" w:hAnsiTheme="minorHAnsi" w:cstheme="minorHAnsi"/>
        </w:rPr>
        <w:t xml:space="preserve"> of 30 mM CHIR99021</w:t>
      </w:r>
      <w:r w:rsidR="006E47EA">
        <w:rPr>
          <w:rFonts w:asciiTheme="minorHAnsi" w:hAnsiTheme="minorHAnsi" w:cstheme="minorHAnsi"/>
        </w:rPr>
        <w:t xml:space="preserve">, </w:t>
      </w:r>
      <w:r w:rsidR="006654E8" w:rsidRPr="006E47EA">
        <w:rPr>
          <w:rFonts w:asciiTheme="minorHAnsi" w:hAnsiTheme="minorHAnsi" w:cstheme="minorHAnsi"/>
        </w:rPr>
        <w:t>5</w:t>
      </w:r>
      <w:r w:rsidR="00DD713A" w:rsidRPr="006E47EA">
        <w:rPr>
          <w:rFonts w:asciiTheme="minorHAnsi" w:hAnsiTheme="minorHAnsi" w:cstheme="minorHAnsi"/>
        </w:rPr>
        <w:t xml:space="preserve"> µL</w:t>
      </w:r>
      <w:r w:rsidR="006654E8" w:rsidRPr="006E47EA">
        <w:rPr>
          <w:rFonts w:asciiTheme="minorHAnsi" w:hAnsiTheme="minorHAnsi" w:cstheme="minorHAnsi"/>
        </w:rPr>
        <w:t xml:space="preserve"> of 10 mM PD0325901</w:t>
      </w:r>
      <w:r w:rsidR="006E47EA" w:rsidRPr="006E47EA">
        <w:rPr>
          <w:rFonts w:asciiTheme="minorHAnsi" w:hAnsiTheme="minorHAnsi" w:cstheme="minorHAnsi"/>
        </w:rPr>
        <w:t>,</w:t>
      </w:r>
      <w:r w:rsidR="006E47EA">
        <w:rPr>
          <w:rFonts w:asciiTheme="minorHAnsi" w:hAnsiTheme="minorHAnsi" w:cstheme="minorHAnsi"/>
        </w:rPr>
        <w:t xml:space="preserve"> </w:t>
      </w:r>
      <w:r w:rsidR="006654E8" w:rsidRPr="006E47EA">
        <w:rPr>
          <w:rFonts w:asciiTheme="minorHAnsi" w:hAnsiTheme="minorHAnsi" w:cstheme="minorHAnsi"/>
        </w:rPr>
        <w:t>5</w:t>
      </w:r>
      <w:r w:rsidR="00DD713A" w:rsidRPr="006E47EA">
        <w:rPr>
          <w:rFonts w:asciiTheme="minorHAnsi" w:hAnsiTheme="minorHAnsi" w:cstheme="minorHAnsi"/>
        </w:rPr>
        <w:t xml:space="preserve"> µL</w:t>
      </w:r>
      <w:r w:rsidR="006654E8" w:rsidRPr="006E47EA">
        <w:rPr>
          <w:rFonts w:asciiTheme="minorHAnsi" w:hAnsiTheme="minorHAnsi" w:cstheme="minorHAnsi"/>
        </w:rPr>
        <w:t xml:space="preserve"> of 20 mM BIRB796</w:t>
      </w:r>
      <w:r w:rsidR="006E47EA" w:rsidRPr="006E47EA">
        <w:rPr>
          <w:rFonts w:asciiTheme="minorHAnsi" w:hAnsiTheme="minorHAnsi" w:cstheme="minorHAnsi"/>
        </w:rPr>
        <w:t xml:space="preserve">, </w:t>
      </w:r>
      <w:r w:rsidR="006654E8" w:rsidRPr="006E47EA">
        <w:rPr>
          <w:rFonts w:asciiTheme="minorHAnsi" w:hAnsiTheme="minorHAnsi" w:cstheme="minorHAnsi"/>
        </w:rPr>
        <w:t>5</w:t>
      </w:r>
      <w:r w:rsidR="00DD713A" w:rsidRPr="006E47EA">
        <w:rPr>
          <w:rFonts w:asciiTheme="minorHAnsi" w:hAnsiTheme="minorHAnsi" w:cstheme="minorHAnsi"/>
        </w:rPr>
        <w:t xml:space="preserve"> µL</w:t>
      </w:r>
      <w:r w:rsidR="006654E8" w:rsidRPr="006E47EA">
        <w:rPr>
          <w:rFonts w:asciiTheme="minorHAnsi" w:hAnsiTheme="minorHAnsi" w:cstheme="minorHAnsi"/>
        </w:rPr>
        <w:t xml:space="preserve"> of 50 mM SP600125</w:t>
      </w:r>
      <w:r w:rsidR="006E47EA">
        <w:rPr>
          <w:rFonts w:asciiTheme="minorHAnsi" w:hAnsiTheme="minorHAnsi" w:cstheme="minorHAnsi"/>
        </w:rPr>
        <w:t xml:space="preserve">, and </w:t>
      </w:r>
      <w:r w:rsidR="006654E8" w:rsidRPr="006E47EA">
        <w:rPr>
          <w:rFonts w:asciiTheme="minorHAnsi" w:hAnsiTheme="minorHAnsi" w:cstheme="minorHAnsi"/>
        </w:rPr>
        <w:t>5</w:t>
      </w:r>
      <w:r w:rsidR="00DD713A" w:rsidRPr="006E47EA">
        <w:rPr>
          <w:rFonts w:asciiTheme="minorHAnsi" w:hAnsiTheme="minorHAnsi" w:cstheme="minorHAnsi"/>
        </w:rPr>
        <w:t xml:space="preserve"> µL</w:t>
      </w:r>
      <w:r w:rsidR="006654E8" w:rsidRPr="006E47EA">
        <w:rPr>
          <w:rFonts w:asciiTheme="minorHAnsi" w:hAnsiTheme="minorHAnsi" w:cstheme="minorHAnsi"/>
        </w:rPr>
        <w:t xml:space="preserve"> of 50 mM Y27632</w:t>
      </w:r>
      <w:r w:rsidR="006E47EA" w:rsidRPr="006E47EA">
        <w:rPr>
          <w:rFonts w:asciiTheme="minorHAnsi" w:hAnsiTheme="minorHAnsi" w:cstheme="minorHAnsi"/>
        </w:rPr>
        <w:t>.</w:t>
      </w:r>
      <w:r w:rsidR="006654E8" w:rsidRPr="006E47EA">
        <w:rPr>
          <w:rFonts w:asciiTheme="minorHAnsi" w:hAnsiTheme="minorHAnsi" w:cstheme="minorHAnsi"/>
        </w:rPr>
        <w:t xml:space="preserve"> </w:t>
      </w:r>
    </w:p>
    <w:p w14:paraId="4CA04DB4" w14:textId="77777777" w:rsidR="006654E8" w:rsidRPr="00BB0A4F" w:rsidRDefault="006654E8" w:rsidP="006654E8">
      <w:pPr>
        <w:jc w:val="both"/>
        <w:rPr>
          <w:rFonts w:asciiTheme="minorHAnsi" w:hAnsiTheme="minorHAnsi" w:cstheme="minorHAnsi"/>
        </w:rPr>
      </w:pPr>
    </w:p>
    <w:p w14:paraId="3CD1D3F3" w14:textId="694B4716" w:rsidR="006654E8" w:rsidRPr="00BB0A4F" w:rsidRDefault="006654E8" w:rsidP="00BB0A4F">
      <w:pPr>
        <w:jc w:val="both"/>
        <w:rPr>
          <w:rFonts w:asciiTheme="minorHAnsi" w:hAnsiTheme="minorHAnsi" w:cstheme="minorHAnsi"/>
        </w:rPr>
      </w:pPr>
      <w:r w:rsidRPr="00BB0A4F">
        <w:rPr>
          <w:rFonts w:asciiTheme="minorHAnsi" w:hAnsiTheme="minorHAnsi" w:cstheme="minorHAnsi"/>
        </w:rPr>
        <w:t xml:space="preserve">Note: </w:t>
      </w:r>
      <w:r w:rsidR="00E0059E" w:rsidRPr="00BB0A4F">
        <w:rPr>
          <w:rFonts w:asciiTheme="minorHAnsi" w:hAnsiTheme="minorHAnsi" w:cstheme="minorHAnsi"/>
        </w:rPr>
        <w:t xml:space="preserve">Store </w:t>
      </w:r>
      <w:r w:rsidR="005C2EF0" w:rsidRPr="00BB0A4F">
        <w:rPr>
          <w:rFonts w:asciiTheme="minorHAnsi" w:hAnsiTheme="minorHAnsi" w:cstheme="minorHAnsi"/>
        </w:rPr>
        <w:t>4i basal</w:t>
      </w:r>
      <w:r w:rsidR="0043043E" w:rsidRPr="00BB0A4F">
        <w:rPr>
          <w:rFonts w:asciiTheme="minorHAnsi" w:hAnsiTheme="minorHAnsi" w:cstheme="minorHAnsi"/>
        </w:rPr>
        <w:t xml:space="preserve"> </w:t>
      </w:r>
      <w:r w:rsidR="00E0059E" w:rsidRPr="00BB0A4F">
        <w:rPr>
          <w:rFonts w:asciiTheme="minorHAnsi" w:hAnsiTheme="minorHAnsi" w:cstheme="minorHAnsi"/>
        </w:rPr>
        <w:t xml:space="preserve">medium at -80 °C and thaw </w:t>
      </w:r>
      <w:r w:rsidR="006225DC" w:rsidRPr="00BB0A4F">
        <w:rPr>
          <w:rFonts w:asciiTheme="minorHAnsi" w:hAnsiTheme="minorHAnsi" w:cstheme="minorHAnsi"/>
        </w:rPr>
        <w:t xml:space="preserve">in a refrigerator overnight. </w:t>
      </w:r>
      <w:r w:rsidRPr="00BB0A4F">
        <w:rPr>
          <w:rFonts w:asciiTheme="minorHAnsi" w:hAnsiTheme="minorHAnsi" w:cstheme="minorHAnsi"/>
        </w:rPr>
        <w:t xml:space="preserve">Prepare fresh </w:t>
      </w:r>
      <w:r w:rsidR="005C2EF0" w:rsidRPr="00BB0A4F">
        <w:rPr>
          <w:rFonts w:asciiTheme="minorHAnsi" w:hAnsiTheme="minorHAnsi" w:cstheme="minorHAnsi"/>
        </w:rPr>
        <w:t>4i complete</w:t>
      </w:r>
      <w:r w:rsidR="004010BC" w:rsidRPr="00BB0A4F">
        <w:rPr>
          <w:rFonts w:asciiTheme="minorHAnsi" w:hAnsiTheme="minorHAnsi" w:cstheme="minorHAnsi"/>
        </w:rPr>
        <w:t xml:space="preserve"> </w:t>
      </w:r>
      <w:r w:rsidRPr="00BB0A4F">
        <w:rPr>
          <w:rFonts w:asciiTheme="minorHAnsi" w:hAnsiTheme="minorHAnsi" w:cstheme="minorHAnsi"/>
        </w:rPr>
        <w:t xml:space="preserve">medium </w:t>
      </w:r>
      <w:r w:rsidR="001262FA" w:rsidRPr="00BB0A4F">
        <w:rPr>
          <w:rFonts w:asciiTheme="minorHAnsi" w:hAnsiTheme="minorHAnsi" w:cstheme="minorHAnsi"/>
        </w:rPr>
        <w:t xml:space="preserve">immediately </w:t>
      </w:r>
      <w:r w:rsidR="006225DC" w:rsidRPr="00BB0A4F">
        <w:rPr>
          <w:rFonts w:asciiTheme="minorHAnsi" w:hAnsiTheme="minorHAnsi" w:cstheme="minorHAnsi"/>
        </w:rPr>
        <w:t>before use. A</w:t>
      </w:r>
      <w:r w:rsidRPr="00BB0A4F">
        <w:rPr>
          <w:rFonts w:asciiTheme="minorHAnsi" w:hAnsiTheme="minorHAnsi" w:cstheme="minorHAnsi"/>
        </w:rPr>
        <w:t xml:space="preserve">void exposure </w:t>
      </w:r>
      <w:r w:rsidR="006225DC" w:rsidRPr="00BB0A4F">
        <w:rPr>
          <w:rFonts w:asciiTheme="minorHAnsi" w:hAnsiTheme="minorHAnsi" w:cstheme="minorHAnsi"/>
        </w:rPr>
        <w:t xml:space="preserve">of the 4i chemicals (CHIR, PD, BIRB, and SP) </w:t>
      </w:r>
      <w:r w:rsidRPr="00BB0A4F">
        <w:rPr>
          <w:rFonts w:asciiTheme="minorHAnsi" w:hAnsiTheme="minorHAnsi" w:cstheme="minorHAnsi"/>
        </w:rPr>
        <w:t xml:space="preserve">to </w:t>
      </w:r>
      <w:r w:rsidR="006225DC" w:rsidRPr="00BB0A4F">
        <w:rPr>
          <w:rFonts w:asciiTheme="minorHAnsi" w:hAnsiTheme="minorHAnsi" w:cstheme="minorHAnsi"/>
        </w:rPr>
        <w:t xml:space="preserve">strong </w:t>
      </w:r>
      <w:r w:rsidRPr="00BB0A4F">
        <w:rPr>
          <w:rFonts w:asciiTheme="minorHAnsi" w:hAnsiTheme="minorHAnsi" w:cstheme="minorHAnsi"/>
        </w:rPr>
        <w:t>light.</w:t>
      </w:r>
      <w:r w:rsidR="00A604D7" w:rsidRPr="00BB0A4F">
        <w:rPr>
          <w:rFonts w:asciiTheme="minorHAnsi" w:hAnsiTheme="minorHAnsi" w:cstheme="minorHAnsi"/>
        </w:rPr>
        <w:t xml:space="preserve"> Do not store </w:t>
      </w:r>
      <w:r w:rsidR="005C2EF0" w:rsidRPr="00BB0A4F">
        <w:rPr>
          <w:rFonts w:asciiTheme="minorHAnsi" w:hAnsiTheme="minorHAnsi" w:cstheme="minorHAnsi"/>
        </w:rPr>
        <w:t>4i complete</w:t>
      </w:r>
      <w:r w:rsidR="00A604D7" w:rsidRPr="00BB0A4F">
        <w:rPr>
          <w:rFonts w:asciiTheme="minorHAnsi" w:hAnsiTheme="minorHAnsi" w:cstheme="minorHAnsi"/>
        </w:rPr>
        <w:t xml:space="preserve"> medium at 4 °C or frozen overnight or longer.</w:t>
      </w:r>
    </w:p>
    <w:p w14:paraId="58BCD7C9" w14:textId="77777777" w:rsidR="006654E8" w:rsidRPr="00BB0A4F" w:rsidRDefault="006654E8" w:rsidP="006654E8">
      <w:pPr>
        <w:jc w:val="both"/>
        <w:rPr>
          <w:rFonts w:asciiTheme="minorHAnsi" w:hAnsiTheme="minorHAnsi" w:cstheme="minorHAnsi"/>
          <w:color w:val="808080"/>
        </w:rPr>
      </w:pPr>
    </w:p>
    <w:p w14:paraId="4C7D73D7" w14:textId="454AE66F" w:rsidR="00BB2AF5" w:rsidRPr="007A3543" w:rsidRDefault="00471655" w:rsidP="00BB0A4F">
      <w:pPr>
        <w:numPr>
          <w:ilvl w:val="2"/>
          <w:numId w:val="26"/>
        </w:numPr>
        <w:jc w:val="both"/>
        <w:rPr>
          <w:rFonts w:asciiTheme="minorHAnsi" w:hAnsiTheme="minorHAnsi" w:cstheme="minorHAnsi"/>
          <w:bCs/>
          <w:highlight w:val="yellow"/>
        </w:rPr>
      </w:pPr>
      <w:r w:rsidRPr="007A3543">
        <w:rPr>
          <w:rFonts w:asciiTheme="minorHAnsi" w:hAnsiTheme="minorHAnsi" w:cstheme="minorHAnsi"/>
          <w:highlight w:val="yellow"/>
        </w:rPr>
        <w:t xml:space="preserve">Warm 50 mL </w:t>
      </w:r>
      <w:r w:rsidR="005C2EF0" w:rsidRPr="007A3543">
        <w:rPr>
          <w:rFonts w:asciiTheme="minorHAnsi" w:hAnsiTheme="minorHAnsi" w:cstheme="minorHAnsi"/>
          <w:highlight w:val="yellow"/>
        </w:rPr>
        <w:t>4i complete</w:t>
      </w:r>
      <w:r w:rsidRPr="007A3543">
        <w:rPr>
          <w:rFonts w:asciiTheme="minorHAnsi" w:hAnsiTheme="minorHAnsi" w:cstheme="minorHAnsi"/>
          <w:highlight w:val="yellow"/>
        </w:rPr>
        <w:t xml:space="preserve"> medium in a 37 °C water batch for 15 min. </w:t>
      </w:r>
      <w:r w:rsidR="006654E8" w:rsidRPr="007A3543">
        <w:rPr>
          <w:rFonts w:asciiTheme="minorHAnsi" w:hAnsiTheme="minorHAnsi" w:cstheme="minorHAnsi"/>
          <w:highlight w:val="yellow"/>
        </w:rPr>
        <w:t xml:space="preserve">Change medium with </w:t>
      </w:r>
      <w:r w:rsidRPr="007A3543">
        <w:rPr>
          <w:rFonts w:asciiTheme="minorHAnsi" w:hAnsiTheme="minorHAnsi" w:cstheme="minorHAnsi"/>
          <w:highlight w:val="yellow"/>
        </w:rPr>
        <w:t xml:space="preserve">prewarmed </w:t>
      </w:r>
      <w:r w:rsidR="005C2EF0" w:rsidRPr="007A3543">
        <w:rPr>
          <w:rFonts w:asciiTheme="minorHAnsi" w:hAnsiTheme="minorHAnsi" w:cstheme="minorHAnsi"/>
          <w:highlight w:val="yellow"/>
        </w:rPr>
        <w:t>4i complete</w:t>
      </w:r>
      <w:r w:rsidR="00BB2AF5" w:rsidRPr="007A3543">
        <w:rPr>
          <w:rFonts w:asciiTheme="minorHAnsi" w:hAnsiTheme="minorHAnsi" w:cstheme="minorHAnsi"/>
          <w:highlight w:val="yellow"/>
        </w:rPr>
        <w:t xml:space="preserve"> medium </w:t>
      </w:r>
      <w:r w:rsidR="006654E8" w:rsidRPr="007A3543">
        <w:rPr>
          <w:rFonts w:asciiTheme="minorHAnsi" w:hAnsiTheme="minorHAnsi" w:cstheme="minorHAnsi"/>
          <w:highlight w:val="yellow"/>
        </w:rPr>
        <w:t xml:space="preserve">(2 </w:t>
      </w:r>
      <w:r w:rsidR="00C57A6A" w:rsidRPr="007A3543">
        <w:rPr>
          <w:rFonts w:asciiTheme="minorHAnsi" w:hAnsiTheme="minorHAnsi" w:cstheme="minorHAnsi"/>
          <w:highlight w:val="yellow"/>
        </w:rPr>
        <w:t>mL</w:t>
      </w:r>
      <w:r w:rsidR="006654E8" w:rsidRPr="007A3543">
        <w:rPr>
          <w:rFonts w:asciiTheme="minorHAnsi" w:hAnsiTheme="minorHAnsi" w:cstheme="minorHAnsi"/>
          <w:highlight w:val="yellow"/>
        </w:rPr>
        <w:t>/well)</w:t>
      </w:r>
      <w:r w:rsidRPr="007A3543">
        <w:rPr>
          <w:rFonts w:asciiTheme="minorHAnsi" w:hAnsiTheme="minorHAnsi" w:cstheme="minorHAnsi"/>
          <w:highlight w:val="yellow"/>
        </w:rPr>
        <w:t xml:space="preserve"> at 48 and 72 hours after inoculation</w:t>
      </w:r>
      <w:r w:rsidR="006654E8" w:rsidRPr="007A3543">
        <w:rPr>
          <w:rFonts w:asciiTheme="minorHAnsi" w:hAnsiTheme="minorHAnsi" w:cstheme="minorHAnsi"/>
          <w:highlight w:val="yellow"/>
        </w:rPr>
        <w:t>.</w:t>
      </w:r>
      <w:r w:rsidRPr="007A3543">
        <w:rPr>
          <w:rFonts w:asciiTheme="minorHAnsi" w:hAnsiTheme="minorHAnsi" w:cstheme="minorHAnsi"/>
          <w:highlight w:val="yellow"/>
        </w:rPr>
        <w:t xml:space="preserve"> Exact timing of medium change is important </w:t>
      </w:r>
      <w:r w:rsidR="00BB2AF5" w:rsidRPr="007A3543">
        <w:rPr>
          <w:rFonts w:asciiTheme="minorHAnsi" w:hAnsiTheme="minorHAnsi" w:cstheme="minorHAnsi"/>
          <w:highlight w:val="yellow"/>
        </w:rPr>
        <w:t>to achieve</w:t>
      </w:r>
      <w:r w:rsidRPr="007A3543">
        <w:rPr>
          <w:rFonts w:asciiTheme="minorHAnsi" w:hAnsiTheme="minorHAnsi" w:cstheme="minorHAnsi"/>
          <w:highlight w:val="yellow"/>
        </w:rPr>
        <w:t xml:space="preserve"> high hPGCLC yield an</w:t>
      </w:r>
      <w:r w:rsidR="00BB2AF5" w:rsidRPr="007A3543">
        <w:rPr>
          <w:rFonts w:asciiTheme="minorHAnsi" w:hAnsiTheme="minorHAnsi" w:cstheme="minorHAnsi"/>
          <w:highlight w:val="yellow"/>
        </w:rPr>
        <w:t>d experimental reproducibility.</w:t>
      </w:r>
    </w:p>
    <w:p w14:paraId="0796A9B8" w14:textId="77777777" w:rsidR="00BB2AF5" w:rsidRPr="007A3543" w:rsidRDefault="00BB2AF5" w:rsidP="00BB2AF5">
      <w:pPr>
        <w:ind w:left="360"/>
        <w:jc w:val="both"/>
        <w:rPr>
          <w:rFonts w:asciiTheme="minorHAnsi" w:hAnsiTheme="minorHAnsi" w:cstheme="minorHAnsi"/>
          <w:bCs/>
          <w:highlight w:val="yellow"/>
        </w:rPr>
      </w:pPr>
    </w:p>
    <w:p w14:paraId="3CB096E5" w14:textId="39F9A2A1" w:rsidR="00EB59BA" w:rsidRPr="00BB0A4F" w:rsidRDefault="00BB2AF5" w:rsidP="00BB0A4F">
      <w:pPr>
        <w:jc w:val="both"/>
        <w:rPr>
          <w:rFonts w:asciiTheme="minorHAnsi" w:hAnsiTheme="minorHAnsi" w:cstheme="minorHAnsi"/>
          <w:bCs/>
        </w:rPr>
      </w:pPr>
      <w:r w:rsidRPr="007A3543">
        <w:rPr>
          <w:rFonts w:asciiTheme="minorHAnsi" w:hAnsiTheme="minorHAnsi" w:cstheme="minorHAnsi"/>
          <w:bCs/>
          <w:highlight w:val="yellow"/>
        </w:rPr>
        <w:t xml:space="preserve">Note: </w:t>
      </w:r>
      <w:r w:rsidR="00471655" w:rsidRPr="007A3543">
        <w:rPr>
          <w:rFonts w:asciiTheme="minorHAnsi" w:hAnsiTheme="minorHAnsi" w:cstheme="minorHAnsi"/>
          <w:highlight w:val="yellow"/>
        </w:rPr>
        <w:t>Density of the 4i hiPSC culture is high under this condition and become confluent at 48-72 hours after inoculation, but this is normal.</w:t>
      </w:r>
    </w:p>
    <w:p w14:paraId="2D31AB4B" w14:textId="77777777" w:rsidR="00EB59BA" w:rsidRPr="00BB0A4F" w:rsidRDefault="00EB59BA" w:rsidP="00EB59BA">
      <w:pPr>
        <w:jc w:val="both"/>
        <w:rPr>
          <w:rFonts w:asciiTheme="minorHAnsi" w:hAnsiTheme="minorHAnsi" w:cstheme="minorHAnsi"/>
          <w:bCs/>
        </w:rPr>
      </w:pPr>
    </w:p>
    <w:p w14:paraId="29D046FE" w14:textId="65C7241F" w:rsidR="006654E8" w:rsidRPr="00BB0A4F" w:rsidRDefault="00BB2AF5" w:rsidP="00BB0A4F">
      <w:pPr>
        <w:numPr>
          <w:ilvl w:val="1"/>
          <w:numId w:val="26"/>
        </w:numPr>
        <w:jc w:val="both"/>
        <w:rPr>
          <w:rFonts w:asciiTheme="minorHAnsi" w:hAnsiTheme="minorHAnsi" w:cstheme="minorHAnsi"/>
          <w:b/>
          <w:highlight w:val="yellow"/>
        </w:rPr>
      </w:pPr>
      <w:r w:rsidRPr="00BB0A4F">
        <w:rPr>
          <w:rFonts w:asciiTheme="minorHAnsi" w:hAnsiTheme="minorHAnsi" w:cstheme="minorHAnsi"/>
          <w:b/>
          <w:highlight w:val="yellow"/>
        </w:rPr>
        <w:t>EB formation</w:t>
      </w:r>
      <w:r w:rsidR="00294958" w:rsidRPr="00BB0A4F">
        <w:rPr>
          <w:rFonts w:asciiTheme="minorHAnsi" w:hAnsiTheme="minorHAnsi" w:cstheme="minorHAnsi"/>
          <w:b/>
          <w:highlight w:val="yellow"/>
        </w:rPr>
        <w:t xml:space="preserve"> using </w:t>
      </w:r>
      <w:r w:rsidR="007016A8" w:rsidRPr="00BB0A4F">
        <w:rPr>
          <w:rFonts w:asciiTheme="minorHAnsi" w:hAnsiTheme="minorHAnsi" w:cstheme="minorHAnsi"/>
          <w:b/>
          <w:highlight w:val="yellow"/>
        </w:rPr>
        <w:t>microwell plates</w:t>
      </w:r>
      <w:r w:rsidR="00662C4F" w:rsidRPr="00BB0A4F">
        <w:rPr>
          <w:rFonts w:asciiTheme="minorHAnsi" w:hAnsiTheme="minorHAnsi" w:cstheme="minorHAnsi"/>
          <w:b/>
          <w:highlight w:val="yellow"/>
        </w:rPr>
        <w:t xml:space="preserve"> </w:t>
      </w:r>
      <w:r w:rsidR="006654E8" w:rsidRPr="00BB0A4F">
        <w:rPr>
          <w:rFonts w:asciiTheme="minorHAnsi" w:hAnsiTheme="minorHAnsi" w:cstheme="minorHAnsi"/>
          <w:b/>
          <w:highlight w:val="yellow"/>
        </w:rPr>
        <w:t>(Day 5)</w:t>
      </w:r>
    </w:p>
    <w:p w14:paraId="364039EB" w14:textId="77777777" w:rsidR="006654E8" w:rsidRPr="00BB0A4F" w:rsidRDefault="006654E8" w:rsidP="006654E8">
      <w:pPr>
        <w:jc w:val="both"/>
        <w:rPr>
          <w:rFonts w:asciiTheme="minorHAnsi" w:hAnsiTheme="minorHAnsi" w:cstheme="minorHAnsi"/>
          <w:b/>
        </w:rPr>
      </w:pPr>
    </w:p>
    <w:p w14:paraId="253172B5" w14:textId="1F65E7CC" w:rsidR="006654E8" w:rsidRPr="00BB0A4F" w:rsidRDefault="006654E8" w:rsidP="00BB0A4F">
      <w:pPr>
        <w:numPr>
          <w:ilvl w:val="2"/>
          <w:numId w:val="26"/>
        </w:numPr>
        <w:jc w:val="both"/>
        <w:rPr>
          <w:rFonts w:asciiTheme="minorHAnsi" w:hAnsiTheme="minorHAnsi" w:cstheme="minorHAnsi"/>
          <w:bCs/>
        </w:rPr>
      </w:pPr>
      <w:r w:rsidRPr="00BB0A4F">
        <w:rPr>
          <w:rFonts w:asciiTheme="minorHAnsi" w:hAnsiTheme="minorHAnsi" w:cstheme="minorHAnsi"/>
        </w:rPr>
        <w:t xml:space="preserve">Prepare </w:t>
      </w:r>
      <w:r w:rsidRPr="00BB0A4F">
        <w:rPr>
          <w:rFonts w:asciiTheme="minorHAnsi" w:hAnsiTheme="minorHAnsi" w:cstheme="minorHAnsi"/>
          <w:color w:val="000000" w:themeColor="text1"/>
        </w:rPr>
        <w:t>50</w:t>
      </w:r>
      <w:r w:rsidRPr="00BB0A4F">
        <w:rPr>
          <w:rFonts w:asciiTheme="minorHAnsi" w:hAnsiTheme="minorHAnsi" w:cstheme="minorHAnsi"/>
        </w:rPr>
        <w:t xml:space="preserve"> </w:t>
      </w:r>
      <w:r w:rsidR="00C57A6A" w:rsidRPr="00BB0A4F">
        <w:rPr>
          <w:rFonts w:asciiTheme="minorHAnsi" w:hAnsiTheme="minorHAnsi" w:cstheme="minorHAnsi"/>
        </w:rPr>
        <w:t>mL</w:t>
      </w:r>
      <w:r w:rsidRPr="00BB0A4F">
        <w:rPr>
          <w:rFonts w:asciiTheme="minorHAnsi" w:hAnsiTheme="minorHAnsi" w:cstheme="minorHAnsi"/>
        </w:rPr>
        <w:t xml:space="preserve"> </w:t>
      </w:r>
      <w:r w:rsidR="006E47EA">
        <w:rPr>
          <w:rFonts w:asciiTheme="minorHAnsi" w:hAnsiTheme="minorHAnsi" w:cstheme="minorHAnsi"/>
        </w:rPr>
        <w:t xml:space="preserve">of </w:t>
      </w:r>
      <w:r w:rsidR="005C2EF0" w:rsidRPr="00BB0A4F">
        <w:rPr>
          <w:rFonts w:asciiTheme="minorHAnsi" w:hAnsiTheme="minorHAnsi" w:cstheme="minorHAnsi"/>
        </w:rPr>
        <w:t>4i complete</w:t>
      </w:r>
      <w:r w:rsidR="00662C4F" w:rsidRPr="00BB0A4F">
        <w:rPr>
          <w:rFonts w:asciiTheme="minorHAnsi" w:hAnsiTheme="minorHAnsi" w:cstheme="minorHAnsi"/>
        </w:rPr>
        <w:t xml:space="preserve"> medium </w:t>
      </w:r>
      <w:r w:rsidR="0085676C" w:rsidRPr="00BB0A4F">
        <w:rPr>
          <w:rFonts w:asciiTheme="minorHAnsi" w:hAnsiTheme="minorHAnsi" w:cstheme="minorHAnsi"/>
          <w:bCs/>
        </w:rPr>
        <w:t xml:space="preserve">in a 50-mL centrifuge tube </w:t>
      </w:r>
      <w:r w:rsidRPr="00BB0A4F">
        <w:rPr>
          <w:rFonts w:asciiTheme="minorHAnsi" w:hAnsiTheme="minorHAnsi" w:cstheme="minorHAnsi"/>
          <w:bCs/>
        </w:rPr>
        <w:t xml:space="preserve">and prewarm </w:t>
      </w:r>
      <w:r w:rsidR="0085676C" w:rsidRPr="00BB0A4F">
        <w:rPr>
          <w:rFonts w:asciiTheme="minorHAnsi" w:hAnsiTheme="minorHAnsi" w:cstheme="minorHAnsi"/>
          <w:bCs/>
        </w:rPr>
        <w:t xml:space="preserve">it </w:t>
      </w:r>
      <w:r w:rsidRPr="00BB0A4F">
        <w:rPr>
          <w:rFonts w:asciiTheme="minorHAnsi" w:hAnsiTheme="minorHAnsi" w:cstheme="minorHAnsi"/>
          <w:bCs/>
        </w:rPr>
        <w:t xml:space="preserve">in </w:t>
      </w:r>
      <w:r w:rsidR="00471655" w:rsidRPr="00BB0A4F">
        <w:rPr>
          <w:rFonts w:asciiTheme="minorHAnsi" w:hAnsiTheme="minorHAnsi" w:cstheme="minorHAnsi"/>
          <w:bCs/>
        </w:rPr>
        <w:t>a</w:t>
      </w:r>
      <w:r w:rsidRPr="00BB0A4F">
        <w:rPr>
          <w:rFonts w:asciiTheme="minorHAnsi" w:hAnsiTheme="minorHAnsi" w:cstheme="minorHAnsi"/>
          <w:bCs/>
        </w:rPr>
        <w:t xml:space="preserve"> </w:t>
      </w:r>
      <w:r w:rsidR="0085676C" w:rsidRPr="00BB0A4F">
        <w:rPr>
          <w:rFonts w:asciiTheme="minorHAnsi" w:hAnsiTheme="minorHAnsi" w:cstheme="minorHAnsi"/>
        </w:rPr>
        <w:t>37 °C water bath for ~15 min before use.</w:t>
      </w:r>
    </w:p>
    <w:p w14:paraId="2960DBCF" w14:textId="77777777" w:rsidR="0085676C" w:rsidRPr="00BB0A4F" w:rsidRDefault="0085676C" w:rsidP="0085676C">
      <w:pPr>
        <w:ind w:left="1080"/>
        <w:jc w:val="both"/>
        <w:rPr>
          <w:rFonts w:asciiTheme="minorHAnsi" w:hAnsiTheme="minorHAnsi" w:cstheme="minorHAnsi"/>
          <w:bCs/>
        </w:rPr>
      </w:pPr>
    </w:p>
    <w:p w14:paraId="236D062B" w14:textId="24D3CC8D" w:rsidR="0085676C" w:rsidRPr="00BB0A4F" w:rsidRDefault="0085676C" w:rsidP="00BB0A4F">
      <w:pPr>
        <w:numPr>
          <w:ilvl w:val="2"/>
          <w:numId w:val="26"/>
        </w:numPr>
        <w:jc w:val="both"/>
        <w:rPr>
          <w:rFonts w:asciiTheme="minorHAnsi" w:hAnsiTheme="minorHAnsi" w:cstheme="minorHAnsi"/>
          <w:bCs/>
        </w:rPr>
      </w:pPr>
      <w:r w:rsidRPr="00BB0A4F">
        <w:rPr>
          <w:rFonts w:asciiTheme="minorHAnsi" w:hAnsiTheme="minorHAnsi" w:cstheme="minorHAnsi"/>
        </w:rPr>
        <w:t xml:space="preserve">Prewarm </w:t>
      </w:r>
      <w:r w:rsidR="00253CEE" w:rsidRPr="00BB0A4F">
        <w:rPr>
          <w:rFonts w:asciiTheme="minorHAnsi" w:hAnsiTheme="minorHAnsi" w:cstheme="minorHAnsi"/>
        </w:rPr>
        <w:t>35</w:t>
      </w:r>
      <w:r w:rsidRPr="00BB0A4F">
        <w:rPr>
          <w:rFonts w:asciiTheme="minorHAnsi" w:hAnsiTheme="minorHAnsi" w:cstheme="minorHAnsi"/>
        </w:rPr>
        <w:t xml:space="preserve"> mL DMEM/F12 in a </w:t>
      </w:r>
      <w:r w:rsidR="00253CEE" w:rsidRPr="00BB0A4F">
        <w:rPr>
          <w:rFonts w:asciiTheme="minorHAnsi" w:hAnsiTheme="minorHAnsi" w:cstheme="minorHAnsi"/>
        </w:rPr>
        <w:t>50</w:t>
      </w:r>
      <w:r w:rsidRPr="00BB0A4F">
        <w:rPr>
          <w:rFonts w:asciiTheme="minorHAnsi" w:hAnsiTheme="minorHAnsi" w:cstheme="minorHAnsi"/>
        </w:rPr>
        <w:t xml:space="preserve">-mL centrifuge </w:t>
      </w:r>
      <w:r w:rsidR="00253CEE" w:rsidRPr="00BB0A4F">
        <w:rPr>
          <w:rFonts w:asciiTheme="minorHAnsi" w:hAnsiTheme="minorHAnsi" w:cstheme="minorHAnsi"/>
        </w:rPr>
        <w:t>tube in a 37 °C water bath for ~1</w:t>
      </w:r>
      <w:r w:rsidRPr="00BB0A4F">
        <w:rPr>
          <w:rFonts w:asciiTheme="minorHAnsi" w:hAnsiTheme="minorHAnsi" w:cstheme="minorHAnsi"/>
        </w:rPr>
        <w:t>5 min</w:t>
      </w:r>
      <w:r w:rsidR="00253CEE" w:rsidRPr="00BB0A4F">
        <w:rPr>
          <w:rFonts w:asciiTheme="minorHAnsi" w:hAnsiTheme="minorHAnsi" w:cstheme="minorHAnsi"/>
        </w:rPr>
        <w:t xml:space="preserve"> before use</w:t>
      </w:r>
      <w:r w:rsidRPr="00BB0A4F">
        <w:rPr>
          <w:rFonts w:asciiTheme="minorHAnsi" w:hAnsiTheme="minorHAnsi" w:cstheme="minorHAnsi"/>
        </w:rPr>
        <w:t>.</w:t>
      </w:r>
    </w:p>
    <w:p w14:paraId="750A5A73" w14:textId="40311E4D" w:rsidR="006654E8" w:rsidRPr="00BB0A4F" w:rsidRDefault="006654E8" w:rsidP="00BB0A4F">
      <w:pPr>
        <w:ind w:left="1080" w:firstLine="60"/>
        <w:jc w:val="both"/>
        <w:rPr>
          <w:rFonts w:asciiTheme="minorHAnsi" w:hAnsiTheme="minorHAnsi" w:cstheme="minorHAnsi"/>
          <w:bCs/>
        </w:rPr>
      </w:pPr>
    </w:p>
    <w:p w14:paraId="293CDFAC" w14:textId="396463F0" w:rsidR="006654E8" w:rsidRPr="00BB0A4F" w:rsidRDefault="006E47EA" w:rsidP="00BB0A4F">
      <w:pPr>
        <w:numPr>
          <w:ilvl w:val="2"/>
          <w:numId w:val="26"/>
        </w:numPr>
        <w:jc w:val="both"/>
        <w:rPr>
          <w:rFonts w:asciiTheme="minorHAnsi" w:hAnsiTheme="minorHAnsi" w:cstheme="minorHAnsi"/>
          <w:bCs/>
        </w:rPr>
      </w:pPr>
      <w:r w:rsidRPr="00BB0A4F">
        <w:rPr>
          <w:rFonts w:asciiTheme="minorHAnsi" w:hAnsiTheme="minorHAnsi" w:cstheme="minorHAnsi"/>
        </w:rPr>
        <w:t>Prepar</w:t>
      </w:r>
      <w:r>
        <w:rPr>
          <w:rFonts w:asciiTheme="minorHAnsi" w:hAnsiTheme="minorHAnsi" w:cstheme="minorHAnsi"/>
        </w:rPr>
        <w:t>e a</w:t>
      </w:r>
      <w:r w:rsidRPr="00BB0A4F">
        <w:rPr>
          <w:rFonts w:asciiTheme="minorHAnsi" w:hAnsiTheme="minorHAnsi" w:cstheme="minorHAnsi"/>
        </w:rPr>
        <w:t xml:space="preserve"> </w:t>
      </w:r>
      <w:r w:rsidR="00684EC1">
        <w:rPr>
          <w:rFonts w:asciiTheme="minorHAnsi" w:hAnsiTheme="minorHAnsi" w:cstheme="minorHAnsi"/>
        </w:rPr>
        <w:t>microwell</w:t>
      </w:r>
      <w:r w:rsidR="006654E8" w:rsidRPr="00BB0A4F">
        <w:rPr>
          <w:rFonts w:asciiTheme="minorHAnsi" w:hAnsiTheme="minorHAnsi" w:cstheme="minorHAnsi"/>
        </w:rPr>
        <w:t xml:space="preserve"> plate</w:t>
      </w:r>
    </w:p>
    <w:p w14:paraId="1F5D808F" w14:textId="77777777" w:rsidR="006654E8" w:rsidRPr="00BB0A4F" w:rsidRDefault="006654E8" w:rsidP="006654E8">
      <w:pPr>
        <w:ind w:left="1080"/>
        <w:jc w:val="both"/>
        <w:rPr>
          <w:rFonts w:asciiTheme="minorHAnsi" w:hAnsiTheme="minorHAnsi" w:cstheme="minorHAnsi"/>
          <w:bCs/>
        </w:rPr>
      </w:pPr>
    </w:p>
    <w:p w14:paraId="6119B4D4" w14:textId="7444358D" w:rsidR="006654E8" w:rsidRPr="00BB0A4F" w:rsidRDefault="006654E8" w:rsidP="00BB0A4F">
      <w:pPr>
        <w:numPr>
          <w:ilvl w:val="3"/>
          <w:numId w:val="26"/>
        </w:numPr>
        <w:jc w:val="both"/>
        <w:rPr>
          <w:rFonts w:asciiTheme="minorHAnsi" w:hAnsiTheme="minorHAnsi" w:cstheme="minorHAnsi"/>
        </w:rPr>
      </w:pPr>
      <w:r w:rsidRPr="00BB0A4F">
        <w:rPr>
          <w:rFonts w:asciiTheme="minorHAnsi" w:hAnsiTheme="minorHAnsi" w:cstheme="minorHAnsi"/>
        </w:rPr>
        <w:t>Add 5%</w:t>
      </w:r>
      <w:r w:rsidR="00AB166A" w:rsidRPr="00BB0A4F">
        <w:rPr>
          <w:rFonts w:asciiTheme="minorHAnsi" w:hAnsiTheme="minorHAnsi" w:cstheme="minorHAnsi"/>
        </w:rPr>
        <w:t xml:space="preserve"> </w:t>
      </w:r>
      <w:r w:rsidRPr="00BB0A4F">
        <w:rPr>
          <w:rFonts w:asciiTheme="minorHAnsi" w:hAnsiTheme="minorHAnsi" w:cstheme="minorHAnsi"/>
        </w:rPr>
        <w:t xml:space="preserve">(w/v) </w:t>
      </w:r>
      <w:r w:rsidR="00C914F8" w:rsidRPr="00BB0A4F">
        <w:rPr>
          <w:rFonts w:asciiTheme="minorHAnsi" w:hAnsiTheme="minorHAnsi" w:cstheme="minorHAnsi"/>
        </w:rPr>
        <w:t xml:space="preserve">filter-sterilized </w:t>
      </w:r>
      <w:r w:rsidRPr="00BB0A4F">
        <w:rPr>
          <w:rFonts w:asciiTheme="minorHAnsi" w:hAnsiTheme="minorHAnsi" w:cstheme="minorHAnsi"/>
        </w:rPr>
        <w:t xml:space="preserve">Pluronic F-127 </w:t>
      </w:r>
      <w:r w:rsidR="00C914F8" w:rsidRPr="00BB0A4F">
        <w:rPr>
          <w:rFonts w:asciiTheme="minorHAnsi" w:hAnsiTheme="minorHAnsi" w:cstheme="minorHAnsi"/>
        </w:rPr>
        <w:t xml:space="preserve">detergent </w:t>
      </w:r>
      <w:r w:rsidR="00082C02" w:rsidRPr="00BB0A4F">
        <w:rPr>
          <w:rFonts w:asciiTheme="minorHAnsi" w:hAnsiTheme="minorHAnsi" w:cstheme="minorHAnsi"/>
        </w:rPr>
        <w:t xml:space="preserve">into 8 active </w:t>
      </w:r>
      <w:r w:rsidRPr="00BB0A4F">
        <w:rPr>
          <w:rFonts w:asciiTheme="minorHAnsi" w:hAnsiTheme="minorHAnsi" w:cstheme="minorHAnsi"/>
        </w:rPr>
        <w:t>wells of a</w:t>
      </w:r>
      <w:r w:rsidR="004B38FB">
        <w:rPr>
          <w:rFonts w:asciiTheme="minorHAnsi" w:hAnsiTheme="minorHAnsi" w:cstheme="minorHAnsi"/>
        </w:rPr>
        <w:t xml:space="preserve"> </w:t>
      </w:r>
      <w:r w:rsidR="00684EC1">
        <w:rPr>
          <w:rFonts w:asciiTheme="minorHAnsi" w:hAnsiTheme="minorHAnsi" w:cstheme="minorHAnsi"/>
        </w:rPr>
        <w:t xml:space="preserve">microwell </w:t>
      </w:r>
      <w:r w:rsidRPr="00BB0A4F">
        <w:rPr>
          <w:rFonts w:asciiTheme="minorHAnsi" w:hAnsiTheme="minorHAnsi" w:cstheme="minorHAnsi"/>
        </w:rPr>
        <w:t>plate (</w:t>
      </w:r>
      <w:r w:rsidR="006E47EA">
        <w:rPr>
          <w:rFonts w:asciiTheme="minorHAnsi" w:hAnsiTheme="minorHAnsi" w:cstheme="minorHAnsi"/>
        </w:rPr>
        <w:t xml:space="preserve">see </w:t>
      </w:r>
      <w:r w:rsidR="006E47EA">
        <w:rPr>
          <w:rFonts w:asciiTheme="minorHAnsi" w:hAnsiTheme="minorHAnsi" w:cstheme="minorHAnsi"/>
          <w:b/>
        </w:rPr>
        <w:t xml:space="preserve">Table of </w:t>
      </w:r>
      <w:r w:rsidR="006E47EA" w:rsidRPr="006E47EA">
        <w:rPr>
          <w:rFonts w:asciiTheme="minorHAnsi" w:hAnsiTheme="minorHAnsi" w:cstheme="minorHAnsi"/>
          <w:b/>
        </w:rPr>
        <w:t>Mater</w:t>
      </w:r>
      <w:r w:rsidR="006E47EA" w:rsidRPr="00696C15">
        <w:rPr>
          <w:rFonts w:asciiTheme="minorHAnsi" w:hAnsiTheme="minorHAnsi" w:cstheme="minorHAnsi"/>
          <w:b/>
        </w:rPr>
        <w:t>ials</w:t>
      </w:r>
      <w:r w:rsidR="006E47EA">
        <w:rPr>
          <w:rFonts w:asciiTheme="minorHAnsi" w:hAnsiTheme="minorHAnsi" w:cstheme="minorHAnsi"/>
        </w:rPr>
        <w:t xml:space="preserve">; </w:t>
      </w:r>
      <w:r w:rsidRPr="006E47EA">
        <w:rPr>
          <w:rFonts w:asciiTheme="minorHAnsi" w:hAnsiTheme="minorHAnsi" w:cstheme="minorHAnsi"/>
        </w:rPr>
        <w:t>0</w:t>
      </w:r>
      <w:r w:rsidRPr="00BB0A4F">
        <w:rPr>
          <w:rFonts w:asciiTheme="minorHAnsi" w:hAnsiTheme="minorHAnsi" w:cstheme="minorHAnsi"/>
        </w:rPr>
        <w:t xml:space="preserve">.5 </w:t>
      </w:r>
      <w:r w:rsidR="00C57A6A" w:rsidRPr="00BB0A4F">
        <w:rPr>
          <w:rFonts w:asciiTheme="minorHAnsi" w:hAnsiTheme="minorHAnsi" w:cstheme="minorHAnsi"/>
        </w:rPr>
        <w:t>mL</w:t>
      </w:r>
      <w:r w:rsidRPr="00BB0A4F">
        <w:rPr>
          <w:rFonts w:asciiTheme="minorHAnsi" w:hAnsiTheme="minorHAnsi" w:cstheme="minorHAnsi"/>
        </w:rPr>
        <w:t>/well).</w:t>
      </w:r>
    </w:p>
    <w:p w14:paraId="323B22C6" w14:textId="77777777" w:rsidR="006654E8" w:rsidRPr="00BB0A4F" w:rsidRDefault="006654E8" w:rsidP="006654E8">
      <w:pPr>
        <w:ind w:left="1620"/>
        <w:jc w:val="both"/>
        <w:rPr>
          <w:rFonts w:asciiTheme="minorHAnsi" w:hAnsiTheme="minorHAnsi" w:cstheme="minorHAnsi"/>
        </w:rPr>
      </w:pPr>
    </w:p>
    <w:p w14:paraId="070DD843" w14:textId="3AD04A98" w:rsidR="006654E8" w:rsidRPr="00BB0A4F" w:rsidRDefault="006654E8" w:rsidP="00BB0A4F">
      <w:pPr>
        <w:numPr>
          <w:ilvl w:val="3"/>
          <w:numId w:val="26"/>
        </w:numPr>
        <w:jc w:val="both"/>
        <w:rPr>
          <w:rFonts w:asciiTheme="minorHAnsi" w:hAnsiTheme="minorHAnsi" w:cstheme="minorHAnsi"/>
        </w:rPr>
      </w:pPr>
      <w:r w:rsidRPr="00BB0A4F">
        <w:rPr>
          <w:rFonts w:asciiTheme="minorHAnsi" w:hAnsiTheme="minorHAnsi" w:cstheme="minorHAnsi"/>
        </w:rPr>
        <w:t xml:space="preserve">Centrifuge </w:t>
      </w:r>
      <w:r w:rsidR="00684EC1">
        <w:rPr>
          <w:rFonts w:asciiTheme="minorHAnsi" w:hAnsiTheme="minorHAnsi" w:cstheme="minorHAnsi"/>
        </w:rPr>
        <w:t>the microwell plate</w:t>
      </w:r>
      <w:r w:rsidR="00684EC1" w:rsidRPr="00BB0A4F">
        <w:rPr>
          <w:rFonts w:asciiTheme="minorHAnsi" w:hAnsiTheme="minorHAnsi" w:cstheme="minorHAnsi"/>
        </w:rPr>
        <w:t xml:space="preserve"> </w:t>
      </w:r>
      <w:r w:rsidRPr="00BB0A4F">
        <w:rPr>
          <w:rFonts w:asciiTheme="minorHAnsi" w:hAnsiTheme="minorHAnsi" w:cstheme="minorHAnsi"/>
        </w:rPr>
        <w:t>at</w:t>
      </w:r>
      <w:r w:rsidR="00BC2EDB" w:rsidRPr="00BB0A4F">
        <w:rPr>
          <w:rFonts w:asciiTheme="minorHAnsi" w:hAnsiTheme="minorHAnsi" w:cstheme="minorHAnsi"/>
        </w:rPr>
        <w:t xml:space="preserve"> room temperature,</w:t>
      </w:r>
      <w:r w:rsidRPr="00BB0A4F">
        <w:rPr>
          <w:rFonts w:asciiTheme="minorHAnsi" w:hAnsiTheme="minorHAnsi" w:cstheme="minorHAnsi"/>
        </w:rPr>
        <w:t xml:space="preserve"> 1000 x g</w:t>
      </w:r>
      <w:r w:rsidR="006E47EA">
        <w:rPr>
          <w:rFonts w:asciiTheme="minorHAnsi" w:hAnsiTheme="minorHAnsi" w:cstheme="minorHAnsi"/>
        </w:rPr>
        <w:t>,</w:t>
      </w:r>
      <w:r w:rsidRPr="00BB0A4F">
        <w:rPr>
          <w:rFonts w:asciiTheme="minorHAnsi" w:hAnsiTheme="minorHAnsi" w:cstheme="minorHAnsi"/>
        </w:rPr>
        <w:t xml:space="preserve"> for 5 min</w:t>
      </w:r>
      <w:r w:rsidR="0085676C" w:rsidRPr="00BB0A4F">
        <w:rPr>
          <w:rFonts w:asciiTheme="minorHAnsi" w:hAnsiTheme="minorHAnsi" w:cstheme="minorHAnsi"/>
        </w:rPr>
        <w:t xml:space="preserve">. Inspect microwells with an inverted microscope to ensure the absence of air bubbles. </w:t>
      </w:r>
      <w:r w:rsidRPr="00BB0A4F">
        <w:rPr>
          <w:rFonts w:asciiTheme="minorHAnsi" w:hAnsiTheme="minorHAnsi" w:cstheme="minorHAnsi"/>
        </w:rPr>
        <w:t xml:space="preserve">Leave </w:t>
      </w:r>
      <w:r w:rsidR="0085676C" w:rsidRPr="00BB0A4F">
        <w:rPr>
          <w:rFonts w:asciiTheme="minorHAnsi" w:hAnsiTheme="minorHAnsi" w:cstheme="minorHAnsi"/>
        </w:rPr>
        <w:t xml:space="preserve">the </w:t>
      </w:r>
      <w:r w:rsidR="00684EC1">
        <w:rPr>
          <w:rFonts w:asciiTheme="minorHAnsi" w:hAnsiTheme="minorHAnsi" w:cstheme="minorHAnsi"/>
        </w:rPr>
        <w:t>microwell</w:t>
      </w:r>
      <w:r w:rsidR="00684EC1" w:rsidRPr="00BB0A4F">
        <w:rPr>
          <w:rFonts w:asciiTheme="minorHAnsi" w:hAnsiTheme="minorHAnsi" w:cstheme="minorHAnsi"/>
        </w:rPr>
        <w:t xml:space="preserve"> </w:t>
      </w:r>
      <w:r w:rsidR="0085676C" w:rsidRPr="00BB0A4F">
        <w:rPr>
          <w:rFonts w:asciiTheme="minorHAnsi" w:hAnsiTheme="minorHAnsi" w:cstheme="minorHAnsi"/>
        </w:rPr>
        <w:t xml:space="preserve">plate for 30 min at room temperature to coat microwells with </w:t>
      </w:r>
      <w:r w:rsidR="004B38FB">
        <w:rPr>
          <w:rFonts w:asciiTheme="minorHAnsi" w:hAnsiTheme="minorHAnsi" w:cstheme="minorHAnsi"/>
        </w:rPr>
        <w:t>detergent</w:t>
      </w:r>
      <w:r w:rsidR="0085676C" w:rsidRPr="00BB0A4F">
        <w:rPr>
          <w:rFonts w:asciiTheme="minorHAnsi" w:hAnsiTheme="minorHAnsi" w:cstheme="minorHAnsi"/>
        </w:rPr>
        <w:t>.</w:t>
      </w:r>
    </w:p>
    <w:p w14:paraId="392E23AF" w14:textId="77777777" w:rsidR="006654E8" w:rsidRPr="00BB0A4F" w:rsidRDefault="006654E8" w:rsidP="006654E8">
      <w:pPr>
        <w:ind w:left="1620"/>
        <w:jc w:val="both"/>
        <w:rPr>
          <w:rFonts w:asciiTheme="minorHAnsi" w:hAnsiTheme="minorHAnsi" w:cstheme="minorHAnsi"/>
        </w:rPr>
      </w:pPr>
    </w:p>
    <w:p w14:paraId="173EBF9E" w14:textId="6202A74C" w:rsidR="006654E8" w:rsidRPr="00BB0A4F" w:rsidRDefault="0085676C" w:rsidP="00BB0A4F">
      <w:pPr>
        <w:numPr>
          <w:ilvl w:val="3"/>
          <w:numId w:val="26"/>
        </w:numPr>
        <w:jc w:val="both"/>
        <w:rPr>
          <w:rFonts w:asciiTheme="minorHAnsi" w:hAnsiTheme="minorHAnsi" w:cstheme="minorHAnsi"/>
        </w:rPr>
      </w:pPr>
      <w:r w:rsidRPr="00BB0A4F">
        <w:rPr>
          <w:rFonts w:asciiTheme="minorHAnsi" w:hAnsiTheme="minorHAnsi" w:cstheme="minorHAnsi"/>
        </w:rPr>
        <w:t>Discard</w:t>
      </w:r>
      <w:r w:rsidR="006654E8" w:rsidRPr="00BB0A4F">
        <w:rPr>
          <w:rFonts w:asciiTheme="minorHAnsi" w:hAnsiTheme="minorHAnsi" w:cstheme="minorHAnsi"/>
        </w:rPr>
        <w:t xml:space="preserve"> </w:t>
      </w:r>
      <w:r w:rsidR="004B38FB">
        <w:rPr>
          <w:rFonts w:asciiTheme="minorHAnsi" w:hAnsiTheme="minorHAnsi" w:cstheme="minorHAnsi"/>
        </w:rPr>
        <w:t xml:space="preserve">detergent </w:t>
      </w:r>
      <w:r w:rsidRPr="00BB0A4F">
        <w:rPr>
          <w:rFonts w:asciiTheme="minorHAnsi" w:hAnsiTheme="minorHAnsi" w:cstheme="minorHAnsi"/>
        </w:rPr>
        <w:t xml:space="preserve">solution </w:t>
      </w:r>
      <w:r w:rsidR="006654E8" w:rsidRPr="00BB0A4F">
        <w:rPr>
          <w:rFonts w:asciiTheme="minorHAnsi" w:hAnsiTheme="minorHAnsi" w:cstheme="minorHAnsi"/>
        </w:rPr>
        <w:t xml:space="preserve">from </w:t>
      </w:r>
      <w:r w:rsidRPr="00BB0A4F">
        <w:rPr>
          <w:rFonts w:asciiTheme="minorHAnsi" w:hAnsiTheme="minorHAnsi" w:cstheme="minorHAnsi"/>
        </w:rPr>
        <w:t xml:space="preserve">wells of </w:t>
      </w:r>
      <w:r w:rsidR="00684EC1">
        <w:rPr>
          <w:rFonts w:asciiTheme="minorHAnsi" w:hAnsiTheme="minorHAnsi" w:cstheme="minorHAnsi"/>
        </w:rPr>
        <w:t>the microwell plate</w:t>
      </w:r>
      <w:r w:rsidR="00684EC1" w:rsidRPr="00BB0A4F">
        <w:rPr>
          <w:rFonts w:asciiTheme="minorHAnsi" w:hAnsiTheme="minorHAnsi" w:cstheme="minorHAnsi"/>
        </w:rPr>
        <w:t xml:space="preserve"> </w:t>
      </w:r>
      <w:r w:rsidR="007C46FF" w:rsidRPr="00BB0A4F">
        <w:rPr>
          <w:rFonts w:asciiTheme="minorHAnsi" w:hAnsiTheme="minorHAnsi" w:cstheme="minorHAnsi"/>
        </w:rPr>
        <w:t xml:space="preserve">by pipetting </w:t>
      </w:r>
      <w:r w:rsidRPr="00BB0A4F">
        <w:rPr>
          <w:rFonts w:asciiTheme="minorHAnsi" w:hAnsiTheme="minorHAnsi" w:cstheme="minorHAnsi"/>
        </w:rPr>
        <w:t>and rinse wells with prewarmed DMEM/F12</w:t>
      </w:r>
      <w:r w:rsidR="006654E8" w:rsidRPr="00BB0A4F">
        <w:rPr>
          <w:rFonts w:asciiTheme="minorHAnsi" w:hAnsiTheme="minorHAnsi" w:cstheme="minorHAnsi"/>
        </w:rPr>
        <w:t xml:space="preserve"> (</w:t>
      </w:r>
      <w:r w:rsidR="00253CEE" w:rsidRPr="00BB0A4F">
        <w:rPr>
          <w:rFonts w:asciiTheme="minorHAnsi" w:hAnsiTheme="minorHAnsi" w:cstheme="minorHAnsi"/>
        </w:rPr>
        <w:t>2</w:t>
      </w:r>
      <w:r w:rsidR="00BD6637" w:rsidRPr="00BB0A4F">
        <w:rPr>
          <w:rFonts w:asciiTheme="minorHAnsi" w:hAnsiTheme="minorHAnsi" w:cstheme="minorHAnsi"/>
        </w:rPr>
        <w:t xml:space="preserve"> mL/well</w:t>
      </w:r>
      <w:r w:rsidR="006654E8" w:rsidRPr="00BB0A4F">
        <w:rPr>
          <w:rFonts w:asciiTheme="minorHAnsi" w:hAnsiTheme="minorHAnsi" w:cstheme="minorHAnsi"/>
        </w:rPr>
        <w:t>).</w:t>
      </w:r>
    </w:p>
    <w:p w14:paraId="5D49BE07" w14:textId="77777777" w:rsidR="006654E8" w:rsidRPr="00BB0A4F" w:rsidRDefault="006654E8" w:rsidP="006654E8">
      <w:pPr>
        <w:ind w:left="1620"/>
        <w:jc w:val="both"/>
        <w:rPr>
          <w:rFonts w:asciiTheme="minorHAnsi" w:hAnsiTheme="minorHAnsi" w:cstheme="minorHAnsi"/>
        </w:rPr>
      </w:pPr>
    </w:p>
    <w:p w14:paraId="710C0422" w14:textId="05CE350F" w:rsidR="006654E8" w:rsidRPr="00BB0A4F" w:rsidRDefault="006654E8" w:rsidP="00BB0A4F">
      <w:pPr>
        <w:numPr>
          <w:ilvl w:val="3"/>
          <w:numId w:val="26"/>
        </w:numPr>
        <w:jc w:val="both"/>
        <w:rPr>
          <w:rFonts w:asciiTheme="minorHAnsi" w:hAnsiTheme="minorHAnsi" w:cstheme="minorHAnsi"/>
        </w:rPr>
      </w:pPr>
      <w:r w:rsidRPr="007A3543">
        <w:rPr>
          <w:rFonts w:asciiTheme="minorHAnsi" w:hAnsiTheme="minorHAnsi" w:cstheme="minorHAnsi"/>
          <w:highlight w:val="yellow"/>
        </w:rPr>
        <w:t xml:space="preserve">Centrifuge </w:t>
      </w:r>
      <w:r w:rsidR="00684EC1">
        <w:rPr>
          <w:rFonts w:asciiTheme="minorHAnsi" w:hAnsiTheme="minorHAnsi" w:cstheme="minorHAnsi"/>
          <w:highlight w:val="yellow"/>
        </w:rPr>
        <w:t xml:space="preserve">the microwell plate </w:t>
      </w:r>
      <w:r w:rsidRPr="007A3543">
        <w:rPr>
          <w:rFonts w:asciiTheme="minorHAnsi" w:hAnsiTheme="minorHAnsi" w:cstheme="minorHAnsi"/>
          <w:highlight w:val="yellow"/>
        </w:rPr>
        <w:t>at</w:t>
      </w:r>
      <w:r w:rsidR="007C46FF" w:rsidRPr="007A3543">
        <w:rPr>
          <w:rFonts w:asciiTheme="minorHAnsi" w:hAnsiTheme="minorHAnsi" w:cstheme="minorHAnsi"/>
          <w:highlight w:val="yellow"/>
        </w:rPr>
        <w:t xml:space="preserve"> room temperature,</w:t>
      </w:r>
      <w:r w:rsidRPr="007A3543">
        <w:rPr>
          <w:rFonts w:asciiTheme="minorHAnsi" w:hAnsiTheme="minorHAnsi" w:cstheme="minorHAnsi"/>
          <w:highlight w:val="yellow"/>
        </w:rPr>
        <w:t xml:space="preserve"> 1000 x </w:t>
      </w:r>
      <w:r w:rsidR="007C46FF" w:rsidRPr="007A3543">
        <w:rPr>
          <w:rFonts w:asciiTheme="minorHAnsi" w:hAnsiTheme="minorHAnsi" w:cstheme="minorHAnsi"/>
          <w:highlight w:val="yellow"/>
        </w:rPr>
        <w:t>g for</w:t>
      </w:r>
      <w:r w:rsidRPr="007A3543">
        <w:rPr>
          <w:rFonts w:asciiTheme="minorHAnsi" w:hAnsiTheme="minorHAnsi" w:cstheme="minorHAnsi"/>
          <w:highlight w:val="yellow"/>
        </w:rPr>
        <w:t xml:space="preserve"> 5 min. </w:t>
      </w:r>
      <w:r w:rsidR="007C46FF" w:rsidRPr="007A3543">
        <w:rPr>
          <w:rFonts w:asciiTheme="minorHAnsi" w:hAnsiTheme="minorHAnsi" w:cstheme="minorHAnsi"/>
          <w:highlight w:val="yellow"/>
        </w:rPr>
        <w:t>Inspect microwells with an inverted microscope to ensure the absence of air bubbles.</w:t>
      </w:r>
    </w:p>
    <w:p w14:paraId="2A77EF6C" w14:textId="77777777" w:rsidR="001737F9" w:rsidRPr="00BB0A4F" w:rsidRDefault="001737F9" w:rsidP="00BB0A4F">
      <w:pPr>
        <w:jc w:val="both"/>
        <w:rPr>
          <w:rFonts w:asciiTheme="minorHAnsi" w:hAnsiTheme="minorHAnsi" w:cstheme="minorHAnsi"/>
        </w:rPr>
      </w:pPr>
    </w:p>
    <w:p w14:paraId="691374E2" w14:textId="2010372F" w:rsidR="001737F9" w:rsidRPr="00BB0A4F" w:rsidRDefault="001737F9" w:rsidP="009F69C4">
      <w:pPr>
        <w:jc w:val="both"/>
        <w:rPr>
          <w:rFonts w:asciiTheme="minorHAnsi" w:hAnsiTheme="minorHAnsi" w:cstheme="minorHAnsi"/>
        </w:rPr>
      </w:pPr>
      <w:r w:rsidRPr="007A3543">
        <w:rPr>
          <w:rFonts w:asciiTheme="minorHAnsi" w:hAnsiTheme="minorHAnsi" w:cstheme="minorHAnsi"/>
          <w:highlight w:val="yellow"/>
        </w:rPr>
        <w:lastRenderedPageBreak/>
        <w:t>Note: When air bubbles are still observed in microwells, examine if the microwell sheet is still firmly glued to the bottom of the well.</w:t>
      </w:r>
    </w:p>
    <w:p w14:paraId="75077446" w14:textId="77777777" w:rsidR="006654E8" w:rsidRPr="00BB0A4F" w:rsidRDefault="006654E8" w:rsidP="006654E8">
      <w:pPr>
        <w:ind w:left="1620"/>
        <w:jc w:val="both"/>
        <w:rPr>
          <w:rFonts w:asciiTheme="minorHAnsi" w:hAnsiTheme="minorHAnsi" w:cstheme="minorHAnsi"/>
        </w:rPr>
      </w:pPr>
    </w:p>
    <w:p w14:paraId="3D99EA64" w14:textId="118580B0" w:rsidR="00966ED5" w:rsidRPr="00BB0A4F" w:rsidRDefault="007C46FF" w:rsidP="00BB0A4F">
      <w:pPr>
        <w:numPr>
          <w:ilvl w:val="3"/>
          <w:numId w:val="26"/>
        </w:numPr>
        <w:jc w:val="both"/>
        <w:rPr>
          <w:rFonts w:asciiTheme="minorHAnsi" w:hAnsiTheme="minorHAnsi" w:cstheme="minorHAnsi"/>
        </w:rPr>
      </w:pPr>
      <w:r w:rsidRPr="00BB0A4F">
        <w:rPr>
          <w:rFonts w:asciiTheme="minorHAnsi" w:hAnsiTheme="minorHAnsi" w:cstheme="minorHAnsi"/>
        </w:rPr>
        <w:t xml:space="preserve">Discard DMEM/F12 from wells of </w:t>
      </w:r>
      <w:r w:rsidR="00684EC1">
        <w:rPr>
          <w:rFonts w:asciiTheme="minorHAnsi" w:hAnsiTheme="minorHAnsi" w:cstheme="minorHAnsi"/>
        </w:rPr>
        <w:t>the microwell plate</w:t>
      </w:r>
      <w:r w:rsidR="006E47EA">
        <w:rPr>
          <w:rFonts w:asciiTheme="minorHAnsi" w:hAnsiTheme="minorHAnsi" w:cstheme="minorHAnsi"/>
        </w:rPr>
        <w:t xml:space="preserve"> </w:t>
      </w:r>
      <w:r w:rsidRPr="00BB0A4F">
        <w:rPr>
          <w:rFonts w:asciiTheme="minorHAnsi" w:hAnsiTheme="minorHAnsi" w:cstheme="minorHAnsi"/>
        </w:rPr>
        <w:t>by pipetting and rinse wells with prewarmed DMEM/F12 (</w:t>
      </w:r>
      <w:r w:rsidR="00253CEE" w:rsidRPr="00BB0A4F">
        <w:rPr>
          <w:rFonts w:asciiTheme="minorHAnsi" w:hAnsiTheme="minorHAnsi" w:cstheme="minorHAnsi"/>
        </w:rPr>
        <w:t>2</w:t>
      </w:r>
      <w:r w:rsidRPr="00BB0A4F">
        <w:rPr>
          <w:rFonts w:asciiTheme="minorHAnsi" w:hAnsiTheme="minorHAnsi" w:cstheme="minorHAnsi"/>
        </w:rPr>
        <w:t xml:space="preserve"> mL/well)</w:t>
      </w:r>
      <w:r w:rsidR="006654E8" w:rsidRPr="00BB0A4F">
        <w:rPr>
          <w:rFonts w:asciiTheme="minorHAnsi" w:hAnsiTheme="minorHAnsi" w:cstheme="minorHAnsi"/>
        </w:rPr>
        <w:t>.</w:t>
      </w:r>
    </w:p>
    <w:p w14:paraId="280B03C6" w14:textId="77777777" w:rsidR="00966ED5" w:rsidRPr="00BB0A4F" w:rsidRDefault="00966ED5" w:rsidP="00966ED5">
      <w:pPr>
        <w:jc w:val="both"/>
        <w:rPr>
          <w:rFonts w:asciiTheme="minorHAnsi" w:hAnsiTheme="minorHAnsi" w:cstheme="minorHAnsi"/>
        </w:rPr>
      </w:pPr>
    </w:p>
    <w:p w14:paraId="6585175D" w14:textId="61AD10ED" w:rsidR="00EB59BA" w:rsidRPr="00BB0A4F" w:rsidRDefault="003D569D" w:rsidP="00BB0A4F">
      <w:pPr>
        <w:numPr>
          <w:ilvl w:val="3"/>
          <w:numId w:val="26"/>
        </w:numPr>
        <w:jc w:val="both"/>
        <w:rPr>
          <w:rFonts w:asciiTheme="minorHAnsi" w:hAnsiTheme="minorHAnsi" w:cstheme="minorHAnsi"/>
        </w:rPr>
      </w:pPr>
      <w:r w:rsidRPr="00BB0A4F">
        <w:rPr>
          <w:rFonts w:asciiTheme="minorHAnsi" w:hAnsiTheme="minorHAnsi" w:cstheme="minorHAnsi"/>
        </w:rPr>
        <w:t>Repeat steps 2.4.3.3 - 2.4.3.4.</w:t>
      </w:r>
      <w:r w:rsidR="00966ED5" w:rsidRPr="00BB0A4F">
        <w:rPr>
          <w:rFonts w:asciiTheme="minorHAnsi" w:hAnsiTheme="minorHAnsi" w:cstheme="minorHAnsi"/>
        </w:rPr>
        <w:t xml:space="preserve"> </w:t>
      </w:r>
    </w:p>
    <w:p w14:paraId="11B7E717" w14:textId="77777777" w:rsidR="00EB59BA" w:rsidRPr="00BB0A4F" w:rsidRDefault="00EB59BA" w:rsidP="00EB59BA">
      <w:pPr>
        <w:jc w:val="both"/>
        <w:rPr>
          <w:rFonts w:asciiTheme="minorHAnsi" w:hAnsiTheme="minorHAnsi" w:cstheme="minorHAnsi"/>
        </w:rPr>
      </w:pPr>
    </w:p>
    <w:p w14:paraId="3F95D65A" w14:textId="7E00435D" w:rsidR="006654E8" w:rsidRPr="00BB0A4F" w:rsidRDefault="006654E8" w:rsidP="00BB0A4F">
      <w:pPr>
        <w:numPr>
          <w:ilvl w:val="3"/>
          <w:numId w:val="26"/>
        </w:numPr>
        <w:jc w:val="both"/>
        <w:rPr>
          <w:rFonts w:asciiTheme="minorHAnsi" w:hAnsiTheme="minorHAnsi" w:cstheme="minorHAnsi"/>
        </w:rPr>
      </w:pPr>
      <w:r w:rsidRPr="00BB0A4F">
        <w:rPr>
          <w:rFonts w:asciiTheme="minorHAnsi" w:hAnsiTheme="minorHAnsi" w:cstheme="minorHAnsi"/>
        </w:rPr>
        <w:t xml:space="preserve">Add </w:t>
      </w:r>
      <w:r w:rsidR="005C2EF0" w:rsidRPr="00BB0A4F">
        <w:rPr>
          <w:rFonts w:asciiTheme="minorHAnsi" w:hAnsiTheme="minorHAnsi" w:cstheme="minorHAnsi"/>
          <w:bCs/>
        </w:rPr>
        <w:t>4i complete</w:t>
      </w:r>
      <w:r w:rsidR="003D569D" w:rsidRPr="00BB0A4F">
        <w:rPr>
          <w:rFonts w:asciiTheme="minorHAnsi" w:hAnsiTheme="minorHAnsi" w:cstheme="minorHAnsi"/>
          <w:bCs/>
        </w:rPr>
        <w:t xml:space="preserve"> </w:t>
      </w:r>
      <w:r w:rsidRPr="00BB0A4F">
        <w:rPr>
          <w:rFonts w:asciiTheme="minorHAnsi" w:hAnsiTheme="minorHAnsi" w:cstheme="minorHAnsi"/>
          <w:bCs/>
        </w:rPr>
        <w:t xml:space="preserve">medium into the </w:t>
      </w:r>
      <w:r w:rsidR="00966ED5" w:rsidRPr="00BB0A4F">
        <w:rPr>
          <w:rFonts w:asciiTheme="minorHAnsi" w:hAnsiTheme="minorHAnsi" w:cstheme="minorHAnsi"/>
          <w:bCs/>
        </w:rPr>
        <w:t xml:space="preserve">rinsed wells of </w:t>
      </w:r>
      <w:r w:rsidR="00684EC1">
        <w:rPr>
          <w:rFonts w:asciiTheme="minorHAnsi" w:hAnsiTheme="minorHAnsi" w:cstheme="minorHAnsi"/>
        </w:rPr>
        <w:t>the microwell plate</w:t>
      </w:r>
      <w:r w:rsidR="00684EC1" w:rsidRPr="00BB0A4F">
        <w:rPr>
          <w:rFonts w:asciiTheme="minorHAnsi" w:hAnsiTheme="minorHAnsi" w:cstheme="minorHAnsi"/>
        </w:rPr>
        <w:t xml:space="preserve"> </w:t>
      </w:r>
      <w:r w:rsidR="00966ED5" w:rsidRPr="00BB0A4F">
        <w:rPr>
          <w:rFonts w:asciiTheme="minorHAnsi" w:hAnsiTheme="minorHAnsi" w:cstheme="minorHAnsi"/>
        </w:rPr>
        <w:t>(1 mL</w:t>
      </w:r>
      <w:r w:rsidRPr="00BB0A4F">
        <w:rPr>
          <w:rFonts w:asciiTheme="minorHAnsi" w:hAnsiTheme="minorHAnsi" w:cstheme="minorHAnsi"/>
        </w:rPr>
        <w:t>/well).</w:t>
      </w:r>
      <w:r w:rsidR="00EB59BA" w:rsidRPr="00BB0A4F">
        <w:rPr>
          <w:rFonts w:asciiTheme="minorHAnsi" w:hAnsiTheme="minorHAnsi" w:cstheme="minorHAnsi"/>
        </w:rPr>
        <w:t xml:space="preserve"> Keep the remaining </w:t>
      </w:r>
      <w:r w:rsidR="005C2EF0" w:rsidRPr="00BB0A4F">
        <w:rPr>
          <w:rFonts w:asciiTheme="minorHAnsi" w:hAnsiTheme="minorHAnsi" w:cstheme="minorHAnsi"/>
        </w:rPr>
        <w:t>4i complete</w:t>
      </w:r>
      <w:r w:rsidR="003D569D" w:rsidRPr="00BB0A4F">
        <w:rPr>
          <w:rFonts w:asciiTheme="minorHAnsi" w:hAnsiTheme="minorHAnsi" w:cstheme="minorHAnsi"/>
        </w:rPr>
        <w:t xml:space="preserve"> </w:t>
      </w:r>
      <w:r w:rsidR="00EB59BA" w:rsidRPr="00BB0A4F">
        <w:rPr>
          <w:rFonts w:asciiTheme="minorHAnsi" w:hAnsiTheme="minorHAnsi" w:cstheme="minorHAnsi"/>
        </w:rPr>
        <w:t>medium in a 37 °C water bath.</w:t>
      </w:r>
    </w:p>
    <w:p w14:paraId="724D0A57" w14:textId="77777777" w:rsidR="006654E8" w:rsidRPr="00BB0A4F" w:rsidRDefault="006654E8" w:rsidP="006654E8">
      <w:pPr>
        <w:ind w:left="1620"/>
        <w:jc w:val="both"/>
        <w:rPr>
          <w:rFonts w:asciiTheme="minorHAnsi" w:hAnsiTheme="minorHAnsi" w:cstheme="minorHAnsi"/>
        </w:rPr>
      </w:pPr>
    </w:p>
    <w:p w14:paraId="1092AF08" w14:textId="6B253288" w:rsidR="006654E8" w:rsidRPr="007A3543" w:rsidRDefault="00966ED5" w:rsidP="00BB0A4F">
      <w:pPr>
        <w:numPr>
          <w:ilvl w:val="3"/>
          <w:numId w:val="26"/>
        </w:numPr>
        <w:jc w:val="both"/>
        <w:rPr>
          <w:rFonts w:asciiTheme="minorHAnsi" w:hAnsiTheme="minorHAnsi" w:cstheme="minorHAnsi"/>
          <w:highlight w:val="yellow"/>
        </w:rPr>
      </w:pPr>
      <w:r w:rsidRPr="007A3543">
        <w:rPr>
          <w:rFonts w:asciiTheme="minorHAnsi" w:hAnsiTheme="minorHAnsi" w:cstheme="minorHAnsi"/>
          <w:highlight w:val="yellow"/>
        </w:rPr>
        <w:t xml:space="preserve">Centrifuge </w:t>
      </w:r>
      <w:r w:rsidR="00684EC1">
        <w:rPr>
          <w:rFonts w:asciiTheme="minorHAnsi" w:hAnsiTheme="minorHAnsi" w:cstheme="minorHAnsi"/>
          <w:highlight w:val="yellow"/>
        </w:rPr>
        <w:t>the microwell plate</w:t>
      </w:r>
      <w:r w:rsidR="00684EC1" w:rsidRPr="007A3543">
        <w:rPr>
          <w:rFonts w:asciiTheme="minorHAnsi" w:hAnsiTheme="minorHAnsi" w:cstheme="minorHAnsi"/>
          <w:highlight w:val="yellow"/>
        </w:rPr>
        <w:t xml:space="preserve"> </w:t>
      </w:r>
      <w:r w:rsidRPr="007A3543">
        <w:rPr>
          <w:rFonts w:asciiTheme="minorHAnsi" w:hAnsiTheme="minorHAnsi" w:cstheme="minorHAnsi"/>
          <w:highlight w:val="yellow"/>
        </w:rPr>
        <w:t>at room temperature, 1000 x g for 5 min. Inspect microwells with an inverted microscope to ensure the absence of air bubbles.</w:t>
      </w:r>
    </w:p>
    <w:p w14:paraId="66519075" w14:textId="77777777" w:rsidR="006654E8" w:rsidRPr="00BB0A4F" w:rsidRDefault="006654E8" w:rsidP="006654E8">
      <w:pPr>
        <w:ind w:left="1620"/>
        <w:jc w:val="both"/>
        <w:rPr>
          <w:rFonts w:asciiTheme="minorHAnsi" w:hAnsiTheme="minorHAnsi" w:cstheme="minorHAnsi"/>
        </w:rPr>
      </w:pPr>
    </w:p>
    <w:p w14:paraId="621FCE70" w14:textId="0D106D0B" w:rsidR="006654E8" w:rsidRPr="00BB0A4F" w:rsidRDefault="00966ED5" w:rsidP="00BB0A4F">
      <w:pPr>
        <w:numPr>
          <w:ilvl w:val="3"/>
          <w:numId w:val="26"/>
        </w:numPr>
        <w:jc w:val="both"/>
        <w:rPr>
          <w:rFonts w:asciiTheme="minorHAnsi" w:hAnsiTheme="minorHAnsi" w:cstheme="minorHAnsi"/>
          <w:bCs/>
        </w:rPr>
      </w:pPr>
      <w:r w:rsidRPr="00BB0A4F">
        <w:rPr>
          <w:rFonts w:asciiTheme="minorHAnsi" w:hAnsiTheme="minorHAnsi" w:cstheme="minorHAnsi"/>
          <w:bCs/>
        </w:rPr>
        <w:t>Place</w:t>
      </w:r>
      <w:r w:rsidR="006654E8" w:rsidRPr="00BB0A4F">
        <w:rPr>
          <w:rFonts w:asciiTheme="minorHAnsi" w:hAnsiTheme="minorHAnsi" w:cstheme="minorHAnsi"/>
          <w:bCs/>
        </w:rPr>
        <w:t xml:space="preserve"> </w:t>
      </w:r>
      <w:r w:rsidR="00684EC1">
        <w:rPr>
          <w:rFonts w:asciiTheme="minorHAnsi" w:hAnsiTheme="minorHAnsi" w:cstheme="minorHAnsi"/>
          <w:bCs/>
        </w:rPr>
        <w:t>the microwell plate</w:t>
      </w:r>
      <w:r w:rsidR="00684EC1" w:rsidRPr="00BB0A4F">
        <w:rPr>
          <w:rFonts w:asciiTheme="minorHAnsi" w:hAnsiTheme="minorHAnsi" w:cstheme="minorHAnsi"/>
          <w:bCs/>
        </w:rPr>
        <w:t xml:space="preserve"> </w:t>
      </w:r>
      <w:r w:rsidR="006654E8" w:rsidRPr="00BB0A4F">
        <w:rPr>
          <w:rFonts w:asciiTheme="minorHAnsi" w:hAnsiTheme="minorHAnsi" w:cstheme="minorHAnsi"/>
          <w:bCs/>
        </w:rPr>
        <w:t xml:space="preserve">in </w:t>
      </w:r>
      <w:r w:rsidRPr="00BB0A4F">
        <w:rPr>
          <w:rFonts w:asciiTheme="minorHAnsi" w:hAnsiTheme="minorHAnsi" w:cstheme="minorHAnsi"/>
          <w:bCs/>
        </w:rPr>
        <w:t>a tri-gas</w:t>
      </w:r>
      <w:r w:rsidR="006654E8" w:rsidRPr="00BB0A4F">
        <w:rPr>
          <w:rFonts w:asciiTheme="minorHAnsi" w:hAnsiTheme="minorHAnsi" w:cstheme="minorHAnsi"/>
          <w:bCs/>
        </w:rPr>
        <w:t xml:space="preserve"> incubator </w:t>
      </w:r>
      <w:r w:rsidR="006654E8" w:rsidRPr="00BB0A4F">
        <w:rPr>
          <w:rFonts w:asciiTheme="minorHAnsi" w:hAnsiTheme="minorHAnsi" w:cstheme="minorHAnsi"/>
        </w:rPr>
        <w:t>(37 °C, 6.5% O</w:t>
      </w:r>
      <w:r w:rsidR="006654E8" w:rsidRPr="00BB0A4F">
        <w:rPr>
          <w:rFonts w:asciiTheme="minorHAnsi" w:hAnsiTheme="minorHAnsi" w:cstheme="minorHAnsi"/>
          <w:vertAlign w:val="subscript"/>
        </w:rPr>
        <w:t>2</w:t>
      </w:r>
      <w:r w:rsidR="006654E8" w:rsidRPr="00BB0A4F">
        <w:rPr>
          <w:rFonts w:asciiTheme="minorHAnsi" w:hAnsiTheme="minorHAnsi" w:cstheme="minorHAnsi"/>
        </w:rPr>
        <w:t>, 5% CO</w:t>
      </w:r>
      <w:r w:rsidR="006654E8" w:rsidRPr="00BB0A4F">
        <w:rPr>
          <w:rFonts w:asciiTheme="minorHAnsi" w:hAnsiTheme="minorHAnsi" w:cstheme="minorHAnsi"/>
          <w:vertAlign w:val="subscript"/>
        </w:rPr>
        <w:t>2</w:t>
      </w:r>
      <w:r w:rsidR="006654E8" w:rsidRPr="00BB0A4F">
        <w:rPr>
          <w:rFonts w:asciiTheme="minorHAnsi" w:hAnsiTheme="minorHAnsi" w:cstheme="minorHAnsi"/>
        </w:rPr>
        <w:t xml:space="preserve">) until </w:t>
      </w:r>
      <w:r w:rsidR="009C1716" w:rsidRPr="00BB0A4F">
        <w:rPr>
          <w:rFonts w:asciiTheme="minorHAnsi" w:hAnsiTheme="minorHAnsi" w:cstheme="minorHAnsi"/>
        </w:rPr>
        <w:t>inoculation of</w:t>
      </w:r>
      <w:r w:rsidR="006654E8" w:rsidRPr="00BB0A4F">
        <w:rPr>
          <w:rFonts w:asciiTheme="minorHAnsi" w:hAnsiTheme="minorHAnsi" w:cstheme="minorHAnsi"/>
        </w:rPr>
        <w:t xml:space="preserve"> 4i hiPSCs. </w:t>
      </w:r>
    </w:p>
    <w:p w14:paraId="793F9B24" w14:textId="77777777" w:rsidR="006654E8" w:rsidRPr="00BB0A4F" w:rsidRDefault="006654E8" w:rsidP="006654E8">
      <w:pPr>
        <w:jc w:val="both"/>
        <w:rPr>
          <w:rFonts w:asciiTheme="minorHAnsi" w:hAnsiTheme="minorHAnsi" w:cstheme="minorHAnsi"/>
          <w:bCs/>
          <w:color w:val="FF0000"/>
        </w:rPr>
      </w:pPr>
    </w:p>
    <w:p w14:paraId="182FA8F8" w14:textId="12CC6CD0" w:rsidR="006654E8" w:rsidRPr="00BB0A4F" w:rsidRDefault="009C1716" w:rsidP="00BB0A4F">
      <w:pPr>
        <w:numPr>
          <w:ilvl w:val="2"/>
          <w:numId w:val="26"/>
        </w:numPr>
        <w:jc w:val="both"/>
        <w:rPr>
          <w:rFonts w:asciiTheme="minorHAnsi" w:hAnsiTheme="minorHAnsi" w:cstheme="minorHAnsi"/>
          <w:bCs/>
          <w:highlight w:val="yellow"/>
        </w:rPr>
      </w:pPr>
      <w:r w:rsidRPr="00BB0A4F">
        <w:rPr>
          <w:rFonts w:asciiTheme="minorHAnsi" w:hAnsiTheme="minorHAnsi" w:cstheme="minorHAnsi"/>
          <w:bCs/>
          <w:highlight w:val="yellow"/>
        </w:rPr>
        <w:t>Inoculation of</w:t>
      </w:r>
      <w:r w:rsidR="006654E8" w:rsidRPr="00BB0A4F">
        <w:rPr>
          <w:rFonts w:asciiTheme="minorHAnsi" w:hAnsiTheme="minorHAnsi" w:cstheme="minorHAnsi"/>
          <w:bCs/>
          <w:highlight w:val="yellow"/>
        </w:rPr>
        <w:t xml:space="preserve"> 4i iPSCs into </w:t>
      </w:r>
      <w:r w:rsidR="00E62E44" w:rsidRPr="00BB0A4F">
        <w:rPr>
          <w:rFonts w:asciiTheme="minorHAnsi" w:hAnsiTheme="minorHAnsi" w:cstheme="minorHAnsi"/>
          <w:bCs/>
          <w:highlight w:val="yellow"/>
        </w:rPr>
        <w:t>a</w:t>
      </w:r>
      <w:r w:rsidR="00684EC1">
        <w:rPr>
          <w:rFonts w:asciiTheme="minorHAnsi" w:hAnsiTheme="minorHAnsi" w:cstheme="minorHAnsi"/>
          <w:bCs/>
          <w:highlight w:val="yellow"/>
        </w:rPr>
        <w:t xml:space="preserve"> microwell </w:t>
      </w:r>
      <w:r w:rsidR="006654E8" w:rsidRPr="00BB0A4F">
        <w:rPr>
          <w:rFonts w:asciiTheme="minorHAnsi" w:hAnsiTheme="minorHAnsi" w:cstheme="minorHAnsi"/>
          <w:highlight w:val="yellow"/>
        </w:rPr>
        <w:t>plate</w:t>
      </w:r>
    </w:p>
    <w:p w14:paraId="7771F35A" w14:textId="77777777" w:rsidR="006654E8" w:rsidRPr="00BB0A4F" w:rsidRDefault="006654E8" w:rsidP="006654E8">
      <w:pPr>
        <w:ind w:left="1080"/>
        <w:jc w:val="both"/>
        <w:rPr>
          <w:rFonts w:asciiTheme="minorHAnsi" w:hAnsiTheme="minorHAnsi" w:cstheme="minorHAnsi"/>
          <w:bCs/>
        </w:rPr>
      </w:pPr>
    </w:p>
    <w:p w14:paraId="2913CBB1" w14:textId="25B8D547" w:rsidR="005357C7" w:rsidRPr="00BB0A4F" w:rsidRDefault="005357C7" w:rsidP="00BB0A4F">
      <w:pPr>
        <w:numPr>
          <w:ilvl w:val="3"/>
          <w:numId w:val="26"/>
        </w:numPr>
        <w:jc w:val="both"/>
        <w:rPr>
          <w:rFonts w:asciiTheme="minorHAnsi" w:hAnsiTheme="minorHAnsi" w:cstheme="minorHAnsi"/>
        </w:rPr>
      </w:pPr>
      <w:r w:rsidRPr="00BB0A4F">
        <w:rPr>
          <w:rFonts w:asciiTheme="minorHAnsi" w:hAnsiTheme="minorHAnsi" w:cstheme="minorHAnsi"/>
        </w:rPr>
        <w:t xml:space="preserve">Take 13 </w:t>
      </w:r>
      <w:r w:rsidR="0078611B" w:rsidRPr="00BB0A4F">
        <w:rPr>
          <w:rFonts w:asciiTheme="minorHAnsi" w:hAnsiTheme="minorHAnsi" w:cstheme="minorHAnsi"/>
        </w:rPr>
        <w:t>mL</w:t>
      </w:r>
      <w:r w:rsidR="004B38FB" w:rsidRPr="004B38FB">
        <w:rPr>
          <w:rFonts w:asciiTheme="minorHAnsi" w:hAnsiTheme="minorHAnsi" w:cstheme="minorHAnsi"/>
        </w:rPr>
        <w:t xml:space="preserve"> </w:t>
      </w:r>
      <w:r w:rsidR="004B38FB">
        <w:rPr>
          <w:rFonts w:asciiTheme="minorHAnsi" w:hAnsiTheme="minorHAnsi" w:cstheme="minorHAnsi"/>
        </w:rPr>
        <w:t>of cell dissociation enzyme</w:t>
      </w:r>
      <w:r w:rsidR="004B38FB" w:rsidRPr="00BB0A4F">
        <w:rPr>
          <w:rFonts w:asciiTheme="minorHAnsi" w:hAnsiTheme="minorHAnsi" w:cstheme="minorHAnsi"/>
        </w:rPr>
        <w:t xml:space="preserve"> </w:t>
      </w:r>
      <w:r w:rsidR="00D80B0C" w:rsidRPr="00BB0A4F">
        <w:rPr>
          <w:rFonts w:asciiTheme="minorHAnsi" w:hAnsiTheme="minorHAnsi" w:cstheme="minorHAnsi"/>
        </w:rPr>
        <w:t>in a 15-</w:t>
      </w:r>
      <w:r w:rsidRPr="00BB0A4F">
        <w:rPr>
          <w:rFonts w:asciiTheme="minorHAnsi" w:hAnsiTheme="minorHAnsi" w:cstheme="minorHAnsi"/>
        </w:rPr>
        <w:t>mL centrifuge tube and equilibrate to room temperature for 5 min.</w:t>
      </w:r>
    </w:p>
    <w:p w14:paraId="7779FB9F" w14:textId="77777777" w:rsidR="005357C7" w:rsidRPr="00BB0A4F" w:rsidRDefault="005357C7" w:rsidP="005357C7">
      <w:pPr>
        <w:ind w:left="1080"/>
        <w:jc w:val="both"/>
        <w:rPr>
          <w:rFonts w:asciiTheme="minorHAnsi" w:hAnsiTheme="minorHAnsi" w:cstheme="minorHAnsi"/>
        </w:rPr>
      </w:pPr>
    </w:p>
    <w:p w14:paraId="0F3083F8" w14:textId="353E6CB0" w:rsidR="005357C7" w:rsidRPr="00BB0A4F" w:rsidRDefault="005357C7" w:rsidP="00BB0A4F">
      <w:pPr>
        <w:numPr>
          <w:ilvl w:val="3"/>
          <w:numId w:val="26"/>
        </w:numPr>
        <w:jc w:val="both"/>
        <w:rPr>
          <w:rFonts w:asciiTheme="minorHAnsi" w:hAnsiTheme="minorHAnsi" w:cstheme="minorHAnsi"/>
        </w:rPr>
      </w:pPr>
      <w:r w:rsidRPr="00BB0A4F">
        <w:rPr>
          <w:rFonts w:asciiTheme="minorHAnsi" w:hAnsiTheme="minorHAnsi" w:cstheme="minorHAnsi"/>
        </w:rPr>
        <w:t xml:space="preserve">Prewarm 50 mL </w:t>
      </w:r>
      <w:proofErr w:type="gramStart"/>
      <w:r w:rsidRPr="00BB0A4F">
        <w:rPr>
          <w:rFonts w:asciiTheme="minorHAnsi" w:hAnsiTheme="minorHAnsi" w:cstheme="minorHAnsi"/>
        </w:rPr>
        <w:t>PBS(</w:t>
      </w:r>
      <w:proofErr w:type="gramEnd"/>
      <w:r w:rsidRPr="00BB0A4F">
        <w:rPr>
          <w:rFonts w:asciiTheme="minorHAnsi" w:hAnsiTheme="minorHAnsi" w:cstheme="minorHAnsi"/>
        </w:rPr>
        <w:t xml:space="preserve">-) in a 50-mL centrifuge tube for &gt;5 min at 37 °C in a </w:t>
      </w:r>
      <w:r w:rsidR="0078611B" w:rsidRPr="00BB0A4F">
        <w:rPr>
          <w:rFonts w:asciiTheme="minorHAnsi" w:hAnsiTheme="minorHAnsi" w:cstheme="minorHAnsi"/>
        </w:rPr>
        <w:t>water bath.</w:t>
      </w:r>
    </w:p>
    <w:p w14:paraId="5E40722F" w14:textId="77777777" w:rsidR="005357C7" w:rsidRPr="00BB0A4F" w:rsidRDefault="005357C7" w:rsidP="005357C7">
      <w:pPr>
        <w:jc w:val="both"/>
        <w:rPr>
          <w:rFonts w:asciiTheme="minorHAnsi" w:hAnsiTheme="minorHAnsi" w:cstheme="minorHAnsi"/>
        </w:rPr>
      </w:pPr>
    </w:p>
    <w:p w14:paraId="696957AD" w14:textId="3FD91BBC" w:rsidR="005357C7" w:rsidRPr="00BB0A4F" w:rsidRDefault="005357C7" w:rsidP="00BB0A4F">
      <w:pPr>
        <w:numPr>
          <w:ilvl w:val="3"/>
          <w:numId w:val="26"/>
        </w:numPr>
        <w:jc w:val="both"/>
        <w:rPr>
          <w:rFonts w:asciiTheme="minorHAnsi" w:hAnsiTheme="minorHAnsi" w:cstheme="minorHAnsi"/>
        </w:rPr>
      </w:pPr>
      <w:r w:rsidRPr="00BB0A4F">
        <w:rPr>
          <w:rFonts w:asciiTheme="minorHAnsi" w:hAnsiTheme="minorHAnsi" w:cstheme="minorHAnsi"/>
        </w:rPr>
        <w:t xml:space="preserve">Aspirate old medium from </w:t>
      </w:r>
      <w:r w:rsidR="00D24FBA" w:rsidRPr="00BB0A4F">
        <w:rPr>
          <w:rFonts w:asciiTheme="minorHAnsi" w:hAnsiTheme="minorHAnsi" w:cstheme="minorHAnsi"/>
        </w:rPr>
        <w:t xml:space="preserve">24 wells of naïve hiPSC cell culture and </w:t>
      </w:r>
      <w:r w:rsidRPr="00BB0A4F">
        <w:rPr>
          <w:rFonts w:asciiTheme="minorHAnsi" w:hAnsiTheme="minorHAnsi" w:cstheme="minorHAnsi"/>
        </w:rPr>
        <w:t xml:space="preserve">rinse cells once with prewarmed </w:t>
      </w:r>
      <w:r w:rsidR="00D24FBA" w:rsidRPr="00BB0A4F">
        <w:rPr>
          <w:rFonts w:asciiTheme="minorHAnsi" w:hAnsiTheme="minorHAnsi" w:cstheme="minorHAnsi"/>
        </w:rPr>
        <w:t>2</w:t>
      </w:r>
      <w:r w:rsidRPr="00BB0A4F">
        <w:rPr>
          <w:rFonts w:asciiTheme="minorHAnsi" w:hAnsiTheme="minorHAnsi" w:cstheme="minorHAnsi"/>
        </w:rPr>
        <w:t xml:space="preserve"> mL</w:t>
      </w:r>
      <w:r w:rsidR="00D24FBA" w:rsidRPr="00BB0A4F">
        <w:rPr>
          <w:rFonts w:asciiTheme="minorHAnsi" w:hAnsiTheme="minorHAnsi" w:cstheme="minorHAnsi"/>
        </w:rPr>
        <w:t>/well</w:t>
      </w:r>
      <w:r w:rsidRPr="00BB0A4F">
        <w:rPr>
          <w:rFonts w:asciiTheme="minorHAnsi" w:hAnsiTheme="minorHAnsi" w:cstheme="minorHAnsi"/>
        </w:rPr>
        <w:t xml:space="preserve"> </w:t>
      </w:r>
      <w:proofErr w:type="gramStart"/>
      <w:r w:rsidRPr="00BB0A4F">
        <w:rPr>
          <w:rFonts w:asciiTheme="minorHAnsi" w:hAnsiTheme="minorHAnsi" w:cstheme="minorHAnsi"/>
        </w:rPr>
        <w:t>PBS(</w:t>
      </w:r>
      <w:proofErr w:type="gramEnd"/>
      <w:r w:rsidRPr="00BB0A4F">
        <w:rPr>
          <w:rFonts w:asciiTheme="minorHAnsi" w:hAnsiTheme="minorHAnsi" w:cstheme="minorHAnsi"/>
        </w:rPr>
        <w:t xml:space="preserve">-). Discard </w:t>
      </w:r>
      <w:proofErr w:type="gramStart"/>
      <w:r w:rsidRPr="00BB0A4F">
        <w:rPr>
          <w:rFonts w:asciiTheme="minorHAnsi" w:hAnsiTheme="minorHAnsi" w:cstheme="minorHAnsi"/>
        </w:rPr>
        <w:t>PBS(</w:t>
      </w:r>
      <w:proofErr w:type="gramEnd"/>
      <w:r w:rsidRPr="00BB0A4F">
        <w:rPr>
          <w:rFonts w:asciiTheme="minorHAnsi" w:hAnsiTheme="minorHAnsi" w:cstheme="minorHAnsi"/>
        </w:rPr>
        <w:t xml:space="preserve">-) and add </w:t>
      </w:r>
      <w:r w:rsidR="00D24FBA" w:rsidRPr="00BB0A4F">
        <w:rPr>
          <w:rFonts w:asciiTheme="minorHAnsi" w:hAnsiTheme="minorHAnsi" w:cstheme="minorHAnsi"/>
        </w:rPr>
        <w:t>0.5</w:t>
      </w:r>
      <w:r w:rsidRPr="00BB0A4F">
        <w:rPr>
          <w:rFonts w:asciiTheme="minorHAnsi" w:hAnsiTheme="minorHAnsi" w:cstheme="minorHAnsi"/>
        </w:rPr>
        <w:t xml:space="preserve"> </w:t>
      </w:r>
      <w:r w:rsidR="00D80B0C" w:rsidRPr="00BB0A4F">
        <w:rPr>
          <w:rFonts w:asciiTheme="minorHAnsi" w:hAnsiTheme="minorHAnsi" w:cstheme="minorHAnsi"/>
        </w:rPr>
        <w:t>mL</w:t>
      </w:r>
      <w:r w:rsidR="00D24FBA" w:rsidRPr="00BB0A4F">
        <w:rPr>
          <w:rFonts w:asciiTheme="minorHAnsi" w:hAnsiTheme="minorHAnsi" w:cstheme="minorHAnsi"/>
        </w:rPr>
        <w:t>/well</w:t>
      </w:r>
      <w:r w:rsidRPr="00BB0A4F">
        <w:rPr>
          <w:rFonts w:asciiTheme="minorHAnsi" w:hAnsiTheme="minorHAnsi" w:cstheme="minorHAnsi"/>
        </w:rPr>
        <w:t xml:space="preserve"> </w:t>
      </w:r>
      <w:r w:rsidR="009A6725">
        <w:rPr>
          <w:rFonts w:asciiTheme="minorHAnsi" w:hAnsiTheme="minorHAnsi" w:cstheme="minorHAnsi"/>
        </w:rPr>
        <w:t>dissociation enzyme</w:t>
      </w:r>
      <w:r w:rsidRPr="00BB0A4F">
        <w:rPr>
          <w:rFonts w:asciiTheme="minorHAnsi" w:hAnsiTheme="minorHAnsi" w:cstheme="minorHAnsi"/>
        </w:rPr>
        <w:t xml:space="preserve">. Place </w:t>
      </w:r>
      <w:r w:rsidR="00D24FBA" w:rsidRPr="00BB0A4F">
        <w:rPr>
          <w:rFonts w:asciiTheme="minorHAnsi" w:hAnsiTheme="minorHAnsi" w:cstheme="minorHAnsi"/>
        </w:rPr>
        <w:t>cell culture plates</w:t>
      </w:r>
      <w:r w:rsidRPr="00BB0A4F">
        <w:rPr>
          <w:rFonts w:asciiTheme="minorHAnsi" w:hAnsiTheme="minorHAnsi" w:cstheme="minorHAnsi"/>
        </w:rPr>
        <w:t xml:space="preserve"> in a CO</w:t>
      </w:r>
      <w:r w:rsidRPr="00BB0A4F">
        <w:rPr>
          <w:rFonts w:asciiTheme="minorHAnsi" w:hAnsiTheme="minorHAnsi" w:cstheme="minorHAnsi"/>
          <w:vertAlign w:val="subscript"/>
        </w:rPr>
        <w:t>2</w:t>
      </w:r>
      <w:r w:rsidRPr="00BB0A4F">
        <w:rPr>
          <w:rFonts w:asciiTheme="minorHAnsi" w:hAnsiTheme="minorHAnsi" w:cstheme="minorHAnsi"/>
        </w:rPr>
        <w:t xml:space="preserve"> incubator</w:t>
      </w:r>
      <w:r w:rsidR="00804C10" w:rsidRPr="00BB0A4F">
        <w:rPr>
          <w:rFonts w:asciiTheme="minorHAnsi" w:hAnsiTheme="minorHAnsi" w:cstheme="minorHAnsi"/>
        </w:rPr>
        <w:t xml:space="preserve"> (37 °C)</w:t>
      </w:r>
      <w:r w:rsidRPr="00BB0A4F">
        <w:rPr>
          <w:rFonts w:asciiTheme="minorHAnsi" w:hAnsiTheme="minorHAnsi" w:cstheme="minorHAnsi"/>
        </w:rPr>
        <w:t xml:space="preserve"> for ~4 min until cells detach from the bottom. Gently pi</w:t>
      </w:r>
      <w:r w:rsidR="006C22C9" w:rsidRPr="00BB0A4F">
        <w:rPr>
          <w:rFonts w:asciiTheme="minorHAnsi" w:hAnsiTheme="minorHAnsi" w:cstheme="minorHAnsi"/>
        </w:rPr>
        <w:t xml:space="preserve">pet cells up and down to make </w:t>
      </w:r>
      <w:r w:rsidRPr="00BB0A4F">
        <w:rPr>
          <w:rFonts w:asciiTheme="minorHAnsi" w:hAnsiTheme="minorHAnsi" w:cstheme="minorHAnsi"/>
        </w:rPr>
        <w:t>single-cell suspension.</w:t>
      </w:r>
    </w:p>
    <w:p w14:paraId="0955898D" w14:textId="77777777" w:rsidR="005357C7" w:rsidRPr="00BB0A4F" w:rsidRDefault="005357C7" w:rsidP="005357C7">
      <w:pPr>
        <w:ind w:left="1080"/>
        <w:jc w:val="both"/>
        <w:rPr>
          <w:rFonts w:asciiTheme="minorHAnsi" w:hAnsiTheme="minorHAnsi" w:cstheme="minorHAnsi"/>
        </w:rPr>
      </w:pPr>
    </w:p>
    <w:p w14:paraId="318AA9CF" w14:textId="1054603D" w:rsidR="005357C7" w:rsidRPr="00BB0A4F" w:rsidRDefault="005357C7" w:rsidP="00BB0A4F">
      <w:pPr>
        <w:numPr>
          <w:ilvl w:val="3"/>
          <w:numId w:val="26"/>
        </w:numPr>
        <w:jc w:val="both"/>
        <w:rPr>
          <w:rFonts w:asciiTheme="minorHAnsi" w:hAnsiTheme="minorHAnsi" w:cstheme="minorHAnsi"/>
        </w:rPr>
      </w:pPr>
      <w:r w:rsidRPr="00BB0A4F">
        <w:rPr>
          <w:rFonts w:asciiTheme="minorHAnsi" w:hAnsiTheme="minorHAnsi" w:cstheme="minorHAnsi"/>
        </w:rPr>
        <w:t xml:space="preserve">Transfer hiPSC single-cell suspension to prewarmed </w:t>
      </w:r>
      <w:r w:rsidR="00D24FBA" w:rsidRPr="00BB0A4F">
        <w:rPr>
          <w:rFonts w:asciiTheme="minorHAnsi" w:hAnsiTheme="minorHAnsi" w:cstheme="minorHAnsi"/>
        </w:rPr>
        <w:t xml:space="preserve">20 </w:t>
      </w:r>
      <w:r w:rsidRPr="00BB0A4F">
        <w:rPr>
          <w:rFonts w:asciiTheme="minorHAnsi" w:hAnsiTheme="minorHAnsi" w:cstheme="minorHAnsi"/>
        </w:rPr>
        <w:t>mL</w:t>
      </w:r>
      <w:r w:rsidR="00993129" w:rsidRPr="00BB0A4F">
        <w:rPr>
          <w:rFonts w:asciiTheme="minorHAnsi" w:hAnsiTheme="minorHAnsi" w:cstheme="minorHAnsi"/>
        </w:rPr>
        <w:t xml:space="preserve"> </w:t>
      </w:r>
      <w:r w:rsidR="005C2EF0" w:rsidRPr="00BB0A4F">
        <w:rPr>
          <w:rFonts w:asciiTheme="minorHAnsi" w:hAnsiTheme="minorHAnsi" w:cstheme="minorHAnsi"/>
        </w:rPr>
        <w:t>4i complete</w:t>
      </w:r>
      <w:r w:rsidR="00993129" w:rsidRPr="00BB0A4F">
        <w:rPr>
          <w:rFonts w:asciiTheme="minorHAnsi" w:hAnsiTheme="minorHAnsi" w:cstheme="minorHAnsi"/>
        </w:rPr>
        <w:t xml:space="preserve"> </w:t>
      </w:r>
      <w:r w:rsidR="00D24FBA" w:rsidRPr="00BB0A4F">
        <w:rPr>
          <w:rFonts w:asciiTheme="minorHAnsi" w:hAnsiTheme="minorHAnsi" w:cstheme="minorHAnsi"/>
        </w:rPr>
        <w:t>medium</w:t>
      </w:r>
      <w:r w:rsidRPr="00BB0A4F">
        <w:rPr>
          <w:rFonts w:asciiTheme="minorHAnsi" w:hAnsiTheme="minorHAnsi" w:cstheme="minorHAnsi"/>
        </w:rPr>
        <w:t>. Centrifuge cell suspension at room temperature, 300 x g for 8 min.</w:t>
      </w:r>
    </w:p>
    <w:p w14:paraId="2FA13DE5" w14:textId="77777777" w:rsidR="005357C7" w:rsidRPr="00BB0A4F" w:rsidRDefault="005357C7" w:rsidP="005357C7">
      <w:pPr>
        <w:ind w:left="1080"/>
        <w:jc w:val="both"/>
        <w:rPr>
          <w:rFonts w:asciiTheme="minorHAnsi" w:hAnsiTheme="minorHAnsi" w:cstheme="minorHAnsi"/>
        </w:rPr>
      </w:pPr>
    </w:p>
    <w:p w14:paraId="57D04FE9" w14:textId="6F739EFC" w:rsidR="005357C7" w:rsidRPr="00BB0A4F" w:rsidRDefault="005357C7" w:rsidP="00BB0A4F">
      <w:pPr>
        <w:numPr>
          <w:ilvl w:val="3"/>
          <w:numId w:val="26"/>
        </w:numPr>
        <w:jc w:val="both"/>
        <w:rPr>
          <w:rFonts w:asciiTheme="minorHAnsi" w:hAnsiTheme="minorHAnsi" w:cstheme="minorHAnsi"/>
        </w:rPr>
      </w:pPr>
      <w:r w:rsidRPr="00BB0A4F">
        <w:rPr>
          <w:rFonts w:asciiTheme="minorHAnsi" w:hAnsiTheme="minorHAnsi" w:cstheme="minorHAnsi"/>
        </w:rPr>
        <w:t xml:space="preserve">Discard supernatant and resuspend cell pellet with </w:t>
      </w:r>
      <w:r w:rsidR="00D24FBA" w:rsidRPr="00BB0A4F">
        <w:rPr>
          <w:rFonts w:asciiTheme="minorHAnsi" w:hAnsiTheme="minorHAnsi" w:cstheme="minorHAnsi"/>
        </w:rPr>
        <w:t>5</w:t>
      </w:r>
      <w:r w:rsidRPr="00BB0A4F">
        <w:rPr>
          <w:rFonts w:asciiTheme="minorHAnsi" w:hAnsiTheme="minorHAnsi" w:cstheme="minorHAnsi"/>
        </w:rPr>
        <w:t xml:space="preserve"> </w:t>
      </w:r>
      <w:r w:rsidR="00D80B0C" w:rsidRPr="00BB0A4F">
        <w:rPr>
          <w:rFonts w:asciiTheme="minorHAnsi" w:hAnsiTheme="minorHAnsi" w:cstheme="minorHAnsi"/>
        </w:rPr>
        <w:t>mL</w:t>
      </w:r>
      <w:r w:rsidR="00660A4F" w:rsidRPr="00BB0A4F">
        <w:rPr>
          <w:rFonts w:asciiTheme="minorHAnsi" w:hAnsiTheme="minorHAnsi" w:cstheme="minorHAnsi"/>
        </w:rPr>
        <w:t xml:space="preserve"> </w:t>
      </w:r>
      <w:r w:rsidRPr="00BB0A4F">
        <w:rPr>
          <w:rFonts w:asciiTheme="minorHAnsi" w:hAnsiTheme="minorHAnsi" w:cstheme="minorHAnsi"/>
        </w:rPr>
        <w:t xml:space="preserve">prewarmed </w:t>
      </w:r>
      <w:r w:rsidR="005C2EF0" w:rsidRPr="00BB0A4F">
        <w:rPr>
          <w:rFonts w:asciiTheme="minorHAnsi" w:hAnsiTheme="minorHAnsi" w:cstheme="minorHAnsi"/>
        </w:rPr>
        <w:t>4i complete</w:t>
      </w:r>
      <w:r w:rsidR="00D24FBA" w:rsidRPr="00BB0A4F">
        <w:rPr>
          <w:rFonts w:asciiTheme="minorHAnsi" w:hAnsiTheme="minorHAnsi" w:cstheme="minorHAnsi"/>
        </w:rPr>
        <w:t xml:space="preserve"> medium</w:t>
      </w:r>
      <w:r w:rsidRPr="00BB0A4F">
        <w:rPr>
          <w:rFonts w:asciiTheme="minorHAnsi" w:hAnsiTheme="minorHAnsi" w:cstheme="minorHAnsi"/>
        </w:rPr>
        <w:t>.</w:t>
      </w:r>
    </w:p>
    <w:p w14:paraId="6D966FB0" w14:textId="77777777" w:rsidR="005357C7" w:rsidRPr="00BB0A4F" w:rsidRDefault="005357C7" w:rsidP="005357C7">
      <w:pPr>
        <w:jc w:val="both"/>
        <w:rPr>
          <w:rFonts w:asciiTheme="minorHAnsi" w:hAnsiTheme="minorHAnsi" w:cstheme="minorHAnsi"/>
        </w:rPr>
      </w:pPr>
    </w:p>
    <w:p w14:paraId="3F47AF2B" w14:textId="42EE5409" w:rsidR="005357C7" w:rsidRPr="007A3543" w:rsidRDefault="005357C7" w:rsidP="00BB0A4F">
      <w:pPr>
        <w:numPr>
          <w:ilvl w:val="3"/>
          <w:numId w:val="26"/>
        </w:numPr>
        <w:jc w:val="both"/>
        <w:rPr>
          <w:rFonts w:asciiTheme="minorHAnsi" w:hAnsiTheme="minorHAnsi" w:cstheme="minorHAnsi"/>
          <w:highlight w:val="yellow"/>
        </w:rPr>
      </w:pPr>
      <w:r w:rsidRPr="007A3543">
        <w:rPr>
          <w:rFonts w:asciiTheme="minorHAnsi" w:hAnsiTheme="minorHAnsi" w:cstheme="minorHAnsi"/>
          <w:highlight w:val="yellow"/>
        </w:rPr>
        <w:t>Filter cell suspension through a cell strainer (40 µm pore size) to remove cell aggregates</w:t>
      </w:r>
      <w:r w:rsidR="00512BF8" w:rsidRPr="007A3543">
        <w:rPr>
          <w:rFonts w:asciiTheme="minorHAnsi" w:hAnsiTheme="minorHAnsi" w:cstheme="minorHAnsi"/>
          <w:highlight w:val="yellow"/>
        </w:rPr>
        <w:t xml:space="preserve">. Wash </w:t>
      </w:r>
      <w:r w:rsidR="0023682D" w:rsidRPr="007A3543">
        <w:rPr>
          <w:rFonts w:asciiTheme="minorHAnsi" w:hAnsiTheme="minorHAnsi" w:cstheme="minorHAnsi"/>
          <w:highlight w:val="yellow"/>
        </w:rPr>
        <w:t xml:space="preserve">cell strainer 3 times with 1 mL prewarmed </w:t>
      </w:r>
      <w:r w:rsidR="005C2EF0" w:rsidRPr="007A3543">
        <w:rPr>
          <w:rFonts w:asciiTheme="minorHAnsi" w:hAnsiTheme="minorHAnsi" w:cstheme="minorHAnsi"/>
          <w:highlight w:val="yellow"/>
        </w:rPr>
        <w:t>4i complete</w:t>
      </w:r>
      <w:r w:rsidR="0023682D" w:rsidRPr="007A3543">
        <w:rPr>
          <w:rFonts w:asciiTheme="minorHAnsi" w:hAnsiTheme="minorHAnsi" w:cstheme="minorHAnsi"/>
          <w:highlight w:val="yellow"/>
        </w:rPr>
        <w:t xml:space="preserve"> medium.</w:t>
      </w:r>
      <w:r w:rsidRPr="007A3543">
        <w:rPr>
          <w:rFonts w:asciiTheme="minorHAnsi" w:hAnsiTheme="minorHAnsi" w:cstheme="minorHAnsi"/>
          <w:highlight w:val="yellow"/>
        </w:rPr>
        <w:t xml:space="preserve"> </w:t>
      </w:r>
      <w:r w:rsidR="0023682D" w:rsidRPr="007A3543">
        <w:rPr>
          <w:rFonts w:asciiTheme="minorHAnsi" w:hAnsiTheme="minorHAnsi" w:cstheme="minorHAnsi"/>
          <w:highlight w:val="yellow"/>
        </w:rPr>
        <w:t>C</w:t>
      </w:r>
      <w:r w:rsidRPr="007A3543">
        <w:rPr>
          <w:rFonts w:asciiTheme="minorHAnsi" w:hAnsiTheme="minorHAnsi" w:cstheme="minorHAnsi"/>
          <w:highlight w:val="yellow"/>
        </w:rPr>
        <w:t xml:space="preserve">ount cells using </w:t>
      </w:r>
      <w:r w:rsidR="0023682D" w:rsidRPr="007A3543">
        <w:rPr>
          <w:rFonts w:asciiTheme="minorHAnsi" w:hAnsiTheme="minorHAnsi" w:cstheme="minorHAnsi"/>
          <w:highlight w:val="yellow"/>
        </w:rPr>
        <w:t>a</w:t>
      </w:r>
      <w:r w:rsidRPr="007A3543">
        <w:rPr>
          <w:rFonts w:asciiTheme="minorHAnsi" w:hAnsiTheme="minorHAnsi" w:cstheme="minorHAnsi"/>
          <w:highlight w:val="yellow"/>
        </w:rPr>
        <w:t xml:space="preserve"> Coulter counter.</w:t>
      </w:r>
    </w:p>
    <w:p w14:paraId="3C17E4C1" w14:textId="77777777" w:rsidR="005357C7" w:rsidRPr="00BB0A4F" w:rsidRDefault="005357C7" w:rsidP="005357C7">
      <w:pPr>
        <w:jc w:val="both"/>
        <w:rPr>
          <w:rFonts w:asciiTheme="minorHAnsi" w:hAnsiTheme="minorHAnsi" w:cstheme="minorHAnsi"/>
        </w:rPr>
      </w:pPr>
    </w:p>
    <w:p w14:paraId="7BAF9BAC" w14:textId="1633E227" w:rsidR="005357C7" w:rsidRPr="00BB0A4F" w:rsidRDefault="005357C7" w:rsidP="00BB0A4F">
      <w:pPr>
        <w:numPr>
          <w:ilvl w:val="3"/>
          <w:numId w:val="26"/>
        </w:numPr>
        <w:jc w:val="both"/>
        <w:rPr>
          <w:rFonts w:asciiTheme="minorHAnsi" w:hAnsiTheme="minorHAnsi" w:cstheme="minorHAnsi"/>
          <w:highlight w:val="yellow"/>
        </w:rPr>
      </w:pPr>
      <w:r w:rsidRPr="00BB0A4F">
        <w:rPr>
          <w:rFonts w:asciiTheme="minorHAnsi" w:hAnsiTheme="minorHAnsi" w:cstheme="minorHAnsi"/>
          <w:highlight w:val="yellow"/>
        </w:rPr>
        <w:t xml:space="preserve">Dilute single cell suspension </w:t>
      </w:r>
      <w:r w:rsidR="00993129" w:rsidRPr="00BB0A4F">
        <w:rPr>
          <w:rFonts w:asciiTheme="minorHAnsi" w:hAnsiTheme="minorHAnsi" w:cstheme="minorHAnsi"/>
          <w:highlight w:val="yellow"/>
        </w:rPr>
        <w:t xml:space="preserve">of 4i naïve hiPSCs </w:t>
      </w:r>
      <w:r w:rsidRPr="00BB0A4F">
        <w:rPr>
          <w:rFonts w:asciiTheme="minorHAnsi" w:hAnsiTheme="minorHAnsi" w:cstheme="minorHAnsi"/>
          <w:highlight w:val="yellow"/>
        </w:rPr>
        <w:t xml:space="preserve">to </w:t>
      </w:r>
      <w:r w:rsidR="00947B64" w:rsidRPr="00BB0A4F">
        <w:rPr>
          <w:rFonts w:asciiTheme="minorHAnsi" w:hAnsiTheme="minorHAnsi" w:cstheme="minorHAnsi"/>
          <w:highlight w:val="yellow"/>
        </w:rPr>
        <w:t>27.0-32.4</w:t>
      </w:r>
      <w:r w:rsidRPr="00BB0A4F">
        <w:rPr>
          <w:rFonts w:asciiTheme="minorHAnsi" w:hAnsiTheme="minorHAnsi" w:cstheme="minorHAnsi"/>
          <w:highlight w:val="yellow"/>
        </w:rPr>
        <w:t xml:space="preserve"> x 10</w:t>
      </w:r>
      <w:r w:rsidRPr="00BB0A4F">
        <w:rPr>
          <w:rFonts w:asciiTheme="minorHAnsi" w:hAnsiTheme="minorHAnsi" w:cstheme="minorHAnsi"/>
          <w:highlight w:val="yellow"/>
          <w:vertAlign w:val="superscript"/>
        </w:rPr>
        <w:t>6</w:t>
      </w:r>
      <w:r w:rsidRPr="00BB0A4F">
        <w:rPr>
          <w:rFonts w:asciiTheme="minorHAnsi" w:hAnsiTheme="minorHAnsi" w:cstheme="minorHAnsi"/>
          <w:highlight w:val="yellow"/>
        </w:rPr>
        <w:t xml:space="preserve"> cells in </w:t>
      </w:r>
      <w:r w:rsidR="00947B64" w:rsidRPr="00BB0A4F">
        <w:rPr>
          <w:rFonts w:asciiTheme="minorHAnsi" w:hAnsiTheme="minorHAnsi" w:cstheme="minorHAnsi"/>
          <w:highlight w:val="yellow"/>
        </w:rPr>
        <w:t>9 mL</w:t>
      </w:r>
      <w:r w:rsidRPr="00BB0A4F">
        <w:rPr>
          <w:rFonts w:asciiTheme="minorHAnsi" w:hAnsiTheme="minorHAnsi" w:cstheme="minorHAnsi"/>
          <w:highlight w:val="yellow"/>
        </w:rPr>
        <w:t xml:space="preserve"> </w:t>
      </w:r>
      <w:r w:rsidR="00947B64" w:rsidRPr="00BB0A4F">
        <w:rPr>
          <w:rFonts w:asciiTheme="minorHAnsi" w:hAnsiTheme="minorHAnsi" w:cstheme="minorHAnsi"/>
          <w:highlight w:val="yellow"/>
        </w:rPr>
        <w:t xml:space="preserve">prewarmed </w:t>
      </w:r>
      <w:r w:rsidR="005C2EF0" w:rsidRPr="00BB0A4F">
        <w:rPr>
          <w:rFonts w:asciiTheme="minorHAnsi" w:hAnsiTheme="minorHAnsi" w:cstheme="minorHAnsi"/>
          <w:highlight w:val="yellow"/>
        </w:rPr>
        <w:t>4i complete</w:t>
      </w:r>
      <w:r w:rsidR="00993129" w:rsidRPr="00BB0A4F">
        <w:rPr>
          <w:rFonts w:asciiTheme="minorHAnsi" w:hAnsiTheme="minorHAnsi" w:cstheme="minorHAnsi"/>
          <w:highlight w:val="yellow"/>
        </w:rPr>
        <w:t xml:space="preserve"> </w:t>
      </w:r>
      <w:r w:rsidR="00947B64" w:rsidRPr="00BB0A4F">
        <w:rPr>
          <w:rFonts w:asciiTheme="minorHAnsi" w:hAnsiTheme="minorHAnsi" w:cstheme="minorHAnsi"/>
          <w:highlight w:val="yellow"/>
        </w:rPr>
        <w:t>medium</w:t>
      </w:r>
      <w:r w:rsidRPr="00BB0A4F">
        <w:rPr>
          <w:rFonts w:asciiTheme="minorHAnsi" w:hAnsiTheme="minorHAnsi" w:cstheme="minorHAnsi"/>
          <w:highlight w:val="yellow"/>
        </w:rPr>
        <w:t>.</w:t>
      </w:r>
      <w:r w:rsidR="00810C3B" w:rsidRPr="00BB0A4F">
        <w:rPr>
          <w:rFonts w:asciiTheme="minorHAnsi" w:hAnsiTheme="minorHAnsi" w:cstheme="minorHAnsi"/>
          <w:highlight w:val="yellow"/>
        </w:rPr>
        <w:t xml:space="preserve"> Note that </w:t>
      </w:r>
      <w:r w:rsidR="005C2EF0" w:rsidRPr="00BB0A4F">
        <w:rPr>
          <w:rFonts w:asciiTheme="minorHAnsi" w:hAnsiTheme="minorHAnsi" w:cstheme="minorHAnsi"/>
          <w:highlight w:val="yellow"/>
        </w:rPr>
        <w:t>4i complete</w:t>
      </w:r>
      <w:r w:rsidR="00993129" w:rsidRPr="00BB0A4F">
        <w:rPr>
          <w:rFonts w:asciiTheme="minorHAnsi" w:hAnsiTheme="minorHAnsi" w:cstheme="minorHAnsi"/>
          <w:highlight w:val="yellow"/>
        </w:rPr>
        <w:t xml:space="preserve"> </w:t>
      </w:r>
      <w:r w:rsidR="00810C3B" w:rsidRPr="00BB0A4F">
        <w:rPr>
          <w:rFonts w:asciiTheme="minorHAnsi" w:hAnsiTheme="minorHAnsi" w:cstheme="minorHAnsi"/>
          <w:highlight w:val="yellow"/>
        </w:rPr>
        <w:t xml:space="preserve">medium already contains </w:t>
      </w:r>
      <w:r w:rsidR="005D6EF7" w:rsidRPr="00BB0A4F">
        <w:rPr>
          <w:rFonts w:asciiTheme="minorHAnsi" w:hAnsiTheme="minorHAnsi" w:cstheme="minorHAnsi"/>
          <w:highlight w:val="yellow"/>
        </w:rPr>
        <w:t>Y27632</w:t>
      </w:r>
      <w:r w:rsidR="00810C3B" w:rsidRPr="00BB0A4F">
        <w:rPr>
          <w:rFonts w:asciiTheme="minorHAnsi" w:hAnsiTheme="minorHAnsi" w:cstheme="minorHAnsi"/>
          <w:highlight w:val="yellow"/>
        </w:rPr>
        <w:t>.</w:t>
      </w:r>
    </w:p>
    <w:p w14:paraId="1AF41457" w14:textId="77777777" w:rsidR="005357C7" w:rsidRPr="00BB0A4F" w:rsidRDefault="005357C7" w:rsidP="005357C7">
      <w:pPr>
        <w:jc w:val="both"/>
        <w:rPr>
          <w:rFonts w:asciiTheme="minorHAnsi" w:hAnsiTheme="minorHAnsi" w:cstheme="minorHAnsi"/>
          <w:highlight w:val="yellow"/>
        </w:rPr>
      </w:pPr>
    </w:p>
    <w:p w14:paraId="7C50A0CA" w14:textId="5B3F6E5E" w:rsidR="00D21C16" w:rsidRPr="00BB0A4F" w:rsidRDefault="001A5331" w:rsidP="00BB0A4F">
      <w:pPr>
        <w:numPr>
          <w:ilvl w:val="3"/>
          <w:numId w:val="26"/>
        </w:numPr>
        <w:jc w:val="both"/>
        <w:rPr>
          <w:rFonts w:asciiTheme="minorHAnsi" w:hAnsiTheme="minorHAnsi" w:cstheme="minorHAnsi"/>
          <w:highlight w:val="yellow"/>
        </w:rPr>
      </w:pPr>
      <w:r w:rsidRPr="00BB0A4F">
        <w:rPr>
          <w:rFonts w:asciiTheme="minorHAnsi" w:hAnsiTheme="minorHAnsi" w:cstheme="minorHAnsi"/>
          <w:highlight w:val="yellow"/>
        </w:rPr>
        <w:t xml:space="preserve">Take the </w:t>
      </w:r>
      <w:r w:rsidR="00684EC1">
        <w:rPr>
          <w:rFonts w:asciiTheme="minorHAnsi" w:hAnsiTheme="minorHAnsi" w:cstheme="minorHAnsi"/>
          <w:highlight w:val="yellow"/>
        </w:rPr>
        <w:t>microwell</w:t>
      </w:r>
      <w:r w:rsidR="00684EC1" w:rsidRPr="00BB0A4F">
        <w:rPr>
          <w:rFonts w:asciiTheme="minorHAnsi" w:hAnsiTheme="minorHAnsi" w:cstheme="minorHAnsi"/>
          <w:highlight w:val="yellow"/>
        </w:rPr>
        <w:t xml:space="preserve"> </w:t>
      </w:r>
      <w:r w:rsidRPr="00BB0A4F">
        <w:rPr>
          <w:rFonts w:asciiTheme="minorHAnsi" w:hAnsiTheme="minorHAnsi" w:cstheme="minorHAnsi"/>
          <w:highlight w:val="yellow"/>
        </w:rPr>
        <w:t xml:space="preserve">plate </w:t>
      </w:r>
      <w:r w:rsidR="00D21C16" w:rsidRPr="00BB0A4F">
        <w:rPr>
          <w:rFonts w:asciiTheme="minorHAnsi" w:hAnsiTheme="minorHAnsi" w:cstheme="minorHAnsi"/>
          <w:highlight w:val="yellow"/>
        </w:rPr>
        <w:t xml:space="preserve">containing 1 mL of </w:t>
      </w:r>
      <w:r w:rsidR="005C2EF0" w:rsidRPr="00BB0A4F">
        <w:rPr>
          <w:rFonts w:asciiTheme="minorHAnsi" w:hAnsiTheme="minorHAnsi" w:cstheme="minorHAnsi"/>
          <w:highlight w:val="yellow"/>
        </w:rPr>
        <w:t>4i complete</w:t>
      </w:r>
      <w:r w:rsidRPr="00BB0A4F">
        <w:rPr>
          <w:rFonts w:asciiTheme="minorHAnsi" w:hAnsiTheme="minorHAnsi" w:cstheme="minorHAnsi"/>
          <w:highlight w:val="yellow"/>
        </w:rPr>
        <w:t xml:space="preserve"> </w:t>
      </w:r>
      <w:r w:rsidR="00D21C16" w:rsidRPr="00BB0A4F">
        <w:rPr>
          <w:rFonts w:asciiTheme="minorHAnsi" w:hAnsiTheme="minorHAnsi" w:cstheme="minorHAnsi"/>
          <w:highlight w:val="yellow"/>
        </w:rPr>
        <w:t>medium in 8 well from a tri-gas incubator</w:t>
      </w:r>
      <w:r w:rsidRPr="00BB0A4F">
        <w:rPr>
          <w:rFonts w:asciiTheme="minorHAnsi" w:hAnsiTheme="minorHAnsi" w:cstheme="minorHAnsi"/>
          <w:highlight w:val="yellow"/>
        </w:rPr>
        <w:t xml:space="preserve"> (2.4.3.9)</w:t>
      </w:r>
      <w:r w:rsidR="00D21C16" w:rsidRPr="00BB0A4F">
        <w:rPr>
          <w:rFonts w:asciiTheme="minorHAnsi" w:hAnsiTheme="minorHAnsi" w:cstheme="minorHAnsi"/>
          <w:highlight w:val="yellow"/>
        </w:rPr>
        <w:t xml:space="preserve">. </w:t>
      </w:r>
      <w:r w:rsidR="00DC01F5" w:rsidRPr="00BB0A4F">
        <w:rPr>
          <w:rFonts w:asciiTheme="minorHAnsi" w:hAnsiTheme="minorHAnsi" w:cstheme="minorHAnsi"/>
          <w:highlight w:val="yellow"/>
        </w:rPr>
        <w:t xml:space="preserve">Inoculate 1 mL </w:t>
      </w:r>
      <w:r w:rsidR="009C7C47" w:rsidRPr="00BB0A4F">
        <w:rPr>
          <w:rFonts w:asciiTheme="minorHAnsi" w:hAnsiTheme="minorHAnsi" w:cstheme="minorHAnsi"/>
          <w:highlight w:val="yellow"/>
        </w:rPr>
        <w:t xml:space="preserve">4i </w:t>
      </w:r>
      <w:r w:rsidR="00D21C16" w:rsidRPr="00BB0A4F">
        <w:rPr>
          <w:rFonts w:asciiTheme="minorHAnsi" w:hAnsiTheme="minorHAnsi" w:cstheme="minorHAnsi"/>
          <w:highlight w:val="yellow"/>
        </w:rPr>
        <w:t xml:space="preserve">naïve hiPSC </w:t>
      </w:r>
      <w:r w:rsidR="00DC01F5" w:rsidRPr="00BB0A4F">
        <w:rPr>
          <w:rFonts w:asciiTheme="minorHAnsi" w:hAnsiTheme="minorHAnsi" w:cstheme="minorHAnsi"/>
          <w:highlight w:val="yellow"/>
        </w:rPr>
        <w:t>suspension (3.0-3.6 x 10</w:t>
      </w:r>
      <w:r w:rsidR="00DC01F5" w:rsidRPr="00BB0A4F">
        <w:rPr>
          <w:rFonts w:asciiTheme="minorHAnsi" w:hAnsiTheme="minorHAnsi" w:cstheme="minorHAnsi"/>
          <w:highlight w:val="yellow"/>
          <w:vertAlign w:val="superscript"/>
        </w:rPr>
        <w:t>6</w:t>
      </w:r>
      <w:r w:rsidR="00DC01F5" w:rsidRPr="00BB0A4F">
        <w:rPr>
          <w:rFonts w:asciiTheme="minorHAnsi" w:hAnsiTheme="minorHAnsi" w:cstheme="minorHAnsi"/>
          <w:highlight w:val="yellow"/>
        </w:rPr>
        <w:t xml:space="preserve"> cells/well) into each </w:t>
      </w:r>
      <w:r w:rsidR="00D21C16" w:rsidRPr="00BB0A4F">
        <w:rPr>
          <w:rFonts w:asciiTheme="minorHAnsi" w:hAnsiTheme="minorHAnsi" w:cstheme="minorHAnsi"/>
          <w:highlight w:val="yellow"/>
        </w:rPr>
        <w:lastRenderedPageBreak/>
        <w:t xml:space="preserve">well. </w:t>
      </w:r>
      <w:r w:rsidR="0050702E" w:rsidRPr="00BB0A4F">
        <w:rPr>
          <w:rFonts w:asciiTheme="minorHAnsi" w:hAnsiTheme="minorHAnsi" w:cstheme="minorHAnsi"/>
          <w:highlight w:val="yellow"/>
        </w:rPr>
        <w:t xml:space="preserve">This cell density is critical. </w:t>
      </w:r>
      <w:r w:rsidR="005357C7" w:rsidRPr="00BB0A4F">
        <w:rPr>
          <w:rFonts w:asciiTheme="minorHAnsi" w:hAnsiTheme="minorHAnsi" w:cstheme="minorHAnsi"/>
          <w:highlight w:val="yellow"/>
        </w:rPr>
        <w:t>Make sure that cells are evenly distributed in each well</w:t>
      </w:r>
      <w:r w:rsidR="00D21C16" w:rsidRPr="00BB0A4F">
        <w:rPr>
          <w:rFonts w:asciiTheme="minorHAnsi" w:hAnsiTheme="minorHAnsi" w:cstheme="minorHAnsi"/>
          <w:highlight w:val="yellow"/>
        </w:rPr>
        <w:t xml:space="preserve"> by gently pipetting.</w:t>
      </w:r>
    </w:p>
    <w:p w14:paraId="65E0702C" w14:textId="77777777" w:rsidR="00D21C16" w:rsidRPr="00BB0A4F" w:rsidRDefault="00D21C16" w:rsidP="00D21C16">
      <w:pPr>
        <w:jc w:val="both"/>
        <w:rPr>
          <w:rFonts w:asciiTheme="minorHAnsi" w:hAnsiTheme="minorHAnsi" w:cstheme="minorHAnsi"/>
          <w:highlight w:val="yellow"/>
        </w:rPr>
      </w:pPr>
    </w:p>
    <w:p w14:paraId="7EF6E837" w14:textId="2B79ECBC" w:rsidR="00D21C16" w:rsidRPr="00BB0A4F" w:rsidRDefault="00D21C16" w:rsidP="00BB0A4F">
      <w:pPr>
        <w:numPr>
          <w:ilvl w:val="3"/>
          <w:numId w:val="26"/>
        </w:numPr>
        <w:jc w:val="both"/>
        <w:rPr>
          <w:rFonts w:asciiTheme="minorHAnsi" w:hAnsiTheme="minorHAnsi" w:cstheme="minorHAnsi"/>
          <w:highlight w:val="yellow"/>
        </w:rPr>
      </w:pPr>
      <w:r w:rsidRPr="00BB0A4F">
        <w:rPr>
          <w:rFonts w:asciiTheme="minorHAnsi" w:hAnsiTheme="minorHAnsi" w:cstheme="minorHAnsi"/>
          <w:highlight w:val="yellow"/>
        </w:rPr>
        <w:t xml:space="preserve">Centrifuge </w:t>
      </w:r>
      <w:r w:rsidR="00684EC1">
        <w:rPr>
          <w:rFonts w:asciiTheme="minorHAnsi" w:hAnsiTheme="minorHAnsi" w:cstheme="minorHAnsi"/>
          <w:highlight w:val="yellow"/>
        </w:rPr>
        <w:t>the microwell</w:t>
      </w:r>
      <w:r w:rsidR="00684EC1" w:rsidRPr="00BB0A4F">
        <w:rPr>
          <w:rFonts w:asciiTheme="minorHAnsi" w:hAnsiTheme="minorHAnsi" w:cstheme="minorHAnsi"/>
          <w:highlight w:val="yellow"/>
        </w:rPr>
        <w:t xml:space="preserve"> </w:t>
      </w:r>
      <w:r w:rsidRPr="00BB0A4F">
        <w:rPr>
          <w:rFonts w:asciiTheme="minorHAnsi" w:hAnsiTheme="minorHAnsi" w:cstheme="minorHAnsi"/>
          <w:highlight w:val="yellow"/>
        </w:rPr>
        <w:t xml:space="preserve">plate at room </w:t>
      </w:r>
      <w:r w:rsidR="00CD4820" w:rsidRPr="00BB0A4F">
        <w:rPr>
          <w:rFonts w:asciiTheme="minorHAnsi" w:hAnsiTheme="minorHAnsi" w:cstheme="minorHAnsi"/>
          <w:highlight w:val="yellow"/>
        </w:rPr>
        <w:t>temperature</w:t>
      </w:r>
      <w:r w:rsidRPr="00BB0A4F">
        <w:rPr>
          <w:rFonts w:asciiTheme="minorHAnsi" w:hAnsiTheme="minorHAnsi" w:cstheme="minorHAnsi"/>
          <w:highlight w:val="yellow"/>
        </w:rPr>
        <w:t>, 100 x g for 3 min.</w:t>
      </w:r>
    </w:p>
    <w:p w14:paraId="2C17B452" w14:textId="77777777" w:rsidR="00D21C16" w:rsidRPr="00BB0A4F" w:rsidRDefault="00D21C16" w:rsidP="00D21C16">
      <w:pPr>
        <w:jc w:val="both"/>
        <w:rPr>
          <w:rFonts w:asciiTheme="minorHAnsi" w:hAnsiTheme="minorHAnsi" w:cstheme="minorHAnsi"/>
          <w:highlight w:val="yellow"/>
        </w:rPr>
      </w:pPr>
    </w:p>
    <w:p w14:paraId="20BD1504" w14:textId="44DA23AE" w:rsidR="005357C7" w:rsidRPr="00BB0A4F" w:rsidRDefault="00CD4820" w:rsidP="00BB0A4F">
      <w:pPr>
        <w:numPr>
          <w:ilvl w:val="3"/>
          <w:numId w:val="26"/>
        </w:numPr>
        <w:jc w:val="both"/>
        <w:rPr>
          <w:rFonts w:asciiTheme="minorHAnsi" w:hAnsiTheme="minorHAnsi" w:cstheme="minorHAnsi"/>
          <w:highlight w:val="yellow"/>
        </w:rPr>
      </w:pPr>
      <w:r w:rsidRPr="00BB0A4F">
        <w:rPr>
          <w:rFonts w:asciiTheme="minorHAnsi" w:hAnsiTheme="minorHAnsi" w:cstheme="minorHAnsi"/>
          <w:highlight w:val="yellow"/>
        </w:rPr>
        <w:t xml:space="preserve">Place </w:t>
      </w:r>
      <w:r w:rsidR="007420EC">
        <w:rPr>
          <w:rFonts w:asciiTheme="minorHAnsi" w:hAnsiTheme="minorHAnsi" w:cstheme="minorHAnsi"/>
          <w:highlight w:val="yellow"/>
        </w:rPr>
        <w:t>the microwell</w:t>
      </w:r>
      <w:r w:rsidR="007420EC" w:rsidRPr="00BB0A4F">
        <w:rPr>
          <w:rFonts w:asciiTheme="minorHAnsi" w:hAnsiTheme="minorHAnsi" w:cstheme="minorHAnsi"/>
          <w:highlight w:val="yellow"/>
        </w:rPr>
        <w:t xml:space="preserve"> </w:t>
      </w:r>
      <w:r w:rsidR="00D21C16" w:rsidRPr="00BB0A4F">
        <w:rPr>
          <w:rFonts w:asciiTheme="minorHAnsi" w:hAnsiTheme="minorHAnsi" w:cstheme="minorHAnsi"/>
          <w:highlight w:val="yellow"/>
        </w:rPr>
        <w:t>plate</w:t>
      </w:r>
      <w:r w:rsidR="005357C7" w:rsidRPr="00BB0A4F">
        <w:rPr>
          <w:rFonts w:asciiTheme="minorHAnsi" w:hAnsiTheme="minorHAnsi" w:cstheme="minorHAnsi"/>
          <w:highlight w:val="yellow"/>
        </w:rPr>
        <w:t xml:space="preserve"> in a tri-gas CO</w:t>
      </w:r>
      <w:r w:rsidR="005357C7" w:rsidRPr="00BB0A4F">
        <w:rPr>
          <w:rFonts w:asciiTheme="minorHAnsi" w:hAnsiTheme="minorHAnsi" w:cstheme="minorHAnsi"/>
          <w:highlight w:val="yellow"/>
          <w:vertAlign w:val="subscript"/>
        </w:rPr>
        <w:t>2</w:t>
      </w:r>
      <w:r w:rsidR="005357C7" w:rsidRPr="00BB0A4F">
        <w:rPr>
          <w:rFonts w:asciiTheme="minorHAnsi" w:hAnsiTheme="minorHAnsi" w:cstheme="minorHAnsi"/>
          <w:highlight w:val="yellow"/>
        </w:rPr>
        <w:t xml:space="preserve"> incubator (37 °C, 6.5% O</w:t>
      </w:r>
      <w:r w:rsidR="005357C7" w:rsidRPr="00BB0A4F">
        <w:rPr>
          <w:rFonts w:asciiTheme="minorHAnsi" w:hAnsiTheme="minorHAnsi" w:cstheme="minorHAnsi"/>
          <w:highlight w:val="yellow"/>
          <w:vertAlign w:val="subscript"/>
        </w:rPr>
        <w:t>2</w:t>
      </w:r>
      <w:r w:rsidR="005357C7" w:rsidRPr="00BB0A4F">
        <w:rPr>
          <w:rFonts w:asciiTheme="minorHAnsi" w:hAnsiTheme="minorHAnsi" w:cstheme="minorHAnsi"/>
          <w:highlight w:val="yellow"/>
        </w:rPr>
        <w:t>, 5% CO</w:t>
      </w:r>
      <w:r w:rsidR="005357C7" w:rsidRPr="00BB0A4F">
        <w:rPr>
          <w:rFonts w:asciiTheme="minorHAnsi" w:hAnsiTheme="minorHAnsi" w:cstheme="minorHAnsi"/>
          <w:highlight w:val="yellow"/>
          <w:vertAlign w:val="subscript"/>
        </w:rPr>
        <w:t>2</w:t>
      </w:r>
      <w:r w:rsidR="005357C7" w:rsidRPr="00BB0A4F">
        <w:rPr>
          <w:rFonts w:asciiTheme="minorHAnsi" w:hAnsiTheme="minorHAnsi" w:cstheme="minorHAnsi"/>
          <w:highlight w:val="yellow"/>
        </w:rPr>
        <w:t>).</w:t>
      </w:r>
      <w:r w:rsidR="00D21C16" w:rsidRPr="00BB0A4F">
        <w:rPr>
          <w:rFonts w:asciiTheme="minorHAnsi" w:hAnsiTheme="minorHAnsi" w:cstheme="minorHAnsi"/>
          <w:highlight w:val="yellow"/>
        </w:rPr>
        <w:t xml:space="preserve"> Do not </w:t>
      </w:r>
      <w:r w:rsidRPr="00BB0A4F">
        <w:rPr>
          <w:rFonts w:asciiTheme="minorHAnsi" w:hAnsiTheme="minorHAnsi" w:cstheme="minorHAnsi"/>
          <w:highlight w:val="yellow"/>
        </w:rPr>
        <w:t>disturb</w:t>
      </w:r>
      <w:r w:rsidR="00D21C16" w:rsidRPr="00BB0A4F">
        <w:rPr>
          <w:rFonts w:asciiTheme="minorHAnsi" w:hAnsiTheme="minorHAnsi" w:cstheme="minorHAnsi"/>
          <w:highlight w:val="yellow"/>
        </w:rPr>
        <w:t xml:space="preserve"> cells pelleted in microwells.</w:t>
      </w:r>
      <w:r w:rsidR="0050702E" w:rsidRPr="00BB0A4F">
        <w:rPr>
          <w:rFonts w:asciiTheme="minorHAnsi" w:hAnsiTheme="minorHAnsi" w:cstheme="minorHAnsi"/>
          <w:highlight w:val="yellow"/>
        </w:rPr>
        <w:t xml:space="preserve"> Incubate cells for 24</w:t>
      </w:r>
      <w:r w:rsidR="00014992" w:rsidRPr="00BB0A4F">
        <w:rPr>
          <w:rFonts w:asciiTheme="minorHAnsi" w:hAnsiTheme="minorHAnsi" w:cstheme="minorHAnsi"/>
          <w:highlight w:val="yellow"/>
        </w:rPr>
        <w:t>-30</w:t>
      </w:r>
      <w:r w:rsidR="0050702E" w:rsidRPr="00BB0A4F">
        <w:rPr>
          <w:rFonts w:asciiTheme="minorHAnsi" w:hAnsiTheme="minorHAnsi" w:cstheme="minorHAnsi"/>
          <w:highlight w:val="yellow"/>
        </w:rPr>
        <w:t xml:space="preserve"> hours.</w:t>
      </w:r>
      <w:r w:rsidR="00C9263A" w:rsidRPr="00BB0A4F">
        <w:rPr>
          <w:rFonts w:asciiTheme="minorHAnsi" w:hAnsiTheme="minorHAnsi" w:cstheme="minorHAnsi"/>
          <w:highlight w:val="yellow"/>
        </w:rPr>
        <w:t xml:space="preserve"> An overnight incubation (~16 hours) is typically insufficient for formation of tight EBs.</w:t>
      </w:r>
    </w:p>
    <w:p w14:paraId="73A1DFE8" w14:textId="77777777" w:rsidR="006654E8" w:rsidRPr="00BB0A4F" w:rsidRDefault="006654E8" w:rsidP="006654E8">
      <w:pPr>
        <w:jc w:val="both"/>
        <w:rPr>
          <w:rFonts w:asciiTheme="minorHAnsi" w:hAnsiTheme="minorHAnsi" w:cstheme="minorHAnsi"/>
          <w:color w:val="FF0000"/>
        </w:rPr>
      </w:pPr>
    </w:p>
    <w:p w14:paraId="2417AF82" w14:textId="2C6D36E1" w:rsidR="006654E8" w:rsidRPr="00BB0A4F" w:rsidRDefault="00CC6F1B" w:rsidP="00BB0A4F">
      <w:pPr>
        <w:numPr>
          <w:ilvl w:val="1"/>
          <w:numId w:val="26"/>
        </w:numPr>
        <w:jc w:val="both"/>
        <w:rPr>
          <w:rFonts w:asciiTheme="minorHAnsi" w:hAnsiTheme="minorHAnsi" w:cstheme="minorHAnsi"/>
          <w:b/>
          <w:highlight w:val="yellow"/>
        </w:rPr>
      </w:pPr>
      <w:r w:rsidRPr="00BB0A4F">
        <w:rPr>
          <w:rFonts w:asciiTheme="minorHAnsi" w:hAnsiTheme="minorHAnsi" w:cstheme="minorHAnsi"/>
          <w:b/>
          <w:highlight w:val="yellow"/>
        </w:rPr>
        <w:t>Transfer of</w:t>
      </w:r>
      <w:r w:rsidR="006654E8" w:rsidRPr="00BB0A4F">
        <w:rPr>
          <w:rFonts w:asciiTheme="minorHAnsi" w:hAnsiTheme="minorHAnsi" w:cstheme="minorHAnsi"/>
          <w:b/>
          <w:highlight w:val="yellow"/>
        </w:rPr>
        <w:t xml:space="preserve"> </w:t>
      </w:r>
      <w:r w:rsidRPr="00BB0A4F">
        <w:rPr>
          <w:rFonts w:asciiTheme="minorHAnsi" w:hAnsiTheme="minorHAnsi" w:cstheme="minorHAnsi"/>
          <w:b/>
          <w:highlight w:val="yellow"/>
        </w:rPr>
        <w:t>EBs to l</w:t>
      </w:r>
      <w:r w:rsidR="006654E8" w:rsidRPr="00BB0A4F">
        <w:rPr>
          <w:rFonts w:asciiTheme="minorHAnsi" w:hAnsiTheme="minorHAnsi" w:cstheme="minorHAnsi"/>
          <w:b/>
          <w:highlight w:val="yellow"/>
        </w:rPr>
        <w:t>ow attachment plate</w:t>
      </w:r>
      <w:r w:rsidRPr="00BB0A4F">
        <w:rPr>
          <w:rFonts w:asciiTheme="minorHAnsi" w:hAnsiTheme="minorHAnsi" w:cstheme="minorHAnsi"/>
          <w:b/>
          <w:highlight w:val="yellow"/>
        </w:rPr>
        <w:t>s for rocking culture</w:t>
      </w:r>
      <w:r w:rsidR="006654E8" w:rsidRPr="00BB0A4F">
        <w:rPr>
          <w:rFonts w:asciiTheme="minorHAnsi" w:hAnsiTheme="minorHAnsi" w:cstheme="minorHAnsi"/>
          <w:b/>
          <w:highlight w:val="yellow"/>
        </w:rPr>
        <w:t xml:space="preserve"> (Day 6)</w:t>
      </w:r>
    </w:p>
    <w:p w14:paraId="3BB4DB2E" w14:textId="77777777" w:rsidR="006654E8" w:rsidRPr="00BB0A4F" w:rsidRDefault="006654E8" w:rsidP="006654E8">
      <w:pPr>
        <w:jc w:val="both"/>
        <w:rPr>
          <w:rFonts w:asciiTheme="minorHAnsi" w:hAnsiTheme="minorHAnsi" w:cstheme="minorHAnsi"/>
        </w:rPr>
      </w:pPr>
    </w:p>
    <w:p w14:paraId="30C0290F" w14:textId="5B5ABC1D" w:rsidR="006654E8" w:rsidRPr="006E47EA" w:rsidRDefault="00CB7C27" w:rsidP="00696C15">
      <w:pPr>
        <w:numPr>
          <w:ilvl w:val="2"/>
          <w:numId w:val="26"/>
        </w:numPr>
        <w:jc w:val="both"/>
        <w:rPr>
          <w:rFonts w:asciiTheme="minorHAnsi" w:hAnsiTheme="minorHAnsi" w:cstheme="minorHAnsi"/>
          <w:bCs/>
        </w:rPr>
      </w:pPr>
      <w:r w:rsidRPr="00BB0A4F">
        <w:rPr>
          <w:rFonts w:asciiTheme="minorHAnsi" w:hAnsiTheme="minorHAnsi" w:cstheme="minorHAnsi"/>
          <w:bCs/>
        </w:rPr>
        <w:t xml:space="preserve">Prepare </w:t>
      </w:r>
      <w:r w:rsidR="005C2EF0" w:rsidRPr="00BB0A4F">
        <w:rPr>
          <w:rFonts w:asciiTheme="minorHAnsi" w:hAnsiTheme="minorHAnsi" w:cstheme="minorHAnsi"/>
          <w:bCs/>
        </w:rPr>
        <w:t>hPGCLC complete</w:t>
      </w:r>
      <w:r w:rsidR="004010BC" w:rsidRPr="00BB0A4F">
        <w:rPr>
          <w:rFonts w:asciiTheme="minorHAnsi" w:hAnsiTheme="minorHAnsi" w:cstheme="minorHAnsi"/>
          <w:bCs/>
        </w:rPr>
        <w:t xml:space="preserve"> </w:t>
      </w:r>
      <w:r w:rsidRPr="00BB0A4F">
        <w:rPr>
          <w:rFonts w:asciiTheme="minorHAnsi" w:hAnsiTheme="minorHAnsi" w:cstheme="minorHAnsi"/>
          <w:bCs/>
        </w:rPr>
        <w:t xml:space="preserve">medium in a 50 mL </w:t>
      </w:r>
      <w:r w:rsidR="00CD4820" w:rsidRPr="00BB0A4F">
        <w:rPr>
          <w:rFonts w:asciiTheme="minorHAnsi" w:hAnsiTheme="minorHAnsi" w:cstheme="minorHAnsi"/>
          <w:bCs/>
        </w:rPr>
        <w:t>centrifuge</w:t>
      </w:r>
      <w:r w:rsidRPr="00BB0A4F">
        <w:rPr>
          <w:rFonts w:asciiTheme="minorHAnsi" w:hAnsiTheme="minorHAnsi" w:cstheme="minorHAnsi"/>
          <w:bCs/>
        </w:rPr>
        <w:t xml:space="preserve"> tube as follows</w:t>
      </w:r>
      <w:r w:rsidR="006654E8" w:rsidRPr="00BB0A4F">
        <w:rPr>
          <w:rFonts w:asciiTheme="minorHAnsi" w:hAnsiTheme="minorHAnsi" w:cstheme="minorHAnsi"/>
          <w:bCs/>
        </w:rPr>
        <w:t xml:space="preserve"> </w:t>
      </w:r>
      <w:r w:rsidR="006654E8" w:rsidRPr="00BB0A4F">
        <w:rPr>
          <w:rFonts w:asciiTheme="minorHAnsi" w:hAnsiTheme="minorHAnsi" w:cstheme="minorHAnsi"/>
        </w:rPr>
        <w:t>(Day 6</w:t>
      </w:r>
      <w:r w:rsidR="00EE5948" w:rsidRPr="00BB0A4F">
        <w:rPr>
          <w:rFonts w:asciiTheme="minorHAnsi" w:hAnsiTheme="minorHAnsi" w:cstheme="minorHAnsi"/>
        </w:rPr>
        <w:t xml:space="preserve"> - </w:t>
      </w:r>
      <w:r w:rsidR="006654E8" w:rsidRPr="00BB0A4F">
        <w:rPr>
          <w:rFonts w:asciiTheme="minorHAnsi" w:hAnsiTheme="minorHAnsi" w:cstheme="minorHAnsi"/>
        </w:rPr>
        <w:t>Day 13)</w:t>
      </w:r>
      <w:r w:rsidRPr="00BB0A4F">
        <w:rPr>
          <w:rFonts w:asciiTheme="minorHAnsi" w:hAnsiTheme="minorHAnsi" w:cstheme="minorHAnsi"/>
        </w:rPr>
        <w:t>:</w:t>
      </w:r>
    </w:p>
    <w:p w14:paraId="7C52AE0D" w14:textId="632CA868" w:rsidR="006654E8" w:rsidRPr="00BB0A4F" w:rsidRDefault="006654E8" w:rsidP="00BB0A4F">
      <w:pPr>
        <w:jc w:val="both"/>
        <w:rPr>
          <w:rFonts w:asciiTheme="minorHAnsi" w:hAnsiTheme="minorHAnsi" w:cstheme="minorHAnsi"/>
          <w:color w:val="000000" w:themeColor="text1"/>
        </w:rPr>
      </w:pPr>
      <w:r w:rsidRPr="00BB0A4F">
        <w:rPr>
          <w:rFonts w:asciiTheme="minorHAnsi" w:hAnsiTheme="minorHAnsi" w:cstheme="minorHAnsi"/>
        </w:rPr>
        <w:t>2</w:t>
      </w:r>
      <w:r w:rsidR="00744D73" w:rsidRPr="00BB0A4F">
        <w:rPr>
          <w:rFonts w:asciiTheme="minorHAnsi" w:hAnsiTheme="minorHAnsi" w:cstheme="minorHAnsi"/>
        </w:rPr>
        <w:t>0 mL</w:t>
      </w:r>
      <w:r w:rsidRPr="00BB0A4F">
        <w:rPr>
          <w:rFonts w:asciiTheme="minorHAnsi" w:hAnsiTheme="minorHAnsi" w:cstheme="minorHAnsi"/>
        </w:rPr>
        <w:t xml:space="preserve"> </w:t>
      </w:r>
      <w:proofErr w:type="spellStart"/>
      <w:r w:rsidR="005C2EF0" w:rsidRPr="00BB0A4F">
        <w:rPr>
          <w:rFonts w:asciiTheme="minorHAnsi" w:hAnsiTheme="minorHAnsi" w:cstheme="minorHAnsi"/>
        </w:rPr>
        <w:t>hPGCLC</w:t>
      </w:r>
      <w:proofErr w:type="spellEnd"/>
      <w:r w:rsidR="005C2EF0" w:rsidRPr="00BB0A4F">
        <w:rPr>
          <w:rFonts w:asciiTheme="minorHAnsi" w:hAnsiTheme="minorHAnsi" w:cstheme="minorHAnsi"/>
        </w:rPr>
        <w:t xml:space="preserve"> basal</w:t>
      </w:r>
      <w:r w:rsidR="004010BC" w:rsidRPr="00BB0A4F">
        <w:rPr>
          <w:rFonts w:asciiTheme="minorHAnsi" w:hAnsiTheme="minorHAnsi" w:cstheme="minorHAnsi"/>
        </w:rPr>
        <w:t xml:space="preserve"> </w:t>
      </w:r>
      <w:r w:rsidRPr="00BB0A4F">
        <w:rPr>
          <w:rFonts w:asciiTheme="minorHAnsi" w:hAnsiTheme="minorHAnsi" w:cstheme="minorHAnsi"/>
        </w:rPr>
        <w:t>medium</w:t>
      </w:r>
      <w:r w:rsidR="006E47EA">
        <w:rPr>
          <w:rFonts w:asciiTheme="minorHAnsi" w:hAnsiTheme="minorHAnsi" w:cstheme="minorHAnsi"/>
        </w:rPr>
        <w:t xml:space="preserve">, </w:t>
      </w:r>
      <w:r w:rsidRPr="00BB0A4F">
        <w:rPr>
          <w:rFonts w:asciiTheme="minorHAnsi" w:hAnsiTheme="minorHAnsi" w:cstheme="minorHAnsi"/>
        </w:rPr>
        <w:t>4</w:t>
      </w:r>
      <w:r w:rsidR="00640762" w:rsidRPr="00BB0A4F">
        <w:rPr>
          <w:rFonts w:asciiTheme="minorHAnsi" w:hAnsiTheme="minorHAnsi" w:cstheme="minorHAnsi"/>
        </w:rPr>
        <w:t xml:space="preserve"> </w:t>
      </w:r>
      <w:proofErr w:type="spellStart"/>
      <w:r w:rsidR="00640762" w:rsidRPr="00BB0A4F">
        <w:rPr>
          <w:rFonts w:asciiTheme="minorHAnsi" w:hAnsiTheme="minorHAnsi" w:cstheme="minorHAnsi"/>
        </w:rPr>
        <w:t>μL</w:t>
      </w:r>
      <w:proofErr w:type="spellEnd"/>
      <w:r w:rsidRPr="00BB0A4F">
        <w:rPr>
          <w:rFonts w:asciiTheme="minorHAnsi" w:hAnsiTheme="minorHAnsi" w:cstheme="minorHAnsi"/>
        </w:rPr>
        <w:t xml:space="preserve"> of 500 mM 2-Mercaptoethanol</w:t>
      </w:r>
      <w:r w:rsidR="006E47EA">
        <w:rPr>
          <w:rFonts w:asciiTheme="minorHAnsi" w:hAnsiTheme="minorHAnsi" w:cstheme="minorHAnsi"/>
        </w:rPr>
        <w:t xml:space="preserve">, </w:t>
      </w:r>
      <w:r w:rsidRPr="00BB0A4F">
        <w:rPr>
          <w:rFonts w:asciiTheme="minorHAnsi" w:hAnsiTheme="minorHAnsi" w:cstheme="minorHAnsi"/>
        </w:rPr>
        <w:t>5</w:t>
      </w:r>
      <w:r w:rsidR="00640762" w:rsidRPr="00BB0A4F">
        <w:rPr>
          <w:rFonts w:asciiTheme="minorHAnsi" w:hAnsiTheme="minorHAnsi" w:cstheme="minorHAnsi"/>
        </w:rPr>
        <w:t xml:space="preserve">0 </w:t>
      </w:r>
      <w:proofErr w:type="spellStart"/>
      <w:r w:rsidR="00640762" w:rsidRPr="00BB0A4F">
        <w:rPr>
          <w:rFonts w:asciiTheme="minorHAnsi" w:hAnsiTheme="minorHAnsi" w:cstheme="minorHAnsi"/>
        </w:rPr>
        <w:t>μL</w:t>
      </w:r>
      <w:proofErr w:type="spellEnd"/>
      <w:r w:rsidR="00FB1A63" w:rsidRPr="00BB0A4F">
        <w:rPr>
          <w:rFonts w:asciiTheme="minorHAnsi" w:hAnsiTheme="minorHAnsi" w:cstheme="minorHAnsi"/>
        </w:rPr>
        <w:t xml:space="preserve"> of 20 mg/mL</w:t>
      </w:r>
      <w:r w:rsidRPr="00BB0A4F">
        <w:rPr>
          <w:rFonts w:asciiTheme="minorHAnsi" w:hAnsiTheme="minorHAnsi" w:cstheme="minorHAnsi"/>
        </w:rPr>
        <w:t xml:space="preserve"> L-Ascorbic acid</w:t>
      </w:r>
      <w:r w:rsidR="006E47EA">
        <w:rPr>
          <w:rFonts w:asciiTheme="minorHAnsi" w:hAnsiTheme="minorHAnsi" w:cstheme="minorHAnsi"/>
        </w:rPr>
        <w:t xml:space="preserve">, </w:t>
      </w:r>
      <w:r w:rsidRPr="00BB0A4F">
        <w:rPr>
          <w:rFonts w:asciiTheme="minorHAnsi" w:hAnsiTheme="minorHAnsi" w:cstheme="minorHAnsi"/>
        </w:rPr>
        <w:t>4</w:t>
      </w:r>
      <w:r w:rsidR="00640762" w:rsidRPr="00BB0A4F">
        <w:rPr>
          <w:rFonts w:asciiTheme="minorHAnsi" w:hAnsiTheme="minorHAnsi" w:cstheme="minorHAnsi"/>
        </w:rPr>
        <w:t xml:space="preserve"> </w:t>
      </w:r>
      <w:proofErr w:type="spellStart"/>
      <w:r w:rsidR="00640762" w:rsidRPr="00BB0A4F">
        <w:rPr>
          <w:rFonts w:asciiTheme="minorHAnsi" w:hAnsiTheme="minorHAnsi" w:cstheme="minorHAnsi"/>
        </w:rPr>
        <w:t>μL</w:t>
      </w:r>
      <w:proofErr w:type="spellEnd"/>
      <w:r w:rsidRPr="00BB0A4F">
        <w:rPr>
          <w:rFonts w:asciiTheme="minorHAnsi" w:hAnsiTheme="minorHAnsi" w:cstheme="minorHAnsi"/>
        </w:rPr>
        <w:t xml:space="preserve"> of 50 mM Y27632</w:t>
      </w:r>
      <w:r w:rsidR="006E47EA">
        <w:rPr>
          <w:rFonts w:asciiTheme="minorHAnsi" w:hAnsiTheme="minorHAnsi" w:cstheme="minorHAnsi"/>
        </w:rPr>
        <w:t xml:space="preserve">, </w:t>
      </w:r>
      <w:r w:rsidRPr="00BB0A4F">
        <w:rPr>
          <w:rFonts w:asciiTheme="minorHAnsi" w:hAnsiTheme="minorHAnsi" w:cstheme="minorHAnsi"/>
          <w:color w:val="000000" w:themeColor="text1"/>
        </w:rPr>
        <w:t>5</w:t>
      </w:r>
      <w:r w:rsidR="00640762" w:rsidRPr="00BB0A4F">
        <w:rPr>
          <w:rFonts w:asciiTheme="minorHAnsi" w:hAnsiTheme="minorHAnsi" w:cstheme="minorHAnsi"/>
          <w:color w:val="000000" w:themeColor="text1"/>
        </w:rPr>
        <w:t xml:space="preserve">0 </w:t>
      </w:r>
      <w:proofErr w:type="spellStart"/>
      <w:r w:rsidR="00640762" w:rsidRPr="00BB0A4F">
        <w:rPr>
          <w:rFonts w:asciiTheme="minorHAnsi" w:hAnsiTheme="minorHAnsi" w:cstheme="minorHAnsi"/>
          <w:color w:val="000000" w:themeColor="text1"/>
        </w:rPr>
        <w:t>μL</w:t>
      </w:r>
      <w:proofErr w:type="spellEnd"/>
      <w:r w:rsidR="00FB1A63" w:rsidRPr="00BB0A4F">
        <w:rPr>
          <w:rFonts w:asciiTheme="minorHAnsi" w:hAnsiTheme="minorHAnsi" w:cstheme="minorHAnsi"/>
          <w:color w:val="000000" w:themeColor="text1"/>
        </w:rPr>
        <w:t xml:space="preserve"> of 100 </w:t>
      </w:r>
      <w:proofErr w:type="spellStart"/>
      <w:r w:rsidR="00FB1A63" w:rsidRPr="00BB0A4F">
        <w:rPr>
          <w:rFonts w:asciiTheme="minorHAnsi" w:hAnsiTheme="minorHAnsi" w:cstheme="minorHAnsi"/>
          <w:color w:val="000000" w:themeColor="text1"/>
        </w:rPr>
        <w:t>μg</w:t>
      </w:r>
      <w:proofErr w:type="spellEnd"/>
      <w:r w:rsidR="00FB1A63" w:rsidRPr="00BB0A4F">
        <w:rPr>
          <w:rFonts w:asciiTheme="minorHAnsi" w:hAnsiTheme="minorHAnsi" w:cstheme="minorHAnsi"/>
          <w:color w:val="000000" w:themeColor="text1"/>
        </w:rPr>
        <w:t>/mL</w:t>
      </w:r>
      <w:r w:rsidRPr="00BB0A4F">
        <w:rPr>
          <w:rFonts w:asciiTheme="minorHAnsi" w:hAnsiTheme="minorHAnsi" w:cstheme="minorHAnsi"/>
          <w:color w:val="000000" w:themeColor="text1"/>
        </w:rPr>
        <w:t xml:space="preserve"> </w:t>
      </w:r>
      <w:r w:rsidR="00216425" w:rsidRPr="00BB0A4F">
        <w:rPr>
          <w:rFonts w:asciiTheme="minorHAnsi" w:hAnsiTheme="minorHAnsi" w:cstheme="minorHAnsi"/>
          <w:color w:val="000000" w:themeColor="text1"/>
        </w:rPr>
        <w:t>r</w:t>
      </w:r>
      <w:r w:rsidR="00DB50F7" w:rsidRPr="00BB0A4F">
        <w:rPr>
          <w:rFonts w:asciiTheme="minorHAnsi" w:hAnsiTheme="minorHAnsi" w:cstheme="minorHAnsi"/>
          <w:color w:val="000000" w:themeColor="text1"/>
        </w:rPr>
        <w:t xml:space="preserve">ecombinant human </w:t>
      </w:r>
      <w:r w:rsidRPr="00BB0A4F">
        <w:rPr>
          <w:rFonts w:asciiTheme="minorHAnsi" w:hAnsiTheme="minorHAnsi" w:cstheme="minorHAnsi"/>
          <w:color w:val="000000" w:themeColor="text1"/>
        </w:rPr>
        <w:t>BMP4</w:t>
      </w:r>
      <w:r w:rsidR="006E47EA">
        <w:rPr>
          <w:rFonts w:asciiTheme="minorHAnsi" w:hAnsiTheme="minorHAnsi" w:cstheme="minorHAnsi"/>
          <w:color w:val="000000" w:themeColor="text1"/>
        </w:rPr>
        <w:t xml:space="preserve">, </w:t>
      </w:r>
      <w:r w:rsidRPr="00BB0A4F">
        <w:rPr>
          <w:rFonts w:asciiTheme="minorHAnsi" w:hAnsiTheme="minorHAnsi" w:cstheme="minorHAnsi"/>
          <w:color w:val="000000" w:themeColor="text1"/>
        </w:rPr>
        <w:t>4</w:t>
      </w:r>
      <w:r w:rsidR="00640762" w:rsidRPr="00BB0A4F">
        <w:rPr>
          <w:rFonts w:asciiTheme="minorHAnsi" w:hAnsiTheme="minorHAnsi" w:cstheme="minorHAnsi"/>
          <w:color w:val="000000" w:themeColor="text1"/>
        </w:rPr>
        <w:t xml:space="preserve"> </w:t>
      </w:r>
      <w:proofErr w:type="spellStart"/>
      <w:r w:rsidR="00640762" w:rsidRPr="00BB0A4F">
        <w:rPr>
          <w:rFonts w:asciiTheme="minorHAnsi" w:hAnsiTheme="minorHAnsi" w:cstheme="minorHAnsi"/>
          <w:color w:val="000000" w:themeColor="text1"/>
        </w:rPr>
        <w:t>μL</w:t>
      </w:r>
      <w:proofErr w:type="spellEnd"/>
      <w:r w:rsidR="00FB1A63" w:rsidRPr="00BB0A4F">
        <w:rPr>
          <w:rFonts w:asciiTheme="minorHAnsi" w:hAnsiTheme="minorHAnsi" w:cstheme="minorHAnsi"/>
          <w:color w:val="000000" w:themeColor="text1"/>
        </w:rPr>
        <w:t xml:space="preserve"> of 500 </w:t>
      </w:r>
      <w:proofErr w:type="spellStart"/>
      <w:r w:rsidR="00FB1A63" w:rsidRPr="00BB0A4F">
        <w:rPr>
          <w:rFonts w:asciiTheme="minorHAnsi" w:hAnsiTheme="minorHAnsi" w:cstheme="minorHAnsi"/>
          <w:color w:val="000000" w:themeColor="text1"/>
        </w:rPr>
        <w:t>μg</w:t>
      </w:r>
      <w:proofErr w:type="spellEnd"/>
      <w:r w:rsidR="00FB1A63" w:rsidRPr="00BB0A4F">
        <w:rPr>
          <w:rFonts w:asciiTheme="minorHAnsi" w:hAnsiTheme="minorHAnsi" w:cstheme="minorHAnsi"/>
          <w:color w:val="000000" w:themeColor="text1"/>
        </w:rPr>
        <w:t>/mL</w:t>
      </w:r>
      <w:r w:rsidRPr="00BB0A4F">
        <w:rPr>
          <w:rFonts w:asciiTheme="minorHAnsi" w:hAnsiTheme="minorHAnsi" w:cstheme="minorHAnsi"/>
          <w:color w:val="000000" w:themeColor="text1"/>
        </w:rPr>
        <w:t xml:space="preserve"> h</w:t>
      </w:r>
      <w:r w:rsidR="001C3699" w:rsidRPr="00BB0A4F">
        <w:rPr>
          <w:rFonts w:asciiTheme="minorHAnsi" w:hAnsiTheme="minorHAnsi" w:cstheme="minorHAnsi"/>
          <w:color w:val="000000" w:themeColor="text1"/>
        </w:rPr>
        <w:t xml:space="preserve">uman </w:t>
      </w:r>
      <w:r w:rsidRPr="00BB0A4F">
        <w:rPr>
          <w:rFonts w:asciiTheme="minorHAnsi" w:hAnsiTheme="minorHAnsi" w:cstheme="minorHAnsi"/>
          <w:color w:val="000000" w:themeColor="text1"/>
        </w:rPr>
        <w:t>SCF</w:t>
      </w:r>
      <w:r w:rsidR="006E47EA">
        <w:rPr>
          <w:rFonts w:asciiTheme="minorHAnsi" w:hAnsiTheme="minorHAnsi" w:cstheme="minorHAnsi"/>
          <w:color w:val="000000" w:themeColor="text1"/>
        </w:rPr>
        <w:t xml:space="preserve">, </w:t>
      </w:r>
      <w:r w:rsidRPr="00BB0A4F">
        <w:rPr>
          <w:rFonts w:asciiTheme="minorHAnsi" w:hAnsiTheme="minorHAnsi" w:cstheme="minorHAnsi"/>
          <w:color w:val="000000" w:themeColor="text1"/>
        </w:rPr>
        <w:t>4</w:t>
      </w:r>
      <w:r w:rsidR="00640762" w:rsidRPr="00BB0A4F">
        <w:rPr>
          <w:rFonts w:asciiTheme="minorHAnsi" w:hAnsiTheme="minorHAnsi" w:cstheme="minorHAnsi"/>
          <w:color w:val="000000" w:themeColor="text1"/>
        </w:rPr>
        <w:t xml:space="preserve"> </w:t>
      </w:r>
      <w:proofErr w:type="spellStart"/>
      <w:r w:rsidR="00640762" w:rsidRPr="00BB0A4F">
        <w:rPr>
          <w:rFonts w:asciiTheme="minorHAnsi" w:hAnsiTheme="minorHAnsi" w:cstheme="minorHAnsi"/>
          <w:color w:val="000000" w:themeColor="text1"/>
        </w:rPr>
        <w:t>μL</w:t>
      </w:r>
      <w:proofErr w:type="spellEnd"/>
      <w:r w:rsidR="00FB1A63" w:rsidRPr="00BB0A4F">
        <w:rPr>
          <w:rFonts w:asciiTheme="minorHAnsi" w:hAnsiTheme="minorHAnsi" w:cstheme="minorHAnsi"/>
          <w:color w:val="000000" w:themeColor="text1"/>
        </w:rPr>
        <w:t xml:space="preserve"> of 250 μg/mL</w:t>
      </w:r>
      <w:r w:rsidRPr="00BB0A4F">
        <w:rPr>
          <w:rFonts w:asciiTheme="minorHAnsi" w:hAnsiTheme="minorHAnsi" w:cstheme="minorHAnsi"/>
          <w:color w:val="000000" w:themeColor="text1"/>
        </w:rPr>
        <w:t xml:space="preserve"> h</w:t>
      </w:r>
      <w:r w:rsidR="001C3699" w:rsidRPr="00BB0A4F">
        <w:rPr>
          <w:rFonts w:asciiTheme="minorHAnsi" w:hAnsiTheme="minorHAnsi" w:cstheme="minorHAnsi"/>
          <w:color w:val="000000" w:themeColor="text1"/>
        </w:rPr>
        <w:t xml:space="preserve">uman </w:t>
      </w:r>
      <w:r w:rsidRPr="00BB0A4F">
        <w:rPr>
          <w:rFonts w:asciiTheme="minorHAnsi" w:hAnsiTheme="minorHAnsi" w:cstheme="minorHAnsi"/>
          <w:color w:val="000000" w:themeColor="text1"/>
        </w:rPr>
        <w:t>EGF</w:t>
      </w:r>
      <w:r w:rsidR="006E47EA">
        <w:rPr>
          <w:rFonts w:asciiTheme="minorHAnsi" w:hAnsiTheme="minorHAnsi" w:cstheme="minorHAnsi"/>
          <w:color w:val="000000" w:themeColor="text1"/>
        </w:rPr>
        <w:t xml:space="preserve">, and </w:t>
      </w:r>
      <w:r w:rsidRPr="00BB0A4F">
        <w:rPr>
          <w:rFonts w:asciiTheme="minorHAnsi" w:hAnsiTheme="minorHAnsi" w:cstheme="minorHAnsi"/>
          <w:color w:val="000000" w:themeColor="text1"/>
        </w:rPr>
        <w:t>8</w:t>
      </w:r>
      <w:r w:rsidR="00640762" w:rsidRPr="00BB0A4F">
        <w:rPr>
          <w:rFonts w:asciiTheme="minorHAnsi" w:hAnsiTheme="minorHAnsi" w:cstheme="minorHAnsi"/>
          <w:color w:val="000000" w:themeColor="text1"/>
        </w:rPr>
        <w:t xml:space="preserve"> </w:t>
      </w:r>
      <w:proofErr w:type="spellStart"/>
      <w:r w:rsidR="00640762" w:rsidRPr="00BB0A4F">
        <w:rPr>
          <w:rFonts w:asciiTheme="minorHAnsi" w:hAnsiTheme="minorHAnsi" w:cstheme="minorHAnsi"/>
          <w:color w:val="000000" w:themeColor="text1"/>
        </w:rPr>
        <w:t>μL</w:t>
      </w:r>
      <w:proofErr w:type="spellEnd"/>
      <w:r w:rsidR="00FB1A63" w:rsidRPr="00BB0A4F">
        <w:rPr>
          <w:rFonts w:asciiTheme="minorHAnsi" w:hAnsiTheme="minorHAnsi" w:cstheme="minorHAnsi"/>
          <w:color w:val="000000" w:themeColor="text1"/>
        </w:rPr>
        <w:t xml:space="preserve"> of 250 </w:t>
      </w:r>
      <w:proofErr w:type="spellStart"/>
      <w:r w:rsidR="00FB1A63" w:rsidRPr="00BB0A4F">
        <w:rPr>
          <w:rFonts w:asciiTheme="minorHAnsi" w:hAnsiTheme="minorHAnsi" w:cstheme="minorHAnsi"/>
          <w:color w:val="000000" w:themeColor="text1"/>
        </w:rPr>
        <w:t>μg</w:t>
      </w:r>
      <w:proofErr w:type="spellEnd"/>
      <w:r w:rsidR="00FB1A63" w:rsidRPr="00BB0A4F">
        <w:rPr>
          <w:rFonts w:asciiTheme="minorHAnsi" w:hAnsiTheme="minorHAnsi" w:cstheme="minorHAnsi"/>
          <w:color w:val="000000" w:themeColor="text1"/>
        </w:rPr>
        <w:t>/mL</w:t>
      </w:r>
      <w:r w:rsidRPr="00BB0A4F">
        <w:rPr>
          <w:rFonts w:asciiTheme="minorHAnsi" w:hAnsiTheme="minorHAnsi" w:cstheme="minorHAnsi"/>
          <w:color w:val="000000" w:themeColor="text1"/>
        </w:rPr>
        <w:t xml:space="preserve"> h</w:t>
      </w:r>
      <w:r w:rsidR="001C3699" w:rsidRPr="00BB0A4F">
        <w:rPr>
          <w:rFonts w:asciiTheme="minorHAnsi" w:hAnsiTheme="minorHAnsi" w:cstheme="minorHAnsi"/>
          <w:color w:val="000000" w:themeColor="text1"/>
        </w:rPr>
        <w:t xml:space="preserve">uman </w:t>
      </w:r>
      <w:r w:rsidRPr="00BB0A4F">
        <w:rPr>
          <w:rFonts w:asciiTheme="minorHAnsi" w:hAnsiTheme="minorHAnsi" w:cstheme="minorHAnsi"/>
          <w:color w:val="000000" w:themeColor="text1"/>
        </w:rPr>
        <w:t>LIF</w:t>
      </w:r>
      <w:r w:rsidR="006E47EA">
        <w:rPr>
          <w:rFonts w:asciiTheme="minorHAnsi" w:hAnsiTheme="minorHAnsi" w:cstheme="minorHAnsi"/>
          <w:color w:val="000000" w:themeColor="text1"/>
        </w:rPr>
        <w:t>.</w:t>
      </w:r>
    </w:p>
    <w:p w14:paraId="0AEC2076" w14:textId="77777777" w:rsidR="006654E8" w:rsidRPr="00BB0A4F" w:rsidRDefault="006654E8" w:rsidP="006654E8">
      <w:pPr>
        <w:jc w:val="both"/>
        <w:rPr>
          <w:rFonts w:asciiTheme="minorHAnsi" w:hAnsiTheme="minorHAnsi" w:cstheme="minorHAnsi"/>
        </w:rPr>
      </w:pPr>
    </w:p>
    <w:p w14:paraId="7B8EA853" w14:textId="1B4F33C1" w:rsidR="00544A34" w:rsidRPr="00BB0A4F" w:rsidRDefault="00544A34" w:rsidP="00BB0A4F">
      <w:pPr>
        <w:jc w:val="both"/>
        <w:rPr>
          <w:rFonts w:asciiTheme="minorHAnsi" w:hAnsiTheme="minorHAnsi" w:cstheme="minorHAnsi"/>
        </w:rPr>
      </w:pPr>
      <w:r w:rsidRPr="00BB0A4F">
        <w:rPr>
          <w:rFonts w:asciiTheme="minorHAnsi" w:hAnsiTheme="minorHAnsi" w:cstheme="minorHAnsi"/>
        </w:rPr>
        <w:t xml:space="preserve">Note: Prepare fresh </w:t>
      </w:r>
      <w:r w:rsidR="005C2EF0" w:rsidRPr="00BB0A4F">
        <w:rPr>
          <w:rFonts w:asciiTheme="minorHAnsi" w:hAnsiTheme="minorHAnsi" w:cstheme="minorHAnsi"/>
        </w:rPr>
        <w:t>hPGCLC complete</w:t>
      </w:r>
      <w:r w:rsidR="0043043E" w:rsidRPr="00BB0A4F">
        <w:rPr>
          <w:rFonts w:asciiTheme="minorHAnsi" w:hAnsiTheme="minorHAnsi" w:cstheme="minorHAnsi"/>
        </w:rPr>
        <w:t xml:space="preserve"> </w:t>
      </w:r>
      <w:r w:rsidRPr="00BB0A4F">
        <w:rPr>
          <w:rFonts w:asciiTheme="minorHAnsi" w:hAnsiTheme="minorHAnsi" w:cstheme="minorHAnsi"/>
        </w:rPr>
        <w:t xml:space="preserve">medium immediately before use and avoid exposure to light. Do not store </w:t>
      </w:r>
      <w:r w:rsidR="005C2EF0" w:rsidRPr="00BB0A4F">
        <w:rPr>
          <w:rFonts w:asciiTheme="minorHAnsi" w:hAnsiTheme="minorHAnsi" w:cstheme="minorHAnsi"/>
        </w:rPr>
        <w:t>hPGCLC complete</w:t>
      </w:r>
      <w:r w:rsidRPr="00BB0A4F">
        <w:rPr>
          <w:rFonts w:asciiTheme="minorHAnsi" w:hAnsiTheme="minorHAnsi" w:cstheme="minorHAnsi"/>
        </w:rPr>
        <w:t xml:space="preserve"> medium at 4 °C or frozen overnight or longer.</w:t>
      </w:r>
    </w:p>
    <w:p w14:paraId="2ADC74FC" w14:textId="77777777" w:rsidR="00544A34" w:rsidRPr="00BB0A4F" w:rsidRDefault="00544A34" w:rsidP="006654E8">
      <w:pPr>
        <w:ind w:left="1080"/>
        <w:jc w:val="both"/>
        <w:rPr>
          <w:rFonts w:asciiTheme="minorHAnsi" w:hAnsiTheme="minorHAnsi" w:cstheme="minorHAnsi"/>
        </w:rPr>
      </w:pPr>
    </w:p>
    <w:p w14:paraId="3954DE12" w14:textId="25A42E74" w:rsidR="00EE6CC7" w:rsidRPr="00BB0A4F" w:rsidRDefault="006654E8" w:rsidP="00BB0A4F">
      <w:pPr>
        <w:jc w:val="both"/>
        <w:rPr>
          <w:rFonts w:asciiTheme="minorHAnsi" w:hAnsiTheme="minorHAnsi" w:cstheme="minorHAnsi"/>
        </w:rPr>
      </w:pPr>
      <w:r w:rsidRPr="00BB0A4F">
        <w:rPr>
          <w:rFonts w:asciiTheme="minorHAnsi" w:hAnsiTheme="minorHAnsi" w:cstheme="minorHAnsi"/>
        </w:rPr>
        <w:t xml:space="preserve">Note: </w:t>
      </w:r>
      <w:r w:rsidR="008F535F" w:rsidRPr="00BB0A4F">
        <w:rPr>
          <w:rFonts w:asciiTheme="minorHAnsi" w:hAnsiTheme="minorHAnsi" w:cstheme="minorHAnsi"/>
        </w:rPr>
        <w:t>The</w:t>
      </w:r>
      <w:r w:rsidRPr="00BB0A4F">
        <w:rPr>
          <w:rFonts w:asciiTheme="minorHAnsi" w:hAnsiTheme="minorHAnsi" w:cstheme="minorHAnsi"/>
        </w:rPr>
        <w:t xml:space="preserve"> concentration of BMP4 </w:t>
      </w:r>
      <w:r w:rsidR="008F535F" w:rsidRPr="00BB0A4F">
        <w:rPr>
          <w:rFonts w:asciiTheme="minorHAnsi" w:hAnsiTheme="minorHAnsi" w:cstheme="minorHAnsi"/>
        </w:rPr>
        <w:t>is very high. The optimal BMP4 concentration may</w:t>
      </w:r>
      <w:r w:rsidRPr="00BB0A4F">
        <w:rPr>
          <w:rFonts w:asciiTheme="minorHAnsi" w:hAnsiTheme="minorHAnsi" w:cstheme="minorHAnsi"/>
        </w:rPr>
        <w:t xml:space="preserve"> differ between batches of </w:t>
      </w:r>
      <w:r w:rsidR="00624FE4" w:rsidRPr="00BB0A4F">
        <w:rPr>
          <w:rFonts w:asciiTheme="minorHAnsi" w:hAnsiTheme="minorHAnsi" w:cstheme="minorHAnsi"/>
        </w:rPr>
        <w:t>BMP4. The lot-to-lot difference of BMP4 strongly affect hPGCLC production.</w:t>
      </w:r>
      <w:r w:rsidR="00067608" w:rsidRPr="00BB0A4F">
        <w:rPr>
          <w:rFonts w:asciiTheme="minorHAnsi" w:hAnsiTheme="minorHAnsi" w:cstheme="minorHAnsi"/>
        </w:rPr>
        <w:t xml:space="preserve"> In the absence of BMP4 in the complete hPGCLC medium, yield of hPGCLCs is very low</w:t>
      </w:r>
      <w:r w:rsidR="00424F08"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BB586DB6-DA5A-4D3C-B8D9-C55B1312367A&lt;/uuid&gt;&lt;priority&gt;0&lt;/priority&gt;&lt;publications&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s&gt;&lt;cites&gt;&lt;/cites&gt;&lt;/citation&gt;</w:instrText>
      </w:r>
      <w:r w:rsidR="00424F08" w:rsidRPr="00BB0A4F">
        <w:rPr>
          <w:rFonts w:asciiTheme="minorHAnsi" w:hAnsiTheme="minorHAnsi" w:cstheme="minorHAnsi"/>
        </w:rPr>
        <w:fldChar w:fldCharType="separate"/>
      </w:r>
      <w:r w:rsidR="00424F08" w:rsidRPr="00BB0A4F">
        <w:rPr>
          <w:rFonts w:asciiTheme="minorHAnsi" w:hAnsiTheme="minorHAnsi" w:cstheme="minorHAnsi"/>
          <w:vertAlign w:val="superscript"/>
        </w:rPr>
        <w:t>6</w:t>
      </w:r>
      <w:r w:rsidR="00424F08" w:rsidRPr="00BB0A4F">
        <w:rPr>
          <w:rFonts w:asciiTheme="minorHAnsi" w:hAnsiTheme="minorHAnsi" w:cstheme="minorHAnsi"/>
        </w:rPr>
        <w:fldChar w:fldCharType="end"/>
      </w:r>
      <w:r w:rsidR="00067608" w:rsidRPr="00BB0A4F">
        <w:rPr>
          <w:rFonts w:asciiTheme="minorHAnsi" w:hAnsiTheme="minorHAnsi" w:cstheme="minorHAnsi"/>
        </w:rPr>
        <w:t>.</w:t>
      </w:r>
      <w:r w:rsidR="00DF19A6" w:rsidRPr="00BB0A4F">
        <w:rPr>
          <w:rFonts w:asciiTheme="minorHAnsi" w:hAnsiTheme="minorHAnsi" w:cstheme="minorHAnsi"/>
        </w:rPr>
        <w:t xml:space="preserve"> </w:t>
      </w:r>
      <w:r w:rsidR="00EE6CC7" w:rsidRPr="00BB0A4F">
        <w:rPr>
          <w:rFonts w:asciiTheme="minorHAnsi" w:hAnsiTheme="minorHAnsi" w:cstheme="minorHAnsi"/>
        </w:rPr>
        <w:t xml:space="preserve">The importance of </w:t>
      </w:r>
      <w:r w:rsidR="00DF19A6" w:rsidRPr="00BB0A4F">
        <w:rPr>
          <w:rFonts w:asciiTheme="minorHAnsi" w:hAnsiTheme="minorHAnsi" w:cstheme="minorHAnsi"/>
        </w:rPr>
        <w:t>other</w:t>
      </w:r>
      <w:r w:rsidR="00EE6CC7" w:rsidRPr="00BB0A4F">
        <w:rPr>
          <w:rFonts w:asciiTheme="minorHAnsi" w:hAnsiTheme="minorHAnsi" w:cstheme="minorHAnsi"/>
        </w:rPr>
        <w:t xml:space="preserve"> cytokine </w:t>
      </w:r>
      <w:r w:rsidR="005F36D8" w:rsidRPr="00BB0A4F">
        <w:rPr>
          <w:rFonts w:asciiTheme="minorHAnsi" w:hAnsiTheme="minorHAnsi" w:cstheme="minorHAnsi"/>
        </w:rPr>
        <w:t xml:space="preserve">in the complete hPGCLC medium </w:t>
      </w:r>
      <w:r w:rsidR="009B576E" w:rsidRPr="00BB0A4F">
        <w:rPr>
          <w:rFonts w:asciiTheme="minorHAnsi" w:hAnsiTheme="minorHAnsi" w:cstheme="minorHAnsi"/>
        </w:rPr>
        <w:t>was</w:t>
      </w:r>
      <w:r w:rsidR="005F36D8" w:rsidRPr="00BB0A4F">
        <w:rPr>
          <w:rFonts w:asciiTheme="minorHAnsi" w:hAnsiTheme="minorHAnsi" w:cstheme="minorHAnsi"/>
        </w:rPr>
        <w:t xml:space="preserve"> described </w:t>
      </w:r>
      <w:r w:rsidR="009B576E" w:rsidRPr="00BB0A4F">
        <w:rPr>
          <w:rFonts w:asciiTheme="minorHAnsi" w:hAnsiTheme="minorHAnsi" w:cstheme="minorHAnsi"/>
        </w:rPr>
        <w:t>by Hanna/Surani</w:t>
      </w:r>
      <w:r w:rsidR="00FF5632"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2B772779-EE7B-493C-87ED-E57AC85846E0&lt;/uuid&gt;&lt;priority&gt;0&lt;/priority&gt;&lt;publications&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s&gt;&lt;cites&gt;&lt;/cites&gt;&lt;/citation&gt;</w:instrText>
      </w:r>
      <w:r w:rsidR="00FF5632" w:rsidRPr="00BB0A4F">
        <w:rPr>
          <w:rFonts w:asciiTheme="minorHAnsi" w:hAnsiTheme="minorHAnsi" w:cstheme="minorHAnsi"/>
        </w:rPr>
        <w:fldChar w:fldCharType="separate"/>
      </w:r>
      <w:r w:rsidR="00FF5632" w:rsidRPr="00BB0A4F">
        <w:rPr>
          <w:rFonts w:asciiTheme="minorHAnsi" w:hAnsiTheme="minorHAnsi" w:cstheme="minorHAnsi"/>
          <w:vertAlign w:val="superscript"/>
        </w:rPr>
        <w:t>6</w:t>
      </w:r>
      <w:r w:rsidR="00FF5632" w:rsidRPr="00BB0A4F">
        <w:rPr>
          <w:rFonts w:asciiTheme="minorHAnsi" w:hAnsiTheme="minorHAnsi" w:cstheme="minorHAnsi"/>
        </w:rPr>
        <w:fldChar w:fldCharType="end"/>
      </w:r>
      <w:r w:rsidR="009B576E" w:rsidRPr="00BB0A4F">
        <w:rPr>
          <w:rFonts w:asciiTheme="minorHAnsi" w:hAnsiTheme="minorHAnsi" w:cstheme="minorHAnsi"/>
        </w:rPr>
        <w:t>.</w:t>
      </w:r>
    </w:p>
    <w:p w14:paraId="125FFC1F" w14:textId="77777777" w:rsidR="00186248" w:rsidRPr="00BB0A4F" w:rsidRDefault="00186248" w:rsidP="00DF19A6">
      <w:pPr>
        <w:ind w:left="1080"/>
        <w:jc w:val="both"/>
        <w:rPr>
          <w:rFonts w:asciiTheme="minorHAnsi" w:hAnsiTheme="minorHAnsi" w:cstheme="minorHAnsi"/>
        </w:rPr>
      </w:pPr>
    </w:p>
    <w:p w14:paraId="0757E770" w14:textId="25BF016E" w:rsidR="00186248" w:rsidRPr="00BB0A4F" w:rsidRDefault="00186248" w:rsidP="00BB0A4F">
      <w:pPr>
        <w:jc w:val="both"/>
        <w:rPr>
          <w:rFonts w:asciiTheme="minorHAnsi" w:hAnsiTheme="minorHAnsi" w:cstheme="minorHAnsi"/>
        </w:rPr>
      </w:pPr>
      <w:r w:rsidRPr="00BB0A4F">
        <w:rPr>
          <w:rFonts w:asciiTheme="minorHAnsi" w:hAnsiTheme="minorHAnsi" w:cstheme="minorHAnsi"/>
        </w:rPr>
        <w:t xml:space="preserve">Note: </w:t>
      </w:r>
      <w:r w:rsidR="000C3BAF" w:rsidRPr="00BB0A4F">
        <w:rPr>
          <w:rFonts w:asciiTheme="minorHAnsi" w:hAnsiTheme="minorHAnsi" w:cstheme="minorHAnsi"/>
          <w:color w:val="000000" w:themeColor="text1"/>
        </w:rPr>
        <w:t>In this protocol, the final concentration of human LIF in the complete hPGCLC medium is 100 ng/mL</w:t>
      </w:r>
      <w:r w:rsidR="0081132E" w:rsidRPr="00BB0A4F">
        <w:rPr>
          <w:rFonts w:asciiTheme="minorHAnsi" w:hAnsiTheme="minorHAnsi" w:cstheme="minorHAnsi"/>
          <w:color w:val="000000" w:themeColor="text1"/>
        </w:rPr>
        <w:fldChar w:fldCharType="begin"/>
      </w:r>
      <w:r w:rsidR="0081132E" w:rsidRPr="00BB0A4F">
        <w:rPr>
          <w:rFonts w:asciiTheme="minorHAnsi" w:hAnsiTheme="minorHAnsi" w:cstheme="minorHAnsi"/>
          <w:color w:val="000000" w:themeColor="text1"/>
        </w:rPr>
        <w:instrText xml:space="preserve"> ADDIN PAPERS2_CITATIONS &lt;citation&gt;&lt;uuid&gt;75416303-9D09-43BB-8508-7F461EE9328F&lt;/uuid&gt;&lt;priority&gt;22&lt;/priority&gt;&lt;publications&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81132E" w:rsidRPr="00BB0A4F">
        <w:rPr>
          <w:rFonts w:asciiTheme="minorHAnsi" w:hAnsiTheme="minorHAnsi" w:cstheme="minorHAnsi"/>
          <w:color w:val="000000" w:themeColor="text1"/>
        </w:rPr>
        <w:fldChar w:fldCharType="separate"/>
      </w:r>
      <w:r w:rsidR="0081132E" w:rsidRPr="00BB0A4F">
        <w:rPr>
          <w:rFonts w:asciiTheme="minorHAnsi" w:hAnsiTheme="minorHAnsi" w:cstheme="minorHAnsi"/>
          <w:vertAlign w:val="superscript"/>
        </w:rPr>
        <w:t>6,10</w:t>
      </w:r>
      <w:r w:rsidR="0081132E" w:rsidRPr="00BB0A4F">
        <w:rPr>
          <w:rFonts w:asciiTheme="minorHAnsi" w:hAnsiTheme="minorHAnsi" w:cstheme="minorHAnsi"/>
          <w:color w:val="000000" w:themeColor="text1"/>
        </w:rPr>
        <w:fldChar w:fldCharType="end"/>
      </w:r>
      <w:r w:rsidR="000C3BAF" w:rsidRPr="00BB0A4F">
        <w:rPr>
          <w:rFonts w:asciiTheme="minorHAnsi" w:hAnsiTheme="minorHAnsi" w:cstheme="minorHAnsi"/>
          <w:color w:val="000000" w:themeColor="text1"/>
        </w:rPr>
        <w:t xml:space="preserve">. </w:t>
      </w:r>
      <w:r w:rsidRPr="00BB0A4F">
        <w:rPr>
          <w:rFonts w:asciiTheme="minorHAnsi" w:hAnsiTheme="minorHAnsi" w:cstheme="minorHAnsi"/>
        </w:rPr>
        <w:t xml:space="preserve">The final </w:t>
      </w:r>
      <w:r w:rsidR="000C3BAF" w:rsidRPr="00BB0A4F">
        <w:rPr>
          <w:rFonts w:asciiTheme="minorHAnsi" w:hAnsiTheme="minorHAnsi" w:cstheme="minorHAnsi"/>
        </w:rPr>
        <w:t xml:space="preserve">LIF </w:t>
      </w:r>
      <w:r w:rsidRPr="00BB0A4F">
        <w:rPr>
          <w:rFonts w:asciiTheme="minorHAnsi" w:hAnsiTheme="minorHAnsi" w:cstheme="minorHAnsi"/>
        </w:rPr>
        <w:t xml:space="preserve">concentration used in previously published studies, including ours, was 1 </w:t>
      </w:r>
      <w:proofErr w:type="spellStart"/>
      <w:r w:rsidRPr="00BB0A4F">
        <w:rPr>
          <w:rFonts w:asciiTheme="minorHAnsi" w:hAnsiTheme="minorHAnsi" w:cstheme="minorHAnsi"/>
          <w:color w:val="000000" w:themeColor="text1"/>
        </w:rPr>
        <w:t>μg</w:t>
      </w:r>
      <w:proofErr w:type="spellEnd"/>
      <w:r w:rsidRPr="00BB0A4F">
        <w:rPr>
          <w:rFonts w:asciiTheme="minorHAnsi" w:hAnsiTheme="minorHAnsi" w:cstheme="minorHAnsi"/>
          <w:color w:val="000000" w:themeColor="text1"/>
        </w:rPr>
        <w:t>/</w:t>
      </w:r>
      <w:proofErr w:type="spellStart"/>
      <w:r w:rsidRPr="00BB0A4F">
        <w:rPr>
          <w:rFonts w:asciiTheme="minorHAnsi" w:hAnsiTheme="minorHAnsi" w:cstheme="minorHAnsi"/>
          <w:color w:val="000000" w:themeColor="text1"/>
        </w:rPr>
        <w:t>mL</w:t>
      </w:r>
      <w:r w:rsidR="000C3BAF" w:rsidRPr="00BB0A4F">
        <w:rPr>
          <w:rFonts w:asciiTheme="minorHAnsi" w:hAnsiTheme="minorHAnsi" w:cstheme="minorHAnsi"/>
          <w:color w:val="000000" w:themeColor="text1"/>
        </w:rPr>
        <w:t>.</w:t>
      </w:r>
      <w:proofErr w:type="spellEnd"/>
      <w:r w:rsidR="000C3BAF" w:rsidRPr="00BB0A4F">
        <w:rPr>
          <w:rFonts w:asciiTheme="minorHAnsi" w:hAnsiTheme="minorHAnsi" w:cstheme="minorHAnsi"/>
          <w:color w:val="000000" w:themeColor="text1"/>
        </w:rPr>
        <w:t xml:space="preserve"> When the specific activity of human LIF reagent is &gt;10,000 units/μg (ED</w:t>
      </w:r>
      <w:r w:rsidR="000C3BAF" w:rsidRPr="00BB0A4F">
        <w:rPr>
          <w:rFonts w:asciiTheme="minorHAnsi" w:hAnsiTheme="minorHAnsi" w:cstheme="minorHAnsi"/>
          <w:color w:val="000000" w:themeColor="text1"/>
          <w:vertAlign w:val="subscript"/>
        </w:rPr>
        <w:t>50</w:t>
      </w:r>
      <w:r w:rsidR="000C3BAF" w:rsidRPr="00BB0A4F">
        <w:rPr>
          <w:rFonts w:asciiTheme="minorHAnsi" w:hAnsiTheme="minorHAnsi" w:cstheme="minorHAnsi"/>
          <w:color w:val="000000" w:themeColor="text1"/>
        </w:rPr>
        <w:t xml:space="preserve"> &lt; 0.1 ng/mL), 100 ng/mL LIF is sufficient to support the hPGCLC generation from EBs.</w:t>
      </w:r>
    </w:p>
    <w:p w14:paraId="403BAA0D" w14:textId="77777777" w:rsidR="006654E8" w:rsidRPr="00BB0A4F" w:rsidRDefault="006654E8" w:rsidP="006654E8">
      <w:pPr>
        <w:jc w:val="both"/>
        <w:rPr>
          <w:rFonts w:asciiTheme="minorHAnsi" w:hAnsiTheme="minorHAnsi" w:cstheme="minorHAnsi"/>
        </w:rPr>
      </w:pPr>
    </w:p>
    <w:p w14:paraId="4BF79D19" w14:textId="4846FACC" w:rsidR="006654E8" w:rsidRPr="00BB0A4F" w:rsidRDefault="006654E8" w:rsidP="00BB0A4F">
      <w:pPr>
        <w:numPr>
          <w:ilvl w:val="2"/>
          <w:numId w:val="26"/>
        </w:numPr>
        <w:jc w:val="both"/>
        <w:rPr>
          <w:rFonts w:asciiTheme="minorHAnsi" w:hAnsiTheme="minorHAnsi" w:cstheme="minorHAnsi"/>
          <w:bCs/>
          <w:highlight w:val="yellow"/>
        </w:rPr>
      </w:pPr>
      <w:r w:rsidRPr="00BB0A4F">
        <w:rPr>
          <w:rFonts w:asciiTheme="minorHAnsi" w:hAnsiTheme="minorHAnsi" w:cstheme="minorHAnsi"/>
          <w:highlight w:val="yellow"/>
        </w:rPr>
        <w:t xml:space="preserve">Transferring </w:t>
      </w:r>
      <w:r w:rsidR="0043043E" w:rsidRPr="00BB0A4F">
        <w:rPr>
          <w:rFonts w:asciiTheme="minorHAnsi" w:hAnsiTheme="minorHAnsi" w:cstheme="minorHAnsi"/>
          <w:highlight w:val="yellow"/>
        </w:rPr>
        <w:t>EBs</w:t>
      </w:r>
    </w:p>
    <w:p w14:paraId="7552A2E4" w14:textId="77777777" w:rsidR="006654E8" w:rsidRPr="00BB0A4F" w:rsidRDefault="006654E8" w:rsidP="006654E8">
      <w:pPr>
        <w:ind w:left="1080"/>
        <w:jc w:val="both"/>
        <w:rPr>
          <w:rFonts w:asciiTheme="minorHAnsi" w:hAnsiTheme="minorHAnsi" w:cstheme="minorHAnsi"/>
          <w:bCs/>
          <w:highlight w:val="yellow"/>
        </w:rPr>
      </w:pPr>
    </w:p>
    <w:p w14:paraId="7E400AB9" w14:textId="1DFFDD0A" w:rsidR="006654E8" w:rsidRPr="00BB0A4F" w:rsidRDefault="00194439" w:rsidP="00BB0A4F">
      <w:pPr>
        <w:numPr>
          <w:ilvl w:val="3"/>
          <w:numId w:val="26"/>
        </w:numPr>
        <w:jc w:val="both"/>
        <w:rPr>
          <w:rFonts w:asciiTheme="minorHAnsi" w:hAnsiTheme="minorHAnsi" w:cstheme="minorHAnsi"/>
          <w:highlight w:val="yellow"/>
        </w:rPr>
      </w:pPr>
      <w:r w:rsidRPr="00BB0A4F">
        <w:rPr>
          <w:rFonts w:asciiTheme="minorHAnsi" w:hAnsiTheme="minorHAnsi" w:cstheme="minorHAnsi"/>
          <w:highlight w:val="yellow"/>
        </w:rPr>
        <w:t>Prewarm 5 mL</w:t>
      </w:r>
      <w:r w:rsidR="006654E8" w:rsidRPr="00BB0A4F">
        <w:rPr>
          <w:rFonts w:asciiTheme="minorHAnsi" w:hAnsiTheme="minorHAnsi" w:cstheme="minorHAnsi"/>
          <w:highlight w:val="yellow"/>
        </w:rPr>
        <w:t xml:space="preserve"> </w:t>
      </w:r>
      <w:r w:rsidR="005C2EF0" w:rsidRPr="00BB0A4F">
        <w:rPr>
          <w:rFonts w:asciiTheme="minorHAnsi" w:hAnsiTheme="minorHAnsi" w:cstheme="minorHAnsi"/>
          <w:highlight w:val="yellow"/>
        </w:rPr>
        <w:t>hPGCLC basal</w:t>
      </w:r>
      <w:r w:rsidR="00ED0660" w:rsidRPr="00BB0A4F">
        <w:rPr>
          <w:rFonts w:asciiTheme="minorHAnsi" w:hAnsiTheme="minorHAnsi" w:cstheme="minorHAnsi"/>
          <w:highlight w:val="yellow"/>
        </w:rPr>
        <w:t xml:space="preserve"> </w:t>
      </w:r>
      <w:r w:rsidRPr="00BB0A4F">
        <w:rPr>
          <w:rFonts w:asciiTheme="minorHAnsi" w:hAnsiTheme="minorHAnsi" w:cstheme="minorHAnsi"/>
          <w:highlight w:val="yellow"/>
        </w:rPr>
        <w:t xml:space="preserve">medium and 20 mL </w:t>
      </w:r>
      <w:r w:rsidR="005C2EF0" w:rsidRPr="00BB0A4F">
        <w:rPr>
          <w:rFonts w:asciiTheme="minorHAnsi" w:hAnsiTheme="minorHAnsi" w:cstheme="minorHAnsi"/>
          <w:highlight w:val="yellow"/>
        </w:rPr>
        <w:t>hPGCLC complete</w:t>
      </w:r>
      <w:r w:rsidR="00ED0660" w:rsidRPr="00BB0A4F">
        <w:rPr>
          <w:rFonts w:asciiTheme="minorHAnsi" w:hAnsiTheme="minorHAnsi" w:cstheme="minorHAnsi"/>
          <w:highlight w:val="yellow"/>
        </w:rPr>
        <w:t xml:space="preserve"> </w:t>
      </w:r>
      <w:r w:rsidR="006654E8" w:rsidRPr="00BB0A4F">
        <w:rPr>
          <w:rFonts w:asciiTheme="minorHAnsi" w:hAnsiTheme="minorHAnsi" w:cstheme="minorHAnsi"/>
          <w:highlight w:val="yellow"/>
        </w:rPr>
        <w:t>medium</w:t>
      </w:r>
      <w:r w:rsidR="00956AEF" w:rsidRPr="00BB0A4F">
        <w:rPr>
          <w:rFonts w:asciiTheme="minorHAnsi" w:hAnsiTheme="minorHAnsi" w:cstheme="minorHAnsi"/>
          <w:highlight w:val="yellow"/>
        </w:rPr>
        <w:t xml:space="preserve"> for &gt;5 min at 37 °C in a water bath</w:t>
      </w:r>
      <w:r w:rsidR="006654E8" w:rsidRPr="00BB0A4F">
        <w:rPr>
          <w:rFonts w:asciiTheme="minorHAnsi" w:hAnsiTheme="minorHAnsi" w:cstheme="minorHAnsi"/>
          <w:highlight w:val="yellow"/>
        </w:rPr>
        <w:t xml:space="preserve">. </w:t>
      </w:r>
    </w:p>
    <w:p w14:paraId="79E84BD2" w14:textId="77777777" w:rsidR="006654E8" w:rsidRPr="00BB0A4F" w:rsidRDefault="006654E8" w:rsidP="006654E8">
      <w:pPr>
        <w:ind w:left="1620"/>
        <w:jc w:val="both"/>
        <w:rPr>
          <w:rFonts w:asciiTheme="minorHAnsi" w:hAnsiTheme="minorHAnsi" w:cstheme="minorHAnsi"/>
          <w:highlight w:val="yellow"/>
        </w:rPr>
      </w:pPr>
    </w:p>
    <w:p w14:paraId="5FB1B7CA" w14:textId="354A7906" w:rsidR="006654E8" w:rsidRPr="00BB0A4F" w:rsidRDefault="006654E8" w:rsidP="00BB0A4F">
      <w:pPr>
        <w:numPr>
          <w:ilvl w:val="3"/>
          <w:numId w:val="26"/>
        </w:numPr>
        <w:jc w:val="both"/>
        <w:rPr>
          <w:rFonts w:asciiTheme="minorHAnsi" w:hAnsiTheme="minorHAnsi" w:cstheme="minorHAnsi"/>
          <w:highlight w:val="yellow"/>
        </w:rPr>
      </w:pPr>
      <w:r w:rsidRPr="00BB0A4F">
        <w:rPr>
          <w:rFonts w:asciiTheme="minorHAnsi" w:hAnsiTheme="minorHAnsi" w:cstheme="minorHAnsi"/>
          <w:highlight w:val="yellow"/>
        </w:rPr>
        <w:t xml:space="preserve">Carefully place a cell strainer </w:t>
      </w:r>
      <w:r w:rsidRPr="00BB0A4F">
        <w:rPr>
          <w:rFonts w:asciiTheme="minorHAnsi" w:hAnsiTheme="minorHAnsi" w:cstheme="minorHAnsi"/>
          <w:bCs/>
          <w:iCs/>
          <w:highlight w:val="yellow"/>
        </w:rPr>
        <w:t>upside down</w:t>
      </w:r>
      <w:r w:rsidRPr="00BB0A4F">
        <w:rPr>
          <w:rFonts w:asciiTheme="minorHAnsi" w:hAnsiTheme="minorHAnsi" w:cstheme="minorHAnsi"/>
          <w:highlight w:val="yellow"/>
        </w:rPr>
        <w:t> atop a 50</w:t>
      </w:r>
      <w:r w:rsidR="007F24B6">
        <w:rPr>
          <w:rFonts w:asciiTheme="minorHAnsi" w:hAnsiTheme="minorHAnsi" w:cstheme="minorHAnsi"/>
          <w:highlight w:val="yellow"/>
        </w:rPr>
        <w:t xml:space="preserve"> mL</w:t>
      </w:r>
      <w:r w:rsidRPr="00BB0A4F">
        <w:rPr>
          <w:rFonts w:asciiTheme="minorHAnsi" w:hAnsiTheme="minorHAnsi" w:cstheme="minorHAnsi"/>
          <w:highlight w:val="yellow"/>
        </w:rPr>
        <w:t xml:space="preserve"> polypropylene coni</w:t>
      </w:r>
      <w:r w:rsidR="0032150D" w:rsidRPr="00BB0A4F">
        <w:rPr>
          <w:rFonts w:asciiTheme="minorHAnsi" w:hAnsiTheme="minorHAnsi" w:cstheme="minorHAnsi"/>
          <w:highlight w:val="yellow"/>
        </w:rPr>
        <w:t>cal tube</w:t>
      </w:r>
      <w:r w:rsidRPr="00BB0A4F">
        <w:rPr>
          <w:rFonts w:asciiTheme="minorHAnsi" w:hAnsiTheme="minorHAnsi" w:cstheme="minorHAnsi"/>
          <w:highlight w:val="yellow"/>
        </w:rPr>
        <w:t>.</w:t>
      </w:r>
    </w:p>
    <w:p w14:paraId="3FE4AE01" w14:textId="77777777" w:rsidR="006654E8" w:rsidRPr="00BB0A4F" w:rsidRDefault="006654E8" w:rsidP="006654E8">
      <w:pPr>
        <w:ind w:left="1620"/>
        <w:jc w:val="both"/>
        <w:rPr>
          <w:rFonts w:asciiTheme="minorHAnsi" w:hAnsiTheme="minorHAnsi" w:cstheme="minorHAnsi"/>
          <w:highlight w:val="yellow"/>
        </w:rPr>
      </w:pPr>
    </w:p>
    <w:p w14:paraId="5DCE7C3E" w14:textId="5FA56B69" w:rsidR="006654E8" w:rsidRPr="00BB0A4F" w:rsidRDefault="00AC1E81" w:rsidP="006E47EA">
      <w:pPr>
        <w:numPr>
          <w:ilvl w:val="3"/>
          <w:numId w:val="26"/>
        </w:numPr>
        <w:jc w:val="both"/>
        <w:rPr>
          <w:rFonts w:asciiTheme="minorHAnsi" w:hAnsiTheme="minorHAnsi" w:cstheme="minorHAnsi"/>
          <w:highlight w:val="yellow"/>
        </w:rPr>
      </w:pPr>
      <w:r w:rsidRPr="00BB0A4F">
        <w:rPr>
          <w:rFonts w:asciiTheme="minorHAnsi" w:hAnsiTheme="minorHAnsi" w:cstheme="minorHAnsi"/>
          <w:highlight w:val="yellow"/>
        </w:rPr>
        <w:t>P</w:t>
      </w:r>
      <w:r w:rsidR="006654E8" w:rsidRPr="00BB0A4F">
        <w:rPr>
          <w:rFonts w:asciiTheme="minorHAnsi" w:hAnsiTheme="minorHAnsi" w:cstheme="minorHAnsi"/>
          <w:highlight w:val="yellow"/>
        </w:rPr>
        <w:t xml:space="preserve">ipet each well of the </w:t>
      </w:r>
      <w:r w:rsidR="00B66F78">
        <w:rPr>
          <w:rFonts w:asciiTheme="minorHAnsi" w:hAnsiTheme="minorHAnsi" w:cstheme="minorHAnsi"/>
          <w:highlight w:val="yellow"/>
        </w:rPr>
        <w:t>microwell plate</w:t>
      </w:r>
      <w:r w:rsidR="00B66F78" w:rsidRPr="00BB0A4F">
        <w:rPr>
          <w:rFonts w:asciiTheme="minorHAnsi" w:hAnsiTheme="minorHAnsi" w:cstheme="minorHAnsi"/>
          <w:highlight w:val="yellow"/>
        </w:rPr>
        <w:t xml:space="preserve"> </w:t>
      </w:r>
      <w:r w:rsidRPr="00BB0A4F">
        <w:rPr>
          <w:rFonts w:asciiTheme="minorHAnsi" w:hAnsiTheme="minorHAnsi" w:cstheme="minorHAnsi"/>
          <w:highlight w:val="yellow"/>
        </w:rPr>
        <w:t xml:space="preserve">very gently </w:t>
      </w:r>
      <w:r w:rsidR="006654E8" w:rsidRPr="00BB0A4F">
        <w:rPr>
          <w:rFonts w:asciiTheme="minorHAnsi" w:hAnsiTheme="minorHAnsi" w:cstheme="minorHAnsi"/>
          <w:highlight w:val="yellow"/>
        </w:rPr>
        <w:t xml:space="preserve">plate to detach </w:t>
      </w:r>
      <w:r w:rsidRPr="00BB0A4F">
        <w:rPr>
          <w:rFonts w:asciiTheme="minorHAnsi" w:hAnsiTheme="minorHAnsi" w:cstheme="minorHAnsi"/>
          <w:highlight w:val="yellow"/>
        </w:rPr>
        <w:t>EBs</w:t>
      </w:r>
      <w:r w:rsidR="006654E8" w:rsidRPr="00BB0A4F">
        <w:rPr>
          <w:rFonts w:asciiTheme="minorHAnsi" w:hAnsiTheme="minorHAnsi" w:cstheme="minorHAnsi"/>
          <w:highlight w:val="yellow"/>
        </w:rPr>
        <w:t xml:space="preserve"> from microwells.</w:t>
      </w:r>
      <w:r w:rsidR="006E47EA">
        <w:rPr>
          <w:rFonts w:asciiTheme="minorHAnsi" w:hAnsiTheme="minorHAnsi" w:cstheme="minorHAnsi"/>
          <w:highlight w:val="yellow"/>
        </w:rPr>
        <w:t xml:space="preserve"> </w:t>
      </w:r>
      <w:r w:rsidR="00675E55" w:rsidRPr="00BB0A4F">
        <w:rPr>
          <w:rFonts w:asciiTheme="minorHAnsi" w:hAnsiTheme="minorHAnsi" w:cstheme="minorHAnsi"/>
          <w:highlight w:val="yellow"/>
        </w:rPr>
        <w:t xml:space="preserve">Filter </w:t>
      </w:r>
      <w:r w:rsidR="006F136E" w:rsidRPr="00BB0A4F">
        <w:rPr>
          <w:rFonts w:asciiTheme="minorHAnsi" w:hAnsiTheme="minorHAnsi" w:cstheme="minorHAnsi"/>
          <w:highlight w:val="yellow"/>
        </w:rPr>
        <w:t xml:space="preserve">all contents of </w:t>
      </w:r>
      <w:r w:rsidR="00B66F78">
        <w:rPr>
          <w:rFonts w:asciiTheme="minorHAnsi" w:hAnsiTheme="minorHAnsi" w:cstheme="minorHAnsi"/>
          <w:highlight w:val="yellow"/>
        </w:rPr>
        <w:t xml:space="preserve">each </w:t>
      </w:r>
      <w:r w:rsidR="006F136E" w:rsidRPr="00BB0A4F">
        <w:rPr>
          <w:rFonts w:asciiTheme="minorHAnsi" w:hAnsiTheme="minorHAnsi" w:cstheme="minorHAnsi"/>
          <w:highlight w:val="yellow"/>
        </w:rPr>
        <w:t xml:space="preserve">well </w:t>
      </w:r>
      <w:r w:rsidR="006654E8" w:rsidRPr="00BB0A4F">
        <w:rPr>
          <w:rFonts w:asciiTheme="minorHAnsi" w:hAnsiTheme="minorHAnsi" w:cstheme="minorHAnsi"/>
          <w:highlight w:val="yellow"/>
        </w:rPr>
        <w:t xml:space="preserve">through </w:t>
      </w:r>
      <w:r w:rsidR="009F2E4D" w:rsidRPr="00BB0A4F">
        <w:rPr>
          <w:rFonts w:asciiTheme="minorHAnsi" w:hAnsiTheme="minorHAnsi" w:cstheme="minorHAnsi"/>
          <w:highlight w:val="yellow"/>
        </w:rPr>
        <w:t xml:space="preserve">the </w:t>
      </w:r>
      <w:r w:rsidR="006654E8" w:rsidRPr="00BB0A4F">
        <w:rPr>
          <w:rFonts w:asciiTheme="minorHAnsi" w:hAnsiTheme="minorHAnsi" w:cstheme="minorHAnsi"/>
          <w:highlight w:val="yellow"/>
        </w:rPr>
        <w:t xml:space="preserve">cell strainer </w:t>
      </w:r>
      <w:r w:rsidR="00675E55" w:rsidRPr="00BB0A4F">
        <w:rPr>
          <w:rFonts w:asciiTheme="minorHAnsi" w:hAnsiTheme="minorHAnsi" w:cstheme="minorHAnsi"/>
          <w:highlight w:val="yellow"/>
        </w:rPr>
        <w:t>to remove</w:t>
      </w:r>
      <w:r w:rsidR="006654E8" w:rsidRPr="00BB0A4F">
        <w:rPr>
          <w:rFonts w:asciiTheme="minorHAnsi" w:hAnsiTheme="minorHAnsi" w:cstheme="minorHAnsi"/>
          <w:highlight w:val="yellow"/>
        </w:rPr>
        <w:t xml:space="preserve"> cells</w:t>
      </w:r>
      <w:r w:rsidR="00675E55" w:rsidRPr="00BB0A4F">
        <w:rPr>
          <w:rFonts w:asciiTheme="minorHAnsi" w:hAnsiTheme="minorHAnsi" w:cstheme="minorHAnsi"/>
          <w:highlight w:val="yellow"/>
        </w:rPr>
        <w:t xml:space="preserve"> not incorporated in EBs</w:t>
      </w:r>
      <w:r w:rsidR="006654E8" w:rsidRPr="00BB0A4F">
        <w:rPr>
          <w:rFonts w:asciiTheme="minorHAnsi" w:hAnsiTheme="minorHAnsi" w:cstheme="minorHAnsi"/>
          <w:highlight w:val="yellow"/>
        </w:rPr>
        <w:t>.</w:t>
      </w:r>
    </w:p>
    <w:p w14:paraId="55813FA6" w14:textId="77777777" w:rsidR="006654E8" w:rsidRPr="00BB0A4F" w:rsidRDefault="006654E8" w:rsidP="006654E8">
      <w:pPr>
        <w:ind w:left="1620"/>
        <w:jc w:val="both"/>
        <w:rPr>
          <w:rFonts w:asciiTheme="minorHAnsi" w:hAnsiTheme="minorHAnsi" w:cstheme="minorHAnsi"/>
          <w:highlight w:val="yellow"/>
        </w:rPr>
      </w:pPr>
    </w:p>
    <w:p w14:paraId="5A739713" w14:textId="37C041FD" w:rsidR="006654E8" w:rsidRPr="00BB0A4F" w:rsidRDefault="006654E8" w:rsidP="00BB0A4F">
      <w:pPr>
        <w:numPr>
          <w:ilvl w:val="3"/>
          <w:numId w:val="26"/>
        </w:numPr>
        <w:jc w:val="both"/>
        <w:rPr>
          <w:rFonts w:asciiTheme="minorHAnsi" w:hAnsiTheme="minorHAnsi" w:cstheme="minorHAnsi"/>
          <w:highlight w:val="yellow"/>
        </w:rPr>
      </w:pPr>
      <w:r w:rsidRPr="00BB0A4F">
        <w:rPr>
          <w:rFonts w:asciiTheme="minorHAnsi" w:hAnsiTheme="minorHAnsi" w:cstheme="minorHAnsi"/>
          <w:highlight w:val="yellow"/>
        </w:rPr>
        <w:t xml:space="preserve">Wash </w:t>
      </w:r>
      <w:r w:rsidR="006143C4" w:rsidRPr="00BB0A4F">
        <w:rPr>
          <w:rFonts w:asciiTheme="minorHAnsi" w:hAnsiTheme="minorHAnsi" w:cstheme="minorHAnsi"/>
          <w:highlight w:val="yellow"/>
        </w:rPr>
        <w:t>EBs retained</w:t>
      </w:r>
      <w:r w:rsidRPr="00BB0A4F">
        <w:rPr>
          <w:rFonts w:asciiTheme="minorHAnsi" w:hAnsiTheme="minorHAnsi" w:cstheme="minorHAnsi"/>
          <w:highlight w:val="yellow"/>
        </w:rPr>
        <w:t xml:space="preserve"> on the cell strainer with 1 </w:t>
      </w:r>
      <w:r w:rsidR="00E629BA" w:rsidRPr="00BB0A4F">
        <w:rPr>
          <w:rFonts w:asciiTheme="minorHAnsi" w:hAnsiTheme="minorHAnsi" w:cstheme="minorHAnsi"/>
          <w:highlight w:val="yellow"/>
        </w:rPr>
        <w:t>mL</w:t>
      </w:r>
      <w:r w:rsidRPr="00BB0A4F">
        <w:rPr>
          <w:rFonts w:asciiTheme="minorHAnsi" w:hAnsiTheme="minorHAnsi" w:cstheme="minorHAnsi"/>
          <w:highlight w:val="yellow"/>
        </w:rPr>
        <w:t xml:space="preserve"> of prewarmed </w:t>
      </w:r>
      <w:r w:rsidR="005C2EF0" w:rsidRPr="00BB0A4F">
        <w:rPr>
          <w:rFonts w:asciiTheme="minorHAnsi" w:hAnsiTheme="minorHAnsi" w:cstheme="minorHAnsi"/>
          <w:highlight w:val="yellow"/>
        </w:rPr>
        <w:t>hPGCLC basal</w:t>
      </w:r>
      <w:r w:rsidR="009F2E4D" w:rsidRPr="00BB0A4F">
        <w:rPr>
          <w:rFonts w:asciiTheme="minorHAnsi" w:hAnsiTheme="minorHAnsi" w:cstheme="minorHAnsi"/>
          <w:highlight w:val="yellow"/>
        </w:rPr>
        <w:t xml:space="preserve"> </w:t>
      </w:r>
      <w:r w:rsidRPr="00BB0A4F">
        <w:rPr>
          <w:rFonts w:asciiTheme="minorHAnsi" w:hAnsiTheme="minorHAnsi" w:cstheme="minorHAnsi"/>
          <w:highlight w:val="yellow"/>
        </w:rPr>
        <w:t>medium</w:t>
      </w:r>
      <w:r w:rsidR="00E629BA" w:rsidRPr="00BB0A4F">
        <w:rPr>
          <w:rFonts w:asciiTheme="minorHAnsi" w:hAnsiTheme="minorHAnsi" w:cstheme="minorHAnsi"/>
          <w:highlight w:val="yellow"/>
        </w:rPr>
        <w:t>. Gently repeat wash</w:t>
      </w:r>
      <w:r w:rsidRPr="00BB0A4F">
        <w:rPr>
          <w:rFonts w:asciiTheme="minorHAnsi" w:hAnsiTheme="minorHAnsi" w:cstheme="minorHAnsi"/>
          <w:highlight w:val="yellow"/>
        </w:rPr>
        <w:t xml:space="preserve"> 5 times.</w:t>
      </w:r>
    </w:p>
    <w:p w14:paraId="1F779097" w14:textId="77777777" w:rsidR="006654E8" w:rsidRPr="00BB0A4F" w:rsidRDefault="006654E8" w:rsidP="006654E8">
      <w:pPr>
        <w:ind w:left="1620"/>
        <w:jc w:val="both"/>
        <w:rPr>
          <w:rFonts w:asciiTheme="minorHAnsi" w:hAnsiTheme="minorHAnsi" w:cstheme="minorHAnsi"/>
          <w:highlight w:val="yellow"/>
        </w:rPr>
      </w:pPr>
    </w:p>
    <w:p w14:paraId="3085D1EC" w14:textId="77777777" w:rsidR="009A6725" w:rsidRDefault="009C14D2" w:rsidP="00BB0A4F">
      <w:pPr>
        <w:numPr>
          <w:ilvl w:val="3"/>
          <w:numId w:val="26"/>
        </w:numPr>
        <w:jc w:val="both"/>
        <w:rPr>
          <w:rFonts w:asciiTheme="minorHAnsi" w:hAnsiTheme="minorHAnsi" w:cstheme="minorHAnsi"/>
          <w:color w:val="000000" w:themeColor="text1"/>
          <w:highlight w:val="yellow"/>
        </w:rPr>
      </w:pPr>
      <w:r w:rsidRPr="00BB0A4F">
        <w:rPr>
          <w:rFonts w:asciiTheme="minorHAnsi" w:hAnsiTheme="minorHAnsi" w:cstheme="minorHAnsi"/>
          <w:color w:val="000000" w:themeColor="text1"/>
          <w:highlight w:val="yellow"/>
        </w:rPr>
        <w:t xml:space="preserve">Washed EBs are now retained on the membrane of a strainer, which is on a 50-mL conical tube upside-down. </w:t>
      </w:r>
      <w:r w:rsidR="006654E8" w:rsidRPr="00BB0A4F">
        <w:rPr>
          <w:rFonts w:asciiTheme="minorHAnsi" w:hAnsiTheme="minorHAnsi" w:cstheme="minorHAnsi"/>
          <w:color w:val="000000" w:themeColor="text1"/>
          <w:highlight w:val="yellow"/>
        </w:rPr>
        <w:t xml:space="preserve">Place a fresh </w:t>
      </w:r>
      <w:r w:rsidR="006654E8" w:rsidRPr="00BB0A4F">
        <w:rPr>
          <w:rFonts w:asciiTheme="minorHAnsi" w:hAnsiTheme="minorHAnsi" w:cstheme="minorHAnsi"/>
          <w:highlight w:val="yellow"/>
        </w:rPr>
        <w:t>50</w:t>
      </w:r>
      <w:r w:rsidRPr="00BB0A4F">
        <w:rPr>
          <w:rFonts w:asciiTheme="minorHAnsi" w:hAnsiTheme="minorHAnsi" w:cstheme="minorHAnsi"/>
          <w:highlight w:val="yellow"/>
        </w:rPr>
        <w:t>-</w:t>
      </w:r>
      <w:r w:rsidR="007A59D5" w:rsidRPr="00BB0A4F">
        <w:rPr>
          <w:rFonts w:asciiTheme="minorHAnsi" w:hAnsiTheme="minorHAnsi" w:cstheme="minorHAnsi"/>
          <w:highlight w:val="yellow"/>
        </w:rPr>
        <w:t>mL</w:t>
      </w:r>
      <w:r w:rsidR="006654E8" w:rsidRPr="00BB0A4F">
        <w:rPr>
          <w:rFonts w:asciiTheme="minorHAnsi" w:hAnsiTheme="minorHAnsi" w:cstheme="minorHAnsi"/>
          <w:highlight w:val="yellow"/>
        </w:rPr>
        <w:t xml:space="preserve"> conical tube</w:t>
      </w:r>
      <w:r w:rsidR="006654E8" w:rsidRPr="00BB0A4F">
        <w:rPr>
          <w:rFonts w:asciiTheme="minorHAnsi" w:hAnsiTheme="minorHAnsi" w:cstheme="minorHAnsi"/>
          <w:color w:val="000000" w:themeColor="text1"/>
          <w:highlight w:val="yellow"/>
        </w:rPr>
        <w:t xml:space="preserve"> </w:t>
      </w:r>
      <w:r w:rsidRPr="00BB0A4F">
        <w:rPr>
          <w:rFonts w:asciiTheme="minorHAnsi" w:hAnsiTheme="minorHAnsi" w:cstheme="minorHAnsi"/>
          <w:color w:val="000000" w:themeColor="text1"/>
          <w:highlight w:val="yellow"/>
        </w:rPr>
        <w:t xml:space="preserve">on the cell strainer so that the cell strainer is </w:t>
      </w:r>
      <w:r w:rsidRPr="00BB0A4F">
        <w:rPr>
          <w:rFonts w:asciiTheme="minorHAnsi" w:hAnsiTheme="minorHAnsi" w:cstheme="minorHAnsi"/>
          <w:color w:val="000000" w:themeColor="text1"/>
          <w:highlight w:val="yellow"/>
        </w:rPr>
        <w:lastRenderedPageBreak/>
        <w:t xml:space="preserve">normally positioned in the new tube. Then </w:t>
      </w:r>
      <w:r w:rsidR="007A59D5" w:rsidRPr="00BB0A4F">
        <w:rPr>
          <w:rFonts w:asciiTheme="minorHAnsi" w:hAnsiTheme="minorHAnsi" w:cstheme="minorHAnsi"/>
          <w:color w:val="000000" w:themeColor="text1"/>
          <w:highlight w:val="yellow"/>
        </w:rPr>
        <w:t>quickly</w:t>
      </w:r>
      <w:r w:rsidR="006654E8" w:rsidRPr="00BB0A4F">
        <w:rPr>
          <w:rFonts w:asciiTheme="minorHAnsi" w:hAnsiTheme="minorHAnsi" w:cstheme="minorHAnsi"/>
          <w:color w:val="000000" w:themeColor="text1"/>
          <w:highlight w:val="yellow"/>
        </w:rPr>
        <w:t xml:space="preserve"> invert the cell strainer</w:t>
      </w:r>
      <w:r w:rsidR="007A59D5" w:rsidRPr="00BB0A4F">
        <w:rPr>
          <w:rFonts w:asciiTheme="minorHAnsi" w:hAnsiTheme="minorHAnsi" w:cstheme="minorHAnsi"/>
          <w:color w:val="000000" w:themeColor="text1"/>
          <w:highlight w:val="yellow"/>
        </w:rPr>
        <w:t xml:space="preserve"> with </w:t>
      </w:r>
      <w:r w:rsidR="00B16A31" w:rsidRPr="00BB0A4F">
        <w:rPr>
          <w:rFonts w:asciiTheme="minorHAnsi" w:hAnsiTheme="minorHAnsi" w:cstheme="minorHAnsi"/>
          <w:color w:val="000000" w:themeColor="text1"/>
          <w:highlight w:val="yellow"/>
        </w:rPr>
        <w:t xml:space="preserve">the </w:t>
      </w:r>
      <w:r w:rsidR="00B96E59" w:rsidRPr="00BB0A4F">
        <w:rPr>
          <w:rFonts w:asciiTheme="minorHAnsi" w:hAnsiTheme="minorHAnsi" w:cstheme="minorHAnsi"/>
          <w:color w:val="000000" w:themeColor="text1"/>
          <w:highlight w:val="yellow"/>
        </w:rPr>
        <w:t>new</w:t>
      </w:r>
      <w:r w:rsidR="007A59D5" w:rsidRPr="00BB0A4F">
        <w:rPr>
          <w:rFonts w:asciiTheme="minorHAnsi" w:hAnsiTheme="minorHAnsi" w:cstheme="minorHAnsi"/>
          <w:color w:val="000000" w:themeColor="text1"/>
          <w:highlight w:val="yellow"/>
        </w:rPr>
        <w:t xml:space="preserve"> tube</w:t>
      </w:r>
      <w:r w:rsidR="006654E8" w:rsidRPr="00BB0A4F">
        <w:rPr>
          <w:rFonts w:asciiTheme="minorHAnsi" w:hAnsiTheme="minorHAnsi" w:cstheme="minorHAnsi"/>
          <w:color w:val="000000" w:themeColor="text1"/>
          <w:highlight w:val="yellow"/>
        </w:rPr>
        <w:t xml:space="preserve">. </w:t>
      </w:r>
      <w:r w:rsidR="00B96E59" w:rsidRPr="00BB0A4F">
        <w:rPr>
          <w:rFonts w:asciiTheme="minorHAnsi" w:hAnsiTheme="minorHAnsi" w:cstheme="minorHAnsi"/>
          <w:color w:val="000000" w:themeColor="text1"/>
          <w:highlight w:val="yellow"/>
        </w:rPr>
        <w:t xml:space="preserve">The cell strainer and the tube are now in the normal positions, and EBs are below the membrane of the cell strainer. </w:t>
      </w:r>
    </w:p>
    <w:p w14:paraId="121DA001" w14:textId="77777777" w:rsidR="009A6725" w:rsidRDefault="009A6725" w:rsidP="009A6725">
      <w:pPr>
        <w:pStyle w:val="ListParagraph"/>
        <w:rPr>
          <w:rFonts w:asciiTheme="minorHAnsi" w:hAnsiTheme="minorHAnsi" w:cstheme="minorHAnsi"/>
          <w:color w:val="000000" w:themeColor="text1"/>
          <w:highlight w:val="yellow"/>
        </w:rPr>
      </w:pPr>
    </w:p>
    <w:p w14:paraId="48F2BEC8" w14:textId="6DB41490" w:rsidR="006654E8" w:rsidRPr="00BB0A4F" w:rsidRDefault="006654E8" w:rsidP="00BB0A4F">
      <w:pPr>
        <w:numPr>
          <w:ilvl w:val="3"/>
          <w:numId w:val="26"/>
        </w:numPr>
        <w:jc w:val="both"/>
        <w:rPr>
          <w:rFonts w:asciiTheme="minorHAnsi" w:hAnsiTheme="minorHAnsi" w:cstheme="minorHAnsi"/>
          <w:color w:val="000000" w:themeColor="text1"/>
          <w:highlight w:val="yellow"/>
        </w:rPr>
      </w:pPr>
      <w:r w:rsidRPr="00BB0A4F">
        <w:rPr>
          <w:rFonts w:asciiTheme="minorHAnsi" w:hAnsiTheme="minorHAnsi" w:cstheme="minorHAnsi"/>
          <w:color w:val="000000" w:themeColor="text1"/>
          <w:highlight w:val="yellow"/>
        </w:rPr>
        <w:t xml:space="preserve">Collect </w:t>
      </w:r>
      <w:r w:rsidR="007A59D5" w:rsidRPr="00BB0A4F">
        <w:rPr>
          <w:rFonts w:asciiTheme="minorHAnsi" w:hAnsiTheme="minorHAnsi" w:cstheme="minorHAnsi"/>
          <w:color w:val="000000" w:themeColor="text1"/>
          <w:highlight w:val="yellow"/>
        </w:rPr>
        <w:t>EBs</w:t>
      </w:r>
      <w:r w:rsidRPr="00BB0A4F">
        <w:rPr>
          <w:rFonts w:asciiTheme="minorHAnsi" w:hAnsiTheme="minorHAnsi" w:cstheme="minorHAnsi"/>
          <w:color w:val="000000" w:themeColor="text1"/>
          <w:highlight w:val="yellow"/>
        </w:rPr>
        <w:t xml:space="preserve"> </w:t>
      </w:r>
      <w:r w:rsidR="00B96E59" w:rsidRPr="00BB0A4F">
        <w:rPr>
          <w:rFonts w:asciiTheme="minorHAnsi" w:hAnsiTheme="minorHAnsi" w:cstheme="minorHAnsi"/>
          <w:color w:val="000000" w:themeColor="text1"/>
          <w:highlight w:val="yellow"/>
        </w:rPr>
        <w:t xml:space="preserve">in the conical tube </w:t>
      </w:r>
      <w:r w:rsidRPr="00BB0A4F">
        <w:rPr>
          <w:rFonts w:asciiTheme="minorHAnsi" w:hAnsiTheme="minorHAnsi" w:cstheme="minorHAnsi"/>
          <w:color w:val="000000" w:themeColor="text1"/>
          <w:highlight w:val="yellow"/>
        </w:rPr>
        <w:t xml:space="preserve">by adding 18 mL </w:t>
      </w:r>
      <w:r w:rsidR="007A59D5" w:rsidRPr="00BB0A4F">
        <w:rPr>
          <w:rFonts w:asciiTheme="minorHAnsi" w:hAnsiTheme="minorHAnsi" w:cstheme="minorHAnsi"/>
          <w:color w:val="000000" w:themeColor="text1"/>
          <w:highlight w:val="yellow"/>
        </w:rPr>
        <w:t xml:space="preserve">prewarmed </w:t>
      </w:r>
      <w:r w:rsidR="005C2EF0" w:rsidRPr="00BB0A4F">
        <w:rPr>
          <w:rFonts w:asciiTheme="minorHAnsi" w:hAnsiTheme="minorHAnsi" w:cstheme="minorHAnsi"/>
          <w:color w:val="000000" w:themeColor="text1"/>
          <w:highlight w:val="yellow"/>
        </w:rPr>
        <w:t>hPGCLC complete</w:t>
      </w:r>
      <w:r w:rsidR="00B16A31" w:rsidRPr="00BB0A4F">
        <w:rPr>
          <w:rFonts w:asciiTheme="minorHAnsi" w:hAnsiTheme="minorHAnsi" w:cstheme="minorHAnsi"/>
          <w:color w:val="000000" w:themeColor="text1"/>
          <w:highlight w:val="yellow"/>
        </w:rPr>
        <w:t xml:space="preserve"> </w:t>
      </w:r>
      <w:r w:rsidRPr="00BB0A4F">
        <w:rPr>
          <w:rFonts w:asciiTheme="minorHAnsi" w:hAnsiTheme="minorHAnsi" w:cstheme="minorHAnsi"/>
          <w:color w:val="000000" w:themeColor="text1"/>
          <w:highlight w:val="yellow"/>
        </w:rPr>
        <w:t>medium</w:t>
      </w:r>
      <w:r w:rsidR="00442BBD">
        <w:rPr>
          <w:rFonts w:asciiTheme="minorHAnsi" w:hAnsiTheme="minorHAnsi" w:cstheme="minorHAnsi"/>
          <w:color w:val="000000" w:themeColor="text1"/>
          <w:highlight w:val="yellow"/>
        </w:rPr>
        <w:t xml:space="preserve"> from above the </w:t>
      </w:r>
      <w:r w:rsidR="00C74086">
        <w:rPr>
          <w:rFonts w:asciiTheme="minorHAnsi" w:hAnsiTheme="minorHAnsi" w:cstheme="minorHAnsi"/>
          <w:color w:val="000000" w:themeColor="text1"/>
          <w:highlight w:val="yellow"/>
        </w:rPr>
        <w:t>membrane of cell strainer.</w:t>
      </w:r>
      <w:r w:rsidR="00C74086" w:rsidRPr="009A6725">
        <w:rPr>
          <w:rFonts w:asciiTheme="minorHAnsi" w:hAnsiTheme="minorHAnsi" w:cstheme="minorHAnsi"/>
          <w:color w:val="000000" w:themeColor="text1"/>
        </w:rPr>
        <w:t xml:space="preserve"> Thus, medium will go through the membrane and collect EBs attached on the lower side of the membrane down to the bottom of the centrifuge tube</w:t>
      </w:r>
      <w:r w:rsidRPr="009A6725">
        <w:rPr>
          <w:rFonts w:asciiTheme="minorHAnsi" w:hAnsiTheme="minorHAnsi" w:cstheme="minorHAnsi"/>
          <w:color w:val="000000" w:themeColor="text1"/>
        </w:rPr>
        <w:t>.</w:t>
      </w:r>
    </w:p>
    <w:p w14:paraId="238DD4E7" w14:textId="77777777" w:rsidR="006654E8" w:rsidRPr="00BB0A4F" w:rsidRDefault="006654E8" w:rsidP="006654E8">
      <w:pPr>
        <w:ind w:left="1620"/>
        <w:jc w:val="both"/>
        <w:rPr>
          <w:rFonts w:asciiTheme="minorHAnsi" w:hAnsiTheme="minorHAnsi" w:cstheme="minorHAnsi"/>
          <w:color w:val="000000" w:themeColor="text1"/>
          <w:highlight w:val="yellow"/>
        </w:rPr>
      </w:pPr>
    </w:p>
    <w:p w14:paraId="132D5805" w14:textId="027F84A8" w:rsidR="006654E8" w:rsidRPr="00BB0A4F" w:rsidRDefault="006654E8" w:rsidP="00BB0A4F">
      <w:pPr>
        <w:numPr>
          <w:ilvl w:val="3"/>
          <w:numId w:val="26"/>
        </w:numPr>
        <w:jc w:val="both"/>
        <w:rPr>
          <w:rFonts w:asciiTheme="minorHAnsi" w:hAnsiTheme="minorHAnsi" w:cstheme="minorHAnsi"/>
          <w:color w:val="000000" w:themeColor="text1"/>
          <w:highlight w:val="yellow"/>
        </w:rPr>
      </w:pPr>
      <w:r w:rsidRPr="00BB0A4F">
        <w:rPr>
          <w:rFonts w:asciiTheme="minorHAnsi" w:hAnsiTheme="minorHAnsi" w:cstheme="minorHAnsi"/>
          <w:color w:val="000000" w:themeColor="text1"/>
          <w:highlight w:val="yellow"/>
        </w:rPr>
        <w:t xml:space="preserve">Plate </w:t>
      </w:r>
      <w:r w:rsidR="0039773A" w:rsidRPr="00BB0A4F">
        <w:rPr>
          <w:rFonts w:asciiTheme="minorHAnsi" w:hAnsiTheme="minorHAnsi" w:cstheme="minorHAnsi"/>
          <w:color w:val="000000" w:themeColor="text1"/>
          <w:highlight w:val="yellow"/>
        </w:rPr>
        <w:t xml:space="preserve">suspension of EBs </w:t>
      </w:r>
      <w:r w:rsidRPr="00BB0A4F">
        <w:rPr>
          <w:rFonts w:asciiTheme="minorHAnsi" w:hAnsiTheme="minorHAnsi" w:cstheme="minorHAnsi"/>
          <w:color w:val="000000" w:themeColor="text1"/>
          <w:highlight w:val="yellow"/>
        </w:rPr>
        <w:t>into</w:t>
      </w:r>
      <w:r w:rsidR="002D72E5" w:rsidRPr="00BB0A4F">
        <w:rPr>
          <w:rFonts w:asciiTheme="minorHAnsi" w:hAnsiTheme="minorHAnsi" w:cstheme="minorHAnsi"/>
          <w:color w:val="000000" w:themeColor="text1"/>
          <w:highlight w:val="yellow"/>
        </w:rPr>
        <w:t xml:space="preserve"> wells of</w:t>
      </w:r>
      <w:r w:rsidR="000807BB" w:rsidRPr="00BB0A4F">
        <w:rPr>
          <w:rFonts w:asciiTheme="minorHAnsi" w:hAnsiTheme="minorHAnsi" w:cstheme="minorHAnsi"/>
          <w:color w:val="000000" w:themeColor="text1"/>
          <w:highlight w:val="yellow"/>
        </w:rPr>
        <w:t xml:space="preserve"> a l</w:t>
      </w:r>
      <w:r w:rsidR="002D72E5" w:rsidRPr="00BB0A4F">
        <w:rPr>
          <w:rFonts w:asciiTheme="minorHAnsi" w:hAnsiTheme="minorHAnsi" w:cstheme="minorHAnsi"/>
          <w:color w:val="000000" w:themeColor="text1"/>
          <w:highlight w:val="yellow"/>
        </w:rPr>
        <w:t>ow-</w:t>
      </w:r>
      <w:r w:rsidRPr="00BB0A4F">
        <w:rPr>
          <w:rFonts w:asciiTheme="minorHAnsi" w:hAnsiTheme="minorHAnsi" w:cstheme="minorHAnsi"/>
          <w:color w:val="000000" w:themeColor="text1"/>
          <w:highlight w:val="yellow"/>
        </w:rPr>
        <w:t xml:space="preserve">attachment </w:t>
      </w:r>
      <w:r w:rsidR="002D72E5" w:rsidRPr="00BB0A4F">
        <w:rPr>
          <w:rFonts w:asciiTheme="minorHAnsi" w:hAnsiTheme="minorHAnsi" w:cstheme="minorHAnsi"/>
          <w:color w:val="000000" w:themeColor="text1"/>
          <w:highlight w:val="yellow"/>
        </w:rPr>
        <w:t xml:space="preserve">6-well </w:t>
      </w:r>
      <w:r w:rsidRPr="00BB0A4F">
        <w:rPr>
          <w:rFonts w:asciiTheme="minorHAnsi" w:hAnsiTheme="minorHAnsi" w:cstheme="minorHAnsi"/>
          <w:color w:val="000000" w:themeColor="text1"/>
          <w:highlight w:val="yellow"/>
        </w:rPr>
        <w:t xml:space="preserve">plate (3 </w:t>
      </w:r>
      <w:r w:rsidR="002D72E5" w:rsidRPr="00BB0A4F">
        <w:rPr>
          <w:rFonts w:asciiTheme="minorHAnsi" w:hAnsiTheme="minorHAnsi" w:cstheme="minorHAnsi"/>
          <w:color w:val="000000" w:themeColor="text1"/>
          <w:highlight w:val="yellow"/>
        </w:rPr>
        <w:t>mL</w:t>
      </w:r>
      <w:r w:rsidRPr="00BB0A4F">
        <w:rPr>
          <w:rFonts w:asciiTheme="minorHAnsi" w:hAnsiTheme="minorHAnsi" w:cstheme="minorHAnsi"/>
          <w:color w:val="000000" w:themeColor="text1"/>
          <w:highlight w:val="yellow"/>
        </w:rPr>
        <w:t>/well).</w:t>
      </w:r>
    </w:p>
    <w:p w14:paraId="4D9670D6" w14:textId="77777777" w:rsidR="006654E8" w:rsidRPr="00BB0A4F" w:rsidRDefault="006654E8" w:rsidP="006654E8">
      <w:pPr>
        <w:ind w:left="1620"/>
        <w:jc w:val="both"/>
        <w:rPr>
          <w:rFonts w:asciiTheme="minorHAnsi" w:hAnsiTheme="minorHAnsi" w:cstheme="minorHAnsi"/>
          <w:color w:val="000000" w:themeColor="text1"/>
          <w:highlight w:val="yellow"/>
        </w:rPr>
      </w:pPr>
    </w:p>
    <w:p w14:paraId="1F73A45A" w14:textId="4824DDCB" w:rsidR="006654E8" w:rsidRPr="00BB0A4F" w:rsidRDefault="006654E8" w:rsidP="00BB0A4F">
      <w:pPr>
        <w:numPr>
          <w:ilvl w:val="3"/>
          <w:numId w:val="26"/>
        </w:numPr>
        <w:jc w:val="both"/>
        <w:rPr>
          <w:rFonts w:asciiTheme="minorHAnsi" w:hAnsiTheme="minorHAnsi" w:cstheme="minorHAnsi"/>
          <w:color w:val="000000" w:themeColor="text1"/>
          <w:highlight w:val="yellow"/>
        </w:rPr>
      </w:pPr>
      <w:r w:rsidRPr="00BB0A4F">
        <w:rPr>
          <w:rFonts w:asciiTheme="minorHAnsi" w:hAnsiTheme="minorHAnsi" w:cstheme="minorHAnsi"/>
          <w:color w:val="000000" w:themeColor="text1"/>
          <w:highlight w:val="yellow"/>
        </w:rPr>
        <w:t xml:space="preserve">Place the </w:t>
      </w:r>
      <w:r w:rsidR="000807BB" w:rsidRPr="00BB0A4F">
        <w:rPr>
          <w:rFonts w:asciiTheme="minorHAnsi" w:hAnsiTheme="minorHAnsi" w:cstheme="minorHAnsi"/>
          <w:color w:val="000000" w:themeColor="text1"/>
          <w:highlight w:val="yellow"/>
        </w:rPr>
        <w:t>low-attachment plate</w:t>
      </w:r>
      <w:r w:rsidRPr="00BB0A4F">
        <w:rPr>
          <w:rFonts w:asciiTheme="minorHAnsi" w:hAnsiTheme="minorHAnsi" w:cstheme="minorHAnsi"/>
          <w:color w:val="000000" w:themeColor="text1"/>
          <w:highlight w:val="yellow"/>
        </w:rPr>
        <w:t xml:space="preserve"> on </w:t>
      </w:r>
      <w:r w:rsidR="000807BB" w:rsidRPr="00BB0A4F">
        <w:rPr>
          <w:rFonts w:asciiTheme="minorHAnsi" w:hAnsiTheme="minorHAnsi" w:cstheme="minorHAnsi"/>
          <w:color w:val="000000" w:themeColor="text1"/>
          <w:highlight w:val="yellow"/>
        </w:rPr>
        <w:t xml:space="preserve">a seesaw-move rocker </w:t>
      </w:r>
      <w:r w:rsidRPr="00BB0A4F">
        <w:rPr>
          <w:rFonts w:asciiTheme="minorHAnsi" w:hAnsiTheme="minorHAnsi" w:cstheme="minorHAnsi"/>
          <w:color w:val="000000" w:themeColor="text1"/>
          <w:highlight w:val="yellow"/>
        </w:rPr>
        <w:t xml:space="preserve">in </w:t>
      </w:r>
      <w:r w:rsidR="000807BB" w:rsidRPr="00BB0A4F">
        <w:rPr>
          <w:rFonts w:asciiTheme="minorHAnsi" w:hAnsiTheme="minorHAnsi" w:cstheme="minorHAnsi"/>
          <w:color w:val="000000" w:themeColor="text1"/>
          <w:highlight w:val="yellow"/>
        </w:rPr>
        <w:t>a tri-gas</w:t>
      </w:r>
      <w:r w:rsidRPr="00BB0A4F">
        <w:rPr>
          <w:rFonts w:asciiTheme="minorHAnsi" w:hAnsiTheme="minorHAnsi" w:cstheme="minorHAnsi"/>
          <w:color w:val="000000" w:themeColor="text1"/>
          <w:highlight w:val="yellow"/>
        </w:rPr>
        <w:t xml:space="preserve"> incubator (37 °C, 6.5% O</w:t>
      </w:r>
      <w:r w:rsidRPr="00BB0A4F">
        <w:rPr>
          <w:rFonts w:asciiTheme="minorHAnsi" w:hAnsiTheme="minorHAnsi" w:cstheme="minorHAnsi"/>
          <w:color w:val="000000" w:themeColor="text1"/>
          <w:highlight w:val="yellow"/>
          <w:vertAlign w:val="subscript"/>
        </w:rPr>
        <w:t>2</w:t>
      </w:r>
      <w:r w:rsidRPr="00BB0A4F">
        <w:rPr>
          <w:rFonts w:asciiTheme="minorHAnsi" w:hAnsiTheme="minorHAnsi" w:cstheme="minorHAnsi"/>
          <w:color w:val="000000" w:themeColor="text1"/>
          <w:highlight w:val="yellow"/>
        </w:rPr>
        <w:t>, 5% CO</w:t>
      </w:r>
      <w:r w:rsidRPr="00BB0A4F">
        <w:rPr>
          <w:rFonts w:asciiTheme="minorHAnsi" w:hAnsiTheme="minorHAnsi" w:cstheme="minorHAnsi"/>
          <w:color w:val="000000" w:themeColor="text1"/>
          <w:highlight w:val="yellow"/>
          <w:vertAlign w:val="subscript"/>
        </w:rPr>
        <w:t>2</w:t>
      </w:r>
      <w:r w:rsidRPr="00BB0A4F">
        <w:rPr>
          <w:rFonts w:asciiTheme="minorHAnsi" w:hAnsiTheme="minorHAnsi" w:cstheme="minorHAnsi"/>
          <w:color w:val="000000" w:themeColor="text1"/>
          <w:highlight w:val="yellow"/>
        </w:rPr>
        <w:t>).</w:t>
      </w:r>
      <w:r w:rsidR="000807BB" w:rsidRPr="00BB0A4F">
        <w:rPr>
          <w:rFonts w:asciiTheme="minorHAnsi" w:hAnsiTheme="minorHAnsi" w:cstheme="minorHAnsi"/>
          <w:color w:val="000000" w:themeColor="text1"/>
          <w:highlight w:val="yellow"/>
        </w:rPr>
        <w:t xml:space="preserve"> Set the rocking speed at ~20 turns per min.</w:t>
      </w:r>
    </w:p>
    <w:p w14:paraId="42FC2307" w14:textId="77777777" w:rsidR="000807BB" w:rsidRPr="00BB0A4F" w:rsidRDefault="000807BB" w:rsidP="000807BB">
      <w:pPr>
        <w:jc w:val="both"/>
        <w:rPr>
          <w:rFonts w:asciiTheme="minorHAnsi" w:hAnsiTheme="minorHAnsi" w:cstheme="minorHAnsi"/>
          <w:color w:val="000000" w:themeColor="text1"/>
          <w:highlight w:val="yellow"/>
        </w:rPr>
      </w:pPr>
    </w:p>
    <w:p w14:paraId="75C30685" w14:textId="2A0C9CA8" w:rsidR="000807BB" w:rsidRPr="00BB0A4F" w:rsidRDefault="000807BB" w:rsidP="001A5103">
      <w:pPr>
        <w:jc w:val="both"/>
        <w:rPr>
          <w:rFonts w:asciiTheme="minorHAnsi" w:hAnsiTheme="minorHAnsi" w:cstheme="minorHAnsi"/>
          <w:color w:val="000000" w:themeColor="text1"/>
        </w:rPr>
      </w:pPr>
      <w:r w:rsidRPr="00BB0A4F">
        <w:rPr>
          <w:rFonts w:asciiTheme="minorHAnsi" w:hAnsiTheme="minorHAnsi" w:cstheme="minorHAnsi"/>
          <w:color w:val="000000" w:themeColor="text1"/>
          <w:highlight w:val="yellow"/>
        </w:rPr>
        <w:t xml:space="preserve">Note: Do not </w:t>
      </w:r>
      <w:r w:rsidR="0039773A" w:rsidRPr="00BB0A4F">
        <w:rPr>
          <w:rFonts w:asciiTheme="minorHAnsi" w:hAnsiTheme="minorHAnsi" w:cstheme="minorHAnsi"/>
          <w:color w:val="000000" w:themeColor="text1"/>
          <w:highlight w:val="yellow"/>
        </w:rPr>
        <w:t>apply swirling movement</w:t>
      </w:r>
      <w:r w:rsidRPr="00BB0A4F">
        <w:rPr>
          <w:rFonts w:asciiTheme="minorHAnsi" w:hAnsiTheme="minorHAnsi" w:cstheme="minorHAnsi"/>
          <w:color w:val="000000" w:themeColor="text1"/>
          <w:highlight w:val="yellow"/>
        </w:rPr>
        <w:t xml:space="preserve"> because </w:t>
      </w:r>
      <w:r w:rsidR="0039773A" w:rsidRPr="00BB0A4F">
        <w:rPr>
          <w:rFonts w:asciiTheme="minorHAnsi" w:hAnsiTheme="minorHAnsi" w:cstheme="minorHAnsi"/>
          <w:color w:val="000000" w:themeColor="text1"/>
          <w:highlight w:val="yellow"/>
        </w:rPr>
        <w:t>EBs</w:t>
      </w:r>
      <w:r w:rsidRPr="00BB0A4F">
        <w:rPr>
          <w:rFonts w:asciiTheme="minorHAnsi" w:hAnsiTheme="minorHAnsi" w:cstheme="minorHAnsi"/>
          <w:color w:val="000000" w:themeColor="text1"/>
          <w:highlight w:val="yellow"/>
        </w:rPr>
        <w:t xml:space="preserve"> aggregate at the center of wells</w:t>
      </w:r>
      <w:r w:rsidR="0039773A" w:rsidRPr="00BB0A4F">
        <w:rPr>
          <w:rFonts w:asciiTheme="minorHAnsi" w:hAnsiTheme="minorHAnsi" w:cstheme="minorHAnsi"/>
          <w:color w:val="000000" w:themeColor="text1"/>
          <w:highlight w:val="yellow"/>
        </w:rPr>
        <w:t xml:space="preserve"> and fuse. </w:t>
      </w:r>
      <w:r w:rsidR="00041EFC" w:rsidRPr="00BB0A4F">
        <w:rPr>
          <w:rFonts w:asciiTheme="minorHAnsi" w:hAnsiTheme="minorHAnsi" w:cstheme="minorHAnsi"/>
          <w:color w:val="000000" w:themeColor="text1"/>
          <w:highlight w:val="yellow"/>
        </w:rPr>
        <w:t>Carefully adjust r</w:t>
      </w:r>
      <w:r w:rsidRPr="00BB0A4F">
        <w:rPr>
          <w:rFonts w:asciiTheme="minorHAnsi" w:hAnsiTheme="minorHAnsi" w:cstheme="minorHAnsi"/>
          <w:color w:val="000000" w:themeColor="text1"/>
          <w:highlight w:val="yellow"/>
        </w:rPr>
        <w:t xml:space="preserve">ocking speed </w:t>
      </w:r>
      <w:r w:rsidR="0039773A" w:rsidRPr="00BB0A4F">
        <w:rPr>
          <w:rFonts w:asciiTheme="minorHAnsi" w:hAnsiTheme="minorHAnsi" w:cstheme="minorHAnsi"/>
          <w:color w:val="000000" w:themeColor="text1"/>
          <w:highlight w:val="yellow"/>
        </w:rPr>
        <w:t>so that EBs do not aggregate. T</w:t>
      </w:r>
      <w:r w:rsidRPr="00BB0A4F">
        <w:rPr>
          <w:rFonts w:asciiTheme="minorHAnsi" w:hAnsiTheme="minorHAnsi" w:cstheme="minorHAnsi"/>
          <w:color w:val="000000" w:themeColor="text1"/>
          <w:highlight w:val="yellow"/>
        </w:rPr>
        <w:t>oo vigorous rocking will physically damage EBs.</w:t>
      </w:r>
    </w:p>
    <w:p w14:paraId="1EE1746F" w14:textId="77777777" w:rsidR="000807BB" w:rsidRPr="00BB0A4F" w:rsidRDefault="000807BB" w:rsidP="000807BB">
      <w:pPr>
        <w:ind w:left="1620"/>
        <w:jc w:val="both"/>
        <w:rPr>
          <w:rFonts w:asciiTheme="minorHAnsi" w:hAnsiTheme="minorHAnsi" w:cstheme="minorHAnsi"/>
          <w:color w:val="000000" w:themeColor="text1"/>
        </w:rPr>
      </w:pPr>
    </w:p>
    <w:p w14:paraId="5DD8AB64" w14:textId="4A3C8BB5" w:rsidR="000807BB" w:rsidRPr="00BB0A4F" w:rsidRDefault="000807BB" w:rsidP="00BB0A4F">
      <w:pPr>
        <w:jc w:val="both"/>
        <w:outlineLvl w:val="0"/>
        <w:rPr>
          <w:rFonts w:asciiTheme="minorHAnsi" w:hAnsiTheme="minorHAnsi" w:cstheme="minorHAnsi"/>
          <w:color w:val="000000" w:themeColor="text1"/>
        </w:rPr>
      </w:pPr>
      <w:r w:rsidRPr="00BB0A4F">
        <w:rPr>
          <w:rFonts w:asciiTheme="minorHAnsi" w:hAnsiTheme="minorHAnsi" w:cstheme="minorHAnsi"/>
          <w:color w:val="000000" w:themeColor="text1"/>
          <w:highlight w:val="yellow"/>
        </w:rPr>
        <w:t>Note: Low oxygen pressure is strongly recommended for EB culture.</w:t>
      </w:r>
    </w:p>
    <w:p w14:paraId="3274C5AC" w14:textId="77777777" w:rsidR="006654E8" w:rsidRPr="00BB0A4F" w:rsidRDefault="006654E8" w:rsidP="006654E8">
      <w:pPr>
        <w:ind w:left="1620"/>
        <w:jc w:val="both"/>
        <w:rPr>
          <w:rFonts w:asciiTheme="minorHAnsi" w:hAnsiTheme="minorHAnsi" w:cstheme="minorHAnsi"/>
        </w:rPr>
      </w:pPr>
    </w:p>
    <w:p w14:paraId="44D01B12" w14:textId="6314516A" w:rsidR="006654E8" w:rsidRPr="00BB0A4F" w:rsidRDefault="00133CBF" w:rsidP="00BB0A4F">
      <w:pPr>
        <w:numPr>
          <w:ilvl w:val="1"/>
          <w:numId w:val="26"/>
        </w:numPr>
        <w:jc w:val="both"/>
        <w:rPr>
          <w:rFonts w:asciiTheme="minorHAnsi" w:hAnsiTheme="minorHAnsi" w:cstheme="minorHAnsi"/>
          <w:b/>
          <w:highlight w:val="yellow"/>
        </w:rPr>
      </w:pPr>
      <w:r w:rsidRPr="00BB0A4F">
        <w:rPr>
          <w:rFonts w:asciiTheme="minorHAnsi" w:hAnsiTheme="minorHAnsi" w:cstheme="minorHAnsi"/>
          <w:b/>
          <w:highlight w:val="yellow"/>
        </w:rPr>
        <w:t xml:space="preserve">Generation of </w:t>
      </w:r>
      <w:r w:rsidR="001577E4" w:rsidRPr="00BB0A4F">
        <w:rPr>
          <w:rFonts w:asciiTheme="minorHAnsi" w:hAnsiTheme="minorHAnsi" w:cstheme="minorHAnsi"/>
          <w:b/>
          <w:highlight w:val="yellow"/>
        </w:rPr>
        <w:t xml:space="preserve">hPGCLCs </w:t>
      </w:r>
      <w:r w:rsidRPr="00BB0A4F">
        <w:rPr>
          <w:rFonts w:asciiTheme="minorHAnsi" w:hAnsiTheme="minorHAnsi" w:cstheme="minorHAnsi"/>
          <w:b/>
          <w:highlight w:val="yellow"/>
        </w:rPr>
        <w:t>on the surface of EBs</w:t>
      </w:r>
      <w:r w:rsidR="00993192" w:rsidRPr="00BB0A4F">
        <w:rPr>
          <w:rFonts w:asciiTheme="minorHAnsi" w:hAnsiTheme="minorHAnsi" w:cstheme="minorHAnsi"/>
          <w:b/>
          <w:highlight w:val="yellow"/>
        </w:rPr>
        <w:t xml:space="preserve"> (Day 7 - </w:t>
      </w:r>
      <w:r w:rsidR="006654E8" w:rsidRPr="00BB0A4F">
        <w:rPr>
          <w:rFonts w:asciiTheme="minorHAnsi" w:hAnsiTheme="minorHAnsi" w:cstheme="minorHAnsi"/>
          <w:b/>
          <w:highlight w:val="yellow"/>
        </w:rPr>
        <w:t>Day 13)</w:t>
      </w:r>
    </w:p>
    <w:p w14:paraId="1D842AB3" w14:textId="77777777" w:rsidR="00BB0A4F" w:rsidRPr="00BB0A4F" w:rsidRDefault="00BB0A4F" w:rsidP="00BB0A4F">
      <w:pPr>
        <w:jc w:val="both"/>
        <w:rPr>
          <w:rFonts w:asciiTheme="minorHAnsi" w:hAnsiTheme="minorHAnsi" w:cstheme="minorHAnsi"/>
          <w:b/>
          <w:highlight w:val="yellow"/>
        </w:rPr>
      </w:pPr>
    </w:p>
    <w:p w14:paraId="0CA6FE01" w14:textId="354A22A9" w:rsidR="006654E8" w:rsidRPr="00BB0A4F" w:rsidRDefault="00E11166" w:rsidP="00BB0A4F">
      <w:pPr>
        <w:numPr>
          <w:ilvl w:val="1"/>
          <w:numId w:val="26"/>
        </w:numPr>
        <w:jc w:val="both"/>
        <w:rPr>
          <w:rFonts w:asciiTheme="minorHAnsi" w:hAnsiTheme="minorHAnsi" w:cstheme="minorHAnsi"/>
          <w:bCs/>
          <w:color w:val="000000" w:themeColor="text1"/>
        </w:rPr>
      </w:pPr>
      <w:r w:rsidRPr="00BB0A4F">
        <w:rPr>
          <w:rFonts w:asciiTheme="minorHAnsi" w:hAnsiTheme="minorHAnsi" w:cstheme="minorHAnsi"/>
          <w:color w:val="000000" w:themeColor="text1"/>
          <w:highlight w:val="yellow"/>
        </w:rPr>
        <w:t>Freshly prepare</w:t>
      </w:r>
      <w:r w:rsidR="006654E8" w:rsidRPr="00BB0A4F">
        <w:rPr>
          <w:rFonts w:asciiTheme="minorHAnsi" w:hAnsiTheme="minorHAnsi" w:cstheme="minorHAnsi"/>
          <w:color w:val="000000" w:themeColor="text1"/>
          <w:highlight w:val="yellow"/>
        </w:rPr>
        <w:t xml:space="preserve"> 20 </w:t>
      </w:r>
      <w:r w:rsidRPr="00BB0A4F">
        <w:rPr>
          <w:rFonts w:asciiTheme="minorHAnsi" w:hAnsiTheme="minorHAnsi" w:cstheme="minorHAnsi"/>
          <w:color w:val="000000" w:themeColor="text1"/>
          <w:highlight w:val="yellow"/>
        </w:rPr>
        <w:t xml:space="preserve">mL </w:t>
      </w:r>
      <w:r w:rsidR="006654E8" w:rsidRPr="00BB0A4F">
        <w:rPr>
          <w:rFonts w:asciiTheme="minorHAnsi" w:hAnsiTheme="minorHAnsi" w:cstheme="minorHAnsi"/>
          <w:bCs/>
          <w:color w:val="000000" w:themeColor="text1"/>
          <w:highlight w:val="yellow"/>
        </w:rPr>
        <w:t>hPGCLC complete medium</w:t>
      </w:r>
      <w:r w:rsidRPr="00BB0A4F">
        <w:rPr>
          <w:rFonts w:asciiTheme="minorHAnsi" w:hAnsiTheme="minorHAnsi" w:cstheme="minorHAnsi"/>
          <w:bCs/>
          <w:color w:val="000000" w:themeColor="text1"/>
          <w:highlight w:val="yellow"/>
        </w:rPr>
        <w:t xml:space="preserve"> each day</w:t>
      </w:r>
      <w:r w:rsidR="006654E8" w:rsidRPr="00BB0A4F">
        <w:rPr>
          <w:rFonts w:asciiTheme="minorHAnsi" w:hAnsiTheme="minorHAnsi" w:cstheme="minorHAnsi"/>
          <w:bCs/>
          <w:color w:val="000000" w:themeColor="text1"/>
          <w:highlight w:val="yellow"/>
        </w:rPr>
        <w:t xml:space="preserve">. </w:t>
      </w:r>
      <w:r w:rsidR="003C2ABD" w:rsidRPr="00BB0A4F">
        <w:rPr>
          <w:rFonts w:asciiTheme="minorHAnsi" w:hAnsiTheme="minorHAnsi" w:cstheme="minorHAnsi"/>
          <w:bCs/>
          <w:color w:val="000000" w:themeColor="text1"/>
          <w:highlight w:val="yellow"/>
        </w:rPr>
        <w:t xml:space="preserve">Without rocking, </w:t>
      </w:r>
      <w:r w:rsidR="003C2ABD" w:rsidRPr="00BB0A4F">
        <w:rPr>
          <w:rFonts w:asciiTheme="minorHAnsi" w:hAnsiTheme="minorHAnsi" w:cstheme="minorHAnsi"/>
          <w:color w:val="000000" w:themeColor="text1"/>
          <w:highlight w:val="yellow"/>
        </w:rPr>
        <w:t>EBs will sink d</w:t>
      </w:r>
      <w:r w:rsidR="00DF5BBA" w:rsidRPr="00BB0A4F">
        <w:rPr>
          <w:rFonts w:asciiTheme="minorHAnsi" w:hAnsiTheme="minorHAnsi" w:cstheme="minorHAnsi"/>
          <w:color w:val="000000" w:themeColor="text1"/>
          <w:highlight w:val="yellow"/>
        </w:rPr>
        <w:t>own on the bottom of wells in ~1</w:t>
      </w:r>
      <w:r w:rsidR="003C2ABD" w:rsidRPr="00BB0A4F">
        <w:rPr>
          <w:rFonts w:asciiTheme="minorHAnsi" w:hAnsiTheme="minorHAnsi" w:cstheme="minorHAnsi"/>
          <w:color w:val="000000" w:themeColor="text1"/>
          <w:highlight w:val="yellow"/>
        </w:rPr>
        <w:t xml:space="preserve"> min.</w:t>
      </w:r>
      <w:r w:rsidR="003C2ABD" w:rsidRPr="00BB0A4F">
        <w:rPr>
          <w:rFonts w:asciiTheme="minorHAnsi" w:hAnsiTheme="minorHAnsi" w:cstheme="minorHAnsi"/>
          <w:bCs/>
          <w:color w:val="000000" w:themeColor="text1"/>
          <w:highlight w:val="yellow"/>
        </w:rPr>
        <w:t xml:space="preserve"> Remove</w:t>
      </w:r>
      <w:r w:rsidR="006654E8" w:rsidRPr="00BB0A4F">
        <w:rPr>
          <w:rFonts w:asciiTheme="minorHAnsi" w:hAnsiTheme="minorHAnsi" w:cstheme="minorHAnsi"/>
          <w:bCs/>
          <w:color w:val="000000" w:themeColor="text1"/>
          <w:highlight w:val="yellow"/>
        </w:rPr>
        <w:t xml:space="preserve"> old medium </w:t>
      </w:r>
      <w:r w:rsidRPr="00BB0A4F">
        <w:rPr>
          <w:rFonts w:asciiTheme="minorHAnsi" w:hAnsiTheme="minorHAnsi" w:cstheme="minorHAnsi"/>
          <w:bCs/>
          <w:color w:val="000000" w:themeColor="text1"/>
          <w:highlight w:val="yellow"/>
        </w:rPr>
        <w:t xml:space="preserve">without drying EBs </w:t>
      </w:r>
      <w:r w:rsidR="002C4488" w:rsidRPr="00BB0A4F">
        <w:rPr>
          <w:rFonts w:asciiTheme="minorHAnsi" w:hAnsiTheme="minorHAnsi" w:cstheme="minorHAnsi"/>
          <w:bCs/>
          <w:color w:val="000000" w:themeColor="text1"/>
          <w:highlight w:val="yellow"/>
        </w:rPr>
        <w:t>(</w:t>
      </w:r>
      <w:r w:rsidR="00545791" w:rsidRPr="00BB0A4F">
        <w:rPr>
          <w:rFonts w:asciiTheme="minorHAnsi" w:hAnsiTheme="minorHAnsi" w:cstheme="minorHAnsi"/>
          <w:bCs/>
          <w:color w:val="000000" w:themeColor="text1"/>
          <w:highlight w:val="yellow"/>
        </w:rPr>
        <w:t xml:space="preserve">~0.2 mL/well old </w:t>
      </w:r>
      <w:r w:rsidR="002C4488" w:rsidRPr="00BB0A4F">
        <w:rPr>
          <w:rFonts w:asciiTheme="minorHAnsi" w:hAnsiTheme="minorHAnsi" w:cstheme="minorHAnsi"/>
          <w:bCs/>
          <w:color w:val="000000" w:themeColor="text1"/>
          <w:highlight w:val="yellow"/>
        </w:rPr>
        <w:t xml:space="preserve">medium may remain) </w:t>
      </w:r>
      <w:r w:rsidR="006654E8" w:rsidRPr="00BB0A4F">
        <w:rPr>
          <w:rFonts w:asciiTheme="minorHAnsi" w:hAnsiTheme="minorHAnsi" w:cstheme="minorHAnsi"/>
          <w:bCs/>
          <w:color w:val="000000" w:themeColor="text1"/>
          <w:highlight w:val="yellow"/>
        </w:rPr>
        <w:t xml:space="preserve">and add fresh hPGCLC complete medium </w:t>
      </w:r>
      <w:r w:rsidRPr="00BB0A4F">
        <w:rPr>
          <w:rFonts w:asciiTheme="minorHAnsi" w:hAnsiTheme="minorHAnsi" w:cstheme="minorHAnsi"/>
          <w:color w:val="000000" w:themeColor="text1"/>
          <w:highlight w:val="yellow"/>
        </w:rPr>
        <w:t>every</w:t>
      </w:r>
      <w:r w:rsidR="002C4488" w:rsidRPr="00BB0A4F">
        <w:rPr>
          <w:rFonts w:asciiTheme="minorHAnsi" w:hAnsiTheme="minorHAnsi" w:cstheme="minorHAnsi"/>
          <w:color w:val="000000" w:themeColor="text1"/>
          <w:highlight w:val="yellow"/>
        </w:rPr>
        <w:t xml:space="preserve"> </w:t>
      </w:r>
      <w:r w:rsidRPr="00BB0A4F">
        <w:rPr>
          <w:rFonts w:asciiTheme="minorHAnsi" w:hAnsiTheme="minorHAnsi" w:cstheme="minorHAnsi"/>
          <w:color w:val="000000" w:themeColor="text1"/>
          <w:highlight w:val="yellow"/>
        </w:rPr>
        <w:t>day (3 mL</w:t>
      </w:r>
      <w:r w:rsidR="006654E8" w:rsidRPr="00BB0A4F">
        <w:rPr>
          <w:rFonts w:asciiTheme="minorHAnsi" w:hAnsiTheme="minorHAnsi" w:cstheme="minorHAnsi"/>
          <w:color w:val="000000" w:themeColor="text1"/>
          <w:highlight w:val="yellow"/>
        </w:rPr>
        <w:t>/well).</w:t>
      </w:r>
      <w:r w:rsidR="003C2ABD" w:rsidRPr="00BB0A4F">
        <w:rPr>
          <w:rFonts w:asciiTheme="minorHAnsi" w:hAnsiTheme="minorHAnsi" w:cstheme="minorHAnsi"/>
          <w:color w:val="000000" w:themeColor="text1"/>
        </w:rPr>
        <w:t xml:space="preserve"> </w:t>
      </w:r>
    </w:p>
    <w:p w14:paraId="7D6B1BDD" w14:textId="77777777" w:rsidR="006654E8" w:rsidRPr="00BB0A4F" w:rsidRDefault="006654E8" w:rsidP="006654E8">
      <w:pPr>
        <w:ind w:left="1440"/>
        <w:jc w:val="both"/>
        <w:rPr>
          <w:rFonts w:asciiTheme="minorHAnsi" w:hAnsiTheme="minorHAnsi" w:cstheme="minorHAnsi"/>
          <w:color w:val="C00000"/>
        </w:rPr>
      </w:pPr>
    </w:p>
    <w:p w14:paraId="1118F3A3" w14:textId="6435E08E" w:rsidR="006654E8" w:rsidRPr="00BB0A4F" w:rsidRDefault="006654E8" w:rsidP="00BB0A4F">
      <w:pPr>
        <w:numPr>
          <w:ilvl w:val="0"/>
          <w:numId w:val="26"/>
        </w:numPr>
        <w:jc w:val="both"/>
        <w:rPr>
          <w:rFonts w:asciiTheme="minorHAnsi" w:hAnsiTheme="minorHAnsi" w:cstheme="minorHAnsi"/>
          <w:b/>
          <w:highlight w:val="yellow"/>
        </w:rPr>
      </w:pPr>
      <w:r w:rsidRPr="00BB0A4F">
        <w:rPr>
          <w:rFonts w:asciiTheme="minorHAnsi" w:hAnsiTheme="minorHAnsi" w:cstheme="minorHAnsi"/>
          <w:b/>
          <w:highlight w:val="yellow"/>
        </w:rPr>
        <w:t xml:space="preserve">Immunohistochemical staining of </w:t>
      </w:r>
      <w:r w:rsidR="00214C2F" w:rsidRPr="00BB0A4F">
        <w:rPr>
          <w:rFonts w:asciiTheme="minorHAnsi" w:hAnsiTheme="minorHAnsi" w:cstheme="minorHAnsi"/>
          <w:b/>
          <w:highlight w:val="yellow"/>
        </w:rPr>
        <w:t>EBs</w:t>
      </w:r>
      <w:r w:rsidR="00466E1F" w:rsidRPr="00BB0A4F">
        <w:rPr>
          <w:rFonts w:asciiTheme="minorHAnsi" w:hAnsiTheme="minorHAnsi" w:cstheme="minorHAnsi"/>
          <w:b/>
          <w:highlight w:val="yellow"/>
        </w:rPr>
        <w:t xml:space="preserve"> (Day 10</w:t>
      </w:r>
      <w:r w:rsidR="00942612" w:rsidRPr="00BB0A4F">
        <w:rPr>
          <w:rFonts w:asciiTheme="minorHAnsi" w:hAnsiTheme="minorHAnsi" w:cstheme="minorHAnsi"/>
          <w:b/>
          <w:highlight w:val="yellow"/>
        </w:rPr>
        <w:t xml:space="preserve"> – Day 13)</w:t>
      </w:r>
    </w:p>
    <w:p w14:paraId="05475B8E" w14:textId="77777777" w:rsidR="006654E8" w:rsidRPr="00BB0A4F" w:rsidRDefault="006654E8" w:rsidP="006654E8">
      <w:pPr>
        <w:ind w:left="600"/>
        <w:jc w:val="both"/>
        <w:rPr>
          <w:rFonts w:asciiTheme="minorHAnsi" w:hAnsiTheme="minorHAnsi" w:cstheme="minorHAnsi"/>
          <w:b/>
        </w:rPr>
      </w:pPr>
    </w:p>
    <w:p w14:paraId="1D9017ED" w14:textId="531C7442" w:rsidR="006654E8" w:rsidRPr="00BB0A4F" w:rsidRDefault="006654E8" w:rsidP="00BB0A4F">
      <w:pPr>
        <w:pStyle w:val="ListParagraph"/>
        <w:numPr>
          <w:ilvl w:val="1"/>
          <w:numId w:val="26"/>
        </w:numPr>
        <w:rPr>
          <w:rFonts w:asciiTheme="minorHAnsi" w:hAnsiTheme="minorHAnsi" w:cstheme="minorHAnsi"/>
          <w:b/>
          <w:highlight w:val="yellow"/>
        </w:rPr>
      </w:pPr>
      <w:r w:rsidRPr="00BB0A4F">
        <w:rPr>
          <w:rFonts w:asciiTheme="minorHAnsi" w:hAnsiTheme="minorHAnsi" w:cstheme="minorHAnsi"/>
          <w:b/>
          <w:highlight w:val="yellow"/>
        </w:rPr>
        <w:t xml:space="preserve">Embedding </w:t>
      </w:r>
      <w:r w:rsidR="00466E1F" w:rsidRPr="00BB0A4F">
        <w:rPr>
          <w:rFonts w:asciiTheme="minorHAnsi" w:hAnsiTheme="minorHAnsi" w:cstheme="minorHAnsi"/>
          <w:b/>
          <w:highlight w:val="yellow"/>
        </w:rPr>
        <w:t>EBs</w:t>
      </w:r>
      <w:r w:rsidRPr="00BB0A4F">
        <w:rPr>
          <w:rFonts w:asciiTheme="minorHAnsi" w:hAnsiTheme="minorHAnsi" w:cstheme="minorHAnsi"/>
          <w:b/>
          <w:highlight w:val="yellow"/>
        </w:rPr>
        <w:t xml:space="preserve"> </w:t>
      </w:r>
      <w:r w:rsidR="00346C24" w:rsidRPr="00BB0A4F">
        <w:rPr>
          <w:rFonts w:asciiTheme="minorHAnsi" w:hAnsiTheme="minorHAnsi" w:cstheme="minorHAnsi"/>
          <w:b/>
          <w:highlight w:val="yellow"/>
        </w:rPr>
        <w:t>in</w:t>
      </w:r>
      <w:r w:rsidRPr="00BB0A4F">
        <w:rPr>
          <w:rFonts w:asciiTheme="minorHAnsi" w:hAnsiTheme="minorHAnsi" w:cstheme="minorHAnsi"/>
          <w:b/>
          <w:highlight w:val="yellow"/>
        </w:rPr>
        <w:t xml:space="preserve"> </w:t>
      </w:r>
      <w:r w:rsidR="00B3303F">
        <w:rPr>
          <w:rFonts w:asciiTheme="minorHAnsi" w:hAnsiTheme="minorHAnsi" w:cstheme="minorHAnsi"/>
          <w:b/>
          <w:highlight w:val="yellow"/>
        </w:rPr>
        <w:t>extracellular matrix protein blocks</w:t>
      </w:r>
      <w:r w:rsidR="00B3303F" w:rsidRPr="00BB0A4F">
        <w:rPr>
          <w:rFonts w:asciiTheme="minorHAnsi" w:hAnsiTheme="minorHAnsi" w:cstheme="minorHAnsi"/>
          <w:b/>
          <w:highlight w:val="yellow"/>
        </w:rPr>
        <w:t xml:space="preserve"> </w:t>
      </w:r>
      <w:r w:rsidR="00346C24" w:rsidRPr="00BB0A4F">
        <w:rPr>
          <w:rFonts w:asciiTheme="minorHAnsi" w:hAnsiTheme="minorHAnsi" w:cstheme="minorHAnsi"/>
          <w:b/>
          <w:highlight w:val="yellow"/>
        </w:rPr>
        <w:t>for</w:t>
      </w:r>
      <w:r w:rsidR="00DE4D13" w:rsidRPr="00BB0A4F">
        <w:rPr>
          <w:rFonts w:asciiTheme="minorHAnsi" w:hAnsiTheme="minorHAnsi" w:cstheme="minorHAnsi"/>
          <w:b/>
          <w:highlight w:val="yellow"/>
        </w:rPr>
        <w:t xml:space="preserve"> formaldehyde-fixed, paraffin-embedded</w:t>
      </w:r>
      <w:r w:rsidR="00346C24" w:rsidRPr="00BB0A4F">
        <w:rPr>
          <w:rFonts w:asciiTheme="minorHAnsi" w:hAnsiTheme="minorHAnsi" w:cstheme="minorHAnsi"/>
          <w:b/>
          <w:highlight w:val="yellow"/>
        </w:rPr>
        <w:t xml:space="preserve"> </w:t>
      </w:r>
      <w:r w:rsidR="00DE4D13" w:rsidRPr="00BB0A4F">
        <w:rPr>
          <w:rFonts w:asciiTheme="minorHAnsi" w:hAnsiTheme="minorHAnsi" w:cstheme="minorHAnsi"/>
          <w:b/>
          <w:highlight w:val="yellow"/>
        </w:rPr>
        <w:t>(</w:t>
      </w:r>
      <w:r w:rsidR="00346C24" w:rsidRPr="00BB0A4F">
        <w:rPr>
          <w:rFonts w:asciiTheme="minorHAnsi" w:hAnsiTheme="minorHAnsi" w:cstheme="minorHAnsi"/>
          <w:b/>
          <w:highlight w:val="yellow"/>
        </w:rPr>
        <w:t>FFPE</w:t>
      </w:r>
      <w:r w:rsidR="00DE4D13" w:rsidRPr="00BB0A4F">
        <w:rPr>
          <w:rFonts w:asciiTheme="minorHAnsi" w:hAnsiTheme="minorHAnsi" w:cstheme="minorHAnsi"/>
          <w:b/>
          <w:highlight w:val="yellow"/>
        </w:rPr>
        <w:t>)</w:t>
      </w:r>
      <w:r w:rsidR="00346C24" w:rsidRPr="00BB0A4F">
        <w:rPr>
          <w:rFonts w:asciiTheme="minorHAnsi" w:hAnsiTheme="minorHAnsi" w:cstheme="minorHAnsi"/>
          <w:b/>
          <w:highlight w:val="yellow"/>
        </w:rPr>
        <w:t xml:space="preserve"> immunostaining</w:t>
      </w:r>
    </w:p>
    <w:p w14:paraId="3BF2A18F" w14:textId="77777777" w:rsidR="006654E8" w:rsidRPr="00BB0A4F" w:rsidRDefault="006654E8" w:rsidP="006654E8">
      <w:pPr>
        <w:pStyle w:val="ListParagraph"/>
        <w:ind w:left="780"/>
        <w:rPr>
          <w:rFonts w:asciiTheme="minorHAnsi" w:hAnsiTheme="minorHAnsi" w:cstheme="minorHAnsi"/>
          <w:b/>
        </w:rPr>
      </w:pPr>
    </w:p>
    <w:p w14:paraId="035FE063" w14:textId="5C152882" w:rsidR="006654E8" w:rsidRPr="00BB0A4F" w:rsidRDefault="00466E1F" w:rsidP="00BB0A4F">
      <w:pPr>
        <w:numPr>
          <w:ilvl w:val="2"/>
          <w:numId w:val="26"/>
        </w:numPr>
        <w:jc w:val="both"/>
        <w:rPr>
          <w:rFonts w:asciiTheme="minorHAnsi" w:hAnsiTheme="minorHAnsi" w:cstheme="minorHAnsi"/>
          <w:highlight w:val="yellow"/>
        </w:rPr>
      </w:pPr>
      <w:r w:rsidRPr="00BB0A4F">
        <w:rPr>
          <w:rFonts w:asciiTheme="minorHAnsi" w:hAnsiTheme="minorHAnsi" w:cstheme="minorHAnsi"/>
          <w:bCs/>
          <w:highlight w:val="yellow"/>
        </w:rPr>
        <w:t>To identify hPGCLCs as OCT4</w:t>
      </w:r>
      <w:r w:rsidRPr="00BB0A4F">
        <w:rPr>
          <w:rFonts w:asciiTheme="minorHAnsi" w:hAnsiTheme="minorHAnsi" w:cstheme="minorHAnsi"/>
          <w:bCs/>
          <w:highlight w:val="yellow"/>
          <w:vertAlign w:val="superscript"/>
        </w:rPr>
        <w:t>+</w:t>
      </w:r>
      <w:r w:rsidRPr="00BB0A4F">
        <w:rPr>
          <w:rFonts w:asciiTheme="minorHAnsi" w:hAnsiTheme="minorHAnsi" w:cstheme="minorHAnsi"/>
          <w:bCs/>
          <w:highlight w:val="yellow"/>
        </w:rPr>
        <w:t xml:space="preserve"> cells, </w:t>
      </w:r>
      <w:r w:rsidR="00B83B58" w:rsidRPr="00BB0A4F">
        <w:rPr>
          <w:rFonts w:asciiTheme="minorHAnsi" w:hAnsiTheme="minorHAnsi" w:cstheme="minorHAnsi"/>
          <w:bCs/>
          <w:highlight w:val="yellow"/>
        </w:rPr>
        <w:t>h</w:t>
      </w:r>
      <w:r w:rsidR="006654E8" w:rsidRPr="00BB0A4F">
        <w:rPr>
          <w:rFonts w:asciiTheme="minorHAnsi" w:hAnsiTheme="minorHAnsi" w:cstheme="minorHAnsi"/>
          <w:bCs/>
          <w:highlight w:val="yellow"/>
        </w:rPr>
        <w:t xml:space="preserve">arvest </w:t>
      </w:r>
      <w:r w:rsidR="00B83B58" w:rsidRPr="00BB0A4F">
        <w:rPr>
          <w:rFonts w:asciiTheme="minorHAnsi" w:hAnsiTheme="minorHAnsi" w:cstheme="minorHAnsi"/>
          <w:bCs/>
          <w:highlight w:val="yellow"/>
        </w:rPr>
        <w:t>EBs</w:t>
      </w:r>
      <w:r w:rsidR="006654E8" w:rsidRPr="00BB0A4F">
        <w:rPr>
          <w:rFonts w:asciiTheme="minorHAnsi" w:hAnsiTheme="minorHAnsi" w:cstheme="minorHAnsi"/>
          <w:bCs/>
          <w:highlight w:val="yellow"/>
        </w:rPr>
        <w:t xml:space="preserve"> </w:t>
      </w:r>
      <w:r w:rsidR="00B83B58" w:rsidRPr="00BB0A4F">
        <w:rPr>
          <w:rFonts w:asciiTheme="minorHAnsi" w:hAnsiTheme="minorHAnsi" w:cstheme="minorHAnsi"/>
          <w:bCs/>
          <w:highlight w:val="yellow"/>
        </w:rPr>
        <w:t>in a 1.5 mL</w:t>
      </w:r>
      <w:r w:rsidR="006654E8" w:rsidRPr="00BB0A4F">
        <w:rPr>
          <w:rFonts w:asciiTheme="minorHAnsi" w:hAnsiTheme="minorHAnsi" w:cstheme="minorHAnsi"/>
          <w:bCs/>
          <w:highlight w:val="yellow"/>
        </w:rPr>
        <w:t xml:space="preserve"> </w:t>
      </w:r>
      <w:r w:rsidR="00B83B58" w:rsidRPr="00BB0A4F">
        <w:rPr>
          <w:rFonts w:asciiTheme="minorHAnsi" w:hAnsiTheme="minorHAnsi" w:cstheme="minorHAnsi"/>
          <w:bCs/>
          <w:highlight w:val="yellow"/>
        </w:rPr>
        <w:t xml:space="preserve">low-bind microcentrifuge </w:t>
      </w:r>
      <w:r w:rsidR="00AA1F10" w:rsidRPr="00BB0A4F">
        <w:rPr>
          <w:rFonts w:asciiTheme="minorHAnsi" w:hAnsiTheme="minorHAnsi" w:cstheme="minorHAnsi"/>
          <w:bCs/>
          <w:highlight w:val="yellow"/>
        </w:rPr>
        <w:t>tube.</w:t>
      </w:r>
      <w:r w:rsidR="00AA1F10" w:rsidRPr="00BB0A4F">
        <w:rPr>
          <w:rFonts w:asciiTheme="minorHAnsi" w:hAnsiTheme="minorHAnsi" w:cstheme="minorHAnsi"/>
          <w:highlight w:val="yellow"/>
        </w:rPr>
        <w:t xml:space="preserve"> </w:t>
      </w:r>
      <w:r w:rsidR="00B83B58" w:rsidRPr="00BB0A4F">
        <w:rPr>
          <w:rFonts w:asciiTheme="minorHAnsi" w:hAnsiTheme="minorHAnsi" w:cstheme="minorHAnsi"/>
          <w:highlight w:val="yellow"/>
        </w:rPr>
        <w:t>Let</w:t>
      </w:r>
      <w:r w:rsidR="006654E8" w:rsidRPr="00BB0A4F">
        <w:rPr>
          <w:rFonts w:asciiTheme="minorHAnsi" w:hAnsiTheme="minorHAnsi" w:cstheme="minorHAnsi"/>
          <w:highlight w:val="yellow"/>
        </w:rPr>
        <w:t xml:space="preserve"> </w:t>
      </w:r>
      <w:r w:rsidR="00B83B58" w:rsidRPr="00BB0A4F">
        <w:rPr>
          <w:rFonts w:asciiTheme="minorHAnsi" w:hAnsiTheme="minorHAnsi" w:cstheme="minorHAnsi"/>
          <w:highlight w:val="yellow"/>
        </w:rPr>
        <w:t>EBs</w:t>
      </w:r>
      <w:r w:rsidR="006654E8" w:rsidRPr="00BB0A4F">
        <w:rPr>
          <w:rFonts w:asciiTheme="minorHAnsi" w:hAnsiTheme="minorHAnsi" w:cstheme="minorHAnsi"/>
          <w:highlight w:val="yellow"/>
        </w:rPr>
        <w:t xml:space="preserve"> sink </w:t>
      </w:r>
      <w:r w:rsidR="00B83B58" w:rsidRPr="00BB0A4F">
        <w:rPr>
          <w:rFonts w:asciiTheme="minorHAnsi" w:hAnsiTheme="minorHAnsi" w:cstheme="minorHAnsi"/>
          <w:highlight w:val="yellow"/>
        </w:rPr>
        <w:t>to</w:t>
      </w:r>
      <w:r w:rsidR="006654E8" w:rsidRPr="00BB0A4F">
        <w:rPr>
          <w:rFonts w:asciiTheme="minorHAnsi" w:hAnsiTheme="minorHAnsi" w:cstheme="minorHAnsi"/>
          <w:highlight w:val="yellow"/>
        </w:rPr>
        <w:t xml:space="preserve"> the bottom </w:t>
      </w:r>
      <w:r w:rsidR="00B83B58" w:rsidRPr="00BB0A4F">
        <w:rPr>
          <w:rFonts w:asciiTheme="minorHAnsi" w:hAnsiTheme="minorHAnsi" w:cstheme="minorHAnsi"/>
          <w:highlight w:val="yellow"/>
        </w:rPr>
        <w:t>or briefly centrifuge (2</w:t>
      </w:r>
      <w:r w:rsidR="00AA1F10" w:rsidRPr="00BB0A4F">
        <w:rPr>
          <w:rFonts w:asciiTheme="minorHAnsi" w:hAnsiTheme="minorHAnsi" w:cstheme="minorHAnsi"/>
          <w:highlight w:val="yellow"/>
        </w:rPr>
        <w:t xml:space="preserve"> seconds) at room temperature and d</w:t>
      </w:r>
      <w:r w:rsidR="00B83B58" w:rsidRPr="00BB0A4F">
        <w:rPr>
          <w:rFonts w:asciiTheme="minorHAnsi" w:hAnsiTheme="minorHAnsi" w:cstheme="minorHAnsi"/>
          <w:highlight w:val="yellow"/>
        </w:rPr>
        <w:t xml:space="preserve">iscard medium. </w:t>
      </w:r>
      <w:r w:rsidR="00AA1F10" w:rsidRPr="00BB0A4F">
        <w:rPr>
          <w:rFonts w:asciiTheme="minorHAnsi" w:hAnsiTheme="minorHAnsi" w:cstheme="minorHAnsi"/>
          <w:highlight w:val="yellow"/>
        </w:rPr>
        <w:t>Rinse</w:t>
      </w:r>
      <w:r w:rsidR="00B83B58" w:rsidRPr="00BB0A4F">
        <w:rPr>
          <w:rFonts w:asciiTheme="minorHAnsi" w:hAnsiTheme="minorHAnsi" w:cstheme="minorHAnsi"/>
          <w:highlight w:val="yellow"/>
        </w:rPr>
        <w:t xml:space="preserve"> EBs with ice-</w:t>
      </w:r>
      <w:r w:rsidR="006654E8" w:rsidRPr="00BB0A4F">
        <w:rPr>
          <w:rFonts w:asciiTheme="minorHAnsi" w:hAnsiTheme="minorHAnsi" w:cstheme="minorHAnsi"/>
          <w:highlight w:val="yellow"/>
        </w:rPr>
        <w:t xml:space="preserve">cold </w:t>
      </w:r>
      <w:proofErr w:type="gramStart"/>
      <w:r w:rsidR="006654E8" w:rsidRPr="00BB0A4F">
        <w:rPr>
          <w:rFonts w:asciiTheme="minorHAnsi" w:hAnsiTheme="minorHAnsi" w:cstheme="minorHAnsi"/>
          <w:highlight w:val="yellow"/>
        </w:rPr>
        <w:t>PBS(</w:t>
      </w:r>
      <w:proofErr w:type="gramEnd"/>
      <w:r w:rsidR="006654E8" w:rsidRPr="00BB0A4F">
        <w:rPr>
          <w:rFonts w:asciiTheme="minorHAnsi" w:hAnsiTheme="minorHAnsi" w:cstheme="minorHAnsi"/>
          <w:highlight w:val="yellow"/>
        </w:rPr>
        <w:t>-).</w:t>
      </w:r>
      <w:r w:rsidR="007F24B6">
        <w:rPr>
          <w:rFonts w:asciiTheme="minorHAnsi" w:hAnsiTheme="minorHAnsi" w:cstheme="minorHAnsi"/>
          <w:highlight w:val="yellow"/>
        </w:rPr>
        <w:t xml:space="preserve"> </w:t>
      </w:r>
    </w:p>
    <w:p w14:paraId="102FE77F" w14:textId="77777777" w:rsidR="006654E8" w:rsidRPr="00BB0A4F" w:rsidRDefault="006654E8" w:rsidP="006654E8">
      <w:pPr>
        <w:jc w:val="both"/>
        <w:rPr>
          <w:rFonts w:asciiTheme="minorHAnsi" w:hAnsiTheme="minorHAnsi" w:cstheme="minorHAnsi"/>
          <w:highlight w:val="yellow"/>
        </w:rPr>
      </w:pPr>
    </w:p>
    <w:p w14:paraId="70A87B5B" w14:textId="0325BD05" w:rsidR="006654E8" w:rsidRPr="00BB0A4F" w:rsidRDefault="009F5116" w:rsidP="00BB0A4F">
      <w:pPr>
        <w:numPr>
          <w:ilvl w:val="2"/>
          <w:numId w:val="26"/>
        </w:numPr>
        <w:jc w:val="both"/>
        <w:rPr>
          <w:rFonts w:asciiTheme="minorHAnsi" w:hAnsiTheme="minorHAnsi" w:cstheme="minorHAnsi"/>
          <w:highlight w:val="yellow"/>
        </w:rPr>
      </w:pPr>
      <w:r w:rsidRPr="00BB0A4F">
        <w:rPr>
          <w:rFonts w:asciiTheme="minorHAnsi" w:hAnsiTheme="minorHAnsi" w:cstheme="minorHAnsi"/>
          <w:highlight w:val="yellow"/>
        </w:rPr>
        <w:t xml:space="preserve">Remove </w:t>
      </w:r>
      <w:proofErr w:type="gramStart"/>
      <w:r w:rsidRPr="00BB0A4F">
        <w:rPr>
          <w:rFonts w:asciiTheme="minorHAnsi" w:hAnsiTheme="minorHAnsi" w:cstheme="minorHAnsi"/>
          <w:highlight w:val="yellow"/>
        </w:rPr>
        <w:t>PBS(</w:t>
      </w:r>
      <w:proofErr w:type="gramEnd"/>
      <w:r w:rsidRPr="00BB0A4F">
        <w:rPr>
          <w:rFonts w:asciiTheme="minorHAnsi" w:hAnsiTheme="minorHAnsi" w:cstheme="minorHAnsi"/>
          <w:highlight w:val="yellow"/>
        </w:rPr>
        <w:t>-) and incubate EBs</w:t>
      </w:r>
      <w:r w:rsidR="00B83B58" w:rsidRPr="00BB0A4F">
        <w:rPr>
          <w:rFonts w:asciiTheme="minorHAnsi" w:hAnsiTheme="minorHAnsi" w:cstheme="minorHAnsi"/>
          <w:highlight w:val="yellow"/>
        </w:rPr>
        <w:t xml:space="preserve"> in 1 mL</w:t>
      </w:r>
      <w:r w:rsidR="006654E8" w:rsidRPr="00BB0A4F">
        <w:rPr>
          <w:rFonts w:asciiTheme="minorHAnsi" w:hAnsiTheme="minorHAnsi" w:cstheme="minorHAnsi"/>
          <w:highlight w:val="yellow"/>
        </w:rPr>
        <w:t xml:space="preserve"> of </w:t>
      </w:r>
      <w:r w:rsidR="00B83B58" w:rsidRPr="00BB0A4F">
        <w:rPr>
          <w:rFonts w:asciiTheme="minorHAnsi" w:hAnsiTheme="minorHAnsi" w:cstheme="minorHAnsi"/>
          <w:highlight w:val="yellow"/>
        </w:rPr>
        <w:t>ice-</w:t>
      </w:r>
      <w:r w:rsidR="006654E8" w:rsidRPr="00BB0A4F">
        <w:rPr>
          <w:rFonts w:asciiTheme="minorHAnsi" w:hAnsiTheme="minorHAnsi" w:cstheme="minorHAnsi"/>
          <w:highlight w:val="yellow"/>
        </w:rPr>
        <w:t xml:space="preserve">cold </w:t>
      </w:r>
      <w:r w:rsidR="006654E8" w:rsidRPr="00BB0A4F">
        <w:rPr>
          <w:rFonts w:asciiTheme="minorHAnsi" w:hAnsiTheme="minorHAnsi" w:cstheme="minorHAnsi"/>
          <w:bCs/>
          <w:color w:val="000000" w:themeColor="text1"/>
          <w:highlight w:val="yellow"/>
        </w:rPr>
        <w:t xml:space="preserve">1%(w/v) </w:t>
      </w:r>
      <w:r w:rsidR="00B83B58" w:rsidRPr="00BB0A4F">
        <w:rPr>
          <w:rFonts w:asciiTheme="minorHAnsi" w:hAnsiTheme="minorHAnsi" w:cstheme="minorHAnsi"/>
          <w:bCs/>
          <w:color w:val="000000" w:themeColor="text1"/>
          <w:highlight w:val="yellow"/>
        </w:rPr>
        <w:t>sodium</w:t>
      </w:r>
      <w:r w:rsidR="006654E8" w:rsidRPr="00BB0A4F">
        <w:rPr>
          <w:rFonts w:asciiTheme="minorHAnsi" w:hAnsiTheme="minorHAnsi" w:cstheme="minorHAnsi"/>
          <w:bCs/>
          <w:color w:val="000000" w:themeColor="text1"/>
          <w:highlight w:val="yellow"/>
        </w:rPr>
        <w:t xml:space="preserve"> azide in </w:t>
      </w:r>
      <w:r w:rsidR="006654E8" w:rsidRPr="00BB0A4F">
        <w:rPr>
          <w:rFonts w:asciiTheme="minorHAnsi" w:hAnsiTheme="minorHAnsi" w:cstheme="minorHAnsi"/>
          <w:highlight w:val="yellow"/>
        </w:rPr>
        <w:t>PBS(-</w:t>
      </w:r>
      <w:r w:rsidRPr="00BB0A4F">
        <w:rPr>
          <w:rFonts w:asciiTheme="minorHAnsi" w:hAnsiTheme="minorHAnsi" w:cstheme="minorHAnsi"/>
          <w:highlight w:val="yellow"/>
        </w:rPr>
        <w:t xml:space="preserve">) </w:t>
      </w:r>
      <w:r w:rsidR="006654E8" w:rsidRPr="00BB0A4F">
        <w:rPr>
          <w:rFonts w:asciiTheme="minorHAnsi" w:hAnsiTheme="minorHAnsi" w:cstheme="minorHAnsi"/>
          <w:highlight w:val="yellow"/>
        </w:rPr>
        <w:t>for 5 min on ice.</w:t>
      </w:r>
      <w:r w:rsidR="00F02843" w:rsidRPr="00BB0A4F">
        <w:rPr>
          <w:rFonts w:asciiTheme="minorHAnsi" w:hAnsiTheme="minorHAnsi" w:cstheme="minorHAnsi"/>
          <w:highlight w:val="yellow"/>
        </w:rPr>
        <w:t xml:space="preserve"> Let EBs sink to the bottom or briefly centrifuge (2 seconds) at room temper</w:t>
      </w:r>
      <w:r w:rsidR="00346C24" w:rsidRPr="00BB0A4F">
        <w:rPr>
          <w:rFonts w:asciiTheme="minorHAnsi" w:hAnsiTheme="minorHAnsi" w:cstheme="minorHAnsi"/>
          <w:highlight w:val="yellow"/>
        </w:rPr>
        <w:t xml:space="preserve">ature. Discard supernatant, </w:t>
      </w:r>
      <w:r w:rsidR="00E95901" w:rsidRPr="00BB0A4F">
        <w:rPr>
          <w:rFonts w:asciiTheme="minorHAnsi" w:hAnsiTheme="minorHAnsi" w:cstheme="minorHAnsi"/>
          <w:highlight w:val="yellow"/>
        </w:rPr>
        <w:t>and rinse</w:t>
      </w:r>
      <w:r w:rsidR="00F02843" w:rsidRPr="00BB0A4F">
        <w:rPr>
          <w:rFonts w:asciiTheme="minorHAnsi" w:hAnsiTheme="minorHAnsi" w:cstheme="minorHAnsi"/>
          <w:highlight w:val="yellow"/>
        </w:rPr>
        <w:t xml:space="preserve"> EBs with ice-</w:t>
      </w:r>
      <w:r w:rsidR="007E487E" w:rsidRPr="00BB0A4F">
        <w:rPr>
          <w:rFonts w:asciiTheme="minorHAnsi" w:hAnsiTheme="minorHAnsi" w:cstheme="minorHAnsi"/>
          <w:highlight w:val="yellow"/>
        </w:rPr>
        <w:t xml:space="preserve">cold </w:t>
      </w:r>
      <w:proofErr w:type="gramStart"/>
      <w:r w:rsidR="007E487E" w:rsidRPr="00BB0A4F">
        <w:rPr>
          <w:rFonts w:asciiTheme="minorHAnsi" w:hAnsiTheme="minorHAnsi" w:cstheme="minorHAnsi"/>
          <w:highlight w:val="yellow"/>
        </w:rPr>
        <w:t>PBS(</w:t>
      </w:r>
      <w:proofErr w:type="gramEnd"/>
      <w:r w:rsidR="007E487E" w:rsidRPr="00BB0A4F">
        <w:rPr>
          <w:rFonts w:asciiTheme="minorHAnsi" w:hAnsiTheme="minorHAnsi" w:cstheme="minorHAnsi"/>
          <w:highlight w:val="yellow"/>
        </w:rPr>
        <w:t>-).</w:t>
      </w:r>
    </w:p>
    <w:p w14:paraId="3F30F05D" w14:textId="77777777" w:rsidR="007E487E" w:rsidRPr="00BB0A4F" w:rsidRDefault="007E487E" w:rsidP="007E487E">
      <w:pPr>
        <w:jc w:val="both"/>
        <w:rPr>
          <w:rFonts w:asciiTheme="minorHAnsi" w:hAnsiTheme="minorHAnsi" w:cstheme="minorHAnsi"/>
          <w:highlight w:val="yellow"/>
        </w:rPr>
      </w:pPr>
    </w:p>
    <w:p w14:paraId="64E8BEB6" w14:textId="2EAF880B" w:rsidR="007E487E" w:rsidRPr="00BB0A4F" w:rsidRDefault="007E487E" w:rsidP="00BB0A4F">
      <w:pPr>
        <w:jc w:val="both"/>
        <w:rPr>
          <w:rFonts w:asciiTheme="minorHAnsi" w:hAnsiTheme="minorHAnsi" w:cstheme="minorHAnsi"/>
          <w:highlight w:val="yellow"/>
        </w:rPr>
      </w:pPr>
      <w:r w:rsidRPr="00BB0A4F">
        <w:rPr>
          <w:rFonts w:asciiTheme="minorHAnsi" w:hAnsiTheme="minorHAnsi" w:cstheme="minorHAnsi"/>
          <w:highlight w:val="yellow"/>
        </w:rPr>
        <w:t>Note: Addition of sodium azide slows down degradation of intracellular proteins and RNA transcripts.</w:t>
      </w:r>
    </w:p>
    <w:p w14:paraId="68E49934" w14:textId="77777777" w:rsidR="00F02843" w:rsidRPr="00BB0A4F" w:rsidRDefault="00F02843" w:rsidP="00F02843">
      <w:pPr>
        <w:jc w:val="both"/>
        <w:rPr>
          <w:rFonts w:asciiTheme="minorHAnsi" w:hAnsiTheme="minorHAnsi" w:cstheme="minorHAnsi"/>
          <w:highlight w:val="yellow"/>
        </w:rPr>
      </w:pPr>
    </w:p>
    <w:p w14:paraId="0A914321" w14:textId="59324357" w:rsidR="006654E8" w:rsidRPr="00BB0A4F" w:rsidRDefault="00346C24" w:rsidP="00BB0A4F">
      <w:pPr>
        <w:numPr>
          <w:ilvl w:val="2"/>
          <w:numId w:val="26"/>
        </w:numPr>
        <w:jc w:val="both"/>
        <w:rPr>
          <w:rFonts w:asciiTheme="minorHAnsi" w:hAnsiTheme="minorHAnsi" w:cstheme="minorHAnsi"/>
          <w:highlight w:val="yellow"/>
        </w:rPr>
      </w:pPr>
      <w:r w:rsidRPr="00BB0A4F">
        <w:rPr>
          <w:rFonts w:asciiTheme="minorHAnsi" w:hAnsiTheme="minorHAnsi" w:cstheme="minorHAnsi"/>
          <w:highlight w:val="yellow"/>
        </w:rPr>
        <w:t>Thaw 200 µL</w:t>
      </w:r>
      <w:r w:rsidR="006654E8" w:rsidRPr="00BB0A4F">
        <w:rPr>
          <w:rFonts w:asciiTheme="minorHAnsi" w:hAnsiTheme="minorHAnsi" w:cstheme="minorHAnsi"/>
          <w:highlight w:val="yellow"/>
        </w:rPr>
        <w:t xml:space="preserve"> </w:t>
      </w:r>
      <w:r w:rsidR="007F24B6">
        <w:rPr>
          <w:rFonts w:asciiTheme="minorHAnsi" w:hAnsiTheme="minorHAnsi" w:cstheme="minorHAnsi"/>
          <w:highlight w:val="yellow"/>
        </w:rPr>
        <w:t xml:space="preserve">of </w:t>
      </w:r>
      <w:r w:rsidR="004B38FB">
        <w:rPr>
          <w:rFonts w:asciiTheme="minorHAnsi" w:hAnsiTheme="minorHAnsi" w:cstheme="minorHAnsi"/>
          <w:highlight w:val="yellow"/>
        </w:rPr>
        <w:t>extracellular matrix protein</w:t>
      </w:r>
      <w:r w:rsidR="006654E8" w:rsidRPr="00BB0A4F">
        <w:rPr>
          <w:rFonts w:asciiTheme="minorHAnsi" w:hAnsiTheme="minorHAnsi" w:cstheme="minorHAnsi"/>
          <w:highlight w:val="yellow"/>
        </w:rPr>
        <w:t xml:space="preserve"> on ice and add </w:t>
      </w:r>
      <w:r w:rsidR="001B143F" w:rsidRPr="00BB0A4F">
        <w:rPr>
          <w:rFonts w:asciiTheme="minorHAnsi" w:hAnsiTheme="minorHAnsi" w:cstheme="minorHAnsi"/>
          <w:highlight w:val="yellow"/>
        </w:rPr>
        <w:t>to</w:t>
      </w:r>
      <w:r w:rsidR="006654E8" w:rsidRPr="00BB0A4F">
        <w:rPr>
          <w:rFonts w:asciiTheme="minorHAnsi" w:hAnsiTheme="minorHAnsi" w:cstheme="minorHAnsi"/>
          <w:highlight w:val="yellow"/>
        </w:rPr>
        <w:t xml:space="preserve"> the </w:t>
      </w:r>
      <w:r w:rsidR="001B143F" w:rsidRPr="00BB0A4F">
        <w:rPr>
          <w:rFonts w:asciiTheme="minorHAnsi" w:hAnsiTheme="minorHAnsi" w:cstheme="minorHAnsi"/>
          <w:highlight w:val="yellow"/>
        </w:rPr>
        <w:t>microcentrifuge tube containing EBs</w:t>
      </w:r>
      <w:r w:rsidR="006654E8" w:rsidRPr="00BB0A4F">
        <w:rPr>
          <w:rFonts w:asciiTheme="minorHAnsi" w:hAnsiTheme="minorHAnsi" w:cstheme="minorHAnsi"/>
          <w:highlight w:val="yellow"/>
        </w:rPr>
        <w:t xml:space="preserve">. Leave the tube </w:t>
      </w:r>
      <w:r w:rsidR="001B143F" w:rsidRPr="00BB0A4F">
        <w:rPr>
          <w:rFonts w:asciiTheme="minorHAnsi" w:hAnsiTheme="minorHAnsi" w:cstheme="minorHAnsi"/>
          <w:highlight w:val="yellow"/>
        </w:rPr>
        <w:t xml:space="preserve">at room temperature </w:t>
      </w:r>
      <w:r w:rsidR="006654E8" w:rsidRPr="00BB0A4F">
        <w:rPr>
          <w:rFonts w:asciiTheme="minorHAnsi" w:hAnsiTheme="minorHAnsi" w:cstheme="minorHAnsi"/>
          <w:highlight w:val="yellow"/>
        </w:rPr>
        <w:t xml:space="preserve">for </w:t>
      </w:r>
      <w:r w:rsidR="001B143F" w:rsidRPr="00BB0A4F">
        <w:rPr>
          <w:rFonts w:asciiTheme="minorHAnsi" w:hAnsiTheme="minorHAnsi" w:cstheme="minorHAnsi"/>
          <w:highlight w:val="yellow"/>
        </w:rPr>
        <w:t>~</w:t>
      </w:r>
      <w:r w:rsidR="006654E8" w:rsidRPr="00BB0A4F">
        <w:rPr>
          <w:rFonts w:asciiTheme="minorHAnsi" w:hAnsiTheme="minorHAnsi" w:cstheme="minorHAnsi"/>
          <w:highlight w:val="yellow"/>
        </w:rPr>
        <w:t xml:space="preserve">10 min until </w:t>
      </w:r>
      <w:r w:rsidR="00B3303F">
        <w:rPr>
          <w:rFonts w:asciiTheme="minorHAnsi" w:hAnsiTheme="minorHAnsi" w:cstheme="minorHAnsi"/>
          <w:highlight w:val="yellow"/>
        </w:rPr>
        <w:t>the gel</w:t>
      </w:r>
      <w:r w:rsidR="00B3303F" w:rsidRPr="00BB0A4F">
        <w:rPr>
          <w:rFonts w:asciiTheme="minorHAnsi" w:hAnsiTheme="minorHAnsi" w:cstheme="minorHAnsi"/>
          <w:highlight w:val="yellow"/>
        </w:rPr>
        <w:t xml:space="preserve"> </w:t>
      </w:r>
      <w:r w:rsidR="001B143F" w:rsidRPr="00BB0A4F">
        <w:rPr>
          <w:rFonts w:asciiTheme="minorHAnsi" w:hAnsiTheme="minorHAnsi" w:cstheme="minorHAnsi"/>
          <w:highlight w:val="yellow"/>
        </w:rPr>
        <w:t>is</w:t>
      </w:r>
      <w:r w:rsidR="006654E8" w:rsidRPr="00BB0A4F">
        <w:rPr>
          <w:rFonts w:asciiTheme="minorHAnsi" w:hAnsiTheme="minorHAnsi" w:cstheme="minorHAnsi"/>
          <w:highlight w:val="yellow"/>
        </w:rPr>
        <w:t xml:space="preserve"> solidified.</w:t>
      </w:r>
    </w:p>
    <w:p w14:paraId="01C90037" w14:textId="77777777" w:rsidR="006654E8" w:rsidRPr="00BB0A4F" w:rsidRDefault="006654E8" w:rsidP="006654E8">
      <w:pPr>
        <w:jc w:val="both"/>
        <w:rPr>
          <w:rFonts w:asciiTheme="minorHAnsi" w:hAnsiTheme="minorHAnsi" w:cstheme="minorHAnsi"/>
          <w:highlight w:val="yellow"/>
        </w:rPr>
      </w:pPr>
    </w:p>
    <w:p w14:paraId="5DC8ACE7" w14:textId="77777777" w:rsidR="0073792D" w:rsidRPr="00BB0A4F" w:rsidRDefault="006654E8" w:rsidP="00BB0A4F">
      <w:pPr>
        <w:numPr>
          <w:ilvl w:val="2"/>
          <w:numId w:val="26"/>
        </w:numPr>
        <w:jc w:val="both"/>
        <w:rPr>
          <w:rFonts w:asciiTheme="minorHAnsi" w:hAnsiTheme="minorHAnsi" w:cstheme="minorHAnsi"/>
          <w:highlight w:val="yellow"/>
        </w:rPr>
      </w:pPr>
      <w:r w:rsidRPr="00BB0A4F">
        <w:rPr>
          <w:rFonts w:asciiTheme="minorHAnsi" w:hAnsiTheme="minorHAnsi" w:cstheme="minorHAnsi"/>
          <w:highlight w:val="yellow"/>
        </w:rPr>
        <w:t xml:space="preserve">Add 1 </w:t>
      </w:r>
      <w:r w:rsidR="00B32F58" w:rsidRPr="00BB0A4F">
        <w:rPr>
          <w:rFonts w:asciiTheme="minorHAnsi" w:hAnsiTheme="minorHAnsi" w:cstheme="minorHAnsi"/>
          <w:highlight w:val="yellow"/>
        </w:rPr>
        <w:t>mL</w:t>
      </w:r>
      <w:r w:rsidRPr="00BB0A4F">
        <w:rPr>
          <w:rFonts w:asciiTheme="minorHAnsi" w:hAnsiTheme="minorHAnsi" w:cstheme="minorHAnsi"/>
          <w:highlight w:val="yellow"/>
        </w:rPr>
        <w:t xml:space="preserve"> of 4% </w:t>
      </w:r>
      <w:r w:rsidR="00CD4820" w:rsidRPr="00BB0A4F">
        <w:rPr>
          <w:rFonts w:asciiTheme="minorHAnsi" w:hAnsiTheme="minorHAnsi" w:cstheme="minorHAnsi"/>
          <w:highlight w:val="yellow"/>
        </w:rPr>
        <w:t>formaldehyde</w:t>
      </w:r>
      <w:r w:rsidRPr="00BB0A4F">
        <w:rPr>
          <w:rFonts w:asciiTheme="minorHAnsi" w:hAnsiTheme="minorHAnsi" w:cstheme="minorHAnsi"/>
          <w:highlight w:val="yellow"/>
        </w:rPr>
        <w:t xml:space="preserve"> in </w:t>
      </w:r>
      <w:proofErr w:type="gramStart"/>
      <w:r w:rsidRPr="00BB0A4F">
        <w:rPr>
          <w:rFonts w:asciiTheme="minorHAnsi" w:hAnsiTheme="minorHAnsi" w:cstheme="minorHAnsi"/>
          <w:highlight w:val="yellow"/>
        </w:rPr>
        <w:t>PBS(</w:t>
      </w:r>
      <w:proofErr w:type="gramEnd"/>
      <w:r w:rsidRPr="00BB0A4F">
        <w:rPr>
          <w:rFonts w:asciiTheme="minorHAnsi" w:hAnsiTheme="minorHAnsi" w:cstheme="minorHAnsi"/>
          <w:highlight w:val="yellow"/>
        </w:rPr>
        <w:t xml:space="preserve">-) and incubate </w:t>
      </w:r>
      <w:r w:rsidR="00B32F58" w:rsidRPr="00BB0A4F">
        <w:rPr>
          <w:rFonts w:asciiTheme="minorHAnsi" w:hAnsiTheme="minorHAnsi" w:cstheme="minorHAnsi"/>
          <w:highlight w:val="yellow"/>
        </w:rPr>
        <w:t>at room temperature</w:t>
      </w:r>
      <w:r w:rsidRPr="00BB0A4F">
        <w:rPr>
          <w:rFonts w:asciiTheme="minorHAnsi" w:hAnsiTheme="minorHAnsi" w:cstheme="minorHAnsi"/>
          <w:highlight w:val="yellow"/>
        </w:rPr>
        <w:t xml:space="preserve"> for 15 min with gentle rocking.</w:t>
      </w:r>
    </w:p>
    <w:p w14:paraId="6CE1EC35" w14:textId="77777777" w:rsidR="00F66AAE" w:rsidRPr="00BB0A4F" w:rsidRDefault="00F66AAE" w:rsidP="00BB0A4F">
      <w:pPr>
        <w:jc w:val="both"/>
        <w:rPr>
          <w:rFonts w:asciiTheme="minorHAnsi" w:hAnsiTheme="minorHAnsi" w:cstheme="minorHAnsi"/>
          <w:highlight w:val="yellow"/>
        </w:rPr>
      </w:pPr>
    </w:p>
    <w:p w14:paraId="521AE577" w14:textId="2BF7CC3A" w:rsidR="00F66AAE" w:rsidRPr="00BB0A4F" w:rsidRDefault="00F66AAE" w:rsidP="001A5103">
      <w:pPr>
        <w:jc w:val="both"/>
        <w:rPr>
          <w:rFonts w:asciiTheme="minorHAnsi" w:hAnsiTheme="minorHAnsi" w:cstheme="minorHAnsi"/>
          <w:highlight w:val="yellow"/>
        </w:rPr>
      </w:pPr>
      <w:r w:rsidRPr="00BB0A4F">
        <w:rPr>
          <w:rFonts w:asciiTheme="minorHAnsi" w:hAnsiTheme="minorHAnsi" w:cstheme="minorHAnsi"/>
          <w:highlight w:val="yellow"/>
        </w:rPr>
        <w:t xml:space="preserve">Note: Both EBs and </w:t>
      </w:r>
      <w:r w:rsidR="004B38FB">
        <w:rPr>
          <w:rFonts w:asciiTheme="minorHAnsi" w:hAnsiTheme="minorHAnsi" w:cstheme="minorHAnsi"/>
          <w:highlight w:val="yellow"/>
        </w:rPr>
        <w:t>extracellular matrix protein</w:t>
      </w:r>
      <w:r w:rsidRPr="00BB0A4F">
        <w:rPr>
          <w:rFonts w:asciiTheme="minorHAnsi" w:hAnsiTheme="minorHAnsi" w:cstheme="minorHAnsi"/>
          <w:highlight w:val="yellow"/>
        </w:rPr>
        <w:t xml:space="preserve"> are fixed during this step. Without fixation, </w:t>
      </w:r>
      <w:r w:rsidR="00B3303F">
        <w:rPr>
          <w:rFonts w:asciiTheme="minorHAnsi" w:hAnsiTheme="minorHAnsi" w:cstheme="minorHAnsi"/>
          <w:highlight w:val="yellow"/>
        </w:rPr>
        <w:t>the gel</w:t>
      </w:r>
      <w:r w:rsidR="00B3303F" w:rsidRPr="00BB0A4F">
        <w:rPr>
          <w:rFonts w:asciiTheme="minorHAnsi" w:hAnsiTheme="minorHAnsi" w:cstheme="minorHAnsi"/>
          <w:highlight w:val="yellow"/>
        </w:rPr>
        <w:t xml:space="preserve"> </w:t>
      </w:r>
      <w:r w:rsidRPr="00BB0A4F">
        <w:rPr>
          <w:rFonts w:asciiTheme="minorHAnsi" w:hAnsiTheme="minorHAnsi" w:cstheme="minorHAnsi"/>
          <w:highlight w:val="yellow"/>
        </w:rPr>
        <w:t xml:space="preserve">blocks may decompose during the process of dehydration. If pre-fixed EBs are embedded in </w:t>
      </w:r>
      <w:r w:rsidR="00B3303F">
        <w:rPr>
          <w:rFonts w:asciiTheme="minorHAnsi" w:hAnsiTheme="minorHAnsi" w:cstheme="minorHAnsi"/>
          <w:highlight w:val="yellow"/>
        </w:rPr>
        <w:t>the gel block</w:t>
      </w:r>
      <w:r w:rsidRPr="00BB0A4F">
        <w:rPr>
          <w:rFonts w:asciiTheme="minorHAnsi" w:hAnsiTheme="minorHAnsi" w:cstheme="minorHAnsi"/>
          <w:highlight w:val="yellow"/>
        </w:rPr>
        <w:t xml:space="preserve">, EBs are fixed again with </w:t>
      </w:r>
      <w:r w:rsidR="00B3303F">
        <w:rPr>
          <w:rFonts w:asciiTheme="minorHAnsi" w:hAnsiTheme="minorHAnsi" w:cstheme="minorHAnsi"/>
          <w:highlight w:val="yellow"/>
        </w:rPr>
        <w:t>the gel block</w:t>
      </w:r>
      <w:r w:rsidR="00B3303F" w:rsidRPr="00BB0A4F">
        <w:rPr>
          <w:rFonts w:asciiTheme="minorHAnsi" w:hAnsiTheme="minorHAnsi" w:cstheme="minorHAnsi"/>
          <w:highlight w:val="yellow"/>
        </w:rPr>
        <w:t xml:space="preserve"> </w:t>
      </w:r>
      <w:r w:rsidR="00B146DC" w:rsidRPr="00BB0A4F">
        <w:rPr>
          <w:rFonts w:asciiTheme="minorHAnsi" w:hAnsiTheme="minorHAnsi" w:cstheme="minorHAnsi"/>
          <w:highlight w:val="yellow"/>
        </w:rPr>
        <w:t>and can be over-fixed.</w:t>
      </w:r>
    </w:p>
    <w:p w14:paraId="2432CFEF" w14:textId="77777777" w:rsidR="0073792D" w:rsidRPr="00BB0A4F" w:rsidRDefault="0073792D" w:rsidP="0073792D">
      <w:pPr>
        <w:jc w:val="both"/>
        <w:rPr>
          <w:rFonts w:asciiTheme="minorHAnsi" w:hAnsiTheme="minorHAnsi" w:cstheme="minorHAnsi"/>
        </w:rPr>
      </w:pPr>
    </w:p>
    <w:p w14:paraId="502120ED" w14:textId="3DC20A1A" w:rsidR="006654E8" w:rsidRPr="00BB0A4F" w:rsidRDefault="009F5116" w:rsidP="00BB0A4F">
      <w:pPr>
        <w:numPr>
          <w:ilvl w:val="2"/>
          <w:numId w:val="26"/>
        </w:numPr>
        <w:jc w:val="both"/>
        <w:rPr>
          <w:rFonts w:asciiTheme="minorHAnsi" w:hAnsiTheme="minorHAnsi" w:cstheme="minorHAnsi"/>
          <w:highlight w:val="yellow"/>
        </w:rPr>
      </w:pPr>
      <w:r w:rsidRPr="00BB0A4F">
        <w:rPr>
          <w:rFonts w:asciiTheme="minorHAnsi" w:hAnsiTheme="minorHAnsi" w:cstheme="minorHAnsi"/>
          <w:highlight w:val="yellow"/>
        </w:rPr>
        <w:t>D</w:t>
      </w:r>
      <w:r w:rsidR="00B32F58" w:rsidRPr="00BB0A4F">
        <w:rPr>
          <w:rFonts w:asciiTheme="minorHAnsi" w:hAnsiTheme="minorHAnsi" w:cstheme="minorHAnsi"/>
          <w:highlight w:val="yellow"/>
        </w:rPr>
        <w:t xml:space="preserve">iscard formaldehyde, and </w:t>
      </w:r>
      <w:r w:rsidR="00346C24" w:rsidRPr="00BB0A4F">
        <w:rPr>
          <w:rFonts w:asciiTheme="minorHAnsi" w:hAnsiTheme="minorHAnsi" w:cstheme="minorHAnsi"/>
          <w:highlight w:val="yellow"/>
        </w:rPr>
        <w:t>rinse</w:t>
      </w:r>
      <w:r w:rsidR="00B32F58" w:rsidRPr="00BB0A4F">
        <w:rPr>
          <w:rFonts w:asciiTheme="minorHAnsi" w:hAnsiTheme="minorHAnsi" w:cstheme="minorHAnsi"/>
          <w:highlight w:val="yellow"/>
        </w:rPr>
        <w:t xml:space="preserve"> EBs </w:t>
      </w:r>
      <w:r w:rsidR="00AC7E58" w:rsidRPr="00BB0A4F">
        <w:rPr>
          <w:rFonts w:asciiTheme="minorHAnsi" w:hAnsiTheme="minorHAnsi" w:cstheme="minorHAnsi"/>
          <w:highlight w:val="yellow"/>
        </w:rPr>
        <w:t xml:space="preserve">once </w:t>
      </w:r>
      <w:r w:rsidR="00B32F58" w:rsidRPr="00BB0A4F">
        <w:rPr>
          <w:rFonts w:asciiTheme="minorHAnsi" w:hAnsiTheme="minorHAnsi" w:cstheme="minorHAnsi"/>
          <w:highlight w:val="yellow"/>
        </w:rPr>
        <w:t xml:space="preserve">with ice-cold </w:t>
      </w:r>
      <w:proofErr w:type="gramStart"/>
      <w:r w:rsidR="00B32F58" w:rsidRPr="00BB0A4F">
        <w:rPr>
          <w:rFonts w:asciiTheme="minorHAnsi" w:hAnsiTheme="minorHAnsi" w:cstheme="minorHAnsi"/>
          <w:highlight w:val="yellow"/>
        </w:rPr>
        <w:t>PBS(</w:t>
      </w:r>
      <w:proofErr w:type="gramEnd"/>
      <w:r w:rsidR="00B32F58" w:rsidRPr="00BB0A4F">
        <w:rPr>
          <w:rFonts w:asciiTheme="minorHAnsi" w:hAnsiTheme="minorHAnsi" w:cstheme="minorHAnsi"/>
          <w:highlight w:val="yellow"/>
        </w:rPr>
        <w:t>-).</w:t>
      </w:r>
      <w:r w:rsidR="00AC7E58" w:rsidRPr="00BB0A4F">
        <w:rPr>
          <w:rFonts w:asciiTheme="minorHAnsi" w:hAnsiTheme="minorHAnsi" w:cstheme="minorHAnsi"/>
          <w:highlight w:val="yellow"/>
        </w:rPr>
        <w:t xml:space="preserve"> </w:t>
      </w:r>
      <w:r w:rsidR="006654E8" w:rsidRPr="00BB0A4F">
        <w:rPr>
          <w:rFonts w:asciiTheme="minorHAnsi" w:hAnsiTheme="minorHAnsi" w:cstheme="minorHAnsi"/>
          <w:highlight w:val="yellow"/>
        </w:rPr>
        <w:t xml:space="preserve">Add 1 </w:t>
      </w:r>
      <w:r w:rsidR="00B32F58" w:rsidRPr="00BB0A4F">
        <w:rPr>
          <w:rFonts w:asciiTheme="minorHAnsi" w:hAnsiTheme="minorHAnsi" w:cstheme="minorHAnsi"/>
          <w:highlight w:val="yellow"/>
        </w:rPr>
        <w:t>mL of 70% e</w:t>
      </w:r>
      <w:r w:rsidR="006654E8" w:rsidRPr="00BB0A4F">
        <w:rPr>
          <w:rFonts w:asciiTheme="minorHAnsi" w:hAnsiTheme="minorHAnsi" w:cstheme="minorHAnsi"/>
          <w:highlight w:val="yellow"/>
        </w:rPr>
        <w:t>thanol</w:t>
      </w:r>
      <w:r w:rsidR="00B32F58" w:rsidRPr="00BB0A4F">
        <w:rPr>
          <w:rFonts w:asciiTheme="minorHAnsi" w:hAnsiTheme="minorHAnsi" w:cstheme="minorHAnsi"/>
          <w:highlight w:val="yellow"/>
        </w:rPr>
        <w:t xml:space="preserve">. </w:t>
      </w:r>
      <w:r w:rsidR="00A13D2B">
        <w:rPr>
          <w:rFonts w:asciiTheme="minorHAnsi" w:hAnsiTheme="minorHAnsi" w:cstheme="minorHAnsi"/>
          <w:highlight w:val="yellow"/>
        </w:rPr>
        <w:t>Gel</w:t>
      </w:r>
      <w:r w:rsidR="00AC7E58" w:rsidRPr="00BB0A4F">
        <w:rPr>
          <w:rFonts w:asciiTheme="minorHAnsi" w:hAnsiTheme="minorHAnsi" w:cstheme="minorHAnsi"/>
          <w:highlight w:val="yellow"/>
        </w:rPr>
        <w:t xml:space="preserve">-embedded EBs </w:t>
      </w:r>
      <w:r w:rsidR="00B32F58" w:rsidRPr="00BB0A4F">
        <w:rPr>
          <w:rFonts w:asciiTheme="minorHAnsi" w:hAnsiTheme="minorHAnsi" w:cstheme="minorHAnsi"/>
          <w:highlight w:val="yellow"/>
        </w:rPr>
        <w:t xml:space="preserve">can be stored in 70% ethanol </w:t>
      </w:r>
      <w:r w:rsidR="006654E8" w:rsidRPr="00BB0A4F">
        <w:rPr>
          <w:rFonts w:asciiTheme="minorHAnsi" w:hAnsiTheme="minorHAnsi" w:cstheme="minorHAnsi"/>
          <w:highlight w:val="yellow"/>
        </w:rPr>
        <w:t xml:space="preserve">at 4 °C </w:t>
      </w:r>
      <w:r w:rsidR="00B32F58" w:rsidRPr="00BB0A4F">
        <w:rPr>
          <w:rFonts w:asciiTheme="minorHAnsi" w:hAnsiTheme="minorHAnsi" w:cstheme="minorHAnsi"/>
          <w:highlight w:val="yellow"/>
        </w:rPr>
        <w:t>for one week.</w:t>
      </w:r>
    </w:p>
    <w:p w14:paraId="21F915D7" w14:textId="77777777" w:rsidR="006654E8" w:rsidRPr="00BB0A4F" w:rsidRDefault="006654E8" w:rsidP="006654E8">
      <w:pPr>
        <w:jc w:val="both"/>
        <w:rPr>
          <w:rFonts w:asciiTheme="minorHAnsi" w:hAnsiTheme="minorHAnsi" w:cstheme="minorHAnsi"/>
          <w:highlight w:val="yellow"/>
        </w:rPr>
      </w:pPr>
    </w:p>
    <w:p w14:paraId="446404D8" w14:textId="38505E10" w:rsidR="006654E8" w:rsidRPr="00BB0A4F" w:rsidRDefault="00AC7E58" w:rsidP="00BB0A4F">
      <w:pPr>
        <w:numPr>
          <w:ilvl w:val="2"/>
          <w:numId w:val="26"/>
        </w:numPr>
        <w:jc w:val="both"/>
        <w:rPr>
          <w:rFonts w:asciiTheme="minorHAnsi" w:hAnsiTheme="minorHAnsi" w:cstheme="minorHAnsi"/>
          <w:highlight w:val="yellow"/>
        </w:rPr>
      </w:pPr>
      <w:r w:rsidRPr="00BB0A4F">
        <w:rPr>
          <w:rFonts w:asciiTheme="minorHAnsi" w:hAnsiTheme="minorHAnsi" w:cstheme="minorHAnsi"/>
          <w:highlight w:val="yellow"/>
        </w:rPr>
        <w:t xml:space="preserve">Process </w:t>
      </w:r>
      <w:r w:rsidR="00A13D2B">
        <w:rPr>
          <w:rFonts w:asciiTheme="minorHAnsi" w:hAnsiTheme="minorHAnsi" w:cstheme="minorHAnsi"/>
          <w:highlight w:val="yellow"/>
        </w:rPr>
        <w:t>the gel</w:t>
      </w:r>
      <w:r w:rsidR="006654E8" w:rsidRPr="00BB0A4F">
        <w:rPr>
          <w:rFonts w:asciiTheme="minorHAnsi" w:hAnsiTheme="minorHAnsi" w:cstheme="minorHAnsi"/>
          <w:highlight w:val="yellow"/>
        </w:rPr>
        <w:t xml:space="preserve">-embedded </w:t>
      </w:r>
      <w:r w:rsidR="00224D76" w:rsidRPr="00BB0A4F">
        <w:rPr>
          <w:rFonts w:asciiTheme="minorHAnsi" w:hAnsiTheme="minorHAnsi" w:cstheme="minorHAnsi"/>
          <w:highlight w:val="yellow"/>
        </w:rPr>
        <w:t xml:space="preserve">EBs with </w:t>
      </w:r>
      <w:r w:rsidR="009A6725">
        <w:rPr>
          <w:rFonts w:asciiTheme="minorHAnsi" w:hAnsiTheme="minorHAnsi" w:cstheme="minorHAnsi"/>
          <w:highlight w:val="yellow"/>
        </w:rPr>
        <w:t>a</w:t>
      </w:r>
      <w:r w:rsidR="00224D76" w:rsidRPr="00BB0A4F">
        <w:rPr>
          <w:rFonts w:asciiTheme="minorHAnsi" w:hAnsiTheme="minorHAnsi" w:cstheme="minorHAnsi"/>
          <w:highlight w:val="yellow"/>
        </w:rPr>
        <w:t xml:space="preserve"> standard FFPE protocol</w:t>
      </w:r>
      <w:r w:rsidR="006654E8" w:rsidRPr="00BB0A4F">
        <w:rPr>
          <w:rFonts w:asciiTheme="minorHAnsi" w:hAnsiTheme="minorHAnsi" w:cstheme="minorHAnsi"/>
          <w:highlight w:val="yellow"/>
        </w:rPr>
        <w:t>.</w:t>
      </w:r>
      <w:r w:rsidR="00224D76" w:rsidRPr="00BB0A4F">
        <w:rPr>
          <w:rFonts w:asciiTheme="minorHAnsi" w:hAnsiTheme="minorHAnsi" w:cstheme="minorHAnsi"/>
          <w:highlight w:val="yellow"/>
        </w:rPr>
        <w:t xml:space="preserve"> Prepare</w:t>
      </w:r>
      <w:r w:rsidR="006654E8" w:rsidRPr="00BB0A4F">
        <w:rPr>
          <w:rFonts w:asciiTheme="minorHAnsi" w:hAnsiTheme="minorHAnsi" w:cstheme="minorHAnsi"/>
          <w:highlight w:val="yellow"/>
        </w:rPr>
        <w:t xml:space="preserve"> 5</w:t>
      </w:r>
      <w:r w:rsidR="00224D76" w:rsidRPr="00BB0A4F">
        <w:rPr>
          <w:rFonts w:asciiTheme="minorHAnsi" w:hAnsiTheme="minorHAnsi" w:cstheme="minorHAnsi"/>
          <w:highlight w:val="yellow"/>
        </w:rPr>
        <w:t>-</w:t>
      </w:r>
      <w:r w:rsidR="006654E8" w:rsidRPr="00BB0A4F">
        <w:rPr>
          <w:rFonts w:asciiTheme="minorHAnsi" w:hAnsiTheme="minorHAnsi" w:cstheme="minorHAnsi"/>
          <w:highlight w:val="yellow"/>
        </w:rPr>
        <w:t xml:space="preserve">μm thickness </w:t>
      </w:r>
      <w:r w:rsidR="00224D76" w:rsidRPr="00BB0A4F">
        <w:rPr>
          <w:rFonts w:asciiTheme="minorHAnsi" w:hAnsiTheme="minorHAnsi" w:cstheme="minorHAnsi"/>
          <w:highlight w:val="yellow"/>
        </w:rPr>
        <w:t>FFPE sli</w:t>
      </w:r>
      <w:r w:rsidR="00346C24" w:rsidRPr="00BB0A4F">
        <w:rPr>
          <w:rFonts w:asciiTheme="minorHAnsi" w:hAnsiTheme="minorHAnsi" w:cstheme="minorHAnsi"/>
          <w:highlight w:val="yellow"/>
        </w:rPr>
        <w:t>d</w:t>
      </w:r>
      <w:r w:rsidR="00224D76" w:rsidRPr="00BB0A4F">
        <w:rPr>
          <w:rFonts w:asciiTheme="minorHAnsi" w:hAnsiTheme="minorHAnsi" w:cstheme="minorHAnsi"/>
          <w:highlight w:val="yellow"/>
        </w:rPr>
        <w:t xml:space="preserve">es. </w:t>
      </w:r>
      <w:r w:rsidR="006654E8" w:rsidRPr="00BB0A4F">
        <w:rPr>
          <w:rFonts w:asciiTheme="minorHAnsi" w:hAnsiTheme="minorHAnsi" w:cstheme="minorHAnsi"/>
          <w:highlight w:val="yellow"/>
        </w:rPr>
        <w:t xml:space="preserve">Let slides dry overnight and store them </w:t>
      </w:r>
      <w:r w:rsidR="00224D76" w:rsidRPr="00BB0A4F">
        <w:rPr>
          <w:rFonts w:asciiTheme="minorHAnsi" w:hAnsiTheme="minorHAnsi" w:cstheme="minorHAnsi"/>
          <w:highlight w:val="yellow"/>
        </w:rPr>
        <w:t>at room temperature until immunostaining.</w:t>
      </w:r>
    </w:p>
    <w:p w14:paraId="4B9408C5" w14:textId="77777777" w:rsidR="00A41BB5" w:rsidRPr="00BB0A4F" w:rsidRDefault="00A41BB5" w:rsidP="00BB0A4F">
      <w:pPr>
        <w:jc w:val="both"/>
        <w:rPr>
          <w:rFonts w:asciiTheme="minorHAnsi" w:hAnsiTheme="minorHAnsi" w:cstheme="minorHAnsi"/>
          <w:highlight w:val="yellow"/>
        </w:rPr>
      </w:pPr>
    </w:p>
    <w:p w14:paraId="572A62D2" w14:textId="4EB84650" w:rsidR="00B539C8" w:rsidRPr="00BB0A4F" w:rsidRDefault="00A41BB5" w:rsidP="00585759">
      <w:pPr>
        <w:jc w:val="both"/>
        <w:rPr>
          <w:rFonts w:asciiTheme="minorHAnsi" w:hAnsiTheme="minorHAnsi" w:cstheme="minorHAnsi"/>
        </w:rPr>
      </w:pPr>
      <w:r w:rsidRPr="009A6725">
        <w:rPr>
          <w:rFonts w:asciiTheme="minorHAnsi" w:hAnsiTheme="minorHAnsi" w:cstheme="minorHAnsi"/>
        </w:rPr>
        <w:t xml:space="preserve">Note: Our routine FFPE protocol is as follows: </w:t>
      </w:r>
      <w:r w:rsidR="00B539C8" w:rsidRPr="009A6725">
        <w:rPr>
          <w:rFonts w:asciiTheme="minorHAnsi" w:hAnsiTheme="minorHAnsi" w:cstheme="minorHAnsi"/>
        </w:rPr>
        <w:t>70% ethanol, two changes, 1 hour each; 80% ethanol, one change, 1 hour; 95% ethanol, one change, 1 hour; 100% ethanol, three changes, 1.5 hour each; xylene, three changes, 1.5 hour each</w:t>
      </w:r>
      <w:r w:rsidR="00696C15">
        <w:rPr>
          <w:rFonts w:asciiTheme="minorHAnsi" w:hAnsiTheme="minorHAnsi" w:cstheme="minorHAnsi"/>
        </w:rPr>
        <w:t>;</w:t>
      </w:r>
      <w:r w:rsidR="00B539C8" w:rsidRPr="009A6725">
        <w:rPr>
          <w:rFonts w:asciiTheme="minorHAnsi" w:hAnsiTheme="minorHAnsi" w:cstheme="minorHAnsi"/>
        </w:rPr>
        <w:t xml:space="preserve"> paraffin wax (58</w:t>
      </w:r>
      <w:r w:rsidR="00B539C8" w:rsidRPr="009A6725">
        <w:rPr>
          <w:rFonts w:asciiTheme="minorHAnsi" w:eastAsia="Calibri" w:hAnsiTheme="minorHAnsi" w:cstheme="minorHAnsi"/>
        </w:rPr>
        <w:t>‐</w:t>
      </w:r>
      <w:r w:rsidR="00B539C8" w:rsidRPr="009A6725">
        <w:rPr>
          <w:rFonts w:asciiTheme="minorHAnsi" w:hAnsiTheme="minorHAnsi" w:cstheme="minorHAnsi"/>
        </w:rPr>
        <w:t xml:space="preserve">60 °C), two changes, 2 hours each. The dehydrated tissues are embedded into paraffin blocks and cut at 3-10 </w:t>
      </w:r>
      <w:r w:rsidR="001E742E" w:rsidRPr="009A6725">
        <w:rPr>
          <w:rFonts w:asciiTheme="minorHAnsi" w:hAnsiTheme="minorHAnsi" w:cstheme="minorHAnsi"/>
        </w:rPr>
        <w:sym w:font="Symbol" w:char="F020"/>
      </w:r>
      <w:r w:rsidR="001E742E" w:rsidRPr="009A6725">
        <w:rPr>
          <w:rFonts w:asciiTheme="minorHAnsi" w:hAnsiTheme="minorHAnsi" w:cstheme="minorHAnsi"/>
        </w:rPr>
        <w:sym w:font="Symbol" w:char="F06D"/>
      </w:r>
      <w:r w:rsidR="001E742E" w:rsidRPr="009A6725">
        <w:rPr>
          <w:rFonts w:asciiTheme="minorHAnsi" w:hAnsiTheme="minorHAnsi" w:cstheme="minorHAnsi"/>
        </w:rPr>
        <w:t xml:space="preserve">m (typically 5 </w:t>
      </w:r>
      <w:r w:rsidR="001E742E" w:rsidRPr="009A6725">
        <w:rPr>
          <w:rFonts w:asciiTheme="minorHAnsi" w:hAnsiTheme="minorHAnsi" w:cstheme="minorHAnsi"/>
        </w:rPr>
        <w:sym w:font="Symbol" w:char="F020"/>
      </w:r>
      <w:r w:rsidR="001E742E" w:rsidRPr="009A6725">
        <w:rPr>
          <w:rFonts w:asciiTheme="minorHAnsi" w:hAnsiTheme="minorHAnsi" w:cstheme="minorHAnsi"/>
        </w:rPr>
        <w:sym w:font="Symbol" w:char="F06D"/>
      </w:r>
      <w:r w:rsidR="00B539C8" w:rsidRPr="009A6725">
        <w:rPr>
          <w:rFonts w:asciiTheme="minorHAnsi" w:hAnsiTheme="minorHAnsi" w:cstheme="minorHAnsi"/>
        </w:rPr>
        <w:t>m).</w:t>
      </w:r>
    </w:p>
    <w:p w14:paraId="2EBF4B85" w14:textId="77777777" w:rsidR="00346C24" w:rsidRPr="00BB0A4F" w:rsidRDefault="00346C24" w:rsidP="00346C24">
      <w:pPr>
        <w:jc w:val="both"/>
        <w:rPr>
          <w:rFonts w:asciiTheme="minorHAnsi" w:hAnsiTheme="minorHAnsi" w:cstheme="minorHAnsi"/>
        </w:rPr>
      </w:pPr>
    </w:p>
    <w:p w14:paraId="2ED15248" w14:textId="232CD0DA" w:rsidR="006654E8" w:rsidRPr="00BB0A4F" w:rsidRDefault="00AC7E58" w:rsidP="00BB0A4F">
      <w:pPr>
        <w:numPr>
          <w:ilvl w:val="2"/>
          <w:numId w:val="26"/>
        </w:numPr>
        <w:jc w:val="both"/>
        <w:rPr>
          <w:rFonts w:asciiTheme="minorHAnsi" w:hAnsiTheme="minorHAnsi" w:cstheme="minorHAnsi"/>
        </w:rPr>
      </w:pPr>
      <w:r w:rsidRPr="00BB0A4F">
        <w:rPr>
          <w:rFonts w:asciiTheme="minorHAnsi" w:hAnsiTheme="minorHAnsi" w:cstheme="minorHAnsi"/>
        </w:rPr>
        <w:t>For staining, c</w:t>
      </w:r>
      <w:r w:rsidR="006654E8" w:rsidRPr="00BB0A4F">
        <w:rPr>
          <w:rFonts w:asciiTheme="minorHAnsi" w:hAnsiTheme="minorHAnsi" w:cstheme="minorHAnsi"/>
        </w:rPr>
        <w:t xml:space="preserve">ompletely dry slides in </w:t>
      </w:r>
      <w:r w:rsidR="006654E8" w:rsidRPr="00BB0A4F">
        <w:rPr>
          <w:rFonts w:asciiTheme="minorHAnsi" w:hAnsiTheme="minorHAnsi" w:cstheme="minorHAnsi"/>
          <w:color w:val="000000" w:themeColor="text1"/>
        </w:rPr>
        <w:t>56 °C oven for</w:t>
      </w:r>
      <w:r w:rsidR="006654E8" w:rsidRPr="00BB0A4F">
        <w:rPr>
          <w:rFonts w:asciiTheme="minorHAnsi" w:hAnsiTheme="minorHAnsi" w:cstheme="minorHAnsi"/>
        </w:rPr>
        <w:t xml:space="preserve"> at least 30 min.</w:t>
      </w:r>
      <w:r w:rsidR="00346C24" w:rsidRPr="00BB0A4F">
        <w:rPr>
          <w:rFonts w:asciiTheme="minorHAnsi" w:hAnsiTheme="minorHAnsi" w:cstheme="minorHAnsi"/>
        </w:rPr>
        <w:t xml:space="preserve"> </w:t>
      </w:r>
      <w:r w:rsidR="006654E8" w:rsidRPr="00BB0A4F">
        <w:rPr>
          <w:rFonts w:asciiTheme="minorHAnsi" w:hAnsiTheme="minorHAnsi" w:cstheme="minorHAnsi"/>
        </w:rPr>
        <w:t>Deparaffinize and hydrate slides with xylenes and graded alcohol series.</w:t>
      </w:r>
      <w:r w:rsidR="00346C24" w:rsidRPr="00BB0A4F">
        <w:rPr>
          <w:rFonts w:asciiTheme="minorHAnsi" w:hAnsiTheme="minorHAnsi" w:cstheme="minorHAnsi"/>
        </w:rPr>
        <w:t xml:space="preserve"> Then w</w:t>
      </w:r>
      <w:r w:rsidR="006654E8" w:rsidRPr="00BB0A4F">
        <w:rPr>
          <w:rFonts w:asciiTheme="minorHAnsi" w:hAnsiTheme="minorHAnsi" w:cstheme="minorHAnsi"/>
        </w:rPr>
        <w:t>ash slides in tap water for 5 min.</w:t>
      </w:r>
    </w:p>
    <w:p w14:paraId="2F4E586B" w14:textId="77777777" w:rsidR="006654E8" w:rsidRPr="00BB0A4F" w:rsidRDefault="006654E8" w:rsidP="006654E8">
      <w:pPr>
        <w:jc w:val="both"/>
        <w:rPr>
          <w:rFonts w:asciiTheme="minorHAnsi" w:hAnsiTheme="minorHAnsi" w:cstheme="minorHAnsi"/>
        </w:rPr>
      </w:pPr>
    </w:p>
    <w:p w14:paraId="6FF75F42" w14:textId="5147FD1C" w:rsidR="006654E8" w:rsidRPr="00BB0A4F" w:rsidRDefault="00346C24" w:rsidP="00BB0A4F">
      <w:pPr>
        <w:numPr>
          <w:ilvl w:val="2"/>
          <w:numId w:val="26"/>
        </w:numPr>
        <w:jc w:val="both"/>
        <w:rPr>
          <w:rFonts w:asciiTheme="minorHAnsi" w:hAnsiTheme="minorHAnsi" w:cstheme="minorHAnsi"/>
        </w:rPr>
      </w:pPr>
      <w:r w:rsidRPr="00BB0A4F">
        <w:rPr>
          <w:rFonts w:asciiTheme="minorHAnsi" w:hAnsiTheme="minorHAnsi" w:cstheme="minorHAnsi"/>
        </w:rPr>
        <w:t>To inactivate endogenous peroxidases, i</w:t>
      </w:r>
      <w:r w:rsidR="006654E8" w:rsidRPr="00BB0A4F">
        <w:rPr>
          <w:rFonts w:asciiTheme="minorHAnsi" w:hAnsiTheme="minorHAnsi" w:cstheme="minorHAnsi"/>
        </w:rPr>
        <w:t xml:space="preserve">ncubate </w:t>
      </w:r>
      <w:r w:rsidRPr="00BB0A4F">
        <w:rPr>
          <w:rFonts w:asciiTheme="minorHAnsi" w:hAnsiTheme="minorHAnsi" w:cstheme="minorHAnsi"/>
        </w:rPr>
        <w:t xml:space="preserve">rehydrated </w:t>
      </w:r>
      <w:r w:rsidR="006654E8" w:rsidRPr="00BB0A4F">
        <w:rPr>
          <w:rFonts w:asciiTheme="minorHAnsi" w:hAnsiTheme="minorHAnsi" w:cstheme="minorHAnsi"/>
        </w:rPr>
        <w:t xml:space="preserve">slides with BLOXALL Blocking Solution </w:t>
      </w:r>
      <w:r w:rsidRPr="00BB0A4F">
        <w:rPr>
          <w:rFonts w:asciiTheme="minorHAnsi" w:hAnsiTheme="minorHAnsi" w:cstheme="minorHAnsi"/>
        </w:rPr>
        <w:t xml:space="preserve">at room temperature </w:t>
      </w:r>
      <w:r w:rsidR="006654E8" w:rsidRPr="00BB0A4F">
        <w:rPr>
          <w:rFonts w:asciiTheme="minorHAnsi" w:hAnsiTheme="minorHAnsi" w:cstheme="minorHAnsi"/>
        </w:rPr>
        <w:t>for 10 min.</w:t>
      </w:r>
      <w:r w:rsidRPr="00BB0A4F">
        <w:rPr>
          <w:rFonts w:asciiTheme="minorHAnsi" w:hAnsiTheme="minorHAnsi" w:cstheme="minorHAnsi"/>
        </w:rPr>
        <w:t xml:space="preserve"> Then wash</w:t>
      </w:r>
      <w:r w:rsidR="006654E8" w:rsidRPr="00BB0A4F">
        <w:rPr>
          <w:rFonts w:asciiTheme="minorHAnsi" w:hAnsiTheme="minorHAnsi" w:cstheme="minorHAnsi"/>
        </w:rPr>
        <w:t xml:space="preserve"> slides with PBS for 5 min.</w:t>
      </w:r>
    </w:p>
    <w:p w14:paraId="000E4A7C" w14:textId="77777777" w:rsidR="006654E8" w:rsidRPr="00BB0A4F" w:rsidRDefault="006654E8" w:rsidP="006654E8">
      <w:pPr>
        <w:jc w:val="both"/>
        <w:rPr>
          <w:rFonts w:asciiTheme="minorHAnsi" w:hAnsiTheme="minorHAnsi" w:cstheme="minorHAnsi"/>
        </w:rPr>
      </w:pPr>
    </w:p>
    <w:p w14:paraId="3F4C32EA" w14:textId="668D72EF" w:rsidR="006654E8" w:rsidRPr="00BB0A4F" w:rsidRDefault="00346C24" w:rsidP="00BB0A4F">
      <w:pPr>
        <w:numPr>
          <w:ilvl w:val="2"/>
          <w:numId w:val="26"/>
        </w:numPr>
        <w:jc w:val="both"/>
        <w:rPr>
          <w:rFonts w:asciiTheme="minorHAnsi" w:hAnsiTheme="minorHAnsi" w:cstheme="minorHAnsi"/>
        </w:rPr>
      </w:pPr>
      <w:r w:rsidRPr="00BB0A4F">
        <w:rPr>
          <w:rFonts w:asciiTheme="minorHAnsi" w:hAnsiTheme="minorHAnsi" w:cstheme="minorHAnsi"/>
        </w:rPr>
        <w:t>Block</w:t>
      </w:r>
      <w:r w:rsidR="006654E8" w:rsidRPr="00BB0A4F">
        <w:rPr>
          <w:rFonts w:asciiTheme="minorHAnsi" w:hAnsiTheme="minorHAnsi" w:cstheme="minorHAnsi"/>
        </w:rPr>
        <w:t xml:space="preserve"> slides with Normal </w:t>
      </w:r>
      <w:r w:rsidR="006654E8" w:rsidRPr="00BB0A4F">
        <w:rPr>
          <w:rFonts w:asciiTheme="minorHAnsi" w:hAnsiTheme="minorHAnsi" w:cstheme="minorHAnsi"/>
          <w:color w:val="000000" w:themeColor="text1"/>
        </w:rPr>
        <w:t>Horse Serum</w:t>
      </w:r>
      <w:r w:rsidRPr="00BB0A4F">
        <w:rPr>
          <w:rFonts w:asciiTheme="minorHAnsi" w:hAnsiTheme="minorHAnsi" w:cstheme="minorHAnsi"/>
          <w:color w:val="000000" w:themeColor="text1"/>
        </w:rPr>
        <w:t xml:space="preserve"> (or normal sera of other species generated secondary antibodies)</w:t>
      </w:r>
      <w:r w:rsidR="006654E8" w:rsidRPr="00BB0A4F">
        <w:rPr>
          <w:rFonts w:asciiTheme="minorHAnsi" w:hAnsiTheme="minorHAnsi" w:cstheme="minorHAnsi"/>
          <w:color w:val="000000" w:themeColor="text1"/>
        </w:rPr>
        <w:t xml:space="preserve"> at </w:t>
      </w:r>
      <w:r w:rsidRPr="00BB0A4F">
        <w:rPr>
          <w:rFonts w:asciiTheme="minorHAnsi" w:hAnsiTheme="minorHAnsi" w:cstheme="minorHAnsi"/>
          <w:color w:val="000000" w:themeColor="text1"/>
        </w:rPr>
        <w:t>room temperature</w:t>
      </w:r>
      <w:r w:rsidR="006654E8" w:rsidRPr="00BB0A4F">
        <w:rPr>
          <w:rFonts w:asciiTheme="minorHAnsi" w:hAnsiTheme="minorHAnsi" w:cstheme="minorHAnsi"/>
          <w:color w:val="000000" w:themeColor="text1"/>
        </w:rPr>
        <w:t xml:space="preserve"> </w:t>
      </w:r>
      <w:r w:rsidR="006654E8" w:rsidRPr="00BB0A4F">
        <w:rPr>
          <w:rFonts w:asciiTheme="minorHAnsi" w:hAnsiTheme="minorHAnsi" w:cstheme="minorHAnsi"/>
        </w:rPr>
        <w:t>for 20</w:t>
      </w:r>
      <w:r w:rsidR="006654E8" w:rsidRPr="00BB0A4F">
        <w:rPr>
          <w:rFonts w:asciiTheme="minorHAnsi" w:hAnsiTheme="minorHAnsi" w:cstheme="minorHAnsi"/>
          <w:b/>
        </w:rPr>
        <w:t xml:space="preserve"> </w:t>
      </w:r>
      <w:r w:rsidR="006654E8" w:rsidRPr="00BB0A4F">
        <w:rPr>
          <w:rFonts w:asciiTheme="minorHAnsi" w:hAnsiTheme="minorHAnsi" w:cstheme="minorHAnsi"/>
        </w:rPr>
        <w:t>min.</w:t>
      </w:r>
    </w:p>
    <w:p w14:paraId="694A19DE" w14:textId="77777777" w:rsidR="006654E8" w:rsidRPr="00BB0A4F" w:rsidRDefault="006654E8" w:rsidP="006654E8">
      <w:pPr>
        <w:jc w:val="both"/>
        <w:rPr>
          <w:rFonts w:asciiTheme="minorHAnsi" w:hAnsiTheme="minorHAnsi" w:cstheme="minorHAnsi"/>
        </w:rPr>
      </w:pPr>
    </w:p>
    <w:p w14:paraId="6EF26C41" w14:textId="76687AAE" w:rsidR="0028290B" w:rsidRPr="00BB0A4F" w:rsidRDefault="006654E8" w:rsidP="00BB0A4F">
      <w:pPr>
        <w:numPr>
          <w:ilvl w:val="2"/>
          <w:numId w:val="26"/>
        </w:numPr>
        <w:jc w:val="both"/>
        <w:rPr>
          <w:rFonts w:asciiTheme="minorHAnsi" w:hAnsiTheme="minorHAnsi" w:cstheme="minorHAnsi"/>
        </w:rPr>
      </w:pPr>
      <w:r w:rsidRPr="00BB0A4F">
        <w:rPr>
          <w:rFonts w:asciiTheme="minorHAnsi" w:hAnsiTheme="minorHAnsi" w:cstheme="minorHAnsi"/>
        </w:rPr>
        <w:t xml:space="preserve"> Incubate </w:t>
      </w:r>
      <w:r w:rsidR="00AC7E58" w:rsidRPr="00BB0A4F">
        <w:rPr>
          <w:rFonts w:asciiTheme="minorHAnsi" w:hAnsiTheme="minorHAnsi" w:cstheme="minorHAnsi"/>
        </w:rPr>
        <w:t xml:space="preserve">slides </w:t>
      </w:r>
      <w:r w:rsidRPr="00BB0A4F">
        <w:rPr>
          <w:rFonts w:asciiTheme="minorHAnsi" w:hAnsiTheme="minorHAnsi" w:cstheme="minorHAnsi"/>
        </w:rPr>
        <w:t>with</w:t>
      </w:r>
      <w:r w:rsidR="00346C24" w:rsidRPr="00BB0A4F">
        <w:rPr>
          <w:rFonts w:asciiTheme="minorHAnsi" w:hAnsiTheme="minorHAnsi" w:cstheme="minorHAnsi"/>
        </w:rPr>
        <w:t xml:space="preserve"> </w:t>
      </w:r>
      <w:r w:rsidR="00AC7E58" w:rsidRPr="00BB0A4F">
        <w:rPr>
          <w:rFonts w:asciiTheme="minorHAnsi" w:hAnsiTheme="minorHAnsi" w:cstheme="minorHAnsi"/>
        </w:rPr>
        <w:t xml:space="preserve">an </w:t>
      </w:r>
      <w:r w:rsidR="00346C24" w:rsidRPr="00BB0A4F">
        <w:rPr>
          <w:rFonts w:asciiTheme="minorHAnsi" w:hAnsiTheme="minorHAnsi" w:cstheme="minorHAnsi"/>
        </w:rPr>
        <w:t xml:space="preserve">anti-OCT-3/4 </w:t>
      </w:r>
      <w:r w:rsidR="00AC7E58" w:rsidRPr="00BB0A4F">
        <w:rPr>
          <w:rFonts w:asciiTheme="minorHAnsi" w:hAnsiTheme="minorHAnsi" w:cstheme="minorHAnsi"/>
        </w:rPr>
        <w:t xml:space="preserve">goat </w:t>
      </w:r>
      <w:r w:rsidR="00346C24" w:rsidRPr="00BB0A4F">
        <w:rPr>
          <w:rFonts w:asciiTheme="minorHAnsi" w:hAnsiTheme="minorHAnsi" w:cstheme="minorHAnsi"/>
        </w:rPr>
        <w:t>primary antibody diluted with</w:t>
      </w:r>
      <w:r w:rsidRPr="00BB0A4F">
        <w:rPr>
          <w:rFonts w:asciiTheme="minorHAnsi" w:hAnsiTheme="minorHAnsi" w:cstheme="minorHAnsi"/>
        </w:rPr>
        <w:t xml:space="preserve"> 0.1% BSA in </w:t>
      </w:r>
      <w:proofErr w:type="gramStart"/>
      <w:r w:rsidRPr="00BB0A4F">
        <w:rPr>
          <w:rFonts w:asciiTheme="minorHAnsi" w:hAnsiTheme="minorHAnsi" w:cstheme="minorHAnsi"/>
        </w:rPr>
        <w:t>PBS(</w:t>
      </w:r>
      <w:proofErr w:type="gramEnd"/>
      <w:r w:rsidRPr="00BB0A4F">
        <w:rPr>
          <w:rFonts w:asciiTheme="minorHAnsi" w:hAnsiTheme="minorHAnsi" w:cstheme="minorHAnsi"/>
        </w:rPr>
        <w:t>-) at 4 °C overnight</w:t>
      </w:r>
      <w:r w:rsidR="00AC7E58" w:rsidRPr="00BB0A4F">
        <w:rPr>
          <w:rFonts w:asciiTheme="minorHAnsi" w:hAnsiTheme="minorHAnsi" w:cstheme="minorHAnsi"/>
        </w:rPr>
        <w:t xml:space="preserve"> (optimize </w:t>
      </w:r>
      <w:r w:rsidR="00346C24" w:rsidRPr="00BB0A4F">
        <w:rPr>
          <w:rFonts w:asciiTheme="minorHAnsi" w:hAnsiTheme="minorHAnsi" w:cstheme="minorHAnsi"/>
        </w:rPr>
        <w:t>dilution and incubation conditions for each primary antibody</w:t>
      </w:r>
      <w:r w:rsidR="00AC7E58" w:rsidRPr="00BB0A4F">
        <w:rPr>
          <w:rFonts w:asciiTheme="minorHAnsi" w:hAnsiTheme="minorHAnsi" w:cstheme="minorHAnsi"/>
        </w:rPr>
        <w:t>)</w:t>
      </w:r>
      <w:r w:rsidR="00346C24" w:rsidRPr="00BB0A4F">
        <w:rPr>
          <w:rFonts w:asciiTheme="minorHAnsi" w:hAnsiTheme="minorHAnsi" w:cstheme="minorHAnsi"/>
        </w:rPr>
        <w:t xml:space="preserve">. </w:t>
      </w:r>
      <w:r w:rsidR="00AC7E58" w:rsidRPr="00BB0A4F">
        <w:rPr>
          <w:rFonts w:asciiTheme="minorHAnsi" w:hAnsiTheme="minorHAnsi" w:cstheme="minorHAnsi"/>
        </w:rPr>
        <w:t>Then w</w:t>
      </w:r>
      <w:r w:rsidR="0028290B" w:rsidRPr="00BB0A4F">
        <w:rPr>
          <w:rFonts w:asciiTheme="minorHAnsi" w:hAnsiTheme="minorHAnsi" w:cstheme="minorHAnsi"/>
        </w:rPr>
        <w:t xml:space="preserve">ash </w:t>
      </w:r>
      <w:r w:rsidRPr="00BB0A4F">
        <w:rPr>
          <w:rFonts w:asciiTheme="minorHAnsi" w:hAnsiTheme="minorHAnsi" w:cstheme="minorHAnsi"/>
        </w:rPr>
        <w:t xml:space="preserve">slides with </w:t>
      </w:r>
      <w:proofErr w:type="gramStart"/>
      <w:r w:rsidRPr="00BB0A4F">
        <w:rPr>
          <w:rFonts w:asciiTheme="minorHAnsi" w:hAnsiTheme="minorHAnsi" w:cstheme="minorHAnsi"/>
        </w:rPr>
        <w:t>PBS(</w:t>
      </w:r>
      <w:proofErr w:type="gramEnd"/>
      <w:r w:rsidRPr="00BB0A4F">
        <w:rPr>
          <w:rFonts w:asciiTheme="minorHAnsi" w:hAnsiTheme="minorHAnsi" w:cstheme="minorHAnsi"/>
        </w:rPr>
        <w:t xml:space="preserve">-) </w:t>
      </w:r>
      <w:r w:rsidR="00346C24" w:rsidRPr="00BB0A4F">
        <w:rPr>
          <w:rFonts w:asciiTheme="minorHAnsi" w:hAnsiTheme="minorHAnsi" w:cstheme="minorHAnsi"/>
        </w:rPr>
        <w:t>three times</w:t>
      </w:r>
      <w:r w:rsidR="0028290B" w:rsidRPr="00BB0A4F">
        <w:rPr>
          <w:rFonts w:asciiTheme="minorHAnsi" w:hAnsiTheme="minorHAnsi" w:cstheme="minorHAnsi"/>
        </w:rPr>
        <w:t xml:space="preserve"> at room temperature</w:t>
      </w:r>
      <w:r w:rsidR="00346C24" w:rsidRPr="00BB0A4F">
        <w:rPr>
          <w:rFonts w:asciiTheme="minorHAnsi" w:hAnsiTheme="minorHAnsi" w:cstheme="minorHAnsi"/>
        </w:rPr>
        <w:t>,</w:t>
      </w:r>
      <w:r w:rsidRPr="00BB0A4F">
        <w:rPr>
          <w:rFonts w:asciiTheme="minorHAnsi" w:hAnsiTheme="minorHAnsi" w:cstheme="minorHAnsi"/>
        </w:rPr>
        <w:t xml:space="preserve"> 5 min</w:t>
      </w:r>
      <w:r w:rsidR="0028290B" w:rsidRPr="00BB0A4F">
        <w:rPr>
          <w:rFonts w:asciiTheme="minorHAnsi" w:hAnsiTheme="minorHAnsi" w:cstheme="minorHAnsi"/>
        </w:rPr>
        <w:t xml:space="preserve"> each.</w:t>
      </w:r>
    </w:p>
    <w:p w14:paraId="7CFCD3C1" w14:textId="77777777" w:rsidR="0028290B" w:rsidRPr="00BB0A4F" w:rsidRDefault="0028290B" w:rsidP="0028290B">
      <w:pPr>
        <w:jc w:val="center"/>
        <w:rPr>
          <w:rFonts w:asciiTheme="minorHAnsi" w:hAnsiTheme="minorHAnsi" w:cstheme="minorHAnsi"/>
        </w:rPr>
      </w:pPr>
    </w:p>
    <w:p w14:paraId="2BDB3DCA" w14:textId="16C4ED36" w:rsidR="006654E8" w:rsidRPr="00BB0A4F" w:rsidRDefault="0028290B" w:rsidP="00BB0A4F">
      <w:pPr>
        <w:numPr>
          <w:ilvl w:val="2"/>
          <w:numId w:val="26"/>
        </w:numPr>
        <w:jc w:val="both"/>
        <w:rPr>
          <w:rFonts w:asciiTheme="minorHAnsi" w:hAnsiTheme="minorHAnsi" w:cstheme="minorHAnsi"/>
        </w:rPr>
      </w:pPr>
      <w:r w:rsidRPr="00BB0A4F">
        <w:rPr>
          <w:rFonts w:asciiTheme="minorHAnsi" w:hAnsiTheme="minorHAnsi" w:cstheme="minorHAnsi"/>
        </w:rPr>
        <w:t>I</w:t>
      </w:r>
      <w:r w:rsidR="00346C24" w:rsidRPr="00BB0A4F">
        <w:rPr>
          <w:rFonts w:asciiTheme="minorHAnsi" w:hAnsiTheme="minorHAnsi" w:cstheme="minorHAnsi"/>
        </w:rPr>
        <w:t xml:space="preserve">ncubate </w:t>
      </w:r>
      <w:r w:rsidR="00AC7E58" w:rsidRPr="00BB0A4F">
        <w:rPr>
          <w:rFonts w:asciiTheme="minorHAnsi" w:hAnsiTheme="minorHAnsi" w:cstheme="minorHAnsi"/>
        </w:rPr>
        <w:t xml:space="preserve">slides </w:t>
      </w:r>
      <w:r w:rsidR="006654E8" w:rsidRPr="00BB0A4F">
        <w:rPr>
          <w:rFonts w:asciiTheme="minorHAnsi" w:hAnsiTheme="minorHAnsi" w:cstheme="minorHAnsi"/>
        </w:rPr>
        <w:t xml:space="preserve">with </w:t>
      </w:r>
      <w:r w:rsidR="00AC7E58" w:rsidRPr="00BB0A4F">
        <w:rPr>
          <w:rFonts w:asciiTheme="minorHAnsi" w:hAnsiTheme="minorHAnsi" w:cstheme="minorHAnsi"/>
        </w:rPr>
        <w:t xml:space="preserve">the </w:t>
      </w:r>
      <w:r w:rsidR="006654E8" w:rsidRPr="00BB0A4F">
        <w:rPr>
          <w:rFonts w:asciiTheme="minorHAnsi" w:hAnsiTheme="minorHAnsi" w:cstheme="minorHAnsi"/>
        </w:rPr>
        <w:t xml:space="preserve">Anti-Goat IgG </w:t>
      </w:r>
      <w:r w:rsidR="00346C24" w:rsidRPr="00BB0A4F">
        <w:rPr>
          <w:rFonts w:asciiTheme="minorHAnsi" w:hAnsiTheme="minorHAnsi" w:cstheme="minorHAnsi"/>
        </w:rPr>
        <w:t>(</w:t>
      </w:r>
      <w:r w:rsidRPr="00BB0A4F">
        <w:rPr>
          <w:rFonts w:asciiTheme="minorHAnsi" w:hAnsiTheme="minorHAnsi" w:cstheme="minorHAnsi"/>
        </w:rPr>
        <w:t>horseradish per</w:t>
      </w:r>
      <w:r w:rsidR="00346C24" w:rsidRPr="00BB0A4F">
        <w:rPr>
          <w:rFonts w:asciiTheme="minorHAnsi" w:hAnsiTheme="minorHAnsi" w:cstheme="minorHAnsi"/>
        </w:rPr>
        <w:t>oxidase-conjugated secondary antibody generated</w:t>
      </w:r>
      <w:r w:rsidR="00AC7E58" w:rsidRPr="00BB0A4F">
        <w:rPr>
          <w:rFonts w:asciiTheme="minorHAnsi" w:hAnsiTheme="minorHAnsi" w:cstheme="minorHAnsi"/>
        </w:rPr>
        <w:t xml:space="preserve"> by horse</w:t>
      </w:r>
      <w:r w:rsidR="004B38FB">
        <w:rPr>
          <w:rFonts w:asciiTheme="minorHAnsi" w:hAnsiTheme="minorHAnsi" w:cstheme="minorHAnsi"/>
        </w:rPr>
        <w:t xml:space="preserve">; see </w:t>
      </w:r>
      <w:r w:rsidR="004B38FB">
        <w:rPr>
          <w:rFonts w:asciiTheme="minorHAnsi" w:hAnsiTheme="minorHAnsi" w:cstheme="minorHAnsi"/>
          <w:b/>
        </w:rPr>
        <w:t>Table of Materials</w:t>
      </w:r>
      <w:r w:rsidR="00346C24" w:rsidRPr="00BB0A4F">
        <w:rPr>
          <w:rFonts w:asciiTheme="minorHAnsi" w:hAnsiTheme="minorHAnsi" w:cstheme="minorHAnsi"/>
        </w:rPr>
        <w:t>) at room temperature</w:t>
      </w:r>
      <w:r w:rsidR="006654E8" w:rsidRPr="00BB0A4F">
        <w:rPr>
          <w:rFonts w:asciiTheme="minorHAnsi" w:hAnsiTheme="minorHAnsi" w:cstheme="minorHAnsi"/>
        </w:rPr>
        <w:t xml:space="preserve"> for 30 min.</w:t>
      </w:r>
      <w:r w:rsidRPr="00BB0A4F">
        <w:rPr>
          <w:rFonts w:asciiTheme="minorHAnsi" w:hAnsiTheme="minorHAnsi" w:cstheme="minorHAnsi"/>
        </w:rPr>
        <w:t xml:space="preserve"> </w:t>
      </w:r>
      <w:r w:rsidR="00AC7E58" w:rsidRPr="00BB0A4F">
        <w:rPr>
          <w:rFonts w:asciiTheme="minorHAnsi" w:hAnsiTheme="minorHAnsi" w:cstheme="minorHAnsi"/>
        </w:rPr>
        <w:t>Then</w:t>
      </w:r>
      <w:r w:rsidRPr="00BB0A4F">
        <w:rPr>
          <w:rFonts w:asciiTheme="minorHAnsi" w:hAnsiTheme="minorHAnsi" w:cstheme="minorHAnsi"/>
        </w:rPr>
        <w:t xml:space="preserve"> wash slides with </w:t>
      </w:r>
      <w:proofErr w:type="gramStart"/>
      <w:r w:rsidRPr="00BB0A4F">
        <w:rPr>
          <w:rFonts w:asciiTheme="minorHAnsi" w:hAnsiTheme="minorHAnsi" w:cstheme="minorHAnsi"/>
        </w:rPr>
        <w:t>PBS(</w:t>
      </w:r>
      <w:proofErr w:type="gramEnd"/>
      <w:r w:rsidRPr="00BB0A4F">
        <w:rPr>
          <w:rFonts w:asciiTheme="minorHAnsi" w:hAnsiTheme="minorHAnsi" w:cstheme="minorHAnsi"/>
        </w:rPr>
        <w:t>-) three times at room temperature, 5 min each.</w:t>
      </w:r>
    </w:p>
    <w:p w14:paraId="14DE3CC3" w14:textId="0067F3A8" w:rsidR="006654E8" w:rsidRPr="00BB0A4F" w:rsidRDefault="006654E8" w:rsidP="00BB0A4F">
      <w:pPr>
        <w:ind w:firstLine="216"/>
        <w:jc w:val="both"/>
        <w:rPr>
          <w:rFonts w:asciiTheme="minorHAnsi" w:hAnsiTheme="minorHAnsi" w:cstheme="minorHAnsi"/>
        </w:rPr>
      </w:pPr>
    </w:p>
    <w:p w14:paraId="21503DB1" w14:textId="44562857" w:rsidR="006654E8" w:rsidRPr="00BB0A4F" w:rsidRDefault="0028290B" w:rsidP="00BB0A4F">
      <w:pPr>
        <w:numPr>
          <w:ilvl w:val="2"/>
          <w:numId w:val="26"/>
        </w:numPr>
        <w:jc w:val="both"/>
        <w:rPr>
          <w:rFonts w:asciiTheme="minorHAnsi" w:hAnsiTheme="minorHAnsi" w:cstheme="minorHAnsi"/>
        </w:rPr>
      </w:pPr>
      <w:r w:rsidRPr="00BB0A4F">
        <w:rPr>
          <w:rFonts w:asciiTheme="minorHAnsi" w:hAnsiTheme="minorHAnsi" w:cstheme="minorHAnsi"/>
        </w:rPr>
        <w:t>Mix necessary amounts the</w:t>
      </w:r>
      <w:r w:rsidR="006654E8" w:rsidRPr="00BB0A4F">
        <w:rPr>
          <w:rFonts w:asciiTheme="minorHAnsi" w:hAnsiTheme="minorHAnsi" w:cstheme="minorHAnsi"/>
        </w:rPr>
        <w:t xml:space="preserve"> DAB </w:t>
      </w:r>
      <w:r w:rsidRPr="00BB0A4F">
        <w:rPr>
          <w:rFonts w:asciiTheme="minorHAnsi" w:hAnsiTheme="minorHAnsi" w:cstheme="minorHAnsi"/>
        </w:rPr>
        <w:t xml:space="preserve">staining substrates </w:t>
      </w:r>
      <w:r w:rsidR="004B38FB">
        <w:rPr>
          <w:rFonts w:asciiTheme="minorHAnsi" w:hAnsiTheme="minorHAnsi" w:cstheme="minorHAnsi"/>
        </w:rPr>
        <w:t xml:space="preserve">(see </w:t>
      </w:r>
      <w:r w:rsidR="004B38FB">
        <w:rPr>
          <w:rFonts w:asciiTheme="minorHAnsi" w:hAnsiTheme="minorHAnsi" w:cstheme="minorHAnsi"/>
          <w:b/>
        </w:rPr>
        <w:t xml:space="preserve">Table of </w:t>
      </w:r>
      <w:r w:rsidR="004B38FB" w:rsidRPr="004B38FB">
        <w:rPr>
          <w:rFonts w:asciiTheme="minorHAnsi" w:hAnsiTheme="minorHAnsi" w:cstheme="minorHAnsi"/>
          <w:b/>
        </w:rPr>
        <w:t>Materials</w:t>
      </w:r>
      <w:r w:rsidR="004B38FB">
        <w:rPr>
          <w:rFonts w:asciiTheme="minorHAnsi" w:hAnsiTheme="minorHAnsi" w:cstheme="minorHAnsi"/>
        </w:rPr>
        <w:t xml:space="preserve">) </w:t>
      </w:r>
      <w:r w:rsidRPr="004B38FB">
        <w:rPr>
          <w:rFonts w:asciiTheme="minorHAnsi" w:hAnsiTheme="minorHAnsi" w:cstheme="minorHAnsi"/>
        </w:rPr>
        <w:t>immediately</w:t>
      </w:r>
      <w:r w:rsidRPr="00BB0A4F">
        <w:rPr>
          <w:rFonts w:asciiTheme="minorHAnsi" w:hAnsiTheme="minorHAnsi" w:cstheme="minorHAnsi"/>
        </w:rPr>
        <w:t xml:space="preserve"> before use and incubate slides in complete DAB staining solution at room temperature for 5 min. Monitor DAB staining using an inverted microscope and stop the reaction when OCT4</w:t>
      </w:r>
      <w:r w:rsidRPr="00BB0A4F">
        <w:rPr>
          <w:rFonts w:asciiTheme="minorHAnsi" w:hAnsiTheme="minorHAnsi" w:cstheme="minorHAnsi"/>
          <w:vertAlign w:val="superscript"/>
        </w:rPr>
        <w:t>+</w:t>
      </w:r>
      <w:r w:rsidRPr="00BB0A4F">
        <w:rPr>
          <w:rFonts w:asciiTheme="minorHAnsi" w:hAnsiTheme="minorHAnsi" w:cstheme="minorHAnsi"/>
        </w:rPr>
        <w:t xml:space="preserve"> cells are visualized by quickly rinsing slides in flowing tap water.</w:t>
      </w:r>
    </w:p>
    <w:p w14:paraId="20B2F813" w14:textId="77777777" w:rsidR="006654E8" w:rsidRPr="00BB0A4F" w:rsidRDefault="006654E8" w:rsidP="006654E8">
      <w:pPr>
        <w:jc w:val="both"/>
        <w:rPr>
          <w:rFonts w:asciiTheme="minorHAnsi" w:hAnsiTheme="minorHAnsi" w:cstheme="minorHAnsi"/>
        </w:rPr>
      </w:pPr>
    </w:p>
    <w:p w14:paraId="1899936F" w14:textId="0A76B4CC" w:rsidR="006654E8" w:rsidRPr="00BB0A4F" w:rsidRDefault="006654E8" w:rsidP="006654E8">
      <w:pPr>
        <w:numPr>
          <w:ilvl w:val="2"/>
          <w:numId w:val="26"/>
        </w:numPr>
        <w:jc w:val="both"/>
        <w:rPr>
          <w:rFonts w:asciiTheme="minorHAnsi" w:hAnsiTheme="minorHAnsi" w:cstheme="minorHAnsi"/>
        </w:rPr>
      </w:pPr>
      <w:r w:rsidRPr="00BB0A4F">
        <w:rPr>
          <w:rFonts w:asciiTheme="minorHAnsi" w:hAnsiTheme="minorHAnsi" w:cstheme="minorHAnsi"/>
        </w:rPr>
        <w:lastRenderedPageBreak/>
        <w:t>Dehydrate the slides with graded alcohol and xylenes series</w:t>
      </w:r>
      <w:r w:rsidR="0028290B" w:rsidRPr="00BB0A4F">
        <w:rPr>
          <w:rFonts w:asciiTheme="minorHAnsi" w:hAnsiTheme="minorHAnsi" w:cstheme="minorHAnsi"/>
        </w:rPr>
        <w:t xml:space="preserve">. The slides are ready for laser-capture microdissection. Prepare permanent FFPE slides </w:t>
      </w:r>
      <w:r w:rsidRPr="00BB0A4F">
        <w:rPr>
          <w:rFonts w:asciiTheme="minorHAnsi" w:hAnsiTheme="minorHAnsi" w:cstheme="minorHAnsi"/>
        </w:rPr>
        <w:t>using</w:t>
      </w:r>
      <w:r w:rsidR="004B38FB">
        <w:rPr>
          <w:rFonts w:asciiTheme="minorHAnsi" w:hAnsiTheme="minorHAnsi" w:cstheme="minorHAnsi"/>
        </w:rPr>
        <w:t xml:space="preserve"> mounting medium (see </w:t>
      </w:r>
      <w:r w:rsidR="004B38FB">
        <w:rPr>
          <w:rFonts w:asciiTheme="minorHAnsi" w:hAnsiTheme="minorHAnsi" w:cstheme="minorHAnsi"/>
          <w:b/>
        </w:rPr>
        <w:t xml:space="preserve">Table of </w:t>
      </w:r>
      <w:r w:rsidR="004B38FB" w:rsidRPr="004B38FB">
        <w:rPr>
          <w:rFonts w:asciiTheme="minorHAnsi" w:hAnsiTheme="minorHAnsi" w:cstheme="minorHAnsi"/>
          <w:b/>
        </w:rPr>
        <w:t>Materials</w:t>
      </w:r>
      <w:r w:rsidR="004B38FB">
        <w:rPr>
          <w:rFonts w:asciiTheme="minorHAnsi" w:hAnsiTheme="minorHAnsi" w:cstheme="minorHAnsi"/>
        </w:rPr>
        <w:t xml:space="preserve">) </w:t>
      </w:r>
      <w:r w:rsidR="0028290B" w:rsidRPr="004B38FB">
        <w:rPr>
          <w:rFonts w:asciiTheme="minorHAnsi" w:hAnsiTheme="minorHAnsi" w:cstheme="minorHAnsi"/>
        </w:rPr>
        <w:t>for</w:t>
      </w:r>
      <w:r w:rsidR="0028290B" w:rsidRPr="00BB0A4F">
        <w:rPr>
          <w:rFonts w:asciiTheme="minorHAnsi" w:hAnsiTheme="minorHAnsi" w:cstheme="minorHAnsi"/>
        </w:rPr>
        <w:t xml:space="preserve"> </w:t>
      </w:r>
      <w:r w:rsidR="003D729D" w:rsidRPr="00BB0A4F">
        <w:rPr>
          <w:rFonts w:asciiTheme="minorHAnsi" w:hAnsiTheme="minorHAnsi" w:cstheme="minorHAnsi"/>
        </w:rPr>
        <w:t>high-resolution microscopic observations</w:t>
      </w:r>
      <w:r w:rsidRPr="00BB0A4F">
        <w:rPr>
          <w:rFonts w:asciiTheme="minorHAnsi" w:hAnsiTheme="minorHAnsi" w:cstheme="minorHAnsi"/>
        </w:rPr>
        <w:t xml:space="preserve">. </w:t>
      </w:r>
    </w:p>
    <w:p w14:paraId="56B9C1F8" w14:textId="77777777" w:rsidR="006654E8" w:rsidRPr="00BB0A4F" w:rsidRDefault="006654E8" w:rsidP="006654E8">
      <w:pPr>
        <w:jc w:val="both"/>
        <w:rPr>
          <w:rFonts w:asciiTheme="minorHAnsi" w:hAnsiTheme="minorHAnsi" w:cstheme="minorHAnsi"/>
          <w:b/>
        </w:rPr>
      </w:pPr>
    </w:p>
    <w:p w14:paraId="2F532D39" w14:textId="09BC8C29" w:rsidR="006654E8" w:rsidRPr="00BB0A4F" w:rsidRDefault="00AC519A" w:rsidP="00BB0A4F">
      <w:pPr>
        <w:numPr>
          <w:ilvl w:val="0"/>
          <w:numId w:val="26"/>
        </w:numPr>
        <w:jc w:val="both"/>
        <w:rPr>
          <w:rFonts w:asciiTheme="minorHAnsi" w:hAnsiTheme="minorHAnsi" w:cstheme="minorHAnsi"/>
          <w:b/>
        </w:rPr>
      </w:pPr>
      <w:r w:rsidRPr="00BB0A4F">
        <w:rPr>
          <w:rFonts w:asciiTheme="minorHAnsi" w:hAnsiTheme="minorHAnsi" w:cstheme="minorHAnsi"/>
          <w:b/>
        </w:rPr>
        <w:t>FACS enrichment of</w:t>
      </w:r>
      <w:r w:rsidR="006654E8" w:rsidRPr="00BB0A4F">
        <w:rPr>
          <w:rFonts w:asciiTheme="minorHAnsi" w:hAnsiTheme="minorHAnsi" w:cstheme="minorHAnsi"/>
          <w:b/>
        </w:rPr>
        <w:t xml:space="preserve"> hPGCLCs from </w:t>
      </w:r>
      <w:r w:rsidRPr="00BB0A4F">
        <w:rPr>
          <w:rFonts w:asciiTheme="minorHAnsi" w:hAnsiTheme="minorHAnsi" w:cstheme="minorHAnsi"/>
          <w:b/>
        </w:rPr>
        <w:t>EBs</w:t>
      </w:r>
      <w:r w:rsidR="003E14A8" w:rsidRPr="00BB0A4F">
        <w:rPr>
          <w:rFonts w:asciiTheme="minorHAnsi" w:hAnsiTheme="minorHAnsi" w:cstheme="minorHAnsi"/>
          <w:b/>
        </w:rPr>
        <w:t xml:space="preserve"> (Day 10 – Day 13)</w:t>
      </w:r>
    </w:p>
    <w:p w14:paraId="24FAAD4A" w14:textId="77777777" w:rsidR="006654E8" w:rsidRPr="00BB0A4F" w:rsidRDefault="006654E8" w:rsidP="006654E8">
      <w:pPr>
        <w:jc w:val="both"/>
        <w:rPr>
          <w:rFonts w:asciiTheme="minorHAnsi" w:hAnsiTheme="minorHAnsi" w:cstheme="minorHAnsi"/>
        </w:rPr>
      </w:pPr>
    </w:p>
    <w:p w14:paraId="3FD6B198" w14:textId="6F51BFB4" w:rsidR="006654E8" w:rsidRPr="00BB0A4F" w:rsidRDefault="006654E8" w:rsidP="00BB0A4F">
      <w:pPr>
        <w:pStyle w:val="ListParagraph"/>
        <w:numPr>
          <w:ilvl w:val="1"/>
          <w:numId w:val="26"/>
        </w:numPr>
        <w:rPr>
          <w:rFonts w:asciiTheme="minorHAnsi" w:hAnsiTheme="minorHAnsi" w:cstheme="minorHAnsi"/>
        </w:rPr>
      </w:pPr>
      <w:r w:rsidRPr="00BB0A4F">
        <w:rPr>
          <w:rFonts w:asciiTheme="minorHAnsi" w:hAnsiTheme="minorHAnsi" w:cstheme="minorHAnsi"/>
        </w:rPr>
        <w:t>Preparing enzyme mix of Embryoid Body Dissociation Kit</w:t>
      </w:r>
    </w:p>
    <w:p w14:paraId="2A67F986" w14:textId="77777777" w:rsidR="006654E8" w:rsidRPr="00BB0A4F" w:rsidRDefault="006654E8" w:rsidP="006654E8">
      <w:pPr>
        <w:ind w:left="780"/>
        <w:jc w:val="both"/>
        <w:rPr>
          <w:rFonts w:asciiTheme="minorHAnsi" w:hAnsiTheme="minorHAnsi" w:cstheme="minorHAnsi"/>
        </w:rPr>
      </w:pPr>
    </w:p>
    <w:p w14:paraId="3F298911" w14:textId="3856764F" w:rsidR="006654E8" w:rsidRPr="00BB0A4F" w:rsidRDefault="006654E8" w:rsidP="00BB0A4F">
      <w:pPr>
        <w:numPr>
          <w:ilvl w:val="2"/>
          <w:numId w:val="26"/>
        </w:numPr>
        <w:jc w:val="both"/>
        <w:rPr>
          <w:rFonts w:asciiTheme="minorHAnsi" w:hAnsiTheme="minorHAnsi" w:cstheme="minorHAnsi"/>
        </w:rPr>
      </w:pPr>
      <w:r w:rsidRPr="00BB0A4F">
        <w:rPr>
          <w:rFonts w:asciiTheme="minorHAnsi" w:hAnsiTheme="minorHAnsi" w:cstheme="minorHAnsi"/>
        </w:rPr>
        <w:t>Prep</w:t>
      </w:r>
      <w:r w:rsidR="00F20716" w:rsidRPr="00BB0A4F">
        <w:rPr>
          <w:rFonts w:asciiTheme="minorHAnsi" w:hAnsiTheme="minorHAnsi" w:cstheme="minorHAnsi"/>
        </w:rPr>
        <w:t>are Enzyme M</w:t>
      </w:r>
      <w:r w:rsidR="009555FE" w:rsidRPr="00BB0A4F">
        <w:rPr>
          <w:rFonts w:asciiTheme="minorHAnsi" w:hAnsiTheme="minorHAnsi" w:cstheme="minorHAnsi"/>
        </w:rPr>
        <w:t>ix 1 by adding 50 µL</w:t>
      </w:r>
      <w:r w:rsidRPr="00BB0A4F">
        <w:rPr>
          <w:rFonts w:asciiTheme="minorHAnsi" w:hAnsiTheme="minorHAnsi" w:cstheme="minorHAnsi"/>
        </w:rPr>
        <w:t xml:space="preserve"> </w:t>
      </w:r>
      <w:r w:rsidR="009555FE" w:rsidRPr="00696C15">
        <w:rPr>
          <w:rFonts w:asciiTheme="minorHAnsi" w:hAnsiTheme="minorHAnsi" w:cstheme="minorHAnsi"/>
        </w:rPr>
        <w:t>Enzyme</w:t>
      </w:r>
      <w:r w:rsidR="007F24B6" w:rsidRPr="007F24B6">
        <w:rPr>
          <w:rFonts w:asciiTheme="minorHAnsi" w:hAnsiTheme="minorHAnsi" w:cstheme="minorHAnsi"/>
          <w:b/>
          <w:i/>
        </w:rPr>
        <w:t xml:space="preserve"> </w:t>
      </w:r>
      <w:r w:rsidR="00696C15">
        <w:rPr>
          <w:rFonts w:asciiTheme="minorHAnsi" w:hAnsiTheme="minorHAnsi" w:cstheme="minorHAnsi"/>
        </w:rPr>
        <w:t>P</w:t>
      </w:r>
      <w:r w:rsidR="007F24B6" w:rsidRPr="007F24B6">
        <w:rPr>
          <w:rFonts w:asciiTheme="minorHAnsi" w:hAnsiTheme="minorHAnsi" w:cstheme="minorHAnsi"/>
          <w:b/>
          <w:i/>
        </w:rPr>
        <w:t xml:space="preserve"> </w:t>
      </w:r>
      <w:r w:rsidR="009555FE" w:rsidRPr="00BB0A4F">
        <w:rPr>
          <w:rFonts w:asciiTheme="minorHAnsi" w:hAnsiTheme="minorHAnsi" w:cstheme="minorHAnsi"/>
        </w:rPr>
        <w:t>to 1900 µL</w:t>
      </w:r>
      <w:r w:rsidRPr="00BB0A4F">
        <w:rPr>
          <w:rFonts w:asciiTheme="minorHAnsi" w:hAnsiTheme="minorHAnsi" w:cstheme="minorHAnsi"/>
        </w:rPr>
        <w:t xml:space="preserve"> of Buffer X and vortex.</w:t>
      </w:r>
      <w:r w:rsidR="009555FE" w:rsidRPr="00BB0A4F">
        <w:rPr>
          <w:rFonts w:asciiTheme="minorHAnsi" w:hAnsiTheme="minorHAnsi" w:cstheme="minorHAnsi"/>
        </w:rPr>
        <w:t xml:space="preserve"> </w:t>
      </w:r>
      <w:r w:rsidR="00F20716" w:rsidRPr="00BB0A4F">
        <w:rPr>
          <w:rFonts w:asciiTheme="minorHAnsi" w:hAnsiTheme="minorHAnsi" w:cstheme="minorHAnsi"/>
        </w:rPr>
        <w:t>Prewarm Enzyme M</w:t>
      </w:r>
      <w:r w:rsidRPr="00BB0A4F">
        <w:rPr>
          <w:rFonts w:asciiTheme="minorHAnsi" w:hAnsiTheme="minorHAnsi" w:cstheme="minorHAnsi"/>
        </w:rPr>
        <w:t xml:space="preserve">ix 1 in </w:t>
      </w:r>
      <w:r w:rsidR="009555FE" w:rsidRPr="00BB0A4F">
        <w:rPr>
          <w:rFonts w:asciiTheme="minorHAnsi" w:hAnsiTheme="minorHAnsi" w:cstheme="minorHAnsi"/>
        </w:rPr>
        <w:t>a</w:t>
      </w:r>
      <w:r w:rsidRPr="00BB0A4F">
        <w:rPr>
          <w:rFonts w:asciiTheme="minorHAnsi" w:hAnsiTheme="minorHAnsi" w:cstheme="minorHAnsi"/>
        </w:rPr>
        <w:t xml:space="preserve"> 37 °C water bath for 15 min.</w:t>
      </w:r>
    </w:p>
    <w:p w14:paraId="377C2924" w14:textId="77777777" w:rsidR="006654E8" w:rsidRPr="00BB0A4F" w:rsidRDefault="006654E8" w:rsidP="006654E8">
      <w:pPr>
        <w:ind w:left="1080"/>
        <w:jc w:val="both"/>
        <w:rPr>
          <w:rFonts w:asciiTheme="minorHAnsi" w:hAnsiTheme="minorHAnsi" w:cstheme="minorHAnsi"/>
        </w:rPr>
      </w:pPr>
    </w:p>
    <w:p w14:paraId="31432D5C" w14:textId="17FE1EE5" w:rsidR="006654E8" w:rsidRPr="00BB0A4F" w:rsidRDefault="006654E8" w:rsidP="00BB0A4F">
      <w:pPr>
        <w:numPr>
          <w:ilvl w:val="2"/>
          <w:numId w:val="26"/>
        </w:numPr>
        <w:jc w:val="both"/>
        <w:rPr>
          <w:rFonts w:asciiTheme="minorHAnsi" w:hAnsiTheme="minorHAnsi" w:cstheme="minorHAnsi"/>
        </w:rPr>
      </w:pPr>
      <w:r w:rsidRPr="00BB0A4F">
        <w:rPr>
          <w:rFonts w:asciiTheme="minorHAnsi" w:hAnsiTheme="minorHAnsi" w:cstheme="minorHAnsi"/>
        </w:rPr>
        <w:t>Prep</w:t>
      </w:r>
      <w:r w:rsidR="007048C2" w:rsidRPr="00BB0A4F">
        <w:rPr>
          <w:rFonts w:asciiTheme="minorHAnsi" w:hAnsiTheme="minorHAnsi" w:cstheme="minorHAnsi"/>
        </w:rPr>
        <w:t>are Enzyme M</w:t>
      </w:r>
      <w:r w:rsidR="009555FE" w:rsidRPr="00BB0A4F">
        <w:rPr>
          <w:rFonts w:asciiTheme="minorHAnsi" w:hAnsiTheme="minorHAnsi" w:cstheme="minorHAnsi"/>
        </w:rPr>
        <w:t>ix 2 by adding 10 µL</w:t>
      </w:r>
      <w:r w:rsidRPr="00BB0A4F">
        <w:rPr>
          <w:rFonts w:asciiTheme="minorHAnsi" w:hAnsiTheme="minorHAnsi" w:cstheme="minorHAnsi"/>
        </w:rPr>
        <w:t xml:space="preserve"> </w:t>
      </w:r>
      <w:r w:rsidR="009555FE" w:rsidRPr="00BB0A4F">
        <w:rPr>
          <w:rFonts w:asciiTheme="minorHAnsi" w:hAnsiTheme="minorHAnsi" w:cstheme="minorHAnsi"/>
        </w:rPr>
        <w:t>Enzyme A to 20 µL</w:t>
      </w:r>
      <w:r w:rsidRPr="00BB0A4F">
        <w:rPr>
          <w:rFonts w:asciiTheme="minorHAnsi" w:hAnsiTheme="minorHAnsi" w:cstheme="minorHAnsi"/>
        </w:rPr>
        <w:t xml:space="preserve"> Buffer Y. </w:t>
      </w:r>
    </w:p>
    <w:p w14:paraId="792FEFBF" w14:textId="77777777" w:rsidR="006654E8" w:rsidRPr="00BB0A4F" w:rsidRDefault="006654E8" w:rsidP="006654E8">
      <w:pPr>
        <w:ind w:left="1080"/>
        <w:jc w:val="both"/>
        <w:rPr>
          <w:rFonts w:asciiTheme="minorHAnsi" w:hAnsiTheme="minorHAnsi" w:cstheme="minorHAnsi"/>
        </w:rPr>
      </w:pPr>
    </w:p>
    <w:p w14:paraId="3F0D5D9C" w14:textId="30F1038A" w:rsidR="006654E8" w:rsidRPr="00BB0A4F" w:rsidRDefault="007048C2" w:rsidP="00BB0A4F">
      <w:pPr>
        <w:numPr>
          <w:ilvl w:val="2"/>
          <w:numId w:val="26"/>
        </w:numPr>
        <w:jc w:val="both"/>
        <w:rPr>
          <w:rFonts w:asciiTheme="minorHAnsi" w:hAnsiTheme="minorHAnsi" w:cstheme="minorHAnsi"/>
        </w:rPr>
      </w:pPr>
      <w:r w:rsidRPr="00BB0A4F">
        <w:rPr>
          <w:rFonts w:asciiTheme="minorHAnsi" w:hAnsiTheme="minorHAnsi" w:cstheme="minorHAnsi"/>
        </w:rPr>
        <w:t>Mix Enzyme Mixes 1 and 2 to prepare Complete EB Dissociation Enzyme M</w:t>
      </w:r>
      <w:r w:rsidR="009555FE" w:rsidRPr="00BB0A4F">
        <w:rPr>
          <w:rFonts w:asciiTheme="minorHAnsi" w:hAnsiTheme="minorHAnsi" w:cstheme="minorHAnsi"/>
        </w:rPr>
        <w:t>ix.</w:t>
      </w:r>
    </w:p>
    <w:p w14:paraId="7ECD00CF" w14:textId="77777777" w:rsidR="006654E8" w:rsidRPr="00BB0A4F" w:rsidRDefault="006654E8" w:rsidP="006654E8">
      <w:pPr>
        <w:jc w:val="both"/>
        <w:rPr>
          <w:rFonts w:asciiTheme="minorHAnsi" w:hAnsiTheme="minorHAnsi" w:cstheme="minorHAnsi"/>
          <w:b/>
        </w:rPr>
      </w:pPr>
    </w:p>
    <w:p w14:paraId="19A50EEC" w14:textId="339F650A" w:rsidR="006654E8" w:rsidRPr="00BB0A4F" w:rsidRDefault="006654E8" w:rsidP="00BB0A4F">
      <w:pPr>
        <w:numPr>
          <w:ilvl w:val="1"/>
          <w:numId w:val="26"/>
        </w:numPr>
        <w:jc w:val="both"/>
        <w:rPr>
          <w:rFonts w:asciiTheme="minorHAnsi" w:hAnsiTheme="minorHAnsi" w:cstheme="minorHAnsi"/>
        </w:rPr>
      </w:pPr>
      <w:r w:rsidRPr="00BB0A4F">
        <w:rPr>
          <w:rFonts w:asciiTheme="minorHAnsi" w:hAnsiTheme="minorHAnsi" w:cstheme="minorHAnsi"/>
        </w:rPr>
        <w:t xml:space="preserve">Dissociating </w:t>
      </w:r>
      <w:r w:rsidR="00A46DEB" w:rsidRPr="00BB0A4F">
        <w:rPr>
          <w:rFonts w:asciiTheme="minorHAnsi" w:hAnsiTheme="minorHAnsi" w:cstheme="minorHAnsi"/>
        </w:rPr>
        <w:t>EBs</w:t>
      </w:r>
    </w:p>
    <w:p w14:paraId="6C3A21D0" w14:textId="77777777" w:rsidR="006654E8" w:rsidRPr="00BB0A4F" w:rsidRDefault="006654E8" w:rsidP="006654E8">
      <w:pPr>
        <w:ind w:left="780"/>
        <w:jc w:val="both"/>
        <w:rPr>
          <w:rFonts w:asciiTheme="minorHAnsi" w:hAnsiTheme="minorHAnsi" w:cstheme="minorHAnsi"/>
        </w:rPr>
      </w:pPr>
    </w:p>
    <w:p w14:paraId="4E0360CC" w14:textId="0F3BF202" w:rsidR="006654E8" w:rsidRPr="00BB0A4F" w:rsidRDefault="006654E8" w:rsidP="00BB0A4F">
      <w:pPr>
        <w:numPr>
          <w:ilvl w:val="2"/>
          <w:numId w:val="26"/>
        </w:numPr>
        <w:jc w:val="both"/>
        <w:rPr>
          <w:rFonts w:asciiTheme="minorHAnsi" w:hAnsiTheme="minorHAnsi" w:cstheme="minorHAnsi"/>
          <w:bCs/>
        </w:rPr>
      </w:pPr>
      <w:r w:rsidRPr="00BB0A4F">
        <w:rPr>
          <w:rFonts w:asciiTheme="minorHAnsi" w:hAnsiTheme="minorHAnsi" w:cstheme="minorHAnsi"/>
        </w:rPr>
        <w:t xml:space="preserve">Harvest </w:t>
      </w:r>
      <w:r w:rsidR="00271DA1" w:rsidRPr="00BB0A4F">
        <w:rPr>
          <w:rFonts w:asciiTheme="minorHAnsi" w:hAnsiTheme="minorHAnsi" w:cstheme="minorHAnsi"/>
        </w:rPr>
        <w:t>EBs</w:t>
      </w:r>
      <w:r w:rsidR="00804534" w:rsidRPr="00BB0A4F">
        <w:rPr>
          <w:rFonts w:asciiTheme="minorHAnsi" w:hAnsiTheme="minorHAnsi" w:cstheme="minorHAnsi"/>
        </w:rPr>
        <w:t xml:space="preserve"> from l</w:t>
      </w:r>
      <w:r w:rsidRPr="00BB0A4F">
        <w:rPr>
          <w:rFonts w:asciiTheme="minorHAnsi" w:hAnsiTheme="minorHAnsi" w:cstheme="minorHAnsi"/>
        </w:rPr>
        <w:t>ow attachment plate</w:t>
      </w:r>
      <w:r w:rsidR="00271DA1" w:rsidRPr="00BB0A4F">
        <w:rPr>
          <w:rFonts w:asciiTheme="minorHAnsi" w:hAnsiTheme="minorHAnsi" w:cstheme="minorHAnsi"/>
        </w:rPr>
        <w:t xml:space="preserve">s and centrifuge at room temperature in </w:t>
      </w:r>
      <w:r w:rsidR="00804534" w:rsidRPr="00BB0A4F">
        <w:rPr>
          <w:rFonts w:asciiTheme="minorHAnsi" w:hAnsiTheme="minorHAnsi" w:cstheme="minorHAnsi"/>
        </w:rPr>
        <w:t xml:space="preserve">a </w:t>
      </w:r>
      <w:r w:rsidR="00271DA1" w:rsidRPr="00BB0A4F">
        <w:rPr>
          <w:rFonts w:asciiTheme="minorHAnsi" w:hAnsiTheme="minorHAnsi" w:cstheme="minorHAnsi"/>
        </w:rPr>
        <w:t xml:space="preserve">15-mL centrifuge tube, </w:t>
      </w:r>
      <w:r w:rsidRPr="00BB0A4F">
        <w:rPr>
          <w:rFonts w:asciiTheme="minorHAnsi" w:hAnsiTheme="minorHAnsi" w:cstheme="minorHAnsi"/>
        </w:rPr>
        <w:t>300 x g for 2 min.</w:t>
      </w:r>
      <w:r w:rsidR="004B20A5" w:rsidRPr="00BB0A4F">
        <w:rPr>
          <w:rFonts w:asciiTheme="minorHAnsi" w:hAnsiTheme="minorHAnsi" w:cstheme="minorHAnsi"/>
        </w:rPr>
        <w:t xml:space="preserve"> Discard supernatant and resuspend EBs with 10 mL </w:t>
      </w:r>
      <w:proofErr w:type="gramStart"/>
      <w:r w:rsidR="004B20A5" w:rsidRPr="00BB0A4F">
        <w:rPr>
          <w:rFonts w:asciiTheme="minorHAnsi" w:hAnsiTheme="minorHAnsi" w:cstheme="minorHAnsi"/>
        </w:rPr>
        <w:t>PBS(</w:t>
      </w:r>
      <w:proofErr w:type="gramEnd"/>
      <w:r w:rsidR="004B20A5" w:rsidRPr="00BB0A4F">
        <w:rPr>
          <w:rFonts w:asciiTheme="minorHAnsi" w:hAnsiTheme="minorHAnsi" w:cstheme="minorHAnsi"/>
        </w:rPr>
        <w:t xml:space="preserve">-). </w:t>
      </w:r>
      <w:r w:rsidR="00CD4820" w:rsidRPr="00BB0A4F">
        <w:rPr>
          <w:rFonts w:asciiTheme="minorHAnsi" w:hAnsiTheme="minorHAnsi" w:cstheme="minorHAnsi"/>
        </w:rPr>
        <w:t>Centrifuge</w:t>
      </w:r>
      <w:r w:rsidR="004B20A5" w:rsidRPr="00BB0A4F">
        <w:rPr>
          <w:rFonts w:asciiTheme="minorHAnsi" w:hAnsiTheme="minorHAnsi" w:cstheme="minorHAnsi"/>
        </w:rPr>
        <w:t xml:space="preserve"> again.</w:t>
      </w:r>
    </w:p>
    <w:p w14:paraId="5781DC40" w14:textId="77777777" w:rsidR="006654E8" w:rsidRPr="00BB0A4F" w:rsidRDefault="006654E8" w:rsidP="004B20A5">
      <w:pPr>
        <w:jc w:val="both"/>
        <w:rPr>
          <w:rFonts w:asciiTheme="minorHAnsi" w:hAnsiTheme="minorHAnsi" w:cstheme="minorHAnsi"/>
        </w:rPr>
      </w:pPr>
    </w:p>
    <w:p w14:paraId="434ADA43" w14:textId="68059355" w:rsidR="006654E8" w:rsidRPr="00BB0A4F" w:rsidRDefault="004B20A5" w:rsidP="00BB0A4F">
      <w:pPr>
        <w:numPr>
          <w:ilvl w:val="2"/>
          <w:numId w:val="26"/>
        </w:numPr>
        <w:jc w:val="both"/>
        <w:rPr>
          <w:rFonts w:asciiTheme="minorHAnsi" w:hAnsiTheme="minorHAnsi" w:cstheme="minorHAnsi"/>
          <w:bCs/>
        </w:rPr>
      </w:pPr>
      <w:r w:rsidRPr="00BB0A4F">
        <w:rPr>
          <w:rFonts w:asciiTheme="minorHAnsi" w:hAnsiTheme="minorHAnsi" w:cstheme="minorHAnsi"/>
          <w:bCs/>
        </w:rPr>
        <w:t>Discard</w:t>
      </w:r>
      <w:r w:rsidR="006654E8" w:rsidRPr="00BB0A4F">
        <w:rPr>
          <w:rFonts w:asciiTheme="minorHAnsi" w:hAnsiTheme="minorHAnsi" w:cstheme="minorHAnsi"/>
          <w:bCs/>
        </w:rPr>
        <w:t xml:space="preserve"> supernatant and resuspend </w:t>
      </w:r>
      <w:r w:rsidRPr="00BB0A4F">
        <w:rPr>
          <w:rFonts w:asciiTheme="minorHAnsi" w:hAnsiTheme="minorHAnsi" w:cstheme="minorHAnsi"/>
          <w:bCs/>
        </w:rPr>
        <w:t>EBs</w:t>
      </w:r>
      <w:r w:rsidR="006654E8" w:rsidRPr="00BB0A4F">
        <w:rPr>
          <w:rFonts w:asciiTheme="minorHAnsi" w:hAnsiTheme="minorHAnsi" w:cstheme="minorHAnsi"/>
          <w:bCs/>
        </w:rPr>
        <w:t xml:space="preserve"> with </w:t>
      </w:r>
      <w:r w:rsidR="00432535" w:rsidRPr="00BB0A4F">
        <w:rPr>
          <w:rFonts w:asciiTheme="minorHAnsi" w:hAnsiTheme="minorHAnsi" w:cstheme="minorHAnsi"/>
        </w:rPr>
        <w:t>Complete EB Dissociation Enzyme Mix</w:t>
      </w:r>
      <w:r w:rsidR="000B7683" w:rsidRPr="00BB0A4F">
        <w:rPr>
          <w:rFonts w:asciiTheme="minorHAnsi" w:hAnsiTheme="minorHAnsi" w:cstheme="minorHAnsi"/>
        </w:rPr>
        <w:t xml:space="preserve"> (4.1.3)</w:t>
      </w:r>
      <w:r w:rsidR="006654E8" w:rsidRPr="00BB0A4F">
        <w:rPr>
          <w:rFonts w:asciiTheme="minorHAnsi" w:hAnsiTheme="minorHAnsi" w:cstheme="minorHAnsi"/>
          <w:bCs/>
        </w:rPr>
        <w:t>.</w:t>
      </w:r>
      <w:r w:rsidRPr="00BB0A4F">
        <w:rPr>
          <w:rFonts w:asciiTheme="minorHAnsi" w:hAnsiTheme="minorHAnsi" w:cstheme="minorHAnsi"/>
          <w:bCs/>
        </w:rPr>
        <w:t xml:space="preserve"> </w:t>
      </w:r>
      <w:r w:rsidR="006654E8" w:rsidRPr="00BB0A4F">
        <w:rPr>
          <w:rFonts w:asciiTheme="minorHAnsi" w:hAnsiTheme="minorHAnsi" w:cstheme="minorHAnsi"/>
          <w:bCs/>
        </w:rPr>
        <w:t xml:space="preserve">Incubate </w:t>
      </w:r>
      <w:r w:rsidRPr="00BB0A4F">
        <w:rPr>
          <w:rFonts w:asciiTheme="minorHAnsi" w:hAnsiTheme="minorHAnsi" w:cstheme="minorHAnsi"/>
        </w:rPr>
        <w:t>EB</w:t>
      </w:r>
      <w:r w:rsidR="006654E8" w:rsidRPr="00BB0A4F">
        <w:rPr>
          <w:rFonts w:asciiTheme="minorHAnsi" w:hAnsiTheme="minorHAnsi" w:cstheme="minorHAnsi"/>
        </w:rPr>
        <w:t xml:space="preserve"> suspension </w:t>
      </w:r>
      <w:r w:rsidRPr="00BB0A4F">
        <w:rPr>
          <w:rFonts w:asciiTheme="minorHAnsi" w:hAnsiTheme="minorHAnsi" w:cstheme="minorHAnsi"/>
        </w:rPr>
        <w:t>in a</w:t>
      </w:r>
      <w:r w:rsidR="006654E8" w:rsidRPr="00BB0A4F">
        <w:rPr>
          <w:rFonts w:asciiTheme="minorHAnsi" w:hAnsiTheme="minorHAnsi" w:cstheme="minorHAnsi"/>
        </w:rPr>
        <w:t xml:space="preserve"> 37 °C </w:t>
      </w:r>
      <w:r w:rsidRPr="00BB0A4F">
        <w:rPr>
          <w:rFonts w:asciiTheme="minorHAnsi" w:hAnsiTheme="minorHAnsi" w:cstheme="minorHAnsi"/>
        </w:rPr>
        <w:t>water bath</w:t>
      </w:r>
      <w:r w:rsidR="006654E8" w:rsidRPr="00BB0A4F">
        <w:rPr>
          <w:rFonts w:asciiTheme="minorHAnsi" w:hAnsiTheme="minorHAnsi" w:cstheme="minorHAnsi"/>
        </w:rPr>
        <w:t xml:space="preserve"> for </w:t>
      </w:r>
      <w:r w:rsidRPr="00BB0A4F">
        <w:rPr>
          <w:rFonts w:asciiTheme="minorHAnsi" w:hAnsiTheme="minorHAnsi" w:cstheme="minorHAnsi"/>
        </w:rPr>
        <w:t xml:space="preserve">15 - </w:t>
      </w:r>
      <w:r w:rsidR="006654E8" w:rsidRPr="00BB0A4F">
        <w:rPr>
          <w:rFonts w:asciiTheme="minorHAnsi" w:hAnsiTheme="minorHAnsi" w:cstheme="minorHAnsi"/>
        </w:rPr>
        <w:t xml:space="preserve">20 min until </w:t>
      </w:r>
      <w:r w:rsidRPr="00BB0A4F">
        <w:rPr>
          <w:rFonts w:asciiTheme="minorHAnsi" w:hAnsiTheme="minorHAnsi" w:cstheme="minorHAnsi"/>
        </w:rPr>
        <w:t>EBs are</w:t>
      </w:r>
      <w:r w:rsidR="006654E8" w:rsidRPr="00BB0A4F">
        <w:rPr>
          <w:rFonts w:asciiTheme="minorHAnsi" w:hAnsiTheme="minorHAnsi" w:cstheme="minorHAnsi"/>
        </w:rPr>
        <w:t xml:space="preserve"> dissociated</w:t>
      </w:r>
      <w:r w:rsidRPr="00BB0A4F">
        <w:rPr>
          <w:rFonts w:asciiTheme="minorHAnsi" w:hAnsiTheme="minorHAnsi" w:cstheme="minorHAnsi"/>
        </w:rPr>
        <w:t>. During incubation, g</w:t>
      </w:r>
      <w:r w:rsidR="006654E8" w:rsidRPr="00BB0A4F">
        <w:rPr>
          <w:rFonts w:asciiTheme="minorHAnsi" w:hAnsiTheme="minorHAnsi" w:cstheme="minorHAnsi"/>
        </w:rPr>
        <w:t xml:space="preserve">ently pipet </w:t>
      </w:r>
      <w:r w:rsidRPr="00BB0A4F">
        <w:rPr>
          <w:rFonts w:asciiTheme="minorHAnsi" w:hAnsiTheme="minorHAnsi" w:cstheme="minorHAnsi"/>
        </w:rPr>
        <w:t xml:space="preserve">EBs at every 3 - 5 min to facilitate dissociation. Alternatively, use </w:t>
      </w:r>
      <w:r w:rsidR="006026B1" w:rsidRPr="00BB0A4F">
        <w:rPr>
          <w:rFonts w:asciiTheme="minorHAnsi" w:hAnsiTheme="minorHAnsi" w:cstheme="minorHAnsi"/>
        </w:rPr>
        <w:t>a</w:t>
      </w:r>
      <w:r w:rsidR="00696C15">
        <w:rPr>
          <w:rFonts w:asciiTheme="minorHAnsi" w:hAnsiTheme="minorHAnsi" w:cstheme="minorHAnsi"/>
        </w:rPr>
        <w:t>n</w:t>
      </w:r>
      <w:r w:rsidRPr="00BB0A4F">
        <w:rPr>
          <w:rFonts w:asciiTheme="minorHAnsi" w:hAnsiTheme="minorHAnsi" w:cstheme="minorHAnsi"/>
        </w:rPr>
        <w:t xml:space="preserve"> </w:t>
      </w:r>
      <w:r w:rsidR="00696C15">
        <w:rPr>
          <w:rFonts w:asciiTheme="minorHAnsi" w:hAnsiTheme="minorHAnsi" w:cstheme="minorHAnsi"/>
        </w:rPr>
        <w:t>automated</w:t>
      </w:r>
      <w:r w:rsidR="00696C15" w:rsidRPr="00BB0A4F">
        <w:rPr>
          <w:rFonts w:asciiTheme="minorHAnsi" w:hAnsiTheme="minorHAnsi" w:cstheme="minorHAnsi"/>
        </w:rPr>
        <w:t xml:space="preserve"> </w:t>
      </w:r>
      <w:proofErr w:type="spellStart"/>
      <w:r w:rsidRPr="00BB0A4F">
        <w:rPr>
          <w:rFonts w:asciiTheme="minorHAnsi" w:hAnsiTheme="minorHAnsi" w:cstheme="minorHAnsi"/>
        </w:rPr>
        <w:t>dissociator</w:t>
      </w:r>
      <w:proofErr w:type="spellEnd"/>
      <w:r w:rsidRPr="00BB0A4F">
        <w:rPr>
          <w:rFonts w:asciiTheme="minorHAnsi" w:hAnsiTheme="minorHAnsi" w:cstheme="minorHAnsi"/>
        </w:rPr>
        <w:t xml:space="preserve"> </w:t>
      </w:r>
      <w:r w:rsidR="006026B1" w:rsidRPr="00BB0A4F">
        <w:rPr>
          <w:rFonts w:asciiTheme="minorHAnsi" w:hAnsiTheme="minorHAnsi" w:cstheme="minorHAnsi"/>
        </w:rPr>
        <w:t>with</w:t>
      </w:r>
      <w:r w:rsidRPr="00BB0A4F">
        <w:rPr>
          <w:rFonts w:asciiTheme="minorHAnsi" w:hAnsiTheme="minorHAnsi" w:cstheme="minorHAnsi"/>
        </w:rPr>
        <w:t xml:space="preserve"> </w:t>
      </w:r>
      <w:r w:rsidR="004F5380" w:rsidRPr="00BB0A4F">
        <w:rPr>
          <w:rFonts w:asciiTheme="minorHAnsi" w:hAnsiTheme="minorHAnsi" w:cstheme="minorHAnsi"/>
        </w:rPr>
        <w:t>Embryoid Body Dissociation P</w:t>
      </w:r>
      <w:r w:rsidRPr="00BB0A4F">
        <w:rPr>
          <w:rFonts w:asciiTheme="minorHAnsi" w:hAnsiTheme="minorHAnsi" w:cstheme="minorHAnsi"/>
        </w:rPr>
        <w:t>rogram.</w:t>
      </w:r>
      <w:r w:rsidR="006654E8" w:rsidRPr="00BB0A4F">
        <w:rPr>
          <w:rFonts w:asciiTheme="minorHAnsi" w:hAnsiTheme="minorHAnsi" w:cstheme="minorHAnsi"/>
        </w:rPr>
        <w:t xml:space="preserve"> </w:t>
      </w:r>
    </w:p>
    <w:p w14:paraId="29A4216C" w14:textId="77777777" w:rsidR="006654E8" w:rsidRPr="00BB0A4F" w:rsidRDefault="006654E8" w:rsidP="006654E8">
      <w:pPr>
        <w:ind w:left="1080"/>
        <w:jc w:val="both"/>
        <w:rPr>
          <w:rFonts w:asciiTheme="minorHAnsi" w:hAnsiTheme="minorHAnsi" w:cstheme="minorHAnsi"/>
          <w:bCs/>
        </w:rPr>
      </w:pPr>
    </w:p>
    <w:p w14:paraId="42A14716" w14:textId="53833ABB" w:rsidR="000A5E7E" w:rsidRPr="00BB0A4F" w:rsidRDefault="006654E8" w:rsidP="00BB0A4F">
      <w:pPr>
        <w:numPr>
          <w:ilvl w:val="2"/>
          <w:numId w:val="26"/>
        </w:numPr>
        <w:jc w:val="both"/>
        <w:rPr>
          <w:rFonts w:asciiTheme="minorHAnsi" w:hAnsiTheme="minorHAnsi" w:cstheme="minorHAnsi"/>
          <w:bCs/>
        </w:rPr>
      </w:pPr>
      <w:r w:rsidRPr="00BB0A4F">
        <w:rPr>
          <w:rFonts w:asciiTheme="minorHAnsi" w:hAnsiTheme="minorHAnsi" w:cstheme="minorHAnsi"/>
          <w:bCs/>
        </w:rPr>
        <w:t xml:space="preserve">Add </w:t>
      </w:r>
      <w:r w:rsidR="002B38E0" w:rsidRPr="00BB0A4F">
        <w:rPr>
          <w:rFonts w:asciiTheme="minorHAnsi" w:hAnsiTheme="minorHAnsi" w:cstheme="minorHAnsi"/>
          <w:bCs/>
        </w:rPr>
        <w:t>ice-</w:t>
      </w:r>
      <w:r w:rsidR="00FA22B4" w:rsidRPr="00BB0A4F">
        <w:rPr>
          <w:rFonts w:asciiTheme="minorHAnsi" w:hAnsiTheme="minorHAnsi" w:cstheme="minorHAnsi"/>
          <w:bCs/>
        </w:rPr>
        <w:t>cold 8 mL</w:t>
      </w:r>
      <w:r w:rsidRPr="00BB0A4F">
        <w:rPr>
          <w:rFonts w:asciiTheme="minorHAnsi" w:hAnsiTheme="minorHAnsi" w:cstheme="minorHAnsi"/>
          <w:bCs/>
        </w:rPr>
        <w:t xml:space="preserve"> </w:t>
      </w:r>
      <w:proofErr w:type="gramStart"/>
      <w:r w:rsidRPr="00BB0A4F">
        <w:rPr>
          <w:rFonts w:asciiTheme="minorHAnsi" w:hAnsiTheme="minorHAnsi" w:cstheme="minorHAnsi"/>
        </w:rPr>
        <w:t>PBS(</w:t>
      </w:r>
      <w:proofErr w:type="gramEnd"/>
      <w:r w:rsidRPr="00BB0A4F">
        <w:rPr>
          <w:rFonts w:asciiTheme="minorHAnsi" w:hAnsiTheme="minorHAnsi" w:cstheme="minorHAnsi"/>
        </w:rPr>
        <w:t>-)</w:t>
      </w:r>
      <w:r w:rsidR="002B38E0" w:rsidRPr="00BB0A4F">
        <w:rPr>
          <w:rFonts w:asciiTheme="minorHAnsi" w:hAnsiTheme="minorHAnsi" w:cstheme="minorHAnsi"/>
        </w:rPr>
        <w:t xml:space="preserve"> to </w:t>
      </w:r>
      <w:r w:rsidR="00FA22B4" w:rsidRPr="00BB0A4F">
        <w:rPr>
          <w:rFonts w:asciiTheme="minorHAnsi" w:hAnsiTheme="minorHAnsi" w:cstheme="minorHAnsi"/>
        </w:rPr>
        <w:t>dissociated EB cell suspension. F</w:t>
      </w:r>
      <w:r w:rsidR="002B38E0" w:rsidRPr="00BB0A4F">
        <w:rPr>
          <w:rFonts w:asciiTheme="minorHAnsi" w:hAnsiTheme="minorHAnsi" w:cstheme="minorHAnsi"/>
        </w:rPr>
        <w:t>ilter</w:t>
      </w:r>
      <w:r w:rsidR="00FA22B4" w:rsidRPr="00BB0A4F">
        <w:rPr>
          <w:rFonts w:asciiTheme="minorHAnsi" w:hAnsiTheme="minorHAnsi" w:cstheme="minorHAnsi"/>
        </w:rPr>
        <w:t xml:space="preserve"> the cell suspension</w:t>
      </w:r>
      <w:r w:rsidR="002B38E0" w:rsidRPr="00BB0A4F">
        <w:rPr>
          <w:rFonts w:asciiTheme="minorHAnsi" w:hAnsiTheme="minorHAnsi" w:cstheme="minorHAnsi"/>
        </w:rPr>
        <w:t xml:space="preserve"> through a </w:t>
      </w:r>
      <w:r w:rsidR="00C95448" w:rsidRPr="00BB0A4F">
        <w:rPr>
          <w:rFonts w:asciiTheme="minorHAnsi" w:hAnsiTheme="minorHAnsi" w:cstheme="minorHAnsi"/>
        </w:rPr>
        <w:t>40-µm cell strainer</w:t>
      </w:r>
      <w:r w:rsidR="000A5E7E" w:rsidRPr="00BB0A4F">
        <w:rPr>
          <w:rFonts w:asciiTheme="minorHAnsi" w:hAnsiTheme="minorHAnsi" w:cstheme="minorHAnsi"/>
        </w:rPr>
        <w:t xml:space="preserve">. Wash cell strainer with 1 mL ice-cold </w:t>
      </w:r>
      <w:proofErr w:type="gramStart"/>
      <w:r w:rsidR="000A5E7E" w:rsidRPr="00BB0A4F">
        <w:rPr>
          <w:rFonts w:asciiTheme="minorHAnsi" w:hAnsiTheme="minorHAnsi" w:cstheme="minorHAnsi"/>
        </w:rPr>
        <w:t>PBS(</w:t>
      </w:r>
      <w:proofErr w:type="gramEnd"/>
      <w:r w:rsidR="000A5E7E" w:rsidRPr="00BB0A4F">
        <w:rPr>
          <w:rFonts w:asciiTheme="minorHAnsi" w:hAnsiTheme="minorHAnsi" w:cstheme="minorHAnsi"/>
        </w:rPr>
        <w:t>-) three times.</w:t>
      </w:r>
    </w:p>
    <w:p w14:paraId="0B762282" w14:textId="77777777" w:rsidR="006654E8" w:rsidRPr="00BB0A4F" w:rsidRDefault="006654E8" w:rsidP="000A5E7E">
      <w:pPr>
        <w:rPr>
          <w:rFonts w:asciiTheme="minorHAnsi" w:hAnsiTheme="minorHAnsi" w:cstheme="minorHAnsi"/>
          <w:bCs/>
        </w:rPr>
      </w:pPr>
    </w:p>
    <w:p w14:paraId="4E1696B7" w14:textId="5B0D2F21" w:rsidR="006654E8" w:rsidRPr="00BB0A4F" w:rsidRDefault="006654E8" w:rsidP="00BB0A4F">
      <w:pPr>
        <w:pStyle w:val="ListParagraph"/>
        <w:numPr>
          <w:ilvl w:val="2"/>
          <w:numId w:val="26"/>
        </w:numPr>
        <w:rPr>
          <w:rFonts w:asciiTheme="minorHAnsi" w:hAnsiTheme="minorHAnsi" w:cstheme="minorHAnsi"/>
          <w:bCs/>
          <w:color w:val="auto"/>
        </w:rPr>
      </w:pPr>
      <w:r w:rsidRPr="00BB0A4F">
        <w:rPr>
          <w:rFonts w:asciiTheme="minorHAnsi" w:hAnsiTheme="minorHAnsi" w:cstheme="minorHAnsi"/>
          <w:bCs/>
          <w:color w:val="auto"/>
        </w:rPr>
        <w:t xml:space="preserve">Count cells </w:t>
      </w:r>
      <w:r w:rsidR="000A5E7E" w:rsidRPr="00BB0A4F">
        <w:rPr>
          <w:rFonts w:asciiTheme="minorHAnsi" w:hAnsiTheme="minorHAnsi" w:cstheme="minorHAnsi"/>
          <w:bCs/>
          <w:color w:val="auto"/>
        </w:rPr>
        <w:t xml:space="preserve">in filtered cell suspension </w:t>
      </w:r>
      <w:r w:rsidRPr="00BB0A4F">
        <w:rPr>
          <w:rFonts w:asciiTheme="minorHAnsi" w:hAnsiTheme="minorHAnsi" w:cstheme="minorHAnsi"/>
          <w:bCs/>
          <w:color w:val="auto"/>
        </w:rPr>
        <w:t xml:space="preserve">using </w:t>
      </w:r>
      <w:r w:rsidR="000A5E7E" w:rsidRPr="00BB0A4F">
        <w:rPr>
          <w:rFonts w:asciiTheme="minorHAnsi" w:hAnsiTheme="minorHAnsi" w:cstheme="minorHAnsi"/>
          <w:bCs/>
          <w:color w:val="auto"/>
        </w:rPr>
        <w:t>a</w:t>
      </w:r>
      <w:r w:rsidRPr="00BB0A4F">
        <w:rPr>
          <w:rFonts w:asciiTheme="minorHAnsi" w:hAnsiTheme="minorHAnsi" w:cstheme="minorHAnsi"/>
          <w:bCs/>
          <w:color w:val="auto"/>
        </w:rPr>
        <w:t xml:space="preserve"> Coulter counter.</w:t>
      </w:r>
    </w:p>
    <w:p w14:paraId="53A0BAE1" w14:textId="77777777" w:rsidR="006654E8" w:rsidRPr="00BB0A4F" w:rsidRDefault="006654E8" w:rsidP="006654E8">
      <w:pPr>
        <w:pStyle w:val="ListParagraph"/>
        <w:ind w:left="1080"/>
        <w:rPr>
          <w:rFonts w:asciiTheme="minorHAnsi" w:hAnsiTheme="minorHAnsi" w:cstheme="minorHAnsi"/>
          <w:bCs/>
          <w:color w:val="auto"/>
        </w:rPr>
      </w:pPr>
    </w:p>
    <w:p w14:paraId="19B7A7A8" w14:textId="5D279B72" w:rsidR="006654E8" w:rsidRPr="00BB0A4F" w:rsidRDefault="006654E8" w:rsidP="00BB0A4F">
      <w:pPr>
        <w:numPr>
          <w:ilvl w:val="2"/>
          <w:numId w:val="26"/>
        </w:numPr>
        <w:jc w:val="both"/>
        <w:rPr>
          <w:rFonts w:asciiTheme="minorHAnsi" w:hAnsiTheme="minorHAnsi" w:cstheme="minorHAnsi"/>
          <w:bCs/>
        </w:rPr>
      </w:pPr>
      <w:r w:rsidRPr="00BB0A4F">
        <w:rPr>
          <w:rFonts w:asciiTheme="minorHAnsi" w:hAnsiTheme="minorHAnsi" w:cstheme="minorHAnsi"/>
        </w:rPr>
        <w:t>Centrifuge cell suspension at at 4 °C</w:t>
      </w:r>
      <w:r w:rsidR="000A5E7E" w:rsidRPr="00BB0A4F">
        <w:rPr>
          <w:rFonts w:asciiTheme="minorHAnsi" w:hAnsiTheme="minorHAnsi" w:cstheme="minorHAnsi"/>
        </w:rPr>
        <w:t>, 300 x g</w:t>
      </w:r>
      <w:r w:rsidRPr="00BB0A4F">
        <w:rPr>
          <w:rFonts w:asciiTheme="minorHAnsi" w:hAnsiTheme="minorHAnsi" w:cstheme="minorHAnsi"/>
        </w:rPr>
        <w:t xml:space="preserve"> for 8 min</w:t>
      </w:r>
      <w:r w:rsidR="000A5E7E" w:rsidRPr="00BB0A4F">
        <w:rPr>
          <w:rFonts w:asciiTheme="minorHAnsi" w:hAnsiTheme="minorHAnsi" w:cstheme="minorHAnsi"/>
        </w:rPr>
        <w:t xml:space="preserve"> and discard supernatant. </w:t>
      </w:r>
      <w:r w:rsidR="00CD4820" w:rsidRPr="00BB0A4F">
        <w:rPr>
          <w:rFonts w:asciiTheme="minorHAnsi" w:hAnsiTheme="minorHAnsi" w:cstheme="minorHAnsi"/>
        </w:rPr>
        <w:t>R</w:t>
      </w:r>
      <w:r w:rsidR="00CD4820" w:rsidRPr="00BB0A4F">
        <w:rPr>
          <w:rFonts w:asciiTheme="minorHAnsi" w:hAnsiTheme="minorHAnsi" w:cstheme="minorHAnsi"/>
          <w:bCs/>
          <w:color w:val="000000" w:themeColor="text1"/>
        </w:rPr>
        <w:t>esuspend</w:t>
      </w:r>
      <w:r w:rsidRPr="00BB0A4F">
        <w:rPr>
          <w:rFonts w:asciiTheme="minorHAnsi" w:hAnsiTheme="minorHAnsi" w:cstheme="minorHAnsi"/>
          <w:bCs/>
          <w:color w:val="000000" w:themeColor="text1"/>
        </w:rPr>
        <w:t xml:space="preserve"> cell pellet with </w:t>
      </w:r>
      <w:r w:rsidR="000A5E7E" w:rsidRPr="00BB0A4F">
        <w:rPr>
          <w:rFonts w:asciiTheme="minorHAnsi" w:hAnsiTheme="minorHAnsi" w:cstheme="minorHAnsi"/>
          <w:bCs/>
          <w:color w:val="000000" w:themeColor="text1"/>
        </w:rPr>
        <w:t>ice-</w:t>
      </w:r>
      <w:r w:rsidR="001219E0" w:rsidRPr="00BB0A4F">
        <w:rPr>
          <w:rFonts w:asciiTheme="minorHAnsi" w:hAnsiTheme="minorHAnsi" w:cstheme="minorHAnsi"/>
          <w:bCs/>
          <w:color w:val="000000" w:themeColor="text1"/>
        </w:rPr>
        <w:t>cold 10 mL</w:t>
      </w:r>
      <w:r w:rsidRPr="00BB0A4F">
        <w:rPr>
          <w:rFonts w:asciiTheme="minorHAnsi" w:hAnsiTheme="minorHAnsi" w:cstheme="minorHAnsi"/>
          <w:bCs/>
          <w:color w:val="000000" w:themeColor="text1"/>
        </w:rPr>
        <w:t xml:space="preserve"> </w:t>
      </w:r>
      <w:proofErr w:type="gramStart"/>
      <w:r w:rsidRPr="00BB0A4F">
        <w:rPr>
          <w:rFonts w:asciiTheme="minorHAnsi" w:hAnsiTheme="minorHAnsi" w:cstheme="minorHAnsi"/>
        </w:rPr>
        <w:t>PBS(</w:t>
      </w:r>
      <w:proofErr w:type="gramEnd"/>
      <w:r w:rsidRPr="00BB0A4F">
        <w:rPr>
          <w:rFonts w:asciiTheme="minorHAnsi" w:hAnsiTheme="minorHAnsi" w:cstheme="minorHAnsi"/>
        </w:rPr>
        <w:t>-)</w:t>
      </w:r>
      <w:r w:rsidR="000A5E7E" w:rsidRPr="00BB0A4F">
        <w:rPr>
          <w:rFonts w:asciiTheme="minorHAnsi" w:hAnsiTheme="minorHAnsi" w:cstheme="minorHAnsi"/>
        </w:rPr>
        <w:t>.</w:t>
      </w:r>
    </w:p>
    <w:p w14:paraId="35A7934D" w14:textId="77777777" w:rsidR="006654E8" w:rsidRPr="00BB0A4F" w:rsidRDefault="006654E8" w:rsidP="006654E8">
      <w:pPr>
        <w:jc w:val="both"/>
        <w:rPr>
          <w:rFonts w:asciiTheme="minorHAnsi" w:hAnsiTheme="minorHAnsi" w:cstheme="minorHAnsi"/>
          <w:bCs/>
          <w:color w:val="000000" w:themeColor="text1"/>
        </w:rPr>
      </w:pPr>
    </w:p>
    <w:p w14:paraId="78CABE72" w14:textId="38FDD23B" w:rsidR="006654E8" w:rsidRPr="00BB0A4F" w:rsidRDefault="006654E8" w:rsidP="00BB0A4F">
      <w:pPr>
        <w:numPr>
          <w:ilvl w:val="2"/>
          <w:numId w:val="26"/>
        </w:numPr>
        <w:jc w:val="both"/>
        <w:rPr>
          <w:rFonts w:asciiTheme="minorHAnsi" w:hAnsiTheme="minorHAnsi" w:cstheme="minorHAnsi"/>
          <w:bCs/>
          <w:color w:val="000000" w:themeColor="text1"/>
        </w:rPr>
      </w:pPr>
      <w:r w:rsidRPr="00BB0A4F">
        <w:rPr>
          <w:rFonts w:asciiTheme="minorHAnsi" w:hAnsiTheme="minorHAnsi" w:cstheme="minorHAnsi"/>
          <w:bCs/>
          <w:color w:val="000000" w:themeColor="text1"/>
        </w:rPr>
        <w:t xml:space="preserve">Divide cell suspension into two tubes, one for </w:t>
      </w:r>
      <w:r w:rsidR="000A5E7E" w:rsidRPr="00BB0A4F">
        <w:rPr>
          <w:rFonts w:asciiTheme="minorHAnsi" w:hAnsiTheme="minorHAnsi" w:cstheme="minorHAnsi"/>
          <w:bCs/>
          <w:color w:val="000000" w:themeColor="text1"/>
        </w:rPr>
        <w:t>no-staining</w:t>
      </w:r>
      <w:r w:rsidRPr="00BB0A4F">
        <w:rPr>
          <w:rFonts w:asciiTheme="minorHAnsi" w:hAnsiTheme="minorHAnsi" w:cstheme="minorHAnsi"/>
          <w:bCs/>
          <w:color w:val="000000" w:themeColor="text1"/>
        </w:rPr>
        <w:t xml:space="preserve"> control (</w:t>
      </w:r>
      <w:r w:rsidR="00C14CC8" w:rsidRPr="00BB0A4F">
        <w:rPr>
          <w:rFonts w:asciiTheme="minorHAnsi" w:hAnsiTheme="minorHAnsi" w:cstheme="minorHAnsi"/>
          <w:bCs/>
          <w:color w:val="000000" w:themeColor="text1"/>
        </w:rPr>
        <w:t>~</w:t>
      </w:r>
      <w:r w:rsidRPr="00BB0A4F">
        <w:rPr>
          <w:rFonts w:asciiTheme="minorHAnsi" w:hAnsiTheme="minorHAnsi" w:cstheme="minorHAnsi"/>
          <w:bCs/>
          <w:color w:val="000000" w:themeColor="text1"/>
        </w:rPr>
        <w:t>10</w:t>
      </w:r>
      <w:r w:rsidRPr="00BB0A4F">
        <w:rPr>
          <w:rFonts w:asciiTheme="minorHAnsi" w:hAnsiTheme="minorHAnsi" w:cstheme="minorHAnsi"/>
          <w:bCs/>
          <w:color w:val="000000" w:themeColor="text1"/>
          <w:vertAlign w:val="superscript"/>
        </w:rPr>
        <w:t>5</w:t>
      </w:r>
      <w:r w:rsidRPr="00BB0A4F">
        <w:rPr>
          <w:rFonts w:asciiTheme="minorHAnsi" w:hAnsiTheme="minorHAnsi" w:cstheme="minorHAnsi"/>
          <w:bCs/>
          <w:color w:val="000000" w:themeColor="text1"/>
        </w:rPr>
        <w:t xml:space="preserve"> cells) and </w:t>
      </w:r>
      <w:r w:rsidR="000A5E7E" w:rsidRPr="00BB0A4F">
        <w:rPr>
          <w:rFonts w:asciiTheme="minorHAnsi" w:hAnsiTheme="minorHAnsi" w:cstheme="minorHAnsi"/>
          <w:bCs/>
          <w:color w:val="000000" w:themeColor="text1"/>
        </w:rPr>
        <w:t>the other</w:t>
      </w:r>
      <w:r w:rsidRPr="00BB0A4F">
        <w:rPr>
          <w:rFonts w:asciiTheme="minorHAnsi" w:hAnsiTheme="minorHAnsi" w:cstheme="minorHAnsi"/>
          <w:bCs/>
          <w:color w:val="000000" w:themeColor="text1"/>
        </w:rPr>
        <w:t xml:space="preserve"> for </w:t>
      </w:r>
      <w:r w:rsidR="000A5E7E" w:rsidRPr="00BB0A4F">
        <w:rPr>
          <w:rFonts w:asciiTheme="minorHAnsi" w:hAnsiTheme="minorHAnsi" w:cstheme="minorHAnsi"/>
          <w:bCs/>
          <w:color w:val="000000" w:themeColor="text1"/>
        </w:rPr>
        <w:t xml:space="preserve">anti-CD38 </w:t>
      </w:r>
      <w:r w:rsidRPr="00BB0A4F">
        <w:rPr>
          <w:rFonts w:asciiTheme="minorHAnsi" w:hAnsiTheme="minorHAnsi" w:cstheme="minorHAnsi"/>
          <w:bCs/>
          <w:color w:val="000000" w:themeColor="text1"/>
        </w:rPr>
        <w:t>staining (</w:t>
      </w:r>
      <w:r w:rsidR="000A5E7E" w:rsidRPr="00BB0A4F">
        <w:rPr>
          <w:rFonts w:asciiTheme="minorHAnsi" w:hAnsiTheme="minorHAnsi" w:cstheme="minorHAnsi"/>
          <w:bCs/>
          <w:color w:val="000000" w:themeColor="text1"/>
        </w:rPr>
        <w:t>all</w:t>
      </w:r>
      <w:r w:rsidRPr="00BB0A4F">
        <w:rPr>
          <w:rFonts w:asciiTheme="minorHAnsi" w:hAnsiTheme="minorHAnsi" w:cstheme="minorHAnsi"/>
          <w:bCs/>
          <w:color w:val="000000" w:themeColor="text1"/>
        </w:rPr>
        <w:t xml:space="preserve"> remaining cells).</w:t>
      </w:r>
      <w:r w:rsidR="007F24B6">
        <w:rPr>
          <w:rFonts w:asciiTheme="minorHAnsi" w:hAnsiTheme="minorHAnsi" w:cstheme="minorHAnsi"/>
          <w:bCs/>
          <w:color w:val="000000" w:themeColor="text1"/>
        </w:rPr>
        <w:t xml:space="preserve"> </w:t>
      </w:r>
    </w:p>
    <w:p w14:paraId="14F91493" w14:textId="77777777" w:rsidR="006654E8" w:rsidRPr="00BB0A4F" w:rsidRDefault="006654E8" w:rsidP="006654E8">
      <w:pPr>
        <w:jc w:val="both"/>
        <w:rPr>
          <w:rFonts w:asciiTheme="minorHAnsi" w:hAnsiTheme="minorHAnsi" w:cstheme="minorHAnsi"/>
          <w:bCs/>
          <w:color w:val="000000" w:themeColor="text1"/>
        </w:rPr>
      </w:pPr>
    </w:p>
    <w:p w14:paraId="32971A4E" w14:textId="6CC5C63F" w:rsidR="006654E8" w:rsidRPr="00BB0A4F" w:rsidRDefault="006654E8" w:rsidP="00BB0A4F">
      <w:pPr>
        <w:numPr>
          <w:ilvl w:val="2"/>
          <w:numId w:val="26"/>
        </w:numPr>
        <w:jc w:val="both"/>
        <w:rPr>
          <w:rFonts w:asciiTheme="minorHAnsi" w:hAnsiTheme="minorHAnsi" w:cstheme="minorHAnsi"/>
          <w:bCs/>
          <w:color w:val="000000" w:themeColor="text1"/>
        </w:rPr>
      </w:pPr>
      <w:r w:rsidRPr="00BB0A4F">
        <w:rPr>
          <w:rFonts w:asciiTheme="minorHAnsi" w:hAnsiTheme="minorHAnsi" w:cstheme="minorHAnsi"/>
          <w:color w:val="000000" w:themeColor="text1"/>
        </w:rPr>
        <w:t>Centrifuge the two tubes at 4 °C</w:t>
      </w:r>
      <w:r w:rsidR="002A664B" w:rsidRPr="00BB0A4F">
        <w:rPr>
          <w:rFonts w:asciiTheme="minorHAnsi" w:hAnsiTheme="minorHAnsi" w:cstheme="minorHAnsi"/>
          <w:color w:val="000000" w:themeColor="text1"/>
        </w:rPr>
        <w:t>, 300 x g</w:t>
      </w:r>
      <w:r w:rsidRPr="00BB0A4F">
        <w:rPr>
          <w:rFonts w:asciiTheme="minorHAnsi" w:hAnsiTheme="minorHAnsi" w:cstheme="minorHAnsi"/>
          <w:color w:val="000000" w:themeColor="text1"/>
        </w:rPr>
        <w:t xml:space="preserve"> for 8 min.</w:t>
      </w:r>
    </w:p>
    <w:p w14:paraId="0CBAD472" w14:textId="06F63DA2" w:rsidR="006654E8" w:rsidRPr="00BB0A4F" w:rsidRDefault="006654E8" w:rsidP="003C4013">
      <w:pPr>
        <w:jc w:val="both"/>
        <w:rPr>
          <w:rFonts w:asciiTheme="minorHAnsi" w:hAnsiTheme="minorHAnsi" w:cstheme="minorHAnsi"/>
          <w:bCs/>
          <w:color w:val="000000" w:themeColor="text1"/>
        </w:rPr>
      </w:pPr>
    </w:p>
    <w:p w14:paraId="7674CF0F" w14:textId="3CA3C0ED" w:rsidR="006654E8" w:rsidRPr="00BB0A4F" w:rsidRDefault="003C4013" w:rsidP="00BB0A4F">
      <w:pPr>
        <w:numPr>
          <w:ilvl w:val="1"/>
          <w:numId w:val="26"/>
        </w:numPr>
        <w:jc w:val="both"/>
        <w:rPr>
          <w:rFonts w:asciiTheme="minorHAnsi" w:hAnsiTheme="minorHAnsi" w:cstheme="minorHAnsi"/>
          <w:color w:val="000000" w:themeColor="text1"/>
        </w:rPr>
      </w:pPr>
      <w:r w:rsidRPr="00BB0A4F">
        <w:rPr>
          <w:rFonts w:asciiTheme="minorHAnsi" w:hAnsiTheme="minorHAnsi" w:cstheme="minorHAnsi"/>
          <w:color w:val="000000" w:themeColor="text1"/>
        </w:rPr>
        <w:t>Anti-CD38 staining and FACS enrichment of</w:t>
      </w:r>
      <w:r w:rsidR="006654E8" w:rsidRPr="00BB0A4F">
        <w:rPr>
          <w:rFonts w:asciiTheme="minorHAnsi" w:hAnsiTheme="minorHAnsi" w:cstheme="minorHAnsi"/>
          <w:color w:val="000000" w:themeColor="text1"/>
        </w:rPr>
        <w:t xml:space="preserve"> hPGCLCs</w:t>
      </w:r>
    </w:p>
    <w:p w14:paraId="7A3874BF" w14:textId="77777777" w:rsidR="006654E8" w:rsidRPr="00BB0A4F" w:rsidRDefault="006654E8" w:rsidP="006654E8">
      <w:pPr>
        <w:jc w:val="both"/>
        <w:rPr>
          <w:rFonts w:asciiTheme="minorHAnsi" w:hAnsiTheme="minorHAnsi" w:cstheme="minorHAnsi"/>
          <w:bCs/>
          <w:color w:val="C00000"/>
        </w:rPr>
      </w:pPr>
    </w:p>
    <w:p w14:paraId="16E70FEE" w14:textId="69A7501B" w:rsidR="003C4013" w:rsidRPr="00BB0A4F" w:rsidRDefault="003C4013" w:rsidP="00BB0A4F">
      <w:pPr>
        <w:numPr>
          <w:ilvl w:val="2"/>
          <w:numId w:val="26"/>
        </w:numPr>
        <w:jc w:val="both"/>
        <w:rPr>
          <w:rFonts w:asciiTheme="minorHAnsi" w:hAnsiTheme="minorHAnsi" w:cstheme="minorHAnsi"/>
          <w:bCs/>
          <w:color w:val="000000" w:themeColor="text1"/>
        </w:rPr>
      </w:pPr>
      <w:r w:rsidRPr="00BB0A4F">
        <w:rPr>
          <w:rFonts w:asciiTheme="minorHAnsi" w:hAnsiTheme="minorHAnsi" w:cstheme="minorHAnsi"/>
          <w:color w:val="000000" w:themeColor="text1"/>
        </w:rPr>
        <w:t xml:space="preserve">Resuspend cell pellet for </w:t>
      </w:r>
      <w:r w:rsidRPr="00BB0A4F">
        <w:rPr>
          <w:rFonts w:asciiTheme="minorHAnsi" w:hAnsiTheme="minorHAnsi" w:cstheme="minorHAnsi"/>
          <w:bCs/>
          <w:color w:val="000000" w:themeColor="text1"/>
        </w:rPr>
        <w:t xml:space="preserve">no-staining control </w:t>
      </w:r>
      <w:r w:rsidRPr="00BB0A4F">
        <w:rPr>
          <w:rFonts w:asciiTheme="minorHAnsi" w:hAnsiTheme="minorHAnsi" w:cstheme="minorHAnsi"/>
          <w:color w:val="000000" w:themeColor="text1"/>
        </w:rPr>
        <w:t xml:space="preserve">with 200 µL ice-cold </w:t>
      </w:r>
      <w:r w:rsidRPr="00BB0A4F">
        <w:rPr>
          <w:rFonts w:asciiTheme="minorHAnsi" w:hAnsiTheme="minorHAnsi" w:cstheme="minorHAnsi"/>
          <w:bCs/>
          <w:color w:val="000000" w:themeColor="text1"/>
        </w:rPr>
        <w:t xml:space="preserve">3% (w/v) BSA and 1% (w/v) sodium azide in </w:t>
      </w:r>
      <w:proofErr w:type="gramStart"/>
      <w:r w:rsidRPr="00BB0A4F">
        <w:rPr>
          <w:rFonts w:asciiTheme="minorHAnsi" w:hAnsiTheme="minorHAnsi" w:cstheme="minorHAnsi"/>
        </w:rPr>
        <w:t>PBS(</w:t>
      </w:r>
      <w:proofErr w:type="gramEnd"/>
      <w:r w:rsidRPr="00BB0A4F">
        <w:rPr>
          <w:rFonts w:asciiTheme="minorHAnsi" w:hAnsiTheme="minorHAnsi" w:cstheme="minorHAnsi"/>
        </w:rPr>
        <w:t xml:space="preserve">-). </w:t>
      </w:r>
      <w:r w:rsidRPr="00BB0A4F">
        <w:rPr>
          <w:rFonts w:asciiTheme="minorHAnsi" w:hAnsiTheme="minorHAnsi" w:cstheme="minorHAnsi"/>
          <w:bCs/>
          <w:color w:val="000000" w:themeColor="text1"/>
        </w:rPr>
        <w:t>Place on ice until flow cytometry.</w:t>
      </w:r>
    </w:p>
    <w:p w14:paraId="16C72DDD" w14:textId="77777777" w:rsidR="007E487E" w:rsidRPr="00BB0A4F" w:rsidRDefault="007E487E" w:rsidP="007E487E">
      <w:pPr>
        <w:ind w:left="1080"/>
        <w:jc w:val="both"/>
        <w:rPr>
          <w:rFonts w:asciiTheme="minorHAnsi" w:hAnsiTheme="minorHAnsi" w:cstheme="minorHAnsi"/>
          <w:bCs/>
          <w:color w:val="000000" w:themeColor="text1"/>
        </w:rPr>
      </w:pPr>
    </w:p>
    <w:p w14:paraId="7F21B71C" w14:textId="04B52BCA" w:rsidR="007E487E" w:rsidRPr="00BB0A4F" w:rsidRDefault="007E487E" w:rsidP="00BB0A4F">
      <w:pPr>
        <w:jc w:val="both"/>
        <w:outlineLvl w:val="0"/>
        <w:rPr>
          <w:rFonts w:asciiTheme="minorHAnsi" w:hAnsiTheme="minorHAnsi" w:cstheme="minorHAnsi"/>
        </w:rPr>
      </w:pPr>
      <w:r w:rsidRPr="00BB0A4F">
        <w:rPr>
          <w:rFonts w:asciiTheme="minorHAnsi" w:hAnsiTheme="minorHAnsi" w:cstheme="minorHAnsi"/>
        </w:rPr>
        <w:lastRenderedPageBreak/>
        <w:t>Note: Addition of sodium azide slows down internalization of CD38 from cell surface.</w:t>
      </w:r>
    </w:p>
    <w:p w14:paraId="6E13C194" w14:textId="77777777" w:rsidR="003C4013" w:rsidRPr="00BB0A4F" w:rsidRDefault="003C4013" w:rsidP="003C4013">
      <w:pPr>
        <w:ind w:left="1080"/>
        <w:jc w:val="both"/>
        <w:rPr>
          <w:rFonts w:asciiTheme="minorHAnsi" w:hAnsiTheme="minorHAnsi" w:cstheme="minorHAnsi"/>
          <w:bCs/>
          <w:color w:val="000000" w:themeColor="text1"/>
        </w:rPr>
      </w:pPr>
    </w:p>
    <w:p w14:paraId="62E3BECB" w14:textId="56FB4601" w:rsidR="006654E8" w:rsidRPr="00BB0A4F" w:rsidRDefault="006654E8" w:rsidP="00BB0A4F">
      <w:pPr>
        <w:numPr>
          <w:ilvl w:val="2"/>
          <w:numId w:val="26"/>
        </w:numPr>
        <w:jc w:val="both"/>
        <w:rPr>
          <w:rFonts w:asciiTheme="minorHAnsi" w:hAnsiTheme="minorHAnsi" w:cstheme="minorHAnsi"/>
          <w:bCs/>
          <w:color w:val="000000" w:themeColor="text1"/>
        </w:rPr>
      </w:pPr>
      <w:r w:rsidRPr="00BB0A4F">
        <w:rPr>
          <w:rFonts w:asciiTheme="minorHAnsi" w:hAnsiTheme="minorHAnsi" w:cstheme="minorHAnsi"/>
          <w:bCs/>
          <w:color w:val="000000" w:themeColor="text1"/>
        </w:rPr>
        <w:t xml:space="preserve">Resuspend cell pellet for </w:t>
      </w:r>
      <w:r w:rsidR="003C4013" w:rsidRPr="00BB0A4F">
        <w:rPr>
          <w:rFonts w:asciiTheme="minorHAnsi" w:hAnsiTheme="minorHAnsi" w:cstheme="minorHAnsi"/>
          <w:bCs/>
          <w:color w:val="000000" w:themeColor="text1"/>
        </w:rPr>
        <w:t xml:space="preserve">anti-CD38 staining </w:t>
      </w:r>
      <w:r w:rsidRPr="00BB0A4F">
        <w:rPr>
          <w:rFonts w:asciiTheme="minorHAnsi" w:hAnsiTheme="minorHAnsi" w:cstheme="minorHAnsi"/>
          <w:bCs/>
          <w:color w:val="000000" w:themeColor="text1"/>
        </w:rPr>
        <w:t xml:space="preserve">with </w:t>
      </w:r>
      <w:r w:rsidR="003C4013" w:rsidRPr="00BB0A4F">
        <w:rPr>
          <w:rFonts w:asciiTheme="minorHAnsi" w:hAnsiTheme="minorHAnsi" w:cstheme="minorHAnsi"/>
          <w:bCs/>
          <w:color w:val="000000" w:themeColor="text1"/>
        </w:rPr>
        <w:t>ice-</w:t>
      </w:r>
      <w:r w:rsidRPr="00BB0A4F">
        <w:rPr>
          <w:rFonts w:asciiTheme="minorHAnsi" w:hAnsiTheme="minorHAnsi" w:cstheme="minorHAnsi"/>
          <w:bCs/>
          <w:color w:val="000000" w:themeColor="text1"/>
        </w:rPr>
        <w:t>cold 3% (w/v) BSA and 1%</w:t>
      </w:r>
      <w:r w:rsidR="003C4013" w:rsidRPr="00BB0A4F">
        <w:rPr>
          <w:rFonts w:asciiTheme="minorHAnsi" w:hAnsiTheme="minorHAnsi" w:cstheme="minorHAnsi"/>
          <w:bCs/>
          <w:color w:val="000000" w:themeColor="text1"/>
        </w:rPr>
        <w:t xml:space="preserve"> </w:t>
      </w:r>
      <w:r w:rsidRPr="00BB0A4F">
        <w:rPr>
          <w:rFonts w:asciiTheme="minorHAnsi" w:hAnsiTheme="minorHAnsi" w:cstheme="minorHAnsi"/>
          <w:bCs/>
          <w:color w:val="000000" w:themeColor="text1"/>
        </w:rPr>
        <w:t xml:space="preserve">(w/v) </w:t>
      </w:r>
      <w:r w:rsidR="003C4013" w:rsidRPr="00BB0A4F">
        <w:rPr>
          <w:rFonts w:asciiTheme="minorHAnsi" w:hAnsiTheme="minorHAnsi" w:cstheme="minorHAnsi"/>
          <w:bCs/>
          <w:color w:val="000000" w:themeColor="text1"/>
        </w:rPr>
        <w:t>sodium</w:t>
      </w:r>
      <w:r w:rsidRPr="00BB0A4F">
        <w:rPr>
          <w:rFonts w:asciiTheme="minorHAnsi" w:hAnsiTheme="minorHAnsi" w:cstheme="minorHAnsi"/>
          <w:bCs/>
          <w:color w:val="000000" w:themeColor="text1"/>
        </w:rPr>
        <w:t xml:space="preserve"> azide in </w:t>
      </w:r>
      <w:proofErr w:type="gramStart"/>
      <w:r w:rsidRPr="00BB0A4F">
        <w:rPr>
          <w:rFonts w:asciiTheme="minorHAnsi" w:hAnsiTheme="minorHAnsi" w:cstheme="minorHAnsi"/>
        </w:rPr>
        <w:t>PBS(</w:t>
      </w:r>
      <w:proofErr w:type="gramEnd"/>
      <w:r w:rsidRPr="00BB0A4F">
        <w:rPr>
          <w:rFonts w:asciiTheme="minorHAnsi" w:hAnsiTheme="minorHAnsi" w:cstheme="minorHAnsi"/>
        </w:rPr>
        <w:t xml:space="preserve">-) </w:t>
      </w:r>
      <w:r w:rsidR="003C4013" w:rsidRPr="00BB0A4F">
        <w:rPr>
          <w:rFonts w:asciiTheme="minorHAnsi" w:hAnsiTheme="minorHAnsi" w:cstheme="minorHAnsi"/>
          <w:bCs/>
          <w:color w:val="000000" w:themeColor="text1"/>
        </w:rPr>
        <w:t>to</w:t>
      </w:r>
      <w:r w:rsidRPr="00BB0A4F">
        <w:rPr>
          <w:rFonts w:asciiTheme="minorHAnsi" w:hAnsiTheme="minorHAnsi" w:cstheme="minorHAnsi"/>
          <w:bCs/>
          <w:color w:val="000000" w:themeColor="text1"/>
        </w:rPr>
        <w:t xml:space="preserve"> 1 x 10</w:t>
      </w:r>
      <w:r w:rsidRPr="00BB0A4F">
        <w:rPr>
          <w:rFonts w:asciiTheme="minorHAnsi" w:hAnsiTheme="minorHAnsi" w:cstheme="minorHAnsi"/>
          <w:bCs/>
          <w:color w:val="000000" w:themeColor="text1"/>
          <w:vertAlign w:val="superscript"/>
        </w:rPr>
        <w:t>6</w:t>
      </w:r>
      <w:r w:rsidR="003C4013" w:rsidRPr="00BB0A4F">
        <w:rPr>
          <w:rFonts w:asciiTheme="minorHAnsi" w:hAnsiTheme="minorHAnsi" w:cstheme="minorHAnsi"/>
          <w:bCs/>
          <w:color w:val="000000" w:themeColor="text1"/>
        </w:rPr>
        <w:t xml:space="preserve"> cells per 100 </w:t>
      </w:r>
      <w:r w:rsidR="003C4013" w:rsidRPr="00BB0A4F">
        <w:rPr>
          <w:rFonts w:asciiTheme="minorHAnsi" w:hAnsiTheme="minorHAnsi" w:cstheme="minorHAnsi"/>
          <w:color w:val="000000" w:themeColor="text1"/>
        </w:rPr>
        <w:t>µL.</w:t>
      </w:r>
    </w:p>
    <w:p w14:paraId="561B51E1" w14:textId="77777777" w:rsidR="006654E8" w:rsidRPr="00BB0A4F" w:rsidRDefault="006654E8" w:rsidP="006654E8">
      <w:pPr>
        <w:ind w:left="1080"/>
        <w:jc w:val="both"/>
        <w:rPr>
          <w:rFonts w:asciiTheme="minorHAnsi" w:hAnsiTheme="minorHAnsi" w:cstheme="minorHAnsi"/>
          <w:bCs/>
        </w:rPr>
      </w:pPr>
    </w:p>
    <w:p w14:paraId="45EB74E7" w14:textId="10FFD0BE" w:rsidR="006654E8" w:rsidRPr="00BB0A4F" w:rsidRDefault="006654E8" w:rsidP="00BB0A4F">
      <w:pPr>
        <w:numPr>
          <w:ilvl w:val="2"/>
          <w:numId w:val="26"/>
        </w:numPr>
        <w:jc w:val="both"/>
        <w:rPr>
          <w:rFonts w:asciiTheme="minorHAnsi" w:hAnsiTheme="minorHAnsi" w:cstheme="minorHAnsi"/>
          <w:bCs/>
        </w:rPr>
      </w:pPr>
      <w:r w:rsidRPr="00BB0A4F">
        <w:rPr>
          <w:rFonts w:asciiTheme="minorHAnsi" w:hAnsiTheme="minorHAnsi" w:cstheme="minorHAnsi"/>
          <w:bCs/>
        </w:rPr>
        <w:t xml:space="preserve">Add 10 </w:t>
      </w:r>
      <w:r w:rsidR="00D90E16" w:rsidRPr="00BB0A4F">
        <w:rPr>
          <w:rFonts w:asciiTheme="minorHAnsi" w:hAnsiTheme="minorHAnsi" w:cstheme="minorHAnsi"/>
        </w:rPr>
        <w:t>µL</w:t>
      </w:r>
      <w:r w:rsidR="00D90E16" w:rsidRPr="00BB0A4F">
        <w:rPr>
          <w:rFonts w:asciiTheme="minorHAnsi" w:hAnsiTheme="minorHAnsi" w:cstheme="minorHAnsi"/>
          <w:bCs/>
        </w:rPr>
        <w:t xml:space="preserve"> per 1 x 10</w:t>
      </w:r>
      <w:r w:rsidR="00D90E16" w:rsidRPr="00BB0A4F">
        <w:rPr>
          <w:rFonts w:asciiTheme="minorHAnsi" w:hAnsiTheme="minorHAnsi" w:cstheme="minorHAnsi"/>
          <w:bCs/>
          <w:vertAlign w:val="superscript"/>
        </w:rPr>
        <w:t>6</w:t>
      </w:r>
      <w:r w:rsidR="00D90E16" w:rsidRPr="00BB0A4F">
        <w:rPr>
          <w:rFonts w:asciiTheme="minorHAnsi" w:hAnsiTheme="minorHAnsi" w:cstheme="minorHAnsi"/>
          <w:bCs/>
        </w:rPr>
        <w:t xml:space="preserve"> cells</w:t>
      </w:r>
      <w:r w:rsidRPr="00BB0A4F">
        <w:rPr>
          <w:rFonts w:asciiTheme="minorHAnsi" w:hAnsiTheme="minorHAnsi" w:cstheme="minorHAnsi"/>
          <w:bCs/>
        </w:rPr>
        <w:t xml:space="preserve"> of </w:t>
      </w:r>
      <w:r w:rsidR="00D90E16" w:rsidRPr="00BB0A4F">
        <w:rPr>
          <w:rFonts w:asciiTheme="minorHAnsi" w:hAnsiTheme="minorHAnsi" w:cstheme="minorHAnsi"/>
          <w:bCs/>
        </w:rPr>
        <w:t>a FACS-grade, APC-conjugated</w:t>
      </w:r>
      <w:r w:rsidRPr="00BB0A4F">
        <w:rPr>
          <w:rFonts w:asciiTheme="minorHAnsi" w:hAnsiTheme="minorHAnsi" w:cstheme="minorHAnsi"/>
          <w:bCs/>
        </w:rPr>
        <w:t xml:space="preserve"> anti-CD38 antibody. </w:t>
      </w:r>
      <w:r w:rsidR="00D90E16" w:rsidRPr="00BB0A4F">
        <w:rPr>
          <w:rFonts w:asciiTheme="minorHAnsi" w:hAnsiTheme="minorHAnsi" w:cstheme="minorHAnsi"/>
          <w:bCs/>
        </w:rPr>
        <w:t>C</w:t>
      </w:r>
      <w:r w:rsidRPr="00BB0A4F">
        <w:rPr>
          <w:rFonts w:asciiTheme="minorHAnsi" w:hAnsiTheme="minorHAnsi" w:cstheme="minorHAnsi"/>
          <w:bCs/>
        </w:rPr>
        <w:t xml:space="preserve">over the tube with </w:t>
      </w:r>
      <w:r w:rsidRPr="00BB0A4F">
        <w:rPr>
          <w:rFonts w:asciiTheme="minorHAnsi" w:hAnsiTheme="minorHAnsi" w:cstheme="minorHAnsi"/>
        </w:rPr>
        <w:t>aluminum </w:t>
      </w:r>
      <w:r w:rsidRPr="00BB0A4F">
        <w:rPr>
          <w:rFonts w:asciiTheme="minorHAnsi" w:hAnsiTheme="minorHAnsi" w:cstheme="minorHAnsi"/>
          <w:bCs/>
        </w:rPr>
        <w:t>foil</w:t>
      </w:r>
      <w:r w:rsidR="00D90E16" w:rsidRPr="00BB0A4F">
        <w:rPr>
          <w:rFonts w:asciiTheme="minorHAnsi" w:hAnsiTheme="minorHAnsi" w:cstheme="minorHAnsi"/>
          <w:bCs/>
        </w:rPr>
        <w:t xml:space="preserve"> to avoid exposure to light. </w:t>
      </w:r>
      <w:r w:rsidRPr="00BB0A4F">
        <w:rPr>
          <w:rFonts w:asciiTheme="minorHAnsi" w:hAnsiTheme="minorHAnsi" w:cstheme="minorHAnsi"/>
          <w:bCs/>
        </w:rPr>
        <w:t xml:space="preserve">Incubate at </w:t>
      </w:r>
      <w:r w:rsidRPr="00BB0A4F">
        <w:rPr>
          <w:rFonts w:asciiTheme="minorHAnsi" w:hAnsiTheme="minorHAnsi" w:cstheme="minorHAnsi"/>
        </w:rPr>
        <w:t xml:space="preserve">4 °C for 45 min with gentle rocking. </w:t>
      </w:r>
    </w:p>
    <w:p w14:paraId="74F0A711" w14:textId="77777777" w:rsidR="006654E8" w:rsidRPr="00BB0A4F" w:rsidRDefault="006654E8" w:rsidP="006654E8">
      <w:pPr>
        <w:jc w:val="both"/>
        <w:rPr>
          <w:rFonts w:asciiTheme="minorHAnsi" w:hAnsiTheme="minorHAnsi" w:cstheme="minorHAnsi"/>
          <w:bCs/>
        </w:rPr>
      </w:pPr>
    </w:p>
    <w:p w14:paraId="0DE40539" w14:textId="7445BF9C" w:rsidR="00161AC7" w:rsidRPr="00BB0A4F" w:rsidRDefault="006654E8" w:rsidP="00BB0A4F">
      <w:pPr>
        <w:numPr>
          <w:ilvl w:val="2"/>
          <w:numId w:val="26"/>
        </w:numPr>
        <w:jc w:val="both"/>
        <w:rPr>
          <w:rFonts w:asciiTheme="minorHAnsi" w:hAnsiTheme="minorHAnsi" w:cstheme="minorHAnsi"/>
          <w:b/>
        </w:rPr>
      </w:pPr>
      <w:r w:rsidRPr="00BB0A4F">
        <w:rPr>
          <w:rFonts w:asciiTheme="minorHAnsi" w:hAnsiTheme="minorHAnsi" w:cstheme="minorHAnsi"/>
          <w:bCs/>
        </w:rPr>
        <w:t xml:space="preserve">Add </w:t>
      </w:r>
      <w:r w:rsidR="006C74F6" w:rsidRPr="00BB0A4F">
        <w:rPr>
          <w:rFonts w:asciiTheme="minorHAnsi" w:hAnsiTheme="minorHAnsi" w:cstheme="minorHAnsi"/>
          <w:bCs/>
        </w:rPr>
        <w:t>5 mL</w:t>
      </w:r>
      <w:r w:rsidRPr="00BB0A4F">
        <w:rPr>
          <w:rFonts w:asciiTheme="minorHAnsi" w:hAnsiTheme="minorHAnsi" w:cstheme="minorHAnsi"/>
          <w:bCs/>
        </w:rPr>
        <w:t xml:space="preserve"> </w:t>
      </w:r>
      <w:r w:rsidR="00161AC7" w:rsidRPr="00BB0A4F">
        <w:rPr>
          <w:rFonts w:asciiTheme="minorHAnsi" w:hAnsiTheme="minorHAnsi" w:cstheme="minorHAnsi"/>
          <w:bCs/>
        </w:rPr>
        <w:t xml:space="preserve">ice-cold </w:t>
      </w:r>
      <w:proofErr w:type="gramStart"/>
      <w:r w:rsidRPr="00BB0A4F">
        <w:rPr>
          <w:rFonts w:asciiTheme="minorHAnsi" w:hAnsiTheme="minorHAnsi" w:cstheme="minorHAnsi"/>
        </w:rPr>
        <w:t>PBS(</w:t>
      </w:r>
      <w:proofErr w:type="gramEnd"/>
      <w:r w:rsidRPr="00BB0A4F">
        <w:rPr>
          <w:rFonts w:asciiTheme="minorHAnsi" w:hAnsiTheme="minorHAnsi" w:cstheme="minorHAnsi"/>
        </w:rPr>
        <w:t>-)</w:t>
      </w:r>
      <w:r w:rsidR="00161AC7" w:rsidRPr="00BB0A4F">
        <w:rPr>
          <w:rFonts w:asciiTheme="minorHAnsi" w:hAnsiTheme="minorHAnsi" w:cstheme="minorHAnsi"/>
        </w:rPr>
        <w:t xml:space="preserve"> and c</w:t>
      </w:r>
      <w:r w:rsidRPr="00BB0A4F">
        <w:rPr>
          <w:rFonts w:asciiTheme="minorHAnsi" w:hAnsiTheme="minorHAnsi" w:cstheme="minorHAnsi"/>
        </w:rPr>
        <w:t>entrifuge at 4 °C</w:t>
      </w:r>
      <w:r w:rsidR="00161AC7" w:rsidRPr="00BB0A4F">
        <w:rPr>
          <w:rFonts w:asciiTheme="minorHAnsi" w:hAnsiTheme="minorHAnsi" w:cstheme="minorHAnsi"/>
        </w:rPr>
        <w:t>, 300 x g</w:t>
      </w:r>
      <w:r w:rsidRPr="00BB0A4F">
        <w:rPr>
          <w:rFonts w:asciiTheme="minorHAnsi" w:hAnsiTheme="minorHAnsi" w:cstheme="minorHAnsi"/>
        </w:rPr>
        <w:t xml:space="preserve"> for 8 min.</w:t>
      </w:r>
      <w:r w:rsidR="00161AC7" w:rsidRPr="00BB0A4F">
        <w:rPr>
          <w:rFonts w:asciiTheme="minorHAnsi" w:hAnsiTheme="minorHAnsi" w:cstheme="minorHAnsi"/>
        </w:rPr>
        <w:t xml:space="preserve"> Discard </w:t>
      </w:r>
      <w:r w:rsidRPr="00BB0A4F">
        <w:rPr>
          <w:rFonts w:asciiTheme="minorHAnsi" w:hAnsiTheme="minorHAnsi" w:cstheme="minorHAnsi"/>
          <w:bCs/>
        </w:rPr>
        <w:t xml:space="preserve">supernatant and resuspend cell pellet with 5 </w:t>
      </w:r>
      <w:r w:rsidR="006C74F6" w:rsidRPr="00BB0A4F">
        <w:rPr>
          <w:rFonts w:asciiTheme="minorHAnsi" w:hAnsiTheme="minorHAnsi" w:cstheme="minorHAnsi"/>
          <w:bCs/>
        </w:rPr>
        <w:t>mL</w:t>
      </w:r>
      <w:r w:rsidRPr="00BB0A4F">
        <w:rPr>
          <w:rFonts w:asciiTheme="minorHAnsi" w:hAnsiTheme="minorHAnsi" w:cstheme="minorHAnsi"/>
          <w:bCs/>
        </w:rPr>
        <w:t xml:space="preserve"> </w:t>
      </w:r>
      <w:r w:rsidR="00161AC7" w:rsidRPr="00BB0A4F">
        <w:rPr>
          <w:rFonts w:asciiTheme="minorHAnsi" w:hAnsiTheme="minorHAnsi" w:cstheme="minorHAnsi"/>
          <w:bCs/>
        </w:rPr>
        <w:t>ice-</w:t>
      </w:r>
      <w:r w:rsidRPr="00BB0A4F">
        <w:rPr>
          <w:rFonts w:asciiTheme="minorHAnsi" w:hAnsiTheme="minorHAnsi" w:cstheme="minorHAnsi"/>
          <w:bCs/>
        </w:rPr>
        <w:t xml:space="preserve">cold </w:t>
      </w:r>
      <w:r w:rsidRPr="00BB0A4F">
        <w:rPr>
          <w:rFonts w:asciiTheme="minorHAnsi" w:hAnsiTheme="minorHAnsi" w:cstheme="minorHAnsi"/>
        </w:rPr>
        <w:t>PBS(-).</w:t>
      </w:r>
      <w:r w:rsidR="00161AC7" w:rsidRPr="00BB0A4F">
        <w:rPr>
          <w:rFonts w:asciiTheme="minorHAnsi" w:hAnsiTheme="minorHAnsi" w:cstheme="minorHAnsi"/>
          <w:b/>
        </w:rPr>
        <w:t xml:space="preserve"> </w:t>
      </w:r>
      <w:r w:rsidRPr="00BB0A4F">
        <w:rPr>
          <w:rFonts w:asciiTheme="minorHAnsi" w:hAnsiTheme="minorHAnsi" w:cstheme="minorHAnsi"/>
        </w:rPr>
        <w:t xml:space="preserve">Repeat </w:t>
      </w:r>
      <w:r w:rsidR="00161AC7" w:rsidRPr="00BB0A4F">
        <w:rPr>
          <w:rFonts w:asciiTheme="minorHAnsi" w:hAnsiTheme="minorHAnsi" w:cstheme="minorHAnsi"/>
        </w:rPr>
        <w:t xml:space="preserve">wash with </w:t>
      </w:r>
      <w:proofErr w:type="gramStart"/>
      <w:r w:rsidR="00161AC7" w:rsidRPr="00BB0A4F">
        <w:rPr>
          <w:rFonts w:asciiTheme="minorHAnsi" w:hAnsiTheme="minorHAnsi" w:cstheme="minorHAnsi"/>
        </w:rPr>
        <w:t>PBS(</w:t>
      </w:r>
      <w:proofErr w:type="gramEnd"/>
      <w:r w:rsidR="00161AC7" w:rsidRPr="00BB0A4F">
        <w:rPr>
          <w:rFonts w:asciiTheme="minorHAnsi" w:hAnsiTheme="minorHAnsi" w:cstheme="minorHAnsi"/>
        </w:rPr>
        <w:t>-) three times in total.</w:t>
      </w:r>
    </w:p>
    <w:p w14:paraId="131A36DD" w14:textId="77777777" w:rsidR="00161AC7" w:rsidRPr="00BB0A4F" w:rsidRDefault="00161AC7" w:rsidP="00161AC7">
      <w:pPr>
        <w:jc w:val="both"/>
        <w:rPr>
          <w:rFonts w:asciiTheme="minorHAnsi" w:hAnsiTheme="minorHAnsi" w:cstheme="minorHAnsi"/>
          <w:bCs/>
        </w:rPr>
      </w:pPr>
    </w:p>
    <w:p w14:paraId="3B8ADF84" w14:textId="3273EE4E" w:rsidR="006654E8" w:rsidRPr="00BB0A4F" w:rsidRDefault="00161AC7" w:rsidP="00BB0A4F">
      <w:pPr>
        <w:numPr>
          <w:ilvl w:val="2"/>
          <w:numId w:val="26"/>
        </w:numPr>
        <w:jc w:val="both"/>
        <w:rPr>
          <w:rFonts w:asciiTheme="minorHAnsi" w:hAnsiTheme="minorHAnsi" w:cstheme="minorHAnsi"/>
          <w:b/>
        </w:rPr>
      </w:pPr>
      <w:r w:rsidRPr="00BB0A4F">
        <w:rPr>
          <w:rFonts w:asciiTheme="minorHAnsi" w:hAnsiTheme="minorHAnsi" w:cstheme="minorHAnsi"/>
          <w:bCs/>
        </w:rPr>
        <w:t>R</w:t>
      </w:r>
      <w:r w:rsidR="006654E8" w:rsidRPr="00BB0A4F">
        <w:rPr>
          <w:rFonts w:asciiTheme="minorHAnsi" w:hAnsiTheme="minorHAnsi" w:cstheme="minorHAnsi"/>
          <w:bCs/>
        </w:rPr>
        <w:t xml:space="preserve">esuspend cell pellet with 500 </w:t>
      </w:r>
      <w:r w:rsidRPr="00BB0A4F">
        <w:rPr>
          <w:rFonts w:asciiTheme="minorHAnsi" w:hAnsiTheme="minorHAnsi" w:cstheme="minorHAnsi"/>
        </w:rPr>
        <w:t>μL</w:t>
      </w:r>
      <w:r w:rsidR="006654E8" w:rsidRPr="00BB0A4F">
        <w:rPr>
          <w:rFonts w:asciiTheme="minorHAnsi" w:hAnsiTheme="minorHAnsi" w:cstheme="minorHAnsi"/>
        </w:rPr>
        <w:t xml:space="preserve"> </w:t>
      </w:r>
      <w:r w:rsidRPr="00BB0A4F">
        <w:rPr>
          <w:rFonts w:asciiTheme="minorHAnsi" w:hAnsiTheme="minorHAnsi" w:cstheme="minorHAnsi"/>
        </w:rPr>
        <w:t>ice-</w:t>
      </w:r>
      <w:r w:rsidR="006654E8" w:rsidRPr="00BB0A4F">
        <w:rPr>
          <w:rFonts w:asciiTheme="minorHAnsi" w:hAnsiTheme="minorHAnsi" w:cstheme="minorHAnsi"/>
          <w:bCs/>
        </w:rPr>
        <w:t>cold 3%</w:t>
      </w:r>
      <w:r w:rsidRPr="00BB0A4F">
        <w:rPr>
          <w:rFonts w:asciiTheme="minorHAnsi" w:hAnsiTheme="minorHAnsi" w:cstheme="minorHAnsi"/>
          <w:bCs/>
        </w:rPr>
        <w:t xml:space="preserve"> </w:t>
      </w:r>
      <w:r w:rsidR="006654E8" w:rsidRPr="00BB0A4F">
        <w:rPr>
          <w:rFonts w:asciiTheme="minorHAnsi" w:hAnsiTheme="minorHAnsi" w:cstheme="minorHAnsi"/>
          <w:bCs/>
        </w:rPr>
        <w:t>(w/v) BSA and 1%</w:t>
      </w:r>
      <w:r w:rsidRPr="00BB0A4F">
        <w:rPr>
          <w:rFonts w:asciiTheme="minorHAnsi" w:hAnsiTheme="minorHAnsi" w:cstheme="minorHAnsi"/>
          <w:bCs/>
        </w:rPr>
        <w:t xml:space="preserve"> </w:t>
      </w:r>
      <w:r w:rsidR="006654E8" w:rsidRPr="00BB0A4F">
        <w:rPr>
          <w:rFonts w:asciiTheme="minorHAnsi" w:hAnsiTheme="minorHAnsi" w:cstheme="minorHAnsi"/>
          <w:bCs/>
        </w:rPr>
        <w:t xml:space="preserve">(w/v) </w:t>
      </w:r>
      <w:r w:rsidRPr="00BB0A4F">
        <w:rPr>
          <w:rFonts w:asciiTheme="minorHAnsi" w:hAnsiTheme="minorHAnsi" w:cstheme="minorHAnsi"/>
          <w:bCs/>
        </w:rPr>
        <w:t>sodium</w:t>
      </w:r>
      <w:r w:rsidR="006654E8" w:rsidRPr="00BB0A4F">
        <w:rPr>
          <w:rFonts w:asciiTheme="minorHAnsi" w:hAnsiTheme="minorHAnsi" w:cstheme="minorHAnsi"/>
          <w:bCs/>
        </w:rPr>
        <w:t xml:space="preserve"> azide in </w:t>
      </w:r>
      <w:proofErr w:type="gramStart"/>
      <w:r w:rsidR="006654E8" w:rsidRPr="00BB0A4F">
        <w:rPr>
          <w:rFonts w:asciiTheme="minorHAnsi" w:hAnsiTheme="minorHAnsi" w:cstheme="minorHAnsi"/>
        </w:rPr>
        <w:t>PBS(</w:t>
      </w:r>
      <w:proofErr w:type="gramEnd"/>
      <w:r w:rsidR="006654E8" w:rsidRPr="00BB0A4F">
        <w:rPr>
          <w:rFonts w:asciiTheme="minorHAnsi" w:hAnsiTheme="minorHAnsi" w:cstheme="minorHAnsi"/>
        </w:rPr>
        <w:t xml:space="preserve">-) </w:t>
      </w:r>
      <w:r w:rsidR="006654E8" w:rsidRPr="00BB0A4F">
        <w:rPr>
          <w:rFonts w:asciiTheme="minorHAnsi" w:hAnsiTheme="minorHAnsi" w:cstheme="minorHAnsi"/>
          <w:bCs/>
        </w:rPr>
        <w:t xml:space="preserve">to </w:t>
      </w:r>
      <w:r w:rsidRPr="00BB0A4F">
        <w:rPr>
          <w:rFonts w:asciiTheme="minorHAnsi" w:hAnsiTheme="minorHAnsi" w:cstheme="minorHAnsi"/>
          <w:bCs/>
        </w:rPr>
        <w:t>a cell density adequate for FACS</w:t>
      </w:r>
      <w:r w:rsidR="006654E8" w:rsidRPr="00BB0A4F">
        <w:rPr>
          <w:rFonts w:asciiTheme="minorHAnsi" w:hAnsiTheme="minorHAnsi" w:cstheme="minorHAnsi"/>
          <w:bCs/>
        </w:rPr>
        <w:t>.</w:t>
      </w:r>
    </w:p>
    <w:p w14:paraId="59AD950E" w14:textId="77777777" w:rsidR="006654E8" w:rsidRPr="00BB0A4F" w:rsidRDefault="006654E8" w:rsidP="006654E8">
      <w:pPr>
        <w:ind w:left="1080"/>
        <w:jc w:val="both"/>
        <w:rPr>
          <w:rFonts w:asciiTheme="minorHAnsi" w:hAnsiTheme="minorHAnsi" w:cstheme="minorHAnsi"/>
          <w:b/>
          <w:lang w:eastAsia="ja-JP"/>
        </w:rPr>
      </w:pPr>
    </w:p>
    <w:p w14:paraId="733C2C93" w14:textId="38B1247A" w:rsidR="006654E8" w:rsidRPr="00BB0A4F" w:rsidRDefault="003E14A8" w:rsidP="00BB0A4F">
      <w:pPr>
        <w:numPr>
          <w:ilvl w:val="2"/>
          <w:numId w:val="26"/>
        </w:numPr>
        <w:jc w:val="both"/>
        <w:rPr>
          <w:rFonts w:asciiTheme="minorHAnsi" w:hAnsiTheme="minorHAnsi" w:cstheme="minorHAnsi"/>
        </w:rPr>
      </w:pPr>
      <w:r w:rsidRPr="00BB0A4F">
        <w:rPr>
          <w:rFonts w:asciiTheme="minorHAnsi" w:hAnsiTheme="minorHAnsi" w:cstheme="minorHAnsi"/>
        </w:rPr>
        <w:t>Enrich hPGCLCs as CD38</w:t>
      </w:r>
      <w:r w:rsidRPr="00BB0A4F">
        <w:rPr>
          <w:rFonts w:asciiTheme="minorHAnsi" w:hAnsiTheme="minorHAnsi" w:cstheme="minorHAnsi"/>
          <w:vertAlign w:val="superscript"/>
        </w:rPr>
        <w:t>+</w:t>
      </w:r>
      <w:r w:rsidRPr="00BB0A4F">
        <w:rPr>
          <w:rFonts w:asciiTheme="minorHAnsi" w:hAnsiTheme="minorHAnsi" w:cstheme="minorHAnsi"/>
        </w:rPr>
        <w:t xml:space="preserve"> cells</w:t>
      </w:r>
      <w:r w:rsidRPr="00BB0A4F">
        <w:rPr>
          <w:rFonts w:asciiTheme="minorHAnsi" w:hAnsiTheme="minorHAnsi" w:cstheme="minorHAnsi"/>
          <w:bCs/>
        </w:rPr>
        <w:t>, which typically form clearly distinguished cell population. Use the no-staining control to ensure identification of CD38</w:t>
      </w:r>
      <w:r w:rsidRPr="00BB0A4F">
        <w:rPr>
          <w:rFonts w:asciiTheme="minorHAnsi" w:hAnsiTheme="minorHAnsi" w:cstheme="minorHAnsi"/>
          <w:bCs/>
          <w:vertAlign w:val="superscript"/>
        </w:rPr>
        <w:t>+</w:t>
      </w:r>
      <w:r w:rsidRPr="00BB0A4F">
        <w:rPr>
          <w:rFonts w:asciiTheme="minorHAnsi" w:hAnsiTheme="minorHAnsi" w:cstheme="minorHAnsi"/>
          <w:bCs/>
        </w:rPr>
        <w:t xml:space="preserve"> cells. Typical yield of hPGCLCs are 1-5% of all </w:t>
      </w:r>
      <w:r w:rsidR="00E13F7F" w:rsidRPr="00BB0A4F">
        <w:rPr>
          <w:rFonts w:asciiTheme="minorHAnsi" w:hAnsiTheme="minorHAnsi" w:cstheme="minorHAnsi"/>
          <w:bCs/>
        </w:rPr>
        <w:t xml:space="preserve">FACS-examined single cells </w:t>
      </w:r>
      <w:r w:rsidRPr="00BB0A4F">
        <w:rPr>
          <w:rFonts w:asciiTheme="minorHAnsi" w:hAnsiTheme="minorHAnsi" w:cstheme="minorHAnsi"/>
          <w:bCs/>
        </w:rPr>
        <w:t>from Day 10 EBs and 20-40% from Day 13 EBs.</w:t>
      </w:r>
    </w:p>
    <w:p w14:paraId="42D78F5A" w14:textId="77777777" w:rsidR="00BB0A4F" w:rsidRPr="00BB0A4F" w:rsidRDefault="00BB0A4F" w:rsidP="005C2EF0">
      <w:pPr>
        <w:jc w:val="both"/>
        <w:outlineLvl w:val="0"/>
        <w:rPr>
          <w:rFonts w:asciiTheme="minorHAnsi" w:hAnsiTheme="minorHAnsi" w:cstheme="minorHAnsi"/>
          <w:b/>
        </w:rPr>
      </w:pPr>
    </w:p>
    <w:p w14:paraId="2100B78E" w14:textId="0F0B62BC" w:rsidR="00BE5F4A" w:rsidRPr="00BB0A4F" w:rsidRDefault="005C54D2" w:rsidP="005C2EF0">
      <w:pPr>
        <w:jc w:val="both"/>
        <w:outlineLvl w:val="0"/>
        <w:rPr>
          <w:rFonts w:asciiTheme="minorHAnsi" w:hAnsiTheme="minorHAnsi" w:cstheme="minorHAnsi"/>
        </w:rPr>
      </w:pPr>
      <w:r w:rsidRPr="00BB0A4F">
        <w:rPr>
          <w:rFonts w:asciiTheme="minorHAnsi" w:hAnsiTheme="minorHAnsi" w:cstheme="minorHAnsi"/>
          <w:b/>
        </w:rPr>
        <w:t>REPRESENTATIVE RESULTS</w:t>
      </w:r>
      <w:r w:rsidR="009B1737" w:rsidRPr="00BB0A4F">
        <w:rPr>
          <w:rFonts w:asciiTheme="minorHAnsi" w:hAnsiTheme="minorHAnsi" w:cstheme="minorHAnsi"/>
          <w:b/>
          <w:bCs/>
        </w:rPr>
        <w:t>:</w:t>
      </w:r>
      <w:r w:rsidR="00B864CE" w:rsidRPr="00BB0A4F">
        <w:rPr>
          <w:rFonts w:asciiTheme="minorHAnsi" w:hAnsiTheme="minorHAnsi" w:cstheme="minorHAnsi"/>
          <w:b/>
          <w:bCs/>
        </w:rPr>
        <w:t xml:space="preserve"> </w:t>
      </w:r>
    </w:p>
    <w:p w14:paraId="7C097367" w14:textId="4BFB6A8B" w:rsidR="00AB2D84" w:rsidRPr="00BB0A4F" w:rsidRDefault="004B38FB" w:rsidP="005C2EF0">
      <w:pPr>
        <w:jc w:val="both"/>
        <w:outlineLvl w:val="0"/>
        <w:rPr>
          <w:rFonts w:asciiTheme="minorHAnsi" w:hAnsiTheme="minorHAnsi" w:cstheme="minorHAnsi"/>
        </w:rPr>
      </w:pPr>
      <w:r>
        <w:rPr>
          <w:rFonts w:asciiTheme="minorHAnsi" w:hAnsiTheme="minorHAnsi" w:cstheme="minorHAnsi"/>
        </w:rPr>
        <w:t>The microwell</w:t>
      </w:r>
      <w:r w:rsidR="00225EF9" w:rsidRPr="00BB0A4F">
        <w:rPr>
          <w:rFonts w:asciiTheme="minorHAnsi" w:hAnsiTheme="minorHAnsi" w:cstheme="minorHAnsi"/>
        </w:rPr>
        <w:t xml:space="preserve"> plate</w:t>
      </w:r>
      <w:r>
        <w:rPr>
          <w:rFonts w:asciiTheme="minorHAnsi" w:hAnsiTheme="minorHAnsi" w:cstheme="minorHAnsi"/>
        </w:rPr>
        <w:t xml:space="preserve"> used here</w:t>
      </w:r>
      <w:r w:rsidR="00225EF9" w:rsidRPr="00BB0A4F">
        <w:rPr>
          <w:rFonts w:asciiTheme="minorHAnsi" w:hAnsiTheme="minorHAnsi" w:cstheme="minorHAnsi"/>
        </w:rPr>
        <w:t xml:space="preserve"> is in the 24-well format and has 8 wells holding the microwell sheets, each of which supports formation of up to 1,200 EBs. </w:t>
      </w:r>
      <w:r w:rsidR="00AB2D84" w:rsidRPr="00BB0A4F">
        <w:rPr>
          <w:rFonts w:asciiTheme="minorHAnsi" w:hAnsiTheme="minorHAnsi" w:cstheme="minorHAnsi"/>
        </w:rPr>
        <w:t xml:space="preserve">From </w:t>
      </w:r>
      <w:r w:rsidR="00225EF9" w:rsidRPr="00BB0A4F">
        <w:rPr>
          <w:rFonts w:asciiTheme="minorHAnsi" w:hAnsiTheme="minorHAnsi" w:cstheme="minorHAnsi"/>
        </w:rPr>
        <w:t>approximately</w:t>
      </w:r>
      <w:r w:rsidR="00AB2D84" w:rsidRPr="00BB0A4F">
        <w:rPr>
          <w:rFonts w:asciiTheme="minorHAnsi" w:hAnsiTheme="minorHAnsi" w:cstheme="minorHAnsi"/>
        </w:rPr>
        <w:t xml:space="preserve"> 24 million of 4i</w:t>
      </w:r>
      <w:r w:rsidR="00225EF9" w:rsidRPr="00BB0A4F">
        <w:rPr>
          <w:rFonts w:asciiTheme="minorHAnsi" w:hAnsiTheme="minorHAnsi" w:cstheme="minorHAnsi"/>
        </w:rPr>
        <w:t xml:space="preserve"> naïve pluripotency</w:t>
      </w:r>
      <w:r w:rsidR="00AB2D84" w:rsidRPr="00BB0A4F">
        <w:rPr>
          <w:rFonts w:asciiTheme="minorHAnsi" w:hAnsiTheme="minorHAnsi" w:cstheme="minorHAnsi"/>
        </w:rPr>
        <w:t xml:space="preserve"> cells, </w:t>
      </w:r>
      <w:r w:rsidR="00B66F78">
        <w:rPr>
          <w:rFonts w:asciiTheme="minorHAnsi" w:hAnsiTheme="minorHAnsi" w:cstheme="minorHAnsi"/>
        </w:rPr>
        <w:t xml:space="preserve">this microwell </w:t>
      </w:r>
      <w:r w:rsidR="00AB2D84" w:rsidRPr="00BB0A4F">
        <w:rPr>
          <w:rFonts w:asciiTheme="minorHAnsi" w:hAnsiTheme="minorHAnsi" w:cstheme="minorHAnsi"/>
        </w:rPr>
        <w:t xml:space="preserve">plate typically generates ~8,000 </w:t>
      </w:r>
      <w:r w:rsidR="00225EF9" w:rsidRPr="00BB0A4F">
        <w:rPr>
          <w:rFonts w:asciiTheme="minorHAnsi" w:hAnsiTheme="minorHAnsi" w:cstheme="minorHAnsi"/>
        </w:rPr>
        <w:t>EBs</w:t>
      </w:r>
      <w:r w:rsidR="00AB2D84" w:rsidRPr="00BB0A4F">
        <w:rPr>
          <w:rFonts w:asciiTheme="minorHAnsi" w:hAnsiTheme="minorHAnsi" w:cstheme="minorHAnsi"/>
        </w:rPr>
        <w:t xml:space="preserve"> consisting of ~3,000 cells</w:t>
      </w:r>
      <w:r w:rsidR="00225EF9" w:rsidRPr="00BB0A4F">
        <w:rPr>
          <w:rFonts w:asciiTheme="minorHAnsi" w:hAnsiTheme="minorHAnsi" w:cstheme="minorHAnsi"/>
        </w:rPr>
        <w:t xml:space="preserve"> per EB</w:t>
      </w:r>
      <w:r w:rsidR="00AB2D84" w:rsidRPr="00BB0A4F">
        <w:rPr>
          <w:rFonts w:asciiTheme="minorHAnsi" w:hAnsiTheme="minorHAnsi" w:cstheme="minorHAnsi"/>
        </w:rPr>
        <w:t xml:space="preserve">. During non-adherent culture of </w:t>
      </w:r>
      <w:r w:rsidR="00225EF9" w:rsidRPr="00BB0A4F">
        <w:rPr>
          <w:rFonts w:asciiTheme="minorHAnsi" w:hAnsiTheme="minorHAnsi" w:cstheme="minorHAnsi"/>
        </w:rPr>
        <w:t>EBs</w:t>
      </w:r>
      <w:r w:rsidR="00AB2D84" w:rsidRPr="00BB0A4F">
        <w:rPr>
          <w:rFonts w:asciiTheme="minorHAnsi" w:hAnsiTheme="minorHAnsi" w:cstheme="minorHAnsi"/>
        </w:rPr>
        <w:t xml:space="preserve"> with constant rocking, the number of intact </w:t>
      </w:r>
      <w:r w:rsidR="00225EF9" w:rsidRPr="00BB0A4F">
        <w:rPr>
          <w:rFonts w:asciiTheme="minorHAnsi" w:hAnsiTheme="minorHAnsi" w:cstheme="minorHAnsi"/>
        </w:rPr>
        <w:t>EBs</w:t>
      </w:r>
      <w:r w:rsidR="00AB2D84" w:rsidRPr="00BB0A4F">
        <w:rPr>
          <w:rFonts w:asciiTheme="minorHAnsi" w:hAnsiTheme="minorHAnsi" w:cstheme="minorHAnsi"/>
        </w:rPr>
        <w:t xml:space="preserve"> gradually decreases due to spontaneous self-dismantling, and </w:t>
      </w:r>
      <w:r w:rsidR="00225EF9" w:rsidRPr="00BB0A4F">
        <w:rPr>
          <w:rFonts w:asciiTheme="minorHAnsi" w:hAnsiTheme="minorHAnsi" w:cstheme="minorHAnsi"/>
        </w:rPr>
        <w:t>~</w:t>
      </w:r>
      <w:r w:rsidR="00AB2D84" w:rsidRPr="00BB0A4F">
        <w:rPr>
          <w:rFonts w:asciiTheme="minorHAnsi" w:hAnsiTheme="minorHAnsi" w:cstheme="minorHAnsi"/>
        </w:rPr>
        <w:t xml:space="preserve">3,000 </w:t>
      </w:r>
      <w:r w:rsidR="00225EF9" w:rsidRPr="00BB0A4F">
        <w:rPr>
          <w:rFonts w:asciiTheme="minorHAnsi" w:hAnsiTheme="minorHAnsi" w:cstheme="minorHAnsi"/>
        </w:rPr>
        <w:t>EBs</w:t>
      </w:r>
      <w:r w:rsidR="00AB2D84" w:rsidRPr="00BB0A4F">
        <w:rPr>
          <w:rFonts w:asciiTheme="minorHAnsi" w:hAnsiTheme="minorHAnsi" w:cstheme="minorHAnsi"/>
        </w:rPr>
        <w:t xml:space="preserve"> survive until Day 13 of the protocol. Most of these surviving </w:t>
      </w:r>
      <w:r w:rsidR="00225EF9" w:rsidRPr="00BB0A4F">
        <w:rPr>
          <w:rFonts w:asciiTheme="minorHAnsi" w:hAnsiTheme="minorHAnsi" w:cstheme="minorHAnsi"/>
        </w:rPr>
        <w:t>EBs</w:t>
      </w:r>
      <w:r w:rsidR="00AB2D84" w:rsidRPr="00BB0A4F">
        <w:rPr>
          <w:rFonts w:asciiTheme="minorHAnsi" w:hAnsiTheme="minorHAnsi" w:cstheme="minorHAnsi"/>
        </w:rPr>
        <w:t xml:space="preserve"> have 50-200 hPGCLCs on their surface (estimated by immunohistochemical detection of OCT4+ cells in seria</w:t>
      </w:r>
      <w:r w:rsidR="00225EF9" w:rsidRPr="00BB0A4F">
        <w:rPr>
          <w:rFonts w:asciiTheme="minorHAnsi" w:hAnsiTheme="minorHAnsi" w:cstheme="minorHAnsi"/>
        </w:rPr>
        <w:t xml:space="preserve">l sections of EBs; </w:t>
      </w:r>
      <w:r w:rsidR="007F24B6">
        <w:rPr>
          <w:rFonts w:asciiTheme="minorHAnsi" w:hAnsiTheme="minorHAnsi" w:cstheme="minorHAnsi"/>
        </w:rPr>
        <w:t>s</w:t>
      </w:r>
      <w:r w:rsidR="00AB2D84" w:rsidRPr="007F24B6">
        <w:rPr>
          <w:rFonts w:asciiTheme="minorHAnsi" w:hAnsiTheme="minorHAnsi" w:cstheme="minorHAnsi"/>
        </w:rPr>
        <w:t>ee</w:t>
      </w:r>
      <w:r w:rsidR="00AB2D84" w:rsidRPr="00BB0A4F">
        <w:rPr>
          <w:rFonts w:asciiTheme="minorHAnsi" w:hAnsiTheme="minorHAnsi" w:cstheme="minorHAnsi"/>
        </w:rPr>
        <w:t xml:space="preserve"> </w:t>
      </w:r>
      <w:r w:rsidR="007F24B6" w:rsidRPr="007F24B6">
        <w:rPr>
          <w:rFonts w:asciiTheme="minorHAnsi" w:hAnsiTheme="minorHAnsi" w:cstheme="minorHAnsi"/>
          <w:b/>
        </w:rPr>
        <w:t>Figure 8</w:t>
      </w:r>
      <w:r w:rsidR="00AB2D84" w:rsidRPr="00BB0A4F">
        <w:rPr>
          <w:rFonts w:asciiTheme="minorHAnsi" w:hAnsiTheme="minorHAnsi" w:cstheme="minorHAnsi"/>
        </w:rPr>
        <w:t xml:space="preserve">), yielding ~100,000 OCT4+ hPGCLCs in total. Enzymatic digestion of </w:t>
      </w:r>
      <w:r w:rsidR="00225EF9" w:rsidRPr="00BB0A4F">
        <w:rPr>
          <w:rFonts w:asciiTheme="minorHAnsi" w:hAnsiTheme="minorHAnsi" w:cstheme="minorHAnsi"/>
        </w:rPr>
        <w:t>EBs</w:t>
      </w:r>
      <w:r w:rsidR="00AB2D84" w:rsidRPr="00BB0A4F">
        <w:rPr>
          <w:rFonts w:asciiTheme="minorHAnsi" w:hAnsiTheme="minorHAnsi" w:cstheme="minorHAnsi"/>
        </w:rPr>
        <w:t xml:space="preserve"> into single cells is </w:t>
      </w:r>
      <w:r w:rsidR="00225EF9" w:rsidRPr="00BB0A4F">
        <w:rPr>
          <w:rFonts w:asciiTheme="minorHAnsi" w:hAnsiTheme="minorHAnsi" w:cstheme="minorHAnsi"/>
        </w:rPr>
        <w:t>a relatively</w:t>
      </w:r>
      <w:r w:rsidR="00AB2D84" w:rsidRPr="00BB0A4F">
        <w:rPr>
          <w:rFonts w:asciiTheme="minorHAnsi" w:hAnsiTheme="minorHAnsi" w:cstheme="minorHAnsi"/>
        </w:rPr>
        <w:t xml:space="preserve"> inefficient process, reducing the yield of FACS-enriched CD38+ hPGCLCs to 9,000 – 47,000 cells. In our hands, an average of six </w:t>
      </w:r>
      <w:r w:rsidR="00225EF9" w:rsidRPr="00BB0A4F">
        <w:rPr>
          <w:rFonts w:asciiTheme="minorHAnsi" w:hAnsiTheme="minorHAnsi" w:cstheme="minorHAnsi"/>
        </w:rPr>
        <w:t>independent but consecutive</w:t>
      </w:r>
      <w:r w:rsidR="00AB2D84" w:rsidRPr="00BB0A4F">
        <w:rPr>
          <w:rFonts w:asciiTheme="minorHAnsi" w:hAnsiTheme="minorHAnsi" w:cstheme="minorHAnsi"/>
        </w:rPr>
        <w:t xml:space="preserve"> batches of experiments </w:t>
      </w:r>
      <w:proofErr w:type="gramStart"/>
      <w:r w:rsidR="00AB2D84" w:rsidRPr="00BB0A4F">
        <w:rPr>
          <w:rFonts w:asciiTheme="minorHAnsi" w:hAnsiTheme="minorHAnsi" w:cstheme="minorHAnsi"/>
        </w:rPr>
        <w:t>was</w:t>
      </w:r>
      <w:proofErr w:type="gramEnd"/>
      <w:r w:rsidR="00AB2D84" w:rsidRPr="00BB0A4F">
        <w:rPr>
          <w:rFonts w:asciiTheme="minorHAnsi" w:hAnsiTheme="minorHAnsi" w:cstheme="minorHAnsi"/>
        </w:rPr>
        <w:t xml:space="preserve"> 14,038 </w:t>
      </w:r>
      <w:r w:rsidR="00AB2D84" w:rsidRPr="00BB0A4F">
        <w:rPr>
          <w:rFonts w:asciiTheme="minorHAnsi" w:hAnsiTheme="minorHAnsi" w:cstheme="minorHAnsi"/>
        </w:rPr>
        <w:sym w:font="Symbol" w:char="F0B1"/>
      </w:r>
      <w:r w:rsidR="00AB2D84" w:rsidRPr="00BB0A4F">
        <w:rPr>
          <w:rFonts w:asciiTheme="minorHAnsi" w:hAnsiTheme="minorHAnsi" w:cstheme="minorHAnsi"/>
        </w:rPr>
        <w:t xml:space="preserve"> 5,731 (mean </w:t>
      </w:r>
      <w:r w:rsidR="00AB2D84" w:rsidRPr="00BB0A4F">
        <w:rPr>
          <w:rFonts w:asciiTheme="minorHAnsi" w:hAnsiTheme="minorHAnsi" w:cstheme="minorHAnsi"/>
        </w:rPr>
        <w:sym w:font="Symbol" w:char="F0B1"/>
      </w:r>
      <w:r w:rsidR="00AB2D84" w:rsidRPr="00BB0A4F">
        <w:rPr>
          <w:rFonts w:asciiTheme="minorHAnsi" w:hAnsiTheme="minorHAnsi" w:cstheme="minorHAnsi"/>
        </w:rPr>
        <w:t xml:space="preserve"> SEM). Because CD38-negative </w:t>
      </w:r>
      <w:r w:rsidR="00225EF9" w:rsidRPr="00BB0A4F">
        <w:rPr>
          <w:rFonts w:asciiTheme="minorHAnsi" w:hAnsiTheme="minorHAnsi" w:cstheme="minorHAnsi"/>
        </w:rPr>
        <w:t>EB</w:t>
      </w:r>
      <w:r w:rsidR="00AB2D84" w:rsidRPr="00BB0A4F">
        <w:rPr>
          <w:rFonts w:asciiTheme="minorHAnsi" w:hAnsiTheme="minorHAnsi" w:cstheme="minorHAnsi"/>
        </w:rPr>
        <w:t xml:space="preserve"> cells cells express OCT4 mRNA (qPCR) or protein (Immunohistochemistry) only very weakly</w:t>
      </w:r>
      <w:r w:rsidR="00225EF9" w:rsidRPr="00BB0A4F">
        <w:rPr>
          <w:rFonts w:asciiTheme="minorHAnsi" w:hAnsiTheme="minorHAnsi" w:cstheme="minorHAnsi"/>
        </w:rPr>
        <w:t>, if not completely absent</w:t>
      </w:r>
      <w:r w:rsidR="00AB2D84" w:rsidRPr="00BB0A4F">
        <w:rPr>
          <w:rFonts w:asciiTheme="minorHAnsi" w:hAnsiTheme="minorHAnsi" w:cstheme="minorHAnsi"/>
        </w:rPr>
        <w:t xml:space="preserve">, all </w:t>
      </w:r>
      <w:r w:rsidR="00225EF9" w:rsidRPr="00BB0A4F">
        <w:rPr>
          <w:rFonts w:asciiTheme="minorHAnsi" w:hAnsiTheme="minorHAnsi" w:cstheme="minorHAnsi"/>
        </w:rPr>
        <w:t>EB</w:t>
      </w:r>
      <w:r w:rsidR="00AB2D84" w:rsidRPr="00BB0A4F">
        <w:rPr>
          <w:rFonts w:asciiTheme="minorHAnsi" w:hAnsiTheme="minorHAnsi" w:cstheme="minorHAnsi"/>
        </w:rPr>
        <w:t xml:space="preserve"> cells strongly expressing OCT4</w:t>
      </w:r>
      <w:r w:rsidR="00225EF9" w:rsidRPr="00BB0A4F">
        <w:rPr>
          <w:rFonts w:asciiTheme="minorHAnsi" w:hAnsiTheme="minorHAnsi" w:cstheme="minorHAnsi"/>
        </w:rPr>
        <w:t xml:space="preserve"> protein</w:t>
      </w:r>
      <w:r w:rsidR="00AB2D84" w:rsidRPr="00BB0A4F">
        <w:rPr>
          <w:rFonts w:asciiTheme="minorHAnsi" w:hAnsiTheme="minorHAnsi" w:cstheme="minorHAnsi"/>
        </w:rPr>
        <w:t xml:space="preserve"> are practically </w:t>
      </w:r>
      <w:r w:rsidR="00225EF9" w:rsidRPr="00BB0A4F">
        <w:rPr>
          <w:rFonts w:asciiTheme="minorHAnsi" w:hAnsiTheme="minorHAnsi" w:cstheme="minorHAnsi"/>
        </w:rPr>
        <w:t>equivalent to the whole population of the</w:t>
      </w:r>
      <w:r w:rsidR="00AB2D84" w:rsidRPr="00BB0A4F">
        <w:rPr>
          <w:rFonts w:asciiTheme="minorHAnsi" w:hAnsiTheme="minorHAnsi" w:cstheme="minorHAnsi"/>
        </w:rPr>
        <w:t xml:space="preserve"> CD38+ </w:t>
      </w:r>
      <w:r w:rsidR="00A77669" w:rsidRPr="00BB0A4F">
        <w:rPr>
          <w:rFonts w:asciiTheme="minorHAnsi" w:hAnsiTheme="minorHAnsi" w:cstheme="minorHAnsi"/>
        </w:rPr>
        <w:t>hPGCLCs</w:t>
      </w:r>
      <w:r w:rsidR="00AB2D84" w:rsidRPr="00BB0A4F">
        <w:rPr>
          <w:rFonts w:asciiTheme="minorHAnsi" w:hAnsiTheme="minorHAnsi" w:cstheme="minorHAnsi"/>
        </w:rPr>
        <w:t>.</w:t>
      </w:r>
    </w:p>
    <w:p w14:paraId="57ACBEDA" w14:textId="77777777" w:rsidR="00AB2D84" w:rsidRPr="00BB0A4F" w:rsidRDefault="00AB2D84" w:rsidP="005C2EF0">
      <w:pPr>
        <w:jc w:val="both"/>
        <w:outlineLvl w:val="0"/>
        <w:rPr>
          <w:rFonts w:asciiTheme="minorHAnsi" w:hAnsiTheme="minorHAnsi" w:cstheme="minorHAnsi"/>
        </w:rPr>
      </w:pPr>
    </w:p>
    <w:p w14:paraId="0239EB02" w14:textId="7584E4CE" w:rsidR="00426F34" w:rsidRPr="00BB0A4F" w:rsidRDefault="00426F34" w:rsidP="005C2EF0">
      <w:pPr>
        <w:jc w:val="both"/>
        <w:outlineLvl w:val="0"/>
        <w:rPr>
          <w:rFonts w:asciiTheme="minorHAnsi" w:hAnsiTheme="minorHAnsi" w:cstheme="minorHAnsi"/>
        </w:rPr>
      </w:pPr>
      <w:r w:rsidRPr="00BB0A4F">
        <w:rPr>
          <w:rFonts w:asciiTheme="minorHAnsi" w:hAnsiTheme="minorHAnsi" w:cstheme="minorHAnsi"/>
        </w:rPr>
        <w:t>The critical parameter of this protocol includes cell density.</w:t>
      </w:r>
      <w:r w:rsidR="00817867" w:rsidRPr="00BB0A4F">
        <w:rPr>
          <w:rFonts w:asciiTheme="minorHAnsi" w:hAnsiTheme="minorHAnsi" w:cstheme="minorHAnsi"/>
        </w:rPr>
        <w:t xml:space="preserve"> When 2.0 x 10</w:t>
      </w:r>
      <w:r w:rsidR="00817867" w:rsidRPr="00BB0A4F">
        <w:rPr>
          <w:rFonts w:asciiTheme="minorHAnsi" w:hAnsiTheme="minorHAnsi" w:cstheme="minorHAnsi"/>
          <w:vertAlign w:val="superscript"/>
        </w:rPr>
        <w:t>5</w:t>
      </w:r>
      <w:r w:rsidR="00817867" w:rsidRPr="00BB0A4F">
        <w:rPr>
          <w:rFonts w:asciiTheme="minorHAnsi" w:hAnsiTheme="minorHAnsi" w:cstheme="minorHAnsi"/>
        </w:rPr>
        <w:t xml:space="preserve"> human iPSCs are inoculated in a</w:t>
      </w:r>
      <w:r w:rsidR="004B38FB">
        <w:rPr>
          <w:rFonts w:asciiTheme="minorHAnsi" w:hAnsiTheme="minorHAnsi" w:cstheme="minorHAnsi"/>
        </w:rPr>
        <w:t>n</w:t>
      </w:r>
      <w:r w:rsidR="00817867" w:rsidRPr="00BB0A4F">
        <w:rPr>
          <w:rFonts w:asciiTheme="minorHAnsi" w:hAnsiTheme="minorHAnsi" w:cstheme="minorHAnsi"/>
        </w:rPr>
        <w:t xml:space="preserve"> </w:t>
      </w:r>
      <w:r w:rsidR="004B38FB">
        <w:rPr>
          <w:rFonts w:asciiTheme="minorHAnsi" w:hAnsiTheme="minorHAnsi" w:cstheme="minorHAnsi"/>
        </w:rPr>
        <w:t>extracellular matrix protein</w:t>
      </w:r>
      <w:r w:rsidR="00817867" w:rsidRPr="00BB0A4F">
        <w:rPr>
          <w:rFonts w:asciiTheme="minorHAnsi" w:hAnsiTheme="minorHAnsi" w:cstheme="minorHAnsi"/>
        </w:rPr>
        <w:t>-coated well of 6-well cell culture plate (9.60 cm</w:t>
      </w:r>
      <w:r w:rsidR="00817867" w:rsidRPr="00BB0A4F">
        <w:rPr>
          <w:rFonts w:asciiTheme="minorHAnsi" w:hAnsiTheme="minorHAnsi" w:cstheme="minorHAnsi"/>
          <w:vertAlign w:val="superscript"/>
        </w:rPr>
        <w:t>2</w:t>
      </w:r>
      <w:r w:rsidR="00817867" w:rsidRPr="00BB0A4F">
        <w:rPr>
          <w:rFonts w:asciiTheme="minorHAnsi" w:hAnsiTheme="minorHAnsi" w:cstheme="minorHAnsi"/>
        </w:rPr>
        <w:t xml:space="preserve"> growth area per well) with 2 mL Y27632</w:t>
      </w:r>
      <w:r w:rsidR="007138A1">
        <w:rPr>
          <w:rFonts w:asciiTheme="minorHAnsi" w:hAnsiTheme="minorHAnsi" w:cstheme="minorHAnsi"/>
        </w:rPr>
        <w:t>-supplemented medium</w:t>
      </w:r>
      <w:r w:rsidR="00C16477" w:rsidRPr="00BB0A4F">
        <w:rPr>
          <w:rFonts w:asciiTheme="minorHAnsi" w:hAnsiTheme="minorHAnsi" w:cstheme="minorHAnsi"/>
        </w:rPr>
        <w:t xml:space="preserve"> (2.2.9)</w:t>
      </w:r>
      <w:r w:rsidR="00817867" w:rsidRPr="00BB0A4F">
        <w:rPr>
          <w:rFonts w:asciiTheme="minorHAnsi" w:hAnsiTheme="minorHAnsi" w:cstheme="minorHAnsi"/>
        </w:rPr>
        <w:t xml:space="preserve">, </w:t>
      </w:r>
      <w:r w:rsidR="001A045F" w:rsidRPr="00BB0A4F">
        <w:rPr>
          <w:rFonts w:asciiTheme="minorHAnsi" w:hAnsiTheme="minorHAnsi" w:cstheme="minorHAnsi"/>
        </w:rPr>
        <w:t>c</w:t>
      </w:r>
      <w:r w:rsidR="00DC7EC4" w:rsidRPr="00BB0A4F">
        <w:rPr>
          <w:rFonts w:asciiTheme="minorHAnsi" w:hAnsiTheme="minorHAnsi" w:cstheme="minorHAnsi"/>
        </w:rPr>
        <w:t xml:space="preserve">ells </w:t>
      </w:r>
      <w:r w:rsidR="00463547" w:rsidRPr="00BB0A4F">
        <w:rPr>
          <w:rFonts w:asciiTheme="minorHAnsi" w:hAnsiTheme="minorHAnsi" w:cstheme="minorHAnsi"/>
        </w:rPr>
        <w:t xml:space="preserve">will </w:t>
      </w:r>
      <w:r w:rsidR="00DC7EC4" w:rsidRPr="00BB0A4F">
        <w:rPr>
          <w:rFonts w:asciiTheme="minorHAnsi" w:hAnsiTheme="minorHAnsi" w:cstheme="minorHAnsi"/>
        </w:rPr>
        <w:t xml:space="preserve">reach to about 20-30% </w:t>
      </w:r>
      <w:r w:rsidR="001A045F" w:rsidRPr="00BB0A4F">
        <w:rPr>
          <w:rFonts w:asciiTheme="minorHAnsi" w:hAnsiTheme="minorHAnsi" w:cstheme="minorHAnsi"/>
        </w:rPr>
        <w:t>confluenc</w:t>
      </w:r>
      <w:r w:rsidR="002B3E6D" w:rsidRPr="00BB0A4F">
        <w:rPr>
          <w:rFonts w:asciiTheme="minorHAnsi" w:hAnsiTheme="minorHAnsi" w:cstheme="minorHAnsi"/>
        </w:rPr>
        <w:t>y at 24 hours after inoculation (</w:t>
      </w:r>
      <w:r w:rsidR="007F24B6" w:rsidRPr="007F24B6">
        <w:rPr>
          <w:rFonts w:asciiTheme="minorHAnsi" w:hAnsiTheme="minorHAnsi" w:cstheme="minorHAnsi"/>
          <w:b/>
        </w:rPr>
        <w:t>Figure 1</w:t>
      </w:r>
      <w:r w:rsidR="002B3E6D" w:rsidRPr="00BB0A4F">
        <w:rPr>
          <w:rFonts w:asciiTheme="minorHAnsi" w:hAnsiTheme="minorHAnsi" w:cstheme="minorHAnsi"/>
        </w:rPr>
        <w:t>).</w:t>
      </w:r>
      <w:r w:rsidR="0021752C" w:rsidRPr="00BB0A4F">
        <w:rPr>
          <w:rFonts w:asciiTheme="minorHAnsi" w:hAnsiTheme="minorHAnsi" w:cstheme="minorHAnsi"/>
        </w:rPr>
        <w:t xml:space="preserve"> </w:t>
      </w:r>
      <w:r w:rsidR="00972473" w:rsidRPr="00BB0A4F">
        <w:rPr>
          <w:rFonts w:asciiTheme="minorHAnsi" w:hAnsiTheme="minorHAnsi" w:cstheme="minorHAnsi"/>
        </w:rPr>
        <w:t xml:space="preserve">After an additional 24-hour culture in the mTeSR1 medium in the absence of Y7632, cells aggregate and form colonies, occupying </w:t>
      </w:r>
      <w:r w:rsidR="000B7094" w:rsidRPr="00BB0A4F">
        <w:rPr>
          <w:rFonts w:asciiTheme="minorHAnsi" w:hAnsiTheme="minorHAnsi" w:cstheme="minorHAnsi"/>
        </w:rPr>
        <w:t>~</w:t>
      </w:r>
      <w:r w:rsidR="00972473" w:rsidRPr="00BB0A4F">
        <w:rPr>
          <w:rFonts w:asciiTheme="minorHAnsi" w:hAnsiTheme="minorHAnsi" w:cstheme="minorHAnsi"/>
        </w:rPr>
        <w:t>30% of the growth area</w:t>
      </w:r>
      <w:r w:rsidR="0079263D" w:rsidRPr="00BB0A4F">
        <w:rPr>
          <w:rFonts w:asciiTheme="minorHAnsi" w:hAnsiTheme="minorHAnsi" w:cstheme="minorHAnsi"/>
        </w:rPr>
        <w:t xml:space="preserve"> (</w:t>
      </w:r>
      <w:r w:rsidR="007F24B6" w:rsidRPr="007F24B6">
        <w:rPr>
          <w:rFonts w:asciiTheme="minorHAnsi" w:hAnsiTheme="minorHAnsi" w:cstheme="minorHAnsi"/>
          <w:b/>
        </w:rPr>
        <w:t>Figure 2</w:t>
      </w:r>
      <w:r w:rsidR="0079263D" w:rsidRPr="00BB0A4F">
        <w:rPr>
          <w:rFonts w:asciiTheme="minorHAnsi" w:hAnsiTheme="minorHAnsi" w:cstheme="minorHAnsi"/>
        </w:rPr>
        <w:t>)</w:t>
      </w:r>
      <w:r w:rsidR="00972473" w:rsidRPr="00BB0A4F">
        <w:rPr>
          <w:rFonts w:asciiTheme="minorHAnsi" w:hAnsiTheme="minorHAnsi" w:cstheme="minorHAnsi"/>
        </w:rPr>
        <w:t>.</w:t>
      </w:r>
      <w:r w:rsidR="00C16477" w:rsidRPr="00BB0A4F">
        <w:rPr>
          <w:rFonts w:asciiTheme="minorHAnsi" w:hAnsiTheme="minorHAnsi" w:cstheme="minorHAnsi"/>
        </w:rPr>
        <w:t xml:space="preserve"> Cells are then cultured in the 4i reprogramming medium</w:t>
      </w:r>
      <w:r w:rsidR="00E56B79" w:rsidRPr="00BB0A4F">
        <w:rPr>
          <w:rFonts w:asciiTheme="minorHAnsi" w:hAnsiTheme="minorHAnsi" w:cstheme="minorHAnsi"/>
        </w:rPr>
        <w:t xml:space="preserve"> (2.3.2)</w:t>
      </w:r>
      <w:r w:rsidR="00C16477" w:rsidRPr="00BB0A4F">
        <w:rPr>
          <w:rFonts w:asciiTheme="minorHAnsi" w:hAnsiTheme="minorHAnsi" w:cstheme="minorHAnsi"/>
        </w:rPr>
        <w:t>. After 24 hours of culture in the 4i medium, cells become confluent (</w:t>
      </w:r>
      <w:r w:rsidR="007F24B6" w:rsidRPr="007F24B6">
        <w:rPr>
          <w:rFonts w:asciiTheme="minorHAnsi" w:hAnsiTheme="minorHAnsi" w:cstheme="minorHAnsi"/>
          <w:b/>
        </w:rPr>
        <w:t>Figure 3</w:t>
      </w:r>
      <w:r w:rsidR="00C16477" w:rsidRPr="00BB0A4F">
        <w:rPr>
          <w:rFonts w:asciiTheme="minorHAnsi" w:hAnsiTheme="minorHAnsi" w:cstheme="minorHAnsi"/>
        </w:rPr>
        <w:t>). An additional 24-hour culture in the 4i medium makes cells densely packed (</w:t>
      </w:r>
      <w:r w:rsidR="007F24B6" w:rsidRPr="007F24B6">
        <w:rPr>
          <w:rFonts w:asciiTheme="minorHAnsi" w:hAnsiTheme="minorHAnsi" w:cstheme="minorHAnsi"/>
          <w:b/>
        </w:rPr>
        <w:t>Figure 4</w:t>
      </w:r>
      <w:r w:rsidR="00C16477" w:rsidRPr="00BB0A4F">
        <w:rPr>
          <w:rFonts w:asciiTheme="minorHAnsi" w:hAnsiTheme="minorHAnsi" w:cstheme="minorHAnsi"/>
        </w:rPr>
        <w:t>).</w:t>
      </w:r>
      <w:r w:rsidR="00036760" w:rsidRPr="00BB0A4F">
        <w:rPr>
          <w:rFonts w:asciiTheme="minorHAnsi" w:hAnsiTheme="minorHAnsi" w:cstheme="minorHAnsi"/>
        </w:rPr>
        <w:t xml:space="preserve"> </w:t>
      </w:r>
      <w:r w:rsidR="00ED79A3" w:rsidRPr="00BB0A4F">
        <w:rPr>
          <w:rFonts w:asciiTheme="minorHAnsi" w:hAnsiTheme="minorHAnsi" w:cstheme="minorHAnsi"/>
        </w:rPr>
        <w:t xml:space="preserve">The exact timing of medium </w:t>
      </w:r>
      <w:r w:rsidR="00ED79A3" w:rsidRPr="00BB0A4F">
        <w:rPr>
          <w:rFonts w:asciiTheme="minorHAnsi" w:hAnsiTheme="minorHAnsi" w:cstheme="minorHAnsi"/>
        </w:rPr>
        <w:lastRenderedPageBreak/>
        <w:t>change (every 24 hours +/- 4 hours) and cell densities are critical for successful formation of EBs and hPGCLCs.</w:t>
      </w:r>
    </w:p>
    <w:p w14:paraId="595A84B0" w14:textId="77777777" w:rsidR="00E56B79" w:rsidRPr="00BB0A4F" w:rsidRDefault="00E56B79" w:rsidP="005C2EF0">
      <w:pPr>
        <w:jc w:val="both"/>
        <w:outlineLvl w:val="0"/>
        <w:rPr>
          <w:rFonts w:asciiTheme="minorHAnsi" w:hAnsiTheme="minorHAnsi" w:cstheme="minorHAnsi"/>
        </w:rPr>
      </w:pPr>
    </w:p>
    <w:p w14:paraId="00A1302E" w14:textId="6270960F" w:rsidR="00E56B79" w:rsidRPr="00BB0A4F" w:rsidRDefault="00E56B79" w:rsidP="005C2EF0">
      <w:pPr>
        <w:jc w:val="both"/>
        <w:outlineLvl w:val="0"/>
        <w:rPr>
          <w:rFonts w:asciiTheme="minorHAnsi" w:hAnsiTheme="minorHAnsi" w:cstheme="minorHAnsi"/>
        </w:rPr>
      </w:pPr>
      <w:r w:rsidRPr="00BB0A4F">
        <w:rPr>
          <w:rFonts w:asciiTheme="minorHAnsi" w:hAnsiTheme="minorHAnsi" w:cstheme="minorHAnsi"/>
        </w:rPr>
        <w:t xml:space="preserve">After </w:t>
      </w:r>
      <w:r w:rsidR="009E7EF3" w:rsidRPr="00BB0A4F">
        <w:rPr>
          <w:rFonts w:asciiTheme="minorHAnsi" w:hAnsiTheme="minorHAnsi" w:cstheme="minorHAnsi"/>
        </w:rPr>
        <w:t xml:space="preserve">48-hour culture in the 4i medium, cells are dissociated and inoculated to </w:t>
      </w:r>
      <w:r w:rsidR="004B38FB">
        <w:rPr>
          <w:rFonts w:asciiTheme="minorHAnsi" w:hAnsiTheme="minorHAnsi" w:cstheme="minorHAnsi"/>
        </w:rPr>
        <w:t>the microwell plate</w:t>
      </w:r>
      <w:r w:rsidR="009A6725">
        <w:rPr>
          <w:rFonts w:asciiTheme="minorHAnsi" w:hAnsiTheme="minorHAnsi" w:cstheme="minorHAnsi"/>
        </w:rPr>
        <w:t xml:space="preserve">, which has wells 400 </w:t>
      </w:r>
      <w:proofErr w:type="spellStart"/>
      <w:r w:rsidR="009A6725">
        <w:rPr>
          <w:rFonts w:asciiTheme="minorHAnsi" w:hAnsiTheme="minorHAnsi" w:cstheme="minorHAnsi"/>
        </w:rPr>
        <w:t>μm</w:t>
      </w:r>
      <w:proofErr w:type="spellEnd"/>
      <w:r w:rsidR="009A6725">
        <w:rPr>
          <w:rFonts w:asciiTheme="minorHAnsi" w:hAnsiTheme="minorHAnsi" w:cstheme="minorHAnsi"/>
        </w:rPr>
        <w:t xml:space="preserve"> in size</w:t>
      </w:r>
      <w:r w:rsidR="004B38FB">
        <w:rPr>
          <w:rFonts w:asciiTheme="minorHAnsi" w:hAnsiTheme="minorHAnsi" w:cstheme="minorHAnsi"/>
        </w:rPr>
        <w:t xml:space="preserve"> </w:t>
      </w:r>
      <w:r w:rsidR="009E7EF3" w:rsidRPr="00BB0A4F">
        <w:rPr>
          <w:rFonts w:asciiTheme="minorHAnsi" w:hAnsiTheme="minorHAnsi" w:cstheme="minorHAnsi"/>
        </w:rPr>
        <w:t xml:space="preserve">(2.4). Although </w:t>
      </w:r>
      <w:r w:rsidR="00B66F78">
        <w:rPr>
          <w:rFonts w:asciiTheme="minorHAnsi" w:hAnsiTheme="minorHAnsi" w:cstheme="minorHAnsi"/>
        </w:rPr>
        <w:t>this commercially available microwell plate</w:t>
      </w:r>
      <w:r w:rsidR="00B66F78" w:rsidRPr="00BB0A4F">
        <w:rPr>
          <w:rFonts w:asciiTheme="minorHAnsi" w:hAnsiTheme="minorHAnsi" w:cstheme="minorHAnsi"/>
        </w:rPr>
        <w:t xml:space="preserve"> </w:t>
      </w:r>
      <w:r w:rsidR="009E7EF3" w:rsidRPr="00BB0A4F">
        <w:rPr>
          <w:rFonts w:asciiTheme="minorHAnsi" w:hAnsiTheme="minorHAnsi" w:cstheme="minorHAnsi"/>
        </w:rPr>
        <w:t xml:space="preserve">is coated for low-adhesion surface by the manufacturer, fresh re-coating with </w:t>
      </w:r>
      <w:r w:rsidR="004B38FB">
        <w:rPr>
          <w:rFonts w:asciiTheme="minorHAnsi" w:hAnsiTheme="minorHAnsi" w:cstheme="minorHAnsi"/>
        </w:rPr>
        <w:t>detergent</w:t>
      </w:r>
      <w:r w:rsidR="00741ABB" w:rsidRPr="00BB0A4F">
        <w:rPr>
          <w:rFonts w:asciiTheme="minorHAnsi" w:hAnsiTheme="minorHAnsi" w:cstheme="minorHAnsi"/>
        </w:rPr>
        <w:t xml:space="preserve"> (2.4.3)</w:t>
      </w:r>
      <w:r w:rsidR="009E7EF3" w:rsidRPr="00BB0A4F">
        <w:rPr>
          <w:rFonts w:asciiTheme="minorHAnsi" w:hAnsiTheme="minorHAnsi" w:cstheme="minorHAnsi"/>
        </w:rPr>
        <w:t xml:space="preserve"> is recommended to reduce the risk of unwanted cell adhesion. </w:t>
      </w:r>
      <w:r w:rsidR="009A6725">
        <w:rPr>
          <w:rFonts w:asciiTheme="minorHAnsi" w:hAnsiTheme="minorHAnsi" w:cstheme="minorHAnsi"/>
        </w:rPr>
        <w:t xml:space="preserve">800 </w:t>
      </w:r>
      <w:proofErr w:type="spellStart"/>
      <w:r w:rsidR="009A6725">
        <w:rPr>
          <w:rFonts w:asciiTheme="minorHAnsi" w:hAnsiTheme="minorHAnsi" w:cstheme="minorHAnsi"/>
        </w:rPr>
        <w:t>μ</w:t>
      </w:r>
      <w:r w:rsidR="009A6725">
        <w:rPr>
          <w:rFonts w:asciiTheme="minorHAnsi" w:hAnsiTheme="minorHAnsi" w:cstheme="minorHAnsi"/>
        </w:rPr>
        <w:t>m</w:t>
      </w:r>
      <w:proofErr w:type="spellEnd"/>
      <w:r w:rsidR="009A6725">
        <w:rPr>
          <w:rFonts w:asciiTheme="minorHAnsi" w:hAnsiTheme="minorHAnsi" w:cstheme="minorHAnsi"/>
        </w:rPr>
        <w:t xml:space="preserve"> microwells</w:t>
      </w:r>
      <w:r w:rsidR="009E7EF3" w:rsidRPr="00BB0A4F">
        <w:rPr>
          <w:rFonts w:asciiTheme="minorHAnsi" w:hAnsiTheme="minorHAnsi" w:cstheme="minorHAnsi"/>
        </w:rPr>
        <w:t xml:space="preserve"> resulted in reduced yield of hPGCLCs, suggesting the importance of EB size for properly directed differentiation.</w:t>
      </w:r>
      <w:r w:rsidR="004B106C" w:rsidRPr="00BB0A4F">
        <w:rPr>
          <w:rFonts w:asciiTheme="minorHAnsi" w:hAnsiTheme="minorHAnsi" w:cstheme="minorHAnsi"/>
        </w:rPr>
        <w:t xml:space="preserve"> Cells inoculated in the 4i medium will form EBs in microwells at 24-30 </w:t>
      </w:r>
      <w:r w:rsidR="00545F1E" w:rsidRPr="00BB0A4F">
        <w:rPr>
          <w:rFonts w:asciiTheme="minorHAnsi" w:hAnsiTheme="minorHAnsi" w:cstheme="minorHAnsi"/>
        </w:rPr>
        <w:t>hours, which can be observed using a standard, inverted phase contrast microscope (</w:t>
      </w:r>
      <w:r w:rsidR="007F24B6" w:rsidRPr="007F24B6">
        <w:rPr>
          <w:rFonts w:asciiTheme="minorHAnsi" w:hAnsiTheme="minorHAnsi" w:cstheme="minorHAnsi"/>
          <w:b/>
        </w:rPr>
        <w:t>Figure 5</w:t>
      </w:r>
      <w:r w:rsidR="00545F1E" w:rsidRPr="00BB0A4F">
        <w:rPr>
          <w:rFonts w:asciiTheme="minorHAnsi" w:hAnsiTheme="minorHAnsi" w:cstheme="minorHAnsi"/>
        </w:rPr>
        <w:t>).</w:t>
      </w:r>
      <w:r w:rsidR="001349DB" w:rsidRPr="00BB0A4F">
        <w:rPr>
          <w:rFonts w:asciiTheme="minorHAnsi" w:hAnsiTheme="minorHAnsi" w:cstheme="minorHAnsi"/>
        </w:rPr>
        <w:t xml:space="preserve"> The circular contour of EBs become clearly visible at and after 24 hours of incubation. Harvesting EBs at an earlier time (</w:t>
      </w:r>
      <w:r w:rsidR="007F24B6" w:rsidRPr="007F24B6">
        <w:rPr>
          <w:rFonts w:asciiTheme="minorHAnsi" w:hAnsiTheme="minorHAnsi" w:cstheme="minorHAnsi"/>
          <w:i/>
        </w:rPr>
        <w:t xml:space="preserve">e.g., </w:t>
      </w:r>
      <w:r w:rsidR="001349DB" w:rsidRPr="00BB0A4F">
        <w:rPr>
          <w:rFonts w:asciiTheme="minorHAnsi" w:hAnsiTheme="minorHAnsi" w:cstheme="minorHAnsi"/>
        </w:rPr>
        <w:t xml:space="preserve">16 hours after inoculation) before their circular contour is clearly visible is not recommended because such EBs are very vulnerable to mechanistic damages and easily dismantle. Note that significant amounts of naïve hiPSCs are NOT incorporated in EBs, which is normal. </w:t>
      </w:r>
      <w:r w:rsidR="00F72D78" w:rsidRPr="00BB0A4F">
        <w:rPr>
          <w:rFonts w:asciiTheme="minorHAnsi" w:hAnsiTheme="minorHAnsi" w:cstheme="minorHAnsi"/>
        </w:rPr>
        <w:t xml:space="preserve">These unincorporated cells </w:t>
      </w:r>
      <w:r w:rsidR="00463547" w:rsidRPr="00BB0A4F">
        <w:rPr>
          <w:rFonts w:asciiTheme="minorHAnsi" w:hAnsiTheme="minorHAnsi" w:cstheme="minorHAnsi"/>
        </w:rPr>
        <w:t xml:space="preserve">will </w:t>
      </w:r>
      <w:r w:rsidR="00F72D78" w:rsidRPr="00BB0A4F">
        <w:rPr>
          <w:rFonts w:asciiTheme="minorHAnsi" w:hAnsiTheme="minorHAnsi" w:cstheme="minorHAnsi"/>
        </w:rPr>
        <w:t xml:space="preserve">be washed away before </w:t>
      </w:r>
      <w:r w:rsidR="00323D5F" w:rsidRPr="00BB0A4F">
        <w:rPr>
          <w:rFonts w:asciiTheme="minorHAnsi" w:hAnsiTheme="minorHAnsi" w:cstheme="minorHAnsi"/>
        </w:rPr>
        <w:t>initiation</w:t>
      </w:r>
      <w:r w:rsidR="00F72D78" w:rsidRPr="00BB0A4F">
        <w:rPr>
          <w:rFonts w:asciiTheme="minorHAnsi" w:hAnsiTheme="minorHAnsi" w:cstheme="minorHAnsi"/>
        </w:rPr>
        <w:t xml:space="preserve"> of rocking culture of EBs on low-adherent surface</w:t>
      </w:r>
      <w:r w:rsidR="00172ED3" w:rsidRPr="00BB0A4F">
        <w:rPr>
          <w:rFonts w:asciiTheme="minorHAnsi" w:hAnsiTheme="minorHAnsi" w:cstheme="minorHAnsi"/>
        </w:rPr>
        <w:t xml:space="preserve"> (2.5.2)</w:t>
      </w:r>
      <w:r w:rsidR="00F72D78" w:rsidRPr="00BB0A4F">
        <w:rPr>
          <w:rFonts w:asciiTheme="minorHAnsi" w:hAnsiTheme="minorHAnsi" w:cstheme="minorHAnsi"/>
        </w:rPr>
        <w:t xml:space="preserve">. </w:t>
      </w:r>
      <w:r w:rsidR="001349DB" w:rsidRPr="00BB0A4F">
        <w:rPr>
          <w:rFonts w:asciiTheme="minorHAnsi" w:hAnsiTheme="minorHAnsi" w:cstheme="minorHAnsi"/>
        </w:rPr>
        <w:t>Also note that, in our protocol, EBs are formed in the 4i naïve pluripotency medium – not in the hPGCLC medium. Pre-formation of solid EBs in the 4i medium before exposure to the hPGCLC medium is important for distribution of hPGCLCs on the surface of EBs.</w:t>
      </w:r>
    </w:p>
    <w:p w14:paraId="03DA2289" w14:textId="77777777" w:rsidR="00A955FD" w:rsidRPr="00BB0A4F" w:rsidRDefault="00A955FD" w:rsidP="005C2EF0">
      <w:pPr>
        <w:jc w:val="both"/>
        <w:outlineLvl w:val="0"/>
        <w:rPr>
          <w:rFonts w:asciiTheme="minorHAnsi" w:hAnsiTheme="minorHAnsi" w:cstheme="minorHAnsi"/>
        </w:rPr>
      </w:pPr>
    </w:p>
    <w:p w14:paraId="626B9060" w14:textId="3EC440DC" w:rsidR="00A955FD" w:rsidRPr="00BB0A4F" w:rsidRDefault="00A955FD" w:rsidP="005C2EF0">
      <w:pPr>
        <w:jc w:val="both"/>
        <w:outlineLvl w:val="0"/>
        <w:rPr>
          <w:rFonts w:asciiTheme="minorHAnsi" w:hAnsiTheme="minorHAnsi" w:cstheme="minorHAnsi"/>
        </w:rPr>
      </w:pPr>
      <w:r w:rsidRPr="00BB0A4F">
        <w:rPr>
          <w:rFonts w:asciiTheme="minorHAnsi" w:hAnsiTheme="minorHAnsi" w:cstheme="minorHAnsi"/>
        </w:rPr>
        <w:t>EBs</w:t>
      </w:r>
      <w:r w:rsidR="00EC47E3" w:rsidRPr="00BB0A4F">
        <w:rPr>
          <w:rFonts w:asciiTheme="minorHAnsi" w:hAnsiTheme="minorHAnsi" w:cstheme="minorHAnsi"/>
        </w:rPr>
        <w:t xml:space="preserve"> maintained in the hPGCLC medium under a rocking, non-adherent culture condition </w:t>
      </w:r>
      <w:r w:rsidR="00463547" w:rsidRPr="00BB0A4F">
        <w:rPr>
          <w:rFonts w:asciiTheme="minorHAnsi" w:hAnsiTheme="minorHAnsi" w:cstheme="minorHAnsi"/>
        </w:rPr>
        <w:t xml:space="preserve">will </w:t>
      </w:r>
      <w:r w:rsidR="00EC47E3" w:rsidRPr="00BB0A4F">
        <w:rPr>
          <w:rFonts w:asciiTheme="minorHAnsi" w:hAnsiTheme="minorHAnsi" w:cstheme="minorHAnsi"/>
        </w:rPr>
        <w:t>maintain their spherical shape without aggregation or fusion (</w:t>
      </w:r>
      <w:r w:rsidR="007F24B6" w:rsidRPr="007F24B6">
        <w:rPr>
          <w:rFonts w:asciiTheme="minorHAnsi" w:hAnsiTheme="minorHAnsi" w:cstheme="minorHAnsi"/>
          <w:b/>
        </w:rPr>
        <w:t>Figure</w:t>
      </w:r>
      <w:r w:rsidR="00E25B1D" w:rsidRPr="00BB0A4F">
        <w:rPr>
          <w:rFonts w:asciiTheme="minorHAnsi" w:hAnsiTheme="minorHAnsi" w:cstheme="minorHAnsi"/>
          <w:b/>
        </w:rPr>
        <w:t>s</w:t>
      </w:r>
      <w:r w:rsidR="00EC47E3" w:rsidRPr="00BB0A4F">
        <w:rPr>
          <w:rFonts w:asciiTheme="minorHAnsi" w:hAnsiTheme="minorHAnsi" w:cstheme="minorHAnsi"/>
          <w:b/>
        </w:rPr>
        <w:t xml:space="preserve"> 6</w:t>
      </w:r>
      <w:r w:rsidR="00E25B1D" w:rsidRPr="00BB0A4F">
        <w:rPr>
          <w:rFonts w:asciiTheme="minorHAnsi" w:hAnsiTheme="minorHAnsi" w:cstheme="minorHAnsi"/>
          <w:b/>
        </w:rPr>
        <w:t xml:space="preserve"> and 7</w:t>
      </w:r>
      <w:r w:rsidR="00EC47E3" w:rsidRPr="00BB0A4F">
        <w:rPr>
          <w:rFonts w:asciiTheme="minorHAnsi" w:hAnsiTheme="minorHAnsi" w:cstheme="minorHAnsi"/>
        </w:rPr>
        <w:t>). Too weak rocking condition will cause EB aggregation and fusion, but too harsh condition will dismantle EBs.</w:t>
      </w:r>
      <w:r w:rsidR="007D4CED" w:rsidRPr="00BB0A4F">
        <w:rPr>
          <w:rFonts w:asciiTheme="minorHAnsi" w:hAnsiTheme="minorHAnsi" w:cstheme="minorHAnsi"/>
        </w:rPr>
        <w:t xml:space="preserve"> Human PGCLCs emerge as OCT4-expressing cells on the surface of EBs after as early </w:t>
      </w:r>
      <w:r w:rsidR="008D79F2">
        <w:rPr>
          <w:rFonts w:asciiTheme="minorHAnsi" w:hAnsiTheme="minorHAnsi" w:cstheme="minorHAnsi"/>
        </w:rPr>
        <w:t xml:space="preserve">as </w:t>
      </w:r>
      <w:r w:rsidR="007776CA">
        <w:rPr>
          <w:rFonts w:asciiTheme="minorHAnsi" w:hAnsiTheme="minorHAnsi" w:cstheme="minorHAnsi"/>
        </w:rPr>
        <w:t xml:space="preserve">the </w:t>
      </w:r>
      <w:r w:rsidR="007D4CED" w:rsidRPr="00BB0A4F">
        <w:rPr>
          <w:rFonts w:asciiTheme="minorHAnsi" w:hAnsiTheme="minorHAnsi" w:cstheme="minorHAnsi"/>
        </w:rPr>
        <w:t xml:space="preserve">5-day culture in the hPGCLC medium, and their number increases until </w:t>
      </w:r>
      <w:r w:rsidR="007776CA">
        <w:rPr>
          <w:rFonts w:asciiTheme="minorHAnsi" w:hAnsiTheme="minorHAnsi" w:cstheme="minorHAnsi"/>
        </w:rPr>
        <w:t xml:space="preserve">the </w:t>
      </w:r>
      <w:r w:rsidR="007D4CED" w:rsidRPr="00BB0A4F">
        <w:rPr>
          <w:rFonts w:asciiTheme="minorHAnsi" w:hAnsiTheme="minorHAnsi" w:cstheme="minorHAnsi"/>
        </w:rPr>
        <w:t>8-day culture (</w:t>
      </w:r>
      <w:r w:rsidR="007F24B6" w:rsidRPr="007F24B6">
        <w:rPr>
          <w:rFonts w:asciiTheme="minorHAnsi" w:hAnsiTheme="minorHAnsi" w:cstheme="minorHAnsi"/>
          <w:b/>
        </w:rPr>
        <w:t>Figure 8</w:t>
      </w:r>
      <w:r w:rsidR="007D4CED" w:rsidRPr="00BB0A4F">
        <w:rPr>
          <w:rFonts w:asciiTheme="minorHAnsi" w:hAnsiTheme="minorHAnsi" w:cstheme="minorHAnsi"/>
        </w:rPr>
        <w:t>). Further incubation of EBs may cause dismantling of EBs and loss of hPGCLCs.</w:t>
      </w:r>
      <w:r w:rsidR="005170D2" w:rsidRPr="00BB0A4F">
        <w:rPr>
          <w:rFonts w:asciiTheme="minorHAnsi" w:hAnsiTheme="minorHAnsi" w:cstheme="minorHAnsi"/>
        </w:rPr>
        <w:t xml:space="preserve"> Human PGCLCs can be enriched from enzymatically dissociated EB cells after 5-8 days of culture in the hPGCLC medium by FACS as CD38+ cells (</w:t>
      </w:r>
      <w:r w:rsidR="007F24B6" w:rsidRPr="007F24B6">
        <w:rPr>
          <w:rFonts w:asciiTheme="minorHAnsi" w:hAnsiTheme="minorHAnsi" w:cstheme="minorHAnsi"/>
          <w:b/>
        </w:rPr>
        <w:t>Figure 9</w:t>
      </w:r>
      <w:r w:rsidR="005170D2" w:rsidRPr="00BB0A4F">
        <w:rPr>
          <w:rFonts w:asciiTheme="minorHAnsi" w:hAnsiTheme="minorHAnsi" w:cstheme="minorHAnsi"/>
        </w:rPr>
        <w:t>).</w:t>
      </w:r>
      <w:r w:rsidR="007D4CED" w:rsidRPr="00BB0A4F">
        <w:rPr>
          <w:rFonts w:asciiTheme="minorHAnsi" w:hAnsiTheme="minorHAnsi" w:cstheme="minorHAnsi"/>
        </w:rPr>
        <w:t xml:space="preserve"> </w:t>
      </w:r>
    </w:p>
    <w:p w14:paraId="2C6A1E8E" w14:textId="77777777" w:rsidR="007A3543" w:rsidRDefault="007A3543" w:rsidP="00925823">
      <w:pPr>
        <w:jc w:val="both"/>
        <w:rPr>
          <w:rFonts w:asciiTheme="minorHAnsi" w:hAnsiTheme="minorHAnsi" w:cstheme="minorHAnsi"/>
          <w:b/>
        </w:rPr>
      </w:pPr>
    </w:p>
    <w:p w14:paraId="4BDE58B5" w14:textId="5B829D40" w:rsidR="00B864CE" w:rsidRPr="00BB0A4F" w:rsidRDefault="007F24B6" w:rsidP="00925823">
      <w:pPr>
        <w:jc w:val="both"/>
        <w:rPr>
          <w:rFonts w:asciiTheme="minorHAnsi" w:hAnsiTheme="minorHAnsi" w:cstheme="minorHAnsi"/>
          <w:b/>
        </w:rPr>
      </w:pPr>
      <w:r w:rsidRPr="007F24B6">
        <w:rPr>
          <w:rFonts w:asciiTheme="minorHAnsi" w:hAnsiTheme="minorHAnsi" w:cstheme="minorHAnsi"/>
          <w:b/>
        </w:rPr>
        <w:t>FIGURE</w:t>
      </w:r>
      <w:r w:rsidR="007A3543" w:rsidRPr="00BB0A4F">
        <w:rPr>
          <w:rFonts w:asciiTheme="minorHAnsi" w:hAnsiTheme="minorHAnsi" w:cstheme="minorHAnsi"/>
          <w:b/>
        </w:rPr>
        <w:t xml:space="preserve"> LEGENDS:</w:t>
      </w:r>
    </w:p>
    <w:p w14:paraId="2BFDF916" w14:textId="77777777" w:rsidR="00B9332F" w:rsidRPr="00BB0A4F" w:rsidRDefault="00B9332F" w:rsidP="00925823">
      <w:pPr>
        <w:jc w:val="both"/>
        <w:rPr>
          <w:rFonts w:asciiTheme="minorHAnsi" w:hAnsiTheme="minorHAnsi" w:cstheme="minorHAnsi"/>
          <w:b/>
        </w:rPr>
      </w:pPr>
    </w:p>
    <w:p w14:paraId="494998F5" w14:textId="55A63FA0" w:rsidR="00541980" w:rsidRPr="00BB0A4F" w:rsidRDefault="007F24B6" w:rsidP="005C2EF0">
      <w:pPr>
        <w:jc w:val="both"/>
        <w:outlineLvl w:val="0"/>
        <w:rPr>
          <w:rFonts w:asciiTheme="minorHAnsi" w:hAnsiTheme="minorHAnsi" w:cstheme="minorHAnsi"/>
        </w:rPr>
      </w:pPr>
      <w:r w:rsidRPr="007F24B6">
        <w:rPr>
          <w:rFonts w:asciiTheme="minorHAnsi" w:hAnsiTheme="minorHAnsi" w:cstheme="minorHAnsi"/>
          <w:b/>
        </w:rPr>
        <w:t>Figure 1</w:t>
      </w:r>
      <w:r w:rsidR="006F7D54" w:rsidRPr="00BB0A4F">
        <w:rPr>
          <w:rFonts w:asciiTheme="minorHAnsi" w:hAnsiTheme="minorHAnsi" w:cstheme="minorHAnsi"/>
          <w:b/>
        </w:rPr>
        <w:t xml:space="preserve">: </w:t>
      </w:r>
      <w:r w:rsidR="00817867" w:rsidRPr="00BB0A4F">
        <w:rPr>
          <w:rFonts w:asciiTheme="minorHAnsi" w:hAnsiTheme="minorHAnsi" w:cstheme="minorHAnsi"/>
          <w:b/>
        </w:rPr>
        <w:t>Human iPSC cell culture in Y27632</w:t>
      </w:r>
      <w:r w:rsidR="007138A1">
        <w:rPr>
          <w:rFonts w:asciiTheme="minorHAnsi" w:hAnsiTheme="minorHAnsi" w:cstheme="minorHAnsi"/>
          <w:b/>
        </w:rPr>
        <w:t>-supplemented medium</w:t>
      </w:r>
      <w:r w:rsidR="00817867" w:rsidRPr="00BB0A4F">
        <w:rPr>
          <w:rFonts w:asciiTheme="minorHAnsi" w:hAnsiTheme="minorHAnsi" w:cstheme="minorHAnsi"/>
          <w:b/>
        </w:rPr>
        <w:t xml:space="preserve"> 24 hours after inoculation</w:t>
      </w:r>
      <w:r w:rsidR="006F7D54" w:rsidRPr="00BB0A4F">
        <w:rPr>
          <w:rFonts w:asciiTheme="minorHAnsi" w:hAnsiTheme="minorHAnsi" w:cstheme="minorHAnsi"/>
          <w:b/>
        </w:rPr>
        <w:t>.</w:t>
      </w:r>
      <w:r w:rsidR="006F7D54" w:rsidRPr="00BB0A4F">
        <w:rPr>
          <w:rFonts w:asciiTheme="minorHAnsi" w:hAnsiTheme="minorHAnsi" w:cstheme="minorHAnsi"/>
        </w:rPr>
        <w:t xml:space="preserve"> </w:t>
      </w:r>
      <w:r w:rsidR="0010084E" w:rsidRPr="00BB0A4F">
        <w:rPr>
          <w:rFonts w:asciiTheme="minorHAnsi" w:hAnsiTheme="minorHAnsi" w:cstheme="minorHAnsi"/>
        </w:rPr>
        <w:t>Cell density is about 20-30% confluent. In the presence of ROCK inhibitor Y27632, cells tend to spread well with long, spike-like elongation.</w:t>
      </w:r>
      <w:r w:rsidR="00856B0F" w:rsidRPr="00BB0A4F">
        <w:rPr>
          <w:rFonts w:asciiTheme="minorHAnsi" w:hAnsiTheme="minorHAnsi" w:cstheme="minorHAnsi"/>
        </w:rPr>
        <w:t xml:space="preserve"> Scale bar = 100 </w:t>
      </w:r>
      <w:r w:rsidR="00856B0F" w:rsidRPr="00BB0A4F">
        <w:rPr>
          <w:rFonts w:asciiTheme="minorHAnsi" w:hAnsiTheme="minorHAnsi" w:cstheme="minorHAnsi"/>
        </w:rPr>
        <w:sym w:font="Symbol" w:char="F06D"/>
      </w:r>
      <w:r w:rsidR="00856B0F" w:rsidRPr="00BB0A4F">
        <w:rPr>
          <w:rFonts w:asciiTheme="minorHAnsi" w:hAnsiTheme="minorHAnsi" w:cstheme="minorHAnsi"/>
        </w:rPr>
        <w:t>m.</w:t>
      </w:r>
    </w:p>
    <w:p w14:paraId="61D7145D" w14:textId="77777777" w:rsidR="00980858" w:rsidRPr="00BB0A4F" w:rsidRDefault="00980858" w:rsidP="005C2EF0">
      <w:pPr>
        <w:jc w:val="both"/>
        <w:outlineLvl w:val="0"/>
        <w:rPr>
          <w:rFonts w:asciiTheme="minorHAnsi" w:hAnsiTheme="minorHAnsi" w:cstheme="minorHAnsi"/>
        </w:rPr>
      </w:pPr>
    </w:p>
    <w:p w14:paraId="7A6BCA57" w14:textId="79856ADE" w:rsidR="00980858" w:rsidRPr="00BB0A4F" w:rsidRDefault="007F24B6" w:rsidP="00980858">
      <w:pPr>
        <w:jc w:val="both"/>
        <w:outlineLvl w:val="0"/>
        <w:rPr>
          <w:rFonts w:asciiTheme="minorHAnsi" w:hAnsiTheme="minorHAnsi" w:cstheme="minorHAnsi"/>
        </w:rPr>
      </w:pPr>
      <w:r w:rsidRPr="007F24B6">
        <w:rPr>
          <w:rFonts w:asciiTheme="minorHAnsi" w:hAnsiTheme="minorHAnsi" w:cstheme="minorHAnsi"/>
          <w:b/>
        </w:rPr>
        <w:t>Figure 2</w:t>
      </w:r>
      <w:r w:rsidR="00980858" w:rsidRPr="00BB0A4F">
        <w:rPr>
          <w:rFonts w:asciiTheme="minorHAnsi" w:hAnsiTheme="minorHAnsi" w:cstheme="minorHAnsi"/>
          <w:b/>
        </w:rPr>
        <w:t>: Human iPSC cell culture 48 hours after inoculation.</w:t>
      </w:r>
      <w:r w:rsidR="00980858" w:rsidRPr="00BB0A4F">
        <w:rPr>
          <w:rFonts w:asciiTheme="minorHAnsi" w:hAnsiTheme="minorHAnsi" w:cstheme="minorHAnsi"/>
        </w:rPr>
        <w:t xml:space="preserve"> Cells aggregate to form colonies, occupying ~30</w:t>
      </w:r>
      <w:r w:rsidR="005234E8" w:rsidRPr="00BB0A4F">
        <w:rPr>
          <w:rFonts w:asciiTheme="minorHAnsi" w:hAnsiTheme="minorHAnsi" w:cstheme="minorHAnsi"/>
        </w:rPr>
        <w:t>%</w:t>
      </w:r>
      <w:r w:rsidR="00980858" w:rsidRPr="00BB0A4F">
        <w:rPr>
          <w:rFonts w:asciiTheme="minorHAnsi" w:hAnsiTheme="minorHAnsi" w:cstheme="minorHAnsi"/>
        </w:rPr>
        <w:t xml:space="preserve"> of growth area.</w:t>
      </w:r>
      <w:r w:rsidR="005234E8" w:rsidRPr="00BB0A4F">
        <w:rPr>
          <w:rFonts w:asciiTheme="minorHAnsi" w:hAnsiTheme="minorHAnsi" w:cstheme="minorHAnsi"/>
        </w:rPr>
        <w:t xml:space="preserve"> Scale bar = 100 </w:t>
      </w:r>
      <w:r w:rsidR="005234E8" w:rsidRPr="00BB0A4F">
        <w:rPr>
          <w:rFonts w:asciiTheme="minorHAnsi" w:hAnsiTheme="minorHAnsi" w:cstheme="minorHAnsi"/>
        </w:rPr>
        <w:sym w:font="Symbol" w:char="F06D"/>
      </w:r>
      <w:r w:rsidR="005234E8" w:rsidRPr="00BB0A4F">
        <w:rPr>
          <w:rFonts w:asciiTheme="minorHAnsi" w:hAnsiTheme="minorHAnsi" w:cstheme="minorHAnsi"/>
        </w:rPr>
        <w:t>m.</w:t>
      </w:r>
    </w:p>
    <w:p w14:paraId="13352F7F" w14:textId="77777777" w:rsidR="00980858" w:rsidRPr="00BB0A4F" w:rsidRDefault="00980858" w:rsidP="005C2EF0">
      <w:pPr>
        <w:jc w:val="both"/>
        <w:outlineLvl w:val="0"/>
        <w:rPr>
          <w:rFonts w:asciiTheme="minorHAnsi" w:hAnsiTheme="minorHAnsi" w:cstheme="minorHAnsi"/>
        </w:rPr>
      </w:pPr>
    </w:p>
    <w:p w14:paraId="2DD6C3DE" w14:textId="13E9E5B7" w:rsidR="007B445F" w:rsidRPr="00BB0A4F" w:rsidRDefault="007F24B6" w:rsidP="007B445F">
      <w:pPr>
        <w:jc w:val="both"/>
        <w:outlineLvl w:val="0"/>
        <w:rPr>
          <w:rFonts w:asciiTheme="minorHAnsi" w:hAnsiTheme="minorHAnsi" w:cstheme="minorHAnsi"/>
        </w:rPr>
      </w:pPr>
      <w:r w:rsidRPr="007F24B6">
        <w:rPr>
          <w:rFonts w:asciiTheme="minorHAnsi" w:hAnsiTheme="minorHAnsi" w:cstheme="minorHAnsi"/>
          <w:b/>
        </w:rPr>
        <w:t>Figure 3</w:t>
      </w:r>
      <w:r w:rsidR="007B445F" w:rsidRPr="00BB0A4F">
        <w:rPr>
          <w:rFonts w:asciiTheme="minorHAnsi" w:hAnsiTheme="minorHAnsi" w:cstheme="minorHAnsi"/>
          <w:b/>
        </w:rPr>
        <w:t xml:space="preserve">: Human iPSC cell culture </w:t>
      </w:r>
      <w:r w:rsidR="005A51C5">
        <w:rPr>
          <w:rFonts w:asciiTheme="minorHAnsi" w:hAnsiTheme="minorHAnsi" w:cstheme="minorHAnsi"/>
          <w:b/>
        </w:rPr>
        <w:t xml:space="preserve">incubated </w:t>
      </w:r>
      <w:r w:rsidR="007B445F" w:rsidRPr="00BB0A4F">
        <w:rPr>
          <w:rFonts w:asciiTheme="minorHAnsi" w:hAnsiTheme="minorHAnsi" w:cstheme="minorHAnsi"/>
          <w:b/>
        </w:rPr>
        <w:t>in the 4i reprogramming medium for 24 hours.</w:t>
      </w:r>
      <w:r w:rsidR="007B445F" w:rsidRPr="00BB0A4F">
        <w:rPr>
          <w:rFonts w:asciiTheme="minorHAnsi" w:hAnsiTheme="minorHAnsi" w:cstheme="minorHAnsi"/>
        </w:rPr>
        <w:t xml:space="preserve"> Cells reach to confluency.</w:t>
      </w:r>
      <w:r w:rsidR="005234E8" w:rsidRPr="00BB0A4F">
        <w:rPr>
          <w:rFonts w:asciiTheme="minorHAnsi" w:hAnsiTheme="minorHAnsi" w:cstheme="minorHAnsi"/>
        </w:rPr>
        <w:t xml:space="preserve"> Scale bar = 100 </w:t>
      </w:r>
      <w:r w:rsidR="005234E8" w:rsidRPr="00BB0A4F">
        <w:rPr>
          <w:rFonts w:asciiTheme="minorHAnsi" w:hAnsiTheme="minorHAnsi" w:cstheme="minorHAnsi"/>
        </w:rPr>
        <w:sym w:font="Symbol" w:char="F06D"/>
      </w:r>
      <w:r w:rsidR="005234E8" w:rsidRPr="00BB0A4F">
        <w:rPr>
          <w:rFonts w:asciiTheme="minorHAnsi" w:hAnsiTheme="minorHAnsi" w:cstheme="minorHAnsi"/>
        </w:rPr>
        <w:t>m.</w:t>
      </w:r>
    </w:p>
    <w:p w14:paraId="0C20D5FD" w14:textId="77777777" w:rsidR="007B445F" w:rsidRPr="00BB0A4F" w:rsidRDefault="007B445F" w:rsidP="007B445F">
      <w:pPr>
        <w:jc w:val="both"/>
        <w:outlineLvl w:val="0"/>
        <w:rPr>
          <w:rFonts w:asciiTheme="minorHAnsi" w:hAnsiTheme="minorHAnsi" w:cstheme="minorHAnsi"/>
        </w:rPr>
      </w:pPr>
    </w:p>
    <w:p w14:paraId="2CC999AA" w14:textId="1D23946A" w:rsidR="007B445F" w:rsidRPr="00BB0A4F" w:rsidRDefault="007F24B6" w:rsidP="007B445F">
      <w:pPr>
        <w:jc w:val="both"/>
        <w:outlineLvl w:val="0"/>
        <w:rPr>
          <w:rFonts w:asciiTheme="minorHAnsi" w:hAnsiTheme="minorHAnsi" w:cstheme="minorHAnsi"/>
        </w:rPr>
      </w:pPr>
      <w:r w:rsidRPr="007F24B6">
        <w:rPr>
          <w:rFonts w:asciiTheme="minorHAnsi" w:hAnsiTheme="minorHAnsi" w:cstheme="minorHAnsi"/>
          <w:b/>
        </w:rPr>
        <w:t>Figure 4</w:t>
      </w:r>
      <w:r w:rsidR="007B445F" w:rsidRPr="00BB0A4F">
        <w:rPr>
          <w:rFonts w:asciiTheme="minorHAnsi" w:hAnsiTheme="minorHAnsi" w:cstheme="minorHAnsi"/>
          <w:b/>
        </w:rPr>
        <w:t xml:space="preserve">: Human iPSC cell culture </w:t>
      </w:r>
      <w:r w:rsidR="005A51C5">
        <w:rPr>
          <w:rFonts w:asciiTheme="minorHAnsi" w:hAnsiTheme="minorHAnsi" w:cstheme="minorHAnsi"/>
          <w:b/>
        </w:rPr>
        <w:t>incubated</w:t>
      </w:r>
      <w:r w:rsidR="007B445F" w:rsidRPr="00BB0A4F">
        <w:rPr>
          <w:rFonts w:asciiTheme="minorHAnsi" w:hAnsiTheme="minorHAnsi" w:cstheme="minorHAnsi"/>
          <w:b/>
        </w:rPr>
        <w:t xml:space="preserve"> in the 4i reprogramming medium for 48 hours.</w:t>
      </w:r>
      <w:r w:rsidR="007B445F" w:rsidRPr="00BB0A4F">
        <w:rPr>
          <w:rFonts w:asciiTheme="minorHAnsi" w:hAnsiTheme="minorHAnsi" w:cstheme="minorHAnsi"/>
        </w:rPr>
        <w:t xml:space="preserve"> Confluent cells are densely packed.</w:t>
      </w:r>
      <w:r w:rsidR="00E5521F" w:rsidRPr="00BB0A4F">
        <w:rPr>
          <w:rFonts w:asciiTheme="minorHAnsi" w:hAnsiTheme="minorHAnsi" w:cstheme="minorHAnsi"/>
        </w:rPr>
        <w:t xml:space="preserve"> Scale bar = 100 </w:t>
      </w:r>
      <w:r w:rsidR="00E5521F" w:rsidRPr="00BB0A4F">
        <w:rPr>
          <w:rFonts w:asciiTheme="minorHAnsi" w:hAnsiTheme="minorHAnsi" w:cstheme="minorHAnsi"/>
        </w:rPr>
        <w:sym w:font="Symbol" w:char="F06D"/>
      </w:r>
      <w:r w:rsidR="00E5521F" w:rsidRPr="00BB0A4F">
        <w:rPr>
          <w:rFonts w:asciiTheme="minorHAnsi" w:hAnsiTheme="minorHAnsi" w:cstheme="minorHAnsi"/>
        </w:rPr>
        <w:t>m.</w:t>
      </w:r>
    </w:p>
    <w:p w14:paraId="62BDF76A" w14:textId="77777777" w:rsidR="007B445F" w:rsidRPr="00BB0A4F" w:rsidRDefault="007B445F" w:rsidP="007B445F">
      <w:pPr>
        <w:jc w:val="both"/>
        <w:outlineLvl w:val="0"/>
        <w:rPr>
          <w:rFonts w:asciiTheme="minorHAnsi" w:hAnsiTheme="minorHAnsi" w:cstheme="minorHAnsi"/>
        </w:rPr>
      </w:pPr>
    </w:p>
    <w:p w14:paraId="32CAC7D5" w14:textId="066FAD70" w:rsidR="00166F26" w:rsidRPr="00BB0A4F" w:rsidRDefault="007F24B6" w:rsidP="00166F26">
      <w:pPr>
        <w:jc w:val="both"/>
        <w:outlineLvl w:val="0"/>
        <w:rPr>
          <w:rFonts w:asciiTheme="minorHAnsi" w:hAnsiTheme="minorHAnsi" w:cstheme="minorHAnsi"/>
        </w:rPr>
      </w:pPr>
      <w:r w:rsidRPr="007F24B6">
        <w:rPr>
          <w:rFonts w:asciiTheme="minorHAnsi" w:hAnsiTheme="minorHAnsi" w:cstheme="minorHAnsi"/>
          <w:b/>
        </w:rPr>
        <w:lastRenderedPageBreak/>
        <w:t>Figure 5</w:t>
      </w:r>
      <w:r w:rsidR="00166F26" w:rsidRPr="00BB0A4F">
        <w:rPr>
          <w:rFonts w:asciiTheme="minorHAnsi" w:hAnsiTheme="minorHAnsi" w:cstheme="minorHAnsi"/>
          <w:b/>
        </w:rPr>
        <w:t>: Human iPSC EBs formed in microwells after 24-hour incubation in the 4i reprogramming medium.</w:t>
      </w:r>
      <w:r w:rsidR="00166F26" w:rsidRPr="00BB0A4F">
        <w:rPr>
          <w:rFonts w:asciiTheme="minorHAnsi" w:hAnsiTheme="minorHAnsi" w:cstheme="minorHAnsi"/>
        </w:rPr>
        <w:t xml:space="preserve"> The circular contour of EBs become visible at 24-30 hours after inoculation. When the contour is confirmed under a phase contrast microscope, EBs are ready for transfer to a rocking culture condition.</w:t>
      </w:r>
      <w:r w:rsidR="002577E3" w:rsidRPr="00BB0A4F">
        <w:rPr>
          <w:rFonts w:asciiTheme="minorHAnsi" w:hAnsiTheme="minorHAnsi" w:cstheme="minorHAnsi"/>
        </w:rPr>
        <w:t xml:space="preserve"> Scale bar = 500 </w:t>
      </w:r>
      <w:r w:rsidR="002577E3" w:rsidRPr="00BB0A4F">
        <w:rPr>
          <w:rFonts w:asciiTheme="minorHAnsi" w:hAnsiTheme="minorHAnsi" w:cstheme="minorHAnsi"/>
        </w:rPr>
        <w:sym w:font="Symbol" w:char="F06D"/>
      </w:r>
      <w:r w:rsidR="002577E3" w:rsidRPr="00BB0A4F">
        <w:rPr>
          <w:rFonts w:asciiTheme="minorHAnsi" w:hAnsiTheme="minorHAnsi" w:cstheme="minorHAnsi"/>
        </w:rPr>
        <w:t>m.</w:t>
      </w:r>
    </w:p>
    <w:p w14:paraId="6F3A8344" w14:textId="77777777" w:rsidR="00166F26" w:rsidRPr="00BB0A4F" w:rsidRDefault="00166F26" w:rsidP="007B445F">
      <w:pPr>
        <w:jc w:val="both"/>
        <w:outlineLvl w:val="0"/>
        <w:rPr>
          <w:rFonts w:asciiTheme="minorHAnsi" w:hAnsiTheme="minorHAnsi" w:cstheme="minorHAnsi"/>
        </w:rPr>
      </w:pPr>
    </w:p>
    <w:p w14:paraId="63658E0B" w14:textId="586BC339" w:rsidR="00506C21" w:rsidRPr="00BB0A4F" w:rsidRDefault="007F24B6" w:rsidP="00506C21">
      <w:pPr>
        <w:jc w:val="both"/>
        <w:outlineLvl w:val="0"/>
        <w:rPr>
          <w:rFonts w:asciiTheme="minorHAnsi" w:hAnsiTheme="minorHAnsi" w:cstheme="minorHAnsi"/>
        </w:rPr>
      </w:pPr>
      <w:r w:rsidRPr="007F24B6">
        <w:rPr>
          <w:rFonts w:asciiTheme="minorHAnsi" w:hAnsiTheme="minorHAnsi" w:cstheme="minorHAnsi"/>
          <w:b/>
        </w:rPr>
        <w:t>Figure 6</w:t>
      </w:r>
      <w:r w:rsidR="00506C21" w:rsidRPr="00BB0A4F">
        <w:rPr>
          <w:rFonts w:asciiTheme="minorHAnsi" w:hAnsiTheme="minorHAnsi" w:cstheme="minorHAnsi"/>
          <w:b/>
        </w:rPr>
        <w:t>: Human iPSC EBs incubated for 24 hours in the hPGCLC medium.</w:t>
      </w:r>
      <w:r w:rsidR="00506C21" w:rsidRPr="00BB0A4F">
        <w:rPr>
          <w:rFonts w:asciiTheme="minorHAnsi" w:hAnsiTheme="minorHAnsi" w:cstheme="minorHAnsi"/>
        </w:rPr>
        <w:t xml:space="preserve"> EBs largely maintain their spherical shape.</w:t>
      </w:r>
      <w:r w:rsidR="002577E3" w:rsidRPr="00BB0A4F">
        <w:rPr>
          <w:rFonts w:asciiTheme="minorHAnsi" w:hAnsiTheme="minorHAnsi" w:cstheme="minorHAnsi"/>
        </w:rPr>
        <w:t xml:space="preserve"> Scale bar = 500 </w:t>
      </w:r>
      <w:r w:rsidR="002577E3" w:rsidRPr="00BB0A4F">
        <w:rPr>
          <w:rFonts w:asciiTheme="minorHAnsi" w:hAnsiTheme="minorHAnsi" w:cstheme="minorHAnsi"/>
        </w:rPr>
        <w:sym w:font="Symbol" w:char="F06D"/>
      </w:r>
      <w:r w:rsidR="002577E3" w:rsidRPr="00BB0A4F">
        <w:rPr>
          <w:rFonts w:asciiTheme="minorHAnsi" w:hAnsiTheme="minorHAnsi" w:cstheme="minorHAnsi"/>
        </w:rPr>
        <w:t>m.</w:t>
      </w:r>
    </w:p>
    <w:p w14:paraId="71D4C96C" w14:textId="77777777" w:rsidR="00AF4C4E" w:rsidRPr="00BB0A4F" w:rsidRDefault="00AF4C4E" w:rsidP="00506C21">
      <w:pPr>
        <w:jc w:val="both"/>
        <w:outlineLvl w:val="0"/>
        <w:rPr>
          <w:rFonts w:asciiTheme="minorHAnsi" w:hAnsiTheme="minorHAnsi" w:cstheme="minorHAnsi"/>
        </w:rPr>
      </w:pPr>
    </w:p>
    <w:p w14:paraId="358AE814" w14:textId="4DA98A44" w:rsidR="00AF4C4E" w:rsidRPr="00BB0A4F" w:rsidRDefault="007F24B6" w:rsidP="00AF4C4E">
      <w:pPr>
        <w:jc w:val="both"/>
        <w:outlineLvl w:val="0"/>
        <w:rPr>
          <w:rFonts w:asciiTheme="minorHAnsi" w:hAnsiTheme="minorHAnsi" w:cstheme="minorHAnsi"/>
        </w:rPr>
      </w:pPr>
      <w:r w:rsidRPr="007F24B6">
        <w:rPr>
          <w:rFonts w:asciiTheme="minorHAnsi" w:hAnsiTheme="minorHAnsi" w:cstheme="minorHAnsi"/>
          <w:b/>
        </w:rPr>
        <w:t>Figure 7</w:t>
      </w:r>
      <w:r w:rsidR="00AF4C4E" w:rsidRPr="00BB0A4F">
        <w:rPr>
          <w:rFonts w:asciiTheme="minorHAnsi" w:hAnsiTheme="minorHAnsi" w:cstheme="minorHAnsi"/>
          <w:b/>
        </w:rPr>
        <w:t>: Human iPSC EBs incubated for 192 hours in the hPGCLC medium.</w:t>
      </w:r>
      <w:r w:rsidR="00AF4C4E" w:rsidRPr="00BB0A4F">
        <w:rPr>
          <w:rFonts w:asciiTheme="minorHAnsi" w:hAnsiTheme="minorHAnsi" w:cstheme="minorHAnsi"/>
        </w:rPr>
        <w:t xml:space="preserve"> EBs are enlarged compared to their appearance at 24-hour culture, but they still largely maintain spherical shapes with no </w:t>
      </w:r>
      <w:r w:rsidR="00272367" w:rsidRPr="00BB0A4F">
        <w:rPr>
          <w:rFonts w:asciiTheme="minorHAnsi" w:hAnsiTheme="minorHAnsi" w:cstheme="minorHAnsi"/>
        </w:rPr>
        <w:t>aggregation or fusion.</w:t>
      </w:r>
      <w:r w:rsidR="00D6547C" w:rsidRPr="00BB0A4F">
        <w:rPr>
          <w:rFonts w:asciiTheme="minorHAnsi" w:hAnsiTheme="minorHAnsi" w:cstheme="minorHAnsi"/>
        </w:rPr>
        <w:t xml:space="preserve"> Scale bar = 500 </w:t>
      </w:r>
      <w:r w:rsidR="00D6547C" w:rsidRPr="00BB0A4F">
        <w:rPr>
          <w:rFonts w:asciiTheme="minorHAnsi" w:hAnsiTheme="minorHAnsi" w:cstheme="minorHAnsi"/>
        </w:rPr>
        <w:sym w:font="Symbol" w:char="F06D"/>
      </w:r>
      <w:r w:rsidR="00D6547C" w:rsidRPr="00BB0A4F">
        <w:rPr>
          <w:rFonts w:asciiTheme="minorHAnsi" w:hAnsiTheme="minorHAnsi" w:cstheme="minorHAnsi"/>
        </w:rPr>
        <w:t>m.</w:t>
      </w:r>
    </w:p>
    <w:p w14:paraId="0B401C50" w14:textId="77777777" w:rsidR="00AF4C4E" w:rsidRPr="00BB0A4F" w:rsidRDefault="00AF4C4E" w:rsidP="00506C21">
      <w:pPr>
        <w:jc w:val="both"/>
        <w:outlineLvl w:val="0"/>
        <w:rPr>
          <w:rFonts w:asciiTheme="minorHAnsi" w:hAnsiTheme="minorHAnsi" w:cstheme="minorHAnsi"/>
        </w:rPr>
      </w:pPr>
    </w:p>
    <w:p w14:paraId="624E1DFE" w14:textId="62360718" w:rsidR="00F047A6" w:rsidRPr="00BB0A4F" w:rsidRDefault="007F24B6" w:rsidP="00F047A6">
      <w:pPr>
        <w:jc w:val="both"/>
        <w:outlineLvl w:val="0"/>
        <w:rPr>
          <w:rFonts w:asciiTheme="minorHAnsi" w:hAnsiTheme="minorHAnsi" w:cstheme="minorHAnsi"/>
        </w:rPr>
      </w:pPr>
      <w:r w:rsidRPr="007F24B6">
        <w:rPr>
          <w:rFonts w:asciiTheme="minorHAnsi" w:hAnsiTheme="minorHAnsi" w:cstheme="minorHAnsi"/>
          <w:b/>
        </w:rPr>
        <w:t>Figure 8</w:t>
      </w:r>
      <w:r w:rsidR="00F047A6" w:rsidRPr="00BB0A4F">
        <w:rPr>
          <w:rFonts w:asciiTheme="minorHAnsi" w:hAnsiTheme="minorHAnsi" w:cstheme="minorHAnsi"/>
          <w:b/>
        </w:rPr>
        <w:t>: Human PGCLCs expressing OCT4 are localized on the surface of hiPSC EBs incubated for 192 hours in the hPGCLC medium.</w:t>
      </w:r>
      <w:r w:rsidR="00F047A6" w:rsidRPr="00BB0A4F">
        <w:rPr>
          <w:rFonts w:asciiTheme="minorHAnsi" w:hAnsiTheme="minorHAnsi" w:cstheme="minorHAnsi"/>
        </w:rPr>
        <w:t xml:space="preserve"> EBs were embedded in </w:t>
      </w:r>
      <w:r w:rsidR="004B38FB">
        <w:rPr>
          <w:rFonts w:asciiTheme="minorHAnsi" w:hAnsiTheme="minorHAnsi" w:cstheme="minorHAnsi"/>
        </w:rPr>
        <w:t>extracellular matrix protein</w:t>
      </w:r>
      <w:r w:rsidR="00F047A6" w:rsidRPr="00BB0A4F">
        <w:rPr>
          <w:rFonts w:asciiTheme="minorHAnsi" w:hAnsiTheme="minorHAnsi" w:cstheme="minorHAnsi"/>
        </w:rPr>
        <w:t xml:space="preserve"> and processed for FFPE </w:t>
      </w:r>
      <w:r w:rsidR="004D3D84" w:rsidRPr="00BB0A4F">
        <w:rPr>
          <w:rFonts w:asciiTheme="minorHAnsi" w:hAnsiTheme="minorHAnsi" w:cstheme="minorHAnsi"/>
        </w:rPr>
        <w:t xml:space="preserve">slide </w:t>
      </w:r>
      <w:r w:rsidR="00F047A6" w:rsidRPr="00BB0A4F">
        <w:rPr>
          <w:rFonts w:asciiTheme="minorHAnsi" w:hAnsiTheme="minorHAnsi" w:cstheme="minorHAnsi"/>
        </w:rPr>
        <w:t>immunohistochemical staining of OCT4</w:t>
      </w:r>
      <w:r w:rsidR="004D3D84" w:rsidRPr="00BB0A4F">
        <w:rPr>
          <w:rFonts w:asciiTheme="minorHAnsi" w:hAnsiTheme="minorHAnsi" w:cstheme="minorHAnsi"/>
        </w:rPr>
        <w:t xml:space="preserve"> (DAB substrate)</w:t>
      </w:r>
      <w:r w:rsidR="00F047A6" w:rsidRPr="00BB0A4F">
        <w:rPr>
          <w:rFonts w:asciiTheme="minorHAnsi" w:hAnsiTheme="minorHAnsi" w:cstheme="minorHAnsi"/>
        </w:rPr>
        <w:t>.</w:t>
      </w:r>
      <w:r w:rsidR="007A1118" w:rsidRPr="00BB0A4F">
        <w:rPr>
          <w:rFonts w:asciiTheme="minorHAnsi" w:hAnsiTheme="minorHAnsi" w:cstheme="minorHAnsi"/>
        </w:rPr>
        <w:t xml:space="preserve"> Scale bar = 1 mm.</w:t>
      </w:r>
    </w:p>
    <w:p w14:paraId="12F1D391" w14:textId="77777777" w:rsidR="00F047A6" w:rsidRPr="00BB0A4F" w:rsidRDefault="00F047A6" w:rsidP="00506C21">
      <w:pPr>
        <w:jc w:val="both"/>
        <w:outlineLvl w:val="0"/>
        <w:rPr>
          <w:rFonts w:asciiTheme="minorHAnsi" w:hAnsiTheme="minorHAnsi" w:cstheme="minorHAnsi"/>
        </w:rPr>
      </w:pPr>
    </w:p>
    <w:p w14:paraId="38EABDD4" w14:textId="6411F19C" w:rsidR="001072E5" w:rsidRPr="00BB0A4F" w:rsidRDefault="007F24B6" w:rsidP="001072E5">
      <w:pPr>
        <w:jc w:val="both"/>
        <w:outlineLvl w:val="0"/>
        <w:rPr>
          <w:rFonts w:asciiTheme="minorHAnsi" w:hAnsiTheme="minorHAnsi" w:cstheme="minorHAnsi"/>
        </w:rPr>
      </w:pPr>
      <w:r w:rsidRPr="007F24B6">
        <w:rPr>
          <w:rFonts w:asciiTheme="minorHAnsi" w:hAnsiTheme="minorHAnsi" w:cstheme="minorHAnsi"/>
          <w:b/>
        </w:rPr>
        <w:t>Figure 9</w:t>
      </w:r>
      <w:r w:rsidR="001072E5" w:rsidRPr="00BB0A4F">
        <w:rPr>
          <w:rFonts w:asciiTheme="minorHAnsi" w:hAnsiTheme="minorHAnsi" w:cstheme="minorHAnsi"/>
          <w:b/>
        </w:rPr>
        <w:t>: Human PGCLCs are enriched from enzymatically dissociated EB cells by FACS as CD38</w:t>
      </w:r>
      <w:r w:rsidR="001072E5" w:rsidRPr="00BB0A4F">
        <w:rPr>
          <w:rFonts w:asciiTheme="minorHAnsi" w:hAnsiTheme="minorHAnsi" w:cstheme="minorHAnsi"/>
          <w:b/>
          <w:vertAlign w:val="superscript"/>
        </w:rPr>
        <w:t>+</w:t>
      </w:r>
      <w:r w:rsidR="001072E5" w:rsidRPr="00BB0A4F">
        <w:rPr>
          <w:rFonts w:asciiTheme="minorHAnsi" w:hAnsiTheme="minorHAnsi" w:cstheme="minorHAnsi"/>
          <w:b/>
        </w:rPr>
        <w:t xml:space="preserve"> cells.</w:t>
      </w:r>
      <w:r w:rsidR="001072E5" w:rsidRPr="00BB0A4F">
        <w:rPr>
          <w:rFonts w:asciiTheme="minorHAnsi" w:hAnsiTheme="minorHAnsi" w:cstheme="minorHAnsi"/>
        </w:rPr>
        <w:t xml:space="preserve"> After incubation in the hPG</w:t>
      </w:r>
      <w:r w:rsidR="00D91FF3" w:rsidRPr="00BB0A4F">
        <w:rPr>
          <w:rFonts w:asciiTheme="minorHAnsi" w:hAnsiTheme="minorHAnsi" w:cstheme="minorHAnsi"/>
        </w:rPr>
        <w:t>CLC medium for 5-8 days, EBs can be dissociated by enzymatic digestion to prepare single cell suspension. hPGCLCs can be enriched as CD38</w:t>
      </w:r>
      <w:r w:rsidR="00D91FF3" w:rsidRPr="00BB0A4F">
        <w:rPr>
          <w:rFonts w:asciiTheme="minorHAnsi" w:hAnsiTheme="minorHAnsi" w:cstheme="minorHAnsi"/>
          <w:vertAlign w:val="superscript"/>
        </w:rPr>
        <w:t>+</w:t>
      </w:r>
      <w:r w:rsidR="00D91FF3" w:rsidRPr="00BB0A4F">
        <w:rPr>
          <w:rFonts w:asciiTheme="minorHAnsi" w:hAnsiTheme="minorHAnsi" w:cstheme="minorHAnsi"/>
        </w:rPr>
        <w:t xml:space="preserve"> cells by FACS</w:t>
      </w:r>
      <w:r w:rsidR="005001AF">
        <w:rPr>
          <w:rFonts w:asciiTheme="minorHAnsi" w:hAnsiTheme="minorHAnsi" w:cstheme="minorHAnsi"/>
        </w:rPr>
        <w:t xml:space="preserve"> (red dots)</w:t>
      </w:r>
      <w:r w:rsidR="00D91FF3" w:rsidRPr="00BB0A4F">
        <w:rPr>
          <w:rFonts w:asciiTheme="minorHAnsi" w:hAnsiTheme="minorHAnsi" w:cstheme="minorHAnsi"/>
        </w:rPr>
        <w:t xml:space="preserve">. </w:t>
      </w:r>
      <w:r w:rsidR="0021161B">
        <w:rPr>
          <w:rFonts w:asciiTheme="minorHAnsi" w:hAnsiTheme="minorHAnsi" w:cstheme="minorHAnsi"/>
        </w:rPr>
        <w:t xml:space="preserve">EB cells that do not express CD38 </w:t>
      </w:r>
      <w:r w:rsidR="00F20A91">
        <w:rPr>
          <w:rFonts w:asciiTheme="minorHAnsi" w:hAnsiTheme="minorHAnsi" w:cstheme="minorHAnsi"/>
        </w:rPr>
        <w:t>(blue dots) should also be collected as negative control</w:t>
      </w:r>
      <w:r w:rsidR="00D91FF3" w:rsidRPr="00BB0A4F">
        <w:rPr>
          <w:rFonts w:asciiTheme="minorHAnsi" w:hAnsiTheme="minorHAnsi" w:cstheme="minorHAnsi"/>
        </w:rPr>
        <w:t>.</w:t>
      </w:r>
      <w:r w:rsidR="004B2770" w:rsidRPr="00BB0A4F">
        <w:rPr>
          <w:rFonts w:asciiTheme="minorHAnsi" w:hAnsiTheme="minorHAnsi" w:cstheme="minorHAnsi"/>
        </w:rPr>
        <w:t xml:space="preserve"> </w:t>
      </w:r>
      <w:r w:rsidR="00F20A91">
        <w:rPr>
          <w:rFonts w:asciiTheme="minorHAnsi" w:hAnsiTheme="minorHAnsi" w:cstheme="minorHAnsi"/>
        </w:rPr>
        <w:t xml:space="preserve">FACS gates of CD38-positive and CD38-negative cells should be separated with a wide margin (green dots) to avoid contamination of each type of cells. </w:t>
      </w:r>
      <w:r w:rsidR="004B2770" w:rsidRPr="00BB0A4F">
        <w:rPr>
          <w:rFonts w:asciiTheme="minorHAnsi" w:hAnsiTheme="minorHAnsi" w:cstheme="minorHAnsi"/>
        </w:rPr>
        <w:t>The upper and lower panels show FACS profiles without or with anti-CD38 antibody staining, respectively.</w:t>
      </w:r>
    </w:p>
    <w:p w14:paraId="4A0718AF" w14:textId="77777777" w:rsidR="00506C21" w:rsidRPr="00BB0A4F" w:rsidRDefault="00506C21" w:rsidP="00506C21">
      <w:pPr>
        <w:jc w:val="both"/>
        <w:outlineLvl w:val="0"/>
        <w:rPr>
          <w:rFonts w:asciiTheme="minorHAnsi" w:hAnsiTheme="minorHAnsi" w:cstheme="minorHAnsi"/>
        </w:rPr>
      </w:pPr>
    </w:p>
    <w:p w14:paraId="2A22615E" w14:textId="11DD63D4" w:rsidR="00BE5F4A" w:rsidRPr="00BB0A4F" w:rsidRDefault="005C54D2" w:rsidP="00925823">
      <w:pPr>
        <w:jc w:val="both"/>
        <w:rPr>
          <w:rFonts w:asciiTheme="minorHAnsi" w:hAnsiTheme="minorHAnsi" w:cstheme="minorHAnsi"/>
          <w:b/>
        </w:rPr>
      </w:pPr>
      <w:r w:rsidRPr="00BB0A4F">
        <w:rPr>
          <w:rFonts w:asciiTheme="minorHAnsi" w:hAnsiTheme="minorHAnsi" w:cstheme="minorHAnsi"/>
          <w:b/>
        </w:rPr>
        <w:t>DISCUSSION</w:t>
      </w:r>
      <w:r w:rsidR="009B1737" w:rsidRPr="00BB0A4F">
        <w:rPr>
          <w:rFonts w:asciiTheme="minorHAnsi" w:hAnsiTheme="minorHAnsi" w:cstheme="minorHAnsi"/>
          <w:b/>
          <w:bCs/>
        </w:rPr>
        <w:t>:</w:t>
      </w:r>
    </w:p>
    <w:p w14:paraId="03FE2F8A" w14:textId="639B53EC" w:rsidR="00BE5F4A" w:rsidRPr="00BB0A4F" w:rsidRDefault="00623CCB" w:rsidP="00925823">
      <w:pPr>
        <w:jc w:val="both"/>
        <w:rPr>
          <w:rFonts w:asciiTheme="minorHAnsi" w:hAnsiTheme="minorHAnsi" w:cstheme="minorHAnsi"/>
        </w:rPr>
      </w:pPr>
      <w:r w:rsidRPr="00BB0A4F">
        <w:rPr>
          <w:rFonts w:asciiTheme="minorHAnsi" w:hAnsiTheme="minorHAnsi" w:cstheme="minorHAnsi"/>
        </w:rPr>
        <w:t>Robust production of hPGCLCs using the protocol described here</w:t>
      </w:r>
      <w:r w:rsidR="006F1FFD" w:rsidRPr="00BB0A4F">
        <w:rPr>
          <w:rFonts w:asciiTheme="minorHAnsi" w:hAnsiTheme="minorHAnsi" w:cstheme="minorHAnsi"/>
        </w:rPr>
        <w:t xml:space="preserve"> </w:t>
      </w:r>
      <w:r w:rsidR="00057413" w:rsidRPr="00BB0A4F">
        <w:rPr>
          <w:rFonts w:asciiTheme="minorHAnsi" w:hAnsiTheme="minorHAnsi" w:cstheme="minorHAnsi"/>
        </w:rPr>
        <w:t xml:space="preserve">was confirmed with three independent clones of human iPSCs with </w:t>
      </w:r>
      <w:r w:rsidR="00FF5B31" w:rsidRPr="00BB0A4F">
        <w:rPr>
          <w:rFonts w:asciiTheme="minorHAnsi" w:hAnsiTheme="minorHAnsi" w:cstheme="minorHAnsi"/>
        </w:rPr>
        <w:t xml:space="preserve">the </w:t>
      </w:r>
      <w:r w:rsidR="00057413" w:rsidRPr="00BB0A4F">
        <w:rPr>
          <w:rFonts w:asciiTheme="minorHAnsi" w:hAnsiTheme="minorHAnsi" w:cstheme="minorHAnsi"/>
        </w:rPr>
        <w:t>normal diploid karyotype</w:t>
      </w:r>
      <w:r w:rsidR="007819AC"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99B573C5-F139-4ABC-955F-A545D3BFBCE7&lt;/uuid&gt;&lt;priority&gt;0&lt;/priority&gt;&lt;publications&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7819AC" w:rsidRPr="00BB0A4F">
        <w:rPr>
          <w:rFonts w:asciiTheme="minorHAnsi" w:hAnsiTheme="minorHAnsi" w:cstheme="minorHAnsi"/>
        </w:rPr>
        <w:fldChar w:fldCharType="separate"/>
      </w:r>
      <w:r w:rsidR="00745B10" w:rsidRPr="00BB0A4F">
        <w:rPr>
          <w:rFonts w:asciiTheme="minorHAnsi" w:hAnsiTheme="minorHAnsi" w:cstheme="minorHAnsi"/>
          <w:vertAlign w:val="superscript"/>
        </w:rPr>
        <w:t>10</w:t>
      </w:r>
      <w:r w:rsidR="007819AC" w:rsidRPr="00BB0A4F">
        <w:rPr>
          <w:rFonts w:asciiTheme="minorHAnsi" w:hAnsiTheme="minorHAnsi" w:cstheme="minorHAnsi"/>
        </w:rPr>
        <w:fldChar w:fldCharType="end"/>
      </w:r>
      <w:r w:rsidR="00057413" w:rsidRPr="00BB0A4F">
        <w:rPr>
          <w:rFonts w:asciiTheme="minorHAnsi" w:hAnsiTheme="minorHAnsi" w:cstheme="minorHAnsi"/>
        </w:rPr>
        <w:t>.</w:t>
      </w:r>
      <w:r w:rsidR="00400F15" w:rsidRPr="00BB0A4F">
        <w:rPr>
          <w:rFonts w:asciiTheme="minorHAnsi" w:hAnsiTheme="minorHAnsi" w:cstheme="minorHAnsi"/>
        </w:rPr>
        <w:t xml:space="preserve"> These iPSC clones </w:t>
      </w:r>
      <w:r w:rsidR="009435FD" w:rsidRPr="00BB0A4F">
        <w:rPr>
          <w:rFonts w:asciiTheme="minorHAnsi" w:hAnsiTheme="minorHAnsi" w:cstheme="minorHAnsi"/>
        </w:rPr>
        <w:t>were derived from the same human neonatal dermal skin fibroblast cell culture</w:t>
      </w:r>
      <w:r w:rsidR="009435FD"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E1D3C6FE-3447-4418-98D5-C3429AA3CA52&lt;/uuid&gt;&lt;priority&gt;0&lt;/priority&gt;&lt;publications&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9435FD" w:rsidRPr="00BB0A4F">
        <w:rPr>
          <w:rFonts w:asciiTheme="minorHAnsi" w:hAnsiTheme="minorHAnsi" w:cstheme="minorHAnsi"/>
        </w:rPr>
        <w:fldChar w:fldCharType="separate"/>
      </w:r>
      <w:r w:rsidR="00745B10" w:rsidRPr="00BB0A4F">
        <w:rPr>
          <w:rFonts w:asciiTheme="minorHAnsi" w:hAnsiTheme="minorHAnsi" w:cstheme="minorHAnsi"/>
          <w:vertAlign w:val="superscript"/>
        </w:rPr>
        <w:t>10</w:t>
      </w:r>
      <w:r w:rsidR="009435FD" w:rsidRPr="00BB0A4F">
        <w:rPr>
          <w:rFonts w:asciiTheme="minorHAnsi" w:hAnsiTheme="minorHAnsi" w:cstheme="minorHAnsi"/>
        </w:rPr>
        <w:fldChar w:fldCharType="end"/>
      </w:r>
      <w:r w:rsidR="009435FD" w:rsidRPr="00BB0A4F">
        <w:rPr>
          <w:rFonts w:asciiTheme="minorHAnsi" w:hAnsiTheme="minorHAnsi" w:cstheme="minorHAnsi"/>
        </w:rPr>
        <w:t xml:space="preserve">. They </w:t>
      </w:r>
      <w:r w:rsidR="00400F15" w:rsidRPr="00BB0A4F">
        <w:rPr>
          <w:rFonts w:asciiTheme="minorHAnsi" w:hAnsiTheme="minorHAnsi" w:cstheme="minorHAnsi"/>
        </w:rPr>
        <w:t>will be provided by authors of this article to investigators upon request and under appropriate materials transfer agreement and shipping arrangement of frozen live human cells.</w:t>
      </w:r>
      <w:r w:rsidR="00AC548A" w:rsidRPr="00BB0A4F">
        <w:rPr>
          <w:rFonts w:asciiTheme="minorHAnsi" w:hAnsiTheme="minorHAnsi" w:cstheme="minorHAnsi"/>
        </w:rPr>
        <w:t xml:space="preserve"> It is presently unknown as to whether normal karyotype is required for robust hPGCLC production using our protocol or </w:t>
      </w:r>
      <w:r w:rsidR="005C3F8F" w:rsidRPr="00BB0A4F">
        <w:rPr>
          <w:rFonts w:asciiTheme="minorHAnsi" w:hAnsiTheme="minorHAnsi" w:cstheme="minorHAnsi"/>
        </w:rPr>
        <w:t>those reported by other laboratories</w:t>
      </w:r>
      <w:r w:rsidR="00AC548A" w:rsidRPr="00BB0A4F">
        <w:rPr>
          <w:rFonts w:asciiTheme="minorHAnsi" w:hAnsiTheme="minorHAnsi" w:cstheme="minorHAnsi"/>
        </w:rPr>
        <w:t>.</w:t>
      </w:r>
    </w:p>
    <w:p w14:paraId="59285D8A" w14:textId="77777777" w:rsidR="009435FD" w:rsidRPr="00BB0A4F" w:rsidRDefault="009435FD" w:rsidP="00925823">
      <w:pPr>
        <w:jc w:val="both"/>
        <w:rPr>
          <w:rFonts w:asciiTheme="minorHAnsi" w:hAnsiTheme="minorHAnsi" w:cstheme="minorHAnsi"/>
        </w:rPr>
      </w:pPr>
    </w:p>
    <w:p w14:paraId="4695A5EB" w14:textId="3C2B591B" w:rsidR="009435FD" w:rsidRPr="00BB0A4F" w:rsidRDefault="009435FD" w:rsidP="00925823">
      <w:pPr>
        <w:jc w:val="both"/>
        <w:rPr>
          <w:rFonts w:asciiTheme="minorHAnsi" w:hAnsiTheme="minorHAnsi" w:cstheme="minorHAnsi"/>
        </w:rPr>
      </w:pPr>
      <w:r w:rsidRPr="00BB0A4F">
        <w:rPr>
          <w:rFonts w:asciiTheme="minorHAnsi" w:hAnsiTheme="minorHAnsi" w:cstheme="minorHAnsi"/>
        </w:rPr>
        <w:t>Recent studies have shown that production of hPGCLCs from hiPSCs</w:t>
      </w:r>
      <w:r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106F1BDA-E6C9-412A-9EDD-D0F157FDE787&lt;/uuid&gt;&lt;priority&gt;0&lt;/priority&gt;&lt;publications&gt;&lt;publication&gt;&lt;uuid&gt;7F33A6B7-AB34-4D59-BC22-FC0471CE33FF&lt;/uuid&gt;&lt;volume&gt;21&lt;/volume&gt;&lt;accepted_date&gt;99201709071200000000222000&lt;/accepted_date&gt;&lt;doi&gt;10.1016/j.stem.2017.09.005&lt;/doi&gt;&lt;startpage&gt;517&lt;/startpage&gt;&lt;revision_date&gt;99201707241200000000222000&lt;/revision_date&gt;&lt;publication_date&gt;99201710051200000000222000&lt;/publication_date&gt;&lt;url&gt;http://linkinghub.elsevier.com/retrieve/pii/S1934590917303727&lt;/url&gt;&lt;type&gt;400&lt;/type&gt;&lt;title&gt;Evolutionarily Distinctive Transcriptional and Signaling Programs Drive Human Germ Cell Lineage Specification from Pluripotent Stem Cells.&lt;/title&gt;&lt;submission_date&gt;99201705281200000000222000&lt;/submission_date&gt;&lt;number&gt;4&lt;/number&gt;&lt;institution&gt;Department of Anatomy and Cell Biology, Graduate School of Medicine, Kyoto University, Yoshida-Konoe-cho, Sakyo-ku, Kyoto 606-8501, Japan; JST, ERATO, Yoshida-Konoe-cho, Sakyo-ku, Kyoto 606-8501, Japan; Institute for Integrated Cell-Material Sciences, Kyoto University, Yoshida-Ushinomiya-cho, Sakyo-ku, Kyoto 606-8501, Japan; Center for iPS Cell Research and Application, Kyoto University, 53 Kawahara-cho, Shogoin, Sakyo-ku, Kyoto 606-8507, Japan.&lt;/institution&gt;&lt;subtype&gt;400&lt;/subtype&gt;&lt;endpage&gt;532.e5&lt;/endpage&gt;&lt;bundle&gt;&lt;publication&gt;&lt;publisher&gt;Elsevier&lt;/publisher&gt;&lt;title&gt;Cell stem cell&lt;/title&gt;&lt;type&gt;-100&lt;/type&gt;&lt;subtype&gt;-100&lt;/subtype&gt;&lt;uuid&gt;D330B6E4-1C70-464C-A5BF-23789B506D51&lt;/uuid&gt;&lt;/publication&gt;&lt;/bundle&gt;&lt;authors&gt;&lt;author&gt;&lt;firstName&gt;Yoji&lt;/firstName&gt;&lt;lastName&gt;Kojima&lt;/lastName&gt;&lt;/author&gt;&lt;author&gt;&lt;firstName&gt;Kotaro&lt;/firstName&gt;&lt;lastName&gt;Sasaki&lt;/lastName&gt;&lt;/author&gt;&lt;author&gt;&lt;firstName&gt;Shihori&lt;/firstName&gt;&lt;lastName&gt;Yokobayashi&lt;/lastName&gt;&lt;/author&gt;&lt;author&gt;&lt;firstName&gt;Yoshitake&lt;/firstName&gt;&lt;lastName&gt;Sakai&lt;/lastName&gt;&lt;/author&gt;&lt;author&gt;&lt;firstName&gt;Tomonori&lt;/firstName&gt;&lt;lastName&gt;Nakamura&lt;/lastName&gt;&lt;/author&gt;&lt;author&gt;&lt;firstName&gt;Yukihiro&lt;/firstName&gt;&lt;lastName&gt;Yabuta&lt;/lastName&gt;&lt;/author&gt;&lt;author&gt;&lt;firstName&gt;Fumio&lt;/firstName&gt;&lt;lastName&gt;Nakaki&lt;/lastName&gt;&lt;/author&gt;&lt;author&gt;&lt;firstName&gt;So&lt;/firstName&gt;&lt;lastName&gt;Nagaoka&lt;/lastName&gt;&lt;/author&gt;&lt;author&gt;&lt;firstName&gt;Knut&lt;/firstName&gt;&lt;lastName&gt;Woltjen&lt;/lastName&gt;&lt;/author&gt;&lt;author&gt;&lt;firstName&gt;Akitsu&lt;/firstName&gt;&lt;lastName&gt;Hotta&lt;/lastName&gt;&lt;/author&gt;&lt;author&gt;&lt;firstName&gt;Takuya&lt;/firstName&gt;&lt;lastName&gt;Yamamoto&lt;/lastName&gt;&lt;/author&gt;&lt;author&gt;&lt;firstName&gt;Mitinori&lt;/firstName&gt;&lt;lastName&gt;Saitou&lt;/lastName&gt;&lt;/author&gt;&lt;/authors&gt;&lt;/publication&gt;&lt;/publications&gt;&lt;cites&gt;&lt;/cites&gt;&lt;/citation&gt;</w:instrText>
      </w:r>
      <w:r w:rsidRPr="00BB0A4F">
        <w:rPr>
          <w:rFonts w:asciiTheme="minorHAnsi" w:hAnsiTheme="minorHAnsi" w:cstheme="minorHAnsi"/>
        </w:rPr>
        <w:fldChar w:fldCharType="separate"/>
      </w:r>
      <w:r w:rsidR="00745B10" w:rsidRPr="00BB0A4F">
        <w:rPr>
          <w:rFonts w:asciiTheme="minorHAnsi" w:hAnsiTheme="minorHAnsi" w:cstheme="minorHAnsi"/>
          <w:vertAlign w:val="superscript"/>
        </w:rPr>
        <w:t>11</w:t>
      </w:r>
      <w:r w:rsidRPr="00BB0A4F">
        <w:rPr>
          <w:rFonts w:asciiTheme="minorHAnsi" w:hAnsiTheme="minorHAnsi" w:cstheme="minorHAnsi"/>
        </w:rPr>
        <w:fldChar w:fldCharType="end"/>
      </w:r>
      <w:r w:rsidRPr="00BB0A4F">
        <w:rPr>
          <w:rFonts w:asciiTheme="minorHAnsi" w:hAnsiTheme="minorHAnsi" w:cstheme="minorHAnsi"/>
        </w:rPr>
        <w:t xml:space="preserve"> or ESCs</w:t>
      </w:r>
      <w:r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5A5F3844-9D04-4CDE-BBF9-C2843E2A67A6&lt;/uuid&gt;&lt;priority&gt;0&lt;/priority&gt;&lt;publications&gt;&lt;publication&gt;&lt;uuid&gt;22F82B62-60EA-4688-9836-16361D5B7B78&lt;/uuid&gt;&lt;volume&gt;97&lt;/volume&gt;&lt;accepted_date&gt;99201710271200000000222000&lt;/accepted_date&gt;&lt;doi&gt;10.1093/biolre/iox138&lt;/doi&gt;&lt;startpage&gt;850&lt;/startpage&gt;&lt;publication_date&gt;99201701011200000000222000&lt;/publication_date&gt;&lt;url&gt;https://academic.oup.com/biolreprod/article/97/6/850/4582255&lt;/url&gt;&lt;type&gt;400&lt;/type&gt;&lt;title&gt;Germline competency of human embryonic stem cells depends on eomesodermin.&lt;/title&gt;&lt;submission_date&gt;99201710231200000000222000&lt;/submission_date&gt;&lt;number&gt;6&lt;/number&gt;&lt;institution&gt;Department of Molecular Cell and Developmental Biology, University of California, Los Angeles, California, USA.&lt;/institution&gt;&lt;subtype&gt;400&lt;/subtype&gt;&lt;endpage&gt;861&lt;/endpage&gt;&lt;bundle&gt;&lt;publication&gt;&lt;publisher&gt;Society for the Study of Reproduction&lt;/publisher&gt;&lt;title&gt;Biology of reproduction&lt;/title&gt;&lt;type&gt;-100&lt;/type&gt;&lt;subtype&gt;-100&lt;/subtype&gt;&lt;uuid&gt;3799FBFB-1B4B-4260-961A-B8BD4AA6AB89&lt;/uuid&gt;&lt;/publication&gt;&lt;/bundle&gt;&lt;authors&gt;&lt;author&gt;&lt;firstName&gt;Di&lt;/firstName&gt;&lt;lastName&gt;Chen&lt;/lastName&gt;&lt;/author&gt;&lt;author&gt;&lt;firstName&gt;Wanlu&lt;/firstName&gt;&lt;lastName&gt;Liu&lt;/lastName&gt;&lt;/author&gt;&lt;author&gt;&lt;firstName&gt;Anastasia&lt;/firstName&gt;&lt;lastName&gt;Lukianchikov&lt;/lastName&gt;&lt;/author&gt;&lt;author&gt;&lt;firstName&gt;Grace&lt;/firstName&gt;&lt;middleNames&gt;V&lt;/middleNames&gt;&lt;lastName&gt;Hancock&lt;/lastName&gt;&lt;/author&gt;&lt;author&gt;&lt;firstName&gt;Jill&lt;/firstName&gt;&lt;lastName&gt;Zimmerman&lt;/lastName&gt;&lt;/author&gt;&lt;author&gt;&lt;firstName&gt;Matthew&lt;/firstName&gt;&lt;middleNames&gt;G&lt;/middleNames&gt;&lt;lastName&gt;Lowe&lt;/lastName&gt;&lt;/author&gt;&lt;author&gt;&lt;firstName&gt;Rachel&lt;/firstName&gt;&lt;lastName&gt;Kim&lt;/lastName&gt;&lt;/author&gt;&lt;author&gt;&lt;firstName&gt;Zoran&lt;/firstName&gt;&lt;lastName&gt;Galic&lt;/lastName&gt;&lt;/author&gt;&lt;author&gt;&lt;firstName&gt;Naoko&lt;/firstName&gt;&lt;lastName&gt;Irie&lt;/lastName&gt;&lt;/author&gt;&lt;author&gt;&lt;firstName&gt;M&lt;/firstName&gt;&lt;middleNames&gt;Azim&lt;/middleNames&gt;&lt;lastName&gt;Surani&lt;/lastName&gt;&lt;/author&gt;&lt;author&gt;&lt;firstName&gt;Steven&lt;/firstName&gt;&lt;middleNames&gt;E&lt;/middleNames&gt;&lt;lastName&gt;Jacobsen&lt;/lastName&gt;&lt;/author&gt;&lt;author&gt;&lt;firstName&gt;Amander&lt;/firstName&gt;&lt;middleNames&gt;T&lt;/middleNames&gt;&lt;lastName&gt;Clark&lt;/lastName&gt;&lt;/author&gt;&lt;/authors&gt;&lt;/publication&gt;&lt;/publications&gt;&lt;cites&gt;&lt;/cites&gt;&lt;/citation&gt;</w:instrText>
      </w:r>
      <w:r w:rsidRPr="00BB0A4F">
        <w:rPr>
          <w:rFonts w:asciiTheme="minorHAnsi" w:hAnsiTheme="minorHAnsi" w:cstheme="minorHAnsi"/>
        </w:rPr>
        <w:fldChar w:fldCharType="separate"/>
      </w:r>
      <w:r w:rsidR="00745B10" w:rsidRPr="00BB0A4F">
        <w:rPr>
          <w:rFonts w:asciiTheme="minorHAnsi" w:hAnsiTheme="minorHAnsi" w:cstheme="minorHAnsi"/>
          <w:vertAlign w:val="superscript"/>
        </w:rPr>
        <w:t>14</w:t>
      </w:r>
      <w:r w:rsidRPr="00BB0A4F">
        <w:rPr>
          <w:rFonts w:asciiTheme="minorHAnsi" w:hAnsiTheme="minorHAnsi" w:cstheme="minorHAnsi"/>
        </w:rPr>
        <w:fldChar w:fldCharType="end"/>
      </w:r>
      <w:r w:rsidRPr="00BB0A4F">
        <w:rPr>
          <w:rFonts w:asciiTheme="minorHAnsi" w:hAnsiTheme="minorHAnsi" w:cstheme="minorHAnsi"/>
        </w:rPr>
        <w:t xml:space="preserve"> using a protocol described by Saitou’s group of Kyoto University</w:t>
      </w:r>
      <w:r w:rsidR="00DB1602"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7C78483E-288F-43A0-9467-7B0F403137BB&lt;/uuid&gt;&lt;priority&gt;0&lt;/priority&gt;&lt;publications&gt;&lt;publication&gt;&lt;uuid&gt;CBA4DA2C-9F45-414B-9720-31B1D2E26664&lt;/uuid&gt;&lt;volume&gt;17&lt;/volume&gt;&lt;accepted_date&gt;99201506251200000000222000&lt;/accepted_date&gt;&lt;doi&gt;10.1016/j.stem.2015.06.014&lt;/doi&gt;&lt;startpage&gt;178&lt;/startpage&gt;&lt;revision_date&gt;99201505271200000000222000&lt;/revision_date&gt;&lt;publication_date&gt;99201508061200000000222000&lt;/publication_date&gt;&lt;url&gt;http://linkinghub.elsevier.com/retrieve/pii/S1934590915002994&lt;/url&gt;&lt;type&gt;400&lt;/type&gt;&lt;title&gt;Robust In Vitro Induction of Human Germ Cell Fate from Pluripotent Stem Cells.&lt;/title&gt;&lt;publisher&gt;Elsevier&lt;/publisher&gt;&lt;submission_date&gt;99201503301200000000222000&lt;/submission_date&gt;&lt;number&gt;2&lt;/number&gt;&lt;institution&gt;Department of Anatomy and Cell Biology, Graduate School of Medicine, Kyoto University, Yoshida-Konoe-cho, Sakyo-ku, Kyoto 606-8501, Japan; JST, ERATO, Yoshida-Konoe-cho, Sakyo-ku, Kyoto 606-8501, Japan.&lt;/institution&gt;&lt;subtype&gt;400&lt;/subtype&gt;&lt;endpage&gt;194&lt;/endpage&gt;&lt;bundle&gt;&lt;publication&gt;&lt;publisher&gt;Elsevier&lt;/publisher&gt;&lt;title&gt;Cell stem cell&lt;/title&gt;&lt;type&gt;-100&lt;/type&gt;&lt;subtype&gt;-100&lt;/subtype&gt;&lt;uuid&gt;D330B6E4-1C70-464C-A5BF-23789B506D51&lt;/uuid&gt;&lt;/publication&gt;&lt;/bundle&gt;&lt;authors&gt;&lt;author&gt;&lt;firstName&gt;Kotaro&lt;/firstName&gt;&lt;lastName&gt;Sasaki&lt;/lastName&gt;&lt;/author&gt;&lt;author&gt;&lt;firstName&gt;Shihori&lt;/firstName&gt;&lt;lastName&gt;Yokobayashi&lt;/lastName&gt;&lt;/author&gt;&lt;author&gt;&lt;firstName&gt;Tomonori&lt;/firstName&gt;&lt;lastName&gt;Nakamura&lt;/lastName&gt;&lt;/author&gt;&lt;author&gt;&lt;firstName&gt;Ikuhiro&lt;/firstName&gt;&lt;lastName&gt;Okamoto&lt;/lastName&gt;&lt;/author&gt;&lt;author&gt;&lt;firstName&gt;Yukihiro&lt;/firstName&gt;&lt;lastName&gt;Yabuta&lt;/lastName&gt;&lt;/author&gt;&lt;author&gt;&lt;firstName&gt;Kazuki&lt;/firstName&gt;&lt;lastName&gt;Kurimoto&lt;/lastName&gt;&lt;/author&gt;&lt;author&gt;&lt;firstName&gt;Hiroshi&lt;/firstName&gt;&lt;lastName&gt;Ohta&lt;/lastName&gt;&lt;/author&gt;&lt;author&gt;&lt;firstName&gt;Yoshinobu&lt;/firstName&gt;&lt;lastName&gt;Moritoki&lt;/lastName&gt;&lt;/author&gt;&lt;author&gt;&lt;firstName&gt;Chizuru&lt;/firstName&gt;&lt;lastName&gt;Iwatani&lt;/lastName&gt;&lt;/author&gt;&lt;author&gt;&lt;firstName&gt;Hideaki&lt;/firstName&gt;&lt;lastName&gt;Tsuchiya&lt;/lastName&gt;&lt;/author&gt;&lt;author&gt;&lt;firstName&gt;Shinichiro&lt;/firstName&gt;&lt;lastName&gt;Nakamura&lt;/lastName&gt;&lt;/author&gt;&lt;author&gt;&lt;firstName&gt;Kiyotoshi&lt;/firstName&gt;&lt;lastName&gt;Sekiguchi&lt;/lastName&gt;&lt;/author&gt;&lt;author&gt;&lt;firstName&gt;Tetsushi&lt;/firstName&gt;&lt;lastName&gt;Sakuma&lt;/lastName&gt;&lt;/author&gt;&lt;author&gt;&lt;firstName&gt;Takashi&lt;/firstName&gt;&lt;lastName&gt;Yamamoto&lt;/lastName&gt;&lt;/author&gt;&lt;author&gt;&lt;firstName&gt;Takahide&lt;/firstName&gt;&lt;lastName&gt;Mori&lt;/lastName&gt;&lt;/author&gt;&lt;author&gt;&lt;firstName&gt;Knut&lt;/firstName&gt;&lt;lastName&gt;Woltjen&lt;/lastName&gt;&lt;/author&gt;&lt;author&gt;&lt;firstName&gt;Masato&lt;/firstName&gt;&lt;lastName&gt;Nakagawa&lt;/lastName&gt;&lt;/author&gt;&lt;author&gt;&lt;firstName&gt;Takuya&lt;/firstName&gt;&lt;lastName&gt;Yamamoto&lt;/lastName&gt;&lt;/author&gt;&lt;author&gt;&lt;firstName&gt;Kazutoshi&lt;/firstName&gt;&lt;lastName&gt;Takahashi&lt;/lastName&gt;&lt;/author&gt;&lt;author&gt;&lt;firstName&gt;Shinya&lt;/firstName&gt;&lt;lastName&gt;Yamanaka&lt;/lastName&gt;&lt;/author&gt;&lt;author&gt;&lt;firstName&gt;Mitinori&lt;/firstName&gt;&lt;lastName&gt;Saitou&lt;/lastName&gt;&lt;/author&gt;&lt;/authors&gt;&lt;/publication&gt;&lt;/publications&gt;&lt;cites&gt;&lt;/cites&gt;&lt;/citation&gt;</w:instrText>
      </w:r>
      <w:r w:rsidR="00DB1602" w:rsidRPr="00BB0A4F">
        <w:rPr>
          <w:rFonts w:asciiTheme="minorHAnsi" w:hAnsiTheme="minorHAnsi" w:cstheme="minorHAnsi"/>
        </w:rPr>
        <w:fldChar w:fldCharType="separate"/>
      </w:r>
      <w:r w:rsidR="00745B10" w:rsidRPr="00BB0A4F">
        <w:rPr>
          <w:rFonts w:asciiTheme="minorHAnsi" w:hAnsiTheme="minorHAnsi" w:cstheme="minorHAnsi"/>
          <w:vertAlign w:val="superscript"/>
        </w:rPr>
        <w:t>8</w:t>
      </w:r>
      <w:r w:rsidR="00DB1602" w:rsidRPr="00BB0A4F">
        <w:rPr>
          <w:rFonts w:asciiTheme="minorHAnsi" w:hAnsiTheme="minorHAnsi" w:cstheme="minorHAnsi"/>
        </w:rPr>
        <w:fldChar w:fldCharType="end"/>
      </w:r>
      <w:r w:rsidRPr="00BB0A4F">
        <w:rPr>
          <w:rFonts w:asciiTheme="minorHAnsi" w:hAnsiTheme="minorHAnsi" w:cstheme="minorHAnsi"/>
        </w:rPr>
        <w:t xml:space="preserve"> is dependent on expression of EOMESODERMIN, a T-box transcription factor required for induction of SOX17. SOX17 seems to function as the master lineage determining transcription factor in germline differentiation of human pluripotent stem cells</w:t>
      </w:r>
      <w:r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CF186BE9-3F97-454F-8D9D-ECC736962D00&lt;/uuid&gt;&lt;priority&gt;0&lt;/priority&gt;&lt;publications&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s&gt;&lt;cites&gt;&lt;/cites&gt;&lt;/citation&gt;</w:instrText>
      </w:r>
      <w:r w:rsidRPr="00BB0A4F">
        <w:rPr>
          <w:rFonts w:asciiTheme="minorHAnsi" w:hAnsiTheme="minorHAnsi" w:cstheme="minorHAnsi"/>
        </w:rPr>
        <w:fldChar w:fldCharType="separate"/>
      </w:r>
      <w:r w:rsidR="00745B10" w:rsidRPr="00BB0A4F">
        <w:rPr>
          <w:rFonts w:asciiTheme="minorHAnsi" w:hAnsiTheme="minorHAnsi" w:cstheme="minorHAnsi"/>
          <w:vertAlign w:val="superscript"/>
        </w:rPr>
        <w:t>6</w:t>
      </w:r>
      <w:r w:rsidRPr="00BB0A4F">
        <w:rPr>
          <w:rFonts w:asciiTheme="minorHAnsi" w:hAnsiTheme="minorHAnsi" w:cstheme="minorHAnsi"/>
        </w:rPr>
        <w:fldChar w:fldCharType="end"/>
      </w:r>
      <w:r w:rsidRPr="00BB0A4F">
        <w:rPr>
          <w:rFonts w:asciiTheme="minorHAnsi" w:hAnsiTheme="minorHAnsi" w:cstheme="minorHAnsi"/>
        </w:rPr>
        <w:t xml:space="preserve">. EOMESODERMIN is encoded by the </w:t>
      </w:r>
      <w:r w:rsidRPr="00BB0A4F">
        <w:rPr>
          <w:rFonts w:asciiTheme="minorHAnsi" w:hAnsiTheme="minorHAnsi" w:cstheme="minorHAnsi"/>
          <w:i/>
        </w:rPr>
        <w:t>EOMES</w:t>
      </w:r>
      <w:r w:rsidRPr="00BB0A4F">
        <w:rPr>
          <w:rFonts w:asciiTheme="minorHAnsi" w:hAnsiTheme="minorHAnsi" w:cstheme="minorHAnsi"/>
        </w:rPr>
        <w:t xml:space="preserve"> gene, and CRISPR/Cas9 knockout of </w:t>
      </w:r>
      <w:r w:rsidRPr="00BB0A4F">
        <w:rPr>
          <w:rFonts w:asciiTheme="minorHAnsi" w:hAnsiTheme="minorHAnsi" w:cstheme="minorHAnsi"/>
          <w:i/>
        </w:rPr>
        <w:t>EOMES</w:t>
      </w:r>
      <w:r w:rsidRPr="00BB0A4F">
        <w:rPr>
          <w:rFonts w:asciiTheme="minorHAnsi" w:hAnsiTheme="minorHAnsi" w:cstheme="minorHAnsi"/>
        </w:rPr>
        <w:t xml:space="preserve"> caused almost complete absence of SOX17 induction in the hPGCLC producing condition</w:t>
      </w:r>
      <w:r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BB55CDB9-F454-4EA4-BD15-BDA943946448&lt;/uuid&gt;&lt;priority&gt;0&lt;/priority&gt;&lt;publications&gt;&lt;publication&gt;&lt;uuid&gt;7F33A6B7-AB34-4D59-BC22-FC0471CE33FF&lt;/uuid&gt;&lt;volume&gt;21&lt;/volume&gt;&lt;accepted_date&gt;99201709071200000000222000&lt;/accepted_date&gt;&lt;doi&gt;10.1016/j.stem.2017.09.005&lt;/doi&gt;&lt;startpage&gt;517&lt;/startpage&gt;&lt;revision_date&gt;99201707241200000000222000&lt;/revision_date&gt;&lt;publication_date&gt;99201710051200000000222000&lt;/publication_date&gt;&lt;url&gt;http://linkinghub.elsevier.com/retrieve/pii/S1934590917303727&lt;/url&gt;&lt;type&gt;400&lt;/type&gt;&lt;title&gt;Evolutionarily Distinctive Transcriptional and Signaling Programs Drive Human Germ Cell Lineage Specification from Pluripotent Stem Cells.&lt;/title&gt;&lt;submission_date&gt;99201705281200000000222000&lt;/submission_date&gt;&lt;number&gt;4&lt;/number&gt;&lt;institution&gt;Department of Anatomy and Cell Biology, Graduate School of Medicine, Kyoto University, Yoshida-Konoe-cho, Sakyo-ku, Kyoto 606-8501, Japan; JST, ERATO, Yoshida-Konoe-cho, Sakyo-ku, Kyoto 606-8501, Japan; Institute for Integrated Cell-Material Sciences, Kyoto University, Yoshida-Ushinomiya-cho, Sakyo-ku, Kyoto 606-8501, Japan; Center for iPS Cell Research and Application, Kyoto University, 53 Kawahara-cho, Shogoin, Sakyo-ku, Kyoto 606-8507, Japan.&lt;/institution&gt;&lt;subtype&gt;400&lt;/subtype&gt;&lt;endpage&gt;532.e5&lt;/endpage&gt;&lt;bundle&gt;&lt;publication&gt;&lt;publisher&gt;Elsevier&lt;/publisher&gt;&lt;title&gt;Cell stem cell&lt;/title&gt;&lt;type&gt;-100&lt;/type&gt;&lt;subtype&gt;-100&lt;/subtype&gt;&lt;uuid&gt;D330B6E4-1C70-464C-A5BF-23789B506D51&lt;/uuid&gt;&lt;/publication&gt;&lt;/bundle&gt;&lt;authors&gt;&lt;author&gt;&lt;firstName&gt;Yoji&lt;/firstName&gt;&lt;lastName&gt;Kojima&lt;/lastName&gt;&lt;/author&gt;&lt;author&gt;&lt;firstName&gt;Kotaro&lt;/firstName&gt;&lt;lastName&gt;Sasaki&lt;/lastName&gt;&lt;/author&gt;&lt;author&gt;&lt;firstName&gt;Shihori&lt;/firstName&gt;&lt;lastName&gt;Yokobayashi&lt;/lastName&gt;&lt;/author&gt;&lt;author&gt;&lt;firstName&gt;Yoshitake&lt;/firstName&gt;&lt;lastName&gt;Sakai&lt;/lastName&gt;&lt;/author&gt;&lt;author&gt;&lt;firstName&gt;Tomonori&lt;/firstName&gt;&lt;lastName&gt;Nakamura&lt;/lastName&gt;&lt;/author&gt;&lt;author&gt;&lt;firstName&gt;Yukihiro&lt;/firstName&gt;&lt;lastName&gt;Yabuta&lt;/lastName&gt;&lt;/author&gt;&lt;author&gt;&lt;firstName&gt;Fumio&lt;/firstName&gt;&lt;lastName&gt;Nakaki&lt;/lastName&gt;&lt;/author&gt;&lt;author&gt;&lt;firstName&gt;So&lt;/firstName&gt;&lt;lastName&gt;Nagaoka&lt;/lastName&gt;&lt;/author&gt;&lt;author&gt;&lt;firstName&gt;Knut&lt;/firstName&gt;&lt;lastName&gt;Woltjen&lt;/lastName&gt;&lt;/author&gt;&lt;author&gt;&lt;firstName&gt;Akitsu&lt;/firstName&gt;&lt;lastName&gt;Hotta&lt;/lastName&gt;&lt;/author&gt;&lt;author&gt;&lt;firstName&gt;Takuya&lt;/firstName&gt;&lt;lastName&gt;Yamamoto&lt;/lastName&gt;&lt;/author&gt;&lt;author&gt;&lt;firstName&gt;Mitinori&lt;/firstName&gt;&lt;lastName&gt;Saitou&lt;/lastName&gt;&lt;/author&gt;&lt;/authors&gt;&lt;/publication&gt;&lt;/publications&gt;&lt;cites&gt;&lt;/cites&gt;&lt;/citation&gt;</w:instrText>
      </w:r>
      <w:r w:rsidRPr="00BB0A4F">
        <w:rPr>
          <w:rFonts w:asciiTheme="minorHAnsi" w:hAnsiTheme="minorHAnsi" w:cstheme="minorHAnsi"/>
        </w:rPr>
        <w:fldChar w:fldCharType="separate"/>
      </w:r>
      <w:r w:rsidR="00745B10" w:rsidRPr="00BB0A4F">
        <w:rPr>
          <w:rFonts w:asciiTheme="minorHAnsi" w:hAnsiTheme="minorHAnsi" w:cstheme="minorHAnsi"/>
          <w:vertAlign w:val="superscript"/>
        </w:rPr>
        <w:t>11</w:t>
      </w:r>
      <w:r w:rsidRPr="00BB0A4F">
        <w:rPr>
          <w:rFonts w:asciiTheme="minorHAnsi" w:hAnsiTheme="minorHAnsi" w:cstheme="minorHAnsi"/>
        </w:rPr>
        <w:fldChar w:fldCharType="end"/>
      </w:r>
      <w:r w:rsidRPr="00BB0A4F">
        <w:rPr>
          <w:rFonts w:asciiTheme="minorHAnsi" w:hAnsiTheme="minorHAnsi" w:cstheme="minorHAnsi"/>
        </w:rPr>
        <w:t xml:space="preserve">, and expression of other genes followed the same pattern of the SOX17-null knockout cells. Overexpression of EOMESODERMIN from an inducible vector in the </w:t>
      </w:r>
      <w:r w:rsidRPr="00BB0A4F">
        <w:rPr>
          <w:rFonts w:asciiTheme="minorHAnsi" w:hAnsiTheme="minorHAnsi" w:cstheme="minorHAnsi"/>
          <w:i/>
        </w:rPr>
        <w:t>EOMES</w:t>
      </w:r>
      <w:r w:rsidRPr="00BB0A4F">
        <w:rPr>
          <w:rFonts w:asciiTheme="minorHAnsi" w:hAnsiTheme="minorHAnsi" w:cstheme="minorHAnsi"/>
        </w:rPr>
        <w:t xml:space="preserve">-null knockout cells during hPGCLC induction culture efficiently rescued the robust hPGCLC production as well as induction of germline genes, including SOX17. In contrast, induced overexpression SOX17 also </w:t>
      </w:r>
      <w:r w:rsidRPr="00BB0A4F">
        <w:rPr>
          <w:rFonts w:asciiTheme="minorHAnsi" w:hAnsiTheme="minorHAnsi" w:cstheme="minorHAnsi"/>
        </w:rPr>
        <w:lastRenderedPageBreak/>
        <w:t>rescued the robust PGCLC production but without inducing EOMES. Thus, EOMES</w:t>
      </w:r>
      <w:r w:rsidR="00DB1602" w:rsidRPr="00BB0A4F">
        <w:rPr>
          <w:rFonts w:asciiTheme="minorHAnsi" w:hAnsiTheme="minorHAnsi" w:cstheme="minorHAnsi"/>
        </w:rPr>
        <w:t>ODERMIN</w:t>
      </w:r>
      <w:r w:rsidRPr="00BB0A4F">
        <w:rPr>
          <w:rFonts w:asciiTheme="minorHAnsi" w:hAnsiTheme="minorHAnsi" w:cstheme="minorHAnsi"/>
        </w:rPr>
        <w:t xml:space="preserve"> is a cri</w:t>
      </w:r>
      <w:r w:rsidR="00DB1602" w:rsidRPr="00BB0A4F">
        <w:rPr>
          <w:rFonts w:asciiTheme="minorHAnsi" w:hAnsiTheme="minorHAnsi" w:cstheme="minorHAnsi"/>
        </w:rPr>
        <w:t>tical upstream inducer of SOX17, and this seems the single most important role of EOMESODERMIN in hPGCLC induction from human pluripotent stem cells. Our protocol induces SOX17 in hiPSCs</w:t>
      </w:r>
      <w:r w:rsidR="00DB1602"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B09A0A7C-ED91-40DE-98F0-FC6459FADB4C&lt;/uuid&gt;&lt;priority&gt;0&lt;/priority&gt;&lt;publications&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DB1602" w:rsidRPr="00BB0A4F">
        <w:rPr>
          <w:rFonts w:asciiTheme="minorHAnsi" w:hAnsiTheme="minorHAnsi" w:cstheme="minorHAnsi"/>
        </w:rPr>
        <w:fldChar w:fldCharType="separate"/>
      </w:r>
      <w:r w:rsidR="00745B10" w:rsidRPr="00BB0A4F">
        <w:rPr>
          <w:rFonts w:asciiTheme="minorHAnsi" w:hAnsiTheme="minorHAnsi" w:cstheme="minorHAnsi"/>
          <w:vertAlign w:val="superscript"/>
        </w:rPr>
        <w:t>10</w:t>
      </w:r>
      <w:r w:rsidR="00DB1602" w:rsidRPr="00BB0A4F">
        <w:rPr>
          <w:rFonts w:asciiTheme="minorHAnsi" w:hAnsiTheme="minorHAnsi" w:cstheme="minorHAnsi"/>
        </w:rPr>
        <w:fldChar w:fldCharType="end"/>
      </w:r>
      <w:r w:rsidR="00DB1602" w:rsidRPr="00BB0A4F">
        <w:rPr>
          <w:rFonts w:asciiTheme="minorHAnsi" w:hAnsiTheme="minorHAnsi" w:cstheme="minorHAnsi"/>
        </w:rPr>
        <w:t>, but its dependency on EOMESODERMINE induction awaits to be determined.</w:t>
      </w:r>
    </w:p>
    <w:p w14:paraId="1E251F0D" w14:textId="77777777" w:rsidR="009435FD" w:rsidRPr="00BB0A4F" w:rsidRDefault="009435FD" w:rsidP="00925823">
      <w:pPr>
        <w:jc w:val="both"/>
        <w:rPr>
          <w:rFonts w:asciiTheme="minorHAnsi" w:hAnsiTheme="minorHAnsi" w:cstheme="minorHAnsi"/>
        </w:rPr>
      </w:pPr>
    </w:p>
    <w:p w14:paraId="1124E7B4" w14:textId="240CEA4A" w:rsidR="009435FD" w:rsidRPr="00BB0A4F" w:rsidRDefault="009435FD" w:rsidP="009435FD">
      <w:pPr>
        <w:jc w:val="both"/>
        <w:outlineLvl w:val="0"/>
        <w:rPr>
          <w:rFonts w:asciiTheme="minorHAnsi" w:hAnsiTheme="minorHAnsi" w:cstheme="minorHAnsi"/>
        </w:rPr>
      </w:pPr>
      <w:r w:rsidRPr="00BB0A4F">
        <w:rPr>
          <w:rFonts w:asciiTheme="minorHAnsi" w:hAnsiTheme="minorHAnsi" w:cstheme="minorHAnsi"/>
        </w:rPr>
        <w:t>This protocol converts primed-pluripotency human iPSCs maintained in the mTeSR1 medium to ERK-independent naïve pluripotency for 96 hours in the 4i reprogramming medium</w:t>
      </w:r>
      <w:r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A1B0C805-F945-4285-8099-D2EE40BF7C4B&lt;/uuid&gt;&lt;priority&gt;0&lt;/priority&gt;&lt;publications&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s&gt;&lt;cites&gt;&lt;/cites&gt;&lt;/citation&gt;</w:instrText>
      </w:r>
      <w:r w:rsidRPr="00BB0A4F">
        <w:rPr>
          <w:rFonts w:asciiTheme="minorHAnsi" w:hAnsiTheme="minorHAnsi" w:cstheme="minorHAnsi"/>
        </w:rPr>
        <w:fldChar w:fldCharType="separate"/>
      </w:r>
      <w:r w:rsidR="00745B10" w:rsidRPr="00BB0A4F">
        <w:rPr>
          <w:rFonts w:asciiTheme="minorHAnsi" w:hAnsiTheme="minorHAnsi" w:cstheme="minorHAnsi"/>
          <w:vertAlign w:val="superscript"/>
        </w:rPr>
        <w:t>6</w:t>
      </w:r>
      <w:r w:rsidRPr="00BB0A4F">
        <w:rPr>
          <w:rFonts w:asciiTheme="minorHAnsi" w:hAnsiTheme="minorHAnsi" w:cstheme="minorHAnsi"/>
        </w:rPr>
        <w:fldChar w:fldCharType="end"/>
      </w:r>
      <w:r w:rsidRPr="00BB0A4F">
        <w:rPr>
          <w:rFonts w:asciiTheme="minorHAnsi" w:hAnsiTheme="minorHAnsi" w:cstheme="minorHAnsi"/>
        </w:rPr>
        <w:t>, which is a modified naïve human stem cell medium (NHSM)</w:t>
      </w:r>
      <w:r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484F8A77-8235-4F70-B732-6D315C4EC312&lt;/uuid&gt;&lt;priority&gt;0&lt;/priority&gt;&lt;publications&gt;&lt;publication&gt;&lt;uuid&gt;9264069C-8083-45F0-8B80-559925534221&lt;/uuid&gt;&lt;volume&gt;504&lt;/volume&gt;&lt;accepted_date&gt;99201310101200000000222000&lt;/accepted_date&gt;&lt;doi&gt;10.1038/nature12745&lt;/doi&gt;&lt;startpage&gt;282&lt;/startpage&gt;&lt;publication_date&gt;99201312121200000000222000&lt;/publication_date&gt;&lt;url&gt;http://www.nature.com/doifinder/10.1038/nature12745&lt;/url&gt;&lt;type&gt;400&lt;/type&gt;&lt;title&gt;Derivation of novel human ground state naive pluripotent stem cells.&lt;/title&gt;&lt;submission_date&gt;99201305191200000000222000&lt;/submission_date&gt;&lt;number&gt;7479&lt;/number&gt;&lt;institution&gt;1] The Department of Molecular Genetics, Weizmann Institute of Science, Rehovot 76100, Israel [2].&lt;/institution&gt;&lt;subtype&gt;400&lt;/subtype&gt;&lt;endpage&gt;286&lt;/endpage&gt;&lt;bundle&gt;&lt;publication&gt;&lt;publisher&gt;Nature Publishing Group&lt;/publisher&gt;&lt;title&gt;Nature&lt;/title&gt;&lt;type&gt;-100&lt;/type&gt;&lt;subtype&gt;-100&lt;/subtype&gt;&lt;uuid&gt;629A6F04-64C2-4A9F-A23E-6A8836333A6A&lt;/uuid&gt;&lt;/publication&gt;&lt;/bundle&gt;&lt;authors&gt;&lt;author&gt;&lt;firstName&gt;Ohad&lt;/firstName&gt;&lt;lastName&gt;Gafni&lt;/lastName&gt;&lt;/author&gt;&lt;author&gt;&lt;firstName&gt;Leehee&lt;/firstName&gt;&lt;lastName&gt;Weinberger&lt;/lastName&gt;&lt;/author&gt;&lt;author&gt;&lt;firstName&gt;Abed&lt;/firstName&gt;&lt;middleNames&gt;AlFatah&lt;/middleNames&gt;&lt;lastName&gt;Mansour&lt;/lastName&gt;&lt;/author&gt;&lt;author&gt;&lt;firstName&gt;Yair&lt;/firstName&gt;&lt;middleNames&gt;S&lt;/middleNames&gt;&lt;lastName&gt;Manor&lt;/lastName&gt;&lt;/author&gt;&lt;author&gt;&lt;firstName&gt;Elad&lt;/firstName&gt;&lt;lastName&gt;Chomsky&lt;/lastName&gt;&lt;/author&gt;&lt;author&gt;&lt;firstName&gt;Dalit&lt;/firstName&gt;&lt;lastName&gt;Ben-Yosef&lt;/lastName&gt;&lt;/author&gt;&lt;author&gt;&lt;firstName&gt;Yael&lt;/firstName&gt;&lt;lastName&gt;Kalma&lt;/lastName&gt;&lt;/author&gt;&lt;author&gt;&lt;firstName&gt;Sergey&lt;/firstName&gt;&lt;lastName&gt;Viukov&lt;/lastName&gt;&lt;/author&gt;&lt;author&gt;&lt;firstName&gt;Itay&lt;/firstName&gt;&lt;lastName&gt;Maza&lt;/lastName&gt;&lt;/author&gt;&lt;author&gt;&lt;firstName&gt;Asaf&lt;/firstName&gt;&lt;lastName&gt;Zviran&lt;/lastName&gt;&lt;/author&gt;&lt;author&gt;&lt;firstName&gt;Yoach&lt;/firstName&gt;&lt;lastName&gt;Rais&lt;/lastName&gt;&lt;/author&gt;&lt;author&gt;&lt;firstName&gt;Zohar&lt;/firstName&gt;&lt;lastName&gt;Shipony&lt;/lastName&gt;&lt;/author&gt;&lt;author&gt;&lt;firstName&gt;Zohar&lt;/firstName&gt;&lt;lastName&gt;Mukamel&lt;/lastName&gt;&lt;/author&gt;&lt;author&gt;&lt;firstName&gt;Vladislav&lt;/firstName&gt;&lt;lastName&gt;Krupalnik&lt;/lastName&gt;&lt;/author&gt;&lt;author&gt;&lt;firstName&gt;Mirie&lt;/firstName&gt;&lt;lastName&gt;Zerbib&lt;/lastName&gt;&lt;/author&gt;&lt;author&gt;&lt;firstName&gt;Shay&lt;/firstName&gt;&lt;lastName&gt;Geula&lt;/lastName&gt;&lt;/author&gt;&lt;author&gt;&lt;firstName&gt;Inbal&lt;/firstName&gt;&lt;lastName&gt;Caspi&lt;/lastName&gt;&lt;/author&gt;&lt;author&gt;&lt;firstName&gt;Dan&lt;/firstName&gt;&lt;lastName&gt;Schneir&lt;/lastName&gt;&lt;/author&gt;&lt;author&gt;&lt;firstName&gt;Tamar&lt;/firstName&gt;&lt;lastName&gt;Shwartz&lt;/lastName&gt;&lt;/author&gt;&lt;author&gt;&lt;firstName&gt;Shlomit&lt;/firstName&gt;&lt;lastName&gt;Gilad&lt;/lastName&gt;&lt;/author&gt;&lt;author&gt;&lt;firstName&gt;Daniela&lt;/firstName&gt;&lt;lastName&gt;Amann-Zalcenstein&lt;/lastName&gt;&lt;/author&gt;&lt;author&gt;&lt;firstName&gt;Sima&lt;/firstName&gt;&lt;lastName&gt;Benjamin&lt;/lastName&gt;&lt;/author&gt;&lt;author&gt;&lt;firstName&gt;Ido&lt;/firstName&gt;&lt;lastName&gt;Amit&lt;/lastName&gt;&lt;/author&gt;&lt;author&gt;&lt;firstName&gt;Amos&lt;/firstName&gt;&lt;lastName&gt;Tanay&lt;/lastName&gt;&lt;/author&gt;&lt;author&gt;&lt;firstName&gt;Rada&lt;/firstName&gt;&lt;lastName&gt;Massarwa&lt;/lastName&gt;&lt;/author&gt;&lt;author&gt;&lt;firstName&gt;Noa&lt;/firstName&gt;&lt;lastName&gt;Novershtern&lt;/lastName&gt;&lt;/author&gt;&lt;author&gt;&lt;firstName&gt;Jacob&lt;/firstName&gt;&lt;middleNames&gt;H&lt;/middleNames&gt;&lt;lastName&gt;Hanna&lt;/lastName&gt;&lt;/author&gt;&lt;/authors&gt;&lt;/publication&gt;&lt;/publications&gt;&lt;cites&gt;&lt;/cites&gt;&lt;/citation&gt;</w:instrText>
      </w:r>
      <w:r w:rsidRPr="00BB0A4F">
        <w:rPr>
          <w:rFonts w:asciiTheme="minorHAnsi" w:hAnsiTheme="minorHAnsi" w:cstheme="minorHAnsi"/>
        </w:rPr>
        <w:fldChar w:fldCharType="separate"/>
      </w:r>
      <w:r w:rsidR="00745B10" w:rsidRPr="00BB0A4F">
        <w:rPr>
          <w:rFonts w:asciiTheme="minorHAnsi" w:hAnsiTheme="minorHAnsi" w:cstheme="minorHAnsi"/>
          <w:vertAlign w:val="superscript"/>
        </w:rPr>
        <w:t>5</w:t>
      </w:r>
      <w:r w:rsidRPr="00BB0A4F">
        <w:rPr>
          <w:rFonts w:asciiTheme="minorHAnsi" w:hAnsiTheme="minorHAnsi" w:cstheme="minorHAnsi"/>
        </w:rPr>
        <w:fldChar w:fldCharType="end"/>
      </w:r>
      <w:r w:rsidRPr="00BB0A4F">
        <w:rPr>
          <w:rFonts w:asciiTheme="minorHAnsi" w:hAnsiTheme="minorHAnsi" w:cstheme="minorHAnsi"/>
        </w:rPr>
        <w:t>. Our attempt</w:t>
      </w:r>
      <w:r w:rsidR="007C3707" w:rsidRPr="00BB0A4F">
        <w:rPr>
          <w:rFonts w:asciiTheme="minorHAnsi" w:hAnsiTheme="minorHAnsi" w:cstheme="minorHAnsi"/>
        </w:rPr>
        <w:t>s</w:t>
      </w:r>
      <w:r w:rsidRPr="00BB0A4F">
        <w:rPr>
          <w:rFonts w:asciiTheme="minorHAnsi" w:hAnsiTheme="minorHAnsi" w:cstheme="minorHAnsi"/>
        </w:rPr>
        <w:t xml:space="preserve"> to generate hPGCLCs starting with the same human iPSC clone</w:t>
      </w:r>
      <w:r w:rsidR="00A77669" w:rsidRPr="00BB0A4F">
        <w:rPr>
          <w:rFonts w:asciiTheme="minorHAnsi" w:hAnsiTheme="minorHAnsi" w:cstheme="minorHAnsi"/>
        </w:rPr>
        <w:t>s</w:t>
      </w:r>
      <w:r w:rsidRPr="00BB0A4F">
        <w:rPr>
          <w:rFonts w:asciiTheme="minorHAnsi" w:hAnsiTheme="minorHAnsi" w:cstheme="minorHAnsi"/>
        </w:rPr>
        <w:t xml:space="preserve"> but maintained </w:t>
      </w:r>
      <w:r w:rsidR="007C3707" w:rsidRPr="00BB0A4F">
        <w:rPr>
          <w:rFonts w:asciiTheme="minorHAnsi" w:hAnsiTheme="minorHAnsi" w:cstheme="minorHAnsi"/>
        </w:rPr>
        <w:t>in other</w:t>
      </w:r>
      <w:r w:rsidRPr="00BB0A4F">
        <w:rPr>
          <w:rFonts w:asciiTheme="minorHAnsi" w:hAnsiTheme="minorHAnsi" w:cstheme="minorHAnsi"/>
        </w:rPr>
        <w:t xml:space="preserve"> </w:t>
      </w:r>
      <w:r w:rsidR="007C3707" w:rsidRPr="00BB0A4F">
        <w:rPr>
          <w:rFonts w:asciiTheme="minorHAnsi" w:hAnsiTheme="minorHAnsi" w:cstheme="minorHAnsi"/>
        </w:rPr>
        <w:t xml:space="preserve">commercially available human iPSC growth media </w:t>
      </w:r>
      <w:r w:rsidRPr="00BB0A4F">
        <w:rPr>
          <w:rFonts w:asciiTheme="minorHAnsi" w:hAnsiTheme="minorHAnsi" w:cstheme="minorHAnsi"/>
        </w:rPr>
        <w:t xml:space="preserve">before culture in the 4i reprogramming medium </w:t>
      </w:r>
      <w:r w:rsidR="007C3707" w:rsidRPr="00BB0A4F">
        <w:rPr>
          <w:rFonts w:asciiTheme="minorHAnsi" w:hAnsiTheme="minorHAnsi" w:cstheme="minorHAnsi"/>
        </w:rPr>
        <w:t>resulted in varying degrees of lower hPGCLC yields</w:t>
      </w:r>
      <w:r w:rsidRPr="00BB0A4F">
        <w:rPr>
          <w:rFonts w:asciiTheme="minorHAnsi" w:hAnsiTheme="minorHAnsi" w:cstheme="minorHAnsi"/>
        </w:rPr>
        <w:t xml:space="preserve">. Although whether longer-term adaptation in </w:t>
      </w:r>
      <w:r w:rsidR="00E91DFB" w:rsidRPr="00BB0A4F">
        <w:rPr>
          <w:rFonts w:asciiTheme="minorHAnsi" w:hAnsiTheme="minorHAnsi" w:cstheme="minorHAnsi"/>
        </w:rPr>
        <w:t>other</w:t>
      </w:r>
      <w:r w:rsidRPr="00BB0A4F">
        <w:rPr>
          <w:rFonts w:asciiTheme="minorHAnsi" w:hAnsiTheme="minorHAnsi" w:cstheme="minorHAnsi"/>
        </w:rPr>
        <w:t xml:space="preserve"> </w:t>
      </w:r>
      <w:r w:rsidR="00E91DFB" w:rsidRPr="00BB0A4F">
        <w:rPr>
          <w:rFonts w:asciiTheme="minorHAnsi" w:hAnsiTheme="minorHAnsi" w:cstheme="minorHAnsi"/>
        </w:rPr>
        <w:t xml:space="preserve">media </w:t>
      </w:r>
      <w:r w:rsidRPr="00BB0A4F">
        <w:rPr>
          <w:rFonts w:asciiTheme="minorHAnsi" w:hAnsiTheme="minorHAnsi" w:cstheme="minorHAnsi"/>
        </w:rPr>
        <w:t xml:space="preserve">improves hPGCLC production or not </w:t>
      </w:r>
      <w:r w:rsidR="00463547" w:rsidRPr="00BB0A4F">
        <w:rPr>
          <w:rFonts w:asciiTheme="minorHAnsi" w:hAnsiTheme="minorHAnsi" w:cstheme="minorHAnsi"/>
        </w:rPr>
        <w:t xml:space="preserve">remains </w:t>
      </w:r>
      <w:r w:rsidRPr="00BB0A4F">
        <w:rPr>
          <w:rFonts w:asciiTheme="minorHAnsi" w:hAnsiTheme="minorHAnsi" w:cstheme="minorHAnsi"/>
        </w:rPr>
        <w:t>be determined in future studies, this observation suggests that the exact state of the primed pluripotency of human iPSCs before the 4i reprogramming significantly impact</w:t>
      </w:r>
      <w:r w:rsidR="007776CA">
        <w:rPr>
          <w:rFonts w:asciiTheme="minorHAnsi" w:hAnsiTheme="minorHAnsi" w:cstheme="minorHAnsi"/>
        </w:rPr>
        <w:t>s</w:t>
      </w:r>
      <w:r w:rsidRPr="00BB0A4F">
        <w:rPr>
          <w:rFonts w:asciiTheme="minorHAnsi" w:hAnsiTheme="minorHAnsi" w:cstheme="minorHAnsi"/>
        </w:rPr>
        <w:t xml:space="preserve"> EB formation in the 4i medium and EB differentiation in hPGCLC medium.</w:t>
      </w:r>
    </w:p>
    <w:p w14:paraId="495A1E71" w14:textId="77777777" w:rsidR="0063271A" w:rsidRPr="00BB0A4F" w:rsidRDefault="0063271A" w:rsidP="009435FD">
      <w:pPr>
        <w:jc w:val="both"/>
        <w:outlineLvl w:val="0"/>
        <w:rPr>
          <w:rFonts w:asciiTheme="minorHAnsi" w:hAnsiTheme="minorHAnsi" w:cstheme="minorHAnsi"/>
        </w:rPr>
      </w:pPr>
    </w:p>
    <w:p w14:paraId="34C57C49" w14:textId="1E3FDFF0" w:rsidR="003C5305" w:rsidRPr="00BB0A4F" w:rsidRDefault="009E204F" w:rsidP="009435FD">
      <w:pPr>
        <w:jc w:val="both"/>
        <w:outlineLvl w:val="0"/>
        <w:rPr>
          <w:rFonts w:asciiTheme="minorHAnsi" w:hAnsiTheme="minorHAnsi" w:cstheme="minorHAnsi"/>
        </w:rPr>
      </w:pPr>
      <w:r w:rsidRPr="00BB0A4F">
        <w:rPr>
          <w:rFonts w:asciiTheme="minorHAnsi" w:hAnsiTheme="minorHAnsi" w:cstheme="minorHAnsi"/>
        </w:rPr>
        <w:t>Production of hPGCLCs from hiPSCs following our protocol is robust and highly reproducible</w:t>
      </w:r>
      <w:r w:rsidR="003C5305" w:rsidRPr="00BB0A4F">
        <w:rPr>
          <w:rFonts w:asciiTheme="minorHAnsi" w:hAnsiTheme="minorHAnsi" w:cstheme="minorHAnsi"/>
        </w:rPr>
        <w:t>, partly owing to t</w:t>
      </w:r>
      <w:r w:rsidR="005839DA" w:rsidRPr="00BB0A4F">
        <w:rPr>
          <w:rFonts w:asciiTheme="minorHAnsi" w:hAnsiTheme="minorHAnsi" w:cstheme="minorHAnsi"/>
        </w:rPr>
        <w:t>he use of the microwell plates</w:t>
      </w:r>
      <w:r w:rsidR="003C5305" w:rsidRPr="00BB0A4F">
        <w:rPr>
          <w:rFonts w:asciiTheme="minorHAnsi" w:hAnsiTheme="minorHAnsi" w:cstheme="minorHAnsi"/>
        </w:rPr>
        <w:t xml:space="preserve"> that</w:t>
      </w:r>
      <w:r w:rsidR="005839DA" w:rsidRPr="00BB0A4F">
        <w:rPr>
          <w:rFonts w:asciiTheme="minorHAnsi" w:hAnsiTheme="minorHAnsi" w:cstheme="minorHAnsi"/>
        </w:rPr>
        <w:t xml:space="preserve"> </w:t>
      </w:r>
      <w:r w:rsidR="003C5305" w:rsidRPr="00BB0A4F">
        <w:rPr>
          <w:rFonts w:asciiTheme="minorHAnsi" w:hAnsiTheme="minorHAnsi" w:cstheme="minorHAnsi"/>
        </w:rPr>
        <w:t>enable</w:t>
      </w:r>
      <w:r w:rsidR="005839DA" w:rsidRPr="00BB0A4F">
        <w:rPr>
          <w:rFonts w:asciiTheme="minorHAnsi" w:hAnsiTheme="minorHAnsi" w:cstheme="minorHAnsi"/>
        </w:rPr>
        <w:t xml:space="preserve"> efficient production of </w:t>
      </w:r>
      <w:proofErr w:type="gramStart"/>
      <w:r w:rsidR="005839DA" w:rsidRPr="00BB0A4F">
        <w:rPr>
          <w:rFonts w:asciiTheme="minorHAnsi" w:hAnsiTheme="minorHAnsi" w:cstheme="minorHAnsi"/>
        </w:rPr>
        <w:t>a large number of</w:t>
      </w:r>
      <w:proofErr w:type="gramEnd"/>
      <w:r w:rsidR="005839DA" w:rsidRPr="00BB0A4F">
        <w:rPr>
          <w:rFonts w:asciiTheme="minorHAnsi" w:hAnsiTheme="minorHAnsi" w:cstheme="minorHAnsi"/>
        </w:rPr>
        <w:t xml:space="preserve"> EBs </w:t>
      </w:r>
      <w:r w:rsidR="00212C05" w:rsidRPr="00BB0A4F">
        <w:rPr>
          <w:rFonts w:asciiTheme="minorHAnsi" w:hAnsiTheme="minorHAnsi" w:cstheme="minorHAnsi"/>
        </w:rPr>
        <w:t xml:space="preserve">(~8000 EBs per batch) </w:t>
      </w:r>
      <w:r w:rsidR="005839DA" w:rsidRPr="00BB0A4F">
        <w:rPr>
          <w:rFonts w:asciiTheme="minorHAnsi" w:hAnsiTheme="minorHAnsi" w:cstheme="minorHAnsi"/>
        </w:rPr>
        <w:t>with a uniform size</w:t>
      </w:r>
      <w:r w:rsidR="00212C05" w:rsidRPr="00BB0A4F">
        <w:rPr>
          <w:rFonts w:asciiTheme="minorHAnsi" w:hAnsiTheme="minorHAnsi" w:cstheme="minorHAnsi"/>
        </w:rPr>
        <w:t xml:space="preserve"> (3,000 hiPSCs per EB)</w:t>
      </w:r>
      <w:r w:rsidR="003C5305" w:rsidRPr="00BB0A4F">
        <w:rPr>
          <w:rFonts w:asciiTheme="minorHAnsi" w:hAnsiTheme="minorHAnsi" w:cstheme="minorHAnsi"/>
        </w:rPr>
        <w:t xml:space="preserve">. </w:t>
      </w:r>
      <w:r w:rsidR="005D631C" w:rsidRPr="00BB0A4F">
        <w:rPr>
          <w:rFonts w:asciiTheme="minorHAnsi" w:hAnsiTheme="minorHAnsi" w:cstheme="minorHAnsi"/>
        </w:rPr>
        <w:t xml:space="preserve">The number of EBs readily produced in a single batch of experiment using our protocol may be far greater than methods using the regular U-bottom cell culture wells. </w:t>
      </w:r>
      <w:r w:rsidR="003C5305" w:rsidRPr="00BB0A4F">
        <w:rPr>
          <w:rFonts w:asciiTheme="minorHAnsi" w:hAnsiTheme="minorHAnsi" w:cstheme="minorHAnsi"/>
        </w:rPr>
        <w:t xml:space="preserve">Production of </w:t>
      </w:r>
      <w:proofErr w:type="gramStart"/>
      <w:r w:rsidR="003C5305" w:rsidRPr="00BB0A4F">
        <w:rPr>
          <w:rFonts w:asciiTheme="minorHAnsi" w:hAnsiTheme="minorHAnsi" w:cstheme="minorHAnsi"/>
        </w:rPr>
        <w:t>a large number of</w:t>
      </w:r>
      <w:proofErr w:type="gramEnd"/>
      <w:r w:rsidR="003C5305" w:rsidRPr="00BB0A4F">
        <w:rPr>
          <w:rFonts w:asciiTheme="minorHAnsi" w:hAnsiTheme="minorHAnsi" w:cstheme="minorHAnsi"/>
        </w:rPr>
        <w:t xml:space="preserve"> </w:t>
      </w:r>
      <w:r w:rsidR="0047190C" w:rsidRPr="00BB0A4F">
        <w:rPr>
          <w:rFonts w:asciiTheme="minorHAnsi" w:hAnsiTheme="minorHAnsi" w:cstheme="minorHAnsi"/>
        </w:rPr>
        <w:t xml:space="preserve">equally sized </w:t>
      </w:r>
      <w:r w:rsidR="003C5305" w:rsidRPr="00BB0A4F">
        <w:rPr>
          <w:rFonts w:asciiTheme="minorHAnsi" w:hAnsiTheme="minorHAnsi" w:cstheme="minorHAnsi"/>
        </w:rPr>
        <w:t xml:space="preserve">EBs uniformly studded with hPGCLCs may provide unique opportunities of high-throughput chemical screenings to identify </w:t>
      </w:r>
      <w:r w:rsidR="0047190C" w:rsidRPr="00BB0A4F">
        <w:rPr>
          <w:rFonts w:asciiTheme="minorHAnsi" w:hAnsiTheme="minorHAnsi" w:cstheme="minorHAnsi"/>
        </w:rPr>
        <w:t xml:space="preserve">small-molecular-weight </w:t>
      </w:r>
      <w:r w:rsidR="003C5305" w:rsidRPr="00BB0A4F">
        <w:rPr>
          <w:rFonts w:asciiTheme="minorHAnsi" w:hAnsiTheme="minorHAnsi" w:cstheme="minorHAnsi"/>
        </w:rPr>
        <w:t xml:space="preserve">activators or inhibitors affecting PGC specification or their biological characteristics such as epigenetic reprogramming. </w:t>
      </w:r>
      <w:r w:rsidR="0047190C" w:rsidRPr="00BB0A4F">
        <w:rPr>
          <w:rFonts w:asciiTheme="minorHAnsi" w:hAnsiTheme="minorHAnsi" w:cstheme="minorHAnsi"/>
        </w:rPr>
        <w:t>Such EBs may also be useful for</w:t>
      </w:r>
      <w:r w:rsidR="003C5305" w:rsidRPr="00BB0A4F">
        <w:rPr>
          <w:rFonts w:asciiTheme="minorHAnsi" w:hAnsiTheme="minorHAnsi" w:cstheme="minorHAnsi"/>
        </w:rPr>
        <w:t xml:space="preserve"> toxicological assessments of </w:t>
      </w:r>
      <w:r w:rsidR="0047190C" w:rsidRPr="00BB0A4F">
        <w:rPr>
          <w:rFonts w:asciiTheme="minorHAnsi" w:hAnsiTheme="minorHAnsi" w:cstheme="minorHAnsi"/>
        </w:rPr>
        <w:t>large numbers of germline cell toxicants, including not only environmental pollutants but also clinically prescribed medications such as chemotherapeutic agents.</w:t>
      </w:r>
    </w:p>
    <w:p w14:paraId="36AF2320" w14:textId="77777777" w:rsidR="003C5305" w:rsidRPr="00BB0A4F" w:rsidRDefault="003C5305" w:rsidP="009435FD">
      <w:pPr>
        <w:jc w:val="both"/>
        <w:outlineLvl w:val="0"/>
        <w:rPr>
          <w:rFonts w:asciiTheme="minorHAnsi" w:hAnsiTheme="minorHAnsi" w:cstheme="minorHAnsi"/>
        </w:rPr>
      </w:pPr>
    </w:p>
    <w:p w14:paraId="214EA022" w14:textId="07B4AB53" w:rsidR="0063271A" w:rsidRPr="00BB0A4F" w:rsidRDefault="009E204F" w:rsidP="009435FD">
      <w:pPr>
        <w:jc w:val="both"/>
        <w:outlineLvl w:val="0"/>
        <w:rPr>
          <w:rFonts w:asciiTheme="minorHAnsi" w:hAnsiTheme="minorHAnsi" w:cstheme="minorHAnsi"/>
        </w:rPr>
      </w:pPr>
      <w:r w:rsidRPr="00BB0A4F">
        <w:rPr>
          <w:rFonts w:asciiTheme="minorHAnsi" w:hAnsiTheme="minorHAnsi" w:cstheme="minorHAnsi"/>
        </w:rPr>
        <w:t>The critical factors</w:t>
      </w:r>
      <w:r w:rsidR="006B68BF" w:rsidRPr="00BB0A4F">
        <w:rPr>
          <w:rFonts w:asciiTheme="minorHAnsi" w:hAnsiTheme="minorHAnsi" w:cstheme="minorHAnsi"/>
        </w:rPr>
        <w:t xml:space="preserve"> of the robust and reproducible production of hPGCLCs using the presented protocol</w:t>
      </w:r>
      <w:r w:rsidRPr="00BB0A4F">
        <w:rPr>
          <w:rFonts w:asciiTheme="minorHAnsi" w:hAnsiTheme="minorHAnsi" w:cstheme="minorHAnsi"/>
        </w:rPr>
        <w:t xml:space="preserve"> include (</w:t>
      </w:r>
      <w:proofErr w:type="spellStart"/>
      <w:r w:rsidRPr="00BB0A4F">
        <w:rPr>
          <w:rFonts w:asciiTheme="minorHAnsi" w:hAnsiTheme="minorHAnsi" w:cstheme="minorHAnsi"/>
        </w:rPr>
        <w:t>i</w:t>
      </w:r>
      <w:proofErr w:type="spellEnd"/>
      <w:r w:rsidRPr="00BB0A4F">
        <w:rPr>
          <w:rFonts w:asciiTheme="minorHAnsi" w:hAnsiTheme="minorHAnsi" w:cstheme="minorHAnsi"/>
        </w:rPr>
        <w:t xml:space="preserve">) the use of healthy hiPSCs maintained in mTeSR1 on </w:t>
      </w:r>
      <w:r w:rsidR="004B38FB">
        <w:rPr>
          <w:rFonts w:asciiTheme="minorHAnsi" w:hAnsiTheme="minorHAnsi" w:cstheme="minorHAnsi"/>
        </w:rPr>
        <w:t>extracellular matrix protein</w:t>
      </w:r>
      <w:r w:rsidRPr="00BB0A4F">
        <w:rPr>
          <w:rFonts w:asciiTheme="minorHAnsi" w:hAnsiTheme="minorHAnsi" w:cstheme="minorHAnsi"/>
        </w:rPr>
        <w:t xml:space="preserve">, (ii) to inoculate exact number of cells as specified and strictly follow the timings of medium change and subculture, (iii) to select </w:t>
      </w:r>
      <w:r w:rsidR="007776CA">
        <w:rPr>
          <w:rFonts w:asciiTheme="minorHAnsi" w:hAnsiTheme="minorHAnsi" w:cstheme="minorHAnsi"/>
        </w:rPr>
        <w:t xml:space="preserve">a </w:t>
      </w:r>
      <w:r w:rsidRPr="00BB0A4F">
        <w:rPr>
          <w:rFonts w:asciiTheme="minorHAnsi" w:hAnsiTheme="minorHAnsi" w:cstheme="minorHAnsi"/>
        </w:rPr>
        <w:t>good lot of human recombinant BMP4</w:t>
      </w:r>
      <w:r w:rsidR="006B68BF" w:rsidRPr="00BB0A4F">
        <w:rPr>
          <w:rFonts w:asciiTheme="minorHAnsi" w:hAnsiTheme="minorHAnsi" w:cstheme="minorHAnsi"/>
        </w:rPr>
        <w:t>, and (iv) to minimize physical damages of EBs during the rocking culture</w:t>
      </w:r>
      <w:r w:rsidRPr="00BB0A4F">
        <w:rPr>
          <w:rFonts w:asciiTheme="minorHAnsi" w:hAnsiTheme="minorHAnsi" w:cstheme="minorHAnsi"/>
        </w:rPr>
        <w:t xml:space="preserve">. It is our experience that the best lot of BMP4 </w:t>
      </w:r>
      <w:r w:rsidR="00F20A91">
        <w:rPr>
          <w:rFonts w:asciiTheme="minorHAnsi" w:hAnsiTheme="minorHAnsi" w:cstheme="minorHAnsi"/>
        </w:rPr>
        <w:t xml:space="preserve">reagent </w:t>
      </w:r>
      <w:r w:rsidRPr="00BB0A4F">
        <w:rPr>
          <w:rFonts w:asciiTheme="minorHAnsi" w:hAnsiTheme="minorHAnsi" w:cstheme="minorHAnsi"/>
        </w:rPr>
        <w:t xml:space="preserve">worked at </w:t>
      </w:r>
      <w:r w:rsidR="00B12AC6" w:rsidRPr="00BB0A4F">
        <w:rPr>
          <w:rFonts w:asciiTheme="minorHAnsi" w:hAnsiTheme="minorHAnsi" w:cstheme="minorHAnsi"/>
        </w:rPr>
        <w:t>100 ng/mL concentration whereas other lot of BMP4 reagents required 2X or greater doses. On the other hand, yield of hPGCLCs production using the best lot of BMP4 rather decreased at higher doses of BMP4 (</w:t>
      </w:r>
      <w:r w:rsidR="007F24B6" w:rsidRPr="007F24B6">
        <w:rPr>
          <w:rFonts w:asciiTheme="minorHAnsi" w:hAnsiTheme="minorHAnsi" w:cstheme="minorHAnsi"/>
          <w:i/>
        </w:rPr>
        <w:t xml:space="preserve">e.g., </w:t>
      </w:r>
      <w:r w:rsidR="00B12AC6" w:rsidRPr="00BB0A4F">
        <w:rPr>
          <w:rFonts w:asciiTheme="minorHAnsi" w:hAnsiTheme="minorHAnsi" w:cstheme="minorHAnsi"/>
        </w:rPr>
        <w:t xml:space="preserve">200 ng/mL). We recommend </w:t>
      </w:r>
      <w:proofErr w:type="gramStart"/>
      <w:r w:rsidR="00B12AC6" w:rsidRPr="00BB0A4F">
        <w:rPr>
          <w:rFonts w:asciiTheme="minorHAnsi" w:hAnsiTheme="minorHAnsi" w:cstheme="minorHAnsi"/>
        </w:rPr>
        <w:t xml:space="preserve">to </w:t>
      </w:r>
      <w:r w:rsidR="00F20A91">
        <w:rPr>
          <w:rFonts w:asciiTheme="minorHAnsi" w:hAnsiTheme="minorHAnsi" w:cstheme="minorHAnsi"/>
        </w:rPr>
        <w:t>test</w:t>
      </w:r>
      <w:proofErr w:type="gramEnd"/>
      <w:r w:rsidR="00F20A91">
        <w:rPr>
          <w:rFonts w:asciiTheme="minorHAnsi" w:hAnsiTheme="minorHAnsi" w:cstheme="minorHAnsi"/>
        </w:rPr>
        <w:t xml:space="preserve"> several different lots of</w:t>
      </w:r>
      <w:r w:rsidR="00F20A91" w:rsidRPr="00BB0A4F">
        <w:rPr>
          <w:rFonts w:asciiTheme="minorHAnsi" w:hAnsiTheme="minorHAnsi" w:cstheme="minorHAnsi"/>
        </w:rPr>
        <w:t xml:space="preserve"> </w:t>
      </w:r>
      <w:r w:rsidR="00B12AC6" w:rsidRPr="00BB0A4F">
        <w:rPr>
          <w:rFonts w:asciiTheme="minorHAnsi" w:hAnsiTheme="minorHAnsi" w:cstheme="minorHAnsi"/>
        </w:rPr>
        <w:t>r</w:t>
      </w:r>
      <w:r w:rsidR="00F20A91">
        <w:rPr>
          <w:rFonts w:asciiTheme="minorHAnsi" w:hAnsiTheme="minorHAnsi" w:cstheme="minorHAnsi"/>
        </w:rPr>
        <w:t xml:space="preserve">ecombinant </w:t>
      </w:r>
      <w:r w:rsidR="00B12AC6" w:rsidRPr="00BB0A4F">
        <w:rPr>
          <w:rFonts w:asciiTheme="minorHAnsi" w:hAnsiTheme="minorHAnsi" w:cstheme="minorHAnsi"/>
        </w:rPr>
        <w:t>h</w:t>
      </w:r>
      <w:r w:rsidR="00F20A91">
        <w:rPr>
          <w:rFonts w:asciiTheme="minorHAnsi" w:hAnsiTheme="minorHAnsi" w:cstheme="minorHAnsi"/>
        </w:rPr>
        <w:t xml:space="preserve">uman </w:t>
      </w:r>
      <w:r w:rsidR="00B12AC6" w:rsidRPr="00BB0A4F">
        <w:rPr>
          <w:rFonts w:asciiTheme="minorHAnsi" w:hAnsiTheme="minorHAnsi" w:cstheme="minorHAnsi"/>
        </w:rPr>
        <w:t xml:space="preserve">BMP4 </w:t>
      </w:r>
      <w:r w:rsidR="00F20A91">
        <w:rPr>
          <w:rFonts w:asciiTheme="minorHAnsi" w:hAnsiTheme="minorHAnsi" w:cstheme="minorHAnsi"/>
        </w:rPr>
        <w:t xml:space="preserve">reagents obtained from multiple vendors for their performance in supporting </w:t>
      </w:r>
      <w:proofErr w:type="spellStart"/>
      <w:r w:rsidR="00F20A91">
        <w:rPr>
          <w:rFonts w:asciiTheme="minorHAnsi" w:hAnsiTheme="minorHAnsi" w:cstheme="minorHAnsi"/>
        </w:rPr>
        <w:t>hPGCLC</w:t>
      </w:r>
      <w:proofErr w:type="spellEnd"/>
      <w:r w:rsidR="00F20A91">
        <w:rPr>
          <w:rFonts w:asciiTheme="minorHAnsi" w:hAnsiTheme="minorHAnsi" w:cstheme="minorHAnsi"/>
        </w:rPr>
        <w:t xml:space="preserve"> generation</w:t>
      </w:r>
      <w:r w:rsidR="00B12AC6" w:rsidRPr="00BB0A4F">
        <w:rPr>
          <w:rFonts w:asciiTheme="minorHAnsi" w:hAnsiTheme="minorHAnsi" w:cstheme="minorHAnsi"/>
        </w:rPr>
        <w:t xml:space="preserve"> and </w:t>
      </w:r>
      <w:r w:rsidR="007776CA">
        <w:rPr>
          <w:rFonts w:asciiTheme="minorHAnsi" w:hAnsiTheme="minorHAnsi" w:cstheme="minorHAnsi"/>
        </w:rPr>
        <w:t xml:space="preserve">to </w:t>
      </w:r>
      <w:r w:rsidR="00B12AC6" w:rsidRPr="00BB0A4F">
        <w:rPr>
          <w:rFonts w:asciiTheme="minorHAnsi" w:hAnsiTheme="minorHAnsi" w:cstheme="minorHAnsi"/>
        </w:rPr>
        <w:t>secure a large amount of the best lot.</w:t>
      </w:r>
    </w:p>
    <w:p w14:paraId="1C305EB0" w14:textId="77777777" w:rsidR="00B12AC6" w:rsidRPr="00BB0A4F" w:rsidRDefault="00B12AC6" w:rsidP="009435FD">
      <w:pPr>
        <w:jc w:val="both"/>
        <w:outlineLvl w:val="0"/>
        <w:rPr>
          <w:rFonts w:asciiTheme="minorHAnsi" w:hAnsiTheme="minorHAnsi" w:cstheme="minorHAnsi"/>
        </w:rPr>
      </w:pPr>
    </w:p>
    <w:p w14:paraId="420FA02F" w14:textId="08D45E5D" w:rsidR="00B12AC6" w:rsidRPr="00BB0A4F" w:rsidRDefault="00B12AC6" w:rsidP="009435FD">
      <w:pPr>
        <w:jc w:val="both"/>
        <w:outlineLvl w:val="0"/>
        <w:rPr>
          <w:rFonts w:asciiTheme="minorHAnsi" w:hAnsiTheme="minorHAnsi" w:cstheme="minorHAnsi"/>
        </w:rPr>
      </w:pPr>
      <w:r w:rsidRPr="00BB0A4F">
        <w:rPr>
          <w:rFonts w:asciiTheme="minorHAnsi" w:hAnsiTheme="minorHAnsi" w:cstheme="minorHAnsi"/>
        </w:rPr>
        <w:t>A unique feature of our hPGCLC protocol is that hPGCLCs are localized on the outermost surface layer of EBs</w:t>
      </w:r>
      <w:r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B2195D12-F331-46DF-9BF6-6C192D8D4472&lt;/uuid&gt;&lt;priority&gt;0&lt;/priority&gt;&lt;publications&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Pr="00BB0A4F">
        <w:rPr>
          <w:rFonts w:asciiTheme="minorHAnsi" w:hAnsiTheme="minorHAnsi" w:cstheme="minorHAnsi"/>
        </w:rPr>
        <w:fldChar w:fldCharType="separate"/>
      </w:r>
      <w:r w:rsidR="00745B10" w:rsidRPr="00BB0A4F">
        <w:rPr>
          <w:rFonts w:asciiTheme="minorHAnsi" w:hAnsiTheme="minorHAnsi" w:cstheme="minorHAnsi"/>
          <w:vertAlign w:val="superscript"/>
        </w:rPr>
        <w:t>10</w:t>
      </w:r>
      <w:r w:rsidRPr="00BB0A4F">
        <w:rPr>
          <w:rFonts w:asciiTheme="minorHAnsi" w:hAnsiTheme="minorHAnsi" w:cstheme="minorHAnsi"/>
        </w:rPr>
        <w:fldChar w:fldCharType="end"/>
      </w:r>
      <w:r w:rsidRPr="00BB0A4F">
        <w:rPr>
          <w:rFonts w:asciiTheme="minorHAnsi" w:hAnsiTheme="minorHAnsi" w:cstheme="minorHAnsi"/>
        </w:rPr>
        <w:t xml:space="preserve"> </w:t>
      </w:r>
      <w:r w:rsidR="00262B60" w:rsidRPr="00BB0A4F">
        <w:rPr>
          <w:rFonts w:asciiTheme="minorHAnsi" w:hAnsiTheme="minorHAnsi" w:cstheme="minorHAnsi"/>
        </w:rPr>
        <w:t>(</w:t>
      </w:r>
      <w:r w:rsidR="007F24B6" w:rsidRPr="007F24B6">
        <w:rPr>
          <w:rFonts w:asciiTheme="minorHAnsi" w:hAnsiTheme="minorHAnsi" w:cstheme="minorHAnsi"/>
          <w:b/>
        </w:rPr>
        <w:t>Figure 8</w:t>
      </w:r>
      <w:r w:rsidR="00262B60" w:rsidRPr="00BB0A4F">
        <w:rPr>
          <w:rFonts w:asciiTheme="minorHAnsi" w:hAnsiTheme="minorHAnsi" w:cstheme="minorHAnsi"/>
        </w:rPr>
        <w:t>)</w:t>
      </w:r>
      <w:r w:rsidR="007776CA">
        <w:rPr>
          <w:rFonts w:asciiTheme="minorHAnsi" w:hAnsiTheme="minorHAnsi" w:cstheme="minorHAnsi"/>
        </w:rPr>
        <w:t>,</w:t>
      </w:r>
      <w:r w:rsidR="00262B60" w:rsidRPr="00BB0A4F">
        <w:rPr>
          <w:rFonts w:asciiTheme="minorHAnsi" w:hAnsiTheme="minorHAnsi" w:cstheme="minorHAnsi"/>
        </w:rPr>
        <w:t xml:space="preserve"> </w:t>
      </w:r>
      <w:r w:rsidRPr="00BB0A4F">
        <w:rPr>
          <w:rFonts w:asciiTheme="minorHAnsi" w:hAnsiTheme="minorHAnsi" w:cstheme="minorHAnsi"/>
        </w:rPr>
        <w:t xml:space="preserve">whereas other protocols </w:t>
      </w:r>
      <w:r w:rsidR="00B35432" w:rsidRPr="00BB0A4F">
        <w:rPr>
          <w:rFonts w:asciiTheme="minorHAnsi" w:hAnsiTheme="minorHAnsi" w:cstheme="minorHAnsi"/>
        </w:rPr>
        <w:t>can</w:t>
      </w:r>
      <w:r w:rsidRPr="00BB0A4F">
        <w:rPr>
          <w:rFonts w:asciiTheme="minorHAnsi" w:hAnsiTheme="minorHAnsi" w:cstheme="minorHAnsi"/>
        </w:rPr>
        <w:t xml:space="preserve"> generate hPGCLCs in the middle of cell aggregates</w:t>
      </w:r>
      <w:r w:rsidR="00745B10"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AF686D8A-1835-4B88-9CFA-227D4A46A06E&lt;/uuid&gt;&lt;priority&gt;26&lt;/priority&gt;&lt;publications&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gt;&lt;uuid&gt;CBA4DA2C-9F45-414B-9720-31B1D2E26664&lt;/uuid&gt;&lt;volume&gt;17&lt;/volume&gt;&lt;accepted_date&gt;99201506251200000000222000&lt;/accepted_date&gt;&lt;doi&gt;10.1016/j.stem.2015.06.014&lt;/doi&gt;&lt;startpage&gt;178&lt;/startpage&gt;&lt;revision_date&gt;99201505271200000000222000&lt;/revision_date&gt;&lt;publication_date&gt;99201508061200000000222000&lt;/publication_date&gt;&lt;url&gt;http://linkinghub.elsevier.com/retrieve/pii/S1934590915002994&lt;/url&gt;&lt;type&gt;400&lt;/type&gt;&lt;title&gt;Robust In Vitro Induction of Human Germ Cell Fate from Pluripotent Stem Cells.&lt;/title&gt;&lt;publisher&gt;Elsevier&lt;/publisher&gt;&lt;submission_date&gt;99201503301200000000222000&lt;/submission_date&gt;&lt;number&gt;2&lt;/number&gt;&lt;institution&gt;Department of Anatomy and Cell Biology, Graduate School of Medicine, Kyoto University, Yoshida-Konoe-cho, Sakyo-ku, Kyoto 606-8501, Japan; JST, ERATO, Yoshida-Konoe-cho, Sakyo-ku, Kyoto 606-8501, Japan.&lt;/institution&gt;&lt;subtype&gt;400&lt;/subtype&gt;&lt;endpage&gt;194&lt;/endpage&gt;&lt;bundle&gt;&lt;publication&gt;&lt;publisher&gt;Elsevier&lt;/publisher&gt;&lt;title&gt;Cell stem cell&lt;/title&gt;&lt;type&gt;-100&lt;/type&gt;&lt;subtype&gt;-100&lt;/subtype&gt;&lt;uuid&gt;D330B6E4-1C70-464C-A5BF-23789B506D51&lt;/uuid&gt;&lt;/publication&gt;&lt;/bundle&gt;&lt;authors&gt;&lt;author&gt;&lt;firstName&gt;Kotaro&lt;/firstName&gt;&lt;lastName&gt;Sasaki&lt;/lastName&gt;&lt;/author&gt;&lt;author&gt;&lt;firstName&gt;Shihori&lt;/firstName&gt;&lt;lastName&gt;Yokobayashi&lt;/lastName&gt;&lt;/author&gt;&lt;author&gt;&lt;firstName&gt;Tomonori&lt;/firstName&gt;&lt;lastName&gt;Nakamura&lt;/lastName&gt;&lt;/author&gt;&lt;author&gt;&lt;firstName&gt;Ikuhiro&lt;/firstName&gt;&lt;lastName&gt;Okamoto&lt;/lastName&gt;&lt;/author&gt;&lt;author&gt;&lt;firstName&gt;Yukihiro&lt;/firstName&gt;&lt;lastName&gt;Yabuta&lt;/lastName&gt;&lt;/author&gt;&lt;author&gt;&lt;firstName&gt;Kazuki&lt;/firstName&gt;&lt;lastName&gt;Kurimoto&lt;/lastName&gt;&lt;/author&gt;&lt;author&gt;&lt;firstName&gt;Hiroshi&lt;/firstName&gt;&lt;lastName&gt;Ohta&lt;/lastName&gt;&lt;/author&gt;&lt;author&gt;&lt;firstName&gt;Yoshinobu&lt;/firstName&gt;&lt;lastName&gt;Moritoki&lt;/lastName&gt;&lt;/author&gt;&lt;author&gt;&lt;firstName&gt;Chizuru&lt;/firstName&gt;&lt;lastName&gt;Iwatani&lt;/lastName&gt;&lt;/author&gt;&lt;author&gt;&lt;firstName&gt;Hideaki&lt;/firstName&gt;&lt;lastName&gt;Tsuchiya&lt;/lastName&gt;&lt;/author&gt;&lt;author&gt;&lt;firstName&gt;Shinichiro&lt;/firstName&gt;&lt;lastName&gt;Nakamura&lt;/lastName&gt;&lt;/author&gt;&lt;author&gt;&lt;firstName&gt;Kiyotoshi&lt;/firstName&gt;&lt;lastName&gt;Sekiguchi&lt;/lastName&gt;&lt;/author&gt;&lt;author&gt;&lt;firstName&gt;Tetsushi&lt;/firstName&gt;&lt;lastName&gt;Sakuma&lt;/lastName&gt;&lt;/author&gt;&lt;author&gt;&lt;firstName&gt;Takashi&lt;/firstName&gt;&lt;lastName&gt;Yamamoto&lt;/lastName&gt;&lt;/author&gt;&lt;author&gt;&lt;firstName&gt;Takahide&lt;/firstName&gt;&lt;lastName&gt;Mori&lt;/lastName&gt;&lt;/author&gt;&lt;author&gt;&lt;firstName&gt;Knut&lt;/firstName&gt;&lt;lastName&gt;Woltjen&lt;/lastName&gt;&lt;/author&gt;&lt;author&gt;&lt;firstName&gt;Masato&lt;/firstName&gt;&lt;lastName&gt;Nakagawa&lt;/lastName&gt;&lt;/author&gt;&lt;author&gt;&lt;firstName&gt;Takuya&lt;/firstName&gt;&lt;lastName&gt;Yamamoto&lt;/lastName&gt;&lt;/author&gt;&lt;author&gt;&lt;firstName&gt;Kazutoshi&lt;/firstName&gt;&lt;lastName&gt;Takahashi&lt;/lastName&gt;&lt;/author&gt;&lt;author&gt;&lt;firstName&gt;Shinya&lt;/firstName&gt;&lt;lastName&gt;Yamanaka&lt;/lastName&gt;&lt;/author&gt;&lt;author&gt;&lt;firstName&gt;Mitinori&lt;/firstName&gt;&lt;lastName&gt;Saitou&lt;/lastName&gt;&lt;/author&gt;&lt;/authors&gt;&lt;/publication&gt;&lt;/publications&gt;&lt;cites&gt;&lt;/cites&gt;&lt;/citation&gt;</w:instrText>
      </w:r>
      <w:r w:rsidR="00745B10" w:rsidRPr="00BB0A4F">
        <w:rPr>
          <w:rFonts w:asciiTheme="minorHAnsi" w:hAnsiTheme="minorHAnsi" w:cstheme="minorHAnsi"/>
        </w:rPr>
        <w:fldChar w:fldCharType="separate"/>
      </w:r>
      <w:r w:rsidR="00745B10" w:rsidRPr="00BB0A4F">
        <w:rPr>
          <w:rFonts w:asciiTheme="minorHAnsi" w:hAnsiTheme="minorHAnsi" w:cstheme="minorHAnsi"/>
          <w:vertAlign w:val="superscript"/>
        </w:rPr>
        <w:t>6,8</w:t>
      </w:r>
      <w:r w:rsidR="00745B10" w:rsidRPr="00BB0A4F">
        <w:rPr>
          <w:rFonts w:asciiTheme="minorHAnsi" w:hAnsiTheme="minorHAnsi" w:cstheme="minorHAnsi"/>
        </w:rPr>
        <w:fldChar w:fldCharType="end"/>
      </w:r>
      <w:r w:rsidRPr="00BB0A4F">
        <w:rPr>
          <w:rFonts w:asciiTheme="minorHAnsi" w:hAnsiTheme="minorHAnsi" w:cstheme="minorHAnsi"/>
        </w:rPr>
        <w:t xml:space="preserve">. </w:t>
      </w:r>
      <w:r w:rsidR="006D4720" w:rsidRPr="00BB0A4F">
        <w:rPr>
          <w:rFonts w:asciiTheme="minorHAnsi" w:hAnsiTheme="minorHAnsi" w:cstheme="minorHAnsi"/>
        </w:rPr>
        <w:t>Embryoid bodies tend to form multiple distinct layers such as surface, outer shell, inner shell, and core, and the central core regions are often necrotic due to limited supply of nutrients, oxygen, as well as pro-surviving growth factors provided form the culture medium by diffusion</w:t>
      </w:r>
      <w:r w:rsidR="00FD7625" w:rsidRPr="00BB0A4F">
        <w:rPr>
          <w:rFonts w:asciiTheme="minorHAnsi" w:hAnsiTheme="minorHAnsi" w:cstheme="minorHAnsi"/>
        </w:rPr>
        <w:fldChar w:fldCharType="begin"/>
      </w:r>
      <w:r w:rsidR="00FF5632" w:rsidRPr="00BB0A4F">
        <w:rPr>
          <w:rFonts w:asciiTheme="minorHAnsi" w:hAnsiTheme="minorHAnsi" w:cstheme="minorHAnsi"/>
        </w:rPr>
        <w:instrText xml:space="preserve"> ADDIN PAPERS2_CITATIONS &lt;citation&gt;&lt;uuid&gt;442E65B9-0E98-43BC-8F80-359B812980AA&lt;/uuid&gt;&lt;priority&gt;0&lt;/priority&gt;&lt;publications&gt;&lt;/publications&gt;&lt;/citation&gt;</w:instrText>
      </w:r>
      <w:r w:rsidR="00FD7625" w:rsidRPr="00BB0A4F">
        <w:rPr>
          <w:rFonts w:asciiTheme="minorHAnsi" w:hAnsiTheme="minorHAnsi" w:cstheme="minorHAnsi"/>
        </w:rPr>
        <w:fldChar w:fldCharType="separate"/>
      </w:r>
      <w:r w:rsidR="00206C59" w:rsidRPr="00BB0A4F">
        <w:rPr>
          <w:rFonts w:asciiTheme="minorHAnsi" w:hAnsiTheme="minorHAnsi" w:cstheme="minorHAnsi"/>
          <w:vertAlign w:val="superscript"/>
        </w:rPr>
        <w:t>20</w:t>
      </w:r>
      <w:r w:rsidR="00FD7625" w:rsidRPr="00BB0A4F">
        <w:rPr>
          <w:rFonts w:asciiTheme="minorHAnsi" w:hAnsiTheme="minorHAnsi" w:cstheme="minorHAnsi"/>
        </w:rPr>
        <w:fldChar w:fldCharType="end"/>
      </w:r>
      <w:r w:rsidR="006D4720" w:rsidRPr="00BB0A4F">
        <w:rPr>
          <w:rFonts w:asciiTheme="minorHAnsi" w:hAnsiTheme="minorHAnsi" w:cstheme="minorHAnsi"/>
        </w:rPr>
        <w:t xml:space="preserve">. </w:t>
      </w:r>
      <w:r w:rsidR="00262B60" w:rsidRPr="00BB0A4F">
        <w:rPr>
          <w:rFonts w:asciiTheme="minorHAnsi" w:hAnsiTheme="minorHAnsi" w:cstheme="minorHAnsi"/>
        </w:rPr>
        <w:t>L</w:t>
      </w:r>
      <w:r w:rsidRPr="00BB0A4F">
        <w:rPr>
          <w:rFonts w:asciiTheme="minorHAnsi" w:hAnsiTheme="minorHAnsi" w:cstheme="minorHAnsi"/>
        </w:rPr>
        <w:t xml:space="preserve">ocalization of hPGCLCs on the surface of EBs </w:t>
      </w:r>
      <w:r w:rsidR="00262B60" w:rsidRPr="00BB0A4F">
        <w:rPr>
          <w:rFonts w:asciiTheme="minorHAnsi" w:hAnsiTheme="minorHAnsi" w:cstheme="minorHAnsi"/>
        </w:rPr>
        <w:t xml:space="preserve">without possible restrictions due to </w:t>
      </w:r>
      <w:r w:rsidR="00262B60" w:rsidRPr="00BB0A4F">
        <w:rPr>
          <w:rFonts w:asciiTheme="minorHAnsi" w:hAnsiTheme="minorHAnsi" w:cstheme="minorHAnsi"/>
        </w:rPr>
        <w:lastRenderedPageBreak/>
        <w:t xml:space="preserve">limited diffusion towards the center of EBs </w:t>
      </w:r>
      <w:r w:rsidRPr="00BB0A4F">
        <w:rPr>
          <w:rFonts w:asciiTheme="minorHAnsi" w:hAnsiTheme="minorHAnsi" w:cstheme="minorHAnsi"/>
        </w:rPr>
        <w:t xml:space="preserve">may be beneficial for </w:t>
      </w:r>
      <w:r w:rsidR="00262B60" w:rsidRPr="00BB0A4F">
        <w:rPr>
          <w:rFonts w:asciiTheme="minorHAnsi" w:hAnsiTheme="minorHAnsi" w:cstheme="minorHAnsi"/>
        </w:rPr>
        <w:t xml:space="preserve">direct, time- and dose-controlled exposure of </w:t>
      </w:r>
      <w:r w:rsidRPr="00BB0A4F">
        <w:rPr>
          <w:rFonts w:asciiTheme="minorHAnsi" w:hAnsiTheme="minorHAnsi" w:cstheme="minorHAnsi"/>
        </w:rPr>
        <w:t xml:space="preserve">hPGCLCs to drugs or toxic substances </w:t>
      </w:r>
      <w:r w:rsidR="00262B60" w:rsidRPr="00BB0A4F">
        <w:rPr>
          <w:rFonts w:asciiTheme="minorHAnsi" w:hAnsiTheme="minorHAnsi" w:cstheme="minorHAnsi"/>
        </w:rPr>
        <w:t xml:space="preserve">for </w:t>
      </w:r>
      <w:r w:rsidRPr="00BB0A4F">
        <w:rPr>
          <w:rFonts w:asciiTheme="minorHAnsi" w:hAnsiTheme="minorHAnsi" w:cstheme="minorHAnsi"/>
        </w:rPr>
        <w:t>pharmacological or toxicological studies.</w:t>
      </w:r>
    </w:p>
    <w:p w14:paraId="7722D616" w14:textId="77777777" w:rsidR="00BF3738" w:rsidRPr="00BB0A4F" w:rsidRDefault="00BF3738" w:rsidP="009435FD">
      <w:pPr>
        <w:jc w:val="both"/>
        <w:outlineLvl w:val="0"/>
        <w:rPr>
          <w:rFonts w:asciiTheme="minorHAnsi" w:hAnsiTheme="minorHAnsi" w:cstheme="minorHAnsi"/>
        </w:rPr>
      </w:pPr>
    </w:p>
    <w:p w14:paraId="0E7C0421" w14:textId="18B9DBD5" w:rsidR="00BF3738" w:rsidRPr="00BB0A4F" w:rsidRDefault="00BF3738" w:rsidP="009435FD">
      <w:pPr>
        <w:jc w:val="both"/>
        <w:outlineLvl w:val="0"/>
        <w:rPr>
          <w:rFonts w:asciiTheme="minorHAnsi" w:hAnsiTheme="minorHAnsi" w:cstheme="minorHAnsi"/>
        </w:rPr>
      </w:pPr>
      <w:r w:rsidRPr="00BB0A4F">
        <w:rPr>
          <w:rFonts w:asciiTheme="minorHAnsi" w:hAnsiTheme="minorHAnsi" w:cstheme="minorHAnsi"/>
        </w:rPr>
        <w:t>Whereas mouse PGCLCs show robust genome-wide DNA demethylation involving the imprinting control regions at least partly</w:t>
      </w:r>
      <w:r w:rsidR="003E6638"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460C55EC-4F27-43A8-BD5D-A587A74409CE&lt;/uuid&gt;&lt;priority&gt;27&lt;/priority&gt;&lt;publications&gt;&lt;publication&gt;&lt;uuid&gt;8B0C81B3-E172-4E3E-B096-1F026DB715F3&lt;/uuid&gt;&lt;volume&gt;39&lt;/volume&gt;&lt;accepted_date&gt;99201609141200000000222000&lt;/accepted_date&gt;&lt;doi&gt;10.1016/j.devcel.2016.09.015&lt;/doi&gt;&lt;startpage&gt;104&lt;/startpage&gt;&lt;revision_date&gt;99201608241200000000222000&lt;/revision_date&gt;&lt;publication_date&gt;99201610101200000000222000&lt;/publication_date&gt;&lt;url&gt;http://linkinghub.elsevier.com/retrieve/pii/S1534580716306372&lt;/url&gt;&lt;type&gt;400&lt;/type&gt;&lt;title&gt;Comparative Principles of DNA Methylation Reprogramming during Human and Mouse In Vitro Primordial Germ Cell Specification.&lt;/title&gt;&lt;publisher&gt;Elsevier&lt;/publisher&gt;&lt;submission_date&gt;99201507261200000000222000&lt;/submission_date&gt;&lt;number&gt;1&lt;/number&gt;&lt;institution&gt;Epigenetics Programme, Babraham Institute, Cambridge CB22 3AT, UK. Electronic address: vonmeyenn@babraham.ac.uk.&lt;/institution&gt;&lt;subtype&gt;400&lt;/subtype&gt;&lt;endpage&gt;115&lt;/endpage&gt;&lt;bundle&gt;&lt;publication&gt;&lt;publisher&gt;Elsevier&lt;/publisher&gt;&lt;title&gt;Developmental cell&lt;/title&gt;&lt;type&gt;-100&lt;/type&gt;&lt;subtype&gt;-100&lt;/subtype&gt;&lt;uuid&gt;8418C65B-6092-4DB8-97FE-AF20F5BD11E0&lt;/uuid&gt;&lt;/publication&gt;&lt;/bundle&gt;&lt;authors&gt;&lt;author&gt;&lt;firstName&gt;Ferdinand&lt;/firstName&gt;&lt;droppingParticle&gt;von&lt;/droppingParticle&gt;&lt;lastName&gt;Meyenn&lt;/lastName&gt;&lt;/author&gt;&lt;author&gt;&lt;firstName&gt;Rebecca&lt;/firstName&gt;&lt;middleNames&gt;V&lt;/middleNames&gt;&lt;lastName&gt;Berrens&lt;/lastName&gt;&lt;/author&gt;&lt;author&gt;&lt;firstName&gt;Simon&lt;/firstName&gt;&lt;lastName&gt;Andrews&lt;/lastName&gt;&lt;/author&gt;&lt;author&gt;&lt;firstName&gt;Fátima&lt;/firstName&gt;&lt;lastName&gt;Santos&lt;/lastName&gt;&lt;/author&gt;&lt;author&gt;&lt;firstName&gt;Amanda&lt;/firstName&gt;&lt;middleNames&gt;J&lt;/middleNames&gt;&lt;lastName&gt;Collier&lt;/lastName&gt;&lt;/author&gt;&lt;author&gt;&lt;firstName&gt;Felix&lt;/firstName&gt;&lt;lastName&gt;Krueger&lt;/lastName&gt;&lt;/author&gt;&lt;author&gt;&lt;firstName&gt;Rodrigo&lt;/firstName&gt;&lt;lastName&gt;Osorno&lt;/lastName&gt;&lt;/author&gt;&lt;author&gt;&lt;firstName&gt;Wendy&lt;/firstName&gt;&lt;lastName&gt;Dean&lt;/lastName&gt;&lt;/author&gt;&lt;author&gt;&lt;firstName&gt;Peter&lt;/firstName&gt;&lt;middleNames&gt;J&lt;/middleNames&gt;&lt;lastName&gt;Rugg-Gunn&lt;/lastName&gt;&lt;/author&gt;&lt;author&gt;&lt;firstName&gt;Wolf&lt;/firstName&gt;&lt;lastName&gt;Reik&lt;/lastName&gt;&lt;/author&gt;&lt;/authors&gt;&lt;/publication&gt;&lt;publication&gt;&lt;uuid&gt;41CE3252-0AD5-49EF-A624-99190F05F671&lt;/uuid&gt;&lt;volume&gt;113&lt;/volume&gt;&lt;doi&gt;10.1073/pnas.1610259113&lt;/doi&gt;&lt;startpage&gt;9545&lt;/startpage&gt;&lt;publication_date&gt;99201608231200000000222000&lt;/publication_date&gt;&lt;url&gt;http://www.pnas.org/lookup/doi/10.1073/pnas.1610259113&lt;/url&gt;&lt;type&gt;400&lt;/type&gt;&lt;title&gt;Erasure of DNA methylation, genomic imprints, and epimutations in a primordial germ-cell model derived from mouse pluripotent stem cells.&lt;/title&gt;&lt;publisher&gt;National Acad Sciences&lt;/publisher&gt;&lt;institution&gt;Massachusetts General Hospital Center for Cancer Research, Charlestown, MA 02129;&lt;/institution&gt;&lt;number&gt;34&lt;/number&gt;&lt;subtype&gt;400&lt;/subtype&gt;&lt;endpage&gt;9550&lt;/endpage&gt;&lt;bundle&gt;&lt;publication&gt;&lt;publisher&gt;National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Norikatsu&lt;/firstName&gt;&lt;lastName&gt;Miyoshi&lt;/lastName&gt;&lt;/author&gt;&lt;author&gt;&lt;firstName&gt;Jente&lt;/firstName&gt;&lt;middleNames&gt;M&lt;/middleNames&gt;&lt;lastName&gt;Stel&lt;/lastName&gt;&lt;/author&gt;&lt;author&gt;&lt;firstName&gt;Keiko&lt;/firstName&gt;&lt;lastName&gt;Shioda&lt;/lastName&gt;&lt;/author&gt;&lt;author&gt;&lt;firstName&gt;Na&lt;/firstName&gt;&lt;lastName&gt;Qu&lt;/lastName&gt;&lt;/author&gt;&lt;author&gt;&lt;firstName&gt;Junko&lt;/firstName&gt;&lt;lastName&gt;Odahima&lt;/lastName&gt;&lt;/author&gt;&lt;author&gt;&lt;firstName&gt;Shino&lt;/firstName&gt;&lt;lastName&gt;Mitsunaga&lt;/lastName&gt;&lt;/author&gt;&lt;author&gt;&lt;firstName&gt;Xiangfan&lt;/firstName&gt;&lt;lastName&gt;Zhang&lt;/lastName&gt;&lt;/author&gt;&lt;author&gt;&lt;firstName&gt;Makoto&lt;/firstName&gt;&lt;lastName&gt;Nagano&lt;/lastName&gt;&lt;/author&gt;&lt;author&gt;&lt;firstName&gt;Konrad&lt;/firstName&gt;&lt;lastName&gt;Hochedlinger&lt;/lastName&gt;&lt;/author&gt;&lt;author&gt;&lt;firstName&gt;Kurt&lt;/firstName&gt;&lt;middleNames&gt;J&lt;/middleNames&gt;&lt;lastName&gt;Isselbacher&lt;/lastName&gt;&lt;/author&gt;&lt;author&gt;&lt;firstName&gt;Toshi&lt;/firstName&gt;&lt;lastName&gt;Shioda&lt;/lastName&gt;&lt;/author&gt;&lt;/authors&gt;&lt;/publication&gt;&lt;publication&gt;&lt;uuid&gt;8D94DACA-3D29-400B-9AA6-D3782273D63D&lt;/uuid&gt;&lt;volume&gt;39&lt;/volume&gt;&lt;accepted_date&gt;99201608191200000000222000&lt;/accepted_date&gt;&lt;doi&gt;10.1016/j.devcel.2016.08.008&lt;/doi&gt;&lt;startpage&gt;87&lt;/startpage&gt;&lt;revision_date&gt;99201606291200000000222000&lt;/revision_date&gt;&lt;publication_date&gt;99201609131200000000222000&lt;/publication_date&gt;&lt;url&gt;http://linkinghub.elsevier.com/retrieve/pii/S1534580716305834&lt;/url&gt;&lt;type&gt;400&lt;/type&gt;&lt;title&gt;Global Landscape and Regulatory Principles of DNA Methylation Reprogramming for Germ Cell Specification by Mouse Pluripotent Stem Cells.&lt;/title&gt;&lt;publisher&gt;Elsevier&lt;/publisher&gt;&lt;submission_date&gt;99201510211200000000222000&lt;/submission_date&gt;&lt;number&gt;1&lt;/number&gt;&lt;institution&gt;Division of Epigenomics and Development, Medical Institute of Bioregulation, and Epigenome Network Research Center, Kyushu University, Maidashi 3-1-1, Higashi-ku, Fukuoka 812-8582, Japan; Graduate School of Medical Sciences, Kyushu University, Maidashi 3-1-1, Higashi-ku, Fukuoka 812-8582, Japan.&lt;/institution&gt;&lt;subtype&gt;400&lt;/subtype&gt;&lt;endpage&gt;103&lt;/endpage&gt;&lt;bundle&gt;&lt;publication&gt;&lt;publisher&gt;Elsevier&lt;/publisher&gt;&lt;title&gt;Developmental cell&lt;/title&gt;&lt;type&gt;-100&lt;/type&gt;&lt;subtype&gt;-100&lt;/subtype&gt;&lt;uuid&gt;C94CEEBB-24A9-4EE9-AC7D-9B65112CF89E&lt;/uuid&gt;&lt;/publication&gt;&lt;/bundle&gt;&lt;authors&gt;&lt;author&gt;&lt;firstName&gt;Kenjiro&lt;/firstName&gt;&lt;lastName&gt;Shirane&lt;/lastName&gt;&lt;/author&gt;&lt;author&gt;&lt;firstName&gt;Kazuki&lt;/firstName&gt;&lt;lastName&gt;Kurimoto&lt;/lastName&gt;&lt;/author&gt;&lt;author&gt;&lt;firstName&gt;Yukihiro&lt;/firstName&gt;&lt;lastName&gt;Yabuta&lt;/lastName&gt;&lt;/author&gt;&lt;author&gt;&lt;firstName&gt;Masashi&lt;/firstName&gt;&lt;lastName&gt;Yamaji&lt;/lastName&gt;&lt;/author&gt;&lt;author&gt;&lt;firstName&gt;Junko&lt;/firstName&gt;&lt;lastName&gt;Satoh&lt;/lastName&gt;&lt;/author&gt;&lt;author&gt;&lt;firstName&gt;Shinji&lt;/firstName&gt;&lt;lastName&gt;Ito&lt;/lastName&gt;&lt;/author&gt;&lt;author&gt;&lt;firstName&gt;Akira&lt;/firstName&gt;&lt;lastName&gt;Watanabe&lt;/lastName&gt;&lt;/author&gt;&lt;author&gt;&lt;firstName&gt;Katsuhiko&lt;/firstName&gt;&lt;lastName&gt;Hayashi&lt;/lastName&gt;&lt;/author&gt;&lt;author&gt;&lt;firstName&gt;Mitinori&lt;/firstName&gt;&lt;lastName&gt;Saitou&lt;/lastName&gt;&lt;/author&gt;&lt;author&gt;&lt;firstName&gt;Hiroyuki&lt;/firstName&gt;&lt;lastName&gt;Sasaki&lt;/lastName&gt;&lt;/author&gt;&lt;/authors&gt;&lt;/publication&gt;&lt;/publications&gt;&lt;cites&gt;&lt;/cites&gt;&lt;/citation&gt;</w:instrText>
      </w:r>
      <w:r w:rsidR="003E6638" w:rsidRPr="00BB0A4F">
        <w:rPr>
          <w:rFonts w:asciiTheme="minorHAnsi" w:hAnsiTheme="minorHAnsi" w:cstheme="minorHAnsi"/>
        </w:rPr>
        <w:fldChar w:fldCharType="separate"/>
      </w:r>
      <w:r w:rsidR="00424F08" w:rsidRPr="00BB0A4F">
        <w:rPr>
          <w:rFonts w:asciiTheme="minorHAnsi" w:hAnsiTheme="minorHAnsi" w:cstheme="minorHAnsi"/>
          <w:vertAlign w:val="superscript"/>
        </w:rPr>
        <w:t>7,19,20</w:t>
      </w:r>
      <w:r w:rsidR="003E6638" w:rsidRPr="00BB0A4F">
        <w:rPr>
          <w:rFonts w:asciiTheme="minorHAnsi" w:hAnsiTheme="minorHAnsi" w:cstheme="minorHAnsi"/>
        </w:rPr>
        <w:fldChar w:fldCharType="end"/>
      </w:r>
      <w:r w:rsidRPr="00BB0A4F">
        <w:rPr>
          <w:rFonts w:asciiTheme="minorHAnsi" w:hAnsiTheme="minorHAnsi" w:cstheme="minorHAnsi"/>
        </w:rPr>
        <w:t xml:space="preserve">, the degree of global gDNA demethylation in hPGCLCs seems weaker than </w:t>
      </w:r>
      <w:r w:rsidR="004E6C69" w:rsidRPr="00BB0A4F">
        <w:rPr>
          <w:rFonts w:asciiTheme="minorHAnsi" w:hAnsiTheme="minorHAnsi" w:cstheme="minorHAnsi"/>
        </w:rPr>
        <w:t>mouse PGCLCS or PGCs</w:t>
      </w:r>
      <w:r w:rsidR="003E6638"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4EB6249D-707E-4C96-8F7F-216263B2E30A&lt;/uuid&gt;&lt;priority&gt;28&lt;/priority&gt;&lt;publications&gt;&lt;publication&gt;&lt;uuid&gt;8B0C81B3-E172-4E3E-B096-1F026DB715F3&lt;/uuid&gt;&lt;volume&gt;39&lt;/volume&gt;&lt;accepted_date&gt;99201609141200000000222000&lt;/accepted_date&gt;&lt;doi&gt;10.1016/j.devcel.2016.09.015&lt;/doi&gt;&lt;startpage&gt;104&lt;/startpage&gt;&lt;revision_date&gt;99201608241200000000222000&lt;/revision_date&gt;&lt;publication_date&gt;99201610101200000000222000&lt;/publication_date&gt;&lt;url&gt;http://linkinghub.elsevier.com/retrieve/pii/S1534580716306372&lt;/url&gt;&lt;type&gt;400&lt;/type&gt;&lt;title&gt;Comparative Principles of DNA Methylation Reprogramming during Human and Mouse In Vitro Primordial Germ Cell Specification.&lt;/title&gt;&lt;publisher&gt;Elsevier&lt;/publisher&gt;&lt;submission_date&gt;99201507261200000000222000&lt;/submission_date&gt;&lt;number&gt;1&lt;/number&gt;&lt;institution&gt;Epigenetics Programme, Babraham Institute, Cambridge CB22 3AT, UK. Electronic address: vonmeyenn@babraham.ac.uk.&lt;/institution&gt;&lt;subtype&gt;400&lt;/subtype&gt;&lt;endpage&gt;115&lt;/endpage&gt;&lt;bundle&gt;&lt;publication&gt;&lt;publisher&gt;Elsevier&lt;/publisher&gt;&lt;title&gt;Developmental cell&lt;/title&gt;&lt;type&gt;-100&lt;/type&gt;&lt;subtype&gt;-100&lt;/subtype&gt;&lt;uuid&gt;8418C65B-6092-4DB8-97FE-AF20F5BD11E0&lt;/uuid&gt;&lt;/publication&gt;&lt;/bundle&gt;&lt;authors&gt;&lt;author&gt;&lt;firstName&gt;Ferdinand&lt;/firstName&gt;&lt;droppingParticle&gt;von&lt;/droppingParticle&gt;&lt;lastName&gt;Meyenn&lt;/lastName&gt;&lt;/author&gt;&lt;author&gt;&lt;firstName&gt;Rebecca&lt;/firstName&gt;&lt;middleNames&gt;V&lt;/middleNames&gt;&lt;lastName&gt;Berrens&lt;/lastName&gt;&lt;/author&gt;&lt;author&gt;&lt;firstName&gt;Simon&lt;/firstName&gt;&lt;lastName&gt;Andrews&lt;/lastName&gt;&lt;/author&gt;&lt;author&gt;&lt;firstName&gt;Fátima&lt;/firstName&gt;&lt;lastName&gt;Santos&lt;/lastName&gt;&lt;/author&gt;&lt;author&gt;&lt;firstName&gt;Amanda&lt;/firstName&gt;&lt;middleNames&gt;J&lt;/middleNames&gt;&lt;lastName&gt;Collier&lt;/lastName&gt;&lt;/author&gt;&lt;author&gt;&lt;firstName&gt;Felix&lt;/firstName&gt;&lt;lastName&gt;Krueger&lt;/lastName&gt;&lt;/author&gt;&lt;author&gt;&lt;firstName&gt;Rodrigo&lt;/firstName&gt;&lt;lastName&gt;Osorno&lt;/lastName&gt;&lt;/author&gt;&lt;author&gt;&lt;firstName&gt;Wendy&lt;/firstName&gt;&lt;lastName&gt;Dean&lt;/lastName&gt;&lt;/author&gt;&lt;author&gt;&lt;firstName&gt;Peter&lt;/firstName&gt;&lt;middleNames&gt;J&lt;/middleNames&gt;&lt;lastName&gt;Rugg-Gunn&lt;/lastName&gt;&lt;/author&gt;&lt;author&gt;&lt;firstName&gt;Wolf&lt;/firstName&gt;&lt;lastName&gt;Reik&lt;/lastName&gt;&lt;/author&gt;&lt;/authors&gt;&lt;/publication&gt;&lt;publication&gt;&lt;uuid&gt;49BFBC07-C206-4562-A950-342065E116A1&lt;/uuid&gt;&lt;volume&gt;160&lt;/volume&gt;&lt;accepted_date&gt;99201412041200000000222000&lt;/accepted_date&gt;&lt;doi&gt;10.1016/j.cell.2014.12.013&lt;/doi&gt;&lt;startpage&gt;253&lt;/startpage&gt;&lt;revision_date&gt;99201411131200000000222000&lt;/revision_date&gt;&lt;publication_date&gt;99201501151200000000222000&lt;/publication_date&gt;&lt;url&gt;http://linkinghub.elsevier.com/retrieve/pii/S0092867414015839&lt;/url&gt;&lt;type&gt;400&lt;/type&gt;&lt;title&gt;SOX17 is a critical specifier of human primordial germ cell fate.&lt;/title&gt;&lt;submission_date&gt;99201408081200000000222000&lt;/submission_date&gt;&lt;number&gt;1-2&lt;/number&gt;&lt;institution&gt;Wellcome Trust Cancer Research UK Gurdon Institute, Tennis Court Road, University of Cambridge, Cambridge CB2 1QN, UK; Department of Physiology, Development and Neuroscience, Downing Street, University of Cambridge, Cambridge CB2 3EG, UK; Wellcome Trust-Medical Research Council Stem Cell Institute, Tennis Court Road, University of Cambridge, Cambridge CB2 3EG, UK.&lt;/institution&gt;&lt;subtype&gt;400&lt;/subtype&gt;&lt;endpage&gt;268&lt;/endpage&gt;&lt;bundle&gt;&lt;publication&gt;&lt;publisher&gt;Elsevier&lt;/publisher&gt;&lt;title&gt;Cell&lt;/title&gt;&lt;type&gt;-100&lt;/type&gt;&lt;subtype&gt;-100&lt;/subtype&gt;&lt;uuid&gt;4932B42C-7EB5-4136-9232-9DFD718E4388&lt;/uuid&gt;&lt;/publication&gt;&lt;/bundle&gt;&lt;authors&gt;&lt;author&gt;&lt;firstName&gt;Naoko&lt;/firstName&gt;&lt;lastName&gt;Irie&lt;/lastName&gt;&lt;/author&gt;&lt;author&gt;&lt;firstName&gt;Leehee&lt;/firstName&gt;&lt;lastName&gt;Weinberger&lt;/lastName&gt;&lt;/author&gt;&lt;author&gt;&lt;firstName&gt;Walfred&lt;/firstName&gt;&lt;middleNames&gt;W C&lt;/middleNames&gt;&lt;lastName&gt;Tang&lt;/lastName&gt;&lt;/author&gt;&lt;author&gt;&lt;firstName&gt;Toshihiro&lt;/firstName&gt;&lt;lastName&gt;Kobayashi&lt;/lastName&gt;&lt;/author&gt;&lt;author&gt;&lt;firstName&gt;Sergey&lt;/firstName&gt;&lt;lastName&gt;Viukov&lt;/lastName&gt;&lt;/author&gt;&lt;author&gt;&lt;firstName&gt;Yair&lt;/firstName&gt;&lt;middleNames&gt;S&lt;/middleNames&gt;&lt;lastName&gt;Manor&lt;/lastName&gt;&lt;/author&gt;&lt;author&gt;&lt;firstName&gt;Sabine&lt;/firstName&gt;&lt;lastName&gt;Dietmann&lt;/lastName&gt;&lt;/author&gt;&lt;author&gt;&lt;firstName&gt;Jacob&lt;/firstName&gt;&lt;middleNames&gt;H&lt;/middleNames&gt;&lt;lastName&gt;Hanna&lt;/lastName&gt;&lt;/author&gt;&lt;author&gt;&lt;firstName&gt;M&lt;/firstName&gt;&lt;middleNames&gt;Azim&lt;/middleNames&gt;&lt;lastName&gt;Surani&lt;/lastName&gt;&lt;/author&gt;&lt;/authors&gt;&lt;/publication&gt;&lt;/publications&gt;&lt;cites&gt;&lt;/cites&gt;&lt;/citation&gt;</w:instrText>
      </w:r>
      <w:r w:rsidR="003E6638" w:rsidRPr="00BB0A4F">
        <w:rPr>
          <w:rFonts w:asciiTheme="minorHAnsi" w:hAnsiTheme="minorHAnsi" w:cstheme="minorHAnsi"/>
        </w:rPr>
        <w:fldChar w:fldCharType="separate"/>
      </w:r>
      <w:r w:rsidR="003E6638" w:rsidRPr="00BB0A4F">
        <w:rPr>
          <w:rFonts w:asciiTheme="minorHAnsi" w:hAnsiTheme="minorHAnsi" w:cstheme="minorHAnsi"/>
          <w:vertAlign w:val="superscript"/>
        </w:rPr>
        <w:t>6,7</w:t>
      </w:r>
      <w:r w:rsidR="003E6638" w:rsidRPr="00BB0A4F">
        <w:rPr>
          <w:rFonts w:asciiTheme="minorHAnsi" w:hAnsiTheme="minorHAnsi" w:cstheme="minorHAnsi"/>
        </w:rPr>
        <w:fldChar w:fldCharType="end"/>
      </w:r>
      <w:r w:rsidR="004E6C69" w:rsidRPr="00BB0A4F">
        <w:rPr>
          <w:rFonts w:asciiTheme="minorHAnsi" w:hAnsiTheme="minorHAnsi" w:cstheme="minorHAnsi"/>
        </w:rPr>
        <w:t>. Transcriptomal profiles suggest that hPGCLCs may resemble an earlier stage of embryonic PGCs than mouse PGCLCs</w:t>
      </w:r>
      <w:r w:rsidR="004E6C69"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A996B886-3AB6-4573-AC6D-AA66FAA105AE&lt;/uuid&gt;&lt;priority&gt;0&lt;/priority&gt;&lt;publications&gt;&lt;publication&gt;&lt;uuid&gt;BBCA0709-51C7-4342-8F5F-2B69B76A1D65&lt;/uuid&gt;&lt;volume&gt;114&lt;/volume&gt;&lt;doi&gt;10.1073/pnas.1707779114&lt;/doi&gt;&lt;startpage&gt;E9913&lt;/startpage&gt;&lt;publication_date&gt;99201711141200000000222000&lt;/publication_date&gt;&lt;url&gt;http://www.pnas.org/lookup/doi/10.1073/pnas.1707779114&lt;/url&gt;&lt;type&gt;400&lt;/type&gt;&lt;title&gt;Relevance of iPSC-derived human PGC-like cells at the surface of embryoid bodies to prechemotaxis migrating PGCs.&lt;/title&gt;&lt;publisher&gt;National Acad Sciences&lt;/publisher&gt;&lt;institution&gt;Massachusetts General Hospital Center for Cancer Research and Harvard Medical School, Charlestown, MA 02129.&lt;/institution&gt;&lt;number&gt;46&lt;/number&gt;&lt;subtype&gt;400&lt;/subtype&gt;&lt;endpage&gt;E9922&lt;/endpage&gt;&lt;bundle&gt;&lt;publication&gt;&lt;publisher&gt;National Acad Sciences&lt;/publisher&gt;&lt;title&gt;Proceedings of the National Academy of Sciences of the United States of America&lt;/title&gt;&lt;type&gt;-100&lt;/type&gt;&lt;subtype&gt;-100&lt;/subtype&gt;&lt;uuid&gt;0BA45D02-F054-4492-A742-95E082239793&lt;/uuid&gt;&lt;/publication&gt;&lt;/bundle&gt;&lt;authors&gt;&lt;author&gt;&lt;firstName&gt;Shino&lt;/firstName&gt;&lt;lastName&gt;Mitsunaga&lt;/lastName&gt;&lt;/author&gt;&lt;author&gt;&lt;firstName&gt;Junko&lt;/firstName&gt;&lt;lastName&gt;Odajima&lt;/lastName&gt;&lt;/author&gt;&lt;author&gt;&lt;firstName&gt;Shiomi&lt;/firstName&gt;&lt;lastName&gt;Yawata&lt;/lastName&gt;&lt;/author&gt;&lt;author&gt;&lt;firstName&gt;Keiko&lt;/firstName&gt;&lt;lastName&gt;Shioda&lt;/lastName&gt;&lt;/author&gt;&lt;author&gt;&lt;firstName&gt;Chie&lt;/firstName&gt;&lt;lastName&gt;Owa&lt;/lastName&gt;&lt;/author&gt;&lt;author&gt;&lt;firstName&gt;Kurt&lt;/firstName&gt;&lt;middleNames&gt;J&lt;/middleNames&gt;&lt;lastName&gt;Isselbacher&lt;/lastName&gt;&lt;/author&gt;&lt;author&gt;&lt;firstName&gt;Jacob&lt;/firstName&gt;&lt;middleNames&gt;H&lt;/middleNames&gt;&lt;lastName&gt;Hanna&lt;/lastName&gt;&lt;/author&gt;&lt;author&gt;&lt;firstName&gt;Toshi&lt;/firstName&gt;&lt;lastName&gt;Shioda&lt;/lastName&gt;&lt;/author&gt;&lt;/authors&gt;&lt;/publication&gt;&lt;/publications&gt;&lt;cites&gt;&lt;/cites&gt;&lt;/citation&gt;</w:instrText>
      </w:r>
      <w:r w:rsidR="004E6C69" w:rsidRPr="00BB0A4F">
        <w:rPr>
          <w:rFonts w:asciiTheme="minorHAnsi" w:hAnsiTheme="minorHAnsi" w:cstheme="minorHAnsi"/>
        </w:rPr>
        <w:fldChar w:fldCharType="separate"/>
      </w:r>
      <w:r w:rsidR="003E6638" w:rsidRPr="00BB0A4F">
        <w:rPr>
          <w:rFonts w:asciiTheme="minorHAnsi" w:hAnsiTheme="minorHAnsi" w:cstheme="minorHAnsi"/>
          <w:vertAlign w:val="superscript"/>
        </w:rPr>
        <w:t>10</w:t>
      </w:r>
      <w:r w:rsidR="004E6C69" w:rsidRPr="00BB0A4F">
        <w:rPr>
          <w:rFonts w:asciiTheme="minorHAnsi" w:hAnsiTheme="minorHAnsi" w:cstheme="minorHAnsi"/>
        </w:rPr>
        <w:fldChar w:fldCharType="end"/>
      </w:r>
      <w:r w:rsidR="004E6C69" w:rsidRPr="00BB0A4F">
        <w:rPr>
          <w:rFonts w:asciiTheme="minorHAnsi" w:hAnsiTheme="minorHAnsi" w:cstheme="minorHAnsi"/>
        </w:rPr>
        <w:t>. It has been reported that prolonged culture of EBs under the condition of hPGCLC production caused an increased degree of gDNA demethylation</w:t>
      </w:r>
      <w:r w:rsidR="004E6C69" w:rsidRPr="00BB0A4F">
        <w:rPr>
          <w:rFonts w:asciiTheme="minorHAnsi" w:hAnsiTheme="minorHAnsi" w:cstheme="minorHAnsi"/>
        </w:rPr>
        <w:fldChar w:fldCharType="begin"/>
      </w:r>
      <w:r w:rsidR="0081132E" w:rsidRPr="00BB0A4F">
        <w:rPr>
          <w:rFonts w:asciiTheme="minorHAnsi" w:hAnsiTheme="minorHAnsi" w:cstheme="minorHAnsi"/>
        </w:rPr>
        <w:instrText xml:space="preserve"> ADDIN PAPERS2_CITATIONS &lt;citation&gt;&lt;uuid&gt;09CD6CD8-EFDA-426A-8C86-0D70B0438136&lt;/uuid&gt;&lt;priority&gt;0&lt;/priority&gt;&lt;publications&gt;&lt;publication&gt;&lt;uuid&gt;8B0C81B3-E172-4E3E-B096-1F026DB715F3&lt;/uuid&gt;&lt;volume&gt;39&lt;/volume&gt;&lt;accepted_date&gt;99201609141200000000222000&lt;/accepted_date&gt;&lt;doi&gt;10.1016/j.devcel.2016.09.015&lt;/doi&gt;&lt;startpage&gt;104&lt;/startpage&gt;&lt;revision_date&gt;99201608241200000000222000&lt;/revision_date&gt;&lt;publication_date&gt;99201610101200000000222000&lt;/publication_date&gt;&lt;url&gt;http://linkinghub.elsevier.com/retrieve/pii/S1534580716306372&lt;/url&gt;&lt;type&gt;400&lt;/type&gt;&lt;title&gt;Comparative Principles of DNA Methylation Reprogramming during Human and Mouse In Vitro Primordial Germ Cell Specification.&lt;/title&gt;&lt;publisher&gt;Elsevier&lt;/publisher&gt;&lt;submission_date&gt;99201507261200000000222000&lt;/submission_date&gt;&lt;number&gt;1&lt;/number&gt;&lt;institution&gt;Epigenetics Programme, Babraham Institute, Cambridge CB22 3AT, UK. Electronic address: vonmeyenn@babraham.ac.uk.&lt;/institution&gt;&lt;subtype&gt;400&lt;/subtype&gt;&lt;endpage&gt;115&lt;/endpage&gt;&lt;bundle&gt;&lt;publication&gt;&lt;publisher&gt;Elsevier&lt;/publisher&gt;&lt;title&gt;Developmental cell&lt;/title&gt;&lt;type&gt;-100&lt;/type&gt;&lt;subtype&gt;-100&lt;/subtype&gt;&lt;uuid&gt;8418C65B-6092-4DB8-97FE-AF20F5BD11E0&lt;/uuid&gt;&lt;/publication&gt;&lt;/bundle&gt;&lt;authors&gt;&lt;author&gt;&lt;firstName&gt;Ferdinand&lt;/firstName&gt;&lt;droppingParticle&gt;von&lt;/droppingParticle&gt;&lt;lastName&gt;Meyenn&lt;/lastName&gt;&lt;/author&gt;&lt;author&gt;&lt;firstName&gt;Rebecca&lt;/firstName&gt;&lt;middleNames&gt;V&lt;/middleNames&gt;&lt;lastName&gt;Berrens&lt;/lastName&gt;&lt;/author&gt;&lt;author&gt;&lt;firstName&gt;Simon&lt;/firstName&gt;&lt;lastName&gt;Andrews&lt;/lastName&gt;&lt;/author&gt;&lt;author&gt;&lt;firstName&gt;Fátima&lt;/firstName&gt;&lt;lastName&gt;Santos&lt;/lastName&gt;&lt;/author&gt;&lt;author&gt;&lt;firstName&gt;Amanda&lt;/firstName&gt;&lt;middleNames&gt;J&lt;/middleNames&gt;&lt;lastName&gt;Collier&lt;/lastName&gt;&lt;/author&gt;&lt;author&gt;&lt;firstName&gt;Felix&lt;/firstName&gt;&lt;lastName&gt;Krueger&lt;/lastName&gt;&lt;/author&gt;&lt;author&gt;&lt;firstName&gt;Rodrigo&lt;/firstName&gt;&lt;lastName&gt;Osorno&lt;/lastName&gt;&lt;/author&gt;&lt;author&gt;&lt;firstName&gt;Wendy&lt;/firstName&gt;&lt;lastName&gt;Dean&lt;/lastName&gt;&lt;/author&gt;&lt;author&gt;&lt;firstName&gt;Peter&lt;/firstName&gt;&lt;middleNames&gt;J&lt;/middleNames&gt;&lt;lastName&gt;Rugg-Gunn&lt;/lastName&gt;&lt;/author&gt;&lt;author&gt;&lt;firstName&gt;Wolf&lt;/firstName&gt;&lt;lastName&gt;Reik&lt;/lastName&gt;&lt;/author&gt;&lt;/authors&gt;&lt;/publication&gt;&lt;/publications&gt;&lt;cites&gt;&lt;/cites&gt;&lt;/citation&gt;</w:instrText>
      </w:r>
      <w:r w:rsidR="004E6C69" w:rsidRPr="00BB0A4F">
        <w:rPr>
          <w:rFonts w:asciiTheme="minorHAnsi" w:hAnsiTheme="minorHAnsi" w:cstheme="minorHAnsi"/>
        </w:rPr>
        <w:fldChar w:fldCharType="separate"/>
      </w:r>
      <w:r w:rsidR="003E6638" w:rsidRPr="00BB0A4F">
        <w:rPr>
          <w:rFonts w:asciiTheme="minorHAnsi" w:hAnsiTheme="minorHAnsi" w:cstheme="minorHAnsi"/>
          <w:vertAlign w:val="superscript"/>
        </w:rPr>
        <w:t>7</w:t>
      </w:r>
      <w:r w:rsidR="004E6C69" w:rsidRPr="00BB0A4F">
        <w:rPr>
          <w:rFonts w:asciiTheme="minorHAnsi" w:hAnsiTheme="minorHAnsi" w:cstheme="minorHAnsi"/>
        </w:rPr>
        <w:fldChar w:fldCharType="end"/>
      </w:r>
      <w:r w:rsidR="004E6C69" w:rsidRPr="00BB0A4F">
        <w:rPr>
          <w:rFonts w:asciiTheme="minorHAnsi" w:hAnsiTheme="minorHAnsi" w:cstheme="minorHAnsi"/>
        </w:rPr>
        <w:t>; however, whether an extended period of culture of hPGCLCs in EBs or as isolated cells can achieve more advanced stages of germline differentiation needs to be determined by future studies.</w:t>
      </w:r>
    </w:p>
    <w:p w14:paraId="4972732F" w14:textId="77777777" w:rsidR="007931D6" w:rsidRPr="00BB0A4F" w:rsidRDefault="007931D6" w:rsidP="00925823">
      <w:pPr>
        <w:jc w:val="both"/>
        <w:rPr>
          <w:rFonts w:asciiTheme="minorHAnsi" w:hAnsiTheme="minorHAnsi" w:cstheme="minorHAnsi"/>
        </w:rPr>
      </w:pPr>
    </w:p>
    <w:p w14:paraId="46B9B8CD" w14:textId="2DDB80E7" w:rsidR="00BE5F4A" w:rsidRPr="00BB0A4F" w:rsidRDefault="009B1737" w:rsidP="00925823">
      <w:pPr>
        <w:widowControl w:val="0"/>
        <w:autoSpaceDE w:val="0"/>
        <w:autoSpaceDN w:val="0"/>
        <w:adjustRightInd w:val="0"/>
        <w:jc w:val="both"/>
        <w:rPr>
          <w:rFonts w:asciiTheme="minorHAnsi" w:hAnsiTheme="minorHAnsi" w:cstheme="minorHAnsi"/>
        </w:rPr>
      </w:pPr>
      <w:r w:rsidRPr="00BB0A4F">
        <w:rPr>
          <w:rFonts w:asciiTheme="minorHAnsi" w:hAnsiTheme="minorHAnsi" w:cstheme="minorHAnsi"/>
          <w:b/>
          <w:bCs/>
        </w:rPr>
        <w:t>ACKNOWLEDGMENTS</w:t>
      </w:r>
      <w:r w:rsidR="00BE5F4A" w:rsidRPr="00BB0A4F">
        <w:rPr>
          <w:rFonts w:asciiTheme="minorHAnsi" w:hAnsiTheme="minorHAnsi" w:cstheme="minorHAnsi"/>
          <w:b/>
          <w:bCs/>
        </w:rPr>
        <w:t>:</w:t>
      </w:r>
    </w:p>
    <w:p w14:paraId="06B33E93" w14:textId="746B49BB" w:rsidR="003A6D27" w:rsidRPr="00BB0A4F" w:rsidRDefault="00043327" w:rsidP="005C2EF0">
      <w:pPr>
        <w:widowControl w:val="0"/>
        <w:autoSpaceDE w:val="0"/>
        <w:autoSpaceDN w:val="0"/>
        <w:adjustRightInd w:val="0"/>
        <w:jc w:val="both"/>
        <w:outlineLvl w:val="0"/>
        <w:rPr>
          <w:rFonts w:asciiTheme="minorHAnsi" w:hAnsiTheme="minorHAnsi" w:cstheme="minorHAnsi"/>
        </w:rPr>
      </w:pPr>
      <w:r w:rsidRPr="00BB0A4F">
        <w:rPr>
          <w:rFonts w:asciiTheme="minorHAnsi" w:hAnsiTheme="minorHAnsi" w:cstheme="minorHAnsi"/>
        </w:rPr>
        <w:t xml:space="preserve">We acknowledge </w:t>
      </w:r>
      <w:proofErr w:type="spellStart"/>
      <w:r w:rsidR="003A6D27" w:rsidRPr="00BB0A4F">
        <w:rPr>
          <w:rFonts w:asciiTheme="minorHAnsi" w:hAnsiTheme="minorHAnsi" w:cstheme="minorHAnsi"/>
        </w:rPr>
        <w:t>Shiomi</w:t>
      </w:r>
      <w:proofErr w:type="spellEnd"/>
      <w:r w:rsidR="003A6D27" w:rsidRPr="00BB0A4F">
        <w:rPr>
          <w:rFonts w:asciiTheme="minorHAnsi" w:hAnsiTheme="minorHAnsi" w:cstheme="minorHAnsi"/>
        </w:rPr>
        <w:t xml:space="preserve"> </w:t>
      </w:r>
      <w:proofErr w:type="spellStart"/>
      <w:r w:rsidR="003A6D27" w:rsidRPr="00BB0A4F">
        <w:rPr>
          <w:rFonts w:asciiTheme="minorHAnsi" w:hAnsiTheme="minorHAnsi" w:cstheme="minorHAnsi"/>
        </w:rPr>
        <w:t>Yawata</w:t>
      </w:r>
      <w:proofErr w:type="spellEnd"/>
      <w:r w:rsidR="003A6D27" w:rsidRPr="00BB0A4F">
        <w:rPr>
          <w:rFonts w:asciiTheme="minorHAnsi" w:hAnsiTheme="minorHAnsi" w:cstheme="minorHAnsi"/>
        </w:rPr>
        <w:t xml:space="preserve"> and Ch</w:t>
      </w:r>
      <w:r w:rsidR="007F24B6">
        <w:rPr>
          <w:rFonts w:asciiTheme="minorHAnsi" w:hAnsiTheme="minorHAnsi" w:cstheme="minorHAnsi"/>
        </w:rPr>
        <w:t xml:space="preserve">ie </w:t>
      </w:r>
      <w:proofErr w:type="spellStart"/>
      <w:r w:rsidR="003A6D27" w:rsidRPr="00BB0A4F">
        <w:rPr>
          <w:rFonts w:asciiTheme="minorHAnsi" w:hAnsiTheme="minorHAnsi" w:cstheme="minorHAnsi"/>
        </w:rPr>
        <w:t>Owa</w:t>
      </w:r>
      <w:proofErr w:type="spellEnd"/>
      <w:r w:rsidR="003A6D27" w:rsidRPr="00BB0A4F">
        <w:rPr>
          <w:rFonts w:asciiTheme="minorHAnsi" w:hAnsiTheme="minorHAnsi" w:cstheme="minorHAnsi"/>
        </w:rPr>
        <w:t xml:space="preserve"> for technical assistance during initial studies. This study was supported by NIEHS/NIH grants R01 ES023316 and R21ES024861 to TS, and by Flight Attendant Medical Research Institute (FAMRI) grant to JHH.</w:t>
      </w:r>
    </w:p>
    <w:p w14:paraId="27404A0C" w14:textId="77777777" w:rsidR="0052678E" w:rsidRPr="00BB0A4F" w:rsidRDefault="0052678E" w:rsidP="00925823">
      <w:pPr>
        <w:widowControl w:val="0"/>
        <w:autoSpaceDE w:val="0"/>
        <w:autoSpaceDN w:val="0"/>
        <w:adjustRightInd w:val="0"/>
        <w:jc w:val="both"/>
        <w:rPr>
          <w:rFonts w:asciiTheme="minorHAnsi" w:hAnsiTheme="minorHAnsi" w:cstheme="minorHAnsi"/>
          <w:color w:val="000000"/>
        </w:rPr>
      </w:pPr>
    </w:p>
    <w:p w14:paraId="7C5AF7AE" w14:textId="77777777" w:rsidR="00A233BC" w:rsidRPr="00BB0A4F" w:rsidRDefault="009B1737" w:rsidP="00925823">
      <w:pPr>
        <w:widowControl w:val="0"/>
        <w:autoSpaceDE w:val="0"/>
        <w:autoSpaceDN w:val="0"/>
        <w:adjustRightInd w:val="0"/>
        <w:jc w:val="both"/>
        <w:rPr>
          <w:rFonts w:asciiTheme="minorHAnsi" w:hAnsiTheme="minorHAnsi" w:cstheme="minorHAnsi"/>
          <w:b/>
        </w:rPr>
      </w:pPr>
      <w:r w:rsidRPr="00BB0A4F">
        <w:rPr>
          <w:rFonts w:asciiTheme="minorHAnsi" w:hAnsiTheme="minorHAnsi" w:cstheme="minorHAnsi"/>
          <w:b/>
        </w:rPr>
        <w:t>DISCLOSURES</w:t>
      </w:r>
      <w:r w:rsidR="00F65FA1" w:rsidRPr="00BB0A4F">
        <w:rPr>
          <w:rFonts w:asciiTheme="minorHAnsi" w:hAnsiTheme="minorHAnsi" w:cstheme="minorHAnsi"/>
          <w:b/>
        </w:rPr>
        <w:t>:</w:t>
      </w:r>
    </w:p>
    <w:p w14:paraId="5BB37590" w14:textId="77777777" w:rsidR="00A233BC" w:rsidRPr="00BB0A4F" w:rsidRDefault="00A233BC" w:rsidP="00925823">
      <w:pPr>
        <w:widowControl w:val="0"/>
        <w:autoSpaceDE w:val="0"/>
        <w:autoSpaceDN w:val="0"/>
        <w:adjustRightInd w:val="0"/>
        <w:jc w:val="both"/>
        <w:rPr>
          <w:rFonts w:asciiTheme="minorHAnsi" w:hAnsiTheme="minorHAnsi" w:cstheme="minorHAnsi"/>
        </w:rPr>
      </w:pPr>
      <w:r w:rsidRPr="00BB0A4F">
        <w:rPr>
          <w:rFonts w:asciiTheme="minorHAnsi" w:hAnsiTheme="minorHAnsi" w:cstheme="minorHAnsi"/>
        </w:rPr>
        <w:t>The authors have nothing to disclose.</w:t>
      </w:r>
    </w:p>
    <w:p w14:paraId="50C0AC60" w14:textId="77777777" w:rsidR="00BE5F4A" w:rsidRPr="00BB0A4F" w:rsidRDefault="00BE5F4A" w:rsidP="00925823">
      <w:pPr>
        <w:jc w:val="both"/>
        <w:rPr>
          <w:rFonts w:asciiTheme="minorHAnsi" w:hAnsiTheme="minorHAnsi" w:cstheme="minorHAnsi"/>
          <w:bCs/>
        </w:rPr>
      </w:pPr>
    </w:p>
    <w:p w14:paraId="0AA1B7D2" w14:textId="5B169E01" w:rsidR="0036384B" w:rsidRPr="00BB0A4F" w:rsidRDefault="009B1737" w:rsidP="005C2EF0">
      <w:pPr>
        <w:jc w:val="both"/>
        <w:outlineLvl w:val="0"/>
        <w:rPr>
          <w:rFonts w:asciiTheme="minorHAnsi" w:hAnsiTheme="minorHAnsi" w:cstheme="minorHAnsi"/>
          <w:color w:val="7F7F7F"/>
        </w:rPr>
      </w:pPr>
      <w:r w:rsidRPr="00BB0A4F">
        <w:rPr>
          <w:rFonts w:asciiTheme="minorHAnsi" w:hAnsiTheme="minorHAnsi" w:cstheme="minorHAnsi"/>
          <w:b/>
          <w:bCs/>
        </w:rPr>
        <w:t>REFERENCES</w:t>
      </w:r>
      <w:r w:rsidR="0036384B" w:rsidRPr="00BB0A4F">
        <w:rPr>
          <w:rFonts w:asciiTheme="minorHAnsi" w:hAnsiTheme="minorHAnsi" w:cstheme="minorHAnsi"/>
          <w:b/>
          <w:bCs/>
        </w:rPr>
        <w:t>:</w:t>
      </w:r>
    </w:p>
    <w:p w14:paraId="79892735" w14:textId="77777777" w:rsidR="00041835" w:rsidRPr="00BB0A4F" w:rsidRDefault="00041835" w:rsidP="00041835">
      <w:pPr>
        <w:autoSpaceDE w:val="0"/>
        <w:autoSpaceDN w:val="0"/>
        <w:adjustRightInd w:val="0"/>
        <w:rPr>
          <w:rFonts w:asciiTheme="minorHAnsi" w:hAnsiTheme="minorHAnsi" w:cstheme="minorHAnsi"/>
        </w:rPr>
      </w:pPr>
    </w:p>
    <w:p w14:paraId="1B53E9CA" w14:textId="77777777" w:rsidR="00424F08" w:rsidRPr="00BB0A4F" w:rsidRDefault="0036384B"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fldChar w:fldCharType="begin"/>
      </w:r>
      <w:r w:rsidRPr="00BB0A4F">
        <w:rPr>
          <w:rFonts w:asciiTheme="minorHAnsi" w:hAnsiTheme="minorHAnsi" w:cstheme="minorHAnsi"/>
        </w:rPr>
        <w:instrText xml:space="preserve"> ADDIN PAPERS2_CITATIONS &lt;papers2_bibliography/&gt;</w:instrText>
      </w:r>
      <w:r w:rsidRPr="00BB0A4F">
        <w:rPr>
          <w:rFonts w:asciiTheme="minorHAnsi" w:hAnsiTheme="minorHAnsi" w:cstheme="minorHAnsi"/>
        </w:rPr>
        <w:fldChar w:fldCharType="separate"/>
      </w:r>
      <w:r w:rsidR="00424F08" w:rsidRPr="00BB0A4F">
        <w:rPr>
          <w:rFonts w:asciiTheme="minorHAnsi" w:hAnsiTheme="minorHAnsi" w:cstheme="minorHAnsi"/>
        </w:rPr>
        <w:t>1.</w:t>
      </w:r>
      <w:r w:rsidR="00424F08" w:rsidRPr="00BB0A4F">
        <w:rPr>
          <w:rFonts w:asciiTheme="minorHAnsi" w:hAnsiTheme="minorHAnsi" w:cstheme="minorHAnsi"/>
        </w:rPr>
        <w:tab/>
        <w:t xml:space="preserve">Magnúsdóttir, E. &amp; Surani, M. A. How to make a primordial germ cell. </w:t>
      </w:r>
      <w:r w:rsidR="00424F08" w:rsidRPr="00BB0A4F">
        <w:rPr>
          <w:rFonts w:asciiTheme="minorHAnsi" w:hAnsiTheme="minorHAnsi" w:cstheme="minorHAnsi"/>
          <w:i/>
          <w:iCs/>
        </w:rPr>
        <w:t>Development (Cambridge, England)</w:t>
      </w:r>
      <w:r w:rsidR="00424F08" w:rsidRPr="00BB0A4F">
        <w:rPr>
          <w:rFonts w:asciiTheme="minorHAnsi" w:hAnsiTheme="minorHAnsi" w:cstheme="minorHAnsi"/>
        </w:rPr>
        <w:t xml:space="preserve"> </w:t>
      </w:r>
      <w:r w:rsidR="00424F08" w:rsidRPr="00BB0A4F">
        <w:rPr>
          <w:rFonts w:asciiTheme="minorHAnsi" w:hAnsiTheme="minorHAnsi" w:cstheme="minorHAnsi"/>
          <w:b/>
          <w:bCs/>
        </w:rPr>
        <w:t>141</w:t>
      </w:r>
      <w:r w:rsidR="00424F08" w:rsidRPr="00BB0A4F">
        <w:rPr>
          <w:rFonts w:asciiTheme="minorHAnsi" w:hAnsiTheme="minorHAnsi" w:cstheme="minorHAnsi"/>
        </w:rPr>
        <w:t xml:space="preserve"> (2), 245–252, doi:10.1242/dev.098269 (2014).</w:t>
      </w:r>
    </w:p>
    <w:p w14:paraId="7D3CAA4B" w14:textId="20B7CD9E"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2.</w:t>
      </w:r>
      <w:r w:rsidRPr="00BB0A4F">
        <w:rPr>
          <w:rFonts w:asciiTheme="minorHAnsi" w:hAnsiTheme="minorHAnsi" w:cstheme="minorHAnsi"/>
        </w:rPr>
        <w:tab/>
        <w:t xml:space="preserve">Saitou, M. &amp; Yamaji, M. Primordial germ cells in mice. </w:t>
      </w:r>
      <w:r w:rsidRPr="00BB0A4F">
        <w:rPr>
          <w:rFonts w:asciiTheme="minorHAnsi" w:hAnsiTheme="minorHAnsi" w:cstheme="minorHAnsi"/>
          <w:i/>
          <w:iCs/>
        </w:rPr>
        <w:t xml:space="preserve">Cold Spring Harbor </w:t>
      </w:r>
      <w:r w:rsidR="007776CA">
        <w:rPr>
          <w:rFonts w:asciiTheme="minorHAnsi" w:hAnsiTheme="minorHAnsi" w:cstheme="minorHAnsi"/>
          <w:i/>
          <w:iCs/>
        </w:rPr>
        <w:t>P</w:t>
      </w:r>
      <w:r w:rsidRPr="00BB0A4F">
        <w:rPr>
          <w:rFonts w:asciiTheme="minorHAnsi" w:hAnsiTheme="minorHAnsi" w:cstheme="minorHAnsi"/>
          <w:i/>
          <w:iCs/>
        </w:rPr>
        <w:t xml:space="preserve">erspectives in </w:t>
      </w:r>
      <w:r w:rsidR="007776CA">
        <w:rPr>
          <w:rFonts w:asciiTheme="minorHAnsi" w:hAnsiTheme="minorHAnsi" w:cstheme="minorHAnsi"/>
          <w:i/>
          <w:iCs/>
        </w:rPr>
        <w:t>B</w:t>
      </w:r>
      <w:r w:rsidRPr="00BB0A4F">
        <w:rPr>
          <w:rFonts w:asciiTheme="minorHAnsi" w:hAnsiTheme="minorHAnsi" w:cstheme="minorHAnsi"/>
          <w:i/>
          <w:iCs/>
        </w:rPr>
        <w:t>iology</w:t>
      </w:r>
      <w:r w:rsidRPr="00BB0A4F">
        <w:rPr>
          <w:rFonts w:asciiTheme="minorHAnsi" w:hAnsiTheme="minorHAnsi" w:cstheme="minorHAnsi"/>
        </w:rPr>
        <w:t xml:space="preserve"> </w:t>
      </w:r>
      <w:r w:rsidRPr="00BB0A4F">
        <w:rPr>
          <w:rFonts w:asciiTheme="minorHAnsi" w:hAnsiTheme="minorHAnsi" w:cstheme="minorHAnsi"/>
          <w:b/>
          <w:bCs/>
        </w:rPr>
        <w:t>4</w:t>
      </w:r>
      <w:r w:rsidRPr="00BB0A4F">
        <w:rPr>
          <w:rFonts w:asciiTheme="minorHAnsi" w:hAnsiTheme="minorHAnsi" w:cstheme="minorHAnsi"/>
        </w:rPr>
        <w:t xml:space="preserve"> (11), a008375–a008375, doi:10.1101/</w:t>
      </w:r>
      <w:proofErr w:type="gramStart"/>
      <w:r w:rsidRPr="00BB0A4F">
        <w:rPr>
          <w:rFonts w:asciiTheme="minorHAnsi" w:hAnsiTheme="minorHAnsi" w:cstheme="minorHAnsi"/>
        </w:rPr>
        <w:t>cshperspect.a</w:t>
      </w:r>
      <w:proofErr w:type="gramEnd"/>
      <w:r w:rsidRPr="00BB0A4F">
        <w:rPr>
          <w:rFonts w:asciiTheme="minorHAnsi" w:hAnsiTheme="minorHAnsi" w:cstheme="minorHAnsi"/>
        </w:rPr>
        <w:t>008375 (2012).</w:t>
      </w:r>
    </w:p>
    <w:p w14:paraId="1B5DFD21" w14:textId="77777777"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3.</w:t>
      </w:r>
      <w:r w:rsidRPr="00BB0A4F">
        <w:rPr>
          <w:rFonts w:asciiTheme="minorHAnsi" w:hAnsiTheme="minorHAnsi" w:cstheme="minorHAnsi"/>
        </w:rPr>
        <w:tab/>
        <w:t xml:space="preserve">De Felici, M. Origin, Migration, and Proliferation of Human Primordial Germ Cells. </w:t>
      </w:r>
      <w:r w:rsidRPr="00BB0A4F">
        <w:rPr>
          <w:rFonts w:asciiTheme="minorHAnsi" w:hAnsiTheme="minorHAnsi" w:cstheme="minorHAnsi"/>
          <w:i/>
          <w:iCs/>
        </w:rPr>
        <w:t>Oogenesis</w:t>
      </w:r>
      <w:r w:rsidRPr="00BB0A4F">
        <w:rPr>
          <w:rFonts w:asciiTheme="minorHAnsi" w:hAnsiTheme="minorHAnsi" w:cstheme="minorHAnsi"/>
        </w:rPr>
        <w:t xml:space="preserve"> (Chapter 2), 19–37, doi:10.1007/978-0-85729-826-3_2 (2012).</w:t>
      </w:r>
    </w:p>
    <w:p w14:paraId="7FC49474" w14:textId="38309FCA"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4.</w:t>
      </w:r>
      <w:r w:rsidRPr="00BB0A4F">
        <w:rPr>
          <w:rFonts w:asciiTheme="minorHAnsi" w:hAnsiTheme="minorHAnsi" w:cstheme="minorHAnsi"/>
        </w:rPr>
        <w:tab/>
        <w:t xml:space="preserve">Weinberger, L., Ayyash, M., Novershtern, N. &amp; Hanna, J. H. Dynamic stem cell states: naive to primed pluripotency in rodents and humans. </w:t>
      </w:r>
      <w:r w:rsidRPr="00BB0A4F">
        <w:rPr>
          <w:rFonts w:asciiTheme="minorHAnsi" w:hAnsiTheme="minorHAnsi" w:cstheme="minorHAnsi"/>
          <w:i/>
          <w:iCs/>
        </w:rPr>
        <w:t xml:space="preserve">Nature reviews. Molecular </w:t>
      </w:r>
      <w:r w:rsidR="007776CA">
        <w:rPr>
          <w:rFonts w:asciiTheme="minorHAnsi" w:hAnsiTheme="minorHAnsi" w:cstheme="minorHAnsi"/>
          <w:i/>
          <w:iCs/>
        </w:rPr>
        <w:t>C</w:t>
      </w:r>
      <w:r w:rsidRPr="00BB0A4F">
        <w:rPr>
          <w:rFonts w:asciiTheme="minorHAnsi" w:hAnsiTheme="minorHAnsi" w:cstheme="minorHAnsi"/>
          <w:i/>
          <w:iCs/>
        </w:rPr>
        <w:t xml:space="preserve">ell </w:t>
      </w:r>
      <w:r w:rsidR="007776CA">
        <w:rPr>
          <w:rFonts w:asciiTheme="minorHAnsi" w:hAnsiTheme="minorHAnsi" w:cstheme="minorHAnsi"/>
          <w:i/>
          <w:iCs/>
        </w:rPr>
        <w:t>B</w:t>
      </w:r>
      <w:r w:rsidRPr="00BB0A4F">
        <w:rPr>
          <w:rFonts w:asciiTheme="minorHAnsi" w:hAnsiTheme="minorHAnsi" w:cstheme="minorHAnsi"/>
          <w:i/>
          <w:iCs/>
        </w:rPr>
        <w:t>iology</w:t>
      </w:r>
      <w:r w:rsidRPr="00BB0A4F">
        <w:rPr>
          <w:rFonts w:asciiTheme="minorHAnsi" w:hAnsiTheme="minorHAnsi" w:cstheme="minorHAnsi"/>
        </w:rPr>
        <w:t xml:space="preserve"> </w:t>
      </w:r>
      <w:r w:rsidRPr="00BB0A4F">
        <w:rPr>
          <w:rFonts w:asciiTheme="minorHAnsi" w:hAnsiTheme="minorHAnsi" w:cstheme="minorHAnsi"/>
          <w:b/>
          <w:bCs/>
        </w:rPr>
        <w:t>17</w:t>
      </w:r>
      <w:r w:rsidRPr="00BB0A4F">
        <w:rPr>
          <w:rFonts w:asciiTheme="minorHAnsi" w:hAnsiTheme="minorHAnsi" w:cstheme="minorHAnsi"/>
        </w:rPr>
        <w:t>, 155–169, doi:10.1101/030676 (2016).</w:t>
      </w:r>
    </w:p>
    <w:p w14:paraId="3380328F" w14:textId="6016D5AD"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5.</w:t>
      </w:r>
      <w:r w:rsidRPr="00BB0A4F">
        <w:rPr>
          <w:rFonts w:asciiTheme="minorHAnsi" w:hAnsiTheme="minorHAnsi" w:cstheme="minorHAnsi"/>
        </w:rPr>
        <w:tab/>
        <w:t>Gafni, O., Weinberger, L.,</w:t>
      </w:r>
      <w:r w:rsidR="007F24B6" w:rsidRPr="007F24B6">
        <w:rPr>
          <w:rFonts w:asciiTheme="minorHAnsi" w:hAnsiTheme="minorHAnsi" w:cstheme="minorHAnsi"/>
          <w:i/>
        </w:rPr>
        <w:t xml:space="preserve"> et al.</w:t>
      </w:r>
      <w:r w:rsidRPr="00BB0A4F">
        <w:rPr>
          <w:rFonts w:asciiTheme="minorHAnsi" w:hAnsiTheme="minorHAnsi" w:cstheme="minorHAnsi"/>
        </w:rPr>
        <w:t xml:space="preserve"> Derivation of novel human ground state naive pluripotent stem cells. </w:t>
      </w:r>
      <w:r w:rsidRPr="00BB0A4F">
        <w:rPr>
          <w:rFonts w:asciiTheme="minorHAnsi" w:hAnsiTheme="minorHAnsi" w:cstheme="minorHAnsi"/>
          <w:i/>
          <w:iCs/>
        </w:rPr>
        <w:t>Nature</w:t>
      </w:r>
      <w:r w:rsidRPr="00BB0A4F">
        <w:rPr>
          <w:rFonts w:asciiTheme="minorHAnsi" w:hAnsiTheme="minorHAnsi" w:cstheme="minorHAnsi"/>
        </w:rPr>
        <w:t xml:space="preserve"> </w:t>
      </w:r>
      <w:r w:rsidRPr="00BB0A4F">
        <w:rPr>
          <w:rFonts w:asciiTheme="minorHAnsi" w:hAnsiTheme="minorHAnsi" w:cstheme="minorHAnsi"/>
          <w:b/>
          <w:bCs/>
        </w:rPr>
        <w:t>504</w:t>
      </w:r>
      <w:r w:rsidRPr="00BB0A4F">
        <w:rPr>
          <w:rFonts w:asciiTheme="minorHAnsi" w:hAnsiTheme="minorHAnsi" w:cstheme="minorHAnsi"/>
        </w:rPr>
        <w:t xml:space="preserve"> (7479), 282–286, doi:10.1038/nature12745 (2013).</w:t>
      </w:r>
    </w:p>
    <w:p w14:paraId="58205AB6" w14:textId="76AC049C"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6.</w:t>
      </w:r>
      <w:r w:rsidRPr="00BB0A4F">
        <w:rPr>
          <w:rFonts w:asciiTheme="minorHAnsi" w:hAnsiTheme="minorHAnsi" w:cstheme="minorHAnsi"/>
        </w:rPr>
        <w:tab/>
        <w:t>Irie, N., Weinberger, L.,</w:t>
      </w:r>
      <w:r w:rsidR="007F24B6" w:rsidRPr="007F24B6">
        <w:rPr>
          <w:rFonts w:asciiTheme="minorHAnsi" w:hAnsiTheme="minorHAnsi" w:cstheme="minorHAnsi"/>
          <w:i/>
        </w:rPr>
        <w:t xml:space="preserve"> et al.</w:t>
      </w:r>
      <w:r w:rsidRPr="00BB0A4F">
        <w:rPr>
          <w:rFonts w:asciiTheme="minorHAnsi" w:hAnsiTheme="minorHAnsi" w:cstheme="minorHAnsi"/>
        </w:rPr>
        <w:t xml:space="preserve"> SOX17 is a critical specifier of human primordial germ cell fate. </w:t>
      </w:r>
      <w:r w:rsidRPr="00BB0A4F">
        <w:rPr>
          <w:rFonts w:asciiTheme="minorHAnsi" w:hAnsiTheme="minorHAnsi" w:cstheme="minorHAnsi"/>
          <w:i/>
          <w:iCs/>
        </w:rPr>
        <w:t>Cell</w:t>
      </w:r>
      <w:r w:rsidRPr="00BB0A4F">
        <w:rPr>
          <w:rFonts w:asciiTheme="minorHAnsi" w:hAnsiTheme="minorHAnsi" w:cstheme="minorHAnsi"/>
        </w:rPr>
        <w:t xml:space="preserve"> </w:t>
      </w:r>
      <w:r w:rsidRPr="00BB0A4F">
        <w:rPr>
          <w:rFonts w:asciiTheme="minorHAnsi" w:hAnsiTheme="minorHAnsi" w:cstheme="minorHAnsi"/>
          <w:b/>
          <w:bCs/>
        </w:rPr>
        <w:t>160</w:t>
      </w:r>
      <w:r w:rsidRPr="00BB0A4F">
        <w:rPr>
          <w:rFonts w:asciiTheme="minorHAnsi" w:hAnsiTheme="minorHAnsi" w:cstheme="minorHAnsi"/>
        </w:rPr>
        <w:t xml:space="preserve"> (1-2), 253–268, doi:10.1016/j.cell.2014.12.013 (2015).</w:t>
      </w:r>
    </w:p>
    <w:p w14:paraId="6C44CBE2" w14:textId="0667C52F"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7.</w:t>
      </w:r>
      <w:r w:rsidRPr="00BB0A4F">
        <w:rPr>
          <w:rFonts w:asciiTheme="minorHAnsi" w:hAnsiTheme="minorHAnsi" w:cstheme="minorHAnsi"/>
        </w:rPr>
        <w:tab/>
        <w:t>Meyenn, von, F., Berrens, R. V.,</w:t>
      </w:r>
      <w:r w:rsidR="007F24B6" w:rsidRPr="007F24B6">
        <w:rPr>
          <w:rFonts w:asciiTheme="minorHAnsi" w:hAnsiTheme="minorHAnsi" w:cstheme="minorHAnsi"/>
          <w:i/>
        </w:rPr>
        <w:t xml:space="preserve"> et al.</w:t>
      </w:r>
      <w:r w:rsidRPr="00BB0A4F">
        <w:rPr>
          <w:rFonts w:asciiTheme="minorHAnsi" w:hAnsiTheme="minorHAnsi" w:cstheme="minorHAnsi"/>
        </w:rPr>
        <w:t xml:space="preserve"> Comparative Principles of DNA Methylation Reprogramming during Human and Mouse </w:t>
      </w:r>
      <w:r w:rsidR="007F24B6" w:rsidRPr="007F24B6">
        <w:rPr>
          <w:rFonts w:asciiTheme="minorHAnsi" w:hAnsiTheme="minorHAnsi" w:cstheme="minorHAnsi"/>
          <w:i/>
        </w:rPr>
        <w:t>In vitro</w:t>
      </w:r>
      <w:r w:rsidRPr="00BB0A4F">
        <w:rPr>
          <w:rFonts w:asciiTheme="minorHAnsi" w:hAnsiTheme="minorHAnsi" w:cstheme="minorHAnsi"/>
        </w:rPr>
        <w:t xml:space="preserve"> Primordial Germ Cell Specification. </w:t>
      </w:r>
      <w:r w:rsidRPr="00BB0A4F">
        <w:rPr>
          <w:rFonts w:asciiTheme="minorHAnsi" w:hAnsiTheme="minorHAnsi" w:cstheme="minorHAnsi"/>
          <w:i/>
          <w:iCs/>
        </w:rPr>
        <w:t xml:space="preserve">Developmental </w:t>
      </w:r>
      <w:r w:rsidR="007776CA">
        <w:rPr>
          <w:rFonts w:asciiTheme="minorHAnsi" w:hAnsiTheme="minorHAnsi" w:cstheme="minorHAnsi"/>
          <w:i/>
          <w:iCs/>
        </w:rPr>
        <w:t>C</w:t>
      </w:r>
      <w:r w:rsidR="007776CA" w:rsidRPr="00BB0A4F">
        <w:rPr>
          <w:rFonts w:asciiTheme="minorHAnsi" w:hAnsiTheme="minorHAnsi" w:cstheme="minorHAnsi"/>
          <w:i/>
          <w:iCs/>
        </w:rPr>
        <w:t>ell</w:t>
      </w:r>
      <w:r w:rsidR="007776CA" w:rsidRPr="00BB0A4F">
        <w:rPr>
          <w:rFonts w:asciiTheme="minorHAnsi" w:hAnsiTheme="minorHAnsi" w:cstheme="minorHAnsi"/>
        </w:rPr>
        <w:t xml:space="preserve"> </w:t>
      </w:r>
      <w:r w:rsidRPr="00BB0A4F">
        <w:rPr>
          <w:rFonts w:asciiTheme="minorHAnsi" w:hAnsiTheme="minorHAnsi" w:cstheme="minorHAnsi"/>
          <w:b/>
          <w:bCs/>
        </w:rPr>
        <w:t>39</w:t>
      </w:r>
      <w:r w:rsidRPr="00BB0A4F">
        <w:rPr>
          <w:rFonts w:asciiTheme="minorHAnsi" w:hAnsiTheme="minorHAnsi" w:cstheme="minorHAnsi"/>
        </w:rPr>
        <w:t xml:space="preserve"> (1), 104–115, </w:t>
      </w:r>
      <w:proofErr w:type="gramStart"/>
      <w:r w:rsidRPr="00BB0A4F">
        <w:rPr>
          <w:rFonts w:asciiTheme="minorHAnsi" w:hAnsiTheme="minorHAnsi" w:cstheme="minorHAnsi"/>
        </w:rPr>
        <w:t>doi:10.1016/j.devcel</w:t>
      </w:r>
      <w:proofErr w:type="gramEnd"/>
      <w:r w:rsidRPr="00BB0A4F">
        <w:rPr>
          <w:rFonts w:asciiTheme="minorHAnsi" w:hAnsiTheme="minorHAnsi" w:cstheme="minorHAnsi"/>
        </w:rPr>
        <w:t>.2016.09.015 (2016).</w:t>
      </w:r>
    </w:p>
    <w:p w14:paraId="264EA027" w14:textId="7CB4D9AE"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8.</w:t>
      </w:r>
      <w:r w:rsidRPr="00BB0A4F">
        <w:rPr>
          <w:rFonts w:asciiTheme="minorHAnsi" w:hAnsiTheme="minorHAnsi" w:cstheme="minorHAnsi"/>
        </w:rPr>
        <w:tab/>
        <w:t xml:space="preserve">Sasaki, K., </w:t>
      </w:r>
      <w:proofErr w:type="spellStart"/>
      <w:r w:rsidRPr="00BB0A4F">
        <w:rPr>
          <w:rFonts w:asciiTheme="minorHAnsi" w:hAnsiTheme="minorHAnsi" w:cstheme="minorHAnsi"/>
        </w:rPr>
        <w:t>Yokobayashi</w:t>
      </w:r>
      <w:proofErr w:type="spellEnd"/>
      <w:r w:rsidRPr="00BB0A4F">
        <w:rPr>
          <w:rFonts w:asciiTheme="minorHAnsi" w:hAnsiTheme="minorHAnsi" w:cstheme="minorHAnsi"/>
        </w:rPr>
        <w:t>, S.,</w:t>
      </w:r>
      <w:r w:rsidR="007F24B6" w:rsidRPr="007F24B6">
        <w:rPr>
          <w:rFonts w:asciiTheme="minorHAnsi" w:hAnsiTheme="minorHAnsi" w:cstheme="minorHAnsi"/>
          <w:i/>
        </w:rPr>
        <w:t xml:space="preserve"> et al.</w:t>
      </w:r>
      <w:r w:rsidRPr="00BB0A4F">
        <w:rPr>
          <w:rFonts w:asciiTheme="minorHAnsi" w:hAnsiTheme="minorHAnsi" w:cstheme="minorHAnsi"/>
        </w:rPr>
        <w:t xml:space="preserve"> Robust </w:t>
      </w:r>
      <w:r w:rsidR="007F24B6" w:rsidRPr="007F24B6">
        <w:rPr>
          <w:rFonts w:asciiTheme="minorHAnsi" w:hAnsiTheme="minorHAnsi" w:cstheme="minorHAnsi"/>
          <w:i/>
        </w:rPr>
        <w:t>In vitro</w:t>
      </w:r>
      <w:r w:rsidRPr="00BB0A4F">
        <w:rPr>
          <w:rFonts w:asciiTheme="minorHAnsi" w:hAnsiTheme="minorHAnsi" w:cstheme="minorHAnsi"/>
        </w:rPr>
        <w:t xml:space="preserve"> Induction of Human Germ Cell Fate from Pluripotent Stem Cells. </w:t>
      </w:r>
      <w:r w:rsidRPr="00BB0A4F">
        <w:rPr>
          <w:rFonts w:asciiTheme="minorHAnsi" w:hAnsiTheme="minorHAnsi" w:cstheme="minorHAnsi"/>
          <w:i/>
          <w:iCs/>
        </w:rPr>
        <w:t xml:space="preserve">Cell </w:t>
      </w:r>
      <w:r w:rsidR="007776CA">
        <w:rPr>
          <w:rFonts w:asciiTheme="minorHAnsi" w:hAnsiTheme="minorHAnsi" w:cstheme="minorHAnsi"/>
          <w:i/>
          <w:iCs/>
        </w:rPr>
        <w:t>S</w:t>
      </w:r>
      <w:r w:rsidR="007776CA" w:rsidRPr="00BB0A4F">
        <w:rPr>
          <w:rFonts w:asciiTheme="minorHAnsi" w:hAnsiTheme="minorHAnsi" w:cstheme="minorHAnsi"/>
          <w:i/>
          <w:iCs/>
        </w:rPr>
        <w:t xml:space="preserve">tem </w:t>
      </w:r>
      <w:r w:rsidR="007776CA">
        <w:rPr>
          <w:rFonts w:asciiTheme="minorHAnsi" w:hAnsiTheme="minorHAnsi" w:cstheme="minorHAnsi"/>
          <w:i/>
          <w:iCs/>
        </w:rPr>
        <w:t>C</w:t>
      </w:r>
      <w:r w:rsidRPr="00BB0A4F">
        <w:rPr>
          <w:rFonts w:asciiTheme="minorHAnsi" w:hAnsiTheme="minorHAnsi" w:cstheme="minorHAnsi"/>
          <w:i/>
          <w:iCs/>
        </w:rPr>
        <w:t>ell</w:t>
      </w:r>
      <w:r w:rsidRPr="00BB0A4F">
        <w:rPr>
          <w:rFonts w:asciiTheme="minorHAnsi" w:hAnsiTheme="minorHAnsi" w:cstheme="minorHAnsi"/>
        </w:rPr>
        <w:t xml:space="preserve"> </w:t>
      </w:r>
      <w:r w:rsidRPr="00BB0A4F">
        <w:rPr>
          <w:rFonts w:asciiTheme="minorHAnsi" w:hAnsiTheme="minorHAnsi" w:cstheme="minorHAnsi"/>
          <w:b/>
          <w:bCs/>
        </w:rPr>
        <w:t>17</w:t>
      </w:r>
      <w:r w:rsidRPr="00BB0A4F">
        <w:rPr>
          <w:rFonts w:asciiTheme="minorHAnsi" w:hAnsiTheme="minorHAnsi" w:cstheme="minorHAnsi"/>
        </w:rPr>
        <w:t xml:space="preserve"> (2), 178–194, </w:t>
      </w:r>
      <w:proofErr w:type="gramStart"/>
      <w:r w:rsidRPr="00BB0A4F">
        <w:rPr>
          <w:rFonts w:asciiTheme="minorHAnsi" w:hAnsiTheme="minorHAnsi" w:cstheme="minorHAnsi"/>
        </w:rPr>
        <w:t>doi:10.1016/j.stem</w:t>
      </w:r>
      <w:proofErr w:type="gramEnd"/>
      <w:r w:rsidRPr="00BB0A4F">
        <w:rPr>
          <w:rFonts w:asciiTheme="minorHAnsi" w:hAnsiTheme="minorHAnsi" w:cstheme="minorHAnsi"/>
        </w:rPr>
        <w:t>.2015.06.014 (2015).</w:t>
      </w:r>
    </w:p>
    <w:p w14:paraId="3162C62B" w14:textId="410FD24F"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9.</w:t>
      </w:r>
      <w:r w:rsidRPr="00BB0A4F">
        <w:rPr>
          <w:rFonts w:asciiTheme="minorHAnsi" w:hAnsiTheme="minorHAnsi" w:cstheme="minorHAnsi"/>
        </w:rPr>
        <w:tab/>
        <w:t>Sugawa, F., Araúzo-Bravo, M. J.,</w:t>
      </w:r>
      <w:r w:rsidR="007F24B6" w:rsidRPr="007F24B6">
        <w:rPr>
          <w:rFonts w:asciiTheme="minorHAnsi" w:hAnsiTheme="minorHAnsi" w:cstheme="minorHAnsi"/>
          <w:i/>
        </w:rPr>
        <w:t xml:space="preserve"> et al.</w:t>
      </w:r>
      <w:r w:rsidRPr="00BB0A4F">
        <w:rPr>
          <w:rFonts w:asciiTheme="minorHAnsi" w:hAnsiTheme="minorHAnsi" w:cstheme="minorHAnsi"/>
        </w:rPr>
        <w:t xml:space="preserve"> Human primordial germ cell commitment </w:t>
      </w:r>
      <w:r w:rsidR="007F24B6" w:rsidRPr="007F24B6">
        <w:rPr>
          <w:rFonts w:asciiTheme="minorHAnsi" w:hAnsiTheme="minorHAnsi" w:cstheme="minorHAnsi"/>
          <w:i/>
        </w:rPr>
        <w:t>in vitro</w:t>
      </w:r>
      <w:r w:rsidRPr="00BB0A4F">
        <w:rPr>
          <w:rFonts w:asciiTheme="minorHAnsi" w:hAnsiTheme="minorHAnsi" w:cstheme="minorHAnsi"/>
        </w:rPr>
        <w:t xml:space="preserve"> associates with a unique PRDM14 expression profile. </w:t>
      </w:r>
      <w:r w:rsidRPr="00BB0A4F">
        <w:rPr>
          <w:rFonts w:asciiTheme="minorHAnsi" w:hAnsiTheme="minorHAnsi" w:cstheme="minorHAnsi"/>
          <w:i/>
          <w:iCs/>
        </w:rPr>
        <w:t xml:space="preserve">The EMBO </w:t>
      </w:r>
      <w:r w:rsidR="007776CA">
        <w:rPr>
          <w:rFonts w:asciiTheme="minorHAnsi" w:hAnsiTheme="minorHAnsi" w:cstheme="minorHAnsi"/>
          <w:i/>
          <w:iCs/>
        </w:rPr>
        <w:t>J</w:t>
      </w:r>
      <w:r w:rsidRPr="00BB0A4F">
        <w:rPr>
          <w:rFonts w:asciiTheme="minorHAnsi" w:hAnsiTheme="minorHAnsi" w:cstheme="minorHAnsi"/>
          <w:i/>
          <w:iCs/>
        </w:rPr>
        <w:t>ournal</w:t>
      </w:r>
      <w:r w:rsidRPr="00BB0A4F">
        <w:rPr>
          <w:rFonts w:asciiTheme="minorHAnsi" w:hAnsiTheme="minorHAnsi" w:cstheme="minorHAnsi"/>
        </w:rPr>
        <w:t xml:space="preserve"> </w:t>
      </w:r>
      <w:r w:rsidRPr="00BB0A4F">
        <w:rPr>
          <w:rFonts w:asciiTheme="minorHAnsi" w:hAnsiTheme="minorHAnsi" w:cstheme="minorHAnsi"/>
          <w:b/>
          <w:bCs/>
        </w:rPr>
        <w:t>34</w:t>
      </w:r>
      <w:r w:rsidRPr="00BB0A4F">
        <w:rPr>
          <w:rFonts w:asciiTheme="minorHAnsi" w:hAnsiTheme="minorHAnsi" w:cstheme="minorHAnsi"/>
        </w:rPr>
        <w:t xml:space="preserve"> (8), 1009–1024, doi:10.15252/embj.201488049 (2015).</w:t>
      </w:r>
    </w:p>
    <w:p w14:paraId="35593CD5" w14:textId="529A7DC4"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lastRenderedPageBreak/>
        <w:t>10.</w:t>
      </w:r>
      <w:r w:rsidRPr="00BB0A4F">
        <w:rPr>
          <w:rFonts w:asciiTheme="minorHAnsi" w:hAnsiTheme="minorHAnsi" w:cstheme="minorHAnsi"/>
        </w:rPr>
        <w:tab/>
        <w:t xml:space="preserve">Mitsunaga, S., </w:t>
      </w:r>
      <w:proofErr w:type="spellStart"/>
      <w:r w:rsidRPr="00BB0A4F">
        <w:rPr>
          <w:rFonts w:asciiTheme="minorHAnsi" w:hAnsiTheme="minorHAnsi" w:cstheme="minorHAnsi"/>
        </w:rPr>
        <w:t>Odajima</w:t>
      </w:r>
      <w:proofErr w:type="spellEnd"/>
      <w:r w:rsidRPr="00BB0A4F">
        <w:rPr>
          <w:rFonts w:asciiTheme="minorHAnsi" w:hAnsiTheme="minorHAnsi" w:cstheme="minorHAnsi"/>
        </w:rPr>
        <w:t>, J.,</w:t>
      </w:r>
      <w:r w:rsidR="007F24B6" w:rsidRPr="007F24B6">
        <w:rPr>
          <w:rFonts w:asciiTheme="minorHAnsi" w:hAnsiTheme="minorHAnsi" w:cstheme="minorHAnsi"/>
          <w:i/>
        </w:rPr>
        <w:t xml:space="preserve"> et al.</w:t>
      </w:r>
      <w:r w:rsidRPr="00BB0A4F">
        <w:rPr>
          <w:rFonts w:asciiTheme="minorHAnsi" w:hAnsiTheme="minorHAnsi" w:cstheme="minorHAnsi"/>
        </w:rPr>
        <w:t xml:space="preserve"> Relevance of iPSC-derived human PGC-like cells at the surface of embryoid bodies to prechemotaxis migrating PGCs. </w:t>
      </w:r>
      <w:r w:rsidRPr="00BB0A4F">
        <w:rPr>
          <w:rFonts w:asciiTheme="minorHAnsi" w:hAnsiTheme="minorHAnsi" w:cstheme="minorHAnsi"/>
          <w:i/>
          <w:iCs/>
        </w:rPr>
        <w:t>Proceedings of the National Academy of Sciences of the United States of America</w:t>
      </w:r>
      <w:r w:rsidRPr="00BB0A4F">
        <w:rPr>
          <w:rFonts w:asciiTheme="minorHAnsi" w:hAnsiTheme="minorHAnsi" w:cstheme="minorHAnsi"/>
        </w:rPr>
        <w:t xml:space="preserve"> </w:t>
      </w:r>
      <w:r w:rsidRPr="00BB0A4F">
        <w:rPr>
          <w:rFonts w:asciiTheme="minorHAnsi" w:hAnsiTheme="minorHAnsi" w:cstheme="minorHAnsi"/>
          <w:b/>
          <w:bCs/>
        </w:rPr>
        <w:t>114</w:t>
      </w:r>
      <w:r w:rsidRPr="00BB0A4F">
        <w:rPr>
          <w:rFonts w:asciiTheme="minorHAnsi" w:hAnsiTheme="minorHAnsi" w:cstheme="minorHAnsi"/>
        </w:rPr>
        <w:t xml:space="preserve"> (46), E9913–E9922, doi:10.1073/pnas.1707779114 (2017).</w:t>
      </w:r>
    </w:p>
    <w:p w14:paraId="3B7F8FB8" w14:textId="0FDA445C"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11.</w:t>
      </w:r>
      <w:r w:rsidRPr="00BB0A4F">
        <w:rPr>
          <w:rFonts w:asciiTheme="minorHAnsi" w:hAnsiTheme="minorHAnsi" w:cstheme="minorHAnsi"/>
        </w:rPr>
        <w:tab/>
        <w:t>Kojima, Y., Sasaki, K.,</w:t>
      </w:r>
      <w:r w:rsidR="007F24B6" w:rsidRPr="007F24B6">
        <w:rPr>
          <w:rFonts w:asciiTheme="minorHAnsi" w:hAnsiTheme="minorHAnsi" w:cstheme="minorHAnsi"/>
          <w:i/>
        </w:rPr>
        <w:t xml:space="preserve"> et al.</w:t>
      </w:r>
      <w:r w:rsidRPr="00BB0A4F">
        <w:rPr>
          <w:rFonts w:asciiTheme="minorHAnsi" w:hAnsiTheme="minorHAnsi" w:cstheme="minorHAnsi"/>
        </w:rPr>
        <w:t xml:space="preserve"> Evolutionarily Distinctive Transcriptional and Signaling Programs Drive Human Germ Cell Lineage Specification from Pluripotent Stem Cells. </w:t>
      </w:r>
      <w:r w:rsidRPr="00BB0A4F">
        <w:rPr>
          <w:rFonts w:asciiTheme="minorHAnsi" w:hAnsiTheme="minorHAnsi" w:cstheme="minorHAnsi"/>
          <w:i/>
          <w:iCs/>
        </w:rPr>
        <w:t xml:space="preserve">Cell </w:t>
      </w:r>
      <w:r w:rsidR="007776CA">
        <w:rPr>
          <w:rFonts w:asciiTheme="minorHAnsi" w:hAnsiTheme="minorHAnsi" w:cstheme="minorHAnsi"/>
          <w:i/>
          <w:iCs/>
        </w:rPr>
        <w:t>S</w:t>
      </w:r>
      <w:r w:rsidRPr="00BB0A4F">
        <w:rPr>
          <w:rFonts w:asciiTheme="minorHAnsi" w:hAnsiTheme="minorHAnsi" w:cstheme="minorHAnsi"/>
          <w:i/>
          <w:iCs/>
        </w:rPr>
        <w:t xml:space="preserve">tem </w:t>
      </w:r>
      <w:r w:rsidR="007776CA">
        <w:rPr>
          <w:rFonts w:asciiTheme="minorHAnsi" w:hAnsiTheme="minorHAnsi" w:cstheme="minorHAnsi"/>
          <w:i/>
          <w:iCs/>
        </w:rPr>
        <w:t>C</w:t>
      </w:r>
      <w:r w:rsidRPr="00BB0A4F">
        <w:rPr>
          <w:rFonts w:asciiTheme="minorHAnsi" w:hAnsiTheme="minorHAnsi" w:cstheme="minorHAnsi"/>
          <w:i/>
          <w:iCs/>
        </w:rPr>
        <w:t>ell</w:t>
      </w:r>
      <w:r w:rsidRPr="00BB0A4F">
        <w:rPr>
          <w:rFonts w:asciiTheme="minorHAnsi" w:hAnsiTheme="minorHAnsi" w:cstheme="minorHAnsi"/>
        </w:rPr>
        <w:t xml:space="preserve"> </w:t>
      </w:r>
      <w:r w:rsidRPr="00BB0A4F">
        <w:rPr>
          <w:rFonts w:asciiTheme="minorHAnsi" w:hAnsiTheme="minorHAnsi" w:cstheme="minorHAnsi"/>
          <w:b/>
          <w:bCs/>
        </w:rPr>
        <w:t>21</w:t>
      </w:r>
      <w:r w:rsidRPr="00BB0A4F">
        <w:rPr>
          <w:rFonts w:asciiTheme="minorHAnsi" w:hAnsiTheme="minorHAnsi" w:cstheme="minorHAnsi"/>
        </w:rPr>
        <w:t xml:space="preserve"> (4), 517–532.e5, </w:t>
      </w:r>
      <w:proofErr w:type="gramStart"/>
      <w:r w:rsidRPr="00BB0A4F">
        <w:rPr>
          <w:rFonts w:asciiTheme="minorHAnsi" w:hAnsiTheme="minorHAnsi" w:cstheme="minorHAnsi"/>
        </w:rPr>
        <w:t>doi:10.1016/j.stem</w:t>
      </w:r>
      <w:proofErr w:type="gramEnd"/>
      <w:r w:rsidRPr="00BB0A4F">
        <w:rPr>
          <w:rFonts w:asciiTheme="minorHAnsi" w:hAnsiTheme="minorHAnsi" w:cstheme="minorHAnsi"/>
        </w:rPr>
        <w:t>.2017.09.005 (2017).</w:t>
      </w:r>
    </w:p>
    <w:p w14:paraId="27B9659B" w14:textId="33BB8562"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12.</w:t>
      </w:r>
      <w:r w:rsidRPr="00BB0A4F">
        <w:rPr>
          <w:rFonts w:asciiTheme="minorHAnsi" w:hAnsiTheme="minorHAnsi" w:cstheme="minorHAnsi"/>
        </w:rPr>
        <w:tab/>
        <w:t>Irie, N. &amp; Surani, M. A. Efficient Induction and Isolation of Human Primordial Germ Cell-Like Cell</w:t>
      </w:r>
      <w:bookmarkStart w:id="3" w:name="_GoBack"/>
      <w:bookmarkEnd w:id="3"/>
      <w:r w:rsidRPr="00BB0A4F">
        <w:rPr>
          <w:rFonts w:asciiTheme="minorHAnsi" w:hAnsiTheme="minorHAnsi" w:cstheme="minorHAnsi"/>
        </w:rPr>
        <w:t xml:space="preserve">s from Competent Human Pluripotent Stem Cells. </w:t>
      </w:r>
      <w:r w:rsidRPr="00BB0A4F">
        <w:rPr>
          <w:rFonts w:asciiTheme="minorHAnsi" w:hAnsiTheme="minorHAnsi" w:cstheme="minorHAnsi"/>
          <w:i/>
          <w:iCs/>
        </w:rPr>
        <w:t xml:space="preserve">Methods in </w:t>
      </w:r>
      <w:r w:rsidR="007776CA">
        <w:rPr>
          <w:rFonts w:asciiTheme="minorHAnsi" w:hAnsiTheme="minorHAnsi" w:cstheme="minorHAnsi"/>
          <w:i/>
          <w:iCs/>
        </w:rPr>
        <w:t>M</w:t>
      </w:r>
      <w:r w:rsidR="007776CA" w:rsidRPr="00BB0A4F">
        <w:rPr>
          <w:rFonts w:asciiTheme="minorHAnsi" w:hAnsiTheme="minorHAnsi" w:cstheme="minorHAnsi"/>
          <w:i/>
          <w:iCs/>
        </w:rPr>
        <w:t xml:space="preserve">olecular </w:t>
      </w:r>
      <w:r w:rsidR="007776CA">
        <w:rPr>
          <w:rFonts w:asciiTheme="minorHAnsi" w:hAnsiTheme="minorHAnsi" w:cstheme="minorHAnsi"/>
          <w:i/>
          <w:iCs/>
        </w:rPr>
        <w:t>B</w:t>
      </w:r>
      <w:r w:rsidRPr="00BB0A4F">
        <w:rPr>
          <w:rFonts w:asciiTheme="minorHAnsi" w:hAnsiTheme="minorHAnsi" w:cstheme="minorHAnsi"/>
          <w:i/>
          <w:iCs/>
        </w:rPr>
        <w:t>iology (Clifton, N.J.)</w:t>
      </w:r>
      <w:r w:rsidRPr="00BB0A4F">
        <w:rPr>
          <w:rFonts w:asciiTheme="minorHAnsi" w:hAnsiTheme="minorHAnsi" w:cstheme="minorHAnsi"/>
        </w:rPr>
        <w:t xml:space="preserve"> </w:t>
      </w:r>
      <w:r w:rsidRPr="00BB0A4F">
        <w:rPr>
          <w:rFonts w:asciiTheme="minorHAnsi" w:hAnsiTheme="minorHAnsi" w:cstheme="minorHAnsi"/>
          <w:b/>
          <w:bCs/>
        </w:rPr>
        <w:t>1463</w:t>
      </w:r>
      <w:r w:rsidRPr="00BB0A4F">
        <w:rPr>
          <w:rFonts w:asciiTheme="minorHAnsi" w:hAnsiTheme="minorHAnsi" w:cstheme="minorHAnsi"/>
        </w:rPr>
        <w:t xml:space="preserve"> (Chapter 16), 217–226, doi:10.1007/978-1-4939-4017-2_16 (2017).</w:t>
      </w:r>
    </w:p>
    <w:p w14:paraId="0E7BA408" w14:textId="555F6D08"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13.</w:t>
      </w:r>
      <w:r w:rsidRPr="00BB0A4F">
        <w:rPr>
          <w:rFonts w:asciiTheme="minorHAnsi" w:hAnsiTheme="minorHAnsi" w:cstheme="minorHAnsi"/>
        </w:rPr>
        <w:tab/>
        <w:t xml:space="preserve">Magnúsdóttir, E., </w:t>
      </w:r>
      <w:proofErr w:type="spellStart"/>
      <w:r w:rsidRPr="00BB0A4F">
        <w:rPr>
          <w:rFonts w:asciiTheme="minorHAnsi" w:hAnsiTheme="minorHAnsi" w:cstheme="minorHAnsi"/>
        </w:rPr>
        <w:t>Dietmann</w:t>
      </w:r>
      <w:proofErr w:type="spellEnd"/>
      <w:r w:rsidRPr="00BB0A4F">
        <w:rPr>
          <w:rFonts w:asciiTheme="minorHAnsi" w:hAnsiTheme="minorHAnsi" w:cstheme="minorHAnsi"/>
        </w:rPr>
        <w:t>, S.,</w:t>
      </w:r>
      <w:r w:rsidR="007F24B6" w:rsidRPr="007F24B6">
        <w:rPr>
          <w:rFonts w:asciiTheme="minorHAnsi" w:hAnsiTheme="minorHAnsi" w:cstheme="minorHAnsi"/>
          <w:i/>
        </w:rPr>
        <w:t xml:space="preserve"> et al.</w:t>
      </w:r>
      <w:r w:rsidRPr="00BB0A4F">
        <w:rPr>
          <w:rFonts w:asciiTheme="minorHAnsi" w:hAnsiTheme="minorHAnsi" w:cstheme="minorHAnsi"/>
        </w:rPr>
        <w:t xml:space="preserve"> A tripartite transcription factor network regulates primordial germ cell specification in mice. </w:t>
      </w:r>
      <w:r w:rsidRPr="00BB0A4F">
        <w:rPr>
          <w:rFonts w:asciiTheme="minorHAnsi" w:hAnsiTheme="minorHAnsi" w:cstheme="minorHAnsi"/>
          <w:i/>
          <w:iCs/>
        </w:rPr>
        <w:t xml:space="preserve">Nature </w:t>
      </w:r>
      <w:r w:rsidR="007776CA">
        <w:rPr>
          <w:rFonts w:asciiTheme="minorHAnsi" w:hAnsiTheme="minorHAnsi" w:cstheme="minorHAnsi"/>
          <w:i/>
          <w:iCs/>
        </w:rPr>
        <w:t>C</w:t>
      </w:r>
      <w:r w:rsidRPr="00BB0A4F">
        <w:rPr>
          <w:rFonts w:asciiTheme="minorHAnsi" w:hAnsiTheme="minorHAnsi" w:cstheme="minorHAnsi"/>
          <w:i/>
          <w:iCs/>
        </w:rPr>
        <w:t xml:space="preserve">ell </w:t>
      </w:r>
      <w:r w:rsidR="007776CA">
        <w:rPr>
          <w:rFonts w:asciiTheme="minorHAnsi" w:hAnsiTheme="minorHAnsi" w:cstheme="minorHAnsi"/>
          <w:i/>
          <w:iCs/>
        </w:rPr>
        <w:t>B</w:t>
      </w:r>
      <w:r w:rsidRPr="00BB0A4F">
        <w:rPr>
          <w:rFonts w:asciiTheme="minorHAnsi" w:hAnsiTheme="minorHAnsi" w:cstheme="minorHAnsi"/>
          <w:i/>
          <w:iCs/>
        </w:rPr>
        <w:t>iology</w:t>
      </w:r>
      <w:r w:rsidRPr="00BB0A4F">
        <w:rPr>
          <w:rFonts w:asciiTheme="minorHAnsi" w:hAnsiTheme="minorHAnsi" w:cstheme="minorHAnsi"/>
        </w:rPr>
        <w:t xml:space="preserve"> </w:t>
      </w:r>
      <w:r w:rsidRPr="00BB0A4F">
        <w:rPr>
          <w:rFonts w:asciiTheme="minorHAnsi" w:hAnsiTheme="minorHAnsi" w:cstheme="minorHAnsi"/>
          <w:b/>
          <w:bCs/>
        </w:rPr>
        <w:t>15</w:t>
      </w:r>
      <w:r w:rsidRPr="00BB0A4F">
        <w:rPr>
          <w:rFonts w:asciiTheme="minorHAnsi" w:hAnsiTheme="minorHAnsi" w:cstheme="minorHAnsi"/>
        </w:rPr>
        <w:t xml:space="preserve"> (8), 905–915, doi:10.1038/ncb2798 (2013).</w:t>
      </w:r>
    </w:p>
    <w:p w14:paraId="38508DA4" w14:textId="48E6AFC9"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14.</w:t>
      </w:r>
      <w:r w:rsidRPr="00BB0A4F">
        <w:rPr>
          <w:rFonts w:asciiTheme="minorHAnsi" w:hAnsiTheme="minorHAnsi" w:cstheme="minorHAnsi"/>
        </w:rPr>
        <w:tab/>
        <w:t>Chen, D., Liu, W.,</w:t>
      </w:r>
      <w:r w:rsidR="007F24B6" w:rsidRPr="007F24B6">
        <w:rPr>
          <w:rFonts w:asciiTheme="minorHAnsi" w:hAnsiTheme="minorHAnsi" w:cstheme="minorHAnsi"/>
          <w:i/>
        </w:rPr>
        <w:t xml:space="preserve"> et al.</w:t>
      </w:r>
      <w:r w:rsidRPr="00BB0A4F">
        <w:rPr>
          <w:rFonts w:asciiTheme="minorHAnsi" w:hAnsiTheme="minorHAnsi" w:cstheme="minorHAnsi"/>
        </w:rPr>
        <w:t xml:space="preserve"> Germline competency of human embryonic stem cells depends on eomesodermin. </w:t>
      </w:r>
      <w:r w:rsidRPr="00BB0A4F">
        <w:rPr>
          <w:rFonts w:asciiTheme="minorHAnsi" w:hAnsiTheme="minorHAnsi" w:cstheme="minorHAnsi"/>
          <w:i/>
          <w:iCs/>
        </w:rPr>
        <w:t xml:space="preserve">Biology of </w:t>
      </w:r>
      <w:r w:rsidR="007776CA">
        <w:rPr>
          <w:rFonts w:asciiTheme="minorHAnsi" w:hAnsiTheme="minorHAnsi" w:cstheme="minorHAnsi"/>
          <w:i/>
          <w:iCs/>
        </w:rPr>
        <w:t>R</w:t>
      </w:r>
      <w:r w:rsidRPr="00BB0A4F">
        <w:rPr>
          <w:rFonts w:asciiTheme="minorHAnsi" w:hAnsiTheme="minorHAnsi" w:cstheme="minorHAnsi"/>
          <w:i/>
          <w:iCs/>
        </w:rPr>
        <w:t>eproduction</w:t>
      </w:r>
      <w:r w:rsidRPr="00BB0A4F">
        <w:rPr>
          <w:rFonts w:asciiTheme="minorHAnsi" w:hAnsiTheme="minorHAnsi" w:cstheme="minorHAnsi"/>
        </w:rPr>
        <w:t xml:space="preserve"> </w:t>
      </w:r>
      <w:r w:rsidRPr="00BB0A4F">
        <w:rPr>
          <w:rFonts w:asciiTheme="minorHAnsi" w:hAnsiTheme="minorHAnsi" w:cstheme="minorHAnsi"/>
          <w:b/>
          <w:bCs/>
        </w:rPr>
        <w:t>97</w:t>
      </w:r>
      <w:r w:rsidRPr="00BB0A4F">
        <w:rPr>
          <w:rFonts w:asciiTheme="minorHAnsi" w:hAnsiTheme="minorHAnsi" w:cstheme="minorHAnsi"/>
        </w:rPr>
        <w:t xml:space="preserve"> (6), 850–861, doi:10.1093/biolre/iox138 (2017).</w:t>
      </w:r>
    </w:p>
    <w:p w14:paraId="0556920A" w14:textId="78A7202F"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15.</w:t>
      </w:r>
      <w:r w:rsidRPr="00BB0A4F">
        <w:rPr>
          <w:rFonts w:asciiTheme="minorHAnsi" w:hAnsiTheme="minorHAnsi" w:cstheme="minorHAnsi"/>
        </w:rPr>
        <w:tab/>
        <w:t xml:space="preserve">Saitou, M. &amp; Miyauchi, H. Gametogenesis from Pluripotent Stem Cells. </w:t>
      </w:r>
      <w:r w:rsidRPr="00BB0A4F">
        <w:rPr>
          <w:rFonts w:asciiTheme="minorHAnsi" w:hAnsiTheme="minorHAnsi" w:cstheme="minorHAnsi"/>
          <w:i/>
          <w:iCs/>
        </w:rPr>
        <w:t xml:space="preserve">Cell </w:t>
      </w:r>
      <w:r w:rsidR="007776CA">
        <w:rPr>
          <w:rFonts w:asciiTheme="minorHAnsi" w:hAnsiTheme="minorHAnsi" w:cstheme="minorHAnsi"/>
          <w:i/>
          <w:iCs/>
        </w:rPr>
        <w:t>S</w:t>
      </w:r>
      <w:r w:rsidRPr="00BB0A4F">
        <w:rPr>
          <w:rFonts w:asciiTheme="minorHAnsi" w:hAnsiTheme="minorHAnsi" w:cstheme="minorHAnsi"/>
          <w:i/>
          <w:iCs/>
        </w:rPr>
        <w:t xml:space="preserve">tem </w:t>
      </w:r>
      <w:r w:rsidR="007776CA">
        <w:rPr>
          <w:rFonts w:asciiTheme="minorHAnsi" w:hAnsiTheme="minorHAnsi" w:cstheme="minorHAnsi"/>
          <w:i/>
          <w:iCs/>
        </w:rPr>
        <w:t>C</w:t>
      </w:r>
      <w:r w:rsidRPr="00BB0A4F">
        <w:rPr>
          <w:rFonts w:asciiTheme="minorHAnsi" w:hAnsiTheme="minorHAnsi" w:cstheme="minorHAnsi"/>
          <w:i/>
          <w:iCs/>
        </w:rPr>
        <w:t>ell</w:t>
      </w:r>
      <w:r w:rsidRPr="00BB0A4F">
        <w:rPr>
          <w:rFonts w:asciiTheme="minorHAnsi" w:hAnsiTheme="minorHAnsi" w:cstheme="minorHAnsi"/>
        </w:rPr>
        <w:t xml:space="preserve"> </w:t>
      </w:r>
      <w:r w:rsidRPr="00BB0A4F">
        <w:rPr>
          <w:rFonts w:asciiTheme="minorHAnsi" w:hAnsiTheme="minorHAnsi" w:cstheme="minorHAnsi"/>
          <w:b/>
          <w:bCs/>
        </w:rPr>
        <w:t>18</w:t>
      </w:r>
      <w:r w:rsidRPr="00BB0A4F">
        <w:rPr>
          <w:rFonts w:asciiTheme="minorHAnsi" w:hAnsiTheme="minorHAnsi" w:cstheme="minorHAnsi"/>
        </w:rPr>
        <w:t xml:space="preserve"> (6), 721–735, </w:t>
      </w:r>
      <w:proofErr w:type="gramStart"/>
      <w:r w:rsidRPr="00BB0A4F">
        <w:rPr>
          <w:rFonts w:asciiTheme="minorHAnsi" w:hAnsiTheme="minorHAnsi" w:cstheme="minorHAnsi"/>
        </w:rPr>
        <w:t>doi:10.1016/j.stem</w:t>
      </w:r>
      <w:proofErr w:type="gramEnd"/>
      <w:r w:rsidRPr="00BB0A4F">
        <w:rPr>
          <w:rFonts w:asciiTheme="minorHAnsi" w:hAnsiTheme="minorHAnsi" w:cstheme="minorHAnsi"/>
        </w:rPr>
        <w:t>.2016.05.001 (2016).</w:t>
      </w:r>
    </w:p>
    <w:p w14:paraId="652D4BB8" w14:textId="77777777"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16.</w:t>
      </w:r>
      <w:r w:rsidRPr="00BB0A4F">
        <w:rPr>
          <w:rFonts w:asciiTheme="minorHAnsi" w:hAnsiTheme="minorHAnsi" w:cstheme="minorHAnsi"/>
        </w:rPr>
        <w:tab/>
        <w:t xml:space="preserve">Hayashi, K., Ohta, H., Kurimoto, K., Aramaki, S. &amp; Saitou, M. Reconstitution of the mouse germ cell specification pathway in culture by pluripotent stem cells. </w:t>
      </w:r>
      <w:r w:rsidRPr="00BB0A4F">
        <w:rPr>
          <w:rFonts w:asciiTheme="minorHAnsi" w:hAnsiTheme="minorHAnsi" w:cstheme="minorHAnsi"/>
          <w:i/>
          <w:iCs/>
        </w:rPr>
        <w:t>Cell</w:t>
      </w:r>
      <w:r w:rsidRPr="00BB0A4F">
        <w:rPr>
          <w:rFonts w:asciiTheme="minorHAnsi" w:hAnsiTheme="minorHAnsi" w:cstheme="minorHAnsi"/>
        </w:rPr>
        <w:t xml:space="preserve"> </w:t>
      </w:r>
      <w:r w:rsidRPr="00BB0A4F">
        <w:rPr>
          <w:rFonts w:asciiTheme="minorHAnsi" w:hAnsiTheme="minorHAnsi" w:cstheme="minorHAnsi"/>
          <w:b/>
          <w:bCs/>
        </w:rPr>
        <w:t>146</w:t>
      </w:r>
      <w:r w:rsidRPr="00BB0A4F">
        <w:rPr>
          <w:rFonts w:asciiTheme="minorHAnsi" w:hAnsiTheme="minorHAnsi" w:cstheme="minorHAnsi"/>
        </w:rPr>
        <w:t xml:space="preserve"> (4), 519–532, doi:10.1016/j.cell.2011.06.052 (2011).</w:t>
      </w:r>
    </w:p>
    <w:p w14:paraId="15BEB3A1" w14:textId="4FB77B2F"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17.</w:t>
      </w:r>
      <w:r w:rsidRPr="00BB0A4F">
        <w:rPr>
          <w:rFonts w:asciiTheme="minorHAnsi" w:hAnsiTheme="minorHAnsi" w:cstheme="minorHAnsi"/>
        </w:rPr>
        <w:tab/>
        <w:t>Kobayashi, T., Zhang, H.,</w:t>
      </w:r>
      <w:r w:rsidR="007F24B6" w:rsidRPr="007F24B6">
        <w:rPr>
          <w:rFonts w:asciiTheme="minorHAnsi" w:hAnsiTheme="minorHAnsi" w:cstheme="minorHAnsi"/>
          <w:i/>
        </w:rPr>
        <w:t xml:space="preserve"> et al.</w:t>
      </w:r>
      <w:r w:rsidRPr="00BB0A4F">
        <w:rPr>
          <w:rFonts w:asciiTheme="minorHAnsi" w:hAnsiTheme="minorHAnsi" w:cstheme="minorHAnsi"/>
        </w:rPr>
        <w:t xml:space="preserve"> Principles of early human development and germ cell program from conserved model systems. </w:t>
      </w:r>
      <w:r w:rsidRPr="00BB0A4F">
        <w:rPr>
          <w:rFonts w:asciiTheme="minorHAnsi" w:hAnsiTheme="minorHAnsi" w:cstheme="minorHAnsi"/>
          <w:i/>
          <w:iCs/>
        </w:rPr>
        <w:t>Nature</w:t>
      </w:r>
      <w:r w:rsidRPr="00BB0A4F">
        <w:rPr>
          <w:rFonts w:asciiTheme="minorHAnsi" w:hAnsiTheme="minorHAnsi" w:cstheme="minorHAnsi"/>
        </w:rPr>
        <w:t xml:space="preserve"> </w:t>
      </w:r>
      <w:r w:rsidRPr="00BB0A4F">
        <w:rPr>
          <w:rFonts w:asciiTheme="minorHAnsi" w:hAnsiTheme="minorHAnsi" w:cstheme="minorHAnsi"/>
          <w:b/>
          <w:bCs/>
        </w:rPr>
        <w:t>546</w:t>
      </w:r>
      <w:r w:rsidRPr="00BB0A4F">
        <w:rPr>
          <w:rFonts w:asciiTheme="minorHAnsi" w:hAnsiTheme="minorHAnsi" w:cstheme="minorHAnsi"/>
        </w:rPr>
        <w:t xml:space="preserve"> (7658), 416–420, doi:10.1038/nature22812 (2017).</w:t>
      </w:r>
    </w:p>
    <w:p w14:paraId="4FFDDC89" w14:textId="35F83700"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18.</w:t>
      </w:r>
      <w:r w:rsidRPr="00BB0A4F">
        <w:rPr>
          <w:rFonts w:asciiTheme="minorHAnsi" w:hAnsiTheme="minorHAnsi" w:cstheme="minorHAnsi"/>
        </w:rPr>
        <w:tab/>
        <w:t>Choi, J., Huebner, A. J.,</w:t>
      </w:r>
      <w:r w:rsidR="007F24B6" w:rsidRPr="007F24B6">
        <w:rPr>
          <w:rFonts w:asciiTheme="minorHAnsi" w:hAnsiTheme="minorHAnsi" w:cstheme="minorHAnsi"/>
          <w:i/>
        </w:rPr>
        <w:t xml:space="preserve"> et al.</w:t>
      </w:r>
      <w:r w:rsidRPr="00BB0A4F">
        <w:rPr>
          <w:rFonts w:asciiTheme="minorHAnsi" w:hAnsiTheme="minorHAnsi" w:cstheme="minorHAnsi"/>
        </w:rPr>
        <w:t xml:space="preserve"> Prolonged Mek1/2 suppression impairs the developmental potential of embryonic stem cells. </w:t>
      </w:r>
      <w:r w:rsidRPr="00BB0A4F">
        <w:rPr>
          <w:rFonts w:asciiTheme="minorHAnsi" w:hAnsiTheme="minorHAnsi" w:cstheme="minorHAnsi"/>
          <w:i/>
          <w:iCs/>
        </w:rPr>
        <w:t>Nature</w:t>
      </w:r>
      <w:r w:rsidRPr="00BB0A4F">
        <w:rPr>
          <w:rFonts w:asciiTheme="minorHAnsi" w:hAnsiTheme="minorHAnsi" w:cstheme="minorHAnsi"/>
        </w:rPr>
        <w:t xml:space="preserve"> </w:t>
      </w:r>
      <w:r w:rsidRPr="00BB0A4F">
        <w:rPr>
          <w:rFonts w:asciiTheme="minorHAnsi" w:hAnsiTheme="minorHAnsi" w:cstheme="minorHAnsi"/>
          <w:b/>
          <w:bCs/>
        </w:rPr>
        <w:t>548</w:t>
      </w:r>
      <w:r w:rsidRPr="00BB0A4F">
        <w:rPr>
          <w:rFonts w:asciiTheme="minorHAnsi" w:hAnsiTheme="minorHAnsi" w:cstheme="minorHAnsi"/>
        </w:rPr>
        <w:t xml:space="preserve"> (7666), 219–223, doi:10.1038/nature23274 (2017).</w:t>
      </w:r>
    </w:p>
    <w:p w14:paraId="590264AF" w14:textId="00D9AA4A"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19.</w:t>
      </w:r>
      <w:r w:rsidRPr="00BB0A4F">
        <w:rPr>
          <w:rFonts w:asciiTheme="minorHAnsi" w:hAnsiTheme="minorHAnsi" w:cstheme="minorHAnsi"/>
        </w:rPr>
        <w:tab/>
        <w:t>Miyoshi, N., Stel, J. M.,</w:t>
      </w:r>
      <w:r w:rsidR="007F24B6" w:rsidRPr="007F24B6">
        <w:rPr>
          <w:rFonts w:asciiTheme="minorHAnsi" w:hAnsiTheme="minorHAnsi" w:cstheme="minorHAnsi"/>
          <w:i/>
        </w:rPr>
        <w:t xml:space="preserve"> et al.</w:t>
      </w:r>
      <w:r w:rsidRPr="00BB0A4F">
        <w:rPr>
          <w:rFonts w:asciiTheme="minorHAnsi" w:hAnsiTheme="minorHAnsi" w:cstheme="minorHAnsi"/>
        </w:rPr>
        <w:t xml:space="preserve"> Erasure of DNA methylation, genomic imprints, and epimutations in a primordial germ-cell model derived from mouse pluripotent stem cells. </w:t>
      </w:r>
      <w:r w:rsidRPr="00BB0A4F">
        <w:rPr>
          <w:rFonts w:asciiTheme="minorHAnsi" w:hAnsiTheme="minorHAnsi" w:cstheme="minorHAnsi"/>
          <w:i/>
          <w:iCs/>
        </w:rPr>
        <w:t>Proceedings of the National Academy of Sciences of the United States of America</w:t>
      </w:r>
      <w:r w:rsidRPr="00BB0A4F">
        <w:rPr>
          <w:rFonts w:asciiTheme="minorHAnsi" w:hAnsiTheme="minorHAnsi" w:cstheme="minorHAnsi"/>
        </w:rPr>
        <w:t xml:space="preserve"> </w:t>
      </w:r>
      <w:r w:rsidRPr="00BB0A4F">
        <w:rPr>
          <w:rFonts w:asciiTheme="minorHAnsi" w:hAnsiTheme="minorHAnsi" w:cstheme="minorHAnsi"/>
          <w:b/>
          <w:bCs/>
        </w:rPr>
        <w:t>113</w:t>
      </w:r>
      <w:r w:rsidRPr="00BB0A4F">
        <w:rPr>
          <w:rFonts w:asciiTheme="minorHAnsi" w:hAnsiTheme="minorHAnsi" w:cstheme="minorHAnsi"/>
        </w:rPr>
        <w:t xml:space="preserve"> (34), 9545–9550, doi:10.1073/pnas.1610259113 (2016).</w:t>
      </w:r>
    </w:p>
    <w:p w14:paraId="4BDD8383" w14:textId="3E8AAB80" w:rsidR="00424F08" w:rsidRPr="00BB0A4F" w:rsidRDefault="00424F08"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t>20.</w:t>
      </w:r>
      <w:r w:rsidRPr="00BB0A4F">
        <w:rPr>
          <w:rFonts w:asciiTheme="minorHAnsi" w:hAnsiTheme="minorHAnsi" w:cstheme="minorHAnsi"/>
        </w:rPr>
        <w:tab/>
        <w:t>Shirane, K., Kurimoto, K.,</w:t>
      </w:r>
      <w:r w:rsidR="007F24B6" w:rsidRPr="007F24B6">
        <w:rPr>
          <w:rFonts w:asciiTheme="minorHAnsi" w:hAnsiTheme="minorHAnsi" w:cstheme="minorHAnsi"/>
          <w:i/>
        </w:rPr>
        <w:t xml:space="preserve"> et al.</w:t>
      </w:r>
      <w:r w:rsidRPr="00BB0A4F">
        <w:rPr>
          <w:rFonts w:asciiTheme="minorHAnsi" w:hAnsiTheme="minorHAnsi" w:cstheme="minorHAnsi"/>
        </w:rPr>
        <w:t xml:space="preserve"> Global Landscape and Regulatory Principles of DNA Methylation Reprogramming for Germ Cell Specification by Mouse Pluripotent Stem Cells. </w:t>
      </w:r>
      <w:r w:rsidRPr="00BB0A4F">
        <w:rPr>
          <w:rFonts w:asciiTheme="minorHAnsi" w:hAnsiTheme="minorHAnsi" w:cstheme="minorHAnsi"/>
          <w:i/>
          <w:iCs/>
        </w:rPr>
        <w:t xml:space="preserve">Developmental </w:t>
      </w:r>
      <w:r w:rsidR="007776CA">
        <w:rPr>
          <w:rFonts w:asciiTheme="minorHAnsi" w:hAnsiTheme="minorHAnsi" w:cstheme="minorHAnsi"/>
          <w:i/>
          <w:iCs/>
        </w:rPr>
        <w:t>C</w:t>
      </w:r>
      <w:r w:rsidRPr="00BB0A4F">
        <w:rPr>
          <w:rFonts w:asciiTheme="minorHAnsi" w:hAnsiTheme="minorHAnsi" w:cstheme="minorHAnsi"/>
          <w:i/>
          <w:iCs/>
        </w:rPr>
        <w:t>ell</w:t>
      </w:r>
      <w:r w:rsidRPr="00BB0A4F">
        <w:rPr>
          <w:rFonts w:asciiTheme="minorHAnsi" w:hAnsiTheme="minorHAnsi" w:cstheme="minorHAnsi"/>
        </w:rPr>
        <w:t xml:space="preserve"> </w:t>
      </w:r>
      <w:r w:rsidRPr="00BB0A4F">
        <w:rPr>
          <w:rFonts w:asciiTheme="minorHAnsi" w:hAnsiTheme="minorHAnsi" w:cstheme="minorHAnsi"/>
          <w:b/>
          <w:bCs/>
        </w:rPr>
        <w:t>39</w:t>
      </w:r>
      <w:r w:rsidRPr="00BB0A4F">
        <w:rPr>
          <w:rFonts w:asciiTheme="minorHAnsi" w:hAnsiTheme="minorHAnsi" w:cstheme="minorHAnsi"/>
        </w:rPr>
        <w:t xml:space="preserve"> (1), 87–103, </w:t>
      </w:r>
      <w:proofErr w:type="gramStart"/>
      <w:r w:rsidRPr="00BB0A4F">
        <w:rPr>
          <w:rFonts w:asciiTheme="minorHAnsi" w:hAnsiTheme="minorHAnsi" w:cstheme="minorHAnsi"/>
        </w:rPr>
        <w:t>doi:10.1016/j.devcel</w:t>
      </w:r>
      <w:proofErr w:type="gramEnd"/>
      <w:r w:rsidRPr="00BB0A4F">
        <w:rPr>
          <w:rFonts w:asciiTheme="minorHAnsi" w:hAnsiTheme="minorHAnsi" w:cstheme="minorHAnsi"/>
        </w:rPr>
        <w:t>.2016.08.008 (2016).</w:t>
      </w:r>
    </w:p>
    <w:p w14:paraId="0EE60CD2" w14:textId="65AB5072" w:rsidR="00C345B3" w:rsidRPr="00BB0A4F" w:rsidRDefault="0036384B" w:rsidP="00424F08">
      <w:pPr>
        <w:widowControl w:val="0"/>
        <w:tabs>
          <w:tab w:val="left" w:pos="640"/>
        </w:tabs>
        <w:autoSpaceDE w:val="0"/>
        <w:autoSpaceDN w:val="0"/>
        <w:adjustRightInd w:val="0"/>
        <w:ind w:left="640" w:hanging="640"/>
        <w:rPr>
          <w:rFonts w:asciiTheme="minorHAnsi" w:hAnsiTheme="minorHAnsi" w:cstheme="minorHAnsi"/>
        </w:rPr>
      </w:pPr>
      <w:r w:rsidRPr="00BB0A4F">
        <w:rPr>
          <w:rFonts w:asciiTheme="minorHAnsi" w:hAnsiTheme="minorHAnsi" w:cstheme="minorHAnsi"/>
        </w:rPr>
        <w:fldChar w:fldCharType="end"/>
      </w:r>
    </w:p>
    <w:sectPr w:rsidR="00C345B3" w:rsidRPr="00BB0A4F" w:rsidSect="007F24B6">
      <w:headerReference w:type="first" r:id="rId7"/>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5F754" w14:textId="77777777" w:rsidR="00C05FCB" w:rsidRDefault="00C05FCB" w:rsidP="00BE5F4A">
      <w:r>
        <w:separator/>
      </w:r>
    </w:p>
  </w:endnote>
  <w:endnote w:type="continuationSeparator" w:id="0">
    <w:p w14:paraId="6BF988EC" w14:textId="77777777" w:rsidR="00C05FCB" w:rsidRDefault="00C05FCB"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48FA4" w14:textId="77777777" w:rsidR="00C05FCB" w:rsidRDefault="00C05FCB" w:rsidP="00BE5F4A">
      <w:r>
        <w:separator/>
      </w:r>
    </w:p>
  </w:footnote>
  <w:footnote w:type="continuationSeparator" w:id="0">
    <w:p w14:paraId="3D84CF4B" w14:textId="77777777" w:rsidR="00C05FCB" w:rsidRDefault="00C05FCB"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2F15" w14:textId="4911E978" w:rsidR="007F24B6" w:rsidRPr="000B2F36" w:rsidRDefault="007F24B6"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7217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8C8F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ECAC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5202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CE37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AEEA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DE8C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BA22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160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2AFF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61D71"/>
    <w:multiLevelType w:val="hybridMultilevel"/>
    <w:tmpl w:val="A39E9144"/>
    <w:lvl w:ilvl="0" w:tplc="FCE471F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9C1BF0"/>
    <w:multiLevelType w:val="multilevel"/>
    <w:tmpl w:val="3282FEF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84959"/>
    <w:multiLevelType w:val="multilevel"/>
    <w:tmpl w:val="2550BD36"/>
    <w:lvl w:ilvl="0">
      <w:start w:val="1"/>
      <w:numFmt w:val="decimal"/>
      <w:lvlText w:val="%1"/>
      <w:lvlJc w:val="left"/>
      <w:pPr>
        <w:ind w:left="600" w:hanging="600"/>
      </w:pPr>
    </w:lvl>
    <w:lvl w:ilvl="1">
      <w:start w:val="1"/>
      <w:numFmt w:val="decimal"/>
      <w:lvlText w:val="%1.%2"/>
      <w:lvlJc w:val="left"/>
      <w:pPr>
        <w:ind w:left="780" w:hanging="600"/>
      </w:pPr>
      <w:rPr>
        <w:b/>
      </w:rPr>
    </w:lvl>
    <w:lvl w:ilvl="2">
      <w:start w:val="1"/>
      <w:numFmt w:val="decimal"/>
      <w:lvlText w:val="%1.%2.%3"/>
      <w:lvlJc w:val="left"/>
      <w:pPr>
        <w:ind w:left="1080" w:hanging="720"/>
      </w:pPr>
      <w:rPr>
        <w:b w:val="0"/>
        <w:sz w:val="24"/>
        <w:szCs w:val="24"/>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11"/>
  </w:num>
  <w:num w:numId="4">
    <w:abstractNumId w:val="17"/>
  </w:num>
  <w:num w:numId="5">
    <w:abstractNumId w:val="12"/>
  </w:num>
  <w:num w:numId="6">
    <w:abstractNumId w:val="23"/>
  </w:num>
  <w:num w:numId="7">
    <w:abstractNumId w:val="26"/>
  </w:num>
  <w:num w:numId="8">
    <w:abstractNumId w:val="15"/>
  </w:num>
  <w:num w:numId="9">
    <w:abstractNumId w:val="22"/>
  </w:num>
  <w:num w:numId="10">
    <w:abstractNumId w:val="16"/>
  </w:num>
  <w:num w:numId="11">
    <w:abstractNumId w:val="13"/>
  </w:num>
  <w:num w:numId="12">
    <w:abstractNumId w:val="10"/>
  </w:num>
  <w:num w:numId="13">
    <w:abstractNumId w:val="14"/>
  </w:num>
  <w:num w:numId="14">
    <w:abstractNumId w:val="24"/>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9"/>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2EE"/>
    <w:rsid w:val="00002486"/>
    <w:rsid w:val="00010E2F"/>
    <w:rsid w:val="00014992"/>
    <w:rsid w:val="00026570"/>
    <w:rsid w:val="00031F75"/>
    <w:rsid w:val="000363F9"/>
    <w:rsid w:val="00036760"/>
    <w:rsid w:val="00041835"/>
    <w:rsid w:val="00041A88"/>
    <w:rsid w:val="00041EFC"/>
    <w:rsid w:val="000423C1"/>
    <w:rsid w:val="00043327"/>
    <w:rsid w:val="00057413"/>
    <w:rsid w:val="0006029E"/>
    <w:rsid w:val="00066BC5"/>
    <w:rsid w:val="00067608"/>
    <w:rsid w:val="00076AC8"/>
    <w:rsid w:val="00076B44"/>
    <w:rsid w:val="000807BB"/>
    <w:rsid w:val="000812DC"/>
    <w:rsid w:val="000829D4"/>
    <w:rsid w:val="00082C02"/>
    <w:rsid w:val="000850AA"/>
    <w:rsid w:val="00085332"/>
    <w:rsid w:val="0009093C"/>
    <w:rsid w:val="00091FF9"/>
    <w:rsid w:val="000975A8"/>
    <w:rsid w:val="000A082D"/>
    <w:rsid w:val="000A3A4B"/>
    <w:rsid w:val="000A5E7E"/>
    <w:rsid w:val="000A66DA"/>
    <w:rsid w:val="000B2F36"/>
    <w:rsid w:val="000B5542"/>
    <w:rsid w:val="000B7094"/>
    <w:rsid w:val="000B7683"/>
    <w:rsid w:val="000B79C0"/>
    <w:rsid w:val="000C3BAF"/>
    <w:rsid w:val="000C49CF"/>
    <w:rsid w:val="000C596C"/>
    <w:rsid w:val="000C5EFF"/>
    <w:rsid w:val="000C7D51"/>
    <w:rsid w:val="000D2388"/>
    <w:rsid w:val="000E3816"/>
    <w:rsid w:val="000E4FBD"/>
    <w:rsid w:val="000E7793"/>
    <w:rsid w:val="000F0483"/>
    <w:rsid w:val="000F13DE"/>
    <w:rsid w:val="0010084E"/>
    <w:rsid w:val="00100913"/>
    <w:rsid w:val="00100D2B"/>
    <w:rsid w:val="00105DC2"/>
    <w:rsid w:val="001072E5"/>
    <w:rsid w:val="00107751"/>
    <w:rsid w:val="0010783C"/>
    <w:rsid w:val="00110766"/>
    <w:rsid w:val="00112EEB"/>
    <w:rsid w:val="0012166A"/>
    <w:rsid w:val="001219E0"/>
    <w:rsid w:val="0012426C"/>
    <w:rsid w:val="001257A7"/>
    <w:rsid w:val="001262FA"/>
    <w:rsid w:val="00132245"/>
    <w:rsid w:val="00133CBF"/>
    <w:rsid w:val="001349DB"/>
    <w:rsid w:val="00136E7A"/>
    <w:rsid w:val="00137240"/>
    <w:rsid w:val="00137E20"/>
    <w:rsid w:val="00140A0A"/>
    <w:rsid w:val="00140D32"/>
    <w:rsid w:val="001448BA"/>
    <w:rsid w:val="001515EF"/>
    <w:rsid w:val="00151D83"/>
    <w:rsid w:val="00152012"/>
    <w:rsid w:val="00155E10"/>
    <w:rsid w:val="001566A9"/>
    <w:rsid w:val="001577E4"/>
    <w:rsid w:val="00161AC7"/>
    <w:rsid w:val="00162DFC"/>
    <w:rsid w:val="001657AB"/>
    <w:rsid w:val="00166F26"/>
    <w:rsid w:val="00167D12"/>
    <w:rsid w:val="00170B75"/>
    <w:rsid w:val="001725A1"/>
    <w:rsid w:val="00172987"/>
    <w:rsid w:val="00172ED3"/>
    <w:rsid w:val="001737F9"/>
    <w:rsid w:val="001749AB"/>
    <w:rsid w:val="00177515"/>
    <w:rsid w:val="00186248"/>
    <w:rsid w:val="0018644A"/>
    <w:rsid w:val="00193650"/>
    <w:rsid w:val="00194439"/>
    <w:rsid w:val="00194A54"/>
    <w:rsid w:val="001A045F"/>
    <w:rsid w:val="001A34CC"/>
    <w:rsid w:val="001A46E6"/>
    <w:rsid w:val="001A5103"/>
    <w:rsid w:val="001A5331"/>
    <w:rsid w:val="001B0525"/>
    <w:rsid w:val="001B143F"/>
    <w:rsid w:val="001C3699"/>
    <w:rsid w:val="001C69E5"/>
    <w:rsid w:val="001D1973"/>
    <w:rsid w:val="001D2724"/>
    <w:rsid w:val="001D4977"/>
    <w:rsid w:val="001D625F"/>
    <w:rsid w:val="001D7853"/>
    <w:rsid w:val="001E16F1"/>
    <w:rsid w:val="001E1D71"/>
    <w:rsid w:val="001E742E"/>
    <w:rsid w:val="001F0819"/>
    <w:rsid w:val="001F338C"/>
    <w:rsid w:val="001F6907"/>
    <w:rsid w:val="001F75E7"/>
    <w:rsid w:val="002000C0"/>
    <w:rsid w:val="0020480A"/>
    <w:rsid w:val="00206C59"/>
    <w:rsid w:val="002100DC"/>
    <w:rsid w:val="00210D03"/>
    <w:rsid w:val="00211568"/>
    <w:rsid w:val="0021161B"/>
    <w:rsid w:val="002118F2"/>
    <w:rsid w:val="00212BCF"/>
    <w:rsid w:val="00212C05"/>
    <w:rsid w:val="00213C9D"/>
    <w:rsid w:val="00214C2F"/>
    <w:rsid w:val="00215285"/>
    <w:rsid w:val="00216425"/>
    <w:rsid w:val="0021752C"/>
    <w:rsid w:val="00217A1A"/>
    <w:rsid w:val="00223C95"/>
    <w:rsid w:val="00224D76"/>
    <w:rsid w:val="00225404"/>
    <w:rsid w:val="00225EF9"/>
    <w:rsid w:val="00232CFF"/>
    <w:rsid w:val="0023682D"/>
    <w:rsid w:val="00241E48"/>
    <w:rsid w:val="0024214E"/>
    <w:rsid w:val="00242623"/>
    <w:rsid w:val="00242F12"/>
    <w:rsid w:val="00243989"/>
    <w:rsid w:val="00244E61"/>
    <w:rsid w:val="00245FA9"/>
    <w:rsid w:val="002504F3"/>
    <w:rsid w:val="00253CEE"/>
    <w:rsid w:val="002577E3"/>
    <w:rsid w:val="00261354"/>
    <w:rsid w:val="00261D8C"/>
    <w:rsid w:val="00262B60"/>
    <w:rsid w:val="002667D8"/>
    <w:rsid w:val="00267DD5"/>
    <w:rsid w:val="00271DA1"/>
    <w:rsid w:val="00272367"/>
    <w:rsid w:val="00274366"/>
    <w:rsid w:val="00274DC0"/>
    <w:rsid w:val="0028290B"/>
    <w:rsid w:val="002836CC"/>
    <w:rsid w:val="00294958"/>
    <w:rsid w:val="002979E3"/>
    <w:rsid w:val="002A0D07"/>
    <w:rsid w:val="002A4FE4"/>
    <w:rsid w:val="002A64A6"/>
    <w:rsid w:val="002A664B"/>
    <w:rsid w:val="002A7414"/>
    <w:rsid w:val="002B38E0"/>
    <w:rsid w:val="002B3E6D"/>
    <w:rsid w:val="002B7C40"/>
    <w:rsid w:val="002C4488"/>
    <w:rsid w:val="002D28EF"/>
    <w:rsid w:val="002D29A4"/>
    <w:rsid w:val="002D49AF"/>
    <w:rsid w:val="002D72E5"/>
    <w:rsid w:val="002F0165"/>
    <w:rsid w:val="002F772F"/>
    <w:rsid w:val="00301BEA"/>
    <w:rsid w:val="00310929"/>
    <w:rsid w:val="0031454A"/>
    <w:rsid w:val="00316B49"/>
    <w:rsid w:val="0032150D"/>
    <w:rsid w:val="00323D5F"/>
    <w:rsid w:val="00325B8C"/>
    <w:rsid w:val="0033076C"/>
    <w:rsid w:val="003348FC"/>
    <w:rsid w:val="00342FFB"/>
    <w:rsid w:val="003458DE"/>
    <w:rsid w:val="00346C24"/>
    <w:rsid w:val="00346CE8"/>
    <w:rsid w:val="00351CAF"/>
    <w:rsid w:val="00355384"/>
    <w:rsid w:val="00361F95"/>
    <w:rsid w:val="0036208A"/>
    <w:rsid w:val="0036384B"/>
    <w:rsid w:val="00364BCF"/>
    <w:rsid w:val="00365028"/>
    <w:rsid w:val="00370D75"/>
    <w:rsid w:val="0037548B"/>
    <w:rsid w:val="00384BC3"/>
    <w:rsid w:val="0039773A"/>
    <w:rsid w:val="003A6D27"/>
    <w:rsid w:val="003B2732"/>
    <w:rsid w:val="003C2ABD"/>
    <w:rsid w:val="003C4013"/>
    <w:rsid w:val="003C5305"/>
    <w:rsid w:val="003D2F0A"/>
    <w:rsid w:val="003D569D"/>
    <w:rsid w:val="003D729D"/>
    <w:rsid w:val="003E14A8"/>
    <w:rsid w:val="003E5435"/>
    <w:rsid w:val="003E6638"/>
    <w:rsid w:val="003F6E39"/>
    <w:rsid w:val="004009FD"/>
    <w:rsid w:val="00400F15"/>
    <w:rsid w:val="004010BC"/>
    <w:rsid w:val="00406ED3"/>
    <w:rsid w:val="0041499F"/>
    <w:rsid w:val="00424F08"/>
    <w:rsid w:val="004264DF"/>
    <w:rsid w:val="00426F34"/>
    <w:rsid w:val="0043043E"/>
    <w:rsid w:val="00432535"/>
    <w:rsid w:val="00433846"/>
    <w:rsid w:val="0043519A"/>
    <w:rsid w:val="00436FC7"/>
    <w:rsid w:val="0043716A"/>
    <w:rsid w:val="00442BBD"/>
    <w:rsid w:val="00442E23"/>
    <w:rsid w:val="00451798"/>
    <w:rsid w:val="00453594"/>
    <w:rsid w:val="004541F6"/>
    <w:rsid w:val="00454DFA"/>
    <w:rsid w:val="00463547"/>
    <w:rsid w:val="00466D28"/>
    <w:rsid w:val="00466E1F"/>
    <w:rsid w:val="00467063"/>
    <w:rsid w:val="004704A3"/>
    <w:rsid w:val="00471655"/>
    <w:rsid w:val="0047190C"/>
    <w:rsid w:val="00472887"/>
    <w:rsid w:val="004872E0"/>
    <w:rsid w:val="00494F77"/>
    <w:rsid w:val="004A0959"/>
    <w:rsid w:val="004A77B6"/>
    <w:rsid w:val="004B106C"/>
    <w:rsid w:val="004B20A5"/>
    <w:rsid w:val="004B21C8"/>
    <w:rsid w:val="004B2770"/>
    <w:rsid w:val="004B2D27"/>
    <w:rsid w:val="004B38FB"/>
    <w:rsid w:val="004B3B35"/>
    <w:rsid w:val="004C1D66"/>
    <w:rsid w:val="004C21F4"/>
    <w:rsid w:val="004C35BB"/>
    <w:rsid w:val="004C3C11"/>
    <w:rsid w:val="004C4E68"/>
    <w:rsid w:val="004C6EC9"/>
    <w:rsid w:val="004C7C93"/>
    <w:rsid w:val="004D0C95"/>
    <w:rsid w:val="004D3D84"/>
    <w:rsid w:val="004E6C69"/>
    <w:rsid w:val="004F1DC9"/>
    <w:rsid w:val="004F35E7"/>
    <w:rsid w:val="004F5380"/>
    <w:rsid w:val="005001AF"/>
    <w:rsid w:val="0050194E"/>
    <w:rsid w:val="00502509"/>
    <w:rsid w:val="00506C21"/>
    <w:rsid w:val="0050702E"/>
    <w:rsid w:val="00507BC1"/>
    <w:rsid w:val="00507C50"/>
    <w:rsid w:val="00512684"/>
    <w:rsid w:val="00512BF8"/>
    <w:rsid w:val="00514794"/>
    <w:rsid w:val="00514C43"/>
    <w:rsid w:val="00516205"/>
    <w:rsid w:val="005167D2"/>
    <w:rsid w:val="005170D2"/>
    <w:rsid w:val="00520EB3"/>
    <w:rsid w:val="005220DD"/>
    <w:rsid w:val="005234E8"/>
    <w:rsid w:val="0052678E"/>
    <w:rsid w:val="00530C6C"/>
    <w:rsid w:val="0053134D"/>
    <w:rsid w:val="00532FC1"/>
    <w:rsid w:val="00533172"/>
    <w:rsid w:val="005357C7"/>
    <w:rsid w:val="005414BB"/>
    <w:rsid w:val="00541980"/>
    <w:rsid w:val="00544A34"/>
    <w:rsid w:val="00545372"/>
    <w:rsid w:val="00545791"/>
    <w:rsid w:val="00545F1E"/>
    <w:rsid w:val="00546B49"/>
    <w:rsid w:val="00547039"/>
    <w:rsid w:val="00547B23"/>
    <w:rsid w:val="00547C14"/>
    <w:rsid w:val="005505DA"/>
    <w:rsid w:val="005517D5"/>
    <w:rsid w:val="00552E60"/>
    <w:rsid w:val="00555D8A"/>
    <w:rsid w:val="00573A20"/>
    <w:rsid w:val="005743CF"/>
    <w:rsid w:val="0058219C"/>
    <w:rsid w:val="00582F45"/>
    <w:rsid w:val="00583184"/>
    <w:rsid w:val="005839DA"/>
    <w:rsid w:val="00584123"/>
    <w:rsid w:val="00585759"/>
    <w:rsid w:val="00585D13"/>
    <w:rsid w:val="0058683D"/>
    <w:rsid w:val="0059056E"/>
    <w:rsid w:val="0059377C"/>
    <w:rsid w:val="0059474D"/>
    <w:rsid w:val="005A51C5"/>
    <w:rsid w:val="005B0072"/>
    <w:rsid w:val="005B0732"/>
    <w:rsid w:val="005B3696"/>
    <w:rsid w:val="005B5DE2"/>
    <w:rsid w:val="005C2EF0"/>
    <w:rsid w:val="005C3F8F"/>
    <w:rsid w:val="005C54D2"/>
    <w:rsid w:val="005D631C"/>
    <w:rsid w:val="005D6EF7"/>
    <w:rsid w:val="005D7C84"/>
    <w:rsid w:val="005E1884"/>
    <w:rsid w:val="005E20B2"/>
    <w:rsid w:val="005E4384"/>
    <w:rsid w:val="005E5BAC"/>
    <w:rsid w:val="005E69E6"/>
    <w:rsid w:val="005E7A95"/>
    <w:rsid w:val="005F2350"/>
    <w:rsid w:val="005F2441"/>
    <w:rsid w:val="005F36D8"/>
    <w:rsid w:val="005F6CA2"/>
    <w:rsid w:val="005F7278"/>
    <w:rsid w:val="00601779"/>
    <w:rsid w:val="006026B1"/>
    <w:rsid w:val="00603836"/>
    <w:rsid w:val="00605C08"/>
    <w:rsid w:val="00605F3D"/>
    <w:rsid w:val="006143C4"/>
    <w:rsid w:val="00620C5C"/>
    <w:rsid w:val="006225DC"/>
    <w:rsid w:val="00623CCB"/>
    <w:rsid w:val="0062410C"/>
    <w:rsid w:val="00624CD8"/>
    <w:rsid w:val="00624FE4"/>
    <w:rsid w:val="00630A9F"/>
    <w:rsid w:val="0063271A"/>
    <w:rsid w:val="006345FC"/>
    <w:rsid w:val="006350E0"/>
    <w:rsid w:val="00640762"/>
    <w:rsid w:val="00641CCC"/>
    <w:rsid w:val="006445B0"/>
    <w:rsid w:val="006477EA"/>
    <w:rsid w:val="00660A4F"/>
    <w:rsid w:val="00662C4F"/>
    <w:rsid w:val="006654E8"/>
    <w:rsid w:val="006679EA"/>
    <w:rsid w:val="0067167F"/>
    <w:rsid w:val="006723DD"/>
    <w:rsid w:val="00673C00"/>
    <w:rsid w:val="00675E55"/>
    <w:rsid w:val="00684EC1"/>
    <w:rsid w:val="00691845"/>
    <w:rsid w:val="0069414B"/>
    <w:rsid w:val="00696C15"/>
    <w:rsid w:val="006A4CA1"/>
    <w:rsid w:val="006A7C8F"/>
    <w:rsid w:val="006B2DE5"/>
    <w:rsid w:val="006B2E5F"/>
    <w:rsid w:val="006B68BF"/>
    <w:rsid w:val="006B6EB2"/>
    <w:rsid w:val="006C22C9"/>
    <w:rsid w:val="006C4D9F"/>
    <w:rsid w:val="006C58EA"/>
    <w:rsid w:val="006C74F6"/>
    <w:rsid w:val="006C77C7"/>
    <w:rsid w:val="006D4720"/>
    <w:rsid w:val="006E47EA"/>
    <w:rsid w:val="006F136E"/>
    <w:rsid w:val="006F17F3"/>
    <w:rsid w:val="006F1FFD"/>
    <w:rsid w:val="006F3CC3"/>
    <w:rsid w:val="006F7D54"/>
    <w:rsid w:val="007016A8"/>
    <w:rsid w:val="00701A8C"/>
    <w:rsid w:val="007048C2"/>
    <w:rsid w:val="007122BC"/>
    <w:rsid w:val="00713636"/>
    <w:rsid w:val="007138A1"/>
    <w:rsid w:val="00720FDF"/>
    <w:rsid w:val="00723582"/>
    <w:rsid w:val="0073792D"/>
    <w:rsid w:val="00737EF3"/>
    <w:rsid w:val="00741ABB"/>
    <w:rsid w:val="00741E60"/>
    <w:rsid w:val="007420EC"/>
    <w:rsid w:val="00744063"/>
    <w:rsid w:val="00744D73"/>
    <w:rsid w:val="00745B10"/>
    <w:rsid w:val="007506AD"/>
    <w:rsid w:val="00760925"/>
    <w:rsid w:val="0076109D"/>
    <w:rsid w:val="007776CA"/>
    <w:rsid w:val="007819AC"/>
    <w:rsid w:val="0078205B"/>
    <w:rsid w:val="0078370D"/>
    <w:rsid w:val="0078611B"/>
    <w:rsid w:val="0079263D"/>
    <w:rsid w:val="007931D6"/>
    <w:rsid w:val="00794354"/>
    <w:rsid w:val="007A1118"/>
    <w:rsid w:val="007A3543"/>
    <w:rsid w:val="007A4C21"/>
    <w:rsid w:val="007A59D5"/>
    <w:rsid w:val="007A7708"/>
    <w:rsid w:val="007B445F"/>
    <w:rsid w:val="007C1DE4"/>
    <w:rsid w:val="007C3707"/>
    <w:rsid w:val="007C46FF"/>
    <w:rsid w:val="007D4CED"/>
    <w:rsid w:val="007E487E"/>
    <w:rsid w:val="007E4ACE"/>
    <w:rsid w:val="007E6371"/>
    <w:rsid w:val="007F0C5C"/>
    <w:rsid w:val="007F24B6"/>
    <w:rsid w:val="00800042"/>
    <w:rsid w:val="00804534"/>
    <w:rsid w:val="00804C10"/>
    <w:rsid w:val="00804DED"/>
    <w:rsid w:val="00810C3B"/>
    <w:rsid w:val="0081132E"/>
    <w:rsid w:val="00812D99"/>
    <w:rsid w:val="00814724"/>
    <w:rsid w:val="008162EF"/>
    <w:rsid w:val="00817867"/>
    <w:rsid w:val="00817A1B"/>
    <w:rsid w:val="00822022"/>
    <w:rsid w:val="008225D4"/>
    <w:rsid w:val="00831E3F"/>
    <w:rsid w:val="0083522E"/>
    <w:rsid w:val="00836FE6"/>
    <w:rsid w:val="0084299F"/>
    <w:rsid w:val="00851E35"/>
    <w:rsid w:val="00853E4B"/>
    <w:rsid w:val="008540CB"/>
    <w:rsid w:val="0085676C"/>
    <w:rsid w:val="0085687C"/>
    <w:rsid w:val="00856B0F"/>
    <w:rsid w:val="0088144A"/>
    <w:rsid w:val="008848F5"/>
    <w:rsid w:val="00885649"/>
    <w:rsid w:val="008910D1"/>
    <w:rsid w:val="00894833"/>
    <w:rsid w:val="008A069E"/>
    <w:rsid w:val="008A5761"/>
    <w:rsid w:val="008A65AA"/>
    <w:rsid w:val="008C1AD2"/>
    <w:rsid w:val="008C5A8E"/>
    <w:rsid w:val="008D03DF"/>
    <w:rsid w:val="008D055D"/>
    <w:rsid w:val="008D5AEE"/>
    <w:rsid w:val="008D6FB0"/>
    <w:rsid w:val="008D79F2"/>
    <w:rsid w:val="008E7606"/>
    <w:rsid w:val="008E78E5"/>
    <w:rsid w:val="008F535F"/>
    <w:rsid w:val="008F7FFB"/>
    <w:rsid w:val="00912607"/>
    <w:rsid w:val="009143E1"/>
    <w:rsid w:val="009165AC"/>
    <w:rsid w:val="00923D16"/>
    <w:rsid w:val="009247A9"/>
    <w:rsid w:val="00925823"/>
    <w:rsid w:val="0092689C"/>
    <w:rsid w:val="009310C8"/>
    <w:rsid w:val="009313D9"/>
    <w:rsid w:val="00931DAF"/>
    <w:rsid w:val="00934DB9"/>
    <w:rsid w:val="00936E5E"/>
    <w:rsid w:val="00941235"/>
    <w:rsid w:val="00942612"/>
    <w:rsid w:val="009435FD"/>
    <w:rsid w:val="00943FF8"/>
    <w:rsid w:val="00945082"/>
    <w:rsid w:val="00946657"/>
    <w:rsid w:val="009470C6"/>
    <w:rsid w:val="00947B64"/>
    <w:rsid w:val="009501C8"/>
    <w:rsid w:val="009511B9"/>
    <w:rsid w:val="009513FC"/>
    <w:rsid w:val="009555FE"/>
    <w:rsid w:val="00956AEF"/>
    <w:rsid w:val="00962020"/>
    <w:rsid w:val="00965960"/>
    <w:rsid w:val="00966ED5"/>
    <w:rsid w:val="00972473"/>
    <w:rsid w:val="009736E7"/>
    <w:rsid w:val="0097424E"/>
    <w:rsid w:val="00975DA1"/>
    <w:rsid w:val="00977265"/>
    <w:rsid w:val="009776B0"/>
    <w:rsid w:val="009806F2"/>
    <w:rsid w:val="00980858"/>
    <w:rsid w:val="00993129"/>
    <w:rsid w:val="00993192"/>
    <w:rsid w:val="0099357B"/>
    <w:rsid w:val="00995339"/>
    <w:rsid w:val="009A35E7"/>
    <w:rsid w:val="009A38A5"/>
    <w:rsid w:val="009A64B0"/>
    <w:rsid w:val="009A6725"/>
    <w:rsid w:val="009B1737"/>
    <w:rsid w:val="009B2035"/>
    <w:rsid w:val="009B3C0A"/>
    <w:rsid w:val="009B535E"/>
    <w:rsid w:val="009B576E"/>
    <w:rsid w:val="009B6E9E"/>
    <w:rsid w:val="009C14D2"/>
    <w:rsid w:val="009C1716"/>
    <w:rsid w:val="009C2DF8"/>
    <w:rsid w:val="009C707D"/>
    <w:rsid w:val="009C7C47"/>
    <w:rsid w:val="009D656C"/>
    <w:rsid w:val="009E02D9"/>
    <w:rsid w:val="009E204F"/>
    <w:rsid w:val="009E7EF3"/>
    <w:rsid w:val="009F1A33"/>
    <w:rsid w:val="009F2E4D"/>
    <w:rsid w:val="009F2F8E"/>
    <w:rsid w:val="009F5116"/>
    <w:rsid w:val="009F69C4"/>
    <w:rsid w:val="00A01D39"/>
    <w:rsid w:val="00A1242F"/>
    <w:rsid w:val="00A13D2B"/>
    <w:rsid w:val="00A13DC8"/>
    <w:rsid w:val="00A14DDB"/>
    <w:rsid w:val="00A2059D"/>
    <w:rsid w:val="00A215B2"/>
    <w:rsid w:val="00A233BC"/>
    <w:rsid w:val="00A260DB"/>
    <w:rsid w:val="00A27667"/>
    <w:rsid w:val="00A33292"/>
    <w:rsid w:val="00A351A9"/>
    <w:rsid w:val="00A4150F"/>
    <w:rsid w:val="00A41BB5"/>
    <w:rsid w:val="00A4350F"/>
    <w:rsid w:val="00A44677"/>
    <w:rsid w:val="00A4565C"/>
    <w:rsid w:val="00A46DEB"/>
    <w:rsid w:val="00A51B80"/>
    <w:rsid w:val="00A55273"/>
    <w:rsid w:val="00A604D7"/>
    <w:rsid w:val="00A6092E"/>
    <w:rsid w:val="00A61B70"/>
    <w:rsid w:val="00A61FD2"/>
    <w:rsid w:val="00A71D59"/>
    <w:rsid w:val="00A73CA2"/>
    <w:rsid w:val="00A749FC"/>
    <w:rsid w:val="00A77669"/>
    <w:rsid w:val="00A852FF"/>
    <w:rsid w:val="00A85AD3"/>
    <w:rsid w:val="00A9270D"/>
    <w:rsid w:val="00A94AC3"/>
    <w:rsid w:val="00A955FD"/>
    <w:rsid w:val="00AA189F"/>
    <w:rsid w:val="00AA1F10"/>
    <w:rsid w:val="00AA75DF"/>
    <w:rsid w:val="00AB166A"/>
    <w:rsid w:val="00AB1D9F"/>
    <w:rsid w:val="00AB2D84"/>
    <w:rsid w:val="00AC1E81"/>
    <w:rsid w:val="00AC3F0B"/>
    <w:rsid w:val="00AC4387"/>
    <w:rsid w:val="00AC519A"/>
    <w:rsid w:val="00AC548A"/>
    <w:rsid w:val="00AC7E58"/>
    <w:rsid w:val="00AD0FDA"/>
    <w:rsid w:val="00AD2C0C"/>
    <w:rsid w:val="00AD42BE"/>
    <w:rsid w:val="00AE4617"/>
    <w:rsid w:val="00AE7793"/>
    <w:rsid w:val="00AE77B4"/>
    <w:rsid w:val="00AF0D9C"/>
    <w:rsid w:val="00AF28D3"/>
    <w:rsid w:val="00AF4C4E"/>
    <w:rsid w:val="00B010EE"/>
    <w:rsid w:val="00B037CC"/>
    <w:rsid w:val="00B0506C"/>
    <w:rsid w:val="00B06541"/>
    <w:rsid w:val="00B07F45"/>
    <w:rsid w:val="00B12AC6"/>
    <w:rsid w:val="00B146DC"/>
    <w:rsid w:val="00B16A31"/>
    <w:rsid w:val="00B16A44"/>
    <w:rsid w:val="00B222DA"/>
    <w:rsid w:val="00B244E4"/>
    <w:rsid w:val="00B26855"/>
    <w:rsid w:val="00B32F58"/>
    <w:rsid w:val="00B3303F"/>
    <w:rsid w:val="00B35432"/>
    <w:rsid w:val="00B355AD"/>
    <w:rsid w:val="00B45B96"/>
    <w:rsid w:val="00B50AE1"/>
    <w:rsid w:val="00B5337C"/>
    <w:rsid w:val="00B539C8"/>
    <w:rsid w:val="00B53FDE"/>
    <w:rsid w:val="00B5585C"/>
    <w:rsid w:val="00B5615E"/>
    <w:rsid w:val="00B648FE"/>
    <w:rsid w:val="00B66BC6"/>
    <w:rsid w:val="00B66F78"/>
    <w:rsid w:val="00B71286"/>
    <w:rsid w:val="00B7608B"/>
    <w:rsid w:val="00B80A5F"/>
    <w:rsid w:val="00B828BC"/>
    <w:rsid w:val="00B83B58"/>
    <w:rsid w:val="00B864CE"/>
    <w:rsid w:val="00B9332F"/>
    <w:rsid w:val="00B961A8"/>
    <w:rsid w:val="00B96925"/>
    <w:rsid w:val="00B96E59"/>
    <w:rsid w:val="00BA1F01"/>
    <w:rsid w:val="00BA40BA"/>
    <w:rsid w:val="00BB0A4F"/>
    <w:rsid w:val="00BB2AF5"/>
    <w:rsid w:val="00BC1FA1"/>
    <w:rsid w:val="00BC2EDB"/>
    <w:rsid w:val="00BC527B"/>
    <w:rsid w:val="00BD049C"/>
    <w:rsid w:val="00BD3F0F"/>
    <w:rsid w:val="00BD6637"/>
    <w:rsid w:val="00BD7106"/>
    <w:rsid w:val="00BE342D"/>
    <w:rsid w:val="00BE531D"/>
    <w:rsid w:val="00BE5F4A"/>
    <w:rsid w:val="00BE70B5"/>
    <w:rsid w:val="00BF284E"/>
    <w:rsid w:val="00BF2868"/>
    <w:rsid w:val="00BF3738"/>
    <w:rsid w:val="00BF4E14"/>
    <w:rsid w:val="00BF6CAC"/>
    <w:rsid w:val="00C01A82"/>
    <w:rsid w:val="00C035C9"/>
    <w:rsid w:val="00C05FCB"/>
    <w:rsid w:val="00C102ED"/>
    <w:rsid w:val="00C13347"/>
    <w:rsid w:val="00C143D0"/>
    <w:rsid w:val="00C14C52"/>
    <w:rsid w:val="00C14CC8"/>
    <w:rsid w:val="00C15C70"/>
    <w:rsid w:val="00C16477"/>
    <w:rsid w:val="00C20330"/>
    <w:rsid w:val="00C25F2F"/>
    <w:rsid w:val="00C345B3"/>
    <w:rsid w:val="00C3569A"/>
    <w:rsid w:val="00C40A1E"/>
    <w:rsid w:val="00C41048"/>
    <w:rsid w:val="00C41704"/>
    <w:rsid w:val="00C476A3"/>
    <w:rsid w:val="00C47CB4"/>
    <w:rsid w:val="00C50060"/>
    <w:rsid w:val="00C51766"/>
    <w:rsid w:val="00C5301B"/>
    <w:rsid w:val="00C55F46"/>
    <w:rsid w:val="00C57A6A"/>
    <w:rsid w:val="00C74086"/>
    <w:rsid w:val="00C74260"/>
    <w:rsid w:val="00C765A9"/>
    <w:rsid w:val="00C82127"/>
    <w:rsid w:val="00C85F53"/>
    <w:rsid w:val="00C9038F"/>
    <w:rsid w:val="00C914F8"/>
    <w:rsid w:val="00C9263A"/>
    <w:rsid w:val="00C95448"/>
    <w:rsid w:val="00C97FC1"/>
    <w:rsid w:val="00CA1626"/>
    <w:rsid w:val="00CA1F08"/>
    <w:rsid w:val="00CB23B9"/>
    <w:rsid w:val="00CB4F55"/>
    <w:rsid w:val="00CB7C27"/>
    <w:rsid w:val="00CC3B60"/>
    <w:rsid w:val="00CC4E1E"/>
    <w:rsid w:val="00CC6F1B"/>
    <w:rsid w:val="00CD0E2F"/>
    <w:rsid w:val="00CD1F64"/>
    <w:rsid w:val="00CD4820"/>
    <w:rsid w:val="00CD4AC6"/>
    <w:rsid w:val="00CE08AD"/>
    <w:rsid w:val="00CE1153"/>
    <w:rsid w:val="00CE1339"/>
    <w:rsid w:val="00CF4489"/>
    <w:rsid w:val="00CF7388"/>
    <w:rsid w:val="00D043A9"/>
    <w:rsid w:val="00D07893"/>
    <w:rsid w:val="00D149EB"/>
    <w:rsid w:val="00D21C16"/>
    <w:rsid w:val="00D24FBA"/>
    <w:rsid w:val="00D267A7"/>
    <w:rsid w:val="00D31953"/>
    <w:rsid w:val="00D3700E"/>
    <w:rsid w:val="00D37C2B"/>
    <w:rsid w:val="00D414DF"/>
    <w:rsid w:val="00D42942"/>
    <w:rsid w:val="00D43D97"/>
    <w:rsid w:val="00D468A3"/>
    <w:rsid w:val="00D570AC"/>
    <w:rsid w:val="00D6547C"/>
    <w:rsid w:val="00D7029B"/>
    <w:rsid w:val="00D71205"/>
    <w:rsid w:val="00D76CF9"/>
    <w:rsid w:val="00D80B0C"/>
    <w:rsid w:val="00D839E8"/>
    <w:rsid w:val="00D83DD2"/>
    <w:rsid w:val="00D8605D"/>
    <w:rsid w:val="00D90E16"/>
    <w:rsid w:val="00D914C6"/>
    <w:rsid w:val="00D918AD"/>
    <w:rsid w:val="00D91FF3"/>
    <w:rsid w:val="00D9403F"/>
    <w:rsid w:val="00D948BB"/>
    <w:rsid w:val="00DA0622"/>
    <w:rsid w:val="00DA2EB1"/>
    <w:rsid w:val="00DB1602"/>
    <w:rsid w:val="00DB222D"/>
    <w:rsid w:val="00DB50F7"/>
    <w:rsid w:val="00DB777A"/>
    <w:rsid w:val="00DC01F5"/>
    <w:rsid w:val="00DC2D49"/>
    <w:rsid w:val="00DC5F4F"/>
    <w:rsid w:val="00DC7EC4"/>
    <w:rsid w:val="00DD048F"/>
    <w:rsid w:val="00DD62A5"/>
    <w:rsid w:val="00DD713A"/>
    <w:rsid w:val="00DE2774"/>
    <w:rsid w:val="00DE4D13"/>
    <w:rsid w:val="00DE6016"/>
    <w:rsid w:val="00DF19A6"/>
    <w:rsid w:val="00DF3566"/>
    <w:rsid w:val="00DF4544"/>
    <w:rsid w:val="00DF5BBA"/>
    <w:rsid w:val="00DF7AE4"/>
    <w:rsid w:val="00E0059E"/>
    <w:rsid w:val="00E03DC4"/>
    <w:rsid w:val="00E10DD3"/>
    <w:rsid w:val="00E11166"/>
    <w:rsid w:val="00E13F7F"/>
    <w:rsid w:val="00E25B1D"/>
    <w:rsid w:val="00E34111"/>
    <w:rsid w:val="00E40113"/>
    <w:rsid w:val="00E46358"/>
    <w:rsid w:val="00E5331B"/>
    <w:rsid w:val="00E5521F"/>
    <w:rsid w:val="00E56B79"/>
    <w:rsid w:val="00E629BA"/>
    <w:rsid w:val="00E62E44"/>
    <w:rsid w:val="00E64D93"/>
    <w:rsid w:val="00E651AB"/>
    <w:rsid w:val="00E73D53"/>
    <w:rsid w:val="00E809E1"/>
    <w:rsid w:val="00E81308"/>
    <w:rsid w:val="00E85061"/>
    <w:rsid w:val="00E854B5"/>
    <w:rsid w:val="00E906B6"/>
    <w:rsid w:val="00E9145C"/>
    <w:rsid w:val="00E91DFB"/>
    <w:rsid w:val="00E9405E"/>
    <w:rsid w:val="00E95901"/>
    <w:rsid w:val="00E95D5C"/>
    <w:rsid w:val="00EA039D"/>
    <w:rsid w:val="00EB049C"/>
    <w:rsid w:val="00EB59BA"/>
    <w:rsid w:val="00EB6350"/>
    <w:rsid w:val="00EC47E3"/>
    <w:rsid w:val="00ED0660"/>
    <w:rsid w:val="00ED08F2"/>
    <w:rsid w:val="00ED12D4"/>
    <w:rsid w:val="00ED3898"/>
    <w:rsid w:val="00ED79A3"/>
    <w:rsid w:val="00ED7DD6"/>
    <w:rsid w:val="00EE214C"/>
    <w:rsid w:val="00EE5948"/>
    <w:rsid w:val="00EE6CC7"/>
    <w:rsid w:val="00EE6E1E"/>
    <w:rsid w:val="00EE705F"/>
    <w:rsid w:val="00EF2744"/>
    <w:rsid w:val="00F02843"/>
    <w:rsid w:val="00F047A6"/>
    <w:rsid w:val="00F0487B"/>
    <w:rsid w:val="00F06293"/>
    <w:rsid w:val="00F102CF"/>
    <w:rsid w:val="00F14559"/>
    <w:rsid w:val="00F20716"/>
    <w:rsid w:val="00F20A91"/>
    <w:rsid w:val="00F24F42"/>
    <w:rsid w:val="00F27194"/>
    <w:rsid w:val="00F33A3F"/>
    <w:rsid w:val="00F42F0F"/>
    <w:rsid w:val="00F4435B"/>
    <w:rsid w:val="00F528AA"/>
    <w:rsid w:val="00F53188"/>
    <w:rsid w:val="00F55AEA"/>
    <w:rsid w:val="00F5650B"/>
    <w:rsid w:val="00F57961"/>
    <w:rsid w:val="00F60271"/>
    <w:rsid w:val="00F60EF3"/>
    <w:rsid w:val="00F623E9"/>
    <w:rsid w:val="00F65FA1"/>
    <w:rsid w:val="00F66AAE"/>
    <w:rsid w:val="00F718CC"/>
    <w:rsid w:val="00F72D78"/>
    <w:rsid w:val="00F77D17"/>
    <w:rsid w:val="00F860F6"/>
    <w:rsid w:val="00F87DA0"/>
    <w:rsid w:val="00F91CA6"/>
    <w:rsid w:val="00F92A12"/>
    <w:rsid w:val="00F963DD"/>
    <w:rsid w:val="00FA22B4"/>
    <w:rsid w:val="00FA3B2A"/>
    <w:rsid w:val="00FA4264"/>
    <w:rsid w:val="00FA46F0"/>
    <w:rsid w:val="00FA4849"/>
    <w:rsid w:val="00FB1A63"/>
    <w:rsid w:val="00FB5594"/>
    <w:rsid w:val="00FC4C1A"/>
    <w:rsid w:val="00FD0CFA"/>
    <w:rsid w:val="00FD2953"/>
    <w:rsid w:val="00FD7625"/>
    <w:rsid w:val="00FE1513"/>
    <w:rsid w:val="00FE769D"/>
    <w:rsid w:val="00FE7957"/>
    <w:rsid w:val="00FF01A7"/>
    <w:rsid w:val="00FF3733"/>
    <w:rsid w:val="00FF46A9"/>
    <w:rsid w:val="00FF5632"/>
    <w:rsid w:val="00FF5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3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A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Revision">
    <w:name w:val="Revision"/>
    <w:hidden/>
    <w:semiHidden/>
    <w:rsid w:val="00BF6CAC"/>
    <w:rPr>
      <w:sz w:val="24"/>
      <w:szCs w:val="24"/>
    </w:rPr>
  </w:style>
  <w:style w:type="character" w:styleId="LineNumber">
    <w:name w:val="line number"/>
    <w:basedOn w:val="DefaultParagraphFont"/>
    <w:semiHidden/>
    <w:unhideWhenUsed/>
    <w:rsid w:val="00BB0A4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26111</Words>
  <Characters>148834</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174596</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2018-06-24T00:15:00Z</cp:lastPrinted>
  <dcterms:created xsi:type="dcterms:W3CDTF">2018-07-19T13:58:00Z</dcterms:created>
  <dcterms:modified xsi:type="dcterms:W3CDTF">2018-07-19T17:29:00Z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citations="39" publications="20"/&gt;&lt;/info&gt;PAPERS2_INFO_END</vt:lpwstr>
  </property>
</Properties>
</file>