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CAE25" w14:textId="77777777" w:rsidR="000C2E89" w:rsidRPr="008A61C7" w:rsidRDefault="000C2E89" w:rsidP="00C30A61">
      <w:pPr>
        <w:pStyle w:val="Header"/>
        <w:tabs>
          <w:tab w:val="clear" w:pos="4320"/>
          <w:tab w:val="clear" w:pos="8640"/>
        </w:tabs>
        <w:rPr>
          <w:rFonts w:ascii="Arial" w:hAnsi="Arial" w:cs="Arial"/>
          <w:sz w:val="22"/>
          <w:szCs w:val="22"/>
        </w:rPr>
        <w:sectPr w:rsidR="000C2E89" w:rsidRPr="008A61C7" w:rsidSect="003E65F5">
          <w:headerReference w:type="default" r:id="rId8"/>
          <w:footerReference w:type="default" r:id="rId9"/>
          <w:headerReference w:type="first" r:id="rId10"/>
          <w:footerReference w:type="first" r:id="rId11"/>
          <w:pgSz w:w="12240" w:h="15840" w:code="1"/>
          <w:pgMar w:top="1440" w:right="547" w:bottom="1440" w:left="907" w:header="720" w:footer="807" w:gutter="0"/>
          <w:cols w:space="720"/>
          <w:titlePg/>
          <w:docGrid w:linePitch="360"/>
        </w:sectPr>
      </w:pPr>
    </w:p>
    <w:p w14:paraId="10E17B11"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June 06, 2018</w:t>
      </w:r>
    </w:p>
    <w:p w14:paraId="353AE270" w14:textId="77777777" w:rsidR="000C2E89" w:rsidRPr="008A61C7" w:rsidRDefault="000C2E89" w:rsidP="00C30A61">
      <w:pPr>
        <w:widowControl w:val="0"/>
        <w:autoSpaceDE w:val="0"/>
        <w:autoSpaceDN w:val="0"/>
        <w:adjustRightInd w:val="0"/>
        <w:rPr>
          <w:rFonts w:ascii="Arial" w:hAnsi="Arial" w:cs="Arial"/>
          <w:sz w:val="22"/>
          <w:szCs w:val="22"/>
        </w:rPr>
      </w:pPr>
    </w:p>
    <w:p w14:paraId="2F0DC36C" w14:textId="77777777" w:rsidR="000C2E89" w:rsidRPr="008A61C7" w:rsidRDefault="000C2E89" w:rsidP="00C30A61">
      <w:pPr>
        <w:widowControl w:val="0"/>
        <w:autoSpaceDE w:val="0"/>
        <w:autoSpaceDN w:val="0"/>
        <w:adjustRightInd w:val="0"/>
        <w:rPr>
          <w:rFonts w:ascii="Arial" w:hAnsi="Arial" w:cs="Arial"/>
          <w:sz w:val="22"/>
          <w:szCs w:val="22"/>
        </w:rPr>
        <w:sectPr w:rsidR="000C2E89" w:rsidRPr="008A61C7" w:rsidSect="003E65F5">
          <w:type w:val="continuous"/>
          <w:pgSz w:w="12240" w:h="15840"/>
          <w:pgMar w:top="1440" w:right="1080" w:bottom="1440" w:left="1440" w:header="720" w:footer="806" w:gutter="0"/>
          <w:cols w:space="720"/>
          <w:titlePg/>
          <w:docGrid w:linePitch="360"/>
        </w:sectPr>
      </w:pPr>
    </w:p>
    <w:p w14:paraId="3E0ECCD1"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Dr. Bing Wu</w:t>
      </w:r>
    </w:p>
    <w:p w14:paraId="58D44BCF"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Review Editor</w:t>
      </w:r>
    </w:p>
    <w:p w14:paraId="636D34E4"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Journal of Visual</w:t>
      </w:r>
      <w:r>
        <w:rPr>
          <w:rFonts w:ascii="Arial" w:hAnsi="Arial" w:cs="Arial"/>
          <w:sz w:val="22"/>
          <w:szCs w:val="22"/>
        </w:rPr>
        <w:t>ized</w:t>
      </w:r>
      <w:r w:rsidRPr="008A61C7">
        <w:rPr>
          <w:rFonts w:ascii="Arial" w:hAnsi="Arial" w:cs="Arial"/>
          <w:sz w:val="22"/>
          <w:szCs w:val="22"/>
        </w:rPr>
        <w:t xml:space="preserve"> Experiments</w:t>
      </w:r>
    </w:p>
    <w:p w14:paraId="6F92EFDC"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Ph.: (617) 674-1888</w:t>
      </w:r>
    </w:p>
    <w:p w14:paraId="7308AD60"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Email: bing.wu@jove.com</w:t>
      </w:r>
    </w:p>
    <w:p w14:paraId="2EF02FCA" w14:textId="77777777" w:rsidR="000C2E89" w:rsidRPr="008A61C7" w:rsidRDefault="000C2E89" w:rsidP="00C30A61">
      <w:pPr>
        <w:widowControl w:val="0"/>
        <w:autoSpaceDE w:val="0"/>
        <w:autoSpaceDN w:val="0"/>
        <w:adjustRightInd w:val="0"/>
        <w:rPr>
          <w:rFonts w:ascii="Arial" w:hAnsi="Arial" w:cs="Arial"/>
          <w:sz w:val="22"/>
          <w:szCs w:val="22"/>
        </w:rPr>
      </w:pPr>
    </w:p>
    <w:p w14:paraId="4F663239" w14:textId="77777777" w:rsidR="000C2E89" w:rsidRPr="008A61C7" w:rsidRDefault="000C2E89" w:rsidP="00C30A61">
      <w:pPr>
        <w:widowControl w:val="0"/>
        <w:autoSpaceDE w:val="0"/>
        <w:autoSpaceDN w:val="0"/>
        <w:adjustRightInd w:val="0"/>
        <w:rPr>
          <w:rFonts w:ascii="Arial" w:hAnsi="Arial" w:cs="Arial"/>
          <w:sz w:val="22"/>
          <w:szCs w:val="22"/>
        </w:rPr>
      </w:pPr>
    </w:p>
    <w:p w14:paraId="1EA18662" w14:textId="77777777" w:rsidR="000C2E89" w:rsidRPr="008A61C7" w:rsidRDefault="000C2E89" w:rsidP="00C30A61">
      <w:pPr>
        <w:widowControl w:val="0"/>
        <w:autoSpaceDE w:val="0"/>
        <w:autoSpaceDN w:val="0"/>
        <w:adjustRightInd w:val="0"/>
        <w:rPr>
          <w:rFonts w:ascii="Arial" w:hAnsi="Arial" w:cs="Arial"/>
          <w:sz w:val="22"/>
          <w:szCs w:val="22"/>
        </w:rPr>
      </w:pPr>
    </w:p>
    <w:p w14:paraId="35AD10A1" w14:textId="77777777" w:rsidR="000C2E89" w:rsidRPr="008A61C7" w:rsidRDefault="000C2E89" w:rsidP="00C30A61">
      <w:pPr>
        <w:widowControl w:val="0"/>
        <w:autoSpaceDE w:val="0"/>
        <w:autoSpaceDN w:val="0"/>
        <w:adjustRightInd w:val="0"/>
        <w:rPr>
          <w:rFonts w:ascii="Arial" w:hAnsi="Arial" w:cs="Arial"/>
          <w:sz w:val="22"/>
          <w:szCs w:val="22"/>
        </w:rPr>
      </w:pPr>
    </w:p>
    <w:p w14:paraId="4B63BEB7" w14:textId="77777777" w:rsidR="000C2E89" w:rsidRPr="008A61C7" w:rsidRDefault="000C2E89" w:rsidP="00C30A61">
      <w:pPr>
        <w:widowControl w:val="0"/>
        <w:autoSpaceDE w:val="0"/>
        <w:autoSpaceDN w:val="0"/>
        <w:adjustRightInd w:val="0"/>
        <w:rPr>
          <w:rFonts w:ascii="Arial" w:hAnsi="Arial" w:cs="Arial"/>
          <w:sz w:val="22"/>
          <w:szCs w:val="22"/>
        </w:rPr>
      </w:pPr>
    </w:p>
    <w:p w14:paraId="4C983E3C" w14:textId="77777777" w:rsidR="000C2E89" w:rsidRPr="008A61C7" w:rsidRDefault="000C2E89" w:rsidP="00C30A61">
      <w:pPr>
        <w:widowControl w:val="0"/>
        <w:autoSpaceDE w:val="0"/>
        <w:autoSpaceDN w:val="0"/>
        <w:adjustRightInd w:val="0"/>
        <w:rPr>
          <w:rFonts w:ascii="Arial" w:hAnsi="Arial" w:cs="Arial"/>
          <w:sz w:val="22"/>
          <w:szCs w:val="22"/>
        </w:rPr>
      </w:pPr>
    </w:p>
    <w:p w14:paraId="07984FC7" w14:textId="77777777" w:rsidR="000C2E89" w:rsidRPr="008A61C7" w:rsidRDefault="000C2E89" w:rsidP="00C30A61">
      <w:pPr>
        <w:widowControl w:val="0"/>
        <w:autoSpaceDE w:val="0"/>
        <w:autoSpaceDN w:val="0"/>
        <w:adjustRightInd w:val="0"/>
        <w:rPr>
          <w:rFonts w:ascii="Arial" w:hAnsi="Arial" w:cs="Arial"/>
          <w:sz w:val="22"/>
          <w:szCs w:val="22"/>
        </w:rPr>
        <w:sectPr w:rsidR="000C2E89" w:rsidRPr="008A61C7" w:rsidSect="00D82DFF">
          <w:type w:val="continuous"/>
          <w:pgSz w:w="12240" w:h="15840"/>
          <w:pgMar w:top="1440" w:right="1080" w:bottom="1440" w:left="1440" w:header="720" w:footer="806" w:gutter="0"/>
          <w:cols w:num="2" w:space="720"/>
          <w:titlePg/>
          <w:docGrid w:linePitch="360"/>
        </w:sectPr>
      </w:pPr>
    </w:p>
    <w:p w14:paraId="79393FCF" w14:textId="77777777" w:rsidR="000C2E89" w:rsidRPr="008A61C7" w:rsidRDefault="000C2E89" w:rsidP="00C30A61">
      <w:pPr>
        <w:widowControl w:val="0"/>
        <w:autoSpaceDE w:val="0"/>
        <w:autoSpaceDN w:val="0"/>
        <w:adjustRightInd w:val="0"/>
        <w:spacing w:after="120"/>
        <w:rPr>
          <w:rFonts w:ascii="Arial" w:hAnsi="Arial" w:cs="Arial"/>
          <w:sz w:val="22"/>
          <w:szCs w:val="22"/>
        </w:rPr>
      </w:pPr>
      <w:r w:rsidRPr="008A61C7">
        <w:rPr>
          <w:rFonts w:ascii="Arial" w:hAnsi="Arial" w:cs="Arial"/>
          <w:sz w:val="22"/>
          <w:szCs w:val="22"/>
        </w:rPr>
        <w:t>Dear Editor,</w:t>
      </w:r>
    </w:p>
    <w:p w14:paraId="2451E315" w14:textId="77777777" w:rsidR="000C2E89" w:rsidRDefault="000C2E89" w:rsidP="00C30A61">
      <w:pPr>
        <w:widowControl w:val="0"/>
        <w:autoSpaceDE w:val="0"/>
        <w:autoSpaceDN w:val="0"/>
        <w:adjustRightInd w:val="0"/>
        <w:spacing w:after="120"/>
        <w:ind w:firstLine="720"/>
        <w:rPr>
          <w:rFonts w:ascii="Arial" w:hAnsi="Arial" w:cs="Arial"/>
          <w:sz w:val="22"/>
          <w:szCs w:val="22"/>
        </w:rPr>
      </w:pPr>
      <w:r w:rsidRPr="008A61C7">
        <w:rPr>
          <w:rFonts w:ascii="Arial" w:hAnsi="Arial" w:cs="Arial"/>
          <w:sz w:val="22"/>
          <w:szCs w:val="22"/>
        </w:rPr>
        <w:t xml:space="preserve">Attached is the requested revision of our original submission, “Rigid Embedding of Fixed and Stained, Whole, Millimeter-Scale Specimens for Section-free Imaging by Micro-CT” by Alex Lin et al. (ms. JoVE58293).  </w:t>
      </w:r>
    </w:p>
    <w:p w14:paraId="74817245" w14:textId="0FE433E0" w:rsidR="000C2E89" w:rsidRDefault="009F4BE2" w:rsidP="00C30A61">
      <w:pPr>
        <w:widowControl w:val="0"/>
        <w:autoSpaceDE w:val="0"/>
        <w:autoSpaceDN w:val="0"/>
        <w:adjustRightInd w:val="0"/>
        <w:spacing w:after="120"/>
        <w:ind w:firstLine="720"/>
        <w:rPr>
          <w:rFonts w:ascii="Arial" w:hAnsi="Arial" w:cs="Arial"/>
          <w:sz w:val="22"/>
          <w:szCs w:val="22"/>
        </w:rPr>
      </w:pPr>
      <w:r>
        <w:rPr>
          <w:rFonts w:ascii="Arial" w:hAnsi="Arial" w:cs="Arial"/>
          <w:sz w:val="22"/>
          <w:szCs w:val="22"/>
        </w:rPr>
        <w:t>We thank the reviewers for their</w:t>
      </w:r>
      <w:r w:rsidR="000C2E89" w:rsidRPr="008A61C7">
        <w:rPr>
          <w:rFonts w:ascii="Arial" w:hAnsi="Arial" w:cs="Arial"/>
          <w:sz w:val="22"/>
          <w:szCs w:val="22"/>
        </w:rPr>
        <w:t xml:space="preserve"> thoughtful reviews and constructive suggestions</w:t>
      </w:r>
      <w:r>
        <w:rPr>
          <w:rFonts w:ascii="Arial" w:hAnsi="Arial" w:cs="Arial"/>
          <w:sz w:val="22"/>
          <w:szCs w:val="22"/>
        </w:rPr>
        <w:t xml:space="preserve"> that have resulted in</w:t>
      </w:r>
      <w:r w:rsidR="000C2E89" w:rsidRPr="008A61C7">
        <w:rPr>
          <w:rFonts w:ascii="Arial" w:hAnsi="Arial" w:cs="Arial"/>
          <w:sz w:val="22"/>
          <w:szCs w:val="22"/>
        </w:rPr>
        <w:t xml:space="preserve"> an improved manuscript. We address comments </w:t>
      </w:r>
      <w:r w:rsidR="000C2E89">
        <w:rPr>
          <w:rFonts w:ascii="Arial" w:hAnsi="Arial" w:cs="Arial"/>
          <w:sz w:val="22"/>
          <w:szCs w:val="22"/>
        </w:rPr>
        <w:t xml:space="preserve">made by the editor and for </w:t>
      </w:r>
      <w:r w:rsidR="000C2E89" w:rsidRPr="008A61C7">
        <w:rPr>
          <w:rFonts w:ascii="Arial" w:hAnsi="Arial" w:cs="Arial"/>
          <w:sz w:val="22"/>
          <w:szCs w:val="22"/>
        </w:rPr>
        <w:t xml:space="preserve">each reviewer in a point-by-point manner.  </w:t>
      </w:r>
    </w:p>
    <w:p w14:paraId="2509B283" w14:textId="40A6CBB3" w:rsidR="000C2E89" w:rsidRPr="008A61C7" w:rsidRDefault="000C2E89" w:rsidP="00C30A61">
      <w:pPr>
        <w:widowControl w:val="0"/>
        <w:autoSpaceDE w:val="0"/>
        <w:autoSpaceDN w:val="0"/>
        <w:adjustRightInd w:val="0"/>
        <w:spacing w:after="120"/>
        <w:ind w:firstLine="720"/>
        <w:rPr>
          <w:rFonts w:ascii="Arial" w:hAnsi="Arial" w:cs="Arial"/>
          <w:sz w:val="22"/>
          <w:szCs w:val="22"/>
        </w:rPr>
      </w:pPr>
      <w:r w:rsidRPr="008A61C7">
        <w:rPr>
          <w:rFonts w:ascii="Arial" w:hAnsi="Arial" w:cs="Arial"/>
          <w:sz w:val="22"/>
          <w:szCs w:val="22"/>
        </w:rPr>
        <w:t xml:space="preserve">We trust that the updated manuscript is now of sufficient quality and rigor to be suitable for publication in JoVE. </w:t>
      </w:r>
      <w:r w:rsidR="009F4BE2">
        <w:rPr>
          <w:rFonts w:ascii="Arial" w:hAnsi="Arial" w:cs="Arial"/>
          <w:sz w:val="22"/>
          <w:szCs w:val="22"/>
        </w:rPr>
        <w:t xml:space="preserve">Feel free to contact us as needed. </w:t>
      </w:r>
      <w:r w:rsidRPr="008A61C7">
        <w:rPr>
          <w:rFonts w:ascii="Arial" w:hAnsi="Arial" w:cs="Arial"/>
          <w:sz w:val="22"/>
          <w:szCs w:val="22"/>
        </w:rPr>
        <w:t>Thank you for your consideration.</w:t>
      </w:r>
    </w:p>
    <w:p w14:paraId="0011FF5F" w14:textId="77777777" w:rsidR="000C2E89" w:rsidRPr="008A61C7" w:rsidRDefault="000C2E89" w:rsidP="00C30A61">
      <w:pPr>
        <w:widowControl w:val="0"/>
        <w:autoSpaceDE w:val="0"/>
        <w:autoSpaceDN w:val="0"/>
        <w:adjustRightInd w:val="0"/>
        <w:rPr>
          <w:rFonts w:ascii="Arial" w:hAnsi="Arial" w:cs="Arial"/>
          <w:sz w:val="22"/>
          <w:szCs w:val="22"/>
        </w:rPr>
      </w:pPr>
    </w:p>
    <w:p w14:paraId="4D7E8054" w14:textId="77777777" w:rsidR="000C2E89" w:rsidRPr="008A61C7" w:rsidRDefault="000C2E89" w:rsidP="00C30A61">
      <w:pPr>
        <w:widowControl w:val="0"/>
        <w:autoSpaceDE w:val="0"/>
        <w:autoSpaceDN w:val="0"/>
        <w:adjustRightInd w:val="0"/>
        <w:rPr>
          <w:rFonts w:ascii="Arial" w:hAnsi="Arial" w:cs="Arial"/>
          <w:sz w:val="22"/>
          <w:szCs w:val="22"/>
        </w:rPr>
      </w:pPr>
      <w:r w:rsidRPr="008A61C7">
        <w:rPr>
          <w:rFonts w:ascii="Arial" w:hAnsi="Arial" w:cs="Arial"/>
          <w:sz w:val="22"/>
          <w:szCs w:val="22"/>
        </w:rPr>
        <w:t>Sincerely,</w:t>
      </w:r>
    </w:p>
    <w:p w14:paraId="090E05CA" w14:textId="77777777" w:rsidR="000C2E89" w:rsidRPr="008A61C7" w:rsidRDefault="000C2E89" w:rsidP="00C30A61">
      <w:pPr>
        <w:tabs>
          <w:tab w:val="left" w:pos="3600"/>
        </w:tabs>
        <w:rPr>
          <w:rFonts w:ascii="Arial" w:hAnsi="Arial" w:cs="Arial"/>
          <w:sz w:val="22"/>
          <w:szCs w:val="22"/>
        </w:rPr>
      </w:pPr>
      <w:r w:rsidRPr="008A61C7">
        <w:rPr>
          <w:rFonts w:ascii="Arial" w:hAnsi="Arial" w:cs="Arial"/>
          <w:noProof/>
          <w:sz w:val="22"/>
          <w:szCs w:val="22"/>
          <w:lang w:eastAsia="zh-CN"/>
        </w:rPr>
        <w:drawing>
          <wp:inline distT="0" distB="0" distL="0" distR="0" wp14:anchorId="49580EBC" wp14:editId="523A1996">
            <wp:extent cx="1343025" cy="495300"/>
            <wp:effectExtent l="0" t="0" r="0" b="0"/>
            <wp:docPr id="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l="5367" t="9125" b="17110"/>
                    <a:stretch>
                      <a:fillRect/>
                    </a:stretch>
                  </pic:blipFill>
                  <pic:spPr bwMode="auto">
                    <a:xfrm>
                      <a:off x="0" y="0"/>
                      <a:ext cx="1343025" cy="495300"/>
                    </a:xfrm>
                    <a:prstGeom prst="rect">
                      <a:avLst/>
                    </a:prstGeom>
                    <a:noFill/>
                    <a:ln>
                      <a:noFill/>
                    </a:ln>
                  </pic:spPr>
                </pic:pic>
              </a:graphicData>
            </a:graphic>
          </wp:inline>
        </w:drawing>
      </w:r>
      <w:r w:rsidRPr="008A61C7">
        <w:rPr>
          <w:rFonts w:ascii="Arial" w:hAnsi="Arial" w:cs="Arial"/>
          <w:sz w:val="22"/>
          <w:szCs w:val="22"/>
        </w:rPr>
        <w:tab/>
      </w:r>
    </w:p>
    <w:p w14:paraId="7A00CD61" w14:textId="77777777" w:rsidR="000C2E89" w:rsidRPr="008A61C7" w:rsidRDefault="000C2E89" w:rsidP="00C30A61">
      <w:pPr>
        <w:outlineLvl w:val="0"/>
        <w:rPr>
          <w:rFonts w:ascii="Arial" w:hAnsi="Arial" w:cs="Arial"/>
          <w:sz w:val="22"/>
          <w:szCs w:val="22"/>
        </w:rPr>
      </w:pPr>
      <w:r w:rsidRPr="008A61C7">
        <w:rPr>
          <w:rFonts w:ascii="Arial" w:hAnsi="Arial" w:cs="Arial"/>
          <w:sz w:val="22"/>
          <w:szCs w:val="22"/>
        </w:rPr>
        <w:t>Keith C. Cheng</w:t>
      </w:r>
    </w:p>
    <w:p w14:paraId="0BD3E885" w14:textId="77777777" w:rsidR="000C2E89" w:rsidRPr="008A61C7" w:rsidRDefault="000C2E89" w:rsidP="00C30A61">
      <w:pPr>
        <w:rPr>
          <w:rFonts w:ascii="Arial" w:hAnsi="Arial" w:cs="Arial"/>
          <w:sz w:val="22"/>
          <w:szCs w:val="22"/>
        </w:rPr>
      </w:pPr>
      <w:r w:rsidRPr="008A61C7">
        <w:rPr>
          <w:rFonts w:ascii="Arial" w:hAnsi="Arial" w:cs="Arial"/>
          <w:sz w:val="22"/>
          <w:szCs w:val="22"/>
        </w:rPr>
        <w:t>Distinguished Professor of Pathology and Director, Division of Experimental Pathology</w:t>
      </w:r>
    </w:p>
    <w:p w14:paraId="5B8BE78B" w14:textId="77777777" w:rsidR="000C2E89" w:rsidRPr="008A61C7" w:rsidRDefault="000C2E89" w:rsidP="00C30A61">
      <w:pPr>
        <w:tabs>
          <w:tab w:val="left" w:pos="4320"/>
        </w:tabs>
        <w:rPr>
          <w:rFonts w:ascii="Arial" w:hAnsi="Arial" w:cs="Arial"/>
          <w:color w:val="000000"/>
          <w:sz w:val="22"/>
          <w:szCs w:val="22"/>
        </w:rPr>
      </w:pPr>
      <w:r w:rsidRPr="008A61C7">
        <w:rPr>
          <w:rFonts w:ascii="Arial" w:hAnsi="Arial" w:cs="Arial"/>
          <w:sz w:val="22"/>
          <w:szCs w:val="22"/>
        </w:rPr>
        <w:t>Department of Biochemistry &amp; Molecular Biology</w:t>
      </w:r>
      <w:r w:rsidRPr="008A61C7">
        <w:rPr>
          <w:rFonts w:ascii="Arial" w:hAnsi="Arial" w:cs="Arial"/>
          <w:color w:val="000000"/>
          <w:sz w:val="22"/>
          <w:szCs w:val="22"/>
        </w:rPr>
        <w:tab/>
      </w:r>
    </w:p>
    <w:p w14:paraId="213EA64D" w14:textId="77777777" w:rsidR="000C2E89" w:rsidRPr="008A61C7" w:rsidRDefault="000C2E89" w:rsidP="00C30A61">
      <w:pPr>
        <w:pStyle w:val="Header"/>
        <w:tabs>
          <w:tab w:val="clear" w:pos="4320"/>
          <w:tab w:val="clear" w:pos="8640"/>
        </w:tabs>
        <w:rPr>
          <w:rFonts w:ascii="Arial" w:hAnsi="Arial" w:cs="Arial"/>
          <w:sz w:val="22"/>
          <w:szCs w:val="22"/>
        </w:rPr>
      </w:pPr>
      <w:r w:rsidRPr="008A61C7">
        <w:rPr>
          <w:rFonts w:ascii="Arial" w:hAnsi="Arial" w:cs="Arial"/>
          <w:sz w:val="22"/>
          <w:szCs w:val="22"/>
        </w:rPr>
        <w:t>Curator, Zebrafish Atlas of Microanatomy (now renamed Bio-Atlas)</w:t>
      </w:r>
    </w:p>
    <w:p w14:paraId="7B7E938A" w14:textId="77777777" w:rsidR="000C2E89" w:rsidRPr="008A61C7" w:rsidRDefault="000C2E89" w:rsidP="00C30A61">
      <w:pPr>
        <w:pStyle w:val="Header"/>
        <w:tabs>
          <w:tab w:val="clear" w:pos="4320"/>
          <w:tab w:val="clear" w:pos="8640"/>
        </w:tabs>
        <w:rPr>
          <w:rFonts w:ascii="Arial" w:hAnsi="Arial" w:cs="Arial"/>
          <w:sz w:val="22"/>
          <w:szCs w:val="22"/>
        </w:rPr>
      </w:pPr>
      <w:r w:rsidRPr="008A61C7">
        <w:rPr>
          <w:rFonts w:ascii="Arial" w:hAnsi="Arial" w:cs="Arial"/>
          <w:sz w:val="22"/>
          <w:szCs w:val="22"/>
        </w:rPr>
        <w:t>Founding Director, Penn State Zebrafish Functional Genomics Core</w:t>
      </w:r>
    </w:p>
    <w:p w14:paraId="41EEFE7B" w14:textId="77777777" w:rsidR="000C2E89" w:rsidRPr="008A61C7" w:rsidRDefault="000C2E89" w:rsidP="00C30A61">
      <w:pPr>
        <w:pStyle w:val="Header"/>
        <w:tabs>
          <w:tab w:val="clear" w:pos="4320"/>
          <w:tab w:val="clear" w:pos="8640"/>
        </w:tabs>
        <w:rPr>
          <w:rFonts w:ascii="Arial" w:hAnsi="Arial" w:cs="Arial"/>
          <w:sz w:val="22"/>
          <w:szCs w:val="22"/>
        </w:rPr>
      </w:pPr>
    </w:p>
    <w:p w14:paraId="08A59D83" w14:textId="77777777" w:rsidR="000C2E89" w:rsidRPr="008A61C7" w:rsidRDefault="000C2E89" w:rsidP="00C30A61">
      <w:pPr>
        <w:pStyle w:val="Header"/>
        <w:tabs>
          <w:tab w:val="clear" w:pos="4320"/>
          <w:tab w:val="clear" w:pos="8640"/>
        </w:tabs>
        <w:rPr>
          <w:rFonts w:ascii="Arial" w:hAnsi="Arial" w:cs="Arial"/>
          <w:sz w:val="22"/>
          <w:szCs w:val="22"/>
        </w:rPr>
      </w:pPr>
    </w:p>
    <w:p w14:paraId="5498627C" w14:textId="77777777" w:rsidR="000C2E89" w:rsidRPr="008A61C7" w:rsidRDefault="000C2E89" w:rsidP="00C30A61">
      <w:pPr>
        <w:pStyle w:val="Header"/>
        <w:tabs>
          <w:tab w:val="clear" w:pos="4320"/>
          <w:tab w:val="clear" w:pos="8640"/>
        </w:tabs>
        <w:rPr>
          <w:rFonts w:ascii="Arial" w:hAnsi="Arial" w:cs="Arial"/>
          <w:sz w:val="22"/>
          <w:szCs w:val="22"/>
        </w:rPr>
      </w:pPr>
    </w:p>
    <w:p w14:paraId="75071C37" w14:textId="77777777" w:rsidR="000C2E89" w:rsidRPr="008A61C7" w:rsidRDefault="000C2E89" w:rsidP="00C30A61">
      <w:pPr>
        <w:pStyle w:val="Header"/>
        <w:tabs>
          <w:tab w:val="clear" w:pos="4320"/>
          <w:tab w:val="clear" w:pos="8640"/>
        </w:tabs>
        <w:rPr>
          <w:rFonts w:ascii="Arial" w:hAnsi="Arial" w:cs="Arial"/>
          <w:sz w:val="22"/>
          <w:szCs w:val="22"/>
        </w:rPr>
      </w:pPr>
    </w:p>
    <w:p w14:paraId="2CD25CC6" w14:textId="77777777" w:rsidR="000C2E89" w:rsidRPr="008A61C7" w:rsidRDefault="000C2E89" w:rsidP="00C30A61">
      <w:pPr>
        <w:pStyle w:val="Header"/>
        <w:tabs>
          <w:tab w:val="clear" w:pos="4320"/>
          <w:tab w:val="clear" w:pos="8640"/>
        </w:tabs>
        <w:rPr>
          <w:rFonts w:ascii="Arial" w:hAnsi="Arial" w:cs="Arial"/>
          <w:sz w:val="22"/>
          <w:szCs w:val="22"/>
        </w:rPr>
      </w:pPr>
    </w:p>
    <w:p w14:paraId="1D3DD5E6" w14:textId="77777777" w:rsidR="000C2E89" w:rsidRPr="008A61C7" w:rsidRDefault="000C2E89" w:rsidP="00C30A61">
      <w:pPr>
        <w:pStyle w:val="Header"/>
        <w:tabs>
          <w:tab w:val="clear" w:pos="4320"/>
          <w:tab w:val="clear" w:pos="8640"/>
        </w:tabs>
        <w:rPr>
          <w:rFonts w:ascii="Arial" w:hAnsi="Arial" w:cs="Arial"/>
          <w:sz w:val="22"/>
          <w:szCs w:val="22"/>
        </w:rPr>
      </w:pPr>
    </w:p>
    <w:p w14:paraId="68439458" w14:textId="77777777" w:rsidR="000C2E89" w:rsidRPr="008A61C7" w:rsidRDefault="000C2E89" w:rsidP="00C30A61">
      <w:pPr>
        <w:pStyle w:val="Header"/>
        <w:tabs>
          <w:tab w:val="clear" w:pos="4320"/>
          <w:tab w:val="clear" w:pos="8640"/>
        </w:tabs>
        <w:rPr>
          <w:rFonts w:ascii="Arial" w:hAnsi="Arial" w:cs="Arial"/>
          <w:sz w:val="22"/>
          <w:szCs w:val="22"/>
        </w:rPr>
      </w:pPr>
    </w:p>
    <w:p w14:paraId="039EF23A" w14:textId="77777777" w:rsidR="000C2E89" w:rsidRPr="008A61C7" w:rsidRDefault="000C2E89" w:rsidP="00C30A61">
      <w:pPr>
        <w:pStyle w:val="Header"/>
        <w:tabs>
          <w:tab w:val="clear" w:pos="4320"/>
          <w:tab w:val="clear" w:pos="8640"/>
        </w:tabs>
        <w:rPr>
          <w:rFonts w:ascii="Arial" w:hAnsi="Arial" w:cs="Arial"/>
          <w:sz w:val="22"/>
          <w:szCs w:val="22"/>
        </w:rPr>
      </w:pPr>
    </w:p>
    <w:p w14:paraId="03BF5106" w14:textId="77777777" w:rsidR="000C2E89" w:rsidRPr="008A61C7" w:rsidRDefault="000C2E89" w:rsidP="00C30A61">
      <w:pPr>
        <w:pStyle w:val="Header"/>
        <w:tabs>
          <w:tab w:val="clear" w:pos="4320"/>
          <w:tab w:val="clear" w:pos="8640"/>
        </w:tabs>
        <w:rPr>
          <w:rFonts w:ascii="Arial" w:hAnsi="Arial" w:cs="Arial"/>
          <w:sz w:val="22"/>
          <w:szCs w:val="22"/>
        </w:rPr>
      </w:pPr>
    </w:p>
    <w:p w14:paraId="5D93FE43" w14:textId="77777777" w:rsidR="000C2E89" w:rsidRPr="008A61C7" w:rsidRDefault="000C2E89" w:rsidP="00C30A61">
      <w:pPr>
        <w:pStyle w:val="Header"/>
        <w:tabs>
          <w:tab w:val="clear" w:pos="4320"/>
          <w:tab w:val="clear" w:pos="8640"/>
        </w:tabs>
        <w:rPr>
          <w:rFonts w:ascii="Arial" w:hAnsi="Arial" w:cs="Arial"/>
          <w:sz w:val="22"/>
          <w:szCs w:val="22"/>
        </w:rPr>
      </w:pPr>
    </w:p>
    <w:p w14:paraId="118E3B31" w14:textId="77777777" w:rsidR="000C2E89" w:rsidRPr="008A61C7" w:rsidRDefault="000C2E89" w:rsidP="00C30A61">
      <w:pPr>
        <w:pStyle w:val="Header"/>
        <w:tabs>
          <w:tab w:val="clear" w:pos="4320"/>
          <w:tab w:val="clear" w:pos="8640"/>
        </w:tabs>
        <w:rPr>
          <w:rFonts w:ascii="Arial" w:hAnsi="Arial" w:cs="Arial"/>
          <w:sz w:val="22"/>
          <w:szCs w:val="22"/>
        </w:rPr>
      </w:pPr>
    </w:p>
    <w:p w14:paraId="18817B07" w14:textId="77777777" w:rsidR="000C2E89" w:rsidRPr="008A61C7" w:rsidRDefault="000C2E89" w:rsidP="00C30A61">
      <w:pPr>
        <w:pStyle w:val="Header"/>
        <w:tabs>
          <w:tab w:val="clear" w:pos="4320"/>
          <w:tab w:val="clear" w:pos="8640"/>
        </w:tabs>
        <w:rPr>
          <w:rFonts w:ascii="Arial" w:hAnsi="Arial" w:cs="Arial"/>
          <w:sz w:val="22"/>
          <w:szCs w:val="22"/>
        </w:rPr>
      </w:pPr>
    </w:p>
    <w:p w14:paraId="3A59862C" w14:textId="77777777" w:rsidR="000C2E89" w:rsidRPr="008A61C7" w:rsidRDefault="000C2E89" w:rsidP="00C30A61">
      <w:pPr>
        <w:pStyle w:val="Header"/>
        <w:tabs>
          <w:tab w:val="clear" w:pos="4320"/>
          <w:tab w:val="clear" w:pos="8640"/>
        </w:tabs>
        <w:rPr>
          <w:rFonts w:ascii="Arial" w:hAnsi="Arial" w:cs="Arial"/>
          <w:sz w:val="22"/>
          <w:szCs w:val="22"/>
        </w:rPr>
      </w:pPr>
    </w:p>
    <w:p w14:paraId="177D1C88" w14:textId="77777777" w:rsidR="000C2E89" w:rsidRPr="008A61C7" w:rsidRDefault="000C2E89" w:rsidP="00C30A61">
      <w:pPr>
        <w:pStyle w:val="Header"/>
        <w:tabs>
          <w:tab w:val="clear" w:pos="4320"/>
          <w:tab w:val="clear" w:pos="8640"/>
        </w:tabs>
        <w:rPr>
          <w:rFonts w:ascii="Arial" w:hAnsi="Arial" w:cs="Arial"/>
          <w:sz w:val="22"/>
          <w:szCs w:val="22"/>
        </w:rPr>
      </w:pPr>
    </w:p>
    <w:p w14:paraId="35BC3904" w14:textId="77777777" w:rsidR="000C2E89" w:rsidRPr="000F2C32" w:rsidRDefault="000C2E89" w:rsidP="00C30A61">
      <w:pPr>
        <w:pStyle w:val="Header"/>
        <w:tabs>
          <w:tab w:val="clear" w:pos="4320"/>
          <w:tab w:val="clear" w:pos="8640"/>
        </w:tabs>
        <w:rPr>
          <w:rStyle w:val="Strong"/>
          <w:rFonts w:ascii="Arial" w:hAnsi="Arial" w:cs="Arial"/>
          <w:color w:val="222222"/>
          <w:sz w:val="22"/>
          <w:szCs w:val="22"/>
          <w:u w:val="single"/>
          <w:shd w:val="clear" w:color="auto" w:fill="FFFFFF"/>
        </w:rPr>
      </w:pPr>
      <w:r w:rsidRPr="000F2C32">
        <w:rPr>
          <w:rStyle w:val="Strong"/>
          <w:rFonts w:ascii="Arial" w:hAnsi="Arial" w:cs="Arial"/>
          <w:color w:val="222222"/>
          <w:sz w:val="22"/>
          <w:szCs w:val="22"/>
          <w:u w:val="single"/>
          <w:shd w:val="clear" w:color="auto" w:fill="FFFFFF"/>
        </w:rPr>
        <w:lastRenderedPageBreak/>
        <w:t>Editorial comments</w:t>
      </w:r>
    </w:p>
    <w:p w14:paraId="10E41D5B"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1.</w:t>
      </w:r>
      <w:r w:rsidRPr="000F2C32">
        <w:rPr>
          <w:rFonts w:ascii="Arial" w:hAnsi="Arial" w:cs="Arial"/>
          <w:color w:val="222222"/>
          <w:sz w:val="22"/>
          <w:szCs w:val="22"/>
          <w:shd w:val="clear" w:color="auto" w:fill="FFFFFF"/>
        </w:rPr>
        <w:t xml:space="preserve"> Please take this opportunity to thoroughly proofread the manuscript to ensure that there are no spelling or grammar issues. The JoVE editor will not copy-edit your manuscript and any errors in the submitted revision may be present in the published version.</w:t>
      </w:r>
    </w:p>
    <w:p w14:paraId="1A46E9CD"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2D842ABA" w14:textId="3A63B942"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1:</w:t>
      </w:r>
      <w:r>
        <w:rPr>
          <w:rFonts w:ascii="Arial" w:hAnsi="Arial" w:cs="Arial"/>
          <w:color w:val="222222"/>
          <w:sz w:val="22"/>
          <w:szCs w:val="22"/>
          <w:shd w:val="clear" w:color="auto" w:fill="FFFFFF"/>
        </w:rPr>
        <w:t xml:space="preserve"> </w:t>
      </w:r>
      <w:r w:rsidR="009F4BE2">
        <w:rPr>
          <w:rFonts w:ascii="Arial" w:hAnsi="Arial" w:cs="Arial"/>
          <w:color w:val="222222"/>
          <w:sz w:val="22"/>
          <w:szCs w:val="22"/>
          <w:shd w:val="clear" w:color="auto" w:fill="FFFFFF"/>
        </w:rPr>
        <w:t>Done.</w:t>
      </w:r>
    </w:p>
    <w:p w14:paraId="4267DF76"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2.</w:t>
      </w:r>
      <w:r w:rsidRPr="000F2C32">
        <w:rPr>
          <w:rFonts w:ascii="Arial" w:hAnsi="Arial" w:cs="Arial"/>
          <w:color w:val="222222"/>
          <w:sz w:val="22"/>
          <w:szCs w:val="22"/>
          <w:shd w:val="clear" w:color="auto" w:fill="FFFFFF"/>
        </w:rPr>
        <w:t xml:space="preserve"> Please revise title, summary, and abstract to avoid previously published text.</w:t>
      </w:r>
    </w:p>
    <w:p w14:paraId="25F48D0F"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31D42E19"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2:</w:t>
      </w:r>
      <w:r>
        <w:rPr>
          <w:rFonts w:ascii="Arial" w:hAnsi="Arial" w:cs="Arial"/>
          <w:color w:val="222222"/>
          <w:sz w:val="22"/>
          <w:szCs w:val="22"/>
          <w:shd w:val="clear" w:color="auto" w:fill="FFFFFF"/>
        </w:rPr>
        <w:t xml:space="preserve"> Done.</w:t>
      </w:r>
    </w:p>
    <w:p w14:paraId="33F95105"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3.</w:t>
      </w:r>
      <w:r w:rsidRPr="000F2C32">
        <w:rPr>
          <w:rFonts w:ascii="Arial" w:hAnsi="Arial" w:cs="Arial"/>
          <w:color w:val="222222"/>
          <w:sz w:val="22"/>
          <w:szCs w:val="22"/>
          <w:shd w:val="clear" w:color="auto" w:fill="FFFFFF"/>
        </w:rPr>
        <w:t xml:space="preserve"> Figures: Please remove the titles and Figure Legends from the uploaded figures and include all the Figure Legends together at the end of the Representative Results in the manuscript text.</w:t>
      </w:r>
    </w:p>
    <w:p w14:paraId="7EA601C8"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419F551C"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3:</w:t>
      </w:r>
      <w:r>
        <w:rPr>
          <w:rFonts w:ascii="Arial" w:hAnsi="Arial" w:cs="Arial"/>
          <w:color w:val="222222"/>
          <w:sz w:val="22"/>
          <w:szCs w:val="22"/>
          <w:shd w:val="clear" w:color="auto" w:fill="FFFFFF"/>
        </w:rPr>
        <w:t xml:space="preserve"> Titles and Figure Legends have been removed from uploaded figures and inserted at the end of the Representative Results section of the manuscript.</w:t>
      </w:r>
    </w:p>
    <w:p w14:paraId="1890EBF7"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4.</w:t>
      </w:r>
      <w:r w:rsidRPr="000F2C32">
        <w:rPr>
          <w:rFonts w:ascii="Arial" w:hAnsi="Arial" w:cs="Arial"/>
          <w:color w:val="222222"/>
          <w:sz w:val="22"/>
          <w:szCs w:val="22"/>
          <w:shd w:val="clear" w:color="auto" w:fill="FFFFFF"/>
        </w:rPr>
        <w:t xml:space="preserve"> Please provide an email address for each author.</w:t>
      </w:r>
    </w:p>
    <w:p w14:paraId="0AB91F93"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7AFD10C2"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4:</w:t>
      </w:r>
      <w:r>
        <w:rPr>
          <w:rFonts w:ascii="Arial" w:hAnsi="Arial" w:cs="Arial"/>
          <w:color w:val="222222"/>
          <w:sz w:val="22"/>
          <w:szCs w:val="22"/>
          <w:shd w:val="clear" w:color="auto" w:fill="FFFFFF"/>
        </w:rPr>
        <w:t xml:space="preserve"> Done.</w:t>
      </w:r>
    </w:p>
    <w:p w14:paraId="5978D1D2"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5.</w:t>
      </w:r>
      <w:r w:rsidRPr="000F2C32">
        <w:rPr>
          <w:rFonts w:ascii="Arial" w:hAnsi="Arial" w:cs="Arial"/>
          <w:color w:val="222222"/>
          <w:sz w:val="22"/>
          <w:szCs w:val="22"/>
          <w:shd w:val="clear" w:color="auto" w:fill="FFFFFF"/>
        </w:rPr>
        <w:t xml:space="preserve"> Abstract: Please include a statement about the purpose of the method.</w:t>
      </w:r>
    </w:p>
    <w:p w14:paraId="0B163C22"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6F0DABD5" w14:textId="60DB60BA"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5:</w:t>
      </w:r>
      <w:r>
        <w:rPr>
          <w:rFonts w:ascii="Arial" w:hAnsi="Arial" w:cs="Arial"/>
          <w:color w:val="222222"/>
          <w:sz w:val="22"/>
          <w:szCs w:val="22"/>
          <w:shd w:val="clear" w:color="auto" w:fill="FFFFFF"/>
        </w:rPr>
        <w:t xml:space="preserve"> The text </w:t>
      </w:r>
      <w:r w:rsidR="00AA4860">
        <w:rPr>
          <w:rFonts w:ascii="Arial" w:hAnsi="Arial" w:cs="Arial"/>
          <w:color w:val="222222"/>
          <w:sz w:val="22"/>
          <w:szCs w:val="22"/>
          <w:shd w:val="clear" w:color="auto" w:fill="FFFFFF"/>
        </w:rPr>
        <w:t>has</w:t>
      </w:r>
      <w:r>
        <w:rPr>
          <w:rFonts w:ascii="Arial" w:hAnsi="Arial" w:cs="Arial"/>
          <w:color w:val="222222"/>
          <w:sz w:val="22"/>
          <w:szCs w:val="22"/>
          <w:shd w:val="clear" w:color="auto" w:fill="FFFFFF"/>
        </w:rPr>
        <w:t xml:space="preserve"> been revised to clearly state the purpose of the method.</w:t>
      </w:r>
    </w:p>
    <w:p w14:paraId="7A85EF27"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6.</w:t>
      </w:r>
      <w:r w:rsidRPr="000F2C32">
        <w:rPr>
          <w:rFonts w:ascii="Arial" w:hAnsi="Arial" w:cs="Arial"/>
          <w:color w:val="222222"/>
          <w:sz w:val="22"/>
          <w:szCs w:val="22"/>
          <w:shd w:val="clear" w:color="auto" w:fill="FFFFFF"/>
        </w:rPr>
        <w:t xml:space="preserve"> Introduction: Please rephrase to include a clear statement of the overall goal of this method.</w:t>
      </w:r>
    </w:p>
    <w:p w14:paraId="7F34B735"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246558D4" w14:textId="5B1AA8FE"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6:</w:t>
      </w:r>
      <w:r>
        <w:rPr>
          <w:rFonts w:ascii="Arial" w:hAnsi="Arial" w:cs="Arial"/>
          <w:color w:val="222222"/>
          <w:sz w:val="22"/>
          <w:szCs w:val="22"/>
          <w:shd w:val="clear" w:color="auto" w:fill="FFFFFF"/>
        </w:rPr>
        <w:t xml:space="preserve"> We have revised the text to explicitly state the overall goal of the method.</w:t>
      </w:r>
    </w:p>
    <w:p w14:paraId="5F0D7822"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7.</w:t>
      </w:r>
      <w:r w:rsidRPr="000F2C32">
        <w:rPr>
          <w:rFonts w:ascii="Arial" w:hAnsi="Arial" w:cs="Arial"/>
          <w:color w:val="222222"/>
          <w:sz w:val="22"/>
          <w:szCs w:val="22"/>
          <w:shd w:val="clear" w:color="auto" w:fill="FFFFFF"/>
        </w:rPr>
        <w:t xml:space="preserve"> Please include an ethics statement before your numbered protocol steps, indicating that the protocol follows the animal care guidelines of your institution.</w:t>
      </w:r>
    </w:p>
    <w:p w14:paraId="22C69642"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377F16A7" w14:textId="28D207EB"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7:</w:t>
      </w:r>
      <w:r>
        <w:rPr>
          <w:rFonts w:ascii="Arial" w:hAnsi="Arial" w:cs="Arial"/>
          <w:color w:val="222222"/>
          <w:sz w:val="22"/>
          <w:szCs w:val="22"/>
          <w:shd w:val="clear" w:color="auto" w:fill="FFFFFF"/>
        </w:rPr>
        <w:t xml:space="preserve"> An ethics statement is now included.</w:t>
      </w:r>
    </w:p>
    <w:p w14:paraId="2194D2BF"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8.</w:t>
      </w:r>
      <w:r w:rsidRPr="000F2C32">
        <w:rPr>
          <w:rFonts w:ascii="Arial" w:hAnsi="Arial" w:cs="Arial"/>
          <w:color w:val="222222"/>
          <w:sz w:val="22"/>
          <w:szCs w:val="22"/>
          <w:shd w:val="clear" w:color="auto" w:fill="FFFFFF"/>
        </w:rPr>
        <w:t xml:space="preserve"> 3.1: Is 1:1 the mass ratio or volume ratio? Please specify.</w:t>
      </w:r>
    </w:p>
    <w:p w14:paraId="6565A733"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07CC4A1D" w14:textId="30BFB52C"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8:</w:t>
      </w:r>
      <w:r>
        <w:rPr>
          <w:rFonts w:ascii="Arial" w:hAnsi="Arial" w:cs="Arial"/>
          <w:color w:val="222222"/>
          <w:sz w:val="22"/>
          <w:szCs w:val="22"/>
          <w:shd w:val="clear" w:color="auto" w:fill="FFFFFF"/>
        </w:rPr>
        <w:t xml:space="preserve"> We apologize for </w:t>
      </w:r>
      <w:r w:rsidR="009F4BE2">
        <w:rPr>
          <w:rFonts w:ascii="Arial" w:hAnsi="Arial" w:cs="Arial"/>
          <w:color w:val="222222"/>
          <w:sz w:val="22"/>
          <w:szCs w:val="22"/>
          <w:shd w:val="clear" w:color="auto" w:fill="FFFFFF"/>
        </w:rPr>
        <w:t>this error</w:t>
      </w:r>
      <w:r>
        <w:rPr>
          <w:rFonts w:ascii="Arial" w:hAnsi="Arial" w:cs="Arial"/>
          <w:color w:val="222222"/>
          <w:sz w:val="22"/>
          <w:szCs w:val="22"/>
          <w:shd w:val="clear" w:color="auto" w:fill="FFFFFF"/>
        </w:rPr>
        <w:t>. It is a 1:1 volume ratio</w:t>
      </w:r>
      <w:r w:rsidR="009F4BE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9F4BE2">
        <w:rPr>
          <w:rFonts w:ascii="Arial" w:hAnsi="Arial" w:cs="Arial"/>
          <w:color w:val="222222"/>
          <w:sz w:val="22"/>
          <w:szCs w:val="22"/>
          <w:shd w:val="clear" w:color="auto" w:fill="FFFFFF"/>
        </w:rPr>
        <w:t>as</w:t>
      </w:r>
      <w:r>
        <w:rPr>
          <w:rFonts w:ascii="Arial" w:hAnsi="Arial" w:cs="Arial"/>
          <w:color w:val="222222"/>
          <w:sz w:val="22"/>
          <w:szCs w:val="22"/>
          <w:shd w:val="clear" w:color="auto" w:fill="FFFFFF"/>
        </w:rPr>
        <w:t xml:space="preserve"> </w:t>
      </w:r>
      <w:r w:rsidR="009F4BE2">
        <w:rPr>
          <w:rFonts w:ascii="Arial" w:hAnsi="Arial" w:cs="Arial"/>
          <w:color w:val="222222"/>
          <w:sz w:val="22"/>
          <w:szCs w:val="22"/>
          <w:shd w:val="clear" w:color="auto" w:fill="FFFFFF"/>
        </w:rPr>
        <w:t xml:space="preserve">is </w:t>
      </w:r>
      <w:r>
        <w:rPr>
          <w:rFonts w:ascii="Arial" w:hAnsi="Arial" w:cs="Arial"/>
          <w:color w:val="222222"/>
          <w:sz w:val="22"/>
          <w:szCs w:val="22"/>
          <w:shd w:val="clear" w:color="auto" w:fill="FFFFFF"/>
        </w:rPr>
        <w:t xml:space="preserve">now specified </w:t>
      </w:r>
      <w:r w:rsidR="00AA4860">
        <w:rPr>
          <w:rFonts w:ascii="Arial" w:hAnsi="Arial" w:cs="Arial"/>
          <w:color w:val="222222"/>
          <w:sz w:val="22"/>
          <w:szCs w:val="22"/>
          <w:shd w:val="clear" w:color="auto" w:fill="FFFFFF"/>
        </w:rPr>
        <w:t>in the text</w:t>
      </w:r>
      <w:r>
        <w:rPr>
          <w:rFonts w:ascii="Arial" w:hAnsi="Arial" w:cs="Arial"/>
          <w:color w:val="222222"/>
          <w:sz w:val="22"/>
          <w:szCs w:val="22"/>
          <w:shd w:val="clear" w:color="auto" w:fill="FFFFFF"/>
        </w:rPr>
        <w:t>.</w:t>
      </w:r>
    </w:p>
    <w:p w14:paraId="4343F44E"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9.</w:t>
      </w:r>
      <w:r w:rsidRPr="000F2C32">
        <w:rPr>
          <w:rFonts w:ascii="Arial" w:hAnsi="Arial" w:cs="Arial"/>
          <w:color w:val="222222"/>
          <w:sz w:val="22"/>
          <w:szCs w:val="22"/>
          <w:shd w:val="clear" w:color="auto" w:fill="FFFFFF"/>
        </w:rPr>
        <w:t xml:space="preserve"> 4.3.1: Please revise the protocol text to avoid the use of any personal pronouns (e.g., "we", "you", "our" etc.).</w:t>
      </w:r>
    </w:p>
    <w:p w14:paraId="21002FE7"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1F3A630C" w14:textId="257F344F"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Response 9:</w:t>
      </w:r>
      <w:r>
        <w:rPr>
          <w:rFonts w:ascii="Arial" w:hAnsi="Arial" w:cs="Arial"/>
          <w:color w:val="222222"/>
          <w:sz w:val="22"/>
          <w:szCs w:val="22"/>
          <w:shd w:val="clear" w:color="auto" w:fill="FFFFFF"/>
        </w:rPr>
        <w:t xml:space="preserve"> The protocol text has been revised to remove personal pronouns.</w:t>
      </w:r>
    </w:p>
    <w:p w14:paraId="1DF68AB2" w14:textId="77777777" w:rsidR="000C2E89" w:rsidRPr="00C30A61"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C30A61">
        <w:rPr>
          <w:rFonts w:ascii="Arial" w:hAnsi="Arial" w:cs="Arial"/>
          <w:b/>
          <w:color w:val="222222"/>
          <w:sz w:val="22"/>
          <w:szCs w:val="22"/>
          <w:shd w:val="clear" w:color="auto" w:fill="FFFFFF"/>
        </w:rPr>
        <w:t>Editor comment 10.</w:t>
      </w:r>
      <w:r w:rsidRPr="00C30A61">
        <w:rPr>
          <w:rFonts w:ascii="Arial" w:hAnsi="Arial" w:cs="Arial"/>
          <w:color w:val="222222"/>
          <w:sz w:val="22"/>
          <w:szCs w:val="22"/>
          <w:shd w:val="clear" w:color="auto" w:fill="FFFFFF"/>
        </w:rPr>
        <w:t xml:space="preserve">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6337F25" w14:textId="77777777" w:rsidR="000C2E89" w:rsidRPr="00C30A61" w:rsidRDefault="000C2E89" w:rsidP="00C30A61">
      <w:pPr>
        <w:pStyle w:val="Header"/>
        <w:tabs>
          <w:tab w:val="clear" w:pos="4320"/>
          <w:tab w:val="clear" w:pos="8640"/>
        </w:tabs>
        <w:rPr>
          <w:rFonts w:ascii="Arial" w:hAnsi="Arial" w:cs="Arial"/>
          <w:color w:val="222222"/>
          <w:sz w:val="22"/>
          <w:szCs w:val="22"/>
          <w:shd w:val="clear" w:color="auto" w:fill="FFFFFF"/>
        </w:rPr>
      </w:pPr>
    </w:p>
    <w:p w14:paraId="50A175EC" w14:textId="3DA9902C" w:rsidR="000C2E89" w:rsidRPr="00C30A61" w:rsidRDefault="000C2E89" w:rsidP="00C30A61">
      <w:pPr>
        <w:pStyle w:val="Header"/>
        <w:tabs>
          <w:tab w:val="clear" w:pos="4320"/>
          <w:tab w:val="clear" w:pos="8640"/>
        </w:tabs>
        <w:rPr>
          <w:rFonts w:ascii="Arial" w:hAnsi="Arial" w:cs="Arial"/>
          <w:color w:val="222222"/>
          <w:sz w:val="22"/>
          <w:szCs w:val="22"/>
          <w:shd w:val="clear" w:color="auto" w:fill="FFFFFF"/>
        </w:rPr>
      </w:pPr>
      <w:r w:rsidRPr="00C30A61">
        <w:rPr>
          <w:rFonts w:ascii="Arial" w:hAnsi="Arial" w:cs="Arial"/>
          <w:color w:val="222222"/>
          <w:sz w:val="22"/>
          <w:szCs w:val="22"/>
          <w:shd w:val="clear" w:color="auto" w:fill="FFFFFF"/>
        </w:rPr>
        <w:t xml:space="preserve">Response 10: The essential steps of the protocol for the video have </w:t>
      </w:r>
      <w:r w:rsidR="009F4BE2">
        <w:rPr>
          <w:rFonts w:ascii="Arial" w:hAnsi="Arial" w:cs="Arial"/>
          <w:color w:val="222222"/>
          <w:sz w:val="22"/>
          <w:szCs w:val="22"/>
          <w:shd w:val="clear" w:color="auto" w:fill="FFFFFF"/>
        </w:rPr>
        <w:t xml:space="preserve">now </w:t>
      </w:r>
      <w:r w:rsidRPr="00C30A61">
        <w:rPr>
          <w:rFonts w:ascii="Arial" w:hAnsi="Arial" w:cs="Arial"/>
          <w:color w:val="222222"/>
          <w:sz w:val="22"/>
          <w:szCs w:val="22"/>
          <w:shd w:val="clear" w:color="auto" w:fill="FFFFFF"/>
        </w:rPr>
        <w:t xml:space="preserve">been </w:t>
      </w:r>
      <w:r w:rsidR="009F4BE2">
        <w:rPr>
          <w:rFonts w:ascii="Arial" w:hAnsi="Arial" w:cs="Arial"/>
          <w:color w:val="222222"/>
          <w:sz w:val="22"/>
          <w:szCs w:val="22"/>
          <w:shd w:val="clear" w:color="auto" w:fill="FFFFFF"/>
        </w:rPr>
        <w:t xml:space="preserve">highlighted in yellow, totaling </w:t>
      </w:r>
      <w:r w:rsidRPr="00C30A61">
        <w:rPr>
          <w:rFonts w:ascii="Arial" w:hAnsi="Arial" w:cs="Arial"/>
          <w:color w:val="222222"/>
          <w:sz w:val="22"/>
          <w:szCs w:val="22"/>
          <w:shd w:val="clear" w:color="auto" w:fill="FFFFFF"/>
        </w:rPr>
        <w:t>less than 2.75 pages.</w:t>
      </w:r>
    </w:p>
    <w:p w14:paraId="5D35C383" w14:textId="77777777" w:rsidR="000C2E89" w:rsidRPr="00C30A61" w:rsidRDefault="000C2E89" w:rsidP="00C30A61">
      <w:pPr>
        <w:pStyle w:val="Header"/>
        <w:tabs>
          <w:tab w:val="clear" w:pos="4320"/>
          <w:tab w:val="clear" w:pos="8640"/>
        </w:tabs>
        <w:rPr>
          <w:rFonts w:ascii="Arial" w:hAnsi="Arial" w:cs="Arial"/>
          <w:color w:val="222222"/>
          <w:sz w:val="22"/>
          <w:szCs w:val="22"/>
          <w:shd w:val="clear" w:color="auto" w:fill="FFFFFF"/>
        </w:rPr>
      </w:pPr>
      <w:r w:rsidRPr="00C30A61">
        <w:rPr>
          <w:rFonts w:ascii="Arial" w:hAnsi="Arial" w:cs="Arial"/>
          <w:color w:val="222222"/>
          <w:sz w:val="22"/>
          <w:szCs w:val="22"/>
        </w:rPr>
        <w:br/>
      </w:r>
      <w:r w:rsidRPr="00C30A61">
        <w:rPr>
          <w:rFonts w:ascii="Arial" w:hAnsi="Arial" w:cs="Arial"/>
          <w:b/>
          <w:color w:val="222222"/>
          <w:sz w:val="22"/>
          <w:szCs w:val="22"/>
          <w:shd w:val="clear" w:color="auto" w:fill="FFFFFF"/>
        </w:rPr>
        <w:t>Editor comment 11.</w:t>
      </w:r>
      <w:r w:rsidRPr="00C30A61">
        <w:rPr>
          <w:rFonts w:ascii="Arial" w:hAnsi="Arial" w:cs="Arial"/>
          <w:color w:val="222222"/>
          <w:sz w:val="22"/>
          <w:szCs w:val="22"/>
          <w:shd w:val="clear" w:color="auto" w:fill="FFFFFF"/>
        </w:rPr>
        <w:t xml:space="preserve">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729A5E31" w14:textId="77777777" w:rsidR="000C2E89" w:rsidRPr="00C30A61" w:rsidRDefault="000C2E89" w:rsidP="00C30A61">
      <w:pPr>
        <w:pStyle w:val="Header"/>
        <w:tabs>
          <w:tab w:val="clear" w:pos="4320"/>
          <w:tab w:val="clear" w:pos="8640"/>
        </w:tabs>
        <w:rPr>
          <w:rFonts w:ascii="Arial" w:hAnsi="Arial" w:cs="Arial"/>
          <w:color w:val="222222"/>
          <w:sz w:val="22"/>
          <w:szCs w:val="22"/>
          <w:shd w:val="clear" w:color="auto" w:fill="FFFFFF"/>
        </w:rPr>
      </w:pPr>
    </w:p>
    <w:p w14:paraId="271C6355" w14:textId="00190E20"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C30A61">
        <w:rPr>
          <w:rFonts w:ascii="Arial" w:hAnsi="Arial" w:cs="Arial"/>
          <w:color w:val="222222"/>
          <w:sz w:val="22"/>
          <w:szCs w:val="22"/>
          <w:shd w:val="clear" w:color="auto" w:fill="FFFFFF"/>
        </w:rPr>
        <w:t xml:space="preserve">Response 11: The filmable content has been highlighted </w:t>
      </w:r>
      <w:r w:rsidR="001F34E6" w:rsidRPr="00C30A61">
        <w:rPr>
          <w:rFonts w:ascii="Arial" w:hAnsi="Arial" w:cs="Arial"/>
          <w:color w:val="222222"/>
          <w:sz w:val="22"/>
          <w:szCs w:val="22"/>
          <w:shd w:val="clear" w:color="auto" w:fill="FFFFFF"/>
        </w:rPr>
        <w:t xml:space="preserve">and edited </w:t>
      </w:r>
      <w:r w:rsidRPr="00C30A61">
        <w:rPr>
          <w:rFonts w:ascii="Arial" w:hAnsi="Arial" w:cs="Arial"/>
          <w:color w:val="222222"/>
          <w:sz w:val="22"/>
          <w:szCs w:val="22"/>
          <w:shd w:val="clear" w:color="auto" w:fill="FFFFFF"/>
        </w:rPr>
        <w:t>accordingly.</w:t>
      </w:r>
    </w:p>
    <w:p w14:paraId="071B6C27"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Editor comment 12.</w:t>
      </w:r>
      <w:r w:rsidRPr="000F2C32">
        <w:rPr>
          <w:rFonts w:ascii="Arial" w:hAnsi="Arial" w:cs="Arial"/>
          <w:color w:val="222222"/>
          <w:sz w:val="22"/>
          <w:szCs w:val="22"/>
          <w:shd w:val="clear" w:color="auto" w:fill="FFFFFF"/>
        </w:rPr>
        <w:t xml:space="preserve"> Line 272: Please change “ml” to “mL”.</w:t>
      </w:r>
    </w:p>
    <w:p w14:paraId="4210D774"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1B265B54" w14:textId="14E04FFE"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Response 12: </w:t>
      </w:r>
      <w:r>
        <w:rPr>
          <w:rFonts w:ascii="Arial" w:hAnsi="Arial" w:cs="Arial"/>
          <w:color w:val="222222"/>
          <w:sz w:val="22"/>
          <w:szCs w:val="22"/>
          <w:shd w:val="clear" w:color="auto" w:fill="FFFFFF"/>
        </w:rPr>
        <w:t>Correction has been made to the text.</w:t>
      </w:r>
    </w:p>
    <w:p w14:paraId="55A95E1F" w14:textId="77777777" w:rsidR="00CA1BB9" w:rsidRDefault="000C2E89" w:rsidP="00C30A61">
      <w:pPr>
        <w:pStyle w:val="Header"/>
        <w:tabs>
          <w:tab w:val="clear" w:pos="4320"/>
          <w:tab w:val="clear" w:pos="8640"/>
        </w:tabs>
        <w:rPr>
          <w:rStyle w:val="Strong"/>
          <w:rFonts w:ascii="Arial" w:hAnsi="Arial" w:cs="Arial"/>
          <w:color w:val="222222"/>
          <w:sz w:val="22"/>
          <w:szCs w:val="22"/>
          <w:u w:val="single"/>
          <w:shd w:val="clear" w:color="auto" w:fill="FFFFFF"/>
        </w:rPr>
      </w:pPr>
      <w:r w:rsidRPr="000F2C32">
        <w:rPr>
          <w:rFonts w:ascii="Arial" w:hAnsi="Arial" w:cs="Arial"/>
          <w:color w:val="222222"/>
          <w:sz w:val="22"/>
          <w:szCs w:val="22"/>
        </w:rPr>
        <w:br/>
      </w:r>
    </w:p>
    <w:p w14:paraId="298A655B" w14:textId="45B1EBA1" w:rsidR="000C2E89" w:rsidRPr="000F2C32" w:rsidRDefault="000C2E89" w:rsidP="00C30A61">
      <w:pPr>
        <w:pStyle w:val="Header"/>
        <w:tabs>
          <w:tab w:val="clear" w:pos="4320"/>
          <w:tab w:val="clear" w:pos="8640"/>
        </w:tabs>
        <w:rPr>
          <w:rStyle w:val="Strong"/>
          <w:rFonts w:ascii="Arial" w:hAnsi="Arial" w:cs="Arial"/>
          <w:color w:val="222222"/>
          <w:sz w:val="22"/>
          <w:szCs w:val="22"/>
          <w:u w:val="single"/>
          <w:shd w:val="clear" w:color="auto" w:fill="FFFFFF"/>
        </w:rPr>
      </w:pPr>
      <w:r w:rsidRPr="000F2C32">
        <w:rPr>
          <w:rStyle w:val="Strong"/>
          <w:rFonts w:ascii="Arial" w:hAnsi="Arial" w:cs="Arial"/>
          <w:color w:val="222222"/>
          <w:sz w:val="22"/>
          <w:szCs w:val="22"/>
          <w:u w:val="single"/>
          <w:shd w:val="clear" w:color="auto" w:fill="FFFFFF"/>
        </w:rPr>
        <w:t>Reviewer #1 Comments</w:t>
      </w:r>
    </w:p>
    <w:p w14:paraId="3D5F249B" w14:textId="77777777" w:rsidR="000C2E89" w:rsidRPr="000F2C32" w:rsidRDefault="000C2E89" w:rsidP="00C30A61">
      <w:pPr>
        <w:pStyle w:val="Header"/>
        <w:tabs>
          <w:tab w:val="clear" w:pos="4320"/>
          <w:tab w:val="clear" w:pos="8640"/>
        </w:tabs>
        <w:rPr>
          <w:rStyle w:val="Strong"/>
          <w:rFonts w:ascii="Arial" w:hAnsi="Arial" w:cs="Arial"/>
          <w:color w:val="222222"/>
          <w:sz w:val="22"/>
          <w:szCs w:val="22"/>
          <w:u w:val="single"/>
          <w:shd w:val="clear" w:color="auto" w:fill="FFFFFF"/>
        </w:rPr>
      </w:pPr>
    </w:p>
    <w:p w14:paraId="07270CAB" w14:textId="77777777" w:rsidR="00BA49A4" w:rsidRDefault="000C2E89" w:rsidP="00C30A61">
      <w:pPr>
        <w:pStyle w:val="Header"/>
        <w:rPr>
          <w:rFonts w:ascii="Arial" w:hAnsi="Arial" w:cs="Arial"/>
          <w:color w:val="222222"/>
          <w:sz w:val="22"/>
          <w:szCs w:val="22"/>
        </w:rPr>
      </w:pPr>
      <w:r w:rsidRPr="000F2C32">
        <w:rPr>
          <w:rFonts w:ascii="Arial" w:hAnsi="Arial" w:cs="Arial"/>
          <w:color w:val="222222"/>
          <w:sz w:val="22"/>
          <w:szCs w:val="22"/>
        </w:rPr>
        <w:t>This manuscript entitled "Rigid embedding of fixed and stained, whole, millimeter-scale specimens for section-free imaging by Micro-CT" presents a clever way to embed biological specimens for 3D imaging. The developed embedding apparatus is tricky and the adapter is well designed. An optimized sample preparation (i.e. ensuring sample immobility and good contrast) represents a crucial step to obtain high-quality 3D image. This protocol works well for relatively large and robust specimen. The use of this apparatus appears more delicate for very fragile and small sample as the suction is used to transfer the specimen into the tube and as the inner diameter of the polyimide tubing is only slighter larger than the width of the specimen.</w:t>
      </w:r>
    </w:p>
    <w:p w14:paraId="060C3244" w14:textId="456DBFD1" w:rsidR="000C2E89" w:rsidRPr="000F2C32" w:rsidRDefault="000C2E89" w:rsidP="00C30A61">
      <w:pPr>
        <w:pStyle w:val="Header"/>
        <w:rPr>
          <w:rFonts w:ascii="Arial" w:hAnsi="Arial" w:cs="Arial"/>
          <w:color w:val="222222"/>
          <w:sz w:val="22"/>
          <w:szCs w:val="22"/>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Reviewer 1 Comment 1.</w:t>
      </w:r>
      <w:r w:rsidRPr="000F2C32">
        <w:rPr>
          <w:rFonts w:ascii="Arial" w:hAnsi="Arial" w:cs="Arial"/>
          <w:color w:val="222222"/>
          <w:sz w:val="22"/>
          <w:szCs w:val="22"/>
          <w:shd w:val="clear" w:color="auto" w:fill="FFFFFF"/>
        </w:rPr>
        <w:t xml:space="preserve"> My first major concern is about the spatial resolution. Images shown as examples can be used to study observable traits and their variations, to perform morphology and volumetric analyses of tissues, as mentioned by the authors. But I wonder if it is possible to go until cellular resolution with such spatial resolution. What the authors precisely mean with the term "cell"?</w:t>
      </w:r>
    </w:p>
    <w:p w14:paraId="1CF11A05" w14:textId="77777777" w:rsidR="000C2E89" w:rsidRPr="000F2C32" w:rsidRDefault="000C2E89" w:rsidP="00C30A61">
      <w:pPr>
        <w:pStyle w:val="Header"/>
        <w:tabs>
          <w:tab w:val="clear" w:pos="4320"/>
          <w:tab w:val="clear" w:pos="8640"/>
        </w:tabs>
        <w:rPr>
          <w:rFonts w:ascii="Arial" w:hAnsi="Arial" w:cs="Arial"/>
          <w:color w:val="222222"/>
          <w:sz w:val="22"/>
          <w:szCs w:val="22"/>
        </w:rPr>
      </w:pPr>
    </w:p>
    <w:p w14:paraId="0E415C60" w14:textId="1C868E93" w:rsidR="00FC46FC"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color w:val="222222"/>
          <w:sz w:val="22"/>
          <w:szCs w:val="22"/>
        </w:rPr>
        <w:t>R1, Response 1:</w:t>
      </w:r>
      <w:r>
        <w:rPr>
          <w:rFonts w:ascii="Arial" w:hAnsi="Arial" w:cs="Arial"/>
          <w:color w:val="222222"/>
          <w:sz w:val="22"/>
          <w:szCs w:val="22"/>
        </w:rPr>
        <w:t xml:space="preserve"> Cell resolution is defined as the ability to resolve individual cell</w:t>
      </w:r>
      <w:r w:rsidR="00BA49A4">
        <w:rPr>
          <w:rFonts w:ascii="Arial" w:hAnsi="Arial" w:cs="Arial"/>
          <w:color w:val="222222"/>
          <w:sz w:val="22"/>
          <w:szCs w:val="22"/>
        </w:rPr>
        <w:t xml:space="preserve">s </w:t>
      </w:r>
      <w:r>
        <w:rPr>
          <w:rFonts w:ascii="Arial" w:hAnsi="Arial" w:cs="Arial"/>
          <w:color w:val="222222"/>
          <w:sz w:val="22"/>
          <w:szCs w:val="22"/>
        </w:rPr>
        <w:t xml:space="preserve">in the </w:t>
      </w:r>
      <w:r w:rsidR="00BA49A4">
        <w:rPr>
          <w:rFonts w:ascii="Arial" w:hAnsi="Arial" w:cs="Arial"/>
          <w:color w:val="222222"/>
          <w:sz w:val="22"/>
          <w:szCs w:val="22"/>
        </w:rPr>
        <w:t xml:space="preserve">reconstructed </w:t>
      </w:r>
      <w:r>
        <w:rPr>
          <w:rFonts w:ascii="Arial" w:hAnsi="Arial" w:cs="Arial"/>
          <w:color w:val="222222"/>
          <w:sz w:val="22"/>
          <w:szCs w:val="22"/>
        </w:rPr>
        <w:t xml:space="preserve">image files. </w:t>
      </w:r>
      <w:r w:rsidR="00BA49A4">
        <w:rPr>
          <w:rFonts w:ascii="Arial" w:hAnsi="Arial" w:cs="Arial"/>
          <w:color w:val="222222"/>
          <w:sz w:val="22"/>
          <w:szCs w:val="22"/>
        </w:rPr>
        <w:t>C</w:t>
      </w:r>
      <w:r>
        <w:rPr>
          <w:rFonts w:ascii="Arial" w:hAnsi="Arial" w:cs="Arial"/>
          <w:color w:val="222222"/>
          <w:sz w:val="22"/>
          <w:szCs w:val="22"/>
        </w:rPr>
        <w:t xml:space="preserve">ell nuclei are the most prominent organelle in a cell and typically have diameters in the range of </w:t>
      </w:r>
      <w:r w:rsidR="00BA49A4">
        <w:rPr>
          <w:rFonts w:ascii="Arial" w:hAnsi="Arial" w:cs="Arial"/>
          <w:color w:val="222222"/>
          <w:sz w:val="22"/>
          <w:szCs w:val="22"/>
        </w:rPr>
        <w:t>~</w:t>
      </w:r>
      <w:r>
        <w:rPr>
          <w:rFonts w:ascii="Arial" w:hAnsi="Arial" w:cs="Arial"/>
          <w:color w:val="222222"/>
          <w:sz w:val="22"/>
          <w:szCs w:val="22"/>
        </w:rPr>
        <w:t>2-10 microns</w:t>
      </w:r>
      <w:r w:rsidR="004A1467">
        <w:rPr>
          <w:rFonts w:ascii="Arial" w:hAnsi="Arial" w:cs="Arial"/>
          <w:color w:val="222222"/>
          <w:sz w:val="22"/>
          <w:szCs w:val="22"/>
        </w:rPr>
        <w:t>; therefore,</w:t>
      </w:r>
      <w:r>
        <w:rPr>
          <w:rFonts w:ascii="Arial" w:hAnsi="Arial" w:cs="Arial"/>
          <w:color w:val="222222"/>
          <w:sz w:val="22"/>
          <w:szCs w:val="22"/>
        </w:rPr>
        <w:t xml:space="preserve"> individual cells can be distinguished by identifying cell nuclei. </w:t>
      </w:r>
      <w:r w:rsidR="00B03FC0">
        <w:rPr>
          <w:rFonts w:ascii="Arial" w:hAnsi="Arial" w:cs="Arial"/>
          <w:color w:val="222222"/>
          <w:sz w:val="22"/>
          <w:szCs w:val="22"/>
        </w:rPr>
        <w:t xml:space="preserve">We reference several studies which show that </w:t>
      </w:r>
      <w:r w:rsidR="008450B7">
        <w:rPr>
          <w:rFonts w:ascii="Arial" w:hAnsi="Arial" w:cs="Arial"/>
          <w:color w:val="222222"/>
          <w:sz w:val="22"/>
          <w:szCs w:val="22"/>
        </w:rPr>
        <w:t xml:space="preserve">micro-CT can be </w:t>
      </w:r>
      <w:r w:rsidR="00313A9F">
        <w:rPr>
          <w:rFonts w:ascii="Arial" w:hAnsi="Arial" w:cs="Arial"/>
          <w:color w:val="222222"/>
          <w:sz w:val="22"/>
          <w:szCs w:val="22"/>
        </w:rPr>
        <w:t xml:space="preserve">used to </w:t>
      </w:r>
      <w:r w:rsidR="008450B7">
        <w:rPr>
          <w:rFonts w:ascii="Arial" w:hAnsi="Arial" w:cs="Arial"/>
          <w:color w:val="222222"/>
          <w:sz w:val="22"/>
          <w:szCs w:val="22"/>
        </w:rPr>
        <w:t>resolve</w:t>
      </w:r>
      <w:r w:rsidR="00313A9F">
        <w:rPr>
          <w:rFonts w:ascii="Arial" w:hAnsi="Arial" w:cs="Arial"/>
          <w:color w:val="222222"/>
          <w:sz w:val="22"/>
          <w:szCs w:val="22"/>
        </w:rPr>
        <w:t xml:space="preserve"> specimen</w:t>
      </w:r>
      <w:r w:rsidR="00B03FC0">
        <w:rPr>
          <w:rFonts w:ascii="Arial" w:hAnsi="Arial" w:cs="Arial"/>
          <w:color w:val="222222"/>
          <w:sz w:val="22"/>
          <w:szCs w:val="22"/>
        </w:rPr>
        <w:t>s</w:t>
      </w:r>
      <w:r w:rsidR="00313A9F">
        <w:rPr>
          <w:rFonts w:ascii="Arial" w:hAnsi="Arial" w:cs="Arial"/>
          <w:color w:val="222222"/>
          <w:sz w:val="22"/>
          <w:szCs w:val="22"/>
        </w:rPr>
        <w:t xml:space="preserve"> at</w:t>
      </w:r>
      <w:r w:rsidR="008450B7">
        <w:rPr>
          <w:rFonts w:ascii="Arial" w:hAnsi="Arial" w:cs="Arial"/>
          <w:color w:val="222222"/>
          <w:sz w:val="22"/>
          <w:szCs w:val="22"/>
        </w:rPr>
        <w:t xml:space="preserve"> sub-micron voxel resolution. </w:t>
      </w:r>
      <w:r w:rsidR="008F2507">
        <w:rPr>
          <w:rFonts w:ascii="Arial" w:hAnsi="Arial" w:cs="Arial"/>
          <w:color w:val="222222"/>
          <w:sz w:val="22"/>
          <w:szCs w:val="22"/>
        </w:rPr>
        <w:t>W</w:t>
      </w:r>
      <w:r>
        <w:rPr>
          <w:rFonts w:ascii="Arial" w:hAnsi="Arial" w:cs="Arial"/>
          <w:color w:val="222222"/>
          <w:sz w:val="22"/>
          <w:szCs w:val="22"/>
        </w:rPr>
        <w:t xml:space="preserve">e have revised the text. </w:t>
      </w:r>
    </w:p>
    <w:p w14:paraId="64D1F122" w14:textId="77777777" w:rsidR="00FC46FC" w:rsidRDefault="00FC46FC" w:rsidP="00C30A61">
      <w:pPr>
        <w:pStyle w:val="Header"/>
        <w:tabs>
          <w:tab w:val="clear" w:pos="4320"/>
          <w:tab w:val="clear" w:pos="8640"/>
        </w:tabs>
        <w:rPr>
          <w:rFonts w:ascii="Arial" w:hAnsi="Arial" w:cs="Arial"/>
          <w:color w:val="222222"/>
          <w:sz w:val="22"/>
          <w:szCs w:val="22"/>
        </w:rPr>
      </w:pPr>
    </w:p>
    <w:p w14:paraId="687FF7F2" w14:textId="71186CD3" w:rsidR="000C2E89" w:rsidRPr="00435FEE" w:rsidRDefault="004A1467" w:rsidP="00C30A61">
      <w:pPr>
        <w:pStyle w:val="Header"/>
        <w:tabs>
          <w:tab w:val="clear" w:pos="4320"/>
          <w:tab w:val="clear" w:pos="8640"/>
        </w:tabs>
        <w:rPr>
          <w:rFonts w:ascii="Arial" w:hAnsi="Arial" w:cs="Arial"/>
          <w:color w:val="222222"/>
          <w:sz w:val="22"/>
          <w:szCs w:val="22"/>
        </w:rPr>
      </w:pPr>
      <w:r>
        <w:rPr>
          <w:rFonts w:ascii="Arial" w:hAnsi="Arial" w:cs="Arial"/>
          <w:color w:val="222222"/>
          <w:sz w:val="22"/>
          <w:szCs w:val="22"/>
        </w:rPr>
        <w:t>W</w:t>
      </w:r>
      <w:r w:rsidR="000C2E89">
        <w:rPr>
          <w:rFonts w:ascii="Arial" w:hAnsi="Arial" w:cs="Arial"/>
          <w:color w:val="222222"/>
          <w:sz w:val="22"/>
          <w:szCs w:val="22"/>
        </w:rPr>
        <w:t>e would like to emphasize that the focus of our method</w:t>
      </w:r>
      <w:r w:rsidR="00FC46FC">
        <w:rPr>
          <w:rFonts w:ascii="Arial" w:hAnsi="Arial" w:cs="Arial"/>
          <w:color w:val="222222"/>
          <w:sz w:val="22"/>
          <w:szCs w:val="22"/>
        </w:rPr>
        <w:t xml:space="preserve"> paper</w:t>
      </w:r>
      <w:r>
        <w:rPr>
          <w:rFonts w:ascii="Arial" w:hAnsi="Arial" w:cs="Arial"/>
          <w:color w:val="222222"/>
          <w:sz w:val="22"/>
          <w:szCs w:val="22"/>
        </w:rPr>
        <w:t xml:space="preserve"> is not imaging, </w:t>
      </w:r>
      <w:r w:rsidRPr="00313A9F">
        <w:rPr>
          <w:rFonts w:ascii="Arial" w:hAnsi="Arial" w:cs="Arial"/>
          <w:i/>
          <w:color w:val="222222"/>
          <w:sz w:val="22"/>
          <w:szCs w:val="22"/>
        </w:rPr>
        <w:t>per se</w:t>
      </w:r>
      <w:r>
        <w:rPr>
          <w:rFonts w:ascii="Arial" w:hAnsi="Arial" w:cs="Arial"/>
          <w:color w:val="222222"/>
          <w:sz w:val="22"/>
          <w:szCs w:val="22"/>
        </w:rPr>
        <w:t xml:space="preserve">, </w:t>
      </w:r>
      <w:r w:rsidR="005E6DD7">
        <w:rPr>
          <w:rFonts w:ascii="Arial" w:hAnsi="Arial" w:cs="Arial"/>
          <w:color w:val="222222"/>
          <w:sz w:val="22"/>
          <w:szCs w:val="22"/>
        </w:rPr>
        <w:t>rather</w:t>
      </w:r>
      <w:r>
        <w:rPr>
          <w:rFonts w:ascii="Arial" w:hAnsi="Arial" w:cs="Arial"/>
          <w:color w:val="222222"/>
          <w:sz w:val="22"/>
          <w:szCs w:val="22"/>
        </w:rPr>
        <w:t xml:space="preserve"> on</w:t>
      </w:r>
      <w:r w:rsidR="000C2E89">
        <w:rPr>
          <w:rFonts w:ascii="Arial" w:hAnsi="Arial" w:cs="Arial"/>
          <w:color w:val="222222"/>
          <w:sz w:val="22"/>
          <w:szCs w:val="22"/>
        </w:rPr>
        <w:t xml:space="preserve"> sample preparation</w:t>
      </w:r>
      <w:r w:rsidR="00AA4860">
        <w:rPr>
          <w:rFonts w:ascii="Arial" w:hAnsi="Arial" w:cs="Arial"/>
          <w:color w:val="222222"/>
          <w:sz w:val="22"/>
          <w:szCs w:val="22"/>
        </w:rPr>
        <w:t xml:space="preserve"> </w:t>
      </w:r>
      <w:r w:rsidR="008450B7">
        <w:rPr>
          <w:rFonts w:ascii="Arial" w:hAnsi="Arial" w:cs="Arial"/>
          <w:color w:val="222222"/>
          <w:sz w:val="22"/>
          <w:szCs w:val="22"/>
        </w:rPr>
        <w:t>-</w:t>
      </w:r>
      <w:r>
        <w:rPr>
          <w:rFonts w:ascii="Arial" w:hAnsi="Arial" w:cs="Arial"/>
          <w:color w:val="222222"/>
          <w:sz w:val="22"/>
          <w:szCs w:val="22"/>
        </w:rPr>
        <w:t xml:space="preserve"> specifically sample embedding. </w:t>
      </w:r>
      <w:r w:rsidR="008450B7">
        <w:rPr>
          <w:rFonts w:ascii="Arial" w:hAnsi="Arial" w:cs="Arial"/>
          <w:color w:val="222222"/>
          <w:sz w:val="22"/>
          <w:szCs w:val="22"/>
        </w:rPr>
        <w:t>W</w:t>
      </w:r>
      <w:r w:rsidR="007A7F78">
        <w:rPr>
          <w:rFonts w:ascii="Arial" w:hAnsi="Arial" w:cs="Arial"/>
          <w:color w:val="222222"/>
          <w:sz w:val="22"/>
          <w:szCs w:val="22"/>
        </w:rPr>
        <w:t xml:space="preserve">e present micro-CT scans of </w:t>
      </w:r>
      <w:r w:rsidR="007A7F78" w:rsidRPr="007A7F78">
        <w:rPr>
          <w:rFonts w:ascii="Arial" w:hAnsi="Arial" w:cs="Arial"/>
          <w:i/>
          <w:color w:val="222222"/>
          <w:sz w:val="22"/>
          <w:szCs w:val="22"/>
        </w:rPr>
        <w:t>Danio</w:t>
      </w:r>
      <w:r w:rsidR="007A7F78">
        <w:rPr>
          <w:rFonts w:ascii="Arial" w:hAnsi="Arial" w:cs="Arial"/>
          <w:color w:val="222222"/>
          <w:sz w:val="22"/>
          <w:szCs w:val="22"/>
        </w:rPr>
        <w:t xml:space="preserve">, </w:t>
      </w:r>
      <w:r w:rsidR="007A7F78" w:rsidRPr="007A7F78">
        <w:rPr>
          <w:rFonts w:ascii="Arial" w:hAnsi="Arial" w:cs="Arial"/>
          <w:i/>
          <w:color w:val="222222"/>
          <w:sz w:val="22"/>
          <w:szCs w:val="22"/>
        </w:rPr>
        <w:t>Daphnia</w:t>
      </w:r>
      <w:r w:rsidR="007A7F78">
        <w:rPr>
          <w:rFonts w:ascii="Arial" w:hAnsi="Arial" w:cs="Arial"/>
          <w:color w:val="222222"/>
          <w:sz w:val="22"/>
          <w:szCs w:val="22"/>
        </w:rPr>
        <w:t xml:space="preserve">, and </w:t>
      </w:r>
      <w:r w:rsidR="007A7F78" w:rsidRPr="007A7F78">
        <w:rPr>
          <w:rFonts w:ascii="Arial" w:hAnsi="Arial" w:cs="Arial"/>
          <w:i/>
          <w:color w:val="222222"/>
          <w:sz w:val="22"/>
          <w:szCs w:val="22"/>
        </w:rPr>
        <w:t>Drosophila</w:t>
      </w:r>
      <w:r w:rsidR="007A7F78">
        <w:rPr>
          <w:rFonts w:ascii="Arial" w:hAnsi="Arial" w:cs="Arial"/>
          <w:i/>
          <w:color w:val="222222"/>
          <w:sz w:val="22"/>
          <w:szCs w:val="22"/>
        </w:rPr>
        <w:t xml:space="preserve"> </w:t>
      </w:r>
      <w:r w:rsidR="007A7F78">
        <w:rPr>
          <w:rFonts w:ascii="Arial" w:hAnsi="Arial" w:cs="Arial"/>
          <w:color w:val="222222"/>
          <w:sz w:val="22"/>
          <w:szCs w:val="22"/>
        </w:rPr>
        <w:t>rendered in such a way to show the</w:t>
      </w:r>
      <w:r w:rsidR="00FC46FC">
        <w:rPr>
          <w:rFonts w:ascii="Arial" w:hAnsi="Arial" w:cs="Arial"/>
          <w:color w:val="222222"/>
          <w:sz w:val="22"/>
          <w:szCs w:val="22"/>
        </w:rPr>
        <w:t xml:space="preserve"> staining of the</w:t>
      </w:r>
      <w:r w:rsidR="007A7F78">
        <w:rPr>
          <w:rFonts w:ascii="Arial" w:hAnsi="Arial" w:cs="Arial"/>
          <w:color w:val="222222"/>
          <w:sz w:val="22"/>
          <w:szCs w:val="22"/>
        </w:rPr>
        <w:t xml:space="preserve"> specimen</w:t>
      </w:r>
      <w:r w:rsidR="005D55F4">
        <w:rPr>
          <w:rFonts w:ascii="Arial" w:hAnsi="Arial" w:cs="Arial"/>
          <w:color w:val="222222"/>
          <w:sz w:val="22"/>
          <w:szCs w:val="22"/>
        </w:rPr>
        <w:t>s</w:t>
      </w:r>
      <w:r w:rsidR="007A7F78">
        <w:rPr>
          <w:rFonts w:ascii="Arial" w:hAnsi="Arial" w:cs="Arial"/>
          <w:color w:val="222222"/>
          <w:sz w:val="22"/>
          <w:szCs w:val="22"/>
        </w:rPr>
        <w:t xml:space="preserve"> </w:t>
      </w:r>
      <w:r w:rsidR="005D55F4">
        <w:rPr>
          <w:rFonts w:ascii="Arial" w:hAnsi="Arial" w:cs="Arial"/>
          <w:color w:val="222222"/>
          <w:sz w:val="22"/>
          <w:szCs w:val="22"/>
        </w:rPr>
        <w:t>with some</w:t>
      </w:r>
      <w:r w:rsidR="007A7F78">
        <w:rPr>
          <w:rFonts w:ascii="Arial" w:hAnsi="Arial" w:cs="Arial"/>
          <w:color w:val="222222"/>
          <w:sz w:val="22"/>
          <w:szCs w:val="22"/>
        </w:rPr>
        <w:t xml:space="preserve"> con</w:t>
      </w:r>
      <w:r w:rsidR="00FC46FC">
        <w:rPr>
          <w:rFonts w:ascii="Arial" w:hAnsi="Arial" w:cs="Arial"/>
          <w:color w:val="222222"/>
          <w:sz w:val="22"/>
          <w:szCs w:val="22"/>
        </w:rPr>
        <w:t xml:space="preserve">tours of the acrylic. </w:t>
      </w:r>
      <w:r w:rsidR="007A7F78">
        <w:rPr>
          <w:rFonts w:ascii="Arial" w:hAnsi="Arial" w:cs="Arial"/>
          <w:color w:val="222222"/>
          <w:sz w:val="22"/>
          <w:szCs w:val="22"/>
        </w:rPr>
        <w:t>Also, we show scans of the same zebrafish imaged twice over the period of two years</w:t>
      </w:r>
      <w:r w:rsidR="008450B7">
        <w:rPr>
          <w:rFonts w:ascii="Arial" w:hAnsi="Arial" w:cs="Arial"/>
          <w:color w:val="222222"/>
          <w:sz w:val="22"/>
          <w:szCs w:val="22"/>
        </w:rPr>
        <w:t xml:space="preserve"> to show that rigidly embedded samples allow sample preservation and the ability to re-image</w:t>
      </w:r>
      <w:r w:rsidR="00FC46FC">
        <w:rPr>
          <w:rFonts w:ascii="Arial" w:hAnsi="Arial" w:cs="Arial"/>
          <w:color w:val="222222"/>
          <w:sz w:val="22"/>
          <w:szCs w:val="22"/>
        </w:rPr>
        <w:t xml:space="preserve"> over time without </w:t>
      </w:r>
      <w:r w:rsidR="0041456A">
        <w:rPr>
          <w:rFonts w:ascii="Arial" w:hAnsi="Arial" w:cs="Arial"/>
          <w:color w:val="222222"/>
          <w:sz w:val="22"/>
          <w:szCs w:val="22"/>
        </w:rPr>
        <w:t>dramatic</w:t>
      </w:r>
      <w:r w:rsidR="00FC46FC">
        <w:rPr>
          <w:rFonts w:ascii="Arial" w:hAnsi="Arial" w:cs="Arial"/>
          <w:color w:val="222222"/>
          <w:sz w:val="22"/>
          <w:szCs w:val="22"/>
        </w:rPr>
        <w:t xml:space="preserve"> reduction to signal-to-noise</w:t>
      </w:r>
      <w:r w:rsidR="008450B7">
        <w:rPr>
          <w:rFonts w:ascii="Arial" w:hAnsi="Arial" w:cs="Arial"/>
          <w:color w:val="222222"/>
          <w:sz w:val="22"/>
          <w:szCs w:val="22"/>
        </w:rPr>
        <w:t xml:space="preserve">. </w:t>
      </w:r>
      <w:r w:rsidR="007A7F78">
        <w:rPr>
          <w:rFonts w:ascii="Arial" w:hAnsi="Arial" w:cs="Arial"/>
          <w:color w:val="222222"/>
          <w:sz w:val="22"/>
          <w:szCs w:val="22"/>
        </w:rPr>
        <w:t xml:space="preserve">  </w:t>
      </w:r>
      <w:r w:rsidR="007A7F78">
        <w:rPr>
          <w:rFonts w:ascii="Arial" w:hAnsi="Arial" w:cs="Arial"/>
          <w:i/>
          <w:color w:val="222222"/>
          <w:sz w:val="22"/>
          <w:szCs w:val="22"/>
        </w:rPr>
        <w:t xml:space="preserve"> </w:t>
      </w:r>
    </w:p>
    <w:p w14:paraId="1057FFB8"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2. </w:t>
      </w:r>
      <w:r w:rsidRPr="000F2C32">
        <w:rPr>
          <w:rFonts w:ascii="Arial" w:hAnsi="Arial" w:cs="Arial"/>
          <w:color w:val="222222"/>
          <w:sz w:val="22"/>
          <w:szCs w:val="22"/>
          <w:shd w:val="clear" w:color="auto" w:fill="FFFFFF"/>
        </w:rPr>
        <w:t xml:space="preserve">Lines 365-368 the authors write, "re-imaged at sub-micron resolution so that cell counting is possible". It would be nice to demonstrate that cell counts for individual tissues can be generated, e.g. from zebra fish image with a sub-micron resolution (voxel size of 0,7 µm). </w:t>
      </w:r>
    </w:p>
    <w:p w14:paraId="1AF9F28A"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01DA508F" w14:textId="6C51B8D6"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lastRenderedPageBreak/>
        <w:t>R1, Response 2:</w:t>
      </w:r>
      <w:r>
        <w:rPr>
          <w:rFonts w:ascii="Arial" w:hAnsi="Arial" w:cs="Arial"/>
          <w:color w:val="222222"/>
          <w:sz w:val="22"/>
          <w:szCs w:val="22"/>
          <w:shd w:val="clear" w:color="auto" w:fill="FFFFFF"/>
        </w:rPr>
        <w:t xml:space="preserve"> We thank </w:t>
      </w:r>
      <w:r w:rsidR="00971D2B">
        <w:rPr>
          <w:rFonts w:ascii="Arial" w:hAnsi="Arial" w:cs="Arial"/>
          <w:color w:val="222222"/>
          <w:sz w:val="22"/>
          <w:szCs w:val="22"/>
          <w:shd w:val="clear" w:color="auto" w:fill="FFFFFF"/>
        </w:rPr>
        <w:t>the reviewer for the suggestion</w:t>
      </w:r>
      <w:r w:rsidR="005D55F4">
        <w:rPr>
          <w:rFonts w:ascii="Arial" w:hAnsi="Arial" w:cs="Arial"/>
          <w:color w:val="222222"/>
          <w:sz w:val="22"/>
          <w:szCs w:val="22"/>
          <w:shd w:val="clear" w:color="auto" w:fill="FFFFFF"/>
        </w:rPr>
        <w:t>. W</w:t>
      </w:r>
      <w:r w:rsidR="00971D2B">
        <w:rPr>
          <w:rFonts w:ascii="Arial" w:hAnsi="Arial" w:cs="Arial"/>
          <w:color w:val="222222"/>
          <w:sz w:val="22"/>
          <w:szCs w:val="22"/>
          <w:shd w:val="clear" w:color="auto" w:fill="FFFFFF"/>
        </w:rPr>
        <w:t xml:space="preserve">e agree that this is an important </w:t>
      </w:r>
      <w:r w:rsidR="005D55F4">
        <w:rPr>
          <w:rFonts w:ascii="Arial" w:hAnsi="Arial" w:cs="Arial"/>
          <w:color w:val="222222"/>
          <w:sz w:val="22"/>
          <w:szCs w:val="22"/>
          <w:shd w:val="clear" w:color="auto" w:fill="FFFFFF"/>
        </w:rPr>
        <w:t xml:space="preserve">aspect </w:t>
      </w:r>
      <w:r w:rsidR="005F737F">
        <w:rPr>
          <w:rFonts w:ascii="Arial" w:hAnsi="Arial" w:cs="Arial"/>
          <w:color w:val="222222"/>
          <w:sz w:val="22"/>
          <w:szCs w:val="22"/>
          <w:shd w:val="clear" w:color="auto" w:fill="FFFFFF"/>
        </w:rPr>
        <w:t>for</w:t>
      </w:r>
      <w:r w:rsidR="005D55F4">
        <w:rPr>
          <w:rFonts w:ascii="Arial" w:hAnsi="Arial" w:cs="Arial"/>
          <w:color w:val="222222"/>
          <w:sz w:val="22"/>
          <w:szCs w:val="22"/>
          <w:shd w:val="clear" w:color="auto" w:fill="FFFFFF"/>
        </w:rPr>
        <w:t xml:space="preserve"> automated </w:t>
      </w:r>
      <w:r w:rsidR="00971D2B">
        <w:rPr>
          <w:rFonts w:ascii="Arial" w:hAnsi="Arial" w:cs="Arial"/>
          <w:color w:val="222222"/>
          <w:sz w:val="22"/>
          <w:szCs w:val="22"/>
          <w:shd w:val="clear" w:color="auto" w:fill="FFFFFF"/>
        </w:rPr>
        <w:t>image analytics</w:t>
      </w:r>
      <w:r w:rsidR="005D55F4">
        <w:rPr>
          <w:rFonts w:ascii="Arial" w:hAnsi="Arial" w:cs="Arial"/>
          <w:color w:val="222222"/>
          <w:sz w:val="22"/>
          <w:szCs w:val="22"/>
          <w:shd w:val="clear" w:color="auto" w:fill="FFFFFF"/>
        </w:rPr>
        <w:t xml:space="preserve"> and phenotyping</w:t>
      </w:r>
      <w:r w:rsidR="00971D2B">
        <w:rPr>
          <w:rFonts w:ascii="Arial" w:hAnsi="Arial" w:cs="Arial"/>
          <w:color w:val="222222"/>
          <w:sz w:val="22"/>
          <w:szCs w:val="22"/>
          <w:shd w:val="clear" w:color="auto" w:fill="FFFFFF"/>
        </w:rPr>
        <w:t>. We are actively pursuing computational approaches for c</w:t>
      </w:r>
      <w:r>
        <w:rPr>
          <w:rFonts w:ascii="Arial" w:hAnsi="Arial" w:cs="Arial"/>
          <w:color w:val="222222"/>
          <w:sz w:val="22"/>
          <w:szCs w:val="22"/>
          <w:shd w:val="clear" w:color="auto" w:fill="FFFFFF"/>
        </w:rPr>
        <w:t xml:space="preserve">ell counting </w:t>
      </w:r>
      <w:r w:rsidR="00971D2B">
        <w:rPr>
          <w:rFonts w:ascii="Arial" w:hAnsi="Arial" w:cs="Arial"/>
          <w:color w:val="222222"/>
          <w:sz w:val="22"/>
          <w:szCs w:val="22"/>
          <w:shd w:val="clear" w:color="auto" w:fill="FFFFFF"/>
        </w:rPr>
        <w:t xml:space="preserve">which </w:t>
      </w:r>
      <w:r>
        <w:rPr>
          <w:rFonts w:ascii="Arial" w:hAnsi="Arial" w:cs="Arial"/>
          <w:color w:val="222222"/>
          <w:sz w:val="22"/>
          <w:szCs w:val="22"/>
          <w:shd w:val="clear" w:color="auto" w:fill="FFFFFF"/>
        </w:rPr>
        <w:t xml:space="preserve">will be presented in </w:t>
      </w:r>
      <w:r w:rsidR="00971D2B">
        <w:rPr>
          <w:rFonts w:ascii="Arial" w:hAnsi="Arial" w:cs="Arial"/>
          <w:color w:val="222222"/>
          <w:sz w:val="22"/>
          <w:szCs w:val="22"/>
          <w:shd w:val="clear" w:color="auto" w:fill="FFFFFF"/>
        </w:rPr>
        <w:t>a</w:t>
      </w:r>
      <w:r w:rsidR="00357C54">
        <w:rPr>
          <w:rFonts w:ascii="Arial" w:hAnsi="Arial" w:cs="Arial"/>
          <w:color w:val="222222"/>
          <w:sz w:val="22"/>
          <w:szCs w:val="22"/>
          <w:shd w:val="clear" w:color="auto" w:fill="FFFFFF"/>
        </w:rPr>
        <w:t>nother</w:t>
      </w:r>
      <w:r>
        <w:rPr>
          <w:rFonts w:ascii="Arial" w:hAnsi="Arial" w:cs="Arial"/>
          <w:color w:val="222222"/>
          <w:sz w:val="22"/>
          <w:szCs w:val="22"/>
          <w:shd w:val="clear" w:color="auto" w:fill="FFFFFF"/>
        </w:rPr>
        <w:t xml:space="preserve"> manuscript</w:t>
      </w:r>
      <w:r w:rsidR="003244AE">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p>
    <w:p w14:paraId="2F5128CF"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57976325"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b/>
          <w:color w:val="222222"/>
          <w:sz w:val="22"/>
          <w:szCs w:val="22"/>
          <w:shd w:val="clear" w:color="auto" w:fill="FFFFFF"/>
        </w:rPr>
        <w:t xml:space="preserve">Reviewer 1 Comment 3. </w:t>
      </w:r>
      <w:r w:rsidRPr="000F2C32">
        <w:rPr>
          <w:rFonts w:ascii="Arial" w:hAnsi="Arial" w:cs="Arial"/>
          <w:color w:val="222222"/>
          <w:sz w:val="22"/>
          <w:szCs w:val="22"/>
          <w:shd w:val="clear" w:color="auto" w:fill="FFFFFF"/>
        </w:rPr>
        <w:t>Lines 377-379, the authors explain, "cellular resolution imaging can be performed with micro-CT" and they wish to expand the analyses to human samples. But the discussion is based on unpublished results "previous work of Thomas et al. examining mutant and diseased fish histology". Moreover, high-resolution CT scan (at sub-micron or nano resolution) can be generally performed only for very small sample. I wonder if cell resolution can be obtained for e.g. mouse embryo.</w:t>
      </w:r>
    </w:p>
    <w:p w14:paraId="65C35A08"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1261CBB6" w14:textId="0F8DCCA2" w:rsidR="000C2E89" w:rsidRPr="00F740FA"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3:</w:t>
      </w:r>
      <w:r>
        <w:rPr>
          <w:rFonts w:ascii="Arial" w:hAnsi="Arial" w:cs="Arial"/>
          <w:color w:val="222222"/>
          <w:sz w:val="22"/>
          <w:szCs w:val="22"/>
          <w:shd w:val="clear" w:color="auto" w:fill="FFFFFF"/>
        </w:rPr>
        <w:t xml:space="preserve"> </w:t>
      </w:r>
      <w:r w:rsidR="000C1151">
        <w:rPr>
          <w:rFonts w:ascii="Arial" w:hAnsi="Arial" w:cs="Arial"/>
          <w:color w:val="222222"/>
          <w:sz w:val="22"/>
          <w:szCs w:val="22"/>
          <w:shd w:val="clear" w:color="auto" w:fill="FFFFFF"/>
        </w:rPr>
        <w:t xml:space="preserve">We have </w:t>
      </w:r>
      <w:r>
        <w:rPr>
          <w:rFonts w:ascii="Arial" w:hAnsi="Arial" w:cs="Arial"/>
          <w:color w:val="222222"/>
          <w:sz w:val="22"/>
          <w:szCs w:val="22"/>
          <w:shd w:val="clear" w:color="auto" w:fill="FFFFFF"/>
        </w:rPr>
        <w:t>properly referenced</w:t>
      </w:r>
      <w:r w:rsidR="000C1151">
        <w:rPr>
          <w:rFonts w:ascii="Arial" w:hAnsi="Arial" w:cs="Arial"/>
          <w:color w:val="222222"/>
          <w:sz w:val="22"/>
          <w:szCs w:val="22"/>
          <w:shd w:val="clear" w:color="auto" w:fill="FFFFFF"/>
        </w:rPr>
        <w:t xml:space="preserve"> the discussion</w:t>
      </w:r>
      <w:r>
        <w:rPr>
          <w:rFonts w:ascii="Arial" w:hAnsi="Arial" w:cs="Arial"/>
          <w:color w:val="222222"/>
          <w:sz w:val="22"/>
          <w:szCs w:val="22"/>
          <w:shd w:val="clear" w:color="auto" w:fill="FFFFFF"/>
        </w:rPr>
        <w:t xml:space="preserve">. The reviewer is correct in stating that high-resolution CT is generally performed for small samples. </w:t>
      </w:r>
      <w:r w:rsidR="005F737F">
        <w:rPr>
          <w:rFonts w:ascii="Arial" w:hAnsi="Arial" w:cs="Arial"/>
          <w:color w:val="222222"/>
          <w:sz w:val="22"/>
          <w:szCs w:val="22"/>
          <w:shd w:val="clear" w:color="auto" w:fill="FFFFFF"/>
        </w:rPr>
        <w:t>W</w:t>
      </w:r>
      <w:r>
        <w:rPr>
          <w:rFonts w:ascii="Arial" w:hAnsi="Arial" w:cs="Arial"/>
          <w:color w:val="222222"/>
          <w:sz w:val="22"/>
          <w:szCs w:val="22"/>
          <w:shd w:val="clear" w:color="auto" w:fill="FFFFFF"/>
        </w:rPr>
        <w:t xml:space="preserve">e </w:t>
      </w:r>
      <w:r w:rsidR="005F737F">
        <w:rPr>
          <w:rFonts w:ascii="Arial" w:hAnsi="Arial" w:cs="Arial"/>
          <w:color w:val="222222"/>
          <w:sz w:val="22"/>
          <w:szCs w:val="22"/>
          <w:shd w:val="clear" w:color="auto" w:fill="FFFFFF"/>
        </w:rPr>
        <w:t>are</w:t>
      </w:r>
      <w:r>
        <w:rPr>
          <w:rFonts w:ascii="Arial" w:hAnsi="Arial" w:cs="Arial"/>
          <w:color w:val="222222"/>
          <w:sz w:val="22"/>
          <w:szCs w:val="22"/>
          <w:shd w:val="clear" w:color="auto" w:fill="FFFFFF"/>
        </w:rPr>
        <w:t xml:space="preserve"> not claim</w:t>
      </w:r>
      <w:r w:rsidR="005F737F">
        <w:rPr>
          <w:rFonts w:ascii="Arial" w:hAnsi="Arial" w:cs="Arial"/>
          <w:color w:val="222222"/>
          <w:sz w:val="22"/>
          <w:szCs w:val="22"/>
          <w:shd w:val="clear" w:color="auto" w:fill="FFFFFF"/>
        </w:rPr>
        <w:t>ing</w:t>
      </w:r>
      <w:r>
        <w:rPr>
          <w:rFonts w:ascii="Arial" w:hAnsi="Arial" w:cs="Arial"/>
          <w:color w:val="222222"/>
          <w:sz w:val="22"/>
          <w:szCs w:val="22"/>
          <w:shd w:val="clear" w:color="auto" w:fill="FFFFFF"/>
        </w:rPr>
        <w:t xml:space="preserve"> that cell resolution can be obtained for </w:t>
      </w:r>
      <w:r w:rsidR="005F737F">
        <w:rPr>
          <w:rFonts w:ascii="Arial" w:hAnsi="Arial" w:cs="Arial"/>
          <w:color w:val="222222"/>
          <w:sz w:val="22"/>
          <w:szCs w:val="22"/>
          <w:shd w:val="clear" w:color="auto" w:fill="FFFFFF"/>
        </w:rPr>
        <w:t xml:space="preserve">a </w:t>
      </w:r>
      <w:r>
        <w:rPr>
          <w:rFonts w:ascii="Arial" w:hAnsi="Arial" w:cs="Arial"/>
          <w:color w:val="222222"/>
          <w:sz w:val="22"/>
          <w:szCs w:val="22"/>
          <w:shd w:val="clear" w:color="auto" w:fill="FFFFFF"/>
        </w:rPr>
        <w:t xml:space="preserve">whole mouse embryo. </w:t>
      </w:r>
      <w:r w:rsidR="005F737F">
        <w:rPr>
          <w:rFonts w:ascii="Arial" w:hAnsi="Arial" w:cs="Arial"/>
          <w:color w:val="222222"/>
          <w:sz w:val="22"/>
          <w:szCs w:val="22"/>
          <w:shd w:val="clear" w:color="auto" w:fill="FFFFFF"/>
        </w:rPr>
        <w:t>Our</w:t>
      </w:r>
      <w:r>
        <w:rPr>
          <w:rFonts w:ascii="Arial" w:hAnsi="Arial" w:cs="Arial"/>
          <w:color w:val="222222"/>
          <w:sz w:val="22"/>
          <w:szCs w:val="22"/>
          <w:shd w:val="clear" w:color="auto" w:fill="FFFFFF"/>
        </w:rPr>
        <w:t xml:space="preserve"> inclusion of the mouse embryo is to demonstrate that our</w:t>
      </w:r>
      <w:r w:rsidR="005F737F">
        <w:rPr>
          <w:rFonts w:ascii="Arial" w:hAnsi="Arial" w:cs="Arial"/>
          <w:color w:val="222222"/>
          <w:sz w:val="22"/>
          <w:szCs w:val="22"/>
          <w:shd w:val="clear" w:color="auto" w:fill="FFFFFF"/>
        </w:rPr>
        <w:t xml:space="preserve"> embedding</w:t>
      </w:r>
      <w:r>
        <w:rPr>
          <w:rFonts w:ascii="Arial" w:hAnsi="Arial" w:cs="Arial"/>
          <w:color w:val="222222"/>
          <w:sz w:val="22"/>
          <w:szCs w:val="22"/>
          <w:shd w:val="clear" w:color="auto" w:fill="FFFFFF"/>
        </w:rPr>
        <w:t xml:space="preserve"> protocol can be adjusted to accommodate larger samples. That being said, cell resolution can be obtained for a </w:t>
      </w:r>
      <w:r w:rsidR="005F737F">
        <w:rPr>
          <w:rFonts w:ascii="Arial" w:hAnsi="Arial" w:cs="Arial"/>
          <w:color w:val="222222"/>
          <w:sz w:val="22"/>
          <w:szCs w:val="22"/>
          <w:shd w:val="clear" w:color="auto" w:fill="FFFFFF"/>
        </w:rPr>
        <w:t>smaller region of interest</w:t>
      </w:r>
      <w:r>
        <w:rPr>
          <w:rFonts w:ascii="Arial" w:hAnsi="Arial" w:cs="Arial"/>
          <w:color w:val="222222"/>
          <w:sz w:val="22"/>
          <w:szCs w:val="22"/>
          <w:shd w:val="clear" w:color="auto" w:fill="FFFFFF"/>
        </w:rPr>
        <w:t xml:space="preserve"> of the mouse embryo. </w:t>
      </w:r>
      <w:r w:rsidR="005F737F">
        <w:rPr>
          <w:rFonts w:ascii="Arial" w:hAnsi="Arial" w:cs="Arial"/>
          <w:color w:val="222222"/>
          <w:sz w:val="22"/>
          <w:szCs w:val="22"/>
          <w:shd w:val="clear" w:color="auto" w:fill="FFFFFF"/>
        </w:rPr>
        <w:t xml:space="preserve">One feature of </w:t>
      </w:r>
      <w:r>
        <w:rPr>
          <w:rFonts w:ascii="Arial" w:hAnsi="Arial" w:cs="Arial"/>
          <w:color w:val="222222"/>
          <w:sz w:val="22"/>
          <w:szCs w:val="22"/>
          <w:shd w:val="clear" w:color="auto" w:fill="FFFFFF"/>
        </w:rPr>
        <w:t xml:space="preserve">our embedding method is that </w:t>
      </w:r>
      <w:r w:rsidR="000C1151">
        <w:rPr>
          <w:rFonts w:ascii="Arial" w:hAnsi="Arial" w:cs="Arial"/>
          <w:color w:val="222222"/>
          <w:sz w:val="22"/>
          <w:szCs w:val="22"/>
          <w:shd w:val="clear" w:color="auto" w:fill="FFFFFF"/>
        </w:rPr>
        <w:t>if/</w:t>
      </w:r>
      <w:r>
        <w:rPr>
          <w:rFonts w:ascii="Arial" w:hAnsi="Arial" w:cs="Arial"/>
          <w:color w:val="222222"/>
          <w:sz w:val="22"/>
          <w:szCs w:val="22"/>
          <w:shd w:val="clear" w:color="auto" w:fill="FFFFFF"/>
        </w:rPr>
        <w:t xml:space="preserve">when technology </w:t>
      </w:r>
      <w:r w:rsidR="000C1151">
        <w:rPr>
          <w:rFonts w:ascii="Arial" w:hAnsi="Arial" w:cs="Arial"/>
          <w:color w:val="222222"/>
          <w:sz w:val="22"/>
          <w:szCs w:val="22"/>
          <w:shd w:val="clear" w:color="auto" w:fill="FFFFFF"/>
        </w:rPr>
        <w:t xml:space="preserve">becomes available </w:t>
      </w:r>
      <w:r>
        <w:rPr>
          <w:rFonts w:ascii="Arial" w:hAnsi="Arial" w:cs="Arial"/>
          <w:color w:val="222222"/>
          <w:sz w:val="22"/>
          <w:szCs w:val="22"/>
          <w:shd w:val="clear" w:color="auto" w:fill="FFFFFF"/>
        </w:rPr>
        <w:t xml:space="preserve">to scan larger </w:t>
      </w:r>
      <w:r w:rsidR="000C1151">
        <w:rPr>
          <w:rFonts w:ascii="Arial" w:hAnsi="Arial" w:cs="Arial"/>
          <w:color w:val="222222"/>
          <w:sz w:val="22"/>
          <w:szCs w:val="22"/>
          <w:shd w:val="clear" w:color="auto" w:fill="FFFFFF"/>
        </w:rPr>
        <w:t>fields-of-view</w:t>
      </w:r>
      <w:r>
        <w:rPr>
          <w:rFonts w:ascii="Arial" w:hAnsi="Arial" w:cs="Arial"/>
          <w:color w:val="222222"/>
          <w:sz w:val="22"/>
          <w:szCs w:val="22"/>
          <w:shd w:val="clear" w:color="auto" w:fill="FFFFFF"/>
        </w:rPr>
        <w:t xml:space="preserve"> at higher resolution, the same sample can be readily scanned. </w:t>
      </w:r>
    </w:p>
    <w:p w14:paraId="4CD0C0AF" w14:textId="1084056D"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4. </w:t>
      </w:r>
      <w:r w:rsidRPr="000F2C32">
        <w:rPr>
          <w:rFonts w:ascii="Arial" w:hAnsi="Arial" w:cs="Arial"/>
          <w:color w:val="222222"/>
          <w:sz w:val="22"/>
          <w:szCs w:val="22"/>
          <w:shd w:val="clear" w:color="auto" w:fill="FFFFFF"/>
        </w:rPr>
        <w:t>Line 384: giv</w:t>
      </w:r>
      <w:r w:rsidR="003244AE">
        <w:rPr>
          <w:rFonts w:ascii="Arial" w:hAnsi="Arial" w:cs="Arial"/>
          <w:color w:val="222222"/>
          <w:sz w:val="22"/>
          <w:szCs w:val="22"/>
          <w:shd w:val="clear" w:color="auto" w:fill="FFFFFF"/>
        </w:rPr>
        <w:t>en reference (n°29) is for unst</w:t>
      </w:r>
      <w:r w:rsidRPr="000F2C32">
        <w:rPr>
          <w:rFonts w:ascii="Arial" w:hAnsi="Arial" w:cs="Arial"/>
          <w:color w:val="222222"/>
          <w:sz w:val="22"/>
          <w:szCs w:val="22"/>
          <w:shd w:val="clear" w:color="auto" w:fill="FFFFFF"/>
        </w:rPr>
        <w:t>ained tissue scanned by nano-CT. I also wonder if this sample preparation is adapted to image unstained tissue. Did the authors perform test on unstained sample? In the literature, you can find recent studies on unstained tissue (e.g. Walton et al., 2014, Scientific Reports; Chaurand et al., 2018, Scientific Reports; …).</w:t>
      </w:r>
    </w:p>
    <w:p w14:paraId="7F7CE2EB"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39CB47D0" w14:textId="064D8AB0" w:rsidR="00227818" w:rsidRPr="00F8197A" w:rsidRDefault="000C2E89" w:rsidP="00C30A61">
      <w:pPr>
        <w:pStyle w:val="Header"/>
        <w:tabs>
          <w:tab w:val="clear" w:pos="4320"/>
          <w:tab w:val="clear" w:pos="8640"/>
        </w:tabs>
        <w:rPr>
          <w:rFonts w:ascii="Arial" w:hAnsi="Arial" w:cs="Arial"/>
          <w:color w:val="222222"/>
          <w:sz w:val="22"/>
          <w:szCs w:val="22"/>
          <w:shd w:val="clear" w:color="auto" w:fill="FFFFFF"/>
        </w:rPr>
      </w:pPr>
      <w:r w:rsidRPr="00F8197A">
        <w:rPr>
          <w:rFonts w:ascii="Arial" w:hAnsi="Arial" w:cs="Arial"/>
          <w:color w:val="222222"/>
          <w:sz w:val="22"/>
          <w:szCs w:val="22"/>
          <w:shd w:val="clear" w:color="auto" w:fill="FFFFFF"/>
        </w:rPr>
        <w:t xml:space="preserve">R1, Response 4: </w:t>
      </w:r>
      <w:r w:rsidR="00573EF9" w:rsidRPr="00F8197A">
        <w:rPr>
          <w:rFonts w:ascii="Arial" w:hAnsi="Arial" w:cs="Arial"/>
          <w:color w:val="222222"/>
          <w:sz w:val="22"/>
          <w:szCs w:val="22"/>
          <w:shd w:val="clear" w:color="auto" w:fill="FFFFFF"/>
        </w:rPr>
        <w:t>We thank the reviewer for bringing these studies to our attention</w:t>
      </w:r>
      <w:r w:rsidR="0014684C" w:rsidRPr="00F8197A">
        <w:rPr>
          <w:rFonts w:ascii="Arial" w:hAnsi="Arial" w:cs="Arial"/>
          <w:color w:val="222222"/>
          <w:sz w:val="22"/>
          <w:szCs w:val="22"/>
          <w:shd w:val="clear" w:color="auto" w:fill="FFFFFF"/>
        </w:rPr>
        <w:t xml:space="preserve">, but the type of imaging done in the referenced articles was not tested </w:t>
      </w:r>
      <w:r w:rsidR="00652000" w:rsidRPr="00F8197A">
        <w:rPr>
          <w:rFonts w:ascii="Arial" w:hAnsi="Arial" w:cs="Arial"/>
          <w:color w:val="222222"/>
          <w:sz w:val="22"/>
          <w:szCs w:val="22"/>
          <w:shd w:val="clear" w:color="auto" w:fill="FFFFFF"/>
        </w:rPr>
        <w:t>in our</w:t>
      </w:r>
      <w:r w:rsidR="0014684C" w:rsidRPr="00F8197A">
        <w:rPr>
          <w:rFonts w:ascii="Arial" w:hAnsi="Arial" w:cs="Arial"/>
          <w:color w:val="222222"/>
          <w:sz w:val="22"/>
          <w:szCs w:val="22"/>
          <w:shd w:val="clear" w:color="auto" w:fill="FFFFFF"/>
        </w:rPr>
        <w:t xml:space="preserve"> embedded samples; we therefore cannot comment on the relevance of our embedding </w:t>
      </w:r>
      <w:r w:rsidR="00652000" w:rsidRPr="00F8197A">
        <w:rPr>
          <w:rFonts w:ascii="Arial" w:hAnsi="Arial" w:cs="Arial"/>
          <w:color w:val="222222"/>
          <w:sz w:val="22"/>
          <w:szCs w:val="22"/>
          <w:shd w:val="clear" w:color="auto" w:fill="FFFFFF"/>
        </w:rPr>
        <w:t>method for</w:t>
      </w:r>
      <w:r w:rsidR="0014684C" w:rsidRPr="00F8197A">
        <w:rPr>
          <w:rFonts w:ascii="Arial" w:hAnsi="Arial" w:cs="Arial"/>
          <w:color w:val="222222"/>
          <w:sz w:val="22"/>
          <w:szCs w:val="22"/>
          <w:shd w:val="clear" w:color="auto" w:fill="FFFFFF"/>
        </w:rPr>
        <w:t xml:space="preserve"> unstained tissue scanning.</w:t>
      </w:r>
      <w:r w:rsidR="00573EF9" w:rsidRPr="00F8197A">
        <w:rPr>
          <w:rFonts w:ascii="Arial" w:hAnsi="Arial" w:cs="Arial"/>
          <w:color w:val="222222"/>
          <w:sz w:val="22"/>
          <w:szCs w:val="22"/>
          <w:shd w:val="clear" w:color="auto" w:fill="FFFFFF"/>
        </w:rPr>
        <w:t xml:space="preserve"> </w:t>
      </w:r>
      <w:r w:rsidR="00652000" w:rsidRPr="00F8197A">
        <w:rPr>
          <w:rFonts w:ascii="Arial" w:hAnsi="Arial" w:cs="Arial"/>
          <w:color w:val="222222"/>
          <w:sz w:val="22"/>
          <w:szCs w:val="22"/>
          <w:shd w:val="clear" w:color="auto" w:fill="FFFFFF"/>
        </w:rPr>
        <w:t>However, t</w:t>
      </w:r>
      <w:r w:rsidR="000267CD" w:rsidRPr="00F8197A">
        <w:rPr>
          <w:rFonts w:ascii="Arial" w:hAnsi="Arial" w:cs="Arial"/>
          <w:color w:val="222222"/>
          <w:sz w:val="22"/>
          <w:szCs w:val="22"/>
          <w:shd w:val="clear" w:color="auto" w:fill="FFFFFF"/>
        </w:rPr>
        <w:t xml:space="preserve">he success of embedding is not </w:t>
      </w:r>
      <w:r w:rsidR="00F10415" w:rsidRPr="00F8197A">
        <w:rPr>
          <w:rFonts w:ascii="Arial" w:hAnsi="Arial" w:cs="Arial"/>
          <w:color w:val="222222"/>
          <w:sz w:val="22"/>
          <w:szCs w:val="22"/>
          <w:shd w:val="clear" w:color="auto" w:fill="FFFFFF"/>
        </w:rPr>
        <w:t>affected</w:t>
      </w:r>
      <w:r w:rsidR="000267CD" w:rsidRPr="00F8197A">
        <w:rPr>
          <w:rFonts w:ascii="Arial" w:hAnsi="Arial" w:cs="Arial"/>
          <w:color w:val="222222"/>
          <w:sz w:val="22"/>
          <w:szCs w:val="22"/>
          <w:shd w:val="clear" w:color="auto" w:fill="FFFFFF"/>
        </w:rPr>
        <w:t xml:space="preserve"> by staining</w:t>
      </w:r>
      <w:r w:rsidR="00F10415" w:rsidRPr="00F8197A">
        <w:rPr>
          <w:rFonts w:ascii="Arial" w:hAnsi="Arial" w:cs="Arial"/>
          <w:color w:val="222222"/>
          <w:sz w:val="22"/>
          <w:szCs w:val="22"/>
          <w:shd w:val="clear" w:color="auto" w:fill="FFFFFF"/>
        </w:rPr>
        <w:t>.</w:t>
      </w:r>
      <w:r w:rsidR="000267CD" w:rsidRPr="00F8197A">
        <w:rPr>
          <w:rFonts w:ascii="Arial" w:hAnsi="Arial" w:cs="Arial"/>
          <w:color w:val="222222"/>
          <w:sz w:val="22"/>
          <w:szCs w:val="22"/>
          <w:shd w:val="clear" w:color="auto" w:fill="FFFFFF"/>
        </w:rPr>
        <w:t xml:space="preserve"> </w:t>
      </w:r>
      <w:r w:rsidR="00227818" w:rsidRPr="00F8197A">
        <w:rPr>
          <w:rFonts w:ascii="Arial" w:hAnsi="Arial" w:cs="Arial"/>
          <w:color w:val="222222"/>
          <w:sz w:val="22"/>
          <w:szCs w:val="22"/>
          <w:shd w:val="clear" w:color="auto" w:fill="FFFFFF"/>
        </w:rPr>
        <w:t>We have</w:t>
      </w:r>
      <w:r w:rsidRPr="00F8197A">
        <w:rPr>
          <w:rFonts w:ascii="Arial" w:hAnsi="Arial" w:cs="Arial"/>
          <w:color w:val="222222"/>
          <w:sz w:val="22"/>
          <w:szCs w:val="22"/>
          <w:shd w:val="clear" w:color="auto" w:fill="FFFFFF"/>
        </w:rPr>
        <w:t xml:space="preserve"> embedded unstained sample</w:t>
      </w:r>
      <w:r w:rsidR="00227818" w:rsidRPr="00F8197A">
        <w:rPr>
          <w:rFonts w:ascii="Arial" w:hAnsi="Arial" w:cs="Arial"/>
          <w:color w:val="222222"/>
          <w:sz w:val="22"/>
          <w:szCs w:val="22"/>
          <w:shd w:val="clear" w:color="auto" w:fill="FFFFFF"/>
        </w:rPr>
        <w:t>s</w:t>
      </w:r>
      <w:r w:rsidRPr="00F8197A">
        <w:rPr>
          <w:rFonts w:ascii="Arial" w:hAnsi="Arial" w:cs="Arial"/>
          <w:color w:val="222222"/>
          <w:sz w:val="22"/>
          <w:szCs w:val="22"/>
          <w:shd w:val="clear" w:color="auto" w:fill="FFFFFF"/>
        </w:rPr>
        <w:t xml:space="preserve"> with our method</w:t>
      </w:r>
      <w:r w:rsidR="00227818" w:rsidRPr="00F8197A">
        <w:rPr>
          <w:rFonts w:ascii="Arial" w:hAnsi="Arial" w:cs="Arial"/>
          <w:color w:val="222222"/>
          <w:sz w:val="22"/>
          <w:szCs w:val="22"/>
          <w:shd w:val="clear" w:color="auto" w:fill="FFFFFF"/>
        </w:rPr>
        <w:t xml:space="preserve"> </w:t>
      </w:r>
      <w:r w:rsidR="00652000" w:rsidRPr="00F8197A">
        <w:rPr>
          <w:rFonts w:ascii="Arial" w:hAnsi="Arial" w:cs="Arial"/>
          <w:color w:val="222222"/>
          <w:sz w:val="22"/>
          <w:szCs w:val="22"/>
          <w:shd w:val="clear" w:color="auto" w:fill="FFFFFF"/>
        </w:rPr>
        <w:t xml:space="preserve">to </w:t>
      </w:r>
      <w:r w:rsidR="000267CD" w:rsidRPr="00F8197A">
        <w:rPr>
          <w:rFonts w:ascii="Arial" w:hAnsi="Arial" w:cs="Arial"/>
          <w:color w:val="222222"/>
          <w:sz w:val="22"/>
          <w:szCs w:val="22"/>
          <w:shd w:val="clear" w:color="auto" w:fill="FFFFFF"/>
        </w:rPr>
        <w:t xml:space="preserve">image </w:t>
      </w:r>
      <w:r w:rsidR="00227818" w:rsidRPr="00F8197A">
        <w:rPr>
          <w:rFonts w:ascii="Arial" w:hAnsi="Arial" w:cs="Arial"/>
          <w:color w:val="222222"/>
          <w:sz w:val="22"/>
          <w:szCs w:val="22"/>
          <w:shd w:val="clear" w:color="auto" w:fill="FFFFFF"/>
        </w:rPr>
        <w:t>bony structures</w:t>
      </w:r>
      <w:r w:rsidR="000267CD" w:rsidRPr="00F8197A">
        <w:rPr>
          <w:rFonts w:ascii="Arial" w:hAnsi="Arial" w:cs="Arial"/>
          <w:color w:val="222222"/>
          <w:sz w:val="22"/>
          <w:szCs w:val="22"/>
          <w:shd w:val="clear" w:color="auto" w:fill="FFFFFF"/>
        </w:rPr>
        <w:t xml:space="preserve"> of a juvenile zebrafish</w:t>
      </w:r>
      <w:r w:rsidR="00227818" w:rsidRPr="00F8197A">
        <w:rPr>
          <w:rFonts w:ascii="Arial" w:hAnsi="Arial" w:cs="Arial"/>
          <w:color w:val="222222"/>
          <w:sz w:val="22"/>
          <w:szCs w:val="22"/>
          <w:shd w:val="clear" w:color="auto" w:fill="FFFFFF"/>
        </w:rPr>
        <w:t xml:space="preserve">, </w:t>
      </w:r>
      <w:r w:rsidR="0014684C" w:rsidRPr="00F8197A">
        <w:rPr>
          <w:rFonts w:ascii="Arial" w:hAnsi="Arial" w:cs="Arial"/>
          <w:color w:val="222222"/>
          <w:sz w:val="22"/>
          <w:szCs w:val="22"/>
          <w:shd w:val="clear" w:color="auto" w:fill="FFFFFF"/>
        </w:rPr>
        <w:t>but without the use of the type of</w:t>
      </w:r>
      <w:r w:rsidR="00227818" w:rsidRPr="00F8197A">
        <w:rPr>
          <w:rFonts w:ascii="Arial" w:hAnsi="Arial" w:cs="Arial"/>
          <w:color w:val="222222"/>
          <w:sz w:val="22"/>
          <w:szCs w:val="22"/>
          <w:shd w:val="clear" w:color="auto" w:fill="FFFFFF"/>
        </w:rPr>
        <w:t xml:space="preserve"> phase contrast</w:t>
      </w:r>
      <w:r w:rsidR="0014684C" w:rsidRPr="00F8197A">
        <w:rPr>
          <w:rFonts w:ascii="Arial" w:hAnsi="Arial" w:cs="Arial"/>
          <w:color w:val="222222"/>
          <w:sz w:val="22"/>
          <w:szCs w:val="22"/>
          <w:shd w:val="clear" w:color="auto" w:fill="FFFFFF"/>
        </w:rPr>
        <w:t xml:space="preserve"> described in the cited studies.</w:t>
      </w:r>
      <w:r w:rsidR="000267CD" w:rsidRPr="00F8197A">
        <w:rPr>
          <w:rFonts w:ascii="Arial" w:hAnsi="Arial" w:cs="Arial"/>
          <w:color w:val="222222"/>
          <w:sz w:val="22"/>
          <w:szCs w:val="22"/>
          <w:shd w:val="clear" w:color="auto" w:fill="FFFFFF"/>
        </w:rPr>
        <w:t xml:space="preserve"> </w:t>
      </w:r>
      <w:r w:rsidR="00227818" w:rsidRPr="00F8197A">
        <w:rPr>
          <w:rFonts w:ascii="Arial" w:hAnsi="Arial" w:cs="Arial"/>
          <w:color w:val="222222"/>
          <w:sz w:val="22"/>
          <w:szCs w:val="22"/>
          <w:shd w:val="clear" w:color="auto" w:fill="FFFFFF"/>
        </w:rPr>
        <w:t>In histology, staining is done to visualize cellular features because only faint outlines can be visualized from sections in unstained histology sections. Similarly, stain is required to achieve histology-like results</w:t>
      </w:r>
      <w:r w:rsidR="00F10415" w:rsidRPr="00F8197A">
        <w:rPr>
          <w:rFonts w:ascii="Arial" w:hAnsi="Arial" w:cs="Arial"/>
          <w:color w:val="222222"/>
          <w:sz w:val="22"/>
          <w:szCs w:val="22"/>
          <w:shd w:val="clear" w:color="auto" w:fill="FFFFFF"/>
        </w:rPr>
        <w:t xml:space="preserve"> for microCT</w:t>
      </w:r>
      <w:r w:rsidR="00227818" w:rsidRPr="00F8197A">
        <w:rPr>
          <w:rFonts w:ascii="Arial" w:hAnsi="Arial" w:cs="Arial"/>
          <w:color w:val="222222"/>
          <w:sz w:val="22"/>
          <w:szCs w:val="22"/>
          <w:shd w:val="clear" w:color="auto" w:fill="FFFFFF"/>
        </w:rPr>
        <w:t xml:space="preserve">. </w:t>
      </w:r>
    </w:p>
    <w:p w14:paraId="751A6068" w14:textId="468ECF81" w:rsidR="000C2E89" w:rsidRPr="00F8197A" w:rsidRDefault="000C2E89" w:rsidP="00C30A61">
      <w:pPr>
        <w:pStyle w:val="Header"/>
        <w:tabs>
          <w:tab w:val="clear" w:pos="4320"/>
          <w:tab w:val="clear" w:pos="8640"/>
        </w:tabs>
        <w:rPr>
          <w:rFonts w:ascii="Arial" w:hAnsi="Arial" w:cs="Arial"/>
          <w:color w:val="222222"/>
          <w:sz w:val="22"/>
          <w:szCs w:val="22"/>
          <w:shd w:val="clear" w:color="auto" w:fill="FFFFFF"/>
        </w:rPr>
      </w:pPr>
      <w:r w:rsidRPr="00F8197A">
        <w:rPr>
          <w:rFonts w:ascii="Arial" w:hAnsi="Arial" w:cs="Arial"/>
          <w:color w:val="222222"/>
          <w:sz w:val="22"/>
          <w:szCs w:val="22"/>
        </w:rPr>
        <w:br/>
      </w:r>
      <w:r w:rsidRPr="00F8197A">
        <w:rPr>
          <w:rFonts w:ascii="Arial" w:hAnsi="Arial" w:cs="Arial"/>
          <w:b/>
          <w:color w:val="222222"/>
          <w:sz w:val="22"/>
          <w:szCs w:val="22"/>
          <w:shd w:val="clear" w:color="auto" w:fill="FFFFFF"/>
        </w:rPr>
        <w:t xml:space="preserve">Reviewer 1 Comment 5. </w:t>
      </w:r>
      <w:r w:rsidRPr="00F8197A">
        <w:rPr>
          <w:rFonts w:ascii="Arial" w:hAnsi="Arial" w:cs="Arial"/>
          <w:color w:val="222222"/>
          <w:sz w:val="22"/>
          <w:szCs w:val="22"/>
          <w:shd w:val="clear" w:color="auto" w:fill="FFFFFF"/>
        </w:rPr>
        <w:t>Finally, in the introduction the presentation of methods for sample immobilization (lines 45-46 and 96-105) should be completed with drying procedures. Drying protocols following a fixation step (e.g. HDMS, critical point drying CPD) should be mentioned as they provide good quality images (see for example Zysk et al., 2012, Biomedical Optics Express or Chaurand et al., 2018, Scientific Reports). These procedures could be compared to the procedure developed by the authors (rigid embedding of fixed and stained sample).</w:t>
      </w:r>
    </w:p>
    <w:p w14:paraId="0FF16C8C" w14:textId="77777777" w:rsidR="000C2E89" w:rsidRPr="00F8197A" w:rsidRDefault="000C2E89" w:rsidP="00C30A61">
      <w:pPr>
        <w:pStyle w:val="Header"/>
        <w:tabs>
          <w:tab w:val="clear" w:pos="4320"/>
          <w:tab w:val="clear" w:pos="8640"/>
        </w:tabs>
        <w:rPr>
          <w:rFonts w:ascii="Arial" w:hAnsi="Arial" w:cs="Arial"/>
          <w:color w:val="222222"/>
          <w:sz w:val="22"/>
          <w:szCs w:val="22"/>
          <w:shd w:val="clear" w:color="auto" w:fill="FFFFFF"/>
        </w:rPr>
      </w:pPr>
    </w:p>
    <w:p w14:paraId="3BDDE697" w14:textId="6470AD0C"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F8197A">
        <w:rPr>
          <w:rFonts w:ascii="Arial" w:hAnsi="Arial" w:cs="Arial"/>
          <w:color w:val="222222"/>
          <w:sz w:val="22"/>
          <w:szCs w:val="22"/>
          <w:shd w:val="clear" w:color="auto" w:fill="FFFFFF"/>
        </w:rPr>
        <w:t>R1, Response 5:</w:t>
      </w:r>
      <w:r w:rsidR="00BE682D" w:rsidRPr="00F8197A">
        <w:rPr>
          <w:rFonts w:ascii="Arial" w:hAnsi="Arial" w:cs="Arial"/>
          <w:color w:val="222222"/>
          <w:sz w:val="22"/>
          <w:szCs w:val="22"/>
          <w:shd w:val="clear" w:color="auto" w:fill="FFFFFF"/>
        </w:rPr>
        <w:t xml:space="preserve"> </w:t>
      </w:r>
      <w:r w:rsidR="001A4A73" w:rsidRPr="00F8197A">
        <w:rPr>
          <w:rFonts w:ascii="Arial" w:hAnsi="Arial" w:cs="Arial"/>
          <w:color w:val="222222"/>
          <w:sz w:val="22"/>
          <w:szCs w:val="22"/>
          <w:shd w:val="clear" w:color="auto" w:fill="FFFFFF"/>
        </w:rPr>
        <w:t xml:space="preserve">Sample drying is practiced in electron microscopy because </w:t>
      </w:r>
      <w:r w:rsidR="0014684C" w:rsidRPr="00F8197A">
        <w:rPr>
          <w:rFonts w:ascii="Arial" w:hAnsi="Arial" w:cs="Arial"/>
          <w:color w:val="222222"/>
          <w:sz w:val="22"/>
          <w:szCs w:val="22"/>
          <w:shd w:val="clear" w:color="auto" w:fill="FFFFFF"/>
        </w:rPr>
        <w:t xml:space="preserve">liquid-removal is necessary for </w:t>
      </w:r>
      <w:r w:rsidR="001A4A73" w:rsidRPr="00F8197A">
        <w:rPr>
          <w:rFonts w:ascii="Arial" w:hAnsi="Arial" w:cs="Arial"/>
          <w:color w:val="222222"/>
          <w:sz w:val="22"/>
          <w:szCs w:val="22"/>
          <w:shd w:val="clear" w:color="auto" w:fill="FFFFFF"/>
        </w:rPr>
        <w:t xml:space="preserve">samples </w:t>
      </w:r>
      <w:r w:rsidR="0014684C" w:rsidRPr="00F8197A">
        <w:rPr>
          <w:rFonts w:ascii="Arial" w:hAnsi="Arial" w:cs="Arial"/>
          <w:color w:val="222222"/>
          <w:sz w:val="22"/>
          <w:szCs w:val="22"/>
          <w:shd w:val="clear" w:color="auto" w:fill="FFFFFF"/>
        </w:rPr>
        <w:t>to be</w:t>
      </w:r>
      <w:r w:rsidR="001A4A73" w:rsidRPr="00F8197A">
        <w:rPr>
          <w:rFonts w:ascii="Arial" w:hAnsi="Arial" w:cs="Arial"/>
          <w:color w:val="222222"/>
          <w:sz w:val="22"/>
          <w:szCs w:val="22"/>
          <w:shd w:val="clear" w:color="auto" w:fill="FFFFFF"/>
        </w:rPr>
        <w:t xml:space="preserve"> placed in vacuum. </w:t>
      </w:r>
      <w:r w:rsidR="0014684C" w:rsidRPr="00F8197A">
        <w:rPr>
          <w:rFonts w:ascii="Arial" w:hAnsi="Arial" w:cs="Arial"/>
          <w:color w:val="222222"/>
          <w:sz w:val="22"/>
          <w:szCs w:val="22"/>
          <w:shd w:val="clear" w:color="auto" w:fill="FFFFFF"/>
        </w:rPr>
        <w:t>Ethanol-based dehydration is needed in our sample preparation for the purpose of replacement by resin.</w:t>
      </w:r>
      <w:r w:rsidR="009B5749" w:rsidRPr="00F8197A">
        <w:rPr>
          <w:rFonts w:ascii="Arial" w:hAnsi="Arial" w:cs="Arial"/>
          <w:color w:val="222222"/>
          <w:sz w:val="22"/>
          <w:szCs w:val="22"/>
          <w:shd w:val="clear" w:color="auto" w:fill="FFFFFF"/>
        </w:rPr>
        <w:t xml:space="preserve"> </w:t>
      </w:r>
      <w:r w:rsidR="0014684C" w:rsidRPr="00F8197A">
        <w:rPr>
          <w:rFonts w:ascii="Arial" w:hAnsi="Arial" w:cs="Arial"/>
          <w:color w:val="222222"/>
          <w:sz w:val="22"/>
          <w:szCs w:val="22"/>
          <w:shd w:val="clear" w:color="auto" w:fill="FFFFFF"/>
        </w:rPr>
        <w:t>I</w:t>
      </w:r>
      <w:r w:rsidR="009B5749" w:rsidRPr="00F8197A">
        <w:rPr>
          <w:rFonts w:ascii="Arial" w:hAnsi="Arial" w:cs="Arial"/>
          <w:color w:val="222222"/>
          <w:sz w:val="22"/>
          <w:szCs w:val="22"/>
          <w:shd w:val="clear" w:color="auto" w:fill="FFFFFF"/>
        </w:rPr>
        <w:t xml:space="preserve">n the context of </w:t>
      </w:r>
      <w:r w:rsidR="00956B97" w:rsidRPr="00F8197A">
        <w:rPr>
          <w:rFonts w:ascii="Arial" w:hAnsi="Arial" w:cs="Arial"/>
          <w:color w:val="222222"/>
          <w:sz w:val="22"/>
          <w:szCs w:val="22"/>
          <w:shd w:val="clear" w:color="auto" w:fill="FFFFFF"/>
        </w:rPr>
        <w:t xml:space="preserve">handling soft </w:t>
      </w:r>
      <w:r w:rsidR="009B5749" w:rsidRPr="00F8197A">
        <w:rPr>
          <w:rFonts w:ascii="Arial" w:hAnsi="Arial" w:cs="Arial"/>
          <w:color w:val="222222"/>
          <w:sz w:val="22"/>
          <w:szCs w:val="22"/>
          <w:shd w:val="clear" w:color="auto" w:fill="FFFFFF"/>
        </w:rPr>
        <w:t xml:space="preserve">tissue </w:t>
      </w:r>
      <w:r w:rsidR="00956B97" w:rsidRPr="00F8197A">
        <w:rPr>
          <w:rFonts w:ascii="Arial" w:hAnsi="Arial" w:cs="Arial"/>
          <w:color w:val="222222"/>
          <w:sz w:val="22"/>
          <w:szCs w:val="22"/>
          <w:shd w:val="clear" w:color="auto" w:fill="FFFFFF"/>
        </w:rPr>
        <w:t xml:space="preserve">for </w:t>
      </w:r>
      <w:r w:rsidR="009B5749" w:rsidRPr="00F8197A">
        <w:rPr>
          <w:rFonts w:ascii="Arial" w:hAnsi="Arial" w:cs="Arial"/>
          <w:color w:val="222222"/>
          <w:sz w:val="22"/>
          <w:szCs w:val="22"/>
          <w:shd w:val="clear" w:color="auto" w:fill="FFFFFF"/>
        </w:rPr>
        <w:t xml:space="preserve">histology, we have not encountered the use of CPD. The embedding procedure described </w:t>
      </w:r>
      <w:r w:rsidR="0014684C" w:rsidRPr="00F8197A">
        <w:rPr>
          <w:rFonts w:ascii="Arial" w:hAnsi="Arial" w:cs="Arial"/>
          <w:color w:val="222222"/>
          <w:sz w:val="22"/>
          <w:szCs w:val="22"/>
          <w:shd w:val="clear" w:color="auto" w:fill="FFFFFF"/>
        </w:rPr>
        <w:t xml:space="preserve">would </w:t>
      </w:r>
      <w:r w:rsidR="00956B97" w:rsidRPr="00F8197A">
        <w:rPr>
          <w:rFonts w:ascii="Arial" w:hAnsi="Arial" w:cs="Arial"/>
          <w:color w:val="222222"/>
          <w:sz w:val="22"/>
          <w:szCs w:val="22"/>
          <w:shd w:val="clear" w:color="auto" w:fill="FFFFFF"/>
        </w:rPr>
        <w:t>not</w:t>
      </w:r>
      <w:r w:rsidR="009B5749" w:rsidRPr="00F8197A">
        <w:rPr>
          <w:rFonts w:ascii="Arial" w:hAnsi="Arial" w:cs="Arial"/>
          <w:color w:val="222222"/>
          <w:sz w:val="22"/>
          <w:szCs w:val="22"/>
          <w:shd w:val="clear" w:color="auto" w:fill="FFFFFF"/>
        </w:rPr>
        <w:t xml:space="preserve"> expected to be </w:t>
      </w:r>
      <w:r w:rsidR="0014684C" w:rsidRPr="00F8197A">
        <w:rPr>
          <w:rFonts w:ascii="Arial" w:hAnsi="Arial" w:cs="Arial"/>
          <w:color w:val="222222"/>
          <w:sz w:val="22"/>
          <w:szCs w:val="22"/>
          <w:shd w:val="clear" w:color="auto" w:fill="FFFFFF"/>
        </w:rPr>
        <w:t>improved by the addition of CPD.</w:t>
      </w:r>
      <w:r w:rsidR="009B5749">
        <w:rPr>
          <w:rFonts w:ascii="Arial" w:hAnsi="Arial" w:cs="Arial"/>
          <w:color w:val="222222"/>
          <w:sz w:val="22"/>
          <w:szCs w:val="22"/>
          <w:shd w:val="clear" w:color="auto" w:fill="FFFFFF"/>
        </w:rPr>
        <w:t xml:space="preserve"> </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6. </w:t>
      </w:r>
      <w:r w:rsidRPr="000F2C32">
        <w:rPr>
          <w:rFonts w:ascii="Arial" w:hAnsi="Arial" w:cs="Arial"/>
          <w:color w:val="222222"/>
          <w:sz w:val="22"/>
          <w:szCs w:val="22"/>
          <w:shd w:val="clear" w:color="auto" w:fill="FFFFFF"/>
        </w:rPr>
        <w:t>Keywords/title: for better visibility, I recommend using in the title, keywords or summary at least one time the non-abbreviated name of the imaging technique, i.e. X-ray micro-computed tomography (for micro-CT)</w:t>
      </w:r>
    </w:p>
    <w:p w14:paraId="4AE3FD61"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277C59DE" w14:textId="73101995"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lastRenderedPageBreak/>
        <w:t>R1, Response 6:</w:t>
      </w:r>
      <w:r w:rsidR="00224A60">
        <w:rPr>
          <w:rFonts w:ascii="Arial" w:hAnsi="Arial" w:cs="Arial"/>
          <w:color w:val="222222"/>
          <w:sz w:val="22"/>
          <w:szCs w:val="22"/>
          <w:shd w:val="clear" w:color="auto" w:fill="FFFFFF"/>
        </w:rPr>
        <w:t xml:space="preserve"> We have now included t</w:t>
      </w:r>
      <w:r>
        <w:rPr>
          <w:rFonts w:ascii="Arial" w:hAnsi="Arial" w:cs="Arial"/>
          <w:color w:val="222222"/>
          <w:sz w:val="22"/>
          <w:szCs w:val="22"/>
          <w:shd w:val="clear" w:color="auto" w:fill="FFFFFF"/>
        </w:rPr>
        <w:t xml:space="preserve">he non-abbreviated name of micro-CT in </w:t>
      </w:r>
      <w:r w:rsidR="00224A60">
        <w:rPr>
          <w:rFonts w:ascii="Arial" w:hAnsi="Arial" w:cs="Arial"/>
          <w:color w:val="222222"/>
          <w:sz w:val="22"/>
          <w:szCs w:val="22"/>
          <w:shd w:val="clear" w:color="auto" w:fill="FFFFFF"/>
        </w:rPr>
        <w:t xml:space="preserve">the </w:t>
      </w:r>
      <w:r>
        <w:rPr>
          <w:rFonts w:ascii="Arial" w:hAnsi="Arial" w:cs="Arial"/>
          <w:color w:val="222222"/>
          <w:sz w:val="22"/>
          <w:szCs w:val="22"/>
          <w:shd w:val="clear" w:color="auto" w:fill="FFFFFF"/>
        </w:rPr>
        <w:t>keywords.</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7. </w:t>
      </w:r>
      <w:r w:rsidRPr="000F2C32">
        <w:rPr>
          <w:rFonts w:ascii="Arial" w:hAnsi="Arial" w:cs="Arial"/>
          <w:color w:val="222222"/>
          <w:sz w:val="22"/>
          <w:szCs w:val="22"/>
          <w:shd w:val="clear" w:color="auto" w:fill="FFFFFF"/>
        </w:rPr>
        <w:t>Summary, line 31: "we are developing a non-destructive, isotropic, 3D imaging modality … " not exactly. Authors have developed a way for sample preparation, not the 3D imaging technique.</w:t>
      </w:r>
    </w:p>
    <w:p w14:paraId="68905524"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041F2877" w14:textId="4034FFE8"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7:</w:t>
      </w:r>
      <w:r>
        <w:rPr>
          <w:rFonts w:ascii="Arial" w:hAnsi="Arial" w:cs="Arial"/>
          <w:color w:val="222222"/>
          <w:sz w:val="22"/>
          <w:szCs w:val="22"/>
          <w:shd w:val="clear" w:color="auto" w:fill="FFFFFF"/>
        </w:rPr>
        <w:t xml:space="preserve"> </w:t>
      </w:r>
      <w:r w:rsidR="009B5749">
        <w:rPr>
          <w:rFonts w:ascii="Arial" w:hAnsi="Arial" w:cs="Arial"/>
          <w:color w:val="222222"/>
          <w:sz w:val="22"/>
          <w:szCs w:val="22"/>
          <w:shd w:val="clear" w:color="auto" w:fill="FFFFFF"/>
        </w:rPr>
        <w:t xml:space="preserve">It is true that we do not describe that work in this paper.  We were referring to ongoing work for the purpose of context.  </w:t>
      </w:r>
      <w:r>
        <w:rPr>
          <w:rFonts w:ascii="Arial" w:hAnsi="Arial" w:cs="Arial"/>
          <w:color w:val="222222"/>
          <w:sz w:val="22"/>
          <w:szCs w:val="22"/>
          <w:shd w:val="clear" w:color="auto" w:fill="FFFFFF"/>
        </w:rPr>
        <w:t xml:space="preserve">We have </w:t>
      </w:r>
      <w:r w:rsidR="009B5749">
        <w:rPr>
          <w:rFonts w:ascii="Arial" w:hAnsi="Arial" w:cs="Arial"/>
          <w:color w:val="222222"/>
          <w:sz w:val="22"/>
          <w:szCs w:val="22"/>
          <w:shd w:val="clear" w:color="auto" w:fill="FFFFFF"/>
        </w:rPr>
        <w:t xml:space="preserve">therefore </w:t>
      </w:r>
      <w:r>
        <w:rPr>
          <w:rFonts w:ascii="Arial" w:hAnsi="Arial" w:cs="Arial"/>
          <w:color w:val="222222"/>
          <w:sz w:val="22"/>
          <w:szCs w:val="22"/>
          <w:shd w:val="clear" w:color="auto" w:fill="FFFFFF"/>
        </w:rPr>
        <w:t>revised the text to reflect</w:t>
      </w:r>
      <w:r w:rsidR="00EB1A93">
        <w:rPr>
          <w:rFonts w:ascii="Arial" w:hAnsi="Arial" w:cs="Arial"/>
          <w:color w:val="222222"/>
          <w:sz w:val="22"/>
          <w:szCs w:val="22"/>
          <w:shd w:val="clear" w:color="auto" w:fill="FFFFFF"/>
        </w:rPr>
        <w:t>, more accurately,</w:t>
      </w:r>
      <w:r>
        <w:rPr>
          <w:rFonts w:ascii="Arial" w:hAnsi="Arial" w:cs="Arial"/>
          <w:color w:val="222222"/>
          <w:sz w:val="22"/>
          <w:szCs w:val="22"/>
          <w:shd w:val="clear" w:color="auto" w:fill="FFFFFF"/>
        </w:rPr>
        <w:t xml:space="preserve"> our emphasis on sample preparation</w:t>
      </w:r>
      <w:r w:rsidR="001E0F87">
        <w:rPr>
          <w:rFonts w:ascii="Arial" w:hAnsi="Arial" w:cs="Arial"/>
          <w:color w:val="222222"/>
          <w:sz w:val="22"/>
          <w:szCs w:val="22"/>
          <w:shd w:val="clear" w:color="auto" w:fill="FFFFFF"/>
        </w:rPr>
        <w:t xml:space="preserve"> procedures</w:t>
      </w:r>
      <w:r>
        <w:rPr>
          <w:rFonts w:ascii="Arial" w:hAnsi="Arial" w:cs="Arial"/>
          <w:color w:val="222222"/>
          <w:sz w:val="22"/>
          <w:szCs w:val="22"/>
          <w:shd w:val="clear" w:color="auto" w:fill="FFFFFF"/>
        </w:rPr>
        <w:t>.</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8. </w:t>
      </w:r>
      <w:r w:rsidRPr="000F2C32">
        <w:rPr>
          <w:rFonts w:ascii="Arial" w:hAnsi="Arial" w:cs="Arial"/>
          <w:color w:val="222222"/>
          <w:sz w:val="22"/>
          <w:szCs w:val="22"/>
          <w:shd w:val="clear" w:color="auto" w:fill="FFFFFF"/>
        </w:rPr>
        <w:t>Line 53: "long-term preservation". This point was validated for a 2-years period, is it long enough? Also, line 282: authors write: "can be stored indefinitely", it should be nuanced.</w:t>
      </w:r>
    </w:p>
    <w:p w14:paraId="3A5FFD4D"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0F8542ED" w14:textId="5E983963"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8:</w:t>
      </w:r>
      <w:r>
        <w:rPr>
          <w:rFonts w:ascii="Arial" w:hAnsi="Arial" w:cs="Arial"/>
          <w:color w:val="222222"/>
          <w:sz w:val="22"/>
          <w:szCs w:val="22"/>
          <w:shd w:val="clear" w:color="auto" w:fill="FFFFFF"/>
        </w:rPr>
        <w:t xml:space="preserve"> </w:t>
      </w:r>
      <w:r w:rsidR="009B5749">
        <w:rPr>
          <w:rFonts w:ascii="Arial" w:hAnsi="Arial" w:cs="Arial"/>
          <w:color w:val="222222"/>
          <w:sz w:val="22"/>
          <w:szCs w:val="22"/>
          <w:shd w:val="clear" w:color="auto" w:fill="FFFFFF"/>
        </w:rPr>
        <w:t>We agree</w:t>
      </w:r>
      <w:r w:rsidR="00BC1FC3">
        <w:rPr>
          <w:rFonts w:ascii="Arial" w:hAnsi="Arial" w:cs="Arial"/>
          <w:color w:val="222222"/>
          <w:sz w:val="22"/>
          <w:szCs w:val="22"/>
          <w:shd w:val="clear" w:color="auto" w:fill="FFFFFF"/>
        </w:rPr>
        <w:t xml:space="preserve">. </w:t>
      </w:r>
      <w:r w:rsidR="00334707">
        <w:rPr>
          <w:rFonts w:ascii="Arial" w:hAnsi="Arial" w:cs="Arial"/>
          <w:color w:val="222222"/>
          <w:sz w:val="22"/>
          <w:szCs w:val="22"/>
          <w:shd w:val="clear" w:color="auto" w:fill="FFFFFF"/>
        </w:rPr>
        <w:t xml:space="preserve">We have </w:t>
      </w:r>
      <w:r w:rsidR="009B5749">
        <w:rPr>
          <w:rFonts w:ascii="Arial" w:hAnsi="Arial" w:cs="Arial"/>
          <w:color w:val="222222"/>
          <w:sz w:val="22"/>
          <w:szCs w:val="22"/>
          <w:shd w:val="clear" w:color="auto" w:fill="FFFFFF"/>
        </w:rPr>
        <w:t xml:space="preserve">therefore </w:t>
      </w:r>
      <w:r w:rsidR="00334707">
        <w:rPr>
          <w:rFonts w:ascii="Arial" w:hAnsi="Arial" w:cs="Arial"/>
          <w:color w:val="222222"/>
          <w:sz w:val="22"/>
          <w:szCs w:val="22"/>
          <w:shd w:val="clear" w:color="auto" w:fill="FFFFFF"/>
        </w:rPr>
        <w:t>revised the</w:t>
      </w:r>
      <w:r>
        <w:rPr>
          <w:rFonts w:ascii="Arial" w:hAnsi="Arial" w:cs="Arial"/>
          <w:color w:val="222222"/>
          <w:sz w:val="22"/>
          <w:szCs w:val="22"/>
          <w:shd w:val="clear" w:color="auto" w:fill="FFFFFF"/>
        </w:rPr>
        <w:t xml:space="preserve"> text </w:t>
      </w:r>
      <w:r w:rsidR="009B5749">
        <w:rPr>
          <w:rFonts w:ascii="Arial" w:hAnsi="Arial" w:cs="Arial"/>
          <w:color w:val="222222"/>
          <w:sz w:val="22"/>
          <w:szCs w:val="22"/>
          <w:shd w:val="clear" w:color="auto" w:fill="FFFFFF"/>
        </w:rPr>
        <w:t>to add the caveat that the full time limit of sample preservation</w:t>
      </w:r>
      <w:r w:rsidR="00BC1FC3">
        <w:rPr>
          <w:rFonts w:ascii="Arial" w:hAnsi="Arial" w:cs="Arial"/>
          <w:color w:val="222222"/>
          <w:sz w:val="22"/>
          <w:szCs w:val="22"/>
          <w:shd w:val="clear" w:color="auto" w:fill="FFFFFF"/>
        </w:rPr>
        <w:t xml:space="preserve"> remains to be determined</w:t>
      </w:r>
      <w:r>
        <w:rPr>
          <w:rFonts w:ascii="Arial" w:hAnsi="Arial" w:cs="Arial"/>
          <w:color w:val="222222"/>
          <w:sz w:val="22"/>
          <w:szCs w:val="22"/>
          <w:shd w:val="clear" w:color="auto" w:fill="FFFFFF"/>
        </w:rPr>
        <w:t>.</w:t>
      </w:r>
      <w:r w:rsidRPr="000F2C32">
        <w:rPr>
          <w:rFonts w:ascii="Arial" w:hAnsi="Arial" w:cs="Arial"/>
          <w:color w:val="222222"/>
          <w:sz w:val="22"/>
          <w:szCs w:val="22"/>
        </w:rPr>
        <w:br/>
      </w:r>
      <w:r w:rsidRPr="000F2C32">
        <w:rPr>
          <w:rFonts w:ascii="Arial" w:hAnsi="Arial" w:cs="Arial"/>
          <w:color w:val="222222"/>
          <w:sz w:val="22"/>
          <w:szCs w:val="22"/>
        </w:rPr>
        <w:br/>
      </w:r>
      <w:r w:rsidRPr="000E6912">
        <w:rPr>
          <w:rFonts w:ascii="Arial" w:hAnsi="Arial" w:cs="Arial"/>
          <w:b/>
          <w:color w:val="222222"/>
          <w:sz w:val="22"/>
          <w:szCs w:val="22"/>
          <w:shd w:val="clear" w:color="auto" w:fill="FFFFFF"/>
        </w:rPr>
        <w:t>Reviewer 1 Comment 9.</w:t>
      </w:r>
      <w:r w:rsidRPr="000F2C32">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Line 91: Authors can also cite Pauwels et al., 2013, Journal of Microscopy</w:t>
      </w:r>
    </w:p>
    <w:p w14:paraId="06652A4F"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7214D29E"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9:</w:t>
      </w:r>
      <w:r>
        <w:rPr>
          <w:rFonts w:ascii="Arial" w:hAnsi="Arial" w:cs="Arial"/>
          <w:color w:val="222222"/>
          <w:sz w:val="22"/>
          <w:szCs w:val="22"/>
          <w:shd w:val="clear" w:color="auto" w:fill="FFFFFF"/>
        </w:rPr>
        <w:t xml:space="preserve"> Done.</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10. </w:t>
      </w:r>
      <w:r w:rsidRPr="000F2C32">
        <w:rPr>
          <w:rFonts w:ascii="Arial" w:hAnsi="Arial" w:cs="Arial"/>
          <w:color w:val="222222"/>
          <w:sz w:val="22"/>
          <w:szCs w:val="22"/>
          <w:shd w:val="clear" w:color="auto" w:fill="FFFFFF"/>
        </w:rPr>
        <w:t>Line 94: "Ding et al." is an unpublished reference</w:t>
      </w:r>
    </w:p>
    <w:p w14:paraId="23E0E0E6"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0520A7CF" w14:textId="77777777" w:rsidR="000C2E89" w:rsidRPr="000F2C32"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color w:val="222222"/>
          <w:sz w:val="22"/>
          <w:szCs w:val="22"/>
          <w:shd w:val="clear" w:color="auto" w:fill="FFFFFF"/>
        </w:rPr>
        <w:t>R1, Response 10:</w:t>
      </w:r>
      <w:r>
        <w:rPr>
          <w:rFonts w:ascii="Arial" w:hAnsi="Arial" w:cs="Arial"/>
          <w:color w:val="222222"/>
          <w:sz w:val="22"/>
          <w:szCs w:val="22"/>
          <w:shd w:val="clear" w:color="auto" w:fill="FFFFFF"/>
        </w:rPr>
        <w:t xml:space="preserve"> We have removed the reference and revised the text accordingly.</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11. </w:t>
      </w:r>
      <w:r w:rsidRPr="000F2C32">
        <w:rPr>
          <w:rFonts w:ascii="Arial" w:hAnsi="Arial" w:cs="Arial"/>
          <w:color w:val="222222"/>
          <w:sz w:val="22"/>
          <w:szCs w:val="22"/>
          <w:shd w:val="clear" w:color="auto" w:fill="FFFFFF"/>
        </w:rPr>
        <w:t>Lines 115-116: "excess resin must be removed to reduce imaging artifacts in micro-CT" please explain why and how resin induces imaging artifacts;</w:t>
      </w:r>
      <w:r w:rsidRPr="000F2C32">
        <w:rPr>
          <w:rFonts w:ascii="Arial" w:hAnsi="Arial" w:cs="Arial"/>
          <w:color w:val="222222"/>
          <w:sz w:val="22"/>
          <w:szCs w:val="22"/>
        </w:rPr>
        <w:br/>
      </w:r>
    </w:p>
    <w:p w14:paraId="50D251EB" w14:textId="4C4A507B" w:rsidR="000C2E89" w:rsidRPr="00F8197A" w:rsidRDefault="000C2E89" w:rsidP="00C30A61">
      <w:pPr>
        <w:pStyle w:val="Header"/>
        <w:tabs>
          <w:tab w:val="clear" w:pos="4320"/>
          <w:tab w:val="clear" w:pos="8640"/>
        </w:tabs>
        <w:rPr>
          <w:rFonts w:ascii="Arial" w:hAnsi="Arial" w:cs="Arial"/>
          <w:color w:val="000000" w:themeColor="text1"/>
          <w:sz w:val="22"/>
          <w:szCs w:val="22"/>
        </w:rPr>
      </w:pPr>
      <w:r w:rsidRPr="000F2C32">
        <w:rPr>
          <w:rFonts w:ascii="Arial" w:hAnsi="Arial" w:cs="Arial"/>
          <w:color w:val="222222"/>
          <w:sz w:val="22"/>
          <w:szCs w:val="22"/>
          <w:shd w:val="clear" w:color="auto" w:fill="FFFFFF"/>
        </w:rPr>
        <w:t>R1, Response 11:</w:t>
      </w:r>
      <w:r>
        <w:rPr>
          <w:rFonts w:ascii="Arial" w:hAnsi="Arial" w:cs="Arial"/>
          <w:color w:val="222222"/>
          <w:sz w:val="22"/>
          <w:szCs w:val="22"/>
          <w:shd w:val="clear" w:color="auto" w:fill="FFFFFF"/>
        </w:rPr>
        <w:t xml:space="preserve"> </w:t>
      </w:r>
      <w:r w:rsidR="004B02FE" w:rsidRPr="00F8197A">
        <w:rPr>
          <w:rFonts w:ascii="Arial" w:hAnsi="Arial" w:cs="Arial"/>
          <w:color w:val="000000"/>
          <w:sz w:val="22"/>
          <w:szCs w:val="22"/>
          <w:shd w:val="clear" w:color="auto" w:fill="FFFFFF"/>
        </w:rPr>
        <w:t>Removal of excess resin is beneficial for keeping the center of rotation close to the center of the specimen for micro-CT imaging. </w:t>
      </w:r>
      <w:r w:rsidR="004B02FE">
        <w:rPr>
          <w:rFonts w:ascii="Arial" w:hAnsi="Arial" w:cs="Arial"/>
          <w:color w:val="000000"/>
          <w:sz w:val="22"/>
          <w:szCs w:val="22"/>
          <w:shd w:val="clear" w:color="auto" w:fill="FFFFFF"/>
        </w:rPr>
        <w:t xml:space="preserve">Bulky resin also introduces extraneous edges that </w:t>
      </w:r>
      <w:r w:rsidR="004B02FE" w:rsidRPr="00F8197A">
        <w:rPr>
          <w:rFonts w:ascii="Arial" w:hAnsi="Arial" w:cs="Arial"/>
          <w:color w:val="000000" w:themeColor="text1"/>
          <w:sz w:val="22"/>
          <w:szCs w:val="22"/>
          <w:shd w:val="clear" w:color="auto" w:fill="FFFFFF"/>
        </w:rPr>
        <w:t xml:space="preserve">may interfere with any phase-based enhancements in micro-CT imaging at the synchrotron. </w:t>
      </w:r>
      <w:r w:rsidRPr="00F8197A">
        <w:rPr>
          <w:rFonts w:ascii="Arial" w:hAnsi="Arial" w:cs="Arial"/>
          <w:color w:val="000000" w:themeColor="text1"/>
          <w:sz w:val="22"/>
          <w:szCs w:val="22"/>
          <w:shd w:val="clear" w:color="auto" w:fill="FFFFFF"/>
        </w:rPr>
        <w:t>We have revised the text</w:t>
      </w:r>
      <w:r w:rsidR="000267CD" w:rsidRPr="00F8197A">
        <w:rPr>
          <w:rFonts w:ascii="Arial" w:hAnsi="Arial" w:cs="Arial"/>
          <w:color w:val="000000" w:themeColor="text1"/>
          <w:sz w:val="22"/>
          <w:szCs w:val="22"/>
          <w:shd w:val="clear" w:color="auto" w:fill="FFFFFF"/>
        </w:rPr>
        <w:t xml:space="preserve"> accordingly</w:t>
      </w:r>
      <w:r w:rsidRPr="00F8197A">
        <w:rPr>
          <w:rFonts w:ascii="Arial" w:hAnsi="Arial" w:cs="Arial"/>
          <w:color w:val="000000" w:themeColor="text1"/>
          <w:sz w:val="22"/>
          <w:szCs w:val="22"/>
          <w:shd w:val="clear" w:color="auto" w:fill="FFFFFF"/>
        </w:rPr>
        <w:t>.</w:t>
      </w:r>
    </w:p>
    <w:p w14:paraId="2F9D742C" w14:textId="77777777" w:rsidR="000C2E89" w:rsidRPr="00652000"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F8197A">
        <w:rPr>
          <w:rFonts w:ascii="Arial" w:hAnsi="Arial" w:cs="Arial"/>
          <w:b/>
          <w:color w:val="222222"/>
          <w:sz w:val="22"/>
          <w:szCs w:val="22"/>
          <w:shd w:val="clear" w:color="auto" w:fill="FFFFFF"/>
        </w:rPr>
        <w:t xml:space="preserve">Reviewer 1 Comment 12. </w:t>
      </w:r>
      <w:r w:rsidRPr="00F8197A">
        <w:rPr>
          <w:rFonts w:ascii="Arial" w:hAnsi="Arial" w:cs="Arial"/>
          <w:color w:val="222222"/>
          <w:sz w:val="22"/>
          <w:szCs w:val="22"/>
          <w:shd w:val="clear" w:color="auto" w:fill="FFFFFF"/>
        </w:rPr>
        <w:t>Protocol: some precisions are missing</w:t>
      </w:r>
      <w:r w:rsidRPr="00F8197A">
        <w:rPr>
          <w:rFonts w:ascii="Arial" w:hAnsi="Arial" w:cs="Arial"/>
          <w:color w:val="222222"/>
          <w:sz w:val="22"/>
          <w:szCs w:val="22"/>
        </w:rPr>
        <w:t xml:space="preserve">, </w:t>
      </w:r>
      <w:r w:rsidRPr="00F8197A">
        <w:rPr>
          <w:rFonts w:ascii="Arial" w:hAnsi="Arial" w:cs="Arial"/>
          <w:color w:val="222222"/>
          <w:sz w:val="22"/>
          <w:szCs w:val="22"/>
          <w:shd w:val="clear" w:color="auto" w:fill="FFFFFF"/>
        </w:rPr>
        <w:t>Line 156: precise % vol. ? type of agitation, shaking table ?</w:t>
      </w:r>
      <w:r w:rsidRPr="009C29EA">
        <w:rPr>
          <w:rFonts w:ascii="Arial" w:hAnsi="Arial" w:cs="Arial"/>
          <w:color w:val="222222"/>
          <w:sz w:val="22"/>
          <w:szCs w:val="22"/>
        </w:rPr>
        <w:br/>
      </w:r>
    </w:p>
    <w:p w14:paraId="467E809E" w14:textId="21E29687" w:rsidR="000C2E89" w:rsidRPr="00EB3BC0" w:rsidRDefault="000C2E89" w:rsidP="00C30A61">
      <w:pPr>
        <w:pStyle w:val="Header"/>
        <w:tabs>
          <w:tab w:val="clear" w:pos="4320"/>
          <w:tab w:val="clear" w:pos="8640"/>
        </w:tabs>
        <w:rPr>
          <w:rFonts w:ascii="Arial" w:hAnsi="Arial" w:cs="Arial"/>
          <w:color w:val="222222"/>
          <w:sz w:val="22"/>
          <w:szCs w:val="22"/>
          <w:shd w:val="clear" w:color="auto" w:fill="FFFFFF"/>
        </w:rPr>
      </w:pPr>
      <w:r w:rsidRPr="00F8197A">
        <w:rPr>
          <w:rFonts w:ascii="Arial" w:hAnsi="Arial" w:cs="Arial"/>
          <w:color w:val="222222"/>
          <w:sz w:val="22"/>
          <w:szCs w:val="22"/>
          <w:shd w:val="clear" w:color="auto" w:fill="FFFFFF"/>
        </w:rPr>
        <w:t xml:space="preserve">R1, Response 12: We apologize for the lack of clarity. </w:t>
      </w:r>
      <w:r w:rsidR="00652000" w:rsidRPr="00F8197A">
        <w:rPr>
          <w:rFonts w:ascii="Arial" w:hAnsi="Arial" w:cs="Arial"/>
          <w:color w:val="222222"/>
          <w:sz w:val="22"/>
          <w:szCs w:val="22"/>
          <w:shd w:val="clear" w:color="auto" w:fill="FFFFFF"/>
        </w:rPr>
        <w:t>The protocol has been revised to include more details</w:t>
      </w:r>
      <w:r w:rsidRPr="00F8197A">
        <w:rPr>
          <w:rFonts w:ascii="Arial" w:hAnsi="Arial" w:cs="Arial"/>
          <w:color w:val="222222"/>
          <w:sz w:val="22"/>
          <w:szCs w:val="22"/>
          <w:shd w:val="clear" w:color="auto" w:fill="FFFFFF"/>
        </w:rPr>
        <w:t>. The device used for agitation is now specified in the text.</w:t>
      </w:r>
    </w:p>
    <w:p w14:paraId="7E1915EC" w14:textId="77777777" w:rsidR="000C2E89" w:rsidRPr="00EB3BC0" w:rsidRDefault="000C2E89" w:rsidP="00C30A61">
      <w:pPr>
        <w:pStyle w:val="Header"/>
        <w:tabs>
          <w:tab w:val="clear" w:pos="4320"/>
          <w:tab w:val="clear" w:pos="8640"/>
        </w:tabs>
        <w:rPr>
          <w:rFonts w:ascii="Arial" w:hAnsi="Arial" w:cs="Arial"/>
          <w:color w:val="222222"/>
          <w:sz w:val="22"/>
          <w:szCs w:val="22"/>
          <w:shd w:val="clear" w:color="auto" w:fill="FFFFFF"/>
        </w:rPr>
      </w:pPr>
    </w:p>
    <w:p w14:paraId="236AE77C"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EB3BC0">
        <w:rPr>
          <w:rFonts w:ascii="Arial" w:hAnsi="Arial" w:cs="Arial"/>
          <w:b/>
          <w:color w:val="222222"/>
          <w:sz w:val="22"/>
          <w:szCs w:val="22"/>
          <w:shd w:val="clear" w:color="auto" w:fill="FFFFFF"/>
        </w:rPr>
        <w:t xml:space="preserve">Reviewer 1 Comment 13. </w:t>
      </w:r>
      <w:r w:rsidRPr="00EB3BC0">
        <w:rPr>
          <w:rFonts w:ascii="Arial" w:hAnsi="Arial" w:cs="Arial"/>
          <w:color w:val="222222"/>
          <w:sz w:val="22"/>
          <w:szCs w:val="22"/>
          <w:shd w:val="clear" w:color="auto" w:fill="FFFFFF"/>
        </w:rPr>
        <w:t>Steps 4.1 and 4.2 are not well described in details. Fresh resin of 4.2 should replace resin of step 4.1 ?</w:t>
      </w:r>
      <w:r w:rsidRPr="000F2C32">
        <w:rPr>
          <w:rFonts w:ascii="Arial" w:hAnsi="Arial" w:cs="Arial"/>
          <w:color w:val="222222"/>
          <w:sz w:val="22"/>
          <w:szCs w:val="22"/>
        </w:rPr>
        <w:br/>
      </w:r>
    </w:p>
    <w:p w14:paraId="573F577D" w14:textId="02280B42"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color w:val="222222"/>
          <w:sz w:val="22"/>
          <w:szCs w:val="22"/>
          <w:shd w:val="clear" w:color="auto" w:fill="FFFFFF"/>
        </w:rPr>
        <w:t>R1, Response 13:</w:t>
      </w:r>
      <w:r>
        <w:rPr>
          <w:rFonts w:ascii="Arial" w:hAnsi="Arial" w:cs="Arial"/>
          <w:color w:val="222222"/>
          <w:sz w:val="22"/>
          <w:szCs w:val="22"/>
          <w:shd w:val="clear" w:color="auto" w:fill="FFFFFF"/>
        </w:rPr>
        <w:t xml:space="preserve"> We have clarified th</w:t>
      </w:r>
      <w:r w:rsidR="00EB3BC0">
        <w:rPr>
          <w:rFonts w:ascii="Arial" w:hAnsi="Arial" w:cs="Arial"/>
          <w:color w:val="222222"/>
          <w:sz w:val="22"/>
          <w:szCs w:val="22"/>
          <w:shd w:val="clear" w:color="auto" w:fill="FFFFFF"/>
        </w:rPr>
        <w:t>ese</w:t>
      </w:r>
      <w:r>
        <w:rPr>
          <w:rFonts w:ascii="Arial" w:hAnsi="Arial" w:cs="Arial"/>
          <w:color w:val="222222"/>
          <w:sz w:val="22"/>
          <w:szCs w:val="22"/>
          <w:shd w:val="clear" w:color="auto" w:fill="FFFFFF"/>
        </w:rPr>
        <w:t xml:space="preserve"> point</w:t>
      </w:r>
      <w:r w:rsidR="00EB3BC0">
        <w:rPr>
          <w:rFonts w:ascii="Arial" w:hAnsi="Arial" w:cs="Arial"/>
          <w:color w:val="222222"/>
          <w:sz w:val="22"/>
          <w:szCs w:val="22"/>
          <w:shd w:val="clear" w:color="auto" w:fill="FFFFFF"/>
        </w:rPr>
        <w:t>s</w:t>
      </w:r>
      <w:r>
        <w:rPr>
          <w:rFonts w:ascii="Arial" w:hAnsi="Arial" w:cs="Arial"/>
          <w:color w:val="222222"/>
          <w:sz w:val="22"/>
          <w:szCs w:val="22"/>
          <w:shd w:val="clear" w:color="auto" w:fill="FFFFFF"/>
        </w:rPr>
        <w:t xml:space="preserve"> in the revised text.</w:t>
      </w:r>
    </w:p>
    <w:p w14:paraId="340C2F47"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p>
    <w:p w14:paraId="527E7A9A"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b/>
          <w:color w:val="222222"/>
          <w:sz w:val="22"/>
          <w:szCs w:val="22"/>
          <w:shd w:val="clear" w:color="auto" w:fill="FFFFFF"/>
        </w:rPr>
        <w:t xml:space="preserve">Reviewer 1 Comment 14. </w:t>
      </w:r>
      <w:r w:rsidRPr="000F2C32">
        <w:rPr>
          <w:rFonts w:ascii="Arial" w:hAnsi="Arial" w:cs="Arial"/>
          <w:color w:val="222222"/>
          <w:sz w:val="22"/>
          <w:szCs w:val="22"/>
          <w:shd w:val="clear" w:color="auto" w:fill="FFFFFF"/>
        </w:rPr>
        <w:t>Line 243: what do you mean by "clay" ? could you precise.</w:t>
      </w:r>
      <w:r w:rsidRPr="000F2C32">
        <w:rPr>
          <w:rFonts w:ascii="Arial" w:hAnsi="Arial" w:cs="Arial"/>
          <w:color w:val="222222"/>
          <w:sz w:val="22"/>
          <w:szCs w:val="22"/>
        </w:rPr>
        <w:br/>
      </w:r>
    </w:p>
    <w:p w14:paraId="59324E8B" w14:textId="19175252"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14:</w:t>
      </w:r>
      <w:r>
        <w:rPr>
          <w:rFonts w:ascii="Arial" w:hAnsi="Arial" w:cs="Arial"/>
          <w:color w:val="222222"/>
          <w:sz w:val="22"/>
          <w:szCs w:val="22"/>
          <w:shd w:val="clear" w:color="auto" w:fill="FFFFFF"/>
        </w:rPr>
        <w:t xml:space="preserve"> We have modified “clay” to “oil-based s</w:t>
      </w:r>
      <w:r w:rsidR="00F86336">
        <w:rPr>
          <w:rFonts w:ascii="Arial" w:hAnsi="Arial" w:cs="Arial"/>
          <w:color w:val="222222"/>
          <w:sz w:val="22"/>
          <w:szCs w:val="22"/>
          <w:shd w:val="clear" w:color="auto" w:fill="FFFFFF"/>
        </w:rPr>
        <w:t>oft modeling clay”, whose</w:t>
      </w:r>
      <w:r>
        <w:rPr>
          <w:rFonts w:ascii="Arial" w:hAnsi="Arial" w:cs="Arial"/>
          <w:color w:val="222222"/>
          <w:sz w:val="22"/>
          <w:szCs w:val="22"/>
          <w:shd w:val="clear" w:color="auto" w:fill="FFFFFF"/>
        </w:rPr>
        <w:t xml:space="preserve"> supplier and catalog number are provided in the Table of Materials.</w:t>
      </w:r>
    </w:p>
    <w:p w14:paraId="79FC1A36" w14:textId="77777777" w:rsidR="000C2E89" w:rsidRDefault="000C2E89" w:rsidP="00C30A61">
      <w:pPr>
        <w:pStyle w:val="Header"/>
        <w:tabs>
          <w:tab w:val="clear" w:pos="4320"/>
          <w:tab w:val="clear" w:pos="8640"/>
        </w:tabs>
        <w:rPr>
          <w:rFonts w:ascii="Arial" w:hAnsi="Arial" w:cs="Arial"/>
          <w:b/>
          <w:color w:val="222222"/>
          <w:sz w:val="22"/>
          <w:szCs w:val="22"/>
          <w:shd w:val="clear" w:color="auto" w:fill="FFFFFF"/>
        </w:rPr>
      </w:pPr>
    </w:p>
    <w:p w14:paraId="57868326"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b/>
          <w:color w:val="222222"/>
          <w:sz w:val="22"/>
          <w:szCs w:val="22"/>
          <w:shd w:val="clear" w:color="auto" w:fill="FFFFFF"/>
        </w:rPr>
        <w:lastRenderedPageBreak/>
        <w:t xml:space="preserve">Reviewer 1 Comment 15. </w:t>
      </w:r>
      <w:r w:rsidRPr="000F2C32">
        <w:rPr>
          <w:rFonts w:ascii="Arial" w:hAnsi="Arial" w:cs="Arial"/>
          <w:color w:val="222222"/>
          <w:sz w:val="22"/>
          <w:szCs w:val="22"/>
          <w:shd w:val="clear" w:color="auto" w:fill="FFFFFF"/>
        </w:rPr>
        <w:t>Step 5: authors should add some details on sample mounting for micro-CT. Is Kapton tubing removed before analyze? Moreover, a minimum of scan parameters should be detailed (only an unpublished reference is given).</w:t>
      </w:r>
    </w:p>
    <w:p w14:paraId="5E623A9F"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796FBC3A" w14:textId="03FF32BB" w:rsidR="000C2E89" w:rsidRPr="000F2C32"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color w:val="222222"/>
          <w:sz w:val="22"/>
          <w:szCs w:val="22"/>
          <w:shd w:val="clear" w:color="auto" w:fill="FFFFFF"/>
        </w:rPr>
        <w:t>R1, Response 15:</w:t>
      </w:r>
      <w:r>
        <w:rPr>
          <w:rFonts w:ascii="Arial" w:hAnsi="Arial" w:cs="Arial"/>
          <w:color w:val="222222"/>
          <w:sz w:val="22"/>
          <w:szCs w:val="22"/>
          <w:shd w:val="clear" w:color="auto" w:fill="FFFFFF"/>
        </w:rPr>
        <w:t xml:space="preserve"> We thank the reviewer for the suggestion. We have revised the text to include this information.</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16. </w:t>
      </w:r>
      <w:r w:rsidRPr="000F2C32">
        <w:rPr>
          <w:rFonts w:ascii="Arial" w:hAnsi="Arial" w:cs="Arial"/>
          <w:color w:val="222222"/>
          <w:sz w:val="22"/>
          <w:szCs w:val="22"/>
          <w:shd w:val="clear" w:color="auto" w:fill="FFFFFF"/>
        </w:rPr>
        <w:t>Lines 279-280: it would be nice to also see the 3D images of mouse embryo and drosophila.</w:t>
      </w:r>
      <w:r w:rsidRPr="000F2C32">
        <w:rPr>
          <w:rFonts w:ascii="Arial" w:hAnsi="Arial" w:cs="Arial"/>
          <w:color w:val="222222"/>
          <w:sz w:val="22"/>
          <w:szCs w:val="22"/>
        </w:rPr>
        <w:br/>
      </w:r>
    </w:p>
    <w:p w14:paraId="4E94EE70" w14:textId="2BF772D9"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16:</w:t>
      </w:r>
      <w:r>
        <w:rPr>
          <w:rFonts w:ascii="Arial" w:hAnsi="Arial" w:cs="Arial"/>
          <w:color w:val="222222"/>
          <w:sz w:val="22"/>
          <w:szCs w:val="22"/>
          <w:shd w:val="clear" w:color="auto" w:fill="FFFFFF"/>
        </w:rPr>
        <w:t xml:space="preserve"> We thank the reviewer for the suggestion. </w:t>
      </w:r>
      <w:r w:rsidR="00081ACC">
        <w:rPr>
          <w:rFonts w:ascii="Arial" w:hAnsi="Arial" w:cs="Arial"/>
          <w:color w:val="222222"/>
          <w:sz w:val="22"/>
          <w:szCs w:val="22"/>
          <w:shd w:val="clear" w:color="auto" w:fill="FFFFFF"/>
        </w:rPr>
        <w:t>Unfortunately, t</w:t>
      </w:r>
      <w:r>
        <w:rPr>
          <w:rFonts w:ascii="Arial" w:hAnsi="Arial" w:cs="Arial"/>
          <w:color w:val="222222"/>
          <w:sz w:val="22"/>
          <w:szCs w:val="22"/>
          <w:shd w:val="clear" w:color="auto" w:fill="FFFFFF"/>
        </w:rPr>
        <w:t>he embedded mouse embryo has not been imaged</w:t>
      </w:r>
      <w:r w:rsidR="00B82196">
        <w:rPr>
          <w:rFonts w:ascii="Arial" w:hAnsi="Arial" w:cs="Arial"/>
          <w:color w:val="222222"/>
          <w:sz w:val="22"/>
          <w:szCs w:val="22"/>
          <w:shd w:val="clear" w:color="auto" w:fill="FFFFFF"/>
        </w:rPr>
        <w:t xml:space="preserve"> (see Response, </w:t>
      </w:r>
      <w:r w:rsidR="00B82196" w:rsidRPr="00B82196">
        <w:rPr>
          <w:rFonts w:ascii="Arial" w:hAnsi="Arial" w:cs="Arial"/>
          <w:color w:val="222222"/>
          <w:sz w:val="22"/>
          <w:szCs w:val="22"/>
          <w:shd w:val="clear" w:color="auto" w:fill="FFFFFF"/>
        </w:rPr>
        <w:t>Reviewer 1 Comment 3</w:t>
      </w:r>
      <w:r w:rsidR="00B82196">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B82196">
        <w:rPr>
          <w:rFonts w:ascii="Arial" w:hAnsi="Arial" w:cs="Arial"/>
          <w:color w:val="222222"/>
          <w:sz w:val="22"/>
          <w:szCs w:val="22"/>
          <w:shd w:val="clear" w:color="auto" w:fill="FFFFFF"/>
        </w:rPr>
        <w:t xml:space="preserve">Our inclusion of the mouse embryo is to demonstrate that our embedding protocol can be adjusted to accommodate larger samples. </w:t>
      </w:r>
      <w:r w:rsidR="00081ACC">
        <w:rPr>
          <w:rFonts w:ascii="Arial" w:hAnsi="Arial" w:cs="Arial"/>
          <w:color w:val="222222"/>
          <w:sz w:val="22"/>
          <w:szCs w:val="22"/>
          <w:shd w:val="clear" w:color="auto" w:fill="FFFFFF"/>
        </w:rPr>
        <w:t>That being said, per the Reviewer’s suggestion, w</w:t>
      </w:r>
      <w:r>
        <w:rPr>
          <w:rFonts w:ascii="Arial" w:hAnsi="Arial" w:cs="Arial"/>
          <w:color w:val="222222"/>
          <w:sz w:val="22"/>
          <w:szCs w:val="22"/>
          <w:shd w:val="clear" w:color="auto" w:fill="FFFFFF"/>
        </w:rPr>
        <w:t>e have no</w:t>
      </w:r>
      <w:r w:rsidR="00B82196">
        <w:rPr>
          <w:rFonts w:ascii="Arial" w:hAnsi="Arial" w:cs="Arial"/>
          <w:color w:val="222222"/>
          <w:sz w:val="22"/>
          <w:szCs w:val="22"/>
          <w:shd w:val="clear" w:color="auto" w:fill="FFFFFF"/>
        </w:rPr>
        <w:t>w</w:t>
      </w:r>
      <w:r>
        <w:rPr>
          <w:rFonts w:ascii="Arial" w:hAnsi="Arial" w:cs="Arial"/>
          <w:color w:val="222222"/>
          <w:sz w:val="22"/>
          <w:szCs w:val="22"/>
          <w:shd w:val="clear" w:color="auto" w:fill="FFFFFF"/>
        </w:rPr>
        <w:t xml:space="preserve"> included the 3</w:t>
      </w:r>
      <w:r w:rsidR="00B82196">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D image of </w:t>
      </w:r>
      <w:r w:rsidR="00081ACC">
        <w:rPr>
          <w:rFonts w:ascii="Arial" w:hAnsi="Arial" w:cs="Arial"/>
          <w:color w:val="222222"/>
          <w:sz w:val="22"/>
          <w:szCs w:val="22"/>
          <w:shd w:val="clear" w:color="auto" w:fill="FFFFFF"/>
        </w:rPr>
        <w:t>the</w:t>
      </w:r>
      <w:r w:rsidR="00B82196">
        <w:rPr>
          <w:rFonts w:ascii="Arial" w:hAnsi="Arial" w:cs="Arial"/>
          <w:color w:val="222222"/>
          <w:sz w:val="22"/>
          <w:szCs w:val="22"/>
          <w:shd w:val="clear" w:color="auto" w:fill="FFFFFF"/>
        </w:rPr>
        <w:t xml:space="preserve"> </w:t>
      </w:r>
      <w:r>
        <w:rPr>
          <w:rFonts w:ascii="Arial" w:hAnsi="Arial" w:cs="Arial"/>
          <w:i/>
          <w:color w:val="222222"/>
          <w:sz w:val="22"/>
          <w:szCs w:val="22"/>
          <w:shd w:val="clear" w:color="auto" w:fill="FFFFFF"/>
        </w:rPr>
        <w:t>Drosophila</w:t>
      </w:r>
      <w:r w:rsidR="00B82196">
        <w:rPr>
          <w:rFonts w:ascii="Arial" w:hAnsi="Arial" w:cs="Arial"/>
          <w:color w:val="222222"/>
          <w:sz w:val="22"/>
          <w:szCs w:val="22"/>
          <w:shd w:val="clear" w:color="auto" w:fill="FFFFFF"/>
        </w:rPr>
        <w:t xml:space="preserve"> specimen</w:t>
      </w:r>
      <w:r>
        <w:rPr>
          <w:rFonts w:ascii="Arial" w:hAnsi="Arial" w:cs="Arial"/>
          <w:color w:val="222222"/>
          <w:sz w:val="22"/>
          <w:szCs w:val="22"/>
          <w:shd w:val="clear" w:color="auto" w:fill="FFFFFF"/>
        </w:rPr>
        <w:t xml:space="preserve">. </w:t>
      </w:r>
      <w:r w:rsidR="00B82196">
        <w:rPr>
          <w:rFonts w:ascii="Arial" w:hAnsi="Arial" w:cs="Arial"/>
          <w:color w:val="222222"/>
          <w:sz w:val="22"/>
          <w:szCs w:val="22"/>
          <w:shd w:val="clear" w:color="auto" w:fill="FFFFFF"/>
        </w:rPr>
        <w:t xml:space="preserve">We trust that this addition will add to demonstrating the </w:t>
      </w:r>
      <w:r>
        <w:rPr>
          <w:rFonts w:ascii="Arial" w:hAnsi="Arial" w:cs="Arial"/>
          <w:color w:val="222222"/>
          <w:sz w:val="22"/>
          <w:szCs w:val="22"/>
          <w:shd w:val="clear" w:color="auto" w:fill="FFFFFF"/>
        </w:rPr>
        <w:t>versatility of our method to accommodate a variety of samples.</w:t>
      </w:r>
    </w:p>
    <w:p w14:paraId="428C11C8" w14:textId="77777777" w:rsidR="000C2E89" w:rsidRPr="000F2C32"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Reviewer 1 Comment 17.</w:t>
      </w:r>
      <w:r w:rsidRPr="000F2C32">
        <w:rPr>
          <w:rFonts w:ascii="Arial" w:hAnsi="Arial" w:cs="Arial"/>
          <w:color w:val="222222"/>
          <w:sz w:val="22"/>
          <w:szCs w:val="22"/>
          <w:shd w:val="clear" w:color="auto" w:fill="FFFFFF"/>
        </w:rPr>
        <w:t>Line 379: "dissecting microscope" what does it mean ?</w:t>
      </w:r>
      <w:r w:rsidRPr="000F2C32">
        <w:rPr>
          <w:rFonts w:ascii="Arial" w:hAnsi="Arial" w:cs="Arial"/>
          <w:color w:val="222222"/>
          <w:sz w:val="22"/>
          <w:szCs w:val="22"/>
        </w:rPr>
        <w:br/>
      </w:r>
    </w:p>
    <w:p w14:paraId="1293105B"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17:</w:t>
      </w:r>
      <w:r>
        <w:rPr>
          <w:rFonts w:ascii="Arial" w:hAnsi="Arial" w:cs="Arial"/>
          <w:color w:val="222222"/>
          <w:sz w:val="22"/>
          <w:szCs w:val="22"/>
          <w:shd w:val="clear" w:color="auto" w:fill="FFFFFF"/>
        </w:rPr>
        <w:t xml:space="preserve"> We apologize for the lack of clarity. The dissecting microscope used was a low power stereo microscope and is now properly referenced. </w:t>
      </w:r>
    </w:p>
    <w:p w14:paraId="2EE73FB6" w14:textId="77777777" w:rsidR="000C2E89" w:rsidRPr="000F2C32"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Reviewer 1 Comment 18.</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Reference 29 is uncompleted, year of publication?</w:t>
      </w:r>
      <w:r w:rsidRPr="000F2C32">
        <w:rPr>
          <w:rFonts w:ascii="Arial" w:hAnsi="Arial" w:cs="Arial"/>
          <w:color w:val="222222"/>
          <w:sz w:val="22"/>
          <w:szCs w:val="22"/>
        </w:rPr>
        <w:br/>
      </w:r>
    </w:p>
    <w:p w14:paraId="7883FBFC" w14:textId="66CD351D"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18:</w:t>
      </w:r>
      <w:r>
        <w:rPr>
          <w:rFonts w:ascii="Arial" w:hAnsi="Arial" w:cs="Arial"/>
          <w:color w:val="222222"/>
          <w:sz w:val="22"/>
          <w:szCs w:val="22"/>
          <w:shd w:val="clear" w:color="auto" w:fill="FFFFFF"/>
        </w:rPr>
        <w:t xml:space="preserve"> </w:t>
      </w:r>
      <w:r w:rsidR="00F86336">
        <w:rPr>
          <w:rFonts w:ascii="Arial" w:hAnsi="Arial" w:cs="Arial"/>
          <w:color w:val="222222"/>
          <w:sz w:val="22"/>
          <w:szCs w:val="22"/>
          <w:shd w:val="clear" w:color="auto" w:fill="FFFFFF"/>
        </w:rPr>
        <w:t>The y</w:t>
      </w:r>
      <w:r>
        <w:rPr>
          <w:rFonts w:ascii="Arial" w:hAnsi="Arial" w:cs="Arial"/>
          <w:color w:val="222222"/>
          <w:sz w:val="22"/>
          <w:szCs w:val="22"/>
          <w:shd w:val="clear" w:color="auto" w:fill="FFFFFF"/>
        </w:rPr>
        <w:t xml:space="preserve">ear of publication for </w:t>
      </w:r>
      <w:r w:rsidR="000267CD">
        <w:rPr>
          <w:rFonts w:ascii="Arial" w:hAnsi="Arial" w:cs="Arial"/>
          <w:color w:val="222222"/>
          <w:sz w:val="22"/>
          <w:szCs w:val="22"/>
          <w:shd w:val="clear" w:color="auto" w:fill="FFFFFF"/>
        </w:rPr>
        <w:t xml:space="preserve">this </w:t>
      </w:r>
      <w:r>
        <w:rPr>
          <w:rFonts w:ascii="Arial" w:hAnsi="Arial" w:cs="Arial"/>
          <w:color w:val="222222"/>
          <w:sz w:val="22"/>
          <w:szCs w:val="22"/>
          <w:shd w:val="clear" w:color="auto" w:fill="FFFFFF"/>
        </w:rPr>
        <w:t>reference is now included.</w:t>
      </w:r>
    </w:p>
    <w:p w14:paraId="7A66EEB3"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1 Comment 19. </w:t>
      </w:r>
      <w:r w:rsidRPr="000F2C32">
        <w:rPr>
          <w:rFonts w:ascii="Arial" w:hAnsi="Arial" w:cs="Arial"/>
          <w:color w:val="222222"/>
          <w:sz w:val="22"/>
          <w:szCs w:val="22"/>
          <w:shd w:val="clear" w:color="auto" w:fill="FFFFFF"/>
        </w:rPr>
        <w:t>Figure 2: scale bar is missing</w:t>
      </w:r>
      <w:r w:rsidRPr="000F2C32">
        <w:rPr>
          <w:rFonts w:ascii="Arial" w:hAnsi="Arial" w:cs="Arial"/>
          <w:color w:val="222222"/>
          <w:sz w:val="22"/>
          <w:szCs w:val="22"/>
        </w:rPr>
        <w:br/>
      </w:r>
    </w:p>
    <w:p w14:paraId="59E0487B"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19:</w:t>
      </w:r>
      <w:r>
        <w:rPr>
          <w:rFonts w:ascii="Arial" w:hAnsi="Arial" w:cs="Arial"/>
          <w:color w:val="222222"/>
          <w:sz w:val="22"/>
          <w:szCs w:val="22"/>
          <w:shd w:val="clear" w:color="auto" w:fill="FFFFFF"/>
        </w:rPr>
        <w:t xml:space="preserve"> We have added scale bars to Figure 2.</w:t>
      </w:r>
    </w:p>
    <w:p w14:paraId="0C496F7A"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p>
    <w:p w14:paraId="78465829"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b/>
          <w:color w:val="222222"/>
          <w:sz w:val="22"/>
          <w:szCs w:val="22"/>
          <w:shd w:val="clear" w:color="auto" w:fill="FFFFFF"/>
        </w:rPr>
        <w:t xml:space="preserve">Reviewer 1 Comment 20. </w:t>
      </w:r>
      <w:r w:rsidRPr="000F2C32">
        <w:rPr>
          <w:rFonts w:ascii="Arial" w:hAnsi="Arial" w:cs="Arial"/>
          <w:color w:val="222222"/>
          <w:sz w:val="22"/>
          <w:szCs w:val="22"/>
          <w:shd w:val="clear" w:color="auto" w:fill="FFFFFF"/>
        </w:rPr>
        <w:t>Figure 3: scale bar would be more clear than a dime picture</w:t>
      </w:r>
      <w:r w:rsidRPr="000F2C32">
        <w:rPr>
          <w:rFonts w:ascii="Arial" w:hAnsi="Arial" w:cs="Arial"/>
          <w:color w:val="222222"/>
          <w:sz w:val="22"/>
          <w:szCs w:val="22"/>
        </w:rPr>
        <w:br/>
      </w:r>
    </w:p>
    <w:p w14:paraId="3DB1099E" w14:textId="6B5369F9"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20:</w:t>
      </w:r>
      <w:r>
        <w:rPr>
          <w:rFonts w:ascii="Arial" w:hAnsi="Arial" w:cs="Arial"/>
          <w:color w:val="222222"/>
          <w:sz w:val="22"/>
          <w:szCs w:val="22"/>
          <w:shd w:val="clear" w:color="auto" w:fill="FFFFFF"/>
        </w:rPr>
        <w:t xml:space="preserve"> </w:t>
      </w:r>
      <w:r w:rsidR="008F684E">
        <w:rPr>
          <w:rFonts w:ascii="Arial" w:hAnsi="Arial" w:cs="Arial"/>
          <w:color w:val="222222"/>
          <w:sz w:val="22"/>
          <w:szCs w:val="22"/>
          <w:shd w:val="clear" w:color="auto" w:fill="FFFFFF"/>
        </w:rPr>
        <w:t>Dime pictures are removed and s</w:t>
      </w:r>
      <w:r>
        <w:rPr>
          <w:rFonts w:ascii="Arial" w:hAnsi="Arial" w:cs="Arial"/>
          <w:color w:val="222222"/>
          <w:sz w:val="22"/>
          <w:szCs w:val="22"/>
          <w:shd w:val="clear" w:color="auto" w:fill="FFFFFF"/>
        </w:rPr>
        <w:t xml:space="preserve">cale bars </w:t>
      </w:r>
      <w:r w:rsidR="008F684E">
        <w:rPr>
          <w:rFonts w:ascii="Arial" w:hAnsi="Arial" w:cs="Arial"/>
          <w:color w:val="222222"/>
          <w:sz w:val="22"/>
          <w:szCs w:val="22"/>
          <w:shd w:val="clear" w:color="auto" w:fill="FFFFFF"/>
        </w:rPr>
        <w:t xml:space="preserve">are now </w:t>
      </w:r>
      <w:bookmarkStart w:id="0" w:name="_GoBack"/>
      <w:bookmarkEnd w:id="0"/>
      <w:r>
        <w:rPr>
          <w:rFonts w:ascii="Arial" w:hAnsi="Arial" w:cs="Arial"/>
          <w:color w:val="222222"/>
          <w:sz w:val="22"/>
          <w:szCs w:val="22"/>
          <w:shd w:val="clear" w:color="auto" w:fill="FFFFFF"/>
        </w:rPr>
        <w:t>added to Figure 3.</w:t>
      </w:r>
    </w:p>
    <w:p w14:paraId="4BCABB74"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3B862ECD"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b/>
          <w:color w:val="222222"/>
          <w:sz w:val="22"/>
          <w:szCs w:val="22"/>
          <w:shd w:val="clear" w:color="auto" w:fill="FFFFFF"/>
        </w:rPr>
        <w:t xml:space="preserve">Reviewer 1 Comment 21. </w:t>
      </w:r>
      <w:r w:rsidRPr="000F2C32">
        <w:rPr>
          <w:rFonts w:ascii="Arial" w:hAnsi="Arial" w:cs="Arial"/>
          <w:color w:val="222222"/>
          <w:sz w:val="22"/>
          <w:szCs w:val="22"/>
          <w:shd w:val="clear" w:color="auto" w:fill="FFFFFF"/>
        </w:rPr>
        <w:t>Figure 4B: why the voxel size of daphnia is larger than t</w:t>
      </w:r>
      <w:r>
        <w:rPr>
          <w:rFonts w:ascii="Arial" w:hAnsi="Arial" w:cs="Arial"/>
          <w:color w:val="222222"/>
          <w:sz w:val="22"/>
          <w:szCs w:val="22"/>
          <w:shd w:val="clear" w:color="auto" w:fill="FFFFFF"/>
        </w:rPr>
        <w:t>he voxel of the zebrafish larva</w:t>
      </w:r>
      <w:r w:rsidRPr="000F2C32">
        <w:rPr>
          <w:rFonts w:ascii="Arial" w:hAnsi="Arial" w:cs="Arial"/>
          <w:color w:val="222222"/>
          <w:sz w:val="22"/>
          <w:szCs w:val="22"/>
          <w:shd w:val="clear" w:color="auto" w:fill="FFFFFF"/>
        </w:rPr>
        <w:t>? However the samples have nearly the same size.</w:t>
      </w:r>
      <w:r w:rsidRPr="000F2C32">
        <w:rPr>
          <w:rFonts w:ascii="Arial" w:hAnsi="Arial" w:cs="Arial"/>
          <w:color w:val="222222"/>
          <w:sz w:val="22"/>
          <w:szCs w:val="22"/>
        </w:rPr>
        <w:br/>
      </w:r>
    </w:p>
    <w:p w14:paraId="25BE4A43" w14:textId="5850448F"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21:</w:t>
      </w:r>
      <w:r>
        <w:rPr>
          <w:rFonts w:ascii="Arial" w:hAnsi="Arial" w:cs="Arial"/>
          <w:color w:val="222222"/>
          <w:sz w:val="22"/>
          <w:szCs w:val="22"/>
          <w:shd w:val="clear" w:color="auto" w:fill="FFFFFF"/>
        </w:rPr>
        <w:t xml:space="preserve"> </w:t>
      </w:r>
      <w:r w:rsidR="00F86336">
        <w:rPr>
          <w:rFonts w:ascii="Arial" w:hAnsi="Arial" w:cs="Arial"/>
          <w:color w:val="222222"/>
          <w:sz w:val="22"/>
          <w:szCs w:val="22"/>
          <w:shd w:val="clear" w:color="auto" w:fill="FFFFFF"/>
        </w:rPr>
        <w:t>We agree that a clarification is called for.</w:t>
      </w:r>
      <w:r>
        <w:rPr>
          <w:rFonts w:ascii="Arial" w:hAnsi="Arial" w:cs="Arial"/>
          <w:color w:val="222222"/>
          <w:sz w:val="22"/>
          <w:szCs w:val="22"/>
          <w:shd w:val="clear" w:color="auto" w:fill="FFFFFF"/>
        </w:rPr>
        <w:t xml:space="preserve"> The voxel sizes are different because they were imaged with different </w:t>
      </w:r>
      <w:r w:rsidR="00320889">
        <w:rPr>
          <w:rFonts w:ascii="Arial" w:hAnsi="Arial" w:cs="Arial"/>
          <w:color w:val="222222"/>
          <w:sz w:val="22"/>
          <w:szCs w:val="22"/>
          <w:shd w:val="clear" w:color="auto" w:fill="FFFFFF"/>
        </w:rPr>
        <w:t>micro-CT machines with different field-of-view and nominal resolution</w:t>
      </w:r>
      <w:r>
        <w:rPr>
          <w:rFonts w:ascii="Arial" w:hAnsi="Arial" w:cs="Arial"/>
          <w:color w:val="222222"/>
          <w:sz w:val="22"/>
          <w:szCs w:val="22"/>
          <w:shd w:val="clear" w:color="auto" w:fill="FFFFFF"/>
        </w:rPr>
        <w:t>. We have revised the figure legend to clarify this point.</w:t>
      </w:r>
    </w:p>
    <w:p w14:paraId="1033B360" w14:textId="77777777" w:rsidR="000C2E89" w:rsidRPr="000F2C32" w:rsidRDefault="000C2E89" w:rsidP="00C30A61">
      <w:pPr>
        <w:pStyle w:val="Header"/>
        <w:tabs>
          <w:tab w:val="clear" w:pos="4320"/>
          <w:tab w:val="clear" w:pos="8640"/>
        </w:tabs>
        <w:rPr>
          <w:rFonts w:ascii="Arial" w:hAnsi="Arial" w:cs="Arial"/>
          <w:b/>
          <w:color w:val="222222"/>
          <w:sz w:val="22"/>
          <w:szCs w:val="22"/>
          <w:shd w:val="clear" w:color="auto" w:fill="FFFFFF"/>
        </w:rPr>
      </w:pPr>
    </w:p>
    <w:p w14:paraId="2A7524D8" w14:textId="77777777" w:rsidR="000C2E89" w:rsidRPr="000F2C32" w:rsidRDefault="000C2E89" w:rsidP="00C30A61">
      <w:pPr>
        <w:pStyle w:val="Header"/>
        <w:tabs>
          <w:tab w:val="clear" w:pos="4320"/>
          <w:tab w:val="clear" w:pos="8640"/>
        </w:tabs>
        <w:rPr>
          <w:rFonts w:ascii="Arial" w:hAnsi="Arial" w:cs="Arial"/>
          <w:color w:val="222222"/>
          <w:sz w:val="22"/>
          <w:szCs w:val="22"/>
        </w:rPr>
      </w:pPr>
      <w:r w:rsidRPr="000F2C32">
        <w:rPr>
          <w:rFonts w:ascii="Arial" w:hAnsi="Arial" w:cs="Arial"/>
          <w:b/>
          <w:color w:val="222222"/>
          <w:sz w:val="22"/>
          <w:szCs w:val="22"/>
          <w:shd w:val="clear" w:color="auto" w:fill="FFFFFF"/>
        </w:rPr>
        <w:t xml:space="preserve">Reviewer 1 Comment 22. </w:t>
      </w:r>
      <w:r w:rsidRPr="000F2C32">
        <w:rPr>
          <w:rFonts w:ascii="Arial" w:hAnsi="Arial" w:cs="Arial"/>
          <w:color w:val="222222"/>
          <w:sz w:val="22"/>
          <w:szCs w:val="22"/>
          <w:shd w:val="clear" w:color="auto" w:fill="FFFFFF"/>
        </w:rPr>
        <w:t>Figure 5: "comparable image quality": should be justified, how the authors estimate more</w:t>
      </w:r>
      <w:r>
        <w:rPr>
          <w:rFonts w:ascii="Arial" w:hAnsi="Arial" w:cs="Arial"/>
          <w:color w:val="222222"/>
          <w:sz w:val="22"/>
          <w:szCs w:val="22"/>
          <w:shd w:val="clear" w:color="auto" w:fill="FFFFFF"/>
        </w:rPr>
        <w:t xml:space="preserve"> quantitatively the image quality</w:t>
      </w:r>
      <w:r w:rsidRPr="000F2C32">
        <w:rPr>
          <w:rFonts w:ascii="Arial" w:hAnsi="Arial" w:cs="Arial"/>
          <w:color w:val="222222"/>
          <w:sz w:val="22"/>
          <w:szCs w:val="22"/>
          <w:shd w:val="clear" w:color="auto" w:fill="FFFFFF"/>
        </w:rPr>
        <w:t>? How the authors can compare the quality of two images obtained with different scanning parameters?</w:t>
      </w:r>
      <w:r w:rsidRPr="000F2C32">
        <w:rPr>
          <w:rFonts w:ascii="Arial" w:hAnsi="Arial" w:cs="Arial"/>
          <w:color w:val="222222"/>
          <w:sz w:val="22"/>
          <w:szCs w:val="22"/>
        </w:rPr>
        <w:br/>
      </w:r>
    </w:p>
    <w:p w14:paraId="242465E1" w14:textId="18102D4E" w:rsidR="0041456A"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R1, Response 22:</w:t>
      </w:r>
      <w:r>
        <w:rPr>
          <w:rFonts w:ascii="Arial" w:hAnsi="Arial" w:cs="Arial"/>
          <w:color w:val="222222"/>
          <w:sz w:val="22"/>
          <w:szCs w:val="22"/>
          <w:shd w:val="clear" w:color="auto" w:fill="FFFFFF"/>
        </w:rPr>
        <w:t xml:space="preserve"> </w:t>
      </w:r>
      <w:r w:rsidR="00F86336">
        <w:rPr>
          <w:rFonts w:ascii="Arial" w:hAnsi="Arial" w:cs="Arial"/>
          <w:color w:val="222222"/>
          <w:sz w:val="22"/>
          <w:szCs w:val="22"/>
          <w:shd w:val="clear" w:color="auto" w:fill="FFFFFF"/>
        </w:rPr>
        <w:t>We agree that a more precise and quantitative evaluation would be valuable</w:t>
      </w:r>
      <w:r w:rsidR="0041456A">
        <w:rPr>
          <w:rFonts w:ascii="Arial" w:hAnsi="Arial" w:cs="Arial"/>
          <w:color w:val="222222"/>
          <w:sz w:val="22"/>
          <w:szCs w:val="22"/>
          <w:shd w:val="clear" w:color="auto" w:fill="FFFFFF"/>
        </w:rPr>
        <w:t xml:space="preserve">. </w:t>
      </w:r>
      <w:r w:rsidR="00053703">
        <w:rPr>
          <w:rFonts w:ascii="Arial" w:hAnsi="Arial" w:cs="Arial"/>
          <w:color w:val="222222"/>
          <w:sz w:val="22"/>
          <w:szCs w:val="22"/>
          <w:shd w:val="clear" w:color="auto" w:fill="FFFFFF"/>
        </w:rPr>
        <w:t>We have therefore</w:t>
      </w:r>
      <w:r w:rsidR="0041456A">
        <w:rPr>
          <w:rFonts w:ascii="Arial" w:hAnsi="Arial" w:cs="Arial"/>
          <w:color w:val="222222"/>
          <w:sz w:val="22"/>
          <w:szCs w:val="22"/>
          <w:shd w:val="clear" w:color="auto" w:fill="FFFFFF"/>
        </w:rPr>
        <w:t xml:space="preserve"> updated Figure 5 to include </w:t>
      </w:r>
      <w:r w:rsidR="00053703">
        <w:rPr>
          <w:rFonts w:ascii="Arial" w:hAnsi="Arial" w:cs="Arial"/>
          <w:color w:val="222222"/>
          <w:sz w:val="22"/>
          <w:szCs w:val="22"/>
          <w:shd w:val="clear" w:color="auto" w:fill="FFFFFF"/>
        </w:rPr>
        <w:t xml:space="preserve">an </w:t>
      </w:r>
      <w:r w:rsidR="0041456A">
        <w:rPr>
          <w:rFonts w:ascii="Arial" w:hAnsi="Arial" w:cs="Arial"/>
          <w:color w:val="222222"/>
          <w:sz w:val="22"/>
          <w:szCs w:val="22"/>
          <w:shd w:val="clear" w:color="auto" w:fill="FFFFFF"/>
        </w:rPr>
        <w:t>image</w:t>
      </w:r>
      <w:r w:rsidR="00F04750">
        <w:rPr>
          <w:rFonts w:ascii="Arial" w:hAnsi="Arial" w:cs="Arial"/>
          <w:color w:val="222222"/>
          <w:sz w:val="22"/>
          <w:szCs w:val="22"/>
          <w:shd w:val="clear" w:color="auto" w:fill="FFFFFF"/>
        </w:rPr>
        <w:t xml:space="preserve"> </w:t>
      </w:r>
      <w:r w:rsidR="0041456A">
        <w:rPr>
          <w:rFonts w:ascii="Arial" w:hAnsi="Arial" w:cs="Arial"/>
          <w:color w:val="222222"/>
          <w:sz w:val="22"/>
          <w:szCs w:val="22"/>
          <w:shd w:val="clear" w:color="auto" w:fill="FFFFFF"/>
        </w:rPr>
        <w:t>analysis</w:t>
      </w:r>
      <w:r w:rsidR="00A9615C">
        <w:rPr>
          <w:rFonts w:ascii="Arial" w:hAnsi="Arial" w:cs="Arial"/>
          <w:color w:val="222222"/>
          <w:sz w:val="22"/>
          <w:szCs w:val="22"/>
          <w:shd w:val="clear" w:color="auto" w:fill="FFFFFF"/>
        </w:rPr>
        <w:t xml:space="preserve"> comparison</w:t>
      </w:r>
      <w:r w:rsidR="00F04750">
        <w:rPr>
          <w:rFonts w:ascii="Arial" w:hAnsi="Arial" w:cs="Arial"/>
          <w:color w:val="222222"/>
          <w:sz w:val="22"/>
          <w:szCs w:val="22"/>
          <w:shd w:val="clear" w:color="auto" w:fill="FFFFFF"/>
        </w:rPr>
        <w:t xml:space="preserve"> </w:t>
      </w:r>
      <w:r w:rsidR="0041456A">
        <w:rPr>
          <w:rFonts w:ascii="Arial" w:hAnsi="Arial" w:cs="Arial"/>
          <w:color w:val="222222"/>
          <w:sz w:val="22"/>
          <w:szCs w:val="22"/>
          <w:shd w:val="clear" w:color="auto" w:fill="FFFFFF"/>
        </w:rPr>
        <w:t xml:space="preserve">(Relative Intensity Profile and Regional Signal-to-noise) </w:t>
      </w:r>
      <w:r w:rsidR="00F04750">
        <w:rPr>
          <w:rFonts w:ascii="Arial" w:hAnsi="Arial" w:cs="Arial"/>
          <w:color w:val="222222"/>
          <w:sz w:val="22"/>
          <w:szCs w:val="22"/>
          <w:shd w:val="clear" w:color="auto" w:fill="FFFFFF"/>
        </w:rPr>
        <w:t xml:space="preserve">across select regions </w:t>
      </w:r>
      <w:r w:rsidR="0041456A">
        <w:rPr>
          <w:rFonts w:ascii="Arial" w:hAnsi="Arial" w:cs="Arial"/>
          <w:color w:val="222222"/>
          <w:sz w:val="22"/>
          <w:szCs w:val="22"/>
          <w:shd w:val="clear" w:color="auto" w:fill="FFFFFF"/>
        </w:rPr>
        <w:t>of the registered scans of the same specimen</w:t>
      </w:r>
      <w:r w:rsidR="00F04750">
        <w:rPr>
          <w:rFonts w:ascii="Arial" w:hAnsi="Arial" w:cs="Arial"/>
          <w:color w:val="222222"/>
          <w:sz w:val="22"/>
          <w:szCs w:val="22"/>
          <w:shd w:val="clear" w:color="auto" w:fill="FFFFFF"/>
        </w:rPr>
        <w:t xml:space="preserve">. </w:t>
      </w:r>
      <w:r w:rsidR="00053703">
        <w:rPr>
          <w:rFonts w:ascii="Arial" w:hAnsi="Arial" w:cs="Arial"/>
          <w:color w:val="222222"/>
          <w:sz w:val="22"/>
          <w:szCs w:val="22"/>
          <w:shd w:val="clear" w:color="auto" w:fill="FFFFFF"/>
        </w:rPr>
        <w:t>T</w:t>
      </w:r>
      <w:r w:rsidR="00A9615C">
        <w:rPr>
          <w:rFonts w:ascii="Arial" w:hAnsi="Arial" w:cs="Arial"/>
          <w:color w:val="222222"/>
          <w:sz w:val="22"/>
          <w:szCs w:val="22"/>
          <w:shd w:val="clear" w:color="auto" w:fill="FFFFFF"/>
        </w:rPr>
        <w:t xml:space="preserve">he basic scanning parameters </w:t>
      </w:r>
      <w:r w:rsidR="002652BB">
        <w:rPr>
          <w:rFonts w:ascii="Arial" w:hAnsi="Arial" w:cs="Arial"/>
          <w:color w:val="222222"/>
          <w:sz w:val="22"/>
          <w:szCs w:val="22"/>
          <w:shd w:val="clear" w:color="auto" w:fill="FFFFFF"/>
        </w:rPr>
        <w:t>were</w:t>
      </w:r>
      <w:r w:rsidR="00A9615C">
        <w:rPr>
          <w:rFonts w:ascii="Arial" w:hAnsi="Arial" w:cs="Arial"/>
          <w:color w:val="222222"/>
          <w:sz w:val="22"/>
          <w:szCs w:val="22"/>
          <w:shd w:val="clear" w:color="auto" w:fill="FFFFFF"/>
        </w:rPr>
        <w:t xml:space="preserve"> the same</w:t>
      </w:r>
      <w:r w:rsidR="002652BB">
        <w:rPr>
          <w:rFonts w:ascii="Arial" w:hAnsi="Arial" w:cs="Arial"/>
          <w:color w:val="222222"/>
          <w:sz w:val="22"/>
          <w:szCs w:val="22"/>
          <w:shd w:val="clear" w:color="auto" w:fill="FFFFFF"/>
        </w:rPr>
        <w:t xml:space="preserve"> between both acquisitions (e.g., beam energy, sample to scintillator distance</w:t>
      </w:r>
      <w:r w:rsidR="00E37F62">
        <w:rPr>
          <w:rFonts w:ascii="Arial" w:hAnsi="Arial" w:cs="Arial"/>
          <w:color w:val="222222"/>
          <w:sz w:val="22"/>
          <w:szCs w:val="22"/>
          <w:shd w:val="clear" w:color="auto" w:fill="FFFFFF"/>
        </w:rPr>
        <w:t xml:space="preserve">). </w:t>
      </w:r>
      <w:r w:rsidR="00F86336">
        <w:rPr>
          <w:rFonts w:ascii="Arial" w:hAnsi="Arial" w:cs="Arial"/>
          <w:color w:val="222222"/>
          <w:sz w:val="22"/>
          <w:szCs w:val="22"/>
          <w:shd w:val="clear" w:color="auto" w:fill="FFFFFF"/>
        </w:rPr>
        <w:t>T</w:t>
      </w:r>
      <w:r w:rsidR="002652BB">
        <w:rPr>
          <w:rFonts w:ascii="Arial" w:hAnsi="Arial" w:cs="Arial"/>
          <w:color w:val="222222"/>
          <w:sz w:val="22"/>
          <w:szCs w:val="22"/>
          <w:shd w:val="clear" w:color="auto" w:fill="FFFFFF"/>
        </w:rPr>
        <w:t xml:space="preserve">he main point of this figure, that specimens can be re-imaged without </w:t>
      </w:r>
      <w:r w:rsidR="00053703">
        <w:rPr>
          <w:rFonts w:ascii="Arial" w:hAnsi="Arial" w:cs="Arial"/>
          <w:color w:val="222222"/>
          <w:sz w:val="22"/>
          <w:szCs w:val="22"/>
          <w:shd w:val="clear" w:color="auto" w:fill="FFFFFF"/>
        </w:rPr>
        <w:t>detectable diminution of</w:t>
      </w:r>
      <w:r w:rsidR="002652BB">
        <w:rPr>
          <w:rFonts w:ascii="Arial" w:hAnsi="Arial" w:cs="Arial"/>
          <w:color w:val="222222"/>
          <w:sz w:val="22"/>
          <w:szCs w:val="22"/>
          <w:shd w:val="clear" w:color="auto" w:fill="FFFFFF"/>
        </w:rPr>
        <w:t xml:space="preserve"> image quality</w:t>
      </w:r>
      <w:r w:rsidR="00F86336">
        <w:rPr>
          <w:rFonts w:ascii="Arial" w:hAnsi="Arial" w:cs="Arial"/>
          <w:color w:val="222222"/>
          <w:sz w:val="22"/>
          <w:szCs w:val="22"/>
          <w:shd w:val="clear" w:color="auto" w:fill="FFFFFF"/>
        </w:rPr>
        <w:t xml:space="preserve">, </w:t>
      </w:r>
      <w:r w:rsidR="00053703">
        <w:rPr>
          <w:rFonts w:ascii="Arial" w:hAnsi="Arial" w:cs="Arial"/>
          <w:color w:val="222222"/>
          <w:sz w:val="22"/>
          <w:szCs w:val="22"/>
          <w:shd w:val="clear" w:color="auto" w:fill="FFFFFF"/>
        </w:rPr>
        <w:t>is unchanged</w:t>
      </w:r>
      <w:r w:rsidR="002652BB">
        <w:rPr>
          <w:rFonts w:ascii="Arial" w:hAnsi="Arial" w:cs="Arial"/>
          <w:color w:val="222222"/>
          <w:sz w:val="22"/>
          <w:szCs w:val="22"/>
          <w:shd w:val="clear" w:color="auto" w:fill="FFFFFF"/>
        </w:rPr>
        <w:t xml:space="preserve">.  </w:t>
      </w:r>
    </w:p>
    <w:p w14:paraId="6B134A6F" w14:textId="4239F3F4"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lastRenderedPageBreak/>
        <w:br/>
      </w:r>
      <w:r w:rsidRPr="000F2C32">
        <w:rPr>
          <w:rStyle w:val="Strong"/>
          <w:rFonts w:ascii="Arial" w:hAnsi="Arial" w:cs="Arial"/>
          <w:color w:val="222222"/>
          <w:sz w:val="22"/>
          <w:szCs w:val="22"/>
          <w:u w:val="single"/>
          <w:shd w:val="clear" w:color="auto" w:fill="FFFFFF"/>
        </w:rPr>
        <w:t>Reviewer #2 Comments</w:t>
      </w:r>
      <w:r w:rsidRPr="000F2C32">
        <w:rPr>
          <w:rFonts w:ascii="Arial" w:hAnsi="Arial" w:cs="Arial"/>
          <w:color w:val="222222"/>
          <w:sz w:val="22"/>
          <w:szCs w:val="22"/>
        </w:rPr>
        <w:br/>
      </w: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2 Comment 1. </w:t>
      </w:r>
      <w:r w:rsidRPr="000F2C32">
        <w:rPr>
          <w:rFonts w:ascii="Arial" w:hAnsi="Arial" w:cs="Arial"/>
          <w:color w:val="222222"/>
          <w:sz w:val="22"/>
          <w:szCs w:val="22"/>
          <w:shd w:val="clear" w:color="auto" w:fill="FFFFFF"/>
        </w:rPr>
        <w:t xml:space="preserve">Overall, I found this manuscript well written and I believe that this protocol could be of interest and useful to other groups. The steps appear to be methodical and easy to follow but specifically I think that the use of the adaptor and the addition of the CAD image file for the adaptor is what makes this a particularly attractive and appealing method. </w:t>
      </w:r>
      <w:r w:rsidRPr="009351D1">
        <w:rPr>
          <w:rFonts w:ascii="Arial" w:hAnsi="Arial" w:cs="Arial"/>
          <w:color w:val="222222"/>
          <w:sz w:val="22"/>
          <w:szCs w:val="22"/>
          <w:shd w:val="clear" w:color="auto" w:fill="FFFFFF"/>
        </w:rPr>
        <w:t>However, removing excess resin from a block to scan for MicroCT is not a particularly difficult task so I feel that there should be some indication as to the ease of successfully using this device. What is the average success rate of not damaging your sample or not having air bubbles that can jeopardize the quality of the scan?</w:t>
      </w:r>
      <w:r w:rsidRPr="000F2C32">
        <w:rPr>
          <w:rFonts w:ascii="Arial" w:hAnsi="Arial" w:cs="Arial"/>
          <w:color w:val="222222"/>
          <w:sz w:val="22"/>
          <w:szCs w:val="22"/>
          <w:shd w:val="clear" w:color="auto" w:fill="FFFFFF"/>
        </w:rPr>
        <w:t xml:space="preserve"> If the adaptor proves to be able to achieve regularly reproducible successfully embedded samples then this could be a method routinely employed by a number of groups who are interested in MicroCT and other 3-dimensional high resolution imaging techniques.</w:t>
      </w:r>
      <w:r w:rsidRPr="000F2C32">
        <w:rPr>
          <w:rFonts w:ascii="Arial" w:hAnsi="Arial" w:cs="Arial"/>
          <w:color w:val="222222"/>
          <w:sz w:val="22"/>
          <w:szCs w:val="22"/>
        </w:rPr>
        <w:br/>
      </w:r>
    </w:p>
    <w:p w14:paraId="5E1B679A" w14:textId="7AFA2A0D"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R2, Response 1:</w:t>
      </w:r>
      <w:r>
        <w:rPr>
          <w:rFonts w:ascii="Arial" w:hAnsi="Arial" w:cs="Arial"/>
          <w:color w:val="222222"/>
          <w:sz w:val="22"/>
          <w:szCs w:val="22"/>
          <w:shd w:val="clear" w:color="auto" w:fill="FFFFFF"/>
        </w:rPr>
        <w:t xml:space="preserve"> </w:t>
      </w:r>
      <w:r w:rsidR="00053703">
        <w:rPr>
          <w:rFonts w:ascii="Arial" w:hAnsi="Arial" w:cs="Arial"/>
          <w:color w:val="222222"/>
          <w:sz w:val="22"/>
          <w:szCs w:val="22"/>
          <w:shd w:val="clear" w:color="auto" w:fill="FFFFFF"/>
        </w:rPr>
        <w:t>R</w:t>
      </w:r>
      <w:r>
        <w:rPr>
          <w:rFonts w:ascii="Arial" w:hAnsi="Arial" w:cs="Arial"/>
          <w:color w:val="222222"/>
          <w:sz w:val="22"/>
          <w:szCs w:val="22"/>
          <w:shd w:val="clear" w:color="auto" w:fill="FFFFFF"/>
        </w:rPr>
        <w:t>emoval of excess resin is not difficult</w:t>
      </w:r>
      <w:r w:rsidR="00053703">
        <w:rPr>
          <w:rFonts w:ascii="Arial" w:hAnsi="Arial" w:cs="Arial"/>
          <w:color w:val="222222"/>
          <w:sz w:val="22"/>
          <w:szCs w:val="22"/>
          <w:shd w:val="clear" w:color="auto" w:fill="FFFFFF"/>
        </w:rPr>
        <w:t xml:space="preserve"> for blocks</w:t>
      </w:r>
      <w:r>
        <w:rPr>
          <w:rFonts w:ascii="Arial" w:hAnsi="Arial" w:cs="Arial"/>
          <w:color w:val="222222"/>
          <w:sz w:val="22"/>
          <w:szCs w:val="22"/>
          <w:shd w:val="clear" w:color="auto" w:fill="FFFFFF"/>
        </w:rPr>
        <w:t xml:space="preserve">. </w:t>
      </w:r>
      <w:r w:rsidR="00053703">
        <w:rPr>
          <w:rFonts w:ascii="Arial" w:hAnsi="Arial" w:cs="Arial"/>
          <w:color w:val="222222"/>
          <w:sz w:val="22"/>
          <w:szCs w:val="22"/>
          <w:shd w:val="clear" w:color="auto" w:fill="FFFFFF"/>
        </w:rPr>
        <w:t>However, we found early on that</w:t>
      </w:r>
      <w:r w:rsidR="002D423A">
        <w:rPr>
          <w:rFonts w:ascii="Arial" w:hAnsi="Arial" w:cs="Arial"/>
          <w:color w:val="222222"/>
          <w:sz w:val="22"/>
          <w:szCs w:val="22"/>
          <w:shd w:val="clear" w:color="auto" w:fill="FFFFFF"/>
        </w:rPr>
        <w:t xml:space="preserve"> straight knife edges associated with the squaring</w:t>
      </w:r>
      <w:r w:rsidR="00053703">
        <w:rPr>
          <w:rFonts w:ascii="Arial" w:hAnsi="Arial" w:cs="Arial"/>
          <w:color w:val="222222"/>
          <w:sz w:val="22"/>
          <w:szCs w:val="22"/>
          <w:shd w:val="clear" w:color="auto" w:fill="FFFFFF"/>
        </w:rPr>
        <w:t xml:space="preserve">-off </w:t>
      </w:r>
      <w:r w:rsidR="002D423A">
        <w:rPr>
          <w:rFonts w:ascii="Arial" w:hAnsi="Arial" w:cs="Arial"/>
          <w:color w:val="222222"/>
          <w:sz w:val="22"/>
          <w:szCs w:val="22"/>
          <w:shd w:val="clear" w:color="auto" w:fill="FFFFFF"/>
        </w:rPr>
        <w:t xml:space="preserve">of </w:t>
      </w:r>
      <w:r w:rsidR="00053703">
        <w:rPr>
          <w:rFonts w:ascii="Arial" w:hAnsi="Arial" w:cs="Arial"/>
          <w:color w:val="222222"/>
          <w:sz w:val="22"/>
          <w:szCs w:val="22"/>
          <w:shd w:val="clear" w:color="auto" w:fill="FFFFFF"/>
        </w:rPr>
        <w:t>blocks cause edge artifacts</w:t>
      </w:r>
      <w:r w:rsidR="002D423A">
        <w:rPr>
          <w:rFonts w:ascii="Arial" w:hAnsi="Arial" w:cs="Arial"/>
          <w:color w:val="222222"/>
          <w:sz w:val="22"/>
          <w:szCs w:val="22"/>
          <w:shd w:val="clear" w:color="auto" w:fill="FFFFFF"/>
        </w:rPr>
        <w:t xml:space="preserve"> in micro-tomography</w:t>
      </w:r>
      <w:r w:rsidR="00053703">
        <w:rPr>
          <w:rFonts w:ascii="Arial" w:hAnsi="Arial" w:cs="Arial"/>
          <w:color w:val="222222"/>
          <w:sz w:val="22"/>
          <w:szCs w:val="22"/>
          <w:shd w:val="clear" w:color="auto" w:fill="FFFFFF"/>
        </w:rPr>
        <w:t xml:space="preserve">.  Those artifacts are </w:t>
      </w:r>
      <w:r w:rsidR="002D423A">
        <w:rPr>
          <w:rFonts w:ascii="Arial" w:hAnsi="Arial" w:cs="Arial"/>
          <w:color w:val="222222"/>
          <w:sz w:val="22"/>
          <w:szCs w:val="22"/>
          <w:shd w:val="clear" w:color="auto" w:fill="FFFFFF"/>
        </w:rPr>
        <w:t>eliminated</w:t>
      </w:r>
      <w:r w:rsidR="00053703">
        <w:rPr>
          <w:rFonts w:ascii="Arial" w:hAnsi="Arial" w:cs="Arial"/>
          <w:color w:val="222222"/>
          <w:sz w:val="22"/>
          <w:szCs w:val="22"/>
          <w:shd w:val="clear" w:color="auto" w:fill="FFFFFF"/>
        </w:rPr>
        <w:t xml:space="preserve"> </w:t>
      </w:r>
      <w:r w:rsidR="002D423A">
        <w:rPr>
          <w:rFonts w:ascii="Arial" w:hAnsi="Arial" w:cs="Arial"/>
          <w:color w:val="222222"/>
          <w:sz w:val="22"/>
          <w:szCs w:val="22"/>
          <w:shd w:val="clear" w:color="auto" w:fill="FFFFFF"/>
        </w:rPr>
        <w:t>by making the</w:t>
      </w:r>
      <w:r w:rsidR="00053703">
        <w:rPr>
          <w:rFonts w:ascii="Arial" w:hAnsi="Arial" w:cs="Arial"/>
          <w:color w:val="222222"/>
          <w:sz w:val="22"/>
          <w:szCs w:val="22"/>
          <w:shd w:val="clear" w:color="auto" w:fill="FFFFFF"/>
        </w:rPr>
        <w:t xml:space="preserve"> samples</w:t>
      </w:r>
      <w:r w:rsidR="002D423A">
        <w:rPr>
          <w:rFonts w:ascii="Arial" w:hAnsi="Arial" w:cs="Arial"/>
          <w:color w:val="222222"/>
          <w:sz w:val="22"/>
          <w:szCs w:val="22"/>
          <w:shd w:val="clear" w:color="auto" w:fill="FFFFFF"/>
        </w:rPr>
        <w:t xml:space="preserve"> cylindrical</w:t>
      </w:r>
      <w:r w:rsidR="00053703">
        <w:rPr>
          <w:rFonts w:ascii="Arial" w:hAnsi="Arial" w:cs="Arial"/>
          <w:color w:val="222222"/>
          <w:sz w:val="22"/>
          <w:szCs w:val="22"/>
          <w:shd w:val="clear" w:color="auto" w:fill="FFFFFF"/>
        </w:rPr>
        <w:t xml:space="preserve">, motivating the presently described methods. </w:t>
      </w:r>
      <w:r>
        <w:rPr>
          <w:rFonts w:ascii="Arial" w:hAnsi="Arial" w:cs="Arial"/>
          <w:color w:val="222222"/>
          <w:sz w:val="22"/>
          <w:szCs w:val="22"/>
          <w:shd w:val="clear" w:color="auto" w:fill="FFFFFF"/>
        </w:rPr>
        <w:t>In our hands, the average success rate of not damaging the sample or having air bubbles is &gt; 95%. Air trapped during the embedding process can also be kept toward the edge of the tubing and away from the sample by tilting the tubing during the polymerization process as described in the note of step 4.9 of the protocol.</w:t>
      </w:r>
      <w:r w:rsidR="00053703">
        <w:rPr>
          <w:rFonts w:ascii="Arial" w:hAnsi="Arial" w:cs="Arial"/>
          <w:color w:val="222222"/>
          <w:sz w:val="22"/>
          <w:szCs w:val="22"/>
          <w:shd w:val="clear" w:color="auto" w:fill="FFFFFF"/>
        </w:rPr>
        <w:t xml:space="preserve"> </w:t>
      </w:r>
      <w:r w:rsidR="002D423A">
        <w:rPr>
          <w:rFonts w:ascii="Arial" w:hAnsi="Arial" w:cs="Arial"/>
          <w:color w:val="222222"/>
          <w:sz w:val="22"/>
          <w:szCs w:val="22"/>
          <w:shd w:val="clear" w:color="auto" w:fill="FFFFFF"/>
        </w:rPr>
        <w:t xml:space="preserve">Also, as </w:t>
      </w:r>
      <w:r w:rsidR="00652000">
        <w:rPr>
          <w:rFonts w:ascii="Arial" w:hAnsi="Arial" w:cs="Arial"/>
          <w:color w:val="222222"/>
          <w:sz w:val="22"/>
          <w:szCs w:val="22"/>
          <w:shd w:val="clear" w:color="auto" w:fill="FFFFFF"/>
        </w:rPr>
        <w:t xml:space="preserve">discussed in </w:t>
      </w:r>
      <w:r w:rsidR="00652000">
        <w:rPr>
          <w:rFonts w:ascii="Arial" w:hAnsi="Arial" w:cs="Arial"/>
          <w:i/>
          <w:color w:val="222222"/>
          <w:sz w:val="22"/>
          <w:szCs w:val="22"/>
          <w:shd w:val="clear" w:color="auto" w:fill="FFFFFF"/>
        </w:rPr>
        <w:t>critical steps, modifications, and troubleshooting</w:t>
      </w:r>
      <w:r w:rsidR="002D423A">
        <w:rPr>
          <w:rFonts w:ascii="Arial" w:hAnsi="Arial" w:cs="Arial"/>
          <w:color w:val="222222"/>
          <w:sz w:val="22"/>
          <w:szCs w:val="22"/>
          <w:shd w:val="clear" w:color="auto" w:fill="FFFFFF"/>
        </w:rPr>
        <w:t>, r</w:t>
      </w:r>
      <w:r w:rsidR="00FA248D">
        <w:rPr>
          <w:rFonts w:ascii="Arial" w:hAnsi="Arial" w:cs="Arial"/>
          <w:color w:val="222222"/>
          <w:sz w:val="22"/>
          <w:szCs w:val="22"/>
          <w:shd w:val="clear" w:color="auto" w:fill="FFFFFF"/>
        </w:rPr>
        <w:t>andom formation of a</w:t>
      </w:r>
      <w:r w:rsidR="00053703">
        <w:rPr>
          <w:rFonts w:ascii="Arial" w:hAnsi="Arial" w:cs="Arial"/>
          <w:color w:val="222222"/>
          <w:sz w:val="22"/>
          <w:szCs w:val="22"/>
          <w:shd w:val="clear" w:color="auto" w:fill="FFFFFF"/>
        </w:rPr>
        <w:t xml:space="preserve">ir </w:t>
      </w:r>
      <w:r w:rsidR="00FA248D">
        <w:rPr>
          <w:rFonts w:ascii="Arial" w:hAnsi="Arial" w:cs="Arial"/>
          <w:color w:val="222222"/>
          <w:sz w:val="22"/>
          <w:szCs w:val="22"/>
          <w:shd w:val="clear" w:color="auto" w:fill="FFFFFF"/>
        </w:rPr>
        <w:t>is</w:t>
      </w:r>
      <w:r w:rsidR="00053703">
        <w:rPr>
          <w:rFonts w:ascii="Arial" w:hAnsi="Arial" w:cs="Arial"/>
          <w:color w:val="222222"/>
          <w:sz w:val="22"/>
          <w:szCs w:val="22"/>
          <w:shd w:val="clear" w:color="auto" w:fill="FFFFFF"/>
        </w:rPr>
        <w:t xml:space="preserve"> also associated with some resins, which is the reason we switched to </w:t>
      </w:r>
      <w:r w:rsidR="00FA248D">
        <w:rPr>
          <w:rFonts w:ascii="Arial" w:hAnsi="Arial" w:cs="Arial"/>
          <w:color w:val="222222"/>
          <w:sz w:val="22"/>
          <w:szCs w:val="22"/>
          <w:shd w:val="clear" w:color="auto" w:fill="FFFFFF"/>
        </w:rPr>
        <w:t>LR White for its minimal shrinkage</w:t>
      </w:r>
      <w:r w:rsidR="00053703">
        <w:rPr>
          <w:rFonts w:ascii="Arial" w:hAnsi="Arial" w:cs="Arial"/>
          <w:color w:val="222222"/>
          <w:sz w:val="22"/>
          <w:szCs w:val="22"/>
          <w:shd w:val="clear" w:color="auto" w:fill="FFFFFF"/>
        </w:rPr>
        <w:t xml:space="preserve">.  </w:t>
      </w:r>
    </w:p>
    <w:p w14:paraId="5C6272B5" w14:textId="77777777"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p>
    <w:p w14:paraId="47D77BF2" w14:textId="6A2C34D9"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F7369A">
        <w:rPr>
          <w:rFonts w:ascii="Arial" w:hAnsi="Arial" w:cs="Arial"/>
          <w:b/>
          <w:color w:val="222222"/>
          <w:sz w:val="22"/>
          <w:szCs w:val="22"/>
          <w:shd w:val="clear" w:color="auto" w:fill="FFFFFF"/>
        </w:rPr>
        <w:t xml:space="preserve">Reviewer 2 Comment 2. </w:t>
      </w:r>
      <w:r w:rsidRPr="00F7369A">
        <w:rPr>
          <w:rFonts w:ascii="Arial" w:hAnsi="Arial" w:cs="Arial"/>
          <w:color w:val="222222"/>
          <w:sz w:val="22"/>
          <w:szCs w:val="22"/>
          <w:shd w:val="clear" w:color="auto" w:fill="FFFFFF"/>
        </w:rPr>
        <w:t>lines</w:t>
      </w:r>
      <w:r w:rsidRPr="000F2C32">
        <w:rPr>
          <w:rFonts w:ascii="Arial" w:hAnsi="Arial" w:cs="Arial"/>
          <w:color w:val="222222"/>
          <w:sz w:val="22"/>
          <w:szCs w:val="22"/>
          <w:shd w:val="clear" w:color="auto" w:fill="FFFFFF"/>
        </w:rPr>
        <w:t xml:space="preserve"> 45-46: The use of resin in MicroCT for sample immobilization and correlative work is already being employed by a number of groups, e.g. Handschuh, S. et al., Front. Zool 2013 and Bushong, E.A. et al., Microscopy &amp; Microanalysis 2015, so it is inaccurate to describe the only methods of sample immobilisation relied on in previously published methods as paraffin wax, agarose or liquids. This gives the impression that resin has not previously been used</w:t>
      </w:r>
      <w:r w:rsidR="002D423A">
        <w:rPr>
          <w:rFonts w:ascii="Arial" w:hAnsi="Arial" w:cs="Arial"/>
          <w:color w:val="222222"/>
          <w:sz w:val="22"/>
          <w:szCs w:val="22"/>
          <w:shd w:val="clear" w:color="auto" w:fill="FFFFFF"/>
        </w:rPr>
        <w:t xml:space="preserve">, </w:t>
      </w:r>
      <w:r w:rsidRPr="000F2C32">
        <w:rPr>
          <w:rFonts w:ascii="Arial" w:hAnsi="Arial" w:cs="Arial"/>
          <w:color w:val="222222"/>
          <w:sz w:val="22"/>
          <w:szCs w:val="22"/>
          <w:shd w:val="clear" w:color="auto" w:fill="FFFFFF"/>
        </w:rPr>
        <w:t>which is not the case so I feel that this should be addressed.</w:t>
      </w:r>
    </w:p>
    <w:p w14:paraId="30BAC5DC"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084565B0" w14:textId="17A7798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2</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2D423A">
        <w:rPr>
          <w:rFonts w:ascii="Arial" w:hAnsi="Arial" w:cs="Arial"/>
          <w:color w:val="222222"/>
          <w:sz w:val="22"/>
          <w:szCs w:val="22"/>
          <w:shd w:val="clear" w:color="auto" w:fill="FFFFFF"/>
        </w:rPr>
        <w:t>We appreciate the citations</w:t>
      </w:r>
      <w:r w:rsidR="009C29EA">
        <w:rPr>
          <w:rFonts w:ascii="Arial" w:hAnsi="Arial" w:cs="Arial"/>
          <w:color w:val="222222"/>
          <w:sz w:val="22"/>
          <w:szCs w:val="22"/>
          <w:shd w:val="clear" w:color="auto" w:fill="FFFFFF"/>
        </w:rPr>
        <w:t xml:space="preserve"> in</w:t>
      </w:r>
      <w:r w:rsidR="002D423A">
        <w:rPr>
          <w:rFonts w:ascii="Arial" w:hAnsi="Arial" w:cs="Arial"/>
          <w:color w:val="222222"/>
          <w:sz w:val="22"/>
          <w:szCs w:val="22"/>
          <w:shd w:val="clear" w:color="auto" w:fill="FFFFFF"/>
        </w:rPr>
        <w:t xml:space="preserve"> which plastic embedding </w:t>
      </w:r>
      <w:r w:rsidR="009C29EA">
        <w:rPr>
          <w:rFonts w:ascii="Arial" w:hAnsi="Arial" w:cs="Arial"/>
          <w:color w:val="222222"/>
          <w:sz w:val="22"/>
          <w:szCs w:val="22"/>
          <w:shd w:val="clear" w:color="auto" w:fill="FFFFFF"/>
        </w:rPr>
        <w:t xml:space="preserve">was used </w:t>
      </w:r>
      <w:r w:rsidR="002D423A">
        <w:rPr>
          <w:rFonts w:ascii="Arial" w:hAnsi="Arial" w:cs="Arial"/>
          <w:color w:val="222222"/>
          <w:sz w:val="22"/>
          <w:szCs w:val="22"/>
          <w:shd w:val="clear" w:color="auto" w:fill="FFFFFF"/>
        </w:rPr>
        <w:t>for the purpose of subsequent electron microscopy. W</w:t>
      </w:r>
      <w:r>
        <w:rPr>
          <w:rFonts w:ascii="Arial" w:hAnsi="Arial" w:cs="Arial"/>
          <w:color w:val="222222"/>
          <w:sz w:val="22"/>
          <w:szCs w:val="22"/>
          <w:shd w:val="clear" w:color="auto" w:fill="FFFFFF"/>
        </w:rPr>
        <w:t xml:space="preserve">e have revised the text </w:t>
      </w:r>
      <w:r w:rsidR="002D423A">
        <w:rPr>
          <w:rFonts w:ascii="Arial" w:hAnsi="Arial" w:cs="Arial"/>
          <w:color w:val="222222"/>
          <w:sz w:val="22"/>
          <w:szCs w:val="22"/>
          <w:shd w:val="clear" w:color="auto" w:fill="FFFFFF"/>
        </w:rPr>
        <w:t xml:space="preserve">to </w:t>
      </w:r>
      <w:r>
        <w:rPr>
          <w:rFonts w:ascii="Arial" w:hAnsi="Arial" w:cs="Arial"/>
          <w:color w:val="222222"/>
          <w:sz w:val="22"/>
          <w:szCs w:val="22"/>
          <w:shd w:val="clear" w:color="auto" w:fill="FFFFFF"/>
        </w:rPr>
        <w:t xml:space="preserve">include </w:t>
      </w:r>
      <w:r w:rsidR="002D423A">
        <w:rPr>
          <w:rFonts w:ascii="Arial" w:hAnsi="Arial" w:cs="Arial"/>
          <w:color w:val="222222"/>
          <w:sz w:val="22"/>
          <w:szCs w:val="22"/>
          <w:shd w:val="clear" w:color="auto" w:fill="FFFFFF"/>
        </w:rPr>
        <w:t xml:space="preserve">those </w:t>
      </w:r>
      <w:r>
        <w:rPr>
          <w:rFonts w:ascii="Arial" w:hAnsi="Arial" w:cs="Arial"/>
          <w:color w:val="222222"/>
          <w:sz w:val="22"/>
          <w:szCs w:val="22"/>
          <w:shd w:val="clear" w:color="auto" w:fill="FFFFFF"/>
        </w:rPr>
        <w:t>references.</w:t>
      </w:r>
    </w:p>
    <w:p w14:paraId="695ABF77"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3</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lines 112-114: The manuscript states that resins such as EPON 812 are commonly used in electron microscopy. This is correct but LR White is also used in electron microscopy. I am a little confused as to why the manuscript specifically mentions an epoxy resin used in electron microscopy in the introduction whilst in the method proposed in this manuscript an acrylic resin is used which is also widely used in electron microscopy?</w:t>
      </w:r>
    </w:p>
    <w:p w14:paraId="597030B7"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4009B951" w14:textId="32359148"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3</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We have revised the text </w:t>
      </w:r>
      <w:r w:rsidR="002D423A">
        <w:rPr>
          <w:rFonts w:ascii="Arial" w:hAnsi="Arial" w:cs="Arial"/>
          <w:color w:val="222222"/>
          <w:sz w:val="22"/>
          <w:szCs w:val="22"/>
          <w:shd w:val="clear" w:color="auto" w:fill="FFFFFF"/>
        </w:rPr>
        <w:t>to more accurate</w:t>
      </w:r>
      <w:r w:rsidR="00C35FF4">
        <w:rPr>
          <w:rFonts w:ascii="Arial" w:hAnsi="Arial" w:cs="Arial"/>
          <w:color w:val="222222"/>
          <w:sz w:val="22"/>
          <w:szCs w:val="22"/>
          <w:shd w:val="clear" w:color="auto" w:fill="FFFFFF"/>
        </w:rPr>
        <w:t xml:space="preserve">ly represent our course of experiments that </w:t>
      </w:r>
      <w:r w:rsidR="009C29EA">
        <w:rPr>
          <w:rFonts w:ascii="Arial" w:hAnsi="Arial" w:cs="Arial"/>
          <w:color w:val="222222"/>
          <w:sz w:val="22"/>
          <w:szCs w:val="22"/>
          <w:shd w:val="clear" w:color="auto" w:fill="FFFFFF"/>
        </w:rPr>
        <w:t xml:space="preserve">lead to the switch from an epoxy resin to an </w:t>
      </w:r>
      <w:r w:rsidR="00C35FF4">
        <w:rPr>
          <w:rFonts w:ascii="Arial" w:hAnsi="Arial" w:cs="Arial"/>
          <w:color w:val="222222"/>
          <w:sz w:val="22"/>
          <w:szCs w:val="22"/>
          <w:shd w:val="clear" w:color="auto" w:fill="FFFFFF"/>
        </w:rPr>
        <w:t xml:space="preserve">acrylic </w:t>
      </w:r>
      <w:r w:rsidR="009C29EA">
        <w:rPr>
          <w:rFonts w:ascii="Arial" w:hAnsi="Arial" w:cs="Arial"/>
          <w:color w:val="222222"/>
          <w:sz w:val="22"/>
          <w:szCs w:val="22"/>
          <w:shd w:val="clear" w:color="auto" w:fill="FFFFFF"/>
        </w:rPr>
        <w:t xml:space="preserve">resin </w:t>
      </w:r>
      <w:r w:rsidR="00C35FF4">
        <w:rPr>
          <w:rFonts w:ascii="Arial" w:hAnsi="Arial" w:cs="Arial"/>
          <w:color w:val="222222"/>
          <w:sz w:val="22"/>
          <w:szCs w:val="22"/>
          <w:shd w:val="clear" w:color="auto" w:fill="FFFFFF"/>
        </w:rPr>
        <w:t>(LR White)</w:t>
      </w:r>
      <w:r>
        <w:rPr>
          <w:rFonts w:ascii="Arial" w:hAnsi="Arial" w:cs="Arial"/>
          <w:color w:val="222222"/>
          <w:sz w:val="22"/>
          <w:szCs w:val="22"/>
          <w:shd w:val="clear" w:color="auto" w:fill="FFFFFF"/>
        </w:rPr>
        <w:t>.</w:t>
      </w:r>
    </w:p>
    <w:p w14:paraId="5017344A"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253DC8E3"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4</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line 120: How much difference does scanning with the polyamide tubing still in place rather than removing the tubing make to the scan? Is it not beneficial to remove the tubing prior to scanning? If there is any difference does removing the tubing risk damaging the sample and that is why it is left in place?</w:t>
      </w:r>
    </w:p>
    <w:p w14:paraId="4E506350"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7CFECC66" w14:textId="4C134322"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4</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We have chosen polyimide for its high X-ray transmittance</w:t>
      </w:r>
      <w:r w:rsidR="00144D3B">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leaving the tubing in place has minimal effect on </w:t>
      </w:r>
      <w:r w:rsidR="00144D3B">
        <w:rPr>
          <w:rFonts w:ascii="Arial" w:hAnsi="Arial" w:cs="Arial"/>
          <w:color w:val="222222"/>
          <w:sz w:val="22"/>
          <w:szCs w:val="22"/>
          <w:shd w:val="clear" w:color="auto" w:fill="FFFFFF"/>
        </w:rPr>
        <w:t>scanning</w:t>
      </w:r>
      <w:r>
        <w:rPr>
          <w:rFonts w:ascii="Arial" w:hAnsi="Arial" w:cs="Arial"/>
          <w:color w:val="222222"/>
          <w:sz w:val="22"/>
          <w:szCs w:val="22"/>
          <w:shd w:val="clear" w:color="auto" w:fill="FFFFFF"/>
        </w:rPr>
        <w:t xml:space="preserve">. Removal of the tubing described in the protocol requires scoring the tubing along the side with a razor blade, which risks damaging the resin surface. </w:t>
      </w:r>
      <w:r>
        <w:rPr>
          <w:rFonts w:ascii="Arial" w:hAnsi="Arial" w:cs="Arial"/>
          <w:color w:val="222222"/>
          <w:sz w:val="22"/>
          <w:szCs w:val="22"/>
          <w:shd w:val="clear" w:color="auto" w:fill="FFFFFF"/>
        </w:rPr>
        <w:lastRenderedPageBreak/>
        <w:t xml:space="preserve">Scratched, uneven resin surface can result in increased artifacts. </w:t>
      </w:r>
      <w:r w:rsidR="00C35FF4">
        <w:rPr>
          <w:rFonts w:ascii="Arial" w:hAnsi="Arial" w:cs="Arial"/>
          <w:color w:val="222222"/>
          <w:sz w:val="22"/>
          <w:szCs w:val="22"/>
          <w:shd w:val="clear" w:color="auto" w:fill="FFFFFF"/>
        </w:rPr>
        <w:t xml:space="preserve">On the other hand, polyimide tubing is dark, which is less satisfactory for photography of the specimen.  We therefore remove the tubing when photography of the sample </w:t>
      </w:r>
      <w:r w:rsidR="009C29EA">
        <w:rPr>
          <w:rFonts w:ascii="Arial" w:hAnsi="Arial" w:cs="Arial"/>
          <w:color w:val="222222"/>
          <w:sz w:val="22"/>
          <w:szCs w:val="22"/>
          <w:shd w:val="clear" w:color="auto" w:fill="FFFFFF"/>
        </w:rPr>
        <w:t>was</w:t>
      </w:r>
      <w:r w:rsidR="00C35FF4">
        <w:rPr>
          <w:rFonts w:ascii="Arial" w:hAnsi="Arial" w:cs="Arial"/>
          <w:color w:val="222222"/>
          <w:sz w:val="22"/>
          <w:szCs w:val="22"/>
          <w:shd w:val="clear" w:color="auto" w:fill="FFFFFF"/>
        </w:rPr>
        <w:t xml:space="preserve"> needed. </w:t>
      </w:r>
      <w:r>
        <w:rPr>
          <w:rFonts w:ascii="Arial" w:hAnsi="Arial" w:cs="Arial"/>
          <w:color w:val="222222"/>
          <w:sz w:val="22"/>
          <w:szCs w:val="22"/>
          <w:shd w:val="clear" w:color="auto" w:fill="FFFFFF"/>
        </w:rPr>
        <w:t>We have revised the text for clarification.</w:t>
      </w:r>
    </w:p>
    <w:p w14:paraId="55F46B2D" w14:textId="77777777" w:rsidR="000C2E89"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color w:val="222222"/>
          <w:sz w:val="22"/>
          <w:szCs w:val="22"/>
        </w:rPr>
        <w:br/>
      </w: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5</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line 134: Should this be 'Neutral' rather than Normal Buffered Formalin?</w:t>
      </w:r>
      <w:r w:rsidRPr="000F2C32">
        <w:rPr>
          <w:rFonts w:ascii="Arial" w:hAnsi="Arial" w:cs="Arial"/>
          <w:color w:val="222222"/>
          <w:sz w:val="22"/>
          <w:szCs w:val="22"/>
        </w:rPr>
        <w:br/>
      </w:r>
    </w:p>
    <w:p w14:paraId="1CC07C96" w14:textId="408B67B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5</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The error has been corrected.</w:t>
      </w:r>
    </w:p>
    <w:p w14:paraId="1F7834CD" w14:textId="77777777" w:rsidR="000C2E89" w:rsidRDefault="000C2E89" w:rsidP="00C30A61">
      <w:pPr>
        <w:pStyle w:val="Header"/>
        <w:tabs>
          <w:tab w:val="clear" w:pos="4320"/>
          <w:tab w:val="clear" w:pos="8640"/>
        </w:tabs>
        <w:rPr>
          <w:rFonts w:ascii="Arial" w:hAnsi="Arial" w:cs="Arial"/>
          <w:b/>
          <w:color w:val="222222"/>
          <w:sz w:val="22"/>
          <w:szCs w:val="22"/>
          <w:shd w:val="clear" w:color="auto" w:fill="FFFFFF"/>
        </w:rPr>
      </w:pPr>
    </w:p>
    <w:p w14:paraId="618E59B0" w14:textId="77777777" w:rsidR="000C2E89"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6</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line 146: There is much debate regarding the benefits of reagents being chilled or used at room temperature. Unless I have misunderstood it, the work by J.E. Copper et al., Comparative Biochemistry &amp; Physiology Part C: Toxicology &amp; Pharmacy 2018 suggests that room temperature is better at preserving structure so the statement that chilled reagents minimize degradation needs to be validated.</w:t>
      </w:r>
      <w:r w:rsidRPr="000F2C32">
        <w:rPr>
          <w:rFonts w:ascii="Arial" w:hAnsi="Arial" w:cs="Arial"/>
          <w:color w:val="222222"/>
          <w:sz w:val="22"/>
          <w:szCs w:val="22"/>
        </w:rPr>
        <w:br/>
      </w:r>
    </w:p>
    <w:p w14:paraId="2D139E23" w14:textId="0C29E252" w:rsidR="000C2E89" w:rsidRPr="00100470"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6</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F51A56">
        <w:rPr>
          <w:rFonts w:ascii="Arial" w:hAnsi="Arial" w:cs="Arial"/>
          <w:color w:val="222222"/>
          <w:sz w:val="22"/>
          <w:szCs w:val="22"/>
          <w:shd w:val="clear" w:color="auto" w:fill="FFFFFF"/>
        </w:rPr>
        <w:t>T</w:t>
      </w:r>
      <w:r>
        <w:rPr>
          <w:rFonts w:ascii="Arial" w:hAnsi="Arial" w:cs="Arial"/>
          <w:color w:val="222222"/>
          <w:sz w:val="22"/>
          <w:szCs w:val="22"/>
          <w:shd w:val="clear" w:color="auto" w:fill="FFFFFF"/>
        </w:rPr>
        <w:t xml:space="preserve">he </w:t>
      </w:r>
      <w:r w:rsidR="00F51A56">
        <w:rPr>
          <w:rFonts w:ascii="Arial" w:hAnsi="Arial" w:cs="Arial"/>
          <w:color w:val="222222"/>
          <w:sz w:val="22"/>
          <w:szCs w:val="22"/>
          <w:shd w:val="clear" w:color="auto" w:fill="FFFFFF"/>
        </w:rPr>
        <w:t>recent manuscript</w:t>
      </w:r>
      <w:r>
        <w:rPr>
          <w:rFonts w:ascii="Arial" w:hAnsi="Arial" w:cs="Arial"/>
          <w:color w:val="222222"/>
          <w:sz w:val="22"/>
          <w:szCs w:val="22"/>
          <w:shd w:val="clear" w:color="auto" w:fill="FFFFFF"/>
        </w:rPr>
        <w:t xml:space="preserve"> by J.E. Copper </w:t>
      </w:r>
      <w:r>
        <w:rPr>
          <w:rFonts w:ascii="Arial" w:hAnsi="Arial" w:cs="Arial"/>
          <w:i/>
          <w:color w:val="222222"/>
          <w:sz w:val="22"/>
          <w:szCs w:val="22"/>
          <w:shd w:val="clear" w:color="auto" w:fill="FFFFFF"/>
        </w:rPr>
        <w:t>et al</w:t>
      </w:r>
      <w:r>
        <w:rPr>
          <w:rFonts w:ascii="Arial" w:hAnsi="Arial" w:cs="Arial"/>
          <w:color w:val="222222"/>
          <w:sz w:val="22"/>
          <w:szCs w:val="22"/>
          <w:shd w:val="clear" w:color="auto" w:fill="FFFFFF"/>
        </w:rPr>
        <w:t xml:space="preserve">. suggests that room temperature is better at preserving structure. </w:t>
      </w:r>
      <w:r w:rsidR="00A42CB1">
        <w:rPr>
          <w:rFonts w:ascii="Arial" w:hAnsi="Arial" w:cs="Arial"/>
          <w:color w:val="222222"/>
          <w:sz w:val="22"/>
          <w:szCs w:val="22"/>
          <w:shd w:val="clear" w:color="auto" w:fill="FFFFFF"/>
        </w:rPr>
        <w:t xml:space="preserve">We agree that there is debate regarding chilled or room temperature reagents.  Importantly, our choice of </w:t>
      </w:r>
      <w:r>
        <w:rPr>
          <w:rFonts w:ascii="Arial" w:hAnsi="Arial" w:cs="Arial"/>
          <w:color w:val="222222"/>
          <w:sz w:val="22"/>
          <w:szCs w:val="22"/>
          <w:shd w:val="clear" w:color="auto" w:fill="FFFFFF"/>
        </w:rPr>
        <w:t xml:space="preserve">chilled reagents </w:t>
      </w:r>
      <w:r w:rsidR="00A42CB1">
        <w:rPr>
          <w:rFonts w:ascii="Arial" w:hAnsi="Arial" w:cs="Arial"/>
          <w:color w:val="222222"/>
          <w:sz w:val="22"/>
          <w:szCs w:val="22"/>
          <w:shd w:val="clear" w:color="auto" w:fill="FFFFFF"/>
        </w:rPr>
        <w:t>(i.e., NBF</w:t>
      </w:r>
      <w:r w:rsidR="00A42CB1" w:rsidRPr="00A42CB1">
        <w:rPr>
          <w:rFonts w:ascii="Arial" w:hAnsi="Arial" w:cs="Arial"/>
          <w:color w:val="222222"/>
          <w:sz w:val="22"/>
          <w:szCs w:val="22"/>
          <w:shd w:val="clear" w:color="auto" w:fill="FFFFFF"/>
        </w:rPr>
        <w:t xml:space="preserve"> and Tricaine-S</w:t>
      </w:r>
      <w:r w:rsidR="00A42CB1">
        <w:rPr>
          <w:rFonts w:ascii="Arial" w:hAnsi="Arial" w:cs="Arial"/>
          <w:color w:val="222222"/>
          <w:sz w:val="22"/>
          <w:szCs w:val="22"/>
          <w:shd w:val="clear" w:color="auto" w:fill="FFFFFF"/>
        </w:rPr>
        <w:t>) was also to ensure</w:t>
      </w:r>
      <w:r w:rsidR="00F51A56">
        <w:rPr>
          <w:rFonts w:ascii="Arial" w:hAnsi="Arial" w:cs="Arial"/>
          <w:color w:val="222222"/>
          <w:sz w:val="22"/>
          <w:szCs w:val="22"/>
          <w:shd w:val="clear" w:color="auto" w:fill="FFFFFF"/>
        </w:rPr>
        <w:t xml:space="preserve"> a </w:t>
      </w:r>
      <w:r w:rsidR="00F10415">
        <w:rPr>
          <w:rFonts w:ascii="Arial" w:hAnsi="Arial" w:cs="Arial"/>
          <w:color w:val="222222"/>
          <w:sz w:val="22"/>
          <w:szCs w:val="22"/>
          <w:shd w:val="clear" w:color="auto" w:fill="FFFFFF"/>
        </w:rPr>
        <w:t xml:space="preserve">more rapid </w:t>
      </w:r>
      <w:r w:rsidR="00F51A56">
        <w:rPr>
          <w:rFonts w:ascii="Arial" w:hAnsi="Arial" w:cs="Arial"/>
          <w:color w:val="222222"/>
          <w:sz w:val="22"/>
          <w:szCs w:val="22"/>
          <w:shd w:val="clear" w:color="auto" w:fill="FFFFFF"/>
        </w:rPr>
        <w:t>and human</w:t>
      </w:r>
      <w:r w:rsidR="00F10415">
        <w:rPr>
          <w:rFonts w:ascii="Arial" w:hAnsi="Arial" w:cs="Arial"/>
          <w:color w:val="222222"/>
          <w:sz w:val="22"/>
          <w:szCs w:val="22"/>
          <w:shd w:val="clear" w:color="auto" w:fill="FFFFFF"/>
        </w:rPr>
        <w:t>e</w:t>
      </w:r>
      <w:r w:rsidR="00F51A56">
        <w:rPr>
          <w:rFonts w:ascii="Arial" w:hAnsi="Arial" w:cs="Arial"/>
          <w:color w:val="222222"/>
          <w:sz w:val="22"/>
          <w:szCs w:val="22"/>
          <w:shd w:val="clear" w:color="auto" w:fill="FFFFFF"/>
        </w:rPr>
        <w:t xml:space="preserve"> euthanasia</w:t>
      </w:r>
      <w:r>
        <w:rPr>
          <w:rFonts w:ascii="Arial" w:hAnsi="Arial" w:cs="Arial"/>
          <w:color w:val="222222"/>
          <w:sz w:val="22"/>
          <w:szCs w:val="22"/>
          <w:shd w:val="clear" w:color="auto" w:fill="FFFFFF"/>
        </w:rPr>
        <w:t xml:space="preserve">. </w:t>
      </w:r>
      <w:r w:rsidR="00A42CB1">
        <w:rPr>
          <w:rFonts w:ascii="Arial" w:hAnsi="Arial" w:cs="Arial"/>
          <w:color w:val="222222"/>
          <w:sz w:val="22"/>
          <w:szCs w:val="22"/>
          <w:shd w:val="clear" w:color="auto" w:fill="FFFFFF"/>
        </w:rPr>
        <w:t>Notably, our pre-chilled</w:t>
      </w:r>
      <w:r>
        <w:rPr>
          <w:rFonts w:ascii="Arial" w:hAnsi="Arial" w:cs="Arial"/>
          <w:color w:val="222222"/>
          <w:sz w:val="22"/>
          <w:szCs w:val="22"/>
          <w:shd w:val="clear" w:color="auto" w:fill="FFFFFF"/>
        </w:rPr>
        <w:t xml:space="preserve"> reagents </w:t>
      </w:r>
      <w:r w:rsidR="00A42CB1">
        <w:rPr>
          <w:rFonts w:ascii="Arial" w:hAnsi="Arial" w:cs="Arial"/>
          <w:color w:val="222222"/>
          <w:sz w:val="22"/>
          <w:szCs w:val="22"/>
          <w:shd w:val="clear" w:color="auto" w:fill="FFFFFF"/>
        </w:rPr>
        <w:t>were left to equilibrate</w:t>
      </w:r>
      <w:r>
        <w:rPr>
          <w:rFonts w:ascii="Arial" w:hAnsi="Arial" w:cs="Arial"/>
          <w:color w:val="222222"/>
          <w:sz w:val="22"/>
          <w:szCs w:val="22"/>
          <w:shd w:val="clear" w:color="auto" w:fill="FFFFFF"/>
        </w:rPr>
        <w:t xml:space="preserve"> to room temperature and the overnight fixation </w:t>
      </w:r>
      <w:r w:rsidR="00A42CB1">
        <w:rPr>
          <w:rFonts w:ascii="Arial" w:hAnsi="Arial" w:cs="Arial"/>
          <w:color w:val="222222"/>
          <w:sz w:val="22"/>
          <w:szCs w:val="22"/>
          <w:shd w:val="clear" w:color="auto" w:fill="FFFFFF"/>
        </w:rPr>
        <w:t>was</w:t>
      </w:r>
      <w:r>
        <w:rPr>
          <w:rFonts w:ascii="Arial" w:hAnsi="Arial" w:cs="Arial"/>
          <w:color w:val="222222"/>
          <w:sz w:val="22"/>
          <w:szCs w:val="22"/>
          <w:shd w:val="clear" w:color="auto" w:fill="FFFFFF"/>
        </w:rPr>
        <w:t xml:space="preserve"> performed at room temperature as stated in 1.6. We have revised the text for clarification.</w:t>
      </w:r>
    </w:p>
    <w:p w14:paraId="64A67F73" w14:textId="77777777" w:rsidR="000C2E89" w:rsidRDefault="000C2E89" w:rsidP="00C30A61">
      <w:pPr>
        <w:pStyle w:val="Header"/>
        <w:tabs>
          <w:tab w:val="clear" w:pos="4320"/>
          <w:tab w:val="clear" w:pos="8640"/>
        </w:tabs>
        <w:rPr>
          <w:rFonts w:ascii="Arial" w:hAnsi="Arial" w:cs="Arial"/>
          <w:b/>
          <w:color w:val="222222"/>
          <w:sz w:val="22"/>
          <w:szCs w:val="22"/>
          <w:shd w:val="clear" w:color="auto" w:fill="FFFFFF"/>
        </w:rPr>
      </w:pPr>
    </w:p>
    <w:p w14:paraId="62745DB4" w14:textId="77777777" w:rsidR="000C2E89" w:rsidRPr="00F8197A" w:rsidRDefault="000C2E89" w:rsidP="00C30A61">
      <w:pPr>
        <w:pStyle w:val="Header"/>
        <w:tabs>
          <w:tab w:val="clear" w:pos="4320"/>
          <w:tab w:val="clear" w:pos="8640"/>
        </w:tabs>
        <w:rPr>
          <w:rFonts w:ascii="Arial" w:hAnsi="Arial" w:cs="Arial"/>
          <w:b/>
          <w:color w:val="222222"/>
          <w:sz w:val="22"/>
          <w:szCs w:val="22"/>
          <w:shd w:val="clear" w:color="auto" w:fill="FFFFFF"/>
        </w:rPr>
      </w:pPr>
      <w:r w:rsidRPr="00F8197A">
        <w:rPr>
          <w:rFonts w:ascii="Arial" w:hAnsi="Arial" w:cs="Arial"/>
          <w:b/>
          <w:color w:val="222222"/>
          <w:sz w:val="22"/>
          <w:szCs w:val="22"/>
          <w:shd w:val="clear" w:color="auto" w:fill="FFFFFF"/>
        </w:rPr>
        <w:t xml:space="preserve">Reviewer 2 Comment 7. </w:t>
      </w:r>
      <w:r w:rsidRPr="00F8197A">
        <w:rPr>
          <w:rFonts w:ascii="Arial" w:hAnsi="Arial" w:cs="Arial"/>
          <w:color w:val="222222"/>
          <w:sz w:val="22"/>
          <w:szCs w:val="22"/>
          <w:shd w:val="clear" w:color="auto" w:fill="FFFFFF"/>
        </w:rPr>
        <w:t>line 326: Is there a reference to support the statement JB4 shrinks ~6-8%? If not, where have these figures been obtained from?</w:t>
      </w:r>
      <w:r w:rsidRPr="00F8197A">
        <w:rPr>
          <w:rFonts w:ascii="Arial" w:hAnsi="Arial" w:cs="Arial"/>
          <w:color w:val="222222"/>
          <w:sz w:val="22"/>
          <w:szCs w:val="22"/>
        </w:rPr>
        <w:br/>
      </w:r>
    </w:p>
    <w:p w14:paraId="253BB70E" w14:textId="18F49D13"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F8197A">
        <w:rPr>
          <w:rFonts w:ascii="Arial" w:hAnsi="Arial" w:cs="Arial"/>
          <w:color w:val="222222"/>
          <w:sz w:val="22"/>
          <w:szCs w:val="22"/>
          <w:shd w:val="clear" w:color="auto" w:fill="FFFFFF"/>
        </w:rPr>
        <w:t>R2, Response 7:</w:t>
      </w:r>
      <w:r w:rsidR="00454CF5" w:rsidRPr="00F8197A">
        <w:rPr>
          <w:rFonts w:ascii="Arial" w:hAnsi="Arial" w:cs="Arial"/>
          <w:color w:val="222222"/>
          <w:sz w:val="22"/>
          <w:szCs w:val="22"/>
          <w:shd w:val="clear" w:color="auto" w:fill="FFFFFF"/>
        </w:rPr>
        <w:t xml:space="preserve"> </w:t>
      </w:r>
      <w:r w:rsidR="00624915" w:rsidRPr="00F8197A">
        <w:rPr>
          <w:rFonts w:ascii="Arial" w:hAnsi="Arial" w:cs="Arial"/>
          <w:color w:val="222222"/>
          <w:sz w:val="22"/>
          <w:szCs w:val="22"/>
          <w:shd w:val="clear" w:color="auto" w:fill="FFFFFF"/>
        </w:rPr>
        <w:t xml:space="preserve">We were informed of shrinkage of the JB4 Plus resin through communications with the supplier. Furthermore, JB4 Plus is a glycol methacrylate-based resin and volumetric shrinkage of methacrylates have been documented (Pate, M.P. </w:t>
      </w:r>
      <w:r w:rsidR="00624915" w:rsidRPr="00F8197A">
        <w:rPr>
          <w:rFonts w:ascii="Arial" w:hAnsi="Arial" w:cs="Arial"/>
          <w:i/>
          <w:color w:val="222222"/>
          <w:sz w:val="22"/>
          <w:szCs w:val="22"/>
          <w:shd w:val="clear" w:color="auto" w:fill="FFFFFF"/>
        </w:rPr>
        <w:t>et al</w:t>
      </w:r>
      <w:r w:rsidR="00624915" w:rsidRPr="00F8197A">
        <w:rPr>
          <w:rFonts w:ascii="Arial" w:hAnsi="Arial" w:cs="Arial"/>
          <w:color w:val="222222"/>
          <w:sz w:val="22"/>
          <w:szCs w:val="22"/>
          <w:shd w:val="clear" w:color="auto" w:fill="FFFFFF"/>
        </w:rPr>
        <w:t xml:space="preserve">. </w:t>
      </w:r>
      <w:r w:rsidR="00624915" w:rsidRPr="00F8197A">
        <w:rPr>
          <w:rFonts w:ascii="Arial" w:hAnsi="Arial" w:cs="Arial"/>
          <w:i/>
          <w:color w:val="222222"/>
          <w:sz w:val="22"/>
          <w:szCs w:val="22"/>
          <w:shd w:val="clear" w:color="auto" w:fill="FFFFFF"/>
        </w:rPr>
        <w:t>Biomaterials</w:t>
      </w:r>
      <w:r w:rsidR="00624915" w:rsidRPr="00F8197A">
        <w:rPr>
          <w:rFonts w:ascii="Arial" w:hAnsi="Arial" w:cs="Arial"/>
          <w:color w:val="222222"/>
          <w:sz w:val="22"/>
          <w:szCs w:val="22"/>
          <w:shd w:val="clear" w:color="auto" w:fill="FFFFFF"/>
        </w:rPr>
        <w:t xml:space="preserve"> 1987</w:t>
      </w:r>
      <w:r w:rsidR="003A674C" w:rsidRPr="00F8197A">
        <w:rPr>
          <w:rFonts w:ascii="Arial" w:hAnsi="Arial" w:cs="Arial"/>
          <w:color w:val="222222"/>
          <w:sz w:val="22"/>
          <w:szCs w:val="22"/>
          <w:shd w:val="clear" w:color="auto" w:fill="FFFFFF"/>
        </w:rPr>
        <w:t xml:space="preserve">, Fróes-Salgado </w:t>
      </w:r>
      <w:r w:rsidR="003A674C" w:rsidRPr="00F8197A">
        <w:rPr>
          <w:rFonts w:ascii="Arial" w:hAnsi="Arial" w:cs="Arial"/>
          <w:i/>
          <w:color w:val="222222"/>
          <w:sz w:val="22"/>
          <w:szCs w:val="22"/>
          <w:shd w:val="clear" w:color="auto" w:fill="FFFFFF"/>
        </w:rPr>
        <w:t>et al</w:t>
      </w:r>
      <w:r w:rsidR="003A674C" w:rsidRPr="00F8197A">
        <w:rPr>
          <w:rFonts w:ascii="Arial" w:hAnsi="Arial" w:cs="Arial"/>
          <w:color w:val="222222"/>
          <w:sz w:val="22"/>
          <w:szCs w:val="22"/>
          <w:shd w:val="clear" w:color="auto" w:fill="FFFFFF"/>
        </w:rPr>
        <w:t>. Journal of Applied Polymer Sciences 2012</w:t>
      </w:r>
      <w:r w:rsidR="00624915" w:rsidRPr="00F8197A">
        <w:rPr>
          <w:rFonts w:ascii="Arial" w:hAnsi="Arial" w:cs="Arial"/>
          <w:color w:val="222222"/>
          <w:sz w:val="22"/>
          <w:szCs w:val="22"/>
          <w:shd w:val="clear" w:color="auto" w:fill="FFFFFF"/>
        </w:rPr>
        <w:t xml:space="preserve">). We are however unaware of published data on polymerization shrinkage of the JB4 Plus resin. </w:t>
      </w:r>
      <w:r w:rsidR="00454CF5" w:rsidRPr="00F8197A">
        <w:rPr>
          <w:rFonts w:ascii="Arial" w:hAnsi="Arial" w:cs="Arial"/>
          <w:color w:val="222222"/>
          <w:sz w:val="22"/>
          <w:szCs w:val="22"/>
          <w:shd w:val="clear" w:color="auto" w:fill="FFFFFF"/>
        </w:rPr>
        <w:t>We have revised the text</w:t>
      </w:r>
      <w:r w:rsidR="00624915" w:rsidRPr="00F8197A">
        <w:rPr>
          <w:rFonts w:ascii="Arial" w:hAnsi="Arial" w:cs="Arial"/>
          <w:color w:val="222222"/>
          <w:sz w:val="22"/>
          <w:szCs w:val="22"/>
          <w:shd w:val="clear" w:color="auto" w:fill="FFFFFF"/>
        </w:rPr>
        <w:t xml:space="preserve"> accordingly</w:t>
      </w:r>
      <w:r w:rsidR="00454CF5" w:rsidRPr="00F8197A">
        <w:rPr>
          <w:rFonts w:ascii="Arial" w:hAnsi="Arial" w:cs="Arial"/>
          <w:color w:val="222222"/>
          <w:sz w:val="22"/>
          <w:szCs w:val="22"/>
          <w:shd w:val="clear" w:color="auto" w:fill="FFFFFF"/>
        </w:rPr>
        <w:t>.</w:t>
      </w:r>
    </w:p>
    <w:p w14:paraId="7EEA66CE"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0176DB0F"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8</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Figure 2: From line 317 I understood that air can become trapped during the embedding process but this figure suggests that this is only the case with JB4 Plus. Can the authors please clarify and make this clearer in the figure if that is the case? If this issue does only arise when using JB4 then the manuscript itself needs to be clearer on this.</w:t>
      </w:r>
    </w:p>
    <w:p w14:paraId="47BE896B"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73AAA5D6" w14:textId="3ED4649E" w:rsidR="000C2E89" w:rsidRDefault="000C2E89" w:rsidP="00C30A61">
      <w:pPr>
        <w:pStyle w:val="Header"/>
        <w:tabs>
          <w:tab w:val="clear" w:pos="4320"/>
          <w:tab w:val="clear" w:pos="8640"/>
        </w:tabs>
        <w:rPr>
          <w:rFonts w:ascii="Arial" w:hAnsi="Arial" w:cs="Arial"/>
          <w:b/>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8</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B93826">
        <w:rPr>
          <w:rFonts w:ascii="Arial" w:hAnsi="Arial" w:cs="Arial"/>
          <w:color w:val="222222"/>
          <w:sz w:val="22"/>
          <w:szCs w:val="22"/>
          <w:shd w:val="clear" w:color="auto" w:fill="FFFFFF"/>
        </w:rPr>
        <w:t xml:space="preserve">We </w:t>
      </w:r>
      <w:r w:rsidR="00F10415">
        <w:rPr>
          <w:rFonts w:ascii="Arial" w:hAnsi="Arial" w:cs="Arial"/>
          <w:color w:val="222222"/>
          <w:sz w:val="22"/>
          <w:szCs w:val="22"/>
          <w:shd w:val="clear" w:color="auto" w:fill="FFFFFF"/>
        </w:rPr>
        <w:t>agree with this point</w:t>
      </w:r>
      <w:r w:rsidR="00B93826">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Air can become trapped during the embedding process with the use of other resins. We have revised the figure legends of Figure 2 for clarification.</w:t>
      </w:r>
      <w:r w:rsidRPr="000F2C32">
        <w:rPr>
          <w:rFonts w:ascii="Arial" w:hAnsi="Arial" w:cs="Arial"/>
          <w:color w:val="222222"/>
          <w:sz w:val="22"/>
          <w:szCs w:val="22"/>
        </w:rPr>
        <w:br/>
      </w:r>
    </w:p>
    <w:p w14:paraId="74A8F17C"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b/>
          <w:color w:val="222222"/>
          <w:sz w:val="22"/>
          <w:szCs w:val="22"/>
          <w:shd w:val="clear" w:color="auto" w:fill="FFFFFF"/>
        </w:rPr>
        <w:t xml:space="preserve">Reviewer 2 Comment </w:t>
      </w:r>
      <w:r>
        <w:rPr>
          <w:rFonts w:ascii="Arial" w:hAnsi="Arial" w:cs="Arial"/>
          <w:b/>
          <w:color w:val="222222"/>
          <w:sz w:val="22"/>
          <w:szCs w:val="22"/>
          <w:shd w:val="clear" w:color="auto" w:fill="FFFFFF"/>
        </w:rPr>
        <w:t>9</w:t>
      </w:r>
      <w:r w:rsidRPr="000F2C32">
        <w:rPr>
          <w:rFonts w:ascii="Arial" w:hAnsi="Arial" w:cs="Arial"/>
          <w:b/>
          <w:color w:val="222222"/>
          <w:sz w:val="22"/>
          <w:szCs w:val="22"/>
          <w:shd w:val="clear" w:color="auto" w:fill="FFFFFF"/>
        </w:rPr>
        <w:t>.</w:t>
      </w:r>
      <w:r>
        <w:rPr>
          <w:rFonts w:ascii="Arial" w:hAnsi="Arial" w:cs="Arial"/>
          <w:b/>
          <w:color w:val="222222"/>
          <w:sz w:val="22"/>
          <w:szCs w:val="22"/>
          <w:shd w:val="clear" w:color="auto" w:fill="FFFFFF"/>
        </w:rPr>
        <w:t xml:space="preserve"> </w:t>
      </w:r>
      <w:r w:rsidRPr="000F2C32">
        <w:rPr>
          <w:rFonts w:ascii="Arial" w:hAnsi="Arial" w:cs="Arial"/>
          <w:color w:val="222222"/>
          <w:sz w:val="22"/>
          <w:szCs w:val="22"/>
          <w:shd w:val="clear" w:color="auto" w:fill="FFFFFF"/>
        </w:rPr>
        <w:t>Figure 3: For anyone who is not from the US, the size of a dime is not obvious. Assuming that the paper is intended for an audience also outside of the US it would be far more appropriate and informative to use a ruler or scale bar to illustrate dimensions.</w:t>
      </w:r>
    </w:p>
    <w:p w14:paraId="10450DDF" w14:textId="77777777" w:rsidR="000C2E89" w:rsidRDefault="000C2E89" w:rsidP="00C30A61">
      <w:pPr>
        <w:pStyle w:val="Header"/>
        <w:tabs>
          <w:tab w:val="clear" w:pos="4320"/>
          <w:tab w:val="clear" w:pos="8640"/>
        </w:tabs>
        <w:rPr>
          <w:rFonts w:ascii="Arial" w:hAnsi="Arial" w:cs="Arial"/>
          <w:color w:val="222222"/>
          <w:sz w:val="22"/>
          <w:szCs w:val="22"/>
          <w:shd w:val="clear" w:color="auto" w:fill="FFFFFF"/>
        </w:rPr>
      </w:pPr>
    </w:p>
    <w:p w14:paraId="4431E62C" w14:textId="0B60DBE0" w:rsidR="000C2E89" w:rsidRPr="000F2C32" w:rsidRDefault="000C2E89" w:rsidP="00C30A61">
      <w:pPr>
        <w:pStyle w:val="Header"/>
        <w:tabs>
          <w:tab w:val="clear" w:pos="4320"/>
          <w:tab w:val="clear" w:pos="8640"/>
        </w:tabs>
        <w:rPr>
          <w:rFonts w:ascii="Arial" w:hAnsi="Arial" w:cs="Arial"/>
          <w:color w:val="222222"/>
          <w:sz w:val="22"/>
          <w:szCs w:val="22"/>
          <w:shd w:val="clear" w:color="auto" w:fill="FFFFFF"/>
        </w:rPr>
      </w:pPr>
      <w:r w:rsidRPr="000F2C32">
        <w:rPr>
          <w:rFonts w:ascii="Arial" w:hAnsi="Arial" w:cs="Arial"/>
          <w:color w:val="222222"/>
          <w:sz w:val="22"/>
          <w:szCs w:val="22"/>
          <w:shd w:val="clear" w:color="auto" w:fill="FFFFFF"/>
        </w:rPr>
        <w:t xml:space="preserve">R2, Response </w:t>
      </w:r>
      <w:r>
        <w:rPr>
          <w:rFonts w:ascii="Arial" w:hAnsi="Arial" w:cs="Arial"/>
          <w:color w:val="222222"/>
          <w:sz w:val="22"/>
          <w:szCs w:val="22"/>
          <w:shd w:val="clear" w:color="auto" w:fill="FFFFFF"/>
        </w:rPr>
        <w:t>9</w:t>
      </w:r>
      <w:r w:rsidRPr="000F2C32">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8F684E">
        <w:rPr>
          <w:rFonts w:ascii="Arial" w:hAnsi="Arial" w:cs="Arial"/>
          <w:color w:val="222222"/>
          <w:sz w:val="22"/>
          <w:szCs w:val="22"/>
          <w:shd w:val="clear" w:color="auto" w:fill="FFFFFF"/>
        </w:rPr>
        <w:t>Dimes have been removed and s</w:t>
      </w:r>
      <w:r>
        <w:rPr>
          <w:rFonts w:ascii="Arial" w:hAnsi="Arial" w:cs="Arial"/>
          <w:color w:val="222222"/>
          <w:sz w:val="22"/>
          <w:szCs w:val="22"/>
          <w:shd w:val="clear" w:color="auto" w:fill="FFFFFF"/>
        </w:rPr>
        <w:t>cale bars have been added to Figure 3 to better illustrate dimensions.</w:t>
      </w:r>
    </w:p>
    <w:p w14:paraId="68C9077D" w14:textId="127468FF" w:rsidR="00B352EB" w:rsidRPr="000C2E89" w:rsidRDefault="00B352EB" w:rsidP="00C30A61"/>
    <w:sectPr w:rsidR="00B352EB" w:rsidRPr="000C2E89" w:rsidSect="003E65F5">
      <w:headerReference w:type="default" r:id="rId13"/>
      <w:footerReference w:type="default" r:id="rId14"/>
      <w:headerReference w:type="first" r:id="rId15"/>
      <w:footerReference w:type="first" r:id="rId16"/>
      <w:type w:val="continuous"/>
      <w:pgSz w:w="12240" w:h="15840"/>
      <w:pgMar w:top="1440" w:right="1080" w:bottom="1440" w:left="1440" w:header="72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2A6DC" w14:textId="77777777" w:rsidR="00A94CCD" w:rsidRDefault="00A94CCD">
      <w:r>
        <w:separator/>
      </w:r>
    </w:p>
  </w:endnote>
  <w:endnote w:type="continuationSeparator" w:id="0">
    <w:p w14:paraId="77B07A0E" w14:textId="77777777" w:rsidR="00A94CCD" w:rsidRDefault="00A9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rplGoth Bd BT">
    <w:altName w:val="Arial"/>
    <w:charset w:val="00"/>
    <w:family w:val="swiss"/>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7964" w14:textId="77777777" w:rsidR="00F10415" w:rsidRDefault="00F10415">
    <w:pPr>
      <w:pStyle w:val="Footer"/>
      <w:jc w:val="right"/>
    </w:pPr>
    <w:r>
      <w:fldChar w:fldCharType="begin"/>
    </w:r>
    <w:r>
      <w:instrText xml:space="preserve"> PAGE   \* MERGEFORMAT </w:instrText>
    </w:r>
    <w:r>
      <w:fldChar w:fldCharType="separate"/>
    </w:r>
    <w:r>
      <w:rPr>
        <w:noProof/>
      </w:rPr>
      <w:t>3</w:t>
    </w:r>
    <w:r>
      <w:rPr>
        <w:noProof/>
      </w:rPr>
      <w:fldChar w:fldCharType="end"/>
    </w:r>
  </w:p>
  <w:p w14:paraId="1F9AC1BA" w14:textId="77777777" w:rsidR="00F10415" w:rsidRDefault="00F104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7D5A9" w14:textId="77777777" w:rsidR="00F10415" w:rsidRDefault="00F10415">
    <w:pPr>
      <w:pStyle w:val="c4"/>
      <w:tabs>
        <w:tab w:val="left" w:pos="1468"/>
        <w:tab w:val="left" w:pos="4966"/>
        <w:tab w:val="center" w:pos="9252"/>
      </w:tabs>
      <w:spacing w:after="40" w:line="240" w:lineRule="auto"/>
      <w:rPr>
        <w:color w:val="333399"/>
      </w:rPr>
    </w:pPr>
    <w:r>
      <w:rPr>
        <w:color w:val="333399"/>
      </w:rPr>
      <w:t xml:space="preserve">The Milton S. Hershey Medical Center of The Pennsylvania State University </w:t>
    </w:r>
    <w:r>
      <w:rPr>
        <w:color w:val="333399"/>
      </w:rPr>
      <w:sym w:font="Wingdings" w:char="F09F"/>
    </w:r>
    <w:r>
      <w:rPr>
        <w:color w:val="333399"/>
      </w:rPr>
      <w:t xml:space="preserve"> College of Medicine</w:t>
    </w:r>
  </w:p>
  <w:p w14:paraId="271CB19A" w14:textId="77777777" w:rsidR="00F10415" w:rsidRDefault="00F10415">
    <w:pPr>
      <w:pStyle w:val="Footer"/>
      <w:tabs>
        <w:tab w:val="clear" w:pos="4320"/>
        <w:tab w:val="clear" w:pos="8640"/>
        <w:tab w:val="left" w:pos="6375"/>
      </w:tabs>
      <w:jc w:val="center"/>
    </w:pPr>
    <w:r>
      <w:rPr>
        <w:color w:val="333399"/>
        <w:sz w:val="16"/>
      </w:rPr>
      <w:t>An Equal Opportunity University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59AA" w14:textId="164194F3" w:rsidR="00F10415" w:rsidRDefault="00F10415">
    <w:pPr>
      <w:pStyle w:val="Footer"/>
      <w:jc w:val="right"/>
    </w:pPr>
    <w:r>
      <w:fldChar w:fldCharType="begin"/>
    </w:r>
    <w:r>
      <w:instrText xml:space="preserve"> PAGE   \* MERGEFORMAT </w:instrText>
    </w:r>
    <w:r>
      <w:fldChar w:fldCharType="separate"/>
    </w:r>
    <w:r w:rsidR="008F684E">
      <w:rPr>
        <w:noProof/>
      </w:rPr>
      <w:t>8</w:t>
    </w:r>
    <w:r>
      <w:rPr>
        <w:noProof/>
      </w:rPr>
      <w:fldChar w:fldCharType="end"/>
    </w:r>
  </w:p>
  <w:p w14:paraId="26A68EAC" w14:textId="77777777" w:rsidR="00F10415" w:rsidRDefault="00F1041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BD6B" w14:textId="77777777" w:rsidR="00F10415" w:rsidRDefault="00F10415">
    <w:pPr>
      <w:pStyle w:val="c4"/>
      <w:tabs>
        <w:tab w:val="left" w:pos="1468"/>
        <w:tab w:val="left" w:pos="4966"/>
        <w:tab w:val="center" w:pos="9252"/>
      </w:tabs>
      <w:spacing w:after="40" w:line="240" w:lineRule="auto"/>
      <w:rPr>
        <w:color w:val="333399"/>
      </w:rPr>
    </w:pPr>
    <w:r>
      <w:rPr>
        <w:color w:val="333399"/>
      </w:rPr>
      <w:t xml:space="preserve">The Milton S. Hershey Medical Center of The Pennsylvania State University </w:t>
    </w:r>
    <w:r>
      <w:rPr>
        <w:color w:val="333399"/>
      </w:rPr>
      <w:sym w:font="Wingdings" w:char="F09F"/>
    </w:r>
    <w:r>
      <w:rPr>
        <w:color w:val="333399"/>
      </w:rPr>
      <w:t xml:space="preserve"> College of Medicine</w:t>
    </w:r>
  </w:p>
  <w:p w14:paraId="22C86B31" w14:textId="77777777" w:rsidR="00F10415" w:rsidRDefault="00F10415">
    <w:pPr>
      <w:pStyle w:val="Footer"/>
      <w:tabs>
        <w:tab w:val="clear" w:pos="4320"/>
        <w:tab w:val="clear" w:pos="8640"/>
        <w:tab w:val="left" w:pos="6375"/>
      </w:tabs>
      <w:jc w:val="center"/>
    </w:pPr>
    <w:r>
      <w:rPr>
        <w:color w:val="333399"/>
        <w:sz w:val="16"/>
      </w:rPr>
      <w:t>An Equal Opportunity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B6ACE" w14:textId="77777777" w:rsidR="00A94CCD" w:rsidRDefault="00A94CCD">
      <w:r>
        <w:separator/>
      </w:r>
    </w:p>
  </w:footnote>
  <w:footnote w:type="continuationSeparator" w:id="0">
    <w:p w14:paraId="3D34A4E6" w14:textId="77777777" w:rsidR="00A94CCD" w:rsidRDefault="00A94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80C9" w14:textId="77777777" w:rsidR="00F10415" w:rsidRDefault="00F10415">
    <w:pPr>
      <w:pStyle w:val="Header"/>
      <w:tabs>
        <w:tab w:val="left" w:pos="720"/>
        <w:tab w:val="left" w:pos="4140"/>
        <w:tab w:val="left" w:pos="8640"/>
      </w:tabs>
      <w:rPr>
        <w:rFonts w:ascii="CopprplGoth Bd BT" w:hAnsi="CopprplGoth Bd B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9B26A" w14:textId="77777777" w:rsidR="00F10415" w:rsidRDefault="00F10415">
    <w:pPr>
      <w:pStyle w:val="Header"/>
      <w:jc w:val="center"/>
      <w:rPr>
        <w:rFonts w:ascii="CopprplGoth Bd BT" w:hAnsi="CopprplGoth Bd BT"/>
      </w:rPr>
    </w:pPr>
    <w:r>
      <w:rPr>
        <w:noProof/>
        <w:sz w:val="20"/>
        <w:lang w:eastAsia="zh-CN"/>
      </w:rPr>
      <w:drawing>
        <wp:anchor distT="0" distB="0" distL="114300" distR="114300" simplePos="0" relativeHeight="251660800" behindDoc="1" locked="0" layoutInCell="1" allowOverlap="1" wp14:anchorId="3CD9C260" wp14:editId="0902C27B">
          <wp:simplePos x="0" y="0"/>
          <wp:positionH relativeFrom="column">
            <wp:posOffset>-114300</wp:posOffset>
          </wp:positionH>
          <wp:positionV relativeFrom="paragraph">
            <wp:posOffset>-69215</wp:posOffset>
          </wp:positionV>
          <wp:extent cx="1390650" cy="726440"/>
          <wp:effectExtent l="0" t="0" r="0" b="0"/>
          <wp:wrapNone/>
          <wp:docPr id="6" name="Picture 6" descr="psu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u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E51E4" w14:textId="77777777" w:rsidR="00F10415" w:rsidRDefault="00F10415">
    <w:pPr>
      <w:pStyle w:val="Header"/>
      <w:tabs>
        <w:tab w:val="left" w:pos="5040"/>
      </w:tabs>
      <w:jc w:val="center"/>
      <w:rPr>
        <w:rFonts w:ascii="CopprplGoth Bd BT" w:hAnsi="CopprplGoth Bd BT"/>
      </w:rPr>
    </w:pPr>
    <w:r>
      <w:rPr>
        <w:rFonts w:ascii="CopprplGoth Bd BT" w:hAnsi="CopprplGoth Bd BT"/>
        <w:noProof/>
        <w:lang w:eastAsia="zh-CN"/>
      </w:rPr>
      <mc:AlternateContent>
        <mc:Choice Requires="wps">
          <w:drawing>
            <wp:anchor distT="0" distB="0" distL="114300" distR="114300" simplePos="0" relativeHeight="251662848" behindDoc="0" locked="0" layoutInCell="1" allowOverlap="1" wp14:anchorId="49EBA7D9" wp14:editId="70930E64">
              <wp:simplePos x="0" y="0"/>
              <wp:positionH relativeFrom="column">
                <wp:posOffset>466725</wp:posOffset>
              </wp:positionH>
              <wp:positionV relativeFrom="paragraph">
                <wp:posOffset>28575</wp:posOffset>
              </wp:positionV>
              <wp:extent cx="6162675" cy="0"/>
              <wp:effectExtent l="9525" t="9525" r="9525" b="95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CB3F" id="Line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25pt" to="5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" strokecolor="#009"/>
          </w:pict>
        </mc:Fallback>
      </mc:AlternateContent>
    </w:r>
  </w:p>
  <w:p w14:paraId="7528794F" w14:textId="77777777" w:rsidR="00F10415" w:rsidRDefault="00F10415">
    <w:pPr>
      <w:pStyle w:val="Header"/>
      <w:jc w:val="center"/>
      <w:rPr>
        <w:rFonts w:ascii="CopprplGoth Bd BT" w:hAnsi="CopprplGoth Bd BT"/>
      </w:rPr>
    </w:pPr>
  </w:p>
  <w:p w14:paraId="2CC2B19A" w14:textId="77777777" w:rsidR="00F10415" w:rsidRDefault="00F10415">
    <w:pPr>
      <w:pStyle w:val="Header"/>
      <w:jc w:val="center"/>
      <w:rPr>
        <w:rFonts w:ascii="CopprplGoth Bd BT" w:hAnsi="CopprplGoth Bd BT"/>
        <w:color w:val="000099"/>
        <w:sz w:val="28"/>
      </w:rPr>
    </w:pPr>
    <w:r>
      <w:rPr>
        <w:rFonts w:ascii="CopprplGoth Bd BT" w:hAnsi="CopprplGoth Bd BT"/>
        <w:color w:val="000099"/>
        <w:sz w:val="28"/>
      </w:rPr>
      <w:t>Jake Gittlen Laboratories for Cancer Research</w:t>
    </w:r>
  </w:p>
  <w:p w14:paraId="44243BFC" w14:textId="77777777" w:rsidR="00F10415" w:rsidRDefault="00F10415">
    <w:pPr>
      <w:pStyle w:val="t1"/>
      <w:tabs>
        <w:tab w:val="left" w:pos="540"/>
        <w:tab w:val="left" w:pos="4320"/>
        <w:tab w:val="left" w:pos="4590"/>
        <w:tab w:val="left" w:pos="8640"/>
      </w:tabs>
      <w:spacing w:before="120" w:line="198" w:lineRule="exact"/>
      <w:ind w:left="-1440"/>
      <w:rPr>
        <w:color w:val="003399"/>
        <w:sz w:val="16"/>
      </w:rPr>
    </w:pPr>
    <w:r>
      <w:rPr>
        <w:rFonts w:ascii="CopprplGoth Bd BT" w:hAnsi="CopprplGoth Bd BT"/>
        <w:noProof/>
        <w:color w:val="003399"/>
        <w:lang w:eastAsia="zh-CN"/>
      </w:rPr>
      <mc:AlternateContent>
        <mc:Choice Requires="wps">
          <w:drawing>
            <wp:anchor distT="0" distB="0" distL="114300" distR="114300" simplePos="0" relativeHeight="251661824" behindDoc="0" locked="0" layoutInCell="1" allowOverlap="1" wp14:anchorId="549BF502" wp14:editId="7E13301B">
              <wp:simplePos x="0" y="0"/>
              <wp:positionH relativeFrom="column">
                <wp:posOffset>466725</wp:posOffset>
              </wp:positionH>
              <wp:positionV relativeFrom="paragraph">
                <wp:posOffset>37465</wp:posOffset>
              </wp:positionV>
              <wp:extent cx="6162675" cy="0"/>
              <wp:effectExtent l="9525" t="8890" r="9525" b="1016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45E0B"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95pt" to="52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" strokecolor="#009"/>
          </w:pict>
        </mc:Fallback>
      </mc:AlternateContent>
    </w:r>
    <w:r>
      <w:rPr>
        <w:b/>
        <w:color w:val="003399"/>
        <w:sz w:val="16"/>
      </w:rPr>
      <w:tab/>
      <w:t>Keith C. Cheng, M.D., Ph.D.</w:t>
    </w:r>
    <w:r>
      <w:rPr>
        <w:b/>
        <w:color w:val="003399"/>
        <w:sz w:val="16"/>
      </w:rPr>
      <w:tab/>
    </w:r>
    <w:r>
      <w:rPr>
        <w:color w:val="003399"/>
        <w:sz w:val="16"/>
      </w:rPr>
      <w:t>Penn State College of Medicine</w:t>
    </w:r>
    <w:r>
      <w:rPr>
        <w:color w:val="003399"/>
        <w:sz w:val="16"/>
      </w:rPr>
      <w:tab/>
      <w:t>Voice: (717) 531-5635</w:t>
    </w:r>
  </w:p>
  <w:p w14:paraId="3D1E009F"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Distinguished Professor,</w:t>
    </w:r>
    <w:r>
      <w:rPr>
        <w:color w:val="003399"/>
        <w:sz w:val="16"/>
      </w:rPr>
      <w:tab/>
      <w:t>The Milton S. Hershey Medical Center</w:t>
    </w:r>
    <w:r>
      <w:rPr>
        <w:color w:val="003399"/>
        <w:sz w:val="16"/>
      </w:rPr>
      <w:tab/>
      <w:t>Fax: (717) 531-5634</w:t>
    </w:r>
  </w:p>
  <w:p w14:paraId="430AB7F1"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Division of Experimental Pathology</w:t>
    </w:r>
    <w:r>
      <w:rPr>
        <w:color w:val="003399"/>
        <w:sz w:val="16"/>
      </w:rPr>
      <w:tab/>
      <w:t>Jake Gittlen Laboratories for Cancer Research H059</w:t>
    </w:r>
    <w:r>
      <w:rPr>
        <w:color w:val="003399"/>
        <w:sz w:val="16"/>
      </w:rPr>
      <w:tab/>
      <w:t>E-mail:</w:t>
    </w:r>
    <w:r>
      <w:rPr>
        <w:color w:val="003399"/>
        <w:sz w:val="16"/>
      </w:rPr>
      <w:tab/>
    </w:r>
  </w:p>
  <w:p w14:paraId="0D3F6CC6"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Department of Pathology</w:t>
    </w:r>
    <w:r>
      <w:rPr>
        <w:color w:val="003399"/>
        <w:sz w:val="16"/>
      </w:rPr>
      <w:tab/>
      <w:t>500 University Drive</w:t>
    </w:r>
    <w:r>
      <w:rPr>
        <w:color w:val="003399"/>
        <w:sz w:val="16"/>
      </w:rPr>
      <w:tab/>
      <w:t>kcheng@pennstatehealth.psu.edu</w:t>
    </w:r>
  </w:p>
  <w:p w14:paraId="553CA1B3"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Department of Biochemistry</w:t>
    </w:r>
    <w:r>
      <w:rPr>
        <w:color w:val="003399"/>
        <w:sz w:val="16"/>
      </w:rPr>
      <w:tab/>
    </w:r>
    <w:r w:rsidRPr="00EF39E7">
      <w:rPr>
        <w:color w:val="003399"/>
        <w:sz w:val="16"/>
      </w:rPr>
      <w:t>Hershey, PA 17033-2390</w:t>
    </w:r>
  </w:p>
  <w:p w14:paraId="12142B98" w14:textId="77777777" w:rsidR="00F10415" w:rsidRDefault="00F10415">
    <w:pPr>
      <w:pStyle w:val="Header"/>
      <w:tabs>
        <w:tab w:val="left" w:pos="540"/>
        <w:tab w:val="left" w:pos="4320"/>
      </w:tabs>
    </w:pPr>
    <w:r>
      <w:rPr>
        <w:color w:val="003399"/>
        <w:sz w:val="16"/>
      </w:rPr>
      <w:tab/>
      <w:t xml:space="preserve"> &amp; Molecular Biology</w:t>
    </w:r>
    <w:r>
      <w:rPr>
        <w:color w:val="003399"/>
        <w:sz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7843" w14:textId="77777777" w:rsidR="00F10415" w:rsidRDefault="00F10415">
    <w:pPr>
      <w:pStyle w:val="Header"/>
      <w:tabs>
        <w:tab w:val="left" w:pos="720"/>
        <w:tab w:val="left" w:pos="4140"/>
        <w:tab w:val="left" w:pos="8640"/>
      </w:tabs>
      <w:rPr>
        <w:rFonts w:ascii="CopprplGoth Bd BT" w:hAnsi="CopprplGoth Bd B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D237" w14:textId="638B3A57" w:rsidR="00F10415" w:rsidRDefault="00F10415">
    <w:pPr>
      <w:pStyle w:val="Header"/>
      <w:jc w:val="center"/>
      <w:rPr>
        <w:rFonts w:ascii="CopprplGoth Bd BT" w:hAnsi="CopprplGoth Bd BT"/>
      </w:rPr>
    </w:pPr>
    <w:r>
      <w:rPr>
        <w:noProof/>
        <w:sz w:val="20"/>
        <w:lang w:eastAsia="zh-CN"/>
      </w:rPr>
      <w:drawing>
        <wp:anchor distT="0" distB="0" distL="114300" distR="114300" simplePos="0" relativeHeight="251656704" behindDoc="1" locked="0" layoutInCell="1" allowOverlap="1" wp14:anchorId="48E02E3B" wp14:editId="70435E72">
          <wp:simplePos x="0" y="0"/>
          <wp:positionH relativeFrom="column">
            <wp:posOffset>-114300</wp:posOffset>
          </wp:positionH>
          <wp:positionV relativeFrom="paragraph">
            <wp:posOffset>-69215</wp:posOffset>
          </wp:positionV>
          <wp:extent cx="1390650" cy="726440"/>
          <wp:effectExtent l="0" t="0" r="0" b="0"/>
          <wp:wrapNone/>
          <wp:docPr id="7" name="Picture 7" descr="psu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u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48F99" w14:textId="7128E974" w:rsidR="00F10415" w:rsidRDefault="00F10415">
    <w:pPr>
      <w:pStyle w:val="Header"/>
      <w:tabs>
        <w:tab w:val="left" w:pos="5040"/>
      </w:tabs>
      <w:jc w:val="center"/>
      <w:rPr>
        <w:rFonts w:ascii="CopprplGoth Bd BT" w:hAnsi="CopprplGoth Bd BT"/>
      </w:rPr>
    </w:pPr>
    <w:r>
      <w:rPr>
        <w:rFonts w:ascii="CopprplGoth Bd BT" w:hAnsi="CopprplGoth Bd BT"/>
        <w:noProof/>
        <w:lang w:eastAsia="zh-CN"/>
      </w:rPr>
      <mc:AlternateContent>
        <mc:Choice Requires="wps">
          <w:drawing>
            <wp:anchor distT="0" distB="0" distL="114300" distR="114300" simplePos="0" relativeHeight="251658752" behindDoc="0" locked="0" layoutInCell="1" allowOverlap="1" wp14:anchorId="5B5A5A02" wp14:editId="178F57D3">
              <wp:simplePos x="0" y="0"/>
              <wp:positionH relativeFrom="column">
                <wp:posOffset>466725</wp:posOffset>
              </wp:positionH>
              <wp:positionV relativeFrom="paragraph">
                <wp:posOffset>28575</wp:posOffset>
              </wp:positionV>
              <wp:extent cx="6162675"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47DD1"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25pt" to="5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" strokecolor="#009"/>
          </w:pict>
        </mc:Fallback>
      </mc:AlternateContent>
    </w:r>
  </w:p>
  <w:p w14:paraId="3345D818" w14:textId="77777777" w:rsidR="00F10415" w:rsidRDefault="00F10415">
    <w:pPr>
      <w:pStyle w:val="Header"/>
      <w:jc w:val="center"/>
      <w:rPr>
        <w:rFonts w:ascii="CopprplGoth Bd BT" w:hAnsi="CopprplGoth Bd BT"/>
      </w:rPr>
    </w:pPr>
  </w:p>
  <w:p w14:paraId="197FDFC5" w14:textId="77777777" w:rsidR="00F10415" w:rsidRDefault="00F10415">
    <w:pPr>
      <w:pStyle w:val="Header"/>
      <w:jc w:val="center"/>
      <w:rPr>
        <w:rFonts w:ascii="CopprplGoth Bd BT" w:hAnsi="CopprplGoth Bd BT"/>
        <w:color w:val="000099"/>
        <w:sz w:val="28"/>
      </w:rPr>
    </w:pPr>
    <w:r>
      <w:rPr>
        <w:rFonts w:ascii="CopprplGoth Bd BT" w:hAnsi="CopprplGoth Bd BT"/>
        <w:color w:val="000099"/>
        <w:sz w:val="28"/>
      </w:rPr>
      <w:t>Jake Gittlen Laboratories for Cancer Research</w:t>
    </w:r>
  </w:p>
  <w:p w14:paraId="59B8543E" w14:textId="60E34E9D" w:rsidR="00F10415" w:rsidRDefault="00F10415">
    <w:pPr>
      <w:pStyle w:val="t1"/>
      <w:tabs>
        <w:tab w:val="left" w:pos="540"/>
        <w:tab w:val="left" w:pos="4320"/>
        <w:tab w:val="left" w:pos="4590"/>
        <w:tab w:val="left" w:pos="8640"/>
      </w:tabs>
      <w:spacing w:before="120" w:line="198" w:lineRule="exact"/>
      <w:ind w:left="-1440"/>
      <w:rPr>
        <w:color w:val="003399"/>
        <w:sz w:val="16"/>
      </w:rPr>
    </w:pPr>
    <w:r>
      <w:rPr>
        <w:rFonts w:ascii="CopprplGoth Bd BT" w:hAnsi="CopprplGoth Bd BT"/>
        <w:noProof/>
        <w:color w:val="003399"/>
        <w:lang w:eastAsia="zh-CN"/>
      </w:rPr>
      <mc:AlternateContent>
        <mc:Choice Requires="wps">
          <w:drawing>
            <wp:anchor distT="0" distB="0" distL="114300" distR="114300" simplePos="0" relativeHeight="251657728" behindDoc="0" locked="0" layoutInCell="1" allowOverlap="1" wp14:anchorId="343BF0FE" wp14:editId="6E84349D">
              <wp:simplePos x="0" y="0"/>
              <wp:positionH relativeFrom="column">
                <wp:posOffset>466725</wp:posOffset>
              </wp:positionH>
              <wp:positionV relativeFrom="paragraph">
                <wp:posOffset>37465</wp:posOffset>
              </wp:positionV>
              <wp:extent cx="6162675" cy="0"/>
              <wp:effectExtent l="9525" t="8890" r="9525" b="101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9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114D"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95pt" to="52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" strokecolor="#009"/>
          </w:pict>
        </mc:Fallback>
      </mc:AlternateContent>
    </w:r>
    <w:r>
      <w:rPr>
        <w:b/>
        <w:color w:val="003399"/>
        <w:sz w:val="16"/>
      </w:rPr>
      <w:tab/>
      <w:t>Keith C. Cheng, M.D., Ph.D.</w:t>
    </w:r>
    <w:r>
      <w:rPr>
        <w:b/>
        <w:color w:val="003399"/>
        <w:sz w:val="16"/>
      </w:rPr>
      <w:tab/>
    </w:r>
    <w:r>
      <w:rPr>
        <w:color w:val="003399"/>
        <w:sz w:val="16"/>
      </w:rPr>
      <w:t>Penn State College of Medicine</w:t>
    </w:r>
    <w:r>
      <w:rPr>
        <w:color w:val="003399"/>
        <w:sz w:val="16"/>
      </w:rPr>
      <w:tab/>
      <w:t>Voice: (717) 531-5635</w:t>
    </w:r>
  </w:p>
  <w:p w14:paraId="0F84B9E6"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Distinguished Professor,</w:t>
    </w:r>
    <w:r>
      <w:rPr>
        <w:color w:val="003399"/>
        <w:sz w:val="16"/>
      </w:rPr>
      <w:tab/>
      <w:t>The Milton S. Hershey Medical Center</w:t>
    </w:r>
    <w:r>
      <w:rPr>
        <w:color w:val="003399"/>
        <w:sz w:val="16"/>
      </w:rPr>
      <w:tab/>
      <w:t>Fax: (717) 531-5634</w:t>
    </w:r>
  </w:p>
  <w:p w14:paraId="71DC6B31"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Division of Experimental Pathology</w:t>
    </w:r>
    <w:r>
      <w:rPr>
        <w:color w:val="003399"/>
        <w:sz w:val="16"/>
      </w:rPr>
      <w:tab/>
      <w:t>Jake Gittlen Laboratories for Cancer Research H059</w:t>
    </w:r>
    <w:r>
      <w:rPr>
        <w:color w:val="003399"/>
        <w:sz w:val="16"/>
      </w:rPr>
      <w:tab/>
      <w:t>E-mail:</w:t>
    </w:r>
    <w:r>
      <w:rPr>
        <w:color w:val="003399"/>
        <w:sz w:val="16"/>
      </w:rPr>
      <w:tab/>
    </w:r>
  </w:p>
  <w:p w14:paraId="3009314F"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Department of Pathology</w:t>
    </w:r>
    <w:r>
      <w:rPr>
        <w:color w:val="003399"/>
        <w:sz w:val="16"/>
      </w:rPr>
      <w:tab/>
      <w:t>500 University Drive</w:t>
    </w:r>
    <w:r>
      <w:rPr>
        <w:color w:val="003399"/>
        <w:sz w:val="16"/>
      </w:rPr>
      <w:tab/>
      <w:t>kcheng@pennstatehealth.psu.edu</w:t>
    </w:r>
  </w:p>
  <w:p w14:paraId="6BB57CF0" w14:textId="77777777" w:rsidR="00F10415" w:rsidRDefault="00F10415">
    <w:pPr>
      <w:pStyle w:val="t1"/>
      <w:tabs>
        <w:tab w:val="left" w:pos="540"/>
        <w:tab w:val="left" w:pos="4320"/>
        <w:tab w:val="left" w:pos="4590"/>
        <w:tab w:val="left" w:pos="8640"/>
      </w:tabs>
      <w:spacing w:line="198" w:lineRule="exact"/>
      <w:rPr>
        <w:color w:val="003399"/>
        <w:sz w:val="16"/>
      </w:rPr>
    </w:pPr>
    <w:r>
      <w:rPr>
        <w:color w:val="003399"/>
        <w:sz w:val="16"/>
      </w:rPr>
      <w:tab/>
      <w:t>Department of Biochemistry</w:t>
    </w:r>
    <w:r>
      <w:rPr>
        <w:color w:val="003399"/>
        <w:sz w:val="16"/>
      </w:rPr>
      <w:tab/>
    </w:r>
    <w:r w:rsidRPr="00EF39E7">
      <w:rPr>
        <w:color w:val="003399"/>
        <w:sz w:val="16"/>
      </w:rPr>
      <w:t>Hershey, PA 17033-2390</w:t>
    </w:r>
  </w:p>
  <w:p w14:paraId="2C86E9D7" w14:textId="77777777" w:rsidR="00F10415" w:rsidRDefault="00F10415">
    <w:pPr>
      <w:pStyle w:val="Header"/>
      <w:tabs>
        <w:tab w:val="left" w:pos="540"/>
        <w:tab w:val="left" w:pos="4320"/>
      </w:tabs>
    </w:pPr>
    <w:r>
      <w:rPr>
        <w:color w:val="003399"/>
        <w:sz w:val="16"/>
      </w:rPr>
      <w:tab/>
      <w:t xml:space="preserve"> &amp; Molecular Biology</w:t>
    </w:r>
    <w:r>
      <w:rPr>
        <w:color w:val="003399"/>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B05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716D9"/>
    <w:multiLevelType w:val="hybridMultilevel"/>
    <w:tmpl w:val="61BC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c,#039,#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51"/>
    <w:rsid w:val="00007E8C"/>
    <w:rsid w:val="0001631C"/>
    <w:rsid w:val="000172BD"/>
    <w:rsid w:val="00020171"/>
    <w:rsid w:val="000267CD"/>
    <w:rsid w:val="00045453"/>
    <w:rsid w:val="000455FA"/>
    <w:rsid w:val="00053703"/>
    <w:rsid w:val="0005496C"/>
    <w:rsid w:val="00057672"/>
    <w:rsid w:val="00064057"/>
    <w:rsid w:val="00064463"/>
    <w:rsid w:val="00066360"/>
    <w:rsid w:val="00066500"/>
    <w:rsid w:val="00067675"/>
    <w:rsid w:val="00071C9D"/>
    <w:rsid w:val="00081ACC"/>
    <w:rsid w:val="000979F5"/>
    <w:rsid w:val="000A2E23"/>
    <w:rsid w:val="000A4D12"/>
    <w:rsid w:val="000B1C8E"/>
    <w:rsid w:val="000B5861"/>
    <w:rsid w:val="000B75F7"/>
    <w:rsid w:val="000C1151"/>
    <w:rsid w:val="000C2E89"/>
    <w:rsid w:val="000C5BC6"/>
    <w:rsid w:val="000C7803"/>
    <w:rsid w:val="000D0231"/>
    <w:rsid w:val="000D041F"/>
    <w:rsid w:val="000E12C8"/>
    <w:rsid w:val="000E6912"/>
    <w:rsid w:val="000F2C32"/>
    <w:rsid w:val="00100470"/>
    <w:rsid w:val="001154B9"/>
    <w:rsid w:val="00120167"/>
    <w:rsid w:val="001249B8"/>
    <w:rsid w:val="0013445C"/>
    <w:rsid w:val="00144D3B"/>
    <w:rsid w:val="00145921"/>
    <w:rsid w:val="0014684C"/>
    <w:rsid w:val="001677AC"/>
    <w:rsid w:val="0017165A"/>
    <w:rsid w:val="0018361D"/>
    <w:rsid w:val="001901A1"/>
    <w:rsid w:val="001A4A73"/>
    <w:rsid w:val="001B584B"/>
    <w:rsid w:val="001C696E"/>
    <w:rsid w:val="001D11EB"/>
    <w:rsid w:val="001E0F87"/>
    <w:rsid w:val="001E2E83"/>
    <w:rsid w:val="001F0456"/>
    <w:rsid w:val="001F0ED1"/>
    <w:rsid w:val="001F1393"/>
    <w:rsid w:val="001F1873"/>
    <w:rsid w:val="001F34E6"/>
    <w:rsid w:val="00224A60"/>
    <w:rsid w:val="002263D9"/>
    <w:rsid w:val="00227818"/>
    <w:rsid w:val="00235967"/>
    <w:rsid w:val="00236892"/>
    <w:rsid w:val="00237758"/>
    <w:rsid w:val="00252567"/>
    <w:rsid w:val="002539B3"/>
    <w:rsid w:val="00255575"/>
    <w:rsid w:val="00255C24"/>
    <w:rsid w:val="0026284A"/>
    <w:rsid w:val="002652BB"/>
    <w:rsid w:val="002710E5"/>
    <w:rsid w:val="00277A61"/>
    <w:rsid w:val="002A099F"/>
    <w:rsid w:val="002A3C07"/>
    <w:rsid w:val="002A6D54"/>
    <w:rsid w:val="002B6B00"/>
    <w:rsid w:val="002C4398"/>
    <w:rsid w:val="002D423A"/>
    <w:rsid w:val="002E7854"/>
    <w:rsid w:val="00307E27"/>
    <w:rsid w:val="00313A9F"/>
    <w:rsid w:val="00320889"/>
    <w:rsid w:val="003244AE"/>
    <w:rsid w:val="0033051C"/>
    <w:rsid w:val="00334707"/>
    <w:rsid w:val="00337349"/>
    <w:rsid w:val="00337933"/>
    <w:rsid w:val="00356BFE"/>
    <w:rsid w:val="00357C54"/>
    <w:rsid w:val="00357D64"/>
    <w:rsid w:val="00364B25"/>
    <w:rsid w:val="00365738"/>
    <w:rsid w:val="00366261"/>
    <w:rsid w:val="00375D4D"/>
    <w:rsid w:val="00382EDD"/>
    <w:rsid w:val="00390A48"/>
    <w:rsid w:val="003A2B34"/>
    <w:rsid w:val="003A674C"/>
    <w:rsid w:val="003C0163"/>
    <w:rsid w:val="003D4783"/>
    <w:rsid w:val="003D4887"/>
    <w:rsid w:val="003D7F6D"/>
    <w:rsid w:val="003E1008"/>
    <w:rsid w:val="003E65F5"/>
    <w:rsid w:val="003F5C4D"/>
    <w:rsid w:val="00400625"/>
    <w:rsid w:val="004017C3"/>
    <w:rsid w:val="0041456A"/>
    <w:rsid w:val="00414FD0"/>
    <w:rsid w:val="00420EA5"/>
    <w:rsid w:val="00432985"/>
    <w:rsid w:val="0043361A"/>
    <w:rsid w:val="004351F6"/>
    <w:rsid w:val="00435FEE"/>
    <w:rsid w:val="00454CF5"/>
    <w:rsid w:val="00466209"/>
    <w:rsid w:val="00471B5B"/>
    <w:rsid w:val="00483231"/>
    <w:rsid w:val="004834F1"/>
    <w:rsid w:val="0048488E"/>
    <w:rsid w:val="00485AF1"/>
    <w:rsid w:val="00490297"/>
    <w:rsid w:val="00493A11"/>
    <w:rsid w:val="004971A8"/>
    <w:rsid w:val="004A1467"/>
    <w:rsid w:val="004A59EA"/>
    <w:rsid w:val="004A6539"/>
    <w:rsid w:val="004B02FE"/>
    <w:rsid w:val="004E116D"/>
    <w:rsid w:val="004E1C2E"/>
    <w:rsid w:val="004E2AAF"/>
    <w:rsid w:val="004F1815"/>
    <w:rsid w:val="004F1F12"/>
    <w:rsid w:val="004F4D6A"/>
    <w:rsid w:val="00503E20"/>
    <w:rsid w:val="00511DA2"/>
    <w:rsid w:val="0051470D"/>
    <w:rsid w:val="005177A3"/>
    <w:rsid w:val="00520EFF"/>
    <w:rsid w:val="00524570"/>
    <w:rsid w:val="005440D5"/>
    <w:rsid w:val="005615C0"/>
    <w:rsid w:val="00561BED"/>
    <w:rsid w:val="0057116A"/>
    <w:rsid w:val="00573EF9"/>
    <w:rsid w:val="00574E93"/>
    <w:rsid w:val="005844E6"/>
    <w:rsid w:val="005874B4"/>
    <w:rsid w:val="005C7741"/>
    <w:rsid w:val="005D55F4"/>
    <w:rsid w:val="005E5448"/>
    <w:rsid w:val="005E6DD7"/>
    <w:rsid w:val="005F2D8F"/>
    <w:rsid w:val="005F737F"/>
    <w:rsid w:val="00610FA8"/>
    <w:rsid w:val="00624915"/>
    <w:rsid w:val="006415E6"/>
    <w:rsid w:val="00647FBB"/>
    <w:rsid w:val="00652000"/>
    <w:rsid w:val="006550AE"/>
    <w:rsid w:val="00656208"/>
    <w:rsid w:val="00656960"/>
    <w:rsid w:val="00660A5E"/>
    <w:rsid w:val="00665036"/>
    <w:rsid w:val="00677E0B"/>
    <w:rsid w:val="00681556"/>
    <w:rsid w:val="00695DA2"/>
    <w:rsid w:val="006A279F"/>
    <w:rsid w:val="006C5FCB"/>
    <w:rsid w:val="006D0E7C"/>
    <w:rsid w:val="006D4D67"/>
    <w:rsid w:val="006D7087"/>
    <w:rsid w:val="006E76CB"/>
    <w:rsid w:val="006F33D9"/>
    <w:rsid w:val="006F3B77"/>
    <w:rsid w:val="006F6EA5"/>
    <w:rsid w:val="0071753F"/>
    <w:rsid w:val="007175EB"/>
    <w:rsid w:val="00743903"/>
    <w:rsid w:val="007528A2"/>
    <w:rsid w:val="00753B49"/>
    <w:rsid w:val="007716E2"/>
    <w:rsid w:val="00781E9B"/>
    <w:rsid w:val="00792143"/>
    <w:rsid w:val="007A2CAC"/>
    <w:rsid w:val="007A4459"/>
    <w:rsid w:val="007A7547"/>
    <w:rsid w:val="007A7F78"/>
    <w:rsid w:val="007C1361"/>
    <w:rsid w:val="007D118F"/>
    <w:rsid w:val="007D498C"/>
    <w:rsid w:val="0080109E"/>
    <w:rsid w:val="00802A2F"/>
    <w:rsid w:val="00817940"/>
    <w:rsid w:val="00824499"/>
    <w:rsid w:val="00833546"/>
    <w:rsid w:val="00834FAB"/>
    <w:rsid w:val="00835967"/>
    <w:rsid w:val="008450B7"/>
    <w:rsid w:val="00877418"/>
    <w:rsid w:val="00891641"/>
    <w:rsid w:val="008A57D6"/>
    <w:rsid w:val="008A58B4"/>
    <w:rsid w:val="008A61C7"/>
    <w:rsid w:val="008A6C0F"/>
    <w:rsid w:val="008C2071"/>
    <w:rsid w:val="008F2507"/>
    <w:rsid w:val="008F2D7B"/>
    <w:rsid w:val="008F353B"/>
    <w:rsid w:val="008F396F"/>
    <w:rsid w:val="008F684E"/>
    <w:rsid w:val="008F7724"/>
    <w:rsid w:val="0091147B"/>
    <w:rsid w:val="00912F08"/>
    <w:rsid w:val="00914AF9"/>
    <w:rsid w:val="00920CAF"/>
    <w:rsid w:val="009268D1"/>
    <w:rsid w:val="009270F2"/>
    <w:rsid w:val="00934CE4"/>
    <w:rsid w:val="009351D1"/>
    <w:rsid w:val="00956B97"/>
    <w:rsid w:val="009622AA"/>
    <w:rsid w:val="00971D2B"/>
    <w:rsid w:val="00977E70"/>
    <w:rsid w:val="00990303"/>
    <w:rsid w:val="00992ABD"/>
    <w:rsid w:val="009A29BB"/>
    <w:rsid w:val="009A3392"/>
    <w:rsid w:val="009A36F2"/>
    <w:rsid w:val="009A4F13"/>
    <w:rsid w:val="009B0CAB"/>
    <w:rsid w:val="009B5749"/>
    <w:rsid w:val="009C29EA"/>
    <w:rsid w:val="009D02D9"/>
    <w:rsid w:val="009D38AA"/>
    <w:rsid w:val="009E1EC2"/>
    <w:rsid w:val="009E4897"/>
    <w:rsid w:val="009E64B5"/>
    <w:rsid w:val="009F4BE2"/>
    <w:rsid w:val="00A02169"/>
    <w:rsid w:val="00A043E1"/>
    <w:rsid w:val="00A17C2B"/>
    <w:rsid w:val="00A20F94"/>
    <w:rsid w:val="00A273B1"/>
    <w:rsid w:val="00A376F6"/>
    <w:rsid w:val="00A42CB1"/>
    <w:rsid w:val="00A56814"/>
    <w:rsid w:val="00A63A64"/>
    <w:rsid w:val="00A707C4"/>
    <w:rsid w:val="00A73499"/>
    <w:rsid w:val="00A918E1"/>
    <w:rsid w:val="00A94CCD"/>
    <w:rsid w:val="00A9615C"/>
    <w:rsid w:val="00AA0E7A"/>
    <w:rsid w:val="00AA18BF"/>
    <w:rsid w:val="00AA3ED6"/>
    <w:rsid w:val="00AA4860"/>
    <w:rsid w:val="00AA5ABD"/>
    <w:rsid w:val="00AB0136"/>
    <w:rsid w:val="00AB047D"/>
    <w:rsid w:val="00AB64CA"/>
    <w:rsid w:val="00AB681C"/>
    <w:rsid w:val="00AB6A6C"/>
    <w:rsid w:val="00AC25BC"/>
    <w:rsid w:val="00AD0AEB"/>
    <w:rsid w:val="00AD0E82"/>
    <w:rsid w:val="00B000D5"/>
    <w:rsid w:val="00B03FC0"/>
    <w:rsid w:val="00B14744"/>
    <w:rsid w:val="00B352EB"/>
    <w:rsid w:val="00B41597"/>
    <w:rsid w:val="00B45FFA"/>
    <w:rsid w:val="00B47059"/>
    <w:rsid w:val="00B734E4"/>
    <w:rsid w:val="00B8021E"/>
    <w:rsid w:val="00B82196"/>
    <w:rsid w:val="00B92C55"/>
    <w:rsid w:val="00B92E5F"/>
    <w:rsid w:val="00B93826"/>
    <w:rsid w:val="00B95AEC"/>
    <w:rsid w:val="00BA0FA2"/>
    <w:rsid w:val="00BA49A4"/>
    <w:rsid w:val="00BA7F78"/>
    <w:rsid w:val="00BB426A"/>
    <w:rsid w:val="00BC1A7E"/>
    <w:rsid w:val="00BC1FC3"/>
    <w:rsid w:val="00BC5285"/>
    <w:rsid w:val="00BE682D"/>
    <w:rsid w:val="00C11702"/>
    <w:rsid w:val="00C14B8F"/>
    <w:rsid w:val="00C30A61"/>
    <w:rsid w:val="00C35FF4"/>
    <w:rsid w:val="00C42E46"/>
    <w:rsid w:val="00C5395E"/>
    <w:rsid w:val="00C54229"/>
    <w:rsid w:val="00C637FD"/>
    <w:rsid w:val="00C74FDA"/>
    <w:rsid w:val="00C80DA7"/>
    <w:rsid w:val="00C85122"/>
    <w:rsid w:val="00C94D73"/>
    <w:rsid w:val="00CA10D1"/>
    <w:rsid w:val="00CA1ABD"/>
    <w:rsid w:val="00CA1BB9"/>
    <w:rsid w:val="00CB0305"/>
    <w:rsid w:val="00CD3006"/>
    <w:rsid w:val="00CF6CFD"/>
    <w:rsid w:val="00D018C8"/>
    <w:rsid w:val="00D01A5A"/>
    <w:rsid w:val="00D04E7F"/>
    <w:rsid w:val="00D21312"/>
    <w:rsid w:val="00D22C27"/>
    <w:rsid w:val="00D2748E"/>
    <w:rsid w:val="00D41EBB"/>
    <w:rsid w:val="00D43855"/>
    <w:rsid w:val="00D442C3"/>
    <w:rsid w:val="00D47519"/>
    <w:rsid w:val="00D50FA5"/>
    <w:rsid w:val="00D51B7C"/>
    <w:rsid w:val="00D525F8"/>
    <w:rsid w:val="00D575E5"/>
    <w:rsid w:val="00D61BCF"/>
    <w:rsid w:val="00D64E85"/>
    <w:rsid w:val="00D82863"/>
    <w:rsid w:val="00D82DFF"/>
    <w:rsid w:val="00D91E9B"/>
    <w:rsid w:val="00DA6ED8"/>
    <w:rsid w:val="00DC0B16"/>
    <w:rsid w:val="00DC50F7"/>
    <w:rsid w:val="00DF4FBD"/>
    <w:rsid w:val="00E008A6"/>
    <w:rsid w:val="00E0146C"/>
    <w:rsid w:val="00E10E8E"/>
    <w:rsid w:val="00E17C5C"/>
    <w:rsid w:val="00E22EB8"/>
    <w:rsid w:val="00E30A63"/>
    <w:rsid w:val="00E31690"/>
    <w:rsid w:val="00E3552E"/>
    <w:rsid w:val="00E37F62"/>
    <w:rsid w:val="00E521F6"/>
    <w:rsid w:val="00E57F3D"/>
    <w:rsid w:val="00E6058B"/>
    <w:rsid w:val="00E6786D"/>
    <w:rsid w:val="00E72127"/>
    <w:rsid w:val="00E75716"/>
    <w:rsid w:val="00E76290"/>
    <w:rsid w:val="00EA454D"/>
    <w:rsid w:val="00EB1A93"/>
    <w:rsid w:val="00EB3BC0"/>
    <w:rsid w:val="00EC62C0"/>
    <w:rsid w:val="00EF0D68"/>
    <w:rsid w:val="00EF1D3F"/>
    <w:rsid w:val="00EF2F89"/>
    <w:rsid w:val="00EF39E7"/>
    <w:rsid w:val="00F015DD"/>
    <w:rsid w:val="00F04750"/>
    <w:rsid w:val="00F04BFA"/>
    <w:rsid w:val="00F10415"/>
    <w:rsid w:val="00F12912"/>
    <w:rsid w:val="00F23451"/>
    <w:rsid w:val="00F34402"/>
    <w:rsid w:val="00F437A1"/>
    <w:rsid w:val="00F51A56"/>
    <w:rsid w:val="00F54AAD"/>
    <w:rsid w:val="00F6699C"/>
    <w:rsid w:val="00F67215"/>
    <w:rsid w:val="00F7369A"/>
    <w:rsid w:val="00F740FA"/>
    <w:rsid w:val="00F77BB6"/>
    <w:rsid w:val="00F8197A"/>
    <w:rsid w:val="00F82E04"/>
    <w:rsid w:val="00F86336"/>
    <w:rsid w:val="00F86BD5"/>
    <w:rsid w:val="00F90491"/>
    <w:rsid w:val="00F919A0"/>
    <w:rsid w:val="00FA248D"/>
    <w:rsid w:val="00FA7BD7"/>
    <w:rsid w:val="00FC0286"/>
    <w:rsid w:val="00FC4161"/>
    <w:rsid w:val="00FC4375"/>
    <w:rsid w:val="00FC46FC"/>
    <w:rsid w:val="00FF6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c,#039,#009"/>
    </o:shapedefaults>
    <o:shapelayout v:ext="edit">
      <o:idmap v:ext="edit" data="1"/>
    </o:shapelayout>
  </w:shapeDefaults>
  <w:decimalSymbol w:val="."/>
  <w:listSeparator w:val=","/>
  <w14:docId w14:val="5E8E7C13"/>
  <w15:docId w15:val="{A4482DE7-8E04-4424-9D51-F07DAA8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1">
    <w:name w:val="t1"/>
    <w:basedOn w:val="Normal"/>
    <w:pPr>
      <w:widowControl w:val="0"/>
      <w:autoSpaceDE w:val="0"/>
      <w:autoSpaceDN w:val="0"/>
      <w:adjustRightInd w:val="0"/>
      <w:spacing w:line="198" w:lineRule="atLeast"/>
    </w:pPr>
    <w:rPr>
      <w:sz w:val="20"/>
    </w:rPr>
  </w:style>
  <w:style w:type="paragraph" w:customStyle="1" w:styleId="p2">
    <w:name w:val="p2"/>
    <w:basedOn w:val="Normal"/>
    <w:pPr>
      <w:widowControl w:val="0"/>
      <w:tabs>
        <w:tab w:val="left" w:pos="204"/>
      </w:tabs>
      <w:autoSpaceDE w:val="0"/>
      <w:autoSpaceDN w:val="0"/>
      <w:adjustRightInd w:val="0"/>
      <w:spacing w:line="240" w:lineRule="atLeast"/>
    </w:pPr>
    <w:rPr>
      <w:sz w:val="20"/>
    </w:rPr>
  </w:style>
  <w:style w:type="paragraph" w:customStyle="1" w:styleId="c4">
    <w:name w:val="c4"/>
    <w:basedOn w:val="Normal"/>
    <w:pPr>
      <w:widowControl w:val="0"/>
      <w:autoSpaceDE w:val="0"/>
      <w:autoSpaceDN w:val="0"/>
      <w:adjustRightInd w:val="0"/>
      <w:spacing w:line="240" w:lineRule="atLeast"/>
      <w:jc w:val="center"/>
    </w:pPr>
    <w:rPr>
      <w:sz w:val="20"/>
    </w:rPr>
  </w:style>
  <w:style w:type="paragraph" w:customStyle="1" w:styleId="c5">
    <w:name w:val="c5"/>
    <w:basedOn w:val="Normal"/>
    <w:pPr>
      <w:widowControl w:val="0"/>
      <w:autoSpaceDE w:val="0"/>
      <w:autoSpaceDN w:val="0"/>
      <w:adjustRightInd w:val="0"/>
      <w:spacing w:line="240" w:lineRule="atLeast"/>
      <w:jc w:val="center"/>
    </w:pPr>
    <w:rPr>
      <w:sz w:val="20"/>
    </w:rPr>
  </w:style>
  <w:style w:type="paragraph" w:styleId="BodyTextIndent">
    <w:name w:val="Body Text Indent"/>
    <w:basedOn w:val="Normal"/>
    <w:pPr>
      <w:widowControl w:val="0"/>
      <w:autoSpaceDE w:val="0"/>
      <w:autoSpaceDN w:val="0"/>
      <w:adjustRightInd w:val="0"/>
      <w:ind w:left="990"/>
    </w:pPr>
    <w:rPr>
      <w:sz w:val="22"/>
    </w:rPr>
  </w:style>
  <w:style w:type="paragraph" w:styleId="BodyTextIndent2">
    <w:name w:val="Body Text Indent 2"/>
    <w:basedOn w:val="Normal"/>
    <w:pPr>
      <w:widowControl w:val="0"/>
      <w:autoSpaceDE w:val="0"/>
      <w:autoSpaceDN w:val="0"/>
      <w:adjustRightInd w:val="0"/>
      <w:ind w:left="450"/>
    </w:pPr>
    <w:rPr>
      <w:i/>
      <w:sz w:val="20"/>
    </w:rPr>
  </w:style>
  <w:style w:type="paragraph" w:styleId="BodyText">
    <w:name w:val="Body Text"/>
    <w:basedOn w:val="Normal"/>
    <w:pPr>
      <w:widowControl w:val="0"/>
      <w:autoSpaceDE w:val="0"/>
      <w:autoSpaceDN w:val="0"/>
      <w:adjustRightInd w:val="0"/>
    </w:pPr>
    <w:rPr>
      <w:sz w:val="22"/>
    </w:rPr>
  </w:style>
  <w:style w:type="character" w:styleId="Hyperlink">
    <w:name w:val="Hyperlink"/>
    <w:rsid w:val="00337933"/>
    <w:rPr>
      <w:color w:val="0000FF"/>
      <w:u w:val="single"/>
    </w:rPr>
  </w:style>
  <w:style w:type="character" w:styleId="Emphasis">
    <w:name w:val="Emphasis"/>
    <w:qFormat/>
    <w:rsid w:val="00EC62C0"/>
    <w:rPr>
      <w:i/>
      <w:iCs/>
    </w:rPr>
  </w:style>
  <w:style w:type="character" w:customStyle="1" w:styleId="FooterChar">
    <w:name w:val="Footer Char"/>
    <w:link w:val="Footer"/>
    <w:uiPriority w:val="99"/>
    <w:rsid w:val="000C7803"/>
    <w:rPr>
      <w:sz w:val="24"/>
    </w:rPr>
  </w:style>
  <w:style w:type="character" w:styleId="Strong">
    <w:name w:val="Strong"/>
    <w:uiPriority w:val="22"/>
    <w:qFormat/>
    <w:rsid w:val="00FC4375"/>
    <w:rPr>
      <w:b/>
      <w:bCs/>
    </w:rPr>
  </w:style>
  <w:style w:type="character" w:customStyle="1" w:styleId="aqj">
    <w:name w:val="aqj"/>
    <w:rsid w:val="00FC4375"/>
  </w:style>
  <w:style w:type="character" w:styleId="CommentReference">
    <w:name w:val="annotation reference"/>
    <w:rsid w:val="009E64B5"/>
    <w:rPr>
      <w:sz w:val="16"/>
      <w:szCs w:val="16"/>
    </w:rPr>
  </w:style>
  <w:style w:type="paragraph" w:styleId="CommentText">
    <w:name w:val="annotation text"/>
    <w:basedOn w:val="Normal"/>
    <w:link w:val="CommentTextChar"/>
    <w:rsid w:val="009E64B5"/>
    <w:rPr>
      <w:sz w:val="20"/>
    </w:rPr>
  </w:style>
  <w:style w:type="character" w:customStyle="1" w:styleId="CommentTextChar">
    <w:name w:val="Comment Text Char"/>
    <w:basedOn w:val="DefaultParagraphFont"/>
    <w:link w:val="CommentText"/>
    <w:rsid w:val="009E64B5"/>
  </w:style>
  <w:style w:type="paragraph" w:styleId="CommentSubject">
    <w:name w:val="annotation subject"/>
    <w:basedOn w:val="CommentText"/>
    <w:next w:val="CommentText"/>
    <w:link w:val="CommentSubjectChar"/>
    <w:rsid w:val="009E64B5"/>
    <w:rPr>
      <w:b/>
      <w:bCs/>
    </w:rPr>
  </w:style>
  <w:style w:type="character" w:customStyle="1" w:styleId="CommentSubjectChar">
    <w:name w:val="Comment Subject Char"/>
    <w:link w:val="CommentSubject"/>
    <w:rsid w:val="009E64B5"/>
    <w:rPr>
      <w:b/>
      <w:bCs/>
    </w:rPr>
  </w:style>
  <w:style w:type="paragraph" w:styleId="BalloonText">
    <w:name w:val="Balloon Text"/>
    <w:basedOn w:val="Normal"/>
    <w:link w:val="BalloonTextChar"/>
    <w:rsid w:val="009E64B5"/>
    <w:rPr>
      <w:rFonts w:ascii="Segoe UI" w:hAnsi="Segoe UI" w:cs="Segoe UI"/>
      <w:sz w:val="18"/>
      <w:szCs w:val="18"/>
    </w:rPr>
  </w:style>
  <w:style w:type="character" w:customStyle="1" w:styleId="BalloonTextChar">
    <w:name w:val="Balloon Text Char"/>
    <w:link w:val="BalloonText"/>
    <w:rsid w:val="009E64B5"/>
    <w:rPr>
      <w:rFonts w:ascii="Segoe UI" w:hAnsi="Segoe UI" w:cs="Segoe UI"/>
      <w:sz w:val="18"/>
      <w:szCs w:val="18"/>
    </w:rPr>
  </w:style>
  <w:style w:type="paragraph" w:styleId="NormalWeb">
    <w:name w:val="Normal (Web)"/>
    <w:basedOn w:val="Normal"/>
    <w:uiPriority w:val="99"/>
    <w:unhideWhenUsed/>
    <w:rsid w:val="0041456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0970">
      <w:bodyDiv w:val="1"/>
      <w:marLeft w:val="0"/>
      <w:marRight w:val="0"/>
      <w:marTop w:val="0"/>
      <w:marBottom w:val="0"/>
      <w:divBdr>
        <w:top w:val="none" w:sz="0" w:space="0" w:color="auto"/>
        <w:left w:val="none" w:sz="0" w:space="0" w:color="auto"/>
        <w:bottom w:val="none" w:sz="0" w:space="0" w:color="auto"/>
        <w:right w:val="none" w:sz="0" w:space="0" w:color="auto"/>
      </w:divBdr>
    </w:div>
    <w:div w:id="19807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406E-7311-4F6F-99C1-5B684489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September 2, 2003</vt:lpstr>
    </vt:vector>
  </TitlesOfParts>
  <Company>Jake Gittlen Cancer Research Institute</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 2003</dc:title>
  <dc:subject/>
  <dc:creator>Keith C. Cheng, MD, PhD</dc:creator>
  <cp:keywords/>
  <dc:description/>
  <cp:lastModifiedBy>Alex Yu-Shun Lin</cp:lastModifiedBy>
  <cp:revision>4</cp:revision>
  <cp:lastPrinted>2003-09-03T16:09:00Z</cp:lastPrinted>
  <dcterms:created xsi:type="dcterms:W3CDTF">2018-06-06T13:46:00Z</dcterms:created>
  <dcterms:modified xsi:type="dcterms:W3CDTF">2018-06-07T20:00:00Z</dcterms:modified>
</cp:coreProperties>
</file>