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C69C3" w14:textId="77777777" w:rsidR="00B921F3" w:rsidRPr="00694742" w:rsidRDefault="00B921F3">
      <w:pPr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Dear Editor,</w:t>
      </w:r>
    </w:p>
    <w:p w14:paraId="1FE479A0" w14:textId="73495161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>Thank you so much for taking the time for this manuscript. Your valuable comments improve the manuscript significantly.</w:t>
      </w:r>
      <w:r w:rsidR="00712A3D">
        <w:rPr>
          <w:rFonts w:ascii="Times New Roman" w:hAnsi="Times New Roman" w:cs="Times New Roman"/>
          <w:color w:val="222222"/>
          <w:sz w:val="24"/>
          <w:szCs w:val="24"/>
        </w:rPr>
        <w:t xml:space="preserve"> We have addressed the comments as below.</w:t>
      </w:r>
      <w:bookmarkStart w:id="0" w:name="_GoBack"/>
      <w:bookmarkEnd w:id="0"/>
    </w:p>
    <w:p w14:paraId="07AC05AE" w14:textId="77777777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>Editorial comments:</w:t>
      </w:r>
      <w:r w:rsidRPr="0069474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Long Abstract: Do you mean the ‘Shockley-</w:t>
      </w:r>
      <w:proofErr w:type="spellStart"/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Queisser</w:t>
      </w:r>
      <w:proofErr w:type="spellEnd"/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limit’?</w:t>
      </w:r>
    </w:p>
    <w:p w14:paraId="790BFBFF" w14:textId="36BF9FD0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 xml:space="preserve">R: We have corrected the </w:t>
      </w:r>
      <w:r w:rsidR="0025692A">
        <w:rPr>
          <w:rFonts w:ascii="Times New Roman" w:hAnsi="Times New Roman" w:cs="Times New Roman"/>
          <w:color w:val="222222"/>
          <w:sz w:val="24"/>
          <w:szCs w:val="24"/>
        </w:rPr>
        <w:t>typo</w:t>
      </w:r>
      <w:r w:rsidRPr="0069474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3D3549DB" w14:textId="77777777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1.1.1: Can you double-check your proportions here? I don’t see how this is a 3:1 solution, especially if you mean to use 4 gallons of H2SO4.</w:t>
      </w:r>
    </w:p>
    <w:p w14:paraId="218EB994" w14:textId="0C8F8B5F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 xml:space="preserve">R: We have </w:t>
      </w:r>
      <w:r w:rsidR="0025692A">
        <w:rPr>
          <w:rFonts w:ascii="Times New Roman" w:hAnsi="Times New Roman" w:cs="Times New Roman"/>
          <w:color w:val="222222"/>
          <w:sz w:val="24"/>
          <w:szCs w:val="24"/>
        </w:rPr>
        <w:t>double-checked</w:t>
      </w:r>
      <w:r w:rsidRPr="00694742">
        <w:rPr>
          <w:rFonts w:ascii="Times New Roman" w:hAnsi="Times New Roman" w:cs="Times New Roman"/>
          <w:color w:val="222222"/>
          <w:sz w:val="24"/>
          <w:szCs w:val="24"/>
        </w:rPr>
        <w:t xml:space="preserve"> through the entire manuscript and minimize the error.</w:t>
      </w:r>
    </w:p>
    <w:p w14:paraId="1CB1432C" w14:textId="3C6C4B3A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5.6/5.7: What is ‘Dimond’ here for?</w:t>
      </w:r>
    </w:p>
    <w:p w14:paraId="2B4DBE27" w14:textId="4206DE28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>R: It is a typo and we have remove it.</w:t>
      </w:r>
    </w:p>
    <w:p w14:paraId="3293A745" w14:textId="2C2890F4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Currently your protocol exceeds 2.75 pages, which is our limit for filming and video length reasons. Please highlight 2.75 pages or less of the protocol, including headers and spacing.</w:t>
      </w:r>
    </w:p>
    <w:p w14:paraId="4FF1ACE2" w14:textId="77777777" w:rsidR="00B921F3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t>R: We have highlighted the protocol for filming.</w:t>
      </w:r>
    </w:p>
    <w:p w14:paraId="32C75E62" w14:textId="058233DF" w:rsidR="005963CF" w:rsidRPr="00694742" w:rsidRDefault="00B921F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474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947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Discussion: This should largely be written to inform someone who wishes to replicate your protocol; therefore, please include more information on critical steps in the protocol, modifications, troubleshooting methods, and limitations.</w:t>
      </w:r>
    </w:p>
    <w:p w14:paraId="6F0C9659" w14:textId="48394B49" w:rsidR="00B921F3" w:rsidRPr="00694742" w:rsidRDefault="00B921F3">
      <w:pPr>
        <w:rPr>
          <w:rFonts w:ascii="Times New Roman" w:hAnsi="Times New Roman" w:cs="Times New Roman"/>
          <w:sz w:val="24"/>
          <w:szCs w:val="24"/>
        </w:rPr>
      </w:pPr>
      <w:r w:rsidRPr="00694742">
        <w:rPr>
          <w:rFonts w:ascii="Times New Roman" w:hAnsi="Times New Roman" w:cs="Times New Roman"/>
          <w:sz w:val="24"/>
          <w:szCs w:val="24"/>
        </w:rPr>
        <w:t>R: We have revised the discussion section.</w:t>
      </w:r>
    </w:p>
    <w:sectPr w:rsidR="00B921F3" w:rsidRPr="006947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3"/>
    <w:rsid w:val="0025692A"/>
    <w:rsid w:val="005963CF"/>
    <w:rsid w:val="00694742"/>
    <w:rsid w:val="00712A3D"/>
    <w:rsid w:val="00741E4E"/>
    <w:rsid w:val="007E61EE"/>
    <w:rsid w:val="009B3C74"/>
    <w:rsid w:val="00B921F3"/>
    <w:rsid w:val="00E25746"/>
    <w:rsid w:val="00F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C181"/>
  <w15:chartTrackingRefBased/>
  <w15:docId w15:val="{A03EA07E-1861-43CE-9181-BA3C75A4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-stytle">
    <w:name w:val="table-stytle"/>
    <w:basedOn w:val="TableNormal"/>
    <w:uiPriority w:val="99"/>
    <w:rsid w:val="007E61EE"/>
    <w:pPr>
      <w:spacing w:after="0" w:line="240" w:lineRule="auto"/>
      <w:jc w:val="center"/>
    </w:pPr>
    <w:rPr>
      <w:rFonts w:ascii="Times New Roman" w:eastAsia="宋体" w:hAnsi="Times New Roman" w:cs="Times New Roman"/>
      <w:sz w:val="24"/>
      <w:szCs w:val="20"/>
    </w:rPr>
    <w:tblPr>
      <w:tblBorders>
        <w:top w:val="double" w:sz="4" w:space="0" w:color="auto"/>
        <w:bottom w:val="double" w:sz="4" w:space="0" w:color="auto"/>
      </w:tblBorders>
    </w:tblPr>
    <w:tcPr>
      <w:vAlign w:val="center"/>
    </w:tcPr>
    <w:tblStylePr w:type="firstRow">
      <w:pPr>
        <w:jc w:val="center"/>
      </w:pPr>
      <w:tblPr/>
      <w:tcPr>
        <w:tcBorders>
          <w:bottom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B9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Chaomin Zhang (Student)</dc:creator>
  <cp:keywords/>
  <dc:description/>
  <cp:lastModifiedBy>Chaomin Zhang (Student)</cp:lastModifiedBy>
  <cp:revision>4</cp:revision>
  <dcterms:created xsi:type="dcterms:W3CDTF">2018-07-20T01:12:00Z</dcterms:created>
  <dcterms:modified xsi:type="dcterms:W3CDTF">2018-07-20T01:21:00Z</dcterms:modified>
</cp:coreProperties>
</file>