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BE4ADE" w14:textId="77777777" w:rsidR="0087168E" w:rsidRDefault="009F644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Submission ID #: </w:t>
      </w:r>
      <w:bookmarkStart w:id="0" w:name="_GoBack"/>
      <w:r>
        <w:rPr>
          <w:rFonts w:ascii="Helvetica" w:hAnsi="Helvetica"/>
          <w:b/>
          <w:bCs/>
          <w:i w:val="0"/>
          <w:iCs w:val="0"/>
          <w:sz w:val="22"/>
          <w:szCs w:val="22"/>
        </w:rPr>
        <w:t>58255</w:t>
      </w:r>
      <w:bookmarkEnd w:id="0"/>
    </w:p>
    <w:p w14:paraId="0A4B170C" w14:textId="77777777" w:rsidR="0087168E" w:rsidRDefault="009F644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Bridget Colvin</w:t>
      </w:r>
    </w:p>
    <w:p w14:paraId="7DBFDD28" w14:textId="77777777" w:rsidR="0087168E" w:rsidRDefault="009F644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Videographer Name: Brandon Hutchinson</w:t>
      </w:r>
    </w:p>
    <w:p w14:paraId="44943168" w14:textId="77777777" w:rsidR="0087168E" w:rsidRDefault="009F644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10/22/18</w:t>
      </w:r>
    </w:p>
    <w:p w14:paraId="04382F96" w14:textId="77777777" w:rsidR="0087168E" w:rsidRDefault="009F6448">
      <w:r>
        <w:rPr>
          <w:rFonts w:ascii="Helvetica" w:hAnsi="Helvetica"/>
          <w:b/>
          <w:bCs/>
          <w:sz w:val="22"/>
          <w:szCs w:val="22"/>
        </w:rPr>
        <w:t xml:space="preserve">Submission Link: </w:t>
      </w:r>
      <w:hyperlink r:id="rId8" w:history="1">
        <w:r>
          <w:rPr>
            <w:rStyle w:val="Hyperlink0"/>
          </w:rPr>
          <w:t>http://www.jove.com/files_upload.php?src=17767823</w:t>
        </w:r>
      </w:hyperlink>
    </w:p>
    <w:p w14:paraId="7A8647EF" w14:textId="77777777" w:rsidR="0087168E" w:rsidRDefault="009F6448">
      <w:r>
        <w:t xml:space="preserve"> </w:t>
      </w:r>
    </w:p>
    <w:p w14:paraId="0C828FBE" w14:textId="77777777" w:rsidR="0087168E" w:rsidRDefault="009F6448">
      <w:pPr>
        <w:rPr>
          <w:rFonts w:ascii="Helvetica" w:eastAsia="Helvetica" w:hAnsi="Helvetica" w:cs="Helvetica"/>
          <w:sz w:val="28"/>
          <w:szCs w:val="28"/>
          <w:vertAlign w:val="superscript"/>
        </w:rPr>
      </w:pPr>
      <w:r>
        <w:rPr>
          <w:rFonts w:ascii="Helvetica" w:hAnsi="Helvetica"/>
          <w:b/>
          <w:bCs/>
          <w:sz w:val="28"/>
          <w:szCs w:val="28"/>
        </w:rPr>
        <w:t xml:space="preserve">Authors &amp; </w:t>
      </w:r>
      <w:r>
        <w:rPr>
          <w:rFonts w:ascii="Helvetica" w:hAnsi="Helvetica"/>
          <w:b/>
          <w:bCs/>
          <w:sz w:val="28"/>
          <w:szCs w:val="28"/>
        </w:rPr>
        <w:t>Affiliations:</w:t>
      </w:r>
      <w:r>
        <w:rPr>
          <w:rFonts w:ascii="Helvetica" w:hAnsi="Helvetica"/>
          <w:sz w:val="28"/>
          <w:szCs w:val="28"/>
        </w:rPr>
        <w:t xml:space="preserve"> </w:t>
      </w:r>
      <w:proofErr w:type="spellStart"/>
      <w:r>
        <w:rPr>
          <w:rFonts w:ascii="Helvetica" w:hAnsi="Helvetica"/>
          <w:b/>
          <w:bCs/>
          <w:sz w:val="28"/>
          <w:szCs w:val="28"/>
        </w:rPr>
        <w:t>Xin</w:t>
      </w:r>
      <w:proofErr w:type="spellEnd"/>
      <w:r>
        <w:rPr>
          <w:rFonts w:ascii="Helvetica" w:hAnsi="Helvetica"/>
          <w:b/>
          <w:bCs/>
          <w:sz w:val="28"/>
          <w:szCs w:val="28"/>
        </w:rPr>
        <w:t xml:space="preserve"> Xia</w:t>
      </w:r>
      <w:r>
        <w:rPr>
          <w:rFonts w:ascii="Helvetica" w:hAnsi="Helvetica"/>
          <w:b/>
          <w:bCs/>
          <w:sz w:val="28"/>
          <w:szCs w:val="28"/>
          <w:vertAlign w:val="superscript"/>
        </w:rPr>
        <w:t>1</w:t>
      </w:r>
      <w:r>
        <w:rPr>
          <w:rFonts w:ascii="Helvetica" w:hAnsi="Helvetica"/>
          <w:b/>
          <w:bCs/>
          <w:sz w:val="28"/>
          <w:szCs w:val="28"/>
        </w:rPr>
        <w:t xml:space="preserve">, </w:t>
      </w:r>
      <w:proofErr w:type="spellStart"/>
      <w:r>
        <w:rPr>
          <w:rFonts w:ascii="Helvetica" w:hAnsi="Helvetica"/>
          <w:b/>
          <w:bCs/>
          <w:sz w:val="28"/>
          <w:szCs w:val="28"/>
        </w:rPr>
        <w:t>Haitang</w:t>
      </w:r>
      <w:proofErr w:type="spellEnd"/>
      <w:r>
        <w:rPr>
          <w:rFonts w:ascii="Helvetica" w:hAnsi="Helvetica"/>
          <w:b/>
          <w:bCs/>
          <w:sz w:val="28"/>
          <w:szCs w:val="28"/>
        </w:rPr>
        <w:t xml:space="preserve"> Li</w:t>
      </w:r>
      <w:r>
        <w:rPr>
          <w:rFonts w:ascii="Helvetica" w:hAnsi="Helvetica"/>
          <w:b/>
          <w:bCs/>
          <w:sz w:val="28"/>
          <w:szCs w:val="28"/>
          <w:vertAlign w:val="superscript"/>
        </w:rPr>
        <w:t>1</w:t>
      </w:r>
      <w:r>
        <w:rPr>
          <w:rFonts w:ascii="Helvetica" w:hAnsi="Helvetica"/>
          <w:b/>
          <w:bCs/>
          <w:sz w:val="28"/>
          <w:szCs w:val="28"/>
        </w:rPr>
        <w:t xml:space="preserve">, </w:t>
      </w:r>
      <w:proofErr w:type="spellStart"/>
      <w:r>
        <w:rPr>
          <w:rFonts w:ascii="Helvetica" w:hAnsi="Helvetica"/>
          <w:b/>
          <w:bCs/>
          <w:sz w:val="28"/>
          <w:szCs w:val="28"/>
        </w:rPr>
        <w:t>Sangeetha</w:t>
      </w:r>
      <w:proofErr w:type="spellEnd"/>
      <w:r>
        <w:rPr>
          <w:rFonts w:ascii="Helvetica" w:hAnsi="Helvetica"/>
          <w:b/>
          <w:bCs/>
          <w:sz w:val="28"/>
          <w:szCs w:val="28"/>
        </w:rPr>
        <w:t xml:space="preserve"> Satheesan</w:t>
      </w:r>
      <w:r>
        <w:rPr>
          <w:rFonts w:ascii="Helvetica" w:hAnsi="Helvetica"/>
          <w:b/>
          <w:bCs/>
          <w:sz w:val="28"/>
          <w:szCs w:val="28"/>
          <w:vertAlign w:val="superscript"/>
        </w:rPr>
        <w:t>1</w:t>
      </w:r>
      <w:proofErr w:type="gramStart"/>
      <w:r>
        <w:rPr>
          <w:rFonts w:ascii="Helvetica" w:hAnsi="Helvetica"/>
          <w:b/>
          <w:bCs/>
          <w:sz w:val="28"/>
          <w:szCs w:val="28"/>
          <w:vertAlign w:val="superscript"/>
        </w:rPr>
        <w:t>,2</w:t>
      </w:r>
      <w:proofErr w:type="gramEnd"/>
      <w:r>
        <w:rPr>
          <w:rFonts w:ascii="Helvetica" w:hAnsi="Helvetica"/>
          <w:b/>
          <w:bCs/>
          <w:sz w:val="28"/>
          <w:szCs w:val="28"/>
        </w:rPr>
        <w:t xml:space="preserve">, </w:t>
      </w:r>
      <w:proofErr w:type="spellStart"/>
      <w:r>
        <w:rPr>
          <w:rFonts w:ascii="Helvetica" w:hAnsi="Helvetica"/>
          <w:b/>
          <w:bCs/>
          <w:sz w:val="28"/>
          <w:szCs w:val="28"/>
        </w:rPr>
        <w:t>Jiehua</w:t>
      </w:r>
      <w:proofErr w:type="spellEnd"/>
      <w:r>
        <w:rPr>
          <w:rFonts w:ascii="Helvetica" w:hAnsi="Helvetica"/>
          <w:b/>
          <w:bCs/>
          <w:sz w:val="28"/>
          <w:szCs w:val="28"/>
        </w:rPr>
        <w:t xml:space="preserve"> Zhou</w:t>
      </w:r>
      <w:r>
        <w:rPr>
          <w:rFonts w:ascii="Helvetica" w:hAnsi="Helvetica"/>
          <w:b/>
          <w:bCs/>
          <w:sz w:val="28"/>
          <w:szCs w:val="28"/>
          <w:vertAlign w:val="superscript"/>
        </w:rPr>
        <w:t>1</w:t>
      </w:r>
      <w:r>
        <w:rPr>
          <w:rFonts w:ascii="Helvetica" w:hAnsi="Helvetica"/>
          <w:b/>
          <w:bCs/>
          <w:sz w:val="28"/>
          <w:szCs w:val="28"/>
        </w:rPr>
        <w:t>, and John J. Rossi</w:t>
      </w:r>
      <w:r>
        <w:rPr>
          <w:rFonts w:ascii="Helvetica" w:hAnsi="Helvetica"/>
          <w:b/>
          <w:bCs/>
          <w:sz w:val="28"/>
          <w:szCs w:val="28"/>
          <w:vertAlign w:val="superscript"/>
        </w:rPr>
        <w:t>1</w:t>
      </w:r>
    </w:p>
    <w:p w14:paraId="07D11F81" w14:textId="77777777" w:rsidR="0087168E" w:rsidRDefault="0087168E">
      <w:pPr>
        <w:rPr>
          <w:rFonts w:ascii="Helvetica" w:eastAsia="Helvetica" w:hAnsi="Helvetica" w:cs="Helvetica"/>
          <w:sz w:val="28"/>
          <w:szCs w:val="28"/>
        </w:rPr>
      </w:pPr>
    </w:p>
    <w:p w14:paraId="7CB2432B" w14:textId="77777777" w:rsidR="0087168E" w:rsidRDefault="009F6448">
      <w:pPr>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Department of Molecular and Cellular Biology, Beckman Research Institute of City of Hope</w:t>
      </w:r>
    </w:p>
    <w:p w14:paraId="5DC7C85F" w14:textId="77777777" w:rsidR="0087168E" w:rsidRDefault="009F6448">
      <w:pPr>
        <w:rPr>
          <w:rFonts w:ascii="Helvetica" w:eastAsia="Helvetica" w:hAnsi="Helvetica" w:cs="Helvetica"/>
          <w:b/>
          <w:bCs/>
          <w:sz w:val="28"/>
          <w:szCs w:val="28"/>
        </w:rPr>
      </w:pPr>
      <w:r>
        <w:rPr>
          <w:rFonts w:ascii="Helvetica" w:hAnsi="Helvetica"/>
          <w:sz w:val="28"/>
          <w:szCs w:val="28"/>
          <w:vertAlign w:val="superscript"/>
        </w:rPr>
        <w:t>2</w:t>
      </w:r>
      <w:r>
        <w:rPr>
          <w:rFonts w:ascii="Helvetica" w:hAnsi="Helvetica"/>
          <w:sz w:val="28"/>
          <w:szCs w:val="28"/>
        </w:rPr>
        <w:t xml:space="preserve">Irell and </w:t>
      </w:r>
      <w:proofErr w:type="spellStart"/>
      <w:r>
        <w:rPr>
          <w:rFonts w:ascii="Helvetica" w:hAnsi="Helvetica"/>
          <w:sz w:val="28"/>
          <w:szCs w:val="28"/>
        </w:rPr>
        <w:t>Manela</w:t>
      </w:r>
      <w:proofErr w:type="spellEnd"/>
      <w:r>
        <w:rPr>
          <w:rFonts w:ascii="Helvetica" w:hAnsi="Helvetica"/>
          <w:sz w:val="28"/>
          <w:szCs w:val="28"/>
        </w:rPr>
        <w:t xml:space="preserve"> Graduate School of Biological Sciences, Beckman </w:t>
      </w:r>
      <w:r>
        <w:rPr>
          <w:rFonts w:ascii="Helvetica" w:hAnsi="Helvetica"/>
          <w:sz w:val="28"/>
          <w:szCs w:val="28"/>
        </w:rPr>
        <w:t>Research Institute of City of Hope</w:t>
      </w:r>
    </w:p>
    <w:p w14:paraId="545ED92D" w14:textId="77777777" w:rsidR="0087168E" w:rsidRDefault="0087168E">
      <w:pPr>
        <w:rPr>
          <w:rFonts w:ascii="Helvetica" w:eastAsia="Helvetica" w:hAnsi="Helvetica" w:cs="Helvetica"/>
          <w:b/>
          <w:bCs/>
          <w:sz w:val="28"/>
          <w:szCs w:val="28"/>
        </w:rPr>
      </w:pPr>
    </w:p>
    <w:p w14:paraId="55BE6611" w14:textId="77777777" w:rsidR="0087168E" w:rsidRDefault="009F6448">
      <w:pPr>
        <w:rPr>
          <w:rFonts w:ascii="Helvetica" w:eastAsia="Helvetica" w:hAnsi="Helvetica" w:cs="Helvetica"/>
          <w:b/>
          <w:bCs/>
          <w:sz w:val="28"/>
          <w:szCs w:val="28"/>
        </w:rPr>
      </w:pPr>
      <w:r>
        <w:rPr>
          <w:rFonts w:ascii="Helvetica" w:hAnsi="Helvetica"/>
          <w:b/>
          <w:bCs/>
          <w:sz w:val="28"/>
          <w:szCs w:val="28"/>
        </w:rPr>
        <w:t xml:space="preserve">Title: </w:t>
      </w:r>
      <w:r>
        <w:rPr>
          <w:rFonts w:ascii="Helvetica" w:hAnsi="Helvetica"/>
          <w:b/>
          <w:bCs/>
          <w:sz w:val="28"/>
          <w:szCs w:val="28"/>
        </w:rPr>
        <w:t>Humanized NOD/SCID/IL2r</w:t>
      </w:r>
      <w:r>
        <w:rPr>
          <w:rFonts w:ascii="Helvetica" w:hAnsi="Helvetica"/>
          <w:b/>
          <w:bCs/>
          <w:sz w:val="28"/>
          <w:szCs w:val="28"/>
        </w:rPr>
        <w:t>γ</w:t>
      </w:r>
      <w:r>
        <w:rPr>
          <w:rFonts w:ascii="Helvetica" w:hAnsi="Helvetica"/>
          <w:b/>
          <w:bCs/>
          <w:sz w:val="28"/>
          <w:szCs w:val="28"/>
          <w:vertAlign w:val="superscript"/>
        </w:rPr>
        <w:t xml:space="preserve">null </w:t>
      </w:r>
      <w:r>
        <w:rPr>
          <w:rFonts w:ascii="Helvetica" w:hAnsi="Helvetica"/>
          <w:b/>
          <w:bCs/>
          <w:sz w:val="28"/>
          <w:szCs w:val="28"/>
        </w:rPr>
        <w:t>(</w:t>
      </w:r>
      <w:proofErr w:type="spellStart"/>
      <w:r>
        <w:rPr>
          <w:rFonts w:ascii="Helvetica" w:hAnsi="Helvetica"/>
          <w:b/>
          <w:bCs/>
          <w:sz w:val="28"/>
          <w:szCs w:val="28"/>
        </w:rPr>
        <w:t>hu</w:t>
      </w:r>
      <w:proofErr w:type="spellEnd"/>
      <w:r>
        <w:rPr>
          <w:rFonts w:ascii="Helvetica" w:hAnsi="Helvetica"/>
          <w:b/>
          <w:bCs/>
          <w:sz w:val="28"/>
          <w:szCs w:val="28"/>
        </w:rPr>
        <w:t>-NSG) Mouse Model for HIV Replication and Latency Studies</w:t>
      </w:r>
    </w:p>
    <w:p w14:paraId="045E8866" w14:textId="77777777" w:rsidR="0087168E" w:rsidRDefault="0087168E">
      <w:pPr>
        <w:rPr>
          <w:rFonts w:ascii="Helvetica" w:eastAsia="Helvetica" w:hAnsi="Helvetica" w:cs="Helvetica"/>
          <w:b/>
          <w:bCs/>
          <w:sz w:val="22"/>
          <w:szCs w:val="22"/>
        </w:rPr>
      </w:pPr>
    </w:p>
    <w:p w14:paraId="39A36BF3" w14:textId="77777777" w:rsidR="0087168E" w:rsidRDefault="009F6448">
      <w:pPr>
        <w:rPr>
          <w:rFonts w:ascii="Helvetica" w:eastAsia="Helvetica" w:hAnsi="Helvetica" w:cs="Helvetica"/>
          <w:b/>
          <w:bCs/>
          <w:sz w:val="22"/>
          <w:szCs w:val="22"/>
        </w:rPr>
      </w:pPr>
      <w:r>
        <w:rPr>
          <w:rFonts w:ascii="Helvetica" w:hAnsi="Helvetica"/>
          <w:b/>
          <w:bCs/>
          <w:sz w:val="22"/>
          <w:szCs w:val="22"/>
        </w:rPr>
        <w:t>Corresponding Author:</w:t>
      </w:r>
    </w:p>
    <w:p w14:paraId="4D711A46" w14:textId="77777777" w:rsidR="0087168E" w:rsidRDefault="009F6448">
      <w:pPr>
        <w:rPr>
          <w:rFonts w:ascii="Helvetica" w:eastAsia="Helvetica" w:hAnsi="Helvetica" w:cs="Helvetica"/>
          <w:sz w:val="22"/>
          <w:szCs w:val="22"/>
        </w:rPr>
      </w:pPr>
      <w:r>
        <w:rPr>
          <w:rFonts w:ascii="Helvetica" w:hAnsi="Helvetica"/>
          <w:sz w:val="22"/>
          <w:szCs w:val="22"/>
        </w:rPr>
        <w:t>John J. Rossi</w:t>
      </w:r>
    </w:p>
    <w:p w14:paraId="0709D6D6" w14:textId="77777777" w:rsidR="0087168E" w:rsidRDefault="009F6448">
      <w:pPr>
        <w:rPr>
          <w:rStyle w:val="None"/>
          <w:rFonts w:ascii="Helvetica" w:eastAsia="Helvetica" w:hAnsi="Helvetica" w:cs="Helvetica"/>
          <w:sz w:val="22"/>
          <w:szCs w:val="22"/>
        </w:rPr>
      </w:pPr>
      <w:hyperlink r:id="rId9" w:history="1">
        <w:r>
          <w:rPr>
            <w:rStyle w:val="Hyperlink1"/>
          </w:rPr>
          <w:t>jrossi@coh.org</w:t>
        </w:r>
      </w:hyperlink>
      <w:r>
        <w:rPr>
          <w:rStyle w:val="Hyperlink1"/>
        </w:rPr>
        <w:t xml:space="preserve"> </w:t>
      </w:r>
    </w:p>
    <w:p w14:paraId="1F837655" w14:textId="77777777" w:rsidR="0087168E" w:rsidRDefault="0087168E">
      <w:pPr>
        <w:rPr>
          <w:rStyle w:val="None"/>
          <w:rFonts w:ascii="Helvetica" w:eastAsia="Helvetica" w:hAnsi="Helvetica" w:cs="Helvetica"/>
          <w:b/>
          <w:bCs/>
          <w:sz w:val="22"/>
          <w:szCs w:val="22"/>
        </w:rPr>
      </w:pPr>
    </w:p>
    <w:p w14:paraId="115F6343" w14:textId="77777777" w:rsidR="0087168E" w:rsidRDefault="009F6448">
      <w:pPr>
        <w:rPr>
          <w:rStyle w:val="None"/>
          <w:rFonts w:ascii="Helvetica" w:eastAsia="Helvetica" w:hAnsi="Helvetica" w:cs="Helvetica"/>
          <w:sz w:val="22"/>
          <w:szCs w:val="22"/>
        </w:rPr>
      </w:pPr>
      <w:r>
        <w:rPr>
          <w:rStyle w:val="None"/>
          <w:rFonts w:ascii="Helvetica" w:hAnsi="Helvetica"/>
          <w:b/>
          <w:bCs/>
          <w:sz w:val="22"/>
          <w:szCs w:val="22"/>
        </w:rPr>
        <w:t>Co-authors:</w:t>
      </w:r>
      <w:r>
        <w:rPr>
          <w:rStyle w:val="None"/>
          <w:rFonts w:ascii="Helvetica" w:hAnsi="Helvetica"/>
          <w:sz w:val="22"/>
          <w:szCs w:val="22"/>
        </w:rPr>
        <w:t xml:space="preserve"> </w:t>
      </w:r>
      <w:hyperlink r:id="rId10" w:history="1">
        <w:r>
          <w:rPr>
            <w:rStyle w:val="Hyperlink2"/>
          </w:rPr>
          <w:t>xixia@coh.org</w:t>
        </w:r>
      </w:hyperlink>
      <w:r>
        <w:rPr>
          <w:rStyle w:val="None"/>
          <w:rFonts w:ascii="Helvetica" w:hAnsi="Helvetica"/>
          <w:color w:val="0000FF"/>
          <w:sz w:val="22"/>
          <w:szCs w:val="22"/>
          <w:u w:color="0000FF"/>
        </w:rPr>
        <w:t>,</w:t>
      </w:r>
      <w:r>
        <w:rPr>
          <w:rStyle w:val="None"/>
          <w:rFonts w:ascii="Helvetica" w:hAnsi="Helvetica"/>
          <w:sz w:val="22"/>
          <w:szCs w:val="22"/>
        </w:rPr>
        <w:t xml:space="preserve"> </w:t>
      </w:r>
      <w:hyperlink r:id="rId11" w:history="1">
        <w:r>
          <w:rPr>
            <w:rStyle w:val="Hyperlink2"/>
          </w:rPr>
          <w:t>hli@coh.org</w:t>
        </w:r>
      </w:hyperlink>
      <w:r>
        <w:rPr>
          <w:rStyle w:val="None"/>
          <w:rFonts w:ascii="Helvetica" w:hAnsi="Helvetica"/>
          <w:color w:val="0000FF"/>
          <w:sz w:val="22"/>
          <w:szCs w:val="22"/>
          <w:u w:color="0000FF"/>
        </w:rPr>
        <w:t>,</w:t>
      </w:r>
      <w:r>
        <w:rPr>
          <w:rStyle w:val="None"/>
          <w:rFonts w:ascii="Helvetica" w:hAnsi="Helvetica"/>
          <w:sz w:val="22"/>
          <w:szCs w:val="22"/>
        </w:rPr>
        <w:t xml:space="preserve"> </w:t>
      </w:r>
      <w:hyperlink r:id="rId12" w:history="1">
        <w:r>
          <w:rPr>
            <w:rStyle w:val="Hyperlink2"/>
          </w:rPr>
          <w:t>drsanee@gmail.com</w:t>
        </w:r>
      </w:hyperlink>
      <w:r>
        <w:rPr>
          <w:rStyle w:val="None"/>
          <w:rFonts w:ascii="Helvetica" w:hAnsi="Helvetica"/>
          <w:color w:val="0000FF"/>
          <w:sz w:val="22"/>
          <w:szCs w:val="22"/>
          <w:u w:color="0000FF"/>
        </w:rPr>
        <w:t>,</w:t>
      </w:r>
      <w:r>
        <w:rPr>
          <w:rStyle w:val="None"/>
          <w:rFonts w:ascii="Helvetica" w:hAnsi="Helvetica"/>
          <w:sz w:val="22"/>
          <w:szCs w:val="22"/>
        </w:rPr>
        <w:t xml:space="preserve"> </w:t>
      </w:r>
      <w:hyperlink r:id="rId13" w:history="1">
        <w:r>
          <w:rPr>
            <w:rStyle w:val="Hyperlink2"/>
          </w:rPr>
          <w:t>jzhou@coh.org</w:t>
        </w:r>
      </w:hyperlink>
    </w:p>
    <w:p w14:paraId="136FC6A7" w14:textId="77777777" w:rsidR="0087168E" w:rsidRDefault="0087168E">
      <w:pPr>
        <w:spacing w:before="120"/>
        <w:rPr>
          <w:rStyle w:val="None"/>
          <w:rFonts w:ascii="Helvetica" w:eastAsia="Helvetica" w:hAnsi="Helvetica" w:cs="Helvetica"/>
          <w:sz w:val="22"/>
          <w:szCs w:val="22"/>
        </w:rPr>
      </w:pPr>
    </w:p>
    <w:p w14:paraId="4224A8D1" w14:textId="77777777" w:rsidR="0087168E" w:rsidRDefault="009F6448">
      <w:pPr>
        <w:spacing w:before="120"/>
        <w:rPr>
          <w:rStyle w:val="None"/>
          <w:rFonts w:ascii="Helvetica" w:eastAsia="Helvetica" w:hAnsi="Helvetica" w:cs="Helvetica"/>
          <w:color w:val="3366FF"/>
          <w:sz w:val="22"/>
          <w:szCs w:val="22"/>
          <w:u w:color="3366FF"/>
        </w:rPr>
      </w:pPr>
      <w:r>
        <w:rPr>
          <w:rStyle w:val="None"/>
          <w:rFonts w:ascii="Helvetica" w:hAnsi="Helvetica"/>
          <w:b/>
          <w:bCs/>
          <w:sz w:val="22"/>
          <w:szCs w:val="22"/>
        </w:rPr>
        <w:t xml:space="preserve">A. </w:t>
      </w:r>
      <w:r>
        <w:rPr>
          <w:rStyle w:val="None"/>
          <w:rFonts w:ascii="Helvetica" w:hAnsi="Helvetica"/>
          <w:sz w:val="22"/>
          <w:szCs w:val="22"/>
        </w:rPr>
        <w:t xml:space="preserve">Microscopy: Does your protocol involve video microscopy? </w:t>
      </w:r>
      <w:r>
        <w:rPr>
          <w:rStyle w:val="None"/>
          <w:rFonts w:ascii="Helvetica" w:hAnsi="Helvetica"/>
          <w:sz w:val="22"/>
          <w:szCs w:val="22"/>
        </w:rPr>
        <w:t>N</w:t>
      </w:r>
    </w:p>
    <w:p w14:paraId="136D43F4" w14:textId="77777777" w:rsidR="0087168E" w:rsidRDefault="009F6448">
      <w:pPr>
        <w:spacing w:before="120"/>
        <w:rPr>
          <w:rStyle w:val="None"/>
          <w:rFonts w:ascii="Helvetica" w:eastAsia="Helvetica" w:hAnsi="Helvetica" w:cs="Helvetica"/>
          <w:sz w:val="22"/>
          <w:szCs w:val="22"/>
        </w:rPr>
      </w:pPr>
      <w:r>
        <w:rPr>
          <w:rStyle w:val="None"/>
          <w:rFonts w:ascii="Helvetica" w:hAnsi="Helvetica"/>
          <w:b/>
          <w:bCs/>
          <w:sz w:val="22"/>
          <w:szCs w:val="22"/>
        </w:rPr>
        <w:t xml:space="preserve">B. </w:t>
      </w:r>
      <w:r>
        <w:rPr>
          <w:rStyle w:val="None"/>
          <w:rFonts w:ascii="Helvetica" w:hAnsi="Helvetica"/>
          <w:sz w:val="22"/>
          <w:szCs w:val="22"/>
        </w:rPr>
        <w:t xml:space="preserve">Does your protocol include software usage? Y </w:t>
      </w:r>
      <w:r>
        <w:rPr>
          <w:rStyle w:val="None"/>
          <w:rFonts w:ascii="Helvetica" w:hAnsi="Helvetica"/>
          <w:sz w:val="22"/>
          <w:szCs w:val="22"/>
        </w:rPr>
        <w:br/>
      </w:r>
    </w:p>
    <w:p w14:paraId="61D49BF0" w14:textId="77777777" w:rsidR="0087168E" w:rsidRDefault="009F6448">
      <w:pPr>
        <w:spacing w:before="120"/>
        <w:rPr>
          <w:rStyle w:val="None"/>
          <w:rFonts w:ascii="Helvetica" w:eastAsia="Helvetica" w:hAnsi="Helvetica" w:cs="Helvetica"/>
          <w:sz w:val="22"/>
          <w:szCs w:val="22"/>
        </w:rPr>
      </w:pPr>
      <w:r>
        <w:rPr>
          <w:rStyle w:val="None"/>
          <w:rFonts w:ascii="Helvetica" w:hAnsi="Helvetica"/>
          <w:sz w:val="22"/>
          <w:szCs w:val="22"/>
        </w:rPr>
        <w:t xml:space="preserve">If yes, we will need you to record using </w:t>
      </w:r>
      <w:hyperlink r:id="rId14" w:history="1">
        <w:proofErr w:type="gramStart"/>
        <w:r>
          <w:rPr>
            <w:rStyle w:val="Hyperlink3"/>
          </w:rPr>
          <w:t>screen recording</w:t>
        </w:r>
        <w:proofErr w:type="gramEnd"/>
        <w:r>
          <w:rPr>
            <w:rStyle w:val="Hyperlink3"/>
          </w:rPr>
          <w:t xml:space="preserve"> software</w:t>
        </w:r>
      </w:hyperlink>
      <w:r>
        <w:rPr>
          <w:rStyle w:val="None"/>
          <w:rFonts w:ascii="Helvetica" w:hAnsi="Helvetica"/>
          <w:color w:val="3366FF"/>
          <w:sz w:val="22"/>
          <w:szCs w:val="22"/>
          <w:u w:color="3366FF"/>
        </w:rPr>
        <w:t xml:space="preserve"> </w:t>
      </w:r>
      <w:r>
        <w:rPr>
          <w:rStyle w:val="None"/>
          <w:rFonts w:ascii="Helvetica" w:hAnsi="Helvetica"/>
          <w:sz w:val="22"/>
          <w:szCs w:val="22"/>
        </w:rPr>
        <w:t xml:space="preserve">to capture the steps. If you use a Mac, </w:t>
      </w:r>
      <w:hyperlink r:id="rId15" w:history="1">
        <w:r>
          <w:rPr>
            <w:rStyle w:val="Hyperlink3"/>
          </w:rPr>
          <w:t>QuickTime X</w:t>
        </w:r>
      </w:hyperlink>
      <w:r>
        <w:rPr>
          <w:rStyle w:val="None"/>
          <w:rFonts w:ascii="Helvetica" w:hAnsi="Helvetica"/>
          <w:sz w:val="22"/>
          <w:szCs w:val="22"/>
        </w:rPr>
        <w:t xml:space="preserve"> also has the ability to record the steps.</w:t>
      </w:r>
      <w:r>
        <w:rPr>
          <w:rStyle w:val="None"/>
          <w:rFonts w:ascii="Helvetica" w:eastAsia="Helvetica" w:hAnsi="Helvetica" w:cs="Helvetica"/>
          <w:sz w:val="22"/>
          <w:szCs w:val="22"/>
        </w:rPr>
        <w:br/>
      </w:r>
    </w:p>
    <w:p w14:paraId="346F3E26" w14:textId="77777777" w:rsidR="0087168E" w:rsidRDefault="009F6448">
      <w:pPr>
        <w:spacing w:before="120"/>
        <w:rPr>
          <w:rStyle w:val="None"/>
          <w:rFonts w:ascii="Helvetica" w:eastAsia="Helvetica" w:hAnsi="Helvetica" w:cs="Helvetica"/>
          <w:sz w:val="22"/>
          <w:szCs w:val="22"/>
        </w:rPr>
      </w:pPr>
      <w:r>
        <w:rPr>
          <w:rStyle w:val="None"/>
          <w:rFonts w:ascii="Helvetica" w:hAnsi="Helvetica"/>
          <w:b/>
          <w:bCs/>
          <w:sz w:val="22"/>
          <w:szCs w:val="22"/>
        </w:rPr>
        <w:t>C.</w:t>
      </w:r>
      <w:r>
        <w:rPr>
          <w:rStyle w:val="None"/>
          <w:rFonts w:ascii="Helvetica" w:hAnsi="Helvetica"/>
          <w:sz w:val="22"/>
          <w:szCs w:val="22"/>
        </w:rPr>
        <w:t xml:space="preserve"> Which steps of from the protocol section below will viewers benefit most from having filmed? Please </w:t>
      </w:r>
      <w:proofErr w:type="gramStart"/>
      <w:r>
        <w:rPr>
          <w:rStyle w:val="None"/>
          <w:rFonts w:ascii="Helvetica" w:hAnsi="Helvetica"/>
          <w:sz w:val="22"/>
          <w:szCs w:val="22"/>
        </w:rPr>
        <w:t>list</w:t>
      </w:r>
      <w:proofErr w:type="gramEnd"/>
      <w:r>
        <w:rPr>
          <w:rStyle w:val="None"/>
          <w:rFonts w:ascii="Helvetica" w:hAnsi="Helvetica"/>
          <w:sz w:val="22"/>
          <w:szCs w:val="22"/>
        </w:rPr>
        <w:t xml:space="preserve"> 4-6 individual steps using the step numbers listed in this document. (You do not need to include steps that will be screen captured. Please do not lis</w:t>
      </w:r>
      <w:r>
        <w:rPr>
          <w:rStyle w:val="None"/>
          <w:rFonts w:ascii="Helvetica" w:hAnsi="Helvetica"/>
          <w:sz w:val="22"/>
          <w:szCs w:val="22"/>
        </w:rPr>
        <w:t>t entire sections.) ___________________________________________</w:t>
      </w:r>
    </w:p>
    <w:p w14:paraId="2AB00A3A" w14:textId="77777777" w:rsidR="0087168E" w:rsidRDefault="009F6448">
      <w:pPr>
        <w:spacing w:before="120"/>
        <w:rPr>
          <w:rStyle w:val="None"/>
          <w:rFonts w:ascii="Helvetica" w:eastAsia="Helvetica" w:hAnsi="Helvetica" w:cs="Helvetica"/>
          <w:color w:val="3366FF"/>
          <w:sz w:val="22"/>
          <w:szCs w:val="22"/>
          <w:u w:color="3366FF"/>
        </w:rPr>
      </w:pPr>
      <w:r>
        <w:rPr>
          <w:rStyle w:val="None"/>
          <w:rFonts w:ascii="Helvetica" w:hAnsi="Helvetica"/>
          <w:color w:val="3366FF"/>
          <w:sz w:val="22"/>
          <w:szCs w:val="22"/>
          <w:u w:color="3366FF"/>
        </w:rPr>
        <w:t>Authors, please answer this question with the steps listed here in the protocol section for use by the videographer.</w:t>
      </w:r>
    </w:p>
    <w:p w14:paraId="3E85256B" w14:textId="77777777" w:rsidR="0087168E" w:rsidRDefault="009F6448">
      <w:pPr>
        <w:spacing w:before="120"/>
        <w:rPr>
          <w:rStyle w:val="None"/>
          <w:rFonts w:ascii="Helvetica" w:eastAsia="Helvetica" w:hAnsi="Helvetica" w:cs="Helvetica"/>
          <w:sz w:val="22"/>
          <w:szCs w:val="22"/>
        </w:rPr>
      </w:pPr>
      <w:r>
        <w:rPr>
          <w:rStyle w:val="None"/>
          <w:rFonts w:ascii="Helvetica" w:hAnsi="Helvetica"/>
          <w:b/>
          <w:bCs/>
          <w:sz w:val="22"/>
          <w:szCs w:val="22"/>
        </w:rPr>
        <w:t>D.</w:t>
      </w:r>
      <w:r>
        <w:rPr>
          <w:rStyle w:val="None"/>
          <w:rFonts w:ascii="Helvetica" w:hAnsi="Helvetica"/>
          <w:sz w:val="22"/>
          <w:szCs w:val="22"/>
        </w:rPr>
        <w:t xml:space="preserve"> What is the single most difficult aspect of this procedure and what do y</w:t>
      </w:r>
      <w:r>
        <w:rPr>
          <w:rStyle w:val="None"/>
          <w:rFonts w:ascii="Helvetica" w:hAnsi="Helvetica"/>
          <w:sz w:val="22"/>
          <w:szCs w:val="22"/>
        </w:rPr>
        <w:t>ou do to ensure success? Please list 1-2 individual steps using the step numbers listed in this document. (Please do not list entire sections.) ___________________________</w:t>
      </w:r>
    </w:p>
    <w:p w14:paraId="14F94540" w14:textId="77777777" w:rsidR="0087168E" w:rsidRDefault="009F6448">
      <w:pPr>
        <w:spacing w:before="120"/>
        <w:rPr>
          <w:rStyle w:val="None"/>
          <w:rFonts w:ascii="Helvetica" w:eastAsia="Helvetica" w:hAnsi="Helvetica" w:cs="Helvetica"/>
          <w:color w:val="3366FF"/>
          <w:sz w:val="22"/>
          <w:szCs w:val="22"/>
          <w:u w:color="3366FF"/>
        </w:rPr>
      </w:pPr>
      <w:r>
        <w:rPr>
          <w:rStyle w:val="None"/>
          <w:rFonts w:ascii="Helvetica" w:hAnsi="Helvetica"/>
          <w:color w:val="3366FF"/>
          <w:sz w:val="22"/>
          <w:szCs w:val="22"/>
          <w:u w:color="3366FF"/>
        </w:rPr>
        <w:t>Authors, please answer this question with the steps listed here in the protocol sect</w:t>
      </w:r>
      <w:r>
        <w:rPr>
          <w:rStyle w:val="None"/>
          <w:rFonts w:ascii="Helvetica" w:hAnsi="Helvetica"/>
          <w:color w:val="3366FF"/>
          <w:sz w:val="22"/>
          <w:szCs w:val="22"/>
          <w:u w:color="3366FF"/>
        </w:rPr>
        <w:t>ion for use by the videographer.</w:t>
      </w:r>
    </w:p>
    <w:p w14:paraId="39E277C0" w14:textId="77777777" w:rsidR="0087168E" w:rsidRDefault="009F6448">
      <w:pPr>
        <w:spacing w:before="120"/>
        <w:rPr>
          <w:rStyle w:val="None"/>
          <w:rFonts w:ascii="Helvetica" w:eastAsia="Helvetica" w:hAnsi="Helvetica" w:cs="Helvetica"/>
          <w:sz w:val="22"/>
          <w:szCs w:val="22"/>
        </w:rPr>
      </w:pPr>
      <w:r>
        <w:rPr>
          <w:rStyle w:val="None"/>
          <w:rFonts w:ascii="Helvetica" w:hAnsi="Helvetica"/>
          <w:b/>
          <w:bCs/>
          <w:sz w:val="22"/>
          <w:szCs w:val="22"/>
        </w:rPr>
        <w:t>E.</w:t>
      </w:r>
      <w:r>
        <w:rPr>
          <w:rStyle w:val="None"/>
          <w:rFonts w:ascii="Helvetica" w:hAnsi="Helvetica"/>
          <w:sz w:val="22"/>
          <w:szCs w:val="22"/>
        </w:rPr>
        <w:t xml:space="preserve"> Will the filming need to take place in multiple locations? Y, different buildings, 3-5 min apart walking</w:t>
      </w:r>
    </w:p>
    <w:p w14:paraId="4018CFE0" w14:textId="77777777" w:rsidR="0087168E" w:rsidRDefault="009F6448">
      <w:r>
        <w:rPr>
          <w:rStyle w:val="None"/>
          <w:rFonts w:ascii="Arial Unicode MS" w:hAnsi="Arial Unicode MS"/>
          <w:sz w:val="22"/>
          <w:szCs w:val="22"/>
        </w:rPr>
        <w:br w:type="page"/>
      </w:r>
    </w:p>
    <w:p w14:paraId="12EB9706" w14:textId="77777777" w:rsidR="0087168E" w:rsidRDefault="009F6448">
      <w:pPr>
        <w:rPr>
          <w:rStyle w:val="None"/>
          <w:rFonts w:ascii="Helvetica" w:eastAsia="Helvetica" w:hAnsi="Helvetica" w:cs="Helvetica"/>
          <w:b/>
          <w:bCs/>
          <w:sz w:val="22"/>
          <w:szCs w:val="22"/>
        </w:rPr>
      </w:pPr>
      <w:r>
        <w:rPr>
          <w:rStyle w:val="None"/>
          <w:rFonts w:ascii="Helvetica" w:hAnsi="Helvetica"/>
          <w:b/>
          <w:bCs/>
          <w:sz w:val="22"/>
          <w:szCs w:val="22"/>
        </w:rPr>
        <w:lastRenderedPageBreak/>
        <w:t xml:space="preserve">1. Introduction (Experimental Goal and Author Interviews) </w:t>
      </w:r>
      <w:r>
        <w:rPr>
          <w:rStyle w:val="None"/>
          <w:rFonts w:ascii="Helvetica" w:hAnsi="Helvetica"/>
          <w:b/>
          <w:bCs/>
          <w:sz w:val="22"/>
          <w:szCs w:val="22"/>
        </w:rPr>
        <w:t xml:space="preserve">– </w:t>
      </w:r>
      <w:r>
        <w:rPr>
          <w:rStyle w:val="None"/>
          <w:rFonts w:ascii="Helvetica" w:hAnsi="Helvetica"/>
          <w:b/>
          <w:bCs/>
          <w:sz w:val="22"/>
          <w:szCs w:val="22"/>
        </w:rPr>
        <w:t>As the beginning of your video, the introduction should clearly present the goal of your method to the viewer and its significance. Other information can be provided according to the various statements below, but the total introduction should not exceed 15</w:t>
      </w:r>
      <w:r>
        <w:rPr>
          <w:rStyle w:val="None"/>
          <w:rFonts w:ascii="Helvetica" w:hAnsi="Helvetica"/>
          <w:b/>
          <w:bCs/>
          <w:sz w:val="22"/>
          <w:szCs w:val="22"/>
        </w:rPr>
        <w:t xml:space="preserve">0 words. </w:t>
      </w:r>
    </w:p>
    <w:p w14:paraId="730D8211" w14:textId="77777777" w:rsidR="0087168E" w:rsidRDefault="0087168E">
      <w:pPr>
        <w:rPr>
          <w:rStyle w:val="None"/>
          <w:rFonts w:ascii="Helvetica" w:eastAsia="Helvetica" w:hAnsi="Helvetica" w:cs="Helvetica"/>
          <w:b/>
          <w:bCs/>
          <w:sz w:val="22"/>
          <w:szCs w:val="22"/>
        </w:rPr>
      </w:pPr>
    </w:p>
    <w:p w14:paraId="6843AB8D" w14:textId="77777777" w:rsidR="0087168E" w:rsidRDefault="009F6448">
      <w:pPr>
        <w:rPr>
          <w:rStyle w:val="None"/>
          <w:rFonts w:ascii="Helvetica" w:eastAsia="Helvetica" w:hAnsi="Helvetica" w:cs="Helvetica"/>
          <w:b/>
          <w:bCs/>
          <w:sz w:val="22"/>
          <w:szCs w:val="22"/>
        </w:rPr>
      </w:pPr>
      <w:r>
        <w:rPr>
          <w:rStyle w:val="None"/>
          <w:rFonts w:ascii="Helvetica" w:hAnsi="Helvetica"/>
          <w:b/>
          <w:bCs/>
        </w:rPr>
        <w:t>A.  Required Interview Statements:</w:t>
      </w:r>
      <w:r>
        <w:rPr>
          <w:rStyle w:val="None"/>
          <w:rFonts w:ascii="Helvetica" w:hAnsi="Helvetica"/>
          <w:b/>
          <w:bCs/>
          <w:sz w:val="22"/>
          <w:szCs w:val="22"/>
        </w:rPr>
        <w:t xml:space="preserve"> (Said by you on camera. Don</w:t>
      </w:r>
      <w:r>
        <w:rPr>
          <w:rStyle w:val="None"/>
          <w:rFonts w:ascii="Helvetica" w:hAnsi="Helvetica"/>
          <w:b/>
          <w:bCs/>
          <w:sz w:val="22"/>
          <w:szCs w:val="22"/>
        </w:rPr>
        <w:t>’</w:t>
      </w:r>
      <w:r>
        <w:rPr>
          <w:rStyle w:val="None"/>
          <w:rFonts w:ascii="Helvetica" w:hAnsi="Helvetica"/>
          <w:b/>
          <w:bCs/>
          <w:sz w:val="22"/>
          <w:szCs w:val="22"/>
        </w:rPr>
        <w:t xml:space="preserve">t forget to smile!)  </w:t>
      </w:r>
    </w:p>
    <w:p w14:paraId="0719374A" w14:textId="77777777" w:rsidR="0087168E" w:rsidRDefault="009F6448">
      <w:pPr>
        <w:numPr>
          <w:ilvl w:val="1"/>
          <w:numId w:val="2"/>
        </w:numPr>
        <w:spacing w:before="240"/>
        <w:jc w:val="both"/>
        <w:outlineLvl w:val="0"/>
        <w:rPr>
          <w:rFonts w:ascii="Helvetica" w:hAnsi="Helvetica"/>
        </w:rPr>
      </w:pPr>
      <w:proofErr w:type="spellStart"/>
      <w:r>
        <w:rPr>
          <w:rStyle w:val="None"/>
          <w:rFonts w:ascii="Helvetica" w:hAnsi="Helvetica"/>
          <w:u w:val="single"/>
        </w:rPr>
        <w:t>Xin</w:t>
      </w:r>
      <w:proofErr w:type="spellEnd"/>
      <w:r>
        <w:rPr>
          <w:rStyle w:val="None"/>
          <w:rFonts w:ascii="Helvetica" w:hAnsi="Helvetica"/>
          <w:u w:val="single"/>
        </w:rPr>
        <w:t xml:space="preserve"> Xia</w:t>
      </w:r>
      <w:r>
        <w:rPr>
          <w:rFonts w:ascii="Helvetica" w:hAnsi="Helvetica"/>
        </w:rPr>
        <w:t>: This method can help answer key questions in HIV/AIDS research about the molecular mechanisms and prognosis of HIV infection and how and where the late</w:t>
      </w:r>
      <w:r>
        <w:rPr>
          <w:rFonts w:ascii="Helvetica" w:hAnsi="Helvetica"/>
        </w:rPr>
        <w:t xml:space="preserve">ncy reservoir is established. </w:t>
      </w:r>
    </w:p>
    <w:p w14:paraId="6D6AB70B" w14:textId="77777777" w:rsidR="0087168E" w:rsidRDefault="009F6448">
      <w:pPr>
        <w:numPr>
          <w:ilvl w:val="1"/>
          <w:numId w:val="3"/>
        </w:numPr>
        <w:spacing w:before="120"/>
        <w:jc w:val="both"/>
        <w:outlineLvl w:val="0"/>
        <w:rPr>
          <w:rFonts w:ascii="Helvetica" w:hAnsi="Helvetica"/>
        </w:rPr>
      </w:pPr>
      <w:proofErr w:type="spellStart"/>
      <w:r>
        <w:rPr>
          <w:rStyle w:val="None"/>
          <w:rFonts w:ascii="Helvetica" w:hAnsi="Helvetica"/>
          <w:u w:val="single"/>
        </w:rPr>
        <w:t>Xin</w:t>
      </w:r>
      <w:proofErr w:type="spellEnd"/>
      <w:r>
        <w:rPr>
          <w:rStyle w:val="None"/>
          <w:rFonts w:ascii="Helvetica" w:hAnsi="Helvetica"/>
          <w:u w:val="single"/>
        </w:rPr>
        <w:t xml:space="preserve"> Xia</w:t>
      </w:r>
      <w:r>
        <w:rPr>
          <w:rStyle w:val="None"/>
          <w:rFonts w:ascii="Helvetica" w:hAnsi="Helvetica"/>
        </w:rPr>
        <w:t xml:space="preserve">: The main advantages of this technique are that it is non-invasive and that the established </w:t>
      </w:r>
      <w:proofErr w:type="spellStart"/>
      <w:r>
        <w:rPr>
          <w:rStyle w:val="None"/>
          <w:rFonts w:ascii="Helvetica" w:hAnsi="Helvetica"/>
        </w:rPr>
        <w:t>hu</w:t>
      </w:r>
      <w:proofErr w:type="spellEnd"/>
      <w:r>
        <w:rPr>
          <w:rStyle w:val="None"/>
          <w:rFonts w:ascii="Helvetica" w:hAnsi="Helvetica"/>
        </w:rPr>
        <w:t>-NSG mice demonstrate a multi-lineage development of transplanted human stem cells susceptible to HIV-1 viral infection and</w:t>
      </w:r>
      <w:r>
        <w:rPr>
          <w:rStyle w:val="None"/>
          <w:rFonts w:ascii="Helvetica" w:hAnsi="Helvetica"/>
        </w:rPr>
        <w:t xml:space="preserve"> receptive to </w:t>
      </w:r>
      <w:proofErr w:type="spellStart"/>
      <w:r>
        <w:rPr>
          <w:rStyle w:val="None"/>
          <w:rFonts w:ascii="Helvetica" w:hAnsi="Helvetica"/>
        </w:rPr>
        <w:t>cART</w:t>
      </w:r>
      <w:proofErr w:type="spellEnd"/>
      <w:r>
        <w:rPr>
          <w:rStyle w:val="None"/>
          <w:rFonts w:ascii="Helvetica" w:hAnsi="Helvetica"/>
        </w:rPr>
        <w:t>.</w:t>
      </w:r>
    </w:p>
    <w:p w14:paraId="31FD24CC" w14:textId="77777777" w:rsidR="0087168E" w:rsidRDefault="009F6448">
      <w:pPr>
        <w:spacing w:before="240"/>
        <w:jc w:val="both"/>
        <w:outlineLvl w:val="0"/>
        <w:rPr>
          <w:rStyle w:val="None"/>
          <w:rFonts w:ascii="Helvetica" w:eastAsia="Helvetica" w:hAnsi="Helvetica" w:cs="Helvetica"/>
          <w:sz w:val="22"/>
          <w:szCs w:val="22"/>
        </w:rPr>
      </w:pPr>
      <w:r>
        <w:rPr>
          <w:rStyle w:val="None"/>
          <w:rFonts w:ascii="Helvetica" w:hAnsi="Helvetica"/>
          <w:b/>
          <w:bCs/>
        </w:rPr>
        <w:t>C. Introduction of Demonstrator:</w:t>
      </w:r>
      <w:r>
        <w:rPr>
          <w:rStyle w:val="None"/>
          <w:rFonts w:ascii="Helvetica" w:hAnsi="Helvetica"/>
          <w:b/>
          <w:bCs/>
          <w:sz w:val="22"/>
          <w:szCs w:val="22"/>
        </w:rPr>
        <w:t xml:space="preserve"> (Said by you on camera. Don</w:t>
      </w:r>
      <w:r>
        <w:rPr>
          <w:rStyle w:val="None"/>
          <w:rFonts w:ascii="Helvetica" w:hAnsi="Helvetica"/>
          <w:b/>
          <w:bCs/>
          <w:sz w:val="22"/>
          <w:szCs w:val="22"/>
        </w:rPr>
        <w:t>’</w:t>
      </w:r>
      <w:r>
        <w:rPr>
          <w:rStyle w:val="None"/>
          <w:rFonts w:ascii="Helvetica" w:hAnsi="Helvetica"/>
          <w:b/>
          <w:bCs/>
          <w:sz w:val="22"/>
          <w:szCs w:val="22"/>
        </w:rPr>
        <w:t>t forget to smile!)</w:t>
      </w:r>
    </w:p>
    <w:p w14:paraId="57796D11" w14:textId="77777777" w:rsidR="0087168E" w:rsidRDefault="0087168E">
      <w:pPr>
        <w:ind w:left="360"/>
        <w:rPr>
          <w:rStyle w:val="None"/>
          <w:rFonts w:ascii="Helvetica" w:eastAsia="Helvetica" w:hAnsi="Helvetica" w:cs="Helvetica"/>
          <w:b/>
          <w:bCs/>
          <w:sz w:val="22"/>
          <w:szCs w:val="22"/>
        </w:rPr>
      </w:pPr>
    </w:p>
    <w:p w14:paraId="6859FF8A" w14:textId="77777777" w:rsidR="0087168E" w:rsidRDefault="009F6448">
      <w:pPr>
        <w:rPr>
          <w:rStyle w:val="None"/>
          <w:rFonts w:ascii="Helvetica" w:eastAsia="Helvetica" w:hAnsi="Helvetica" w:cs="Helvetica"/>
          <w:b/>
          <w:bCs/>
          <w:sz w:val="22"/>
          <w:szCs w:val="22"/>
        </w:rPr>
      </w:pPr>
      <w:r>
        <w:rPr>
          <w:rStyle w:val="None"/>
          <w:rFonts w:ascii="Helvetica" w:hAnsi="Helvetica"/>
          <w:b/>
          <w:bCs/>
        </w:rPr>
        <w:t>D. Ethics title card:</w:t>
      </w:r>
      <w:r>
        <w:rPr>
          <w:rStyle w:val="None"/>
          <w:rFonts w:ascii="Helvetica" w:hAnsi="Helvetica"/>
          <w:b/>
          <w:bCs/>
          <w:sz w:val="22"/>
          <w:szCs w:val="22"/>
        </w:rPr>
        <w:t xml:space="preserve"> (for human subjects or animal work, does not count toward word length total)</w:t>
      </w:r>
    </w:p>
    <w:p w14:paraId="5FAD2D38" w14:textId="77777777" w:rsidR="0087168E" w:rsidRDefault="009F6448">
      <w:pPr>
        <w:numPr>
          <w:ilvl w:val="1"/>
          <w:numId w:val="2"/>
        </w:numPr>
        <w:spacing w:before="240"/>
        <w:jc w:val="both"/>
        <w:outlineLvl w:val="0"/>
        <w:rPr>
          <w:rFonts w:ascii="Helvetica" w:hAnsi="Helvetica"/>
        </w:rPr>
      </w:pPr>
      <w:proofErr w:type="gramStart"/>
      <w:r>
        <w:rPr>
          <w:rFonts w:ascii="Helvetica" w:hAnsi="Helvetica"/>
        </w:rPr>
        <w:t>Procedures involving animal subjects have been approved by the Institutional Animal Care and Use Committee (IACUC) at</w:t>
      </w:r>
      <w:r>
        <w:rPr>
          <w:rFonts w:ascii="Helvetica" w:hAnsi="Helvetica"/>
        </w:rPr>
        <w:t> </w:t>
      </w:r>
      <w:r>
        <w:rPr>
          <w:rFonts w:ascii="Helvetica" w:hAnsi="Helvetica"/>
        </w:rPr>
        <w:t>City of Hope</w:t>
      </w:r>
      <w:proofErr w:type="gramEnd"/>
      <w:r>
        <w:rPr>
          <w:rFonts w:ascii="Helvetica" w:hAnsi="Helvetica"/>
        </w:rPr>
        <w:t>.</w:t>
      </w:r>
    </w:p>
    <w:p w14:paraId="11ACA041" w14:textId="77777777" w:rsidR="0087168E" w:rsidRDefault="0087168E">
      <w:pPr>
        <w:rPr>
          <w:rStyle w:val="None"/>
          <w:rFonts w:ascii="Helvetica" w:eastAsia="Helvetica" w:hAnsi="Helvetica" w:cs="Helvetica"/>
          <w:i/>
          <w:iCs/>
          <w:sz w:val="22"/>
          <w:szCs w:val="22"/>
        </w:rPr>
      </w:pPr>
    </w:p>
    <w:p w14:paraId="268C8819" w14:textId="77777777" w:rsidR="0087168E" w:rsidRDefault="0087168E">
      <w:pPr>
        <w:ind w:left="792"/>
        <w:rPr>
          <w:rStyle w:val="None"/>
          <w:rFonts w:ascii="Helvetica" w:eastAsia="Helvetica" w:hAnsi="Helvetica" w:cs="Helvetica"/>
          <w:sz w:val="22"/>
          <w:szCs w:val="22"/>
        </w:rPr>
      </w:pPr>
    </w:p>
    <w:p w14:paraId="784E008B" w14:textId="77777777" w:rsidR="0087168E" w:rsidRDefault="009F6448">
      <w:pPr>
        <w:outlineLvl w:val="0"/>
        <w:rPr>
          <w:rStyle w:val="None"/>
          <w:rFonts w:ascii="Helvetica" w:eastAsia="Helvetica" w:hAnsi="Helvetica" w:cs="Helvetica"/>
          <w:b/>
          <w:bCs/>
        </w:rPr>
      </w:pPr>
      <w:r>
        <w:rPr>
          <w:rStyle w:val="None"/>
          <w:rFonts w:ascii="Helvetica" w:hAnsi="Helvetica"/>
          <w:b/>
          <w:bCs/>
        </w:rPr>
        <w:t>Protocol: (read by voice talent at JoVE)</w:t>
      </w:r>
    </w:p>
    <w:p w14:paraId="6377D00D" w14:textId="77777777" w:rsidR="0087168E" w:rsidRDefault="009F6448">
      <w:pPr>
        <w:numPr>
          <w:ilvl w:val="0"/>
          <w:numId w:val="6"/>
        </w:numPr>
        <w:spacing w:before="240"/>
        <w:jc w:val="both"/>
        <w:outlineLvl w:val="0"/>
        <w:rPr>
          <w:rFonts w:ascii="Helvetica" w:hAnsi="Helvetica"/>
          <w:b/>
          <w:bCs/>
        </w:rPr>
      </w:pPr>
      <w:r>
        <w:rPr>
          <w:rFonts w:ascii="Helvetica" w:hAnsi="Helvetica"/>
          <w:b/>
          <w:bCs/>
        </w:rPr>
        <w:t>Int</w:t>
      </w:r>
      <w:r>
        <w:rPr>
          <w:rFonts w:ascii="Helvetica" w:hAnsi="Helvetica"/>
          <w:b/>
          <w:bCs/>
        </w:rPr>
        <w:t>rahepatic Hematopoietic Stem Cell (HSC) Injection</w:t>
      </w:r>
    </w:p>
    <w:p w14:paraId="067570CC" w14:textId="77777777" w:rsidR="0087168E" w:rsidRDefault="009F6448">
      <w:pPr>
        <w:numPr>
          <w:ilvl w:val="1"/>
          <w:numId w:val="5"/>
        </w:numPr>
        <w:spacing w:before="240"/>
        <w:jc w:val="both"/>
        <w:outlineLvl w:val="0"/>
        <w:rPr>
          <w:rFonts w:ascii="Helvetica" w:hAnsi="Helvetica"/>
        </w:rPr>
      </w:pPr>
      <w:r>
        <w:rPr>
          <w:rFonts w:ascii="Helvetica" w:hAnsi="Helvetica"/>
        </w:rPr>
        <w:t xml:space="preserve">Begin by filtering a digested human fetal liver tissue slurry sample through a sterile, 70-micrometer nylon mesh strainer to obtain a single cell suspension </w:t>
      </w:r>
      <w:r>
        <w:rPr>
          <w:rStyle w:val="None"/>
          <w:rFonts w:ascii="Helvetica" w:hAnsi="Helvetica"/>
          <w:b/>
          <w:bCs/>
        </w:rPr>
        <w:t>[1-WIDE-TXT]</w:t>
      </w:r>
      <w:r>
        <w:rPr>
          <w:rFonts w:ascii="Helvetica" w:hAnsi="Helvetica"/>
        </w:rPr>
        <w:t xml:space="preserve"> and enrich for CD34</w:t>
      </w:r>
      <w:r>
        <w:rPr>
          <w:rStyle w:val="None"/>
          <w:rFonts w:ascii="Helvetica" w:hAnsi="Helvetica"/>
          <w:vertAlign w:val="superscript"/>
        </w:rPr>
        <w:t>+</w:t>
      </w:r>
      <w:r>
        <w:rPr>
          <w:rFonts w:ascii="Helvetica" w:hAnsi="Helvetica"/>
        </w:rPr>
        <w:t xml:space="preserve"> HSCs by magnetic-activated cell sorting according to the manufacturer</w:t>
      </w:r>
      <w:r>
        <w:rPr>
          <w:rFonts w:ascii="Helvetica" w:hAnsi="Helvetica"/>
        </w:rPr>
        <w:t>’</w:t>
      </w:r>
      <w:r>
        <w:rPr>
          <w:rFonts w:ascii="Helvetica" w:hAnsi="Helvetica"/>
        </w:rPr>
        <w:t xml:space="preserve">s instructions </w:t>
      </w:r>
      <w:r>
        <w:rPr>
          <w:rStyle w:val="None"/>
          <w:rFonts w:ascii="Helvetica" w:hAnsi="Helvetica"/>
          <w:b/>
          <w:bCs/>
        </w:rPr>
        <w:t>[2-CU]</w:t>
      </w:r>
      <w:r>
        <w:rPr>
          <w:rFonts w:ascii="Helvetica" w:hAnsi="Helvetica"/>
        </w:rPr>
        <w:t>.</w:t>
      </w:r>
    </w:p>
    <w:p w14:paraId="6274EF11" w14:textId="77777777" w:rsidR="0087168E" w:rsidRDefault="009F6448">
      <w:pPr>
        <w:numPr>
          <w:ilvl w:val="2"/>
          <w:numId w:val="5"/>
        </w:numPr>
        <w:spacing w:before="240"/>
        <w:jc w:val="both"/>
        <w:outlineLvl w:val="0"/>
        <w:rPr>
          <w:rFonts w:ascii="Helvetica" w:hAnsi="Helvetica"/>
        </w:rPr>
      </w:pPr>
      <w:r>
        <w:rPr>
          <w:rFonts w:ascii="Helvetica" w:hAnsi="Helvetica"/>
        </w:rPr>
        <w:t>Talent adding sample to filter (TEXT: See text for fetal tissue digestion details)</w:t>
      </w:r>
    </w:p>
    <w:p w14:paraId="3B04386A" w14:textId="77777777" w:rsidR="0087168E" w:rsidRDefault="009F6448">
      <w:pPr>
        <w:numPr>
          <w:ilvl w:val="2"/>
          <w:numId w:val="5"/>
        </w:numPr>
        <w:spacing w:before="240"/>
        <w:jc w:val="both"/>
        <w:outlineLvl w:val="0"/>
        <w:rPr>
          <w:rFonts w:ascii="Helvetica" w:hAnsi="Helvetica"/>
        </w:rPr>
      </w:pPr>
      <w:r>
        <w:rPr>
          <w:rFonts w:ascii="Helvetica" w:hAnsi="Helvetica"/>
        </w:rPr>
        <w:t xml:space="preserve">Cells being added to column, with bead container label visible in frame as </w:t>
      </w:r>
      <w:r>
        <w:rPr>
          <w:rFonts w:ascii="Helvetica" w:hAnsi="Helvetica"/>
        </w:rPr>
        <w:t>possible</w:t>
      </w:r>
    </w:p>
    <w:p w14:paraId="2BF52129" w14:textId="77777777" w:rsidR="0087168E" w:rsidRDefault="009F6448">
      <w:pPr>
        <w:numPr>
          <w:ilvl w:val="1"/>
          <w:numId w:val="5"/>
        </w:numPr>
        <w:spacing w:before="240"/>
        <w:jc w:val="both"/>
        <w:outlineLvl w:val="0"/>
        <w:rPr>
          <w:rFonts w:ascii="Helvetica" w:hAnsi="Helvetica"/>
        </w:rPr>
      </w:pPr>
      <w:r>
        <w:rPr>
          <w:rFonts w:ascii="Helvetica" w:hAnsi="Helvetica"/>
        </w:rPr>
        <w:t xml:space="preserve">After counting, </w:t>
      </w:r>
      <w:proofErr w:type="spellStart"/>
      <w:r>
        <w:rPr>
          <w:rFonts w:ascii="Helvetica" w:hAnsi="Helvetica"/>
        </w:rPr>
        <w:t>resuspend</w:t>
      </w:r>
      <w:proofErr w:type="spellEnd"/>
      <w:r>
        <w:rPr>
          <w:rFonts w:ascii="Helvetica" w:hAnsi="Helvetica"/>
        </w:rPr>
        <w:t xml:space="preserve"> the HSC at a 2x10</w:t>
      </w:r>
      <w:r>
        <w:rPr>
          <w:rStyle w:val="None"/>
          <w:rFonts w:ascii="Helvetica" w:hAnsi="Helvetica"/>
          <w:vertAlign w:val="superscript"/>
        </w:rPr>
        <w:t>7</w:t>
      </w:r>
      <w:r>
        <w:rPr>
          <w:rFonts w:ascii="Helvetica" w:hAnsi="Helvetica"/>
        </w:rPr>
        <w:t xml:space="preserve"> viable cells/mL concentration in fresh DPBS on ice </w:t>
      </w:r>
      <w:r>
        <w:rPr>
          <w:rStyle w:val="None"/>
          <w:rFonts w:ascii="Helvetica" w:hAnsi="Helvetica"/>
          <w:b/>
          <w:bCs/>
        </w:rPr>
        <w:t>[1-MED]</w:t>
      </w:r>
      <w:r>
        <w:rPr>
          <w:rFonts w:ascii="Helvetica" w:hAnsi="Helvetica"/>
        </w:rPr>
        <w:t>.</w:t>
      </w:r>
    </w:p>
    <w:p w14:paraId="7605F5E3" w14:textId="77777777" w:rsidR="0087168E" w:rsidRDefault="009F6448">
      <w:pPr>
        <w:numPr>
          <w:ilvl w:val="2"/>
          <w:numId w:val="5"/>
        </w:numPr>
        <w:spacing w:before="240"/>
        <w:jc w:val="both"/>
        <w:outlineLvl w:val="0"/>
        <w:rPr>
          <w:rFonts w:ascii="Helvetica" w:hAnsi="Helvetica"/>
        </w:rPr>
      </w:pPr>
      <w:r>
        <w:rPr>
          <w:rFonts w:ascii="Helvetica" w:hAnsi="Helvetica"/>
        </w:rPr>
        <w:lastRenderedPageBreak/>
        <w:t>Talent adding solution to cells, with hemocytometer visible in frame</w:t>
      </w:r>
    </w:p>
    <w:p w14:paraId="5DB6F70E" w14:textId="77777777" w:rsidR="0087168E" w:rsidRDefault="009F6448">
      <w:pPr>
        <w:numPr>
          <w:ilvl w:val="1"/>
          <w:numId w:val="5"/>
        </w:numPr>
        <w:spacing w:before="240"/>
        <w:jc w:val="both"/>
        <w:outlineLvl w:val="0"/>
        <w:rPr>
          <w:rFonts w:ascii="Helvetica" w:hAnsi="Helvetica"/>
        </w:rPr>
      </w:pPr>
      <w:r>
        <w:rPr>
          <w:rFonts w:ascii="Helvetica" w:hAnsi="Helvetica"/>
        </w:rPr>
        <w:t>Next, place an entire neonatal human-nod-</w:t>
      </w:r>
      <w:proofErr w:type="spellStart"/>
      <w:r>
        <w:rPr>
          <w:rFonts w:ascii="Helvetica" w:hAnsi="Helvetica"/>
        </w:rPr>
        <w:t>scid</w:t>
      </w:r>
      <w:proofErr w:type="spellEnd"/>
      <w:r>
        <w:rPr>
          <w:rFonts w:ascii="Helvetica" w:hAnsi="Helvetica"/>
        </w:rPr>
        <w:t>-gamma, or NSG, mouse litter</w:t>
      </w:r>
      <w:r>
        <w:rPr>
          <w:rFonts w:ascii="Helvetica" w:hAnsi="Helvetica"/>
        </w:rPr>
        <w:t xml:space="preserve"> into a sterile, pie-shaped irradiation cage </w:t>
      </w:r>
      <w:r>
        <w:rPr>
          <w:rStyle w:val="None"/>
          <w:rFonts w:ascii="Helvetica" w:hAnsi="Helvetica"/>
          <w:b/>
          <w:bCs/>
        </w:rPr>
        <w:t>[1-MED-over the shoulder-TXT]</w:t>
      </w:r>
      <w:r>
        <w:rPr>
          <w:rFonts w:ascii="Helvetica" w:hAnsi="Helvetica"/>
        </w:rPr>
        <w:t xml:space="preserve"> and treat the animals with 200-250 </w:t>
      </w:r>
      <w:proofErr w:type="spellStart"/>
      <w:r>
        <w:rPr>
          <w:rFonts w:ascii="Helvetica" w:hAnsi="Helvetica"/>
        </w:rPr>
        <w:t>centigrays</w:t>
      </w:r>
      <w:proofErr w:type="spellEnd"/>
      <w:r>
        <w:rPr>
          <w:rFonts w:ascii="Helvetica" w:hAnsi="Helvetica"/>
        </w:rPr>
        <w:t xml:space="preserve"> of </w:t>
      </w:r>
      <w:proofErr w:type="gramStart"/>
      <w:r>
        <w:rPr>
          <w:rFonts w:ascii="Helvetica" w:hAnsi="Helvetica"/>
        </w:rPr>
        <w:t>gamma-ray</w:t>
      </w:r>
      <w:proofErr w:type="gramEnd"/>
      <w:r>
        <w:rPr>
          <w:rFonts w:ascii="Helvetica" w:hAnsi="Helvetica"/>
        </w:rPr>
        <w:t xml:space="preserve"> from a Caesium-137 radiation source </w:t>
      </w:r>
      <w:r>
        <w:rPr>
          <w:rStyle w:val="None"/>
          <w:rFonts w:ascii="Helvetica" w:hAnsi="Helvetica"/>
          <w:b/>
          <w:bCs/>
        </w:rPr>
        <w:t>[2-MED]</w:t>
      </w:r>
      <w:r>
        <w:rPr>
          <w:rFonts w:ascii="Helvetica" w:hAnsi="Helvetica"/>
        </w:rPr>
        <w:t>.</w:t>
      </w:r>
    </w:p>
    <w:p w14:paraId="4F30BC03" w14:textId="77777777" w:rsidR="0087168E" w:rsidRDefault="009F6448">
      <w:pPr>
        <w:numPr>
          <w:ilvl w:val="2"/>
          <w:numId w:val="5"/>
        </w:numPr>
        <w:spacing w:before="240"/>
        <w:jc w:val="both"/>
        <w:outlineLvl w:val="0"/>
        <w:rPr>
          <w:rFonts w:ascii="Helvetica" w:hAnsi="Helvetica"/>
        </w:rPr>
      </w:pPr>
      <w:r>
        <w:rPr>
          <w:rFonts w:ascii="Helvetica" w:hAnsi="Helvetica"/>
        </w:rPr>
        <w:t>Talent placing mice into irradiation cage (TEXT: 5-10 mice, both sexes)</w:t>
      </w:r>
    </w:p>
    <w:p w14:paraId="1BA99675" w14:textId="77777777" w:rsidR="0087168E" w:rsidRDefault="009F6448">
      <w:pPr>
        <w:numPr>
          <w:ilvl w:val="2"/>
          <w:numId w:val="5"/>
        </w:numPr>
        <w:spacing w:before="240"/>
        <w:jc w:val="both"/>
        <w:outlineLvl w:val="0"/>
        <w:rPr>
          <w:rFonts w:ascii="Helvetica" w:hAnsi="Helvetica"/>
        </w:rPr>
      </w:pPr>
      <w:r>
        <w:rPr>
          <w:rFonts w:ascii="Helvetica" w:hAnsi="Helvetica"/>
        </w:rPr>
        <w:t>Talen</w:t>
      </w:r>
      <w:r>
        <w:rPr>
          <w:rFonts w:ascii="Helvetica" w:hAnsi="Helvetica"/>
        </w:rPr>
        <w:t>t initiating radiation</w:t>
      </w:r>
    </w:p>
    <w:p w14:paraId="53FDD866" w14:textId="77777777" w:rsidR="0087168E" w:rsidRDefault="009F6448">
      <w:pPr>
        <w:numPr>
          <w:ilvl w:val="1"/>
          <w:numId w:val="5"/>
        </w:numPr>
        <w:spacing w:before="240"/>
        <w:jc w:val="both"/>
        <w:outlineLvl w:val="0"/>
        <w:rPr>
          <w:rFonts w:ascii="Helvetica" w:hAnsi="Helvetica"/>
        </w:rPr>
      </w:pPr>
      <w:r>
        <w:rPr>
          <w:rFonts w:ascii="Helvetica" w:hAnsi="Helvetica"/>
        </w:rPr>
        <w:t xml:space="preserve">Then load the cells into a custom-made Hamilton 80508 50-microliter syringe equipped with a 30-gauge needle </w:t>
      </w:r>
      <w:r>
        <w:rPr>
          <w:rStyle w:val="None"/>
          <w:rFonts w:ascii="Helvetica" w:hAnsi="Helvetica"/>
          <w:b/>
          <w:bCs/>
        </w:rPr>
        <w:t xml:space="preserve">[1-MED] </w:t>
      </w:r>
      <w:r>
        <w:rPr>
          <w:rFonts w:ascii="Helvetica" w:hAnsi="Helvetica"/>
        </w:rPr>
        <w:t>and inject each neonatal animal directly into the liver with 5 x 10</w:t>
      </w:r>
      <w:r>
        <w:rPr>
          <w:rStyle w:val="None"/>
          <w:rFonts w:ascii="Helvetica" w:hAnsi="Helvetica"/>
          <w:vertAlign w:val="superscript"/>
        </w:rPr>
        <w:t>5</w:t>
      </w:r>
      <w:r>
        <w:rPr>
          <w:rFonts w:ascii="Helvetica" w:hAnsi="Helvetica"/>
        </w:rPr>
        <w:t xml:space="preserve"> viable human CD34</w:t>
      </w:r>
      <w:r>
        <w:rPr>
          <w:rStyle w:val="None"/>
          <w:rFonts w:ascii="Helvetica" w:hAnsi="Helvetica"/>
          <w:vertAlign w:val="superscript"/>
        </w:rPr>
        <w:t>+</w:t>
      </w:r>
      <w:r>
        <w:rPr>
          <w:rFonts w:ascii="Helvetica" w:hAnsi="Helvetica"/>
        </w:rPr>
        <w:t xml:space="preserve"> HSCs in 25 microliters of DPB</w:t>
      </w:r>
      <w:r>
        <w:rPr>
          <w:rFonts w:ascii="Helvetica" w:hAnsi="Helvetica"/>
        </w:rPr>
        <w:t xml:space="preserve">S </w:t>
      </w:r>
      <w:r>
        <w:rPr>
          <w:rStyle w:val="None"/>
          <w:rFonts w:ascii="Helvetica" w:hAnsi="Helvetica"/>
          <w:b/>
          <w:bCs/>
        </w:rPr>
        <w:t>[2-CU]</w:t>
      </w:r>
      <w:r>
        <w:rPr>
          <w:rFonts w:ascii="Helvetica" w:hAnsi="Helvetica"/>
        </w:rPr>
        <w:t>.</w:t>
      </w:r>
    </w:p>
    <w:p w14:paraId="4C63AF59" w14:textId="77777777" w:rsidR="0087168E" w:rsidRDefault="009F6448" w:rsidP="00FB4217">
      <w:pPr>
        <w:numPr>
          <w:ilvl w:val="2"/>
          <w:numId w:val="5"/>
        </w:numPr>
        <w:spacing w:before="240"/>
        <w:outlineLvl w:val="0"/>
        <w:rPr>
          <w:rFonts w:ascii="Helvetica" w:hAnsi="Helvetica"/>
        </w:rPr>
      </w:pPr>
      <w:r>
        <w:rPr>
          <w:rFonts w:ascii="Helvetica" w:hAnsi="Helvetica"/>
        </w:rPr>
        <w:t>Talent loading syringe</w:t>
      </w:r>
      <w:r>
        <w:rPr>
          <w:rFonts w:ascii="Helvetica" w:hAnsi="Helvetica"/>
        </w:rPr>
        <w:br/>
      </w:r>
    </w:p>
    <w:p w14:paraId="274AD18F" w14:textId="77777777" w:rsidR="0087168E" w:rsidRDefault="009F6448" w:rsidP="00FB4217">
      <w:pPr>
        <w:numPr>
          <w:ilvl w:val="2"/>
          <w:numId w:val="5"/>
        </w:numPr>
        <w:spacing w:before="240"/>
        <w:outlineLvl w:val="0"/>
        <w:rPr>
          <w:rFonts w:ascii="Helvetica" w:hAnsi="Helvetica"/>
        </w:rPr>
      </w:pPr>
      <w:r>
        <w:rPr>
          <w:rFonts w:ascii="Helvetica" w:hAnsi="Helvetica"/>
        </w:rPr>
        <w:t>One liver being injected</w:t>
      </w:r>
      <w:bookmarkStart w:id="1" w:name="_ci93xb"/>
      <w:bookmarkEnd w:id="1"/>
      <w:r w:rsidR="00FB4217">
        <w:rPr>
          <w:rFonts w:ascii="Helvetica" w:hAnsi="Helvetica"/>
        </w:rPr>
        <w:t xml:space="preserve"> </w:t>
      </w:r>
      <w:r w:rsidR="00FB4217" w:rsidRPr="00FB4217">
        <w:rPr>
          <w:rFonts w:ascii="Helvetica" w:hAnsi="Helvetica"/>
          <w:highlight w:val="green"/>
        </w:rPr>
        <w:t xml:space="preserve">(Author Comment: </w:t>
      </w:r>
      <w:proofErr w:type="gramStart"/>
      <w:r w:rsidR="00FB4217" w:rsidRPr="00FB4217">
        <w:rPr>
          <w:rFonts w:ascii="Helvetica" w:hAnsi="Helvetica"/>
          <w:highlight w:val="green"/>
        </w:rPr>
        <w:t>Among</w:t>
      </w:r>
      <w:proofErr w:type="gramEnd"/>
      <w:r w:rsidR="00FB4217" w:rsidRPr="00FB4217">
        <w:rPr>
          <w:rFonts w:ascii="Helvetica" w:hAnsi="Helvetica"/>
          <w:highlight w:val="green"/>
        </w:rPr>
        <w:t xml:space="preserve"> the two shots for this scene, liver injection only in the first shot. The second shot is a close up to the syringe.)</w:t>
      </w:r>
      <w:r w:rsidR="00FB4217">
        <w:rPr>
          <w:rFonts w:ascii="Helvetica" w:hAnsi="Helvetica"/>
        </w:rPr>
        <w:t xml:space="preserve"> </w:t>
      </w:r>
      <w:r w:rsidR="00FB4217" w:rsidRPr="00FB4217">
        <w:rPr>
          <w:rFonts w:ascii="Helvetica" w:hAnsi="Helvetica"/>
          <w:highlight w:val="green"/>
        </w:rPr>
        <w:t>(Editor: Use whichever shot looks best – though I suspect the first with the liver injection will be better for the video)</w:t>
      </w:r>
      <w:r>
        <w:rPr>
          <w:rFonts w:ascii="Helvetica" w:eastAsia="Helvetica" w:hAnsi="Helvetica" w:cs="Helvetica"/>
        </w:rPr>
        <w:br/>
      </w:r>
    </w:p>
    <w:p w14:paraId="7C5627D3" w14:textId="77777777" w:rsidR="0087168E" w:rsidRDefault="009F6448">
      <w:pPr>
        <w:numPr>
          <w:ilvl w:val="0"/>
          <w:numId w:val="5"/>
        </w:numPr>
        <w:spacing w:before="240"/>
        <w:jc w:val="both"/>
        <w:outlineLvl w:val="0"/>
        <w:rPr>
          <w:rFonts w:ascii="Helvetica" w:hAnsi="Helvetica"/>
        </w:rPr>
      </w:pPr>
      <w:r>
        <w:rPr>
          <w:rStyle w:val="None"/>
          <w:rFonts w:ascii="Helvetica" w:hAnsi="Helvetica"/>
          <w:b/>
          <w:bCs/>
        </w:rPr>
        <w:t>HSC Engraftment Validation</w:t>
      </w:r>
    </w:p>
    <w:p w14:paraId="1042B16E" w14:textId="77777777" w:rsidR="0087168E" w:rsidRDefault="009F6448">
      <w:pPr>
        <w:numPr>
          <w:ilvl w:val="1"/>
          <w:numId w:val="5"/>
        </w:numPr>
        <w:spacing w:before="240"/>
        <w:jc w:val="both"/>
        <w:outlineLvl w:val="0"/>
        <w:rPr>
          <w:rFonts w:ascii="Helvetica" w:hAnsi="Helvetica"/>
        </w:rPr>
      </w:pPr>
      <w:r>
        <w:rPr>
          <w:rFonts w:ascii="Helvetica" w:hAnsi="Helvetica"/>
        </w:rPr>
        <w:t xml:space="preserve">Ten to twelve weeks post infection, spin down retro-orbital peripheral blood samples from each mouse by centrifugation </w:t>
      </w:r>
      <w:r>
        <w:rPr>
          <w:rStyle w:val="None"/>
          <w:rFonts w:ascii="Helvetica" w:hAnsi="Helvetica"/>
          <w:b/>
          <w:bCs/>
        </w:rPr>
        <w:t>[1-WIDE-TXT]</w:t>
      </w:r>
      <w:r>
        <w:rPr>
          <w:rFonts w:ascii="Helvetica" w:hAnsi="Helvetica"/>
        </w:rPr>
        <w:t xml:space="preserve"> and transfer the plasma</w:t>
      </w:r>
      <w:r>
        <w:rPr>
          <w:rStyle w:val="None"/>
          <w:rFonts w:ascii="Helvetica" w:hAnsi="Helvetica"/>
        </w:rPr>
        <w:t xml:space="preserve"> supernatan</w:t>
      </w:r>
      <w:r>
        <w:rPr>
          <w:rStyle w:val="None"/>
          <w:rFonts w:ascii="Helvetica" w:hAnsi="Helvetica"/>
        </w:rPr>
        <w:t xml:space="preserve">ts to </w:t>
      </w:r>
      <w:proofErr w:type="spellStart"/>
      <w:r>
        <w:rPr>
          <w:rStyle w:val="None"/>
          <w:rFonts w:ascii="Helvetica" w:hAnsi="Helvetica"/>
        </w:rPr>
        <w:t>microcentrifuge</w:t>
      </w:r>
      <w:proofErr w:type="spellEnd"/>
      <w:r>
        <w:rPr>
          <w:rStyle w:val="None"/>
          <w:rFonts w:ascii="Helvetica" w:hAnsi="Helvetica"/>
        </w:rPr>
        <w:t xml:space="preserve"> tubes for -80 </w:t>
      </w:r>
      <w:r>
        <w:rPr>
          <w:rStyle w:val="None"/>
          <w:rFonts w:ascii="Helvetica" w:hAnsi="Helvetica"/>
        </w:rPr>
        <w:t>°</w:t>
      </w:r>
      <w:r>
        <w:rPr>
          <w:rStyle w:val="None"/>
          <w:rFonts w:ascii="Helvetica" w:hAnsi="Helvetica"/>
        </w:rPr>
        <w:t xml:space="preserve">C storage as experimentally appropriate </w:t>
      </w:r>
      <w:r>
        <w:rPr>
          <w:rStyle w:val="None"/>
          <w:rFonts w:ascii="Helvetica" w:hAnsi="Helvetica"/>
          <w:b/>
          <w:bCs/>
        </w:rPr>
        <w:t>[2-CU-TXT]</w:t>
      </w:r>
      <w:r>
        <w:rPr>
          <w:rStyle w:val="None"/>
          <w:rFonts w:ascii="Helvetica" w:hAnsi="Helvetica"/>
        </w:rPr>
        <w:t>.</w:t>
      </w:r>
    </w:p>
    <w:p w14:paraId="699D9277" w14:textId="77777777" w:rsidR="0087168E" w:rsidRDefault="009F6448">
      <w:pPr>
        <w:numPr>
          <w:ilvl w:val="2"/>
          <w:numId w:val="5"/>
        </w:numPr>
        <w:spacing w:before="240"/>
        <w:jc w:val="both"/>
        <w:outlineLvl w:val="0"/>
        <w:rPr>
          <w:rFonts w:ascii="Helvetica" w:hAnsi="Helvetica"/>
        </w:rPr>
      </w:pPr>
      <w:r>
        <w:rPr>
          <w:rFonts w:ascii="Helvetica" w:hAnsi="Helvetica"/>
        </w:rPr>
        <w:t xml:space="preserve">Talent placing tube(s) into centrifuge (TEXT: 20 min, 2000 x g, 4 </w:t>
      </w:r>
      <w:r>
        <w:rPr>
          <w:rFonts w:ascii="Helvetica" w:hAnsi="Helvetica"/>
        </w:rPr>
        <w:t>°</w:t>
      </w:r>
      <w:r>
        <w:rPr>
          <w:rFonts w:ascii="Helvetica" w:hAnsi="Helvetica"/>
        </w:rPr>
        <w:t>C)</w:t>
      </w:r>
    </w:p>
    <w:p w14:paraId="5D08C056" w14:textId="77777777" w:rsidR="0087168E" w:rsidRDefault="009F6448">
      <w:pPr>
        <w:numPr>
          <w:ilvl w:val="2"/>
          <w:numId w:val="5"/>
        </w:numPr>
        <w:spacing w:before="240"/>
        <w:jc w:val="both"/>
        <w:outlineLvl w:val="0"/>
        <w:rPr>
          <w:rFonts w:ascii="Helvetica" w:hAnsi="Helvetica"/>
        </w:rPr>
      </w:pPr>
      <w:r>
        <w:rPr>
          <w:rFonts w:ascii="Helvetica" w:hAnsi="Helvetica"/>
        </w:rPr>
        <w:t xml:space="preserve">Shot of layers/pellet, then plasma being collected, with </w:t>
      </w:r>
      <w:proofErr w:type="spellStart"/>
      <w:r>
        <w:rPr>
          <w:rFonts w:ascii="Helvetica" w:hAnsi="Helvetica"/>
        </w:rPr>
        <w:t>microcentrifuge</w:t>
      </w:r>
      <w:proofErr w:type="spellEnd"/>
      <w:r>
        <w:rPr>
          <w:rFonts w:ascii="Helvetica" w:hAnsi="Helvetica"/>
        </w:rPr>
        <w:t xml:space="preserve"> tube(s) visible in frame</w:t>
      </w:r>
      <w:bookmarkStart w:id="2" w:name="_p2csry"/>
      <w:bookmarkEnd w:id="2"/>
      <w:r>
        <w:rPr>
          <w:rFonts w:ascii="Helvetica" w:hAnsi="Helvetica"/>
        </w:rPr>
        <w:t xml:space="preserve"> </w:t>
      </w:r>
      <w:r w:rsidRPr="00FB4217">
        <w:rPr>
          <w:rFonts w:ascii="Helvetica" w:hAnsi="Helvetica"/>
          <w:color w:val="FF0000"/>
        </w:rPr>
        <w:t xml:space="preserve">(TEXT: </w:t>
      </w:r>
      <w:r w:rsidR="00FB4217" w:rsidRPr="00FB4217">
        <w:rPr>
          <w:rFonts w:ascii="Helvetica" w:hAnsi="Helvetica"/>
          <w:color w:val="FF0000"/>
        </w:rPr>
        <w:t xml:space="preserve">JoVE Science Education Database. </w:t>
      </w:r>
      <w:r w:rsidR="00FB4217" w:rsidRPr="00FB4217">
        <w:rPr>
          <w:rFonts w:ascii="Helvetica" w:hAnsi="Helvetica"/>
          <w:i/>
          <w:iCs/>
          <w:color w:val="FF0000"/>
        </w:rPr>
        <w:t>Lab Animal Research.</w:t>
      </w:r>
      <w:r w:rsidR="00FB4217" w:rsidRPr="00FB4217">
        <w:rPr>
          <w:rFonts w:ascii="Helvetica" w:hAnsi="Helvetica"/>
          <w:color w:val="FF0000"/>
        </w:rPr>
        <w:t xml:space="preserve"> (2018).</w:t>
      </w:r>
      <w:r w:rsidRPr="00FB4217">
        <w:rPr>
          <w:rFonts w:ascii="Helvetica" w:hAnsi="Helvetica"/>
          <w:color w:val="FF0000"/>
        </w:rPr>
        <w:t>)</w:t>
      </w:r>
    </w:p>
    <w:p w14:paraId="33C78CAB" w14:textId="77777777" w:rsidR="0087168E" w:rsidRDefault="009F6448">
      <w:pPr>
        <w:numPr>
          <w:ilvl w:val="1"/>
          <w:numId w:val="5"/>
        </w:numPr>
        <w:spacing w:before="240"/>
        <w:jc w:val="both"/>
        <w:outlineLvl w:val="0"/>
        <w:rPr>
          <w:rFonts w:ascii="Helvetica" w:hAnsi="Helvetica"/>
        </w:rPr>
      </w:pPr>
      <w:r>
        <w:rPr>
          <w:rStyle w:val="None"/>
          <w:rFonts w:ascii="Helvetica" w:hAnsi="Helvetica"/>
        </w:rPr>
        <w:t xml:space="preserve">For HSC engraftment validation, </w:t>
      </w:r>
      <w:proofErr w:type="spellStart"/>
      <w:r>
        <w:rPr>
          <w:rStyle w:val="None"/>
          <w:rFonts w:ascii="Helvetica" w:hAnsi="Helvetica"/>
        </w:rPr>
        <w:t>resuspend</w:t>
      </w:r>
      <w:proofErr w:type="spellEnd"/>
      <w:r>
        <w:rPr>
          <w:rStyle w:val="None"/>
          <w:rFonts w:ascii="Helvetica" w:hAnsi="Helvetica"/>
        </w:rPr>
        <w:t xml:space="preserve"> the pellets with 200 microliters of red blood cell lysis buffer </w:t>
      </w:r>
      <w:r>
        <w:rPr>
          <w:rStyle w:val="None"/>
          <w:rFonts w:ascii="Helvetica" w:hAnsi="Helvetica"/>
          <w:b/>
          <w:bCs/>
        </w:rPr>
        <w:t>[1-MED]</w:t>
      </w:r>
      <w:r>
        <w:rPr>
          <w:rStyle w:val="None"/>
          <w:rFonts w:ascii="Helvetica" w:hAnsi="Helvetica"/>
        </w:rPr>
        <w:t xml:space="preserve"> and pool the cell suspensions in a 1.5-mL </w:t>
      </w:r>
      <w:proofErr w:type="spellStart"/>
      <w:r>
        <w:rPr>
          <w:rStyle w:val="None"/>
          <w:rFonts w:ascii="Helvetica" w:hAnsi="Helvetica"/>
        </w:rPr>
        <w:t>mic</w:t>
      </w:r>
      <w:r>
        <w:rPr>
          <w:rStyle w:val="None"/>
          <w:rFonts w:ascii="Helvetica" w:hAnsi="Helvetica"/>
        </w:rPr>
        <w:t>rocentrifuge</w:t>
      </w:r>
      <w:proofErr w:type="spellEnd"/>
      <w:r>
        <w:rPr>
          <w:rStyle w:val="None"/>
          <w:rFonts w:ascii="Helvetica" w:hAnsi="Helvetica"/>
        </w:rPr>
        <w:t xml:space="preserve"> tube for a 10-minute incubation at room temperature </w:t>
      </w:r>
      <w:r>
        <w:rPr>
          <w:rStyle w:val="None"/>
          <w:rFonts w:ascii="Helvetica" w:hAnsi="Helvetica"/>
          <w:b/>
          <w:bCs/>
        </w:rPr>
        <w:t>[2-CU]</w:t>
      </w:r>
      <w:r>
        <w:rPr>
          <w:rStyle w:val="None"/>
          <w:rFonts w:ascii="Helvetica" w:hAnsi="Helvetica"/>
        </w:rPr>
        <w:t>.</w:t>
      </w:r>
    </w:p>
    <w:p w14:paraId="096C4568" w14:textId="77777777" w:rsidR="0087168E" w:rsidRDefault="009F6448">
      <w:pPr>
        <w:numPr>
          <w:ilvl w:val="2"/>
          <w:numId w:val="5"/>
        </w:numPr>
        <w:spacing w:before="240"/>
        <w:jc w:val="both"/>
        <w:outlineLvl w:val="0"/>
        <w:rPr>
          <w:rFonts w:ascii="Helvetica" w:hAnsi="Helvetica"/>
        </w:rPr>
      </w:pPr>
      <w:r>
        <w:rPr>
          <w:rStyle w:val="None"/>
          <w:rFonts w:ascii="Helvetica" w:hAnsi="Helvetica"/>
        </w:rPr>
        <w:t>Talent adding buffer to tube(s), with RBC lysis buffer container visible in frame</w:t>
      </w:r>
    </w:p>
    <w:p w14:paraId="19AF4C9F" w14:textId="77777777" w:rsidR="0087168E" w:rsidRDefault="009F6448">
      <w:pPr>
        <w:numPr>
          <w:ilvl w:val="2"/>
          <w:numId w:val="5"/>
        </w:numPr>
        <w:spacing w:before="240"/>
        <w:jc w:val="both"/>
        <w:outlineLvl w:val="0"/>
        <w:rPr>
          <w:rFonts w:ascii="Helvetica" w:hAnsi="Helvetica"/>
        </w:rPr>
      </w:pPr>
      <w:r>
        <w:rPr>
          <w:rStyle w:val="None"/>
          <w:rFonts w:ascii="Helvetica" w:hAnsi="Helvetica"/>
        </w:rPr>
        <w:t>Cells being added to tube</w:t>
      </w:r>
    </w:p>
    <w:p w14:paraId="751B3F2F" w14:textId="77777777" w:rsidR="0087168E" w:rsidRDefault="009F6448">
      <w:pPr>
        <w:numPr>
          <w:ilvl w:val="1"/>
          <w:numId w:val="5"/>
        </w:numPr>
        <w:spacing w:before="240"/>
        <w:jc w:val="both"/>
        <w:outlineLvl w:val="0"/>
        <w:rPr>
          <w:rFonts w:ascii="Helvetica" w:hAnsi="Helvetica"/>
        </w:rPr>
      </w:pPr>
      <w:r>
        <w:rPr>
          <w:rStyle w:val="None"/>
          <w:rFonts w:ascii="Helvetica" w:hAnsi="Helvetica"/>
        </w:rPr>
        <w:t xml:space="preserve">Then collect the remaining white blood cells by centrifugation </w:t>
      </w:r>
      <w:r>
        <w:rPr>
          <w:rStyle w:val="None"/>
          <w:rFonts w:ascii="Helvetica" w:hAnsi="Helvetica"/>
          <w:b/>
          <w:bCs/>
        </w:rPr>
        <w:t xml:space="preserve">[1-MED-over </w:t>
      </w:r>
      <w:r>
        <w:rPr>
          <w:rStyle w:val="None"/>
          <w:rFonts w:ascii="Helvetica" w:hAnsi="Helvetica"/>
          <w:b/>
          <w:bCs/>
        </w:rPr>
        <w:t xml:space="preserve">the shoulder-TXT] </w:t>
      </w:r>
      <w:r>
        <w:rPr>
          <w:rStyle w:val="None"/>
          <w:rFonts w:ascii="Helvetica" w:hAnsi="Helvetica"/>
        </w:rPr>
        <w:t xml:space="preserve">for two washes in 0.5 mL of fresh 0.01% bovine serum albumin, or BSA, in DPBS per wash </w:t>
      </w:r>
      <w:r>
        <w:rPr>
          <w:rStyle w:val="None"/>
          <w:rFonts w:ascii="Helvetica" w:hAnsi="Helvetica"/>
          <w:b/>
          <w:bCs/>
        </w:rPr>
        <w:t>[2-CU]</w:t>
      </w:r>
      <w:r>
        <w:rPr>
          <w:rStyle w:val="None"/>
          <w:rFonts w:ascii="Helvetica" w:hAnsi="Helvetica"/>
        </w:rPr>
        <w:t>.</w:t>
      </w:r>
    </w:p>
    <w:p w14:paraId="3153DC98" w14:textId="77777777" w:rsidR="0087168E" w:rsidRDefault="009F6448">
      <w:pPr>
        <w:numPr>
          <w:ilvl w:val="2"/>
          <w:numId w:val="5"/>
        </w:numPr>
        <w:spacing w:before="240"/>
        <w:jc w:val="both"/>
        <w:outlineLvl w:val="0"/>
        <w:rPr>
          <w:rFonts w:ascii="Helvetica" w:hAnsi="Helvetica"/>
        </w:rPr>
      </w:pPr>
      <w:r>
        <w:rPr>
          <w:rStyle w:val="None"/>
          <w:rFonts w:ascii="Helvetica" w:hAnsi="Helvetica"/>
        </w:rPr>
        <w:t xml:space="preserve">Talent adding tube(s) to centrifuge (TEXT: 5 min, 300 x g, 4 </w:t>
      </w:r>
      <w:r>
        <w:rPr>
          <w:rStyle w:val="None"/>
          <w:rFonts w:ascii="Helvetica" w:hAnsi="Helvetica"/>
        </w:rPr>
        <w:t>°</w:t>
      </w:r>
      <w:r>
        <w:rPr>
          <w:rStyle w:val="None"/>
          <w:rFonts w:ascii="Helvetica" w:hAnsi="Helvetica"/>
        </w:rPr>
        <w:t>C, x3)</w:t>
      </w:r>
    </w:p>
    <w:p w14:paraId="79428A0F" w14:textId="77777777" w:rsidR="0087168E" w:rsidRDefault="009F6448">
      <w:pPr>
        <w:numPr>
          <w:ilvl w:val="2"/>
          <w:numId w:val="5"/>
        </w:numPr>
        <w:spacing w:before="240"/>
        <w:jc w:val="both"/>
        <w:outlineLvl w:val="0"/>
        <w:rPr>
          <w:rFonts w:ascii="Helvetica" w:hAnsi="Helvetica"/>
        </w:rPr>
      </w:pPr>
      <w:r>
        <w:rPr>
          <w:rFonts w:ascii="Helvetica" w:hAnsi="Helvetica"/>
        </w:rPr>
        <w:t>Shot of pellet(s) if visible, then BSA + DPBS being added to tube(s), with</w:t>
      </w:r>
      <w:r>
        <w:rPr>
          <w:rFonts w:ascii="Helvetica" w:hAnsi="Helvetica"/>
        </w:rPr>
        <w:t xml:space="preserve"> BSA + DPBS container label visible in frame</w:t>
      </w:r>
    </w:p>
    <w:p w14:paraId="08B74F4C" w14:textId="77777777" w:rsidR="0087168E" w:rsidRDefault="009F6448">
      <w:pPr>
        <w:numPr>
          <w:ilvl w:val="1"/>
          <w:numId w:val="5"/>
        </w:numPr>
        <w:spacing w:before="240"/>
        <w:jc w:val="both"/>
        <w:outlineLvl w:val="0"/>
        <w:rPr>
          <w:rFonts w:ascii="Helvetica" w:hAnsi="Helvetica"/>
        </w:rPr>
      </w:pPr>
      <w:r>
        <w:rPr>
          <w:rFonts w:ascii="Helvetica" w:hAnsi="Helvetica"/>
        </w:rPr>
        <w:t xml:space="preserve">After the second wash, block the cells with 100 microliters of blocking cocktail for 20 minutes at 4 </w:t>
      </w:r>
      <w:r>
        <w:rPr>
          <w:rFonts w:ascii="Helvetica" w:hAnsi="Helvetica"/>
        </w:rPr>
        <w:t>°</w:t>
      </w:r>
      <w:r>
        <w:rPr>
          <w:rFonts w:ascii="Helvetica" w:hAnsi="Helvetica"/>
        </w:rPr>
        <w:t xml:space="preserve">C </w:t>
      </w:r>
      <w:r>
        <w:rPr>
          <w:rStyle w:val="None"/>
          <w:rFonts w:ascii="Helvetica" w:hAnsi="Helvetica"/>
          <w:b/>
          <w:bCs/>
        </w:rPr>
        <w:t>[1-MED]</w:t>
      </w:r>
      <w:r>
        <w:rPr>
          <w:rFonts w:ascii="Helvetica" w:hAnsi="Helvetica"/>
        </w:rPr>
        <w:t xml:space="preserve"> followed by labeling with the appropriate antibody cocktail of interest at a 2 microliters of antib</w:t>
      </w:r>
      <w:r>
        <w:rPr>
          <w:rFonts w:ascii="Helvetica" w:hAnsi="Helvetica"/>
        </w:rPr>
        <w:t>ody/1x10</w:t>
      </w:r>
      <w:r>
        <w:rPr>
          <w:rStyle w:val="None"/>
          <w:rFonts w:ascii="Helvetica" w:hAnsi="Helvetica"/>
          <w:vertAlign w:val="superscript"/>
        </w:rPr>
        <w:t>6</w:t>
      </w:r>
      <w:r>
        <w:rPr>
          <w:rFonts w:ascii="Helvetica" w:hAnsi="Helvetica"/>
        </w:rPr>
        <w:t xml:space="preserve"> cells concentration </w:t>
      </w:r>
      <w:r>
        <w:rPr>
          <w:rStyle w:val="None"/>
          <w:rFonts w:ascii="Helvetica" w:hAnsi="Helvetica"/>
          <w:b/>
          <w:bCs/>
        </w:rPr>
        <w:t>[2-CU-TXT]</w:t>
      </w:r>
      <w:r>
        <w:rPr>
          <w:rFonts w:ascii="Helvetica" w:hAnsi="Helvetica"/>
        </w:rPr>
        <w:t>.</w:t>
      </w:r>
    </w:p>
    <w:p w14:paraId="7B69D52C" w14:textId="77777777" w:rsidR="0087168E" w:rsidRDefault="009F6448">
      <w:pPr>
        <w:numPr>
          <w:ilvl w:val="2"/>
          <w:numId w:val="5"/>
        </w:numPr>
        <w:spacing w:before="240"/>
        <w:jc w:val="both"/>
        <w:outlineLvl w:val="0"/>
        <w:rPr>
          <w:rFonts w:ascii="Helvetica" w:hAnsi="Helvetica"/>
        </w:rPr>
      </w:pPr>
      <w:r>
        <w:rPr>
          <w:rFonts w:ascii="Helvetica" w:hAnsi="Helvetica"/>
        </w:rPr>
        <w:t>Talent adding blocking cocktail to tube</w:t>
      </w:r>
    </w:p>
    <w:p w14:paraId="2623EC87" w14:textId="77777777" w:rsidR="0087168E" w:rsidRDefault="009F6448">
      <w:pPr>
        <w:numPr>
          <w:ilvl w:val="2"/>
          <w:numId w:val="5"/>
        </w:numPr>
        <w:spacing w:before="240"/>
        <w:jc w:val="both"/>
        <w:outlineLvl w:val="0"/>
        <w:rPr>
          <w:rFonts w:ascii="Helvetica" w:hAnsi="Helvetica"/>
        </w:rPr>
      </w:pPr>
      <w:proofErr w:type="spellStart"/>
      <w:proofErr w:type="gramStart"/>
      <w:r>
        <w:rPr>
          <w:rFonts w:ascii="Helvetica" w:hAnsi="Helvetica"/>
        </w:rPr>
        <w:t>Antibod</w:t>
      </w:r>
      <w:proofErr w:type="spellEnd"/>
      <w:r>
        <w:rPr>
          <w:rFonts w:ascii="Helvetica" w:hAnsi="Helvetica"/>
        </w:rPr>
        <w:t>(</w:t>
      </w:r>
      <w:proofErr w:type="spellStart"/>
      <w:proofErr w:type="gramEnd"/>
      <w:r>
        <w:rPr>
          <w:rFonts w:ascii="Helvetica" w:hAnsi="Helvetica"/>
        </w:rPr>
        <w:t>ies</w:t>
      </w:r>
      <w:proofErr w:type="spellEnd"/>
      <w:r>
        <w:rPr>
          <w:rFonts w:ascii="Helvetica" w:hAnsi="Helvetica"/>
        </w:rPr>
        <w:t xml:space="preserve">) being added to tube(s), with antibody container labels visible in frame (TEXT: See text for </w:t>
      </w:r>
      <w:proofErr w:type="spellStart"/>
      <w:r>
        <w:rPr>
          <w:rFonts w:ascii="Helvetica" w:hAnsi="Helvetica"/>
        </w:rPr>
        <w:t>Ab</w:t>
      </w:r>
      <w:proofErr w:type="spellEnd"/>
      <w:r>
        <w:rPr>
          <w:rFonts w:ascii="Helvetica" w:hAnsi="Helvetica"/>
        </w:rPr>
        <w:t xml:space="preserve"> suggestion/concentration details)</w:t>
      </w:r>
    </w:p>
    <w:p w14:paraId="4B35AE1D" w14:textId="77777777" w:rsidR="0087168E" w:rsidRDefault="009F6448">
      <w:pPr>
        <w:numPr>
          <w:ilvl w:val="1"/>
          <w:numId w:val="5"/>
        </w:numPr>
        <w:spacing w:before="240"/>
        <w:jc w:val="both"/>
        <w:outlineLvl w:val="0"/>
        <w:rPr>
          <w:rFonts w:ascii="Helvetica" w:hAnsi="Helvetica"/>
        </w:rPr>
      </w:pPr>
      <w:r>
        <w:rPr>
          <w:rFonts w:ascii="Helvetica" w:hAnsi="Helvetica"/>
        </w:rPr>
        <w:t xml:space="preserve">After 30 minutes at 4 </w:t>
      </w:r>
      <w:r>
        <w:rPr>
          <w:rFonts w:ascii="Helvetica" w:hAnsi="Helvetica"/>
        </w:rPr>
        <w:t>°</w:t>
      </w:r>
      <w:r>
        <w:rPr>
          <w:rFonts w:ascii="Helvetica" w:hAnsi="Helvetica"/>
        </w:rPr>
        <w:t xml:space="preserve">C, wash the cells two times in fresh DPBS + BSA </w:t>
      </w:r>
      <w:r>
        <w:rPr>
          <w:rStyle w:val="None"/>
          <w:rFonts w:ascii="Helvetica" w:hAnsi="Helvetica"/>
          <w:b/>
          <w:bCs/>
        </w:rPr>
        <w:t>[1-MED]</w:t>
      </w:r>
      <w:r>
        <w:rPr>
          <w:rFonts w:ascii="Helvetica" w:hAnsi="Helvetica"/>
        </w:rPr>
        <w:t xml:space="preserve"> and evaluate the peripheral blood samples by flow cytometry according to standard protocols </w:t>
      </w:r>
      <w:r>
        <w:rPr>
          <w:rStyle w:val="None"/>
          <w:rFonts w:ascii="Helvetica" w:hAnsi="Helvetica"/>
          <w:b/>
          <w:bCs/>
        </w:rPr>
        <w:t>[2-MED/CU]</w:t>
      </w:r>
      <w:r>
        <w:rPr>
          <w:rFonts w:ascii="Helvetica" w:hAnsi="Helvetica"/>
        </w:rPr>
        <w:t xml:space="preserve"> to quantify the percentage of human CD45</w:t>
      </w:r>
      <w:r>
        <w:rPr>
          <w:rStyle w:val="None"/>
          <w:rFonts w:ascii="Helvetica" w:hAnsi="Helvetica"/>
          <w:vertAlign w:val="superscript"/>
        </w:rPr>
        <w:t>+</w:t>
      </w:r>
      <w:r>
        <w:rPr>
          <w:rFonts w:ascii="Helvetica" w:hAnsi="Helvetica"/>
        </w:rPr>
        <w:t>, CD3</w:t>
      </w:r>
      <w:r>
        <w:rPr>
          <w:rStyle w:val="None"/>
          <w:rFonts w:ascii="Helvetica" w:hAnsi="Helvetica"/>
          <w:vertAlign w:val="superscript"/>
        </w:rPr>
        <w:t>+</w:t>
      </w:r>
      <w:r>
        <w:rPr>
          <w:rFonts w:ascii="Helvetica" w:hAnsi="Helvetica"/>
        </w:rPr>
        <w:t>, CD14</w:t>
      </w:r>
      <w:r>
        <w:rPr>
          <w:rStyle w:val="None"/>
          <w:rFonts w:ascii="Helvetica" w:hAnsi="Helvetica"/>
          <w:vertAlign w:val="superscript"/>
        </w:rPr>
        <w:t>+</w:t>
      </w:r>
      <w:r>
        <w:rPr>
          <w:rFonts w:ascii="Helvetica" w:hAnsi="Helvetica"/>
        </w:rPr>
        <w:t>, or CD19</w:t>
      </w:r>
      <w:r>
        <w:rPr>
          <w:rStyle w:val="None"/>
          <w:rFonts w:ascii="Helvetica" w:hAnsi="Helvetica"/>
          <w:vertAlign w:val="superscript"/>
        </w:rPr>
        <w:t>+</w:t>
      </w:r>
      <w:r>
        <w:rPr>
          <w:rFonts w:ascii="Helvetica" w:hAnsi="Helvetica"/>
        </w:rPr>
        <w:t xml:space="preserve"> cells per sample </w:t>
      </w:r>
      <w:r>
        <w:rPr>
          <w:rStyle w:val="None"/>
          <w:rFonts w:ascii="Helvetica" w:hAnsi="Helvetica"/>
          <w:b/>
          <w:bCs/>
        </w:rPr>
        <w:t>[3-LM]</w:t>
      </w:r>
      <w:r>
        <w:rPr>
          <w:rFonts w:ascii="Helvetica" w:hAnsi="Helvetica"/>
        </w:rPr>
        <w:t xml:space="preserve">. </w:t>
      </w:r>
    </w:p>
    <w:p w14:paraId="65657BC7" w14:textId="77777777" w:rsidR="0087168E" w:rsidRDefault="009F6448">
      <w:pPr>
        <w:numPr>
          <w:ilvl w:val="2"/>
          <w:numId w:val="5"/>
        </w:numPr>
        <w:spacing w:before="240"/>
        <w:jc w:val="both"/>
        <w:outlineLvl w:val="0"/>
        <w:rPr>
          <w:rFonts w:ascii="Helvetica" w:hAnsi="Helvetica"/>
        </w:rPr>
      </w:pPr>
      <w:r>
        <w:rPr>
          <w:rFonts w:ascii="Helvetica" w:hAnsi="Helvetica"/>
        </w:rPr>
        <w:t>Talent</w:t>
      </w:r>
      <w:r>
        <w:rPr>
          <w:rFonts w:ascii="Helvetica" w:hAnsi="Helvetica"/>
        </w:rPr>
        <w:t xml:space="preserve"> adding tube(s) to centrifuge</w:t>
      </w:r>
    </w:p>
    <w:p w14:paraId="014A7B0E" w14:textId="77777777" w:rsidR="0087168E" w:rsidRDefault="009F6448">
      <w:pPr>
        <w:numPr>
          <w:ilvl w:val="2"/>
          <w:numId w:val="5"/>
        </w:numPr>
        <w:spacing w:before="240"/>
        <w:jc w:val="both"/>
        <w:outlineLvl w:val="0"/>
        <w:rPr>
          <w:rFonts w:ascii="Helvetica" w:hAnsi="Helvetica"/>
        </w:rPr>
      </w:pPr>
      <w:r>
        <w:rPr>
          <w:rFonts w:ascii="Helvetica" w:hAnsi="Helvetica"/>
        </w:rPr>
        <w:t>Talent loading tube onto cytometer (Shot will be used again)</w:t>
      </w:r>
      <w:r>
        <w:rPr>
          <w:rFonts w:ascii="Helvetica" w:hAnsi="Helvetica"/>
        </w:rPr>
        <w:br/>
      </w:r>
    </w:p>
    <w:p w14:paraId="215F81EF" w14:textId="77777777" w:rsidR="0087168E" w:rsidRDefault="009F6448">
      <w:pPr>
        <w:numPr>
          <w:ilvl w:val="2"/>
          <w:numId w:val="5"/>
        </w:numPr>
        <w:spacing w:before="240"/>
        <w:jc w:val="both"/>
        <w:outlineLvl w:val="0"/>
        <w:rPr>
          <w:rFonts w:ascii="Helvetica" w:hAnsi="Helvetica"/>
        </w:rPr>
      </w:pPr>
      <w:r>
        <w:rPr>
          <w:rStyle w:val="None"/>
          <w:rFonts w:ascii="Helvetica" w:hAnsi="Helvetica"/>
          <w:shd w:val="clear" w:color="auto" w:fill="FFFF00"/>
        </w:rPr>
        <w:t>Authors: please upload the dot plots from Figure 2 B, C, and D together in a new .</w:t>
      </w:r>
      <w:proofErr w:type="spellStart"/>
      <w:r>
        <w:rPr>
          <w:rStyle w:val="None"/>
          <w:rFonts w:ascii="Helvetica" w:hAnsi="Helvetica"/>
          <w:shd w:val="clear" w:color="auto" w:fill="FFFF00"/>
        </w:rPr>
        <w:t>ai</w:t>
      </w:r>
      <w:proofErr w:type="spellEnd"/>
      <w:r>
        <w:rPr>
          <w:rStyle w:val="None"/>
          <w:rFonts w:ascii="Helvetica" w:hAnsi="Helvetica"/>
          <w:shd w:val="clear" w:color="auto" w:fill="FFFF00"/>
        </w:rPr>
        <w:t xml:space="preserve"> or .</w:t>
      </w:r>
      <w:proofErr w:type="spellStart"/>
      <w:r>
        <w:rPr>
          <w:rStyle w:val="None"/>
          <w:rFonts w:ascii="Helvetica" w:hAnsi="Helvetica"/>
          <w:shd w:val="clear" w:color="auto" w:fill="FFFF00"/>
        </w:rPr>
        <w:t>psd</w:t>
      </w:r>
      <w:proofErr w:type="spellEnd"/>
      <w:r>
        <w:rPr>
          <w:rStyle w:val="None"/>
          <w:rFonts w:ascii="Helvetica" w:hAnsi="Helvetica"/>
          <w:shd w:val="clear" w:color="auto" w:fill="FFFF00"/>
        </w:rPr>
        <w:t xml:space="preserve"> file without the b., c., or .d labels through the submission link</w:t>
      </w:r>
      <w:r>
        <w:rPr>
          <w:rFonts w:ascii="Helvetica" w:hAnsi="Helvetica"/>
        </w:rPr>
        <w:t>: no a</w:t>
      </w:r>
      <w:r>
        <w:rPr>
          <w:rFonts w:ascii="Helvetica" w:hAnsi="Helvetica"/>
        </w:rPr>
        <w:t>nimation</w:t>
      </w:r>
      <w:r>
        <w:rPr>
          <w:rStyle w:val="None"/>
          <w:rFonts w:ascii="Helvetica" w:eastAsia="Helvetica" w:hAnsi="Helvetica" w:cs="Helvetica"/>
          <w:shd w:val="clear" w:color="auto" w:fill="FFFF00"/>
        </w:rPr>
        <w:br/>
      </w:r>
    </w:p>
    <w:p w14:paraId="680869FE" w14:textId="77777777" w:rsidR="0087168E" w:rsidRDefault="009F6448">
      <w:pPr>
        <w:numPr>
          <w:ilvl w:val="1"/>
          <w:numId w:val="5"/>
        </w:numPr>
        <w:spacing w:before="240"/>
        <w:jc w:val="both"/>
        <w:outlineLvl w:val="0"/>
        <w:rPr>
          <w:rFonts w:ascii="Helvetica" w:hAnsi="Helvetica"/>
        </w:rPr>
      </w:pPr>
      <w:r>
        <w:rPr>
          <w:rStyle w:val="None"/>
          <w:rFonts w:ascii="Helvetica" w:hAnsi="Helvetica"/>
        </w:rPr>
        <w:t>Then calculate the ratio of CD4</w:t>
      </w:r>
      <w:r>
        <w:rPr>
          <w:rStyle w:val="None"/>
          <w:rFonts w:ascii="Helvetica" w:hAnsi="Helvetica"/>
          <w:vertAlign w:val="superscript"/>
        </w:rPr>
        <w:t>+</w:t>
      </w:r>
      <w:r>
        <w:rPr>
          <w:rStyle w:val="None"/>
          <w:rFonts w:ascii="Helvetica" w:hAnsi="Helvetica"/>
        </w:rPr>
        <w:t xml:space="preserve"> to CD8</w:t>
      </w:r>
      <w:r>
        <w:rPr>
          <w:rStyle w:val="None"/>
          <w:rFonts w:ascii="Helvetica" w:hAnsi="Helvetica"/>
          <w:vertAlign w:val="superscript"/>
        </w:rPr>
        <w:t>+</w:t>
      </w:r>
      <w:r>
        <w:rPr>
          <w:rStyle w:val="None"/>
          <w:rFonts w:ascii="Helvetica" w:hAnsi="Helvetica"/>
        </w:rPr>
        <w:t xml:space="preserve"> T cells </w:t>
      </w:r>
      <w:r>
        <w:rPr>
          <w:rStyle w:val="None"/>
          <w:rFonts w:ascii="Helvetica" w:hAnsi="Helvetica"/>
          <w:b/>
          <w:bCs/>
        </w:rPr>
        <w:t>[1-LM]</w:t>
      </w:r>
      <w:r>
        <w:rPr>
          <w:rStyle w:val="None"/>
          <w:rFonts w:ascii="Helvetica" w:hAnsi="Helvetica"/>
        </w:rPr>
        <w:t xml:space="preserve"> and assess the viral load within the plasma samples according to standard quantitative-reverse transcriptase-PCR protocols </w:t>
      </w:r>
      <w:r>
        <w:rPr>
          <w:rStyle w:val="None"/>
          <w:rFonts w:ascii="Helvetica" w:hAnsi="Helvetica"/>
          <w:b/>
          <w:bCs/>
        </w:rPr>
        <w:t>[2-LM]</w:t>
      </w:r>
      <w:r>
        <w:rPr>
          <w:rStyle w:val="None"/>
          <w:rFonts w:ascii="Helvetica" w:hAnsi="Helvetica"/>
        </w:rPr>
        <w:t>.</w:t>
      </w:r>
    </w:p>
    <w:p w14:paraId="25D71525" w14:textId="77777777" w:rsidR="0087168E" w:rsidRDefault="009F6448">
      <w:pPr>
        <w:numPr>
          <w:ilvl w:val="2"/>
          <w:numId w:val="5"/>
        </w:numPr>
        <w:spacing w:before="240"/>
        <w:jc w:val="both"/>
        <w:outlineLvl w:val="0"/>
        <w:rPr>
          <w:rFonts w:ascii="Helvetica" w:hAnsi="Helvetica"/>
        </w:rPr>
      </w:pPr>
      <w:r>
        <w:rPr>
          <w:rFonts w:ascii="Helvetica" w:hAnsi="Helvetica"/>
        </w:rPr>
        <w:t xml:space="preserve">Figure 2G.psd: no animation </w:t>
      </w:r>
    </w:p>
    <w:p w14:paraId="475302C2" w14:textId="77777777" w:rsidR="0087168E" w:rsidRDefault="009F6448">
      <w:pPr>
        <w:numPr>
          <w:ilvl w:val="2"/>
          <w:numId w:val="5"/>
        </w:numPr>
        <w:spacing w:before="240"/>
        <w:jc w:val="both"/>
        <w:outlineLvl w:val="0"/>
        <w:rPr>
          <w:rFonts w:ascii="Helvetica" w:hAnsi="Helvetica"/>
        </w:rPr>
      </w:pPr>
      <w:r>
        <w:rPr>
          <w:rFonts w:ascii="Helvetica" w:hAnsi="Helvetica"/>
        </w:rPr>
        <w:t>Figure 4.psd: no animation</w:t>
      </w:r>
    </w:p>
    <w:p w14:paraId="569DAFE8" w14:textId="77777777" w:rsidR="0087168E" w:rsidRDefault="009F6448">
      <w:pPr>
        <w:numPr>
          <w:ilvl w:val="0"/>
          <w:numId w:val="5"/>
        </w:numPr>
        <w:spacing w:before="240"/>
        <w:jc w:val="both"/>
        <w:outlineLvl w:val="0"/>
        <w:rPr>
          <w:rFonts w:ascii="Helvetica" w:hAnsi="Helvetica"/>
        </w:rPr>
      </w:pPr>
      <w:r>
        <w:rPr>
          <w:rStyle w:val="None"/>
          <w:rFonts w:ascii="Helvetica" w:hAnsi="Helvetica"/>
          <w:b/>
          <w:bCs/>
        </w:rPr>
        <w:t>HIV Infection Analysis and Viral Suppression and Rebound Validation</w:t>
      </w:r>
    </w:p>
    <w:p w14:paraId="7A72328A" w14:textId="77777777" w:rsidR="0087168E" w:rsidRDefault="009F6448">
      <w:pPr>
        <w:numPr>
          <w:ilvl w:val="1"/>
          <w:numId w:val="5"/>
        </w:numPr>
        <w:spacing w:before="240"/>
        <w:jc w:val="both"/>
        <w:outlineLvl w:val="0"/>
        <w:rPr>
          <w:rFonts w:ascii="Helvetica" w:hAnsi="Helvetica"/>
        </w:rPr>
      </w:pPr>
      <w:r>
        <w:rPr>
          <w:rFonts w:ascii="Helvetica" w:hAnsi="Helvetica"/>
        </w:rPr>
        <w:t xml:space="preserve">To assess the effects of HIV infection, deliver HIV </w:t>
      </w:r>
      <w:proofErr w:type="spellStart"/>
      <w:r>
        <w:rPr>
          <w:rFonts w:ascii="Helvetica" w:hAnsi="Helvetica"/>
        </w:rPr>
        <w:t>BaL</w:t>
      </w:r>
      <w:proofErr w:type="spellEnd"/>
      <w:r>
        <w:rPr>
          <w:rFonts w:ascii="Helvetica" w:hAnsi="Helvetica"/>
        </w:rPr>
        <w:t xml:space="preserve"> </w:t>
      </w:r>
      <w:r>
        <w:rPr>
          <w:rStyle w:val="None"/>
          <w:rFonts w:ascii="Helvetica" w:hAnsi="Helvetica"/>
          <w:color w:val="FF0000"/>
          <w:u w:color="FF0000"/>
        </w:rPr>
        <w:t>(bail)</w:t>
      </w:r>
      <w:r>
        <w:rPr>
          <w:rFonts w:ascii="Helvetica" w:hAnsi="Helvetica"/>
        </w:rPr>
        <w:t xml:space="preserve"> virus to anesthetized human-NSG, mice </w:t>
      </w:r>
      <w:r>
        <w:rPr>
          <w:rStyle w:val="None"/>
          <w:rFonts w:ascii="Helvetica" w:hAnsi="Helvetica"/>
          <w:b/>
          <w:bCs/>
        </w:rPr>
        <w:t xml:space="preserve">[1-WIDE] </w:t>
      </w:r>
      <w:r>
        <w:rPr>
          <w:rFonts w:ascii="Helvetica" w:hAnsi="Helvetica"/>
        </w:rPr>
        <w:t>with a greater than 20% human CD45</w:t>
      </w:r>
      <w:r>
        <w:rPr>
          <w:rStyle w:val="None"/>
          <w:rFonts w:ascii="Helvetica" w:hAnsi="Helvetica"/>
          <w:vertAlign w:val="superscript"/>
        </w:rPr>
        <w:t>+</w:t>
      </w:r>
      <w:r>
        <w:rPr>
          <w:rFonts w:ascii="Helvetica" w:hAnsi="Helvetica"/>
        </w:rPr>
        <w:t xml:space="preserve"> cell population in their peripheral blood </w:t>
      </w:r>
      <w:r>
        <w:rPr>
          <w:rFonts w:ascii="Helvetica" w:hAnsi="Helvetica"/>
        </w:rPr>
        <w:t xml:space="preserve">at a 200 </w:t>
      </w:r>
      <w:proofErr w:type="spellStart"/>
      <w:r>
        <w:rPr>
          <w:rFonts w:ascii="Helvetica" w:hAnsi="Helvetica"/>
        </w:rPr>
        <w:t>nanograms</w:t>
      </w:r>
      <w:proofErr w:type="spellEnd"/>
      <w:r>
        <w:rPr>
          <w:rFonts w:ascii="Helvetica" w:hAnsi="Helvetica"/>
        </w:rPr>
        <w:t xml:space="preserve"> of p24 per mouse concentration via intraperitoneal administration </w:t>
      </w:r>
      <w:r>
        <w:rPr>
          <w:rStyle w:val="None"/>
          <w:rFonts w:ascii="Helvetica" w:hAnsi="Helvetica"/>
          <w:b/>
          <w:bCs/>
        </w:rPr>
        <w:t>[2-CU-TXT]</w:t>
      </w:r>
      <w:r>
        <w:rPr>
          <w:rFonts w:ascii="Helvetica" w:hAnsi="Helvetica"/>
        </w:rPr>
        <w:t>.</w:t>
      </w:r>
    </w:p>
    <w:p w14:paraId="0A09E17B" w14:textId="77777777" w:rsidR="0087168E" w:rsidRDefault="009F6448" w:rsidP="009F6448">
      <w:pPr>
        <w:numPr>
          <w:ilvl w:val="2"/>
          <w:numId w:val="5"/>
        </w:numPr>
        <w:spacing w:before="240"/>
        <w:outlineLvl w:val="0"/>
        <w:rPr>
          <w:rFonts w:ascii="Helvetica" w:hAnsi="Helvetica"/>
        </w:rPr>
      </w:pPr>
      <w:r>
        <w:rPr>
          <w:rFonts w:ascii="Helvetica" w:hAnsi="Helvetica"/>
        </w:rPr>
        <w:t xml:space="preserve">Talent loading syringe with HIV </w:t>
      </w:r>
      <w:proofErr w:type="spellStart"/>
      <w:r>
        <w:rPr>
          <w:rFonts w:ascii="Helvetica" w:hAnsi="Helvetica"/>
        </w:rPr>
        <w:t>BaL</w:t>
      </w:r>
      <w:proofErr w:type="spellEnd"/>
      <w:r>
        <w:rPr>
          <w:rFonts w:ascii="Helvetica" w:hAnsi="Helvetica"/>
        </w:rPr>
        <w:t>, with appropriate biohazard sharps container visible in frame</w:t>
      </w:r>
      <w:r>
        <w:rPr>
          <w:rFonts w:ascii="Helvetica" w:hAnsi="Helvetica"/>
        </w:rPr>
        <w:br/>
      </w:r>
    </w:p>
    <w:p w14:paraId="381BDD36" w14:textId="5E2F0681" w:rsidR="0087168E" w:rsidRDefault="009F6448" w:rsidP="009F6448">
      <w:pPr>
        <w:numPr>
          <w:ilvl w:val="2"/>
          <w:numId w:val="5"/>
        </w:numPr>
        <w:spacing w:before="240"/>
        <w:outlineLvl w:val="0"/>
        <w:rPr>
          <w:rFonts w:ascii="Helvetica" w:hAnsi="Helvetica"/>
        </w:rPr>
      </w:pPr>
      <w:r>
        <w:rPr>
          <w:rFonts w:ascii="Helvetica" w:hAnsi="Helvetica"/>
        </w:rPr>
        <w:t>Mouse being injected</w:t>
      </w:r>
      <w:bookmarkStart w:id="3" w:name="_u6wntf"/>
      <w:bookmarkEnd w:id="3"/>
      <w:r>
        <w:rPr>
          <w:rFonts w:ascii="Helvetica" w:hAnsi="Helvetica"/>
        </w:rPr>
        <w:t xml:space="preserve"> </w:t>
      </w:r>
      <w:r w:rsidRPr="009F6448">
        <w:rPr>
          <w:rFonts w:ascii="Helvetica" w:hAnsi="Helvetica"/>
          <w:highlight w:val="green"/>
        </w:rPr>
        <w:t>(Author Comment: Injection in the first shot)</w:t>
      </w:r>
      <w:r>
        <w:rPr>
          <w:rFonts w:ascii="Helvetica" w:eastAsia="Helvetica" w:hAnsi="Helvetica" w:cs="Helvetica"/>
        </w:rPr>
        <w:br/>
      </w:r>
    </w:p>
    <w:p w14:paraId="20023CEE" w14:textId="77777777" w:rsidR="0087168E" w:rsidRDefault="009F6448">
      <w:pPr>
        <w:numPr>
          <w:ilvl w:val="1"/>
          <w:numId w:val="5"/>
        </w:numPr>
        <w:spacing w:before="240"/>
        <w:jc w:val="both"/>
        <w:outlineLvl w:val="0"/>
        <w:rPr>
          <w:rFonts w:ascii="Helvetica" w:hAnsi="Helvetica"/>
        </w:rPr>
      </w:pPr>
      <w:r>
        <w:rPr>
          <w:rFonts w:ascii="Helvetica" w:hAnsi="Helvetica"/>
        </w:rPr>
        <w:t>For viral suppression validation, s</w:t>
      </w:r>
      <w:r>
        <w:rPr>
          <w:rFonts w:ascii="Helvetica" w:hAnsi="Helvetica"/>
        </w:rPr>
        <w:t xml:space="preserve">upply the infected human-NSG animals with fresh combinatorial antiretroviral therapy, or </w:t>
      </w:r>
      <w:proofErr w:type="spellStart"/>
      <w:r>
        <w:rPr>
          <w:rFonts w:ascii="Helvetica" w:hAnsi="Helvetica"/>
        </w:rPr>
        <w:t>cART</w:t>
      </w:r>
      <w:proofErr w:type="spellEnd"/>
      <w:r>
        <w:rPr>
          <w:rFonts w:ascii="Helvetica" w:hAnsi="Helvetica"/>
        </w:rPr>
        <w:t xml:space="preserve"> </w:t>
      </w:r>
      <w:r>
        <w:rPr>
          <w:rStyle w:val="None"/>
          <w:rFonts w:ascii="Helvetica" w:hAnsi="Helvetica"/>
          <w:color w:val="FF0000"/>
          <w:u w:color="FF0000"/>
        </w:rPr>
        <w:t>(cart)</w:t>
      </w:r>
      <w:r>
        <w:rPr>
          <w:rFonts w:ascii="Helvetica" w:hAnsi="Helvetica"/>
        </w:rPr>
        <w:t xml:space="preserve">, in sweetened water every week for 4 weeks </w:t>
      </w:r>
      <w:r>
        <w:rPr>
          <w:rStyle w:val="None"/>
          <w:rFonts w:ascii="Helvetica" w:hAnsi="Helvetica"/>
          <w:b/>
          <w:bCs/>
        </w:rPr>
        <w:t>[1-MED]</w:t>
      </w:r>
      <w:r>
        <w:rPr>
          <w:rFonts w:ascii="Helvetica" w:hAnsi="Helvetica"/>
        </w:rPr>
        <w:t xml:space="preserve">, collecting blood samples via retro-orbital bleeding every two weeks </w:t>
      </w:r>
      <w:r>
        <w:rPr>
          <w:rStyle w:val="None"/>
          <w:rFonts w:ascii="Helvetica" w:hAnsi="Helvetica"/>
          <w:b/>
          <w:bCs/>
        </w:rPr>
        <w:t>[2-ECU]</w:t>
      </w:r>
      <w:r>
        <w:rPr>
          <w:rFonts w:ascii="Helvetica" w:hAnsi="Helvetica"/>
        </w:rPr>
        <w:t>,</w:t>
      </w:r>
      <w:r>
        <w:rPr>
          <w:rStyle w:val="None"/>
          <w:rFonts w:ascii="Helvetica" w:hAnsi="Helvetica"/>
          <w:b/>
          <w:bCs/>
        </w:rPr>
        <w:t xml:space="preserve"> </w:t>
      </w:r>
      <w:r>
        <w:rPr>
          <w:rFonts w:ascii="Helvetica" w:hAnsi="Helvetica"/>
        </w:rPr>
        <w:t>and analyze both the CD4:C</w:t>
      </w:r>
      <w:r>
        <w:rPr>
          <w:rFonts w:ascii="Helvetica" w:hAnsi="Helvetica"/>
        </w:rPr>
        <w:t xml:space="preserve">D8 ratio and the plasma viral load as demonstrated </w:t>
      </w:r>
      <w:r>
        <w:rPr>
          <w:rStyle w:val="None"/>
          <w:rFonts w:ascii="Helvetica" w:hAnsi="Helvetica"/>
          <w:b/>
          <w:bCs/>
        </w:rPr>
        <w:t>[3-CU]</w:t>
      </w:r>
      <w:r>
        <w:rPr>
          <w:rFonts w:ascii="Helvetica" w:hAnsi="Helvetica"/>
        </w:rPr>
        <w:t>.</w:t>
      </w:r>
    </w:p>
    <w:p w14:paraId="10E847E9" w14:textId="77777777" w:rsidR="0087168E" w:rsidRDefault="009F6448">
      <w:pPr>
        <w:numPr>
          <w:ilvl w:val="2"/>
          <w:numId w:val="7"/>
        </w:numPr>
        <w:spacing w:before="240"/>
        <w:jc w:val="both"/>
        <w:outlineLvl w:val="0"/>
        <w:rPr>
          <w:rFonts w:ascii="Helvetica" w:hAnsi="Helvetica"/>
        </w:rPr>
      </w:pPr>
      <w:r>
        <w:rPr>
          <w:rFonts w:ascii="Helvetica" w:hAnsi="Helvetica"/>
        </w:rPr>
        <w:t xml:space="preserve"> Talent adding mixture to water bottle, with mouse cage visible in frame</w:t>
      </w:r>
    </w:p>
    <w:p w14:paraId="3A1B7A21" w14:textId="77777777" w:rsidR="0087168E" w:rsidRDefault="009F6448" w:rsidP="009F6448">
      <w:pPr>
        <w:numPr>
          <w:ilvl w:val="2"/>
          <w:numId w:val="8"/>
        </w:numPr>
        <w:spacing w:before="240"/>
        <w:outlineLvl w:val="0"/>
        <w:rPr>
          <w:rFonts w:ascii="Helvetica" w:hAnsi="Helvetica"/>
        </w:rPr>
      </w:pPr>
      <w:r>
        <w:rPr>
          <w:rFonts w:ascii="Helvetica" w:hAnsi="Helvetica"/>
        </w:rPr>
        <w:t xml:space="preserve">Use 3.1.2. </w:t>
      </w:r>
      <w:proofErr w:type="gramStart"/>
      <w:r>
        <w:rPr>
          <w:rFonts w:ascii="Helvetica" w:hAnsi="Helvetica"/>
        </w:rPr>
        <w:t>blood</w:t>
      </w:r>
      <w:proofErr w:type="gramEnd"/>
      <w:r>
        <w:rPr>
          <w:rFonts w:ascii="Helvetica" w:hAnsi="Helvetica"/>
        </w:rPr>
        <w:t xml:space="preserve"> being collected</w:t>
      </w:r>
      <w:r>
        <w:rPr>
          <w:rFonts w:ascii="Helvetica" w:hAnsi="Helvetica"/>
        </w:rPr>
        <w:br/>
      </w:r>
    </w:p>
    <w:p w14:paraId="4B291E94" w14:textId="4F47DFEC" w:rsidR="0087168E" w:rsidRDefault="009F6448">
      <w:pPr>
        <w:numPr>
          <w:ilvl w:val="2"/>
          <w:numId w:val="8"/>
        </w:numPr>
        <w:spacing w:before="240"/>
        <w:jc w:val="both"/>
        <w:outlineLvl w:val="0"/>
        <w:rPr>
          <w:rFonts w:ascii="Helvetica" w:hAnsi="Helvetica"/>
        </w:rPr>
      </w:pPr>
      <w:r>
        <w:rPr>
          <w:rFonts w:ascii="Helvetica" w:hAnsi="Helvetica"/>
        </w:rPr>
        <w:t xml:space="preserve">Use </w:t>
      </w:r>
      <w:r w:rsidRPr="009F6448">
        <w:rPr>
          <w:rFonts w:ascii="Helvetica" w:hAnsi="Helvetica"/>
          <w:color w:val="FF0000"/>
        </w:rPr>
        <w:t>3.5</w:t>
      </w:r>
      <w:r w:rsidRPr="009F6448">
        <w:rPr>
          <w:rFonts w:ascii="Helvetica" w:hAnsi="Helvetica"/>
          <w:color w:val="FF0000"/>
        </w:rPr>
        <w:t>.2</w:t>
      </w:r>
      <w:r>
        <w:rPr>
          <w:rFonts w:ascii="Helvetica" w:hAnsi="Helvetica"/>
        </w:rPr>
        <w:t>. Tube being loaded onto cytometer</w:t>
      </w:r>
    </w:p>
    <w:p w14:paraId="0386DE66" w14:textId="77777777" w:rsidR="0087168E" w:rsidRDefault="009F6448">
      <w:pPr>
        <w:numPr>
          <w:ilvl w:val="1"/>
          <w:numId w:val="5"/>
        </w:numPr>
        <w:spacing w:before="240"/>
        <w:jc w:val="both"/>
        <w:outlineLvl w:val="0"/>
        <w:rPr>
          <w:rFonts w:ascii="Helvetica" w:hAnsi="Helvetica"/>
        </w:rPr>
      </w:pPr>
      <w:r>
        <w:rPr>
          <w:rFonts w:ascii="Helvetica" w:hAnsi="Helvetica"/>
        </w:rPr>
        <w:t>To assess the viral rebound, when the</w:t>
      </w:r>
      <w:r>
        <w:rPr>
          <w:rStyle w:val="None"/>
          <w:rFonts w:ascii="Helvetica" w:hAnsi="Helvetica"/>
          <w:b/>
          <w:bCs/>
        </w:rPr>
        <w:t xml:space="preserve"> </w:t>
      </w:r>
      <w:r>
        <w:rPr>
          <w:rFonts w:ascii="Helvetica" w:hAnsi="Helvetica"/>
        </w:rPr>
        <w:t>plasm</w:t>
      </w:r>
      <w:r>
        <w:rPr>
          <w:rFonts w:ascii="Helvetica" w:hAnsi="Helvetica"/>
        </w:rPr>
        <w:t xml:space="preserve">a viral loads are below the detection limit </w:t>
      </w:r>
      <w:r>
        <w:rPr>
          <w:rStyle w:val="None"/>
          <w:rFonts w:ascii="Helvetica" w:hAnsi="Helvetica"/>
          <w:b/>
          <w:bCs/>
        </w:rPr>
        <w:t xml:space="preserve">[1-LM] </w:t>
      </w:r>
      <w:r>
        <w:rPr>
          <w:rFonts w:ascii="Helvetica" w:hAnsi="Helvetica"/>
        </w:rPr>
        <w:t xml:space="preserve">and the CD4:CD8 ratio is restored to between 1.5 and 2.5 </w:t>
      </w:r>
      <w:r>
        <w:rPr>
          <w:rStyle w:val="None"/>
          <w:rFonts w:ascii="Helvetica" w:hAnsi="Helvetica"/>
          <w:b/>
          <w:bCs/>
        </w:rPr>
        <w:t>[2-LM]</w:t>
      </w:r>
      <w:r>
        <w:rPr>
          <w:rFonts w:ascii="Helvetica" w:hAnsi="Helvetica"/>
        </w:rPr>
        <w:t xml:space="preserve">, </w:t>
      </w:r>
      <w:bookmarkStart w:id="4" w:name="_ygebqi"/>
      <w:bookmarkEnd w:id="4"/>
      <w:r>
        <w:rPr>
          <w:rFonts w:ascii="Helvetica" w:hAnsi="Helvetica"/>
        </w:rPr>
        <w:t xml:space="preserve">collect peripheral blood samples through retro-orbital bleeding every 2 weeks after </w:t>
      </w:r>
      <w:proofErr w:type="spellStart"/>
      <w:r>
        <w:rPr>
          <w:rFonts w:ascii="Helvetica" w:hAnsi="Helvetica"/>
        </w:rPr>
        <w:t>cART</w:t>
      </w:r>
      <w:proofErr w:type="spellEnd"/>
      <w:r>
        <w:rPr>
          <w:rFonts w:ascii="Helvetica" w:hAnsi="Helvetica"/>
        </w:rPr>
        <w:t xml:space="preserve"> withdrawal </w:t>
      </w:r>
      <w:r>
        <w:rPr>
          <w:rStyle w:val="None"/>
          <w:rFonts w:ascii="Helvetica" w:hAnsi="Helvetica"/>
          <w:b/>
          <w:bCs/>
        </w:rPr>
        <w:t xml:space="preserve">[3-ECU] </w:t>
      </w:r>
      <w:r>
        <w:rPr>
          <w:rFonts w:ascii="Helvetica" w:hAnsi="Helvetica"/>
        </w:rPr>
        <w:t>and evaluate the samples as demo</w:t>
      </w:r>
      <w:r>
        <w:rPr>
          <w:rFonts w:ascii="Helvetica" w:hAnsi="Helvetica"/>
        </w:rPr>
        <w:t xml:space="preserve">nstrated </w:t>
      </w:r>
      <w:r>
        <w:rPr>
          <w:rStyle w:val="None"/>
          <w:rFonts w:ascii="Helvetica" w:hAnsi="Helvetica"/>
          <w:b/>
          <w:bCs/>
        </w:rPr>
        <w:t>[4-MED]</w:t>
      </w:r>
      <w:r>
        <w:rPr>
          <w:rFonts w:ascii="Helvetica" w:hAnsi="Helvetica"/>
        </w:rPr>
        <w:t>.</w:t>
      </w:r>
    </w:p>
    <w:p w14:paraId="680E9F3B" w14:textId="77777777" w:rsidR="0087168E" w:rsidRDefault="009F6448">
      <w:pPr>
        <w:numPr>
          <w:ilvl w:val="2"/>
          <w:numId w:val="8"/>
        </w:numPr>
        <w:spacing w:before="240"/>
        <w:jc w:val="both"/>
        <w:outlineLvl w:val="0"/>
        <w:rPr>
          <w:rFonts w:ascii="Helvetica" w:hAnsi="Helvetica"/>
        </w:rPr>
      </w:pPr>
      <w:r>
        <w:rPr>
          <w:rFonts w:ascii="Helvetica" w:hAnsi="Helvetica"/>
        </w:rPr>
        <w:t xml:space="preserve">Figure 3B&amp;4.psd: Video Editor: please emphasize Stop </w:t>
      </w:r>
      <w:proofErr w:type="spellStart"/>
      <w:r>
        <w:rPr>
          <w:rFonts w:ascii="Helvetica" w:hAnsi="Helvetica"/>
        </w:rPr>
        <w:t>cART</w:t>
      </w:r>
      <w:proofErr w:type="spellEnd"/>
      <w:r>
        <w:rPr>
          <w:rFonts w:ascii="Helvetica" w:hAnsi="Helvetica"/>
        </w:rPr>
        <w:t xml:space="preserve"> text and arrow in </w:t>
      </w:r>
      <w:proofErr w:type="spellStart"/>
      <w:r>
        <w:rPr>
          <w:rFonts w:ascii="Helvetica" w:hAnsi="Helvetica"/>
        </w:rPr>
        <w:t>vRNA</w:t>
      </w:r>
      <w:proofErr w:type="spellEnd"/>
      <w:r>
        <w:rPr>
          <w:rFonts w:ascii="Helvetica" w:hAnsi="Helvetica"/>
        </w:rPr>
        <w:t xml:space="preserve"> copies/mL graph</w:t>
      </w:r>
    </w:p>
    <w:p w14:paraId="13FF92C5" w14:textId="77777777" w:rsidR="0087168E" w:rsidRDefault="009F6448">
      <w:pPr>
        <w:numPr>
          <w:ilvl w:val="2"/>
          <w:numId w:val="8"/>
        </w:numPr>
        <w:spacing w:before="240"/>
        <w:jc w:val="both"/>
        <w:outlineLvl w:val="0"/>
        <w:rPr>
          <w:rFonts w:ascii="Helvetica" w:hAnsi="Helvetica"/>
        </w:rPr>
      </w:pPr>
      <w:r>
        <w:rPr>
          <w:rFonts w:ascii="Helvetica" w:hAnsi="Helvetica"/>
        </w:rPr>
        <w:t xml:space="preserve">Figure3B4: Video Editor: please emphasize Stop </w:t>
      </w:r>
      <w:proofErr w:type="spellStart"/>
      <w:r>
        <w:rPr>
          <w:rFonts w:ascii="Helvetica" w:hAnsi="Helvetica"/>
        </w:rPr>
        <w:t>cART</w:t>
      </w:r>
      <w:proofErr w:type="spellEnd"/>
      <w:r>
        <w:rPr>
          <w:rFonts w:ascii="Helvetica" w:hAnsi="Helvetica"/>
        </w:rPr>
        <w:t xml:space="preserve"> text and arrow in %CD4 count per hCD45 graph</w:t>
      </w:r>
    </w:p>
    <w:p w14:paraId="4EAE5E77" w14:textId="77777777" w:rsidR="0087168E" w:rsidRDefault="009F6448">
      <w:pPr>
        <w:numPr>
          <w:ilvl w:val="2"/>
          <w:numId w:val="8"/>
        </w:numPr>
        <w:spacing w:before="240"/>
        <w:jc w:val="both"/>
        <w:outlineLvl w:val="0"/>
        <w:rPr>
          <w:rFonts w:ascii="Helvetica" w:hAnsi="Helvetica"/>
        </w:rPr>
      </w:pPr>
      <w:r>
        <w:rPr>
          <w:rFonts w:ascii="Helvetica" w:hAnsi="Helvetica"/>
        </w:rPr>
        <w:t xml:space="preserve">Use 3.2.2. </w:t>
      </w:r>
      <w:proofErr w:type="gramStart"/>
      <w:r>
        <w:rPr>
          <w:rFonts w:ascii="Helvetica" w:hAnsi="Helvetica"/>
        </w:rPr>
        <w:t>blood</w:t>
      </w:r>
      <w:proofErr w:type="gramEnd"/>
      <w:r>
        <w:rPr>
          <w:rFonts w:ascii="Helvetica" w:hAnsi="Helvetica"/>
        </w:rPr>
        <w:t xml:space="preserve"> being collected</w:t>
      </w:r>
    </w:p>
    <w:p w14:paraId="126ADF56" w14:textId="77777777" w:rsidR="0087168E" w:rsidRDefault="009F6448">
      <w:pPr>
        <w:numPr>
          <w:ilvl w:val="2"/>
          <w:numId w:val="8"/>
        </w:numPr>
        <w:spacing w:before="240"/>
        <w:jc w:val="both"/>
        <w:outlineLvl w:val="0"/>
        <w:rPr>
          <w:rFonts w:ascii="Helvetica" w:hAnsi="Helvetica"/>
        </w:rPr>
      </w:pPr>
      <w:r>
        <w:rPr>
          <w:rFonts w:ascii="Helvetica" w:hAnsi="Helvetica"/>
        </w:rPr>
        <w:t xml:space="preserve"> Talent loading sample onto </w:t>
      </w:r>
      <w:proofErr w:type="spellStart"/>
      <w:r>
        <w:rPr>
          <w:rFonts w:ascii="Helvetica" w:hAnsi="Helvetica"/>
        </w:rPr>
        <w:t>thermocycler</w:t>
      </w:r>
      <w:proofErr w:type="spellEnd"/>
    </w:p>
    <w:p w14:paraId="2906B37F" w14:textId="77777777" w:rsidR="0087168E" w:rsidRDefault="009F6448">
      <w:pPr>
        <w:numPr>
          <w:ilvl w:val="0"/>
          <w:numId w:val="5"/>
        </w:numPr>
        <w:spacing w:before="240"/>
        <w:jc w:val="both"/>
        <w:outlineLvl w:val="0"/>
        <w:rPr>
          <w:rFonts w:ascii="Helvetica" w:hAnsi="Helvetica"/>
        </w:rPr>
      </w:pPr>
      <w:r>
        <w:rPr>
          <w:rStyle w:val="None"/>
          <w:rFonts w:ascii="Helvetica" w:hAnsi="Helvetica"/>
          <w:b/>
          <w:bCs/>
        </w:rPr>
        <w:t xml:space="preserve">Results: </w:t>
      </w:r>
      <w:r>
        <w:rPr>
          <w:rStyle w:val="None"/>
          <w:rFonts w:ascii="Helvetica" w:hAnsi="Helvetica"/>
          <w:b/>
          <w:bCs/>
        </w:rPr>
        <w:t>Engraftment Validation and HIV Infection and Suppression Analyses</w:t>
      </w:r>
    </w:p>
    <w:p w14:paraId="0120CD08" w14:textId="77777777" w:rsidR="0087168E" w:rsidRDefault="0087168E">
      <w:pPr>
        <w:rPr>
          <w:rStyle w:val="None"/>
          <w:rFonts w:ascii="Helvetica" w:eastAsia="Helvetica" w:hAnsi="Helvetica" w:cs="Helvetica"/>
        </w:rPr>
      </w:pPr>
    </w:p>
    <w:p w14:paraId="626660BB" w14:textId="77777777" w:rsidR="0087168E" w:rsidRDefault="009F6448">
      <w:pPr>
        <w:numPr>
          <w:ilvl w:val="1"/>
          <w:numId w:val="5"/>
        </w:numPr>
        <w:rPr>
          <w:rFonts w:ascii="Helvetica" w:hAnsi="Helvetica"/>
        </w:rPr>
      </w:pPr>
      <w:r>
        <w:rPr>
          <w:rFonts w:ascii="Helvetica" w:hAnsi="Helvetica"/>
        </w:rPr>
        <w:t>During the initial engraftment validation, the human CD45</w:t>
      </w:r>
      <w:r>
        <w:rPr>
          <w:rStyle w:val="None"/>
          <w:rFonts w:ascii="Helvetica" w:hAnsi="Helvetica"/>
          <w:vertAlign w:val="superscript"/>
        </w:rPr>
        <w:t>+</w:t>
      </w:r>
      <w:r>
        <w:rPr>
          <w:rFonts w:ascii="Helvetica" w:hAnsi="Helvetica"/>
        </w:rPr>
        <w:t xml:space="preserve"> cell count should range from 20-80% </w:t>
      </w:r>
      <w:r>
        <w:rPr>
          <w:rStyle w:val="None"/>
          <w:rFonts w:ascii="Helvetica" w:hAnsi="Helvetica"/>
          <w:b/>
          <w:bCs/>
        </w:rPr>
        <w:t>[1-LM]</w:t>
      </w:r>
      <w:r>
        <w:rPr>
          <w:rFonts w:ascii="Helvetica" w:hAnsi="Helvetica"/>
        </w:rPr>
        <w:t xml:space="preserve"> and the subsets of human leukocytes should appear as discrete populations by flow cytometric analysis </w:t>
      </w:r>
      <w:r>
        <w:rPr>
          <w:rStyle w:val="None"/>
          <w:rFonts w:ascii="Helvetica" w:hAnsi="Helvetica"/>
          <w:b/>
          <w:bCs/>
        </w:rPr>
        <w:t>[2-LM]</w:t>
      </w:r>
      <w:r>
        <w:rPr>
          <w:rFonts w:ascii="Helvetica" w:hAnsi="Helvetica"/>
        </w:rPr>
        <w:t>.</w:t>
      </w:r>
    </w:p>
    <w:p w14:paraId="0C99C1F3" w14:textId="77777777" w:rsidR="0087168E" w:rsidRDefault="0087168E">
      <w:pPr>
        <w:ind w:left="1368"/>
        <w:rPr>
          <w:rStyle w:val="None"/>
          <w:rFonts w:ascii="Helvetica" w:eastAsia="Helvetica" w:hAnsi="Helvetica" w:cs="Helvetica"/>
        </w:rPr>
      </w:pPr>
    </w:p>
    <w:p w14:paraId="01B24852" w14:textId="77777777" w:rsidR="0087168E" w:rsidRDefault="009F6448">
      <w:pPr>
        <w:numPr>
          <w:ilvl w:val="2"/>
          <w:numId w:val="5"/>
        </w:numPr>
        <w:rPr>
          <w:rFonts w:ascii="Helvetica" w:hAnsi="Helvetica"/>
        </w:rPr>
      </w:pPr>
      <w:r>
        <w:rPr>
          <w:rFonts w:ascii="Helvetica" w:hAnsi="Helvetica"/>
        </w:rPr>
        <w:t>Figure 2A.psd: Video Editor: please emphasize gate/cells within gate</w:t>
      </w:r>
    </w:p>
    <w:p w14:paraId="2F8D1861" w14:textId="77777777" w:rsidR="0087168E" w:rsidRDefault="009F6448">
      <w:pPr>
        <w:numPr>
          <w:ilvl w:val="2"/>
          <w:numId w:val="5"/>
        </w:numPr>
        <w:rPr>
          <w:rFonts w:ascii="Helvetica" w:hAnsi="Helvetica"/>
        </w:rPr>
      </w:pPr>
      <w:r>
        <w:rPr>
          <w:rStyle w:val="None"/>
          <w:rFonts w:ascii="Helvetica" w:hAnsi="Helvetica"/>
          <w:shd w:val="clear" w:color="auto" w:fill="FFFF00"/>
        </w:rPr>
        <w:t>Figure 2BCD</w:t>
      </w:r>
      <w:r>
        <w:rPr>
          <w:rFonts w:ascii="Helvetica" w:hAnsi="Helvetica"/>
        </w:rPr>
        <w:t>: Video Editor: please emphasize cells in top right quadrants of</w:t>
      </w:r>
      <w:r>
        <w:rPr>
          <w:rFonts w:ascii="Helvetica" w:hAnsi="Helvetica"/>
        </w:rPr>
        <w:t xml:space="preserve"> each dot plot</w:t>
      </w:r>
    </w:p>
    <w:p w14:paraId="52ED099F" w14:textId="77777777" w:rsidR="0087168E" w:rsidRDefault="0087168E">
      <w:pPr>
        <w:ind w:left="1368"/>
        <w:rPr>
          <w:rStyle w:val="None"/>
          <w:rFonts w:ascii="Helvetica" w:eastAsia="Helvetica" w:hAnsi="Helvetica" w:cs="Helvetica"/>
        </w:rPr>
      </w:pPr>
    </w:p>
    <w:p w14:paraId="6A96F512" w14:textId="77777777" w:rsidR="0087168E" w:rsidRDefault="009F6448">
      <w:pPr>
        <w:numPr>
          <w:ilvl w:val="1"/>
          <w:numId w:val="5"/>
        </w:numPr>
        <w:rPr>
          <w:rFonts w:ascii="Helvetica" w:hAnsi="Helvetica"/>
        </w:rPr>
      </w:pPr>
      <w:r>
        <w:rPr>
          <w:rFonts w:ascii="Helvetica" w:hAnsi="Helvetica"/>
        </w:rPr>
        <w:t>The ratio of CD4</w:t>
      </w:r>
      <w:r>
        <w:rPr>
          <w:rStyle w:val="None"/>
          <w:rFonts w:ascii="Helvetica" w:hAnsi="Helvetica"/>
          <w:vertAlign w:val="superscript"/>
        </w:rPr>
        <w:t>+</w:t>
      </w:r>
      <w:r>
        <w:rPr>
          <w:rFonts w:ascii="Helvetica" w:hAnsi="Helvetica"/>
        </w:rPr>
        <w:t xml:space="preserve"> to CD8</w:t>
      </w:r>
      <w:r>
        <w:rPr>
          <w:rStyle w:val="None"/>
          <w:rFonts w:ascii="Helvetica" w:hAnsi="Helvetica"/>
          <w:vertAlign w:val="superscript"/>
        </w:rPr>
        <w:t>+</w:t>
      </w:r>
      <w:r>
        <w:rPr>
          <w:rFonts w:ascii="Helvetica" w:hAnsi="Helvetica"/>
        </w:rPr>
        <w:t xml:space="preserve"> cells remains </w:t>
      </w:r>
      <w:r>
        <w:rPr>
          <w:rStyle w:val="None"/>
          <w:rFonts w:ascii="Helvetica" w:hAnsi="Helvetica"/>
          <w:b/>
          <w:bCs/>
        </w:rPr>
        <w:t>[1-LM]</w:t>
      </w:r>
      <w:r>
        <w:rPr>
          <w:rFonts w:ascii="Helvetica" w:hAnsi="Helvetica"/>
        </w:rPr>
        <w:t xml:space="preserve"> between 1.5 and 2.5 in healthy individuals </w:t>
      </w:r>
      <w:r>
        <w:rPr>
          <w:rStyle w:val="None"/>
          <w:rFonts w:ascii="Helvetica" w:hAnsi="Helvetica"/>
          <w:b/>
          <w:bCs/>
        </w:rPr>
        <w:t>[2-LM]</w:t>
      </w:r>
      <w:r>
        <w:rPr>
          <w:rFonts w:ascii="Helvetica" w:hAnsi="Helvetica"/>
        </w:rPr>
        <w:t>, while significant CD4</w:t>
      </w:r>
      <w:r>
        <w:rPr>
          <w:rStyle w:val="None"/>
          <w:rFonts w:ascii="Helvetica" w:hAnsi="Helvetica"/>
          <w:vertAlign w:val="superscript"/>
        </w:rPr>
        <w:t>+</w:t>
      </w:r>
      <w:r>
        <w:rPr>
          <w:rFonts w:ascii="Helvetica" w:hAnsi="Helvetica"/>
        </w:rPr>
        <w:t xml:space="preserve"> T cell depletion is typically observed upon viral infection </w:t>
      </w:r>
      <w:r>
        <w:rPr>
          <w:rStyle w:val="None"/>
          <w:rFonts w:ascii="Helvetica" w:hAnsi="Helvetica"/>
          <w:b/>
          <w:bCs/>
        </w:rPr>
        <w:t>[3-LM]</w:t>
      </w:r>
      <w:r>
        <w:rPr>
          <w:rFonts w:ascii="Helvetica" w:hAnsi="Helvetica"/>
        </w:rPr>
        <w:t>.</w:t>
      </w:r>
    </w:p>
    <w:p w14:paraId="3C44AB5A" w14:textId="77777777" w:rsidR="0087168E" w:rsidRDefault="0087168E">
      <w:pPr>
        <w:ind w:left="1080"/>
        <w:rPr>
          <w:rStyle w:val="None"/>
          <w:rFonts w:ascii="Helvetica" w:eastAsia="Helvetica" w:hAnsi="Helvetica" w:cs="Helvetica"/>
        </w:rPr>
      </w:pPr>
    </w:p>
    <w:p w14:paraId="316E602E" w14:textId="77777777" w:rsidR="0087168E" w:rsidRDefault="009F6448">
      <w:pPr>
        <w:numPr>
          <w:ilvl w:val="2"/>
          <w:numId w:val="5"/>
        </w:numPr>
        <w:rPr>
          <w:rFonts w:ascii="Helvetica" w:hAnsi="Helvetica"/>
        </w:rPr>
      </w:pPr>
      <w:r>
        <w:rPr>
          <w:rFonts w:ascii="Helvetica" w:hAnsi="Helvetica"/>
        </w:rPr>
        <w:t xml:space="preserve">Figure 3A-before </w:t>
      </w:r>
      <w:proofErr w:type="spellStart"/>
      <w:r>
        <w:rPr>
          <w:rFonts w:ascii="Helvetica" w:hAnsi="Helvetica"/>
        </w:rPr>
        <w:t>infection.psd</w:t>
      </w:r>
      <w:proofErr w:type="spellEnd"/>
      <w:r>
        <w:rPr>
          <w:rFonts w:ascii="Helvetica" w:hAnsi="Helvetica"/>
        </w:rPr>
        <w:t>: Video Editor: plea</w:t>
      </w:r>
      <w:r>
        <w:rPr>
          <w:rFonts w:ascii="Helvetica" w:hAnsi="Helvetica"/>
        </w:rPr>
        <w:t>se emphasize cells in top left quadrant</w:t>
      </w:r>
    </w:p>
    <w:p w14:paraId="726C9F4C" w14:textId="77777777" w:rsidR="0087168E" w:rsidRDefault="009F6448">
      <w:pPr>
        <w:numPr>
          <w:ilvl w:val="2"/>
          <w:numId w:val="5"/>
        </w:numPr>
        <w:rPr>
          <w:rFonts w:ascii="Helvetica" w:hAnsi="Helvetica"/>
        </w:rPr>
      </w:pPr>
      <w:r>
        <w:rPr>
          <w:rFonts w:ascii="Helvetica" w:hAnsi="Helvetica"/>
        </w:rPr>
        <w:t>Figure 3A: please emphasize cells in bottom right quadrant</w:t>
      </w:r>
    </w:p>
    <w:p w14:paraId="4C28179A" w14:textId="77777777" w:rsidR="0087168E" w:rsidRDefault="009F6448">
      <w:pPr>
        <w:numPr>
          <w:ilvl w:val="2"/>
          <w:numId w:val="5"/>
        </w:numPr>
        <w:rPr>
          <w:rFonts w:ascii="Helvetica" w:hAnsi="Helvetica"/>
        </w:rPr>
      </w:pPr>
      <w:r>
        <w:rPr>
          <w:rFonts w:ascii="Helvetica" w:hAnsi="Helvetica"/>
        </w:rPr>
        <w:t xml:space="preserve">Figure 3A after </w:t>
      </w:r>
      <w:proofErr w:type="spellStart"/>
      <w:r>
        <w:rPr>
          <w:rFonts w:ascii="Helvetica" w:hAnsi="Helvetica"/>
        </w:rPr>
        <w:t>infection.psd</w:t>
      </w:r>
      <w:proofErr w:type="spellEnd"/>
      <w:r>
        <w:rPr>
          <w:rFonts w:ascii="Helvetica" w:hAnsi="Helvetica"/>
        </w:rPr>
        <w:t>: Video Editor: please emphasize cells in top left quadrant</w:t>
      </w:r>
    </w:p>
    <w:p w14:paraId="391E457D" w14:textId="77777777" w:rsidR="0087168E" w:rsidRDefault="0087168E">
      <w:pPr>
        <w:ind w:left="1368"/>
        <w:rPr>
          <w:rStyle w:val="None"/>
          <w:rFonts w:ascii="Helvetica" w:eastAsia="Helvetica" w:hAnsi="Helvetica" w:cs="Helvetica"/>
        </w:rPr>
      </w:pPr>
    </w:p>
    <w:p w14:paraId="595C9E61" w14:textId="77777777" w:rsidR="0087168E" w:rsidRDefault="009F6448">
      <w:pPr>
        <w:numPr>
          <w:ilvl w:val="1"/>
          <w:numId w:val="5"/>
        </w:numPr>
        <w:rPr>
          <w:rFonts w:ascii="Helvetica" w:hAnsi="Helvetica"/>
        </w:rPr>
      </w:pPr>
      <w:r>
        <w:rPr>
          <w:rFonts w:ascii="Helvetica" w:hAnsi="Helvetica"/>
        </w:rPr>
        <w:t xml:space="preserve">Notably, the healthy ratio is restored in response to </w:t>
      </w:r>
      <w:proofErr w:type="spellStart"/>
      <w:r>
        <w:rPr>
          <w:rFonts w:ascii="Helvetica" w:hAnsi="Helvetica"/>
        </w:rPr>
        <w:t>cART</w:t>
      </w:r>
      <w:proofErr w:type="spellEnd"/>
      <w:r>
        <w:rPr>
          <w:rFonts w:ascii="Helvetica" w:hAnsi="Helvetica"/>
        </w:rPr>
        <w:t xml:space="preserve"> treatmen</w:t>
      </w:r>
      <w:r>
        <w:rPr>
          <w:rFonts w:ascii="Helvetica" w:hAnsi="Helvetica"/>
        </w:rPr>
        <w:t xml:space="preserve">t </w:t>
      </w:r>
      <w:r>
        <w:rPr>
          <w:rStyle w:val="None"/>
          <w:rFonts w:ascii="Helvetica" w:hAnsi="Helvetica"/>
          <w:b/>
          <w:bCs/>
        </w:rPr>
        <w:t>[1-LM]</w:t>
      </w:r>
      <w:r>
        <w:rPr>
          <w:rFonts w:ascii="Helvetica" w:hAnsi="Helvetica"/>
        </w:rPr>
        <w:t>.</w:t>
      </w:r>
    </w:p>
    <w:p w14:paraId="5134E480" w14:textId="77777777" w:rsidR="0087168E" w:rsidRDefault="0087168E">
      <w:pPr>
        <w:ind w:left="1080"/>
        <w:rPr>
          <w:rStyle w:val="None"/>
          <w:rFonts w:ascii="Helvetica" w:eastAsia="Helvetica" w:hAnsi="Helvetica" w:cs="Helvetica"/>
        </w:rPr>
      </w:pPr>
    </w:p>
    <w:p w14:paraId="752EE69A" w14:textId="77777777" w:rsidR="0087168E" w:rsidRDefault="009F6448">
      <w:pPr>
        <w:numPr>
          <w:ilvl w:val="2"/>
          <w:numId w:val="5"/>
        </w:numPr>
        <w:rPr>
          <w:rFonts w:ascii="Helvetica" w:hAnsi="Helvetica"/>
        </w:rPr>
      </w:pPr>
      <w:r>
        <w:rPr>
          <w:rFonts w:ascii="Helvetica" w:hAnsi="Helvetica"/>
        </w:rPr>
        <w:t xml:space="preserve">Figure 3A-after </w:t>
      </w:r>
      <w:proofErr w:type="spellStart"/>
      <w:r>
        <w:rPr>
          <w:rFonts w:ascii="Helvetica" w:hAnsi="Helvetica"/>
        </w:rPr>
        <w:t>cART</w:t>
      </w:r>
      <w:proofErr w:type="spellEnd"/>
      <w:r>
        <w:rPr>
          <w:rFonts w:ascii="Helvetica" w:hAnsi="Helvetica"/>
        </w:rPr>
        <w:t>: Video Editor: please emphasize cells in top left and bottom right quadrants</w:t>
      </w:r>
    </w:p>
    <w:p w14:paraId="23519590" w14:textId="77777777" w:rsidR="0087168E" w:rsidRDefault="0087168E">
      <w:pPr>
        <w:ind w:left="360"/>
        <w:rPr>
          <w:rStyle w:val="None"/>
          <w:rFonts w:ascii="Helvetica" w:eastAsia="Helvetica" w:hAnsi="Helvetica" w:cs="Helvetica"/>
        </w:rPr>
      </w:pPr>
    </w:p>
    <w:p w14:paraId="0BE37348" w14:textId="77777777" w:rsidR="0087168E" w:rsidRDefault="009F6448">
      <w:pPr>
        <w:numPr>
          <w:ilvl w:val="1"/>
          <w:numId w:val="5"/>
        </w:numPr>
        <w:rPr>
          <w:rFonts w:ascii="Helvetica" w:hAnsi="Helvetica"/>
        </w:rPr>
      </w:pPr>
      <w:r>
        <w:rPr>
          <w:rFonts w:ascii="Helvetica" w:hAnsi="Helvetica"/>
        </w:rPr>
        <w:t xml:space="preserve">The detection of plasma viral loads by quantitative RT-PCR </w:t>
      </w:r>
      <w:r>
        <w:rPr>
          <w:rStyle w:val="None"/>
          <w:rFonts w:ascii="Helvetica" w:hAnsi="Helvetica"/>
          <w:b/>
          <w:bCs/>
        </w:rPr>
        <w:t xml:space="preserve">[1-LM] </w:t>
      </w:r>
      <w:r>
        <w:rPr>
          <w:rFonts w:ascii="Helvetica" w:hAnsi="Helvetica"/>
        </w:rPr>
        <w:t xml:space="preserve">throughout the course of the infection </w:t>
      </w:r>
      <w:r>
        <w:rPr>
          <w:rStyle w:val="None"/>
          <w:rFonts w:ascii="Helvetica" w:hAnsi="Helvetica"/>
          <w:b/>
          <w:bCs/>
        </w:rPr>
        <w:t xml:space="preserve">[2-LM] </w:t>
      </w:r>
      <w:r>
        <w:rPr>
          <w:rFonts w:ascii="Helvetica" w:hAnsi="Helvetica"/>
        </w:rPr>
        <w:t xml:space="preserve">and the </w:t>
      </w:r>
      <w:proofErr w:type="spellStart"/>
      <w:r>
        <w:rPr>
          <w:rFonts w:ascii="Helvetica" w:hAnsi="Helvetica"/>
        </w:rPr>
        <w:t>cART</w:t>
      </w:r>
      <w:proofErr w:type="spellEnd"/>
      <w:r>
        <w:rPr>
          <w:rFonts w:ascii="Helvetica" w:hAnsi="Helvetica"/>
        </w:rPr>
        <w:t xml:space="preserve"> regimen can be plotte</w:t>
      </w:r>
      <w:r>
        <w:rPr>
          <w:rFonts w:ascii="Helvetica" w:hAnsi="Helvetica"/>
        </w:rPr>
        <w:t xml:space="preserve">d </w:t>
      </w:r>
      <w:r>
        <w:rPr>
          <w:rStyle w:val="None"/>
          <w:rFonts w:ascii="Helvetica" w:hAnsi="Helvetica"/>
          <w:b/>
          <w:bCs/>
        </w:rPr>
        <w:t xml:space="preserve">[3-LM] </w:t>
      </w:r>
      <w:r>
        <w:rPr>
          <w:rFonts w:ascii="Helvetica" w:hAnsi="Helvetica"/>
        </w:rPr>
        <w:t xml:space="preserve">and used to evaluate the efficiency of the viral delivery and the anti-viral treatment, respectively </w:t>
      </w:r>
      <w:r>
        <w:rPr>
          <w:rStyle w:val="None"/>
          <w:rFonts w:ascii="Helvetica" w:hAnsi="Helvetica"/>
          <w:b/>
          <w:bCs/>
        </w:rPr>
        <w:t>[4-LM]</w:t>
      </w:r>
      <w:r>
        <w:rPr>
          <w:rFonts w:ascii="Helvetica" w:hAnsi="Helvetica"/>
        </w:rPr>
        <w:t>.</w:t>
      </w:r>
    </w:p>
    <w:p w14:paraId="2FCA4CF3" w14:textId="77777777" w:rsidR="0087168E" w:rsidRDefault="0087168E">
      <w:pPr>
        <w:ind w:left="1080"/>
        <w:rPr>
          <w:rStyle w:val="None"/>
          <w:rFonts w:ascii="Helvetica" w:eastAsia="Helvetica" w:hAnsi="Helvetica" w:cs="Helvetica"/>
        </w:rPr>
      </w:pPr>
    </w:p>
    <w:p w14:paraId="7EF6DE2A" w14:textId="77777777" w:rsidR="0087168E" w:rsidRDefault="009F6448">
      <w:pPr>
        <w:numPr>
          <w:ilvl w:val="2"/>
          <w:numId w:val="5"/>
        </w:numPr>
        <w:rPr>
          <w:rFonts w:ascii="Helvetica" w:hAnsi="Helvetica"/>
        </w:rPr>
      </w:pPr>
      <w:r>
        <w:rPr>
          <w:rFonts w:ascii="Helvetica" w:hAnsi="Helvetica"/>
        </w:rPr>
        <w:t>Figure 4.psd: no animation</w:t>
      </w:r>
    </w:p>
    <w:p w14:paraId="5FB5F3EE" w14:textId="77777777" w:rsidR="0087168E" w:rsidRDefault="009F6448">
      <w:pPr>
        <w:numPr>
          <w:ilvl w:val="2"/>
          <w:numId w:val="5"/>
        </w:numPr>
        <w:rPr>
          <w:rFonts w:ascii="Helvetica" w:hAnsi="Helvetica"/>
        </w:rPr>
      </w:pPr>
      <w:r>
        <w:rPr>
          <w:rFonts w:ascii="Helvetica" w:hAnsi="Helvetica"/>
        </w:rPr>
        <w:t>Figure 4.psd: Video Editor: please emphasize data line from days 14-42</w:t>
      </w:r>
    </w:p>
    <w:p w14:paraId="625BE945" w14:textId="77777777" w:rsidR="0087168E" w:rsidRDefault="009F6448">
      <w:pPr>
        <w:numPr>
          <w:ilvl w:val="2"/>
          <w:numId w:val="5"/>
        </w:numPr>
        <w:rPr>
          <w:rFonts w:ascii="Helvetica" w:hAnsi="Helvetica"/>
        </w:rPr>
      </w:pPr>
      <w:r>
        <w:rPr>
          <w:rFonts w:ascii="Helvetica" w:hAnsi="Helvetica"/>
        </w:rPr>
        <w:t xml:space="preserve">Figure 4.psd: Video Editor: please </w:t>
      </w:r>
      <w:r>
        <w:rPr>
          <w:rFonts w:ascii="Helvetica" w:hAnsi="Helvetica"/>
        </w:rPr>
        <w:t>emphasize data line from days 42-84</w:t>
      </w:r>
    </w:p>
    <w:p w14:paraId="7B10E6E9" w14:textId="77777777" w:rsidR="0087168E" w:rsidRDefault="009F6448">
      <w:pPr>
        <w:numPr>
          <w:ilvl w:val="2"/>
          <w:numId w:val="5"/>
        </w:numPr>
        <w:rPr>
          <w:rFonts w:ascii="Helvetica" w:hAnsi="Helvetica"/>
        </w:rPr>
      </w:pPr>
      <w:r>
        <w:rPr>
          <w:rFonts w:ascii="Helvetica" w:hAnsi="Helvetica"/>
        </w:rPr>
        <w:t>Figure 4.psd: no animation</w:t>
      </w:r>
    </w:p>
    <w:p w14:paraId="52777998" w14:textId="77777777" w:rsidR="0087168E" w:rsidRDefault="0087168E">
      <w:pPr>
        <w:ind w:left="1368"/>
        <w:rPr>
          <w:rStyle w:val="None"/>
          <w:rFonts w:ascii="Helvetica" w:eastAsia="Helvetica" w:hAnsi="Helvetica" w:cs="Helvetica"/>
        </w:rPr>
      </w:pPr>
    </w:p>
    <w:p w14:paraId="4C80AD49" w14:textId="77777777" w:rsidR="0087168E" w:rsidRDefault="009F6448">
      <w:pPr>
        <w:numPr>
          <w:ilvl w:val="0"/>
          <w:numId w:val="5"/>
        </w:numPr>
        <w:jc w:val="both"/>
        <w:outlineLvl w:val="0"/>
        <w:rPr>
          <w:rFonts w:ascii="Helvetica" w:hAnsi="Helvetica"/>
          <w:b/>
          <w:bCs/>
        </w:rPr>
      </w:pPr>
      <w:r>
        <w:rPr>
          <w:rFonts w:ascii="Helvetica" w:hAnsi="Helvetica"/>
          <w:b/>
          <w:bCs/>
        </w:rPr>
        <w:t>Conclusion (said by authors on camera):</w:t>
      </w:r>
    </w:p>
    <w:p w14:paraId="7F84A707" w14:textId="77777777" w:rsidR="0087168E" w:rsidRDefault="009F6448">
      <w:pPr>
        <w:numPr>
          <w:ilvl w:val="1"/>
          <w:numId w:val="5"/>
        </w:numPr>
        <w:spacing w:before="240"/>
        <w:jc w:val="both"/>
        <w:outlineLvl w:val="0"/>
        <w:rPr>
          <w:rFonts w:ascii="Helvetica" w:hAnsi="Helvetica"/>
        </w:rPr>
      </w:pPr>
      <w:proofErr w:type="spellStart"/>
      <w:r>
        <w:rPr>
          <w:rStyle w:val="None"/>
          <w:rFonts w:ascii="Helvetica" w:hAnsi="Helvetica"/>
          <w:u w:val="single"/>
        </w:rPr>
        <w:t>Xin</w:t>
      </w:r>
      <w:proofErr w:type="spellEnd"/>
      <w:r>
        <w:rPr>
          <w:rStyle w:val="None"/>
          <w:rFonts w:ascii="Helvetica" w:hAnsi="Helvetica"/>
          <w:u w:val="single"/>
        </w:rPr>
        <w:t xml:space="preserve"> Xia</w:t>
      </w:r>
      <w:r>
        <w:rPr>
          <w:rFonts w:ascii="Helvetica" w:hAnsi="Helvetica"/>
        </w:rPr>
        <w:t xml:space="preserve">: Though this method can provide insight into HIV/AIDS virology studies and therapeutic developments, it can also be applied to other studies of </w:t>
      </w:r>
      <w:r>
        <w:rPr>
          <w:rFonts w:ascii="Helvetica" w:hAnsi="Helvetica"/>
        </w:rPr>
        <w:t>human-specific disease, such as cancer, diabetes and autoimmune diseases.</w:t>
      </w:r>
    </w:p>
    <w:p w14:paraId="1F08ABC2" w14:textId="77777777" w:rsidR="0087168E" w:rsidRDefault="009F6448">
      <w:pPr>
        <w:numPr>
          <w:ilvl w:val="1"/>
          <w:numId w:val="5"/>
        </w:numPr>
        <w:spacing w:before="240"/>
        <w:jc w:val="both"/>
        <w:outlineLvl w:val="0"/>
        <w:rPr>
          <w:rFonts w:ascii="Helvetica" w:hAnsi="Helvetica"/>
        </w:rPr>
      </w:pPr>
      <w:proofErr w:type="spellStart"/>
      <w:r>
        <w:rPr>
          <w:rStyle w:val="None"/>
          <w:rFonts w:ascii="Helvetica" w:hAnsi="Helvetica"/>
          <w:u w:val="single"/>
        </w:rPr>
        <w:t>Xin</w:t>
      </w:r>
      <w:proofErr w:type="spellEnd"/>
      <w:r>
        <w:rPr>
          <w:rStyle w:val="None"/>
          <w:rFonts w:ascii="Helvetica" w:hAnsi="Helvetica"/>
          <w:u w:val="single"/>
        </w:rPr>
        <w:t xml:space="preserve"> Xia</w:t>
      </w:r>
      <w:r>
        <w:rPr>
          <w:rFonts w:ascii="Helvetica" w:hAnsi="Helvetica"/>
        </w:rPr>
        <w:t xml:space="preserve">: </w:t>
      </w:r>
      <w:proofErr w:type="spellStart"/>
      <w:r>
        <w:rPr>
          <w:rFonts w:ascii="Helvetica" w:hAnsi="Helvetica"/>
        </w:rPr>
        <w:t>hu</w:t>
      </w:r>
      <w:proofErr w:type="spellEnd"/>
      <w:r>
        <w:rPr>
          <w:rFonts w:ascii="Helvetica" w:hAnsi="Helvetica"/>
        </w:rPr>
        <w:t>-NSG mouse model development paved the way for researchers in the fields of immunology and oncology to explore immune dysfunction and pathology in humans, particularly mec</w:t>
      </w:r>
      <w:r>
        <w:rPr>
          <w:rFonts w:ascii="Helvetica" w:hAnsi="Helvetica"/>
        </w:rPr>
        <w:t xml:space="preserve">hanistic and therapeutic studies targeting HIV chronic infection and latency reservoir. </w:t>
      </w:r>
      <w:r>
        <w:rPr>
          <w:rStyle w:val="None"/>
          <w:rFonts w:ascii="Helvetica" w:eastAsia="Helvetica" w:hAnsi="Helvetica" w:cs="Helvetica"/>
          <w:u w:val="single"/>
        </w:rPr>
        <w:br/>
      </w:r>
    </w:p>
    <w:p w14:paraId="09D68635" w14:textId="77777777" w:rsidR="0087168E" w:rsidRDefault="0087168E">
      <w:pPr>
        <w:pStyle w:val="BodyText"/>
        <w:rPr>
          <w:rStyle w:val="None"/>
          <w:rFonts w:ascii="Helvetica" w:eastAsia="Helvetica" w:hAnsi="Helvetica" w:cs="Helvetica"/>
          <w:i w:val="0"/>
          <w:iCs w:val="0"/>
          <w:sz w:val="22"/>
          <w:szCs w:val="22"/>
        </w:rPr>
      </w:pPr>
    </w:p>
    <w:p w14:paraId="05E753C8" w14:textId="77777777" w:rsidR="0087168E" w:rsidRDefault="009F6448">
      <w:pPr>
        <w:pStyle w:val="BodyText"/>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Provided Media</w:t>
      </w:r>
    </w:p>
    <w:p w14:paraId="1685DFCC" w14:textId="77777777" w:rsidR="0087168E" w:rsidRDefault="0087168E">
      <w:pPr>
        <w:pStyle w:val="BodyText"/>
        <w:outlineLvl w:val="0"/>
        <w:rPr>
          <w:rStyle w:val="None"/>
          <w:rFonts w:ascii="Helvetica" w:eastAsia="Helvetica" w:hAnsi="Helvetica" w:cs="Helvetica"/>
          <w:b/>
          <w:bCs/>
          <w:i w:val="0"/>
          <w:iCs w:val="0"/>
          <w:sz w:val="22"/>
          <w:szCs w:val="22"/>
          <w:u w:val="single"/>
        </w:rPr>
      </w:pPr>
    </w:p>
    <w:p w14:paraId="28E75B2B"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roofErr w:type="gramStart"/>
      <w:r>
        <w:rPr>
          <w:rStyle w:val="None"/>
          <w:rFonts w:ascii="Helvetica" w:hAnsi="Helvetica"/>
          <w:i w:val="0"/>
          <w:iCs w:val="0"/>
          <w:sz w:val="22"/>
          <w:szCs w:val="22"/>
        </w:rPr>
        <w:t>Authors,</w:t>
      </w:r>
      <w:proofErr w:type="gramEnd"/>
      <w:r>
        <w:rPr>
          <w:rStyle w:val="None"/>
          <w:rFonts w:ascii="Helvetica" w:hAnsi="Helvetica"/>
          <w:i w:val="0"/>
          <w:iCs w:val="0"/>
          <w:sz w:val="22"/>
          <w:szCs w:val="22"/>
        </w:rPr>
        <w:t xml:space="preserve"> please list all images, movie files, or 3-D rendered animations that are to be included in the video per editor</w:t>
      </w:r>
      <w:r>
        <w:rPr>
          <w:rStyle w:val="None"/>
          <w:rFonts w:ascii="Helvetica" w:hAnsi="Helvetica"/>
          <w:i w:val="0"/>
          <w:iCs w:val="0"/>
          <w:sz w:val="22"/>
          <w:szCs w:val="22"/>
        </w:rPr>
        <w:t>’</w:t>
      </w:r>
      <w:r>
        <w:rPr>
          <w:rStyle w:val="None"/>
          <w:rFonts w:ascii="Helvetica" w:hAnsi="Helvetica"/>
          <w:i w:val="0"/>
          <w:iCs w:val="0"/>
          <w:sz w:val="22"/>
          <w:szCs w:val="22"/>
        </w:rPr>
        <w:t xml:space="preserve">s request. The step in the script/video where the files will be inserted should be indicated before the file name (please do not </w:t>
      </w:r>
      <w:r>
        <w:rPr>
          <w:rStyle w:val="None"/>
          <w:rFonts w:ascii="Helvetica" w:hAnsi="Helvetica"/>
          <w:sz w:val="22"/>
          <w:szCs w:val="22"/>
        </w:rPr>
        <w:t>name</w:t>
      </w:r>
      <w:r>
        <w:rPr>
          <w:rStyle w:val="None"/>
          <w:rFonts w:ascii="Helvetica" w:hAnsi="Helvetica"/>
          <w:i w:val="0"/>
          <w:iCs w:val="0"/>
          <w:sz w:val="22"/>
          <w:szCs w:val="22"/>
        </w:rPr>
        <w:t xml:space="preserve"> files with step number, as step numbers may change with revisions). For example:</w:t>
      </w:r>
    </w:p>
    <w:p w14:paraId="4EA15417"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1E23DD89"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ind w:firstLine="720"/>
        <w:outlineLvl w:val="0"/>
        <w:rPr>
          <w:rStyle w:val="None"/>
          <w:rFonts w:ascii="Helvetica" w:eastAsia="Helvetica" w:hAnsi="Helvetica" w:cs="Helvetica"/>
          <w:i w:val="0"/>
          <w:iCs w:val="0"/>
          <w:sz w:val="22"/>
          <w:szCs w:val="22"/>
        </w:rPr>
      </w:pPr>
      <w:r>
        <w:rPr>
          <w:rStyle w:val="None"/>
          <w:rFonts w:ascii="Helvetica" w:hAnsi="Helvetica"/>
          <w:sz w:val="20"/>
          <w:szCs w:val="20"/>
        </w:rPr>
        <w:t>3.1.1. Figure1.tif</w:t>
      </w:r>
      <w:r>
        <w:rPr>
          <w:rStyle w:val="None"/>
          <w:rFonts w:ascii="Helvetica" w:hAnsi="Helvetica"/>
          <w:i w:val="0"/>
          <w:iCs w:val="0"/>
          <w:sz w:val="20"/>
          <w:szCs w:val="20"/>
        </w:rPr>
        <w:t xml:space="preserve"> </w:t>
      </w:r>
      <w:r>
        <w:rPr>
          <w:rStyle w:val="None"/>
          <w:rFonts w:ascii="Helvetica" w:hAnsi="Helvetica"/>
          <w:i w:val="0"/>
          <w:iCs w:val="0"/>
          <w:sz w:val="22"/>
          <w:szCs w:val="22"/>
        </w:rPr>
        <w:t xml:space="preserve">- dual color imaging of tumor angiogenesis at 40X </w:t>
      </w:r>
    </w:p>
    <w:p w14:paraId="60F688D0"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ind w:firstLine="720"/>
        <w:rPr>
          <w:rStyle w:val="None"/>
          <w:rFonts w:ascii="Helvetica" w:eastAsia="Helvetica" w:hAnsi="Helvetica" w:cs="Helvetica"/>
          <w:i w:val="0"/>
          <w:iCs w:val="0"/>
          <w:sz w:val="22"/>
          <w:szCs w:val="22"/>
        </w:rPr>
      </w:pPr>
      <w:r>
        <w:rPr>
          <w:rStyle w:val="None"/>
          <w:rFonts w:ascii="Helvetica" w:hAnsi="Helvetica"/>
          <w:sz w:val="20"/>
          <w:szCs w:val="20"/>
        </w:rPr>
        <w:t>3.1.2. Figure2.tif</w:t>
      </w:r>
      <w:r>
        <w:rPr>
          <w:rStyle w:val="None"/>
          <w:rFonts w:ascii="Helvetica" w:hAnsi="Helvetica"/>
          <w:i w:val="0"/>
          <w:iCs w:val="0"/>
          <w:sz w:val="20"/>
          <w:szCs w:val="20"/>
        </w:rPr>
        <w:t xml:space="preserve"> - </w:t>
      </w:r>
      <w:r>
        <w:rPr>
          <w:rStyle w:val="None"/>
          <w:rFonts w:ascii="Helvetica" w:hAnsi="Helvetica"/>
          <w:i w:val="0"/>
          <w:iCs w:val="0"/>
          <w:sz w:val="22"/>
          <w:szCs w:val="22"/>
        </w:rPr>
        <w:t>dual color imaging of tumor angiogenesis at 100X</w:t>
      </w:r>
    </w:p>
    <w:p w14:paraId="6CEB8EAB"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23CD20AC"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u w:val="single"/>
        </w:rPr>
        <w:t>Formats:</w:t>
      </w:r>
      <w:r>
        <w:rPr>
          <w:rStyle w:val="None"/>
          <w:rFonts w:ascii="Helvetica" w:hAnsi="Helvetica"/>
          <w:i w:val="0"/>
          <w:iCs w:val="0"/>
          <w:sz w:val="22"/>
          <w:szCs w:val="22"/>
        </w:rPr>
        <w:t xml:space="preserve"> For static images, we </w:t>
      </w:r>
      <w:proofErr w:type="gramStart"/>
      <w:r>
        <w:rPr>
          <w:rStyle w:val="None"/>
          <w:rFonts w:ascii="Helvetica" w:hAnsi="Helvetica"/>
          <w:i w:val="0"/>
          <w:iCs w:val="0"/>
          <w:sz w:val="22"/>
          <w:szCs w:val="22"/>
        </w:rPr>
        <w:t>prefer .tiff</w:t>
      </w:r>
      <w:proofErr w:type="gramEnd"/>
      <w:r>
        <w:rPr>
          <w:rStyle w:val="None"/>
          <w:rFonts w:ascii="Helvetica" w:hAnsi="Helvetica"/>
          <w:i w:val="0"/>
          <w:iCs w:val="0"/>
          <w:sz w:val="22"/>
          <w:szCs w:val="22"/>
        </w:rPr>
        <w:t>, .</w:t>
      </w:r>
      <w:proofErr w:type="spellStart"/>
      <w:r>
        <w:rPr>
          <w:rStyle w:val="None"/>
          <w:rFonts w:ascii="Helvetica" w:hAnsi="Helvetica"/>
          <w:i w:val="0"/>
          <w:iCs w:val="0"/>
          <w:sz w:val="22"/>
          <w:szCs w:val="22"/>
        </w:rPr>
        <w:t>eps</w:t>
      </w:r>
      <w:proofErr w:type="spellEnd"/>
      <w:r>
        <w:rPr>
          <w:rStyle w:val="None"/>
          <w:rFonts w:ascii="Helvetica" w:hAnsi="Helvetica"/>
          <w:i w:val="0"/>
          <w:iCs w:val="0"/>
          <w:sz w:val="22"/>
          <w:szCs w:val="22"/>
        </w:rPr>
        <w:t>, Illustrator, PowerPoint or Photoshop files at dimensions of at least 720X480 pixels</w:t>
      </w:r>
      <w:r>
        <w:rPr>
          <w:rStyle w:val="None"/>
          <w:rFonts w:ascii="Helvetica" w:hAnsi="Helvetica"/>
          <w:i w:val="0"/>
          <w:iCs w:val="0"/>
          <w:sz w:val="22"/>
          <w:szCs w:val="22"/>
        </w:rPr>
        <w:t xml:space="preserve"> and 300 dpi. </w:t>
      </w:r>
      <w:proofErr w:type="gramStart"/>
      <w:r>
        <w:rPr>
          <w:rStyle w:val="None"/>
          <w:rFonts w:ascii="Helvetica" w:hAnsi="Helvetica"/>
          <w:i w:val="0"/>
          <w:iCs w:val="0"/>
          <w:sz w:val="22"/>
          <w:szCs w:val="22"/>
        </w:rPr>
        <w:t>The higher resolution, the better.</w:t>
      </w:r>
      <w:proofErr w:type="gramEnd"/>
      <w:r>
        <w:rPr>
          <w:rStyle w:val="None"/>
          <w:rFonts w:ascii="Helvetica" w:hAnsi="Helvetica"/>
          <w:i w:val="0"/>
          <w:iCs w:val="0"/>
          <w:sz w:val="22"/>
          <w:szCs w:val="22"/>
        </w:rPr>
        <w:t xml:space="preserve"> Likewise, any exported movie files should have at minimum these dimensions and be rendered to .</w:t>
      </w:r>
      <w:proofErr w:type="spellStart"/>
      <w:r>
        <w:rPr>
          <w:rStyle w:val="None"/>
          <w:rFonts w:ascii="Helvetica" w:hAnsi="Helvetica"/>
          <w:i w:val="0"/>
          <w:iCs w:val="0"/>
          <w:sz w:val="22"/>
          <w:szCs w:val="22"/>
        </w:rPr>
        <w:t>mov</w:t>
      </w:r>
      <w:proofErr w:type="spellEnd"/>
      <w:r>
        <w:rPr>
          <w:rStyle w:val="None"/>
          <w:rFonts w:ascii="Helvetica" w:hAnsi="Helvetica"/>
          <w:i w:val="0"/>
          <w:iCs w:val="0"/>
          <w:sz w:val="22"/>
          <w:szCs w:val="22"/>
        </w:rPr>
        <w:t>, .mp4, or .</w:t>
      </w:r>
      <w:proofErr w:type="spellStart"/>
      <w:r>
        <w:rPr>
          <w:rStyle w:val="None"/>
          <w:rFonts w:ascii="Helvetica" w:hAnsi="Helvetica"/>
          <w:i w:val="0"/>
          <w:iCs w:val="0"/>
          <w:sz w:val="22"/>
          <w:szCs w:val="22"/>
        </w:rPr>
        <w:t>avi</w:t>
      </w:r>
      <w:proofErr w:type="spellEnd"/>
      <w:r>
        <w:rPr>
          <w:rStyle w:val="None"/>
          <w:rFonts w:ascii="Helvetica" w:hAnsi="Helvetica"/>
          <w:i w:val="0"/>
          <w:iCs w:val="0"/>
          <w:sz w:val="22"/>
          <w:szCs w:val="22"/>
        </w:rPr>
        <w:t xml:space="preserve"> files. </w:t>
      </w:r>
    </w:p>
    <w:p w14:paraId="0F6B255A" w14:textId="77777777" w:rsidR="0087168E" w:rsidRDefault="0087168E">
      <w:pPr>
        <w:pStyle w:val="BodyText"/>
        <w:rPr>
          <w:rStyle w:val="None"/>
          <w:rFonts w:ascii="Helvetica" w:eastAsia="Helvetica" w:hAnsi="Helvetica" w:cs="Helvetica"/>
          <w:i w:val="0"/>
          <w:iCs w:val="0"/>
          <w:sz w:val="22"/>
          <w:szCs w:val="22"/>
        </w:rPr>
      </w:pPr>
    </w:p>
    <w:p w14:paraId="1C84B062" w14:textId="77777777" w:rsidR="0087168E" w:rsidRDefault="009F6448">
      <w:pPr>
        <w:pStyle w:val="BodyText"/>
        <w:rPr>
          <w:rStyle w:val="None"/>
          <w:rFonts w:ascii="Helvetica" w:eastAsia="Helvetica" w:hAnsi="Helvetica" w:cs="Helvetica"/>
          <w:i w:val="0"/>
          <w:iCs w:val="0"/>
          <w:sz w:val="22"/>
          <w:szCs w:val="22"/>
        </w:rPr>
      </w:pPr>
      <w:r>
        <w:rPr>
          <w:rStyle w:val="None"/>
          <w:rFonts w:ascii="Helvetica" w:hAnsi="Helvetica"/>
          <w:i w:val="0"/>
          <w:iCs w:val="0"/>
          <w:sz w:val="22"/>
          <w:szCs w:val="22"/>
        </w:rPr>
        <w:t>Figure 2A.psd</w:t>
      </w:r>
      <w:r>
        <w:rPr>
          <w:rStyle w:val="None"/>
          <w:rFonts w:ascii="Helvetica" w:hAnsi="Helvetica"/>
          <w:i w:val="0"/>
          <w:iCs w:val="0"/>
          <w:sz w:val="22"/>
          <w:szCs w:val="22"/>
        </w:rPr>
        <w:br/>
      </w:r>
    </w:p>
    <w:p w14:paraId="296F6C68" w14:textId="77777777" w:rsidR="0087168E" w:rsidRDefault="009F6448">
      <w:pPr>
        <w:pStyle w:val="BodyText"/>
        <w:rPr>
          <w:rStyle w:val="None"/>
          <w:rFonts w:ascii="Helvetica" w:eastAsia="Helvetica" w:hAnsi="Helvetica" w:cs="Helvetica"/>
          <w:i w:val="0"/>
          <w:iCs w:val="0"/>
          <w:sz w:val="22"/>
          <w:szCs w:val="22"/>
        </w:rPr>
      </w:pPr>
      <w:r>
        <w:rPr>
          <w:rStyle w:val="None"/>
          <w:rFonts w:ascii="Helvetica" w:hAnsi="Helvetica"/>
          <w:i w:val="0"/>
          <w:iCs w:val="0"/>
          <w:sz w:val="22"/>
          <w:szCs w:val="22"/>
        </w:rPr>
        <w:t>Figure 2BCD</w:t>
      </w:r>
    </w:p>
    <w:p w14:paraId="329E8C3A" w14:textId="77777777" w:rsidR="0087168E" w:rsidRDefault="009F6448">
      <w:pPr>
        <w:pStyle w:val="BodyText"/>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Figure 3A-before </w:t>
      </w:r>
      <w:proofErr w:type="spellStart"/>
      <w:r>
        <w:rPr>
          <w:rStyle w:val="None"/>
          <w:rFonts w:ascii="Helvetica" w:hAnsi="Helvetica"/>
          <w:i w:val="0"/>
          <w:iCs w:val="0"/>
          <w:sz w:val="22"/>
          <w:szCs w:val="22"/>
        </w:rPr>
        <w:t>infection.psd</w:t>
      </w:r>
      <w:proofErr w:type="spellEnd"/>
    </w:p>
    <w:p w14:paraId="07765AA0" w14:textId="77777777" w:rsidR="0087168E" w:rsidRDefault="009F6448">
      <w:pPr>
        <w:pStyle w:val="BodyText"/>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Figure 3A-after </w:t>
      </w:r>
      <w:proofErr w:type="spellStart"/>
      <w:r>
        <w:rPr>
          <w:rStyle w:val="None"/>
          <w:rFonts w:ascii="Helvetica" w:hAnsi="Helvetica"/>
          <w:i w:val="0"/>
          <w:iCs w:val="0"/>
          <w:sz w:val="22"/>
          <w:szCs w:val="22"/>
        </w:rPr>
        <w:t>infecti</w:t>
      </w:r>
      <w:r>
        <w:rPr>
          <w:rStyle w:val="None"/>
          <w:rFonts w:ascii="Helvetica" w:hAnsi="Helvetica"/>
          <w:i w:val="0"/>
          <w:iCs w:val="0"/>
          <w:sz w:val="22"/>
          <w:szCs w:val="22"/>
        </w:rPr>
        <w:t>on.psd</w:t>
      </w:r>
      <w:proofErr w:type="spellEnd"/>
    </w:p>
    <w:p w14:paraId="627F5F86" w14:textId="77777777" w:rsidR="0087168E" w:rsidRDefault="009F6448">
      <w:pPr>
        <w:pStyle w:val="BodyText"/>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Figure 3A-after </w:t>
      </w:r>
      <w:proofErr w:type="spellStart"/>
      <w:r>
        <w:rPr>
          <w:rStyle w:val="None"/>
          <w:rFonts w:ascii="Helvetica" w:hAnsi="Helvetica"/>
          <w:i w:val="0"/>
          <w:iCs w:val="0"/>
          <w:sz w:val="22"/>
          <w:szCs w:val="22"/>
        </w:rPr>
        <w:t>cART.psd</w:t>
      </w:r>
      <w:proofErr w:type="spellEnd"/>
    </w:p>
    <w:p w14:paraId="4B8088BF" w14:textId="77777777" w:rsidR="0087168E" w:rsidRDefault="009F6448">
      <w:pPr>
        <w:pStyle w:val="BodyText"/>
        <w:rPr>
          <w:rStyle w:val="None"/>
          <w:rFonts w:ascii="Helvetica" w:eastAsia="Helvetica" w:hAnsi="Helvetica" w:cs="Helvetica"/>
          <w:i w:val="0"/>
          <w:iCs w:val="0"/>
        </w:rPr>
      </w:pPr>
      <w:r>
        <w:rPr>
          <w:rStyle w:val="None"/>
          <w:rFonts w:ascii="Helvetica" w:hAnsi="Helvetica"/>
          <w:i w:val="0"/>
          <w:iCs w:val="0"/>
        </w:rPr>
        <w:t>Figure 4.psd</w:t>
      </w:r>
    </w:p>
    <w:p w14:paraId="1D0AE4E6" w14:textId="77777777" w:rsidR="0087168E" w:rsidRDefault="0087168E">
      <w:pPr>
        <w:pStyle w:val="BodyText"/>
        <w:rPr>
          <w:rStyle w:val="None"/>
          <w:rFonts w:ascii="Helvetica" w:eastAsia="Helvetica" w:hAnsi="Helvetica" w:cs="Helvetica"/>
          <w:b/>
          <w:bCs/>
          <w:i w:val="0"/>
          <w:iCs w:val="0"/>
          <w:sz w:val="22"/>
          <w:szCs w:val="22"/>
        </w:rPr>
      </w:pPr>
    </w:p>
    <w:p w14:paraId="45FC1968"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General Preparation</w:t>
      </w:r>
    </w:p>
    <w:p w14:paraId="73677A0D"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p>
    <w:p w14:paraId="63C24BAB"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It</w:t>
      </w:r>
      <w:r>
        <w:rPr>
          <w:rStyle w:val="None"/>
          <w:rFonts w:ascii="Helvetica" w:hAnsi="Helvetica"/>
          <w:i w:val="0"/>
          <w:iCs w:val="0"/>
          <w:sz w:val="22"/>
          <w:szCs w:val="22"/>
        </w:rPr>
        <w:t>’</w:t>
      </w:r>
      <w:r>
        <w:rPr>
          <w:rStyle w:val="None"/>
          <w:rFonts w:ascii="Helvetica" w:hAnsi="Helvetica"/>
          <w:i w:val="0"/>
          <w:iCs w:val="0"/>
          <w:sz w:val="22"/>
          <w:szCs w:val="22"/>
        </w:rPr>
        <w:t xml:space="preserve">s critical for a smooth and organized shoot that all reagents are accounted for, in advance.  </w:t>
      </w:r>
    </w:p>
    <w:p w14:paraId="2FDDBE35"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68D6BDFC"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1143585F"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5FA1F699"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All tubes/flasks should be pre-labeled neatly befo</w:t>
      </w:r>
      <w:r>
        <w:rPr>
          <w:rStyle w:val="None"/>
          <w:rFonts w:ascii="Helvetica" w:hAnsi="Helvetica"/>
          <w:i w:val="0"/>
          <w:iCs w:val="0"/>
          <w:sz w:val="22"/>
          <w:szCs w:val="22"/>
        </w:rPr>
        <w:t xml:space="preserve">re we arrive. </w:t>
      </w:r>
    </w:p>
    <w:p w14:paraId="637E2D5D"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7A9F2432"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Ex. Luciferase assay done in 96 well plates should be labeled with negative/positive control wells and experimental samples are labeled accordingly.</w:t>
      </w:r>
    </w:p>
    <w:p w14:paraId="463C8315" w14:textId="77777777" w:rsidR="0087168E" w:rsidRDefault="0087168E">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1A7D8C48" w14:textId="77777777" w:rsidR="0087168E" w:rsidRDefault="009F6448">
      <w:pPr>
        <w:pStyle w:val="BodyText"/>
        <w:pBdr>
          <w:top w:val="single" w:sz="4" w:space="0" w:color="000000"/>
          <w:left w:val="single" w:sz="4" w:space="0" w:color="000000"/>
          <w:bottom w:val="single" w:sz="4" w:space="0" w:color="000000"/>
          <w:right w:val="single" w:sz="4" w:space="0" w:color="000000"/>
        </w:pBdr>
        <w:shd w:val="clear" w:color="auto" w:fill="CCCCCC"/>
      </w:pPr>
      <w:r>
        <w:rPr>
          <w:rStyle w:val="None"/>
          <w:rFonts w:ascii="Helvetica" w:hAnsi="Helvetica"/>
          <w:i w:val="0"/>
          <w:iCs w:val="0"/>
          <w:sz w:val="22"/>
          <w:szCs w:val="22"/>
        </w:rPr>
        <w:t>You will receive more detailed preparation instructions in the email accompanying the fina</w:t>
      </w:r>
      <w:r>
        <w:rPr>
          <w:rStyle w:val="None"/>
          <w:rFonts w:ascii="Helvetica" w:hAnsi="Helvetica"/>
          <w:i w:val="0"/>
          <w:iCs w:val="0"/>
          <w:sz w:val="22"/>
          <w:szCs w:val="22"/>
        </w:rPr>
        <w:t>lized script.</w:t>
      </w:r>
    </w:p>
    <w:sectPr w:rsidR="0087168E">
      <w:headerReference w:type="default" r:id="rId16"/>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2578E" w14:textId="77777777" w:rsidR="00000000" w:rsidRDefault="009F6448">
      <w:r>
        <w:separator/>
      </w:r>
    </w:p>
  </w:endnote>
  <w:endnote w:type="continuationSeparator" w:id="0">
    <w:p w14:paraId="67E68A16" w14:textId="77777777" w:rsidR="00000000" w:rsidRDefault="009F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0045" w14:textId="77777777" w:rsidR="0087168E" w:rsidRDefault="009F6448">
    <w:pPr>
      <w:pStyle w:val="Footer"/>
      <w:jc w:val="center"/>
    </w:pPr>
    <w:r>
      <w:rPr>
        <w:rFonts w:ascii="Symbol" w:hAnsi="Symbol"/>
      </w:rPr>
      <w:t></w:t>
    </w:r>
    <w:r>
      <w:t xml:space="preserve"> 201</w:t>
    </w:r>
    <w:r>
      <w:t>8</w:t>
    </w:r>
    <w:r>
      <w:t>,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6FBB6" w14:textId="77777777" w:rsidR="00000000" w:rsidRDefault="009F6448">
      <w:r>
        <w:separator/>
      </w:r>
    </w:p>
  </w:footnote>
  <w:footnote w:type="continuationSeparator" w:id="0">
    <w:p w14:paraId="7F376362" w14:textId="77777777" w:rsidR="00000000" w:rsidRDefault="009F64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5021" w14:textId="77777777" w:rsidR="0087168E" w:rsidRDefault="0087168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104"/>
    <w:multiLevelType w:val="hybridMultilevel"/>
    <w:tmpl w:val="4762027A"/>
    <w:styleLink w:val="ImportedStyle2"/>
    <w:lvl w:ilvl="0" w:tplc="4E9AC98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4077B8">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14AE078">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062E94B8">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3C051E">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19CC936">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AC2A84">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0B02B98">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225DDE">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B9076D"/>
    <w:multiLevelType w:val="hybridMultilevel"/>
    <w:tmpl w:val="4762027A"/>
    <w:numStyleLink w:val="ImportedStyle2"/>
  </w:abstractNum>
  <w:abstractNum w:abstractNumId="2">
    <w:nsid w:val="30BB3DEA"/>
    <w:multiLevelType w:val="hybridMultilevel"/>
    <w:tmpl w:val="52F2A7AC"/>
    <w:numStyleLink w:val="ImportedStyle1"/>
  </w:abstractNum>
  <w:abstractNum w:abstractNumId="3">
    <w:nsid w:val="785B0317"/>
    <w:multiLevelType w:val="hybridMultilevel"/>
    <w:tmpl w:val="52F2A7AC"/>
    <w:styleLink w:val="ImportedStyle1"/>
    <w:lvl w:ilvl="0" w:tplc="F4B08A5C">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44DB64">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CCC01A6">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B6B60370">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767FFC">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5A4E5C2">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182BD94">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96C2436">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5E6BC2">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2"/>
    <w:lvlOverride w:ilvl="0">
      <w:lvl w:ilvl="0" w:tplc="342836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EC6084">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BA2BA8A">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B9383B6C">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F11AF410">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D2C1524">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67C3CF0">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7B61504">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940C6D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0"/>
  </w:num>
  <w:num w:numId="5">
    <w:abstractNumId w:val="1"/>
  </w:num>
  <w:num w:numId="6">
    <w:abstractNumId w:val="1"/>
    <w:lvlOverride w:ilvl="0">
      <w:startOverride w:val="2"/>
    </w:lvlOverride>
  </w:num>
  <w:num w:numId="7">
    <w:abstractNumId w:val="1"/>
    <w:lvlOverride w:ilvl="0">
      <w:lvl w:ilvl="0" w:tplc="03867C9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6CA5756">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5C0FBE4">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B6EF96">
        <w:start w:val="1"/>
        <w:numFmt w:val="decimal"/>
        <w:suff w:val="nothing"/>
        <w:lvlText w:val="%1.%2.%3.%4."/>
        <w:lvlJc w:val="left"/>
        <w:pPr>
          <w:tabs>
            <w:tab w:val="left" w:pos="1350"/>
          </w:tabs>
          <w:ind w:left="135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242E08">
        <w:start w:val="1"/>
        <w:numFmt w:val="decimal"/>
        <w:suff w:val="nothing"/>
        <w:lvlText w:val="%1.%2.%3.%4.%5."/>
        <w:lvlJc w:val="left"/>
        <w:pPr>
          <w:tabs>
            <w:tab w:val="left" w:pos="1350"/>
          </w:tabs>
          <w:ind w:left="2160"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20AAFC">
        <w:start w:val="1"/>
        <w:numFmt w:val="decimal"/>
        <w:suff w:val="nothing"/>
        <w:lvlText w:val="%1.%2.%3.%4.%5.%6."/>
        <w:lvlJc w:val="left"/>
        <w:pPr>
          <w:tabs>
            <w:tab w:val="left" w:pos="1350"/>
          </w:tabs>
          <w:ind w:left="2160"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847CFC">
        <w:start w:val="1"/>
        <w:numFmt w:val="decimal"/>
        <w:suff w:val="nothing"/>
        <w:lvlText w:val="%1.%2.%3.%4.%5.%6.%7."/>
        <w:lvlJc w:val="left"/>
        <w:pPr>
          <w:tabs>
            <w:tab w:val="left" w:pos="1350"/>
          </w:tabs>
          <w:ind w:left="2880"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9E0802">
        <w:start w:val="1"/>
        <w:numFmt w:val="decimal"/>
        <w:suff w:val="nothing"/>
        <w:lvlText w:val="%1.%2.%3.%4.%5.%6.%7.%8."/>
        <w:lvlJc w:val="left"/>
        <w:pPr>
          <w:tabs>
            <w:tab w:val="left" w:pos="1350"/>
          </w:tabs>
          <w:ind w:left="2880"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FD02E0C">
        <w:start w:val="1"/>
        <w:numFmt w:val="decimal"/>
        <w:suff w:val="nothing"/>
        <w:lvlText w:val="%1.%2.%3.%4.%5.%6.%7.%8.%9."/>
        <w:lvlJc w:val="left"/>
        <w:pPr>
          <w:tabs>
            <w:tab w:val="left" w:pos="1350"/>
          </w:tabs>
          <w:ind w:left="3600" w:hanging="7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03867C9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6CA5756">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5C0FBE4">
        <w:start w:val="1"/>
        <w:numFmt w:val="decimal"/>
        <w:lvlText w:val="%1.%2.%3."/>
        <w:lvlJc w:val="left"/>
        <w:pPr>
          <w:ind w:left="1350"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B6EF96">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242E08">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20AAFC">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2847CFC">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9E0802">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FD02E0C">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7168E"/>
    <w:rsid w:val="0087168E"/>
    <w:rsid w:val="009F6448"/>
    <w:rsid w:val="00FB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7D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character" w:customStyle="1" w:styleId="None">
    <w:name w:val="None"/>
  </w:style>
  <w:style w:type="character" w:customStyle="1" w:styleId="Hyperlink1">
    <w:name w:val="Hyperlink.1"/>
    <w:basedOn w:val="None"/>
    <w:rPr>
      <w:color w:val="1155CC"/>
      <w:sz w:val="22"/>
      <w:szCs w:val="22"/>
      <w:u w:color="1155CC"/>
    </w:rPr>
  </w:style>
  <w:style w:type="character" w:customStyle="1" w:styleId="Hyperlink2">
    <w:name w:val="Hyperlink.2"/>
    <w:basedOn w:val="None"/>
    <w:rPr>
      <w:color w:val="0000FF"/>
      <w:sz w:val="22"/>
      <w:szCs w:val="22"/>
      <w:u w:val="single" w:color="0000FF"/>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3">
    <w:name w:val="Hyperlink.3"/>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B42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217"/>
    <w:rPr>
      <w:rFonts w:ascii="Lucida Grande"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character" w:customStyle="1" w:styleId="None">
    <w:name w:val="None"/>
  </w:style>
  <w:style w:type="character" w:customStyle="1" w:styleId="Hyperlink1">
    <w:name w:val="Hyperlink.1"/>
    <w:basedOn w:val="None"/>
    <w:rPr>
      <w:color w:val="1155CC"/>
      <w:sz w:val="22"/>
      <w:szCs w:val="22"/>
      <w:u w:color="1155CC"/>
    </w:rPr>
  </w:style>
  <w:style w:type="character" w:customStyle="1" w:styleId="Hyperlink2">
    <w:name w:val="Hyperlink.2"/>
    <w:basedOn w:val="None"/>
    <w:rPr>
      <w:color w:val="0000FF"/>
      <w:sz w:val="22"/>
      <w:szCs w:val="22"/>
      <w:u w:val="single" w:color="0000FF"/>
    </w:r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3">
    <w:name w:val="Hyperlink.3"/>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w:hAnsi="Times" w:cs="Arial Unicode MS"/>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B42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217"/>
    <w:rPr>
      <w:rFonts w:ascii="Lucida Grande"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li@coh.org" TargetMode="External"/><Relationship Id="rId12" Type="http://schemas.openxmlformats.org/officeDocument/2006/relationships/hyperlink" Target="mailto:drsanee@gmail.com" TargetMode="External"/><Relationship Id="rId13" Type="http://schemas.openxmlformats.org/officeDocument/2006/relationships/hyperlink" Target="mailto:jzhou@coh.org"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767823" TargetMode="External"/><Relationship Id="rId9" Type="http://schemas.openxmlformats.org/officeDocument/2006/relationships/hyperlink" Target="mailto:jrossi@coh.org" TargetMode="External"/><Relationship Id="rId10" Type="http://schemas.openxmlformats.org/officeDocument/2006/relationships/hyperlink" Target="mailto:xixia@coh.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1916</Words>
  <Characters>10807</Characters>
  <Application>Microsoft Macintosh Word</Application>
  <DocSecurity>0</DocSecurity>
  <Lines>180</Lines>
  <Paragraphs>66</Paragraphs>
  <ScaleCrop>false</ScaleCrop>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3</cp:revision>
  <dcterms:created xsi:type="dcterms:W3CDTF">2018-10-25T19:35:00Z</dcterms:created>
  <dcterms:modified xsi:type="dcterms:W3CDTF">2018-10-25T19:45:00Z</dcterms:modified>
</cp:coreProperties>
</file>