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1F273" w14:textId="21737254" w:rsidR="007F2DF8" w:rsidRDefault="007F2DF8" w:rsidP="00824DCB">
      <w:pPr>
        <w:spacing w:after="0" w:line="240" w:lineRule="auto"/>
        <w:rPr>
          <w:rFonts w:ascii="Calibri" w:hAnsi="Calibri" w:cs="Calibri"/>
          <w:b/>
          <w:sz w:val="24"/>
          <w:szCs w:val="24"/>
          <w:lang w:val="en-US"/>
        </w:rPr>
      </w:pPr>
      <w:r>
        <w:rPr>
          <w:rFonts w:ascii="Calibri" w:hAnsi="Calibri" w:cs="Calibri"/>
          <w:b/>
          <w:sz w:val="24"/>
          <w:szCs w:val="24"/>
          <w:lang w:val="en-US"/>
        </w:rPr>
        <w:t>TITLE:</w:t>
      </w:r>
      <w:bookmarkStart w:id="0" w:name="_GoBack"/>
      <w:bookmarkEnd w:id="0"/>
    </w:p>
    <w:p w14:paraId="26265284" w14:textId="53C8C349" w:rsidR="002409A9" w:rsidRPr="00A63406" w:rsidRDefault="00F50DCA" w:rsidP="00824DCB">
      <w:pPr>
        <w:spacing w:after="0" w:line="240" w:lineRule="auto"/>
        <w:rPr>
          <w:rFonts w:ascii="Calibri" w:hAnsi="Calibri" w:cs="Calibri"/>
          <w:sz w:val="24"/>
          <w:szCs w:val="24"/>
          <w:lang w:val="en-US"/>
        </w:rPr>
      </w:pPr>
      <w:r w:rsidRPr="00A63406">
        <w:rPr>
          <w:rFonts w:ascii="Calibri" w:hAnsi="Calibri" w:cs="Calibri"/>
          <w:sz w:val="24"/>
          <w:szCs w:val="24"/>
          <w:lang w:val="en-US"/>
        </w:rPr>
        <w:t>A</w:t>
      </w:r>
      <w:r w:rsidR="002409A9" w:rsidRPr="00A63406">
        <w:rPr>
          <w:rFonts w:ascii="Calibri" w:hAnsi="Calibri" w:cs="Calibri"/>
          <w:sz w:val="24"/>
          <w:szCs w:val="24"/>
          <w:lang w:val="en-US"/>
        </w:rPr>
        <w:t xml:space="preserve">utomated </w:t>
      </w:r>
      <w:r w:rsidR="00607ED6">
        <w:rPr>
          <w:rFonts w:ascii="Calibri" w:hAnsi="Calibri" w:cs="Calibri"/>
          <w:sz w:val="24"/>
          <w:szCs w:val="24"/>
          <w:lang w:val="en-US"/>
        </w:rPr>
        <w:t>Se</w:t>
      </w:r>
      <w:r w:rsidR="002409A9" w:rsidRPr="00A63406">
        <w:rPr>
          <w:rFonts w:ascii="Calibri" w:hAnsi="Calibri" w:cs="Calibri"/>
          <w:sz w:val="24"/>
          <w:szCs w:val="24"/>
          <w:lang w:val="en-US"/>
        </w:rPr>
        <w:t xml:space="preserve">gmentation of </w:t>
      </w:r>
      <w:r w:rsidR="00607ED6">
        <w:rPr>
          <w:rFonts w:ascii="Calibri" w:hAnsi="Calibri" w:cs="Calibri"/>
          <w:sz w:val="24"/>
          <w:szCs w:val="24"/>
          <w:lang w:val="en-US"/>
        </w:rPr>
        <w:t>C</w:t>
      </w:r>
      <w:r w:rsidR="002409A9" w:rsidRPr="00A63406">
        <w:rPr>
          <w:rFonts w:ascii="Calibri" w:hAnsi="Calibri" w:cs="Calibri"/>
          <w:sz w:val="24"/>
          <w:szCs w:val="24"/>
          <w:lang w:val="en-US"/>
        </w:rPr>
        <w:t xml:space="preserve">ortical </w:t>
      </w:r>
      <w:r w:rsidR="00607ED6">
        <w:rPr>
          <w:rFonts w:ascii="Calibri" w:hAnsi="Calibri" w:cs="Calibri"/>
          <w:sz w:val="24"/>
          <w:szCs w:val="24"/>
          <w:lang w:val="en-US"/>
        </w:rPr>
        <w:t>G</w:t>
      </w:r>
      <w:r w:rsidR="002409A9" w:rsidRPr="00A63406">
        <w:rPr>
          <w:rFonts w:ascii="Calibri" w:hAnsi="Calibri" w:cs="Calibri"/>
          <w:sz w:val="24"/>
          <w:szCs w:val="24"/>
          <w:lang w:val="en-US"/>
        </w:rPr>
        <w:t xml:space="preserve">rey </w:t>
      </w:r>
      <w:r w:rsidR="00607ED6">
        <w:rPr>
          <w:rFonts w:ascii="Calibri" w:hAnsi="Calibri" w:cs="Calibri"/>
          <w:sz w:val="24"/>
          <w:szCs w:val="24"/>
          <w:lang w:val="en-US"/>
        </w:rPr>
        <w:t>M</w:t>
      </w:r>
      <w:r w:rsidR="002409A9" w:rsidRPr="00A63406">
        <w:rPr>
          <w:rFonts w:ascii="Calibri" w:hAnsi="Calibri" w:cs="Calibri"/>
          <w:sz w:val="24"/>
          <w:szCs w:val="24"/>
          <w:lang w:val="en-US"/>
        </w:rPr>
        <w:t>atter from T1-</w:t>
      </w:r>
      <w:r w:rsidR="00607ED6">
        <w:rPr>
          <w:rFonts w:ascii="Calibri" w:hAnsi="Calibri" w:cs="Calibri"/>
          <w:sz w:val="24"/>
          <w:szCs w:val="24"/>
          <w:lang w:val="en-US"/>
        </w:rPr>
        <w:t>W</w:t>
      </w:r>
      <w:r w:rsidR="002409A9" w:rsidRPr="00A63406">
        <w:rPr>
          <w:rFonts w:ascii="Calibri" w:hAnsi="Calibri" w:cs="Calibri"/>
          <w:sz w:val="24"/>
          <w:szCs w:val="24"/>
          <w:lang w:val="en-US"/>
        </w:rPr>
        <w:t xml:space="preserve">eighted MRI </w:t>
      </w:r>
      <w:r w:rsidR="00607ED6">
        <w:rPr>
          <w:rFonts w:ascii="Calibri" w:hAnsi="Calibri" w:cs="Calibri"/>
          <w:sz w:val="24"/>
          <w:szCs w:val="24"/>
          <w:lang w:val="en-US"/>
        </w:rPr>
        <w:t>I</w:t>
      </w:r>
      <w:r w:rsidR="002409A9" w:rsidRPr="00A63406">
        <w:rPr>
          <w:rFonts w:ascii="Calibri" w:hAnsi="Calibri" w:cs="Calibri"/>
          <w:sz w:val="24"/>
          <w:szCs w:val="24"/>
          <w:lang w:val="en-US"/>
        </w:rPr>
        <w:t>mages</w:t>
      </w:r>
    </w:p>
    <w:p w14:paraId="6155A59F" w14:textId="77777777" w:rsidR="00607ED6" w:rsidRDefault="00607ED6" w:rsidP="00824DCB">
      <w:pPr>
        <w:spacing w:after="0" w:line="240" w:lineRule="auto"/>
        <w:rPr>
          <w:rFonts w:ascii="Calibri" w:hAnsi="Calibri" w:cs="Calibri"/>
          <w:sz w:val="24"/>
          <w:szCs w:val="24"/>
          <w:lang w:val="en-US"/>
        </w:rPr>
      </w:pPr>
    </w:p>
    <w:p w14:paraId="45776F9A" w14:textId="27013B43" w:rsidR="00607ED6" w:rsidRPr="00A63406" w:rsidRDefault="00607ED6" w:rsidP="00824DCB">
      <w:pPr>
        <w:spacing w:after="0" w:line="240" w:lineRule="auto"/>
        <w:rPr>
          <w:rFonts w:ascii="Calibri" w:hAnsi="Calibri" w:cs="Calibri"/>
          <w:b/>
          <w:sz w:val="24"/>
          <w:szCs w:val="24"/>
          <w:lang w:val="en-US"/>
        </w:rPr>
      </w:pPr>
      <w:r>
        <w:rPr>
          <w:rFonts w:ascii="Calibri" w:hAnsi="Calibri" w:cs="Calibri"/>
          <w:b/>
          <w:sz w:val="24"/>
          <w:szCs w:val="24"/>
          <w:lang w:val="en-US"/>
        </w:rPr>
        <w:t>AUTHORS AND AFFILIATIONS:</w:t>
      </w:r>
    </w:p>
    <w:p w14:paraId="3E2F8D40" w14:textId="6F20F22E" w:rsidR="00F50DCA" w:rsidRPr="00751A4C" w:rsidRDefault="002409A9" w:rsidP="00824DCB">
      <w:pPr>
        <w:spacing w:after="0" w:line="240" w:lineRule="auto"/>
        <w:rPr>
          <w:rFonts w:ascii="Calibri" w:hAnsi="Calibri" w:cs="Calibri"/>
          <w:sz w:val="24"/>
          <w:szCs w:val="24"/>
          <w:lang w:val="en-US"/>
        </w:rPr>
      </w:pPr>
      <w:proofErr w:type="spellStart"/>
      <w:r w:rsidRPr="00751A4C">
        <w:rPr>
          <w:rFonts w:ascii="Calibri" w:hAnsi="Calibri" w:cs="Calibri"/>
          <w:sz w:val="24"/>
          <w:szCs w:val="24"/>
          <w:lang w:val="en-US"/>
        </w:rPr>
        <w:t>Eileanoir</w:t>
      </w:r>
      <w:proofErr w:type="spellEnd"/>
      <w:r w:rsidRPr="00751A4C">
        <w:rPr>
          <w:rFonts w:ascii="Calibri" w:hAnsi="Calibri" w:cs="Calibri"/>
          <w:sz w:val="24"/>
          <w:szCs w:val="24"/>
          <w:lang w:val="en-US"/>
        </w:rPr>
        <w:t xml:space="preserve"> B Johnson</w:t>
      </w:r>
      <w:r w:rsidRPr="00751A4C">
        <w:rPr>
          <w:rFonts w:ascii="Calibri" w:hAnsi="Calibri" w:cs="Calibri"/>
          <w:sz w:val="24"/>
          <w:szCs w:val="24"/>
          <w:vertAlign w:val="superscript"/>
          <w:lang w:val="en-US"/>
        </w:rPr>
        <w:t>1</w:t>
      </w:r>
      <w:r w:rsidR="00607ED6">
        <w:rPr>
          <w:rFonts w:ascii="Calibri" w:hAnsi="Calibri" w:cs="Calibri"/>
          <w:sz w:val="24"/>
          <w:szCs w:val="24"/>
          <w:lang w:val="en-US"/>
        </w:rPr>
        <w:t>,</w:t>
      </w:r>
      <w:r w:rsidRPr="00751A4C">
        <w:rPr>
          <w:rFonts w:ascii="Calibri" w:hAnsi="Calibri" w:cs="Calibri"/>
          <w:sz w:val="24"/>
          <w:szCs w:val="24"/>
          <w:lang w:val="en-US"/>
        </w:rPr>
        <w:t xml:space="preserve"> Rachael I Scahill</w:t>
      </w:r>
      <w:r w:rsidRPr="00751A4C">
        <w:rPr>
          <w:rFonts w:ascii="Calibri" w:hAnsi="Calibri" w:cs="Calibri"/>
          <w:sz w:val="24"/>
          <w:szCs w:val="24"/>
          <w:vertAlign w:val="superscript"/>
          <w:lang w:val="en-US"/>
        </w:rPr>
        <w:t>1</w:t>
      </w:r>
      <w:r w:rsidR="00607ED6">
        <w:rPr>
          <w:rFonts w:ascii="Calibri" w:hAnsi="Calibri" w:cs="Calibri"/>
          <w:sz w:val="24"/>
          <w:szCs w:val="24"/>
          <w:lang w:val="en-US"/>
        </w:rPr>
        <w:t>,</w:t>
      </w:r>
      <w:r w:rsidRPr="00751A4C">
        <w:rPr>
          <w:rFonts w:ascii="Calibri" w:hAnsi="Calibri" w:cs="Calibri"/>
          <w:sz w:val="24"/>
          <w:szCs w:val="24"/>
          <w:lang w:val="en-US"/>
        </w:rPr>
        <w:t xml:space="preserve"> Sarah J Tabrizi</w:t>
      </w:r>
      <w:r w:rsidRPr="00751A4C">
        <w:rPr>
          <w:rFonts w:ascii="Calibri" w:hAnsi="Calibri" w:cs="Calibri"/>
          <w:sz w:val="24"/>
          <w:szCs w:val="24"/>
          <w:vertAlign w:val="superscript"/>
          <w:lang w:val="en-US"/>
        </w:rPr>
        <w:t>1</w:t>
      </w:r>
    </w:p>
    <w:p w14:paraId="04EA19EB" w14:textId="403F716D" w:rsidR="00BC1F9C" w:rsidRPr="00751A4C" w:rsidRDefault="002409A9" w:rsidP="00824DCB">
      <w:pPr>
        <w:spacing w:after="0" w:line="240" w:lineRule="auto"/>
        <w:rPr>
          <w:rFonts w:ascii="Calibri" w:hAnsi="Calibri" w:cs="Calibri"/>
          <w:sz w:val="24"/>
          <w:szCs w:val="24"/>
          <w:lang w:val="en-US"/>
        </w:rPr>
      </w:pPr>
      <w:r w:rsidRPr="00751A4C">
        <w:rPr>
          <w:rFonts w:ascii="Calibri" w:hAnsi="Calibri" w:cs="Calibri"/>
          <w:sz w:val="24"/>
          <w:szCs w:val="24"/>
          <w:vertAlign w:val="superscript"/>
          <w:lang w:val="en-US"/>
        </w:rPr>
        <w:t>1</w:t>
      </w:r>
      <w:r w:rsidR="00D4659F">
        <w:rPr>
          <w:rFonts w:ascii="Calibri" w:hAnsi="Calibri" w:cs="Calibri"/>
          <w:sz w:val="24"/>
          <w:szCs w:val="24"/>
          <w:lang w:val="en-US"/>
        </w:rPr>
        <w:t xml:space="preserve">Huntington’s </w:t>
      </w:r>
      <w:r w:rsidR="0015625C">
        <w:rPr>
          <w:rFonts w:ascii="Calibri" w:hAnsi="Calibri" w:cs="Calibri"/>
          <w:sz w:val="24"/>
          <w:szCs w:val="24"/>
          <w:lang w:val="en-US"/>
        </w:rPr>
        <w:t>D</w:t>
      </w:r>
      <w:r w:rsidR="00D4659F">
        <w:rPr>
          <w:rFonts w:ascii="Calibri" w:hAnsi="Calibri" w:cs="Calibri"/>
          <w:sz w:val="24"/>
          <w:szCs w:val="24"/>
          <w:lang w:val="en-US"/>
        </w:rPr>
        <w:t>isease</w:t>
      </w:r>
      <w:r w:rsidR="00BC1F9C" w:rsidRPr="00751A4C">
        <w:rPr>
          <w:rFonts w:ascii="Calibri" w:hAnsi="Calibri" w:cs="Calibri"/>
          <w:sz w:val="24"/>
          <w:szCs w:val="24"/>
          <w:lang w:val="en-US"/>
        </w:rPr>
        <w:t xml:space="preserve"> Research Centre, UCL Institute of Neurology, London, U</w:t>
      </w:r>
      <w:r w:rsidR="0015625C">
        <w:rPr>
          <w:rFonts w:ascii="Calibri" w:hAnsi="Calibri" w:cs="Calibri"/>
          <w:sz w:val="24"/>
          <w:szCs w:val="24"/>
          <w:lang w:val="en-US"/>
        </w:rPr>
        <w:t>nited Kingdom</w:t>
      </w:r>
    </w:p>
    <w:p w14:paraId="45F63A26" w14:textId="77777777" w:rsidR="00607ED6" w:rsidRDefault="00607ED6" w:rsidP="00824DCB">
      <w:pPr>
        <w:spacing w:after="0" w:line="240" w:lineRule="auto"/>
        <w:rPr>
          <w:rStyle w:val="Hyperlink"/>
          <w:rFonts w:ascii="Calibri" w:hAnsi="Calibri" w:cs="Calibri"/>
          <w:color w:val="auto"/>
          <w:sz w:val="24"/>
          <w:szCs w:val="24"/>
          <w:u w:val="none"/>
          <w:lang w:val="en-US"/>
        </w:rPr>
      </w:pPr>
    </w:p>
    <w:p w14:paraId="720D62A2" w14:textId="31CC4B79" w:rsidR="00607ED6" w:rsidRPr="00A63406" w:rsidRDefault="00607ED6" w:rsidP="00824DCB">
      <w:pPr>
        <w:spacing w:after="0" w:line="240" w:lineRule="auto"/>
        <w:rPr>
          <w:rStyle w:val="Hyperlink"/>
          <w:rFonts w:ascii="Calibri" w:hAnsi="Calibri" w:cs="Calibri"/>
          <w:b/>
          <w:color w:val="auto"/>
          <w:sz w:val="24"/>
          <w:szCs w:val="24"/>
          <w:u w:val="none"/>
          <w:lang w:val="en-US"/>
        </w:rPr>
      </w:pPr>
      <w:r>
        <w:rPr>
          <w:rStyle w:val="Hyperlink"/>
          <w:rFonts w:ascii="Calibri" w:hAnsi="Calibri" w:cs="Calibri"/>
          <w:b/>
          <w:color w:val="auto"/>
          <w:sz w:val="24"/>
          <w:szCs w:val="24"/>
          <w:u w:val="none"/>
          <w:lang w:val="en-US"/>
        </w:rPr>
        <w:t>Corresponding Authors:</w:t>
      </w:r>
    </w:p>
    <w:p w14:paraId="590A47FF" w14:textId="13D207D2" w:rsidR="00F50DCA" w:rsidRPr="00751A4C" w:rsidRDefault="00607ED6" w:rsidP="00824DCB">
      <w:pPr>
        <w:spacing w:after="0" w:line="240" w:lineRule="auto"/>
        <w:rPr>
          <w:rStyle w:val="contentline-39"/>
          <w:rFonts w:ascii="Calibri" w:hAnsi="Calibri" w:cs="Calibri"/>
          <w:sz w:val="24"/>
          <w:szCs w:val="24"/>
          <w:lang w:val="en-US"/>
        </w:rPr>
      </w:pPr>
      <w:proofErr w:type="spellStart"/>
      <w:r w:rsidRPr="00751A4C">
        <w:rPr>
          <w:rFonts w:ascii="Calibri" w:hAnsi="Calibri" w:cs="Calibri"/>
          <w:sz w:val="24"/>
          <w:szCs w:val="24"/>
          <w:lang w:val="en-US"/>
        </w:rPr>
        <w:t>Eileanoir</w:t>
      </w:r>
      <w:proofErr w:type="spellEnd"/>
      <w:r w:rsidRPr="00751A4C">
        <w:rPr>
          <w:rFonts w:ascii="Calibri" w:hAnsi="Calibri" w:cs="Calibri"/>
          <w:sz w:val="24"/>
          <w:szCs w:val="24"/>
          <w:lang w:val="en-US"/>
        </w:rPr>
        <w:t xml:space="preserve"> B Johnson</w:t>
      </w:r>
      <w:r>
        <w:rPr>
          <w:rFonts w:ascii="Calibri" w:hAnsi="Calibri" w:cs="Calibri"/>
          <w:sz w:val="24"/>
          <w:szCs w:val="24"/>
          <w:lang w:val="en-US"/>
        </w:rPr>
        <w:tab/>
      </w:r>
      <w:r>
        <w:rPr>
          <w:rFonts w:ascii="Calibri" w:hAnsi="Calibri" w:cs="Calibri"/>
          <w:sz w:val="24"/>
          <w:szCs w:val="24"/>
          <w:lang w:val="en-US"/>
        </w:rPr>
        <w:tab/>
        <w:t>(</w:t>
      </w:r>
      <w:r w:rsidRPr="00607ED6">
        <w:rPr>
          <w:rStyle w:val="Hyperlink"/>
          <w:rFonts w:ascii="Calibri" w:hAnsi="Calibri" w:cs="Calibri"/>
          <w:color w:val="auto"/>
          <w:sz w:val="24"/>
          <w:szCs w:val="24"/>
          <w:u w:val="none"/>
          <w:lang w:val="en-US"/>
        </w:rPr>
        <w:t>eileanoir.johnson@ucl.ac.uk</w:t>
      </w:r>
      <w:r>
        <w:rPr>
          <w:rStyle w:val="Hyperlink"/>
          <w:rFonts w:ascii="Calibri" w:hAnsi="Calibri" w:cs="Calibri"/>
          <w:color w:val="auto"/>
          <w:sz w:val="24"/>
          <w:szCs w:val="24"/>
          <w:u w:val="none"/>
          <w:lang w:val="en-US"/>
        </w:rPr>
        <w:t>)</w:t>
      </w:r>
    </w:p>
    <w:p w14:paraId="7A78F15A" w14:textId="5747BF85" w:rsidR="00F50DCA" w:rsidRPr="00751A4C" w:rsidRDefault="00607ED6" w:rsidP="00824DCB">
      <w:pPr>
        <w:spacing w:after="0" w:line="240" w:lineRule="auto"/>
        <w:rPr>
          <w:rStyle w:val="contentline-39"/>
          <w:rFonts w:ascii="Calibri" w:hAnsi="Calibri" w:cs="Calibri"/>
          <w:sz w:val="24"/>
          <w:szCs w:val="24"/>
          <w:lang w:val="en-US"/>
        </w:rPr>
      </w:pPr>
      <w:r w:rsidRPr="00751A4C">
        <w:rPr>
          <w:rFonts w:ascii="Calibri" w:hAnsi="Calibri" w:cs="Calibri"/>
          <w:sz w:val="24"/>
          <w:szCs w:val="24"/>
          <w:lang w:val="en-US"/>
        </w:rPr>
        <w:t xml:space="preserve">Rachael I </w:t>
      </w:r>
      <w:proofErr w:type="spellStart"/>
      <w:r w:rsidRPr="00751A4C">
        <w:rPr>
          <w:rFonts w:ascii="Calibri" w:hAnsi="Calibri" w:cs="Calibri"/>
          <w:sz w:val="24"/>
          <w:szCs w:val="24"/>
          <w:lang w:val="en-US"/>
        </w:rPr>
        <w:t>Scahill</w:t>
      </w:r>
      <w:proofErr w:type="spellEnd"/>
      <w:r>
        <w:rPr>
          <w:rFonts w:ascii="Calibri" w:hAnsi="Calibri" w:cs="Calibri"/>
          <w:sz w:val="24"/>
          <w:szCs w:val="24"/>
          <w:vertAlign w:val="superscript"/>
          <w:lang w:val="en-US"/>
        </w:rPr>
        <w:tab/>
      </w:r>
      <w:r>
        <w:rPr>
          <w:rFonts w:ascii="Calibri" w:hAnsi="Calibri" w:cs="Calibri"/>
          <w:sz w:val="24"/>
          <w:szCs w:val="24"/>
          <w:vertAlign w:val="superscript"/>
          <w:lang w:val="en-US"/>
        </w:rPr>
        <w:tab/>
      </w:r>
      <w:r>
        <w:rPr>
          <w:rFonts w:ascii="Calibri" w:hAnsi="Calibri" w:cs="Calibri"/>
          <w:sz w:val="24"/>
          <w:szCs w:val="24"/>
          <w:lang w:val="en-US"/>
        </w:rPr>
        <w:t>(</w:t>
      </w:r>
      <w:r w:rsidR="00F50DCA" w:rsidRPr="00751A4C">
        <w:rPr>
          <w:rStyle w:val="contentline-39"/>
          <w:rFonts w:ascii="Calibri" w:hAnsi="Calibri" w:cs="Calibri"/>
          <w:sz w:val="24"/>
          <w:szCs w:val="24"/>
          <w:lang w:val="en-US"/>
        </w:rPr>
        <w:t>r.scahill@ucl.ac.uk</w:t>
      </w:r>
      <w:r>
        <w:rPr>
          <w:rStyle w:val="contentline-39"/>
          <w:rFonts w:ascii="Calibri" w:hAnsi="Calibri" w:cs="Calibri"/>
          <w:sz w:val="24"/>
          <w:szCs w:val="24"/>
          <w:lang w:val="en-US"/>
        </w:rPr>
        <w:t>)</w:t>
      </w:r>
    </w:p>
    <w:p w14:paraId="0CD0033C" w14:textId="7214406A" w:rsidR="00F50DCA" w:rsidRPr="00751A4C" w:rsidRDefault="00607ED6" w:rsidP="00824DCB">
      <w:pPr>
        <w:spacing w:after="0" w:line="240" w:lineRule="auto"/>
        <w:rPr>
          <w:rStyle w:val="contentline-39"/>
          <w:rFonts w:ascii="Calibri" w:hAnsi="Calibri" w:cs="Calibri"/>
          <w:sz w:val="24"/>
          <w:szCs w:val="24"/>
          <w:lang w:val="en-US"/>
        </w:rPr>
      </w:pPr>
      <w:r w:rsidRPr="00751A4C">
        <w:rPr>
          <w:rFonts w:ascii="Calibri" w:hAnsi="Calibri" w:cs="Calibri"/>
          <w:sz w:val="24"/>
          <w:szCs w:val="24"/>
          <w:lang w:val="en-US"/>
        </w:rPr>
        <w:t>Sarah J Tabrizi</w:t>
      </w:r>
      <w:r>
        <w:rPr>
          <w:rFonts w:ascii="Calibri" w:hAnsi="Calibri" w:cs="Calibri"/>
          <w:sz w:val="24"/>
          <w:szCs w:val="24"/>
          <w:vertAlign w:val="superscript"/>
          <w:lang w:val="en-US"/>
        </w:rPr>
        <w:tab/>
      </w:r>
      <w:r>
        <w:rPr>
          <w:rFonts w:ascii="Calibri" w:hAnsi="Calibri" w:cs="Calibri"/>
          <w:sz w:val="24"/>
          <w:szCs w:val="24"/>
          <w:vertAlign w:val="superscript"/>
          <w:lang w:val="en-US"/>
        </w:rPr>
        <w:tab/>
      </w:r>
      <w:r>
        <w:rPr>
          <w:rFonts w:ascii="Calibri" w:hAnsi="Calibri" w:cs="Calibri"/>
          <w:sz w:val="24"/>
          <w:szCs w:val="24"/>
          <w:vertAlign w:val="superscript"/>
          <w:lang w:val="en-US"/>
        </w:rPr>
        <w:tab/>
      </w:r>
      <w:r>
        <w:rPr>
          <w:rFonts w:ascii="Calibri" w:hAnsi="Calibri" w:cs="Calibri"/>
          <w:sz w:val="24"/>
          <w:szCs w:val="24"/>
          <w:lang w:val="en-US"/>
        </w:rPr>
        <w:t>(</w:t>
      </w:r>
      <w:r w:rsidR="00F50DCA" w:rsidRPr="00751A4C">
        <w:rPr>
          <w:rStyle w:val="contentline-39"/>
          <w:rFonts w:ascii="Calibri" w:hAnsi="Calibri" w:cs="Calibri"/>
          <w:sz w:val="24"/>
          <w:szCs w:val="24"/>
          <w:lang w:val="en-US"/>
        </w:rPr>
        <w:t>s.tabrizi@ucl.ac.uk</w:t>
      </w:r>
      <w:r>
        <w:rPr>
          <w:rStyle w:val="contentline-39"/>
          <w:rFonts w:ascii="Calibri" w:hAnsi="Calibri" w:cs="Calibri"/>
          <w:sz w:val="24"/>
          <w:szCs w:val="24"/>
          <w:lang w:val="en-US"/>
        </w:rPr>
        <w:t>)</w:t>
      </w:r>
    </w:p>
    <w:p w14:paraId="77CBF92F" w14:textId="77777777" w:rsidR="00F50DCA" w:rsidRPr="00751A4C" w:rsidRDefault="00F50DCA" w:rsidP="00824DCB">
      <w:pPr>
        <w:spacing w:after="0" w:line="240" w:lineRule="auto"/>
        <w:rPr>
          <w:rFonts w:ascii="Calibri" w:hAnsi="Calibri" w:cs="Calibri"/>
          <w:sz w:val="24"/>
          <w:szCs w:val="24"/>
          <w:lang w:val="en-US"/>
        </w:rPr>
      </w:pPr>
    </w:p>
    <w:p w14:paraId="5449BF13" w14:textId="5CEF3325" w:rsidR="00607ED6" w:rsidRDefault="00607ED6" w:rsidP="00824DCB">
      <w:pPr>
        <w:spacing w:after="0" w:line="240" w:lineRule="auto"/>
        <w:rPr>
          <w:rFonts w:ascii="Calibri" w:hAnsi="Calibri" w:cs="Calibri"/>
          <w:b/>
          <w:sz w:val="24"/>
          <w:szCs w:val="24"/>
          <w:lang w:val="en-US"/>
        </w:rPr>
      </w:pPr>
      <w:r>
        <w:rPr>
          <w:rFonts w:ascii="Calibri" w:hAnsi="Calibri" w:cs="Calibri"/>
          <w:b/>
          <w:sz w:val="24"/>
          <w:szCs w:val="24"/>
          <w:lang w:val="en-US"/>
        </w:rPr>
        <w:t>KEYWORDS:</w:t>
      </w:r>
    </w:p>
    <w:p w14:paraId="6FA81899" w14:textId="286DDC08" w:rsidR="002409A9" w:rsidRPr="00751A4C" w:rsidRDefault="002409A9"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MRI, </w:t>
      </w:r>
      <w:r w:rsidR="00607ED6">
        <w:rPr>
          <w:rFonts w:ascii="Calibri" w:hAnsi="Calibri" w:cs="Calibri"/>
          <w:sz w:val="24"/>
          <w:szCs w:val="24"/>
          <w:lang w:val="en-US"/>
        </w:rPr>
        <w:t>s</w:t>
      </w:r>
      <w:r w:rsidRPr="00751A4C">
        <w:rPr>
          <w:rFonts w:ascii="Calibri" w:hAnsi="Calibri" w:cs="Calibri"/>
          <w:sz w:val="24"/>
          <w:szCs w:val="24"/>
          <w:lang w:val="en-US"/>
        </w:rPr>
        <w:t xml:space="preserve">tructural, SPM, FSL, </w:t>
      </w:r>
      <w:proofErr w:type="spellStart"/>
      <w:r w:rsidRPr="00751A4C">
        <w:rPr>
          <w:rFonts w:ascii="Calibri" w:hAnsi="Calibri" w:cs="Calibri"/>
          <w:sz w:val="24"/>
          <w:szCs w:val="24"/>
          <w:lang w:val="en-US"/>
        </w:rPr>
        <w:t>FreeSurfer</w:t>
      </w:r>
      <w:proofErr w:type="spellEnd"/>
      <w:r w:rsidRPr="00751A4C">
        <w:rPr>
          <w:rFonts w:ascii="Calibri" w:hAnsi="Calibri" w:cs="Calibri"/>
          <w:sz w:val="24"/>
          <w:szCs w:val="24"/>
          <w:lang w:val="en-US"/>
        </w:rPr>
        <w:t xml:space="preserve">, ANTs, MALP-EM, </w:t>
      </w:r>
      <w:r w:rsidR="00607ED6">
        <w:rPr>
          <w:rFonts w:ascii="Calibri" w:hAnsi="Calibri" w:cs="Calibri"/>
          <w:sz w:val="24"/>
          <w:szCs w:val="24"/>
          <w:lang w:val="en-US"/>
        </w:rPr>
        <w:t>q</w:t>
      </w:r>
      <w:r w:rsidRPr="00751A4C">
        <w:rPr>
          <w:rFonts w:ascii="Calibri" w:hAnsi="Calibri" w:cs="Calibri"/>
          <w:sz w:val="24"/>
          <w:szCs w:val="24"/>
          <w:lang w:val="en-US"/>
        </w:rPr>
        <w:t xml:space="preserve">uality control, </w:t>
      </w:r>
      <w:r w:rsidR="00607ED6">
        <w:rPr>
          <w:rFonts w:ascii="Calibri" w:hAnsi="Calibri" w:cs="Calibri"/>
          <w:sz w:val="24"/>
          <w:szCs w:val="24"/>
          <w:lang w:val="en-US"/>
        </w:rPr>
        <w:t>g</w:t>
      </w:r>
      <w:r w:rsidRPr="00751A4C">
        <w:rPr>
          <w:rFonts w:ascii="Calibri" w:hAnsi="Calibri" w:cs="Calibri"/>
          <w:sz w:val="24"/>
          <w:szCs w:val="24"/>
          <w:lang w:val="en-US"/>
        </w:rPr>
        <w:t xml:space="preserve">rey </w:t>
      </w:r>
      <w:r w:rsidR="00607ED6">
        <w:rPr>
          <w:rFonts w:ascii="Calibri" w:hAnsi="Calibri" w:cs="Calibri"/>
          <w:sz w:val="24"/>
          <w:szCs w:val="24"/>
          <w:lang w:val="en-US"/>
        </w:rPr>
        <w:t>m</w:t>
      </w:r>
      <w:r w:rsidRPr="00751A4C">
        <w:rPr>
          <w:rFonts w:ascii="Calibri" w:hAnsi="Calibri" w:cs="Calibri"/>
          <w:sz w:val="24"/>
          <w:szCs w:val="24"/>
          <w:lang w:val="en-US"/>
        </w:rPr>
        <w:t>atter</w:t>
      </w:r>
    </w:p>
    <w:p w14:paraId="1EC4887D" w14:textId="77777777" w:rsidR="00536C9D" w:rsidRPr="00751A4C" w:rsidRDefault="00536C9D" w:rsidP="00824DCB">
      <w:pPr>
        <w:spacing w:after="0" w:line="240" w:lineRule="auto"/>
        <w:rPr>
          <w:rFonts w:ascii="Calibri" w:hAnsi="Calibri" w:cs="Calibri"/>
          <w:b/>
          <w:sz w:val="24"/>
          <w:szCs w:val="24"/>
          <w:lang w:val="en-US"/>
        </w:rPr>
      </w:pPr>
    </w:p>
    <w:p w14:paraId="74B4F441" w14:textId="199EF022" w:rsidR="002409A9" w:rsidRPr="00751A4C" w:rsidRDefault="00536C9D" w:rsidP="00824DCB">
      <w:pPr>
        <w:spacing w:after="0" w:line="240" w:lineRule="auto"/>
        <w:rPr>
          <w:rFonts w:ascii="Calibri" w:hAnsi="Calibri" w:cs="Calibri"/>
          <w:b/>
          <w:sz w:val="24"/>
          <w:szCs w:val="24"/>
          <w:lang w:val="en-US"/>
        </w:rPr>
      </w:pPr>
      <w:r w:rsidRPr="00751A4C">
        <w:rPr>
          <w:rFonts w:ascii="Calibri" w:hAnsi="Calibri" w:cs="Calibri"/>
          <w:b/>
          <w:sz w:val="24"/>
          <w:szCs w:val="24"/>
          <w:lang w:val="en-US"/>
        </w:rPr>
        <w:t>S</w:t>
      </w:r>
      <w:r w:rsidR="00607ED6">
        <w:rPr>
          <w:rFonts w:ascii="Calibri" w:hAnsi="Calibri" w:cs="Calibri"/>
          <w:b/>
          <w:sz w:val="24"/>
          <w:szCs w:val="24"/>
          <w:lang w:val="en-US"/>
        </w:rPr>
        <w:t>UMMARY:</w:t>
      </w:r>
    </w:p>
    <w:p w14:paraId="5D0B6171" w14:textId="68F6FBD0" w:rsidR="00536C9D" w:rsidRPr="00751A4C" w:rsidRDefault="00536C9D"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This protocol describes the process of applying seven different automated segmentation tools to structural T1-weighted MRI scans to delineate grey matter regions that can </w:t>
      </w:r>
      <w:proofErr w:type="gramStart"/>
      <w:r w:rsidRPr="00751A4C">
        <w:rPr>
          <w:rFonts w:ascii="Calibri" w:hAnsi="Calibri" w:cs="Calibri"/>
          <w:sz w:val="24"/>
          <w:szCs w:val="24"/>
          <w:lang w:val="en-US"/>
        </w:rPr>
        <w:t>be used</w:t>
      </w:r>
      <w:proofErr w:type="gramEnd"/>
      <w:r w:rsidRPr="00751A4C">
        <w:rPr>
          <w:rFonts w:ascii="Calibri" w:hAnsi="Calibri" w:cs="Calibri"/>
          <w:sz w:val="24"/>
          <w:szCs w:val="24"/>
          <w:lang w:val="en-US"/>
        </w:rPr>
        <w:t xml:space="preserve"> </w:t>
      </w:r>
      <w:r w:rsidR="00BC1F9C" w:rsidRPr="00751A4C">
        <w:rPr>
          <w:rFonts w:ascii="Calibri" w:hAnsi="Calibri" w:cs="Calibri"/>
          <w:sz w:val="24"/>
          <w:szCs w:val="24"/>
          <w:lang w:val="en-US"/>
        </w:rPr>
        <w:t>for the quantification of</w:t>
      </w:r>
      <w:r w:rsidRPr="00751A4C">
        <w:rPr>
          <w:rFonts w:ascii="Calibri" w:hAnsi="Calibri" w:cs="Calibri"/>
          <w:sz w:val="24"/>
          <w:szCs w:val="24"/>
          <w:lang w:val="en-US"/>
        </w:rPr>
        <w:t xml:space="preserve"> grey matter volume. </w:t>
      </w:r>
    </w:p>
    <w:p w14:paraId="18A60166" w14:textId="77777777" w:rsidR="00536C9D" w:rsidRPr="00751A4C" w:rsidRDefault="00536C9D" w:rsidP="00824DCB">
      <w:pPr>
        <w:spacing w:after="0" w:line="240" w:lineRule="auto"/>
        <w:rPr>
          <w:rFonts w:ascii="Calibri" w:hAnsi="Calibri" w:cs="Calibri"/>
          <w:sz w:val="24"/>
          <w:szCs w:val="24"/>
          <w:lang w:val="en-US"/>
        </w:rPr>
      </w:pPr>
    </w:p>
    <w:p w14:paraId="33905543" w14:textId="016EF7EF" w:rsidR="00536C9D" w:rsidRPr="00751A4C" w:rsidRDefault="00607ED6" w:rsidP="00824DCB">
      <w:pPr>
        <w:spacing w:after="0" w:line="240" w:lineRule="auto"/>
        <w:rPr>
          <w:rFonts w:ascii="Calibri" w:hAnsi="Calibri" w:cs="Calibri"/>
          <w:b/>
          <w:sz w:val="24"/>
          <w:szCs w:val="24"/>
          <w:lang w:val="en-US"/>
        </w:rPr>
      </w:pPr>
      <w:r>
        <w:rPr>
          <w:rFonts w:ascii="Calibri" w:hAnsi="Calibri" w:cs="Calibri"/>
          <w:b/>
          <w:sz w:val="24"/>
          <w:szCs w:val="24"/>
          <w:lang w:val="en-US"/>
        </w:rPr>
        <w:t>ABSTRACT:</w:t>
      </w:r>
    </w:p>
    <w:p w14:paraId="4323AF73" w14:textId="665187B2" w:rsidR="00536C9D" w:rsidRPr="00751A4C" w:rsidRDefault="00860343"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Within neuroimaging research, </w:t>
      </w:r>
      <w:proofErr w:type="gramStart"/>
      <w:r w:rsidRPr="00751A4C">
        <w:rPr>
          <w:rFonts w:ascii="Calibri" w:hAnsi="Calibri" w:cs="Calibri"/>
          <w:sz w:val="24"/>
          <w:szCs w:val="24"/>
          <w:lang w:val="en-US"/>
        </w:rPr>
        <w:t>a number of</w:t>
      </w:r>
      <w:proofErr w:type="gramEnd"/>
      <w:r w:rsidRPr="00751A4C">
        <w:rPr>
          <w:rFonts w:ascii="Calibri" w:hAnsi="Calibri" w:cs="Calibri"/>
          <w:sz w:val="24"/>
          <w:szCs w:val="24"/>
          <w:lang w:val="en-US"/>
        </w:rPr>
        <w:t xml:space="preserve"> recent studies have </w:t>
      </w:r>
      <w:r w:rsidR="00BC1F9C" w:rsidRPr="00751A4C">
        <w:rPr>
          <w:rFonts w:ascii="Calibri" w:hAnsi="Calibri" w:cs="Calibri"/>
          <w:sz w:val="24"/>
          <w:szCs w:val="24"/>
          <w:lang w:val="en-US"/>
        </w:rPr>
        <w:t>discussed the impact of</w:t>
      </w:r>
      <w:r w:rsidRPr="00751A4C">
        <w:rPr>
          <w:rFonts w:ascii="Calibri" w:hAnsi="Calibri" w:cs="Calibri"/>
          <w:sz w:val="24"/>
          <w:szCs w:val="24"/>
          <w:lang w:val="en-US"/>
        </w:rPr>
        <w:t xml:space="preserve"> between-study differences</w:t>
      </w:r>
      <w:r w:rsidR="00420CE5" w:rsidRPr="00751A4C">
        <w:rPr>
          <w:rFonts w:ascii="Calibri" w:hAnsi="Calibri" w:cs="Calibri"/>
          <w:sz w:val="24"/>
          <w:szCs w:val="24"/>
          <w:lang w:val="en-US"/>
        </w:rPr>
        <w:t xml:space="preserve"> in volumetric findings</w:t>
      </w:r>
      <w:r w:rsidRPr="00751A4C">
        <w:rPr>
          <w:rFonts w:ascii="Calibri" w:hAnsi="Calibri" w:cs="Calibri"/>
          <w:sz w:val="24"/>
          <w:szCs w:val="24"/>
          <w:lang w:val="en-US"/>
        </w:rPr>
        <w:t xml:space="preserve"> that</w:t>
      </w:r>
      <w:r w:rsidR="00420CE5" w:rsidRPr="00751A4C">
        <w:rPr>
          <w:rFonts w:ascii="Calibri" w:hAnsi="Calibri" w:cs="Calibri"/>
          <w:sz w:val="24"/>
          <w:szCs w:val="24"/>
          <w:lang w:val="en-US"/>
        </w:rPr>
        <w:t xml:space="preserve"> are thought to</w:t>
      </w:r>
      <w:r w:rsidRPr="00751A4C">
        <w:rPr>
          <w:rFonts w:ascii="Calibri" w:hAnsi="Calibri" w:cs="Calibri"/>
          <w:sz w:val="24"/>
          <w:szCs w:val="24"/>
          <w:lang w:val="en-US"/>
        </w:rPr>
        <w:t xml:space="preserve"> result from </w:t>
      </w:r>
      <w:r w:rsidR="00420CE5" w:rsidRPr="00751A4C">
        <w:rPr>
          <w:rFonts w:ascii="Calibri" w:hAnsi="Calibri" w:cs="Calibri"/>
          <w:sz w:val="24"/>
          <w:szCs w:val="24"/>
          <w:lang w:val="en-US"/>
        </w:rPr>
        <w:t>the use of</w:t>
      </w:r>
      <w:r w:rsidRPr="00751A4C">
        <w:rPr>
          <w:rFonts w:ascii="Calibri" w:hAnsi="Calibri" w:cs="Calibri"/>
          <w:sz w:val="24"/>
          <w:szCs w:val="24"/>
          <w:lang w:val="en-US"/>
        </w:rPr>
        <w:t xml:space="preserve"> different </w:t>
      </w:r>
      <w:r w:rsidR="00420CE5" w:rsidRPr="00751A4C">
        <w:rPr>
          <w:rFonts w:ascii="Calibri" w:hAnsi="Calibri" w:cs="Calibri"/>
          <w:sz w:val="24"/>
          <w:szCs w:val="24"/>
          <w:lang w:val="en-US"/>
        </w:rPr>
        <w:t xml:space="preserve">segmentation tools to generate brain volumes. Here, processing pipelines for seven automated tools that can </w:t>
      </w:r>
      <w:proofErr w:type="gramStart"/>
      <w:r w:rsidR="00420CE5" w:rsidRPr="00751A4C">
        <w:rPr>
          <w:rFonts w:ascii="Calibri" w:hAnsi="Calibri" w:cs="Calibri"/>
          <w:sz w:val="24"/>
          <w:szCs w:val="24"/>
          <w:lang w:val="en-US"/>
        </w:rPr>
        <w:t>be used</w:t>
      </w:r>
      <w:proofErr w:type="gramEnd"/>
      <w:r w:rsidR="00420CE5" w:rsidRPr="00751A4C">
        <w:rPr>
          <w:rFonts w:ascii="Calibri" w:hAnsi="Calibri" w:cs="Calibri"/>
          <w:sz w:val="24"/>
          <w:szCs w:val="24"/>
          <w:lang w:val="en-US"/>
        </w:rPr>
        <w:t xml:space="preserve"> to segment grey matter</w:t>
      </w:r>
      <w:r w:rsidR="00C0667D" w:rsidRPr="00751A4C">
        <w:rPr>
          <w:rFonts w:ascii="Calibri" w:hAnsi="Calibri" w:cs="Calibri"/>
          <w:sz w:val="24"/>
          <w:szCs w:val="24"/>
          <w:lang w:val="en-US"/>
        </w:rPr>
        <w:t xml:space="preserve"> within the brain</w:t>
      </w:r>
      <w:r w:rsidR="00D44225" w:rsidRPr="00751A4C">
        <w:rPr>
          <w:rFonts w:ascii="Calibri" w:hAnsi="Calibri" w:cs="Calibri"/>
          <w:sz w:val="24"/>
          <w:szCs w:val="24"/>
          <w:lang w:val="en-US"/>
        </w:rPr>
        <w:t xml:space="preserve"> are presented</w:t>
      </w:r>
      <w:r w:rsidR="00420CE5" w:rsidRPr="00751A4C">
        <w:rPr>
          <w:rFonts w:ascii="Calibri" w:hAnsi="Calibri" w:cs="Calibri"/>
          <w:sz w:val="24"/>
          <w:szCs w:val="24"/>
          <w:lang w:val="en-US"/>
        </w:rPr>
        <w:t xml:space="preserve">. The protocol provides an initial step for researchers aiming to find the most accurate method for generating grey matter volumes from T1-weighted MRI scans. Steps to undertake detailed visual quality control </w:t>
      </w:r>
      <w:proofErr w:type="gramStart"/>
      <w:r w:rsidR="00420CE5" w:rsidRPr="00751A4C">
        <w:rPr>
          <w:rFonts w:ascii="Calibri" w:hAnsi="Calibri" w:cs="Calibri"/>
          <w:sz w:val="24"/>
          <w:szCs w:val="24"/>
          <w:lang w:val="en-US"/>
        </w:rPr>
        <w:t>are also included</w:t>
      </w:r>
      <w:proofErr w:type="gramEnd"/>
      <w:r w:rsidR="00420CE5" w:rsidRPr="00751A4C">
        <w:rPr>
          <w:rFonts w:ascii="Calibri" w:hAnsi="Calibri" w:cs="Calibri"/>
          <w:sz w:val="24"/>
          <w:szCs w:val="24"/>
          <w:lang w:val="en-US"/>
        </w:rPr>
        <w:t xml:space="preserve"> in the manuscript. This protocol covers a range o</w:t>
      </w:r>
      <w:r w:rsidR="00BC1F9C" w:rsidRPr="00751A4C">
        <w:rPr>
          <w:rFonts w:ascii="Calibri" w:hAnsi="Calibri" w:cs="Calibri"/>
          <w:sz w:val="24"/>
          <w:szCs w:val="24"/>
          <w:lang w:val="en-US"/>
        </w:rPr>
        <w:t xml:space="preserve">f potential segmentation tools </w:t>
      </w:r>
      <w:r w:rsidR="00420CE5" w:rsidRPr="00751A4C">
        <w:rPr>
          <w:rFonts w:ascii="Calibri" w:hAnsi="Calibri" w:cs="Calibri"/>
          <w:sz w:val="24"/>
          <w:szCs w:val="24"/>
          <w:lang w:val="en-US"/>
        </w:rPr>
        <w:t xml:space="preserve">and encourages users to compare the performance of these tools </w:t>
      </w:r>
      <w:r w:rsidR="0033539E">
        <w:rPr>
          <w:rFonts w:ascii="Calibri" w:hAnsi="Calibri" w:cs="Calibri"/>
          <w:sz w:val="24"/>
          <w:szCs w:val="24"/>
          <w:lang w:val="en-US"/>
        </w:rPr>
        <w:t>within</w:t>
      </w:r>
      <w:r w:rsidR="00420CE5" w:rsidRPr="00751A4C">
        <w:rPr>
          <w:rFonts w:ascii="Calibri" w:hAnsi="Calibri" w:cs="Calibri"/>
          <w:sz w:val="24"/>
          <w:szCs w:val="24"/>
          <w:lang w:val="en-US"/>
        </w:rPr>
        <w:t xml:space="preserve"> a subset of their data before selecting one to apply to a full cohort. </w:t>
      </w:r>
      <w:r w:rsidR="00BC1F9C" w:rsidRPr="00751A4C">
        <w:rPr>
          <w:rFonts w:ascii="Calibri" w:hAnsi="Calibri" w:cs="Calibri"/>
          <w:sz w:val="24"/>
          <w:szCs w:val="24"/>
          <w:lang w:val="en-US"/>
        </w:rPr>
        <w:t>Furthermore, the protocol</w:t>
      </w:r>
      <w:r w:rsidR="00420CE5" w:rsidRPr="00751A4C">
        <w:rPr>
          <w:rFonts w:ascii="Calibri" w:hAnsi="Calibri" w:cs="Calibri"/>
          <w:sz w:val="24"/>
          <w:szCs w:val="24"/>
          <w:lang w:val="en-US"/>
        </w:rPr>
        <w:t xml:space="preserve"> </w:t>
      </w:r>
      <w:r w:rsidR="0033539E">
        <w:rPr>
          <w:rFonts w:ascii="Calibri" w:hAnsi="Calibri" w:cs="Calibri"/>
          <w:sz w:val="24"/>
          <w:szCs w:val="24"/>
          <w:lang w:val="en-US"/>
        </w:rPr>
        <w:t>may</w:t>
      </w:r>
      <w:r w:rsidR="00420CE5" w:rsidRPr="00751A4C">
        <w:rPr>
          <w:rFonts w:ascii="Calibri" w:hAnsi="Calibri" w:cs="Calibri"/>
          <w:sz w:val="24"/>
          <w:szCs w:val="24"/>
          <w:lang w:val="en-US"/>
        </w:rPr>
        <w:t xml:space="preserve"> </w:t>
      </w:r>
      <w:proofErr w:type="gramStart"/>
      <w:r w:rsidR="00420CE5" w:rsidRPr="00751A4C">
        <w:rPr>
          <w:rFonts w:ascii="Calibri" w:hAnsi="Calibri" w:cs="Calibri"/>
          <w:sz w:val="24"/>
          <w:szCs w:val="24"/>
          <w:lang w:val="en-US"/>
        </w:rPr>
        <w:t>be further generali</w:t>
      </w:r>
      <w:r w:rsidR="0033539E">
        <w:rPr>
          <w:rFonts w:ascii="Calibri" w:hAnsi="Calibri" w:cs="Calibri"/>
          <w:sz w:val="24"/>
          <w:szCs w:val="24"/>
          <w:lang w:val="en-US"/>
        </w:rPr>
        <w:t>z</w:t>
      </w:r>
      <w:r w:rsidR="00420CE5" w:rsidRPr="00751A4C">
        <w:rPr>
          <w:rFonts w:ascii="Calibri" w:hAnsi="Calibri" w:cs="Calibri"/>
          <w:sz w:val="24"/>
          <w:szCs w:val="24"/>
          <w:lang w:val="en-US"/>
        </w:rPr>
        <w:t>ed</w:t>
      </w:r>
      <w:proofErr w:type="gramEnd"/>
      <w:r w:rsidR="00420CE5" w:rsidRPr="00751A4C">
        <w:rPr>
          <w:rFonts w:ascii="Calibri" w:hAnsi="Calibri" w:cs="Calibri"/>
          <w:sz w:val="24"/>
          <w:szCs w:val="24"/>
          <w:lang w:val="en-US"/>
        </w:rPr>
        <w:t xml:space="preserve"> to the segmentation of other brain regions. </w:t>
      </w:r>
    </w:p>
    <w:p w14:paraId="4B0EACE3" w14:textId="77777777" w:rsidR="00536C9D" w:rsidRPr="00751A4C" w:rsidRDefault="00536C9D" w:rsidP="00824DCB">
      <w:pPr>
        <w:spacing w:after="0" w:line="240" w:lineRule="auto"/>
        <w:rPr>
          <w:rFonts w:ascii="Calibri" w:hAnsi="Calibri" w:cs="Calibri"/>
          <w:b/>
          <w:sz w:val="24"/>
          <w:szCs w:val="24"/>
          <w:lang w:val="en-US"/>
        </w:rPr>
      </w:pPr>
    </w:p>
    <w:p w14:paraId="0D0B5FB4" w14:textId="60CFAFBC" w:rsidR="00104700" w:rsidRPr="00751A4C" w:rsidRDefault="0033539E" w:rsidP="00824DCB">
      <w:pPr>
        <w:spacing w:after="0" w:line="240" w:lineRule="auto"/>
        <w:rPr>
          <w:rFonts w:ascii="Calibri" w:hAnsi="Calibri" w:cs="Calibri"/>
          <w:b/>
          <w:sz w:val="24"/>
          <w:szCs w:val="24"/>
          <w:lang w:val="en-US"/>
        </w:rPr>
      </w:pPr>
      <w:r>
        <w:rPr>
          <w:rFonts w:ascii="Calibri" w:hAnsi="Calibri" w:cs="Calibri"/>
          <w:b/>
          <w:sz w:val="24"/>
          <w:szCs w:val="24"/>
          <w:lang w:val="en-US"/>
        </w:rPr>
        <w:t>INTRODUCTION:</w:t>
      </w:r>
    </w:p>
    <w:p w14:paraId="08632AB3" w14:textId="7E2D686F" w:rsidR="00FB147F" w:rsidRPr="00751A4C" w:rsidRDefault="00CE7513"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Neuroimaging </w:t>
      </w:r>
      <w:proofErr w:type="gramStart"/>
      <w:r w:rsidRPr="00751A4C">
        <w:rPr>
          <w:rFonts w:ascii="Calibri" w:hAnsi="Calibri" w:cs="Calibri"/>
          <w:sz w:val="24"/>
          <w:szCs w:val="24"/>
          <w:lang w:val="en-US"/>
        </w:rPr>
        <w:t>is widely used</w:t>
      </w:r>
      <w:proofErr w:type="gramEnd"/>
      <w:r w:rsidRPr="00751A4C">
        <w:rPr>
          <w:rFonts w:ascii="Calibri" w:hAnsi="Calibri" w:cs="Calibri"/>
          <w:sz w:val="24"/>
          <w:szCs w:val="24"/>
          <w:lang w:val="en-US"/>
        </w:rPr>
        <w:t xml:space="preserve"> </w:t>
      </w:r>
      <w:r w:rsidR="0040324A" w:rsidRPr="00751A4C">
        <w:rPr>
          <w:rFonts w:ascii="Calibri" w:hAnsi="Calibri" w:cs="Calibri"/>
          <w:sz w:val="24"/>
          <w:szCs w:val="24"/>
          <w:lang w:val="en-US"/>
        </w:rPr>
        <w:t>in both clinical and research settings</w:t>
      </w:r>
      <w:r w:rsidRPr="00751A4C">
        <w:rPr>
          <w:rFonts w:ascii="Calibri" w:hAnsi="Calibri" w:cs="Calibri"/>
          <w:sz w:val="24"/>
          <w:szCs w:val="24"/>
          <w:lang w:val="en-US"/>
        </w:rPr>
        <w:t xml:space="preserve">. </w:t>
      </w:r>
      <w:r w:rsidR="0040324A" w:rsidRPr="00751A4C">
        <w:rPr>
          <w:rFonts w:ascii="Calibri" w:hAnsi="Calibri" w:cs="Calibri"/>
          <w:sz w:val="24"/>
          <w:szCs w:val="24"/>
          <w:lang w:val="en-US"/>
        </w:rPr>
        <w:t xml:space="preserve">There is a current move to improve the </w:t>
      </w:r>
      <w:r w:rsidRPr="00751A4C">
        <w:rPr>
          <w:rFonts w:ascii="Calibri" w:hAnsi="Calibri" w:cs="Calibri"/>
          <w:sz w:val="24"/>
          <w:szCs w:val="24"/>
          <w:lang w:val="en-US"/>
        </w:rPr>
        <w:t>reproducibility of</w:t>
      </w:r>
      <w:r w:rsidR="00FB147F" w:rsidRPr="00751A4C">
        <w:rPr>
          <w:rFonts w:ascii="Calibri" w:hAnsi="Calibri" w:cs="Calibri"/>
          <w:sz w:val="24"/>
          <w:szCs w:val="24"/>
          <w:lang w:val="en-US"/>
        </w:rPr>
        <w:t xml:space="preserve"> studies </w:t>
      </w:r>
      <w:r w:rsidR="0040324A" w:rsidRPr="00751A4C">
        <w:rPr>
          <w:rFonts w:ascii="Calibri" w:hAnsi="Calibri" w:cs="Calibri"/>
          <w:sz w:val="24"/>
          <w:szCs w:val="24"/>
          <w:lang w:val="en-US"/>
        </w:rPr>
        <w:t>that quantify</w:t>
      </w:r>
      <w:r w:rsidR="00FB147F" w:rsidRPr="00751A4C">
        <w:rPr>
          <w:rFonts w:ascii="Calibri" w:hAnsi="Calibri" w:cs="Calibri"/>
          <w:sz w:val="24"/>
          <w:szCs w:val="24"/>
          <w:lang w:val="en-US"/>
        </w:rPr>
        <w:t xml:space="preserve"> brain volume from </w:t>
      </w:r>
      <w:r w:rsidR="00815B73" w:rsidRPr="00751A4C">
        <w:rPr>
          <w:rFonts w:ascii="Calibri" w:hAnsi="Calibri" w:cs="Calibri"/>
          <w:sz w:val="24"/>
          <w:szCs w:val="24"/>
          <w:lang w:val="en-US"/>
        </w:rPr>
        <w:t>magnetic resonance imaging (</w:t>
      </w:r>
      <w:r w:rsidR="00FB147F" w:rsidRPr="00751A4C">
        <w:rPr>
          <w:rFonts w:ascii="Calibri" w:hAnsi="Calibri" w:cs="Calibri"/>
          <w:sz w:val="24"/>
          <w:szCs w:val="24"/>
          <w:lang w:val="en-US"/>
        </w:rPr>
        <w:t>MRI</w:t>
      </w:r>
      <w:r w:rsidR="00815B73" w:rsidRPr="00751A4C">
        <w:rPr>
          <w:rFonts w:ascii="Calibri" w:hAnsi="Calibri" w:cs="Calibri"/>
          <w:sz w:val="24"/>
          <w:szCs w:val="24"/>
          <w:lang w:val="en-US"/>
        </w:rPr>
        <w:t>)</w:t>
      </w:r>
      <w:r w:rsidR="00FB147F" w:rsidRPr="00751A4C">
        <w:rPr>
          <w:rFonts w:ascii="Calibri" w:hAnsi="Calibri" w:cs="Calibri"/>
          <w:sz w:val="24"/>
          <w:szCs w:val="24"/>
          <w:lang w:val="en-US"/>
        </w:rPr>
        <w:t xml:space="preserve"> scans</w:t>
      </w:r>
      <w:r w:rsidR="0033539E">
        <w:rPr>
          <w:rFonts w:ascii="Calibri" w:hAnsi="Calibri" w:cs="Calibri"/>
          <w:sz w:val="24"/>
          <w:szCs w:val="24"/>
          <w:lang w:val="en-US"/>
        </w:rPr>
        <w:t>;</w:t>
      </w:r>
      <w:r w:rsidR="00FB147F" w:rsidRPr="00751A4C">
        <w:rPr>
          <w:rFonts w:ascii="Calibri" w:hAnsi="Calibri" w:cs="Calibri"/>
          <w:sz w:val="24"/>
          <w:szCs w:val="24"/>
          <w:lang w:val="en-US"/>
        </w:rPr>
        <w:t xml:space="preserve"> thus</w:t>
      </w:r>
      <w:r w:rsidR="0033539E">
        <w:rPr>
          <w:rFonts w:ascii="Calibri" w:hAnsi="Calibri" w:cs="Calibri"/>
          <w:sz w:val="24"/>
          <w:szCs w:val="24"/>
          <w:lang w:val="en-US"/>
        </w:rPr>
        <w:t>,</w:t>
      </w:r>
      <w:r w:rsidRPr="00751A4C">
        <w:rPr>
          <w:rFonts w:ascii="Calibri" w:hAnsi="Calibri" w:cs="Calibri"/>
          <w:sz w:val="24"/>
          <w:szCs w:val="24"/>
          <w:lang w:val="en-US"/>
        </w:rPr>
        <w:t xml:space="preserve"> it is important that investigators share experiences of </w:t>
      </w:r>
      <w:r w:rsidR="0033539E">
        <w:rPr>
          <w:rFonts w:ascii="Calibri" w:hAnsi="Calibri" w:cs="Calibri"/>
          <w:sz w:val="24"/>
          <w:szCs w:val="24"/>
          <w:lang w:val="en-US"/>
        </w:rPr>
        <w:t xml:space="preserve">using available </w:t>
      </w:r>
      <w:r w:rsidRPr="00751A4C">
        <w:rPr>
          <w:rFonts w:ascii="Calibri" w:hAnsi="Calibri" w:cs="Calibri"/>
          <w:sz w:val="24"/>
          <w:szCs w:val="24"/>
          <w:lang w:val="en-US"/>
        </w:rPr>
        <w:t xml:space="preserve">MRI </w:t>
      </w:r>
      <w:r w:rsidR="00FB147F" w:rsidRPr="00751A4C">
        <w:rPr>
          <w:rFonts w:ascii="Calibri" w:hAnsi="Calibri" w:cs="Calibri"/>
          <w:sz w:val="24"/>
          <w:szCs w:val="24"/>
          <w:lang w:val="en-US"/>
        </w:rPr>
        <w:t xml:space="preserve">tools </w:t>
      </w:r>
      <w:r w:rsidR="0033539E">
        <w:rPr>
          <w:rFonts w:ascii="Calibri" w:hAnsi="Calibri" w:cs="Calibri"/>
          <w:sz w:val="24"/>
          <w:szCs w:val="24"/>
          <w:lang w:val="en-US"/>
        </w:rPr>
        <w:t>for</w:t>
      </w:r>
      <w:r w:rsidR="00FB147F" w:rsidRPr="00751A4C">
        <w:rPr>
          <w:rFonts w:ascii="Calibri" w:hAnsi="Calibri" w:cs="Calibri"/>
          <w:sz w:val="24"/>
          <w:szCs w:val="24"/>
          <w:lang w:val="en-US"/>
        </w:rPr>
        <w:t xml:space="preserve"> segment</w:t>
      </w:r>
      <w:r w:rsidR="0033539E">
        <w:rPr>
          <w:rFonts w:ascii="Calibri" w:hAnsi="Calibri" w:cs="Calibri"/>
          <w:sz w:val="24"/>
          <w:szCs w:val="24"/>
          <w:lang w:val="en-US"/>
        </w:rPr>
        <w:t>ing</w:t>
      </w:r>
      <w:r w:rsidR="00FB147F" w:rsidRPr="00751A4C">
        <w:rPr>
          <w:rFonts w:ascii="Calibri" w:hAnsi="Calibri" w:cs="Calibri"/>
          <w:sz w:val="24"/>
          <w:szCs w:val="24"/>
          <w:lang w:val="en-US"/>
        </w:rPr>
        <w:t xml:space="preserve"> MRI scans into regional volumes</w:t>
      </w:r>
      <w:r w:rsidR="0033539E">
        <w:rPr>
          <w:rFonts w:ascii="Calibri" w:hAnsi="Calibri" w:cs="Calibri"/>
          <w:sz w:val="24"/>
          <w:szCs w:val="24"/>
          <w:lang w:val="en-US"/>
        </w:rPr>
        <w:t>,</w:t>
      </w:r>
      <w:r w:rsidR="00C0667D" w:rsidRPr="00751A4C">
        <w:rPr>
          <w:rFonts w:ascii="Calibri" w:hAnsi="Calibri" w:cs="Calibri"/>
          <w:sz w:val="24"/>
          <w:szCs w:val="24"/>
          <w:lang w:val="en-US"/>
        </w:rPr>
        <w:t xml:space="preserve"> to </w:t>
      </w:r>
      <w:r w:rsidR="00FB147F" w:rsidRPr="00751A4C">
        <w:rPr>
          <w:rFonts w:ascii="Calibri" w:hAnsi="Calibri" w:cs="Calibri"/>
          <w:sz w:val="24"/>
          <w:szCs w:val="24"/>
          <w:lang w:val="en-US"/>
        </w:rPr>
        <w:t>improve</w:t>
      </w:r>
      <w:r w:rsidR="0033539E">
        <w:rPr>
          <w:rFonts w:ascii="Calibri" w:hAnsi="Calibri" w:cs="Calibri"/>
          <w:sz w:val="24"/>
          <w:szCs w:val="24"/>
          <w:lang w:val="en-US"/>
        </w:rPr>
        <w:t xml:space="preserve"> the</w:t>
      </w:r>
      <w:r w:rsidRPr="00751A4C">
        <w:rPr>
          <w:rFonts w:ascii="Calibri" w:hAnsi="Calibri" w:cs="Calibri"/>
          <w:sz w:val="24"/>
          <w:szCs w:val="24"/>
          <w:lang w:val="en-US"/>
        </w:rPr>
        <w:t xml:space="preserve"> standardi</w:t>
      </w:r>
      <w:r w:rsidR="0033539E">
        <w:rPr>
          <w:rFonts w:ascii="Calibri" w:hAnsi="Calibri" w:cs="Calibri"/>
          <w:sz w:val="24"/>
          <w:szCs w:val="24"/>
          <w:lang w:val="en-US"/>
        </w:rPr>
        <w:t>z</w:t>
      </w:r>
      <w:r w:rsidRPr="00751A4C">
        <w:rPr>
          <w:rFonts w:ascii="Calibri" w:hAnsi="Calibri" w:cs="Calibri"/>
          <w:sz w:val="24"/>
          <w:szCs w:val="24"/>
          <w:lang w:val="en-US"/>
        </w:rPr>
        <w:t>ation and optimi</w:t>
      </w:r>
      <w:r w:rsidR="0033539E">
        <w:rPr>
          <w:rFonts w:ascii="Calibri" w:hAnsi="Calibri" w:cs="Calibri"/>
          <w:sz w:val="24"/>
          <w:szCs w:val="24"/>
          <w:lang w:val="en-US"/>
        </w:rPr>
        <w:t>z</w:t>
      </w:r>
      <w:r w:rsidRPr="00751A4C">
        <w:rPr>
          <w:rFonts w:ascii="Calibri" w:hAnsi="Calibri" w:cs="Calibri"/>
          <w:sz w:val="24"/>
          <w:szCs w:val="24"/>
          <w:lang w:val="en-US"/>
        </w:rPr>
        <w:t>ation of methods</w:t>
      </w:r>
      <w:r w:rsidR="00D94122" w:rsidRPr="00751A4C">
        <w:rPr>
          <w:rFonts w:ascii="Calibri" w:hAnsi="Calibri" w:cs="Calibri"/>
          <w:sz w:val="24"/>
          <w:szCs w:val="24"/>
          <w:lang w:val="en-US"/>
        </w:rPr>
        <w:fldChar w:fldCharType="begin" w:fldLock="1"/>
      </w:r>
      <w:r w:rsidR="00AE4846" w:rsidRPr="00751A4C">
        <w:rPr>
          <w:rFonts w:ascii="Calibri" w:hAnsi="Calibri" w:cs="Calibri"/>
          <w:sz w:val="24"/>
          <w:szCs w:val="24"/>
          <w:lang w:val="en-US"/>
        </w:rPr>
        <w:instrText>ADDIN CSL_CITATION {"citationItems":[{"id":"ITEM-1","itemData":{"DOI":"10.3389/fnins.2016.00439","ISSN":"1662-4548","PMID":"27746713","abstract":"Previous studies applying automatic preprocessing methods on Structural Magnetic Resonance Imaging (sMRI) report inconsistent neuroanatomical abnormalities in Autism Spectrum Disorder (ASD). In this study we investigate inter-method differences as a possible cause behind these inconsistent findings. In particular, we focus on the estimation of the following brain volumes: gray matter (GM), white matter (WM), cerebrospinal fluid (CSF), and total intra cranial volume (TIV). T1-weighted sMRIs of 417 ASD subjects and 459 typically developing controls (TDC) from the ABIDE dataset were estimated using three popular preprocessing methods: SPM, FSL, and FreeSurfer (FS). Brain volumes estimated by the three methods were correlated but had significant inter-method differences; except TIVSPM vs. TIVFS, all inter-method differences were significant. ASD vs. TDC group differences in all brain volume estimates were dependent on the method used. SPM showed that TIV, GM, and CSF volumes of ASD were larger than TDC with statistical significance, whereas FS and FSL did not show significant differences in any of the volumes; in some cases, the direction of the differences were opposite to SPM. When methods were compared with each other, they showed differential biases for autism, and several biases were larger than ASD vs. TDC differences of the respective methods. After manual inspection, we found inter-method segmentation mismatches in the cerebellum, sub-cortical structures, and inter-sulcal CSF. In addition, to validate automated TIV estimates we performed manual segmentation on a subset of subjects. Results indicate that SPM estimates are closest to manual segmentation, followed by FS while FSL estimates were significantly lower. In summary, we show that ASD vs. TDC brain volume differences are method dependent and that these inter-method discrepancies can contribute to inconsistent neuroimaging findings in general. We suggest cross-validation across methods and emphasize the need to develop better methods to increase the robustness of neuroimaging findings.","author":[{"dropping-particle":"","family":"Katuwal","given":"Gajendra J","non-dropping-particle":"","parse-names":false,"suffix":""},{"dropping-particle":"","family":"Baum","given":"Stefi A","non-dropping-particle":"","parse-names":false,"suffix":""},{"dropping-particle":"","family":"Cahill","given":"Nathan D","non-dropping-particle":"","parse-names":false,"suffix":""},{"dropping-particle":"","family":"Dougherty","given":"Chase C","non-dropping-particle":"","parse-names":false,"suffix":""},{"dropping-particle":"","family":"Evans","given":"Eli","non-dropping-particle":"","parse-names":false,"suffix":""},{"dropping-particle":"","family":"Evans","given":"David W","non-dropping-particle":"","parse-names":false,"suffix":""},{"dropping-particle":"","family":"Moore","given":"Gregory J","non-dropping-particle":"","parse-names":false,"suffix":""},{"dropping-particle":"","family":"Michael","given":"Andrew M","non-dropping-particle":"","parse-names":false,"suffix":""}],"container-title":"Frontiers in neuroscience","id":"ITEM-1","issued":{"date-parts":[["2016"]]},"page":"439","publisher":"Frontiers Media SA","title":"Inter-Method Discrepancies in Brain Volume Estimation May Drive Inconsistent Findings in Autism.","type":"article-journal","volume":"10"},"uris":["http://www.mendeley.com/documents/?uuid=857b6f5b-0c85-3429-8c64-1d1937e6801d"]}],"mendeley":{"formattedCitation":"&lt;sup&gt;1&lt;/sup&gt;","plainTextFormattedCitation":"1","previouslyFormattedCitation":"&lt;sup&gt;1&lt;/sup&gt;"},"properties":{"noteIndex":0},"schema":"https://github.com/citation-style-language/schema/raw/master/csl-citation.json"}</w:instrText>
      </w:r>
      <w:r w:rsidR="00D94122" w:rsidRPr="00751A4C">
        <w:rPr>
          <w:rFonts w:ascii="Calibri" w:hAnsi="Calibri" w:cs="Calibri"/>
          <w:sz w:val="24"/>
          <w:szCs w:val="24"/>
          <w:lang w:val="en-US"/>
        </w:rPr>
        <w:fldChar w:fldCharType="separate"/>
      </w:r>
      <w:r w:rsidR="008B5E44" w:rsidRPr="00751A4C">
        <w:rPr>
          <w:rFonts w:ascii="Calibri" w:hAnsi="Calibri" w:cs="Calibri"/>
          <w:sz w:val="24"/>
          <w:szCs w:val="24"/>
          <w:vertAlign w:val="superscript"/>
          <w:lang w:val="en-US"/>
        </w:rPr>
        <w:t>1</w:t>
      </w:r>
      <w:r w:rsidR="00D94122" w:rsidRPr="00751A4C">
        <w:rPr>
          <w:rFonts w:ascii="Calibri" w:hAnsi="Calibri" w:cs="Calibri"/>
          <w:sz w:val="24"/>
          <w:szCs w:val="24"/>
          <w:lang w:val="en-US"/>
        </w:rPr>
        <w:fldChar w:fldCharType="end"/>
      </w:r>
      <w:r w:rsidRPr="00751A4C">
        <w:rPr>
          <w:rFonts w:ascii="Calibri" w:hAnsi="Calibri" w:cs="Calibri"/>
          <w:sz w:val="24"/>
          <w:szCs w:val="24"/>
          <w:lang w:val="en-US"/>
        </w:rPr>
        <w:t xml:space="preserve">. </w:t>
      </w:r>
      <w:r w:rsidR="00AC2076" w:rsidRPr="00751A4C">
        <w:rPr>
          <w:rFonts w:ascii="Calibri" w:hAnsi="Calibri" w:cs="Calibri"/>
          <w:sz w:val="24"/>
          <w:szCs w:val="24"/>
          <w:lang w:val="en-US"/>
        </w:rPr>
        <w:t xml:space="preserve">This protocol provides a step-by-step guide to using seven different tools to segment the cortical </w:t>
      </w:r>
      <w:r w:rsidR="00D94122" w:rsidRPr="00751A4C">
        <w:rPr>
          <w:rFonts w:ascii="Calibri" w:hAnsi="Calibri" w:cs="Calibri"/>
          <w:sz w:val="24"/>
          <w:szCs w:val="24"/>
          <w:lang w:val="en-US"/>
        </w:rPr>
        <w:t>grey matter (</w:t>
      </w:r>
      <w:r w:rsidR="00D44225" w:rsidRPr="00751A4C">
        <w:rPr>
          <w:rFonts w:ascii="Calibri" w:hAnsi="Calibri" w:cs="Calibri"/>
          <w:sz w:val="24"/>
          <w:szCs w:val="24"/>
          <w:lang w:val="en-US"/>
        </w:rPr>
        <w:t xml:space="preserve">CGM; </w:t>
      </w:r>
      <w:r w:rsidR="006B5DC5" w:rsidRPr="00751A4C">
        <w:rPr>
          <w:rFonts w:ascii="Calibri" w:hAnsi="Calibri" w:cs="Calibri"/>
          <w:sz w:val="24"/>
          <w:szCs w:val="24"/>
          <w:lang w:val="en-US"/>
        </w:rPr>
        <w:t>grey matter which excludes subcortical regions</w:t>
      </w:r>
      <w:r w:rsidR="00D94122" w:rsidRPr="00751A4C">
        <w:rPr>
          <w:rFonts w:ascii="Calibri" w:hAnsi="Calibri" w:cs="Calibri"/>
          <w:sz w:val="24"/>
          <w:szCs w:val="24"/>
          <w:lang w:val="en-US"/>
        </w:rPr>
        <w:t>)</w:t>
      </w:r>
      <w:r w:rsidR="00AC2076" w:rsidRPr="00751A4C">
        <w:rPr>
          <w:rFonts w:ascii="Calibri" w:hAnsi="Calibri" w:cs="Calibri"/>
          <w:sz w:val="24"/>
          <w:szCs w:val="24"/>
          <w:lang w:val="en-US"/>
        </w:rPr>
        <w:t xml:space="preserve"> from T1-weighted MRI scans. These tools were previously used in a methodological comp</w:t>
      </w:r>
      <w:r w:rsidR="00D94122" w:rsidRPr="00751A4C">
        <w:rPr>
          <w:rFonts w:ascii="Calibri" w:hAnsi="Calibri" w:cs="Calibri"/>
          <w:sz w:val="24"/>
          <w:szCs w:val="24"/>
          <w:lang w:val="en-US"/>
        </w:rPr>
        <w:t>arison of segmentation methods</w:t>
      </w:r>
      <w:r w:rsidR="00D94122" w:rsidRPr="00751A4C">
        <w:rPr>
          <w:rFonts w:ascii="Calibri" w:hAnsi="Calibri" w:cs="Calibri"/>
          <w:sz w:val="24"/>
          <w:szCs w:val="24"/>
          <w:lang w:val="en-US"/>
        </w:rPr>
        <w:fldChar w:fldCharType="begin" w:fldLock="1"/>
      </w:r>
      <w:r w:rsidR="00AE4846" w:rsidRPr="00751A4C">
        <w:rPr>
          <w:rFonts w:ascii="Calibri" w:hAnsi="Calibri" w:cs="Calibri"/>
          <w:sz w:val="24"/>
          <w:szCs w:val="24"/>
          <w:lang w:val="en-US"/>
        </w:rPr>
        <w:instrText>ADDIN CSL_CITATION {"citationItems":[{"id":"ITEM-1","itemData":{"DOI":"10.3389/fneur.2017.00519","ISSN":"1664-2295","PMID":"29066997","abstract":"The selection of an appropriate segmentation tool is a challenge facing any researcher aiming to measure gray matter (GM) volume. Many tools have been compared, yet there is currently no method that can be recommended above all others; in particular, there is a lack of validation in disease cohorts. This work utilizes a clinical dataset to conduct an extensive comparison of segmentation tools. Our results confirm that all tools have advantages and disadvantages, and we present a series of considerations that may be of use when selecting a GM segmentation method, rather than a ranking of these tools. Seven segmentation tools were compared using 3 T MRI data from 20 controls, 40 premanifest Huntington's disease (HD), and 40 early HD participants. Segmented volumes underwent detailed visual quality control. Reliability and repeatability of total, cortical, and lobular GM were investigated in repeated baseline scans. The relationship between each tool was also examined. Longitudinal within-group change over 3 years was assessed via generalized least squares regression to determine sensitivity of each tool to disease effects. Visual quality control and raw volumes highlighted large variability between tools, especially in occipital and temporal regions. Most tools showed reliable performance and the volumes were generally correlated. Results for longitudinal within-group change varied between tools, especially within lobular regions. These differences highlight the need for careful selection of segmentation methods in clinical neuroimaging studies. This guide acts as a primer aimed at the novice or non-technical imaging scientist providing recommendations for the selection of cohort-appropriate GM segmentation software.","author":[{"dropping-particle":"","family":"Johnson","given":"Eileanoir B","non-dropping-particle":"","parse-names":false,"suffix":""},{"dropping-particle":"","family":"Gregory","given":"Sarah","non-dropping-particle":"","parse-names":false,"suffix":""},{"dropping-particle":"","family":"Johnson","given":"Hans J","non-dropping-particle":"","parse-names":false,"suffix":""},{"dropping-particle":"","family":"Durr","given":"Alexandra","non-dropping-particle":"","parse-names":false,"suffix":""},{"dropping-particle":"","family":"Leavitt","given":"Blair R","non-dropping-particle":"","parse-names":false,"suffix":""},{"dropping-particle":"","family":"Roos","given":"Raymund A","non-dropping-particle":"","parse-names":false,"suffix":""},{"dropping-particle":"","family":"Rees","given":"Geraint","non-dropping-particle":"","parse-names":false,"suffix":""},{"dropping-particle":"","family":"Tabrizi","given":"Sarah J","non-dropping-particle":"","parse-names":false,"suffix":""},{"dropping-particle":"","family":"Scahill","given":"Rachael I","non-dropping-particle":"","parse-names":false,"suffix":""}],"container-title":"Frontiers in neurology","id":"ITEM-1","issued":{"date-parts":[["2017","10","10"]]},"page":"519","title":"Recommendations for the Use of Automated Gray Matter Segmentation Tools: Evidence from Huntington's Disease.","type":"article-journal","volume":"8"},"uris":["http://www.mendeley.com/documents/?uuid=28f16056-469b-38aa-ae17-1489b14797f2"]}],"mendeley":{"formattedCitation":"&lt;sup&gt;2&lt;/sup&gt;","plainTextFormattedCitation":"2","previouslyFormattedCitation":"&lt;sup&gt;2&lt;/sup&gt;"},"properties":{"noteIndex":0},"schema":"https://github.com/citation-style-language/schema/raw/master/csl-citation.json"}</w:instrText>
      </w:r>
      <w:r w:rsidR="00D94122" w:rsidRPr="00751A4C">
        <w:rPr>
          <w:rFonts w:ascii="Calibri" w:hAnsi="Calibri" w:cs="Calibri"/>
          <w:sz w:val="24"/>
          <w:szCs w:val="24"/>
          <w:lang w:val="en-US"/>
        </w:rPr>
        <w:fldChar w:fldCharType="separate"/>
      </w:r>
      <w:r w:rsidR="008B5E44" w:rsidRPr="00751A4C">
        <w:rPr>
          <w:rFonts w:ascii="Calibri" w:hAnsi="Calibri" w:cs="Calibri"/>
          <w:sz w:val="24"/>
          <w:szCs w:val="24"/>
          <w:vertAlign w:val="superscript"/>
          <w:lang w:val="en-US"/>
        </w:rPr>
        <w:t>2</w:t>
      </w:r>
      <w:r w:rsidR="00D94122" w:rsidRPr="00751A4C">
        <w:rPr>
          <w:rFonts w:ascii="Calibri" w:hAnsi="Calibri" w:cs="Calibri"/>
          <w:sz w:val="24"/>
          <w:szCs w:val="24"/>
          <w:lang w:val="en-US"/>
        </w:rPr>
        <w:fldChar w:fldCharType="end"/>
      </w:r>
      <w:r w:rsidR="00AC2076" w:rsidRPr="00751A4C">
        <w:rPr>
          <w:rFonts w:ascii="Calibri" w:hAnsi="Calibri" w:cs="Calibri"/>
          <w:sz w:val="24"/>
          <w:szCs w:val="24"/>
          <w:lang w:val="en-US"/>
        </w:rPr>
        <w:t>, which demonstrated variable performance between tools</w:t>
      </w:r>
      <w:r w:rsidR="00BC1F9C" w:rsidRPr="00751A4C">
        <w:rPr>
          <w:rFonts w:ascii="Calibri" w:hAnsi="Calibri" w:cs="Calibri"/>
          <w:sz w:val="24"/>
          <w:szCs w:val="24"/>
          <w:lang w:val="en-US"/>
        </w:rPr>
        <w:t xml:space="preserve"> on an </w:t>
      </w:r>
      <w:r w:rsidR="00D4659F">
        <w:rPr>
          <w:rFonts w:ascii="Calibri" w:hAnsi="Calibri" w:cs="Calibri"/>
          <w:sz w:val="24"/>
          <w:szCs w:val="24"/>
          <w:lang w:val="en-US"/>
        </w:rPr>
        <w:t>Huntington’s disease</w:t>
      </w:r>
      <w:r w:rsidR="00BC1F9C" w:rsidRPr="00751A4C">
        <w:rPr>
          <w:rFonts w:ascii="Calibri" w:hAnsi="Calibri" w:cs="Calibri"/>
          <w:sz w:val="24"/>
          <w:szCs w:val="24"/>
          <w:lang w:val="en-US"/>
        </w:rPr>
        <w:t xml:space="preserve"> cohort</w:t>
      </w:r>
      <w:r w:rsidR="00AC2076" w:rsidRPr="00751A4C">
        <w:rPr>
          <w:rFonts w:ascii="Calibri" w:hAnsi="Calibri" w:cs="Calibri"/>
          <w:sz w:val="24"/>
          <w:szCs w:val="24"/>
          <w:lang w:val="en-US"/>
        </w:rPr>
        <w:t>. Since performance</w:t>
      </w:r>
      <w:r w:rsidR="00F10BCC" w:rsidRPr="00751A4C">
        <w:rPr>
          <w:rFonts w:ascii="Calibri" w:hAnsi="Calibri" w:cs="Calibri"/>
          <w:sz w:val="24"/>
          <w:szCs w:val="24"/>
          <w:lang w:val="en-US"/>
        </w:rPr>
        <w:t xml:space="preserve"> of these tools</w:t>
      </w:r>
      <w:r w:rsidR="00AC2076" w:rsidRPr="00751A4C">
        <w:rPr>
          <w:rFonts w:ascii="Calibri" w:hAnsi="Calibri" w:cs="Calibri"/>
          <w:sz w:val="24"/>
          <w:szCs w:val="24"/>
          <w:lang w:val="en-US"/>
        </w:rPr>
        <w:t xml:space="preserve"> is thought to vary </w:t>
      </w:r>
      <w:r w:rsidR="0033539E">
        <w:rPr>
          <w:rFonts w:ascii="Calibri" w:hAnsi="Calibri" w:cs="Calibri"/>
          <w:sz w:val="24"/>
          <w:szCs w:val="24"/>
          <w:lang w:val="en-US"/>
        </w:rPr>
        <w:t>among</w:t>
      </w:r>
      <w:r w:rsidR="00AC2076" w:rsidRPr="00751A4C">
        <w:rPr>
          <w:rFonts w:ascii="Calibri" w:hAnsi="Calibri" w:cs="Calibri"/>
          <w:sz w:val="24"/>
          <w:szCs w:val="24"/>
          <w:lang w:val="en-US"/>
        </w:rPr>
        <w:t xml:space="preserve"> different datasets, it is important </w:t>
      </w:r>
      <w:r w:rsidR="00BC1F9C" w:rsidRPr="00751A4C">
        <w:rPr>
          <w:rFonts w:ascii="Calibri" w:hAnsi="Calibri" w:cs="Calibri"/>
          <w:sz w:val="24"/>
          <w:szCs w:val="24"/>
          <w:lang w:val="en-US"/>
        </w:rPr>
        <w:t xml:space="preserve">for researchers </w:t>
      </w:r>
      <w:r w:rsidR="00AC2076" w:rsidRPr="00751A4C">
        <w:rPr>
          <w:rFonts w:ascii="Calibri" w:hAnsi="Calibri" w:cs="Calibri"/>
          <w:sz w:val="24"/>
          <w:szCs w:val="24"/>
          <w:lang w:val="en-US"/>
        </w:rPr>
        <w:t xml:space="preserve">to test </w:t>
      </w:r>
      <w:proofErr w:type="gramStart"/>
      <w:r w:rsidR="00BC1F9C" w:rsidRPr="00751A4C">
        <w:rPr>
          <w:rFonts w:ascii="Calibri" w:hAnsi="Calibri" w:cs="Calibri"/>
          <w:sz w:val="24"/>
          <w:szCs w:val="24"/>
          <w:lang w:val="en-US"/>
        </w:rPr>
        <w:t>a number of</w:t>
      </w:r>
      <w:proofErr w:type="gramEnd"/>
      <w:r w:rsidR="00AC2076" w:rsidRPr="00751A4C">
        <w:rPr>
          <w:rFonts w:ascii="Calibri" w:hAnsi="Calibri" w:cs="Calibri"/>
          <w:sz w:val="24"/>
          <w:szCs w:val="24"/>
          <w:lang w:val="en-US"/>
        </w:rPr>
        <w:t xml:space="preserve"> tools </w:t>
      </w:r>
      <w:r w:rsidR="00D4659F">
        <w:rPr>
          <w:rFonts w:ascii="Calibri" w:hAnsi="Calibri" w:cs="Calibri"/>
          <w:sz w:val="24"/>
          <w:szCs w:val="24"/>
          <w:lang w:val="en-US"/>
        </w:rPr>
        <w:t>before</w:t>
      </w:r>
      <w:r w:rsidR="00AC2076" w:rsidRPr="00751A4C">
        <w:rPr>
          <w:rFonts w:ascii="Calibri" w:hAnsi="Calibri" w:cs="Calibri"/>
          <w:sz w:val="24"/>
          <w:szCs w:val="24"/>
          <w:lang w:val="en-US"/>
        </w:rPr>
        <w:t xml:space="preserve"> </w:t>
      </w:r>
      <w:r w:rsidR="00BC1F9C" w:rsidRPr="00751A4C">
        <w:rPr>
          <w:rFonts w:ascii="Calibri" w:hAnsi="Calibri" w:cs="Calibri"/>
          <w:sz w:val="24"/>
          <w:szCs w:val="24"/>
          <w:lang w:val="en-US"/>
        </w:rPr>
        <w:t xml:space="preserve">selecting </w:t>
      </w:r>
      <w:r w:rsidR="00D4659F">
        <w:rPr>
          <w:rFonts w:ascii="Calibri" w:hAnsi="Calibri" w:cs="Calibri"/>
          <w:sz w:val="24"/>
          <w:szCs w:val="24"/>
          <w:lang w:val="en-US"/>
        </w:rPr>
        <w:t xml:space="preserve">only </w:t>
      </w:r>
      <w:r w:rsidR="00BC1F9C" w:rsidRPr="00751A4C">
        <w:rPr>
          <w:rFonts w:ascii="Calibri" w:hAnsi="Calibri" w:cs="Calibri"/>
          <w:sz w:val="24"/>
          <w:szCs w:val="24"/>
          <w:lang w:val="en-US"/>
        </w:rPr>
        <w:t>one to apply to their dataset</w:t>
      </w:r>
      <w:r w:rsidR="00AC2076" w:rsidRPr="00751A4C">
        <w:rPr>
          <w:rFonts w:ascii="Calibri" w:hAnsi="Calibri" w:cs="Calibri"/>
          <w:sz w:val="24"/>
          <w:szCs w:val="24"/>
          <w:lang w:val="en-US"/>
        </w:rPr>
        <w:t xml:space="preserve">. </w:t>
      </w:r>
    </w:p>
    <w:p w14:paraId="71793F46" w14:textId="77777777" w:rsidR="00526E2B" w:rsidRPr="00751A4C" w:rsidRDefault="00526E2B" w:rsidP="00824DCB">
      <w:pPr>
        <w:spacing w:after="0" w:line="240" w:lineRule="auto"/>
        <w:rPr>
          <w:rFonts w:ascii="Calibri" w:eastAsia="Calibri" w:hAnsi="Calibri" w:cs="Calibri"/>
          <w:sz w:val="24"/>
          <w:szCs w:val="24"/>
          <w:lang w:val="en-US"/>
        </w:rPr>
      </w:pPr>
    </w:p>
    <w:p w14:paraId="0EC9283A" w14:textId="7DB2F2BD" w:rsidR="003448A2" w:rsidRPr="00751A4C" w:rsidRDefault="003448A2" w:rsidP="00824DCB">
      <w:pPr>
        <w:spacing w:after="0" w:line="240" w:lineRule="auto"/>
        <w:rPr>
          <w:rFonts w:ascii="Calibri" w:eastAsia="Calibri" w:hAnsi="Calibri" w:cs="Calibri"/>
          <w:sz w:val="24"/>
          <w:szCs w:val="24"/>
          <w:lang w:val="en-US"/>
        </w:rPr>
      </w:pPr>
      <w:r w:rsidRPr="00751A4C">
        <w:rPr>
          <w:rFonts w:ascii="Calibri" w:eastAsia="Calibri" w:hAnsi="Calibri" w:cs="Calibri"/>
          <w:sz w:val="24"/>
          <w:szCs w:val="24"/>
          <w:lang w:val="en-US"/>
        </w:rPr>
        <w:t>Grey matter (GM) volume is regularly used as a measure of brain morphology. Volumetric measures are generally reliable and able to discriminate between healthy controls and clinical groups</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{"citationItems":[{"id":"ITEM-1","itemData":{"DOI":"10.1016/j.nicl.2016.05.017","ISSN":"2213-1582","PMID":"28050342","abstract":"Alzheimer's disease (AD) researchers commonly use MRI as a quantitative measure of disease severity. Historically, hippocampal volume has been favored. Recently, \"AD signature\" measurements of gray matter (GM) volumes or cortical thicknesses have gained attention. Here, we systematically evaluate multiple thickness- and volume-based candidate-methods side-by-side, built using the popular FreeSurfer, SPM, and ANTs packages, according to the following criteria: (a) ability to separate clinically normal individuals from those with AD; (b) (extent of) correlation with head size, a nuisance covariatel (c) reliability on repeated scans; and (d) correlation with Braak neurofibrillary tangle stage in a group with autopsy. We show that volume- and thickness-based measures generally perform similarly for separating clinically normal from AD populations, and in correlation with Braak neurofibrillary tangle stage at autopsy. Volume-based measures are generally more reliable than thickness measures. As expected, volume measures are highly correlated with head size, while thickness measures are generally not. Because approaches to statistically correcting volumes for head size vary and may be inadequate to deal with this underlying confound, and because our goal is to determine a measure which can be used to examine age and sex effects in a cohort across a large age range, we thus recommend thickness-based measures. Ultimately, based on these criteria and additional practical considerations of run-time and failure rates, we recommend an AD signature measure formed from a composite of thickness measurements in the entorhinal, fusiform, parahippocampal, mid-temporal, inferior-temporal, and angular gyrus ROIs using ANTs with input segmentations from SPM12.","author":[{"dropping-particle":"","family":"Schwarz","given":"Christopher G","non-dropping-particle":"","parse-names":false,"suffix":""},{"dropping-particle":"","family":"Gunter","given":"Jeffrey L","non-dropping-particle":"","parse-names":false,"suffix":""},{"dropping-particle":"","family":"Wiste","given":"Heather J","non-dropping-particle":"","parse-names":false,"suffix":""},{"dropping-particle":"","family":"Przybelski","given":"Scott A","non-dropping-particle":"","parse-names":false,"suffix":""},{"dropping-particle":"","family":"Weigand","given":"Stephen D","non-dropping-particle":"","parse-names":false,"suffix":""},{"dropping-particle":"","family":"Ward","given":"Chadwick P","non-dropping-particle":"","parse-names":false,"suffix":""},{"dropping-particle":"","family":"Senjem","given":"Matthew L","non-dropping-particle":"","parse-names":false,"suffix":""},{"dropping-particle":"","family":"Vemuri","given":"Prashanthi","non-dropping-particle":"","parse-names":false,"suffix":""},{"dropping-particle":"","family":"Murray","given":"Melissa E","non-dropping-particle":"","parse-names":false,"suffix":""},{"dropping-particle":"","family":"Dickson","given":"Dennis W","non-dropping-particle":"","parse-names":false,"suffix":""},{"dropping-particle":"","family":"Parisi","given":"Joseph E","non-dropping-particle":"","parse-names":false,"suffix":""},{"dropping-particle":"","family":"Kantarci","given":"Kejal","non-dropping-particle":"","parse-names":false,"suffix":""},{"dropping-particle":"","family":"Weiner","given":"Michael W","non-dropping-particle":"","parse-names":false,"suffix":""},{"dropping-particle":"","family":"Petersen","given":"Ronald C","non-dropping-particle":"","parse-names":false,"suffix":""},{"dropping-particle":"","family":"Jack","given":"Clifford R","non-dropping-particle":"","parse-names":false,"suffix":""},{"dropping-particle":"","family":"Alzheimer's Disease Neuroimaging Initiative","given":"","non-dropping-particle":"","parse-names":false,"suffix":""},{"dropping-particle":"","family":"Initiative","given":"Alzheimer's Disease Neuroimaging","non-dropping-particle":"","parse-names":false,"suffix":""}],"container-title":"NeuroImage. Clinical","id":"ITEM-1","issued":{"date-parts":[["2016"]]},"page":"802-812","publisher":"Elsevier","title":"A large-scale comparison of cortical thickness and volume methods for measuring Alzheimer's disease severity.","type":"article-journal","volume":"11"},"uris":["http://www.mendeley.com/documents/?uuid=d93d48bb-6a8f-3dd6-97fe-f75a16e650e0"]}],"mendeley":{"formattedCitation":"&lt;sup&gt;3&lt;/sup&gt;","plainTextFormattedCitation":"3","previouslyFormattedCitation":"&lt;sup&gt;3&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8B5E44" w:rsidRPr="00751A4C">
        <w:rPr>
          <w:rFonts w:ascii="Calibri" w:eastAsia="Calibri" w:hAnsi="Calibri" w:cs="Calibri"/>
          <w:sz w:val="24"/>
          <w:szCs w:val="24"/>
          <w:vertAlign w:val="superscript"/>
          <w:lang w:val="en-US"/>
        </w:rPr>
        <w:t>3</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xml:space="preserve">. The volume of different tissue types of brain regions </w:t>
      </w:r>
      <w:proofErr w:type="gramStart"/>
      <w:r w:rsidRPr="00751A4C">
        <w:rPr>
          <w:rFonts w:ascii="Calibri" w:eastAsia="Calibri" w:hAnsi="Calibri" w:cs="Calibri"/>
          <w:sz w:val="24"/>
          <w:szCs w:val="24"/>
          <w:lang w:val="en-US"/>
        </w:rPr>
        <w:t>is most often calculated</w:t>
      </w:r>
      <w:proofErr w:type="gramEnd"/>
      <w:r w:rsidRPr="00751A4C">
        <w:rPr>
          <w:rFonts w:ascii="Calibri" w:eastAsia="Calibri" w:hAnsi="Calibri" w:cs="Calibri"/>
          <w:sz w:val="24"/>
          <w:szCs w:val="24"/>
          <w:lang w:val="en-US"/>
        </w:rPr>
        <w:t xml:space="preserve"> using automated software tools that identify these tissue types. Thus, to create high quality delineations (segmentations) of the GM, accurate delineation of the white matter (WM) and cerebrospinal fluid (CSF) is critical in achieving accuracy of the GM region. There are </w:t>
      </w:r>
      <w:proofErr w:type="gramStart"/>
      <w:r w:rsidRPr="00751A4C">
        <w:rPr>
          <w:rFonts w:ascii="Calibri" w:eastAsia="Calibri" w:hAnsi="Calibri" w:cs="Calibri"/>
          <w:sz w:val="24"/>
          <w:szCs w:val="24"/>
          <w:lang w:val="en-US"/>
        </w:rPr>
        <w:t>a number of</w:t>
      </w:r>
      <w:proofErr w:type="gramEnd"/>
      <w:r w:rsidRPr="00751A4C">
        <w:rPr>
          <w:rFonts w:ascii="Calibri" w:eastAsia="Calibri" w:hAnsi="Calibri" w:cs="Calibri"/>
          <w:sz w:val="24"/>
          <w:szCs w:val="24"/>
          <w:lang w:val="en-US"/>
        </w:rPr>
        <w:t xml:space="preserve"> automated tools that </w:t>
      </w:r>
      <w:r w:rsidR="00D4659F">
        <w:rPr>
          <w:rFonts w:ascii="Calibri" w:eastAsia="Calibri" w:hAnsi="Calibri" w:cs="Calibri"/>
          <w:sz w:val="24"/>
          <w:szCs w:val="24"/>
          <w:lang w:val="en-US"/>
        </w:rPr>
        <w:t>may</w:t>
      </w:r>
      <w:r w:rsidRPr="00751A4C">
        <w:rPr>
          <w:rFonts w:ascii="Calibri" w:eastAsia="Calibri" w:hAnsi="Calibri" w:cs="Calibri"/>
          <w:sz w:val="24"/>
          <w:szCs w:val="24"/>
          <w:lang w:val="en-US"/>
        </w:rPr>
        <w:t xml:space="preserve"> be used for performing GM segmentation, and each requires different processing steps and results in a different output. A number of </w:t>
      </w:r>
      <w:r w:rsidR="00D4659F">
        <w:rPr>
          <w:rFonts w:ascii="Calibri" w:eastAsia="Calibri" w:hAnsi="Calibri" w:cs="Calibri"/>
          <w:sz w:val="24"/>
          <w:szCs w:val="24"/>
          <w:lang w:val="en-US"/>
        </w:rPr>
        <w:t>studies</w:t>
      </w:r>
      <w:r w:rsidRPr="00751A4C">
        <w:rPr>
          <w:rFonts w:ascii="Calibri" w:eastAsia="Calibri" w:hAnsi="Calibri" w:cs="Calibri"/>
          <w:sz w:val="24"/>
          <w:szCs w:val="24"/>
          <w:lang w:val="en-US"/>
        </w:rPr>
        <w:t xml:space="preserve"> have applied the tools to different datasets to compare them </w:t>
      </w:r>
      <w:r w:rsidR="00D4659F">
        <w:rPr>
          <w:rFonts w:ascii="Calibri" w:eastAsia="Calibri" w:hAnsi="Calibri" w:cs="Calibri"/>
          <w:sz w:val="24"/>
          <w:szCs w:val="24"/>
          <w:lang w:val="en-US"/>
        </w:rPr>
        <w:t>with</w:t>
      </w:r>
      <w:r w:rsidR="00D4659F" w:rsidRPr="00751A4C">
        <w:rPr>
          <w:rFonts w:ascii="Calibri" w:eastAsia="Calibri" w:hAnsi="Calibri" w:cs="Calibri"/>
          <w:sz w:val="24"/>
          <w:szCs w:val="24"/>
          <w:lang w:val="en-US"/>
        </w:rPr>
        <w:t xml:space="preserve"> </w:t>
      </w:r>
      <w:r w:rsidR="00D4659F">
        <w:rPr>
          <w:rFonts w:ascii="Calibri" w:eastAsia="Calibri" w:hAnsi="Calibri" w:cs="Calibri"/>
          <w:sz w:val="24"/>
          <w:szCs w:val="24"/>
          <w:lang w:val="en-US"/>
        </w:rPr>
        <w:t>one</w:t>
      </w:r>
      <w:r w:rsidRPr="00751A4C">
        <w:rPr>
          <w:rFonts w:ascii="Calibri" w:eastAsia="Calibri" w:hAnsi="Calibri" w:cs="Calibri"/>
          <w:sz w:val="24"/>
          <w:szCs w:val="24"/>
          <w:lang w:val="en-US"/>
        </w:rPr>
        <w:t xml:space="preserve"> other</w:t>
      </w:r>
      <w:r w:rsidR="00D4659F">
        <w:rPr>
          <w:rFonts w:ascii="Calibri" w:eastAsia="Calibri" w:hAnsi="Calibri" w:cs="Calibri"/>
          <w:sz w:val="24"/>
          <w:szCs w:val="24"/>
          <w:lang w:val="en-US"/>
        </w:rPr>
        <w:t>,</w:t>
      </w:r>
      <w:r w:rsidRPr="00751A4C">
        <w:rPr>
          <w:rFonts w:ascii="Calibri" w:eastAsia="Calibri" w:hAnsi="Calibri" w:cs="Calibri"/>
          <w:sz w:val="24"/>
          <w:szCs w:val="24"/>
          <w:lang w:val="en-US"/>
        </w:rPr>
        <w:t xml:space="preserve"> and some have optimi</w:t>
      </w:r>
      <w:r w:rsidR="00D4659F">
        <w:rPr>
          <w:rFonts w:ascii="Calibri" w:eastAsia="Calibri" w:hAnsi="Calibri" w:cs="Calibri"/>
          <w:sz w:val="24"/>
          <w:szCs w:val="24"/>
          <w:lang w:val="en-US"/>
        </w:rPr>
        <w:t>z</w:t>
      </w:r>
      <w:r w:rsidRPr="00751A4C">
        <w:rPr>
          <w:rFonts w:ascii="Calibri" w:eastAsia="Calibri" w:hAnsi="Calibri" w:cs="Calibri"/>
          <w:sz w:val="24"/>
          <w:szCs w:val="24"/>
          <w:lang w:val="en-US"/>
        </w:rPr>
        <w:t>ed specific tools</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{"citationItems":[{"id":"ITEM-1","itemData":{"DOI":"10.1016/j.neuroimage.2011.05.053","ISSN":"10538119","PMID":"21640841","abstract":"Cortical thickness estimation performed in-vivo via magnetic resonance imaging is an important technique for the diagnosis and understanding of the progression of neurodegenerative diseases. Currently, two different computational paradigms exist, with methods generally classified as either surface or voxel-based. This paper provides a much needed comparison of the surface-based method FreeSurfer and two voxel-based methods using clinical data. We test the effects of computing regional statistics using two different atlases and demonstrate that this makes a significant difference to the cortical thickness results. We assess reproducibility, and show that FreeSurfer has a regional standard deviation of thickness difference on same day scans that is significantly lower than either a Laplacian or Registration based method and discuss the trade off between reproducibility and segmentation accuracy caused by bending energy constraints. We demonstrate that voxel-based methods can detect similar patterns of group-wise differences as well as FreeSurfer in typical applications such as producing group-wise maps of statistically significant thickness change, but that regional statistics can vary between methods. We use a Support Vector Machine to classify patients against controls and did not find statistically significantly different results with voxel based methods compared to FreeSurfer. Finally we assessed longitudinal performance and concluded that currently FreeSurfer provides the most plausible measure of change over time, with further work required for voxel based methods","author":[{"dropping-particle":"","family":"Clarkson","given":"Matthew J.","non-dropping-particle":"","parse-names":false,"suffix":""},{"dropping-particle":"","family":"Cardoso","given":"M. Jorge","non-dropping-particle":"","parse-names":false,"suffix":""},{"dropping-particle":"","family":"Ridgway","given":"Gerard R.","non-dropping-particle":"","parse-names":false,"suffix":""},{"dropping-particle":"","family":"Modat","given":"Marc","non-dropping-particle":"","parse-names":false,"suffix":""},{"dropping-particle":"","family":"Leung","given":"Kelvin K.","non-dropping-particle":"","parse-names":false,"suffix":""},{"dropping-particle":"","family":"Rohrer","given":"Jonathan D.","non-dropping-particle":"","parse-names":false,"suffix":""},{"dropping-particle":"","family":"Fox","given":"Nick C.","non-dropping-particle":"","parse-names":false,"suffix":""},{"dropping-particle":"","family":"Ourselin","given":"Sébastien","non-dropping-particle":"","parse-names":false,"suffix":""}],"container-title":"NeuroImage","id":"ITEM-1","issue":"3","issued":{"date-parts":[["2011","8","1"]]},"language":"eng PT - Comparative Study PT - Journal Article PT - Research Support, Non-U.S. Gov't SB - IM","note":"From Duplicate 1 (A comparison of voxel and surface based cortical thickness estimation methods - Clarkson, M J; Cardoso, M J; Ridgway, G R; Modat, M; Leung, K K; Rohrer, J D; Fox, N C; Ourselin, S)\n\nDA - 20110704","page":"856-865","publisher-place":"Centre for Medical Image Computing, The Engineering Front Building, University College London, London WC1E 6BT, UK. m.clarkson@ucl.ac.uk","title":"A comparison of voxel and surface based cortical thickness estimation methods","type":"article-journal","volume":"57"},"uris":["http://www.mendeley.com/documents/?uuid=2dcf720f-e25d-4508-92e5-f4aba3d3ec1a"]},{"id":"ITEM-2","itemData":{"DOI":"10.1371/journal.pone.0045081","PMID":"23028771","abstract":"Automated gray matter segmentation of magnetic resonance imaging data is essential for morphometric analyses of the brain, particularly when large sample sizes are investigated. However, although detection of small structural brain differences may fundamentally depend on the method used, both accuracy and reliability of different automated segmentation algorithms have rarely been compared. Here, performance of the segmentation algorithms provided by SPM8, VBM8, FSL and FreeSurfer was quantified on simulated and real magnetic resonance imaging data. First, accuracy was assessed by comparing segmentations of twenty simulated and 18 real T1 images with corresponding ground truth images. Second, reliability was determined in ten T1 images from the same subject and in ten T1 images of different subjects scanned twice. Third, the impact of preprocessing steps on segmentation accuracy was investigated. VBM8 showed a very high accuracy and a very high reliability. FSL achieved the highest accuracy but demonstrated poor reliability and FreeSurfer showed the lowest accuracy, but high reliability. An universally valid recommendation on how to implement morphometric analyses is not warranted due to the vast number of scanning and analysis parameters. However, our analysis suggests that researchers can optimize their individual processing procedures with respect to final segmentation quality and exemplifies adequate performance criteria","author":[{"dropping-particle":"","family":"Eggert","given":"Lucas D.","non-dropping-particle":"","parse-names":false,"suffix":""},{"dropping-particle":"","family":"Sommer","given":"Jens","non-dropping-particle":"","parse-names":false,"suffix":""},{"dropping-particle":"","family":"Jansen","given":"Andreas","non-dropping-particle":"","parse-names":false,"suffix":""},{"dropping-particle":"","family":"Kircher","given":"Tilo","non-dropping-particle":"","parse-names":false,"suffix":""},{"dropping-particle":"","family":"Konrad","given":"Carsten","non-dropping-particle":"","parse-names":false,"suffix":""}],"container-title":"PLoS One","id":"ITEM-2","issue":"9","issued":{"date-parts":[["2012","9","18"]]},"language":"eng PT - Journal Article SB - IM","note":"From Duplicate 2 (Accuracy and reliability of automated gray matter segmentation pathways on real and simulated structural magnetic resonance images of the human brain - Eggert, L D; Sommer, J; Jansen, A; Kircher, T; Konrad, C)\n\nDA - 20121002","page":"e45081","publisher":"Public Library of Science","publisher-place":"Institute of Cognitive Science, University of Osnabruck, Osnabruck, Germany. leggert@uos.de","title":"Accuracy and reliability of automated gray matter segmentation pathways on real and simulated structural magnetic resonance images of the human brain","type":"article-journal","volume":"7"},"uris":["http://www.mendeley.com/documents/?uuid=0e61ca9e-070d-4a02-b5c5-8b73dbc0abc7"]},{"id":"ITEM-3","itemData":{"DOI":"10.1016/j.pscychresns.2015.07.011","ISSN":"18727506","abstract":"Magnetic resonance imaging (MRI) and brain volumetry allow for the quantification of changes in brain volume using automatic algorithms which are widely used in both, clinical and scientific studies. However, studies comparing the reliability of these programmes are scarce and mainly involved MRI derived from younger healthy controls. This study evaluates the reliability of frequently used segmentation programmes (SPM, FreeSurfer, FSL) using a realistic digital brain phantom and MRI brain acquisitions from patients with manifest Alzheimer's disease (AD, n=34), mild cognitive impairment (MCI, n=60), and healthy subjects (n=32) matched for age and sex. Analysis of the brain phantom dataset demonstrated that SPM, FSL and FreeSurfer underestimate grey matter and overestimate white matter volumes with increasing noise. FreeSurfer calculated overall smaller brain volumes with increasing noise. Image inhomogeneity had only minor, non- significant effects on the results obtained with SPM and FreeSurfer 5.1, but had effects on the FSL results (increased white matter volumes with decreased grey matter volumes). The analysis of the patient data yielded decreasing volumes of grey and white matter with progression of brain atrophy independent of the method used. FreeSurfer calculated the largest grey matter and the smallest white matter volumes. FSL calculated the smallest grey matter volumes; SPM the largest white matter volumes.Best results are obtained with good image quality. With poor image quality, especially noise, SPM provides the best segmentation results. An optimised template for segmentation had no significant effect on segmentation results. While our findings underline the applicability of the programmes investigated, SPM may be the programme of choice when MRIs with limited image quality or brain images of elderly should be analysed.","author":[{"dropping-particle":"","family":"Fellhauer","given":"Iven","non-dropping-particle":"","parse-names":false,"suffix":""},{"dropping-particle":"","family":"Zöllner","given":"Frank G.","non-dropping-particle":"","parse-names":false,"suffix":""},{"dropping-particle":"","family":"Schröder","given":"Johannes","non-dropping-particle":"","parse-names":false,"suffix":""},{"dropping-particle":"","family":"Degen","given":"Christina","non-dropping-particle":"","parse-names":false,"suffix":""},{"dropping-particle":"","family":"Kong","given":"Li","non-dropping-particle":"","parse-names":false,"suffix":""},{"dropping-particle":"","family":"Essig","given":"Marco","non-dropping-particle":"","parse-names":false,"suffix":""},{"dropping-particle":"","family":"Thomann","given":"Philipp A.","non-dropping-particle":"","parse-names":false,"suffix":""},{"dropping-particle":"","family":"Schad","given":"Lothar R.","non-dropping-particle":"","parse-names":false,"suffix":""}],"id":"ITEM-3","issue":"3","issued":{"date-parts":[["2015"]]},"page":"299-305","publisher":"Elsevier Ireland Ltd","title":"Comparison of automated brain segmentation using a brain phantom and patients with early Alzheimer's dementia or mild cognitive impairment","type":"article","volume":"233"},"uris":["http://www.mendeley.com/documents/?uuid=caa5234f-1be2-3421-bf7d-097092e5834a"]},{"id":"ITEM-4","itemData":{"DOI":"10.1371/journal.pone.0038234","ISSN":"1932-6203","PMID":"22675527","abstract":"FreeSurfer is a popular software package to measure cortical thickness and volume of neuroanatomical structures. However, little if any is known about measurement reliability across various data processing conditions. Using a set of 30 anatomical T1-weighted 3T MRI scans, we investigated the effects of data processing variables such as FreeSurfer version (v4.3.1, v4.5.0, and v5.0.0), workstation (Macintosh and Hewlett-Packard), and Macintosh operating system version (OSX 10.5 and OSX 10.6). Significant differences were revealed between FreeSurfer version v5.0.0 and the two earlier versions. These differences were on average 8.8 +/- 6.6% (range 1.3-64.0%) (volume) and 2.8 +/- 1.3% (1.1-7.7%) (cortical thickness). About a factor two smaller differences were detected between Macintosh and Hewlett-Packard workstations and between OSX 10.5 and OSX 10.6. The observed differences are similar in magnitude as effect sizes reported in accuracy evaluations and neurodegenerative studies.The main conclusion is that in the context of an ongoing study, users are discouraged to update to a new major release of either FreeSurfer or operating system or to switch to a different type of workstation without repeating the analysis; results thus give a quantitative support to successive recommendations stated by FreeSurfer developers over the years. Moreover, in view of the large and significant cross-version differences, it is concluded that formal assessment of the accuracy of FreeSurfer is desirable","author":[{"dropping-particle":"","family":"Gronenschild","given":"Ed H. B. M.","non-dropping-particle":"","parse-names":false,"suffix":""},{"dropping-particle":"","family":"Habets","given":"Petra","non-dropping-particle":"","parse-names":false,"suffix":""},{"dropping-particle":"","family":"Jacobs","given":"Heidi I. L.","non-dropping-particle":"","parse-names":false,"suffix":""},{"dropping-particle":"","family":"Mengelers","given":"Ron","non-dropping-particle":"","parse-names":false,"suffix":""},{"dropping-particle":"","family":"Rozendaal","given":"Nico","non-dropping-particle":"","parse-names":false,"suffix":""},{"dropping-particle":"","family":"Os","given":"Jim","non-dropping-particle":"van","parse-names":false,"suffix":""},{"dropping-particle":"","family":"Marcelis","given":"Machteld","non-dropping-particle":"","parse-names":false,"suffix":""},{"dropping-particle":"","family":"Van","given":"Os J","non-dropping-particle":"","parse-names":false,"suffix":""},{"dropping-particle":"","family":"Marcelis","given":"Machteld","non-dropping-particle":"","parse-names":false,"suffix":""}],"container-title":"PLoS One","editor":[{"dropping-particle":"","family":"Hayasaka","given":"Satoru","non-dropping-particle":"","parse-names":false,"suffix":""}],"id":"ITEM-4","issue":"6","issued":{"date-parts":[["2012","6","1"]]},"language":"eng PT - Journal Article PT - Research Support, Non-U.S. Gov't SB - IM","note":"From Duplicate 1 (The effects of FreeSurfer version, workstation type, and Macintosh operating system version on anatomical volume and cortical thickness measurements - Gronenschild, E H; Habets, P; Jacobs, H I; Mengelers, R; Rozendaal, N; Van, Os J; Marcelis, M)\n\nDA - 20120607","page":"e38234","publisher":"Public Library of Science","publisher-place":"Department of Psychiatry and Neuropsychology, School for Mental Health and Neuroscience, Maastricht University Medical Center, Maastricht, Alzheimer Center Limburg, The Netherlands. ed.gronenschild@maastrichtuniversity.nl","title":"The effects of FreeSurfer version, workstation type, and Macintosh operating system version on anatomical volume and cortical thickness measurements","type":"article-journal","volume":"7"},"uris":["http://www.mendeley.com/documents/?uuid=aa8b1132-1d07-4b0a-960b-100fa30ae314"]},{"id":"ITEM-5","itemData":{"DOI":"10.1002/hbm.22856","ISSN":"1097-0193","PMID":"26033168","abstract":"In the last decade, many studies have used automated processes to analyze magnetic resonance imaging (MRI) data such as cortical thickness, which is one indicator of neuronal health. Due to the convenience of image processing software (e.g., FreeSurfer), standard practice is to rely on automated results without performing visual inspection of intermediate processing. In this work, structural MRIs of 40 healthy controls who were scanned twice were used to determine the test-retest reliability of FreeSurfer-derived cortical measures in four groups of subjects-those 25 that passed visual inspection (approved), those 15 that failed visual inspection (disapproved), a combined group, and a subset of 10 subjects (Travel) whose test and retest scans occurred at different sites. Test-retest correlation (TRC), intraclass correlation coefficient (ICC), and percent difference (PD) were used to measure the reliability in the Destrieux and Desikan-Killiany (DK) atlases. In the approved subjects, reliability of cortical thickness/surface area/volume (DK atlas only) were: TRC (0.82/0.88/0.88), ICC (0.81/0.87/0.88), PD (0.86/1.19/1.39), which represent a significant improvement over these measures when disapproved subjects are included. Travel subjects' results show that cortical thickness reliability is more sensitive to site differences than the cortical surface area and volume. To determine the effect of visual inspection on sample size required for studies of MRI-derived cortical thickness, the number of subjects required to show group differences was calculated. Significant differences observed across imaging sites, between visually approved/disapproved subjects, and across regions with different sizes suggest that these measures should be used with caution.","author":[{"dropping-particle":"","family":"Iscan","given":"Zafer","non-dropping-particle":"","parse-names":false,"suffix":""},{"dropping-particle":"","family":"Jin","given":"Tony B","non-dropping-particle":"","parse-names":false,"suffix":""},{"dropping-particle":"","family":"Kendrick","given":"Alexandria","non-dropping-particle":"","parse-names":false,"suffix":""},{"dropping-particle":"","family":"Szeglin","given":"Bryan","non-dropping-particle":"","parse-names":false,"suffix":""},{"dropping-particle":"","family":"Lu","given":"Hanzhang","non-dropping-particle":"","parse-names":false,"suffix":""},{"dropping-particle":"","family":"Trivedi","given":"Madhukar","non-dropping-particle":"","parse-names":false,"suffix":""},{"dropping-particle":"","family":"Fava","given":"Maurizio","non-dropping-particle":"","parse-names":false,"suffix":""},{"dropping-particle":"","family":"McGrath","given":"Patrick J","non-dropping-particle":"","parse-names":false,"suffix":""},{"dropping-particle":"","family":"Weissman","given":"Myrna","non-dropping-particle":"","parse-names":false,"suffix":""},{"dropping-particle":"","family":"Kurian","given":"Benji T","non-dropping-particle":"","parse-names":false,"suffix":""},{"dropping-particle":"","family":"Adams","given":"Phillip","non-dropping-particle":"","parse-names":false,"suffix":""},{"dropping-particle":"","family":"Weyandt","given":"Sarah","non-dropping-particle":"","parse-names":false,"suffix":""},{"dropping-particle":"","family":"Toups","given":"Marisa","non-dropping-particle":"","parse-names":false,"suffix":""},{"dropping-particle":"","family":"Carmody","given":"Thomas","non-dropping-particle":"","parse-names":false,"suffix":""},{"dropping-particle":"","family":"McInnis","given":"Melvin","non-dropping-particle":"","parse-names":false,"suffix":""},{"dropping-particle":"","family":"Cusin","given":"Cristina","non-dropping-particle":"","parse-names":false,"suffix":""},{"dropping-particle":"","family":"Cooper","given":"Crystal","non-dropping-particle":"","parse-names":false,"suffix":""},{"dropping-particle":"","family":"Oquendo","given":"Maria A","non-dropping-particle":"","parse-names":false,"suffix":""},{"dropping-particle":"V","family":"Parsey","given":"Ramin","non-dropping-particle":"","parse-names":false,"suffix":""},{"dropping-particle":"","family":"DeLorenzo","given":"Christine","non-dropping-particle":"","parse-names":false,"suffix":""}],"container-title":"Human brain mapping","id":"ITEM-5","issue":"9","issued":{"date-parts":[["2015","9"]]},"page":"3472-85","title":"Test-retest reliability of freesurfer measurements within and between sites: Effects of visual approval process.","type":"article-journal","volume":"36"},"uris":["http://www.mendeley.com/documents/?uuid=440f4977-ee33-477e-9256-6324dddc0957"]},{"id":"ITEM-6","itemData":{"DOI":"10.3389/fnins.2016.00439","ISSN":"1662-4548","PMID":"27746713","abstract":"Previous studies applying automatic preprocessing methods on Structural Magnetic Resonance Imaging (sMRI) report inconsistent neuroanatomical abnormalities in Autism Spectrum Disorder (ASD). In this study we investigate inter-method differences as a possible cause behind these inconsistent findings. In particular, we focus on the estimation of the following brain volumes: gray matter (GM), white matter (WM), cerebrospinal fluid (CSF), and total intra cranial volume (TIV). T1-weighted sMRIs of 417 ASD subjects and 459 typically developing controls (TDC) from the ABIDE dataset were estimated using three popular preprocessing methods: SPM, FSL, and FreeSurfer (FS). Brain volumes estimated by the three methods were correlated but had significant inter-method differences; except TIVSPM vs. TIVFS, all inter-method differences were significant. ASD vs. TDC group differences in all brain volume estimates were dependent on the method used. SPM showed that TIV, GM, and CSF volumes of ASD were larger than TDC with statistical significance, whereas FS and FSL did not show significant differences in any of the volumes; in some cases, the direction of the differences were opposite to SPM. When methods were compared with each other, they showed differential biases for autism, and several biases were larger than ASD vs. TDC differences of the respective methods. After manual inspection, we found inter-method segmentation mismatches in the cerebellum, sub-cortical structures, and inter-sulcal CSF. In addition, to validate automated TIV estimates we performed manual segmentation on a subset of subjects. Results indicate that SPM estimates are closest to manual segmentation, followed by FS while FSL estimates were significantly lower. In summary, we show that ASD vs. TDC brain volume differences are method dependent and that these inter-method discrepancies can contribute to inconsistent neuroimaging findings in general. We suggest cross-validation across methods and emphasize the need to develop better methods to increase the robustness of neuroimaging findings.","author":[{"dropping-particle":"","family":"Katuwal","given":"Gajendra J","non-dropping-particle":"","parse-names":false,"suffix":""},{"dropping-particle":"","family":"Baum","given":"Stefi A","non-dropping-particle":"","parse-names":false,"suffix":""},{"dropping-particle":"","family":"Cahill","given":"Nathan D","non-dropping-particle":"","parse-names":false,"suffix":""},{"dropping-particle":"","family":"Dougherty","given":"Chase C","non-dropping-particle":"","parse-names":false,"suffix":""},{"dropping-particle":"","family":"Evans","given":"Eli","non-dropping-particle":"","parse-names":false,"suffix":""},{"dropping-particle":"","family":"Evans","given":"David W","non-dropping-particle":"","parse-names":false,"suffix":""},{"dropping-particle":"","family":"Moore","given":"Gregory J","non-dropping-particle":"","parse-names":false,"suffix":""},{"dropping-particle":"","family":"Michael","given":"Andrew M","non-dropping-particle":"","parse-names":false,"suffix":""}],"container-title":"Frontiers in neuroscience","id":"ITEM-6","issued":{"date-parts":[["2016"]]},"page":"439","publisher":"Frontiers Media SA","title":"Inter-Method Discrepancies in Brain Volume Estimation May Drive Inconsistent Findings in Autism.","type":"article-journal","volume":"10"},"uris":["http://www.mendeley.com/documents/?uuid=857b6f5b-0c85-3429-8c64-1d1937e6801d"]},{"id":"ITEM-7","itemData":{"ISSN":"2251-7200","PMID":"25505764","abstract":"BACKGROUND Accurate brain tissue segmentation from magnetic resonance (MR) images is an important step in analysis of cerebral images. There are software packages which are used for brain segmentation. These packages usually contain a set of skull stripping, intensity non-uniformity (bias) correction and segmentation routines. Thus, assessment of the quality of the segmented gray matter (GM), white matter (WM) and cerebrospinal fluid (CSF) is needed for the neuroimaging applications. METHODS In this paper, performance evaluation of three widely used brain segmentation software packages SPM8, FSL and Brainsuite is presented. Segmentation with SPM8 has been performed in three frameworks: i) default segmentation, ii) SPM8 New-segmentation and iii) modified version using hidden Markov random field as implemented in SPM8-VBM toolbox. RESULTS The accuracy of the segmented GM, WM and CSF and the robustness of the tools against changes of image quality has been assessed using Brainweb simulated MR images and IBSR real MR images. The calculated similarity between the segmented tissues using different tools and corresponding ground truth shows variations in segmentation results. CONCLUSION A few studies has investigated GM, WM and CSF segmentation. In these studies, the skull stripping and bias correction are performed separately and they just evaluated the segmentation. Thus, in this study, assessment of complete segmentation framework consisting of pre-processing and segmentation of these packages is performed. The obtained results can assist the users in choosing an appropriate segmentation software package for the neuroimaging application of interest.","author":[{"dropping-particle":"","family":"Kazemi","given":"K","non-dropping-particle":"","parse-names":false,"suffix":""},{"dropping-particle":"","family":"Noorizadeh","given":"N","non-dropping-particle":"","parse-names":false,"suffix":""}],"container-title":"Journal of biomedical physics &amp; engineering","id":"ITEM-7","issue":"1","issued":{"date-parts":[["2014","3"]]},"page":"13-26","title":"Quantitative Comparison of SPM, FSL, and Brainsuite for Brain MR Image Segmentation.","type":"article-journal","volume":"4"},"uris":["http://www.mendeley.com/documents/?uuid=ceb08df3-0b79-38fb-9520-b50e1ef8e71b"]},{"id":"ITEM-8","itemData":{"DOI":"10.1002/hbm.20599","ISSN":"1097-0193","PMID":"18537111","abstract":"We compare three widely used brain volumetry methods available in the software packages FSL, SPM5, and FreeSurfer and evaluate their performance using simulated and real MR brain data sets. We analyze the accuracy of gray and white matter volume measurements and their robustness against changes of image quality using the BrainWeb MRI database. These images are based on \"gold-standard\" reference brain templates. This allows us to assess between- (same data set, different method) and also within-segmenter (same method, variation of image quality) comparability, for both of which we find pronounced variations in segmentation results for gray and white matter volumes. The calculated volumes deviate up to &gt;10% from the reference values for gray and white matter depending on method and image quality. Sensitivity is best for SPM5, volumetric accuracy for gray and white matter was similar in SPM5 and FSL and better than in FreeSurfer. FSL showed the highest stability for white (&lt;5%), FreeSurfer (6.2%) for gray matter for constant image quality BrainWeb data. Between-segmenter comparisons show discrepancies of up to &gt;20% for the simulated data and 24% on average for the real data sets, whereas within-method performance analysis uncovered volume differences of up to &gt;15%. Since the discrepancies between results reach the same order of magnitude as volume changes observed in disease, these effects limit the usability of the segmentation methods for following volume changes in individual patients over time and should be taken into account during the planning and analysis of brain volume studies.","author":[{"dropping-particle":"","family":"Klauschen","given":"Frederick","non-dropping-particle":"","parse-names":false,"suffix":""},{"dropping-particle":"","family":"Goldman","given":"Aaron","non-dropping-particle":"","parse-names":false,"suffix":""},{"dropping-particle":"","family":"Barra","given":"Vincent","non-dropping-particle":"","parse-names":false,"suffix":""},{"dropping-particle":"","family":"Meyer-Lindenberg","given":"Andreas","non-dropping-particle":"","parse-names":false,"suffix":""},{"dropping-particle":"","family":"Lundervold","given":"Arvid","non-dropping-particle":"","parse-names":false,"suffix":""}],"container-title":"Human brain mapping","id":"ITEM-8","issue":"4","issued":{"date-parts":[["2009","4"]]},"page":"1310-27","title":"Evaluation of automated brain MR image segmentation and volumetry methods.","type":"article-journal","volume":"30"},"uris":["http://www.mendeley.com/documents/?uuid=6f7e95bd-16e9-43b0-8d59-caab62423d77"]},{"id":"ITEM-9","itemData":{"DOI":"10.3389/fnins.2015.00379","ISSN":"1662453X","abstract":"This paper examined whether FreeSurfer-generated data differed between a fully-automated, unedited pipeline and an edited pipeline that included the application of control points to correct errors in white matter segmentation. In a sample of 30 individuals, we compared the summary statistics of surface area, white matter volumes, and cortical thickness derived from edited and unedited datasets for the 34 regions of interest (ROIs) that FreeSurfer (FS) generates. To determine whether applying control points would alter the detection of significant differences between patient and typical groups, effect sizes between edited and unedited conditions in individuals with the genetic disorder, 22q11.2 deletion syndrome (22q11DS) were compared to neurotypical controls. Analyses were conducted with data that were generated from both a 1.5 tesla and a 3 tesla scanner. For 1.5 tesla data, mean area, volume, and thickness measures did not differ significantly between edited and unedited regions, with the exception of rostral anterior cingulate thickness, lateral orbitofrontal white matter, superior parietal white matter, and precentral gyral thickness. Results were similar for surface area and white matter volumes generated from the 3 tesla scanner. For cortical thickness measures however, seven edited ROI measures, primarily in frontal and temporal regions, differed significantly from their unedited counterparts, and three additional ROI measures approached significance. Mean effect sizes for edited ROIs did not differ from most unedited ROIs for either 1.5 or 3 tesla data. Taken together, these results suggest that although the application of control points may increase the validity of intensity normalization and, ultimately, segmentation, it may not affect the final, extracted metrics that FS generates. Potential exceptions to and limitations of these conclusions are discussed.","author":[{"dropping-particle":"","family":"McCarthy","given":"Christopher S.","non-dropping-particle":"","parse-names":false,"suffix":""},{"dropping-particle":"","family":"Ramprashad","given":"Avinash","non-dropping-particle":"","parse-names":false,"suffix":""},{"dropping-particle":"","family":"Thompson","given":"Carlie","non-dropping-particle":"","parse-names":false,"suffix":""},{"dropping-particle":"","family":"Botti","given":"Jo Anna","non-dropping-particle":"","parse-names":false,"suffix":""},{"dropping-particle":"","family":"Coman","given":"Ioana L.","non-dropping-particle":"","parse-names":false,"suffix":""},{"dropping-particle":"","family":"Kates","given":"Wendy R.","non-dropping-particle":"","parse-names":false,"suffix":""}],"id":"ITEM-9","issue":"OCT","issued":{"date-parts":[["2015"]]},"publisher":"Frontiers Research Foundation","title":"A comparison of FreeSurfer-generated data with and without manual intervention","type":"article-journal","volume":"9"},"uris":["http://www.mendeley.com/documents/?uuid=0bffb407-b154-44de-b0db-6c19e6160804"]}],"mendeley":{"formattedCitation":"&lt;sup&gt;1, 4–11&lt;/sup&gt;","plainTextFormattedCitation":"1, 4–11","previouslyFormattedCitation":"&lt;sup&gt;1, 4–11&lt;/sup&gt;"},"properties":{"noteIndex":0},"schema":"https://github.com/citation-style-language/schema/raw/master/csl-citation.json"}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8B5E44" w:rsidRPr="00751A4C">
        <w:rPr>
          <w:rFonts w:ascii="Calibri" w:eastAsia="Calibri" w:hAnsi="Calibri" w:cs="Calibri"/>
          <w:sz w:val="24"/>
          <w:szCs w:val="24"/>
          <w:vertAlign w:val="superscript"/>
          <w:lang w:val="en-US"/>
        </w:rPr>
        <w:t>1,4–11</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Previous work has demonstrated that variability between volumetric tools can result in inconsistencies within the literature when studying brain volume, and these differences have been suggested as driving factors for false conclusions being drawn about neurological conditions</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{"citationItems":[{"id":"ITEM-1","itemData":{"DOI":"10.3389/fnins.2016.00439","ISSN":"1662-4548","PMID":"27746713","abstract":"Previous studies applying automatic preprocessing methods on Structural Magnetic Resonance Imaging (sMRI) report inconsistent neuroanatomical abnormalities in Autism Spectrum Disorder (ASD). In this study we investigate inter-method differences as a possible cause behind these inconsistent findings. In particular, we focus on the estimation of the following brain volumes: gray matter (GM), white matter (WM), cerebrospinal fluid (CSF), and total intra cranial volume (TIV). T1-weighted sMRIs of 417 ASD subjects and 459 typically developing controls (TDC) from the ABIDE dataset were estimated using three popular preprocessing methods: SPM, FSL, and FreeSurfer (FS). Brain volumes estimated by the three methods were correlated but had significant inter-method differences; except TIVSPM vs. TIVFS, all inter-method differences were significant. ASD vs. TDC group differences in all brain volume estimates were dependent on the method used. SPM showed that TIV, GM, and CSF volumes of ASD were larger than TDC with statistical significance, whereas FS and FSL did not show significant differences in any of the volumes; in some cases, the direction of the differences were opposite to SPM. When methods were compared with each other, they showed differential biases for autism, and several biases were larger than ASD vs. TDC differences of the respective methods. After manual inspection, we found inter-method segmentation mismatches in the cerebellum, sub-cortical structures, and inter-sulcal CSF. In addition, to validate automated TIV estimates we performed manual segmentation on a subset of subjects. Results indicate that SPM estimates are closest to manual segmentation, followed by FS while FSL estimates were significantly lower. In summary, we show that ASD vs. TDC brain volume differences are method dependent and that these inter-method discrepancies can contribute to inconsistent neuroimaging findings in general. We suggest cross-validation across methods and emphasize the need to develop better methods to increase the robustness of neuroimaging findings.","author":[{"dropping-particle":"","family":"Katuwal","given":"Gajendra J","non-dropping-particle":"","parse-names":false,"suffix":""},{"dropping-particle":"","family":"Baum","given":"Stefi A","non-dropping-particle":"","parse-names":false,"suffix":""},{"dropping-particle":"","family":"Cahill","given":"Nathan D","non-dropping-particle":"","parse-names":false,"suffix":""},{"dropping-particle":"","family":"Dougherty","given":"Chase C","non-dropping-particle":"","parse-names":false,"suffix":""},{"dropping-particle":"","family":"Evans","given":"Eli","non-dropping-particle":"","parse-names":false,"suffix":""},{"dropping-particle":"","family":"Evans","given":"David W","non-dropping-particle":"","parse-names":false,"suffix":""},{"dropping-particle":"","family":"Moore","given":"Gregory J","non-dropping-particle":"","parse-names":false,"suffix":""},{"dropping-particle":"","family":"Michael","given":"Andrew M","non-dropping-particle":"","parse-names":false,"suffix":""}],"container-title":"Frontiers in neuroscience","id":"ITEM-1","issued":{"date-parts":[["2016"]]},"page":"439","publisher":"Frontiers Media SA","title":"Inter-Method Discrepancies in Brain Volume Estimation May Drive Inconsistent Findings in Autism.","type":"article-journal","volume":"10"},"uris":["http://www.mendeley.com/documents/?uuid=857b6f5b-0c85-3429-8c64-1d1937e6801d"]}],"mendeley":{"formattedCitation":"&lt;sup&gt;1&lt;/sup&gt;","plainTextFormattedCitation":"1","previouslyFormattedCitation":"&lt;sup&gt;1&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8B5E44" w:rsidRPr="00751A4C">
        <w:rPr>
          <w:rFonts w:ascii="Calibri" w:eastAsia="Calibri" w:hAnsi="Calibri" w:cs="Calibri"/>
          <w:sz w:val="24"/>
          <w:szCs w:val="24"/>
          <w:vertAlign w:val="superscript"/>
          <w:lang w:val="en-US"/>
        </w:rPr>
        <w:t>1</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w:t>
      </w:r>
    </w:p>
    <w:p w14:paraId="6CF4FF40" w14:textId="77777777" w:rsidR="00526E2B" w:rsidRPr="00751A4C" w:rsidRDefault="00526E2B" w:rsidP="00824DCB">
      <w:pPr>
        <w:spacing w:after="0" w:line="240" w:lineRule="auto"/>
        <w:rPr>
          <w:rFonts w:ascii="Calibri" w:eastAsia="Calibri" w:hAnsi="Calibri" w:cs="Calibri"/>
          <w:sz w:val="24"/>
          <w:szCs w:val="24"/>
          <w:lang w:val="en-US"/>
        </w:rPr>
      </w:pPr>
    </w:p>
    <w:p w14:paraId="1CEAC2D7" w14:textId="761B41CE" w:rsidR="00D90A31" w:rsidRPr="00751A4C" w:rsidRDefault="00CE7513" w:rsidP="00824DCB">
      <w:pPr>
        <w:spacing w:after="0" w:line="240" w:lineRule="auto"/>
        <w:rPr>
          <w:rFonts w:ascii="Calibri" w:eastAsia="Calibri" w:hAnsi="Calibri" w:cs="Calibri"/>
          <w:sz w:val="24"/>
          <w:szCs w:val="24"/>
          <w:lang w:val="en-US"/>
        </w:rPr>
      </w:pPr>
      <w:r w:rsidRPr="00751A4C">
        <w:rPr>
          <w:rFonts w:ascii="Calibri" w:eastAsia="Calibri" w:hAnsi="Calibri" w:cs="Calibri"/>
          <w:sz w:val="24"/>
          <w:szCs w:val="24"/>
          <w:lang w:val="en-US"/>
        </w:rPr>
        <w:t xml:space="preserve">Recently, </w:t>
      </w:r>
      <w:r w:rsidR="00F70C9F" w:rsidRPr="00751A4C">
        <w:rPr>
          <w:rFonts w:ascii="Calibri" w:eastAsia="Calibri" w:hAnsi="Calibri" w:cs="Calibri"/>
          <w:sz w:val="24"/>
          <w:szCs w:val="24"/>
          <w:lang w:val="en-US"/>
        </w:rPr>
        <w:t xml:space="preserve">a </w:t>
      </w:r>
      <w:r w:rsidR="006111F0" w:rsidRPr="00751A4C">
        <w:rPr>
          <w:rFonts w:ascii="Calibri" w:eastAsia="Calibri" w:hAnsi="Calibri" w:cs="Calibri"/>
          <w:sz w:val="24"/>
          <w:szCs w:val="24"/>
          <w:lang w:val="en-US"/>
        </w:rPr>
        <w:t>comparison</w:t>
      </w:r>
      <w:r w:rsidR="00F70C9F" w:rsidRPr="00751A4C">
        <w:rPr>
          <w:rFonts w:ascii="Calibri" w:eastAsia="Calibri" w:hAnsi="Calibri" w:cs="Calibri"/>
          <w:sz w:val="24"/>
          <w:szCs w:val="24"/>
          <w:lang w:val="en-US"/>
        </w:rPr>
        <w:t xml:space="preserve"> of different </w:t>
      </w:r>
      <w:r w:rsidR="006111F0" w:rsidRPr="00751A4C">
        <w:rPr>
          <w:rFonts w:ascii="Calibri" w:eastAsia="Calibri" w:hAnsi="Calibri" w:cs="Calibri"/>
          <w:sz w:val="24"/>
          <w:szCs w:val="24"/>
          <w:lang w:val="en-US"/>
        </w:rPr>
        <w:t>segmentation</w:t>
      </w:r>
      <w:r w:rsidR="00F70C9F" w:rsidRPr="00751A4C">
        <w:rPr>
          <w:rFonts w:ascii="Calibri" w:eastAsia="Calibri" w:hAnsi="Calibri" w:cs="Calibri"/>
          <w:sz w:val="24"/>
          <w:szCs w:val="24"/>
          <w:lang w:val="en-US"/>
        </w:rPr>
        <w:t xml:space="preserve"> tools </w:t>
      </w:r>
      <w:r w:rsidR="00D4659F">
        <w:rPr>
          <w:rFonts w:ascii="Calibri" w:eastAsia="Calibri" w:hAnsi="Calibri" w:cs="Calibri"/>
          <w:sz w:val="24"/>
          <w:szCs w:val="24"/>
          <w:lang w:val="en-US"/>
        </w:rPr>
        <w:t>i</w:t>
      </w:r>
      <w:r w:rsidR="00F70C9F" w:rsidRPr="00751A4C">
        <w:rPr>
          <w:rFonts w:ascii="Calibri" w:eastAsia="Calibri" w:hAnsi="Calibri" w:cs="Calibri"/>
          <w:sz w:val="24"/>
          <w:szCs w:val="24"/>
          <w:lang w:val="en-US"/>
        </w:rPr>
        <w:t>n</w:t>
      </w:r>
      <w:r w:rsidR="00F10BCC" w:rsidRPr="00751A4C">
        <w:rPr>
          <w:rFonts w:ascii="Calibri" w:eastAsia="Calibri" w:hAnsi="Calibri" w:cs="Calibri"/>
          <w:sz w:val="24"/>
          <w:szCs w:val="24"/>
          <w:lang w:val="en-US"/>
        </w:rPr>
        <w:t xml:space="preserve"> a</w:t>
      </w:r>
      <w:r w:rsidR="00F70C9F" w:rsidRPr="00751A4C">
        <w:rPr>
          <w:rFonts w:ascii="Calibri" w:eastAsia="Calibri" w:hAnsi="Calibri" w:cs="Calibri"/>
          <w:sz w:val="24"/>
          <w:szCs w:val="24"/>
          <w:lang w:val="en-US"/>
        </w:rPr>
        <w:t xml:space="preserve"> cohort </w:t>
      </w:r>
      <w:r w:rsidR="006111F0" w:rsidRPr="00751A4C">
        <w:rPr>
          <w:rFonts w:ascii="Calibri" w:eastAsia="Calibri" w:hAnsi="Calibri" w:cs="Calibri"/>
          <w:sz w:val="24"/>
          <w:szCs w:val="24"/>
          <w:lang w:val="en-US"/>
        </w:rPr>
        <w:t>that included</w:t>
      </w:r>
      <w:r w:rsidR="00F70C9F" w:rsidRPr="00751A4C">
        <w:rPr>
          <w:rFonts w:ascii="Calibri" w:eastAsia="Calibri" w:hAnsi="Calibri" w:cs="Calibri"/>
          <w:sz w:val="24"/>
          <w:szCs w:val="24"/>
          <w:lang w:val="en-US"/>
        </w:rPr>
        <w:t xml:space="preserve"> both health</w:t>
      </w:r>
      <w:r w:rsidR="00C0667D" w:rsidRPr="00751A4C">
        <w:rPr>
          <w:rFonts w:ascii="Calibri" w:eastAsia="Calibri" w:hAnsi="Calibri" w:cs="Calibri"/>
          <w:sz w:val="24"/>
          <w:szCs w:val="24"/>
          <w:lang w:val="en-US"/>
        </w:rPr>
        <w:t>y</w:t>
      </w:r>
      <w:r w:rsidR="00F70C9F" w:rsidRPr="00751A4C">
        <w:rPr>
          <w:rFonts w:ascii="Calibri" w:eastAsia="Calibri" w:hAnsi="Calibri" w:cs="Calibri"/>
          <w:sz w:val="24"/>
          <w:szCs w:val="24"/>
          <w:lang w:val="en-US"/>
        </w:rPr>
        <w:t xml:space="preserve"> control participants and participants with </w:t>
      </w:r>
      <w:r w:rsidR="00D4659F">
        <w:rPr>
          <w:rFonts w:ascii="Calibri" w:eastAsia="Calibri" w:hAnsi="Calibri" w:cs="Calibri"/>
          <w:sz w:val="24"/>
          <w:szCs w:val="24"/>
          <w:lang w:val="en-US"/>
        </w:rPr>
        <w:t>Huntington’s disease</w:t>
      </w:r>
      <w:r w:rsidR="00D44225" w:rsidRPr="00751A4C">
        <w:rPr>
          <w:rFonts w:ascii="Calibri" w:eastAsia="Calibri" w:hAnsi="Calibri" w:cs="Calibri"/>
          <w:sz w:val="24"/>
          <w:szCs w:val="24"/>
          <w:lang w:val="en-US"/>
        </w:rPr>
        <w:t xml:space="preserve"> </w:t>
      </w:r>
      <w:proofErr w:type="gramStart"/>
      <w:r w:rsidR="00D44225" w:rsidRPr="00751A4C">
        <w:rPr>
          <w:rFonts w:ascii="Calibri" w:eastAsia="Calibri" w:hAnsi="Calibri" w:cs="Calibri"/>
          <w:sz w:val="24"/>
          <w:szCs w:val="24"/>
          <w:lang w:val="en-US"/>
        </w:rPr>
        <w:t>was performed</w:t>
      </w:r>
      <w:proofErr w:type="gramEnd"/>
      <w:r w:rsidR="00F70C9F" w:rsidRPr="00751A4C">
        <w:rPr>
          <w:rFonts w:ascii="Calibri" w:eastAsia="Calibri" w:hAnsi="Calibri" w:cs="Calibri"/>
          <w:sz w:val="24"/>
          <w:szCs w:val="24"/>
          <w:lang w:val="en-US"/>
        </w:rPr>
        <w:t xml:space="preserve">. </w:t>
      </w:r>
      <w:r w:rsidR="00D4659F">
        <w:rPr>
          <w:rFonts w:ascii="Calibri" w:eastAsia="Calibri" w:hAnsi="Calibri" w:cs="Calibri"/>
          <w:sz w:val="24"/>
          <w:szCs w:val="24"/>
          <w:lang w:val="en-US"/>
        </w:rPr>
        <w:t>Huntington’s disease</w:t>
      </w:r>
      <w:r w:rsidR="00F70C9F" w:rsidRPr="00751A4C">
        <w:rPr>
          <w:rFonts w:ascii="Calibri" w:eastAsia="Calibri" w:hAnsi="Calibri" w:cs="Calibri"/>
          <w:sz w:val="24"/>
          <w:szCs w:val="24"/>
          <w:lang w:val="en-US"/>
        </w:rPr>
        <w:t xml:space="preserve"> is a</w:t>
      </w:r>
      <w:r w:rsidR="00885766" w:rsidRPr="00751A4C">
        <w:rPr>
          <w:rFonts w:ascii="Calibri" w:eastAsia="Calibri" w:hAnsi="Calibri" w:cs="Calibri"/>
          <w:sz w:val="24"/>
          <w:szCs w:val="24"/>
          <w:lang w:val="en-US"/>
        </w:rPr>
        <w:t xml:space="preserve"> genetic</w:t>
      </w:r>
      <w:r w:rsidR="00F70C9F" w:rsidRPr="00751A4C">
        <w:rPr>
          <w:rFonts w:ascii="Calibri" w:eastAsia="Calibri" w:hAnsi="Calibri" w:cs="Calibri"/>
          <w:sz w:val="24"/>
          <w:szCs w:val="24"/>
          <w:lang w:val="en-US"/>
        </w:rPr>
        <w:t xml:space="preserve"> </w:t>
      </w:r>
      <w:r w:rsidR="00D94122" w:rsidRPr="00751A4C">
        <w:rPr>
          <w:rFonts w:ascii="Calibri" w:eastAsia="Calibri" w:hAnsi="Calibri" w:cs="Calibri"/>
          <w:sz w:val="24"/>
          <w:szCs w:val="24"/>
          <w:lang w:val="en-US"/>
        </w:rPr>
        <w:t>neurodegenerative</w:t>
      </w:r>
      <w:r w:rsidR="00F70C9F" w:rsidRPr="00751A4C">
        <w:rPr>
          <w:rFonts w:ascii="Calibri" w:eastAsia="Calibri" w:hAnsi="Calibri" w:cs="Calibri"/>
          <w:sz w:val="24"/>
          <w:szCs w:val="24"/>
          <w:lang w:val="en-US"/>
        </w:rPr>
        <w:t xml:space="preserve"> </w:t>
      </w:r>
      <w:r w:rsidR="006111F0" w:rsidRPr="00751A4C">
        <w:rPr>
          <w:rFonts w:ascii="Calibri" w:eastAsia="Calibri" w:hAnsi="Calibri" w:cs="Calibri"/>
          <w:sz w:val="24"/>
          <w:szCs w:val="24"/>
          <w:lang w:val="en-US"/>
        </w:rPr>
        <w:t>disease</w:t>
      </w:r>
      <w:r w:rsidR="00885766" w:rsidRPr="00751A4C">
        <w:rPr>
          <w:rFonts w:ascii="Calibri" w:eastAsia="Calibri" w:hAnsi="Calibri" w:cs="Calibri"/>
          <w:sz w:val="24"/>
          <w:szCs w:val="24"/>
          <w:lang w:val="en-US"/>
        </w:rPr>
        <w:t xml:space="preserve"> with </w:t>
      </w:r>
      <w:r w:rsidR="00D4659F">
        <w:rPr>
          <w:rFonts w:ascii="Calibri" w:eastAsia="Calibri" w:hAnsi="Calibri" w:cs="Calibri"/>
          <w:sz w:val="24"/>
          <w:szCs w:val="24"/>
          <w:lang w:val="en-US"/>
        </w:rPr>
        <w:t xml:space="preserve">a typical </w:t>
      </w:r>
      <w:r w:rsidR="00885766" w:rsidRPr="00751A4C">
        <w:rPr>
          <w:rFonts w:ascii="Calibri" w:eastAsia="Calibri" w:hAnsi="Calibri" w:cs="Calibri"/>
          <w:sz w:val="24"/>
          <w:szCs w:val="24"/>
          <w:lang w:val="en-US"/>
        </w:rPr>
        <w:t>onset in adulthood</w:t>
      </w:r>
      <w:r w:rsidR="006111F0" w:rsidRPr="00751A4C">
        <w:rPr>
          <w:rFonts w:ascii="Calibri" w:eastAsia="Calibri" w:hAnsi="Calibri" w:cs="Calibri"/>
          <w:sz w:val="24"/>
          <w:szCs w:val="24"/>
          <w:lang w:val="en-US"/>
        </w:rPr>
        <w:t>. G</w:t>
      </w:r>
      <w:r w:rsidR="00F70C9F" w:rsidRPr="00751A4C">
        <w:rPr>
          <w:rFonts w:ascii="Calibri" w:eastAsia="Calibri" w:hAnsi="Calibri" w:cs="Calibri"/>
          <w:sz w:val="24"/>
          <w:szCs w:val="24"/>
          <w:lang w:val="en-US"/>
        </w:rPr>
        <w:t>radual atrophy of</w:t>
      </w:r>
      <w:r w:rsidR="006111F0" w:rsidRPr="00751A4C">
        <w:rPr>
          <w:rFonts w:ascii="Calibri" w:eastAsia="Calibri" w:hAnsi="Calibri" w:cs="Calibri"/>
          <w:sz w:val="24"/>
          <w:szCs w:val="24"/>
          <w:lang w:val="en-US"/>
        </w:rPr>
        <w:t xml:space="preserve"> </w:t>
      </w:r>
      <w:r w:rsidR="00F70C9F" w:rsidRPr="00751A4C">
        <w:rPr>
          <w:rFonts w:ascii="Calibri" w:eastAsia="Calibri" w:hAnsi="Calibri" w:cs="Calibri"/>
          <w:sz w:val="24"/>
          <w:szCs w:val="24"/>
          <w:lang w:val="en-US"/>
        </w:rPr>
        <w:t xml:space="preserve">subcortical and </w:t>
      </w:r>
      <w:r w:rsidR="00D94122" w:rsidRPr="00751A4C">
        <w:rPr>
          <w:rFonts w:ascii="Calibri" w:eastAsia="Calibri" w:hAnsi="Calibri" w:cs="Calibri"/>
          <w:sz w:val="24"/>
          <w:szCs w:val="24"/>
          <w:lang w:val="en-US"/>
        </w:rPr>
        <w:t>C</w:t>
      </w:r>
      <w:r w:rsidR="00F70C9F" w:rsidRPr="00751A4C">
        <w:rPr>
          <w:rFonts w:ascii="Calibri" w:eastAsia="Calibri" w:hAnsi="Calibri" w:cs="Calibri"/>
          <w:sz w:val="24"/>
          <w:szCs w:val="24"/>
          <w:lang w:val="en-US"/>
        </w:rPr>
        <w:t xml:space="preserve">GM </w:t>
      </w:r>
      <w:r w:rsidR="00C0667D" w:rsidRPr="00751A4C">
        <w:rPr>
          <w:rFonts w:ascii="Calibri" w:eastAsia="Calibri" w:hAnsi="Calibri" w:cs="Calibri"/>
          <w:sz w:val="24"/>
          <w:szCs w:val="24"/>
          <w:lang w:val="en-US"/>
        </w:rPr>
        <w:t xml:space="preserve">is </w:t>
      </w:r>
      <w:r w:rsidR="00F70C9F" w:rsidRPr="00751A4C">
        <w:rPr>
          <w:rFonts w:ascii="Calibri" w:eastAsia="Calibri" w:hAnsi="Calibri" w:cs="Calibri"/>
          <w:sz w:val="24"/>
          <w:szCs w:val="24"/>
          <w:lang w:val="en-US"/>
        </w:rPr>
        <w:t>a prominent</w:t>
      </w:r>
      <w:r w:rsidR="00885766" w:rsidRPr="00751A4C">
        <w:rPr>
          <w:rFonts w:ascii="Calibri" w:eastAsia="Calibri" w:hAnsi="Calibri" w:cs="Calibri"/>
          <w:sz w:val="24"/>
          <w:szCs w:val="24"/>
          <w:lang w:val="en-US"/>
        </w:rPr>
        <w:t xml:space="preserve"> and </w:t>
      </w:r>
      <w:r w:rsidR="009318C0" w:rsidRPr="00751A4C">
        <w:rPr>
          <w:rFonts w:ascii="Calibri" w:eastAsia="Calibri" w:hAnsi="Calibri" w:cs="Calibri"/>
          <w:sz w:val="24"/>
          <w:szCs w:val="24"/>
          <w:lang w:val="en-US"/>
        </w:rPr>
        <w:t>well-studied</w:t>
      </w:r>
      <w:r w:rsidR="00F70C9F" w:rsidRPr="00751A4C">
        <w:rPr>
          <w:rFonts w:ascii="Calibri" w:eastAsia="Calibri" w:hAnsi="Calibri" w:cs="Calibri"/>
          <w:sz w:val="24"/>
          <w:szCs w:val="24"/>
          <w:lang w:val="en-US"/>
        </w:rPr>
        <w:t xml:space="preserve"> neuropathological feature of the disease. The </w:t>
      </w:r>
      <w:r w:rsidR="00885766" w:rsidRPr="00751A4C">
        <w:rPr>
          <w:rFonts w:ascii="Calibri" w:eastAsia="Calibri" w:hAnsi="Calibri" w:cs="Calibri"/>
          <w:sz w:val="24"/>
          <w:szCs w:val="24"/>
          <w:lang w:val="en-US"/>
        </w:rPr>
        <w:t>results</w:t>
      </w:r>
      <w:r w:rsidR="00F70C9F" w:rsidRPr="00751A4C">
        <w:rPr>
          <w:rFonts w:ascii="Calibri" w:eastAsia="Calibri" w:hAnsi="Calibri" w:cs="Calibri"/>
          <w:sz w:val="24"/>
          <w:szCs w:val="24"/>
          <w:lang w:val="en-US"/>
        </w:rPr>
        <w:t xml:space="preserve"> demonstrated variable performance of seven segmentation tools </w:t>
      </w:r>
      <w:r w:rsidR="00D4659F">
        <w:rPr>
          <w:rFonts w:ascii="Calibri" w:eastAsia="Calibri" w:hAnsi="Calibri" w:cs="Calibri"/>
          <w:sz w:val="24"/>
          <w:szCs w:val="24"/>
          <w:lang w:val="en-US"/>
        </w:rPr>
        <w:t xml:space="preserve">that </w:t>
      </w:r>
      <w:proofErr w:type="gramStart"/>
      <w:r w:rsidR="00D4659F">
        <w:rPr>
          <w:rFonts w:ascii="Calibri" w:eastAsia="Calibri" w:hAnsi="Calibri" w:cs="Calibri"/>
          <w:sz w:val="24"/>
          <w:szCs w:val="24"/>
          <w:lang w:val="en-US"/>
        </w:rPr>
        <w:t>were</w:t>
      </w:r>
      <w:r w:rsidR="00885766" w:rsidRPr="00751A4C">
        <w:rPr>
          <w:rFonts w:ascii="Calibri" w:eastAsia="Calibri" w:hAnsi="Calibri" w:cs="Calibri"/>
          <w:sz w:val="24"/>
          <w:szCs w:val="24"/>
          <w:lang w:val="en-US"/>
        </w:rPr>
        <w:t xml:space="preserve"> applied</w:t>
      </w:r>
      <w:proofErr w:type="gramEnd"/>
      <w:r w:rsidR="00885766" w:rsidRPr="00751A4C">
        <w:rPr>
          <w:rFonts w:ascii="Calibri" w:eastAsia="Calibri" w:hAnsi="Calibri" w:cs="Calibri"/>
          <w:sz w:val="24"/>
          <w:szCs w:val="24"/>
          <w:lang w:val="en-US"/>
        </w:rPr>
        <w:t xml:space="preserve"> to</w:t>
      </w:r>
      <w:r w:rsidR="00F70C9F" w:rsidRPr="00751A4C">
        <w:rPr>
          <w:rFonts w:ascii="Calibri" w:eastAsia="Calibri" w:hAnsi="Calibri" w:cs="Calibri"/>
          <w:sz w:val="24"/>
          <w:szCs w:val="24"/>
          <w:lang w:val="en-US"/>
        </w:rPr>
        <w:t xml:space="preserve"> the cohort, </w:t>
      </w:r>
      <w:r w:rsidR="00D94122" w:rsidRPr="00751A4C">
        <w:rPr>
          <w:rFonts w:ascii="Calibri" w:eastAsia="Calibri" w:hAnsi="Calibri" w:cs="Calibri"/>
          <w:sz w:val="24"/>
          <w:szCs w:val="24"/>
          <w:lang w:val="en-US"/>
        </w:rPr>
        <w:t>supporting</w:t>
      </w:r>
      <w:r w:rsidR="00F70C9F" w:rsidRPr="00751A4C">
        <w:rPr>
          <w:rFonts w:ascii="Calibri" w:eastAsia="Calibri" w:hAnsi="Calibri" w:cs="Calibri"/>
          <w:sz w:val="24"/>
          <w:szCs w:val="24"/>
          <w:lang w:val="en-US"/>
        </w:rPr>
        <w:t xml:space="preserve"> previous work </w:t>
      </w:r>
      <w:r w:rsidR="00EB7736" w:rsidRPr="00751A4C">
        <w:rPr>
          <w:rFonts w:ascii="Calibri" w:eastAsia="Calibri" w:hAnsi="Calibri" w:cs="Calibri"/>
          <w:sz w:val="24"/>
          <w:szCs w:val="24"/>
          <w:lang w:val="en-US"/>
        </w:rPr>
        <w:t>that demonstrated variability in findings depend</w:t>
      </w:r>
      <w:r w:rsidR="00D4659F">
        <w:rPr>
          <w:rFonts w:ascii="Calibri" w:eastAsia="Calibri" w:hAnsi="Calibri" w:cs="Calibri"/>
          <w:sz w:val="24"/>
          <w:szCs w:val="24"/>
          <w:lang w:val="en-US"/>
        </w:rPr>
        <w:t>ing</w:t>
      </w:r>
      <w:r w:rsidR="00EB7736" w:rsidRPr="00751A4C">
        <w:rPr>
          <w:rFonts w:ascii="Calibri" w:eastAsia="Calibri" w:hAnsi="Calibri" w:cs="Calibri"/>
          <w:sz w:val="24"/>
          <w:szCs w:val="24"/>
          <w:lang w:val="en-US"/>
        </w:rPr>
        <w:t xml:space="preserve"> on the software used to calculate brain </w:t>
      </w:r>
      <w:r w:rsidR="00C0667D" w:rsidRPr="00751A4C">
        <w:rPr>
          <w:rFonts w:ascii="Calibri" w:eastAsia="Calibri" w:hAnsi="Calibri" w:cs="Calibri"/>
          <w:sz w:val="24"/>
          <w:szCs w:val="24"/>
          <w:lang w:val="en-US"/>
        </w:rPr>
        <w:t xml:space="preserve">volumes </w:t>
      </w:r>
      <w:r w:rsidR="00EB7736" w:rsidRPr="00751A4C">
        <w:rPr>
          <w:rFonts w:ascii="Calibri" w:eastAsia="Calibri" w:hAnsi="Calibri" w:cs="Calibri"/>
          <w:sz w:val="24"/>
          <w:szCs w:val="24"/>
          <w:lang w:val="en-US"/>
        </w:rPr>
        <w:t xml:space="preserve">from MRI scans. This </w:t>
      </w:r>
      <w:r w:rsidR="00BC1F9C" w:rsidRPr="00751A4C">
        <w:rPr>
          <w:rFonts w:ascii="Calibri" w:eastAsia="Calibri" w:hAnsi="Calibri" w:cs="Calibri"/>
          <w:sz w:val="24"/>
          <w:szCs w:val="24"/>
          <w:lang w:val="en-US"/>
        </w:rPr>
        <w:t>protocol</w:t>
      </w:r>
      <w:r w:rsidR="00EB7736" w:rsidRPr="00751A4C">
        <w:rPr>
          <w:rFonts w:ascii="Calibri" w:eastAsia="Calibri" w:hAnsi="Calibri" w:cs="Calibri"/>
          <w:sz w:val="24"/>
          <w:szCs w:val="24"/>
          <w:lang w:val="en-US"/>
        </w:rPr>
        <w:t xml:space="preserve"> provides information on the </w:t>
      </w:r>
      <w:r w:rsidR="00D94122" w:rsidRPr="00751A4C">
        <w:rPr>
          <w:rFonts w:ascii="Calibri" w:eastAsia="Calibri" w:hAnsi="Calibri" w:cs="Calibri"/>
          <w:sz w:val="24"/>
          <w:szCs w:val="24"/>
          <w:lang w:val="en-US"/>
        </w:rPr>
        <w:t>processing</w:t>
      </w:r>
      <w:r w:rsidR="00EB7736" w:rsidRPr="00751A4C">
        <w:rPr>
          <w:rFonts w:ascii="Calibri" w:eastAsia="Calibri" w:hAnsi="Calibri" w:cs="Calibri"/>
          <w:sz w:val="24"/>
          <w:szCs w:val="24"/>
          <w:lang w:val="en-US"/>
        </w:rPr>
        <w:t xml:space="preserve"> used in Johnson</w:t>
      </w:r>
      <w:r w:rsidR="00751A4C" w:rsidRPr="00751A4C">
        <w:rPr>
          <w:rFonts w:ascii="Calibri" w:eastAsia="Calibri" w:hAnsi="Calibri" w:cs="Calibri"/>
          <w:i/>
          <w:sz w:val="24"/>
          <w:szCs w:val="24"/>
          <w:lang w:val="en-US"/>
        </w:rPr>
        <w:t xml:space="preserve"> et al</w:t>
      </w:r>
      <w:r w:rsidR="00A61AC9">
        <w:rPr>
          <w:rFonts w:ascii="Calibri" w:eastAsia="Calibri" w:hAnsi="Calibri" w:cs="Calibri"/>
          <w:i/>
          <w:sz w:val="24"/>
          <w:szCs w:val="24"/>
          <w:lang w:val="en-US"/>
        </w:rPr>
        <w:t>.</w:t>
      </w:r>
      <w:r w:rsidR="00EB7736" w:rsidRPr="00751A4C">
        <w:rPr>
          <w:rFonts w:ascii="Calibri" w:eastAsia="Calibri" w:hAnsi="Calibri" w:cs="Calibri"/>
          <w:sz w:val="24"/>
          <w:szCs w:val="24"/>
          <w:lang w:val="en-US"/>
        </w:rPr>
        <w:t xml:space="preserve"> (2017)</w:t>
      </w:r>
      <w:r w:rsidR="00526E2B" w:rsidRPr="00751A4C">
        <w:rPr>
          <w:rFonts w:ascii="Calibri" w:eastAsia="Calibri" w:hAnsi="Calibri" w:cs="Calibri"/>
          <w:sz w:val="24"/>
          <w:szCs w:val="24"/>
          <w:vertAlign w:val="superscript"/>
          <w:lang w:val="en-US"/>
        </w:rPr>
        <w:t>2</w:t>
      </w:r>
      <w:r w:rsidR="002A7980" w:rsidRPr="002A7980">
        <w:rPr>
          <w:rFonts w:ascii="Calibri" w:eastAsia="Calibri" w:hAnsi="Calibri" w:cs="Calibri"/>
          <w:sz w:val="24"/>
          <w:szCs w:val="24"/>
          <w:lang w:val="en-US"/>
        </w:rPr>
        <w:t xml:space="preserve"> </w:t>
      </w:r>
      <w:r w:rsidR="00EB7736" w:rsidRPr="00751A4C">
        <w:rPr>
          <w:rFonts w:ascii="Calibri" w:eastAsia="Calibri" w:hAnsi="Calibri" w:cs="Calibri"/>
          <w:sz w:val="24"/>
          <w:szCs w:val="24"/>
          <w:lang w:val="en-US"/>
        </w:rPr>
        <w:t>t</w:t>
      </w:r>
      <w:r w:rsidR="00D4659F">
        <w:rPr>
          <w:rFonts w:ascii="Calibri" w:eastAsia="Calibri" w:hAnsi="Calibri" w:cs="Calibri"/>
          <w:sz w:val="24"/>
          <w:szCs w:val="24"/>
          <w:lang w:val="en-US"/>
        </w:rPr>
        <w:t>hat</w:t>
      </w:r>
      <w:r w:rsidR="00EB7736" w:rsidRPr="00751A4C">
        <w:rPr>
          <w:rFonts w:ascii="Calibri" w:eastAsia="Calibri" w:hAnsi="Calibri" w:cs="Calibri"/>
          <w:sz w:val="24"/>
          <w:szCs w:val="24"/>
          <w:lang w:val="en-US"/>
        </w:rPr>
        <w:t xml:space="preserve"> encourage</w:t>
      </w:r>
      <w:r w:rsidR="00D4659F">
        <w:rPr>
          <w:rFonts w:ascii="Calibri" w:eastAsia="Calibri" w:hAnsi="Calibri" w:cs="Calibri"/>
          <w:sz w:val="24"/>
          <w:szCs w:val="24"/>
          <w:lang w:val="en-US"/>
        </w:rPr>
        <w:t>s</w:t>
      </w:r>
      <w:r w:rsidR="00EB7736" w:rsidRPr="00751A4C">
        <w:rPr>
          <w:rFonts w:ascii="Calibri" w:eastAsia="Calibri" w:hAnsi="Calibri" w:cs="Calibri"/>
          <w:sz w:val="24"/>
          <w:szCs w:val="24"/>
          <w:lang w:val="en-US"/>
        </w:rPr>
        <w:t xml:space="preserve"> </w:t>
      </w:r>
      <w:r w:rsidR="00AC2076" w:rsidRPr="00751A4C">
        <w:rPr>
          <w:rFonts w:ascii="Calibri" w:eastAsia="Calibri" w:hAnsi="Calibri" w:cs="Calibri"/>
          <w:sz w:val="24"/>
          <w:szCs w:val="24"/>
          <w:lang w:val="en-US"/>
        </w:rPr>
        <w:t xml:space="preserve">careful methodological selection of </w:t>
      </w:r>
      <w:r w:rsidR="00D4659F">
        <w:rPr>
          <w:rFonts w:ascii="Calibri" w:eastAsia="Calibri" w:hAnsi="Calibri" w:cs="Calibri"/>
          <w:sz w:val="24"/>
          <w:szCs w:val="24"/>
          <w:lang w:val="en-US"/>
        </w:rPr>
        <w:t xml:space="preserve">the most </w:t>
      </w:r>
      <w:r w:rsidR="00AC2076" w:rsidRPr="00751A4C">
        <w:rPr>
          <w:rFonts w:ascii="Calibri" w:eastAsia="Calibri" w:hAnsi="Calibri" w:cs="Calibri"/>
          <w:sz w:val="24"/>
          <w:szCs w:val="24"/>
          <w:lang w:val="en-US"/>
        </w:rPr>
        <w:t xml:space="preserve">appropriate </w:t>
      </w:r>
      <w:r w:rsidR="00C0667D" w:rsidRPr="00751A4C">
        <w:rPr>
          <w:rFonts w:ascii="Calibri" w:eastAsia="Calibri" w:hAnsi="Calibri" w:cs="Calibri"/>
          <w:sz w:val="24"/>
          <w:szCs w:val="24"/>
          <w:lang w:val="en-US"/>
        </w:rPr>
        <w:t xml:space="preserve">tools </w:t>
      </w:r>
      <w:r w:rsidR="00AC2076" w:rsidRPr="00751A4C">
        <w:rPr>
          <w:rFonts w:ascii="Calibri" w:eastAsia="Calibri" w:hAnsi="Calibri" w:cs="Calibri"/>
          <w:sz w:val="24"/>
          <w:szCs w:val="24"/>
          <w:lang w:val="en-US"/>
        </w:rPr>
        <w:t>for use</w:t>
      </w:r>
      <w:r w:rsidR="00EB7736" w:rsidRPr="00751A4C">
        <w:rPr>
          <w:rFonts w:ascii="Calibri" w:eastAsia="Calibri" w:hAnsi="Calibri" w:cs="Calibri"/>
          <w:sz w:val="24"/>
          <w:szCs w:val="24"/>
          <w:lang w:val="en-US"/>
        </w:rPr>
        <w:t xml:space="preserve"> </w:t>
      </w:r>
      <w:r w:rsidR="00D4659F">
        <w:rPr>
          <w:rFonts w:ascii="Calibri" w:eastAsia="Calibri" w:hAnsi="Calibri" w:cs="Calibri"/>
          <w:sz w:val="24"/>
          <w:szCs w:val="24"/>
          <w:lang w:val="en-US"/>
        </w:rPr>
        <w:t>in</w:t>
      </w:r>
      <w:r w:rsidR="00EB7736" w:rsidRPr="00751A4C">
        <w:rPr>
          <w:rFonts w:ascii="Calibri" w:eastAsia="Calibri" w:hAnsi="Calibri" w:cs="Calibri"/>
          <w:sz w:val="24"/>
          <w:szCs w:val="24"/>
          <w:lang w:val="en-US"/>
        </w:rPr>
        <w:t xml:space="preserve"> neuroimaging. </w:t>
      </w:r>
      <w:r w:rsidR="006B5DC5" w:rsidRPr="00751A4C">
        <w:rPr>
          <w:rFonts w:ascii="Calibri" w:eastAsia="Calibri" w:hAnsi="Calibri" w:cs="Calibri"/>
          <w:sz w:val="24"/>
          <w:szCs w:val="24"/>
          <w:lang w:val="en-US"/>
        </w:rPr>
        <w:t xml:space="preserve">This manual covers the segmentation of GM volume </w:t>
      </w:r>
      <w:r w:rsidR="00D4659F">
        <w:rPr>
          <w:rFonts w:ascii="Calibri" w:eastAsia="Calibri" w:hAnsi="Calibri" w:cs="Calibri"/>
          <w:sz w:val="24"/>
          <w:szCs w:val="24"/>
          <w:lang w:val="en-US"/>
        </w:rPr>
        <w:t>but</w:t>
      </w:r>
      <w:r w:rsidR="006B5DC5" w:rsidRPr="00751A4C">
        <w:rPr>
          <w:rFonts w:ascii="Calibri" w:eastAsia="Calibri" w:hAnsi="Calibri" w:cs="Calibri"/>
          <w:sz w:val="24"/>
          <w:szCs w:val="24"/>
          <w:lang w:val="en-US"/>
        </w:rPr>
        <w:t xml:space="preserve"> does not cover the segmentation of lesions, such as those seen in multiple sclerosis. </w:t>
      </w:r>
    </w:p>
    <w:p w14:paraId="75417C6E" w14:textId="77777777" w:rsidR="00D90A31" w:rsidRPr="00751A4C" w:rsidRDefault="00D90A31" w:rsidP="00824DCB">
      <w:pPr>
        <w:spacing w:after="0" w:line="240" w:lineRule="auto"/>
        <w:rPr>
          <w:rFonts w:ascii="Calibri" w:eastAsia="Calibri" w:hAnsi="Calibri" w:cs="Calibri"/>
          <w:b/>
          <w:sz w:val="24"/>
          <w:szCs w:val="24"/>
          <w:lang w:val="en-US"/>
        </w:rPr>
      </w:pPr>
    </w:p>
    <w:p w14:paraId="6C4F8F5B" w14:textId="726C7470" w:rsidR="00D90A31" w:rsidRDefault="00751A4C" w:rsidP="00824DCB">
      <w:pPr>
        <w:spacing w:after="0" w:line="240" w:lineRule="auto"/>
        <w:rPr>
          <w:rFonts w:ascii="Calibri" w:eastAsia="Calibri" w:hAnsi="Calibri" w:cs="Calibri"/>
          <w:b/>
          <w:sz w:val="24"/>
          <w:szCs w:val="24"/>
          <w:lang w:val="en-US"/>
        </w:rPr>
      </w:pPr>
      <w:r w:rsidRPr="00751A4C">
        <w:rPr>
          <w:rFonts w:ascii="Calibri" w:eastAsia="Calibri" w:hAnsi="Calibri" w:cs="Calibri"/>
          <w:b/>
          <w:sz w:val="24"/>
          <w:szCs w:val="24"/>
          <w:lang w:val="en-US"/>
        </w:rPr>
        <w:t>PROTOCOL:</w:t>
      </w:r>
    </w:p>
    <w:p w14:paraId="45BBE971" w14:textId="77777777" w:rsidR="00751A4C" w:rsidRPr="00751A4C" w:rsidRDefault="00751A4C" w:rsidP="00824DCB">
      <w:pPr>
        <w:spacing w:after="0" w:line="240" w:lineRule="auto"/>
        <w:rPr>
          <w:rFonts w:ascii="Calibri" w:eastAsia="Calibri" w:hAnsi="Calibri" w:cs="Calibri"/>
          <w:b/>
          <w:sz w:val="24"/>
          <w:szCs w:val="24"/>
          <w:lang w:val="en-US"/>
        </w:rPr>
      </w:pPr>
    </w:p>
    <w:p w14:paraId="41811491" w14:textId="56811912" w:rsidR="00C95CEC" w:rsidRPr="00824DCB" w:rsidRDefault="00751A4C" w:rsidP="00824DCB">
      <w:pPr>
        <w:pStyle w:val="Heading1"/>
        <w:numPr>
          <w:ilvl w:val="0"/>
          <w:numId w:val="0"/>
        </w:numPr>
        <w:spacing w:before="0" w:after="0" w:line="240" w:lineRule="auto"/>
        <w:contextualSpacing w:val="0"/>
        <w:rPr>
          <w:rFonts w:ascii="Calibri" w:hAnsi="Calibri" w:cs="Calibri"/>
          <w:b w:val="0"/>
          <w:sz w:val="24"/>
          <w:szCs w:val="24"/>
          <w:lang w:val="en-US"/>
        </w:rPr>
      </w:pPr>
      <w:r w:rsidRPr="00824DCB">
        <w:rPr>
          <w:rFonts w:ascii="Calibri" w:hAnsi="Calibri" w:cs="Calibri"/>
          <w:b w:val="0"/>
          <w:sz w:val="24"/>
          <w:szCs w:val="24"/>
          <w:lang w:val="en-US"/>
        </w:rPr>
        <w:t xml:space="preserve">Note: </w:t>
      </w:r>
      <w:r w:rsidR="00C95CEC" w:rsidRPr="00824DCB">
        <w:rPr>
          <w:rFonts w:ascii="Calibri" w:hAnsi="Calibri" w:cs="Calibri"/>
          <w:b w:val="0"/>
          <w:sz w:val="24"/>
          <w:szCs w:val="24"/>
          <w:lang w:val="en-US"/>
        </w:rPr>
        <w:t xml:space="preserve">Ensure that </w:t>
      </w:r>
      <w:r w:rsidR="00D4659F">
        <w:rPr>
          <w:rFonts w:ascii="Calibri" w:hAnsi="Calibri" w:cs="Calibri"/>
          <w:b w:val="0"/>
          <w:sz w:val="24"/>
          <w:szCs w:val="24"/>
          <w:lang w:val="en-US"/>
        </w:rPr>
        <w:t xml:space="preserve">all </w:t>
      </w:r>
      <w:r w:rsidR="00C95CEC" w:rsidRPr="00824DCB">
        <w:rPr>
          <w:rFonts w:ascii="Calibri" w:hAnsi="Calibri" w:cs="Calibri"/>
          <w:b w:val="0"/>
          <w:sz w:val="24"/>
          <w:szCs w:val="24"/>
          <w:lang w:val="en-US"/>
        </w:rPr>
        <w:t xml:space="preserve">images are in </w:t>
      </w:r>
      <w:proofErr w:type="spellStart"/>
      <w:r w:rsidR="00C95CEC" w:rsidRPr="00824DCB">
        <w:rPr>
          <w:rFonts w:ascii="Calibri" w:hAnsi="Calibri" w:cs="Calibri"/>
          <w:b w:val="0"/>
          <w:sz w:val="24"/>
          <w:szCs w:val="24"/>
          <w:lang w:val="en-US"/>
        </w:rPr>
        <w:t>NifTI</w:t>
      </w:r>
      <w:proofErr w:type="spellEnd"/>
      <w:r w:rsidR="00C95CEC" w:rsidRPr="00824DCB">
        <w:rPr>
          <w:rFonts w:ascii="Calibri" w:hAnsi="Calibri" w:cs="Calibri"/>
          <w:b w:val="0"/>
          <w:sz w:val="24"/>
          <w:szCs w:val="24"/>
          <w:lang w:val="en-US"/>
        </w:rPr>
        <w:t xml:space="preserve"> format. Conversion </w:t>
      </w:r>
      <w:r w:rsidR="00202BC4" w:rsidRPr="00824DCB">
        <w:rPr>
          <w:rFonts w:ascii="Calibri" w:hAnsi="Calibri" w:cs="Calibri"/>
          <w:b w:val="0"/>
          <w:sz w:val="24"/>
          <w:szCs w:val="24"/>
          <w:lang w:val="en-US"/>
        </w:rPr>
        <w:t xml:space="preserve">to </w:t>
      </w:r>
      <w:proofErr w:type="spellStart"/>
      <w:r w:rsidR="00202BC4" w:rsidRPr="00824DCB">
        <w:rPr>
          <w:rFonts w:ascii="Calibri" w:hAnsi="Calibri" w:cs="Calibri"/>
          <w:b w:val="0"/>
          <w:sz w:val="24"/>
          <w:szCs w:val="24"/>
          <w:lang w:val="en-US"/>
        </w:rPr>
        <w:t>NifTI</w:t>
      </w:r>
      <w:proofErr w:type="spellEnd"/>
      <w:r w:rsidR="00202BC4" w:rsidRPr="00824DCB">
        <w:rPr>
          <w:rFonts w:ascii="Calibri" w:hAnsi="Calibri" w:cs="Calibri"/>
          <w:b w:val="0"/>
          <w:sz w:val="24"/>
          <w:szCs w:val="24"/>
          <w:lang w:val="en-US"/>
        </w:rPr>
        <w:t xml:space="preserve"> </w:t>
      </w:r>
      <w:proofErr w:type="gramStart"/>
      <w:r w:rsidR="00C95CEC" w:rsidRPr="00824DCB">
        <w:rPr>
          <w:rFonts w:ascii="Calibri" w:hAnsi="Calibri" w:cs="Calibri"/>
          <w:b w:val="0"/>
          <w:sz w:val="24"/>
          <w:szCs w:val="24"/>
          <w:lang w:val="en-US"/>
        </w:rPr>
        <w:t>is not covered</w:t>
      </w:r>
      <w:proofErr w:type="gramEnd"/>
      <w:r w:rsidR="00C95CEC" w:rsidRPr="00824DCB">
        <w:rPr>
          <w:rFonts w:ascii="Calibri" w:hAnsi="Calibri" w:cs="Calibri"/>
          <w:b w:val="0"/>
          <w:sz w:val="24"/>
          <w:szCs w:val="24"/>
          <w:lang w:val="en-US"/>
        </w:rPr>
        <w:t xml:space="preserve"> here. </w:t>
      </w:r>
    </w:p>
    <w:p w14:paraId="12E3795A" w14:textId="77777777" w:rsidR="00751A4C" w:rsidRPr="00824DCB" w:rsidRDefault="00751A4C" w:rsidP="00824DCB">
      <w:pPr>
        <w:spacing w:after="0" w:line="240" w:lineRule="auto"/>
        <w:rPr>
          <w:rFonts w:ascii="Calibri" w:hAnsi="Calibri" w:cs="Calibri"/>
          <w:sz w:val="24"/>
          <w:szCs w:val="24"/>
          <w:lang w:val="en-US"/>
        </w:rPr>
      </w:pPr>
      <w:bookmarkStart w:id="1" w:name="_Hlk518916168"/>
    </w:p>
    <w:p w14:paraId="3E888028" w14:textId="3CE98649" w:rsidR="0077631B" w:rsidRPr="009176F7" w:rsidRDefault="00452726" w:rsidP="00824DCB">
      <w:pPr>
        <w:pStyle w:val="Heading1"/>
        <w:spacing w:before="0" w:after="0" w:line="240" w:lineRule="auto"/>
        <w:contextualSpacing w:val="0"/>
        <w:rPr>
          <w:sz w:val="24"/>
          <w:szCs w:val="24"/>
          <w:highlight w:val="yellow"/>
          <w:lang w:val="en-US"/>
        </w:rPr>
      </w:pPr>
      <w:r w:rsidRPr="009176F7">
        <w:rPr>
          <w:sz w:val="24"/>
          <w:szCs w:val="24"/>
          <w:highlight w:val="yellow"/>
          <w:lang w:val="en-US"/>
        </w:rPr>
        <w:t>S</w:t>
      </w:r>
      <w:r w:rsidR="005E63F3" w:rsidRPr="009176F7">
        <w:rPr>
          <w:sz w:val="24"/>
          <w:szCs w:val="24"/>
          <w:highlight w:val="yellow"/>
          <w:lang w:val="en-US"/>
        </w:rPr>
        <w:t xml:space="preserve">egmentation </w:t>
      </w:r>
      <w:r w:rsidR="00751A4C" w:rsidRPr="009176F7">
        <w:rPr>
          <w:i/>
          <w:sz w:val="24"/>
          <w:szCs w:val="24"/>
          <w:highlight w:val="yellow"/>
          <w:lang w:val="en-US"/>
        </w:rPr>
        <w:t>via</w:t>
      </w:r>
      <w:r w:rsidR="005E63F3" w:rsidRPr="009176F7">
        <w:rPr>
          <w:sz w:val="24"/>
          <w:szCs w:val="24"/>
          <w:highlight w:val="yellow"/>
          <w:lang w:val="en-US"/>
        </w:rPr>
        <w:t xml:space="preserve"> SPM</w:t>
      </w:r>
      <w:r w:rsidR="00D44225" w:rsidRPr="009176F7">
        <w:rPr>
          <w:sz w:val="24"/>
          <w:szCs w:val="24"/>
          <w:highlight w:val="yellow"/>
          <w:lang w:val="en-US"/>
        </w:rPr>
        <w:t xml:space="preserve"> </w:t>
      </w:r>
      <w:r w:rsidR="002E3846" w:rsidRPr="009176F7">
        <w:rPr>
          <w:sz w:val="24"/>
          <w:szCs w:val="24"/>
          <w:highlight w:val="yellow"/>
          <w:lang w:val="en-US"/>
        </w:rPr>
        <w:t>8: Unified Segment</w:t>
      </w:r>
    </w:p>
    <w:p w14:paraId="671021C3" w14:textId="77777777" w:rsidR="00824DCB" w:rsidRDefault="00824DCB" w:rsidP="00824DCB">
      <w:pPr>
        <w:spacing w:after="0" w:line="240" w:lineRule="auto"/>
        <w:rPr>
          <w:rFonts w:ascii="Calibri" w:hAnsi="Calibri" w:cs="Calibri"/>
          <w:sz w:val="24"/>
          <w:szCs w:val="24"/>
          <w:highlight w:val="yellow"/>
          <w:lang w:val="en-US"/>
        </w:rPr>
      </w:pPr>
    </w:p>
    <w:p w14:paraId="1E7CAFE9" w14:textId="77777777" w:rsidR="005E6DBE" w:rsidRDefault="00824DCB" w:rsidP="005E6DBE">
      <w:pPr>
        <w:spacing w:after="0" w:line="240" w:lineRule="auto"/>
        <w:rPr>
          <w:rFonts w:ascii="Calibri" w:hAnsi="Calibri" w:cs="Calibri"/>
          <w:sz w:val="24"/>
          <w:szCs w:val="24"/>
          <w:lang w:val="en-US"/>
        </w:rPr>
      </w:pPr>
      <w:r w:rsidRPr="00824DCB">
        <w:rPr>
          <w:rFonts w:ascii="Calibri" w:hAnsi="Calibri" w:cs="Calibri"/>
          <w:sz w:val="24"/>
          <w:szCs w:val="24"/>
          <w:lang w:val="en-US"/>
        </w:rPr>
        <w:t xml:space="preserve">Note: This procedure </w:t>
      </w:r>
      <w:proofErr w:type="gramStart"/>
      <w:r w:rsidRPr="00824DCB">
        <w:rPr>
          <w:rFonts w:ascii="Calibri" w:hAnsi="Calibri" w:cs="Calibri"/>
          <w:sz w:val="24"/>
          <w:szCs w:val="24"/>
          <w:lang w:val="en-US"/>
        </w:rPr>
        <w:t>is performed</w:t>
      </w:r>
      <w:proofErr w:type="gramEnd"/>
      <w:r w:rsidRPr="005E6DBE">
        <w:rPr>
          <w:rFonts w:ascii="Calibri" w:hAnsi="Calibri" w:cs="Calibri"/>
          <w:sz w:val="24"/>
          <w:szCs w:val="24"/>
          <w:lang w:val="en-US"/>
        </w:rPr>
        <w:t xml:space="preserve"> </w:t>
      </w:r>
      <w:r w:rsidRPr="00A63406">
        <w:rPr>
          <w:rFonts w:ascii="Calibri" w:hAnsi="Calibri" w:cs="Calibri"/>
          <w:sz w:val="24"/>
          <w:szCs w:val="24"/>
          <w:lang w:val="en-US"/>
        </w:rPr>
        <w:t>via</w:t>
      </w:r>
      <w:r w:rsidRPr="00824DCB">
        <w:rPr>
          <w:rFonts w:ascii="Calibri" w:hAnsi="Calibri" w:cs="Calibri"/>
          <w:sz w:val="24"/>
          <w:szCs w:val="24"/>
          <w:lang w:val="en-US"/>
        </w:rPr>
        <w:t xml:space="preserve"> the SPM8 GUI</w:t>
      </w:r>
      <w:r>
        <w:rPr>
          <w:rFonts w:ascii="Calibri" w:hAnsi="Calibri" w:cs="Calibri"/>
          <w:sz w:val="24"/>
          <w:szCs w:val="24"/>
          <w:lang w:val="en-US"/>
        </w:rPr>
        <w:t xml:space="preserve"> which operates within </w:t>
      </w:r>
      <w:proofErr w:type="spellStart"/>
      <w:r>
        <w:rPr>
          <w:rFonts w:ascii="Calibri" w:hAnsi="Calibri" w:cs="Calibri"/>
          <w:sz w:val="24"/>
          <w:szCs w:val="24"/>
          <w:lang w:val="en-US"/>
        </w:rPr>
        <w:t>Matlab</w:t>
      </w:r>
      <w:proofErr w:type="spellEnd"/>
      <w:r w:rsidRPr="00824DCB">
        <w:rPr>
          <w:rFonts w:ascii="Calibri" w:hAnsi="Calibri" w:cs="Calibri"/>
          <w:sz w:val="24"/>
          <w:szCs w:val="24"/>
          <w:lang w:val="en-US"/>
        </w:rPr>
        <w:t xml:space="preserve">. The SPM8 guide provides further detail and can </w:t>
      </w:r>
      <w:proofErr w:type="gramStart"/>
      <w:r w:rsidRPr="00824DCB">
        <w:rPr>
          <w:rFonts w:ascii="Calibri" w:hAnsi="Calibri" w:cs="Calibri"/>
          <w:sz w:val="24"/>
          <w:szCs w:val="24"/>
          <w:lang w:val="en-US"/>
        </w:rPr>
        <w:t>be found</w:t>
      </w:r>
      <w:proofErr w:type="gramEnd"/>
      <w:r w:rsidRPr="00824DCB">
        <w:rPr>
          <w:rFonts w:ascii="Calibri" w:hAnsi="Calibri" w:cs="Calibri"/>
          <w:sz w:val="24"/>
          <w:szCs w:val="24"/>
          <w:lang w:val="en-US"/>
        </w:rPr>
        <w:t xml:space="preserve"> at: </w:t>
      </w:r>
    </w:p>
    <w:p w14:paraId="65D17343" w14:textId="10A105F7" w:rsidR="00751A4C" w:rsidRPr="00824DCB" w:rsidRDefault="00416BEB" w:rsidP="00333C73">
      <w:pPr>
        <w:spacing w:after="0" w:line="240" w:lineRule="auto"/>
        <w:rPr>
          <w:rFonts w:ascii="Calibri" w:hAnsi="Calibri" w:cs="Calibri"/>
          <w:sz w:val="24"/>
          <w:szCs w:val="24"/>
          <w:lang w:val="en-US"/>
        </w:rPr>
      </w:pPr>
      <w:hyperlink r:id="rId8" w:history="1">
        <w:r w:rsidR="00824DCB" w:rsidRPr="00824DCB">
          <w:rPr>
            <w:rStyle w:val="Hyperlink"/>
            <w:rFonts w:ascii="Calibri" w:hAnsi="Calibri" w:cs="Calibri"/>
            <w:sz w:val="24"/>
            <w:szCs w:val="24"/>
            <w:lang w:val="en-US"/>
          </w:rPr>
          <w:t>http://www.fil.ion.ucl.ac.uk/spm/doc/spm8_manual.pdf</w:t>
        </w:r>
      </w:hyperlink>
      <w:r w:rsidR="00824DCB" w:rsidRPr="00824DCB">
        <w:rPr>
          <w:rFonts w:ascii="Calibri" w:hAnsi="Calibri" w:cs="Calibri"/>
          <w:sz w:val="24"/>
          <w:szCs w:val="24"/>
          <w:lang w:val="en-US"/>
        </w:rPr>
        <w:t>.</w:t>
      </w:r>
    </w:p>
    <w:p w14:paraId="126052CB" w14:textId="77777777" w:rsidR="00824DCB" w:rsidRPr="00751A4C" w:rsidRDefault="00824DCB" w:rsidP="00824DCB">
      <w:pPr>
        <w:spacing w:after="0" w:line="240" w:lineRule="auto"/>
        <w:rPr>
          <w:highlight w:val="yellow"/>
          <w:lang w:val="en-US"/>
        </w:rPr>
      </w:pPr>
    </w:p>
    <w:p w14:paraId="1EBDD8BA" w14:textId="60379514" w:rsidR="0077631B" w:rsidRPr="00824DCB" w:rsidRDefault="005A1C4F" w:rsidP="00824DCB">
      <w:pPr>
        <w:pStyle w:val="Heading2"/>
        <w:spacing w:before="0" w:after="0" w:line="240" w:lineRule="auto"/>
        <w:rPr>
          <w:rFonts w:cs="Calibri"/>
          <w:sz w:val="24"/>
          <w:szCs w:val="24"/>
          <w:lang w:val="en-US"/>
        </w:rPr>
      </w:pPr>
      <w:r w:rsidRPr="00824DCB">
        <w:rPr>
          <w:rFonts w:cs="Calibri"/>
          <w:sz w:val="24"/>
          <w:szCs w:val="24"/>
          <w:lang w:val="en-US"/>
        </w:rPr>
        <w:t xml:space="preserve">Make sure that SPM8 </w:t>
      </w:r>
      <w:proofErr w:type="gramStart"/>
      <w:r w:rsidRPr="00824DCB">
        <w:rPr>
          <w:rFonts w:cs="Calibri"/>
          <w:sz w:val="24"/>
          <w:szCs w:val="24"/>
          <w:lang w:val="en-US"/>
        </w:rPr>
        <w:t>is installed</w:t>
      </w:r>
      <w:proofErr w:type="gramEnd"/>
      <w:r w:rsidRPr="00824DCB">
        <w:rPr>
          <w:rFonts w:cs="Calibri"/>
          <w:sz w:val="24"/>
          <w:szCs w:val="24"/>
          <w:lang w:val="en-US"/>
        </w:rPr>
        <w:t xml:space="preserve"> and set in </w:t>
      </w:r>
      <w:r w:rsidR="00D43024" w:rsidRPr="00824DCB">
        <w:rPr>
          <w:rFonts w:cs="Calibri"/>
          <w:sz w:val="24"/>
          <w:szCs w:val="24"/>
          <w:lang w:val="en-US"/>
        </w:rPr>
        <w:t xml:space="preserve">the </w:t>
      </w:r>
      <w:r w:rsidR="00824DCB">
        <w:rPr>
          <w:rFonts w:cs="Calibri"/>
          <w:sz w:val="24"/>
          <w:szCs w:val="24"/>
          <w:lang w:val="en-US"/>
        </w:rPr>
        <w:t xml:space="preserve">software </w:t>
      </w:r>
      <w:r w:rsidRPr="00824DCB">
        <w:rPr>
          <w:rFonts w:cs="Calibri"/>
          <w:sz w:val="24"/>
          <w:szCs w:val="24"/>
          <w:lang w:val="en-US"/>
        </w:rPr>
        <w:t xml:space="preserve">path. </w:t>
      </w:r>
    </w:p>
    <w:p w14:paraId="73C1A287" w14:textId="77777777" w:rsidR="00751A4C" w:rsidRPr="00751A4C" w:rsidRDefault="00751A4C" w:rsidP="00824DCB">
      <w:pPr>
        <w:spacing w:after="0" w:line="240" w:lineRule="auto"/>
        <w:rPr>
          <w:highlight w:val="yellow"/>
          <w:lang w:val="en-US"/>
        </w:rPr>
      </w:pPr>
    </w:p>
    <w:p w14:paraId="7740BA23" w14:textId="53FA5A25" w:rsidR="00751A4C" w:rsidRDefault="006B5DC5" w:rsidP="00824DCB">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 xml:space="preserve">SPM segmentation </w:t>
      </w:r>
      <w:proofErr w:type="gramStart"/>
      <w:r w:rsidRPr="00751A4C">
        <w:rPr>
          <w:rFonts w:cs="Calibri"/>
          <w:sz w:val="24"/>
          <w:szCs w:val="24"/>
          <w:highlight w:val="yellow"/>
          <w:lang w:val="en-US"/>
        </w:rPr>
        <w:t>is performed</w:t>
      </w:r>
      <w:proofErr w:type="gramEnd"/>
      <w:r w:rsidRPr="00751A4C">
        <w:rPr>
          <w:rFonts w:cs="Calibri"/>
          <w:sz w:val="24"/>
          <w:szCs w:val="24"/>
          <w:highlight w:val="yellow"/>
          <w:lang w:val="en-US"/>
        </w:rPr>
        <w:t xml:space="preserve"> using a GUI</w:t>
      </w:r>
      <w:r w:rsidR="00D10F25">
        <w:rPr>
          <w:rFonts w:cs="Calibri"/>
          <w:sz w:val="24"/>
          <w:szCs w:val="24"/>
          <w:highlight w:val="yellow"/>
          <w:lang w:val="en-US"/>
        </w:rPr>
        <w:t>.</w:t>
      </w:r>
      <w:r w:rsidRPr="00751A4C">
        <w:rPr>
          <w:rFonts w:cs="Calibri"/>
          <w:sz w:val="24"/>
          <w:szCs w:val="24"/>
          <w:highlight w:val="yellow"/>
          <w:lang w:val="en-US"/>
        </w:rPr>
        <w:t xml:space="preserve"> </w:t>
      </w:r>
      <w:r w:rsidR="00D10F25">
        <w:rPr>
          <w:rFonts w:cs="Calibri"/>
          <w:sz w:val="24"/>
          <w:szCs w:val="24"/>
          <w:highlight w:val="yellow"/>
          <w:lang w:val="en-US"/>
        </w:rPr>
        <w:t>T</w:t>
      </w:r>
      <w:r w:rsidRPr="00751A4C">
        <w:rPr>
          <w:rFonts w:cs="Calibri"/>
          <w:sz w:val="24"/>
          <w:szCs w:val="24"/>
          <w:highlight w:val="yellow"/>
          <w:lang w:val="en-US"/>
        </w:rPr>
        <w:t>o open SPM, open a command window and type</w:t>
      </w:r>
      <w:r w:rsidR="005E63F3" w:rsidRPr="00751A4C">
        <w:rPr>
          <w:rFonts w:cs="Calibri"/>
          <w:sz w:val="24"/>
          <w:szCs w:val="24"/>
          <w:highlight w:val="yellow"/>
          <w:lang w:val="en-US"/>
        </w:rPr>
        <w:t xml:space="preserve"> ‘</w:t>
      </w:r>
      <w:proofErr w:type="spellStart"/>
      <w:r w:rsidR="005E63F3" w:rsidRPr="00751A4C">
        <w:rPr>
          <w:rFonts w:cs="Calibri"/>
          <w:sz w:val="24"/>
          <w:szCs w:val="24"/>
          <w:highlight w:val="yellow"/>
          <w:lang w:val="en-US"/>
        </w:rPr>
        <w:t>spm</w:t>
      </w:r>
      <w:proofErr w:type="spellEnd"/>
      <w:r w:rsidR="005E63F3" w:rsidRPr="00751A4C">
        <w:rPr>
          <w:rFonts w:cs="Calibri"/>
          <w:sz w:val="24"/>
          <w:szCs w:val="24"/>
          <w:highlight w:val="yellow"/>
          <w:lang w:val="en-US"/>
        </w:rPr>
        <w:t xml:space="preserve">’ into </w:t>
      </w:r>
      <w:r w:rsidRPr="00751A4C">
        <w:rPr>
          <w:rFonts w:cs="Calibri"/>
          <w:sz w:val="24"/>
          <w:szCs w:val="24"/>
          <w:highlight w:val="yellow"/>
          <w:lang w:val="en-US"/>
        </w:rPr>
        <w:t>the</w:t>
      </w:r>
      <w:r w:rsidR="005E63F3" w:rsidRPr="00751A4C">
        <w:rPr>
          <w:rFonts w:cs="Calibri"/>
          <w:sz w:val="24"/>
          <w:szCs w:val="24"/>
          <w:highlight w:val="yellow"/>
          <w:lang w:val="en-US"/>
        </w:rPr>
        <w:t xml:space="preserve"> command line</w:t>
      </w:r>
      <w:r w:rsidR="00AC2076" w:rsidRPr="00751A4C">
        <w:rPr>
          <w:rFonts w:cs="Calibri"/>
          <w:sz w:val="24"/>
          <w:szCs w:val="24"/>
          <w:highlight w:val="yellow"/>
          <w:lang w:val="en-US"/>
        </w:rPr>
        <w:t>.</w:t>
      </w:r>
    </w:p>
    <w:p w14:paraId="1B303B80" w14:textId="77777777" w:rsidR="00751A4C" w:rsidRPr="00751A4C" w:rsidRDefault="00751A4C" w:rsidP="00824DCB">
      <w:pPr>
        <w:spacing w:after="0" w:line="240" w:lineRule="auto"/>
        <w:rPr>
          <w:highlight w:val="yellow"/>
          <w:lang w:val="en-US"/>
        </w:rPr>
      </w:pPr>
    </w:p>
    <w:p w14:paraId="47EA7023" w14:textId="6B939F55" w:rsidR="0077631B" w:rsidRDefault="005E63F3" w:rsidP="00824DCB">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Press ‘PET &amp; VBM’</w:t>
      </w:r>
      <w:r w:rsidR="00AC2076" w:rsidRPr="00751A4C">
        <w:rPr>
          <w:rFonts w:cs="Calibri"/>
          <w:sz w:val="24"/>
          <w:szCs w:val="24"/>
          <w:highlight w:val="yellow"/>
          <w:lang w:val="en-US"/>
        </w:rPr>
        <w:t xml:space="preserve"> </w:t>
      </w:r>
      <w:r w:rsidR="00C63EF4" w:rsidRPr="00751A4C">
        <w:rPr>
          <w:rFonts w:cs="Calibri"/>
          <w:sz w:val="24"/>
          <w:szCs w:val="24"/>
          <w:highlight w:val="yellow"/>
          <w:lang w:val="en-US"/>
        </w:rPr>
        <w:t>to open the structural MRI toolbox</w:t>
      </w:r>
      <w:r w:rsidR="00824DCB">
        <w:rPr>
          <w:rFonts w:cs="Calibri"/>
          <w:sz w:val="24"/>
          <w:szCs w:val="24"/>
          <w:highlight w:val="yellow"/>
          <w:lang w:val="en-US"/>
        </w:rPr>
        <w:t>.</w:t>
      </w:r>
    </w:p>
    <w:p w14:paraId="433C48A8" w14:textId="77777777" w:rsidR="00751A4C" w:rsidRPr="00751A4C" w:rsidRDefault="00751A4C" w:rsidP="00824DCB">
      <w:pPr>
        <w:spacing w:after="0" w:line="240" w:lineRule="auto"/>
        <w:rPr>
          <w:highlight w:val="yellow"/>
          <w:lang w:val="en-US"/>
        </w:rPr>
      </w:pPr>
    </w:p>
    <w:p w14:paraId="104E9796" w14:textId="5A5E3321" w:rsidR="0077631B" w:rsidRDefault="002F4BE8" w:rsidP="00824DCB">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lastRenderedPageBreak/>
        <w:t>Press ‘Batch’ to open the B</w:t>
      </w:r>
      <w:r w:rsidR="00C63EF4" w:rsidRPr="00751A4C">
        <w:rPr>
          <w:rFonts w:cs="Calibri"/>
          <w:sz w:val="24"/>
          <w:szCs w:val="24"/>
          <w:highlight w:val="yellow"/>
          <w:lang w:val="en-US"/>
        </w:rPr>
        <w:t xml:space="preserve">atch Editor. This allows segmentation </w:t>
      </w:r>
      <w:r w:rsidR="00D43024" w:rsidRPr="00751A4C">
        <w:rPr>
          <w:rFonts w:cs="Calibri"/>
          <w:sz w:val="24"/>
          <w:szCs w:val="24"/>
          <w:highlight w:val="yellow"/>
          <w:lang w:val="en-US"/>
        </w:rPr>
        <w:t xml:space="preserve">to </w:t>
      </w:r>
      <w:proofErr w:type="gramStart"/>
      <w:r w:rsidR="00D43024" w:rsidRPr="00751A4C">
        <w:rPr>
          <w:rFonts w:cs="Calibri"/>
          <w:sz w:val="24"/>
          <w:szCs w:val="24"/>
          <w:highlight w:val="yellow"/>
          <w:lang w:val="en-US"/>
        </w:rPr>
        <w:t>be performed</w:t>
      </w:r>
      <w:proofErr w:type="gramEnd"/>
      <w:r w:rsidR="00D43024" w:rsidRPr="00751A4C">
        <w:rPr>
          <w:rFonts w:cs="Calibri"/>
          <w:sz w:val="24"/>
          <w:szCs w:val="24"/>
          <w:highlight w:val="yellow"/>
          <w:lang w:val="en-US"/>
        </w:rPr>
        <w:t xml:space="preserve"> </w:t>
      </w:r>
      <w:r w:rsidR="00C63EF4" w:rsidRPr="00751A4C">
        <w:rPr>
          <w:rFonts w:cs="Calibri"/>
          <w:sz w:val="24"/>
          <w:szCs w:val="24"/>
          <w:highlight w:val="yellow"/>
          <w:lang w:val="en-US"/>
        </w:rPr>
        <w:t>on multiple scans at a time.</w:t>
      </w:r>
    </w:p>
    <w:p w14:paraId="6ADC500D" w14:textId="77777777" w:rsidR="00751A4C" w:rsidRPr="00751A4C" w:rsidRDefault="00751A4C" w:rsidP="00824DCB">
      <w:pPr>
        <w:spacing w:after="0" w:line="240" w:lineRule="auto"/>
        <w:rPr>
          <w:highlight w:val="yellow"/>
          <w:lang w:val="en-US"/>
        </w:rPr>
      </w:pPr>
    </w:p>
    <w:p w14:paraId="5C5258FA" w14:textId="15739A95" w:rsidR="0077631B" w:rsidRDefault="00AC2076" w:rsidP="00824DCB">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S</w:t>
      </w:r>
      <w:r w:rsidR="00520295" w:rsidRPr="00751A4C">
        <w:rPr>
          <w:rFonts w:cs="Calibri"/>
          <w:sz w:val="24"/>
          <w:szCs w:val="24"/>
          <w:highlight w:val="yellow"/>
          <w:lang w:val="en-US"/>
        </w:rPr>
        <w:t xml:space="preserve">elect </w:t>
      </w:r>
      <w:r w:rsidR="005E63F3" w:rsidRPr="00751A4C">
        <w:rPr>
          <w:rFonts w:cs="Calibri"/>
          <w:sz w:val="24"/>
          <w:szCs w:val="24"/>
          <w:highlight w:val="yellow"/>
          <w:lang w:val="en-US"/>
        </w:rPr>
        <w:t>‘SPM</w:t>
      </w:r>
      <w:r w:rsidR="00824DCB">
        <w:rPr>
          <w:rFonts w:cs="Calibri"/>
          <w:sz w:val="24"/>
          <w:szCs w:val="24"/>
          <w:highlight w:val="yellow"/>
          <w:lang w:val="en-US"/>
        </w:rPr>
        <w:t xml:space="preserve"> </w:t>
      </w:r>
      <w:r w:rsidR="00D10F25">
        <w:rPr>
          <w:rFonts w:cs="Calibri"/>
          <w:sz w:val="24"/>
          <w:szCs w:val="24"/>
          <w:highlight w:val="yellow"/>
          <w:lang w:val="en-US"/>
        </w:rPr>
        <w:t>|</w:t>
      </w:r>
      <w:r w:rsidR="00824DCB">
        <w:rPr>
          <w:rFonts w:cs="Calibri"/>
          <w:sz w:val="24"/>
          <w:szCs w:val="24"/>
          <w:highlight w:val="yellow"/>
          <w:lang w:val="en-US"/>
        </w:rPr>
        <w:t xml:space="preserve"> </w:t>
      </w:r>
      <w:r w:rsidR="005E63F3" w:rsidRPr="00751A4C">
        <w:rPr>
          <w:rFonts w:cs="Calibri"/>
          <w:sz w:val="24"/>
          <w:szCs w:val="24"/>
          <w:highlight w:val="yellow"/>
          <w:lang w:val="en-US"/>
        </w:rPr>
        <w:t>Spatial</w:t>
      </w:r>
      <w:r w:rsidR="00824DCB">
        <w:rPr>
          <w:rFonts w:cs="Calibri"/>
          <w:sz w:val="24"/>
          <w:szCs w:val="24"/>
          <w:highlight w:val="yellow"/>
          <w:lang w:val="en-US"/>
        </w:rPr>
        <w:t xml:space="preserve"> </w:t>
      </w:r>
      <w:r w:rsidR="00D10F25">
        <w:rPr>
          <w:rFonts w:cs="Calibri"/>
          <w:sz w:val="24"/>
          <w:szCs w:val="24"/>
          <w:highlight w:val="yellow"/>
          <w:lang w:val="en-US"/>
        </w:rPr>
        <w:t>|</w:t>
      </w:r>
      <w:r w:rsidR="00824DCB">
        <w:rPr>
          <w:rFonts w:cs="Calibri"/>
          <w:sz w:val="24"/>
          <w:szCs w:val="24"/>
          <w:highlight w:val="yellow"/>
          <w:lang w:val="en-US"/>
        </w:rPr>
        <w:t xml:space="preserve"> </w:t>
      </w:r>
      <w:r w:rsidR="005E63F3" w:rsidRPr="00751A4C">
        <w:rPr>
          <w:rFonts w:cs="Calibri"/>
          <w:sz w:val="24"/>
          <w:szCs w:val="24"/>
          <w:highlight w:val="yellow"/>
          <w:lang w:val="en-US"/>
        </w:rPr>
        <w:t>Segment</w:t>
      </w:r>
      <w:r w:rsidR="00824DCB">
        <w:rPr>
          <w:rFonts w:cs="Calibri"/>
          <w:sz w:val="24"/>
          <w:szCs w:val="24"/>
          <w:highlight w:val="yellow"/>
          <w:lang w:val="en-US"/>
        </w:rPr>
        <w:t>’.</w:t>
      </w:r>
    </w:p>
    <w:p w14:paraId="3CC53760" w14:textId="77777777" w:rsidR="00751A4C" w:rsidRPr="00751A4C" w:rsidRDefault="00751A4C" w:rsidP="00824DCB">
      <w:pPr>
        <w:spacing w:after="0" w:line="240" w:lineRule="auto"/>
        <w:rPr>
          <w:highlight w:val="yellow"/>
          <w:lang w:val="en-US"/>
        </w:rPr>
      </w:pPr>
    </w:p>
    <w:p w14:paraId="2A28F836" w14:textId="0EFDFD94" w:rsidR="00824DCB" w:rsidRPr="00534601" w:rsidRDefault="005E63F3" w:rsidP="00534601">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Click</w:t>
      </w:r>
      <w:r w:rsidR="002F4BE8" w:rsidRPr="00751A4C">
        <w:rPr>
          <w:rFonts w:cs="Calibri"/>
          <w:sz w:val="24"/>
          <w:szCs w:val="24"/>
          <w:highlight w:val="yellow"/>
          <w:lang w:val="en-US"/>
        </w:rPr>
        <w:t xml:space="preserve"> ‘</w:t>
      </w:r>
      <w:r w:rsidRPr="00751A4C">
        <w:rPr>
          <w:rFonts w:cs="Calibri"/>
          <w:sz w:val="24"/>
          <w:szCs w:val="24"/>
          <w:highlight w:val="yellow"/>
          <w:lang w:val="en-US"/>
        </w:rPr>
        <w:t>Data</w:t>
      </w:r>
      <w:r w:rsidR="00824DCB">
        <w:rPr>
          <w:rFonts w:cs="Calibri"/>
          <w:sz w:val="24"/>
          <w:szCs w:val="24"/>
          <w:highlight w:val="yellow"/>
          <w:lang w:val="en-US"/>
        </w:rPr>
        <w:t xml:space="preserve"> </w:t>
      </w:r>
      <w:r w:rsidR="00D10F25">
        <w:rPr>
          <w:rFonts w:cs="Calibri"/>
          <w:sz w:val="24"/>
          <w:szCs w:val="24"/>
          <w:highlight w:val="yellow"/>
          <w:lang w:val="en-US"/>
        </w:rPr>
        <w:t>|</w:t>
      </w:r>
      <w:r w:rsidR="00824DCB">
        <w:rPr>
          <w:rFonts w:cs="Calibri"/>
          <w:sz w:val="24"/>
          <w:szCs w:val="24"/>
          <w:highlight w:val="yellow"/>
          <w:lang w:val="en-US"/>
        </w:rPr>
        <w:t xml:space="preserve"> </w:t>
      </w:r>
      <w:r w:rsidRPr="00751A4C">
        <w:rPr>
          <w:rFonts w:cs="Calibri"/>
          <w:sz w:val="24"/>
          <w:szCs w:val="24"/>
          <w:highlight w:val="yellow"/>
          <w:lang w:val="en-US"/>
        </w:rPr>
        <w:t>Select Files’</w:t>
      </w:r>
      <w:r w:rsidR="00824DCB">
        <w:rPr>
          <w:rFonts w:cs="Calibri"/>
          <w:sz w:val="24"/>
          <w:szCs w:val="24"/>
          <w:highlight w:val="yellow"/>
          <w:lang w:val="en-US"/>
        </w:rPr>
        <w:t>.</w:t>
      </w:r>
      <w:r w:rsidR="00534601">
        <w:rPr>
          <w:rFonts w:cs="Calibri"/>
          <w:sz w:val="24"/>
          <w:szCs w:val="24"/>
          <w:highlight w:val="yellow"/>
          <w:lang w:val="en-US"/>
        </w:rPr>
        <w:t xml:space="preserve"> </w:t>
      </w:r>
      <w:r w:rsidR="00824DCB" w:rsidRPr="00534601">
        <w:rPr>
          <w:rFonts w:cs="Calibri"/>
          <w:sz w:val="24"/>
          <w:szCs w:val="24"/>
          <w:highlight w:val="yellow"/>
          <w:lang w:val="en-US"/>
        </w:rPr>
        <w:t xml:space="preserve">Choose </w:t>
      </w:r>
      <w:r w:rsidRPr="00534601">
        <w:rPr>
          <w:rFonts w:cs="Calibri"/>
          <w:sz w:val="24"/>
          <w:szCs w:val="24"/>
          <w:highlight w:val="yellow"/>
          <w:lang w:val="en-US"/>
        </w:rPr>
        <w:t>the T1-we</w:t>
      </w:r>
      <w:r w:rsidR="00104700" w:rsidRPr="00534601">
        <w:rPr>
          <w:rFonts w:cs="Calibri"/>
          <w:sz w:val="24"/>
          <w:szCs w:val="24"/>
          <w:highlight w:val="yellow"/>
          <w:lang w:val="en-US"/>
        </w:rPr>
        <w:t>i</w:t>
      </w:r>
      <w:r w:rsidRPr="00534601">
        <w:rPr>
          <w:rFonts w:cs="Calibri"/>
          <w:sz w:val="24"/>
          <w:szCs w:val="24"/>
          <w:highlight w:val="yellow"/>
          <w:lang w:val="en-US"/>
        </w:rPr>
        <w:t>gh</w:t>
      </w:r>
      <w:r w:rsidR="00104700" w:rsidRPr="00534601">
        <w:rPr>
          <w:rFonts w:cs="Calibri"/>
          <w:sz w:val="24"/>
          <w:szCs w:val="24"/>
          <w:highlight w:val="yellow"/>
          <w:lang w:val="en-US"/>
        </w:rPr>
        <w:t>t</w:t>
      </w:r>
      <w:r w:rsidRPr="00534601">
        <w:rPr>
          <w:rFonts w:cs="Calibri"/>
          <w:sz w:val="24"/>
          <w:szCs w:val="24"/>
          <w:highlight w:val="yellow"/>
          <w:lang w:val="en-US"/>
        </w:rPr>
        <w:t>ed scans</w:t>
      </w:r>
      <w:r w:rsidR="00D43024" w:rsidRPr="00534601">
        <w:rPr>
          <w:rFonts w:cs="Calibri"/>
          <w:sz w:val="24"/>
          <w:szCs w:val="24"/>
          <w:highlight w:val="yellow"/>
          <w:lang w:val="en-US"/>
        </w:rPr>
        <w:t xml:space="preserve"> a</w:t>
      </w:r>
      <w:r w:rsidR="00824DCB" w:rsidRPr="00534601">
        <w:rPr>
          <w:rFonts w:cs="Calibri"/>
          <w:sz w:val="24"/>
          <w:szCs w:val="24"/>
          <w:highlight w:val="yellow"/>
          <w:lang w:val="en-US"/>
        </w:rPr>
        <w:t>s</w:t>
      </w:r>
      <w:r w:rsidR="00D43024" w:rsidRPr="00534601">
        <w:rPr>
          <w:rFonts w:cs="Calibri"/>
          <w:sz w:val="24"/>
          <w:szCs w:val="24"/>
          <w:highlight w:val="yellow"/>
          <w:lang w:val="en-US"/>
        </w:rPr>
        <w:t xml:space="preserve"> input</w:t>
      </w:r>
      <w:r w:rsidRPr="00534601">
        <w:rPr>
          <w:rFonts w:cs="Calibri"/>
          <w:sz w:val="24"/>
          <w:szCs w:val="24"/>
          <w:highlight w:val="yellow"/>
          <w:lang w:val="en-US"/>
        </w:rPr>
        <w:t>.</w:t>
      </w:r>
      <w:r w:rsidR="002F4BE8" w:rsidRPr="00534601">
        <w:rPr>
          <w:rFonts w:cs="Calibri"/>
          <w:sz w:val="24"/>
          <w:szCs w:val="24"/>
          <w:highlight w:val="yellow"/>
          <w:lang w:val="en-US"/>
        </w:rPr>
        <w:t xml:space="preserve"> </w:t>
      </w:r>
    </w:p>
    <w:p w14:paraId="01930914" w14:textId="77777777" w:rsidR="00824DCB" w:rsidRDefault="00824DCB" w:rsidP="00824DCB">
      <w:pPr>
        <w:pStyle w:val="Heading3"/>
        <w:numPr>
          <w:ilvl w:val="0"/>
          <w:numId w:val="0"/>
        </w:numPr>
        <w:rPr>
          <w:rFonts w:cs="Calibri"/>
          <w:sz w:val="24"/>
          <w:szCs w:val="24"/>
          <w:highlight w:val="yellow"/>
          <w:lang w:val="en-US"/>
        </w:rPr>
      </w:pPr>
    </w:p>
    <w:p w14:paraId="24622141" w14:textId="34D96D38" w:rsidR="0077631B" w:rsidRPr="00824DCB" w:rsidRDefault="00824DCB" w:rsidP="00824DCB">
      <w:pPr>
        <w:pStyle w:val="Heading3"/>
        <w:numPr>
          <w:ilvl w:val="0"/>
          <w:numId w:val="0"/>
        </w:numPr>
        <w:rPr>
          <w:rFonts w:cs="Calibri"/>
          <w:sz w:val="24"/>
          <w:szCs w:val="24"/>
          <w:lang w:val="en-US"/>
        </w:rPr>
      </w:pPr>
      <w:r w:rsidRPr="00824DCB">
        <w:rPr>
          <w:rFonts w:cs="Calibri"/>
          <w:sz w:val="24"/>
          <w:szCs w:val="24"/>
          <w:lang w:val="en-US"/>
        </w:rPr>
        <w:t xml:space="preserve">Note: The files </w:t>
      </w:r>
      <w:r w:rsidR="002F4BE8" w:rsidRPr="00824DCB">
        <w:rPr>
          <w:rFonts w:cs="Calibri"/>
          <w:sz w:val="24"/>
          <w:szCs w:val="24"/>
          <w:lang w:val="en-US"/>
        </w:rPr>
        <w:t xml:space="preserve">must be unzipped </w:t>
      </w:r>
      <w:proofErr w:type="spellStart"/>
      <w:r w:rsidR="005E63F3" w:rsidRPr="00824DCB">
        <w:rPr>
          <w:rFonts w:cs="Calibri"/>
          <w:sz w:val="24"/>
          <w:szCs w:val="24"/>
          <w:lang w:val="en-US"/>
        </w:rPr>
        <w:t>NifTi</w:t>
      </w:r>
      <w:proofErr w:type="spellEnd"/>
      <w:r w:rsidR="005E63F3" w:rsidRPr="00824DCB">
        <w:rPr>
          <w:rFonts w:cs="Calibri"/>
          <w:sz w:val="24"/>
          <w:szCs w:val="24"/>
          <w:lang w:val="en-US"/>
        </w:rPr>
        <w:t xml:space="preserve"> files, </w:t>
      </w:r>
      <w:r w:rsidR="002F4BE8" w:rsidRPr="00824DCB">
        <w:rPr>
          <w:rFonts w:cs="Calibri"/>
          <w:sz w:val="24"/>
          <w:szCs w:val="24"/>
          <w:lang w:val="en-US"/>
        </w:rPr>
        <w:t xml:space="preserve">with the extension being </w:t>
      </w:r>
      <w:proofErr w:type="gramStart"/>
      <w:r w:rsidR="002F4BE8" w:rsidRPr="00824DCB">
        <w:rPr>
          <w:rFonts w:cs="Calibri"/>
          <w:sz w:val="24"/>
          <w:szCs w:val="24"/>
          <w:lang w:val="en-US"/>
        </w:rPr>
        <w:t>‘.</w:t>
      </w:r>
      <w:proofErr w:type="spellStart"/>
      <w:r w:rsidR="002F4BE8" w:rsidRPr="00824DCB">
        <w:rPr>
          <w:rFonts w:cs="Calibri"/>
          <w:sz w:val="24"/>
          <w:szCs w:val="24"/>
          <w:lang w:val="en-US"/>
        </w:rPr>
        <w:t>nii</w:t>
      </w:r>
      <w:proofErr w:type="spellEnd"/>
      <w:proofErr w:type="gramEnd"/>
      <w:r w:rsidR="002F4BE8" w:rsidRPr="00824DCB">
        <w:rPr>
          <w:rFonts w:cs="Calibri"/>
          <w:sz w:val="24"/>
          <w:szCs w:val="24"/>
          <w:lang w:val="en-US"/>
        </w:rPr>
        <w:t>’</w:t>
      </w:r>
      <w:r>
        <w:rPr>
          <w:rFonts w:cs="Calibri"/>
          <w:sz w:val="24"/>
          <w:szCs w:val="24"/>
          <w:lang w:val="en-US"/>
        </w:rPr>
        <w:t>.</w:t>
      </w:r>
    </w:p>
    <w:p w14:paraId="4E92E5B0" w14:textId="77777777" w:rsidR="00751A4C" w:rsidRPr="00751A4C" w:rsidRDefault="00751A4C" w:rsidP="00824DCB">
      <w:pPr>
        <w:spacing w:after="0" w:line="240" w:lineRule="auto"/>
        <w:rPr>
          <w:highlight w:val="yellow"/>
          <w:lang w:val="en-US"/>
        </w:rPr>
      </w:pPr>
    </w:p>
    <w:p w14:paraId="2792FAF9" w14:textId="64CBA867" w:rsidR="00A63406" w:rsidRPr="00A63406" w:rsidRDefault="00A63406" w:rsidP="00A63406">
      <w:pPr>
        <w:pStyle w:val="Heading2"/>
        <w:spacing w:before="0" w:after="0" w:line="240" w:lineRule="auto"/>
        <w:rPr>
          <w:rFonts w:cs="Calibri"/>
          <w:sz w:val="24"/>
          <w:szCs w:val="24"/>
          <w:highlight w:val="yellow"/>
          <w:lang w:val="en-US"/>
        </w:rPr>
      </w:pPr>
      <w:r>
        <w:rPr>
          <w:rFonts w:cs="Calibri"/>
          <w:sz w:val="24"/>
          <w:szCs w:val="24"/>
          <w:highlight w:val="yellow"/>
          <w:lang w:val="en-US"/>
        </w:rPr>
        <w:t>Click on ‘o</w:t>
      </w:r>
      <w:r w:rsidRPr="00751A4C">
        <w:rPr>
          <w:rFonts w:cs="Calibri"/>
          <w:sz w:val="24"/>
          <w:szCs w:val="24"/>
          <w:highlight w:val="yellow"/>
          <w:lang w:val="en-US"/>
        </w:rPr>
        <w:t>utput file</w:t>
      </w:r>
      <w:r>
        <w:rPr>
          <w:rFonts w:cs="Calibri"/>
          <w:sz w:val="24"/>
          <w:szCs w:val="24"/>
          <w:highlight w:val="yellow"/>
          <w:lang w:val="en-US"/>
        </w:rPr>
        <w:t>s | Grey Matter’ and ensure that</w:t>
      </w:r>
      <w:r w:rsidRPr="00751A4C">
        <w:rPr>
          <w:rFonts w:cs="Calibri"/>
          <w:sz w:val="24"/>
          <w:szCs w:val="24"/>
          <w:highlight w:val="yellow"/>
          <w:lang w:val="en-US"/>
        </w:rPr>
        <w:t xml:space="preserve"> </w:t>
      </w:r>
      <w:r>
        <w:rPr>
          <w:rFonts w:cs="Calibri"/>
          <w:sz w:val="24"/>
          <w:szCs w:val="24"/>
          <w:highlight w:val="yellow"/>
          <w:lang w:val="en-US"/>
        </w:rPr>
        <w:t>‘</w:t>
      </w:r>
      <w:r w:rsidRPr="00751A4C">
        <w:rPr>
          <w:rFonts w:cs="Calibri"/>
          <w:sz w:val="24"/>
          <w:szCs w:val="24"/>
          <w:highlight w:val="yellow"/>
          <w:lang w:val="en-US"/>
        </w:rPr>
        <w:t>Native Space</w:t>
      </w:r>
      <w:r>
        <w:rPr>
          <w:rFonts w:cs="Calibri"/>
          <w:sz w:val="24"/>
          <w:szCs w:val="24"/>
          <w:highlight w:val="yellow"/>
          <w:lang w:val="en-US"/>
        </w:rPr>
        <w:t xml:space="preserve">’ </w:t>
      </w:r>
      <w:proofErr w:type="gramStart"/>
      <w:r>
        <w:rPr>
          <w:rFonts w:cs="Calibri"/>
          <w:sz w:val="24"/>
          <w:szCs w:val="24"/>
          <w:highlight w:val="yellow"/>
          <w:lang w:val="en-US"/>
        </w:rPr>
        <w:t>is selected</w:t>
      </w:r>
      <w:proofErr w:type="gramEnd"/>
      <w:r>
        <w:rPr>
          <w:rFonts w:cs="Calibri"/>
          <w:sz w:val="24"/>
          <w:szCs w:val="24"/>
          <w:highlight w:val="yellow"/>
          <w:lang w:val="en-US"/>
        </w:rPr>
        <w:t>, do the same for White Matter. If</w:t>
      </w:r>
      <w:r w:rsidRPr="00751A4C">
        <w:rPr>
          <w:rFonts w:cs="Calibri"/>
          <w:sz w:val="24"/>
          <w:szCs w:val="24"/>
          <w:highlight w:val="yellow"/>
          <w:lang w:val="en-US"/>
        </w:rPr>
        <w:t xml:space="preserve"> the CSF segmentation </w:t>
      </w:r>
      <w:proofErr w:type="gramStart"/>
      <w:r w:rsidRPr="00751A4C">
        <w:rPr>
          <w:rFonts w:cs="Calibri"/>
          <w:sz w:val="24"/>
          <w:szCs w:val="24"/>
          <w:highlight w:val="yellow"/>
          <w:lang w:val="en-US"/>
        </w:rPr>
        <w:t>is not required</w:t>
      </w:r>
      <w:proofErr w:type="gramEnd"/>
      <w:r w:rsidRPr="00751A4C">
        <w:rPr>
          <w:rFonts w:cs="Calibri"/>
          <w:sz w:val="24"/>
          <w:szCs w:val="24"/>
          <w:highlight w:val="yellow"/>
          <w:lang w:val="en-US"/>
        </w:rPr>
        <w:t xml:space="preserve"> </w:t>
      </w:r>
      <w:r>
        <w:rPr>
          <w:rFonts w:cs="Calibri"/>
          <w:sz w:val="24"/>
          <w:szCs w:val="24"/>
          <w:highlight w:val="yellow"/>
          <w:lang w:val="en-US"/>
        </w:rPr>
        <w:t>leave this</w:t>
      </w:r>
      <w:r w:rsidRPr="00751A4C">
        <w:rPr>
          <w:rFonts w:cs="Calibri"/>
          <w:sz w:val="24"/>
          <w:szCs w:val="24"/>
          <w:highlight w:val="yellow"/>
          <w:lang w:val="en-US"/>
        </w:rPr>
        <w:t xml:space="preserve"> as ‘None’. </w:t>
      </w:r>
    </w:p>
    <w:p w14:paraId="38BED210" w14:textId="77777777" w:rsidR="00751A4C" w:rsidRPr="00751A4C" w:rsidRDefault="00751A4C" w:rsidP="00824DCB">
      <w:pPr>
        <w:spacing w:after="0" w:line="240" w:lineRule="auto"/>
        <w:rPr>
          <w:highlight w:val="yellow"/>
          <w:lang w:val="en-US"/>
        </w:rPr>
      </w:pPr>
    </w:p>
    <w:p w14:paraId="1BC5ADC0" w14:textId="40F5DA20" w:rsidR="0077631B" w:rsidRPr="00534601" w:rsidRDefault="00983683" w:rsidP="00534601">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 xml:space="preserve">If </w:t>
      </w:r>
      <w:r w:rsidR="00D43024" w:rsidRPr="00751A4C">
        <w:rPr>
          <w:rFonts w:cs="Calibri"/>
          <w:sz w:val="24"/>
          <w:szCs w:val="24"/>
          <w:highlight w:val="yellow"/>
          <w:lang w:val="en-US"/>
        </w:rPr>
        <w:t>the scans</w:t>
      </w:r>
      <w:r w:rsidRPr="00751A4C">
        <w:rPr>
          <w:rFonts w:cs="Calibri"/>
          <w:sz w:val="24"/>
          <w:szCs w:val="24"/>
          <w:highlight w:val="yellow"/>
          <w:lang w:val="en-US"/>
        </w:rPr>
        <w:t xml:space="preserve"> have already </w:t>
      </w:r>
      <w:proofErr w:type="gramStart"/>
      <w:r w:rsidRPr="00751A4C">
        <w:rPr>
          <w:rFonts w:cs="Calibri"/>
          <w:sz w:val="24"/>
          <w:szCs w:val="24"/>
          <w:highlight w:val="yellow"/>
          <w:lang w:val="en-US"/>
        </w:rPr>
        <w:t>been bias</w:t>
      </w:r>
      <w:r w:rsidR="00D10F25">
        <w:rPr>
          <w:rFonts w:cs="Calibri"/>
          <w:sz w:val="24"/>
          <w:szCs w:val="24"/>
          <w:highlight w:val="yellow"/>
          <w:lang w:val="en-US"/>
        </w:rPr>
        <w:t>-</w:t>
      </w:r>
      <w:r w:rsidRPr="00751A4C">
        <w:rPr>
          <w:rFonts w:cs="Calibri"/>
          <w:sz w:val="24"/>
          <w:szCs w:val="24"/>
          <w:highlight w:val="yellow"/>
          <w:lang w:val="en-US"/>
        </w:rPr>
        <w:t>corrected</w:t>
      </w:r>
      <w:proofErr w:type="gramEnd"/>
      <w:r w:rsidRPr="00751A4C">
        <w:rPr>
          <w:rFonts w:cs="Calibri"/>
          <w:sz w:val="24"/>
          <w:szCs w:val="24"/>
          <w:highlight w:val="yellow"/>
          <w:lang w:val="en-US"/>
        </w:rPr>
        <w:t>, c</w:t>
      </w:r>
      <w:r w:rsidR="00520295" w:rsidRPr="00751A4C">
        <w:rPr>
          <w:rFonts w:cs="Calibri"/>
          <w:sz w:val="24"/>
          <w:szCs w:val="24"/>
          <w:highlight w:val="yellow"/>
          <w:lang w:val="en-US"/>
        </w:rPr>
        <w:t xml:space="preserve">hange </w:t>
      </w:r>
      <w:r w:rsidRPr="00751A4C">
        <w:rPr>
          <w:rFonts w:cs="Calibri"/>
          <w:sz w:val="24"/>
          <w:szCs w:val="24"/>
          <w:highlight w:val="yellow"/>
          <w:lang w:val="en-US"/>
        </w:rPr>
        <w:t xml:space="preserve">the </w:t>
      </w:r>
      <w:r w:rsidR="00824DCB">
        <w:rPr>
          <w:rFonts w:cs="Calibri"/>
          <w:sz w:val="24"/>
          <w:szCs w:val="24"/>
          <w:highlight w:val="yellow"/>
          <w:lang w:val="en-US"/>
        </w:rPr>
        <w:t>‘</w:t>
      </w:r>
      <w:r w:rsidRPr="00751A4C">
        <w:rPr>
          <w:rFonts w:cs="Calibri"/>
          <w:sz w:val="24"/>
          <w:szCs w:val="24"/>
          <w:highlight w:val="yellow"/>
          <w:lang w:val="en-US"/>
        </w:rPr>
        <w:t>Bias Corrected</w:t>
      </w:r>
      <w:r w:rsidR="00824DCB">
        <w:rPr>
          <w:rFonts w:cs="Calibri"/>
          <w:sz w:val="24"/>
          <w:szCs w:val="24"/>
          <w:highlight w:val="yellow"/>
          <w:lang w:val="en-US"/>
        </w:rPr>
        <w:t>’</w:t>
      </w:r>
      <w:r w:rsidRPr="00751A4C">
        <w:rPr>
          <w:rFonts w:cs="Calibri"/>
          <w:sz w:val="24"/>
          <w:szCs w:val="24"/>
          <w:highlight w:val="yellow"/>
          <w:lang w:val="en-US"/>
        </w:rPr>
        <w:t xml:space="preserve"> option to</w:t>
      </w:r>
      <w:r w:rsidR="00520295" w:rsidRPr="00751A4C">
        <w:rPr>
          <w:rFonts w:cs="Calibri"/>
          <w:sz w:val="24"/>
          <w:szCs w:val="24"/>
          <w:highlight w:val="yellow"/>
          <w:lang w:val="en-US"/>
        </w:rPr>
        <w:t xml:space="preserve"> </w:t>
      </w:r>
      <w:r w:rsidRPr="00751A4C">
        <w:rPr>
          <w:rFonts w:cs="Calibri"/>
          <w:sz w:val="24"/>
          <w:szCs w:val="24"/>
          <w:highlight w:val="yellow"/>
          <w:lang w:val="en-US"/>
        </w:rPr>
        <w:t xml:space="preserve">‘Don’t Save </w:t>
      </w:r>
      <w:r w:rsidR="00520295" w:rsidRPr="00751A4C">
        <w:rPr>
          <w:rFonts w:cs="Calibri"/>
          <w:sz w:val="24"/>
          <w:szCs w:val="24"/>
          <w:highlight w:val="yellow"/>
          <w:lang w:val="en-US"/>
        </w:rPr>
        <w:t>Corrected</w:t>
      </w:r>
      <w:r w:rsidRPr="00751A4C">
        <w:rPr>
          <w:rFonts w:cs="Calibri"/>
          <w:sz w:val="24"/>
          <w:szCs w:val="24"/>
          <w:highlight w:val="yellow"/>
          <w:lang w:val="en-US"/>
        </w:rPr>
        <w:t>’</w:t>
      </w:r>
      <w:r w:rsidR="00824DCB">
        <w:rPr>
          <w:rFonts w:cs="Calibri"/>
          <w:sz w:val="24"/>
          <w:szCs w:val="24"/>
          <w:highlight w:val="yellow"/>
          <w:lang w:val="en-US"/>
        </w:rPr>
        <w:t>.</w:t>
      </w:r>
      <w:r w:rsidR="00534601">
        <w:rPr>
          <w:rFonts w:cs="Calibri"/>
          <w:sz w:val="24"/>
          <w:szCs w:val="24"/>
          <w:highlight w:val="yellow"/>
          <w:lang w:val="en-US"/>
        </w:rPr>
        <w:t xml:space="preserve"> </w:t>
      </w:r>
      <w:r w:rsidRPr="00534601">
        <w:rPr>
          <w:rFonts w:cs="Calibri"/>
          <w:sz w:val="24"/>
          <w:szCs w:val="24"/>
          <w:highlight w:val="yellow"/>
          <w:lang w:val="en-US"/>
        </w:rPr>
        <w:t xml:space="preserve">For the </w:t>
      </w:r>
      <w:r w:rsidR="00824DCB" w:rsidRPr="00534601">
        <w:rPr>
          <w:rFonts w:cs="Calibri"/>
          <w:sz w:val="24"/>
          <w:szCs w:val="24"/>
          <w:highlight w:val="yellow"/>
          <w:lang w:val="en-US"/>
        </w:rPr>
        <w:t>‘</w:t>
      </w:r>
      <w:r w:rsidRPr="00534601">
        <w:rPr>
          <w:rFonts w:cs="Calibri"/>
          <w:sz w:val="24"/>
          <w:szCs w:val="24"/>
          <w:highlight w:val="yellow"/>
          <w:lang w:val="en-US"/>
        </w:rPr>
        <w:t>Clean up any partitions</w:t>
      </w:r>
      <w:r w:rsidR="00824DCB" w:rsidRPr="00534601">
        <w:rPr>
          <w:rFonts w:cs="Calibri"/>
          <w:sz w:val="24"/>
          <w:szCs w:val="24"/>
          <w:highlight w:val="yellow"/>
          <w:lang w:val="en-US"/>
        </w:rPr>
        <w:t>’</w:t>
      </w:r>
      <w:r w:rsidRPr="00534601">
        <w:rPr>
          <w:rFonts w:cs="Calibri"/>
          <w:sz w:val="24"/>
          <w:szCs w:val="24"/>
          <w:highlight w:val="yellow"/>
          <w:lang w:val="en-US"/>
        </w:rPr>
        <w:t xml:space="preserve"> option, </w:t>
      </w:r>
      <w:r w:rsidR="00824DCB" w:rsidRPr="00534601">
        <w:rPr>
          <w:rFonts w:cs="Calibri"/>
          <w:sz w:val="24"/>
          <w:szCs w:val="24"/>
          <w:highlight w:val="yellow"/>
          <w:lang w:val="en-US"/>
        </w:rPr>
        <w:t xml:space="preserve">test </w:t>
      </w:r>
      <w:r w:rsidRPr="00534601">
        <w:rPr>
          <w:rFonts w:cs="Calibri"/>
          <w:sz w:val="24"/>
          <w:szCs w:val="24"/>
          <w:highlight w:val="yellow"/>
          <w:lang w:val="en-US"/>
        </w:rPr>
        <w:t xml:space="preserve">the three different options and </w:t>
      </w:r>
      <w:r w:rsidR="00824DCB" w:rsidRPr="00534601">
        <w:rPr>
          <w:rFonts w:cs="Calibri"/>
          <w:sz w:val="24"/>
          <w:szCs w:val="24"/>
          <w:highlight w:val="yellow"/>
          <w:lang w:val="en-US"/>
        </w:rPr>
        <w:t xml:space="preserve">use </w:t>
      </w:r>
      <w:r w:rsidRPr="00534601">
        <w:rPr>
          <w:rFonts w:cs="Calibri"/>
          <w:sz w:val="24"/>
          <w:szCs w:val="24"/>
          <w:highlight w:val="yellow"/>
          <w:lang w:val="en-US"/>
        </w:rPr>
        <w:t xml:space="preserve">visual </w:t>
      </w:r>
      <w:r w:rsidR="00824DCB" w:rsidRPr="00534601">
        <w:rPr>
          <w:rFonts w:cs="Calibri"/>
          <w:sz w:val="24"/>
          <w:szCs w:val="24"/>
          <w:highlight w:val="yellow"/>
          <w:lang w:val="en-US"/>
        </w:rPr>
        <w:t>quality control (</w:t>
      </w:r>
      <w:r w:rsidRPr="00534601">
        <w:rPr>
          <w:rFonts w:cs="Calibri"/>
          <w:sz w:val="24"/>
          <w:szCs w:val="24"/>
          <w:highlight w:val="yellow"/>
          <w:lang w:val="en-US"/>
        </w:rPr>
        <w:t>QC</w:t>
      </w:r>
      <w:r w:rsidR="00824DCB" w:rsidRPr="00534601">
        <w:rPr>
          <w:rFonts w:cs="Calibri"/>
          <w:sz w:val="24"/>
          <w:szCs w:val="24"/>
          <w:highlight w:val="yellow"/>
          <w:lang w:val="en-US"/>
        </w:rPr>
        <w:t xml:space="preserve">, </w:t>
      </w:r>
      <w:r w:rsidR="00D94122" w:rsidRPr="00534601">
        <w:rPr>
          <w:rFonts w:cs="Calibri"/>
          <w:sz w:val="24"/>
          <w:szCs w:val="24"/>
          <w:highlight w:val="yellow"/>
          <w:lang w:val="en-US"/>
        </w:rPr>
        <w:t>Section 8</w:t>
      </w:r>
      <w:r w:rsidRPr="00534601">
        <w:rPr>
          <w:rFonts w:cs="Calibri"/>
          <w:sz w:val="24"/>
          <w:szCs w:val="24"/>
          <w:highlight w:val="yellow"/>
          <w:lang w:val="en-US"/>
        </w:rPr>
        <w:t>)</w:t>
      </w:r>
      <w:r w:rsidR="00D43024" w:rsidRPr="00534601">
        <w:rPr>
          <w:rFonts w:cs="Calibri"/>
          <w:sz w:val="24"/>
          <w:szCs w:val="24"/>
          <w:highlight w:val="yellow"/>
          <w:lang w:val="en-US"/>
        </w:rPr>
        <w:t xml:space="preserve"> </w:t>
      </w:r>
      <w:r w:rsidRPr="00534601">
        <w:rPr>
          <w:rFonts w:cs="Calibri"/>
          <w:sz w:val="24"/>
          <w:szCs w:val="24"/>
          <w:highlight w:val="yellow"/>
          <w:lang w:val="en-US"/>
        </w:rPr>
        <w:t xml:space="preserve">to determine which works best for </w:t>
      </w:r>
      <w:r w:rsidR="00D43024" w:rsidRPr="00534601">
        <w:rPr>
          <w:rFonts w:cs="Calibri"/>
          <w:sz w:val="24"/>
          <w:szCs w:val="24"/>
          <w:highlight w:val="yellow"/>
          <w:lang w:val="en-US"/>
        </w:rPr>
        <w:t xml:space="preserve">the </w:t>
      </w:r>
      <w:r w:rsidRPr="00534601">
        <w:rPr>
          <w:rFonts w:cs="Calibri"/>
          <w:sz w:val="24"/>
          <w:szCs w:val="24"/>
          <w:highlight w:val="yellow"/>
          <w:lang w:val="en-US"/>
        </w:rPr>
        <w:t>data</w:t>
      </w:r>
      <w:r w:rsidR="00824DCB" w:rsidRPr="00534601">
        <w:rPr>
          <w:rFonts w:cs="Calibri"/>
          <w:sz w:val="24"/>
          <w:szCs w:val="24"/>
          <w:highlight w:val="yellow"/>
          <w:lang w:val="en-US"/>
        </w:rPr>
        <w:t>.</w:t>
      </w:r>
    </w:p>
    <w:p w14:paraId="0D5A7133" w14:textId="77777777" w:rsidR="00751A4C" w:rsidRPr="00751A4C" w:rsidRDefault="00751A4C" w:rsidP="00824DCB">
      <w:pPr>
        <w:spacing w:after="0" w:line="240" w:lineRule="auto"/>
        <w:rPr>
          <w:highlight w:val="yellow"/>
          <w:lang w:val="en-US"/>
        </w:rPr>
      </w:pPr>
    </w:p>
    <w:p w14:paraId="024197C6" w14:textId="01F8206E" w:rsidR="00534601" w:rsidRPr="00534601" w:rsidRDefault="00824DCB" w:rsidP="00534601">
      <w:pPr>
        <w:pStyle w:val="Heading2"/>
        <w:spacing w:before="0" w:after="0" w:line="240" w:lineRule="auto"/>
        <w:rPr>
          <w:rFonts w:cs="Calibri"/>
          <w:sz w:val="24"/>
          <w:szCs w:val="24"/>
          <w:highlight w:val="yellow"/>
          <w:lang w:val="en-US"/>
        </w:rPr>
      </w:pPr>
      <w:r>
        <w:rPr>
          <w:rFonts w:cs="Calibri"/>
          <w:sz w:val="24"/>
          <w:szCs w:val="24"/>
          <w:highlight w:val="yellow"/>
          <w:lang w:val="en-US"/>
        </w:rPr>
        <w:t>Leave the o</w:t>
      </w:r>
      <w:r w:rsidR="00C63EF4" w:rsidRPr="00751A4C">
        <w:rPr>
          <w:rFonts w:cs="Calibri"/>
          <w:sz w:val="24"/>
          <w:szCs w:val="24"/>
          <w:highlight w:val="yellow"/>
          <w:lang w:val="en-US"/>
        </w:rPr>
        <w:t>ther settings as th</w:t>
      </w:r>
      <w:r>
        <w:rPr>
          <w:rFonts w:cs="Calibri"/>
          <w:sz w:val="24"/>
          <w:szCs w:val="24"/>
          <w:highlight w:val="yellow"/>
          <w:lang w:val="en-US"/>
        </w:rPr>
        <w:t>eir</w:t>
      </w:r>
      <w:r w:rsidR="00C63EF4" w:rsidRPr="00751A4C">
        <w:rPr>
          <w:rFonts w:cs="Calibri"/>
          <w:sz w:val="24"/>
          <w:szCs w:val="24"/>
          <w:highlight w:val="yellow"/>
          <w:lang w:val="en-US"/>
        </w:rPr>
        <w:t xml:space="preserve"> default</w:t>
      </w:r>
      <w:r>
        <w:rPr>
          <w:rFonts w:cs="Calibri"/>
          <w:sz w:val="24"/>
          <w:szCs w:val="24"/>
          <w:highlight w:val="yellow"/>
          <w:lang w:val="en-US"/>
        </w:rPr>
        <w:t>s</w:t>
      </w:r>
      <w:r w:rsidR="00C63EF4" w:rsidRPr="00751A4C">
        <w:rPr>
          <w:rFonts w:cs="Calibri"/>
          <w:sz w:val="24"/>
          <w:szCs w:val="24"/>
          <w:highlight w:val="yellow"/>
          <w:lang w:val="en-US"/>
        </w:rPr>
        <w:t>.</w:t>
      </w:r>
      <w:r w:rsidR="00534601">
        <w:rPr>
          <w:rFonts w:cs="Calibri"/>
          <w:sz w:val="24"/>
          <w:szCs w:val="24"/>
          <w:highlight w:val="yellow"/>
          <w:lang w:val="en-US"/>
        </w:rPr>
        <w:t xml:space="preserve"> Then</w:t>
      </w:r>
      <w:r w:rsidR="00D10F25">
        <w:rPr>
          <w:rFonts w:cs="Calibri"/>
          <w:sz w:val="24"/>
          <w:szCs w:val="24"/>
          <w:highlight w:val="yellow"/>
          <w:lang w:val="en-US"/>
        </w:rPr>
        <w:t>,</w:t>
      </w:r>
      <w:r w:rsidR="00534601">
        <w:rPr>
          <w:rFonts w:cs="Calibri"/>
          <w:sz w:val="24"/>
          <w:szCs w:val="24"/>
          <w:highlight w:val="yellow"/>
          <w:lang w:val="en-US"/>
        </w:rPr>
        <w:t xml:space="preserve"> c</w:t>
      </w:r>
      <w:r w:rsidR="00520295" w:rsidRPr="00534601">
        <w:rPr>
          <w:rFonts w:cs="Calibri"/>
          <w:sz w:val="24"/>
          <w:szCs w:val="24"/>
          <w:highlight w:val="yellow"/>
          <w:lang w:val="en-US"/>
        </w:rPr>
        <w:t xml:space="preserve">lick </w:t>
      </w:r>
      <w:r w:rsidR="00534601">
        <w:rPr>
          <w:rFonts w:cs="Calibri"/>
          <w:sz w:val="24"/>
          <w:szCs w:val="24"/>
          <w:highlight w:val="yellow"/>
          <w:lang w:val="en-US"/>
        </w:rPr>
        <w:t xml:space="preserve">on </w:t>
      </w:r>
      <w:r w:rsidR="00716525" w:rsidRPr="00534601">
        <w:rPr>
          <w:rFonts w:cs="Calibri"/>
          <w:sz w:val="24"/>
          <w:szCs w:val="24"/>
          <w:highlight w:val="yellow"/>
          <w:lang w:val="en-US"/>
        </w:rPr>
        <w:t>the green flag to run the segmentation</w:t>
      </w:r>
      <w:r w:rsidRPr="00534601">
        <w:rPr>
          <w:rFonts w:cs="Calibri"/>
          <w:sz w:val="24"/>
          <w:szCs w:val="24"/>
          <w:highlight w:val="yellow"/>
          <w:lang w:val="en-US"/>
        </w:rPr>
        <w:t xml:space="preserve">. </w:t>
      </w:r>
    </w:p>
    <w:p w14:paraId="10CFB01B" w14:textId="77777777" w:rsidR="00534601" w:rsidRPr="00534601" w:rsidRDefault="00534601" w:rsidP="00534601">
      <w:pPr>
        <w:pStyle w:val="Heading2"/>
        <w:numPr>
          <w:ilvl w:val="0"/>
          <w:numId w:val="0"/>
        </w:numPr>
        <w:spacing w:before="0" w:after="0" w:line="240" w:lineRule="auto"/>
        <w:rPr>
          <w:rFonts w:cs="Calibri"/>
          <w:sz w:val="24"/>
          <w:szCs w:val="24"/>
          <w:lang w:val="en-US"/>
        </w:rPr>
      </w:pPr>
    </w:p>
    <w:p w14:paraId="3746FA4E" w14:textId="39B1CE60" w:rsidR="0077631B" w:rsidRPr="00534601" w:rsidRDefault="00534601" w:rsidP="00534601">
      <w:pPr>
        <w:pStyle w:val="Heading2"/>
        <w:numPr>
          <w:ilvl w:val="0"/>
          <w:numId w:val="0"/>
        </w:numPr>
        <w:spacing w:before="0" w:after="0" w:line="240" w:lineRule="auto"/>
        <w:rPr>
          <w:rFonts w:cs="Calibri"/>
          <w:sz w:val="24"/>
          <w:szCs w:val="24"/>
          <w:lang w:val="en-US"/>
        </w:rPr>
      </w:pPr>
      <w:r w:rsidRPr="00534601">
        <w:rPr>
          <w:rFonts w:cs="Calibri"/>
          <w:sz w:val="24"/>
          <w:szCs w:val="24"/>
          <w:lang w:val="en-US"/>
        </w:rPr>
        <w:t xml:space="preserve">Note: </w:t>
      </w:r>
      <w:r w:rsidR="00AC2076" w:rsidRPr="00534601">
        <w:rPr>
          <w:rFonts w:cs="Calibri"/>
          <w:sz w:val="24"/>
          <w:szCs w:val="24"/>
          <w:lang w:val="en-US"/>
        </w:rPr>
        <w:t xml:space="preserve">This takes around </w:t>
      </w:r>
      <w:r w:rsidR="00520295" w:rsidRPr="00534601">
        <w:rPr>
          <w:rFonts w:cs="Calibri"/>
          <w:sz w:val="24"/>
          <w:szCs w:val="24"/>
          <w:lang w:val="en-US"/>
        </w:rPr>
        <w:t>5</w:t>
      </w:r>
      <w:r w:rsidR="00983683" w:rsidRPr="00534601">
        <w:rPr>
          <w:rFonts w:cs="Calibri"/>
          <w:sz w:val="24"/>
          <w:szCs w:val="24"/>
          <w:lang w:val="en-US"/>
        </w:rPr>
        <w:t xml:space="preserve"> </w:t>
      </w:r>
      <w:r w:rsidR="00D90A31" w:rsidRPr="00534601">
        <w:rPr>
          <w:rFonts w:cs="Calibri"/>
          <w:sz w:val="24"/>
          <w:szCs w:val="24"/>
          <w:lang w:val="en-US"/>
        </w:rPr>
        <w:t>minutes</w:t>
      </w:r>
      <w:r w:rsidR="00520295" w:rsidRPr="00534601">
        <w:rPr>
          <w:rFonts w:cs="Calibri"/>
          <w:sz w:val="24"/>
          <w:szCs w:val="24"/>
          <w:lang w:val="en-US"/>
        </w:rPr>
        <w:t xml:space="preserve"> per </w:t>
      </w:r>
      <w:r w:rsidR="002F4BE8" w:rsidRPr="00534601">
        <w:rPr>
          <w:rFonts w:cs="Calibri"/>
          <w:sz w:val="24"/>
          <w:szCs w:val="24"/>
          <w:lang w:val="en-US"/>
        </w:rPr>
        <w:t>participant</w:t>
      </w:r>
      <w:r w:rsidR="00D10F25">
        <w:rPr>
          <w:rFonts w:cs="Calibri"/>
          <w:sz w:val="24"/>
          <w:szCs w:val="24"/>
          <w:lang w:val="en-US"/>
        </w:rPr>
        <w:t>,</w:t>
      </w:r>
      <w:r w:rsidRPr="00534601">
        <w:rPr>
          <w:rFonts w:cs="Calibri"/>
          <w:sz w:val="24"/>
          <w:szCs w:val="24"/>
          <w:lang w:val="en-US"/>
        </w:rPr>
        <w:t xml:space="preserve"> </w:t>
      </w:r>
      <w:r w:rsidR="00716525" w:rsidRPr="00534601">
        <w:rPr>
          <w:rFonts w:cs="Calibri"/>
          <w:sz w:val="24"/>
          <w:szCs w:val="24"/>
          <w:lang w:val="en-US"/>
        </w:rPr>
        <w:t>and the command line will say</w:t>
      </w:r>
      <w:r w:rsidR="00D10F25">
        <w:rPr>
          <w:rFonts w:cs="Calibri"/>
          <w:sz w:val="24"/>
          <w:szCs w:val="24"/>
          <w:lang w:val="en-US"/>
        </w:rPr>
        <w:t>,</w:t>
      </w:r>
      <w:r w:rsidR="00716525" w:rsidRPr="00534601">
        <w:rPr>
          <w:rFonts w:cs="Calibri"/>
          <w:sz w:val="24"/>
          <w:szCs w:val="24"/>
          <w:lang w:val="en-US"/>
        </w:rPr>
        <w:t xml:space="preserve"> </w:t>
      </w:r>
      <w:r w:rsidR="00D10F25">
        <w:rPr>
          <w:rFonts w:cs="Calibri"/>
          <w:sz w:val="24"/>
          <w:szCs w:val="24"/>
          <w:lang w:val="en-US"/>
        </w:rPr>
        <w:t>‘</w:t>
      </w:r>
      <w:r w:rsidR="00716525" w:rsidRPr="00534601">
        <w:rPr>
          <w:rFonts w:cs="Calibri"/>
          <w:sz w:val="24"/>
          <w:szCs w:val="24"/>
          <w:lang w:val="en-US"/>
        </w:rPr>
        <w:t>Running Segment’</w:t>
      </w:r>
      <w:r w:rsidR="00824DCB" w:rsidRPr="00534601">
        <w:rPr>
          <w:rFonts w:cs="Calibri"/>
          <w:sz w:val="24"/>
          <w:szCs w:val="24"/>
          <w:lang w:val="en-US"/>
        </w:rPr>
        <w:t>.</w:t>
      </w:r>
      <w:r w:rsidRPr="00534601">
        <w:rPr>
          <w:rFonts w:cs="Calibri"/>
          <w:sz w:val="24"/>
          <w:szCs w:val="24"/>
          <w:lang w:val="en-US"/>
        </w:rPr>
        <w:t xml:space="preserve"> </w:t>
      </w:r>
      <w:r w:rsidR="00520295" w:rsidRPr="00534601">
        <w:rPr>
          <w:rFonts w:cs="Calibri"/>
          <w:sz w:val="24"/>
          <w:szCs w:val="24"/>
          <w:lang w:val="en-US"/>
        </w:rPr>
        <w:t xml:space="preserve">When </w:t>
      </w:r>
      <w:r w:rsidR="00AC2076" w:rsidRPr="00534601">
        <w:rPr>
          <w:rFonts w:cs="Calibri"/>
          <w:sz w:val="24"/>
          <w:szCs w:val="24"/>
          <w:lang w:val="en-US"/>
        </w:rPr>
        <w:t>finished</w:t>
      </w:r>
      <w:r w:rsidRPr="00534601">
        <w:rPr>
          <w:rFonts w:cs="Calibri"/>
          <w:sz w:val="24"/>
          <w:szCs w:val="24"/>
          <w:lang w:val="en-US"/>
        </w:rPr>
        <w:t>,</w:t>
      </w:r>
      <w:r w:rsidR="00D43024" w:rsidRPr="00534601">
        <w:rPr>
          <w:rFonts w:cs="Calibri"/>
          <w:sz w:val="24"/>
          <w:szCs w:val="24"/>
          <w:lang w:val="en-US"/>
        </w:rPr>
        <w:t xml:space="preserve"> </w:t>
      </w:r>
      <w:r w:rsidRPr="00534601">
        <w:rPr>
          <w:rFonts w:cs="Calibri"/>
          <w:sz w:val="24"/>
          <w:szCs w:val="24"/>
          <w:lang w:val="en-US"/>
        </w:rPr>
        <w:t xml:space="preserve">the command </w:t>
      </w:r>
      <w:r w:rsidR="00D43024" w:rsidRPr="00534601">
        <w:rPr>
          <w:rFonts w:cs="Calibri"/>
          <w:sz w:val="24"/>
          <w:szCs w:val="24"/>
          <w:lang w:val="en-US"/>
        </w:rPr>
        <w:t xml:space="preserve">window </w:t>
      </w:r>
      <w:r w:rsidR="00AC2076" w:rsidRPr="00534601">
        <w:rPr>
          <w:rFonts w:cs="Calibri"/>
          <w:sz w:val="24"/>
          <w:szCs w:val="24"/>
          <w:lang w:val="en-US"/>
        </w:rPr>
        <w:t xml:space="preserve">will </w:t>
      </w:r>
      <w:r w:rsidRPr="00534601">
        <w:rPr>
          <w:rFonts w:cs="Calibri"/>
          <w:sz w:val="24"/>
          <w:szCs w:val="24"/>
          <w:lang w:val="en-US"/>
        </w:rPr>
        <w:t>display</w:t>
      </w:r>
      <w:r w:rsidR="00AC2076" w:rsidRPr="00534601">
        <w:rPr>
          <w:rFonts w:cs="Calibri"/>
          <w:sz w:val="24"/>
          <w:szCs w:val="24"/>
          <w:lang w:val="en-US"/>
        </w:rPr>
        <w:t xml:space="preserve"> </w:t>
      </w:r>
      <w:r w:rsidR="00520295" w:rsidRPr="00534601">
        <w:rPr>
          <w:rFonts w:cs="Calibri"/>
          <w:sz w:val="24"/>
          <w:szCs w:val="24"/>
          <w:lang w:val="en-US"/>
        </w:rPr>
        <w:t>‘Done’</w:t>
      </w:r>
      <w:r w:rsidR="00157D52" w:rsidRPr="00534601">
        <w:rPr>
          <w:rFonts w:cs="Calibri"/>
          <w:sz w:val="24"/>
          <w:szCs w:val="24"/>
          <w:lang w:val="en-US"/>
        </w:rPr>
        <w:t>.</w:t>
      </w:r>
    </w:p>
    <w:p w14:paraId="69010514" w14:textId="77777777" w:rsidR="00751A4C" w:rsidRPr="00751A4C" w:rsidRDefault="00751A4C" w:rsidP="00824DCB">
      <w:pPr>
        <w:spacing w:after="0" w:line="240" w:lineRule="auto"/>
        <w:rPr>
          <w:highlight w:val="yellow"/>
          <w:lang w:val="en-US"/>
        </w:rPr>
      </w:pPr>
    </w:p>
    <w:p w14:paraId="09896767" w14:textId="6E80D579" w:rsidR="00C95CEC" w:rsidRDefault="00157D52" w:rsidP="00824DCB">
      <w:pPr>
        <w:pStyle w:val="Heading2"/>
        <w:spacing w:before="0" w:after="0" w:line="240" w:lineRule="auto"/>
        <w:rPr>
          <w:rFonts w:cs="Calibri"/>
          <w:sz w:val="24"/>
          <w:szCs w:val="24"/>
          <w:highlight w:val="yellow"/>
          <w:lang w:val="en-US"/>
        </w:rPr>
      </w:pPr>
      <w:r w:rsidRPr="00751A4C">
        <w:rPr>
          <w:rFonts w:cs="Calibri"/>
          <w:sz w:val="24"/>
          <w:szCs w:val="24"/>
          <w:highlight w:val="yellow"/>
          <w:lang w:val="en-US"/>
        </w:rPr>
        <w:t xml:space="preserve">Perform visual </w:t>
      </w:r>
      <w:r w:rsidR="00867F3C" w:rsidRPr="00751A4C">
        <w:rPr>
          <w:rFonts w:cs="Calibri"/>
          <w:sz w:val="24"/>
          <w:szCs w:val="24"/>
          <w:highlight w:val="yellow"/>
          <w:lang w:val="en-US"/>
        </w:rPr>
        <w:t>QC on the GM (C1*.</w:t>
      </w:r>
      <w:proofErr w:type="spellStart"/>
      <w:r w:rsidR="00867F3C" w:rsidRPr="00751A4C">
        <w:rPr>
          <w:rFonts w:cs="Calibri"/>
          <w:sz w:val="24"/>
          <w:szCs w:val="24"/>
          <w:highlight w:val="yellow"/>
          <w:lang w:val="en-US"/>
        </w:rPr>
        <w:t>nii</w:t>
      </w:r>
      <w:proofErr w:type="spellEnd"/>
      <w:r w:rsidR="00867F3C" w:rsidRPr="00751A4C">
        <w:rPr>
          <w:rFonts w:cs="Calibri"/>
          <w:sz w:val="24"/>
          <w:szCs w:val="24"/>
          <w:highlight w:val="yellow"/>
          <w:lang w:val="en-US"/>
        </w:rPr>
        <w:t xml:space="preserve"> file) </w:t>
      </w:r>
      <w:r w:rsidR="009318C0" w:rsidRPr="00751A4C">
        <w:rPr>
          <w:rFonts w:cs="Calibri"/>
          <w:sz w:val="24"/>
          <w:szCs w:val="24"/>
          <w:highlight w:val="yellow"/>
          <w:lang w:val="en-US"/>
        </w:rPr>
        <w:t>as described</w:t>
      </w:r>
      <w:r w:rsidRPr="00751A4C">
        <w:rPr>
          <w:rFonts w:cs="Calibri"/>
          <w:sz w:val="24"/>
          <w:szCs w:val="24"/>
          <w:highlight w:val="yellow"/>
          <w:lang w:val="en-US"/>
        </w:rPr>
        <w:t xml:space="preserve"> in </w:t>
      </w:r>
      <w:r w:rsidR="00D94122" w:rsidRPr="00751A4C">
        <w:rPr>
          <w:rFonts w:cs="Calibri"/>
          <w:sz w:val="24"/>
          <w:szCs w:val="24"/>
          <w:highlight w:val="yellow"/>
          <w:lang w:val="en-US"/>
        </w:rPr>
        <w:t>Section 8.</w:t>
      </w:r>
    </w:p>
    <w:p w14:paraId="5F8A7BAA" w14:textId="77777777" w:rsidR="00751A4C" w:rsidRPr="00534601" w:rsidRDefault="00751A4C" w:rsidP="00824DCB">
      <w:pPr>
        <w:spacing w:after="0" w:line="240" w:lineRule="auto"/>
        <w:rPr>
          <w:b/>
          <w:highlight w:val="yellow"/>
          <w:lang w:val="en-US"/>
        </w:rPr>
      </w:pPr>
    </w:p>
    <w:p w14:paraId="5F694B2B" w14:textId="09599FA0" w:rsidR="00C95CEC" w:rsidRPr="00534601" w:rsidRDefault="002E3846" w:rsidP="00824DCB">
      <w:pPr>
        <w:pStyle w:val="Heading1"/>
        <w:numPr>
          <w:ilvl w:val="0"/>
          <w:numId w:val="55"/>
        </w:numPr>
        <w:spacing w:before="0" w:after="0" w:line="240" w:lineRule="auto"/>
        <w:contextualSpacing w:val="0"/>
        <w:rPr>
          <w:rFonts w:ascii="Calibri" w:hAnsi="Calibri" w:cs="Calibri"/>
          <w:sz w:val="24"/>
          <w:szCs w:val="24"/>
          <w:highlight w:val="yellow"/>
          <w:lang w:val="en-US"/>
        </w:rPr>
      </w:pPr>
      <w:r w:rsidRPr="00534601">
        <w:rPr>
          <w:rFonts w:ascii="Calibri" w:hAnsi="Calibri" w:cs="Calibri"/>
          <w:sz w:val="24"/>
          <w:szCs w:val="24"/>
          <w:highlight w:val="yellow"/>
          <w:lang w:val="en-US"/>
        </w:rPr>
        <w:t xml:space="preserve">Segmentation </w:t>
      </w:r>
      <w:r w:rsidR="00751A4C" w:rsidRPr="00A63406">
        <w:rPr>
          <w:rFonts w:ascii="Calibri" w:hAnsi="Calibri" w:cs="Calibri"/>
          <w:sz w:val="24"/>
          <w:szCs w:val="24"/>
          <w:highlight w:val="yellow"/>
          <w:lang w:val="en-US"/>
        </w:rPr>
        <w:t>via</w:t>
      </w:r>
      <w:r w:rsidRPr="00437566">
        <w:rPr>
          <w:rFonts w:ascii="Calibri" w:hAnsi="Calibri" w:cs="Calibri"/>
          <w:sz w:val="24"/>
          <w:szCs w:val="24"/>
          <w:highlight w:val="yellow"/>
          <w:lang w:val="en-US"/>
        </w:rPr>
        <w:t xml:space="preserve"> </w:t>
      </w:r>
      <w:r w:rsidRPr="00534601">
        <w:rPr>
          <w:rFonts w:ascii="Calibri" w:hAnsi="Calibri" w:cs="Calibri"/>
          <w:sz w:val="24"/>
          <w:szCs w:val="24"/>
          <w:highlight w:val="yellow"/>
          <w:lang w:val="en-US"/>
        </w:rPr>
        <w:t>SPM 8: New Segment</w:t>
      </w:r>
    </w:p>
    <w:p w14:paraId="4E4D6536" w14:textId="77777777" w:rsidR="00751A4C" w:rsidRPr="00534601" w:rsidRDefault="00751A4C" w:rsidP="00824DCB">
      <w:pPr>
        <w:spacing w:after="0" w:line="240" w:lineRule="auto"/>
        <w:rPr>
          <w:lang w:val="en-US"/>
        </w:rPr>
      </w:pPr>
    </w:p>
    <w:p w14:paraId="0570D79B" w14:textId="414FB78B" w:rsidR="00C95CEC" w:rsidRPr="00534601" w:rsidRDefault="00534601" w:rsidP="00534601">
      <w:pPr>
        <w:pStyle w:val="Heading2"/>
        <w:numPr>
          <w:ilvl w:val="0"/>
          <w:numId w:val="0"/>
        </w:numPr>
        <w:spacing w:before="0" w:after="0" w:line="240" w:lineRule="auto"/>
        <w:rPr>
          <w:rFonts w:cs="Calibri"/>
          <w:sz w:val="24"/>
          <w:szCs w:val="24"/>
          <w:lang w:val="en-US"/>
        </w:rPr>
      </w:pPr>
      <w:r w:rsidRPr="00534601">
        <w:rPr>
          <w:rFonts w:cs="Calibri"/>
          <w:sz w:val="24"/>
          <w:szCs w:val="24"/>
          <w:lang w:val="en-US"/>
        </w:rPr>
        <w:t xml:space="preserve">Note: </w:t>
      </w:r>
      <w:r w:rsidR="00983683" w:rsidRPr="00534601">
        <w:rPr>
          <w:rFonts w:cs="Calibri"/>
          <w:sz w:val="24"/>
          <w:szCs w:val="24"/>
          <w:lang w:val="en-US"/>
        </w:rPr>
        <w:t xml:space="preserve">This procedure </w:t>
      </w:r>
      <w:proofErr w:type="gramStart"/>
      <w:r w:rsidR="00983683" w:rsidRPr="00534601">
        <w:rPr>
          <w:rFonts w:cs="Calibri"/>
          <w:sz w:val="24"/>
          <w:szCs w:val="24"/>
          <w:lang w:val="en-US"/>
        </w:rPr>
        <w:t>is performed</w:t>
      </w:r>
      <w:proofErr w:type="gramEnd"/>
      <w:r w:rsidR="00983683" w:rsidRPr="00534601">
        <w:rPr>
          <w:rFonts w:cs="Calibri"/>
          <w:sz w:val="24"/>
          <w:szCs w:val="24"/>
          <w:lang w:val="en-US"/>
        </w:rPr>
        <w:t xml:space="preserve"> </w:t>
      </w:r>
      <w:r w:rsidR="00751A4C" w:rsidRPr="00A63406">
        <w:rPr>
          <w:rFonts w:cs="Calibri"/>
          <w:sz w:val="24"/>
          <w:szCs w:val="24"/>
          <w:lang w:val="en-US"/>
        </w:rPr>
        <w:t>via</w:t>
      </w:r>
      <w:r w:rsidR="00983683" w:rsidRPr="00437566">
        <w:rPr>
          <w:rFonts w:cs="Calibri"/>
          <w:sz w:val="24"/>
          <w:szCs w:val="24"/>
          <w:lang w:val="en-US"/>
        </w:rPr>
        <w:t xml:space="preserve"> </w:t>
      </w:r>
      <w:r w:rsidR="00983683" w:rsidRPr="00534601">
        <w:rPr>
          <w:rFonts w:cs="Calibri"/>
          <w:sz w:val="24"/>
          <w:szCs w:val="24"/>
          <w:lang w:val="en-US"/>
        </w:rPr>
        <w:t xml:space="preserve">the SPM8 GUI. </w:t>
      </w:r>
      <w:r w:rsidR="00D12C6C" w:rsidRPr="00534601">
        <w:rPr>
          <w:rFonts w:cs="Calibri"/>
          <w:sz w:val="24"/>
          <w:szCs w:val="24"/>
          <w:lang w:val="en-US"/>
        </w:rPr>
        <w:t xml:space="preserve">The SPM8 guide provides further detail and can </w:t>
      </w:r>
      <w:proofErr w:type="gramStart"/>
      <w:r w:rsidR="00D12C6C" w:rsidRPr="00534601">
        <w:rPr>
          <w:rFonts w:cs="Calibri"/>
          <w:sz w:val="24"/>
          <w:szCs w:val="24"/>
          <w:lang w:val="en-US"/>
        </w:rPr>
        <w:t>be found</w:t>
      </w:r>
      <w:proofErr w:type="gramEnd"/>
      <w:r w:rsidR="00D12C6C" w:rsidRPr="00534601">
        <w:rPr>
          <w:rFonts w:cs="Calibri"/>
          <w:sz w:val="24"/>
          <w:szCs w:val="24"/>
          <w:lang w:val="en-US"/>
        </w:rPr>
        <w:t xml:space="preserve"> at: http://www.fil.ion.ucl.ac.uk/spm/doc/spm8_manual.pdf. </w:t>
      </w:r>
      <w:r w:rsidR="005A1C4F" w:rsidRPr="00534601">
        <w:rPr>
          <w:rFonts w:cs="Calibri"/>
          <w:sz w:val="24"/>
          <w:szCs w:val="24"/>
          <w:lang w:val="en-US"/>
        </w:rPr>
        <w:t xml:space="preserve">Make sure that SPM8 </w:t>
      </w:r>
      <w:proofErr w:type="gramStart"/>
      <w:r w:rsidR="005A1C4F" w:rsidRPr="00534601">
        <w:rPr>
          <w:rFonts w:cs="Calibri"/>
          <w:sz w:val="24"/>
          <w:szCs w:val="24"/>
          <w:lang w:val="en-US"/>
        </w:rPr>
        <w:t>is installed</w:t>
      </w:r>
      <w:proofErr w:type="gramEnd"/>
      <w:r w:rsidR="005A1C4F" w:rsidRPr="00534601">
        <w:rPr>
          <w:rFonts w:cs="Calibri"/>
          <w:sz w:val="24"/>
          <w:szCs w:val="24"/>
          <w:lang w:val="en-US"/>
        </w:rPr>
        <w:t xml:space="preserve"> and set in </w:t>
      </w:r>
      <w:r w:rsidR="00D43024" w:rsidRPr="00534601">
        <w:rPr>
          <w:rFonts w:cs="Calibri"/>
          <w:sz w:val="24"/>
          <w:szCs w:val="24"/>
          <w:lang w:val="en-US"/>
        </w:rPr>
        <w:t xml:space="preserve">the </w:t>
      </w:r>
      <w:r w:rsidRPr="00534601">
        <w:rPr>
          <w:rFonts w:cs="Calibri"/>
          <w:sz w:val="24"/>
          <w:szCs w:val="24"/>
          <w:lang w:val="en-US"/>
        </w:rPr>
        <w:t>software</w:t>
      </w:r>
      <w:r w:rsidR="005A1C4F" w:rsidRPr="00534601">
        <w:rPr>
          <w:rFonts w:cs="Calibri"/>
          <w:sz w:val="24"/>
          <w:szCs w:val="24"/>
          <w:lang w:val="en-US"/>
        </w:rPr>
        <w:t xml:space="preserve"> path. </w:t>
      </w:r>
      <w:r w:rsidR="00983683" w:rsidRPr="00534601">
        <w:rPr>
          <w:rFonts w:cs="Calibri"/>
          <w:sz w:val="24"/>
          <w:szCs w:val="24"/>
          <w:lang w:val="en-US"/>
        </w:rPr>
        <w:t xml:space="preserve">Open the SPM software, typically performed </w:t>
      </w:r>
      <w:r w:rsidR="00437566">
        <w:rPr>
          <w:rFonts w:cs="Calibri"/>
          <w:sz w:val="24"/>
          <w:szCs w:val="24"/>
          <w:lang w:val="en-US"/>
        </w:rPr>
        <w:t xml:space="preserve">by </w:t>
      </w:r>
      <w:r w:rsidR="00983683" w:rsidRPr="00534601">
        <w:rPr>
          <w:rFonts w:cs="Calibri"/>
          <w:sz w:val="24"/>
          <w:szCs w:val="24"/>
          <w:lang w:val="en-US"/>
        </w:rPr>
        <w:t>typing ‘</w:t>
      </w:r>
      <w:proofErr w:type="spellStart"/>
      <w:r w:rsidR="00983683" w:rsidRPr="00534601">
        <w:rPr>
          <w:rFonts w:cs="Calibri"/>
          <w:sz w:val="24"/>
          <w:szCs w:val="24"/>
          <w:lang w:val="en-US"/>
        </w:rPr>
        <w:t>spm</w:t>
      </w:r>
      <w:proofErr w:type="spellEnd"/>
      <w:r w:rsidR="00983683" w:rsidRPr="00534601">
        <w:rPr>
          <w:rFonts w:cs="Calibri"/>
          <w:sz w:val="24"/>
          <w:szCs w:val="24"/>
          <w:lang w:val="en-US"/>
        </w:rPr>
        <w:t xml:space="preserve">’ into a command line. </w:t>
      </w:r>
      <w:r w:rsidR="008B5F0A" w:rsidRPr="00534601">
        <w:rPr>
          <w:rFonts w:cs="Calibri"/>
          <w:sz w:val="24"/>
          <w:szCs w:val="24"/>
          <w:lang w:val="en-US"/>
        </w:rPr>
        <w:t xml:space="preserve">This opens a graphical user interface (GUI) window with a range of options that can </w:t>
      </w:r>
      <w:proofErr w:type="gramStart"/>
      <w:r w:rsidR="008B5F0A" w:rsidRPr="00534601">
        <w:rPr>
          <w:rFonts w:cs="Calibri"/>
          <w:sz w:val="24"/>
          <w:szCs w:val="24"/>
          <w:lang w:val="en-US"/>
        </w:rPr>
        <w:t>be selected</w:t>
      </w:r>
      <w:proofErr w:type="gramEnd"/>
      <w:r w:rsidR="008B5F0A" w:rsidRPr="00534601">
        <w:rPr>
          <w:rFonts w:cs="Calibri"/>
          <w:sz w:val="24"/>
          <w:szCs w:val="24"/>
          <w:lang w:val="en-US"/>
        </w:rPr>
        <w:t xml:space="preserve"> to perform analysis.</w:t>
      </w:r>
    </w:p>
    <w:p w14:paraId="5086CC31" w14:textId="77777777" w:rsidR="00751A4C" w:rsidRPr="00751A4C" w:rsidRDefault="00751A4C" w:rsidP="00824DCB">
      <w:pPr>
        <w:spacing w:after="0" w:line="240" w:lineRule="auto"/>
        <w:rPr>
          <w:highlight w:val="yellow"/>
          <w:lang w:val="en-US"/>
        </w:rPr>
      </w:pPr>
    </w:p>
    <w:p w14:paraId="7F3E8ECB" w14:textId="0D3F69CC" w:rsidR="00C95CEC" w:rsidRDefault="00983683" w:rsidP="00824DCB">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Press ‘PET &amp; VBM’</w:t>
      </w:r>
      <w:r w:rsidR="00534601">
        <w:rPr>
          <w:rFonts w:cs="Calibri"/>
          <w:sz w:val="24"/>
          <w:szCs w:val="24"/>
          <w:highlight w:val="yellow"/>
          <w:lang w:val="en-US"/>
        </w:rPr>
        <w:t>.</w:t>
      </w:r>
    </w:p>
    <w:p w14:paraId="10E644CE" w14:textId="77777777" w:rsidR="00751A4C" w:rsidRPr="00751A4C" w:rsidRDefault="00751A4C" w:rsidP="00824DCB">
      <w:pPr>
        <w:spacing w:after="0" w:line="240" w:lineRule="auto"/>
        <w:rPr>
          <w:highlight w:val="yellow"/>
          <w:lang w:val="en-US"/>
        </w:rPr>
      </w:pPr>
    </w:p>
    <w:p w14:paraId="55F6EA42" w14:textId="5AF82C92" w:rsidR="00C95CEC" w:rsidRDefault="00983683" w:rsidP="00824DCB">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Press ‘Batch’ to open the Batch Editor</w:t>
      </w:r>
      <w:r w:rsidR="00534601">
        <w:rPr>
          <w:rFonts w:cs="Calibri"/>
          <w:sz w:val="24"/>
          <w:szCs w:val="24"/>
          <w:highlight w:val="yellow"/>
          <w:lang w:val="en-US"/>
        </w:rPr>
        <w:t>.</w:t>
      </w:r>
    </w:p>
    <w:p w14:paraId="4EB0EAA6" w14:textId="77777777" w:rsidR="00751A4C" w:rsidRPr="00751A4C" w:rsidRDefault="00751A4C" w:rsidP="00824DCB">
      <w:pPr>
        <w:spacing w:after="0" w:line="240" w:lineRule="auto"/>
        <w:rPr>
          <w:highlight w:val="yellow"/>
          <w:lang w:val="en-US"/>
        </w:rPr>
      </w:pPr>
    </w:p>
    <w:p w14:paraId="2E0A627F" w14:textId="1F8E28EB" w:rsidR="00C95CEC" w:rsidRPr="00534601" w:rsidRDefault="00983683" w:rsidP="00534601">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Select </w:t>
      </w:r>
      <w:r w:rsidR="00534601">
        <w:rPr>
          <w:rFonts w:cs="Calibri"/>
          <w:sz w:val="24"/>
          <w:szCs w:val="24"/>
          <w:highlight w:val="yellow"/>
          <w:lang w:val="en-US"/>
        </w:rPr>
        <w:t>‘</w:t>
      </w:r>
      <w:r w:rsidR="006914DB" w:rsidRPr="00751A4C">
        <w:rPr>
          <w:rFonts w:cs="Calibri"/>
          <w:sz w:val="24"/>
          <w:szCs w:val="24"/>
          <w:highlight w:val="yellow"/>
          <w:lang w:val="en-US"/>
        </w:rPr>
        <w:t>SPM</w:t>
      </w:r>
      <w:r w:rsidR="00534601">
        <w:rPr>
          <w:rFonts w:cs="Calibri"/>
          <w:sz w:val="24"/>
          <w:szCs w:val="24"/>
          <w:highlight w:val="yellow"/>
          <w:lang w:val="en-US"/>
        </w:rPr>
        <w:t xml:space="preserve"> </w:t>
      </w:r>
      <w:r w:rsidR="00437566">
        <w:rPr>
          <w:rFonts w:cs="Calibri"/>
          <w:sz w:val="24"/>
          <w:szCs w:val="24"/>
          <w:highlight w:val="yellow"/>
          <w:lang w:val="en-US"/>
        </w:rPr>
        <w:t>|</w:t>
      </w:r>
      <w:r w:rsidR="00534601">
        <w:rPr>
          <w:rFonts w:cs="Calibri"/>
          <w:sz w:val="24"/>
          <w:szCs w:val="24"/>
          <w:highlight w:val="yellow"/>
          <w:lang w:val="en-US"/>
        </w:rPr>
        <w:t xml:space="preserve"> </w:t>
      </w:r>
      <w:r w:rsidR="006914DB" w:rsidRPr="00751A4C">
        <w:rPr>
          <w:rFonts w:cs="Calibri"/>
          <w:sz w:val="24"/>
          <w:szCs w:val="24"/>
          <w:highlight w:val="yellow"/>
          <w:lang w:val="en-US"/>
        </w:rPr>
        <w:t>Tools</w:t>
      </w:r>
      <w:r w:rsidR="00534601">
        <w:rPr>
          <w:rFonts w:cs="Calibri"/>
          <w:sz w:val="24"/>
          <w:szCs w:val="24"/>
          <w:highlight w:val="yellow"/>
          <w:lang w:val="en-US"/>
        </w:rPr>
        <w:t xml:space="preserve"> </w:t>
      </w:r>
      <w:r w:rsidR="00437566">
        <w:rPr>
          <w:rFonts w:cs="Calibri"/>
          <w:sz w:val="24"/>
          <w:szCs w:val="24"/>
          <w:highlight w:val="yellow"/>
          <w:lang w:val="en-US"/>
        </w:rPr>
        <w:t>|</w:t>
      </w:r>
      <w:r w:rsidR="00534601">
        <w:rPr>
          <w:rFonts w:cs="Calibri"/>
          <w:sz w:val="24"/>
          <w:szCs w:val="24"/>
          <w:highlight w:val="yellow"/>
          <w:lang w:val="en-US"/>
        </w:rPr>
        <w:t xml:space="preserve"> </w:t>
      </w:r>
      <w:r w:rsidR="006914DB" w:rsidRPr="00751A4C">
        <w:rPr>
          <w:rFonts w:cs="Calibri"/>
          <w:sz w:val="24"/>
          <w:szCs w:val="24"/>
          <w:highlight w:val="yellow"/>
          <w:lang w:val="en-US"/>
        </w:rPr>
        <w:t>New Segment</w:t>
      </w:r>
      <w:r w:rsidR="00534601">
        <w:rPr>
          <w:rFonts w:cs="Calibri"/>
          <w:sz w:val="24"/>
          <w:szCs w:val="24"/>
          <w:highlight w:val="yellow"/>
          <w:lang w:val="en-US"/>
        </w:rPr>
        <w:t>’</w:t>
      </w:r>
      <w:r w:rsidRPr="00751A4C">
        <w:rPr>
          <w:rFonts w:cs="Calibri"/>
          <w:sz w:val="24"/>
          <w:szCs w:val="24"/>
          <w:highlight w:val="yellow"/>
          <w:lang w:val="en-US"/>
        </w:rPr>
        <w:t xml:space="preserve"> in the Batch window</w:t>
      </w:r>
      <w:r w:rsidR="006914DB" w:rsidRPr="00751A4C">
        <w:rPr>
          <w:rFonts w:cs="Calibri"/>
          <w:sz w:val="24"/>
          <w:szCs w:val="24"/>
          <w:highlight w:val="yellow"/>
          <w:lang w:val="en-US"/>
        </w:rPr>
        <w:t xml:space="preserve">. </w:t>
      </w:r>
      <w:r w:rsidR="00534601" w:rsidRPr="00534601">
        <w:rPr>
          <w:rFonts w:cs="Calibri"/>
          <w:sz w:val="24"/>
          <w:szCs w:val="24"/>
          <w:highlight w:val="yellow"/>
          <w:lang w:val="en-US"/>
        </w:rPr>
        <w:t>S</w:t>
      </w:r>
      <w:r w:rsidR="006914DB" w:rsidRPr="00534601">
        <w:rPr>
          <w:rFonts w:cs="Calibri"/>
          <w:sz w:val="24"/>
          <w:szCs w:val="24"/>
          <w:highlight w:val="yellow"/>
          <w:lang w:val="en-US"/>
        </w:rPr>
        <w:t xml:space="preserve">elect the </w:t>
      </w:r>
      <w:r w:rsidR="008B5F0A" w:rsidRPr="00534601">
        <w:rPr>
          <w:rFonts w:cs="Calibri"/>
          <w:sz w:val="24"/>
          <w:szCs w:val="24"/>
          <w:highlight w:val="yellow"/>
          <w:lang w:val="en-US"/>
        </w:rPr>
        <w:t xml:space="preserve">T1 image </w:t>
      </w:r>
      <w:r w:rsidR="006914DB" w:rsidRPr="00534601">
        <w:rPr>
          <w:rFonts w:cs="Calibri"/>
          <w:sz w:val="24"/>
          <w:szCs w:val="24"/>
          <w:highlight w:val="yellow"/>
          <w:lang w:val="en-US"/>
        </w:rPr>
        <w:t>files</w:t>
      </w:r>
      <w:r w:rsidR="008B5F0A" w:rsidRPr="00534601">
        <w:rPr>
          <w:rFonts w:cs="Calibri"/>
          <w:sz w:val="24"/>
          <w:szCs w:val="24"/>
          <w:highlight w:val="yellow"/>
          <w:lang w:val="en-US"/>
        </w:rPr>
        <w:t xml:space="preserve"> (</w:t>
      </w:r>
      <w:r w:rsidR="00534601">
        <w:rPr>
          <w:rFonts w:cs="Calibri"/>
          <w:sz w:val="24"/>
          <w:szCs w:val="24"/>
          <w:highlight w:val="yellow"/>
          <w:lang w:val="en-US"/>
        </w:rPr>
        <w:t xml:space="preserve">with </w:t>
      </w:r>
      <w:r w:rsidR="008B5F0A" w:rsidRPr="00534601">
        <w:rPr>
          <w:rFonts w:cs="Calibri"/>
          <w:sz w:val="24"/>
          <w:szCs w:val="24"/>
          <w:highlight w:val="yellow"/>
          <w:lang w:val="en-US"/>
        </w:rPr>
        <w:t>extension</w:t>
      </w:r>
      <w:r w:rsidR="00534601">
        <w:rPr>
          <w:rFonts w:cs="Calibri"/>
          <w:sz w:val="24"/>
          <w:szCs w:val="24"/>
          <w:highlight w:val="yellow"/>
          <w:lang w:val="en-US"/>
        </w:rPr>
        <w:t xml:space="preserve"> </w:t>
      </w:r>
      <w:proofErr w:type="gramStart"/>
      <w:r w:rsidR="00534601">
        <w:rPr>
          <w:rFonts w:cs="Calibri"/>
          <w:sz w:val="24"/>
          <w:szCs w:val="24"/>
          <w:highlight w:val="yellow"/>
          <w:lang w:val="en-US"/>
        </w:rPr>
        <w:t>‘</w:t>
      </w:r>
      <w:r w:rsidR="008B5F0A" w:rsidRPr="00534601">
        <w:rPr>
          <w:rFonts w:cs="Calibri"/>
          <w:sz w:val="24"/>
          <w:szCs w:val="24"/>
          <w:highlight w:val="yellow"/>
          <w:lang w:val="en-US"/>
        </w:rPr>
        <w:t>.</w:t>
      </w:r>
      <w:proofErr w:type="spellStart"/>
      <w:r w:rsidR="008B5F0A" w:rsidRPr="00534601">
        <w:rPr>
          <w:rFonts w:cs="Calibri"/>
          <w:sz w:val="24"/>
          <w:szCs w:val="24"/>
          <w:highlight w:val="yellow"/>
          <w:lang w:val="en-US"/>
        </w:rPr>
        <w:t>nii</w:t>
      </w:r>
      <w:proofErr w:type="spellEnd"/>
      <w:proofErr w:type="gramEnd"/>
      <w:r w:rsidR="00534601">
        <w:rPr>
          <w:rFonts w:cs="Calibri"/>
          <w:sz w:val="24"/>
          <w:szCs w:val="24"/>
          <w:highlight w:val="yellow"/>
          <w:lang w:val="en-US"/>
        </w:rPr>
        <w:t>’</w:t>
      </w:r>
      <w:r w:rsidR="008B5F0A" w:rsidRPr="00534601">
        <w:rPr>
          <w:rFonts w:cs="Calibri"/>
          <w:sz w:val="24"/>
          <w:szCs w:val="24"/>
          <w:highlight w:val="yellow"/>
          <w:lang w:val="en-US"/>
        </w:rPr>
        <w:t>)</w:t>
      </w:r>
      <w:r w:rsidR="00534601" w:rsidRPr="00534601">
        <w:rPr>
          <w:rFonts w:cs="Calibri"/>
          <w:sz w:val="24"/>
          <w:szCs w:val="24"/>
          <w:highlight w:val="yellow"/>
          <w:lang w:val="en-US"/>
        </w:rPr>
        <w:t>.</w:t>
      </w:r>
    </w:p>
    <w:p w14:paraId="744CF235" w14:textId="77777777" w:rsidR="00751A4C" w:rsidRPr="00751A4C" w:rsidRDefault="00751A4C" w:rsidP="00824DCB">
      <w:pPr>
        <w:spacing w:after="0" w:line="240" w:lineRule="auto"/>
        <w:rPr>
          <w:highlight w:val="yellow"/>
          <w:lang w:val="en-US"/>
        </w:rPr>
      </w:pPr>
    </w:p>
    <w:p w14:paraId="427064F7" w14:textId="667FAA11" w:rsidR="00C95CEC" w:rsidRPr="00F95831" w:rsidRDefault="00534601" w:rsidP="00F95831">
      <w:pPr>
        <w:pStyle w:val="Heading2"/>
        <w:numPr>
          <w:ilvl w:val="1"/>
          <w:numId w:val="55"/>
        </w:numPr>
        <w:spacing w:before="0" w:after="0" w:line="240" w:lineRule="auto"/>
        <w:rPr>
          <w:rFonts w:cs="Calibri"/>
          <w:sz w:val="24"/>
          <w:szCs w:val="24"/>
          <w:highlight w:val="yellow"/>
          <w:lang w:val="en-US"/>
        </w:rPr>
      </w:pPr>
      <w:r>
        <w:rPr>
          <w:rFonts w:cs="Calibri"/>
          <w:sz w:val="24"/>
          <w:szCs w:val="24"/>
          <w:highlight w:val="yellow"/>
          <w:lang w:val="en-US"/>
        </w:rPr>
        <w:t>S</w:t>
      </w:r>
      <w:r w:rsidR="006914DB" w:rsidRPr="00751A4C">
        <w:rPr>
          <w:rFonts w:cs="Calibri"/>
          <w:sz w:val="24"/>
          <w:szCs w:val="24"/>
          <w:highlight w:val="yellow"/>
          <w:lang w:val="en-US"/>
        </w:rPr>
        <w:t xml:space="preserve">et </w:t>
      </w:r>
      <w:r>
        <w:rPr>
          <w:rFonts w:cs="Calibri"/>
          <w:sz w:val="24"/>
          <w:szCs w:val="24"/>
          <w:highlight w:val="yellow"/>
          <w:lang w:val="en-US"/>
        </w:rPr>
        <w:t>‘</w:t>
      </w:r>
      <w:r w:rsidR="006914DB" w:rsidRPr="00751A4C">
        <w:rPr>
          <w:rFonts w:cs="Calibri"/>
          <w:sz w:val="24"/>
          <w:szCs w:val="24"/>
          <w:highlight w:val="yellow"/>
          <w:lang w:val="en-US"/>
        </w:rPr>
        <w:t>Native Tissue type</w:t>
      </w:r>
      <w:r>
        <w:rPr>
          <w:rFonts w:cs="Calibri"/>
          <w:sz w:val="24"/>
          <w:szCs w:val="24"/>
          <w:highlight w:val="yellow"/>
          <w:lang w:val="en-US"/>
        </w:rPr>
        <w:t>’</w:t>
      </w:r>
      <w:r w:rsidR="008B5F0A" w:rsidRPr="00751A4C">
        <w:rPr>
          <w:rFonts w:cs="Calibri"/>
          <w:sz w:val="24"/>
          <w:szCs w:val="24"/>
          <w:highlight w:val="yellow"/>
          <w:lang w:val="en-US"/>
        </w:rPr>
        <w:t xml:space="preserve"> </w:t>
      </w:r>
      <w:r w:rsidR="006914DB" w:rsidRPr="00751A4C">
        <w:rPr>
          <w:rFonts w:cs="Calibri"/>
          <w:sz w:val="24"/>
          <w:szCs w:val="24"/>
          <w:highlight w:val="yellow"/>
          <w:lang w:val="en-US"/>
        </w:rPr>
        <w:t>to ‘Native Space’.</w:t>
      </w:r>
      <w:r w:rsidR="00716525" w:rsidRPr="00751A4C">
        <w:rPr>
          <w:rFonts w:cs="Calibri"/>
          <w:sz w:val="24"/>
          <w:szCs w:val="24"/>
          <w:highlight w:val="yellow"/>
          <w:lang w:val="en-US"/>
        </w:rPr>
        <w:t xml:space="preserve"> </w:t>
      </w:r>
      <w:r>
        <w:rPr>
          <w:rFonts w:cs="Calibri"/>
          <w:sz w:val="24"/>
          <w:szCs w:val="24"/>
          <w:highlight w:val="yellow"/>
          <w:lang w:val="en-US"/>
        </w:rPr>
        <w:t xml:space="preserve">As needed, turn off </w:t>
      </w:r>
      <w:r w:rsidR="00437566">
        <w:rPr>
          <w:rFonts w:cs="Calibri"/>
          <w:sz w:val="24"/>
          <w:szCs w:val="24"/>
          <w:highlight w:val="yellow"/>
          <w:lang w:val="en-US"/>
        </w:rPr>
        <w:t xml:space="preserve">the </w:t>
      </w:r>
      <w:r>
        <w:rPr>
          <w:rFonts w:cs="Calibri"/>
          <w:sz w:val="24"/>
          <w:szCs w:val="24"/>
          <w:highlight w:val="yellow"/>
          <w:lang w:val="en-US"/>
        </w:rPr>
        <w:t>d</w:t>
      </w:r>
      <w:r w:rsidR="00716525" w:rsidRPr="00751A4C">
        <w:rPr>
          <w:rFonts w:cs="Calibri"/>
          <w:sz w:val="24"/>
          <w:szCs w:val="24"/>
          <w:highlight w:val="yellow"/>
          <w:lang w:val="en-US"/>
        </w:rPr>
        <w:t>ifferent tissue classes</w:t>
      </w:r>
      <w:r w:rsidR="008B5F0A" w:rsidRPr="00751A4C">
        <w:rPr>
          <w:rFonts w:cs="Calibri"/>
          <w:sz w:val="24"/>
          <w:szCs w:val="24"/>
          <w:highlight w:val="yellow"/>
          <w:lang w:val="en-US"/>
        </w:rPr>
        <w:t xml:space="preserve"> (such as CSF)</w:t>
      </w:r>
      <w:r w:rsidR="00716525" w:rsidRPr="00751A4C">
        <w:rPr>
          <w:rFonts w:cs="Calibri"/>
          <w:sz w:val="24"/>
          <w:szCs w:val="24"/>
          <w:highlight w:val="yellow"/>
          <w:lang w:val="en-US"/>
        </w:rPr>
        <w:t xml:space="preserve"> </w:t>
      </w:r>
      <w:r w:rsidR="00437566">
        <w:rPr>
          <w:rFonts w:cs="Calibri"/>
          <w:sz w:val="24"/>
          <w:szCs w:val="24"/>
          <w:highlight w:val="yellow"/>
          <w:lang w:val="en-US"/>
        </w:rPr>
        <w:t xml:space="preserve">- </w:t>
      </w:r>
      <w:r w:rsidR="00D43024" w:rsidRPr="00751A4C">
        <w:rPr>
          <w:rFonts w:cs="Calibri"/>
          <w:sz w:val="24"/>
          <w:szCs w:val="24"/>
          <w:highlight w:val="yellow"/>
          <w:lang w:val="en-US"/>
        </w:rPr>
        <w:t>if not required</w:t>
      </w:r>
      <w:r w:rsidR="00437566">
        <w:rPr>
          <w:rFonts w:cs="Calibri"/>
          <w:sz w:val="24"/>
          <w:szCs w:val="24"/>
          <w:highlight w:val="yellow"/>
          <w:lang w:val="en-US"/>
        </w:rPr>
        <w:t xml:space="preserve"> -</w:t>
      </w:r>
      <w:r w:rsidR="00D43024" w:rsidRPr="00751A4C">
        <w:rPr>
          <w:rFonts w:cs="Calibri"/>
          <w:sz w:val="24"/>
          <w:szCs w:val="24"/>
          <w:highlight w:val="yellow"/>
          <w:lang w:val="en-US"/>
        </w:rPr>
        <w:t xml:space="preserve"> </w:t>
      </w:r>
      <w:r w:rsidR="00716525" w:rsidRPr="00751A4C">
        <w:rPr>
          <w:rFonts w:cs="Calibri"/>
          <w:sz w:val="24"/>
          <w:szCs w:val="24"/>
          <w:highlight w:val="yellow"/>
          <w:lang w:val="en-US"/>
        </w:rPr>
        <w:t>by setting th</w:t>
      </w:r>
      <w:r w:rsidR="00F95831">
        <w:rPr>
          <w:rFonts w:cs="Calibri"/>
          <w:sz w:val="24"/>
          <w:szCs w:val="24"/>
          <w:highlight w:val="yellow"/>
          <w:lang w:val="en-US"/>
        </w:rPr>
        <w:t>em</w:t>
      </w:r>
      <w:r w:rsidR="00716525" w:rsidRPr="00751A4C">
        <w:rPr>
          <w:rFonts w:cs="Calibri"/>
          <w:sz w:val="24"/>
          <w:szCs w:val="24"/>
          <w:highlight w:val="yellow"/>
          <w:lang w:val="en-US"/>
        </w:rPr>
        <w:t xml:space="preserve"> to ‘None’.</w:t>
      </w:r>
      <w:r w:rsidR="00F95831">
        <w:rPr>
          <w:rFonts w:cs="Calibri"/>
          <w:sz w:val="24"/>
          <w:szCs w:val="24"/>
          <w:highlight w:val="yellow"/>
          <w:lang w:val="en-US"/>
        </w:rPr>
        <w:t xml:space="preserve"> Set</w:t>
      </w:r>
      <w:r w:rsidR="006914DB" w:rsidRPr="00F95831">
        <w:rPr>
          <w:rFonts w:cs="Calibri"/>
          <w:sz w:val="24"/>
          <w:szCs w:val="24"/>
          <w:highlight w:val="yellow"/>
          <w:lang w:val="en-US"/>
        </w:rPr>
        <w:t xml:space="preserve"> ‘Warped Tissue’ to ‘None’.</w:t>
      </w:r>
    </w:p>
    <w:p w14:paraId="4DD09AA7" w14:textId="77777777" w:rsidR="00F95831" w:rsidRDefault="00F95831" w:rsidP="00F95831">
      <w:pPr>
        <w:pStyle w:val="Heading2"/>
        <w:numPr>
          <w:ilvl w:val="0"/>
          <w:numId w:val="0"/>
        </w:numPr>
        <w:spacing w:before="0" w:after="0" w:line="240" w:lineRule="auto"/>
        <w:rPr>
          <w:rFonts w:ascii="Cambria" w:eastAsia="MS Mincho" w:hAnsi="Cambria"/>
          <w:bCs w:val="0"/>
          <w:highlight w:val="yellow"/>
          <w:lang w:val="en-US"/>
        </w:rPr>
      </w:pPr>
    </w:p>
    <w:p w14:paraId="6BF4A68E" w14:textId="5642FA47" w:rsidR="00C95CEC" w:rsidRPr="00F95831" w:rsidRDefault="00F95831" w:rsidP="00F95831">
      <w:pPr>
        <w:pStyle w:val="Heading2"/>
        <w:numPr>
          <w:ilvl w:val="0"/>
          <w:numId w:val="0"/>
        </w:numPr>
        <w:spacing w:before="0" w:after="0" w:line="240" w:lineRule="auto"/>
        <w:rPr>
          <w:rFonts w:cs="Calibri"/>
          <w:sz w:val="24"/>
          <w:szCs w:val="24"/>
          <w:lang w:val="en-US"/>
        </w:rPr>
      </w:pPr>
      <w:r w:rsidRPr="00F95831">
        <w:rPr>
          <w:rFonts w:cs="Calibri"/>
          <w:sz w:val="24"/>
          <w:szCs w:val="24"/>
          <w:lang w:val="en-US"/>
        </w:rPr>
        <w:t xml:space="preserve">Note: </w:t>
      </w:r>
      <w:r w:rsidR="006914DB" w:rsidRPr="00F95831">
        <w:rPr>
          <w:rFonts w:cs="Calibri"/>
          <w:sz w:val="24"/>
          <w:szCs w:val="24"/>
          <w:lang w:val="en-US"/>
        </w:rPr>
        <w:t xml:space="preserve">All other options can </w:t>
      </w:r>
      <w:proofErr w:type="gramStart"/>
      <w:r w:rsidR="006914DB" w:rsidRPr="00F95831">
        <w:rPr>
          <w:rFonts w:cs="Calibri"/>
          <w:sz w:val="24"/>
          <w:szCs w:val="24"/>
          <w:lang w:val="en-US"/>
        </w:rPr>
        <w:t>be left</w:t>
      </w:r>
      <w:proofErr w:type="gramEnd"/>
      <w:r w:rsidR="006914DB" w:rsidRPr="00F95831">
        <w:rPr>
          <w:rFonts w:cs="Calibri"/>
          <w:sz w:val="24"/>
          <w:szCs w:val="24"/>
          <w:lang w:val="en-US"/>
        </w:rPr>
        <w:t xml:space="preserve"> as </w:t>
      </w:r>
      <w:r w:rsidR="008B5F0A" w:rsidRPr="00F95831">
        <w:rPr>
          <w:rFonts w:cs="Calibri"/>
          <w:sz w:val="24"/>
          <w:szCs w:val="24"/>
          <w:lang w:val="en-US"/>
        </w:rPr>
        <w:t xml:space="preserve">the </w:t>
      </w:r>
      <w:r w:rsidR="006914DB" w:rsidRPr="00F95831">
        <w:rPr>
          <w:rFonts w:cs="Calibri"/>
          <w:sz w:val="24"/>
          <w:szCs w:val="24"/>
          <w:lang w:val="en-US"/>
        </w:rPr>
        <w:t>default setting.</w:t>
      </w:r>
    </w:p>
    <w:p w14:paraId="4DBC063E" w14:textId="77777777" w:rsidR="00751A4C" w:rsidRPr="00751A4C" w:rsidRDefault="00751A4C" w:rsidP="00824DCB">
      <w:pPr>
        <w:spacing w:after="0" w:line="240" w:lineRule="auto"/>
        <w:rPr>
          <w:highlight w:val="yellow"/>
          <w:lang w:val="en-US"/>
        </w:rPr>
      </w:pPr>
    </w:p>
    <w:p w14:paraId="5487DCAC" w14:textId="77777777" w:rsidR="00F95831" w:rsidRDefault="006914DB" w:rsidP="00F95831">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Click the green flag to run the segmentation. </w:t>
      </w:r>
    </w:p>
    <w:p w14:paraId="4C57C5F4" w14:textId="77777777" w:rsidR="00F95831" w:rsidRDefault="00F95831" w:rsidP="00F95831">
      <w:pPr>
        <w:pStyle w:val="Heading2"/>
        <w:numPr>
          <w:ilvl w:val="0"/>
          <w:numId w:val="0"/>
        </w:numPr>
        <w:spacing w:before="0" w:after="0" w:line="240" w:lineRule="auto"/>
        <w:rPr>
          <w:rFonts w:cs="Calibri"/>
          <w:sz w:val="24"/>
          <w:szCs w:val="24"/>
          <w:highlight w:val="yellow"/>
          <w:lang w:val="en-US"/>
        </w:rPr>
      </w:pPr>
    </w:p>
    <w:p w14:paraId="5F2FFD23" w14:textId="76281079" w:rsidR="006914DB" w:rsidRPr="00F95831" w:rsidRDefault="00F95831" w:rsidP="00F95831">
      <w:pPr>
        <w:pStyle w:val="Heading2"/>
        <w:numPr>
          <w:ilvl w:val="0"/>
          <w:numId w:val="0"/>
        </w:numPr>
        <w:spacing w:before="0" w:after="0" w:line="240" w:lineRule="auto"/>
        <w:rPr>
          <w:rFonts w:cs="Calibri"/>
          <w:sz w:val="24"/>
          <w:szCs w:val="24"/>
          <w:lang w:val="en-US"/>
        </w:rPr>
      </w:pPr>
      <w:r w:rsidRPr="00F95831">
        <w:rPr>
          <w:rFonts w:cs="Calibri"/>
          <w:sz w:val="24"/>
          <w:szCs w:val="24"/>
          <w:lang w:val="en-US"/>
        </w:rPr>
        <w:t xml:space="preserve">Note: </w:t>
      </w:r>
      <w:r w:rsidR="006914DB" w:rsidRPr="00F95831">
        <w:rPr>
          <w:rFonts w:cs="Calibri"/>
          <w:sz w:val="24"/>
          <w:szCs w:val="24"/>
          <w:lang w:val="en-US"/>
        </w:rPr>
        <w:t>The command line will say</w:t>
      </w:r>
      <w:r w:rsidR="00333C73">
        <w:rPr>
          <w:rFonts w:cs="Calibri"/>
          <w:sz w:val="24"/>
          <w:szCs w:val="24"/>
          <w:lang w:val="en-US"/>
        </w:rPr>
        <w:t>,</w:t>
      </w:r>
      <w:r w:rsidR="006914DB" w:rsidRPr="00F95831">
        <w:rPr>
          <w:rFonts w:cs="Calibri"/>
          <w:sz w:val="24"/>
          <w:szCs w:val="24"/>
          <w:lang w:val="en-US"/>
        </w:rPr>
        <w:t xml:space="preserve"> </w:t>
      </w:r>
      <w:r w:rsidR="00333C73">
        <w:rPr>
          <w:rFonts w:cs="Calibri"/>
          <w:sz w:val="24"/>
          <w:szCs w:val="24"/>
          <w:lang w:val="en-US"/>
        </w:rPr>
        <w:t>‘</w:t>
      </w:r>
      <w:r w:rsidR="006914DB" w:rsidRPr="00F95831">
        <w:rPr>
          <w:rFonts w:cs="Calibri"/>
          <w:sz w:val="24"/>
          <w:szCs w:val="24"/>
          <w:lang w:val="en-US"/>
        </w:rPr>
        <w:t>Running New Segment’</w:t>
      </w:r>
      <w:r w:rsidR="008B5F0A" w:rsidRPr="00F95831">
        <w:rPr>
          <w:rFonts w:cs="Calibri"/>
          <w:sz w:val="24"/>
          <w:szCs w:val="24"/>
          <w:lang w:val="en-US"/>
        </w:rPr>
        <w:t>.</w:t>
      </w:r>
      <w:r w:rsidRPr="00F95831">
        <w:rPr>
          <w:rFonts w:cs="Calibri"/>
          <w:sz w:val="24"/>
          <w:szCs w:val="24"/>
          <w:lang w:val="en-US"/>
        </w:rPr>
        <w:t xml:space="preserve"> </w:t>
      </w:r>
      <w:r w:rsidR="006914DB" w:rsidRPr="00F95831">
        <w:rPr>
          <w:rFonts w:cs="Calibri"/>
          <w:sz w:val="24"/>
          <w:szCs w:val="24"/>
          <w:lang w:val="en-US"/>
        </w:rPr>
        <w:t xml:space="preserve">Once it has finished running the </w:t>
      </w:r>
      <w:r w:rsidR="00D90A31" w:rsidRPr="00F95831">
        <w:rPr>
          <w:rFonts w:cs="Calibri"/>
          <w:sz w:val="24"/>
          <w:szCs w:val="24"/>
          <w:lang w:val="en-US"/>
        </w:rPr>
        <w:t>MATLAB</w:t>
      </w:r>
      <w:r w:rsidR="006914DB" w:rsidRPr="00F95831">
        <w:rPr>
          <w:rFonts w:cs="Calibri"/>
          <w:sz w:val="24"/>
          <w:szCs w:val="24"/>
          <w:lang w:val="en-US"/>
        </w:rPr>
        <w:t xml:space="preserve"> command line will say</w:t>
      </w:r>
      <w:r w:rsidR="00333C73">
        <w:rPr>
          <w:rFonts w:cs="Calibri"/>
          <w:sz w:val="24"/>
          <w:szCs w:val="24"/>
          <w:lang w:val="en-US"/>
        </w:rPr>
        <w:t>,</w:t>
      </w:r>
      <w:r w:rsidR="006914DB" w:rsidRPr="00F95831">
        <w:rPr>
          <w:rFonts w:cs="Calibri"/>
          <w:sz w:val="24"/>
          <w:szCs w:val="24"/>
          <w:lang w:val="en-US"/>
        </w:rPr>
        <w:t xml:space="preserve"> </w:t>
      </w:r>
      <w:r w:rsidR="00333C73">
        <w:rPr>
          <w:rFonts w:cs="Calibri"/>
          <w:sz w:val="24"/>
          <w:szCs w:val="24"/>
          <w:lang w:val="en-US"/>
        </w:rPr>
        <w:t>‘</w:t>
      </w:r>
      <w:r w:rsidR="006914DB" w:rsidRPr="00F95831">
        <w:rPr>
          <w:rFonts w:cs="Calibri"/>
          <w:sz w:val="24"/>
          <w:szCs w:val="24"/>
          <w:lang w:val="en-US"/>
        </w:rPr>
        <w:t>Done New Segment’.</w:t>
      </w:r>
    </w:p>
    <w:p w14:paraId="125AD9C5" w14:textId="77777777" w:rsidR="00751A4C" w:rsidRPr="00751A4C" w:rsidRDefault="00751A4C" w:rsidP="00824DCB">
      <w:pPr>
        <w:spacing w:after="0" w:line="240" w:lineRule="auto"/>
        <w:rPr>
          <w:highlight w:val="yellow"/>
          <w:lang w:val="en-US"/>
        </w:rPr>
      </w:pPr>
    </w:p>
    <w:p w14:paraId="4F0F0C0B" w14:textId="690BD92F" w:rsidR="00157D52" w:rsidRPr="00751A4C" w:rsidRDefault="00157D52" w:rsidP="00824DCB">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Perform visual QC </w:t>
      </w:r>
      <w:r w:rsidR="008B5F0A" w:rsidRPr="00751A4C">
        <w:rPr>
          <w:rFonts w:cs="Calibri"/>
          <w:sz w:val="24"/>
          <w:szCs w:val="24"/>
          <w:highlight w:val="yellow"/>
          <w:lang w:val="en-US"/>
        </w:rPr>
        <w:t>on the GM (C1*.</w:t>
      </w:r>
      <w:proofErr w:type="spellStart"/>
      <w:r w:rsidR="008B5F0A" w:rsidRPr="00751A4C">
        <w:rPr>
          <w:rFonts w:cs="Calibri"/>
          <w:sz w:val="24"/>
          <w:szCs w:val="24"/>
          <w:highlight w:val="yellow"/>
          <w:lang w:val="en-US"/>
        </w:rPr>
        <w:t>nii</w:t>
      </w:r>
      <w:proofErr w:type="spellEnd"/>
      <w:r w:rsidR="008B5F0A" w:rsidRPr="00751A4C">
        <w:rPr>
          <w:rFonts w:cs="Calibri"/>
          <w:sz w:val="24"/>
          <w:szCs w:val="24"/>
          <w:highlight w:val="yellow"/>
          <w:lang w:val="en-US"/>
        </w:rPr>
        <w:t xml:space="preserve"> file)</w:t>
      </w:r>
      <w:r w:rsidRPr="00751A4C">
        <w:rPr>
          <w:rFonts w:cs="Calibri"/>
          <w:sz w:val="24"/>
          <w:szCs w:val="24"/>
          <w:highlight w:val="yellow"/>
          <w:lang w:val="en-US"/>
        </w:rPr>
        <w:t xml:space="preserve"> as described in </w:t>
      </w:r>
      <w:r w:rsidR="00D94122" w:rsidRPr="00751A4C">
        <w:rPr>
          <w:rFonts w:cs="Calibri"/>
          <w:sz w:val="24"/>
          <w:szCs w:val="24"/>
          <w:highlight w:val="yellow"/>
          <w:lang w:val="en-US"/>
        </w:rPr>
        <w:t>Section 8.</w:t>
      </w:r>
    </w:p>
    <w:p w14:paraId="0F4DE428" w14:textId="77777777" w:rsidR="00520295" w:rsidRPr="00751A4C" w:rsidRDefault="00520295" w:rsidP="00824DCB">
      <w:pPr>
        <w:spacing w:after="0" w:line="240" w:lineRule="auto"/>
        <w:rPr>
          <w:rFonts w:ascii="Calibri" w:hAnsi="Calibri" w:cs="Calibri"/>
          <w:sz w:val="24"/>
          <w:szCs w:val="24"/>
          <w:highlight w:val="yellow"/>
          <w:lang w:val="en-US"/>
        </w:rPr>
      </w:pPr>
    </w:p>
    <w:p w14:paraId="3A36840F" w14:textId="653475AE" w:rsidR="002E3846" w:rsidRPr="00F95831" w:rsidRDefault="00D94122" w:rsidP="00824DCB">
      <w:pPr>
        <w:pStyle w:val="Heading1"/>
        <w:numPr>
          <w:ilvl w:val="0"/>
          <w:numId w:val="55"/>
        </w:numPr>
        <w:spacing w:before="0" w:after="0" w:line="240" w:lineRule="auto"/>
        <w:contextualSpacing w:val="0"/>
        <w:rPr>
          <w:rFonts w:ascii="Calibri" w:hAnsi="Calibri" w:cs="Calibri"/>
          <w:sz w:val="24"/>
          <w:szCs w:val="24"/>
          <w:highlight w:val="yellow"/>
          <w:lang w:val="en-US"/>
        </w:rPr>
      </w:pPr>
      <w:r w:rsidRPr="00F95831">
        <w:rPr>
          <w:rFonts w:ascii="Calibri" w:hAnsi="Calibri" w:cs="Calibri"/>
          <w:sz w:val="24"/>
          <w:szCs w:val="24"/>
          <w:highlight w:val="yellow"/>
          <w:lang w:val="en-US"/>
        </w:rPr>
        <w:t xml:space="preserve"> </w:t>
      </w:r>
      <w:r w:rsidR="002E3846" w:rsidRPr="00F95831">
        <w:rPr>
          <w:rFonts w:ascii="Calibri" w:hAnsi="Calibri" w:cs="Calibri"/>
          <w:sz w:val="24"/>
          <w:szCs w:val="24"/>
          <w:highlight w:val="yellow"/>
          <w:lang w:val="en-US"/>
        </w:rPr>
        <w:t xml:space="preserve">Segmentation </w:t>
      </w:r>
      <w:r w:rsidR="00751A4C" w:rsidRPr="00A63406">
        <w:rPr>
          <w:rFonts w:ascii="Calibri" w:hAnsi="Calibri" w:cs="Calibri"/>
          <w:sz w:val="24"/>
          <w:szCs w:val="24"/>
          <w:highlight w:val="yellow"/>
          <w:lang w:val="en-US"/>
        </w:rPr>
        <w:t>via</w:t>
      </w:r>
      <w:r w:rsidR="002E3846" w:rsidRPr="00F95831">
        <w:rPr>
          <w:rFonts w:ascii="Calibri" w:hAnsi="Calibri" w:cs="Calibri"/>
          <w:sz w:val="24"/>
          <w:szCs w:val="24"/>
          <w:highlight w:val="yellow"/>
          <w:lang w:val="en-US"/>
        </w:rPr>
        <w:t xml:space="preserve"> SPM 12: Segment</w:t>
      </w:r>
    </w:p>
    <w:p w14:paraId="28938788" w14:textId="77777777" w:rsidR="00751A4C" w:rsidRPr="00751A4C" w:rsidRDefault="00751A4C" w:rsidP="00824DCB">
      <w:pPr>
        <w:spacing w:after="0" w:line="240" w:lineRule="auto"/>
        <w:rPr>
          <w:highlight w:val="yellow"/>
          <w:lang w:val="en-US"/>
        </w:rPr>
      </w:pPr>
    </w:p>
    <w:p w14:paraId="3C3E7EEF" w14:textId="77777777" w:rsidR="00333C73" w:rsidRDefault="00F95831" w:rsidP="00F95831">
      <w:pPr>
        <w:pStyle w:val="Heading2"/>
        <w:numPr>
          <w:ilvl w:val="0"/>
          <w:numId w:val="0"/>
        </w:numPr>
        <w:spacing w:before="0" w:after="0" w:line="240" w:lineRule="auto"/>
        <w:rPr>
          <w:rFonts w:cs="Calibri"/>
          <w:sz w:val="24"/>
          <w:szCs w:val="24"/>
          <w:lang w:val="en-US"/>
        </w:rPr>
      </w:pPr>
      <w:r w:rsidRPr="00F95831">
        <w:rPr>
          <w:rFonts w:cs="Calibri"/>
          <w:sz w:val="24"/>
          <w:szCs w:val="24"/>
          <w:lang w:val="en-US"/>
        </w:rPr>
        <w:t xml:space="preserve">Note: </w:t>
      </w:r>
      <w:r w:rsidR="005A1C4F" w:rsidRPr="00F95831">
        <w:rPr>
          <w:rFonts w:cs="Calibri"/>
          <w:sz w:val="24"/>
          <w:szCs w:val="24"/>
          <w:lang w:val="en-US"/>
        </w:rPr>
        <w:t xml:space="preserve">This procedure </w:t>
      </w:r>
      <w:proofErr w:type="gramStart"/>
      <w:r w:rsidR="005A1C4F" w:rsidRPr="00F95831">
        <w:rPr>
          <w:rFonts w:cs="Calibri"/>
          <w:sz w:val="24"/>
          <w:szCs w:val="24"/>
          <w:lang w:val="en-US"/>
        </w:rPr>
        <w:t>is performed</w:t>
      </w:r>
      <w:proofErr w:type="gramEnd"/>
      <w:r w:rsidR="005A1C4F" w:rsidRPr="00F95831">
        <w:rPr>
          <w:rFonts w:cs="Calibri"/>
          <w:sz w:val="24"/>
          <w:szCs w:val="24"/>
          <w:lang w:val="en-US"/>
        </w:rPr>
        <w:t xml:space="preserve"> </w:t>
      </w:r>
      <w:r w:rsidR="00751A4C" w:rsidRPr="00F95831">
        <w:rPr>
          <w:rFonts w:cs="Calibri"/>
          <w:i/>
          <w:sz w:val="24"/>
          <w:szCs w:val="24"/>
          <w:lang w:val="en-US"/>
        </w:rPr>
        <w:t>via</w:t>
      </w:r>
      <w:r w:rsidR="005A1C4F" w:rsidRPr="00F95831">
        <w:rPr>
          <w:rFonts w:cs="Calibri"/>
          <w:sz w:val="24"/>
          <w:szCs w:val="24"/>
          <w:lang w:val="en-US"/>
        </w:rPr>
        <w:t xml:space="preserve"> the SPM12 GUI. </w:t>
      </w:r>
      <w:r w:rsidR="00D12C6C" w:rsidRPr="00F95831">
        <w:rPr>
          <w:rFonts w:cs="Calibri"/>
          <w:sz w:val="24"/>
          <w:szCs w:val="24"/>
          <w:lang w:val="en-US"/>
        </w:rPr>
        <w:t>The SPM</w:t>
      </w:r>
      <w:r w:rsidR="00D31AA4" w:rsidRPr="00F95831">
        <w:rPr>
          <w:rFonts w:cs="Calibri"/>
          <w:sz w:val="24"/>
          <w:szCs w:val="24"/>
          <w:lang w:val="en-US"/>
        </w:rPr>
        <w:t>12</w:t>
      </w:r>
      <w:r w:rsidR="00D12C6C" w:rsidRPr="00F95831">
        <w:rPr>
          <w:rFonts w:cs="Calibri"/>
          <w:sz w:val="24"/>
          <w:szCs w:val="24"/>
          <w:lang w:val="en-US"/>
        </w:rPr>
        <w:t xml:space="preserve"> guide provides further detail and can </w:t>
      </w:r>
      <w:proofErr w:type="gramStart"/>
      <w:r w:rsidR="00D12C6C" w:rsidRPr="00F95831">
        <w:rPr>
          <w:rFonts w:cs="Calibri"/>
          <w:sz w:val="24"/>
          <w:szCs w:val="24"/>
          <w:lang w:val="en-US"/>
        </w:rPr>
        <w:t>be found</w:t>
      </w:r>
      <w:proofErr w:type="gramEnd"/>
      <w:r w:rsidR="00D12C6C" w:rsidRPr="00F95831">
        <w:rPr>
          <w:rFonts w:cs="Calibri"/>
          <w:sz w:val="24"/>
          <w:szCs w:val="24"/>
          <w:lang w:val="en-US"/>
        </w:rPr>
        <w:t xml:space="preserve"> at: </w:t>
      </w:r>
    </w:p>
    <w:p w14:paraId="10799998" w14:textId="6A438B28" w:rsidR="00F95831" w:rsidRDefault="00416BEB" w:rsidP="00F95831">
      <w:pPr>
        <w:pStyle w:val="Heading2"/>
        <w:numPr>
          <w:ilvl w:val="0"/>
          <w:numId w:val="0"/>
        </w:numPr>
        <w:spacing w:before="0" w:after="0" w:line="240" w:lineRule="auto"/>
        <w:rPr>
          <w:rFonts w:cs="Calibri"/>
          <w:sz w:val="24"/>
          <w:szCs w:val="24"/>
          <w:lang w:val="en-US"/>
        </w:rPr>
      </w:pPr>
      <w:hyperlink r:id="rId9" w:history="1">
        <w:r w:rsidR="00D12C6C" w:rsidRPr="00F95831">
          <w:rPr>
            <w:rStyle w:val="Hyperlink"/>
            <w:rFonts w:cs="Calibri"/>
            <w:color w:val="auto"/>
            <w:sz w:val="24"/>
            <w:szCs w:val="24"/>
            <w:u w:val="none"/>
            <w:lang w:val="en-US"/>
          </w:rPr>
          <w:t>http://www.fil.ion.ucl.ac.uk/spm/doc/manual.pdf</w:t>
        </w:r>
      </w:hyperlink>
      <w:r w:rsidR="00D12C6C" w:rsidRPr="00F95831">
        <w:rPr>
          <w:rFonts w:cs="Calibri"/>
          <w:sz w:val="24"/>
          <w:szCs w:val="24"/>
          <w:lang w:val="en-US"/>
        </w:rPr>
        <w:t xml:space="preserve">. </w:t>
      </w:r>
    </w:p>
    <w:p w14:paraId="0D59CCA3" w14:textId="77777777" w:rsidR="00F95831" w:rsidRDefault="00F95831" w:rsidP="00F95831">
      <w:pPr>
        <w:pStyle w:val="Heading2"/>
        <w:numPr>
          <w:ilvl w:val="0"/>
          <w:numId w:val="0"/>
        </w:numPr>
        <w:spacing w:before="0" w:after="0" w:line="240" w:lineRule="auto"/>
        <w:rPr>
          <w:rFonts w:cs="Calibri"/>
          <w:sz w:val="24"/>
          <w:szCs w:val="24"/>
          <w:lang w:val="en-US"/>
        </w:rPr>
      </w:pPr>
    </w:p>
    <w:p w14:paraId="21D52445" w14:textId="7A0CDFB9" w:rsidR="00F95831" w:rsidRPr="00F95831" w:rsidRDefault="00F95831" w:rsidP="00A63406">
      <w:pPr>
        <w:pStyle w:val="Heading2"/>
        <w:numPr>
          <w:ilvl w:val="1"/>
          <w:numId w:val="55"/>
        </w:numPr>
        <w:spacing w:before="0" w:after="0" w:line="240" w:lineRule="auto"/>
        <w:rPr>
          <w:rFonts w:cs="Calibri"/>
          <w:sz w:val="24"/>
          <w:szCs w:val="24"/>
          <w:lang w:val="en-US"/>
        </w:rPr>
      </w:pPr>
      <w:r w:rsidRPr="00F95831">
        <w:rPr>
          <w:rFonts w:cs="Calibri"/>
          <w:sz w:val="24"/>
          <w:szCs w:val="24"/>
          <w:highlight w:val="yellow"/>
          <w:lang w:val="en-US"/>
        </w:rPr>
        <w:t xml:space="preserve">Open the SPM software </w:t>
      </w:r>
      <w:r>
        <w:rPr>
          <w:rFonts w:cs="Calibri"/>
          <w:sz w:val="24"/>
          <w:szCs w:val="24"/>
          <w:highlight w:val="yellow"/>
          <w:lang w:val="en-US"/>
        </w:rPr>
        <w:t>by</w:t>
      </w:r>
      <w:r w:rsidRPr="00F95831">
        <w:rPr>
          <w:rFonts w:cs="Calibri"/>
          <w:sz w:val="24"/>
          <w:szCs w:val="24"/>
          <w:highlight w:val="yellow"/>
          <w:lang w:val="en-US"/>
        </w:rPr>
        <w:t xml:space="preserve"> typing ‘</w:t>
      </w:r>
      <w:proofErr w:type="spellStart"/>
      <w:r w:rsidRPr="00F95831">
        <w:rPr>
          <w:rFonts w:cs="Calibri"/>
          <w:sz w:val="24"/>
          <w:szCs w:val="24"/>
          <w:highlight w:val="yellow"/>
          <w:lang w:val="en-US"/>
        </w:rPr>
        <w:t>spm</w:t>
      </w:r>
      <w:proofErr w:type="spellEnd"/>
      <w:r w:rsidRPr="00F95831">
        <w:rPr>
          <w:rFonts w:cs="Calibri"/>
          <w:sz w:val="24"/>
          <w:szCs w:val="24"/>
          <w:highlight w:val="yellow"/>
          <w:lang w:val="en-US"/>
        </w:rPr>
        <w:t xml:space="preserve">’ into </w:t>
      </w:r>
      <w:r>
        <w:rPr>
          <w:rFonts w:cs="Calibri"/>
          <w:sz w:val="24"/>
          <w:szCs w:val="24"/>
          <w:highlight w:val="yellow"/>
          <w:lang w:val="en-US"/>
        </w:rPr>
        <w:t>the</w:t>
      </w:r>
      <w:r w:rsidRPr="00F95831">
        <w:rPr>
          <w:rFonts w:cs="Calibri"/>
          <w:sz w:val="24"/>
          <w:szCs w:val="24"/>
          <w:highlight w:val="yellow"/>
          <w:lang w:val="en-US"/>
        </w:rPr>
        <w:t xml:space="preserve"> command </w:t>
      </w:r>
      <w:r>
        <w:rPr>
          <w:rFonts w:cs="Calibri"/>
          <w:sz w:val="24"/>
          <w:szCs w:val="24"/>
          <w:highlight w:val="yellow"/>
          <w:lang w:val="en-US"/>
        </w:rPr>
        <w:t>window</w:t>
      </w:r>
      <w:r w:rsidRPr="00F95831">
        <w:rPr>
          <w:rFonts w:cs="Calibri"/>
          <w:sz w:val="24"/>
          <w:szCs w:val="24"/>
          <w:highlight w:val="yellow"/>
          <w:lang w:val="en-US"/>
        </w:rPr>
        <w:t>.</w:t>
      </w:r>
      <w:r w:rsidRPr="00F95831">
        <w:rPr>
          <w:rFonts w:cs="Calibri"/>
          <w:sz w:val="24"/>
          <w:szCs w:val="24"/>
          <w:lang w:val="en-US"/>
        </w:rPr>
        <w:t xml:space="preserve"> This opens a graphical user interface (GUI) window with a range of options that can </w:t>
      </w:r>
      <w:proofErr w:type="gramStart"/>
      <w:r w:rsidRPr="00F95831">
        <w:rPr>
          <w:rFonts w:cs="Calibri"/>
          <w:sz w:val="24"/>
          <w:szCs w:val="24"/>
          <w:lang w:val="en-US"/>
        </w:rPr>
        <w:t>be selected</w:t>
      </w:r>
      <w:proofErr w:type="gramEnd"/>
      <w:r w:rsidRPr="00F95831">
        <w:rPr>
          <w:rFonts w:cs="Calibri"/>
          <w:sz w:val="24"/>
          <w:szCs w:val="24"/>
          <w:lang w:val="en-US"/>
        </w:rPr>
        <w:t xml:space="preserve"> to perform analysis.</w:t>
      </w:r>
    </w:p>
    <w:p w14:paraId="738703BE" w14:textId="77777777" w:rsidR="00F95831" w:rsidRPr="00F95831" w:rsidRDefault="00F95831" w:rsidP="00A63406">
      <w:pPr>
        <w:spacing w:after="0" w:line="240" w:lineRule="auto"/>
        <w:rPr>
          <w:highlight w:val="yellow"/>
          <w:lang w:val="en-US"/>
        </w:rPr>
      </w:pPr>
    </w:p>
    <w:p w14:paraId="47D5445E" w14:textId="56B91F3C" w:rsidR="005A1C4F" w:rsidRPr="00F95831" w:rsidRDefault="005A1C4F" w:rsidP="00A63406">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Press ‘PET &amp; VBM’</w:t>
      </w:r>
      <w:r w:rsidR="00F95831">
        <w:rPr>
          <w:rFonts w:cs="Calibri"/>
          <w:sz w:val="24"/>
          <w:szCs w:val="24"/>
          <w:highlight w:val="yellow"/>
          <w:lang w:val="en-US"/>
        </w:rPr>
        <w:t xml:space="preserve">. </w:t>
      </w:r>
      <w:r w:rsidRPr="00F95831">
        <w:rPr>
          <w:rFonts w:cs="Calibri"/>
          <w:sz w:val="24"/>
          <w:szCs w:val="24"/>
          <w:highlight w:val="yellow"/>
          <w:lang w:val="en-US"/>
        </w:rPr>
        <w:t>Press ‘Batch’ to open the Batch Editor</w:t>
      </w:r>
      <w:r w:rsidR="00F95831">
        <w:rPr>
          <w:rFonts w:cs="Calibri"/>
          <w:sz w:val="24"/>
          <w:szCs w:val="24"/>
          <w:highlight w:val="yellow"/>
          <w:lang w:val="en-US"/>
        </w:rPr>
        <w:t>.</w:t>
      </w:r>
    </w:p>
    <w:p w14:paraId="69002FF9" w14:textId="77777777" w:rsidR="00751A4C" w:rsidRPr="00751A4C" w:rsidRDefault="00751A4C" w:rsidP="00A63406">
      <w:pPr>
        <w:spacing w:after="0" w:line="240" w:lineRule="auto"/>
        <w:rPr>
          <w:highlight w:val="yellow"/>
          <w:lang w:val="en-US"/>
        </w:rPr>
      </w:pPr>
    </w:p>
    <w:p w14:paraId="0938B14B" w14:textId="1C5D3649" w:rsidR="005A1C4F" w:rsidRPr="00F95831" w:rsidRDefault="00F95831" w:rsidP="00A63406">
      <w:pPr>
        <w:pStyle w:val="Heading2"/>
        <w:numPr>
          <w:ilvl w:val="1"/>
          <w:numId w:val="55"/>
        </w:numPr>
        <w:spacing w:before="0" w:after="0" w:line="240" w:lineRule="auto"/>
        <w:rPr>
          <w:rFonts w:cs="Calibri"/>
          <w:sz w:val="24"/>
          <w:szCs w:val="24"/>
          <w:highlight w:val="yellow"/>
          <w:lang w:val="en-US"/>
        </w:rPr>
      </w:pPr>
      <w:r>
        <w:rPr>
          <w:rFonts w:cs="Calibri"/>
          <w:sz w:val="24"/>
          <w:szCs w:val="24"/>
          <w:highlight w:val="yellow"/>
          <w:lang w:val="en-US"/>
        </w:rPr>
        <w:t xml:space="preserve">Click on </w:t>
      </w:r>
      <w:r w:rsidR="005A1C4F" w:rsidRPr="00751A4C">
        <w:rPr>
          <w:rFonts w:cs="Calibri"/>
          <w:sz w:val="24"/>
          <w:szCs w:val="24"/>
          <w:highlight w:val="yellow"/>
          <w:lang w:val="en-US"/>
        </w:rPr>
        <w:t>‘SPM</w:t>
      </w:r>
      <w:r>
        <w:rPr>
          <w:rFonts w:cs="Calibri"/>
          <w:sz w:val="24"/>
          <w:szCs w:val="24"/>
          <w:highlight w:val="yellow"/>
          <w:lang w:val="en-US"/>
        </w:rPr>
        <w:t xml:space="preserve"> </w:t>
      </w:r>
      <w:r w:rsidR="00333C73">
        <w:rPr>
          <w:rFonts w:cs="Calibri"/>
          <w:sz w:val="24"/>
          <w:szCs w:val="24"/>
          <w:highlight w:val="yellow"/>
          <w:lang w:val="en-US"/>
        </w:rPr>
        <w:t>|</w:t>
      </w:r>
      <w:r>
        <w:rPr>
          <w:rFonts w:cs="Calibri"/>
          <w:sz w:val="24"/>
          <w:szCs w:val="24"/>
          <w:highlight w:val="yellow"/>
          <w:lang w:val="en-US"/>
        </w:rPr>
        <w:t xml:space="preserve"> </w:t>
      </w:r>
      <w:r w:rsidR="005A1C4F" w:rsidRPr="00751A4C">
        <w:rPr>
          <w:rFonts w:cs="Calibri"/>
          <w:sz w:val="24"/>
          <w:szCs w:val="24"/>
          <w:highlight w:val="yellow"/>
          <w:lang w:val="en-US"/>
        </w:rPr>
        <w:t>Spatial</w:t>
      </w:r>
      <w:r>
        <w:rPr>
          <w:rFonts w:cs="Calibri"/>
          <w:sz w:val="24"/>
          <w:szCs w:val="24"/>
          <w:highlight w:val="yellow"/>
          <w:lang w:val="en-US"/>
        </w:rPr>
        <w:t xml:space="preserve"> </w:t>
      </w:r>
      <w:r w:rsidR="00333C73">
        <w:rPr>
          <w:rFonts w:cs="Calibri"/>
          <w:sz w:val="24"/>
          <w:szCs w:val="24"/>
          <w:highlight w:val="yellow"/>
          <w:lang w:val="en-US"/>
        </w:rPr>
        <w:t>|</w:t>
      </w:r>
      <w:r>
        <w:rPr>
          <w:rFonts w:cs="Calibri"/>
          <w:sz w:val="24"/>
          <w:szCs w:val="24"/>
          <w:highlight w:val="yellow"/>
          <w:lang w:val="en-US"/>
        </w:rPr>
        <w:t xml:space="preserve"> </w:t>
      </w:r>
      <w:r w:rsidR="005A1C4F" w:rsidRPr="00751A4C">
        <w:rPr>
          <w:rFonts w:cs="Calibri"/>
          <w:sz w:val="24"/>
          <w:szCs w:val="24"/>
          <w:highlight w:val="yellow"/>
          <w:lang w:val="en-US"/>
        </w:rPr>
        <w:t>Segment</w:t>
      </w:r>
      <w:r>
        <w:rPr>
          <w:rFonts w:cs="Calibri"/>
          <w:sz w:val="24"/>
          <w:szCs w:val="24"/>
          <w:highlight w:val="yellow"/>
          <w:lang w:val="en-US"/>
        </w:rPr>
        <w:t>’. Then, c</w:t>
      </w:r>
      <w:r w:rsidR="00C44992" w:rsidRPr="00F95831">
        <w:rPr>
          <w:rFonts w:cs="Calibri"/>
          <w:sz w:val="24"/>
          <w:szCs w:val="24"/>
          <w:highlight w:val="yellow"/>
          <w:lang w:val="en-US"/>
        </w:rPr>
        <w:t>lick</w:t>
      </w:r>
      <w:r>
        <w:rPr>
          <w:rFonts w:cs="Calibri"/>
          <w:sz w:val="24"/>
          <w:szCs w:val="24"/>
          <w:highlight w:val="yellow"/>
          <w:lang w:val="en-US"/>
        </w:rPr>
        <w:t xml:space="preserve"> on</w:t>
      </w:r>
      <w:r w:rsidR="00C44992" w:rsidRPr="00F95831">
        <w:rPr>
          <w:rFonts w:cs="Calibri"/>
          <w:sz w:val="24"/>
          <w:szCs w:val="24"/>
          <w:highlight w:val="yellow"/>
          <w:lang w:val="en-US"/>
        </w:rPr>
        <w:t xml:space="preserve"> ‘Data</w:t>
      </w:r>
      <w:r>
        <w:rPr>
          <w:rFonts w:cs="Calibri"/>
          <w:sz w:val="24"/>
          <w:szCs w:val="24"/>
          <w:highlight w:val="yellow"/>
          <w:lang w:val="en-US"/>
        </w:rPr>
        <w:t xml:space="preserve"> </w:t>
      </w:r>
      <w:r w:rsidR="00333C73">
        <w:rPr>
          <w:rFonts w:cs="Calibri"/>
          <w:sz w:val="24"/>
          <w:szCs w:val="24"/>
          <w:highlight w:val="yellow"/>
          <w:lang w:val="en-US"/>
        </w:rPr>
        <w:t>|</w:t>
      </w:r>
      <w:r>
        <w:rPr>
          <w:rFonts w:cs="Calibri"/>
          <w:sz w:val="24"/>
          <w:szCs w:val="24"/>
          <w:highlight w:val="yellow"/>
          <w:lang w:val="en-US"/>
        </w:rPr>
        <w:t xml:space="preserve"> </w:t>
      </w:r>
      <w:r w:rsidR="00C44992" w:rsidRPr="00F95831">
        <w:rPr>
          <w:rFonts w:cs="Calibri"/>
          <w:sz w:val="24"/>
          <w:szCs w:val="24"/>
          <w:highlight w:val="yellow"/>
          <w:lang w:val="en-US"/>
        </w:rPr>
        <w:t>Volumes’</w:t>
      </w:r>
      <w:r>
        <w:rPr>
          <w:rFonts w:cs="Calibri"/>
          <w:sz w:val="24"/>
          <w:szCs w:val="24"/>
          <w:highlight w:val="yellow"/>
          <w:lang w:val="en-US"/>
        </w:rPr>
        <w:t>.</w:t>
      </w:r>
    </w:p>
    <w:p w14:paraId="78480BBB" w14:textId="77777777" w:rsidR="00751A4C" w:rsidRPr="00751A4C" w:rsidRDefault="00751A4C" w:rsidP="00824DCB">
      <w:pPr>
        <w:spacing w:after="0" w:line="240" w:lineRule="auto"/>
        <w:rPr>
          <w:highlight w:val="yellow"/>
          <w:lang w:val="en-US"/>
        </w:rPr>
      </w:pPr>
    </w:p>
    <w:p w14:paraId="16FA6154" w14:textId="0F1DF2CF" w:rsidR="00751A4C" w:rsidRPr="00F95831" w:rsidRDefault="00F95831" w:rsidP="00F95831">
      <w:pPr>
        <w:pStyle w:val="Heading2"/>
        <w:numPr>
          <w:ilvl w:val="1"/>
          <w:numId w:val="55"/>
        </w:numPr>
        <w:spacing w:before="0" w:after="0" w:line="240" w:lineRule="auto"/>
        <w:rPr>
          <w:rFonts w:cs="Calibri"/>
          <w:sz w:val="24"/>
          <w:szCs w:val="24"/>
          <w:highlight w:val="yellow"/>
          <w:lang w:val="en-US"/>
        </w:rPr>
      </w:pPr>
      <w:r>
        <w:rPr>
          <w:rFonts w:cs="Calibri"/>
          <w:sz w:val="24"/>
          <w:szCs w:val="24"/>
          <w:highlight w:val="yellow"/>
          <w:lang w:val="en-US"/>
        </w:rPr>
        <w:t>S</w:t>
      </w:r>
      <w:r w:rsidR="00C44992" w:rsidRPr="00751A4C">
        <w:rPr>
          <w:rFonts w:cs="Calibri"/>
          <w:sz w:val="24"/>
          <w:szCs w:val="24"/>
          <w:highlight w:val="yellow"/>
          <w:lang w:val="en-US"/>
        </w:rPr>
        <w:t xml:space="preserve">et </w:t>
      </w:r>
      <w:r>
        <w:rPr>
          <w:rFonts w:cs="Calibri"/>
          <w:sz w:val="24"/>
          <w:szCs w:val="24"/>
          <w:highlight w:val="yellow"/>
          <w:lang w:val="en-US"/>
        </w:rPr>
        <w:t>‘</w:t>
      </w:r>
      <w:r w:rsidR="00C44992" w:rsidRPr="00751A4C">
        <w:rPr>
          <w:rFonts w:cs="Calibri"/>
          <w:sz w:val="24"/>
          <w:szCs w:val="24"/>
          <w:highlight w:val="yellow"/>
          <w:lang w:val="en-US"/>
        </w:rPr>
        <w:t>Native Tissue type</w:t>
      </w:r>
      <w:r>
        <w:rPr>
          <w:rFonts w:cs="Calibri"/>
          <w:sz w:val="24"/>
          <w:szCs w:val="24"/>
          <w:highlight w:val="yellow"/>
          <w:lang w:val="en-US"/>
        </w:rPr>
        <w:t>’</w:t>
      </w:r>
      <w:r w:rsidR="00C44992" w:rsidRPr="00751A4C">
        <w:rPr>
          <w:rFonts w:cs="Calibri"/>
          <w:sz w:val="24"/>
          <w:szCs w:val="24"/>
          <w:highlight w:val="yellow"/>
          <w:lang w:val="en-US"/>
        </w:rPr>
        <w:t xml:space="preserve"> to ‘Native Space’. </w:t>
      </w:r>
      <w:r>
        <w:rPr>
          <w:rFonts w:cs="Calibri"/>
          <w:sz w:val="24"/>
          <w:szCs w:val="24"/>
          <w:highlight w:val="yellow"/>
          <w:lang w:val="en-US"/>
        </w:rPr>
        <w:t xml:space="preserve">Turn off </w:t>
      </w:r>
      <w:r w:rsidR="00333C73">
        <w:rPr>
          <w:rFonts w:cs="Calibri"/>
          <w:sz w:val="24"/>
          <w:szCs w:val="24"/>
          <w:highlight w:val="yellow"/>
          <w:lang w:val="en-US"/>
        </w:rPr>
        <w:t xml:space="preserve">the </w:t>
      </w:r>
      <w:r>
        <w:rPr>
          <w:rFonts w:cs="Calibri"/>
          <w:sz w:val="24"/>
          <w:szCs w:val="24"/>
          <w:highlight w:val="yellow"/>
          <w:lang w:val="en-US"/>
        </w:rPr>
        <w:t>t</w:t>
      </w:r>
      <w:r w:rsidR="00C44992" w:rsidRPr="00751A4C">
        <w:rPr>
          <w:rFonts w:cs="Calibri"/>
          <w:sz w:val="24"/>
          <w:szCs w:val="24"/>
          <w:highlight w:val="yellow"/>
          <w:lang w:val="en-US"/>
        </w:rPr>
        <w:t xml:space="preserve">issue classes </w:t>
      </w:r>
      <w:r>
        <w:rPr>
          <w:rFonts w:cs="Calibri"/>
          <w:sz w:val="24"/>
          <w:szCs w:val="24"/>
          <w:highlight w:val="yellow"/>
          <w:lang w:val="en-US"/>
        </w:rPr>
        <w:t xml:space="preserve">that </w:t>
      </w:r>
      <w:proofErr w:type="gramStart"/>
      <w:r>
        <w:rPr>
          <w:rFonts w:cs="Calibri"/>
          <w:sz w:val="24"/>
          <w:szCs w:val="24"/>
          <w:highlight w:val="yellow"/>
          <w:lang w:val="en-US"/>
        </w:rPr>
        <w:t>are not required</w:t>
      </w:r>
      <w:proofErr w:type="gramEnd"/>
      <w:r>
        <w:rPr>
          <w:rFonts w:cs="Calibri"/>
          <w:sz w:val="24"/>
          <w:szCs w:val="24"/>
          <w:highlight w:val="yellow"/>
          <w:lang w:val="en-US"/>
        </w:rPr>
        <w:t xml:space="preserve"> </w:t>
      </w:r>
      <w:r w:rsidR="00867F3C" w:rsidRPr="00751A4C">
        <w:rPr>
          <w:rFonts w:cs="Calibri"/>
          <w:sz w:val="24"/>
          <w:szCs w:val="24"/>
          <w:highlight w:val="yellow"/>
          <w:lang w:val="en-US"/>
        </w:rPr>
        <w:t>(such as CSF)</w:t>
      </w:r>
      <w:r w:rsidR="00D43024" w:rsidRPr="00751A4C">
        <w:rPr>
          <w:rFonts w:cs="Calibri"/>
          <w:sz w:val="24"/>
          <w:szCs w:val="24"/>
          <w:highlight w:val="yellow"/>
          <w:lang w:val="en-US"/>
        </w:rPr>
        <w:t xml:space="preserve"> </w:t>
      </w:r>
      <w:r w:rsidR="00C44992" w:rsidRPr="00751A4C">
        <w:rPr>
          <w:rFonts w:cs="Calibri"/>
          <w:sz w:val="24"/>
          <w:szCs w:val="24"/>
          <w:highlight w:val="yellow"/>
          <w:lang w:val="en-US"/>
        </w:rPr>
        <w:t>by setting th</w:t>
      </w:r>
      <w:r>
        <w:rPr>
          <w:rFonts w:cs="Calibri"/>
          <w:sz w:val="24"/>
          <w:szCs w:val="24"/>
          <w:highlight w:val="yellow"/>
          <w:lang w:val="en-US"/>
        </w:rPr>
        <w:t>em</w:t>
      </w:r>
      <w:r w:rsidR="00C44992" w:rsidRPr="00751A4C">
        <w:rPr>
          <w:rFonts w:cs="Calibri"/>
          <w:sz w:val="24"/>
          <w:szCs w:val="24"/>
          <w:highlight w:val="yellow"/>
          <w:lang w:val="en-US"/>
        </w:rPr>
        <w:t xml:space="preserve"> to ‘None’.</w:t>
      </w:r>
      <w:r>
        <w:rPr>
          <w:rFonts w:cs="Calibri"/>
          <w:sz w:val="24"/>
          <w:szCs w:val="24"/>
          <w:highlight w:val="yellow"/>
          <w:lang w:val="en-US"/>
        </w:rPr>
        <w:t xml:space="preserve"> S</w:t>
      </w:r>
      <w:r w:rsidR="00C44992" w:rsidRPr="00F95831">
        <w:rPr>
          <w:rFonts w:cs="Calibri"/>
          <w:sz w:val="24"/>
          <w:szCs w:val="24"/>
          <w:highlight w:val="yellow"/>
          <w:lang w:val="en-US"/>
        </w:rPr>
        <w:t>et ‘Warped Tissue’ to ‘None’.</w:t>
      </w:r>
    </w:p>
    <w:p w14:paraId="3AD9D109" w14:textId="77777777" w:rsidR="00F95831" w:rsidRDefault="00F95831" w:rsidP="00F95831">
      <w:pPr>
        <w:pStyle w:val="Heading2"/>
        <w:numPr>
          <w:ilvl w:val="0"/>
          <w:numId w:val="0"/>
        </w:numPr>
        <w:spacing w:before="0" w:after="0" w:line="240" w:lineRule="auto"/>
        <w:rPr>
          <w:rFonts w:cs="Calibri"/>
          <w:sz w:val="24"/>
          <w:szCs w:val="24"/>
          <w:highlight w:val="yellow"/>
          <w:lang w:val="en-US"/>
        </w:rPr>
      </w:pPr>
    </w:p>
    <w:p w14:paraId="66A964F0" w14:textId="4A743C5F" w:rsidR="00C44992" w:rsidRPr="00F95831" w:rsidRDefault="00F95831" w:rsidP="00F95831">
      <w:pPr>
        <w:pStyle w:val="Heading2"/>
        <w:numPr>
          <w:ilvl w:val="0"/>
          <w:numId w:val="0"/>
        </w:numPr>
        <w:spacing w:before="0" w:after="0" w:line="240" w:lineRule="auto"/>
        <w:rPr>
          <w:rFonts w:cs="Calibri"/>
          <w:sz w:val="24"/>
          <w:szCs w:val="24"/>
          <w:lang w:val="en-US"/>
        </w:rPr>
      </w:pPr>
      <w:r w:rsidRPr="00F95831">
        <w:rPr>
          <w:rFonts w:cs="Calibri"/>
          <w:sz w:val="24"/>
          <w:szCs w:val="24"/>
          <w:lang w:val="en-US"/>
        </w:rPr>
        <w:t xml:space="preserve">Note: </w:t>
      </w:r>
      <w:r w:rsidR="00C44992" w:rsidRPr="00F95831">
        <w:rPr>
          <w:rFonts w:cs="Calibri"/>
          <w:sz w:val="24"/>
          <w:szCs w:val="24"/>
          <w:lang w:val="en-US"/>
        </w:rPr>
        <w:t xml:space="preserve">All other options can </w:t>
      </w:r>
      <w:proofErr w:type="gramStart"/>
      <w:r w:rsidR="00C44992" w:rsidRPr="00F95831">
        <w:rPr>
          <w:rFonts w:cs="Calibri"/>
          <w:sz w:val="24"/>
          <w:szCs w:val="24"/>
          <w:lang w:val="en-US"/>
        </w:rPr>
        <w:t>be left</w:t>
      </w:r>
      <w:proofErr w:type="gramEnd"/>
      <w:r w:rsidR="00C44992" w:rsidRPr="00F95831">
        <w:rPr>
          <w:rFonts w:cs="Calibri"/>
          <w:sz w:val="24"/>
          <w:szCs w:val="24"/>
          <w:lang w:val="en-US"/>
        </w:rPr>
        <w:t xml:space="preserve"> as default setting.</w:t>
      </w:r>
    </w:p>
    <w:p w14:paraId="6F406E88" w14:textId="77777777" w:rsidR="00751A4C" w:rsidRPr="00751A4C" w:rsidRDefault="00751A4C" w:rsidP="00824DCB">
      <w:pPr>
        <w:spacing w:after="0" w:line="240" w:lineRule="auto"/>
        <w:rPr>
          <w:highlight w:val="yellow"/>
          <w:lang w:val="en-US"/>
        </w:rPr>
      </w:pPr>
    </w:p>
    <w:p w14:paraId="6D92CF73" w14:textId="77777777" w:rsidR="00F95831" w:rsidRDefault="00C44992" w:rsidP="00824DCB">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Click the green flag to run the segmentation. </w:t>
      </w:r>
    </w:p>
    <w:p w14:paraId="031DC257" w14:textId="77777777" w:rsidR="00F95831" w:rsidRDefault="00F95831" w:rsidP="00F95831">
      <w:pPr>
        <w:pStyle w:val="Heading2"/>
        <w:numPr>
          <w:ilvl w:val="0"/>
          <w:numId w:val="0"/>
        </w:numPr>
        <w:spacing w:before="0" w:after="0" w:line="240" w:lineRule="auto"/>
        <w:rPr>
          <w:rFonts w:cs="Calibri"/>
          <w:sz w:val="24"/>
          <w:szCs w:val="24"/>
          <w:highlight w:val="yellow"/>
          <w:lang w:val="en-US"/>
        </w:rPr>
      </w:pPr>
    </w:p>
    <w:p w14:paraId="393A3669" w14:textId="55B51D8C" w:rsidR="00157D52" w:rsidRPr="00F95831" w:rsidRDefault="00F95831" w:rsidP="00F95831">
      <w:pPr>
        <w:pStyle w:val="Heading2"/>
        <w:numPr>
          <w:ilvl w:val="0"/>
          <w:numId w:val="0"/>
        </w:numPr>
        <w:spacing w:before="0" w:after="0" w:line="240" w:lineRule="auto"/>
        <w:rPr>
          <w:rFonts w:cs="Calibri"/>
          <w:sz w:val="24"/>
          <w:szCs w:val="24"/>
          <w:lang w:val="en-US"/>
        </w:rPr>
      </w:pPr>
      <w:r w:rsidRPr="00F95831">
        <w:rPr>
          <w:rFonts w:cs="Calibri"/>
          <w:sz w:val="24"/>
          <w:szCs w:val="24"/>
          <w:lang w:val="en-US"/>
        </w:rPr>
        <w:t xml:space="preserve">Note: </w:t>
      </w:r>
      <w:r w:rsidR="00C44992" w:rsidRPr="00F95831">
        <w:rPr>
          <w:rFonts w:cs="Calibri"/>
          <w:sz w:val="24"/>
          <w:szCs w:val="24"/>
          <w:lang w:val="en-US"/>
        </w:rPr>
        <w:t xml:space="preserve">The command </w:t>
      </w:r>
      <w:r w:rsidRPr="00F95831">
        <w:rPr>
          <w:rFonts w:cs="Calibri"/>
          <w:sz w:val="24"/>
          <w:szCs w:val="24"/>
          <w:lang w:val="en-US"/>
        </w:rPr>
        <w:t>window</w:t>
      </w:r>
      <w:r w:rsidR="00C44992" w:rsidRPr="00F95831">
        <w:rPr>
          <w:rFonts w:cs="Calibri"/>
          <w:sz w:val="24"/>
          <w:szCs w:val="24"/>
          <w:lang w:val="en-US"/>
        </w:rPr>
        <w:t xml:space="preserve"> will </w:t>
      </w:r>
      <w:r w:rsidRPr="00F95831">
        <w:rPr>
          <w:rFonts w:cs="Calibri"/>
          <w:sz w:val="24"/>
          <w:szCs w:val="24"/>
          <w:lang w:val="en-US"/>
        </w:rPr>
        <w:t>display:</w:t>
      </w:r>
      <w:r w:rsidR="00C44992" w:rsidRPr="00F95831">
        <w:rPr>
          <w:rFonts w:cs="Calibri"/>
          <w:sz w:val="24"/>
          <w:szCs w:val="24"/>
          <w:lang w:val="en-US"/>
        </w:rPr>
        <w:t xml:space="preserve"> </w:t>
      </w:r>
      <w:r w:rsidR="00333C73">
        <w:rPr>
          <w:rFonts w:cs="Calibri"/>
          <w:sz w:val="24"/>
          <w:szCs w:val="24"/>
          <w:lang w:val="en-US"/>
        </w:rPr>
        <w:t>‘</w:t>
      </w:r>
      <w:r w:rsidR="00C44992" w:rsidRPr="00F95831">
        <w:rPr>
          <w:rFonts w:cs="Calibri"/>
          <w:sz w:val="24"/>
          <w:szCs w:val="24"/>
          <w:lang w:val="en-US"/>
        </w:rPr>
        <w:t>Running Segment’</w:t>
      </w:r>
      <w:r w:rsidRPr="00F95831">
        <w:rPr>
          <w:rFonts w:cs="Calibri"/>
          <w:sz w:val="24"/>
          <w:szCs w:val="24"/>
          <w:lang w:val="en-US"/>
        </w:rPr>
        <w:t xml:space="preserve">. </w:t>
      </w:r>
      <w:r w:rsidR="00C44992" w:rsidRPr="00F95831">
        <w:rPr>
          <w:rFonts w:cs="Calibri"/>
          <w:sz w:val="24"/>
          <w:szCs w:val="24"/>
          <w:lang w:val="en-US"/>
        </w:rPr>
        <w:t xml:space="preserve">Once </w:t>
      </w:r>
      <w:r w:rsidRPr="00F95831">
        <w:rPr>
          <w:rFonts w:cs="Calibri"/>
          <w:sz w:val="24"/>
          <w:szCs w:val="24"/>
          <w:lang w:val="en-US"/>
        </w:rPr>
        <w:t>the run is complete,</w:t>
      </w:r>
      <w:r w:rsidR="00C44992" w:rsidRPr="00F95831">
        <w:rPr>
          <w:rFonts w:cs="Calibri"/>
          <w:sz w:val="24"/>
          <w:szCs w:val="24"/>
          <w:lang w:val="en-US"/>
        </w:rPr>
        <w:t xml:space="preserve"> </w:t>
      </w:r>
      <w:r w:rsidRPr="00F95831">
        <w:rPr>
          <w:rFonts w:cs="Calibri"/>
          <w:sz w:val="24"/>
          <w:szCs w:val="24"/>
          <w:lang w:val="en-US"/>
        </w:rPr>
        <w:t>it will display</w:t>
      </w:r>
      <w:r w:rsidR="00C44992" w:rsidRPr="00F95831">
        <w:rPr>
          <w:rFonts w:cs="Calibri"/>
          <w:sz w:val="24"/>
          <w:szCs w:val="24"/>
          <w:lang w:val="en-US"/>
        </w:rPr>
        <w:t xml:space="preserve">: </w:t>
      </w:r>
      <w:r w:rsidR="00333C73">
        <w:rPr>
          <w:rFonts w:cs="Calibri"/>
          <w:sz w:val="24"/>
          <w:szCs w:val="24"/>
          <w:lang w:val="en-US"/>
        </w:rPr>
        <w:t>‘</w:t>
      </w:r>
      <w:r w:rsidR="00C44992" w:rsidRPr="00F95831">
        <w:rPr>
          <w:rFonts w:cs="Calibri"/>
          <w:sz w:val="24"/>
          <w:szCs w:val="24"/>
          <w:lang w:val="en-US"/>
        </w:rPr>
        <w:t>Done Segment’.</w:t>
      </w:r>
    </w:p>
    <w:p w14:paraId="078359C4" w14:textId="77777777" w:rsidR="00751A4C" w:rsidRPr="00751A4C" w:rsidRDefault="00751A4C" w:rsidP="00824DCB">
      <w:pPr>
        <w:spacing w:after="0" w:line="240" w:lineRule="auto"/>
        <w:rPr>
          <w:highlight w:val="yellow"/>
          <w:lang w:val="en-US"/>
        </w:rPr>
      </w:pPr>
    </w:p>
    <w:p w14:paraId="663F30F7" w14:textId="530C5415" w:rsidR="002E3846" w:rsidRDefault="00867F3C" w:rsidP="00824DCB">
      <w:pPr>
        <w:pStyle w:val="Heading2"/>
        <w:numPr>
          <w:ilvl w:val="1"/>
          <w:numId w:val="55"/>
        </w:numPr>
        <w:spacing w:before="0" w:after="0" w:line="240" w:lineRule="auto"/>
        <w:rPr>
          <w:rFonts w:cs="Calibri"/>
          <w:sz w:val="24"/>
          <w:szCs w:val="24"/>
          <w:highlight w:val="yellow"/>
          <w:lang w:val="en-US"/>
        </w:rPr>
      </w:pPr>
      <w:r w:rsidRPr="00751A4C">
        <w:rPr>
          <w:rFonts w:cs="Calibri"/>
          <w:sz w:val="24"/>
          <w:szCs w:val="24"/>
          <w:highlight w:val="yellow"/>
          <w:lang w:val="en-US"/>
        </w:rPr>
        <w:t>Perform visual QC on the GM (C1*.</w:t>
      </w:r>
      <w:proofErr w:type="spellStart"/>
      <w:r w:rsidRPr="00751A4C">
        <w:rPr>
          <w:rFonts w:cs="Calibri"/>
          <w:sz w:val="24"/>
          <w:szCs w:val="24"/>
          <w:highlight w:val="yellow"/>
          <w:lang w:val="en-US"/>
        </w:rPr>
        <w:t>nii</w:t>
      </w:r>
      <w:proofErr w:type="spellEnd"/>
      <w:r w:rsidRPr="00751A4C">
        <w:rPr>
          <w:rFonts w:cs="Calibri"/>
          <w:sz w:val="24"/>
          <w:szCs w:val="24"/>
          <w:highlight w:val="yellow"/>
          <w:lang w:val="en-US"/>
        </w:rPr>
        <w:t xml:space="preserve"> file) as described in Section 8</w:t>
      </w:r>
      <w:r w:rsidR="009318C0" w:rsidRPr="00751A4C">
        <w:rPr>
          <w:rFonts w:cs="Calibri"/>
          <w:sz w:val="24"/>
          <w:szCs w:val="24"/>
          <w:highlight w:val="yellow"/>
          <w:lang w:val="en-US"/>
        </w:rPr>
        <w:t>.</w:t>
      </w:r>
    </w:p>
    <w:p w14:paraId="1B027B87" w14:textId="77777777" w:rsidR="00751A4C" w:rsidRPr="00751A4C" w:rsidRDefault="00751A4C" w:rsidP="00824DCB">
      <w:pPr>
        <w:spacing w:after="0" w:line="240" w:lineRule="auto"/>
        <w:rPr>
          <w:highlight w:val="yellow"/>
          <w:lang w:val="en-US"/>
        </w:rPr>
      </w:pPr>
    </w:p>
    <w:p w14:paraId="21466639" w14:textId="7E22F4BE" w:rsidR="006914DB" w:rsidRPr="009E390F" w:rsidRDefault="006914DB" w:rsidP="00824DCB">
      <w:pPr>
        <w:pStyle w:val="Heading1"/>
        <w:numPr>
          <w:ilvl w:val="0"/>
          <w:numId w:val="73"/>
        </w:numPr>
        <w:spacing w:before="0" w:after="0" w:line="240" w:lineRule="auto"/>
        <w:rPr>
          <w:rFonts w:ascii="Calibri" w:hAnsi="Calibri" w:cs="Calibri"/>
          <w:sz w:val="24"/>
          <w:szCs w:val="24"/>
          <w:lang w:val="en-US"/>
        </w:rPr>
      </w:pPr>
      <w:r w:rsidRPr="009E390F">
        <w:rPr>
          <w:rFonts w:ascii="Calibri" w:hAnsi="Calibri" w:cs="Calibri"/>
          <w:sz w:val="24"/>
          <w:szCs w:val="24"/>
          <w:lang w:val="en-US"/>
        </w:rPr>
        <w:t xml:space="preserve">Segmentation </w:t>
      </w:r>
      <w:r w:rsidR="00751A4C" w:rsidRPr="00A63406">
        <w:rPr>
          <w:rFonts w:ascii="Calibri" w:hAnsi="Calibri" w:cs="Calibri"/>
          <w:sz w:val="24"/>
          <w:szCs w:val="24"/>
          <w:lang w:val="en-US"/>
        </w:rPr>
        <w:t>via</w:t>
      </w:r>
      <w:r w:rsidRPr="009E390F">
        <w:rPr>
          <w:rFonts w:ascii="Calibri" w:hAnsi="Calibri" w:cs="Calibri"/>
          <w:sz w:val="24"/>
          <w:szCs w:val="24"/>
          <w:lang w:val="en-US"/>
        </w:rPr>
        <w:t xml:space="preserve"> FSL FAST</w:t>
      </w:r>
    </w:p>
    <w:p w14:paraId="1E14234C" w14:textId="77777777" w:rsidR="00751A4C" w:rsidRPr="00751A4C" w:rsidRDefault="00751A4C" w:rsidP="00824DCB">
      <w:pPr>
        <w:spacing w:after="0" w:line="240" w:lineRule="auto"/>
        <w:rPr>
          <w:lang w:val="en-US"/>
        </w:rPr>
      </w:pPr>
    </w:p>
    <w:p w14:paraId="2DB323F2" w14:textId="77777777" w:rsidR="00333C73" w:rsidRDefault="008F63B0" w:rsidP="008F63B0">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105563" w:rsidRPr="00751A4C">
        <w:rPr>
          <w:rFonts w:cs="Calibri"/>
          <w:sz w:val="24"/>
          <w:szCs w:val="24"/>
          <w:lang w:val="en-US"/>
        </w:rPr>
        <w:t xml:space="preserve">This procedure </w:t>
      </w:r>
      <w:proofErr w:type="gramStart"/>
      <w:r w:rsidR="00105563" w:rsidRPr="00751A4C">
        <w:rPr>
          <w:rFonts w:cs="Calibri"/>
          <w:sz w:val="24"/>
          <w:szCs w:val="24"/>
          <w:lang w:val="en-US"/>
        </w:rPr>
        <w:t>is done</w:t>
      </w:r>
      <w:proofErr w:type="gramEnd"/>
      <w:r w:rsidR="00105563" w:rsidRPr="00751A4C">
        <w:rPr>
          <w:rFonts w:cs="Calibri"/>
          <w:sz w:val="24"/>
          <w:szCs w:val="24"/>
          <w:lang w:val="en-US"/>
        </w:rPr>
        <w:t xml:space="preserve"> in </w:t>
      </w:r>
      <w:r w:rsidR="00410366" w:rsidRPr="00751A4C">
        <w:rPr>
          <w:rFonts w:cs="Calibri"/>
          <w:sz w:val="24"/>
          <w:szCs w:val="24"/>
          <w:lang w:val="en-US"/>
        </w:rPr>
        <w:t>the</w:t>
      </w:r>
      <w:r w:rsidR="00D31AA4" w:rsidRPr="00751A4C">
        <w:rPr>
          <w:rFonts w:cs="Calibri"/>
          <w:sz w:val="24"/>
          <w:szCs w:val="24"/>
          <w:lang w:val="en-US"/>
        </w:rPr>
        <w:t xml:space="preserve"> command line. The FSL guide provides further detail and can </w:t>
      </w:r>
      <w:proofErr w:type="gramStart"/>
      <w:r w:rsidR="00D31AA4" w:rsidRPr="00751A4C">
        <w:rPr>
          <w:rFonts w:cs="Calibri"/>
          <w:sz w:val="24"/>
          <w:szCs w:val="24"/>
          <w:lang w:val="en-US"/>
        </w:rPr>
        <w:t>be found</w:t>
      </w:r>
      <w:proofErr w:type="gramEnd"/>
      <w:r w:rsidR="00D31AA4" w:rsidRPr="00751A4C">
        <w:rPr>
          <w:rFonts w:cs="Calibri"/>
          <w:sz w:val="24"/>
          <w:szCs w:val="24"/>
          <w:lang w:val="en-US"/>
        </w:rPr>
        <w:t xml:space="preserve"> at</w:t>
      </w:r>
      <w:r w:rsidR="00333C73">
        <w:rPr>
          <w:rFonts w:cs="Calibri"/>
          <w:sz w:val="24"/>
          <w:szCs w:val="24"/>
          <w:lang w:val="en-US"/>
        </w:rPr>
        <w:t>:</w:t>
      </w:r>
    </w:p>
    <w:p w14:paraId="24CC612A" w14:textId="203B7288" w:rsidR="00105563" w:rsidRDefault="00333C73" w:rsidP="008F63B0">
      <w:pPr>
        <w:pStyle w:val="Heading2"/>
        <w:numPr>
          <w:ilvl w:val="0"/>
          <w:numId w:val="0"/>
        </w:numPr>
        <w:spacing w:before="0" w:after="0" w:line="240" w:lineRule="auto"/>
        <w:rPr>
          <w:rFonts w:cs="Calibri"/>
          <w:sz w:val="24"/>
          <w:szCs w:val="24"/>
          <w:lang w:val="en-US"/>
        </w:rPr>
      </w:pPr>
      <w:hyperlink r:id="rId10" w:history="1">
        <w:r w:rsidRPr="00A63406">
          <w:rPr>
            <w:rStyle w:val="Hyperlink"/>
            <w:rFonts w:cs="Calibri"/>
            <w:sz w:val="24"/>
            <w:szCs w:val="24"/>
            <w:lang w:val="en-US"/>
          </w:rPr>
          <w:t>https://fsl.fmrib.ox.ac.uk/fsl/fslwiki</w:t>
        </w:r>
      </w:hyperlink>
      <w:r w:rsidR="00D31AA4" w:rsidRPr="00751A4C">
        <w:rPr>
          <w:rFonts w:cs="Calibri"/>
          <w:sz w:val="24"/>
          <w:szCs w:val="24"/>
          <w:lang w:val="en-US"/>
        </w:rPr>
        <w:t xml:space="preserve">. </w:t>
      </w:r>
    </w:p>
    <w:p w14:paraId="127361D7" w14:textId="77777777" w:rsidR="00751A4C" w:rsidRPr="00751A4C" w:rsidRDefault="00751A4C" w:rsidP="00824DCB">
      <w:pPr>
        <w:spacing w:after="0" w:line="240" w:lineRule="auto"/>
        <w:rPr>
          <w:lang w:val="en-US"/>
        </w:rPr>
      </w:pPr>
    </w:p>
    <w:p w14:paraId="1B9D4A46" w14:textId="23A589C0" w:rsidR="008F63B0" w:rsidRPr="008F63B0" w:rsidRDefault="00410366" w:rsidP="00824DCB">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 xml:space="preserve">Run </w:t>
      </w:r>
      <w:r w:rsidR="00A61AC9" w:rsidRPr="00A63406">
        <w:rPr>
          <w:rFonts w:cs="Calibri"/>
          <w:bCs w:val="0"/>
          <w:sz w:val="24"/>
          <w:szCs w:val="24"/>
          <w:lang w:val="en-US"/>
        </w:rPr>
        <w:t>BET</w:t>
      </w:r>
      <w:r w:rsidRPr="00A63406">
        <w:rPr>
          <w:rFonts w:cs="Calibri"/>
          <w:bCs w:val="0"/>
          <w:sz w:val="24"/>
          <w:szCs w:val="24"/>
          <w:lang w:val="en-US"/>
        </w:rPr>
        <w:t xml:space="preserve"> brain extraction</w:t>
      </w:r>
      <w:r w:rsidRPr="00751A4C">
        <w:rPr>
          <w:rFonts w:cs="Calibri"/>
          <w:bCs w:val="0"/>
          <w:sz w:val="24"/>
          <w:szCs w:val="24"/>
          <w:lang w:val="en-US"/>
        </w:rPr>
        <w:t xml:space="preserve">. This may need to </w:t>
      </w:r>
      <w:proofErr w:type="gramStart"/>
      <w:r w:rsidRPr="00751A4C">
        <w:rPr>
          <w:rFonts w:cs="Calibri"/>
          <w:bCs w:val="0"/>
          <w:sz w:val="24"/>
          <w:szCs w:val="24"/>
          <w:lang w:val="en-US"/>
        </w:rPr>
        <w:t>be optimi</w:t>
      </w:r>
      <w:r w:rsidR="00333C73">
        <w:rPr>
          <w:rFonts w:cs="Calibri"/>
          <w:bCs w:val="0"/>
          <w:sz w:val="24"/>
          <w:szCs w:val="24"/>
          <w:lang w:val="en-US"/>
        </w:rPr>
        <w:t>z</w:t>
      </w:r>
      <w:r w:rsidRPr="00751A4C">
        <w:rPr>
          <w:rFonts w:cs="Calibri"/>
          <w:bCs w:val="0"/>
          <w:sz w:val="24"/>
          <w:szCs w:val="24"/>
          <w:lang w:val="en-US"/>
        </w:rPr>
        <w:t>ed</w:t>
      </w:r>
      <w:proofErr w:type="gramEnd"/>
      <w:r w:rsidR="00867F3C" w:rsidRPr="00751A4C">
        <w:rPr>
          <w:rFonts w:cs="Calibri"/>
          <w:sz w:val="24"/>
          <w:szCs w:val="24"/>
          <w:lang w:val="en-US"/>
        </w:rPr>
        <w:t xml:space="preserve"> for different datasets</w:t>
      </w:r>
      <w:r w:rsidR="00FF623B" w:rsidRPr="00751A4C">
        <w:rPr>
          <w:rFonts w:cs="Calibri"/>
          <w:bCs w:val="0"/>
          <w:sz w:val="24"/>
          <w:szCs w:val="24"/>
          <w:lang w:val="en-US"/>
        </w:rPr>
        <w:t>, but the basic command is</w:t>
      </w:r>
      <w:r w:rsidR="00551E50" w:rsidRPr="00751A4C">
        <w:rPr>
          <w:rFonts w:cs="Calibri"/>
          <w:bCs w:val="0"/>
          <w:sz w:val="24"/>
          <w:szCs w:val="24"/>
          <w:lang w:val="en-US"/>
        </w:rPr>
        <w:t>:</w:t>
      </w:r>
      <w:r w:rsidRPr="00751A4C">
        <w:rPr>
          <w:rFonts w:cs="Calibri"/>
          <w:bCs w:val="0"/>
          <w:sz w:val="24"/>
          <w:szCs w:val="24"/>
          <w:lang w:val="en-US"/>
        </w:rPr>
        <w:t xml:space="preserve"> </w:t>
      </w:r>
    </w:p>
    <w:p w14:paraId="6D8FE229" w14:textId="3583C805" w:rsidR="00410366" w:rsidRDefault="00E022A3"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bet T1_</w:t>
      </w:r>
      <w:r w:rsidR="009318C0" w:rsidRPr="00751A4C">
        <w:rPr>
          <w:rFonts w:cs="Calibri"/>
          <w:sz w:val="24"/>
          <w:szCs w:val="24"/>
          <w:lang w:val="en-US"/>
        </w:rPr>
        <w:t>ID.nii bet</w:t>
      </w:r>
      <w:r w:rsidRPr="00751A4C">
        <w:rPr>
          <w:rFonts w:cs="Calibri"/>
          <w:sz w:val="24"/>
          <w:szCs w:val="24"/>
          <w:lang w:val="en-US"/>
        </w:rPr>
        <w:t>_T1_ID.nii</w:t>
      </w:r>
    </w:p>
    <w:p w14:paraId="1EEDF637" w14:textId="77777777" w:rsidR="00751A4C" w:rsidRPr="00751A4C" w:rsidRDefault="00751A4C" w:rsidP="00824DCB">
      <w:pPr>
        <w:spacing w:after="0" w:line="240" w:lineRule="auto"/>
        <w:rPr>
          <w:lang w:val="en-US"/>
        </w:rPr>
      </w:pPr>
    </w:p>
    <w:p w14:paraId="02BEE022" w14:textId="77777777" w:rsidR="008F63B0" w:rsidRPr="008F63B0" w:rsidRDefault="00410366" w:rsidP="00824DCB">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Run FSL FAST segmentation</w:t>
      </w:r>
      <w:r w:rsidR="008F63B0">
        <w:rPr>
          <w:rFonts w:cs="Calibri"/>
          <w:bCs w:val="0"/>
          <w:sz w:val="24"/>
          <w:szCs w:val="24"/>
          <w:lang w:val="en-US"/>
        </w:rPr>
        <w:t>:</w:t>
      </w:r>
    </w:p>
    <w:p w14:paraId="2310F964" w14:textId="40AECFBE" w:rsidR="00FF623B" w:rsidRDefault="00FF623B"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 xml:space="preserve">fast </w:t>
      </w:r>
      <w:r w:rsidR="00E022A3" w:rsidRPr="00751A4C">
        <w:rPr>
          <w:rFonts w:cs="Calibri"/>
          <w:sz w:val="24"/>
          <w:szCs w:val="24"/>
          <w:lang w:val="en-US"/>
        </w:rPr>
        <w:t>bet_T1_ID.nii</w:t>
      </w:r>
    </w:p>
    <w:p w14:paraId="4D84C316" w14:textId="77777777" w:rsidR="00751A4C" w:rsidRPr="00751A4C" w:rsidRDefault="00751A4C" w:rsidP="00824DCB">
      <w:pPr>
        <w:spacing w:after="0" w:line="240" w:lineRule="auto"/>
        <w:rPr>
          <w:lang w:val="en-US"/>
        </w:rPr>
      </w:pPr>
    </w:p>
    <w:p w14:paraId="5D3C2E51" w14:textId="7AA6927D" w:rsidR="00396658" w:rsidRDefault="008F63B0" w:rsidP="008F63B0">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396658" w:rsidRPr="00751A4C">
        <w:rPr>
          <w:rFonts w:cs="Calibri"/>
          <w:sz w:val="24"/>
          <w:szCs w:val="24"/>
          <w:lang w:val="en-US"/>
        </w:rPr>
        <w:t>This will output</w:t>
      </w:r>
      <w:r w:rsidR="00FF623B" w:rsidRPr="00751A4C">
        <w:rPr>
          <w:rFonts w:cs="Calibri"/>
          <w:sz w:val="24"/>
          <w:szCs w:val="24"/>
          <w:lang w:val="en-US"/>
        </w:rPr>
        <w:t xml:space="preserve"> partial volume maps and binary regions for GM, CSF</w:t>
      </w:r>
      <w:r w:rsidR="00333C73">
        <w:rPr>
          <w:rFonts w:cs="Calibri"/>
          <w:sz w:val="24"/>
          <w:szCs w:val="24"/>
          <w:lang w:val="en-US"/>
        </w:rPr>
        <w:t>,</w:t>
      </w:r>
      <w:r w:rsidR="00FF623B" w:rsidRPr="00751A4C">
        <w:rPr>
          <w:rFonts w:cs="Calibri"/>
          <w:sz w:val="24"/>
          <w:szCs w:val="24"/>
          <w:lang w:val="en-US"/>
        </w:rPr>
        <w:t xml:space="preserve"> and WM</w:t>
      </w:r>
      <w:r>
        <w:rPr>
          <w:rFonts w:cs="Calibri"/>
          <w:sz w:val="24"/>
          <w:szCs w:val="24"/>
          <w:lang w:val="en-US"/>
        </w:rPr>
        <w:t>.</w:t>
      </w:r>
    </w:p>
    <w:p w14:paraId="435B425C" w14:textId="77777777" w:rsidR="00751A4C" w:rsidRPr="00751A4C" w:rsidRDefault="00751A4C" w:rsidP="00824DCB">
      <w:pPr>
        <w:spacing w:after="0" w:line="240" w:lineRule="auto"/>
        <w:rPr>
          <w:lang w:val="en-US"/>
        </w:rPr>
      </w:pPr>
    </w:p>
    <w:p w14:paraId="21DA10BB" w14:textId="2A0119E1" w:rsidR="00410366" w:rsidRDefault="00157D52" w:rsidP="00824DCB">
      <w:pPr>
        <w:pStyle w:val="Heading2"/>
        <w:numPr>
          <w:ilvl w:val="1"/>
          <w:numId w:val="73"/>
        </w:numPr>
        <w:spacing w:before="0" w:after="0" w:line="240" w:lineRule="auto"/>
        <w:rPr>
          <w:rFonts w:cs="Calibri"/>
          <w:sz w:val="24"/>
          <w:szCs w:val="24"/>
          <w:lang w:val="en-US"/>
        </w:rPr>
      </w:pPr>
      <w:r w:rsidRPr="00751A4C">
        <w:rPr>
          <w:rFonts w:cs="Calibri"/>
          <w:sz w:val="24"/>
          <w:szCs w:val="24"/>
          <w:lang w:val="en-US"/>
        </w:rPr>
        <w:t>Perform visual QC</w:t>
      </w:r>
      <w:r w:rsidR="00867F3C" w:rsidRPr="00751A4C">
        <w:rPr>
          <w:rFonts w:cs="Calibri"/>
          <w:sz w:val="24"/>
          <w:szCs w:val="24"/>
          <w:lang w:val="en-US"/>
        </w:rPr>
        <w:t xml:space="preserve"> on the GM region (the file ending *_pve_1.nii.gz)</w:t>
      </w:r>
      <w:r w:rsidRPr="00751A4C">
        <w:rPr>
          <w:rFonts w:cs="Calibri"/>
          <w:sz w:val="24"/>
          <w:szCs w:val="24"/>
          <w:lang w:val="en-US"/>
        </w:rPr>
        <w:t xml:space="preserve"> as described in </w:t>
      </w:r>
      <w:r w:rsidR="00D94122" w:rsidRPr="00751A4C">
        <w:rPr>
          <w:rFonts w:cs="Calibri"/>
          <w:sz w:val="24"/>
          <w:szCs w:val="24"/>
          <w:lang w:val="en-US"/>
        </w:rPr>
        <w:t>Section 8.</w:t>
      </w:r>
    </w:p>
    <w:p w14:paraId="074A9F17" w14:textId="77777777" w:rsidR="00751A4C" w:rsidRPr="00751A4C" w:rsidRDefault="00751A4C" w:rsidP="00824DCB">
      <w:pPr>
        <w:spacing w:after="0" w:line="240" w:lineRule="auto"/>
        <w:rPr>
          <w:lang w:val="en-US"/>
        </w:rPr>
      </w:pPr>
    </w:p>
    <w:p w14:paraId="45C0AD60" w14:textId="4A690511" w:rsidR="002E3846" w:rsidRPr="008F63B0" w:rsidRDefault="002E3846" w:rsidP="00824DCB">
      <w:pPr>
        <w:pStyle w:val="Heading1"/>
        <w:numPr>
          <w:ilvl w:val="0"/>
          <w:numId w:val="73"/>
        </w:numPr>
        <w:spacing w:before="0" w:after="0" w:line="240" w:lineRule="auto"/>
        <w:rPr>
          <w:rFonts w:ascii="Calibri" w:hAnsi="Calibri" w:cs="Calibri"/>
          <w:sz w:val="24"/>
          <w:szCs w:val="24"/>
          <w:lang w:val="en-US"/>
        </w:rPr>
      </w:pPr>
      <w:r w:rsidRPr="008F63B0">
        <w:rPr>
          <w:rFonts w:ascii="Calibri" w:hAnsi="Calibri" w:cs="Calibri"/>
          <w:sz w:val="24"/>
          <w:szCs w:val="24"/>
          <w:lang w:val="en-US"/>
        </w:rPr>
        <w:t xml:space="preserve">Segmentation </w:t>
      </w:r>
      <w:r w:rsidR="00751A4C" w:rsidRPr="00A63406">
        <w:rPr>
          <w:rFonts w:ascii="Calibri" w:hAnsi="Calibri" w:cs="Calibri"/>
          <w:sz w:val="24"/>
          <w:szCs w:val="24"/>
          <w:lang w:val="en-US"/>
        </w:rPr>
        <w:t>via</w:t>
      </w:r>
      <w:r w:rsidRPr="0015625C">
        <w:rPr>
          <w:rFonts w:ascii="Calibri" w:hAnsi="Calibri" w:cs="Calibri"/>
          <w:sz w:val="24"/>
          <w:szCs w:val="24"/>
          <w:lang w:val="en-US"/>
        </w:rPr>
        <w:t xml:space="preserve"> </w:t>
      </w:r>
      <w:proofErr w:type="spellStart"/>
      <w:r w:rsidRPr="008F63B0">
        <w:rPr>
          <w:rFonts w:ascii="Calibri" w:hAnsi="Calibri" w:cs="Calibri"/>
          <w:sz w:val="24"/>
          <w:szCs w:val="24"/>
          <w:lang w:val="en-US"/>
        </w:rPr>
        <w:t>FreeSurfer</w:t>
      </w:r>
      <w:proofErr w:type="spellEnd"/>
      <w:r w:rsidR="00B77773" w:rsidRPr="008F63B0">
        <w:rPr>
          <w:rFonts w:ascii="Calibri" w:hAnsi="Calibri" w:cs="Calibri"/>
          <w:sz w:val="24"/>
          <w:szCs w:val="24"/>
          <w:lang w:val="en-US"/>
        </w:rPr>
        <w:t xml:space="preserve"> </w:t>
      </w:r>
    </w:p>
    <w:p w14:paraId="39F4469A" w14:textId="77777777" w:rsidR="00751A4C" w:rsidRPr="00751A4C" w:rsidRDefault="00751A4C" w:rsidP="00824DCB">
      <w:pPr>
        <w:spacing w:after="0" w:line="240" w:lineRule="auto"/>
        <w:rPr>
          <w:lang w:val="en-US"/>
        </w:rPr>
      </w:pPr>
    </w:p>
    <w:p w14:paraId="169F0895" w14:textId="77777777" w:rsidR="00333C73" w:rsidRDefault="008F63B0" w:rsidP="008F63B0">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4663D2" w:rsidRPr="00751A4C">
        <w:rPr>
          <w:rFonts w:cs="Calibri"/>
          <w:sz w:val="24"/>
          <w:szCs w:val="24"/>
          <w:lang w:val="en-US"/>
        </w:rPr>
        <w:t xml:space="preserve">This procedure </w:t>
      </w:r>
      <w:proofErr w:type="gramStart"/>
      <w:r w:rsidR="004663D2" w:rsidRPr="00751A4C">
        <w:rPr>
          <w:rFonts w:cs="Calibri"/>
          <w:sz w:val="24"/>
          <w:szCs w:val="24"/>
          <w:lang w:val="en-US"/>
        </w:rPr>
        <w:t>is done</w:t>
      </w:r>
      <w:proofErr w:type="gramEnd"/>
      <w:r w:rsidR="004663D2" w:rsidRPr="00751A4C">
        <w:rPr>
          <w:rFonts w:cs="Calibri"/>
          <w:sz w:val="24"/>
          <w:szCs w:val="24"/>
          <w:lang w:val="en-US"/>
        </w:rPr>
        <w:t xml:space="preserve"> in the command line</w:t>
      </w:r>
      <w:r w:rsidR="00D31AA4" w:rsidRPr="00751A4C">
        <w:rPr>
          <w:rFonts w:cs="Calibri"/>
          <w:sz w:val="24"/>
          <w:szCs w:val="24"/>
          <w:lang w:val="en-US"/>
        </w:rPr>
        <w:t xml:space="preserve">. The </w:t>
      </w:r>
      <w:proofErr w:type="spellStart"/>
      <w:r w:rsidR="00D31AA4" w:rsidRPr="00751A4C">
        <w:rPr>
          <w:rFonts w:cs="Calibri"/>
          <w:sz w:val="24"/>
          <w:szCs w:val="24"/>
          <w:lang w:val="en-US"/>
        </w:rPr>
        <w:t>FreeSurfer</w:t>
      </w:r>
      <w:proofErr w:type="spellEnd"/>
      <w:r w:rsidR="00D31AA4" w:rsidRPr="00751A4C">
        <w:rPr>
          <w:rFonts w:cs="Calibri"/>
          <w:sz w:val="24"/>
          <w:szCs w:val="24"/>
          <w:lang w:val="en-US"/>
        </w:rPr>
        <w:t xml:space="preserve"> guide provides further detail and can </w:t>
      </w:r>
      <w:proofErr w:type="gramStart"/>
      <w:r w:rsidR="00D31AA4" w:rsidRPr="00751A4C">
        <w:rPr>
          <w:rFonts w:cs="Calibri"/>
          <w:sz w:val="24"/>
          <w:szCs w:val="24"/>
          <w:lang w:val="en-US"/>
        </w:rPr>
        <w:t>be found</w:t>
      </w:r>
      <w:proofErr w:type="gramEnd"/>
      <w:r w:rsidR="00D31AA4" w:rsidRPr="00751A4C">
        <w:rPr>
          <w:rFonts w:cs="Calibri"/>
          <w:sz w:val="24"/>
          <w:szCs w:val="24"/>
          <w:lang w:val="en-US"/>
        </w:rPr>
        <w:t xml:space="preserve"> at</w:t>
      </w:r>
      <w:r w:rsidR="00333C73">
        <w:rPr>
          <w:rFonts w:cs="Calibri"/>
          <w:sz w:val="24"/>
          <w:szCs w:val="24"/>
          <w:lang w:val="en-US"/>
        </w:rPr>
        <w:t>:</w:t>
      </w:r>
      <w:r w:rsidR="00D31AA4" w:rsidRPr="00751A4C">
        <w:rPr>
          <w:rFonts w:cs="Calibri"/>
          <w:sz w:val="24"/>
          <w:szCs w:val="24"/>
          <w:lang w:val="en-US"/>
        </w:rPr>
        <w:t xml:space="preserve"> </w:t>
      </w:r>
    </w:p>
    <w:p w14:paraId="0BC814BE" w14:textId="20A24306" w:rsidR="00C169C4" w:rsidRDefault="00333C73" w:rsidP="008F63B0">
      <w:pPr>
        <w:pStyle w:val="Heading2"/>
        <w:numPr>
          <w:ilvl w:val="0"/>
          <w:numId w:val="0"/>
        </w:numPr>
        <w:spacing w:before="0" w:after="0" w:line="240" w:lineRule="auto"/>
        <w:rPr>
          <w:rFonts w:cs="Calibri"/>
          <w:sz w:val="24"/>
          <w:szCs w:val="24"/>
          <w:lang w:val="en-US"/>
        </w:rPr>
      </w:pPr>
      <w:hyperlink w:history="1"/>
      <w:r w:rsidRPr="00333C73">
        <w:rPr>
          <w:rStyle w:val="Hyperlink"/>
          <w:rFonts w:cs="Calibri"/>
          <w:sz w:val="24"/>
          <w:szCs w:val="24"/>
          <w:lang w:val="en-US"/>
        </w:rPr>
        <w:t>https://surfer.nmr.mgh.harvard.edu/</w:t>
      </w:r>
      <w:r w:rsidR="00D31AA4" w:rsidRPr="00751A4C">
        <w:rPr>
          <w:rFonts w:cs="Calibri"/>
          <w:sz w:val="24"/>
          <w:szCs w:val="24"/>
          <w:lang w:val="en-US"/>
        </w:rPr>
        <w:t xml:space="preserve">. </w:t>
      </w:r>
    </w:p>
    <w:p w14:paraId="5593398F" w14:textId="77777777" w:rsidR="00751A4C" w:rsidRPr="00751A4C" w:rsidRDefault="00751A4C" w:rsidP="00824DCB">
      <w:pPr>
        <w:spacing w:after="0" w:line="240" w:lineRule="auto"/>
        <w:rPr>
          <w:lang w:val="en-US"/>
        </w:rPr>
      </w:pPr>
    </w:p>
    <w:p w14:paraId="7CEEC10C" w14:textId="77777777" w:rsidR="008F63B0" w:rsidRDefault="00B77773" w:rsidP="00824DCB">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Set the directory where the data is by typing:</w:t>
      </w:r>
      <w:r w:rsidR="00867F3C" w:rsidRPr="00751A4C">
        <w:rPr>
          <w:rFonts w:cs="Calibri"/>
          <w:sz w:val="24"/>
          <w:szCs w:val="24"/>
          <w:lang w:val="en-US"/>
        </w:rPr>
        <w:t xml:space="preserve"> </w:t>
      </w:r>
    </w:p>
    <w:p w14:paraId="7AEB53FA" w14:textId="21D10922" w:rsidR="00B77773" w:rsidRDefault="00B77773"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export SUBJECTS_DIR=/path/to/</w:t>
      </w:r>
      <w:proofErr w:type="spellStart"/>
      <w:r w:rsidRPr="00751A4C">
        <w:rPr>
          <w:rFonts w:cs="Calibri"/>
          <w:sz w:val="24"/>
          <w:szCs w:val="24"/>
          <w:lang w:val="en-US"/>
        </w:rPr>
        <w:t>nii</w:t>
      </w:r>
      <w:proofErr w:type="spellEnd"/>
      <w:r w:rsidRPr="00751A4C">
        <w:rPr>
          <w:rFonts w:cs="Calibri"/>
          <w:sz w:val="24"/>
          <w:szCs w:val="24"/>
          <w:lang w:val="en-US"/>
        </w:rPr>
        <w:t>/files</w:t>
      </w:r>
    </w:p>
    <w:p w14:paraId="6B5814B9" w14:textId="77777777" w:rsidR="008F63B0" w:rsidRPr="008F63B0" w:rsidRDefault="008F63B0" w:rsidP="008F63B0">
      <w:pPr>
        <w:rPr>
          <w:lang w:val="en-US"/>
        </w:rPr>
      </w:pPr>
    </w:p>
    <w:p w14:paraId="4EEBBBBC" w14:textId="41FBCE3A" w:rsidR="008F63B0" w:rsidRDefault="00E022A3" w:rsidP="00824DCB">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R</w:t>
      </w:r>
      <w:r w:rsidR="00A514F2" w:rsidRPr="00751A4C">
        <w:rPr>
          <w:rFonts w:cs="Calibri"/>
          <w:bCs w:val="0"/>
          <w:sz w:val="24"/>
          <w:szCs w:val="24"/>
          <w:lang w:val="en-US"/>
        </w:rPr>
        <w:t>un the segmentation</w:t>
      </w:r>
      <w:r w:rsidRPr="00751A4C">
        <w:rPr>
          <w:rFonts w:cs="Calibri"/>
          <w:bCs w:val="0"/>
          <w:sz w:val="24"/>
          <w:szCs w:val="24"/>
          <w:lang w:val="en-US"/>
        </w:rPr>
        <w:t xml:space="preserve"> by running the command</w:t>
      </w:r>
      <w:r w:rsidR="008F63B0">
        <w:rPr>
          <w:rFonts w:cs="Calibri"/>
          <w:bCs w:val="0"/>
          <w:sz w:val="24"/>
          <w:szCs w:val="24"/>
          <w:lang w:val="en-US"/>
        </w:rPr>
        <w:t>s</w:t>
      </w:r>
      <w:r w:rsidR="00A514F2" w:rsidRPr="00751A4C">
        <w:rPr>
          <w:rFonts w:cs="Calibri"/>
          <w:bCs w:val="0"/>
          <w:sz w:val="24"/>
          <w:szCs w:val="24"/>
          <w:lang w:val="en-US"/>
        </w:rPr>
        <w:t>:</w:t>
      </w:r>
      <w:r w:rsidR="00867F3C" w:rsidRPr="00751A4C">
        <w:rPr>
          <w:rFonts w:cs="Calibri"/>
          <w:sz w:val="24"/>
          <w:szCs w:val="24"/>
          <w:lang w:val="en-US"/>
        </w:rPr>
        <w:t xml:space="preserve"> </w:t>
      </w:r>
    </w:p>
    <w:p w14:paraId="5A055AD4" w14:textId="77777777" w:rsidR="008F63B0" w:rsidRDefault="00B77773"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recon-all -</w:t>
      </w:r>
      <w:proofErr w:type="spellStart"/>
      <w:r w:rsidRPr="00751A4C">
        <w:rPr>
          <w:rFonts w:cs="Calibri"/>
          <w:sz w:val="24"/>
          <w:szCs w:val="24"/>
          <w:lang w:val="en-US"/>
        </w:rPr>
        <w:t>i</w:t>
      </w:r>
      <w:proofErr w:type="spellEnd"/>
      <w:r w:rsidRPr="00751A4C">
        <w:rPr>
          <w:rFonts w:cs="Calibri"/>
          <w:sz w:val="24"/>
          <w:szCs w:val="24"/>
          <w:lang w:val="en-US"/>
        </w:rPr>
        <w:t xml:space="preserve"> </w:t>
      </w:r>
      <w:r w:rsidR="00551E50" w:rsidRPr="00751A4C">
        <w:rPr>
          <w:rFonts w:cs="Calibri"/>
          <w:sz w:val="24"/>
          <w:szCs w:val="24"/>
          <w:lang w:val="en-US"/>
        </w:rPr>
        <w:t>T1_ID.</w:t>
      </w:r>
      <w:r w:rsidRPr="00751A4C">
        <w:rPr>
          <w:rFonts w:cs="Calibri"/>
          <w:sz w:val="24"/>
          <w:szCs w:val="24"/>
          <w:lang w:val="en-US"/>
        </w:rPr>
        <w:t>nii -</w:t>
      </w:r>
      <w:proofErr w:type="spellStart"/>
      <w:r w:rsidRPr="00751A4C">
        <w:rPr>
          <w:rFonts w:cs="Calibri"/>
          <w:sz w:val="24"/>
          <w:szCs w:val="24"/>
          <w:lang w:val="en-US"/>
        </w:rPr>
        <w:t>subjid</w:t>
      </w:r>
      <w:proofErr w:type="spellEnd"/>
      <w:r w:rsidRPr="00751A4C">
        <w:rPr>
          <w:rFonts w:cs="Calibri"/>
          <w:sz w:val="24"/>
          <w:szCs w:val="24"/>
          <w:lang w:val="en-US"/>
        </w:rPr>
        <w:t xml:space="preserve"> </w:t>
      </w:r>
      <w:r w:rsidR="00551E50" w:rsidRPr="00751A4C">
        <w:rPr>
          <w:rFonts w:cs="Calibri"/>
          <w:sz w:val="24"/>
          <w:szCs w:val="24"/>
          <w:lang w:val="en-US"/>
        </w:rPr>
        <w:t>T1_ID</w:t>
      </w:r>
      <w:r w:rsidRPr="00751A4C">
        <w:rPr>
          <w:rFonts w:cs="Calibri"/>
          <w:sz w:val="24"/>
          <w:szCs w:val="24"/>
          <w:lang w:val="en-US"/>
        </w:rPr>
        <w:t xml:space="preserve"> -autorecon1 -cw256</w:t>
      </w:r>
    </w:p>
    <w:p w14:paraId="6C5DF3C7" w14:textId="77777777" w:rsidR="008F63B0" w:rsidRDefault="00551E50" w:rsidP="001D7A61">
      <w:pPr>
        <w:pStyle w:val="Heading2"/>
        <w:numPr>
          <w:ilvl w:val="0"/>
          <w:numId w:val="0"/>
        </w:numPr>
        <w:spacing w:before="0" w:after="0" w:line="240" w:lineRule="auto"/>
        <w:rPr>
          <w:rFonts w:cs="Calibri"/>
          <w:sz w:val="24"/>
          <w:szCs w:val="24"/>
          <w:lang w:val="en-US"/>
        </w:rPr>
      </w:pPr>
      <w:r w:rsidRPr="00751A4C">
        <w:rPr>
          <w:rFonts w:cs="Calibri"/>
          <w:bCs w:val="0"/>
          <w:sz w:val="24"/>
          <w:szCs w:val="24"/>
          <w:lang w:val="en-US"/>
        </w:rPr>
        <w:t>recon-all -</w:t>
      </w:r>
      <w:proofErr w:type="spellStart"/>
      <w:r w:rsidRPr="00751A4C">
        <w:rPr>
          <w:rFonts w:cs="Calibri"/>
          <w:bCs w:val="0"/>
          <w:sz w:val="24"/>
          <w:szCs w:val="24"/>
          <w:lang w:val="en-US"/>
        </w:rPr>
        <w:t>subjid</w:t>
      </w:r>
      <w:proofErr w:type="spellEnd"/>
      <w:r w:rsidRPr="00751A4C">
        <w:rPr>
          <w:rFonts w:cs="Calibri"/>
          <w:bCs w:val="0"/>
          <w:sz w:val="24"/>
          <w:szCs w:val="24"/>
          <w:lang w:val="en-US"/>
        </w:rPr>
        <w:t xml:space="preserve"> T1_ID</w:t>
      </w:r>
      <w:r w:rsidR="00B77773" w:rsidRPr="00751A4C">
        <w:rPr>
          <w:rFonts w:cs="Calibri"/>
          <w:bCs w:val="0"/>
          <w:sz w:val="24"/>
          <w:szCs w:val="24"/>
          <w:lang w:val="en-US"/>
        </w:rPr>
        <w:t xml:space="preserve"> -</w:t>
      </w:r>
      <w:r w:rsidR="009318C0" w:rsidRPr="00751A4C">
        <w:rPr>
          <w:rFonts w:cs="Calibri"/>
          <w:bCs w:val="0"/>
          <w:sz w:val="24"/>
          <w:szCs w:val="24"/>
          <w:lang w:val="en-US"/>
        </w:rPr>
        <w:t>autorecon2 -</w:t>
      </w:r>
      <w:r w:rsidR="00B77773" w:rsidRPr="00751A4C">
        <w:rPr>
          <w:rFonts w:cs="Calibri"/>
          <w:bCs w:val="0"/>
          <w:sz w:val="24"/>
          <w:szCs w:val="24"/>
          <w:lang w:val="en-US"/>
        </w:rPr>
        <w:t>autorecon3</w:t>
      </w:r>
      <w:r w:rsidR="00867F3C" w:rsidRPr="00751A4C">
        <w:rPr>
          <w:rFonts w:cs="Calibri"/>
          <w:sz w:val="24"/>
          <w:szCs w:val="24"/>
          <w:lang w:val="en-US"/>
        </w:rPr>
        <w:t xml:space="preserve"> </w:t>
      </w:r>
    </w:p>
    <w:p w14:paraId="79282928" w14:textId="77777777" w:rsidR="008F63B0" w:rsidRDefault="008F63B0" w:rsidP="008F63B0">
      <w:pPr>
        <w:pStyle w:val="Heading2"/>
        <w:numPr>
          <w:ilvl w:val="0"/>
          <w:numId w:val="0"/>
        </w:numPr>
        <w:spacing w:before="0" w:after="0" w:line="240" w:lineRule="auto"/>
        <w:rPr>
          <w:rFonts w:cs="Calibri"/>
          <w:sz w:val="24"/>
          <w:szCs w:val="24"/>
          <w:lang w:val="en-US"/>
        </w:rPr>
      </w:pPr>
    </w:p>
    <w:p w14:paraId="2E4D7F00" w14:textId="34E8C9D8" w:rsidR="00B77773" w:rsidRDefault="008F63B0" w:rsidP="008F63B0">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867F3C" w:rsidRPr="00751A4C">
        <w:rPr>
          <w:rFonts w:cs="Calibri"/>
          <w:sz w:val="24"/>
          <w:szCs w:val="24"/>
          <w:lang w:val="en-US"/>
        </w:rPr>
        <w:t>The commands take &gt;</w:t>
      </w:r>
      <w:r w:rsidR="002452AD">
        <w:rPr>
          <w:rFonts w:cs="Calibri"/>
          <w:sz w:val="24"/>
          <w:szCs w:val="24"/>
          <w:lang w:val="en-US"/>
        </w:rPr>
        <w:t xml:space="preserve"> </w:t>
      </w:r>
      <w:r w:rsidR="00867F3C" w:rsidRPr="00751A4C">
        <w:rPr>
          <w:rFonts w:cs="Calibri"/>
          <w:sz w:val="24"/>
          <w:szCs w:val="24"/>
          <w:lang w:val="en-US"/>
        </w:rPr>
        <w:t>10 h per participant. The</w:t>
      </w:r>
      <w:r w:rsidR="00551E50" w:rsidRPr="00751A4C">
        <w:rPr>
          <w:rFonts w:cs="Calibri"/>
          <w:sz w:val="24"/>
          <w:szCs w:val="24"/>
          <w:lang w:val="en-US"/>
        </w:rPr>
        <w:t xml:space="preserve"> </w:t>
      </w:r>
      <w:r w:rsidR="00B77773" w:rsidRPr="00751A4C">
        <w:rPr>
          <w:rFonts w:cs="Calibri"/>
          <w:sz w:val="24"/>
          <w:szCs w:val="24"/>
          <w:lang w:val="en-US"/>
        </w:rPr>
        <w:t xml:space="preserve">-cw256 flag </w:t>
      </w:r>
      <w:proofErr w:type="gramStart"/>
      <w:r w:rsidR="00B77773" w:rsidRPr="00751A4C">
        <w:rPr>
          <w:rFonts w:cs="Calibri"/>
          <w:sz w:val="24"/>
          <w:szCs w:val="24"/>
          <w:lang w:val="en-US"/>
        </w:rPr>
        <w:t>is needed</w:t>
      </w:r>
      <w:proofErr w:type="gramEnd"/>
      <w:r w:rsidR="00B77773" w:rsidRPr="00751A4C">
        <w:rPr>
          <w:rFonts w:cs="Calibri"/>
          <w:sz w:val="24"/>
          <w:szCs w:val="24"/>
          <w:lang w:val="en-US"/>
        </w:rPr>
        <w:t xml:space="preserve"> to crop scans with </w:t>
      </w:r>
      <w:r w:rsidR="00E022A3" w:rsidRPr="00751A4C">
        <w:rPr>
          <w:rFonts w:cs="Calibri"/>
          <w:sz w:val="24"/>
          <w:szCs w:val="24"/>
          <w:lang w:val="en-US"/>
        </w:rPr>
        <w:t>fields of view</w:t>
      </w:r>
      <w:r w:rsidR="00B77773" w:rsidRPr="00751A4C">
        <w:rPr>
          <w:rFonts w:cs="Calibri"/>
          <w:sz w:val="24"/>
          <w:szCs w:val="24"/>
          <w:lang w:val="en-US"/>
        </w:rPr>
        <w:t xml:space="preserve"> larger than 256 down to this size for processing</w:t>
      </w:r>
      <w:r w:rsidR="00D31AA4" w:rsidRPr="00751A4C">
        <w:rPr>
          <w:rFonts w:cs="Calibri"/>
          <w:sz w:val="24"/>
          <w:szCs w:val="24"/>
          <w:lang w:val="en-US"/>
        </w:rPr>
        <w:t>.</w:t>
      </w:r>
    </w:p>
    <w:p w14:paraId="3D3422AF" w14:textId="77777777" w:rsidR="00751A4C" w:rsidRPr="00751A4C" w:rsidRDefault="00751A4C" w:rsidP="00824DCB">
      <w:pPr>
        <w:spacing w:after="0" w:line="240" w:lineRule="auto"/>
        <w:rPr>
          <w:lang w:val="en-US"/>
        </w:rPr>
      </w:pPr>
    </w:p>
    <w:p w14:paraId="6E0DF69E" w14:textId="5E08B36A" w:rsidR="00157D52" w:rsidRDefault="00157D52" w:rsidP="00824DCB">
      <w:pPr>
        <w:pStyle w:val="Heading2"/>
        <w:numPr>
          <w:ilvl w:val="1"/>
          <w:numId w:val="73"/>
        </w:numPr>
        <w:spacing w:before="0" w:after="0" w:line="240" w:lineRule="auto"/>
        <w:rPr>
          <w:rFonts w:cs="Calibri"/>
          <w:sz w:val="24"/>
          <w:szCs w:val="24"/>
          <w:lang w:val="en-US"/>
        </w:rPr>
      </w:pPr>
      <w:r w:rsidRPr="00751A4C">
        <w:rPr>
          <w:rFonts w:cs="Calibri"/>
          <w:sz w:val="24"/>
          <w:szCs w:val="24"/>
          <w:lang w:val="en-US"/>
        </w:rPr>
        <w:t xml:space="preserve">Check that processing has completed correctly by looking at the script located in the </w:t>
      </w:r>
      <w:r w:rsidR="00A92C63">
        <w:rPr>
          <w:rFonts w:cs="Calibri"/>
          <w:sz w:val="24"/>
          <w:szCs w:val="24"/>
          <w:lang w:val="en-US"/>
        </w:rPr>
        <w:t>‘</w:t>
      </w:r>
      <w:r w:rsidRPr="00A63406">
        <w:rPr>
          <w:rFonts w:cs="Calibri"/>
          <w:sz w:val="24"/>
          <w:szCs w:val="24"/>
          <w:lang w:val="en-US"/>
        </w:rPr>
        <w:t>output folder</w:t>
      </w:r>
      <w:r w:rsidR="001D7A61" w:rsidRPr="00A63406">
        <w:rPr>
          <w:rFonts w:cs="Calibri"/>
          <w:sz w:val="24"/>
          <w:szCs w:val="24"/>
          <w:lang w:val="en-US"/>
        </w:rPr>
        <w:t xml:space="preserve"> </w:t>
      </w:r>
      <w:r w:rsidR="00A92C63">
        <w:rPr>
          <w:rFonts w:cs="Calibri"/>
          <w:sz w:val="24"/>
          <w:szCs w:val="24"/>
          <w:lang w:val="en-US"/>
        </w:rPr>
        <w:t>|</w:t>
      </w:r>
      <w:r w:rsidR="001D7A61" w:rsidRPr="00A63406">
        <w:rPr>
          <w:rFonts w:cs="Calibri"/>
          <w:sz w:val="24"/>
          <w:szCs w:val="24"/>
          <w:lang w:val="en-US"/>
        </w:rPr>
        <w:t xml:space="preserve"> </w:t>
      </w:r>
      <w:r w:rsidRPr="00A63406">
        <w:rPr>
          <w:rFonts w:cs="Calibri"/>
          <w:sz w:val="24"/>
          <w:szCs w:val="24"/>
          <w:lang w:val="en-US"/>
        </w:rPr>
        <w:t>scripts</w:t>
      </w:r>
      <w:r w:rsidR="001D7A61" w:rsidRPr="00A63406">
        <w:rPr>
          <w:rFonts w:cs="Calibri"/>
          <w:sz w:val="24"/>
          <w:szCs w:val="24"/>
          <w:lang w:val="en-US"/>
        </w:rPr>
        <w:t xml:space="preserve"> </w:t>
      </w:r>
      <w:r w:rsidR="00A92C63">
        <w:rPr>
          <w:rFonts w:cs="Calibri"/>
          <w:sz w:val="24"/>
          <w:szCs w:val="24"/>
          <w:lang w:val="en-US"/>
        </w:rPr>
        <w:t>|</w:t>
      </w:r>
      <w:r w:rsidR="001D7A61" w:rsidRPr="00A63406">
        <w:rPr>
          <w:rFonts w:cs="Calibri"/>
          <w:sz w:val="24"/>
          <w:szCs w:val="24"/>
          <w:lang w:val="en-US"/>
        </w:rPr>
        <w:t xml:space="preserve"> </w:t>
      </w:r>
      <w:r w:rsidRPr="00A63406">
        <w:rPr>
          <w:rFonts w:cs="Calibri"/>
          <w:sz w:val="24"/>
          <w:szCs w:val="24"/>
          <w:lang w:val="en-US"/>
        </w:rPr>
        <w:t>recon-all.log</w:t>
      </w:r>
      <w:r w:rsidR="00A92C63">
        <w:rPr>
          <w:rFonts w:cs="Calibri"/>
          <w:sz w:val="24"/>
          <w:szCs w:val="24"/>
          <w:lang w:val="en-US"/>
        </w:rPr>
        <w:t>’</w:t>
      </w:r>
      <w:r w:rsidRPr="00751A4C">
        <w:rPr>
          <w:rFonts w:cs="Calibri"/>
          <w:sz w:val="24"/>
          <w:szCs w:val="24"/>
          <w:lang w:val="en-US"/>
        </w:rPr>
        <w:t xml:space="preserve">. </w:t>
      </w:r>
      <w:r w:rsidR="001D7A61">
        <w:rPr>
          <w:rFonts w:cs="Calibri"/>
          <w:sz w:val="24"/>
          <w:szCs w:val="24"/>
          <w:lang w:val="en-US"/>
        </w:rPr>
        <w:t>Check that t</w:t>
      </w:r>
      <w:r w:rsidRPr="00751A4C">
        <w:rPr>
          <w:rFonts w:cs="Calibri"/>
          <w:sz w:val="24"/>
          <w:szCs w:val="24"/>
          <w:lang w:val="en-US"/>
        </w:rPr>
        <w:t>he last line say</w:t>
      </w:r>
      <w:r w:rsidR="001D7A61">
        <w:rPr>
          <w:rFonts w:cs="Calibri"/>
          <w:sz w:val="24"/>
          <w:szCs w:val="24"/>
          <w:lang w:val="en-US"/>
        </w:rPr>
        <w:t>s</w:t>
      </w:r>
      <w:r w:rsidRPr="00751A4C">
        <w:rPr>
          <w:rFonts w:cs="Calibri"/>
          <w:sz w:val="24"/>
          <w:szCs w:val="24"/>
          <w:lang w:val="en-US"/>
        </w:rPr>
        <w:t xml:space="preserve"> </w:t>
      </w:r>
      <w:r w:rsidR="00E022A3" w:rsidRPr="00751A4C">
        <w:rPr>
          <w:rFonts w:cs="Calibri"/>
          <w:sz w:val="24"/>
          <w:szCs w:val="24"/>
          <w:lang w:val="en-US"/>
        </w:rPr>
        <w:t>‘</w:t>
      </w:r>
      <w:r w:rsidRPr="00751A4C">
        <w:rPr>
          <w:rFonts w:cs="Calibri"/>
          <w:sz w:val="24"/>
          <w:szCs w:val="24"/>
          <w:lang w:val="en-US"/>
        </w:rPr>
        <w:t xml:space="preserve">recon-all </w:t>
      </w:r>
      <w:r w:rsidR="00867F3C" w:rsidRPr="00751A4C">
        <w:rPr>
          <w:rFonts w:cs="Calibri"/>
          <w:sz w:val="24"/>
          <w:szCs w:val="24"/>
          <w:lang w:val="en-US"/>
        </w:rPr>
        <w:t>-</w:t>
      </w:r>
      <w:r w:rsidRPr="00751A4C">
        <w:rPr>
          <w:rFonts w:cs="Calibri"/>
          <w:sz w:val="24"/>
          <w:szCs w:val="24"/>
          <w:lang w:val="en-US"/>
        </w:rPr>
        <w:t xml:space="preserve">s </w:t>
      </w:r>
      <w:r w:rsidR="00551E50" w:rsidRPr="00751A4C">
        <w:rPr>
          <w:rFonts w:cs="Calibri"/>
          <w:sz w:val="24"/>
          <w:szCs w:val="24"/>
          <w:lang w:val="en-US"/>
        </w:rPr>
        <w:t>T1</w:t>
      </w:r>
      <w:r w:rsidRPr="00751A4C">
        <w:rPr>
          <w:rFonts w:cs="Calibri"/>
          <w:sz w:val="24"/>
          <w:szCs w:val="24"/>
          <w:lang w:val="en-US"/>
        </w:rPr>
        <w:t>_ID finished without error</w:t>
      </w:r>
      <w:r w:rsidR="00E022A3" w:rsidRPr="00751A4C">
        <w:rPr>
          <w:rFonts w:cs="Calibri"/>
          <w:sz w:val="24"/>
          <w:szCs w:val="24"/>
          <w:lang w:val="en-US"/>
        </w:rPr>
        <w:t>’</w:t>
      </w:r>
      <w:r w:rsidR="001D7A61">
        <w:rPr>
          <w:rFonts w:cs="Calibri"/>
          <w:sz w:val="24"/>
          <w:szCs w:val="24"/>
          <w:lang w:val="en-US"/>
        </w:rPr>
        <w:t>.</w:t>
      </w:r>
    </w:p>
    <w:p w14:paraId="4EBA8A3B" w14:textId="77777777" w:rsidR="00751A4C" w:rsidRPr="00751A4C" w:rsidRDefault="00751A4C" w:rsidP="00824DCB">
      <w:pPr>
        <w:spacing w:after="0" w:line="240" w:lineRule="auto"/>
        <w:rPr>
          <w:lang w:val="en-US"/>
        </w:rPr>
      </w:pPr>
    </w:p>
    <w:p w14:paraId="28BB0083" w14:textId="3B42F8AD" w:rsidR="00157D52" w:rsidRPr="00751A4C" w:rsidRDefault="00157D52" w:rsidP="00824DCB">
      <w:pPr>
        <w:pStyle w:val="Heading2"/>
        <w:numPr>
          <w:ilvl w:val="1"/>
          <w:numId w:val="73"/>
        </w:numPr>
        <w:spacing w:before="0" w:after="0" w:line="240" w:lineRule="auto"/>
        <w:rPr>
          <w:rFonts w:cs="Calibri"/>
          <w:sz w:val="24"/>
          <w:szCs w:val="24"/>
          <w:lang w:val="en-US"/>
        </w:rPr>
      </w:pPr>
      <w:r w:rsidRPr="00751A4C">
        <w:rPr>
          <w:rFonts w:cs="Calibri"/>
          <w:sz w:val="24"/>
          <w:szCs w:val="24"/>
          <w:lang w:val="en-US"/>
        </w:rPr>
        <w:t xml:space="preserve">Perform visual QC </w:t>
      </w:r>
      <w:r w:rsidR="00867F3C" w:rsidRPr="00751A4C">
        <w:rPr>
          <w:rFonts w:cs="Calibri"/>
          <w:sz w:val="24"/>
          <w:szCs w:val="24"/>
          <w:lang w:val="en-US"/>
        </w:rPr>
        <w:t xml:space="preserve">on the GM region </w:t>
      </w:r>
      <w:r w:rsidRPr="00751A4C">
        <w:rPr>
          <w:rFonts w:cs="Calibri"/>
          <w:sz w:val="24"/>
          <w:szCs w:val="24"/>
          <w:lang w:val="en-US"/>
        </w:rPr>
        <w:t xml:space="preserve">as described in </w:t>
      </w:r>
      <w:r w:rsidR="00D94122" w:rsidRPr="00751A4C">
        <w:rPr>
          <w:rFonts w:cs="Calibri"/>
          <w:sz w:val="24"/>
          <w:szCs w:val="24"/>
          <w:lang w:val="en-US"/>
        </w:rPr>
        <w:t>Section 8.</w:t>
      </w:r>
    </w:p>
    <w:p w14:paraId="2BFAF92B" w14:textId="77777777" w:rsidR="00495699" w:rsidRPr="00751A4C" w:rsidRDefault="00495699" w:rsidP="00824DCB">
      <w:pPr>
        <w:spacing w:after="0" w:line="240" w:lineRule="auto"/>
        <w:rPr>
          <w:rFonts w:ascii="Calibri" w:hAnsi="Calibri" w:cs="Calibri"/>
          <w:sz w:val="24"/>
          <w:szCs w:val="24"/>
          <w:lang w:val="en-US"/>
        </w:rPr>
      </w:pPr>
    </w:p>
    <w:p w14:paraId="290F77D6" w14:textId="2CD53C8E" w:rsidR="002E3846" w:rsidRPr="001D7A61" w:rsidRDefault="002E3846" w:rsidP="00824DCB">
      <w:pPr>
        <w:pStyle w:val="Heading1"/>
        <w:numPr>
          <w:ilvl w:val="0"/>
          <w:numId w:val="73"/>
        </w:numPr>
        <w:spacing w:before="0" w:after="0" w:line="240" w:lineRule="auto"/>
        <w:rPr>
          <w:rFonts w:ascii="Calibri" w:hAnsi="Calibri" w:cs="Calibri"/>
          <w:sz w:val="24"/>
          <w:szCs w:val="24"/>
          <w:lang w:val="en-US"/>
        </w:rPr>
      </w:pPr>
      <w:r w:rsidRPr="001D7A61">
        <w:rPr>
          <w:rFonts w:ascii="Calibri" w:hAnsi="Calibri" w:cs="Calibri"/>
          <w:sz w:val="24"/>
          <w:szCs w:val="24"/>
          <w:lang w:val="en-US"/>
        </w:rPr>
        <w:t xml:space="preserve">Segmentation </w:t>
      </w:r>
      <w:r w:rsidR="00751A4C" w:rsidRPr="00A63406">
        <w:rPr>
          <w:rFonts w:ascii="Calibri" w:hAnsi="Calibri" w:cs="Calibri"/>
          <w:sz w:val="24"/>
          <w:szCs w:val="24"/>
          <w:lang w:val="en-US"/>
        </w:rPr>
        <w:t>via</w:t>
      </w:r>
      <w:r w:rsidRPr="0015625C">
        <w:rPr>
          <w:rFonts w:ascii="Calibri" w:hAnsi="Calibri" w:cs="Calibri"/>
          <w:sz w:val="24"/>
          <w:szCs w:val="24"/>
          <w:lang w:val="en-US"/>
        </w:rPr>
        <w:t xml:space="preserve"> </w:t>
      </w:r>
      <w:r w:rsidRPr="001D7A61">
        <w:rPr>
          <w:rFonts w:ascii="Calibri" w:hAnsi="Calibri" w:cs="Calibri"/>
          <w:sz w:val="24"/>
          <w:szCs w:val="24"/>
          <w:lang w:val="en-US"/>
        </w:rPr>
        <w:t>ANTs</w:t>
      </w:r>
    </w:p>
    <w:p w14:paraId="0B80D1DB" w14:textId="77777777" w:rsidR="00751A4C" w:rsidRPr="00751A4C" w:rsidRDefault="00751A4C" w:rsidP="00824DCB">
      <w:pPr>
        <w:spacing w:after="0" w:line="240" w:lineRule="auto"/>
        <w:rPr>
          <w:lang w:val="en-US"/>
        </w:rPr>
      </w:pPr>
    </w:p>
    <w:p w14:paraId="2C93670B" w14:textId="343EE775" w:rsidR="001D7A61" w:rsidRDefault="001D7A61" w:rsidP="001D7A61">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4663D2" w:rsidRPr="00751A4C">
        <w:rPr>
          <w:rFonts w:cs="Calibri"/>
          <w:sz w:val="24"/>
          <w:szCs w:val="24"/>
          <w:lang w:val="en-US"/>
        </w:rPr>
        <w:t xml:space="preserve">This procedure </w:t>
      </w:r>
      <w:proofErr w:type="gramStart"/>
      <w:r w:rsidR="004663D2" w:rsidRPr="00751A4C">
        <w:rPr>
          <w:rFonts w:cs="Calibri"/>
          <w:sz w:val="24"/>
          <w:szCs w:val="24"/>
          <w:lang w:val="en-US"/>
        </w:rPr>
        <w:t>is done</w:t>
      </w:r>
      <w:proofErr w:type="gramEnd"/>
      <w:r w:rsidR="004663D2" w:rsidRPr="00751A4C">
        <w:rPr>
          <w:rFonts w:cs="Calibri"/>
          <w:sz w:val="24"/>
          <w:szCs w:val="24"/>
          <w:lang w:val="en-US"/>
        </w:rPr>
        <w:t xml:space="preserve"> in the command line.</w:t>
      </w:r>
      <w:r w:rsidR="005D6565" w:rsidRPr="00751A4C">
        <w:rPr>
          <w:rFonts w:cs="Calibri"/>
          <w:sz w:val="24"/>
          <w:szCs w:val="24"/>
          <w:lang w:val="en-US"/>
        </w:rPr>
        <w:t xml:space="preserve"> ANTs </w:t>
      </w:r>
      <w:proofErr w:type="gramStart"/>
      <w:r w:rsidR="005D6565" w:rsidRPr="00751A4C">
        <w:rPr>
          <w:rFonts w:cs="Calibri"/>
          <w:sz w:val="24"/>
          <w:szCs w:val="24"/>
          <w:lang w:val="en-US"/>
        </w:rPr>
        <w:t>is</w:t>
      </w:r>
      <w:proofErr w:type="gramEnd"/>
      <w:r w:rsidR="005D6565" w:rsidRPr="00751A4C">
        <w:rPr>
          <w:rFonts w:cs="Calibri"/>
          <w:sz w:val="24"/>
          <w:szCs w:val="24"/>
          <w:lang w:val="en-US"/>
        </w:rPr>
        <w:t xml:space="preserve"> a more </w:t>
      </w:r>
      <w:r w:rsidR="00E022A3" w:rsidRPr="00751A4C">
        <w:rPr>
          <w:rFonts w:cs="Calibri"/>
          <w:sz w:val="24"/>
          <w:szCs w:val="24"/>
          <w:lang w:val="en-US"/>
        </w:rPr>
        <w:t>complex</w:t>
      </w:r>
      <w:r w:rsidR="005D6565" w:rsidRPr="00751A4C">
        <w:rPr>
          <w:rFonts w:cs="Calibri"/>
          <w:sz w:val="24"/>
          <w:szCs w:val="24"/>
          <w:lang w:val="en-US"/>
        </w:rPr>
        <w:t xml:space="preserve"> software</w:t>
      </w:r>
      <w:r w:rsidR="00E022A3" w:rsidRPr="00751A4C">
        <w:rPr>
          <w:rFonts w:cs="Calibri"/>
          <w:sz w:val="24"/>
          <w:szCs w:val="24"/>
          <w:lang w:val="en-US"/>
        </w:rPr>
        <w:t xml:space="preserve"> than the other tools</w:t>
      </w:r>
      <w:r w:rsidR="005D6565" w:rsidRPr="00751A4C">
        <w:rPr>
          <w:rFonts w:cs="Calibri"/>
          <w:sz w:val="24"/>
          <w:szCs w:val="24"/>
          <w:lang w:val="en-US"/>
        </w:rPr>
        <w:t xml:space="preserve"> and it should be noted that the procedure explained here could be</w:t>
      </w:r>
      <w:r w:rsidR="00104700" w:rsidRPr="00751A4C">
        <w:rPr>
          <w:rFonts w:cs="Calibri"/>
          <w:sz w:val="24"/>
          <w:szCs w:val="24"/>
          <w:lang w:val="en-US"/>
        </w:rPr>
        <w:t xml:space="preserve"> further</w:t>
      </w:r>
      <w:r w:rsidR="005D6565" w:rsidRPr="00751A4C">
        <w:rPr>
          <w:rFonts w:cs="Calibri"/>
          <w:sz w:val="24"/>
          <w:szCs w:val="24"/>
          <w:lang w:val="en-US"/>
        </w:rPr>
        <w:t xml:space="preserve"> </w:t>
      </w:r>
      <w:proofErr w:type="spellStart"/>
      <w:r w:rsidR="005D6565" w:rsidRPr="00751A4C">
        <w:rPr>
          <w:rFonts w:cs="Calibri"/>
          <w:sz w:val="24"/>
          <w:szCs w:val="24"/>
          <w:lang w:val="en-US"/>
        </w:rPr>
        <w:t>optimised</w:t>
      </w:r>
      <w:proofErr w:type="spellEnd"/>
      <w:r w:rsidR="00104700" w:rsidRPr="00751A4C">
        <w:rPr>
          <w:rFonts w:cs="Calibri"/>
          <w:sz w:val="24"/>
          <w:szCs w:val="24"/>
          <w:lang w:val="en-US"/>
        </w:rPr>
        <w:t xml:space="preserve"> for each cohort to improve the results</w:t>
      </w:r>
      <w:r w:rsidR="005D6565" w:rsidRPr="00751A4C">
        <w:rPr>
          <w:rFonts w:cs="Calibri"/>
          <w:sz w:val="24"/>
          <w:szCs w:val="24"/>
          <w:lang w:val="en-US"/>
        </w:rPr>
        <w:t xml:space="preserve">. </w:t>
      </w:r>
      <w:r w:rsidR="00B70CED" w:rsidRPr="00751A4C">
        <w:rPr>
          <w:rFonts w:cs="Calibri"/>
          <w:sz w:val="24"/>
          <w:szCs w:val="24"/>
          <w:lang w:val="en-US"/>
        </w:rPr>
        <w:t xml:space="preserve">ANTs documentation can </w:t>
      </w:r>
      <w:proofErr w:type="gramStart"/>
      <w:r w:rsidR="00B70CED" w:rsidRPr="00751A4C">
        <w:rPr>
          <w:rFonts w:cs="Calibri"/>
          <w:sz w:val="24"/>
          <w:szCs w:val="24"/>
          <w:lang w:val="en-US"/>
        </w:rPr>
        <w:t>be found</w:t>
      </w:r>
      <w:proofErr w:type="gramEnd"/>
      <w:r w:rsidR="00B70CED" w:rsidRPr="00751A4C">
        <w:rPr>
          <w:rFonts w:cs="Calibri"/>
          <w:sz w:val="24"/>
          <w:szCs w:val="24"/>
          <w:lang w:val="en-US"/>
        </w:rPr>
        <w:t xml:space="preserve"> at: </w:t>
      </w:r>
      <w:hyperlink r:id="rId11" w:history="1">
        <w:r w:rsidRPr="003640C7">
          <w:rPr>
            <w:rStyle w:val="Hyperlink"/>
            <w:rFonts w:cs="Calibri"/>
            <w:sz w:val="24"/>
            <w:szCs w:val="24"/>
            <w:lang w:val="en-US"/>
          </w:rPr>
          <w:t>http://stnava.github.io/ANTsDoc/</w:t>
        </w:r>
      </w:hyperlink>
      <w:r w:rsidR="00B70CED" w:rsidRPr="00751A4C">
        <w:rPr>
          <w:rFonts w:cs="Calibri"/>
          <w:sz w:val="24"/>
          <w:szCs w:val="24"/>
          <w:lang w:val="en-US"/>
        </w:rPr>
        <w:t>.</w:t>
      </w:r>
      <w:r>
        <w:rPr>
          <w:rFonts w:cs="Calibri"/>
          <w:sz w:val="24"/>
          <w:szCs w:val="24"/>
          <w:lang w:val="en-US"/>
        </w:rPr>
        <w:t xml:space="preserve"> </w:t>
      </w:r>
      <w:r w:rsidR="00867F3C" w:rsidRPr="00751A4C">
        <w:rPr>
          <w:rFonts w:cs="Calibri"/>
          <w:sz w:val="24"/>
          <w:szCs w:val="24"/>
          <w:lang w:val="en-US"/>
        </w:rPr>
        <w:t>There are two ways to segment the images into tissue classes</w:t>
      </w:r>
      <w:r>
        <w:rPr>
          <w:rFonts w:cs="Calibri"/>
          <w:sz w:val="24"/>
          <w:szCs w:val="24"/>
          <w:lang w:val="en-US"/>
        </w:rPr>
        <w:t xml:space="preserve"> as described below</w:t>
      </w:r>
      <w:r w:rsidR="00867F3C" w:rsidRPr="00751A4C">
        <w:rPr>
          <w:rFonts w:cs="Calibri"/>
          <w:sz w:val="24"/>
          <w:szCs w:val="24"/>
          <w:lang w:val="en-US"/>
        </w:rPr>
        <w:t xml:space="preserve">. </w:t>
      </w:r>
    </w:p>
    <w:p w14:paraId="164A823E" w14:textId="77777777" w:rsidR="001D7A61" w:rsidRDefault="001D7A61" w:rsidP="001D7A61">
      <w:pPr>
        <w:pStyle w:val="Heading2"/>
        <w:numPr>
          <w:ilvl w:val="0"/>
          <w:numId w:val="0"/>
        </w:numPr>
        <w:spacing w:before="0" w:after="0" w:line="240" w:lineRule="auto"/>
        <w:rPr>
          <w:rFonts w:cs="Calibri"/>
          <w:sz w:val="24"/>
          <w:szCs w:val="24"/>
          <w:lang w:val="en-US"/>
        </w:rPr>
      </w:pPr>
    </w:p>
    <w:p w14:paraId="6F62200A" w14:textId="77777777" w:rsidR="001D7A61" w:rsidRDefault="001D7A61" w:rsidP="001D7A61">
      <w:pPr>
        <w:pStyle w:val="Heading2"/>
        <w:numPr>
          <w:ilvl w:val="0"/>
          <w:numId w:val="0"/>
        </w:numPr>
        <w:spacing w:before="0" w:after="0" w:line="240" w:lineRule="auto"/>
        <w:rPr>
          <w:rFonts w:cs="Calibri"/>
          <w:sz w:val="24"/>
          <w:szCs w:val="24"/>
          <w:lang w:val="en-US"/>
        </w:rPr>
      </w:pPr>
      <w:r>
        <w:rPr>
          <w:rFonts w:cs="Calibri"/>
          <w:sz w:val="24"/>
          <w:szCs w:val="24"/>
          <w:lang w:val="en-US"/>
        </w:rPr>
        <w:t xml:space="preserve">6.1. </w:t>
      </w:r>
      <w:r w:rsidR="00867F3C" w:rsidRPr="00751A4C">
        <w:rPr>
          <w:rFonts w:cs="Calibri"/>
          <w:sz w:val="24"/>
          <w:szCs w:val="24"/>
          <w:lang w:val="en-US"/>
        </w:rPr>
        <w:t>To use the first method, r</w:t>
      </w:r>
      <w:r w:rsidR="004663D2" w:rsidRPr="00751A4C">
        <w:rPr>
          <w:rFonts w:cs="Calibri"/>
          <w:sz w:val="24"/>
          <w:szCs w:val="24"/>
          <w:lang w:val="en-US"/>
        </w:rPr>
        <w:t>un</w:t>
      </w:r>
      <w:r w:rsidR="00E022A3" w:rsidRPr="00751A4C">
        <w:rPr>
          <w:rFonts w:cs="Calibri"/>
          <w:sz w:val="24"/>
          <w:szCs w:val="24"/>
          <w:lang w:val="en-US"/>
        </w:rPr>
        <w:t xml:space="preserve"> the command</w:t>
      </w:r>
      <w:r w:rsidR="004663D2" w:rsidRPr="00751A4C">
        <w:rPr>
          <w:rFonts w:cs="Calibri"/>
          <w:sz w:val="24"/>
          <w:szCs w:val="24"/>
          <w:lang w:val="en-US"/>
        </w:rPr>
        <w:t xml:space="preserve"> </w:t>
      </w:r>
      <w:r>
        <w:rPr>
          <w:rFonts w:cs="Calibri"/>
          <w:sz w:val="24"/>
          <w:szCs w:val="24"/>
          <w:lang w:val="en-US"/>
        </w:rPr>
        <w:t>‘</w:t>
      </w:r>
      <w:r w:rsidR="004663D2" w:rsidRPr="00751A4C">
        <w:rPr>
          <w:rFonts w:cs="Calibri"/>
          <w:sz w:val="24"/>
          <w:szCs w:val="24"/>
          <w:lang w:val="en-US"/>
        </w:rPr>
        <w:t>antsAtropos</w:t>
      </w:r>
      <w:r w:rsidR="00E022A3" w:rsidRPr="00751A4C">
        <w:rPr>
          <w:rFonts w:cs="Calibri"/>
          <w:sz w:val="24"/>
          <w:szCs w:val="24"/>
          <w:lang w:val="en-US"/>
        </w:rPr>
        <w:t>.sh</w:t>
      </w:r>
      <w:r>
        <w:rPr>
          <w:rFonts w:cs="Calibri"/>
          <w:sz w:val="24"/>
          <w:szCs w:val="24"/>
          <w:lang w:val="en-US"/>
        </w:rPr>
        <w:t>’</w:t>
      </w:r>
      <w:r w:rsidR="004663D2" w:rsidRPr="00751A4C">
        <w:rPr>
          <w:rFonts w:cs="Calibri"/>
          <w:sz w:val="24"/>
          <w:szCs w:val="24"/>
          <w:lang w:val="en-US"/>
        </w:rPr>
        <w:t xml:space="preserve"> with default settings and without including tissue priors. </w:t>
      </w:r>
    </w:p>
    <w:p w14:paraId="299C508C" w14:textId="77777777" w:rsidR="001D7A61" w:rsidRDefault="001D7A61" w:rsidP="001D7A61">
      <w:pPr>
        <w:pStyle w:val="Heading2"/>
        <w:numPr>
          <w:ilvl w:val="0"/>
          <w:numId w:val="0"/>
        </w:numPr>
        <w:spacing w:before="0" w:after="0" w:line="240" w:lineRule="auto"/>
        <w:rPr>
          <w:rFonts w:cs="Calibri"/>
          <w:sz w:val="24"/>
          <w:szCs w:val="24"/>
          <w:lang w:val="en-US"/>
        </w:rPr>
      </w:pPr>
    </w:p>
    <w:p w14:paraId="050FB668" w14:textId="55931FBD" w:rsidR="002547B7" w:rsidRDefault="001D7A61" w:rsidP="001D7A61">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4663D2" w:rsidRPr="00751A4C">
        <w:rPr>
          <w:rFonts w:cs="Calibri"/>
          <w:sz w:val="24"/>
          <w:szCs w:val="24"/>
          <w:lang w:val="en-US"/>
        </w:rPr>
        <w:t>T</w:t>
      </w:r>
      <w:r w:rsidR="005D6565" w:rsidRPr="00751A4C">
        <w:rPr>
          <w:rFonts w:cs="Calibri"/>
          <w:sz w:val="24"/>
          <w:szCs w:val="24"/>
          <w:lang w:val="en-US"/>
        </w:rPr>
        <w:t xml:space="preserve">his often performs well especially </w:t>
      </w:r>
      <w:r w:rsidR="00E022A3" w:rsidRPr="00751A4C">
        <w:rPr>
          <w:rFonts w:cs="Calibri"/>
          <w:sz w:val="24"/>
          <w:szCs w:val="24"/>
          <w:lang w:val="en-US"/>
        </w:rPr>
        <w:t xml:space="preserve">when </w:t>
      </w:r>
      <w:r w:rsidR="00D94122" w:rsidRPr="00751A4C">
        <w:rPr>
          <w:rFonts w:cs="Calibri"/>
          <w:sz w:val="24"/>
          <w:szCs w:val="24"/>
          <w:lang w:val="en-US"/>
        </w:rPr>
        <w:t>only</w:t>
      </w:r>
      <w:r w:rsidR="00E022A3" w:rsidRPr="00751A4C">
        <w:rPr>
          <w:rFonts w:cs="Calibri"/>
          <w:sz w:val="24"/>
          <w:szCs w:val="24"/>
          <w:lang w:val="en-US"/>
        </w:rPr>
        <w:t xml:space="preserve"> </w:t>
      </w:r>
      <w:r w:rsidR="004663D2" w:rsidRPr="00751A4C">
        <w:rPr>
          <w:rFonts w:cs="Calibri"/>
          <w:sz w:val="24"/>
          <w:szCs w:val="24"/>
          <w:lang w:val="en-US"/>
        </w:rPr>
        <w:t>3 tissue classes</w:t>
      </w:r>
      <w:r w:rsidR="00D43024" w:rsidRPr="00751A4C">
        <w:rPr>
          <w:rFonts w:cs="Calibri"/>
          <w:sz w:val="24"/>
          <w:szCs w:val="24"/>
          <w:lang w:val="en-US"/>
        </w:rPr>
        <w:t xml:space="preserve"> </w:t>
      </w:r>
      <w:proofErr w:type="gramStart"/>
      <w:r w:rsidR="00D43024" w:rsidRPr="00751A4C">
        <w:rPr>
          <w:rFonts w:cs="Calibri"/>
          <w:sz w:val="24"/>
          <w:szCs w:val="24"/>
          <w:lang w:val="en-US"/>
        </w:rPr>
        <w:t>are required</w:t>
      </w:r>
      <w:proofErr w:type="gramEnd"/>
      <w:r w:rsidR="004663D2" w:rsidRPr="00751A4C">
        <w:rPr>
          <w:rFonts w:cs="Calibri"/>
          <w:sz w:val="24"/>
          <w:szCs w:val="24"/>
          <w:lang w:val="en-US"/>
        </w:rPr>
        <w:t>: GM, WM, other</w:t>
      </w:r>
      <w:r w:rsidR="00E022A3" w:rsidRPr="00751A4C">
        <w:rPr>
          <w:rFonts w:cs="Calibri"/>
          <w:sz w:val="24"/>
          <w:szCs w:val="24"/>
          <w:lang w:val="en-US"/>
        </w:rPr>
        <w:t xml:space="preserve">. </w:t>
      </w:r>
    </w:p>
    <w:p w14:paraId="4F33FC7B" w14:textId="77777777" w:rsidR="00751A4C" w:rsidRPr="00751A4C" w:rsidRDefault="00751A4C" w:rsidP="00824DCB">
      <w:pPr>
        <w:spacing w:after="0" w:line="240" w:lineRule="auto"/>
        <w:rPr>
          <w:lang w:val="en-US"/>
        </w:rPr>
      </w:pPr>
    </w:p>
    <w:p w14:paraId="3311C690" w14:textId="77777777" w:rsidR="001D7A61" w:rsidRDefault="00867F3C" w:rsidP="00824DCB">
      <w:pPr>
        <w:pStyle w:val="Heading2"/>
        <w:numPr>
          <w:ilvl w:val="2"/>
          <w:numId w:val="73"/>
        </w:numPr>
        <w:spacing w:before="0" w:after="0" w:line="240" w:lineRule="auto"/>
        <w:rPr>
          <w:rFonts w:cs="Calibri"/>
          <w:sz w:val="24"/>
          <w:szCs w:val="24"/>
          <w:lang w:val="en-US"/>
        </w:rPr>
      </w:pPr>
      <w:r w:rsidRPr="00751A4C">
        <w:rPr>
          <w:rFonts w:cs="Calibri"/>
          <w:sz w:val="24"/>
          <w:szCs w:val="24"/>
          <w:lang w:val="en-US"/>
        </w:rPr>
        <w:t xml:space="preserve">Set the path to ANTs software by typing the command: </w:t>
      </w:r>
    </w:p>
    <w:p w14:paraId="0A7DFCDD" w14:textId="33252539" w:rsidR="002547B7" w:rsidRDefault="00867F3C"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export ANTSPATH=/path/to/ANTs/bin/</w:t>
      </w:r>
    </w:p>
    <w:p w14:paraId="379C19C5" w14:textId="77777777" w:rsidR="00751A4C" w:rsidRPr="00751A4C" w:rsidRDefault="00751A4C" w:rsidP="00824DCB">
      <w:pPr>
        <w:spacing w:after="0" w:line="240" w:lineRule="auto"/>
        <w:rPr>
          <w:lang w:val="en-US"/>
        </w:rPr>
      </w:pPr>
    </w:p>
    <w:p w14:paraId="16F37C10" w14:textId="77777777" w:rsidR="001D7A61" w:rsidRDefault="00867F3C" w:rsidP="00824DCB">
      <w:pPr>
        <w:pStyle w:val="Heading2"/>
        <w:numPr>
          <w:ilvl w:val="2"/>
          <w:numId w:val="73"/>
        </w:numPr>
        <w:spacing w:before="0" w:after="0" w:line="240" w:lineRule="auto"/>
        <w:rPr>
          <w:rFonts w:cs="Calibri"/>
          <w:sz w:val="24"/>
          <w:szCs w:val="24"/>
          <w:lang w:val="en-US"/>
        </w:rPr>
      </w:pPr>
      <w:r w:rsidRPr="00751A4C">
        <w:rPr>
          <w:rFonts w:cs="Calibri"/>
          <w:sz w:val="24"/>
          <w:szCs w:val="24"/>
          <w:lang w:val="en-US"/>
        </w:rPr>
        <w:t xml:space="preserve">Run the segmentation pipeline by typing the command: </w:t>
      </w:r>
    </w:p>
    <w:p w14:paraId="3BBD61A9" w14:textId="67893CEF" w:rsidR="002547B7" w:rsidRDefault="00867F3C" w:rsidP="001D7A61">
      <w:pPr>
        <w:pStyle w:val="Heading2"/>
        <w:numPr>
          <w:ilvl w:val="0"/>
          <w:numId w:val="0"/>
        </w:numPr>
        <w:spacing w:before="0" w:after="0" w:line="240" w:lineRule="auto"/>
        <w:jc w:val="both"/>
        <w:rPr>
          <w:rFonts w:cs="Calibri"/>
          <w:sz w:val="24"/>
          <w:szCs w:val="24"/>
          <w:lang w:val="en-US"/>
        </w:rPr>
      </w:pPr>
      <w:r w:rsidRPr="00751A4C">
        <w:rPr>
          <w:rFonts w:cs="Calibri"/>
          <w:sz w:val="24"/>
          <w:szCs w:val="24"/>
          <w:lang w:val="en-US"/>
        </w:rPr>
        <w:lastRenderedPageBreak/>
        <w:t>antsAtroposN4.sh -d &lt;</w:t>
      </w:r>
      <w:proofErr w:type="spellStart"/>
      <w:r w:rsidRPr="00751A4C">
        <w:rPr>
          <w:rFonts w:cs="Calibri"/>
          <w:sz w:val="24"/>
          <w:szCs w:val="24"/>
          <w:lang w:val="en-US"/>
        </w:rPr>
        <w:t>image_dimension</w:t>
      </w:r>
      <w:proofErr w:type="spellEnd"/>
      <w:r w:rsidRPr="00751A4C">
        <w:rPr>
          <w:rFonts w:cs="Calibri"/>
          <w:sz w:val="24"/>
          <w:szCs w:val="24"/>
          <w:lang w:val="en-US"/>
        </w:rPr>
        <w:t>&gt; -a &lt;t1.nii.gz&gt; -c &lt;number of tissue classes&gt; -o &lt;output&gt;</w:t>
      </w:r>
    </w:p>
    <w:p w14:paraId="69299A05" w14:textId="77777777" w:rsidR="00751A4C" w:rsidRPr="00751A4C" w:rsidRDefault="00751A4C" w:rsidP="00824DCB">
      <w:pPr>
        <w:spacing w:after="0" w:line="240" w:lineRule="auto"/>
        <w:rPr>
          <w:lang w:val="en-US"/>
        </w:rPr>
      </w:pPr>
    </w:p>
    <w:p w14:paraId="26CCAF7B" w14:textId="77777777" w:rsidR="001D7A61" w:rsidRPr="001D7A61" w:rsidRDefault="00867F3C" w:rsidP="00824DCB">
      <w:pPr>
        <w:pStyle w:val="Heading2"/>
        <w:numPr>
          <w:ilvl w:val="3"/>
          <w:numId w:val="73"/>
        </w:numPr>
        <w:spacing w:before="0" w:after="0" w:line="240" w:lineRule="auto"/>
        <w:rPr>
          <w:rFonts w:cs="Calibri"/>
          <w:sz w:val="24"/>
          <w:szCs w:val="24"/>
          <w:lang w:val="en-US"/>
        </w:rPr>
      </w:pPr>
      <w:r w:rsidRPr="00751A4C">
        <w:rPr>
          <w:rFonts w:cs="Calibri"/>
          <w:bCs w:val="0"/>
          <w:sz w:val="24"/>
          <w:szCs w:val="24"/>
          <w:lang w:val="en-US"/>
        </w:rPr>
        <w:t>Optional arguments</w:t>
      </w:r>
      <w:r w:rsidR="00685921" w:rsidRPr="00751A4C">
        <w:rPr>
          <w:rFonts w:cs="Calibri"/>
          <w:bCs w:val="0"/>
          <w:sz w:val="24"/>
          <w:szCs w:val="24"/>
          <w:lang w:val="en-US"/>
        </w:rPr>
        <w:t xml:space="preserve"> for this command are</w:t>
      </w:r>
      <w:r w:rsidRPr="00751A4C">
        <w:rPr>
          <w:rFonts w:cs="Calibri"/>
          <w:bCs w:val="0"/>
          <w:sz w:val="24"/>
          <w:szCs w:val="24"/>
          <w:lang w:val="en-US"/>
        </w:rPr>
        <w:t>:</w:t>
      </w:r>
      <w:r w:rsidR="00685921" w:rsidRPr="00751A4C">
        <w:rPr>
          <w:rFonts w:cs="Calibri"/>
          <w:bCs w:val="0"/>
          <w:sz w:val="24"/>
          <w:szCs w:val="24"/>
          <w:lang w:val="en-US"/>
        </w:rPr>
        <w:t xml:space="preserve"> </w:t>
      </w:r>
    </w:p>
    <w:p w14:paraId="5B51C461" w14:textId="22FAC910" w:rsidR="001D7A61" w:rsidRDefault="00867F3C"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Brain mask: -x &lt;mask.nii.gz&gt;</w:t>
      </w:r>
      <w:r w:rsidR="00685921" w:rsidRPr="00751A4C">
        <w:rPr>
          <w:rFonts w:cs="Calibri"/>
          <w:sz w:val="24"/>
          <w:szCs w:val="24"/>
          <w:lang w:val="en-US"/>
        </w:rPr>
        <w:t>;</w:t>
      </w:r>
    </w:p>
    <w:p w14:paraId="23BF8EDD" w14:textId="3B7A3BB8" w:rsidR="002547B7" w:rsidRDefault="00867F3C"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Tissue priors: -p &lt;segmentationPriors%d.nii.gz&gt;</w:t>
      </w:r>
      <w:r w:rsidR="00685921" w:rsidRPr="00751A4C">
        <w:rPr>
          <w:rFonts w:cs="Calibri"/>
          <w:sz w:val="24"/>
          <w:szCs w:val="24"/>
          <w:lang w:val="en-US"/>
        </w:rPr>
        <w:t>.</w:t>
      </w:r>
    </w:p>
    <w:p w14:paraId="6A5885B1" w14:textId="77777777" w:rsidR="00751A4C" w:rsidRPr="00751A4C" w:rsidRDefault="00751A4C" w:rsidP="00824DCB">
      <w:pPr>
        <w:spacing w:after="0" w:line="240" w:lineRule="auto"/>
        <w:rPr>
          <w:lang w:val="en-US"/>
        </w:rPr>
      </w:pPr>
    </w:p>
    <w:p w14:paraId="15090B4A" w14:textId="75D5C425" w:rsidR="002547B7" w:rsidRDefault="00867F3C" w:rsidP="00824DCB">
      <w:pPr>
        <w:pStyle w:val="Heading2"/>
        <w:numPr>
          <w:ilvl w:val="2"/>
          <w:numId w:val="73"/>
        </w:numPr>
        <w:spacing w:before="0" w:after="0" w:line="240" w:lineRule="auto"/>
        <w:rPr>
          <w:rFonts w:cs="Calibri"/>
          <w:sz w:val="24"/>
          <w:szCs w:val="24"/>
          <w:lang w:val="en-US"/>
        </w:rPr>
      </w:pPr>
      <w:r w:rsidRPr="00751A4C">
        <w:rPr>
          <w:rFonts w:cs="Calibri"/>
          <w:sz w:val="24"/>
          <w:szCs w:val="24"/>
          <w:lang w:val="en-US"/>
        </w:rPr>
        <w:t>This will create a folder with the output including partial volume maps</w:t>
      </w:r>
      <w:r w:rsidR="00685921" w:rsidRPr="00751A4C">
        <w:rPr>
          <w:rFonts w:cs="Calibri"/>
          <w:sz w:val="24"/>
          <w:szCs w:val="24"/>
          <w:lang w:val="en-US"/>
        </w:rPr>
        <w:t xml:space="preserve"> and an </w:t>
      </w:r>
      <w:r w:rsidRPr="00751A4C">
        <w:rPr>
          <w:rFonts w:cs="Calibri"/>
          <w:sz w:val="24"/>
          <w:szCs w:val="24"/>
          <w:lang w:val="en-US"/>
        </w:rPr>
        <w:t>extracted brain</w:t>
      </w:r>
      <w:r w:rsidR="00685921" w:rsidRPr="00751A4C">
        <w:rPr>
          <w:rFonts w:cs="Calibri"/>
          <w:sz w:val="24"/>
          <w:szCs w:val="24"/>
          <w:lang w:val="en-US"/>
        </w:rPr>
        <w:t xml:space="preserve">. </w:t>
      </w:r>
      <w:r w:rsidRPr="00751A4C">
        <w:rPr>
          <w:rFonts w:cs="Calibri"/>
          <w:sz w:val="24"/>
          <w:szCs w:val="24"/>
          <w:lang w:val="en-US"/>
        </w:rPr>
        <w:t>Perform visual QC</w:t>
      </w:r>
      <w:r w:rsidR="00685921" w:rsidRPr="00751A4C">
        <w:rPr>
          <w:rFonts w:cs="Calibri"/>
          <w:sz w:val="24"/>
          <w:szCs w:val="24"/>
          <w:lang w:val="en-US"/>
        </w:rPr>
        <w:t xml:space="preserve"> on the GM region </w:t>
      </w:r>
      <w:r w:rsidRPr="00751A4C">
        <w:rPr>
          <w:rFonts w:cs="Calibri"/>
          <w:sz w:val="24"/>
          <w:szCs w:val="24"/>
          <w:lang w:val="en-US"/>
        </w:rPr>
        <w:t>as described in Section 8.</w:t>
      </w:r>
    </w:p>
    <w:p w14:paraId="24D2B30F" w14:textId="77777777" w:rsidR="00751A4C" w:rsidRPr="00751A4C" w:rsidRDefault="00751A4C" w:rsidP="00824DCB">
      <w:pPr>
        <w:spacing w:after="0" w:line="240" w:lineRule="auto"/>
        <w:rPr>
          <w:lang w:val="en-US"/>
        </w:rPr>
      </w:pPr>
    </w:p>
    <w:p w14:paraId="3AA505E1" w14:textId="7F8C45CB" w:rsidR="001D7A61" w:rsidRPr="00034539" w:rsidRDefault="00B8724B" w:rsidP="00034539">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T</w:t>
      </w:r>
      <w:r w:rsidR="00E022A3" w:rsidRPr="00751A4C">
        <w:rPr>
          <w:rFonts w:cs="Calibri"/>
          <w:bCs w:val="0"/>
          <w:sz w:val="24"/>
          <w:szCs w:val="24"/>
          <w:lang w:val="en-US"/>
        </w:rPr>
        <w:t xml:space="preserve">o generate </w:t>
      </w:r>
      <w:r w:rsidR="004663D2" w:rsidRPr="00751A4C">
        <w:rPr>
          <w:rFonts w:cs="Calibri"/>
          <w:bCs w:val="0"/>
          <w:sz w:val="24"/>
          <w:szCs w:val="24"/>
          <w:lang w:val="en-US"/>
        </w:rPr>
        <w:t>more tissue classes (GM, subcortical GM, WM, CSF, other</w:t>
      </w:r>
      <w:r w:rsidR="00A92C63">
        <w:rPr>
          <w:rFonts w:cs="Calibri"/>
          <w:bCs w:val="0"/>
          <w:sz w:val="24"/>
          <w:szCs w:val="24"/>
          <w:lang w:val="en-US"/>
        </w:rPr>
        <w:t>,</w:t>
      </w:r>
      <w:r w:rsidR="004663D2" w:rsidRPr="00751A4C">
        <w:rPr>
          <w:rFonts w:cs="Calibri"/>
          <w:bCs w:val="0"/>
          <w:sz w:val="24"/>
          <w:szCs w:val="24"/>
          <w:lang w:val="en-US"/>
        </w:rPr>
        <w:t xml:space="preserve"> </w:t>
      </w:r>
      <w:r w:rsidR="00751A4C" w:rsidRPr="00751A4C">
        <w:rPr>
          <w:rFonts w:cs="Calibri"/>
          <w:bCs w:val="0"/>
          <w:i/>
          <w:sz w:val="24"/>
          <w:szCs w:val="24"/>
          <w:lang w:val="en-US"/>
        </w:rPr>
        <w:t>etc.</w:t>
      </w:r>
      <w:r w:rsidR="004663D2" w:rsidRPr="00751A4C">
        <w:rPr>
          <w:rFonts w:cs="Calibri"/>
          <w:bCs w:val="0"/>
          <w:sz w:val="24"/>
          <w:szCs w:val="24"/>
          <w:lang w:val="en-US"/>
        </w:rPr>
        <w:t>)</w:t>
      </w:r>
      <w:r w:rsidR="00E022A3" w:rsidRPr="00751A4C">
        <w:rPr>
          <w:rFonts w:cs="Calibri"/>
          <w:bCs w:val="0"/>
          <w:sz w:val="24"/>
          <w:szCs w:val="24"/>
          <w:lang w:val="en-US"/>
        </w:rPr>
        <w:t xml:space="preserve"> or perform the segmentation on a cohort showing neural pathology,</w:t>
      </w:r>
      <w:r w:rsidR="005D6565" w:rsidRPr="00751A4C">
        <w:rPr>
          <w:rFonts w:cs="Calibri"/>
          <w:bCs w:val="0"/>
          <w:sz w:val="24"/>
          <w:szCs w:val="24"/>
          <w:lang w:val="en-US"/>
        </w:rPr>
        <w:t xml:space="preserve"> </w:t>
      </w:r>
      <w:r w:rsidR="001D7A61">
        <w:rPr>
          <w:rFonts w:cs="Calibri"/>
          <w:bCs w:val="0"/>
          <w:sz w:val="24"/>
          <w:szCs w:val="24"/>
          <w:lang w:val="en-US"/>
        </w:rPr>
        <w:t xml:space="preserve">use </w:t>
      </w:r>
      <w:r w:rsidR="00233BFB" w:rsidRPr="00751A4C">
        <w:rPr>
          <w:rFonts w:cs="Calibri"/>
          <w:sz w:val="24"/>
          <w:szCs w:val="24"/>
          <w:lang w:val="en-US"/>
        </w:rPr>
        <w:t xml:space="preserve">specific </w:t>
      </w:r>
      <w:r w:rsidR="005D6565" w:rsidRPr="00751A4C">
        <w:rPr>
          <w:rFonts w:cs="Calibri"/>
          <w:bCs w:val="0"/>
          <w:sz w:val="24"/>
          <w:szCs w:val="24"/>
          <w:lang w:val="en-US"/>
        </w:rPr>
        <w:t>tissue priors</w:t>
      </w:r>
      <w:r w:rsidR="004663D2" w:rsidRPr="00751A4C">
        <w:rPr>
          <w:rFonts w:cs="Calibri"/>
          <w:bCs w:val="0"/>
          <w:sz w:val="24"/>
          <w:szCs w:val="24"/>
          <w:lang w:val="en-US"/>
        </w:rPr>
        <w:t>.</w:t>
      </w:r>
      <w:r w:rsidR="005D6565" w:rsidRPr="00751A4C">
        <w:rPr>
          <w:rFonts w:cs="Calibri"/>
          <w:bCs w:val="0"/>
          <w:sz w:val="24"/>
          <w:szCs w:val="24"/>
          <w:lang w:val="en-US"/>
        </w:rPr>
        <w:t xml:space="preserve"> </w:t>
      </w:r>
      <w:r w:rsidR="001D7A61" w:rsidRPr="00034539">
        <w:rPr>
          <w:rFonts w:cs="Calibri"/>
          <w:bCs w:val="0"/>
          <w:sz w:val="24"/>
          <w:szCs w:val="24"/>
          <w:lang w:val="en-US"/>
        </w:rPr>
        <w:t xml:space="preserve"> Download tissue priors from different websites. Alternatively, use a study-specific template to make priors </w:t>
      </w:r>
      <w:r w:rsidR="00A92C63">
        <w:rPr>
          <w:rFonts w:cs="Calibri"/>
          <w:bCs w:val="0"/>
          <w:sz w:val="24"/>
          <w:szCs w:val="24"/>
          <w:lang w:val="en-US"/>
        </w:rPr>
        <w:t>-</w:t>
      </w:r>
      <w:r w:rsidR="001D7A61" w:rsidRPr="00034539">
        <w:rPr>
          <w:rFonts w:cs="Calibri"/>
          <w:bCs w:val="0"/>
          <w:sz w:val="24"/>
          <w:szCs w:val="24"/>
          <w:lang w:val="en-US"/>
        </w:rPr>
        <w:t xml:space="preserve"> this is much more complex but can be beneficial</w:t>
      </w:r>
      <w:r w:rsidR="00A92C63">
        <w:rPr>
          <w:rFonts w:cs="Calibri"/>
          <w:bCs w:val="0"/>
          <w:sz w:val="24"/>
          <w:szCs w:val="24"/>
          <w:lang w:val="en-US"/>
        </w:rPr>
        <w:t>,</w:t>
      </w:r>
      <w:r w:rsidR="001D7A61" w:rsidRPr="00034539">
        <w:rPr>
          <w:rFonts w:cs="Calibri"/>
          <w:bCs w:val="0"/>
          <w:sz w:val="24"/>
          <w:szCs w:val="24"/>
          <w:lang w:val="en-US"/>
        </w:rPr>
        <w:t xml:space="preserve"> especially in cohorts with pathological brain changes.</w:t>
      </w:r>
    </w:p>
    <w:p w14:paraId="3D8F21FA" w14:textId="77777777" w:rsidR="001D7A61" w:rsidRDefault="001D7A61" w:rsidP="001D7A61">
      <w:pPr>
        <w:pStyle w:val="Heading2"/>
        <w:numPr>
          <w:ilvl w:val="0"/>
          <w:numId w:val="0"/>
        </w:numPr>
        <w:spacing w:before="0" w:after="0" w:line="240" w:lineRule="auto"/>
        <w:rPr>
          <w:rFonts w:cs="Calibri"/>
          <w:sz w:val="24"/>
          <w:szCs w:val="24"/>
          <w:lang w:val="en-US"/>
        </w:rPr>
      </w:pPr>
    </w:p>
    <w:p w14:paraId="76A4145D" w14:textId="232D680F" w:rsidR="001D7A61" w:rsidRDefault="001D7A61" w:rsidP="001D7A61">
      <w:pPr>
        <w:pStyle w:val="Heading2"/>
        <w:numPr>
          <w:ilvl w:val="0"/>
          <w:numId w:val="0"/>
        </w:numPr>
        <w:spacing w:before="0" w:after="0" w:line="240" w:lineRule="auto"/>
        <w:rPr>
          <w:rFonts w:cs="Calibri"/>
          <w:sz w:val="24"/>
          <w:szCs w:val="24"/>
          <w:lang w:val="en-US"/>
        </w:rPr>
      </w:pPr>
      <w:r>
        <w:rPr>
          <w:rFonts w:cs="Calibri"/>
          <w:sz w:val="24"/>
          <w:szCs w:val="24"/>
          <w:lang w:val="en-US"/>
        </w:rPr>
        <w:t>6.2.1.</w:t>
      </w:r>
      <w:r w:rsidR="00034539">
        <w:rPr>
          <w:rFonts w:cs="Calibri"/>
          <w:sz w:val="24"/>
          <w:szCs w:val="24"/>
          <w:lang w:val="en-US"/>
        </w:rPr>
        <w:t xml:space="preserve"> </w:t>
      </w:r>
      <w:r w:rsidR="00034539" w:rsidRPr="00034539">
        <w:rPr>
          <w:rFonts w:cs="Calibri"/>
          <w:sz w:val="24"/>
          <w:szCs w:val="24"/>
          <w:lang w:val="en-US"/>
        </w:rPr>
        <w:t xml:space="preserve">To create </w:t>
      </w:r>
      <w:proofErr w:type="gramStart"/>
      <w:r w:rsidR="00034539" w:rsidRPr="00034539">
        <w:rPr>
          <w:rFonts w:cs="Calibri"/>
          <w:sz w:val="24"/>
          <w:szCs w:val="24"/>
          <w:lang w:val="en-US"/>
        </w:rPr>
        <w:t>a study-specific template/priors</w:t>
      </w:r>
      <w:proofErr w:type="gramEnd"/>
      <w:r w:rsidR="00034539">
        <w:rPr>
          <w:rFonts w:cs="Calibri"/>
          <w:sz w:val="24"/>
          <w:szCs w:val="24"/>
          <w:lang w:val="en-US"/>
        </w:rPr>
        <w:t>,</w:t>
      </w:r>
      <w:r>
        <w:rPr>
          <w:rFonts w:cs="Calibri"/>
          <w:sz w:val="24"/>
          <w:szCs w:val="24"/>
          <w:lang w:val="en-US"/>
        </w:rPr>
        <w:t xml:space="preserve"> f</w:t>
      </w:r>
      <w:r w:rsidR="00B8724B" w:rsidRPr="00751A4C">
        <w:rPr>
          <w:rFonts w:cs="Calibri"/>
          <w:sz w:val="24"/>
          <w:szCs w:val="24"/>
          <w:lang w:val="en-US"/>
        </w:rPr>
        <w:t xml:space="preserve">irst </w:t>
      </w:r>
      <w:r>
        <w:rPr>
          <w:rFonts w:cs="Calibri"/>
          <w:sz w:val="24"/>
          <w:szCs w:val="24"/>
          <w:lang w:val="en-US"/>
        </w:rPr>
        <w:t xml:space="preserve">create </w:t>
      </w:r>
      <w:r w:rsidR="00B8724B" w:rsidRPr="00751A4C">
        <w:rPr>
          <w:rFonts w:cs="Calibri"/>
          <w:sz w:val="24"/>
          <w:szCs w:val="24"/>
          <w:lang w:val="en-US"/>
        </w:rPr>
        <w:t>a study-specific template</w:t>
      </w:r>
      <w:r w:rsidR="00233BFB" w:rsidRPr="00751A4C">
        <w:rPr>
          <w:rFonts w:cs="Calibri"/>
          <w:sz w:val="24"/>
          <w:szCs w:val="24"/>
          <w:lang w:val="en-US"/>
        </w:rPr>
        <w:t xml:space="preserve">: </w:t>
      </w:r>
    </w:p>
    <w:p w14:paraId="5CA781C9" w14:textId="437EE856" w:rsidR="002547B7" w:rsidRPr="001D7A61" w:rsidRDefault="00104700" w:rsidP="001D7A61">
      <w:pPr>
        <w:pStyle w:val="Heading2"/>
        <w:numPr>
          <w:ilvl w:val="0"/>
          <w:numId w:val="0"/>
        </w:numPr>
        <w:spacing w:before="0" w:after="0" w:line="240" w:lineRule="auto"/>
        <w:rPr>
          <w:rFonts w:cs="Calibri"/>
          <w:bCs w:val="0"/>
          <w:sz w:val="24"/>
          <w:szCs w:val="24"/>
          <w:lang w:val="en-US"/>
        </w:rPr>
      </w:pPr>
      <w:r w:rsidRPr="00751A4C">
        <w:rPr>
          <w:rFonts w:cs="Calibri"/>
          <w:sz w:val="24"/>
          <w:szCs w:val="24"/>
          <w:lang w:val="en-US"/>
        </w:rPr>
        <w:t xml:space="preserve">antsMultivariateTemplateConstruction.sh -d </w:t>
      </w:r>
      <w:r w:rsidR="00B8724B" w:rsidRPr="00751A4C">
        <w:rPr>
          <w:rFonts w:cs="Calibri"/>
          <w:sz w:val="24"/>
          <w:szCs w:val="24"/>
          <w:lang w:val="en-US"/>
        </w:rPr>
        <w:t>&lt;</w:t>
      </w:r>
      <w:proofErr w:type="spellStart"/>
      <w:r w:rsidR="00B8724B" w:rsidRPr="00751A4C">
        <w:rPr>
          <w:rFonts w:cs="Calibri"/>
          <w:sz w:val="24"/>
          <w:szCs w:val="24"/>
          <w:lang w:val="en-US"/>
        </w:rPr>
        <w:t>image_dimension</w:t>
      </w:r>
      <w:proofErr w:type="spellEnd"/>
      <w:r w:rsidR="00B8724B" w:rsidRPr="00751A4C">
        <w:rPr>
          <w:rFonts w:cs="Calibri"/>
          <w:sz w:val="24"/>
          <w:szCs w:val="24"/>
          <w:lang w:val="en-US"/>
        </w:rPr>
        <w:t xml:space="preserve">&gt; </w:t>
      </w:r>
      <w:r w:rsidRPr="00751A4C">
        <w:rPr>
          <w:rFonts w:cs="Calibri"/>
          <w:sz w:val="24"/>
          <w:szCs w:val="24"/>
          <w:lang w:val="en-US"/>
        </w:rPr>
        <w:t xml:space="preserve">-o </w:t>
      </w:r>
      <w:r w:rsidR="00B8724B" w:rsidRPr="00751A4C">
        <w:rPr>
          <w:rFonts w:cs="Calibri"/>
          <w:sz w:val="24"/>
          <w:szCs w:val="24"/>
          <w:lang w:val="en-US"/>
        </w:rPr>
        <w:t>template</w:t>
      </w:r>
      <w:r w:rsidRPr="00751A4C">
        <w:rPr>
          <w:rFonts w:cs="Calibri"/>
          <w:sz w:val="24"/>
          <w:szCs w:val="24"/>
          <w:lang w:val="en-US"/>
        </w:rPr>
        <w:t xml:space="preserve"> &lt;other options&gt; &lt;images</w:t>
      </w:r>
      <w:r w:rsidR="00B8724B" w:rsidRPr="00751A4C">
        <w:rPr>
          <w:rFonts w:cs="Calibri"/>
          <w:sz w:val="24"/>
          <w:szCs w:val="24"/>
          <w:lang w:val="en-US"/>
        </w:rPr>
        <w:t>.nii.gz</w:t>
      </w:r>
      <w:r w:rsidRPr="00751A4C">
        <w:rPr>
          <w:rFonts w:cs="Calibri"/>
          <w:sz w:val="24"/>
          <w:szCs w:val="24"/>
          <w:lang w:val="en-US"/>
        </w:rPr>
        <w:t>&gt;</w:t>
      </w:r>
    </w:p>
    <w:p w14:paraId="2060BD75" w14:textId="77777777" w:rsidR="001D7A61" w:rsidRDefault="001D7A61" w:rsidP="001D7A61">
      <w:pPr>
        <w:pStyle w:val="Heading2"/>
        <w:numPr>
          <w:ilvl w:val="0"/>
          <w:numId w:val="0"/>
        </w:numPr>
        <w:spacing w:before="0" w:after="0" w:line="240" w:lineRule="auto"/>
        <w:rPr>
          <w:rFonts w:ascii="Cambria" w:eastAsia="MS Mincho" w:hAnsi="Cambria"/>
          <w:bCs w:val="0"/>
          <w:lang w:val="en-US"/>
        </w:rPr>
      </w:pPr>
    </w:p>
    <w:p w14:paraId="7B33FDAA" w14:textId="77777777" w:rsidR="00A92C63" w:rsidRDefault="001D7A61" w:rsidP="001D7A61">
      <w:pPr>
        <w:pStyle w:val="Heading2"/>
        <w:numPr>
          <w:ilvl w:val="0"/>
          <w:numId w:val="0"/>
        </w:numPr>
        <w:spacing w:before="0" w:after="0" w:line="240" w:lineRule="auto"/>
        <w:rPr>
          <w:rFonts w:cs="Calibri"/>
          <w:sz w:val="24"/>
          <w:szCs w:val="24"/>
          <w:lang w:val="en-US"/>
        </w:rPr>
      </w:pPr>
      <w:r>
        <w:rPr>
          <w:rFonts w:cs="Calibri"/>
          <w:sz w:val="24"/>
          <w:szCs w:val="24"/>
          <w:lang w:val="en-US"/>
        </w:rPr>
        <w:t>6.2.1.</w:t>
      </w:r>
      <w:r w:rsidR="00034539">
        <w:rPr>
          <w:rFonts w:cs="Calibri"/>
          <w:sz w:val="24"/>
          <w:szCs w:val="24"/>
          <w:lang w:val="en-US"/>
        </w:rPr>
        <w:t xml:space="preserve">1. </w:t>
      </w:r>
      <w:r w:rsidR="003E3A4D" w:rsidRPr="00751A4C">
        <w:rPr>
          <w:rFonts w:cs="Calibri"/>
          <w:sz w:val="24"/>
          <w:szCs w:val="24"/>
          <w:lang w:val="en-US"/>
        </w:rPr>
        <w:t xml:space="preserve">Optional </w:t>
      </w:r>
      <w:r w:rsidR="00C74FA2" w:rsidRPr="00751A4C">
        <w:rPr>
          <w:rFonts w:cs="Calibri"/>
          <w:sz w:val="24"/>
          <w:szCs w:val="24"/>
          <w:lang w:val="en-US"/>
        </w:rPr>
        <w:t>a</w:t>
      </w:r>
      <w:r w:rsidR="00B8724B" w:rsidRPr="00751A4C">
        <w:rPr>
          <w:rFonts w:cs="Calibri"/>
          <w:sz w:val="24"/>
          <w:szCs w:val="24"/>
          <w:lang w:val="en-US"/>
        </w:rPr>
        <w:t>rguments</w:t>
      </w:r>
      <w:r w:rsidR="003E3A4D" w:rsidRPr="00751A4C">
        <w:rPr>
          <w:rFonts w:cs="Calibri"/>
          <w:sz w:val="24"/>
          <w:szCs w:val="24"/>
          <w:lang w:val="en-US"/>
        </w:rPr>
        <w:t xml:space="preserve"> for this command are</w:t>
      </w:r>
      <w:r w:rsidR="00690FE2" w:rsidRPr="00751A4C">
        <w:rPr>
          <w:rFonts w:cs="Calibri"/>
          <w:sz w:val="24"/>
          <w:szCs w:val="24"/>
          <w:lang w:val="en-US"/>
        </w:rPr>
        <w:t>:</w:t>
      </w:r>
      <w:r w:rsidR="003E3A4D" w:rsidRPr="00751A4C">
        <w:rPr>
          <w:rFonts w:cs="Calibri"/>
          <w:sz w:val="24"/>
          <w:szCs w:val="24"/>
          <w:lang w:val="en-US"/>
        </w:rPr>
        <w:t xml:space="preserve"> </w:t>
      </w:r>
    </w:p>
    <w:p w14:paraId="0CF6380A" w14:textId="77777777" w:rsidR="00A92C63" w:rsidRDefault="00104700"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 xml:space="preserve">-c: control for parallel computation. </w:t>
      </w:r>
    </w:p>
    <w:p w14:paraId="027E4452" w14:textId="17F849F7" w:rsidR="002547B7" w:rsidRDefault="00104700" w:rsidP="001D7A61">
      <w:pPr>
        <w:pStyle w:val="Heading2"/>
        <w:numPr>
          <w:ilvl w:val="0"/>
          <w:numId w:val="0"/>
        </w:numPr>
        <w:spacing w:before="0" w:after="0" w:line="240" w:lineRule="auto"/>
        <w:rPr>
          <w:rFonts w:cs="Calibri"/>
          <w:sz w:val="24"/>
          <w:szCs w:val="24"/>
          <w:lang w:val="en-US"/>
        </w:rPr>
      </w:pPr>
      <w:r w:rsidRPr="00751A4C">
        <w:rPr>
          <w:rFonts w:cs="Calibri"/>
          <w:sz w:val="24"/>
          <w:szCs w:val="24"/>
          <w:lang w:val="en-US"/>
        </w:rPr>
        <w:t>If running in serial, use a 0</w:t>
      </w:r>
      <w:r w:rsidR="003E3A4D" w:rsidRPr="00751A4C">
        <w:rPr>
          <w:rFonts w:cs="Calibri"/>
          <w:sz w:val="24"/>
          <w:szCs w:val="24"/>
          <w:lang w:val="en-US"/>
        </w:rPr>
        <w:t xml:space="preserve">; </w:t>
      </w:r>
      <w:r w:rsidRPr="00751A4C">
        <w:rPr>
          <w:rFonts w:cs="Calibri"/>
          <w:sz w:val="24"/>
          <w:szCs w:val="24"/>
          <w:lang w:val="en-US"/>
        </w:rPr>
        <w:t>-j: number of cores</w:t>
      </w:r>
      <w:r w:rsidR="003E3A4D" w:rsidRPr="00751A4C">
        <w:rPr>
          <w:rFonts w:cs="Calibri"/>
          <w:sz w:val="24"/>
          <w:szCs w:val="24"/>
          <w:lang w:val="en-US"/>
        </w:rPr>
        <w:t xml:space="preserve">; </w:t>
      </w:r>
      <w:r w:rsidRPr="00751A4C">
        <w:rPr>
          <w:rFonts w:cs="Calibri"/>
          <w:sz w:val="24"/>
          <w:szCs w:val="24"/>
          <w:lang w:val="en-US"/>
        </w:rPr>
        <w:t xml:space="preserve">-r: </w:t>
      </w:r>
      <w:r w:rsidR="00A92C63">
        <w:rPr>
          <w:rFonts w:cs="Calibri"/>
          <w:sz w:val="24"/>
          <w:szCs w:val="24"/>
          <w:lang w:val="en-US"/>
        </w:rPr>
        <w:t>d</w:t>
      </w:r>
      <w:r w:rsidRPr="00751A4C">
        <w:rPr>
          <w:rFonts w:cs="Calibri"/>
          <w:sz w:val="24"/>
          <w:szCs w:val="24"/>
          <w:lang w:val="en-US"/>
        </w:rPr>
        <w:t xml:space="preserve">o rigid-body registration of inputs before creating template (default 0) -- 0 == off 1 == on. </w:t>
      </w:r>
      <w:r w:rsidR="00A92C63">
        <w:rPr>
          <w:rFonts w:cs="Calibri"/>
          <w:sz w:val="24"/>
          <w:szCs w:val="24"/>
          <w:lang w:val="en-US"/>
        </w:rPr>
        <w:t>This is o</w:t>
      </w:r>
      <w:r w:rsidRPr="00751A4C">
        <w:rPr>
          <w:rFonts w:cs="Calibri"/>
          <w:sz w:val="24"/>
          <w:szCs w:val="24"/>
          <w:lang w:val="en-US"/>
        </w:rPr>
        <w:t xml:space="preserve">nly useful when </w:t>
      </w:r>
      <w:r w:rsidR="00D43024" w:rsidRPr="00751A4C">
        <w:rPr>
          <w:rFonts w:cs="Calibri"/>
          <w:sz w:val="24"/>
          <w:szCs w:val="24"/>
          <w:lang w:val="en-US"/>
        </w:rPr>
        <w:t>an</w:t>
      </w:r>
      <w:r w:rsidRPr="00751A4C">
        <w:rPr>
          <w:rFonts w:cs="Calibri"/>
          <w:sz w:val="24"/>
          <w:szCs w:val="24"/>
          <w:lang w:val="en-US"/>
        </w:rPr>
        <w:t xml:space="preserve"> initial template</w:t>
      </w:r>
      <w:r w:rsidR="00D43024" w:rsidRPr="00751A4C">
        <w:rPr>
          <w:rFonts w:cs="Calibri"/>
          <w:sz w:val="24"/>
          <w:szCs w:val="24"/>
          <w:lang w:val="en-US"/>
        </w:rPr>
        <w:t xml:space="preserve"> is not available</w:t>
      </w:r>
      <w:r w:rsidR="003E3A4D" w:rsidRPr="00751A4C">
        <w:rPr>
          <w:rFonts w:cs="Calibri"/>
          <w:sz w:val="24"/>
          <w:szCs w:val="24"/>
          <w:lang w:val="en-US"/>
        </w:rPr>
        <w:t>.</w:t>
      </w:r>
      <w:r w:rsidR="00D43024" w:rsidRPr="00751A4C">
        <w:rPr>
          <w:rFonts w:cs="Calibri"/>
          <w:sz w:val="24"/>
          <w:szCs w:val="24"/>
          <w:lang w:val="en-US"/>
        </w:rPr>
        <w:t xml:space="preserve"> </w:t>
      </w:r>
    </w:p>
    <w:p w14:paraId="1D2C9233" w14:textId="77777777" w:rsidR="00751A4C" w:rsidRPr="00751A4C" w:rsidRDefault="00751A4C" w:rsidP="00824DCB">
      <w:pPr>
        <w:spacing w:after="0" w:line="240" w:lineRule="auto"/>
        <w:rPr>
          <w:lang w:val="en-US"/>
        </w:rPr>
      </w:pPr>
    </w:p>
    <w:p w14:paraId="48D7B2CE" w14:textId="77777777" w:rsidR="00034539"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6.2.2. </w:t>
      </w:r>
      <w:r w:rsidR="001D7A61">
        <w:rPr>
          <w:rFonts w:cs="Calibri"/>
          <w:sz w:val="24"/>
          <w:szCs w:val="24"/>
          <w:lang w:val="en-US"/>
        </w:rPr>
        <w:t>Download a</w:t>
      </w:r>
      <w:r w:rsidR="00104700" w:rsidRPr="00751A4C">
        <w:rPr>
          <w:rFonts w:cs="Calibri"/>
          <w:sz w:val="24"/>
          <w:szCs w:val="24"/>
          <w:lang w:val="en-US"/>
        </w:rPr>
        <w:t xml:space="preserve"> </w:t>
      </w:r>
      <w:proofErr w:type="spellStart"/>
      <w:r w:rsidR="00104700" w:rsidRPr="00751A4C">
        <w:rPr>
          <w:rFonts w:cs="Calibri"/>
          <w:sz w:val="24"/>
          <w:szCs w:val="24"/>
          <w:lang w:val="en-US"/>
        </w:rPr>
        <w:t>brain</w:t>
      </w:r>
      <w:r w:rsidR="00B8724B" w:rsidRPr="00751A4C">
        <w:rPr>
          <w:rFonts w:cs="Calibri"/>
          <w:sz w:val="24"/>
          <w:szCs w:val="24"/>
          <w:lang w:val="en-US"/>
        </w:rPr>
        <w:t>mask</w:t>
      </w:r>
      <w:proofErr w:type="spellEnd"/>
      <w:r w:rsidR="00B8724B" w:rsidRPr="00751A4C">
        <w:rPr>
          <w:rFonts w:cs="Calibri"/>
          <w:sz w:val="24"/>
          <w:szCs w:val="24"/>
          <w:lang w:val="en-US"/>
        </w:rPr>
        <w:t xml:space="preserve"> </w:t>
      </w:r>
      <w:r w:rsidR="00C147F3" w:rsidRPr="00751A4C">
        <w:rPr>
          <w:rFonts w:cs="Calibri"/>
          <w:sz w:val="24"/>
          <w:szCs w:val="24"/>
          <w:lang w:val="en-US"/>
        </w:rPr>
        <w:t>and</w:t>
      </w:r>
      <w:r w:rsidR="00B8724B" w:rsidRPr="00751A4C">
        <w:rPr>
          <w:rFonts w:cs="Calibri"/>
          <w:sz w:val="24"/>
          <w:szCs w:val="24"/>
          <w:lang w:val="en-US"/>
        </w:rPr>
        <w:t xml:space="preserve"> priors </w:t>
      </w:r>
      <w:r w:rsidR="001D7A61">
        <w:rPr>
          <w:rFonts w:cs="Calibri"/>
          <w:sz w:val="24"/>
          <w:szCs w:val="24"/>
          <w:lang w:val="en-US"/>
        </w:rPr>
        <w:t>f</w:t>
      </w:r>
      <w:r w:rsidR="00B8724B" w:rsidRPr="00751A4C">
        <w:rPr>
          <w:rFonts w:cs="Calibri"/>
          <w:sz w:val="24"/>
          <w:szCs w:val="24"/>
          <w:lang w:val="en-US"/>
        </w:rPr>
        <w:t xml:space="preserve">rom </w:t>
      </w:r>
      <w:r w:rsidR="00C147F3" w:rsidRPr="00751A4C">
        <w:rPr>
          <w:rFonts w:cs="Calibri"/>
          <w:sz w:val="24"/>
          <w:szCs w:val="24"/>
          <w:lang w:val="en-US"/>
        </w:rPr>
        <w:t xml:space="preserve">the </w:t>
      </w:r>
      <w:r w:rsidR="00B8724B" w:rsidRPr="00751A4C">
        <w:rPr>
          <w:rFonts w:cs="Calibri"/>
          <w:sz w:val="24"/>
          <w:szCs w:val="24"/>
          <w:lang w:val="en-US"/>
        </w:rPr>
        <w:t xml:space="preserve">ANTs website. </w:t>
      </w:r>
    </w:p>
    <w:p w14:paraId="5B751E20" w14:textId="77777777" w:rsidR="00034539" w:rsidRDefault="00034539" w:rsidP="00034539">
      <w:pPr>
        <w:pStyle w:val="Heading2"/>
        <w:numPr>
          <w:ilvl w:val="0"/>
          <w:numId w:val="0"/>
        </w:numPr>
        <w:spacing w:before="0" w:after="0" w:line="240" w:lineRule="auto"/>
        <w:rPr>
          <w:rFonts w:cs="Calibri"/>
          <w:sz w:val="24"/>
          <w:szCs w:val="24"/>
          <w:lang w:val="en-US"/>
        </w:rPr>
      </w:pPr>
    </w:p>
    <w:p w14:paraId="091E9423" w14:textId="2B3A456D" w:rsidR="00A92C63"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C147F3" w:rsidRPr="00751A4C">
        <w:rPr>
          <w:rFonts w:cs="Calibri"/>
          <w:sz w:val="24"/>
          <w:szCs w:val="24"/>
          <w:lang w:val="en-US"/>
        </w:rPr>
        <w:t xml:space="preserve">This mask </w:t>
      </w:r>
      <w:r w:rsidR="00B8724B" w:rsidRPr="00751A4C">
        <w:rPr>
          <w:rFonts w:cs="Calibri"/>
          <w:sz w:val="24"/>
          <w:szCs w:val="24"/>
          <w:lang w:val="en-US"/>
        </w:rPr>
        <w:t>m</w:t>
      </w:r>
      <w:r w:rsidR="00104700" w:rsidRPr="00751A4C">
        <w:rPr>
          <w:rFonts w:cs="Calibri"/>
          <w:sz w:val="24"/>
          <w:szCs w:val="24"/>
          <w:lang w:val="en-US"/>
        </w:rPr>
        <w:t xml:space="preserve">ay need to </w:t>
      </w:r>
      <w:proofErr w:type="gramStart"/>
      <w:r w:rsidR="00C147F3" w:rsidRPr="00751A4C">
        <w:rPr>
          <w:rFonts w:cs="Calibri"/>
          <w:sz w:val="24"/>
          <w:szCs w:val="24"/>
          <w:lang w:val="en-US"/>
        </w:rPr>
        <w:t xml:space="preserve">be </w:t>
      </w:r>
      <w:r w:rsidR="00104700" w:rsidRPr="00751A4C">
        <w:rPr>
          <w:rFonts w:cs="Calibri"/>
          <w:sz w:val="24"/>
          <w:szCs w:val="24"/>
          <w:lang w:val="en-US"/>
        </w:rPr>
        <w:t>edit</w:t>
      </w:r>
      <w:r w:rsidR="00C147F3" w:rsidRPr="00751A4C">
        <w:rPr>
          <w:rFonts w:cs="Calibri"/>
          <w:sz w:val="24"/>
          <w:szCs w:val="24"/>
          <w:lang w:val="en-US"/>
        </w:rPr>
        <w:t>ed</w:t>
      </w:r>
      <w:proofErr w:type="gramEnd"/>
      <w:r w:rsidR="00C147F3" w:rsidRPr="00751A4C">
        <w:rPr>
          <w:rFonts w:cs="Calibri"/>
          <w:sz w:val="24"/>
          <w:szCs w:val="24"/>
          <w:lang w:val="en-US"/>
        </w:rPr>
        <w:t xml:space="preserve"> </w:t>
      </w:r>
      <w:r w:rsidR="00104700" w:rsidRPr="00751A4C">
        <w:rPr>
          <w:rFonts w:cs="Calibri"/>
          <w:sz w:val="24"/>
          <w:szCs w:val="24"/>
          <w:lang w:val="en-US"/>
        </w:rPr>
        <w:t xml:space="preserve">to make sure it is a good approximation of the template brain. The </w:t>
      </w:r>
      <w:proofErr w:type="spellStart"/>
      <w:r w:rsidR="00104700" w:rsidRPr="00751A4C">
        <w:rPr>
          <w:rFonts w:cs="Calibri"/>
          <w:sz w:val="24"/>
          <w:szCs w:val="24"/>
          <w:lang w:val="en-US"/>
        </w:rPr>
        <w:t>brainmask</w:t>
      </w:r>
      <w:proofErr w:type="spellEnd"/>
      <w:r w:rsidR="00104700" w:rsidRPr="00751A4C">
        <w:rPr>
          <w:rFonts w:cs="Calibri"/>
          <w:sz w:val="24"/>
          <w:szCs w:val="24"/>
          <w:lang w:val="en-US"/>
        </w:rPr>
        <w:t xml:space="preserve"> is one of the most important parts of the pipeline</w:t>
      </w:r>
      <w:r w:rsidR="00A92C63">
        <w:rPr>
          <w:rFonts w:cs="Calibri"/>
          <w:sz w:val="24"/>
          <w:szCs w:val="24"/>
          <w:lang w:val="en-US"/>
        </w:rPr>
        <w:t>;</w:t>
      </w:r>
      <w:r w:rsidR="00104700" w:rsidRPr="00751A4C">
        <w:rPr>
          <w:rFonts w:cs="Calibri"/>
          <w:sz w:val="24"/>
          <w:szCs w:val="24"/>
          <w:lang w:val="en-US"/>
        </w:rPr>
        <w:t xml:space="preserve"> if it is poor</w:t>
      </w:r>
      <w:r w:rsidR="00A92C63">
        <w:rPr>
          <w:rFonts w:cs="Calibri"/>
          <w:sz w:val="24"/>
          <w:szCs w:val="24"/>
          <w:lang w:val="en-US"/>
        </w:rPr>
        <w:t>,</w:t>
      </w:r>
      <w:r w:rsidR="00104700" w:rsidRPr="00751A4C">
        <w:rPr>
          <w:rFonts w:cs="Calibri"/>
          <w:sz w:val="24"/>
          <w:szCs w:val="24"/>
          <w:lang w:val="en-US"/>
        </w:rPr>
        <w:t xml:space="preserve"> then brain extraction/Atropos will run poorly. </w:t>
      </w:r>
      <w:r w:rsidR="00C147F3" w:rsidRPr="00751A4C">
        <w:rPr>
          <w:rFonts w:cs="Calibri"/>
          <w:sz w:val="24"/>
          <w:szCs w:val="24"/>
          <w:lang w:val="en-US"/>
        </w:rPr>
        <w:t>S</w:t>
      </w:r>
      <w:r w:rsidR="00B8724B" w:rsidRPr="00751A4C">
        <w:rPr>
          <w:rFonts w:cs="Calibri"/>
          <w:sz w:val="24"/>
          <w:szCs w:val="24"/>
          <w:lang w:val="en-US"/>
        </w:rPr>
        <w:t>ome of</w:t>
      </w:r>
      <w:r w:rsidR="00104700" w:rsidRPr="00751A4C">
        <w:rPr>
          <w:rFonts w:cs="Calibri"/>
          <w:sz w:val="24"/>
          <w:szCs w:val="24"/>
          <w:lang w:val="en-US"/>
        </w:rPr>
        <w:t xml:space="preserve"> the download options</w:t>
      </w:r>
      <w:r w:rsidR="00C147F3" w:rsidRPr="00751A4C">
        <w:rPr>
          <w:rFonts w:cs="Calibri"/>
          <w:sz w:val="24"/>
          <w:szCs w:val="24"/>
          <w:lang w:val="en-US"/>
        </w:rPr>
        <w:t xml:space="preserve"> are</w:t>
      </w:r>
      <w:r w:rsidR="00104700" w:rsidRPr="00751A4C">
        <w:rPr>
          <w:rFonts w:cs="Calibri"/>
          <w:sz w:val="24"/>
          <w:szCs w:val="24"/>
          <w:lang w:val="en-US"/>
        </w:rPr>
        <w:t xml:space="preserve">: </w:t>
      </w:r>
      <w:hyperlink r:id="rId12" w:history="1">
        <w:r w:rsidR="00104700" w:rsidRPr="00751A4C">
          <w:rPr>
            <w:rStyle w:val="Hyperlink"/>
            <w:rFonts w:cs="Calibri"/>
            <w:color w:val="auto"/>
            <w:sz w:val="24"/>
            <w:szCs w:val="24"/>
            <w:u w:val="none"/>
            <w:lang w:val="en-US"/>
          </w:rPr>
          <w:t>https://figshare.com/articles/ANTs_ANTsR_Brain_Templates/915436</w:t>
        </w:r>
      </w:hyperlink>
      <w:r w:rsidR="00B8724B" w:rsidRPr="00751A4C">
        <w:rPr>
          <w:rFonts w:cs="Calibri"/>
          <w:sz w:val="24"/>
          <w:szCs w:val="24"/>
          <w:lang w:val="en-US"/>
        </w:rPr>
        <w:t xml:space="preserve">. </w:t>
      </w:r>
    </w:p>
    <w:p w14:paraId="290EE257" w14:textId="63F6AB82" w:rsidR="002547B7" w:rsidRDefault="00C147F3" w:rsidP="00034539">
      <w:pPr>
        <w:pStyle w:val="Heading2"/>
        <w:numPr>
          <w:ilvl w:val="0"/>
          <w:numId w:val="0"/>
        </w:numPr>
        <w:spacing w:before="0" w:after="0" w:line="240" w:lineRule="auto"/>
        <w:rPr>
          <w:rFonts w:cs="Calibri"/>
          <w:sz w:val="24"/>
          <w:szCs w:val="24"/>
          <w:lang w:val="en-US"/>
        </w:rPr>
      </w:pPr>
      <w:r w:rsidRPr="00751A4C">
        <w:rPr>
          <w:rFonts w:cs="Calibri"/>
          <w:sz w:val="24"/>
          <w:szCs w:val="24"/>
          <w:lang w:val="en-US"/>
        </w:rPr>
        <w:t>The</w:t>
      </w:r>
      <w:r w:rsidR="00104700" w:rsidRPr="00751A4C">
        <w:rPr>
          <w:rFonts w:cs="Calibri"/>
          <w:sz w:val="24"/>
          <w:szCs w:val="24"/>
          <w:lang w:val="en-US"/>
        </w:rPr>
        <w:t xml:space="preserve"> downloaded template </w:t>
      </w:r>
      <w:r w:rsidRPr="00751A4C">
        <w:rPr>
          <w:rFonts w:cs="Calibri"/>
          <w:sz w:val="24"/>
          <w:szCs w:val="24"/>
          <w:lang w:val="en-US"/>
        </w:rPr>
        <w:t xml:space="preserve">should then </w:t>
      </w:r>
      <w:proofErr w:type="gramStart"/>
      <w:r w:rsidRPr="00751A4C">
        <w:rPr>
          <w:rFonts w:cs="Calibri"/>
          <w:sz w:val="24"/>
          <w:szCs w:val="24"/>
          <w:lang w:val="en-US"/>
        </w:rPr>
        <w:t>be registered</w:t>
      </w:r>
      <w:proofErr w:type="gramEnd"/>
      <w:r w:rsidRPr="00751A4C">
        <w:rPr>
          <w:rFonts w:cs="Calibri"/>
          <w:sz w:val="24"/>
          <w:szCs w:val="24"/>
          <w:lang w:val="en-US"/>
        </w:rPr>
        <w:t xml:space="preserve"> </w:t>
      </w:r>
      <w:r w:rsidR="00104700" w:rsidRPr="00751A4C">
        <w:rPr>
          <w:rFonts w:cs="Calibri"/>
          <w:sz w:val="24"/>
          <w:szCs w:val="24"/>
          <w:lang w:val="en-US"/>
        </w:rPr>
        <w:t>to</w:t>
      </w:r>
      <w:r w:rsidRPr="00751A4C">
        <w:rPr>
          <w:rFonts w:cs="Calibri"/>
          <w:sz w:val="24"/>
          <w:szCs w:val="24"/>
          <w:lang w:val="en-US"/>
        </w:rPr>
        <w:t xml:space="preserve"> the</w:t>
      </w:r>
      <w:r w:rsidR="00104700" w:rsidRPr="00751A4C">
        <w:rPr>
          <w:rFonts w:cs="Calibri"/>
          <w:sz w:val="24"/>
          <w:szCs w:val="24"/>
          <w:lang w:val="en-US"/>
        </w:rPr>
        <w:t xml:space="preserve"> study template.</w:t>
      </w:r>
    </w:p>
    <w:p w14:paraId="6028B72C" w14:textId="77777777" w:rsidR="00751A4C" w:rsidRPr="00751A4C" w:rsidRDefault="00751A4C" w:rsidP="00824DCB">
      <w:pPr>
        <w:spacing w:after="0" w:line="240" w:lineRule="auto"/>
        <w:rPr>
          <w:lang w:val="en-US"/>
        </w:rPr>
      </w:pPr>
    </w:p>
    <w:p w14:paraId="3B72EE72" w14:textId="46D2BDAC" w:rsidR="00034539"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6.2.3. Calculate</w:t>
      </w:r>
      <w:r w:rsidR="003E3A4D" w:rsidRPr="00751A4C">
        <w:rPr>
          <w:rFonts w:cs="Calibri"/>
          <w:sz w:val="24"/>
          <w:szCs w:val="24"/>
          <w:lang w:val="en-US"/>
        </w:rPr>
        <w:t xml:space="preserve"> </w:t>
      </w:r>
      <w:r>
        <w:rPr>
          <w:rFonts w:cs="Calibri"/>
          <w:sz w:val="24"/>
          <w:szCs w:val="24"/>
          <w:lang w:val="en-US"/>
        </w:rPr>
        <w:t xml:space="preserve">the </w:t>
      </w:r>
      <w:r w:rsidR="003E3A4D" w:rsidRPr="00751A4C">
        <w:rPr>
          <w:rFonts w:cs="Calibri"/>
          <w:sz w:val="24"/>
          <w:szCs w:val="24"/>
          <w:lang w:val="en-US"/>
        </w:rPr>
        <w:t>registration</w:t>
      </w:r>
      <w:r w:rsidR="00A92C63">
        <w:rPr>
          <w:rFonts w:cs="Calibri"/>
          <w:sz w:val="24"/>
          <w:szCs w:val="24"/>
          <w:lang w:val="en-US"/>
        </w:rPr>
        <w:t>,</w:t>
      </w:r>
      <w:r w:rsidR="003E3A4D" w:rsidRPr="00751A4C">
        <w:rPr>
          <w:rFonts w:cs="Calibri"/>
          <w:sz w:val="24"/>
          <w:szCs w:val="24"/>
          <w:lang w:val="en-US"/>
        </w:rPr>
        <w:t xml:space="preserve"> which will output a series of warps that can then </w:t>
      </w:r>
      <w:proofErr w:type="gramStart"/>
      <w:r w:rsidR="003E3A4D" w:rsidRPr="00751A4C">
        <w:rPr>
          <w:rFonts w:cs="Calibri"/>
          <w:sz w:val="24"/>
          <w:szCs w:val="24"/>
          <w:lang w:val="en-US"/>
        </w:rPr>
        <w:t>be applied</w:t>
      </w:r>
      <w:proofErr w:type="gramEnd"/>
      <w:r w:rsidR="003E3A4D" w:rsidRPr="00751A4C">
        <w:rPr>
          <w:rFonts w:cs="Calibri"/>
          <w:sz w:val="24"/>
          <w:szCs w:val="24"/>
          <w:lang w:val="en-US"/>
        </w:rPr>
        <w:t xml:space="preserve"> to the downloaded template to transform it to study-specific template space.</w:t>
      </w:r>
      <w:r w:rsidR="009318C0" w:rsidRPr="00751A4C">
        <w:rPr>
          <w:rFonts w:cs="Calibri"/>
          <w:sz w:val="24"/>
          <w:szCs w:val="24"/>
          <w:lang w:val="en-US"/>
        </w:rPr>
        <w:t xml:space="preserve"> </w:t>
      </w:r>
      <w:r w:rsidR="00104700" w:rsidRPr="00751A4C">
        <w:rPr>
          <w:rFonts w:cs="Calibri"/>
          <w:sz w:val="24"/>
          <w:szCs w:val="24"/>
          <w:lang w:val="en-US"/>
        </w:rPr>
        <w:t xml:space="preserve">To calculate </w:t>
      </w:r>
      <w:r w:rsidR="00B70CED" w:rsidRPr="00751A4C">
        <w:rPr>
          <w:rFonts w:cs="Calibri"/>
          <w:sz w:val="24"/>
          <w:szCs w:val="24"/>
          <w:lang w:val="en-US"/>
        </w:rPr>
        <w:t xml:space="preserve">the </w:t>
      </w:r>
      <w:r w:rsidR="00104700" w:rsidRPr="00751A4C">
        <w:rPr>
          <w:rFonts w:cs="Calibri"/>
          <w:sz w:val="24"/>
          <w:szCs w:val="24"/>
          <w:lang w:val="en-US"/>
        </w:rPr>
        <w:t>registration</w:t>
      </w:r>
      <w:r w:rsidR="00A92C63">
        <w:rPr>
          <w:rFonts w:cs="Calibri"/>
          <w:sz w:val="24"/>
          <w:szCs w:val="24"/>
          <w:lang w:val="en-US"/>
        </w:rPr>
        <w:t>,</w:t>
      </w:r>
      <w:r>
        <w:rPr>
          <w:rFonts w:cs="Calibri"/>
          <w:sz w:val="24"/>
          <w:szCs w:val="24"/>
          <w:lang w:val="en-US"/>
        </w:rPr>
        <w:t xml:space="preserve"> use the command:</w:t>
      </w:r>
    </w:p>
    <w:p w14:paraId="21BBEAC3" w14:textId="5E2B3A92" w:rsidR="002547B7" w:rsidRDefault="00104700" w:rsidP="00034539">
      <w:pPr>
        <w:pStyle w:val="Heading2"/>
        <w:numPr>
          <w:ilvl w:val="0"/>
          <w:numId w:val="0"/>
        </w:numPr>
        <w:spacing w:before="0" w:after="0" w:line="240" w:lineRule="auto"/>
        <w:rPr>
          <w:rFonts w:cs="Calibri"/>
          <w:sz w:val="24"/>
          <w:szCs w:val="24"/>
          <w:lang w:val="en-US"/>
        </w:rPr>
      </w:pPr>
      <w:r w:rsidRPr="00751A4C">
        <w:rPr>
          <w:rFonts w:cs="Calibri"/>
          <w:bCs w:val="0"/>
          <w:sz w:val="24"/>
          <w:szCs w:val="24"/>
          <w:lang w:val="en-US"/>
        </w:rPr>
        <w:t>antsRe</w:t>
      </w:r>
      <w:r w:rsidR="0097583A" w:rsidRPr="00751A4C">
        <w:rPr>
          <w:rFonts w:cs="Calibri"/>
          <w:bCs w:val="0"/>
          <w:sz w:val="24"/>
          <w:szCs w:val="24"/>
          <w:lang w:val="en-US"/>
        </w:rPr>
        <w:t>gistrationSyNQuick.sh -d 3 -f</w:t>
      </w:r>
      <w:r w:rsidR="00751A4C">
        <w:rPr>
          <w:rFonts w:cs="Calibri"/>
          <w:bCs w:val="0"/>
          <w:sz w:val="24"/>
          <w:szCs w:val="24"/>
          <w:lang w:val="en-US"/>
        </w:rPr>
        <w:t xml:space="preserve"> </w:t>
      </w:r>
      <w:r w:rsidR="0097583A" w:rsidRPr="00751A4C">
        <w:rPr>
          <w:rFonts w:cs="Calibri"/>
          <w:bCs w:val="0"/>
          <w:sz w:val="24"/>
          <w:szCs w:val="24"/>
          <w:lang w:val="en-US"/>
        </w:rPr>
        <w:t>template</w:t>
      </w:r>
      <w:r w:rsidRPr="00751A4C">
        <w:rPr>
          <w:rFonts w:cs="Calibri"/>
          <w:bCs w:val="0"/>
          <w:sz w:val="24"/>
          <w:szCs w:val="24"/>
          <w:lang w:val="en-US"/>
        </w:rPr>
        <w:t>.nii.g</w:t>
      </w:r>
      <w:r w:rsidR="0097583A" w:rsidRPr="00751A4C">
        <w:rPr>
          <w:rFonts w:cs="Calibri"/>
          <w:bCs w:val="0"/>
          <w:sz w:val="24"/>
          <w:szCs w:val="24"/>
          <w:lang w:val="en-US"/>
        </w:rPr>
        <w:t>z</w:t>
      </w:r>
      <w:r w:rsidRPr="00751A4C">
        <w:rPr>
          <w:rFonts w:cs="Calibri"/>
          <w:bCs w:val="0"/>
          <w:sz w:val="24"/>
          <w:szCs w:val="24"/>
          <w:lang w:val="en-US"/>
        </w:rPr>
        <w:t xml:space="preserve"> -m </w:t>
      </w:r>
      <w:r w:rsidR="0097583A" w:rsidRPr="00751A4C">
        <w:rPr>
          <w:rFonts w:cs="Calibri"/>
          <w:bCs w:val="0"/>
          <w:sz w:val="24"/>
          <w:szCs w:val="24"/>
          <w:lang w:val="en-US"/>
        </w:rPr>
        <w:t xml:space="preserve">downloaded_template.nii.gz -o </w:t>
      </w:r>
      <w:proofErr w:type="spellStart"/>
      <w:r w:rsidR="0097583A" w:rsidRPr="00751A4C">
        <w:rPr>
          <w:rFonts w:cs="Calibri"/>
          <w:bCs w:val="0"/>
          <w:sz w:val="24"/>
          <w:szCs w:val="24"/>
          <w:lang w:val="en-US"/>
        </w:rPr>
        <w:t>downloaded</w:t>
      </w:r>
      <w:r w:rsidRPr="00751A4C">
        <w:rPr>
          <w:rFonts w:cs="Calibri"/>
          <w:bCs w:val="0"/>
          <w:sz w:val="24"/>
          <w:szCs w:val="24"/>
          <w:lang w:val="en-US"/>
        </w:rPr>
        <w:t>_to_template</w:t>
      </w:r>
      <w:proofErr w:type="spellEnd"/>
      <w:r w:rsidRPr="00751A4C">
        <w:rPr>
          <w:rFonts w:cs="Calibri"/>
          <w:bCs w:val="0"/>
          <w:sz w:val="24"/>
          <w:szCs w:val="24"/>
          <w:lang w:val="en-US"/>
        </w:rPr>
        <w:t xml:space="preserve"> -n 6</w:t>
      </w:r>
      <w:r w:rsidR="003E3A4D" w:rsidRPr="00751A4C">
        <w:rPr>
          <w:rFonts w:cs="Calibri"/>
          <w:sz w:val="24"/>
          <w:szCs w:val="24"/>
          <w:lang w:val="en-US"/>
        </w:rPr>
        <w:tab/>
      </w:r>
    </w:p>
    <w:p w14:paraId="2079AEE4" w14:textId="77777777" w:rsidR="00751A4C" w:rsidRPr="00751A4C" w:rsidRDefault="00751A4C" w:rsidP="00824DCB">
      <w:pPr>
        <w:spacing w:after="0" w:line="240" w:lineRule="auto"/>
        <w:rPr>
          <w:lang w:val="en-US"/>
        </w:rPr>
      </w:pPr>
    </w:p>
    <w:p w14:paraId="02D8A0AB" w14:textId="77777777" w:rsidR="00A92C63"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6.2.3.1. </w:t>
      </w:r>
      <w:r w:rsidR="003E3A4D" w:rsidRPr="00751A4C">
        <w:rPr>
          <w:rFonts w:cs="Calibri"/>
          <w:sz w:val="24"/>
          <w:szCs w:val="24"/>
          <w:lang w:val="en-US"/>
        </w:rPr>
        <w:t xml:space="preserve">The options in this command are: </w:t>
      </w:r>
    </w:p>
    <w:p w14:paraId="7DBCF0E2" w14:textId="2B1940D3" w:rsidR="002547B7" w:rsidRDefault="00104700" w:rsidP="00034539">
      <w:pPr>
        <w:pStyle w:val="Heading2"/>
        <w:numPr>
          <w:ilvl w:val="0"/>
          <w:numId w:val="0"/>
        </w:numPr>
        <w:spacing w:before="0" w:after="0" w:line="240" w:lineRule="auto"/>
        <w:rPr>
          <w:rFonts w:cs="Calibri"/>
          <w:sz w:val="24"/>
          <w:szCs w:val="24"/>
          <w:lang w:val="en-US"/>
        </w:rPr>
      </w:pPr>
      <w:r w:rsidRPr="00751A4C">
        <w:rPr>
          <w:rFonts w:cs="Calibri"/>
          <w:sz w:val="24"/>
          <w:szCs w:val="24"/>
          <w:lang w:val="en-US"/>
        </w:rPr>
        <w:t>-d: dimension (</w:t>
      </w:r>
      <w:r w:rsidR="00751A4C" w:rsidRPr="00751A4C">
        <w:rPr>
          <w:rFonts w:cs="Calibri"/>
          <w:i/>
          <w:sz w:val="24"/>
          <w:szCs w:val="24"/>
          <w:lang w:val="en-US"/>
        </w:rPr>
        <w:t>i.e.,</w:t>
      </w:r>
      <w:r w:rsidRPr="00751A4C">
        <w:rPr>
          <w:rFonts w:cs="Calibri"/>
          <w:sz w:val="24"/>
          <w:szCs w:val="24"/>
          <w:lang w:val="en-US"/>
        </w:rPr>
        <w:t xml:space="preserve"> 3D scans</w:t>
      </w:r>
      <w:r w:rsidR="00D44225" w:rsidRPr="00751A4C">
        <w:rPr>
          <w:rFonts w:cs="Calibri"/>
          <w:sz w:val="24"/>
          <w:szCs w:val="24"/>
          <w:lang w:val="en-US"/>
        </w:rPr>
        <w:t xml:space="preserve"> would be ‘</w:t>
      </w:r>
      <w:r w:rsidRPr="00751A4C">
        <w:rPr>
          <w:rFonts w:cs="Calibri"/>
          <w:sz w:val="24"/>
          <w:szCs w:val="24"/>
          <w:lang w:val="en-US"/>
        </w:rPr>
        <w:t>3</w:t>
      </w:r>
      <w:r w:rsidR="00D44225" w:rsidRPr="00751A4C">
        <w:rPr>
          <w:rFonts w:cs="Calibri"/>
          <w:sz w:val="24"/>
          <w:szCs w:val="24"/>
          <w:lang w:val="en-US"/>
        </w:rPr>
        <w:t>’</w:t>
      </w:r>
      <w:r w:rsidRPr="00751A4C">
        <w:rPr>
          <w:rFonts w:cs="Calibri"/>
          <w:sz w:val="24"/>
          <w:szCs w:val="24"/>
          <w:lang w:val="en-US"/>
        </w:rPr>
        <w:t>)</w:t>
      </w:r>
      <w:r w:rsidR="003E3A4D" w:rsidRPr="00751A4C">
        <w:rPr>
          <w:rFonts w:cs="Calibri"/>
          <w:sz w:val="24"/>
          <w:szCs w:val="24"/>
          <w:lang w:val="en-US"/>
        </w:rPr>
        <w:t xml:space="preserve">; </w:t>
      </w:r>
      <w:r w:rsidRPr="00751A4C">
        <w:rPr>
          <w:rFonts w:cs="Calibri"/>
          <w:sz w:val="24"/>
          <w:szCs w:val="24"/>
          <w:lang w:val="en-US"/>
        </w:rPr>
        <w:t>-f: fixed image (</w:t>
      </w:r>
      <w:r w:rsidR="00751A4C" w:rsidRPr="00751A4C">
        <w:rPr>
          <w:rFonts w:cs="Calibri"/>
          <w:i/>
          <w:sz w:val="24"/>
          <w:szCs w:val="24"/>
          <w:lang w:val="en-US"/>
        </w:rPr>
        <w:t>i.e.,</w:t>
      </w:r>
      <w:r w:rsidRPr="00751A4C">
        <w:rPr>
          <w:rFonts w:cs="Calibri"/>
          <w:sz w:val="24"/>
          <w:szCs w:val="24"/>
          <w:lang w:val="en-US"/>
        </w:rPr>
        <w:t xml:space="preserve"> the space where the images </w:t>
      </w:r>
      <w:r w:rsidR="00C147F3" w:rsidRPr="00751A4C">
        <w:rPr>
          <w:rFonts w:cs="Calibri"/>
          <w:sz w:val="24"/>
          <w:szCs w:val="24"/>
          <w:lang w:val="en-US"/>
        </w:rPr>
        <w:t xml:space="preserve">need </w:t>
      </w:r>
      <w:r w:rsidRPr="00751A4C">
        <w:rPr>
          <w:rFonts w:cs="Calibri"/>
          <w:sz w:val="24"/>
          <w:szCs w:val="24"/>
          <w:lang w:val="en-US"/>
        </w:rPr>
        <w:t>to end up)</w:t>
      </w:r>
      <w:r w:rsidR="003E3A4D" w:rsidRPr="00751A4C">
        <w:rPr>
          <w:rFonts w:cs="Calibri"/>
          <w:sz w:val="24"/>
          <w:szCs w:val="24"/>
          <w:lang w:val="en-US"/>
        </w:rPr>
        <w:t xml:space="preserve">; </w:t>
      </w:r>
      <w:r w:rsidRPr="00751A4C">
        <w:rPr>
          <w:rFonts w:cs="Calibri"/>
          <w:sz w:val="24"/>
          <w:szCs w:val="24"/>
          <w:lang w:val="en-US"/>
        </w:rPr>
        <w:t>-m: moving image (</w:t>
      </w:r>
      <w:r w:rsidR="00751A4C" w:rsidRPr="00751A4C">
        <w:rPr>
          <w:rFonts w:cs="Calibri"/>
          <w:i/>
          <w:sz w:val="24"/>
          <w:szCs w:val="24"/>
          <w:lang w:val="en-US"/>
        </w:rPr>
        <w:t>i.e.,</w:t>
      </w:r>
      <w:r w:rsidRPr="00751A4C">
        <w:rPr>
          <w:rFonts w:cs="Calibri"/>
          <w:sz w:val="24"/>
          <w:szCs w:val="24"/>
          <w:lang w:val="en-US"/>
        </w:rPr>
        <w:t xml:space="preserve"> the image </w:t>
      </w:r>
      <w:r w:rsidR="00C147F3" w:rsidRPr="00751A4C">
        <w:rPr>
          <w:rFonts w:cs="Calibri"/>
          <w:sz w:val="24"/>
          <w:szCs w:val="24"/>
          <w:lang w:val="en-US"/>
        </w:rPr>
        <w:t xml:space="preserve">that needs to </w:t>
      </w:r>
      <w:proofErr w:type="gramStart"/>
      <w:r w:rsidR="00C147F3" w:rsidRPr="00751A4C">
        <w:rPr>
          <w:rFonts w:cs="Calibri"/>
          <w:sz w:val="24"/>
          <w:szCs w:val="24"/>
          <w:lang w:val="en-US"/>
        </w:rPr>
        <w:t>be moved</w:t>
      </w:r>
      <w:proofErr w:type="gramEnd"/>
      <w:r w:rsidRPr="00751A4C">
        <w:rPr>
          <w:rFonts w:cs="Calibri"/>
          <w:sz w:val="24"/>
          <w:szCs w:val="24"/>
          <w:lang w:val="en-US"/>
        </w:rPr>
        <w:t>)</w:t>
      </w:r>
      <w:r w:rsidR="003E3A4D" w:rsidRPr="00751A4C">
        <w:rPr>
          <w:rFonts w:cs="Calibri"/>
          <w:sz w:val="24"/>
          <w:szCs w:val="24"/>
          <w:lang w:val="en-US"/>
        </w:rPr>
        <w:t xml:space="preserve">; </w:t>
      </w:r>
      <w:r w:rsidRPr="00751A4C">
        <w:rPr>
          <w:rFonts w:cs="Calibri"/>
          <w:sz w:val="24"/>
          <w:szCs w:val="24"/>
          <w:lang w:val="en-US"/>
        </w:rPr>
        <w:t>-o: output name (no extension needed)</w:t>
      </w:r>
      <w:r w:rsidR="003E3A4D" w:rsidRPr="00751A4C">
        <w:rPr>
          <w:rFonts w:cs="Calibri"/>
          <w:sz w:val="24"/>
          <w:szCs w:val="24"/>
          <w:lang w:val="en-US"/>
        </w:rPr>
        <w:t xml:space="preserve">; </w:t>
      </w:r>
      <w:r w:rsidRPr="00751A4C">
        <w:rPr>
          <w:rFonts w:cs="Calibri"/>
          <w:sz w:val="24"/>
          <w:szCs w:val="24"/>
          <w:lang w:val="en-US"/>
        </w:rPr>
        <w:t>-n: number of threads</w:t>
      </w:r>
      <w:r w:rsidR="003E3A4D" w:rsidRPr="00751A4C">
        <w:rPr>
          <w:rFonts w:cs="Calibri"/>
          <w:sz w:val="24"/>
          <w:szCs w:val="24"/>
          <w:lang w:val="en-US"/>
        </w:rPr>
        <w:t>.</w:t>
      </w:r>
    </w:p>
    <w:p w14:paraId="7E05F44B" w14:textId="77777777" w:rsidR="00751A4C" w:rsidRPr="00751A4C" w:rsidRDefault="00751A4C" w:rsidP="00824DCB">
      <w:pPr>
        <w:spacing w:after="0" w:line="240" w:lineRule="auto"/>
        <w:rPr>
          <w:lang w:val="en-US"/>
        </w:rPr>
      </w:pPr>
    </w:p>
    <w:p w14:paraId="3FA066E9" w14:textId="77777777" w:rsidR="00034539"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6.2.4. Apply t</w:t>
      </w:r>
      <w:r w:rsidR="003E3A4D" w:rsidRPr="00751A4C">
        <w:rPr>
          <w:rFonts w:cs="Calibri"/>
          <w:sz w:val="24"/>
          <w:szCs w:val="24"/>
          <w:lang w:val="en-US"/>
        </w:rPr>
        <w:t xml:space="preserve">he registration to the data: </w:t>
      </w:r>
    </w:p>
    <w:p w14:paraId="06937098" w14:textId="45CF5FF0" w:rsidR="002547B7" w:rsidRDefault="00104700" w:rsidP="00034539">
      <w:pPr>
        <w:pStyle w:val="Heading2"/>
        <w:numPr>
          <w:ilvl w:val="0"/>
          <w:numId w:val="0"/>
        </w:numPr>
        <w:spacing w:before="0" w:after="0" w:line="240" w:lineRule="auto"/>
        <w:rPr>
          <w:rFonts w:cs="Calibri"/>
          <w:sz w:val="24"/>
          <w:szCs w:val="24"/>
          <w:lang w:val="en-US"/>
        </w:rPr>
      </w:pPr>
      <w:proofErr w:type="spellStart"/>
      <w:r w:rsidRPr="00751A4C">
        <w:rPr>
          <w:rFonts w:cs="Calibri"/>
          <w:sz w:val="24"/>
          <w:szCs w:val="24"/>
          <w:lang w:val="en-US"/>
        </w:rPr>
        <w:lastRenderedPageBreak/>
        <w:t>antsApplyTransforms</w:t>
      </w:r>
      <w:proofErr w:type="spellEnd"/>
      <w:r w:rsidRPr="00751A4C">
        <w:rPr>
          <w:rFonts w:cs="Calibri"/>
          <w:sz w:val="24"/>
          <w:szCs w:val="24"/>
          <w:lang w:val="en-US"/>
        </w:rPr>
        <w:t xml:space="preserve"> -d 3 -</w:t>
      </w:r>
      <w:proofErr w:type="spellStart"/>
      <w:r w:rsidRPr="00751A4C">
        <w:rPr>
          <w:rFonts w:cs="Calibri"/>
          <w:sz w:val="24"/>
          <w:szCs w:val="24"/>
          <w:lang w:val="en-US"/>
        </w:rPr>
        <w:t>i</w:t>
      </w:r>
      <w:proofErr w:type="spellEnd"/>
      <w:r w:rsidRPr="00751A4C">
        <w:rPr>
          <w:rFonts w:cs="Calibri"/>
          <w:sz w:val="24"/>
          <w:szCs w:val="24"/>
          <w:lang w:val="en-US"/>
        </w:rPr>
        <w:t xml:space="preserve"> </w:t>
      </w:r>
      <w:r w:rsidR="0097583A" w:rsidRPr="00751A4C">
        <w:rPr>
          <w:rFonts w:cs="Calibri"/>
          <w:sz w:val="24"/>
          <w:szCs w:val="24"/>
          <w:lang w:val="en-US"/>
        </w:rPr>
        <w:t xml:space="preserve">downloaded_template.nii.gz </w:t>
      </w:r>
      <w:r w:rsidRPr="00751A4C">
        <w:rPr>
          <w:rFonts w:cs="Calibri"/>
          <w:sz w:val="24"/>
          <w:szCs w:val="24"/>
          <w:lang w:val="en-US"/>
        </w:rPr>
        <w:t xml:space="preserve">-r </w:t>
      </w:r>
      <w:r w:rsidR="0097583A" w:rsidRPr="00751A4C">
        <w:rPr>
          <w:rFonts w:cs="Calibri"/>
          <w:sz w:val="24"/>
          <w:szCs w:val="24"/>
          <w:lang w:val="en-US"/>
        </w:rPr>
        <w:t>template.nii.gz -o downloaded_to_template.nii.gz -t downloaded</w:t>
      </w:r>
      <w:r w:rsidRPr="00751A4C">
        <w:rPr>
          <w:rFonts w:cs="Calibri"/>
          <w:sz w:val="24"/>
          <w:szCs w:val="24"/>
          <w:lang w:val="en-US"/>
        </w:rPr>
        <w:t>_</w:t>
      </w:r>
      <w:r w:rsidR="0097583A" w:rsidRPr="00751A4C">
        <w:rPr>
          <w:rFonts w:cs="Calibri"/>
          <w:sz w:val="24"/>
          <w:szCs w:val="24"/>
          <w:lang w:val="en-US"/>
        </w:rPr>
        <w:t>to_template1Warp.nii.gz -t downloaded</w:t>
      </w:r>
      <w:r w:rsidRPr="00751A4C">
        <w:rPr>
          <w:rFonts w:cs="Calibri"/>
          <w:sz w:val="24"/>
          <w:szCs w:val="24"/>
          <w:lang w:val="en-US"/>
        </w:rPr>
        <w:t>_to_template0GenericAffine.mat</w:t>
      </w:r>
      <w:r w:rsidR="003E3A4D" w:rsidRPr="00751A4C">
        <w:rPr>
          <w:rFonts w:cs="Calibri"/>
          <w:sz w:val="24"/>
          <w:szCs w:val="24"/>
          <w:lang w:val="en-US"/>
        </w:rPr>
        <w:t>.</w:t>
      </w:r>
    </w:p>
    <w:p w14:paraId="1BAB4AB1" w14:textId="77777777" w:rsidR="00751A4C" w:rsidRPr="00751A4C" w:rsidRDefault="00751A4C" w:rsidP="00824DCB">
      <w:pPr>
        <w:spacing w:after="0" w:line="240" w:lineRule="auto"/>
        <w:rPr>
          <w:lang w:val="en-US"/>
        </w:rPr>
      </w:pPr>
    </w:p>
    <w:p w14:paraId="00A925D3" w14:textId="77777777" w:rsidR="00A92C63"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6.2.4.1. </w:t>
      </w:r>
      <w:r w:rsidR="003E3A4D" w:rsidRPr="00751A4C">
        <w:rPr>
          <w:rFonts w:cs="Calibri"/>
          <w:sz w:val="24"/>
          <w:szCs w:val="24"/>
          <w:lang w:val="en-US"/>
        </w:rPr>
        <w:t xml:space="preserve">The options in this command are: </w:t>
      </w:r>
    </w:p>
    <w:p w14:paraId="79887FA4" w14:textId="2ABF1C30" w:rsidR="002547B7" w:rsidRDefault="00104700" w:rsidP="00034539">
      <w:pPr>
        <w:pStyle w:val="Heading2"/>
        <w:numPr>
          <w:ilvl w:val="0"/>
          <w:numId w:val="0"/>
        </w:numPr>
        <w:spacing w:before="0" w:after="0" w:line="240" w:lineRule="auto"/>
        <w:rPr>
          <w:rFonts w:cs="Calibri"/>
          <w:sz w:val="24"/>
          <w:szCs w:val="24"/>
          <w:lang w:val="en-US"/>
        </w:rPr>
      </w:pPr>
      <w:r w:rsidRPr="00751A4C">
        <w:rPr>
          <w:rFonts w:cs="Calibri"/>
          <w:sz w:val="24"/>
          <w:szCs w:val="24"/>
          <w:lang w:val="en-US"/>
        </w:rPr>
        <w:t>-d: dimension (</w:t>
      </w:r>
      <w:r w:rsidR="00751A4C" w:rsidRPr="00751A4C">
        <w:rPr>
          <w:rFonts w:cs="Calibri"/>
          <w:i/>
          <w:sz w:val="24"/>
          <w:szCs w:val="24"/>
          <w:lang w:val="en-US"/>
        </w:rPr>
        <w:t>i.e.,</w:t>
      </w:r>
      <w:r w:rsidRPr="00751A4C">
        <w:rPr>
          <w:rFonts w:cs="Calibri"/>
          <w:sz w:val="24"/>
          <w:szCs w:val="24"/>
          <w:lang w:val="en-US"/>
        </w:rPr>
        <w:t xml:space="preserve"> 3D scans</w:t>
      </w:r>
      <w:r w:rsidR="00D44225" w:rsidRPr="00751A4C">
        <w:rPr>
          <w:rFonts w:cs="Calibri"/>
          <w:sz w:val="24"/>
          <w:szCs w:val="24"/>
          <w:lang w:val="en-US"/>
        </w:rPr>
        <w:t xml:space="preserve"> would be ‘3’</w:t>
      </w:r>
      <w:r w:rsidRPr="00751A4C">
        <w:rPr>
          <w:rFonts w:cs="Calibri"/>
          <w:sz w:val="24"/>
          <w:szCs w:val="24"/>
          <w:lang w:val="en-US"/>
        </w:rPr>
        <w:t>)</w:t>
      </w:r>
      <w:r w:rsidR="003E3A4D" w:rsidRPr="00751A4C">
        <w:rPr>
          <w:rFonts w:cs="Calibri"/>
          <w:sz w:val="24"/>
          <w:szCs w:val="24"/>
          <w:lang w:val="en-US"/>
        </w:rPr>
        <w:t xml:space="preserve">; </w:t>
      </w:r>
      <w:r w:rsidRPr="00751A4C">
        <w:rPr>
          <w:rFonts w:cs="Calibri"/>
          <w:sz w:val="24"/>
          <w:szCs w:val="24"/>
          <w:lang w:val="en-US"/>
        </w:rPr>
        <w:t>-</w:t>
      </w:r>
      <w:proofErr w:type="spellStart"/>
      <w:r w:rsidRPr="00751A4C">
        <w:rPr>
          <w:rFonts w:cs="Calibri"/>
          <w:sz w:val="24"/>
          <w:szCs w:val="24"/>
          <w:lang w:val="en-US"/>
        </w:rPr>
        <w:t>i</w:t>
      </w:r>
      <w:proofErr w:type="spellEnd"/>
      <w:r w:rsidRPr="00751A4C">
        <w:rPr>
          <w:rFonts w:cs="Calibri"/>
          <w:sz w:val="24"/>
          <w:szCs w:val="24"/>
          <w:lang w:val="en-US"/>
        </w:rPr>
        <w:t>: input image (</w:t>
      </w:r>
      <w:r w:rsidR="00751A4C" w:rsidRPr="00751A4C">
        <w:rPr>
          <w:rFonts w:cs="Calibri"/>
          <w:i/>
          <w:sz w:val="24"/>
          <w:szCs w:val="24"/>
          <w:lang w:val="en-US"/>
        </w:rPr>
        <w:t>i.e.,</w:t>
      </w:r>
      <w:r w:rsidRPr="00751A4C">
        <w:rPr>
          <w:rFonts w:cs="Calibri"/>
          <w:sz w:val="24"/>
          <w:szCs w:val="24"/>
          <w:lang w:val="en-US"/>
        </w:rPr>
        <w:t xml:space="preserve"> </w:t>
      </w:r>
      <w:r w:rsidR="00C147F3" w:rsidRPr="00751A4C">
        <w:rPr>
          <w:rFonts w:cs="Calibri"/>
          <w:sz w:val="24"/>
          <w:szCs w:val="24"/>
          <w:lang w:val="en-US"/>
        </w:rPr>
        <w:t>the image that needs to be moved</w:t>
      </w:r>
      <w:r w:rsidRPr="00751A4C">
        <w:rPr>
          <w:rFonts w:cs="Calibri"/>
          <w:sz w:val="24"/>
          <w:szCs w:val="24"/>
          <w:lang w:val="en-US"/>
        </w:rPr>
        <w:t>)</w:t>
      </w:r>
      <w:r w:rsidR="003E3A4D" w:rsidRPr="00751A4C">
        <w:rPr>
          <w:rFonts w:cs="Calibri"/>
          <w:sz w:val="24"/>
          <w:szCs w:val="24"/>
          <w:lang w:val="en-US"/>
        </w:rPr>
        <w:t xml:space="preserve">; </w:t>
      </w:r>
      <w:r w:rsidRPr="00751A4C">
        <w:rPr>
          <w:rFonts w:cs="Calibri"/>
          <w:sz w:val="24"/>
          <w:szCs w:val="24"/>
          <w:lang w:val="en-US"/>
        </w:rPr>
        <w:t>-r: reference image (</w:t>
      </w:r>
      <w:r w:rsidR="00751A4C" w:rsidRPr="00751A4C">
        <w:rPr>
          <w:rFonts w:cs="Calibri"/>
          <w:i/>
          <w:sz w:val="24"/>
          <w:szCs w:val="24"/>
          <w:lang w:val="en-US"/>
        </w:rPr>
        <w:t>i.e.,</w:t>
      </w:r>
      <w:r w:rsidRPr="00751A4C">
        <w:rPr>
          <w:rFonts w:cs="Calibri"/>
          <w:sz w:val="24"/>
          <w:szCs w:val="24"/>
          <w:lang w:val="en-US"/>
        </w:rPr>
        <w:t xml:space="preserve"> the reference image defines the spacing, origin, size, and direction of the output warped image)</w:t>
      </w:r>
      <w:r w:rsidR="003E3A4D" w:rsidRPr="00751A4C">
        <w:rPr>
          <w:rFonts w:cs="Calibri"/>
          <w:sz w:val="24"/>
          <w:szCs w:val="24"/>
          <w:lang w:val="en-US"/>
        </w:rPr>
        <w:t>; -</w:t>
      </w:r>
      <w:r w:rsidRPr="00751A4C">
        <w:rPr>
          <w:rFonts w:cs="Calibri"/>
          <w:sz w:val="24"/>
          <w:szCs w:val="24"/>
          <w:lang w:val="en-US"/>
        </w:rPr>
        <w:t>o output name</w:t>
      </w:r>
      <w:r w:rsidR="00254B0D" w:rsidRPr="00751A4C">
        <w:rPr>
          <w:rFonts w:cs="Calibri"/>
          <w:sz w:val="24"/>
          <w:szCs w:val="24"/>
          <w:lang w:val="en-US"/>
        </w:rPr>
        <w:t>, this is the downloaded template in the study-specific template space</w:t>
      </w:r>
      <w:r w:rsidRPr="00751A4C">
        <w:rPr>
          <w:rFonts w:cs="Calibri"/>
          <w:sz w:val="24"/>
          <w:szCs w:val="24"/>
          <w:lang w:val="en-US"/>
        </w:rPr>
        <w:t xml:space="preserve"> (extension needed in this case)</w:t>
      </w:r>
      <w:r w:rsidR="003E3A4D" w:rsidRPr="00751A4C">
        <w:rPr>
          <w:rFonts w:cs="Calibri"/>
          <w:sz w:val="24"/>
          <w:szCs w:val="24"/>
          <w:lang w:val="en-US"/>
        </w:rPr>
        <w:t xml:space="preserve">; </w:t>
      </w:r>
      <w:r w:rsidRPr="00751A4C">
        <w:rPr>
          <w:rFonts w:cs="Calibri"/>
          <w:sz w:val="24"/>
          <w:szCs w:val="24"/>
          <w:lang w:val="en-US"/>
        </w:rPr>
        <w:t xml:space="preserve">-t transform file name, the output file from the registration calculation. </w:t>
      </w:r>
    </w:p>
    <w:p w14:paraId="2935CAA8" w14:textId="77777777" w:rsidR="00751A4C" w:rsidRPr="00751A4C" w:rsidRDefault="00751A4C" w:rsidP="00824DCB">
      <w:pPr>
        <w:spacing w:after="0" w:line="240" w:lineRule="auto"/>
        <w:rPr>
          <w:lang w:val="en-US"/>
        </w:rPr>
      </w:pPr>
    </w:p>
    <w:p w14:paraId="3E445E29" w14:textId="75861F04" w:rsidR="002547B7"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6.2.5. </w:t>
      </w:r>
      <w:r w:rsidR="00104700" w:rsidRPr="00751A4C">
        <w:rPr>
          <w:rFonts w:cs="Calibri"/>
          <w:sz w:val="24"/>
          <w:szCs w:val="24"/>
          <w:lang w:val="en-US"/>
        </w:rPr>
        <w:t>Visually check the registration</w:t>
      </w:r>
      <w:r w:rsidR="00B70CED" w:rsidRPr="00751A4C">
        <w:rPr>
          <w:rFonts w:cs="Calibri"/>
          <w:sz w:val="24"/>
          <w:szCs w:val="24"/>
          <w:lang w:val="en-US"/>
        </w:rPr>
        <w:t xml:space="preserve"> for correspondence between the study-specific template and downloaded templat</w:t>
      </w:r>
      <w:r w:rsidR="0027258E" w:rsidRPr="00751A4C">
        <w:rPr>
          <w:rFonts w:cs="Calibri"/>
          <w:sz w:val="24"/>
          <w:szCs w:val="24"/>
          <w:lang w:val="en-US"/>
        </w:rPr>
        <w:t>e</w:t>
      </w:r>
      <w:r w:rsidR="005807EC" w:rsidRPr="00751A4C">
        <w:rPr>
          <w:rFonts w:cs="Calibri"/>
          <w:sz w:val="24"/>
          <w:szCs w:val="24"/>
          <w:lang w:val="en-US"/>
        </w:rPr>
        <w:t xml:space="preserve"> (to do this, open the study-specific template on top of the downloaded template)</w:t>
      </w:r>
      <w:r w:rsidR="00104700" w:rsidRPr="00751A4C">
        <w:rPr>
          <w:rFonts w:cs="Calibri"/>
          <w:sz w:val="24"/>
          <w:szCs w:val="24"/>
          <w:lang w:val="en-US"/>
        </w:rPr>
        <w:t xml:space="preserve">. </w:t>
      </w:r>
    </w:p>
    <w:p w14:paraId="7CCF347A" w14:textId="77777777" w:rsidR="00751A4C" w:rsidRPr="00751A4C" w:rsidRDefault="00751A4C" w:rsidP="00824DCB">
      <w:pPr>
        <w:spacing w:after="0" w:line="240" w:lineRule="auto"/>
        <w:rPr>
          <w:lang w:val="en-US"/>
        </w:rPr>
      </w:pPr>
    </w:p>
    <w:p w14:paraId="6D28B7E5" w14:textId="3560D40A" w:rsidR="000D34D0" w:rsidRDefault="00034539" w:rsidP="00034539">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6.2.6. </w:t>
      </w:r>
      <w:r w:rsidR="00104700" w:rsidRPr="00751A4C">
        <w:rPr>
          <w:rFonts w:cs="Calibri"/>
          <w:sz w:val="24"/>
          <w:szCs w:val="24"/>
          <w:lang w:val="en-US"/>
        </w:rPr>
        <w:t>If the registration has worked, apply the transformation to the</w:t>
      </w:r>
      <w:r w:rsidR="0097583A" w:rsidRPr="00751A4C">
        <w:rPr>
          <w:rFonts w:cs="Calibri"/>
          <w:sz w:val="24"/>
          <w:szCs w:val="24"/>
          <w:lang w:val="en-US"/>
        </w:rPr>
        <w:t xml:space="preserve"> downloaded</w:t>
      </w:r>
      <w:r w:rsidR="00104700" w:rsidRPr="00751A4C">
        <w:rPr>
          <w:rFonts w:cs="Calibri"/>
          <w:sz w:val="24"/>
          <w:szCs w:val="24"/>
          <w:lang w:val="en-US"/>
        </w:rPr>
        <w:t xml:space="preserve"> priors</w:t>
      </w:r>
      <w:r w:rsidR="0027258E" w:rsidRPr="00751A4C">
        <w:rPr>
          <w:rFonts w:cs="Calibri"/>
          <w:sz w:val="24"/>
          <w:szCs w:val="24"/>
          <w:lang w:val="en-US"/>
        </w:rPr>
        <w:t xml:space="preserve"> and extracted template brain</w:t>
      </w:r>
      <w:r w:rsidR="00A92C63">
        <w:rPr>
          <w:rFonts w:cs="Calibri"/>
          <w:sz w:val="24"/>
          <w:szCs w:val="24"/>
          <w:lang w:val="en-US"/>
        </w:rPr>
        <w:t>,</w:t>
      </w:r>
      <w:r w:rsidR="00CF6CAE" w:rsidRPr="00751A4C">
        <w:rPr>
          <w:rFonts w:cs="Calibri"/>
          <w:sz w:val="24"/>
          <w:szCs w:val="24"/>
          <w:lang w:val="en-US"/>
        </w:rPr>
        <w:t xml:space="preserve"> repeating step</w:t>
      </w:r>
      <w:r w:rsidR="00A92C63">
        <w:rPr>
          <w:rFonts w:cs="Calibri"/>
          <w:sz w:val="24"/>
          <w:szCs w:val="24"/>
          <w:lang w:val="en-US"/>
        </w:rPr>
        <w:t xml:space="preserve"> 6.2.5</w:t>
      </w:r>
      <w:r w:rsidR="000D34D0">
        <w:rPr>
          <w:rFonts w:cs="Calibri"/>
          <w:sz w:val="24"/>
          <w:szCs w:val="24"/>
          <w:lang w:val="en-US"/>
        </w:rPr>
        <w:t xml:space="preserve">. </w:t>
      </w:r>
    </w:p>
    <w:p w14:paraId="6475341F" w14:textId="77777777" w:rsidR="000D34D0" w:rsidRDefault="000D34D0" w:rsidP="00034539">
      <w:pPr>
        <w:pStyle w:val="Heading2"/>
        <w:numPr>
          <w:ilvl w:val="0"/>
          <w:numId w:val="0"/>
        </w:numPr>
        <w:spacing w:before="0" w:after="0" w:line="240" w:lineRule="auto"/>
        <w:rPr>
          <w:rFonts w:cs="Calibri"/>
          <w:sz w:val="24"/>
          <w:szCs w:val="24"/>
          <w:lang w:val="en-US"/>
        </w:rPr>
      </w:pPr>
    </w:p>
    <w:p w14:paraId="59992171" w14:textId="36D268D5" w:rsidR="002547B7" w:rsidRDefault="000D34D0" w:rsidP="00034539">
      <w:pPr>
        <w:pStyle w:val="Heading2"/>
        <w:numPr>
          <w:ilvl w:val="0"/>
          <w:numId w:val="0"/>
        </w:numPr>
        <w:spacing w:before="0" w:after="0" w:line="240" w:lineRule="auto"/>
        <w:rPr>
          <w:rFonts w:cs="Calibri"/>
          <w:sz w:val="24"/>
          <w:szCs w:val="24"/>
          <w:lang w:val="en-US"/>
        </w:rPr>
      </w:pPr>
      <w:r>
        <w:rPr>
          <w:rFonts w:cs="Calibri"/>
          <w:sz w:val="24"/>
          <w:szCs w:val="24"/>
          <w:lang w:val="en-US"/>
        </w:rPr>
        <w:t>Note: F</w:t>
      </w:r>
      <w:r w:rsidR="00C147F3" w:rsidRPr="00751A4C">
        <w:rPr>
          <w:rFonts w:cs="Calibri"/>
          <w:sz w:val="24"/>
          <w:szCs w:val="24"/>
          <w:lang w:val="en-US"/>
        </w:rPr>
        <w:t>ollowing these steps, there will be</w:t>
      </w:r>
      <w:r w:rsidR="0027258E" w:rsidRPr="00751A4C">
        <w:rPr>
          <w:rFonts w:cs="Calibri"/>
          <w:sz w:val="24"/>
          <w:szCs w:val="24"/>
          <w:lang w:val="en-US"/>
        </w:rPr>
        <w:t xml:space="preserve"> a study-specific template, a downloaded template aligned with the study-specific template, along with a downloaded brain extraction mask and tissue priors also aligned with the study-specific template.</w:t>
      </w:r>
    </w:p>
    <w:p w14:paraId="0823E901" w14:textId="77777777" w:rsidR="00751A4C" w:rsidRPr="00751A4C" w:rsidRDefault="00751A4C" w:rsidP="00824DCB">
      <w:pPr>
        <w:spacing w:after="0" w:line="240" w:lineRule="auto"/>
        <w:rPr>
          <w:lang w:val="en-US"/>
        </w:rPr>
      </w:pPr>
    </w:p>
    <w:p w14:paraId="140526E1" w14:textId="77777777" w:rsidR="000D34D0"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6.2.7. Run t</w:t>
      </w:r>
      <w:r w:rsidR="00C147F3" w:rsidRPr="00751A4C">
        <w:rPr>
          <w:rFonts w:cs="Calibri"/>
          <w:sz w:val="24"/>
          <w:szCs w:val="24"/>
          <w:lang w:val="en-US"/>
        </w:rPr>
        <w:t>he</w:t>
      </w:r>
      <w:r w:rsidR="00104700" w:rsidRPr="00751A4C">
        <w:rPr>
          <w:rFonts w:cs="Calibri"/>
          <w:sz w:val="24"/>
          <w:szCs w:val="24"/>
          <w:lang w:val="en-US"/>
        </w:rPr>
        <w:t xml:space="preserve"> </w:t>
      </w:r>
      <w:r w:rsidR="0097583A" w:rsidRPr="00751A4C">
        <w:rPr>
          <w:rFonts w:cs="Calibri"/>
          <w:sz w:val="24"/>
          <w:szCs w:val="24"/>
          <w:lang w:val="en-US"/>
        </w:rPr>
        <w:t xml:space="preserve">study specific </w:t>
      </w:r>
      <w:r w:rsidR="00104700" w:rsidRPr="00751A4C">
        <w:rPr>
          <w:rFonts w:cs="Calibri"/>
          <w:sz w:val="24"/>
          <w:szCs w:val="24"/>
          <w:lang w:val="en-US"/>
        </w:rPr>
        <w:t>template</w:t>
      </w:r>
      <w:r w:rsidR="00C147F3" w:rsidRPr="00751A4C">
        <w:rPr>
          <w:rFonts w:cs="Calibri"/>
          <w:sz w:val="24"/>
          <w:szCs w:val="24"/>
          <w:lang w:val="en-US"/>
        </w:rPr>
        <w:t xml:space="preserve"> </w:t>
      </w:r>
      <w:r w:rsidR="00104700" w:rsidRPr="00751A4C">
        <w:rPr>
          <w:rFonts w:cs="Calibri"/>
          <w:sz w:val="24"/>
          <w:szCs w:val="24"/>
          <w:lang w:val="en-US"/>
        </w:rPr>
        <w:t>through antsCorticalThickness.sh</w:t>
      </w:r>
      <w:r>
        <w:rPr>
          <w:rFonts w:cs="Calibri"/>
          <w:sz w:val="24"/>
          <w:szCs w:val="24"/>
          <w:lang w:val="en-US"/>
        </w:rPr>
        <w:t>;</w:t>
      </w:r>
      <w:r w:rsidR="00104700" w:rsidRPr="00751A4C">
        <w:rPr>
          <w:rFonts w:cs="Calibri"/>
          <w:sz w:val="24"/>
          <w:szCs w:val="24"/>
          <w:lang w:val="en-US"/>
        </w:rPr>
        <w:t xml:space="preserve"> this provides</w:t>
      </w:r>
      <w:r w:rsidR="0097583A" w:rsidRPr="00751A4C">
        <w:rPr>
          <w:rFonts w:cs="Calibri"/>
          <w:sz w:val="24"/>
          <w:szCs w:val="24"/>
          <w:lang w:val="en-US"/>
        </w:rPr>
        <w:t xml:space="preserve"> GM, WM, and CSF</w:t>
      </w:r>
      <w:r w:rsidR="00104700" w:rsidRPr="00751A4C">
        <w:rPr>
          <w:rFonts w:cs="Calibri"/>
          <w:sz w:val="24"/>
          <w:szCs w:val="24"/>
          <w:lang w:val="en-US"/>
        </w:rPr>
        <w:t xml:space="preserve"> regions that can </w:t>
      </w:r>
      <w:proofErr w:type="gramStart"/>
      <w:r w:rsidR="00104700" w:rsidRPr="00751A4C">
        <w:rPr>
          <w:rFonts w:cs="Calibri"/>
          <w:sz w:val="24"/>
          <w:szCs w:val="24"/>
          <w:lang w:val="en-US"/>
        </w:rPr>
        <w:t>be used</w:t>
      </w:r>
      <w:proofErr w:type="gramEnd"/>
      <w:r w:rsidR="00104700" w:rsidRPr="00751A4C">
        <w:rPr>
          <w:rFonts w:cs="Calibri"/>
          <w:sz w:val="24"/>
          <w:szCs w:val="24"/>
          <w:lang w:val="en-US"/>
        </w:rPr>
        <w:t xml:space="preserve"> for study-specific priors:</w:t>
      </w:r>
    </w:p>
    <w:p w14:paraId="1CF8393C" w14:textId="3EC206F7" w:rsidR="002547B7" w:rsidRDefault="00104700" w:rsidP="000D34D0">
      <w:pPr>
        <w:pStyle w:val="Heading2"/>
        <w:numPr>
          <w:ilvl w:val="0"/>
          <w:numId w:val="0"/>
        </w:numPr>
        <w:spacing w:before="0" w:after="0" w:line="240" w:lineRule="auto"/>
        <w:rPr>
          <w:rFonts w:cs="Calibri"/>
          <w:bCs w:val="0"/>
          <w:sz w:val="24"/>
          <w:szCs w:val="24"/>
          <w:lang w:val="en-US"/>
        </w:rPr>
      </w:pPr>
      <w:r w:rsidRPr="00751A4C">
        <w:rPr>
          <w:rFonts w:cs="Calibri"/>
          <w:bCs w:val="0"/>
          <w:sz w:val="24"/>
          <w:szCs w:val="24"/>
          <w:lang w:val="en-US"/>
        </w:rPr>
        <w:t xml:space="preserve">antsCorticalThickness.sh -d 3 -a </w:t>
      </w:r>
      <w:r w:rsidR="0097583A" w:rsidRPr="00751A4C">
        <w:rPr>
          <w:rFonts w:cs="Calibri"/>
          <w:bCs w:val="0"/>
          <w:sz w:val="24"/>
          <w:szCs w:val="24"/>
          <w:lang w:val="en-US"/>
        </w:rPr>
        <w:t>template</w:t>
      </w:r>
      <w:r w:rsidRPr="00751A4C">
        <w:rPr>
          <w:rFonts w:cs="Calibri"/>
          <w:bCs w:val="0"/>
          <w:sz w:val="24"/>
          <w:szCs w:val="24"/>
          <w:lang w:val="en-US"/>
        </w:rPr>
        <w:t xml:space="preserve">.nii.gz </w:t>
      </w:r>
      <w:r w:rsidR="00CF6CAE" w:rsidRPr="00751A4C">
        <w:rPr>
          <w:rFonts w:cs="Calibri"/>
          <w:sz w:val="24"/>
          <w:szCs w:val="24"/>
          <w:lang w:val="en-US"/>
        </w:rPr>
        <w:t>-</w:t>
      </w:r>
      <w:r w:rsidRPr="00751A4C">
        <w:rPr>
          <w:rFonts w:cs="Calibri"/>
          <w:bCs w:val="0"/>
          <w:sz w:val="24"/>
          <w:szCs w:val="24"/>
          <w:lang w:val="en-US"/>
        </w:rPr>
        <w:t>e</w:t>
      </w:r>
      <w:r w:rsidR="00254B0D" w:rsidRPr="00751A4C">
        <w:rPr>
          <w:rFonts w:cs="Calibri"/>
          <w:bCs w:val="0"/>
          <w:sz w:val="24"/>
          <w:szCs w:val="24"/>
          <w:lang w:val="en-US"/>
        </w:rPr>
        <w:t xml:space="preserve"> downloaded_to_template.nii.gz</w:t>
      </w:r>
      <w:r w:rsidRPr="00751A4C">
        <w:rPr>
          <w:rFonts w:cs="Calibri"/>
          <w:bCs w:val="0"/>
          <w:sz w:val="24"/>
          <w:szCs w:val="24"/>
          <w:lang w:val="en-US"/>
        </w:rPr>
        <w:t xml:space="preserve"> -m </w:t>
      </w:r>
      <w:r w:rsidR="0027258E" w:rsidRPr="00751A4C">
        <w:rPr>
          <w:rFonts w:cs="Calibri"/>
          <w:bCs w:val="0"/>
          <w:sz w:val="24"/>
          <w:szCs w:val="24"/>
          <w:lang w:val="en-US"/>
        </w:rPr>
        <w:t>downloaded</w:t>
      </w:r>
      <w:r w:rsidRPr="00751A4C">
        <w:rPr>
          <w:rFonts w:cs="Calibri"/>
          <w:bCs w:val="0"/>
          <w:sz w:val="24"/>
          <w:szCs w:val="24"/>
          <w:lang w:val="en-US"/>
        </w:rPr>
        <w:t>_</w:t>
      </w:r>
      <w:r w:rsidR="0027258E" w:rsidRPr="00751A4C">
        <w:rPr>
          <w:rFonts w:cs="Calibri"/>
          <w:bCs w:val="0"/>
          <w:sz w:val="24"/>
          <w:szCs w:val="24"/>
          <w:lang w:val="en-US"/>
        </w:rPr>
        <w:t>binarised_</w:t>
      </w:r>
      <w:r w:rsidRPr="00751A4C">
        <w:rPr>
          <w:rFonts w:cs="Calibri"/>
          <w:bCs w:val="0"/>
          <w:sz w:val="24"/>
          <w:szCs w:val="24"/>
          <w:lang w:val="en-US"/>
        </w:rPr>
        <w:t>template_</w:t>
      </w:r>
      <w:r w:rsidR="0027258E" w:rsidRPr="00751A4C">
        <w:rPr>
          <w:rFonts w:cs="Calibri"/>
          <w:bCs w:val="0"/>
          <w:sz w:val="24"/>
          <w:szCs w:val="24"/>
          <w:lang w:val="en-US"/>
        </w:rPr>
        <w:t>extracted_brain_in_studyspace</w:t>
      </w:r>
      <w:r w:rsidRPr="00751A4C">
        <w:rPr>
          <w:rFonts w:cs="Calibri"/>
          <w:bCs w:val="0"/>
          <w:sz w:val="24"/>
          <w:szCs w:val="24"/>
          <w:lang w:val="en-US"/>
        </w:rPr>
        <w:t xml:space="preserve">.nii.gz </w:t>
      </w:r>
      <w:r w:rsidR="00CF6CAE" w:rsidRPr="00751A4C">
        <w:rPr>
          <w:rFonts w:cs="Calibri"/>
          <w:sz w:val="24"/>
          <w:szCs w:val="24"/>
          <w:lang w:val="en-US"/>
        </w:rPr>
        <w:t>-</w:t>
      </w:r>
      <w:r w:rsidR="00254B0D" w:rsidRPr="00751A4C">
        <w:rPr>
          <w:rFonts w:cs="Calibri"/>
          <w:bCs w:val="0"/>
          <w:sz w:val="24"/>
          <w:szCs w:val="24"/>
          <w:lang w:val="en-US"/>
        </w:rPr>
        <w:t xml:space="preserve">p downloaded_labelsPriors%d.nii.gz -o </w:t>
      </w:r>
      <w:proofErr w:type="spellStart"/>
      <w:r w:rsidRPr="00751A4C">
        <w:rPr>
          <w:rFonts w:cs="Calibri"/>
          <w:bCs w:val="0"/>
          <w:sz w:val="24"/>
          <w:szCs w:val="24"/>
          <w:lang w:val="en-US"/>
        </w:rPr>
        <w:t>CT_template</w:t>
      </w:r>
      <w:proofErr w:type="spellEnd"/>
    </w:p>
    <w:p w14:paraId="4D60AF27" w14:textId="77777777" w:rsidR="00751A4C" w:rsidRPr="00751A4C" w:rsidRDefault="00751A4C" w:rsidP="00824DCB">
      <w:pPr>
        <w:spacing w:after="0" w:line="240" w:lineRule="auto"/>
        <w:rPr>
          <w:lang w:val="en-US"/>
        </w:rPr>
      </w:pPr>
    </w:p>
    <w:p w14:paraId="6EAE6764" w14:textId="5EB35993" w:rsidR="00A92C63"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6.2.7.1. </w:t>
      </w:r>
      <w:r w:rsidR="00CF6CAE" w:rsidRPr="00751A4C">
        <w:rPr>
          <w:rFonts w:cs="Calibri"/>
          <w:sz w:val="24"/>
          <w:szCs w:val="24"/>
          <w:lang w:val="en-US"/>
        </w:rPr>
        <w:t>The options in this command are</w:t>
      </w:r>
      <w:r w:rsidR="00C74FA2" w:rsidRPr="00751A4C">
        <w:rPr>
          <w:rFonts w:cs="Calibri"/>
          <w:sz w:val="24"/>
          <w:szCs w:val="24"/>
          <w:lang w:val="en-US"/>
        </w:rPr>
        <w:t>:</w:t>
      </w:r>
      <w:r w:rsidR="00CF6CAE" w:rsidRPr="00751A4C">
        <w:rPr>
          <w:rFonts w:cs="Calibri"/>
          <w:sz w:val="24"/>
          <w:szCs w:val="24"/>
          <w:lang w:val="en-US"/>
        </w:rPr>
        <w:t xml:space="preserve"> </w:t>
      </w:r>
    </w:p>
    <w:p w14:paraId="21F3A7FB" w14:textId="22EF7108" w:rsidR="000D34D0" w:rsidRDefault="00104700" w:rsidP="000D34D0">
      <w:pPr>
        <w:pStyle w:val="Heading2"/>
        <w:numPr>
          <w:ilvl w:val="0"/>
          <w:numId w:val="0"/>
        </w:numPr>
        <w:spacing w:before="0" w:after="0" w:line="240" w:lineRule="auto"/>
        <w:rPr>
          <w:rFonts w:cs="Calibri"/>
          <w:sz w:val="24"/>
          <w:szCs w:val="24"/>
          <w:lang w:val="en-US"/>
        </w:rPr>
      </w:pPr>
      <w:r w:rsidRPr="00751A4C">
        <w:rPr>
          <w:rFonts w:cs="Calibri"/>
          <w:sz w:val="24"/>
          <w:szCs w:val="24"/>
          <w:lang w:val="en-US"/>
        </w:rPr>
        <w:t>-d: dimension (</w:t>
      </w:r>
      <w:r w:rsidR="00751A4C" w:rsidRPr="00751A4C">
        <w:rPr>
          <w:rFonts w:cs="Calibri"/>
          <w:i/>
          <w:sz w:val="24"/>
          <w:szCs w:val="24"/>
          <w:lang w:val="en-US"/>
        </w:rPr>
        <w:t>i.e.,</w:t>
      </w:r>
      <w:r w:rsidRPr="00751A4C">
        <w:rPr>
          <w:rFonts w:cs="Calibri"/>
          <w:sz w:val="24"/>
          <w:szCs w:val="24"/>
          <w:lang w:val="en-US"/>
        </w:rPr>
        <w:t xml:space="preserve"> 3D scans</w:t>
      </w:r>
      <w:r w:rsidR="00D44225" w:rsidRPr="00751A4C">
        <w:rPr>
          <w:rFonts w:cs="Calibri"/>
          <w:sz w:val="24"/>
          <w:szCs w:val="24"/>
          <w:lang w:val="en-US"/>
        </w:rPr>
        <w:t xml:space="preserve"> would be ’</w:t>
      </w:r>
      <w:r w:rsidRPr="00751A4C">
        <w:rPr>
          <w:rFonts w:cs="Calibri"/>
          <w:sz w:val="24"/>
          <w:szCs w:val="24"/>
          <w:lang w:val="en-US"/>
        </w:rPr>
        <w:t>3</w:t>
      </w:r>
      <w:r w:rsidR="00D44225" w:rsidRPr="00751A4C">
        <w:rPr>
          <w:rFonts w:cs="Calibri"/>
          <w:sz w:val="24"/>
          <w:szCs w:val="24"/>
          <w:lang w:val="en-US"/>
        </w:rPr>
        <w:t>’</w:t>
      </w:r>
      <w:r w:rsidRPr="00751A4C">
        <w:rPr>
          <w:rFonts w:cs="Calibri"/>
          <w:sz w:val="24"/>
          <w:szCs w:val="24"/>
          <w:lang w:val="en-US"/>
        </w:rPr>
        <w:t>)</w:t>
      </w:r>
      <w:r w:rsidR="00CF6CAE" w:rsidRPr="00751A4C">
        <w:rPr>
          <w:rFonts w:cs="Calibri"/>
          <w:sz w:val="24"/>
          <w:szCs w:val="24"/>
          <w:lang w:val="en-US"/>
        </w:rPr>
        <w:t xml:space="preserve">; </w:t>
      </w:r>
      <w:r w:rsidR="00254B0D" w:rsidRPr="00751A4C">
        <w:rPr>
          <w:rFonts w:cs="Calibri"/>
          <w:sz w:val="24"/>
          <w:szCs w:val="24"/>
          <w:lang w:val="en-US"/>
        </w:rPr>
        <w:t xml:space="preserve">-a: image to be segmented </w:t>
      </w:r>
      <w:r w:rsidR="00A92C63">
        <w:rPr>
          <w:rFonts w:cs="Calibri"/>
          <w:sz w:val="24"/>
          <w:szCs w:val="24"/>
          <w:lang w:val="en-US"/>
        </w:rPr>
        <w:t>(</w:t>
      </w:r>
      <w:r w:rsidR="00254B0D" w:rsidRPr="00751A4C">
        <w:rPr>
          <w:rFonts w:cs="Calibri"/>
          <w:sz w:val="24"/>
          <w:szCs w:val="24"/>
          <w:lang w:val="en-US"/>
        </w:rPr>
        <w:t>in this case</w:t>
      </w:r>
      <w:r w:rsidR="00A92C63">
        <w:rPr>
          <w:rFonts w:cs="Calibri"/>
          <w:sz w:val="24"/>
          <w:szCs w:val="24"/>
          <w:lang w:val="en-US"/>
        </w:rPr>
        <w:t>,</w:t>
      </w:r>
      <w:r w:rsidR="00254B0D" w:rsidRPr="00751A4C">
        <w:rPr>
          <w:rFonts w:cs="Calibri"/>
          <w:sz w:val="24"/>
          <w:szCs w:val="24"/>
          <w:lang w:val="en-US"/>
        </w:rPr>
        <w:t xml:space="preserve"> </w:t>
      </w:r>
      <w:r w:rsidR="00DF075D" w:rsidRPr="00751A4C">
        <w:rPr>
          <w:rFonts w:cs="Calibri"/>
          <w:sz w:val="24"/>
          <w:szCs w:val="24"/>
          <w:lang w:val="en-US"/>
        </w:rPr>
        <w:t xml:space="preserve">the </w:t>
      </w:r>
      <w:r w:rsidR="00254B0D" w:rsidRPr="00751A4C">
        <w:rPr>
          <w:rFonts w:cs="Calibri"/>
          <w:sz w:val="24"/>
          <w:szCs w:val="24"/>
          <w:lang w:val="en-US"/>
        </w:rPr>
        <w:t>study-specific template</w:t>
      </w:r>
      <w:r w:rsidR="00A92C63">
        <w:rPr>
          <w:rFonts w:cs="Calibri"/>
          <w:sz w:val="24"/>
          <w:szCs w:val="24"/>
          <w:lang w:val="en-US"/>
        </w:rPr>
        <w:t>)</w:t>
      </w:r>
      <w:r w:rsidR="00CF6CAE" w:rsidRPr="00751A4C">
        <w:rPr>
          <w:rFonts w:cs="Calibri"/>
          <w:sz w:val="24"/>
          <w:szCs w:val="24"/>
          <w:lang w:val="en-US"/>
        </w:rPr>
        <w:t xml:space="preserve">; </w:t>
      </w:r>
      <w:r w:rsidRPr="00751A4C">
        <w:rPr>
          <w:rFonts w:cs="Calibri"/>
          <w:sz w:val="24"/>
          <w:szCs w:val="24"/>
          <w:lang w:val="en-US"/>
        </w:rPr>
        <w:t>-e: brain template (not skull stripped</w:t>
      </w:r>
      <w:r w:rsidR="00A92C63">
        <w:rPr>
          <w:rFonts w:cs="Calibri"/>
          <w:sz w:val="24"/>
          <w:szCs w:val="24"/>
          <w:lang w:val="en-US"/>
        </w:rPr>
        <w:t>;</w:t>
      </w:r>
      <w:r w:rsidR="00254B0D" w:rsidRPr="00751A4C">
        <w:rPr>
          <w:rFonts w:cs="Calibri"/>
          <w:sz w:val="24"/>
          <w:szCs w:val="24"/>
          <w:lang w:val="en-US"/>
        </w:rPr>
        <w:t xml:space="preserve"> in this case</w:t>
      </w:r>
      <w:r w:rsidR="00A92C63">
        <w:rPr>
          <w:rFonts w:cs="Calibri"/>
          <w:sz w:val="24"/>
          <w:szCs w:val="24"/>
          <w:lang w:val="en-US"/>
        </w:rPr>
        <w:t>,</w:t>
      </w:r>
      <w:r w:rsidR="00254B0D" w:rsidRPr="00751A4C">
        <w:rPr>
          <w:rFonts w:cs="Calibri"/>
          <w:sz w:val="24"/>
          <w:szCs w:val="24"/>
          <w:lang w:val="en-US"/>
        </w:rPr>
        <w:t xml:space="preserve"> the downloaded template that has been registered to </w:t>
      </w:r>
      <w:r w:rsidR="00DF075D" w:rsidRPr="00751A4C">
        <w:rPr>
          <w:rFonts w:cs="Calibri"/>
          <w:sz w:val="24"/>
          <w:szCs w:val="24"/>
          <w:lang w:val="en-US"/>
        </w:rPr>
        <w:t xml:space="preserve">the </w:t>
      </w:r>
      <w:r w:rsidR="00254B0D" w:rsidRPr="00751A4C">
        <w:rPr>
          <w:rFonts w:cs="Calibri"/>
          <w:sz w:val="24"/>
          <w:szCs w:val="24"/>
          <w:lang w:val="en-US"/>
        </w:rPr>
        <w:t>study-specific template</w:t>
      </w:r>
      <w:r w:rsidR="00A92C63">
        <w:rPr>
          <w:rFonts w:cs="Calibri"/>
          <w:sz w:val="24"/>
          <w:szCs w:val="24"/>
          <w:lang w:val="en-US"/>
        </w:rPr>
        <w:t>)</w:t>
      </w:r>
      <w:r w:rsidR="00CF6CAE" w:rsidRPr="00751A4C">
        <w:rPr>
          <w:rFonts w:cs="Calibri"/>
          <w:sz w:val="24"/>
          <w:szCs w:val="24"/>
          <w:lang w:val="en-US"/>
        </w:rPr>
        <w:t xml:space="preserve">; </w:t>
      </w:r>
      <w:r w:rsidRPr="00751A4C">
        <w:rPr>
          <w:rFonts w:cs="Calibri"/>
          <w:sz w:val="24"/>
          <w:szCs w:val="24"/>
          <w:lang w:val="en-US"/>
        </w:rPr>
        <w:t xml:space="preserve">-m: </w:t>
      </w:r>
      <w:r w:rsidR="00A92C63">
        <w:rPr>
          <w:rFonts w:cs="Calibri"/>
          <w:sz w:val="24"/>
          <w:szCs w:val="24"/>
          <w:lang w:val="en-US"/>
        </w:rPr>
        <w:t>d</w:t>
      </w:r>
      <w:r w:rsidR="00254B0D" w:rsidRPr="00751A4C">
        <w:rPr>
          <w:rFonts w:cs="Calibri"/>
          <w:sz w:val="24"/>
          <w:szCs w:val="24"/>
          <w:lang w:val="en-US"/>
        </w:rPr>
        <w:t xml:space="preserve">ownloaded </w:t>
      </w:r>
      <w:r w:rsidRPr="00751A4C">
        <w:rPr>
          <w:rFonts w:cs="Calibri"/>
          <w:sz w:val="24"/>
          <w:szCs w:val="24"/>
          <w:lang w:val="en-US"/>
        </w:rPr>
        <w:t>brain extraction mask</w:t>
      </w:r>
      <w:r w:rsidR="00254B0D" w:rsidRPr="00751A4C">
        <w:rPr>
          <w:rFonts w:cs="Calibri"/>
          <w:sz w:val="24"/>
          <w:szCs w:val="24"/>
          <w:lang w:val="en-US"/>
        </w:rPr>
        <w:t xml:space="preserve"> </w:t>
      </w:r>
      <w:r w:rsidR="00A92C63">
        <w:rPr>
          <w:rFonts w:cs="Calibri"/>
          <w:sz w:val="24"/>
          <w:szCs w:val="24"/>
          <w:lang w:val="en-US"/>
        </w:rPr>
        <w:t>(</w:t>
      </w:r>
      <w:r w:rsidR="00254B0D" w:rsidRPr="00751A4C">
        <w:rPr>
          <w:rFonts w:cs="Calibri"/>
          <w:sz w:val="24"/>
          <w:szCs w:val="24"/>
          <w:lang w:val="en-US"/>
        </w:rPr>
        <w:t>in this case</w:t>
      </w:r>
      <w:r w:rsidR="00A92C63">
        <w:rPr>
          <w:rFonts w:cs="Calibri"/>
          <w:sz w:val="24"/>
          <w:szCs w:val="24"/>
          <w:lang w:val="en-US"/>
        </w:rPr>
        <w:t>,</w:t>
      </w:r>
      <w:r w:rsidR="00254B0D" w:rsidRPr="00751A4C">
        <w:rPr>
          <w:rFonts w:cs="Calibri"/>
          <w:sz w:val="24"/>
          <w:szCs w:val="24"/>
          <w:lang w:val="en-US"/>
        </w:rPr>
        <w:t xml:space="preserve"> the extracted brain from the downloaded template that has been registered to </w:t>
      </w:r>
      <w:r w:rsidR="00DF075D" w:rsidRPr="00751A4C">
        <w:rPr>
          <w:rFonts w:cs="Calibri"/>
          <w:sz w:val="24"/>
          <w:szCs w:val="24"/>
          <w:lang w:val="en-US"/>
        </w:rPr>
        <w:t xml:space="preserve">the </w:t>
      </w:r>
      <w:r w:rsidR="00254B0D" w:rsidRPr="00751A4C">
        <w:rPr>
          <w:rFonts w:cs="Calibri"/>
          <w:sz w:val="24"/>
          <w:szCs w:val="24"/>
          <w:lang w:val="en-US"/>
        </w:rPr>
        <w:t>study-specific template</w:t>
      </w:r>
      <w:r w:rsidR="00A92C63">
        <w:rPr>
          <w:rFonts w:cs="Calibri"/>
          <w:sz w:val="24"/>
          <w:szCs w:val="24"/>
          <w:lang w:val="en-US"/>
        </w:rPr>
        <w:t>)</w:t>
      </w:r>
      <w:r w:rsidR="00CF6CAE" w:rsidRPr="00751A4C">
        <w:rPr>
          <w:rFonts w:cs="Calibri"/>
          <w:sz w:val="24"/>
          <w:szCs w:val="24"/>
          <w:lang w:val="en-US"/>
        </w:rPr>
        <w:t xml:space="preserve">; </w:t>
      </w:r>
      <w:r w:rsidRPr="00751A4C">
        <w:rPr>
          <w:rFonts w:cs="Calibri"/>
          <w:sz w:val="24"/>
          <w:szCs w:val="24"/>
          <w:lang w:val="en-US"/>
        </w:rPr>
        <w:t xml:space="preserve">-p: priors specified using c-style formatting </w:t>
      </w:r>
      <w:r w:rsidR="00A92C63">
        <w:rPr>
          <w:rFonts w:cs="Calibri"/>
          <w:sz w:val="24"/>
          <w:szCs w:val="24"/>
          <w:lang w:val="en-US"/>
        </w:rPr>
        <w:t>(</w:t>
      </w:r>
      <w:r w:rsidR="00751A4C" w:rsidRPr="00751A4C">
        <w:rPr>
          <w:rFonts w:cs="Calibri"/>
          <w:i/>
          <w:sz w:val="24"/>
          <w:szCs w:val="24"/>
          <w:lang w:val="en-US"/>
        </w:rPr>
        <w:t xml:space="preserve">e.g., </w:t>
      </w:r>
      <w:r w:rsidRPr="00751A4C">
        <w:rPr>
          <w:rFonts w:cs="Calibri"/>
          <w:sz w:val="24"/>
          <w:szCs w:val="24"/>
          <w:lang w:val="en-US"/>
        </w:rPr>
        <w:t>-p labelsPriors%02d.nii.gz</w:t>
      </w:r>
      <w:r w:rsidR="00A92C63">
        <w:rPr>
          <w:rFonts w:cs="Calibri"/>
          <w:sz w:val="24"/>
          <w:szCs w:val="24"/>
          <w:lang w:val="en-US"/>
        </w:rPr>
        <w:t>)</w:t>
      </w:r>
      <w:r w:rsidRPr="00751A4C">
        <w:rPr>
          <w:rFonts w:cs="Calibri"/>
          <w:sz w:val="24"/>
          <w:szCs w:val="24"/>
          <w:lang w:val="en-US"/>
        </w:rPr>
        <w:t>.</w:t>
      </w:r>
      <w:r w:rsidR="00751A4C">
        <w:rPr>
          <w:rFonts w:cs="Calibri"/>
          <w:sz w:val="24"/>
          <w:szCs w:val="24"/>
          <w:lang w:val="en-US"/>
        </w:rPr>
        <w:t xml:space="preserve"> </w:t>
      </w:r>
    </w:p>
    <w:p w14:paraId="0EAF15E8" w14:textId="77777777" w:rsidR="000D34D0" w:rsidRDefault="000D34D0" w:rsidP="000D34D0">
      <w:pPr>
        <w:pStyle w:val="Heading2"/>
        <w:numPr>
          <w:ilvl w:val="0"/>
          <w:numId w:val="0"/>
        </w:numPr>
        <w:spacing w:before="0" w:after="0" w:line="240" w:lineRule="auto"/>
        <w:rPr>
          <w:rFonts w:cs="Calibri"/>
          <w:sz w:val="24"/>
          <w:szCs w:val="24"/>
          <w:lang w:val="en-US"/>
        </w:rPr>
      </w:pPr>
    </w:p>
    <w:p w14:paraId="5537EA14" w14:textId="06E8F80A" w:rsidR="002547B7"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Note: </w:t>
      </w:r>
      <w:r w:rsidR="00254B0D" w:rsidRPr="00751A4C">
        <w:rPr>
          <w:rFonts w:cs="Calibri"/>
          <w:sz w:val="24"/>
          <w:szCs w:val="24"/>
          <w:lang w:val="en-US"/>
        </w:rPr>
        <w:t>The command</w:t>
      </w:r>
      <w:r w:rsidR="00104700" w:rsidRPr="00751A4C">
        <w:rPr>
          <w:rFonts w:cs="Calibri"/>
          <w:sz w:val="24"/>
          <w:szCs w:val="24"/>
          <w:lang w:val="en-US"/>
        </w:rPr>
        <w:t xml:space="preserve"> assume</w:t>
      </w:r>
      <w:r w:rsidR="00254B0D" w:rsidRPr="00751A4C">
        <w:rPr>
          <w:rFonts w:cs="Calibri"/>
          <w:sz w:val="24"/>
          <w:szCs w:val="24"/>
          <w:lang w:val="en-US"/>
        </w:rPr>
        <w:t>s</w:t>
      </w:r>
      <w:r w:rsidR="00104700" w:rsidRPr="00751A4C">
        <w:rPr>
          <w:rFonts w:cs="Calibri"/>
          <w:sz w:val="24"/>
          <w:szCs w:val="24"/>
          <w:lang w:val="en-US"/>
        </w:rPr>
        <w:t xml:space="preserve"> that the first four priors </w:t>
      </w:r>
      <w:proofErr w:type="gramStart"/>
      <w:r w:rsidR="00104700" w:rsidRPr="00751A4C">
        <w:rPr>
          <w:rFonts w:cs="Calibri"/>
          <w:sz w:val="24"/>
          <w:szCs w:val="24"/>
          <w:lang w:val="en-US"/>
        </w:rPr>
        <w:t>are ordered</w:t>
      </w:r>
      <w:proofErr w:type="gramEnd"/>
      <w:r w:rsidR="00104700" w:rsidRPr="00751A4C">
        <w:rPr>
          <w:rFonts w:cs="Calibri"/>
          <w:sz w:val="24"/>
          <w:szCs w:val="24"/>
          <w:lang w:val="en-US"/>
        </w:rPr>
        <w:t xml:space="preserve"> as follows: 1:</w:t>
      </w:r>
      <w:r w:rsidR="00751A4C">
        <w:rPr>
          <w:rFonts w:cs="Calibri"/>
          <w:sz w:val="24"/>
          <w:szCs w:val="24"/>
          <w:lang w:val="en-US"/>
        </w:rPr>
        <w:t xml:space="preserve"> </w:t>
      </w:r>
      <w:r w:rsidR="00254B0D" w:rsidRPr="00751A4C">
        <w:rPr>
          <w:rFonts w:cs="Calibri"/>
          <w:sz w:val="24"/>
          <w:szCs w:val="24"/>
          <w:lang w:val="en-US"/>
        </w:rPr>
        <w:t>CSF</w:t>
      </w:r>
      <w:r w:rsidR="00104700" w:rsidRPr="00751A4C">
        <w:rPr>
          <w:rFonts w:cs="Calibri"/>
          <w:sz w:val="24"/>
          <w:szCs w:val="24"/>
          <w:lang w:val="en-US"/>
        </w:rPr>
        <w:t>, 2:</w:t>
      </w:r>
      <w:r w:rsidR="00751A4C">
        <w:rPr>
          <w:rFonts w:cs="Calibri"/>
          <w:sz w:val="24"/>
          <w:szCs w:val="24"/>
          <w:lang w:val="en-US"/>
        </w:rPr>
        <w:t xml:space="preserve"> </w:t>
      </w:r>
      <w:r w:rsidR="00104700" w:rsidRPr="00751A4C">
        <w:rPr>
          <w:rFonts w:cs="Calibri"/>
          <w:sz w:val="24"/>
          <w:szCs w:val="24"/>
          <w:lang w:val="en-US"/>
        </w:rPr>
        <w:t xml:space="preserve">cortical </w:t>
      </w:r>
      <w:r w:rsidR="00254B0D" w:rsidRPr="00751A4C">
        <w:rPr>
          <w:rFonts w:cs="Calibri"/>
          <w:sz w:val="24"/>
          <w:szCs w:val="24"/>
          <w:lang w:val="en-US"/>
        </w:rPr>
        <w:t>GM</w:t>
      </w:r>
      <w:r w:rsidR="00104700" w:rsidRPr="00751A4C">
        <w:rPr>
          <w:rFonts w:cs="Calibri"/>
          <w:sz w:val="24"/>
          <w:szCs w:val="24"/>
          <w:lang w:val="en-US"/>
        </w:rPr>
        <w:t>, 3:</w:t>
      </w:r>
      <w:r w:rsidR="00751A4C">
        <w:rPr>
          <w:rFonts w:cs="Calibri"/>
          <w:sz w:val="24"/>
          <w:szCs w:val="24"/>
          <w:lang w:val="en-US"/>
        </w:rPr>
        <w:t xml:space="preserve"> </w:t>
      </w:r>
      <w:r w:rsidR="00254B0D" w:rsidRPr="00751A4C">
        <w:rPr>
          <w:rFonts w:cs="Calibri"/>
          <w:sz w:val="24"/>
          <w:szCs w:val="24"/>
          <w:lang w:val="en-US"/>
        </w:rPr>
        <w:t>WM</w:t>
      </w:r>
      <w:r w:rsidR="009318C0" w:rsidRPr="00751A4C">
        <w:rPr>
          <w:rFonts w:cs="Calibri"/>
          <w:sz w:val="24"/>
          <w:szCs w:val="24"/>
          <w:lang w:val="en-US"/>
        </w:rPr>
        <w:t xml:space="preserve">, </w:t>
      </w:r>
      <w:r w:rsidR="00A92C63">
        <w:rPr>
          <w:rFonts w:cs="Calibri"/>
          <w:sz w:val="24"/>
          <w:szCs w:val="24"/>
          <w:lang w:val="en-US"/>
        </w:rPr>
        <w:t xml:space="preserve">and </w:t>
      </w:r>
      <w:r w:rsidR="009318C0" w:rsidRPr="00751A4C">
        <w:rPr>
          <w:rFonts w:cs="Calibri"/>
          <w:sz w:val="24"/>
          <w:szCs w:val="24"/>
          <w:lang w:val="en-US"/>
        </w:rPr>
        <w:t>4</w:t>
      </w:r>
      <w:r w:rsidR="00104700" w:rsidRPr="00751A4C">
        <w:rPr>
          <w:rFonts w:cs="Calibri"/>
          <w:sz w:val="24"/>
          <w:szCs w:val="24"/>
          <w:lang w:val="en-US"/>
        </w:rPr>
        <w:t>:</w:t>
      </w:r>
      <w:r w:rsidR="00751A4C">
        <w:rPr>
          <w:rFonts w:cs="Calibri"/>
          <w:sz w:val="24"/>
          <w:szCs w:val="24"/>
          <w:lang w:val="en-US"/>
        </w:rPr>
        <w:t xml:space="preserve"> </w:t>
      </w:r>
      <w:r w:rsidR="00254B0D" w:rsidRPr="00751A4C">
        <w:rPr>
          <w:rFonts w:cs="Calibri"/>
          <w:sz w:val="24"/>
          <w:szCs w:val="24"/>
          <w:lang w:val="en-US"/>
        </w:rPr>
        <w:t>subcortical</w:t>
      </w:r>
      <w:r w:rsidR="00104700" w:rsidRPr="00751A4C">
        <w:rPr>
          <w:rFonts w:cs="Calibri"/>
          <w:sz w:val="24"/>
          <w:szCs w:val="24"/>
          <w:lang w:val="en-US"/>
        </w:rPr>
        <w:t xml:space="preserve"> </w:t>
      </w:r>
      <w:r w:rsidR="00254B0D" w:rsidRPr="00751A4C">
        <w:rPr>
          <w:rFonts w:cs="Calibri"/>
          <w:sz w:val="24"/>
          <w:szCs w:val="24"/>
          <w:lang w:val="en-US"/>
        </w:rPr>
        <w:t xml:space="preserve">GM </w:t>
      </w:r>
      <w:r w:rsidR="00A92C63">
        <w:rPr>
          <w:rFonts w:cs="Calibri"/>
          <w:sz w:val="24"/>
          <w:szCs w:val="24"/>
          <w:lang w:val="en-US"/>
        </w:rPr>
        <w:t>(i</w:t>
      </w:r>
      <w:r w:rsidR="00254B0D" w:rsidRPr="00751A4C">
        <w:rPr>
          <w:rFonts w:cs="Calibri"/>
          <w:sz w:val="24"/>
          <w:szCs w:val="24"/>
          <w:lang w:val="en-US"/>
        </w:rPr>
        <w:t>n this case</w:t>
      </w:r>
      <w:r w:rsidR="00A92C63">
        <w:rPr>
          <w:rFonts w:cs="Calibri"/>
          <w:sz w:val="24"/>
          <w:szCs w:val="24"/>
          <w:lang w:val="en-US"/>
        </w:rPr>
        <w:t>,</w:t>
      </w:r>
      <w:r w:rsidR="00254B0D" w:rsidRPr="00751A4C">
        <w:rPr>
          <w:rFonts w:cs="Calibri"/>
          <w:sz w:val="24"/>
          <w:szCs w:val="24"/>
          <w:lang w:val="en-US"/>
        </w:rPr>
        <w:t xml:space="preserve"> the priors from the downloaded template that has been registered to </w:t>
      </w:r>
      <w:r w:rsidR="00DF075D" w:rsidRPr="00751A4C">
        <w:rPr>
          <w:rFonts w:cs="Calibri"/>
          <w:sz w:val="24"/>
          <w:szCs w:val="24"/>
          <w:lang w:val="en-US"/>
        </w:rPr>
        <w:t xml:space="preserve">the </w:t>
      </w:r>
      <w:r w:rsidR="00254B0D" w:rsidRPr="00751A4C">
        <w:rPr>
          <w:rFonts w:cs="Calibri"/>
          <w:sz w:val="24"/>
          <w:szCs w:val="24"/>
          <w:lang w:val="en-US"/>
        </w:rPr>
        <w:t>study-specific template</w:t>
      </w:r>
      <w:r w:rsidR="00A92C63">
        <w:rPr>
          <w:rFonts w:cs="Calibri"/>
          <w:sz w:val="24"/>
          <w:szCs w:val="24"/>
          <w:lang w:val="en-US"/>
        </w:rPr>
        <w:t>).</w:t>
      </w:r>
    </w:p>
    <w:p w14:paraId="4C00FE80" w14:textId="77777777" w:rsidR="00751A4C" w:rsidRPr="00751A4C" w:rsidRDefault="00751A4C" w:rsidP="00824DCB">
      <w:pPr>
        <w:spacing w:after="0" w:line="240" w:lineRule="auto"/>
        <w:rPr>
          <w:lang w:val="en-US"/>
        </w:rPr>
      </w:pPr>
    </w:p>
    <w:p w14:paraId="63B3A221" w14:textId="77777777" w:rsidR="000D34D0"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6.2.8. </w:t>
      </w:r>
      <w:r w:rsidR="00254B0D" w:rsidRPr="00751A4C">
        <w:rPr>
          <w:rFonts w:cs="Calibri"/>
          <w:sz w:val="24"/>
          <w:szCs w:val="24"/>
          <w:lang w:val="en-US"/>
        </w:rPr>
        <w:t>Running this command</w:t>
      </w:r>
      <w:r w:rsidR="00104700" w:rsidRPr="00751A4C">
        <w:rPr>
          <w:rFonts w:cs="Calibri"/>
          <w:sz w:val="24"/>
          <w:szCs w:val="24"/>
          <w:lang w:val="en-US"/>
        </w:rPr>
        <w:t xml:space="preserve"> will result in</w:t>
      </w:r>
      <w:r w:rsidR="00254B0D" w:rsidRPr="00751A4C">
        <w:rPr>
          <w:rFonts w:cs="Calibri"/>
          <w:sz w:val="24"/>
          <w:szCs w:val="24"/>
          <w:lang w:val="en-US"/>
        </w:rPr>
        <w:t xml:space="preserve"> generated</w:t>
      </w:r>
      <w:r w:rsidR="00104700" w:rsidRPr="00751A4C">
        <w:rPr>
          <w:rFonts w:cs="Calibri"/>
          <w:sz w:val="24"/>
          <w:szCs w:val="24"/>
          <w:lang w:val="en-US"/>
        </w:rPr>
        <w:t xml:space="preserve"> priors for the template, but they need smoothing</w:t>
      </w:r>
      <w:r w:rsidR="00254B0D" w:rsidRPr="00751A4C">
        <w:rPr>
          <w:rFonts w:cs="Calibri"/>
          <w:sz w:val="24"/>
          <w:szCs w:val="24"/>
          <w:lang w:val="en-US"/>
        </w:rPr>
        <w:t xml:space="preserve"> prior to use in Atropos segmentation. The smoothing command is part of ANTs software. </w:t>
      </w:r>
      <w:r w:rsidR="006C55DF" w:rsidRPr="00751A4C">
        <w:rPr>
          <w:rFonts w:cs="Calibri"/>
          <w:sz w:val="24"/>
          <w:szCs w:val="24"/>
          <w:lang w:val="en-US"/>
        </w:rPr>
        <w:t>Smooth all priors</w:t>
      </w:r>
      <w:r w:rsidR="001D0B1C" w:rsidRPr="00751A4C">
        <w:rPr>
          <w:rFonts w:cs="Calibri"/>
          <w:sz w:val="24"/>
          <w:szCs w:val="24"/>
          <w:lang w:val="en-US"/>
        </w:rPr>
        <w:t xml:space="preserve"> using the command</w:t>
      </w:r>
      <w:r w:rsidR="00104700" w:rsidRPr="00751A4C">
        <w:rPr>
          <w:rFonts w:cs="Calibri"/>
          <w:sz w:val="24"/>
          <w:szCs w:val="24"/>
          <w:lang w:val="en-US"/>
        </w:rPr>
        <w:t>:</w:t>
      </w:r>
      <w:r w:rsidR="00CF6CAE" w:rsidRPr="00751A4C">
        <w:rPr>
          <w:rFonts w:cs="Calibri"/>
          <w:sz w:val="24"/>
          <w:szCs w:val="24"/>
          <w:lang w:val="en-US"/>
        </w:rPr>
        <w:t xml:space="preserve"> </w:t>
      </w:r>
    </w:p>
    <w:p w14:paraId="1678F952" w14:textId="333A6EA6" w:rsidR="002547B7" w:rsidRDefault="00104700" w:rsidP="000D34D0">
      <w:pPr>
        <w:pStyle w:val="Heading2"/>
        <w:numPr>
          <w:ilvl w:val="0"/>
          <w:numId w:val="0"/>
        </w:numPr>
        <w:spacing w:before="0" w:after="0" w:line="240" w:lineRule="auto"/>
        <w:rPr>
          <w:rFonts w:cs="Calibri"/>
          <w:sz w:val="24"/>
          <w:szCs w:val="24"/>
          <w:lang w:val="en-US"/>
        </w:rPr>
      </w:pPr>
      <w:proofErr w:type="spellStart"/>
      <w:r w:rsidRPr="00751A4C">
        <w:rPr>
          <w:rFonts w:cs="Calibri"/>
          <w:sz w:val="24"/>
          <w:szCs w:val="24"/>
          <w:lang w:val="en-US"/>
        </w:rPr>
        <w:lastRenderedPageBreak/>
        <w:t>SmoothImage</w:t>
      </w:r>
      <w:proofErr w:type="spellEnd"/>
      <w:r w:rsidRPr="00751A4C">
        <w:rPr>
          <w:rFonts w:cs="Calibri"/>
          <w:sz w:val="24"/>
          <w:szCs w:val="24"/>
          <w:lang w:val="en-US"/>
        </w:rPr>
        <w:t xml:space="preserve"> 3 </w:t>
      </w:r>
      <w:r w:rsidR="006C55DF" w:rsidRPr="00751A4C">
        <w:rPr>
          <w:rFonts w:cs="Calibri"/>
          <w:sz w:val="24"/>
          <w:szCs w:val="24"/>
          <w:lang w:val="en-US"/>
        </w:rPr>
        <w:t>CT_template_</w:t>
      </w:r>
      <w:r w:rsidRPr="00751A4C">
        <w:rPr>
          <w:rFonts w:cs="Calibri"/>
          <w:sz w:val="24"/>
          <w:szCs w:val="24"/>
          <w:lang w:val="en-US"/>
        </w:rPr>
        <w:t>Brai</w:t>
      </w:r>
      <w:r w:rsidR="00D90A31" w:rsidRPr="00751A4C">
        <w:rPr>
          <w:rFonts w:cs="Calibri"/>
          <w:sz w:val="24"/>
          <w:szCs w:val="24"/>
          <w:lang w:val="en-US"/>
        </w:rPr>
        <w:t xml:space="preserve">nSegmentationPosteriors2.nii.gz </w:t>
      </w:r>
      <w:r w:rsidR="006C55DF" w:rsidRPr="00751A4C">
        <w:rPr>
          <w:rFonts w:cs="Calibri"/>
          <w:sz w:val="24"/>
          <w:szCs w:val="24"/>
          <w:lang w:val="en-US"/>
        </w:rPr>
        <w:t>CT_template_BrainSegmentationPosteriors_smoothed.nii.gz</w:t>
      </w:r>
    </w:p>
    <w:p w14:paraId="52AB8C5C" w14:textId="77777777" w:rsidR="00751A4C" w:rsidRPr="00751A4C" w:rsidRDefault="00751A4C" w:rsidP="00824DCB">
      <w:pPr>
        <w:spacing w:after="0" w:line="240" w:lineRule="auto"/>
        <w:rPr>
          <w:lang w:val="en-US"/>
        </w:rPr>
      </w:pPr>
    </w:p>
    <w:p w14:paraId="273F885F" w14:textId="62680071" w:rsidR="000D34D0"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6.2.9. </w:t>
      </w:r>
      <w:r w:rsidR="00DD7E8A" w:rsidRPr="00751A4C">
        <w:rPr>
          <w:rFonts w:cs="Calibri"/>
          <w:sz w:val="24"/>
          <w:szCs w:val="24"/>
          <w:lang w:val="en-US"/>
        </w:rPr>
        <w:t>Prior to running Atropos,</w:t>
      </w:r>
      <w:r>
        <w:rPr>
          <w:rFonts w:cs="Calibri"/>
          <w:sz w:val="24"/>
          <w:szCs w:val="24"/>
          <w:lang w:val="en-US"/>
        </w:rPr>
        <w:t xml:space="preserve"> run</w:t>
      </w:r>
      <w:r w:rsidR="00DD7E8A" w:rsidRPr="00751A4C">
        <w:rPr>
          <w:rFonts w:cs="Calibri"/>
          <w:sz w:val="24"/>
          <w:szCs w:val="24"/>
          <w:lang w:val="en-US"/>
        </w:rPr>
        <w:t xml:space="preserve"> b</w:t>
      </w:r>
      <w:r w:rsidR="00104700" w:rsidRPr="00751A4C">
        <w:rPr>
          <w:rFonts w:cs="Calibri"/>
          <w:sz w:val="24"/>
          <w:szCs w:val="24"/>
          <w:lang w:val="en-US"/>
        </w:rPr>
        <w:t>rain</w:t>
      </w:r>
      <w:r w:rsidR="00CF6CAE" w:rsidRPr="00751A4C">
        <w:rPr>
          <w:rFonts w:cs="Calibri"/>
          <w:sz w:val="24"/>
          <w:szCs w:val="24"/>
          <w:lang w:val="en-US"/>
        </w:rPr>
        <w:t xml:space="preserve"> </w:t>
      </w:r>
      <w:r w:rsidR="00104700" w:rsidRPr="00751A4C">
        <w:rPr>
          <w:rFonts w:cs="Calibri"/>
          <w:sz w:val="24"/>
          <w:szCs w:val="24"/>
          <w:lang w:val="en-US"/>
        </w:rPr>
        <w:t xml:space="preserve">extraction on all native space </w:t>
      </w:r>
      <w:r w:rsidR="00DD7E8A" w:rsidRPr="00751A4C">
        <w:rPr>
          <w:rFonts w:cs="Calibri"/>
          <w:sz w:val="24"/>
          <w:szCs w:val="24"/>
          <w:lang w:val="en-US"/>
        </w:rPr>
        <w:t xml:space="preserve">scans. </w:t>
      </w:r>
      <w:r w:rsidR="00C147F3" w:rsidRPr="00751A4C">
        <w:rPr>
          <w:rFonts w:cs="Calibri"/>
          <w:sz w:val="24"/>
          <w:szCs w:val="24"/>
          <w:lang w:val="en-US"/>
        </w:rPr>
        <w:t>T</w:t>
      </w:r>
      <w:r w:rsidR="00DD7E8A" w:rsidRPr="00751A4C">
        <w:rPr>
          <w:rFonts w:cs="Calibri"/>
          <w:sz w:val="24"/>
          <w:szCs w:val="24"/>
          <w:lang w:val="en-US"/>
        </w:rPr>
        <w:t>he study-specific template</w:t>
      </w:r>
      <w:r w:rsidR="00C147F3" w:rsidRPr="00751A4C">
        <w:rPr>
          <w:rFonts w:cs="Calibri"/>
          <w:sz w:val="24"/>
          <w:szCs w:val="24"/>
          <w:lang w:val="en-US"/>
        </w:rPr>
        <w:t xml:space="preserve"> can </w:t>
      </w:r>
      <w:proofErr w:type="gramStart"/>
      <w:r w:rsidR="00C147F3" w:rsidRPr="00751A4C">
        <w:rPr>
          <w:rFonts w:cs="Calibri"/>
          <w:sz w:val="24"/>
          <w:szCs w:val="24"/>
          <w:lang w:val="en-US"/>
        </w:rPr>
        <w:t>be used</w:t>
      </w:r>
      <w:proofErr w:type="gramEnd"/>
      <w:r w:rsidR="00DD7E8A" w:rsidRPr="00751A4C">
        <w:rPr>
          <w:rFonts w:cs="Calibri"/>
          <w:sz w:val="24"/>
          <w:szCs w:val="24"/>
          <w:lang w:val="en-US"/>
        </w:rPr>
        <w:t xml:space="preserve">, and extracted brain generated </w:t>
      </w:r>
      <w:r w:rsidR="00CF6CAE" w:rsidRPr="00751A4C">
        <w:rPr>
          <w:rFonts w:cs="Calibri"/>
          <w:sz w:val="24"/>
          <w:szCs w:val="24"/>
          <w:lang w:val="en-US"/>
        </w:rPr>
        <w:t xml:space="preserve">from running antsCorticalThickness.sh on the template (step </w:t>
      </w:r>
      <w:r>
        <w:rPr>
          <w:rFonts w:cs="Calibri"/>
          <w:sz w:val="24"/>
          <w:szCs w:val="24"/>
          <w:lang w:val="en-US"/>
        </w:rPr>
        <w:t>6.</w:t>
      </w:r>
      <w:r w:rsidR="00CF6CAE" w:rsidRPr="00751A4C">
        <w:rPr>
          <w:rFonts w:cs="Calibri"/>
          <w:sz w:val="24"/>
          <w:szCs w:val="24"/>
          <w:lang w:val="en-US"/>
        </w:rPr>
        <w:t>2.</w:t>
      </w:r>
      <w:r>
        <w:rPr>
          <w:rFonts w:cs="Calibri"/>
          <w:sz w:val="24"/>
          <w:szCs w:val="24"/>
          <w:lang w:val="en-US"/>
        </w:rPr>
        <w:t>1</w:t>
      </w:r>
      <w:r w:rsidR="00CF6CAE" w:rsidRPr="00751A4C">
        <w:rPr>
          <w:rFonts w:cs="Calibri"/>
          <w:sz w:val="24"/>
          <w:szCs w:val="24"/>
          <w:lang w:val="en-US"/>
        </w:rPr>
        <w:t>)</w:t>
      </w:r>
      <w:r w:rsidR="00DD7E8A" w:rsidRPr="00751A4C">
        <w:rPr>
          <w:rFonts w:cs="Calibri"/>
          <w:sz w:val="24"/>
          <w:szCs w:val="24"/>
          <w:lang w:val="en-US"/>
        </w:rPr>
        <w:t>:</w:t>
      </w:r>
      <w:r w:rsidR="00CF6CAE" w:rsidRPr="00751A4C">
        <w:rPr>
          <w:rFonts w:cs="Calibri"/>
          <w:sz w:val="24"/>
          <w:szCs w:val="24"/>
          <w:lang w:val="en-US"/>
        </w:rPr>
        <w:t xml:space="preserve"> </w:t>
      </w:r>
    </w:p>
    <w:p w14:paraId="48DE4348" w14:textId="77777777" w:rsidR="000D34D0" w:rsidRDefault="00104700" w:rsidP="000D34D0">
      <w:pPr>
        <w:pStyle w:val="Heading2"/>
        <w:numPr>
          <w:ilvl w:val="0"/>
          <w:numId w:val="0"/>
        </w:numPr>
        <w:spacing w:before="0" w:after="0" w:line="240" w:lineRule="auto"/>
        <w:rPr>
          <w:rFonts w:cs="Calibri"/>
          <w:sz w:val="24"/>
          <w:szCs w:val="24"/>
          <w:lang w:val="en-US"/>
        </w:rPr>
      </w:pPr>
      <w:r w:rsidRPr="00751A4C">
        <w:rPr>
          <w:rFonts w:cs="Calibri"/>
          <w:sz w:val="24"/>
          <w:szCs w:val="24"/>
          <w:lang w:val="en-US"/>
        </w:rPr>
        <w:t xml:space="preserve">antsBrainExtraction.sh -d 3 -a </w:t>
      </w:r>
      <w:r w:rsidR="00DD7E8A" w:rsidRPr="00751A4C">
        <w:rPr>
          <w:rFonts w:cs="Calibri"/>
          <w:sz w:val="24"/>
          <w:szCs w:val="24"/>
          <w:lang w:val="en-US"/>
        </w:rPr>
        <w:t>T1.nii.gz</w:t>
      </w:r>
      <w:r w:rsidRPr="00751A4C">
        <w:rPr>
          <w:rFonts w:cs="Calibri"/>
          <w:sz w:val="24"/>
          <w:szCs w:val="24"/>
          <w:lang w:val="en-US"/>
        </w:rPr>
        <w:t xml:space="preserve"> </w:t>
      </w:r>
      <w:r w:rsidR="00CF6CAE" w:rsidRPr="00751A4C">
        <w:rPr>
          <w:rFonts w:cs="Calibri"/>
          <w:sz w:val="24"/>
          <w:szCs w:val="24"/>
          <w:lang w:val="en-US"/>
        </w:rPr>
        <w:t>-</w:t>
      </w:r>
      <w:r w:rsidRPr="00751A4C">
        <w:rPr>
          <w:rFonts w:cs="Calibri"/>
          <w:sz w:val="24"/>
          <w:szCs w:val="24"/>
          <w:lang w:val="en-US"/>
        </w:rPr>
        <w:t>e</w:t>
      </w:r>
      <w:r w:rsidR="00DD7E8A" w:rsidRPr="00751A4C">
        <w:rPr>
          <w:rFonts w:cs="Calibri"/>
          <w:sz w:val="24"/>
          <w:szCs w:val="24"/>
          <w:lang w:val="en-US"/>
        </w:rPr>
        <w:t xml:space="preserve"> template</w:t>
      </w:r>
      <w:r w:rsidRPr="00751A4C">
        <w:rPr>
          <w:rFonts w:cs="Calibri"/>
          <w:sz w:val="24"/>
          <w:szCs w:val="24"/>
          <w:lang w:val="en-US"/>
        </w:rPr>
        <w:t>.nii.gz -m template_</w:t>
      </w:r>
      <w:r w:rsidR="00DD7E8A" w:rsidRPr="00751A4C">
        <w:rPr>
          <w:rFonts w:cs="Calibri"/>
          <w:sz w:val="24"/>
          <w:szCs w:val="24"/>
          <w:lang w:val="en-US"/>
        </w:rPr>
        <w:t>BrainExtractionBrain</w:t>
      </w:r>
      <w:r w:rsidRPr="00751A4C">
        <w:rPr>
          <w:rFonts w:cs="Calibri"/>
          <w:sz w:val="24"/>
          <w:szCs w:val="24"/>
          <w:lang w:val="en-US"/>
        </w:rPr>
        <w:t xml:space="preserve">.nii.gz -o </w:t>
      </w:r>
      <w:r w:rsidR="00DD7E8A" w:rsidRPr="00751A4C">
        <w:rPr>
          <w:rFonts w:cs="Calibri"/>
          <w:sz w:val="24"/>
          <w:szCs w:val="24"/>
          <w:lang w:val="en-US"/>
        </w:rPr>
        <w:t>T1_brain.nii.gz</w:t>
      </w:r>
    </w:p>
    <w:p w14:paraId="140C191A" w14:textId="77777777" w:rsidR="000D34D0" w:rsidRDefault="000D34D0" w:rsidP="000D34D0">
      <w:pPr>
        <w:pStyle w:val="Heading2"/>
        <w:numPr>
          <w:ilvl w:val="0"/>
          <w:numId w:val="0"/>
        </w:numPr>
        <w:spacing w:before="0" w:after="0" w:line="240" w:lineRule="auto"/>
        <w:rPr>
          <w:rFonts w:cs="Calibri"/>
          <w:sz w:val="24"/>
          <w:szCs w:val="24"/>
          <w:lang w:val="en-US"/>
        </w:rPr>
      </w:pPr>
    </w:p>
    <w:p w14:paraId="1A7591F3" w14:textId="77777777" w:rsidR="00A92C63"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6.2.9.1. </w:t>
      </w:r>
      <w:r w:rsidR="00CF6CAE" w:rsidRPr="00751A4C">
        <w:rPr>
          <w:rFonts w:cs="Calibri"/>
          <w:sz w:val="24"/>
          <w:szCs w:val="24"/>
          <w:lang w:val="en-US"/>
        </w:rPr>
        <w:t xml:space="preserve">The options in this command are: </w:t>
      </w:r>
    </w:p>
    <w:p w14:paraId="00532838" w14:textId="6FF3E631" w:rsidR="002547B7" w:rsidRDefault="00104700" w:rsidP="000D34D0">
      <w:pPr>
        <w:pStyle w:val="Heading2"/>
        <w:numPr>
          <w:ilvl w:val="0"/>
          <w:numId w:val="0"/>
        </w:numPr>
        <w:spacing w:before="0" w:after="0" w:line="240" w:lineRule="auto"/>
        <w:rPr>
          <w:rFonts w:cs="Calibri"/>
          <w:sz w:val="24"/>
          <w:szCs w:val="24"/>
          <w:lang w:val="en-US"/>
        </w:rPr>
      </w:pPr>
      <w:r w:rsidRPr="00751A4C">
        <w:rPr>
          <w:rFonts w:cs="Calibri"/>
          <w:sz w:val="24"/>
          <w:szCs w:val="24"/>
          <w:lang w:val="en-US"/>
        </w:rPr>
        <w:t>-d: dimensions</w:t>
      </w:r>
      <w:r w:rsidR="00CF6CAE" w:rsidRPr="00751A4C">
        <w:rPr>
          <w:rFonts w:cs="Calibri"/>
          <w:sz w:val="24"/>
          <w:szCs w:val="24"/>
          <w:lang w:val="en-US"/>
        </w:rPr>
        <w:t xml:space="preserve">; </w:t>
      </w:r>
      <w:r w:rsidRPr="00751A4C">
        <w:rPr>
          <w:rFonts w:cs="Calibri"/>
          <w:sz w:val="24"/>
          <w:szCs w:val="24"/>
          <w:lang w:val="en-US"/>
        </w:rPr>
        <w:t>-a: anatomical image</w:t>
      </w:r>
      <w:r w:rsidR="00CF6CAE" w:rsidRPr="00751A4C">
        <w:rPr>
          <w:rFonts w:cs="Calibri"/>
          <w:sz w:val="24"/>
          <w:szCs w:val="24"/>
          <w:lang w:val="en-US"/>
        </w:rPr>
        <w:t xml:space="preserve">; </w:t>
      </w:r>
      <w:r w:rsidRPr="00751A4C">
        <w:rPr>
          <w:rFonts w:cs="Calibri"/>
          <w:sz w:val="24"/>
          <w:szCs w:val="24"/>
          <w:lang w:val="en-US"/>
        </w:rPr>
        <w:t>-e: brain extraction template (</w:t>
      </w:r>
      <w:r w:rsidR="00751A4C" w:rsidRPr="00751A4C">
        <w:rPr>
          <w:rFonts w:cs="Calibri"/>
          <w:i/>
          <w:sz w:val="24"/>
          <w:szCs w:val="24"/>
          <w:lang w:val="en-US"/>
        </w:rPr>
        <w:t>i.e.,</w:t>
      </w:r>
      <w:r w:rsidRPr="00751A4C">
        <w:rPr>
          <w:rFonts w:cs="Calibri"/>
          <w:sz w:val="24"/>
          <w:szCs w:val="24"/>
          <w:lang w:val="en-US"/>
        </w:rPr>
        <w:t xml:space="preserve"> template created, without skull stripping)</w:t>
      </w:r>
      <w:r w:rsidR="00CF6CAE" w:rsidRPr="00751A4C">
        <w:rPr>
          <w:rFonts w:cs="Calibri"/>
          <w:sz w:val="24"/>
          <w:szCs w:val="24"/>
          <w:lang w:val="en-US"/>
        </w:rPr>
        <w:t xml:space="preserve">; </w:t>
      </w:r>
      <w:r w:rsidRPr="00751A4C">
        <w:rPr>
          <w:rFonts w:cs="Calibri"/>
          <w:sz w:val="24"/>
          <w:szCs w:val="24"/>
          <w:lang w:val="en-US"/>
        </w:rPr>
        <w:t xml:space="preserve">-m: study specific </w:t>
      </w:r>
      <w:proofErr w:type="spellStart"/>
      <w:r w:rsidRPr="00751A4C">
        <w:rPr>
          <w:rFonts w:cs="Calibri"/>
          <w:sz w:val="24"/>
          <w:szCs w:val="24"/>
          <w:lang w:val="en-US"/>
        </w:rPr>
        <w:t>brainmask</w:t>
      </w:r>
      <w:proofErr w:type="spellEnd"/>
      <w:r w:rsidRPr="00751A4C">
        <w:rPr>
          <w:rFonts w:cs="Calibri"/>
          <w:sz w:val="24"/>
          <w:szCs w:val="24"/>
          <w:lang w:val="en-US"/>
        </w:rPr>
        <w:t xml:space="preserve"> used for brain extraction</w:t>
      </w:r>
      <w:r w:rsidR="00CF6CAE" w:rsidRPr="00751A4C">
        <w:rPr>
          <w:rFonts w:cs="Calibri"/>
          <w:sz w:val="24"/>
          <w:szCs w:val="24"/>
          <w:lang w:val="en-US"/>
        </w:rPr>
        <w:t xml:space="preserve">; </w:t>
      </w:r>
      <w:r w:rsidRPr="00751A4C">
        <w:rPr>
          <w:rFonts w:cs="Calibri"/>
          <w:sz w:val="24"/>
          <w:szCs w:val="24"/>
          <w:lang w:val="en-US"/>
        </w:rPr>
        <w:t>-o: output prefix</w:t>
      </w:r>
      <w:r w:rsidR="00A92C63">
        <w:rPr>
          <w:rFonts w:cs="Calibri"/>
          <w:sz w:val="24"/>
          <w:szCs w:val="24"/>
          <w:lang w:val="en-US"/>
        </w:rPr>
        <w:t>.</w:t>
      </w:r>
    </w:p>
    <w:p w14:paraId="3A1EB56C" w14:textId="77777777" w:rsidR="00751A4C" w:rsidRPr="00751A4C" w:rsidRDefault="00751A4C" w:rsidP="00824DCB">
      <w:pPr>
        <w:spacing w:after="0" w:line="240" w:lineRule="auto"/>
        <w:rPr>
          <w:lang w:val="en-US"/>
        </w:rPr>
      </w:pPr>
    </w:p>
    <w:p w14:paraId="41B8EEFA" w14:textId="77777777" w:rsidR="000D34D0"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6.2.10. </w:t>
      </w:r>
      <w:r w:rsidR="00104700" w:rsidRPr="00751A4C">
        <w:rPr>
          <w:rFonts w:cs="Calibri"/>
          <w:sz w:val="24"/>
          <w:szCs w:val="24"/>
          <w:lang w:val="en-US"/>
        </w:rPr>
        <w:t>Then run Atropos:</w:t>
      </w:r>
      <w:r w:rsidR="00CF6CAE" w:rsidRPr="00751A4C">
        <w:rPr>
          <w:rFonts w:cs="Calibri"/>
          <w:sz w:val="24"/>
          <w:szCs w:val="24"/>
          <w:lang w:val="en-US"/>
        </w:rPr>
        <w:t xml:space="preserve"> </w:t>
      </w:r>
    </w:p>
    <w:p w14:paraId="2E70DF69" w14:textId="07A43604" w:rsidR="002547B7" w:rsidRDefault="002A1E1E" w:rsidP="000D34D0">
      <w:pPr>
        <w:pStyle w:val="Heading2"/>
        <w:numPr>
          <w:ilvl w:val="0"/>
          <w:numId w:val="0"/>
        </w:numPr>
        <w:spacing w:before="0" w:after="0" w:line="240" w:lineRule="auto"/>
        <w:rPr>
          <w:rFonts w:eastAsia="MS Mincho" w:cs="Calibri"/>
          <w:bCs w:val="0"/>
          <w:sz w:val="24"/>
          <w:szCs w:val="24"/>
          <w:lang w:val="en-US"/>
        </w:rPr>
      </w:pPr>
      <w:r w:rsidRPr="00751A4C">
        <w:rPr>
          <w:rFonts w:eastAsia="MS Mincho" w:cs="Calibri"/>
          <w:bCs w:val="0"/>
          <w:sz w:val="24"/>
          <w:szCs w:val="24"/>
          <w:lang w:val="en-US"/>
        </w:rPr>
        <w:t>antsAtroposN4.sh -d 3 -a T1.nii.gz -x T1_brain.nii.gz -</w:t>
      </w:r>
      <w:r w:rsidR="002547B7" w:rsidRPr="00751A4C">
        <w:rPr>
          <w:rFonts w:eastAsia="MS Mincho" w:cs="Calibri"/>
          <w:bCs w:val="0"/>
          <w:sz w:val="24"/>
          <w:szCs w:val="24"/>
          <w:lang w:val="en-US"/>
        </w:rPr>
        <w:t xml:space="preserve">c 3 -o </w:t>
      </w:r>
      <w:proofErr w:type="spellStart"/>
      <w:r w:rsidR="002547B7" w:rsidRPr="00751A4C">
        <w:rPr>
          <w:rFonts w:eastAsia="MS Mincho" w:cs="Calibri"/>
          <w:bCs w:val="0"/>
          <w:sz w:val="24"/>
          <w:szCs w:val="24"/>
          <w:lang w:val="en-US"/>
        </w:rPr>
        <w:t>Atropos_specific_template</w:t>
      </w:r>
      <w:proofErr w:type="spellEnd"/>
    </w:p>
    <w:p w14:paraId="46A037EA" w14:textId="77777777" w:rsidR="00751A4C" w:rsidRPr="00751A4C" w:rsidRDefault="00751A4C" w:rsidP="00824DCB">
      <w:pPr>
        <w:spacing w:after="0" w:line="240" w:lineRule="auto"/>
        <w:rPr>
          <w:lang w:val="en-US"/>
        </w:rPr>
      </w:pPr>
    </w:p>
    <w:p w14:paraId="0F10CF92" w14:textId="77777777" w:rsidR="00D04853"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6.2.10.1. </w:t>
      </w:r>
      <w:r w:rsidR="00CF6CAE" w:rsidRPr="00751A4C">
        <w:rPr>
          <w:rFonts w:cs="Calibri"/>
          <w:sz w:val="24"/>
          <w:szCs w:val="24"/>
          <w:lang w:val="en-US"/>
        </w:rPr>
        <w:t xml:space="preserve">The options in this command are: </w:t>
      </w:r>
    </w:p>
    <w:p w14:paraId="6B78FC1A" w14:textId="529DE96D" w:rsidR="002547B7" w:rsidRDefault="002A1E1E" w:rsidP="000D34D0">
      <w:pPr>
        <w:pStyle w:val="Heading2"/>
        <w:numPr>
          <w:ilvl w:val="0"/>
          <w:numId w:val="0"/>
        </w:numPr>
        <w:spacing w:before="0" w:after="0" w:line="240" w:lineRule="auto"/>
        <w:rPr>
          <w:rFonts w:cs="Calibri"/>
          <w:sz w:val="24"/>
          <w:szCs w:val="24"/>
          <w:lang w:val="en-US"/>
        </w:rPr>
      </w:pPr>
      <w:r w:rsidRPr="00751A4C">
        <w:rPr>
          <w:rFonts w:cs="Calibri"/>
          <w:sz w:val="24"/>
          <w:szCs w:val="24"/>
          <w:lang w:val="en-US"/>
        </w:rPr>
        <w:t>-d = dimensions</w:t>
      </w:r>
      <w:r w:rsidR="00CF6CAE" w:rsidRPr="00751A4C">
        <w:rPr>
          <w:rFonts w:cs="Calibri"/>
          <w:sz w:val="24"/>
          <w:szCs w:val="24"/>
          <w:lang w:val="en-US"/>
        </w:rPr>
        <w:t xml:space="preserve">; </w:t>
      </w:r>
      <w:r w:rsidRPr="00751A4C">
        <w:rPr>
          <w:rFonts w:cs="Calibri"/>
          <w:sz w:val="24"/>
          <w:szCs w:val="24"/>
          <w:lang w:val="en-US"/>
        </w:rPr>
        <w:t>-a: anatomical image</w:t>
      </w:r>
      <w:r w:rsidR="00CF6CAE" w:rsidRPr="00751A4C">
        <w:rPr>
          <w:rFonts w:cs="Calibri"/>
          <w:sz w:val="24"/>
          <w:szCs w:val="24"/>
          <w:lang w:val="en-US"/>
        </w:rPr>
        <w:t xml:space="preserve">; </w:t>
      </w:r>
      <w:r w:rsidRPr="00751A4C">
        <w:rPr>
          <w:rFonts w:cs="Calibri"/>
          <w:sz w:val="24"/>
          <w:szCs w:val="24"/>
          <w:lang w:val="en-US"/>
        </w:rPr>
        <w:t>-x: brain extraction mask</w:t>
      </w:r>
      <w:r w:rsidR="00CF6CAE" w:rsidRPr="00751A4C">
        <w:rPr>
          <w:rFonts w:cs="Calibri"/>
          <w:sz w:val="24"/>
          <w:szCs w:val="24"/>
          <w:lang w:val="en-US"/>
        </w:rPr>
        <w:t xml:space="preserve"> </w:t>
      </w:r>
      <w:r w:rsidRPr="00751A4C">
        <w:rPr>
          <w:rFonts w:cs="Calibri"/>
          <w:sz w:val="24"/>
          <w:szCs w:val="24"/>
          <w:lang w:val="en-US"/>
        </w:rPr>
        <w:t>generated from the brain extraction</w:t>
      </w:r>
      <w:r w:rsidR="00CF6CAE" w:rsidRPr="00751A4C">
        <w:rPr>
          <w:rFonts w:cs="Calibri"/>
          <w:sz w:val="24"/>
          <w:szCs w:val="24"/>
          <w:lang w:val="en-US"/>
        </w:rPr>
        <w:t xml:space="preserve">; </w:t>
      </w:r>
      <w:r w:rsidRPr="00751A4C">
        <w:rPr>
          <w:rFonts w:cs="Calibri"/>
          <w:sz w:val="24"/>
          <w:szCs w:val="24"/>
          <w:lang w:val="en-US"/>
        </w:rPr>
        <w:t>-c: number of tissue classes to segment</w:t>
      </w:r>
      <w:r w:rsidR="00CF6CAE" w:rsidRPr="00751A4C">
        <w:rPr>
          <w:rFonts w:cs="Calibri"/>
          <w:sz w:val="24"/>
          <w:szCs w:val="24"/>
          <w:lang w:val="en-US"/>
        </w:rPr>
        <w:t xml:space="preserve">; </w:t>
      </w:r>
      <w:r w:rsidRPr="00751A4C">
        <w:rPr>
          <w:rFonts w:cs="Calibri"/>
          <w:sz w:val="24"/>
          <w:szCs w:val="24"/>
          <w:lang w:val="en-US"/>
        </w:rPr>
        <w:t>-o: output prefix</w:t>
      </w:r>
      <w:r w:rsidRPr="00751A4C">
        <w:rPr>
          <w:rFonts w:cs="Calibri"/>
          <w:sz w:val="24"/>
          <w:szCs w:val="24"/>
          <w:lang w:val="en-US"/>
        </w:rPr>
        <w:softHyphen/>
      </w:r>
      <w:r w:rsidRPr="00751A4C">
        <w:rPr>
          <w:rFonts w:cs="Calibri"/>
          <w:sz w:val="24"/>
          <w:szCs w:val="24"/>
          <w:lang w:val="en-US"/>
        </w:rPr>
        <w:softHyphen/>
      </w:r>
      <w:r w:rsidR="00CF6CAE" w:rsidRPr="00751A4C">
        <w:rPr>
          <w:rFonts w:cs="Calibri"/>
          <w:sz w:val="24"/>
          <w:szCs w:val="24"/>
          <w:lang w:val="en-US"/>
        </w:rPr>
        <w:t xml:space="preserve">; </w:t>
      </w:r>
      <w:r w:rsidRPr="00751A4C">
        <w:rPr>
          <w:rFonts w:cs="Calibri"/>
          <w:sz w:val="24"/>
          <w:szCs w:val="24"/>
          <w:lang w:val="en-US"/>
        </w:rPr>
        <w:t>-p: study-specific segmentation priors &lt;segmentationPriors%d.nii.gz&gt;</w:t>
      </w:r>
    </w:p>
    <w:p w14:paraId="60B65225" w14:textId="77777777" w:rsidR="00751A4C" w:rsidRPr="00751A4C" w:rsidRDefault="00751A4C" w:rsidP="00824DCB">
      <w:pPr>
        <w:spacing w:after="0" w:line="240" w:lineRule="auto"/>
        <w:rPr>
          <w:lang w:val="en-US"/>
        </w:rPr>
      </w:pPr>
    </w:p>
    <w:p w14:paraId="3855385C" w14:textId="1FBE3CBF" w:rsidR="002547B7" w:rsidRDefault="000D34D0" w:rsidP="000D34D0">
      <w:pPr>
        <w:pStyle w:val="Heading2"/>
        <w:numPr>
          <w:ilvl w:val="0"/>
          <w:numId w:val="0"/>
        </w:numPr>
        <w:spacing w:before="0" w:after="0" w:line="240" w:lineRule="auto"/>
        <w:rPr>
          <w:rFonts w:cs="Calibri"/>
          <w:sz w:val="24"/>
          <w:szCs w:val="24"/>
          <w:lang w:val="en-US"/>
        </w:rPr>
      </w:pPr>
      <w:r>
        <w:rPr>
          <w:rFonts w:cs="Calibri"/>
          <w:sz w:val="24"/>
          <w:szCs w:val="24"/>
          <w:lang w:val="en-US"/>
        </w:rPr>
        <w:t xml:space="preserve">6.2.11. </w:t>
      </w:r>
      <w:r w:rsidR="002A1E1E" w:rsidRPr="00751A4C">
        <w:rPr>
          <w:rFonts w:cs="Calibri"/>
          <w:sz w:val="24"/>
          <w:szCs w:val="24"/>
          <w:lang w:val="en-US"/>
        </w:rPr>
        <w:t xml:space="preserve">Perform visual QC </w:t>
      </w:r>
      <w:r w:rsidR="00CF6CAE" w:rsidRPr="00751A4C">
        <w:rPr>
          <w:rFonts w:cs="Calibri"/>
          <w:sz w:val="24"/>
          <w:szCs w:val="24"/>
          <w:lang w:val="en-US"/>
        </w:rPr>
        <w:t>on the GM region</w:t>
      </w:r>
      <w:r w:rsidR="002A1E1E" w:rsidRPr="00751A4C">
        <w:rPr>
          <w:rFonts w:cs="Calibri"/>
          <w:sz w:val="24"/>
          <w:szCs w:val="24"/>
          <w:lang w:val="en-US"/>
        </w:rPr>
        <w:t xml:space="preserve"> as described in Section 8.</w:t>
      </w:r>
    </w:p>
    <w:p w14:paraId="30E88246" w14:textId="77777777" w:rsidR="00751A4C" w:rsidRPr="00751A4C" w:rsidRDefault="00751A4C" w:rsidP="00824DCB">
      <w:pPr>
        <w:spacing w:after="0" w:line="240" w:lineRule="auto"/>
        <w:rPr>
          <w:lang w:val="en-US"/>
        </w:rPr>
      </w:pPr>
    </w:p>
    <w:p w14:paraId="49DDB14C" w14:textId="2E2B6B6B" w:rsidR="002547B7" w:rsidRPr="000D34D0" w:rsidRDefault="002E3846" w:rsidP="00824DCB">
      <w:pPr>
        <w:pStyle w:val="Heading2"/>
        <w:numPr>
          <w:ilvl w:val="0"/>
          <w:numId w:val="73"/>
        </w:numPr>
        <w:spacing w:before="0" w:after="0" w:line="240" w:lineRule="auto"/>
        <w:rPr>
          <w:rFonts w:cs="Calibri"/>
          <w:b/>
          <w:sz w:val="24"/>
          <w:szCs w:val="24"/>
          <w:lang w:val="en-US"/>
        </w:rPr>
      </w:pPr>
      <w:r w:rsidRPr="000D34D0">
        <w:rPr>
          <w:rFonts w:cs="Calibri"/>
          <w:b/>
          <w:sz w:val="24"/>
          <w:szCs w:val="24"/>
          <w:lang w:val="en-US"/>
        </w:rPr>
        <w:t xml:space="preserve">Segmentation </w:t>
      </w:r>
      <w:r w:rsidR="00751A4C" w:rsidRPr="00A63406">
        <w:rPr>
          <w:rFonts w:cs="Calibri"/>
          <w:b/>
          <w:sz w:val="24"/>
          <w:szCs w:val="24"/>
          <w:lang w:val="en-US"/>
        </w:rPr>
        <w:t>via</w:t>
      </w:r>
      <w:r w:rsidRPr="000D34D0">
        <w:rPr>
          <w:rFonts w:cs="Calibri"/>
          <w:b/>
          <w:sz w:val="24"/>
          <w:szCs w:val="24"/>
          <w:lang w:val="en-US"/>
        </w:rPr>
        <w:t xml:space="preserve"> MALP-EM</w:t>
      </w:r>
    </w:p>
    <w:p w14:paraId="52C4AB15" w14:textId="77777777" w:rsidR="00751A4C" w:rsidRPr="00751A4C" w:rsidRDefault="00751A4C" w:rsidP="00824DCB">
      <w:pPr>
        <w:spacing w:after="0" w:line="240" w:lineRule="auto"/>
        <w:rPr>
          <w:lang w:val="en-US"/>
        </w:rPr>
      </w:pPr>
    </w:p>
    <w:p w14:paraId="2AF6A763" w14:textId="77777777" w:rsidR="00D04853" w:rsidRDefault="00145BA3" w:rsidP="00824DCB">
      <w:pPr>
        <w:pStyle w:val="Heading2"/>
        <w:numPr>
          <w:ilvl w:val="1"/>
          <w:numId w:val="73"/>
        </w:numPr>
        <w:spacing w:before="0" w:after="0" w:line="240" w:lineRule="auto"/>
        <w:rPr>
          <w:rFonts w:cs="Calibri"/>
          <w:sz w:val="24"/>
          <w:szCs w:val="24"/>
          <w:lang w:val="en-US"/>
        </w:rPr>
      </w:pPr>
      <w:r w:rsidRPr="00751A4C">
        <w:rPr>
          <w:rFonts w:cs="Calibri"/>
          <w:bCs w:val="0"/>
          <w:sz w:val="24"/>
          <w:szCs w:val="24"/>
          <w:lang w:val="en-US"/>
        </w:rPr>
        <w:t>To run MALP-EM</w:t>
      </w:r>
      <w:r w:rsidR="00202BC4" w:rsidRPr="00751A4C">
        <w:rPr>
          <w:rFonts w:cs="Calibri"/>
          <w:bCs w:val="0"/>
          <w:sz w:val="24"/>
          <w:szCs w:val="24"/>
          <w:lang w:val="en-US"/>
        </w:rPr>
        <w:t>, open a terminal window</w:t>
      </w:r>
      <w:r w:rsidR="00CF6CAE" w:rsidRPr="00751A4C">
        <w:rPr>
          <w:rFonts w:cs="Calibri"/>
          <w:sz w:val="24"/>
          <w:szCs w:val="24"/>
          <w:lang w:val="en-US"/>
        </w:rPr>
        <w:t>, change</w:t>
      </w:r>
      <w:r w:rsidR="00D04853">
        <w:rPr>
          <w:rFonts w:cs="Calibri"/>
          <w:sz w:val="24"/>
          <w:szCs w:val="24"/>
          <w:lang w:val="en-US"/>
        </w:rPr>
        <w:t xml:space="preserve"> the</w:t>
      </w:r>
      <w:r w:rsidR="00CF6CAE" w:rsidRPr="00751A4C">
        <w:rPr>
          <w:rFonts w:cs="Calibri"/>
          <w:sz w:val="24"/>
          <w:szCs w:val="24"/>
          <w:lang w:val="en-US"/>
        </w:rPr>
        <w:t xml:space="preserve"> directory into the MALP-EM install directory </w:t>
      </w:r>
      <w:r w:rsidR="00202BC4" w:rsidRPr="00751A4C">
        <w:rPr>
          <w:rFonts w:cs="Calibri"/>
          <w:bCs w:val="0"/>
          <w:sz w:val="24"/>
          <w:szCs w:val="24"/>
          <w:lang w:val="en-US"/>
        </w:rPr>
        <w:t>and type:</w:t>
      </w:r>
      <w:r w:rsidR="00751A4C">
        <w:rPr>
          <w:rFonts w:cs="Calibri"/>
          <w:sz w:val="24"/>
          <w:szCs w:val="24"/>
          <w:lang w:val="en-US"/>
        </w:rPr>
        <w:t xml:space="preserve"> </w:t>
      </w:r>
    </w:p>
    <w:p w14:paraId="0529844D" w14:textId="14C02922" w:rsidR="002547B7" w:rsidRDefault="00145BA3" w:rsidP="00A63406">
      <w:pPr>
        <w:pStyle w:val="Heading2"/>
        <w:numPr>
          <w:ilvl w:val="0"/>
          <w:numId w:val="0"/>
        </w:numPr>
        <w:spacing w:before="0" w:after="0" w:line="240" w:lineRule="auto"/>
        <w:rPr>
          <w:rFonts w:cs="Calibri"/>
          <w:sz w:val="24"/>
          <w:szCs w:val="24"/>
          <w:lang w:val="en-US"/>
        </w:rPr>
      </w:pPr>
      <w:proofErr w:type="gramStart"/>
      <w:r w:rsidRPr="00751A4C">
        <w:rPr>
          <w:rFonts w:cs="Calibri"/>
          <w:sz w:val="24"/>
          <w:szCs w:val="24"/>
          <w:lang w:val="en-US"/>
        </w:rPr>
        <w:t>./</w:t>
      </w:r>
      <w:proofErr w:type="spellStart"/>
      <w:proofErr w:type="gramEnd"/>
      <w:r w:rsidRPr="00751A4C">
        <w:rPr>
          <w:rFonts w:cs="Calibri"/>
          <w:sz w:val="24"/>
          <w:szCs w:val="24"/>
          <w:lang w:val="en-US"/>
        </w:rPr>
        <w:t>malpem-proot</w:t>
      </w:r>
      <w:proofErr w:type="spellEnd"/>
      <w:r w:rsidRPr="00751A4C">
        <w:rPr>
          <w:rFonts w:cs="Calibri"/>
          <w:sz w:val="24"/>
          <w:szCs w:val="24"/>
          <w:lang w:val="en-US"/>
        </w:rPr>
        <w:t xml:space="preserve"> -</w:t>
      </w:r>
      <w:proofErr w:type="spellStart"/>
      <w:r w:rsidRPr="00751A4C">
        <w:rPr>
          <w:rFonts w:cs="Calibri"/>
          <w:sz w:val="24"/>
          <w:szCs w:val="24"/>
          <w:lang w:val="en-US"/>
        </w:rPr>
        <w:t>i</w:t>
      </w:r>
      <w:proofErr w:type="spellEnd"/>
      <w:r w:rsidRPr="00751A4C">
        <w:rPr>
          <w:rFonts w:cs="Calibri"/>
          <w:sz w:val="24"/>
          <w:szCs w:val="24"/>
          <w:lang w:val="en-US"/>
        </w:rPr>
        <w:t xml:space="preserve"> T1_scan.nii </w:t>
      </w:r>
      <w:r w:rsidR="009318C0" w:rsidRPr="00751A4C">
        <w:rPr>
          <w:rFonts w:cs="Calibri"/>
          <w:sz w:val="24"/>
          <w:szCs w:val="24"/>
          <w:lang w:val="en-US"/>
        </w:rPr>
        <w:t>-</w:t>
      </w:r>
      <w:r w:rsidRPr="00751A4C">
        <w:rPr>
          <w:rFonts w:cs="Calibri"/>
          <w:sz w:val="24"/>
          <w:szCs w:val="24"/>
          <w:lang w:val="en-US"/>
        </w:rPr>
        <w:t>o</w:t>
      </w:r>
      <w:r w:rsidR="00751A4C">
        <w:rPr>
          <w:rFonts w:cs="Calibri"/>
          <w:sz w:val="24"/>
          <w:szCs w:val="24"/>
          <w:lang w:val="en-US"/>
        </w:rPr>
        <w:t xml:space="preserve"> </w:t>
      </w:r>
      <w:r w:rsidRPr="00751A4C">
        <w:rPr>
          <w:rFonts w:cs="Calibri"/>
          <w:sz w:val="24"/>
          <w:szCs w:val="24"/>
          <w:lang w:val="en-US"/>
        </w:rPr>
        <w:t>./ -m optional_brain_mask_final.nii.gz -f 3T -t 6 –c</w:t>
      </w:r>
    </w:p>
    <w:p w14:paraId="6BFDB92F" w14:textId="77777777" w:rsidR="00751A4C" w:rsidRPr="00751A4C" w:rsidRDefault="00751A4C" w:rsidP="00824DCB">
      <w:pPr>
        <w:spacing w:after="0" w:line="240" w:lineRule="auto"/>
        <w:rPr>
          <w:lang w:val="en-US"/>
        </w:rPr>
      </w:pPr>
    </w:p>
    <w:p w14:paraId="5811B4C6" w14:textId="795BC6F8" w:rsidR="002547B7" w:rsidRDefault="00202BC4" w:rsidP="00824DCB">
      <w:pPr>
        <w:pStyle w:val="Heading2"/>
        <w:numPr>
          <w:ilvl w:val="1"/>
          <w:numId w:val="73"/>
        </w:numPr>
        <w:spacing w:before="0" w:after="0" w:line="240" w:lineRule="auto"/>
        <w:rPr>
          <w:rFonts w:cs="Calibri"/>
          <w:sz w:val="24"/>
          <w:szCs w:val="24"/>
          <w:lang w:val="en-US"/>
        </w:rPr>
      </w:pPr>
      <w:r w:rsidRPr="00751A4C">
        <w:rPr>
          <w:rFonts w:cs="Calibri"/>
          <w:sz w:val="24"/>
          <w:szCs w:val="24"/>
          <w:lang w:val="en-US"/>
        </w:rPr>
        <w:t xml:space="preserve">Once the command has </w:t>
      </w:r>
      <w:proofErr w:type="gramStart"/>
      <w:r w:rsidR="00D04853">
        <w:rPr>
          <w:rFonts w:cs="Calibri"/>
          <w:sz w:val="24"/>
          <w:szCs w:val="24"/>
          <w:lang w:val="en-US"/>
        </w:rPr>
        <w:t xml:space="preserve">been </w:t>
      </w:r>
      <w:r w:rsidRPr="00751A4C">
        <w:rPr>
          <w:rFonts w:cs="Calibri"/>
          <w:sz w:val="24"/>
          <w:szCs w:val="24"/>
          <w:lang w:val="en-US"/>
        </w:rPr>
        <w:t>completed</w:t>
      </w:r>
      <w:proofErr w:type="gramEnd"/>
      <w:r w:rsidRPr="00751A4C">
        <w:rPr>
          <w:rFonts w:cs="Calibri"/>
          <w:sz w:val="24"/>
          <w:szCs w:val="24"/>
          <w:lang w:val="en-US"/>
        </w:rPr>
        <w:t>, check that there is an output folder</w:t>
      </w:r>
      <w:r w:rsidR="00145BA3" w:rsidRPr="00751A4C">
        <w:rPr>
          <w:rFonts w:cs="Calibri"/>
          <w:sz w:val="24"/>
          <w:szCs w:val="24"/>
          <w:lang w:val="en-US"/>
        </w:rPr>
        <w:t xml:space="preserve"> with tissue classes and regional segmentations</w:t>
      </w:r>
      <w:r w:rsidR="00D04853">
        <w:rPr>
          <w:rFonts w:cs="Calibri"/>
          <w:sz w:val="24"/>
          <w:szCs w:val="24"/>
          <w:lang w:val="en-US"/>
        </w:rPr>
        <w:t>.</w:t>
      </w:r>
    </w:p>
    <w:p w14:paraId="7E76BDE8" w14:textId="77777777" w:rsidR="00751A4C" w:rsidRPr="00751A4C" w:rsidRDefault="00751A4C" w:rsidP="00824DCB">
      <w:pPr>
        <w:spacing w:after="0" w:line="240" w:lineRule="auto"/>
        <w:rPr>
          <w:lang w:val="en-US"/>
        </w:rPr>
      </w:pPr>
    </w:p>
    <w:p w14:paraId="4B321E40" w14:textId="7E586825" w:rsidR="002547B7" w:rsidRPr="00751A4C" w:rsidRDefault="00145BA3" w:rsidP="00824DCB">
      <w:pPr>
        <w:pStyle w:val="Heading2"/>
        <w:numPr>
          <w:ilvl w:val="1"/>
          <w:numId w:val="73"/>
        </w:numPr>
        <w:spacing w:before="0" w:after="0" w:line="240" w:lineRule="auto"/>
        <w:rPr>
          <w:rFonts w:cs="Calibri"/>
          <w:sz w:val="24"/>
          <w:szCs w:val="24"/>
          <w:lang w:val="en-US"/>
        </w:rPr>
      </w:pPr>
      <w:r w:rsidRPr="00751A4C">
        <w:rPr>
          <w:rFonts w:cs="Calibri"/>
          <w:sz w:val="24"/>
          <w:szCs w:val="24"/>
          <w:lang w:val="en-US"/>
        </w:rPr>
        <w:t xml:space="preserve">Perform visual </w:t>
      </w:r>
      <w:r w:rsidR="001C0DF7" w:rsidRPr="00751A4C">
        <w:rPr>
          <w:rFonts w:cs="Calibri"/>
          <w:sz w:val="24"/>
          <w:szCs w:val="24"/>
          <w:lang w:val="en-US"/>
        </w:rPr>
        <w:t>QC on the GM</w:t>
      </w:r>
      <w:r w:rsidRPr="00751A4C">
        <w:rPr>
          <w:rFonts w:cs="Calibri"/>
          <w:sz w:val="24"/>
          <w:szCs w:val="24"/>
          <w:lang w:val="en-US"/>
        </w:rPr>
        <w:t xml:space="preserve"> as described in </w:t>
      </w:r>
      <w:r w:rsidR="002A1E1E" w:rsidRPr="00751A4C">
        <w:rPr>
          <w:rFonts w:cs="Calibri"/>
          <w:sz w:val="24"/>
          <w:szCs w:val="24"/>
          <w:lang w:val="en-US"/>
        </w:rPr>
        <w:t>Section 8.</w:t>
      </w:r>
    </w:p>
    <w:p w14:paraId="034944C0" w14:textId="77777777" w:rsidR="002547B7" w:rsidRPr="000D34D0" w:rsidRDefault="002547B7" w:rsidP="00824DCB">
      <w:pPr>
        <w:spacing w:after="0" w:line="240" w:lineRule="auto"/>
        <w:rPr>
          <w:rFonts w:ascii="Calibri" w:hAnsi="Calibri" w:cs="Calibri"/>
          <w:b/>
          <w:sz w:val="24"/>
          <w:szCs w:val="24"/>
          <w:lang w:val="en-US"/>
        </w:rPr>
      </w:pPr>
    </w:p>
    <w:p w14:paraId="40846D69" w14:textId="3E37BAD6" w:rsidR="002547B7" w:rsidRPr="000D34D0" w:rsidRDefault="00EB7736" w:rsidP="00824DCB">
      <w:pPr>
        <w:pStyle w:val="Heading2"/>
        <w:numPr>
          <w:ilvl w:val="0"/>
          <w:numId w:val="73"/>
        </w:numPr>
        <w:spacing w:before="0" w:after="0" w:line="240" w:lineRule="auto"/>
        <w:rPr>
          <w:rFonts w:cs="Calibri"/>
          <w:b/>
          <w:sz w:val="24"/>
          <w:szCs w:val="24"/>
          <w:highlight w:val="yellow"/>
          <w:lang w:val="en-US"/>
        </w:rPr>
      </w:pPr>
      <w:r w:rsidRPr="000D34D0">
        <w:rPr>
          <w:rFonts w:cs="Calibri"/>
          <w:b/>
          <w:sz w:val="24"/>
          <w:szCs w:val="24"/>
          <w:highlight w:val="yellow"/>
          <w:lang w:val="en-US"/>
        </w:rPr>
        <w:t xml:space="preserve">Visual </w:t>
      </w:r>
      <w:r w:rsidR="00D04853">
        <w:rPr>
          <w:rFonts w:cs="Calibri"/>
          <w:b/>
          <w:sz w:val="24"/>
          <w:szCs w:val="24"/>
          <w:highlight w:val="yellow"/>
          <w:lang w:val="en-US"/>
        </w:rPr>
        <w:t>Q</w:t>
      </w:r>
      <w:r w:rsidR="002547B7" w:rsidRPr="000D34D0">
        <w:rPr>
          <w:rFonts w:cs="Calibri"/>
          <w:b/>
          <w:sz w:val="24"/>
          <w:szCs w:val="24"/>
          <w:highlight w:val="yellow"/>
          <w:lang w:val="en-US"/>
        </w:rPr>
        <w:t xml:space="preserve">uality </w:t>
      </w:r>
      <w:r w:rsidR="00D04853">
        <w:rPr>
          <w:rFonts w:cs="Calibri"/>
          <w:b/>
          <w:sz w:val="24"/>
          <w:szCs w:val="24"/>
          <w:highlight w:val="yellow"/>
          <w:lang w:val="en-US"/>
        </w:rPr>
        <w:t>C</w:t>
      </w:r>
      <w:r w:rsidR="002547B7" w:rsidRPr="000D34D0">
        <w:rPr>
          <w:rFonts w:cs="Calibri"/>
          <w:b/>
          <w:sz w:val="24"/>
          <w:szCs w:val="24"/>
          <w:highlight w:val="yellow"/>
          <w:lang w:val="en-US"/>
        </w:rPr>
        <w:t>ontrol</w:t>
      </w:r>
    </w:p>
    <w:p w14:paraId="2185AB15" w14:textId="77777777" w:rsidR="00751A4C" w:rsidRPr="000D34D0" w:rsidRDefault="00751A4C" w:rsidP="00824DCB">
      <w:pPr>
        <w:spacing w:after="0" w:line="240" w:lineRule="auto"/>
        <w:rPr>
          <w:lang w:val="en-US"/>
        </w:rPr>
      </w:pPr>
    </w:p>
    <w:p w14:paraId="6AAB87D8" w14:textId="232DA6CF" w:rsidR="00751A4C" w:rsidRPr="000D34D0" w:rsidRDefault="000D34D0" w:rsidP="000D34D0">
      <w:pPr>
        <w:pStyle w:val="Heading2"/>
        <w:numPr>
          <w:ilvl w:val="0"/>
          <w:numId w:val="0"/>
        </w:numPr>
        <w:spacing w:before="0" w:after="0" w:line="240" w:lineRule="auto"/>
        <w:rPr>
          <w:rFonts w:cs="Calibri"/>
          <w:sz w:val="24"/>
          <w:szCs w:val="24"/>
          <w:lang w:val="en-US"/>
        </w:rPr>
      </w:pPr>
      <w:r w:rsidRPr="000D34D0">
        <w:rPr>
          <w:rFonts w:cs="Calibri"/>
          <w:sz w:val="24"/>
          <w:szCs w:val="24"/>
          <w:lang w:val="en-US"/>
        </w:rPr>
        <w:t xml:space="preserve">Note: </w:t>
      </w:r>
      <w:r w:rsidR="00885766" w:rsidRPr="000D34D0">
        <w:rPr>
          <w:rFonts w:cs="Calibri"/>
          <w:sz w:val="24"/>
          <w:szCs w:val="24"/>
          <w:lang w:val="en-US"/>
        </w:rPr>
        <w:t xml:space="preserve">Visual quality control </w:t>
      </w:r>
      <w:r w:rsidR="00583A24" w:rsidRPr="000D34D0">
        <w:rPr>
          <w:rFonts w:cs="Calibri"/>
          <w:sz w:val="24"/>
          <w:szCs w:val="24"/>
          <w:lang w:val="en-US"/>
        </w:rPr>
        <w:t xml:space="preserve">should </w:t>
      </w:r>
      <w:proofErr w:type="gramStart"/>
      <w:r w:rsidR="00583A24" w:rsidRPr="000D34D0">
        <w:rPr>
          <w:rFonts w:cs="Calibri"/>
          <w:sz w:val="24"/>
          <w:szCs w:val="24"/>
          <w:lang w:val="en-US"/>
        </w:rPr>
        <w:t>be</w:t>
      </w:r>
      <w:r w:rsidR="00885766" w:rsidRPr="000D34D0">
        <w:rPr>
          <w:rFonts w:cs="Calibri"/>
          <w:sz w:val="24"/>
          <w:szCs w:val="24"/>
          <w:lang w:val="en-US"/>
        </w:rPr>
        <w:t xml:space="preserve"> performed</w:t>
      </w:r>
      <w:proofErr w:type="gramEnd"/>
      <w:r w:rsidR="00885766" w:rsidRPr="000D34D0">
        <w:rPr>
          <w:rFonts w:cs="Calibri"/>
          <w:sz w:val="24"/>
          <w:szCs w:val="24"/>
          <w:lang w:val="en-US"/>
        </w:rPr>
        <w:t xml:space="preserve"> on all segmented regions to be used in</w:t>
      </w:r>
      <w:r w:rsidR="00A038F9" w:rsidRPr="000D34D0">
        <w:rPr>
          <w:rFonts w:cs="Calibri"/>
          <w:sz w:val="24"/>
          <w:szCs w:val="24"/>
          <w:lang w:val="en-US"/>
        </w:rPr>
        <w:t xml:space="preserve"> the</w:t>
      </w:r>
      <w:r w:rsidR="00885766" w:rsidRPr="000D34D0">
        <w:rPr>
          <w:rFonts w:cs="Calibri"/>
          <w:sz w:val="24"/>
          <w:szCs w:val="24"/>
          <w:lang w:val="en-US"/>
        </w:rPr>
        <w:t xml:space="preserve"> analysis. </w:t>
      </w:r>
      <w:r w:rsidR="00583A24" w:rsidRPr="000D34D0">
        <w:rPr>
          <w:rFonts w:cs="Calibri"/>
          <w:sz w:val="24"/>
          <w:szCs w:val="24"/>
          <w:lang w:val="en-US"/>
        </w:rPr>
        <w:t xml:space="preserve">Quality control ensures that the segmentations are of a high standard and represent reliable segmentation of the CGM. </w:t>
      </w:r>
      <w:r w:rsidR="00885766" w:rsidRPr="000D34D0">
        <w:rPr>
          <w:rFonts w:cs="Calibri"/>
          <w:sz w:val="24"/>
          <w:szCs w:val="24"/>
          <w:lang w:val="en-US"/>
        </w:rPr>
        <w:t xml:space="preserve">To perform quality control, each scan </w:t>
      </w:r>
      <w:proofErr w:type="gramStart"/>
      <w:r w:rsidR="00885766" w:rsidRPr="000D34D0">
        <w:rPr>
          <w:rFonts w:cs="Calibri"/>
          <w:sz w:val="24"/>
          <w:szCs w:val="24"/>
          <w:lang w:val="en-US"/>
        </w:rPr>
        <w:t>is opened</w:t>
      </w:r>
      <w:proofErr w:type="gramEnd"/>
      <w:r w:rsidR="00885766" w:rsidRPr="000D34D0">
        <w:rPr>
          <w:rFonts w:cs="Calibri"/>
          <w:sz w:val="24"/>
          <w:szCs w:val="24"/>
          <w:lang w:val="en-US"/>
        </w:rPr>
        <w:t xml:space="preserve"> </w:t>
      </w:r>
      <w:r w:rsidR="00D04853">
        <w:rPr>
          <w:rFonts w:cs="Calibri"/>
          <w:sz w:val="24"/>
          <w:szCs w:val="24"/>
          <w:lang w:val="en-US"/>
        </w:rPr>
        <w:t xml:space="preserve">and </w:t>
      </w:r>
      <w:r w:rsidR="00583A24" w:rsidRPr="000D34D0">
        <w:rPr>
          <w:rFonts w:cs="Calibri"/>
          <w:sz w:val="24"/>
          <w:szCs w:val="24"/>
          <w:lang w:val="en-US"/>
        </w:rPr>
        <w:t xml:space="preserve">overlaid </w:t>
      </w:r>
      <w:r w:rsidR="00885766" w:rsidRPr="000D34D0">
        <w:rPr>
          <w:rFonts w:cs="Calibri"/>
          <w:sz w:val="24"/>
          <w:szCs w:val="24"/>
          <w:lang w:val="en-US"/>
        </w:rPr>
        <w:t xml:space="preserve">on the original T1 </w:t>
      </w:r>
      <w:r w:rsidR="00583A24" w:rsidRPr="000D34D0">
        <w:rPr>
          <w:rFonts w:cs="Calibri"/>
          <w:sz w:val="24"/>
          <w:szCs w:val="24"/>
          <w:lang w:val="en-US"/>
        </w:rPr>
        <w:t>to compare the generated region to the CGM visible on the scan.</w:t>
      </w:r>
    </w:p>
    <w:p w14:paraId="512700F6" w14:textId="77777777" w:rsidR="00751A4C" w:rsidRPr="00751A4C" w:rsidRDefault="00751A4C" w:rsidP="00824DCB">
      <w:pPr>
        <w:spacing w:after="0" w:line="240" w:lineRule="auto"/>
        <w:rPr>
          <w:highlight w:val="yellow"/>
          <w:lang w:val="en-US"/>
        </w:rPr>
      </w:pPr>
    </w:p>
    <w:p w14:paraId="752B63EB" w14:textId="65F156C3" w:rsidR="002547B7" w:rsidRPr="000D34D0" w:rsidRDefault="00583A24" w:rsidP="00824DCB">
      <w:pPr>
        <w:pStyle w:val="Heading2"/>
        <w:numPr>
          <w:ilvl w:val="1"/>
          <w:numId w:val="73"/>
        </w:numPr>
        <w:spacing w:before="0" w:after="0" w:line="240" w:lineRule="auto"/>
        <w:rPr>
          <w:rFonts w:cs="Calibri"/>
          <w:b/>
          <w:sz w:val="24"/>
          <w:szCs w:val="24"/>
          <w:highlight w:val="yellow"/>
          <w:lang w:val="en-US"/>
        </w:rPr>
      </w:pPr>
      <w:r w:rsidRPr="000D34D0">
        <w:rPr>
          <w:rFonts w:cs="Calibri"/>
          <w:b/>
          <w:sz w:val="24"/>
          <w:szCs w:val="24"/>
          <w:highlight w:val="yellow"/>
          <w:lang w:val="en-US"/>
        </w:rPr>
        <w:t>SPM, FSL, ANTs</w:t>
      </w:r>
      <w:r w:rsidR="00D04853">
        <w:rPr>
          <w:rFonts w:cs="Calibri"/>
          <w:b/>
          <w:sz w:val="24"/>
          <w:szCs w:val="24"/>
          <w:highlight w:val="yellow"/>
          <w:lang w:val="en-US"/>
        </w:rPr>
        <w:t>,</w:t>
      </w:r>
      <w:r w:rsidRPr="000D34D0">
        <w:rPr>
          <w:rFonts w:cs="Calibri"/>
          <w:b/>
          <w:sz w:val="24"/>
          <w:szCs w:val="24"/>
          <w:highlight w:val="yellow"/>
          <w:lang w:val="en-US"/>
        </w:rPr>
        <w:t xml:space="preserve"> and MALP-EM </w:t>
      </w:r>
      <w:r w:rsidR="00D04853">
        <w:rPr>
          <w:rFonts w:cs="Calibri"/>
          <w:b/>
          <w:sz w:val="24"/>
          <w:szCs w:val="24"/>
          <w:highlight w:val="yellow"/>
          <w:lang w:val="en-US"/>
        </w:rPr>
        <w:t>S</w:t>
      </w:r>
      <w:r w:rsidRPr="000D34D0">
        <w:rPr>
          <w:rFonts w:cs="Calibri"/>
          <w:b/>
          <w:sz w:val="24"/>
          <w:szCs w:val="24"/>
          <w:highlight w:val="yellow"/>
          <w:lang w:val="en-US"/>
        </w:rPr>
        <w:t>egmentations</w:t>
      </w:r>
    </w:p>
    <w:p w14:paraId="553FF634" w14:textId="77777777" w:rsidR="00751A4C" w:rsidRPr="00751A4C" w:rsidRDefault="00751A4C" w:rsidP="00824DCB">
      <w:pPr>
        <w:spacing w:after="0" w:line="240" w:lineRule="auto"/>
        <w:rPr>
          <w:highlight w:val="yellow"/>
          <w:lang w:val="en-US"/>
        </w:rPr>
      </w:pPr>
    </w:p>
    <w:p w14:paraId="3D3FDFE6" w14:textId="174EBF0A" w:rsidR="000D34D0" w:rsidRDefault="000D34D0" w:rsidP="00824DCB">
      <w:pPr>
        <w:pStyle w:val="Heading2"/>
        <w:numPr>
          <w:ilvl w:val="2"/>
          <w:numId w:val="73"/>
        </w:numPr>
        <w:spacing w:before="0" w:after="0" w:line="240" w:lineRule="auto"/>
        <w:rPr>
          <w:rFonts w:cs="Calibri"/>
          <w:sz w:val="24"/>
          <w:szCs w:val="24"/>
          <w:highlight w:val="yellow"/>
          <w:lang w:val="en-US"/>
        </w:rPr>
      </w:pPr>
      <w:r>
        <w:rPr>
          <w:rFonts w:cs="Calibri"/>
          <w:sz w:val="24"/>
          <w:szCs w:val="24"/>
          <w:highlight w:val="yellow"/>
          <w:lang w:val="en-US"/>
        </w:rPr>
        <w:t>Perform v</w:t>
      </w:r>
      <w:r w:rsidR="00583A24" w:rsidRPr="00751A4C">
        <w:rPr>
          <w:rFonts w:cs="Calibri"/>
          <w:sz w:val="24"/>
          <w:szCs w:val="24"/>
          <w:highlight w:val="yellow"/>
          <w:lang w:val="en-US"/>
        </w:rPr>
        <w:t xml:space="preserve">isual QC using </w:t>
      </w:r>
      <w:proofErr w:type="spellStart"/>
      <w:r>
        <w:rPr>
          <w:rFonts w:cs="Calibri"/>
          <w:sz w:val="24"/>
          <w:szCs w:val="24"/>
          <w:highlight w:val="yellow"/>
          <w:lang w:val="en-US"/>
        </w:rPr>
        <w:t>FSL</w:t>
      </w:r>
      <w:r w:rsidR="00605D33" w:rsidRPr="00751A4C">
        <w:rPr>
          <w:rFonts w:cs="Calibri"/>
          <w:sz w:val="24"/>
          <w:szCs w:val="24"/>
          <w:highlight w:val="yellow"/>
          <w:lang w:val="en-US"/>
        </w:rPr>
        <w:t>eyes</w:t>
      </w:r>
      <w:proofErr w:type="spellEnd"/>
      <w:r w:rsidR="00D04853">
        <w:rPr>
          <w:rFonts w:cs="Calibri"/>
          <w:sz w:val="24"/>
          <w:szCs w:val="24"/>
          <w:highlight w:val="yellow"/>
          <w:lang w:val="en-US"/>
        </w:rPr>
        <w:t>:</w:t>
      </w:r>
      <w:r w:rsidR="00605D33" w:rsidRPr="00751A4C">
        <w:rPr>
          <w:rFonts w:cs="Calibri"/>
          <w:sz w:val="24"/>
          <w:szCs w:val="24"/>
          <w:highlight w:val="yellow"/>
          <w:lang w:val="en-US"/>
        </w:rPr>
        <w:t xml:space="preserve"> </w:t>
      </w:r>
      <w:r w:rsidR="00F94F70" w:rsidRPr="00751A4C">
        <w:rPr>
          <w:rFonts w:cs="Calibri"/>
          <w:sz w:val="24"/>
          <w:szCs w:val="24"/>
          <w:highlight w:val="yellow"/>
          <w:lang w:val="en-US"/>
        </w:rPr>
        <w:t>https://users.fmrib.ox.ac.uk/~paulmc/fsleyes_userdoc/</w:t>
      </w:r>
      <w:r w:rsidR="00F94F70" w:rsidRPr="00751A4C" w:rsidDel="00F94F70">
        <w:rPr>
          <w:rFonts w:cs="Calibri"/>
          <w:sz w:val="24"/>
          <w:szCs w:val="24"/>
          <w:highlight w:val="yellow"/>
          <w:lang w:val="en-US"/>
        </w:rPr>
        <w:t xml:space="preserve"> </w:t>
      </w:r>
    </w:p>
    <w:p w14:paraId="133D5CEE" w14:textId="77777777" w:rsidR="000D34D0" w:rsidRDefault="000D34D0" w:rsidP="000D34D0">
      <w:pPr>
        <w:pStyle w:val="Heading2"/>
        <w:numPr>
          <w:ilvl w:val="0"/>
          <w:numId w:val="0"/>
        </w:numPr>
        <w:spacing w:before="0" w:after="0" w:line="240" w:lineRule="auto"/>
        <w:rPr>
          <w:rFonts w:cs="Calibri"/>
          <w:sz w:val="24"/>
          <w:szCs w:val="24"/>
          <w:highlight w:val="yellow"/>
          <w:lang w:val="en-US"/>
        </w:rPr>
      </w:pPr>
    </w:p>
    <w:p w14:paraId="003531B7" w14:textId="3AC2094D" w:rsidR="002547B7" w:rsidRDefault="000D34D0" w:rsidP="000D34D0">
      <w:pPr>
        <w:pStyle w:val="Heading2"/>
        <w:numPr>
          <w:ilvl w:val="0"/>
          <w:numId w:val="0"/>
        </w:numPr>
        <w:spacing w:before="0" w:after="0" w:line="240" w:lineRule="auto"/>
        <w:rPr>
          <w:rFonts w:cs="Calibri"/>
          <w:sz w:val="24"/>
          <w:szCs w:val="24"/>
          <w:highlight w:val="yellow"/>
          <w:lang w:val="en-US"/>
        </w:rPr>
      </w:pPr>
      <w:r w:rsidRPr="000D34D0">
        <w:rPr>
          <w:rFonts w:cs="Calibri"/>
          <w:sz w:val="24"/>
          <w:szCs w:val="24"/>
          <w:lang w:val="en-US"/>
        </w:rPr>
        <w:t xml:space="preserve">Note: </w:t>
      </w:r>
      <w:proofErr w:type="spellStart"/>
      <w:r w:rsidRPr="000D34D0">
        <w:rPr>
          <w:rFonts w:cs="Calibri"/>
          <w:sz w:val="24"/>
          <w:szCs w:val="24"/>
          <w:lang w:val="en-US"/>
        </w:rPr>
        <w:t>FSL</w:t>
      </w:r>
      <w:r w:rsidR="009318C0" w:rsidRPr="000D34D0">
        <w:rPr>
          <w:rFonts w:cs="Calibri"/>
          <w:sz w:val="24"/>
          <w:szCs w:val="24"/>
          <w:lang w:val="en-US"/>
        </w:rPr>
        <w:t>view</w:t>
      </w:r>
      <w:proofErr w:type="spellEnd"/>
      <w:r w:rsidR="009318C0" w:rsidRPr="000D34D0">
        <w:rPr>
          <w:rFonts w:cs="Calibri"/>
          <w:sz w:val="24"/>
          <w:szCs w:val="24"/>
          <w:lang w:val="en-US"/>
        </w:rPr>
        <w:t xml:space="preserve"> (an older viewer) can also </w:t>
      </w:r>
      <w:proofErr w:type="gramStart"/>
      <w:r w:rsidR="009318C0" w:rsidRPr="000D34D0">
        <w:rPr>
          <w:rFonts w:cs="Calibri"/>
          <w:sz w:val="24"/>
          <w:szCs w:val="24"/>
          <w:lang w:val="en-US"/>
        </w:rPr>
        <w:t>be used</w:t>
      </w:r>
      <w:proofErr w:type="gramEnd"/>
      <w:r w:rsidR="009318C0" w:rsidRPr="000D34D0">
        <w:rPr>
          <w:rFonts w:cs="Calibri"/>
          <w:sz w:val="24"/>
          <w:szCs w:val="24"/>
          <w:lang w:val="en-US"/>
        </w:rPr>
        <w:t xml:space="preserve"> in the same way.</w:t>
      </w:r>
    </w:p>
    <w:p w14:paraId="02401ABE" w14:textId="77777777" w:rsidR="00751A4C" w:rsidRPr="00751A4C" w:rsidRDefault="00751A4C" w:rsidP="00824DCB">
      <w:pPr>
        <w:spacing w:after="0" w:line="240" w:lineRule="auto"/>
        <w:rPr>
          <w:highlight w:val="yellow"/>
          <w:lang w:val="en-US"/>
        </w:rPr>
      </w:pPr>
    </w:p>
    <w:p w14:paraId="5CE2F1E2" w14:textId="4303AB8A" w:rsidR="00D04853" w:rsidRDefault="00583A24"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Open a terminal </w:t>
      </w:r>
      <w:r w:rsidR="000D34D0">
        <w:rPr>
          <w:rFonts w:cs="Calibri"/>
          <w:sz w:val="24"/>
          <w:szCs w:val="24"/>
          <w:highlight w:val="yellow"/>
          <w:lang w:val="en-US"/>
        </w:rPr>
        <w:t xml:space="preserve">window </w:t>
      </w:r>
      <w:r w:rsidRPr="00751A4C">
        <w:rPr>
          <w:rFonts w:cs="Calibri"/>
          <w:sz w:val="24"/>
          <w:szCs w:val="24"/>
          <w:highlight w:val="yellow"/>
          <w:lang w:val="en-US"/>
        </w:rPr>
        <w:t>and</w:t>
      </w:r>
      <w:r w:rsidR="00145BA3" w:rsidRPr="00751A4C">
        <w:rPr>
          <w:rFonts w:cs="Calibri"/>
          <w:sz w:val="24"/>
          <w:szCs w:val="24"/>
          <w:highlight w:val="yellow"/>
          <w:lang w:val="en-US"/>
        </w:rPr>
        <w:t xml:space="preserve"> open the T1</w:t>
      </w:r>
      <w:r w:rsidR="00A038F9" w:rsidRPr="00751A4C">
        <w:rPr>
          <w:rFonts w:cs="Calibri"/>
          <w:sz w:val="24"/>
          <w:szCs w:val="24"/>
          <w:highlight w:val="yellow"/>
          <w:lang w:val="en-US"/>
        </w:rPr>
        <w:t xml:space="preserve"> </w:t>
      </w:r>
      <w:r w:rsidR="00D04853">
        <w:rPr>
          <w:rFonts w:cs="Calibri"/>
          <w:sz w:val="24"/>
          <w:szCs w:val="24"/>
          <w:highlight w:val="yellow"/>
          <w:lang w:val="en-US"/>
        </w:rPr>
        <w:t>and</w:t>
      </w:r>
      <w:r w:rsidR="00145BA3" w:rsidRPr="00751A4C">
        <w:rPr>
          <w:rFonts w:cs="Calibri"/>
          <w:sz w:val="24"/>
          <w:szCs w:val="24"/>
          <w:highlight w:val="yellow"/>
          <w:lang w:val="en-US"/>
        </w:rPr>
        <w:t xml:space="preserve"> </w:t>
      </w:r>
      <w:r w:rsidR="00533B1D" w:rsidRPr="00751A4C">
        <w:rPr>
          <w:rFonts w:cs="Calibri"/>
          <w:sz w:val="24"/>
          <w:szCs w:val="24"/>
          <w:highlight w:val="yellow"/>
          <w:lang w:val="en-US"/>
        </w:rPr>
        <w:t>the GM regions overlaid on the T1</w:t>
      </w:r>
      <w:r w:rsidR="00145BA3" w:rsidRPr="00751A4C">
        <w:rPr>
          <w:rFonts w:cs="Calibri"/>
          <w:sz w:val="24"/>
          <w:szCs w:val="24"/>
          <w:highlight w:val="yellow"/>
          <w:lang w:val="en-US"/>
        </w:rPr>
        <w:t>. T</w:t>
      </w:r>
      <w:r w:rsidR="00FA6C79" w:rsidRPr="00751A4C">
        <w:rPr>
          <w:rFonts w:cs="Calibri"/>
          <w:sz w:val="24"/>
          <w:szCs w:val="24"/>
          <w:highlight w:val="yellow"/>
          <w:lang w:val="en-US"/>
        </w:rPr>
        <w:t>o do this</w:t>
      </w:r>
      <w:r w:rsidR="00D04853">
        <w:rPr>
          <w:rFonts w:cs="Calibri"/>
          <w:sz w:val="24"/>
          <w:szCs w:val="24"/>
          <w:highlight w:val="yellow"/>
          <w:lang w:val="en-US"/>
        </w:rPr>
        <w:t>,</w:t>
      </w:r>
      <w:r w:rsidR="00FA6C79" w:rsidRPr="00751A4C">
        <w:rPr>
          <w:rFonts w:cs="Calibri"/>
          <w:sz w:val="24"/>
          <w:szCs w:val="24"/>
          <w:highlight w:val="yellow"/>
          <w:lang w:val="en-US"/>
        </w:rPr>
        <w:t xml:space="preserve"> t</w:t>
      </w:r>
      <w:r w:rsidRPr="00751A4C">
        <w:rPr>
          <w:rFonts w:cs="Calibri"/>
          <w:sz w:val="24"/>
          <w:szCs w:val="24"/>
          <w:highlight w:val="yellow"/>
          <w:lang w:val="en-US"/>
        </w:rPr>
        <w:t>ype:</w:t>
      </w:r>
      <w:r w:rsidR="00A038F9" w:rsidRPr="00751A4C">
        <w:rPr>
          <w:rFonts w:cs="Calibri"/>
          <w:sz w:val="24"/>
          <w:szCs w:val="24"/>
          <w:highlight w:val="yellow"/>
          <w:lang w:val="en-US"/>
        </w:rPr>
        <w:t xml:space="preserve"> </w:t>
      </w:r>
    </w:p>
    <w:p w14:paraId="3F1CBDE1" w14:textId="456C0AB1" w:rsidR="002547B7" w:rsidRDefault="00605D33" w:rsidP="00A63406">
      <w:pPr>
        <w:pStyle w:val="Heading2"/>
        <w:numPr>
          <w:ilvl w:val="0"/>
          <w:numId w:val="0"/>
        </w:numPr>
        <w:spacing w:before="0" w:after="0" w:line="240" w:lineRule="auto"/>
        <w:rPr>
          <w:rFonts w:cs="Calibri"/>
          <w:sz w:val="24"/>
          <w:szCs w:val="24"/>
          <w:highlight w:val="yellow"/>
          <w:lang w:val="en-US"/>
        </w:rPr>
      </w:pPr>
      <w:proofErr w:type="spellStart"/>
      <w:r w:rsidRPr="00751A4C">
        <w:rPr>
          <w:rFonts w:cs="Calibri"/>
          <w:sz w:val="24"/>
          <w:szCs w:val="24"/>
          <w:highlight w:val="yellow"/>
          <w:lang w:val="en-US"/>
        </w:rPr>
        <w:t>fsleyes</w:t>
      </w:r>
      <w:proofErr w:type="spellEnd"/>
      <w:r w:rsidRPr="00751A4C">
        <w:rPr>
          <w:rFonts w:cs="Calibri"/>
          <w:sz w:val="24"/>
          <w:szCs w:val="24"/>
          <w:highlight w:val="yellow"/>
          <w:lang w:val="en-US"/>
        </w:rPr>
        <w:t xml:space="preserve"> </w:t>
      </w:r>
      <w:r w:rsidR="00583A24" w:rsidRPr="00751A4C">
        <w:rPr>
          <w:rFonts w:cs="Calibri"/>
          <w:sz w:val="24"/>
          <w:szCs w:val="24"/>
          <w:highlight w:val="yellow"/>
          <w:lang w:val="en-US"/>
        </w:rPr>
        <w:t>T1.nii Region1.nii Region2.nii</w:t>
      </w:r>
      <w:r w:rsidR="000D34D0">
        <w:rPr>
          <w:rFonts w:cs="Calibri"/>
          <w:sz w:val="24"/>
          <w:szCs w:val="24"/>
          <w:highlight w:val="yellow"/>
          <w:lang w:val="en-US"/>
        </w:rPr>
        <w:t>.</w:t>
      </w:r>
    </w:p>
    <w:p w14:paraId="7058951C" w14:textId="77777777" w:rsidR="00751A4C" w:rsidRPr="00751A4C" w:rsidRDefault="00751A4C" w:rsidP="00824DCB">
      <w:pPr>
        <w:spacing w:after="0" w:line="240" w:lineRule="auto"/>
        <w:rPr>
          <w:highlight w:val="yellow"/>
          <w:lang w:val="en-US"/>
        </w:rPr>
      </w:pPr>
    </w:p>
    <w:p w14:paraId="7D2298F5" w14:textId="2ADAA437" w:rsidR="002547B7" w:rsidRDefault="00583A24"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Once </w:t>
      </w:r>
      <w:proofErr w:type="spellStart"/>
      <w:r w:rsidR="000D34D0">
        <w:rPr>
          <w:rFonts w:cs="Calibri"/>
          <w:sz w:val="24"/>
          <w:szCs w:val="24"/>
          <w:highlight w:val="yellow"/>
          <w:lang w:val="en-US"/>
        </w:rPr>
        <w:t>FSL</w:t>
      </w:r>
      <w:r w:rsidR="00605D33" w:rsidRPr="00751A4C">
        <w:rPr>
          <w:rFonts w:cs="Calibri"/>
          <w:sz w:val="24"/>
          <w:szCs w:val="24"/>
          <w:highlight w:val="yellow"/>
          <w:lang w:val="en-US"/>
        </w:rPr>
        <w:t>eyes</w:t>
      </w:r>
      <w:proofErr w:type="spellEnd"/>
      <w:r w:rsidR="00605D33" w:rsidRPr="00751A4C">
        <w:rPr>
          <w:rFonts w:cs="Calibri"/>
          <w:sz w:val="24"/>
          <w:szCs w:val="24"/>
          <w:highlight w:val="yellow"/>
          <w:lang w:val="en-US"/>
        </w:rPr>
        <w:t xml:space="preserve"> </w:t>
      </w:r>
      <w:r w:rsidRPr="00751A4C">
        <w:rPr>
          <w:rFonts w:cs="Calibri"/>
          <w:sz w:val="24"/>
          <w:szCs w:val="24"/>
          <w:highlight w:val="yellow"/>
          <w:lang w:val="en-US"/>
        </w:rPr>
        <w:t>opens,</w:t>
      </w:r>
      <w:r w:rsidR="002A7980">
        <w:rPr>
          <w:rFonts w:cs="Calibri"/>
          <w:sz w:val="24"/>
          <w:szCs w:val="24"/>
          <w:highlight w:val="yellow"/>
          <w:lang w:val="en-US"/>
        </w:rPr>
        <w:t xml:space="preserve"> use the opacity toggle on the top pane to adjust/reduce</w:t>
      </w:r>
      <w:r w:rsidRPr="00751A4C">
        <w:rPr>
          <w:rFonts w:cs="Calibri"/>
          <w:sz w:val="24"/>
          <w:szCs w:val="24"/>
          <w:highlight w:val="yellow"/>
          <w:lang w:val="en-US"/>
        </w:rPr>
        <w:t xml:space="preserve"> </w:t>
      </w:r>
      <w:r w:rsidR="00C147F3" w:rsidRPr="00751A4C">
        <w:rPr>
          <w:rFonts w:cs="Calibri"/>
          <w:sz w:val="24"/>
          <w:szCs w:val="24"/>
          <w:highlight w:val="yellow"/>
          <w:lang w:val="en-US"/>
        </w:rPr>
        <w:t xml:space="preserve">the </w:t>
      </w:r>
      <w:r w:rsidRPr="00751A4C">
        <w:rPr>
          <w:rFonts w:cs="Calibri"/>
          <w:sz w:val="24"/>
          <w:szCs w:val="24"/>
          <w:highlight w:val="yellow"/>
          <w:lang w:val="en-US"/>
        </w:rPr>
        <w:t>opacity</w:t>
      </w:r>
      <w:r w:rsidR="002A7980">
        <w:rPr>
          <w:rFonts w:cs="Calibri"/>
          <w:sz w:val="24"/>
          <w:szCs w:val="24"/>
          <w:highlight w:val="yellow"/>
          <w:lang w:val="en-US"/>
        </w:rPr>
        <w:t xml:space="preserve"> </w:t>
      </w:r>
      <w:r w:rsidR="00D04853">
        <w:rPr>
          <w:rFonts w:cs="Calibri"/>
          <w:sz w:val="24"/>
          <w:szCs w:val="24"/>
          <w:highlight w:val="yellow"/>
          <w:lang w:val="en-US"/>
        </w:rPr>
        <w:t>and</w:t>
      </w:r>
      <w:r w:rsidR="005B00AB" w:rsidRPr="00751A4C">
        <w:rPr>
          <w:rFonts w:cs="Calibri"/>
          <w:sz w:val="24"/>
          <w:szCs w:val="24"/>
          <w:highlight w:val="yellow"/>
          <w:lang w:val="en-US"/>
        </w:rPr>
        <w:t xml:space="preserve"> allow </w:t>
      </w:r>
      <w:proofErr w:type="spellStart"/>
      <w:r w:rsidR="005B00AB" w:rsidRPr="00751A4C">
        <w:rPr>
          <w:rFonts w:cs="Calibri"/>
          <w:sz w:val="24"/>
          <w:szCs w:val="24"/>
          <w:highlight w:val="yellow"/>
          <w:lang w:val="en-US"/>
        </w:rPr>
        <w:t>visualisation</w:t>
      </w:r>
      <w:proofErr w:type="spellEnd"/>
      <w:r w:rsidR="005B00AB" w:rsidRPr="00751A4C">
        <w:rPr>
          <w:rFonts w:cs="Calibri"/>
          <w:sz w:val="24"/>
          <w:szCs w:val="24"/>
          <w:highlight w:val="yellow"/>
          <w:lang w:val="en-US"/>
        </w:rPr>
        <w:t xml:space="preserve"> of the T1 </w:t>
      </w:r>
      <w:r w:rsidR="002A7980">
        <w:rPr>
          <w:rFonts w:cs="Calibri"/>
          <w:sz w:val="24"/>
          <w:szCs w:val="24"/>
          <w:highlight w:val="yellow"/>
          <w:lang w:val="en-US"/>
        </w:rPr>
        <w:t xml:space="preserve">image </w:t>
      </w:r>
      <w:r w:rsidR="005B00AB" w:rsidRPr="00751A4C">
        <w:rPr>
          <w:rFonts w:cs="Calibri"/>
          <w:sz w:val="24"/>
          <w:szCs w:val="24"/>
          <w:highlight w:val="yellow"/>
          <w:lang w:val="en-US"/>
        </w:rPr>
        <w:t>underneath the GM region</w:t>
      </w:r>
      <w:r w:rsidR="002A7980">
        <w:rPr>
          <w:rFonts w:cs="Calibri"/>
          <w:sz w:val="24"/>
          <w:szCs w:val="24"/>
          <w:highlight w:val="yellow"/>
          <w:lang w:val="en-US"/>
        </w:rPr>
        <w:t>. C</w:t>
      </w:r>
      <w:r w:rsidR="005B00AB" w:rsidRPr="00751A4C">
        <w:rPr>
          <w:rFonts w:cs="Calibri"/>
          <w:sz w:val="24"/>
          <w:szCs w:val="24"/>
          <w:highlight w:val="yellow"/>
          <w:lang w:val="en-US"/>
        </w:rPr>
        <w:t xml:space="preserve">hange the color of the segmentation overlay </w:t>
      </w:r>
      <w:r w:rsidR="00751A4C" w:rsidRPr="00A63406">
        <w:rPr>
          <w:rFonts w:cs="Calibri"/>
          <w:sz w:val="24"/>
          <w:szCs w:val="24"/>
          <w:highlight w:val="yellow"/>
          <w:lang w:val="en-US"/>
        </w:rPr>
        <w:t>via</w:t>
      </w:r>
      <w:r w:rsidR="005B00AB" w:rsidRPr="00D04853">
        <w:rPr>
          <w:rFonts w:cs="Calibri"/>
          <w:sz w:val="24"/>
          <w:szCs w:val="24"/>
          <w:highlight w:val="yellow"/>
          <w:lang w:val="en-US"/>
        </w:rPr>
        <w:t xml:space="preserve"> </w:t>
      </w:r>
      <w:r w:rsidR="005B00AB" w:rsidRPr="00751A4C">
        <w:rPr>
          <w:rFonts w:cs="Calibri"/>
          <w:sz w:val="24"/>
          <w:szCs w:val="24"/>
          <w:highlight w:val="yellow"/>
          <w:lang w:val="en-US"/>
        </w:rPr>
        <w:t xml:space="preserve">the </w:t>
      </w:r>
      <w:r w:rsidR="00D04853">
        <w:rPr>
          <w:rFonts w:cs="Calibri"/>
          <w:sz w:val="24"/>
          <w:szCs w:val="24"/>
          <w:highlight w:val="yellow"/>
          <w:lang w:val="en-US"/>
        </w:rPr>
        <w:t>‘</w:t>
      </w:r>
      <w:r w:rsidR="005B00AB" w:rsidRPr="00751A4C">
        <w:rPr>
          <w:rFonts w:cs="Calibri"/>
          <w:sz w:val="24"/>
          <w:szCs w:val="24"/>
          <w:highlight w:val="yellow"/>
          <w:lang w:val="en-US"/>
        </w:rPr>
        <w:t>color dropdown tab</w:t>
      </w:r>
      <w:r w:rsidR="00D04853">
        <w:rPr>
          <w:rFonts w:cs="Calibri"/>
          <w:sz w:val="24"/>
          <w:szCs w:val="24"/>
          <w:highlight w:val="yellow"/>
          <w:lang w:val="en-US"/>
        </w:rPr>
        <w:t>’</w:t>
      </w:r>
      <w:r w:rsidR="005B00AB" w:rsidRPr="00751A4C">
        <w:rPr>
          <w:rFonts w:cs="Calibri"/>
          <w:sz w:val="24"/>
          <w:szCs w:val="24"/>
          <w:highlight w:val="yellow"/>
          <w:lang w:val="en-US"/>
        </w:rPr>
        <w:t xml:space="preserve"> in the top pane. </w:t>
      </w:r>
    </w:p>
    <w:p w14:paraId="53D3B05D" w14:textId="77777777" w:rsidR="00751A4C" w:rsidRPr="00751A4C" w:rsidRDefault="00751A4C" w:rsidP="00824DCB">
      <w:pPr>
        <w:spacing w:after="0" w:line="240" w:lineRule="auto"/>
        <w:rPr>
          <w:highlight w:val="yellow"/>
          <w:lang w:val="en-US"/>
        </w:rPr>
      </w:pPr>
    </w:p>
    <w:p w14:paraId="3CADD782" w14:textId="04A3510F" w:rsidR="002A7980" w:rsidRDefault="00583A24"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Scroll through every slice in the brain</w:t>
      </w:r>
      <w:r w:rsidR="002A7980">
        <w:rPr>
          <w:rFonts w:cs="Calibri"/>
          <w:sz w:val="24"/>
          <w:szCs w:val="24"/>
          <w:highlight w:val="yellow"/>
          <w:lang w:val="en-US"/>
        </w:rPr>
        <w:t>.</w:t>
      </w:r>
    </w:p>
    <w:p w14:paraId="5FF35AB0" w14:textId="77777777" w:rsidR="002A7980" w:rsidRPr="002A7980" w:rsidRDefault="002A7980" w:rsidP="002A7980">
      <w:pPr>
        <w:pStyle w:val="Heading2"/>
        <w:numPr>
          <w:ilvl w:val="0"/>
          <w:numId w:val="0"/>
        </w:numPr>
        <w:spacing w:before="0" w:after="0" w:line="240" w:lineRule="auto"/>
        <w:rPr>
          <w:rFonts w:cs="Calibri"/>
          <w:sz w:val="24"/>
          <w:szCs w:val="24"/>
          <w:lang w:val="en-US"/>
        </w:rPr>
      </w:pPr>
    </w:p>
    <w:p w14:paraId="49FD7C20" w14:textId="79D75723" w:rsidR="002547B7" w:rsidRPr="002A7980" w:rsidRDefault="002A7980" w:rsidP="002A7980">
      <w:pPr>
        <w:pStyle w:val="Heading2"/>
        <w:numPr>
          <w:ilvl w:val="0"/>
          <w:numId w:val="0"/>
        </w:numPr>
        <w:spacing w:before="0" w:after="0" w:line="240" w:lineRule="auto"/>
        <w:rPr>
          <w:rFonts w:cs="Calibri"/>
          <w:sz w:val="24"/>
          <w:szCs w:val="24"/>
          <w:lang w:val="en-US"/>
        </w:rPr>
      </w:pPr>
      <w:r w:rsidRPr="002A7980">
        <w:rPr>
          <w:rFonts w:cs="Calibri"/>
          <w:sz w:val="24"/>
          <w:szCs w:val="24"/>
          <w:lang w:val="en-US"/>
        </w:rPr>
        <w:t>Note: H</w:t>
      </w:r>
      <w:r w:rsidR="00583A24" w:rsidRPr="002A7980">
        <w:rPr>
          <w:rFonts w:cs="Calibri"/>
          <w:sz w:val="24"/>
          <w:szCs w:val="24"/>
          <w:lang w:val="en-US"/>
        </w:rPr>
        <w:t xml:space="preserve">ere this </w:t>
      </w:r>
      <w:proofErr w:type="gramStart"/>
      <w:r w:rsidR="00583A24" w:rsidRPr="002A7980">
        <w:rPr>
          <w:rFonts w:cs="Calibri"/>
          <w:sz w:val="24"/>
          <w:szCs w:val="24"/>
          <w:lang w:val="en-US"/>
        </w:rPr>
        <w:t>is done</w:t>
      </w:r>
      <w:proofErr w:type="gramEnd"/>
      <w:r w:rsidR="00583A24" w:rsidRPr="002A7980">
        <w:rPr>
          <w:rFonts w:cs="Calibri"/>
          <w:sz w:val="24"/>
          <w:szCs w:val="24"/>
          <w:lang w:val="en-US"/>
        </w:rPr>
        <w:t xml:space="preserve"> using the coronal view, but use</w:t>
      </w:r>
      <w:r w:rsidR="00C147F3" w:rsidRPr="002A7980">
        <w:rPr>
          <w:rFonts w:cs="Calibri"/>
          <w:sz w:val="24"/>
          <w:szCs w:val="24"/>
          <w:lang w:val="en-US"/>
        </w:rPr>
        <w:t>rs should use</w:t>
      </w:r>
      <w:r w:rsidR="00583A24" w:rsidRPr="002A7980">
        <w:rPr>
          <w:rFonts w:cs="Calibri"/>
          <w:sz w:val="24"/>
          <w:szCs w:val="24"/>
          <w:lang w:val="en-US"/>
        </w:rPr>
        <w:t xml:space="preserve"> the view </w:t>
      </w:r>
      <w:r w:rsidR="00DF075D" w:rsidRPr="002A7980">
        <w:rPr>
          <w:rFonts w:cs="Calibri"/>
          <w:sz w:val="24"/>
          <w:szCs w:val="24"/>
          <w:lang w:val="en-US"/>
        </w:rPr>
        <w:t>that they have most experience with</w:t>
      </w:r>
      <w:r w:rsidRPr="002A7980">
        <w:rPr>
          <w:rFonts w:cs="Calibri"/>
          <w:sz w:val="24"/>
          <w:szCs w:val="24"/>
          <w:lang w:val="en-US"/>
        </w:rPr>
        <w:t>.</w:t>
      </w:r>
    </w:p>
    <w:p w14:paraId="5FC0DCBD" w14:textId="77777777" w:rsidR="00751A4C" w:rsidRPr="00751A4C" w:rsidRDefault="00751A4C" w:rsidP="00824DCB">
      <w:pPr>
        <w:spacing w:after="0" w:line="240" w:lineRule="auto"/>
        <w:rPr>
          <w:highlight w:val="yellow"/>
          <w:lang w:val="en-US"/>
        </w:rPr>
      </w:pPr>
    </w:p>
    <w:p w14:paraId="4D27DD80" w14:textId="40B86E93" w:rsidR="002547B7" w:rsidRDefault="00583A24"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 xml:space="preserve">Check every slice for regions of under- or over-estimation of the region </w:t>
      </w:r>
      <w:proofErr w:type="gramStart"/>
      <w:r w:rsidR="00DF075D" w:rsidRPr="00751A4C">
        <w:rPr>
          <w:rFonts w:cs="Calibri"/>
          <w:sz w:val="24"/>
          <w:szCs w:val="24"/>
          <w:highlight w:val="yellow"/>
          <w:lang w:val="en-US"/>
        </w:rPr>
        <w:t xml:space="preserve">being </w:t>
      </w:r>
      <w:r w:rsidRPr="00751A4C">
        <w:rPr>
          <w:rFonts w:cs="Calibri"/>
          <w:sz w:val="24"/>
          <w:szCs w:val="24"/>
          <w:highlight w:val="yellow"/>
          <w:lang w:val="en-US"/>
        </w:rPr>
        <w:t>inspect</w:t>
      </w:r>
      <w:r w:rsidR="00DF075D" w:rsidRPr="00751A4C">
        <w:rPr>
          <w:rFonts w:cs="Calibri"/>
          <w:sz w:val="24"/>
          <w:szCs w:val="24"/>
          <w:highlight w:val="yellow"/>
          <w:lang w:val="en-US"/>
        </w:rPr>
        <w:t>ed</w:t>
      </w:r>
      <w:proofErr w:type="gramEnd"/>
      <w:r w:rsidR="002A7980">
        <w:rPr>
          <w:rFonts w:cs="Calibri"/>
          <w:sz w:val="24"/>
          <w:szCs w:val="24"/>
          <w:highlight w:val="yellow"/>
          <w:lang w:val="en-US"/>
        </w:rPr>
        <w:t>.</w:t>
      </w:r>
    </w:p>
    <w:p w14:paraId="0B36634E" w14:textId="77777777" w:rsidR="00751A4C" w:rsidRPr="00751A4C" w:rsidRDefault="00751A4C" w:rsidP="00824DCB">
      <w:pPr>
        <w:spacing w:after="0" w:line="240" w:lineRule="auto"/>
        <w:rPr>
          <w:highlight w:val="yellow"/>
          <w:lang w:val="en-US"/>
        </w:rPr>
      </w:pPr>
    </w:p>
    <w:p w14:paraId="7D029B5D" w14:textId="2D22E390" w:rsidR="002547B7" w:rsidRPr="002A7980" w:rsidRDefault="002A7980" w:rsidP="002A7980">
      <w:pPr>
        <w:pStyle w:val="Heading2"/>
        <w:numPr>
          <w:ilvl w:val="0"/>
          <w:numId w:val="0"/>
        </w:numPr>
        <w:spacing w:before="0" w:after="0" w:line="240" w:lineRule="auto"/>
        <w:rPr>
          <w:rFonts w:cs="Calibri"/>
          <w:sz w:val="24"/>
          <w:szCs w:val="24"/>
          <w:lang w:val="en-US"/>
        </w:rPr>
      </w:pPr>
      <w:r w:rsidRPr="002A7980">
        <w:rPr>
          <w:rFonts w:cs="Calibri"/>
          <w:sz w:val="24"/>
          <w:szCs w:val="24"/>
          <w:lang w:val="en-US"/>
        </w:rPr>
        <w:t xml:space="preserve">Note: </w:t>
      </w:r>
      <w:r w:rsidR="00E40E5B" w:rsidRPr="002A7980">
        <w:rPr>
          <w:rFonts w:cs="Calibri"/>
          <w:sz w:val="24"/>
          <w:szCs w:val="24"/>
          <w:lang w:val="en-US"/>
        </w:rPr>
        <w:t xml:space="preserve">See the representative results section for examples of </w:t>
      </w:r>
      <w:r w:rsidR="00145BA3" w:rsidRPr="002A7980">
        <w:rPr>
          <w:rFonts w:cs="Calibri"/>
          <w:sz w:val="24"/>
          <w:szCs w:val="24"/>
          <w:lang w:val="en-US"/>
        </w:rPr>
        <w:t>good and bad</w:t>
      </w:r>
      <w:r w:rsidR="00E40E5B" w:rsidRPr="002A7980">
        <w:rPr>
          <w:rFonts w:cs="Calibri"/>
          <w:sz w:val="24"/>
          <w:szCs w:val="24"/>
          <w:lang w:val="en-US"/>
        </w:rPr>
        <w:t xml:space="preserve"> segmentations</w:t>
      </w:r>
      <w:r w:rsidR="00D04853">
        <w:rPr>
          <w:rFonts w:cs="Calibri"/>
          <w:sz w:val="24"/>
          <w:szCs w:val="24"/>
          <w:lang w:val="en-US"/>
        </w:rPr>
        <w:t>.</w:t>
      </w:r>
    </w:p>
    <w:p w14:paraId="46DE6B90" w14:textId="77777777" w:rsidR="00751A4C" w:rsidRPr="00751A4C" w:rsidRDefault="00751A4C" w:rsidP="00824DCB">
      <w:pPr>
        <w:spacing w:after="0" w:line="240" w:lineRule="auto"/>
        <w:rPr>
          <w:highlight w:val="yellow"/>
          <w:lang w:val="en-US"/>
        </w:rPr>
      </w:pPr>
    </w:p>
    <w:p w14:paraId="2223DC24" w14:textId="20DA9AF6" w:rsidR="00751A4C" w:rsidRPr="002A7980" w:rsidRDefault="00583A24" w:rsidP="002A7980">
      <w:pPr>
        <w:pStyle w:val="Heading2"/>
        <w:numPr>
          <w:ilvl w:val="1"/>
          <w:numId w:val="73"/>
        </w:numPr>
        <w:spacing w:before="0" w:after="0" w:line="240" w:lineRule="auto"/>
        <w:rPr>
          <w:rFonts w:cs="Calibri"/>
          <w:b/>
          <w:sz w:val="24"/>
          <w:szCs w:val="24"/>
          <w:highlight w:val="yellow"/>
          <w:lang w:val="en-US"/>
        </w:rPr>
      </w:pPr>
      <w:proofErr w:type="spellStart"/>
      <w:r w:rsidRPr="002A7980">
        <w:rPr>
          <w:rFonts w:cs="Calibri"/>
          <w:b/>
          <w:sz w:val="24"/>
          <w:szCs w:val="24"/>
          <w:highlight w:val="yellow"/>
          <w:lang w:val="en-US"/>
        </w:rPr>
        <w:t>FreeSurfer</w:t>
      </w:r>
      <w:proofErr w:type="spellEnd"/>
      <w:r w:rsidRPr="002A7980">
        <w:rPr>
          <w:rFonts w:cs="Calibri"/>
          <w:b/>
          <w:sz w:val="24"/>
          <w:szCs w:val="24"/>
          <w:highlight w:val="yellow"/>
          <w:lang w:val="en-US"/>
        </w:rPr>
        <w:t xml:space="preserve"> </w:t>
      </w:r>
      <w:r w:rsidR="00194482" w:rsidRPr="002A7980">
        <w:rPr>
          <w:rFonts w:cs="Calibri"/>
          <w:b/>
          <w:sz w:val="24"/>
          <w:szCs w:val="24"/>
          <w:highlight w:val="yellow"/>
          <w:lang w:val="en-US"/>
        </w:rPr>
        <w:t>QC</w:t>
      </w:r>
    </w:p>
    <w:p w14:paraId="449670D4" w14:textId="77777777" w:rsidR="00751A4C" w:rsidRPr="00751A4C" w:rsidRDefault="00751A4C" w:rsidP="00824DCB">
      <w:pPr>
        <w:spacing w:after="0" w:line="240" w:lineRule="auto"/>
        <w:rPr>
          <w:highlight w:val="yellow"/>
          <w:lang w:val="en-US"/>
        </w:rPr>
      </w:pPr>
    </w:p>
    <w:p w14:paraId="68D1A584" w14:textId="12603F10" w:rsidR="002A7980" w:rsidRDefault="002A7980" w:rsidP="002A7980">
      <w:pPr>
        <w:pStyle w:val="Heading2"/>
        <w:numPr>
          <w:ilvl w:val="2"/>
          <w:numId w:val="73"/>
        </w:numPr>
        <w:spacing w:before="0" w:after="0" w:line="240" w:lineRule="auto"/>
        <w:rPr>
          <w:rFonts w:cs="Calibri"/>
          <w:sz w:val="24"/>
          <w:szCs w:val="24"/>
          <w:highlight w:val="yellow"/>
          <w:lang w:val="en-US"/>
        </w:rPr>
      </w:pPr>
      <w:proofErr w:type="spellStart"/>
      <w:r>
        <w:rPr>
          <w:rFonts w:cs="Calibri"/>
          <w:sz w:val="24"/>
          <w:szCs w:val="24"/>
          <w:highlight w:val="yellow"/>
          <w:lang w:val="en-US"/>
        </w:rPr>
        <w:t>Peform</w:t>
      </w:r>
      <w:proofErr w:type="spellEnd"/>
      <w:r>
        <w:rPr>
          <w:rFonts w:cs="Calibri"/>
          <w:sz w:val="24"/>
          <w:szCs w:val="24"/>
          <w:highlight w:val="yellow"/>
          <w:lang w:val="en-US"/>
        </w:rPr>
        <w:t xml:space="preserve"> v</w:t>
      </w:r>
      <w:r w:rsidR="00CD76FE" w:rsidRPr="00751A4C">
        <w:rPr>
          <w:rFonts w:cs="Calibri"/>
          <w:sz w:val="24"/>
          <w:szCs w:val="24"/>
          <w:highlight w:val="yellow"/>
          <w:lang w:val="en-US"/>
        </w:rPr>
        <w:t xml:space="preserve">isual QC using </w:t>
      </w:r>
      <w:proofErr w:type="spellStart"/>
      <w:r w:rsidR="00CD76FE" w:rsidRPr="00751A4C">
        <w:rPr>
          <w:rFonts w:cs="Calibri"/>
          <w:sz w:val="24"/>
          <w:szCs w:val="24"/>
          <w:highlight w:val="yellow"/>
          <w:lang w:val="en-US"/>
        </w:rPr>
        <w:t>FreeView</w:t>
      </w:r>
      <w:proofErr w:type="spellEnd"/>
      <w:r>
        <w:rPr>
          <w:rFonts w:cs="Calibri"/>
          <w:sz w:val="24"/>
          <w:szCs w:val="24"/>
          <w:highlight w:val="yellow"/>
          <w:lang w:val="en-US"/>
        </w:rPr>
        <w:t>.</w:t>
      </w:r>
    </w:p>
    <w:p w14:paraId="5B9AFFCE" w14:textId="77777777" w:rsidR="002A7980" w:rsidRDefault="002A7980" w:rsidP="002A7980">
      <w:pPr>
        <w:pStyle w:val="Heading2"/>
        <w:numPr>
          <w:ilvl w:val="0"/>
          <w:numId w:val="0"/>
        </w:numPr>
        <w:spacing w:before="0" w:after="0" w:line="240" w:lineRule="auto"/>
        <w:rPr>
          <w:rFonts w:cs="Calibri"/>
          <w:sz w:val="24"/>
          <w:szCs w:val="24"/>
          <w:highlight w:val="yellow"/>
          <w:lang w:val="en-US"/>
        </w:rPr>
      </w:pPr>
    </w:p>
    <w:p w14:paraId="6B1D5852" w14:textId="11898D02" w:rsidR="001D0B1C" w:rsidRPr="002A7980" w:rsidRDefault="002A7980" w:rsidP="002A7980">
      <w:pPr>
        <w:pStyle w:val="Heading2"/>
        <w:numPr>
          <w:ilvl w:val="0"/>
          <w:numId w:val="0"/>
        </w:numPr>
        <w:spacing w:before="0" w:after="0" w:line="240" w:lineRule="auto"/>
        <w:rPr>
          <w:rFonts w:cs="Calibri"/>
          <w:sz w:val="24"/>
          <w:szCs w:val="24"/>
          <w:lang w:val="en-US"/>
        </w:rPr>
      </w:pPr>
      <w:r w:rsidRPr="002A7980">
        <w:rPr>
          <w:rFonts w:cs="Calibri"/>
          <w:sz w:val="24"/>
          <w:szCs w:val="24"/>
          <w:lang w:val="en-US"/>
        </w:rPr>
        <w:t>Note: Refer to the documentation here</w:t>
      </w:r>
      <w:r w:rsidR="00D04853">
        <w:rPr>
          <w:rFonts w:cs="Calibri"/>
          <w:sz w:val="24"/>
          <w:szCs w:val="24"/>
          <w:lang w:val="en-US"/>
        </w:rPr>
        <w:t>:</w:t>
      </w:r>
      <w:r w:rsidRPr="002A7980">
        <w:rPr>
          <w:rFonts w:cs="Calibri"/>
          <w:sz w:val="24"/>
          <w:szCs w:val="24"/>
          <w:lang w:val="en-US"/>
        </w:rPr>
        <w:t xml:space="preserve"> </w:t>
      </w:r>
      <w:hyperlink r:id="rId13" w:history="1">
        <w:r w:rsidR="001D0B1C" w:rsidRPr="002A7980">
          <w:rPr>
            <w:rStyle w:val="Hyperlink"/>
            <w:rFonts w:cs="Calibri"/>
            <w:color w:val="auto"/>
            <w:sz w:val="24"/>
            <w:szCs w:val="24"/>
            <w:u w:val="none"/>
            <w:lang w:val="en-US"/>
          </w:rPr>
          <w:t>https://surfer.nmr.mgh.harvard.edu/fswiki/FreeviewGuide/FreeviewGeneralUsage/FreeviewQuickStart</w:t>
        </w:r>
      </w:hyperlink>
      <w:r w:rsidRPr="002A7980">
        <w:rPr>
          <w:rFonts w:cs="Calibri"/>
          <w:sz w:val="24"/>
          <w:szCs w:val="24"/>
          <w:lang w:val="en-US"/>
        </w:rPr>
        <w:t>.</w:t>
      </w:r>
    </w:p>
    <w:p w14:paraId="746CAE39" w14:textId="77777777" w:rsidR="00751A4C" w:rsidRPr="00751A4C" w:rsidRDefault="00751A4C" w:rsidP="00824DCB">
      <w:pPr>
        <w:spacing w:after="0" w:line="240" w:lineRule="auto"/>
        <w:rPr>
          <w:highlight w:val="yellow"/>
          <w:lang w:val="en-US"/>
        </w:rPr>
      </w:pPr>
    </w:p>
    <w:p w14:paraId="627BF598" w14:textId="411C7AF2" w:rsidR="002A7980" w:rsidRDefault="00FA6C79"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Open a terminal</w:t>
      </w:r>
      <w:r w:rsidR="002A7980">
        <w:rPr>
          <w:rFonts w:cs="Calibri"/>
          <w:sz w:val="24"/>
          <w:szCs w:val="24"/>
          <w:highlight w:val="yellow"/>
          <w:lang w:val="en-US"/>
        </w:rPr>
        <w:t xml:space="preserve"> window. T</w:t>
      </w:r>
      <w:r w:rsidRPr="00751A4C">
        <w:rPr>
          <w:rFonts w:cs="Calibri"/>
          <w:sz w:val="24"/>
          <w:szCs w:val="24"/>
          <w:highlight w:val="yellow"/>
          <w:lang w:val="en-US"/>
        </w:rPr>
        <w:t>o</w:t>
      </w:r>
      <w:r w:rsidR="0041158A" w:rsidRPr="00751A4C">
        <w:rPr>
          <w:rFonts w:cs="Calibri"/>
          <w:sz w:val="24"/>
          <w:szCs w:val="24"/>
          <w:highlight w:val="yellow"/>
          <w:lang w:val="en-US"/>
        </w:rPr>
        <w:t xml:space="preserve"> view the volumetric GM region</w:t>
      </w:r>
      <w:r w:rsidRPr="00751A4C">
        <w:rPr>
          <w:rFonts w:cs="Calibri"/>
          <w:sz w:val="24"/>
          <w:szCs w:val="24"/>
          <w:highlight w:val="yellow"/>
          <w:lang w:val="en-US"/>
        </w:rPr>
        <w:t xml:space="preserve"> </w:t>
      </w:r>
      <w:r w:rsidR="0041158A" w:rsidRPr="00751A4C">
        <w:rPr>
          <w:rFonts w:cs="Calibri"/>
          <w:sz w:val="24"/>
          <w:szCs w:val="24"/>
          <w:highlight w:val="yellow"/>
          <w:lang w:val="en-US"/>
        </w:rPr>
        <w:t>overlaid on the T1, change directory to the subject folder and type</w:t>
      </w:r>
      <w:r w:rsidR="00CD76FE" w:rsidRPr="00751A4C">
        <w:rPr>
          <w:rFonts w:cs="Calibri"/>
          <w:sz w:val="24"/>
          <w:szCs w:val="24"/>
          <w:highlight w:val="yellow"/>
          <w:lang w:val="en-US"/>
        </w:rPr>
        <w:t>:</w:t>
      </w:r>
      <w:r w:rsidR="00A038F9" w:rsidRPr="00751A4C">
        <w:rPr>
          <w:rFonts w:cs="Calibri"/>
          <w:sz w:val="24"/>
          <w:szCs w:val="24"/>
          <w:highlight w:val="yellow"/>
          <w:lang w:val="en-US"/>
        </w:rPr>
        <w:t xml:space="preserve"> </w:t>
      </w:r>
    </w:p>
    <w:p w14:paraId="40B9DECD" w14:textId="36F7FB99" w:rsidR="001D0B1C" w:rsidRDefault="0041158A" w:rsidP="002A7980">
      <w:pPr>
        <w:pStyle w:val="Heading2"/>
        <w:numPr>
          <w:ilvl w:val="0"/>
          <w:numId w:val="0"/>
        </w:numPr>
        <w:spacing w:before="0" w:after="0" w:line="240" w:lineRule="auto"/>
        <w:rPr>
          <w:rFonts w:cs="Calibri"/>
          <w:sz w:val="24"/>
          <w:szCs w:val="24"/>
          <w:highlight w:val="yellow"/>
          <w:lang w:val="en-US"/>
        </w:rPr>
      </w:pPr>
      <w:proofErr w:type="spellStart"/>
      <w:r w:rsidRPr="00751A4C">
        <w:rPr>
          <w:rFonts w:cs="Calibri"/>
          <w:sz w:val="24"/>
          <w:szCs w:val="24"/>
          <w:highlight w:val="yellow"/>
          <w:lang w:val="en-US"/>
        </w:rPr>
        <w:t>f</w:t>
      </w:r>
      <w:r w:rsidR="00CD76FE" w:rsidRPr="00751A4C">
        <w:rPr>
          <w:rFonts w:cs="Calibri"/>
          <w:sz w:val="24"/>
          <w:szCs w:val="24"/>
          <w:highlight w:val="yellow"/>
          <w:lang w:val="en-US"/>
        </w:rPr>
        <w:t>reeview</w:t>
      </w:r>
      <w:proofErr w:type="spellEnd"/>
      <w:r w:rsidR="00CD76FE" w:rsidRPr="00751A4C">
        <w:rPr>
          <w:rFonts w:cs="Calibri"/>
          <w:sz w:val="24"/>
          <w:szCs w:val="24"/>
          <w:highlight w:val="yellow"/>
          <w:lang w:val="en-US"/>
        </w:rPr>
        <w:t xml:space="preserve"> </w:t>
      </w:r>
      <w:proofErr w:type="gramStart"/>
      <w:r w:rsidR="00605D33" w:rsidRPr="00751A4C">
        <w:rPr>
          <w:rFonts w:cs="Calibri"/>
          <w:sz w:val="24"/>
          <w:szCs w:val="24"/>
          <w:highlight w:val="yellow"/>
          <w:lang w:val="en-US"/>
        </w:rPr>
        <w:t>./</w:t>
      </w:r>
      <w:proofErr w:type="spellStart"/>
      <w:r w:rsidR="00605D33" w:rsidRPr="00751A4C">
        <w:rPr>
          <w:rFonts w:cs="Calibri"/>
          <w:sz w:val="24"/>
          <w:szCs w:val="24"/>
          <w:highlight w:val="yellow"/>
          <w:lang w:val="en-US"/>
        </w:rPr>
        <w:t>mri</w:t>
      </w:r>
      <w:proofErr w:type="spellEnd"/>
      <w:r w:rsidR="00605D33" w:rsidRPr="00751A4C">
        <w:rPr>
          <w:rFonts w:cs="Calibri"/>
          <w:sz w:val="24"/>
          <w:szCs w:val="24"/>
          <w:highlight w:val="yellow"/>
          <w:lang w:val="en-US"/>
        </w:rPr>
        <w:t>/T1.mgz .</w:t>
      </w:r>
      <w:proofErr w:type="gramEnd"/>
      <w:r w:rsidR="00605D33" w:rsidRPr="00751A4C">
        <w:rPr>
          <w:rFonts w:cs="Calibri"/>
          <w:sz w:val="24"/>
          <w:szCs w:val="24"/>
          <w:highlight w:val="yellow"/>
          <w:lang w:val="en-US"/>
        </w:rPr>
        <w:t>/</w:t>
      </w:r>
      <w:proofErr w:type="spellStart"/>
      <w:r w:rsidR="00605D33" w:rsidRPr="00751A4C">
        <w:rPr>
          <w:rFonts w:cs="Calibri"/>
          <w:sz w:val="24"/>
          <w:szCs w:val="24"/>
          <w:highlight w:val="yellow"/>
          <w:lang w:val="en-US"/>
        </w:rPr>
        <w:t>mri</w:t>
      </w:r>
      <w:proofErr w:type="spellEnd"/>
      <w:r w:rsidR="00605D33" w:rsidRPr="00751A4C">
        <w:rPr>
          <w:rFonts w:cs="Calibri"/>
          <w:sz w:val="24"/>
          <w:szCs w:val="24"/>
          <w:highlight w:val="yellow"/>
          <w:lang w:val="en-US"/>
        </w:rPr>
        <w:t>/</w:t>
      </w:r>
      <w:proofErr w:type="spellStart"/>
      <w:r w:rsidR="00605D33" w:rsidRPr="00751A4C">
        <w:rPr>
          <w:rFonts w:cs="Calibri"/>
          <w:sz w:val="24"/>
          <w:szCs w:val="24"/>
          <w:highlight w:val="yellow"/>
          <w:lang w:val="en-US"/>
        </w:rPr>
        <w:t>aparc+aseg.mgz:colormap</w:t>
      </w:r>
      <w:proofErr w:type="spellEnd"/>
      <w:r w:rsidR="00605D33" w:rsidRPr="00751A4C">
        <w:rPr>
          <w:rFonts w:cs="Calibri"/>
          <w:sz w:val="24"/>
          <w:szCs w:val="24"/>
          <w:highlight w:val="yellow"/>
          <w:lang w:val="en-US"/>
        </w:rPr>
        <w:t>=lut:opacity:.3</w:t>
      </w:r>
    </w:p>
    <w:p w14:paraId="50002685" w14:textId="77777777" w:rsidR="00751A4C" w:rsidRPr="00751A4C" w:rsidRDefault="00751A4C" w:rsidP="00824DCB">
      <w:pPr>
        <w:spacing w:after="0" w:line="240" w:lineRule="auto"/>
        <w:rPr>
          <w:highlight w:val="yellow"/>
          <w:lang w:val="en-US"/>
        </w:rPr>
      </w:pPr>
    </w:p>
    <w:p w14:paraId="66ACD690" w14:textId="77777777" w:rsidR="002A7980" w:rsidRDefault="00CD76FE"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Scroll through every slice in the brain</w:t>
      </w:r>
      <w:r w:rsidR="002A7980">
        <w:rPr>
          <w:rFonts w:cs="Calibri"/>
          <w:sz w:val="24"/>
          <w:szCs w:val="24"/>
          <w:highlight w:val="yellow"/>
          <w:lang w:val="en-US"/>
        </w:rPr>
        <w:t>.</w:t>
      </w:r>
    </w:p>
    <w:p w14:paraId="7BF5D60F" w14:textId="77777777" w:rsidR="002A7980" w:rsidRDefault="002A7980" w:rsidP="002A7980">
      <w:pPr>
        <w:pStyle w:val="Heading2"/>
        <w:numPr>
          <w:ilvl w:val="0"/>
          <w:numId w:val="0"/>
        </w:numPr>
        <w:spacing w:before="0" w:after="0" w:line="240" w:lineRule="auto"/>
        <w:rPr>
          <w:rFonts w:cs="Calibri"/>
          <w:sz w:val="24"/>
          <w:szCs w:val="24"/>
          <w:highlight w:val="yellow"/>
          <w:lang w:val="en-US"/>
        </w:rPr>
      </w:pPr>
    </w:p>
    <w:p w14:paraId="2390CBAA" w14:textId="5F992453" w:rsidR="001D0B1C" w:rsidRPr="002A7980" w:rsidRDefault="002A7980" w:rsidP="002A7980">
      <w:pPr>
        <w:pStyle w:val="Heading2"/>
        <w:numPr>
          <w:ilvl w:val="0"/>
          <w:numId w:val="0"/>
        </w:numPr>
        <w:spacing w:before="0" w:after="0" w:line="240" w:lineRule="auto"/>
        <w:rPr>
          <w:rFonts w:cs="Calibri"/>
          <w:sz w:val="24"/>
          <w:szCs w:val="24"/>
          <w:lang w:val="en-US"/>
        </w:rPr>
      </w:pPr>
      <w:r w:rsidRPr="002A7980">
        <w:rPr>
          <w:rFonts w:cs="Calibri"/>
          <w:sz w:val="24"/>
          <w:szCs w:val="24"/>
          <w:lang w:val="en-US"/>
        </w:rPr>
        <w:t>Note: H</w:t>
      </w:r>
      <w:r w:rsidR="00DF075D" w:rsidRPr="002A7980">
        <w:rPr>
          <w:rFonts w:cs="Calibri"/>
          <w:sz w:val="24"/>
          <w:szCs w:val="24"/>
          <w:lang w:val="en-US"/>
        </w:rPr>
        <w:t xml:space="preserve">ere this </w:t>
      </w:r>
      <w:proofErr w:type="gramStart"/>
      <w:r w:rsidR="00DF075D" w:rsidRPr="002A7980">
        <w:rPr>
          <w:rFonts w:cs="Calibri"/>
          <w:sz w:val="24"/>
          <w:szCs w:val="24"/>
          <w:lang w:val="en-US"/>
        </w:rPr>
        <w:t>is done</w:t>
      </w:r>
      <w:proofErr w:type="gramEnd"/>
      <w:r w:rsidR="00DF075D" w:rsidRPr="002A7980">
        <w:rPr>
          <w:rFonts w:cs="Calibri"/>
          <w:sz w:val="24"/>
          <w:szCs w:val="24"/>
          <w:lang w:val="en-US"/>
        </w:rPr>
        <w:t xml:space="preserve"> using the coronal view, but users should use the view that they have most experience </w:t>
      </w:r>
      <w:r w:rsidR="009318C0" w:rsidRPr="002A7980">
        <w:rPr>
          <w:rFonts w:cs="Calibri"/>
          <w:sz w:val="24"/>
          <w:szCs w:val="24"/>
          <w:lang w:val="en-US"/>
        </w:rPr>
        <w:t>with</w:t>
      </w:r>
      <w:r w:rsidRPr="002A7980">
        <w:rPr>
          <w:rFonts w:cs="Calibri"/>
          <w:sz w:val="24"/>
          <w:szCs w:val="24"/>
          <w:lang w:val="en-US"/>
        </w:rPr>
        <w:t>.</w:t>
      </w:r>
    </w:p>
    <w:p w14:paraId="64C8CE6D" w14:textId="77777777" w:rsidR="00751A4C" w:rsidRPr="00751A4C" w:rsidRDefault="00751A4C" w:rsidP="00824DCB">
      <w:pPr>
        <w:spacing w:after="0" w:line="240" w:lineRule="auto"/>
        <w:rPr>
          <w:highlight w:val="yellow"/>
          <w:lang w:val="en-US"/>
        </w:rPr>
      </w:pPr>
    </w:p>
    <w:p w14:paraId="62BE9C45" w14:textId="530A4961" w:rsidR="001D0B1C" w:rsidRDefault="00CD76FE" w:rsidP="00824DCB">
      <w:pPr>
        <w:pStyle w:val="Heading2"/>
        <w:numPr>
          <w:ilvl w:val="2"/>
          <w:numId w:val="73"/>
        </w:numPr>
        <w:spacing w:before="0" w:after="0" w:line="240" w:lineRule="auto"/>
        <w:rPr>
          <w:rFonts w:cs="Calibri"/>
          <w:sz w:val="24"/>
          <w:szCs w:val="24"/>
          <w:highlight w:val="yellow"/>
          <w:lang w:val="en-US"/>
        </w:rPr>
      </w:pPr>
      <w:r w:rsidRPr="00751A4C">
        <w:rPr>
          <w:rFonts w:cs="Calibri"/>
          <w:sz w:val="24"/>
          <w:szCs w:val="24"/>
          <w:highlight w:val="yellow"/>
          <w:lang w:val="en-US"/>
        </w:rPr>
        <w:t>Check every slice for regions of under- or over-</w:t>
      </w:r>
      <w:r w:rsidR="00DF075D" w:rsidRPr="00751A4C">
        <w:rPr>
          <w:rFonts w:cs="Calibri"/>
          <w:sz w:val="24"/>
          <w:szCs w:val="24"/>
          <w:highlight w:val="yellow"/>
          <w:lang w:val="en-US"/>
        </w:rPr>
        <w:t xml:space="preserve">estimation of the region </w:t>
      </w:r>
      <w:proofErr w:type="gramStart"/>
      <w:r w:rsidR="00DF075D" w:rsidRPr="00751A4C">
        <w:rPr>
          <w:rFonts w:cs="Calibri"/>
          <w:sz w:val="24"/>
          <w:szCs w:val="24"/>
          <w:highlight w:val="yellow"/>
          <w:lang w:val="en-US"/>
        </w:rPr>
        <w:t>being inspected</w:t>
      </w:r>
      <w:proofErr w:type="gramEnd"/>
      <w:r w:rsidR="002A7980">
        <w:rPr>
          <w:rFonts w:cs="Calibri"/>
          <w:sz w:val="24"/>
          <w:szCs w:val="24"/>
          <w:highlight w:val="yellow"/>
          <w:lang w:val="en-US"/>
        </w:rPr>
        <w:t>.</w:t>
      </w:r>
    </w:p>
    <w:p w14:paraId="16E54BF1" w14:textId="77777777" w:rsidR="00751A4C" w:rsidRPr="00751A4C" w:rsidRDefault="00751A4C" w:rsidP="00824DCB">
      <w:pPr>
        <w:spacing w:after="0" w:line="240" w:lineRule="auto"/>
        <w:rPr>
          <w:highlight w:val="yellow"/>
          <w:lang w:val="en-US"/>
        </w:rPr>
      </w:pPr>
    </w:p>
    <w:p w14:paraId="4F0CD375" w14:textId="34A18C49" w:rsidR="00A038F9" w:rsidRPr="002A7980" w:rsidRDefault="002A7980" w:rsidP="002A7980">
      <w:pPr>
        <w:pStyle w:val="Heading2"/>
        <w:numPr>
          <w:ilvl w:val="0"/>
          <w:numId w:val="0"/>
        </w:numPr>
        <w:spacing w:before="0" w:after="0" w:line="240" w:lineRule="auto"/>
        <w:rPr>
          <w:rFonts w:cs="Calibri"/>
          <w:sz w:val="24"/>
          <w:szCs w:val="24"/>
          <w:lang w:val="en-US"/>
        </w:rPr>
      </w:pPr>
      <w:r w:rsidRPr="002A7980">
        <w:rPr>
          <w:rFonts w:cs="Calibri"/>
          <w:sz w:val="24"/>
          <w:szCs w:val="24"/>
          <w:lang w:val="en-US"/>
        </w:rPr>
        <w:t xml:space="preserve">Note: </w:t>
      </w:r>
      <w:r w:rsidR="00E40E5B" w:rsidRPr="002A7980">
        <w:rPr>
          <w:rFonts w:cs="Calibri"/>
          <w:sz w:val="24"/>
          <w:szCs w:val="24"/>
          <w:lang w:val="en-US"/>
        </w:rPr>
        <w:t>See the representative results section for examples of the segmentations</w:t>
      </w:r>
      <w:r>
        <w:rPr>
          <w:rFonts w:cs="Calibri"/>
          <w:sz w:val="24"/>
          <w:szCs w:val="24"/>
          <w:lang w:val="en-US"/>
        </w:rPr>
        <w:t>.</w:t>
      </w:r>
    </w:p>
    <w:bookmarkEnd w:id="1"/>
    <w:p w14:paraId="593F3E8E" w14:textId="77777777" w:rsidR="00A038F9" w:rsidRPr="00751A4C" w:rsidRDefault="00A038F9" w:rsidP="00824DCB">
      <w:pPr>
        <w:pStyle w:val="ListParagraph"/>
        <w:spacing w:after="0" w:line="240" w:lineRule="auto"/>
        <w:ind w:left="0"/>
        <w:rPr>
          <w:rFonts w:ascii="Calibri" w:hAnsi="Calibri" w:cs="Calibri"/>
          <w:sz w:val="24"/>
          <w:szCs w:val="24"/>
          <w:lang w:val="en-US"/>
        </w:rPr>
      </w:pPr>
    </w:p>
    <w:p w14:paraId="69AD7900" w14:textId="56D95057" w:rsidR="00E40E5B" w:rsidRPr="00751A4C" w:rsidRDefault="00D04853" w:rsidP="00824DCB">
      <w:pPr>
        <w:spacing w:after="0" w:line="240" w:lineRule="auto"/>
        <w:rPr>
          <w:rFonts w:ascii="Calibri" w:hAnsi="Calibri" w:cs="Calibri"/>
          <w:b/>
          <w:sz w:val="24"/>
          <w:szCs w:val="24"/>
          <w:lang w:val="en-US"/>
        </w:rPr>
      </w:pPr>
      <w:r>
        <w:rPr>
          <w:rFonts w:ascii="Calibri" w:hAnsi="Calibri" w:cs="Calibri"/>
          <w:b/>
          <w:sz w:val="24"/>
          <w:szCs w:val="24"/>
          <w:lang w:val="en-US"/>
        </w:rPr>
        <w:t>REPRESENTATIVE RESULTS:</w:t>
      </w:r>
    </w:p>
    <w:p w14:paraId="3F07D5F5" w14:textId="18C0587C" w:rsidR="00E769A8" w:rsidRDefault="00495699"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Average brain volumes for 20 control participants, along with demographic information</w:t>
      </w:r>
      <w:r w:rsidR="00D04853">
        <w:rPr>
          <w:rFonts w:ascii="Calibri" w:hAnsi="Calibri" w:cs="Calibri"/>
          <w:sz w:val="24"/>
          <w:szCs w:val="24"/>
          <w:lang w:val="en-US"/>
        </w:rPr>
        <w:t>,</w:t>
      </w:r>
      <w:r w:rsidRPr="00751A4C">
        <w:rPr>
          <w:rFonts w:ascii="Calibri" w:hAnsi="Calibri" w:cs="Calibri"/>
          <w:sz w:val="24"/>
          <w:szCs w:val="24"/>
          <w:lang w:val="en-US"/>
        </w:rPr>
        <w:t xml:space="preserve"> </w:t>
      </w:r>
      <w:proofErr w:type="gramStart"/>
      <w:r w:rsidRPr="00751A4C">
        <w:rPr>
          <w:rFonts w:ascii="Calibri" w:hAnsi="Calibri" w:cs="Calibri"/>
          <w:sz w:val="24"/>
          <w:szCs w:val="24"/>
          <w:lang w:val="en-US"/>
        </w:rPr>
        <w:t>is shown</w:t>
      </w:r>
      <w:proofErr w:type="gramEnd"/>
      <w:r w:rsidRPr="00751A4C">
        <w:rPr>
          <w:rFonts w:ascii="Calibri" w:hAnsi="Calibri" w:cs="Calibri"/>
          <w:sz w:val="24"/>
          <w:szCs w:val="24"/>
          <w:lang w:val="en-US"/>
        </w:rPr>
        <w:t xml:space="preserve"> in </w:t>
      </w:r>
      <w:r w:rsidR="00751A4C" w:rsidRPr="00751A4C">
        <w:rPr>
          <w:rFonts w:ascii="Calibri" w:hAnsi="Calibri" w:cs="Calibri"/>
          <w:b/>
          <w:sz w:val="24"/>
          <w:szCs w:val="24"/>
          <w:lang w:val="en-US"/>
        </w:rPr>
        <w:t>Table 1</w:t>
      </w:r>
      <w:r w:rsidRPr="00751A4C">
        <w:rPr>
          <w:rFonts w:ascii="Calibri" w:hAnsi="Calibri" w:cs="Calibri"/>
          <w:sz w:val="24"/>
          <w:szCs w:val="24"/>
          <w:lang w:val="en-US"/>
        </w:rPr>
        <w:t xml:space="preserve">. This acts as a guide for expected values when using these tools. </w:t>
      </w:r>
      <w:r w:rsidR="00E40E5B" w:rsidRPr="00751A4C">
        <w:rPr>
          <w:rFonts w:ascii="Calibri" w:hAnsi="Calibri" w:cs="Calibri"/>
          <w:sz w:val="24"/>
          <w:szCs w:val="24"/>
          <w:lang w:val="en-US"/>
        </w:rPr>
        <w:t xml:space="preserve">Results should </w:t>
      </w:r>
      <w:proofErr w:type="gramStart"/>
      <w:r w:rsidR="00E40E5B" w:rsidRPr="00751A4C">
        <w:rPr>
          <w:rFonts w:ascii="Calibri" w:hAnsi="Calibri" w:cs="Calibri"/>
          <w:sz w:val="24"/>
          <w:szCs w:val="24"/>
          <w:lang w:val="en-US"/>
        </w:rPr>
        <w:t>be viewed</w:t>
      </w:r>
      <w:proofErr w:type="gramEnd"/>
      <w:r w:rsidR="00E40E5B" w:rsidRPr="00751A4C">
        <w:rPr>
          <w:rFonts w:ascii="Calibri" w:hAnsi="Calibri" w:cs="Calibri"/>
          <w:sz w:val="24"/>
          <w:szCs w:val="24"/>
          <w:lang w:val="en-US"/>
        </w:rPr>
        <w:t xml:space="preserve"> in the context of the original T1.nii image. All GM regions should </w:t>
      </w:r>
      <w:proofErr w:type="gramStart"/>
      <w:r w:rsidR="00E40E5B" w:rsidRPr="00751A4C">
        <w:rPr>
          <w:rFonts w:ascii="Calibri" w:hAnsi="Calibri" w:cs="Calibri"/>
          <w:sz w:val="24"/>
          <w:szCs w:val="24"/>
          <w:lang w:val="en-US"/>
        </w:rPr>
        <w:t>be inspected</w:t>
      </w:r>
      <w:proofErr w:type="gramEnd"/>
      <w:r w:rsidR="00E40E5B" w:rsidRPr="00751A4C">
        <w:rPr>
          <w:rFonts w:ascii="Calibri" w:hAnsi="Calibri" w:cs="Calibri"/>
          <w:sz w:val="24"/>
          <w:szCs w:val="24"/>
          <w:lang w:val="en-US"/>
        </w:rPr>
        <w:t xml:space="preserve"> </w:t>
      </w:r>
      <w:r w:rsidR="00E40E5B" w:rsidRPr="00751A4C">
        <w:rPr>
          <w:rFonts w:ascii="Calibri" w:hAnsi="Calibri" w:cs="Calibri"/>
          <w:sz w:val="24"/>
          <w:szCs w:val="24"/>
          <w:lang w:val="en-US"/>
        </w:rPr>
        <w:lastRenderedPageBreak/>
        <w:t>as per</w:t>
      </w:r>
      <w:r w:rsidR="001574CC">
        <w:rPr>
          <w:rFonts w:ascii="Calibri" w:hAnsi="Calibri" w:cs="Calibri"/>
          <w:sz w:val="24"/>
          <w:szCs w:val="24"/>
          <w:lang w:val="en-US"/>
        </w:rPr>
        <w:t xml:space="preserve"> the steps</w:t>
      </w:r>
      <w:r w:rsidR="00E40E5B" w:rsidRPr="00751A4C">
        <w:rPr>
          <w:rFonts w:ascii="Calibri" w:hAnsi="Calibri" w:cs="Calibri"/>
          <w:sz w:val="24"/>
          <w:szCs w:val="24"/>
          <w:lang w:val="en-US"/>
        </w:rPr>
        <w:t xml:space="preserve"> described in section </w:t>
      </w:r>
      <w:r w:rsidR="002A1E1E" w:rsidRPr="00751A4C">
        <w:rPr>
          <w:rFonts w:ascii="Calibri" w:hAnsi="Calibri" w:cs="Calibri"/>
          <w:sz w:val="24"/>
          <w:szCs w:val="24"/>
          <w:lang w:val="en-US"/>
        </w:rPr>
        <w:t>8</w:t>
      </w:r>
      <w:r w:rsidR="00E40E5B" w:rsidRPr="00751A4C">
        <w:rPr>
          <w:rFonts w:ascii="Calibri" w:hAnsi="Calibri" w:cs="Calibri"/>
          <w:sz w:val="24"/>
          <w:szCs w:val="24"/>
          <w:lang w:val="en-US"/>
        </w:rPr>
        <w:t xml:space="preserve">. </w:t>
      </w:r>
      <w:r w:rsidR="001929FD" w:rsidRPr="00751A4C">
        <w:rPr>
          <w:rFonts w:ascii="Calibri" w:hAnsi="Calibri" w:cs="Calibri"/>
          <w:sz w:val="24"/>
          <w:szCs w:val="24"/>
          <w:lang w:val="en-US"/>
        </w:rPr>
        <w:t xml:space="preserve">When performing visual QC, it is important to </w:t>
      </w:r>
      <w:r w:rsidR="00E769A8" w:rsidRPr="00751A4C">
        <w:rPr>
          <w:rFonts w:ascii="Calibri" w:hAnsi="Calibri" w:cs="Calibri"/>
          <w:sz w:val="24"/>
          <w:szCs w:val="24"/>
          <w:lang w:val="en-US"/>
        </w:rPr>
        <w:t xml:space="preserve">directly </w:t>
      </w:r>
      <w:r w:rsidR="001929FD" w:rsidRPr="00751A4C">
        <w:rPr>
          <w:rFonts w:ascii="Calibri" w:hAnsi="Calibri" w:cs="Calibri"/>
          <w:sz w:val="24"/>
          <w:szCs w:val="24"/>
          <w:lang w:val="en-US"/>
        </w:rPr>
        <w:t>compare the GM regions to the T1</w:t>
      </w:r>
      <w:r w:rsidR="00E769A8" w:rsidRPr="00751A4C">
        <w:rPr>
          <w:rFonts w:ascii="Calibri" w:hAnsi="Calibri" w:cs="Calibri"/>
          <w:sz w:val="24"/>
          <w:szCs w:val="24"/>
          <w:lang w:val="en-US"/>
        </w:rPr>
        <w:t xml:space="preserve"> scan by viewing them overlaid</w:t>
      </w:r>
      <w:r w:rsidR="00207E82" w:rsidRPr="00751A4C">
        <w:rPr>
          <w:rFonts w:ascii="Calibri" w:hAnsi="Calibri" w:cs="Calibri"/>
          <w:sz w:val="24"/>
          <w:szCs w:val="24"/>
          <w:lang w:val="en-US"/>
        </w:rPr>
        <w:t xml:space="preserve"> on the T1</w:t>
      </w:r>
      <w:r w:rsidR="00E769A8" w:rsidRPr="00751A4C">
        <w:rPr>
          <w:rFonts w:ascii="Calibri" w:hAnsi="Calibri" w:cs="Calibri"/>
          <w:sz w:val="24"/>
          <w:szCs w:val="24"/>
          <w:lang w:val="en-US"/>
        </w:rPr>
        <w:t xml:space="preserve">. </w:t>
      </w:r>
    </w:p>
    <w:p w14:paraId="51B0F395" w14:textId="77777777" w:rsidR="009176F7" w:rsidRPr="00751A4C" w:rsidRDefault="009176F7" w:rsidP="00824DCB">
      <w:pPr>
        <w:spacing w:after="0" w:line="240" w:lineRule="auto"/>
        <w:rPr>
          <w:rFonts w:ascii="Calibri" w:hAnsi="Calibri" w:cs="Calibri"/>
          <w:sz w:val="24"/>
          <w:szCs w:val="24"/>
          <w:lang w:val="en-US"/>
        </w:rPr>
      </w:pPr>
    </w:p>
    <w:p w14:paraId="2AA7F37E" w14:textId="1F70133E" w:rsidR="00E769A8" w:rsidRDefault="00E769A8"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Regions should </w:t>
      </w:r>
      <w:proofErr w:type="gramStart"/>
      <w:r w:rsidRPr="00751A4C">
        <w:rPr>
          <w:rFonts w:ascii="Calibri" w:hAnsi="Calibri" w:cs="Calibri"/>
          <w:sz w:val="24"/>
          <w:szCs w:val="24"/>
          <w:lang w:val="en-US"/>
        </w:rPr>
        <w:t>be rejected</w:t>
      </w:r>
      <w:proofErr w:type="gramEnd"/>
      <w:r w:rsidRPr="00751A4C">
        <w:rPr>
          <w:rFonts w:ascii="Calibri" w:hAnsi="Calibri" w:cs="Calibri"/>
          <w:sz w:val="24"/>
          <w:szCs w:val="24"/>
          <w:lang w:val="en-US"/>
        </w:rPr>
        <w:t xml:space="preserve"> for gross errors as shown in </w:t>
      </w:r>
      <w:r w:rsidR="00751A4C" w:rsidRPr="00751A4C">
        <w:rPr>
          <w:rFonts w:ascii="Calibri" w:hAnsi="Calibri" w:cs="Calibri"/>
          <w:b/>
          <w:sz w:val="24"/>
          <w:szCs w:val="24"/>
          <w:lang w:val="en-US"/>
        </w:rPr>
        <w:t>Figure 1</w:t>
      </w:r>
      <w:r w:rsidRPr="00751A4C">
        <w:rPr>
          <w:rFonts w:ascii="Calibri" w:hAnsi="Calibri" w:cs="Calibri"/>
          <w:sz w:val="24"/>
          <w:szCs w:val="24"/>
          <w:lang w:val="en-US"/>
        </w:rPr>
        <w:t xml:space="preserve">. Sometimes these errors result </w:t>
      </w:r>
      <w:r w:rsidR="00D04853">
        <w:rPr>
          <w:rFonts w:ascii="Calibri" w:hAnsi="Calibri" w:cs="Calibri"/>
          <w:sz w:val="24"/>
          <w:szCs w:val="24"/>
          <w:lang w:val="en-US"/>
        </w:rPr>
        <w:t xml:space="preserve">if </w:t>
      </w:r>
      <w:r w:rsidRPr="00751A4C">
        <w:rPr>
          <w:rFonts w:ascii="Calibri" w:hAnsi="Calibri" w:cs="Calibri"/>
          <w:sz w:val="24"/>
          <w:szCs w:val="24"/>
          <w:lang w:val="en-US"/>
        </w:rPr>
        <w:t xml:space="preserve">processing </w:t>
      </w:r>
      <w:proofErr w:type="gramStart"/>
      <w:r w:rsidRPr="00751A4C">
        <w:rPr>
          <w:rFonts w:ascii="Calibri" w:hAnsi="Calibri" w:cs="Calibri"/>
          <w:sz w:val="24"/>
          <w:szCs w:val="24"/>
          <w:lang w:val="en-US"/>
        </w:rPr>
        <w:t>was run</w:t>
      </w:r>
      <w:proofErr w:type="gramEnd"/>
      <w:r w:rsidRPr="00751A4C">
        <w:rPr>
          <w:rFonts w:ascii="Calibri" w:hAnsi="Calibri" w:cs="Calibri"/>
          <w:sz w:val="24"/>
          <w:szCs w:val="24"/>
          <w:lang w:val="en-US"/>
        </w:rPr>
        <w:t xml:space="preserve"> incorrectly, or </w:t>
      </w:r>
      <w:r w:rsidR="00D04853">
        <w:rPr>
          <w:rFonts w:ascii="Calibri" w:hAnsi="Calibri" w:cs="Calibri"/>
          <w:sz w:val="24"/>
          <w:szCs w:val="24"/>
          <w:lang w:val="en-US"/>
        </w:rPr>
        <w:t>if</w:t>
      </w:r>
      <w:r w:rsidR="00D04853" w:rsidRPr="00751A4C">
        <w:rPr>
          <w:rFonts w:ascii="Calibri" w:hAnsi="Calibri" w:cs="Calibri"/>
          <w:sz w:val="24"/>
          <w:szCs w:val="24"/>
          <w:lang w:val="en-US"/>
        </w:rPr>
        <w:t xml:space="preserve"> </w:t>
      </w:r>
      <w:r w:rsidRPr="00751A4C">
        <w:rPr>
          <w:rFonts w:ascii="Calibri" w:hAnsi="Calibri" w:cs="Calibri"/>
          <w:sz w:val="24"/>
          <w:szCs w:val="24"/>
          <w:lang w:val="en-US"/>
        </w:rPr>
        <w:t xml:space="preserve">the brain was poorly positioned within the field of view. </w:t>
      </w:r>
      <w:r w:rsidR="00690985" w:rsidRPr="00751A4C">
        <w:rPr>
          <w:rFonts w:ascii="Calibri" w:hAnsi="Calibri" w:cs="Calibri"/>
          <w:sz w:val="24"/>
          <w:szCs w:val="24"/>
          <w:lang w:val="en-US"/>
        </w:rPr>
        <w:t xml:space="preserve">To correct these errors, the native T1 scans can </w:t>
      </w:r>
      <w:proofErr w:type="gramStart"/>
      <w:r w:rsidR="00690985" w:rsidRPr="00751A4C">
        <w:rPr>
          <w:rFonts w:ascii="Calibri" w:hAnsi="Calibri" w:cs="Calibri"/>
          <w:sz w:val="24"/>
          <w:szCs w:val="24"/>
          <w:lang w:val="en-US"/>
        </w:rPr>
        <w:t>be rigidly re-aligned</w:t>
      </w:r>
      <w:proofErr w:type="gramEnd"/>
      <w:r w:rsidR="00690985" w:rsidRPr="00751A4C">
        <w:rPr>
          <w:rFonts w:ascii="Calibri" w:hAnsi="Calibri" w:cs="Calibri"/>
          <w:sz w:val="24"/>
          <w:szCs w:val="24"/>
          <w:lang w:val="en-US"/>
        </w:rPr>
        <w:t xml:space="preserve"> to standard space and segmentation can be re-attempted. </w:t>
      </w:r>
      <w:r w:rsidR="005B00AB" w:rsidRPr="00751A4C">
        <w:rPr>
          <w:rFonts w:ascii="Calibri" w:hAnsi="Calibri" w:cs="Calibri"/>
          <w:sz w:val="24"/>
          <w:szCs w:val="24"/>
          <w:lang w:val="en-US"/>
        </w:rPr>
        <w:t>The rate of failures will vary depending on quality of the data and tools used</w:t>
      </w:r>
      <w:r w:rsidR="00690985" w:rsidRPr="00751A4C">
        <w:rPr>
          <w:rFonts w:ascii="Calibri" w:hAnsi="Calibri" w:cs="Calibri"/>
          <w:sz w:val="24"/>
          <w:szCs w:val="24"/>
          <w:lang w:val="en-US"/>
        </w:rPr>
        <w:t>, as well as the classification of failure. In the current study, failure rates of total failures resulting in rejection were &lt;</w:t>
      </w:r>
      <w:r w:rsidR="00D04853">
        <w:rPr>
          <w:rFonts w:ascii="Calibri" w:hAnsi="Calibri" w:cs="Calibri"/>
          <w:sz w:val="24"/>
          <w:szCs w:val="24"/>
          <w:lang w:val="en-US"/>
        </w:rPr>
        <w:t xml:space="preserve"> </w:t>
      </w:r>
      <w:r w:rsidR="00690985" w:rsidRPr="00751A4C">
        <w:rPr>
          <w:rFonts w:ascii="Calibri" w:hAnsi="Calibri" w:cs="Calibri"/>
          <w:sz w:val="24"/>
          <w:szCs w:val="24"/>
          <w:lang w:val="en-US"/>
        </w:rPr>
        <w:t xml:space="preserve">5% for all tools, but less significant errors were consistently seen across </w:t>
      </w:r>
      <w:proofErr w:type="gramStart"/>
      <w:r w:rsidR="00690985" w:rsidRPr="00751A4C">
        <w:rPr>
          <w:rFonts w:ascii="Calibri" w:hAnsi="Calibri" w:cs="Calibri"/>
          <w:sz w:val="24"/>
          <w:szCs w:val="24"/>
          <w:lang w:val="en-US"/>
        </w:rPr>
        <w:t>a number of</w:t>
      </w:r>
      <w:proofErr w:type="gramEnd"/>
      <w:r w:rsidR="00690985" w:rsidRPr="00751A4C">
        <w:rPr>
          <w:rFonts w:ascii="Calibri" w:hAnsi="Calibri" w:cs="Calibri"/>
          <w:sz w:val="24"/>
          <w:szCs w:val="24"/>
          <w:lang w:val="en-US"/>
        </w:rPr>
        <w:t xml:space="preserve"> tools.</w:t>
      </w:r>
      <w:r w:rsidR="00A63406" w:rsidRPr="00A63406">
        <w:rPr>
          <w:rFonts w:ascii="Calibri" w:hAnsi="Calibri" w:cs="Calibri"/>
          <w:sz w:val="24"/>
          <w:szCs w:val="24"/>
          <w:lang w:val="en-US"/>
        </w:rPr>
        <w:t xml:space="preserve"> FSL FAST, SPM 8 New Segment and </w:t>
      </w:r>
      <w:proofErr w:type="spellStart"/>
      <w:r w:rsidR="00A63406" w:rsidRPr="00A63406">
        <w:rPr>
          <w:rFonts w:ascii="Calibri" w:hAnsi="Calibri" w:cs="Calibri"/>
          <w:sz w:val="24"/>
          <w:szCs w:val="24"/>
          <w:lang w:val="en-US"/>
        </w:rPr>
        <w:t>FreeSurfer</w:t>
      </w:r>
      <w:proofErr w:type="spellEnd"/>
      <w:r w:rsidR="00A63406" w:rsidRPr="00A63406">
        <w:rPr>
          <w:rFonts w:ascii="Calibri" w:hAnsi="Calibri" w:cs="Calibri"/>
          <w:sz w:val="24"/>
          <w:szCs w:val="24"/>
          <w:lang w:val="en-US"/>
        </w:rPr>
        <w:t xml:space="preserve"> had errors (but not failures) in &gt;</w:t>
      </w:r>
      <w:r w:rsidR="00A63406">
        <w:rPr>
          <w:rFonts w:ascii="Calibri" w:hAnsi="Calibri" w:cs="Calibri"/>
          <w:sz w:val="24"/>
          <w:szCs w:val="24"/>
          <w:lang w:val="en-US"/>
        </w:rPr>
        <w:t xml:space="preserve"> </w:t>
      </w:r>
      <w:r w:rsidR="00A63406" w:rsidRPr="00A63406">
        <w:rPr>
          <w:rFonts w:ascii="Calibri" w:hAnsi="Calibri" w:cs="Calibri"/>
          <w:sz w:val="24"/>
          <w:szCs w:val="24"/>
          <w:lang w:val="en-US"/>
        </w:rPr>
        <w:t xml:space="preserve">50% of scans for this cohort. This error rate was quantified by examining the notes taken during the visual QC process, with errors included if they </w:t>
      </w:r>
      <w:proofErr w:type="gramStart"/>
      <w:r w:rsidR="00A63406" w:rsidRPr="00A63406">
        <w:rPr>
          <w:rFonts w:ascii="Calibri" w:hAnsi="Calibri" w:cs="Calibri"/>
          <w:sz w:val="24"/>
          <w:szCs w:val="24"/>
          <w:lang w:val="en-US"/>
        </w:rPr>
        <w:t>were seen as</w:t>
      </w:r>
      <w:proofErr w:type="gramEnd"/>
      <w:r w:rsidR="00A63406" w:rsidRPr="00A63406">
        <w:rPr>
          <w:rFonts w:ascii="Calibri" w:hAnsi="Calibri" w:cs="Calibri"/>
          <w:sz w:val="24"/>
          <w:szCs w:val="24"/>
          <w:lang w:val="en-US"/>
        </w:rPr>
        <w:t xml:space="preserve"> a reasonable departure from the expected regions, as shown in </w:t>
      </w:r>
      <w:r w:rsidR="00A63406">
        <w:rPr>
          <w:rFonts w:ascii="Calibri" w:hAnsi="Calibri" w:cs="Calibri"/>
          <w:b/>
          <w:sz w:val="24"/>
          <w:szCs w:val="24"/>
          <w:lang w:val="en-US"/>
        </w:rPr>
        <w:t>F</w:t>
      </w:r>
      <w:r w:rsidR="00A63406" w:rsidRPr="00A63406">
        <w:rPr>
          <w:rFonts w:ascii="Calibri" w:hAnsi="Calibri" w:cs="Calibri"/>
          <w:b/>
          <w:sz w:val="24"/>
          <w:szCs w:val="24"/>
          <w:lang w:val="en-US"/>
        </w:rPr>
        <w:t>igure</w:t>
      </w:r>
      <w:r w:rsidR="00A63406">
        <w:rPr>
          <w:rFonts w:ascii="Calibri" w:hAnsi="Calibri" w:cs="Calibri"/>
          <w:b/>
          <w:sz w:val="24"/>
          <w:szCs w:val="24"/>
          <w:lang w:val="en-US"/>
        </w:rPr>
        <w:t>s 2-</w:t>
      </w:r>
      <w:r w:rsidR="00A63406" w:rsidRPr="00A63406">
        <w:rPr>
          <w:rFonts w:ascii="Calibri" w:hAnsi="Calibri" w:cs="Calibri"/>
          <w:b/>
          <w:sz w:val="24"/>
          <w:szCs w:val="24"/>
          <w:lang w:val="en-US"/>
        </w:rPr>
        <w:t>6</w:t>
      </w:r>
      <w:r w:rsidR="00A63406" w:rsidRPr="00A63406">
        <w:rPr>
          <w:rFonts w:ascii="Calibri" w:hAnsi="Calibri" w:cs="Calibri"/>
          <w:sz w:val="24"/>
          <w:szCs w:val="24"/>
          <w:lang w:val="en-US"/>
        </w:rPr>
        <w:t xml:space="preserve">.  It is important to note that these tools have been validated on other datasets and result in much lower error rates </w:t>
      </w:r>
      <w:r w:rsidR="00A63406" w:rsidRPr="00A63406">
        <w:rPr>
          <w:rFonts w:ascii="Calibri" w:hAnsi="Calibri" w:cs="Calibri"/>
          <w:sz w:val="24"/>
          <w:szCs w:val="24"/>
          <w:lang w:val="en-US"/>
        </w:rPr>
        <w:fldChar w:fldCharType="begin" w:fldLock="1"/>
      </w:r>
      <w:r w:rsidR="00A63406" w:rsidRPr="00A63406">
        <w:rPr>
          <w:rFonts w:ascii="Calibri" w:hAnsi="Calibri" w:cs="Calibri"/>
          <w:sz w:val="24"/>
          <w:szCs w:val="24"/>
          <w:lang w:val="en-US"/>
        </w:rPr>
        <w:instrText>ADDIN CSL_CITATION {"citationItems":[{"id":"ITEM-1","itemData":{"DOI":"10.1002/hbm.22856","ISSN":"1097-0193","PMID":"26033168","abstract":"In the last decade, many studies have used automated processes to analyze magnetic resonance imaging (MRI) data such as cortical thickness, which is one indicator of neuronal health. Due to the convenience of image processing software (e.g., FreeSurfer), standard practice is to rely on automated results without performing visual inspection of intermediate processing. In this work, structural MRIs of 40 healthy controls who were scanned twice were used to determine the test-retest reliability of FreeSurfer-derived cortical measures in four groups of subjects-those 25 that passed visual inspection (approved), those 15 that failed visual inspection (disapproved), a combined group, and a subset of 10 subjects (Travel) whose test and retest scans occurred at different sites. Test-retest correlation (TRC), intraclass correlation coefficient (ICC), and percent difference (PD) were used to measure the reliability in the Destrieux and Desikan-Killiany (DK) atlases. In the approved subjects, reliability of cortical thickness/surface area/volume (DK atlas only) were: TRC (0.82/0.88/0.88), ICC (0.81/0.87/0.88), PD (0.86/1.19/1.39), which represent a significant improvement over these measures when disapproved subjects are included. Travel subjects' results show that cortical thickness reliability is more sensitive to site differences than the cortical surface area and volume. To determine the effect of visual inspection on sample size required for studies of MRI-derived cortical thickness, the number of subjects required to show group differences was calculated. Significant differences observed across imaging sites, between visually approved/disapproved subjects, and across regions with different sizes suggest that these measures should be used with caution.","author":[{"dropping-particle":"","family":"Iscan","given":"Zafer","non-dropping-particle":"","parse-names":false,"suffix":""},{"dropping-particle":"","family":"Jin","given":"Tony B","non-dropping-particle":"","parse-names":false,"suffix":""},{"dropping-particle":"","family":"Kendrick","given":"Alexandria","non-dropping-particle":"","parse-names":false,"suffix":""},{"dropping-particle":"","family":"Szeglin","given":"Bryan","non-dropping-particle":"","parse-names":false,"suffix":""},{"dropping-particle":"","family":"Lu","given":"Hanzhang","non-dropping-particle":"","parse-names":false,"suffix":""},{"dropping-particle":"","family":"Trivedi","given":"Madhukar","non-dropping-particle":"","parse-names":false,"suffix":""},{"dropping-particle":"","family":"Fava","given":"Maurizio","non-dropping-particle":"","parse-names":false,"suffix":""},{"dropping-particle":"","family":"McGrath","given":"Patrick J","non-dropping-particle":"","parse-names":false,"suffix":""},{"dropping-particle":"","family":"Weissman","given":"Myrna","non-dropping-particle":"","parse-names":false,"suffix":""},{"dropping-particle":"","family":"Kurian","given":"Benji T","non-dropping-particle":"","parse-names":false,"suffix":""},{"dropping-particle":"","family":"Adams","given":"Phillip","non-dropping-particle":"","parse-names":false,"suffix":""},{"dropping-particle":"","family":"Weyandt","given":"Sarah","non-dropping-particle":"","parse-names":false,"suffix":""},{"dropping-particle":"","family":"Toups","given":"Marisa","non-dropping-particle":"","parse-names":false,"suffix":""},{"dropping-particle":"","family":"Carmody","given":"Thomas","non-dropping-particle":"","parse-names":false,"suffix":""},{"dropping-particle":"","family":"McInnis","given":"Melvin","non-dropping-particle":"","parse-names":false,"suffix":""},{"dropping-particle":"","family":"Cusin","given":"Cristina","non-dropping-particle":"","parse-names":false,"suffix":""},{"dropping-particle":"","family":"Cooper","given":"Crystal","non-dropping-particle":"","parse-names":false,"suffix":""},{"dropping-particle":"","family":"Oquendo","given":"Maria A","non-dropping-particle":"","parse-names":false,"suffix":""},{"dropping-particle":"V","family":"Parsey","given":"Ramin","non-dropping-particle":"","parse-names":false,"suffix":""},{"dropping-particle":"","family":"DeLorenzo","given":"Christine","non-dropping-particle":"","parse-names":false,"suffix":""}],"container-title":"Human brain mapping","id":"ITEM-1","issue":"9","issued":{"date-parts":[["2015","9"]]},"page":"3472-85","title":"Test-retest reliability of freesurfer measurements within and between sites: Effects of visual approval process.","type":"article-journal","volume":"36"},"uris":["http://www.mendeley.com/documents/?uuid=440f4977-ee33-477e-9256-6324dddc0957"]},{"id":"ITEM-2","itemData":{"DOI":"10.1016/j.nicl.2016.05.017","ISSN":"2213-1582","PMID":"28050342","abstract":"Alzheimer's disease (AD) researchers commonly use MRI as a quantitative measure of disease severity. Historically, hippocampal volume has been favored. Recently, \"AD signature\" measurements of gray matter (GM) volumes or cortical thicknesses have gained attention. Here, we systematically evaluate multiple thickness- and volume-based candidate-methods side-by-side, built using the popular FreeSurfer, SPM, and ANTs packages, according to the following criteria: (a) ability to separate clinically normal individuals from those with AD; (b) (extent of) correlation with head size, a nuisance covariatel (c) reliability on repeated scans; and (d) correlation with Braak neurofibrillary tangle stage in a group with autopsy. We show that volume- and thickness-based measures generally perform similarly for separating clinically normal from AD populations, and in correlation with Braak neurofibrillary tangle stage at autopsy. Volume-based measures are generally more reliable than thickness measures. As expected, volume measures are highly correlated with head size, while thickness measures are generally not. Because approaches to statistically correcting volumes for head size vary and may be inadequate to deal with this underlying confound, and because our goal is to determine a measure which can be used to examine age and sex effects in a cohort across a large age range, we thus recommend thickness-based measures. Ultimately, based on these criteria and additional practical considerations of run-time and failure rates, we recommend an AD signature measure formed from a composite of thickness measurements in the entorhinal, fusiform, parahippocampal, mid-temporal, inferior-temporal, and angular gyrus ROIs using ANTs with input segmentations from SPM12.","author":[{"dropping-particle":"","family":"Schwarz","given":"Christopher G","non-dropping-particle":"","parse-names":false,"suffix":""},{"dropping-particle":"","family":"Gunter","given":"Jeffrey L","non-dropping-particle":"","parse-names":false,"suffix":""},{"dropping-particle":"","family":"Wiste","given":"Heather J","non-dropping-particle":"","parse-names":false,"suffix":""},{"dropping-particle":"","family":"Przybelski","given":"Scott A","non-dropping-particle":"","parse-names":false,"suffix":""},{"dropping-particle":"","family":"Weigand","given":"Stephen D","non-dropping-particle":"","parse-names":false,"suffix":""},{"dropping-particle":"","family":"Ward","given":"Chadwick P","non-dropping-particle":"","parse-names":false,"suffix":""},{"dropping-particle":"","family":"Senjem","given":"Matthew L","non-dropping-particle":"","parse-names":false,"suffix":""},{"dropping-particle":"","family":"Vemuri","given":"Prashanthi","non-dropping-particle":"","parse-names":false,"suffix":""},{"dropping-particle":"","family":"Murray","given":"Melissa E","non-dropping-particle":"","parse-names":false,"suffix":""},{"dropping-particle":"","family":"Dickson","given":"Dennis W","non-dropping-particle":"","parse-names":false,"suffix":""},{"dropping-particle":"","family":"Parisi","given":"Joseph E","non-dropping-particle":"","parse-names":false,"suffix":""},{"dropping-particle":"","family":"Kantarci","given":"Kejal","non-dropping-particle":"","parse-names":false,"suffix":""},{"dropping-particle":"","family":"Weiner","given":"Michael W","non-dropping-particle":"","parse-names":false,"suffix":""},{"dropping-particle":"","family":"Petersen","given":"Ronald C","non-dropping-particle":"","parse-names":false,"suffix":""},{"dropping-particle":"","family":"Jack","given":"Clifford R","non-dropping-particle":"","parse-names":false,"suffix":""},{"dropping-particle":"","family":"Alzheimer's Disease Neuroimaging Initiative","given":"","non-dropping-particle":"","parse-names":false,"suffix":""},{"dropping-particle":"","family":"Initiative","given":"Alzheimer's Disease Neuroimaging","non-dropping-particle":"","parse-names":false,"suffix":""}],"container-title":"NeuroImage. Clinical","id":"ITEM-2","issued":{"date-parts":[["2016"]]},"page":"802-812","publisher":"Elsevier","title":"A large-scale comparison of cortical thickness and volume methods for measuring Alzheimer's disease severity.","type":"article-journal","volume":"11"},"uris":["http://www.mendeley.com/documents/?uuid=d93d48bb-6a8f-3dd6-97fe-f75a16e650e0"]}],"mendeley":{"formattedCitation":"&lt;sup&gt;3, 8&lt;/sup&gt;","plainTextFormattedCitation":"3, 8"},"properties":{"noteIndex":0},"schema":"https://github.com/citation-style-language/schema/raw/master/csl-citation.json"}</w:instrText>
      </w:r>
      <w:r w:rsidR="00A63406" w:rsidRPr="00A63406">
        <w:rPr>
          <w:rFonts w:ascii="Calibri" w:hAnsi="Calibri" w:cs="Calibri"/>
          <w:sz w:val="24"/>
          <w:szCs w:val="24"/>
          <w:lang w:val="en-US"/>
        </w:rPr>
        <w:fldChar w:fldCharType="separate"/>
      </w:r>
      <w:r w:rsidR="00A63406" w:rsidRPr="00A63406">
        <w:rPr>
          <w:rFonts w:ascii="Calibri" w:hAnsi="Calibri" w:cs="Calibri"/>
          <w:noProof/>
          <w:sz w:val="24"/>
          <w:szCs w:val="24"/>
          <w:vertAlign w:val="superscript"/>
          <w:lang w:val="en-US"/>
        </w:rPr>
        <w:t>3, 8</w:t>
      </w:r>
      <w:r w:rsidR="00A63406" w:rsidRPr="00A63406">
        <w:rPr>
          <w:rFonts w:ascii="Calibri" w:hAnsi="Calibri" w:cs="Calibri"/>
          <w:sz w:val="24"/>
          <w:szCs w:val="24"/>
          <w:lang w:val="en-US"/>
        </w:rPr>
        <w:fldChar w:fldCharType="end"/>
      </w:r>
      <w:r w:rsidR="00A63406" w:rsidRPr="00A63406">
        <w:rPr>
          <w:rFonts w:ascii="Calibri" w:hAnsi="Calibri" w:cs="Calibri"/>
          <w:sz w:val="24"/>
          <w:szCs w:val="24"/>
          <w:lang w:val="en-US"/>
        </w:rPr>
        <w:t xml:space="preserve">. </w:t>
      </w:r>
      <w:r w:rsidR="00690985" w:rsidRPr="00751A4C">
        <w:rPr>
          <w:rFonts w:ascii="Calibri" w:hAnsi="Calibri" w:cs="Calibri"/>
          <w:sz w:val="24"/>
          <w:szCs w:val="24"/>
          <w:lang w:val="en-US"/>
        </w:rPr>
        <w:t xml:space="preserve"> While these errors could possibly </w:t>
      </w:r>
      <w:proofErr w:type="gramStart"/>
      <w:r w:rsidR="00690985" w:rsidRPr="00751A4C">
        <w:rPr>
          <w:rFonts w:ascii="Calibri" w:hAnsi="Calibri" w:cs="Calibri"/>
          <w:sz w:val="24"/>
          <w:szCs w:val="24"/>
          <w:lang w:val="en-US"/>
        </w:rPr>
        <w:t>be improved</w:t>
      </w:r>
      <w:proofErr w:type="gramEnd"/>
      <w:r w:rsidR="00690985" w:rsidRPr="00751A4C">
        <w:rPr>
          <w:rFonts w:ascii="Calibri" w:hAnsi="Calibri" w:cs="Calibri"/>
          <w:sz w:val="24"/>
          <w:szCs w:val="24"/>
          <w:lang w:val="en-US"/>
        </w:rPr>
        <w:t xml:space="preserve"> </w:t>
      </w:r>
      <w:r w:rsidR="00751A4C" w:rsidRPr="00A63406">
        <w:rPr>
          <w:rFonts w:ascii="Calibri" w:hAnsi="Calibri" w:cs="Calibri"/>
          <w:sz w:val="24"/>
          <w:szCs w:val="24"/>
          <w:lang w:val="en-US"/>
        </w:rPr>
        <w:t>via</w:t>
      </w:r>
      <w:r w:rsidR="00690985" w:rsidRPr="00D04853">
        <w:rPr>
          <w:rFonts w:ascii="Calibri" w:hAnsi="Calibri" w:cs="Calibri"/>
          <w:sz w:val="24"/>
          <w:szCs w:val="24"/>
          <w:lang w:val="en-US"/>
        </w:rPr>
        <w:t xml:space="preserve"> </w:t>
      </w:r>
      <w:r w:rsidR="00690985" w:rsidRPr="00751A4C">
        <w:rPr>
          <w:rFonts w:ascii="Calibri" w:hAnsi="Calibri" w:cs="Calibri"/>
          <w:sz w:val="24"/>
          <w:szCs w:val="24"/>
          <w:lang w:val="en-US"/>
        </w:rPr>
        <w:t>manual intervention</w:t>
      </w:r>
      <w:r w:rsidR="00362D61" w:rsidRPr="00751A4C">
        <w:rPr>
          <w:rFonts w:ascii="Calibri" w:hAnsi="Calibri" w:cs="Calibri"/>
          <w:sz w:val="24"/>
          <w:szCs w:val="24"/>
          <w:lang w:val="en-US"/>
        </w:rPr>
        <w:t xml:space="preserve"> or inclusion of a mask at brain extraction</w:t>
      </w:r>
      <w:r w:rsidR="00690985" w:rsidRPr="00751A4C">
        <w:rPr>
          <w:rFonts w:ascii="Calibri" w:hAnsi="Calibri" w:cs="Calibri"/>
          <w:sz w:val="24"/>
          <w:szCs w:val="24"/>
          <w:lang w:val="en-US"/>
        </w:rPr>
        <w:t>, since SPM New Segment and MALP-EM resulted in a lower error rate</w:t>
      </w:r>
      <w:r w:rsidR="00362D61" w:rsidRPr="00751A4C">
        <w:rPr>
          <w:rFonts w:ascii="Calibri" w:hAnsi="Calibri" w:cs="Calibri"/>
          <w:sz w:val="24"/>
          <w:szCs w:val="24"/>
          <w:lang w:val="en-US"/>
        </w:rPr>
        <w:t xml:space="preserve"> for this dataset</w:t>
      </w:r>
      <w:r w:rsidR="00D04853">
        <w:rPr>
          <w:rFonts w:ascii="Calibri" w:hAnsi="Calibri" w:cs="Calibri"/>
          <w:sz w:val="24"/>
          <w:szCs w:val="24"/>
          <w:lang w:val="en-US"/>
        </w:rPr>
        <w:t>,</w:t>
      </w:r>
      <w:r w:rsidR="00362D61" w:rsidRPr="00751A4C">
        <w:rPr>
          <w:rFonts w:ascii="Calibri" w:hAnsi="Calibri" w:cs="Calibri"/>
          <w:sz w:val="24"/>
          <w:szCs w:val="24"/>
          <w:lang w:val="en-US"/>
        </w:rPr>
        <w:t xml:space="preserve"> </w:t>
      </w:r>
      <w:r w:rsidR="00690985" w:rsidRPr="00751A4C">
        <w:rPr>
          <w:rFonts w:ascii="Calibri" w:hAnsi="Calibri" w:cs="Calibri"/>
          <w:sz w:val="24"/>
          <w:szCs w:val="24"/>
          <w:lang w:val="en-US"/>
        </w:rPr>
        <w:t xml:space="preserve">these tools would be </w:t>
      </w:r>
      <w:r w:rsidR="009318C0" w:rsidRPr="00751A4C">
        <w:rPr>
          <w:rFonts w:ascii="Calibri" w:hAnsi="Calibri" w:cs="Calibri"/>
          <w:sz w:val="24"/>
          <w:szCs w:val="24"/>
          <w:lang w:val="en-US"/>
        </w:rPr>
        <w:t>used instead</w:t>
      </w:r>
      <w:r w:rsidR="00362D61" w:rsidRPr="00751A4C">
        <w:rPr>
          <w:rFonts w:ascii="Calibri" w:hAnsi="Calibri" w:cs="Calibri"/>
          <w:sz w:val="24"/>
          <w:szCs w:val="24"/>
          <w:lang w:val="en-US"/>
        </w:rPr>
        <w:t xml:space="preserve">. Masks can </w:t>
      </w:r>
      <w:proofErr w:type="gramStart"/>
      <w:r w:rsidR="00362D61" w:rsidRPr="00751A4C">
        <w:rPr>
          <w:rFonts w:ascii="Calibri" w:hAnsi="Calibri" w:cs="Calibri"/>
          <w:sz w:val="24"/>
          <w:szCs w:val="24"/>
          <w:lang w:val="en-US"/>
        </w:rPr>
        <w:t>be applied</w:t>
      </w:r>
      <w:proofErr w:type="gramEnd"/>
      <w:r w:rsidR="00362D61" w:rsidRPr="00751A4C">
        <w:rPr>
          <w:rFonts w:ascii="Calibri" w:hAnsi="Calibri" w:cs="Calibri"/>
          <w:sz w:val="24"/>
          <w:szCs w:val="24"/>
          <w:lang w:val="en-US"/>
        </w:rPr>
        <w:t xml:space="preserve"> </w:t>
      </w:r>
      <w:r w:rsidR="00D04853">
        <w:rPr>
          <w:rFonts w:ascii="Calibri" w:hAnsi="Calibri" w:cs="Calibri"/>
          <w:sz w:val="24"/>
          <w:szCs w:val="24"/>
          <w:lang w:val="en-US"/>
        </w:rPr>
        <w:t>before</w:t>
      </w:r>
      <w:r w:rsidR="007C223F" w:rsidRPr="00751A4C">
        <w:rPr>
          <w:rFonts w:ascii="Calibri" w:hAnsi="Calibri" w:cs="Calibri"/>
          <w:sz w:val="24"/>
          <w:szCs w:val="24"/>
          <w:lang w:val="en-US"/>
        </w:rPr>
        <w:t xml:space="preserve"> processing within </w:t>
      </w:r>
      <w:r w:rsidR="00362D61" w:rsidRPr="00751A4C">
        <w:rPr>
          <w:rFonts w:ascii="Calibri" w:hAnsi="Calibri" w:cs="Calibri"/>
          <w:sz w:val="24"/>
          <w:szCs w:val="24"/>
          <w:lang w:val="en-US"/>
        </w:rPr>
        <w:t>ANTs and MALP-EM</w:t>
      </w:r>
      <w:r w:rsidR="007C223F" w:rsidRPr="00751A4C">
        <w:rPr>
          <w:rFonts w:ascii="Calibri" w:hAnsi="Calibri" w:cs="Calibri"/>
          <w:sz w:val="24"/>
          <w:szCs w:val="24"/>
          <w:lang w:val="en-US"/>
        </w:rPr>
        <w:t>, and after processing for SPM (all versions) and FSL FIRST</w:t>
      </w:r>
      <w:r w:rsidR="00362D61" w:rsidRPr="00751A4C">
        <w:rPr>
          <w:rFonts w:ascii="Calibri" w:hAnsi="Calibri" w:cs="Calibri"/>
          <w:sz w:val="24"/>
          <w:szCs w:val="24"/>
          <w:lang w:val="en-US"/>
        </w:rPr>
        <w:t xml:space="preserve">. </w:t>
      </w:r>
    </w:p>
    <w:p w14:paraId="4BA3B804" w14:textId="77777777" w:rsidR="009176F7" w:rsidRPr="00751A4C" w:rsidRDefault="009176F7" w:rsidP="00824DCB">
      <w:pPr>
        <w:spacing w:after="0" w:line="240" w:lineRule="auto"/>
        <w:rPr>
          <w:rFonts w:ascii="Calibri" w:hAnsi="Calibri" w:cs="Calibri"/>
          <w:sz w:val="24"/>
          <w:szCs w:val="24"/>
          <w:lang w:val="en-US"/>
        </w:rPr>
      </w:pPr>
    </w:p>
    <w:p w14:paraId="0834FA4D" w14:textId="153C873B" w:rsidR="00207E82" w:rsidRDefault="00E769A8"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 xml:space="preserve">More minor errors </w:t>
      </w:r>
      <w:proofErr w:type="gramStart"/>
      <w:r w:rsidRPr="00751A4C">
        <w:rPr>
          <w:rFonts w:ascii="Calibri" w:hAnsi="Calibri" w:cs="Calibri"/>
          <w:sz w:val="24"/>
          <w:szCs w:val="24"/>
          <w:lang w:val="en-US"/>
        </w:rPr>
        <w:t>are shown</w:t>
      </w:r>
      <w:proofErr w:type="gramEnd"/>
      <w:r w:rsidRPr="00751A4C">
        <w:rPr>
          <w:rFonts w:ascii="Calibri" w:hAnsi="Calibri" w:cs="Calibri"/>
          <w:sz w:val="24"/>
          <w:szCs w:val="24"/>
          <w:lang w:val="en-US"/>
        </w:rPr>
        <w:t xml:space="preserve"> in </w:t>
      </w:r>
      <w:r w:rsidRPr="001B5B37">
        <w:rPr>
          <w:rFonts w:ascii="Calibri" w:hAnsi="Calibri" w:cs="Calibri"/>
          <w:b/>
          <w:sz w:val="24"/>
          <w:szCs w:val="24"/>
          <w:lang w:val="en-US"/>
        </w:rPr>
        <w:t xml:space="preserve">Figures </w:t>
      </w:r>
      <w:r w:rsidR="000C7BD4" w:rsidRPr="001B5B37">
        <w:rPr>
          <w:rFonts w:ascii="Calibri" w:hAnsi="Calibri" w:cs="Calibri"/>
          <w:b/>
          <w:sz w:val="24"/>
          <w:szCs w:val="24"/>
          <w:lang w:val="en-US"/>
        </w:rPr>
        <w:t>2</w:t>
      </w:r>
      <w:r w:rsidRPr="001B5B37">
        <w:rPr>
          <w:rFonts w:ascii="Calibri" w:hAnsi="Calibri" w:cs="Calibri"/>
          <w:b/>
          <w:sz w:val="24"/>
          <w:szCs w:val="24"/>
          <w:lang w:val="en-US"/>
        </w:rPr>
        <w:t>-</w:t>
      </w:r>
      <w:r w:rsidR="000C7BD4" w:rsidRPr="001B5B37">
        <w:rPr>
          <w:rFonts w:ascii="Calibri" w:hAnsi="Calibri" w:cs="Calibri"/>
          <w:b/>
          <w:sz w:val="24"/>
          <w:szCs w:val="24"/>
          <w:lang w:val="en-US"/>
        </w:rPr>
        <w:t>6</w:t>
      </w:r>
      <w:r w:rsidRPr="00751A4C">
        <w:rPr>
          <w:rFonts w:ascii="Calibri" w:hAnsi="Calibri" w:cs="Calibri"/>
          <w:sz w:val="24"/>
          <w:szCs w:val="24"/>
          <w:lang w:val="en-US"/>
        </w:rPr>
        <w:t xml:space="preserve">. </w:t>
      </w:r>
      <w:r w:rsidR="00495699" w:rsidRPr="00751A4C">
        <w:rPr>
          <w:rFonts w:ascii="Calibri" w:hAnsi="Calibri" w:cs="Calibri"/>
          <w:sz w:val="24"/>
          <w:szCs w:val="24"/>
          <w:lang w:val="en-US"/>
        </w:rPr>
        <w:t xml:space="preserve">By testing different segmentation tools on a dataset </w:t>
      </w:r>
      <w:r w:rsidR="00D04853">
        <w:rPr>
          <w:rFonts w:ascii="Calibri" w:hAnsi="Calibri" w:cs="Calibri"/>
          <w:sz w:val="24"/>
          <w:szCs w:val="24"/>
          <w:lang w:val="en-US"/>
        </w:rPr>
        <w:t>before</w:t>
      </w:r>
      <w:r w:rsidR="00495699" w:rsidRPr="00751A4C">
        <w:rPr>
          <w:rFonts w:ascii="Calibri" w:hAnsi="Calibri" w:cs="Calibri"/>
          <w:sz w:val="24"/>
          <w:szCs w:val="24"/>
          <w:lang w:val="en-US"/>
        </w:rPr>
        <w:t xml:space="preserve"> </w:t>
      </w:r>
      <w:r w:rsidR="00D04853">
        <w:rPr>
          <w:rFonts w:ascii="Calibri" w:hAnsi="Calibri" w:cs="Calibri"/>
          <w:sz w:val="24"/>
          <w:szCs w:val="24"/>
          <w:lang w:val="en-US"/>
        </w:rPr>
        <w:t>application</w:t>
      </w:r>
      <w:r w:rsidR="00495699" w:rsidRPr="00751A4C">
        <w:rPr>
          <w:rFonts w:ascii="Calibri" w:hAnsi="Calibri" w:cs="Calibri"/>
          <w:sz w:val="24"/>
          <w:szCs w:val="24"/>
          <w:lang w:val="en-US"/>
        </w:rPr>
        <w:t xml:space="preserve"> to the whole cohort, the tool that performs best on that dataset can </w:t>
      </w:r>
      <w:proofErr w:type="gramStart"/>
      <w:r w:rsidR="00495699" w:rsidRPr="00751A4C">
        <w:rPr>
          <w:rFonts w:ascii="Calibri" w:hAnsi="Calibri" w:cs="Calibri"/>
          <w:sz w:val="24"/>
          <w:szCs w:val="24"/>
          <w:lang w:val="en-US"/>
        </w:rPr>
        <w:t>be selected</w:t>
      </w:r>
      <w:proofErr w:type="gramEnd"/>
      <w:r w:rsidR="00495699" w:rsidRPr="00751A4C">
        <w:rPr>
          <w:rFonts w:ascii="Calibri" w:hAnsi="Calibri" w:cs="Calibri"/>
          <w:sz w:val="24"/>
          <w:szCs w:val="24"/>
          <w:lang w:val="en-US"/>
        </w:rPr>
        <w:t xml:space="preserve"> for analysis. When performing QC, a procedure should </w:t>
      </w:r>
      <w:proofErr w:type="gramStart"/>
      <w:r w:rsidR="00495699" w:rsidRPr="00751A4C">
        <w:rPr>
          <w:rFonts w:ascii="Calibri" w:hAnsi="Calibri" w:cs="Calibri"/>
          <w:sz w:val="24"/>
          <w:szCs w:val="24"/>
          <w:lang w:val="en-US"/>
        </w:rPr>
        <w:t>be developed</w:t>
      </w:r>
      <w:proofErr w:type="gramEnd"/>
      <w:r w:rsidR="00495699" w:rsidRPr="00751A4C">
        <w:rPr>
          <w:rFonts w:ascii="Calibri" w:hAnsi="Calibri" w:cs="Calibri"/>
          <w:sz w:val="24"/>
          <w:szCs w:val="24"/>
          <w:lang w:val="en-US"/>
        </w:rPr>
        <w:t xml:space="preserve"> for choosing to reject, edit</w:t>
      </w:r>
      <w:r w:rsidR="00B168A8">
        <w:rPr>
          <w:rFonts w:ascii="Calibri" w:hAnsi="Calibri" w:cs="Calibri"/>
          <w:sz w:val="24"/>
          <w:szCs w:val="24"/>
          <w:lang w:val="en-US"/>
        </w:rPr>
        <w:t>,</w:t>
      </w:r>
      <w:r w:rsidR="00495699" w:rsidRPr="00751A4C">
        <w:rPr>
          <w:rFonts w:ascii="Calibri" w:hAnsi="Calibri" w:cs="Calibri"/>
          <w:sz w:val="24"/>
          <w:szCs w:val="24"/>
          <w:lang w:val="en-US"/>
        </w:rPr>
        <w:t xml:space="preserve"> or accept segmentations. </w:t>
      </w:r>
      <w:r w:rsidR="001A5418" w:rsidRPr="00751A4C">
        <w:rPr>
          <w:rFonts w:ascii="Calibri" w:hAnsi="Calibri" w:cs="Calibri"/>
          <w:sz w:val="24"/>
          <w:szCs w:val="24"/>
          <w:lang w:val="en-US"/>
        </w:rPr>
        <w:t>Common e</w:t>
      </w:r>
      <w:r w:rsidR="00E40E5B" w:rsidRPr="00751A4C">
        <w:rPr>
          <w:rFonts w:ascii="Calibri" w:hAnsi="Calibri" w:cs="Calibri"/>
          <w:sz w:val="24"/>
          <w:szCs w:val="24"/>
          <w:lang w:val="en-US"/>
        </w:rPr>
        <w:t xml:space="preserve">rrors seen for </w:t>
      </w:r>
      <w:r w:rsidR="001A5418" w:rsidRPr="00751A4C">
        <w:rPr>
          <w:rFonts w:ascii="Calibri" w:hAnsi="Calibri" w:cs="Calibri"/>
          <w:sz w:val="24"/>
          <w:szCs w:val="24"/>
          <w:lang w:val="en-US"/>
        </w:rPr>
        <w:t>the seven tools</w:t>
      </w:r>
      <w:r w:rsidR="00E40E5B" w:rsidRPr="00751A4C">
        <w:rPr>
          <w:rFonts w:ascii="Calibri" w:hAnsi="Calibri" w:cs="Calibri"/>
          <w:sz w:val="24"/>
          <w:szCs w:val="24"/>
          <w:lang w:val="en-US"/>
        </w:rPr>
        <w:t xml:space="preserve"> </w:t>
      </w:r>
      <w:proofErr w:type="gramStart"/>
      <w:r w:rsidR="00E40E5B" w:rsidRPr="00751A4C">
        <w:rPr>
          <w:rFonts w:ascii="Calibri" w:hAnsi="Calibri" w:cs="Calibri"/>
          <w:sz w:val="24"/>
          <w:szCs w:val="24"/>
          <w:lang w:val="en-US"/>
        </w:rPr>
        <w:t>are described</w:t>
      </w:r>
      <w:proofErr w:type="gramEnd"/>
      <w:r w:rsidR="00E40E5B" w:rsidRPr="00751A4C">
        <w:rPr>
          <w:rFonts w:ascii="Calibri" w:hAnsi="Calibri" w:cs="Calibri"/>
          <w:sz w:val="24"/>
          <w:szCs w:val="24"/>
          <w:lang w:val="en-US"/>
        </w:rPr>
        <w:t xml:space="preserve"> here, with examples shown in </w:t>
      </w:r>
      <w:r w:rsidR="00E40E5B" w:rsidRPr="00A63406">
        <w:rPr>
          <w:rFonts w:ascii="Calibri" w:hAnsi="Calibri" w:cs="Calibri"/>
          <w:b/>
          <w:sz w:val="24"/>
          <w:szCs w:val="24"/>
          <w:lang w:val="en-US"/>
        </w:rPr>
        <w:t xml:space="preserve">Figures </w:t>
      </w:r>
      <w:r w:rsidR="000C7BD4" w:rsidRPr="00A63406">
        <w:rPr>
          <w:rFonts w:ascii="Calibri" w:hAnsi="Calibri" w:cs="Calibri"/>
          <w:b/>
          <w:sz w:val="24"/>
          <w:szCs w:val="24"/>
          <w:lang w:val="en-US"/>
        </w:rPr>
        <w:t>2</w:t>
      </w:r>
      <w:r w:rsidR="00E40E5B" w:rsidRPr="00A63406">
        <w:rPr>
          <w:rFonts w:ascii="Calibri" w:hAnsi="Calibri" w:cs="Calibri"/>
          <w:b/>
          <w:sz w:val="24"/>
          <w:szCs w:val="24"/>
          <w:lang w:val="en-US"/>
        </w:rPr>
        <w:t>-</w:t>
      </w:r>
      <w:r w:rsidR="000C7BD4" w:rsidRPr="00A63406">
        <w:rPr>
          <w:rFonts w:ascii="Calibri" w:hAnsi="Calibri" w:cs="Calibri"/>
          <w:b/>
          <w:sz w:val="24"/>
          <w:szCs w:val="24"/>
          <w:lang w:val="en-US"/>
        </w:rPr>
        <w:t>6</w:t>
      </w:r>
      <w:r w:rsidR="00E40E5B" w:rsidRPr="00751A4C">
        <w:rPr>
          <w:rFonts w:ascii="Calibri" w:hAnsi="Calibri" w:cs="Calibri"/>
          <w:sz w:val="24"/>
          <w:szCs w:val="24"/>
          <w:lang w:val="en-US"/>
        </w:rPr>
        <w:t>.</w:t>
      </w:r>
      <w:r w:rsidR="00207E82" w:rsidRPr="00751A4C">
        <w:rPr>
          <w:rFonts w:ascii="Calibri" w:hAnsi="Calibri" w:cs="Calibri"/>
          <w:sz w:val="24"/>
          <w:szCs w:val="24"/>
          <w:lang w:val="en-US"/>
        </w:rPr>
        <w:t xml:space="preserve"> </w:t>
      </w:r>
      <w:r w:rsidR="00495699" w:rsidRPr="00751A4C">
        <w:rPr>
          <w:rFonts w:ascii="Calibri" w:hAnsi="Calibri" w:cs="Calibri"/>
          <w:sz w:val="24"/>
          <w:szCs w:val="24"/>
          <w:lang w:val="en-US"/>
        </w:rPr>
        <w:t xml:space="preserve">Errors in segmentation such as these can often </w:t>
      </w:r>
      <w:proofErr w:type="gramStart"/>
      <w:r w:rsidR="00495699" w:rsidRPr="00751A4C">
        <w:rPr>
          <w:rFonts w:ascii="Calibri" w:hAnsi="Calibri" w:cs="Calibri"/>
          <w:sz w:val="24"/>
          <w:szCs w:val="24"/>
          <w:lang w:val="en-US"/>
        </w:rPr>
        <w:t>be corrected</w:t>
      </w:r>
      <w:proofErr w:type="gramEnd"/>
      <w:r w:rsidR="00495699" w:rsidRPr="00751A4C">
        <w:rPr>
          <w:rFonts w:ascii="Calibri" w:hAnsi="Calibri" w:cs="Calibri"/>
          <w:sz w:val="24"/>
          <w:szCs w:val="24"/>
          <w:lang w:val="en-US"/>
        </w:rPr>
        <w:t xml:space="preserve"> </w:t>
      </w:r>
      <w:r w:rsidR="00B168A8">
        <w:rPr>
          <w:rFonts w:ascii="Calibri" w:hAnsi="Calibri" w:cs="Calibri"/>
          <w:sz w:val="24"/>
          <w:szCs w:val="24"/>
          <w:lang w:val="en-US"/>
        </w:rPr>
        <w:t xml:space="preserve">with </w:t>
      </w:r>
      <w:r w:rsidR="00495699" w:rsidRPr="00751A4C">
        <w:rPr>
          <w:rFonts w:ascii="Calibri" w:hAnsi="Calibri" w:cs="Calibri"/>
          <w:sz w:val="24"/>
          <w:szCs w:val="24"/>
          <w:lang w:val="en-US"/>
        </w:rPr>
        <w:t xml:space="preserve">the addition of a mask in the processing stream or editing the regions. However, regions with extensive over- or under-estimation of the cortex may need to </w:t>
      </w:r>
      <w:proofErr w:type="gramStart"/>
      <w:r w:rsidR="00495699" w:rsidRPr="00751A4C">
        <w:rPr>
          <w:rFonts w:ascii="Calibri" w:hAnsi="Calibri" w:cs="Calibri"/>
          <w:sz w:val="24"/>
          <w:szCs w:val="24"/>
          <w:lang w:val="en-US"/>
        </w:rPr>
        <w:t>be rejected</w:t>
      </w:r>
      <w:proofErr w:type="gramEnd"/>
      <w:r w:rsidR="00495699" w:rsidRPr="00751A4C">
        <w:rPr>
          <w:rFonts w:ascii="Calibri" w:hAnsi="Calibri" w:cs="Calibri"/>
          <w:sz w:val="24"/>
          <w:szCs w:val="24"/>
          <w:lang w:val="en-US"/>
        </w:rPr>
        <w:t xml:space="preserve"> from analysis. Strict criteria should </w:t>
      </w:r>
      <w:proofErr w:type="gramStart"/>
      <w:r w:rsidR="00495699" w:rsidRPr="00751A4C">
        <w:rPr>
          <w:rFonts w:ascii="Calibri" w:hAnsi="Calibri" w:cs="Calibri"/>
          <w:sz w:val="24"/>
          <w:szCs w:val="24"/>
          <w:lang w:val="en-US"/>
        </w:rPr>
        <w:t>be developed</w:t>
      </w:r>
      <w:proofErr w:type="gramEnd"/>
      <w:r w:rsidR="00495699" w:rsidRPr="00751A4C">
        <w:rPr>
          <w:rFonts w:ascii="Calibri" w:hAnsi="Calibri" w:cs="Calibri"/>
          <w:sz w:val="24"/>
          <w:szCs w:val="24"/>
          <w:lang w:val="en-US"/>
        </w:rPr>
        <w:t xml:space="preserve"> and followed when making this decision. These steps </w:t>
      </w:r>
      <w:proofErr w:type="gramStart"/>
      <w:r w:rsidR="00495699" w:rsidRPr="00751A4C">
        <w:rPr>
          <w:rFonts w:ascii="Calibri" w:hAnsi="Calibri" w:cs="Calibri"/>
          <w:sz w:val="24"/>
          <w:szCs w:val="24"/>
          <w:lang w:val="en-US"/>
        </w:rPr>
        <w:t>are not covered</w:t>
      </w:r>
      <w:proofErr w:type="gramEnd"/>
      <w:r w:rsidR="00495699" w:rsidRPr="00751A4C">
        <w:rPr>
          <w:rFonts w:ascii="Calibri" w:hAnsi="Calibri" w:cs="Calibri"/>
          <w:sz w:val="24"/>
          <w:szCs w:val="24"/>
          <w:lang w:val="en-US"/>
        </w:rPr>
        <w:t xml:space="preserve"> in this protocol and will vary from dataset to dataset. </w:t>
      </w:r>
    </w:p>
    <w:p w14:paraId="440AF24D" w14:textId="77777777" w:rsidR="001B5B37" w:rsidRPr="00751A4C" w:rsidRDefault="001B5B37" w:rsidP="00824DCB">
      <w:pPr>
        <w:spacing w:after="0" w:line="240" w:lineRule="auto"/>
        <w:rPr>
          <w:rFonts w:ascii="Calibri" w:hAnsi="Calibri" w:cs="Calibri"/>
          <w:sz w:val="24"/>
          <w:szCs w:val="24"/>
          <w:lang w:val="en-US"/>
        </w:rPr>
      </w:pPr>
    </w:p>
    <w:p w14:paraId="7014A17E" w14:textId="46C77CBE" w:rsidR="008847DD" w:rsidRDefault="000B2706" w:rsidP="00824DCB">
      <w:pPr>
        <w:spacing w:after="0" w:line="240" w:lineRule="auto"/>
        <w:rPr>
          <w:rFonts w:ascii="Calibri" w:hAnsi="Calibri" w:cs="Calibri"/>
          <w:sz w:val="24"/>
          <w:szCs w:val="24"/>
          <w:lang w:val="en-US"/>
        </w:rPr>
      </w:pPr>
      <w:r w:rsidRPr="00751A4C">
        <w:rPr>
          <w:rFonts w:ascii="Calibri" w:hAnsi="Calibri" w:cs="Calibri"/>
          <w:sz w:val="24"/>
          <w:szCs w:val="24"/>
          <w:lang w:val="en-US"/>
        </w:rPr>
        <w:t>Generally, when performing visual QC</w:t>
      </w:r>
      <w:r w:rsidR="008847DD" w:rsidRPr="00751A4C">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 xml:space="preserve">it is important to </w:t>
      </w:r>
      <w:r w:rsidRPr="00751A4C">
        <w:rPr>
          <w:rFonts w:ascii="Calibri" w:hAnsi="Calibri" w:cs="Calibri"/>
          <w:sz w:val="24"/>
          <w:szCs w:val="24"/>
          <w:lang w:val="en-US"/>
        </w:rPr>
        <w:t xml:space="preserve">pay </w:t>
      </w:r>
      <w:proofErr w:type="gramStart"/>
      <w:r w:rsidRPr="00751A4C">
        <w:rPr>
          <w:rFonts w:ascii="Calibri" w:hAnsi="Calibri" w:cs="Calibri"/>
          <w:sz w:val="24"/>
          <w:szCs w:val="24"/>
          <w:lang w:val="en-US"/>
        </w:rPr>
        <w:t>particular attention</w:t>
      </w:r>
      <w:proofErr w:type="gramEnd"/>
      <w:r w:rsidRPr="00751A4C">
        <w:rPr>
          <w:rFonts w:ascii="Calibri" w:hAnsi="Calibri" w:cs="Calibri"/>
          <w:sz w:val="24"/>
          <w:szCs w:val="24"/>
          <w:lang w:val="en-US"/>
        </w:rPr>
        <w:t xml:space="preserve"> to temporal </w:t>
      </w:r>
      <w:r w:rsidR="008847DD" w:rsidRPr="00751A4C">
        <w:rPr>
          <w:rFonts w:ascii="Calibri" w:hAnsi="Calibri" w:cs="Calibri"/>
          <w:sz w:val="24"/>
          <w:szCs w:val="24"/>
          <w:lang w:val="en-US"/>
        </w:rPr>
        <w:t>and occipital regions</w:t>
      </w:r>
      <w:r w:rsidR="00B168A8">
        <w:rPr>
          <w:rFonts w:ascii="Calibri" w:hAnsi="Calibri" w:cs="Calibri"/>
          <w:sz w:val="24"/>
          <w:szCs w:val="24"/>
          <w:lang w:val="en-US"/>
        </w:rPr>
        <w:t>, as</w:t>
      </w:r>
      <w:r w:rsidRPr="00751A4C">
        <w:rPr>
          <w:rFonts w:ascii="Calibri" w:hAnsi="Calibri" w:cs="Calibri"/>
          <w:sz w:val="24"/>
          <w:szCs w:val="24"/>
          <w:lang w:val="en-US"/>
        </w:rPr>
        <w:t xml:space="preserve"> these are areas that show the most consistent errors. </w:t>
      </w:r>
      <w:r w:rsidR="00751A4C" w:rsidRPr="00751A4C">
        <w:rPr>
          <w:rFonts w:ascii="Calibri" w:hAnsi="Calibri" w:cs="Calibri"/>
          <w:b/>
          <w:sz w:val="24"/>
          <w:szCs w:val="24"/>
          <w:lang w:val="en-US"/>
        </w:rPr>
        <w:t>Figure 2</w:t>
      </w:r>
      <w:r w:rsidR="008847DD" w:rsidRPr="00751A4C">
        <w:rPr>
          <w:rFonts w:ascii="Calibri" w:hAnsi="Calibri" w:cs="Calibri"/>
          <w:sz w:val="24"/>
          <w:szCs w:val="24"/>
          <w:lang w:val="en-US"/>
        </w:rPr>
        <w:t xml:space="preserve"> shows examples of good and ba</w:t>
      </w:r>
      <w:r w:rsidR="000C7BD4" w:rsidRPr="00751A4C">
        <w:rPr>
          <w:rFonts w:ascii="Calibri" w:hAnsi="Calibri" w:cs="Calibri"/>
          <w:sz w:val="24"/>
          <w:szCs w:val="24"/>
          <w:lang w:val="en-US"/>
        </w:rPr>
        <w:t xml:space="preserve">d temporal segmentations, and </w:t>
      </w:r>
      <w:r w:rsidR="00751A4C" w:rsidRPr="00751A4C">
        <w:rPr>
          <w:rFonts w:ascii="Calibri" w:hAnsi="Calibri" w:cs="Calibri"/>
          <w:b/>
          <w:sz w:val="24"/>
          <w:szCs w:val="24"/>
          <w:lang w:val="en-US"/>
        </w:rPr>
        <w:t>Figure 3</w:t>
      </w:r>
      <w:r w:rsidR="008847DD" w:rsidRPr="00751A4C">
        <w:rPr>
          <w:rFonts w:ascii="Calibri" w:hAnsi="Calibri" w:cs="Calibri"/>
          <w:sz w:val="24"/>
          <w:szCs w:val="24"/>
          <w:lang w:val="en-US"/>
        </w:rPr>
        <w:t xml:space="preserve"> shows examples of good and bad occipital </w:t>
      </w:r>
      <w:r w:rsidR="000C7BD4" w:rsidRPr="00751A4C">
        <w:rPr>
          <w:rFonts w:ascii="Calibri" w:hAnsi="Calibri" w:cs="Calibri"/>
          <w:sz w:val="24"/>
          <w:szCs w:val="24"/>
          <w:lang w:val="en-US"/>
        </w:rPr>
        <w:t>segmentations</w:t>
      </w:r>
      <w:r w:rsidR="008847DD" w:rsidRPr="00751A4C">
        <w:rPr>
          <w:rFonts w:ascii="Calibri" w:hAnsi="Calibri" w:cs="Calibri"/>
          <w:sz w:val="24"/>
          <w:szCs w:val="24"/>
          <w:lang w:val="en-US"/>
        </w:rPr>
        <w:t xml:space="preserve">. </w:t>
      </w:r>
      <w:r w:rsidR="00751A4C" w:rsidRPr="00751A4C">
        <w:rPr>
          <w:rFonts w:ascii="Calibri" w:hAnsi="Calibri" w:cs="Calibri"/>
          <w:b/>
          <w:sz w:val="24"/>
          <w:szCs w:val="24"/>
          <w:lang w:val="en-US"/>
        </w:rPr>
        <w:t>Figure 4</w:t>
      </w:r>
      <w:r w:rsidR="008F468F" w:rsidRPr="00751A4C">
        <w:rPr>
          <w:rFonts w:ascii="Calibri" w:hAnsi="Calibri" w:cs="Calibri"/>
          <w:sz w:val="24"/>
          <w:szCs w:val="24"/>
          <w:lang w:val="en-US"/>
        </w:rPr>
        <w:t xml:space="preserve"> shows another common issue that occurs in all tools, </w:t>
      </w:r>
      <w:r w:rsidR="00B168A8">
        <w:rPr>
          <w:rFonts w:ascii="Calibri" w:hAnsi="Calibri" w:cs="Calibri"/>
          <w:sz w:val="24"/>
          <w:szCs w:val="24"/>
          <w:lang w:val="en-US"/>
        </w:rPr>
        <w:t>in which</w:t>
      </w:r>
      <w:r w:rsidR="008F468F" w:rsidRPr="00751A4C">
        <w:rPr>
          <w:rFonts w:ascii="Calibri" w:hAnsi="Calibri" w:cs="Calibri"/>
          <w:sz w:val="24"/>
          <w:szCs w:val="24"/>
          <w:lang w:val="en-US"/>
        </w:rPr>
        <w:t xml:space="preserve"> non-brain tissue </w:t>
      </w:r>
      <w:proofErr w:type="gramStart"/>
      <w:r w:rsidR="008F468F" w:rsidRPr="00751A4C">
        <w:rPr>
          <w:rFonts w:ascii="Calibri" w:hAnsi="Calibri" w:cs="Calibri"/>
          <w:sz w:val="24"/>
          <w:szCs w:val="24"/>
          <w:lang w:val="en-US"/>
        </w:rPr>
        <w:t>is classified</w:t>
      </w:r>
      <w:proofErr w:type="gramEnd"/>
      <w:r w:rsidR="008F468F" w:rsidRPr="00751A4C">
        <w:rPr>
          <w:rFonts w:ascii="Calibri" w:hAnsi="Calibri" w:cs="Calibri"/>
          <w:sz w:val="24"/>
          <w:szCs w:val="24"/>
          <w:lang w:val="en-US"/>
        </w:rPr>
        <w:t xml:space="preserve"> as CGM in superior slices of the brain. </w:t>
      </w:r>
      <w:r w:rsidR="00751A4C" w:rsidRPr="00751A4C">
        <w:rPr>
          <w:rFonts w:ascii="Calibri" w:hAnsi="Calibri" w:cs="Calibri"/>
          <w:b/>
          <w:sz w:val="24"/>
          <w:szCs w:val="24"/>
          <w:lang w:val="en-US"/>
        </w:rPr>
        <w:t>Figure 5</w:t>
      </w:r>
      <w:r w:rsidR="008F468F" w:rsidRPr="00751A4C">
        <w:rPr>
          <w:rFonts w:ascii="Calibri" w:hAnsi="Calibri" w:cs="Calibri"/>
          <w:sz w:val="24"/>
          <w:szCs w:val="24"/>
          <w:lang w:val="en-US"/>
        </w:rPr>
        <w:t xml:space="preserve"> displays another issue seen in </w:t>
      </w:r>
      <w:proofErr w:type="gramStart"/>
      <w:r w:rsidR="008F468F" w:rsidRPr="00751A4C">
        <w:rPr>
          <w:rFonts w:ascii="Calibri" w:hAnsi="Calibri" w:cs="Calibri"/>
          <w:sz w:val="24"/>
          <w:szCs w:val="24"/>
          <w:lang w:val="en-US"/>
        </w:rPr>
        <w:t>a number of</w:t>
      </w:r>
      <w:proofErr w:type="gramEnd"/>
      <w:r w:rsidR="008F468F" w:rsidRPr="00751A4C">
        <w:rPr>
          <w:rFonts w:ascii="Calibri" w:hAnsi="Calibri" w:cs="Calibri"/>
          <w:sz w:val="24"/>
          <w:szCs w:val="24"/>
          <w:lang w:val="en-US"/>
        </w:rPr>
        <w:t xml:space="preserve"> segmentations where regions of the CGM are excluded from the segmentation</w:t>
      </w:r>
      <w:r w:rsidR="00B168A8">
        <w:rPr>
          <w:rFonts w:ascii="Calibri" w:hAnsi="Calibri" w:cs="Calibri"/>
          <w:sz w:val="24"/>
          <w:szCs w:val="24"/>
          <w:lang w:val="en-US"/>
        </w:rPr>
        <w:t>.</w:t>
      </w:r>
      <w:r w:rsidR="008F468F" w:rsidRPr="00751A4C">
        <w:rPr>
          <w:rFonts w:ascii="Calibri" w:hAnsi="Calibri" w:cs="Calibri"/>
          <w:sz w:val="24"/>
          <w:szCs w:val="24"/>
          <w:lang w:val="en-US"/>
        </w:rPr>
        <w:t xml:space="preserve"> </w:t>
      </w:r>
      <w:r w:rsidR="00B168A8">
        <w:rPr>
          <w:rFonts w:ascii="Calibri" w:hAnsi="Calibri" w:cs="Calibri"/>
          <w:sz w:val="24"/>
          <w:szCs w:val="24"/>
          <w:lang w:val="en-US"/>
        </w:rPr>
        <w:t>T</w:t>
      </w:r>
      <w:r w:rsidR="008F468F" w:rsidRPr="00751A4C">
        <w:rPr>
          <w:rFonts w:ascii="Calibri" w:hAnsi="Calibri" w:cs="Calibri"/>
          <w:sz w:val="24"/>
          <w:szCs w:val="24"/>
          <w:lang w:val="en-US"/>
        </w:rPr>
        <w:t xml:space="preserve">his often occurs in superior slices of the brain, as seen in </w:t>
      </w:r>
      <w:r w:rsidR="00751A4C" w:rsidRPr="00751A4C">
        <w:rPr>
          <w:rFonts w:ascii="Calibri" w:hAnsi="Calibri" w:cs="Calibri"/>
          <w:b/>
          <w:sz w:val="24"/>
          <w:szCs w:val="24"/>
          <w:lang w:val="en-US"/>
        </w:rPr>
        <w:t>Figure 5</w:t>
      </w:r>
      <w:r w:rsidR="008F468F" w:rsidRPr="00751A4C">
        <w:rPr>
          <w:rFonts w:ascii="Calibri" w:hAnsi="Calibri" w:cs="Calibri"/>
          <w:sz w:val="24"/>
          <w:szCs w:val="24"/>
          <w:lang w:val="en-US"/>
        </w:rPr>
        <w:t xml:space="preserve">. </w:t>
      </w:r>
    </w:p>
    <w:p w14:paraId="5B570F31" w14:textId="77777777" w:rsidR="001B5B37" w:rsidRPr="00751A4C" w:rsidRDefault="001B5B37" w:rsidP="00824DCB">
      <w:pPr>
        <w:spacing w:after="0" w:line="240" w:lineRule="auto"/>
        <w:rPr>
          <w:rFonts w:ascii="Calibri" w:hAnsi="Calibri" w:cs="Calibri"/>
          <w:sz w:val="24"/>
          <w:szCs w:val="24"/>
          <w:lang w:val="en-US"/>
        </w:rPr>
      </w:pPr>
    </w:p>
    <w:p w14:paraId="7373010F" w14:textId="6AAE0F80" w:rsidR="003D28E7" w:rsidRDefault="00E17573" w:rsidP="00824DCB">
      <w:pPr>
        <w:spacing w:after="0" w:line="240" w:lineRule="auto"/>
        <w:rPr>
          <w:rFonts w:ascii="Calibri" w:hAnsi="Calibri" w:cs="Calibri"/>
          <w:sz w:val="24"/>
          <w:szCs w:val="24"/>
          <w:lang w:val="en-US"/>
        </w:rPr>
      </w:pPr>
      <w:r w:rsidRPr="00A61AC9">
        <w:rPr>
          <w:rFonts w:ascii="Calibri" w:hAnsi="Calibri" w:cs="Calibri"/>
          <w:sz w:val="24"/>
          <w:szCs w:val="24"/>
          <w:lang w:val="en-US"/>
        </w:rPr>
        <w:t xml:space="preserve">SPM8 Unified Segment commonly resulted in poor temporal delineation, with the </w:t>
      </w:r>
      <w:r w:rsidR="00A61AC9">
        <w:rPr>
          <w:rFonts w:ascii="Calibri" w:hAnsi="Calibri" w:cs="Calibri"/>
          <w:sz w:val="24"/>
          <w:szCs w:val="24"/>
          <w:lang w:val="en-US"/>
        </w:rPr>
        <w:t xml:space="preserve">segmented </w:t>
      </w:r>
      <w:r w:rsidRPr="00A61AC9">
        <w:rPr>
          <w:rFonts w:ascii="Calibri" w:hAnsi="Calibri" w:cs="Calibri"/>
          <w:sz w:val="24"/>
          <w:szCs w:val="24"/>
          <w:lang w:val="en-US"/>
        </w:rPr>
        <w:t xml:space="preserve">GM region spilling into </w:t>
      </w:r>
      <w:r w:rsidR="00B846FF" w:rsidRPr="00A61AC9">
        <w:rPr>
          <w:rFonts w:ascii="Calibri" w:hAnsi="Calibri" w:cs="Calibri"/>
          <w:sz w:val="24"/>
          <w:szCs w:val="24"/>
          <w:lang w:val="en-US"/>
        </w:rPr>
        <w:t>non-brain tissue surrounding</w:t>
      </w:r>
      <w:r w:rsidR="00B846FF" w:rsidRPr="00751A4C">
        <w:rPr>
          <w:rFonts w:ascii="Calibri" w:hAnsi="Calibri" w:cs="Calibri"/>
          <w:sz w:val="24"/>
          <w:szCs w:val="24"/>
          <w:lang w:val="en-US"/>
        </w:rPr>
        <w:t xml:space="preserve"> the temporal lobes</w:t>
      </w:r>
      <w:r w:rsidRPr="00751A4C">
        <w:rPr>
          <w:rFonts w:ascii="Calibri" w:hAnsi="Calibri" w:cs="Calibri"/>
          <w:sz w:val="24"/>
          <w:szCs w:val="24"/>
          <w:lang w:val="en-US"/>
        </w:rPr>
        <w:t xml:space="preserve">. </w:t>
      </w:r>
      <w:r w:rsidR="00B846FF" w:rsidRPr="00751A4C">
        <w:rPr>
          <w:rFonts w:ascii="Calibri" w:hAnsi="Calibri" w:cs="Calibri"/>
          <w:sz w:val="24"/>
          <w:szCs w:val="24"/>
          <w:lang w:val="en-US"/>
        </w:rPr>
        <w:t>Spillage into the occipital lobe is common, w</w:t>
      </w:r>
      <w:r w:rsidR="00A61AC9">
        <w:rPr>
          <w:rFonts w:ascii="Calibri" w:hAnsi="Calibri" w:cs="Calibri"/>
          <w:sz w:val="24"/>
          <w:szCs w:val="24"/>
          <w:lang w:val="en-US"/>
        </w:rPr>
        <w:t>hile</w:t>
      </w:r>
      <w:r w:rsidR="00B846FF" w:rsidRPr="00751A4C">
        <w:rPr>
          <w:rFonts w:ascii="Calibri" w:hAnsi="Calibri" w:cs="Calibri"/>
          <w:sz w:val="24"/>
          <w:szCs w:val="24"/>
          <w:lang w:val="en-US"/>
        </w:rPr>
        <w:t xml:space="preserve"> under-estimation of the frontal lobes also seen in </w:t>
      </w:r>
      <w:proofErr w:type="gramStart"/>
      <w:r w:rsidR="00B846FF" w:rsidRPr="00751A4C">
        <w:rPr>
          <w:rFonts w:ascii="Calibri" w:hAnsi="Calibri" w:cs="Calibri"/>
          <w:sz w:val="24"/>
          <w:szCs w:val="24"/>
          <w:lang w:val="en-US"/>
        </w:rPr>
        <w:t>a number of</w:t>
      </w:r>
      <w:proofErr w:type="gramEnd"/>
      <w:r w:rsidR="00B846FF" w:rsidRPr="00751A4C">
        <w:rPr>
          <w:rFonts w:ascii="Calibri" w:hAnsi="Calibri" w:cs="Calibri"/>
          <w:sz w:val="24"/>
          <w:szCs w:val="24"/>
          <w:lang w:val="en-US"/>
        </w:rPr>
        <w:t xml:space="preserve"> regions. For SPM8 New segment, poor temporal delineation</w:t>
      </w:r>
      <w:r w:rsidR="000C7BD4" w:rsidRPr="00751A4C">
        <w:rPr>
          <w:rFonts w:ascii="Calibri" w:hAnsi="Calibri" w:cs="Calibri"/>
          <w:sz w:val="24"/>
          <w:szCs w:val="24"/>
          <w:lang w:val="en-US"/>
        </w:rPr>
        <w:t xml:space="preserve"> and occipital spillage were also </w:t>
      </w:r>
      <w:r w:rsidR="00B846FF" w:rsidRPr="00751A4C">
        <w:rPr>
          <w:rFonts w:ascii="Calibri" w:hAnsi="Calibri" w:cs="Calibri"/>
          <w:sz w:val="24"/>
          <w:szCs w:val="24"/>
          <w:lang w:val="en-US"/>
        </w:rPr>
        <w:t xml:space="preserve">common. Using this version of SPM also results in voxels within the skull and dura </w:t>
      </w:r>
      <w:proofErr w:type="gramStart"/>
      <w:r w:rsidR="00B846FF" w:rsidRPr="00751A4C">
        <w:rPr>
          <w:rFonts w:ascii="Calibri" w:hAnsi="Calibri" w:cs="Calibri"/>
          <w:sz w:val="24"/>
          <w:szCs w:val="24"/>
          <w:lang w:val="en-US"/>
        </w:rPr>
        <w:t>being classified</w:t>
      </w:r>
      <w:proofErr w:type="gramEnd"/>
      <w:r w:rsidR="00B846FF" w:rsidRPr="00751A4C">
        <w:rPr>
          <w:rFonts w:ascii="Calibri" w:hAnsi="Calibri" w:cs="Calibri"/>
          <w:sz w:val="24"/>
          <w:szCs w:val="24"/>
          <w:lang w:val="en-US"/>
        </w:rPr>
        <w:t xml:space="preserve"> as GM in nearly all segmentations. </w:t>
      </w:r>
      <w:r w:rsidR="000B2706" w:rsidRPr="00751A4C">
        <w:rPr>
          <w:rFonts w:ascii="Calibri" w:hAnsi="Calibri" w:cs="Calibri"/>
          <w:sz w:val="24"/>
          <w:szCs w:val="24"/>
          <w:lang w:val="en-US"/>
        </w:rPr>
        <w:t xml:space="preserve">SPM12 </w:t>
      </w:r>
      <w:proofErr w:type="gramStart"/>
      <w:r w:rsidR="000B2706" w:rsidRPr="00751A4C">
        <w:rPr>
          <w:rFonts w:ascii="Calibri" w:hAnsi="Calibri" w:cs="Calibri"/>
          <w:sz w:val="24"/>
          <w:szCs w:val="24"/>
          <w:lang w:val="en-US"/>
        </w:rPr>
        <w:t>was improved</w:t>
      </w:r>
      <w:proofErr w:type="gramEnd"/>
      <w:r w:rsidR="000B2706" w:rsidRPr="00751A4C">
        <w:rPr>
          <w:rFonts w:ascii="Calibri" w:hAnsi="Calibri" w:cs="Calibri"/>
          <w:sz w:val="24"/>
          <w:szCs w:val="24"/>
          <w:lang w:val="en-US"/>
        </w:rPr>
        <w:t xml:space="preserve"> compared to earlier versions </w:t>
      </w:r>
      <w:r w:rsidR="000B2706" w:rsidRPr="00751A4C">
        <w:rPr>
          <w:rFonts w:ascii="Calibri" w:hAnsi="Calibri" w:cs="Calibri"/>
          <w:sz w:val="24"/>
          <w:szCs w:val="24"/>
          <w:lang w:val="en-US"/>
        </w:rPr>
        <w:lastRenderedPageBreak/>
        <w:t xml:space="preserve">of SPM, with the temporal lobe segmentations improved and less spillage in other regions. ANTs showed highly variable performance on this cohort, with the initial brain extraction determining the quality of segmentation. </w:t>
      </w:r>
      <w:r w:rsidR="00B168A8">
        <w:rPr>
          <w:rFonts w:ascii="Calibri" w:hAnsi="Calibri" w:cs="Calibri"/>
          <w:sz w:val="24"/>
          <w:szCs w:val="24"/>
          <w:lang w:val="en-US"/>
        </w:rPr>
        <w:t>It is important to p</w:t>
      </w:r>
      <w:r w:rsidR="000B2706" w:rsidRPr="00751A4C">
        <w:rPr>
          <w:rFonts w:ascii="Calibri" w:hAnsi="Calibri" w:cs="Calibri"/>
          <w:sz w:val="24"/>
          <w:szCs w:val="24"/>
          <w:lang w:val="en-US"/>
        </w:rPr>
        <w:t xml:space="preserve">ay </w:t>
      </w:r>
      <w:proofErr w:type="gramStart"/>
      <w:r w:rsidR="000B2706" w:rsidRPr="00751A4C">
        <w:rPr>
          <w:rFonts w:ascii="Calibri" w:hAnsi="Calibri" w:cs="Calibri"/>
          <w:sz w:val="24"/>
          <w:szCs w:val="24"/>
          <w:lang w:val="en-US"/>
        </w:rPr>
        <w:t>particular attention</w:t>
      </w:r>
      <w:proofErr w:type="gramEnd"/>
      <w:r w:rsidR="000B2706" w:rsidRPr="00751A4C">
        <w:rPr>
          <w:rFonts w:ascii="Calibri" w:hAnsi="Calibri" w:cs="Calibri"/>
          <w:sz w:val="24"/>
          <w:szCs w:val="24"/>
          <w:lang w:val="en-US"/>
        </w:rPr>
        <w:t xml:space="preserve"> to the external boundaries, and if brain extraction is poor using ANTs, then the brain mask included in the Atropos command can be improved. Issues with over-estimation of the GM in the temporal and occipital lobes were again common. </w:t>
      </w:r>
      <w:r w:rsidR="00AB1FC4" w:rsidRPr="00751A4C">
        <w:rPr>
          <w:rFonts w:ascii="Calibri" w:hAnsi="Calibri" w:cs="Calibri"/>
          <w:sz w:val="24"/>
          <w:szCs w:val="24"/>
          <w:lang w:val="en-US"/>
        </w:rPr>
        <w:t>MALP-EM showed fewer issues with over-estimation of the temporal and occipital lobes</w:t>
      </w:r>
      <w:r w:rsidR="00B168A8">
        <w:rPr>
          <w:rFonts w:ascii="Calibri" w:hAnsi="Calibri" w:cs="Calibri"/>
          <w:sz w:val="24"/>
          <w:szCs w:val="24"/>
          <w:lang w:val="en-US"/>
        </w:rPr>
        <w:t>;</w:t>
      </w:r>
      <w:r w:rsidR="00AB1FC4" w:rsidRPr="00751A4C">
        <w:rPr>
          <w:rFonts w:ascii="Calibri" w:hAnsi="Calibri" w:cs="Calibri"/>
          <w:sz w:val="24"/>
          <w:szCs w:val="24"/>
          <w:lang w:val="en-US"/>
        </w:rPr>
        <w:t xml:space="preserve"> although</w:t>
      </w:r>
      <w:r w:rsidR="00B168A8">
        <w:rPr>
          <w:rFonts w:ascii="Calibri" w:hAnsi="Calibri" w:cs="Calibri"/>
          <w:sz w:val="24"/>
          <w:szCs w:val="24"/>
          <w:lang w:val="en-US"/>
        </w:rPr>
        <w:t>,</w:t>
      </w:r>
      <w:r w:rsidR="00AB1FC4" w:rsidRPr="00751A4C">
        <w:rPr>
          <w:rFonts w:ascii="Calibri" w:hAnsi="Calibri" w:cs="Calibri"/>
          <w:sz w:val="24"/>
          <w:szCs w:val="24"/>
          <w:lang w:val="en-US"/>
        </w:rPr>
        <w:t xml:space="preserve"> there was under-estimation of the cortex in </w:t>
      </w:r>
      <w:proofErr w:type="gramStart"/>
      <w:r w:rsidR="00AB1FC4" w:rsidRPr="00751A4C">
        <w:rPr>
          <w:rFonts w:ascii="Calibri" w:hAnsi="Calibri" w:cs="Calibri"/>
          <w:sz w:val="24"/>
          <w:szCs w:val="24"/>
          <w:lang w:val="en-US"/>
        </w:rPr>
        <w:t>a number of</w:t>
      </w:r>
      <w:proofErr w:type="gramEnd"/>
      <w:r w:rsidR="00AB1FC4" w:rsidRPr="00751A4C">
        <w:rPr>
          <w:rFonts w:ascii="Calibri" w:hAnsi="Calibri" w:cs="Calibri"/>
          <w:sz w:val="24"/>
          <w:szCs w:val="24"/>
          <w:lang w:val="en-US"/>
        </w:rPr>
        <w:t xml:space="preserve"> cases. This can </w:t>
      </w:r>
      <w:proofErr w:type="gramStart"/>
      <w:r w:rsidR="00AB1FC4" w:rsidRPr="00751A4C">
        <w:rPr>
          <w:rFonts w:ascii="Calibri" w:hAnsi="Calibri" w:cs="Calibri"/>
          <w:sz w:val="24"/>
          <w:szCs w:val="24"/>
          <w:lang w:val="en-US"/>
        </w:rPr>
        <w:t>be improved</w:t>
      </w:r>
      <w:proofErr w:type="gramEnd"/>
      <w:r w:rsidR="00AB1FC4" w:rsidRPr="00751A4C">
        <w:rPr>
          <w:rFonts w:ascii="Calibri" w:hAnsi="Calibri" w:cs="Calibri"/>
          <w:sz w:val="24"/>
          <w:szCs w:val="24"/>
          <w:lang w:val="en-US"/>
        </w:rPr>
        <w:t xml:space="preserve"> by inclusion of a brain mask in the pipeline. </w:t>
      </w:r>
      <w:r w:rsidR="00B62591" w:rsidRPr="00751A4C">
        <w:rPr>
          <w:rFonts w:ascii="Calibri" w:hAnsi="Calibri" w:cs="Calibri"/>
          <w:sz w:val="24"/>
          <w:szCs w:val="24"/>
          <w:lang w:val="en-US"/>
        </w:rPr>
        <w:t>FSL FAST segmentations were highly variable, due to the variable performance of BET brain extraction on the data from this cohort. Again, issues within occipital and temporal lobes were common</w:t>
      </w:r>
      <w:r w:rsidR="00B168A8">
        <w:rPr>
          <w:rFonts w:ascii="Calibri" w:hAnsi="Calibri" w:cs="Calibri"/>
          <w:sz w:val="24"/>
          <w:szCs w:val="24"/>
          <w:lang w:val="en-US"/>
        </w:rPr>
        <w:t>;</w:t>
      </w:r>
      <w:r w:rsidR="00B62591" w:rsidRPr="00751A4C">
        <w:rPr>
          <w:rFonts w:ascii="Calibri" w:hAnsi="Calibri" w:cs="Calibri"/>
          <w:sz w:val="24"/>
          <w:szCs w:val="24"/>
          <w:lang w:val="en-US"/>
        </w:rPr>
        <w:t xml:space="preserve"> however</w:t>
      </w:r>
      <w:r w:rsidR="00B168A8">
        <w:rPr>
          <w:rFonts w:ascii="Calibri" w:hAnsi="Calibri" w:cs="Calibri"/>
          <w:sz w:val="24"/>
          <w:szCs w:val="24"/>
          <w:lang w:val="en-US"/>
        </w:rPr>
        <w:t>,</w:t>
      </w:r>
      <w:r w:rsidR="00B62591" w:rsidRPr="00751A4C">
        <w:rPr>
          <w:rFonts w:ascii="Calibri" w:hAnsi="Calibri" w:cs="Calibri"/>
          <w:sz w:val="24"/>
          <w:szCs w:val="24"/>
          <w:lang w:val="en-US"/>
        </w:rPr>
        <w:t xml:space="preserve"> these can </w:t>
      </w:r>
      <w:proofErr w:type="gramStart"/>
      <w:r w:rsidR="00B62591" w:rsidRPr="00751A4C">
        <w:rPr>
          <w:rFonts w:ascii="Calibri" w:hAnsi="Calibri" w:cs="Calibri"/>
          <w:sz w:val="24"/>
          <w:szCs w:val="24"/>
          <w:lang w:val="en-US"/>
        </w:rPr>
        <w:t>be improved</w:t>
      </w:r>
      <w:proofErr w:type="gramEnd"/>
      <w:r w:rsidR="00B62591" w:rsidRPr="00751A4C">
        <w:rPr>
          <w:rFonts w:ascii="Calibri" w:hAnsi="Calibri" w:cs="Calibri"/>
          <w:sz w:val="24"/>
          <w:szCs w:val="24"/>
          <w:lang w:val="en-US"/>
        </w:rPr>
        <w:t xml:space="preserve"> with </w:t>
      </w:r>
      <w:r w:rsidR="00B96370" w:rsidRPr="00751A4C">
        <w:rPr>
          <w:rFonts w:ascii="Calibri" w:hAnsi="Calibri" w:cs="Calibri"/>
          <w:sz w:val="24"/>
          <w:szCs w:val="24"/>
          <w:lang w:val="en-US"/>
        </w:rPr>
        <w:t>optimi</w:t>
      </w:r>
      <w:r w:rsidR="00B168A8">
        <w:rPr>
          <w:rFonts w:ascii="Calibri" w:hAnsi="Calibri" w:cs="Calibri"/>
          <w:sz w:val="24"/>
          <w:szCs w:val="24"/>
          <w:lang w:val="en-US"/>
        </w:rPr>
        <w:t>z</w:t>
      </w:r>
      <w:r w:rsidR="00B96370" w:rsidRPr="00751A4C">
        <w:rPr>
          <w:rFonts w:ascii="Calibri" w:hAnsi="Calibri" w:cs="Calibri"/>
          <w:sz w:val="24"/>
          <w:szCs w:val="24"/>
          <w:lang w:val="en-US"/>
        </w:rPr>
        <w:t>ation of</w:t>
      </w:r>
      <w:r w:rsidR="00B62591" w:rsidRPr="00751A4C">
        <w:rPr>
          <w:rFonts w:ascii="Calibri" w:hAnsi="Calibri" w:cs="Calibri"/>
          <w:sz w:val="24"/>
          <w:szCs w:val="24"/>
          <w:lang w:val="en-US"/>
        </w:rPr>
        <w:t xml:space="preserve"> brain extraction. Finally, </w:t>
      </w:r>
      <w:proofErr w:type="spellStart"/>
      <w:r w:rsidR="00B62591" w:rsidRPr="00751A4C">
        <w:rPr>
          <w:rFonts w:ascii="Calibri" w:hAnsi="Calibri" w:cs="Calibri"/>
          <w:sz w:val="24"/>
          <w:szCs w:val="24"/>
          <w:lang w:val="en-US"/>
        </w:rPr>
        <w:t>FreeSurfer</w:t>
      </w:r>
      <w:proofErr w:type="spellEnd"/>
      <w:r w:rsidR="00B62591" w:rsidRPr="00751A4C">
        <w:rPr>
          <w:rFonts w:ascii="Calibri" w:hAnsi="Calibri" w:cs="Calibri"/>
          <w:sz w:val="24"/>
          <w:szCs w:val="24"/>
          <w:lang w:val="en-US"/>
        </w:rPr>
        <w:t xml:space="preserve"> volumetric regions are often tight along the GM</w:t>
      </w:r>
      <w:r w:rsidR="00AC2D6F" w:rsidRPr="00751A4C">
        <w:rPr>
          <w:rFonts w:ascii="Calibri" w:hAnsi="Calibri" w:cs="Calibri"/>
          <w:sz w:val="24"/>
          <w:szCs w:val="24"/>
          <w:lang w:val="en-US"/>
        </w:rPr>
        <w:t>/CSF</w:t>
      </w:r>
      <w:r w:rsidR="00B62591" w:rsidRPr="00751A4C">
        <w:rPr>
          <w:rFonts w:ascii="Calibri" w:hAnsi="Calibri" w:cs="Calibri"/>
          <w:sz w:val="24"/>
          <w:szCs w:val="24"/>
          <w:lang w:val="en-US"/>
        </w:rPr>
        <w:t xml:space="preserve"> boundary</w:t>
      </w:r>
      <w:r w:rsidR="00AC2D6F" w:rsidRPr="00751A4C">
        <w:rPr>
          <w:rFonts w:ascii="Calibri" w:hAnsi="Calibri" w:cs="Calibri"/>
          <w:sz w:val="24"/>
          <w:szCs w:val="24"/>
          <w:lang w:val="en-US"/>
        </w:rPr>
        <w:t>, typically excluding some regions of GM in the outer boundary</w:t>
      </w:r>
      <w:r w:rsidR="000C7BD4" w:rsidRPr="00751A4C">
        <w:rPr>
          <w:rFonts w:ascii="Calibri" w:hAnsi="Calibri" w:cs="Calibri"/>
          <w:sz w:val="24"/>
          <w:szCs w:val="24"/>
          <w:lang w:val="en-US"/>
        </w:rPr>
        <w:t xml:space="preserve"> (</w:t>
      </w:r>
      <w:r w:rsidR="00751A4C" w:rsidRPr="00751A4C">
        <w:rPr>
          <w:rFonts w:ascii="Calibri" w:hAnsi="Calibri" w:cs="Calibri"/>
          <w:b/>
          <w:sz w:val="24"/>
          <w:szCs w:val="24"/>
          <w:lang w:val="en-US"/>
        </w:rPr>
        <w:t>Figure 6</w:t>
      </w:r>
      <w:r w:rsidR="000C7BD4" w:rsidRPr="00751A4C">
        <w:rPr>
          <w:rFonts w:ascii="Calibri" w:hAnsi="Calibri" w:cs="Calibri"/>
          <w:sz w:val="24"/>
          <w:szCs w:val="24"/>
          <w:lang w:val="en-US"/>
        </w:rPr>
        <w:t>)</w:t>
      </w:r>
      <w:r w:rsidR="00B62591" w:rsidRPr="00751A4C">
        <w:rPr>
          <w:rFonts w:ascii="Calibri" w:hAnsi="Calibri" w:cs="Calibri"/>
          <w:sz w:val="24"/>
          <w:szCs w:val="24"/>
          <w:lang w:val="en-US"/>
        </w:rPr>
        <w:t xml:space="preserve">. </w:t>
      </w:r>
      <w:r w:rsidR="00AC2D6F" w:rsidRPr="00751A4C">
        <w:rPr>
          <w:rFonts w:ascii="Calibri" w:hAnsi="Calibri" w:cs="Calibri"/>
          <w:sz w:val="24"/>
          <w:szCs w:val="24"/>
          <w:lang w:val="en-US"/>
        </w:rPr>
        <w:t xml:space="preserve">As with other tools, spillage outside of the GM is </w:t>
      </w:r>
      <w:r w:rsidR="00207E82" w:rsidRPr="00751A4C">
        <w:rPr>
          <w:rFonts w:ascii="Calibri" w:hAnsi="Calibri" w:cs="Calibri"/>
          <w:sz w:val="24"/>
          <w:szCs w:val="24"/>
          <w:lang w:val="en-US"/>
        </w:rPr>
        <w:t>prevalent</w:t>
      </w:r>
      <w:r w:rsidR="00AC2D6F" w:rsidRPr="00751A4C">
        <w:rPr>
          <w:rFonts w:ascii="Calibri" w:hAnsi="Calibri" w:cs="Calibri"/>
          <w:sz w:val="24"/>
          <w:szCs w:val="24"/>
          <w:lang w:val="en-US"/>
        </w:rPr>
        <w:t xml:space="preserve"> within the temporal and occipital lobes. </w:t>
      </w:r>
      <w:r w:rsidR="000C7BD4" w:rsidRPr="00751A4C">
        <w:rPr>
          <w:rFonts w:ascii="Calibri" w:hAnsi="Calibri" w:cs="Calibri"/>
          <w:sz w:val="24"/>
          <w:szCs w:val="24"/>
          <w:lang w:val="en-US"/>
        </w:rPr>
        <w:t xml:space="preserve">Finally, </w:t>
      </w:r>
      <w:r w:rsidR="00751A4C" w:rsidRPr="00751A4C">
        <w:rPr>
          <w:rFonts w:ascii="Calibri" w:hAnsi="Calibri" w:cs="Calibri"/>
          <w:b/>
          <w:sz w:val="24"/>
          <w:szCs w:val="24"/>
          <w:lang w:val="en-US"/>
        </w:rPr>
        <w:t>Figure 7</w:t>
      </w:r>
      <w:r w:rsidR="000C7BD4" w:rsidRPr="00751A4C">
        <w:rPr>
          <w:rFonts w:ascii="Calibri" w:hAnsi="Calibri" w:cs="Calibri"/>
          <w:sz w:val="24"/>
          <w:szCs w:val="24"/>
          <w:lang w:val="en-US"/>
        </w:rPr>
        <w:t xml:space="preserve"> shows an example of a </w:t>
      </w:r>
      <w:r w:rsidR="008F468F" w:rsidRPr="00751A4C">
        <w:rPr>
          <w:rFonts w:ascii="Calibri" w:hAnsi="Calibri" w:cs="Calibri"/>
          <w:sz w:val="24"/>
          <w:szCs w:val="24"/>
          <w:lang w:val="en-US"/>
        </w:rPr>
        <w:t xml:space="preserve">good segmentation displayed in </w:t>
      </w:r>
      <w:proofErr w:type="spellStart"/>
      <w:r w:rsidR="008F468F" w:rsidRPr="00751A4C">
        <w:rPr>
          <w:rFonts w:ascii="Calibri" w:hAnsi="Calibri" w:cs="Calibri"/>
          <w:sz w:val="24"/>
          <w:szCs w:val="24"/>
          <w:lang w:val="en-US"/>
        </w:rPr>
        <w:t>FSLview</w:t>
      </w:r>
      <w:proofErr w:type="spellEnd"/>
      <w:r w:rsidR="008F468F" w:rsidRPr="00751A4C">
        <w:rPr>
          <w:rFonts w:ascii="Calibri" w:hAnsi="Calibri" w:cs="Calibri"/>
          <w:sz w:val="24"/>
          <w:szCs w:val="24"/>
          <w:lang w:val="en-US"/>
        </w:rPr>
        <w:t xml:space="preserve"> that had no errors in segmentation. </w:t>
      </w:r>
      <w:r w:rsidR="00207E82" w:rsidRPr="00751A4C">
        <w:rPr>
          <w:rFonts w:ascii="Calibri" w:hAnsi="Calibri" w:cs="Calibri"/>
          <w:sz w:val="24"/>
          <w:szCs w:val="24"/>
          <w:lang w:val="en-US"/>
        </w:rPr>
        <w:t xml:space="preserve">Manual editing of the regions can often </w:t>
      </w:r>
      <w:proofErr w:type="gramStart"/>
      <w:r w:rsidR="00207E82" w:rsidRPr="00751A4C">
        <w:rPr>
          <w:rFonts w:ascii="Calibri" w:hAnsi="Calibri" w:cs="Calibri"/>
          <w:sz w:val="24"/>
          <w:szCs w:val="24"/>
          <w:lang w:val="en-US"/>
        </w:rPr>
        <w:t>be performed</w:t>
      </w:r>
      <w:proofErr w:type="gramEnd"/>
      <w:r w:rsidR="00207E82" w:rsidRPr="00751A4C">
        <w:rPr>
          <w:rFonts w:ascii="Calibri" w:hAnsi="Calibri" w:cs="Calibri"/>
          <w:sz w:val="24"/>
          <w:szCs w:val="24"/>
          <w:lang w:val="en-US"/>
        </w:rPr>
        <w:t xml:space="preserve"> to improve regions, although this is not covered here. </w:t>
      </w:r>
    </w:p>
    <w:p w14:paraId="66F77F07" w14:textId="77777777" w:rsidR="0080183F" w:rsidRPr="00751A4C" w:rsidRDefault="0080183F" w:rsidP="00824DCB">
      <w:pPr>
        <w:spacing w:after="0" w:line="240" w:lineRule="auto"/>
        <w:rPr>
          <w:rFonts w:ascii="Calibri" w:hAnsi="Calibri" w:cs="Calibri"/>
          <w:sz w:val="24"/>
          <w:szCs w:val="24"/>
          <w:lang w:val="en-US"/>
        </w:rPr>
      </w:pPr>
    </w:p>
    <w:p w14:paraId="50A06E69" w14:textId="4A03FEE1" w:rsidR="0080183F" w:rsidRDefault="00B168A8" w:rsidP="0080183F">
      <w:pPr>
        <w:spacing w:after="0" w:line="240" w:lineRule="auto"/>
        <w:rPr>
          <w:rFonts w:ascii="Calibri" w:hAnsi="Calibri" w:cs="Calibri"/>
          <w:b/>
          <w:sz w:val="24"/>
          <w:szCs w:val="24"/>
          <w:lang w:val="en-US"/>
        </w:rPr>
      </w:pPr>
      <w:r>
        <w:rPr>
          <w:rFonts w:ascii="Calibri" w:hAnsi="Calibri" w:cs="Calibri"/>
          <w:b/>
          <w:sz w:val="24"/>
          <w:szCs w:val="24"/>
          <w:lang w:val="en-US"/>
        </w:rPr>
        <w:t>FIGURE AND TABLE LEGENDS:</w:t>
      </w:r>
    </w:p>
    <w:p w14:paraId="1655E6B7" w14:textId="77777777" w:rsidR="00A63406" w:rsidRPr="00751A4C" w:rsidRDefault="00A63406" w:rsidP="0080183F">
      <w:pPr>
        <w:spacing w:after="0" w:line="240" w:lineRule="auto"/>
        <w:rPr>
          <w:rFonts w:ascii="Calibri" w:hAnsi="Calibri" w:cs="Calibri"/>
          <w:b/>
          <w:sz w:val="24"/>
          <w:szCs w:val="24"/>
          <w:lang w:val="en-US"/>
        </w:rPr>
      </w:pPr>
    </w:p>
    <w:p w14:paraId="79A8EEC3" w14:textId="53A1FEB9" w:rsidR="0080183F"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1</w:t>
      </w:r>
      <w:r w:rsidRPr="0080183F">
        <w:rPr>
          <w:rFonts w:ascii="Calibri" w:hAnsi="Calibri" w:cs="Calibri"/>
          <w:b/>
          <w:sz w:val="24"/>
          <w:szCs w:val="24"/>
          <w:lang w:val="en-US"/>
        </w:rPr>
        <w:t xml:space="preserve">: </w:t>
      </w:r>
      <w:r w:rsidR="00B168A8">
        <w:rPr>
          <w:rFonts w:ascii="Calibri" w:hAnsi="Calibri" w:cs="Calibri"/>
          <w:b/>
          <w:sz w:val="24"/>
          <w:szCs w:val="24"/>
          <w:lang w:val="en-US"/>
        </w:rPr>
        <w:t>E</w:t>
      </w:r>
      <w:r w:rsidRPr="0080183F">
        <w:rPr>
          <w:rFonts w:ascii="Calibri" w:hAnsi="Calibri" w:cs="Calibri"/>
          <w:b/>
          <w:sz w:val="24"/>
          <w:szCs w:val="24"/>
          <w:lang w:val="en-US"/>
        </w:rPr>
        <w:t>xample of a failed segmentation displayed on a T1 scan.</w:t>
      </w:r>
      <w:r w:rsidRPr="00751A4C">
        <w:rPr>
          <w:rFonts w:ascii="Calibri" w:hAnsi="Calibri" w:cs="Calibri"/>
          <w:sz w:val="24"/>
          <w:szCs w:val="24"/>
          <w:lang w:val="en-US"/>
        </w:rPr>
        <w:t xml:space="preserve"> This segmentation should be re-processed and excluded from analysis if it cannot </w:t>
      </w:r>
      <w:proofErr w:type="gramStart"/>
      <w:r w:rsidRPr="00751A4C">
        <w:rPr>
          <w:rFonts w:ascii="Calibri" w:hAnsi="Calibri" w:cs="Calibri"/>
          <w:sz w:val="24"/>
          <w:szCs w:val="24"/>
          <w:lang w:val="en-US"/>
        </w:rPr>
        <w:t>be improved</w:t>
      </w:r>
      <w:proofErr w:type="gramEnd"/>
      <w:r w:rsidRPr="00751A4C">
        <w:rPr>
          <w:rFonts w:ascii="Calibri" w:hAnsi="Calibri" w:cs="Calibri"/>
          <w:sz w:val="24"/>
          <w:szCs w:val="24"/>
          <w:lang w:val="en-US"/>
        </w:rPr>
        <w:t>.</w:t>
      </w:r>
    </w:p>
    <w:p w14:paraId="5DA9968C" w14:textId="77777777" w:rsidR="0080183F" w:rsidRPr="00751A4C" w:rsidRDefault="0080183F" w:rsidP="0080183F">
      <w:pPr>
        <w:spacing w:after="0" w:line="240" w:lineRule="auto"/>
        <w:rPr>
          <w:rFonts w:ascii="Calibri" w:hAnsi="Calibri" w:cs="Calibri"/>
          <w:sz w:val="24"/>
          <w:szCs w:val="24"/>
          <w:lang w:val="en-US"/>
        </w:rPr>
      </w:pPr>
    </w:p>
    <w:p w14:paraId="60DCB70F" w14:textId="00A2658C" w:rsidR="0080183F"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2</w:t>
      </w:r>
      <w:r w:rsidRPr="00751A4C">
        <w:rPr>
          <w:rFonts w:ascii="Calibri" w:hAnsi="Calibri" w:cs="Calibri"/>
          <w:sz w:val="24"/>
          <w:szCs w:val="24"/>
          <w:lang w:val="en-US"/>
        </w:rPr>
        <w:t xml:space="preserve">: </w:t>
      </w:r>
      <w:r w:rsidRPr="0080183F">
        <w:rPr>
          <w:rFonts w:ascii="Calibri" w:hAnsi="Calibri" w:cs="Calibri"/>
          <w:b/>
          <w:sz w:val="24"/>
          <w:szCs w:val="24"/>
          <w:lang w:val="en-US"/>
        </w:rPr>
        <w:t xml:space="preserve">Examples of the performance of different tools on the temporal lobe on </w:t>
      </w:r>
      <w:r w:rsidR="00B168A8">
        <w:rPr>
          <w:rFonts w:ascii="Calibri" w:hAnsi="Calibri" w:cs="Calibri"/>
          <w:b/>
          <w:sz w:val="24"/>
          <w:szCs w:val="24"/>
          <w:lang w:val="en-US"/>
        </w:rPr>
        <w:t>a</w:t>
      </w:r>
      <w:r w:rsidRPr="0080183F">
        <w:rPr>
          <w:rFonts w:ascii="Calibri" w:hAnsi="Calibri" w:cs="Calibri"/>
          <w:b/>
          <w:sz w:val="24"/>
          <w:szCs w:val="24"/>
          <w:lang w:val="en-US"/>
        </w:rPr>
        <w:t xml:space="preserve"> T1 scan.</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A</w:t>
      </w:r>
      <w:r w:rsidRPr="00751A4C">
        <w:rPr>
          <w:rFonts w:ascii="Calibri" w:hAnsi="Calibri" w:cs="Calibri"/>
          <w:sz w:val="24"/>
          <w:szCs w:val="24"/>
          <w:lang w:val="en-US"/>
        </w:rPr>
        <w:t>) The T1 scan without a segmentation</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B</w:t>
      </w:r>
      <w:r w:rsidRPr="00751A4C">
        <w:rPr>
          <w:rFonts w:ascii="Calibri" w:hAnsi="Calibri" w:cs="Calibri"/>
          <w:sz w:val="24"/>
          <w:szCs w:val="24"/>
          <w:lang w:val="en-US"/>
        </w:rPr>
        <w:t>) The T1 scan with an example of a good regional delineation (MALP-EM)</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C</w:t>
      </w:r>
      <w:r w:rsidRPr="00751A4C">
        <w:rPr>
          <w:rFonts w:ascii="Calibri" w:hAnsi="Calibri" w:cs="Calibri"/>
          <w:sz w:val="24"/>
          <w:szCs w:val="24"/>
          <w:lang w:val="en-US"/>
        </w:rPr>
        <w:t>) The T1 scan with an example of a good regional delineation (</w:t>
      </w:r>
      <w:proofErr w:type="spellStart"/>
      <w:r w:rsidRPr="00751A4C">
        <w:rPr>
          <w:rFonts w:ascii="Calibri" w:hAnsi="Calibri" w:cs="Calibri"/>
          <w:sz w:val="24"/>
          <w:szCs w:val="24"/>
          <w:lang w:val="en-US"/>
        </w:rPr>
        <w:t>FreeSurfer</w:t>
      </w:r>
      <w:proofErr w:type="spellEnd"/>
      <w:r w:rsidRPr="00751A4C">
        <w:rPr>
          <w:rFonts w:ascii="Calibri" w:hAnsi="Calibri" w:cs="Calibri"/>
          <w:sz w:val="24"/>
          <w:szCs w:val="24"/>
          <w:lang w:val="en-US"/>
        </w:rPr>
        <w:t>)</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D</w:t>
      </w:r>
      <w:r w:rsidRPr="00751A4C">
        <w:rPr>
          <w:rFonts w:ascii="Calibri" w:hAnsi="Calibri" w:cs="Calibri"/>
          <w:sz w:val="24"/>
          <w:szCs w:val="24"/>
          <w:lang w:val="en-US"/>
        </w:rPr>
        <w:t>) The T1 scan with an example of a poor regional delineation, showing spillage in the left and right temporal lobes (SPM 8 New Segment)</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E</w:t>
      </w:r>
      <w:r w:rsidRPr="00751A4C">
        <w:rPr>
          <w:rFonts w:ascii="Calibri" w:hAnsi="Calibri" w:cs="Calibri"/>
          <w:sz w:val="24"/>
          <w:szCs w:val="24"/>
          <w:lang w:val="en-US"/>
        </w:rPr>
        <w:t xml:space="preserve">) The T1 scan with an example of a poor regional delineation, showing spillage in the left and right temporal lobes (FSL FAST). The scans </w:t>
      </w:r>
      <w:proofErr w:type="gramStart"/>
      <w:r w:rsidRPr="00751A4C">
        <w:rPr>
          <w:rFonts w:ascii="Calibri" w:hAnsi="Calibri" w:cs="Calibri"/>
          <w:sz w:val="24"/>
          <w:szCs w:val="24"/>
          <w:lang w:val="en-US"/>
        </w:rPr>
        <w:t>are viewed</w:t>
      </w:r>
      <w:proofErr w:type="gramEnd"/>
      <w:r w:rsidRPr="00751A4C">
        <w:rPr>
          <w:rFonts w:ascii="Calibri" w:hAnsi="Calibri" w:cs="Calibri"/>
          <w:sz w:val="24"/>
          <w:szCs w:val="24"/>
          <w:lang w:val="en-US"/>
        </w:rPr>
        <w:t xml:space="preserve"> in </w:t>
      </w:r>
      <w:proofErr w:type="spellStart"/>
      <w:r w:rsidRPr="00751A4C">
        <w:rPr>
          <w:rFonts w:ascii="Calibri" w:hAnsi="Calibri" w:cs="Calibri"/>
          <w:sz w:val="24"/>
          <w:szCs w:val="24"/>
          <w:lang w:val="en-US"/>
        </w:rPr>
        <w:t>FSLeyes</w:t>
      </w:r>
      <w:proofErr w:type="spellEnd"/>
      <w:r w:rsidRPr="00751A4C">
        <w:rPr>
          <w:rFonts w:ascii="Calibri" w:hAnsi="Calibri" w:cs="Calibri"/>
          <w:sz w:val="24"/>
          <w:szCs w:val="24"/>
          <w:lang w:val="en-US"/>
        </w:rPr>
        <w:t xml:space="preserve"> with the T1 scan as a base image and the GM region as an overlay. In this figure, the GM regions </w:t>
      </w:r>
      <w:proofErr w:type="gramStart"/>
      <w:r w:rsidRPr="00751A4C">
        <w:rPr>
          <w:rFonts w:ascii="Calibri" w:hAnsi="Calibri" w:cs="Calibri"/>
          <w:sz w:val="24"/>
          <w:szCs w:val="24"/>
          <w:lang w:val="en-US"/>
        </w:rPr>
        <w:t>are viewed</w:t>
      </w:r>
      <w:proofErr w:type="gramEnd"/>
      <w:r w:rsidRPr="00751A4C">
        <w:rPr>
          <w:rFonts w:ascii="Calibri" w:hAnsi="Calibri" w:cs="Calibri"/>
          <w:sz w:val="24"/>
          <w:szCs w:val="24"/>
          <w:lang w:val="en-US"/>
        </w:rPr>
        <w:t xml:space="preserve"> as </w:t>
      </w:r>
      <w:r w:rsidR="00B168A8">
        <w:rPr>
          <w:rFonts w:ascii="Calibri" w:hAnsi="Calibri" w:cs="Calibri"/>
          <w:sz w:val="24"/>
          <w:szCs w:val="24"/>
          <w:lang w:val="en-US"/>
        </w:rPr>
        <w:t>r</w:t>
      </w:r>
      <w:r w:rsidRPr="00751A4C">
        <w:rPr>
          <w:rFonts w:ascii="Calibri" w:hAnsi="Calibri" w:cs="Calibri"/>
          <w:sz w:val="24"/>
          <w:szCs w:val="24"/>
          <w:lang w:val="en-US"/>
        </w:rPr>
        <w:t>ed-</w:t>
      </w:r>
      <w:r w:rsidR="00B168A8">
        <w:rPr>
          <w:rFonts w:ascii="Calibri" w:hAnsi="Calibri" w:cs="Calibri"/>
          <w:sz w:val="24"/>
          <w:szCs w:val="24"/>
          <w:lang w:val="en-US"/>
        </w:rPr>
        <w:t>y</w:t>
      </w:r>
      <w:r w:rsidRPr="00751A4C">
        <w:rPr>
          <w:rFonts w:ascii="Calibri" w:hAnsi="Calibri" w:cs="Calibri"/>
          <w:sz w:val="24"/>
          <w:szCs w:val="24"/>
          <w:lang w:val="en-US"/>
        </w:rPr>
        <w:t xml:space="preserve">ellow with an opacity of 0.4. The color gradient represents partial volume of voxels, with voxels that are more yellow having a higher PVE estimate (more likely to be GM) and </w:t>
      </w:r>
      <w:r w:rsidR="00B168A8">
        <w:rPr>
          <w:rFonts w:ascii="Calibri" w:hAnsi="Calibri" w:cs="Calibri"/>
          <w:sz w:val="24"/>
          <w:szCs w:val="24"/>
          <w:lang w:val="en-US"/>
        </w:rPr>
        <w:t xml:space="preserve">those </w:t>
      </w:r>
      <w:r w:rsidRPr="00751A4C">
        <w:rPr>
          <w:rFonts w:ascii="Calibri" w:hAnsi="Calibri" w:cs="Calibri"/>
          <w:sz w:val="24"/>
          <w:szCs w:val="24"/>
          <w:lang w:val="en-US"/>
        </w:rPr>
        <w:t>that are red having a lower PVE estimate (less likely to be GM).</w:t>
      </w:r>
    </w:p>
    <w:p w14:paraId="6D32240B" w14:textId="77777777" w:rsidR="0080183F" w:rsidRPr="00751A4C" w:rsidRDefault="0080183F" w:rsidP="0080183F">
      <w:pPr>
        <w:spacing w:after="0" w:line="240" w:lineRule="auto"/>
        <w:rPr>
          <w:rFonts w:ascii="Calibri" w:hAnsi="Calibri" w:cs="Calibri"/>
          <w:sz w:val="24"/>
          <w:szCs w:val="24"/>
          <w:lang w:val="en-US"/>
        </w:rPr>
      </w:pPr>
    </w:p>
    <w:p w14:paraId="0E679CFC" w14:textId="4D3B2476" w:rsidR="0080183F"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3</w:t>
      </w:r>
      <w:r w:rsidRPr="00751A4C">
        <w:rPr>
          <w:rFonts w:ascii="Calibri" w:hAnsi="Calibri" w:cs="Calibri"/>
          <w:sz w:val="24"/>
          <w:szCs w:val="24"/>
          <w:lang w:val="en-US"/>
        </w:rPr>
        <w:t xml:space="preserve">: </w:t>
      </w:r>
      <w:r w:rsidRPr="0080183F">
        <w:rPr>
          <w:rFonts w:ascii="Calibri" w:hAnsi="Calibri" w:cs="Calibri"/>
          <w:b/>
          <w:sz w:val="24"/>
          <w:szCs w:val="24"/>
          <w:lang w:val="en-US"/>
        </w:rPr>
        <w:t xml:space="preserve">Examples of the performance of different tools on the occipital lobe on </w:t>
      </w:r>
      <w:r w:rsidR="00B168A8">
        <w:rPr>
          <w:rFonts w:ascii="Calibri" w:hAnsi="Calibri" w:cs="Calibri"/>
          <w:b/>
          <w:sz w:val="24"/>
          <w:szCs w:val="24"/>
          <w:lang w:val="en-US"/>
        </w:rPr>
        <w:t>a</w:t>
      </w:r>
      <w:r w:rsidRPr="0080183F">
        <w:rPr>
          <w:rFonts w:ascii="Calibri" w:hAnsi="Calibri" w:cs="Calibri"/>
          <w:b/>
          <w:sz w:val="24"/>
          <w:szCs w:val="24"/>
          <w:lang w:val="en-US"/>
        </w:rPr>
        <w:t xml:space="preserve"> T1 scan.</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A</w:t>
      </w:r>
      <w:r w:rsidRPr="00751A4C">
        <w:rPr>
          <w:rFonts w:ascii="Calibri" w:hAnsi="Calibri" w:cs="Calibri"/>
          <w:sz w:val="24"/>
          <w:szCs w:val="24"/>
          <w:lang w:val="en-US"/>
        </w:rPr>
        <w:t>) The T1 scan without a segmentation</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B</w:t>
      </w:r>
      <w:r w:rsidRPr="00751A4C">
        <w:rPr>
          <w:rFonts w:ascii="Calibri" w:hAnsi="Calibri" w:cs="Calibri"/>
          <w:sz w:val="24"/>
          <w:szCs w:val="24"/>
          <w:lang w:val="en-US"/>
        </w:rPr>
        <w:t>) The T1 scan with an example of a good regional delineation (MALP-EM)</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C</w:t>
      </w:r>
      <w:r w:rsidRPr="00751A4C">
        <w:rPr>
          <w:rFonts w:ascii="Calibri" w:hAnsi="Calibri" w:cs="Calibri"/>
          <w:sz w:val="24"/>
          <w:szCs w:val="24"/>
          <w:lang w:val="en-US"/>
        </w:rPr>
        <w:t>) The T1 scan with an example of a poor occipital lobe delineation with spillage into the dura in the medial section of the region (SPM 8 Unified Segment)</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D</w:t>
      </w:r>
      <w:r w:rsidRPr="00751A4C">
        <w:rPr>
          <w:rFonts w:ascii="Calibri" w:hAnsi="Calibri" w:cs="Calibri"/>
          <w:sz w:val="24"/>
          <w:szCs w:val="24"/>
          <w:lang w:val="en-US"/>
        </w:rPr>
        <w:t>) The T1 scan with an example of a poor occipital lobe delineation with spillage into the dura in the medial and superior sections of the region (SPM 8 New Segment)</w:t>
      </w:r>
      <w:r w:rsidR="00B168A8">
        <w:rPr>
          <w:rFonts w:ascii="Calibri" w:hAnsi="Calibri" w:cs="Calibri"/>
          <w:sz w:val="24"/>
          <w:szCs w:val="24"/>
          <w:lang w:val="en-US"/>
        </w:rPr>
        <w:t>.</w:t>
      </w:r>
      <w:r w:rsidRPr="00751A4C">
        <w:rPr>
          <w:rFonts w:ascii="Calibri" w:hAnsi="Calibri" w:cs="Calibri"/>
          <w:sz w:val="24"/>
          <w:szCs w:val="24"/>
          <w:lang w:val="en-US"/>
        </w:rPr>
        <w:t xml:space="preserve"> </w:t>
      </w:r>
      <w:r w:rsidR="00B168A8">
        <w:rPr>
          <w:rFonts w:ascii="Calibri" w:hAnsi="Calibri" w:cs="Calibri"/>
          <w:sz w:val="24"/>
          <w:szCs w:val="24"/>
          <w:lang w:val="en-US"/>
        </w:rPr>
        <w:t>(</w:t>
      </w:r>
      <w:r w:rsidRPr="00A63406">
        <w:rPr>
          <w:rFonts w:ascii="Calibri" w:hAnsi="Calibri" w:cs="Calibri"/>
          <w:b/>
          <w:sz w:val="24"/>
          <w:szCs w:val="24"/>
          <w:lang w:val="en-US"/>
        </w:rPr>
        <w:t>E</w:t>
      </w:r>
      <w:r w:rsidRPr="00751A4C">
        <w:rPr>
          <w:rFonts w:ascii="Calibri" w:hAnsi="Calibri" w:cs="Calibri"/>
          <w:sz w:val="24"/>
          <w:szCs w:val="24"/>
          <w:lang w:val="en-US"/>
        </w:rPr>
        <w:t xml:space="preserve">) The T1 scan with an example of a poor occipital lobe delineation with spillage into the dura in the medial and superior sections of the region (FSL FAST). The scans </w:t>
      </w:r>
      <w:proofErr w:type="gramStart"/>
      <w:r w:rsidRPr="00751A4C">
        <w:rPr>
          <w:rFonts w:ascii="Calibri" w:hAnsi="Calibri" w:cs="Calibri"/>
          <w:sz w:val="24"/>
          <w:szCs w:val="24"/>
          <w:lang w:val="en-US"/>
        </w:rPr>
        <w:t>are viewed</w:t>
      </w:r>
      <w:proofErr w:type="gramEnd"/>
      <w:r w:rsidRPr="00751A4C">
        <w:rPr>
          <w:rFonts w:ascii="Calibri" w:hAnsi="Calibri" w:cs="Calibri"/>
          <w:sz w:val="24"/>
          <w:szCs w:val="24"/>
          <w:lang w:val="en-US"/>
        </w:rPr>
        <w:t xml:space="preserve"> in </w:t>
      </w:r>
      <w:proofErr w:type="spellStart"/>
      <w:r w:rsidRPr="00751A4C">
        <w:rPr>
          <w:rFonts w:ascii="Calibri" w:hAnsi="Calibri" w:cs="Calibri"/>
          <w:sz w:val="24"/>
          <w:szCs w:val="24"/>
          <w:lang w:val="en-US"/>
        </w:rPr>
        <w:t>FSLeyes</w:t>
      </w:r>
      <w:proofErr w:type="spellEnd"/>
      <w:r w:rsidRPr="00751A4C">
        <w:rPr>
          <w:rFonts w:ascii="Calibri" w:hAnsi="Calibri" w:cs="Calibri"/>
          <w:sz w:val="24"/>
          <w:szCs w:val="24"/>
          <w:lang w:val="en-US"/>
        </w:rPr>
        <w:t xml:space="preserve"> with the T1 scan as a base image, and the GM region as an overlay. In this figure, the GM regions </w:t>
      </w:r>
      <w:proofErr w:type="gramStart"/>
      <w:r w:rsidRPr="00751A4C">
        <w:rPr>
          <w:rFonts w:ascii="Calibri" w:hAnsi="Calibri" w:cs="Calibri"/>
          <w:sz w:val="24"/>
          <w:szCs w:val="24"/>
          <w:lang w:val="en-US"/>
        </w:rPr>
        <w:t>are viewed</w:t>
      </w:r>
      <w:proofErr w:type="gramEnd"/>
      <w:r w:rsidRPr="00751A4C">
        <w:rPr>
          <w:rFonts w:ascii="Calibri" w:hAnsi="Calibri" w:cs="Calibri"/>
          <w:sz w:val="24"/>
          <w:szCs w:val="24"/>
          <w:lang w:val="en-US"/>
        </w:rPr>
        <w:t xml:space="preserve"> as </w:t>
      </w:r>
      <w:r w:rsidR="00B168A8">
        <w:rPr>
          <w:rFonts w:ascii="Calibri" w:hAnsi="Calibri" w:cs="Calibri"/>
          <w:sz w:val="24"/>
          <w:szCs w:val="24"/>
          <w:lang w:val="en-US"/>
        </w:rPr>
        <w:t>r</w:t>
      </w:r>
      <w:r w:rsidRPr="00751A4C">
        <w:rPr>
          <w:rFonts w:ascii="Calibri" w:hAnsi="Calibri" w:cs="Calibri"/>
          <w:sz w:val="24"/>
          <w:szCs w:val="24"/>
          <w:lang w:val="en-US"/>
        </w:rPr>
        <w:t>ed-</w:t>
      </w:r>
      <w:r w:rsidR="00B168A8">
        <w:rPr>
          <w:rFonts w:ascii="Calibri" w:hAnsi="Calibri" w:cs="Calibri"/>
          <w:sz w:val="24"/>
          <w:szCs w:val="24"/>
          <w:lang w:val="en-US"/>
        </w:rPr>
        <w:t>y</w:t>
      </w:r>
      <w:r w:rsidRPr="00751A4C">
        <w:rPr>
          <w:rFonts w:ascii="Calibri" w:hAnsi="Calibri" w:cs="Calibri"/>
          <w:sz w:val="24"/>
          <w:szCs w:val="24"/>
          <w:lang w:val="en-US"/>
        </w:rPr>
        <w:t xml:space="preserve">ellow with an opacity of 0.4. The color gradient represents partial volume of voxels, with </w:t>
      </w:r>
      <w:r w:rsidRPr="00751A4C">
        <w:rPr>
          <w:rFonts w:ascii="Calibri" w:hAnsi="Calibri" w:cs="Calibri"/>
          <w:sz w:val="24"/>
          <w:szCs w:val="24"/>
          <w:lang w:val="en-US"/>
        </w:rPr>
        <w:lastRenderedPageBreak/>
        <w:t xml:space="preserve">voxels that are more yellow having a higher PVE estimate (more likely to be GM) and </w:t>
      </w:r>
      <w:r w:rsidR="00125D43">
        <w:rPr>
          <w:rFonts w:ascii="Calibri" w:hAnsi="Calibri" w:cs="Calibri"/>
          <w:sz w:val="24"/>
          <w:szCs w:val="24"/>
          <w:lang w:val="en-US"/>
        </w:rPr>
        <w:t xml:space="preserve">those </w:t>
      </w:r>
      <w:r w:rsidRPr="00751A4C">
        <w:rPr>
          <w:rFonts w:ascii="Calibri" w:hAnsi="Calibri" w:cs="Calibri"/>
          <w:sz w:val="24"/>
          <w:szCs w:val="24"/>
          <w:lang w:val="en-US"/>
        </w:rPr>
        <w:t>that are red having a lower PVE estimate (less likely to be GM).</w:t>
      </w:r>
    </w:p>
    <w:p w14:paraId="3FA28952" w14:textId="77777777" w:rsidR="0080183F" w:rsidRPr="0080183F" w:rsidRDefault="0080183F" w:rsidP="0080183F">
      <w:pPr>
        <w:spacing w:after="0" w:line="240" w:lineRule="auto"/>
        <w:rPr>
          <w:rFonts w:ascii="Calibri" w:hAnsi="Calibri" w:cs="Calibri"/>
          <w:b/>
          <w:sz w:val="24"/>
          <w:szCs w:val="24"/>
          <w:lang w:val="en-US"/>
        </w:rPr>
      </w:pPr>
    </w:p>
    <w:p w14:paraId="37FE1D8E" w14:textId="278993F6" w:rsidR="0080183F" w:rsidRDefault="0080183F" w:rsidP="0080183F">
      <w:pPr>
        <w:spacing w:after="0" w:line="240" w:lineRule="auto"/>
        <w:rPr>
          <w:rFonts w:ascii="Calibri" w:hAnsi="Calibri" w:cs="Calibri"/>
          <w:sz w:val="24"/>
          <w:szCs w:val="24"/>
          <w:lang w:val="en-US"/>
        </w:rPr>
      </w:pPr>
      <w:r w:rsidRPr="0080183F">
        <w:rPr>
          <w:rFonts w:ascii="Calibri" w:hAnsi="Calibri" w:cs="Calibri"/>
          <w:b/>
          <w:sz w:val="24"/>
          <w:szCs w:val="24"/>
          <w:lang w:val="en-US"/>
        </w:rPr>
        <w:t xml:space="preserve">Figure 4: </w:t>
      </w:r>
      <w:r w:rsidR="00125D43">
        <w:rPr>
          <w:rFonts w:ascii="Calibri" w:hAnsi="Calibri" w:cs="Calibri"/>
          <w:b/>
          <w:sz w:val="24"/>
          <w:szCs w:val="24"/>
          <w:lang w:val="en-US"/>
        </w:rPr>
        <w:t>E</w:t>
      </w:r>
      <w:r w:rsidRPr="0080183F">
        <w:rPr>
          <w:rFonts w:ascii="Calibri" w:hAnsi="Calibri" w:cs="Calibri"/>
          <w:b/>
          <w:sz w:val="24"/>
          <w:szCs w:val="24"/>
          <w:lang w:val="en-US"/>
        </w:rPr>
        <w:t>xample</w:t>
      </w:r>
      <w:r w:rsidR="00125D43">
        <w:rPr>
          <w:rFonts w:ascii="Calibri" w:hAnsi="Calibri" w:cs="Calibri"/>
          <w:b/>
          <w:sz w:val="24"/>
          <w:szCs w:val="24"/>
          <w:lang w:val="en-US"/>
        </w:rPr>
        <w:t xml:space="preserve"> of</w:t>
      </w:r>
      <w:r w:rsidRPr="0080183F">
        <w:rPr>
          <w:rFonts w:ascii="Calibri" w:hAnsi="Calibri" w:cs="Calibri"/>
          <w:b/>
          <w:sz w:val="24"/>
          <w:szCs w:val="24"/>
          <w:lang w:val="en-US"/>
        </w:rPr>
        <w:t xml:space="preserve"> a GM region spilled into the dura</w:t>
      </w:r>
      <w:r w:rsidR="00125D43">
        <w:rPr>
          <w:rFonts w:ascii="Calibri" w:hAnsi="Calibri" w:cs="Calibri"/>
          <w:b/>
          <w:sz w:val="24"/>
          <w:szCs w:val="24"/>
          <w:lang w:val="en-US"/>
        </w:rPr>
        <w:t>,</w:t>
      </w:r>
      <w:r w:rsidRPr="0080183F">
        <w:rPr>
          <w:rFonts w:ascii="Calibri" w:hAnsi="Calibri" w:cs="Calibri"/>
          <w:b/>
          <w:sz w:val="24"/>
          <w:szCs w:val="24"/>
          <w:lang w:val="en-US"/>
        </w:rPr>
        <w:t xml:space="preserve"> displayed in an </w:t>
      </w:r>
      <w:proofErr w:type="spellStart"/>
      <w:r w:rsidRPr="0080183F">
        <w:rPr>
          <w:rFonts w:ascii="Calibri" w:hAnsi="Calibri" w:cs="Calibri"/>
          <w:b/>
          <w:sz w:val="24"/>
          <w:szCs w:val="24"/>
          <w:lang w:val="en-US"/>
        </w:rPr>
        <w:t>FSLview</w:t>
      </w:r>
      <w:proofErr w:type="spellEnd"/>
      <w:r w:rsidRPr="0080183F">
        <w:rPr>
          <w:rFonts w:ascii="Calibri" w:hAnsi="Calibri" w:cs="Calibri"/>
          <w:b/>
          <w:sz w:val="24"/>
          <w:szCs w:val="24"/>
          <w:lang w:val="en-US"/>
        </w:rPr>
        <w:t xml:space="preserve"> window </w:t>
      </w:r>
      <w:r w:rsidR="00125D43">
        <w:rPr>
          <w:rFonts w:ascii="Calibri" w:hAnsi="Calibri" w:cs="Calibri"/>
          <w:b/>
          <w:sz w:val="24"/>
          <w:szCs w:val="24"/>
          <w:lang w:val="en-US"/>
        </w:rPr>
        <w:t>(</w:t>
      </w:r>
      <w:r w:rsidRPr="0080183F">
        <w:rPr>
          <w:rFonts w:ascii="Calibri" w:hAnsi="Calibri" w:cs="Calibri"/>
          <w:b/>
          <w:sz w:val="24"/>
          <w:szCs w:val="24"/>
          <w:lang w:val="en-US"/>
        </w:rPr>
        <w:t>in sagittal, coronal</w:t>
      </w:r>
      <w:r w:rsidR="00125D43">
        <w:rPr>
          <w:rFonts w:ascii="Calibri" w:hAnsi="Calibri" w:cs="Calibri"/>
          <w:b/>
          <w:sz w:val="24"/>
          <w:szCs w:val="24"/>
          <w:lang w:val="en-US"/>
        </w:rPr>
        <w:t>,</w:t>
      </w:r>
      <w:r w:rsidRPr="0080183F">
        <w:rPr>
          <w:rFonts w:ascii="Calibri" w:hAnsi="Calibri" w:cs="Calibri"/>
          <w:b/>
          <w:sz w:val="24"/>
          <w:szCs w:val="24"/>
          <w:lang w:val="en-US"/>
        </w:rPr>
        <w:t xml:space="preserve"> and axial views</w:t>
      </w:r>
      <w:r w:rsidR="00125D43">
        <w:rPr>
          <w:rFonts w:ascii="Calibri" w:hAnsi="Calibri" w:cs="Calibri"/>
          <w:b/>
          <w:sz w:val="24"/>
          <w:szCs w:val="24"/>
          <w:lang w:val="en-US"/>
        </w:rPr>
        <w:t>)</w:t>
      </w:r>
      <w:r w:rsidRPr="0080183F">
        <w:rPr>
          <w:rFonts w:ascii="Calibri" w:hAnsi="Calibri" w:cs="Calibri"/>
          <w:b/>
          <w:sz w:val="24"/>
          <w:szCs w:val="24"/>
          <w:lang w:val="en-US"/>
        </w:rPr>
        <w:t>.</w:t>
      </w:r>
      <w:r w:rsidRPr="00751A4C">
        <w:rPr>
          <w:rFonts w:ascii="Calibri" w:hAnsi="Calibri" w:cs="Calibri"/>
          <w:sz w:val="24"/>
          <w:szCs w:val="24"/>
          <w:lang w:val="en-US"/>
        </w:rPr>
        <w:t xml:space="preserve"> The blue region highlights spillage into the dura. </w:t>
      </w:r>
    </w:p>
    <w:p w14:paraId="64407547" w14:textId="77777777" w:rsidR="0080183F" w:rsidRPr="00751A4C" w:rsidRDefault="0080183F" w:rsidP="0080183F">
      <w:pPr>
        <w:spacing w:after="0" w:line="240" w:lineRule="auto"/>
        <w:rPr>
          <w:rFonts w:ascii="Calibri" w:hAnsi="Calibri" w:cs="Calibri"/>
          <w:sz w:val="24"/>
          <w:szCs w:val="24"/>
          <w:lang w:val="en-US"/>
        </w:rPr>
      </w:pPr>
    </w:p>
    <w:p w14:paraId="2AC0984B" w14:textId="0FE5FBB5" w:rsidR="0080183F"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5</w:t>
      </w:r>
      <w:r w:rsidRPr="00751A4C">
        <w:rPr>
          <w:rFonts w:ascii="Calibri" w:hAnsi="Calibri" w:cs="Calibri"/>
          <w:sz w:val="24"/>
          <w:szCs w:val="24"/>
          <w:lang w:val="en-US"/>
        </w:rPr>
        <w:t xml:space="preserve">: </w:t>
      </w:r>
      <w:r w:rsidR="00125D43">
        <w:rPr>
          <w:rFonts w:ascii="Calibri" w:hAnsi="Calibri" w:cs="Calibri"/>
          <w:b/>
          <w:sz w:val="24"/>
          <w:szCs w:val="24"/>
          <w:lang w:val="en-US"/>
        </w:rPr>
        <w:t>E</w:t>
      </w:r>
      <w:r w:rsidRPr="0080183F">
        <w:rPr>
          <w:rFonts w:ascii="Calibri" w:hAnsi="Calibri" w:cs="Calibri"/>
          <w:b/>
          <w:sz w:val="24"/>
          <w:szCs w:val="24"/>
          <w:lang w:val="en-US"/>
        </w:rPr>
        <w:t xml:space="preserve">xample </w:t>
      </w:r>
      <w:r w:rsidR="00125D43">
        <w:rPr>
          <w:rFonts w:ascii="Calibri" w:hAnsi="Calibri" w:cs="Calibri"/>
          <w:b/>
          <w:sz w:val="24"/>
          <w:szCs w:val="24"/>
          <w:lang w:val="en-US"/>
        </w:rPr>
        <w:t xml:space="preserve">of </w:t>
      </w:r>
      <w:r w:rsidRPr="0080183F">
        <w:rPr>
          <w:rFonts w:ascii="Calibri" w:hAnsi="Calibri" w:cs="Calibri"/>
          <w:b/>
          <w:sz w:val="24"/>
          <w:szCs w:val="24"/>
          <w:lang w:val="en-US"/>
        </w:rPr>
        <w:t>a GM region that has excluded regions of the CGM from segmentation</w:t>
      </w:r>
      <w:r w:rsidRPr="00751A4C">
        <w:rPr>
          <w:rFonts w:ascii="Calibri" w:hAnsi="Calibri" w:cs="Calibri"/>
          <w:sz w:val="24"/>
          <w:szCs w:val="24"/>
          <w:lang w:val="en-US"/>
        </w:rPr>
        <w:t xml:space="preserve">. This region </w:t>
      </w:r>
      <w:proofErr w:type="gramStart"/>
      <w:r w:rsidRPr="00751A4C">
        <w:rPr>
          <w:rFonts w:ascii="Calibri" w:hAnsi="Calibri" w:cs="Calibri"/>
          <w:sz w:val="24"/>
          <w:szCs w:val="24"/>
          <w:lang w:val="en-US"/>
        </w:rPr>
        <w:t>is displayed</w:t>
      </w:r>
      <w:proofErr w:type="gramEnd"/>
      <w:r w:rsidRPr="00751A4C">
        <w:rPr>
          <w:rFonts w:ascii="Calibri" w:hAnsi="Calibri" w:cs="Calibri"/>
          <w:sz w:val="24"/>
          <w:szCs w:val="24"/>
          <w:lang w:val="en-US"/>
        </w:rPr>
        <w:t xml:space="preserve"> in an </w:t>
      </w:r>
      <w:proofErr w:type="spellStart"/>
      <w:r w:rsidRPr="00751A4C">
        <w:rPr>
          <w:rFonts w:ascii="Calibri" w:hAnsi="Calibri" w:cs="Calibri"/>
          <w:sz w:val="24"/>
          <w:szCs w:val="24"/>
          <w:lang w:val="en-US"/>
        </w:rPr>
        <w:t>FSLview</w:t>
      </w:r>
      <w:proofErr w:type="spellEnd"/>
      <w:r w:rsidRPr="00751A4C">
        <w:rPr>
          <w:rFonts w:ascii="Calibri" w:hAnsi="Calibri" w:cs="Calibri"/>
          <w:sz w:val="24"/>
          <w:szCs w:val="24"/>
          <w:lang w:val="en-US"/>
        </w:rPr>
        <w:t xml:space="preserve"> window, in sagittal, coronal</w:t>
      </w:r>
      <w:r w:rsidR="00125D43">
        <w:rPr>
          <w:rFonts w:ascii="Calibri" w:hAnsi="Calibri" w:cs="Calibri"/>
          <w:sz w:val="24"/>
          <w:szCs w:val="24"/>
          <w:lang w:val="en-US"/>
        </w:rPr>
        <w:t>,</w:t>
      </w:r>
      <w:r w:rsidRPr="00751A4C">
        <w:rPr>
          <w:rFonts w:ascii="Calibri" w:hAnsi="Calibri" w:cs="Calibri"/>
          <w:sz w:val="24"/>
          <w:szCs w:val="24"/>
          <w:lang w:val="en-US"/>
        </w:rPr>
        <w:t xml:space="preserve"> and axial views. The axial view best shows the regions that have </w:t>
      </w:r>
      <w:proofErr w:type="gramStart"/>
      <w:r w:rsidRPr="00751A4C">
        <w:rPr>
          <w:rFonts w:ascii="Calibri" w:hAnsi="Calibri" w:cs="Calibri"/>
          <w:sz w:val="24"/>
          <w:szCs w:val="24"/>
          <w:lang w:val="en-US"/>
        </w:rPr>
        <w:t>been excluded</w:t>
      </w:r>
      <w:proofErr w:type="gramEnd"/>
      <w:r w:rsidRPr="00751A4C">
        <w:rPr>
          <w:rFonts w:ascii="Calibri" w:hAnsi="Calibri" w:cs="Calibri"/>
          <w:sz w:val="24"/>
          <w:szCs w:val="24"/>
          <w:lang w:val="en-US"/>
        </w:rPr>
        <w:t xml:space="preserve"> from segmentation. </w:t>
      </w:r>
    </w:p>
    <w:p w14:paraId="0F0BCFE3" w14:textId="77777777" w:rsidR="0080183F" w:rsidRPr="00751A4C" w:rsidRDefault="0080183F" w:rsidP="0080183F">
      <w:pPr>
        <w:spacing w:after="0" w:line="240" w:lineRule="auto"/>
        <w:rPr>
          <w:rFonts w:ascii="Calibri" w:hAnsi="Calibri" w:cs="Calibri"/>
          <w:sz w:val="24"/>
          <w:szCs w:val="24"/>
          <w:lang w:val="en-US"/>
        </w:rPr>
      </w:pPr>
    </w:p>
    <w:p w14:paraId="399F4891" w14:textId="04F61138" w:rsidR="0080183F"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6</w:t>
      </w:r>
      <w:r w:rsidRPr="00751A4C">
        <w:rPr>
          <w:rFonts w:ascii="Calibri" w:hAnsi="Calibri" w:cs="Calibri"/>
          <w:sz w:val="24"/>
          <w:szCs w:val="24"/>
          <w:lang w:val="en-US"/>
        </w:rPr>
        <w:t xml:space="preserve">: </w:t>
      </w:r>
      <w:r w:rsidR="00125D43">
        <w:rPr>
          <w:rFonts w:ascii="Calibri" w:hAnsi="Calibri" w:cs="Calibri"/>
          <w:b/>
          <w:sz w:val="24"/>
          <w:szCs w:val="24"/>
          <w:lang w:val="en-US"/>
        </w:rPr>
        <w:t>E</w:t>
      </w:r>
      <w:r w:rsidRPr="0080183F">
        <w:rPr>
          <w:rFonts w:ascii="Calibri" w:hAnsi="Calibri" w:cs="Calibri"/>
          <w:b/>
          <w:sz w:val="24"/>
          <w:szCs w:val="24"/>
          <w:lang w:val="en-US"/>
        </w:rPr>
        <w:t xml:space="preserve">xample of a </w:t>
      </w:r>
      <w:proofErr w:type="spellStart"/>
      <w:r w:rsidRPr="0080183F">
        <w:rPr>
          <w:rFonts w:ascii="Calibri" w:hAnsi="Calibri" w:cs="Calibri"/>
          <w:b/>
          <w:sz w:val="24"/>
          <w:szCs w:val="24"/>
          <w:lang w:val="en-US"/>
        </w:rPr>
        <w:t>FreeSurfer</w:t>
      </w:r>
      <w:proofErr w:type="spellEnd"/>
      <w:r w:rsidRPr="0080183F">
        <w:rPr>
          <w:rFonts w:ascii="Calibri" w:hAnsi="Calibri" w:cs="Calibri"/>
          <w:b/>
          <w:sz w:val="24"/>
          <w:szCs w:val="24"/>
          <w:lang w:val="en-US"/>
        </w:rPr>
        <w:t xml:space="preserve"> GM region that is very tight along the GM/CSF boundary, displayed in </w:t>
      </w:r>
      <w:proofErr w:type="spellStart"/>
      <w:r w:rsidRPr="0080183F">
        <w:rPr>
          <w:rFonts w:ascii="Calibri" w:hAnsi="Calibri" w:cs="Calibri"/>
          <w:b/>
          <w:sz w:val="24"/>
          <w:szCs w:val="24"/>
          <w:lang w:val="en-US"/>
        </w:rPr>
        <w:t>FreeView</w:t>
      </w:r>
      <w:proofErr w:type="spellEnd"/>
      <w:r w:rsidRPr="0080183F">
        <w:rPr>
          <w:rFonts w:ascii="Calibri" w:hAnsi="Calibri" w:cs="Calibri"/>
          <w:b/>
          <w:sz w:val="24"/>
          <w:szCs w:val="24"/>
          <w:lang w:val="en-US"/>
        </w:rPr>
        <w:t>.</w:t>
      </w:r>
      <w:r w:rsidRPr="00751A4C">
        <w:rPr>
          <w:rFonts w:ascii="Calibri" w:hAnsi="Calibri" w:cs="Calibri"/>
          <w:sz w:val="24"/>
          <w:szCs w:val="24"/>
          <w:lang w:val="en-US"/>
        </w:rPr>
        <w:t xml:space="preserve"> The coronal window in the top left best displays the under-estimation in the CGM in this region.</w:t>
      </w:r>
    </w:p>
    <w:p w14:paraId="6F92C62A" w14:textId="77777777" w:rsidR="00125D43" w:rsidRPr="00751A4C" w:rsidRDefault="00125D43" w:rsidP="0080183F">
      <w:pPr>
        <w:spacing w:after="0" w:line="240" w:lineRule="auto"/>
        <w:rPr>
          <w:rFonts w:ascii="Calibri" w:hAnsi="Calibri" w:cs="Calibri"/>
          <w:sz w:val="24"/>
          <w:szCs w:val="24"/>
          <w:lang w:val="en-US"/>
        </w:rPr>
      </w:pPr>
    </w:p>
    <w:p w14:paraId="2EAFBBEB" w14:textId="6EFF493D" w:rsidR="0080183F" w:rsidRPr="00751A4C" w:rsidRDefault="0080183F" w:rsidP="0080183F">
      <w:pPr>
        <w:spacing w:after="0" w:line="240" w:lineRule="auto"/>
        <w:rPr>
          <w:rFonts w:ascii="Calibri" w:hAnsi="Calibri" w:cs="Calibri"/>
          <w:sz w:val="24"/>
          <w:szCs w:val="24"/>
          <w:lang w:val="en-US"/>
        </w:rPr>
      </w:pPr>
      <w:r w:rsidRPr="00751A4C">
        <w:rPr>
          <w:rFonts w:ascii="Calibri" w:hAnsi="Calibri" w:cs="Calibri"/>
          <w:b/>
          <w:sz w:val="24"/>
          <w:szCs w:val="24"/>
          <w:lang w:val="en-US"/>
        </w:rPr>
        <w:t>Figure 7</w:t>
      </w:r>
      <w:r w:rsidRPr="0080183F">
        <w:rPr>
          <w:rFonts w:ascii="Calibri" w:hAnsi="Calibri" w:cs="Calibri"/>
          <w:b/>
          <w:sz w:val="24"/>
          <w:szCs w:val="24"/>
          <w:lang w:val="en-US"/>
        </w:rPr>
        <w:t xml:space="preserve">: </w:t>
      </w:r>
      <w:r w:rsidR="00125D43">
        <w:rPr>
          <w:rFonts w:ascii="Calibri" w:hAnsi="Calibri" w:cs="Calibri"/>
          <w:b/>
          <w:sz w:val="24"/>
          <w:szCs w:val="24"/>
          <w:lang w:val="en-US"/>
        </w:rPr>
        <w:t>E</w:t>
      </w:r>
      <w:r w:rsidRPr="0080183F">
        <w:rPr>
          <w:rFonts w:ascii="Calibri" w:hAnsi="Calibri" w:cs="Calibri"/>
          <w:b/>
          <w:sz w:val="24"/>
          <w:szCs w:val="24"/>
          <w:lang w:val="en-US"/>
        </w:rPr>
        <w:t xml:space="preserve">xample of a well-delineated MALP-EM region on a T1 brain scan. </w:t>
      </w:r>
      <w:r w:rsidRPr="00751A4C">
        <w:rPr>
          <w:rFonts w:ascii="Calibri" w:hAnsi="Calibri" w:cs="Calibri"/>
          <w:sz w:val="24"/>
          <w:szCs w:val="24"/>
          <w:lang w:val="en-US"/>
        </w:rPr>
        <w:t xml:space="preserve">The region shows no issues with over- or under-estimation of the CGM in any region. </w:t>
      </w:r>
    </w:p>
    <w:p w14:paraId="3D01E8D4" w14:textId="77777777" w:rsidR="0080183F" w:rsidRDefault="0080183F" w:rsidP="0080183F">
      <w:pPr>
        <w:spacing w:after="0" w:line="240" w:lineRule="auto"/>
        <w:rPr>
          <w:rFonts w:ascii="Calibri" w:hAnsi="Calibri" w:cs="Calibri"/>
          <w:b/>
          <w:sz w:val="24"/>
          <w:szCs w:val="24"/>
          <w:lang w:val="en-US"/>
        </w:rPr>
      </w:pPr>
    </w:p>
    <w:p w14:paraId="070453F6" w14:textId="0E094E37" w:rsidR="0080183F" w:rsidRPr="0080183F" w:rsidRDefault="0080183F" w:rsidP="0080183F">
      <w:pPr>
        <w:spacing w:after="0" w:line="240" w:lineRule="auto"/>
        <w:rPr>
          <w:rFonts w:ascii="Calibri" w:hAnsi="Calibri" w:cs="Calibri"/>
          <w:b/>
          <w:sz w:val="24"/>
          <w:szCs w:val="24"/>
          <w:lang w:val="en-US"/>
        </w:rPr>
      </w:pPr>
      <w:r w:rsidRPr="0080183F">
        <w:rPr>
          <w:rFonts w:ascii="Calibri" w:hAnsi="Calibri" w:cs="Calibri"/>
          <w:b/>
          <w:sz w:val="24"/>
          <w:szCs w:val="24"/>
          <w:lang w:val="en-US"/>
        </w:rPr>
        <w:t>Table 1: Demographic information and average GM volumes</w:t>
      </w:r>
      <w:r w:rsidR="00A63406">
        <w:rPr>
          <w:rFonts w:ascii="Calibri" w:hAnsi="Calibri" w:cs="Calibri"/>
          <w:b/>
          <w:sz w:val="24"/>
          <w:szCs w:val="24"/>
          <w:lang w:val="en-US"/>
        </w:rPr>
        <w:t xml:space="preserve"> (mL)</w:t>
      </w:r>
      <w:r w:rsidRPr="0080183F">
        <w:rPr>
          <w:rFonts w:ascii="Calibri" w:hAnsi="Calibri" w:cs="Calibri"/>
          <w:b/>
          <w:sz w:val="24"/>
          <w:szCs w:val="24"/>
          <w:lang w:val="en-US"/>
        </w:rPr>
        <w:t xml:space="preserve"> for 20 control participants from the TRACK-HD study, segmented using the seven tools described here. </w:t>
      </w:r>
    </w:p>
    <w:p w14:paraId="4C15BB70" w14:textId="77777777" w:rsidR="0080183F" w:rsidRPr="0080183F" w:rsidRDefault="0080183F" w:rsidP="0080183F">
      <w:pPr>
        <w:pStyle w:val="ListParagraph"/>
        <w:spacing w:after="0" w:line="240" w:lineRule="auto"/>
        <w:ind w:left="0"/>
        <w:rPr>
          <w:rFonts w:ascii="Calibri" w:hAnsi="Calibri" w:cs="Calibri"/>
          <w:b/>
          <w:sz w:val="24"/>
          <w:szCs w:val="24"/>
          <w:lang w:val="en-US"/>
        </w:rPr>
      </w:pPr>
    </w:p>
    <w:p w14:paraId="2210F9A9" w14:textId="4EF90761" w:rsidR="000A576B" w:rsidRPr="00751A4C" w:rsidRDefault="00561D04" w:rsidP="00824DCB">
      <w:pPr>
        <w:pStyle w:val="ListParagraph"/>
        <w:spacing w:after="0" w:line="240" w:lineRule="auto"/>
        <w:ind w:left="0"/>
        <w:rPr>
          <w:rFonts w:ascii="Calibri" w:hAnsi="Calibri" w:cs="Calibri"/>
          <w:b/>
          <w:sz w:val="24"/>
          <w:szCs w:val="24"/>
          <w:lang w:val="en-US"/>
        </w:rPr>
      </w:pPr>
      <w:r>
        <w:rPr>
          <w:rFonts w:ascii="Calibri" w:hAnsi="Calibri" w:cs="Calibri"/>
          <w:b/>
          <w:sz w:val="24"/>
          <w:szCs w:val="24"/>
          <w:lang w:val="en-US"/>
        </w:rPr>
        <w:t>DISCUSSION:</w:t>
      </w:r>
    </w:p>
    <w:p w14:paraId="00467DAC" w14:textId="682E813C" w:rsidR="00035770" w:rsidRDefault="00035770" w:rsidP="00824DCB">
      <w:pPr>
        <w:pStyle w:val="ListParagraph"/>
        <w:spacing w:after="0" w:line="240" w:lineRule="auto"/>
        <w:ind w:left="0"/>
        <w:rPr>
          <w:rFonts w:ascii="Calibri" w:hAnsi="Calibri" w:cs="Calibri"/>
          <w:sz w:val="24"/>
          <w:szCs w:val="24"/>
          <w:lang w:val="en-US"/>
        </w:rPr>
      </w:pPr>
      <w:r w:rsidRPr="00751A4C">
        <w:rPr>
          <w:rFonts w:ascii="Calibri" w:hAnsi="Calibri" w:cs="Calibri"/>
          <w:sz w:val="24"/>
          <w:szCs w:val="24"/>
          <w:lang w:val="en-US"/>
        </w:rPr>
        <w:t xml:space="preserve">Recently, research has demonstrated that the use of different volumetric methods may have important implications </w:t>
      </w:r>
      <w:r w:rsidR="002A1E1E" w:rsidRPr="00751A4C">
        <w:rPr>
          <w:rFonts w:ascii="Calibri" w:hAnsi="Calibri" w:cs="Calibri"/>
          <w:sz w:val="24"/>
          <w:szCs w:val="24"/>
          <w:lang w:val="en-US"/>
        </w:rPr>
        <w:t>for neuroimaging studies</w:t>
      </w:r>
      <w:r w:rsidR="002A1E1E" w:rsidRPr="00751A4C">
        <w:rPr>
          <w:rFonts w:ascii="Calibri" w:hAnsi="Calibri" w:cs="Calibri"/>
          <w:sz w:val="24"/>
          <w:szCs w:val="24"/>
          <w:lang w:val="en-US"/>
        </w:rPr>
        <w:fldChar w:fldCharType="begin" w:fldLock="1"/>
      </w:r>
      <w:r w:rsidR="00AE4846" w:rsidRPr="00751A4C">
        <w:rPr>
          <w:rFonts w:ascii="Calibri" w:hAnsi="Calibri" w:cs="Calibri"/>
          <w:sz w:val="24"/>
          <w:szCs w:val="24"/>
          <w:lang w:val="en-US"/>
        </w:rPr>
        <w:instrText>ADDIN CSL_CITATION {"citationItems":[{"id":"ITEM-1","itemData":{"DOI":"10.3389/fneur.2017.00519","ISSN":"1664-2295","PMID":"29066997","abstract":"The selection of an appropriate segmentation tool is a challenge facing any researcher aiming to measure gray matter (GM) volume. Many tools have been compared, yet there is currently no method that can be recommended above all others; in particular, there is a lack of validation in disease cohorts. This work utilizes a clinical dataset to conduct an extensive comparison of segmentation tools. Our results confirm that all tools have advantages and disadvantages, and we present a series of considerations that may be of use when selecting a GM segmentation method, rather than a ranking of these tools. Seven segmentation tools were compared using 3 T MRI data from 20 controls, 40 premanifest Huntington's disease (HD), and 40 early HD participants. Segmented volumes underwent detailed visual quality control. Reliability and repeatability of total, cortical, and lobular GM were investigated in repeated baseline scans. The relationship between each tool was also examined. Longitudinal within-group change over 3 years was assessed via generalized least squares regression to determine sensitivity of each tool to disease effects. Visual quality control and raw volumes highlighted large variability between tools, especially in occipital and temporal regions. Most tools showed reliable performance and the volumes were generally correlated. Results for longitudinal within-group change varied between tools, especially within lobular regions. These differences highlight the need for careful selection of segmentation methods in clinical neuroimaging studies. This guide acts as a primer aimed at the novice or non-technical imaging scientist providing recommendations for the selection of cohort-appropriate GM segmentation software.","author":[{"dropping-particle":"","family":"Johnson","given":"Eileanoir B","non-dropping-particle":"","parse-names":false,"suffix":""},{"dropping-particle":"","family":"Gregory","given":"Sarah","non-dropping-particle":"","parse-names":false,"suffix":""},{"dropping-particle":"","family":"Johnson","given":"Hans J","non-dropping-particle":"","parse-names":false,"suffix":""},{"dropping-particle":"","family":"Durr","given":"Alexandra","non-dropping-particle":"","parse-names":false,"suffix":""},{"dropping-particle":"","family":"Leavitt","given":"Blair R","non-dropping-particle":"","parse-names":false,"suffix":""},{"dropping-particle":"","family":"Roos","given":"Raymund A","non-dropping-particle":"","parse-names":false,"suffix":""},{"dropping-particle":"","family":"Rees","given":"Geraint","non-dropping-particle":"","parse-names":false,"suffix":""},{"dropping-particle":"","family":"Tabrizi","given":"Sarah J","non-dropping-particle":"","parse-names":false,"suffix":""},{"dropping-particle":"","family":"Scahill","given":"Rachael I","non-dropping-particle":"","parse-names":false,"suffix":""}],"container-title":"Frontiers in neurology","id":"ITEM-1","issued":{"date-parts":[["2017","10","10"]]},"page":"519","title":"Recommendations for the Use of Automated Gray Matter Segmentation Tools: Evidence from Huntington's Disease.","type":"article-journal","volume":"8"},"uris":["http://www.mendeley.com/documents/?uuid=28f16056-469b-38aa-ae17-1489b14797f2"]},{"id":"ITEM-2","itemData":{"DOI":"10.3389/fnins.2016.00439","ISSN":"1662-4548","PMID":"27746713","abstract":"Previous studies applying automatic preprocessing methods on Structural Magnetic Resonance Imaging (sMRI) report inconsistent neuroanatomical abnormalities in Autism Spectrum Disorder (ASD). In this study we investigate inter-method differences as a possible cause behind these inconsistent findings. In particular, we focus on the estimation of the following brain volumes: gray matter (GM), white matter (WM), cerebrospinal fluid (CSF), and total intra cranial volume (TIV). T1-weighted sMRIs of 417 ASD subjects and 459 typically developing controls (TDC) from the ABIDE dataset were estimated using three popular preprocessing methods: SPM, FSL, and FreeSurfer (FS). Brain volumes estimated by the three methods were correlated but had significant inter-method differences; except TIVSPM vs. TIVFS, all inter-method differences were significant. ASD vs. TDC group differences in all brain volume estimates were dependent on the method used. SPM showed that TIV, GM, and CSF volumes of ASD were larger than TDC with statistical significance, whereas FS and FSL did not show significant differences in any of the volumes; in some cases, the direction of the differences were opposite to SPM. When methods were compared with each other, they showed differential biases for autism, and several biases were larger than ASD vs. TDC differences of the respective methods. After manual inspection, we found inter-method segmentation mismatches in the cerebellum, sub-cortical structures, and inter-sulcal CSF. In addition, to validate automated TIV estimates we performed manual segmentation on a subset of subjects. Results indicate that SPM estimates are closest to manual segmentation, followed by FS while FSL estimates were significantly lower. In summary, we show that ASD vs. TDC brain volume differences are method dependent and that these inter-method discrepancies can contribute to inconsistent neuroimaging findings in general. We suggest cross-validation across methods and emphasize the need to develop better methods to increase the robustness of neuroimaging findings.","author":[{"dropping-particle":"","family":"Katuwal","given":"Gajendra J","non-dropping-particle":"","parse-names":false,"suffix":""},{"dropping-particle":"","family":"Baum","given":"Stefi A","non-dropping-particle":"","parse-names":false,"suffix":""},{"dropping-particle":"","family":"Cahill","given":"Nathan D","non-dropping-particle":"","parse-names":false,"suffix":""},{"dropping-particle":"","family":"Dougherty","given":"Chase C","non-dropping-particle":"","parse-names":false,"suffix":""},{"dropping-particle":"","family":"Evans","given":"Eli","non-dropping-particle":"","parse-names":false,"suffix":""},{"dropping-particle":"","family":"Evans","given":"David W","non-dropping-particle":"","parse-names":false,"suffix":""},{"dropping-particle":"","family":"Moore","given":"Gregory J","non-dropping-particle":"","parse-names":false,"suffix":""},{"dropping-particle":"","family":"Michael","given":"Andrew M","non-dropping-particle":"","parse-names":false,"suffix":""}],"container-title":"Frontiers in neuroscience","id":"ITEM-2","issued":{"date-parts":[["2016"]]},"page":"439","publisher":"Frontiers Media SA","title":"Inter-Method Discrepancies in Brain Volume Estimation May Drive Inconsistent Findings in Autism.","type":"article-journal","volume":"10"},"uris":["http://www.mendeley.com/documents/?uuid=857b6f5b-0c85-3429-8c64-1d1937e6801d"]}],"mendeley":{"formattedCitation":"&lt;sup&gt;1, 2&lt;/sup&gt;","plainTextFormattedCitation":"1, 2","previouslyFormattedCitation":"&lt;sup&gt;1, 2&lt;/sup&gt;"},"properties":{"noteIndex":0},"schema":"https://github.com/citation-style-language/schema/raw/master/csl-citation.json"}</w:instrText>
      </w:r>
      <w:r w:rsidR="002A1E1E" w:rsidRPr="00751A4C">
        <w:rPr>
          <w:rFonts w:ascii="Calibri" w:hAnsi="Calibri" w:cs="Calibri"/>
          <w:sz w:val="24"/>
          <w:szCs w:val="24"/>
          <w:lang w:val="en-US"/>
        </w:rPr>
        <w:fldChar w:fldCharType="separate"/>
      </w:r>
      <w:r w:rsidR="008B5E44" w:rsidRPr="00751A4C">
        <w:rPr>
          <w:rFonts w:ascii="Calibri" w:hAnsi="Calibri" w:cs="Calibri"/>
          <w:sz w:val="24"/>
          <w:szCs w:val="24"/>
          <w:vertAlign w:val="superscript"/>
          <w:lang w:val="en-US"/>
        </w:rPr>
        <w:t>1,2</w:t>
      </w:r>
      <w:r w:rsidR="002A1E1E" w:rsidRPr="00751A4C">
        <w:rPr>
          <w:rFonts w:ascii="Calibri" w:hAnsi="Calibri" w:cs="Calibri"/>
          <w:sz w:val="24"/>
          <w:szCs w:val="24"/>
          <w:lang w:val="en-US"/>
        </w:rPr>
        <w:fldChar w:fldCharType="end"/>
      </w:r>
      <w:r w:rsidRPr="00751A4C">
        <w:rPr>
          <w:rFonts w:ascii="Calibri" w:hAnsi="Calibri" w:cs="Calibri"/>
          <w:sz w:val="24"/>
          <w:szCs w:val="24"/>
          <w:lang w:val="en-US"/>
        </w:rPr>
        <w:t xml:space="preserve">. By publishing protocols that help guide novice users in how to apply different neuroimaging tools, as well as how to perform QC on the results output by these tools, researchers </w:t>
      </w:r>
      <w:r w:rsidR="00561D04">
        <w:rPr>
          <w:rFonts w:ascii="Calibri" w:hAnsi="Calibri" w:cs="Calibri"/>
          <w:sz w:val="24"/>
          <w:szCs w:val="24"/>
          <w:lang w:val="en-US"/>
        </w:rPr>
        <w:t>may select</w:t>
      </w:r>
      <w:r w:rsidRPr="00751A4C">
        <w:rPr>
          <w:rFonts w:ascii="Calibri" w:hAnsi="Calibri" w:cs="Calibri"/>
          <w:sz w:val="24"/>
          <w:szCs w:val="24"/>
          <w:lang w:val="en-US"/>
        </w:rPr>
        <w:t xml:space="preserve"> the best method to apply to their dataset. </w:t>
      </w:r>
    </w:p>
    <w:p w14:paraId="7D65CDB3" w14:textId="77777777" w:rsidR="00A61AC9" w:rsidRPr="00751A4C" w:rsidRDefault="00A61AC9" w:rsidP="00824DCB">
      <w:pPr>
        <w:spacing w:after="0" w:line="240" w:lineRule="auto"/>
        <w:rPr>
          <w:rFonts w:ascii="Calibri" w:eastAsia="Calibri" w:hAnsi="Calibri" w:cs="Calibri"/>
          <w:sz w:val="24"/>
          <w:szCs w:val="24"/>
          <w:lang w:val="en-US"/>
        </w:rPr>
      </w:pPr>
    </w:p>
    <w:p w14:paraId="3C8C9904" w14:textId="5B20BE00" w:rsidR="00CE74E4" w:rsidRDefault="007A0941" w:rsidP="00824DCB">
      <w:pPr>
        <w:pStyle w:val="ListParagraph"/>
        <w:spacing w:after="0" w:line="240" w:lineRule="auto"/>
        <w:ind w:left="0"/>
        <w:rPr>
          <w:rFonts w:ascii="Calibri" w:hAnsi="Calibri" w:cs="Calibri"/>
          <w:sz w:val="24"/>
          <w:szCs w:val="24"/>
          <w:lang w:val="en-US"/>
        </w:rPr>
      </w:pPr>
      <w:r w:rsidRPr="00751A4C">
        <w:rPr>
          <w:rFonts w:ascii="Calibri" w:hAnsi="Calibri" w:cs="Calibri"/>
          <w:sz w:val="24"/>
          <w:szCs w:val="24"/>
          <w:lang w:val="en-US"/>
        </w:rPr>
        <w:t xml:space="preserve">While most steps in this SOP can </w:t>
      </w:r>
      <w:proofErr w:type="gramStart"/>
      <w:r w:rsidRPr="00751A4C">
        <w:rPr>
          <w:rFonts w:ascii="Calibri" w:hAnsi="Calibri" w:cs="Calibri"/>
          <w:sz w:val="24"/>
          <w:szCs w:val="24"/>
          <w:lang w:val="en-US"/>
        </w:rPr>
        <w:t>be adjusted</w:t>
      </w:r>
      <w:proofErr w:type="gramEnd"/>
      <w:r w:rsidRPr="00751A4C">
        <w:rPr>
          <w:rFonts w:ascii="Calibri" w:hAnsi="Calibri" w:cs="Calibri"/>
          <w:sz w:val="24"/>
          <w:szCs w:val="24"/>
          <w:lang w:val="en-US"/>
        </w:rPr>
        <w:t xml:space="preserve"> to suit the data and researcher requirements, one of</w:t>
      </w:r>
      <w:r w:rsidR="00CE74E4" w:rsidRPr="00751A4C">
        <w:rPr>
          <w:rFonts w:ascii="Calibri" w:hAnsi="Calibri" w:cs="Calibri"/>
          <w:sz w:val="24"/>
          <w:szCs w:val="24"/>
          <w:lang w:val="en-US"/>
        </w:rPr>
        <w:t xml:space="preserve"> the most critical processes presented here are the steps describing detailed visual quality control. Visual QC should </w:t>
      </w:r>
      <w:proofErr w:type="gramStart"/>
      <w:r w:rsidR="00CE74E4" w:rsidRPr="00751A4C">
        <w:rPr>
          <w:rFonts w:ascii="Calibri" w:hAnsi="Calibri" w:cs="Calibri"/>
          <w:sz w:val="24"/>
          <w:szCs w:val="24"/>
          <w:lang w:val="en-US"/>
        </w:rPr>
        <w:t>be performed</w:t>
      </w:r>
      <w:proofErr w:type="gramEnd"/>
      <w:r w:rsidR="00CE74E4" w:rsidRPr="00751A4C">
        <w:rPr>
          <w:rFonts w:ascii="Calibri" w:hAnsi="Calibri" w:cs="Calibri"/>
          <w:sz w:val="24"/>
          <w:szCs w:val="24"/>
          <w:lang w:val="en-US"/>
        </w:rPr>
        <w:t xml:space="preserve"> on all segmentations output by these tools and is essential for the accurate measurement of CGM. The QC steps taken to ensure high</w:t>
      </w:r>
      <w:r w:rsidR="00561D04">
        <w:rPr>
          <w:rFonts w:ascii="Calibri" w:hAnsi="Calibri" w:cs="Calibri"/>
          <w:sz w:val="24"/>
          <w:szCs w:val="24"/>
          <w:lang w:val="en-US"/>
        </w:rPr>
        <w:t>-</w:t>
      </w:r>
      <w:r w:rsidR="00CE74E4" w:rsidRPr="00751A4C">
        <w:rPr>
          <w:rFonts w:ascii="Calibri" w:hAnsi="Calibri" w:cs="Calibri"/>
          <w:sz w:val="24"/>
          <w:szCs w:val="24"/>
          <w:lang w:val="en-US"/>
        </w:rPr>
        <w:t xml:space="preserve">quality segmentations have </w:t>
      </w:r>
      <w:proofErr w:type="gramStart"/>
      <w:r w:rsidR="00CE74E4" w:rsidRPr="00751A4C">
        <w:rPr>
          <w:rFonts w:ascii="Calibri" w:hAnsi="Calibri" w:cs="Calibri"/>
          <w:sz w:val="24"/>
          <w:szCs w:val="24"/>
          <w:lang w:val="en-US"/>
        </w:rPr>
        <w:t>been developed</w:t>
      </w:r>
      <w:proofErr w:type="gramEnd"/>
      <w:r w:rsidR="00CE74E4" w:rsidRPr="00751A4C">
        <w:rPr>
          <w:rFonts w:ascii="Calibri" w:hAnsi="Calibri" w:cs="Calibri"/>
          <w:sz w:val="24"/>
          <w:szCs w:val="24"/>
          <w:lang w:val="en-US"/>
        </w:rPr>
        <w:t xml:space="preserve"> after the examination of thousands of CGM regions. By comparing different tools </w:t>
      </w:r>
      <w:r w:rsidR="00751A4C" w:rsidRPr="00A63406">
        <w:rPr>
          <w:rFonts w:ascii="Calibri" w:hAnsi="Calibri" w:cs="Calibri"/>
          <w:sz w:val="24"/>
          <w:szCs w:val="24"/>
          <w:lang w:val="en-US"/>
        </w:rPr>
        <w:t>via</w:t>
      </w:r>
      <w:r w:rsidR="00CE74E4" w:rsidRPr="00561D04">
        <w:rPr>
          <w:rFonts w:ascii="Calibri" w:hAnsi="Calibri" w:cs="Calibri"/>
          <w:sz w:val="24"/>
          <w:szCs w:val="24"/>
          <w:lang w:val="en-US"/>
        </w:rPr>
        <w:t xml:space="preserve"> </w:t>
      </w:r>
      <w:r w:rsidR="00CE74E4" w:rsidRPr="00751A4C">
        <w:rPr>
          <w:rFonts w:ascii="Calibri" w:hAnsi="Calibri" w:cs="Calibri"/>
          <w:sz w:val="24"/>
          <w:szCs w:val="24"/>
          <w:lang w:val="en-US"/>
        </w:rPr>
        <w:t xml:space="preserve">visual examination, the most accurate method can </w:t>
      </w:r>
      <w:proofErr w:type="gramStart"/>
      <w:r w:rsidR="00CE74E4" w:rsidRPr="00751A4C">
        <w:rPr>
          <w:rFonts w:ascii="Calibri" w:hAnsi="Calibri" w:cs="Calibri"/>
          <w:sz w:val="24"/>
          <w:szCs w:val="24"/>
          <w:lang w:val="en-US"/>
        </w:rPr>
        <w:t>be found</w:t>
      </w:r>
      <w:proofErr w:type="gramEnd"/>
      <w:r w:rsidR="00CE74E4" w:rsidRPr="00751A4C">
        <w:rPr>
          <w:rFonts w:ascii="Calibri" w:hAnsi="Calibri" w:cs="Calibri"/>
          <w:sz w:val="24"/>
          <w:szCs w:val="24"/>
          <w:lang w:val="en-US"/>
        </w:rPr>
        <w:t xml:space="preserve"> for each dataset.</w:t>
      </w:r>
    </w:p>
    <w:p w14:paraId="67B1C326" w14:textId="77777777" w:rsidR="0080183F" w:rsidRDefault="0080183F" w:rsidP="00824DCB">
      <w:pPr>
        <w:spacing w:after="0" w:line="240" w:lineRule="auto"/>
        <w:rPr>
          <w:rFonts w:ascii="Calibri" w:eastAsia="Calibri" w:hAnsi="Calibri" w:cs="Calibri"/>
          <w:sz w:val="24"/>
          <w:szCs w:val="24"/>
          <w:lang w:val="en-US"/>
        </w:rPr>
      </w:pPr>
    </w:p>
    <w:p w14:paraId="729BA690" w14:textId="450D1BBD" w:rsidR="00CE74E4" w:rsidRPr="00751A4C" w:rsidRDefault="00CE74E4" w:rsidP="00824DCB">
      <w:pPr>
        <w:spacing w:after="0" w:line="240" w:lineRule="auto"/>
        <w:rPr>
          <w:rFonts w:ascii="Calibri" w:eastAsia="Calibri" w:hAnsi="Calibri" w:cs="Calibri"/>
          <w:sz w:val="24"/>
          <w:szCs w:val="24"/>
          <w:lang w:val="en-US"/>
        </w:rPr>
      </w:pPr>
      <w:r w:rsidRPr="00751A4C">
        <w:rPr>
          <w:rFonts w:ascii="Calibri" w:eastAsia="Calibri" w:hAnsi="Calibri" w:cs="Calibri"/>
          <w:sz w:val="24"/>
          <w:szCs w:val="24"/>
          <w:lang w:val="en-US"/>
        </w:rPr>
        <w:t xml:space="preserve">For each tool, there are different options that can </w:t>
      </w:r>
      <w:proofErr w:type="gramStart"/>
      <w:r w:rsidRPr="00751A4C">
        <w:rPr>
          <w:rFonts w:ascii="Calibri" w:eastAsia="Calibri" w:hAnsi="Calibri" w:cs="Calibri"/>
          <w:sz w:val="24"/>
          <w:szCs w:val="24"/>
          <w:lang w:val="en-US"/>
        </w:rPr>
        <w:t>be used</w:t>
      </w:r>
      <w:proofErr w:type="gramEnd"/>
      <w:r w:rsidRPr="00751A4C">
        <w:rPr>
          <w:rFonts w:ascii="Calibri" w:eastAsia="Calibri" w:hAnsi="Calibri" w:cs="Calibri"/>
          <w:sz w:val="24"/>
          <w:szCs w:val="24"/>
          <w:lang w:val="en-US"/>
        </w:rPr>
        <w:t xml:space="preserve"> to </w:t>
      </w:r>
      <w:r w:rsidR="00561D04" w:rsidRPr="00751A4C">
        <w:rPr>
          <w:rFonts w:ascii="Calibri" w:eastAsia="Calibri" w:hAnsi="Calibri" w:cs="Calibri"/>
          <w:sz w:val="24"/>
          <w:szCs w:val="24"/>
          <w:lang w:val="en-US"/>
        </w:rPr>
        <w:t>optimi</w:t>
      </w:r>
      <w:r w:rsidR="00561D04">
        <w:rPr>
          <w:rFonts w:ascii="Calibri" w:eastAsia="Calibri" w:hAnsi="Calibri" w:cs="Calibri"/>
          <w:sz w:val="24"/>
          <w:szCs w:val="24"/>
          <w:lang w:val="en-US"/>
        </w:rPr>
        <w:t>z</w:t>
      </w:r>
      <w:r w:rsidR="00561D04" w:rsidRPr="00751A4C">
        <w:rPr>
          <w:rFonts w:ascii="Calibri" w:eastAsia="Calibri" w:hAnsi="Calibri" w:cs="Calibri"/>
          <w:sz w:val="24"/>
          <w:szCs w:val="24"/>
          <w:lang w:val="en-US"/>
        </w:rPr>
        <w:t xml:space="preserve">e </w:t>
      </w:r>
      <w:r w:rsidRPr="00751A4C">
        <w:rPr>
          <w:rFonts w:ascii="Calibri" w:eastAsia="Calibri" w:hAnsi="Calibri" w:cs="Calibri"/>
          <w:sz w:val="24"/>
          <w:szCs w:val="24"/>
          <w:lang w:val="en-US"/>
        </w:rPr>
        <w:t>segmentation on each dataset. It is often preferable to realign all scans to native space prior to segmentation, as this can reduce errors in segmentation</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however</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this is not essential. Furthermore, the region</w:t>
      </w:r>
      <w:r w:rsidR="00561D04">
        <w:rPr>
          <w:rFonts w:ascii="Calibri" w:eastAsia="Calibri" w:hAnsi="Calibri" w:cs="Calibri"/>
          <w:sz w:val="24"/>
          <w:szCs w:val="24"/>
          <w:lang w:val="en-US"/>
        </w:rPr>
        <w:t>s</w:t>
      </w:r>
      <w:r w:rsidRPr="00751A4C">
        <w:rPr>
          <w:rFonts w:ascii="Calibri" w:eastAsia="Calibri" w:hAnsi="Calibri" w:cs="Calibri"/>
          <w:sz w:val="24"/>
          <w:szCs w:val="24"/>
          <w:lang w:val="en-US"/>
        </w:rPr>
        <w:t xml:space="preserve"> output by each tool differ, with some including </w:t>
      </w:r>
      <w:r w:rsidR="00561D04">
        <w:rPr>
          <w:rFonts w:ascii="Calibri" w:eastAsia="Calibri" w:hAnsi="Calibri" w:cs="Calibri"/>
          <w:sz w:val="24"/>
          <w:szCs w:val="24"/>
          <w:lang w:val="en-US"/>
        </w:rPr>
        <w:t xml:space="preserve">only </w:t>
      </w:r>
      <w:r w:rsidRPr="00751A4C">
        <w:rPr>
          <w:rFonts w:ascii="Calibri" w:eastAsia="Calibri" w:hAnsi="Calibri" w:cs="Calibri"/>
          <w:sz w:val="24"/>
          <w:szCs w:val="24"/>
          <w:lang w:val="en-US"/>
        </w:rPr>
        <w:t>cortical GM and some</w:t>
      </w:r>
      <w:r w:rsidR="00561D04">
        <w:rPr>
          <w:rFonts w:ascii="Calibri" w:eastAsia="Calibri" w:hAnsi="Calibri" w:cs="Calibri"/>
          <w:sz w:val="24"/>
          <w:szCs w:val="24"/>
          <w:lang w:val="en-US"/>
        </w:rPr>
        <w:t xml:space="preserve"> also</w:t>
      </w:r>
      <w:r w:rsidRPr="00751A4C">
        <w:rPr>
          <w:rFonts w:ascii="Calibri" w:eastAsia="Calibri" w:hAnsi="Calibri" w:cs="Calibri"/>
          <w:sz w:val="24"/>
          <w:szCs w:val="24"/>
          <w:lang w:val="en-US"/>
        </w:rPr>
        <w:t xml:space="preserve"> including subcortical regions. Furthermore, some regions output partial volume estimates (PVE) and some output discrete tissue maps. While volume extraction is not covered here</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and discussion of the difference between PVE and discrete tissue maps is beyond the scope of this standard operating procedure (SOP), PVE maps are generally accepted as a more reliable measure</w:t>
      </w:r>
      <w:r w:rsidR="00AE4846"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{"citationItems":[{"id":"ITEM-1","itemData":{"DOI":"10.4329/wjr.v6.i11.855","ISSN":"1949-8470","PMID":"25431640","abstract":"Quantitative analysis of magnetic resonance (MR) brain images are facilitated by the development of automated segmentation algorithms. A single image voxel may contain of several types of tissues due to the finite spatial resolution of the imaging device. This phenomenon, termed partial volume effect (PVE), complicates the segmentation process, and, due to the complexity of human brain anatomy, the PVE is an important factor for accurate brain structure quantification. Partial volume estimation refers to a generalized segmentation task where the amount of each tissue type within each voxel is solved. This review aims to provide a systematic, tutorial-like overview and categorization of methods for partial volume estimation in brain MRI. The review concentrates on the statistically based approaches for partial volume estimation and also explains differences to other, similar image segmentation approaches.","author":[{"dropping-particle":"","family":"Tohka","given":"Jussi","non-dropping-particle":"","parse-names":false,"suffix":""}],"container-title":"World journal of radiology","id":"ITEM-1","issue":"11","issued":{"date-parts":[["2014","11","28"]]},"page":"855-64","title":"Partial volume effect modeling for segmentation and tissue classification of brain magnetic resonance images: A review.","type":"article-journal","volume":"6"},"uris":["http://www.mendeley.com/documents/?uuid=a4004e94-4528-4979-a019-8a275cf883f2"]}],"mendeley":{"formattedCitation":"&lt;sup&gt;12&lt;/sup&gt;","plainTextFormattedCitation":"12"},"properties":{"noteIndex":0},"schema":"https://github.com/citation-style-language/schema/raw/master/csl-citation.json"}</w:instrText>
      </w:r>
      <w:r w:rsidR="00AE4846"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12</w:t>
      </w:r>
      <w:r w:rsidR="00AE4846"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This SOP provides information on the processing used in Johnson</w:t>
      </w:r>
      <w:r w:rsidR="00751A4C" w:rsidRPr="00751A4C">
        <w:rPr>
          <w:rFonts w:ascii="Calibri" w:eastAsia="Calibri" w:hAnsi="Calibri" w:cs="Calibri"/>
          <w:i/>
          <w:sz w:val="24"/>
          <w:szCs w:val="24"/>
          <w:lang w:val="en-US"/>
        </w:rPr>
        <w:t xml:space="preserve"> et al</w:t>
      </w:r>
      <w:r w:rsidR="00A61AC9">
        <w:rPr>
          <w:rFonts w:ascii="Calibri" w:eastAsia="Calibri" w:hAnsi="Calibri" w:cs="Calibri"/>
          <w:i/>
          <w:sz w:val="24"/>
          <w:szCs w:val="24"/>
          <w:lang w:val="en-US"/>
        </w:rPr>
        <w:t>.</w:t>
      </w:r>
      <w:r w:rsidRPr="00751A4C">
        <w:rPr>
          <w:rFonts w:ascii="Calibri" w:eastAsia="Calibri" w:hAnsi="Calibri" w:cs="Calibri"/>
          <w:sz w:val="24"/>
          <w:szCs w:val="24"/>
          <w:lang w:val="en-US"/>
        </w:rPr>
        <w:t xml:space="preserve"> (2017)</w:t>
      </w:r>
      <w:r w:rsidR="00561D04">
        <w:rPr>
          <w:rFonts w:ascii="Calibri" w:eastAsia="Calibri" w:hAnsi="Calibri" w:cs="Calibri"/>
          <w:sz w:val="24"/>
          <w:szCs w:val="24"/>
          <w:vertAlign w:val="superscript"/>
          <w:lang w:val="en-US"/>
        </w:rPr>
        <w:t>2</w:t>
      </w:r>
      <w:r w:rsidRPr="00751A4C">
        <w:rPr>
          <w:rFonts w:ascii="Calibri" w:eastAsia="Calibri" w:hAnsi="Calibri" w:cs="Calibri"/>
          <w:sz w:val="24"/>
          <w:szCs w:val="24"/>
          <w:lang w:val="en-US"/>
        </w:rPr>
        <w:t xml:space="preserve"> to segment and QC the scans</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however</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there may be more appropriate selections for other users depending on </w:t>
      </w:r>
      <w:r w:rsidRPr="00751A4C">
        <w:rPr>
          <w:rFonts w:ascii="Calibri" w:eastAsia="Calibri" w:hAnsi="Calibri" w:cs="Calibri"/>
          <w:sz w:val="24"/>
          <w:szCs w:val="24"/>
          <w:lang w:val="en-US"/>
        </w:rPr>
        <w:lastRenderedPageBreak/>
        <w:t xml:space="preserve">the quality of their images, and further processing such as the application of masks to limit regions to cortical GM may </w:t>
      </w:r>
      <w:proofErr w:type="gramStart"/>
      <w:r w:rsidRPr="00751A4C">
        <w:rPr>
          <w:rFonts w:ascii="Calibri" w:eastAsia="Calibri" w:hAnsi="Calibri" w:cs="Calibri"/>
          <w:sz w:val="24"/>
          <w:szCs w:val="24"/>
          <w:lang w:val="en-US"/>
        </w:rPr>
        <w:t>be required</w:t>
      </w:r>
      <w:proofErr w:type="gramEnd"/>
      <w:r w:rsidRPr="00751A4C">
        <w:rPr>
          <w:rFonts w:ascii="Calibri" w:eastAsia="Calibri" w:hAnsi="Calibri" w:cs="Calibri"/>
          <w:sz w:val="24"/>
          <w:szCs w:val="24"/>
          <w:lang w:val="en-US"/>
        </w:rPr>
        <w:t xml:space="preserve">. All segmentations can </w:t>
      </w:r>
      <w:proofErr w:type="gramStart"/>
      <w:r w:rsidRPr="00751A4C">
        <w:rPr>
          <w:rFonts w:ascii="Calibri" w:eastAsia="Calibri" w:hAnsi="Calibri" w:cs="Calibri"/>
          <w:sz w:val="24"/>
          <w:szCs w:val="24"/>
          <w:lang w:val="en-US"/>
        </w:rPr>
        <w:t>be performed</w:t>
      </w:r>
      <w:proofErr w:type="gramEnd"/>
      <w:r w:rsidRPr="00751A4C">
        <w:rPr>
          <w:rFonts w:ascii="Calibri" w:eastAsia="Calibri" w:hAnsi="Calibri" w:cs="Calibri"/>
          <w:sz w:val="24"/>
          <w:szCs w:val="24"/>
          <w:lang w:val="en-US"/>
        </w:rPr>
        <w:t xml:space="preserve"> in native space.</w:t>
      </w:r>
    </w:p>
    <w:p w14:paraId="5851E2F7" w14:textId="3A162159" w:rsidR="00CE74E4" w:rsidRDefault="00CE74E4" w:rsidP="00824DCB">
      <w:pPr>
        <w:pStyle w:val="ListParagraph"/>
        <w:spacing w:after="0" w:line="240" w:lineRule="auto"/>
        <w:ind w:left="0"/>
        <w:rPr>
          <w:rFonts w:ascii="Calibri" w:hAnsi="Calibri" w:cs="Calibri"/>
          <w:sz w:val="24"/>
          <w:szCs w:val="24"/>
          <w:lang w:val="en-US"/>
        </w:rPr>
      </w:pPr>
      <w:r w:rsidRPr="00751A4C">
        <w:rPr>
          <w:rFonts w:ascii="Calibri" w:hAnsi="Calibri" w:cs="Calibri"/>
          <w:sz w:val="24"/>
          <w:szCs w:val="24"/>
          <w:lang w:val="en-US"/>
        </w:rPr>
        <w:t xml:space="preserve">This protocol provides example pipelines for seven different methods that can </w:t>
      </w:r>
      <w:proofErr w:type="gramStart"/>
      <w:r w:rsidRPr="00751A4C">
        <w:rPr>
          <w:rFonts w:ascii="Calibri" w:hAnsi="Calibri" w:cs="Calibri"/>
          <w:sz w:val="24"/>
          <w:szCs w:val="24"/>
          <w:lang w:val="en-US"/>
        </w:rPr>
        <w:t>be used</w:t>
      </w:r>
      <w:proofErr w:type="gramEnd"/>
      <w:r w:rsidRPr="00751A4C">
        <w:rPr>
          <w:rFonts w:ascii="Calibri" w:hAnsi="Calibri" w:cs="Calibri"/>
          <w:sz w:val="24"/>
          <w:szCs w:val="24"/>
          <w:lang w:val="en-US"/>
        </w:rPr>
        <w:t xml:space="preserve"> to segment the CGM from T1 MRI scans.</w:t>
      </w:r>
      <w:r w:rsidR="00751A4C">
        <w:rPr>
          <w:rFonts w:ascii="Calibri" w:hAnsi="Calibri" w:cs="Calibri"/>
          <w:sz w:val="24"/>
          <w:szCs w:val="24"/>
          <w:lang w:val="en-US"/>
        </w:rPr>
        <w:t xml:space="preserve"> </w:t>
      </w:r>
      <w:r w:rsidRPr="00751A4C">
        <w:rPr>
          <w:rFonts w:ascii="Calibri" w:hAnsi="Calibri" w:cs="Calibri"/>
          <w:sz w:val="24"/>
          <w:szCs w:val="24"/>
          <w:lang w:val="en-US"/>
        </w:rPr>
        <w:t xml:space="preserve">These examples largely follow the default pipelines that </w:t>
      </w:r>
      <w:proofErr w:type="gramStart"/>
      <w:r w:rsidRPr="00751A4C">
        <w:rPr>
          <w:rFonts w:ascii="Calibri" w:hAnsi="Calibri" w:cs="Calibri"/>
          <w:sz w:val="24"/>
          <w:szCs w:val="24"/>
          <w:lang w:val="en-US"/>
        </w:rPr>
        <w:t>are recommended</w:t>
      </w:r>
      <w:proofErr w:type="gramEnd"/>
      <w:r w:rsidRPr="00751A4C">
        <w:rPr>
          <w:rFonts w:ascii="Calibri" w:hAnsi="Calibri" w:cs="Calibri"/>
          <w:sz w:val="24"/>
          <w:szCs w:val="24"/>
          <w:lang w:val="en-US"/>
        </w:rPr>
        <w:t xml:space="preserve"> for each software, and it is important to note that further </w:t>
      </w:r>
      <w:r w:rsidR="00561D04" w:rsidRPr="00751A4C">
        <w:rPr>
          <w:rFonts w:ascii="Calibri" w:hAnsi="Calibri" w:cs="Calibri"/>
          <w:sz w:val="24"/>
          <w:szCs w:val="24"/>
          <w:lang w:val="en-US"/>
        </w:rPr>
        <w:t>optimi</w:t>
      </w:r>
      <w:r w:rsidR="00561D04">
        <w:rPr>
          <w:rFonts w:ascii="Calibri" w:hAnsi="Calibri" w:cs="Calibri"/>
          <w:sz w:val="24"/>
          <w:szCs w:val="24"/>
          <w:lang w:val="en-US"/>
        </w:rPr>
        <w:t>z</w:t>
      </w:r>
      <w:r w:rsidR="00561D04" w:rsidRPr="00751A4C">
        <w:rPr>
          <w:rFonts w:ascii="Calibri" w:hAnsi="Calibri" w:cs="Calibri"/>
          <w:sz w:val="24"/>
          <w:szCs w:val="24"/>
          <w:lang w:val="en-US"/>
        </w:rPr>
        <w:t xml:space="preserve">ation </w:t>
      </w:r>
      <w:r w:rsidRPr="00751A4C">
        <w:rPr>
          <w:rFonts w:ascii="Calibri" w:hAnsi="Calibri" w:cs="Calibri"/>
          <w:sz w:val="24"/>
          <w:szCs w:val="24"/>
          <w:lang w:val="en-US"/>
        </w:rPr>
        <w:t>of these pipelines may be necessary for the successful segmentation of a region on different scans. Some tools, such as MALP-EM, have limited options and are likely better for users</w:t>
      </w:r>
      <w:r w:rsidR="00561D04">
        <w:rPr>
          <w:rFonts w:ascii="Calibri" w:hAnsi="Calibri" w:cs="Calibri"/>
          <w:sz w:val="24"/>
          <w:szCs w:val="24"/>
          <w:lang w:val="en-US"/>
        </w:rPr>
        <w:t xml:space="preserve"> who are</w:t>
      </w:r>
      <w:r w:rsidRPr="00751A4C">
        <w:rPr>
          <w:rFonts w:ascii="Calibri" w:hAnsi="Calibri" w:cs="Calibri"/>
          <w:sz w:val="24"/>
          <w:szCs w:val="24"/>
          <w:lang w:val="en-US"/>
        </w:rPr>
        <w:t xml:space="preserve"> new to neuroimaging. Other tools, including ANTs, can undergo detailed </w:t>
      </w:r>
      <w:r w:rsidR="00561D04" w:rsidRPr="00751A4C">
        <w:rPr>
          <w:rFonts w:ascii="Calibri" w:hAnsi="Calibri" w:cs="Calibri"/>
          <w:sz w:val="24"/>
          <w:szCs w:val="24"/>
          <w:lang w:val="en-US"/>
        </w:rPr>
        <w:t>optimi</w:t>
      </w:r>
      <w:r w:rsidR="00561D04">
        <w:rPr>
          <w:rFonts w:ascii="Calibri" w:hAnsi="Calibri" w:cs="Calibri"/>
          <w:sz w:val="24"/>
          <w:szCs w:val="24"/>
          <w:lang w:val="en-US"/>
        </w:rPr>
        <w:t>z</w:t>
      </w:r>
      <w:r w:rsidR="00561D04" w:rsidRPr="00751A4C">
        <w:rPr>
          <w:rFonts w:ascii="Calibri" w:hAnsi="Calibri" w:cs="Calibri"/>
          <w:sz w:val="24"/>
          <w:szCs w:val="24"/>
          <w:lang w:val="en-US"/>
        </w:rPr>
        <w:t>ation</w:t>
      </w:r>
      <w:r w:rsidR="00561D04">
        <w:rPr>
          <w:rFonts w:ascii="Calibri" w:hAnsi="Calibri" w:cs="Calibri"/>
          <w:sz w:val="24"/>
          <w:szCs w:val="24"/>
          <w:lang w:val="en-US"/>
        </w:rPr>
        <w:t>,</w:t>
      </w:r>
      <w:r w:rsidR="00561D04" w:rsidRPr="00751A4C">
        <w:rPr>
          <w:rFonts w:ascii="Calibri" w:hAnsi="Calibri" w:cs="Calibri"/>
          <w:sz w:val="24"/>
          <w:szCs w:val="24"/>
          <w:lang w:val="en-US"/>
        </w:rPr>
        <w:t xml:space="preserve"> </w:t>
      </w:r>
      <w:r w:rsidRPr="00751A4C">
        <w:rPr>
          <w:rFonts w:ascii="Calibri" w:hAnsi="Calibri" w:cs="Calibri"/>
          <w:sz w:val="24"/>
          <w:szCs w:val="24"/>
          <w:lang w:val="en-US"/>
        </w:rPr>
        <w:t>and th</w:t>
      </w:r>
      <w:r w:rsidR="00561D04">
        <w:rPr>
          <w:rFonts w:ascii="Calibri" w:hAnsi="Calibri" w:cs="Calibri"/>
          <w:sz w:val="24"/>
          <w:szCs w:val="24"/>
          <w:lang w:val="en-US"/>
        </w:rPr>
        <w:t xml:space="preserve">e </w:t>
      </w:r>
      <w:r w:rsidRPr="00751A4C">
        <w:rPr>
          <w:rFonts w:ascii="Calibri" w:hAnsi="Calibri" w:cs="Calibri"/>
          <w:sz w:val="24"/>
          <w:szCs w:val="24"/>
          <w:lang w:val="en-US"/>
        </w:rPr>
        <w:t>protocol presented here represents one possible application of this software. Additional options, such as the use of masks to limit calculation of the volumes</w:t>
      </w:r>
      <w:r w:rsidR="00561D04">
        <w:rPr>
          <w:rFonts w:ascii="Calibri" w:hAnsi="Calibri" w:cs="Calibri"/>
          <w:sz w:val="24"/>
          <w:szCs w:val="24"/>
          <w:lang w:val="en-US"/>
        </w:rPr>
        <w:t>,</w:t>
      </w:r>
      <w:r w:rsidRPr="00751A4C">
        <w:rPr>
          <w:rFonts w:ascii="Calibri" w:hAnsi="Calibri" w:cs="Calibri"/>
          <w:sz w:val="24"/>
          <w:szCs w:val="24"/>
          <w:lang w:val="en-US"/>
        </w:rPr>
        <w:t xml:space="preserve"> are also possible for most tools. </w:t>
      </w:r>
    </w:p>
    <w:p w14:paraId="6CB68BDC" w14:textId="77777777" w:rsidR="0080183F" w:rsidRPr="0080183F" w:rsidRDefault="0080183F" w:rsidP="00824DCB">
      <w:pPr>
        <w:pStyle w:val="ListParagraph"/>
        <w:spacing w:after="0" w:line="240" w:lineRule="auto"/>
        <w:ind w:left="0"/>
        <w:rPr>
          <w:rFonts w:ascii="Calibri" w:hAnsi="Calibri" w:cs="Calibri"/>
          <w:b/>
          <w:sz w:val="24"/>
          <w:szCs w:val="24"/>
          <w:lang w:val="en-US"/>
        </w:rPr>
      </w:pPr>
    </w:p>
    <w:p w14:paraId="336CCBC7" w14:textId="0D41D8D7" w:rsidR="00CE74E4" w:rsidRDefault="00CE74E4" w:rsidP="00824DCB">
      <w:pPr>
        <w:autoSpaceDE w:val="0"/>
        <w:autoSpaceDN w:val="0"/>
        <w:adjustRightInd w:val="0"/>
        <w:spacing w:after="0" w:line="240" w:lineRule="auto"/>
        <w:rPr>
          <w:rFonts w:ascii="Calibri" w:eastAsia="Calibri" w:hAnsi="Calibri" w:cs="Calibri"/>
          <w:sz w:val="24"/>
          <w:szCs w:val="24"/>
          <w:lang w:val="en-US"/>
        </w:rPr>
      </w:pPr>
      <w:r w:rsidRPr="00751A4C">
        <w:rPr>
          <w:rFonts w:ascii="Calibri" w:eastAsia="Calibri" w:hAnsi="Calibri" w:cs="Calibri"/>
          <w:sz w:val="24"/>
          <w:szCs w:val="24"/>
          <w:lang w:val="en-US"/>
        </w:rPr>
        <w:t xml:space="preserve">It is important to note that not all tools can </w:t>
      </w:r>
      <w:proofErr w:type="gramStart"/>
      <w:r w:rsidRPr="00751A4C">
        <w:rPr>
          <w:rFonts w:ascii="Calibri" w:eastAsia="Calibri" w:hAnsi="Calibri" w:cs="Calibri"/>
          <w:sz w:val="24"/>
          <w:szCs w:val="24"/>
          <w:lang w:val="en-US"/>
        </w:rPr>
        <w:t>be used</w:t>
      </w:r>
      <w:proofErr w:type="gramEnd"/>
      <w:r w:rsidRPr="00751A4C">
        <w:rPr>
          <w:rFonts w:ascii="Calibri" w:eastAsia="Calibri" w:hAnsi="Calibri" w:cs="Calibri"/>
          <w:sz w:val="24"/>
          <w:szCs w:val="24"/>
          <w:lang w:val="en-US"/>
        </w:rPr>
        <w:t xml:space="preserve"> on every operating system. SPM and ANTs are compatible with Windows, Mac</w:t>
      </w:r>
      <w:r w:rsidR="00561D04">
        <w:rPr>
          <w:rFonts w:ascii="Calibri" w:eastAsia="Calibri" w:hAnsi="Calibri" w:cs="Calibri"/>
          <w:sz w:val="24"/>
          <w:szCs w:val="24"/>
          <w:lang w:val="en-US"/>
        </w:rPr>
        <w:t>,</w:t>
      </w:r>
      <w:r w:rsidRPr="00751A4C">
        <w:rPr>
          <w:rFonts w:ascii="Calibri" w:eastAsia="Calibri" w:hAnsi="Calibri" w:cs="Calibri"/>
          <w:sz w:val="24"/>
          <w:szCs w:val="24"/>
          <w:lang w:val="en-US"/>
        </w:rPr>
        <w:t xml:space="preserve"> and Linux systems, FSL is compatible with Mac and Linux systems, and MALP-EM and </w:t>
      </w:r>
      <w:proofErr w:type="spellStart"/>
      <w:r w:rsidRPr="00751A4C">
        <w:rPr>
          <w:rFonts w:ascii="Calibri" w:eastAsia="Calibri" w:hAnsi="Calibri" w:cs="Calibri"/>
          <w:sz w:val="24"/>
          <w:szCs w:val="24"/>
          <w:lang w:val="en-US"/>
        </w:rPr>
        <w:t>FreeSurfer</w:t>
      </w:r>
      <w:proofErr w:type="spellEnd"/>
      <w:r w:rsidRPr="00751A4C">
        <w:rPr>
          <w:rFonts w:ascii="Calibri" w:eastAsia="Calibri" w:hAnsi="Calibri" w:cs="Calibri"/>
          <w:sz w:val="24"/>
          <w:szCs w:val="24"/>
          <w:lang w:val="en-US"/>
        </w:rPr>
        <w:t xml:space="preserve"> are compatible with Linux systems (or a Linux virtual machine running on a Windows/Mac PC).</w:t>
      </w:r>
    </w:p>
    <w:p w14:paraId="293F12FB" w14:textId="77777777" w:rsidR="0080183F" w:rsidRPr="00751A4C" w:rsidRDefault="0080183F" w:rsidP="00824DCB">
      <w:pPr>
        <w:autoSpaceDE w:val="0"/>
        <w:autoSpaceDN w:val="0"/>
        <w:adjustRightInd w:val="0"/>
        <w:spacing w:after="0" w:line="240" w:lineRule="auto"/>
        <w:rPr>
          <w:rFonts w:ascii="Calibri" w:eastAsia="Calibri" w:hAnsi="Calibri" w:cs="Calibri"/>
          <w:sz w:val="24"/>
          <w:szCs w:val="24"/>
          <w:lang w:val="en-US"/>
        </w:rPr>
      </w:pPr>
    </w:p>
    <w:p w14:paraId="17F0A642" w14:textId="335D4957" w:rsidR="0080183F" w:rsidRDefault="000C41B5" w:rsidP="00824DCB">
      <w:pPr>
        <w:autoSpaceDE w:val="0"/>
        <w:autoSpaceDN w:val="0"/>
        <w:adjustRightInd w:val="0"/>
        <w:spacing w:after="0" w:line="240" w:lineRule="auto"/>
        <w:rPr>
          <w:rFonts w:ascii="Calibri" w:eastAsia="Calibri" w:hAnsi="Calibri" w:cs="Calibri"/>
          <w:sz w:val="24"/>
          <w:szCs w:val="24"/>
          <w:lang w:val="en-US"/>
        </w:rPr>
      </w:pPr>
      <w:r w:rsidRPr="00751A4C">
        <w:rPr>
          <w:rFonts w:ascii="Calibri" w:eastAsia="Calibri" w:hAnsi="Calibri" w:cs="Calibri"/>
          <w:sz w:val="24"/>
          <w:szCs w:val="24"/>
          <w:lang w:val="en-US"/>
        </w:rPr>
        <w:t xml:space="preserve">This protocol covers </w:t>
      </w:r>
      <w:r w:rsidR="00B37AA0">
        <w:rPr>
          <w:rFonts w:ascii="Calibri" w:eastAsia="Calibri" w:hAnsi="Calibri" w:cs="Calibri"/>
          <w:sz w:val="24"/>
          <w:szCs w:val="24"/>
          <w:lang w:val="en-US"/>
        </w:rPr>
        <w:t>the</w:t>
      </w:r>
      <w:r w:rsidRPr="00751A4C">
        <w:rPr>
          <w:rFonts w:ascii="Calibri" w:eastAsia="Calibri" w:hAnsi="Calibri" w:cs="Calibri"/>
          <w:sz w:val="24"/>
          <w:szCs w:val="24"/>
          <w:lang w:val="en-US"/>
        </w:rPr>
        <w:t xml:space="preserve"> steps that can </w:t>
      </w:r>
      <w:proofErr w:type="gramStart"/>
      <w:r w:rsidRPr="00751A4C">
        <w:rPr>
          <w:rFonts w:ascii="Calibri" w:eastAsia="Calibri" w:hAnsi="Calibri" w:cs="Calibri"/>
          <w:sz w:val="24"/>
          <w:szCs w:val="24"/>
          <w:lang w:val="en-US"/>
        </w:rPr>
        <w:t>be used</w:t>
      </w:r>
      <w:proofErr w:type="gramEnd"/>
      <w:r w:rsidRPr="00751A4C">
        <w:rPr>
          <w:rFonts w:ascii="Calibri" w:eastAsia="Calibri" w:hAnsi="Calibri" w:cs="Calibri"/>
          <w:sz w:val="24"/>
          <w:szCs w:val="24"/>
          <w:lang w:val="en-US"/>
        </w:rPr>
        <w:t xml:space="preserve"> to perform segmentation and quality control (QC) on 3D T1-weighted MRI scans to generate CGM regions. However, the protocol assumes that images are 3D T1 images in </w:t>
      </w:r>
      <w:proofErr w:type="spellStart"/>
      <w:r w:rsidRPr="00751A4C">
        <w:rPr>
          <w:rFonts w:ascii="Calibri" w:eastAsia="Calibri" w:hAnsi="Calibri" w:cs="Calibri"/>
          <w:sz w:val="24"/>
          <w:szCs w:val="24"/>
          <w:lang w:val="en-US"/>
        </w:rPr>
        <w:t>NifTI</w:t>
      </w:r>
      <w:proofErr w:type="spellEnd"/>
      <w:r w:rsidRPr="00751A4C">
        <w:rPr>
          <w:rFonts w:ascii="Calibri" w:eastAsia="Calibri" w:hAnsi="Calibri" w:cs="Calibri"/>
          <w:sz w:val="24"/>
          <w:szCs w:val="24"/>
          <w:lang w:val="en-US"/>
        </w:rPr>
        <w:t xml:space="preserve"> format </w:t>
      </w:r>
      <w:proofErr w:type="gramStart"/>
      <w:r w:rsidRPr="00751A4C">
        <w:rPr>
          <w:rFonts w:ascii="Calibri" w:eastAsia="Calibri" w:hAnsi="Calibri" w:cs="Calibri"/>
          <w:sz w:val="24"/>
          <w:szCs w:val="24"/>
          <w:lang w:val="en-US"/>
        </w:rPr>
        <w:t>(.</w:t>
      </w:r>
      <w:proofErr w:type="spellStart"/>
      <w:r w:rsidRPr="00751A4C">
        <w:rPr>
          <w:rFonts w:ascii="Calibri" w:eastAsia="Calibri" w:hAnsi="Calibri" w:cs="Calibri"/>
          <w:sz w:val="24"/>
          <w:szCs w:val="24"/>
          <w:lang w:val="en-US"/>
        </w:rPr>
        <w:t>nii</w:t>
      </w:r>
      <w:proofErr w:type="spellEnd"/>
      <w:proofErr w:type="gramEnd"/>
      <w:r w:rsidRPr="00751A4C">
        <w:rPr>
          <w:rFonts w:ascii="Calibri" w:eastAsia="Calibri" w:hAnsi="Calibri" w:cs="Calibri"/>
          <w:sz w:val="24"/>
          <w:szCs w:val="24"/>
          <w:lang w:val="en-US"/>
        </w:rPr>
        <w:t xml:space="preserve"> extension). </w:t>
      </w:r>
      <w:r w:rsidR="00B37AA0">
        <w:rPr>
          <w:rFonts w:ascii="Calibri" w:eastAsia="Calibri" w:hAnsi="Calibri" w:cs="Calibri"/>
          <w:sz w:val="24"/>
          <w:szCs w:val="24"/>
          <w:lang w:val="en-US"/>
        </w:rPr>
        <w:t>In</w:t>
      </w:r>
      <w:r w:rsidRPr="00751A4C">
        <w:rPr>
          <w:rFonts w:ascii="Calibri" w:eastAsia="Calibri" w:hAnsi="Calibri" w:cs="Calibri"/>
          <w:sz w:val="24"/>
          <w:szCs w:val="24"/>
          <w:lang w:val="en-US"/>
        </w:rPr>
        <w:t xml:space="preserve"> the analysis performed </w:t>
      </w:r>
      <w:r w:rsidR="00B37AA0">
        <w:rPr>
          <w:rFonts w:ascii="Calibri" w:eastAsia="Calibri" w:hAnsi="Calibri" w:cs="Calibri"/>
          <w:sz w:val="24"/>
          <w:szCs w:val="24"/>
          <w:lang w:val="en-US"/>
        </w:rPr>
        <w:t>by</w:t>
      </w:r>
      <w:r w:rsidRPr="00751A4C">
        <w:rPr>
          <w:rFonts w:ascii="Calibri" w:eastAsia="Calibri" w:hAnsi="Calibri" w:cs="Calibri"/>
          <w:sz w:val="24"/>
          <w:szCs w:val="24"/>
          <w:lang w:val="en-US"/>
        </w:rPr>
        <w:t xml:space="preserve"> Johnson</w:t>
      </w:r>
      <w:r w:rsidR="00751A4C" w:rsidRPr="00751A4C">
        <w:rPr>
          <w:rFonts w:ascii="Calibri" w:eastAsia="Calibri" w:hAnsi="Calibri" w:cs="Calibri"/>
          <w:i/>
          <w:sz w:val="24"/>
          <w:szCs w:val="24"/>
          <w:lang w:val="en-US"/>
        </w:rPr>
        <w:t xml:space="preserve"> et al</w:t>
      </w:r>
      <w:r w:rsidR="00A61AC9">
        <w:rPr>
          <w:rFonts w:ascii="Calibri" w:eastAsia="Calibri" w:hAnsi="Calibri" w:cs="Calibri"/>
          <w:i/>
          <w:sz w:val="24"/>
          <w:szCs w:val="24"/>
          <w:lang w:val="en-US"/>
        </w:rPr>
        <w:t>.</w:t>
      </w:r>
      <w:r w:rsidR="00B37AA0">
        <w:rPr>
          <w:rFonts w:ascii="Calibri" w:eastAsia="Calibri" w:hAnsi="Calibri" w:cs="Calibri"/>
          <w:sz w:val="24"/>
          <w:szCs w:val="24"/>
          <w:vertAlign w:val="superscript"/>
          <w:lang w:val="en-US"/>
        </w:rPr>
        <w:t>2</w:t>
      </w:r>
      <w:r w:rsidRPr="00751A4C">
        <w:rPr>
          <w:rFonts w:ascii="Calibri" w:eastAsia="Calibri" w:hAnsi="Calibri" w:cs="Calibri"/>
          <w:sz w:val="24"/>
          <w:szCs w:val="24"/>
          <w:lang w:val="en-US"/>
        </w:rPr>
        <w:t>, images were already bias</w:t>
      </w:r>
      <w:r w:rsidR="00B37AA0">
        <w:rPr>
          <w:rFonts w:ascii="Calibri" w:eastAsia="Calibri" w:hAnsi="Calibri" w:cs="Calibri"/>
          <w:sz w:val="24"/>
          <w:szCs w:val="24"/>
          <w:lang w:val="en-US"/>
        </w:rPr>
        <w:t>-</w:t>
      </w:r>
      <w:r w:rsidRPr="00751A4C">
        <w:rPr>
          <w:rFonts w:ascii="Calibri" w:eastAsia="Calibri" w:hAnsi="Calibri" w:cs="Calibri"/>
          <w:sz w:val="24"/>
          <w:szCs w:val="24"/>
          <w:lang w:val="en-US"/>
        </w:rPr>
        <w:t>corrected using the N3 procedure</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{"citationItems":[{"id":"ITEM-1","itemData":{"DOI":"10.1109/42.668698","ISSN":"0278-0062","PMID":"9617910","abstract":"A novel approach to correcting for intensity nonuniformity in magnetic resonance (MR) data is described that achieves high performance without requiring a model of the tissue classes present. The method has the advantage that it can be applied at an early stage in an automated data analysis, before a tissue model is available. Described as nonparametric nonuniform intensity normalization (N3), the method is independent of pulse sequence and insensitive to pathological data that might otherwise violate model assumptions. To eliminate the dependence of the field estimate on anatomy, an iterative approach is employed to estimate both the multiplicative bias field and the distribution of the true tissue intensities. The performance of this method is evaluated using both real and simulated MR data.","author":[{"dropping-particle":"","family":"Sled","given":"J G","non-dropping-particle":"","parse-names":false,"suffix":""},{"dropping-particle":"","family":"Zijdenbos","given":"A P","non-dropping-particle":"","parse-names":false,"suffix":""},{"dropping-particle":"","family":"Evans","given":"A C","non-dropping-particle":"","parse-names":false,"suffix":""}],"container-title":"IEEE Trans.Med.Imaging","id":"ITEM-1","issued":{"date-parts":[["1998","2"]]},"language":"eng PT - Journal Article SB - IM","note":"From Duplicate 1 ( \n\nA nonparametric method for automatic correction of intensity nonuniformity in MRI data \n\n- Sled, J G; Zijdenbos, A P; Evans, A C )\n\n\n\nDA - 19980803","page":"87-97","publisher-place":"McConnell Brain Imaging Centre, Montreal Neurological Institute and McGill University, Canada. jgsled@bic.mni.mcgill.ca","title":"A nonparametric method for automatic correction of intensity nonuniformity in MRI data","type":"article-journal","volume":"17"},"uris":["http://www.mendeley.com/documents/?uuid=8313b02b-6f39-4dad-a7c0-e5c00e6fc32a"]}],"mendeley":{"formattedCitation":"&lt;sup&gt;13&lt;/sup&gt;","plainTextFormattedCitation":"13","previouslyFormattedCitation":"&lt;sup&gt;12&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13</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xml:space="preserve">. This protocol also assumes that the software has been downloaded and installed on a </w:t>
      </w:r>
      <w:proofErr w:type="spellStart"/>
      <w:r w:rsidRPr="00751A4C">
        <w:rPr>
          <w:rFonts w:ascii="Calibri" w:eastAsia="Calibri" w:hAnsi="Calibri" w:cs="Calibri"/>
          <w:sz w:val="24"/>
          <w:szCs w:val="24"/>
          <w:lang w:val="en-US"/>
        </w:rPr>
        <w:t>linux</w:t>
      </w:r>
      <w:proofErr w:type="spellEnd"/>
      <w:r w:rsidRPr="00751A4C">
        <w:rPr>
          <w:rFonts w:ascii="Calibri" w:eastAsia="Calibri" w:hAnsi="Calibri" w:cs="Calibri"/>
          <w:sz w:val="24"/>
          <w:szCs w:val="24"/>
          <w:lang w:val="en-US"/>
        </w:rPr>
        <w:t xml:space="preserve"> machine as per the instructions provided by each tool. The software compared here i</w:t>
      </w:r>
      <w:r w:rsidR="00B37AA0">
        <w:rPr>
          <w:rFonts w:ascii="Calibri" w:eastAsia="Calibri" w:hAnsi="Calibri" w:cs="Calibri"/>
          <w:sz w:val="24"/>
          <w:szCs w:val="24"/>
          <w:lang w:val="en-US"/>
        </w:rPr>
        <w:t>nclude</w:t>
      </w:r>
      <w:r w:rsidRPr="00751A4C">
        <w:rPr>
          <w:rFonts w:ascii="Calibri" w:eastAsia="Calibri" w:hAnsi="Calibri" w:cs="Calibri"/>
          <w:sz w:val="24"/>
          <w:szCs w:val="24"/>
          <w:lang w:val="en-US"/>
        </w:rPr>
        <w:t xml:space="preserve"> SPM8</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{"citationItems":[{"id":"ITEM-1","itemData":{"DOI":"10.1016/j.neuroimage.2005.02.018","ISBN":"1053-8119 (Print) 1053-8119 (Linking)","ISSN":"1053-8119","PMID":"15955494","abstract":"A probabilistic framework is presented that enables image registration, tissue classification, and bias correction to be combined within the same generative model. A derivation of a log-likelihood objective function for the unified model is provided. The model is based on a mixture of Gaussians and is extended to incorporate a smooth intensity variation and nonlinear registration with tissue probability maps. A strategy for optimising the model parameters is described, along with the requisite partial derivatives of the objective function.","author":[{"dropping-particle":"","family":"Ashburner","given":"John","non-dropping-particle":"","parse-names":false,"suffix":""},{"dropping-particle":"","family":"Friston","given":"Karl J","non-dropping-particle":"","parse-names":false,"suffix":""}],"container-title":"NeuroImage","id":"ITEM-1","issue":"3","issued":{"date-parts":[["2005","7","1"]]},"page":"839-51","title":"Unified segmentation.","type":"article-journal","volume":"26"},"uris":["http://www.mendeley.com/documents/?uuid=b838088a-ca89-4eeb-bd2c-9276438d33c8"]}],"mendeley":{"formattedCitation":"&lt;sup&gt;14&lt;/sup&gt;","plainTextFormattedCitation":"14","previouslyFormattedCitation":"&lt;sup&gt;13&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14</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SPM12, FSL</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{"citationItems":[{"id":"ITEM-1","itemData":{"abstract":"We are very grateful for the training data for FIRST, particularly to David Kennedy at the CMA, and also to: Christian Haselgrove, Centre for Morphometric Analysis, Harvard; Bruce Fischl, Martinos Center for Biomedical Imaging, MGH; Janis Breeze and Jean Frazier, Child and Adolescent Neuropsychiatric Research Program, Cambridge Health Alliance; Larry Seidman and Jill Goldstein, Department of Psychiatry of Harvard Medical School; Barry Kosofsky, Weill Cornell Medical Center.","author":[{"dropping-particle":"","family":"Jenkinson","given":"M.","non-dropping-particle":"","parse-names":false,"suffix":""},{"dropping-particle":"","family":"Beckmann","given":"C.F","non-dropping-particle":"","parse-names":false,"suffix":""},{"dropping-particle":"","family":"Behrens","given":"T.E.","non-dropping-particle":"","parse-names":false,"suffix":""},{"dropping-particle":"","family":"Woolrich","given":"M.W.","non-dropping-particle":"","parse-names":false,"suffix":""},{"dropping-particle":"","family":"Smith","given":"S.M.","non-dropping-particle":"","parse-names":false,"suffix":""}],"container-title":"NeuroImage","id":"ITEM-1","issued":{"date-parts":[["2012"]]},"page":"782-90","title":"FSL","type":"article-journal","volume":"62"},"uris":["http://www.mendeley.com/documents/?uuid=3c5b8d1e-8bb0-49cc-adff-5cc29c1cd66f"]}],"mendeley":{"formattedCitation":"&lt;sup&gt;15&lt;/sup&gt;","plainTextFormattedCitation":"15","previouslyFormattedCitation":"&lt;sup&gt;14&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15</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FreeSurfer</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{"citationItems":[{"id":"ITEM-1","itemData":{"PMID":"9931268","abstract":"Several properties of the cerebral cortex, including its columnar and laminar organization, as well as the topographic organization of cortical areas, can only be properly understood in the context of the intrinsic two-dimensional structure of the cortical surface. In order to study such cortical properties in humans, it is necessary to obtain an accurate and explicit representation of the cortical surface in individual subjects. Here we describe a set of automated procedures for obtaining accurate reconstructions of the cortical surface, which have been applied to data from more than 100 subjects, requiring little or no manual intervention. Automated routines for unfolding and flattening the cortical surface are described in a companion paper. These procedures allow for the routine use of cortical surface-based analysis and visualization methods in functional brain imaging","author":[{"dropping-particle":"","family":"Dale","given":"A M","non-dropping-particle":"","parse-names":false,"suffix":""},{"dropping-particle":"","family":"Fischl","given":"B","non-dropping-particle":"","parse-names":false,"suffix":""},{"dropping-particle":"","family":"Sereno","given":"M I","non-dropping-particle":"","parse-names":false,"suffix":""}],"container-title":"NeuroImage","id":"ITEM-1","issued":{"date-parts":[["1999","2"]]},"language":"eng PT - Journal Article SB - IM","note":"DA - 19990318","page":"179-194","publisher-place":"Massachusetts General Hosp/Harvard Medical School, Building 149, Charlestown, Massachusetts, 02129, USA. dale@nmr.mgh.harvard.edu","title":"Cortical surface-based analysis. I. Segmentation and surface reconstruction","type":"article-journal","volume":"9"},"uris":["http://www.mendeley.com/documents/?uuid=8f22924d-adf1-462f-86fb-9d53def33fcf"]},{"id":"ITEM-2","itemData":{"PMID":"9931269","abstract":"The surface of the human cerebral cortex is a highly folded sheet with the majority of its surface area buried within folds. As such, it is a difficult domain for computational as well as visualization purposes. We have therefore designed a set of procedures for modifying the representation of the cortical surface to (i) inflate it so that activity buried inside sulci may be visualized, (ii) cut and flatten an entire hemisphere, and (iii) transform a hemisphere into a simple parameterizable surface such as a sphere for the purpose of establishing a surface-based coordinate system","author":[{"dropping-particle":"","family":"Fischl","given":"B","non-dropping-particle":"","parse-names":false,"suffix":""},{"dropping-particle":"","family":"Sereno","given":"M I","non-dropping-particle":"","parse-names":false,"suffix":""},{"dropping-particle":"","family":"Dale","given":"A M","non-dropping-particle":"","parse-names":false,"suffix":""}],"container-title":"NeuroImage","id":"ITEM-2","issued":{"date-parts":[["1999","2"]]},"language":"eng PT - Journal Article SB - IM","note":"DA - 19990318","page":"195-207","publisher-place":"Nuclear Magnetic Resonance Center, Massachusetts General Hosp/Harvard Medical School, Building 149, 13th Street, Charlestown, Massachusetts, 02129, USA","title":"Cortical surface-based analysis. II: Inflation, flattening, and a surface-based coordinate system","type":"article-journal","volume":"9"},"uris":["http://www.mendeley.com/documents/?uuid=c0163f00-e779-492f-9c5b-c4f6186be63a"]}],"mendeley":{"formattedCitation":"&lt;sup&gt;16, 17&lt;/sup&gt;","plainTextFormattedCitation":"16, 17","previouslyFormattedCitation":"&lt;sup&gt;15, 16&lt;/sup&gt;"},"properties":{"noteIndex":0},"schema":"https://github.com/citation-style-language/schema/raw/master/csl-citation.json"}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16,17</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ANTs</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{"citationItems":[{"id":"ITEM-1","itemData":{"DOI":"10.1007/s12021-011-9109-y","ISSN":"1559-0089","PMID":"21373993","abstract":"We introduce Atropos, an ITK-based multivariate n-class open source segmentation algorithm distributed with ANTs ( http://www.picsl.upenn.edu/ANTs). The Bayesian formulation of the segmentation problem is solved using the Expectation Maximization (EM) algorithm with the modeling of the class intensities based on either parametric or non-parametric finite mixtures. Atropos is capable of incorporating spatial prior probability maps (sparse), prior label maps and/or Markov Random Field (MRF) modeling. Atropos has also been efficiently implemented to handle large quantities of possible labelings (in the experimental section, we use up to 69 classes) with a minimal memory footprint. This work describes the technical and implementation aspects of Atropos and evaluates its performance on two different ground-truth datasets. First, we use the BrainWeb dataset from Montreal Neurological Institute to evaluate three-tissue segmentation performance via (1) K-means segmentation without use of template data; (2) MRF segmentation with initialization by prior probability maps derived from a group template; (3) Prior-based segmentation with use of spatial prior probability maps derived from a group template. We also evaluate Atropos performance by using spatial priors to drive a 69-class EM segmentation problem derived from the Hammers atlas from University College London. These evaluation studies, combined with illustrative examples that exercise Atropos options, demonstrate both performance and wide applicability of this new platform-independent open source segmentation tool.","author":[{"dropping-particle":"","family":"Avants","given":"B B","non-dropping-particle":"","parse-names":false,"suffix":""},{"dropping-particle":"","family":"Tustison","given":"Nicholas J","non-dropping-particle":"","parse-names":false,"suffix":""},{"dropping-particle":"","family":"Wu","given":"Jue","non-dropping-particle":"","parse-names":false,"suffix":""},{"dropping-particle":"","family":"Cook","given":"Philip A","non-dropping-particle":"","parse-names":false,"suffix":""},{"dropping-particle":"","family":"Gee","given":"James C","non-dropping-particle":"","parse-names":false,"suffix":""}],"container-title":"Neuroinformatics","id":"ITEM-1","issue":"4","issued":{"date-parts":[["2011","12"]]},"page":"381-400","title":"An open source multivariate framework for n-tissue segmentation with evaluation on public data.","type":"article-journal","volume":"9"},"uris":["http://www.mendeley.com/documents/?uuid=f4b53caf-3017-4fb6-9cc4-c204b5b35a0b"]}],"mendeley":{"formattedCitation":"&lt;sup&gt;18&lt;/sup&gt;","plainTextFormattedCitation":"18","previouslyFormattedCitation":"&lt;sup&gt;17&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18</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and MALP-EM</w:t>
      </w:r>
      <w:r w:rsidRPr="00751A4C">
        <w:rPr>
          <w:rFonts w:ascii="Calibri" w:eastAsia="Calibri" w:hAnsi="Calibri" w:cs="Calibri"/>
          <w:sz w:val="24"/>
          <w:szCs w:val="24"/>
          <w:lang w:val="en-US"/>
        </w:rPr>
        <w:fldChar w:fldCharType="begin" w:fldLock="1"/>
      </w:r>
      <w:r w:rsidR="00AE4846" w:rsidRPr="00751A4C">
        <w:rPr>
          <w:rFonts w:ascii="Calibri" w:eastAsia="Calibri" w:hAnsi="Calibri" w:cs="Calibri"/>
          <w:sz w:val="24"/>
          <w:szCs w:val="24"/>
          <w:lang w:val="en-US"/>
        </w:rPr>
        <w:instrText>ADDIN CSL_CITATION {"citationItems":[{"id":"ITEM-1","itemData":{"DOI":"10.1016/j.media.2014.12.003","ISSN":"1361-8423","PMID":"25596765","abstract":"We propose a framework for the robust and fully-automatic segmentation of magnetic resonance (MR) brain images called \"Multi-Atlas Label Propagation with Expectation-Maximisation based refinement\" (MALP-EM). The presented approach is based on a robust registration approach (MAPER), highly performant label fusion (joint label fusion) and intensity-based label refinement using EM. We further adapt this framework to be applicable for the segmentation of brain images with gross changes in anatomy. We propose to account for consistent registration errors by relaxing anatomical priors obtained by multi-atlas propagation and a weighting scheme to locally combine anatomical atlas priors and intensity-refined posterior probabilities. The method is evaluated on a benchmark dataset used in a recent MICCAI segmentation challenge. In this context we show that MALP-EM is competitive for the segmentation of MR brain scans of healthy adults when compared to state-of-the-art automatic labelling techniques. To demonstrate the versatility of the proposed approach, we employed MALP-EM to segment 125 MR brain images into 134 regions from subjects who had sustained traumatic brain injury (TBI). We employ a protocol to assess segmentation quality if no manual reference labels are available. Based on this protocol, three independent, blinded raters confirmed on 13 MR brain scans with pathology that MALP-EM is superior to established label fusion techniques. We visually confirm the robustness of our segmentation approach on the full cohort and investigate the potential of derived symmetry-based imaging biomarkers that correlate with and predict clinically relevant variables in TBI such as the Marshall Classification (MC) or Glasgow Outcome Score (GOS). Specifically, we show that we are able to stratify TBI patients with favourable outcomes from non-favourable outcomes with 64.7% accuracy using acute-phase MR images and 66.8% accuracy using follow-up MR images. Furthermore, we are able to differentiate subjects with the presence of a mass lesion or midline shift from those with diffuse brain injury with 76.0% accuracy. The thalamus, putamen, pallidum and hippocampus are particularly affected. Their involvement predicts TBI disease progression.","author":[{"dropping-particle":"","family":"Ledig","given":"Christian","non-dropping-particle":"","parse-names":false,"suffix":""},{"dropping-particle":"","family":"Heckemann","given":"Rolf A","non-dropping-particle":"","parse-names":false,"suffix":""},{"dropping-particle":"","family":"Hammers","given":"Alexander","non-dropping-particle":"","parse-names":false,"suffix":""},{"dropping-particle":"","family":"Lopez","given":"Juan Carlos","non-dropping-particle":"","parse-names":false,"suffix":""},{"dropping-particle":"","family":"Newcombe","given":"Virginia F J","non-dropping-particle":"","parse-names":false,"suffix":""},{"dropping-particle":"","family":"Makropoulos","given":"Antonios","non-dropping-particle":"","parse-names":false,"suffix":""},{"dropping-particle":"","family":"Lötjönen","given":"Jyrki","non-dropping-particle":"","parse-names":false,"suffix":""},{"dropping-particle":"","family":"Menon","given":"David K","non-dropping-particle":"","parse-names":false,"suffix":""},{"dropping-particle":"","family":"Rueckert","given":"Daniel","non-dropping-particle":"","parse-names":false,"suffix":""}],"container-title":"Medical image analysis","id":"ITEM-1","issue":"1","issued":{"date-parts":[["2015","4"]]},"page":"40-58","title":"Robust whole-brain segmentation: application to traumatic brain injury.","type":"article-journal","volume":"21"},"uris":["http://www.mendeley.com/documents/?uuid=ddc64944-645b-4086-81e4-07a15ca0d233"]}],"mendeley":{"formattedCitation":"&lt;sup&gt;19&lt;/sup&gt;","plainTextFormattedCitation":"19","previouslyFormattedCitation":"&lt;sup&gt;18&lt;/sup&gt;"},"properties":{"noteIndex":0},"schema":"https://github.com/citation-style-language/schema/raw/master/csl-citation.json"}</w:instrText>
      </w:r>
      <w:r w:rsidRPr="00751A4C">
        <w:rPr>
          <w:rFonts w:ascii="Calibri" w:eastAsia="Calibri" w:hAnsi="Calibri" w:cs="Calibri"/>
          <w:sz w:val="24"/>
          <w:szCs w:val="24"/>
          <w:lang w:val="en-US"/>
        </w:rPr>
        <w:fldChar w:fldCharType="separate"/>
      </w:r>
      <w:r w:rsidR="00AE4846" w:rsidRPr="00751A4C">
        <w:rPr>
          <w:rFonts w:ascii="Calibri" w:eastAsia="Calibri" w:hAnsi="Calibri" w:cs="Calibri"/>
          <w:sz w:val="24"/>
          <w:szCs w:val="24"/>
          <w:vertAlign w:val="superscript"/>
          <w:lang w:val="en-US"/>
        </w:rPr>
        <w:t>19</w:t>
      </w:r>
      <w:r w:rsidRPr="00751A4C">
        <w:rPr>
          <w:rFonts w:ascii="Calibri" w:eastAsia="Calibri" w:hAnsi="Calibri" w:cs="Calibri"/>
          <w:sz w:val="24"/>
          <w:szCs w:val="24"/>
          <w:lang w:val="en-US"/>
        </w:rPr>
        <w:fldChar w:fldCharType="end"/>
      </w:r>
      <w:r w:rsidRPr="00751A4C">
        <w:rPr>
          <w:rFonts w:ascii="Calibri" w:eastAsia="Calibri" w:hAnsi="Calibri" w:cs="Calibri"/>
          <w:sz w:val="24"/>
          <w:szCs w:val="24"/>
          <w:lang w:val="en-US"/>
        </w:rPr>
        <w:t xml:space="preserve">. </w:t>
      </w:r>
    </w:p>
    <w:p w14:paraId="3334D891" w14:textId="77777777" w:rsidR="0080183F" w:rsidRPr="00751A4C" w:rsidRDefault="0080183F" w:rsidP="00824DCB">
      <w:pPr>
        <w:autoSpaceDE w:val="0"/>
        <w:autoSpaceDN w:val="0"/>
        <w:adjustRightInd w:val="0"/>
        <w:spacing w:after="0" w:line="240" w:lineRule="auto"/>
        <w:rPr>
          <w:rFonts w:ascii="Calibri" w:hAnsi="Calibri" w:cs="Calibri"/>
          <w:color w:val="191919"/>
          <w:sz w:val="24"/>
          <w:szCs w:val="24"/>
          <w:lang w:val="en-US"/>
        </w:rPr>
      </w:pPr>
    </w:p>
    <w:p w14:paraId="7B7827C4" w14:textId="39B635DF" w:rsidR="000C41B5" w:rsidRPr="00751A4C" w:rsidRDefault="000C41B5" w:rsidP="00824DCB">
      <w:pPr>
        <w:autoSpaceDE w:val="0"/>
        <w:autoSpaceDN w:val="0"/>
        <w:adjustRightInd w:val="0"/>
        <w:spacing w:after="0" w:line="240" w:lineRule="auto"/>
        <w:rPr>
          <w:rFonts w:ascii="Calibri" w:hAnsi="Calibri" w:cs="Calibri"/>
          <w:color w:val="191919"/>
          <w:sz w:val="24"/>
          <w:szCs w:val="24"/>
          <w:lang w:val="en-US"/>
        </w:rPr>
      </w:pPr>
      <w:r w:rsidRPr="00751A4C">
        <w:rPr>
          <w:rFonts w:ascii="Calibri" w:hAnsi="Calibri" w:cs="Calibri"/>
          <w:color w:val="191919"/>
          <w:sz w:val="24"/>
          <w:szCs w:val="24"/>
          <w:lang w:val="en-US"/>
        </w:rPr>
        <w:t>This SOP covers a range of segm</w:t>
      </w:r>
      <w:r w:rsidR="00D82E4F" w:rsidRPr="00751A4C">
        <w:rPr>
          <w:rFonts w:ascii="Calibri" w:hAnsi="Calibri" w:cs="Calibri"/>
          <w:color w:val="191919"/>
          <w:sz w:val="24"/>
          <w:szCs w:val="24"/>
          <w:lang w:val="en-US"/>
        </w:rPr>
        <w:t>entation techniques</w:t>
      </w:r>
      <w:r w:rsidR="00B37AA0">
        <w:rPr>
          <w:rFonts w:ascii="Calibri" w:hAnsi="Calibri" w:cs="Calibri"/>
          <w:color w:val="191919"/>
          <w:sz w:val="24"/>
          <w:szCs w:val="24"/>
          <w:lang w:val="en-US"/>
        </w:rPr>
        <w:t>;</w:t>
      </w:r>
      <w:r w:rsidR="00D82E4F" w:rsidRPr="00751A4C">
        <w:rPr>
          <w:rFonts w:ascii="Calibri" w:hAnsi="Calibri" w:cs="Calibri"/>
          <w:color w:val="191919"/>
          <w:sz w:val="24"/>
          <w:szCs w:val="24"/>
          <w:lang w:val="en-US"/>
        </w:rPr>
        <w:t xml:space="preserve"> however</w:t>
      </w:r>
      <w:r w:rsidR="00B37AA0">
        <w:rPr>
          <w:rFonts w:ascii="Calibri" w:hAnsi="Calibri" w:cs="Calibri"/>
          <w:color w:val="191919"/>
          <w:sz w:val="24"/>
          <w:szCs w:val="24"/>
          <w:lang w:val="en-US"/>
        </w:rPr>
        <w:t>,</w:t>
      </w:r>
      <w:r w:rsidR="00D82E4F" w:rsidRPr="00751A4C">
        <w:rPr>
          <w:rFonts w:ascii="Calibri" w:hAnsi="Calibri" w:cs="Calibri"/>
          <w:color w:val="191919"/>
          <w:sz w:val="24"/>
          <w:szCs w:val="24"/>
          <w:lang w:val="en-US"/>
        </w:rPr>
        <w:t xml:space="preserve"> there are other options available for segmenting structural T1 scans. These methods </w:t>
      </w:r>
      <w:proofErr w:type="gramStart"/>
      <w:r w:rsidR="00D82E4F" w:rsidRPr="00751A4C">
        <w:rPr>
          <w:rFonts w:ascii="Calibri" w:hAnsi="Calibri" w:cs="Calibri"/>
          <w:color w:val="191919"/>
          <w:sz w:val="24"/>
          <w:szCs w:val="24"/>
          <w:lang w:val="en-US"/>
        </w:rPr>
        <w:t>were selected</w:t>
      </w:r>
      <w:proofErr w:type="gramEnd"/>
      <w:r w:rsidR="00D82E4F" w:rsidRPr="00751A4C">
        <w:rPr>
          <w:rFonts w:ascii="Calibri" w:hAnsi="Calibri" w:cs="Calibri"/>
          <w:color w:val="191919"/>
          <w:sz w:val="24"/>
          <w:szCs w:val="24"/>
          <w:lang w:val="en-US"/>
        </w:rPr>
        <w:t xml:space="preserve"> </w:t>
      </w:r>
      <w:r w:rsidR="001119C2" w:rsidRPr="00751A4C">
        <w:rPr>
          <w:rFonts w:ascii="Calibri" w:hAnsi="Calibri" w:cs="Calibri"/>
          <w:color w:val="191919"/>
          <w:sz w:val="24"/>
          <w:szCs w:val="24"/>
          <w:lang w:val="en-US"/>
        </w:rPr>
        <w:t xml:space="preserve">for previous comparison </w:t>
      </w:r>
      <w:r w:rsidR="00B37AA0">
        <w:rPr>
          <w:rFonts w:ascii="Calibri" w:hAnsi="Calibri" w:cs="Calibri"/>
          <w:color w:val="191919"/>
          <w:sz w:val="24"/>
          <w:szCs w:val="24"/>
          <w:lang w:val="en-US"/>
        </w:rPr>
        <w:t>by</w:t>
      </w:r>
      <w:r w:rsidR="001119C2" w:rsidRPr="00751A4C">
        <w:rPr>
          <w:rFonts w:ascii="Calibri" w:hAnsi="Calibri" w:cs="Calibri"/>
          <w:color w:val="191919"/>
          <w:sz w:val="24"/>
          <w:szCs w:val="24"/>
          <w:lang w:val="en-US"/>
        </w:rPr>
        <w:t xml:space="preserve"> Johnson</w:t>
      </w:r>
      <w:r w:rsidR="00751A4C" w:rsidRPr="00751A4C">
        <w:rPr>
          <w:rFonts w:ascii="Calibri" w:hAnsi="Calibri" w:cs="Calibri"/>
          <w:i/>
          <w:color w:val="191919"/>
          <w:sz w:val="24"/>
          <w:szCs w:val="24"/>
          <w:lang w:val="en-US"/>
        </w:rPr>
        <w:t xml:space="preserve"> et al</w:t>
      </w:r>
      <w:r w:rsidR="00A61AC9">
        <w:rPr>
          <w:rFonts w:ascii="Calibri" w:hAnsi="Calibri" w:cs="Calibri"/>
          <w:i/>
          <w:color w:val="191919"/>
          <w:sz w:val="24"/>
          <w:szCs w:val="24"/>
          <w:lang w:val="en-US"/>
        </w:rPr>
        <w:t>.</w:t>
      </w:r>
      <w:r w:rsidR="00B37AA0">
        <w:rPr>
          <w:rFonts w:ascii="Calibri" w:hAnsi="Calibri" w:cs="Calibri"/>
          <w:color w:val="191919"/>
          <w:sz w:val="24"/>
          <w:szCs w:val="24"/>
          <w:vertAlign w:val="superscript"/>
          <w:lang w:val="en-US"/>
        </w:rPr>
        <w:t>2</w:t>
      </w:r>
      <w:r w:rsidR="001119C2" w:rsidRPr="00751A4C">
        <w:rPr>
          <w:rFonts w:ascii="Calibri" w:hAnsi="Calibri" w:cs="Calibri"/>
          <w:color w:val="191919"/>
          <w:sz w:val="24"/>
          <w:szCs w:val="24"/>
          <w:lang w:val="en-US"/>
        </w:rPr>
        <w:t xml:space="preserve"> </w:t>
      </w:r>
      <w:r w:rsidR="00D82E4F" w:rsidRPr="00751A4C">
        <w:rPr>
          <w:rFonts w:ascii="Calibri" w:hAnsi="Calibri" w:cs="Calibri"/>
          <w:color w:val="191919"/>
          <w:sz w:val="24"/>
          <w:szCs w:val="24"/>
          <w:lang w:val="en-US"/>
        </w:rPr>
        <w:t xml:space="preserve">based on </w:t>
      </w:r>
      <w:r w:rsidR="00B37AA0">
        <w:rPr>
          <w:rFonts w:ascii="Calibri" w:hAnsi="Calibri" w:cs="Calibri"/>
          <w:color w:val="191919"/>
          <w:sz w:val="24"/>
          <w:szCs w:val="24"/>
          <w:lang w:val="en-US"/>
        </w:rPr>
        <w:t xml:space="preserve">their </w:t>
      </w:r>
      <w:r w:rsidR="001119C2" w:rsidRPr="00751A4C">
        <w:rPr>
          <w:rFonts w:ascii="Calibri" w:hAnsi="Calibri" w:cs="Calibri"/>
          <w:color w:val="191919"/>
          <w:sz w:val="24"/>
          <w:szCs w:val="24"/>
          <w:lang w:val="en-US"/>
        </w:rPr>
        <w:t xml:space="preserve">frequency of use within </w:t>
      </w:r>
      <w:r w:rsidR="00D4659F">
        <w:rPr>
          <w:rFonts w:ascii="Calibri" w:hAnsi="Calibri" w:cs="Calibri"/>
          <w:color w:val="191919"/>
          <w:sz w:val="24"/>
          <w:szCs w:val="24"/>
          <w:lang w:val="en-US"/>
        </w:rPr>
        <w:t>Huntington’s disease</w:t>
      </w:r>
      <w:r w:rsidR="001119C2" w:rsidRPr="00751A4C">
        <w:rPr>
          <w:rFonts w:ascii="Calibri" w:hAnsi="Calibri" w:cs="Calibri"/>
          <w:color w:val="191919"/>
          <w:sz w:val="24"/>
          <w:szCs w:val="24"/>
          <w:lang w:val="en-US"/>
        </w:rPr>
        <w:t xml:space="preserve"> research. However, every tool performs differently </w:t>
      </w:r>
      <w:r w:rsidR="00B37AA0">
        <w:rPr>
          <w:rFonts w:ascii="Calibri" w:hAnsi="Calibri" w:cs="Calibri"/>
          <w:color w:val="191919"/>
          <w:sz w:val="24"/>
          <w:szCs w:val="24"/>
          <w:lang w:val="en-US"/>
        </w:rPr>
        <w:t>i</w:t>
      </w:r>
      <w:r w:rsidR="001119C2" w:rsidRPr="00751A4C">
        <w:rPr>
          <w:rFonts w:ascii="Calibri" w:hAnsi="Calibri" w:cs="Calibri"/>
          <w:color w:val="191919"/>
          <w:sz w:val="24"/>
          <w:szCs w:val="24"/>
          <w:lang w:val="en-US"/>
        </w:rPr>
        <w:t xml:space="preserve">n each dataset, and segmentation tools not covered here may be appropriate for other datasets and research groups. </w:t>
      </w:r>
    </w:p>
    <w:p w14:paraId="4C596286" w14:textId="77777777" w:rsidR="0080183F" w:rsidRDefault="0080183F" w:rsidP="00824DCB">
      <w:pPr>
        <w:autoSpaceDE w:val="0"/>
        <w:autoSpaceDN w:val="0"/>
        <w:adjustRightInd w:val="0"/>
        <w:spacing w:after="0" w:line="240" w:lineRule="auto"/>
        <w:rPr>
          <w:rFonts w:ascii="Calibri" w:hAnsi="Calibri" w:cs="Calibri"/>
          <w:color w:val="191919"/>
          <w:sz w:val="24"/>
          <w:szCs w:val="24"/>
          <w:lang w:val="en-US"/>
        </w:rPr>
      </w:pPr>
    </w:p>
    <w:p w14:paraId="47A1512C" w14:textId="3795A144" w:rsidR="000C41B5" w:rsidRDefault="000C41B5" w:rsidP="00824DCB">
      <w:pPr>
        <w:autoSpaceDE w:val="0"/>
        <w:autoSpaceDN w:val="0"/>
        <w:adjustRightInd w:val="0"/>
        <w:spacing w:after="0" w:line="240" w:lineRule="auto"/>
        <w:rPr>
          <w:rFonts w:ascii="Calibri" w:hAnsi="Calibri" w:cs="Calibri"/>
          <w:color w:val="191919"/>
          <w:sz w:val="24"/>
          <w:szCs w:val="24"/>
          <w:lang w:val="en-US"/>
        </w:rPr>
      </w:pPr>
      <w:r w:rsidRPr="00751A4C">
        <w:rPr>
          <w:rFonts w:ascii="Calibri" w:hAnsi="Calibri" w:cs="Calibri"/>
          <w:color w:val="191919"/>
          <w:sz w:val="24"/>
          <w:szCs w:val="24"/>
          <w:lang w:val="en-US"/>
        </w:rPr>
        <w:t>These tools are widely used within neuroimaging research. As software updates are created for these tools, it is likely that the output of each segmentation method will undergo significant changes over time. However, emphasis should remain on the process of visual QC to ensure that high</w:t>
      </w:r>
      <w:r w:rsidR="00B37AA0">
        <w:rPr>
          <w:rFonts w:ascii="Calibri" w:hAnsi="Calibri" w:cs="Calibri"/>
          <w:color w:val="191919"/>
          <w:sz w:val="24"/>
          <w:szCs w:val="24"/>
          <w:lang w:val="en-US"/>
        </w:rPr>
        <w:t>-</w:t>
      </w:r>
      <w:r w:rsidRPr="00751A4C">
        <w:rPr>
          <w:rFonts w:ascii="Calibri" w:hAnsi="Calibri" w:cs="Calibri"/>
          <w:color w:val="191919"/>
          <w:sz w:val="24"/>
          <w:szCs w:val="24"/>
          <w:lang w:val="en-US"/>
        </w:rPr>
        <w:t xml:space="preserve">quality segmentations </w:t>
      </w:r>
      <w:proofErr w:type="gramStart"/>
      <w:r w:rsidRPr="00751A4C">
        <w:rPr>
          <w:rFonts w:ascii="Calibri" w:hAnsi="Calibri" w:cs="Calibri"/>
          <w:color w:val="191919"/>
          <w:sz w:val="24"/>
          <w:szCs w:val="24"/>
          <w:lang w:val="en-US"/>
        </w:rPr>
        <w:t>are used</w:t>
      </w:r>
      <w:proofErr w:type="gramEnd"/>
      <w:r w:rsidRPr="00751A4C">
        <w:rPr>
          <w:rFonts w:ascii="Calibri" w:hAnsi="Calibri" w:cs="Calibri"/>
          <w:color w:val="191919"/>
          <w:sz w:val="24"/>
          <w:szCs w:val="24"/>
          <w:lang w:val="en-US"/>
        </w:rPr>
        <w:t xml:space="preserve"> in neuroimaging studies. </w:t>
      </w:r>
    </w:p>
    <w:p w14:paraId="232BA025" w14:textId="77777777" w:rsidR="0080183F" w:rsidRPr="00751A4C" w:rsidRDefault="0080183F" w:rsidP="00824DCB">
      <w:pPr>
        <w:autoSpaceDE w:val="0"/>
        <w:autoSpaceDN w:val="0"/>
        <w:adjustRightInd w:val="0"/>
        <w:spacing w:after="0" w:line="240" w:lineRule="auto"/>
        <w:rPr>
          <w:rFonts w:ascii="Calibri" w:hAnsi="Calibri" w:cs="Calibri"/>
          <w:color w:val="191919"/>
          <w:sz w:val="24"/>
          <w:szCs w:val="24"/>
          <w:lang w:val="en-US"/>
        </w:rPr>
      </w:pPr>
    </w:p>
    <w:p w14:paraId="0020263B" w14:textId="02588B71" w:rsidR="0080183F" w:rsidRPr="00751A4C" w:rsidRDefault="00B37AA0" w:rsidP="0080183F">
      <w:pPr>
        <w:pStyle w:val="ListParagraph"/>
        <w:spacing w:after="0" w:line="240" w:lineRule="auto"/>
        <w:ind w:left="0"/>
        <w:rPr>
          <w:rFonts w:ascii="Calibri" w:hAnsi="Calibri" w:cs="Calibri"/>
          <w:b/>
          <w:sz w:val="24"/>
          <w:szCs w:val="24"/>
          <w:lang w:val="en-US"/>
        </w:rPr>
      </w:pPr>
      <w:r>
        <w:rPr>
          <w:rFonts w:ascii="Calibri" w:hAnsi="Calibri" w:cs="Calibri"/>
          <w:b/>
          <w:sz w:val="24"/>
          <w:szCs w:val="24"/>
          <w:lang w:val="en-US"/>
        </w:rPr>
        <w:t>ACKNOWLEDGMENTS:</w:t>
      </w:r>
    </w:p>
    <w:p w14:paraId="6C6745BA" w14:textId="160CF3EF" w:rsidR="0080183F" w:rsidRDefault="0080183F" w:rsidP="0080183F">
      <w:pPr>
        <w:spacing w:after="0" w:line="240" w:lineRule="auto"/>
        <w:rPr>
          <w:rFonts w:ascii="Calibri" w:eastAsia="Times New Roman" w:hAnsi="Calibri" w:cs="Calibri"/>
          <w:sz w:val="24"/>
          <w:szCs w:val="24"/>
          <w:shd w:val="clear" w:color="auto" w:fill="FFFFFF"/>
          <w:lang w:val="en-US"/>
        </w:rPr>
      </w:pPr>
      <w:r w:rsidRPr="00A63406">
        <w:rPr>
          <w:rFonts w:ascii="Calibri" w:eastAsia="Times New Roman" w:hAnsi="Calibri" w:cs="Calibri"/>
          <w:sz w:val="24"/>
          <w:szCs w:val="24"/>
          <w:shd w:val="clear" w:color="auto" w:fill="FFFFFF"/>
          <w:lang w:val="en-US"/>
        </w:rPr>
        <w:t>We wish to thank all those at the CHDI/High Q Foundation responsible for the TRACK-HD study</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 xml:space="preserve"> </w:t>
      </w:r>
      <w:proofErr w:type="gramStart"/>
      <w:r w:rsidRPr="00A63406">
        <w:rPr>
          <w:rFonts w:ascii="Calibri" w:eastAsia="Times New Roman" w:hAnsi="Calibri" w:cs="Calibri"/>
          <w:sz w:val="24"/>
          <w:szCs w:val="24"/>
          <w:shd w:val="clear" w:color="auto" w:fill="FFFFFF"/>
          <w:lang w:val="en-US"/>
        </w:rPr>
        <w:t>in particular</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 xml:space="preserve"> Beth </w:t>
      </w:r>
      <w:proofErr w:type="spellStart"/>
      <w:r w:rsidRPr="00A63406">
        <w:rPr>
          <w:rFonts w:ascii="Calibri" w:eastAsia="Times New Roman" w:hAnsi="Calibri" w:cs="Calibri"/>
          <w:sz w:val="24"/>
          <w:szCs w:val="24"/>
          <w:shd w:val="clear" w:color="auto" w:fill="FFFFFF"/>
          <w:lang w:val="en-US"/>
        </w:rPr>
        <w:t>Borowsky</w:t>
      </w:r>
      <w:proofErr w:type="spellEnd"/>
      <w:proofErr w:type="gramEnd"/>
      <w:r w:rsidRPr="00A63406">
        <w:rPr>
          <w:rFonts w:ascii="Calibri" w:eastAsia="Times New Roman" w:hAnsi="Calibri" w:cs="Calibri"/>
          <w:sz w:val="24"/>
          <w:szCs w:val="24"/>
          <w:shd w:val="clear" w:color="auto" w:fill="FFFFFF"/>
          <w:lang w:val="en-US"/>
        </w:rPr>
        <w:t xml:space="preserve">, Allan Tobin, Daniel van </w:t>
      </w:r>
      <w:proofErr w:type="spellStart"/>
      <w:r w:rsidRPr="00A63406">
        <w:rPr>
          <w:rFonts w:ascii="Calibri" w:eastAsia="Times New Roman" w:hAnsi="Calibri" w:cs="Calibri"/>
          <w:sz w:val="24"/>
          <w:szCs w:val="24"/>
          <w:shd w:val="clear" w:color="auto" w:fill="FFFFFF"/>
          <w:lang w:val="en-US"/>
        </w:rPr>
        <w:t>Kammen</w:t>
      </w:r>
      <w:proofErr w:type="spellEnd"/>
      <w:r w:rsidRPr="00A63406">
        <w:rPr>
          <w:rFonts w:ascii="Calibri" w:eastAsia="Times New Roman" w:hAnsi="Calibri" w:cs="Calibri"/>
          <w:sz w:val="24"/>
          <w:szCs w:val="24"/>
          <w:shd w:val="clear" w:color="auto" w:fill="FFFFFF"/>
          <w:lang w:val="en-US"/>
        </w:rPr>
        <w:t>, Ethan Signer</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 xml:space="preserve"> and Sherry Lifer. The authors also wish to extend their gratitude to the TRACK-HD study participants and </w:t>
      </w:r>
      <w:r w:rsidR="00B37AA0">
        <w:rPr>
          <w:rFonts w:ascii="Calibri" w:eastAsia="Times New Roman" w:hAnsi="Calibri" w:cs="Calibri"/>
          <w:sz w:val="24"/>
          <w:szCs w:val="24"/>
          <w:shd w:val="clear" w:color="auto" w:fill="FFFFFF"/>
          <w:lang w:val="en-US"/>
        </w:rPr>
        <w:t xml:space="preserve">their </w:t>
      </w:r>
      <w:r w:rsidRPr="00A63406">
        <w:rPr>
          <w:rFonts w:ascii="Calibri" w:eastAsia="Times New Roman" w:hAnsi="Calibri" w:cs="Calibri"/>
          <w:sz w:val="24"/>
          <w:szCs w:val="24"/>
          <w:shd w:val="clear" w:color="auto" w:fill="FFFFFF"/>
          <w:lang w:val="en-US"/>
        </w:rPr>
        <w:t>families. This work was undertaken at UCLH/UCL</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 xml:space="preserve"> which received a proportion of funding from the Department of Health’s National Institute for Health Research Biomedical Research </w:t>
      </w:r>
      <w:proofErr w:type="spellStart"/>
      <w:r w:rsidRPr="00A63406">
        <w:rPr>
          <w:rFonts w:ascii="Calibri" w:eastAsia="Times New Roman" w:hAnsi="Calibri" w:cs="Calibri"/>
          <w:sz w:val="24"/>
          <w:szCs w:val="24"/>
          <w:shd w:val="clear" w:color="auto" w:fill="FFFFFF"/>
          <w:lang w:val="en-US"/>
        </w:rPr>
        <w:t>Centres</w:t>
      </w:r>
      <w:proofErr w:type="spellEnd"/>
      <w:r w:rsidRPr="00A63406">
        <w:rPr>
          <w:rFonts w:ascii="Calibri" w:eastAsia="Times New Roman" w:hAnsi="Calibri" w:cs="Calibri"/>
          <w:sz w:val="24"/>
          <w:szCs w:val="24"/>
          <w:shd w:val="clear" w:color="auto" w:fill="FFFFFF"/>
          <w:lang w:val="en-US"/>
        </w:rPr>
        <w:t xml:space="preserve"> funding scheme. S</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J</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T</w:t>
      </w:r>
      <w:r w:rsidR="00B37AA0">
        <w:rPr>
          <w:rFonts w:ascii="Calibri" w:eastAsia="Times New Roman" w:hAnsi="Calibri" w:cs="Calibri"/>
          <w:sz w:val="24"/>
          <w:szCs w:val="24"/>
          <w:shd w:val="clear" w:color="auto" w:fill="FFFFFF"/>
          <w:lang w:val="en-US"/>
        </w:rPr>
        <w:t>.</w:t>
      </w:r>
      <w:r w:rsidRPr="00A63406">
        <w:rPr>
          <w:rFonts w:ascii="Calibri" w:eastAsia="Times New Roman" w:hAnsi="Calibri" w:cs="Calibri"/>
          <w:sz w:val="24"/>
          <w:szCs w:val="24"/>
          <w:shd w:val="clear" w:color="auto" w:fill="FFFFFF"/>
          <w:lang w:val="en-US"/>
        </w:rPr>
        <w:t xml:space="preserve"> acknowledges support of the National Institute for Health Research through the Dementias and Neurodegenerative Research Network, </w:t>
      </w:r>
      <w:proofErr w:type="spellStart"/>
      <w:r w:rsidRPr="00A63406">
        <w:rPr>
          <w:rFonts w:ascii="Calibri" w:eastAsia="Times New Roman" w:hAnsi="Calibri" w:cs="Calibri"/>
          <w:sz w:val="24"/>
          <w:szCs w:val="24"/>
          <w:shd w:val="clear" w:color="auto" w:fill="FFFFFF"/>
          <w:lang w:val="en-US"/>
        </w:rPr>
        <w:t>DeNDRoN</w:t>
      </w:r>
      <w:proofErr w:type="spellEnd"/>
      <w:r w:rsidRPr="00A63406">
        <w:rPr>
          <w:rFonts w:ascii="Calibri" w:eastAsia="Times New Roman" w:hAnsi="Calibri" w:cs="Calibri"/>
          <w:sz w:val="24"/>
          <w:szCs w:val="24"/>
          <w:shd w:val="clear" w:color="auto" w:fill="FFFFFF"/>
          <w:lang w:val="en-US"/>
        </w:rPr>
        <w:t xml:space="preserve">. </w:t>
      </w:r>
    </w:p>
    <w:p w14:paraId="09F6DBA3" w14:textId="77777777" w:rsidR="00A63406" w:rsidRPr="00B37AA0" w:rsidRDefault="00A63406" w:rsidP="0080183F">
      <w:pPr>
        <w:spacing w:after="0" w:line="240" w:lineRule="auto"/>
        <w:rPr>
          <w:rFonts w:ascii="Calibri" w:eastAsia="Times New Roman" w:hAnsi="Calibri" w:cs="Calibri"/>
          <w:sz w:val="24"/>
          <w:szCs w:val="24"/>
          <w:lang w:val="en-US"/>
        </w:rPr>
      </w:pPr>
    </w:p>
    <w:p w14:paraId="2A5240C9" w14:textId="6B8C1867" w:rsidR="00E40E5B" w:rsidRPr="00751A4C" w:rsidRDefault="00B37AA0" w:rsidP="00824DCB">
      <w:pPr>
        <w:pStyle w:val="ListParagraph"/>
        <w:spacing w:after="0" w:line="240" w:lineRule="auto"/>
        <w:ind w:left="0"/>
        <w:rPr>
          <w:rFonts w:ascii="Calibri" w:hAnsi="Calibri" w:cs="Calibri"/>
          <w:b/>
          <w:sz w:val="24"/>
          <w:szCs w:val="24"/>
          <w:lang w:val="en-US"/>
        </w:rPr>
      </w:pPr>
      <w:r>
        <w:rPr>
          <w:rFonts w:ascii="Calibri" w:hAnsi="Calibri" w:cs="Calibri"/>
          <w:b/>
          <w:sz w:val="24"/>
          <w:szCs w:val="24"/>
          <w:lang w:val="en-US"/>
        </w:rPr>
        <w:t>DISCLOSURES:</w:t>
      </w:r>
    </w:p>
    <w:p w14:paraId="308C1738" w14:textId="77777777" w:rsidR="003D28E7" w:rsidRPr="00751A4C" w:rsidRDefault="003D28E7" w:rsidP="00824DCB">
      <w:pPr>
        <w:pStyle w:val="ListParagraph"/>
        <w:spacing w:after="0" w:line="240" w:lineRule="auto"/>
        <w:ind w:left="0"/>
        <w:rPr>
          <w:rFonts w:ascii="Calibri" w:hAnsi="Calibri" w:cs="Calibri"/>
          <w:sz w:val="24"/>
          <w:szCs w:val="24"/>
          <w:lang w:val="en-US"/>
        </w:rPr>
      </w:pPr>
      <w:r w:rsidRPr="00751A4C">
        <w:rPr>
          <w:rFonts w:ascii="Calibri" w:hAnsi="Calibri" w:cs="Calibri"/>
          <w:sz w:val="24"/>
          <w:szCs w:val="24"/>
          <w:lang w:val="en-US"/>
        </w:rPr>
        <w:t>The authors have nothing to disclose.</w:t>
      </w:r>
    </w:p>
    <w:p w14:paraId="20AE1D65" w14:textId="77777777" w:rsidR="00601AE0" w:rsidRPr="00751A4C" w:rsidRDefault="00601AE0" w:rsidP="00824DCB">
      <w:pPr>
        <w:spacing w:after="0" w:line="240" w:lineRule="auto"/>
        <w:rPr>
          <w:rFonts w:ascii="Calibri" w:eastAsia="Times New Roman" w:hAnsi="Calibri" w:cs="Calibri"/>
          <w:color w:val="3E3D40"/>
          <w:sz w:val="24"/>
          <w:szCs w:val="24"/>
          <w:shd w:val="clear" w:color="auto" w:fill="FFFFFF"/>
          <w:lang w:val="en-US"/>
        </w:rPr>
      </w:pPr>
    </w:p>
    <w:p w14:paraId="55A607B7" w14:textId="6F1AF26C" w:rsidR="00601AE0" w:rsidRPr="00A63406" w:rsidRDefault="00601AE0" w:rsidP="00824DCB">
      <w:pPr>
        <w:spacing w:after="0" w:line="240" w:lineRule="auto"/>
        <w:rPr>
          <w:rFonts w:ascii="Calibri" w:eastAsia="Times New Roman" w:hAnsi="Calibri" w:cs="Calibri"/>
          <w:b/>
          <w:sz w:val="24"/>
          <w:szCs w:val="24"/>
          <w:shd w:val="clear" w:color="auto" w:fill="FFFFFF"/>
          <w:lang w:val="en-US"/>
        </w:rPr>
      </w:pPr>
      <w:r w:rsidRPr="00A63406">
        <w:rPr>
          <w:rFonts w:ascii="Calibri" w:eastAsia="Times New Roman" w:hAnsi="Calibri" w:cs="Calibri"/>
          <w:b/>
          <w:sz w:val="24"/>
          <w:szCs w:val="24"/>
          <w:shd w:val="clear" w:color="auto" w:fill="FFFFFF"/>
          <w:lang w:val="en-US"/>
        </w:rPr>
        <w:t>TRACK-HD Investigators</w:t>
      </w:r>
      <w:r w:rsidR="00B37AA0" w:rsidRPr="00A63406">
        <w:rPr>
          <w:rFonts w:ascii="Calibri" w:eastAsia="Times New Roman" w:hAnsi="Calibri" w:cs="Calibri"/>
          <w:b/>
          <w:sz w:val="24"/>
          <w:szCs w:val="24"/>
          <w:shd w:val="clear" w:color="auto" w:fill="FFFFFF"/>
          <w:lang w:val="en-US"/>
        </w:rPr>
        <w:t>:</w:t>
      </w:r>
    </w:p>
    <w:p w14:paraId="5E954CBF" w14:textId="31B0E568" w:rsidR="00601AE0" w:rsidRPr="00B37AA0" w:rsidRDefault="00601AE0" w:rsidP="00824DCB">
      <w:pPr>
        <w:spacing w:after="0" w:line="240" w:lineRule="auto"/>
        <w:rPr>
          <w:rFonts w:ascii="Calibri" w:eastAsia="Times New Roman" w:hAnsi="Calibri" w:cs="Calibri"/>
          <w:sz w:val="24"/>
          <w:szCs w:val="24"/>
          <w:lang w:val="en-US"/>
        </w:rPr>
      </w:pPr>
      <w:r w:rsidRPr="00A63406">
        <w:rPr>
          <w:rFonts w:ascii="Calibri" w:eastAsia="Times New Roman" w:hAnsi="Calibri" w:cs="Calibri"/>
          <w:sz w:val="24"/>
          <w:szCs w:val="24"/>
          <w:shd w:val="clear" w:color="auto" w:fill="FFFFFF"/>
          <w:lang w:val="en-US"/>
        </w:rPr>
        <w:t xml:space="preserve">C. Campbell, M. Campbell, I. Labuschagne, C. </w:t>
      </w:r>
      <w:proofErr w:type="spellStart"/>
      <w:r w:rsidRPr="00A63406">
        <w:rPr>
          <w:rFonts w:ascii="Calibri" w:eastAsia="Times New Roman" w:hAnsi="Calibri" w:cs="Calibri"/>
          <w:sz w:val="24"/>
          <w:szCs w:val="24"/>
          <w:shd w:val="clear" w:color="auto" w:fill="FFFFFF"/>
          <w:lang w:val="en-US"/>
        </w:rPr>
        <w:t>Milchman</w:t>
      </w:r>
      <w:proofErr w:type="spellEnd"/>
      <w:r w:rsidRPr="00A63406">
        <w:rPr>
          <w:rFonts w:ascii="Calibri" w:eastAsia="Times New Roman" w:hAnsi="Calibri" w:cs="Calibri"/>
          <w:sz w:val="24"/>
          <w:szCs w:val="24"/>
          <w:shd w:val="clear" w:color="auto" w:fill="FFFFFF"/>
          <w:lang w:val="en-US"/>
        </w:rPr>
        <w:t xml:space="preserve">, J. Stout, Monash University, Melbourne, VIC, Australia; A. Coleman, R. Dar Santos, J. </w:t>
      </w:r>
      <w:proofErr w:type="spellStart"/>
      <w:r w:rsidRPr="00A63406">
        <w:rPr>
          <w:rFonts w:ascii="Calibri" w:eastAsia="Times New Roman" w:hAnsi="Calibri" w:cs="Calibri"/>
          <w:sz w:val="24"/>
          <w:szCs w:val="24"/>
          <w:shd w:val="clear" w:color="auto" w:fill="FFFFFF"/>
          <w:lang w:val="en-US"/>
        </w:rPr>
        <w:t>Decolongon</w:t>
      </w:r>
      <w:proofErr w:type="spellEnd"/>
      <w:r w:rsidRPr="00A63406">
        <w:rPr>
          <w:rFonts w:ascii="Calibri" w:eastAsia="Times New Roman" w:hAnsi="Calibri" w:cs="Calibri"/>
          <w:sz w:val="24"/>
          <w:szCs w:val="24"/>
          <w:shd w:val="clear" w:color="auto" w:fill="FFFFFF"/>
          <w:lang w:val="en-US"/>
        </w:rPr>
        <w:t xml:space="preserve">, </w:t>
      </w:r>
      <w:r w:rsidR="00745FB8" w:rsidRPr="00A63406">
        <w:rPr>
          <w:rFonts w:ascii="Calibri" w:eastAsia="Times New Roman" w:hAnsi="Calibri" w:cs="Calibri"/>
          <w:sz w:val="24"/>
          <w:szCs w:val="24"/>
          <w:shd w:val="clear" w:color="auto" w:fill="FFFFFF"/>
          <w:lang w:val="en-US"/>
        </w:rPr>
        <w:t xml:space="preserve">B. R. Leavitt, </w:t>
      </w:r>
      <w:r w:rsidRPr="00A63406">
        <w:rPr>
          <w:rFonts w:ascii="Calibri" w:eastAsia="Times New Roman" w:hAnsi="Calibri" w:cs="Calibri"/>
          <w:sz w:val="24"/>
          <w:szCs w:val="24"/>
          <w:shd w:val="clear" w:color="auto" w:fill="FFFFFF"/>
          <w:lang w:val="en-US"/>
        </w:rPr>
        <w:t xml:space="preserve">A. </w:t>
      </w:r>
      <w:proofErr w:type="spellStart"/>
      <w:r w:rsidRPr="00A63406">
        <w:rPr>
          <w:rFonts w:ascii="Calibri" w:eastAsia="Times New Roman" w:hAnsi="Calibri" w:cs="Calibri"/>
          <w:sz w:val="24"/>
          <w:szCs w:val="24"/>
          <w:shd w:val="clear" w:color="auto" w:fill="FFFFFF"/>
          <w:lang w:val="en-US"/>
        </w:rPr>
        <w:t>Sturrock</w:t>
      </w:r>
      <w:proofErr w:type="spellEnd"/>
      <w:r w:rsidRPr="00A63406">
        <w:rPr>
          <w:rFonts w:ascii="Calibri" w:eastAsia="Times New Roman" w:hAnsi="Calibri" w:cs="Calibri"/>
          <w:sz w:val="24"/>
          <w:szCs w:val="24"/>
          <w:shd w:val="clear" w:color="auto" w:fill="FFFFFF"/>
          <w:lang w:val="en-US"/>
        </w:rPr>
        <w:t xml:space="preserve">, University of British Columbia, Vancouver, BC, Canada; </w:t>
      </w:r>
      <w:r w:rsidR="00745FB8" w:rsidRPr="00A63406">
        <w:rPr>
          <w:rFonts w:ascii="Calibri" w:eastAsia="Times New Roman" w:hAnsi="Calibri" w:cs="Calibri"/>
          <w:sz w:val="24"/>
          <w:szCs w:val="24"/>
          <w:shd w:val="clear" w:color="auto" w:fill="FFFFFF"/>
          <w:lang w:val="en-US"/>
        </w:rPr>
        <w:t xml:space="preserve">A. </w:t>
      </w:r>
      <w:proofErr w:type="spellStart"/>
      <w:r w:rsidR="00745FB8" w:rsidRPr="00A63406">
        <w:rPr>
          <w:rFonts w:ascii="Calibri" w:eastAsia="Times New Roman" w:hAnsi="Calibri" w:cs="Calibri"/>
          <w:sz w:val="24"/>
          <w:szCs w:val="24"/>
          <w:shd w:val="clear" w:color="auto" w:fill="FFFFFF"/>
          <w:lang w:val="en-US"/>
        </w:rPr>
        <w:t>Durr</w:t>
      </w:r>
      <w:proofErr w:type="spellEnd"/>
      <w:r w:rsidR="00745FB8" w:rsidRPr="00A63406">
        <w:rPr>
          <w:rFonts w:ascii="Calibri" w:eastAsia="Times New Roman" w:hAnsi="Calibri" w:cs="Calibri"/>
          <w:sz w:val="24"/>
          <w:szCs w:val="24"/>
          <w:shd w:val="clear" w:color="auto" w:fill="FFFFFF"/>
          <w:lang w:val="en-US"/>
        </w:rPr>
        <w:t xml:space="preserve">, </w:t>
      </w:r>
      <w:r w:rsidRPr="00A63406">
        <w:rPr>
          <w:rFonts w:ascii="Calibri" w:eastAsia="Times New Roman" w:hAnsi="Calibri" w:cs="Calibri"/>
          <w:sz w:val="24"/>
          <w:szCs w:val="24"/>
          <w:shd w:val="clear" w:color="auto" w:fill="FFFFFF"/>
          <w:lang w:val="en-US"/>
        </w:rPr>
        <w:t xml:space="preserve">C. </w:t>
      </w:r>
      <w:proofErr w:type="spellStart"/>
      <w:r w:rsidRPr="00A63406">
        <w:rPr>
          <w:rFonts w:ascii="Calibri" w:eastAsia="Times New Roman" w:hAnsi="Calibri" w:cs="Calibri"/>
          <w:sz w:val="24"/>
          <w:szCs w:val="24"/>
          <w:shd w:val="clear" w:color="auto" w:fill="FFFFFF"/>
          <w:lang w:val="en-US"/>
        </w:rPr>
        <w:t>Jauffret</w:t>
      </w:r>
      <w:proofErr w:type="spellEnd"/>
      <w:r w:rsidRPr="00A63406">
        <w:rPr>
          <w:rFonts w:ascii="Calibri" w:eastAsia="Times New Roman" w:hAnsi="Calibri" w:cs="Calibri"/>
          <w:sz w:val="24"/>
          <w:szCs w:val="24"/>
          <w:shd w:val="clear" w:color="auto" w:fill="FFFFFF"/>
          <w:lang w:val="en-US"/>
        </w:rPr>
        <w:t xml:space="preserve">, D. Justo, S. </w:t>
      </w:r>
      <w:proofErr w:type="spellStart"/>
      <w:r w:rsidRPr="00A63406">
        <w:rPr>
          <w:rFonts w:ascii="Calibri" w:eastAsia="Times New Roman" w:hAnsi="Calibri" w:cs="Calibri"/>
          <w:sz w:val="24"/>
          <w:szCs w:val="24"/>
          <w:shd w:val="clear" w:color="auto" w:fill="FFFFFF"/>
          <w:lang w:val="en-US"/>
        </w:rPr>
        <w:t>Lehericy</w:t>
      </w:r>
      <w:proofErr w:type="spellEnd"/>
      <w:r w:rsidRPr="00A63406">
        <w:rPr>
          <w:rFonts w:ascii="Calibri" w:eastAsia="Times New Roman" w:hAnsi="Calibri" w:cs="Calibri"/>
          <w:sz w:val="24"/>
          <w:szCs w:val="24"/>
          <w:shd w:val="clear" w:color="auto" w:fill="FFFFFF"/>
          <w:lang w:val="en-US"/>
        </w:rPr>
        <w:t xml:space="preserve">, C. Marelli, K. </w:t>
      </w:r>
      <w:proofErr w:type="spellStart"/>
      <w:r w:rsidRPr="00A63406">
        <w:rPr>
          <w:rFonts w:ascii="Calibri" w:eastAsia="Times New Roman" w:hAnsi="Calibri" w:cs="Calibri"/>
          <w:sz w:val="24"/>
          <w:szCs w:val="24"/>
          <w:shd w:val="clear" w:color="auto" w:fill="FFFFFF"/>
          <w:lang w:val="en-US"/>
        </w:rPr>
        <w:t>Nigaud</w:t>
      </w:r>
      <w:proofErr w:type="spellEnd"/>
      <w:r w:rsidRPr="00A63406">
        <w:rPr>
          <w:rFonts w:ascii="Calibri" w:eastAsia="Times New Roman" w:hAnsi="Calibri" w:cs="Calibri"/>
          <w:sz w:val="24"/>
          <w:szCs w:val="24"/>
          <w:shd w:val="clear" w:color="auto" w:fill="FFFFFF"/>
          <w:lang w:val="en-US"/>
        </w:rPr>
        <w:t xml:space="preserve">, R. </w:t>
      </w:r>
      <w:proofErr w:type="spellStart"/>
      <w:r w:rsidRPr="00A63406">
        <w:rPr>
          <w:rFonts w:ascii="Calibri" w:eastAsia="Times New Roman" w:hAnsi="Calibri" w:cs="Calibri"/>
          <w:sz w:val="24"/>
          <w:szCs w:val="24"/>
          <w:shd w:val="clear" w:color="auto" w:fill="FFFFFF"/>
          <w:lang w:val="en-US"/>
        </w:rPr>
        <w:t>Valabrègue</w:t>
      </w:r>
      <w:proofErr w:type="spellEnd"/>
      <w:r w:rsidRPr="00A63406">
        <w:rPr>
          <w:rFonts w:ascii="Calibri" w:eastAsia="Times New Roman" w:hAnsi="Calibri" w:cs="Calibri"/>
          <w:sz w:val="24"/>
          <w:szCs w:val="24"/>
          <w:shd w:val="clear" w:color="auto" w:fill="FFFFFF"/>
          <w:lang w:val="en-US"/>
        </w:rPr>
        <w:t xml:space="preserve">, ICM Institute, Paris, France; N. Bechtel, S. Bohlen, R. </w:t>
      </w:r>
      <w:proofErr w:type="spellStart"/>
      <w:r w:rsidRPr="00A63406">
        <w:rPr>
          <w:rFonts w:ascii="Calibri" w:eastAsia="Times New Roman" w:hAnsi="Calibri" w:cs="Calibri"/>
          <w:sz w:val="24"/>
          <w:szCs w:val="24"/>
          <w:shd w:val="clear" w:color="auto" w:fill="FFFFFF"/>
          <w:lang w:val="en-US"/>
        </w:rPr>
        <w:t>Reilmann</w:t>
      </w:r>
      <w:proofErr w:type="spellEnd"/>
      <w:r w:rsidRPr="00A63406">
        <w:rPr>
          <w:rFonts w:ascii="Calibri" w:eastAsia="Times New Roman" w:hAnsi="Calibri" w:cs="Calibri"/>
          <w:sz w:val="24"/>
          <w:szCs w:val="24"/>
          <w:shd w:val="clear" w:color="auto" w:fill="FFFFFF"/>
          <w:lang w:val="en-US"/>
        </w:rPr>
        <w:t xml:space="preserve">, University of Münster, Münster, Germany; B. </w:t>
      </w:r>
      <w:proofErr w:type="spellStart"/>
      <w:r w:rsidRPr="00A63406">
        <w:rPr>
          <w:rFonts w:ascii="Calibri" w:eastAsia="Times New Roman" w:hAnsi="Calibri" w:cs="Calibri"/>
          <w:sz w:val="24"/>
          <w:szCs w:val="24"/>
          <w:shd w:val="clear" w:color="auto" w:fill="FFFFFF"/>
          <w:lang w:val="en-US"/>
        </w:rPr>
        <w:t>Landwehrmeyer</w:t>
      </w:r>
      <w:proofErr w:type="spellEnd"/>
      <w:r w:rsidRPr="00A63406">
        <w:rPr>
          <w:rFonts w:ascii="Calibri" w:eastAsia="Times New Roman" w:hAnsi="Calibri" w:cs="Calibri"/>
          <w:sz w:val="24"/>
          <w:szCs w:val="24"/>
          <w:shd w:val="clear" w:color="auto" w:fill="FFFFFF"/>
          <w:lang w:val="en-US"/>
        </w:rPr>
        <w:t xml:space="preserve">, University of Ulm, Ulm, Germany; S. J. A. van den </w:t>
      </w:r>
      <w:proofErr w:type="spellStart"/>
      <w:r w:rsidRPr="00A63406">
        <w:rPr>
          <w:rFonts w:ascii="Calibri" w:eastAsia="Times New Roman" w:hAnsi="Calibri" w:cs="Calibri"/>
          <w:sz w:val="24"/>
          <w:szCs w:val="24"/>
          <w:shd w:val="clear" w:color="auto" w:fill="FFFFFF"/>
          <w:lang w:val="en-US"/>
        </w:rPr>
        <w:t>Bogaard</w:t>
      </w:r>
      <w:proofErr w:type="spellEnd"/>
      <w:r w:rsidRPr="00A63406">
        <w:rPr>
          <w:rFonts w:ascii="Calibri" w:eastAsia="Times New Roman" w:hAnsi="Calibri" w:cs="Calibri"/>
          <w:sz w:val="24"/>
          <w:szCs w:val="24"/>
          <w:shd w:val="clear" w:color="auto" w:fill="FFFFFF"/>
          <w:lang w:val="en-US"/>
        </w:rPr>
        <w:t xml:space="preserve">, E. M. Dumas, J. van der </w:t>
      </w:r>
      <w:proofErr w:type="spellStart"/>
      <w:r w:rsidRPr="00A63406">
        <w:rPr>
          <w:rFonts w:ascii="Calibri" w:eastAsia="Times New Roman" w:hAnsi="Calibri" w:cs="Calibri"/>
          <w:sz w:val="24"/>
          <w:szCs w:val="24"/>
          <w:shd w:val="clear" w:color="auto" w:fill="FFFFFF"/>
          <w:lang w:val="en-US"/>
        </w:rPr>
        <w:t>Grond</w:t>
      </w:r>
      <w:proofErr w:type="spellEnd"/>
      <w:r w:rsidRPr="00A63406">
        <w:rPr>
          <w:rFonts w:ascii="Calibri" w:eastAsia="Times New Roman" w:hAnsi="Calibri" w:cs="Calibri"/>
          <w:sz w:val="24"/>
          <w:szCs w:val="24"/>
          <w:shd w:val="clear" w:color="auto" w:fill="FFFFFF"/>
          <w:lang w:val="en-US"/>
        </w:rPr>
        <w:t xml:space="preserve">, E. P. ’t Hart, </w:t>
      </w:r>
      <w:r w:rsidR="00745FB8" w:rsidRPr="00A63406">
        <w:rPr>
          <w:rFonts w:ascii="Calibri" w:eastAsia="Times New Roman" w:hAnsi="Calibri" w:cs="Calibri"/>
          <w:sz w:val="24"/>
          <w:szCs w:val="24"/>
          <w:shd w:val="clear" w:color="auto" w:fill="FFFFFF"/>
          <w:lang w:val="en-US"/>
        </w:rPr>
        <w:t xml:space="preserve">R. A. </w:t>
      </w:r>
      <w:proofErr w:type="spellStart"/>
      <w:r w:rsidR="00745FB8" w:rsidRPr="00A63406">
        <w:rPr>
          <w:rFonts w:ascii="Calibri" w:eastAsia="Times New Roman" w:hAnsi="Calibri" w:cs="Calibri"/>
          <w:sz w:val="24"/>
          <w:szCs w:val="24"/>
          <w:shd w:val="clear" w:color="auto" w:fill="FFFFFF"/>
          <w:lang w:val="en-US"/>
        </w:rPr>
        <w:t>Roos</w:t>
      </w:r>
      <w:proofErr w:type="spellEnd"/>
      <w:r w:rsidR="00745FB8" w:rsidRPr="00A63406">
        <w:rPr>
          <w:rFonts w:ascii="Calibri" w:eastAsia="Times New Roman" w:hAnsi="Calibri" w:cs="Calibri"/>
          <w:sz w:val="24"/>
          <w:szCs w:val="24"/>
          <w:shd w:val="clear" w:color="auto" w:fill="FFFFFF"/>
          <w:lang w:val="en-US"/>
        </w:rPr>
        <w:t xml:space="preserve">, </w:t>
      </w:r>
      <w:r w:rsidRPr="00A63406">
        <w:rPr>
          <w:rFonts w:ascii="Calibri" w:eastAsia="Times New Roman" w:hAnsi="Calibri" w:cs="Calibri"/>
          <w:sz w:val="24"/>
          <w:szCs w:val="24"/>
          <w:shd w:val="clear" w:color="auto" w:fill="FFFFFF"/>
          <w:lang w:val="en-US"/>
        </w:rPr>
        <w:t>Leiden University Medical Center, Leiden, </w:t>
      </w:r>
      <w:r w:rsidRPr="00A63406">
        <w:rPr>
          <w:rFonts w:ascii="Calibri" w:eastAsia="Times New Roman" w:hAnsi="Calibri" w:cs="Calibri"/>
          <w:iCs/>
          <w:sz w:val="24"/>
          <w:szCs w:val="24"/>
          <w:shd w:val="clear" w:color="auto" w:fill="FFFFFF"/>
          <w:lang w:val="en-US"/>
        </w:rPr>
        <w:t>Netherlands</w:t>
      </w:r>
      <w:r w:rsidRPr="00A63406">
        <w:rPr>
          <w:rFonts w:ascii="Calibri" w:eastAsia="Times New Roman" w:hAnsi="Calibri" w:cs="Calibri"/>
          <w:sz w:val="24"/>
          <w:szCs w:val="24"/>
          <w:shd w:val="clear" w:color="auto" w:fill="FFFFFF"/>
          <w:lang w:val="en-US"/>
        </w:rPr>
        <w:t xml:space="preserve">; N. Arran, J. Callaghan, D. </w:t>
      </w:r>
      <w:proofErr w:type="spellStart"/>
      <w:r w:rsidRPr="00A63406">
        <w:rPr>
          <w:rFonts w:ascii="Calibri" w:eastAsia="Times New Roman" w:hAnsi="Calibri" w:cs="Calibri"/>
          <w:sz w:val="24"/>
          <w:szCs w:val="24"/>
          <w:shd w:val="clear" w:color="auto" w:fill="FFFFFF"/>
          <w:lang w:val="en-US"/>
        </w:rPr>
        <w:t>Craufurd</w:t>
      </w:r>
      <w:proofErr w:type="spellEnd"/>
      <w:r w:rsidRPr="00A63406">
        <w:rPr>
          <w:rFonts w:ascii="Calibri" w:eastAsia="Times New Roman" w:hAnsi="Calibri" w:cs="Calibri"/>
          <w:sz w:val="24"/>
          <w:szCs w:val="24"/>
          <w:shd w:val="clear" w:color="auto" w:fill="FFFFFF"/>
          <w:lang w:val="en-US"/>
        </w:rPr>
        <w:t xml:space="preserve">, C. Stopford, University of Manchester, Manchester, United Kingdom; D. M. Cash, IXICO, London, United Kingdom; H. Crawford, N. C. Fox, S. Gregory, G. Owen, N. Z. Hobbs, N. </w:t>
      </w:r>
      <w:proofErr w:type="spellStart"/>
      <w:r w:rsidRPr="00A63406">
        <w:rPr>
          <w:rFonts w:ascii="Calibri" w:eastAsia="Times New Roman" w:hAnsi="Calibri" w:cs="Calibri"/>
          <w:sz w:val="24"/>
          <w:szCs w:val="24"/>
          <w:shd w:val="clear" w:color="auto" w:fill="FFFFFF"/>
          <w:lang w:val="en-US"/>
        </w:rPr>
        <w:t>Lahiri</w:t>
      </w:r>
      <w:proofErr w:type="spellEnd"/>
      <w:r w:rsidRPr="00A63406">
        <w:rPr>
          <w:rFonts w:ascii="Calibri" w:eastAsia="Times New Roman" w:hAnsi="Calibri" w:cs="Calibri"/>
          <w:sz w:val="24"/>
          <w:szCs w:val="24"/>
          <w:shd w:val="clear" w:color="auto" w:fill="FFFFFF"/>
          <w:lang w:val="en-US"/>
        </w:rPr>
        <w:t>, I. Malone, J. Read, M. J. Say, D. Whitehead, E. Wild, University College London, London, United Kingdom; C. Frost, R. Jones, London School of Hygiene and Tropical Medicine, London, United Kingdom; E. Axelson, H. J</w:t>
      </w:r>
      <w:r w:rsidR="00745FB8" w:rsidRPr="00A63406">
        <w:rPr>
          <w:rFonts w:ascii="Calibri" w:eastAsia="Times New Roman" w:hAnsi="Calibri" w:cs="Calibri"/>
          <w:sz w:val="24"/>
          <w:szCs w:val="24"/>
          <w:shd w:val="clear" w:color="auto" w:fill="FFFFFF"/>
          <w:lang w:val="en-US"/>
        </w:rPr>
        <w:t>. J</w:t>
      </w:r>
      <w:r w:rsidRPr="00A63406">
        <w:rPr>
          <w:rFonts w:ascii="Calibri" w:eastAsia="Times New Roman" w:hAnsi="Calibri" w:cs="Calibri"/>
          <w:sz w:val="24"/>
          <w:szCs w:val="24"/>
          <w:shd w:val="clear" w:color="auto" w:fill="FFFFFF"/>
          <w:lang w:val="en-US"/>
        </w:rPr>
        <w:t xml:space="preserve">ohnson, D. Langbehn, University of Iowa, IA, United States; and S. </w:t>
      </w:r>
      <w:proofErr w:type="spellStart"/>
      <w:r w:rsidRPr="00A63406">
        <w:rPr>
          <w:rFonts w:ascii="Calibri" w:eastAsia="Times New Roman" w:hAnsi="Calibri" w:cs="Calibri"/>
          <w:sz w:val="24"/>
          <w:szCs w:val="24"/>
          <w:shd w:val="clear" w:color="auto" w:fill="FFFFFF"/>
          <w:lang w:val="en-US"/>
        </w:rPr>
        <w:t>Queller</w:t>
      </w:r>
      <w:proofErr w:type="spellEnd"/>
      <w:r w:rsidRPr="00A63406">
        <w:rPr>
          <w:rFonts w:ascii="Calibri" w:eastAsia="Times New Roman" w:hAnsi="Calibri" w:cs="Calibri"/>
          <w:sz w:val="24"/>
          <w:szCs w:val="24"/>
          <w:shd w:val="clear" w:color="auto" w:fill="FFFFFF"/>
          <w:lang w:val="en-US"/>
        </w:rPr>
        <w:t>, C. Campbell, Indiana University, IN, United States.</w:t>
      </w:r>
    </w:p>
    <w:p w14:paraId="74EEEECC" w14:textId="77777777" w:rsidR="00A63406" w:rsidRDefault="00A63406" w:rsidP="00824DCB">
      <w:pPr>
        <w:pStyle w:val="ListParagraph"/>
        <w:spacing w:after="0" w:line="240" w:lineRule="auto"/>
        <w:ind w:left="0"/>
        <w:rPr>
          <w:rFonts w:ascii="Calibri" w:hAnsi="Calibri" w:cs="Calibri"/>
          <w:b/>
          <w:sz w:val="24"/>
          <w:szCs w:val="24"/>
          <w:lang w:val="en-US"/>
        </w:rPr>
      </w:pPr>
    </w:p>
    <w:p w14:paraId="371581A1" w14:textId="685A8D63" w:rsidR="005C2FAC" w:rsidRPr="00751A4C" w:rsidRDefault="0015625C" w:rsidP="00824DCB">
      <w:pPr>
        <w:pStyle w:val="ListParagraph"/>
        <w:spacing w:after="0" w:line="240" w:lineRule="auto"/>
        <w:ind w:left="0"/>
        <w:rPr>
          <w:rFonts w:ascii="Calibri" w:hAnsi="Calibri" w:cs="Calibri"/>
          <w:b/>
          <w:sz w:val="24"/>
          <w:szCs w:val="24"/>
          <w:lang w:val="en-US"/>
        </w:rPr>
      </w:pPr>
      <w:r>
        <w:rPr>
          <w:rFonts w:ascii="Calibri" w:hAnsi="Calibri" w:cs="Calibri"/>
          <w:b/>
          <w:sz w:val="24"/>
          <w:szCs w:val="24"/>
          <w:lang w:val="en-US"/>
        </w:rPr>
        <w:t>REFERENCES:</w:t>
      </w:r>
    </w:p>
    <w:p w14:paraId="7996EF7F" w14:textId="1E656627" w:rsidR="00AE4846" w:rsidRPr="00751A4C" w:rsidRDefault="002A1E1E"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b/>
          <w:sz w:val="24"/>
          <w:szCs w:val="24"/>
          <w:lang w:val="en-US"/>
        </w:rPr>
        <w:fldChar w:fldCharType="begin" w:fldLock="1"/>
      </w:r>
      <w:r w:rsidRPr="00751A4C">
        <w:rPr>
          <w:rFonts w:ascii="Calibri" w:hAnsi="Calibri" w:cs="Calibri"/>
          <w:b/>
          <w:sz w:val="24"/>
          <w:szCs w:val="24"/>
          <w:lang w:val="en-US"/>
        </w:rPr>
        <w:instrText xml:space="preserve">ADDIN Mendeley Bibliography CSL_BIBLIOGRAPHY </w:instrText>
      </w:r>
      <w:r w:rsidRPr="00751A4C">
        <w:rPr>
          <w:rFonts w:ascii="Calibri" w:hAnsi="Calibri" w:cs="Calibri"/>
          <w:b/>
          <w:sz w:val="24"/>
          <w:szCs w:val="24"/>
          <w:lang w:val="en-US"/>
        </w:rPr>
        <w:fldChar w:fldCharType="separate"/>
      </w:r>
      <w:r w:rsidR="00AE4846" w:rsidRPr="00751A4C">
        <w:rPr>
          <w:rFonts w:ascii="Calibri" w:hAnsi="Calibri" w:cs="Calibri"/>
          <w:sz w:val="24"/>
          <w:szCs w:val="24"/>
          <w:lang w:val="en-US"/>
        </w:rPr>
        <w:t>1.</w:t>
      </w:r>
      <w:r w:rsidR="00AE4846" w:rsidRPr="00751A4C">
        <w:rPr>
          <w:rFonts w:ascii="Calibri" w:hAnsi="Calibri" w:cs="Calibri"/>
          <w:sz w:val="24"/>
          <w:szCs w:val="24"/>
          <w:lang w:val="en-US"/>
        </w:rPr>
        <w:tab/>
        <w:t>Katuwal, G.J.</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00AE4846" w:rsidRPr="00751A4C">
        <w:rPr>
          <w:rFonts w:ascii="Calibri" w:hAnsi="Calibri" w:cs="Calibri"/>
          <w:sz w:val="24"/>
          <w:szCs w:val="24"/>
          <w:lang w:val="en-US"/>
        </w:rPr>
        <w:t xml:space="preserve"> Inter-Method Discrepancies in Brain Volume Estimation May Drive Inconsistent Findings in Autism. </w:t>
      </w:r>
      <w:r w:rsidR="00AE4846" w:rsidRPr="00751A4C">
        <w:rPr>
          <w:rFonts w:ascii="Calibri" w:hAnsi="Calibri" w:cs="Calibri"/>
          <w:i/>
          <w:iCs/>
          <w:sz w:val="24"/>
          <w:szCs w:val="24"/>
          <w:lang w:val="en-US"/>
        </w:rPr>
        <w:t xml:space="preserve">Frontiers in </w:t>
      </w:r>
      <w:r w:rsidR="00B37AA0">
        <w:rPr>
          <w:rFonts w:ascii="Calibri" w:hAnsi="Calibri" w:cs="Calibri"/>
          <w:i/>
          <w:iCs/>
          <w:sz w:val="24"/>
          <w:szCs w:val="24"/>
          <w:lang w:val="en-US"/>
        </w:rPr>
        <w:t>N</w:t>
      </w:r>
      <w:r w:rsidR="00AE4846" w:rsidRPr="00751A4C">
        <w:rPr>
          <w:rFonts w:ascii="Calibri" w:hAnsi="Calibri" w:cs="Calibri"/>
          <w:i/>
          <w:iCs/>
          <w:sz w:val="24"/>
          <w:szCs w:val="24"/>
          <w:lang w:val="en-US"/>
        </w:rPr>
        <w:t>euroscience</w:t>
      </w:r>
      <w:r w:rsidR="00AE4846" w:rsidRPr="00751A4C">
        <w:rPr>
          <w:rFonts w:ascii="Calibri" w:hAnsi="Calibri" w:cs="Calibri"/>
          <w:sz w:val="24"/>
          <w:szCs w:val="24"/>
          <w:lang w:val="en-US"/>
        </w:rPr>
        <w:t xml:space="preserve">. </w:t>
      </w:r>
      <w:r w:rsidR="00AE4846" w:rsidRPr="00751A4C">
        <w:rPr>
          <w:rFonts w:ascii="Calibri" w:hAnsi="Calibri" w:cs="Calibri"/>
          <w:b/>
          <w:bCs/>
          <w:sz w:val="24"/>
          <w:szCs w:val="24"/>
          <w:lang w:val="en-US"/>
        </w:rPr>
        <w:t>10</w:t>
      </w:r>
      <w:r w:rsidR="00AE4846" w:rsidRPr="00751A4C">
        <w:rPr>
          <w:rFonts w:ascii="Calibri" w:hAnsi="Calibri" w:cs="Calibri"/>
          <w:sz w:val="24"/>
          <w:szCs w:val="24"/>
          <w:lang w:val="en-US"/>
        </w:rPr>
        <w:t>, 439 (2016).</w:t>
      </w:r>
    </w:p>
    <w:p w14:paraId="2E6ED5CC" w14:textId="73020ACC"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2.</w:t>
      </w:r>
      <w:r w:rsidRPr="00751A4C">
        <w:rPr>
          <w:rFonts w:ascii="Calibri" w:hAnsi="Calibri" w:cs="Calibri"/>
          <w:sz w:val="24"/>
          <w:szCs w:val="24"/>
          <w:lang w:val="en-US"/>
        </w:rPr>
        <w:tab/>
        <w:t>Johnson, E.B.</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Recommendations for the Use of Automated Gray Matter Segmentation Tools: Evidence from </w:t>
      </w:r>
      <w:r w:rsidR="00D4659F">
        <w:rPr>
          <w:rFonts w:ascii="Calibri" w:hAnsi="Calibri" w:cs="Calibri"/>
          <w:sz w:val="24"/>
          <w:szCs w:val="24"/>
          <w:lang w:val="en-US"/>
        </w:rPr>
        <w:t>Huntington’s disease</w:t>
      </w:r>
      <w:r w:rsidRPr="00751A4C">
        <w:rPr>
          <w:rFonts w:ascii="Calibri" w:hAnsi="Calibri" w:cs="Calibri"/>
          <w:sz w:val="24"/>
          <w:szCs w:val="24"/>
          <w:lang w:val="en-US"/>
        </w:rPr>
        <w:t xml:space="preserve">. </w:t>
      </w:r>
      <w:r w:rsidRPr="00751A4C">
        <w:rPr>
          <w:rFonts w:ascii="Calibri" w:hAnsi="Calibri" w:cs="Calibri"/>
          <w:i/>
          <w:iCs/>
          <w:sz w:val="24"/>
          <w:szCs w:val="24"/>
          <w:lang w:val="en-US"/>
        </w:rPr>
        <w:t xml:space="preserve">Frontiers in </w:t>
      </w:r>
      <w:r w:rsidR="00B37AA0">
        <w:rPr>
          <w:rFonts w:ascii="Calibri" w:hAnsi="Calibri" w:cs="Calibri"/>
          <w:i/>
          <w:iCs/>
          <w:sz w:val="24"/>
          <w:szCs w:val="24"/>
          <w:lang w:val="en-US"/>
        </w:rPr>
        <w:t>N</w:t>
      </w:r>
      <w:r w:rsidRPr="00751A4C">
        <w:rPr>
          <w:rFonts w:ascii="Calibri" w:hAnsi="Calibri" w:cs="Calibri"/>
          <w:i/>
          <w:iCs/>
          <w:sz w:val="24"/>
          <w:szCs w:val="24"/>
          <w:lang w:val="en-US"/>
        </w:rPr>
        <w:t>eurology</w:t>
      </w:r>
      <w:r w:rsidRPr="00751A4C">
        <w:rPr>
          <w:rFonts w:ascii="Calibri" w:hAnsi="Calibri" w:cs="Calibri"/>
          <w:sz w:val="24"/>
          <w:szCs w:val="24"/>
          <w:lang w:val="en-US"/>
        </w:rPr>
        <w:t xml:space="preserve">. </w:t>
      </w:r>
      <w:r w:rsidRPr="00751A4C">
        <w:rPr>
          <w:rFonts w:ascii="Calibri" w:hAnsi="Calibri" w:cs="Calibri"/>
          <w:b/>
          <w:bCs/>
          <w:sz w:val="24"/>
          <w:szCs w:val="24"/>
          <w:lang w:val="en-US"/>
        </w:rPr>
        <w:t>8</w:t>
      </w:r>
      <w:r w:rsidRPr="00751A4C">
        <w:rPr>
          <w:rFonts w:ascii="Calibri" w:hAnsi="Calibri" w:cs="Calibri"/>
          <w:sz w:val="24"/>
          <w:szCs w:val="24"/>
          <w:lang w:val="en-US"/>
        </w:rPr>
        <w:t>, 519 (2017).</w:t>
      </w:r>
    </w:p>
    <w:p w14:paraId="6D0CB3EC" w14:textId="0B66864D"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3.</w:t>
      </w:r>
      <w:r w:rsidRPr="00751A4C">
        <w:rPr>
          <w:rFonts w:ascii="Calibri" w:hAnsi="Calibri" w:cs="Calibri"/>
          <w:sz w:val="24"/>
          <w:szCs w:val="24"/>
          <w:lang w:val="en-US"/>
        </w:rPr>
        <w:tab/>
        <w:t>Schwarz, C.G.</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A large-scale comparison of cortical thickness and volume methods for measuring Alzheimer’s disease severity. </w:t>
      </w:r>
      <w:proofErr w:type="spellStart"/>
      <w:r w:rsidRPr="00751A4C">
        <w:rPr>
          <w:rFonts w:ascii="Calibri" w:hAnsi="Calibri" w:cs="Calibri"/>
          <w:i/>
          <w:iCs/>
          <w:sz w:val="24"/>
          <w:szCs w:val="24"/>
          <w:lang w:val="en-US"/>
        </w:rPr>
        <w:t>NeuroImag</w:t>
      </w:r>
      <w:r w:rsidR="00F45DD8">
        <w:rPr>
          <w:rFonts w:ascii="Calibri" w:hAnsi="Calibri" w:cs="Calibri"/>
          <w:i/>
          <w:iCs/>
          <w:sz w:val="24"/>
          <w:szCs w:val="24"/>
          <w:lang w:val="en-US"/>
        </w:rPr>
        <w:t>e</w:t>
      </w:r>
      <w:proofErr w:type="spellEnd"/>
      <w:r w:rsidR="00F45DD8">
        <w:rPr>
          <w:rFonts w:ascii="Calibri" w:hAnsi="Calibri" w:cs="Calibri"/>
          <w:i/>
          <w:iCs/>
          <w:sz w:val="24"/>
          <w:szCs w:val="24"/>
          <w:lang w:val="en-US"/>
        </w:rPr>
        <w:t>:</w:t>
      </w:r>
      <w:r w:rsidRPr="00751A4C">
        <w:rPr>
          <w:rFonts w:ascii="Calibri" w:hAnsi="Calibri" w:cs="Calibri"/>
          <w:i/>
          <w:iCs/>
          <w:sz w:val="24"/>
          <w:szCs w:val="24"/>
          <w:lang w:val="en-US"/>
        </w:rPr>
        <w:t xml:space="preserve"> Clinical</w:t>
      </w:r>
      <w:r w:rsidRPr="00751A4C">
        <w:rPr>
          <w:rFonts w:ascii="Calibri" w:hAnsi="Calibri" w:cs="Calibri"/>
          <w:sz w:val="24"/>
          <w:szCs w:val="24"/>
          <w:lang w:val="en-US"/>
        </w:rPr>
        <w:t xml:space="preserve">. </w:t>
      </w:r>
      <w:r w:rsidRPr="00751A4C">
        <w:rPr>
          <w:rFonts w:ascii="Calibri" w:hAnsi="Calibri" w:cs="Calibri"/>
          <w:b/>
          <w:bCs/>
          <w:sz w:val="24"/>
          <w:szCs w:val="24"/>
          <w:lang w:val="en-US"/>
        </w:rPr>
        <w:t>11</w:t>
      </w:r>
      <w:r w:rsidRPr="00751A4C">
        <w:rPr>
          <w:rFonts w:ascii="Calibri" w:hAnsi="Calibri" w:cs="Calibri"/>
          <w:sz w:val="24"/>
          <w:szCs w:val="24"/>
          <w:lang w:val="en-US"/>
        </w:rPr>
        <w:t>, 802–812 (2016).</w:t>
      </w:r>
    </w:p>
    <w:p w14:paraId="1B5F4326" w14:textId="2D9D8777"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4.</w:t>
      </w:r>
      <w:r w:rsidRPr="00751A4C">
        <w:rPr>
          <w:rFonts w:ascii="Calibri" w:hAnsi="Calibri" w:cs="Calibri"/>
          <w:sz w:val="24"/>
          <w:szCs w:val="24"/>
          <w:lang w:val="en-US"/>
        </w:rPr>
        <w:tab/>
        <w:t>Clarkson, M.J.</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A comparison of voxel and surface based cortical thickness estimation methods. </w:t>
      </w:r>
      <w:r w:rsidRPr="00751A4C">
        <w:rPr>
          <w:rFonts w:ascii="Calibri" w:hAnsi="Calibri" w:cs="Calibri"/>
          <w:i/>
          <w:iCs/>
          <w:sz w:val="24"/>
          <w:szCs w:val="24"/>
          <w:lang w:val="en-US"/>
        </w:rPr>
        <w:t>NeuroImage</w:t>
      </w:r>
      <w:r w:rsidRPr="00751A4C">
        <w:rPr>
          <w:rFonts w:ascii="Calibri" w:hAnsi="Calibri" w:cs="Calibri"/>
          <w:sz w:val="24"/>
          <w:szCs w:val="24"/>
          <w:lang w:val="en-US"/>
        </w:rPr>
        <w:t xml:space="preserve">. </w:t>
      </w:r>
      <w:r w:rsidRPr="00751A4C">
        <w:rPr>
          <w:rFonts w:ascii="Calibri" w:hAnsi="Calibri" w:cs="Calibri"/>
          <w:b/>
          <w:bCs/>
          <w:sz w:val="24"/>
          <w:szCs w:val="24"/>
          <w:lang w:val="en-US"/>
        </w:rPr>
        <w:t>57</w:t>
      </w:r>
      <w:r w:rsidRPr="00751A4C">
        <w:rPr>
          <w:rFonts w:ascii="Calibri" w:hAnsi="Calibri" w:cs="Calibri"/>
          <w:sz w:val="24"/>
          <w:szCs w:val="24"/>
          <w:lang w:val="en-US"/>
        </w:rPr>
        <w:t xml:space="preserve"> (3), 856–865 (2011).</w:t>
      </w:r>
    </w:p>
    <w:p w14:paraId="309FB730" w14:textId="555046D6"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5.</w:t>
      </w:r>
      <w:r w:rsidRPr="00751A4C">
        <w:rPr>
          <w:rFonts w:ascii="Calibri" w:hAnsi="Calibri" w:cs="Calibri"/>
          <w:sz w:val="24"/>
          <w:szCs w:val="24"/>
          <w:lang w:val="en-US"/>
        </w:rPr>
        <w:tab/>
        <w:t xml:space="preserve">Eggert, L.D., Sommer, J., Jansen, A., Kircher, T., Konrad, C. Accuracy and reliability of automated gray matter segmentation pathways on real and simulated structural magnetic resonance images of the human brain. </w:t>
      </w:r>
      <w:r w:rsidRPr="00751A4C">
        <w:rPr>
          <w:rFonts w:ascii="Calibri" w:hAnsi="Calibri" w:cs="Calibri"/>
          <w:i/>
          <w:iCs/>
          <w:sz w:val="24"/>
          <w:szCs w:val="24"/>
          <w:lang w:val="en-US"/>
        </w:rPr>
        <w:t>P</w:t>
      </w:r>
      <w:r w:rsidR="00B37AA0">
        <w:rPr>
          <w:rFonts w:ascii="Calibri" w:hAnsi="Calibri" w:cs="Calibri"/>
          <w:i/>
          <w:iCs/>
          <w:sz w:val="24"/>
          <w:szCs w:val="24"/>
          <w:lang w:val="en-US"/>
        </w:rPr>
        <w:t>ublic Library of Science</w:t>
      </w:r>
      <w:r w:rsidRPr="00751A4C">
        <w:rPr>
          <w:rFonts w:ascii="Calibri" w:hAnsi="Calibri" w:cs="Calibri"/>
          <w:i/>
          <w:iCs/>
          <w:sz w:val="24"/>
          <w:szCs w:val="24"/>
          <w:lang w:val="en-US"/>
        </w:rPr>
        <w:t xml:space="preserve"> One</w:t>
      </w:r>
      <w:r w:rsidRPr="00751A4C">
        <w:rPr>
          <w:rFonts w:ascii="Calibri" w:hAnsi="Calibri" w:cs="Calibri"/>
          <w:sz w:val="24"/>
          <w:szCs w:val="24"/>
          <w:lang w:val="en-US"/>
        </w:rPr>
        <w:t xml:space="preserve">. </w:t>
      </w:r>
      <w:r w:rsidRPr="00751A4C">
        <w:rPr>
          <w:rFonts w:ascii="Calibri" w:hAnsi="Calibri" w:cs="Calibri"/>
          <w:b/>
          <w:bCs/>
          <w:sz w:val="24"/>
          <w:szCs w:val="24"/>
          <w:lang w:val="en-US"/>
        </w:rPr>
        <w:t>7</w:t>
      </w:r>
      <w:r w:rsidRPr="00751A4C">
        <w:rPr>
          <w:rFonts w:ascii="Calibri" w:hAnsi="Calibri" w:cs="Calibri"/>
          <w:sz w:val="24"/>
          <w:szCs w:val="24"/>
          <w:lang w:val="en-US"/>
        </w:rPr>
        <w:t xml:space="preserve"> (9), e45081 (2012).</w:t>
      </w:r>
    </w:p>
    <w:p w14:paraId="7A43709E" w14:textId="213921B7"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6.</w:t>
      </w:r>
      <w:r w:rsidRPr="00751A4C">
        <w:rPr>
          <w:rFonts w:ascii="Calibri" w:hAnsi="Calibri" w:cs="Calibri"/>
          <w:sz w:val="24"/>
          <w:szCs w:val="24"/>
          <w:lang w:val="en-US"/>
        </w:rPr>
        <w:tab/>
        <w:t>Fellhauer, I.</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Comparison of automated brain segmentation using a brain phantom and patients with early Alzheimer’s dementia or mild cognitive impairment. </w:t>
      </w:r>
      <w:r w:rsidR="00B37AA0">
        <w:rPr>
          <w:rFonts w:ascii="Calibri" w:hAnsi="Calibri" w:cs="Calibri"/>
          <w:i/>
          <w:sz w:val="24"/>
          <w:szCs w:val="24"/>
          <w:lang w:val="en-US"/>
        </w:rPr>
        <w:t xml:space="preserve">Psychiatry Research. </w:t>
      </w:r>
      <w:r w:rsidRPr="00751A4C">
        <w:rPr>
          <w:rFonts w:ascii="Calibri" w:hAnsi="Calibri" w:cs="Calibri"/>
          <w:b/>
          <w:bCs/>
          <w:sz w:val="24"/>
          <w:szCs w:val="24"/>
          <w:lang w:val="en-US"/>
        </w:rPr>
        <w:t>233</w:t>
      </w:r>
      <w:r w:rsidRPr="00751A4C">
        <w:rPr>
          <w:rFonts w:ascii="Calibri" w:hAnsi="Calibri" w:cs="Calibri"/>
          <w:sz w:val="24"/>
          <w:szCs w:val="24"/>
          <w:lang w:val="en-US"/>
        </w:rPr>
        <w:t xml:space="preserve"> (3), 299–305 (2015).</w:t>
      </w:r>
    </w:p>
    <w:p w14:paraId="084468D8" w14:textId="208599EE"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7.</w:t>
      </w:r>
      <w:r w:rsidRPr="00751A4C">
        <w:rPr>
          <w:rFonts w:ascii="Calibri" w:hAnsi="Calibri" w:cs="Calibri"/>
          <w:sz w:val="24"/>
          <w:szCs w:val="24"/>
          <w:lang w:val="en-US"/>
        </w:rPr>
        <w:tab/>
        <w:t>Gronenschild, E.H.B.M.</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The effects of FreeSurfer version, workstation type, and Macintosh operating system version on anatomical volume and cortical thickness measurements. </w:t>
      </w:r>
      <w:r w:rsidRPr="00751A4C">
        <w:rPr>
          <w:rFonts w:ascii="Calibri" w:hAnsi="Calibri" w:cs="Calibri"/>
          <w:i/>
          <w:iCs/>
          <w:sz w:val="24"/>
          <w:szCs w:val="24"/>
          <w:lang w:val="en-US"/>
        </w:rPr>
        <w:t>P</w:t>
      </w:r>
      <w:r w:rsidR="00B37AA0">
        <w:rPr>
          <w:rFonts w:ascii="Calibri" w:hAnsi="Calibri" w:cs="Calibri"/>
          <w:i/>
          <w:iCs/>
          <w:sz w:val="24"/>
          <w:szCs w:val="24"/>
          <w:lang w:val="en-US"/>
        </w:rPr>
        <w:t>ublic Library of Science</w:t>
      </w:r>
      <w:r w:rsidRPr="00751A4C">
        <w:rPr>
          <w:rFonts w:ascii="Calibri" w:hAnsi="Calibri" w:cs="Calibri"/>
          <w:i/>
          <w:iCs/>
          <w:sz w:val="24"/>
          <w:szCs w:val="24"/>
          <w:lang w:val="en-US"/>
        </w:rPr>
        <w:t xml:space="preserve"> One</w:t>
      </w:r>
      <w:r w:rsidRPr="00751A4C">
        <w:rPr>
          <w:rFonts w:ascii="Calibri" w:hAnsi="Calibri" w:cs="Calibri"/>
          <w:sz w:val="24"/>
          <w:szCs w:val="24"/>
          <w:lang w:val="en-US"/>
        </w:rPr>
        <w:t xml:space="preserve">. </w:t>
      </w:r>
      <w:r w:rsidRPr="00751A4C">
        <w:rPr>
          <w:rFonts w:ascii="Calibri" w:hAnsi="Calibri" w:cs="Calibri"/>
          <w:b/>
          <w:bCs/>
          <w:sz w:val="24"/>
          <w:szCs w:val="24"/>
          <w:lang w:val="en-US"/>
        </w:rPr>
        <w:t>7</w:t>
      </w:r>
      <w:r w:rsidRPr="00751A4C">
        <w:rPr>
          <w:rFonts w:ascii="Calibri" w:hAnsi="Calibri" w:cs="Calibri"/>
          <w:sz w:val="24"/>
          <w:szCs w:val="24"/>
          <w:lang w:val="en-US"/>
        </w:rPr>
        <w:t xml:space="preserve"> (6), e38234 (2012).</w:t>
      </w:r>
    </w:p>
    <w:p w14:paraId="4376DB4B" w14:textId="333F8CB6"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8.</w:t>
      </w:r>
      <w:r w:rsidRPr="00751A4C">
        <w:rPr>
          <w:rFonts w:ascii="Calibri" w:hAnsi="Calibri" w:cs="Calibri"/>
          <w:sz w:val="24"/>
          <w:szCs w:val="24"/>
          <w:lang w:val="en-US"/>
        </w:rPr>
        <w:tab/>
        <w:t>Iscan, Z.</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Test-retest reliability of freesurfer measurements within and between sites: Effects of visual approval process. </w:t>
      </w:r>
      <w:r w:rsidRPr="00751A4C">
        <w:rPr>
          <w:rFonts w:ascii="Calibri" w:hAnsi="Calibri" w:cs="Calibri"/>
          <w:i/>
          <w:iCs/>
          <w:sz w:val="24"/>
          <w:szCs w:val="24"/>
          <w:lang w:val="en-US"/>
        </w:rPr>
        <w:t xml:space="preserve">Human </w:t>
      </w:r>
      <w:r w:rsidR="00B37AA0">
        <w:rPr>
          <w:rFonts w:ascii="Calibri" w:hAnsi="Calibri" w:cs="Calibri"/>
          <w:i/>
          <w:iCs/>
          <w:sz w:val="24"/>
          <w:szCs w:val="24"/>
          <w:lang w:val="en-US"/>
        </w:rPr>
        <w:t>B</w:t>
      </w:r>
      <w:r w:rsidRPr="00751A4C">
        <w:rPr>
          <w:rFonts w:ascii="Calibri" w:hAnsi="Calibri" w:cs="Calibri"/>
          <w:i/>
          <w:iCs/>
          <w:sz w:val="24"/>
          <w:szCs w:val="24"/>
          <w:lang w:val="en-US"/>
        </w:rPr>
        <w:t xml:space="preserve">rain </w:t>
      </w:r>
      <w:r w:rsidR="00B37AA0">
        <w:rPr>
          <w:rFonts w:ascii="Calibri" w:hAnsi="Calibri" w:cs="Calibri"/>
          <w:i/>
          <w:iCs/>
          <w:sz w:val="24"/>
          <w:szCs w:val="24"/>
          <w:lang w:val="en-US"/>
        </w:rPr>
        <w:t>M</w:t>
      </w:r>
      <w:r w:rsidRPr="00751A4C">
        <w:rPr>
          <w:rFonts w:ascii="Calibri" w:hAnsi="Calibri" w:cs="Calibri"/>
          <w:i/>
          <w:iCs/>
          <w:sz w:val="24"/>
          <w:szCs w:val="24"/>
          <w:lang w:val="en-US"/>
        </w:rPr>
        <w:t>apping</w:t>
      </w:r>
      <w:r w:rsidRPr="00751A4C">
        <w:rPr>
          <w:rFonts w:ascii="Calibri" w:hAnsi="Calibri" w:cs="Calibri"/>
          <w:sz w:val="24"/>
          <w:szCs w:val="24"/>
          <w:lang w:val="en-US"/>
        </w:rPr>
        <w:t xml:space="preserve">. </w:t>
      </w:r>
      <w:r w:rsidRPr="00751A4C">
        <w:rPr>
          <w:rFonts w:ascii="Calibri" w:hAnsi="Calibri" w:cs="Calibri"/>
          <w:b/>
          <w:bCs/>
          <w:sz w:val="24"/>
          <w:szCs w:val="24"/>
          <w:lang w:val="en-US"/>
        </w:rPr>
        <w:t>36</w:t>
      </w:r>
      <w:r w:rsidRPr="00751A4C">
        <w:rPr>
          <w:rFonts w:ascii="Calibri" w:hAnsi="Calibri" w:cs="Calibri"/>
          <w:sz w:val="24"/>
          <w:szCs w:val="24"/>
          <w:lang w:val="en-US"/>
        </w:rPr>
        <w:t xml:space="preserve"> (9), 3472–85 (2015).</w:t>
      </w:r>
    </w:p>
    <w:p w14:paraId="41C7A842" w14:textId="4E0AD587"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9.</w:t>
      </w:r>
      <w:r w:rsidRPr="00751A4C">
        <w:rPr>
          <w:rFonts w:ascii="Calibri" w:hAnsi="Calibri" w:cs="Calibri"/>
          <w:sz w:val="24"/>
          <w:szCs w:val="24"/>
          <w:lang w:val="en-US"/>
        </w:rPr>
        <w:tab/>
        <w:t xml:space="preserve">Kazemi, K., Noorizadeh, N. Quantitative Comparison of SPM, FSL, and Brainsuite for Brain MR Image Segmentation. </w:t>
      </w:r>
      <w:r w:rsidRPr="00751A4C">
        <w:rPr>
          <w:rFonts w:ascii="Calibri" w:hAnsi="Calibri" w:cs="Calibri"/>
          <w:i/>
          <w:iCs/>
          <w:sz w:val="24"/>
          <w:szCs w:val="24"/>
          <w:lang w:val="en-US"/>
        </w:rPr>
        <w:t xml:space="preserve">Journal of </w:t>
      </w:r>
      <w:r w:rsidR="00B37AA0">
        <w:rPr>
          <w:rFonts w:ascii="Calibri" w:hAnsi="Calibri" w:cs="Calibri"/>
          <w:i/>
          <w:iCs/>
          <w:sz w:val="24"/>
          <w:szCs w:val="24"/>
          <w:lang w:val="en-US"/>
        </w:rPr>
        <w:t>B</w:t>
      </w:r>
      <w:r w:rsidRPr="00751A4C">
        <w:rPr>
          <w:rFonts w:ascii="Calibri" w:hAnsi="Calibri" w:cs="Calibri"/>
          <w:i/>
          <w:iCs/>
          <w:sz w:val="24"/>
          <w:szCs w:val="24"/>
          <w:lang w:val="en-US"/>
        </w:rPr>
        <w:t xml:space="preserve">iomedical </w:t>
      </w:r>
      <w:r w:rsidR="00B37AA0">
        <w:rPr>
          <w:rFonts w:ascii="Calibri" w:hAnsi="Calibri" w:cs="Calibri"/>
          <w:i/>
          <w:iCs/>
          <w:sz w:val="24"/>
          <w:szCs w:val="24"/>
          <w:lang w:val="en-US"/>
        </w:rPr>
        <w:t>P</w:t>
      </w:r>
      <w:r w:rsidRPr="00751A4C">
        <w:rPr>
          <w:rFonts w:ascii="Calibri" w:hAnsi="Calibri" w:cs="Calibri"/>
          <w:i/>
          <w:iCs/>
          <w:sz w:val="24"/>
          <w:szCs w:val="24"/>
          <w:lang w:val="en-US"/>
        </w:rPr>
        <w:t xml:space="preserve">hysics &amp; </w:t>
      </w:r>
      <w:r w:rsidR="00B37AA0">
        <w:rPr>
          <w:rFonts w:ascii="Calibri" w:hAnsi="Calibri" w:cs="Calibri"/>
          <w:i/>
          <w:iCs/>
          <w:sz w:val="24"/>
          <w:szCs w:val="24"/>
          <w:lang w:val="en-US"/>
        </w:rPr>
        <w:t>E</w:t>
      </w:r>
      <w:r w:rsidRPr="00751A4C">
        <w:rPr>
          <w:rFonts w:ascii="Calibri" w:hAnsi="Calibri" w:cs="Calibri"/>
          <w:i/>
          <w:iCs/>
          <w:sz w:val="24"/>
          <w:szCs w:val="24"/>
          <w:lang w:val="en-US"/>
        </w:rPr>
        <w:t>ngineering</w:t>
      </w:r>
      <w:r w:rsidRPr="00751A4C">
        <w:rPr>
          <w:rFonts w:ascii="Calibri" w:hAnsi="Calibri" w:cs="Calibri"/>
          <w:sz w:val="24"/>
          <w:szCs w:val="24"/>
          <w:lang w:val="en-US"/>
        </w:rPr>
        <w:t xml:space="preserve">. </w:t>
      </w:r>
      <w:r w:rsidRPr="00751A4C">
        <w:rPr>
          <w:rFonts w:ascii="Calibri" w:hAnsi="Calibri" w:cs="Calibri"/>
          <w:b/>
          <w:bCs/>
          <w:sz w:val="24"/>
          <w:szCs w:val="24"/>
          <w:lang w:val="en-US"/>
        </w:rPr>
        <w:t>4</w:t>
      </w:r>
      <w:r w:rsidRPr="00751A4C">
        <w:rPr>
          <w:rFonts w:ascii="Calibri" w:hAnsi="Calibri" w:cs="Calibri"/>
          <w:sz w:val="24"/>
          <w:szCs w:val="24"/>
          <w:lang w:val="en-US"/>
        </w:rPr>
        <w:t xml:space="preserve"> (1), 13–26</w:t>
      </w:r>
      <w:r w:rsidR="00B37AA0">
        <w:rPr>
          <w:rFonts w:ascii="Calibri" w:hAnsi="Calibri" w:cs="Calibri"/>
          <w:sz w:val="24"/>
          <w:szCs w:val="24"/>
          <w:lang w:val="en-US"/>
        </w:rPr>
        <w:t xml:space="preserve"> </w:t>
      </w:r>
      <w:r w:rsidRPr="00751A4C">
        <w:rPr>
          <w:rFonts w:ascii="Calibri" w:hAnsi="Calibri" w:cs="Calibri"/>
          <w:sz w:val="24"/>
          <w:szCs w:val="24"/>
          <w:lang w:val="en-US"/>
        </w:rPr>
        <w:t>(2014).</w:t>
      </w:r>
    </w:p>
    <w:p w14:paraId="238EC7EA" w14:textId="76B34404"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lastRenderedPageBreak/>
        <w:t>10.</w:t>
      </w:r>
      <w:r w:rsidRPr="00751A4C">
        <w:rPr>
          <w:rFonts w:ascii="Calibri" w:hAnsi="Calibri" w:cs="Calibri"/>
          <w:sz w:val="24"/>
          <w:szCs w:val="24"/>
          <w:lang w:val="en-US"/>
        </w:rPr>
        <w:tab/>
        <w:t xml:space="preserve">Klauschen, F., Goldman, A., Barra, V., Meyer-Lindenberg, A., Lundervold, A. Evaluation of automated brain MR image segmentation and volumetry methods. </w:t>
      </w:r>
      <w:r w:rsidRPr="00751A4C">
        <w:rPr>
          <w:rFonts w:ascii="Calibri" w:hAnsi="Calibri" w:cs="Calibri"/>
          <w:i/>
          <w:iCs/>
          <w:sz w:val="24"/>
          <w:szCs w:val="24"/>
          <w:lang w:val="en-US"/>
        </w:rPr>
        <w:t xml:space="preserve">Human </w:t>
      </w:r>
      <w:r w:rsidR="00B37AA0">
        <w:rPr>
          <w:rFonts w:ascii="Calibri" w:hAnsi="Calibri" w:cs="Calibri"/>
          <w:i/>
          <w:iCs/>
          <w:sz w:val="24"/>
          <w:szCs w:val="24"/>
          <w:lang w:val="en-US"/>
        </w:rPr>
        <w:t>B</w:t>
      </w:r>
      <w:r w:rsidRPr="00751A4C">
        <w:rPr>
          <w:rFonts w:ascii="Calibri" w:hAnsi="Calibri" w:cs="Calibri"/>
          <w:i/>
          <w:iCs/>
          <w:sz w:val="24"/>
          <w:szCs w:val="24"/>
          <w:lang w:val="en-US"/>
        </w:rPr>
        <w:t xml:space="preserve">rain </w:t>
      </w:r>
      <w:r w:rsidR="00B37AA0">
        <w:rPr>
          <w:rFonts w:ascii="Calibri" w:hAnsi="Calibri" w:cs="Calibri"/>
          <w:i/>
          <w:iCs/>
          <w:sz w:val="24"/>
          <w:szCs w:val="24"/>
          <w:lang w:val="en-US"/>
        </w:rPr>
        <w:t>M</w:t>
      </w:r>
      <w:r w:rsidRPr="00751A4C">
        <w:rPr>
          <w:rFonts w:ascii="Calibri" w:hAnsi="Calibri" w:cs="Calibri"/>
          <w:i/>
          <w:iCs/>
          <w:sz w:val="24"/>
          <w:szCs w:val="24"/>
          <w:lang w:val="en-US"/>
        </w:rPr>
        <w:t>apping</w:t>
      </w:r>
      <w:r w:rsidRPr="00751A4C">
        <w:rPr>
          <w:rFonts w:ascii="Calibri" w:hAnsi="Calibri" w:cs="Calibri"/>
          <w:sz w:val="24"/>
          <w:szCs w:val="24"/>
          <w:lang w:val="en-US"/>
        </w:rPr>
        <w:t xml:space="preserve">. </w:t>
      </w:r>
      <w:r w:rsidRPr="00751A4C">
        <w:rPr>
          <w:rFonts w:ascii="Calibri" w:hAnsi="Calibri" w:cs="Calibri"/>
          <w:b/>
          <w:bCs/>
          <w:sz w:val="24"/>
          <w:szCs w:val="24"/>
          <w:lang w:val="en-US"/>
        </w:rPr>
        <w:t>30</w:t>
      </w:r>
      <w:r w:rsidRPr="00751A4C">
        <w:rPr>
          <w:rFonts w:ascii="Calibri" w:hAnsi="Calibri" w:cs="Calibri"/>
          <w:sz w:val="24"/>
          <w:szCs w:val="24"/>
          <w:lang w:val="en-US"/>
        </w:rPr>
        <w:t xml:space="preserve"> (4), 1310–27 (2009).</w:t>
      </w:r>
    </w:p>
    <w:p w14:paraId="379830FA" w14:textId="56454AA8"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11.</w:t>
      </w:r>
      <w:r w:rsidRPr="00751A4C">
        <w:rPr>
          <w:rFonts w:ascii="Calibri" w:hAnsi="Calibri" w:cs="Calibri"/>
          <w:sz w:val="24"/>
          <w:szCs w:val="24"/>
          <w:lang w:val="en-US"/>
        </w:rPr>
        <w:tab/>
        <w:t xml:space="preserve">McCarthy, C.S., Ramprashad, A., Thompson, C., Botti, J.A., Coman, I.L., Kates, W.R. A comparison of FreeSurfer-generated data with and without manual intervention. </w:t>
      </w:r>
      <w:r w:rsidR="00F45DD8">
        <w:rPr>
          <w:rFonts w:ascii="Calibri" w:hAnsi="Calibri" w:cs="Calibri"/>
          <w:i/>
          <w:sz w:val="24"/>
          <w:szCs w:val="24"/>
          <w:lang w:val="en-US"/>
        </w:rPr>
        <w:t xml:space="preserve">Frontiers in Neuroscience. </w:t>
      </w:r>
      <w:r w:rsidRPr="00751A4C">
        <w:rPr>
          <w:rFonts w:ascii="Calibri" w:hAnsi="Calibri" w:cs="Calibri"/>
          <w:b/>
          <w:bCs/>
          <w:sz w:val="24"/>
          <w:szCs w:val="24"/>
          <w:lang w:val="en-US"/>
        </w:rPr>
        <w:t>9</w:t>
      </w:r>
      <w:r w:rsidRPr="00751A4C">
        <w:rPr>
          <w:rFonts w:ascii="Calibri" w:hAnsi="Calibri" w:cs="Calibri"/>
          <w:sz w:val="24"/>
          <w:szCs w:val="24"/>
          <w:lang w:val="en-US"/>
        </w:rPr>
        <w:t xml:space="preserve"> (OCT), (2015).</w:t>
      </w:r>
    </w:p>
    <w:p w14:paraId="649BBFE8" w14:textId="7604E1A9"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12.</w:t>
      </w:r>
      <w:r w:rsidRPr="00751A4C">
        <w:rPr>
          <w:rFonts w:ascii="Calibri" w:hAnsi="Calibri" w:cs="Calibri"/>
          <w:sz w:val="24"/>
          <w:szCs w:val="24"/>
          <w:lang w:val="en-US"/>
        </w:rPr>
        <w:tab/>
        <w:t xml:space="preserve">Tohka, J. Partial volume effect modeling for segmentation and tissue classification of brain magnetic resonance images: A review. </w:t>
      </w:r>
      <w:r w:rsidRPr="00751A4C">
        <w:rPr>
          <w:rFonts w:ascii="Calibri" w:hAnsi="Calibri" w:cs="Calibri"/>
          <w:i/>
          <w:iCs/>
          <w:sz w:val="24"/>
          <w:szCs w:val="24"/>
          <w:lang w:val="en-US"/>
        </w:rPr>
        <w:t xml:space="preserve">World </w:t>
      </w:r>
      <w:r w:rsidR="00F45DD8">
        <w:rPr>
          <w:rFonts w:ascii="Calibri" w:hAnsi="Calibri" w:cs="Calibri"/>
          <w:i/>
          <w:iCs/>
          <w:sz w:val="24"/>
          <w:szCs w:val="24"/>
          <w:lang w:val="en-US"/>
        </w:rPr>
        <w:t>J</w:t>
      </w:r>
      <w:r w:rsidRPr="00751A4C">
        <w:rPr>
          <w:rFonts w:ascii="Calibri" w:hAnsi="Calibri" w:cs="Calibri"/>
          <w:i/>
          <w:iCs/>
          <w:sz w:val="24"/>
          <w:szCs w:val="24"/>
          <w:lang w:val="en-US"/>
        </w:rPr>
        <w:t xml:space="preserve">ournal of </w:t>
      </w:r>
      <w:r w:rsidR="00F45DD8">
        <w:rPr>
          <w:rFonts w:ascii="Calibri" w:hAnsi="Calibri" w:cs="Calibri"/>
          <w:i/>
          <w:iCs/>
          <w:sz w:val="24"/>
          <w:szCs w:val="24"/>
          <w:lang w:val="en-US"/>
        </w:rPr>
        <w:t>R</w:t>
      </w:r>
      <w:r w:rsidRPr="00751A4C">
        <w:rPr>
          <w:rFonts w:ascii="Calibri" w:hAnsi="Calibri" w:cs="Calibri"/>
          <w:i/>
          <w:iCs/>
          <w:sz w:val="24"/>
          <w:szCs w:val="24"/>
          <w:lang w:val="en-US"/>
        </w:rPr>
        <w:t>adiology</w:t>
      </w:r>
      <w:r w:rsidRPr="00751A4C">
        <w:rPr>
          <w:rFonts w:ascii="Calibri" w:hAnsi="Calibri" w:cs="Calibri"/>
          <w:sz w:val="24"/>
          <w:szCs w:val="24"/>
          <w:lang w:val="en-US"/>
        </w:rPr>
        <w:t xml:space="preserve">. </w:t>
      </w:r>
      <w:r w:rsidRPr="00751A4C">
        <w:rPr>
          <w:rFonts w:ascii="Calibri" w:hAnsi="Calibri" w:cs="Calibri"/>
          <w:b/>
          <w:bCs/>
          <w:sz w:val="24"/>
          <w:szCs w:val="24"/>
          <w:lang w:val="en-US"/>
        </w:rPr>
        <w:t>6</w:t>
      </w:r>
      <w:r w:rsidRPr="00751A4C">
        <w:rPr>
          <w:rFonts w:ascii="Calibri" w:hAnsi="Calibri" w:cs="Calibri"/>
          <w:sz w:val="24"/>
          <w:szCs w:val="24"/>
          <w:lang w:val="en-US"/>
        </w:rPr>
        <w:t xml:space="preserve"> (11), 855–64 (2014).</w:t>
      </w:r>
    </w:p>
    <w:p w14:paraId="461E265C" w14:textId="4D381F6B"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13.</w:t>
      </w:r>
      <w:r w:rsidRPr="00751A4C">
        <w:rPr>
          <w:rFonts w:ascii="Calibri" w:hAnsi="Calibri" w:cs="Calibri"/>
          <w:sz w:val="24"/>
          <w:szCs w:val="24"/>
          <w:lang w:val="en-US"/>
        </w:rPr>
        <w:tab/>
        <w:t xml:space="preserve">Sled, J.G., Zijdenbos, A.P., Evans, A.C. A nonparametric method for automatic correction of intensity nonuniformity in MRI data. </w:t>
      </w:r>
      <w:r w:rsidRPr="00751A4C">
        <w:rPr>
          <w:rFonts w:ascii="Calibri" w:hAnsi="Calibri" w:cs="Calibri"/>
          <w:i/>
          <w:iCs/>
          <w:sz w:val="24"/>
          <w:szCs w:val="24"/>
          <w:lang w:val="en-US"/>
        </w:rPr>
        <w:t>IEEE Trans</w:t>
      </w:r>
      <w:r w:rsidR="00F45DD8">
        <w:rPr>
          <w:rFonts w:ascii="Calibri" w:hAnsi="Calibri" w:cs="Calibri"/>
          <w:i/>
          <w:iCs/>
          <w:sz w:val="24"/>
          <w:szCs w:val="24"/>
          <w:lang w:val="en-US"/>
        </w:rPr>
        <w:t xml:space="preserve">actions on </w:t>
      </w:r>
      <w:r w:rsidRPr="00751A4C">
        <w:rPr>
          <w:rFonts w:ascii="Calibri" w:hAnsi="Calibri" w:cs="Calibri"/>
          <w:i/>
          <w:iCs/>
          <w:sz w:val="24"/>
          <w:szCs w:val="24"/>
          <w:lang w:val="en-US"/>
        </w:rPr>
        <w:t>Med</w:t>
      </w:r>
      <w:r w:rsidR="00F45DD8">
        <w:rPr>
          <w:rFonts w:ascii="Calibri" w:hAnsi="Calibri" w:cs="Calibri"/>
          <w:i/>
          <w:iCs/>
          <w:sz w:val="24"/>
          <w:szCs w:val="24"/>
          <w:lang w:val="en-US"/>
        </w:rPr>
        <w:t xml:space="preserve">ical </w:t>
      </w:r>
      <w:r w:rsidRPr="00751A4C">
        <w:rPr>
          <w:rFonts w:ascii="Calibri" w:hAnsi="Calibri" w:cs="Calibri"/>
          <w:i/>
          <w:iCs/>
          <w:sz w:val="24"/>
          <w:szCs w:val="24"/>
          <w:lang w:val="en-US"/>
        </w:rPr>
        <w:t>Imaging</w:t>
      </w:r>
      <w:r w:rsidRPr="00751A4C">
        <w:rPr>
          <w:rFonts w:ascii="Calibri" w:hAnsi="Calibri" w:cs="Calibri"/>
          <w:sz w:val="24"/>
          <w:szCs w:val="24"/>
          <w:lang w:val="en-US"/>
        </w:rPr>
        <w:t xml:space="preserve">. </w:t>
      </w:r>
      <w:r w:rsidRPr="00751A4C">
        <w:rPr>
          <w:rFonts w:ascii="Calibri" w:hAnsi="Calibri" w:cs="Calibri"/>
          <w:b/>
          <w:bCs/>
          <w:sz w:val="24"/>
          <w:szCs w:val="24"/>
          <w:lang w:val="en-US"/>
        </w:rPr>
        <w:t>17</w:t>
      </w:r>
      <w:r w:rsidRPr="00751A4C">
        <w:rPr>
          <w:rFonts w:ascii="Calibri" w:hAnsi="Calibri" w:cs="Calibri"/>
          <w:sz w:val="24"/>
          <w:szCs w:val="24"/>
          <w:lang w:val="en-US"/>
        </w:rPr>
        <w:t>, 87–97 (1998).</w:t>
      </w:r>
    </w:p>
    <w:p w14:paraId="0DB273A9" w14:textId="6E4DF27C"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14.</w:t>
      </w:r>
      <w:r w:rsidRPr="00751A4C">
        <w:rPr>
          <w:rFonts w:ascii="Calibri" w:hAnsi="Calibri" w:cs="Calibri"/>
          <w:sz w:val="24"/>
          <w:szCs w:val="24"/>
          <w:lang w:val="en-US"/>
        </w:rPr>
        <w:tab/>
        <w:t xml:space="preserve">Ashburner, J., Friston, K.J. Unified segmentation. </w:t>
      </w:r>
      <w:r w:rsidRPr="00751A4C">
        <w:rPr>
          <w:rFonts w:ascii="Calibri" w:hAnsi="Calibri" w:cs="Calibri"/>
          <w:i/>
          <w:iCs/>
          <w:sz w:val="24"/>
          <w:szCs w:val="24"/>
          <w:lang w:val="en-US"/>
        </w:rPr>
        <w:t>NeuroImage</w:t>
      </w:r>
      <w:r w:rsidRPr="00751A4C">
        <w:rPr>
          <w:rFonts w:ascii="Calibri" w:hAnsi="Calibri" w:cs="Calibri"/>
          <w:sz w:val="24"/>
          <w:szCs w:val="24"/>
          <w:lang w:val="en-US"/>
        </w:rPr>
        <w:t xml:space="preserve">. </w:t>
      </w:r>
      <w:r w:rsidRPr="00751A4C">
        <w:rPr>
          <w:rFonts w:ascii="Calibri" w:hAnsi="Calibri" w:cs="Calibri"/>
          <w:b/>
          <w:bCs/>
          <w:sz w:val="24"/>
          <w:szCs w:val="24"/>
          <w:lang w:val="en-US"/>
        </w:rPr>
        <w:t>26</w:t>
      </w:r>
      <w:r w:rsidRPr="00751A4C">
        <w:rPr>
          <w:rFonts w:ascii="Calibri" w:hAnsi="Calibri" w:cs="Calibri"/>
          <w:sz w:val="24"/>
          <w:szCs w:val="24"/>
          <w:lang w:val="en-US"/>
        </w:rPr>
        <w:t xml:space="preserve"> (3), 839–51 (2005).</w:t>
      </w:r>
    </w:p>
    <w:p w14:paraId="120BE4E0" w14:textId="3EA1DD3D"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15.</w:t>
      </w:r>
      <w:r w:rsidRPr="00751A4C">
        <w:rPr>
          <w:rFonts w:ascii="Calibri" w:hAnsi="Calibri" w:cs="Calibri"/>
          <w:sz w:val="24"/>
          <w:szCs w:val="24"/>
          <w:lang w:val="en-US"/>
        </w:rPr>
        <w:tab/>
        <w:t>Jenkinson, M., Beckmann, C</w:t>
      </w:r>
      <w:r w:rsidR="00A61AC9">
        <w:rPr>
          <w:rFonts w:ascii="Calibri" w:hAnsi="Calibri" w:cs="Calibri"/>
          <w:sz w:val="24"/>
          <w:szCs w:val="24"/>
          <w:lang w:val="en-US"/>
        </w:rPr>
        <w:t>.</w:t>
      </w:r>
      <w:r w:rsidRPr="00751A4C">
        <w:rPr>
          <w:rFonts w:ascii="Calibri" w:hAnsi="Calibri" w:cs="Calibri"/>
          <w:sz w:val="24"/>
          <w:szCs w:val="24"/>
          <w:lang w:val="en-US"/>
        </w:rPr>
        <w:t xml:space="preserve">, Behrens, T.E., Woolrich, M.W., Smith, S.M. FSL. </w:t>
      </w:r>
      <w:r w:rsidRPr="00751A4C">
        <w:rPr>
          <w:rFonts w:ascii="Calibri" w:hAnsi="Calibri" w:cs="Calibri"/>
          <w:i/>
          <w:iCs/>
          <w:sz w:val="24"/>
          <w:szCs w:val="24"/>
          <w:lang w:val="en-US"/>
        </w:rPr>
        <w:t>NeuroImage</w:t>
      </w:r>
      <w:r w:rsidRPr="00751A4C">
        <w:rPr>
          <w:rFonts w:ascii="Calibri" w:hAnsi="Calibri" w:cs="Calibri"/>
          <w:sz w:val="24"/>
          <w:szCs w:val="24"/>
          <w:lang w:val="en-US"/>
        </w:rPr>
        <w:t xml:space="preserve">. </w:t>
      </w:r>
      <w:r w:rsidRPr="00751A4C">
        <w:rPr>
          <w:rFonts w:ascii="Calibri" w:hAnsi="Calibri" w:cs="Calibri"/>
          <w:b/>
          <w:bCs/>
          <w:sz w:val="24"/>
          <w:szCs w:val="24"/>
          <w:lang w:val="en-US"/>
        </w:rPr>
        <w:t>62</w:t>
      </w:r>
      <w:r w:rsidRPr="00751A4C">
        <w:rPr>
          <w:rFonts w:ascii="Calibri" w:hAnsi="Calibri" w:cs="Calibri"/>
          <w:sz w:val="24"/>
          <w:szCs w:val="24"/>
          <w:lang w:val="en-US"/>
        </w:rPr>
        <w:t>, 782–90 (2012).</w:t>
      </w:r>
    </w:p>
    <w:p w14:paraId="6D582DFA" w14:textId="77777777"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16.</w:t>
      </w:r>
      <w:r w:rsidRPr="00751A4C">
        <w:rPr>
          <w:rFonts w:ascii="Calibri" w:hAnsi="Calibri" w:cs="Calibri"/>
          <w:sz w:val="24"/>
          <w:szCs w:val="24"/>
          <w:lang w:val="en-US"/>
        </w:rPr>
        <w:tab/>
        <w:t xml:space="preserve">Dale, A.M., Fischl, B., Sereno, M.I. Cortical surface-based analysis. I. Segmentation and surface reconstruction. </w:t>
      </w:r>
      <w:r w:rsidRPr="00751A4C">
        <w:rPr>
          <w:rFonts w:ascii="Calibri" w:hAnsi="Calibri" w:cs="Calibri"/>
          <w:i/>
          <w:iCs/>
          <w:sz w:val="24"/>
          <w:szCs w:val="24"/>
          <w:lang w:val="en-US"/>
        </w:rPr>
        <w:t>NeuroImage</w:t>
      </w:r>
      <w:r w:rsidRPr="00751A4C">
        <w:rPr>
          <w:rFonts w:ascii="Calibri" w:hAnsi="Calibri" w:cs="Calibri"/>
          <w:sz w:val="24"/>
          <w:szCs w:val="24"/>
          <w:lang w:val="en-US"/>
        </w:rPr>
        <w:t xml:space="preserve">. </w:t>
      </w:r>
      <w:r w:rsidRPr="00751A4C">
        <w:rPr>
          <w:rFonts w:ascii="Calibri" w:hAnsi="Calibri" w:cs="Calibri"/>
          <w:b/>
          <w:bCs/>
          <w:sz w:val="24"/>
          <w:szCs w:val="24"/>
          <w:lang w:val="en-US"/>
        </w:rPr>
        <w:t>9</w:t>
      </w:r>
      <w:r w:rsidRPr="00751A4C">
        <w:rPr>
          <w:rFonts w:ascii="Calibri" w:hAnsi="Calibri" w:cs="Calibri"/>
          <w:sz w:val="24"/>
          <w:szCs w:val="24"/>
          <w:lang w:val="en-US"/>
        </w:rPr>
        <w:t>, 179–194 (1999).</w:t>
      </w:r>
    </w:p>
    <w:p w14:paraId="6AE8D065" w14:textId="77777777"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17.</w:t>
      </w:r>
      <w:r w:rsidRPr="00751A4C">
        <w:rPr>
          <w:rFonts w:ascii="Calibri" w:hAnsi="Calibri" w:cs="Calibri"/>
          <w:sz w:val="24"/>
          <w:szCs w:val="24"/>
          <w:lang w:val="en-US"/>
        </w:rPr>
        <w:tab/>
        <w:t xml:space="preserve">Fischl, B., Sereno, M.I., Dale, A.M. Cortical surface-based analysis. II: Inflation, flattening, and a surface-based coordinate system. </w:t>
      </w:r>
      <w:r w:rsidRPr="00751A4C">
        <w:rPr>
          <w:rFonts w:ascii="Calibri" w:hAnsi="Calibri" w:cs="Calibri"/>
          <w:i/>
          <w:iCs/>
          <w:sz w:val="24"/>
          <w:szCs w:val="24"/>
          <w:lang w:val="en-US"/>
        </w:rPr>
        <w:t>NeuroImage</w:t>
      </w:r>
      <w:r w:rsidRPr="00751A4C">
        <w:rPr>
          <w:rFonts w:ascii="Calibri" w:hAnsi="Calibri" w:cs="Calibri"/>
          <w:sz w:val="24"/>
          <w:szCs w:val="24"/>
          <w:lang w:val="en-US"/>
        </w:rPr>
        <w:t xml:space="preserve">. </w:t>
      </w:r>
      <w:r w:rsidRPr="00751A4C">
        <w:rPr>
          <w:rFonts w:ascii="Calibri" w:hAnsi="Calibri" w:cs="Calibri"/>
          <w:b/>
          <w:bCs/>
          <w:sz w:val="24"/>
          <w:szCs w:val="24"/>
          <w:lang w:val="en-US"/>
        </w:rPr>
        <w:t>9</w:t>
      </w:r>
      <w:r w:rsidRPr="00751A4C">
        <w:rPr>
          <w:rFonts w:ascii="Calibri" w:hAnsi="Calibri" w:cs="Calibri"/>
          <w:sz w:val="24"/>
          <w:szCs w:val="24"/>
          <w:lang w:val="en-US"/>
        </w:rPr>
        <w:t>, 195–207 (1999).</w:t>
      </w:r>
    </w:p>
    <w:p w14:paraId="008FA736" w14:textId="66C3835E"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18.</w:t>
      </w:r>
      <w:r w:rsidRPr="00751A4C">
        <w:rPr>
          <w:rFonts w:ascii="Calibri" w:hAnsi="Calibri" w:cs="Calibri"/>
          <w:sz w:val="24"/>
          <w:szCs w:val="24"/>
          <w:lang w:val="en-US"/>
        </w:rPr>
        <w:tab/>
        <w:t xml:space="preserve">Avants, B.B., Tustison, N.J., Wu, J., Cook, P.A., Gee, J.C. An open source multivariate framework for n-tissue segmentation with evaluation on public data. </w:t>
      </w:r>
      <w:r w:rsidRPr="00751A4C">
        <w:rPr>
          <w:rFonts w:ascii="Calibri" w:hAnsi="Calibri" w:cs="Calibri"/>
          <w:i/>
          <w:iCs/>
          <w:sz w:val="24"/>
          <w:szCs w:val="24"/>
          <w:lang w:val="en-US"/>
        </w:rPr>
        <w:t>Neuroinformatics</w:t>
      </w:r>
      <w:r w:rsidRPr="00751A4C">
        <w:rPr>
          <w:rFonts w:ascii="Calibri" w:hAnsi="Calibri" w:cs="Calibri"/>
          <w:sz w:val="24"/>
          <w:szCs w:val="24"/>
          <w:lang w:val="en-US"/>
        </w:rPr>
        <w:t xml:space="preserve">. </w:t>
      </w:r>
      <w:r w:rsidRPr="00751A4C">
        <w:rPr>
          <w:rFonts w:ascii="Calibri" w:hAnsi="Calibri" w:cs="Calibri"/>
          <w:b/>
          <w:bCs/>
          <w:sz w:val="24"/>
          <w:szCs w:val="24"/>
          <w:lang w:val="en-US"/>
        </w:rPr>
        <w:t>9</w:t>
      </w:r>
      <w:r w:rsidRPr="00751A4C">
        <w:rPr>
          <w:rFonts w:ascii="Calibri" w:hAnsi="Calibri" w:cs="Calibri"/>
          <w:sz w:val="24"/>
          <w:szCs w:val="24"/>
          <w:lang w:val="en-US"/>
        </w:rPr>
        <w:t xml:space="preserve"> (4), 381–400 (2011).</w:t>
      </w:r>
    </w:p>
    <w:p w14:paraId="220E611D" w14:textId="71D7BC1B" w:rsidR="00AE4846" w:rsidRPr="00751A4C" w:rsidRDefault="00AE4846" w:rsidP="00824DCB">
      <w:pPr>
        <w:autoSpaceDE w:val="0"/>
        <w:autoSpaceDN w:val="0"/>
        <w:adjustRightInd w:val="0"/>
        <w:spacing w:after="0" w:line="240" w:lineRule="auto"/>
        <w:rPr>
          <w:rFonts w:ascii="Calibri" w:hAnsi="Calibri" w:cs="Calibri"/>
          <w:sz w:val="24"/>
          <w:szCs w:val="24"/>
          <w:lang w:val="en-US"/>
        </w:rPr>
      </w:pPr>
      <w:r w:rsidRPr="00751A4C">
        <w:rPr>
          <w:rFonts w:ascii="Calibri" w:hAnsi="Calibri" w:cs="Calibri"/>
          <w:sz w:val="24"/>
          <w:szCs w:val="24"/>
          <w:lang w:val="en-US"/>
        </w:rPr>
        <w:t>19.</w:t>
      </w:r>
      <w:r w:rsidRPr="00751A4C">
        <w:rPr>
          <w:rFonts w:ascii="Calibri" w:hAnsi="Calibri" w:cs="Calibri"/>
          <w:sz w:val="24"/>
          <w:szCs w:val="24"/>
          <w:lang w:val="en-US"/>
        </w:rPr>
        <w:tab/>
        <w:t>Ledig, C.</w:t>
      </w:r>
      <w:r w:rsidR="00B37AA0">
        <w:rPr>
          <w:rFonts w:ascii="Calibri" w:hAnsi="Calibri" w:cs="Calibri"/>
          <w:sz w:val="24"/>
          <w:szCs w:val="24"/>
          <w:lang w:val="en-US"/>
        </w:rPr>
        <w:t>,</w:t>
      </w:r>
      <w:r w:rsidR="00751A4C" w:rsidRPr="00751A4C">
        <w:rPr>
          <w:rFonts w:ascii="Calibri" w:hAnsi="Calibri" w:cs="Calibri"/>
          <w:i/>
          <w:sz w:val="24"/>
          <w:szCs w:val="24"/>
          <w:lang w:val="en-US"/>
        </w:rPr>
        <w:t xml:space="preserve"> et al</w:t>
      </w:r>
      <w:r w:rsidR="00A61AC9">
        <w:rPr>
          <w:rFonts w:ascii="Calibri" w:hAnsi="Calibri" w:cs="Calibri"/>
          <w:i/>
          <w:sz w:val="24"/>
          <w:szCs w:val="24"/>
          <w:lang w:val="en-US"/>
        </w:rPr>
        <w:t>.</w:t>
      </w:r>
      <w:r w:rsidRPr="00751A4C">
        <w:rPr>
          <w:rFonts w:ascii="Calibri" w:hAnsi="Calibri" w:cs="Calibri"/>
          <w:sz w:val="24"/>
          <w:szCs w:val="24"/>
          <w:lang w:val="en-US"/>
        </w:rPr>
        <w:t xml:space="preserve"> Robust whole-brain segmentation: application to traumatic brain injury. </w:t>
      </w:r>
      <w:r w:rsidRPr="00751A4C">
        <w:rPr>
          <w:rFonts w:ascii="Calibri" w:hAnsi="Calibri" w:cs="Calibri"/>
          <w:i/>
          <w:iCs/>
          <w:sz w:val="24"/>
          <w:szCs w:val="24"/>
          <w:lang w:val="en-US"/>
        </w:rPr>
        <w:t xml:space="preserve">Medical </w:t>
      </w:r>
      <w:r w:rsidR="00F45DD8">
        <w:rPr>
          <w:rFonts w:ascii="Calibri" w:hAnsi="Calibri" w:cs="Calibri"/>
          <w:i/>
          <w:iCs/>
          <w:sz w:val="24"/>
          <w:szCs w:val="24"/>
          <w:lang w:val="en-US"/>
        </w:rPr>
        <w:t>I</w:t>
      </w:r>
      <w:r w:rsidRPr="00751A4C">
        <w:rPr>
          <w:rFonts w:ascii="Calibri" w:hAnsi="Calibri" w:cs="Calibri"/>
          <w:i/>
          <w:iCs/>
          <w:sz w:val="24"/>
          <w:szCs w:val="24"/>
          <w:lang w:val="en-US"/>
        </w:rPr>
        <w:t xml:space="preserve">mage </w:t>
      </w:r>
      <w:r w:rsidR="00F45DD8">
        <w:rPr>
          <w:rFonts w:ascii="Calibri" w:hAnsi="Calibri" w:cs="Calibri"/>
          <w:i/>
          <w:iCs/>
          <w:sz w:val="24"/>
          <w:szCs w:val="24"/>
          <w:lang w:val="en-US"/>
        </w:rPr>
        <w:t>A</w:t>
      </w:r>
      <w:r w:rsidRPr="00751A4C">
        <w:rPr>
          <w:rFonts w:ascii="Calibri" w:hAnsi="Calibri" w:cs="Calibri"/>
          <w:i/>
          <w:iCs/>
          <w:sz w:val="24"/>
          <w:szCs w:val="24"/>
          <w:lang w:val="en-US"/>
        </w:rPr>
        <w:t>nalysis</w:t>
      </w:r>
      <w:r w:rsidRPr="00751A4C">
        <w:rPr>
          <w:rFonts w:ascii="Calibri" w:hAnsi="Calibri" w:cs="Calibri"/>
          <w:sz w:val="24"/>
          <w:szCs w:val="24"/>
          <w:lang w:val="en-US"/>
        </w:rPr>
        <w:t xml:space="preserve">. </w:t>
      </w:r>
      <w:r w:rsidRPr="00751A4C">
        <w:rPr>
          <w:rFonts w:ascii="Calibri" w:hAnsi="Calibri" w:cs="Calibri"/>
          <w:b/>
          <w:bCs/>
          <w:sz w:val="24"/>
          <w:szCs w:val="24"/>
          <w:lang w:val="en-US"/>
        </w:rPr>
        <w:t>21</w:t>
      </w:r>
      <w:r w:rsidRPr="00751A4C">
        <w:rPr>
          <w:rFonts w:ascii="Calibri" w:hAnsi="Calibri" w:cs="Calibri"/>
          <w:sz w:val="24"/>
          <w:szCs w:val="24"/>
          <w:lang w:val="en-US"/>
        </w:rPr>
        <w:t xml:space="preserve"> (1), 40–58 (2015).</w:t>
      </w:r>
    </w:p>
    <w:p w14:paraId="4D7C3955" w14:textId="594A66EE" w:rsidR="002A1E1E" w:rsidRPr="00751A4C" w:rsidRDefault="002A1E1E" w:rsidP="00824DCB">
      <w:pPr>
        <w:autoSpaceDE w:val="0"/>
        <w:autoSpaceDN w:val="0"/>
        <w:adjustRightInd w:val="0"/>
        <w:spacing w:after="0" w:line="240" w:lineRule="auto"/>
        <w:rPr>
          <w:rFonts w:ascii="Calibri" w:hAnsi="Calibri" w:cs="Calibri"/>
          <w:b/>
          <w:sz w:val="24"/>
          <w:szCs w:val="24"/>
          <w:lang w:val="en-US"/>
        </w:rPr>
      </w:pPr>
      <w:r w:rsidRPr="00751A4C">
        <w:rPr>
          <w:rFonts w:ascii="Calibri" w:hAnsi="Calibri" w:cs="Calibri"/>
          <w:b/>
          <w:sz w:val="24"/>
          <w:szCs w:val="24"/>
          <w:lang w:val="en-US"/>
        </w:rPr>
        <w:fldChar w:fldCharType="end"/>
      </w:r>
    </w:p>
    <w:sectPr w:rsidR="002A1E1E" w:rsidRPr="00751A4C" w:rsidSect="00751A4C">
      <w:footerReference w:type="even" r:id="rId14"/>
      <w:footerReference w:type="default" r:id="rId15"/>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99965" w14:textId="77777777" w:rsidR="00416BEB" w:rsidRDefault="00416BEB" w:rsidP="009E2B3B">
      <w:pPr>
        <w:spacing w:after="0" w:line="240" w:lineRule="auto"/>
      </w:pPr>
      <w:r>
        <w:separator/>
      </w:r>
    </w:p>
  </w:endnote>
  <w:endnote w:type="continuationSeparator" w:id="0">
    <w:p w14:paraId="6EE66CE5" w14:textId="77777777" w:rsidR="00416BEB" w:rsidRDefault="00416BEB" w:rsidP="009E2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5A3B0" w14:textId="77777777" w:rsidR="00B37AA0" w:rsidRDefault="00B37AA0" w:rsidP="00C147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8F636A" w14:textId="77777777" w:rsidR="00B37AA0" w:rsidRDefault="00B37AA0" w:rsidP="009E2B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ADBC9" w14:textId="77777777" w:rsidR="00B37AA0" w:rsidRDefault="00B37AA0" w:rsidP="009E2B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C77B6" w14:textId="77777777" w:rsidR="00416BEB" w:rsidRDefault="00416BEB" w:rsidP="009E2B3B">
      <w:pPr>
        <w:spacing w:after="0" w:line="240" w:lineRule="auto"/>
      </w:pPr>
      <w:r>
        <w:separator/>
      </w:r>
    </w:p>
  </w:footnote>
  <w:footnote w:type="continuationSeparator" w:id="0">
    <w:p w14:paraId="27C7F11C" w14:textId="77777777" w:rsidR="00416BEB" w:rsidRDefault="00416BEB" w:rsidP="009E2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92E8C"/>
    <w:multiLevelType w:val="hybridMultilevel"/>
    <w:tmpl w:val="B3E02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EE08AE"/>
    <w:multiLevelType w:val="multilevel"/>
    <w:tmpl w:val="BCCA3A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9D013D7"/>
    <w:multiLevelType w:val="hybridMultilevel"/>
    <w:tmpl w:val="785AB806"/>
    <w:lvl w:ilvl="0" w:tplc="1A44F48C">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0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02118E"/>
    <w:multiLevelType w:val="hybridMultilevel"/>
    <w:tmpl w:val="0809000F"/>
    <w:lvl w:ilvl="0" w:tplc="24DA3D96">
      <w:start w:val="1"/>
      <w:numFmt w:val="decimal"/>
      <w:lvlText w:val="%1."/>
      <w:lvlJc w:val="left"/>
      <w:pPr>
        <w:ind w:left="720" w:hanging="360"/>
      </w:pPr>
      <w:rPr>
        <w:rFonts w:hint="default"/>
        <w:color w:val="auto"/>
        <w:sz w:val="28"/>
        <w:szCs w:val="28"/>
      </w:rPr>
    </w:lvl>
    <w:lvl w:ilvl="1" w:tplc="FBB02B8C">
      <w:start w:val="1"/>
      <w:numFmt w:val="lowerLetter"/>
      <w:lvlText w:val="%2."/>
      <w:lvlJc w:val="lef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7FE8A90" w:tentative="1">
      <w:start w:val="1"/>
      <w:numFmt w:val="lowerRoman"/>
      <w:lvlText w:val="%3."/>
      <w:lvlJc w:val="right"/>
      <w:pPr>
        <w:ind w:left="2160" w:hanging="180"/>
      </w:pPr>
      <w:rPr>
        <w:rFonts w:hint="default"/>
      </w:rPr>
    </w:lvl>
    <w:lvl w:ilvl="3" w:tplc="5B426518" w:tentative="1">
      <w:start w:val="1"/>
      <w:numFmt w:val="decimal"/>
      <w:lvlText w:val="%4."/>
      <w:lvlJc w:val="left"/>
      <w:pPr>
        <w:ind w:left="2880" w:hanging="360"/>
      </w:pPr>
      <w:rPr>
        <w:rFonts w:hint="default"/>
      </w:rPr>
    </w:lvl>
    <w:lvl w:ilvl="4" w:tplc="E6B42352" w:tentative="1">
      <w:start w:val="1"/>
      <w:numFmt w:val="lowerLetter"/>
      <w:lvlText w:val="%5."/>
      <w:lvlJc w:val="left"/>
      <w:pPr>
        <w:ind w:left="3600" w:hanging="360"/>
      </w:pPr>
      <w:rPr>
        <w:rFonts w:hint="default"/>
      </w:rPr>
    </w:lvl>
    <w:lvl w:ilvl="5" w:tplc="7EFC1F02" w:tentative="1">
      <w:start w:val="1"/>
      <w:numFmt w:val="lowerRoman"/>
      <w:lvlText w:val="%6."/>
      <w:lvlJc w:val="right"/>
      <w:pPr>
        <w:ind w:left="4320" w:hanging="180"/>
      </w:pPr>
      <w:rPr>
        <w:rFonts w:hint="default"/>
      </w:rPr>
    </w:lvl>
    <w:lvl w:ilvl="6" w:tplc="113A642C" w:tentative="1">
      <w:start w:val="1"/>
      <w:numFmt w:val="decimal"/>
      <w:lvlText w:val="%7."/>
      <w:lvlJc w:val="left"/>
      <w:pPr>
        <w:ind w:left="504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tplc="6D7238F2" w:tentative="1">
      <w:start w:val="1"/>
      <w:numFmt w:val="lowerLetter"/>
      <w:lvlText w:val="%8."/>
      <w:lvlJc w:val="left"/>
      <w:pPr>
        <w:ind w:left="5760" w:hanging="360"/>
      </w:pPr>
      <w:rPr>
        <w:rFonts w:hint="default"/>
      </w:rPr>
    </w:lvl>
    <w:lvl w:ilvl="8" w:tplc="E62A7ED6" w:tentative="1">
      <w:start w:val="1"/>
      <w:numFmt w:val="lowerRoman"/>
      <w:lvlText w:val="%9."/>
      <w:lvlJc w:val="right"/>
      <w:pPr>
        <w:ind w:left="6480" w:hanging="180"/>
      </w:pPr>
      <w:rPr>
        <w:rFonts w:hint="default"/>
      </w:rPr>
    </w:lvl>
  </w:abstractNum>
  <w:abstractNum w:abstractNumId="5" w15:restartNumberingAfterBreak="0">
    <w:nsid w:val="0F376381"/>
    <w:multiLevelType w:val="multilevel"/>
    <w:tmpl w:val="F9142A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04A1644"/>
    <w:multiLevelType w:val="hybridMultilevel"/>
    <w:tmpl w:val="A252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571D80"/>
    <w:multiLevelType w:val="multilevel"/>
    <w:tmpl w:val="BC42B9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24348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98375D"/>
    <w:multiLevelType w:val="hybridMultilevel"/>
    <w:tmpl w:val="4C38762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4105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782B85"/>
    <w:multiLevelType w:val="multilevel"/>
    <w:tmpl w:val="5D142A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6C06A30"/>
    <w:multiLevelType w:val="multilevel"/>
    <w:tmpl w:val="A3B4B0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6DA4B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5A0039"/>
    <w:multiLevelType w:val="hybridMultilevel"/>
    <w:tmpl w:val="B8369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4A74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5C770C"/>
    <w:multiLevelType w:val="hybridMultilevel"/>
    <w:tmpl w:val="954C07D6"/>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9553E0"/>
    <w:multiLevelType w:val="hybridMultilevel"/>
    <w:tmpl w:val="115A2400"/>
    <w:lvl w:ilvl="0" w:tplc="A0B490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F453CB"/>
    <w:multiLevelType w:val="hybridMultilevel"/>
    <w:tmpl w:val="D8E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263DED"/>
    <w:multiLevelType w:val="hybridMultilevel"/>
    <w:tmpl w:val="ECB6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D65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5804B7"/>
    <w:multiLevelType w:val="multilevel"/>
    <w:tmpl w:val="A894E8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CE24A9"/>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CF45284"/>
    <w:multiLevelType w:val="multilevel"/>
    <w:tmpl w:val="7514F64C"/>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2E342FC7"/>
    <w:multiLevelType w:val="hybridMultilevel"/>
    <w:tmpl w:val="0B6A3F84"/>
    <w:lvl w:ilvl="0" w:tplc="7D082D5C">
      <w:start w:val="1"/>
      <w:numFmt w:val="decimal"/>
      <w:lvlText w:val="%1."/>
      <w:lvlJc w:val="left"/>
      <w:pPr>
        <w:ind w:left="1080" w:hanging="360"/>
      </w:pPr>
      <w:rPr>
        <w:rFonts w:ascii="Calibri" w:eastAsia="Calibri" w:hAnsi="Calibri"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F0F0CB1"/>
    <w:multiLevelType w:val="hybridMultilevel"/>
    <w:tmpl w:val="197C0E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23C5D45"/>
    <w:multiLevelType w:val="multilevel"/>
    <w:tmpl w:val="0809001F"/>
    <w:lvl w:ilvl="0">
      <w:start w:val="1"/>
      <w:numFmt w:val="decimal"/>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27" w15:restartNumberingAfterBreak="0">
    <w:nsid w:val="34F274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9081FE3"/>
    <w:multiLevelType w:val="multilevel"/>
    <w:tmpl w:val="42BA56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3C0C6522"/>
    <w:multiLevelType w:val="multilevel"/>
    <w:tmpl w:val="61EABA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C2928CF"/>
    <w:multiLevelType w:val="hybridMultilevel"/>
    <w:tmpl w:val="4B66E4EA"/>
    <w:lvl w:ilvl="0" w:tplc="076059FA">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0A950D4"/>
    <w:multiLevelType w:val="multilevel"/>
    <w:tmpl w:val="183E8A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28F24C9"/>
    <w:multiLevelType w:val="hybridMultilevel"/>
    <w:tmpl w:val="C08A0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5E240C8"/>
    <w:multiLevelType w:val="multilevel"/>
    <w:tmpl w:val="CA2202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6C94440"/>
    <w:multiLevelType w:val="multilevel"/>
    <w:tmpl w:val="7F66CB8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80249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6D4C7B"/>
    <w:multiLevelType w:val="multilevel"/>
    <w:tmpl w:val="B2B8F2E0"/>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534305A7"/>
    <w:multiLevelType w:val="hybridMultilevel"/>
    <w:tmpl w:val="06066828"/>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1A2F1D"/>
    <w:multiLevelType w:val="hybridMultilevel"/>
    <w:tmpl w:val="BAB062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4D35996"/>
    <w:multiLevelType w:val="multilevel"/>
    <w:tmpl w:val="E882578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40" w15:restartNumberingAfterBreak="0">
    <w:nsid w:val="553461E3"/>
    <w:multiLevelType w:val="hybridMultilevel"/>
    <w:tmpl w:val="DAB88708"/>
    <w:lvl w:ilvl="0" w:tplc="08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2F05F4"/>
    <w:multiLevelType w:val="hybridMultilevel"/>
    <w:tmpl w:val="42288A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56427CCF"/>
    <w:multiLevelType w:val="hybridMultilevel"/>
    <w:tmpl w:val="DEB8D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534B30"/>
    <w:multiLevelType w:val="hybridMultilevel"/>
    <w:tmpl w:val="465240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A1B15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A5A04A7"/>
    <w:multiLevelType w:val="hybridMultilevel"/>
    <w:tmpl w:val="EF088DEA"/>
    <w:lvl w:ilvl="0" w:tplc="7A28DA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E759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0EB6FB5"/>
    <w:multiLevelType w:val="hybridMultilevel"/>
    <w:tmpl w:val="7A0EC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0E2DB3"/>
    <w:multiLevelType w:val="hybridMultilevel"/>
    <w:tmpl w:val="C8701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CC210D"/>
    <w:multiLevelType w:val="multilevel"/>
    <w:tmpl w:val="9C6089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69FF3B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ABA200F"/>
    <w:multiLevelType w:val="hybridMultilevel"/>
    <w:tmpl w:val="897A89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787B9D"/>
    <w:multiLevelType w:val="hybridMultilevel"/>
    <w:tmpl w:val="0FFCB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1813B5"/>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D9134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E15F5E"/>
    <w:multiLevelType w:val="multilevel"/>
    <w:tmpl w:val="B2887C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0F7781C"/>
    <w:multiLevelType w:val="hybridMultilevel"/>
    <w:tmpl w:val="115A2400"/>
    <w:lvl w:ilvl="0" w:tplc="A0B490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12A2E4C"/>
    <w:multiLevelType w:val="multilevel"/>
    <w:tmpl w:val="757A613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8" w15:restartNumberingAfterBreak="0">
    <w:nsid w:val="74FC48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7C342B69"/>
    <w:multiLevelType w:val="hybridMultilevel"/>
    <w:tmpl w:val="3EE0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5E6038"/>
    <w:multiLevelType w:val="hybridMultilevel"/>
    <w:tmpl w:val="2CA876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24"/>
  </w:num>
  <w:num w:numId="9">
    <w:abstractNumId w:val="51"/>
  </w:num>
  <w:num w:numId="10">
    <w:abstractNumId w:val="0"/>
  </w:num>
  <w:num w:numId="11">
    <w:abstractNumId w:val="30"/>
  </w:num>
  <w:num w:numId="12">
    <w:abstractNumId w:val="38"/>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7"/>
  </w:num>
  <w:num w:numId="17">
    <w:abstractNumId w:val="40"/>
  </w:num>
  <w:num w:numId="18">
    <w:abstractNumId w:val="56"/>
  </w:num>
  <w:num w:numId="19">
    <w:abstractNumId w:val="25"/>
  </w:num>
  <w:num w:numId="20">
    <w:abstractNumId w:val="47"/>
  </w:num>
  <w:num w:numId="21">
    <w:abstractNumId w:val="13"/>
  </w:num>
  <w:num w:numId="22">
    <w:abstractNumId w:val="45"/>
  </w:num>
  <w:num w:numId="23">
    <w:abstractNumId w:val="45"/>
    <w:lvlOverride w:ilvl="0">
      <w:startOverride w:val="1"/>
    </w:lvlOverride>
  </w:num>
  <w:num w:numId="24">
    <w:abstractNumId w:val="45"/>
    <w:lvlOverride w:ilvl="0">
      <w:startOverride w:val="1"/>
    </w:lvlOverride>
  </w:num>
  <w:num w:numId="25">
    <w:abstractNumId w:val="45"/>
    <w:lvlOverride w:ilvl="0">
      <w:startOverride w:val="1"/>
    </w:lvlOverride>
  </w:num>
  <w:num w:numId="26">
    <w:abstractNumId w:val="48"/>
  </w:num>
  <w:num w:numId="27">
    <w:abstractNumId w:val="41"/>
  </w:num>
  <w:num w:numId="28">
    <w:abstractNumId w:val="60"/>
  </w:num>
  <w:num w:numId="29">
    <w:abstractNumId w:val="14"/>
  </w:num>
  <w:num w:numId="30">
    <w:abstractNumId w:val="59"/>
  </w:num>
  <w:num w:numId="31">
    <w:abstractNumId w:val="52"/>
  </w:num>
  <w:num w:numId="32">
    <w:abstractNumId w:val="18"/>
  </w:num>
  <w:num w:numId="33">
    <w:abstractNumId w:val="19"/>
  </w:num>
  <w:num w:numId="34">
    <w:abstractNumId w:val="6"/>
  </w:num>
  <w:num w:numId="35">
    <w:abstractNumId w:val="42"/>
  </w:num>
  <w:num w:numId="36">
    <w:abstractNumId w:val="32"/>
  </w:num>
  <w:num w:numId="37">
    <w:abstractNumId w:val="16"/>
  </w:num>
  <w:num w:numId="38">
    <w:abstractNumId w:val="45"/>
    <w:lvlOverride w:ilvl="0">
      <w:startOverride w:val="1"/>
    </w:lvlOverride>
  </w:num>
  <w:num w:numId="39">
    <w:abstractNumId w:val="57"/>
  </w:num>
  <w:num w:numId="40">
    <w:abstractNumId w:val="43"/>
  </w:num>
  <w:num w:numId="41">
    <w:abstractNumId w:val="9"/>
  </w:num>
  <w:num w:numId="42">
    <w:abstractNumId w:val="37"/>
  </w:num>
  <w:num w:numId="43">
    <w:abstractNumId w:val="35"/>
  </w:num>
  <w:num w:numId="44">
    <w:abstractNumId w:val="26"/>
  </w:num>
  <w:num w:numId="45">
    <w:abstractNumId w:val="3"/>
  </w:num>
  <w:num w:numId="46">
    <w:abstractNumId w:val="44"/>
  </w:num>
  <w:num w:numId="47">
    <w:abstractNumId w:val="8"/>
  </w:num>
  <w:num w:numId="48">
    <w:abstractNumId w:val="58"/>
  </w:num>
  <w:num w:numId="49">
    <w:abstractNumId w:val="46"/>
  </w:num>
  <w:num w:numId="50">
    <w:abstractNumId w:val="15"/>
  </w:num>
  <w:num w:numId="51">
    <w:abstractNumId w:val="27"/>
  </w:num>
  <w:num w:numId="52">
    <w:abstractNumId w:val="54"/>
  </w:num>
  <w:num w:numId="53">
    <w:abstractNumId w:val="10"/>
  </w:num>
  <w:num w:numId="54">
    <w:abstractNumId w:val="7"/>
  </w:num>
  <w:num w:numId="55">
    <w:abstractNumId w:val="36"/>
  </w:num>
  <w:num w:numId="56">
    <w:abstractNumId w:val="34"/>
  </w:num>
  <w:num w:numId="57">
    <w:abstractNumId w:val="31"/>
  </w:num>
  <w:num w:numId="58">
    <w:abstractNumId w:val="12"/>
  </w:num>
  <w:num w:numId="59">
    <w:abstractNumId w:val="55"/>
  </w:num>
  <w:num w:numId="60">
    <w:abstractNumId w:val="11"/>
  </w:num>
  <w:num w:numId="61">
    <w:abstractNumId w:val="21"/>
  </w:num>
  <w:num w:numId="62">
    <w:abstractNumId w:val="49"/>
  </w:num>
  <w:num w:numId="63">
    <w:abstractNumId w:val="5"/>
  </w:num>
  <w:num w:numId="64">
    <w:abstractNumId w:val="1"/>
  </w:num>
  <w:num w:numId="65">
    <w:abstractNumId w:val="28"/>
  </w:num>
  <w:num w:numId="66">
    <w:abstractNumId w:val="33"/>
  </w:num>
  <w:num w:numId="67">
    <w:abstractNumId w:val="29"/>
  </w:num>
  <w:num w:numId="68">
    <w:abstractNumId w:val="50"/>
  </w:num>
  <w:num w:numId="69">
    <w:abstractNumId w:val="20"/>
  </w:num>
  <w:num w:numId="70">
    <w:abstractNumId w:val="39"/>
  </w:num>
  <w:num w:numId="71">
    <w:abstractNumId w:val="22"/>
  </w:num>
  <w:num w:numId="72">
    <w:abstractNumId w:val="53"/>
  </w:num>
  <w:num w:numId="73">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513"/>
    <w:rsid w:val="00010F98"/>
    <w:rsid w:val="0001474D"/>
    <w:rsid w:val="00017DA9"/>
    <w:rsid w:val="000213AD"/>
    <w:rsid w:val="000268C7"/>
    <w:rsid w:val="00034539"/>
    <w:rsid w:val="00035770"/>
    <w:rsid w:val="00035C62"/>
    <w:rsid w:val="000403ED"/>
    <w:rsid w:val="0004065F"/>
    <w:rsid w:val="000439A2"/>
    <w:rsid w:val="000506D8"/>
    <w:rsid w:val="0005391C"/>
    <w:rsid w:val="0005518A"/>
    <w:rsid w:val="00056F1F"/>
    <w:rsid w:val="000604C9"/>
    <w:rsid w:val="0006081C"/>
    <w:rsid w:val="00070874"/>
    <w:rsid w:val="00073EDD"/>
    <w:rsid w:val="00095AF7"/>
    <w:rsid w:val="00096D6C"/>
    <w:rsid w:val="000977E9"/>
    <w:rsid w:val="000A576B"/>
    <w:rsid w:val="000B1A43"/>
    <w:rsid w:val="000B2706"/>
    <w:rsid w:val="000C41B5"/>
    <w:rsid w:val="000C566A"/>
    <w:rsid w:val="000C7BD4"/>
    <w:rsid w:val="000D34D0"/>
    <w:rsid w:val="000D370A"/>
    <w:rsid w:val="000D537B"/>
    <w:rsid w:val="000D79D5"/>
    <w:rsid w:val="000E0BDE"/>
    <w:rsid w:val="000E3127"/>
    <w:rsid w:val="000E486D"/>
    <w:rsid w:val="000E4F47"/>
    <w:rsid w:val="000F0BB7"/>
    <w:rsid w:val="000F1630"/>
    <w:rsid w:val="000F3A31"/>
    <w:rsid w:val="000F3C32"/>
    <w:rsid w:val="000F6120"/>
    <w:rsid w:val="00104700"/>
    <w:rsid w:val="00104F83"/>
    <w:rsid w:val="00105563"/>
    <w:rsid w:val="001112A4"/>
    <w:rsid w:val="001119C2"/>
    <w:rsid w:val="001208F2"/>
    <w:rsid w:val="00125D43"/>
    <w:rsid w:val="00145BA3"/>
    <w:rsid w:val="001505B1"/>
    <w:rsid w:val="00153BB9"/>
    <w:rsid w:val="0015625C"/>
    <w:rsid w:val="001574CC"/>
    <w:rsid w:val="00157D52"/>
    <w:rsid w:val="00160156"/>
    <w:rsid w:val="0016353C"/>
    <w:rsid w:val="00170970"/>
    <w:rsid w:val="00172571"/>
    <w:rsid w:val="001734D1"/>
    <w:rsid w:val="001760A2"/>
    <w:rsid w:val="00176CA0"/>
    <w:rsid w:val="00183420"/>
    <w:rsid w:val="00184387"/>
    <w:rsid w:val="0018513B"/>
    <w:rsid w:val="001863EC"/>
    <w:rsid w:val="00186AE3"/>
    <w:rsid w:val="00190F00"/>
    <w:rsid w:val="001929FD"/>
    <w:rsid w:val="00194482"/>
    <w:rsid w:val="00195073"/>
    <w:rsid w:val="001A2B21"/>
    <w:rsid w:val="001A53DC"/>
    <w:rsid w:val="001A5418"/>
    <w:rsid w:val="001B3CBE"/>
    <w:rsid w:val="001B5B37"/>
    <w:rsid w:val="001B6C64"/>
    <w:rsid w:val="001B771B"/>
    <w:rsid w:val="001C0DF7"/>
    <w:rsid w:val="001C2B98"/>
    <w:rsid w:val="001C7338"/>
    <w:rsid w:val="001C79F9"/>
    <w:rsid w:val="001D0B1C"/>
    <w:rsid w:val="001D134C"/>
    <w:rsid w:val="001D3631"/>
    <w:rsid w:val="001D6D40"/>
    <w:rsid w:val="001D7A61"/>
    <w:rsid w:val="001E42BD"/>
    <w:rsid w:val="001E6271"/>
    <w:rsid w:val="00202BC4"/>
    <w:rsid w:val="00207E82"/>
    <w:rsid w:val="00210E4A"/>
    <w:rsid w:val="00213B68"/>
    <w:rsid w:val="00214C36"/>
    <w:rsid w:val="002212BE"/>
    <w:rsid w:val="00233BFB"/>
    <w:rsid w:val="00235EE2"/>
    <w:rsid w:val="00237142"/>
    <w:rsid w:val="00237AB9"/>
    <w:rsid w:val="002409A9"/>
    <w:rsid w:val="002452AD"/>
    <w:rsid w:val="002547B7"/>
    <w:rsid w:val="00254B0D"/>
    <w:rsid w:val="0026250E"/>
    <w:rsid w:val="00265242"/>
    <w:rsid w:val="002709FC"/>
    <w:rsid w:val="00270DD9"/>
    <w:rsid w:val="0027258E"/>
    <w:rsid w:val="002740AB"/>
    <w:rsid w:val="00275FC7"/>
    <w:rsid w:val="002904E7"/>
    <w:rsid w:val="002931FD"/>
    <w:rsid w:val="00294665"/>
    <w:rsid w:val="002A1E1E"/>
    <w:rsid w:val="002A7980"/>
    <w:rsid w:val="002B76A4"/>
    <w:rsid w:val="002B7BD3"/>
    <w:rsid w:val="002C0EB2"/>
    <w:rsid w:val="002D1562"/>
    <w:rsid w:val="002D2A90"/>
    <w:rsid w:val="002D6D74"/>
    <w:rsid w:val="002E2B16"/>
    <w:rsid w:val="002E3846"/>
    <w:rsid w:val="002E62FF"/>
    <w:rsid w:val="002F1E0C"/>
    <w:rsid w:val="002F26B7"/>
    <w:rsid w:val="002F4027"/>
    <w:rsid w:val="002F4BE8"/>
    <w:rsid w:val="00303043"/>
    <w:rsid w:val="0030550C"/>
    <w:rsid w:val="003110B5"/>
    <w:rsid w:val="003113CC"/>
    <w:rsid w:val="00323174"/>
    <w:rsid w:val="00327417"/>
    <w:rsid w:val="00333C73"/>
    <w:rsid w:val="0033539E"/>
    <w:rsid w:val="00335C86"/>
    <w:rsid w:val="003375C8"/>
    <w:rsid w:val="00343D39"/>
    <w:rsid w:val="003448A2"/>
    <w:rsid w:val="00351AE4"/>
    <w:rsid w:val="00355680"/>
    <w:rsid w:val="003569DF"/>
    <w:rsid w:val="00360D43"/>
    <w:rsid w:val="00362D61"/>
    <w:rsid w:val="00373C15"/>
    <w:rsid w:val="003810B3"/>
    <w:rsid w:val="00381DC0"/>
    <w:rsid w:val="00384DBE"/>
    <w:rsid w:val="00393199"/>
    <w:rsid w:val="00393A68"/>
    <w:rsid w:val="00393B87"/>
    <w:rsid w:val="00394396"/>
    <w:rsid w:val="00396658"/>
    <w:rsid w:val="003A1DC6"/>
    <w:rsid w:val="003C038B"/>
    <w:rsid w:val="003D0CB5"/>
    <w:rsid w:val="003D28E7"/>
    <w:rsid w:val="003E26B2"/>
    <w:rsid w:val="003E3A4D"/>
    <w:rsid w:val="003F2007"/>
    <w:rsid w:val="003F2390"/>
    <w:rsid w:val="003F3567"/>
    <w:rsid w:val="003F3D5A"/>
    <w:rsid w:val="0040324A"/>
    <w:rsid w:val="00410366"/>
    <w:rsid w:val="0041158A"/>
    <w:rsid w:val="00415CCB"/>
    <w:rsid w:val="00416BEB"/>
    <w:rsid w:val="004176D5"/>
    <w:rsid w:val="00420CE5"/>
    <w:rsid w:val="00420D1D"/>
    <w:rsid w:val="0042297C"/>
    <w:rsid w:val="00426E33"/>
    <w:rsid w:val="00434107"/>
    <w:rsid w:val="00437566"/>
    <w:rsid w:val="00437B1B"/>
    <w:rsid w:val="00443E79"/>
    <w:rsid w:val="0044696A"/>
    <w:rsid w:val="004508B4"/>
    <w:rsid w:val="0045181F"/>
    <w:rsid w:val="00452726"/>
    <w:rsid w:val="004533AB"/>
    <w:rsid w:val="004540D9"/>
    <w:rsid w:val="004627CD"/>
    <w:rsid w:val="004633E1"/>
    <w:rsid w:val="004663D2"/>
    <w:rsid w:val="00472E95"/>
    <w:rsid w:val="00495699"/>
    <w:rsid w:val="004B1FD2"/>
    <w:rsid w:val="004B2E63"/>
    <w:rsid w:val="004B5A3A"/>
    <w:rsid w:val="004B74B4"/>
    <w:rsid w:val="004C2AF3"/>
    <w:rsid w:val="004E23B9"/>
    <w:rsid w:val="004E2A3A"/>
    <w:rsid w:val="004E6019"/>
    <w:rsid w:val="004E635A"/>
    <w:rsid w:val="004F0D7F"/>
    <w:rsid w:val="004F1386"/>
    <w:rsid w:val="004F42A8"/>
    <w:rsid w:val="004F74CF"/>
    <w:rsid w:val="004F7CCA"/>
    <w:rsid w:val="00507F5D"/>
    <w:rsid w:val="00514897"/>
    <w:rsid w:val="00520295"/>
    <w:rsid w:val="00526E2B"/>
    <w:rsid w:val="00530452"/>
    <w:rsid w:val="00533B1D"/>
    <w:rsid w:val="00534601"/>
    <w:rsid w:val="00536C9D"/>
    <w:rsid w:val="00543832"/>
    <w:rsid w:val="00543B5E"/>
    <w:rsid w:val="00551E50"/>
    <w:rsid w:val="0055325D"/>
    <w:rsid w:val="00554135"/>
    <w:rsid w:val="00561D04"/>
    <w:rsid w:val="0056442A"/>
    <w:rsid w:val="005701E7"/>
    <w:rsid w:val="005747E8"/>
    <w:rsid w:val="0057759D"/>
    <w:rsid w:val="00580133"/>
    <w:rsid w:val="005807EC"/>
    <w:rsid w:val="00582254"/>
    <w:rsid w:val="005822CA"/>
    <w:rsid w:val="00582AC0"/>
    <w:rsid w:val="00583A24"/>
    <w:rsid w:val="00593AA7"/>
    <w:rsid w:val="005A1C4F"/>
    <w:rsid w:val="005A4E47"/>
    <w:rsid w:val="005B00AB"/>
    <w:rsid w:val="005B0D1B"/>
    <w:rsid w:val="005B4EF6"/>
    <w:rsid w:val="005C0120"/>
    <w:rsid w:val="005C0171"/>
    <w:rsid w:val="005C0F7C"/>
    <w:rsid w:val="005C1E52"/>
    <w:rsid w:val="005C2FAC"/>
    <w:rsid w:val="005C57CB"/>
    <w:rsid w:val="005C6EFA"/>
    <w:rsid w:val="005D475F"/>
    <w:rsid w:val="005D6565"/>
    <w:rsid w:val="005E63F3"/>
    <w:rsid w:val="005E6DBE"/>
    <w:rsid w:val="005F143A"/>
    <w:rsid w:val="005F7E9C"/>
    <w:rsid w:val="00601AE0"/>
    <w:rsid w:val="00604C0C"/>
    <w:rsid w:val="00605D33"/>
    <w:rsid w:val="00606752"/>
    <w:rsid w:val="00606F35"/>
    <w:rsid w:val="00607ED6"/>
    <w:rsid w:val="00610532"/>
    <w:rsid w:val="006111F0"/>
    <w:rsid w:val="00612B48"/>
    <w:rsid w:val="006174E4"/>
    <w:rsid w:val="00622E42"/>
    <w:rsid w:val="00625328"/>
    <w:rsid w:val="00627588"/>
    <w:rsid w:val="00627A39"/>
    <w:rsid w:val="00631CED"/>
    <w:rsid w:val="00637B6E"/>
    <w:rsid w:val="00637EA2"/>
    <w:rsid w:val="006441FD"/>
    <w:rsid w:val="00647C31"/>
    <w:rsid w:val="006511D7"/>
    <w:rsid w:val="006578F8"/>
    <w:rsid w:val="006627DF"/>
    <w:rsid w:val="006633DB"/>
    <w:rsid w:val="0066777E"/>
    <w:rsid w:val="00667CF8"/>
    <w:rsid w:val="00675292"/>
    <w:rsid w:val="00676002"/>
    <w:rsid w:val="0068274C"/>
    <w:rsid w:val="00685921"/>
    <w:rsid w:val="00690985"/>
    <w:rsid w:val="00690FE2"/>
    <w:rsid w:val="006914DB"/>
    <w:rsid w:val="006A782A"/>
    <w:rsid w:val="006B2C32"/>
    <w:rsid w:val="006B364C"/>
    <w:rsid w:val="006B3FAE"/>
    <w:rsid w:val="006B5DC5"/>
    <w:rsid w:val="006C55DF"/>
    <w:rsid w:val="006C7A75"/>
    <w:rsid w:val="006D27A3"/>
    <w:rsid w:val="006D7A95"/>
    <w:rsid w:val="006F403E"/>
    <w:rsid w:val="006F673A"/>
    <w:rsid w:val="006F70E5"/>
    <w:rsid w:val="00702509"/>
    <w:rsid w:val="00705A8F"/>
    <w:rsid w:val="00716525"/>
    <w:rsid w:val="007249F2"/>
    <w:rsid w:val="0073521E"/>
    <w:rsid w:val="00745FB8"/>
    <w:rsid w:val="00750731"/>
    <w:rsid w:val="00751A4C"/>
    <w:rsid w:val="007663ED"/>
    <w:rsid w:val="0077030C"/>
    <w:rsid w:val="00773F5F"/>
    <w:rsid w:val="007748D2"/>
    <w:rsid w:val="0077631B"/>
    <w:rsid w:val="00780EE8"/>
    <w:rsid w:val="00786966"/>
    <w:rsid w:val="00787A41"/>
    <w:rsid w:val="007A0941"/>
    <w:rsid w:val="007A0DEE"/>
    <w:rsid w:val="007A4A4C"/>
    <w:rsid w:val="007C223F"/>
    <w:rsid w:val="007C711E"/>
    <w:rsid w:val="007E4179"/>
    <w:rsid w:val="007F2DF8"/>
    <w:rsid w:val="00800EFA"/>
    <w:rsid w:val="0080183F"/>
    <w:rsid w:val="00806783"/>
    <w:rsid w:val="00813CFB"/>
    <w:rsid w:val="00815B73"/>
    <w:rsid w:val="0081690B"/>
    <w:rsid w:val="00824DCB"/>
    <w:rsid w:val="00827CC4"/>
    <w:rsid w:val="00830F3B"/>
    <w:rsid w:val="00833050"/>
    <w:rsid w:val="00843E22"/>
    <w:rsid w:val="00843EE1"/>
    <w:rsid w:val="008467F6"/>
    <w:rsid w:val="00854614"/>
    <w:rsid w:val="0085698F"/>
    <w:rsid w:val="00860343"/>
    <w:rsid w:val="0086684C"/>
    <w:rsid w:val="00867F3C"/>
    <w:rsid w:val="008847DD"/>
    <w:rsid w:val="00885766"/>
    <w:rsid w:val="008865AE"/>
    <w:rsid w:val="008978DB"/>
    <w:rsid w:val="008A2E5A"/>
    <w:rsid w:val="008A5A5C"/>
    <w:rsid w:val="008A5DDD"/>
    <w:rsid w:val="008B0FB3"/>
    <w:rsid w:val="008B4F22"/>
    <w:rsid w:val="008B5E44"/>
    <w:rsid w:val="008B5F0A"/>
    <w:rsid w:val="008F468F"/>
    <w:rsid w:val="008F5EFF"/>
    <w:rsid w:val="008F63B0"/>
    <w:rsid w:val="009140C8"/>
    <w:rsid w:val="00914541"/>
    <w:rsid w:val="0091602C"/>
    <w:rsid w:val="00916CA0"/>
    <w:rsid w:val="009176F7"/>
    <w:rsid w:val="00925406"/>
    <w:rsid w:val="009318C0"/>
    <w:rsid w:val="00934577"/>
    <w:rsid w:val="0094186D"/>
    <w:rsid w:val="00946F74"/>
    <w:rsid w:val="00950D17"/>
    <w:rsid w:val="00950DBA"/>
    <w:rsid w:val="009562E9"/>
    <w:rsid w:val="00966BF4"/>
    <w:rsid w:val="00973B47"/>
    <w:rsid w:val="0097583A"/>
    <w:rsid w:val="00975945"/>
    <w:rsid w:val="00983683"/>
    <w:rsid w:val="00985C82"/>
    <w:rsid w:val="0098701D"/>
    <w:rsid w:val="00994341"/>
    <w:rsid w:val="009A0059"/>
    <w:rsid w:val="009A2220"/>
    <w:rsid w:val="009A4455"/>
    <w:rsid w:val="009A7DD7"/>
    <w:rsid w:val="009D0BE3"/>
    <w:rsid w:val="009D2E01"/>
    <w:rsid w:val="009D5AA4"/>
    <w:rsid w:val="009D63DC"/>
    <w:rsid w:val="009D6F8C"/>
    <w:rsid w:val="009E16BB"/>
    <w:rsid w:val="009E1EAA"/>
    <w:rsid w:val="009E22D1"/>
    <w:rsid w:val="009E2B3B"/>
    <w:rsid w:val="009E390F"/>
    <w:rsid w:val="009F3B26"/>
    <w:rsid w:val="009F717C"/>
    <w:rsid w:val="009F7547"/>
    <w:rsid w:val="00A003F1"/>
    <w:rsid w:val="00A038F9"/>
    <w:rsid w:val="00A04056"/>
    <w:rsid w:val="00A21D8B"/>
    <w:rsid w:val="00A27092"/>
    <w:rsid w:val="00A27FB5"/>
    <w:rsid w:val="00A32A34"/>
    <w:rsid w:val="00A32B24"/>
    <w:rsid w:val="00A34B68"/>
    <w:rsid w:val="00A361F6"/>
    <w:rsid w:val="00A42827"/>
    <w:rsid w:val="00A42E6D"/>
    <w:rsid w:val="00A514F2"/>
    <w:rsid w:val="00A547DE"/>
    <w:rsid w:val="00A60B98"/>
    <w:rsid w:val="00A61AC9"/>
    <w:rsid w:val="00A621D7"/>
    <w:rsid w:val="00A63406"/>
    <w:rsid w:val="00A63753"/>
    <w:rsid w:val="00A704EE"/>
    <w:rsid w:val="00A90B14"/>
    <w:rsid w:val="00A92C63"/>
    <w:rsid w:val="00A94A8C"/>
    <w:rsid w:val="00AA45CD"/>
    <w:rsid w:val="00AA4DE4"/>
    <w:rsid w:val="00AB1FC4"/>
    <w:rsid w:val="00AC2076"/>
    <w:rsid w:val="00AC2D6F"/>
    <w:rsid w:val="00AC793D"/>
    <w:rsid w:val="00AC7C83"/>
    <w:rsid w:val="00AD5A53"/>
    <w:rsid w:val="00AE07CB"/>
    <w:rsid w:val="00AE43A6"/>
    <w:rsid w:val="00AE4846"/>
    <w:rsid w:val="00AE4B1D"/>
    <w:rsid w:val="00AE6161"/>
    <w:rsid w:val="00B0487D"/>
    <w:rsid w:val="00B07987"/>
    <w:rsid w:val="00B130AB"/>
    <w:rsid w:val="00B13832"/>
    <w:rsid w:val="00B15EBD"/>
    <w:rsid w:val="00B168A8"/>
    <w:rsid w:val="00B16E78"/>
    <w:rsid w:val="00B25534"/>
    <w:rsid w:val="00B2676C"/>
    <w:rsid w:val="00B30883"/>
    <w:rsid w:val="00B37AA0"/>
    <w:rsid w:val="00B462AC"/>
    <w:rsid w:val="00B62591"/>
    <w:rsid w:val="00B62894"/>
    <w:rsid w:val="00B64C67"/>
    <w:rsid w:val="00B6756E"/>
    <w:rsid w:val="00B678A3"/>
    <w:rsid w:val="00B70CED"/>
    <w:rsid w:val="00B723CB"/>
    <w:rsid w:val="00B7688D"/>
    <w:rsid w:val="00B77773"/>
    <w:rsid w:val="00B80AB6"/>
    <w:rsid w:val="00B846FF"/>
    <w:rsid w:val="00B85769"/>
    <w:rsid w:val="00B8724B"/>
    <w:rsid w:val="00B91056"/>
    <w:rsid w:val="00B910EF"/>
    <w:rsid w:val="00B917C4"/>
    <w:rsid w:val="00B92A1C"/>
    <w:rsid w:val="00B935EF"/>
    <w:rsid w:val="00B94CC6"/>
    <w:rsid w:val="00B96370"/>
    <w:rsid w:val="00B97E83"/>
    <w:rsid w:val="00BB0620"/>
    <w:rsid w:val="00BB4A19"/>
    <w:rsid w:val="00BC1F9C"/>
    <w:rsid w:val="00BD0CB9"/>
    <w:rsid w:val="00BD342E"/>
    <w:rsid w:val="00BD4716"/>
    <w:rsid w:val="00BD6051"/>
    <w:rsid w:val="00BE241A"/>
    <w:rsid w:val="00BF62EF"/>
    <w:rsid w:val="00C00FC6"/>
    <w:rsid w:val="00C0667D"/>
    <w:rsid w:val="00C06DD3"/>
    <w:rsid w:val="00C11FA6"/>
    <w:rsid w:val="00C14610"/>
    <w:rsid w:val="00C147F3"/>
    <w:rsid w:val="00C14F87"/>
    <w:rsid w:val="00C169C4"/>
    <w:rsid w:val="00C17C8E"/>
    <w:rsid w:val="00C2031B"/>
    <w:rsid w:val="00C23146"/>
    <w:rsid w:val="00C277D6"/>
    <w:rsid w:val="00C32B06"/>
    <w:rsid w:val="00C41B75"/>
    <w:rsid w:val="00C44992"/>
    <w:rsid w:val="00C50780"/>
    <w:rsid w:val="00C56316"/>
    <w:rsid w:val="00C63EF4"/>
    <w:rsid w:val="00C65C14"/>
    <w:rsid w:val="00C70FCC"/>
    <w:rsid w:val="00C72D95"/>
    <w:rsid w:val="00C73061"/>
    <w:rsid w:val="00C74FA2"/>
    <w:rsid w:val="00C80246"/>
    <w:rsid w:val="00C8796F"/>
    <w:rsid w:val="00C91155"/>
    <w:rsid w:val="00C91DFE"/>
    <w:rsid w:val="00C95CEC"/>
    <w:rsid w:val="00C97A90"/>
    <w:rsid w:val="00CB1337"/>
    <w:rsid w:val="00CB502B"/>
    <w:rsid w:val="00CD6506"/>
    <w:rsid w:val="00CD76FE"/>
    <w:rsid w:val="00CE74E4"/>
    <w:rsid w:val="00CE7513"/>
    <w:rsid w:val="00CE7EFC"/>
    <w:rsid w:val="00CF45B5"/>
    <w:rsid w:val="00CF6CAE"/>
    <w:rsid w:val="00CF72C2"/>
    <w:rsid w:val="00D01FB1"/>
    <w:rsid w:val="00D04853"/>
    <w:rsid w:val="00D076E6"/>
    <w:rsid w:val="00D10F25"/>
    <w:rsid w:val="00D12C6C"/>
    <w:rsid w:val="00D1557D"/>
    <w:rsid w:val="00D16E72"/>
    <w:rsid w:val="00D31AA4"/>
    <w:rsid w:val="00D43024"/>
    <w:rsid w:val="00D439C7"/>
    <w:rsid w:val="00D44225"/>
    <w:rsid w:val="00D44B62"/>
    <w:rsid w:val="00D4659F"/>
    <w:rsid w:val="00D615A7"/>
    <w:rsid w:val="00D74F6F"/>
    <w:rsid w:val="00D75DC8"/>
    <w:rsid w:val="00D82E4F"/>
    <w:rsid w:val="00D85E4E"/>
    <w:rsid w:val="00D90A31"/>
    <w:rsid w:val="00D94122"/>
    <w:rsid w:val="00D94D20"/>
    <w:rsid w:val="00DA2408"/>
    <w:rsid w:val="00DA2CDA"/>
    <w:rsid w:val="00DA5D2D"/>
    <w:rsid w:val="00DA6C9A"/>
    <w:rsid w:val="00DA79B2"/>
    <w:rsid w:val="00DB1B30"/>
    <w:rsid w:val="00DB6B7D"/>
    <w:rsid w:val="00DD6D95"/>
    <w:rsid w:val="00DD7E8A"/>
    <w:rsid w:val="00DE7FFA"/>
    <w:rsid w:val="00DF075D"/>
    <w:rsid w:val="00DF6357"/>
    <w:rsid w:val="00DF7476"/>
    <w:rsid w:val="00E004EC"/>
    <w:rsid w:val="00E022A3"/>
    <w:rsid w:val="00E0630E"/>
    <w:rsid w:val="00E07BF6"/>
    <w:rsid w:val="00E14D68"/>
    <w:rsid w:val="00E16D9A"/>
    <w:rsid w:val="00E17573"/>
    <w:rsid w:val="00E17BBA"/>
    <w:rsid w:val="00E23F4F"/>
    <w:rsid w:val="00E2433F"/>
    <w:rsid w:val="00E27463"/>
    <w:rsid w:val="00E310B3"/>
    <w:rsid w:val="00E40E5B"/>
    <w:rsid w:val="00E4222A"/>
    <w:rsid w:val="00E51846"/>
    <w:rsid w:val="00E51993"/>
    <w:rsid w:val="00E57492"/>
    <w:rsid w:val="00E625CC"/>
    <w:rsid w:val="00E64776"/>
    <w:rsid w:val="00E74716"/>
    <w:rsid w:val="00E769A8"/>
    <w:rsid w:val="00E76E58"/>
    <w:rsid w:val="00E854BE"/>
    <w:rsid w:val="00E91944"/>
    <w:rsid w:val="00EA1309"/>
    <w:rsid w:val="00EA3061"/>
    <w:rsid w:val="00EA311F"/>
    <w:rsid w:val="00EB3265"/>
    <w:rsid w:val="00EB53D5"/>
    <w:rsid w:val="00EB7736"/>
    <w:rsid w:val="00EC0D54"/>
    <w:rsid w:val="00EC22FF"/>
    <w:rsid w:val="00EE7246"/>
    <w:rsid w:val="00EF2E54"/>
    <w:rsid w:val="00EF4266"/>
    <w:rsid w:val="00EF50AD"/>
    <w:rsid w:val="00EF515D"/>
    <w:rsid w:val="00F041E1"/>
    <w:rsid w:val="00F10BCC"/>
    <w:rsid w:val="00F13C12"/>
    <w:rsid w:val="00F20B72"/>
    <w:rsid w:val="00F211A2"/>
    <w:rsid w:val="00F24099"/>
    <w:rsid w:val="00F30973"/>
    <w:rsid w:val="00F373B0"/>
    <w:rsid w:val="00F37494"/>
    <w:rsid w:val="00F44327"/>
    <w:rsid w:val="00F45DD8"/>
    <w:rsid w:val="00F50DCA"/>
    <w:rsid w:val="00F51608"/>
    <w:rsid w:val="00F57C72"/>
    <w:rsid w:val="00F676E8"/>
    <w:rsid w:val="00F70C9F"/>
    <w:rsid w:val="00F7773D"/>
    <w:rsid w:val="00F80EF6"/>
    <w:rsid w:val="00F85307"/>
    <w:rsid w:val="00F86636"/>
    <w:rsid w:val="00F916C5"/>
    <w:rsid w:val="00F94F70"/>
    <w:rsid w:val="00F95831"/>
    <w:rsid w:val="00FA4B5C"/>
    <w:rsid w:val="00FA54A0"/>
    <w:rsid w:val="00FA6C79"/>
    <w:rsid w:val="00FB04EF"/>
    <w:rsid w:val="00FB147F"/>
    <w:rsid w:val="00FC229C"/>
    <w:rsid w:val="00FE2A3C"/>
    <w:rsid w:val="00FE6789"/>
    <w:rsid w:val="00FF5976"/>
    <w:rsid w:val="00FF62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D05EF5"/>
  <w15:docId w15:val="{377AEEB0-3E10-441E-B3BD-C40B4EE7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line="276" w:lineRule="auto"/>
        <w:ind w:firstLine="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513"/>
    <w:pPr>
      <w:spacing w:after="200"/>
      <w:ind w:firstLine="0"/>
    </w:pPr>
    <w:rPr>
      <w:rFonts w:ascii="Cambria" w:eastAsia="MS Mincho" w:hAnsi="Cambria" w:cs="Times New Roman"/>
      <w:lang w:eastAsia="en-US"/>
    </w:rPr>
  </w:style>
  <w:style w:type="paragraph" w:styleId="Heading1">
    <w:name w:val="heading 1"/>
    <w:aliases w:val="Phd)Heading 1"/>
    <w:basedOn w:val="Normal"/>
    <w:next w:val="Normal"/>
    <w:link w:val="Heading1Char"/>
    <w:uiPriority w:val="9"/>
    <w:qFormat/>
    <w:rsid w:val="00104700"/>
    <w:pPr>
      <w:numPr>
        <w:numId w:val="70"/>
      </w:numPr>
      <w:spacing w:before="480"/>
      <w:contextualSpacing/>
      <w:outlineLvl w:val="0"/>
    </w:pPr>
    <w:rPr>
      <w:rFonts w:asciiTheme="minorHAnsi" w:eastAsiaTheme="majorEastAsia" w:hAnsiTheme="minorHAnsi" w:cstheme="majorBidi"/>
      <w:b/>
      <w:bCs/>
      <w:sz w:val="28"/>
      <w:szCs w:val="28"/>
    </w:rPr>
  </w:style>
  <w:style w:type="paragraph" w:styleId="Heading2">
    <w:name w:val="heading 2"/>
    <w:aliases w:val="Phd)Heading 2"/>
    <w:basedOn w:val="Normal"/>
    <w:next w:val="Normal"/>
    <w:link w:val="Heading2Char"/>
    <w:uiPriority w:val="9"/>
    <w:unhideWhenUsed/>
    <w:qFormat/>
    <w:rsid w:val="00885766"/>
    <w:pPr>
      <w:numPr>
        <w:ilvl w:val="1"/>
        <w:numId w:val="70"/>
      </w:numPr>
      <w:tabs>
        <w:tab w:val="left" w:pos="709"/>
        <w:tab w:val="left" w:pos="1276"/>
      </w:tabs>
      <w:spacing w:before="200"/>
      <w:outlineLvl w:val="1"/>
    </w:pPr>
    <w:rPr>
      <w:rFonts w:ascii="Calibri" w:eastAsia="MS Gothic" w:hAnsi="Calibri"/>
      <w:bCs/>
    </w:rPr>
  </w:style>
  <w:style w:type="paragraph" w:styleId="Heading3">
    <w:name w:val="heading 3"/>
    <w:aliases w:val="PhD_Heading 3"/>
    <w:basedOn w:val="Normal"/>
    <w:next w:val="Normal"/>
    <w:link w:val="Heading3Char"/>
    <w:autoRedefine/>
    <w:uiPriority w:val="9"/>
    <w:unhideWhenUsed/>
    <w:qFormat/>
    <w:rsid w:val="002547B7"/>
    <w:pPr>
      <w:numPr>
        <w:ilvl w:val="2"/>
        <w:numId w:val="70"/>
      </w:numPr>
      <w:tabs>
        <w:tab w:val="left" w:pos="-1843"/>
        <w:tab w:val="left" w:pos="1276"/>
        <w:tab w:val="left" w:pos="1701"/>
        <w:tab w:val="left" w:pos="3969"/>
        <w:tab w:val="left" w:pos="4962"/>
      </w:tabs>
      <w:spacing w:after="0" w:line="240" w:lineRule="auto"/>
      <w:outlineLvl w:val="2"/>
    </w:pPr>
    <w:rPr>
      <w:rFonts w:ascii="Calibri" w:eastAsia="MS Gothic" w:hAnsi="Calibri"/>
      <w:bCs/>
    </w:rPr>
  </w:style>
  <w:style w:type="paragraph" w:styleId="Heading4">
    <w:name w:val="heading 4"/>
    <w:aliases w:val="PhD_Heading 4"/>
    <w:basedOn w:val="Normal"/>
    <w:next w:val="Normal"/>
    <w:link w:val="Heading4Char"/>
    <w:uiPriority w:val="9"/>
    <w:unhideWhenUsed/>
    <w:qFormat/>
    <w:rsid w:val="00934577"/>
    <w:pPr>
      <w:numPr>
        <w:ilvl w:val="3"/>
        <w:numId w:val="70"/>
      </w:numPr>
      <w:tabs>
        <w:tab w:val="left" w:pos="-1843"/>
        <w:tab w:val="left" w:pos="1276"/>
        <w:tab w:val="left" w:pos="1701"/>
        <w:tab w:val="left" w:pos="2268"/>
        <w:tab w:val="left" w:pos="3969"/>
        <w:tab w:val="left" w:pos="4962"/>
      </w:tabs>
      <w:spacing w:before="200" w:line="480" w:lineRule="auto"/>
      <w:outlineLvl w:val="3"/>
    </w:pPr>
    <w:rPr>
      <w:rFonts w:ascii="Calibri" w:eastAsia="MS Gothic" w:hAnsi="Calibri"/>
      <w:bCs/>
      <w:sz w:val="26"/>
      <w:szCs w:val="26"/>
    </w:rPr>
  </w:style>
  <w:style w:type="paragraph" w:styleId="Heading5">
    <w:name w:val="heading 5"/>
    <w:basedOn w:val="Normal"/>
    <w:next w:val="Normal"/>
    <w:link w:val="Heading5Char"/>
    <w:uiPriority w:val="9"/>
    <w:unhideWhenUsed/>
    <w:qFormat/>
    <w:rsid w:val="00934577"/>
    <w:pPr>
      <w:numPr>
        <w:ilvl w:val="4"/>
        <w:numId w:val="70"/>
      </w:numPr>
      <w:tabs>
        <w:tab w:val="left" w:pos="-1843"/>
        <w:tab w:val="left" w:pos="1276"/>
        <w:tab w:val="left" w:pos="2835"/>
        <w:tab w:val="left" w:pos="3969"/>
        <w:tab w:val="left" w:pos="4962"/>
      </w:tabs>
      <w:spacing w:before="200" w:line="480" w:lineRule="auto"/>
      <w:outlineLvl w:val="4"/>
    </w:pPr>
    <w:rPr>
      <w:rFonts w:ascii="Calibri" w:eastAsia="MS Gothic" w:hAnsi="Calibri"/>
      <w:bCs/>
      <w:sz w:val="24"/>
      <w:szCs w:val="24"/>
    </w:rPr>
  </w:style>
  <w:style w:type="paragraph" w:styleId="Heading6">
    <w:name w:val="heading 6"/>
    <w:basedOn w:val="Normal"/>
    <w:next w:val="Normal"/>
    <w:link w:val="Heading6Char"/>
    <w:uiPriority w:val="9"/>
    <w:unhideWhenUsed/>
    <w:qFormat/>
    <w:rsid w:val="00934577"/>
    <w:pPr>
      <w:numPr>
        <w:ilvl w:val="5"/>
        <w:numId w:val="70"/>
      </w:numPr>
      <w:tabs>
        <w:tab w:val="left" w:pos="-1843"/>
        <w:tab w:val="left" w:pos="1276"/>
        <w:tab w:val="left" w:pos="3402"/>
        <w:tab w:val="left" w:pos="3544"/>
        <w:tab w:val="left" w:pos="3969"/>
        <w:tab w:val="left" w:pos="4962"/>
      </w:tabs>
      <w:spacing w:before="200" w:line="480" w:lineRule="auto"/>
      <w:outlineLvl w:val="5"/>
    </w:pPr>
    <w:rPr>
      <w:rFonts w:ascii="Calibri" w:eastAsia="MS Gothic" w:hAnsi="Calibri"/>
      <w:bCs/>
      <w:sz w:val="24"/>
      <w:szCs w:val="24"/>
    </w:rPr>
  </w:style>
  <w:style w:type="paragraph" w:styleId="Heading7">
    <w:name w:val="heading 7"/>
    <w:basedOn w:val="Normal"/>
    <w:next w:val="Normal"/>
    <w:link w:val="Heading7Char"/>
    <w:uiPriority w:val="9"/>
    <w:unhideWhenUsed/>
    <w:qFormat/>
    <w:rsid w:val="00934577"/>
    <w:pPr>
      <w:numPr>
        <w:ilvl w:val="6"/>
        <w:numId w:val="70"/>
      </w:numPr>
      <w:tabs>
        <w:tab w:val="left" w:pos="-1843"/>
        <w:tab w:val="left" w:pos="1276"/>
        <w:tab w:val="left" w:pos="3969"/>
        <w:tab w:val="left" w:pos="4253"/>
        <w:tab w:val="left" w:pos="4536"/>
        <w:tab w:val="left" w:pos="4962"/>
      </w:tabs>
      <w:spacing w:before="200" w:line="480" w:lineRule="auto"/>
      <w:outlineLvl w:val="6"/>
    </w:pPr>
    <w:rPr>
      <w:rFonts w:ascii="Calibri" w:eastAsia="MS Gothic" w:hAnsi="Calibri"/>
      <w:bCs/>
      <w:sz w:val="24"/>
      <w:szCs w:val="24"/>
    </w:rPr>
  </w:style>
  <w:style w:type="paragraph" w:styleId="Heading8">
    <w:name w:val="heading 8"/>
    <w:basedOn w:val="Normal"/>
    <w:next w:val="Normal"/>
    <w:link w:val="Heading8Char"/>
    <w:uiPriority w:val="9"/>
    <w:unhideWhenUsed/>
    <w:qFormat/>
    <w:rsid w:val="00934577"/>
    <w:pPr>
      <w:numPr>
        <w:ilvl w:val="7"/>
        <w:numId w:val="70"/>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34577"/>
    <w:pPr>
      <w:numPr>
        <w:ilvl w:val="8"/>
        <w:numId w:val="70"/>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d)Heading 1 Char"/>
    <w:basedOn w:val="DefaultParagraphFont"/>
    <w:link w:val="Heading1"/>
    <w:uiPriority w:val="9"/>
    <w:rsid w:val="00104700"/>
    <w:rPr>
      <w:rFonts w:eastAsiaTheme="majorEastAsia" w:cstheme="majorBidi"/>
      <w:b/>
      <w:bCs/>
      <w:sz w:val="28"/>
      <w:szCs w:val="28"/>
      <w:lang w:eastAsia="en-US"/>
    </w:rPr>
  </w:style>
  <w:style w:type="character" w:customStyle="1" w:styleId="Heading2Char">
    <w:name w:val="Heading 2 Char"/>
    <w:aliases w:val="Phd)Heading 2 Char"/>
    <w:basedOn w:val="DefaultParagraphFont"/>
    <w:link w:val="Heading2"/>
    <w:uiPriority w:val="9"/>
    <w:rsid w:val="00885766"/>
    <w:rPr>
      <w:rFonts w:ascii="Calibri" w:eastAsia="MS Gothic" w:hAnsi="Calibri" w:cs="Times New Roman"/>
      <w:bCs/>
      <w:lang w:eastAsia="en-US"/>
    </w:rPr>
  </w:style>
  <w:style w:type="character" w:customStyle="1" w:styleId="Heading3Char">
    <w:name w:val="Heading 3 Char"/>
    <w:aliases w:val="PhD_Heading 3 Char"/>
    <w:basedOn w:val="DefaultParagraphFont"/>
    <w:link w:val="Heading3"/>
    <w:uiPriority w:val="9"/>
    <w:rsid w:val="002547B7"/>
    <w:rPr>
      <w:rFonts w:ascii="Calibri" w:eastAsia="MS Gothic" w:hAnsi="Calibri" w:cs="Times New Roman"/>
      <w:bCs/>
      <w:lang w:eastAsia="en-US"/>
    </w:rPr>
  </w:style>
  <w:style w:type="character" w:customStyle="1" w:styleId="Heading4Char">
    <w:name w:val="Heading 4 Char"/>
    <w:aliases w:val="PhD_Heading 4 Char"/>
    <w:basedOn w:val="DefaultParagraphFont"/>
    <w:link w:val="Heading4"/>
    <w:uiPriority w:val="9"/>
    <w:rsid w:val="00934577"/>
    <w:rPr>
      <w:rFonts w:ascii="Calibri" w:eastAsia="MS Gothic" w:hAnsi="Calibri" w:cs="Times New Roman"/>
      <w:bCs/>
      <w:sz w:val="26"/>
      <w:szCs w:val="26"/>
      <w:lang w:eastAsia="en-GB"/>
    </w:rPr>
  </w:style>
  <w:style w:type="character" w:customStyle="1" w:styleId="Heading5Char">
    <w:name w:val="Heading 5 Char"/>
    <w:basedOn w:val="DefaultParagraphFont"/>
    <w:link w:val="Heading5"/>
    <w:uiPriority w:val="9"/>
    <w:rsid w:val="00934577"/>
    <w:rPr>
      <w:rFonts w:ascii="Calibri" w:eastAsia="MS Gothic" w:hAnsi="Calibri" w:cs="Times New Roman"/>
      <w:bCs/>
      <w:sz w:val="24"/>
      <w:szCs w:val="24"/>
      <w:lang w:eastAsia="en-GB"/>
    </w:rPr>
  </w:style>
  <w:style w:type="character" w:customStyle="1" w:styleId="Heading6Char">
    <w:name w:val="Heading 6 Char"/>
    <w:basedOn w:val="DefaultParagraphFont"/>
    <w:link w:val="Heading6"/>
    <w:uiPriority w:val="9"/>
    <w:rsid w:val="00934577"/>
    <w:rPr>
      <w:rFonts w:ascii="Calibri" w:eastAsia="MS Gothic" w:hAnsi="Calibri" w:cs="Times New Roman"/>
      <w:bCs/>
      <w:sz w:val="24"/>
      <w:szCs w:val="24"/>
      <w:lang w:eastAsia="en-GB"/>
    </w:rPr>
  </w:style>
  <w:style w:type="character" w:customStyle="1" w:styleId="Heading7Char">
    <w:name w:val="Heading 7 Char"/>
    <w:basedOn w:val="DefaultParagraphFont"/>
    <w:link w:val="Heading7"/>
    <w:uiPriority w:val="9"/>
    <w:rsid w:val="00934577"/>
    <w:rPr>
      <w:rFonts w:ascii="Calibri" w:eastAsia="MS Gothic" w:hAnsi="Calibri" w:cs="Times New Roman"/>
      <w:bCs/>
      <w:sz w:val="24"/>
      <w:szCs w:val="24"/>
      <w:lang w:eastAsia="en-GB"/>
    </w:rPr>
  </w:style>
  <w:style w:type="character" w:customStyle="1" w:styleId="Heading8Char">
    <w:name w:val="Heading 8 Char"/>
    <w:basedOn w:val="DefaultParagraphFont"/>
    <w:link w:val="Heading8"/>
    <w:uiPriority w:val="9"/>
    <w:rsid w:val="0093457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4577"/>
    <w:rPr>
      <w:rFonts w:asciiTheme="majorHAnsi" w:eastAsiaTheme="majorEastAsia" w:hAnsiTheme="majorHAnsi" w:cstheme="majorBidi"/>
      <w:i/>
      <w:iCs/>
      <w:spacing w:val="5"/>
      <w:sz w:val="20"/>
      <w:szCs w:val="20"/>
    </w:rPr>
  </w:style>
  <w:style w:type="paragraph" w:styleId="TOC1">
    <w:name w:val="toc 1"/>
    <w:basedOn w:val="Normal"/>
    <w:next w:val="Normal"/>
    <w:autoRedefine/>
    <w:uiPriority w:val="39"/>
    <w:unhideWhenUsed/>
    <w:qFormat/>
    <w:rsid w:val="00934577"/>
    <w:pPr>
      <w:tabs>
        <w:tab w:val="left" w:pos="1158"/>
        <w:tab w:val="right" w:pos="9016"/>
      </w:tabs>
      <w:spacing w:before="120"/>
    </w:pPr>
    <w:rPr>
      <w:b/>
      <w:sz w:val="24"/>
      <w:szCs w:val="24"/>
    </w:rPr>
  </w:style>
  <w:style w:type="paragraph" w:styleId="TOC2">
    <w:name w:val="toc 2"/>
    <w:basedOn w:val="Normal"/>
    <w:next w:val="Normal"/>
    <w:autoRedefine/>
    <w:uiPriority w:val="39"/>
    <w:unhideWhenUsed/>
    <w:qFormat/>
    <w:rsid w:val="00934577"/>
    <w:pPr>
      <w:ind w:left="220"/>
    </w:pPr>
    <w:rPr>
      <w:b/>
    </w:rPr>
  </w:style>
  <w:style w:type="paragraph" w:styleId="TOC3">
    <w:name w:val="toc 3"/>
    <w:basedOn w:val="Normal"/>
    <w:next w:val="Normal"/>
    <w:autoRedefine/>
    <w:uiPriority w:val="39"/>
    <w:unhideWhenUsed/>
    <w:qFormat/>
    <w:rsid w:val="00934577"/>
    <w:pPr>
      <w:ind w:left="440"/>
    </w:pPr>
  </w:style>
  <w:style w:type="paragraph" w:styleId="Caption">
    <w:name w:val="caption"/>
    <w:basedOn w:val="Normal"/>
    <w:next w:val="Normal"/>
    <w:uiPriority w:val="35"/>
    <w:unhideWhenUsed/>
    <w:qFormat/>
    <w:rsid w:val="00934577"/>
    <w:pPr>
      <w:spacing w:line="240" w:lineRule="auto"/>
    </w:pPr>
    <w:rPr>
      <w:bCs/>
      <w:sz w:val="20"/>
      <w:szCs w:val="18"/>
    </w:rPr>
  </w:style>
  <w:style w:type="paragraph" w:styleId="Title">
    <w:name w:val="Title"/>
    <w:basedOn w:val="Normal"/>
    <w:next w:val="Normal"/>
    <w:link w:val="TitleChar"/>
    <w:uiPriority w:val="10"/>
    <w:qFormat/>
    <w:rsid w:val="0093457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3457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3457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934577"/>
    <w:rPr>
      <w:rFonts w:asciiTheme="majorHAnsi" w:eastAsiaTheme="majorEastAsia" w:hAnsiTheme="majorHAnsi" w:cstheme="majorBidi"/>
      <w:i/>
      <w:iCs/>
      <w:spacing w:val="13"/>
      <w:sz w:val="24"/>
      <w:szCs w:val="24"/>
    </w:rPr>
  </w:style>
  <w:style w:type="character" w:styleId="Strong">
    <w:name w:val="Strong"/>
    <w:uiPriority w:val="22"/>
    <w:qFormat/>
    <w:rsid w:val="00934577"/>
    <w:rPr>
      <w:b/>
      <w:bCs/>
    </w:rPr>
  </w:style>
  <w:style w:type="character" w:styleId="Emphasis">
    <w:name w:val="Emphasis"/>
    <w:uiPriority w:val="20"/>
    <w:qFormat/>
    <w:rsid w:val="00934577"/>
    <w:rPr>
      <w:b/>
      <w:bCs/>
      <w:i/>
      <w:iCs/>
      <w:spacing w:val="10"/>
      <w:bdr w:val="none" w:sz="0" w:space="0" w:color="auto"/>
      <w:shd w:val="clear" w:color="auto" w:fill="auto"/>
    </w:rPr>
  </w:style>
  <w:style w:type="paragraph" w:styleId="NoSpacing">
    <w:name w:val="No Spacing"/>
    <w:basedOn w:val="Normal"/>
    <w:link w:val="NoSpacingChar"/>
    <w:uiPriority w:val="1"/>
    <w:qFormat/>
    <w:rsid w:val="00934577"/>
    <w:pPr>
      <w:spacing w:line="240" w:lineRule="auto"/>
    </w:pPr>
  </w:style>
  <w:style w:type="character" w:customStyle="1" w:styleId="NoSpacingChar">
    <w:name w:val="No Spacing Char"/>
    <w:basedOn w:val="DefaultParagraphFont"/>
    <w:link w:val="NoSpacing"/>
    <w:uiPriority w:val="1"/>
    <w:rsid w:val="00934577"/>
  </w:style>
  <w:style w:type="paragraph" w:styleId="ListParagraph">
    <w:name w:val="List Paragraph"/>
    <w:basedOn w:val="Normal"/>
    <w:uiPriority w:val="34"/>
    <w:qFormat/>
    <w:rsid w:val="00934577"/>
    <w:pPr>
      <w:ind w:left="720"/>
      <w:contextualSpacing/>
    </w:pPr>
  </w:style>
  <w:style w:type="paragraph" w:styleId="Quote">
    <w:name w:val="Quote"/>
    <w:basedOn w:val="Normal"/>
    <w:next w:val="Normal"/>
    <w:link w:val="QuoteChar"/>
    <w:uiPriority w:val="29"/>
    <w:qFormat/>
    <w:rsid w:val="00934577"/>
    <w:pPr>
      <w:spacing w:before="200"/>
      <w:ind w:left="360" w:right="360"/>
    </w:pPr>
    <w:rPr>
      <w:i/>
      <w:iCs/>
    </w:rPr>
  </w:style>
  <w:style w:type="character" w:customStyle="1" w:styleId="QuoteChar">
    <w:name w:val="Quote Char"/>
    <w:basedOn w:val="DefaultParagraphFont"/>
    <w:link w:val="Quote"/>
    <w:uiPriority w:val="29"/>
    <w:rsid w:val="00934577"/>
    <w:rPr>
      <w:i/>
      <w:iCs/>
    </w:rPr>
  </w:style>
  <w:style w:type="paragraph" w:styleId="IntenseQuote">
    <w:name w:val="Intense Quote"/>
    <w:basedOn w:val="Normal"/>
    <w:next w:val="Normal"/>
    <w:link w:val="IntenseQuoteChar"/>
    <w:uiPriority w:val="30"/>
    <w:qFormat/>
    <w:rsid w:val="0093457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34577"/>
    <w:rPr>
      <w:b/>
      <w:bCs/>
      <w:i/>
      <w:iCs/>
    </w:rPr>
  </w:style>
  <w:style w:type="character" w:styleId="SubtleEmphasis">
    <w:name w:val="Subtle Emphasis"/>
    <w:uiPriority w:val="19"/>
    <w:qFormat/>
    <w:rsid w:val="00934577"/>
    <w:rPr>
      <w:i/>
      <w:iCs/>
    </w:rPr>
  </w:style>
  <w:style w:type="character" w:styleId="IntenseEmphasis">
    <w:name w:val="Intense Emphasis"/>
    <w:uiPriority w:val="21"/>
    <w:qFormat/>
    <w:rsid w:val="00934577"/>
    <w:rPr>
      <w:b/>
      <w:bCs/>
    </w:rPr>
  </w:style>
  <w:style w:type="character" w:styleId="SubtleReference">
    <w:name w:val="Subtle Reference"/>
    <w:uiPriority w:val="31"/>
    <w:qFormat/>
    <w:rsid w:val="00934577"/>
    <w:rPr>
      <w:smallCaps/>
    </w:rPr>
  </w:style>
  <w:style w:type="character" w:styleId="IntenseReference">
    <w:name w:val="Intense Reference"/>
    <w:uiPriority w:val="32"/>
    <w:qFormat/>
    <w:rsid w:val="00934577"/>
    <w:rPr>
      <w:smallCaps/>
      <w:spacing w:val="5"/>
      <w:u w:val="single"/>
    </w:rPr>
  </w:style>
  <w:style w:type="character" w:styleId="BookTitle">
    <w:name w:val="Book Title"/>
    <w:uiPriority w:val="33"/>
    <w:qFormat/>
    <w:rsid w:val="00934577"/>
    <w:rPr>
      <w:i/>
      <w:iCs/>
      <w:smallCaps/>
      <w:spacing w:val="5"/>
    </w:rPr>
  </w:style>
  <w:style w:type="paragraph" w:styleId="TOCHeading">
    <w:name w:val="TOC Heading"/>
    <w:basedOn w:val="Heading1"/>
    <w:next w:val="Normal"/>
    <w:uiPriority w:val="39"/>
    <w:unhideWhenUsed/>
    <w:qFormat/>
    <w:rsid w:val="00934577"/>
    <w:pPr>
      <w:outlineLvl w:val="9"/>
    </w:pPr>
    <w:rPr>
      <w:lang w:bidi="en-US"/>
    </w:rPr>
  </w:style>
  <w:style w:type="paragraph" w:customStyle="1" w:styleId="line867">
    <w:name w:val="line867"/>
    <w:basedOn w:val="Normal"/>
    <w:rsid w:val="002E3846"/>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104700"/>
    <w:rPr>
      <w:color w:val="0000FF" w:themeColor="hyperlink"/>
      <w:u w:val="single"/>
    </w:rPr>
  </w:style>
  <w:style w:type="character" w:styleId="FollowedHyperlink">
    <w:name w:val="FollowedHyperlink"/>
    <w:basedOn w:val="DefaultParagraphFont"/>
    <w:uiPriority w:val="99"/>
    <w:semiHidden/>
    <w:unhideWhenUsed/>
    <w:rsid w:val="00B8724B"/>
    <w:rPr>
      <w:color w:val="800080" w:themeColor="followedHyperlink"/>
      <w:u w:val="single"/>
    </w:rPr>
  </w:style>
  <w:style w:type="table" w:styleId="TableGrid">
    <w:name w:val="Table Grid"/>
    <w:basedOn w:val="TableNormal"/>
    <w:uiPriority w:val="59"/>
    <w:rsid w:val="003113CC"/>
    <w:pPr>
      <w:spacing w:line="240" w:lineRule="auto"/>
    </w:pPr>
    <w:rPr>
      <w:rFonts w:ascii="Cambria" w:eastAsia="MS Mincho"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667D"/>
    <w:rPr>
      <w:sz w:val="16"/>
      <w:szCs w:val="16"/>
    </w:rPr>
  </w:style>
  <w:style w:type="paragraph" w:styleId="CommentText">
    <w:name w:val="annotation text"/>
    <w:basedOn w:val="Normal"/>
    <w:link w:val="CommentTextChar"/>
    <w:uiPriority w:val="99"/>
    <w:semiHidden/>
    <w:unhideWhenUsed/>
    <w:rsid w:val="00C0667D"/>
    <w:pPr>
      <w:spacing w:line="240" w:lineRule="auto"/>
    </w:pPr>
    <w:rPr>
      <w:sz w:val="20"/>
      <w:szCs w:val="20"/>
    </w:rPr>
  </w:style>
  <w:style w:type="character" w:customStyle="1" w:styleId="CommentTextChar">
    <w:name w:val="Comment Text Char"/>
    <w:basedOn w:val="DefaultParagraphFont"/>
    <w:link w:val="CommentText"/>
    <w:uiPriority w:val="99"/>
    <w:semiHidden/>
    <w:rsid w:val="00C0667D"/>
    <w:rPr>
      <w:rFonts w:ascii="Cambria" w:eastAsia="MS Mincho" w:hAnsi="Cambria"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C0667D"/>
    <w:rPr>
      <w:b/>
      <w:bCs/>
    </w:rPr>
  </w:style>
  <w:style w:type="character" w:customStyle="1" w:styleId="CommentSubjectChar">
    <w:name w:val="Comment Subject Char"/>
    <w:basedOn w:val="CommentTextChar"/>
    <w:link w:val="CommentSubject"/>
    <w:uiPriority w:val="99"/>
    <w:semiHidden/>
    <w:rsid w:val="00C0667D"/>
    <w:rPr>
      <w:rFonts w:ascii="Cambria" w:eastAsia="MS Mincho" w:hAnsi="Cambria" w:cs="Times New Roman"/>
      <w:b/>
      <w:bCs/>
      <w:sz w:val="20"/>
      <w:szCs w:val="20"/>
      <w:lang w:eastAsia="en-US"/>
    </w:rPr>
  </w:style>
  <w:style w:type="paragraph" w:styleId="BalloonText">
    <w:name w:val="Balloon Text"/>
    <w:basedOn w:val="Normal"/>
    <w:link w:val="BalloonTextChar"/>
    <w:uiPriority w:val="99"/>
    <w:semiHidden/>
    <w:unhideWhenUsed/>
    <w:rsid w:val="00C066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67D"/>
    <w:rPr>
      <w:rFonts w:ascii="Segoe UI" w:eastAsia="MS Mincho" w:hAnsi="Segoe UI" w:cs="Segoe UI"/>
      <w:sz w:val="18"/>
      <w:szCs w:val="18"/>
      <w:lang w:eastAsia="en-US"/>
    </w:rPr>
  </w:style>
  <w:style w:type="paragraph" w:styleId="Footer">
    <w:name w:val="footer"/>
    <w:basedOn w:val="Normal"/>
    <w:link w:val="FooterChar"/>
    <w:uiPriority w:val="99"/>
    <w:unhideWhenUsed/>
    <w:rsid w:val="009E2B3B"/>
    <w:pPr>
      <w:tabs>
        <w:tab w:val="center" w:pos="4320"/>
        <w:tab w:val="right" w:pos="8640"/>
      </w:tabs>
      <w:spacing w:after="0" w:line="240" w:lineRule="auto"/>
    </w:pPr>
  </w:style>
  <w:style w:type="character" w:customStyle="1" w:styleId="FooterChar">
    <w:name w:val="Footer Char"/>
    <w:basedOn w:val="DefaultParagraphFont"/>
    <w:link w:val="Footer"/>
    <w:uiPriority w:val="99"/>
    <w:rsid w:val="009E2B3B"/>
    <w:rPr>
      <w:rFonts w:ascii="Cambria" w:eastAsia="MS Mincho" w:hAnsi="Cambria" w:cs="Times New Roman"/>
      <w:lang w:eastAsia="en-US"/>
    </w:rPr>
  </w:style>
  <w:style w:type="character" w:styleId="PageNumber">
    <w:name w:val="page number"/>
    <w:basedOn w:val="DefaultParagraphFont"/>
    <w:uiPriority w:val="99"/>
    <w:semiHidden/>
    <w:unhideWhenUsed/>
    <w:rsid w:val="009E2B3B"/>
  </w:style>
  <w:style w:type="character" w:styleId="LineNumber">
    <w:name w:val="line number"/>
    <w:basedOn w:val="DefaultParagraphFont"/>
    <w:uiPriority w:val="99"/>
    <w:semiHidden/>
    <w:unhideWhenUsed/>
    <w:rsid w:val="0040324A"/>
  </w:style>
  <w:style w:type="character" w:customStyle="1" w:styleId="contentline-39">
    <w:name w:val="contentline-39"/>
    <w:basedOn w:val="DefaultParagraphFont"/>
    <w:rsid w:val="00F50DCA"/>
  </w:style>
  <w:style w:type="paragraph" w:styleId="Header">
    <w:name w:val="header"/>
    <w:basedOn w:val="Normal"/>
    <w:link w:val="HeaderChar"/>
    <w:uiPriority w:val="99"/>
    <w:unhideWhenUsed/>
    <w:rsid w:val="0052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E2B"/>
    <w:rPr>
      <w:rFonts w:ascii="Cambria" w:eastAsia="MS Mincho" w:hAnsi="Cambria" w:cs="Times New Roman"/>
      <w:lang w:eastAsia="en-US"/>
    </w:rPr>
  </w:style>
  <w:style w:type="character" w:styleId="UnresolvedMention">
    <w:name w:val="Unresolved Mention"/>
    <w:basedOn w:val="DefaultParagraphFont"/>
    <w:uiPriority w:val="99"/>
    <w:semiHidden/>
    <w:unhideWhenUsed/>
    <w:rsid w:val="0075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145399">
      <w:bodyDiv w:val="1"/>
      <w:marLeft w:val="0"/>
      <w:marRight w:val="0"/>
      <w:marTop w:val="0"/>
      <w:marBottom w:val="0"/>
      <w:divBdr>
        <w:top w:val="none" w:sz="0" w:space="0" w:color="auto"/>
        <w:left w:val="none" w:sz="0" w:space="0" w:color="auto"/>
        <w:bottom w:val="none" w:sz="0" w:space="0" w:color="auto"/>
        <w:right w:val="none" w:sz="0" w:space="0" w:color="auto"/>
      </w:divBdr>
    </w:div>
    <w:div w:id="673075276">
      <w:bodyDiv w:val="1"/>
      <w:marLeft w:val="0"/>
      <w:marRight w:val="0"/>
      <w:marTop w:val="0"/>
      <w:marBottom w:val="0"/>
      <w:divBdr>
        <w:top w:val="none" w:sz="0" w:space="0" w:color="auto"/>
        <w:left w:val="none" w:sz="0" w:space="0" w:color="auto"/>
        <w:bottom w:val="none" w:sz="0" w:space="0" w:color="auto"/>
        <w:right w:val="none" w:sz="0" w:space="0" w:color="auto"/>
      </w:divBdr>
    </w:div>
    <w:div w:id="957295286">
      <w:bodyDiv w:val="1"/>
      <w:marLeft w:val="0"/>
      <w:marRight w:val="0"/>
      <w:marTop w:val="0"/>
      <w:marBottom w:val="0"/>
      <w:divBdr>
        <w:top w:val="none" w:sz="0" w:space="0" w:color="auto"/>
        <w:left w:val="none" w:sz="0" w:space="0" w:color="auto"/>
        <w:bottom w:val="none" w:sz="0" w:space="0" w:color="auto"/>
        <w:right w:val="none" w:sz="0" w:space="0" w:color="auto"/>
      </w:divBdr>
      <w:divsChild>
        <w:div w:id="776561629">
          <w:marLeft w:val="0"/>
          <w:marRight w:val="0"/>
          <w:marTop w:val="0"/>
          <w:marBottom w:val="0"/>
          <w:divBdr>
            <w:top w:val="none" w:sz="0" w:space="0" w:color="auto"/>
            <w:left w:val="none" w:sz="0" w:space="0" w:color="auto"/>
            <w:bottom w:val="single" w:sz="6" w:space="14" w:color="DEDEDE"/>
            <w:right w:val="none" w:sz="0" w:space="0" w:color="auto"/>
          </w:divBdr>
        </w:div>
        <w:div w:id="1717773009">
          <w:marLeft w:val="0"/>
          <w:marRight w:val="0"/>
          <w:marTop w:val="0"/>
          <w:marBottom w:val="270"/>
          <w:divBdr>
            <w:top w:val="none" w:sz="0" w:space="0" w:color="auto"/>
            <w:left w:val="none" w:sz="0" w:space="0" w:color="auto"/>
            <w:bottom w:val="single" w:sz="6" w:space="18" w:color="DEDEDE"/>
            <w:right w:val="none" w:sz="0" w:space="0" w:color="auto"/>
          </w:divBdr>
          <w:divsChild>
            <w:div w:id="601303863">
              <w:marLeft w:val="0"/>
              <w:marRight w:val="0"/>
              <w:marTop w:val="0"/>
              <w:marBottom w:val="0"/>
              <w:divBdr>
                <w:top w:val="none" w:sz="0" w:space="0" w:color="auto"/>
                <w:left w:val="none" w:sz="0" w:space="0" w:color="auto"/>
                <w:bottom w:val="none" w:sz="0" w:space="0" w:color="auto"/>
                <w:right w:val="none" w:sz="0" w:space="0" w:color="auto"/>
              </w:divBdr>
              <w:divsChild>
                <w:div w:id="12687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8302">
          <w:marLeft w:val="-195"/>
          <w:marRight w:val="0"/>
          <w:marTop w:val="0"/>
          <w:marBottom w:val="300"/>
          <w:divBdr>
            <w:top w:val="none" w:sz="0" w:space="0" w:color="auto"/>
            <w:left w:val="none" w:sz="0" w:space="0" w:color="auto"/>
            <w:bottom w:val="none" w:sz="0" w:space="0" w:color="auto"/>
            <w:right w:val="none" w:sz="0" w:space="0" w:color="auto"/>
          </w:divBdr>
          <w:divsChild>
            <w:div w:id="1237743295">
              <w:marLeft w:val="0"/>
              <w:marRight w:val="0"/>
              <w:marTop w:val="0"/>
              <w:marBottom w:val="0"/>
              <w:divBdr>
                <w:top w:val="none" w:sz="0" w:space="0" w:color="auto"/>
                <w:left w:val="none" w:sz="0" w:space="0" w:color="auto"/>
                <w:bottom w:val="none" w:sz="0" w:space="0" w:color="auto"/>
                <w:right w:val="none" w:sz="0" w:space="0" w:color="auto"/>
              </w:divBdr>
            </w:div>
          </w:divsChild>
        </w:div>
        <w:div w:id="1288849451">
          <w:marLeft w:val="0"/>
          <w:marRight w:val="0"/>
          <w:marTop w:val="0"/>
          <w:marBottom w:val="360"/>
          <w:divBdr>
            <w:top w:val="none" w:sz="0" w:space="0" w:color="auto"/>
            <w:left w:val="none" w:sz="0" w:space="0" w:color="auto"/>
            <w:bottom w:val="single" w:sz="6" w:space="5" w:color="DEDEDE"/>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sChild>
            <w:div w:id="818109228">
              <w:marLeft w:val="0"/>
              <w:marRight w:val="0"/>
              <w:marTop w:val="0"/>
              <w:marBottom w:val="0"/>
              <w:divBdr>
                <w:top w:val="none" w:sz="0" w:space="0" w:color="auto"/>
                <w:left w:val="none" w:sz="0" w:space="0" w:color="auto"/>
                <w:bottom w:val="none" w:sz="0" w:space="0" w:color="auto"/>
                <w:right w:val="single" w:sz="6" w:space="23" w:color="DEDEDE"/>
              </w:divBdr>
              <w:divsChild>
                <w:div w:id="1952937123">
                  <w:marLeft w:val="0"/>
                  <w:marRight w:val="0"/>
                  <w:marTop w:val="0"/>
                  <w:marBottom w:val="0"/>
                  <w:divBdr>
                    <w:top w:val="none" w:sz="0" w:space="0" w:color="auto"/>
                    <w:left w:val="none" w:sz="0" w:space="0" w:color="auto"/>
                    <w:bottom w:val="none" w:sz="0" w:space="0" w:color="auto"/>
                    <w:right w:val="none" w:sz="0" w:space="0" w:color="auto"/>
                  </w:divBdr>
                  <w:divsChild>
                    <w:div w:id="883980778">
                      <w:marLeft w:val="0"/>
                      <w:marRight w:val="0"/>
                      <w:marTop w:val="0"/>
                      <w:marBottom w:val="0"/>
                      <w:divBdr>
                        <w:top w:val="none" w:sz="0" w:space="0" w:color="auto"/>
                        <w:left w:val="none" w:sz="0" w:space="0" w:color="auto"/>
                        <w:bottom w:val="none" w:sz="0" w:space="0" w:color="auto"/>
                        <w:right w:val="none" w:sz="0" w:space="0" w:color="auto"/>
                      </w:divBdr>
                      <w:divsChild>
                        <w:div w:id="958028638">
                          <w:marLeft w:val="0"/>
                          <w:marRight w:val="0"/>
                          <w:marTop w:val="0"/>
                          <w:marBottom w:val="0"/>
                          <w:divBdr>
                            <w:top w:val="none" w:sz="0" w:space="0" w:color="auto"/>
                            <w:left w:val="none" w:sz="0" w:space="0" w:color="auto"/>
                            <w:bottom w:val="none" w:sz="0" w:space="0" w:color="auto"/>
                            <w:right w:val="none" w:sz="0" w:space="0" w:color="auto"/>
                          </w:divBdr>
                        </w:div>
                        <w:div w:id="1241333652">
                          <w:marLeft w:val="0"/>
                          <w:marRight w:val="0"/>
                          <w:marTop w:val="0"/>
                          <w:marBottom w:val="120"/>
                          <w:divBdr>
                            <w:top w:val="none" w:sz="0" w:space="0" w:color="auto"/>
                            <w:left w:val="none" w:sz="0" w:space="0" w:color="auto"/>
                            <w:bottom w:val="none" w:sz="0" w:space="0" w:color="auto"/>
                            <w:right w:val="none" w:sz="0" w:space="0" w:color="auto"/>
                          </w:divBdr>
                        </w:div>
                      </w:divsChild>
                    </w:div>
                    <w:div w:id="524758849">
                      <w:marLeft w:val="0"/>
                      <w:marRight w:val="0"/>
                      <w:marTop w:val="0"/>
                      <w:marBottom w:val="0"/>
                      <w:divBdr>
                        <w:top w:val="none" w:sz="0" w:space="0" w:color="auto"/>
                        <w:left w:val="none" w:sz="0" w:space="0" w:color="auto"/>
                        <w:bottom w:val="none" w:sz="0" w:space="0" w:color="auto"/>
                        <w:right w:val="none" w:sz="0" w:space="0" w:color="auto"/>
                      </w:divBdr>
                    </w:div>
                    <w:div w:id="369650168">
                      <w:marLeft w:val="0"/>
                      <w:marRight w:val="0"/>
                      <w:marTop w:val="0"/>
                      <w:marBottom w:val="0"/>
                      <w:divBdr>
                        <w:top w:val="none" w:sz="0" w:space="0" w:color="auto"/>
                        <w:left w:val="none" w:sz="0" w:space="0" w:color="auto"/>
                        <w:bottom w:val="none" w:sz="0" w:space="0" w:color="auto"/>
                        <w:right w:val="none" w:sz="0" w:space="0" w:color="auto"/>
                      </w:divBdr>
                      <w:divsChild>
                        <w:div w:id="1472747376">
                          <w:marLeft w:val="0"/>
                          <w:marRight w:val="0"/>
                          <w:marTop w:val="270"/>
                          <w:marBottom w:val="0"/>
                          <w:divBdr>
                            <w:top w:val="none" w:sz="0" w:space="0" w:color="auto"/>
                            <w:left w:val="none" w:sz="0" w:space="0" w:color="auto"/>
                            <w:bottom w:val="none" w:sz="0" w:space="0" w:color="auto"/>
                            <w:right w:val="none" w:sz="0" w:space="0" w:color="auto"/>
                          </w:divBdr>
                        </w:div>
                        <w:div w:id="2107922735">
                          <w:marLeft w:val="0"/>
                          <w:marRight w:val="0"/>
                          <w:marTop w:val="0"/>
                          <w:marBottom w:val="270"/>
                          <w:divBdr>
                            <w:top w:val="none" w:sz="0" w:space="0" w:color="auto"/>
                            <w:left w:val="none" w:sz="0" w:space="0" w:color="auto"/>
                            <w:bottom w:val="none" w:sz="0" w:space="0" w:color="auto"/>
                            <w:right w:val="none" w:sz="0" w:space="0" w:color="auto"/>
                          </w:divBdr>
                        </w:div>
                        <w:div w:id="106892642">
                          <w:marLeft w:val="0"/>
                          <w:marRight w:val="0"/>
                          <w:marTop w:val="270"/>
                          <w:marBottom w:val="0"/>
                          <w:divBdr>
                            <w:top w:val="none" w:sz="0" w:space="0" w:color="auto"/>
                            <w:left w:val="none" w:sz="0" w:space="0" w:color="auto"/>
                            <w:bottom w:val="none" w:sz="0" w:space="0" w:color="auto"/>
                            <w:right w:val="none" w:sz="0" w:space="0" w:color="auto"/>
                          </w:divBdr>
                        </w:div>
                        <w:div w:id="1803647570">
                          <w:marLeft w:val="0"/>
                          <w:marRight w:val="0"/>
                          <w:marTop w:val="0"/>
                          <w:marBottom w:val="270"/>
                          <w:divBdr>
                            <w:top w:val="none" w:sz="0" w:space="0" w:color="auto"/>
                            <w:left w:val="none" w:sz="0" w:space="0" w:color="auto"/>
                            <w:bottom w:val="none" w:sz="0" w:space="0" w:color="auto"/>
                            <w:right w:val="none" w:sz="0" w:space="0" w:color="auto"/>
                          </w:divBdr>
                        </w:div>
                        <w:div w:id="1411073087">
                          <w:marLeft w:val="0"/>
                          <w:marRight w:val="0"/>
                          <w:marTop w:val="270"/>
                          <w:marBottom w:val="0"/>
                          <w:divBdr>
                            <w:top w:val="none" w:sz="0" w:space="0" w:color="auto"/>
                            <w:left w:val="none" w:sz="0" w:space="0" w:color="auto"/>
                            <w:bottom w:val="none" w:sz="0" w:space="0" w:color="auto"/>
                            <w:right w:val="none" w:sz="0" w:space="0" w:color="auto"/>
                          </w:divBdr>
                        </w:div>
                        <w:div w:id="953052252">
                          <w:marLeft w:val="0"/>
                          <w:marRight w:val="0"/>
                          <w:marTop w:val="0"/>
                          <w:marBottom w:val="270"/>
                          <w:divBdr>
                            <w:top w:val="none" w:sz="0" w:space="0" w:color="auto"/>
                            <w:left w:val="none" w:sz="0" w:space="0" w:color="auto"/>
                            <w:bottom w:val="none" w:sz="0" w:space="0" w:color="auto"/>
                            <w:right w:val="none" w:sz="0" w:space="0" w:color="auto"/>
                          </w:divBdr>
                        </w:div>
                        <w:div w:id="1004435292">
                          <w:marLeft w:val="0"/>
                          <w:marRight w:val="0"/>
                          <w:marTop w:val="270"/>
                          <w:marBottom w:val="0"/>
                          <w:divBdr>
                            <w:top w:val="none" w:sz="0" w:space="0" w:color="auto"/>
                            <w:left w:val="none" w:sz="0" w:space="0" w:color="auto"/>
                            <w:bottom w:val="none" w:sz="0" w:space="0" w:color="auto"/>
                            <w:right w:val="none" w:sz="0" w:space="0" w:color="auto"/>
                          </w:divBdr>
                        </w:div>
                        <w:div w:id="1012801736">
                          <w:marLeft w:val="0"/>
                          <w:marRight w:val="0"/>
                          <w:marTop w:val="0"/>
                          <w:marBottom w:val="270"/>
                          <w:divBdr>
                            <w:top w:val="none" w:sz="0" w:space="0" w:color="auto"/>
                            <w:left w:val="none" w:sz="0" w:space="0" w:color="auto"/>
                            <w:bottom w:val="none" w:sz="0" w:space="0" w:color="auto"/>
                            <w:right w:val="none" w:sz="0" w:space="0" w:color="auto"/>
                          </w:divBdr>
                        </w:div>
                        <w:div w:id="835457399">
                          <w:marLeft w:val="0"/>
                          <w:marRight w:val="0"/>
                          <w:marTop w:val="270"/>
                          <w:marBottom w:val="0"/>
                          <w:divBdr>
                            <w:top w:val="none" w:sz="0" w:space="0" w:color="auto"/>
                            <w:left w:val="none" w:sz="0" w:space="0" w:color="auto"/>
                            <w:bottom w:val="none" w:sz="0" w:space="0" w:color="auto"/>
                            <w:right w:val="none" w:sz="0" w:space="0" w:color="auto"/>
                          </w:divBdr>
                        </w:div>
                        <w:div w:id="2124570537">
                          <w:marLeft w:val="0"/>
                          <w:marRight w:val="0"/>
                          <w:marTop w:val="0"/>
                          <w:marBottom w:val="270"/>
                          <w:divBdr>
                            <w:top w:val="none" w:sz="0" w:space="0" w:color="auto"/>
                            <w:left w:val="none" w:sz="0" w:space="0" w:color="auto"/>
                            <w:bottom w:val="none" w:sz="0" w:space="0" w:color="auto"/>
                            <w:right w:val="none" w:sz="0" w:space="0" w:color="auto"/>
                          </w:divBdr>
                        </w:div>
                        <w:div w:id="166747430">
                          <w:marLeft w:val="0"/>
                          <w:marRight w:val="0"/>
                          <w:marTop w:val="270"/>
                          <w:marBottom w:val="0"/>
                          <w:divBdr>
                            <w:top w:val="none" w:sz="0" w:space="0" w:color="auto"/>
                            <w:left w:val="none" w:sz="0" w:space="0" w:color="auto"/>
                            <w:bottom w:val="none" w:sz="0" w:space="0" w:color="auto"/>
                            <w:right w:val="none" w:sz="0" w:space="0" w:color="auto"/>
                          </w:divBdr>
                        </w:div>
                        <w:div w:id="595947032">
                          <w:marLeft w:val="0"/>
                          <w:marRight w:val="0"/>
                          <w:marTop w:val="0"/>
                          <w:marBottom w:val="270"/>
                          <w:divBdr>
                            <w:top w:val="none" w:sz="0" w:space="0" w:color="auto"/>
                            <w:left w:val="none" w:sz="0" w:space="0" w:color="auto"/>
                            <w:bottom w:val="none" w:sz="0" w:space="0" w:color="auto"/>
                            <w:right w:val="none" w:sz="0" w:space="0" w:color="auto"/>
                          </w:divBdr>
                        </w:div>
                        <w:div w:id="1198814297">
                          <w:marLeft w:val="0"/>
                          <w:marRight w:val="0"/>
                          <w:marTop w:val="270"/>
                          <w:marBottom w:val="0"/>
                          <w:divBdr>
                            <w:top w:val="none" w:sz="0" w:space="0" w:color="auto"/>
                            <w:left w:val="none" w:sz="0" w:space="0" w:color="auto"/>
                            <w:bottom w:val="none" w:sz="0" w:space="0" w:color="auto"/>
                            <w:right w:val="none" w:sz="0" w:space="0" w:color="auto"/>
                          </w:divBdr>
                        </w:div>
                        <w:div w:id="544173874">
                          <w:marLeft w:val="0"/>
                          <w:marRight w:val="0"/>
                          <w:marTop w:val="0"/>
                          <w:marBottom w:val="270"/>
                          <w:divBdr>
                            <w:top w:val="none" w:sz="0" w:space="0" w:color="auto"/>
                            <w:left w:val="none" w:sz="0" w:space="0" w:color="auto"/>
                            <w:bottom w:val="none" w:sz="0" w:space="0" w:color="auto"/>
                            <w:right w:val="none" w:sz="0" w:space="0" w:color="auto"/>
                          </w:divBdr>
                        </w:div>
                        <w:div w:id="51580557">
                          <w:marLeft w:val="0"/>
                          <w:marRight w:val="0"/>
                          <w:marTop w:val="270"/>
                          <w:marBottom w:val="0"/>
                          <w:divBdr>
                            <w:top w:val="none" w:sz="0" w:space="0" w:color="auto"/>
                            <w:left w:val="none" w:sz="0" w:space="0" w:color="auto"/>
                            <w:bottom w:val="none" w:sz="0" w:space="0" w:color="auto"/>
                            <w:right w:val="none" w:sz="0" w:space="0" w:color="auto"/>
                          </w:divBdr>
                        </w:div>
                        <w:div w:id="1413771665">
                          <w:marLeft w:val="0"/>
                          <w:marRight w:val="0"/>
                          <w:marTop w:val="0"/>
                          <w:marBottom w:val="270"/>
                          <w:divBdr>
                            <w:top w:val="none" w:sz="0" w:space="0" w:color="auto"/>
                            <w:left w:val="none" w:sz="0" w:space="0" w:color="auto"/>
                            <w:bottom w:val="none" w:sz="0" w:space="0" w:color="auto"/>
                            <w:right w:val="none" w:sz="0" w:space="0" w:color="auto"/>
                          </w:divBdr>
                        </w:div>
                        <w:div w:id="2009483264">
                          <w:marLeft w:val="0"/>
                          <w:marRight w:val="0"/>
                          <w:marTop w:val="270"/>
                          <w:marBottom w:val="0"/>
                          <w:divBdr>
                            <w:top w:val="none" w:sz="0" w:space="0" w:color="auto"/>
                            <w:left w:val="none" w:sz="0" w:space="0" w:color="auto"/>
                            <w:bottom w:val="none" w:sz="0" w:space="0" w:color="auto"/>
                            <w:right w:val="none" w:sz="0" w:space="0" w:color="auto"/>
                          </w:divBdr>
                        </w:div>
                        <w:div w:id="1318067584">
                          <w:marLeft w:val="0"/>
                          <w:marRight w:val="0"/>
                          <w:marTop w:val="0"/>
                          <w:marBottom w:val="270"/>
                          <w:divBdr>
                            <w:top w:val="none" w:sz="0" w:space="0" w:color="auto"/>
                            <w:left w:val="none" w:sz="0" w:space="0" w:color="auto"/>
                            <w:bottom w:val="none" w:sz="0" w:space="0" w:color="auto"/>
                            <w:right w:val="none" w:sz="0" w:space="0" w:color="auto"/>
                          </w:divBdr>
                        </w:div>
                        <w:div w:id="1075275286">
                          <w:marLeft w:val="0"/>
                          <w:marRight w:val="0"/>
                          <w:marTop w:val="270"/>
                          <w:marBottom w:val="0"/>
                          <w:divBdr>
                            <w:top w:val="none" w:sz="0" w:space="0" w:color="auto"/>
                            <w:left w:val="none" w:sz="0" w:space="0" w:color="auto"/>
                            <w:bottom w:val="none" w:sz="0" w:space="0" w:color="auto"/>
                            <w:right w:val="none" w:sz="0" w:space="0" w:color="auto"/>
                          </w:divBdr>
                        </w:div>
                        <w:div w:id="1839030482">
                          <w:marLeft w:val="0"/>
                          <w:marRight w:val="0"/>
                          <w:marTop w:val="0"/>
                          <w:marBottom w:val="270"/>
                          <w:divBdr>
                            <w:top w:val="none" w:sz="0" w:space="0" w:color="auto"/>
                            <w:left w:val="none" w:sz="0" w:space="0" w:color="auto"/>
                            <w:bottom w:val="none" w:sz="0" w:space="0" w:color="auto"/>
                            <w:right w:val="none" w:sz="0" w:space="0" w:color="auto"/>
                          </w:divBdr>
                        </w:div>
                        <w:div w:id="1779449338">
                          <w:marLeft w:val="0"/>
                          <w:marRight w:val="0"/>
                          <w:marTop w:val="270"/>
                          <w:marBottom w:val="0"/>
                          <w:divBdr>
                            <w:top w:val="none" w:sz="0" w:space="0" w:color="auto"/>
                            <w:left w:val="none" w:sz="0" w:space="0" w:color="auto"/>
                            <w:bottom w:val="none" w:sz="0" w:space="0" w:color="auto"/>
                            <w:right w:val="none" w:sz="0" w:space="0" w:color="auto"/>
                          </w:divBdr>
                        </w:div>
                        <w:div w:id="789590492">
                          <w:marLeft w:val="0"/>
                          <w:marRight w:val="0"/>
                          <w:marTop w:val="0"/>
                          <w:marBottom w:val="270"/>
                          <w:divBdr>
                            <w:top w:val="none" w:sz="0" w:space="0" w:color="auto"/>
                            <w:left w:val="none" w:sz="0" w:space="0" w:color="auto"/>
                            <w:bottom w:val="none" w:sz="0" w:space="0" w:color="auto"/>
                            <w:right w:val="none" w:sz="0" w:space="0" w:color="auto"/>
                          </w:divBdr>
                        </w:div>
                        <w:div w:id="1736971937">
                          <w:marLeft w:val="0"/>
                          <w:marRight w:val="0"/>
                          <w:marTop w:val="270"/>
                          <w:marBottom w:val="0"/>
                          <w:divBdr>
                            <w:top w:val="none" w:sz="0" w:space="0" w:color="auto"/>
                            <w:left w:val="none" w:sz="0" w:space="0" w:color="auto"/>
                            <w:bottom w:val="none" w:sz="0" w:space="0" w:color="auto"/>
                            <w:right w:val="none" w:sz="0" w:space="0" w:color="auto"/>
                          </w:divBdr>
                        </w:div>
                        <w:div w:id="765613054">
                          <w:marLeft w:val="0"/>
                          <w:marRight w:val="0"/>
                          <w:marTop w:val="0"/>
                          <w:marBottom w:val="270"/>
                          <w:divBdr>
                            <w:top w:val="none" w:sz="0" w:space="0" w:color="auto"/>
                            <w:left w:val="none" w:sz="0" w:space="0" w:color="auto"/>
                            <w:bottom w:val="none" w:sz="0" w:space="0" w:color="auto"/>
                            <w:right w:val="none" w:sz="0" w:space="0" w:color="auto"/>
                          </w:divBdr>
                        </w:div>
                        <w:div w:id="1424759703">
                          <w:marLeft w:val="0"/>
                          <w:marRight w:val="0"/>
                          <w:marTop w:val="270"/>
                          <w:marBottom w:val="0"/>
                          <w:divBdr>
                            <w:top w:val="none" w:sz="0" w:space="0" w:color="auto"/>
                            <w:left w:val="none" w:sz="0" w:space="0" w:color="auto"/>
                            <w:bottom w:val="none" w:sz="0" w:space="0" w:color="auto"/>
                            <w:right w:val="none" w:sz="0" w:space="0" w:color="auto"/>
                          </w:divBdr>
                        </w:div>
                        <w:div w:id="144397823">
                          <w:marLeft w:val="0"/>
                          <w:marRight w:val="0"/>
                          <w:marTop w:val="0"/>
                          <w:marBottom w:val="270"/>
                          <w:divBdr>
                            <w:top w:val="none" w:sz="0" w:space="0" w:color="auto"/>
                            <w:left w:val="none" w:sz="0" w:space="0" w:color="auto"/>
                            <w:bottom w:val="none" w:sz="0" w:space="0" w:color="auto"/>
                            <w:right w:val="none" w:sz="0" w:space="0" w:color="auto"/>
                          </w:divBdr>
                        </w:div>
                        <w:div w:id="1085687730">
                          <w:marLeft w:val="0"/>
                          <w:marRight w:val="0"/>
                          <w:marTop w:val="270"/>
                          <w:marBottom w:val="0"/>
                          <w:divBdr>
                            <w:top w:val="none" w:sz="0" w:space="0" w:color="auto"/>
                            <w:left w:val="none" w:sz="0" w:space="0" w:color="auto"/>
                            <w:bottom w:val="none" w:sz="0" w:space="0" w:color="auto"/>
                            <w:right w:val="none" w:sz="0" w:space="0" w:color="auto"/>
                          </w:divBdr>
                        </w:div>
                        <w:div w:id="671953902">
                          <w:marLeft w:val="0"/>
                          <w:marRight w:val="0"/>
                          <w:marTop w:val="0"/>
                          <w:marBottom w:val="270"/>
                          <w:divBdr>
                            <w:top w:val="none" w:sz="0" w:space="0" w:color="auto"/>
                            <w:left w:val="none" w:sz="0" w:space="0" w:color="auto"/>
                            <w:bottom w:val="none" w:sz="0" w:space="0" w:color="auto"/>
                            <w:right w:val="none" w:sz="0" w:space="0" w:color="auto"/>
                          </w:divBdr>
                        </w:div>
                        <w:div w:id="1038894752">
                          <w:marLeft w:val="0"/>
                          <w:marRight w:val="0"/>
                          <w:marTop w:val="270"/>
                          <w:marBottom w:val="0"/>
                          <w:divBdr>
                            <w:top w:val="none" w:sz="0" w:space="0" w:color="auto"/>
                            <w:left w:val="none" w:sz="0" w:space="0" w:color="auto"/>
                            <w:bottom w:val="none" w:sz="0" w:space="0" w:color="auto"/>
                            <w:right w:val="none" w:sz="0" w:space="0" w:color="auto"/>
                          </w:divBdr>
                        </w:div>
                        <w:div w:id="84114835">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304889071">
      <w:bodyDiv w:val="1"/>
      <w:marLeft w:val="0"/>
      <w:marRight w:val="0"/>
      <w:marTop w:val="0"/>
      <w:marBottom w:val="0"/>
      <w:divBdr>
        <w:top w:val="none" w:sz="0" w:space="0" w:color="auto"/>
        <w:left w:val="none" w:sz="0" w:space="0" w:color="auto"/>
        <w:bottom w:val="none" w:sz="0" w:space="0" w:color="auto"/>
        <w:right w:val="none" w:sz="0" w:space="0" w:color="auto"/>
      </w:divBdr>
    </w:div>
    <w:div w:id="15387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ion.ucl.ac.uk/spm/doc/spm8_manual.pdf" TargetMode="External"/><Relationship Id="rId13" Type="http://schemas.openxmlformats.org/officeDocument/2006/relationships/hyperlink" Target="https://surfer.nmr.mgh.harvard.edu/fswiki/FreeviewGuide/FreeviewGeneralUsage/FreeviewQuickSta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gshare.com/articles/ANTs_ANTsR_Brain_Templates/91543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nava.github.io/ANTs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sl.fmrib.ox.ac.uk/fsl/fslwiki" TargetMode="External"/><Relationship Id="rId4" Type="http://schemas.openxmlformats.org/officeDocument/2006/relationships/settings" Target="settings.xml"/><Relationship Id="rId9" Type="http://schemas.openxmlformats.org/officeDocument/2006/relationships/hyperlink" Target="http://www.fil.ion.ucl.ac.uk/spm/doc/manu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D720D-FF26-41BD-9CF2-811AE40B9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17743</Words>
  <Characters>101139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118645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Eileanoir Johnson</dc:creator>
  <cp:keywords/>
  <dc:description/>
  <cp:lastModifiedBy>Alisha Dsouza</cp:lastModifiedBy>
  <cp:revision>11</cp:revision>
  <dcterms:created xsi:type="dcterms:W3CDTF">2018-07-11T15:34:00Z</dcterms:created>
  <dcterms:modified xsi:type="dcterms:W3CDTF">2018-07-12T13:06:00Z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d4e17221-51a3-341a-9312-e9c4ab47f9dc</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http://csl.mendeley.com/styles/200728471/JOVE</vt:lpwstr>
  </property>
  <property fmtid="{D5CDD505-2E9C-101B-9397-08002B2CF9AE}" pid="12" name="Mendeley Recent Style Name 3_1">
    <vt:lpwstr>American Psychological Association 6th edition - Eileanoir Johnson</vt:lpwstr>
  </property>
  <property fmtid="{D5CDD505-2E9C-101B-9397-08002B2CF9AE}" pid="13" name="Mendeley Recent Style Id 4_1">
    <vt:lpwstr>https://csl.mendeley.com/styles/200728471/JOVE</vt:lpwstr>
  </property>
  <property fmtid="{D5CDD505-2E9C-101B-9397-08002B2CF9AE}" pid="14" name="Mendeley Recent Style Name 4_1">
    <vt:lpwstr>American Psychological Association 6th edition - Eileanoir Johnson</vt:lpwstr>
  </property>
  <property fmtid="{D5CDD505-2E9C-101B-9397-08002B2CF9AE}" pid="15" name="Mendeley Recent Style Id 5_1">
    <vt:lpwstr>http://csl.mendeley.com/styles/200728471/JOVE-2</vt:lpwstr>
  </property>
  <property fmtid="{D5CDD505-2E9C-101B-9397-08002B2CF9AE}" pid="16" name="Mendeley Recent Style Name 5_1">
    <vt:lpwstr>American Psychological Association 6th edition - Eileanoir Johnson</vt:lpwstr>
  </property>
  <property fmtid="{D5CDD505-2E9C-101B-9397-08002B2CF9AE}" pid="17" name="Mendeley Recent Style Id 6_1">
    <vt:lpwstr>http://www.zotero.org/styles/american-sociological-association</vt:lpwstr>
  </property>
  <property fmtid="{D5CDD505-2E9C-101B-9397-08002B2CF9AE}" pid="18" name="Mendeley Recent Style Name 6_1">
    <vt:lpwstr>American Sociological Association</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http://www.zotero.org/styles/neuroimage</vt:lpwstr>
  </property>
  <property fmtid="{D5CDD505-2E9C-101B-9397-08002B2CF9AE}" pid="22" name="Mendeley Recent Style Name 8_1">
    <vt:lpwstr>NeuroImage</vt:lpwstr>
  </property>
  <property fmtid="{D5CDD505-2E9C-101B-9397-08002B2CF9AE}" pid="23" name="Mendeley Recent Style Id 9_1">
    <vt:lpwstr>http://www.zotero.org/styles/neurology</vt:lpwstr>
  </property>
  <property fmtid="{D5CDD505-2E9C-101B-9397-08002B2CF9AE}" pid="24" name="Mendeley Recent Style Name 9_1">
    <vt:lpwstr>Neurology</vt:lpwstr>
  </property>
</Properties>
</file>