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E4C4" w14:textId="3CB2C501" w:rsidR="00A558D7" w:rsidRPr="00D8322E" w:rsidRDefault="005030DD" w:rsidP="00CF6661">
      <w:pPr>
        <w:jc w:val="both"/>
        <w:rPr>
          <w:rFonts w:cs="Calibri"/>
          <w:b/>
        </w:rPr>
      </w:pPr>
      <w:r w:rsidRPr="00D8322E">
        <w:rPr>
          <w:rFonts w:cs="Calibri"/>
          <w:b/>
        </w:rPr>
        <w:t>TITLE:</w:t>
      </w:r>
      <w:bookmarkStart w:id="0" w:name="_GoBack"/>
      <w:bookmarkEnd w:id="0"/>
    </w:p>
    <w:p w14:paraId="712BFA72" w14:textId="6954ED90" w:rsidR="00E40674" w:rsidRPr="00FD0582" w:rsidRDefault="005423E9" w:rsidP="00CF6661">
      <w:pPr>
        <w:jc w:val="both"/>
        <w:rPr>
          <w:rFonts w:cs="Calibri"/>
          <w:b/>
        </w:rPr>
      </w:pPr>
      <w:r w:rsidRPr="00FD0582">
        <w:rPr>
          <w:rFonts w:cs="Calibri"/>
          <w:b/>
        </w:rPr>
        <w:t xml:space="preserve">Methods for </w:t>
      </w:r>
      <w:r w:rsidR="00A558D7" w:rsidRPr="00FD0582">
        <w:rPr>
          <w:rFonts w:cs="Calibri"/>
          <w:b/>
        </w:rPr>
        <w:t>E</w:t>
      </w:r>
      <w:r w:rsidRPr="00FD0582">
        <w:rPr>
          <w:rFonts w:cs="Calibri"/>
          <w:b/>
        </w:rPr>
        <w:t xml:space="preserve">valuating the </w:t>
      </w:r>
      <w:r w:rsidR="00A558D7" w:rsidRPr="00FD0582">
        <w:rPr>
          <w:rFonts w:cs="Calibri"/>
          <w:b/>
        </w:rPr>
        <w:t>R</w:t>
      </w:r>
      <w:r w:rsidRPr="00FD0582">
        <w:rPr>
          <w:rFonts w:cs="Calibri"/>
          <w:b/>
        </w:rPr>
        <w:t>ole of c-</w:t>
      </w:r>
      <w:proofErr w:type="spellStart"/>
      <w:r w:rsidRPr="00FD0582">
        <w:rPr>
          <w:rFonts w:cs="Calibri"/>
          <w:b/>
        </w:rPr>
        <w:t>Fos</w:t>
      </w:r>
      <w:proofErr w:type="spellEnd"/>
      <w:r w:rsidRPr="00FD0582">
        <w:rPr>
          <w:rFonts w:cs="Calibri"/>
          <w:b/>
        </w:rPr>
        <w:t xml:space="preserve"> and Dusp1 in </w:t>
      </w:r>
      <w:r w:rsidR="00A558D7" w:rsidRPr="00FD0582">
        <w:rPr>
          <w:rFonts w:cs="Calibri"/>
          <w:b/>
        </w:rPr>
        <w:t>Oncogene Dependence</w:t>
      </w:r>
    </w:p>
    <w:p w14:paraId="2DF540D5" w14:textId="77777777" w:rsidR="00E40674" w:rsidRPr="00D8322E" w:rsidRDefault="00E40674" w:rsidP="00CF6661">
      <w:pPr>
        <w:jc w:val="both"/>
        <w:rPr>
          <w:rFonts w:cs="Calibri"/>
          <w:b/>
        </w:rPr>
      </w:pPr>
    </w:p>
    <w:p w14:paraId="5CBD6518" w14:textId="70E11556" w:rsidR="00F62654" w:rsidRPr="00D8322E" w:rsidRDefault="005030DD" w:rsidP="00CF6661">
      <w:pPr>
        <w:jc w:val="both"/>
        <w:outlineLvl w:val="0"/>
        <w:rPr>
          <w:rFonts w:cs="Calibri"/>
          <w:b/>
        </w:rPr>
      </w:pPr>
      <w:r w:rsidRPr="00D8322E">
        <w:rPr>
          <w:rFonts w:cs="Calibri"/>
          <w:b/>
        </w:rPr>
        <w:t xml:space="preserve">AUTHORS </w:t>
      </w:r>
      <w:r>
        <w:rPr>
          <w:rFonts w:cs="Calibri"/>
          <w:b/>
        </w:rPr>
        <w:t>AND</w:t>
      </w:r>
      <w:r w:rsidRPr="00D8322E">
        <w:rPr>
          <w:rFonts w:cs="Calibri"/>
          <w:b/>
        </w:rPr>
        <w:t xml:space="preserve"> AFFILIATIONS</w:t>
      </w:r>
      <w:r>
        <w:rPr>
          <w:rFonts w:cs="Calibri"/>
          <w:b/>
        </w:rPr>
        <w:t>:</w:t>
      </w:r>
    </w:p>
    <w:p w14:paraId="28ECBC26" w14:textId="05FC6F78" w:rsidR="00A558D7" w:rsidRPr="00D8322E" w:rsidRDefault="005423E9" w:rsidP="00CF6661">
      <w:pPr>
        <w:jc w:val="both"/>
        <w:outlineLvl w:val="0"/>
        <w:rPr>
          <w:rFonts w:cs="Calibri"/>
          <w:vertAlign w:val="superscript"/>
        </w:rPr>
      </w:pPr>
      <w:proofErr w:type="spellStart"/>
      <w:r w:rsidRPr="00D8322E">
        <w:rPr>
          <w:rFonts w:cs="Calibri"/>
        </w:rPr>
        <w:t>Meenu</w:t>
      </w:r>
      <w:proofErr w:type="spellEnd"/>
      <w:r w:rsidRPr="00D8322E">
        <w:rPr>
          <w:rFonts w:cs="Calibri"/>
        </w:rPr>
        <w:t xml:space="preserve"> Kesarwani</w:t>
      </w:r>
      <w:r w:rsidRPr="00D8322E">
        <w:rPr>
          <w:rFonts w:cs="Calibri"/>
          <w:vertAlign w:val="superscript"/>
        </w:rPr>
        <w:t>1</w:t>
      </w:r>
      <w:r w:rsidR="00A558D7" w:rsidRPr="00D8322E">
        <w:rPr>
          <w:rFonts w:cs="Calibri"/>
        </w:rPr>
        <w:t>, Zachary Kincaid</w:t>
      </w:r>
      <w:r w:rsidR="00A558D7" w:rsidRPr="00D8322E">
        <w:rPr>
          <w:rFonts w:cs="Calibri"/>
          <w:vertAlign w:val="superscript"/>
        </w:rPr>
        <w:t>1</w:t>
      </w:r>
      <w:r w:rsidR="00A558D7" w:rsidRPr="00D8322E">
        <w:rPr>
          <w:rFonts w:cs="Calibri"/>
        </w:rPr>
        <w:t>, Mohammad Azam</w:t>
      </w:r>
      <w:r w:rsidR="00A558D7" w:rsidRPr="00D8322E">
        <w:rPr>
          <w:rFonts w:cs="Calibri"/>
          <w:vertAlign w:val="superscript"/>
        </w:rPr>
        <w:t>1</w:t>
      </w:r>
    </w:p>
    <w:p w14:paraId="2404F89D" w14:textId="1DDCF8AE" w:rsidR="00F62654" w:rsidRPr="00D8322E" w:rsidRDefault="00A558D7" w:rsidP="00CF6661">
      <w:pPr>
        <w:jc w:val="both"/>
        <w:outlineLvl w:val="0"/>
        <w:rPr>
          <w:rFonts w:cs="Calibri"/>
        </w:rPr>
      </w:pPr>
      <w:r w:rsidRPr="00D8322E">
        <w:rPr>
          <w:rFonts w:cs="Calibri"/>
          <w:vertAlign w:val="superscript"/>
        </w:rPr>
        <w:t>1</w:t>
      </w:r>
      <w:r w:rsidR="005423E9" w:rsidRPr="00D8322E">
        <w:rPr>
          <w:rFonts w:cs="Calibri"/>
        </w:rPr>
        <w:t>Cincinnati Children’s Hospital Medical Center</w:t>
      </w:r>
      <w:r w:rsidRPr="00D8322E">
        <w:rPr>
          <w:rFonts w:cs="Calibri"/>
        </w:rPr>
        <w:t xml:space="preserve">, </w:t>
      </w:r>
      <w:r w:rsidR="005423E9" w:rsidRPr="00D8322E">
        <w:rPr>
          <w:rFonts w:cs="Calibri"/>
        </w:rPr>
        <w:t>Cancer Blood Disease Institute</w:t>
      </w:r>
      <w:r w:rsidRPr="00D8322E">
        <w:rPr>
          <w:rFonts w:cs="Calibri"/>
        </w:rPr>
        <w:t xml:space="preserve">, </w:t>
      </w:r>
      <w:r w:rsidR="005423E9" w:rsidRPr="00D8322E">
        <w:rPr>
          <w:rFonts w:cs="Calibri"/>
        </w:rPr>
        <w:t>Divisions of Experimental Hematology and Cancer Pathology</w:t>
      </w:r>
    </w:p>
    <w:p w14:paraId="4279E052" w14:textId="77777777" w:rsidR="00165708" w:rsidRPr="00D8322E" w:rsidRDefault="00165708" w:rsidP="00CF6661">
      <w:pPr>
        <w:jc w:val="both"/>
        <w:rPr>
          <w:rFonts w:cs="Calibri"/>
        </w:rPr>
      </w:pPr>
    </w:p>
    <w:p w14:paraId="53B1C2FD" w14:textId="189A102C" w:rsidR="00A558D7" w:rsidRPr="00D8322E" w:rsidRDefault="00EC0483" w:rsidP="00CF6661">
      <w:pPr>
        <w:jc w:val="both"/>
        <w:rPr>
          <w:rFonts w:cs="Calibri"/>
        </w:rPr>
      </w:pPr>
      <w:r w:rsidRPr="00D8322E">
        <w:rPr>
          <w:rFonts w:cs="Calibri"/>
          <w:b/>
        </w:rPr>
        <w:t>Corresponding Author:</w:t>
      </w:r>
      <w:r w:rsidRPr="00D8322E">
        <w:rPr>
          <w:rFonts w:cs="Calibri"/>
        </w:rPr>
        <w:t xml:space="preserve"> </w:t>
      </w:r>
    </w:p>
    <w:p w14:paraId="0ABB2229" w14:textId="06B3BFCC" w:rsidR="00A558D7" w:rsidRPr="00D8322E" w:rsidRDefault="00EC0483" w:rsidP="00CF6661">
      <w:pPr>
        <w:jc w:val="both"/>
        <w:rPr>
          <w:rFonts w:cs="Calibri"/>
          <w:color w:val="000000" w:themeColor="text1"/>
        </w:rPr>
      </w:pPr>
      <w:r w:rsidRPr="00D8322E">
        <w:rPr>
          <w:rFonts w:cs="Calibri"/>
          <w:color w:val="000000" w:themeColor="text1"/>
        </w:rPr>
        <w:t xml:space="preserve">Mohammad Azam </w:t>
      </w:r>
      <w:r w:rsidR="005030DD">
        <w:rPr>
          <w:rFonts w:cs="Calibri"/>
          <w:color w:val="000000" w:themeColor="text1"/>
        </w:rPr>
        <w:tab/>
      </w:r>
      <w:r w:rsidR="00A558D7" w:rsidRPr="00D8322E">
        <w:rPr>
          <w:rFonts w:cs="Calibri"/>
          <w:color w:val="000000" w:themeColor="text1"/>
        </w:rPr>
        <w:t>(</w:t>
      </w:r>
      <w:r w:rsidR="00A558D7" w:rsidRPr="00D8322E">
        <w:rPr>
          <w:rStyle w:val="Hyperlink"/>
          <w:rFonts w:cs="Calibri"/>
          <w:color w:val="000000" w:themeColor="text1"/>
          <w:u w:val="none"/>
        </w:rPr>
        <w:t>Mohammad.Azam@cchmc.org</w:t>
      </w:r>
      <w:r w:rsidR="00A558D7" w:rsidRPr="00D8322E">
        <w:rPr>
          <w:rFonts w:cs="Calibri"/>
          <w:color w:val="000000" w:themeColor="text1"/>
        </w:rPr>
        <w:t>)</w:t>
      </w:r>
    </w:p>
    <w:p w14:paraId="0B73F67D" w14:textId="37B08A6C" w:rsidR="002F15D1" w:rsidRPr="00D8322E" w:rsidRDefault="00EC0483" w:rsidP="00CF6661">
      <w:pPr>
        <w:jc w:val="both"/>
        <w:rPr>
          <w:rFonts w:cs="Calibri"/>
          <w:color w:val="000000" w:themeColor="text1"/>
        </w:rPr>
      </w:pPr>
      <w:r w:rsidRPr="00D8322E">
        <w:rPr>
          <w:rFonts w:cs="Calibri"/>
          <w:color w:val="000000" w:themeColor="text1"/>
        </w:rPr>
        <w:t>Phone: 513-803-141</w:t>
      </w:r>
    </w:p>
    <w:p w14:paraId="42C36738" w14:textId="401F96EF" w:rsidR="002F15D1" w:rsidRPr="00D8322E" w:rsidRDefault="002F15D1" w:rsidP="00CF6661">
      <w:pPr>
        <w:jc w:val="both"/>
        <w:rPr>
          <w:rFonts w:cs="Calibri"/>
          <w:b/>
          <w:color w:val="000000" w:themeColor="text1"/>
        </w:rPr>
      </w:pPr>
    </w:p>
    <w:p w14:paraId="16EE351B" w14:textId="187E8FB2" w:rsidR="00A558D7" w:rsidRPr="00D8322E" w:rsidRDefault="00A558D7" w:rsidP="00CF6661">
      <w:pPr>
        <w:jc w:val="both"/>
        <w:rPr>
          <w:rFonts w:cs="Calibri"/>
          <w:b/>
          <w:color w:val="000000" w:themeColor="text1"/>
        </w:rPr>
      </w:pPr>
      <w:r w:rsidRPr="00D8322E">
        <w:rPr>
          <w:rFonts w:cs="Calibri"/>
          <w:b/>
          <w:color w:val="000000" w:themeColor="text1"/>
        </w:rPr>
        <w:t>E</w:t>
      </w:r>
      <w:r w:rsidR="005030DD">
        <w:rPr>
          <w:rFonts w:cs="Calibri"/>
          <w:b/>
          <w:color w:val="000000" w:themeColor="text1"/>
        </w:rPr>
        <w:t>-</w:t>
      </w:r>
      <w:r w:rsidRPr="00D8322E">
        <w:rPr>
          <w:rFonts w:cs="Calibri"/>
          <w:b/>
          <w:color w:val="000000" w:themeColor="text1"/>
        </w:rPr>
        <w:t xml:space="preserve">mail Addresses of </w:t>
      </w:r>
      <w:r w:rsidR="005030DD">
        <w:rPr>
          <w:rFonts w:cs="Calibri"/>
          <w:b/>
          <w:color w:val="000000" w:themeColor="text1"/>
        </w:rPr>
        <w:t xml:space="preserve">the </w:t>
      </w:r>
      <w:r w:rsidRPr="00D8322E">
        <w:rPr>
          <w:rFonts w:cs="Calibri"/>
          <w:b/>
          <w:color w:val="000000" w:themeColor="text1"/>
        </w:rPr>
        <w:t>Co-authors:</w:t>
      </w:r>
    </w:p>
    <w:p w14:paraId="65F17E18" w14:textId="281D4843" w:rsidR="00A558D7" w:rsidRPr="00D8322E" w:rsidRDefault="00A558D7" w:rsidP="00CF6661">
      <w:pPr>
        <w:jc w:val="both"/>
        <w:rPr>
          <w:rFonts w:cs="Calibri"/>
          <w:color w:val="000000" w:themeColor="text1"/>
        </w:rPr>
      </w:pPr>
      <w:proofErr w:type="spellStart"/>
      <w:r w:rsidRPr="00D8322E">
        <w:rPr>
          <w:rFonts w:cs="Calibri"/>
          <w:color w:val="000000" w:themeColor="text1"/>
        </w:rPr>
        <w:t>Meenu</w:t>
      </w:r>
      <w:proofErr w:type="spellEnd"/>
      <w:r w:rsidRPr="00D8322E">
        <w:rPr>
          <w:rFonts w:cs="Calibri"/>
          <w:color w:val="000000" w:themeColor="text1"/>
        </w:rPr>
        <w:t xml:space="preserve"> </w:t>
      </w:r>
      <w:proofErr w:type="spellStart"/>
      <w:r w:rsidRPr="00D8322E">
        <w:rPr>
          <w:rFonts w:cs="Calibri"/>
          <w:color w:val="000000" w:themeColor="text1"/>
        </w:rPr>
        <w:t>Kesarwani</w:t>
      </w:r>
      <w:proofErr w:type="spellEnd"/>
      <w:r w:rsidRPr="00D8322E">
        <w:rPr>
          <w:rFonts w:cs="Calibri"/>
          <w:color w:val="000000" w:themeColor="text1"/>
        </w:rPr>
        <w:t xml:space="preserve"> </w:t>
      </w:r>
      <w:r w:rsidR="005030DD">
        <w:rPr>
          <w:rFonts w:cs="Calibri"/>
          <w:color w:val="000000" w:themeColor="text1"/>
        </w:rPr>
        <w:tab/>
      </w:r>
      <w:r w:rsidRPr="00D8322E">
        <w:rPr>
          <w:rFonts w:cs="Calibri"/>
          <w:color w:val="000000" w:themeColor="text1"/>
        </w:rPr>
        <w:t>(</w:t>
      </w:r>
      <w:r w:rsidRPr="00D8322E">
        <w:rPr>
          <w:rStyle w:val="Hyperlink"/>
          <w:rFonts w:cs="Calibri"/>
          <w:color w:val="000000" w:themeColor="text1"/>
          <w:u w:val="none"/>
        </w:rPr>
        <w:t>Meenu.Kesarwani@cchmc.org</w:t>
      </w:r>
      <w:r w:rsidRPr="00D8322E">
        <w:rPr>
          <w:rFonts w:cs="Calibri"/>
          <w:color w:val="000000" w:themeColor="text1"/>
        </w:rPr>
        <w:t>)</w:t>
      </w:r>
    </w:p>
    <w:p w14:paraId="11AF5D37" w14:textId="122AF984" w:rsidR="00A558D7" w:rsidRPr="00D8322E" w:rsidRDefault="00A558D7" w:rsidP="00CF6661">
      <w:pPr>
        <w:jc w:val="both"/>
        <w:outlineLvl w:val="0"/>
        <w:rPr>
          <w:rFonts w:cs="Calibri"/>
          <w:color w:val="000000" w:themeColor="text1"/>
        </w:rPr>
      </w:pPr>
      <w:r w:rsidRPr="00D8322E">
        <w:rPr>
          <w:rFonts w:cs="Calibri"/>
          <w:color w:val="000000" w:themeColor="text1"/>
        </w:rPr>
        <w:t xml:space="preserve">Zachary Kincaid </w:t>
      </w:r>
      <w:r w:rsidR="005030DD">
        <w:rPr>
          <w:rFonts w:cs="Calibri"/>
          <w:color w:val="000000" w:themeColor="text1"/>
        </w:rPr>
        <w:tab/>
      </w:r>
      <w:r w:rsidRPr="00D8322E">
        <w:rPr>
          <w:rFonts w:cs="Calibri"/>
          <w:color w:val="000000" w:themeColor="text1"/>
        </w:rPr>
        <w:t>(</w:t>
      </w:r>
      <w:r w:rsidRPr="00D8322E">
        <w:rPr>
          <w:rStyle w:val="Hyperlink"/>
          <w:rFonts w:cs="Calibri"/>
          <w:color w:val="000000" w:themeColor="text1"/>
          <w:u w:val="none"/>
        </w:rPr>
        <w:t>Zachary.Kincaid@cchmc.org</w:t>
      </w:r>
      <w:r w:rsidRPr="00D8322E">
        <w:rPr>
          <w:rFonts w:cs="Calibri"/>
          <w:color w:val="000000" w:themeColor="text1"/>
        </w:rPr>
        <w:t>)</w:t>
      </w:r>
    </w:p>
    <w:p w14:paraId="1F79262A" w14:textId="77777777" w:rsidR="00A558D7" w:rsidRPr="00D8322E" w:rsidRDefault="00A558D7" w:rsidP="00CF6661">
      <w:pPr>
        <w:jc w:val="both"/>
        <w:outlineLvl w:val="0"/>
        <w:rPr>
          <w:rFonts w:cs="Calibri"/>
          <w:b/>
        </w:rPr>
      </w:pPr>
    </w:p>
    <w:p w14:paraId="37C3969F" w14:textId="6351B716" w:rsidR="002F15D1" w:rsidRPr="00D8322E" w:rsidRDefault="005030DD" w:rsidP="00CF6661">
      <w:pPr>
        <w:jc w:val="both"/>
        <w:outlineLvl w:val="0"/>
        <w:rPr>
          <w:rFonts w:cs="Calibri"/>
          <w:b/>
        </w:rPr>
      </w:pPr>
      <w:r w:rsidRPr="00D8322E">
        <w:rPr>
          <w:rFonts w:cs="Calibri"/>
          <w:b/>
        </w:rPr>
        <w:t>SUMMARY</w:t>
      </w:r>
      <w:r>
        <w:rPr>
          <w:rFonts w:cs="Calibri"/>
          <w:b/>
        </w:rPr>
        <w:t>:</w:t>
      </w:r>
    </w:p>
    <w:p w14:paraId="18F6134C" w14:textId="3D38C3E1" w:rsidR="002F15D1" w:rsidRPr="00D8322E" w:rsidRDefault="005423E9" w:rsidP="00CF6661">
      <w:pPr>
        <w:jc w:val="both"/>
        <w:rPr>
          <w:rFonts w:cs="Calibri"/>
        </w:rPr>
      </w:pPr>
      <w:r w:rsidRPr="00D8322E">
        <w:rPr>
          <w:rFonts w:cs="Calibri"/>
        </w:rPr>
        <w:t>Here</w:t>
      </w:r>
      <w:r w:rsidR="00AD7099" w:rsidRPr="00D8322E">
        <w:rPr>
          <w:rFonts w:cs="Calibri"/>
        </w:rPr>
        <w:t xml:space="preserve">, </w:t>
      </w:r>
      <w:r w:rsidRPr="00D8322E">
        <w:rPr>
          <w:rFonts w:cs="Calibri"/>
        </w:rPr>
        <w:t xml:space="preserve">we describe protocols </w:t>
      </w:r>
      <w:r w:rsidR="007F4D73" w:rsidRPr="00D8322E">
        <w:rPr>
          <w:rFonts w:cs="Calibri"/>
        </w:rPr>
        <w:t xml:space="preserve">for </w:t>
      </w:r>
      <w:r w:rsidR="005E65CE">
        <w:rPr>
          <w:rFonts w:cs="Calibri"/>
        </w:rPr>
        <w:t xml:space="preserve">the </w:t>
      </w:r>
      <w:r w:rsidR="007F4D73" w:rsidRPr="00D8322E">
        <w:rPr>
          <w:rFonts w:cs="Calibri"/>
        </w:rPr>
        <w:t>g</w:t>
      </w:r>
      <w:r w:rsidR="003C34A9" w:rsidRPr="00D8322E">
        <w:rPr>
          <w:rFonts w:cs="Calibri"/>
        </w:rPr>
        <w:t>enetic and chemical validation of c-</w:t>
      </w:r>
      <w:proofErr w:type="spellStart"/>
      <w:r w:rsidR="003C34A9" w:rsidRPr="00D8322E">
        <w:rPr>
          <w:rFonts w:cs="Calibri"/>
        </w:rPr>
        <w:t>Fos</w:t>
      </w:r>
      <w:proofErr w:type="spellEnd"/>
      <w:r w:rsidR="003C34A9" w:rsidRPr="00D8322E">
        <w:rPr>
          <w:rFonts w:cs="Calibri"/>
        </w:rPr>
        <w:t xml:space="preserve"> and Dusp1 as a drug target in leukemia using </w:t>
      </w:r>
      <w:r w:rsidR="005030DD" w:rsidRPr="005030DD">
        <w:rPr>
          <w:rFonts w:cs="Calibri"/>
          <w:i/>
        </w:rPr>
        <w:t>in vitro</w:t>
      </w:r>
      <w:r w:rsidR="003C34A9" w:rsidRPr="00D8322E">
        <w:rPr>
          <w:rFonts w:cs="Calibri"/>
        </w:rPr>
        <w:t xml:space="preserve"> and </w:t>
      </w:r>
      <w:r w:rsidR="005030DD" w:rsidRPr="005030DD">
        <w:rPr>
          <w:rFonts w:cs="Calibri"/>
          <w:i/>
        </w:rPr>
        <w:t>in vivo</w:t>
      </w:r>
      <w:r w:rsidR="003C34A9" w:rsidRPr="00D8322E">
        <w:rPr>
          <w:rFonts w:cs="Calibri"/>
        </w:rPr>
        <w:t xml:space="preserve"> genetic and humanized mouse models. </w:t>
      </w:r>
      <w:r w:rsidR="00902831" w:rsidRPr="00D8322E">
        <w:rPr>
          <w:rFonts w:cs="Calibri"/>
        </w:rPr>
        <w:t>This method can be applied to any target for genetic validation and therapeutic development.</w:t>
      </w:r>
    </w:p>
    <w:p w14:paraId="7853E536" w14:textId="77777777" w:rsidR="002F15D1" w:rsidRPr="00D8322E" w:rsidRDefault="002F15D1" w:rsidP="00CF6661">
      <w:pPr>
        <w:jc w:val="both"/>
        <w:rPr>
          <w:rFonts w:cs="Calibri"/>
          <w:b/>
        </w:rPr>
      </w:pPr>
    </w:p>
    <w:p w14:paraId="5A45601A" w14:textId="319C78B4" w:rsidR="002F15D1" w:rsidRPr="00D8322E" w:rsidRDefault="005030DD" w:rsidP="00CF6661">
      <w:pPr>
        <w:jc w:val="both"/>
        <w:outlineLvl w:val="0"/>
        <w:rPr>
          <w:rFonts w:cs="Calibri"/>
          <w:b/>
        </w:rPr>
      </w:pPr>
      <w:r w:rsidRPr="00D8322E">
        <w:rPr>
          <w:rFonts w:cs="Calibri"/>
          <w:b/>
        </w:rPr>
        <w:t>ABSTRACT</w:t>
      </w:r>
      <w:r>
        <w:rPr>
          <w:rFonts w:cs="Calibri"/>
          <w:b/>
        </w:rPr>
        <w:t>:</w:t>
      </w:r>
    </w:p>
    <w:p w14:paraId="282939B2" w14:textId="68504659" w:rsidR="003C34A9" w:rsidRPr="00D8322E" w:rsidRDefault="005423E9" w:rsidP="00CF6661">
      <w:pPr>
        <w:jc w:val="both"/>
        <w:rPr>
          <w:rFonts w:cs="Calibri"/>
        </w:rPr>
      </w:pPr>
      <w:r w:rsidRPr="00D8322E">
        <w:rPr>
          <w:rFonts w:cs="Calibri"/>
        </w:rPr>
        <w:t>The demonstration of tyrosine kinase inhibitors (TKI</w:t>
      </w:r>
      <w:r w:rsidR="000E79D2">
        <w:rPr>
          <w:rFonts w:cs="Calibri"/>
        </w:rPr>
        <w:t>s</w:t>
      </w:r>
      <w:r w:rsidRPr="00D8322E">
        <w:rPr>
          <w:rFonts w:cs="Calibri"/>
        </w:rPr>
        <w:t>) in treating chronic myeloid leukemia (CML) ha</w:t>
      </w:r>
      <w:r w:rsidR="008B0B7B">
        <w:rPr>
          <w:rFonts w:cs="Calibri"/>
        </w:rPr>
        <w:t>s</w:t>
      </w:r>
      <w:r w:rsidRPr="00D8322E">
        <w:rPr>
          <w:rFonts w:cs="Calibri"/>
        </w:rPr>
        <w:t xml:space="preserve"> heralded a new </w:t>
      </w:r>
      <w:r w:rsidR="008D1E7E" w:rsidRPr="00D8322E">
        <w:rPr>
          <w:rFonts w:cs="Calibri"/>
        </w:rPr>
        <w:t xml:space="preserve">era </w:t>
      </w:r>
      <w:r w:rsidRPr="00D8322E">
        <w:rPr>
          <w:rFonts w:cs="Calibri"/>
        </w:rPr>
        <w:t>in cancer therapeutics. However, a small population of cells does not respond to TKI treatment</w:t>
      </w:r>
      <w:r w:rsidR="008B0B7B">
        <w:rPr>
          <w:rFonts w:cs="Calibri"/>
        </w:rPr>
        <w:t>,</w:t>
      </w:r>
      <w:r w:rsidRPr="00D8322E">
        <w:rPr>
          <w:rFonts w:cs="Calibri"/>
        </w:rPr>
        <w:t xml:space="preserve"> resulting in minimal residual disease (MRD)</w:t>
      </w:r>
      <w:r w:rsidR="008B0B7B">
        <w:rPr>
          <w:rFonts w:cs="Calibri"/>
        </w:rPr>
        <w:t>;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even</w:t>
      </w:r>
      <w:r w:rsidR="00AD7099" w:rsidRPr="00D8322E">
        <w:rPr>
          <w:rFonts w:cs="Calibri"/>
        </w:rPr>
        <w:t xml:space="preserve"> the</w:t>
      </w:r>
      <w:r w:rsidRPr="00D8322E">
        <w:rPr>
          <w:rFonts w:cs="Calibri"/>
        </w:rPr>
        <w:t xml:space="preserve"> most potent TKI</w:t>
      </w:r>
      <w:r w:rsidR="00AD7099" w:rsidRPr="00D8322E">
        <w:rPr>
          <w:rFonts w:cs="Calibri"/>
        </w:rPr>
        <w:t>s</w:t>
      </w:r>
      <w:r w:rsidRPr="00D8322E">
        <w:rPr>
          <w:rFonts w:cs="Calibri"/>
        </w:rPr>
        <w:t xml:space="preserve"> fail to eradicate these cells. These MRD cells serve as a reservoir to develop resistance to therapy. Why TKI treatment is ineffective against MRD cells is not known. </w:t>
      </w:r>
      <w:r w:rsidR="008B0B7B">
        <w:rPr>
          <w:rFonts w:cs="Calibri"/>
        </w:rPr>
        <w:t>G</w:t>
      </w:r>
      <w:r w:rsidRPr="00D8322E">
        <w:rPr>
          <w:rFonts w:cs="Calibri"/>
        </w:rPr>
        <w:t xml:space="preserve">rowth factor signaling </w:t>
      </w:r>
      <w:r w:rsidR="008B0B7B">
        <w:rPr>
          <w:rFonts w:cs="Calibri"/>
        </w:rPr>
        <w:t>is</w:t>
      </w:r>
      <w:r w:rsidRPr="00D8322E">
        <w:rPr>
          <w:rFonts w:cs="Calibri"/>
        </w:rPr>
        <w:t xml:space="preserve"> implicated in supporting the survival of MRD cells during TKI treatment, but a mechanistic understanding is lacking. </w:t>
      </w:r>
      <w:r w:rsidR="005030DD">
        <w:rPr>
          <w:rFonts w:cs="Calibri"/>
        </w:rPr>
        <w:t>R</w:t>
      </w:r>
      <w:r w:rsidRPr="00D8322E">
        <w:rPr>
          <w:rFonts w:cs="Calibri"/>
        </w:rPr>
        <w:t>ecent studies demonstrated that</w:t>
      </w:r>
      <w:r w:rsidR="008B0B7B">
        <w:rPr>
          <w:rFonts w:cs="Calibri"/>
        </w:rPr>
        <w:t xml:space="preserve"> an</w:t>
      </w:r>
      <w:r w:rsidRPr="00D8322E">
        <w:rPr>
          <w:rFonts w:cs="Calibri"/>
        </w:rPr>
        <w:t xml:space="preserve"> elevated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expression as a result of convergent oncogenic and growth factor signaling in MRD cells mediate TKI resistance. </w:t>
      </w:r>
      <w:r w:rsidR="008B0B7B">
        <w:rPr>
          <w:rFonts w:cs="Calibri"/>
        </w:rPr>
        <w:t xml:space="preserve">The </w:t>
      </w:r>
      <w:r w:rsidRPr="00D8322E">
        <w:rPr>
          <w:rFonts w:cs="Calibri"/>
        </w:rPr>
        <w:t>genetic and chemical inhibition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render</w:t>
      </w:r>
      <w:r w:rsidR="008B0B7B">
        <w:rPr>
          <w:rFonts w:cs="Calibri"/>
        </w:rPr>
        <w:t>s</w:t>
      </w:r>
      <w:r w:rsidRPr="00D8322E">
        <w:rPr>
          <w:rFonts w:cs="Calibri"/>
        </w:rPr>
        <w:t xml:space="preserve"> CML exquisitely sensitive to TKI</w:t>
      </w:r>
      <w:r w:rsidR="000E79D2">
        <w:rPr>
          <w:rFonts w:cs="Calibri"/>
        </w:rPr>
        <w:t>s</w:t>
      </w:r>
      <w:r w:rsidRPr="00D8322E">
        <w:rPr>
          <w:rFonts w:cs="Calibri"/>
        </w:rPr>
        <w:t xml:space="preserve"> and cure</w:t>
      </w:r>
      <w:r w:rsidR="008B0B7B">
        <w:rPr>
          <w:rFonts w:cs="Calibri"/>
        </w:rPr>
        <w:t>s</w:t>
      </w:r>
      <w:r w:rsidRPr="00D8322E">
        <w:rPr>
          <w:rFonts w:cs="Calibri"/>
        </w:rPr>
        <w:t xml:space="preserve"> CML in both genetic and humanized mouse models. We </w:t>
      </w:r>
      <w:r w:rsidR="00AD0FC7" w:rsidRPr="00D8322E">
        <w:rPr>
          <w:rFonts w:cs="Calibri"/>
        </w:rPr>
        <w:t>identified these</w:t>
      </w:r>
      <w:r w:rsidRPr="00D8322E">
        <w:rPr>
          <w:rFonts w:cs="Calibri"/>
        </w:rPr>
        <w:t xml:space="preserve"> target genes using multiple microarrays from TKI</w:t>
      </w:r>
      <w:r w:rsidR="008B0B7B">
        <w:rPr>
          <w:rFonts w:cs="Calibri"/>
        </w:rPr>
        <w:t>-</w:t>
      </w:r>
      <w:r w:rsidRPr="00D8322E">
        <w:rPr>
          <w:rFonts w:cs="Calibri"/>
        </w:rPr>
        <w:t xml:space="preserve">sensitive and </w:t>
      </w:r>
      <w:r w:rsidR="008B0B7B">
        <w:rPr>
          <w:rFonts w:cs="Calibri"/>
        </w:rPr>
        <w:t>-</w:t>
      </w:r>
      <w:r w:rsidRPr="00D8322E">
        <w:rPr>
          <w:rFonts w:cs="Calibri"/>
        </w:rPr>
        <w:t xml:space="preserve">resistant cells. </w:t>
      </w:r>
      <w:r w:rsidR="00E44E2C" w:rsidRPr="00D8322E">
        <w:rPr>
          <w:rFonts w:cs="Calibri"/>
        </w:rPr>
        <w:t>Here, w</w:t>
      </w:r>
      <w:r w:rsidRPr="00D8322E">
        <w:rPr>
          <w:rFonts w:cs="Calibri"/>
        </w:rPr>
        <w:t>e provide methods for target</w:t>
      </w:r>
      <w:r w:rsidR="008B0B7B">
        <w:rPr>
          <w:rFonts w:cs="Calibri"/>
        </w:rPr>
        <w:t xml:space="preserve"> </w:t>
      </w:r>
      <w:r w:rsidRPr="00D8322E">
        <w:rPr>
          <w:rFonts w:cs="Calibri"/>
        </w:rPr>
        <w:t xml:space="preserve">validation using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and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mouse models. These methods can easily be applied to any target for genetic validation and therapeutic development.</w:t>
      </w:r>
    </w:p>
    <w:p w14:paraId="02B88B82" w14:textId="77777777" w:rsidR="002F15D1" w:rsidRPr="00D8322E" w:rsidRDefault="002F15D1" w:rsidP="00CF6661">
      <w:pPr>
        <w:jc w:val="both"/>
        <w:rPr>
          <w:rFonts w:cs="Calibri"/>
          <w:b/>
        </w:rPr>
      </w:pPr>
    </w:p>
    <w:p w14:paraId="542462ED" w14:textId="7E205BC4" w:rsidR="003C34A9" w:rsidRPr="00D8322E" w:rsidRDefault="005030DD" w:rsidP="00CF6661">
      <w:pPr>
        <w:jc w:val="both"/>
        <w:outlineLvl w:val="0"/>
        <w:rPr>
          <w:rFonts w:cs="Calibri"/>
        </w:rPr>
      </w:pPr>
      <w:r w:rsidRPr="00D8322E">
        <w:rPr>
          <w:rFonts w:cs="Calibri"/>
          <w:b/>
        </w:rPr>
        <w:t>INTRODUCTION</w:t>
      </w:r>
      <w:r>
        <w:rPr>
          <w:rFonts w:cs="Calibri"/>
          <w:b/>
        </w:rPr>
        <w:t>:</w:t>
      </w:r>
    </w:p>
    <w:p w14:paraId="60AEE169" w14:textId="506211DB" w:rsidR="00821A4A" w:rsidRPr="00D8322E" w:rsidRDefault="005423E9" w:rsidP="00CF6661">
      <w:pPr>
        <w:jc w:val="both"/>
        <w:rPr>
          <w:rFonts w:cs="Calibri"/>
        </w:rPr>
      </w:pPr>
      <w:r w:rsidRPr="00D8322E">
        <w:rPr>
          <w:rFonts w:cs="Calibri"/>
        </w:rPr>
        <w:t xml:space="preserve">Constitutive tyrosine kinase activity of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fusion oncogene causes CML, which provide</w:t>
      </w:r>
      <w:r w:rsidR="00EA1909">
        <w:rPr>
          <w:rFonts w:cs="Calibri"/>
        </w:rPr>
        <w:t>s</w:t>
      </w:r>
      <w:r w:rsidRPr="00D8322E">
        <w:rPr>
          <w:rFonts w:cs="Calibri"/>
        </w:rPr>
        <w:t xml:space="preserve"> a rationale to target the kinase activity by small molecule inhibitors. The success of TKI</w:t>
      </w:r>
      <w:r w:rsidR="000E79D2">
        <w:rPr>
          <w:rFonts w:cs="Calibri"/>
        </w:rPr>
        <w:t>s</w:t>
      </w:r>
      <w:r w:rsidRPr="00D8322E">
        <w:rPr>
          <w:rFonts w:cs="Calibri"/>
        </w:rPr>
        <w:t xml:space="preserve"> in treating CML patients revolutionized the concept of targeted therapy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&lt;EndNote&gt;&lt;Cite&gt;&lt;Author&gt;Daley&lt;/Author&gt;&lt;Year&gt;1990&lt;/Year&gt;&lt;RecNum&gt;1&lt;/RecNum&gt;&lt;DisplayText&gt;&lt;style face="superscript"&gt;1&lt;/style&gt;&lt;/DisplayText&gt;&lt;record&gt;&lt;rec-number&gt;1&lt;/rec-number&gt;&lt;foreign-keys&gt;&lt;key app="EN" db-id="0psedspp05er0cetwv3xpevnetde2x2zd9az" timestamp="1521742117"&gt;1&lt;/key&gt;&lt;/foreign-keys&gt;&lt;ref-type name="Journal Article"&gt;17&lt;/ref-type&gt;&lt;contributors&gt;&lt;authors&gt;&lt;author&gt;Daley, G. Q.&lt;/author&gt;&lt;author&gt;Van Etten, R. A.&lt;/author&gt;&lt;author&gt;Baltimore, D.&lt;/author&gt;&lt;/authors&gt;&lt;/contributors&gt;&lt;auth-address&gt;Whitehead Institute for Biomedical Research, Massachusetts Institute of Technology, Cambridge 02142.&lt;/auth-address&gt;&lt;titles&gt;&lt;title&gt;Induction of chronic myelogenous leukemia in mice by the P210bcr/abl gene of the Philadelphia chromosome&lt;/title&gt;&lt;secondary-title&gt;Science&lt;/secondary-title&gt;&lt;/titles&gt;&lt;periodical&gt;&lt;full-title&gt;Science&lt;/full-title&gt;&lt;/periodical&gt;&lt;pages&gt;824-30&lt;/pages&gt;&lt;volume&gt;247&lt;/volume&gt;&lt;number&gt;4944&lt;/number&gt;&lt;edition&gt;1990/02/16&lt;/edition&gt;&lt;keywords&gt;&lt;keyword&gt;Animals&lt;/keyword&gt;&lt;keyword&gt;Bone Marrow/microbiology/pathology&lt;/keyword&gt;&lt;keyword&gt;Cell Line&lt;/keyword&gt;&lt;keyword&gt;DNA, Neoplasm/isolation &amp;amp; purification&lt;/keyword&gt;&lt;keyword&gt;DNA, Viral/isolation &amp;amp; purification&lt;/keyword&gt;&lt;keyword&gt;Fusion Proteins, bcr-abl/*genetics&lt;/keyword&gt;&lt;keyword&gt;Humans&lt;/keyword&gt;&lt;keyword&gt;Leukemia, Experimental/genetics/pathology&lt;/keyword&gt;&lt;keyword&gt;Leukemia, Myelogenous, Chronic, BCR-ABL Positive/*genetics/pathology&lt;/keyword&gt;&lt;keyword&gt;Mice&lt;/keyword&gt;&lt;keyword&gt;Myeloproliferative Disorders/microbiology/pathology&lt;/keyword&gt;&lt;keyword&gt;*Philadelphia Chromosome&lt;/keyword&gt;&lt;keyword&gt;Retroviridae/genetics&lt;/keyword&gt;&lt;keyword&gt;Spleen/microbiology&lt;/keyword&gt;&lt;keyword&gt;Transduction, Genetic&lt;/keyword&gt;&lt;/keywords&gt;&lt;dates&gt;&lt;year&gt;1990&lt;/year&gt;&lt;pub-dates&gt;&lt;date&gt;Feb 16&lt;/date&gt;&lt;/pub-dates&gt;&lt;/dates&gt;&lt;isbn&gt;0036-8075 (Print)&amp;#xD;0036-8075 (Linking)&lt;/isbn&gt;&lt;accession-num&gt;2406902&lt;/accession-num&gt;&lt;urls&gt;&lt;related-urls&gt;&lt;url&gt;http://www.ncbi.nlm.nih.gov/entrez/query.fcgi?cmd=Retrieve&amp;amp;db=PubMed&amp;amp;dopt=Citation&amp;amp;list_uids=2406902&lt;/url&gt;&lt;/related-urls&gt;&lt;/urls&gt;&lt;language&gt;eng&lt;/language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</w:t>
      </w:r>
      <w:r w:rsidR="007C1504">
        <w:rPr>
          <w:rFonts w:cs="Calibri"/>
        </w:rPr>
        <w:fldChar w:fldCharType="end"/>
      </w:r>
      <w:r w:rsidR="00E744FC" w:rsidRPr="00D8322E">
        <w:rPr>
          <w:rFonts w:cs="Calibri"/>
          <w:vertAlign w:val="superscript"/>
        </w:rPr>
        <w:t>,</w:t>
      </w:r>
      <w:r w:rsidR="007C1504">
        <w:rPr>
          <w:rFonts w:cs="Calibri"/>
        </w:rPr>
        <w:fldChar w:fldCharType="begin">
          <w:fldData xml:space="preserve">PEVuZE5vdGU+PENpdGU+PEF1dGhvcj5EcnVrZXI8L0F1dGhvcj48WWVhcj4xOTk2PC9ZZWFyPjxS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PEVuZE5vdGU+PENpdGU+PEF1dGhvcj5EcnVrZXI8L0F1dGhvcj48WWVhcj4xOTk2PC9ZZWFyPjxS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 Subsequently, anti-kinase therapy as precision medicine was developed for several other malignancies</w:t>
      </w:r>
      <w:r w:rsidR="00EA1909">
        <w:rPr>
          <w:rFonts w:cs="Calibri"/>
        </w:rPr>
        <w:t>,</w:t>
      </w:r>
      <w:r w:rsidRPr="00D8322E">
        <w:rPr>
          <w:rFonts w:cs="Calibri"/>
        </w:rPr>
        <w:t xml:space="preserve"> including solid tumors. So far, more than thirty kinase inhibitors have been approved by </w:t>
      </w:r>
      <w:r w:rsidR="00AD7099" w:rsidRPr="00D8322E">
        <w:rPr>
          <w:rFonts w:cs="Calibri"/>
        </w:rPr>
        <w:t xml:space="preserve">the </w:t>
      </w:r>
      <w:r w:rsidR="00E626BB">
        <w:rPr>
          <w:rFonts w:cs="Calibri"/>
        </w:rPr>
        <w:t xml:space="preserve">United State </w:t>
      </w:r>
      <w:r w:rsidRPr="00D8322E">
        <w:rPr>
          <w:rFonts w:cs="Calibri"/>
        </w:rPr>
        <w:t>FDA for treating various malignancies. While TKI treatment is very effective in suppressing the disease</w:t>
      </w:r>
      <w:r w:rsidR="00AD7099" w:rsidRPr="00D8322E">
        <w:rPr>
          <w:rFonts w:cs="Calibri"/>
        </w:rPr>
        <w:t>,</w:t>
      </w:r>
      <w:r w:rsidRPr="00D8322E">
        <w:rPr>
          <w:rFonts w:cs="Calibri"/>
        </w:rPr>
        <w:t xml:space="preserve"> it is not curative. Besides, a small population of cancer cells persists during the treatment</w:t>
      </w:r>
      <w:r w:rsidR="00EA1909">
        <w:rPr>
          <w:rFonts w:cs="Calibri"/>
        </w:rPr>
        <w:t>:</w:t>
      </w:r>
      <w:r w:rsidRPr="00D8322E">
        <w:rPr>
          <w:rFonts w:cs="Calibri"/>
        </w:rPr>
        <w:t xml:space="preserve"> </w:t>
      </w:r>
      <w:r w:rsidR="00EA1909">
        <w:rPr>
          <w:rFonts w:cs="Calibri"/>
        </w:rPr>
        <w:t xml:space="preserve">the </w:t>
      </w:r>
      <w:r w:rsidRPr="00D8322E">
        <w:rPr>
          <w:rFonts w:cs="Calibri"/>
        </w:rPr>
        <w:lastRenderedPageBreak/>
        <w:t>MRD</w:t>
      </w:r>
      <w:r w:rsidR="007C1504">
        <w:rPr>
          <w:rFonts w:cs="Calibri"/>
        </w:rPr>
        <w:fldChar w:fldCharType="begin">
          <w:fldData xml:space="preserve">PEVuZE5vdGU+PENpdGU+PEF1dGhvcj5NYWhvbjwvQXV0aG9yPjxZZWFyPjIwMTA8L1llYXI+PFJl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PEVuZE5vdGU+PENpdGU+PEF1dGhvcj5NYWhvbjwvQXV0aG9yPjxZZWFyPjIwMTA8L1llYXI+PFJl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3-5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Even patients who showed complete remission are left with MRD, which eventually results in relapse if not continuously suppressed. Therefore, </w:t>
      </w:r>
      <w:r w:rsidR="00EA1909">
        <w:rPr>
          <w:rFonts w:cs="Calibri"/>
        </w:rPr>
        <w:t xml:space="preserve">the </w:t>
      </w:r>
      <w:r w:rsidRPr="00D8322E">
        <w:rPr>
          <w:rFonts w:cs="Calibri"/>
        </w:rPr>
        <w:t>eradication of MRD cells is needed to achieve a durable or curative response. CML represents a valuable paradigm for defining the concept of precision medicine, mechanisms of oncogenesis, rational target-directed therapeutics, disease progression, and drug resistance. However, even today</w:t>
      </w:r>
      <w:r w:rsidR="005030DD">
        <w:rPr>
          <w:rFonts w:cs="Calibri"/>
        </w:rPr>
        <w:t>,</w:t>
      </w:r>
      <w:r w:rsidRPr="00D8322E">
        <w:rPr>
          <w:rFonts w:cs="Calibri"/>
        </w:rPr>
        <w:t xml:space="preserve"> the mechanism driving TKI</w:t>
      </w:r>
      <w:r w:rsidR="005030DD">
        <w:rPr>
          <w:rFonts w:cs="Calibri"/>
        </w:rPr>
        <w:t>-</w:t>
      </w:r>
      <w:r w:rsidRPr="00D8322E">
        <w:rPr>
          <w:rFonts w:cs="Calibri"/>
        </w:rPr>
        <w:t>induced cell death in cancer cells</w:t>
      </w:r>
      <w:r w:rsidR="005030DD">
        <w:rPr>
          <w:rFonts w:cs="Calibri"/>
        </w:rPr>
        <w:t xml:space="preserve"> is not fully understood</w:t>
      </w:r>
      <w:r w:rsidRPr="00D8322E">
        <w:rPr>
          <w:rFonts w:cs="Calibri"/>
        </w:rPr>
        <w:t xml:space="preserve">, </w:t>
      </w:r>
      <w:r w:rsidR="005030DD">
        <w:rPr>
          <w:rFonts w:cs="Calibri"/>
        </w:rPr>
        <w:t>nor</w:t>
      </w:r>
      <w:r w:rsidRPr="00D8322E">
        <w:rPr>
          <w:rFonts w:cs="Calibri"/>
        </w:rPr>
        <w:t xml:space="preserve"> why MRD cells (comprised of leukemic stem cells </w:t>
      </w:r>
      <w:r w:rsidR="00EA1909">
        <w:rPr>
          <w:rFonts w:cs="Calibri"/>
        </w:rPr>
        <w:t>[</w:t>
      </w:r>
      <w:r w:rsidRPr="00D8322E">
        <w:rPr>
          <w:rFonts w:cs="Calibri"/>
        </w:rPr>
        <w:t>LSCs</w:t>
      </w:r>
      <w:r w:rsidR="00EA1909">
        <w:rPr>
          <w:rFonts w:cs="Calibri"/>
        </w:rPr>
        <w:t>]</w:t>
      </w:r>
      <w:r w:rsidRPr="00D8322E">
        <w:rPr>
          <w:rFonts w:cs="Calibri"/>
        </w:rPr>
        <w:t>) are intrinsically resistant to TK</w:t>
      </w:r>
      <w:r w:rsidR="00AB7068" w:rsidRPr="00D8322E">
        <w:rPr>
          <w:rFonts w:cs="Calibri"/>
        </w:rPr>
        <w:t>I</w:t>
      </w:r>
      <w:r w:rsidR="000E79D2">
        <w:rPr>
          <w:rFonts w:cs="Calibri"/>
        </w:rPr>
        <w:t>s</w:t>
      </w:r>
      <w:r w:rsidR="007C1504">
        <w:rPr>
          <w:rFonts w:cs="Calibri"/>
        </w:rPr>
        <w:fldChar w:fldCharType="begin">
          <w:fldData xml:space="preserve">PEVuZE5vdGU+PENpdGU+PEF1dGhvcj5LcmF1c2U8L0F1dGhvcj48WWVhcj4yMDA1PC9ZZWFyPjxS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PEVuZE5vdGU+PENpdGU+PEF1dGhvcj5LcmF1c2U8L0F1dGhvcj48WWVhcj4yMDA1PC9ZZWFyPjxS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4,6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 Nonetheless, the phenomenon of “oncogene</w:t>
      </w:r>
      <w:r w:rsidR="00EA1909">
        <w:rPr>
          <w:rFonts w:cs="Calibri"/>
        </w:rPr>
        <w:t xml:space="preserve"> </w:t>
      </w:r>
      <w:r w:rsidRPr="00D8322E">
        <w:rPr>
          <w:rFonts w:cs="Calibri"/>
        </w:rPr>
        <w:t>dependence” to mutant kinase</w:t>
      </w:r>
      <w:r w:rsidR="00EA1909">
        <w:rPr>
          <w:rFonts w:cs="Calibri"/>
        </w:rPr>
        <w:t xml:space="preserve"> </w:t>
      </w:r>
      <w:r w:rsidRPr="00D8322E">
        <w:rPr>
          <w:rFonts w:cs="Calibri"/>
        </w:rPr>
        <w:t xml:space="preserve">oncoprotein </w:t>
      </w:r>
      <w:r w:rsidR="00EA1909">
        <w:rPr>
          <w:rFonts w:cs="Calibri"/>
        </w:rPr>
        <w:t>is</w:t>
      </w:r>
      <w:r w:rsidRPr="00D8322E">
        <w:rPr>
          <w:rFonts w:cs="Calibri"/>
        </w:rPr>
        <w:t xml:space="preserve"> implicated in TKI efficacy where </w:t>
      </w:r>
      <w:r w:rsidR="00EA1909">
        <w:rPr>
          <w:rFonts w:cs="Calibri"/>
        </w:rPr>
        <w:t xml:space="preserve">the </w:t>
      </w:r>
      <w:r w:rsidRPr="00D8322E">
        <w:rPr>
          <w:rFonts w:cs="Calibri"/>
        </w:rPr>
        <w:t>acute inhibition of targeted oncogene by TKI</w:t>
      </w:r>
      <w:r w:rsidR="000E79D2">
        <w:rPr>
          <w:rFonts w:cs="Calibri"/>
        </w:rPr>
        <w:t>s</w:t>
      </w:r>
      <w:r w:rsidRPr="00D8322E">
        <w:rPr>
          <w:rFonts w:cs="Calibri"/>
        </w:rPr>
        <w:t xml:space="preserve"> causes an oncogenic shock that leads to a massive proapoptotic response or quiescence in cell</w:t>
      </w:r>
      <w:r w:rsidR="00EA1909">
        <w:rPr>
          <w:rFonts w:cs="Calibri"/>
        </w:rPr>
        <w:t xml:space="preserve"> </w:t>
      </w:r>
      <w:r w:rsidRPr="00D8322E">
        <w:rPr>
          <w:rFonts w:cs="Calibri"/>
        </w:rPr>
        <w:t>context</w:t>
      </w:r>
      <w:r w:rsidR="00EA1909">
        <w:rPr>
          <w:rFonts w:cs="Calibri"/>
        </w:rPr>
        <w:t>-</w:t>
      </w:r>
      <w:r w:rsidRPr="00D8322E">
        <w:rPr>
          <w:rFonts w:cs="Calibri"/>
        </w:rPr>
        <w:t>dependent manner</w:t>
      </w:r>
      <w:r w:rsidR="007C1504">
        <w:rPr>
          <w:rFonts w:cs="Calibri"/>
        </w:rPr>
        <w:fldChar w:fldCharType="begin">
          <w:fldData xml:space="preserve">PEVuZE5vdGU+PENpdGU+PEF1dGhvcj5LcmF1c2U8L0F1dGhvcj48WWVhcj4yMDA1PC9ZZWFyPjxS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PEVuZE5vdGU+PENpdGU+PEF1dGhvcj5LcmF1c2U8L0F1dGhvcj48WWVhcj4yMDA1PC9ZZWFyPjxS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6-9</w:t>
      </w:r>
      <w:r w:rsidR="007C1504">
        <w:rPr>
          <w:rFonts w:cs="Calibri"/>
        </w:rPr>
        <w:fldChar w:fldCharType="end"/>
      </w:r>
      <w:r w:rsidR="00AB7068" w:rsidRPr="00D8322E">
        <w:rPr>
          <w:rFonts w:cs="Calibri"/>
        </w:rPr>
        <w:t xml:space="preserve">. </w:t>
      </w:r>
      <w:r w:rsidRPr="00D8322E">
        <w:rPr>
          <w:rFonts w:cs="Calibri"/>
        </w:rPr>
        <w:t xml:space="preserve">However, the mechanistic underpinning of oncogene dependence is lacking. </w:t>
      </w:r>
      <w:r w:rsidR="001E4110">
        <w:rPr>
          <w:rFonts w:cs="Calibri"/>
        </w:rPr>
        <w:t>R</w:t>
      </w:r>
      <w:r w:rsidRPr="00D8322E">
        <w:rPr>
          <w:rFonts w:cs="Calibri"/>
        </w:rPr>
        <w:t xml:space="preserve">ecent studies have implicated </w:t>
      </w:r>
      <w:r w:rsidR="00EA1909">
        <w:rPr>
          <w:rFonts w:cs="Calibri"/>
        </w:rPr>
        <w:t xml:space="preserve">that </w:t>
      </w:r>
      <w:r w:rsidRPr="00D8322E">
        <w:rPr>
          <w:rFonts w:cs="Calibri"/>
        </w:rPr>
        <w:t>growth</w:t>
      </w:r>
      <w:r w:rsidR="00EA1909">
        <w:rPr>
          <w:rFonts w:cs="Calibri"/>
        </w:rPr>
        <w:t xml:space="preserve"> </w:t>
      </w:r>
      <w:r w:rsidRPr="00D8322E">
        <w:rPr>
          <w:rFonts w:cs="Calibri"/>
        </w:rPr>
        <w:t>factor signaling abrogates oncogene</w:t>
      </w:r>
      <w:r w:rsidR="00EA1909">
        <w:rPr>
          <w:rFonts w:cs="Calibri"/>
        </w:rPr>
        <w:t xml:space="preserve"> </w:t>
      </w:r>
      <w:r w:rsidRPr="00D8322E">
        <w:rPr>
          <w:rFonts w:cs="Calibri"/>
        </w:rPr>
        <w:t>dependence</w:t>
      </w:r>
      <w:r w:rsidR="001E4110">
        <w:rPr>
          <w:rFonts w:cs="Calibri"/>
        </w:rPr>
        <w:t xml:space="preserve"> and</w:t>
      </w:r>
      <w:r w:rsidR="00E626BB">
        <w:rPr>
          <w:rFonts w:cs="Calibri"/>
        </w:rPr>
        <w:t xml:space="preserve"> </w:t>
      </w:r>
      <w:r w:rsidRPr="00D8322E">
        <w:rPr>
          <w:rFonts w:cs="Calibri"/>
        </w:rPr>
        <w:t>consequently confers resistance to TKI therapy</w:t>
      </w:r>
      <w:r w:rsidR="007C1504">
        <w:rPr>
          <w:rFonts w:cs="Calibri"/>
        </w:rPr>
        <w:fldChar w:fldCharType="begin">
          <w:fldData xml:space="preserve">PEVuZE5vdGU+PENpdGU+PEF1dGhvcj5Db3JiaW48L0F1dGhvcj48WWVhcj4yMDExPC9ZZWFyPjxS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L2FsdC1wZXJpb2RpY2FsPjxwYWdlcz41MDAtNDwvcGFnZXM+PHZvbHVtZT40ODc8L3ZvbHVtZT48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PEVuZE5vdGU+PENpdGU+PEF1dGhvcj5Db3JiaW48L0F1dGhvcj48WWVhcj4yMDExPC9ZZWFyPjxS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L2FsdC1wZXJpb2RpY2FsPjxwYWdlcz41MDAtNDwvcGFnZXM+PHZvbHVtZT40ODc8L3ZvbHVtZT48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10-12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 xml:space="preserve">. Therefore, to gain insight into the mechanism of oncogene dependence, we performed whole-genome expression profiling from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addicted and nonaddicted cells (grown with growth factors), which revealed that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are critical mediators of oncogene</w:t>
      </w:r>
      <w:r w:rsidR="00D33A0E">
        <w:rPr>
          <w:rFonts w:cs="Calibri"/>
        </w:rPr>
        <w:t xml:space="preserve"> </w:t>
      </w:r>
      <w:r w:rsidRPr="00D8322E">
        <w:rPr>
          <w:rFonts w:cs="Calibri"/>
        </w:rPr>
        <w:t>addictio</w:t>
      </w:r>
      <w:r w:rsidR="000A6D4B" w:rsidRPr="00D8322E">
        <w:rPr>
          <w:rFonts w:cs="Calibri"/>
        </w:rPr>
        <w:t>n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 xml:space="preserve">. </w:t>
      </w:r>
      <w:r w:rsidR="00D33A0E">
        <w:rPr>
          <w:rFonts w:cs="Calibri"/>
        </w:rPr>
        <w:t>The g</w:t>
      </w:r>
      <w:r w:rsidRPr="00D8322E">
        <w:rPr>
          <w:rFonts w:cs="Calibri"/>
        </w:rPr>
        <w:t>enetic deletion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is synthetic lethal to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-expressing cells and </w:t>
      </w:r>
      <w:r w:rsidR="00D33A0E">
        <w:rPr>
          <w:rFonts w:cs="Calibri"/>
        </w:rPr>
        <w:t xml:space="preserve">the </w:t>
      </w:r>
      <w:r w:rsidRPr="00D8322E">
        <w:rPr>
          <w:rFonts w:cs="Calibri"/>
        </w:rPr>
        <w:t xml:space="preserve">mice </w:t>
      </w:r>
      <w:r w:rsidR="00D33A0E">
        <w:rPr>
          <w:rFonts w:cs="Calibri"/>
        </w:rPr>
        <w:t>used in the experiment did</w:t>
      </w:r>
      <w:r w:rsidRPr="00D8322E">
        <w:rPr>
          <w:rFonts w:cs="Calibri"/>
        </w:rPr>
        <w:t xml:space="preserve"> not develop leukemia. </w:t>
      </w:r>
      <w:r w:rsidR="002674E2" w:rsidRPr="00D8322E">
        <w:rPr>
          <w:rFonts w:cs="Calibri"/>
        </w:rPr>
        <w:t xml:space="preserve">Moreover, </w:t>
      </w:r>
      <w:r w:rsidR="00D33A0E">
        <w:rPr>
          <w:rFonts w:cs="Calibri"/>
        </w:rPr>
        <w:t xml:space="preserve">the </w:t>
      </w:r>
      <w:r w:rsidR="002674E2" w:rsidRPr="00D8322E">
        <w:rPr>
          <w:rFonts w:cs="Calibri"/>
        </w:rPr>
        <w:t>i</w:t>
      </w:r>
      <w:r w:rsidRPr="00D8322E">
        <w:rPr>
          <w:rFonts w:cs="Calibri"/>
        </w:rPr>
        <w:t>nhibition of c-</w:t>
      </w:r>
      <w:proofErr w:type="spellStart"/>
      <w:r w:rsidRPr="00D8322E">
        <w:rPr>
          <w:rFonts w:cs="Calibri"/>
        </w:rPr>
        <w:t>F</w:t>
      </w:r>
      <w:r w:rsidR="00810B74" w:rsidRPr="00D8322E">
        <w:rPr>
          <w:rFonts w:cs="Calibri"/>
        </w:rPr>
        <w:t>os</w:t>
      </w:r>
      <w:proofErr w:type="spellEnd"/>
      <w:r w:rsidRPr="00D8322E">
        <w:rPr>
          <w:rFonts w:cs="Calibri"/>
        </w:rPr>
        <w:t xml:space="preserve"> and DUSP1 </w:t>
      </w:r>
      <w:r w:rsidR="002674E2" w:rsidRPr="00D8322E">
        <w:rPr>
          <w:rFonts w:cs="Calibri"/>
        </w:rPr>
        <w:t xml:space="preserve">by small molecule inhibitors cured </w:t>
      </w:r>
      <w:r w:rsidR="00E00497" w:rsidRPr="00D8322E">
        <w:rPr>
          <w:rFonts w:cs="Calibri"/>
        </w:rPr>
        <w:t>BCR-ABL1</w:t>
      </w:r>
      <w:r w:rsidR="002674E2" w:rsidRPr="00D8322E">
        <w:rPr>
          <w:rFonts w:cs="Calibri"/>
        </w:rPr>
        <w:t>-induced</w:t>
      </w:r>
      <w:r w:rsidR="005359B4" w:rsidRPr="00D8322E">
        <w:rPr>
          <w:rFonts w:cs="Calibri"/>
        </w:rPr>
        <w:t xml:space="preserve"> </w:t>
      </w:r>
      <w:r w:rsidR="002674E2" w:rsidRPr="00D8322E">
        <w:rPr>
          <w:rFonts w:cs="Calibri"/>
        </w:rPr>
        <w:t>CML in mice</w:t>
      </w:r>
      <w:r w:rsidRPr="00D8322E">
        <w:rPr>
          <w:rFonts w:cs="Calibri"/>
        </w:rPr>
        <w:t xml:space="preserve">. </w:t>
      </w:r>
      <w:r w:rsidR="005030DD">
        <w:rPr>
          <w:rFonts w:cs="Calibri"/>
        </w:rPr>
        <w:t>The</w:t>
      </w:r>
      <w:r w:rsidR="002674E2" w:rsidRPr="00D8322E">
        <w:rPr>
          <w:rFonts w:cs="Calibri"/>
        </w:rPr>
        <w:t xml:space="preserve"> results show that the</w:t>
      </w:r>
      <w:r w:rsidRPr="00D8322E">
        <w:rPr>
          <w:rFonts w:cs="Calibri"/>
        </w:rPr>
        <w:t xml:space="preserve"> expression levels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</w:t>
      </w:r>
      <w:r w:rsidR="002674E2" w:rsidRPr="00D8322E">
        <w:rPr>
          <w:rFonts w:cs="Calibri"/>
        </w:rPr>
        <w:t xml:space="preserve">define the </w:t>
      </w:r>
      <w:r w:rsidRPr="00D8322E">
        <w:rPr>
          <w:rFonts w:cs="Calibri"/>
        </w:rPr>
        <w:t>apoptotic threshold in cancer cells, such that lower levels confer drug</w:t>
      </w:r>
      <w:r w:rsidR="00D33A0E">
        <w:rPr>
          <w:rFonts w:cs="Calibri"/>
        </w:rPr>
        <w:t xml:space="preserve"> </w:t>
      </w:r>
      <w:r w:rsidRPr="00D8322E">
        <w:rPr>
          <w:rFonts w:cs="Calibri"/>
        </w:rPr>
        <w:t xml:space="preserve">sensitivity while higher levels </w:t>
      </w:r>
      <w:r w:rsidR="002674E2" w:rsidRPr="00D8322E">
        <w:rPr>
          <w:rFonts w:cs="Calibri"/>
        </w:rPr>
        <w:t xml:space="preserve">cause </w:t>
      </w:r>
      <w:r w:rsidRPr="00D8322E">
        <w:rPr>
          <w:rFonts w:cs="Calibri"/>
        </w:rPr>
        <w:t>resistance to therapy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0A6D4B" w:rsidRPr="00D8322E">
        <w:rPr>
          <w:rFonts w:cs="Calibri"/>
        </w:rPr>
        <w:t>.</w:t>
      </w:r>
    </w:p>
    <w:p w14:paraId="07985CD2" w14:textId="77777777" w:rsidR="002F15D1" w:rsidRPr="00D8322E" w:rsidRDefault="002F15D1" w:rsidP="00CF6661">
      <w:pPr>
        <w:jc w:val="both"/>
        <w:rPr>
          <w:rFonts w:cs="Calibri"/>
        </w:rPr>
      </w:pPr>
    </w:p>
    <w:p w14:paraId="6792024F" w14:textId="243EDA02" w:rsidR="00821A4A" w:rsidRPr="00CF6661" w:rsidRDefault="005423E9" w:rsidP="00CF6661">
      <w:pPr>
        <w:autoSpaceDE w:val="0"/>
        <w:autoSpaceDN w:val="0"/>
        <w:adjustRightInd w:val="0"/>
        <w:jc w:val="both"/>
        <w:rPr>
          <w:rFonts w:eastAsiaTheme="minorHAnsi" w:cs="Calibri"/>
          <w:color w:val="000000" w:themeColor="text1"/>
          <w:lang w:eastAsia="ja-JP"/>
        </w:rPr>
      </w:pPr>
      <w:r w:rsidRPr="00D8322E">
        <w:rPr>
          <w:rFonts w:cs="Calibri"/>
        </w:rPr>
        <w:t>To identify the genes driving the oncogene dependence, we performed several whole-genome expression profiling</w:t>
      </w:r>
      <w:r w:rsidR="00E626BB">
        <w:rPr>
          <w:rFonts w:cs="Calibri"/>
        </w:rPr>
        <w:t xml:space="preserve"> experiment</w:t>
      </w:r>
      <w:r w:rsidR="00D33A0E">
        <w:rPr>
          <w:rFonts w:cs="Calibri"/>
        </w:rPr>
        <w:t>s</w:t>
      </w:r>
      <w:r w:rsidRPr="00D8322E">
        <w:rPr>
          <w:rFonts w:cs="Calibri"/>
        </w:rPr>
        <w:t xml:space="preserve"> in the presence of growth factor and </w:t>
      </w:r>
      <w:r w:rsidR="000E79D2">
        <w:rPr>
          <w:rFonts w:cs="Calibri"/>
        </w:rPr>
        <w:t xml:space="preserve">a </w:t>
      </w:r>
      <w:r w:rsidRPr="00D8322E">
        <w:rPr>
          <w:rFonts w:cs="Calibri"/>
        </w:rPr>
        <w:t>TKI (imatinib) using both mouse</w:t>
      </w:r>
      <w:r w:rsidR="00D33A0E">
        <w:rPr>
          <w:rFonts w:cs="Calibri"/>
        </w:rPr>
        <w:t>-</w:t>
      </w:r>
      <w:r w:rsidRPr="00D8322E">
        <w:rPr>
          <w:rFonts w:cs="Calibri"/>
        </w:rPr>
        <w:t xml:space="preserve"> and CML patient-derived cells (K562). These data were analyzed in parallel with CML patient data sets obtained from CD34</w:t>
      </w:r>
      <w:r w:rsidRPr="00D8322E">
        <w:rPr>
          <w:rFonts w:cs="Calibri"/>
          <w:vertAlign w:val="superscript"/>
        </w:rPr>
        <w:t xml:space="preserve">+ </w:t>
      </w:r>
      <w:r w:rsidRPr="00D8322E">
        <w:rPr>
          <w:rFonts w:cs="Calibri"/>
        </w:rPr>
        <w:t xml:space="preserve">hematopoietic stem cells before and after treatment with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. This analysis revealed three genes </w:t>
      </w:r>
      <w:r w:rsidR="00D33A0E">
        <w:rPr>
          <w:rFonts w:cs="Calibri"/>
        </w:rPr>
        <w:t>(a t</w:t>
      </w:r>
      <w:r w:rsidRPr="00D8322E">
        <w:rPr>
          <w:rFonts w:cs="Calibri"/>
        </w:rPr>
        <w:t xml:space="preserve">ranscription factor </w:t>
      </w:r>
      <w:r w:rsidR="00D33A0E">
        <w:rPr>
          <w:rFonts w:cs="Calibri"/>
        </w:rPr>
        <w:t>[</w:t>
      </w:r>
      <w:r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</w:t>
      </w:r>
      <w:r w:rsidR="00AE3728">
        <w:rPr>
          <w:rFonts w:cs="Calibri"/>
        </w:rPr>
        <w:t>os</w:t>
      </w:r>
      <w:proofErr w:type="spellEnd"/>
      <w:r w:rsidR="00D33A0E">
        <w:rPr>
          <w:rFonts w:cs="Calibri"/>
        </w:rPr>
        <w:t>]</w:t>
      </w:r>
      <w:r w:rsidRPr="00D8322E">
        <w:rPr>
          <w:rFonts w:cs="Calibri"/>
        </w:rPr>
        <w:t xml:space="preserve">, </w:t>
      </w:r>
      <w:r w:rsidR="00D33A0E">
        <w:rPr>
          <w:rFonts w:cs="Calibri"/>
        </w:rPr>
        <w:t>d</w:t>
      </w:r>
      <w:r w:rsidRPr="00D8322E">
        <w:rPr>
          <w:rFonts w:cs="Calibri"/>
        </w:rPr>
        <w:t>ual specificity phosphat</w:t>
      </w:r>
      <w:r w:rsidR="00AD7099" w:rsidRPr="00D8322E">
        <w:rPr>
          <w:rFonts w:cs="Calibri"/>
        </w:rPr>
        <w:t>ase</w:t>
      </w:r>
      <w:r w:rsidRPr="00D8322E">
        <w:rPr>
          <w:rFonts w:cs="Calibri"/>
        </w:rPr>
        <w:t xml:space="preserve"> </w:t>
      </w:r>
      <w:r w:rsidR="00810B74" w:rsidRPr="00D8322E">
        <w:rPr>
          <w:rFonts w:cs="Calibri"/>
        </w:rPr>
        <w:t xml:space="preserve">1 </w:t>
      </w:r>
      <w:r w:rsidR="00D33A0E">
        <w:rPr>
          <w:rFonts w:cs="Calibri"/>
        </w:rPr>
        <w:t>[</w:t>
      </w:r>
      <w:r w:rsidRPr="00D8322E">
        <w:rPr>
          <w:rFonts w:cs="Calibri"/>
        </w:rPr>
        <w:t>Dusp1</w:t>
      </w:r>
      <w:r w:rsidR="00D33A0E">
        <w:rPr>
          <w:rFonts w:cs="Calibri"/>
        </w:rPr>
        <w:t>],</w:t>
      </w:r>
      <w:r w:rsidRPr="00D8322E">
        <w:rPr>
          <w:rFonts w:cs="Calibri"/>
        </w:rPr>
        <w:t xml:space="preserve"> and an RNA</w:t>
      </w:r>
      <w:r w:rsidR="00D33A0E">
        <w:rPr>
          <w:rFonts w:cs="Calibri"/>
        </w:rPr>
        <w:t>-</w:t>
      </w:r>
      <w:r w:rsidRPr="00D8322E">
        <w:rPr>
          <w:rFonts w:cs="Calibri"/>
        </w:rPr>
        <w:t xml:space="preserve">binding protein </w:t>
      </w:r>
      <w:r w:rsidR="00D33A0E">
        <w:rPr>
          <w:rFonts w:cs="Calibri"/>
        </w:rPr>
        <w:t>[</w:t>
      </w:r>
      <w:r w:rsidR="004E5859" w:rsidRPr="00D8322E">
        <w:rPr>
          <w:rFonts w:cs="Calibri"/>
        </w:rPr>
        <w:t>Zfp36</w:t>
      </w:r>
      <w:r w:rsidR="00D33A0E">
        <w:rPr>
          <w:rFonts w:cs="Calibri"/>
        </w:rPr>
        <w:t>])</w:t>
      </w:r>
      <w:r w:rsidRPr="00D8322E">
        <w:rPr>
          <w:rFonts w:cs="Calibri"/>
        </w:rPr>
        <w:t xml:space="preserve"> </w:t>
      </w:r>
      <w:r w:rsidR="00AE3728">
        <w:rPr>
          <w:rFonts w:cs="Calibri"/>
        </w:rPr>
        <w:t xml:space="preserve">which </w:t>
      </w:r>
      <w:r w:rsidRPr="00D8322E">
        <w:rPr>
          <w:rFonts w:cs="Calibri"/>
        </w:rPr>
        <w:t xml:space="preserve">are commonly upregulated in TKI-resistant cells. To validate the significance of these genes in conferring drug resistance, we carried out step-by-step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and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analysis. </w:t>
      </w:r>
      <w:r w:rsidR="00AE3728">
        <w:rPr>
          <w:rFonts w:cs="Calibri"/>
        </w:rPr>
        <w:t>The e</w:t>
      </w:r>
      <w:r w:rsidRPr="00D8322E">
        <w:rPr>
          <w:rFonts w:cs="Calibri"/>
        </w:rPr>
        <w:t xml:space="preserve">xpression levels of these genes were confirmed by </w:t>
      </w:r>
      <w:r w:rsidR="00AE3728">
        <w:rPr>
          <w:rFonts w:cs="Calibri"/>
        </w:rPr>
        <w:t>r</w:t>
      </w:r>
      <w:r w:rsidRPr="00D8322E">
        <w:rPr>
          <w:rFonts w:cs="Calibri"/>
        </w:rPr>
        <w:t xml:space="preserve">eal-time </w:t>
      </w:r>
      <w:r w:rsidR="00AE3728">
        <w:rPr>
          <w:rFonts w:cs="Calibri"/>
        </w:rPr>
        <w:t>q</w:t>
      </w:r>
      <w:r w:rsidRPr="00D8322E">
        <w:rPr>
          <w:rFonts w:cs="Calibri"/>
        </w:rPr>
        <w:t xml:space="preserve">PCR </w:t>
      </w:r>
      <w:r w:rsidR="00E744FC" w:rsidRPr="00D8322E">
        <w:rPr>
          <w:rFonts w:cs="Calibri"/>
        </w:rPr>
        <w:t>(RT-</w:t>
      </w:r>
      <w:r w:rsidR="00E744FC" w:rsidRPr="00105781">
        <w:rPr>
          <w:rFonts w:cs="Calibri"/>
        </w:rPr>
        <w:t xml:space="preserve">qPCR) </w:t>
      </w:r>
      <w:r w:rsidRPr="00105781">
        <w:rPr>
          <w:rFonts w:cs="Calibri"/>
        </w:rPr>
        <w:t>and western blotting in drug-resistant cells.</w:t>
      </w:r>
      <w:r w:rsidR="005359B4" w:rsidRPr="00105781">
        <w:rPr>
          <w:rFonts w:cs="Calibri"/>
        </w:rPr>
        <w:t xml:space="preserve"> </w:t>
      </w:r>
      <w:r w:rsidRPr="00105781">
        <w:rPr>
          <w:rFonts w:cs="Calibri"/>
        </w:rPr>
        <w:t xml:space="preserve">Further, cDNA overexpression and knockdown by shRNA hairpins of </w:t>
      </w:r>
      <w:r w:rsidR="00AD7099" w:rsidRPr="00105781">
        <w:rPr>
          <w:rFonts w:cs="Calibri"/>
        </w:rPr>
        <w:t>c-</w:t>
      </w:r>
      <w:proofErr w:type="spellStart"/>
      <w:r w:rsidRPr="00105781">
        <w:rPr>
          <w:rFonts w:cs="Calibri"/>
        </w:rPr>
        <w:t>Fos</w:t>
      </w:r>
      <w:proofErr w:type="spellEnd"/>
      <w:r w:rsidRPr="00105781">
        <w:rPr>
          <w:rFonts w:cs="Calibri"/>
        </w:rPr>
        <w:t xml:space="preserve">, Dusp1, and Zfp36 revealed that elevated </w:t>
      </w:r>
      <w:r w:rsidR="00AD7099" w:rsidRPr="00105781">
        <w:rPr>
          <w:rFonts w:cs="Calibri"/>
        </w:rPr>
        <w:t>c-</w:t>
      </w:r>
      <w:proofErr w:type="spellStart"/>
      <w:r w:rsidRPr="00105781">
        <w:rPr>
          <w:rFonts w:cs="Calibri"/>
        </w:rPr>
        <w:t>Fos</w:t>
      </w:r>
      <w:proofErr w:type="spellEnd"/>
      <w:r w:rsidRPr="00105781">
        <w:rPr>
          <w:rFonts w:cs="Calibri"/>
        </w:rPr>
        <w:t xml:space="preserve"> and Dusp1 expression</w:t>
      </w:r>
      <w:r w:rsidR="00AE3728" w:rsidRPr="00105781">
        <w:rPr>
          <w:rFonts w:cs="Calibri"/>
        </w:rPr>
        <w:t>s</w:t>
      </w:r>
      <w:r w:rsidRPr="00105781">
        <w:rPr>
          <w:rFonts w:cs="Calibri"/>
        </w:rPr>
        <w:t xml:space="preserve"> are sufficient and necessary to confer TKI resistance. Therefore, we performed </w:t>
      </w:r>
      <w:r w:rsidR="00AE3728" w:rsidRPr="00105781">
        <w:rPr>
          <w:rFonts w:cs="Calibri"/>
        </w:rPr>
        <w:t xml:space="preserve">an </w:t>
      </w:r>
      <w:r w:rsidR="005030DD" w:rsidRPr="00105781">
        <w:rPr>
          <w:rFonts w:cs="Calibri"/>
        </w:rPr>
        <w:t>in vivo</w:t>
      </w:r>
      <w:r w:rsidRPr="00105781">
        <w:rPr>
          <w:rFonts w:cs="Calibri"/>
        </w:rPr>
        <w:t xml:space="preserve"> validation using mouse models with </w:t>
      </w:r>
      <w:r w:rsidR="00AD7099" w:rsidRPr="00105781">
        <w:rPr>
          <w:rFonts w:cs="Calibri"/>
        </w:rPr>
        <w:t>c-</w:t>
      </w:r>
      <w:proofErr w:type="spellStart"/>
      <w:r w:rsidRPr="00105781">
        <w:rPr>
          <w:rFonts w:cs="Calibri"/>
        </w:rPr>
        <w:t>Fos</w:t>
      </w:r>
      <w:proofErr w:type="spellEnd"/>
      <w:r w:rsidRPr="00105781">
        <w:rPr>
          <w:rFonts w:cs="Calibri"/>
        </w:rPr>
        <w:t xml:space="preserve"> and Dusp1 only. For </w:t>
      </w:r>
      <w:r w:rsidR="00AE3728" w:rsidRPr="00105781">
        <w:rPr>
          <w:rFonts w:cs="Calibri"/>
        </w:rPr>
        <w:t xml:space="preserve">the </w:t>
      </w:r>
      <w:r w:rsidRPr="00105781">
        <w:rPr>
          <w:rFonts w:cs="Calibri"/>
        </w:rPr>
        <w:t>genetic validation of c-</w:t>
      </w:r>
      <w:proofErr w:type="spellStart"/>
      <w:r w:rsidRPr="00105781">
        <w:rPr>
          <w:rFonts w:cs="Calibri"/>
        </w:rPr>
        <w:t>Fos</w:t>
      </w:r>
      <w:proofErr w:type="spellEnd"/>
      <w:r w:rsidRPr="00105781">
        <w:rPr>
          <w:rFonts w:cs="Calibri"/>
        </w:rPr>
        <w:t xml:space="preserve"> and Dusp1,</w:t>
      </w:r>
      <w:r w:rsidR="000A6D4B" w:rsidRPr="00105781">
        <w:rPr>
          <w:rFonts w:cs="Calibri"/>
        </w:rPr>
        <w:t xml:space="preserve"> </w:t>
      </w:r>
      <w:r w:rsidRPr="00105781">
        <w:rPr>
          <w:rFonts w:cs="Calibri"/>
        </w:rPr>
        <w:t xml:space="preserve">we created </w:t>
      </w:r>
      <w:proofErr w:type="spellStart"/>
      <w:r w:rsidRPr="00105781">
        <w:rPr>
          <w:rFonts w:cs="Calibri"/>
        </w:rPr>
        <w:t>ROSACreERT</w:t>
      </w:r>
      <w:proofErr w:type="spellEnd"/>
      <w:r w:rsidR="00AE3728" w:rsidRPr="00105781">
        <w:rPr>
          <w:rFonts w:cs="Calibri"/>
        </w:rPr>
        <w:t>-</w:t>
      </w:r>
      <w:r w:rsidRPr="00105781">
        <w:rPr>
          <w:rFonts w:cs="Calibri"/>
        </w:rPr>
        <w:t>inducible c-</w:t>
      </w:r>
      <w:proofErr w:type="spellStart"/>
      <w:r w:rsidRPr="00105781">
        <w:rPr>
          <w:rFonts w:cs="Calibri"/>
        </w:rPr>
        <w:t>Fos</w:t>
      </w:r>
      <w:r w:rsidR="001D6A68" w:rsidRPr="00105781">
        <w:rPr>
          <w:rFonts w:cs="Calibri"/>
          <w:vertAlign w:val="superscript"/>
        </w:rPr>
        <w:t>fl</w:t>
      </w:r>
      <w:proofErr w:type="spellEnd"/>
      <w:r w:rsidR="001D6A68" w:rsidRPr="00105781">
        <w:rPr>
          <w:rFonts w:cs="Calibri"/>
          <w:vertAlign w:val="superscript"/>
        </w:rPr>
        <w:t>/</w:t>
      </w:r>
      <w:proofErr w:type="spellStart"/>
      <w:r w:rsidR="001D6A68" w:rsidRPr="00105781">
        <w:rPr>
          <w:rFonts w:cs="Calibri"/>
          <w:vertAlign w:val="superscript"/>
        </w:rPr>
        <w:t>fl</w:t>
      </w:r>
      <w:proofErr w:type="spellEnd"/>
      <w:r w:rsidR="00AE3728" w:rsidRPr="00105781">
        <w:rPr>
          <w:rFonts w:cs="Calibri"/>
        </w:rPr>
        <w:t xml:space="preserve"> </w:t>
      </w:r>
      <w:r w:rsidRPr="00105781">
        <w:rPr>
          <w:rFonts w:cs="Calibri"/>
        </w:rPr>
        <w:t>mice (conditional knockout)</w:t>
      </w:r>
      <w:r w:rsidR="007C1504">
        <w:rPr>
          <w:rFonts w:cs="Calibri"/>
        </w:rPr>
        <w:fldChar w:fldCharType="begin">
          <w:fldData xml:space="preserve">PEVuZE5vdGU+PENpdGU+PEF1dGhvcj5aaGFuZzwvQXV0aG9yPjxZZWFyPjIwMDI8L1llYXI+PFJl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PEVuZE5vdGU+PENpdGU+PEF1dGhvcj5aaGFuZzwvQXV0aG9yPjxZZWFyPjIwMDI8L1llYXI+PFJl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14</w:t>
      </w:r>
      <w:r w:rsidR="007C1504">
        <w:rPr>
          <w:rFonts w:cs="Calibri"/>
        </w:rPr>
        <w:fldChar w:fldCharType="end"/>
      </w:r>
      <w:r w:rsidRPr="00105781">
        <w:rPr>
          <w:rFonts w:cs="Calibri"/>
        </w:rPr>
        <w:t xml:space="preserve"> and crossed </w:t>
      </w:r>
      <w:r w:rsidR="00AE3728" w:rsidRPr="00105781">
        <w:rPr>
          <w:rFonts w:cs="Calibri"/>
        </w:rPr>
        <w:t xml:space="preserve">them </w:t>
      </w:r>
      <w:r w:rsidRPr="00105781">
        <w:rPr>
          <w:rFonts w:cs="Calibri"/>
        </w:rPr>
        <w:t>with Dusp1</w:t>
      </w:r>
      <w:r w:rsidR="001D6A68" w:rsidRPr="00105781">
        <w:rPr>
          <w:rFonts w:cs="Calibri"/>
          <w:vertAlign w:val="superscript"/>
        </w:rPr>
        <w:t>-/-</w:t>
      </w:r>
      <w:r w:rsidRPr="00105781">
        <w:rPr>
          <w:rFonts w:cs="Calibri"/>
        </w:rPr>
        <w:t xml:space="preserve"> (straight knockout)</w:t>
      </w:r>
      <w:r w:rsidR="007C1504">
        <w:rPr>
          <w:rFonts w:cs="Calibri"/>
        </w:rPr>
        <w:fldChar w:fldCharType="begin">
          <w:fldData xml:space="preserve">PEVuZE5vdGU+PENpdGU+PEF1dGhvcj5Eb3JmbWFuPC9BdXRob3I+PFllYXI+MTk5NjwvWWVhcj48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=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PEVuZE5vdGU+PENpdGU+PEF1dGhvcj5Eb3JmbWFuPC9BdXRob3I+PFllYXI+MTk5NjwvWWVhcj48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=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15</w:t>
      </w:r>
      <w:r w:rsidR="007C1504">
        <w:rPr>
          <w:rFonts w:cs="Calibri"/>
        </w:rPr>
        <w:fldChar w:fldCharType="end"/>
      </w:r>
      <w:r w:rsidR="00E744FC" w:rsidRPr="00105781">
        <w:rPr>
          <w:rFonts w:cs="Calibri"/>
        </w:rPr>
        <w:t xml:space="preserve"> </w:t>
      </w:r>
      <w:r w:rsidRPr="00105781">
        <w:rPr>
          <w:rFonts w:cs="Calibri"/>
        </w:rPr>
        <w:t xml:space="preserve">to make </w:t>
      </w:r>
      <w:r w:rsidRPr="00CF6661">
        <w:rPr>
          <w:rFonts w:cs="Calibri"/>
          <w:i/>
        </w:rPr>
        <w:t>ROSACreERT2</w:t>
      </w:r>
      <w:r w:rsidR="00FE65DC" w:rsidRPr="00CF6661">
        <w:rPr>
          <w:rFonts w:cs="Calibri"/>
          <w:i/>
        </w:rPr>
        <w:t>-</w:t>
      </w:r>
      <w:r w:rsidRPr="00CF6661">
        <w:rPr>
          <w:rFonts w:cs="Calibri"/>
          <w:i/>
        </w:rPr>
        <w:t>c-Fos</w:t>
      </w:r>
      <w:r w:rsidR="001D6A68" w:rsidRPr="00CF6661">
        <w:rPr>
          <w:rFonts w:cs="Calibri"/>
          <w:i/>
          <w:vertAlign w:val="superscript"/>
        </w:rPr>
        <w:t>fl/fl</w:t>
      </w:r>
      <w:r w:rsidRPr="00CF6661">
        <w:rPr>
          <w:rFonts w:cs="Calibri"/>
          <w:i/>
        </w:rPr>
        <w:t>Dusp1</w:t>
      </w:r>
      <w:r w:rsidR="001D6A68" w:rsidRPr="00CF6661">
        <w:rPr>
          <w:rFonts w:cs="Calibri"/>
          <w:i/>
          <w:vertAlign w:val="superscript"/>
        </w:rPr>
        <w:t>-/-</w:t>
      </w:r>
      <w:r w:rsidR="005359B4" w:rsidRPr="00105781">
        <w:rPr>
          <w:rFonts w:cs="Calibri"/>
        </w:rPr>
        <w:t xml:space="preserve"> </w:t>
      </w:r>
      <w:r w:rsidRPr="00105781">
        <w:rPr>
          <w:rFonts w:cs="Calibri"/>
        </w:rPr>
        <w:t>double</w:t>
      </w:r>
      <w:r w:rsidR="00AE3728" w:rsidRPr="00105781">
        <w:rPr>
          <w:rFonts w:cs="Calibri"/>
        </w:rPr>
        <w:t>-</w:t>
      </w:r>
      <w:r w:rsidRPr="00105781">
        <w:rPr>
          <w:rFonts w:cs="Calibri"/>
        </w:rPr>
        <w:t>transgenic mice. Bone</w:t>
      </w:r>
      <w:r w:rsidR="00AE3728" w:rsidRPr="00105781">
        <w:rPr>
          <w:rFonts w:cs="Calibri"/>
        </w:rPr>
        <w:t xml:space="preserve"> </w:t>
      </w:r>
      <w:r w:rsidRPr="00105781">
        <w:rPr>
          <w:rFonts w:cs="Calibri"/>
        </w:rPr>
        <w:t>marrow</w:t>
      </w:r>
      <w:r w:rsidR="00AE3728" w:rsidRPr="00105781">
        <w:rPr>
          <w:rFonts w:cs="Calibri"/>
        </w:rPr>
        <w:t>-</w:t>
      </w:r>
      <w:r w:rsidRPr="00105781">
        <w:rPr>
          <w:rFonts w:cs="Calibri"/>
        </w:rPr>
        <w:t xml:space="preserve">derived </w:t>
      </w:r>
      <w:r w:rsidR="00810B74" w:rsidRPr="00105781">
        <w:rPr>
          <w:rFonts w:cs="Calibri"/>
        </w:rPr>
        <w:t>c-</w:t>
      </w:r>
      <w:r w:rsidRPr="00105781">
        <w:rPr>
          <w:rFonts w:cs="Calibri"/>
        </w:rPr>
        <w:t>Kit</w:t>
      </w:r>
      <w:r w:rsidRPr="00105781">
        <w:rPr>
          <w:rFonts w:cs="Calibri"/>
          <w:vertAlign w:val="superscript"/>
        </w:rPr>
        <w:t>+</w:t>
      </w:r>
      <w:r w:rsidRPr="00105781">
        <w:rPr>
          <w:rFonts w:cs="Calibri"/>
        </w:rPr>
        <w:t xml:space="preserve"> cells </w:t>
      </w:r>
      <w:r w:rsidR="001E4110">
        <w:rPr>
          <w:rFonts w:cs="Calibri"/>
        </w:rPr>
        <w:t>(</w:t>
      </w:r>
      <w:r w:rsidRPr="00105781">
        <w:rPr>
          <w:rFonts w:cs="Calibri"/>
        </w:rPr>
        <w:t xml:space="preserve">from </w:t>
      </w:r>
      <w:r w:rsidR="008D1E7E" w:rsidRPr="00105781">
        <w:rPr>
          <w:rFonts w:cs="Calibri"/>
        </w:rPr>
        <w:t>c-</w:t>
      </w:r>
      <w:proofErr w:type="spellStart"/>
      <w:r w:rsidR="008D1E7E" w:rsidRPr="00105781">
        <w:rPr>
          <w:rFonts w:cs="Calibri"/>
        </w:rPr>
        <w:t>Fos</w:t>
      </w:r>
      <w:r w:rsidR="008D1E7E" w:rsidRPr="00105781">
        <w:rPr>
          <w:rFonts w:cs="Calibri"/>
          <w:vertAlign w:val="superscript"/>
        </w:rPr>
        <w:t>fl</w:t>
      </w:r>
      <w:proofErr w:type="spellEnd"/>
      <w:r w:rsidR="008D1E7E" w:rsidRPr="00105781">
        <w:rPr>
          <w:rFonts w:cs="Calibri"/>
          <w:vertAlign w:val="superscript"/>
        </w:rPr>
        <w:t>/</w:t>
      </w:r>
      <w:proofErr w:type="spellStart"/>
      <w:r w:rsidR="008D1E7E" w:rsidRPr="00105781">
        <w:rPr>
          <w:rFonts w:cs="Calibri"/>
          <w:vertAlign w:val="superscript"/>
        </w:rPr>
        <w:t>fl</w:t>
      </w:r>
      <w:proofErr w:type="spellEnd"/>
      <w:r w:rsidR="00312D91" w:rsidRPr="00105781">
        <w:rPr>
          <w:rFonts w:cs="Calibri"/>
        </w:rPr>
        <w:t>-</w:t>
      </w:r>
      <w:r w:rsidR="00DC4543" w:rsidRPr="00105781">
        <w:rPr>
          <w:rFonts w:cs="Calibri"/>
        </w:rPr>
        <w:t xml:space="preserve">, </w:t>
      </w:r>
      <w:r w:rsidR="008D1E7E" w:rsidRPr="00105781">
        <w:rPr>
          <w:rFonts w:cs="Calibri"/>
        </w:rPr>
        <w:t>Dusp1</w:t>
      </w:r>
      <w:r w:rsidR="001D6A68" w:rsidRPr="00105781">
        <w:rPr>
          <w:rFonts w:cs="Calibri"/>
          <w:vertAlign w:val="superscript"/>
        </w:rPr>
        <w:t>-/-</w:t>
      </w:r>
      <w:r w:rsidR="00312D91" w:rsidRPr="00105781">
        <w:rPr>
          <w:rFonts w:cs="Calibri"/>
        </w:rPr>
        <w:t>-</w:t>
      </w:r>
      <w:r w:rsidR="00DC4543" w:rsidRPr="00105781">
        <w:rPr>
          <w:rFonts w:cs="Calibri"/>
        </w:rPr>
        <w:t xml:space="preserve">, </w:t>
      </w:r>
      <w:r w:rsidRPr="00105781">
        <w:rPr>
          <w:rFonts w:cs="Calibri"/>
        </w:rPr>
        <w:t xml:space="preserve">and </w:t>
      </w:r>
      <w:r w:rsidR="008D1E7E" w:rsidRPr="00105781">
        <w:rPr>
          <w:rFonts w:cs="Calibri"/>
        </w:rPr>
        <w:t>c-</w:t>
      </w:r>
      <w:proofErr w:type="spellStart"/>
      <w:r w:rsidR="008D1E7E" w:rsidRPr="00105781">
        <w:rPr>
          <w:rFonts w:cs="Calibri"/>
        </w:rPr>
        <w:t>Fos</w:t>
      </w:r>
      <w:r w:rsidR="001D6A68" w:rsidRPr="00105781">
        <w:rPr>
          <w:rFonts w:cs="Calibri"/>
          <w:vertAlign w:val="superscript"/>
        </w:rPr>
        <w:t>fl</w:t>
      </w:r>
      <w:proofErr w:type="spellEnd"/>
      <w:r w:rsidR="001D6A68" w:rsidRPr="00105781">
        <w:rPr>
          <w:rFonts w:cs="Calibri"/>
          <w:vertAlign w:val="superscript"/>
        </w:rPr>
        <w:t>/fl</w:t>
      </w:r>
      <w:r w:rsidR="008D1E7E" w:rsidRPr="00105781">
        <w:rPr>
          <w:rFonts w:cs="Calibri"/>
        </w:rPr>
        <w:t>Dusp1</w:t>
      </w:r>
      <w:r w:rsidR="001D6A68" w:rsidRPr="00105781">
        <w:rPr>
          <w:rFonts w:cs="Calibri"/>
          <w:vertAlign w:val="superscript"/>
        </w:rPr>
        <w:t>-/-</w:t>
      </w:r>
      <w:r w:rsidR="001E4110">
        <w:rPr>
          <w:rFonts w:cs="Calibri"/>
        </w:rPr>
        <w:t xml:space="preserve">) </w:t>
      </w:r>
      <w:r w:rsidRPr="00D8322E">
        <w:rPr>
          <w:rFonts w:cs="Calibri"/>
        </w:rPr>
        <w:t xml:space="preserve">expressing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were analyzed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</w:t>
      </w:r>
      <w:r w:rsidR="00810B74" w:rsidRPr="00D8322E">
        <w:rPr>
          <w:rFonts w:cs="Calibri"/>
        </w:rPr>
        <w:t xml:space="preserve">in </w:t>
      </w:r>
      <w:r w:rsidR="00312D91">
        <w:rPr>
          <w:rFonts w:cs="Calibri"/>
        </w:rPr>
        <w:t xml:space="preserve">a </w:t>
      </w:r>
      <w:r w:rsidRPr="00D8322E">
        <w:rPr>
          <w:rFonts w:cs="Calibri"/>
        </w:rPr>
        <w:t>colony</w:t>
      </w:r>
      <w:r w:rsidR="00312D91">
        <w:rPr>
          <w:rFonts w:cs="Calibri"/>
        </w:rPr>
        <w:t>-forming</w:t>
      </w:r>
      <w:r w:rsidRPr="00D8322E">
        <w:rPr>
          <w:rFonts w:cs="Calibri"/>
        </w:rPr>
        <w:t xml:space="preserve"> unit</w:t>
      </w:r>
      <w:r w:rsidR="00810B74" w:rsidRPr="00D8322E">
        <w:rPr>
          <w:rFonts w:cs="Calibri"/>
        </w:rPr>
        <w:t xml:space="preserve"> (CFU) assay</w:t>
      </w:r>
      <w:r w:rsidRPr="00D8322E">
        <w:rPr>
          <w:rFonts w:cs="Calibri"/>
        </w:rPr>
        <w:t xml:space="preserve">, and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by bone marrow transplantation in lethally irradiated mice</w:t>
      </w:r>
      <w:r w:rsidR="00312D91">
        <w:rPr>
          <w:rFonts w:cs="Calibri"/>
        </w:rPr>
        <w:t>,</w:t>
      </w:r>
      <w:r w:rsidRPr="00D8322E">
        <w:rPr>
          <w:rFonts w:cs="Calibri"/>
        </w:rPr>
        <w:t xml:space="preserve"> to test the requirement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alone or together in leukemia development. Likewise, </w:t>
      </w:r>
      <w:r w:rsidR="00312D91">
        <w:rPr>
          <w:rFonts w:cs="Calibri"/>
        </w:rPr>
        <w:t xml:space="preserve">the </w:t>
      </w:r>
      <w:r w:rsidRPr="00D8322E">
        <w:rPr>
          <w:rFonts w:cs="Calibri"/>
        </w:rPr>
        <w:t>chemical inhibition</w:t>
      </w:r>
      <w:r w:rsidR="00312D91">
        <w:rPr>
          <w:rFonts w:cs="Calibri"/>
        </w:rPr>
        <w:t>s</w:t>
      </w:r>
      <w:r w:rsidRPr="00D8322E">
        <w:rPr>
          <w:rFonts w:cs="Calibri"/>
        </w:rPr>
        <w:t xml:space="preserve">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by DFC (</w:t>
      </w:r>
      <w:r w:rsidR="00312D91">
        <w:rPr>
          <w:rFonts w:cs="Calibri"/>
        </w:rPr>
        <w:t>d</w:t>
      </w:r>
      <w:r w:rsidRPr="00D8322E">
        <w:rPr>
          <w:rFonts w:cs="Calibri"/>
        </w:rPr>
        <w:t>ifluorinated curcumin)</w:t>
      </w:r>
      <w:r w:rsidR="007C1504">
        <w:rPr>
          <w:rFonts w:cs="Calibri"/>
        </w:rPr>
        <w:fldChar w:fldCharType="begin">
          <w:fldData xml:space="preserve">PEVuZE5vdGU+PENpdGU+PEF1dGhvcj5QYWRoeWU8L0F1dGhvcj48WWVhcj4yMDA5PC9ZZWFyPjxS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PEVuZE5vdGU+PENpdGU+PEF1dGhvcj5QYWRoeWU8L0F1dGhvcj48WWVhcj4yMDA5PC9ZZWFyPjxS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16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 xml:space="preserve"> and Dusp1 by BCI (</w:t>
      </w:r>
      <w:r w:rsidR="00312D91">
        <w:rPr>
          <w:rFonts w:cs="Calibri"/>
        </w:rPr>
        <w:t>b</w:t>
      </w:r>
      <w:r w:rsidRPr="00D8322E">
        <w:rPr>
          <w:rFonts w:cs="Calibri"/>
        </w:rPr>
        <w:t>enzylidene-3-(</w:t>
      </w:r>
      <w:proofErr w:type="spellStart"/>
      <w:r w:rsidRPr="00D8322E">
        <w:rPr>
          <w:rFonts w:cs="Calibri"/>
        </w:rPr>
        <w:t>cyclohexylamino</w:t>
      </w:r>
      <w:proofErr w:type="spellEnd"/>
      <w:r w:rsidRPr="00D8322E">
        <w:rPr>
          <w:rFonts w:cs="Calibri"/>
        </w:rPr>
        <w:t>)-2,3-dihydro-1H-inden-1-one)</w:t>
      </w:r>
      <w:r w:rsidR="007C1504">
        <w:rPr>
          <w:rFonts w:cs="Calibri"/>
        </w:rPr>
        <w:fldChar w:fldCharType="begin">
          <w:fldData xml:space="preserve">PEVuZE5vdGU+PENpdGU+PEF1dGhvcj5Nb2xpbmE8L0F1dGhvcj48WWVhcj4yMDA5PC9ZZWFyPjxS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PEVuZE5vdGU+PENpdGU+PEF1dGhvcj5Nb2xpbmE8L0F1dGhvcj48WWVhcj4yMDA5PC9ZZWFyPjxS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17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 xml:space="preserve"> were tested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and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using </w:t>
      </w:r>
      <w:r w:rsidR="00E00497" w:rsidRPr="00D8322E">
        <w:rPr>
          <w:rFonts w:cs="Calibri"/>
        </w:rPr>
        <w:t>BCR-ABL1</w:t>
      </w:r>
      <w:r w:rsidR="00312D91">
        <w:rPr>
          <w:rFonts w:cs="Calibri"/>
        </w:rPr>
        <w:t>-</w:t>
      </w:r>
      <w:r w:rsidRPr="00D8322E">
        <w:rPr>
          <w:rFonts w:cs="Calibri"/>
        </w:rPr>
        <w:t>expressing</w:t>
      </w:r>
      <w:r w:rsidR="00312D91">
        <w:rPr>
          <w:rFonts w:cs="Calibri"/>
        </w:rPr>
        <w:t>,</w:t>
      </w:r>
      <w:r w:rsidRPr="00D8322E">
        <w:rPr>
          <w:rFonts w:cs="Calibri"/>
        </w:rPr>
        <w:t xml:space="preserve"> bone</w:t>
      </w:r>
      <w:r w:rsidR="00312D91">
        <w:rPr>
          <w:rFonts w:cs="Calibri"/>
        </w:rPr>
        <w:t xml:space="preserve"> </w:t>
      </w:r>
      <w:r w:rsidRPr="00D8322E">
        <w:rPr>
          <w:rFonts w:cs="Calibri"/>
        </w:rPr>
        <w:t>marrow</w:t>
      </w:r>
      <w:r w:rsidR="00312D91">
        <w:rPr>
          <w:rFonts w:cs="Calibri"/>
        </w:rPr>
        <w:t>-</w:t>
      </w:r>
      <w:r w:rsidRPr="00D8322E">
        <w:rPr>
          <w:rFonts w:cs="Calibri"/>
        </w:rPr>
        <w:t xml:space="preserve">derived </w:t>
      </w:r>
      <w:r w:rsidR="00810B74" w:rsidRPr="00D8322E">
        <w:rPr>
          <w:rFonts w:cs="Calibri"/>
        </w:rPr>
        <w:t>c-</w:t>
      </w:r>
      <w:r w:rsidRPr="00D8322E">
        <w:rPr>
          <w:rFonts w:cs="Calibri"/>
        </w:rPr>
        <w:t>Kit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cells from the wild-type </w:t>
      </w:r>
      <w:r w:rsidR="00A11D38">
        <w:rPr>
          <w:rFonts w:cs="Calibri"/>
        </w:rPr>
        <w:t xml:space="preserve">(WT) </w:t>
      </w:r>
      <w:r w:rsidRPr="00D8322E">
        <w:rPr>
          <w:rFonts w:cs="Calibri"/>
        </w:rPr>
        <w:t>mouse.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To confirm the requirement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in leukemic stem cells</w:t>
      </w:r>
      <w:r w:rsidR="00312D91">
        <w:rPr>
          <w:rFonts w:cs="Calibri"/>
        </w:rPr>
        <w:t>,</w:t>
      </w:r>
      <w:r w:rsidRPr="00D8322E">
        <w:rPr>
          <w:rFonts w:cs="Calibri"/>
        </w:rPr>
        <w:t xml:space="preserve"> we utilized a CML mouse </w:t>
      </w:r>
      <w:r w:rsidRPr="00D8322E">
        <w:rPr>
          <w:rFonts w:cs="Calibri"/>
        </w:rPr>
        <w:lastRenderedPageBreak/>
        <w:t xml:space="preserve">model where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</w:t>
      </w:r>
      <w:r w:rsidR="00312D91">
        <w:rPr>
          <w:rFonts w:cs="Calibri"/>
        </w:rPr>
        <w:t>was</w:t>
      </w:r>
      <w:r w:rsidRPr="00D8322E">
        <w:rPr>
          <w:rFonts w:cs="Calibri"/>
        </w:rPr>
        <w:t xml:space="preserve"> specifically induced in </w:t>
      </w:r>
      <w:r w:rsidR="00312D91">
        <w:rPr>
          <w:rFonts w:cs="Calibri"/>
        </w:rPr>
        <w:t xml:space="preserve">its </w:t>
      </w:r>
      <w:r w:rsidRPr="00D8322E">
        <w:rPr>
          <w:rFonts w:cs="Calibri"/>
        </w:rPr>
        <w:t>stem cells by doxycycline (Tet-</w:t>
      </w:r>
      <w:proofErr w:type="spellStart"/>
      <w:r w:rsidRPr="00D8322E">
        <w:rPr>
          <w:rFonts w:cs="Calibri"/>
        </w:rPr>
        <w:t>transactivator</w:t>
      </w:r>
      <w:proofErr w:type="spellEnd"/>
      <w:r w:rsidRPr="00D8322E">
        <w:rPr>
          <w:rFonts w:cs="Calibri"/>
        </w:rPr>
        <w:t xml:space="preserve"> expresses under </w:t>
      </w:r>
      <w:r w:rsidR="001E4110" w:rsidRPr="001E4110">
        <w:rPr>
          <w:rFonts w:eastAsiaTheme="minorHAnsi" w:cs="Calibri"/>
          <w:color w:val="000000" w:themeColor="text1"/>
          <w:lang w:eastAsia="ja-JP"/>
        </w:rPr>
        <w:t>murine stem cell</w:t>
      </w:r>
      <w:r w:rsidR="001E4110">
        <w:rPr>
          <w:rFonts w:eastAsiaTheme="minorHAnsi" w:cs="Calibri"/>
          <w:color w:val="000000" w:themeColor="text1"/>
          <w:lang w:eastAsia="ja-JP"/>
        </w:rPr>
        <w:t xml:space="preserve"> </w:t>
      </w:r>
      <w:r w:rsidR="001E4110" w:rsidRPr="00CF6661">
        <w:rPr>
          <w:rFonts w:eastAsiaTheme="minorHAnsi" w:cs="Calibri"/>
          <w:color w:val="000000" w:themeColor="text1"/>
          <w:lang w:eastAsia="ja-JP"/>
        </w:rPr>
        <w:t xml:space="preserve">leukemia </w:t>
      </w:r>
      <w:r w:rsidR="001E4110" w:rsidRPr="00CF6661">
        <w:rPr>
          <w:rFonts w:eastAsiaTheme="minorHAnsi" w:cs="Calibri"/>
          <w:bCs/>
          <w:color w:val="000000" w:themeColor="text1"/>
          <w:lang w:eastAsia="ja-JP"/>
        </w:rPr>
        <w:t>(SCL)</w:t>
      </w:r>
      <w:r w:rsidR="001E4110" w:rsidRPr="00CF6661">
        <w:rPr>
          <w:rFonts w:eastAsiaTheme="minorHAnsi" w:cs="Calibri"/>
          <w:b/>
          <w:bCs/>
          <w:color w:val="000000" w:themeColor="text1"/>
          <w:lang w:eastAsia="ja-JP"/>
        </w:rPr>
        <w:t xml:space="preserve"> </w:t>
      </w:r>
      <w:r w:rsidR="001E4110" w:rsidRPr="001E4110">
        <w:rPr>
          <w:rFonts w:eastAsiaTheme="minorHAnsi" w:cs="Calibri"/>
          <w:color w:val="000000" w:themeColor="text1"/>
          <w:lang w:eastAsia="ja-JP"/>
        </w:rPr>
        <w:t>gene 3</w:t>
      </w:r>
      <w:r w:rsidR="001E4110">
        <w:rPr>
          <w:rFonts w:eastAsiaTheme="minorHAnsi" w:cs="Calibri"/>
          <w:color w:val="000000" w:themeColor="text1"/>
          <w:lang w:eastAsia="ja-JP"/>
        </w:rPr>
        <w:t>’</w:t>
      </w:r>
      <w:r w:rsidR="001E4110" w:rsidRPr="00CF6661">
        <w:rPr>
          <w:rFonts w:eastAsiaTheme="minorHAnsi" w:cs="Calibri"/>
          <w:color w:val="000000" w:themeColor="text1"/>
          <w:lang w:eastAsia="ja-JP"/>
        </w:rPr>
        <w:t xml:space="preserve"> enhancer</w:t>
      </w:r>
      <w:r w:rsidRPr="00D8322E">
        <w:rPr>
          <w:rFonts w:cs="Calibri"/>
        </w:rPr>
        <w:t xml:space="preserve"> regulation)</w:t>
      </w:r>
      <w:r w:rsidR="007C1504">
        <w:rPr>
          <w:rFonts w:cs="Calibri"/>
        </w:rPr>
        <w:fldChar w:fldCharType="begin">
          <w:fldData xml:space="preserve">PEVuZE5vdGU+PENpdGU+PEF1dGhvcj5aaGFuZzwvQXV0aG9yPjxZZWFyPjIwMTA8L1llYXI+PFJl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PEVuZE5vdGU+PENpdGU+PEF1dGhvcj5aaGFuZzwvQXV0aG9yPjxZZWFyPjIwMTA8L1llYXI+PFJl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18</w:t>
      </w:r>
      <w:r w:rsidR="007C1504">
        <w:rPr>
          <w:rFonts w:cs="Calibri"/>
        </w:rPr>
        <w:fldChar w:fldCharType="end"/>
      </w:r>
      <w:r w:rsidR="003C08FC" w:rsidRPr="00D8322E">
        <w:rPr>
          <w:rFonts w:cs="Calibri"/>
          <w:vertAlign w:val="superscript"/>
        </w:rPr>
        <w:t>-</w:t>
      </w:r>
      <w:r w:rsidR="007C1504">
        <w:rPr>
          <w:rFonts w:cs="Calibri"/>
        </w:rPr>
        <w:fldChar w:fldCharType="begin">
          <w:fldData xml:space="preserve">PEVuZE5vdGU+PENpdGU+PEF1dGhvcj5Lb3NjaG1pZWRlcjwvQXV0aG9yPjxZZWFyPjIwMDU8L1ll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PEVuZE5vdGU+PENpdGU+PEF1dGhvcj5Lb3NjaG1pZWRlcjwvQXV0aG9yPjxZZWFyPjIwMDU8L1ll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19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We used</w:t>
      </w:r>
      <w:r w:rsidR="005359B4" w:rsidRPr="00D8322E">
        <w:rPr>
          <w:rFonts w:cs="Calibri"/>
        </w:rPr>
        <w:t xml:space="preserve"> </w:t>
      </w:r>
      <w:r w:rsidR="00312D91">
        <w:rPr>
          <w:rFonts w:cs="Calibri"/>
        </w:rPr>
        <w:t>b</w:t>
      </w:r>
      <w:r w:rsidRPr="00D8322E">
        <w:rPr>
          <w:rFonts w:cs="Calibri"/>
        </w:rPr>
        <w:t xml:space="preserve">one marrow </w:t>
      </w:r>
      <w:proofErr w:type="spellStart"/>
      <w:r w:rsidR="008D1E7E" w:rsidRPr="00D8322E">
        <w:rPr>
          <w:rFonts w:cs="Calibri"/>
        </w:rPr>
        <w:t>Lin</w:t>
      </w:r>
      <w:r w:rsidR="008D1E7E" w:rsidRPr="00D8322E">
        <w:rPr>
          <w:rFonts w:cs="Calibri"/>
          <w:vertAlign w:val="superscript"/>
        </w:rPr>
        <w:t>-</w:t>
      </w:r>
      <w:r w:rsidR="008D1E7E" w:rsidRPr="00D8322E">
        <w:rPr>
          <w:rFonts w:cs="Calibri"/>
        </w:rPr>
        <w:t>Sca</w:t>
      </w:r>
      <w:r w:rsidR="008D1E7E" w:rsidRPr="00D8322E">
        <w:rPr>
          <w:rFonts w:cs="Calibri"/>
          <w:vertAlign w:val="superscript"/>
        </w:rPr>
        <w:t>+</w:t>
      </w:r>
      <w:r w:rsidR="00A83198" w:rsidRPr="00D8322E">
        <w:rPr>
          <w:rFonts w:cs="Calibri"/>
        </w:rPr>
        <w:t>c-</w:t>
      </w:r>
      <w:r w:rsidRPr="00D8322E">
        <w:rPr>
          <w:rFonts w:cs="Calibri"/>
        </w:rPr>
        <w:t>Kit</w:t>
      </w:r>
      <w:proofErr w:type="spellEnd"/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</w:t>
      </w:r>
      <w:r w:rsidR="008D1E7E" w:rsidRPr="00D8322E">
        <w:rPr>
          <w:rFonts w:cs="Calibri"/>
        </w:rPr>
        <w:t xml:space="preserve">(LSK) </w:t>
      </w:r>
      <w:r w:rsidRPr="00D8322E">
        <w:rPr>
          <w:rFonts w:cs="Calibri"/>
        </w:rPr>
        <w:t xml:space="preserve">cells from these mice </w:t>
      </w:r>
      <w:r w:rsidR="004E5859" w:rsidRPr="00D8322E">
        <w:rPr>
          <w:rFonts w:cs="Calibri"/>
        </w:rPr>
        <w:t xml:space="preserve">in an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</w:t>
      </w:r>
      <w:r w:rsidR="004E5859" w:rsidRPr="00D8322E">
        <w:rPr>
          <w:rFonts w:cs="Calibri"/>
        </w:rPr>
        <w:t xml:space="preserve">transplant </w:t>
      </w:r>
      <w:r w:rsidRPr="00D8322E">
        <w:rPr>
          <w:rFonts w:cs="Calibri"/>
        </w:rPr>
        <w:t>assay.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Furthermore, we establish</w:t>
      </w:r>
      <w:r w:rsidR="00312D91">
        <w:rPr>
          <w:rFonts w:cs="Calibri"/>
        </w:rPr>
        <w:t>ed</w:t>
      </w:r>
      <w:r w:rsidRPr="00D8322E">
        <w:rPr>
          <w:rFonts w:cs="Calibri"/>
        </w:rPr>
        <w:t xml:space="preserve"> phopsho</w:t>
      </w:r>
      <w:r w:rsidR="00E744FC" w:rsidRPr="00D8322E">
        <w:rPr>
          <w:rFonts w:cs="Calibri"/>
        </w:rPr>
        <w:t>-</w:t>
      </w:r>
      <w:r w:rsidR="00621AF3">
        <w:rPr>
          <w:rFonts w:cs="Calibri"/>
        </w:rPr>
        <w:t>p</w:t>
      </w:r>
      <w:r w:rsidR="00E744FC" w:rsidRPr="00D8322E">
        <w:rPr>
          <w:rFonts w:cs="Calibri"/>
        </w:rPr>
        <w:t xml:space="preserve">38 levels and </w:t>
      </w:r>
      <w:r w:rsidR="00312D91">
        <w:rPr>
          <w:rFonts w:cs="Calibri"/>
        </w:rPr>
        <w:t xml:space="preserve">the </w:t>
      </w:r>
      <w:r w:rsidR="00E744FC" w:rsidRPr="00D8322E">
        <w:rPr>
          <w:rFonts w:cs="Calibri"/>
        </w:rPr>
        <w:t>expression of IL-</w:t>
      </w:r>
      <w:r w:rsidRPr="00D8322E">
        <w:rPr>
          <w:rFonts w:cs="Calibri"/>
        </w:rPr>
        <w:t xml:space="preserve">6 as pharmaco-dynamic biomarkers for Dusp1 and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inhibition, respectively,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Finally, to extend the study for human relevance, patient-derived CD34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cells (equivalent to </w:t>
      </w:r>
      <w:r w:rsidR="00312D91">
        <w:rPr>
          <w:rFonts w:cs="Calibri"/>
        </w:rPr>
        <w:t xml:space="preserve">the </w:t>
      </w:r>
      <w:r w:rsidR="00A83198" w:rsidRPr="00D8322E">
        <w:rPr>
          <w:rFonts w:cs="Calibri"/>
        </w:rPr>
        <w:t>c-</w:t>
      </w:r>
      <w:r w:rsidRPr="00D8322E">
        <w:rPr>
          <w:rFonts w:cs="Calibri"/>
        </w:rPr>
        <w:t>Kit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cells from mice) were subjected to </w:t>
      </w:r>
      <w:r w:rsidR="001D6A68" w:rsidRPr="00D50F25">
        <w:rPr>
          <w:rFonts w:cs="Calibri"/>
        </w:rPr>
        <w:t>long-ter</w:t>
      </w:r>
      <w:r w:rsidRPr="00312D91">
        <w:rPr>
          <w:rFonts w:cs="Calibri"/>
        </w:rPr>
        <w:t>m</w:t>
      </w:r>
      <w:r w:rsidRPr="00D8322E">
        <w:rPr>
          <w:rFonts w:cs="Calibri"/>
        </w:rPr>
        <w:t xml:space="preserve"> </w:t>
      </w:r>
      <w:r w:rsidR="005030DD" w:rsidRPr="005030DD">
        <w:rPr>
          <w:rFonts w:cs="Calibri"/>
          <w:i/>
        </w:rPr>
        <w:t>in vitro</w:t>
      </w:r>
      <w:r w:rsidR="00A03E31" w:rsidRPr="00D8322E">
        <w:rPr>
          <w:rFonts w:cs="Calibri"/>
        </w:rPr>
        <w:t xml:space="preserve"> culture</w:t>
      </w:r>
      <w:r w:rsidR="00312D91">
        <w:rPr>
          <w:rFonts w:cs="Calibri"/>
        </w:rPr>
        <w:t>-</w:t>
      </w:r>
      <w:r w:rsidR="00A03E31" w:rsidRPr="00D8322E">
        <w:rPr>
          <w:rFonts w:cs="Calibri"/>
        </w:rPr>
        <w:t xml:space="preserve">initiating cell </w:t>
      </w:r>
      <w:r w:rsidRPr="00D8322E">
        <w:rPr>
          <w:rFonts w:cs="Calibri"/>
        </w:rPr>
        <w:t>assays (</w:t>
      </w:r>
      <w:r w:rsidR="00A03E31" w:rsidRPr="00D8322E">
        <w:rPr>
          <w:rFonts w:cs="Calibri"/>
        </w:rPr>
        <w:t>LTCIC</w:t>
      </w:r>
      <w:r w:rsidRPr="00D8322E">
        <w:rPr>
          <w:rFonts w:cs="Calibri"/>
        </w:rPr>
        <w:t xml:space="preserve">) and an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humanized mouse model of CML</w:t>
      </w:r>
      <w:r w:rsidR="007C1504">
        <w:rPr>
          <w:rFonts w:cs="Calibri"/>
        </w:rPr>
        <w:fldChar w:fldCharType="begin">
          <w:fldData xml:space="preserve">PEVuZE5vdGU+PENpdGU+PEF1dGhvcj5BYnJhaGFtPC9BdXRob3I+PFllYXI+MjAxNjwvWWVhcj48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PEVuZE5vdGU+PENpdGU+PEF1dGhvcj5BYnJhaGFtPC9BdXRob3I+PFllYXI+MjAxNjwvWWVhcj48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20</w:t>
      </w:r>
      <w:r w:rsidR="007C1504">
        <w:rPr>
          <w:rFonts w:cs="Calibri"/>
        </w:rPr>
        <w:fldChar w:fldCharType="end"/>
      </w:r>
      <w:r w:rsidR="003C08FC" w:rsidRPr="00D8322E">
        <w:rPr>
          <w:rFonts w:cs="Calibri"/>
          <w:vertAlign w:val="superscript"/>
        </w:rPr>
        <w:t>-</w:t>
      </w:r>
      <w:r w:rsidR="007C1504">
        <w:rPr>
          <w:rFonts w:cs="Calibri"/>
        </w:rPr>
        <w:fldChar w:fldCharType="begin">
          <w:fldData xml:space="preserve">PEVuZE5vdGU+PENpdGU+PEF1dGhvcj5MaTwvQXV0aG9yPjxZZWFyPjIwMTI8L1llYXI+PFJlY051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</w:fldData>
        </w:fldChar>
      </w:r>
      <w:r w:rsidR="007C1504">
        <w:rPr>
          <w:rFonts w:cs="Calibri"/>
        </w:rPr>
        <w:instrText xml:space="preserve"> ADDIN EN.CITE </w:instrText>
      </w:r>
      <w:r w:rsidR="007C1504">
        <w:rPr>
          <w:rFonts w:cs="Calibri"/>
        </w:rPr>
        <w:fldChar w:fldCharType="begin">
          <w:fldData xml:space="preserve">PEVuZE5vdGU+PENpdGU+PEF1dGhvcj5MaTwvQXV0aG9yPjxZZWFyPjIwMTI8L1llYXI+PFJlY051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</w:fldData>
        </w:fldChar>
      </w:r>
      <w:r w:rsidR="007C1504">
        <w:rPr>
          <w:rFonts w:cs="Calibri"/>
        </w:rPr>
        <w:instrText xml:space="preserve"> ADDIN EN.CITE.DATA </w:instrText>
      </w:r>
      <w:r w:rsidR="007C1504">
        <w:rPr>
          <w:rFonts w:cs="Calibri"/>
        </w:rPr>
      </w:r>
      <w:r w:rsidR="007C1504">
        <w:rPr>
          <w:rFonts w:cs="Calibri"/>
        </w:rPr>
        <w:fldChar w:fldCharType="end"/>
      </w:r>
      <w:r w:rsidR="007C1504">
        <w:rPr>
          <w:rFonts w:cs="Calibri"/>
        </w:rPr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21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 The immunodeficient mice were transplanted with CML CD34+ cells</w:t>
      </w:r>
      <w:r w:rsidR="00312D91">
        <w:rPr>
          <w:rFonts w:cs="Calibri"/>
        </w:rPr>
        <w:t>,</w:t>
      </w:r>
      <w:r w:rsidRPr="00D8322E">
        <w:rPr>
          <w:rFonts w:cs="Calibri"/>
        </w:rPr>
        <w:t xml:space="preserve"> followed </w:t>
      </w:r>
      <w:r w:rsidR="00CE7DF1">
        <w:rPr>
          <w:rFonts w:cs="Calibri"/>
        </w:rPr>
        <w:t>by</w:t>
      </w:r>
      <w:r w:rsidRPr="00D8322E">
        <w:rPr>
          <w:rFonts w:cs="Calibri"/>
        </w:rPr>
        <w:t xml:space="preserve"> drug treatment and </w:t>
      </w:r>
      <w:r w:rsidR="001E4110">
        <w:rPr>
          <w:rFonts w:cs="Calibri"/>
        </w:rPr>
        <w:t xml:space="preserve">analysis of </w:t>
      </w:r>
      <w:r w:rsidRPr="00D8322E">
        <w:rPr>
          <w:rFonts w:cs="Calibri"/>
        </w:rPr>
        <w:t>human leukemic cell</w:t>
      </w:r>
      <w:r w:rsidR="001E4110">
        <w:rPr>
          <w:rFonts w:cs="Calibri"/>
        </w:rPr>
        <w:t xml:space="preserve"> survival</w:t>
      </w:r>
      <w:r w:rsidRPr="00D8322E">
        <w:rPr>
          <w:rFonts w:cs="Calibri"/>
        </w:rPr>
        <w:t xml:space="preserve">. </w:t>
      </w:r>
    </w:p>
    <w:p w14:paraId="50C69FDF" w14:textId="77777777" w:rsidR="002F15D1" w:rsidRPr="00D8322E" w:rsidRDefault="002F15D1" w:rsidP="00CF6661">
      <w:pPr>
        <w:jc w:val="both"/>
        <w:rPr>
          <w:rFonts w:cs="Calibri"/>
        </w:rPr>
      </w:pPr>
    </w:p>
    <w:p w14:paraId="6BEB240B" w14:textId="18EF35A4" w:rsidR="002F15D1" w:rsidRPr="00D8322E" w:rsidRDefault="005423E9" w:rsidP="00CF6661">
      <w:pPr>
        <w:jc w:val="both"/>
        <w:rPr>
          <w:rFonts w:cs="Calibri"/>
        </w:rPr>
      </w:pPr>
      <w:r w:rsidRPr="00D8322E">
        <w:rPr>
          <w:rFonts w:cs="Calibri"/>
        </w:rPr>
        <w:t>In this project, we develop methods for target identification and validations using both genetic and chemical tools</w:t>
      </w:r>
      <w:r w:rsidR="00725D35">
        <w:rPr>
          <w:rFonts w:cs="Calibri"/>
        </w:rPr>
        <w:t>,</w:t>
      </w:r>
      <w:r w:rsidRPr="00D8322E">
        <w:rPr>
          <w:rFonts w:cs="Calibri"/>
        </w:rPr>
        <w:t xml:space="preserve"> using different preclinical models. These methods can be successfully applied to validate other targets developing chemical modalities for therapeutic development. </w:t>
      </w:r>
    </w:p>
    <w:p w14:paraId="4D522771" w14:textId="77777777" w:rsidR="002F15D1" w:rsidRPr="00D8322E" w:rsidRDefault="002F15D1" w:rsidP="00CF6661">
      <w:pPr>
        <w:jc w:val="both"/>
        <w:rPr>
          <w:rFonts w:cs="Calibri"/>
          <w:b/>
        </w:rPr>
      </w:pPr>
    </w:p>
    <w:p w14:paraId="383EA851" w14:textId="2BE98223" w:rsidR="002F15D1" w:rsidRPr="00D8322E" w:rsidRDefault="005030DD" w:rsidP="00CF6661">
      <w:pPr>
        <w:jc w:val="both"/>
        <w:outlineLvl w:val="0"/>
        <w:rPr>
          <w:rFonts w:cs="Calibri"/>
          <w:b/>
        </w:rPr>
      </w:pPr>
      <w:r w:rsidRPr="00D8322E">
        <w:rPr>
          <w:rFonts w:cs="Calibri"/>
          <w:b/>
        </w:rPr>
        <w:t>PROTOCOL:</w:t>
      </w:r>
    </w:p>
    <w:p w14:paraId="3609E446" w14:textId="089FB4E3" w:rsidR="009A1A5D" w:rsidRPr="00D8322E" w:rsidRDefault="007D00F2" w:rsidP="00CF6661">
      <w:pPr>
        <w:jc w:val="both"/>
        <w:outlineLvl w:val="0"/>
        <w:rPr>
          <w:rFonts w:cs="Calibri"/>
          <w:b/>
        </w:rPr>
      </w:pPr>
      <w:r w:rsidRPr="00D8322E">
        <w:rPr>
          <w:rFonts w:eastAsiaTheme="minorHAnsi" w:cs="Calibri"/>
        </w:rPr>
        <w:t>All a</w:t>
      </w:r>
      <w:r w:rsidR="009A1A5D" w:rsidRPr="00D8322E">
        <w:rPr>
          <w:rFonts w:eastAsiaTheme="minorHAnsi" w:cs="Calibri"/>
        </w:rPr>
        <w:t xml:space="preserve">nimal </w:t>
      </w:r>
      <w:r w:rsidRPr="00D8322E">
        <w:rPr>
          <w:rFonts w:eastAsiaTheme="minorHAnsi" w:cs="Calibri"/>
        </w:rPr>
        <w:t>e</w:t>
      </w:r>
      <w:r w:rsidR="009A1A5D" w:rsidRPr="00D8322E">
        <w:rPr>
          <w:rFonts w:eastAsiaTheme="minorHAnsi" w:cs="Calibri"/>
        </w:rPr>
        <w:t>xperiments we</w:t>
      </w:r>
      <w:r w:rsidRPr="00D8322E">
        <w:rPr>
          <w:rFonts w:eastAsiaTheme="minorHAnsi" w:cs="Calibri"/>
        </w:rPr>
        <w:t>re</w:t>
      </w:r>
      <w:r w:rsidR="009A1A5D" w:rsidRPr="00D8322E">
        <w:rPr>
          <w:rFonts w:eastAsiaTheme="minorHAnsi" w:cs="Calibri"/>
        </w:rPr>
        <w:t xml:space="preserve"> carried out according to </w:t>
      </w:r>
      <w:r w:rsidR="00725D35">
        <w:rPr>
          <w:rFonts w:eastAsiaTheme="minorHAnsi" w:cs="Calibri"/>
        </w:rPr>
        <w:t xml:space="preserve">the </w:t>
      </w:r>
      <w:r w:rsidR="009A1A5D" w:rsidRPr="00D8322E">
        <w:rPr>
          <w:rFonts w:eastAsiaTheme="minorHAnsi" w:cs="Calibri"/>
        </w:rPr>
        <w:t xml:space="preserve">guidelines of </w:t>
      </w:r>
      <w:r w:rsidR="00725D35">
        <w:rPr>
          <w:rStyle w:val="group"/>
          <w:rFonts w:eastAsiaTheme="minorEastAsia" w:cs="Calibri"/>
        </w:rPr>
        <w:t>t</w:t>
      </w:r>
      <w:r w:rsidR="009A1A5D" w:rsidRPr="00D8322E">
        <w:rPr>
          <w:rStyle w:val="group"/>
          <w:rFonts w:eastAsiaTheme="minorEastAsia" w:cs="Calibri"/>
        </w:rPr>
        <w:t xml:space="preserve">he Institutional Animal Care and Use Committee (IACUC) at </w:t>
      </w:r>
      <w:r w:rsidR="00725D35" w:rsidRPr="00D8322E">
        <w:rPr>
          <w:rFonts w:cs="Calibri"/>
        </w:rPr>
        <w:t>Cincinnati Children’s Hospital Medical Center</w:t>
      </w:r>
      <w:r w:rsidR="00725D35" w:rsidRPr="00D8322E">
        <w:rPr>
          <w:rStyle w:val="group"/>
          <w:rFonts w:eastAsiaTheme="minorEastAsia" w:cs="Calibri"/>
        </w:rPr>
        <w:t xml:space="preserve"> </w:t>
      </w:r>
      <w:r w:rsidR="00725D35">
        <w:rPr>
          <w:rStyle w:val="group"/>
          <w:rFonts w:eastAsiaTheme="minorEastAsia" w:cs="Calibri"/>
        </w:rPr>
        <w:t>(</w:t>
      </w:r>
      <w:r w:rsidR="009A1A5D" w:rsidRPr="00D8322E">
        <w:rPr>
          <w:rStyle w:val="group"/>
          <w:rFonts w:eastAsiaTheme="minorEastAsia" w:cs="Calibri"/>
        </w:rPr>
        <w:t>CCHMC</w:t>
      </w:r>
      <w:r w:rsidR="00725D35">
        <w:rPr>
          <w:rStyle w:val="group"/>
          <w:rFonts w:eastAsiaTheme="minorEastAsia" w:cs="Calibri"/>
        </w:rPr>
        <w:t>)</w:t>
      </w:r>
      <w:r w:rsidR="009A1A5D" w:rsidRPr="00D8322E">
        <w:rPr>
          <w:rStyle w:val="group"/>
          <w:rFonts w:eastAsiaTheme="minorEastAsia" w:cs="Calibri"/>
        </w:rPr>
        <w:t>.</w:t>
      </w:r>
      <w:r w:rsidR="005359B4" w:rsidRPr="00D8322E">
        <w:rPr>
          <w:rStyle w:val="group"/>
          <w:rFonts w:eastAsiaTheme="minorEastAsia" w:cs="Calibri"/>
        </w:rPr>
        <w:t xml:space="preserve"> </w:t>
      </w:r>
      <w:r w:rsidR="009A1A5D" w:rsidRPr="00D8322E">
        <w:rPr>
          <w:rFonts w:cs="Calibri"/>
        </w:rPr>
        <w:t xml:space="preserve">Human </w:t>
      </w:r>
      <w:r w:rsidR="00E626BB">
        <w:rPr>
          <w:rFonts w:cs="Calibri"/>
        </w:rPr>
        <w:t>s</w:t>
      </w:r>
      <w:r w:rsidR="009A1A5D" w:rsidRPr="00D8322E">
        <w:rPr>
          <w:rFonts w:cs="Calibri"/>
        </w:rPr>
        <w:t>pecimens</w:t>
      </w:r>
      <w:r w:rsidR="009A1A5D" w:rsidRPr="00D8322E">
        <w:rPr>
          <w:rFonts w:cs="Calibri"/>
          <w:b/>
        </w:rPr>
        <w:t xml:space="preserve"> </w:t>
      </w:r>
      <w:r w:rsidR="00E626BB">
        <w:rPr>
          <w:rFonts w:cs="Calibri"/>
        </w:rPr>
        <w:t>(</w:t>
      </w:r>
      <w:r w:rsidR="009A1A5D" w:rsidRPr="00D8322E">
        <w:rPr>
          <w:rFonts w:cs="Minion Pro"/>
          <w:color w:val="221E1F"/>
        </w:rPr>
        <w:t xml:space="preserve">Normal BM </w:t>
      </w:r>
      <w:r w:rsidR="00CF6661">
        <w:rPr>
          <w:rFonts w:cs="Minion Pro"/>
          <w:color w:val="221E1F"/>
        </w:rPr>
        <w:t xml:space="preserve">and that from </w:t>
      </w:r>
      <w:r w:rsidR="009A1A5D" w:rsidRPr="00D8322E">
        <w:rPr>
          <w:rFonts w:cs="Minion Pro"/>
          <w:color w:val="221E1F"/>
        </w:rPr>
        <w:t>CML (p210-BCR-ABL</w:t>
      </w:r>
      <w:r w:rsidR="009A1A5D" w:rsidRPr="00D8322E">
        <w:rPr>
          <w:rStyle w:val="A14"/>
          <w:sz w:val="24"/>
          <w:szCs w:val="24"/>
        </w:rPr>
        <w:t>+</w:t>
      </w:r>
      <w:r w:rsidR="009A1A5D" w:rsidRPr="00D8322E">
        <w:rPr>
          <w:rFonts w:cs="Minion Pro"/>
          <w:color w:val="221E1F"/>
        </w:rPr>
        <w:t>) leukemia</w:t>
      </w:r>
      <w:r w:rsidR="00E626BB">
        <w:rPr>
          <w:rFonts w:cs="Minion Pro"/>
          <w:color w:val="221E1F"/>
        </w:rPr>
        <w:t>)</w:t>
      </w:r>
      <w:r w:rsidR="009A1A5D" w:rsidRPr="00D8322E">
        <w:rPr>
          <w:rFonts w:cs="Minion Pro"/>
          <w:color w:val="221E1F"/>
        </w:rPr>
        <w:t xml:space="preserve"> were obtained through Institutional Review Board</w:t>
      </w:r>
      <w:r w:rsidR="00725D35">
        <w:rPr>
          <w:rFonts w:cs="Minion Pro"/>
          <w:color w:val="221E1F"/>
        </w:rPr>
        <w:t>-</w:t>
      </w:r>
      <w:r w:rsidR="009A1A5D" w:rsidRPr="00D8322E">
        <w:rPr>
          <w:rFonts w:cs="Minion Pro"/>
          <w:color w:val="221E1F"/>
        </w:rPr>
        <w:t xml:space="preserve">approved protocols (Institutional Review Board: </w:t>
      </w:r>
      <w:proofErr w:type="spellStart"/>
      <w:r w:rsidR="009A1A5D" w:rsidRPr="00D8322E">
        <w:rPr>
          <w:rFonts w:cs="Minion Pro"/>
          <w:color w:val="221E1F"/>
        </w:rPr>
        <w:t>Federalwide</w:t>
      </w:r>
      <w:proofErr w:type="spellEnd"/>
      <w:r w:rsidR="009A1A5D" w:rsidRPr="00D8322E">
        <w:rPr>
          <w:rFonts w:cs="Minion Pro"/>
          <w:color w:val="221E1F"/>
        </w:rPr>
        <w:t xml:space="preserve"> Assurance #00002988 Cincinnati Children’s Hospital Medical Center) and donor-informed consent from CCHMC and </w:t>
      </w:r>
      <w:r w:rsidR="00725D35">
        <w:rPr>
          <w:rFonts w:cs="Minion Pro"/>
          <w:color w:val="221E1F"/>
        </w:rPr>
        <w:t xml:space="preserve">the </w:t>
      </w:r>
      <w:r w:rsidR="009A1A5D" w:rsidRPr="00D8322E">
        <w:rPr>
          <w:rFonts w:cs="Minion Pro"/>
          <w:color w:val="221E1F"/>
        </w:rPr>
        <w:t>University of Cincinnati</w:t>
      </w:r>
      <w:r w:rsidR="009A1A5D" w:rsidRPr="00D8322E">
        <w:rPr>
          <w:rFonts w:cs="Minion Pro"/>
          <w:color w:val="221E1F"/>
          <w:sz w:val="16"/>
          <w:szCs w:val="16"/>
        </w:rPr>
        <w:t>.</w:t>
      </w:r>
    </w:p>
    <w:p w14:paraId="06BEF1F1" w14:textId="77777777" w:rsidR="002A5649" w:rsidRPr="00D8322E" w:rsidRDefault="002A5649" w:rsidP="00CF6661">
      <w:pPr>
        <w:jc w:val="both"/>
        <w:rPr>
          <w:rFonts w:cs="Calibri"/>
          <w:b/>
        </w:rPr>
      </w:pPr>
    </w:p>
    <w:p w14:paraId="7E9A91C8" w14:textId="3CD78E0D" w:rsidR="002F15D1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  <w:b/>
        </w:rPr>
        <w:t>Real-</w:t>
      </w:r>
      <w:r w:rsidR="00BD0EFE">
        <w:rPr>
          <w:rFonts w:cs="Calibri"/>
          <w:b/>
        </w:rPr>
        <w:t>t</w:t>
      </w:r>
      <w:r w:rsidRPr="00D8322E">
        <w:rPr>
          <w:rFonts w:cs="Calibri"/>
          <w:b/>
        </w:rPr>
        <w:t xml:space="preserve">ime </w:t>
      </w:r>
      <w:r w:rsidR="00BD0EFE">
        <w:rPr>
          <w:rFonts w:cs="Calibri"/>
          <w:b/>
        </w:rPr>
        <w:t>q</w:t>
      </w:r>
      <w:r w:rsidRPr="00D8322E">
        <w:rPr>
          <w:rFonts w:cs="Calibri"/>
          <w:b/>
        </w:rPr>
        <w:t>PCR Analysis</w:t>
      </w:r>
    </w:p>
    <w:p w14:paraId="7C07B581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4C51F39B" w14:textId="7A0E9E85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Isolate total RNA from BaF3 cells growing in RPMI supplemented with 10% FBS and 10% </w:t>
      </w:r>
      <w:r w:rsidR="00BD0EFE" w:rsidRPr="00D8322E">
        <w:rPr>
          <w:rFonts w:cs="Calibri"/>
        </w:rPr>
        <w:t>WEHI</w:t>
      </w:r>
      <w:r w:rsidRPr="00D8322E">
        <w:rPr>
          <w:rFonts w:cs="Calibri"/>
        </w:rPr>
        <w:t xml:space="preserve"> spent culture medium as a source of </w:t>
      </w:r>
      <w:r w:rsidR="00A03E31" w:rsidRPr="00D8322E">
        <w:rPr>
          <w:rFonts w:cs="Calibri"/>
        </w:rPr>
        <w:t>interleukin-3 (</w:t>
      </w:r>
      <w:r w:rsidRPr="00D8322E">
        <w:rPr>
          <w:rFonts w:cs="Calibri"/>
        </w:rPr>
        <w:t>IL-3</w:t>
      </w:r>
      <w:r w:rsidR="00A03E31" w:rsidRPr="00D8322E">
        <w:rPr>
          <w:rFonts w:cs="Calibri"/>
        </w:rPr>
        <w:t>)</w:t>
      </w:r>
      <w:r w:rsidRPr="00D8322E">
        <w:rPr>
          <w:rFonts w:cs="Calibri"/>
        </w:rPr>
        <w:t xml:space="preserve">. </w:t>
      </w:r>
    </w:p>
    <w:p w14:paraId="0C538E12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00366E6B" w14:textId="767BCB68" w:rsidR="006F007B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Harvest the cells at logarithmic phase (99% alive) from treated (IL-3 and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) as well as </w:t>
      </w:r>
      <w:r w:rsidR="00BD0EFE">
        <w:rPr>
          <w:rFonts w:cs="Calibri"/>
        </w:rPr>
        <w:t xml:space="preserve">from </w:t>
      </w:r>
      <w:r w:rsidRPr="00D8322E">
        <w:rPr>
          <w:rFonts w:cs="Calibri"/>
        </w:rPr>
        <w:t xml:space="preserve">untreated samples, </w:t>
      </w:r>
      <w:r w:rsidR="00BD0EFE">
        <w:rPr>
          <w:rFonts w:cs="Calibri"/>
        </w:rPr>
        <w:t xml:space="preserve">and </w:t>
      </w:r>
      <w:r w:rsidRPr="00D8322E">
        <w:rPr>
          <w:rFonts w:cs="Calibri"/>
        </w:rPr>
        <w:t xml:space="preserve">centrifuge </w:t>
      </w:r>
      <w:r w:rsidR="00BD0EFE">
        <w:rPr>
          <w:rFonts w:cs="Calibri"/>
        </w:rPr>
        <w:t xml:space="preserve">them </w:t>
      </w:r>
      <w:r w:rsidRPr="00D8322E">
        <w:rPr>
          <w:rFonts w:cs="Calibri"/>
        </w:rPr>
        <w:t xml:space="preserve">at </w:t>
      </w:r>
      <w:r w:rsidR="00090A3F" w:rsidRPr="00D8322E">
        <w:rPr>
          <w:rFonts w:cs="Calibri"/>
        </w:rPr>
        <w:t xml:space="preserve">435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for 3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>. The health and the growth stage</w:t>
      </w:r>
      <w:r w:rsidR="00BD0EFE">
        <w:rPr>
          <w:rFonts w:cs="Calibri"/>
        </w:rPr>
        <w:t>s</w:t>
      </w:r>
      <w:r w:rsidRPr="00D8322E">
        <w:rPr>
          <w:rFonts w:cs="Calibri"/>
        </w:rPr>
        <w:t xml:space="preserve"> of the cells are critical as the</w:t>
      </w:r>
      <w:r w:rsidR="00E626BB">
        <w:rPr>
          <w:rFonts w:cs="Calibri"/>
        </w:rPr>
        <w:t>ir</w:t>
      </w:r>
      <w:r w:rsidRPr="00D8322E">
        <w:rPr>
          <w:rFonts w:cs="Calibri"/>
        </w:rPr>
        <w:t xml:space="preserve"> gene expression profile</w:t>
      </w:r>
      <w:r w:rsidR="00E626BB">
        <w:rPr>
          <w:rFonts w:cs="Calibri"/>
        </w:rPr>
        <w:t>s</w:t>
      </w:r>
      <w:r w:rsidRPr="00D8322E">
        <w:rPr>
          <w:rFonts w:cs="Calibri"/>
        </w:rPr>
        <w:t xml:space="preserve"> can change dramatically.</w:t>
      </w:r>
    </w:p>
    <w:p w14:paraId="51712C6D" w14:textId="77777777" w:rsidR="006540B0" w:rsidRPr="00D8322E" w:rsidRDefault="006540B0" w:rsidP="00CF6661">
      <w:pPr>
        <w:pStyle w:val="ListParagraph"/>
        <w:ind w:left="0"/>
        <w:jc w:val="both"/>
        <w:rPr>
          <w:rFonts w:cs="Calibri"/>
        </w:rPr>
      </w:pPr>
    </w:p>
    <w:p w14:paraId="1E859D36" w14:textId="27215D71" w:rsidR="006F007B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Isolate RNA </w:t>
      </w:r>
      <w:r w:rsidR="00B614D9" w:rsidRPr="00D8322E">
        <w:rPr>
          <w:rFonts w:cs="Calibri"/>
        </w:rPr>
        <w:t>by purifying total RNA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 ExcludeAuth="1" ExcludeYear="1"&gt;&lt;RecNum&gt;29&lt;/RecNum&gt;&lt;DisplayText&gt;&lt;style face="superscript"&gt;22&lt;/style&gt;&lt;/DisplayText&gt;&lt;record&gt;&lt;rec-number&gt;29&lt;/rec-number&gt;&lt;foreign-keys&gt;&lt;key app="EN" db-id="0psedspp05er0cetwv3xpevnetde2x2zd9az" timestamp="1528397317"&gt;29&lt;/key&gt;&lt;/foreign-keys&gt;&lt;ref-type name="Web Page"&gt;12&lt;/ref-type&gt;&lt;contributors&gt;&lt;/contributors&gt;&lt;titles&gt;&lt;title&gt;Qiagen-miRNAeasy kit https://www.qiagen.com/us/shop/sample-technologies/rna/mirna/mirneasy-mini-kit/#resources&lt;/title&gt;&lt;/titles&gt;&lt;dates&gt;&lt;/dates&gt;&lt;urls&gt;&lt;related-urls&gt;&lt;url&gt;https://www.qiagen.com/us/shop/sample-technologies/rna/mirna/mirneasy-mini-kit/#resources&lt;/url&gt;&lt;/related-urls&gt;&lt;/urls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22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 Quantify the total RNA</w:t>
      </w:r>
      <w:r w:rsidR="00BD0EFE">
        <w:rPr>
          <w:rFonts w:cs="Calibri"/>
        </w:rPr>
        <w:t>;</w:t>
      </w:r>
      <w:r w:rsidRPr="00D8322E">
        <w:rPr>
          <w:rFonts w:cs="Calibri"/>
        </w:rPr>
        <w:t xml:space="preserve"> then</w:t>
      </w:r>
      <w:r w:rsidR="00BD0EFE">
        <w:rPr>
          <w:rFonts w:cs="Calibri"/>
        </w:rPr>
        <w:t>,</w:t>
      </w:r>
      <w:r w:rsidRPr="00D8322E">
        <w:rPr>
          <w:rFonts w:cs="Calibri"/>
        </w:rPr>
        <w:t xml:space="preserve"> subject it to D</w:t>
      </w:r>
      <w:r w:rsidR="00BD0EFE">
        <w:rPr>
          <w:rFonts w:cs="Calibri"/>
        </w:rPr>
        <w:t>N</w:t>
      </w:r>
      <w:r w:rsidRPr="00D8322E">
        <w:rPr>
          <w:rFonts w:cs="Calibri"/>
        </w:rPr>
        <w:t>ase treatment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 ExcludeAuth="1" ExcludeYear="1"&gt;&lt;RecNum&gt;30&lt;/RecNum&gt;&lt;DisplayText&gt;&lt;style face="superscript"&gt;23&lt;/style&gt;&lt;/DisplayText&gt;&lt;record&gt;&lt;rec-number&gt;30&lt;/rec-number&gt;&lt;foreign-keys&gt;&lt;key app="EN" db-id="0psedspp05er0cetwv3xpevnetde2x2zd9az" timestamp="1528397460"&gt;30&lt;/key&gt;&lt;/foreign-keys&gt;&lt;ref-type name="Web Page"&gt;12&lt;/ref-type&gt;&lt;contributors&gt;&lt;/contributors&gt;&lt;titles&gt;&lt;title&gt;DNA-free DNA removal kit https://www.thermofisher.com/order/catalog/product/AM1906?gclid=EAIaIQobChMIg4D-_ZvC2wIVx5-zCh00Cg8fEAAYASAAEgIv6vD_BwE&amp;amp;s_kwcid=AL!3652!3!264318446624!b!!g!!&amp;amp;ef_id=V7SO5AAAAck3ba89:20180607185004:s&lt;/title&gt;&lt;/titles&gt;&lt;dates&gt;&lt;/dates&gt;&lt;urls&gt;&lt;related-urls&gt;&lt;url&gt;https://www.thermofisher.com/order/catalog/product/AM1906?gclid=EAIaIQobChMIg4D-_ZvC2wIVx5-zCh00Cg8fEAAYASAAEgIv6vD_BwE&amp;amp;s_kwcid=AL!3652!3!264318446624!b!!g!!&amp;amp;ef_id=V7SO5AAAAck3ba89:20180607185004:s&lt;/url&gt;&lt;/related-urls&gt;&lt;/urls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23</w:t>
      </w:r>
      <w:r w:rsidR="007C1504">
        <w:rPr>
          <w:rFonts w:cs="Calibri"/>
        </w:rPr>
        <w:fldChar w:fldCharType="end"/>
      </w:r>
      <w:r w:rsidR="00090A3F" w:rsidRPr="00D8322E">
        <w:rPr>
          <w:rFonts w:cs="Calibri"/>
        </w:rPr>
        <w:t>.</w:t>
      </w:r>
      <w:r w:rsidRPr="00D8322E">
        <w:rPr>
          <w:rFonts w:cs="Calibri"/>
        </w:rPr>
        <w:t xml:space="preserve"> Convert equal amounts of DNA</w:t>
      </w:r>
      <w:r w:rsidR="00BD0EFE">
        <w:rPr>
          <w:rFonts w:cs="Calibri"/>
        </w:rPr>
        <w:t>-</w:t>
      </w:r>
      <w:r w:rsidRPr="00D8322E">
        <w:rPr>
          <w:rFonts w:cs="Calibri"/>
        </w:rPr>
        <w:t xml:space="preserve">free RNA (2 µg) to cDNA with </w:t>
      </w:r>
      <w:r w:rsidR="00B614D9" w:rsidRPr="00D8322E">
        <w:rPr>
          <w:rFonts w:cs="Calibri"/>
        </w:rPr>
        <w:t>reverse transcriptase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 ExcludeAuth="1" ExcludeYear="1"&gt;&lt;RecNum&gt;31&lt;/RecNum&gt;&lt;DisplayText&gt;&lt;style face="superscript"&gt;24&lt;/style&gt;&lt;/DisplayText&gt;&lt;record&gt;&lt;rec-number&gt;31&lt;/rec-number&gt;&lt;foreign-keys&gt;&lt;key app="EN" db-id="0psedspp05er0cetwv3xpevnetde2x2zd9az" timestamp="1528397538"&gt;31&lt;/key&gt;&lt;/foreign-keys&gt;&lt;ref-type name="Web Page"&gt;12&lt;/ref-type&gt;&lt;contributors&gt;&lt;/contributors&gt;&lt;titles&gt;&lt;title&gt;SuperScript™ III First-Strand Synthesis System https://www.thermofisher.com/order/catalog/product/18080051&lt;/title&gt;&lt;/titles&gt;&lt;dates&gt;&lt;/dates&gt;&lt;urls&gt;&lt;related-urls&gt;&lt;url&gt;https://www.thermofisher.com/order/catalog/product/18080051&lt;/url&gt;&lt;/related-urls&gt;&lt;/urls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24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</w:p>
    <w:p w14:paraId="113C9698" w14:textId="77777777" w:rsidR="00A558D7" w:rsidRPr="00D8322E" w:rsidRDefault="00A558D7" w:rsidP="00CF6661">
      <w:pPr>
        <w:pStyle w:val="ListParagraph"/>
        <w:ind w:left="0"/>
        <w:jc w:val="both"/>
        <w:rPr>
          <w:rFonts w:cs="Calibri"/>
        </w:rPr>
      </w:pPr>
    </w:p>
    <w:p w14:paraId="0962FB56" w14:textId="765579BA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</w:rPr>
        <w:t>P</w:t>
      </w:r>
      <w:r w:rsidR="006F007B" w:rsidRPr="00D8322E">
        <w:rPr>
          <w:rFonts w:cs="Calibri"/>
        </w:rPr>
        <w:t>e</w:t>
      </w:r>
      <w:r w:rsidRPr="00D8322E">
        <w:rPr>
          <w:rFonts w:cs="Calibri"/>
        </w:rPr>
        <w:t xml:space="preserve">rform </w:t>
      </w:r>
      <w:r w:rsidR="00BD0EFE">
        <w:rPr>
          <w:rFonts w:cs="Calibri"/>
        </w:rPr>
        <w:t>q</w:t>
      </w:r>
      <w:r w:rsidRPr="00D8322E">
        <w:rPr>
          <w:rFonts w:cs="Calibri"/>
        </w:rPr>
        <w:t>PCRs with the gene-specific primers (</w:t>
      </w:r>
      <w:r w:rsidR="005030DD" w:rsidRPr="005030DD">
        <w:rPr>
          <w:rFonts w:cs="Calibri"/>
          <w:b/>
        </w:rPr>
        <w:t>Table 1</w:t>
      </w:r>
      <w:r w:rsidRPr="00D8322E">
        <w:rPr>
          <w:rFonts w:cs="Calibri"/>
        </w:rPr>
        <w:t>)</w:t>
      </w:r>
      <w:r w:rsidR="00794CE2" w:rsidRPr="00D8322E">
        <w:rPr>
          <w:rFonts w:cs="Calibri"/>
        </w:rPr>
        <w:t>. Carry out PCRs in 20</w:t>
      </w:r>
      <w:r w:rsidR="00BD0EFE">
        <w:rPr>
          <w:rFonts w:cs="Calibri"/>
        </w:rPr>
        <w:t>-</w:t>
      </w:r>
      <w:r w:rsidR="003C08FC" w:rsidRPr="00D8322E">
        <w:rPr>
          <w:rFonts w:cs="Calibri"/>
        </w:rPr>
        <w:t>µL</w:t>
      </w:r>
      <w:r w:rsidR="00794CE2" w:rsidRPr="00D8322E">
        <w:rPr>
          <w:rFonts w:cs="Calibri"/>
        </w:rPr>
        <w:t xml:space="preserve"> reactions in 0.2</w:t>
      </w:r>
      <w:r w:rsidR="00BD0EFE">
        <w:rPr>
          <w:rFonts w:cs="Calibri"/>
        </w:rPr>
        <w:t>-</w:t>
      </w:r>
      <w:r w:rsidR="003C08FC" w:rsidRPr="00D8322E">
        <w:rPr>
          <w:rFonts w:cs="Calibri"/>
        </w:rPr>
        <w:t>mL</w:t>
      </w:r>
      <w:r w:rsidR="00BD0EFE">
        <w:rPr>
          <w:rFonts w:cs="Calibri"/>
        </w:rPr>
        <w:t>,</w:t>
      </w:r>
      <w:r w:rsidR="00794CE2" w:rsidRPr="00D8322E">
        <w:rPr>
          <w:rFonts w:cs="Calibri"/>
        </w:rPr>
        <w:t xml:space="preserve"> thin-walled PCR tubes with optical caps, using </w:t>
      </w:r>
      <w:r w:rsidR="00BD0EFE">
        <w:rPr>
          <w:rFonts w:cs="Calibri"/>
        </w:rPr>
        <w:t xml:space="preserve">a </w:t>
      </w:r>
      <w:r w:rsidR="00794CE2" w:rsidRPr="00D8322E">
        <w:rPr>
          <w:rFonts w:cs="Calibri"/>
        </w:rPr>
        <w:t>1</w:t>
      </w:r>
      <w:r w:rsidR="001450FD" w:rsidRPr="00D8322E">
        <w:rPr>
          <w:rFonts w:cs="Calibri"/>
        </w:rPr>
        <w:t xml:space="preserve">x </w:t>
      </w:r>
      <w:r w:rsidR="00B614D9" w:rsidRPr="00D8322E">
        <w:rPr>
          <w:rFonts w:cs="Calibri"/>
        </w:rPr>
        <w:t>polymerase mix</w:t>
      </w:r>
      <w:r w:rsidR="001450FD" w:rsidRPr="00D8322E">
        <w:rPr>
          <w:rFonts w:cs="Calibri"/>
        </w:rPr>
        <w:t xml:space="preserve"> (see </w:t>
      </w:r>
      <w:r w:rsidR="005030DD" w:rsidRPr="005030DD">
        <w:rPr>
          <w:rFonts w:cs="Calibri"/>
          <w:b/>
        </w:rPr>
        <w:t>Table of Materials</w:t>
      </w:r>
      <w:r w:rsidR="001450FD" w:rsidRPr="00D8322E">
        <w:rPr>
          <w:rFonts w:cs="Calibri"/>
        </w:rPr>
        <w:t>)</w:t>
      </w:r>
      <w:r w:rsidR="00794CE2" w:rsidRPr="00D8322E">
        <w:rPr>
          <w:rFonts w:cs="Calibri"/>
        </w:rPr>
        <w:t xml:space="preserve">, 0.5 µM of each primer, </w:t>
      </w:r>
      <w:r w:rsidR="001450FD" w:rsidRPr="00D8322E">
        <w:rPr>
          <w:rFonts w:cs="Calibri"/>
        </w:rPr>
        <w:t>1</w:t>
      </w:r>
      <w:r w:rsidR="00034C7F"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="00794CE2" w:rsidRPr="00D8322E">
        <w:rPr>
          <w:rFonts w:cs="Calibri"/>
        </w:rPr>
        <w:t xml:space="preserve"> of DNA, and water. Place the reaction in </w:t>
      </w:r>
      <w:r w:rsidR="00810B74" w:rsidRPr="00D8322E">
        <w:rPr>
          <w:rFonts w:cs="Calibri"/>
        </w:rPr>
        <w:t xml:space="preserve">the </w:t>
      </w:r>
      <w:r w:rsidR="00E626BB">
        <w:rPr>
          <w:rFonts w:cs="Calibri"/>
        </w:rPr>
        <w:t xml:space="preserve">thermocycler </w:t>
      </w:r>
      <w:r w:rsidR="00794CE2" w:rsidRPr="00D8322E">
        <w:rPr>
          <w:rFonts w:cs="Calibri"/>
        </w:rPr>
        <w:t xml:space="preserve">with </w:t>
      </w:r>
      <w:r w:rsidR="00810B74" w:rsidRPr="00D8322E">
        <w:rPr>
          <w:rFonts w:cs="Calibri"/>
        </w:rPr>
        <w:t xml:space="preserve">the </w:t>
      </w:r>
      <w:r w:rsidR="00794CE2" w:rsidRPr="00D8322E">
        <w:rPr>
          <w:rFonts w:cs="Calibri"/>
        </w:rPr>
        <w:t>following cycle: Step 1</w:t>
      </w:r>
      <w:r w:rsidR="00E626BB">
        <w:rPr>
          <w:rFonts w:cs="Calibri"/>
        </w:rPr>
        <w:t xml:space="preserve">, </w:t>
      </w:r>
      <w:r w:rsidR="00794CE2" w:rsidRPr="00D8322E">
        <w:rPr>
          <w:rFonts w:cs="Calibri"/>
        </w:rPr>
        <w:t>95</w:t>
      </w:r>
      <w:r w:rsidR="001450FD" w:rsidRPr="00D8322E">
        <w:rPr>
          <w:rFonts w:cs="Calibri"/>
        </w:rPr>
        <w:t xml:space="preserve"> </w:t>
      </w:r>
      <w:r w:rsidR="00794CE2" w:rsidRPr="00D8322E">
        <w:rPr>
          <w:rFonts w:cs="Calibri"/>
        </w:rPr>
        <w:t xml:space="preserve">°C </w:t>
      </w:r>
      <w:r w:rsidR="00BD0EFE">
        <w:rPr>
          <w:rFonts w:cs="Calibri"/>
        </w:rPr>
        <w:t xml:space="preserve">for </w:t>
      </w:r>
      <w:r w:rsidR="00794CE2" w:rsidRPr="00D8322E">
        <w:rPr>
          <w:rFonts w:cs="Calibri"/>
        </w:rPr>
        <w:t>10 min</w:t>
      </w:r>
      <w:r w:rsidR="00E626BB">
        <w:rPr>
          <w:rFonts w:cs="Calibri"/>
        </w:rPr>
        <w:t>;</w:t>
      </w:r>
      <w:r w:rsidR="003B6339" w:rsidRPr="00D8322E">
        <w:rPr>
          <w:rFonts w:cs="Calibri"/>
        </w:rPr>
        <w:t xml:space="preserve"> </w:t>
      </w:r>
      <w:r w:rsidR="00794CE2" w:rsidRPr="00D8322E">
        <w:rPr>
          <w:rFonts w:cs="Calibri"/>
        </w:rPr>
        <w:t>Step 2</w:t>
      </w:r>
      <w:r w:rsidR="00E626BB">
        <w:rPr>
          <w:rFonts w:cs="Calibri"/>
        </w:rPr>
        <w:t>,</w:t>
      </w:r>
      <w:r w:rsidR="00BD0EFE">
        <w:rPr>
          <w:rFonts w:cs="Calibri"/>
        </w:rPr>
        <w:t xml:space="preserve"> </w:t>
      </w:r>
      <w:r w:rsidR="00794CE2" w:rsidRPr="00D8322E">
        <w:rPr>
          <w:rFonts w:cs="Calibri"/>
        </w:rPr>
        <w:t>95</w:t>
      </w:r>
      <w:r w:rsidR="001450FD" w:rsidRPr="00D8322E">
        <w:rPr>
          <w:rFonts w:cs="Calibri"/>
        </w:rPr>
        <w:t xml:space="preserve"> </w:t>
      </w:r>
      <w:r w:rsidR="00794CE2" w:rsidRPr="00D8322E">
        <w:rPr>
          <w:rFonts w:cs="Calibri"/>
        </w:rPr>
        <w:t xml:space="preserve">°C </w:t>
      </w:r>
      <w:r w:rsidR="00BD0EFE">
        <w:rPr>
          <w:rFonts w:cs="Calibri"/>
        </w:rPr>
        <w:t xml:space="preserve">for </w:t>
      </w:r>
      <w:r w:rsidR="00794CE2" w:rsidRPr="00D8322E">
        <w:rPr>
          <w:rFonts w:cs="Calibri"/>
        </w:rPr>
        <w:t>15 s</w:t>
      </w:r>
      <w:r w:rsidR="00E626BB">
        <w:rPr>
          <w:rFonts w:cs="Calibri"/>
        </w:rPr>
        <w:t>;</w:t>
      </w:r>
      <w:r w:rsidR="003B6339" w:rsidRPr="00D8322E">
        <w:rPr>
          <w:rFonts w:cs="Calibri"/>
        </w:rPr>
        <w:t xml:space="preserve"> </w:t>
      </w:r>
      <w:r w:rsidR="00794CE2" w:rsidRPr="00D8322E">
        <w:rPr>
          <w:rFonts w:cs="Calibri"/>
        </w:rPr>
        <w:t xml:space="preserve">Step 3 </w:t>
      </w:r>
      <w:r w:rsidR="00BD0EFE">
        <w:rPr>
          <w:rFonts w:cs="Calibri"/>
        </w:rPr>
        <w:t xml:space="preserve">at </w:t>
      </w:r>
      <w:r w:rsidR="00794CE2" w:rsidRPr="00D8322E">
        <w:rPr>
          <w:rFonts w:cs="Calibri"/>
        </w:rPr>
        <w:t>60</w:t>
      </w:r>
      <w:r w:rsidR="00E626BB">
        <w:rPr>
          <w:rFonts w:cs="Calibri"/>
        </w:rPr>
        <w:t xml:space="preserve"> </w:t>
      </w:r>
      <w:r w:rsidR="00794CE2" w:rsidRPr="00D8322E">
        <w:rPr>
          <w:rFonts w:cs="Calibri"/>
        </w:rPr>
        <w:t xml:space="preserve">°C </w:t>
      </w:r>
      <w:r w:rsidR="00BD0EFE">
        <w:rPr>
          <w:rFonts w:cs="Calibri"/>
        </w:rPr>
        <w:t xml:space="preserve">for </w:t>
      </w:r>
      <w:r w:rsidR="00794CE2" w:rsidRPr="00D8322E">
        <w:rPr>
          <w:rFonts w:cs="Calibri"/>
        </w:rPr>
        <w:t>1 min</w:t>
      </w:r>
      <w:r w:rsidR="00E626BB">
        <w:rPr>
          <w:rFonts w:cs="Calibri"/>
        </w:rPr>
        <w:t>;</w:t>
      </w:r>
      <w:r w:rsidR="003B6339" w:rsidRPr="00D8322E">
        <w:rPr>
          <w:rFonts w:cs="Calibri"/>
        </w:rPr>
        <w:t xml:space="preserve"> </w:t>
      </w:r>
      <w:r w:rsidR="00794CE2" w:rsidRPr="00D8322E">
        <w:rPr>
          <w:rFonts w:cs="Calibri"/>
        </w:rPr>
        <w:t>Step 4</w:t>
      </w:r>
      <w:r w:rsidR="00E626BB">
        <w:rPr>
          <w:rFonts w:cs="Calibri"/>
        </w:rPr>
        <w:t>,</w:t>
      </w:r>
      <w:r w:rsidR="00794CE2" w:rsidRPr="00D8322E">
        <w:rPr>
          <w:rFonts w:cs="Calibri"/>
        </w:rPr>
        <w:t xml:space="preserve"> </w:t>
      </w:r>
      <w:r w:rsidR="00E626BB">
        <w:rPr>
          <w:rFonts w:cs="Calibri"/>
        </w:rPr>
        <w:t>repeat</w:t>
      </w:r>
      <w:r w:rsidR="00794CE2" w:rsidRPr="00D8322E">
        <w:rPr>
          <w:rFonts w:cs="Calibri"/>
        </w:rPr>
        <w:t xml:space="preserve"> step</w:t>
      </w:r>
      <w:r w:rsidR="00E626BB">
        <w:rPr>
          <w:rFonts w:cs="Calibri"/>
        </w:rPr>
        <w:t>s</w:t>
      </w:r>
      <w:r w:rsidR="00794CE2" w:rsidRPr="00D8322E">
        <w:rPr>
          <w:rFonts w:cs="Calibri"/>
        </w:rPr>
        <w:t xml:space="preserve"> 2-3 40 times</w:t>
      </w:r>
      <w:r w:rsidR="003B6339" w:rsidRPr="00D8322E">
        <w:rPr>
          <w:rFonts w:cs="Calibri"/>
        </w:rPr>
        <w:t xml:space="preserve">. </w:t>
      </w:r>
      <w:r w:rsidRPr="00D8322E">
        <w:rPr>
          <w:rFonts w:cs="Calibri"/>
        </w:rPr>
        <w:t xml:space="preserve">Perform all PCRs in triplicates and normalize the real-time data to </w:t>
      </w:r>
      <w:r w:rsidR="00272C68" w:rsidRPr="00D8322E">
        <w:rPr>
          <w:rFonts w:cs="Calibri"/>
        </w:rPr>
        <w:t>the β</w:t>
      </w:r>
      <w:r w:rsidR="000314A2" w:rsidRPr="00D8322E">
        <w:rPr>
          <w:rFonts w:cs="Calibri"/>
        </w:rPr>
        <w:t>-</w:t>
      </w:r>
      <w:r w:rsidRPr="00D8322E">
        <w:rPr>
          <w:rFonts w:cs="Calibri"/>
        </w:rPr>
        <w:t xml:space="preserve">actin expression before plotting. </w:t>
      </w:r>
    </w:p>
    <w:p w14:paraId="3550D441" w14:textId="77777777" w:rsidR="002A5649" w:rsidRPr="00D8322E" w:rsidRDefault="002A5649" w:rsidP="00CF6661">
      <w:pPr>
        <w:pStyle w:val="ListParagraph"/>
        <w:jc w:val="both"/>
        <w:rPr>
          <w:rFonts w:cs="Calibri"/>
          <w:b/>
        </w:rPr>
      </w:pPr>
    </w:p>
    <w:p w14:paraId="31B86A6B" w14:textId="15831869" w:rsidR="002F15D1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  <w:b/>
        </w:rPr>
        <w:t>Western Blotting</w:t>
      </w:r>
    </w:p>
    <w:p w14:paraId="0DE24ECB" w14:textId="77777777" w:rsidR="006540B0" w:rsidRPr="00D8322E" w:rsidRDefault="006540B0" w:rsidP="00CF6661">
      <w:pPr>
        <w:pStyle w:val="ListParagraph"/>
        <w:ind w:left="0"/>
        <w:jc w:val="both"/>
        <w:rPr>
          <w:rFonts w:cs="Calibri"/>
          <w:b/>
        </w:rPr>
      </w:pPr>
    </w:p>
    <w:p w14:paraId="78EB9C6C" w14:textId="42E88C99" w:rsidR="002A5649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lastRenderedPageBreak/>
        <w:t>Note: Whole</w:t>
      </w:r>
      <w:r w:rsidR="0078034B">
        <w:rPr>
          <w:rFonts w:cs="Calibri"/>
        </w:rPr>
        <w:t>-</w:t>
      </w:r>
      <w:r w:rsidRPr="00D8322E">
        <w:rPr>
          <w:rFonts w:cs="Calibri"/>
        </w:rPr>
        <w:t xml:space="preserve">cell extracts were prepared by adding 250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1</w:t>
      </w:r>
      <w:r w:rsidR="003C08FC" w:rsidRPr="00D8322E">
        <w:rPr>
          <w:rFonts w:cs="Calibri"/>
        </w:rPr>
        <w:t>x</w:t>
      </w:r>
      <w:r w:rsidRPr="00D8322E">
        <w:rPr>
          <w:rFonts w:cs="Calibri"/>
        </w:rPr>
        <w:t xml:space="preserve"> lysis buffer as described in </w:t>
      </w:r>
      <w:proofErr w:type="spellStart"/>
      <w:r w:rsidR="0087616F" w:rsidRPr="00D8322E">
        <w:rPr>
          <w:rFonts w:cs="Calibri"/>
        </w:rPr>
        <w:t>Kesarwani</w:t>
      </w:r>
      <w:proofErr w:type="spellEnd"/>
      <w:r w:rsidR="005030DD" w:rsidRPr="005030DD">
        <w:rPr>
          <w:rFonts w:cs="Calibri"/>
          <w:i/>
        </w:rPr>
        <w:t xml:space="preserve"> et al</w:t>
      </w:r>
      <w:r w:rsidR="0078034B">
        <w:rPr>
          <w:rFonts w:cs="Calibri"/>
          <w:i/>
        </w:rPr>
        <w:t>.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supplemented with a protease inhibitor cocktail</w:t>
      </w:r>
      <w:r w:rsidR="00090A3F" w:rsidRPr="00D8322E">
        <w:rPr>
          <w:rFonts w:cs="Calibri"/>
        </w:rPr>
        <w:t>,</w:t>
      </w:r>
      <w:r w:rsidRPr="00D8322E">
        <w:rPr>
          <w:rFonts w:cs="Calibri"/>
        </w:rPr>
        <w:t xml:space="preserve"> and phosphatase inhibitor cocktail 2.</w:t>
      </w:r>
      <w:r w:rsidR="005359B4" w:rsidRPr="00D8322E">
        <w:rPr>
          <w:rFonts w:cs="Calibri"/>
        </w:rPr>
        <w:t xml:space="preserve"> </w:t>
      </w:r>
    </w:p>
    <w:p w14:paraId="41BCC967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b/>
        </w:rPr>
      </w:pPr>
    </w:p>
    <w:p w14:paraId="7FB8D75F" w14:textId="10D01B3C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cs="Calibri"/>
        </w:rPr>
        <w:t xml:space="preserve">Harvest five million </w:t>
      </w:r>
      <w:r w:rsidR="00B614D9" w:rsidRPr="00D8322E">
        <w:rPr>
          <w:rFonts w:cs="Calibri"/>
        </w:rPr>
        <w:t xml:space="preserve">BaF3 </w:t>
      </w:r>
      <w:r w:rsidRPr="00D8322E">
        <w:rPr>
          <w:rFonts w:cs="Calibri"/>
        </w:rPr>
        <w:t xml:space="preserve">cells at logarithmic phase (99% alive) from treated (IL-3 and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) as well as </w:t>
      </w:r>
      <w:r w:rsidR="0078034B">
        <w:rPr>
          <w:rFonts w:cs="Calibri"/>
        </w:rPr>
        <w:t xml:space="preserve">from </w:t>
      </w:r>
      <w:r w:rsidRPr="00D8322E">
        <w:rPr>
          <w:rFonts w:cs="Calibri"/>
        </w:rPr>
        <w:t xml:space="preserve">untreated </w:t>
      </w:r>
      <w:r w:rsidR="00B614D9" w:rsidRPr="00D8322E">
        <w:rPr>
          <w:rFonts w:cs="Calibri"/>
        </w:rPr>
        <w:t xml:space="preserve">BaF3 cells </w:t>
      </w:r>
      <w:r w:rsidRPr="00D8322E">
        <w:rPr>
          <w:rFonts w:cs="Calibri"/>
        </w:rPr>
        <w:t xml:space="preserve">by centrifugation at </w:t>
      </w:r>
      <w:r w:rsidR="00090A3F" w:rsidRPr="00D8322E">
        <w:rPr>
          <w:rFonts w:cs="Calibri"/>
        </w:rPr>
        <w:t xml:space="preserve">435 </w:t>
      </w:r>
      <w:r w:rsidR="002F5DA2" w:rsidRPr="002F5DA2">
        <w:rPr>
          <w:rFonts w:cs="Calibri"/>
        </w:rPr>
        <w:t>x g</w:t>
      </w:r>
      <w:r w:rsidR="00090A3F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for 3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 at</w:t>
      </w:r>
      <w:r w:rsidRPr="00D8322E">
        <w:rPr>
          <w:rFonts w:eastAsia="Times New Roman" w:cs="Calibri"/>
        </w:rPr>
        <w:t xml:space="preserve"> 4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°C.</w:t>
      </w:r>
      <w:r w:rsidR="005359B4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Lyse the cells in the lysis buffer (250 </w:t>
      </w:r>
      <w:r w:rsidR="003C08FC" w:rsidRPr="00D8322E">
        <w:rPr>
          <w:rFonts w:eastAsia="Times New Roman" w:cs="Calibri"/>
        </w:rPr>
        <w:t>µL</w:t>
      </w:r>
      <w:r w:rsidRPr="00D8322E">
        <w:rPr>
          <w:rFonts w:eastAsia="Times New Roman" w:cs="Calibri"/>
        </w:rPr>
        <w:t xml:space="preserve">) by pipetting up and down </w:t>
      </w:r>
      <w:r w:rsidR="0078034B">
        <w:rPr>
          <w:rFonts w:eastAsia="Times New Roman" w:cs="Calibri"/>
        </w:rPr>
        <w:t>1x</w:t>
      </w:r>
      <w:r w:rsidRPr="00D8322E">
        <w:rPr>
          <w:rFonts w:eastAsia="Times New Roman" w:cs="Calibri"/>
        </w:rPr>
        <w:t>, followed by a 5</w:t>
      </w:r>
      <w:r w:rsidR="0078034B">
        <w:rPr>
          <w:rFonts w:eastAsia="Times New Roman" w:cs="Calibri"/>
        </w:rPr>
        <w:t>-</w:t>
      </w:r>
      <w:r w:rsidR="00810B74" w:rsidRPr="00D8322E">
        <w:rPr>
          <w:rFonts w:eastAsia="Times New Roman" w:cs="Calibri"/>
        </w:rPr>
        <w:t>min</w:t>
      </w:r>
      <w:r w:rsidRPr="00D8322E">
        <w:rPr>
          <w:rFonts w:eastAsia="Times New Roman" w:cs="Calibri"/>
        </w:rPr>
        <w:t xml:space="preserve"> incubation at 80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°C. Sonicate the lysate to break down all the DNA with 5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-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6 pulses of 5 </w:t>
      </w:r>
      <w:r w:rsidR="005B2156" w:rsidRPr="00D8322E">
        <w:rPr>
          <w:rFonts w:eastAsia="Times New Roman" w:cs="Calibri"/>
        </w:rPr>
        <w:t>s</w:t>
      </w:r>
      <w:r w:rsidRPr="00D8322E">
        <w:rPr>
          <w:rFonts w:eastAsia="Times New Roman" w:cs="Calibri"/>
        </w:rPr>
        <w:t xml:space="preserve"> each in a cold room </w:t>
      </w:r>
      <w:r w:rsidR="0078034B">
        <w:rPr>
          <w:rFonts w:eastAsia="Times New Roman" w:cs="Calibri"/>
        </w:rPr>
        <w:t>at</w:t>
      </w:r>
      <w:r w:rsidRPr="00D8322E">
        <w:rPr>
          <w:rFonts w:eastAsia="Times New Roman" w:cs="Calibri"/>
        </w:rPr>
        <w:t xml:space="preserve"> 4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°C. </w:t>
      </w:r>
    </w:p>
    <w:p w14:paraId="6611B9B2" w14:textId="77777777" w:rsidR="002F15D1" w:rsidRPr="00D8322E" w:rsidRDefault="002F15D1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21870C76" w14:textId="27F45F32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eastAsia="Times New Roman" w:cs="Calibri"/>
        </w:rPr>
        <w:t xml:space="preserve">Transfer the lysate to </w:t>
      </w:r>
      <w:r w:rsidR="00B81DF3" w:rsidRPr="00D8322E">
        <w:rPr>
          <w:rFonts w:eastAsia="Times New Roman" w:cs="Calibri"/>
        </w:rPr>
        <w:t>a 1.5</w:t>
      </w:r>
      <w:r w:rsidR="0078034B">
        <w:rPr>
          <w:rFonts w:eastAsia="Times New Roman" w:cs="Calibri"/>
        </w:rPr>
        <w:t>-</w:t>
      </w:r>
      <w:r w:rsidR="003C08FC" w:rsidRPr="00D8322E">
        <w:rPr>
          <w:rFonts w:eastAsia="Times New Roman" w:cs="Calibri"/>
        </w:rPr>
        <w:t>mL</w:t>
      </w:r>
      <w:r w:rsidRPr="00D8322E">
        <w:rPr>
          <w:rFonts w:eastAsia="Times New Roman" w:cs="Calibri"/>
        </w:rPr>
        <w:t xml:space="preserve"> tube and centrifuge </w:t>
      </w:r>
      <w:r w:rsidR="0078034B">
        <w:rPr>
          <w:rFonts w:eastAsia="Times New Roman" w:cs="Calibri"/>
        </w:rPr>
        <w:t xml:space="preserve">it </w:t>
      </w:r>
      <w:r w:rsidRPr="00D8322E">
        <w:rPr>
          <w:rFonts w:eastAsia="Times New Roman" w:cs="Calibri"/>
        </w:rPr>
        <w:t xml:space="preserve">at </w:t>
      </w:r>
      <w:r w:rsidR="00875047" w:rsidRPr="00D8322E">
        <w:rPr>
          <w:rFonts w:eastAsia="Times New Roman" w:cs="Calibri"/>
        </w:rPr>
        <w:t>16</w:t>
      </w:r>
      <w:r w:rsidR="0078034B">
        <w:rPr>
          <w:rFonts w:eastAsia="Times New Roman" w:cs="Calibri"/>
        </w:rPr>
        <w:t>,</w:t>
      </w:r>
      <w:r w:rsidR="00875047" w:rsidRPr="00D8322E">
        <w:rPr>
          <w:rFonts w:eastAsia="Times New Roman" w:cs="Calibri"/>
        </w:rPr>
        <w:t xml:space="preserve">000 </w:t>
      </w:r>
      <w:r w:rsidR="002F5DA2" w:rsidRPr="002F5DA2">
        <w:rPr>
          <w:rFonts w:eastAsia="Times New Roman" w:cs="Calibri"/>
        </w:rPr>
        <w:t>x g</w:t>
      </w:r>
      <w:r w:rsidRPr="00D8322E">
        <w:rPr>
          <w:rFonts w:eastAsia="Times New Roman" w:cs="Calibri"/>
        </w:rPr>
        <w:t xml:space="preserve"> for 5 </w:t>
      </w:r>
      <w:r w:rsidR="00810B74" w:rsidRPr="00D8322E">
        <w:rPr>
          <w:rFonts w:eastAsia="Times New Roman" w:cs="Calibri"/>
        </w:rPr>
        <w:t>min</w:t>
      </w:r>
      <w:r w:rsidRPr="00D8322E">
        <w:rPr>
          <w:rFonts w:eastAsia="Times New Roman" w:cs="Calibri"/>
        </w:rPr>
        <w:t xml:space="preserve"> to remove any insoluble material. The extract can be stored at -80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°C </w:t>
      </w:r>
      <w:r w:rsidR="002F5DA2">
        <w:rPr>
          <w:rFonts w:eastAsia="Times New Roman" w:cs="Calibri"/>
        </w:rPr>
        <w:t xml:space="preserve">until </w:t>
      </w:r>
      <w:r w:rsidRPr="00D8322E">
        <w:rPr>
          <w:rFonts w:eastAsia="Times New Roman" w:cs="Calibri"/>
        </w:rPr>
        <w:t>use.</w:t>
      </w:r>
      <w:r w:rsidR="00620B97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Heat samples to 80</w:t>
      </w:r>
      <w:r w:rsidR="0078034B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°C for 5 </w:t>
      </w:r>
      <w:r w:rsidR="00810B74" w:rsidRPr="00D8322E">
        <w:rPr>
          <w:rFonts w:eastAsia="Times New Roman" w:cs="Calibri"/>
        </w:rPr>
        <w:t>min</w:t>
      </w:r>
      <w:r w:rsidRPr="00D8322E">
        <w:rPr>
          <w:rFonts w:eastAsia="Times New Roman" w:cs="Calibri"/>
        </w:rPr>
        <w:t xml:space="preserve"> in a heat block before loading. Load 10 </w:t>
      </w:r>
      <w:r w:rsidR="003C08FC" w:rsidRPr="00D8322E">
        <w:rPr>
          <w:rFonts w:eastAsia="Times New Roman" w:cs="Calibri"/>
        </w:rPr>
        <w:t>µL</w:t>
      </w:r>
      <w:r w:rsidRPr="00D8322E">
        <w:rPr>
          <w:rFonts w:eastAsia="Times New Roman" w:cs="Calibri"/>
        </w:rPr>
        <w:t xml:space="preserve"> of the sample using </w:t>
      </w:r>
      <w:r w:rsidR="0078034B">
        <w:rPr>
          <w:rFonts w:eastAsia="Times New Roman" w:cs="Calibri"/>
        </w:rPr>
        <w:t xml:space="preserve">a </w:t>
      </w:r>
      <w:r w:rsidRPr="00D8322E">
        <w:rPr>
          <w:rFonts w:eastAsia="Times New Roman" w:cs="Calibri"/>
        </w:rPr>
        <w:t>gel</w:t>
      </w:r>
      <w:r w:rsidR="0078034B">
        <w:rPr>
          <w:rFonts w:eastAsia="Times New Roman" w:cs="Calibri"/>
        </w:rPr>
        <w:t>-</w:t>
      </w:r>
      <w:r w:rsidRPr="00D8322E">
        <w:rPr>
          <w:rFonts w:eastAsia="Times New Roman" w:cs="Calibri"/>
        </w:rPr>
        <w:t>loading tip on 10% SDS</w:t>
      </w:r>
      <w:r w:rsidR="0078034B">
        <w:rPr>
          <w:rFonts w:eastAsia="Times New Roman" w:cs="Calibri"/>
        </w:rPr>
        <w:t>-</w:t>
      </w:r>
      <w:r w:rsidRPr="00D8322E">
        <w:rPr>
          <w:rFonts w:eastAsia="Times New Roman" w:cs="Calibri"/>
        </w:rPr>
        <w:t xml:space="preserve">PAGE gel. </w:t>
      </w:r>
    </w:p>
    <w:p w14:paraId="0602D833" w14:textId="77777777" w:rsidR="002F15D1" w:rsidRPr="00D8322E" w:rsidRDefault="002F15D1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75AA8413" w14:textId="226998ED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eastAsia="Times New Roman" w:cs="Calibri"/>
        </w:rPr>
        <w:t xml:space="preserve">Resolve the proteins at 150 </w:t>
      </w:r>
      <w:r w:rsidR="00090A3F" w:rsidRPr="00D8322E">
        <w:rPr>
          <w:rFonts w:eastAsia="Times New Roman" w:cs="Calibri"/>
        </w:rPr>
        <w:t xml:space="preserve">V </w:t>
      </w:r>
      <w:r w:rsidRPr="00D8322E">
        <w:rPr>
          <w:rFonts w:eastAsia="Times New Roman" w:cs="Calibri"/>
        </w:rPr>
        <w:t xml:space="preserve">until the reference dye reaches the bottom of the gel. Transfer the protein to nitrocellulose membranes by </w:t>
      </w:r>
      <w:r w:rsidR="0078034B">
        <w:rPr>
          <w:rFonts w:eastAsia="Times New Roman" w:cs="Calibri"/>
        </w:rPr>
        <w:t xml:space="preserve">an </w:t>
      </w:r>
      <w:r w:rsidRPr="00D8322E">
        <w:rPr>
          <w:rFonts w:eastAsia="Times New Roman" w:cs="Calibri"/>
        </w:rPr>
        <w:t xml:space="preserve">electrophoretic transfer at 1 amp for </w:t>
      </w:r>
      <w:r w:rsidR="0078034B">
        <w:rPr>
          <w:rFonts w:eastAsia="Times New Roman" w:cs="Calibri"/>
        </w:rPr>
        <w:t>1</w:t>
      </w:r>
      <w:r w:rsidRPr="00D8322E">
        <w:rPr>
          <w:rFonts w:eastAsia="Times New Roman" w:cs="Calibri"/>
        </w:rPr>
        <w:t xml:space="preserve"> h. After </w:t>
      </w:r>
      <w:r w:rsidR="0078034B">
        <w:rPr>
          <w:rFonts w:eastAsia="Times New Roman" w:cs="Calibri"/>
        </w:rPr>
        <w:t xml:space="preserve">the </w:t>
      </w:r>
      <w:r w:rsidRPr="00D8322E">
        <w:rPr>
          <w:rFonts w:eastAsia="Times New Roman" w:cs="Calibri"/>
        </w:rPr>
        <w:t xml:space="preserve">transfer, block the membranes in </w:t>
      </w:r>
      <w:r w:rsidR="00A03E31" w:rsidRPr="00D8322E">
        <w:rPr>
          <w:rFonts w:eastAsia="Times New Roman" w:cs="Calibri"/>
        </w:rPr>
        <w:t>1</w:t>
      </w:r>
      <w:r w:rsidR="0078034B">
        <w:rPr>
          <w:rFonts w:eastAsia="Times New Roman" w:cs="Calibri"/>
        </w:rPr>
        <w:t>x</w:t>
      </w:r>
      <w:r w:rsidR="00A03E31" w:rsidRPr="00D8322E">
        <w:rPr>
          <w:rFonts w:eastAsia="Times New Roman" w:cs="Calibri"/>
        </w:rPr>
        <w:t xml:space="preserve"> Tris</w:t>
      </w:r>
      <w:r w:rsidR="0078034B">
        <w:rPr>
          <w:rFonts w:eastAsia="Times New Roman" w:cs="Calibri"/>
        </w:rPr>
        <w:t>-b</w:t>
      </w:r>
      <w:r w:rsidR="00A03E31" w:rsidRPr="00D8322E">
        <w:rPr>
          <w:rFonts w:eastAsia="Times New Roman" w:cs="Calibri"/>
        </w:rPr>
        <w:t xml:space="preserve">uffered saline + 0.1% Tween 20 </w:t>
      </w:r>
      <w:r w:rsidR="00E02122">
        <w:rPr>
          <w:rFonts w:eastAsia="Times New Roman" w:cs="Calibri"/>
        </w:rPr>
        <w:t>(</w:t>
      </w:r>
      <w:r w:rsidRPr="00D8322E">
        <w:rPr>
          <w:rFonts w:eastAsia="Times New Roman" w:cs="Calibri"/>
        </w:rPr>
        <w:t>TBST</w:t>
      </w:r>
      <w:r w:rsidR="00E02122">
        <w:rPr>
          <w:rFonts w:eastAsia="Times New Roman" w:cs="Calibri"/>
        </w:rPr>
        <w:t>)</w:t>
      </w:r>
      <w:r w:rsidRPr="00D8322E">
        <w:rPr>
          <w:rFonts w:eastAsia="Times New Roman" w:cs="Calibri"/>
        </w:rPr>
        <w:t xml:space="preserve"> with 5% non-fat milk and probe overnight at 4</w:t>
      </w:r>
      <w:r w:rsidR="00E02122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°C with </w:t>
      </w:r>
      <w:r w:rsidR="00E02122">
        <w:rPr>
          <w:rFonts w:eastAsia="Times New Roman" w:cs="Calibri"/>
        </w:rPr>
        <w:t xml:space="preserve">the </w:t>
      </w:r>
      <w:r w:rsidRPr="00D8322E">
        <w:rPr>
          <w:rFonts w:eastAsia="Times New Roman" w:cs="Calibri"/>
        </w:rPr>
        <w:t xml:space="preserve">appropriate antibodies at </w:t>
      </w:r>
      <w:r w:rsidR="00E02122">
        <w:rPr>
          <w:rFonts w:eastAsia="Times New Roman" w:cs="Calibri"/>
        </w:rPr>
        <w:t xml:space="preserve">a </w:t>
      </w:r>
      <w:r w:rsidRPr="00D8322E">
        <w:rPr>
          <w:rFonts w:eastAsia="Times New Roman" w:cs="Calibri"/>
        </w:rPr>
        <w:t>1:1</w:t>
      </w:r>
      <w:r w:rsidR="00E02122">
        <w:rPr>
          <w:rFonts w:eastAsia="Times New Roman" w:cs="Calibri"/>
        </w:rPr>
        <w:t>,</w:t>
      </w:r>
      <w:r w:rsidRPr="00D8322E">
        <w:rPr>
          <w:rFonts w:eastAsia="Times New Roman" w:cs="Calibri"/>
        </w:rPr>
        <w:t>000 dilution.</w:t>
      </w:r>
      <w:r w:rsidRPr="00D8322E">
        <w:rPr>
          <w:rFonts w:cs="Calibri"/>
        </w:rPr>
        <w:t xml:space="preserve"> </w:t>
      </w:r>
    </w:p>
    <w:p w14:paraId="763BFF18" w14:textId="77777777" w:rsidR="002F15D1" w:rsidRPr="00D8322E" w:rsidRDefault="002F15D1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0930DB15" w14:textId="123B5F80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cs="Calibri"/>
        </w:rPr>
        <w:t>Wash the membranes 3</w:t>
      </w:r>
      <w:r w:rsidR="00E02122">
        <w:rPr>
          <w:rFonts w:cs="Calibri"/>
        </w:rPr>
        <w:t xml:space="preserve">x </w:t>
      </w:r>
      <w:r w:rsidR="00621AF3">
        <w:rPr>
          <w:rFonts w:cs="Calibri"/>
        </w:rPr>
        <w:t>to</w:t>
      </w:r>
      <w:r w:rsidR="00E02122">
        <w:rPr>
          <w:rFonts w:cs="Calibri"/>
        </w:rPr>
        <w:t xml:space="preserve"> </w:t>
      </w:r>
      <w:r w:rsidRPr="00D8322E">
        <w:rPr>
          <w:rFonts w:cs="Calibri"/>
        </w:rPr>
        <w:t>5</w:t>
      </w:r>
      <w:r w:rsidR="00E02122">
        <w:rPr>
          <w:rFonts w:cs="Calibri"/>
        </w:rPr>
        <w:t>x</w:t>
      </w:r>
      <w:r w:rsidRPr="00D8322E">
        <w:rPr>
          <w:rFonts w:cs="Calibri"/>
        </w:rPr>
        <w:t xml:space="preserve"> with TBST for 10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 each</w:t>
      </w:r>
      <w:r w:rsidR="00E02122">
        <w:rPr>
          <w:rFonts w:cs="Calibri"/>
        </w:rPr>
        <w:t>;</w:t>
      </w:r>
      <w:r w:rsidRPr="00D8322E">
        <w:rPr>
          <w:rFonts w:cs="Calibri"/>
        </w:rPr>
        <w:t xml:space="preserve"> then</w:t>
      </w:r>
      <w:r w:rsidR="00E02122">
        <w:rPr>
          <w:rFonts w:cs="Calibri"/>
        </w:rPr>
        <w:t>,</w:t>
      </w:r>
      <w:r w:rsidRPr="00D8322E">
        <w:rPr>
          <w:rFonts w:cs="Calibri"/>
        </w:rPr>
        <w:t xml:space="preserve"> probe with </w:t>
      </w:r>
      <w:r w:rsidR="00E02122">
        <w:rPr>
          <w:rFonts w:cs="Calibri"/>
        </w:rPr>
        <w:t xml:space="preserve">an </w:t>
      </w:r>
      <w:r w:rsidRPr="00D8322E">
        <w:rPr>
          <w:rFonts w:cs="Calibri"/>
        </w:rPr>
        <w:t>HRP</w:t>
      </w:r>
      <w:r w:rsidR="00E02122">
        <w:rPr>
          <w:rFonts w:cs="Calibri"/>
        </w:rPr>
        <w:t>-</w:t>
      </w:r>
      <w:r w:rsidRPr="00D8322E">
        <w:rPr>
          <w:rFonts w:cs="Calibri"/>
        </w:rPr>
        <w:t>conjugated appropriate secondary antibody (1:5</w:t>
      </w:r>
      <w:r w:rsidR="00E02122">
        <w:rPr>
          <w:rFonts w:cs="Calibri"/>
        </w:rPr>
        <w:t>,</w:t>
      </w:r>
      <w:r w:rsidRPr="00D8322E">
        <w:rPr>
          <w:rFonts w:cs="Calibri"/>
        </w:rPr>
        <w:t xml:space="preserve">000 dilution) at room temperature for </w:t>
      </w:r>
      <w:r w:rsidR="00E02122">
        <w:rPr>
          <w:rFonts w:cs="Calibri"/>
        </w:rPr>
        <w:t>1</w:t>
      </w:r>
      <w:r w:rsidRPr="00D8322E">
        <w:rPr>
          <w:rFonts w:cs="Calibri"/>
        </w:rPr>
        <w:t xml:space="preserve"> </w:t>
      </w:r>
      <w:r w:rsidR="00090A3F" w:rsidRPr="00D8322E">
        <w:rPr>
          <w:rFonts w:cs="Calibri"/>
        </w:rPr>
        <w:t>h</w:t>
      </w:r>
      <w:r w:rsidRPr="00D8322E">
        <w:rPr>
          <w:rFonts w:cs="Calibri"/>
        </w:rPr>
        <w:t>. The amount of TBST used depends on the container size. Make sure to submerge the membrane in TBST completely.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Wash the secondary antibody </w:t>
      </w:r>
      <w:r w:rsidR="00E02122">
        <w:rPr>
          <w:rFonts w:cs="Calibri"/>
        </w:rPr>
        <w:t>3x</w:t>
      </w:r>
      <w:r w:rsidRPr="00D8322E">
        <w:rPr>
          <w:rFonts w:cs="Calibri"/>
        </w:rPr>
        <w:t xml:space="preserve"> for 5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 each with TBST.</w:t>
      </w:r>
    </w:p>
    <w:p w14:paraId="75DEFC35" w14:textId="77777777" w:rsidR="002F15D1" w:rsidRPr="00D8322E" w:rsidRDefault="002F15D1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32517704" w14:textId="0ACB70D1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cs="Calibri"/>
        </w:rPr>
        <w:t>Develop the blot using chemiluminescent substrate reagent</w:t>
      </w:r>
      <w:r w:rsidR="00090A3F" w:rsidRPr="00D8322E">
        <w:rPr>
          <w:rFonts w:eastAsia="Times New Roman" w:cs="Calibri"/>
          <w:bCs/>
          <w:color w:val="000000" w:themeColor="text1"/>
        </w:rPr>
        <w:t xml:space="preserve">. </w:t>
      </w:r>
      <w:r w:rsidR="00875047" w:rsidRPr="00D8322E">
        <w:rPr>
          <w:rFonts w:eastAsia="Times New Roman" w:cs="Calibri"/>
          <w:bCs/>
          <w:color w:val="000000" w:themeColor="text1"/>
        </w:rPr>
        <w:t>Mix equal volumes</w:t>
      </w:r>
      <w:r w:rsidR="00810B74" w:rsidRPr="00D8322E">
        <w:rPr>
          <w:rFonts w:eastAsia="Times New Roman" w:cs="Calibri"/>
          <w:bCs/>
          <w:color w:val="000000" w:themeColor="text1"/>
        </w:rPr>
        <w:t xml:space="preserve"> of the substrate and the buffer </w:t>
      </w:r>
      <w:r w:rsidR="00875047" w:rsidRPr="00D8322E">
        <w:rPr>
          <w:rFonts w:eastAsia="Times New Roman" w:cs="Calibri"/>
          <w:bCs/>
          <w:color w:val="000000" w:themeColor="text1"/>
        </w:rPr>
        <w:t>from the two bottle</w:t>
      </w:r>
      <w:r w:rsidR="00810B74" w:rsidRPr="00D8322E">
        <w:rPr>
          <w:rFonts w:eastAsia="Times New Roman" w:cs="Calibri"/>
          <w:bCs/>
          <w:color w:val="000000" w:themeColor="text1"/>
        </w:rPr>
        <w:t>s</w:t>
      </w:r>
      <w:r w:rsidR="00E02122">
        <w:rPr>
          <w:rFonts w:eastAsia="Times New Roman" w:cs="Calibri"/>
          <w:bCs/>
          <w:color w:val="000000" w:themeColor="text1"/>
        </w:rPr>
        <w:t>,</w:t>
      </w:r>
      <w:r w:rsidR="00875047" w:rsidRPr="00D8322E">
        <w:rPr>
          <w:rFonts w:eastAsia="Times New Roman" w:cs="Calibri"/>
          <w:bCs/>
          <w:color w:val="000000" w:themeColor="text1"/>
        </w:rPr>
        <w:t xml:space="preserve"> right before use. Add</w:t>
      </w:r>
      <w:r w:rsidRPr="00D8322E">
        <w:rPr>
          <w:rFonts w:eastAsia="Times New Roman" w:cs="Calibri"/>
          <w:bCs/>
          <w:color w:val="000000" w:themeColor="text1"/>
        </w:rPr>
        <w:t xml:space="preserve"> the substrate to the </w:t>
      </w:r>
      <w:r w:rsidR="00875047" w:rsidRPr="00D8322E">
        <w:rPr>
          <w:rFonts w:eastAsia="Times New Roman" w:cs="Calibri"/>
          <w:bCs/>
          <w:color w:val="000000" w:themeColor="text1"/>
        </w:rPr>
        <w:t xml:space="preserve">top of the </w:t>
      </w:r>
      <w:r w:rsidRPr="00D8322E">
        <w:rPr>
          <w:rFonts w:eastAsia="Times New Roman" w:cs="Calibri"/>
          <w:bCs/>
          <w:color w:val="000000" w:themeColor="text1"/>
        </w:rPr>
        <w:t xml:space="preserve">membrane to cover the whole membrane </w:t>
      </w:r>
      <w:r w:rsidR="00875047" w:rsidRPr="00D8322E">
        <w:rPr>
          <w:rFonts w:eastAsia="Times New Roman" w:cs="Calibri"/>
          <w:bCs/>
          <w:color w:val="000000" w:themeColor="text1"/>
        </w:rPr>
        <w:t>with</w:t>
      </w:r>
      <w:r w:rsidR="00810B74" w:rsidRPr="00D8322E">
        <w:rPr>
          <w:rFonts w:eastAsia="Times New Roman" w:cs="Calibri"/>
          <w:bCs/>
          <w:color w:val="000000" w:themeColor="text1"/>
        </w:rPr>
        <w:t xml:space="preserve"> </w:t>
      </w:r>
      <w:r w:rsidR="00E02122">
        <w:rPr>
          <w:rFonts w:eastAsia="Times New Roman" w:cs="Calibri"/>
          <w:bCs/>
          <w:color w:val="000000" w:themeColor="text1"/>
        </w:rPr>
        <w:t xml:space="preserve">a </w:t>
      </w:r>
      <w:r w:rsidR="00875047" w:rsidRPr="00D8322E">
        <w:rPr>
          <w:rFonts w:eastAsia="Times New Roman" w:cs="Calibri"/>
          <w:bCs/>
          <w:color w:val="000000" w:themeColor="text1"/>
        </w:rPr>
        <w:t>1</w:t>
      </w:r>
      <w:r w:rsidR="00E02122">
        <w:rPr>
          <w:rFonts w:eastAsia="Times New Roman" w:cs="Calibri"/>
          <w:bCs/>
          <w:color w:val="000000" w:themeColor="text1"/>
        </w:rPr>
        <w:t>-</w:t>
      </w:r>
      <w:r w:rsidR="003C08FC" w:rsidRPr="00D8322E">
        <w:rPr>
          <w:rFonts w:eastAsia="Times New Roman" w:cs="Calibri"/>
          <w:bCs/>
          <w:color w:val="000000" w:themeColor="text1"/>
        </w:rPr>
        <w:t>mL</w:t>
      </w:r>
      <w:r w:rsidR="00875047" w:rsidRPr="00D8322E">
        <w:rPr>
          <w:rFonts w:eastAsia="Times New Roman" w:cs="Calibri"/>
          <w:bCs/>
          <w:color w:val="000000" w:themeColor="text1"/>
        </w:rPr>
        <w:t xml:space="preserve"> pipette </w:t>
      </w:r>
      <w:r w:rsidRPr="00D8322E">
        <w:rPr>
          <w:rFonts w:eastAsia="Times New Roman" w:cs="Calibri"/>
          <w:bCs/>
          <w:color w:val="000000" w:themeColor="text1"/>
        </w:rPr>
        <w:t xml:space="preserve">and incubate for 1 </w:t>
      </w:r>
      <w:r w:rsidR="00205477" w:rsidRPr="00D8322E">
        <w:rPr>
          <w:rFonts w:eastAsia="Times New Roman" w:cs="Calibri"/>
          <w:bCs/>
          <w:color w:val="000000" w:themeColor="text1"/>
        </w:rPr>
        <w:t>min</w:t>
      </w:r>
      <w:r w:rsidRPr="00D8322E">
        <w:rPr>
          <w:rFonts w:eastAsia="Times New Roman" w:cs="Calibri"/>
          <w:bCs/>
          <w:color w:val="000000" w:themeColor="text1"/>
        </w:rPr>
        <w:t>. The blots should be imaged within 1</w:t>
      </w:r>
      <w:r w:rsidR="00E02122">
        <w:rPr>
          <w:rFonts w:eastAsia="Times New Roman" w:cs="Calibri"/>
          <w:bCs/>
          <w:color w:val="000000" w:themeColor="text1"/>
        </w:rPr>
        <w:t xml:space="preserve"> </w:t>
      </w:r>
      <w:r w:rsidRPr="00D8322E">
        <w:rPr>
          <w:rFonts w:eastAsia="Times New Roman" w:cs="Calibri"/>
          <w:bCs/>
          <w:color w:val="000000" w:themeColor="text1"/>
        </w:rPr>
        <w:t>-</w:t>
      </w:r>
      <w:r w:rsidR="00E02122">
        <w:rPr>
          <w:rFonts w:eastAsia="Times New Roman" w:cs="Calibri"/>
          <w:bCs/>
          <w:color w:val="000000" w:themeColor="text1"/>
        </w:rPr>
        <w:t xml:space="preserve"> </w:t>
      </w:r>
      <w:r w:rsidRPr="00D8322E">
        <w:rPr>
          <w:rFonts w:eastAsia="Times New Roman" w:cs="Calibri"/>
          <w:bCs/>
          <w:color w:val="000000" w:themeColor="text1"/>
        </w:rPr>
        <w:t xml:space="preserve">10 </w:t>
      </w:r>
      <w:r w:rsidR="00810B74" w:rsidRPr="00D8322E">
        <w:rPr>
          <w:rFonts w:eastAsia="Times New Roman" w:cs="Calibri"/>
          <w:bCs/>
          <w:color w:val="000000" w:themeColor="text1"/>
        </w:rPr>
        <w:t>min</w:t>
      </w:r>
      <w:r w:rsidRPr="00D8322E">
        <w:rPr>
          <w:rFonts w:eastAsia="Times New Roman" w:cs="Calibri"/>
          <w:bCs/>
          <w:color w:val="000000" w:themeColor="text1"/>
        </w:rPr>
        <w:t xml:space="preserve"> of adding the substrate.</w:t>
      </w:r>
    </w:p>
    <w:p w14:paraId="017E1593" w14:textId="77777777" w:rsidR="002F15D1" w:rsidRPr="00D8322E" w:rsidRDefault="002F15D1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7A4FABBE" w14:textId="6352DF91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eastAsia="Times New Roman" w:cs="Calibri"/>
          <w:bCs/>
          <w:color w:val="000000" w:themeColor="text1"/>
        </w:rPr>
        <w:t>Using blunt forceps</w:t>
      </w:r>
      <w:r w:rsidR="00E02122">
        <w:rPr>
          <w:rFonts w:eastAsia="Times New Roman" w:cs="Calibri"/>
          <w:bCs/>
          <w:color w:val="000000" w:themeColor="text1"/>
        </w:rPr>
        <w:t>,</w:t>
      </w:r>
      <w:r w:rsidRPr="00D8322E">
        <w:rPr>
          <w:rFonts w:eastAsia="Times New Roman" w:cs="Calibri"/>
          <w:bCs/>
          <w:color w:val="000000" w:themeColor="text1"/>
        </w:rPr>
        <w:t xml:space="preserve"> carefully place the membrane on the platform of </w:t>
      </w:r>
      <w:r w:rsidR="00E02122">
        <w:rPr>
          <w:rFonts w:eastAsia="Times New Roman" w:cs="Calibri"/>
          <w:bCs/>
          <w:color w:val="000000" w:themeColor="text1"/>
        </w:rPr>
        <w:t xml:space="preserve">the </w:t>
      </w:r>
      <w:r w:rsidR="00E626BB">
        <w:rPr>
          <w:rFonts w:eastAsia="Times New Roman" w:cs="Calibri"/>
          <w:bCs/>
          <w:color w:val="000000" w:themeColor="text1"/>
        </w:rPr>
        <w:t xml:space="preserve">imaging </w:t>
      </w:r>
      <w:r w:rsidRPr="00D8322E">
        <w:rPr>
          <w:rFonts w:eastAsia="Times New Roman" w:cs="Calibri"/>
          <w:bCs/>
          <w:color w:val="000000" w:themeColor="text1"/>
        </w:rPr>
        <w:t>system</w:t>
      </w:r>
      <w:r w:rsidR="00E626BB">
        <w:rPr>
          <w:rFonts w:eastAsia="Times New Roman" w:cs="Calibri"/>
          <w:bCs/>
          <w:color w:val="000000" w:themeColor="text1"/>
        </w:rPr>
        <w:t xml:space="preserve"> (see </w:t>
      </w:r>
      <w:r w:rsidR="00E626BB">
        <w:rPr>
          <w:rFonts w:eastAsia="Times New Roman" w:cs="Calibri"/>
          <w:b/>
          <w:bCs/>
          <w:color w:val="000000" w:themeColor="text1"/>
        </w:rPr>
        <w:t>Table of Materials</w:t>
      </w:r>
      <w:r w:rsidR="00E626BB">
        <w:rPr>
          <w:rFonts w:eastAsia="Times New Roman" w:cs="Calibri"/>
          <w:bCs/>
          <w:color w:val="000000" w:themeColor="text1"/>
        </w:rPr>
        <w:t>)</w:t>
      </w:r>
      <w:r w:rsidR="00E02122">
        <w:rPr>
          <w:rFonts w:eastAsia="Times New Roman" w:cs="Calibri"/>
          <w:bCs/>
          <w:color w:val="000000" w:themeColor="text1"/>
        </w:rPr>
        <w:t>,</w:t>
      </w:r>
      <w:r w:rsidRPr="00D8322E">
        <w:rPr>
          <w:rFonts w:eastAsia="Times New Roman" w:cs="Calibri"/>
          <w:bCs/>
          <w:color w:val="000000" w:themeColor="text1"/>
        </w:rPr>
        <w:t xml:space="preserve"> avoiding much of the liquid. Select </w:t>
      </w:r>
      <w:r w:rsidR="00E02122">
        <w:rPr>
          <w:rFonts w:eastAsia="Times New Roman" w:cs="Calibri"/>
          <w:bCs/>
          <w:color w:val="000000" w:themeColor="text1"/>
        </w:rPr>
        <w:t xml:space="preserve">a </w:t>
      </w:r>
      <w:r w:rsidRPr="00D8322E">
        <w:rPr>
          <w:rFonts w:eastAsia="Times New Roman" w:cs="Calibri"/>
          <w:bCs/>
          <w:color w:val="000000" w:themeColor="text1"/>
        </w:rPr>
        <w:t xml:space="preserve">live view and choose blots and </w:t>
      </w:r>
      <w:proofErr w:type="spellStart"/>
      <w:r w:rsidRPr="00D8322E">
        <w:rPr>
          <w:rFonts w:eastAsia="Times New Roman" w:cs="Calibri"/>
          <w:bCs/>
          <w:color w:val="000000" w:themeColor="text1"/>
        </w:rPr>
        <w:t>chemiluminiscence</w:t>
      </w:r>
      <w:proofErr w:type="spellEnd"/>
      <w:r w:rsidRPr="00D8322E">
        <w:rPr>
          <w:rFonts w:eastAsia="Times New Roman" w:cs="Calibri"/>
          <w:bCs/>
          <w:color w:val="000000" w:themeColor="text1"/>
        </w:rPr>
        <w:t xml:space="preserve"> from the menu. Using manual acquisition</w:t>
      </w:r>
      <w:r w:rsidR="00E02122">
        <w:rPr>
          <w:rFonts w:eastAsia="Times New Roman" w:cs="Calibri"/>
          <w:bCs/>
          <w:color w:val="000000" w:themeColor="text1"/>
        </w:rPr>
        <w:t>,</w:t>
      </w:r>
      <w:r w:rsidRPr="00D8322E">
        <w:rPr>
          <w:rFonts w:eastAsia="Times New Roman" w:cs="Calibri"/>
          <w:bCs/>
          <w:color w:val="000000" w:themeColor="text1"/>
        </w:rPr>
        <w:t xml:space="preserve"> acquire multiple exposures at different time points.</w:t>
      </w:r>
      <w:r w:rsidRPr="00D8322E">
        <w:rPr>
          <w:rFonts w:eastAsia="Times New Roman" w:cs="Calibri"/>
          <w:color w:val="000000" w:themeColor="text1"/>
        </w:rPr>
        <w:t xml:space="preserve"> These files can be visualized and quantified using </w:t>
      </w:r>
      <w:r w:rsidR="00E02122">
        <w:rPr>
          <w:rFonts w:eastAsia="Times New Roman" w:cs="Calibri"/>
          <w:color w:val="000000" w:themeColor="text1"/>
        </w:rPr>
        <w:t>i</w:t>
      </w:r>
      <w:r w:rsidR="00B614D9" w:rsidRPr="00D8322E">
        <w:rPr>
          <w:rFonts w:eastAsia="Times New Roman" w:cs="Calibri"/>
          <w:color w:val="000000" w:themeColor="text1"/>
        </w:rPr>
        <w:t xml:space="preserve">maging </w:t>
      </w:r>
      <w:r w:rsidRPr="00D8322E">
        <w:rPr>
          <w:rFonts w:eastAsia="Times New Roman" w:cs="Calibri"/>
          <w:color w:val="000000" w:themeColor="text1"/>
        </w:rPr>
        <w:t xml:space="preserve">software. </w:t>
      </w:r>
    </w:p>
    <w:p w14:paraId="5D7C8950" w14:textId="77777777" w:rsidR="002A5649" w:rsidRPr="00D8322E" w:rsidRDefault="002A5649" w:rsidP="00CF6661">
      <w:pPr>
        <w:jc w:val="both"/>
        <w:rPr>
          <w:rFonts w:cs="Calibri"/>
          <w:b/>
          <w:color w:val="000000" w:themeColor="text1"/>
        </w:rPr>
      </w:pPr>
    </w:p>
    <w:p w14:paraId="2D7091B1" w14:textId="69874119" w:rsidR="002F15D1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</w:rPr>
        <w:t xml:space="preserve">Generation of </w:t>
      </w:r>
      <w:r w:rsidR="003C08FC" w:rsidRPr="00D8322E">
        <w:rPr>
          <w:rFonts w:cs="Calibri"/>
          <w:b/>
        </w:rPr>
        <w:t>K</w:t>
      </w:r>
      <w:r w:rsidRPr="00D8322E">
        <w:rPr>
          <w:rFonts w:cs="Calibri"/>
          <w:b/>
        </w:rPr>
        <w:t xml:space="preserve">nockout </w:t>
      </w:r>
      <w:r w:rsidR="003C08FC" w:rsidRPr="00D8322E">
        <w:rPr>
          <w:rFonts w:cs="Calibri"/>
          <w:b/>
        </w:rPr>
        <w:t>M</w:t>
      </w:r>
      <w:r w:rsidRPr="00D8322E">
        <w:rPr>
          <w:rFonts w:cs="Calibri"/>
          <w:b/>
        </w:rPr>
        <w:t>ice</w:t>
      </w:r>
    </w:p>
    <w:p w14:paraId="720C644F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20052C62" w14:textId="783304AA" w:rsidR="002A5649" w:rsidRPr="00CF6661" w:rsidRDefault="003C08FC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C</w:t>
      </w:r>
      <w:r w:rsidR="00897194" w:rsidRPr="00D8322E">
        <w:rPr>
          <w:rFonts w:cs="Calibri"/>
        </w:rPr>
        <w:t>ross</w:t>
      </w:r>
      <w:r w:rsidR="00897194" w:rsidRPr="00D8322E">
        <w:rPr>
          <w:rFonts w:cs="Calibri"/>
          <w:i/>
        </w:rPr>
        <w:t xml:space="preserve"> </w:t>
      </w:r>
      <w:r w:rsidR="005423E9" w:rsidRPr="00D8322E">
        <w:rPr>
          <w:rFonts w:cs="Calibri"/>
          <w:i/>
        </w:rPr>
        <w:t>c-</w:t>
      </w:r>
      <w:proofErr w:type="spellStart"/>
      <w:r w:rsidR="005423E9" w:rsidRPr="00D8322E">
        <w:rPr>
          <w:rFonts w:cs="Calibri"/>
          <w:i/>
        </w:rPr>
        <w:t>Fos</w:t>
      </w:r>
      <w:r w:rsidR="005423E9" w:rsidRPr="00D8322E">
        <w:rPr>
          <w:rFonts w:cs="Calibri"/>
          <w:i/>
          <w:vertAlign w:val="superscript"/>
        </w:rPr>
        <w:t>fl</w:t>
      </w:r>
      <w:proofErr w:type="spellEnd"/>
      <w:r w:rsidR="005423E9" w:rsidRPr="00D8322E">
        <w:rPr>
          <w:rFonts w:cs="Calibri"/>
          <w:i/>
          <w:vertAlign w:val="superscript"/>
        </w:rPr>
        <w:t>/</w:t>
      </w:r>
      <w:proofErr w:type="spellStart"/>
      <w:r w:rsidR="005423E9" w:rsidRPr="00D8322E">
        <w:rPr>
          <w:rFonts w:cs="Calibri"/>
          <w:i/>
          <w:vertAlign w:val="superscript"/>
        </w:rPr>
        <w:t>fl</w:t>
      </w:r>
      <w:proofErr w:type="spellEnd"/>
      <w:r w:rsidR="005423E9" w:rsidRPr="00D8322E">
        <w:rPr>
          <w:rFonts w:cs="Calibri"/>
        </w:rPr>
        <w:t xml:space="preserve"> mice with ROSACreERT2 mice </w:t>
      </w:r>
      <w:r w:rsidR="005423E9" w:rsidRPr="00CF6661">
        <w:rPr>
          <w:rFonts w:cs="Calibri"/>
        </w:rPr>
        <w:t>to generate ROSACreERT2</w:t>
      </w:r>
      <w:r w:rsidR="005423E9" w:rsidRPr="00CF6661">
        <w:rPr>
          <w:rFonts w:cs="Calibri"/>
          <w:color w:val="231E20"/>
        </w:rPr>
        <w:t>c-</w:t>
      </w:r>
      <w:r w:rsidR="005423E9" w:rsidRPr="00CF6661">
        <w:rPr>
          <w:rFonts w:cs="Calibri"/>
        </w:rPr>
        <w:t>Fos</w:t>
      </w:r>
      <w:r w:rsidR="005423E9" w:rsidRPr="00CF6661">
        <w:rPr>
          <w:rFonts w:cs="Calibri"/>
          <w:vertAlign w:val="superscript"/>
        </w:rPr>
        <w:t>fl/</w:t>
      </w:r>
      <w:proofErr w:type="spellStart"/>
      <w:r w:rsidR="005423E9" w:rsidRPr="00CF6661">
        <w:rPr>
          <w:rFonts w:cs="Calibri"/>
          <w:vertAlign w:val="superscript"/>
        </w:rPr>
        <w:t>fl</w:t>
      </w:r>
      <w:proofErr w:type="spellEnd"/>
      <w:r w:rsidR="005423E9" w:rsidRPr="00CF6661">
        <w:rPr>
          <w:rFonts w:cs="Calibri"/>
        </w:rPr>
        <w:t xml:space="preserve"> mice</w:t>
      </w:r>
      <w:r w:rsidR="00B21F08" w:rsidRPr="00CF6661">
        <w:t xml:space="preserve"> </w:t>
      </w:r>
      <w:r w:rsidR="007C1504" w:rsidRPr="00CF6661">
        <w:rPr>
          <w:rFonts w:cs="Calibri"/>
        </w:rPr>
        <w:fldChar w:fldCharType="begin"/>
      </w:r>
      <w:r w:rsidR="007C1504" w:rsidRPr="00CF6661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 w:rsidRPr="00CF6661">
        <w:rPr>
          <w:rFonts w:cs="Calibri"/>
        </w:rPr>
        <w:fldChar w:fldCharType="separate"/>
      </w:r>
      <w:r w:rsidR="007C1504" w:rsidRPr="00CF6661">
        <w:rPr>
          <w:rFonts w:cs="Calibri"/>
          <w:noProof/>
          <w:vertAlign w:val="superscript"/>
        </w:rPr>
        <w:t>13</w:t>
      </w:r>
      <w:r w:rsidR="007C1504" w:rsidRPr="00CF6661">
        <w:rPr>
          <w:rFonts w:cs="Calibri"/>
        </w:rPr>
        <w:fldChar w:fldCharType="end"/>
      </w:r>
      <w:r w:rsidR="005423E9" w:rsidRPr="00CF6661">
        <w:rPr>
          <w:rFonts w:cs="Calibri"/>
        </w:rPr>
        <w:t xml:space="preserve">. To create </w:t>
      </w:r>
      <w:r w:rsidR="005423E9" w:rsidRPr="00CF6661">
        <w:rPr>
          <w:rFonts w:cs="Calibri"/>
          <w:color w:val="000000"/>
        </w:rPr>
        <w:t>the double</w:t>
      </w:r>
      <w:r w:rsidR="00E02122" w:rsidRPr="00CF6661">
        <w:rPr>
          <w:rFonts w:cs="Calibri"/>
          <w:color w:val="000000"/>
        </w:rPr>
        <w:t>-</w:t>
      </w:r>
      <w:r w:rsidR="005423E9" w:rsidRPr="00CF6661">
        <w:rPr>
          <w:rFonts w:cs="Calibri"/>
          <w:color w:val="000000"/>
        </w:rPr>
        <w:t xml:space="preserve">knockout </w:t>
      </w:r>
      <w:r w:rsidR="00A11D38" w:rsidRPr="00CF6661">
        <w:rPr>
          <w:rFonts w:cs="Calibri"/>
          <w:color w:val="000000"/>
        </w:rPr>
        <w:t xml:space="preserve">(KO) </w:t>
      </w:r>
      <w:r w:rsidR="005423E9" w:rsidRPr="00CF6661">
        <w:rPr>
          <w:rFonts w:cs="Calibri"/>
          <w:color w:val="000000"/>
        </w:rPr>
        <w:t>mice</w:t>
      </w:r>
      <w:r w:rsidR="00E02122" w:rsidRPr="00CF6661">
        <w:rPr>
          <w:rFonts w:cs="Calibri"/>
          <w:color w:val="000000"/>
        </w:rPr>
        <w:t>,</w:t>
      </w:r>
      <w:r w:rsidR="005359B4" w:rsidRPr="00CF6661">
        <w:rPr>
          <w:rFonts w:cs="Calibri"/>
          <w:color w:val="000000"/>
        </w:rPr>
        <w:t xml:space="preserve"> </w:t>
      </w:r>
      <w:r w:rsidR="00897194" w:rsidRPr="00CF6661">
        <w:rPr>
          <w:rFonts w:cs="Calibri"/>
          <w:color w:val="231E20"/>
        </w:rPr>
        <w:t xml:space="preserve">breed </w:t>
      </w:r>
      <w:r w:rsidR="005423E9" w:rsidRPr="00CF6661">
        <w:rPr>
          <w:rFonts w:cs="Calibri"/>
        </w:rPr>
        <w:t>ROSACreERT2</w:t>
      </w:r>
      <w:r w:rsidR="005423E9" w:rsidRPr="00CF6661">
        <w:rPr>
          <w:rFonts w:cs="Calibri"/>
          <w:color w:val="231E20"/>
        </w:rPr>
        <w:t>c-</w:t>
      </w:r>
      <w:r w:rsidR="005423E9" w:rsidRPr="00CF6661">
        <w:rPr>
          <w:rFonts w:cs="Calibri"/>
        </w:rPr>
        <w:t>Fos</w:t>
      </w:r>
      <w:r w:rsidR="005423E9" w:rsidRPr="00CF6661">
        <w:rPr>
          <w:rFonts w:cs="Calibri"/>
          <w:vertAlign w:val="superscript"/>
        </w:rPr>
        <w:t>fl/</w:t>
      </w:r>
      <w:proofErr w:type="spellStart"/>
      <w:r w:rsidR="005423E9" w:rsidRPr="00CF6661">
        <w:rPr>
          <w:rFonts w:cs="Calibri"/>
          <w:vertAlign w:val="superscript"/>
        </w:rPr>
        <w:t>fl</w:t>
      </w:r>
      <w:proofErr w:type="spellEnd"/>
      <w:r w:rsidR="005423E9" w:rsidRPr="00CF6661">
        <w:rPr>
          <w:rFonts w:cs="Calibri"/>
        </w:rPr>
        <w:t xml:space="preserve"> </w:t>
      </w:r>
      <w:r w:rsidR="005423E9" w:rsidRPr="00CF6661">
        <w:rPr>
          <w:rFonts w:cs="Calibri"/>
          <w:color w:val="231E20"/>
        </w:rPr>
        <w:t>mice with Dusp1</w:t>
      </w:r>
      <w:r w:rsidR="005423E9" w:rsidRPr="00CF6661">
        <w:rPr>
          <w:rFonts w:cs="Calibri"/>
          <w:color w:val="231E20"/>
          <w:vertAlign w:val="superscript"/>
        </w:rPr>
        <w:t>-/-</w:t>
      </w:r>
      <w:r w:rsidR="005423E9" w:rsidRPr="00CF6661">
        <w:rPr>
          <w:rFonts w:cs="Calibri"/>
          <w:color w:val="231E20"/>
        </w:rPr>
        <w:t xml:space="preserve"> mice </w:t>
      </w:r>
      <w:r w:rsidR="005423E9" w:rsidRPr="00CF6661">
        <w:rPr>
          <w:rFonts w:cs="Calibri"/>
          <w:color w:val="000000"/>
        </w:rPr>
        <w:t xml:space="preserve">to </w:t>
      </w:r>
      <w:r w:rsidR="005423E9" w:rsidRPr="00CF6661">
        <w:rPr>
          <w:rFonts w:cs="Calibri"/>
        </w:rPr>
        <w:t>generate ROSACreERT2</w:t>
      </w:r>
      <w:r w:rsidR="005423E9" w:rsidRPr="00CF6661">
        <w:rPr>
          <w:rFonts w:cs="Calibri"/>
          <w:color w:val="231E20"/>
        </w:rPr>
        <w:t>c-</w:t>
      </w:r>
      <w:r w:rsidR="005423E9" w:rsidRPr="00CF6661">
        <w:rPr>
          <w:rFonts w:cs="Calibri"/>
        </w:rPr>
        <w:t>Fos</w:t>
      </w:r>
      <w:r w:rsidR="005423E9" w:rsidRPr="00CF6661">
        <w:rPr>
          <w:rFonts w:cs="Calibri"/>
          <w:vertAlign w:val="superscript"/>
        </w:rPr>
        <w:t>fl/</w:t>
      </w:r>
      <w:proofErr w:type="spellStart"/>
      <w:r w:rsidR="005423E9" w:rsidRPr="00CF6661">
        <w:rPr>
          <w:rFonts w:cs="Calibri"/>
          <w:vertAlign w:val="superscript"/>
        </w:rPr>
        <w:t>fl</w:t>
      </w:r>
      <w:proofErr w:type="spellEnd"/>
      <w:r w:rsidR="005423E9" w:rsidRPr="00CF6661">
        <w:rPr>
          <w:rFonts w:cs="Calibri"/>
        </w:rPr>
        <w:t xml:space="preserve"> </w:t>
      </w:r>
      <w:r w:rsidR="005423E9" w:rsidRPr="00CF6661">
        <w:rPr>
          <w:rFonts w:cs="Calibri"/>
          <w:color w:val="231E20"/>
        </w:rPr>
        <w:t>Dusp1</w:t>
      </w:r>
      <w:r w:rsidR="005423E9" w:rsidRPr="00CF6661">
        <w:rPr>
          <w:rFonts w:cs="Calibri"/>
          <w:color w:val="231E20"/>
          <w:vertAlign w:val="superscript"/>
        </w:rPr>
        <w:t>-/-</w:t>
      </w:r>
      <w:r w:rsidR="005423E9" w:rsidRPr="00CF6661">
        <w:rPr>
          <w:rFonts w:cs="Calibri"/>
          <w:color w:val="231E20"/>
        </w:rPr>
        <w:t xml:space="preserve"> </w:t>
      </w:r>
      <w:r w:rsidR="005423E9" w:rsidRPr="00CF6661">
        <w:rPr>
          <w:rFonts w:cs="Calibri"/>
        </w:rPr>
        <w:t>mice</w:t>
      </w:r>
      <w:r w:rsidR="00B21F08" w:rsidRPr="00CF6661">
        <w:t xml:space="preserve"> </w:t>
      </w:r>
      <w:r w:rsidR="007C1504" w:rsidRPr="00CF6661">
        <w:rPr>
          <w:rFonts w:cs="Calibri"/>
        </w:rPr>
        <w:fldChar w:fldCharType="begin"/>
      </w:r>
      <w:r w:rsidR="007C1504" w:rsidRPr="00CF6661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 w:rsidRPr="00CF6661">
        <w:rPr>
          <w:rFonts w:cs="Calibri"/>
        </w:rPr>
        <w:fldChar w:fldCharType="separate"/>
      </w:r>
      <w:r w:rsidR="007C1504" w:rsidRPr="00CF6661">
        <w:rPr>
          <w:rFonts w:cs="Calibri"/>
          <w:noProof/>
          <w:vertAlign w:val="superscript"/>
        </w:rPr>
        <w:t>13</w:t>
      </w:r>
      <w:r w:rsidR="007C1504" w:rsidRPr="00CF6661">
        <w:rPr>
          <w:rFonts w:cs="Calibri"/>
        </w:rPr>
        <w:fldChar w:fldCharType="end"/>
      </w:r>
      <w:r w:rsidR="005423E9" w:rsidRPr="00CF6661">
        <w:rPr>
          <w:rFonts w:cs="Calibri"/>
        </w:rPr>
        <w:t>. Genotype the mice by tail clip</w:t>
      </w:r>
      <w:r w:rsidR="00E02122" w:rsidRPr="00CF6661">
        <w:rPr>
          <w:rFonts w:cs="Calibri"/>
        </w:rPr>
        <w:t>s</w:t>
      </w:r>
      <w:r w:rsidR="005423E9" w:rsidRPr="00CF6661">
        <w:rPr>
          <w:rFonts w:cs="Calibri"/>
        </w:rPr>
        <w:t xml:space="preserve"> followed by PCR</w:t>
      </w:r>
      <w:r w:rsidR="00E02122" w:rsidRPr="00CF6661">
        <w:rPr>
          <w:rFonts w:cs="Calibri"/>
        </w:rPr>
        <w:t>,</w:t>
      </w:r>
      <w:r w:rsidR="005423E9" w:rsidRPr="00CF6661">
        <w:rPr>
          <w:rFonts w:cs="Calibri"/>
        </w:rPr>
        <w:t xml:space="preserve"> as described below.</w:t>
      </w:r>
    </w:p>
    <w:p w14:paraId="38FDD90F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5ABC0ACE" w14:textId="7EA0CD65" w:rsidR="002F15D1" w:rsidRPr="00D8322E" w:rsidRDefault="00F52B93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>
        <w:rPr>
          <w:rFonts w:cs="Calibri"/>
        </w:rPr>
        <w:t>Genotyping:</w:t>
      </w:r>
    </w:p>
    <w:p w14:paraId="0F101DDD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138EDD54" w14:textId="61F5560B" w:rsidR="002F15D1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lastRenderedPageBreak/>
        <w:t xml:space="preserve">To prepare the DNA, clip a tiny portion of the tail with scissors and put </w:t>
      </w:r>
      <w:r w:rsidR="00156279">
        <w:rPr>
          <w:rFonts w:cs="Calibri"/>
        </w:rPr>
        <w:t xml:space="preserve">it </w:t>
      </w:r>
      <w:r w:rsidRPr="00D8322E">
        <w:rPr>
          <w:rFonts w:cs="Calibri"/>
        </w:rPr>
        <w:t>into a 1.5</w:t>
      </w:r>
      <w:r w:rsidR="00156279">
        <w:rPr>
          <w:rFonts w:cs="Calibri"/>
        </w:rPr>
        <w:t>-</w:t>
      </w:r>
      <w:r w:rsidR="003C08FC" w:rsidRPr="00D8322E">
        <w:rPr>
          <w:rFonts w:cs="Calibri"/>
        </w:rPr>
        <w:t>mL</w:t>
      </w:r>
      <w:r w:rsidRPr="00D8322E">
        <w:rPr>
          <w:rFonts w:cs="Calibri"/>
        </w:rPr>
        <w:t xml:space="preserve"> tube. Cauterize the tail with heated scissors. Add 200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50 mM NaOH to the clipped tail</w:t>
      </w:r>
      <w:r w:rsidR="00156279">
        <w:rPr>
          <w:rFonts w:cs="Calibri"/>
        </w:rPr>
        <w:t xml:space="preserve"> in the tube</w:t>
      </w:r>
      <w:r w:rsidRPr="00D8322E">
        <w:rPr>
          <w:rFonts w:cs="Calibri"/>
        </w:rPr>
        <w:t xml:space="preserve"> and incubate at 95</w:t>
      </w:r>
      <w:r w:rsidR="003C08FC" w:rsidRPr="00D8322E">
        <w:rPr>
          <w:rFonts w:cs="Calibri"/>
        </w:rPr>
        <w:t xml:space="preserve"> </w:t>
      </w:r>
      <w:r w:rsidRPr="00D8322E">
        <w:rPr>
          <w:rFonts w:cs="Calibri"/>
        </w:rPr>
        <w:t>°C</w:t>
      </w:r>
      <w:r w:rsidR="00DC4543">
        <w:rPr>
          <w:rFonts w:cs="Calibri"/>
        </w:rPr>
        <w:t xml:space="preserve"> in</w:t>
      </w:r>
      <w:r w:rsidRPr="00D8322E">
        <w:rPr>
          <w:rFonts w:cs="Calibri"/>
        </w:rPr>
        <w:t xml:space="preserve"> a heat block for </w:t>
      </w:r>
      <w:r w:rsidR="00156279">
        <w:rPr>
          <w:rFonts w:cs="Calibri"/>
        </w:rPr>
        <w:t>1</w:t>
      </w:r>
      <w:r w:rsidRPr="00D8322E">
        <w:rPr>
          <w:rFonts w:cs="Calibri"/>
        </w:rPr>
        <w:t xml:space="preserve"> </w:t>
      </w:r>
      <w:r w:rsidR="00090A3F" w:rsidRPr="00D8322E">
        <w:rPr>
          <w:rFonts w:cs="Calibri"/>
        </w:rPr>
        <w:t>h</w:t>
      </w:r>
      <w:r w:rsidRPr="00D8322E">
        <w:rPr>
          <w:rFonts w:cs="Calibri"/>
        </w:rPr>
        <w:t xml:space="preserve">. </w:t>
      </w:r>
    </w:p>
    <w:p w14:paraId="5CE8E77E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70DD4726" w14:textId="55DCE909" w:rsidR="002F15D1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Vortex the tube well and</w:t>
      </w:r>
      <w:r w:rsidR="00156279">
        <w:rPr>
          <w:rFonts w:cs="Calibri"/>
        </w:rPr>
        <w:t>,</w:t>
      </w:r>
      <w:r w:rsidRPr="00D8322E">
        <w:rPr>
          <w:rFonts w:cs="Calibri"/>
        </w:rPr>
        <w:t xml:space="preserve"> then</w:t>
      </w:r>
      <w:r w:rsidR="00156279">
        <w:rPr>
          <w:rFonts w:cs="Calibri"/>
        </w:rPr>
        <w:t>,</w:t>
      </w:r>
      <w:r w:rsidRPr="00D8322E">
        <w:rPr>
          <w:rFonts w:cs="Calibri"/>
        </w:rPr>
        <w:t xml:space="preserve"> neutralize by adding 50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156279">
        <w:rPr>
          <w:rFonts w:cs="Calibri"/>
        </w:rPr>
        <w:t xml:space="preserve">of </w:t>
      </w:r>
      <w:r w:rsidRPr="00D8322E">
        <w:rPr>
          <w:rFonts w:cs="Calibri"/>
        </w:rPr>
        <w:t xml:space="preserve">1 M Tris HCl pH 6.8 and vortex again. Centrifuge the tube at maximum speed for 1 </w:t>
      </w:r>
      <w:r w:rsidR="00205477" w:rsidRPr="00D8322E">
        <w:rPr>
          <w:rFonts w:cs="Calibri"/>
        </w:rPr>
        <w:t>min</w:t>
      </w:r>
      <w:r w:rsidRPr="00D8322E">
        <w:rPr>
          <w:rFonts w:cs="Calibri"/>
        </w:rPr>
        <w:t xml:space="preserve">. </w:t>
      </w:r>
    </w:p>
    <w:p w14:paraId="1BE109AF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5593F79C" w14:textId="4E2F55EF" w:rsidR="00B21F08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Carry out PCRs in 20</w:t>
      </w:r>
      <w:r w:rsidR="00156279">
        <w:rPr>
          <w:rFonts w:cs="Calibri"/>
        </w:rPr>
        <w:t>-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reactions in 0.2</w:t>
      </w:r>
      <w:r w:rsidR="00156279">
        <w:rPr>
          <w:rFonts w:cs="Calibri"/>
        </w:rPr>
        <w:t>-</w:t>
      </w:r>
      <w:r w:rsidR="003C08FC" w:rsidRPr="00D8322E">
        <w:rPr>
          <w:rFonts w:cs="Calibri"/>
        </w:rPr>
        <w:t>mL</w:t>
      </w:r>
      <w:r w:rsidR="00156279">
        <w:rPr>
          <w:rFonts w:cs="Calibri"/>
        </w:rPr>
        <w:t>,</w:t>
      </w:r>
      <w:r w:rsidRPr="00D8322E">
        <w:rPr>
          <w:rFonts w:cs="Calibri"/>
        </w:rPr>
        <w:t xml:space="preserve"> thin-walled PCR tubes using 1</w:t>
      </w:r>
      <w:r w:rsidR="00156279">
        <w:rPr>
          <w:rFonts w:cs="Calibri"/>
        </w:rPr>
        <w:t>x</w:t>
      </w:r>
      <w:r w:rsidRPr="00D8322E">
        <w:rPr>
          <w:rFonts w:cs="Calibri"/>
        </w:rPr>
        <w:t xml:space="preserve"> </w:t>
      </w:r>
      <w:proofErr w:type="spellStart"/>
      <w:r w:rsidR="00156279">
        <w:rPr>
          <w:rFonts w:cs="Calibri"/>
        </w:rPr>
        <w:t>T</w:t>
      </w:r>
      <w:r w:rsidRPr="00D8322E">
        <w:rPr>
          <w:rFonts w:cs="Calibri"/>
        </w:rPr>
        <w:t>aq</w:t>
      </w:r>
      <w:proofErr w:type="spellEnd"/>
      <w:r w:rsidRPr="00D8322E">
        <w:rPr>
          <w:rFonts w:cs="Calibri"/>
        </w:rPr>
        <w:t xml:space="preserve"> </w:t>
      </w:r>
      <w:r w:rsidR="00B614D9" w:rsidRPr="00D8322E">
        <w:rPr>
          <w:rFonts w:cs="Calibri"/>
        </w:rPr>
        <w:t xml:space="preserve">polymerase </w:t>
      </w:r>
      <w:r w:rsidR="00A03E31" w:rsidRPr="00D8322E">
        <w:rPr>
          <w:rFonts w:cs="Calibri"/>
        </w:rPr>
        <w:t>m</w:t>
      </w:r>
      <w:r w:rsidRPr="00D8322E">
        <w:rPr>
          <w:rFonts w:cs="Calibri"/>
        </w:rPr>
        <w:t>aster</w:t>
      </w:r>
      <w:r w:rsidR="00090A3F" w:rsidRPr="00D8322E">
        <w:rPr>
          <w:rFonts w:cs="Calibri"/>
        </w:rPr>
        <w:t xml:space="preserve"> </w:t>
      </w:r>
      <w:r w:rsidR="00A03E31" w:rsidRPr="00D8322E">
        <w:rPr>
          <w:rFonts w:cs="Calibri"/>
        </w:rPr>
        <w:t>m</w:t>
      </w:r>
      <w:r w:rsidRPr="00D8322E">
        <w:rPr>
          <w:rFonts w:cs="Calibri"/>
        </w:rPr>
        <w:t>ix</w:t>
      </w:r>
      <w:r w:rsidR="00B614D9" w:rsidRPr="00D8322E">
        <w:rPr>
          <w:rFonts w:cs="Calibri"/>
        </w:rPr>
        <w:t xml:space="preserve"> containing dye</w:t>
      </w:r>
      <w:r w:rsidRPr="00D8322E">
        <w:rPr>
          <w:rFonts w:cs="Calibri"/>
        </w:rPr>
        <w:t xml:space="preserve">, 0.5 µM of each primer, </w:t>
      </w:r>
      <w:r w:rsidR="003C08FC" w:rsidRPr="00D8322E">
        <w:rPr>
          <w:rFonts w:cs="Calibri"/>
        </w:rPr>
        <w:t>1</w:t>
      </w:r>
      <w:r w:rsidR="008C09CF"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DNA, and water. Place the tubes in the </w:t>
      </w:r>
      <w:r w:rsidR="00DC4543">
        <w:rPr>
          <w:rFonts w:eastAsia="Times New Roman" w:cs="Calibri"/>
        </w:rPr>
        <w:t>thermocycler a</w:t>
      </w:r>
      <w:r w:rsidRPr="00D8322E">
        <w:rPr>
          <w:rFonts w:cs="Calibri"/>
        </w:rPr>
        <w:t xml:space="preserve">nd run the appropriate cycles as shown in </w:t>
      </w:r>
      <w:r w:rsidR="005030DD" w:rsidRPr="005030DD">
        <w:rPr>
          <w:rFonts w:cs="Calibri"/>
          <w:b/>
        </w:rPr>
        <w:t>Table 2</w:t>
      </w:r>
      <w:r w:rsidRPr="00D8322E">
        <w:rPr>
          <w:rFonts w:cs="Calibri"/>
        </w:rPr>
        <w:t xml:space="preserve">. </w:t>
      </w:r>
    </w:p>
    <w:p w14:paraId="5925FE66" w14:textId="77777777" w:rsidR="00B21F08" w:rsidRPr="00D8322E" w:rsidRDefault="00B21F08" w:rsidP="00CF6661">
      <w:pPr>
        <w:pStyle w:val="ListParagraph"/>
        <w:jc w:val="both"/>
        <w:rPr>
          <w:rFonts w:cs="Calibri"/>
        </w:rPr>
      </w:pPr>
    </w:p>
    <w:p w14:paraId="04EBC6A2" w14:textId="5EA5CBF9" w:rsidR="00B21F08" w:rsidRPr="00D8322E" w:rsidRDefault="00B21F08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Run the PCR product on </w:t>
      </w:r>
      <w:r w:rsidR="00250DAA" w:rsidRPr="00D8322E">
        <w:rPr>
          <w:rFonts w:cs="Calibri"/>
        </w:rPr>
        <w:t>2</w:t>
      </w:r>
      <w:r w:rsidRPr="00D8322E">
        <w:rPr>
          <w:rFonts w:cs="Calibri"/>
        </w:rPr>
        <w:t>% agarose gel and image using a gel documentation system.</w:t>
      </w:r>
    </w:p>
    <w:p w14:paraId="2CF571D3" w14:textId="77777777" w:rsidR="002A5649" w:rsidRPr="00D8322E" w:rsidRDefault="002A5649" w:rsidP="00CF6661">
      <w:pPr>
        <w:jc w:val="both"/>
        <w:rPr>
          <w:rFonts w:cs="Calibri"/>
        </w:rPr>
      </w:pPr>
    </w:p>
    <w:p w14:paraId="28092FF8" w14:textId="21594D86" w:rsidR="003C08FC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  <w:highlight w:val="yellow"/>
        </w:rPr>
        <w:t xml:space="preserve">Isolation of </w:t>
      </w:r>
      <w:r w:rsidR="00A83198" w:rsidRPr="00D8322E">
        <w:rPr>
          <w:rFonts w:cs="Calibri"/>
          <w:b/>
          <w:highlight w:val="yellow"/>
        </w:rPr>
        <w:t>c-</w:t>
      </w:r>
      <w:r w:rsidRPr="00D8322E">
        <w:rPr>
          <w:rFonts w:cs="Calibri"/>
          <w:b/>
          <w:highlight w:val="yellow"/>
        </w:rPr>
        <w:t>Kit</w:t>
      </w:r>
      <w:r w:rsidRPr="00D8322E">
        <w:rPr>
          <w:rFonts w:cs="Calibri"/>
          <w:b/>
          <w:highlight w:val="yellow"/>
          <w:vertAlign w:val="superscript"/>
        </w:rPr>
        <w:t>+</w:t>
      </w:r>
      <w:r w:rsidRPr="00D8322E">
        <w:rPr>
          <w:rFonts w:cs="Calibri"/>
          <w:b/>
          <w:highlight w:val="yellow"/>
        </w:rPr>
        <w:t xml:space="preserve"> </w:t>
      </w:r>
      <w:r w:rsidR="003C08FC" w:rsidRPr="00D8322E">
        <w:rPr>
          <w:rFonts w:cs="Calibri"/>
          <w:b/>
          <w:highlight w:val="yellow"/>
        </w:rPr>
        <w:t>Cells from Bone Marrow</w:t>
      </w:r>
    </w:p>
    <w:p w14:paraId="132F1ECD" w14:textId="77777777" w:rsidR="003C08FC" w:rsidRPr="00D8322E" w:rsidRDefault="003C08FC" w:rsidP="00CF6661">
      <w:pPr>
        <w:pStyle w:val="ListParagraph"/>
        <w:ind w:left="0"/>
        <w:jc w:val="both"/>
        <w:rPr>
          <w:rFonts w:cs="Calibri"/>
        </w:rPr>
      </w:pPr>
    </w:p>
    <w:p w14:paraId="2CE72150" w14:textId="79FFC44D" w:rsidR="003C08FC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Sac</w:t>
      </w:r>
      <w:r w:rsidR="00A03E31" w:rsidRPr="00D8322E">
        <w:rPr>
          <w:rFonts w:cs="Calibri"/>
        </w:rPr>
        <w:t>rifice</w:t>
      </w:r>
      <w:r w:rsidRPr="00D8322E">
        <w:rPr>
          <w:rFonts w:cs="Calibri"/>
        </w:rPr>
        <w:t xml:space="preserve"> </w:t>
      </w:r>
      <w:r w:rsidR="00CF399B">
        <w:rPr>
          <w:rFonts w:cs="Calibri"/>
        </w:rPr>
        <w:t xml:space="preserve">the </w:t>
      </w:r>
      <w:r w:rsidRPr="00D8322E">
        <w:rPr>
          <w:rFonts w:cs="Calibri"/>
        </w:rPr>
        <w:t>m</w:t>
      </w:r>
      <w:r w:rsidR="00CF399B">
        <w:rPr>
          <w:rFonts w:cs="Calibri"/>
        </w:rPr>
        <w:t>ice</w:t>
      </w:r>
      <w:r w:rsidRPr="00D8322E">
        <w:rPr>
          <w:rFonts w:cs="Calibri"/>
        </w:rPr>
        <w:t xml:space="preserve"> according to</w:t>
      </w:r>
      <w:r w:rsidR="003C08FC" w:rsidRPr="00D8322E">
        <w:rPr>
          <w:rFonts w:cs="Calibri"/>
        </w:rPr>
        <w:t xml:space="preserve"> institution</w:t>
      </w:r>
      <w:r w:rsidR="0038546B" w:rsidRPr="00D8322E">
        <w:rPr>
          <w:rFonts w:cs="Calibri"/>
        </w:rPr>
        <w:t>al</w:t>
      </w:r>
      <w:r w:rsidRPr="00D8322E">
        <w:rPr>
          <w:rFonts w:cs="Calibri"/>
        </w:rPr>
        <w:t xml:space="preserve"> gui</w:t>
      </w:r>
      <w:r w:rsidR="009D6D69" w:rsidRPr="00D8322E">
        <w:rPr>
          <w:rFonts w:cs="Calibri"/>
        </w:rPr>
        <w:t>d</w:t>
      </w:r>
      <w:r w:rsidRPr="00D8322E">
        <w:rPr>
          <w:rFonts w:cs="Calibri"/>
        </w:rPr>
        <w:t>elines</w:t>
      </w:r>
      <w:r w:rsidR="003C08FC"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</w:p>
    <w:p w14:paraId="2D069D90" w14:textId="77777777" w:rsidR="003C08FC" w:rsidRPr="00D8322E" w:rsidRDefault="003C08FC" w:rsidP="00CF6661">
      <w:pPr>
        <w:pStyle w:val="ListParagraph"/>
        <w:ind w:left="0"/>
        <w:jc w:val="both"/>
        <w:rPr>
          <w:rStyle w:val="group"/>
          <w:rFonts w:eastAsiaTheme="minorEastAsia" w:cs="Calibri"/>
        </w:rPr>
      </w:pPr>
    </w:p>
    <w:p w14:paraId="0D60FB1F" w14:textId="3FC2D710" w:rsidR="007406D9" w:rsidRPr="00D8322E" w:rsidRDefault="003C08FC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Style w:val="group"/>
          <w:rFonts w:eastAsiaTheme="minorEastAsia" w:cs="Calibri"/>
        </w:rPr>
        <w:t>Note: Here, t</w:t>
      </w:r>
      <w:r w:rsidR="005423E9" w:rsidRPr="00D8322E">
        <w:rPr>
          <w:rStyle w:val="group"/>
          <w:rFonts w:eastAsiaTheme="minorEastAsia" w:cs="Calibri"/>
        </w:rPr>
        <w:t>he mice were exposed to carbon dioxide (CO</w:t>
      </w:r>
      <w:r w:rsidR="005423E9" w:rsidRPr="00D8322E">
        <w:rPr>
          <w:rStyle w:val="group"/>
          <w:rFonts w:eastAsiaTheme="minorEastAsia" w:cs="Calibri"/>
          <w:vertAlign w:val="subscript"/>
        </w:rPr>
        <w:t>2</w:t>
      </w:r>
      <w:r w:rsidR="005423E9" w:rsidRPr="00D8322E">
        <w:rPr>
          <w:rStyle w:val="group"/>
          <w:rFonts w:eastAsiaTheme="minorEastAsia" w:cs="Calibri"/>
        </w:rPr>
        <w:t>)</w:t>
      </w:r>
      <w:r w:rsidR="005423E9" w:rsidRPr="00D8322E">
        <w:rPr>
          <w:rFonts w:cs="Calibri"/>
        </w:rPr>
        <w:t xml:space="preserve"> </w:t>
      </w:r>
      <w:r w:rsidR="00CF399B">
        <w:rPr>
          <w:rFonts w:cs="Calibri"/>
        </w:rPr>
        <w:t xml:space="preserve">at an </w:t>
      </w:r>
      <w:r w:rsidR="005423E9" w:rsidRPr="00D8322E">
        <w:rPr>
          <w:rStyle w:val="group"/>
          <w:rFonts w:eastAsiaTheme="minorEastAsia" w:cs="Calibri"/>
        </w:rPr>
        <w:t xml:space="preserve">according to </w:t>
      </w:r>
      <w:r w:rsidR="00CF399B">
        <w:rPr>
          <w:rStyle w:val="group"/>
          <w:rFonts w:eastAsiaTheme="minorEastAsia" w:cs="Calibri"/>
        </w:rPr>
        <w:t xml:space="preserve">the </w:t>
      </w:r>
      <w:r w:rsidR="005423E9" w:rsidRPr="00D8322E">
        <w:rPr>
          <w:rStyle w:val="group"/>
          <w:rFonts w:eastAsiaTheme="minorEastAsia" w:cs="Calibri"/>
        </w:rPr>
        <w:t xml:space="preserve">AVMA recommended flow rate until </w:t>
      </w:r>
      <w:r w:rsidR="005423E9" w:rsidRPr="00D8322E">
        <w:rPr>
          <w:rFonts w:cs="Calibri"/>
        </w:rPr>
        <w:t>death</w:t>
      </w:r>
      <w:r w:rsidRPr="00D8322E">
        <w:rPr>
          <w:rFonts w:cs="Calibri"/>
        </w:rPr>
        <w:t xml:space="preserve"> was</w:t>
      </w:r>
      <w:r w:rsidR="005423E9" w:rsidRPr="00D8322E">
        <w:rPr>
          <w:rFonts w:cs="Calibri"/>
        </w:rPr>
        <w:t xml:space="preserve"> determined by </w:t>
      </w:r>
      <w:r w:rsidR="00CF399B">
        <w:rPr>
          <w:rFonts w:cs="Calibri"/>
        </w:rPr>
        <w:t xml:space="preserve">the </w:t>
      </w:r>
      <w:r w:rsidR="005423E9" w:rsidRPr="00D8322E">
        <w:rPr>
          <w:rFonts w:cs="Calibri"/>
        </w:rPr>
        <w:t>cessation of respiration and heartbeat</w:t>
      </w:r>
      <w:r w:rsidR="00CF399B">
        <w:rPr>
          <w:rFonts w:cs="Calibri"/>
        </w:rPr>
        <w:t>,</w:t>
      </w:r>
      <w:r w:rsidR="005423E9" w:rsidRPr="00D8322E">
        <w:rPr>
          <w:rFonts w:cs="Calibri"/>
        </w:rPr>
        <w:t xml:space="preserve"> followed by cervical dislocation.</w:t>
      </w:r>
    </w:p>
    <w:p w14:paraId="4854F577" w14:textId="77777777" w:rsidR="00E40674" w:rsidRPr="00D8322E" w:rsidRDefault="00E40674" w:rsidP="00CF6661">
      <w:pPr>
        <w:jc w:val="both"/>
        <w:rPr>
          <w:rFonts w:eastAsiaTheme="minorEastAsia" w:cs="Calibri"/>
        </w:rPr>
      </w:pPr>
    </w:p>
    <w:p w14:paraId="227C8D13" w14:textId="1BB15CF1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color w:val="000000" w:themeColor="text1"/>
          <w:highlight w:val="yellow"/>
        </w:rPr>
        <w:t>Harvest the l</w:t>
      </w:r>
      <w:r w:rsidR="005359B4" w:rsidRPr="00D8322E">
        <w:rPr>
          <w:rFonts w:cs="Calibri"/>
          <w:color w:val="000000" w:themeColor="text1"/>
          <w:highlight w:val="yellow"/>
        </w:rPr>
        <w:t>eg</w:t>
      </w:r>
      <w:r w:rsidR="005359B4" w:rsidRPr="00D8322E">
        <w:rPr>
          <w:rFonts w:cs="Calibri"/>
          <w:i/>
          <w:color w:val="000000" w:themeColor="text1"/>
          <w:highlight w:val="yellow"/>
        </w:rPr>
        <w:t xml:space="preserve"> </w:t>
      </w:r>
      <w:r w:rsidRPr="00D8322E">
        <w:rPr>
          <w:rFonts w:cs="Calibri"/>
          <w:color w:val="000000" w:themeColor="text1"/>
          <w:highlight w:val="yellow"/>
        </w:rPr>
        <w:t>bones from the mouse</w:t>
      </w:r>
      <w:r w:rsidR="00CF399B">
        <w:rPr>
          <w:rFonts w:cs="Calibri"/>
          <w:color w:val="000000" w:themeColor="text1"/>
          <w:highlight w:val="yellow"/>
        </w:rPr>
        <w:t>—two</w:t>
      </w:r>
      <w:r w:rsidRPr="00D8322E">
        <w:rPr>
          <w:rFonts w:cs="Calibri"/>
          <w:color w:val="000000" w:themeColor="text1"/>
          <w:highlight w:val="yellow"/>
        </w:rPr>
        <w:t xml:space="preserve"> femurs, two tibias, two </w:t>
      </w:r>
      <w:proofErr w:type="spellStart"/>
      <w:r w:rsidRPr="00D8322E">
        <w:rPr>
          <w:rFonts w:cs="Calibri"/>
          <w:color w:val="000000" w:themeColor="text1"/>
          <w:highlight w:val="yellow"/>
        </w:rPr>
        <w:t>iliacs</w:t>
      </w:r>
      <w:proofErr w:type="spellEnd"/>
      <w:r w:rsidRPr="00D8322E">
        <w:rPr>
          <w:rFonts w:cs="Calibri"/>
          <w:highlight w:val="yellow"/>
        </w:rPr>
        <w:t>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Clean off all tissues from the bones by scraping away with a scalpel</w:t>
      </w:r>
      <w:r w:rsidR="00F50175" w:rsidRPr="00D8322E">
        <w:rPr>
          <w:rFonts w:cs="Calibri"/>
          <w:highlight w:val="yellow"/>
        </w:rPr>
        <w:t xml:space="preserve">. </w:t>
      </w:r>
      <w:r w:rsidRPr="00D8322E">
        <w:rPr>
          <w:rFonts w:cs="Calibri"/>
          <w:highlight w:val="yellow"/>
        </w:rPr>
        <w:t xml:space="preserve">Put </w:t>
      </w:r>
      <w:r w:rsidR="00CF399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l</w:t>
      </w:r>
      <w:r w:rsidR="005359B4" w:rsidRPr="00D8322E">
        <w:rPr>
          <w:rFonts w:cs="Calibri"/>
          <w:highlight w:val="yellow"/>
        </w:rPr>
        <w:t>eg</w:t>
      </w:r>
      <w:r w:rsidR="005359B4" w:rsidRPr="00D8322E">
        <w:rPr>
          <w:rFonts w:cs="Calibri"/>
          <w:i/>
          <w:highlight w:val="yellow"/>
        </w:rPr>
        <w:t xml:space="preserve"> </w:t>
      </w:r>
      <w:r w:rsidRPr="00D8322E">
        <w:rPr>
          <w:rFonts w:cs="Calibri"/>
          <w:highlight w:val="yellow"/>
        </w:rPr>
        <w:t>bones in cold 1</w:t>
      </w:r>
      <w:r w:rsidR="00CF399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on ice</w:t>
      </w:r>
      <w:r w:rsidR="00CF399B">
        <w:rPr>
          <w:rFonts w:cs="Calibri"/>
          <w:highlight w:val="yellow"/>
        </w:rPr>
        <w:t>—</w:t>
      </w:r>
      <w:r w:rsidRPr="00D8322E">
        <w:rPr>
          <w:rFonts w:cs="Calibri"/>
          <w:highlight w:val="yellow"/>
        </w:rPr>
        <w:t>5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in a 15</w:t>
      </w:r>
      <w:r w:rsidR="00CF399B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tube.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Pour </w:t>
      </w:r>
      <w:r w:rsidR="00CF399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contents of </w:t>
      </w:r>
      <w:r w:rsidR="00CF399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tube into a mortar and </w:t>
      </w:r>
      <w:r w:rsidR="00CF399B">
        <w:rPr>
          <w:rFonts w:cs="Calibri"/>
          <w:highlight w:val="yellow"/>
        </w:rPr>
        <w:t xml:space="preserve">crush it with a </w:t>
      </w:r>
      <w:r w:rsidRPr="00D8322E">
        <w:rPr>
          <w:rFonts w:cs="Calibri"/>
          <w:highlight w:val="yellow"/>
        </w:rPr>
        <w:t>pestle.</w:t>
      </w:r>
    </w:p>
    <w:p w14:paraId="7E862C11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ED23AD5" w14:textId="56BD4496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Filter </w:t>
      </w:r>
      <w:r w:rsidR="00CF399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cell suspension through a 70</w:t>
      </w:r>
      <w:r w:rsidR="00CF399B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>µ</w:t>
      </w:r>
      <w:r w:rsidR="00DC4543">
        <w:rPr>
          <w:rFonts w:cs="Calibri"/>
          <w:highlight w:val="yellow"/>
        </w:rPr>
        <w:t xml:space="preserve">m </w:t>
      </w:r>
      <w:r w:rsidRPr="00D8322E">
        <w:rPr>
          <w:rFonts w:cs="Calibri"/>
          <w:highlight w:val="yellow"/>
        </w:rPr>
        <w:t>cell strainer into a 50</w:t>
      </w:r>
      <w:r w:rsidR="00CF399B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</w:t>
      </w:r>
      <w:r w:rsidR="007144B8" w:rsidRPr="00D8322E">
        <w:rPr>
          <w:rFonts w:cs="Calibri"/>
          <w:highlight w:val="yellow"/>
        </w:rPr>
        <w:t xml:space="preserve">screw cap </w:t>
      </w:r>
      <w:r w:rsidRPr="00D8322E">
        <w:rPr>
          <w:rFonts w:cs="Calibri"/>
          <w:highlight w:val="yellow"/>
        </w:rPr>
        <w:t>tube with a 10</w:t>
      </w:r>
      <w:r w:rsidR="00CF399B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pipet</w:t>
      </w:r>
      <w:r w:rsidR="00CF399B">
        <w:rPr>
          <w:rFonts w:cs="Calibri"/>
          <w:highlight w:val="yellow"/>
        </w:rPr>
        <w:t>te</w:t>
      </w:r>
      <w:r w:rsidRPr="00D8322E">
        <w:rPr>
          <w:rFonts w:cs="Calibri"/>
          <w:highlight w:val="yellow"/>
        </w:rPr>
        <w:t xml:space="preserve"> attached</w:t>
      </w:r>
      <w:r w:rsidR="00CF399B">
        <w:rPr>
          <w:rFonts w:cs="Calibri"/>
          <w:highlight w:val="yellow"/>
        </w:rPr>
        <w:t xml:space="preserve">, </w:t>
      </w:r>
      <w:r w:rsidR="00CF399B" w:rsidRPr="00D8322E">
        <w:rPr>
          <w:rFonts w:cs="Calibri"/>
          <w:highlight w:val="yellow"/>
        </w:rPr>
        <w:t>using a pipet</w:t>
      </w:r>
      <w:r w:rsidR="00CF399B">
        <w:rPr>
          <w:rFonts w:cs="Calibri"/>
          <w:highlight w:val="yellow"/>
        </w:rPr>
        <w:t>te</w:t>
      </w:r>
      <w:r w:rsidRPr="00D8322E">
        <w:rPr>
          <w:rFonts w:cs="Calibri"/>
          <w:highlight w:val="yellow"/>
        </w:rPr>
        <w:t>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Wash </w:t>
      </w:r>
      <w:r w:rsidR="00CF399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mortar and pestle multiple times with cold 1</w:t>
      </w:r>
      <w:r w:rsidR="00CF399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PBS, collecting and adding cell suspension to the 50</w:t>
      </w:r>
      <w:r w:rsidR="00CF399B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tube.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Spin down </w:t>
      </w:r>
      <w:r w:rsidR="00B614D9" w:rsidRPr="00D8322E">
        <w:rPr>
          <w:rFonts w:cs="Calibri"/>
          <w:highlight w:val="yellow"/>
        </w:rPr>
        <w:t>b</w:t>
      </w:r>
      <w:r w:rsidRPr="00D8322E">
        <w:rPr>
          <w:rFonts w:cs="Calibri"/>
          <w:highlight w:val="yellow"/>
        </w:rPr>
        <w:t xml:space="preserve">one </w:t>
      </w:r>
      <w:r w:rsidR="00CF399B">
        <w:rPr>
          <w:rFonts w:cs="Calibri"/>
          <w:highlight w:val="yellow"/>
        </w:rPr>
        <w:t>m</w:t>
      </w:r>
      <w:r w:rsidRPr="00D8322E">
        <w:rPr>
          <w:rFonts w:cs="Calibri"/>
          <w:highlight w:val="yellow"/>
        </w:rPr>
        <w:t xml:space="preserve">arrow at </w:t>
      </w:r>
      <w:r w:rsidR="007144B8" w:rsidRPr="00D8322E">
        <w:rPr>
          <w:rFonts w:cs="Calibri"/>
          <w:highlight w:val="yellow"/>
        </w:rPr>
        <w:t>1</w:t>
      </w:r>
      <w:r w:rsidR="00CF399B">
        <w:rPr>
          <w:rFonts w:cs="Calibri"/>
          <w:highlight w:val="yellow"/>
        </w:rPr>
        <w:t>,</w:t>
      </w:r>
      <w:r w:rsidR="007144B8" w:rsidRPr="00D8322E">
        <w:rPr>
          <w:rFonts w:cs="Calibri"/>
          <w:highlight w:val="yellow"/>
        </w:rPr>
        <w:t xml:space="preserve">200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4</w:t>
      </w:r>
      <w:r w:rsidR="00CF399B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°C for 5 </w:t>
      </w:r>
      <w:r w:rsidR="00810B74" w:rsidRPr="00D8322E">
        <w:rPr>
          <w:rFonts w:cs="Calibri"/>
          <w:highlight w:val="yellow"/>
        </w:rPr>
        <w:t>min</w:t>
      </w:r>
      <w:r w:rsidRPr="00D8322E">
        <w:rPr>
          <w:rFonts w:cs="Calibri"/>
          <w:highlight w:val="yellow"/>
        </w:rPr>
        <w:t>.</w:t>
      </w:r>
      <w:r w:rsidR="00F50175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Remove </w:t>
      </w:r>
      <w:r w:rsidR="00CF399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supernatant </w:t>
      </w:r>
      <w:r w:rsidR="005030DD" w:rsidRPr="005030DD">
        <w:rPr>
          <w:rFonts w:cs="Calibri"/>
          <w:i/>
          <w:highlight w:val="yellow"/>
        </w:rPr>
        <w:t>via</w:t>
      </w:r>
      <w:r w:rsidRPr="005030DD">
        <w:rPr>
          <w:rFonts w:cs="Calibri"/>
          <w:highlight w:val="yellow"/>
        </w:rPr>
        <w:t xml:space="preserve"> </w:t>
      </w:r>
      <w:r w:rsidR="00C85020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>vacuum with a glass pipet</w:t>
      </w:r>
      <w:r w:rsidR="00C85020">
        <w:rPr>
          <w:rFonts w:cs="Calibri"/>
          <w:highlight w:val="yellow"/>
        </w:rPr>
        <w:t>te</w:t>
      </w:r>
      <w:r w:rsidRPr="00D8322E">
        <w:rPr>
          <w:rFonts w:cs="Calibri"/>
          <w:highlight w:val="yellow"/>
        </w:rPr>
        <w:t xml:space="preserve"> attached. Suspend </w:t>
      </w:r>
      <w:r w:rsidR="00C85020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cell pellet in 5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C85020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1</w:t>
      </w:r>
      <w:r w:rsidR="00C85020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with a pipet</w:t>
      </w:r>
      <w:r w:rsidR="00C85020">
        <w:rPr>
          <w:rFonts w:cs="Calibri"/>
          <w:highlight w:val="yellow"/>
        </w:rPr>
        <w:t>te</w:t>
      </w:r>
      <w:r w:rsidRPr="00D8322E">
        <w:rPr>
          <w:rFonts w:cs="Calibri"/>
          <w:highlight w:val="yellow"/>
        </w:rPr>
        <w:t>.</w:t>
      </w:r>
    </w:p>
    <w:p w14:paraId="60676383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3091AD66" w14:textId="497FDC2B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With a pipet</w:t>
      </w:r>
      <w:r w:rsidR="00C85020">
        <w:rPr>
          <w:rFonts w:cs="Calibri"/>
          <w:highlight w:val="yellow"/>
        </w:rPr>
        <w:t>te,</w:t>
      </w:r>
      <w:r w:rsidRPr="00D8322E">
        <w:rPr>
          <w:rFonts w:cs="Calibri"/>
          <w:highlight w:val="yellow"/>
        </w:rPr>
        <w:t xml:space="preserve"> slowly add suspended </w:t>
      </w:r>
      <w:r w:rsidR="00C85020">
        <w:rPr>
          <w:rFonts w:cs="Calibri"/>
          <w:highlight w:val="yellow"/>
        </w:rPr>
        <w:t>bone marrow</w:t>
      </w:r>
      <w:r w:rsidRPr="00D8322E">
        <w:rPr>
          <w:rFonts w:cs="Calibri"/>
          <w:highlight w:val="yellow"/>
        </w:rPr>
        <w:t xml:space="preserve"> to the top of 5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C85020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room temperature</w:t>
      </w:r>
      <w:r w:rsidR="00B81DF3" w:rsidRPr="00D8322E">
        <w:rPr>
          <w:rFonts w:cs="Calibri"/>
          <w:highlight w:val="yellow"/>
        </w:rPr>
        <w:t xml:space="preserve"> (the temperature is critical)</w:t>
      </w:r>
      <w:r w:rsidRPr="00D8322E">
        <w:rPr>
          <w:rFonts w:cs="Calibri"/>
          <w:highlight w:val="yellow"/>
        </w:rPr>
        <w:t xml:space="preserve"> </w:t>
      </w:r>
      <w:proofErr w:type="spellStart"/>
      <w:r w:rsidR="007144B8" w:rsidRPr="00D8322E">
        <w:rPr>
          <w:rFonts w:cs="Calibri"/>
          <w:highlight w:val="yellow"/>
        </w:rPr>
        <w:t>polysucrose</w:t>
      </w:r>
      <w:proofErr w:type="spellEnd"/>
      <w:r w:rsidR="00C85020">
        <w:rPr>
          <w:rFonts w:cs="Calibri"/>
          <w:highlight w:val="yellow"/>
        </w:rPr>
        <w:t>,</w:t>
      </w:r>
      <w:r w:rsidR="007144B8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taking great care not to disturb the interface.</w:t>
      </w:r>
      <w:r w:rsidR="005359B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Spin at 400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room temperature for 20 </w:t>
      </w:r>
      <w:r w:rsidR="00810B74" w:rsidRPr="00D8322E">
        <w:rPr>
          <w:rFonts w:cs="Calibri"/>
          <w:highlight w:val="yellow"/>
        </w:rPr>
        <w:t>min</w:t>
      </w:r>
      <w:r w:rsidRPr="00D8322E">
        <w:rPr>
          <w:rFonts w:cs="Calibri"/>
          <w:highlight w:val="yellow"/>
        </w:rPr>
        <w:t xml:space="preserve"> with the brake turned off.</w:t>
      </w:r>
    </w:p>
    <w:p w14:paraId="7343AA82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50613805" w14:textId="0D7FB6A1" w:rsidR="002F15D1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Collect the cloudy </w:t>
      </w:r>
      <w:r w:rsidR="00C85020" w:rsidRPr="00D8322E">
        <w:rPr>
          <w:rFonts w:cs="Calibri"/>
          <w:highlight w:val="yellow"/>
        </w:rPr>
        <w:t>total mono-nuclear cell</w:t>
      </w:r>
      <w:r w:rsidR="00B81DF3" w:rsidRPr="00D8322E">
        <w:rPr>
          <w:rFonts w:cs="Calibri"/>
          <w:highlight w:val="yellow"/>
        </w:rPr>
        <w:t xml:space="preserve"> (</w:t>
      </w:r>
      <w:r w:rsidRPr="00D8322E">
        <w:rPr>
          <w:rFonts w:cs="Calibri"/>
          <w:highlight w:val="yellow"/>
        </w:rPr>
        <w:t>TMNC</w:t>
      </w:r>
      <w:r w:rsidR="00B81DF3" w:rsidRPr="00D8322E">
        <w:rPr>
          <w:rFonts w:cs="Calibri"/>
          <w:highlight w:val="yellow"/>
        </w:rPr>
        <w:t>)</w:t>
      </w:r>
      <w:r w:rsidRPr="00D8322E">
        <w:rPr>
          <w:rFonts w:cs="Calibri"/>
          <w:highlight w:val="yellow"/>
        </w:rPr>
        <w:t xml:space="preserve"> interface with a pipe</w:t>
      </w:r>
      <w:r w:rsidR="00636EDD" w:rsidRPr="00D8322E">
        <w:rPr>
          <w:rFonts w:cs="Calibri"/>
          <w:highlight w:val="yellow"/>
        </w:rPr>
        <w:t>t</w:t>
      </w:r>
      <w:r w:rsidR="00C85020">
        <w:rPr>
          <w:rFonts w:cs="Calibri"/>
          <w:highlight w:val="yellow"/>
        </w:rPr>
        <w:t>te</w:t>
      </w:r>
      <w:r w:rsidR="00636EDD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and put </w:t>
      </w:r>
      <w:r w:rsidR="00C85020">
        <w:rPr>
          <w:rFonts w:cs="Calibri"/>
          <w:highlight w:val="yellow"/>
        </w:rPr>
        <w:t xml:space="preserve">it </w:t>
      </w:r>
      <w:r w:rsidRPr="00D8322E">
        <w:rPr>
          <w:rFonts w:cs="Calibri"/>
          <w:highlight w:val="yellow"/>
        </w:rPr>
        <w:t xml:space="preserve">into </w:t>
      </w:r>
      <w:r w:rsidR="00C85020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>new 15</w:t>
      </w:r>
      <w:r w:rsidR="00C85020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tube.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Bring </w:t>
      </w:r>
      <w:r w:rsidR="00C85020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volume up to 10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with 1</w:t>
      </w:r>
      <w:r w:rsidR="00C85020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for the wash, taking 20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 xml:space="preserve"> for counting, and spin at </w:t>
      </w:r>
      <w:r w:rsidR="007144B8" w:rsidRPr="00D8322E">
        <w:rPr>
          <w:rFonts w:cs="Calibri"/>
          <w:highlight w:val="yellow"/>
        </w:rPr>
        <w:t>1</w:t>
      </w:r>
      <w:r w:rsidR="00C85020">
        <w:rPr>
          <w:rFonts w:cs="Calibri"/>
          <w:highlight w:val="yellow"/>
        </w:rPr>
        <w:t>,</w:t>
      </w:r>
      <w:r w:rsidR="007144B8" w:rsidRPr="00D8322E">
        <w:rPr>
          <w:rFonts w:cs="Calibri"/>
          <w:highlight w:val="yellow"/>
        </w:rPr>
        <w:t xml:space="preserve">200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4</w:t>
      </w:r>
      <w:r w:rsidR="00C85020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°C for 5 </w:t>
      </w:r>
      <w:r w:rsidR="00810B74" w:rsidRPr="00D8322E">
        <w:rPr>
          <w:rFonts w:cs="Calibri"/>
          <w:highlight w:val="yellow"/>
        </w:rPr>
        <w:t>min</w:t>
      </w:r>
      <w:r w:rsidRPr="00D8322E">
        <w:rPr>
          <w:rFonts w:cs="Calibri"/>
          <w:highlight w:val="yellow"/>
        </w:rPr>
        <w:t>.</w:t>
      </w:r>
      <w:r w:rsidR="001D5297" w:rsidRPr="00D8322E">
        <w:rPr>
          <w:rFonts w:cs="Calibri"/>
          <w:highlight w:val="yellow"/>
        </w:rPr>
        <w:t xml:space="preserve"> </w:t>
      </w:r>
      <w:r w:rsidR="007144B8" w:rsidRPr="00D8322E">
        <w:rPr>
          <w:rFonts w:cs="Calibri"/>
          <w:highlight w:val="yellow"/>
        </w:rPr>
        <w:t>Discard the supernatant and save the pellet on ice for step 4.</w:t>
      </w:r>
      <w:r w:rsidR="00FE65DC">
        <w:rPr>
          <w:rFonts w:cs="Calibri"/>
          <w:highlight w:val="yellow"/>
        </w:rPr>
        <w:t>6</w:t>
      </w:r>
      <w:r w:rsidR="007144B8" w:rsidRPr="00D8322E">
        <w:rPr>
          <w:rFonts w:cs="Calibri"/>
          <w:highlight w:val="yellow"/>
        </w:rPr>
        <w:t>.</w:t>
      </w:r>
      <w:r w:rsidR="00FE65DC">
        <w:rPr>
          <w:rFonts w:cs="Calibri"/>
          <w:highlight w:val="yellow"/>
        </w:rPr>
        <w:t>1</w:t>
      </w:r>
      <w:r w:rsidR="00C85020">
        <w:rPr>
          <w:rFonts w:cs="Calibri"/>
          <w:highlight w:val="yellow"/>
        </w:rPr>
        <w:t>.</w:t>
      </w:r>
    </w:p>
    <w:p w14:paraId="654B4200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43779882" w14:textId="7CF0D83E" w:rsidR="002F15D1" w:rsidRPr="00BD0EFE" w:rsidRDefault="00BD0EFE" w:rsidP="00CF6661">
      <w:pPr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50F25">
        <w:rPr>
          <w:rFonts w:cs="Calibri"/>
          <w:highlight w:val="yellow"/>
        </w:rPr>
        <w:t xml:space="preserve">Perform </w:t>
      </w:r>
      <w:r w:rsidR="005423E9" w:rsidRPr="00D50F25">
        <w:rPr>
          <w:rFonts w:cs="Calibri"/>
          <w:highlight w:val="yellow"/>
        </w:rPr>
        <w:t>c-Kit</w:t>
      </w:r>
      <w:r w:rsidR="005423E9" w:rsidRPr="00D50F25">
        <w:rPr>
          <w:rFonts w:cs="Calibri"/>
          <w:highlight w:val="yellow"/>
          <w:vertAlign w:val="superscript"/>
        </w:rPr>
        <w:t>+</w:t>
      </w:r>
      <w:r w:rsidR="005423E9" w:rsidRPr="00D50F25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>c</w:t>
      </w:r>
      <w:r w:rsidR="005423E9" w:rsidRPr="00D50F25">
        <w:rPr>
          <w:rFonts w:cs="Calibri"/>
          <w:highlight w:val="yellow"/>
        </w:rPr>
        <w:t xml:space="preserve">ell </w:t>
      </w:r>
      <w:r w:rsidR="003C08FC" w:rsidRPr="00D50F25">
        <w:rPr>
          <w:rFonts w:cs="Calibri"/>
          <w:highlight w:val="yellow"/>
        </w:rPr>
        <w:t>i</w:t>
      </w:r>
      <w:r w:rsidR="005423E9" w:rsidRPr="00D50F25">
        <w:rPr>
          <w:rFonts w:cs="Calibri"/>
          <w:highlight w:val="yellow"/>
        </w:rPr>
        <w:t>solation</w:t>
      </w:r>
      <w:r w:rsidRPr="00D50F25">
        <w:rPr>
          <w:rFonts w:cs="Calibri"/>
          <w:highlight w:val="yellow"/>
        </w:rPr>
        <w:t>.</w:t>
      </w:r>
    </w:p>
    <w:p w14:paraId="51B4F456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D3627EB" w14:textId="1AFE689D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Follow </w:t>
      </w:r>
      <w:r w:rsidR="00B614D9" w:rsidRPr="00D8322E">
        <w:rPr>
          <w:rFonts w:cs="Calibri"/>
          <w:highlight w:val="yellow"/>
        </w:rPr>
        <w:t>a microbead</w:t>
      </w:r>
      <w:r w:rsidRPr="00D8322E">
        <w:rPr>
          <w:rFonts w:cs="Calibri"/>
          <w:highlight w:val="yellow"/>
        </w:rPr>
        <w:t xml:space="preserve"> </w:t>
      </w:r>
      <w:r w:rsidR="00875047" w:rsidRPr="00D8322E">
        <w:rPr>
          <w:rFonts w:cs="Calibri"/>
          <w:highlight w:val="yellow"/>
        </w:rPr>
        <w:t>kit protoco</w:t>
      </w:r>
      <w:r w:rsidR="00F50175" w:rsidRPr="00D8322E">
        <w:rPr>
          <w:rFonts w:cs="Calibri"/>
          <w:highlight w:val="yellow"/>
        </w:rPr>
        <w:t>l</w:t>
      </w:r>
      <w:r w:rsidR="0087504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for </w:t>
      </w:r>
      <w:r w:rsidR="00C76997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</w:t>
      </w:r>
      <w:r w:rsidR="00810B74" w:rsidRPr="00D8322E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>Kit</w:t>
      </w:r>
      <w:r w:rsidRPr="00D8322E">
        <w:rPr>
          <w:rFonts w:cs="Calibri"/>
          <w:highlight w:val="yellow"/>
          <w:vertAlign w:val="superscript"/>
        </w:rPr>
        <w:t>+</w:t>
      </w:r>
      <w:r w:rsidRPr="00D8322E">
        <w:rPr>
          <w:rFonts w:cs="Calibri"/>
          <w:highlight w:val="yellow"/>
        </w:rPr>
        <w:t xml:space="preserve"> cell isolation.</w:t>
      </w:r>
      <w:r w:rsidR="00F50175" w:rsidRPr="00D8322E">
        <w:rPr>
          <w:rFonts w:cs="Calibri"/>
          <w:highlight w:val="yellow"/>
        </w:rPr>
        <w:t xml:space="preserve"> </w:t>
      </w:r>
      <w:r w:rsidR="001D5297" w:rsidRPr="00D8322E">
        <w:rPr>
          <w:rFonts w:cs="Calibri"/>
          <w:highlight w:val="yellow"/>
        </w:rPr>
        <w:t>Re</w:t>
      </w:r>
      <w:r w:rsidRPr="00D8322E">
        <w:rPr>
          <w:rFonts w:cs="Calibri"/>
          <w:highlight w:val="yellow"/>
        </w:rPr>
        <w:t xml:space="preserve">suspend </w:t>
      </w:r>
      <w:r w:rsidR="00C76997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cell pellet in 80</w:t>
      </w:r>
      <w:r w:rsidR="008C09CF" w:rsidRPr="00D8322E">
        <w:rPr>
          <w:rFonts w:cs="Calibri"/>
          <w:highlight w:val="yellow"/>
        </w:rPr>
        <w:t xml:space="preserve">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 xml:space="preserve"> </w:t>
      </w:r>
      <w:r w:rsidR="00C76997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1</w:t>
      </w:r>
      <w:r w:rsidR="00C76997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+ EDTA + BSA</w:t>
      </w:r>
      <w:r w:rsidR="00B81DF3" w:rsidRPr="00D8322E">
        <w:rPr>
          <w:rFonts w:cs="Calibri"/>
          <w:highlight w:val="yellow"/>
        </w:rPr>
        <w:t xml:space="preserve"> to 10</w:t>
      </w:r>
      <w:r w:rsidR="00B81DF3" w:rsidRPr="00D8322E">
        <w:rPr>
          <w:rFonts w:cs="Calibri"/>
          <w:highlight w:val="yellow"/>
          <w:vertAlign w:val="superscript"/>
        </w:rPr>
        <w:t>7</w:t>
      </w:r>
      <w:r w:rsidR="00B81DF3" w:rsidRPr="00D8322E">
        <w:rPr>
          <w:rFonts w:cs="Calibri"/>
          <w:highlight w:val="yellow"/>
        </w:rPr>
        <w:t xml:space="preserve"> cells.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To the cell suspension</w:t>
      </w:r>
      <w:r w:rsidR="004D252B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add 20</w:t>
      </w:r>
      <w:r w:rsidR="008C09CF" w:rsidRPr="00D8322E">
        <w:rPr>
          <w:rFonts w:cs="Calibri"/>
          <w:highlight w:val="yellow"/>
        </w:rPr>
        <w:t xml:space="preserve">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 xml:space="preserve">CD117 </w:t>
      </w:r>
      <w:proofErr w:type="spellStart"/>
      <w:r w:rsidRPr="00D8322E">
        <w:rPr>
          <w:rFonts w:cs="Calibri"/>
          <w:highlight w:val="yellow"/>
        </w:rPr>
        <w:t>MicroBeads</w:t>
      </w:r>
      <w:proofErr w:type="spellEnd"/>
      <w:r w:rsidRPr="00D8322E">
        <w:rPr>
          <w:rFonts w:cs="Calibri"/>
          <w:highlight w:val="yellow"/>
        </w:rPr>
        <w:t>/10</w:t>
      </w:r>
      <w:r w:rsidRPr="00D8322E">
        <w:rPr>
          <w:rFonts w:cs="Calibri"/>
          <w:highlight w:val="yellow"/>
          <w:vertAlign w:val="superscript"/>
        </w:rPr>
        <w:t>7</w:t>
      </w:r>
      <w:r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lastRenderedPageBreak/>
        <w:t>total cells.</w:t>
      </w:r>
      <w:r w:rsidR="005359B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Mix well </w:t>
      </w:r>
      <w:r w:rsidR="00B81DF3" w:rsidRPr="00D8322E">
        <w:rPr>
          <w:rFonts w:cs="Calibri"/>
          <w:highlight w:val="yellow"/>
        </w:rPr>
        <w:t xml:space="preserve">by </w:t>
      </w:r>
      <w:proofErr w:type="spellStart"/>
      <w:r w:rsidR="00B81DF3" w:rsidRPr="00D8322E">
        <w:rPr>
          <w:rFonts w:cs="Calibri"/>
          <w:highlight w:val="yellow"/>
        </w:rPr>
        <w:t>vortexing</w:t>
      </w:r>
      <w:proofErr w:type="spellEnd"/>
      <w:r w:rsidR="00B81DF3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and incubate for 10 </w:t>
      </w:r>
      <w:r w:rsidR="00810B74" w:rsidRPr="00D8322E">
        <w:rPr>
          <w:rFonts w:cs="Calibri"/>
          <w:highlight w:val="yellow"/>
        </w:rPr>
        <w:t>min</w:t>
      </w:r>
      <w:r w:rsidRPr="00D8322E">
        <w:rPr>
          <w:rFonts w:cs="Calibri"/>
          <w:highlight w:val="yellow"/>
        </w:rPr>
        <w:t xml:space="preserve"> at 4</w:t>
      </w:r>
      <w:r w:rsidR="004D252B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°C.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Bring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volume up to 10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1D5297" w:rsidRPr="00D8322E">
        <w:rPr>
          <w:rFonts w:cs="Calibri"/>
          <w:highlight w:val="yellow"/>
        </w:rPr>
        <w:t>by adding</w:t>
      </w:r>
      <w:r w:rsidR="005359B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1</w:t>
      </w:r>
      <w:r w:rsidR="004D252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+ EDTA + BSA and spin at </w:t>
      </w:r>
      <w:r w:rsidR="0062187C" w:rsidRPr="00D8322E">
        <w:rPr>
          <w:rFonts w:cs="Calibri"/>
          <w:highlight w:val="yellow"/>
        </w:rPr>
        <w:t>1</w:t>
      </w:r>
      <w:r w:rsidR="004D252B">
        <w:rPr>
          <w:rFonts w:cs="Calibri"/>
          <w:highlight w:val="yellow"/>
        </w:rPr>
        <w:t>,</w:t>
      </w:r>
      <w:r w:rsidR="0062187C" w:rsidRPr="00D8322E">
        <w:rPr>
          <w:rFonts w:cs="Calibri"/>
          <w:highlight w:val="yellow"/>
        </w:rPr>
        <w:t xml:space="preserve">200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4</w:t>
      </w:r>
      <w:r w:rsidR="004D252B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°C for 5 </w:t>
      </w:r>
      <w:r w:rsidR="00810B74" w:rsidRPr="00D8322E">
        <w:rPr>
          <w:rFonts w:cs="Calibri"/>
          <w:highlight w:val="yellow"/>
        </w:rPr>
        <w:t>min</w:t>
      </w:r>
      <w:r w:rsidRPr="00D8322E">
        <w:rPr>
          <w:rFonts w:cs="Calibri"/>
          <w:highlight w:val="yellow"/>
        </w:rPr>
        <w:t>.</w:t>
      </w:r>
    </w:p>
    <w:p w14:paraId="4AA95BF3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04E18D05" w14:textId="2B18FB57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Remove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supernatant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 xml:space="preserve">vacuum and suspend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cell pellet in 500</w:t>
      </w:r>
      <w:r w:rsidR="008C09CF" w:rsidRPr="00D8322E">
        <w:rPr>
          <w:rFonts w:cs="Calibri"/>
          <w:highlight w:val="yellow"/>
        </w:rPr>
        <w:t xml:space="preserve">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>/10</w:t>
      </w:r>
      <w:r w:rsidRPr="00D8322E">
        <w:rPr>
          <w:rFonts w:cs="Calibri"/>
          <w:highlight w:val="yellow"/>
          <w:vertAlign w:val="superscript"/>
        </w:rPr>
        <w:t>8</w:t>
      </w:r>
      <w:r w:rsidRPr="00D8322E">
        <w:rPr>
          <w:rFonts w:cs="Calibri"/>
          <w:highlight w:val="yellow"/>
        </w:rPr>
        <w:t xml:space="preserve"> total cells </w:t>
      </w:r>
      <w:r w:rsidR="00B81DF3" w:rsidRPr="00D8322E">
        <w:rPr>
          <w:rFonts w:cs="Calibri"/>
          <w:highlight w:val="yellow"/>
        </w:rPr>
        <w:t xml:space="preserve">in </w:t>
      </w:r>
      <w:r w:rsidRPr="00D8322E">
        <w:rPr>
          <w:rFonts w:cs="Calibri"/>
          <w:highlight w:val="yellow"/>
        </w:rPr>
        <w:t>1</w:t>
      </w:r>
      <w:r w:rsidR="004D252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+ EDTA + BSA.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Using the magnet stand with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magnetic column attached, add 3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1</w:t>
      </w:r>
      <w:r w:rsidR="004D252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+ EDTA + BSA and allow it to flow through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gravity into a 15</w:t>
      </w:r>
      <w:r w:rsidR="004D252B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collection tube.</w:t>
      </w:r>
    </w:p>
    <w:p w14:paraId="3384DCE5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5BEB9F07" w14:textId="786EFCF0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Once the first buffer addition has finished passing through the column, add the cell suspension to the column</w:t>
      </w:r>
      <w:r w:rsidR="004D252B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allowing it to flow through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gravity into the </w:t>
      </w:r>
      <w:r w:rsidR="00A83198" w:rsidRPr="00D8322E">
        <w:rPr>
          <w:rFonts w:cs="Calibri"/>
          <w:highlight w:val="yellow"/>
        </w:rPr>
        <w:t>15</w:t>
      </w:r>
      <w:r w:rsidR="004D252B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="00A83198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collection tube. This </w:t>
      </w:r>
      <w:proofErr w:type="spellStart"/>
      <w:r w:rsidRPr="00D8322E">
        <w:rPr>
          <w:rFonts w:cs="Calibri"/>
          <w:highlight w:val="yellow"/>
        </w:rPr>
        <w:t>flowthrough</w:t>
      </w:r>
      <w:proofErr w:type="spellEnd"/>
      <w:r w:rsidRPr="00D8322E">
        <w:rPr>
          <w:rFonts w:cs="Calibri"/>
          <w:highlight w:val="yellow"/>
        </w:rPr>
        <w:t xml:space="preserve"> is the undesired cell fraction.</w:t>
      </w:r>
    </w:p>
    <w:p w14:paraId="679EACF2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4457FC1D" w14:textId="71CAB720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Wash the column 3 times with 3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1</w:t>
      </w:r>
      <w:r w:rsidR="0087504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X PBS + EDTA + BSA each time, allowing it to flow through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gravity into the collection tube</w:t>
      </w:r>
      <w:r w:rsidR="001D5297" w:rsidRPr="00D8322E">
        <w:rPr>
          <w:rFonts w:cs="Calibri"/>
          <w:highlight w:val="yellow"/>
        </w:rPr>
        <w:t xml:space="preserve">. </w:t>
      </w:r>
      <w:r w:rsidRPr="00D8322E">
        <w:rPr>
          <w:rFonts w:cs="Calibri"/>
          <w:highlight w:val="yellow"/>
        </w:rPr>
        <w:t>Remove the column from the magnet and place onto the top of a 15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tube.</w:t>
      </w:r>
    </w:p>
    <w:p w14:paraId="666DF772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20574826" w14:textId="3CAAC75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Add 5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1</w:t>
      </w:r>
      <w:r w:rsidR="004D252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+ EDTA + BSA and immediately flush </w:t>
      </w:r>
      <w:r w:rsidR="004D252B">
        <w:rPr>
          <w:rFonts w:cs="Calibri"/>
          <w:highlight w:val="yellow"/>
        </w:rPr>
        <w:t xml:space="preserve">it </w:t>
      </w:r>
      <w:r w:rsidRPr="00D8322E">
        <w:rPr>
          <w:rFonts w:cs="Calibri"/>
          <w:highlight w:val="yellow"/>
        </w:rPr>
        <w:t>with the plunger provided with the column.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Remove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plunger and repeat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flush with an additional 5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1</w:t>
      </w:r>
      <w:r w:rsidR="004D252B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+ EDTA + BSA</w:t>
      </w:r>
      <w:r w:rsidR="001D5297" w:rsidRPr="00D8322E">
        <w:rPr>
          <w:rFonts w:cs="Calibri"/>
          <w:highlight w:val="yellow"/>
        </w:rPr>
        <w:t xml:space="preserve">. </w:t>
      </w:r>
      <w:r w:rsidRPr="00D8322E">
        <w:rPr>
          <w:rFonts w:cs="Calibri"/>
          <w:highlight w:val="yellow"/>
        </w:rPr>
        <w:t>Count the cells in the total volume</w:t>
      </w:r>
      <w:r w:rsidR="00FE65DC">
        <w:rPr>
          <w:rFonts w:cs="Calibri"/>
          <w:highlight w:val="yellow"/>
        </w:rPr>
        <w:t xml:space="preserve"> using standard method</w:t>
      </w:r>
      <w:r w:rsidR="00CF6661">
        <w:rPr>
          <w:rFonts w:cs="Calibri"/>
          <w:highlight w:val="yellow"/>
        </w:rPr>
        <w:t>s</w:t>
      </w:r>
      <w:r w:rsidRPr="00D8322E">
        <w:rPr>
          <w:rFonts w:cs="Calibri"/>
          <w:highlight w:val="yellow"/>
        </w:rPr>
        <w:t>.</w:t>
      </w:r>
    </w:p>
    <w:p w14:paraId="082CE5D9" w14:textId="77777777" w:rsidR="00A83198" w:rsidRPr="00D8322E" w:rsidRDefault="00A83198" w:rsidP="00CF6661">
      <w:pPr>
        <w:pStyle w:val="ListParagraph"/>
        <w:jc w:val="both"/>
        <w:rPr>
          <w:rFonts w:cs="Calibri"/>
          <w:highlight w:val="yellow"/>
        </w:rPr>
      </w:pPr>
    </w:p>
    <w:p w14:paraId="4F77AFF9" w14:textId="7547A36E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Spin down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cells at 1</w:t>
      </w:r>
      <w:r w:rsidR="004D252B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200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4 </w:t>
      </w:r>
      <w:r w:rsidR="004D252B">
        <w:rPr>
          <w:rFonts w:cs="Calibri"/>
          <w:highlight w:val="yellow"/>
        </w:rPr>
        <w:t>°</w:t>
      </w:r>
      <w:r w:rsidRPr="00D8322E">
        <w:rPr>
          <w:rFonts w:cs="Calibri"/>
          <w:highlight w:val="yellow"/>
        </w:rPr>
        <w:t xml:space="preserve">C for 5 min. Remove </w:t>
      </w:r>
      <w:r w:rsidR="004D252B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supernatant and resuspend the pellet in complete IMDM </w:t>
      </w:r>
      <w:r w:rsidR="004D252B">
        <w:rPr>
          <w:rFonts w:cs="Calibri"/>
          <w:highlight w:val="yellow"/>
        </w:rPr>
        <w:t>(</w:t>
      </w:r>
      <w:r w:rsidRPr="00D8322E">
        <w:rPr>
          <w:rFonts w:cs="Calibri"/>
          <w:highlight w:val="yellow"/>
        </w:rPr>
        <w:t xml:space="preserve">IMDM + 10% FBS + IL-6 </w:t>
      </w:r>
      <w:r w:rsidR="004D252B">
        <w:rPr>
          <w:rFonts w:cs="Calibri"/>
          <w:highlight w:val="yellow"/>
        </w:rPr>
        <w:t>[</w:t>
      </w:r>
      <w:r w:rsidRPr="00D8322E">
        <w:rPr>
          <w:rFonts w:cs="Calibri"/>
          <w:highlight w:val="yellow"/>
        </w:rPr>
        <w:t>10 ng</w:t>
      </w:r>
      <w:r w:rsidR="005359B4" w:rsidRPr="00D8322E">
        <w:rPr>
          <w:rFonts w:cs="Calibri"/>
          <w:highlight w:val="yellow"/>
        </w:rPr>
        <w:t>/mL</w:t>
      </w:r>
      <w:r w:rsidR="004D252B">
        <w:rPr>
          <w:rFonts w:cs="Calibri"/>
          <w:highlight w:val="yellow"/>
        </w:rPr>
        <w:t>]</w:t>
      </w:r>
      <w:r w:rsidRPr="00D8322E">
        <w:rPr>
          <w:rFonts w:cs="Calibri"/>
          <w:highlight w:val="yellow"/>
        </w:rPr>
        <w:t xml:space="preserve"> + </w:t>
      </w:r>
      <w:proofErr w:type="spellStart"/>
      <w:r w:rsidRPr="00D8322E">
        <w:rPr>
          <w:rFonts w:cs="Calibri"/>
          <w:highlight w:val="yellow"/>
        </w:rPr>
        <w:t>mSCF</w:t>
      </w:r>
      <w:proofErr w:type="spellEnd"/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>[</w:t>
      </w:r>
      <w:r w:rsidRPr="00D8322E">
        <w:rPr>
          <w:rFonts w:cs="Calibri"/>
          <w:highlight w:val="yellow"/>
        </w:rPr>
        <w:t>50 ng</w:t>
      </w:r>
      <w:r w:rsidR="005359B4" w:rsidRPr="00D8322E">
        <w:rPr>
          <w:rFonts w:cs="Calibri"/>
          <w:highlight w:val="yellow"/>
        </w:rPr>
        <w:t>/mL</w:t>
      </w:r>
      <w:r w:rsidR="004D252B">
        <w:rPr>
          <w:rFonts w:cs="Calibri"/>
          <w:highlight w:val="yellow"/>
        </w:rPr>
        <w:t>]</w:t>
      </w:r>
      <w:r w:rsidRPr="00D8322E">
        <w:rPr>
          <w:rFonts w:cs="Calibri"/>
          <w:highlight w:val="yellow"/>
        </w:rPr>
        <w:t xml:space="preserve"> + FLT3 ligand </w:t>
      </w:r>
      <w:r w:rsidR="004D252B">
        <w:rPr>
          <w:rFonts w:cs="Calibri"/>
          <w:highlight w:val="yellow"/>
        </w:rPr>
        <w:t>[</w:t>
      </w:r>
      <w:r w:rsidRPr="00D8322E">
        <w:rPr>
          <w:rFonts w:cs="Calibri"/>
          <w:highlight w:val="yellow"/>
        </w:rPr>
        <w:t>20 ng</w:t>
      </w:r>
      <w:r w:rsidR="005359B4" w:rsidRPr="00D8322E">
        <w:rPr>
          <w:rFonts w:cs="Calibri"/>
          <w:highlight w:val="yellow"/>
        </w:rPr>
        <w:t>/mL</w:t>
      </w:r>
      <w:r w:rsidR="004D252B">
        <w:rPr>
          <w:rFonts w:cs="Calibri"/>
          <w:highlight w:val="yellow"/>
        </w:rPr>
        <w:t>]</w:t>
      </w:r>
      <w:r w:rsidRPr="00D8322E">
        <w:rPr>
          <w:rFonts w:cs="Calibri"/>
          <w:highlight w:val="yellow"/>
        </w:rPr>
        <w:t xml:space="preserve"> + IL-3 </w:t>
      </w:r>
      <w:r w:rsidR="004D252B">
        <w:rPr>
          <w:rFonts w:cs="Calibri"/>
          <w:highlight w:val="yellow"/>
        </w:rPr>
        <w:t>[</w:t>
      </w:r>
      <w:r w:rsidRPr="00D8322E">
        <w:rPr>
          <w:rFonts w:cs="Calibri"/>
          <w:highlight w:val="yellow"/>
        </w:rPr>
        <w:t>10 ng</w:t>
      </w:r>
      <w:r w:rsidR="005359B4" w:rsidRPr="00D8322E">
        <w:rPr>
          <w:rFonts w:cs="Calibri"/>
          <w:highlight w:val="yellow"/>
        </w:rPr>
        <w:t>/mL</w:t>
      </w:r>
      <w:r w:rsidR="004D252B">
        <w:rPr>
          <w:rFonts w:cs="Calibri"/>
          <w:highlight w:val="yellow"/>
        </w:rPr>
        <w:t>])</w:t>
      </w:r>
      <w:r w:rsidRPr="00D8322E">
        <w:rPr>
          <w:rFonts w:cs="Calibri"/>
          <w:highlight w:val="yellow"/>
        </w:rPr>
        <w:t xml:space="preserve"> for culture</w:t>
      </w:r>
      <w:r w:rsidR="001D5297" w:rsidRPr="00D8322E">
        <w:rPr>
          <w:rFonts w:cs="Calibri"/>
          <w:highlight w:val="yellow"/>
        </w:rPr>
        <w:t xml:space="preserve">. </w:t>
      </w:r>
      <w:r w:rsidRPr="00D8322E">
        <w:rPr>
          <w:rFonts w:cs="Calibri"/>
          <w:highlight w:val="yellow"/>
        </w:rPr>
        <w:t xml:space="preserve">Culture these cells overnight in </w:t>
      </w:r>
      <w:r w:rsidR="00B81DF3" w:rsidRPr="00D8322E">
        <w:rPr>
          <w:rFonts w:cs="Calibri"/>
          <w:highlight w:val="yellow"/>
        </w:rPr>
        <w:t>2</w:t>
      </w:r>
      <w:r w:rsidR="003C08FC" w:rsidRPr="00D8322E">
        <w:rPr>
          <w:rFonts w:cs="Calibri"/>
          <w:highlight w:val="yellow"/>
        </w:rPr>
        <w:t xml:space="preserve"> </w:t>
      </w:r>
      <w:r w:rsidR="00B81DF3" w:rsidRPr="00D8322E">
        <w:rPr>
          <w:rFonts w:cs="Calibri"/>
          <w:highlight w:val="yellow"/>
        </w:rPr>
        <w:t>x</w:t>
      </w:r>
      <w:r w:rsidR="003C08FC" w:rsidRPr="00D8322E">
        <w:rPr>
          <w:rFonts w:cs="Calibri"/>
          <w:highlight w:val="yellow"/>
        </w:rPr>
        <w:t xml:space="preserve"> </w:t>
      </w:r>
      <w:r w:rsidR="00B81DF3" w:rsidRPr="00D8322E">
        <w:rPr>
          <w:rFonts w:cs="Calibri"/>
          <w:highlight w:val="yellow"/>
        </w:rPr>
        <w:t>10</w:t>
      </w:r>
      <w:r w:rsidR="00B81DF3" w:rsidRPr="00D8322E">
        <w:rPr>
          <w:rFonts w:cs="Calibri"/>
          <w:highlight w:val="yellow"/>
          <w:vertAlign w:val="superscript"/>
        </w:rPr>
        <w:t>6</w:t>
      </w:r>
      <w:r w:rsidR="00B81DF3" w:rsidRPr="00D8322E">
        <w:rPr>
          <w:rFonts w:cs="Calibri"/>
          <w:highlight w:val="yellow"/>
        </w:rPr>
        <w:t xml:space="preserve"> cells/</w:t>
      </w:r>
      <w:r w:rsidRPr="00D8322E">
        <w:rPr>
          <w:rFonts w:cs="Calibri"/>
          <w:highlight w:val="yellow"/>
        </w:rPr>
        <w:t>1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cell IMDM complete media by placing them in an incubator at 37</w:t>
      </w:r>
      <w:r w:rsidR="004D252B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°C and 5% CO</w:t>
      </w:r>
      <w:r w:rsidRPr="00D8322E">
        <w:rPr>
          <w:rFonts w:cs="Calibri"/>
          <w:highlight w:val="yellow"/>
          <w:vertAlign w:val="subscript"/>
        </w:rPr>
        <w:t>2</w:t>
      </w:r>
      <w:r w:rsidRPr="00D8322E">
        <w:rPr>
          <w:rFonts w:cs="Calibri"/>
          <w:highlight w:val="yellow"/>
        </w:rPr>
        <w:t>.</w:t>
      </w:r>
    </w:p>
    <w:p w14:paraId="3DA6B8F3" w14:textId="77777777" w:rsidR="002A5649" w:rsidRPr="00D8322E" w:rsidRDefault="002A5649" w:rsidP="00CF6661">
      <w:pPr>
        <w:jc w:val="both"/>
        <w:rPr>
          <w:rFonts w:cs="Calibri"/>
          <w:b/>
        </w:rPr>
      </w:pPr>
    </w:p>
    <w:p w14:paraId="3DBBBCFB" w14:textId="67FC777D" w:rsidR="002F15D1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  <w:b/>
          <w:highlight w:val="yellow"/>
        </w:rPr>
      </w:pPr>
      <w:r w:rsidRPr="00D8322E">
        <w:rPr>
          <w:rFonts w:cs="Calibri"/>
          <w:b/>
          <w:highlight w:val="yellow"/>
        </w:rPr>
        <w:t>Transduction</w:t>
      </w:r>
    </w:p>
    <w:p w14:paraId="7D5C2005" w14:textId="77777777" w:rsidR="009D6D69" w:rsidRPr="00D8322E" w:rsidRDefault="009D6D69" w:rsidP="00CF6661">
      <w:pPr>
        <w:pStyle w:val="ListParagraph"/>
        <w:ind w:left="0"/>
        <w:jc w:val="both"/>
        <w:rPr>
          <w:rFonts w:cs="Calibri"/>
          <w:b/>
          <w:highlight w:val="yellow"/>
        </w:rPr>
      </w:pPr>
    </w:p>
    <w:p w14:paraId="33ADC494" w14:textId="5FBBAA9F" w:rsidR="002F15D1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b/>
          <w:highlight w:val="yellow"/>
        </w:rPr>
      </w:pPr>
      <w:r w:rsidRPr="00D8322E">
        <w:rPr>
          <w:rFonts w:cs="Calibri"/>
          <w:b/>
          <w:highlight w:val="yellow"/>
        </w:rPr>
        <w:t xml:space="preserve">Retroviral </w:t>
      </w:r>
      <w:r w:rsidR="003C08FC" w:rsidRPr="00D8322E">
        <w:rPr>
          <w:rFonts w:cs="Calibri"/>
          <w:b/>
          <w:highlight w:val="yellow"/>
        </w:rPr>
        <w:t>p</w:t>
      </w:r>
      <w:r w:rsidRPr="00D8322E">
        <w:rPr>
          <w:rFonts w:cs="Calibri"/>
          <w:b/>
          <w:highlight w:val="yellow"/>
        </w:rPr>
        <w:t>lasmid transfection</w:t>
      </w:r>
    </w:p>
    <w:p w14:paraId="6C9795EE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7239DBCA" w14:textId="69C46FA4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Freshly thaw HEK293 cells the afternoon before in a water bath set to 37</w:t>
      </w:r>
      <w:r w:rsidR="004D252B">
        <w:rPr>
          <w:rFonts w:cs="Calibri"/>
        </w:rPr>
        <w:t xml:space="preserve"> </w:t>
      </w:r>
      <w:r w:rsidRPr="00D8322E">
        <w:rPr>
          <w:rFonts w:cs="Calibri"/>
        </w:rPr>
        <w:t xml:space="preserve">°C. Spin the cryotube containing the HEK cells at </w:t>
      </w:r>
      <w:r w:rsidR="00875047" w:rsidRPr="00D8322E">
        <w:rPr>
          <w:rFonts w:cs="Calibri"/>
        </w:rPr>
        <w:t xml:space="preserve">435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at room temperature for 3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>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Remove the supernatant </w:t>
      </w:r>
      <w:r w:rsidR="005030DD" w:rsidRPr="005030DD">
        <w:rPr>
          <w:rFonts w:cs="Calibri"/>
          <w:i/>
        </w:rPr>
        <w:t>via</w:t>
      </w:r>
      <w:r w:rsidRPr="00D8322E">
        <w:rPr>
          <w:rFonts w:cs="Calibri"/>
        </w:rPr>
        <w:t xml:space="preserve"> </w:t>
      </w:r>
      <w:r w:rsidR="004D252B">
        <w:rPr>
          <w:rFonts w:cs="Calibri"/>
        </w:rPr>
        <w:t xml:space="preserve">a </w:t>
      </w:r>
      <w:r w:rsidRPr="00D8322E">
        <w:rPr>
          <w:rFonts w:cs="Calibri"/>
        </w:rPr>
        <w:t>vacuum and suspend the cell pellet in 1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</w:t>
      </w:r>
      <w:r w:rsidR="004D252B">
        <w:rPr>
          <w:rFonts w:cs="Calibri"/>
        </w:rPr>
        <w:t xml:space="preserve">of </w:t>
      </w:r>
      <w:r w:rsidRPr="00D8322E">
        <w:rPr>
          <w:rFonts w:cs="Calibri"/>
        </w:rPr>
        <w:t xml:space="preserve">DMEM supplemented with 10% FBS, penicillin, streptomycin, and glutamine. </w:t>
      </w:r>
    </w:p>
    <w:p w14:paraId="5CA0E9D1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6202C0D1" w14:textId="1274D89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Count the cells and add the appropriate volume to a 10</w:t>
      </w:r>
      <w:r w:rsidR="004D252B">
        <w:rPr>
          <w:rFonts w:cs="Calibri"/>
        </w:rPr>
        <w:t>-</w:t>
      </w:r>
      <w:r w:rsidRPr="00D8322E">
        <w:rPr>
          <w:rFonts w:cs="Calibri"/>
        </w:rPr>
        <w:t>cm treated dish (~4</w:t>
      </w:r>
      <w:r w:rsidR="004D252B">
        <w:rPr>
          <w:rFonts w:cs="Calibri"/>
        </w:rPr>
        <w:t xml:space="preserve"> </w:t>
      </w:r>
      <w:r w:rsidRPr="00D8322E">
        <w:rPr>
          <w:rFonts w:cs="Calibri"/>
        </w:rPr>
        <w:t>x</w:t>
      </w:r>
      <w:r w:rsidR="004D252B">
        <w:rPr>
          <w:rFonts w:cs="Calibri"/>
        </w:rPr>
        <w:t xml:space="preserve"> </w:t>
      </w:r>
      <w:r w:rsidRPr="00D8322E">
        <w:rPr>
          <w:rFonts w:cs="Calibri"/>
        </w:rPr>
        <w:t>10</w:t>
      </w:r>
      <w:r w:rsidRPr="00D8322E">
        <w:rPr>
          <w:rFonts w:cs="Calibri"/>
          <w:vertAlign w:val="superscript"/>
        </w:rPr>
        <w:t>6</w:t>
      </w:r>
      <w:r w:rsidRPr="00D8322E">
        <w:rPr>
          <w:rFonts w:cs="Calibri"/>
        </w:rPr>
        <w:t xml:space="preserve"> HEK293T cells). Add 14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of the DMEM 10 media to the dish and mix </w:t>
      </w:r>
      <w:r w:rsidR="004D252B">
        <w:rPr>
          <w:rFonts w:cs="Calibri"/>
        </w:rPr>
        <w:t xml:space="preserve">it </w:t>
      </w:r>
      <w:r w:rsidRPr="00D8322E">
        <w:rPr>
          <w:rFonts w:cs="Calibri"/>
        </w:rPr>
        <w:t xml:space="preserve">well by sliding up and down for </w:t>
      </w:r>
      <w:r w:rsidR="004D252B">
        <w:rPr>
          <w:rFonts w:cs="Calibri"/>
        </w:rPr>
        <w:t xml:space="preserve">an </w:t>
      </w:r>
      <w:r w:rsidRPr="00D8322E">
        <w:rPr>
          <w:rFonts w:cs="Calibri"/>
        </w:rPr>
        <w:t>equal distribution. Place the dish in a 37</w:t>
      </w:r>
      <w:r w:rsidR="004D252B">
        <w:rPr>
          <w:rFonts w:cs="Calibri"/>
        </w:rPr>
        <w:t xml:space="preserve"> </w:t>
      </w:r>
      <w:r w:rsidRPr="00D8322E">
        <w:rPr>
          <w:rFonts w:cs="Calibri"/>
        </w:rPr>
        <w:t>°C, 5% CO</w:t>
      </w:r>
      <w:r w:rsidRPr="00D50F25">
        <w:rPr>
          <w:rFonts w:cs="Calibri"/>
          <w:vertAlign w:val="subscript"/>
        </w:rPr>
        <w:t>2</w:t>
      </w:r>
      <w:r w:rsidRPr="00D8322E">
        <w:rPr>
          <w:rFonts w:cs="Calibri"/>
        </w:rPr>
        <w:t xml:space="preserve"> incubator overnight.</w:t>
      </w:r>
    </w:p>
    <w:p w14:paraId="0FD9ACCD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2E04E4F3" w14:textId="1897EFDF" w:rsidR="001D5297" w:rsidRPr="00D8322E" w:rsidRDefault="003C08FC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On the n</w:t>
      </w:r>
      <w:r w:rsidR="005423E9" w:rsidRPr="00D8322E">
        <w:rPr>
          <w:rFonts w:cs="Calibri"/>
        </w:rPr>
        <w:t>ext morning</w:t>
      </w:r>
      <w:r w:rsidRPr="00D8322E">
        <w:rPr>
          <w:rFonts w:cs="Calibri"/>
        </w:rPr>
        <w:t>,</w:t>
      </w:r>
      <w:r w:rsidR="005423E9" w:rsidRPr="00D8322E">
        <w:rPr>
          <w:rFonts w:cs="Calibri"/>
        </w:rPr>
        <w:t xml:space="preserve"> check the confluenc</w:t>
      </w:r>
      <w:r w:rsidR="00B203B9">
        <w:rPr>
          <w:rFonts w:cs="Calibri"/>
        </w:rPr>
        <w:t>e</w:t>
      </w:r>
      <w:r w:rsidR="005423E9" w:rsidRPr="00D8322E">
        <w:rPr>
          <w:rFonts w:cs="Calibri"/>
        </w:rPr>
        <w:t xml:space="preserve"> of the cells </w:t>
      </w:r>
      <w:r w:rsidR="00B614D9" w:rsidRPr="00D8322E">
        <w:rPr>
          <w:rFonts w:cs="Calibri"/>
        </w:rPr>
        <w:t>under a</w:t>
      </w:r>
      <w:r w:rsidR="002C6107" w:rsidRPr="00D8322E">
        <w:rPr>
          <w:rFonts w:cs="Calibri"/>
        </w:rPr>
        <w:t>n</w:t>
      </w:r>
      <w:r w:rsidR="00B614D9" w:rsidRPr="00D8322E">
        <w:rPr>
          <w:rFonts w:cs="Calibri"/>
        </w:rPr>
        <w:t xml:space="preserve"> </w:t>
      </w:r>
      <w:r w:rsidR="00655E3B" w:rsidRPr="00D8322E">
        <w:rPr>
          <w:rFonts w:cs="Calibri"/>
        </w:rPr>
        <w:t xml:space="preserve">inverted </w:t>
      </w:r>
      <w:r w:rsidR="00B614D9" w:rsidRPr="00D8322E">
        <w:rPr>
          <w:rFonts w:cs="Calibri"/>
        </w:rPr>
        <w:t xml:space="preserve">light </w:t>
      </w:r>
      <w:r w:rsidR="00655E3B" w:rsidRPr="00D8322E">
        <w:rPr>
          <w:rFonts w:cs="Calibri"/>
        </w:rPr>
        <w:t xml:space="preserve">microscope </w:t>
      </w:r>
      <w:r w:rsidR="005423E9" w:rsidRPr="00D8322E">
        <w:rPr>
          <w:rFonts w:cs="Calibri"/>
        </w:rPr>
        <w:t xml:space="preserve">(50% or </w:t>
      </w:r>
      <w:r w:rsidR="00B203B9">
        <w:rPr>
          <w:rFonts w:cs="Calibri"/>
        </w:rPr>
        <w:t>more</w:t>
      </w:r>
      <w:r w:rsidR="005423E9" w:rsidRPr="00D8322E">
        <w:rPr>
          <w:rFonts w:cs="Calibri"/>
        </w:rPr>
        <w:t xml:space="preserve"> works well).</w:t>
      </w:r>
    </w:p>
    <w:p w14:paraId="15F12B1E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68AB0157" w14:textId="7011D0ED" w:rsidR="0027401F" w:rsidRPr="004D252B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4D252B">
        <w:rPr>
          <w:rFonts w:cs="Calibri"/>
          <w:highlight w:val="yellow"/>
        </w:rPr>
        <w:t xml:space="preserve">Combine the DNA (desired retroviral plasmid), </w:t>
      </w:r>
      <w:proofErr w:type="spellStart"/>
      <w:r w:rsidRPr="004D252B">
        <w:rPr>
          <w:rFonts w:cs="Calibri"/>
          <w:highlight w:val="yellow"/>
        </w:rPr>
        <w:t>PclEco</w:t>
      </w:r>
      <w:proofErr w:type="spellEnd"/>
      <w:r w:rsidRPr="004D252B">
        <w:rPr>
          <w:rFonts w:cs="Calibri"/>
          <w:highlight w:val="yellow"/>
        </w:rPr>
        <w:t xml:space="preserve"> (packaging plasmid), 2</w:t>
      </w:r>
      <w:r w:rsidR="004D252B" w:rsidRPr="004D252B">
        <w:rPr>
          <w:rFonts w:cs="Calibri"/>
          <w:highlight w:val="yellow"/>
        </w:rPr>
        <w:t xml:space="preserve"> </w:t>
      </w:r>
      <w:r w:rsidRPr="004D252B">
        <w:rPr>
          <w:rFonts w:cs="Calibri"/>
          <w:highlight w:val="yellow"/>
        </w:rPr>
        <w:t>M CaCl</w:t>
      </w:r>
      <w:r w:rsidRPr="004D252B">
        <w:rPr>
          <w:rFonts w:cs="Calibri"/>
          <w:highlight w:val="yellow"/>
          <w:vertAlign w:val="subscript"/>
        </w:rPr>
        <w:t>2</w:t>
      </w:r>
      <w:r w:rsidRPr="004D252B">
        <w:rPr>
          <w:rFonts w:cs="Calibri"/>
          <w:highlight w:val="yellow"/>
        </w:rPr>
        <w:t>, and H</w:t>
      </w:r>
      <w:r w:rsidRPr="004D252B">
        <w:rPr>
          <w:rFonts w:cs="Calibri"/>
          <w:highlight w:val="yellow"/>
          <w:vertAlign w:val="subscript"/>
        </w:rPr>
        <w:t>2</w:t>
      </w:r>
      <w:r w:rsidRPr="004D252B">
        <w:rPr>
          <w:rFonts w:cs="Calibri"/>
          <w:highlight w:val="yellow"/>
        </w:rPr>
        <w:t xml:space="preserve">0 in </w:t>
      </w:r>
      <w:r w:rsidR="004D252B" w:rsidRPr="004D252B">
        <w:rPr>
          <w:rFonts w:cs="Calibri"/>
          <w:highlight w:val="yellow"/>
        </w:rPr>
        <w:t xml:space="preserve">a </w:t>
      </w:r>
      <w:r w:rsidRPr="004D252B">
        <w:rPr>
          <w:rFonts w:cs="Calibri"/>
          <w:highlight w:val="yellow"/>
        </w:rPr>
        <w:t>1.5</w:t>
      </w:r>
      <w:r w:rsidR="004D252B" w:rsidRPr="004D252B">
        <w:rPr>
          <w:rFonts w:cs="Calibri"/>
          <w:highlight w:val="yellow"/>
        </w:rPr>
        <w:t>-</w:t>
      </w:r>
      <w:r w:rsidR="003C08FC" w:rsidRPr="004D252B">
        <w:rPr>
          <w:rFonts w:cs="Calibri"/>
          <w:highlight w:val="yellow"/>
        </w:rPr>
        <w:t>mL</w:t>
      </w:r>
      <w:r w:rsidRPr="004D252B">
        <w:rPr>
          <w:rFonts w:cs="Calibri"/>
          <w:highlight w:val="yellow"/>
        </w:rPr>
        <w:t xml:space="preserve"> tube (=</w:t>
      </w:r>
      <w:r w:rsidR="004D252B" w:rsidRPr="004D252B">
        <w:rPr>
          <w:rFonts w:cs="Calibri"/>
          <w:highlight w:val="yellow"/>
        </w:rPr>
        <w:t xml:space="preserve"> </w:t>
      </w:r>
      <w:r w:rsidRPr="004D252B">
        <w:rPr>
          <w:rFonts w:cs="Calibri"/>
          <w:highlight w:val="yellow"/>
        </w:rPr>
        <w:t>500</w:t>
      </w:r>
      <w:r w:rsidR="008C09CF" w:rsidRPr="004D252B">
        <w:rPr>
          <w:rFonts w:cs="Calibri"/>
          <w:highlight w:val="yellow"/>
        </w:rPr>
        <w:t xml:space="preserve"> </w:t>
      </w:r>
      <w:r w:rsidR="003C08FC" w:rsidRPr="004D252B">
        <w:rPr>
          <w:rFonts w:cs="Calibri"/>
          <w:highlight w:val="yellow"/>
        </w:rPr>
        <w:t>µL</w:t>
      </w:r>
      <w:r w:rsidRPr="004D252B">
        <w:rPr>
          <w:rFonts w:cs="Calibri"/>
          <w:highlight w:val="yellow"/>
        </w:rPr>
        <w:t>) using a micropipet</w:t>
      </w:r>
      <w:r w:rsidR="004D252B" w:rsidRPr="004D252B">
        <w:rPr>
          <w:rFonts w:cs="Calibri"/>
          <w:highlight w:val="yellow"/>
        </w:rPr>
        <w:t>te</w:t>
      </w:r>
      <w:r w:rsidRPr="004D252B">
        <w:rPr>
          <w:rFonts w:cs="Calibri"/>
          <w:highlight w:val="yellow"/>
        </w:rPr>
        <w:t xml:space="preserve"> in the </w:t>
      </w:r>
      <w:r w:rsidR="004D252B" w:rsidRPr="004D252B">
        <w:rPr>
          <w:rFonts w:cs="Calibri"/>
          <w:highlight w:val="yellow"/>
        </w:rPr>
        <w:t xml:space="preserve">following </w:t>
      </w:r>
      <w:r w:rsidRPr="004D252B">
        <w:rPr>
          <w:rFonts w:cs="Calibri"/>
          <w:highlight w:val="yellow"/>
        </w:rPr>
        <w:t>amounts:</w:t>
      </w:r>
      <w:r w:rsidR="004D252B" w:rsidRPr="004D252B">
        <w:rPr>
          <w:rFonts w:cs="Calibri"/>
          <w:highlight w:val="yellow"/>
        </w:rPr>
        <w:t xml:space="preserve"> </w:t>
      </w:r>
      <w:r w:rsidR="004D252B">
        <w:rPr>
          <w:rFonts w:cs="Calibri"/>
          <w:highlight w:val="yellow"/>
        </w:rPr>
        <w:t xml:space="preserve">7.5 µg of </w:t>
      </w:r>
      <w:r w:rsidRPr="004D252B">
        <w:rPr>
          <w:rFonts w:cs="Calibri"/>
          <w:highlight w:val="yellow"/>
        </w:rPr>
        <w:t>DNA (</w:t>
      </w:r>
      <w:r w:rsidR="00E00497" w:rsidRPr="004D252B">
        <w:rPr>
          <w:rFonts w:cs="Calibri"/>
          <w:highlight w:val="yellow"/>
        </w:rPr>
        <w:t>BCR-ABL1</w:t>
      </w:r>
      <w:r w:rsidRPr="004D252B">
        <w:rPr>
          <w:rFonts w:cs="Calibri"/>
          <w:highlight w:val="yellow"/>
        </w:rPr>
        <w:t>-YFP)</w:t>
      </w:r>
      <w:r w:rsidR="00BF2E8E" w:rsidRPr="004D252B">
        <w:rPr>
          <w:rFonts w:cs="Calibri"/>
          <w:highlight w:val="yellow"/>
        </w:rPr>
        <w:t xml:space="preserve">, </w:t>
      </w:r>
      <w:r w:rsidR="004D252B">
        <w:rPr>
          <w:rFonts w:cs="Calibri"/>
          <w:highlight w:val="yellow"/>
        </w:rPr>
        <w:t xml:space="preserve">7.5 µg of </w:t>
      </w:r>
      <w:proofErr w:type="spellStart"/>
      <w:r w:rsidRPr="004D252B">
        <w:rPr>
          <w:rFonts w:cs="Calibri"/>
          <w:highlight w:val="yellow"/>
        </w:rPr>
        <w:t>pCLeco</w:t>
      </w:r>
      <w:proofErr w:type="spellEnd"/>
      <w:r w:rsidR="00BF2E8E" w:rsidRPr="004D252B">
        <w:rPr>
          <w:rFonts w:cs="Calibri"/>
          <w:highlight w:val="yellow"/>
        </w:rPr>
        <w:t xml:space="preserve">, </w:t>
      </w:r>
      <w:r w:rsidR="004D252B">
        <w:rPr>
          <w:rFonts w:cs="Calibri"/>
          <w:highlight w:val="yellow"/>
        </w:rPr>
        <w:t xml:space="preserve">62 µL of </w:t>
      </w:r>
      <w:r w:rsidRPr="004D252B">
        <w:rPr>
          <w:rFonts w:cs="Calibri"/>
          <w:highlight w:val="yellow"/>
        </w:rPr>
        <w:t>2</w:t>
      </w:r>
      <w:r w:rsidR="00A83198" w:rsidRPr="004D252B">
        <w:rPr>
          <w:rFonts w:cs="Calibri"/>
          <w:highlight w:val="yellow"/>
        </w:rPr>
        <w:t xml:space="preserve"> </w:t>
      </w:r>
      <w:r w:rsidRPr="004D252B">
        <w:rPr>
          <w:rFonts w:cs="Calibri"/>
          <w:highlight w:val="yellow"/>
        </w:rPr>
        <w:t>M CaCl</w:t>
      </w:r>
      <w:r w:rsidRPr="004D252B">
        <w:rPr>
          <w:rFonts w:cs="Calibri"/>
          <w:highlight w:val="yellow"/>
          <w:vertAlign w:val="subscript"/>
        </w:rPr>
        <w:t>2</w:t>
      </w:r>
      <w:r w:rsidR="00BF2E8E" w:rsidRPr="004D252B">
        <w:rPr>
          <w:rFonts w:cs="Calibri"/>
          <w:highlight w:val="yellow"/>
        </w:rPr>
        <w:t xml:space="preserve">, </w:t>
      </w:r>
      <w:r w:rsidR="002C6107" w:rsidRPr="004D252B">
        <w:rPr>
          <w:rFonts w:cs="Calibri"/>
          <w:highlight w:val="yellow"/>
        </w:rPr>
        <w:t xml:space="preserve">and </w:t>
      </w:r>
      <w:r w:rsidR="00BF2E8E" w:rsidRPr="004D252B">
        <w:rPr>
          <w:rFonts w:cs="Calibri"/>
          <w:highlight w:val="yellow"/>
        </w:rPr>
        <w:t>water to</w:t>
      </w:r>
      <w:r w:rsidR="002C6107" w:rsidRPr="004D252B">
        <w:rPr>
          <w:rFonts w:cs="Calibri"/>
          <w:highlight w:val="yellow"/>
        </w:rPr>
        <w:t xml:space="preserve"> a</w:t>
      </w:r>
      <w:r w:rsidR="00BF2E8E" w:rsidRPr="004D252B">
        <w:rPr>
          <w:rFonts w:cs="Calibri"/>
          <w:highlight w:val="yellow"/>
        </w:rPr>
        <w:t xml:space="preserve"> final </w:t>
      </w:r>
      <w:r w:rsidR="002C6107" w:rsidRPr="004D252B">
        <w:rPr>
          <w:rFonts w:cs="Calibri"/>
          <w:highlight w:val="yellow"/>
        </w:rPr>
        <w:t xml:space="preserve">volume of </w:t>
      </w:r>
      <w:r w:rsidR="00BF2E8E" w:rsidRPr="004D252B">
        <w:rPr>
          <w:rFonts w:cs="Calibri"/>
          <w:highlight w:val="yellow"/>
        </w:rPr>
        <w:t xml:space="preserve">500 </w:t>
      </w:r>
      <w:r w:rsidR="003C08FC" w:rsidRPr="004D252B">
        <w:rPr>
          <w:rFonts w:cs="Calibri"/>
          <w:highlight w:val="yellow"/>
        </w:rPr>
        <w:t>µL</w:t>
      </w:r>
      <w:r w:rsidR="002C6107" w:rsidRPr="004D252B">
        <w:rPr>
          <w:rFonts w:cs="Calibri"/>
          <w:highlight w:val="yellow"/>
        </w:rPr>
        <w:t>. Add</w:t>
      </w:r>
      <w:r w:rsidR="005359B4" w:rsidRPr="004D252B">
        <w:rPr>
          <w:rFonts w:cs="Calibri"/>
          <w:highlight w:val="yellow"/>
        </w:rPr>
        <w:t xml:space="preserve"> </w:t>
      </w:r>
      <w:r w:rsidRPr="004D252B">
        <w:rPr>
          <w:rFonts w:cs="Calibri"/>
          <w:highlight w:val="yellow"/>
        </w:rPr>
        <w:t xml:space="preserve">500 </w:t>
      </w:r>
      <w:r w:rsidR="003C08FC" w:rsidRPr="004D252B">
        <w:rPr>
          <w:rFonts w:cs="Calibri"/>
          <w:highlight w:val="yellow"/>
        </w:rPr>
        <w:t>µL</w:t>
      </w:r>
      <w:r w:rsidR="002C6107" w:rsidRPr="004D252B">
        <w:rPr>
          <w:rFonts w:cs="Calibri"/>
          <w:highlight w:val="yellow"/>
        </w:rPr>
        <w:t xml:space="preserve"> of</w:t>
      </w:r>
      <w:r w:rsidR="00620B97" w:rsidRPr="004D252B">
        <w:rPr>
          <w:rFonts w:cs="Calibri"/>
          <w:highlight w:val="yellow"/>
        </w:rPr>
        <w:t xml:space="preserve"> </w:t>
      </w:r>
      <w:r w:rsidR="002C6107" w:rsidRPr="004D252B">
        <w:rPr>
          <w:rFonts w:cs="Calibri"/>
          <w:highlight w:val="yellow"/>
        </w:rPr>
        <w:t>2</w:t>
      </w:r>
      <w:r w:rsidR="00CF498E">
        <w:rPr>
          <w:rFonts w:cs="Calibri"/>
          <w:highlight w:val="yellow"/>
        </w:rPr>
        <w:t>x</w:t>
      </w:r>
      <w:r w:rsidR="002C6107" w:rsidRPr="004D252B">
        <w:rPr>
          <w:rFonts w:cs="Calibri"/>
          <w:highlight w:val="yellow"/>
        </w:rPr>
        <w:t xml:space="preserve"> HBS to another 1.5</w:t>
      </w:r>
      <w:r w:rsidR="00CF498E">
        <w:rPr>
          <w:rFonts w:cs="Calibri"/>
          <w:highlight w:val="yellow"/>
        </w:rPr>
        <w:t>-</w:t>
      </w:r>
      <w:r w:rsidR="003C08FC" w:rsidRPr="004D252B">
        <w:rPr>
          <w:rFonts w:cs="Calibri"/>
          <w:highlight w:val="yellow"/>
        </w:rPr>
        <w:t>mL</w:t>
      </w:r>
      <w:r w:rsidR="002C6107" w:rsidRPr="004D252B">
        <w:rPr>
          <w:rFonts w:cs="Calibri"/>
          <w:highlight w:val="yellow"/>
        </w:rPr>
        <w:t xml:space="preserve"> tube</w:t>
      </w:r>
      <w:r w:rsidR="00BF2E8E" w:rsidRPr="004D252B">
        <w:rPr>
          <w:rFonts w:cs="Calibri"/>
          <w:highlight w:val="yellow"/>
        </w:rPr>
        <w:t>.</w:t>
      </w:r>
    </w:p>
    <w:p w14:paraId="02936958" w14:textId="16FBAE85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0D55BA86" w14:textId="0CBE53D3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Add the DNA mix dropwise to the 1.5</w:t>
      </w:r>
      <w:r w:rsidR="00CF498E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tube containing 500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 xml:space="preserve"> </w:t>
      </w:r>
      <w:r w:rsidR="00CF498E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2</w:t>
      </w:r>
      <w:r w:rsidR="00CF498E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HBS</w:t>
      </w:r>
      <w:r w:rsidR="00CF2D4A" w:rsidRPr="00D8322E">
        <w:rPr>
          <w:rFonts w:cs="Calibri"/>
          <w:highlight w:val="yellow"/>
        </w:rPr>
        <w:t xml:space="preserve"> (280 mM NaCl, 100</w:t>
      </w:r>
      <w:r w:rsidR="00CF498E">
        <w:rPr>
          <w:rFonts w:cs="Calibri"/>
          <w:highlight w:val="yellow"/>
        </w:rPr>
        <w:t xml:space="preserve"> </w:t>
      </w:r>
      <w:r w:rsidR="00CF2D4A" w:rsidRPr="00D8322E">
        <w:rPr>
          <w:rFonts w:cs="Calibri"/>
          <w:highlight w:val="yellow"/>
        </w:rPr>
        <w:t xml:space="preserve">mM HEPES, </w:t>
      </w:r>
      <w:r w:rsidR="00CF498E">
        <w:rPr>
          <w:rFonts w:cs="Calibri"/>
          <w:highlight w:val="yellow"/>
        </w:rPr>
        <w:t xml:space="preserve">and </w:t>
      </w:r>
      <w:r w:rsidR="00CF2D4A" w:rsidRPr="00D8322E">
        <w:rPr>
          <w:rFonts w:cs="Calibri"/>
          <w:highlight w:val="yellow"/>
        </w:rPr>
        <w:t>1.5 mM Na</w:t>
      </w:r>
      <w:r w:rsidR="00CF2D4A" w:rsidRPr="00D8322E">
        <w:rPr>
          <w:rFonts w:cs="Calibri"/>
          <w:highlight w:val="yellow"/>
          <w:vertAlign w:val="subscript"/>
        </w:rPr>
        <w:t>2</w:t>
      </w:r>
      <w:r w:rsidR="00CF2D4A" w:rsidRPr="00D8322E">
        <w:rPr>
          <w:rFonts w:cs="Calibri"/>
          <w:highlight w:val="yellow"/>
        </w:rPr>
        <w:t>HPO</w:t>
      </w:r>
      <w:r w:rsidR="00CF2D4A" w:rsidRPr="00D8322E">
        <w:rPr>
          <w:rFonts w:cs="Calibri"/>
          <w:highlight w:val="yellow"/>
          <w:vertAlign w:val="subscript"/>
        </w:rPr>
        <w:t>4</w:t>
      </w:r>
      <w:r w:rsidR="00CF2D4A" w:rsidRPr="00D8322E">
        <w:rPr>
          <w:rFonts w:cs="Calibri"/>
          <w:highlight w:val="yellow"/>
        </w:rPr>
        <w:t>)</w:t>
      </w:r>
      <w:r w:rsidR="00CF498E" w:rsidRPr="00CF498E">
        <w:rPr>
          <w:rFonts w:cs="Calibri"/>
          <w:highlight w:val="yellow"/>
        </w:rPr>
        <w:t xml:space="preserve"> </w:t>
      </w:r>
      <w:r w:rsidR="00CF498E" w:rsidRPr="00D8322E">
        <w:rPr>
          <w:rFonts w:cs="Calibri"/>
          <w:highlight w:val="yellow"/>
        </w:rPr>
        <w:t>while mixing</w:t>
      </w:r>
      <w:r w:rsidRPr="00D8322E">
        <w:rPr>
          <w:rFonts w:cs="Calibri"/>
          <w:highlight w:val="yellow"/>
        </w:rPr>
        <w:t>. Achieve this by setting a vortex to the lowest speed and hold the HBS tube on it for constant mixing while adding the transfection mix.</w:t>
      </w:r>
    </w:p>
    <w:p w14:paraId="5429602F" w14:textId="77777777" w:rsidR="002A5649" w:rsidRPr="00D8322E" w:rsidRDefault="002A5649" w:rsidP="00CF6661">
      <w:pPr>
        <w:jc w:val="both"/>
        <w:rPr>
          <w:rFonts w:cs="Calibri"/>
          <w:highlight w:val="yellow"/>
        </w:rPr>
      </w:pPr>
    </w:p>
    <w:p w14:paraId="75D3750E" w14:textId="5CF2E72F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Allow the transfection mix to incubate </w:t>
      </w:r>
      <w:r w:rsidR="00CF498E">
        <w:rPr>
          <w:rFonts w:cs="Calibri"/>
          <w:highlight w:val="yellow"/>
        </w:rPr>
        <w:t xml:space="preserve">for </w:t>
      </w:r>
      <w:r w:rsidRPr="00D8322E">
        <w:rPr>
          <w:rFonts w:cs="Calibri"/>
          <w:highlight w:val="yellow"/>
        </w:rPr>
        <w:t>20</w:t>
      </w:r>
      <w:r w:rsidR="00CF498E">
        <w:rPr>
          <w:rFonts w:cs="Calibri"/>
          <w:highlight w:val="yellow"/>
        </w:rPr>
        <w:t xml:space="preserve"> </w:t>
      </w:r>
      <w:r w:rsidR="00CF2D4A" w:rsidRPr="00D8322E">
        <w:rPr>
          <w:rFonts w:cs="Calibri"/>
          <w:highlight w:val="yellow"/>
        </w:rPr>
        <w:t>-</w:t>
      </w:r>
      <w:r w:rsidR="00CF498E">
        <w:rPr>
          <w:rFonts w:cs="Calibri"/>
          <w:highlight w:val="yellow"/>
        </w:rPr>
        <w:t xml:space="preserve"> </w:t>
      </w:r>
      <w:r w:rsidR="00CF2D4A" w:rsidRPr="00D8322E">
        <w:rPr>
          <w:rFonts w:cs="Calibri"/>
          <w:highlight w:val="yellow"/>
        </w:rPr>
        <w:t>30</w:t>
      </w:r>
      <w:r w:rsidRPr="00D8322E">
        <w:rPr>
          <w:rFonts w:cs="Calibri"/>
          <w:highlight w:val="yellow"/>
        </w:rPr>
        <w:t xml:space="preserve"> </w:t>
      </w:r>
      <w:r w:rsidR="00810B74" w:rsidRPr="00D8322E">
        <w:rPr>
          <w:rFonts w:cs="Calibri"/>
          <w:highlight w:val="yellow"/>
        </w:rPr>
        <w:t>min</w:t>
      </w:r>
      <w:r w:rsidRPr="00D8322E">
        <w:rPr>
          <w:rFonts w:cs="Calibri"/>
          <w:highlight w:val="yellow"/>
        </w:rPr>
        <w:t xml:space="preserve"> at room temperature.</w:t>
      </w:r>
      <w:r w:rsidR="00620B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During </w:t>
      </w:r>
      <w:r w:rsidR="00CF498E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incubation</w:t>
      </w:r>
      <w:r w:rsidR="00CF498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add 25 </w:t>
      </w:r>
      <w:proofErr w:type="spellStart"/>
      <w:r w:rsidRPr="00D8322E">
        <w:rPr>
          <w:rFonts w:cs="Calibri"/>
          <w:highlight w:val="yellow"/>
        </w:rPr>
        <w:t>nM</w:t>
      </w:r>
      <w:proofErr w:type="spellEnd"/>
      <w:r w:rsidRPr="00D8322E">
        <w:rPr>
          <w:rFonts w:cs="Calibri"/>
          <w:highlight w:val="yellow"/>
        </w:rPr>
        <w:t xml:space="preserve"> </w:t>
      </w:r>
      <w:r w:rsidR="00CF498E">
        <w:rPr>
          <w:rFonts w:cs="Calibri"/>
          <w:highlight w:val="yellow"/>
        </w:rPr>
        <w:t>c</w:t>
      </w:r>
      <w:r w:rsidRPr="00D8322E">
        <w:rPr>
          <w:rFonts w:cs="Calibri"/>
          <w:highlight w:val="yellow"/>
        </w:rPr>
        <w:t>hloroquine to</w:t>
      </w:r>
      <w:r w:rsidR="00DC4543">
        <w:rPr>
          <w:rFonts w:cs="Calibri"/>
          <w:highlight w:val="yellow"/>
        </w:rPr>
        <w:t xml:space="preserve"> the</w:t>
      </w:r>
      <w:r w:rsidRPr="00D8322E">
        <w:rPr>
          <w:rFonts w:cs="Calibri"/>
          <w:highlight w:val="yellow"/>
        </w:rPr>
        <w:t xml:space="preserve"> HEK cells and place them back in the incubator.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After the incubation, add the transfection mix dropwise to the HEK cells and</w:t>
      </w:r>
      <w:r w:rsidR="00CF498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then</w:t>
      </w:r>
      <w:r w:rsidR="00CF498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gently swirl the media to mix the transfection mix throughout the plate.</w:t>
      </w:r>
    </w:p>
    <w:p w14:paraId="6E175EE7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15144447" w14:textId="7E4A6CF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Incubate </w:t>
      </w:r>
      <w:r w:rsidR="00CF498E">
        <w:rPr>
          <w:rFonts w:cs="Calibri"/>
        </w:rPr>
        <w:t xml:space="preserve">the </w:t>
      </w:r>
      <w:r w:rsidRPr="00D8322E">
        <w:rPr>
          <w:rFonts w:cs="Calibri"/>
        </w:rPr>
        <w:t xml:space="preserve">cells with the mix </w:t>
      </w:r>
      <w:r w:rsidR="00CF498E">
        <w:rPr>
          <w:rFonts w:cs="Calibri"/>
        </w:rPr>
        <w:t xml:space="preserve">for </w:t>
      </w:r>
      <w:r w:rsidRPr="00D8322E">
        <w:rPr>
          <w:rFonts w:cs="Calibri"/>
        </w:rPr>
        <w:t xml:space="preserve">~8 </w:t>
      </w:r>
      <w:r w:rsidR="00205477" w:rsidRPr="00D8322E">
        <w:rPr>
          <w:rFonts w:cs="Calibri"/>
        </w:rPr>
        <w:t>h</w:t>
      </w:r>
      <w:r w:rsidRPr="00D8322E">
        <w:rPr>
          <w:rFonts w:cs="Calibri"/>
        </w:rPr>
        <w:t xml:space="preserve"> in </w:t>
      </w:r>
      <w:r w:rsidR="00CF498E">
        <w:rPr>
          <w:rFonts w:cs="Calibri"/>
        </w:rPr>
        <w:t xml:space="preserve">a </w:t>
      </w:r>
      <w:r w:rsidRPr="00D8322E">
        <w:rPr>
          <w:rFonts w:cs="Calibri"/>
        </w:rPr>
        <w:t>37</w:t>
      </w:r>
      <w:r w:rsidR="00CF498E">
        <w:rPr>
          <w:rFonts w:cs="Calibri"/>
        </w:rPr>
        <w:t xml:space="preserve"> </w:t>
      </w:r>
      <w:r w:rsidRPr="00D8322E">
        <w:rPr>
          <w:rFonts w:cs="Calibri"/>
        </w:rPr>
        <w:t>°C, 5% CO</w:t>
      </w:r>
      <w:r w:rsidRPr="00D8322E">
        <w:rPr>
          <w:rFonts w:cs="Calibri"/>
          <w:vertAlign w:val="subscript"/>
        </w:rPr>
        <w:t>2</w:t>
      </w:r>
      <w:r w:rsidRPr="00D8322E">
        <w:rPr>
          <w:rFonts w:cs="Calibri"/>
        </w:rPr>
        <w:t xml:space="preserve"> incubator. Change the media on these cells by very slowly adding 14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of fresh DMEM 10 media. Pipetting slowly against the wall of the dish helps to prevent </w:t>
      </w:r>
      <w:r w:rsidR="00CF498E">
        <w:rPr>
          <w:rFonts w:cs="Calibri"/>
        </w:rPr>
        <w:t xml:space="preserve">any </w:t>
      </w:r>
      <w:r w:rsidRPr="00D8322E">
        <w:rPr>
          <w:rFonts w:cs="Calibri"/>
        </w:rPr>
        <w:t>stripping of the HEK cells.</w:t>
      </w:r>
      <w:r w:rsidR="00620B97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Incubate the cells overnight </w:t>
      </w:r>
      <w:r w:rsidR="00CF498E">
        <w:rPr>
          <w:rFonts w:cs="Calibri"/>
        </w:rPr>
        <w:t>in the</w:t>
      </w:r>
      <w:r w:rsidRPr="00D8322E">
        <w:rPr>
          <w:rFonts w:cs="Calibri"/>
        </w:rPr>
        <w:t xml:space="preserve"> 37</w:t>
      </w:r>
      <w:r w:rsidR="00CF498E">
        <w:rPr>
          <w:rFonts w:cs="Calibri"/>
        </w:rPr>
        <w:t xml:space="preserve"> </w:t>
      </w:r>
      <w:r w:rsidRPr="00D8322E">
        <w:rPr>
          <w:rFonts w:cs="Calibri"/>
        </w:rPr>
        <w:t>°C, 5% CO</w:t>
      </w:r>
      <w:r w:rsidRPr="00D8322E">
        <w:rPr>
          <w:rFonts w:cs="Calibri"/>
          <w:vertAlign w:val="subscript"/>
        </w:rPr>
        <w:t>2</w:t>
      </w:r>
      <w:r w:rsidRPr="00D8322E">
        <w:rPr>
          <w:rFonts w:cs="Calibri"/>
        </w:rPr>
        <w:t xml:space="preserve"> incubator.</w:t>
      </w:r>
    </w:p>
    <w:p w14:paraId="2BDF739F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458C020D" w14:textId="69FAAE77" w:rsidR="002A5649" w:rsidRPr="00D8322E" w:rsidRDefault="00897194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Collect t</w:t>
      </w:r>
      <w:r w:rsidR="005423E9" w:rsidRPr="00D8322E">
        <w:rPr>
          <w:rFonts w:cs="Calibri"/>
          <w:highlight w:val="yellow"/>
        </w:rPr>
        <w:t>he viral supernatant with a 10</w:t>
      </w:r>
      <w:r w:rsidR="00CF498E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="005359B4" w:rsidRPr="00D8322E">
        <w:rPr>
          <w:rFonts w:cs="Calibri"/>
          <w:highlight w:val="yellow"/>
        </w:rPr>
        <w:t xml:space="preserve"> </w:t>
      </w:r>
      <w:r w:rsidR="002C6107" w:rsidRPr="00D8322E">
        <w:rPr>
          <w:rFonts w:cs="Calibri"/>
          <w:highlight w:val="yellow"/>
        </w:rPr>
        <w:t>syringe</w:t>
      </w:r>
      <w:r w:rsidR="005423E9" w:rsidRPr="00D8322E">
        <w:rPr>
          <w:rFonts w:cs="Calibri"/>
          <w:highlight w:val="yellow"/>
        </w:rPr>
        <w:t>, draw the supernatant into the syringe</w:t>
      </w:r>
      <w:r w:rsidR="00CF498E">
        <w:rPr>
          <w:rFonts w:cs="Calibri"/>
          <w:highlight w:val="yellow"/>
        </w:rPr>
        <w:t>,</w:t>
      </w:r>
      <w:r w:rsidR="005423E9" w:rsidRPr="00D8322E">
        <w:rPr>
          <w:rFonts w:cs="Calibri"/>
          <w:highlight w:val="yellow"/>
        </w:rPr>
        <w:t xml:space="preserve"> and attach the 0.45</w:t>
      </w:r>
      <w:r w:rsidR="00CF498E">
        <w:rPr>
          <w:rFonts w:cs="Calibri"/>
          <w:highlight w:val="yellow"/>
        </w:rPr>
        <w:t>-</w:t>
      </w:r>
      <w:r w:rsidR="005423E9" w:rsidRPr="00D8322E">
        <w:rPr>
          <w:rFonts w:cs="Calibri"/>
          <w:highlight w:val="yellow"/>
        </w:rPr>
        <w:t xml:space="preserve">µm syringe filter. Plunge the viral supernatant into a new collection tube. Take the first collection of viral </w:t>
      </w:r>
      <w:proofErr w:type="gramStart"/>
      <w:r w:rsidR="005423E9" w:rsidRPr="00D8322E">
        <w:rPr>
          <w:rFonts w:cs="Calibri"/>
          <w:highlight w:val="yellow"/>
        </w:rPr>
        <w:t>supernatant</w:t>
      </w:r>
      <w:proofErr w:type="gramEnd"/>
      <w:r w:rsidR="005423E9" w:rsidRPr="00D8322E">
        <w:rPr>
          <w:rFonts w:cs="Calibri"/>
          <w:highlight w:val="yellow"/>
        </w:rPr>
        <w:t xml:space="preserve"> ~16 </w:t>
      </w:r>
      <w:r w:rsidR="00205477" w:rsidRPr="00D8322E">
        <w:rPr>
          <w:rFonts w:cs="Calibri"/>
          <w:highlight w:val="yellow"/>
        </w:rPr>
        <w:t>h</w:t>
      </w:r>
      <w:r w:rsidR="005423E9" w:rsidRPr="00D8322E">
        <w:rPr>
          <w:rFonts w:cs="Calibri"/>
          <w:highlight w:val="yellow"/>
        </w:rPr>
        <w:t xml:space="preserve"> later.</w:t>
      </w:r>
    </w:p>
    <w:p w14:paraId="273797A6" w14:textId="77777777" w:rsidR="002A5649" w:rsidRPr="00D8322E" w:rsidRDefault="002A5649" w:rsidP="00CF6661">
      <w:pPr>
        <w:pStyle w:val="ListParagraph"/>
        <w:ind w:left="1080"/>
        <w:jc w:val="both"/>
        <w:rPr>
          <w:rFonts w:cs="Calibri"/>
          <w:b/>
        </w:rPr>
      </w:pPr>
    </w:p>
    <w:p w14:paraId="11705496" w14:textId="1423EB94" w:rsidR="002F15D1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b/>
        </w:rPr>
        <w:t xml:space="preserve"> </w:t>
      </w:r>
      <w:r w:rsidR="001450FD" w:rsidRPr="00D8322E">
        <w:rPr>
          <w:rFonts w:cs="Calibri"/>
          <w:b/>
          <w:highlight w:val="yellow"/>
        </w:rPr>
        <w:t xml:space="preserve">Fibronectin </w:t>
      </w:r>
      <w:r w:rsidR="00CF2D4A" w:rsidRPr="00D8322E">
        <w:rPr>
          <w:rFonts w:cs="Calibri"/>
          <w:b/>
          <w:highlight w:val="yellow"/>
        </w:rPr>
        <w:t>v</w:t>
      </w:r>
      <w:r w:rsidRPr="00D8322E">
        <w:rPr>
          <w:rFonts w:cs="Calibri"/>
          <w:b/>
          <w:highlight w:val="yellow"/>
        </w:rPr>
        <w:t xml:space="preserve">iral </w:t>
      </w:r>
      <w:r w:rsidR="00CF2D4A" w:rsidRPr="00D8322E">
        <w:rPr>
          <w:rFonts w:cs="Calibri"/>
          <w:b/>
          <w:highlight w:val="yellow"/>
        </w:rPr>
        <w:t>c</w:t>
      </w:r>
      <w:r w:rsidRPr="00D8322E">
        <w:rPr>
          <w:rFonts w:cs="Calibri"/>
          <w:b/>
          <w:highlight w:val="yellow"/>
        </w:rPr>
        <w:t>oncentration and transduction</w:t>
      </w:r>
    </w:p>
    <w:p w14:paraId="12596980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140ACAA5" w14:textId="2FE2183A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  <w:highlight w:val="yellow"/>
        </w:rPr>
        <w:t>Add 2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of </w:t>
      </w:r>
      <w:r w:rsidR="00CF498E">
        <w:rPr>
          <w:rFonts w:cs="Calibri"/>
          <w:highlight w:val="yellow"/>
        </w:rPr>
        <w:t xml:space="preserve">a </w:t>
      </w:r>
      <w:r w:rsidR="00DC4873" w:rsidRPr="00D8322E">
        <w:rPr>
          <w:rFonts w:cs="Calibri"/>
          <w:highlight w:val="yellow"/>
        </w:rPr>
        <w:t>0.</w:t>
      </w:r>
      <w:r w:rsidRPr="00D8322E">
        <w:rPr>
          <w:rFonts w:cs="Calibri"/>
          <w:highlight w:val="yellow"/>
        </w:rPr>
        <w:t>1</w:t>
      </w:r>
      <w:r w:rsidR="00CF498E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 xml:space="preserve">mg </w:t>
      </w:r>
      <w:r w:rsidR="00CF498E" w:rsidRPr="00D8322E">
        <w:rPr>
          <w:rFonts w:cs="Calibri"/>
          <w:highlight w:val="yellow"/>
        </w:rPr>
        <w:t xml:space="preserve">recombinant human fibronectin fragment </w:t>
      </w:r>
      <w:r w:rsidRPr="00D8322E">
        <w:rPr>
          <w:rFonts w:cs="Calibri"/>
          <w:highlight w:val="yellow"/>
        </w:rPr>
        <w:t>in 1</w:t>
      </w:r>
      <w:r w:rsidR="003C08FC" w:rsidRPr="00D8322E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 to untreated 6</w:t>
      </w:r>
      <w:r w:rsidR="00CF498E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 xml:space="preserve">well culture plates. Prepare as much </w:t>
      </w:r>
      <w:r w:rsidR="003525DB" w:rsidRPr="00D8322E">
        <w:rPr>
          <w:rFonts w:cs="Calibri"/>
          <w:highlight w:val="yellow"/>
        </w:rPr>
        <w:t>fibronectin</w:t>
      </w:r>
      <w:r w:rsidR="00DC4873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as needed</w:t>
      </w:r>
      <w:r w:rsidR="00CF498E">
        <w:rPr>
          <w:rFonts w:cs="Calibri"/>
          <w:highlight w:val="yellow"/>
        </w:rPr>
        <w:t>, which</w:t>
      </w:r>
      <w:r w:rsidRPr="00D8322E">
        <w:rPr>
          <w:rFonts w:cs="Calibri"/>
          <w:highlight w:val="yellow"/>
        </w:rPr>
        <w:t xml:space="preserve"> depends on the number of cells and genotypes. One well can sufficiently transduce 10 million </w:t>
      </w:r>
      <w:r w:rsidR="00A83198" w:rsidRPr="00D8322E">
        <w:rPr>
          <w:rFonts w:cs="Calibri"/>
          <w:highlight w:val="yellow"/>
        </w:rPr>
        <w:t>c-Kit</w:t>
      </w:r>
      <w:r w:rsidRPr="00D8322E">
        <w:rPr>
          <w:rFonts w:cs="Calibri"/>
          <w:highlight w:val="yellow"/>
          <w:vertAlign w:val="superscript"/>
        </w:rPr>
        <w:t>+</w:t>
      </w:r>
      <w:r w:rsidRPr="00D8322E">
        <w:rPr>
          <w:rFonts w:cs="Calibri"/>
          <w:highlight w:val="yellow"/>
        </w:rPr>
        <w:t xml:space="preserve"> cells</w:t>
      </w:r>
      <w:r w:rsidR="001D5297" w:rsidRPr="00D8322E">
        <w:rPr>
          <w:rFonts w:cs="Calibri"/>
          <w:highlight w:val="yellow"/>
        </w:rPr>
        <w:t xml:space="preserve">. </w:t>
      </w:r>
      <w:r w:rsidRPr="00D8322E">
        <w:rPr>
          <w:rFonts w:cs="Calibri"/>
          <w:highlight w:val="yellow"/>
        </w:rPr>
        <w:t>Incubate the plate overnight at 4</w:t>
      </w:r>
      <w:r w:rsidR="003C08FC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°C</w:t>
      </w:r>
      <w:r w:rsidRPr="00D8322E">
        <w:rPr>
          <w:rFonts w:cs="Calibri"/>
        </w:rPr>
        <w:t>.</w:t>
      </w:r>
    </w:p>
    <w:p w14:paraId="6BF14E36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388DEFC" w14:textId="53F0CEB6" w:rsidR="002A5649" w:rsidRPr="00D8322E" w:rsidRDefault="00CF498E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>
        <w:rPr>
          <w:rFonts w:cs="Calibri"/>
          <w:highlight w:val="yellow"/>
        </w:rPr>
        <w:t>T</w:t>
      </w:r>
      <w:r w:rsidRPr="00D8322E">
        <w:rPr>
          <w:rFonts w:cs="Calibri"/>
          <w:highlight w:val="yellow"/>
        </w:rPr>
        <w:t>he next day</w:t>
      </w:r>
      <w:r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>r</w:t>
      </w:r>
      <w:r w:rsidR="005423E9" w:rsidRPr="00D8322E">
        <w:rPr>
          <w:rFonts w:cs="Calibri"/>
          <w:highlight w:val="yellow"/>
        </w:rPr>
        <w:t xml:space="preserve">emove </w:t>
      </w:r>
      <w:r>
        <w:rPr>
          <w:rFonts w:cs="Calibri"/>
          <w:highlight w:val="yellow"/>
        </w:rPr>
        <w:t xml:space="preserve">the </w:t>
      </w:r>
      <w:r w:rsidR="003525DB" w:rsidRPr="00D8322E">
        <w:rPr>
          <w:rFonts w:cs="Calibri"/>
          <w:highlight w:val="yellow"/>
        </w:rPr>
        <w:t>fibronectin</w:t>
      </w:r>
      <w:r w:rsidR="005423E9" w:rsidRPr="00D8322E">
        <w:rPr>
          <w:rFonts w:cs="Calibri"/>
          <w:highlight w:val="yellow"/>
        </w:rPr>
        <w:t xml:space="preserve"> from </w:t>
      </w:r>
      <w:r>
        <w:rPr>
          <w:rFonts w:cs="Calibri"/>
          <w:highlight w:val="yellow"/>
        </w:rPr>
        <w:t xml:space="preserve">the </w:t>
      </w:r>
      <w:r w:rsidR="005423E9" w:rsidRPr="00D8322E">
        <w:rPr>
          <w:rFonts w:cs="Calibri"/>
          <w:highlight w:val="yellow"/>
        </w:rPr>
        <w:t>wells with a pipet</w:t>
      </w:r>
      <w:r>
        <w:rPr>
          <w:rFonts w:cs="Calibri"/>
          <w:highlight w:val="yellow"/>
        </w:rPr>
        <w:t>te,</w:t>
      </w:r>
      <w:r w:rsidR="005423E9" w:rsidRPr="00D8322E">
        <w:rPr>
          <w:rFonts w:cs="Calibri"/>
          <w:highlight w:val="yellow"/>
        </w:rPr>
        <w:t xml:space="preserve"> pipet</w:t>
      </w:r>
      <w:r>
        <w:rPr>
          <w:rFonts w:cs="Calibri"/>
          <w:highlight w:val="yellow"/>
        </w:rPr>
        <w:t>te</w:t>
      </w:r>
      <w:r w:rsidR="005423E9" w:rsidRPr="00D8322E">
        <w:rPr>
          <w:rFonts w:cs="Calibri"/>
          <w:highlight w:val="yellow"/>
        </w:rPr>
        <w:t xml:space="preserve"> 2</w:t>
      </w:r>
      <w:r w:rsidR="003C08FC" w:rsidRPr="00D8322E">
        <w:rPr>
          <w:rFonts w:cs="Calibri"/>
          <w:highlight w:val="yellow"/>
        </w:rPr>
        <w:t xml:space="preserve"> mL</w:t>
      </w:r>
      <w:r w:rsidR="005423E9" w:rsidRPr="00D8322E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 xml:space="preserve">sterile </w:t>
      </w:r>
      <w:r w:rsidR="005423E9" w:rsidRPr="00D8322E">
        <w:rPr>
          <w:rFonts w:cs="Calibri"/>
          <w:highlight w:val="yellow"/>
        </w:rPr>
        <w:t>2% BSA in 1</w:t>
      </w:r>
      <w:r w:rsidR="003C08FC" w:rsidRPr="00D8322E">
        <w:rPr>
          <w:rFonts w:cs="Calibri"/>
          <w:highlight w:val="yellow"/>
        </w:rPr>
        <w:t>x</w:t>
      </w:r>
      <w:r w:rsidR="005423E9" w:rsidRPr="00D8322E">
        <w:rPr>
          <w:rFonts w:cs="Calibri"/>
          <w:highlight w:val="yellow"/>
        </w:rPr>
        <w:t xml:space="preserve"> PBS to block the plate, </w:t>
      </w:r>
      <w:r>
        <w:rPr>
          <w:rFonts w:cs="Calibri"/>
          <w:highlight w:val="yellow"/>
        </w:rPr>
        <w:t xml:space="preserve">and </w:t>
      </w:r>
      <w:r w:rsidR="005423E9" w:rsidRPr="00D8322E">
        <w:rPr>
          <w:rFonts w:cs="Calibri"/>
          <w:highlight w:val="yellow"/>
        </w:rPr>
        <w:t xml:space="preserve">incubate for 30 </w:t>
      </w:r>
      <w:r w:rsidR="00810B74" w:rsidRPr="00D8322E">
        <w:rPr>
          <w:rFonts w:cs="Calibri"/>
          <w:highlight w:val="yellow"/>
        </w:rPr>
        <w:t>min</w:t>
      </w:r>
      <w:r w:rsidR="005423E9" w:rsidRPr="00D8322E">
        <w:rPr>
          <w:rFonts w:cs="Calibri"/>
          <w:highlight w:val="yellow"/>
        </w:rPr>
        <w:t xml:space="preserve"> at room temperature.</w:t>
      </w:r>
      <w:r w:rsidR="001D5297" w:rsidRPr="00D8322E">
        <w:rPr>
          <w:rFonts w:cs="Calibri"/>
          <w:highlight w:val="yellow"/>
        </w:rPr>
        <w:t xml:space="preserve"> </w:t>
      </w:r>
      <w:r w:rsidR="005423E9" w:rsidRPr="00D8322E">
        <w:rPr>
          <w:rFonts w:cs="Calibri"/>
          <w:highlight w:val="yellow"/>
        </w:rPr>
        <w:t xml:space="preserve">Remove </w:t>
      </w:r>
      <w:r>
        <w:rPr>
          <w:rFonts w:cs="Calibri"/>
          <w:highlight w:val="yellow"/>
        </w:rPr>
        <w:t xml:space="preserve">the </w:t>
      </w:r>
      <w:r w:rsidR="005423E9" w:rsidRPr="00D8322E">
        <w:rPr>
          <w:rFonts w:cs="Calibri"/>
          <w:highlight w:val="yellow"/>
        </w:rPr>
        <w:t xml:space="preserve">BSA </w:t>
      </w:r>
      <w:r w:rsidR="005030DD" w:rsidRPr="005030DD">
        <w:rPr>
          <w:rFonts w:cs="Calibri"/>
          <w:i/>
          <w:highlight w:val="yellow"/>
        </w:rPr>
        <w:t>via</w:t>
      </w:r>
      <w:r w:rsidR="005423E9" w:rsidRPr="00D8322E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 xml:space="preserve">a </w:t>
      </w:r>
      <w:r w:rsidR="005423E9" w:rsidRPr="00D8322E">
        <w:rPr>
          <w:rFonts w:cs="Calibri"/>
          <w:highlight w:val="yellow"/>
        </w:rPr>
        <w:t>vacuum and wash thoroughly by pipetting 2</w:t>
      </w:r>
      <w:r w:rsidR="003C08FC" w:rsidRPr="00D8322E">
        <w:rPr>
          <w:rFonts w:cs="Calibri"/>
          <w:highlight w:val="yellow"/>
        </w:rPr>
        <w:t xml:space="preserve"> mL</w:t>
      </w:r>
      <w:r w:rsidR="005423E9" w:rsidRPr="00D8322E">
        <w:rPr>
          <w:rFonts w:cs="Calibri"/>
          <w:highlight w:val="yellow"/>
        </w:rPr>
        <w:t xml:space="preserve"> </w:t>
      </w:r>
      <w:r w:rsidR="003C08FC" w:rsidRPr="00D8322E">
        <w:rPr>
          <w:rFonts w:cs="Calibri"/>
          <w:highlight w:val="yellow"/>
        </w:rPr>
        <w:t xml:space="preserve">of </w:t>
      </w:r>
      <w:r w:rsidR="005423E9" w:rsidRPr="00D8322E">
        <w:rPr>
          <w:rFonts w:cs="Calibri"/>
          <w:highlight w:val="yellow"/>
        </w:rPr>
        <w:t>1</w:t>
      </w:r>
      <w:r w:rsidR="003C08FC" w:rsidRPr="00D8322E">
        <w:rPr>
          <w:rFonts w:cs="Calibri"/>
          <w:highlight w:val="yellow"/>
        </w:rPr>
        <w:t>x</w:t>
      </w:r>
      <w:r w:rsidR="005423E9" w:rsidRPr="00D8322E">
        <w:rPr>
          <w:rFonts w:cs="Calibri"/>
          <w:highlight w:val="yellow"/>
        </w:rPr>
        <w:t xml:space="preserve"> PBS then remove</w:t>
      </w:r>
      <w:r w:rsidR="00DC4543">
        <w:rPr>
          <w:rFonts w:cs="Calibri"/>
          <w:highlight w:val="yellow"/>
        </w:rPr>
        <w:t xml:space="preserve"> it</w:t>
      </w:r>
      <w:r w:rsidR="005423E9" w:rsidRPr="00D8322E">
        <w:rPr>
          <w:rFonts w:cs="Calibri"/>
          <w:highlight w:val="yellow"/>
        </w:rPr>
        <w:t xml:space="preserve"> </w:t>
      </w:r>
      <w:r w:rsidR="005030DD" w:rsidRPr="005030DD">
        <w:rPr>
          <w:rFonts w:cs="Calibri"/>
          <w:i/>
          <w:highlight w:val="yellow"/>
        </w:rPr>
        <w:t>via</w:t>
      </w:r>
      <w:r w:rsidR="005423E9" w:rsidRPr="00D8322E">
        <w:rPr>
          <w:rFonts w:cs="Calibri"/>
          <w:highlight w:val="yellow"/>
        </w:rPr>
        <w:t xml:space="preserve"> </w:t>
      </w:r>
      <w:r>
        <w:rPr>
          <w:rFonts w:cs="Calibri"/>
          <w:highlight w:val="yellow"/>
        </w:rPr>
        <w:t xml:space="preserve">a </w:t>
      </w:r>
      <w:r w:rsidR="005423E9" w:rsidRPr="00D8322E">
        <w:rPr>
          <w:rFonts w:cs="Calibri"/>
          <w:highlight w:val="yellow"/>
        </w:rPr>
        <w:t>vacuum.</w:t>
      </w:r>
    </w:p>
    <w:p w14:paraId="3BA7F682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4F1AFAD" w14:textId="6CE2C30F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>Immediately add freshly collected and filtered (</w:t>
      </w:r>
      <w:r w:rsidR="00CF498E">
        <w:rPr>
          <w:rFonts w:cs="Calibri"/>
          <w:highlight w:val="yellow"/>
        </w:rPr>
        <w:t xml:space="preserve">at </w:t>
      </w:r>
      <w:r w:rsidRPr="00D8322E">
        <w:rPr>
          <w:rFonts w:cs="Calibri"/>
          <w:highlight w:val="yellow"/>
        </w:rPr>
        <w:t>0.45 µm) viral supernatant up to 5</w:t>
      </w:r>
      <w:r w:rsidR="003C08FC" w:rsidRPr="00D8322E">
        <w:rPr>
          <w:rFonts w:cs="Calibri"/>
          <w:highlight w:val="yellow"/>
        </w:rPr>
        <w:t xml:space="preserve"> </w:t>
      </w:r>
      <w:proofErr w:type="spellStart"/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>.</w:t>
      </w:r>
      <w:proofErr w:type="spellEnd"/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Centrifuge at </w:t>
      </w:r>
      <w:r w:rsidR="003525DB" w:rsidRPr="00D8322E">
        <w:rPr>
          <w:rFonts w:cs="Calibri"/>
          <w:highlight w:val="yellow"/>
        </w:rPr>
        <w:t xml:space="preserve">435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32</w:t>
      </w:r>
      <w:r w:rsidR="00CF498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°C for </w:t>
      </w:r>
      <w:r w:rsidR="00CF498E">
        <w:rPr>
          <w:rFonts w:cs="Calibri"/>
          <w:highlight w:val="yellow"/>
        </w:rPr>
        <w:t>2</w:t>
      </w:r>
      <w:r w:rsidRPr="00D8322E">
        <w:rPr>
          <w:rFonts w:cs="Calibri"/>
          <w:highlight w:val="yellow"/>
        </w:rPr>
        <w:t xml:space="preserve"> </w:t>
      </w:r>
      <w:r w:rsidR="00875047" w:rsidRPr="00D8322E">
        <w:rPr>
          <w:rFonts w:cs="Calibri"/>
          <w:highlight w:val="yellow"/>
        </w:rPr>
        <w:t>h</w:t>
      </w:r>
      <w:r w:rsidRPr="00D8322E">
        <w:rPr>
          <w:rFonts w:cs="Calibri"/>
          <w:highlight w:val="yellow"/>
        </w:rPr>
        <w:t>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Remove </w:t>
      </w:r>
      <w:r w:rsidR="00CF498E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supernatant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</w:t>
      </w:r>
      <w:r w:rsidR="00CF498E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 xml:space="preserve">vacuum and repeat </w:t>
      </w:r>
      <w:r w:rsidR="00174068">
        <w:rPr>
          <w:rFonts w:cs="Calibri"/>
          <w:highlight w:val="yellow"/>
        </w:rPr>
        <w:t xml:space="preserve">this step </w:t>
      </w:r>
      <w:r w:rsidRPr="00D8322E">
        <w:rPr>
          <w:rFonts w:cs="Calibri"/>
          <w:highlight w:val="yellow"/>
        </w:rPr>
        <w:t>with additional freshly collected viral supernatant and spin agai</w:t>
      </w:r>
      <w:r w:rsidR="00356644" w:rsidRPr="00D8322E">
        <w:rPr>
          <w:rFonts w:cs="Calibri"/>
          <w:highlight w:val="yellow"/>
        </w:rPr>
        <w:t xml:space="preserve">n. </w:t>
      </w:r>
      <w:r w:rsidRPr="00D8322E">
        <w:rPr>
          <w:rFonts w:cs="Calibri"/>
          <w:highlight w:val="yellow"/>
        </w:rPr>
        <w:t xml:space="preserve">Remove </w:t>
      </w:r>
      <w:r w:rsidR="00174068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supernatant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</w:t>
      </w:r>
      <w:r w:rsidR="00174068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 xml:space="preserve">vacuum and wash </w:t>
      </w:r>
      <w:r w:rsidR="00174068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wells by adding 2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174068">
        <w:rPr>
          <w:rFonts w:cs="Calibri"/>
          <w:highlight w:val="yellow"/>
        </w:rPr>
        <w:t xml:space="preserve">of </w:t>
      </w:r>
      <w:r w:rsidRPr="00D8322E">
        <w:rPr>
          <w:rFonts w:cs="Calibri"/>
          <w:highlight w:val="yellow"/>
        </w:rPr>
        <w:t>1</w:t>
      </w:r>
      <w:r w:rsidR="003C08FC" w:rsidRPr="00D8322E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PBS</w:t>
      </w:r>
      <w:r w:rsidR="00174068">
        <w:rPr>
          <w:rFonts w:cs="Calibri"/>
          <w:highlight w:val="yellow"/>
        </w:rPr>
        <w:t>;</w:t>
      </w:r>
      <w:r w:rsidRPr="00D8322E">
        <w:rPr>
          <w:rFonts w:cs="Calibri"/>
          <w:highlight w:val="yellow"/>
        </w:rPr>
        <w:t xml:space="preserve"> then</w:t>
      </w:r>
      <w:r w:rsidR="00174068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remove</w:t>
      </w:r>
      <w:r w:rsidR="00174068">
        <w:rPr>
          <w:rFonts w:cs="Calibri"/>
          <w:highlight w:val="yellow"/>
        </w:rPr>
        <w:t xml:space="preserve"> it</w:t>
      </w:r>
      <w:r w:rsidRPr="00D8322E">
        <w:rPr>
          <w:rFonts w:cs="Calibri"/>
          <w:highlight w:val="yellow"/>
        </w:rPr>
        <w:t xml:space="preserve"> </w:t>
      </w:r>
      <w:r w:rsidR="005030DD" w:rsidRPr="005030DD">
        <w:rPr>
          <w:rFonts w:cs="Calibri"/>
          <w:i/>
          <w:highlight w:val="yellow"/>
        </w:rPr>
        <w:t>via</w:t>
      </w:r>
      <w:r w:rsidRPr="00D8322E">
        <w:rPr>
          <w:rFonts w:cs="Calibri"/>
          <w:highlight w:val="yellow"/>
        </w:rPr>
        <w:t xml:space="preserve"> </w:t>
      </w:r>
      <w:r w:rsidR="00174068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>vacuum.</w:t>
      </w:r>
    </w:p>
    <w:p w14:paraId="58D6E8E6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4816939" w14:textId="177EFCD4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Add </w:t>
      </w:r>
      <w:r w:rsidR="005030DD">
        <w:rPr>
          <w:rFonts w:cs="Calibri"/>
          <w:highlight w:val="yellow"/>
        </w:rPr>
        <w:t>the</w:t>
      </w:r>
      <w:r w:rsidRPr="00D8322E">
        <w:rPr>
          <w:rFonts w:cs="Calibri"/>
          <w:highlight w:val="yellow"/>
        </w:rPr>
        <w:t xml:space="preserve"> </w:t>
      </w:r>
      <w:r w:rsidR="009A0BA1" w:rsidRPr="00D8322E">
        <w:rPr>
          <w:rFonts w:cs="Calibri"/>
          <w:highlight w:val="yellow"/>
        </w:rPr>
        <w:t>c-Kit</w:t>
      </w:r>
      <w:r w:rsidR="009A0BA1" w:rsidRPr="00D8322E">
        <w:rPr>
          <w:rFonts w:cs="Calibri"/>
          <w:highlight w:val="yellow"/>
          <w:vertAlign w:val="superscript"/>
        </w:rPr>
        <w:t>+</w:t>
      </w:r>
      <w:r w:rsidR="009A0BA1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mouse cells that were cultured overnight</w:t>
      </w:r>
      <w:r w:rsidR="00B21F08" w:rsidRPr="00D8322E">
        <w:rPr>
          <w:rFonts w:cs="Calibri"/>
          <w:highlight w:val="yellow"/>
        </w:rPr>
        <w:t xml:space="preserve"> (step 4.</w:t>
      </w:r>
      <w:r w:rsidR="00FE65DC">
        <w:rPr>
          <w:rFonts w:cs="Calibri"/>
          <w:highlight w:val="yellow"/>
        </w:rPr>
        <w:t>6</w:t>
      </w:r>
      <w:r w:rsidR="00B21F08" w:rsidRPr="00D8322E">
        <w:rPr>
          <w:rFonts w:cs="Calibri"/>
          <w:highlight w:val="yellow"/>
        </w:rPr>
        <w:t>.6)</w:t>
      </w:r>
      <w:r w:rsidRPr="00D8322E">
        <w:rPr>
          <w:rFonts w:cs="Calibri"/>
          <w:highlight w:val="yellow"/>
        </w:rPr>
        <w:t xml:space="preserve"> to the viral coated wells by mixing </w:t>
      </w:r>
      <w:r w:rsidR="00174068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cell suspensions well and pipetting </w:t>
      </w:r>
      <w:r w:rsidR="00174068">
        <w:rPr>
          <w:rFonts w:cs="Calibri"/>
          <w:highlight w:val="yellow"/>
        </w:rPr>
        <w:t xml:space="preserve">them </w:t>
      </w:r>
      <w:r w:rsidRPr="00D8322E">
        <w:rPr>
          <w:rFonts w:cs="Calibri"/>
          <w:highlight w:val="yellow"/>
        </w:rPr>
        <w:t xml:space="preserve">into the now viral concentrated </w:t>
      </w:r>
      <w:r w:rsidR="003525DB" w:rsidRPr="00D8322E">
        <w:rPr>
          <w:rFonts w:cs="Calibri"/>
          <w:highlight w:val="yellow"/>
        </w:rPr>
        <w:t>fibronectin</w:t>
      </w:r>
      <w:r w:rsidRPr="00D8322E">
        <w:rPr>
          <w:rFonts w:cs="Calibri"/>
          <w:highlight w:val="yellow"/>
        </w:rPr>
        <w:t xml:space="preserve"> plate.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Spin at </w:t>
      </w:r>
      <w:r w:rsidR="003525DB" w:rsidRPr="00D8322E">
        <w:rPr>
          <w:rFonts w:cs="Calibri"/>
          <w:highlight w:val="yellow"/>
        </w:rPr>
        <w:t>1</w:t>
      </w:r>
      <w:r w:rsidR="00174068">
        <w:rPr>
          <w:rFonts w:cs="Calibri"/>
          <w:highlight w:val="yellow"/>
        </w:rPr>
        <w:t>,</w:t>
      </w:r>
      <w:r w:rsidR="003525DB" w:rsidRPr="00D8322E">
        <w:rPr>
          <w:rFonts w:cs="Calibri"/>
          <w:highlight w:val="yellow"/>
        </w:rPr>
        <w:t xml:space="preserve">200 </w:t>
      </w:r>
      <w:r w:rsidR="002F5DA2" w:rsidRPr="002F5DA2">
        <w:rPr>
          <w:rFonts w:cs="Calibri"/>
          <w:highlight w:val="yellow"/>
        </w:rPr>
        <w:t>x g</w:t>
      </w:r>
      <w:r w:rsidRPr="00D8322E">
        <w:rPr>
          <w:rFonts w:cs="Calibri"/>
          <w:highlight w:val="yellow"/>
        </w:rPr>
        <w:t xml:space="preserve"> at 25</w:t>
      </w:r>
      <w:r w:rsidR="00174068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°C for </w:t>
      </w:r>
      <w:r w:rsidR="00174068">
        <w:rPr>
          <w:rFonts w:cs="Calibri"/>
          <w:highlight w:val="yellow"/>
        </w:rPr>
        <w:t>90 min</w:t>
      </w:r>
      <w:r w:rsidRPr="00D8322E">
        <w:rPr>
          <w:rFonts w:cs="Calibri"/>
          <w:highlight w:val="yellow"/>
        </w:rPr>
        <w:t>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Put </w:t>
      </w:r>
      <w:r w:rsidR="00174068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cells in</w:t>
      </w:r>
      <w:r w:rsidR="003C08FC" w:rsidRPr="00D8322E">
        <w:rPr>
          <w:rFonts w:cs="Calibri"/>
          <w:highlight w:val="yellow"/>
        </w:rPr>
        <w:t xml:space="preserve"> a</w:t>
      </w:r>
      <w:r w:rsidRPr="00D8322E">
        <w:rPr>
          <w:rFonts w:cs="Calibri"/>
          <w:highlight w:val="yellow"/>
        </w:rPr>
        <w:t xml:space="preserve"> 37</w:t>
      </w:r>
      <w:r w:rsidR="00174068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°C, 5% CO</w:t>
      </w:r>
      <w:r w:rsidRPr="00D8322E">
        <w:rPr>
          <w:rFonts w:cs="Calibri"/>
          <w:highlight w:val="yellow"/>
          <w:vertAlign w:val="subscript"/>
        </w:rPr>
        <w:t>2</w:t>
      </w:r>
      <w:r w:rsidRPr="00D8322E">
        <w:rPr>
          <w:rFonts w:cs="Calibri"/>
          <w:highlight w:val="yellow"/>
        </w:rPr>
        <w:t xml:space="preserve"> incubator.</w:t>
      </w:r>
    </w:p>
    <w:p w14:paraId="4A9CFFDC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E93FB7D" w14:textId="4E609EB5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48 </w:t>
      </w:r>
      <w:r w:rsidR="00875047" w:rsidRPr="00D8322E">
        <w:rPr>
          <w:rFonts w:cs="Calibri"/>
          <w:highlight w:val="yellow"/>
        </w:rPr>
        <w:t>h</w:t>
      </w:r>
      <w:r w:rsidRPr="00D8322E">
        <w:rPr>
          <w:rFonts w:cs="Calibri"/>
          <w:highlight w:val="yellow"/>
        </w:rPr>
        <w:t xml:space="preserve"> </w:t>
      </w:r>
      <w:proofErr w:type="spellStart"/>
      <w:r w:rsidRPr="00D8322E">
        <w:rPr>
          <w:rFonts w:cs="Calibri"/>
          <w:highlight w:val="yellow"/>
        </w:rPr>
        <w:t>posttransduction</w:t>
      </w:r>
      <w:proofErr w:type="spellEnd"/>
      <w:r w:rsidR="00174068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pellet the cells </w:t>
      </w:r>
      <w:r w:rsidR="00B21F08" w:rsidRPr="00D8322E">
        <w:rPr>
          <w:rFonts w:cs="Calibri"/>
          <w:highlight w:val="yellow"/>
        </w:rPr>
        <w:t>by centrifugation at 1</w:t>
      </w:r>
      <w:r w:rsidR="00174068">
        <w:rPr>
          <w:rFonts w:cs="Calibri"/>
          <w:highlight w:val="yellow"/>
        </w:rPr>
        <w:t>,</w:t>
      </w:r>
      <w:r w:rsidR="00B21F08" w:rsidRPr="00D8322E">
        <w:rPr>
          <w:rFonts w:cs="Calibri"/>
          <w:highlight w:val="yellow"/>
        </w:rPr>
        <w:t xml:space="preserve">200 </w:t>
      </w:r>
      <w:r w:rsidR="002F5DA2" w:rsidRPr="002F5DA2">
        <w:rPr>
          <w:rFonts w:cs="Calibri"/>
          <w:highlight w:val="yellow"/>
        </w:rPr>
        <w:t>x g</w:t>
      </w:r>
      <w:r w:rsidR="00B21F08" w:rsidRPr="00D8322E">
        <w:rPr>
          <w:rFonts w:cs="Calibri"/>
          <w:highlight w:val="yellow"/>
        </w:rPr>
        <w:t xml:space="preserve"> at 4 </w:t>
      </w:r>
      <w:r w:rsidR="00174068">
        <w:rPr>
          <w:rFonts w:cs="Calibri"/>
          <w:highlight w:val="yellow"/>
        </w:rPr>
        <w:t>°</w:t>
      </w:r>
      <w:r w:rsidR="00B21F08" w:rsidRPr="00D8322E">
        <w:rPr>
          <w:rFonts w:cs="Calibri"/>
          <w:highlight w:val="yellow"/>
        </w:rPr>
        <w:t xml:space="preserve">C for 5 min </w:t>
      </w:r>
      <w:r w:rsidRPr="00D8322E">
        <w:rPr>
          <w:rFonts w:cs="Calibri"/>
          <w:highlight w:val="yellow"/>
        </w:rPr>
        <w:t xml:space="preserve">and </w:t>
      </w:r>
      <w:r w:rsidR="00B21F08" w:rsidRPr="00D8322E">
        <w:rPr>
          <w:rFonts w:cs="Calibri"/>
          <w:highlight w:val="yellow"/>
        </w:rPr>
        <w:t>re</w:t>
      </w:r>
      <w:r w:rsidRPr="00D8322E">
        <w:rPr>
          <w:rFonts w:cs="Calibri"/>
          <w:highlight w:val="yellow"/>
        </w:rPr>
        <w:t xml:space="preserve">suspend </w:t>
      </w:r>
      <w:r w:rsidR="00174068">
        <w:rPr>
          <w:rFonts w:cs="Calibri"/>
          <w:highlight w:val="yellow"/>
        </w:rPr>
        <w:t xml:space="preserve">them </w:t>
      </w:r>
      <w:r w:rsidRPr="00D8322E">
        <w:rPr>
          <w:rFonts w:cs="Calibri"/>
          <w:highlight w:val="yellow"/>
        </w:rPr>
        <w:t>in FACS buffer</w:t>
      </w:r>
      <w:r w:rsidR="00F52B93">
        <w:rPr>
          <w:rFonts w:cs="Calibri"/>
          <w:highlight w:val="yellow"/>
        </w:rPr>
        <w:t xml:space="preserve"> #1</w:t>
      </w:r>
      <w:r w:rsidRPr="00D8322E">
        <w:rPr>
          <w:rFonts w:cs="Calibri"/>
          <w:highlight w:val="yellow"/>
        </w:rPr>
        <w:t xml:space="preserve"> (1</w:t>
      </w:r>
      <w:r w:rsidR="00174068">
        <w:rPr>
          <w:rFonts w:cs="Calibri"/>
          <w:highlight w:val="yellow"/>
        </w:rPr>
        <w:t>x</w:t>
      </w:r>
      <w:r w:rsidRPr="00D8322E">
        <w:rPr>
          <w:rFonts w:cs="Calibri"/>
          <w:highlight w:val="yellow"/>
        </w:rPr>
        <w:t xml:space="preserve"> </w:t>
      </w:r>
      <w:r w:rsidRPr="00CF6661">
        <w:rPr>
          <w:rFonts w:cs="Calibri"/>
          <w:highlight w:val="yellow"/>
        </w:rPr>
        <w:t>PB</w:t>
      </w:r>
      <w:r w:rsidR="00FE65DC" w:rsidRPr="00CF6661">
        <w:rPr>
          <w:rFonts w:cs="Calibri"/>
          <w:highlight w:val="yellow"/>
        </w:rPr>
        <w:t>S</w:t>
      </w:r>
      <w:r w:rsidRPr="00CF6661">
        <w:rPr>
          <w:rFonts w:cs="Calibri"/>
          <w:highlight w:val="yellow"/>
        </w:rPr>
        <w:t xml:space="preserve"> + </w:t>
      </w:r>
      <w:r w:rsidRPr="00D8322E">
        <w:rPr>
          <w:rFonts w:cs="Calibri"/>
          <w:highlight w:val="yellow"/>
        </w:rPr>
        <w:t xml:space="preserve">0.5% BSA) to 6 </w:t>
      </w:r>
      <w:r w:rsidR="00813D90" w:rsidRPr="00D8322E">
        <w:rPr>
          <w:rFonts w:cs="Calibri"/>
          <w:highlight w:val="yellow"/>
        </w:rPr>
        <w:t>x 10</w:t>
      </w:r>
      <w:r w:rsidR="00813D90" w:rsidRPr="00D8322E">
        <w:rPr>
          <w:rFonts w:cs="Calibri"/>
          <w:highlight w:val="yellow"/>
          <w:vertAlign w:val="superscript"/>
        </w:rPr>
        <w:t>6</w:t>
      </w:r>
      <w:r w:rsidR="005359B4" w:rsidRPr="00D8322E">
        <w:rPr>
          <w:rFonts w:cs="Calibri"/>
          <w:highlight w:val="yellow"/>
        </w:rPr>
        <w:t>/</w:t>
      </w:r>
      <w:proofErr w:type="spellStart"/>
      <w:r w:rsidR="005359B4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>.</w:t>
      </w:r>
      <w:proofErr w:type="spellEnd"/>
      <w:r w:rsidR="0035664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Determine the percentage of </w:t>
      </w:r>
      <w:r w:rsidR="00E00497" w:rsidRPr="00D8322E">
        <w:rPr>
          <w:rFonts w:cs="Calibri"/>
          <w:highlight w:val="yellow"/>
        </w:rPr>
        <w:t>BCR-ABL1</w:t>
      </w:r>
      <w:r w:rsidRPr="00D8322E">
        <w:rPr>
          <w:rFonts w:cs="Calibri"/>
          <w:highlight w:val="yellow"/>
        </w:rPr>
        <w:t xml:space="preserve"> positive cells by measuring the percentage of YFP positive using flow cytometry.</w:t>
      </w:r>
    </w:p>
    <w:p w14:paraId="5808E1EA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0E23F7BA" w14:textId="36C8CAFB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lastRenderedPageBreak/>
        <w:t xml:space="preserve">Acquire events with </w:t>
      </w:r>
      <w:r w:rsidR="00174068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standard procedure. First, gate the live cells based on forward and side scatter. Then</w:t>
      </w:r>
      <w:r w:rsidR="00174068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gate the YFP positive</w:t>
      </w:r>
      <w:r w:rsidR="003171E1">
        <w:rPr>
          <w:rFonts w:cs="Calibri"/>
          <w:highlight w:val="yellow"/>
        </w:rPr>
        <w:t xml:space="preserve"> live cells</w:t>
      </w:r>
      <w:r w:rsidRPr="00D8322E">
        <w:rPr>
          <w:rFonts w:cs="Calibri"/>
          <w:highlight w:val="yellow"/>
          <w:vertAlign w:val="superscript"/>
        </w:rPr>
        <w:t xml:space="preserve"> </w:t>
      </w:r>
      <w:r w:rsidRPr="00D8322E">
        <w:rPr>
          <w:rFonts w:cs="Calibri"/>
          <w:highlight w:val="yellow"/>
        </w:rPr>
        <w:t>excluding the YFP</w:t>
      </w:r>
      <w:r w:rsidR="00174068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>negative</w:t>
      </w:r>
      <w:r w:rsidRPr="00D8322E">
        <w:rPr>
          <w:rFonts w:cs="Calibri"/>
          <w:highlight w:val="yellow"/>
          <w:vertAlign w:val="superscript"/>
        </w:rPr>
        <w:t xml:space="preserve"> </w:t>
      </w:r>
      <w:r w:rsidRPr="00D8322E">
        <w:rPr>
          <w:rFonts w:cs="Calibri"/>
          <w:highlight w:val="yellow"/>
        </w:rPr>
        <w:t>cells determined by negative control (</w:t>
      </w:r>
      <w:r w:rsidR="005030DD" w:rsidRPr="005030DD">
        <w:rPr>
          <w:rFonts w:cs="Calibri"/>
          <w:b/>
          <w:highlight w:val="yellow"/>
        </w:rPr>
        <w:t>Figure 4</w:t>
      </w:r>
      <w:r w:rsidRPr="00D8322E">
        <w:rPr>
          <w:rFonts w:cs="Calibri"/>
          <w:highlight w:val="yellow"/>
        </w:rPr>
        <w:t>).</w:t>
      </w:r>
    </w:p>
    <w:p w14:paraId="14E3643A" w14:textId="77777777" w:rsidR="002A5649" w:rsidRPr="00D8322E" w:rsidRDefault="002A5649" w:rsidP="00CF6661">
      <w:pPr>
        <w:pStyle w:val="ListParagraph"/>
        <w:jc w:val="both"/>
        <w:rPr>
          <w:rFonts w:cs="Calibri"/>
          <w:b/>
        </w:rPr>
      </w:pPr>
    </w:p>
    <w:p w14:paraId="1A92A1C8" w14:textId="38D905DE" w:rsidR="002F15D1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b/>
          <w:highlight w:val="yellow"/>
        </w:rPr>
        <w:t>Colony</w:t>
      </w:r>
      <w:r w:rsidR="0078034B">
        <w:rPr>
          <w:rFonts w:cs="Calibri"/>
          <w:b/>
          <w:highlight w:val="yellow"/>
        </w:rPr>
        <w:t>-</w:t>
      </w:r>
      <w:r w:rsidRPr="00D8322E">
        <w:rPr>
          <w:rFonts w:cs="Calibri"/>
          <w:b/>
          <w:highlight w:val="yellow"/>
        </w:rPr>
        <w:t xml:space="preserve">forming </w:t>
      </w:r>
      <w:proofErr w:type="spellStart"/>
      <w:r w:rsidR="003171E1">
        <w:rPr>
          <w:rFonts w:cs="Calibri"/>
          <w:b/>
          <w:highlight w:val="yellow"/>
        </w:rPr>
        <w:t>Unit</w:t>
      </w:r>
      <w:r w:rsidR="0078034B" w:rsidRPr="00D8322E">
        <w:rPr>
          <w:rFonts w:cs="Calibri"/>
          <w:b/>
          <w:highlight w:val="yellow"/>
        </w:rPr>
        <w:t>Assays</w:t>
      </w:r>
      <w:proofErr w:type="spellEnd"/>
    </w:p>
    <w:p w14:paraId="79BD7495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07B7DDEF" w14:textId="5BBD6249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  <w:highlight w:val="yellow"/>
        </w:rPr>
        <w:t xml:space="preserve">Thaw the </w:t>
      </w:r>
      <w:r w:rsidR="003525DB" w:rsidRPr="00D8322E">
        <w:rPr>
          <w:rFonts w:cs="Calibri"/>
          <w:highlight w:val="yellow"/>
        </w:rPr>
        <w:t xml:space="preserve">methylcellulose with cytokines for mouse </w:t>
      </w:r>
      <w:r w:rsidRPr="00D8322E">
        <w:rPr>
          <w:rFonts w:cs="Calibri"/>
          <w:highlight w:val="yellow"/>
        </w:rPr>
        <w:t>at room temperature for 1</w:t>
      </w:r>
      <w:r w:rsidR="00BF674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-</w:t>
      </w:r>
      <w:r w:rsidR="00BF674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2 </w:t>
      </w:r>
      <w:r w:rsidR="00875047" w:rsidRPr="00D8322E">
        <w:rPr>
          <w:rFonts w:cs="Calibri"/>
          <w:highlight w:val="yellow"/>
        </w:rPr>
        <w:t>h</w:t>
      </w:r>
      <w:r w:rsidRPr="00D8322E">
        <w:rPr>
          <w:rFonts w:cs="Calibri"/>
          <w:highlight w:val="yellow"/>
        </w:rPr>
        <w:t>. Aliquot 3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of methylcellulose in a FACS tube using a 5</w:t>
      </w:r>
      <w:r w:rsidR="00BF674E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syringe without a needle.</w:t>
      </w:r>
      <w:r w:rsidR="005359B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</w:rPr>
        <w:t>Sort the YFP</w:t>
      </w:r>
      <w:r w:rsidR="00BF674E">
        <w:rPr>
          <w:rFonts w:cs="Calibri"/>
        </w:rPr>
        <w:t>-</w:t>
      </w:r>
      <w:r w:rsidRPr="00D8322E">
        <w:rPr>
          <w:rFonts w:cs="Calibri"/>
        </w:rPr>
        <w:t>positive cells on</w:t>
      </w:r>
      <w:r w:rsidR="003525DB" w:rsidRPr="00D8322E">
        <w:rPr>
          <w:rFonts w:cs="Calibri"/>
        </w:rPr>
        <w:t xml:space="preserve"> a cell sorter</w:t>
      </w:r>
      <w:r w:rsidRPr="00D8322E">
        <w:rPr>
          <w:rFonts w:cs="Calibri"/>
        </w:rPr>
        <w:t xml:space="preserve">. </w:t>
      </w:r>
    </w:p>
    <w:p w14:paraId="718C0545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3DD43814" w14:textId="77777777" w:rsidR="00FE65DC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FE65DC">
        <w:rPr>
          <w:rFonts w:cs="Calibri"/>
        </w:rPr>
        <w:t xml:space="preserve">Spin the cells down and suspend the pellet in IMDM complete media. Count </w:t>
      </w:r>
      <w:r w:rsidR="00BF674E" w:rsidRPr="00FE65DC">
        <w:rPr>
          <w:rFonts w:cs="Calibri"/>
        </w:rPr>
        <w:t xml:space="preserve">the </w:t>
      </w:r>
      <w:r w:rsidRPr="00FE65DC">
        <w:rPr>
          <w:rFonts w:cs="Calibri"/>
        </w:rPr>
        <w:t xml:space="preserve">cells to be plated and dilute </w:t>
      </w:r>
      <w:r w:rsidR="00BF674E" w:rsidRPr="00FE65DC">
        <w:rPr>
          <w:rFonts w:cs="Calibri"/>
        </w:rPr>
        <w:t xml:space="preserve">them </w:t>
      </w:r>
      <w:r w:rsidRPr="00FE65DC">
        <w:rPr>
          <w:rFonts w:cs="Calibri"/>
        </w:rPr>
        <w:t>to obtain 5</w:t>
      </w:r>
      <w:r w:rsidR="00BF674E" w:rsidRPr="00FE65DC">
        <w:rPr>
          <w:rFonts w:cs="Calibri"/>
        </w:rPr>
        <w:t>,</w:t>
      </w:r>
      <w:r w:rsidRPr="00FE65DC">
        <w:rPr>
          <w:rFonts w:cs="Calibri"/>
        </w:rPr>
        <w:t>000 YFP</w:t>
      </w:r>
      <w:r w:rsidR="00BF674E" w:rsidRPr="007C1504">
        <w:rPr>
          <w:rFonts w:cs="Calibri"/>
        </w:rPr>
        <w:t>-</w:t>
      </w:r>
      <w:r w:rsidRPr="007C1504">
        <w:rPr>
          <w:rFonts w:cs="Calibri"/>
        </w:rPr>
        <w:t xml:space="preserve">positive cells in 100 </w:t>
      </w:r>
      <w:r w:rsidR="003C08FC" w:rsidRPr="007C1504">
        <w:rPr>
          <w:rFonts w:cs="Calibri"/>
        </w:rPr>
        <w:t>µL</w:t>
      </w:r>
      <w:r w:rsidRPr="007C1504">
        <w:rPr>
          <w:rFonts w:cs="Calibri"/>
        </w:rPr>
        <w:t xml:space="preserve"> of IMDM complete media</w:t>
      </w:r>
      <w:r w:rsidR="00FE65DC" w:rsidRPr="007C1504">
        <w:rPr>
          <w:rFonts w:cs="Calibri"/>
        </w:rPr>
        <w:t>.</w:t>
      </w:r>
      <w:r w:rsidR="002C6107" w:rsidRPr="007C1504">
        <w:rPr>
          <w:rFonts w:cs="Calibri"/>
        </w:rPr>
        <w:t xml:space="preserve"> </w:t>
      </w:r>
    </w:p>
    <w:p w14:paraId="122BF6FC" w14:textId="77777777" w:rsidR="002F15D1" w:rsidRPr="00FE65DC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54F5E557" w14:textId="7D116548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Add 100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 xml:space="preserve"> </w:t>
      </w:r>
      <w:r w:rsidR="00BF674E">
        <w:rPr>
          <w:rFonts w:cs="Calibri"/>
          <w:highlight w:val="yellow"/>
        </w:rPr>
        <w:t xml:space="preserve">of the </w:t>
      </w:r>
      <w:r w:rsidRPr="00D8322E">
        <w:rPr>
          <w:rFonts w:cs="Calibri"/>
          <w:highlight w:val="yellow"/>
        </w:rPr>
        <w:t>cell suspension containing 5</w:t>
      </w:r>
      <w:r w:rsidR="00BF674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>000 YFP</w:t>
      </w:r>
      <w:r w:rsidR="00BF674E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 xml:space="preserve">positive cells and </w:t>
      </w:r>
      <w:r w:rsidR="00BF674E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 xml:space="preserve">appropriate inhibitors to </w:t>
      </w:r>
      <w:r w:rsidR="003171E1">
        <w:rPr>
          <w:rFonts w:cs="Calibri"/>
          <w:highlight w:val="yellow"/>
        </w:rPr>
        <w:t xml:space="preserve">3 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</w:t>
      </w:r>
      <w:r w:rsidR="003171E1">
        <w:rPr>
          <w:rFonts w:cs="Calibri"/>
          <w:highlight w:val="yellow"/>
        </w:rPr>
        <w:t>of methylcellulo</w:t>
      </w:r>
      <w:r w:rsidR="00CF6661">
        <w:rPr>
          <w:rFonts w:cs="Calibri"/>
          <w:highlight w:val="yellow"/>
        </w:rPr>
        <w:t>s</w:t>
      </w:r>
      <w:r w:rsidR="003171E1">
        <w:rPr>
          <w:rFonts w:cs="Calibri"/>
          <w:highlight w:val="yellow"/>
        </w:rPr>
        <w:t xml:space="preserve">e (see </w:t>
      </w:r>
      <w:r w:rsidR="003171E1">
        <w:rPr>
          <w:rFonts w:cs="Calibri"/>
          <w:b/>
          <w:highlight w:val="yellow"/>
        </w:rPr>
        <w:t xml:space="preserve">Table of </w:t>
      </w:r>
      <w:r w:rsidR="003171E1" w:rsidRPr="003171E1">
        <w:rPr>
          <w:rFonts w:cs="Calibri"/>
          <w:b/>
          <w:highlight w:val="yellow"/>
        </w:rPr>
        <w:t>Materials</w:t>
      </w:r>
      <w:r w:rsidR="003171E1">
        <w:rPr>
          <w:rFonts w:cs="Calibri"/>
          <w:highlight w:val="yellow"/>
        </w:rPr>
        <w:t>)</w:t>
      </w:r>
      <w:r w:rsidRPr="00D8322E">
        <w:rPr>
          <w:rFonts w:cs="Calibri"/>
          <w:highlight w:val="yellow"/>
        </w:rPr>
        <w:t>. Vortex on high to mix it for</w:t>
      </w:r>
      <w:r w:rsidR="005359B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10</w:t>
      </w:r>
      <w:r w:rsidR="00BF674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-</w:t>
      </w:r>
      <w:r w:rsidR="00BF674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30 s.</w:t>
      </w:r>
    </w:p>
    <w:p w14:paraId="44D1482B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786C10FF" w14:textId="79D98469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After most of the air bubbles </w:t>
      </w:r>
      <w:r w:rsidR="00BF674E">
        <w:rPr>
          <w:rFonts w:cs="Calibri"/>
          <w:highlight w:val="yellow"/>
        </w:rPr>
        <w:t xml:space="preserve">have </w:t>
      </w:r>
      <w:r w:rsidRPr="00D8322E">
        <w:rPr>
          <w:rFonts w:cs="Calibri"/>
          <w:highlight w:val="yellow"/>
        </w:rPr>
        <w:t>escape</w:t>
      </w:r>
      <w:r w:rsidR="00BF674E">
        <w:rPr>
          <w:rFonts w:cs="Calibri"/>
          <w:highlight w:val="yellow"/>
        </w:rPr>
        <w:t>d</w:t>
      </w:r>
      <w:r w:rsidRPr="00D8322E">
        <w:rPr>
          <w:rFonts w:cs="Calibri"/>
          <w:highlight w:val="yellow"/>
        </w:rPr>
        <w:t xml:space="preserve">, </w:t>
      </w:r>
      <w:r w:rsidR="003171E1">
        <w:rPr>
          <w:rFonts w:cs="Calibri"/>
          <w:highlight w:val="yellow"/>
        </w:rPr>
        <w:t>use a</w:t>
      </w:r>
      <w:r w:rsidRPr="00D8322E">
        <w:rPr>
          <w:rFonts w:cs="Calibri"/>
          <w:highlight w:val="yellow"/>
        </w:rPr>
        <w:t xml:space="preserve"> 1</w:t>
      </w:r>
      <w:r w:rsidR="00BF674E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syringe </w:t>
      </w:r>
      <w:r w:rsidR="003171E1">
        <w:rPr>
          <w:rFonts w:cs="Calibri"/>
          <w:highlight w:val="yellow"/>
        </w:rPr>
        <w:t xml:space="preserve">to </w:t>
      </w:r>
      <w:r w:rsidRPr="00D8322E">
        <w:rPr>
          <w:rFonts w:cs="Calibri"/>
          <w:highlight w:val="yellow"/>
        </w:rPr>
        <w:t>plate 1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</w:t>
      </w:r>
      <w:r w:rsidR="003171E1">
        <w:rPr>
          <w:rFonts w:cs="Calibri"/>
          <w:highlight w:val="yellow"/>
        </w:rPr>
        <w:t xml:space="preserve">of media </w:t>
      </w:r>
      <w:r w:rsidRPr="00D8322E">
        <w:rPr>
          <w:rFonts w:cs="Calibri"/>
          <w:highlight w:val="yellow"/>
        </w:rPr>
        <w:t xml:space="preserve">in </w:t>
      </w:r>
      <w:r w:rsidR="00BF674E">
        <w:rPr>
          <w:rFonts w:cs="Calibri"/>
          <w:highlight w:val="yellow"/>
        </w:rPr>
        <w:t>three</w:t>
      </w:r>
      <w:r w:rsidRPr="00D8322E">
        <w:rPr>
          <w:rFonts w:cs="Calibri"/>
          <w:highlight w:val="yellow"/>
        </w:rPr>
        <w:t xml:space="preserve"> replicate 3</w:t>
      </w:r>
      <w:r w:rsidR="00BF674E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>cm plates by ejecting the media on one side and slowly tilting the plate in a circular motion to spread evenly.</w:t>
      </w:r>
    </w:p>
    <w:p w14:paraId="64EA6DB3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64D4F108" w14:textId="221928A4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The final concentration of the inhibitors to use are </w:t>
      </w:r>
      <w:r w:rsidR="00AD7099" w:rsidRPr="00D8322E">
        <w:rPr>
          <w:rFonts w:cs="Calibri"/>
          <w:highlight w:val="yellow"/>
        </w:rPr>
        <w:t>imatinib</w:t>
      </w:r>
      <w:r w:rsidRPr="00D8322E">
        <w:rPr>
          <w:rFonts w:cs="Calibri"/>
          <w:highlight w:val="yellow"/>
        </w:rPr>
        <w:t xml:space="preserve"> </w:t>
      </w:r>
      <w:r w:rsidR="00BF674E">
        <w:rPr>
          <w:rFonts w:cs="Calibri"/>
          <w:highlight w:val="yellow"/>
        </w:rPr>
        <w:t xml:space="preserve">at </w:t>
      </w:r>
      <w:r w:rsidRPr="00D8322E">
        <w:rPr>
          <w:rFonts w:cs="Calibri"/>
          <w:highlight w:val="yellow"/>
        </w:rPr>
        <w:t xml:space="preserve">3 µM, DFC </w:t>
      </w:r>
      <w:r w:rsidR="00BF674E">
        <w:rPr>
          <w:rFonts w:cs="Calibri"/>
          <w:highlight w:val="yellow"/>
        </w:rPr>
        <w:t xml:space="preserve">at </w:t>
      </w:r>
      <w:r w:rsidRPr="00D8322E">
        <w:rPr>
          <w:rFonts w:cs="Calibri"/>
          <w:highlight w:val="yellow"/>
        </w:rPr>
        <w:t>0.2 µM</w:t>
      </w:r>
      <w:r w:rsidR="00BF674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and BCI </w:t>
      </w:r>
      <w:r w:rsidR="00BF674E">
        <w:rPr>
          <w:rFonts w:cs="Calibri"/>
          <w:highlight w:val="yellow"/>
        </w:rPr>
        <w:t xml:space="preserve">at </w:t>
      </w:r>
      <w:r w:rsidRPr="00D8322E">
        <w:rPr>
          <w:rFonts w:cs="Calibri"/>
          <w:highlight w:val="yellow"/>
        </w:rPr>
        <w:t>0.5 µM</w:t>
      </w:r>
      <w:r w:rsidR="00BF674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alone or in combinations. </w:t>
      </w:r>
      <w:r w:rsidR="00813D90" w:rsidRPr="00D8322E">
        <w:rPr>
          <w:rFonts w:cs="Calibri"/>
        </w:rPr>
        <w:t>Wherever appropriate</w:t>
      </w:r>
      <w:r w:rsidR="003C08FC" w:rsidRPr="00D8322E">
        <w:rPr>
          <w:rFonts w:cs="Calibri"/>
        </w:rPr>
        <w:t>,</w:t>
      </w:r>
      <w:r w:rsidR="00813D90" w:rsidRPr="00D8322E">
        <w:rPr>
          <w:rFonts w:cs="Calibri"/>
        </w:rPr>
        <w:t xml:space="preserve"> delete c-</w:t>
      </w:r>
      <w:proofErr w:type="spellStart"/>
      <w:r w:rsidR="00813D90" w:rsidRPr="00D8322E">
        <w:rPr>
          <w:rFonts w:cs="Calibri"/>
        </w:rPr>
        <w:t>Fos</w:t>
      </w:r>
      <w:proofErr w:type="spellEnd"/>
      <w:r w:rsidR="00813D90" w:rsidRPr="00D8322E">
        <w:rPr>
          <w:rFonts w:cs="Calibri"/>
        </w:rPr>
        <w:t xml:space="preserve"> by plating the cells with 4-hydroxytamoxifen (1 µg</w:t>
      </w:r>
      <w:r w:rsidR="005359B4" w:rsidRPr="00D8322E">
        <w:rPr>
          <w:rFonts w:cs="Calibri"/>
        </w:rPr>
        <w:t>/mL</w:t>
      </w:r>
      <w:r w:rsidR="00813D90" w:rsidRPr="00D8322E">
        <w:rPr>
          <w:rFonts w:cs="Calibri"/>
        </w:rPr>
        <w:t>) added to the methylcellulose.</w:t>
      </w:r>
    </w:p>
    <w:p w14:paraId="4A94E7C5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3A824880" w14:textId="1D1BE746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  <w:highlight w:val="yellow"/>
        </w:rPr>
        <w:t xml:space="preserve">After plating, put the plates in a large </w:t>
      </w:r>
      <w:r w:rsidR="005359B4" w:rsidRPr="00D8322E">
        <w:rPr>
          <w:rFonts w:cs="Calibri"/>
          <w:highlight w:val="yellow"/>
        </w:rPr>
        <w:t>Petri</w:t>
      </w:r>
      <w:r w:rsidRPr="00D8322E">
        <w:rPr>
          <w:rFonts w:cs="Calibri"/>
          <w:highlight w:val="yellow"/>
        </w:rPr>
        <w:t xml:space="preserve"> dish with one open dish containing 2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of sterile water in the middle. Cover the large </w:t>
      </w:r>
      <w:r w:rsidR="005359B4" w:rsidRPr="00D8322E">
        <w:rPr>
          <w:rFonts w:cs="Calibri"/>
          <w:highlight w:val="yellow"/>
        </w:rPr>
        <w:t>Petri</w:t>
      </w:r>
      <w:r w:rsidRPr="00D8322E">
        <w:rPr>
          <w:rFonts w:cs="Calibri"/>
          <w:highlight w:val="yellow"/>
        </w:rPr>
        <w:t xml:space="preserve"> dish and carefully incubate at </w:t>
      </w:r>
      <w:r w:rsidR="00D45D9C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37</w:t>
      </w:r>
      <w:r w:rsidR="00D45D9C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°C, 5% CO</w:t>
      </w:r>
      <w:r w:rsidRPr="00D8322E">
        <w:rPr>
          <w:rFonts w:cs="Calibri"/>
          <w:highlight w:val="yellow"/>
          <w:vertAlign w:val="subscript"/>
        </w:rPr>
        <w:t>2</w:t>
      </w:r>
      <w:r w:rsidRPr="00D8322E">
        <w:rPr>
          <w:rFonts w:cs="Calibri"/>
          <w:highlight w:val="yellow"/>
        </w:rPr>
        <w:t xml:space="preserve"> incubator.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Record </w:t>
      </w:r>
      <w:r w:rsidR="00D45D9C">
        <w:rPr>
          <w:rFonts w:cs="Calibri"/>
        </w:rPr>
        <w:t xml:space="preserve">the </w:t>
      </w:r>
      <w:r w:rsidRPr="00D8322E">
        <w:rPr>
          <w:rFonts w:cs="Calibri"/>
        </w:rPr>
        <w:t>colony numbers after one week of plating</w:t>
      </w:r>
      <w:r w:rsidR="002C6107" w:rsidRPr="00D8322E">
        <w:rPr>
          <w:rFonts w:cs="Calibri"/>
        </w:rPr>
        <w:t xml:space="preserve"> by counting </w:t>
      </w:r>
      <w:r w:rsidR="00D45D9C">
        <w:rPr>
          <w:rFonts w:cs="Calibri"/>
        </w:rPr>
        <w:t xml:space="preserve">the </w:t>
      </w:r>
      <w:r w:rsidR="002C6107" w:rsidRPr="00D8322E">
        <w:rPr>
          <w:rFonts w:cs="Calibri"/>
        </w:rPr>
        <w:t>total number of colonies under a microscope</w:t>
      </w:r>
      <w:r w:rsidRPr="00D8322E">
        <w:rPr>
          <w:rFonts w:cs="Calibri"/>
        </w:rPr>
        <w:t xml:space="preserve">. </w:t>
      </w:r>
    </w:p>
    <w:p w14:paraId="71162ED4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33242ACC" w14:textId="290151CE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Analyze a few colonies from appropriate plates for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</w:t>
      </w:r>
      <w:r w:rsidR="00AD7099" w:rsidRPr="00D8322E">
        <w:rPr>
          <w:rFonts w:cs="Calibri"/>
        </w:rPr>
        <w:t>os</w:t>
      </w:r>
      <w:proofErr w:type="spellEnd"/>
      <w:r w:rsidRPr="00D8322E">
        <w:rPr>
          <w:rFonts w:cs="Calibri"/>
        </w:rPr>
        <w:t xml:space="preserve"> deletion</w:t>
      </w:r>
      <w:r w:rsidR="00D45D9C" w:rsidRPr="00D45D9C">
        <w:rPr>
          <w:rFonts w:cs="Calibri"/>
        </w:rPr>
        <w:t xml:space="preserve"> </w:t>
      </w:r>
      <w:r w:rsidR="00D45D9C" w:rsidRPr="00D8322E">
        <w:rPr>
          <w:rFonts w:cs="Calibri"/>
        </w:rPr>
        <w:t>by PCR</w:t>
      </w:r>
      <w:r w:rsidRPr="00D8322E">
        <w:rPr>
          <w:rFonts w:cs="Calibri"/>
        </w:rPr>
        <w:t xml:space="preserve">. Collect the colonies by sucking </w:t>
      </w:r>
      <w:r w:rsidR="00D45D9C">
        <w:rPr>
          <w:rFonts w:cs="Calibri"/>
        </w:rPr>
        <w:t xml:space="preserve">them </w:t>
      </w:r>
      <w:r w:rsidRPr="00D8322E">
        <w:rPr>
          <w:rFonts w:cs="Calibri"/>
        </w:rPr>
        <w:t xml:space="preserve">with </w:t>
      </w:r>
      <w:r w:rsidR="00D45D9C">
        <w:rPr>
          <w:rFonts w:cs="Calibri"/>
        </w:rPr>
        <w:t xml:space="preserve">a </w:t>
      </w:r>
      <w:r w:rsidRPr="00D8322E">
        <w:rPr>
          <w:rFonts w:cs="Calibri"/>
        </w:rPr>
        <w:t xml:space="preserve">P1000 tip. Dislodge the cells in 500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D45D9C">
        <w:rPr>
          <w:rFonts w:cs="Calibri"/>
        </w:rPr>
        <w:t xml:space="preserve">of </w:t>
      </w:r>
      <w:r w:rsidRPr="00D8322E">
        <w:rPr>
          <w:rFonts w:cs="Calibri"/>
        </w:rPr>
        <w:t>1</w:t>
      </w:r>
      <w:r w:rsidR="00D45D9C">
        <w:rPr>
          <w:rFonts w:cs="Calibri"/>
        </w:rPr>
        <w:t>x</w:t>
      </w:r>
      <w:r w:rsidRPr="00D8322E">
        <w:rPr>
          <w:rFonts w:cs="Calibri"/>
        </w:rPr>
        <w:t xml:space="preserve"> PBS by washing the tip in the PBS multiple times. Spin the cell suspensions at </w:t>
      </w:r>
      <w:r w:rsidR="003525DB" w:rsidRPr="00D8322E">
        <w:rPr>
          <w:rFonts w:cs="Calibri"/>
        </w:rPr>
        <w:t>6</w:t>
      </w:r>
      <w:r w:rsidR="00D45D9C">
        <w:rPr>
          <w:rFonts w:cs="Calibri"/>
        </w:rPr>
        <w:t>,</w:t>
      </w:r>
      <w:r w:rsidR="003525DB" w:rsidRPr="00D8322E">
        <w:rPr>
          <w:rFonts w:cs="Calibri"/>
        </w:rPr>
        <w:t xml:space="preserve">000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for 1 </w:t>
      </w:r>
      <w:r w:rsidR="00205477" w:rsidRPr="00D8322E">
        <w:rPr>
          <w:rFonts w:cs="Calibri"/>
        </w:rPr>
        <w:t>min</w:t>
      </w:r>
      <w:r w:rsidRPr="00D8322E">
        <w:rPr>
          <w:rFonts w:cs="Calibri"/>
        </w:rPr>
        <w:t xml:space="preserve"> and extract the DNA from the cell pellet using </w:t>
      </w:r>
      <w:r w:rsidR="002C6107" w:rsidRPr="00D8322E">
        <w:rPr>
          <w:rFonts w:cs="Calibri"/>
        </w:rPr>
        <w:t>a genomic DNA isolation kit</w:t>
      </w:r>
      <w:r w:rsidR="00813D90" w:rsidRPr="00D8322E">
        <w:rPr>
          <w:rFonts w:cs="Calibri"/>
        </w:rPr>
        <w:t>.</w:t>
      </w:r>
    </w:p>
    <w:p w14:paraId="5C4482EF" w14:textId="77777777" w:rsidR="002F15D1" w:rsidRPr="00D8322E" w:rsidRDefault="002F15D1" w:rsidP="00CF6661">
      <w:pPr>
        <w:pStyle w:val="ListParagraph"/>
        <w:ind w:left="0"/>
        <w:jc w:val="both"/>
        <w:rPr>
          <w:rFonts w:cs="Calibri"/>
        </w:rPr>
      </w:pPr>
    </w:p>
    <w:p w14:paraId="3F9CF1FD" w14:textId="3097F623" w:rsidR="00356644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Use the genomic DNA for PCR using </w:t>
      </w:r>
      <w:r w:rsidR="00D45D9C">
        <w:rPr>
          <w:rFonts w:cs="Calibri"/>
        </w:rPr>
        <w:t xml:space="preserve">the </w:t>
      </w:r>
      <w:r w:rsidRPr="00D8322E">
        <w:rPr>
          <w:rFonts w:cs="Calibri"/>
        </w:rPr>
        <w:t xml:space="preserve">primers </w:t>
      </w:r>
      <w:r w:rsidR="00B21F08" w:rsidRPr="00D8322E">
        <w:rPr>
          <w:rFonts w:cs="Calibri"/>
        </w:rPr>
        <w:t>mFos-</w:t>
      </w:r>
      <w:r w:rsidRPr="00D8322E">
        <w:rPr>
          <w:rFonts w:cs="Calibri"/>
        </w:rPr>
        <w:t>FP3</w:t>
      </w:r>
      <w:r w:rsidR="00D45D9C">
        <w:rPr>
          <w:rFonts w:cs="Calibri"/>
        </w:rPr>
        <w:t xml:space="preserve"> and</w:t>
      </w:r>
      <w:r w:rsidRPr="00D8322E">
        <w:rPr>
          <w:rFonts w:cs="Calibri"/>
        </w:rPr>
        <w:t xml:space="preserve"> </w:t>
      </w:r>
      <w:r w:rsidR="00B21F08" w:rsidRPr="00D8322E">
        <w:rPr>
          <w:rFonts w:cs="Calibri"/>
        </w:rPr>
        <w:t>mFos-</w:t>
      </w:r>
      <w:r w:rsidRPr="00D8322E">
        <w:rPr>
          <w:rFonts w:cs="Calibri"/>
        </w:rPr>
        <w:t>RP5</w:t>
      </w:r>
      <w:r w:rsidR="00D45D9C">
        <w:rPr>
          <w:rFonts w:cs="Calibri"/>
        </w:rPr>
        <w:t>,</w:t>
      </w:r>
      <w:r w:rsidR="00B21F08" w:rsidRPr="00D8322E">
        <w:rPr>
          <w:rFonts w:cs="Calibri"/>
        </w:rPr>
        <w:t xml:space="preserve"> </w:t>
      </w:r>
      <w:r w:rsidRPr="00D8322E">
        <w:rPr>
          <w:rFonts w:cs="Calibri"/>
        </w:rPr>
        <w:t>as described</w:t>
      </w:r>
      <w:r w:rsidR="00B21F08" w:rsidRPr="00D8322E">
        <w:rPr>
          <w:rFonts w:cs="Calibri"/>
        </w:rPr>
        <w:t xml:space="preserve"> in</w:t>
      </w:r>
      <w:r w:rsidRPr="00D8322E">
        <w:rPr>
          <w:rFonts w:cs="Calibri"/>
        </w:rPr>
        <w:t xml:space="preserve"> </w:t>
      </w:r>
      <w:r w:rsidR="005030DD" w:rsidRPr="005030DD">
        <w:rPr>
          <w:rFonts w:cs="Calibri"/>
          <w:b/>
        </w:rPr>
        <w:t>Table 2</w:t>
      </w:r>
      <w:r w:rsidRPr="00D8322E">
        <w:rPr>
          <w:rFonts w:cs="Calibri"/>
        </w:rPr>
        <w:t xml:space="preserve">. </w:t>
      </w:r>
      <w:r w:rsidR="00250DAA" w:rsidRPr="00D8322E">
        <w:rPr>
          <w:rFonts w:cs="Calibri"/>
        </w:rPr>
        <w:t>Analyze the PCR products on a 2% agarose gel and image using a gel documentation system.</w:t>
      </w:r>
    </w:p>
    <w:p w14:paraId="305289A4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3B4243B0" w14:textId="19D46A68" w:rsidR="001D5297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t xml:space="preserve">For a graphic presentation of the colonies, </w:t>
      </w:r>
      <w:r w:rsidR="00897194" w:rsidRPr="00D8322E">
        <w:rPr>
          <w:rFonts w:cs="Calibri"/>
          <w:highlight w:val="yellow"/>
        </w:rPr>
        <w:t xml:space="preserve">stain </w:t>
      </w:r>
      <w:r w:rsidRPr="00D8322E">
        <w:rPr>
          <w:rFonts w:cs="Calibri"/>
          <w:highlight w:val="yellow"/>
        </w:rPr>
        <w:t>the colonies</w:t>
      </w:r>
      <w:r w:rsidR="00D45D9C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using Iodonitrotetrazolium chloride. Dissolve 10 mg of the Iodonitrotetrazolium chloride in 10</w:t>
      </w:r>
      <w:r w:rsidR="003C08FC" w:rsidRPr="00D8322E">
        <w:rPr>
          <w:rFonts w:cs="Calibri"/>
          <w:highlight w:val="yellow"/>
        </w:rPr>
        <w:t xml:space="preserve"> mL</w:t>
      </w:r>
      <w:r w:rsidRPr="00D8322E">
        <w:rPr>
          <w:rFonts w:cs="Calibri"/>
          <w:highlight w:val="yellow"/>
        </w:rPr>
        <w:t xml:space="preserve"> of water to obtain </w:t>
      </w:r>
      <w:r w:rsidR="00D45D9C">
        <w:rPr>
          <w:rFonts w:cs="Calibri"/>
          <w:highlight w:val="yellow"/>
        </w:rPr>
        <w:t xml:space="preserve">a </w:t>
      </w:r>
      <w:r w:rsidRPr="00D8322E">
        <w:rPr>
          <w:rFonts w:cs="Calibri"/>
          <w:highlight w:val="yellow"/>
        </w:rPr>
        <w:t>1</w:t>
      </w:r>
      <w:r w:rsidR="0062187C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mg</w:t>
      </w:r>
      <w:r w:rsidR="005359B4" w:rsidRPr="00D8322E">
        <w:rPr>
          <w:rFonts w:cs="Calibri"/>
          <w:highlight w:val="yellow"/>
        </w:rPr>
        <w:t>/mL</w:t>
      </w:r>
      <w:r w:rsidRPr="00D8322E">
        <w:rPr>
          <w:rFonts w:cs="Calibri"/>
          <w:highlight w:val="yellow"/>
        </w:rPr>
        <w:t xml:space="preserve"> solution. </w:t>
      </w:r>
      <w:r w:rsidR="00813D90" w:rsidRPr="00D8322E">
        <w:rPr>
          <w:rFonts w:cs="Calibri"/>
          <w:highlight w:val="yellow"/>
        </w:rPr>
        <w:t>F</w:t>
      </w:r>
      <w:r w:rsidRPr="00D8322E">
        <w:rPr>
          <w:rFonts w:cs="Calibri"/>
          <w:highlight w:val="yellow"/>
        </w:rPr>
        <w:t xml:space="preserve">ilter sterilize </w:t>
      </w:r>
      <w:r w:rsidR="00813D90" w:rsidRPr="00D8322E">
        <w:rPr>
          <w:rFonts w:cs="Calibri"/>
          <w:highlight w:val="yellow"/>
        </w:rPr>
        <w:t>the solution</w:t>
      </w:r>
      <w:r w:rsidRPr="00D8322E">
        <w:rPr>
          <w:rFonts w:cs="Calibri"/>
          <w:highlight w:val="yellow"/>
        </w:rPr>
        <w:t xml:space="preserve"> using a </w:t>
      </w:r>
      <w:proofErr w:type="spellStart"/>
      <w:r w:rsidR="00D45D9C">
        <w:rPr>
          <w:rFonts w:cs="Calibri"/>
          <w:highlight w:val="yellow"/>
        </w:rPr>
        <w:t>Lu</w:t>
      </w:r>
      <w:r w:rsidRPr="00D8322E">
        <w:rPr>
          <w:rFonts w:cs="Calibri"/>
          <w:highlight w:val="yellow"/>
        </w:rPr>
        <w:t>er</w:t>
      </w:r>
      <w:proofErr w:type="spellEnd"/>
      <w:r w:rsidRPr="00D8322E">
        <w:rPr>
          <w:rFonts w:cs="Calibri"/>
          <w:highlight w:val="yellow"/>
        </w:rPr>
        <w:t xml:space="preserve"> lock </w:t>
      </w:r>
      <w:r w:rsidR="00D45D9C">
        <w:rPr>
          <w:rFonts w:cs="Calibri"/>
          <w:highlight w:val="yellow"/>
        </w:rPr>
        <w:t xml:space="preserve">with a </w:t>
      </w:r>
      <w:r w:rsidRPr="00D8322E">
        <w:rPr>
          <w:rFonts w:cs="Calibri"/>
          <w:highlight w:val="yellow"/>
        </w:rPr>
        <w:t>0.2</w:t>
      </w:r>
      <w:r w:rsidR="00D45D9C">
        <w:rPr>
          <w:rFonts w:cs="Calibri"/>
          <w:highlight w:val="yellow"/>
        </w:rPr>
        <w:t>-</w:t>
      </w:r>
      <w:r w:rsidRPr="00D8322E">
        <w:rPr>
          <w:rFonts w:cs="Calibri"/>
          <w:highlight w:val="yellow"/>
        </w:rPr>
        <w:t>µ</w:t>
      </w:r>
      <w:r w:rsidR="003171E1">
        <w:rPr>
          <w:rFonts w:cs="Calibri"/>
          <w:highlight w:val="yellow"/>
        </w:rPr>
        <w:t>m</w:t>
      </w:r>
      <w:r w:rsidRPr="00D8322E">
        <w:rPr>
          <w:rFonts w:cs="Calibri"/>
          <w:highlight w:val="yellow"/>
        </w:rPr>
        <w:t xml:space="preserve"> filter attached to a 10</w:t>
      </w:r>
      <w:r w:rsidR="00D45D9C">
        <w:rPr>
          <w:rFonts w:cs="Calibri"/>
          <w:highlight w:val="yellow"/>
        </w:rPr>
        <w:t>-</w:t>
      </w:r>
      <w:r w:rsidR="003C08FC" w:rsidRPr="00D8322E">
        <w:rPr>
          <w:rFonts w:cs="Calibri"/>
          <w:highlight w:val="yellow"/>
        </w:rPr>
        <w:t>mL</w:t>
      </w:r>
      <w:r w:rsidRPr="00D8322E">
        <w:rPr>
          <w:rFonts w:cs="Calibri"/>
          <w:highlight w:val="yellow"/>
        </w:rPr>
        <w:t xml:space="preserve"> syringe under sterile conditions in a tissue culture hood. </w:t>
      </w:r>
    </w:p>
    <w:p w14:paraId="434605A4" w14:textId="77777777" w:rsidR="001D5297" w:rsidRPr="00D8322E" w:rsidRDefault="001D5297" w:rsidP="00CF6661">
      <w:pPr>
        <w:pStyle w:val="ListParagraph"/>
        <w:ind w:left="0"/>
        <w:jc w:val="both"/>
        <w:rPr>
          <w:rFonts w:cs="Calibri"/>
          <w:highlight w:val="yellow"/>
        </w:rPr>
      </w:pPr>
    </w:p>
    <w:p w14:paraId="6ED5E54F" w14:textId="5A2A2597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highlight w:val="yellow"/>
        </w:rPr>
      </w:pPr>
      <w:r w:rsidRPr="00D8322E">
        <w:rPr>
          <w:rFonts w:cs="Calibri"/>
          <w:highlight w:val="yellow"/>
        </w:rPr>
        <w:lastRenderedPageBreak/>
        <w:t>In the tissue culture hood</w:t>
      </w:r>
      <w:r w:rsidR="003C08FC" w:rsidRPr="00D8322E">
        <w:rPr>
          <w:rFonts w:cs="Calibri"/>
          <w:highlight w:val="yellow"/>
        </w:rPr>
        <w:t>,</w:t>
      </w:r>
      <w:r w:rsidRPr="00D8322E">
        <w:rPr>
          <w:rFonts w:cs="Calibri"/>
          <w:highlight w:val="yellow"/>
        </w:rPr>
        <w:t xml:space="preserve"> add 100 </w:t>
      </w:r>
      <w:r w:rsidR="003C08FC" w:rsidRPr="00D8322E">
        <w:rPr>
          <w:rFonts w:cs="Calibri"/>
          <w:highlight w:val="yellow"/>
        </w:rPr>
        <w:t>µL</w:t>
      </w:r>
      <w:r w:rsidRPr="00D8322E">
        <w:rPr>
          <w:rFonts w:cs="Calibri"/>
          <w:highlight w:val="yellow"/>
        </w:rPr>
        <w:t xml:space="preserve"> of staining solution dropwise around the CFU plate</w:t>
      </w:r>
      <w:r w:rsidR="00D45D9C">
        <w:rPr>
          <w:rFonts w:cs="Calibri"/>
          <w:highlight w:val="yellow"/>
        </w:rPr>
        <w:t>;</w:t>
      </w:r>
      <w:r w:rsidRPr="00D8322E">
        <w:rPr>
          <w:rFonts w:cs="Calibri"/>
          <w:highlight w:val="yellow"/>
        </w:rPr>
        <w:t xml:space="preserve"> </w:t>
      </w:r>
      <w:r w:rsidR="00D45D9C">
        <w:rPr>
          <w:rFonts w:cs="Calibri"/>
          <w:highlight w:val="yellow"/>
        </w:rPr>
        <w:t xml:space="preserve">be </w:t>
      </w:r>
      <w:r w:rsidRPr="00D8322E">
        <w:rPr>
          <w:rFonts w:cs="Calibri"/>
          <w:highlight w:val="yellow"/>
        </w:rPr>
        <w:t>careful not to slide or disturb colonies.</w:t>
      </w:r>
      <w:r w:rsidR="001D5297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 xml:space="preserve">Incubate </w:t>
      </w:r>
      <w:r w:rsidR="00A7702D">
        <w:rPr>
          <w:rFonts w:cs="Calibri"/>
          <w:highlight w:val="yellow"/>
        </w:rPr>
        <w:t xml:space="preserve">the </w:t>
      </w:r>
      <w:r w:rsidRPr="00D8322E">
        <w:rPr>
          <w:rFonts w:cs="Calibri"/>
          <w:highlight w:val="yellow"/>
        </w:rPr>
        <w:t>plates overnight in a 37</w:t>
      </w:r>
      <w:r w:rsidR="00A7702D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°C, 5% CO</w:t>
      </w:r>
      <w:r w:rsidRPr="00D8322E">
        <w:rPr>
          <w:rFonts w:cs="Calibri"/>
          <w:highlight w:val="yellow"/>
          <w:vertAlign w:val="subscript"/>
        </w:rPr>
        <w:t>2</w:t>
      </w:r>
      <w:r w:rsidRPr="00D8322E">
        <w:rPr>
          <w:rFonts w:cs="Calibri"/>
          <w:highlight w:val="yellow"/>
        </w:rPr>
        <w:t xml:space="preserve"> cell culture incubator. The colonies will turn dark reddish brown.</w:t>
      </w:r>
      <w:r w:rsidR="00356644" w:rsidRPr="00D8322E">
        <w:rPr>
          <w:rFonts w:cs="Calibri"/>
          <w:highlight w:val="yellow"/>
        </w:rPr>
        <w:t xml:space="preserve"> </w:t>
      </w:r>
      <w:r w:rsidRPr="00D8322E">
        <w:rPr>
          <w:rFonts w:cs="Calibri"/>
          <w:highlight w:val="yellow"/>
        </w:rPr>
        <w:t>Using a white background in the sterile tissue culture hood, take photos of the stained CFU plate.</w:t>
      </w:r>
    </w:p>
    <w:p w14:paraId="6CFB263F" w14:textId="77777777" w:rsidR="002A5649" w:rsidRPr="00D8322E" w:rsidRDefault="002A5649" w:rsidP="00CF6661">
      <w:pPr>
        <w:pStyle w:val="ListParagraph"/>
        <w:ind w:left="0"/>
        <w:jc w:val="both"/>
        <w:rPr>
          <w:rFonts w:cs="Calibri"/>
        </w:rPr>
      </w:pPr>
    </w:p>
    <w:p w14:paraId="4CA70BD0" w14:textId="564730BD" w:rsidR="00165708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</w:rPr>
        <w:t>Transplantation and Mortality Assay</w:t>
      </w:r>
    </w:p>
    <w:p w14:paraId="62F77E76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3D466F07" w14:textId="21CFF7EE" w:rsidR="004D77D2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Lethally </w:t>
      </w:r>
      <w:r w:rsidR="002C6107" w:rsidRPr="00D8322E">
        <w:rPr>
          <w:rFonts w:cs="Calibri"/>
        </w:rPr>
        <w:t>i</w:t>
      </w:r>
      <w:r w:rsidRPr="00D8322E">
        <w:rPr>
          <w:rFonts w:cs="Calibri"/>
        </w:rPr>
        <w:t xml:space="preserve">rradiate the mice with split radiation </w:t>
      </w:r>
      <w:r w:rsidR="0062187C" w:rsidRPr="00D8322E">
        <w:rPr>
          <w:rFonts w:cs="Calibri"/>
        </w:rPr>
        <w:t>using</w:t>
      </w:r>
      <w:r w:rsidR="005359B4" w:rsidRPr="00D8322E">
        <w:rPr>
          <w:rFonts w:cs="Calibri"/>
        </w:rPr>
        <w:t xml:space="preserve"> </w:t>
      </w:r>
      <w:r w:rsidR="00391D24">
        <w:rPr>
          <w:rFonts w:cs="Calibri"/>
        </w:rPr>
        <w:t xml:space="preserve">a </w:t>
      </w:r>
      <w:r w:rsidRPr="00D8322E">
        <w:rPr>
          <w:rFonts w:cs="Calibri"/>
        </w:rPr>
        <w:t>137</w:t>
      </w:r>
      <w:r w:rsidR="00813D9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Cs-based Gamma-ray at a dosage of 7.0 </w:t>
      </w:r>
      <w:proofErr w:type="spellStart"/>
      <w:r w:rsidRPr="00D8322E">
        <w:rPr>
          <w:rFonts w:cs="Calibri"/>
        </w:rPr>
        <w:t>G</w:t>
      </w:r>
      <w:r w:rsidR="006809A3">
        <w:rPr>
          <w:rFonts w:cs="Calibri"/>
        </w:rPr>
        <w:t>y</w:t>
      </w:r>
      <w:proofErr w:type="spellEnd"/>
      <w:r w:rsidRPr="00D8322E">
        <w:rPr>
          <w:rFonts w:cs="Calibri"/>
        </w:rPr>
        <w:t xml:space="preserve"> followed by 4.75 </w:t>
      </w:r>
      <w:proofErr w:type="spellStart"/>
      <w:r w:rsidRPr="00D8322E">
        <w:rPr>
          <w:rFonts w:cs="Calibri"/>
        </w:rPr>
        <w:t>Gy</w:t>
      </w:r>
      <w:proofErr w:type="spellEnd"/>
      <w:r w:rsidRPr="00D8322E">
        <w:rPr>
          <w:rFonts w:cs="Calibri"/>
        </w:rPr>
        <w:t xml:space="preserve"> (0.5 </w:t>
      </w:r>
      <w:proofErr w:type="spellStart"/>
      <w:r w:rsidRPr="00D8322E">
        <w:rPr>
          <w:rFonts w:cs="Calibri"/>
        </w:rPr>
        <w:t>Gy</w:t>
      </w:r>
      <w:proofErr w:type="spellEnd"/>
      <w:r w:rsidRPr="00D8322E">
        <w:rPr>
          <w:rFonts w:cs="Calibri"/>
        </w:rPr>
        <w:t>/min)</w:t>
      </w:r>
      <w:r w:rsidR="00391D24">
        <w:rPr>
          <w:rFonts w:cs="Calibri"/>
        </w:rPr>
        <w:t>,</w:t>
      </w:r>
      <w:r w:rsidRPr="00D8322E">
        <w:rPr>
          <w:rFonts w:cs="Calibri"/>
        </w:rPr>
        <w:t xml:space="preserve"> 3 h apart before </w:t>
      </w:r>
      <w:r w:rsidR="00391D24">
        <w:rPr>
          <w:rFonts w:cs="Calibri"/>
        </w:rPr>
        <w:t xml:space="preserve">the </w:t>
      </w:r>
      <w:r w:rsidRPr="00D8322E">
        <w:rPr>
          <w:rFonts w:cs="Calibri"/>
        </w:rPr>
        <w:t>transplant.</w:t>
      </w:r>
    </w:p>
    <w:p w14:paraId="3A69A336" w14:textId="77777777" w:rsidR="004D77D2" w:rsidRPr="00D8322E" w:rsidRDefault="004D77D2" w:rsidP="00CF6661">
      <w:pPr>
        <w:pStyle w:val="ListParagraph"/>
        <w:ind w:left="0"/>
        <w:jc w:val="both"/>
        <w:rPr>
          <w:rFonts w:cs="Calibri"/>
        </w:rPr>
      </w:pPr>
    </w:p>
    <w:p w14:paraId="1CBACD00" w14:textId="0C33D2D3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Transplant 4</w:t>
      </w:r>
      <w:r w:rsidR="002C6107" w:rsidRPr="00D8322E">
        <w:rPr>
          <w:rFonts w:cs="Calibri"/>
        </w:rPr>
        <w:t xml:space="preserve"> x 10</w:t>
      </w:r>
      <w:r w:rsidR="002C6107" w:rsidRPr="00D8322E">
        <w:rPr>
          <w:rFonts w:cs="Calibri"/>
          <w:vertAlign w:val="superscript"/>
        </w:rPr>
        <w:t>4</w:t>
      </w:r>
      <w:r w:rsidR="002C6107" w:rsidRPr="00D8322E">
        <w:rPr>
          <w:rFonts w:cs="Calibri"/>
        </w:rPr>
        <w:t xml:space="preserve"> </w:t>
      </w:r>
      <w:r w:rsidRPr="00D8322E">
        <w:rPr>
          <w:rFonts w:cs="Calibri"/>
        </w:rPr>
        <w:t>unsorted YFP</w:t>
      </w:r>
      <w:r w:rsidR="00391D24">
        <w:rPr>
          <w:rFonts w:cs="Calibri"/>
        </w:rPr>
        <w:t>-</w:t>
      </w:r>
      <w:r w:rsidRPr="00D8322E">
        <w:rPr>
          <w:rFonts w:cs="Calibri"/>
        </w:rPr>
        <w:t xml:space="preserve">positive (calculated based on the percentage of YFP) cells with </w:t>
      </w:r>
      <w:r w:rsidR="00813D90" w:rsidRPr="00D8322E">
        <w:rPr>
          <w:rFonts w:cs="Calibri"/>
        </w:rPr>
        <w:t>3 x 10</w:t>
      </w:r>
      <w:r w:rsidR="00813D90" w:rsidRPr="00D8322E">
        <w:rPr>
          <w:rFonts w:cs="Calibri"/>
          <w:vertAlign w:val="superscript"/>
        </w:rPr>
        <w:t>5</w:t>
      </w:r>
      <w:r w:rsidR="00813D9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normal </w:t>
      </w:r>
      <w:r w:rsidR="00391D24">
        <w:rPr>
          <w:rFonts w:cs="Calibri"/>
        </w:rPr>
        <w:t>bone marrow</w:t>
      </w:r>
      <w:r w:rsidRPr="00D8322E">
        <w:rPr>
          <w:rFonts w:cs="Calibri"/>
        </w:rPr>
        <w:t xml:space="preserve"> cells as a carrier into each mouse through tail vein injection.</w:t>
      </w:r>
    </w:p>
    <w:p w14:paraId="3AB367F3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38820985" w14:textId="3B2B9263" w:rsidR="00620B97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After one week of transplantation, determine the engraftment by analyzing the YFP</w:t>
      </w:r>
      <w:r w:rsidR="00391D24">
        <w:rPr>
          <w:rFonts w:cs="Calibri"/>
        </w:rPr>
        <w:t>-</w:t>
      </w:r>
      <w:r w:rsidRPr="00D8322E">
        <w:rPr>
          <w:rFonts w:cs="Calibri"/>
        </w:rPr>
        <w:t xml:space="preserve">positive cells from the peripheral blood using FACS. </w:t>
      </w:r>
    </w:p>
    <w:p w14:paraId="079EA68F" w14:textId="77777777" w:rsidR="00165708" w:rsidRPr="0078034B" w:rsidRDefault="00165708" w:rsidP="00CF6661">
      <w:pPr>
        <w:pStyle w:val="ListParagraph"/>
        <w:ind w:left="0"/>
        <w:jc w:val="both"/>
        <w:rPr>
          <w:rFonts w:cs="Calibri"/>
        </w:rPr>
      </w:pPr>
    </w:p>
    <w:p w14:paraId="6911E2DD" w14:textId="1E7355E3" w:rsidR="00165708" w:rsidRPr="0078034B" w:rsidRDefault="0078034B" w:rsidP="00CF6661">
      <w:pPr>
        <w:numPr>
          <w:ilvl w:val="1"/>
          <w:numId w:val="34"/>
        </w:numPr>
        <w:jc w:val="both"/>
        <w:rPr>
          <w:rFonts w:cs="Calibri"/>
        </w:rPr>
      </w:pPr>
      <w:r w:rsidRPr="00D50F25">
        <w:rPr>
          <w:rFonts w:cs="Calibri"/>
        </w:rPr>
        <w:t>Perform a t</w:t>
      </w:r>
      <w:r w:rsidR="005423E9" w:rsidRPr="00D50F25">
        <w:rPr>
          <w:rFonts w:cs="Calibri"/>
        </w:rPr>
        <w:t xml:space="preserve">ail </w:t>
      </w:r>
      <w:r w:rsidRPr="00D50F25">
        <w:rPr>
          <w:rFonts w:cs="Calibri"/>
        </w:rPr>
        <w:t>v</w:t>
      </w:r>
      <w:r w:rsidR="005423E9" w:rsidRPr="00D50F25">
        <w:rPr>
          <w:rFonts w:cs="Calibri"/>
        </w:rPr>
        <w:t>ein bleed and FACS analysis</w:t>
      </w:r>
      <w:r w:rsidRPr="00D50F25">
        <w:rPr>
          <w:rFonts w:cs="Calibri"/>
        </w:rPr>
        <w:t>.</w:t>
      </w:r>
    </w:p>
    <w:p w14:paraId="2CE371D3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0E8A402B" w14:textId="3DC79672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Warm the cage of mice under a heat lamp with caution not to overheat or burn them.</w:t>
      </w:r>
    </w:p>
    <w:p w14:paraId="60606A34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0A38EFD" w14:textId="653C5B1C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Restrain </w:t>
      </w:r>
      <w:r w:rsidR="00391D24">
        <w:rPr>
          <w:rFonts w:cs="Calibri"/>
        </w:rPr>
        <w:t>a</w:t>
      </w:r>
      <w:r w:rsidRPr="00D8322E">
        <w:rPr>
          <w:rFonts w:cs="Calibri"/>
        </w:rPr>
        <w:t xml:space="preserve"> mouse in a mouse restrainer and nick the tail vein with a sterile blade.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>Gently milk the tail from anterior to posterior</w:t>
      </w:r>
      <w:r w:rsidR="00391D24">
        <w:rPr>
          <w:rFonts w:cs="Calibri"/>
        </w:rPr>
        <w:t>,</w:t>
      </w:r>
      <w:r w:rsidRPr="00D8322E">
        <w:rPr>
          <w:rFonts w:cs="Calibri"/>
        </w:rPr>
        <w:t xml:space="preserve"> allowing a blood drop to accumulate.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Collect </w:t>
      </w:r>
      <w:r w:rsidR="00391D24">
        <w:rPr>
          <w:rFonts w:cs="Calibri"/>
        </w:rPr>
        <w:t xml:space="preserve">the </w:t>
      </w:r>
      <w:r w:rsidRPr="00D8322E">
        <w:rPr>
          <w:rFonts w:cs="Calibri"/>
        </w:rPr>
        <w:t>blood with a heparinized capillary tube until it is filled (collect around 75</w:t>
      </w:r>
      <w:r w:rsidR="008C09CF" w:rsidRPr="00D8322E">
        <w:rPr>
          <w:rFonts w:cs="Calibri"/>
        </w:rPr>
        <w:t xml:space="preserve"> </w:t>
      </w:r>
      <w:r w:rsidR="00391D24">
        <w:rPr>
          <w:rFonts w:cs="Calibri"/>
        </w:rPr>
        <w:t>-</w:t>
      </w:r>
      <w:r w:rsidRPr="00D8322E">
        <w:rPr>
          <w:rFonts w:cs="Calibri"/>
        </w:rPr>
        <w:t xml:space="preserve"> 100</w:t>
      </w:r>
      <w:r w:rsidR="008C09CF"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>).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>Plunge the blood from the filled capillary tube into a blood collection tube containing EDTA</w:t>
      </w:r>
      <w:r w:rsidR="00391D24">
        <w:rPr>
          <w:rFonts w:cs="Calibri"/>
        </w:rPr>
        <w:t xml:space="preserve"> and</w:t>
      </w:r>
      <w:r w:rsidRPr="00D8322E">
        <w:rPr>
          <w:rFonts w:cs="Calibri"/>
        </w:rPr>
        <w:t xml:space="preserve"> mix well.</w:t>
      </w:r>
    </w:p>
    <w:p w14:paraId="1D0A4804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19A07BE" w14:textId="0EEF4963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Lyse the RBCs by adding 30</w:t>
      </w:r>
      <w:r w:rsidR="00391D24">
        <w:rPr>
          <w:rFonts w:cs="Calibri"/>
        </w:rPr>
        <w:t xml:space="preserve"> </w:t>
      </w:r>
      <w:r w:rsidRPr="00D8322E">
        <w:rPr>
          <w:rFonts w:cs="Calibri"/>
        </w:rPr>
        <w:t>-</w:t>
      </w:r>
      <w:r w:rsidR="00391D24">
        <w:rPr>
          <w:rFonts w:cs="Calibri"/>
        </w:rPr>
        <w:t xml:space="preserve"> </w:t>
      </w:r>
      <w:r w:rsidRPr="00D8322E">
        <w:rPr>
          <w:rFonts w:cs="Calibri"/>
        </w:rPr>
        <w:t>40</w:t>
      </w:r>
      <w:r w:rsidR="008C09CF"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blood to 3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</w:t>
      </w:r>
      <w:r w:rsidR="00391D24">
        <w:rPr>
          <w:rFonts w:cs="Calibri"/>
        </w:rPr>
        <w:t xml:space="preserve">of </w:t>
      </w:r>
      <w:r w:rsidRPr="00D8322E">
        <w:rPr>
          <w:rFonts w:cs="Calibri"/>
        </w:rPr>
        <w:t>1</w:t>
      </w:r>
      <w:r w:rsidR="00391D24">
        <w:rPr>
          <w:rFonts w:cs="Calibri"/>
        </w:rPr>
        <w:t>x</w:t>
      </w:r>
      <w:r w:rsidRPr="00D8322E">
        <w:rPr>
          <w:rFonts w:cs="Calibri"/>
        </w:rPr>
        <w:t xml:space="preserve"> RBC </w:t>
      </w:r>
      <w:r w:rsidR="00391D24" w:rsidRPr="00D8322E">
        <w:rPr>
          <w:rFonts w:cs="Calibri"/>
        </w:rPr>
        <w:t>lysis buffer</w:t>
      </w:r>
      <w:r w:rsidRPr="00D8322E">
        <w:rPr>
          <w:rFonts w:cs="Calibri"/>
        </w:rPr>
        <w:t xml:space="preserve"> (150 mM </w:t>
      </w:r>
      <w:r w:rsidR="00813D90" w:rsidRPr="00D8322E">
        <w:rPr>
          <w:rFonts w:cs="Calibri"/>
        </w:rPr>
        <w:t>a</w:t>
      </w:r>
      <w:r w:rsidRPr="00D8322E">
        <w:rPr>
          <w:rFonts w:cs="Calibri"/>
        </w:rPr>
        <w:t xml:space="preserve">mmonium </w:t>
      </w:r>
      <w:r w:rsidR="00391D24">
        <w:rPr>
          <w:rFonts w:cs="Calibri"/>
        </w:rPr>
        <w:t>c</w:t>
      </w:r>
      <w:r w:rsidRPr="00D8322E">
        <w:rPr>
          <w:rFonts w:cs="Calibri"/>
        </w:rPr>
        <w:t>hloride, 10</w:t>
      </w:r>
      <w:r w:rsidR="00813D9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mM </w:t>
      </w:r>
      <w:r w:rsidR="00813D90" w:rsidRPr="00D8322E">
        <w:rPr>
          <w:rFonts w:cs="Calibri"/>
        </w:rPr>
        <w:t>p</w:t>
      </w:r>
      <w:r w:rsidRPr="00D8322E">
        <w:rPr>
          <w:rFonts w:cs="Calibri"/>
        </w:rPr>
        <w:t xml:space="preserve">otassium </w:t>
      </w:r>
      <w:r w:rsidR="00813D90" w:rsidRPr="00D8322E">
        <w:rPr>
          <w:rFonts w:cs="Calibri"/>
        </w:rPr>
        <w:t>b</w:t>
      </w:r>
      <w:r w:rsidRPr="00D8322E">
        <w:rPr>
          <w:rFonts w:cs="Calibri"/>
        </w:rPr>
        <w:t>icarbonate, and 0.13 mM EDTA). Mix well</w:t>
      </w:r>
      <w:r w:rsidR="00391D24">
        <w:rPr>
          <w:rFonts w:cs="Calibri"/>
        </w:rPr>
        <w:t>,</w:t>
      </w:r>
      <w:r w:rsidRPr="00D8322E">
        <w:rPr>
          <w:rFonts w:cs="Calibri"/>
        </w:rPr>
        <w:t xml:space="preserve"> inverting </w:t>
      </w:r>
      <w:r w:rsidR="003171E1">
        <w:rPr>
          <w:rFonts w:cs="Calibri"/>
        </w:rPr>
        <w:t xml:space="preserve">the tube </w:t>
      </w:r>
      <w:r w:rsidRPr="00D8322E">
        <w:rPr>
          <w:rFonts w:cs="Calibri"/>
        </w:rPr>
        <w:t>multiple times.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>Incubate at room temperature for 10</w:t>
      </w:r>
      <w:r w:rsidR="00391D24">
        <w:rPr>
          <w:rFonts w:cs="Calibri"/>
        </w:rPr>
        <w:t xml:space="preserve"> </w:t>
      </w:r>
      <w:r w:rsidRPr="00D8322E">
        <w:rPr>
          <w:rFonts w:cs="Calibri"/>
        </w:rPr>
        <w:t>-</w:t>
      </w:r>
      <w:r w:rsidR="00391D24">
        <w:rPr>
          <w:rFonts w:cs="Calibri"/>
        </w:rPr>
        <w:t xml:space="preserve"> </w:t>
      </w:r>
      <w:r w:rsidRPr="00D8322E">
        <w:rPr>
          <w:rFonts w:cs="Calibri"/>
        </w:rPr>
        <w:t xml:space="preserve">15 </w:t>
      </w:r>
      <w:r w:rsidR="00205477" w:rsidRPr="00D8322E">
        <w:rPr>
          <w:rFonts w:cs="Calibri"/>
        </w:rPr>
        <w:t>min</w:t>
      </w:r>
      <w:r w:rsidRPr="00D8322E">
        <w:rPr>
          <w:rFonts w:cs="Calibri"/>
        </w:rPr>
        <w:t>.</w:t>
      </w:r>
      <w:r w:rsidR="001D5297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Spin at </w:t>
      </w:r>
      <w:r w:rsidR="003525DB" w:rsidRPr="00D8322E">
        <w:rPr>
          <w:rFonts w:cs="Calibri"/>
        </w:rPr>
        <w:t>1</w:t>
      </w:r>
      <w:r w:rsidR="00391D24">
        <w:rPr>
          <w:rFonts w:cs="Calibri"/>
        </w:rPr>
        <w:t>,</w:t>
      </w:r>
      <w:r w:rsidR="003525DB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at 4</w:t>
      </w:r>
      <w:r w:rsidR="00391D24">
        <w:rPr>
          <w:rFonts w:cs="Calibri"/>
        </w:rPr>
        <w:t xml:space="preserve"> </w:t>
      </w:r>
      <w:r w:rsidRPr="00D8322E">
        <w:rPr>
          <w:rFonts w:cs="Calibri"/>
        </w:rPr>
        <w:t xml:space="preserve">°C for 5 </w:t>
      </w:r>
      <w:r w:rsidR="00205477" w:rsidRPr="00D8322E">
        <w:rPr>
          <w:rFonts w:cs="Calibri"/>
        </w:rPr>
        <w:t>min</w:t>
      </w:r>
      <w:r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Remove </w:t>
      </w:r>
      <w:r w:rsidR="00391D24">
        <w:rPr>
          <w:rFonts w:cs="Calibri"/>
        </w:rPr>
        <w:t xml:space="preserve">the </w:t>
      </w:r>
      <w:r w:rsidRPr="00D8322E">
        <w:rPr>
          <w:rFonts w:cs="Calibri"/>
        </w:rPr>
        <w:t xml:space="preserve">supernatant </w:t>
      </w:r>
      <w:r w:rsidR="005030DD" w:rsidRPr="005030DD">
        <w:rPr>
          <w:rFonts w:cs="Calibri"/>
          <w:i/>
        </w:rPr>
        <w:t>via</w:t>
      </w:r>
      <w:r w:rsidRPr="00D8322E">
        <w:rPr>
          <w:rFonts w:cs="Calibri"/>
        </w:rPr>
        <w:t xml:space="preserve"> </w:t>
      </w:r>
      <w:r w:rsidR="00391D24">
        <w:rPr>
          <w:rFonts w:cs="Calibri"/>
        </w:rPr>
        <w:t xml:space="preserve">a </w:t>
      </w:r>
      <w:r w:rsidRPr="00D8322E">
        <w:rPr>
          <w:rFonts w:cs="Calibri"/>
        </w:rPr>
        <w:t xml:space="preserve">vacuum and suspend </w:t>
      </w:r>
      <w:r w:rsidR="00391D24">
        <w:rPr>
          <w:rFonts w:cs="Calibri"/>
        </w:rPr>
        <w:t xml:space="preserve">the </w:t>
      </w:r>
      <w:r w:rsidRPr="00D8322E">
        <w:rPr>
          <w:rFonts w:cs="Calibri"/>
        </w:rPr>
        <w:t>pellet in 2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</w:t>
      </w:r>
      <w:r w:rsidR="00391D24">
        <w:rPr>
          <w:rFonts w:cs="Calibri"/>
        </w:rPr>
        <w:t xml:space="preserve">of </w:t>
      </w:r>
      <w:r w:rsidRPr="00D8322E">
        <w:rPr>
          <w:rFonts w:cs="Calibri"/>
        </w:rPr>
        <w:t>1</w:t>
      </w:r>
      <w:r w:rsidR="00391D24">
        <w:rPr>
          <w:rFonts w:cs="Calibri"/>
        </w:rPr>
        <w:t>x</w:t>
      </w:r>
      <w:r w:rsidRPr="00D8322E">
        <w:rPr>
          <w:rFonts w:cs="Calibri"/>
        </w:rPr>
        <w:t xml:space="preserve"> PBS for a wash.</w:t>
      </w:r>
    </w:p>
    <w:p w14:paraId="4BB5404E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02939B3E" w14:textId="66F1776C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Spin at </w:t>
      </w:r>
      <w:r w:rsidR="003525DB" w:rsidRPr="00D8322E">
        <w:rPr>
          <w:rFonts w:cs="Calibri"/>
        </w:rPr>
        <w:t>1</w:t>
      </w:r>
      <w:r w:rsidR="00391D24">
        <w:rPr>
          <w:rFonts w:cs="Calibri"/>
        </w:rPr>
        <w:t>,</w:t>
      </w:r>
      <w:r w:rsidR="003525DB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at 4</w:t>
      </w:r>
      <w:r w:rsidR="00391D24">
        <w:rPr>
          <w:rFonts w:cs="Calibri"/>
        </w:rPr>
        <w:t xml:space="preserve"> </w:t>
      </w:r>
      <w:r w:rsidRPr="00D8322E">
        <w:rPr>
          <w:rFonts w:cs="Calibri"/>
        </w:rPr>
        <w:t xml:space="preserve">°C for 5 </w:t>
      </w:r>
      <w:r w:rsidR="00205477" w:rsidRPr="00D8322E">
        <w:rPr>
          <w:rFonts w:cs="Calibri"/>
        </w:rPr>
        <w:t>min</w:t>
      </w:r>
      <w:r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Remove </w:t>
      </w:r>
      <w:r w:rsidR="00391D24">
        <w:rPr>
          <w:rFonts w:cs="Calibri"/>
        </w:rPr>
        <w:t xml:space="preserve">the </w:t>
      </w:r>
      <w:r w:rsidRPr="00D8322E">
        <w:rPr>
          <w:rFonts w:cs="Calibri"/>
        </w:rPr>
        <w:t xml:space="preserve">supernatant and suspend </w:t>
      </w:r>
      <w:r w:rsidR="00391D24">
        <w:rPr>
          <w:rFonts w:cs="Calibri"/>
        </w:rPr>
        <w:t xml:space="preserve">it </w:t>
      </w:r>
      <w:r w:rsidRPr="00D8322E">
        <w:rPr>
          <w:rFonts w:cs="Calibri"/>
        </w:rPr>
        <w:t>in FACS buffer</w:t>
      </w:r>
      <w:r w:rsidR="00F52B93">
        <w:rPr>
          <w:rFonts w:cs="Calibri"/>
        </w:rPr>
        <w:t xml:space="preserve"> #1</w:t>
      </w:r>
      <w:r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  <w:r w:rsidR="003171E1">
        <w:rPr>
          <w:rFonts w:cs="Calibri"/>
        </w:rPr>
        <w:t xml:space="preserve">Carry out </w:t>
      </w:r>
      <w:r w:rsidRPr="00D8322E">
        <w:rPr>
          <w:rFonts w:cs="Calibri"/>
        </w:rPr>
        <w:t>FACS analysis as describe</w:t>
      </w:r>
      <w:r w:rsidR="00CF2D4A" w:rsidRPr="00D8322E">
        <w:rPr>
          <w:rFonts w:cs="Calibri"/>
        </w:rPr>
        <w:t>d</w:t>
      </w:r>
      <w:r w:rsidRPr="00D8322E">
        <w:rPr>
          <w:rFonts w:cs="Calibri"/>
        </w:rPr>
        <w:t xml:space="preserve"> above</w:t>
      </w:r>
      <w:r w:rsidR="005213E3">
        <w:rPr>
          <w:rFonts w:cs="Calibri"/>
        </w:rPr>
        <w:t xml:space="preserve"> in step 5.2.5-</w:t>
      </w:r>
      <w:r w:rsidR="00CF6661">
        <w:rPr>
          <w:rFonts w:cs="Calibri"/>
        </w:rPr>
        <w:t>5.2.6</w:t>
      </w:r>
      <w:r w:rsidR="005213E3">
        <w:rPr>
          <w:rFonts w:cs="Calibri"/>
        </w:rPr>
        <w:t>6</w:t>
      </w:r>
      <w:r w:rsidRPr="00D8322E">
        <w:rPr>
          <w:rFonts w:cs="Calibri"/>
        </w:rPr>
        <w:t>.</w:t>
      </w:r>
      <w:r w:rsidR="00356644" w:rsidRPr="00D8322E">
        <w:rPr>
          <w:rFonts w:cs="Calibri"/>
        </w:rPr>
        <w:t xml:space="preserve"> </w:t>
      </w:r>
      <w:r w:rsidR="00A66C7E">
        <w:rPr>
          <w:rFonts w:cs="Calibri"/>
        </w:rPr>
        <w:t>Short-term s</w:t>
      </w:r>
      <w:r w:rsidRPr="00D8322E">
        <w:rPr>
          <w:rFonts w:cs="Calibri"/>
        </w:rPr>
        <w:t>tore the remaining blood in the collection tube, which can be used for various other purposes, at 4</w:t>
      </w:r>
      <w:r w:rsidR="00A66C7E">
        <w:rPr>
          <w:rFonts w:cs="Calibri"/>
        </w:rPr>
        <w:t xml:space="preserve"> </w:t>
      </w:r>
      <w:r w:rsidRPr="00D8322E">
        <w:rPr>
          <w:rFonts w:cs="Calibri"/>
        </w:rPr>
        <w:t>°C.</w:t>
      </w:r>
    </w:p>
    <w:p w14:paraId="62EEAF39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5B0EBF4B" w14:textId="241AABEA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Transplanted mice that showed 10</w:t>
      </w:r>
      <w:r w:rsidR="002F5DA2">
        <w:rPr>
          <w:rFonts w:cs="Calibri"/>
        </w:rPr>
        <w:t xml:space="preserve"> </w:t>
      </w:r>
      <w:r w:rsidRPr="00D8322E">
        <w:rPr>
          <w:rFonts w:cs="Calibri"/>
        </w:rPr>
        <w:t>-</w:t>
      </w:r>
      <w:r w:rsidR="00A66C7E">
        <w:rPr>
          <w:rFonts w:cs="Calibri"/>
        </w:rPr>
        <w:t xml:space="preserve"> </w:t>
      </w:r>
      <w:r w:rsidRPr="00D8322E">
        <w:rPr>
          <w:rFonts w:cs="Calibri"/>
        </w:rPr>
        <w:t>40</w:t>
      </w:r>
      <w:r w:rsidR="005359B4" w:rsidRPr="00D8322E">
        <w:rPr>
          <w:rFonts w:cs="Calibri"/>
        </w:rPr>
        <w:t>%</w:t>
      </w:r>
      <w:r w:rsidRPr="00D8322E">
        <w:rPr>
          <w:rFonts w:cs="Calibri"/>
        </w:rPr>
        <w:t xml:space="preserve"> YFP</w:t>
      </w:r>
      <w:r w:rsidR="00A66C7E">
        <w:rPr>
          <w:rFonts w:cs="Calibri"/>
        </w:rPr>
        <w:t>-</w:t>
      </w:r>
      <w:r w:rsidRPr="00D8322E">
        <w:rPr>
          <w:rFonts w:cs="Calibri"/>
        </w:rPr>
        <w:t>positive cells in the peripheral blood were used for the experiment. Mice that had less than 2</w:t>
      </w:r>
      <w:r w:rsidR="005359B4" w:rsidRPr="00D8322E">
        <w:rPr>
          <w:rFonts w:cs="Calibri"/>
        </w:rPr>
        <w:t>%</w:t>
      </w:r>
      <w:r w:rsidR="003525DB" w:rsidRPr="00D8322E">
        <w:rPr>
          <w:rFonts w:cs="Calibri"/>
        </w:rPr>
        <w:t xml:space="preserve"> </w:t>
      </w:r>
      <w:r w:rsidRPr="00D8322E">
        <w:rPr>
          <w:rFonts w:cs="Calibri"/>
        </w:rPr>
        <w:t>of YFP</w:t>
      </w:r>
      <w:r w:rsidR="00A66C7E">
        <w:rPr>
          <w:rFonts w:cs="Calibri"/>
        </w:rPr>
        <w:t>-</w:t>
      </w:r>
      <w:r w:rsidRPr="00D8322E">
        <w:rPr>
          <w:rFonts w:cs="Calibri"/>
        </w:rPr>
        <w:t xml:space="preserve">positive cells were </w:t>
      </w:r>
      <w:r w:rsidR="00A66C7E">
        <w:rPr>
          <w:rFonts w:cs="Calibri"/>
        </w:rPr>
        <w:t>excluded</w:t>
      </w:r>
      <w:r w:rsidRPr="00D8322E">
        <w:rPr>
          <w:rFonts w:cs="Calibri"/>
        </w:rPr>
        <w:t xml:space="preserve"> from the study.</w:t>
      </w:r>
    </w:p>
    <w:p w14:paraId="288CF680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CF69A7E" w14:textId="33585646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Prepare tamoxifen at 20 mg</w:t>
      </w:r>
      <w:r w:rsidR="005359B4" w:rsidRPr="00D8322E">
        <w:rPr>
          <w:rFonts w:cs="Calibri"/>
        </w:rPr>
        <w:t>/mL</w:t>
      </w:r>
      <w:r w:rsidRPr="00D8322E">
        <w:rPr>
          <w:rFonts w:cs="Calibri"/>
        </w:rPr>
        <w:t xml:space="preserve"> in corn oil at 60</w:t>
      </w:r>
      <w:r w:rsidR="00A66C7E">
        <w:rPr>
          <w:rFonts w:cs="Calibri"/>
        </w:rPr>
        <w:t xml:space="preserve"> </w:t>
      </w:r>
      <w:r w:rsidRPr="00D8322E">
        <w:rPr>
          <w:rFonts w:cs="Calibri"/>
        </w:rPr>
        <w:t xml:space="preserve">°C with intermittent </w:t>
      </w:r>
      <w:proofErr w:type="spellStart"/>
      <w:r w:rsidRPr="00D8322E">
        <w:rPr>
          <w:rFonts w:cs="Calibri"/>
        </w:rPr>
        <w:t>vortexing</w:t>
      </w:r>
      <w:proofErr w:type="spellEnd"/>
      <w:r w:rsidRPr="00D8322E">
        <w:rPr>
          <w:rFonts w:cs="Calibri"/>
        </w:rPr>
        <w:t xml:space="preserve"> until completely dissolved</w:t>
      </w:r>
      <w:r w:rsidR="00A66C7E">
        <w:rPr>
          <w:rFonts w:cs="Calibri"/>
        </w:rPr>
        <w:t>,</w:t>
      </w:r>
      <w:r w:rsidRPr="00D8322E">
        <w:rPr>
          <w:rFonts w:cs="Calibri"/>
        </w:rPr>
        <w:t xml:space="preserve"> and store </w:t>
      </w:r>
      <w:r w:rsidR="00A66C7E">
        <w:rPr>
          <w:rFonts w:cs="Calibri"/>
        </w:rPr>
        <w:t xml:space="preserve">it </w:t>
      </w:r>
      <w:r w:rsidRPr="00D8322E">
        <w:rPr>
          <w:rFonts w:cs="Calibri"/>
        </w:rPr>
        <w:t>at 4</w:t>
      </w:r>
      <w:r w:rsidR="00A66C7E">
        <w:rPr>
          <w:rFonts w:cs="Calibri"/>
        </w:rPr>
        <w:t xml:space="preserve"> </w:t>
      </w:r>
      <w:r w:rsidRPr="00D8322E">
        <w:rPr>
          <w:rFonts w:cs="Calibri"/>
        </w:rPr>
        <w:t xml:space="preserve">°C in the dark for the duration of </w:t>
      </w:r>
      <w:r w:rsidR="00A66C7E">
        <w:rPr>
          <w:rFonts w:cs="Calibri"/>
        </w:rPr>
        <w:t xml:space="preserve">the </w:t>
      </w:r>
      <w:r w:rsidR="00105781">
        <w:rPr>
          <w:rFonts w:cs="Calibri"/>
        </w:rPr>
        <w:t>treatment</w:t>
      </w:r>
      <w:r w:rsidRPr="00D8322E">
        <w:rPr>
          <w:rFonts w:cs="Calibri"/>
        </w:rPr>
        <w:t>.</w:t>
      </w:r>
      <w:r w:rsidR="00356644" w:rsidRPr="00D8322E">
        <w:rPr>
          <w:rFonts w:cs="Calibri"/>
        </w:rPr>
        <w:t xml:space="preserve"> </w:t>
      </w:r>
      <w:r w:rsidRPr="00D8322E">
        <w:rPr>
          <w:rFonts w:cs="Calibri"/>
        </w:rPr>
        <w:t>After one week of transplantation</w:t>
      </w:r>
      <w:r w:rsidR="00A66C7E">
        <w:rPr>
          <w:rFonts w:cs="Calibri"/>
        </w:rPr>
        <w:t>,</w:t>
      </w:r>
      <w:r w:rsidRPr="00D8322E">
        <w:rPr>
          <w:rFonts w:cs="Calibri"/>
        </w:rPr>
        <w:t xml:space="preserve"> delete the </w:t>
      </w:r>
      <w:r w:rsidR="00813D90" w:rsidRPr="00D8322E">
        <w:rPr>
          <w:rFonts w:cs="Calibri"/>
        </w:rPr>
        <w:t>c-</w:t>
      </w:r>
      <w:proofErr w:type="spellStart"/>
      <w:r w:rsidRPr="00D8322E">
        <w:rPr>
          <w:rFonts w:cs="Calibri"/>
          <w:color w:val="231E20"/>
        </w:rPr>
        <w:t>Fos</w:t>
      </w:r>
      <w:r w:rsidRPr="00D8322E">
        <w:rPr>
          <w:rFonts w:cs="Calibri"/>
          <w:color w:val="231E20"/>
          <w:vertAlign w:val="superscript"/>
        </w:rPr>
        <w:t>fl</w:t>
      </w:r>
      <w:proofErr w:type="spellEnd"/>
      <w:r w:rsidRPr="00D8322E">
        <w:rPr>
          <w:rFonts w:cs="Calibri"/>
          <w:color w:val="231E20"/>
          <w:vertAlign w:val="superscript"/>
        </w:rPr>
        <w:t>/</w:t>
      </w:r>
      <w:proofErr w:type="spellStart"/>
      <w:r w:rsidRPr="00D8322E">
        <w:rPr>
          <w:rFonts w:cs="Calibri"/>
          <w:color w:val="231E20"/>
          <w:vertAlign w:val="superscript"/>
        </w:rPr>
        <w:t>fl</w:t>
      </w:r>
      <w:proofErr w:type="spellEnd"/>
      <w:r w:rsidRPr="00D8322E">
        <w:rPr>
          <w:rFonts w:cs="Calibri"/>
          <w:color w:val="231E20"/>
        </w:rPr>
        <w:t xml:space="preserve"> </w:t>
      </w:r>
      <w:r w:rsidRPr="00D8322E">
        <w:rPr>
          <w:rFonts w:cs="Calibri"/>
        </w:rPr>
        <w:t>allele by injecting tamoxifen (100 mg/kg in corn oil) intraperitoneally (</w:t>
      </w:r>
      <w:proofErr w:type="spellStart"/>
      <w:r w:rsidRPr="00D50F25">
        <w:rPr>
          <w:rFonts w:cs="Calibri"/>
          <w:i/>
        </w:rPr>
        <w:t>i.p.</w:t>
      </w:r>
      <w:proofErr w:type="spellEnd"/>
      <w:r w:rsidRPr="00D8322E">
        <w:rPr>
          <w:rFonts w:cs="Calibri"/>
        </w:rPr>
        <w:t xml:space="preserve">) into </w:t>
      </w:r>
      <w:r w:rsidR="00A66C7E">
        <w:rPr>
          <w:rFonts w:cs="Calibri"/>
        </w:rPr>
        <w:t xml:space="preserve">the </w:t>
      </w:r>
      <w:r w:rsidRPr="00D8322E">
        <w:rPr>
          <w:rFonts w:cs="Calibri"/>
        </w:rPr>
        <w:t xml:space="preserve">mice, every day for three consecutive days. It's </w:t>
      </w:r>
      <w:r w:rsidR="00A66C7E">
        <w:rPr>
          <w:rFonts w:cs="Calibri"/>
        </w:rPr>
        <w:t>i</w:t>
      </w:r>
      <w:r w:rsidRPr="00D8322E">
        <w:rPr>
          <w:rFonts w:cs="Calibri"/>
        </w:rPr>
        <w:t xml:space="preserve">mportant that the mice </w:t>
      </w:r>
      <w:r w:rsidR="00A66C7E">
        <w:rPr>
          <w:rFonts w:cs="Calibri"/>
        </w:rPr>
        <w:t>are</w:t>
      </w:r>
      <w:r w:rsidRPr="00D8322E">
        <w:rPr>
          <w:rFonts w:cs="Calibri"/>
        </w:rPr>
        <w:t xml:space="preserve"> weighed to determine how much tamoxifen to inject.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After </w:t>
      </w:r>
      <w:r w:rsidR="00A66C7E">
        <w:rPr>
          <w:rFonts w:cs="Calibri"/>
        </w:rPr>
        <w:t xml:space="preserve">the </w:t>
      </w:r>
      <w:r w:rsidRPr="00D8322E">
        <w:rPr>
          <w:rFonts w:cs="Calibri"/>
        </w:rPr>
        <w:t xml:space="preserve">tamoxifen treatment </w:t>
      </w:r>
      <w:r w:rsidR="00A66C7E">
        <w:rPr>
          <w:rFonts w:cs="Calibri"/>
        </w:rPr>
        <w:t>(</w:t>
      </w:r>
      <w:r w:rsidRPr="00D8322E">
        <w:rPr>
          <w:rFonts w:cs="Calibri"/>
        </w:rPr>
        <w:t>where appropriate</w:t>
      </w:r>
      <w:r w:rsidR="00A66C7E">
        <w:rPr>
          <w:rFonts w:cs="Calibri"/>
        </w:rPr>
        <w:t>),</w:t>
      </w:r>
      <w:r w:rsidRPr="00D8322E">
        <w:rPr>
          <w:rFonts w:cs="Calibri"/>
        </w:rPr>
        <w:t xml:space="preserve"> group the mice for drug treatments (</w:t>
      </w:r>
      <w:r w:rsidRPr="00D50F25">
        <w:rPr>
          <w:rFonts w:cs="Calibri"/>
          <w:i/>
        </w:rPr>
        <w:t>n</w:t>
      </w:r>
      <w:r w:rsidR="00A66C7E">
        <w:rPr>
          <w:rFonts w:cs="Calibri"/>
        </w:rPr>
        <w:t xml:space="preserve"> </w:t>
      </w:r>
      <w:r w:rsidRPr="00D8322E">
        <w:rPr>
          <w:rFonts w:cs="Calibri"/>
        </w:rPr>
        <w:t>=</w:t>
      </w:r>
      <w:r w:rsidR="00A66C7E">
        <w:rPr>
          <w:rFonts w:cs="Calibri"/>
        </w:rPr>
        <w:t xml:space="preserve"> </w:t>
      </w:r>
      <w:r w:rsidRPr="00D8322E">
        <w:rPr>
          <w:rFonts w:cs="Calibri"/>
        </w:rPr>
        <w:t xml:space="preserve">5/group). </w:t>
      </w:r>
    </w:p>
    <w:p w14:paraId="0052FCC0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B91BC39" w14:textId="5B513A08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Monitor the mice for leukemia progression and survival</w:t>
      </w:r>
      <w:r w:rsidR="00DC4873" w:rsidRPr="00D8322E">
        <w:rPr>
          <w:rFonts w:cs="Calibri"/>
        </w:rPr>
        <w:t xml:space="preserve"> </w:t>
      </w:r>
      <w:r w:rsidRPr="00D8322E">
        <w:rPr>
          <w:rFonts w:cs="Calibri"/>
        </w:rPr>
        <w:t>and determine the leukemic burden (YFP</w:t>
      </w:r>
      <w:r w:rsidR="00A66C7E">
        <w:rPr>
          <w:rFonts w:cs="Calibri"/>
        </w:rPr>
        <w:t>-</w:t>
      </w:r>
      <w:r w:rsidRPr="00D8322E">
        <w:rPr>
          <w:rFonts w:cs="Calibri"/>
        </w:rPr>
        <w:t xml:space="preserve">positive cells by FACS) weekly up to </w:t>
      </w:r>
      <w:r w:rsidR="00A66C7E">
        <w:rPr>
          <w:rFonts w:cs="Calibri"/>
        </w:rPr>
        <w:t>eight</w:t>
      </w:r>
      <w:r w:rsidRPr="00D8322E">
        <w:rPr>
          <w:rFonts w:cs="Calibri"/>
        </w:rPr>
        <w:t xml:space="preserve"> weeks in surviving mice.</w:t>
      </w:r>
    </w:p>
    <w:p w14:paraId="168D1CAC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512E2E90" w14:textId="531C2FE9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Analyze the blood for </w:t>
      </w:r>
      <w:r w:rsidR="00AD7099" w:rsidRPr="00D8322E">
        <w:rPr>
          <w:rFonts w:cs="Calibri"/>
        </w:rPr>
        <w:t>c-</w:t>
      </w:r>
      <w:proofErr w:type="spellStart"/>
      <w:r w:rsidR="00AD7099" w:rsidRPr="00D8322E">
        <w:rPr>
          <w:rFonts w:cs="Calibri"/>
        </w:rPr>
        <w:t>Fos</w:t>
      </w:r>
      <w:proofErr w:type="spellEnd"/>
      <w:r w:rsidR="00AD7099" w:rsidRPr="00D8322E">
        <w:rPr>
          <w:rFonts w:cs="Calibri"/>
        </w:rPr>
        <w:t xml:space="preserve"> </w:t>
      </w:r>
      <w:r w:rsidRPr="00D8322E">
        <w:rPr>
          <w:rFonts w:cs="Calibri"/>
        </w:rPr>
        <w:t>deletion wherever appropriate</w:t>
      </w:r>
      <w:r w:rsidR="00A66C7E">
        <w:rPr>
          <w:rFonts w:cs="Calibri"/>
        </w:rPr>
        <w:t>,</w:t>
      </w:r>
      <w:r w:rsidRPr="00D8322E">
        <w:rPr>
          <w:rFonts w:cs="Calibri"/>
        </w:rPr>
        <w:t xml:space="preserve"> as describe</w:t>
      </w:r>
      <w:r w:rsidR="00DC4873" w:rsidRPr="00D8322E">
        <w:rPr>
          <w:rFonts w:cs="Calibri"/>
        </w:rPr>
        <w:t>d</w:t>
      </w:r>
      <w:r w:rsidRPr="00D8322E">
        <w:rPr>
          <w:rFonts w:cs="Calibri"/>
        </w:rPr>
        <w:t xml:space="preserve"> above in section </w:t>
      </w:r>
      <w:r w:rsidR="00356644" w:rsidRPr="00D8322E">
        <w:rPr>
          <w:rFonts w:cs="Calibri"/>
        </w:rPr>
        <w:t>6</w:t>
      </w:r>
      <w:r w:rsidR="00165708"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Record the number of surviving mice every day and plot the survival curve at the end of the experiment using </w:t>
      </w:r>
      <w:r w:rsidR="002C6107" w:rsidRPr="00D8322E">
        <w:rPr>
          <w:rFonts w:cs="Calibri"/>
        </w:rPr>
        <w:t>a graphing software</w:t>
      </w:r>
      <w:r w:rsidRPr="00D8322E">
        <w:rPr>
          <w:rFonts w:cs="Calibri"/>
        </w:rPr>
        <w:t>.</w:t>
      </w:r>
    </w:p>
    <w:p w14:paraId="73BD32FC" w14:textId="77777777" w:rsidR="002A5649" w:rsidRPr="00D8322E" w:rsidRDefault="002A5649" w:rsidP="00CF6661">
      <w:pPr>
        <w:jc w:val="both"/>
        <w:rPr>
          <w:rFonts w:cs="Calibri"/>
        </w:rPr>
      </w:pPr>
    </w:p>
    <w:p w14:paraId="5615B71B" w14:textId="562C1959" w:rsidR="00165708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  <w:b/>
        </w:rPr>
        <w:t xml:space="preserve">Transgenic </w:t>
      </w:r>
      <w:r w:rsidR="0078034B" w:rsidRPr="00D8322E">
        <w:rPr>
          <w:rFonts w:cs="Calibri"/>
          <w:b/>
        </w:rPr>
        <w:t xml:space="preserve">Mice Model </w:t>
      </w:r>
      <w:r w:rsidRPr="00D8322E">
        <w:rPr>
          <w:rFonts w:cs="Calibri"/>
          <w:b/>
        </w:rPr>
        <w:t xml:space="preserve">of </w:t>
      </w:r>
      <w:r w:rsidR="00E00497" w:rsidRPr="00D8322E">
        <w:rPr>
          <w:rFonts w:cs="Calibri"/>
          <w:b/>
        </w:rPr>
        <w:t>BCR-ABL1</w:t>
      </w:r>
      <w:r w:rsidR="00537878" w:rsidRPr="00D8322E">
        <w:rPr>
          <w:rFonts w:cs="Calibri"/>
          <w:b/>
        </w:rPr>
        <w:t xml:space="preserve"> </w:t>
      </w:r>
      <w:r w:rsidR="0078034B" w:rsidRPr="00D8322E">
        <w:rPr>
          <w:rFonts w:cs="Calibri"/>
          <w:b/>
        </w:rPr>
        <w:t>Leukemia</w:t>
      </w:r>
    </w:p>
    <w:p w14:paraId="67CF120D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631B1E02" w14:textId="74D5605E" w:rsidR="00165708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</w:rPr>
        <w:t>LSK isolation</w:t>
      </w:r>
    </w:p>
    <w:p w14:paraId="35FD30EF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0A487083" w14:textId="38DEEBB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Maintain the </w:t>
      </w:r>
      <w:proofErr w:type="spellStart"/>
      <w:r w:rsidRPr="00D8322E">
        <w:rPr>
          <w:rFonts w:cs="Calibri"/>
        </w:rPr>
        <w:t>Scl-tTA</w:t>
      </w:r>
      <w:proofErr w:type="spellEnd"/>
      <w:r w:rsidRPr="00D8322E">
        <w:rPr>
          <w:rFonts w:cs="Calibri"/>
        </w:rPr>
        <w:t xml:space="preserve"> transgenic mice on </w:t>
      </w:r>
      <w:r w:rsidR="00813D90" w:rsidRPr="00D8322E">
        <w:rPr>
          <w:rFonts w:cs="Calibri"/>
        </w:rPr>
        <w:t>d</w:t>
      </w:r>
      <w:r w:rsidRPr="00D8322E">
        <w:rPr>
          <w:rFonts w:cs="Calibri"/>
        </w:rPr>
        <w:t xml:space="preserve">oxycycline </w:t>
      </w:r>
      <w:r w:rsidR="00880B32" w:rsidRPr="00D8322E">
        <w:rPr>
          <w:rFonts w:cs="Calibri"/>
        </w:rPr>
        <w:t xml:space="preserve">chow </w:t>
      </w:r>
      <w:r w:rsidRPr="00D8322E">
        <w:rPr>
          <w:rFonts w:cs="Calibri"/>
        </w:rPr>
        <w:t xml:space="preserve">to prevent </w:t>
      </w:r>
      <w:r w:rsidR="00DD6C71">
        <w:rPr>
          <w:rFonts w:cs="Calibri"/>
        </w:rPr>
        <w:t xml:space="preserve">an </w:t>
      </w:r>
      <w:r w:rsidRPr="00D8322E">
        <w:rPr>
          <w:rFonts w:cs="Calibri"/>
        </w:rPr>
        <w:t xml:space="preserve">expression of </w:t>
      </w:r>
      <w:r w:rsidR="00813D90" w:rsidRPr="00D8322E">
        <w:rPr>
          <w:rFonts w:cs="Calibri"/>
        </w:rPr>
        <w:t>BCR-ABL1</w:t>
      </w:r>
      <w:r w:rsidRPr="00D8322E">
        <w:rPr>
          <w:rFonts w:cs="Calibri"/>
        </w:rPr>
        <w:t xml:space="preserve">. Four weeks before the transplant, take the mice off the </w:t>
      </w:r>
      <w:r w:rsidR="00813D90" w:rsidRPr="00D8322E">
        <w:rPr>
          <w:rFonts w:cs="Calibri"/>
        </w:rPr>
        <w:t xml:space="preserve">doxycycline chow </w:t>
      </w:r>
      <w:r w:rsidRPr="00D8322E">
        <w:rPr>
          <w:rFonts w:cs="Calibri"/>
        </w:rPr>
        <w:t xml:space="preserve">for </w:t>
      </w:r>
      <w:r w:rsidR="00813D90" w:rsidRPr="00D8322E">
        <w:rPr>
          <w:rFonts w:cs="Calibri"/>
        </w:rPr>
        <w:t xml:space="preserve">BCR-ABL1 </w:t>
      </w:r>
      <w:r w:rsidRPr="00D8322E">
        <w:rPr>
          <w:rFonts w:cs="Calibri"/>
        </w:rPr>
        <w:t>expression.</w:t>
      </w:r>
    </w:p>
    <w:p w14:paraId="13A62A27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29CD095" w14:textId="1F678819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Isolate</w:t>
      </w:r>
      <w:r w:rsidR="005359B4" w:rsidRPr="00D8322E">
        <w:rPr>
          <w:rFonts w:cs="Calibri"/>
        </w:rPr>
        <w:t xml:space="preserve"> </w:t>
      </w:r>
      <w:r w:rsidR="00813D90" w:rsidRPr="00D8322E">
        <w:rPr>
          <w:rFonts w:cs="Calibri"/>
        </w:rPr>
        <w:t>T</w:t>
      </w:r>
      <w:r w:rsidRPr="00D8322E">
        <w:rPr>
          <w:rFonts w:cs="Calibri"/>
        </w:rPr>
        <w:t xml:space="preserve">MNCs from </w:t>
      </w:r>
      <w:proofErr w:type="spellStart"/>
      <w:r w:rsidRPr="00D8322E">
        <w:rPr>
          <w:rFonts w:cs="Calibri"/>
        </w:rPr>
        <w:t>Scl-tTA</w:t>
      </w:r>
      <w:proofErr w:type="spellEnd"/>
      <w:r w:rsidRPr="00D8322E">
        <w:rPr>
          <w:rFonts w:cs="Calibri"/>
        </w:rPr>
        <w:t xml:space="preserve"> transgenic mice as described above in section </w:t>
      </w:r>
      <w:r w:rsidR="00813D90" w:rsidRPr="00D8322E">
        <w:rPr>
          <w:rFonts w:cs="Calibri"/>
        </w:rPr>
        <w:t>4</w:t>
      </w:r>
      <w:r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Suspend the </w:t>
      </w:r>
      <w:r w:rsidR="00813D90" w:rsidRPr="00D8322E">
        <w:rPr>
          <w:rFonts w:cs="Calibri"/>
        </w:rPr>
        <w:t>T</w:t>
      </w:r>
      <w:r w:rsidRPr="00D8322E">
        <w:rPr>
          <w:rFonts w:cs="Calibri"/>
        </w:rPr>
        <w:t xml:space="preserve">MNCs in </w:t>
      </w:r>
      <w:r w:rsidR="00F52B93">
        <w:rPr>
          <w:rFonts w:cs="Calibri"/>
        </w:rPr>
        <w:t xml:space="preserve">FACS </w:t>
      </w:r>
      <w:r w:rsidR="00331D82" w:rsidRPr="00D8322E">
        <w:rPr>
          <w:rFonts w:cs="Calibri"/>
        </w:rPr>
        <w:t xml:space="preserve">buffer </w:t>
      </w:r>
      <w:r w:rsidR="00F52B93">
        <w:rPr>
          <w:rFonts w:cs="Calibri"/>
        </w:rPr>
        <w:t xml:space="preserve">#2 </w:t>
      </w:r>
      <w:r w:rsidR="00331D82" w:rsidRPr="00D8322E">
        <w:rPr>
          <w:rFonts w:cs="Calibri"/>
        </w:rPr>
        <w:t>(</w:t>
      </w:r>
      <w:r w:rsidRPr="00D8322E">
        <w:rPr>
          <w:rFonts w:cs="Calibri"/>
        </w:rPr>
        <w:t>1</w:t>
      </w:r>
      <w:r w:rsidR="00DD6C71">
        <w:rPr>
          <w:rFonts w:cs="Calibri"/>
        </w:rPr>
        <w:t>x</w:t>
      </w:r>
      <w:r w:rsidRPr="00D8322E">
        <w:rPr>
          <w:rFonts w:cs="Calibri"/>
        </w:rPr>
        <w:t xml:space="preserve"> PB</w:t>
      </w:r>
      <w:r w:rsidR="005213E3">
        <w:rPr>
          <w:rFonts w:cs="Calibri"/>
        </w:rPr>
        <w:t>S</w:t>
      </w:r>
      <w:r w:rsidRPr="00D8322E">
        <w:rPr>
          <w:rFonts w:cs="Calibri"/>
        </w:rPr>
        <w:t xml:space="preserve"> + 0.5% BSA</w:t>
      </w:r>
      <w:r w:rsidR="00880B32" w:rsidRPr="00D8322E">
        <w:rPr>
          <w:rFonts w:cs="Calibri"/>
        </w:rPr>
        <w:t xml:space="preserve"> </w:t>
      </w:r>
      <w:r w:rsidR="00331D82" w:rsidRPr="00D8322E">
        <w:rPr>
          <w:rFonts w:cs="Calibri"/>
        </w:rPr>
        <w:t>+</w:t>
      </w:r>
      <w:r w:rsidR="00880B32" w:rsidRPr="00D8322E">
        <w:rPr>
          <w:rFonts w:cs="Calibri"/>
        </w:rPr>
        <w:t xml:space="preserve"> </w:t>
      </w:r>
      <w:r w:rsidR="00331D82" w:rsidRPr="00D8322E">
        <w:rPr>
          <w:rFonts w:cs="Calibri"/>
        </w:rPr>
        <w:t>2</w:t>
      </w:r>
      <w:r w:rsidR="00880B32" w:rsidRPr="00D8322E">
        <w:rPr>
          <w:rFonts w:cs="Calibri"/>
        </w:rPr>
        <w:t xml:space="preserve"> </w:t>
      </w:r>
      <w:r w:rsidR="00331D82" w:rsidRPr="00D8322E">
        <w:rPr>
          <w:rFonts w:cs="Calibri"/>
        </w:rPr>
        <w:t>mM EDTA)</w:t>
      </w:r>
      <w:r w:rsidRPr="00D8322E">
        <w:rPr>
          <w:rFonts w:cs="Calibri"/>
        </w:rPr>
        <w:t xml:space="preserve"> to </w:t>
      </w:r>
      <w:r w:rsidR="00DC4873" w:rsidRPr="00D8322E">
        <w:rPr>
          <w:rFonts w:cs="Calibri"/>
        </w:rPr>
        <w:t xml:space="preserve">obtain </w:t>
      </w:r>
      <w:r w:rsidRPr="00D8322E">
        <w:rPr>
          <w:rFonts w:cs="Calibri"/>
        </w:rPr>
        <w:t>10</w:t>
      </w:r>
      <w:r w:rsidRPr="00D8322E">
        <w:rPr>
          <w:rFonts w:cs="Calibri"/>
          <w:vertAlign w:val="superscript"/>
        </w:rPr>
        <w:t>6</w:t>
      </w:r>
      <w:r w:rsidRPr="00D8322E">
        <w:rPr>
          <w:rFonts w:cs="Calibri"/>
        </w:rPr>
        <w:t xml:space="preserve"> cells</w:t>
      </w:r>
      <w:r w:rsidR="005359B4" w:rsidRPr="00D8322E">
        <w:rPr>
          <w:rFonts w:cs="Calibri"/>
        </w:rPr>
        <w:t>/</w:t>
      </w:r>
      <w:proofErr w:type="spellStart"/>
      <w:r w:rsidR="005359B4" w:rsidRPr="00D8322E">
        <w:rPr>
          <w:rFonts w:cs="Calibri"/>
        </w:rPr>
        <w:t>mL</w:t>
      </w:r>
      <w:r w:rsidRPr="00D8322E">
        <w:rPr>
          <w:rFonts w:cs="Calibri"/>
        </w:rPr>
        <w:t>.</w:t>
      </w:r>
      <w:proofErr w:type="spellEnd"/>
      <w:r w:rsidRPr="00D8322E">
        <w:rPr>
          <w:rFonts w:cs="Calibri"/>
        </w:rPr>
        <w:t xml:space="preserve"> </w:t>
      </w:r>
    </w:p>
    <w:p w14:paraId="10928FD7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148609AF" w14:textId="2B179CE1" w:rsidR="005534B3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Deplete the </w:t>
      </w:r>
      <w:r w:rsidR="00813D90" w:rsidRPr="00D8322E">
        <w:rPr>
          <w:rFonts w:cs="Calibri"/>
        </w:rPr>
        <w:t>T</w:t>
      </w:r>
      <w:r w:rsidRPr="00D8322E">
        <w:rPr>
          <w:rFonts w:cs="Calibri"/>
        </w:rPr>
        <w:t>MNCs for lineage</w:t>
      </w:r>
      <w:r w:rsidR="00DD6C71">
        <w:rPr>
          <w:rFonts w:cs="Calibri"/>
        </w:rPr>
        <w:t>-</w:t>
      </w:r>
      <w:r w:rsidRPr="00D8322E">
        <w:rPr>
          <w:rFonts w:cs="Calibri"/>
        </w:rPr>
        <w:t xml:space="preserve">positive cells by adding 10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lineage cell detection cocktail biotin </w:t>
      </w:r>
      <w:r w:rsidR="00DD6C71">
        <w:rPr>
          <w:rFonts w:cs="Calibri"/>
        </w:rPr>
        <w:t>(</w:t>
      </w:r>
      <w:r w:rsidRPr="00D8322E">
        <w:rPr>
          <w:rFonts w:cs="Calibri"/>
        </w:rPr>
        <w:t xml:space="preserve">biotin-conjugated monoclonal antibodies against CD5 </w:t>
      </w:r>
      <w:r w:rsidR="00DD6C71">
        <w:rPr>
          <w:rFonts w:cs="Calibri"/>
        </w:rPr>
        <w:t>[</w:t>
      </w:r>
      <w:r w:rsidRPr="00D8322E">
        <w:rPr>
          <w:rFonts w:cs="Calibri"/>
        </w:rPr>
        <w:t>rat IgG2a</w:t>
      </w:r>
      <w:r w:rsidR="00DD6C71">
        <w:rPr>
          <w:rFonts w:cs="Calibri"/>
        </w:rPr>
        <w:t>]</w:t>
      </w:r>
      <w:r w:rsidRPr="00D8322E">
        <w:rPr>
          <w:rFonts w:cs="Calibri"/>
        </w:rPr>
        <w:t xml:space="preserve">, CD11b </w:t>
      </w:r>
      <w:r w:rsidR="00DD6C71">
        <w:rPr>
          <w:rFonts w:cs="Calibri"/>
        </w:rPr>
        <w:t>[</w:t>
      </w:r>
      <w:r w:rsidRPr="00D8322E">
        <w:rPr>
          <w:rFonts w:cs="Calibri"/>
        </w:rPr>
        <w:t>rat IgG2a</w:t>
      </w:r>
      <w:r w:rsidR="00DD6C71">
        <w:rPr>
          <w:rFonts w:cs="Calibri"/>
        </w:rPr>
        <w:t>]</w:t>
      </w:r>
      <w:r w:rsidRPr="00D8322E">
        <w:rPr>
          <w:rFonts w:cs="Calibri"/>
        </w:rPr>
        <w:t xml:space="preserve">, CD45R </w:t>
      </w:r>
      <w:r w:rsidR="00DD6C71">
        <w:rPr>
          <w:rFonts w:cs="Calibri"/>
        </w:rPr>
        <w:t>[</w:t>
      </w:r>
      <w:r w:rsidRPr="00D8322E">
        <w:rPr>
          <w:rFonts w:cs="Calibri"/>
        </w:rPr>
        <w:t>B220</w:t>
      </w:r>
      <w:r w:rsidR="00DD6C71">
        <w:rPr>
          <w:rFonts w:cs="Calibri"/>
        </w:rPr>
        <w:t>]</w:t>
      </w:r>
      <w:r w:rsidRPr="00D8322E">
        <w:rPr>
          <w:rFonts w:cs="Calibri"/>
        </w:rPr>
        <w:t xml:space="preserve"> </w:t>
      </w:r>
      <w:r w:rsidR="00DD6C71">
        <w:rPr>
          <w:rFonts w:cs="Calibri"/>
        </w:rPr>
        <w:t>[</w:t>
      </w:r>
      <w:r w:rsidRPr="00D8322E">
        <w:rPr>
          <w:rFonts w:cs="Calibri"/>
        </w:rPr>
        <w:t>rat IgG2a</w:t>
      </w:r>
      <w:r w:rsidR="00DD6C71">
        <w:rPr>
          <w:rFonts w:cs="Calibri"/>
        </w:rPr>
        <w:t>]</w:t>
      </w:r>
      <w:r w:rsidRPr="00D8322E">
        <w:rPr>
          <w:rFonts w:cs="Calibri"/>
        </w:rPr>
        <w:t xml:space="preserve">, Anti-7-4 </w:t>
      </w:r>
      <w:r w:rsidR="00DD6C71">
        <w:rPr>
          <w:rFonts w:cs="Calibri"/>
        </w:rPr>
        <w:t>[</w:t>
      </w:r>
      <w:r w:rsidRPr="00D8322E">
        <w:rPr>
          <w:rFonts w:cs="Calibri"/>
        </w:rPr>
        <w:t>rat IgG2a</w:t>
      </w:r>
      <w:r w:rsidR="00DD6C71">
        <w:rPr>
          <w:rFonts w:cs="Calibri"/>
        </w:rPr>
        <w:t>]</w:t>
      </w:r>
      <w:r w:rsidRPr="00D8322E">
        <w:rPr>
          <w:rFonts w:cs="Calibri"/>
        </w:rPr>
        <w:t xml:space="preserve">, Anti-Gr-1 </w:t>
      </w:r>
      <w:r w:rsidR="00DD6C71">
        <w:rPr>
          <w:rFonts w:cs="Calibri"/>
        </w:rPr>
        <w:t>[</w:t>
      </w:r>
      <w:r w:rsidRPr="00D8322E">
        <w:rPr>
          <w:rFonts w:cs="Calibri"/>
        </w:rPr>
        <w:t>Ly-6G/C, rat IgG2a</w:t>
      </w:r>
      <w:r w:rsidR="00DD6C71">
        <w:rPr>
          <w:rFonts w:cs="Calibri"/>
        </w:rPr>
        <w:t>]</w:t>
      </w:r>
      <w:r w:rsidRPr="00D8322E">
        <w:rPr>
          <w:rFonts w:cs="Calibri"/>
        </w:rPr>
        <w:t xml:space="preserve">, and Anti-Ter-119 </w:t>
      </w:r>
      <w:r w:rsidR="00DD6C71">
        <w:rPr>
          <w:rFonts w:cs="Calibri"/>
        </w:rPr>
        <w:t>[</w:t>
      </w:r>
      <w:r w:rsidRPr="00D8322E">
        <w:rPr>
          <w:rFonts w:cs="Calibri"/>
        </w:rPr>
        <w:t>rat IgG2b</w:t>
      </w:r>
      <w:r w:rsidR="00DD6C71">
        <w:rPr>
          <w:rFonts w:cs="Calibri"/>
        </w:rPr>
        <w:t>])</w:t>
      </w:r>
      <w:r w:rsidRPr="00D8322E">
        <w:rPr>
          <w:rFonts w:cs="Calibri"/>
        </w:rPr>
        <w:t xml:space="preserve"> per 1 </w:t>
      </w:r>
      <w:r w:rsidR="00813D90" w:rsidRPr="00D8322E">
        <w:rPr>
          <w:rFonts w:cs="Calibri"/>
        </w:rPr>
        <w:t>x 10</w:t>
      </w:r>
      <w:r w:rsidR="00813D90" w:rsidRPr="00D8322E">
        <w:rPr>
          <w:rFonts w:cs="Calibri"/>
          <w:vertAlign w:val="superscript"/>
        </w:rPr>
        <w:t>6</w:t>
      </w:r>
      <w:r w:rsidR="00813D90" w:rsidRPr="00D8322E">
        <w:rPr>
          <w:rFonts w:cs="Calibri"/>
        </w:rPr>
        <w:t xml:space="preserve"> </w:t>
      </w:r>
      <w:r w:rsidRPr="00D8322E">
        <w:rPr>
          <w:rFonts w:cs="Calibri"/>
        </w:rPr>
        <w:t>cells.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Incubate the cells at 4</w:t>
      </w:r>
      <w:r w:rsidR="0091464C">
        <w:rPr>
          <w:rFonts w:cs="Calibri"/>
        </w:rPr>
        <w:t xml:space="preserve"> </w:t>
      </w:r>
      <w:r w:rsidRPr="00D8322E">
        <w:rPr>
          <w:rFonts w:cs="Calibri"/>
        </w:rPr>
        <w:t xml:space="preserve">°C for 10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 in the dark</w:t>
      </w:r>
      <w:r w:rsidR="0091464C">
        <w:rPr>
          <w:rFonts w:cs="Calibri"/>
        </w:rPr>
        <w:t>,</w:t>
      </w:r>
      <w:r w:rsidRPr="00D8322E">
        <w:rPr>
          <w:rFonts w:cs="Calibri"/>
        </w:rPr>
        <w:t xml:space="preserve"> </w:t>
      </w:r>
      <w:r w:rsidR="00DC4873" w:rsidRPr="00D8322E">
        <w:rPr>
          <w:rFonts w:cs="Calibri"/>
        </w:rPr>
        <w:t>f</w:t>
      </w:r>
      <w:r w:rsidRPr="00D8322E">
        <w:rPr>
          <w:rFonts w:cs="Calibri"/>
        </w:rPr>
        <w:t>ollow</w:t>
      </w:r>
      <w:r w:rsidR="00DC4873" w:rsidRPr="00D8322E">
        <w:rPr>
          <w:rFonts w:cs="Calibri"/>
        </w:rPr>
        <w:t>ed by</w:t>
      </w:r>
      <w:r w:rsidRPr="00D8322E">
        <w:rPr>
          <w:rFonts w:cs="Calibri"/>
        </w:rPr>
        <w:t xml:space="preserve"> </w:t>
      </w:r>
      <w:r w:rsidR="00DC4873" w:rsidRPr="00D8322E">
        <w:rPr>
          <w:rFonts w:cs="Calibri"/>
        </w:rPr>
        <w:t xml:space="preserve">a wash </w:t>
      </w:r>
      <w:r w:rsidRPr="00D8322E">
        <w:rPr>
          <w:rFonts w:cs="Calibri"/>
        </w:rPr>
        <w:t>with 5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of </w:t>
      </w:r>
      <w:r w:rsidR="00F52B93">
        <w:rPr>
          <w:rFonts w:cs="Calibri"/>
        </w:rPr>
        <w:t xml:space="preserve">FACS </w:t>
      </w:r>
      <w:r w:rsidR="00331D82" w:rsidRPr="00D8322E">
        <w:rPr>
          <w:rFonts w:cs="Calibri"/>
        </w:rPr>
        <w:t>buffer</w:t>
      </w:r>
      <w:r w:rsidR="00F52B93">
        <w:rPr>
          <w:rFonts w:cs="Calibri"/>
        </w:rPr>
        <w:t xml:space="preserve"> #2</w:t>
      </w:r>
      <w:r w:rsidR="0091464C">
        <w:rPr>
          <w:rFonts w:cs="Calibri"/>
        </w:rPr>
        <w:t>,</w:t>
      </w:r>
      <w:r w:rsidR="00331D82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and spin at </w:t>
      </w:r>
      <w:r w:rsidR="00880B32" w:rsidRPr="00D8322E">
        <w:rPr>
          <w:rFonts w:cs="Calibri"/>
        </w:rPr>
        <w:t>1</w:t>
      </w:r>
      <w:r w:rsidR="0091464C">
        <w:rPr>
          <w:rFonts w:cs="Calibri"/>
        </w:rPr>
        <w:t>,</w:t>
      </w:r>
      <w:r w:rsidR="00880B32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at 4</w:t>
      </w:r>
      <w:r w:rsidR="0091464C">
        <w:rPr>
          <w:rFonts w:cs="Calibri"/>
        </w:rPr>
        <w:t xml:space="preserve"> </w:t>
      </w:r>
      <w:r w:rsidRPr="00D8322E">
        <w:rPr>
          <w:rFonts w:cs="Calibri"/>
        </w:rPr>
        <w:t xml:space="preserve">°C for 5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. Aspirate the </w:t>
      </w:r>
      <w:r w:rsidR="00DC4873" w:rsidRPr="00D8322E">
        <w:rPr>
          <w:rFonts w:cs="Calibri"/>
        </w:rPr>
        <w:t>supernatant</w:t>
      </w:r>
      <w:r w:rsidRPr="00D8322E">
        <w:rPr>
          <w:rFonts w:cs="Calibri"/>
        </w:rPr>
        <w:t xml:space="preserve"> completely and suspend </w:t>
      </w:r>
      <w:r w:rsidR="0091464C">
        <w:rPr>
          <w:rFonts w:cs="Calibri"/>
        </w:rPr>
        <w:t xml:space="preserve">the </w:t>
      </w:r>
      <w:r w:rsidRPr="00D8322E">
        <w:rPr>
          <w:rFonts w:cs="Calibri"/>
        </w:rPr>
        <w:t xml:space="preserve">cells in 400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</w:t>
      </w:r>
      <w:r w:rsidR="00F52B93">
        <w:rPr>
          <w:rFonts w:cs="Calibri"/>
        </w:rPr>
        <w:t>FACS</w:t>
      </w:r>
      <w:r w:rsidR="00331D82" w:rsidRPr="00D8322E">
        <w:rPr>
          <w:rFonts w:cs="Calibri"/>
        </w:rPr>
        <w:t xml:space="preserve"> buffer</w:t>
      </w:r>
      <w:r w:rsidR="00F52B93">
        <w:rPr>
          <w:rFonts w:cs="Calibri"/>
        </w:rPr>
        <w:t xml:space="preserve"> #2</w:t>
      </w:r>
      <w:r w:rsidRPr="00D8322E">
        <w:rPr>
          <w:rFonts w:cs="Calibri"/>
        </w:rPr>
        <w:t>.</w:t>
      </w:r>
    </w:p>
    <w:p w14:paraId="4764B0C9" w14:textId="77777777" w:rsidR="005534B3" w:rsidRPr="00D8322E" w:rsidRDefault="005534B3" w:rsidP="00CF6661">
      <w:pPr>
        <w:pStyle w:val="ListParagraph"/>
        <w:jc w:val="both"/>
        <w:rPr>
          <w:rFonts w:cs="Calibri"/>
        </w:rPr>
      </w:pPr>
    </w:p>
    <w:p w14:paraId="6DC89509" w14:textId="08F08EFB" w:rsidR="00356644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Add </w:t>
      </w:r>
      <w:r w:rsidR="0091464C">
        <w:rPr>
          <w:rFonts w:cs="Calibri"/>
        </w:rPr>
        <w:t>5</w:t>
      </w:r>
      <w:r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91464C">
        <w:rPr>
          <w:rFonts w:cs="Calibri"/>
        </w:rPr>
        <w:t xml:space="preserve">of </w:t>
      </w:r>
      <w:r w:rsidRPr="00D8322E">
        <w:rPr>
          <w:rFonts w:cs="Calibri"/>
        </w:rPr>
        <w:t xml:space="preserve">anti-biotin antibody-FITC conjugate, 1.2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Ly-6A/E (Sca</w:t>
      </w:r>
      <w:proofErr w:type="gramStart"/>
      <w:r w:rsidRPr="00D8322E">
        <w:rPr>
          <w:rFonts w:cs="Calibri"/>
        </w:rPr>
        <w:t>1)PECy</w:t>
      </w:r>
      <w:proofErr w:type="gramEnd"/>
      <w:r w:rsidRPr="00D8322E">
        <w:rPr>
          <w:rFonts w:cs="Calibri"/>
        </w:rPr>
        <w:t>7</w:t>
      </w:r>
      <w:r w:rsidR="0091464C">
        <w:rPr>
          <w:rFonts w:cs="Calibri"/>
        </w:rPr>
        <w:t>,</w:t>
      </w:r>
      <w:r w:rsidRPr="00D8322E">
        <w:rPr>
          <w:rFonts w:cs="Calibri"/>
        </w:rPr>
        <w:t xml:space="preserve"> and 2.4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CD117 (c-</w:t>
      </w:r>
      <w:r w:rsidR="00A83198" w:rsidRPr="00D8322E">
        <w:rPr>
          <w:rFonts w:cs="Calibri"/>
        </w:rPr>
        <w:t>K</w:t>
      </w:r>
      <w:r w:rsidRPr="00D8322E">
        <w:rPr>
          <w:rFonts w:cs="Calibri"/>
        </w:rPr>
        <w:t>it) APC antibodies for up to 10</w:t>
      </w:r>
      <w:r w:rsidRPr="00D8322E">
        <w:rPr>
          <w:rFonts w:cs="Calibri"/>
          <w:vertAlign w:val="superscript"/>
        </w:rPr>
        <w:t xml:space="preserve">8 </w:t>
      </w:r>
      <w:r w:rsidRPr="00D8322E">
        <w:rPr>
          <w:rFonts w:cs="Calibri"/>
        </w:rPr>
        <w:t>million cells.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Incubate in the dark at room temperature for 10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>. Wash by bringing the volume up to 5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with </w:t>
      </w:r>
      <w:r w:rsidR="00F52B93">
        <w:rPr>
          <w:rFonts w:cs="Calibri"/>
        </w:rPr>
        <w:t xml:space="preserve">FACS </w:t>
      </w:r>
      <w:r w:rsidRPr="00D8322E">
        <w:rPr>
          <w:rFonts w:cs="Calibri"/>
        </w:rPr>
        <w:t>buffer</w:t>
      </w:r>
      <w:r w:rsidR="004B2E68">
        <w:rPr>
          <w:rFonts w:cs="Calibri"/>
        </w:rPr>
        <w:t xml:space="preserve"> #2</w:t>
      </w:r>
      <w:r w:rsidR="0091464C">
        <w:rPr>
          <w:rFonts w:cs="Calibri"/>
        </w:rPr>
        <w:t>;</w:t>
      </w:r>
      <w:r w:rsidRPr="00D8322E">
        <w:rPr>
          <w:rFonts w:cs="Calibri"/>
        </w:rPr>
        <w:t xml:space="preserve"> then</w:t>
      </w:r>
      <w:r w:rsidR="0091464C">
        <w:rPr>
          <w:rFonts w:cs="Calibri"/>
        </w:rPr>
        <w:t>,</w:t>
      </w:r>
      <w:r w:rsidRPr="00D8322E">
        <w:rPr>
          <w:rFonts w:cs="Calibri"/>
        </w:rPr>
        <w:t xml:space="preserve"> centrifuge at </w:t>
      </w:r>
      <w:r w:rsidR="0062187C" w:rsidRPr="00D8322E">
        <w:rPr>
          <w:rFonts w:cs="Calibri"/>
        </w:rPr>
        <w:t>1</w:t>
      </w:r>
      <w:r w:rsidR="0091464C">
        <w:rPr>
          <w:rFonts w:cs="Calibri"/>
        </w:rPr>
        <w:t>,</w:t>
      </w:r>
      <w:r w:rsidR="0062187C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Pr="00D8322E">
        <w:rPr>
          <w:rFonts w:cs="Calibri"/>
        </w:rPr>
        <w:t xml:space="preserve"> at 4</w:t>
      </w:r>
      <w:r w:rsidR="0091464C">
        <w:rPr>
          <w:rFonts w:cs="Calibri"/>
        </w:rPr>
        <w:t xml:space="preserve"> </w:t>
      </w:r>
      <w:r w:rsidRPr="00D8322E">
        <w:rPr>
          <w:rFonts w:cs="Calibri"/>
        </w:rPr>
        <w:t xml:space="preserve">°C for 5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Remove </w:t>
      </w:r>
      <w:r w:rsidR="0091464C">
        <w:rPr>
          <w:rFonts w:cs="Calibri"/>
        </w:rPr>
        <w:t xml:space="preserve">the </w:t>
      </w:r>
      <w:r w:rsidRPr="00D8322E">
        <w:rPr>
          <w:rFonts w:cs="Calibri"/>
        </w:rPr>
        <w:t xml:space="preserve">supernatant and suspend </w:t>
      </w:r>
      <w:r w:rsidR="0091464C">
        <w:rPr>
          <w:rFonts w:cs="Calibri"/>
        </w:rPr>
        <w:t xml:space="preserve">the </w:t>
      </w:r>
      <w:r w:rsidRPr="00D8322E">
        <w:rPr>
          <w:rFonts w:cs="Calibri"/>
        </w:rPr>
        <w:t xml:space="preserve">cell pellet in 500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91464C">
        <w:rPr>
          <w:rFonts w:cs="Calibri"/>
        </w:rPr>
        <w:t xml:space="preserve">of </w:t>
      </w:r>
      <w:r w:rsidR="00F52B93">
        <w:rPr>
          <w:rFonts w:cs="Calibri"/>
        </w:rPr>
        <w:t xml:space="preserve">FACS </w:t>
      </w:r>
      <w:r w:rsidRPr="00D8322E">
        <w:rPr>
          <w:rFonts w:cs="Calibri"/>
        </w:rPr>
        <w:t>buffer</w:t>
      </w:r>
      <w:r w:rsidR="00F52B93">
        <w:rPr>
          <w:rFonts w:cs="Calibri"/>
        </w:rPr>
        <w:t xml:space="preserve"> #2</w:t>
      </w:r>
      <w:r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</w:p>
    <w:p w14:paraId="707558F6" w14:textId="77777777" w:rsidR="00356644" w:rsidRPr="00D8322E" w:rsidRDefault="00356644" w:rsidP="00CF6661">
      <w:pPr>
        <w:pStyle w:val="ListParagraph"/>
        <w:ind w:left="0"/>
        <w:jc w:val="both"/>
        <w:rPr>
          <w:rFonts w:cs="Calibri"/>
        </w:rPr>
      </w:pPr>
    </w:p>
    <w:p w14:paraId="03D858D0" w14:textId="4D477597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Filter </w:t>
      </w:r>
      <w:r w:rsidR="0091464C">
        <w:rPr>
          <w:rFonts w:cs="Calibri"/>
        </w:rPr>
        <w:t xml:space="preserve">the </w:t>
      </w:r>
      <w:r w:rsidRPr="00D8322E">
        <w:rPr>
          <w:rFonts w:cs="Calibri"/>
        </w:rPr>
        <w:t>cell suspension into a blue filter</w:t>
      </w:r>
      <w:r w:rsidR="0091464C">
        <w:rPr>
          <w:rFonts w:cs="Calibri"/>
        </w:rPr>
        <w:t>-</w:t>
      </w:r>
      <w:r w:rsidRPr="00D8322E">
        <w:rPr>
          <w:rFonts w:cs="Calibri"/>
        </w:rPr>
        <w:t>cap FACS tube.</w:t>
      </w:r>
    </w:p>
    <w:p w14:paraId="41DBB415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1DD3CD4D" w14:textId="4FADF5D8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Gate live cells using forward and side scatter. Then</w:t>
      </w:r>
      <w:r w:rsidR="0091464C">
        <w:rPr>
          <w:rFonts w:cs="Calibri"/>
        </w:rPr>
        <w:t>,</w:t>
      </w:r>
      <w:r w:rsidRPr="00D8322E">
        <w:rPr>
          <w:rFonts w:cs="Calibri"/>
        </w:rPr>
        <w:t xml:space="preserve"> select the </w:t>
      </w:r>
      <w:proofErr w:type="spellStart"/>
      <w:r w:rsidRPr="00D8322E">
        <w:rPr>
          <w:rFonts w:cs="Calibri"/>
        </w:rPr>
        <w:t>lin</w:t>
      </w:r>
      <w:proofErr w:type="spellEnd"/>
      <w:r w:rsidRPr="00D8322E">
        <w:rPr>
          <w:rFonts w:cs="Calibri"/>
          <w:vertAlign w:val="superscript"/>
        </w:rPr>
        <w:t>-</w:t>
      </w:r>
      <w:r w:rsidRPr="00D8322E">
        <w:rPr>
          <w:rFonts w:cs="Calibri"/>
        </w:rPr>
        <w:t xml:space="preserve"> cells that showed MFI (mean fluorescence intensity of </w:t>
      </w:r>
      <w:r w:rsidR="005213E3">
        <w:rPr>
          <w:rFonts w:cs="Calibri"/>
        </w:rPr>
        <w:t xml:space="preserve">less </w:t>
      </w:r>
      <w:r w:rsidRPr="00D8322E">
        <w:rPr>
          <w:rFonts w:cs="Calibri"/>
        </w:rPr>
        <w:t>than 10</w:t>
      </w:r>
      <w:r w:rsidRPr="00D8322E">
        <w:rPr>
          <w:rFonts w:cs="Calibri"/>
          <w:vertAlign w:val="superscript"/>
        </w:rPr>
        <w:t>2</w:t>
      </w:r>
      <w:r w:rsidR="00331D82" w:rsidRPr="00D8322E">
        <w:rPr>
          <w:rFonts w:cs="Calibri"/>
        </w:rPr>
        <w:t>)</w:t>
      </w:r>
      <w:r w:rsidRPr="00D8322E">
        <w:rPr>
          <w:rFonts w:cs="Calibri"/>
        </w:rPr>
        <w:t xml:space="preserve"> </w:t>
      </w:r>
      <w:r w:rsidR="0091464C">
        <w:rPr>
          <w:rFonts w:cs="Calibri"/>
        </w:rPr>
        <w:t>t</w:t>
      </w:r>
      <w:r w:rsidRPr="00D8322E">
        <w:rPr>
          <w:rFonts w:cs="Calibri"/>
        </w:rPr>
        <w:t xml:space="preserve">o get LSK cells </w:t>
      </w:r>
      <w:proofErr w:type="spellStart"/>
      <w:r w:rsidR="00A83198" w:rsidRPr="00D8322E">
        <w:rPr>
          <w:rFonts w:cs="Calibri"/>
        </w:rPr>
        <w:t>c-K</w:t>
      </w:r>
      <w:r w:rsidRPr="00D8322E">
        <w:rPr>
          <w:rFonts w:cs="Calibri"/>
        </w:rPr>
        <w:t>it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>and</w:t>
      </w:r>
      <w:proofErr w:type="spellEnd"/>
      <w:r w:rsidRPr="00D8322E">
        <w:rPr>
          <w:rFonts w:cs="Calibri"/>
        </w:rPr>
        <w:t xml:space="preserve"> </w:t>
      </w:r>
      <w:r w:rsidR="00A83198" w:rsidRPr="00D8322E">
        <w:rPr>
          <w:rFonts w:cs="Calibri"/>
        </w:rPr>
        <w:t>Sca</w:t>
      </w:r>
      <w:r w:rsidR="00AF2BF5" w:rsidRPr="00D8322E">
        <w:rPr>
          <w:rFonts w:cs="Calibri"/>
        </w:rPr>
        <w:t>1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on a biexponential plot</w:t>
      </w:r>
      <w:r w:rsidR="00331D82" w:rsidRPr="00D8322E">
        <w:rPr>
          <w:rFonts w:cs="Calibri"/>
        </w:rPr>
        <w:t xml:space="preserve"> from the Lin</w:t>
      </w:r>
      <w:r w:rsidR="00331D82" w:rsidRPr="00D8322E">
        <w:rPr>
          <w:rFonts w:cs="Calibri"/>
          <w:vertAlign w:val="superscript"/>
        </w:rPr>
        <w:t>-</w:t>
      </w:r>
      <w:r w:rsidR="00331D82" w:rsidRPr="00D8322E">
        <w:rPr>
          <w:rFonts w:cs="Calibri"/>
        </w:rPr>
        <w:t xml:space="preserve"> parent, and s</w:t>
      </w:r>
      <w:r w:rsidRPr="00D8322E">
        <w:rPr>
          <w:rFonts w:cs="Calibri"/>
        </w:rPr>
        <w:t xml:space="preserve">ort </w:t>
      </w:r>
      <w:r w:rsidR="0091464C">
        <w:rPr>
          <w:rFonts w:cs="Calibri"/>
        </w:rPr>
        <w:t xml:space="preserve">them </w:t>
      </w:r>
      <w:r w:rsidRPr="00D8322E">
        <w:rPr>
          <w:rFonts w:cs="Calibri"/>
        </w:rPr>
        <w:t>(</w:t>
      </w:r>
      <w:r w:rsidR="005030DD" w:rsidRPr="005030DD">
        <w:rPr>
          <w:rFonts w:cs="Calibri"/>
          <w:b/>
        </w:rPr>
        <w:t>Figure 7</w:t>
      </w:r>
      <w:r w:rsidRPr="00D50F25">
        <w:rPr>
          <w:rFonts w:cs="Calibri"/>
          <w:b/>
        </w:rPr>
        <w:t>C</w:t>
      </w:r>
      <w:r w:rsidRPr="00D8322E">
        <w:rPr>
          <w:rFonts w:cs="Calibri"/>
        </w:rPr>
        <w:t>).</w:t>
      </w:r>
    </w:p>
    <w:p w14:paraId="748D7143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177BD1E" w14:textId="0402B312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Collect </w:t>
      </w:r>
      <w:r w:rsidR="0091464C">
        <w:rPr>
          <w:rFonts w:cs="Calibri"/>
        </w:rPr>
        <w:t xml:space="preserve">the </w:t>
      </w:r>
      <w:r w:rsidRPr="00D8322E">
        <w:rPr>
          <w:rFonts w:cs="Calibri"/>
        </w:rPr>
        <w:t xml:space="preserve">sorted cells and centrifuge </w:t>
      </w:r>
      <w:r w:rsidR="0091464C">
        <w:rPr>
          <w:rFonts w:cs="Calibri"/>
        </w:rPr>
        <w:t xml:space="preserve">them </w:t>
      </w:r>
      <w:r w:rsidRPr="00D8322E">
        <w:rPr>
          <w:rFonts w:cs="Calibri"/>
        </w:rPr>
        <w:t xml:space="preserve">at </w:t>
      </w:r>
      <w:r w:rsidR="00D15FE4" w:rsidRPr="00D8322E">
        <w:rPr>
          <w:rFonts w:cs="Calibri"/>
        </w:rPr>
        <w:t>1</w:t>
      </w:r>
      <w:r w:rsidR="0091464C">
        <w:rPr>
          <w:rFonts w:cs="Calibri"/>
        </w:rPr>
        <w:t>,</w:t>
      </w:r>
      <w:r w:rsidR="00D15FE4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="00D15FE4" w:rsidRPr="00D8322E">
        <w:rPr>
          <w:rFonts w:cs="Calibri"/>
        </w:rPr>
        <w:t xml:space="preserve"> at 4</w:t>
      </w:r>
      <w:r w:rsidR="0091464C">
        <w:rPr>
          <w:rFonts w:cs="Calibri"/>
        </w:rPr>
        <w:t xml:space="preserve"> </w:t>
      </w:r>
      <w:r w:rsidR="00D15FE4" w:rsidRPr="00D8322E">
        <w:rPr>
          <w:rFonts w:cs="Calibri"/>
        </w:rPr>
        <w:t>°C for 5 min</w:t>
      </w:r>
      <w:r w:rsidRPr="00D8322E">
        <w:rPr>
          <w:rFonts w:cs="Calibri"/>
        </w:rPr>
        <w:t>.</w:t>
      </w:r>
    </w:p>
    <w:p w14:paraId="499EFFF0" w14:textId="77777777" w:rsidR="002A5649" w:rsidRPr="00D8322E" w:rsidRDefault="002A5649" w:rsidP="00CF6661">
      <w:pPr>
        <w:pStyle w:val="ListParagraph"/>
        <w:ind w:left="1080"/>
        <w:jc w:val="both"/>
        <w:rPr>
          <w:rFonts w:cs="Calibri"/>
        </w:rPr>
      </w:pPr>
    </w:p>
    <w:p w14:paraId="54CE1896" w14:textId="68EFF460" w:rsidR="00165708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</w:rPr>
        <w:t>Transplantation</w:t>
      </w:r>
    </w:p>
    <w:p w14:paraId="6F718003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75937A32" w14:textId="0CDB723B" w:rsidR="0096616F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Lethally </w:t>
      </w:r>
      <w:r w:rsidR="006809A3">
        <w:rPr>
          <w:rFonts w:cs="Calibri"/>
        </w:rPr>
        <w:t>i</w:t>
      </w:r>
      <w:r w:rsidRPr="00D8322E">
        <w:rPr>
          <w:rFonts w:cs="Calibri"/>
        </w:rPr>
        <w:t xml:space="preserve">rradiate the </w:t>
      </w:r>
      <w:proofErr w:type="spellStart"/>
      <w:r w:rsidRPr="00D8322E">
        <w:rPr>
          <w:rFonts w:cs="Calibri"/>
        </w:rPr>
        <w:t>BoyJ</w:t>
      </w:r>
      <w:proofErr w:type="spellEnd"/>
      <w:r w:rsidRPr="00D8322E">
        <w:rPr>
          <w:rFonts w:cs="Calibri"/>
        </w:rPr>
        <w:t xml:space="preserve"> mice with </w:t>
      </w:r>
      <w:r w:rsidR="006809A3">
        <w:rPr>
          <w:rFonts w:cs="Calibri"/>
        </w:rPr>
        <w:t xml:space="preserve">a </w:t>
      </w:r>
      <w:r w:rsidRPr="00D8322E">
        <w:rPr>
          <w:rFonts w:cs="Calibri"/>
        </w:rPr>
        <w:t xml:space="preserve">split radiation dosage of 7.0 </w:t>
      </w:r>
      <w:proofErr w:type="spellStart"/>
      <w:r w:rsidRPr="00D8322E">
        <w:rPr>
          <w:rFonts w:cs="Calibri"/>
        </w:rPr>
        <w:t>G</w:t>
      </w:r>
      <w:r w:rsidR="006809A3">
        <w:rPr>
          <w:rFonts w:cs="Calibri"/>
        </w:rPr>
        <w:t>y</w:t>
      </w:r>
      <w:proofErr w:type="spellEnd"/>
      <w:r w:rsidRPr="00D8322E">
        <w:rPr>
          <w:rFonts w:cs="Calibri"/>
        </w:rPr>
        <w:t xml:space="preserve"> </w:t>
      </w:r>
      <w:r w:rsidR="004D77D2" w:rsidRPr="00D8322E">
        <w:rPr>
          <w:rFonts w:cs="Calibri"/>
        </w:rPr>
        <w:t xml:space="preserve">followed by </w:t>
      </w:r>
      <w:r w:rsidRPr="00D8322E">
        <w:rPr>
          <w:rFonts w:cs="Calibri"/>
        </w:rPr>
        <w:t xml:space="preserve">4.75 </w:t>
      </w:r>
      <w:proofErr w:type="spellStart"/>
      <w:r w:rsidRPr="00D8322E">
        <w:rPr>
          <w:rFonts w:cs="Calibri"/>
        </w:rPr>
        <w:t>G</w:t>
      </w:r>
      <w:r w:rsidR="004D77D2" w:rsidRPr="00D8322E">
        <w:rPr>
          <w:rFonts w:cs="Calibri"/>
        </w:rPr>
        <w:t>y</w:t>
      </w:r>
      <w:proofErr w:type="spellEnd"/>
      <w:r w:rsidR="004D77D2" w:rsidRPr="00D8322E">
        <w:rPr>
          <w:rFonts w:cs="Calibri"/>
        </w:rPr>
        <w:t xml:space="preserve"> after </w:t>
      </w:r>
      <w:r w:rsidRPr="00D8322E">
        <w:rPr>
          <w:rFonts w:cs="Calibri"/>
        </w:rPr>
        <w:t>3 h</w:t>
      </w:r>
      <w:r w:rsidR="004D77D2" w:rsidRPr="00D8322E">
        <w:rPr>
          <w:rFonts w:cs="Calibri"/>
        </w:rPr>
        <w:t>,</w:t>
      </w:r>
      <w:r w:rsidR="005359B4" w:rsidRPr="00D8322E">
        <w:rPr>
          <w:rFonts w:cs="Calibri"/>
        </w:rPr>
        <w:t xml:space="preserve"> </w:t>
      </w:r>
      <w:r w:rsidR="004D77D2" w:rsidRPr="00D8322E">
        <w:rPr>
          <w:rFonts w:cs="Calibri"/>
        </w:rPr>
        <w:t xml:space="preserve">before </w:t>
      </w:r>
      <w:r w:rsidR="006809A3">
        <w:rPr>
          <w:rFonts w:cs="Calibri"/>
        </w:rPr>
        <w:t xml:space="preserve">the </w:t>
      </w:r>
      <w:r w:rsidR="004D77D2" w:rsidRPr="00D8322E">
        <w:rPr>
          <w:rFonts w:cs="Calibri"/>
        </w:rPr>
        <w:t>transplant.</w:t>
      </w:r>
    </w:p>
    <w:p w14:paraId="10262E27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2E5E85E5" w14:textId="43566A5A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Inject 3</w:t>
      </w:r>
      <w:r w:rsidR="002C6107" w:rsidRPr="00D8322E">
        <w:rPr>
          <w:rFonts w:cs="Calibri"/>
        </w:rPr>
        <w:t xml:space="preserve"> x 10</w:t>
      </w:r>
      <w:r w:rsidR="002C6107" w:rsidRPr="00D8322E">
        <w:rPr>
          <w:rFonts w:cs="Calibri"/>
          <w:vertAlign w:val="superscript"/>
        </w:rPr>
        <w:t>3</w:t>
      </w:r>
      <w:r w:rsidR="002C6107" w:rsidRPr="00D8322E" w:rsidDel="002C6107">
        <w:rPr>
          <w:rFonts w:cs="Calibri"/>
        </w:rPr>
        <w:t xml:space="preserve"> </w:t>
      </w:r>
      <w:r w:rsidR="006809A3">
        <w:rPr>
          <w:rFonts w:cs="Calibri"/>
        </w:rPr>
        <w:t xml:space="preserve">to </w:t>
      </w:r>
      <w:r w:rsidRPr="00D8322E">
        <w:rPr>
          <w:rFonts w:cs="Calibri"/>
        </w:rPr>
        <w:t>5</w:t>
      </w:r>
      <w:r w:rsidR="002C6107" w:rsidRPr="00D8322E">
        <w:rPr>
          <w:rFonts w:cs="Calibri"/>
        </w:rPr>
        <w:t xml:space="preserve"> x 10</w:t>
      </w:r>
      <w:r w:rsidR="002C6107" w:rsidRPr="00D8322E">
        <w:rPr>
          <w:rFonts w:cs="Calibri"/>
          <w:vertAlign w:val="superscript"/>
        </w:rPr>
        <w:t>3</w:t>
      </w:r>
      <w:r w:rsidRPr="00D8322E">
        <w:rPr>
          <w:rFonts w:cs="Calibri"/>
        </w:rPr>
        <w:t xml:space="preserve">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-LSK cells with 0.3 </w:t>
      </w:r>
      <w:r w:rsidR="00AF2BF5" w:rsidRPr="00D8322E">
        <w:rPr>
          <w:rFonts w:cs="Calibri"/>
        </w:rPr>
        <w:t>x 10</w:t>
      </w:r>
      <w:r w:rsidR="00AF2BF5" w:rsidRPr="00D8322E">
        <w:rPr>
          <w:rFonts w:cs="Calibri"/>
          <w:vertAlign w:val="superscript"/>
        </w:rPr>
        <w:t>6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helper bone marrow cells from </w:t>
      </w:r>
      <w:r w:rsidR="00A11D38">
        <w:rPr>
          <w:rFonts w:cs="Calibri"/>
        </w:rPr>
        <w:t>WT</w:t>
      </w:r>
      <w:r w:rsidRPr="00D8322E">
        <w:rPr>
          <w:rFonts w:cs="Calibri"/>
        </w:rPr>
        <w:t xml:space="preserve"> </w:t>
      </w:r>
      <w:proofErr w:type="spellStart"/>
      <w:r w:rsidRPr="00D8322E">
        <w:rPr>
          <w:rFonts w:cs="Calibri"/>
        </w:rPr>
        <w:t>BoyJ</w:t>
      </w:r>
      <w:proofErr w:type="spellEnd"/>
      <w:r w:rsidRPr="00D8322E">
        <w:rPr>
          <w:rFonts w:cs="Calibri"/>
        </w:rPr>
        <w:t xml:space="preserve"> mice </w:t>
      </w:r>
      <w:r w:rsidR="005030DD" w:rsidRPr="005030DD">
        <w:rPr>
          <w:rFonts w:cs="Calibri"/>
          <w:i/>
        </w:rPr>
        <w:t>via</w:t>
      </w:r>
      <w:r w:rsidRPr="00D8322E">
        <w:rPr>
          <w:rFonts w:cs="Calibri"/>
        </w:rPr>
        <w:t xml:space="preserve"> tail vein </w:t>
      </w:r>
      <w:r w:rsidR="004D77D2" w:rsidRPr="00D8322E">
        <w:rPr>
          <w:rFonts w:cs="Calibri"/>
        </w:rPr>
        <w:t>(</w:t>
      </w:r>
      <w:proofErr w:type="spellStart"/>
      <w:r w:rsidR="004D77D2" w:rsidRPr="00D8322E">
        <w:rPr>
          <w:rFonts w:cs="Calibri"/>
          <w:i/>
        </w:rPr>
        <w:t>i.v.</w:t>
      </w:r>
      <w:proofErr w:type="spellEnd"/>
      <w:r w:rsidR="004D77D2" w:rsidRPr="00D8322E">
        <w:rPr>
          <w:rFonts w:cs="Calibri"/>
        </w:rPr>
        <w:t xml:space="preserve">) </w:t>
      </w:r>
      <w:r w:rsidRPr="00D8322E">
        <w:rPr>
          <w:rFonts w:cs="Calibri"/>
        </w:rPr>
        <w:t xml:space="preserve">into </w:t>
      </w:r>
      <w:r w:rsidR="004D77D2" w:rsidRPr="00D8322E">
        <w:rPr>
          <w:rFonts w:cs="Calibri"/>
        </w:rPr>
        <w:t xml:space="preserve">the </w:t>
      </w:r>
      <w:r w:rsidRPr="00D8322E">
        <w:rPr>
          <w:rFonts w:cs="Calibri"/>
        </w:rPr>
        <w:t xml:space="preserve">irradiated </w:t>
      </w:r>
      <w:proofErr w:type="spellStart"/>
      <w:r w:rsidRPr="00D8322E">
        <w:rPr>
          <w:rFonts w:cs="Calibri"/>
        </w:rPr>
        <w:t>BoyJ</w:t>
      </w:r>
      <w:proofErr w:type="spellEnd"/>
      <w:r w:rsidRPr="00D8322E">
        <w:rPr>
          <w:rFonts w:cs="Calibri"/>
        </w:rPr>
        <w:t xml:space="preserve"> mice. </w:t>
      </w:r>
    </w:p>
    <w:p w14:paraId="66FB1B38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3AE00AB7" w14:textId="1FA419A1" w:rsidR="00D15FE4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Four weeks </w:t>
      </w:r>
      <w:proofErr w:type="spellStart"/>
      <w:r w:rsidRPr="00D8322E">
        <w:rPr>
          <w:rFonts w:cs="Calibri"/>
        </w:rPr>
        <w:t>posttransplantation</w:t>
      </w:r>
      <w:proofErr w:type="spellEnd"/>
      <w:r w:rsidRPr="00D8322E">
        <w:rPr>
          <w:rFonts w:cs="Calibri"/>
        </w:rPr>
        <w:t>, analyze the recipient mice for CD45.1 and CD45.2</w:t>
      </w:r>
      <w:r w:rsidR="00D47E92" w:rsidRPr="00D8322E">
        <w:rPr>
          <w:rFonts w:cs="Calibri"/>
        </w:rPr>
        <w:t xml:space="preserve">. Obtain the TMNC from the </w:t>
      </w:r>
      <w:r w:rsidR="00B3728C" w:rsidRPr="00D8322E">
        <w:rPr>
          <w:rFonts w:cs="Calibri"/>
        </w:rPr>
        <w:t>peripheral blood by tail vein bleeding</w:t>
      </w:r>
      <w:r w:rsidR="00D47E92" w:rsidRPr="00D8322E">
        <w:rPr>
          <w:rFonts w:cs="Calibri"/>
        </w:rPr>
        <w:t xml:space="preserve"> as described in step 7.4. Resuspend the cells in 100 </w:t>
      </w:r>
      <w:r w:rsidR="006809A3">
        <w:rPr>
          <w:rFonts w:cs="Calibri"/>
        </w:rPr>
        <w:t>µL</w:t>
      </w:r>
      <w:r w:rsidR="00D47E92" w:rsidRPr="00D8322E">
        <w:rPr>
          <w:rFonts w:cs="Calibri"/>
        </w:rPr>
        <w:t xml:space="preserve"> of FACS buffer. Incubate the cells with </w:t>
      </w:r>
      <w:r w:rsidR="007F1A13" w:rsidRPr="00D8322E">
        <w:rPr>
          <w:rFonts w:cs="Calibri"/>
        </w:rPr>
        <w:t xml:space="preserve">1 </w:t>
      </w:r>
      <w:r w:rsidR="006809A3">
        <w:rPr>
          <w:rFonts w:cs="Calibri"/>
        </w:rPr>
        <w:t>µL</w:t>
      </w:r>
      <w:r w:rsidR="007F1A13" w:rsidRPr="00D8322E">
        <w:rPr>
          <w:rFonts w:cs="Calibri"/>
        </w:rPr>
        <w:t xml:space="preserve"> each of the </w:t>
      </w:r>
      <w:r w:rsidR="00D47E92" w:rsidRPr="00D8322E">
        <w:rPr>
          <w:rFonts w:cs="Calibri"/>
        </w:rPr>
        <w:t>CD45.1-FITC and CD45.2-PE antibody</w:t>
      </w:r>
      <w:r w:rsidR="00B3728C" w:rsidRPr="00D8322E">
        <w:rPr>
          <w:rFonts w:cs="Calibri"/>
        </w:rPr>
        <w:t xml:space="preserve"> </w:t>
      </w:r>
      <w:r w:rsidR="00D47E92" w:rsidRPr="00D8322E">
        <w:rPr>
          <w:rFonts w:cs="Calibri"/>
        </w:rPr>
        <w:t xml:space="preserve">at </w:t>
      </w:r>
      <w:r w:rsidR="007F1A13" w:rsidRPr="00D8322E">
        <w:rPr>
          <w:rFonts w:cs="Calibri"/>
        </w:rPr>
        <w:t>room temperature for 1</w:t>
      </w:r>
      <w:r w:rsidR="005359B4" w:rsidRPr="00D8322E">
        <w:rPr>
          <w:rFonts w:cs="Calibri"/>
        </w:rPr>
        <w:t xml:space="preserve"> h</w:t>
      </w:r>
      <w:r w:rsidR="00D15FE4" w:rsidRPr="00D8322E">
        <w:rPr>
          <w:rFonts w:cs="Calibri"/>
        </w:rPr>
        <w:t>.</w:t>
      </w:r>
    </w:p>
    <w:p w14:paraId="6A769C18" w14:textId="77777777" w:rsidR="00D15FE4" w:rsidRPr="00D8322E" w:rsidRDefault="00D15FE4" w:rsidP="00CF6661">
      <w:pPr>
        <w:pStyle w:val="ListParagraph"/>
        <w:jc w:val="both"/>
        <w:rPr>
          <w:rFonts w:cs="Calibri"/>
        </w:rPr>
      </w:pPr>
    </w:p>
    <w:p w14:paraId="7B43677F" w14:textId="69FDC4E6" w:rsidR="002A5649" w:rsidRPr="00D8322E" w:rsidRDefault="003C08FC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W</w:t>
      </w:r>
      <w:r w:rsidR="00D15FE4" w:rsidRPr="00D8322E">
        <w:rPr>
          <w:rFonts w:cs="Calibri"/>
        </w:rPr>
        <w:t xml:space="preserve">ash </w:t>
      </w:r>
      <w:r w:rsidR="006809A3">
        <w:rPr>
          <w:rFonts w:cs="Calibri"/>
        </w:rPr>
        <w:t xml:space="preserve">the </w:t>
      </w:r>
      <w:r w:rsidR="00D15FE4" w:rsidRPr="00D8322E">
        <w:rPr>
          <w:rFonts w:cs="Calibri"/>
        </w:rPr>
        <w:t>cells by bringing up the volume to 3</w:t>
      </w:r>
      <w:r w:rsidRPr="00D8322E">
        <w:rPr>
          <w:rFonts w:cs="Calibri"/>
        </w:rPr>
        <w:t xml:space="preserve"> mL</w:t>
      </w:r>
      <w:r w:rsidR="00D15FE4" w:rsidRPr="00D8322E">
        <w:rPr>
          <w:rFonts w:cs="Calibri"/>
        </w:rPr>
        <w:t xml:space="preserve"> with FACS buffer</w:t>
      </w:r>
      <w:r w:rsidR="006809A3">
        <w:rPr>
          <w:rFonts w:cs="Calibri"/>
        </w:rPr>
        <w:t xml:space="preserve"> and</w:t>
      </w:r>
      <w:r w:rsidR="00D15FE4" w:rsidRPr="00D8322E">
        <w:rPr>
          <w:rFonts w:cs="Calibri"/>
        </w:rPr>
        <w:t xml:space="preserve"> spin at 1</w:t>
      </w:r>
      <w:r w:rsidR="006809A3">
        <w:rPr>
          <w:rFonts w:cs="Calibri"/>
        </w:rPr>
        <w:t>,</w:t>
      </w:r>
      <w:r w:rsidR="00D15FE4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="00D15FE4" w:rsidRPr="00D8322E">
        <w:rPr>
          <w:rFonts w:cs="Calibri"/>
        </w:rPr>
        <w:t xml:space="preserve"> at 4</w:t>
      </w:r>
      <w:r w:rsidR="006809A3">
        <w:rPr>
          <w:rFonts w:cs="Calibri"/>
        </w:rPr>
        <w:t xml:space="preserve"> </w:t>
      </w:r>
      <w:r w:rsidR="00D15FE4" w:rsidRPr="00D8322E">
        <w:rPr>
          <w:rFonts w:cs="Calibri"/>
        </w:rPr>
        <w:t xml:space="preserve">°C for 5 min. Remove the supernatant and resuspend </w:t>
      </w:r>
      <w:r w:rsidR="006809A3">
        <w:rPr>
          <w:rFonts w:cs="Calibri"/>
        </w:rPr>
        <w:t xml:space="preserve">it </w:t>
      </w:r>
      <w:r w:rsidR="00D15FE4" w:rsidRPr="00D8322E">
        <w:rPr>
          <w:rFonts w:cs="Calibri"/>
        </w:rPr>
        <w:t xml:space="preserve">in 200 </w:t>
      </w:r>
      <w:r w:rsidR="006809A3">
        <w:rPr>
          <w:rFonts w:cs="Calibri"/>
        </w:rPr>
        <w:t>µL</w:t>
      </w:r>
      <w:r w:rsidR="00D15FE4" w:rsidRPr="00D8322E">
        <w:rPr>
          <w:rFonts w:cs="Calibri"/>
        </w:rPr>
        <w:t xml:space="preserve"> of 1</w:t>
      </w:r>
      <w:r w:rsidR="006809A3">
        <w:rPr>
          <w:rFonts w:cs="Calibri"/>
        </w:rPr>
        <w:t>x</w:t>
      </w:r>
      <w:r w:rsidR="00D15FE4" w:rsidRPr="00D8322E">
        <w:rPr>
          <w:rFonts w:cs="Calibri"/>
        </w:rPr>
        <w:t xml:space="preserve"> PBS.</w:t>
      </w:r>
    </w:p>
    <w:p w14:paraId="025E0D48" w14:textId="77777777" w:rsidR="00D15FE4" w:rsidRPr="00D8322E" w:rsidRDefault="00D15FE4" w:rsidP="00CF6661">
      <w:pPr>
        <w:pStyle w:val="ListParagraph"/>
        <w:jc w:val="both"/>
        <w:rPr>
          <w:rFonts w:cs="Calibri"/>
        </w:rPr>
      </w:pPr>
    </w:p>
    <w:p w14:paraId="2AB4992B" w14:textId="2CB22994" w:rsidR="00D15FE4" w:rsidRPr="00D8322E" w:rsidRDefault="00D15FE4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Analyze the percentage on CD45.1 and CD45.2 by first gating the live cells based on </w:t>
      </w:r>
      <w:r w:rsidR="006809A3">
        <w:rPr>
          <w:rFonts w:cs="Calibri"/>
        </w:rPr>
        <w:t>f</w:t>
      </w:r>
      <w:r w:rsidRPr="00D8322E">
        <w:rPr>
          <w:rFonts w:cs="Calibri"/>
        </w:rPr>
        <w:t>orward and side scatter</w:t>
      </w:r>
      <w:r w:rsidR="006809A3">
        <w:rPr>
          <w:rFonts w:cs="Calibri"/>
        </w:rPr>
        <w:t>,</w:t>
      </w:r>
      <w:r w:rsidRPr="00D8322E">
        <w:rPr>
          <w:rFonts w:cs="Calibri"/>
        </w:rPr>
        <w:t xml:space="preserve"> </w:t>
      </w:r>
      <w:r w:rsidR="006809A3">
        <w:rPr>
          <w:rFonts w:cs="Calibri"/>
        </w:rPr>
        <w:t>f</w:t>
      </w:r>
      <w:r w:rsidRPr="00D8322E">
        <w:rPr>
          <w:rFonts w:cs="Calibri"/>
        </w:rPr>
        <w:t>ollowed by gating FITC</w:t>
      </w:r>
      <w:r w:rsidR="006809A3">
        <w:rPr>
          <w:rFonts w:cs="Calibri"/>
        </w:rPr>
        <w:t>-</w:t>
      </w:r>
      <w:r w:rsidRPr="00D8322E">
        <w:rPr>
          <w:rFonts w:cs="Calibri"/>
        </w:rPr>
        <w:t xml:space="preserve"> and PE</w:t>
      </w:r>
      <w:r w:rsidR="006809A3">
        <w:rPr>
          <w:rFonts w:cs="Calibri"/>
        </w:rPr>
        <w:t>-</w:t>
      </w:r>
      <w:r w:rsidRPr="00D8322E">
        <w:rPr>
          <w:rFonts w:cs="Calibri"/>
        </w:rPr>
        <w:t>positive cells based on the unstained sample.</w:t>
      </w:r>
    </w:p>
    <w:p w14:paraId="078A93A0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3E67403" w14:textId="5DDB8CD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Group the mice into four groups (</w:t>
      </w:r>
      <w:r w:rsidRPr="00D50F25">
        <w:rPr>
          <w:rFonts w:cs="Calibri"/>
          <w:i/>
        </w:rPr>
        <w:t>n</w:t>
      </w:r>
      <w:r w:rsidR="003B3DA4">
        <w:rPr>
          <w:rFonts w:cs="Calibri"/>
        </w:rPr>
        <w:t xml:space="preserve"> </w:t>
      </w:r>
      <w:r w:rsidRPr="00D8322E">
        <w:rPr>
          <w:rFonts w:cs="Calibri"/>
        </w:rPr>
        <w:t>=</w:t>
      </w:r>
      <w:r w:rsidR="003B3DA4">
        <w:rPr>
          <w:rFonts w:cs="Calibri"/>
        </w:rPr>
        <w:t xml:space="preserve"> </w:t>
      </w:r>
      <w:r w:rsidRPr="00D8322E">
        <w:rPr>
          <w:rFonts w:cs="Calibri"/>
        </w:rPr>
        <w:t xml:space="preserve">6 per group). Start the treatment with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 (75 mg/kg </w:t>
      </w:r>
      <w:r w:rsidR="003B3DA4">
        <w:rPr>
          <w:rFonts w:cs="Calibri"/>
        </w:rPr>
        <w:t>2x</w:t>
      </w:r>
      <w:r w:rsidRPr="00D8322E">
        <w:rPr>
          <w:rFonts w:cs="Calibri"/>
        </w:rPr>
        <w:t xml:space="preserve"> daily) alone and in combination with DFC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>+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BCI (both drugs were given at a dose of 10 mg/kg </w:t>
      </w:r>
      <w:r w:rsidR="003B3DA4">
        <w:rPr>
          <w:rFonts w:cs="Calibri"/>
        </w:rPr>
        <w:t>2x</w:t>
      </w:r>
      <w:r w:rsidRPr="00D8322E">
        <w:rPr>
          <w:rFonts w:cs="Calibri"/>
        </w:rPr>
        <w:t xml:space="preserve"> daily). </w:t>
      </w:r>
    </w:p>
    <w:p w14:paraId="79EB0F04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1AFD811E" w14:textId="23F140DF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Likewise</w:t>
      </w:r>
      <w:r w:rsidR="003B3DA4">
        <w:rPr>
          <w:rFonts w:cs="Calibri"/>
        </w:rPr>
        <w:t>,</w:t>
      </w:r>
      <w:r w:rsidRPr="00D8322E">
        <w:rPr>
          <w:rFonts w:cs="Calibri"/>
        </w:rPr>
        <w:t xml:space="preserve"> treat other groups with combinations of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 (75 mg/kg) + </w:t>
      </w:r>
      <w:r w:rsidR="003B3DA4">
        <w:rPr>
          <w:rFonts w:cs="Calibri"/>
        </w:rPr>
        <w:t>c</w:t>
      </w:r>
      <w:r w:rsidRPr="00D8322E">
        <w:rPr>
          <w:rFonts w:cs="Calibri"/>
        </w:rPr>
        <w:t>urcumin (150 mg/kg) +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BCI (10 mg/kg) and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 (75 mg/</w:t>
      </w:r>
      <w:proofErr w:type="gramStart"/>
      <w:r w:rsidRPr="00D8322E">
        <w:rPr>
          <w:rFonts w:cs="Calibri"/>
        </w:rPr>
        <w:t>kg )</w:t>
      </w:r>
      <w:proofErr w:type="gramEnd"/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>+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>NDGA (100 mg/kg) +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BCI (10 mg/kg) for </w:t>
      </w:r>
      <w:r w:rsidR="003B3DA4">
        <w:rPr>
          <w:rFonts w:cs="Calibri"/>
        </w:rPr>
        <w:t>three</w:t>
      </w:r>
      <w:r w:rsidRPr="00D8322E">
        <w:rPr>
          <w:rFonts w:cs="Calibri"/>
        </w:rPr>
        <w:t xml:space="preserve"> months</w:t>
      </w:r>
      <w:r w:rsidR="003B3DA4">
        <w:rPr>
          <w:rFonts w:cs="Calibri"/>
        </w:rPr>
        <w:t>,</w:t>
      </w:r>
      <w:r w:rsidRPr="00D8322E">
        <w:rPr>
          <w:rFonts w:cs="Calibri"/>
        </w:rPr>
        <w:t xml:space="preserve"> </w:t>
      </w:r>
      <w:r w:rsidR="003B3DA4">
        <w:rPr>
          <w:rFonts w:cs="Calibri"/>
        </w:rPr>
        <w:t>2x</w:t>
      </w:r>
      <w:r w:rsidRPr="00D8322E">
        <w:rPr>
          <w:rFonts w:cs="Calibri"/>
        </w:rPr>
        <w:t xml:space="preserve"> a day</w:t>
      </w:r>
      <w:r w:rsidR="003B3DA4">
        <w:rPr>
          <w:rFonts w:cs="Calibri"/>
        </w:rPr>
        <w:t>,</w:t>
      </w:r>
      <w:r w:rsidRPr="00D8322E">
        <w:rPr>
          <w:rFonts w:cs="Calibri"/>
        </w:rPr>
        <w:t xml:space="preserve"> by</w:t>
      </w:r>
      <w:r w:rsidRPr="00D8322E">
        <w:rPr>
          <w:rFonts w:cs="Calibri"/>
          <w:i/>
        </w:rPr>
        <w:t xml:space="preserve"> </w:t>
      </w:r>
      <w:r w:rsidR="009B10E0" w:rsidRPr="00D50F25">
        <w:rPr>
          <w:rFonts w:cs="Calibri"/>
        </w:rPr>
        <w:t xml:space="preserve">injected </w:t>
      </w:r>
      <w:proofErr w:type="spellStart"/>
      <w:r w:rsidRPr="00D8322E">
        <w:rPr>
          <w:rFonts w:cs="Calibri"/>
          <w:i/>
        </w:rPr>
        <w:t>i.p.</w:t>
      </w:r>
      <w:proofErr w:type="spellEnd"/>
      <w:r w:rsidR="00BB3A34">
        <w:rPr>
          <w:rFonts w:cs="Calibri"/>
        </w:rPr>
        <w:t>.</w:t>
      </w:r>
      <w:r w:rsidRPr="00D8322E">
        <w:rPr>
          <w:rFonts w:cs="Calibri"/>
        </w:rPr>
        <w:t xml:space="preserve"> </w:t>
      </w:r>
    </w:p>
    <w:p w14:paraId="6B9DE1D3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0A4F1034" w14:textId="6855EF33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Analyze the mice </w:t>
      </w:r>
      <w:r w:rsidR="003B3DA4">
        <w:rPr>
          <w:rFonts w:cs="Calibri"/>
        </w:rPr>
        <w:t>1x</w:t>
      </w:r>
      <w:r w:rsidRPr="00D8322E">
        <w:rPr>
          <w:rFonts w:cs="Calibri"/>
        </w:rPr>
        <w:t xml:space="preserve"> a month for six months for leukemic chimerism by determining the percentage of CD45.2 positive cells in </w:t>
      </w:r>
      <w:r w:rsidR="003B3DA4">
        <w:rPr>
          <w:rFonts w:cs="Calibri"/>
        </w:rPr>
        <w:t xml:space="preserve">the </w:t>
      </w:r>
      <w:r w:rsidRPr="00D8322E">
        <w:rPr>
          <w:rFonts w:cs="Calibri"/>
        </w:rPr>
        <w:t xml:space="preserve">peripheral blood by tail vein bleeding as described </w:t>
      </w:r>
      <w:r w:rsidR="003B3DA4">
        <w:rPr>
          <w:rFonts w:cs="Calibri"/>
        </w:rPr>
        <w:t>in step 7.4</w:t>
      </w:r>
      <w:r w:rsidR="00D15FE4" w:rsidRPr="00D8322E">
        <w:rPr>
          <w:rFonts w:cs="Calibri"/>
        </w:rPr>
        <w:t>.</w:t>
      </w:r>
    </w:p>
    <w:p w14:paraId="162D4621" w14:textId="77777777" w:rsidR="002A5649" w:rsidRPr="00D8322E" w:rsidRDefault="002A5649" w:rsidP="00CF6661">
      <w:pPr>
        <w:jc w:val="both"/>
        <w:rPr>
          <w:rFonts w:cs="Calibri"/>
        </w:rPr>
      </w:pPr>
    </w:p>
    <w:p w14:paraId="4EFF2FD3" w14:textId="43C66EBD" w:rsidR="00165708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  <w:b/>
          <w:i/>
        </w:rPr>
        <w:t>In</w:t>
      </w:r>
      <w:r w:rsidR="0078034B">
        <w:rPr>
          <w:rFonts w:cs="Calibri"/>
          <w:b/>
          <w:i/>
        </w:rPr>
        <w:t xml:space="preserve"> </w:t>
      </w:r>
      <w:r w:rsidR="0078034B" w:rsidRPr="00D8322E">
        <w:rPr>
          <w:rFonts w:cs="Calibri"/>
          <w:b/>
          <w:i/>
        </w:rPr>
        <w:t>Vivo</w:t>
      </w:r>
      <w:r w:rsidR="0078034B" w:rsidRPr="00D8322E">
        <w:rPr>
          <w:rFonts w:cs="Calibri"/>
          <w:b/>
        </w:rPr>
        <w:t xml:space="preserve"> </w:t>
      </w:r>
      <w:r w:rsidR="003C08FC" w:rsidRPr="00D8322E">
        <w:rPr>
          <w:rFonts w:cs="Calibri"/>
          <w:b/>
        </w:rPr>
        <w:t>E</w:t>
      </w:r>
      <w:r w:rsidRPr="00D8322E">
        <w:rPr>
          <w:rFonts w:cs="Calibri"/>
          <w:b/>
        </w:rPr>
        <w:t xml:space="preserve">valuation of BCI and DFC </w:t>
      </w:r>
      <w:r w:rsidR="003C08FC" w:rsidRPr="00D8322E">
        <w:rPr>
          <w:rFonts w:cs="Calibri"/>
          <w:b/>
        </w:rPr>
        <w:t>A</w:t>
      </w:r>
      <w:r w:rsidRPr="00D8322E">
        <w:rPr>
          <w:rFonts w:cs="Calibri"/>
          <w:b/>
        </w:rPr>
        <w:t>ctivity</w:t>
      </w:r>
    </w:p>
    <w:p w14:paraId="4CD7925C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5512A00D" w14:textId="2E932220" w:rsidR="00165708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  <w:b/>
        </w:rPr>
        <w:t>Phospho-p38 analysis</w:t>
      </w:r>
    </w:p>
    <w:p w14:paraId="1B444E50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677C90D9" w14:textId="61DCF42E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</w:rPr>
        <w:t>Take three leukemic mice (8</w:t>
      </w:r>
      <w:r w:rsidR="003B3DA4">
        <w:rPr>
          <w:rFonts w:cs="Calibri"/>
        </w:rPr>
        <w:t xml:space="preserve"> </w:t>
      </w:r>
      <w:r w:rsidRPr="00D8322E">
        <w:rPr>
          <w:rFonts w:cs="Calibri"/>
        </w:rPr>
        <w:t>-</w:t>
      </w:r>
      <w:r w:rsidR="003B3DA4">
        <w:rPr>
          <w:rFonts w:cs="Calibri"/>
        </w:rPr>
        <w:t xml:space="preserve"> </w:t>
      </w:r>
      <w:r w:rsidRPr="00D8322E">
        <w:rPr>
          <w:rFonts w:cs="Calibri"/>
        </w:rPr>
        <w:t xml:space="preserve">12 weeks old) that were transplanted with </w:t>
      </w:r>
      <w:r w:rsidR="00E00497" w:rsidRPr="00D8322E">
        <w:rPr>
          <w:rFonts w:cs="Calibri"/>
        </w:rPr>
        <w:t>BCR-ABL1</w:t>
      </w:r>
      <w:r w:rsidR="003B3DA4">
        <w:rPr>
          <w:rFonts w:cs="Calibri"/>
        </w:rPr>
        <w:t>-</w:t>
      </w:r>
      <w:r w:rsidRPr="00D8322E">
        <w:rPr>
          <w:rFonts w:cs="Calibri"/>
        </w:rPr>
        <w:t xml:space="preserve">expressing </w:t>
      </w:r>
      <w:r w:rsidR="00A83198" w:rsidRPr="00D8322E">
        <w:rPr>
          <w:rFonts w:cs="Calibri"/>
        </w:rPr>
        <w:t>c-</w:t>
      </w:r>
      <w:r w:rsidRPr="00D8322E">
        <w:rPr>
          <w:rFonts w:cs="Calibri"/>
        </w:rPr>
        <w:t>Kit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cells, as described in section </w:t>
      </w:r>
      <w:r w:rsidR="007B7061">
        <w:rPr>
          <w:rFonts w:cs="Calibri"/>
        </w:rPr>
        <w:t>7</w:t>
      </w:r>
      <w:r w:rsidRPr="00D8322E">
        <w:rPr>
          <w:rFonts w:cs="Calibri"/>
        </w:rPr>
        <w:t>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Inject the mice with BCI (10 mg/kg) by </w:t>
      </w:r>
      <w:r w:rsidR="009B10E0">
        <w:rPr>
          <w:rFonts w:cs="Calibri"/>
        </w:rPr>
        <w:t xml:space="preserve">injecting </w:t>
      </w:r>
      <w:proofErr w:type="spellStart"/>
      <w:r w:rsidR="00331D82" w:rsidRPr="00D8322E">
        <w:rPr>
          <w:rFonts w:cs="Calibri"/>
          <w:i/>
        </w:rPr>
        <w:t>i.p.</w:t>
      </w:r>
      <w:proofErr w:type="spellEnd"/>
      <w:r w:rsidRPr="00D8322E">
        <w:rPr>
          <w:rFonts w:cs="Calibri"/>
        </w:rPr>
        <w:t xml:space="preserve"> four weeks posttransplant.</w:t>
      </w:r>
      <w:r w:rsidR="005359B4" w:rsidRPr="00D8322E">
        <w:rPr>
          <w:rFonts w:cs="Calibri"/>
        </w:rPr>
        <w:t xml:space="preserve"> </w:t>
      </w:r>
    </w:p>
    <w:p w14:paraId="3CD653C7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  <w:b/>
        </w:rPr>
      </w:pPr>
    </w:p>
    <w:p w14:paraId="231A4F94" w14:textId="4951A5F9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Measure the levels of phospho-p38 peripheral blood </w:t>
      </w:r>
      <w:r w:rsidR="00AF2BF5" w:rsidRPr="00D8322E">
        <w:rPr>
          <w:rFonts w:cs="Calibri"/>
        </w:rPr>
        <w:t>T</w:t>
      </w:r>
      <w:r w:rsidRPr="00D8322E">
        <w:rPr>
          <w:rFonts w:cs="Calibri"/>
        </w:rPr>
        <w:t xml:space="preserve">MNC using the </w:t>
      </w:r>
      <w:r w:rsidR="002C6107" w:rsidRPr="00D8322E">
        <w:rPr>
          <w:rFonts w:cs="Calibri"/>
        </w:rPr>
        <w:t>phosphorylation flow cytometry kit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according to the supplier’s instructions.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Collect the blood from each mouse before and </w:t>
      </w:r>
      <w:r w:rsidR="009B10E0">
        <w:rPr>
          <w:rFonts w:cs="Calibri"/>
        </w:rPr>
        <w:t>6</w:t>
      </w:r>
      <w:r w:rsidRPr="00D8322E">
        <w:rPr>
          <w:rFonts w:cs="Calibri"/>
        </w:rPr>
        <w:t xml:space="preserve"> </w:t>
      </w:r>
      <w:r w:rsidR="00875047" w:rsidRPr="00D8322E">
        <w:rPr>
          <w:rFonts w:cs="Calibri"/>
        </w:rPr>
        <w:t>h</w:t>
      </w:r>
      <w:r w:rsidRPr="00D8322E">
        <w:rPr>
          <w:rFonts w:cs="Calibri"/>
        </w:rPr>
        <w:t xml:space="preserve"> after </w:t>
      </w:r>
      <w:r w:rsidR="009B10E0">
        <w:rPr>
          <w:rFonts w:cs="Calibri"/>
        </w:rPr>
        <w:t xml:space="preserve">the </w:t>
      </w:r>
      <w:r w:rsidRPr="00D8322E">
        <w:rPr>
          <w:rFonts w:cs="Calibri"/>
        </w:rPr>
        <w:t>drug injection</w:t>
      </w:r>
      <w:r w:rsidR="00A42E60" w:rsidRPr="00D8322E">
        <w:rPr>
          <w:rFonts w:cs="Calibri"/>
        </w:rPr>
        <w:t xml:space="preserve">. </w:t>
      </w:r>
      <w:r w:rsidRPr="00D8322E">
        <w:rPr>
          <w:rFonts w:cs="Calibri"/>
        </w:rPr>
        <w:t xml:space="preserve">Isolate the </w:t>
      </w:r>
      <w:r w:rsidR="002C6107" w:rsidRPr="00D8322E">
        <w:rPr>
          <w:rFonts w:cs="Calibri"/>
        </w:rPr>
        <w:t>T</w:t>
      </w:r>
      <w:r w:rsidR="00331D82" w:rsidRPr="00D8322E">
        <w:rPr>
          <w:rFonts w:cs="Calibri"/>
        </w:rPr>
        <w:t>MNCs</w:t>
      </w:r>
      <w:r w:rsidRPr="00D8322E">
        <w:rPr>
          <w:rFonts w:cs="Calibri"/>
        </w:rPr>
        <w:t xml:space="preserve"> by RBC depletion and fix </w:t>
      </w:r>
      <w:r w:rsidR="009B10E0">
        <w:rPr>
          <w:rFonts w:cs="Calibri"/>
        </w:rPr>
        <w:t xml:space="preserve">them </w:t>
      </w:r>
      <w:r w:rsidRPr="00D8322E">
        <w:rPr>
          <w:rFonts w:cs="Calibri"/>
        </w:rPr>
        <w:t>as follows</w:t>
      </w:r>
      <w:r w:rsidR="009B10E0">
        <w:rPr>
          <w:rFonts w:cs="Calibri"/>
        </w:rPr>
        <w:t>.</w:t>
      </w:r>
      <w:r w:rsidRPr="00D8322E">
        <w:rPr>
          <w:rFonts w:cs="Calibri"/>
        </w:rPr>
        <w:t xml:space="preserve"> </w:t>
      </w:r>
    </w:p>
    <w:p w14:paraId="439748A5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36B9FC8" w14:textId="52E89B7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Add 4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</w:t>
      </w:r>
      <w:r w:rsidR="009B10E0">
        <w:rPr>
          <w:rFonts w:cs="Calibri"/>
        </w:rPr>
        <w:t xml:space="preserve">of </w:t>
      </w:r>
      <w:r w:rsidR="002C6107" w:rsidRPr="00D8322E">
        <w:rPr>
          <w:rFonts w:cs="Calibri"/>
        </w:rPr>
        <w:t xml:space="preserve">RBC </w:t>
      </w:r>
      <w:r w:rsidRPr="00D8322E">
        <w:rPr>
          <w:rFonts w:cs="Calibri"/>
        </w:rPr>
        <w:t>lys</w:t>
      </w:r>
      <w:r w:rsidR="002C6107" w:rsidRPr="00D8322E">
        <w:rPr>
          <w:rFonts w:cs="Calibri"/>
        </w:rPr>
        <w:t>is</w:t>
      </w:r>
      <w:r w:rsidRPr="00D8322E">
        <w:rPr>
          <w:rFonts w:cs="Calibri"/>
        </w:rPr>
        <w:t xml:space="preserve"> solution per 100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peripheral blood.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Mix and incubate on ice for 5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 to lyse </w:t>
      </w:r>
      <w:r w:rsidR="009B10E0">
        <w:rPr>
          <w:rFonts w:cs="Calibri"/>
        </w:rPr>
        <w:t xml:space="preserve">the </w:t>
      </w:r>
      <w:r w:rsidRPr="00D8322E">
        <w:rPr>
          <w:rFonts w:cs="Calibri"/>
        </w:rPr>
        <w:t xml:space="preserve">RBCs. </w:t>
      </w:r>
      <w:r w:rsidR="0062187C" w:rsidRPr="00D8322E">
        <w:rPr>
          <w:rFonts w:cs="Calibri"/>
        </w:rPr>
        <w:t>Spin down the cells at 1</w:t>
      </w:r>
      <w:r w:rsidR="009B10E0">
        <w:rPr>
          <w:rFonts w:cs="Calibri"/>
        </w:rPr>
        <w:t>,</w:t>
      </w:r>
      <w:r w:rsidR="0062187C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="0062187C" w:rsidRPr="00D8322E">
        <w:rPr>
          <w:rFonts w:cs="Calibri"/>
        </w:rPr>
        <w:t xml:space="preserve"> for 5 min at 4 </w:t>
      </w:r>
      <w:r w:rsidR="009B10E0">
        <w:rPr>
          <w:rFonts w:cs="Calibri"/>
        </w:rPr>
        <w:t>°</w:t>
      </w:r>
      <w:r w:rsidR="0062187C" w:rsidRPr="00D8322E">
        <w:rPr>
          <w:rFonts w:cs="Calibri"/>
        </w:rPr>
        <w:t xml:space="preserve">C and remove </w:t>
      </w:r>
      <w:r w:rsidR="009B10E0">
        <w:rPr>
          <w:rFonts w:cs="Calibri"/>
        </w:rPr>
        <w:t xml:space="preserve">the </w:t>
      </w:r>
      <w:r w:rsidR="0062187C" w:rsidRPr="00D8322E">
        <w:rPr>
          <w:rFonts w:cs="Calibri"/>
        </w:rPr>
        <w:t xml:space="preserve">supernatant. </w:t>
      </w:r>
      <w:r w:rsidRPr="00D8322E">
        <w:rPr>
          <w:rFonts w:cs="Calibri"/>
        </w:rPr>
        <w:t xml:space="preserve">Repeat </w:t>
      </w:r>
      <w:r w:rsidR="0062187C" w:rsidRPr="00D8322E">
        <w:rPr>
          <w:rFonts w:cs="Calibri"/>
        </w:rPr>
        <w:t xml:space="preserve">the lysis </w:t>
      </w:r>
      <w:r w:rsidR="009B10E0">
        <w:rPr>
          <w:rFonts w:cs="Calibri"/>
        </w:rPr>
        <w:t>1x</w:t>
      </w:r>
      <w:r w:rsidR="002C6107" w:rsidRPr="00D8322E">
        <w:rPr>
          <w:rFonts w:cs="Calibri"/>
        </w:rPr>
        <w:t xml:space="preserve"> more</w:t>
      </w:r>
      <w:r w:rsidRPr="00D8322E">
        <w:rPr>
          <w:rFonts w:cs="Calibri"/>
        </w:rPr>
        <w:t xml:space="preserve">. </w:t>
      </w:r>
    </w:p>
    <w:p w14:paraId="67616B96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12DD8C48" w14:textId="768E4044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lastRenderedPageBreak/>
        <w:t>After the second lysis step, wash the cell pellets with 1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</w:t>
      </w:r>
      <w:r w:rsidR="009B10E0">
        <w:rPr>
          <w:rFonts w:cs="Calibri"/>
        </w:rPr>
        <w:t xml:space="preserve">of </w:t>
      </w:r>
      <w:r w:rsidRPr="00D8322E">
        <w:rPr>
          <w:rFonts w:cs="Calibri"/>
        </w:rPr>
        <w:t xml:space="preserve">2% BSA in PBS. Fix the cells by adding 100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fixation and permeabilization solutions and incubate for 20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 at 4</w:t>
      </w:r>
      <w:r w:rsidR="009B10E0">
        <w:rPr>
          <w:rFonts w:cs="Calibri"/>
        </w:rPr>
        <w:t xml:space="preserve"> </w:t>
      </w:r>
      <w:r w:rsidRPr="00D8322E">
        <w:rPr>
          <w:rFonts w:cs="Calibri"/>
        </w:rPr>
        <w:t xml:space="preserve">°C in the dark. </w:t>
      </w:r>
      <w:r w:rsidR="0062187C" w:rsidRPr="00D8322E">
        <w:rPr>
          <w:rFonts w:cs="Calibri"/>
        </w:rPr>
        <w:t>Pellet the cell by centrifugation at 1</w:t>
      </w:r>
      <w:r w:rsidR="009B10E0">
        <w:rPr>
          <w:rFonts w:cs="Calibri"/>
        </w:rPr>
        <w:t>,</w:t>
      </w:r>
      <w:r w:rsidR="0062187C" w:rsidRPr="00D8322E">
        <w:rPr>
          <w:rFonts w:cs="Calibri"/>
        </w:rPr>
        <w:t xml:space="preserve">200 </w:t>
      </w:r>
      <w:r w:rsidR="002F5DA2" w:rsidRPr="002F5DA2">
        <w:rPr>
          <w:rFonts w:cs="Calibri"/>
        </w:rPr>
        <w:t>x g</w:t>
      </w:r>
      <w:r w:rsidR="0062187C" w:rsidRPr="00D8322E">
        <w:rPr>
          <w:rFonts w:cs="Calibri"/>
        </w:rPr>
        <w:t xml:space="preserve"> for 5 </w:t>
      </w:r>
      <w:r w:rsidR="00810B74" w:rsidRPr="00D8322E">
        <w:rPr>
          <w:rFonts w:cs="Calibri"/>
        </w:rPr>
        <w:t>min</w:t>
      </w:r>
      <w:r w:rsidR="0062187C" w:rsidRPr="00D8322E">
        <w:rPr>
          <w:rFonts w:cs="Calibri"/>
        </w:rPr>
        <w:t xml:space="preserve"> at </w:t>
      </w:r>
      <w:r w:rsidR="00AF2BF5" w:rsidRPr="00D8322E">
        <w:rPr>
          <w:rFonts w:cs="Calibri"/>
        </w:rPr>
        <w:t>4</w:t>
      </w:r>
      <w:r w:rsidR="009B10E0">
        <w:rPr>
          <w:rFonts w:cs="Calibri"/>
        </w:rPr>
        <w:t xml:space="preserve"> </w:t>
      </w:r>
      <w:r w:rsidR="00AF2BF5" w:rsidRPr="00D8322E">
        <w:rPr>
          <w:rFonts w:cs="Calibri"/>
        </w:rPr>
        <w:t>°C</w:t>
      </w:r>
      <w:r w:rsidR="0062187C" w:rsidRPr="00D8322E">
        <w:rPr>
          <w:rFonts w:cs="Calibri"/>
        </w:rPr>
        <w:t>.</w:t>
      </w:r>
    </w:p>
    <w:p w14:paraId="0354C9D3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585B6AB7" w14:textId="58BB344E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Wash the pellets with 1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of 1</w:t>
      </w:r>
      <w:r w:rsidR="009B10E0">
        <w:rPr>
          <w:rFonts w:cs="Calibri"/>
        </w:rPr>
        <w:t>x</w:t>
      </w:r>
      <w:r w:rsidRPr="00D8322E">
        <w:rPr>
          <w:rFonts w:cs="Calibri"/>
        </w:rPr>
        <w:t xml:space="preserve"> </w:t>
      </w:r>
      <w:r w:rsidR="002C6107" w:rsidRPr="00D8322E">
        <w:rPr>
          <w:rFonts w:cs="Calibri"/>
        </w:rPr>
        <w:t>p</w:t>
      </w:r>
      <w:r w:rsidRPr="00D8322E">
        <w:rPr>
          <w:rFonts w:cs="Calibri"/>
        </w:rPr>
        <w:t>erm</w:t>
      </w:r>
      <w:r w:rsidR="002C6107" w:rsidRPr="00D8322E">
        <w:rPr>
          <w:rFonts w:cs="Calibri"/>
        </w:rPr>
        <w:t>eabilization wash</w:t>
      </w:r>
      <w:r w:rsidRPr="00D8322E">
        <w:rPr>
          <w:rFonts w:cs="Calibri"/>
        </w:rPr>
        <w:t xml:space="preserve">. Block the cells by adding 300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2% BSA in </w:t>
      </w:r>
      <w:r w:rsidR="002C6107" w:rsidRPr="00D8322E">
        <w:rPr>
          <w:rFonts w:cs="Calibri"/>
        </w:rPr>
        <w:t xml:space="preserve">permeabilization wash </w:t>
      </w:r>
      <w:r w:rsidRPr="00D8322E">
        <w:rPr>
          <w:rFonts w:cs="Calibri"/>
        </w:rPr>
        <w:t xml:space="preserve">buffer at room temperature for 20 </w:t>
      </w:r>
      <w:r w:rsidR="00810B74" w:rsidRPr="00D8322E">
        <w:rPr>
          <w:rFonts w:cs="Calibri"/>
        </w:rPr>
        <w:t>min</w:t>
      </w:r>
      <w:r w:rsidRPr="00D8322E">
        <w:rPr>
          <w:rFonts w:cs="Calibri"/>
        </w:rPr>
        <w:t xml:space="preserve">. Divide the cells into three equal aliquots of 100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each (~1 </w:t>
      </w:r>
      <w:r w:rsidR="00AF2BF5" w:rsidRPr="00D8322E">
        <w:rPr>
          <w:rFonts w:cs="Calibri"/>
        </w:rPr>
        <w:t>x10</w:t>
      </w:r>
      <w:r w:rsidR="00AF2BF5" w:rsidRPr="00D8322E">
        <w:rPr>
          <w:rFonts w:cs="Calibri"/>
          <w:vertAlign w:val="superscript"/>
        </w:rPr>
        <w:t>6</w:t>
      </w:r>
      <w:r w:rsidRPr="00D8322E">
        <w:rPr>
          <w:rFonts w:cs="Calibri"/>
        </w:rPr>
        <w:t>).</w:t>
      </w:r>
    </w:p>
    <w:p w14:paraId="1EDF4725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619D009" w14:textId="4582F2E1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To each aliquot of fixed cells add </w:t>
      </w:r>
      <w:r w:rsidR="009B10E0">
        <w:rPr>
          <w:rFonts w:cs="Calibri"/>
        </w:rPr>
        <w:t>1</w:t>
      </w:r>
      <w:r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9B10E0">
        <w:rPr>
          <w:rFonts w:cs="Calibri"/>
        </w:rPr>
        <w:t xml:space="preserve">of </w:t>
      </w:r>
      <w:r w:rsidRPr="00D8322E">
        <w:rPr>
          <w:rFonts w:cs="Calibri"/>
        </w:rPr>
        <w:t xml:space="preserve">total p-38 antibody, </w:t>
      </w:r>
      <w:r w:rsidR="009B10E0">
        <w:rPr>
          <w:rFonts w:cs="Calibri"/>
        </w:rPr>
        <w:t>1</w:t>
      </w:r>
      <w:r w:rsidRPr="00D8322E">
        <w:rPr>
          <w:rFonts w:cs="Calibri"/>
        </w:rPr>
        <w:t xml:space="preserve">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9B10E0">
        <w:rPr>
          <w:rFonts w:cs="Calibri"/>
        </w:rPr>
        <w:t xml:space="preserve">of </w:t>
      </w:r>
      <w:r w:rsidRPr="00D8322E">
        <w:rPr>
          <w:rFonts w:cs="Calibri"/>
        </w:rPr>
        <w:t xml:space="preserve">phospho-p38 antibody, or 1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</w:t>
      </w:r>
      <w:r w:rsidR="009B10E0">
        <w:rPr>
          <w:rFonts w:cs="Calibri"/>
        </w:rPr>
        <w:t xml:space="preserve">of </w:t>
      </w:r>
      <w:r w:rsidRPr="00D8322E">
        <w:rPr>
          <w:rFonts w:cs="Calibri"/>
        </w:rPr>
        <w:t>isotype IgG control, respectively, and incubate overnight at 4</w:t>
      </w:r>
      <w:r w:rsidR="009B10E0">
        <w:rPr>
          <w:rFonts w:cs="Calibri"/>
        </w:rPr>
        <w:t xml:space="preserve"> </w:t>
      </w:r>
      <w:r w:rsidRPr="00D8322E">
        <w:rPr>
          <w:rFonts w:cs="Calibri"/>
        </w:rPr>
        <w:t>°C.</w:t>
      </w:r>
    </w:p>
    <w:p w14:paraId="2353C4FC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20787A17" w14:textId="1B4471A7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</w:rPr>
        <w:t xml:space="preserve">Wash the cells </w:t>
      </w:r>
      <w:r w:rsidR="009B10E0">
        <w:rPr>
          <w:rFonts w:cs="Calibri"/>
        </w:rPr>
        <w:t>1x</w:t>
      </w:r>
      <w:r w:rsidRPr="00D8322E">
        <w:rPr>
          <w:rFonts w:cs="Calibri"/>
        </w:rPr>
        <w:t xml:space="preserve"> with 5</w:t>
      </w:r>
      <w:r w:rsidR="003C08FC" w:rsidRPr="00D8322E">
        <w:rPr>
          <w:rFonts w:cs="Calibri"/>
        </w:rPr>
        <w:t xml:space="preserve"> mL</w:t>
      </w:r>
      <w:r w:rsidRPr="00D8322E">
        <w:rPr>
          <w:rFonts w:cs="Calibri"/>
        </w:rPr>
        <w:t xml:space="preserve"> </w:t>
      </w:r>
      <w:r w:rsidR="00331D82" w:rsidRPr="00D8322E">
        <w:rPr>
          <w:rFonts w:cs="Calibri"/>
        </w:rPr>
        <w:t xml:space="preserve">of </w:t>
      </w:r>
      <w:r w:rsidRPr="00D8322E">
        <w:rPr>
          <w:rFonts w:cs="Calibri"/>
        </w:rPr>
        <w:t xml:space="preserve">2% BSA in PBS and incubate with secondary antibody (1 </w:t>
      </w:r>
      <w:r w:rsidR="003C08FC" w:rsidRPr="00D8322E">
        <w:rPr>
          <w:rFonts w:cs="Calibri"/>
        </w:rPr>
        <w:t>µL</w:t>
      </w:r>
      <w:r w:rsidRPr="00D8322E">
        <w:rPr>
          <w:rFonts w:cs="Calibri"/>
        </w:rPr>
        <w:t xml:space="preserve"> of Alexa </w:t>
      </w:r>
      <w:r w:rsidR="00B203B9">
        <w:rPr>
          <w:rFonts w:cs="Calibri"/>
        </w:rPr>
        <w:t>F</w:t>
      </w:r>
      <w:r w:rsidRPr="00D8322E">
        <w:rPr>
          <w:rFonts w:cs="Calibri"/>
        </w:rPr>
        <w:t xml:space="preserve">luor-488 conjugated) for </w:t>
      </w:r>
      <w:r w:rsidR="009B10E0">
        <w:rPr>
          <w:rFonts w:cs="Calibri"/>
        </w:rPr>
        <w:t>1</w:t>
      </w:r>
      <w:r w:rsidRPr="00D8322E">
        <w:rPr>
          <w:rFonts w:cs="Calibri"/>
        </w:rPr>
        <w:t xml:space="preserve"> </w:t>
      </w:r>
      <w:r w:rsidR="00090A3F" w:rsidRPr="00D8322E">
        <w:rPr>
          <w:rFonts w:cs="Calibri"/>
        </w:rPr>
        <w:t>h</w:t>
      </w:r>
      <w:r w:rsidRPr="00D8322E">
        <w:rPr>
          <w:rFonts w:cs="Calibri"/>
        </w:rPr>
        <w:t xml:space="preserve"> at room temperature.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Wash </w:t>
      </w:r>
      <w:r w:rsidR="009B10E0">
        <w:rPr>
          <w:rFonts w:cs="Calibri"/>
        </w:rPr>
        <w:t xml:space="preserve">the </w:t>
      </w:r>
      <w:r w:rsidRPr="00D8322E">
        <w:rPr>
          <w:rFonts w:cs="Calibri"/>
        </w:rPr>
        <w:t xml:space="preserve">cells </w:t>
      </w:r>
      <w:r w:rsidR="009B10E0">
        <w:rPr>
          <w:rFonts w:cs="Calibri"/>
        </w:rPr>
        <w:t>1x</w:t>
      </w:r>
      <w:r w:rsidRPr="00D8322E">
        <w:rPr>
          <w:rFonts w:cs="Calibri"/>
        </w:rPr>
        <w:t xml:space="preserve"> again and suspend </w:t>
      </w:r>
      <w:r w:rsidR="009B10E0">
        <w:rPr>
          <w:rFonts w:cs="Calibri"/>
        </w:rPr>
        <w:t xml:space="preserve">them </w:t>
      </w:r>
      <w:r w:rsidRPr="00D8322E">
        <w:rPr>
          <w:rFonts w:cs="Calibri"/>
        </w:rPr>
        <w:t xml:space="preserve">in 200 </w:t>
      </w:r>
      <w:r w:rsidR="003C08FC" w:rsidRPr="00D8322E">
        <w:rPr>
          <w:rFonts w:cs="Calibri"/>
          <w:bCs/>
        </w:rPr>
        <w:t>µL</w:t>
      </w:r>
      <w:r w:rsidRPr="00D8322E">
        <w:rPr>
          <w:rFonts w:cs="Calibri"/>
        </w:rPr>
        <w:t xml:space="preserve"> </w:t>
      </w:r>
      <w:r w:rsidR="009B10E0">
        <w:rPr>
          <w:rFonts w:cs="Calibri"/>
        </w:rPr>
        <w:t xml:space="preserve">of </w:t>
      </w:r>
      <w:r w:rsidR="00880B32" w:rsidRPr="00D8322E">
        <w:rPr>
          <w:rFonts w:cs="Calibri"/>
        </w:rPr>
        <w:t>1</w:t>
      </w:r>
      <w:r w:rsidR="009B10E0">
        <w:rPr>
          <w:rFonts w:cs="Calibri"/>
        </w:rPr>
        <w:t>x</w:t>
      </w:r>
      <w:r w:rsidR="00880B32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PBS. </w:t>
      </w:r>
    </w:p>
    <w:p w14:paraId="002A3089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  <w:b/>
        </w:rPr>
      </w:pPr>
    </w:p>
    <w:p w14:paraId="48F07EA6" w14:textId="4AC40F1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</w:rPr>
        <w:t xml:space="preserve">Acquire the data by FACS and analyze </w:t>
      </w:r>
      <w:r w:rsidR="00621AF3">
        <w:rPr>
          <w:rFonts w:cs="Calibri"/>
        </w:rPr>
        <w:t xml:space="preserve">them </w:t>
      </w:r>
      <w:r w:rsidRPr="00D8322E">
        <w:rPr>
          <w:rFonts w:cs="Calibri"/>
        </w:rPr>
        <w:t>by</w:t>
      </w:r>
      <w:r w:rsidR="002C6107" w:rsidRPr="00D8322E">
        <w:rPr>
          <w:rFonts w:cs="Calibri"/>
        </w:rPr>
        <w:t xml:space="preserve"> flow cytometry analysis software</w:t>
      </w:r>
      <w:r w:rsidRPr="00D8322E">
        <w:rPr>
          <w:rFonts w:cs="Calibri"/>
        </w:rPr>
        <w:t xml:space="preserve">. </w:t>
      </w:r>
    </w:p>
    <w:p w14:paraId="4AB5CA79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  <w:b/>
        </w:rPr>
      </w:pPr>
    </w:p>
    <w:p w14:paraId="4D378C48" w14:textId="33DA9D68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  <w:b/>
        </w:rPr>
      </w:pPr>
      <w:r w:rsidRPr="00D8322E">
        <w:rPr>
          <w:rFonts w:cs="Calibri"/>
        </w:rPr>
        <w:t>Deduct the MFI of the IgG control from the MFI of the experimental samples. The MFI values of phospho-p38 are then normalized to that of total p</w:t>
      </w:r>
      <w:r w:rsidR="00621AF3">
        <w:rPr>
          <w:rFonts w:cs="Calibri"/>
        </w:rPr>
        <w:t>-</w:t>
      </w:r>
      <w:r w:rsidRPr="00D8322E">
        <w:rPr>
          <w:rFonts w:cs="Calibri"/>
        </w:rPr>
        <w:t xml:space="preserve">38 to determine the phospho-p38 levels after </w:t>
      </w:r>
      <w:r w:rsidR="00621AF3">
        <w:rPr>
          <w:rFonts w:cs="Calibri"/>
        </w:rPr>
        <w:t xml:space="preserve">the </w:t>
      </w:r>
      <w:r w:rsidRPr="00D8322E">
        <w:rPr>
          <w:rFonts w:cs="Calibri"/>
        </w:rPr>
        <w:t>BCI injection.</w:t>
      </w:r>
    </w:p>
    <w:p w14:paraId="670D8829" w14:textId="77777777" w:rsidR="002A5649" w:rsidRPr="00D8322E" w:rsidRDefault="002A5649" w:rsidP="00CF6661">
      <w:pPr>
        <w:pStyle w:val="ListParagraph"/>
        <w:ind w:left="1440"/>
        <w:jc w:val="both"/>
        <w:rPr>
          <w:rFonts w:cs="Calibri"/>
          <w:b/>
        </w:rPr>
      </w:pPr>
    </w:p>
    <w:p w14:paraId="7AA16007" w14:textId="2BC8D289" w:rsidR="00165708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</w:rPr>
        <w:t xml:space="preserve">Quantitative gene expression analysis of </w:t>
      </w:r>
      <w:r w:rsidR="00AD7099" w:rsidRPr="00D8322E">
        <w:rPr>
          <w:rFonts w:cs="Calibri"/>
          <w:b/>
        </w:rPr>
        <w:t>c-</w:t>
      </w:r>
      <w:proofErr w:type="spellStart"/>
      <w:r w:rsidRPr="00D8322E">
        <w:rPr>
          <w:rFonts w:cs="Calibri"/>
          <w:b/>
        </w:rPr>
        <w:t>F</w:t>
      </w:r>
      <w:r w:rsidR="00331D82" w:rsidRPr="00D8322E">
        <w:rPr>
          <w:rFonts w:cs="Calibri"/>
          <w:b/>
        </w:rPr>
        <w:t>os</w:t>
      </w:r>
      <w:proofErr w:type="spellEnd"/>
      <w:r w:rsidRPr="00D8322E">
        <w:rPr>
          <w:rFonts w:cs="Calibri"/>
          <w:b/>
        </w:rPr>
        <w:t xml:space="preserve"> target genes</w:t>
      </w:r>
    </w:p>
    <w:p w14:paraId="5FF2DE1E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2529652C" w14:textId="74908564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Take three leukemic mice (8</w:t>
      </w:r>
      <w:r w:rsidR="00621AF3">
        <w:rPr>
          <w:rFonts w:cs="Calibri"/>
        </w:rPr>
        <w:t xml:space="preserve"> </w:t>
      </w:r>
      <w:r w:rsidRPr="00D8322E">
        <w:rPr>
          <w:rFonts w:cs="Calibri"/>
        </w:rPr>
        <w:t>-</w:t>
      </w:r>
      <w:r w:rsidR="00621AF3">
        <w:rPr>
          <w:rFonts w:cs="Calibri"/>
        </w:rPr>
        <w:t xml:space="preserve"> </w:t>
      </w:r>
      <w:r w:rsidRPr="00D8322E">
        <w:rPr>
          <w:rFonts w:cs="Calibri"/>
        </w:rPr>
        <w:t xml:space="preserve">12 weeks old), that were transplanted with </w:t>
      </w:r>
      <w:r w:rsidR="00E00497" w:rsidRPr="00D8322E">
        <w:rPr>
          <w:rFonts w:cs="Calibri"/>
        </w:rPr>
        <w:t>BCR-ABL1</w:t>
      </w:r>
      <w:r w:rsidR="00621AF3">
        <w:rPr>
          <w:rFonts w:cs="Calibri"/>
        </w:rPr>
        <w:t>-</w:t>
      </w:r>
      <w:r w:rsidRPr="00D8322E">
        <w:rPr>
          <w:rFonts w:cs="Calibri"/>
        </w:rPr>
        <w:t xml:space="preserve">expressing </w:t>
      </w:r>
      <w:r w:rsidR="00A83198" w:rsidRPr="00D8322E">
        <w:rPr>
          <w:rFonts w:cs="Calibri"/>
        </w:rPr>
        <w:t>c-</w:t>
      </w:r>
      <w:r w:rsidRPr="00D8322E">
        <w:rPr>
          <w:rFonts w:cs="Calibri"/>
        </w:rPr>
        <w:t>Kit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cells as described in section </w:t>
      </w:r>
      <w:r w:rsidR="007B7061">
        <w:rPr>
          <w:rFonts w:cs="Calibri"/>
        </w:rPr>
        <w:t>7</w:t>
      </w:r>
      <w:r w:rsidRPr="00D8322E">
        <w:rPr>
          <w:rFonts w:cs="Calibri"/>
        </w:rPr>
        <w:t>. Collect the peripheral blood from each mouse and then inject the mice with 10 mg/kg each of DFC + BCI.</w:t>
      </w:r>
      <w:r w:rsidR="005359B4" w:rsidRPr="00D8322E">
        <w:rPr>
          <w:rFonts w:cs="Calibri"/>
        </w:rPr>
        <w:t xml:space="preserve"> </w:t>
      </w:r>
    </w:p>
    <w:p w14:paraId="3A24B280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AB51A1A" w14:textId="3B94C4DF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Collect the peripheral blood </w:t>
      </w:r>
      <w:r w:rsidR="00621AF3">
        <w:rPr>
          <w:rFonts w:cs="Calibri"/>
        </w:rPr>
        <w:t>6</w:t>
      </w:r>
      <w:r w:rsidRPr="00D8322E">
        <w:rPr>
          <w:rFonts w:cs="Calibri"/>
        </w:rPr>
        <w:t xml:space="preserve"> </w:t>
      </w:r>
      <w:r w:rsidR="00875047" w:rsidRPr="00D8322E">
        <w:rPr>
          <w:rFonts w:cs="Calibri"/>
        </w:rPr>
        <w:t>h</w:t>
      </w:r>
      <w:r w:rsidRPr="00D8322E">
        <w:rPr>
          <w:rFonts w:cs="Calibri"/>
        </w:rPr>
        <w:t xml:space="preserve"> </w:t>
      </w:r>
      <w:r w:rsidR="00621AF3" w:rsidRPr="00D8322E">
        <w:rPr>
          <w:rFonts w:cs="Calibri"/>
        </w:rPr>
        <w:t xml:space="preserve">after </w:t>
      </w:r>
      <w:r w:rsidR="00621AF3">
        <w:rPr>
          <w:rFonts w:cs="Calibri"/>
        </w:rPr>
        <w:t>the</w:t>
      </w:r>
      <w:r w:rsidRPr="00D8322E">
        <w:rPr>
          <w:rFonts w:cs="Calibri"/>
        </w:rPr>
        <w:t xml:space="preserve"> drug injection. Isolate </w:t>
      </w:r>
      <w:r w:rsidR="00AF2BF5" w:rsidRPr="00D8322E">
        <w:rPr>
          <w:rFonts w:cs="Calibri"/>
        </w:rPr>
        <w:t>TMNCs</w:t>
      </w:r>
      <w:r w:rsidRPr="00D8322E">
        <w:rPr>
          <w:rFonts w:cs="Calibri"/>
        </w:rPr>
        <w:t xml:space="preserve"> by RBC depletion, as </w:t>
      </w:r>
      <w:r w:rsidR="00621AF3">
        <w:rPr>
          <w:rFonts w:cs="Calibri"/>
        </w:rPr>
        <w:t xml:space="preserve">described </w:t>
      </w:r>
      <w:r w:rsidRPr="00D8322E">
        <w:rPr>
          <w:rFonts w:cs="Calibri"/>
        </w:rPr>
        <w:t>above.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Pellet </w:t>
      </w:r>
      <w:r w:rsidR="00621AF3">
        <w:rPr>
          <w:rFonts w:cs="Calibri"/>
        </w:rPr>
        <w:t xml:space="preserve">the </w:t>
      </w:r>
      <w:r w:rsidR="00AF2BF5" w:rsidRPr="00D8322E">
        <w:rPr>
          <w:rFonts w:cs="Calibri"/>
        </w:rPr>
        <w:t>T</w:t>
      </w:r>
      <w:r w:rsidRPr="00D8322E">
        <w:rPr>
          <w:rFonts w:cs="Calibri"/>
        </w:rPr>
        <w:t xml:space="preserve">MNCs and suspend </w:t>
      </w:r>
      <w:r w:rsidR="00621AF3">
        <w:rPr>
          <w:rFonts w:cs="Calibri"/>
        </w:rPr>
        <w:t xml:space="preserve">them </w:t>
      </w:r>
      <w:r w:rsidRPr="00D8322E">
        <w:rPr>
          <w:rFonts w:cs="Calibri"/>
        </w:rPr>
        <w:t xml:space="preserve">in </w:t>
      </w:r>
      <w:r w:rsidR="00313E22" w:rsidRPr="00D8322E">
        <w:rPr>
          <w:rFonts w:cs="Calibri"/>
        </w:rPr>
        <w:t>a phenol</w:t>
      </w:r>
      <w:r w:rsidR="00621AF3">
        <w:rPr>
          <w:rFonts w:cs="Calibri"/>
        </w:rPr>
        <w:t>-</w:t>
      </w:r>
      <w:r w:rsidR="00313E22" w:rsidRPr="00D8322E">
        <w:rPr>
          <w:rFonts w:cs="Calibri"/>
        </w:rPr>
        <w:t>based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lysis buffer (</w:t>
      </w:r>
      <w:r w:rsidR="00105781">
        <w:rPr>
          <w:rFonts w:cs="Calibri"/>
        </w:rPr>
        <w:t xml:space="preserve">see </w:t>
      </w:r>
      <w:r w:rsidR="00105781">
        <w:rPr>
          <w:rFonts w:cs="Calibri"/>
          <w:b/>
        </w:rPr>
        <w:t>Table of Materials</w:t>
      </w:r>
      <w:r w:rsidR="00105781">
        <w:rPr>
          <w:rFonts w:cs="Calibri"/>
        </w:rPr>
        <w:t>).</w:t>
      </w:r>
    </w:p>
    <w:p w14:paraId="743E014E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0B734E2" w14:textId="20C7B126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Carry out RT-qPCR analysis (as described in section </w:t>
      </w:r>
      <w:r w:rsidR="00105781">
        <w:rPr>
          <w:rFonts w:cs="Calibri"/>
        </w:rPr>
        <w:t>1</w:t>
      </w:r>
      <w:r w:rsidRPr="00D8322E">
        <w:rPr>
          <w:rFonts w:cs="Calibri"/>
        </w:rPr>
        <w:t xml:space="preserve">) for Bcl2l11, </w:t>
      </w:r>
      <w:proofErr w:type="spellStart"/>
      <w:r w:rsidRPr="00D8322E">
        <w:rPr>
          <w:rFonts w:cs="Calibri"/>
        </w:rPr>
        <w:t>Lif</w:t>
      </w:r>
      <w:proofErr w:type="spellEnd"/>
      <w:r w:rsidRPr="00D8322E">
        <w:rPr>
          <w:rFonts w:cs="Calibri"/>
        </w:rPr>
        <w:t xml:space="preserve">, and IL-6 using gene-specific primers (shown in </w:t>
      </w:r>
      <w:r w:rsidR="005030DD" w:rsidRPr="005030DD">
        <w:rPr>
          <w:rFonts w:cs="Calibri"/>
          <w:b/>
        </w:rPr>
        <w:t>Table 1</w:t>
      </w:r>
      <w:r w:rsidRPr="00D8322E">
        <w:rPr>
          <w:rFonts w:cs="Calibri"/>
        </w:rPr>
        <w:t xml:space="preserve">). </w:t>
      </w:r>
    </w:p>
    <w:p w14:paraId="4F7488FC" w14:textId="77777777" w:rsidR="002A5649" w:rsidRPr="00D8322E" w:rsidRDefault="002A5649" w:rsidP="00CF6661">
      <w:pPr>
        <w:pStyle w:val="ListParagraph"/>
        <w:ind w:left="1800"/>
        <w:jc w:val="both"/>
        <w:rPr>
          <w:rFonts w:cs="Calibri"/>
        </w:rPr>
      </w:pPr>
    </w:p>
    <w:p w14:paraId="3F31BF73" w14:textId="77AB9AC0" w:rsidR="00165708" w:rsidRPr="00D8322E" w:rsidRDefault="00B21A1C" w:rsidP="00CF6661">
      <w:pPr>
        <w:pStyle w:val="ListParagraph"/>
        <w:numPr>
          <w:ilvl w:val="0"/>
          <w:numId w:val="34"/>
        </w:numPr>
        <w:jc w:val="both"/>
        <w:rPr>
          <w:rFonts w:cs="Calibri"/>
          <w:b/>
        </w:rPr>
      </w:pPr>
      <w:r>
        <w:rPr>
          <w:rFonts w:cs="Calibri"/>
          <w:b/>
        </w:rPr>
        <w:t xml:space="preserve">Long-term Culture-Initiating Cell </w:t>
      </w:r>
      <w:r w:rsidR="005423E9" w:rsidRPr="00D8322E">
        <w:rPr>
          <w:rFonts w:cs="Calibri"/>
          <w:b/>
        </w:rPr>
        <w:t>Assay</w:t>
      </w:r>
    </w:p>
    <w:p w14:paraId="0F4B3CA3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61BC43C2" w14:textId="7FE45903" w:rsidR="002A5649" w:rsidRPr="00D8322E" w:rsidRDefault="005423E9" w:rsidP="00CF6661">
      <w:pPr>
        <w:pStyle w:val="ListParagraph"/>
        <w:ind w:left="0"/>
        <w:jc w:val="both"/>
        <w:rPr>
          <w:rFonts w:cs="Calibri"/>
          <w:b/>
        </w:rPr>
      </w:pPr>
      <w:r w:rsidRPr="00D8322E">
        <w:rPr>
          <w:rFonts w:cs="Calibri"/>
        </w:rPr>
        <w:t xml:space="preserve">Note: </w:t>
      </w:r>
      <w:r w:rsidR="00E97A3F">
        <w:rPr>
          <w:rFonts w:cs="Calibri"/>
        </w:rPr>
        <w:t xml:space="preserve">An </w:t>
      </w:r>
      <w:r w:rsidRPr="00D8322E">
        <w:rPr>
          <w:rFonts w:cs="Calibri"/>
        </w:rPr>
        <w:t xml:space="preserve">LTCIC assay was performed as described </w:t>
      </w:r>
      <w:r w:rsidR="00CF6661">
        <w:rPr>
          <w:rFonts w:cs="Calibri"/>
        </w:rPr>
        <w:t>previously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 ExcludeAuth="1" ExcludeYear="1"&gt;&lt;RecNum&gt;32&lt;/RecNum&gt;&lt;DisplayText&gt;&lt;style face="superscript"&gt;25&lt;/style&gt;&lt;/DisplayText&gt;&lt;record&gt;&lt;rec-number&gt;32&lt;/rec-number&gt;&lt;foreign-keys&gt;&lt;key app="EN" db-id="0psedspp05er0cetwv3xpevnetde2x2zd9az" timestamp="1535578828"&gt;32&lt;/key&gt;&lt;/foreign-keys&gt;&lt;ref-type name="Web Page"&gt;12&lt;/ref-type&gt;&lt;contributors&gt;&lt;/contributors&gt;&lt;titles&gt;&lt;title&gt;https://www.stemcell.com/human-long-term-culture-initiating-cell-ltc-ic-assay.html&lt;/title&gt;&lt;/titles&gt;&lt;dates&gt;&lt;/dates&gt;&lt;urls&gt;&lt;/urls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25</w:t>
      </w:r>
      <w:r w:rsidR="007C1504">
        <w:rPr>
          <w:rFonts w:cs="Calibri"/>
        </w:rPr>
        <w:fldChar w:fldCharType="end"/>
      </w:r>
      <w:r w:rsidR="007B7061">
        <w:rPr>
          <w:rFonts w:cs="Calibri"/>
        </w:rPr>
        <w:t xml:space="preserve">. </w:t>
      </w:r>
      <w:r w:rsidRPr="00D8322E">
        <w:rPr>
          <w:rFonts w:cs="Calibri"/>
        </w:rPr>
        <w:t xml:space="preserve"> </w:t>
      </w:r>
    </w:p>
    <w:p w14:paraId="3FC90064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6AF0BD18" w14:textId="0E4F5E11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 xml:space="preserve">Grow </w:t>
      </w:r>
      <w:r w:rsidR="001946F3">
        <w:rPr>
          <w:rFonts w:eastAsia="Times New Roman" w:cs="Calibri"/>
        </w:rPr>
        <w:t xml:space="preserve">a </w:t>
      </w:r>
      <w:r w:rsidRPr="00D8322E">
        <w:rPr>
          <w:rFonts w:eastAsia="Times New Roman" w:cs="Calibri"/>
        </w:rPr>
        <w:t xml:space="preserve">mouse </w:t>
      </w:r>
      <w:r w:rsidR="001946F3">
        <w:rPr>
          <w:rFonts w:eastAsia="Times New Roman" w:cs="Calibri"/>
        </w:rPr>
        <w:t>f</w:t>
      </w:r>
      <w:r w:rsidRPr="00D8322E">
        <w:rPr>
          <w:rFonts w:eastAsia="Times New Roman" w:cs="Calibri"/>
        </w:rPr>
        <w:t>ibroblast cell line MS-5 in MEM</w:t>
      </w:r>
      <w:r w:rsidR="00BD4132" w:rsidRPr="00D8322E">
        <w:rPr>
          <w:rFonts w:eastAsia="Times New Roman" w:cs="Calibri"/>
        </w:rPr>
        <w:t xml:space="preserve">α </w:t>
      </w:r>
      <w:r w:rsidRPr="00D8322E">
        <w:rPr>
          <w:rFonts w:eastAsia="Times New Roman" w:cs="Calibri"/>
        </w:rPr>
        <w:t xml:space="preserve">to confluency in </w:t>
      </w:r>
      <w:r w:rsidR="001946F3">
        <w:rPr>
          <w:rFonts w:eastAsia="Times New Roman" w:cs="Calibri"/>
        </w:rPr>
        <w:t xml:space="preserve">a </w:t>
      </w:r>
      <w:r w:rsidRPr="00D8322E">
        <w:rPr>
          <w:rFonts w:eastAsia="Times New Roman" w:cs="Calibri"/>
        </w:rPr>
        <w:t xml:space="preserve">T175 tissue culture flask. </w:t>
      </w:r>
      <w:proofErr w:type="spellStart"/>
      <w:r w:rsidRPr="00D8322E">
        <w:rPr>
          <w:rFonts w:eastAsia="Times New Roman" w:cs="Calibri"/>
        </w:rPr>
        <w:t>Trypsinize</w:t>
      </w:r>
      <w:proofErr w:type="spellEnd"/>
      <w:r w:rsidRPr="00D8322E">
        <w:rPr>
          <w:rFonts w:eastAsia="Times New Roman" w:cs="Calibri"/>
        </w:rPr>
        <w:t xml:space="preserve"> the cells as describe</w:t>
      </w:r>
      <w:r w:rsidR="00AF2BF5" w:rsidRPr="00D8322E">
        <w:rPr>
          <w:rFonts w:eastAsia="Times New Roman" w:cs="Calibri"/>
        </w:rPr>
        <w:t>d</w:t>
      </w:r>
      <w:r w:rsidRPr="00D8322E">
        <w:rPr>
          <w:rFonts w:eastAsia="Times New Roman" w:cs="Calibri"/>
        </w:rPr>
        <w:t xml:space="preserve"> above for HEK293T. Suspend the cells in </w:t>
      </w:r>
      <w:r w:rsidR="00207DC7" w:rsidRPr="00D8322E">
        <w:rPr>
          <w:rFonts w:eastAsia="Times New Roman" w:cs="Calibri"/>
        </w:rPr>
        <w:t>MEM</w:t>
      </w:r>
      <w:r w:rsidR="00BD4132" w:rsidRPr="00D8322E">
        <w:rPr>
          <w:rFonts w:eastAsia="Times New Roman" w:cs="Calibri"/>
        </w:rPr>
        <w:t xml:space="preserve">α </w:t>
      </w:r>
      <w:r w:rsidRPr="00D8322E">
        <w:rPr>
          <w:rFonts w:eastAsia="Times New Roman" w:cs="Calibri"/>
        </w:rPr>
        <w:t xml:space="preserve">at 2 </w:t>
      </w:r>
      <w:r w:rsidR="00AF2BF5" w:rsidRPr="00D8322E">
        <w:rPr>
          <w:rFonts w:eastAsia="Times New Roman" w:cs="Calibri"/>
        </w:rPr>
        <w:t>x 10</w:t>
      </w:r>
      <w:r w:rsidR="00AF2BF5" w:rsidRPr="00D8322E">
        <w:rPr>
          <w:rFonts w:cs="Calibri"/>
          <w:vertAlign w:val="superscript"/>
        </w:rPr>
        <w:t>6</w:t>
      </w:r>
      <w:r w:rsidR="00313E22" w:rsidRPr="00D8322E">
        <w:rPr>
          <w:rFonts w:cs="Calibri"/>
        </w:rPr>
        <w:t xml:space="preserve"> cells</w:t>
      </w:r>
      <w:r w:rsidR="005359B4" w:rsidRPr="00D8322E">
        <w:rPr>
          <w:rFonts w:eastAsia="Times New Roman" w:cs="Calibri"/>
        </w:rPr>
        <w:t>/</w:t>
      </w:r>
      <w:proofErr w:type="spellStart"/>
      <w:r w:rsidR="005359B4" w:rsidRPr="00D8322E">
        <w:rPr>
          <w:rFonts w:eastAsia="Times New Roman" w:cs="Calibri"/>
        </w:rPr>
        <w:t>mL</w:t>
      </w:r>
      <w:r w:rsidRPr="00D8322E">
        <w:rPr>
          <w:rFonts w:eastAsia="Times New Roman" w:cs="Calibri"/>
        </w:rPr>
        <w:t>.</w:t>
      </w:r>
      <w:proofErr w:type="spellEnd"/>
      <w:r w:rsidR="005359B4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Take 10 </w:t>
      </w:r>
      <w:r w:rsidR="00AF2BF5" w:rsidRPr="00D8322E">
        <w:rPr>
          <w:rFonts w:eastAsia="Times New Roman" w:cs="Calibri"/>
        </w:rPr>
        <w:t>x 10</w:t>
      </w:r>
      <w:r w:rsidR="00AF2BF5" w:rsidRPr="00D8322E">
        <w:rPr>
          <w:rFonts w:eastAsia="Times New Roman" w:cs="Calibri"/>
          <w:vertAlign w:val="superscript"/>
        </w:rPr>
        <w:t>6</w:t>
      </w:r>
      <w:r w:rsidR="00AF2BF5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cells in a 50</w:t>
      </w:r>
      <w:r w:rsidR="001946F3">
        <w:rPr>
          <w:rFonts w:eastAsia="Times New Roman" w:cs="Calibri"/>
        </w:rPr>
        <w:t>-</w:t>
      </w:r>
      <w:r w:rsidR="003C08FC" w:rsidRPr="00D8322E">
        <w:rPr>
          <w:rFonts w:eastAsia="Times New Roman" w:cs="Calibri"/>
        </w:rPr>
        <w:t>mL</w:t>
      </w:r>
      <w:r w:rsidRPr="00D8322E">
        <w:rPr>
          <w:rFonts w:eastAsia="Times New Roman" w:cs="Calibri"/>
        </w:rPr>
        <w:t xml:space="preserve"> conical tube and irradiate at 80 </w:t>
      </w:r>
      <w:proofErr w:type="spellStart"/>
      <w:r w:rsidRPr="00D8322E">
        <w:rPr>
          <w:rFonts w:eastAsia="Times New Roman" w:cs="Calibri"/>
        </w:rPr>
        <w:t>Gy</w:t>
      </w:r>
      <w:proofErr w:type="spellEnd"/>
      <w:r w:rsidRPr="00D8322E">
        <w:rPr>
          <w:rFonts w:eastAsia="Times New Roman" w:cs="Calibri"/>
        </w:rPr>
        <w:t xml:space="preserve">. Dilute the cells to 0.5 </w:t>
      </w:r>
      <w:r w:rsidR="00AF2BF5" w:rsidRPr="00D8322E">
        <w:rPr>
          <w:rFonts w:eastAsia="Times New Roman" w:cs="Calibri"/>
        </w:rPr>
        <w:t>x 10</w:t>
      </w:r>
      <w:r w:rsidR="00AF2BF5" w:rsidRPr="00D8322E">
        <w:rPr>
          <w:rFonts w:eastAsia="Times New Roman" w:cs="Calibri"/>
          <w:vertAlign w:val="superscript"/>
        </w:rPr>
        <w:t>6</w:t>
      </w:r>
      <w:r w:rsidR="00AF2BF5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cells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 xml:space="preserve"> in </w:t>
      </w:r>
      <w:r w:rsidR="00207DC7" w:rsidRPr="00D8322E">
        <w:rPr>
          <w:rFonts w:eastAsia="Times New Roman" w:cs="Calibri"/>
        </w:rPr>
        <w:t>MEM</w:t>
      </w:r>
      <w:r w:rsidR="00BD4132" w:rsidRPr="00D8322E">
        <w:rPr>
          <w:rFonts w:eastAsia="Times New Roman" w:cs="Calibri"/>
        </w:rPr>
        <w:t xml:space="preserve">α </w:t>
      </w:r>
      <w:r w:rsidRPr="00D8322E">
        <w:rPr>
          <w:rFonts w:eastAsia="Times New Roman" w:cs="Calibri"/>
        </w:rPr>
        <w:t>supplemented with 10% FBS (M10) media. Plate 2</w:t>
      </w:r>
      <w:r w:rsidR="003C08FC" w:rsidRPr="00D8322E">
        <w:rPr>
          <w:rFonts w:eastAsia="Times New Roman" w:cs="Calibri"/>
        </w:rPr>
        <w:t xml:space="preserve"> mL</w:t>
      </w:r>
      <w:r w:rsidRPr="00D8322E">
        <w:rPr>
          <w:rFonts w:eastAsia="Times New Roman" w:cs="Calibri"/>
        </w:rPr>
        <w:t xml:space="preserve"> per well in a 12</w:t>
      </w:r>
      <w:r w:rsidR="001946F3">
        <w:rPr>
          <w:rFonts w:eastAsia="Times New Roman" w:cs="Calibri"/>
        </w:rPr>
        <w:t>-</w:t>
      </w:r>
      <w:r w:rsidRPr="00D8322E">
        <w:rPr>
          <w:rFonts w:eastAsia="Times New Roman" w:cs="Calibri"/>
        </w:rPr>
        <w:t xml:space="preserve">well plate and incubate </w:t>
      </w:r>
      <w:r w:rsidR="001946F3">
        <w:rPr>
          <w:rFonts w:eastAsia="Times New Roman" w:cs="Calibri"/>
        </w:rPr>
        <w:t xml:space="preserve">it </w:t>
      </w:r>
      <w:r w:rsidRPr="00D8322E">
        <w:rPr>
          <w:rFonts w:cs="Calibri"/>
        </w:rPr>
        <w:t>in a 37</w:t>
      </w:r>
      <w:r w:rsidR="001946F3">
        <w:rPr>
          <w:rFonts w:cs="Calibri"/>
        </w:rPr>
        <w:t xml:space="preserve"> </w:t>
      </w:r>
      <w:r w:rsidRPr="00D8322E">
        <w:rPr>
          <w:rFonts w:cs="Calibri"/>
        </w:rPr>
        <w:t>°C, 5% CO</w:t>
      </w:r>
      <w:r w:rsidRPr="00D50F25">
        <w:rPr>
          <w:rFonts w:cs="Calibri"/>
          <w:vertAlign w:val="subscript"/>
        </w:rPr>
        <w:t>2</w:t>
      </w:r>
      <w:r w:rsidRPr="00D8322E">
        <w:rPr>
          <w:rFonts w:cs="Calibri"/>
        </w:rPr>
        <w:t xml:space="preserve"> incubator overnight.</w:t>
      </w:r>
    </w:p>
    <w:p w14:paraId="1E86A3A1" w14:textId="5FB602B9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30932FCA" w14:textId="42C0366B" w:rsidR="002A5649" w:rsidRPr="00D8322E" w:rsidRDefault="0038546B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lastRenderedPageBreak/>
        <w:t>On the n</w:t>
      </w:r>
      <w:r w:rsidR="005423E9" w:rsidRPr="00D8322E">
        <w:rPr>
          <w:rFonts w:eastAsia="Times New Roman" w:cs="Calibri"/>
        </w:rPr>
        <w:t>ext day</w:t>
      </w:r>
      <w:r w:rsidRPr="00D8322E">
        <w:rPr>
          <w:rFonts w:eastAsia="Times New Roman" w:cs="Calibri"/>
        </w:rPr>
        <w:t>,</w:t>
      </w:r>
      <w:r w:rsidR="005423E9" w:rsidRPr="00D8322E">
        <w:rPr>
          <w:rFonts w:eastAsia="Times New Roman" w:cs="Calibri"/>
        </w:rPr>
        <w:t xml:space="preserve"> prepare</w:t>
      </w:r>
      <w:r w:rsidR="00313E22" w:rsidRPr="00D8322E">
        <w:rPr>
          <w:rFonts w:eastAsia="Times New Roman" w:cs="Calibri"/>
        </w:rPr>
        <w:t xml:space="preserve"> the</w:t>
      </w:r>
      <w:r w:rsidR="005423E9" w:rsidRPr="00D8322E">
        <w:rPr>
          <w:rFonts w:eastAsia="Times New Roman" w:cs="Calibri"/>
        </w:rPr>
        <w:t xml:space="preserve"> hydrocortisone sodium </w:t>
      </w:r>
      <w:proofErr w:type="spellStart"/>
      <w:r w:rsidR="005423E9" w:rsidRPr="00D8322E">
        <w:rPr>
          <w:rFonts w:eastAsia="Times New Roman" w:cs="Calibri"/>
        </w:rPr>
        <w:t>hemisuccinate</w:t>
      </w:r>
      <w:proofErr w:type="spellEnd"/>
      <w:r w:rsidR="005423E9" w:rsidRPr="00D8322E">
        <w:rPr>
          <w:rFonts w:eastAsia="Times New Roman" w:cs="Calibri"/>
        </w:rPr>
        <w:t xml:space="preserve"> by dissolving 2.5 mg in 5</w:t>
      </w:r>
      <w:r w:rsidR="003C08FC" w:rsidRPr="00D8322E">
        <w:rPr>
          <w:rFonts w:eastAsia="Times New Roman" w:cs="Calibri"/>
        </w:rPr>
        <w:t xml:space="preserve"> mL</w:t>
      </w:r>
      <w:r w:rsidR="005423E9" w:rsidRPr="00D8322E">
        <w:rPr>
          <w:rFonts w:eastAsia="Times New Roman" w:cs="Calibri"/>
        </w:rPr>
        <w:t xml:space="preserve"> </w:t>
      </w:r>
      <w:r w:rsidR="001946F3">
        <w:rPr>
          <w:rFonts w:eastAsia="Times New Roman" w:cs="Calibri"/>
        </w:rPr>
        <w:t xml:space="preserve">of </w:t>
      </w:r>
      <w:r w:rsidR="009B1810" w:rsidRPr="00D8322E">
        <w:rPr>
          <w:rFonts w:eastAsia="Times New Roman" w:cs="Calibri"/>
        </w:rPr>
        <w:t>MEM</w:t>
      </w:r>
      <w:r w:rsidR="00BD4132" w:rsidRPr="00D8322E">
        <w:rPr>
          <w:rFonts w:eastAsia="Times New Roman" w:cs="Calibri"/>
        </w:rPr>
        <w:t xml:space="preserve">α </w:t>
      </w:r>
      <w:r w:rsidR="005423E9" w:rsidRPr="00D8322E">
        <w:rPr>
          <w:rFonts w:eastAsia="Times New Roman" w:cs="Calibri"/>
        </w:rPr>
        <w:t>(1 M solution). Filter</w:t>
      </w:r>
      <w:r w:rsidR="001946F3">
        <w:rPr>
          <w:rFonts w:eastAsia="Times New Roman" w:cs="Calibri"/>
        </w:rPr>
        <w:t>-</w:t>
      </w:r>
      <w:r w:rsidR="005423E9" w:rsidRPr="00D8322E">
        <w:rPr>
          <w:rFonts w:eastAsia="Times New Roman" w:cs="Calibri"/>
        </w:rPr>
        <w:t xml:space="preserve">sterilize the hydrocortisone solution using </w:t>
      </w:r>
      <w:r w:rsidR="001946F3">
        <w:rPr>
          <w:rFonts w:eastAsia="Times New Roman" w:cs="Calibri"/>
        </w:rPr>
        <w:t xml:space="preserve">a </w:t>
      </w:r>
      <w:r w:rsidR="005423E9" w:rsidRPr="00D8322E">
        <w:rPr>
          <w:rFonts w:eastAsia="Times New Roman" w:cs="Calibri"/>
        </w:rPr>
        <w:t>0.2</w:t>
      </w:r>
      <w:r w:rsidR="001946F3">
        <w:rPr>
          <w:rFonts w:eastAsia="Times New Roman" w:cs="Calibri"/>
        </w:rPr>
        <w:t>-</w:t>
      </w:r>
      <w:r w:rsidR="005423E9" w:rsidRPr="00D8322E">
        <w:rPr>
          <w:rFonts w:eastAsia="Times New Roman" w:cs="Calibri"/>
        </w:rPr>
        <w:t>µ</w:t>
      </w:r>
      <w:r w:rsidR="00105781">
        <w:rPr>
          <w:rFonts w:eastAsia="Times New Roman" w:cs="Calibri"/>
        </w:rPr>
        <w:t>m</w:t>
      </w:r>
      <w:r w:rsidR="005423E9" w:rsidRPr="00D8322E">
        <w:rPr>
          <w:rFonts w:eastAsia="Times New Roman" w:cs="Calibri"/>
        </w:rPr>
        <w:t xml:space="preserve"> syringe filter in biosafety hood. Dilute the hydrocortisone by serial dilution in MEM to obtain </w:t>
      </w:r>
      <w:r w:rsidR="001946F3">
        <w:rPr>
          <w:rFonts w:eastAsia="Times New Roman" w:cs="Calibri"/>
        </w:rPr>
        <w:t xml:space="preserve">a </w:t>
      </w:r>
      <w:r w:rsidR="005423E9" w:rsidRPr="00D8322E">
        <w:rPr>
          <w:rFonts w:eastAsia="Times New Roman" w:cs="Calibri"/>
        </w:rPr>
        <w:t xml:space="preserve">100 µM solution. Add 250 </w:t>
      </w:r>
      <w:r w:rsidR="003C08FC" w:rsidRPr="00D8322E">
        <w:rPr>
          <w:rFonts w:eastAsia="Times New Roman" w:cs="Calibri"/>
        </w:rPr>
        <w:t>µL</w:t>
      </w:r>
      <w:r w:rsidR="005423E9" w:rsidRPr="00D8322E">
        <w:rPr>
          <w:rFonts w:eastAsia="Times New Roman" w:cs="Calibri"/>
        </w:rPr>
        <w:t xml:space="preserve"> of this to 25</w:t>
      </w:r>
      <w:r w:rsidR="003C08FC" w:rsidRPr="00D8322E">
        <w:rPr>
          <w:rFonts w:eastAsia="Times New Roman" w:cs="Calibri"/>
        </w:rPr>
        <w:t xml:space="preserve"> mL</w:t>
      </w:r>
      <w:r w:rsidR="005423E9" w:rsidRPr="00D8322E">
        <w:rPr>
          <w:rFonts w:eastAsia="Times New Roman" w:cs="Calibri"/>
        </w:rPr>
        <w:t xml:space="preserve"> of human long-term culture medium (</w:t>
      </w:r>
      <w:proofErr w:type="gramStart"/>
      <w:r w:rsidR="005423E9" w:rsidRPr="00D8322E">
        <w:rPr>
          <w:rFonts w:eastAsia="Times New Roman" w:cs="Calibri"/>
        </w:rPr>
        <w:t xml:space="preserve">HLTM) </w:t>
      </w:r>
      <w:r w:rsidR="00105781">
        <w:rPr>
          <w:rFonts w:eastAsia="Times New Roman" w:cs="Calibri"/>
        </w:rPr>
        <w:t xml:space="preserve"> (</w:t>
      </w:r>
      <w:proofErr w:type="gramEnd"/>
      <w:r w:rsidR="00105781">
        <w:rPr>
          <w:rFonts w:eastAsia="Times New Roman" w:cs="Calibri"/>
        </w:rPr>
        <w:t xml:space="preserve">see </w:t>
      </w:r>
      <w:r w:rsidR="00105781">
        <w:rPr>
          <w:rFonts w:eastAsia="Times New Roman" w:cs="Calibri"/>
          <w:b/>
        </w:rPr>
        <w:t>Table of Materials</w:t>
      </w:r>
      <w:r w:rsidR="00105781">
        <w:rPr>
          <w:rFonts w:eastAsia="Times New Roman" w:cs="Calibri"/>
        </w:rPr>
        <w:t xml:space="preserve">) </w:t>
      </w:r>
      <w:r w:rsidR="005423E9" w:rsidRPr="00D8322E">
        <w:rPr>
          <w:rFonts w:eastAsia="Times New Roman" w:cs="Calibri"/>
        </w:rPr>
        <w:t>just prior to use</w:t>
      </w:r>
      <w:r w:rsidR="00DC1F07">
        <w:rPr>
          <w:rFonts w:eastAsia="Times New Roman" w:cs="Calibri"/>
        </w:rPr>
        <w:t>,</w:t>
      </w:r>
      <w:r w:rsidR="005423E9" w:rsidRPr="00D8322E">
        <w:rPr>
          <w:rFonts w:eastAsia="Times New Roman" w:cs="Calibri"/>
        </w:rPr>
        <w:t xml:space="preserve"> to achieve a final concentration of 1 µM.</w:t>
      </w:r>
    </w:p>
    <w:p w14:paraId="6869E089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199D2BC8" w14:textId="2316208D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>Spin down the CML-CD34</w:t>
      </w:r>
      <w:r w:rsidRPr="00D8322E">
        <w:rPr>
          <w:rFonts w:eastAsia="Times New Roman" w:cs="Calibri"/>
          <w:vertAlign w:val="superscript"/>
        </w:rPr>
        <w:t>+</w:t>
      </w:r>
      <w:r w:rsidRPr="00D8322E">
        <w:rPr>
          <w:rFonts w:eastAsia="Times New Roman" w:cs="Calibri"/>
        </w:rPr>
        <w:t xml:space="preserve"> and UCP3 </w:t>
      </w:r>
      <w:r w:rsidR="00AF2BF5" w:rsidRPr="00D8322E">
        <w:rPr>
          <w:rFonts w:eastAsia="Times New Roman" w:cs="Calibri"/>
        </w:rPr>
        <w:t>T</w:t>
      </w:r>
      <w:r w:rsidRPr="00D8322E">
        <w:rPr>
          <w:rFonts w:eastAsia="Times New Roman" w:cs="Calibri"/>
        </w:rPr>
        <w:t xml:space="preserve">MNCs and suspend </w:t>
      </w:r>
      <w:r w:rsidR="00DC1F07">
        <w:rPr>
          <w:rFonts w:eastAsia="Times New Roman" w:cs="Calibri"/>
        </w:rPr>
        <w:t xml:space="preserve">them </w:t>
      </w:r>
      <w:r w:rsidRPr="00D8322E">
        <w:rPr>
          <w:rFonts w:eastAsia="Times New Roman" w:cs="Calibri"/>
        </w:rPr>
        <w:t xml:space="preserve">in the HLTM by brief </w:t>
      </w:r>
      <w:proofErr w:type="spellStart"/>
      <w:r w:rsidRPr="00D8322E">
        <w:rPr>
          <w:rFonts w:eastAsia="Times New Roman" w:cs="Calibri"/>
        </w:rPr>
        <w:t>vortexing</w:t>
      </w:r>
      <w:proofErr w:type="spellEnd"/>
      <w:r w:rsidRPr="00D8322E">
        <w:rPr>
          <w:rFonts w:eastAsia="Times New Roman" w:cs="Calibri"/>
        </w:rPr>
        <w:t>, and determine the counts by a hemocytometer.</w:t>
      </w:r>
    </w:p>
    <w:p w14:paraId="622DE4EF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3DA55180" w14:textId="2CC38F05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>Vacuum off the M10 media from the 12</w:t>
      </w:r>
      <w:r w:rsidR="00DC1F07">
        <w:rPr>
          <w:rFonts w:eastAsia="Times New Roman" w:cs="Calibri"/>
        </w:rPr>
        <w:t>-</w:t>
      </w:r>
      <w:r w:rsidRPr="00D8322E">
        <w:rPr>
          <w:rFonts w:eastAsia="Times New Roman" w:cs="Calibri"/>
        </w:rPr>
        <w:t xml:space="preserve">well plate seeded with stroma cells and replace </w:t>
      </w:r>
      <w:r w:rsidR="00DC1F07">
        <w:rPr>
          <w:rFonts w:eastAsia="Times New Roman" w:cs="Calibri"/>
        </w:rPr>
        <w:t xml:space="preserve">it </w:t>
      </w:r>
      <w:r w:rsidRPr="00D8322E">
        <w:rPr>
          <w:rFonts w:eastAsia="Times New Roman" w:cs="Calibri"/>
        </w:rPr>
        <w:t>with the 1</w:t>
      </w:r>
      <w:r w:rsidR="003C08FC" w:rsidRPr="00D8322E">
        <w:rPr>
          <w:rFonts w:eastAsia="Times New Roman" w:cs="Calibri"/>
        </w:rPr>
        <w:t xml:space="preserve"> mL</w:t>
      </w:r>
      <w:r w:rsidRPr="00D8322E">
        <w:rPr>
          <w:rFonts w:eastAsia="Times New Roman" w:cs="Calibri"/>
        </w:rPr>
        <w:t xml:space="preserve"> of patient cell </w:t>
      </w:r>
      <w:r w:rsidR="00DC1F07">
        <w:rPr>
          <w:rFonts w:eastAsia="Times New Roman" w:cs="Calibri"/>
        </w:rPr>
        <w:t>(</w:t>
      </w:r>
      <w:r w:rsidRPr="00D8322E">
        <w:rPr>
          <w:rFonts w:eastAsia="Times New Roman" w:cs="Calibri"/>
        </w:rPr>
        <w:t>CML-CD34</w:t>
      </w:r>
      <w:r w:rsidRPr="00D8322E">
        <w:rPr>
          <w:rFonts w:eastAsia="Times New Roman" w:cs="Calibri"/>
          <w:vertAlign w:val="superscript"/>
        </w:rPr>
        <w:t>+</w:t>
      </w:r>
      <w:r w:rsidRPr="00D8322E">
        <w:rPr>
          <w:rFonts w:eastAsia="Times New Roman" w:cs="Calibri"/>
        </w:rPr>
        <w:t xml:space="preserve"> </w:t>
      </w:r>
      <w:r w:rsidR="00DC1F07">
        <w:rPr>
          <w:rFonts w:eastAsia="Times New Roman" w:cs="Calibri"/>
        </w:rPr>
        <w:t>[</w:t>
      </w:r>
      <w:r w:rsidRPr="00D8322E">
        <w:rPr>
          <w:rFonts w:eastAsia="Times New Roman" w:cs="Calibri"/>
        </w:rPr>
        <w:t>10</w:t>
      </w:r>
      <w:r w:rsidR="00DC1F07">
        <w:rPr>
          <w:rFonts w:eastAsia="Times New Roman" w:cs="Calibri"/>
        </w:rPr>
        <w:t>,</w:t>
      </w:r>
      <w:r w:rsidRPr="00D8322E">
        <w:rPr>
          <w:rFonts w:eastAsia="Times New Roman" w:cs="Calibri"/>
        </w:rPr>
        <w:t>000</w:t>
      </w:r>
      <w:r w:rsidR="00DC1F07">
        <w:rPr>
          <w:rFonts w:eastAsia="Times New Roman" w:cs="Calibri"/>
        </w:rPr>
        <w:t>]</w:t>
      </w:r>
      <w:r w:rsidRPr="00D8322E">
        <w:rPr>
          <w:rFonts w:eastAsia="Times New Roman" w:cs="Calibri"/>
        </w:rPr>
        <w:t xml:space="preserve"> and UCP3 </w:t>
      </w:r>
      <w:r w:rsidR="00AF2BF5" w:rsidRPr="00D8322E">
        <w:rPr>
          <w:rFonts w:eastAsia="Times New Roman" w:cs="Calibri"/>
        </w:rPr>
        <w:t>T</w:t>
      </w:r>
      <w:r w:rsidRPr="00D8322E">
        <w:rPr>
          <w:rFonts w:eastAsia="Times New Roman" w:cs="Calibri"/>
        </w:rPr>
        <w:t xml:space="preserve">MNCs </w:t>
      </w:r>
      <w:r w:rsidR="00DC1F07">
        <w:rPr>
          <w:rFonts w:eastAsia="Times New Roman" w:cs="Calibri"/>
        </w:rPr>
        <w:t>[</w:t>
      </w:r>
      <w:r w:rsidRPr="00D8322E">
        <w:rPr>
          <w:rFonts w:eastAsia="Times New Roman" w:cs="Calibri"/>
        </w:rPr>
        <w:t xml:space="preserve">1 </w:t>
      </w:r>
      <w:r w:rsidR="00AF2BF5" w:rsidRPr="00D8322E">
        <w:rPr>
          <w:rFonts w:eastAsia="Times New Roman" w:cs="Calibri"/>
        </w:rPr>
        <w:t>x 10</w:t>
      </w:r>
      <w:r w:rsidR="00AF2BF5" w:rsidRPr="00D8322E">
        <w:rPr>
          <w:rFonts w:eastAsia="Times New Roman" w:cs="Calibri"/>
          <w:vertAlign w:val="superscript"/>
        </w:rPr>
        <w:t>6</w:t>
      </w:r>
      <w:r w:rsidR="00DC1F07">
        <w:rPr>
          <w:rFonts w:eastAsia="Times New Roman" w:cs="Calibri"/>
        </w:rPr>
        <w:t>])</w:t>
      </w:r>
      <w:r w:rsidRPr="00D8322E">
        <w:rPr>
          <w:rFonts w:eastAsia="Times New Roman" w:cs="Calibri"/>
        </w:rPr>
        <w:t xml:space="preserve"> suspension in HLTM. </w:t>
      </w:r>
      <w:r w:rsidR="00DC1F07">
        <w:rPr>
          <w:rFonts w:eastAsia="Times New Roman" w:cs="Calibri"/>
        </w:rPr>
        <w:t>Use t</w:t>
      </w:r>
      <w:r w:rsidRPr="00D8322E">
        <w:rPr>
          <w:rFonts w:eastAsia="Times New Roman" w:cs="Calibri"/>
        </w:rPr>
        <w:t>hree wells per drug combination per cell type.</w:t>
      </w:r>
    </w:p>
    <w:p w14:paraId="7D50468D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1AD3CD47" w14:textId="19D8EAAE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>Dilute the drugs stocks to 2</w:t>
      </w:r>
      <w:r w:rsidR="00DC1F07">
        <w:rPr>
          <w:rFonts w:eastAsia="Times New Roman" w:cs="Calibri"/>
        </w:rPr>
        <w:t>x</w:t>
      </w:r>
      <w:r w:rsidRPr="00D8322E">
        <w:rPr>
          <w:rFonts w:eastAsia="Times New Roman" w:cs="Calibri"/>
        </w:rPr>
        <w:t xml:space="preserve"> of the required concentration in HLTM. Add 1</w:t>
      </w:r>
      <w:r w:rsidR="003C08FC" w:rsidRPr="00D8322E">
        <w:rPr>
          <w:rFonts w:eastAsia="Times New Roman" w:cs="Calibri"/>
        </w:rPr>
        <w:t xml:space="preserve"> mL</w:t>
      </w:r>
      <w:r w:rsidRPr="00D8322E">
        <w:rPr>
          <w:rFonts w:eastAsia="Times New Roman" w:cs="Calibri"/>
        </w:rPr>
        <w:t xml:space="preserve"> of the media with drugs to the above</w:t>
      </w:r>
      <w:r w:rsidR="00DC1F07">
        <w:rPr>
          <w:rFonts w:eastAsia="Times New Roman" w:cs="Calibri"/>
        </w:rPr>
        <w:t>-mentioned</w:t>
      </w:r>
      <w:r w:rsidRPr="00D8322E">
        <w:rPr>
          <w:rFonts w:eastAsia="Times New Roman" w:cs="Calibri"/>
        </w:rPr>
        <w:t xml:space="preserve"> cells to obtain </w:t>
      </w:r>
      <w:r w:rsidR="00DC1F07">
        <w:rPr>
          <w:rFonts w:eastAsia="Times New Roman" w:cs="Calibri"/>
        </w:rPr>
        <w:t xml:space="preserve">a </w:t>
      </w:r>
      <w:r w:rsidRPr="00D8322E">
        <w:rPr>
          <w:rFonts w:eastAsia="Times New Roman" w:cs="Calibri"/>
        </w:rPr>
        <w:t>1</w:t>
      </w:r>
      <w:r w:rsidR="00DC1F07">
        <w:rPr>
          <w:rFonts w:eastAsia="Times New Roman" w:cs="Calibri"/>
        </w:rPr>
        <w:t>x</w:t>
      </w:r>
      <w:r w:rsidRPr="00D8322E">
        <w:rPr>
          <w:rFonts w:eastAsia="Times New Roman" w:cs="Calibri"/>
        </w:rPr>
        <w:t xml:space="preserve"> drug concentration. Replace one-half of the media with freshly prepared HLTM every week for five weeks.</w:t>
      </w:r>
    </w:p>
    <w:p w14:paraId="25569EDC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E28D5D2" w14:textId="1B5E8480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 xml:space="preserve">At the end of the </w:t>
      </w:r>
      <w:r w:rsidR="00DC1F07">
        <w:rPr>
          <w:rFonts w:eastAsia="Times New Roman" w:cs="Calibri"/>
        </w:rPr>
        <w:t>six</w:t>
      </w:r>
      <w:r w:rsidRPr="00D8322E">
        <w:rPr>
          <w:rFonts w:eastAsia="Times New Roman" w:cs="Calibri"/>
        </w:rPr>
        <w:t>-week LTC-IC assay period, collect nonadherent cells into a tube from the cultures.</w:t>
      </w:r>
      <w:r w:rsidR="00A42E60" w:rsidRPr="00D8322E">
        <w:rPr>
          <w:rFonts w:eastAsia="Times New Roman" w:cs="Calibri"/>
        </w:rPr>
        <w:t xml:space="preserve"> </w:t>
      </w:r>
      <w:proofErr w:type="spellStart"/>
      <w:r w:rsidRPr="00D8322E">
        <w:rPr>
          <w:rFonts w:eastAsia="Times New Roman" w:cs="Calibri"/>
        </w:rPr>
        <w:t>Trypsinize</w:t>
      </w:r>
      <w:proofErr w:type="spellEnd"/>
      <w:r w:rsidRPr="00D8322E">
        <w:rPr>
          <w:rFonts w:eastAsia="Times New Roman" w:cs="Calibri"/>
        </w:rPr>
        <w:t xml:space="preserve"> adherent cells and combine </w:t>
      </w:r>
      <w:r w:rsidR="00523093">
        <w:rPr>
          <w:rFonts w:eastAsia="Times New Roman" w:cs="Calibri"/>
        </w:rPr>
        <w:t xml:space="preserve">them </w:t>
      </w:r>
      <w:r w:rsidRPr="00D8322E">
        <w:rPr>
          <w:rFonts w:eastAsia="Times New Roman" w:cs="Calibri"/>
        </w:rPr>
        <w:t>with the corresponding nonadherent cells.</w:t>
      </w:r>
    </w:p>
    <w:p w14:paraId="01A44C83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2242AFB5" w14:textId="77777777" w:rsidR="00F03331" w:rsidRPr="00F03331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>Wash the cells and assay for CFUs in methylcellulose medium containing 30% fetal calf serum, erythropoietin (3 units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>), SF (50 ng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>), and IL-3(20 ng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>), IL-6</w:t>
      </w:r>
      <w:r w:rsidR="00AF2BF5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(20 ng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>), G-CSF</w:t>
      </w:r>
      <w:r w:rsidR="009B1810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(20 ng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>), and granulocyte/macrophage colony-stimulating factor (GM-CSF) (20 ng</w:t>
      </w:r>
      <w:r w:rsidR="005359B4" w:rsidRPr="00D8322E">
        <w:rPr>
          <w:rFonts w:eastAsia="Times New Roman" w:cs="Calibri"/>
        </w:rPr>
        <w:t>/mL</w:t>
      </w:r>
      <w:r w:rsidRPr="00D8322E">
        <w:rPr>
          <w:rFonts w:eastAsia="Times New Roman" w:cs="Calibri"/>
        </w:rPr>
        <w:t xml:space="preserve">). Determine the counts by a hemocytometer. </w:t>
      </w:r>
    </w:p>
    <w:p w14:paraId="16857200" w14:textId="77777777" w:rsidR="00F03331" w:rsidRDefault="00F03331" w:rsidP="00F03331">
      <w:pPr>
        <w:pStyle w:val="ListParagraph"/>
        <w:rPr>
          <w:rFonts w:eastAsia="Times New Roman" w:cs="Calibri"/>
        </w:rPr>
      </w:pPr>
    </w:p>
    <w:p w14:paraId="7C90CBB1" w14:textId="57DF07FF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eastAsia="Times New Roman" w:cs="Calibri"/>
        </w:rPr>
        <w:t>Plate 5</w:t>
      </w:r>
      <w:r w:rsidR="00313E22" w:rsidRPr="00D8322E">
        <w:rPr>
          <w:rFonts w:eastAsia="Times New Roman" w:cs="Calibri"/>
        </w:rPr>
        <w:t xml:space="preserve"> x 10</w:t>
      </w:r>
      <w:r w:rsidR="00313E22" w:rsidRPr="00D8322E">
        <w:rPr>
          <w:rFonts w:eastAsia="Times New Roman" w:cs="Calibri"/>
          <w:vertAlign w:val="superscript"/>
        </w:rPr>
        <w:t>4</w:t>
      </w:r>
      <w:r w:rsidRPr="00D8322E">
        <w:rPr>
          <w:rFonts w:eastAsia="Times New Roman" w:cs="Calibri"/>
        </w:rPr>
        <w:t xml:space="preserve"> cells in </w:t>
      </w:r>
      <w:r w:rsidR="00523093">
        <w:rPr>
          <w:rFonts w:eastAsia="Times New Roman" w:cs="Calibri"/>
        </w:rPr>
        <w:t>three</w:t>
      </w:r>
      <w:r w:rsidRPr="00D8322E">
        <w:rPr>
          <w:rFonts w:eastAsia="Times New Roman" w:cs="Calibri"/>
        </w:rPr>
        <w:t xml:space="preserve"> replicate</w:t>
      </w:r>
      <w:r w:rsidR="00523093">
        <w:rPr>
          <w:rFonts w:eastAsia="Times New Roman" w:cs="Calibri"/>
        </w:rPr>
        <w:t>s</w:t>
      </w:r>
      <w:r w:rsidRPr="00D8322E">
        <w:rPr>
          <w:rFonts w:eastAsia="Times New Roman" w:cs="Calibri"/>
        </w:rPr>
        <w:t>. Freeze down the remaining cells in 20% FBS and 10% DMSO.</w:t>
      </w:r>
      <w:r w:rsidR="0035664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Arrange the plates in a large </w:t>
      </w:r>
      <w:r w:rsidR="005359B4" w:rsidRPr="00D8322E">
        <w:rPr>
          <w:rFonts w:cs="Calibri"/>
        </w:rPr>
        <w:t>Petri</w:t>
      </w:r>
      <w:r w:rsidRPr="00D8322E">
        <w:rPr>
          <w:rFonts w:cs="Calibri"/>
        </w:rPr>
        <w:t xml:space="preserve"> dish with one open dish containing water in the middle. Cover the large </w:t>
      </w:r>
      <w:r w:rsidR="005359B4" w:rsidRPr="00D8322E">
        <w:rPr>
          <w:rFonts w:cs="Calibri"/>
        </w:rPr>
        <w:t>Petri</w:t>
      </w:r>
      <w:r w:rsidR="00313E22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dish carefully and incubate </w:t>
      </w:r>
      <w:r w:rsidR="00523093">
        <w:rPr>
          <w:rFonts w:cs="Calibri"/>
        </w:rPr>
        <w:t xml:space="preserve">it </w:t>
      </w:r>
      <w:r w:rsidRPr="00D8322E">
        <w:rPr>
          <w:rFonts w:cs="Calibri"/>
        </w:rPr>
        <w:t>in a 37</w:t>
      </w:r>
      <w:r w:rsidR="00523093">
        <w:rPr>
          <w:rFonts w:cs="Calibri"/>
        </w:rPr>
        <w:t xml:space="preserve"> </w:t>
      </w:r>
      <w:r w:rsidRPr="00D8322E">
        <w:rPr>
          <w:rFonts w:cs="Calibri"/>
        </w:rPr>
        <w:t>°C, 5% CO</w:t>
      </w:r>
      <w:r w:rsidRPr="00D8322E">
        <w:rPr>
          <w:rFonts w:cs="Calibri"/>
          <w:vertAlign w:val="subscript"/>
        </w:rPr>
        <w:t>2</w:t>
      </w:r>
      <w:r w:rsidRPr="00D8322E">
        <w:rPr>
          <w:rFonts w:cs="Calibri"/>
        </w:rPr>
        <w:t xml:space="preserve"> incubator for </w:t>
      </w:r>
      <w:r w:rsidR="00523093">
        <w:rPr>
          <w:rFonts w:cs="Calibri"/>
        </w:rPr>
        <w:t>two</w:t>
      </w:r>
      <w:r w:rsidRPr="00D8322E">
        <w:rPr>
          <w:rFonts w:cs="Calibri"/>
        </w:rPr>
        <w:t xml:space="preserve"> weeks.</w:t>
      </w:r>
    </w:p>
    <w:p w14:paraId="4DB17588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31E7E58E" w14:textId="77777777" w:rsidR="002F5DA2" w:rsidRDefault="005423E9" w:rsidP="00CF6661">
      <w:pPr>
        <w:pStyle w:val="ListParagraph"/>
        <w:numPr>
          <w:ilvl w:val="1"/>
          <w:numId w:val="34"/>
        </w:numPr>
        <w:jc w:val="both"/>
        <w:rPr>
          <w:rFonts w:eastAsia="Times New Roman" w:cs="Calibri"/>
        </w:rPr>
      </w:pPr>
      <w:r w:rsidRPr="00D8322E">
        <w:rPr>
          <w:rFonts w:eastAsia="Times New Roman" w:cs="Calibri"/>
        </w:rPr>
        <w:t>Score the colonies two weeks later. In some cases, only part of the harvest is assayed for CF</w:t>
      </w:r>
      <w:r w:rsidR="007C1504">
        <w:rPr>
          <w:rFonts w:eastAsia="Times New Roman" w:cs="Calibri"/>
        </w:rPr>
        <w:t>U</w:t>
      </w:r>
      <w:r w:rsidRPr="00D8322E">
        <w:rPr>
          <w:rFonts w:eastAsia="Times New Roman" w:cs="Calibri"/>
        </w:rPr>
        <w:t>s</w:t>
      </w:r>
      <w:r w:rsidR="007C1504">
        <w:rPr>
          <w:rFonts w:eastAsia="Times New Roman" w:cs="Calibri"/>
        </w:rPr>
        <w:t>)</w:t>
      </w:r>
      <w:r w:rsidRPr="00D8322E">
        <w:rPr>
          <w:rFonts w:eastAsia="Times New Roman" w:cs="Calibri"/>
        </w:rPr>
        <w:t xml:space="preserve">. </w:t>
      </w:r>
      <w:r w:rsidR="00600860" w:rsidRPr="00D8322E">
        <w:rPr>
          <w:rFonts w:eastAsia="Times New Roman" w:cs="Calibri"/>
        </w:rPr>
        <w:t>Calculate the t</w:t>
      </w:r>
      <w:r w:rsidRPr="00D8322E">
        <w:rPr>
          <w:rFonts w:eastAsia="Times New Roman" w:cs="Calibri"/>
        </w:rPr>
        <w:t>otal number of LTCIC</w:t>
      </w:r>
      <w:r w:rsidR="005359B4" w:rsidRPr="00D8322E">
        <w:rPr>
          <w:rFonts w:eastAsia="Times New Roman" w:cs="Calibri"/>
        </w:rPr>
        <w:t xml:space="preserve"> </w:t>
      </w:r>
      <w:r w:rsidR="00600860" w:rsidRPr="00D8322E">
        <w:rPr>
          <w:rFonts w:eastAsia="Times New Roman" w:cs="Calibri"/>
        </w:rPr>
        <w:t xml:space="preserve">present </w:t>
      </w:r>
      <w:r w:rsidR="0062187C" w:rsidRPr="00D8322E">
        <w:rPr>
          <w:rFonts w:eastAsia="Times New Roman" w:cs="Calibri"/>
        </w:rPr>
        <w:t xml:space="preserve">in the initial cell suspension by </w:t>
      </w:r>
      <w:r w:rsidRPr="00D8322E">
        <w:rPr>
          <w:rFonts w:eastAsia="Times New Roman" w:cs="Calibri"/>
        </w:rPr>
        <w:t>extrapolat</w:t>
      </w:r>
      <w:r w:rsidR="0062187C" w:rsidRPr="00D8322E">
        <w:rPr>
          <w:rFonts w:eastAsia="Times New Roman" w:cs="Calibri"/>
        </w:rPr>
        <w:t>ing</w:t>
      </w:r>
      <w:r w:rsidRPr="00D8322E">
        <w:rPr>
          <w:rFonts w:eastAsia="Times New Roman" w:cs="Calibri"/>
        </w:rPr>
        <w:t xml:space="preserve"> based on the CFU</w:t>
      </w:r>
      <w:r w:rsidR="00957B93">
        <w:rPr>
          <w:rFonts w:eastAsia="Times New Roman" w:cs="Calibri"/>
        </w:rPr>
        <w:t>s</w:t>
      </w:r>
      <w:r w:rsidRPr="00D8322E">
        <w:rPr>
          <w:rFonts w:eastAsia="Times New Roman" w:cs="Calibri"/>
        </w:rPr>
        <w:t xml:space="preserve"> </w:t>
      </w:r>
      <w:r w:rsidR="00600860" w:rsidRPr="00D8322E">
        <w:rPr>
          <w:rFonts w:eastAsia="Times New Roman" w:cs="Calibri"/>
        </w:rPr>
        <w:t>obtained from part of</w:t>
      </w:r>
      <w:r w:rsidR="002F5DA2">
        <w:rPr>
          <w:rFonts w:eastAsia="Times New Roman" w:cs="Calibri"/>
        </w:rPr>
        <w:t xml:space="preserve"> the</w:t>
      </w:r>
      <w:r w:rsidR="00600860" w:rsidRPr="00D8322E">
        <w:rPr>
          <w:rFonts w:eastAsia="Times New Roman" w:cs="Calibri"/>
        </w:rPr>
        <w:t xml:space="preserve"> cell harvest</w:t>
      </w:r>
      <w:r w:rsidRPr="00D8322E">
        <w:rPr>
          <w:rFonts w:eastAsia="Times New Roman" w:cs="Calibri"/>
        </w:rPr>
        <w:t>.</w:t>
      </w:r>
      <w:r w:rsidR="00600860" w:rsidRPr="00D8322E">
        <w:rPr>
          <w:rFonts w:eastAsia="Times New Roman" w:cs="Calibri"/>
        </w:rPr>
        <w:t xml:space="preserve"> </w:t>
      </w:r>
      <w:r w:rsidR="00523093">
        <w:rPr>
          <w:rFonts w:eastAsia="Times New Roman" w:cs="Calibri"/>
        </w:rPr>
        <w:t>The a</w:t>
      </w:r>
      <w:r w:rsidR="00600860" w:rsidRPr="00D8322E">
        <w:rPr>
          <w:rFonts w:eastAsia="Times New Roman" w:cs="Calibri"/>
        </w:rPr>
        <w:t xml:space="preserve">verage CFU output per LTC-IC is 8. </w:t>
      </w:r>
    </w:p>
    <w:p w14:paraId="4A47A062" w14:textId="77777777" w:rsidR="002F5DA2" w:rsidRDefault="002F5DA2" w:rsidP="002F5DA2">
      <w:pPr>
        <w:pStyle w:val="ListParagraph"/>
        <w:rPr>
          <w:rFonts w:eastAsia="Times New Roman" w:cs="Calibri"/>
        </w:rPr>
      </w:pPr>
    </w:p>
    <w:p w14:paraId="59E33FA8" w14:textId="4B695B6B" w:rsidR="002A5649" w:rsidRPr="00D8322E" w:rsidRDefault="002F5DA2" w:rsidP="002F5DA2">
      <w:pPr>
        <w:pStyle w:val="ListParagraph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Note: </w:t>
      </w:r>
      <w:r w:rsidR="00600860" w:rsidRPr="00D8322E">
        <w:rPr>
          <w:rFonts w:eastAsia="Times New Roman" w:cs="Calibri"/>
        </w:rPr>
        <w:t>For example, if initially 1 x 10</w:t>
      </w:r>
      <w:r w:rsidR="00600860" w:rsidRPr="00D8322E">
        <w:rPr>
          <w:rFonts w:eastAsia="Times New Roman" w:cs="Calibri"/>
          <w:vertAlign w:val="superscript"/>
        </w:rPr>
        <w:t>6</w:t>
      </w:r>
      <w:r w:rsidR="00600860" w:rsidRPr="00D8322E">
        <w:rPr>
          <w:rFonts w:eastAsia="Times New Roman" w:cs="Calibri"/>
        </w:rPr>
        <w:t xml:space="preserve"> cells </w:t>
      </w:r>
      <w:r w:rsidR="00523093">
        <w:rPr>
          <w:rFonts w:eastAsia="Times New Roman" w:cs="Calibri"/>
        </w:rPr>
        <w:t xml:space="preserve">were </w:t>
      </w:r>
      <w:r w:rsidR="00523093" w:rsidRPr="00D8322E">
        <w:rPr>
          <w:rFonts w:eastAsia="Times New Roman" w:cs="Calibri"/>
        </w:rPr>
        <w:t xml:space="preserve">plated </w:t>
      </w:r>
      <w:r w:rsidR="00600860" w:rsidRPr="00D8322E">
        <w:rPr>
          <w:rFonts w:eastAsia="Times New Roman" w:cs="Calibri"/>
        </w:rPr>
        <w:t>in a well, after five weeks</w:t>
      </w:r>
      <w:r w:rsidR="00523093">
        <w:rPr>
          <w:rFonts w:eastAsia="Times New Roman" w:cs="Calibri"/>
        </w:rPr>
        <w:t>,</w:t>
      </w:r>
      <w:r w:rsidR="005359B4" w:rsidRPr="00D8322E">
        <w:rPr>
          <w:rFonts w:eastAsia="Times New Roman" w:cs="Calibri"/>
        </w:rPr>
        <w:t xml:space="preserve"> </w:t>
      </w:r>
      <w:r w:rsidR="00600860" w:rsidRPr="00D8322E">
        <w:rPr>
          <w:rFonts w:eastAsia="Times New Roman" w:cs="Calibri"/>
        </w:rPr>
        <w:t>0.5 x 10</w:t>
      </w:r>
      <w:r w:rsidR="00600860" w:rsidRPr="00D8322E">
        <w:rPr>
          <w:rFonts w:eastAsia="Times New Roman" w:cs="Calibri"/>
          <w:vertAlign w:val="superscript"/>
        </w:rPr>
        <w:t>6</w:t>
      </w:r>
      <w:r w:rsidR="00523093" w:rsidRPr="00D50F25">
        <w:rPr>
          <w:rFonts w:eastAsia="Times New Roman" w:cs="Calibri"/>
        </w:rPr>
        <w:t xml:space="preserve"> </w:t>
      </w:r>
      <w:r w:rsidR="00600860" w:rsidRPr="00D8322E">
        <w:rPr>
          <w:rFonts w:eastAsia="Times New Roman" w:cs="Calibri"/>
        </w:rPr>
        <w:t>cell</w:t>
      </w:r>
      <w:r w:rsidR="00523093">
        <w:rPr>
          <w:rFonts w:eastAsia="Times New Roman" w:cs="Calibri"/>
        </w:rPr>
        <w:t>s</w:t>
      </w:r>
      <w:r w:rsidR="00313E22" w:rsidRPr="00D8322E">
        <w:rPr>
          <w:rFonts w:eastAsia="Times New Roman" w:cs="Calibri"/>
        </w:rPr>
        <w:t xml:space="preserve"> were harvested</w:t>
      </w:r>
      <w:r w:rsidR="00600860" w:rsidRPr="00D8322E">
        <w:rPr>
          <w:rFonts w:eastAsia="Times New Roman" w:cs="Calibri"/>
        </w:rPr>
        <w:t xml:space="preserve">, and for </w:t>
      </w:r>
      <w:r w:rsidR="00523093">
        <w:rPr>
          <w:rFonts w:eastAsia="Times New Roman" w:cs="Calibri"/>
        </w:rPr>
        <w:t>CFU,</w:t>
      </w:r>
      <w:r w:rsidR="00600860" w:rsidRPr="00D8322E">
        <w:rPr>
          <w:rFonts w:eastAsia="Times New Roman" w:cs="Calibri"/>
        </w:rPr>
        <w:t xml:space="preserve"> 5 x 10</w:t>
      </w:r>
      <w:r w:rsidR="00600860" w:rsidRPr="00D8322E">
        <w:rPr>
          <w:rFonts w:eastAsia="Times New Roman" w:cs="Calibri"/>
          <w:vertAlign w:val="superscript"/>
        </w:rPr>
        <w:t>4</w:t>
      </w:r>
      <w:r w:rsidR="00600860" w:rsidRPr="00D8322E">
        <w:rPr>
          <w:rFonts w:eastAsia="Times New Roman" w:cs="Calibri"/>
        </w:rPr>
        <w:t xml:space="preserve"> cell</w:t>
      </w:r>
      <w:r w:rsidR="00523093">
        <w:rPr>
          <w:rFonts w:eastAsia="Times New Roman" w:cs="Calibri"/>
        </w:rPr>
        <w:t>s</w:t>
      </w:r>
      <w:r w:rsidR="00600860" w:rsidRPr="00D8322E">
        <w:rPr>
          <w:rFonts w:eastAsia="Times New Roman" w:cs="Calibri"/>
        </w:rPr>
        <w:t xml:space="preserve"> were plated and</w:t>
      </w:r>
      <w:r w:rsidR="00105781">
        <w:rPr>
          <w:rFonts w:eastAsia="Times New Roman" w:cs="Calibri"/>
        </w:rPr>
        <w:t xml:space="preserve"> </w:t>
      </w:r>
      <w:r w:rsidR="00600860" w:rsidRPr="00D8322E">
        <w:rPr>
          <w:rFonts w:eastAsia="Times New Roman" w:cs="Calibri"/>
        </w:rPr>
        <w:t xml:space="preserve">50 </w:t>
      </w:r>
      <w:r w:rsidR="00313E22" w:rsidRPr="00D8322E">
        <w:rPr>
          <w:rFonts w:eastAsia="Times New Roman" w:cs="Calibri"/>
        </w:rPr>
        <w:t>CFU</w:t>
      </w:r>
      <w:r w:rsidR="00406227">
        <w:rPr>
          <w:rFonts w:eastAsia="Times New Roman" w:cs="Calibri"/>
        </w:rPr>
        <w:t>s</w:t>
      </w:r>
      <w:r w:rsidR="00105781">
        <w:rPr>
          <w:rFonts w:eastAsia="Times New Roman" w:cs="Calibri"/>
        </w:rPr>
        <w:t xml:space="preserve"> were obtained</w:t>
      </w:r>
      <w:r w:rsidR="00600860" w:rsidRPr="00D8322E">
        <w:rPr>
          <w:rFonts w:eastAsia="Times New Roman" w:cs="Calibri"/>
        </w:rPr>
        <w:t xml:space="preserve">. This equals 500 </w:t>
      </w:r>
      <w:r w:rsidR="00313E22" w:rsidRPr="00D8322E">
        <w:rPr>
          <w:rFonts w:eastAsia="Times New Roman" w:cs="Calibri"/>
        </w:rPr>
        <w:t>CFU</w:t>
      </w:r>
      <w:r w:rsidR="00406227">
        <w:rPr>
          <w:rFonts w:eastAsia="Times New Roman" w:cs="Calibri"/>
        </w:rPr>
        <w:t>s</w:t>
      </w:r>
      <w:r w:rsidR="00600860" w:rsidRPr="00D8322E">
        <w:rPr>
          <w:rFonts w:eastAsia="Times New Roman" w:cs="Calibri"/>
        </w:rPr>
        <w:t xml:space="preserve">/1 million </w:t>
      </w:r>
      <w:r w:rsidR="00406227">
        <w:rPr>
          <w:rFonts w:eastAsia="Times New Roman" w:cs="Calibri"/>
        </w:rPr>
        <w:t xml:space="preserve">plated </w:t>
      </w:r>
      <w:r w:rsidR="00600860" w:rsidRPr="00D8322E">
        <w:rPr>
          <w:rFonts w:eastAsia="Times New Roman" w:cs="Calibri"/>
        </w:rPr>
        <w:t xml:space="preserve">cells. Divide this number </w:t>
      </w:r>
      <w:r w:rsidR="00406227">
        <w:rPr>
          <w:rFonts w:eastAsia="Times New Roman" w:cs="Calibri"/>
        </w:rPr>
        <w:t>by</w:t>
      </w:r>
      <w:r w:rsidR="00600860" w:rsidRPr="00D8322E">
        <w:rPr>
          <w:rFonts w:eastAsia="Times New Roman" w:cs="Calibri"/>
        </w:rPr>
        <w:t xml:space="preserve"> 8 to get the</w:t>
      </w:r>
      <w:r w:rsidR="005359B4" w:rsidRPr="00D8322E">
        <w:rPr>
          <w:rFonts w:eastAsia="Times New Roman" w:cs="Calibri"/>
        </w:rPr>
        <w:t xml:space="preserve"> </w:t>
      </w:r>
      <w:r w:rsidR="00600860" w:rsidRPr="00D8322E">
        <w:rPr>
          <w:rFonts w:eastAsia="Times New Roman" w:cs="Calibri"/>
        </w:rPr>
        <w:t>LTCIC</w:t>
      </w:r>
      <w:r w:rsidR="00406227">
        <w:rPr>
          <w:rFonts w:eastAsia="Times New Roman" w:cs="Calibri"/>
        </w:rPr>
        <w:t>,</w:t>
      </w:r>
      <w:r w:rsidR="00600860" w:rsidRPr="00D8322E">
        <w:rPr>
          <w:rFonts w:eastAsia="Times New Roman" w:cs="Calibri"/>
        </w:rPr>
        <w:t xml:space="preserve"> which is 62.5. </w:t>
      </w:r>
    </w:p>
    <w:p w14:paraId="7E0E01B2" w14:textId="77777777" w:rsidR="002A5649" w:rsidRPr="00D8322E" w:rsidRDefault="002A5649" w:rsidP="00CF6661">
      <w:pPr>
        <w:jc w:val="both"/>
        <w:rPr>
          <w:rFonts w:cs="Calibri"/>
        </w:rPr>
      </w:pPr>
    </w:p>
    <w:p w14:paraId="2DDA4472" w14:textId="4BBD97C5" w:rsidR="00165708" w:rsidRPr="00D8322E" w:rsidRDefault="005423E9" w:rsidP="00CF6661">
      <w:pPr>
        <w:pStyle w:val="ListParagraph"/>
        <w:numPr>
          <w:ilvl w:val="0"/>
          <w:numId w:val="34"/>
        </w:numPr>
        <w:jc w:val="both"/>
        <w:rPr>
          <w:rFonts w:cs="Calibri"/>
        </w:rPr>
      </w:pPr>
      <w:r w:rsidRPr="00D8322E">
        <w:rPr>
          <w:rFonts w:cs="Calibri"/>
          <w:b/>
        </w:rPr>
        <w:t xml:space="preserve">Humanized </w:t>
      </w:r>
      <w:r w:rsidR="0078034B" w:rsidRPr="00D8322E">
        <w:rPr>
          <w:rFonts w:cs="Calibri"/>
          <w:b/>
        </w:rPr>
        <w:t xml:space="preserve">Mouse Model Using </w:t>
      </w:r>
      <w:r w:rsidRPr="00D8322E">
        <w:rPr>
          <w:rFonts w:cs="Calibri"/>
          <w:b/>
        </w:rPr>
        <w:t>CML CD34</w:t>
      </w:r>
      <w:r w:rsidRPr="00D8322E">
        <w:rPr>
          <w:rFonts w:cs="Calibri"/>
          <w:b/>
          <w:vertAlign w:val="superscript"/>
        </w:rPr>
        <w:t>+</w:t>
      </w:r>
      <w:r w:rsidRPr="00D50F25">
        <w:rPr>
          <w:rFonts w:cs="Calibri"/>
          <w:b/>
        </w:rPr>
        <w:t xml:space="preserve"> </w:t>
      </w:r>
      <w:r w:rsidR="0078034B" w:rsidRPr="00D8322E">
        <w:rPr>
          <w:rFonts w:cs="Calibri"/>
          <w:b/>
        </w:rPr>
        <w:t>Cells</w:t>
      </w:r>
    </w:p>
    <w:p w14:paraId="043B186D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6507C036" w14:textId="7565C868" w:rsidR="000D7C17" w:rsidRPr="007C1504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proofErr w:type="spellStart"/>
      <w:r w:rsidRPr="00D8322E">
        <w:rPr>
          <w:rFonts w:cs="Calibri"/>
        </w:rPr>
        <w:t>Sublethally</w:t>
      </w:r>
      <w:proofErr w:type="spellEnd"/>
      <w:r w:rsidRPr="00D8322E">
        <w:rPr>
          <w:rFonts w:cs="Calibri"/>
        </w:rPr>
        <w:t xml:space="preserve"> irradiate th</w:t>
      </w:r>
      <w:r w:rsidR="005534B3" w:rsidRPr="00D8322E">
        <w:rPr>
          <w:rFonts w:cs="Calibri"/>
        </w:rPr>
        <w:t>e</w:t>
      </w:r>
      <w:r w:rsidRPr="00D8322E">
        <w:rPr>
          <w:rFonts w:cs="Calibri"/>
        </w:rPr>
        <w:t xml:space="preserve"> 8-week-old</w:t>
      </w:r>
      <w:r w:rsidR="007B7061">
        <w:rPr>
          <w:rFonts w:cs="Calibri"/>
        </w:rPr>
        <w:t xml:space="preserve"> </w:t>
      </w:r>
      <w:r w:rsidR="007B7061" w:rsidRPr="00CF6661">
        <w:rPr>
          <w:rFonts w:cs="Calibri"/>
        </w:rPr>
        <w:t xml:space="preserve">NOD </w:t>
      </w:r>
      <w:proofErr w:type="spellStart"/>
      <w:r w:rsidR="007B7061" w:rsidRPr="00CF6661">
        <w:rPr>
          <w:rFonts w:cs="Calibri"/>
        </w:rPr>
        <w:t>scid</w:t>
      </w:r>
      <w:proofErr w:type="spellEnd"/>
      <w:r w:rsidR="007B7061" w:rsidRPr="00CF6661">
        <w:rPr>
          <w:rFonts w:cs="Calibri"/>
        </w:rPr>
        <w:t xml:space="preserve"> gamma</w:t>
      </w:r>
      <w:r w:rsidR="00CF6661">
        <w:rPr>
          <w:rFonts w:cs="Calibri"/>
        </w:rPr>
        <w:t xml:space="preserve"> mice</w:t>
      </w:r>
      <w:r w:rsidR="007C1504" w:rsidRPr="00CF6661">
        <w:rPr>
          <w:rFonts w:cs="Calibri"/>
        </w:rPr>
        <w:t xml:space="preserve">, </w:t>
      </w:r>
      <w:r w:rsidR="007B7061" w:rsidRPr="00CF6661">
        <w:rPr>
          <w:rFonts w:cs="Calibri"/>
        </w:rPr>
        <w:t>expressing human IL3, GM-CSF and SCF</w:t>
      </w:r>
      <w:r w:rsidRPr="007C1504">
        <w:rPr>
          <w:rFonts w:cs="Calibri"/>
        </w:rPr>
        <w:t xml:space="preserve"> </w:t>
      </w:r>
      <w:r w:rsidR="007B7061" w:rsidRPr="007C1504">
        <w:rPr>
          <w:rFonts w:cs="Calibri"/>
        </w:rPr>
        <w:t>(</w:t>
      </w:r>
      <w:r w:rsidRPr="007C1504">
        <w:rPr>
          <w:rFonts w:cs="Calibri"/>
        </w:rPr>
        <w:t>NSG</w:t>
      </w:r>
      <w:r w:rsidR="007B7061" w:rsidRPr="007C1504">
        <w:rPr>
          <w:rFonts w:cs="Calibri"/>
        </w:rPr>
        <w:t>S)</w:t>
      </w:r>
      <w:r w:rsidR="00CF6661">
        <w:rPr>
          <w:rFonts w:cs="Calibri"/>
        </w:rPr>
        <w:t xml:space="preserve">, </w:t>
      </w:r>
      <w:r w:rsidRPr="007C1504">
        <w:rPr>
          <w:rFonts w:cs="Calibri"/>
        </w:rPr>
        <w:t xml:space="preserve">with a single dose of 7.0 </w:t>
      </w:r>
      <w:proofErr w:type="spellStart"/>
      <w:r w:rsidRPr="007C1504">
        <w:rPr>
          <w:rFonts w:cs="Calibri"/>
        </w:rPr>
        <w:t>Gy</w:t>
      </w:r>
      <w:proofErr w:type="spellEnd"/>
      <w:r w:rsidRPr="007C1504">
        <w:rPr>
          <w:rFonts w:cs="Calibri"/>
        </w:rPr>
        <w:t xml:space="preserve"> (700 </w:t>
      </w:r>
      <w:proofErr w:type="spellStart"/>
      <w:r w:rsidRPr="007C1504">
        <w:rPr>
          <w:rFonts w:cs="Calibri"/>
        </w:rPr>
        <w:t>rads</w:t>
      </w:r>
      <w:proofErr w:type="spellEnd"/>
      <w:r w:rsidRPr="007C1504">
        <w:rPr>
          <w:rFonts w:cs="Calibri"/>
        </w:rPr>
        <w:t xml:space="preserve">) with 50 </w:t>
      </w:r>
      <w:proofErr w:type="spellStart"/>
      <w:r w:rsidRPr="007C1504">
        <w:rPr>
          <w:rFonts w:cs="Calibri"/>
        </w:rPr>
        <w:t>rads</w:t>
      </w:r>
      <w:proofErr w:type="spellEnd"/>
      <w:r w:rsidRPr="007C1504">
        <w:rPr>
          <w:rFonts w:cs="Calibri"/>
        </w:rPr>
        <w:t>/min</w:t>
      </w:r>
      <w:r w:rsidR="00D62E72" w:rsidRPr="007C1504">
        <w:rPr>
          <w:rFonts w:cs="Calibri"/>
        </w:rPr>
        <w:t>.</w:t>
      </w:r>
    </w:p>
    <w:p w14:paraId="1C714B9E" w14:textId="77777777" w:rsidR="00E40674" w:rsidRPr="007C1504" w:rsidRDefault="00E40674" w:rsidP="00CF6661">
      <w:pPr>
        <w:pStyle w:val="ListParagraph"/>
        <w:ind w:left="0"/>
        <w:jc w:val="both"/>
        <w:rPr>
          <w:rFonts w:cs="Calibri"/>
        </w:rPr>
      </w:pPr>
    </w:p>
    <w:p w14:paraId="68435931" w14:textId="4274C321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lastRenderedPageBreak/>
        <w:t>Inject 3</w:t>
      </w:r>
      <w:r w:rsidR="00E61DF2">
        <w:rPr>
          <w:rFonts w:cs="Calibri"/>
        </w:rPr>
        <w:t xml:space="preserve"> </w:t>
      </w:r>
      <w:r w:rsidRPr="00D8322E">
        <w:rPr>
          <w:rFonts w:cs="Calibri"/>
        </w:rPr>
        <w:t>x</w:t>
      </w:r>
      <w:r w:rsidR="00E61DF2">
        <w:rPr>
          <w:rFonts w:cs="Calibri"/>
        </w:rPr>
        <w:t xml:space="preserve"> </w:t>
      </w:r>
      <w:r w:rsidRPr="00D8322E">
        <w:rPr>
          <w:rFonts w:cs="Calibri"/>
        </w:rPr>
        <w:t>10</w:t>
      </w:r>
      <w:r w:rsidRPr="00D8322E">
        <w:rPr>
          <w:rFonts w:cs="Calibri"/>
          <w:vertAlign w:val="superscript"/>
        </w:rPr>
        <w:t>6</w:t>
      </w:r>
      <w:r w:rsidRPr="00D8322E">
        <w:rPr>
          <w:rFonts w:cs="Calibri"/>
        </w:rPr>
        <w:t xml:space="preserve"> CD34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selected cells from </w:t>
      </w:r>
      <w:r w:rsidR="00E00497" w:rsidRPr="00D8322E">
        <w:rPr>
          <w:rFonts w:cs="Calibri"/>
        </w:rPr>
        <w:t>BCR-ABL1</w:t>
      </w:r>
      <w:r w:rsidR="00D45729">
        <w:rPr>
          <w:rFonts w:cs="Calibri"/>
        </w:rPr>
        <w:t>-</w:t>
      </w:r>
      <w:r w:rsidRPr="00D8322E">
        <w:rPr>
          <w:rFonts w:cs="Calibri"/>
        </w:rPr>
        <w:t xml:space="preserve">positive CML chronic phase patients into </w:t>
      </w:r>
      <w:r w:rsidR="000D7C17" w:rsidRPr="00D8322E">
        <w:rPr>
          <w:rFonts w:cs="Calibri"/>
        </w:rPr>
        <w:t xml:space="preserve">the </w:t>
      </w:r>
      <w:r w:rsidRPr="00D8322E">
        <w:rPr>
          <w:rFonts w:cs="Calibri"/>
        </w:rPr>
        <w:t xml:space="preserve">irradiated </w:t>
      </w:r>
      <w:r w:rsidR="000D7C17" w:rsidRPr="00D8322E">
        <w:rPr>
          <w:rFonts w:cs="Calibri"/>
        </w:rPr>
        <w:t xml:space="preserve">mice </w:t>
      </w:r>
      <w:r w:rsidRPr="00D8322E">
        <w:rPr>
          <w:rFonts w:cs="Calibri"/>
        </w:rPr>
        <w:t xml:space="preserve">by </w:t>
      </w:r>
      <w:r w:rsidR="00880B32" w:rsidRPr="00D8322E">
        <w:rPr>
          <w:rFonts w:cs="Calibri"/>
        </w:rPr>
        <w:t>intravenous injection.</w:t>
      </w:r>
      <w:r w:rsidRPr="00D8322E">
        <w:rPr>
          <w:rFonts w:cs="Calibri"/>
        </w:rPr>
        <w:t xml:space="preserve"> </w:t>
      </w:r>
    </w:p>
    <w:p w14:paraId="6A19713E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7AC1A582" w14:textId="0878AB3D" w:rsidR="002A5649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After two weeks of transplantation, determine leukemic engraftment in bone marrow by FACS using mouse</w:t>
      </w:r>
      <w:r w:rsidR="00D45729">
        <w:rPr>
          <w:rFonts w:cs="Calibri"/>
        </w:rPr>
        <w:t>-</w:t>
      </w:r>
      <w:r w:rsidRPr="00D8322E">
        <w:rPr>
          <w:rFonts w:cs="Calibri"/>
        </w:rPr>
        <w:t xml:space="preserve"> and human-specific antibodies against CD45.</w:t>
      </w:r>
    </w:p>
    <w:p w14:paraId="1FB29F7A" w14:textId="77777777" w:rsidR="00165708" w:rsidRPr="00D8322E" w:rsidRDefault="00165708" w:rsidP="00CF6661">
      <w:pPr>
        <w:jc w:val="both"/>
        <w:rPr>
          <w:rFonts w:cs="Calibri"/>
          <w:b/>
        </w:rPr>
      </w:pPr>
    </w:p>
    <w:p w14:paraId="1DCC2037" w14:textId="146E9113" w:rsidR="00165708" w:rsidRPr="0078034B" w:rsidRDefault="0078034B" w:rsidP="00CF6661">
      <w:pPr>
        <w:numPr>
          <w:ilvl w:val="1"/>
          <w:numId w:val="34"/>
        </w:numPr>
        <w:jc w:val="both"/>
        <w:rPr>
          <w:rFonts w:cs="Calibri"/>
        </w:rPr>
      </w:pPr>
      <w:r w:rsidRPr="00D50F25">
        <w:rPr>
          <w:rFonts w:cs="Calibri"/>
        </w:rPr>
        <w:t xml:space="preserve">Perform a </w:t>
      </w:r>
      <w:r w:rsidR="005423E9" w:rsidRPr="00D50F25">
        <w:rPr>
          <w:rFonts w:cs="Calibri"/>
        </w:rPr>
        <w:t>FACS analysis</w:t>
      </w:r>
      <w:r w:rsidRPr="00D50F25">
        <w:rPr>
          <w:rFonts w:cs="Calibri"/>
        </w:rPr>
        <w:t>.</w:t>
      </w:r>
    </w:p>
    <w:p w14:paraId="0F100FD5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</w:rPr>
      </w:pPr>
    </w:p>
    <w:p w14:paraId="6527D028" w14:textId="42A1C9AF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Take the bone marrow aspirate from </w:t>
      </w:r>
      <w:r w:rsidR="00D45729">
        <w:rPr>
          <w:rFonts w:cs="Calibri"/>
        </w:rPr>
        <w:t xml:space="preserve">the </w:t>
      </w:r>
      <w:r w:rsidRPr="00D8322E">
        <w:rPr>
          <w:rFonts w:cs="Calibri"/>
        </w:rPr>
        <w:t>femurs of the transplanted mice.</w:t>
      </w:r>
      <w:r w:rsidR="00A42E60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Lyse RBCs using RBC lysis buffer as described above and collect the </w:t>
      </w:r>
      <w:r w:rsidR="00AF2BF5" w:rsidRPr="00D8322E">
        <w:rPr>
          <w:rFonts w:cs="Calibri"/>
        </w:rPr>
        <w:t>T</w:t>
      </w:r>
      <w:r w:rsidRPr="00D8322E">
        <w:rPr>
          <w:rFonts w:cs="Calibri"/>
        </w:rPr>
        <w:t xml:space="preserve">MNCs by centrifugation. Wash the pellet </w:t>
      </w:r>
      <w:r w:rsidR="003A1E49">
        <w:rPr>
          <w:rFonts w:cs="Calibri"/>
        </w:rPr>
        <w:t>1x</w:t>
      </w:r>
      <w:r w:rsidRPr="00D8322E">
        <w:rPr>
          <w:rFonts w:cs="Calibri"/>
        </w:rPr>
        <w:t xml:space="preserve"> with cold 1</w:t>
      </w:r>
      <w:r w:rsidR="003A1E49">
        <w:rPr>
          <w:rFonts w:cs="Calibri"/>
        </w:rPr>
        <w:t>x</w:t>
      </w:r>
      <w:r w:rsidRPr="00D8322E">
        <w:rPr>
          <w:rFonts w:cs="Calibri"/>
        </w:rPr>
        <w:t xml:space="preserve"> PBS. </w:t>
      </w:r>
    </w:p>
    <w:p w14:paraId="38E2CBA9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3698644" w14:textId="00C87273" w:rsidR="002A5649" w:rsidRPr="00D8322E" w:rsidRDefault="005423E9" w:rsidP="00CF6661">
      <w:pPr>
        <w:pStyle w:val="ListParagraph"/>
        <w:numPr>
          <w:ilvl w:val="2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Block the cells with human </w:t>
      </w:r>
      <w:proofErr w:type="spellStart"/>
      <w:r w:rsidRPr="00D8322E">
        <w:rPr>
          <w:rFonts w:cs="Calibri"/>
        </w:rPr>
        <w:t>FcR</w:t>
      </w:r>
      <w:proofErr w:type="spellEnd"/>
      <w:r w:rsidRPr="00D8322E">
        <w:rPr>
          <w:rFonts w:cs="Calibri"/>
        </w:rPr>
        <w:t xml:space="preserve"> block and mouse </w:t>
      </w:r>
      <w:proofErr w:type="spellStart"/>
      <w:r w:rsidRPr="00D8322E">
        <w:rPr>
          <w:rFonts w:cs="Calibri"/>
        </w:rPr>
        <w:t>FcR</w:t>
      </w:r>
      <w:proofErr w:type="spellEnd"/>
      <w:r w:rsidRPr="00D8322E">
        <w:rPr>
          <w:rFonts w:cs="Calibri"/>
        </w:rPr>
        <w:t xml:space="preserve"> </w:t>
      </w:r>
      <w:r w:rsidR="003A1E49">
        <w:rPr>
          <w:rFonts w:cs="Calibri"/>
        </w:rPr>
        <w:t>b</w:t>
      </w:r>
      <w:r w:rsidRPr="00D8322E">
        <w:rPr>
          <w:rFonts w:cs="Calibri"/>
        </w:rPr>
        <w:t>lock followed by staining with anti-human CD45 FITC and anti-mouse CD45 APC</w:t>
      </w:r>
      <w:r w:rsidRPr="00D8322E">
        <w:rPr>
          <w:rFonts w:cs="Calibri"/>
          <w:vertAlign w:val="superscript"/>
        </w:rPr>
        <w:t>Cy7</w:t>
      </w:r>
      <w:r w:rsidRPr="00D8322E">
        <w:rPr>
          <w:rFonts w:cs="Calibri"/>
        </w:rPr>
        <w:t xml:space="preserve"> overnight at 4</w:t>
      </w:r>
      <w:r w:rsidR="00832C81">
        <w:rPr>
          <w:rFonts w:cs="Calibri"/>
        </w:rPr>
        <w:t xml:space="preserve"> </w:t>
      </w:r>
      <w:r w:rsidRPr="00D8322E">
        <w:rPr>
          <w:rFonts w:cs="Calibri"/>
        </w:rPr>
        <w:t xml:space="preserve">°C. Perform the FACS analysis on LSRII and analyze the data using </w:t>
      </w:r>
      <w:r w:rsidR="00313E22" w:rsidRPr="00D8322E">
        <w:rPr>
          <w:rFonts w:cs="Calibri"/>
        </w:rPr>
        <w:t>flow cytometry analysis</w:t>
      </w:r>
      <w:r w:rsidRPr="00D8322E">
        <w:rPr>
          <w:rFonts w:cs="Calibri"/>
        </w:rPr>
        <w:t xml:space="preserve"> software.</w:t>
      </w:r>
    </w:p>
    <w:p w14:paraId="28728140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B20C4E8" w14:textId="2FECD703" w:rsidR="009B1810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>Group the mice into four different cohorts (</w:t>
      </w:r>
      <w:r w:rsidRPr="00D50F25">
        <w:rPr>
          <w:rFonts w:cs="Calibri"/>
          <w:i/>
        </w:rPr>
        <w:t>n</w:t>
      </w:r>
      <w:r w:rsidR="003A1E49">
        <w:rPr>
          <w:rFonts w:cs="Calibri"/>
        </w:rPr>
        <w:t xml:space="preserve"> </w:t>
      </w:r>
      <w:r w:rsidRPr="00D8322E">
        <w:rPr>
          <w:rFonts w:cs="Calibri"/>
        </w:rPr>
        <w:t>=</w:t>
      </w:r>
      <w:r w:rsidR="003A1E49">
        <w:rPr>
          <w:rFonts w:cs="Calibri"/>
        </w:rPr>
        <w:t xml:space="preserve"> </w:t>
      </w:r>
      <w:r w:rsidRPr="00D8322E">
        <w:rPr>
          <w:rFonts w:cs="Calibri"/>
        </w:rPr>
        <w:t xml:space="preserve">6/group) for </w:t>
      </w:r>
      <w:r w:rsidR="00F120B0">
        <w:rPr>
          <w:rFonts w:cs="Calibri"/>
        </w:rPr>
        <w:t xml:space="preserve">the </w:t>
      </w:r>
      <w:r w:rsidRPr="00D8322E">
        <w:rPr>
          <w:rFonts w:cs="Calibri"/>
        </w:rPr>
        <w:t xml:space="preserve">treatment with vehicle,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 (75 mg/kg), DFC</w:t>
      </w:r>
      <w:r w:rsidR="00F120B0">
        <w:rPr>
          <w:rFonts w:cs="Calibri"/>
        </w:rPr>
        <w:t xml:space="preserve"> </w:t>
      </w:r>
      <w:r w:rsidRPr="00D8322E">
        <w:rPr>
          <w:rFonts w:cs="Calibri"/>
        </w:rPr>
        <w:t>+ BCI (both at 10 mg/kg)</w:t>
      </w:r>
      <w:r w:rsidR="00F120B0">
        <w:rPr>
          <w:rFonts w:cs="Calibri"/>
        </w:rPr>
        <w:t>, or</w:t>
      </w:r>
      <w:r w:rsidRPr="00D8322E">
        <w:rPr>
          <w:rFonts w:cs="Calibri"/>
        </w:rPr>
        <w:t xml:space="preserve"> </w:t>
      </w:r>
      <w:r w:rsidR="00AD7099" w:rsidRPr="00D8322E">
        <w:rPr>
          <w:rFonts w:cs="Calibri"/>
        </w:rPr>
        <w:t>imatinib</w:t>
      </w:r>
      <w:r w:rsidRPr="00D8322E">
        <w:rPr>
          <w:rFonts w:cs="Calibri"/>
        </w:rPr>
        <w:t xml:space="preserve"> (75 mg/kg) + DFC + BCI (both at 10 mg/kg). Dilute the stock drugs in</w:t>
      </w:r>
      <w:r w:rsidR="00F120B0">
        <w:rPr>
          <w:rFonts w:cs="Calibri"/>
        </w:rPr>
        <w:t xml:space="preserve"> </w:t>
      </w:r>
      <w:r w:rsidR="00313E22" w:rsidRPr="00D8322E">
        <w:rPr>
          <w:rFonts w:cs="Calibri"/>
        </w:rPr>
        <w:t>1x</w:t>
      </w:r>
      <w:r w:rsidRPr="00D8322E">
        <w:rPr>
          <w:rFonts w:cs="Calibri"/>
        </w:rPr>
        <w:t xml:space="preserve"> PBS (vehicle) and administer </w:t>
      </w:r>
      <w:r w:rsidR="00F120B0">
        <w:rPr>
          <w:rFonts w:cs="Calibri"/>
        </w:rPr>
        <w:t xml:space="preserve">them </w:t>
      </w:r>
      <w:r w:rsidRPr="00D8322E">
        <w:rPr>
          <w:rFonts w:cs="Calibri"/>
        </w:rPr>
        <w:t xml:space="preserve">by </w:t>
      </w:r>
      <w:r w:rsidR="00F120B0">
        <w:rPr>
          <w:rFonts w:cs="Calibri"/>
        </w:rPr>
        <w:t xml:space="preserve">injecting them </w:t>
      </w:r>
      <w:proofErr w:type="spellStart"/>
      <w:r w:rsidR="00D62E72" w:rsidRPr="00D8322E">
        <w:rPr>
          <w:rFonts w:cs="Calibri"/>
          <w:i/>
        </w:rPr>
        <w:t>i.p.</w:t>
      </w:r>
      <w:proofErr w:type="spellEnd"/>
      <w:r w:rsidRPr="00D8322E">
        <w:rPr>
          <w:rFonts w:cs="Calibri"/>
        </w:rPr>
        <w:t xml:space="preserve"> </w:t>
      </w:r>
      <w:r w:rsidR="00F120B0">
        <w:rPr>
          <w:rFonts w:cs="Calibri"/>
        </w:rPr>
        <w:t>2x</w:t>
      </w:r>
      <w:r w:rsidRPr="00D8322E">
        <w:rPr>
          <w:rFonts w:cs="Calibri"/>
        </w:rPr>
        <w:t xml:space="preserve"> daily. </w:t>
      </w:r>
    </w:p>
    <w:p w14:paraId="3C63EE5F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242F1D0B" w14:textId="6BAF02C2" w:rsidR="00165708" w:rsidRPr="00D8322E" w:rsidRDefault="005423E9" w:rsidP="00CF6661">
      <w:pPr>
        <w:pStyle w:val="ListParagraph"/>
        <w:numPr>
          <w:ilvl w:val="1"/>
          <w:numId w:val="34"/>
        </w:numPr>
        <w:jc w:val="both"/>
        <w:rPr>
          <w:rFonts w:cs="Calibri"/>
        </w:rPr>
      </w:pPr>
      <w:r w:rsidRPr="00D8322E">
        <w:rPr>
          <w:rFonts w:cs="Calibri"/>
        </w:rPr>
        <w:t xml:space="preserve">Treat the mice for six weeks and determine the leukemic burden every two weeks, until week eight after </w:t>
      </w:r>
      <w:r w:rsidR="00F120B0">
        <w:rPr>
          <w:rFonts w:cs="Calibri"/>
        </w:rPr>
        <w:t xml:space="preserve">the </w:t>
      </w:r>
      <w:r w:rsidRPr="00D8322E">
        <w:rPr>
          <w:rFonts w:cs="Calibri"/>
        </w:rPr>
        <w:t>transplantation as described above</w:t>
      </w:r>
      <w:r w:rsidR="007C1504">
        <w:rPr>
          <w:rFonts w:cs="Calibri"/>
        </w:rPr>
        <w:t xml:space="preserve"> in 11.4</w:t>
      </w:r>
      <w:r w:rsidRPr="00D8322E">
        <w:rPr>
          <w:rFonts w:cs="Calibri"/>
        </w:rPr>
        <w:t>.</w:t>
      </w:r>
    </w:p>
    <w:p w14:paraId="30CDA25C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  <w:b/>
        </w:rPr>
      </w:pPr>
    </w:p>
    <w:p w14:paraId="24275B04" w14:textId="484E3D10" w:rsidR="00165708" w:rsidRPr="00D8322E" w:rsidRDefault="005030DD" w:rsidP="00CF6661">
      <w:pPr>
        <w:pStyle w:val="ListParagraph"/>
        <w:ind w:left="0"/>
        <w:jc w:val="both"/>
        <w:outlineLvl w:val="0"/>
        <w:rPr>
          <w:rFonts w:cs="Calibri"/>
          <w:b/>
        </w:rPr>
      </w:pPr>
      <w:r>
        <w:rPr>
          <w:rFonts w:cs="Calibri"/>
          <w:b/>
        </w:rPr>
        <w:t>REPRESENTATIVE RESULTS:</w:t>
      </w:r>
    </w:p>
    <w:p w14:paraId="51E9FE42" w14:textId="7D889A5E" w:rsidR="0038546B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>Oncogene</w:t>
      </w:r>
      <w:r w:rsidR="000E79D2">
        <w:rPr>
          <w:rFonts w:cs="Calibri"/>
        </w:rPr>
        <w:t xml:space="preserve"> </w:t>
      </w:r>
      <w:r w:rsidRPr="00D8322E">
        <w:rPr>
          <w:rFonts w:cs="Calibri"/>
        </w:rPr>
        <w:t xml:space="preserve">addiction has been implicated in </w:t>
      </w:r>
      <w:r w:rsidR="000E79D2">
        <w:rPr>
          <w:rFonts w:cs="Calibri"/>
        </w:rPr>
        <w:t xml:space="preserve">the </w:t>
      </w:r>
      <w:r w:rsidRPr="00D8322E">
        <w:rPr>
          <w:rFonts w:cs="Calibri"/>
        </w:rPr>
        <w:t>therapeutic efficacy of TKI</w:t>
      </w:r>
      <w:r w:rsidR="000E79D2">
        <w:rPr>
          <w:rFonts w:cs="Calibri"/>
        </w:rPr>
        <w:t>s</w:t>
      </w:r>
      <w:r w:rsidRPr="00D8322E">
        <w:rPr>
          <w:rFonts w:cs="Calibri"/>
        </w:rPr>
        <w:t xml:space="preserve">. However, </w:t>
      </w:r>
      <w:r w:rsidR="000E79D2">
        <w:rPr>
          <w:rFonts w:cs="Calibri"/>
        </w:rPr>
        <w:t xml:space="preserve">the </w:t>
      </w:r>
      <w:r w:rsidRPr="00D8322E">
        <w:rPr>
          <w:rFonts w:cs="Calibri"/>
        </w:rPr>
        <w:t xml:space="preserve">mechanisms driving the oncogene dependence </w:t>
      </w:r>
      <w:r w:rsidR="000E79D2">
        <w:rPr>
          <w:rFonts w:cs="Calibri"/>
        </w:rPr>
        <w:t>are</w:t>
      </w:r>
      <w:r w:rsidRPr="00D8322E">
        <w:rPr>
          <w:rFonts w:cs="Calibri"/>
        </w:rPr>
        <w:t xml:space="preserve"> not understood.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We performed multiple unbiased gene expression analys</w:t>
      </w:r>
      <w:r w:rsidR="000E79D2">
        <w:rPr>
          <w:rFonts w:cs="Calibri"/>
        </w:rPr>
        <w:t>e</w:t>
      </w:r>
      <w:r w:rsidRPr="00D8322E">
        <w:rPr>
          <w:rFonts w:cs="Calibri"/>
        </w:rPr>
        <w:t xml:space="preserve">s to identify the genetic component involved in orchestrating the addiction. </w:t>
      </w:r>
      <w:r w:rsidR="004E5859" w:rsidRPr="00D8322E">
        <w:rPr>
          <w:rFonts w:cs="Calibri"/>
        </w:rPr>
        <w:t xml:space="preserve">These </w:t>
      </w:r>
      <w:r w:rsidRPr="00D8322E">
        <w:rPr>
          <w:rFonts w:cs="Calibri"/>
        </w:rPr>
        <w:t>analys</w:t>
      </w:r>
      <w:r w:rsidR="004E5859" w:rsidRPr="00D8322E">
        <w:rPr>
          <w:rFonts w:cs="Calibri"/>
        </w:rPr>
        <w:t>e</w:t>
      </w:r>
      <w:r w:rsidRPr="00D8322E">
        <w:rPr>
          <w:rFonts w:cs="Calibri"/>
        </w:rPr>
        <w:t xml:space="preserve">s revealed </w:t>
      </w:r>
      <w:r w:rsidR="000E79D2">
        <w:rPr>
          <w:rFonts w:cs="Calibri"/>
        </w:rPr>
        <w:t xml:space="preserve">the </w:t>
      </w:r>
      <w:r w:rsidRPr="00D8322E">
        <w:rPr>
          <w:rFonts w:cs="Calibri"/>
        </w:rPr>
        <w:t>upregulation of three</w:t>
      </w:r>
      <w:r w:rsidR="00FB12E3" w:rsidRPr="00D8322E">
        <w:rPr>
          <w:rFonts w:cs="Calibri"/>
        </w:rPr>
        <w:t xml:space="preserve"> genes, c-</w:t>
      </w:r>
      <w:proofErr w:type="spellStart"/>
      <w:r w:rsidR="00FB12E3" w:rsidRPr="00D8322E">
        <w:rPr>
          <w:rFonts w:cs="Calibri"/>
        </w:rPr>
        <w:t>Fos</w:t>
      </w:r>
      <w:proofErr w:type="spellEnd"/>
      <w:r w:rsidR="00FB12E3" w:rsidRPr="00D8322E">
        <w:rPr>
          <w:rFonts w:cs="Calibri"/>
        </w:rPr>
        <w:t>, Dusp1, and Zfp36</w:t>
      </w:r>
      <w:r w:rsidR="000E79D2">
        <w:rPr>
          <w:rFonts w:cs="Calibri"/>
        </w:rPr>
        <w:t>,</w:t>
      </w:r>
      <w:r w:rsidRPr="00D8322E">
        <w:rPr>
          <w:rFonts w:cs="Calibri"/>
        </w:rPr>
        <w:t xml:space="preserve"> in cancer cells that are not</w:t>
      </w:r>
      <w:r w:rsidR="00AF2BF5" w:rsidRPr="00D8322E">
        <w:rPr>
          <w:rFonts w:cs="Calibri"/>
        </w:rPr>
        <w:t xml:space="preserve"> </w:t>
      </w:r>
      <w:r w:rsidRPr="00D8322E">
        <w:rPr>
          <w:rFonts w:cs="Calibri"/>
        </w:rPr>
        <w:t>dependent on oncogenic signaling for survival</w:t>
      </w:r>
      <w:r w:rsidR="000E79D2">
        <w:rPr>
          <w:rFonts w:cs="Calibri"/>
        </w:rPr>
        <w:t xml:space="preserve"> and,</w:t>
      </w:r>
      <w:r w:rsidRPr="00D8322E">
        <w:rPr>
          <w:rFonts w:cs="Calibri"/>
        </w:rPr>
        <w:t xml:space="preserve"> thus</w:t>
      </w:r>
      <w:r w:rsidR="000E79D2">
        <w:rPr>
          <w:rFonts w:cs="Calibri"/>
        </w:rPr>
        <w:t>,</w:t>
      </w:r>
      <w:r w:rsidRPr="00D8322E">
        <w:rPr>
          <w:rFonts w:cs="Calibri"/>
        </w:rPr>
        <w:t xml:space="preserve"> are insensitive to TKI treatment.</w:t>
      </w:r>
      <w:r w:rsidR="005359B4" w:rsidRPr="00D8322E">
        <w:rPr>
          <w:rFonts w:cs="Calibri"/>
        </w:rPr>
        <w:t xml:space="preserve"> </w:t>
      </w:r>
      <w:r w:rsidR="000E79D2">
        <w:rPr>
          <w:rFonts w:cs="Calibri"/>
        </w:rPr>
        <w:t>The d</w:t>
      </w:r>
      <w:r w:rsidRPr="00D8322E">
        <w:rPr>
          <w:rFonts w:cs="Calibri"/>
        </w:rPr>
        <w:t>ownregulation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by shRNA</w:t>
      </w:r>
      <w:r w:rsidR="000E79D2">
        <w:rPr>
          <w:rFonts w:cs="Calibri"/>
        </w:rPr>
        <w:t>-</w:t>
      </w:r>
      <w:r w:rsidRPr="00D8322E">
        <w:rPr>
          <w:rFonts w:cs="Calibri"/>
        </w:rPr>
        <w:t>mediated knockdown is sufficient to restore drug</w:t>
      </w:r>
      <w:r w:rsidR="004177EE">
        <w:rPr>
          <w:rFonts w:cs="Calibri"/>
        </w:rPr>
        <w:t xml:space="preserve"> </w:t>
      </w:r>
      <w:r w:rsidRPr="00D8322E">
        <w:rPr>
          <w:rFonts w:cs="Calibri"/>
        </w:rPr>
        <w:t>sensitivity in otherwise TKI</w:t>
      </w:r>
      <w:r w:rsidR="004177EE">
        <w:rPr>
          <w:rFonts w:cs="Calibri"/>
        </w:rPr>
        <w:t>-</w:t>
      </w:r>
      <w:r w:rsidRPr="00D8322E">
        <w:rPr>
          <w:rFonts w:cs="Calibri"/>
        </w:rPr>
        <w:t>resistant cells.</w:t>
      </w:r>
      <w:r w:rsidR="005359B4" w:rsidRPr="00D8322E">
        <w:rPr>
          <w:rFonts w:cs="Calibri"/>
        </w:rPr>
        <w:t xml:space="preserve"> </w:t>
      </w:r>
    </w:p>
    <w:p w14:paraId="5B1C5353" w14:textId="77777777" w:rsidR="0038546B" w:rsidRPr="00D8322E" w:rsidRDefault="0038546B" w:rsidP="00CF6661">
      <w:pPr>
        <w:pStyle w:val="ListParagraph"/>
        <w:ind w:left="0"/>
        <w:jc w:val="both"/>
        <w:rPr>
          <w:rFonts w:cs="Calibri"/>
        </w:rPr>
      </w:pPr>
    </w:p>
    <w:p w14:paraId="20C9B783" w14:textId="0DD1AC11" w:rsidR="0038546B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>To validate the role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as the therapeutic target in leukemia, their overexpression </w:t>
      </w:r>
      <w:r w:rsidR="005030DD">
        <w:rPr>
          <w:rFonts w:cs="Calibri"/>
        </w:rPr>
        <w:t xml:space="preserve">was first confirmed </w:t>
      </w:r>
      <w:r w:rsidRPr="00D8322E">
        <w:rPr>
          <w:rFonts w:cs="Calibri"/>
        </w:rPr>
        <w:t xml:space="preserve">using BaF3 cells expressing </w:t>
      </w:r>
      <w:r w:rsidR="00AF2BF5" w:rsidRPr="00D8322E">
        <w:rPr>
          <w:rFonts w:cs="Calibri"/>
        </w:rPr>
        <w:t xml:space="preserve">the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oncogene. Growth factor signaling in the BaF3-BA cells abrogates oncogene dependence</w:t>
      </w:r>
      <w:r w:rsidR="004177EE">
        <w:rPr>
          <w:rFonts w:cs="Calibri"/>
        </w:rPr>
        <w:t>;</w:t>
      </w:r>
      <w:r w:rsidRPr="00D8322E">
        <w:rPr>
          <w:rFonts w:cs="Calibri"/>
        </w:rPr>
        <w:t xml:space="preserve"> as a consequence, </w:t>
      </w:r>
      <w:r w:rsidR="009B1810" w:rsidRPr="00D8322E">
        <w:rPr>
          <w:rFonts w:cs="Calibri"/>
        </w:rPr>
        <w:t xml:space="preserve">they </w:t>
      </w:r>
      <w:r w:rsidRPr="00D8322E">
        <w:rPr>
          <w:rFonts w:cs="Calibri"/>
        </w:rPr>
        <w:t>do not respond to TKI treatment. Quantitative expression analysis by RT-</w:t>
      </w:r>
      <w:r w:rsidR="00105781">
        <w:rPr>
          <w:rFonts w:cs="Calibri"/>
        </w:rPr>
        <w:t>q</w:t>
      </w:r>
      <w:r w:rsidRPr="00D8322E">
        <w:rPr>
          <w:rFonts w:cs="Calibri"/>
        </w:rPr>
        <w:t>PCR and western blotting confirmed that both c-</w:t>
      </w:r>
      <w:proofErr w:type="spellStart"/>
      <w:r w:rsidRPr="00D8322E">
        <w:rPr>
          <w:rFonts w:cs="Calibri"/>
        </w:rPr>
        <w:t>F</w:t>
      </w:r>
      <w:r w:rsidR="009B1810" w:rsidRPr="00D8322E">
        <w:rPr>
          <w:rFonts w:cs="Calibri"/>
        </w:rPr>
        <w:t>os</w:t>
      </w:r>
      <w:proofErr w:type="spellEnd"/>
      <w:r w:rsidRPr="00D8322E">
        <w:rPr>
          <w:rFonts w:cs="Calibri"/>
        </w:rPr>
        <w:t xml:space="preserve"> and Dusp1 are induced by </w:t>
      </w:r>
      <w:r w:rsidR="00E00497" w:rsidRPr="00D8322E">
        <w:rPr>
          <w:rFonts w:cs="Calibri"/>
        </w:rPr>
        <w:t>BCR-ABL1</w:t>
      </w:r>
      <w:r w:rsidR="00FB12E3" w:rsidRPr="00D8322E">
        <w:rPr>
          <w:rFonts w:cs="Calibri"/>
        </w:rPr>
        <w:t xml:space="preserve"> </w:t>
      </w:r>
      <w:r w:rsidRPr="00D8322E">
        <w:rPr>
          <w:rFonts w:cs="Calibri"/>
        </w:rPr>
        <w:t>and their expression is further augmented by the growth factor IL</w:t>
      </w:r>
      <w:r w:rsidR="005F40A0" w:rsidRPr="00D8322E">
        <w:rPr>
          <w:rFonts w:cs="Calibri"/>
        </w:rPr>
        <w:t>-</w:t>
      </w:r>
      <w:r w:rsidRPr="00D8322E">
        <w:rPr>
          <w:rFonts w:cs="Calibri"/>
        </w:rPr>
        <w:t>3 (</w:t>
      </w:r>
      <w:r w:rsidR="005030DD" w:rsidRPr="005030DD">
        <w:rPr>
          <w:rFonts w:cs="Calibri"/>
          <w:b/>
        </w:rPr>
        <w:t>Figure</w:t>
      </w:r>
      <w:r w:rsidR="004177EE">
        <w:rPr>
          <w:rFonts w:cs="Calibri"/>
          <w:b/>
        </w:rPr>
        <w:t>s</w:t>
      </w:r>
      <w:r w:rsidR="005030DD" w:rsidRPr="005030DD">
        <w:rPr>
          <w:rFonts w:cs="Calibri"/>
          <w:b/>
        </w:rPr>
        <w:t xml:space="preserve"> 1</w:t>
      </w:r>
      <w:r w:rsidRPr="00D50F25">
        <w:rPr>
          <w:rFonts w:cs="Calibri"/>
          <w:b/>
        </w:rPr>
        <w:t>A</w:t>
      </w:r>
      <w:r w:rsidR="004177EE">
        <w:rPr>
          <w:rFonts w:cs="Calibri"/>
        </w:rPr>
        <w:t xml:space="preserve"> </w:t>
      </w:r>
      <w:r w:rsidR="006420BA" w:rsidRPr="00D8322E">
        <w:rPr>
          <w:rFonts w:cs="Calibri"/>
        </w:rPr>
        <w:t>-</w:t>
      </w:r>
      <w:r w:rsidR="004177EE">
        <w:rPr>
          <w:rFonts w:cs="Calibri"/>
        </w:rPr>
        <w:t xml:space="preserve"> </w:t>
      </w:r>
      <w:r w:rsidR="004177EE" w:rsidRPr="00D50F25">
        <w:rPr>
          <w:rFonts w:cs="Calibri"/>
          <w:b/>
        </w:rPr>
        <w:t>1</w:t>
      </w:r>
      <w:r w:rsidR="006420BA" w:rsidRPr="00D50F25">
        <w:rPr>
          <w:rFonts w:cs="Calibri"/>
          <w:b/>
        </w:rPr>
        <w:t>C</w:t>
      </w:r>
      <w:r w:rsidRPr="00D8322E">
        <w:rPr>
          <w:rFonts w:cs="Calibri"/>
        </w:rPr>
        <w:t xml:space="preserve">). </w:t>
      </w:r>
    </w:p>
    <w:p w14:paraId="20C5445D" w14:textId="77777777" w:rsidR="0038546B" w:rsidRPr="00D8322E" w:rsidRDefault="0038546B" w:rsidP="00CF6661">
      <w:pPr>
        <w:pStyle w:val="ListParagraph"/>
        <w:ind w:left="0"/>
        <w:jc w:val="both"/>
        <w:rPr>
          <w:rFonts w:cs="Calibri"/>
        </w:rPr>
      </w:pPr>
    </w:p>
    <w:p w14:paraId="57041EB4" w14:textId="5B9897EA" w:rsidR="0038546B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 xml:space="preserve">To study the role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, mice lacking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(conditional mouse model </w:t>
      </w:r>
      <w:r w:rsidR="00AF2BF5" w:rsidRPr="00D8322E">
        <w:rPr>
          <w:rFonts w:cs="Calibri"/>
        </w:rPr>
        <w:t>c-</w:t>
      </w:r>
      <w:proofErr w:type="spellStart"/>
      <w:r w:rsidR="00105781">
        <w:rPr>
          <w:rFonts w:cs="Calibri"/>
        </w:rPr>
        <w:t>F</w:t>
      </w:r>
      <w:r w:rsidR="00AF2BF5" w:rsidRPr="00D8322E">
        <w:rPr>
          <w:rFonts w:cs="Calibri"/>
        </w:rPr>
        <w:t>os</w:t>
      </w:r>
      <w:r w:rsidR="00AF2BF5" w:rsidRPr="00D8322E">
        <w:rPr>
          <w:rFonts w:cs="Calibri"/>
          <w:vertAlign w:val="superscript"/>
        </w:rPr>
        <w:t>fl</w:t>
      </w:r>
      <w:proofErr w:type="spellEnd"/>
      <w:r w:rsidR="001D6A68" w:rsidRPr="00D8322E">
        <w:rPr>
          <w:rFonts w:cs="Calibri"/>
          <w:vertAlign w:val="superscript"/>
        </w:rPr>
        <w:t>/</w:t>
      </w:r>
      <w:proofErr w:type="spellStart"/>
      <w:r w:rsidR="001D6A68" w:rsidRPr="00D8322E">
        <w:rPr>
          <w:rFonts w:cs="Calibri"/>
          <w:vertAlign w:val="superscript"/>
        </w:rPr>
        <w:t>fl</w:t>
      </w:r>
      <w:proofErr w:type="spellEnd"/>
      <w:r w:rsidR="001D6A68" w:rsidRPr="00D8322E">
        <w:rPr>
          <w:rFonts w:cs="Calibri"/>
          <w:vertAlign w:val="superscript"/>
        </w:rPr>
        <w:t xml:space="preserve"> </w:t>
      </w:r>
      <w:r w:rsidRPr="00D8322E">
        <w:rPr>
          <w:rFonts w:cs="Calibri"/>
        </w:rPr>
        <w:t xml:space="preserve">with </w:t>
      </w:r>
      <w:r w:rsidRPr="00105781">
        <w:rPr>
          <w:rFonts w:cs="Calibri"/>
        </w:rPr>
        <w:t>Rosa26-CreERT2)</w:t>
      </w:r>
      <w:r w:rsidR="00A11D38" w:rsidRPr="00105781">
        <w:rPr>
          <w:rFonts w:cs="Calibri"/>
        </w:rPr>
        <w:t xml:space="preserve"> or</w:t>
      </w:r>
      <w:r w:rsidRPr="00105781">
        <w:rPr>
          <w:rFonts w:cs="Calibri"/>
        </w:rPr>
        <w:t xml:space="preserve"> Dusp1 (straight </w:t>
      </w:r>
      <w:r w:rsidR="00A11D38" w:rsidRPr="00105781">
        <w:rPr>
          <w:rFonts w:cs="Calibri"/>
        </w:rPr>
        <w:t>KO</w:t>
      </w:r>
      <w:r w:rsidRPr="00105781">
        <w:rPr>
          <w:rFonts w:cs="Calibri"/>
        </w:rPr>
        <w:t xml:space="preserve"> Dusp1</w:t>
      </w:r>
      <w:r w:rsidR="001D6A68" w:rsidRPr="00105781">
        <w:rPr>
          <w:rFonts w:cs="Calibri"/>
          <w:vertAlign w:val="superscript"/>
        </w:rPr>
        <w:t>-/-</w:t>
      </w:r>
      <w:r w:rsidRPr="00105781">
        <w:rPr>
          <w:rFonts w:cs="Calibri"/>
        </w:rPr>
        <w:t>) and mic</w:t>
      </w:r>
      <w:r w:rsidR="005F40A0" w:rsidRPr="00105781">
        <w:rPr>
          <w:rFonts w:cs="Calibri"/>
        </w:rPr>
        <w:t>e</w:t>
      </w:r>
      <w:r w:rsidRPr="00105781">
        <w:rPr>
          <w:rFonts w:cs="Calibri"/>
        </w:rPr>
        <w:t xml:space="preserve"> lacking both </w:t>
      </w:r>
      <w:r w:rsidR="00AD7099" w:rsidRPr="00105781">
        <w:rPr>
          <w:rFonts w:cs="Calibri"/>
        </w:rPr>
        <w:t>c-</w:t>
      </w:r>
      <w:proofErr w:type="spellStart"/>
      <w:r w:rsidRPr="00105781">
        <w:rPr>
          <w:rFonts w:cs="Calibri"/>
        </w:rPr>
        <w:t>Fos</w:t>
      </w:r>
      <w:proofErr w:type="spellEnd"/>
      <w:r w:rsidRPr="00105781">
        <w:rPr>
          <w:rFonts w:cs="Calibri"/>
        </w:rPr>
        <w:t xml:space="preserve"> and Dusp1 (Rosa26-CreERt2-Fos</w:t>
      </w:r>
      <w:r w:rsidRPr="00105781">
        <w:rPr>
          <w:rFonts w:cs="Calibri"/>
          <w:vertAlign w:val="superscript"/>
        </w:rPr>
        <w:t>fl/</w:t>
      </w:r>
      <w:proofErr w:type="spellStart"/>
      <w:r w:rsidRPr="00105781">
        <w:rPr>
          <w:rFonts w:cs="Calibri"/>
          <w:vertAlign w:val="superscript"/>
        </w:rPr>
        <w:t>fl</w:t>
      </w:r>
      <w:proofErr w:type="spellEnd"/>
      <w:r w:rsidRPr="00105781">
        <w:rPr>
          <w:rFonts w:cs="Calibri"/>
        </w:rPr>
        <w:t>/Dusp1</w:t>
      </w:r>
      <w:r w:rsidR="001D6A68" w:rsidRPr="00105781">
        <w:rPr>
          <w:rFonts w:cs="Calibri"/>
          <w:vertAlign w:val="superscript"/>
        </w:rPr>
        <w:t>-/-</w:t>
      </w:r>
      <w:r w:rsidRPr="00105781">
        <w:rPr>
          <w:rFonts w:cs="Calibri"/>
        </w:rPr>
        <w:t>)</w:t>
      </w:r>
      <w:r w:rsidR="005030DD">
        <w:rPr>
          <w:rFonts w:cs="Calibri"/>
        </w:rPr>
        <w:t xml:space="preserve"> were developed</w:t>
      </w:r>
      <w:r w:rsidRPr="00D8322E">
        <w:rPr>
          <w:rFonts w:cs="Calibri"/>
        </w:rPr>
        <w:t>. These mice were genotyped by PCR using genomic DNA from the tail</w:t>
      </w:r>
      <w:r w:rsidR="00A73198" w:rsidRPr="00D8322E">
        <w:rPr>
          <w:rFonts w:cs="Calibri"/>
        </w:rPr>
        <w:t>, and the PCR easily distinguishe</w:t>
      </w:r>
      <w:r w:rsidR="00A11D38">
        <w:rPr>
          <w:rFonts w:cs="Calibri"/>
        </w:rPr>
        <w:t>d</w:t>
      </w:r>
      <w:r w:rsidR="00A73198" w:rsidRPr="00D8322E">
        <w:rPr>
          <w:rFonts w:cs="Calibri"/>
        </w:rPr>
        <w:t xml:space="preserve"> the c-</w:t>
      </w:r>
      <w:proofErr w:type="spellStart"/>
      <w:r w:rsidR="00A73198" w:rsidRPr="00D8322E">
        <w:rPr>
          <w:rFonts w:cs="Calibri"/>
        </w:rPr>
        <w:t>Fos</w:t>
      </w:r>
      <w:r w:rsidR="00A73198" w:rsidRPr="00D8322E">
        <w:rPr>
          <w:rFonts w:cs="Calibri"/>
          <w:vertAlign w:val="superscript"/>
        </w:rPr>
        <w:t>fl</w:t>
      </w:r>
      <w:proofErr w:type="spellEnd"/>
      <w:r w:rsidR="00A73198" w:rsidRPr="00D8322E">
        <w:rPr>
          <w:rFonts w:cs="Calibri"/>
          <w:vertAlign w:val="superscript"/>
        </w:rPr>
        <w:t>/</w:t>
      </w:r>
      <w:proofErr w:type="spellStart"/>
      <w:r w:rsidR="00A73198" w:rsidRPr="00D8322E">
        <w:rPr>
          <w:rFonts w:cs="Calibri"/>
          <w:vertAlign w:val="superscript"/>
        </w:rPr>
        <w:t>fl</w:t>
      </w:r>
      <w:proofErr w:type="spellEnd"/>
      <w:r w:rsidR="00A73198" w:rsidRPr="00D8322E">
        <w:rPr>
          <w:rFonts w:cs="Calibri"/>
        </w:rPr>
        <w:t xml:space="preserve">, Dusp1 </w:t>
      </w:r>
      <w:r w:rsidR="00A11D38">
        <w:rPr>
          <w:rFonts w:cs="Calibri"/>
        </w:rPr>
        <w:t>KO</w:t>
      </w:r>
      <w:r w:rsidR="00A73198" w:rsidRPr="00D8322E">
        <w:rPr>
          <w:rFonts w:cs="Calibri"/>
        </w:rPr>
        <w:t xml:space="preserve"> from the WT </w:t>
      </w:r>
      <w:r w:rsidR="00A73198" w:rsidRPr="00D8322E">
        <w:rPr>
          <w:rFonts w:cs="Calibri"/>
        </w:rPr>
        <w:lastRenderedPageBreak/>
        <w:t xml:space="preserve">mice </w:t>
      </w:r>
      <w:r w:rsidRPr="00D8322E">
        <w:rPr>
          <w:rFonts w:cs="Calibri"/>
        </w:rPr>
        <w:t>(</w:t>
      </w:r>
      <w:r w:rsidR="005030DD" w:rsidRPr="005030DD">
        <w:rPr>
          <w:rFonts w:cs="Calibri"/>
          <w:b/>
        </w:rPr>
        <w:t>Figure 2A</w:t>
      </w:r>
      <w:r w:rsidRPr="00D8322E">
        <w:rPr>
          <w:rFonts w:cs="Calibri"/>
        </w:rPr>
        <w:t xml:space="preserve">). </w:t>
      </w:r>
      <w:r w:rsidR="00A11D38">
        <w:rPr>
          <w:rFonts w:cs="Calibri"/>
        </w:rPr>
        <w:t>The i</w:t>
      </w:r>
      <w:r w:rsidRPr="00D8322E">
        <w:rPr>
          <w:rFonts w:cs="Calibri"/>
        </w:rPr>
        <w:t xml:space="preserve">nduced deletion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by tamoxifen treatment was confirmed by PCR,</w:t>
      </w:r>
      <w:r w:rsidR="00AF0EF2" w:rsidRPr="00D8322E">
        <w:rPr>
          <w:rFonts w:cs="Calibri"/>
        </w:rPr>
        <w:t xml:space="preserve"> by </w:t>
      </w:r>
      <w:r w:rsidR="00A11D38">
        <w:rPr>
          <w:rFonts w:cs="Calibri"/>
        </w:rPr>
        <w:t xml:space="preserve">the </w:t>
      </w:r>
      <w:r w:rsidR="00AF0EF2" w:rsidRPr="00D8322E">
        <w:rPr>
          <w:rFonts w:cs="Calibri"/>
        </w:rPr>
        <w:t xml:space="preserve">appearance of a band compared to no band in </w:t>
      </w:r>
      <w:r w:rsidR="00313E22" w:rsidRPr="00D8322E">
        <w:rPr>
          <w:rFonts w:cs="Calibri"/>
        </w:rPr>
        <w:t xml:space="preserve">mice not treated with </w:t>
      </w:r>
      <w:r w:rsidR="00AF0EF2" w:rsidRPr="00D8322E">
        <w:rPr>
          <w:rFonts w:cs="Calibri"/>
        </w:rPr>
        <w:t>tamoxifen</w:t>
      </w:r>
      <w:r w:rsidR="00313E22" w:rsidRPr="00D8322E" w:rsidDel="00313E22">
        <w:rPr>
          <w:rFonts w:cs="Calibri"/>
        </w:rPr>
        <w:t xml:space="preserve"> </w:t>
      </w:r>
      <w:r w:rsidR="00A73198" w:rsidRPr="00D8322E">
        <w:rPr>
          <w:rFonts w:cs="Calibri"/>
        </w:rPr>
        <w:t>(</w:t>
      </w:r>
      <w:r w:rsidR="005030DD" w:rsidRPr="005030DD">
        <w:rPr>
          <w:rFonts w:cs="Calibri"/>
          <w:b/>
        </w:rPr>
        <w:t>Figure 2B</w:t>
      </w:r>
      <w:r w:rsidR="00A73198" w:rsidRPr="00D8322E">
        <w:rPr>
          <w:rFonts w:cs="Calibri"/>
        </w:rPr>
        <w:t>)</w:t>
      </w:r>
      <w:r w:rsidRPr="00D8322E">
        <w:rPr>
          <w:rFonts w:cs="Calibri"/>
        </w:rPr>
        <w:t xml:space="preserve">. </w:t>
      </w:r>
    </w:p>
    <w:p w14:paraId="526AAD6A" w14:textId="77777777" w:rsidR="0038546B" w:rsidRPr="00D8322E" w:rsidRDefault="0038546B" w:rsidP="00CF6661">
      <w:pPr>
        <w:pStyle w:val="ListParagraph"/>
        <w:ind w:left="0"/>
        <w:jc w:val="both"/>
        <w:rPr>
          <w:rFonts w:cs="Calibri"/>
        </w:rPr>
      </w:pPr>
    </w:p>
    <w:p w14:paraId="20C5F2FF" w14:textId="5F5D692C" w:rsidR="0038546B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>To test the role of 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Dusp1, bone</w:t>
      </w:r>
      <w:r w:rsidR="00F71F0E">
        <w:rPr>
          <w:rFonts w:cs="Calibri"/>
        </w:rPr>
        <w:t xml:space="preserve"> </w:t>
      </w:r>
      <w:r w:rsidRPr="00D8322E">
        <w:rPr>
          <w:rFonts w:cs="Calibri"/>
        </w:rPr>
        <w:t>marrow</w:t>
      </w:r>
      <w:r w:rsidR="00F71F0E">
        <w:rPr>
          <w:rFonts w:cs="Calibri"/>
        </w:rPr>
        <w:t>-</w:t>
      </w:r>
      <w:r w:rsidRPr="00D8322E">
        <w:rPr>
          <w:rFonts w:cs="Calibri"/>
        </w:rPr>
        <w:t xml:space="preserve">derived </w:t>
      </w:r>
      <w:r w:rsidR="00A83198" w:rsidRPr="00D8322E">
        <w:rPr>
          <w:rFonts w:cs="Calibri"/>
        </w:rPr>
        <w:t>c-</w:t>
      </w:r>
      <w:r w:rsidRPr="00D8322E">
        <w:rPr>
          <w:rFonts w:cs="Calibri"/>
        </w:rPr>
        <w:t>Kit</w:t>
      </w:r>
      <w:r w:rsidRPr="00D8322E">
        <w:rPr>
          <w:rFonts w:cs="Calibri"/>
          <w:vertAlign w:val="superscript"/>
        </w:rPr>
        <w:t>+</w:t>
      </w:r>
      <w:r w:rsidRPr="00D8322E">
        <w:rPr>
          <w:rFonts w:cs="Calibri"/>
        </w:rPr>
        <w:t xml:space="preserve"> cells from the WT, Dusp1</w:t>
      </w:r>
      <w:r w:rsidR="004E5859" w:rsidRPr="00D8322E">
        <w:rPr>
          <w:rFonts w:cs="Calibri"/>
          <w:vertAlign w:val="superscript"/>
        </w:rPr>
        <w:t>-/-</w:t>
      </w:r>
      <w:r w:rsidRPr="00D8322E">
        <w:rPr>
          <w:rFonts w:cs="Calibri"/>
        </w:rPr>
        <w:t>, c-</w:t>
      </w:r>
      <w:proofErr w:type="spellStart"/>
      <w:r w:rsidR="00105781">
        <w:rPr>
          <w:rFonts w:cs="Calibri"/>
        </w:rPr>
        <w:t>F</w:t>
      </w:r>
      <w:r w:rsidRPr="00D8322E">
        <w:rPr>
          <w:rFonts w:cs="Calibri"/>
        </w:rPr>
        <w:t>os</w:t>
      </w:r>
      <w:r w:rsidRPr="00D8322E">
        <w:rPr>
          <w:rFonts w:cs="Calibri"/>
          <w:vertAlign w:val="superscript"/>
        </w:rPr>
        <w:t>fl</w:t>
      </w:r>
      <w:proofErr w:type="spellEnd"/>
      <w:r w:rsidRPr="00D8322E">
        <w:rPr>
          <w:rFonts w:cs="Calibri"/>
          <w:vertAlign w:val="superscript"/>
        </w:rPr>
        <w:t>/</w:t>
      </w:r>
      <w:proofErr w:type="spellStart"/>
      <w:r w:rsidRPr="00D8322E">
        <w:rPr>
          <w:rFonts w:cs="Calibri"/>
          <w:vertAlign w:val="superscript"/>
        </w:rPr>
        <w:t>fl</w:t>
      </w:r>
      <w:proofErr w:type="spellEnd"/>
      <w:r w:rsidRPr="00D50F25">
        <w:rPr>
          <w:rFonts w:cs="Calibri"/>
          <w:vertAlign w:val="subscript"/>
        </w:rPr>
        <w:t>,</w:t>
      </w:r>
      <w:r w:rsidRPr="00D8322E">
        <w:rPr>
          <w:rFonts w:cs="Calibri"/>
          <w:vertAlign w:val="superscript"/>
        </w:rPr>
        <w:t xml:space="preserve"> </w:t>
      </w:r>
      <w:r w:rsidRPr="00D8322E">
        <w:rPr>
          <w:rFonts w:cs="Calibri"/>
        </w:rPr>
        <w:t>and Dusp1</w:t>
      </w:r>
      <w:r w:rsidR="004E5859" w:rsidRPr="00D8322E">
        <w:rPr>
          <w:rFonts w:cs="Calibri"/>
          <w:vertAlign w:val="superscript"/>
        </w:rPr>
        <w:t>-/-</w:t>
      </w:r>
      <w:r w:rsidRPr="00D8322E">
        <w:rPr>
          <w:rFonts w:cs="Calibri"/>
        </w:rPr>
        <w:t>/c-</w:t>
      </w:r>
      <w:proofErr w:type="spellStart"/>
      <w:r w:rsidR="00105781">
        <w:rPr>
          <w:rFonts w:cs="Calibri"/>
        </w:rPr>
        <w:t>F</w:t>
      </w:r>
      <w:r w:rsidRPr="00D8322E">
        <w:rPr>
          <w:rFonts w:cs="Calibri"/>
        </w:rPr>
        <w:t>os</w:t>
      </w:r>
      <w:r w:rsidR="001D6A68" w:rsidRPr="00D8322E">
        <w:rPr>
          <w:rFonts w:cs="Calibri"/>
          <w:vertAlign w:val="superscript"/>
        </w:rPr>
        <w:t>fl</w:t>
      </w:r>
      <w:proofErr w:type="spellEnd"/>
      <w:r w:rsidR="001D6A68" w:rsidRPr="00D8322E">
        <w:rPr>
          <w:rFonts w:cs="Calibri"/>
          <w:vertAlign w:val="superscript"/>
        </w:rPr>
        <w:t>/</w:t>
      </w:r>
      <w:proofErr w:type="spellStart"/>
      <w:r w:rsidR="001D6A68" w:rsidRPr="00D8322E">
        <w:rPr>
          <w:rFonts w:cs="Calibri"/>
          <w:vertAlign w:val="superscript"/>
        </w:rPr>
        <w:t>fl</w:t>
      </w:r>
      <w:proofErr w:type="spellEnd"/>
      <w:r w:rsidR="001D6A68" w:rsidRPr="00D8322E">
        <w:rPr>
          <w:rFonts w:cs="Calibri"/>
          <w:vertAlign w:val="superscript"/>
        </w:rPr>
        <w:t xml:space="preserve"> </w:t>
      </w:r>
      <w:r w:rsidRPr="00D8322E">
        <w:rPr>
          <w:rFonts w:cs="Calibri"/>
        </w:rPr>
        <w:t>were</w:t>
      </w:r>
      <w:r w:rsidRPr="00D8322E">
        <w:rPr>
          <w:rFonts w:cs="Calibri"/>
          <w:vertAlign w:val="superscript"/>
        </w:rPr>
        <w:t xml:space="preserve"> </w:t>
      </w:r>
      <w:r w:rsidRPr="00D8322E">
        <w:rPr>
          <w:rFonts w:cs="Calibri"/>
        </w:rPr>
        <w:t>isolated and transduced with MSCV-</w:t>
      </w:r>
      <w:r w:rsidR="00E00497" w:rsidRPr="00D8322E">
        <w:rPr>
          <w:rFonts w:cs="Calibri"/>
        </w:rPr>
        <w:t>BCR-ABL1</w:t>
      </w:r>
      <w:r w:rsidR="009B1810" w:rsidRPr="00D8322E">
        <w:rPr>
          <w:rFonts w:cs="Calibri"/>
        </w:rPr>
        <w:t>-Ires-YFP retroviruses</w:t>
      </w:r>
      <w:r w:rsidR="00F71F0E">
        <w:rPr>
          <w:rFonts w:cs="Calibri"/>
        </w:rPr>
        <w:t>;</w:t>
      </w:r>
      <w:r w:rsidR="005359B4" w:rsidRPr="00D8322E">
        <w:rPr>
          <w:rFonts w:cs="Calibri"/>
        </w:rPr>
        <w:t xml:space="preserve"> </w:t>
      </w:r>
      <w:r w:rsidR="00F71F0E">
        <w:rPr>
          <w:rFonts w:cs="Calibri"/>
        </w:rPr>
        <w:t xml:space="preserve">a </w:t>
      </w:r>
      <w:r w:rsidR="005F6C3B" w:rsidRPr="00D8322E">
        <w:rPr>
          <w:rFonts w:cs="Calibri"/>
        </w:rPr>
        <w:t xml:space="preserve">schematic of the procedure is shown </w:t>
      </w:r>
      <w:r w:rsidR="00F71F0E">
        <w:rPr>
          <w:rFonts w:cs="Calibri"/>
        </w:rPr>
        <w:t xml:space="preserve">in </w:t>
      </w:r>
      <w:r w:rsidR="005030DD" w:rsidRPr="005030DD">
        <w:rPr>
          <w:rFonts w:cs="Calibri"/>
          <w:b/>
        </w:rPr>
        <w:t>Figure 3</w:t>
      </w:r>
      <w:r w:rsidR="009B1810"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="009B1810" w:rsidRPr="00D8322E">
        <w:rPr>
          <w:rFonts w:cs="Calibri"/>
        </w:rPr>
        <w:t>YFP</w:t>
      </w:r>
      <w:r w:rsidR="009B1810" w:rsidRPr="00D8322E">
        <w:rPr>
          <w:rFonts w:cs="Calibri"/>
          <w:vertAlign w:val="superscript"/>
        </w:rPr>
        <w:t>+</w:t>
      </w:r>
      <w:r w:rsidR="009B1810" w:rsidRPr="00D8322E">
        <w:rPr>
          <w:rFonts w:cs="Calibri"/>
        </w:rPr>
        <w:t xml:space="preserve"> </w:t>
      </w:r>
      <w:r w:rsidRPr="00D8322E">
        <w:rPr>
          <w:rFonts w:cs="Calibri"/>
        </w:rPr>
        <w:t>expressing</w:t>
      </w:r>
      <w:r w:rsidR="00E84EC0" w:rsidRPr="00D8322E">
        <w:rPr>
          <w:rFonts w:cs="Calibri"/>
        </w:rPr>
        <w:t xml:space="preserve"> (used </w:t>
      </w:r>
      <w:r w:rsidRPr="00D8322E">
        <w:rPr>
          <w:rFonts w:cs="Calibri"/>
        </w:rPr>
        <w:t xml:space="preserve">as a surrogate marker for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expressio</w:t>
      </w:r>
      <w:r w:rsidR="00E84EC0" w:rsidRPr="00D8322E">
        <w:rPr>
          <w:rFonts w:cs="Calibri"/>
        </w:rPr>
        <w:t xml:space="preserve">n) </w:t>
      </w:r>
      <w:r w:rsidRPr="00D8322E">
        <w:rPr>
          <w:rFonts w:cs="Calibri"/>
        </w:rPr>
        <w:t xml:space="preserve">were sorted by FACS </w:t>
      </w:r>
      <w:r w:rsidR="005F40A0" w:rsidRPr="00D8322E">
        <w:rPr>
          <w:rFonts w:cs="Calibri"/>
        </w:rPr>
        <w:t>(</w:t>
      </w:r>
      <w:r w:rsidR="005030DD" w:rsidRPr="005030DD">
        <w:rPr>
          <w:rFonts w:cs="Calibri"/>
          <w:b/>
        </w:rPr>
        <w:t>Figure 4</w:t>
      </w:r>
      <w:r w:rsidR="005F40A0" w:rsidRPr="00D8322E">
        <w:rPr>
          <w:rFonts w:cs="Calibri"/>
        </w:rPr>
        <w:t xml:space="preserve">) </w:t>
      </w:r>
      <w:r w:rsidRPr="00D8322E">
        <w:rPr>
          <w:rFonts w:cs="Calibri"/>
        </w:rPr>
        <w:t xml:space="preserve">for further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</w:t>
      </w:r>
      <w:r w:rsidR="00313E22" w:rsidRPr="00D8322E">
        <w:rPr>
          <w:rFonts w:cs="Calibri"/>
        </w:rPr>
        <w:t>(</w:t>
      </w:r>
      <w:r w:rsidRPr="00D8322E">
        <w:rPr>
          <w:rFonts w:cs="Calibri"/>
        </w:rPr>
        <w:t>CFU</w:t>
      </w:r>
      <w:r w:rsidR="00313E22" w:rsidRPr="00D8322E">
        <w:rPr>
          <w:rFonts w:cs="Calibri"/>
        </w:rPr>
        <w:t>)</w:t>
      </w:r>
      <w:r w:rsidRPr="00D8322E">
        <w:rPr>
          <w:rFonts w:cs="Calibri"/>
        </w:rPr>
        <w:t xml:space="preserve"> and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assays. </w:t>
      </w:r>
      <w:r w:rsidR="005030DD">
        <w:rPr>
          <w:rFonts w:cs="Calibri"/>
        </w:rPr>
        <w:t>The</w:t>
      </w:r>
      <w:r w:rsidRPr="00D8322E">
        <w:rPr>
          <w:rFonts w:cs="Calibri"/>
        </w:rPr>
        <w:t xml:space="preserve"> results show that </w:t>
      </w:r>
      <w:r w:rsidR="00F71F0E">
        <w:rPr>
          <w:rFonts w:cs="Calibri"/>
        </w:rPr>
        <w:t xml:space="preserve">the </w:t>
      </w:r>
      <w:r w:rsidRPr="00D8322E">
        <w:rPr>
          <w:rFonts w:cs="Calibri"/>
        </w:rPr>
        <w:t xml:space="preserve">deletion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alone inhibited CFU numbers (&lt;</w:t>
      </w:r>
      <w:r w:rsidR="00F71F0E">
        <w:rPr>
          <w:rFonts w:cs="Calibri"/>
        </w:rPr>
        <w:t xml:space="preserve"> </w:t>
      </w:r>
      <w:r w:rsidRPr="00D8322E">
        <w:rPr>
          <w:rFonts w:cs="Calibri"/>
        </w:rPr>
        <w:t>50%).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Interestingly, cells lacking both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</w:t>
      </w:r>
      <w:r w:rsidR="00324FAD">
        <w:rPr>
          <w:rFonts w:cs="Calibri"/>
        </w:rPr>
        <w:t>were</w:t>
      </w:r>
      <w:r w:rsidRPr="00D8322E">
        <w:rPr>
          <w:rFonts w:cs="Calibri"/>
        </w:rPr>
        <w:t xml:space="preserve"> significantly compromised in </w:t>
      </w:r>
      <w:r w:rsidR="00324FAD">
        <w:rPr>
          <w:rFonts w:cs="Calibri"/>
        </w:rPr>
        <w:t xml:space="preserve">their </w:t>
      </w:r>
      <w:r w:rsidRPr="00D8322E">
        <w:rPr>
          <w:rFonts w:cs="Calibri"/>
        </w:rPr>
        <w:t>colony</w:t>
      </w:r>
      <w:r w:rsidR="00324FAD">
        <w:rPr>
          <w:rFonts w:cs="Calibri"/>
        </w:rPr>
        <w:t>-</w:t>
      </w:r>
      <w:r w:rsidRPr="00D8322E">
        <w:rPr>
          <w:rFonts w:cs="Calibri"/>
        </w:rPr>
        <w:t>forming ability</w:t>
      </w:r>
      <w:r w:rsidR="00324FAD">
        <w:rPr>
          <w:rFonts w:cs="Calibri"/>
        </w:rPr>
        <w:t>,</w:t>
      </w:r>
      <w:r w:rsidRPr="00D8322E">
        <w:rPr>
          <w:rFonts w:cs="Calibri"/>
        </w:rPr>
        <w:t xml:space="preserve"> and imatinib treatment wiped out all CFUs, suggesting </w:t>
      </w:r>
      <w:r w:rsidR="009B1810" w:rsidRPr="00D8322E">
        <w:rPr>
          <w:rFonts w:cs="Calibri"/>
        </w:rPr>
        <w:t xml:space="preserve">that </w:t>
      </w:r>
      <w:r w:rsidR="00324FAD">
        <w:rPr>
          <w:rFonts w:cs="Calibri"/>
        </w:rPr>
        <w:t xml:space="preserve">the </w:t>
      </w:r>
      <w:r w:rsidRPr="00D8322E">
        <w:rPr>
          <w:rFonts w:cs="Calibri"/>
        </w:rPr>
        <w:t xml:space="preserve">loss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is syntheti</w:t>
      </w:r>
      <w:r w:rsidR="00AF2BF5" w:rsidRPr="00D8322E">
        <w:rPr>
          <w:rFonts w:cs="Calibri"/>
        </w:rPr>
        <w:t>cally</w:t>
      </w:r>
      <w:r w:rsidRPr="00D8322E">
        <w:rPr>
          <w:rFonts w:cs="Calibri"/>
        </w:rPr>
        <w:t xml:space="preserve"> lethal to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expression (</w:t>
      </w:r>
      <w:r w:rsidR="005030DD" w:rsidRPr="005030DD">
        <w:rPr>
          <w:rFonts w:cs="Calibri"/>
          <w:b/>
        </w:rPr>
        <w:t>Figure 5</w:t>
      </w:r>
      <w:r w:rsidRPr="00D8322E">
        <w:rPr>
          <w:rFonts w:cs="Calibri"/>
        </w:rPr>
        <w:t>).</w:t>
      </w:r>
      <w:r w:rsidR="005F6C3B" w:rsidRPr="00D8322E">
        <w:rPr>
          <w:rFonts w:cs="Calibri"/>
        </w:rPr>
        <w:t xml:space="preserve"> </w:t>
      </w:r>
    </w:p>
    <w:p w14:paraId="7CEC8E68" w14:textId="77777777" w:rsidR="0038546B" w:rsidRPr="00D8322E" w:rsidRDefault="0038546B" w:rsidP="00CF6661">
      <w:pPr>
        <w:pStyle w:val="ListParagraph"/>
        <w:ind w:left="0"/>
        <w:jc w:val="both"/>
        <w:rPr>
          <w:rFonts w:cs="Calibri"/>
        </w:rPr>
      </w:pPr>
    </w:p>
    <w:p w14:paraId="5A6DCB4E" w14:textId="65AD9D11" w:rsidR="0038546B" w:rsidRPr="00D8322E" w:rsidRDefault="005F6C3B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 xml:space="preserve">The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CFU assays enable </w:t>
      </w:r>
      <w:r w:rsidR="005030DD">
        <w:rPr>
          <w:rFonts w:cs="Calibri"/>
        </w:rPr>
        <w:t>researchers</w:t>
      </w:r>
      <w:r w:rsidRPr="00D8322E">
        <w:rPr>
          <w:rFonts w:cs="Calibri"/>
        </w:rPr>
        <w:t xml:space="preserve"> to quickly test the phenotype of the </w:t>
      </w:r>
      <w:r w:rsidR="00A11D38">
        <w:rPr>
          <w:rFonts w:cs="Calibri"/>
        </w:rPr>
        <w:t>KO</w:t>
      </w:r>
      <w:r w:rsidRPr="00D8322E">
        <w:rPr>
          <w:rFonts w:cs="Calibri"/>
        </w:rPr>
        <w:t xml:space="preserve"> and activity of the small molecule inhibitor</w:t>
      </w:r>
      <w:r w:rsidR="00C07BB9" w:rsidRPr="00D8322E">
        <w:rPr>
          <w:rFonts w:cs="Calibri"/>
        </w:rPr>
        <w:t>s</w:t>
      </w:r>
      <w:r w:rsidRPr="00D8322E">
        <w:rPr>
          <w:rFonts w:cs="Calibri"/>
        </w:rPr>
        <w:t>. However</w:t>
      </w:r>
      <w:r w:rsidR="001C3421">
        <w:rPr>
          <w:rFonts w:cs="Calibri"/>
        </w:rPr>
        <w:t>,</w:t>
      </w:r>
      <w:r w:rsidRPr="00D8322E">
        <w:rPr>
          <w:rFonts w:cs="Calibri"/>
        </w:rPr>
        <w:t xml:space="preserve"> </w:t>
      </w:r>
      <w:r w:rsidR="00C07BB9" w:rsidRPr="00D8322E">
        <w:rPr>
          <w:rFonts w:cs="Calibri"/>
        </w:rPr>
        <w:t>further</w:t>
      </w:r>
      <w:r w:rsidRPr="00D8322E">
        <w:rPr>
          <w:rFonts w:cs="Calibri"/>
        </w:rPr>
        <w:t xml:space="preserve">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  <w:i/>
        </w:rPr>
        <w:t xml:space="preserve"> </w:t>
      </w:r>
      <w:r w:rsidRPr="00D8322E">
        <w:rPr>
          <w:rFonts w:cs="Calibri"/>
        </w:rPr>
        <w:t xml:space="preserve">analysis will confirm the validity of the targets. </w:t>
      </w:r>
      <w:r w:rsidR="001C3421">
        <w:rPr>
          <w:rFonts w:cs="Calibri"/>
        </w:rPr>
        <w:t>For</w:t>
      </w:r>
      <w:r w:rsidR="005423E9" w:rsidRPr="00D8322E">
        <w:rPr>
          <w:rFonts w:cs="Calibri"/>
        </w:rPr>
        <w:t xml:space="preserve"> </w:t>
      </w:r>
      <w:r w:rsidR="005030DD" w:rsidRPr="005030DD">
        <w:rPr>
          <w:rFonts w:cs="Calibri"/>
          <w:i/>
        </w:rPr>
        <w:t>in vivo</w:t>
      </w:r>
      <w:r w:rsidR="005423E9" w:rsidRPr="00D8322E">
        <w:rPr>
          <w:rFonts w:cs="Calibri"/>
        </w:rPr>
        <w:t xml:space="preserve"> validation</w:t>
      </w:r>
      <w:r w:rsidRPr="00D8322E">
        <w:rPr>
          <w:rFonts w:cs="Calibri"/>
        </w:rPr>
        <w:t xml:space="preserve">, we first utilized </w:t>
      </w:r>
      <w:r w:rsidR="00C07BB9" w:rsidRPr="00D8322E">
        <w:rPr>
          <w:rFonts w:cs="Calibri"/>
        </w:rPr>
        <w:t xml:space="preserve">a quick </w:t>
      </w:r>
      <w:r w:rsidRPr="00D8322E">
        <w:rPr>
          <w:rFonts w:cs="Calibri"/>
        </w:rPr>
        <w:t>transduction transplantation model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&lt;EndNote&gt;&lt;Cite&gt;&lt;Author&gt;Daley&lt;/Author&gt;&lt;Year&gt;1990&lt;/Year&gt;&lt;RecNum&gt;1&lt;/RecNum&gt;&lt;DisplayText&gt;&lt;style face="superscript"&gt;1&lt;/style&gt;&lt;/DisplayText&gt;&lt;record&gt;&lt;rec-number&gt;1&lt;/rec-number&gt;&lt;foreign-keys&gt;&lt;key app="EN" db-id="0psedspp05er0cetwv3xpevnetde2x2zd9az" timestamp="1521742117"&gt;1&lt;/key&gt;&lt;/foreign-keys&gt;&lt;ref-type name="Journal Article"&gt;17&lt;/ref-type&gt;&lt;contributors&gt;&lt;authors&gt;&lt;author&gt;Daley, G. Q.&lt;/author&gt;&lt;author&gt;Van Etten, R. A.&lt;/author&gt;&lt;author&gt;Baltimore, D.&lt;/author&gt;&lt;/authors&gt;&lt;/contributors&gt;&lt;auth-address&gt;Whitehead Institute for Biomedical Research, Massachusetts Institute of Technology, Cambridge 02142.&lt;/auth-address&gt;&lt;titles&gt;&lt;title&gt;Induction of chronic myelogenous leukemia in mice by the P210bcr/abl gene of the Philadelphia chromosome&lt;/title&gt;&lt;secondary-title&gt;Science&lt;/secondary-title&gt;&lt;/titles&gt;&lt;periodical&gt;&lt;full-title&gt;Science&lt;/full-title&gt;&lt;/periodical&gt;&lt;pages&gt;824-30&lt;/pages&gt;&lt;volume&gt;247&lt;/volume&gt;&lt;number&gt;4944&lt;/number&gt;&lt;edition&gt;1990/02/16&lt;/edition&gt;&lt;keywords&gt;&lt;keyword&gt;Animals&lt;/keyword&gt;&lt;keyword&gt;Bone Marrow/microbiology/pathology&lt;/keyword&gt;&lt;keyword&gt;Cell Line&lt;/keyword&gt;&lt;keyword&gt;DNA, Neoplasm/isolation &amp;amp; purification&lt;/keyword&gt;&lt;keyword&gt;DNA, Viral/isolation &amp;amp; purification&lt;/keyword&gt;&lt;keyword&gt;Fusion Proteins, bcr-abl/*genetics&lt;/keyword&gt;&lt;keyword&gt;Humans&lt;/keyword&gt;&lt;keyword&gt;Leukemia, Experimental/genetics/pathology&lt;/keyword&gt;&lt;keyword&gt;Leukemia, Myelogenous, Chronic, BCR-ABL Positive/*genetics/pathology&lt;/keyword&gt;&lt;keyword&gt;Mice&lt;/keyword&gt;&lt;keyword&gt;Myeloproliferative Disorders/microbiology/pathology&lt;/keyword&gt;&lt;keyword&gt;*Philadelphia Chromosome&lt;/keyword&gt;&lt;keyword&gt;Retroviridae/genetics&lt;/keyword&gt;&lt;keyword&gt;Spleen/microbiology&lt;/keyword&gt;&lt;keyword&gt;Transduction, Genetic&lt;/keyword&gt;&lt;/keywords&gt;&lt;dates&gt;&lt;year&gt;1990&lt;/year&gt;&lt;pub-dates&gt;&lt;date&gt;Feb 16&lt;/date&gt;&lt;/pub-dates&gt;&lt;/dates&gt;&lt;isbn&gt;0036-8075 (Print)&amp;#xD;0036-8075 (Linking)&lt;/isbn&gt;&lt;accession-num&gt;2406902&lt;/accession-num&gt;&lt;urls&gt;&lt;related-urls&gt;&lt;url&gt;http://www.ncbi.nlm.nih.gov/entrez/query.fcgi?cmd=Retrieve&amp;amp;db=PubMed&amp;amp;dopt=Citation&amp;amp;list_uids=2406902&lt;/url&gt;&lt;/related-urls&gt;&lt;/urls&gt;&lt;language&gt;eng&lt;/language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 xml:space="preserve"> </w:t>
      </w:r>
      <w:r w:rsidR="00C07BB9" w:rsidRPr="00D8322E">
        <w:rPr>
          <w:rFonts w:cs="Calibri"/>
        </w:rPr>
        <w:t xml:space="preserve">where BCR-ABL1 causes mortality within </w:t>
      </w:r>
      <w:r w:rsidR="001C3421">
        <w:rPr>
          <w:rFonts w:cs="Calibri"/>
        </w:rPr>
        <w:t>two to three</w:t>
      </w:r>
      <w:r w:rsidR="00C07BB9" w:rsidRPr="00D8322E">
        <w:rPr>
          <w:rFonts w:cs="Calibri"/>
        </w:rPr>
        <w:t xml:space="preserve"> weeks.</w:t>
      </w:r>
      <w:r w:rsidR="005359B4" w:rsidRPr="00D8322E">
        <w:rPr>
          <w:rFonts w:cs="Calibri"/>
        </w:rPr>
        <w:t xml:space="preserve"> </w:t>
      </w:r>
      <w:r w:rsidR="00C07BB9" w:rsidRPr="00D8322E">
        <w:rPr>
          <w:rFonts w:cs="Calibri"/>
        </w:rPr>
        <w:t>F</w:t>
      </w:r>
      <w:r w:rsidR="005423E9" w:rsidRPr="00D8322E">
        <w:rPr>
          <w:rFonts w:cs="Calibri"/>
        </w:rPr>
        <w:t>ifty thousand YFP-positive cells</w:t>
      </w:r>
      <w:r w:rsidR="001C3421">
        <w:rPr>
          <w:rFonts w:cs="Calibri"/>
        </w:rPr>
        <w:t>,</w:t>
      </w:r>
      <w:r w:rsidR="005423E9" w:rsidRPr="00D8322E">
        <w:rPr>
          <w:rFonts w:cs="Calibri"/>
        </w:rPr>
        <w:t xml:space="preserve"> along with </w:t>
      </w:r>
      <w:r w:rsidR="00105781">
        <w:rPr>
          <w:rFonts w:cs="Calibri"/>
        </w:rPr>
        <w:t xml:space="preserve">300,000 – 500,000 </w:t>
      </w:r>
      <w:r w:rsidR="005423E9" w:rsidRPr="00D8322E">
        <w:rPr>
          <w:rFonts w:cs="Calibri"/>
        </w:rPr>
        <w:t>bone</w:t>
      </w:r>
      <w:r w:rsidR="00434755">
        <w:rPr>
          <w:rFonts w:cs="Calibri"/>
        </w:rPr>
        <w:t xml:space="preserve"> </w:t>
      </w:r>
      <w:r w:rsidR="005423E9" w:rsidRPr="00D8322E">
        <w:rPr>
          <w:rFonts w:cs="Calibri"/>
        </w:rPr>
        <w:t>marrow</w:t>
      </w:r>
      <w:r w:rsidR="00434755">
        <w:rPr>
          <w:rFonts w:cs="Calibri"/>
        </w:rPr>
        <w:t>-</w:t>
      </w:r>
      <w:r w:rsidR="005423E9" w:rsidRPr="00D8322E">
        <w:rPr>
          <w:rFonts w:cs="Calibri"/>
        </w:rPr>
        <w:t>derived mononuclear cells from the normal mouse</w:t>
      </w:r>
      <w:r w:rsidR="00434755">
        <w:rPr>
          <w:rFonts w:cs="Calibri"/>
        </w:rPr>
        <w:t>,</w:t>
      </w:r>
      <w:r w:rsidR="005423E9" w:rsidRPr="00D8322E">
        <w:rPr>
          <w:rFonts w:cs="Calibri"/>
        </w:rPr>
        <w:t xml:space="preserve"> were injected into lethally irradiated mice to induce CML. The mice carrying the c-</w:t>
      </w:r>
      <w:proofErr w:type="spellStart"/>
      <w:r w:rsidR="005423E9" w:rsidRPr="00D8322E">
        <w:rPr>
          <w:rFonts w:cs="Calibri"/>
        </w:rPr>
        <w:t>Fos</w:t>
      </w:r>
      <w:r w:rsidR="001D6A68" w:rsidRPr="00D8322E">
        <w:rPr>
          <w:rFonts w:cs="Calibri"/>
          <w:vertAlign w:val="superscript"/>
        </w:rPr>
        <w:t>fl</w:t>
      </w:r>
      <w:proofErr w:type="spellEnd"/>
      <w:r w:rsidR="001D6A68" w:rsidRPr="00D8322E">
        <w:rPr>
          <w:rFonts w:cs="Calibri"/>
          <w:vertAlign w:val="superscript"/>
        </w:rPr>
        <w:t>/</w:t>
      </w:r>
      <w:proofErr w:type="spellStart"/>
      <w:r w:rsidR="001D6A68" w:rsidRPr="00D8322E">
        <w:rPr>
          <w:rFonts w:cs="Calibri"/>
          <w:vertAlign w:val="superscript"/>
        </w:rPr>
        <w:t>fl</w:t>
      </w:r>
      <w:proofErr w:type="spellEnd"/>
      <w:r w:rsidR="005423E9" w:rsidRPr="00D8322E">
        <w:rPr>
          <w:rFonts w:cs="Calibri"/>
        </w:rPr>
        <w:t xml:space="preserve"> cells or the c-</w:t>
      </w:r>
      <w:proofErr w:type="spellStart"/>
      <w:r w:rsidR="00105781">
        <w:rPr>
          <w:rFonts w:cs="Calibri"/>
        </w:rPr>
        <w:t>F</w:t>
      </w:r>
      <w:r w:rsidR="005423E9" w:rsidRPr="00D8322E">
        <w:rPr>
          <w:rFonts w:cs="Calibri"/>
        </w:rPr>
        <w:t>os</w:t>
      </w:r>
      <w:r w:rsidR="001D6A68" w:rsidRPr="00D8322E">
        <w:rPr>
          <w:rFonts w:cs="Calibri"/>
          <w:vertAlign w:val="superscript"/>
        </w:rPr>
        <w:t>fl</w:t>
      </w:r>
      <w:proofErr w:type="spellEnd"/>
      <w:r w:rsidR="001D6A68" w:rsidRPr="00D8322E">
        <w:rPr>
          <w:rFonts w:cs="Calibri"/>
          <w:vertAlign w:val="superscript"/>
        </w:rPr>
        <w:t>/fl</w:t>
      </w:r>
      <w:r w:rsidR="005423E9" w:rsidRPr="00D8322E">
        <w:rPr>
          <w:rFonts w:cs="Calibri"/>
        </w:rPr>
        <w:t>Dusp</w:t>
      </w:r>
      <w:r w:rsidR="00AF2BF5" w:rsidRPr="00D8322E">
        <w:rPr>
          <w:rFonts w:cs="Calibri"/>
        </w:rPr>
        <w:t>1</w:t>
      </w:r>
      <w:r w:rsidR="004E5859" w:rsidRPr="00D8322E">
        <w:rPr>
          <w:rFonts w:cs="Calibri"/>
          <w:vertAlign w:val="superscript"/>
        </w:rPr>
        <w:t>-/-</w:t>
      </w:r>
      <w:r w:rsidR="005423E9" w:rsidRPr="00D8322E">
        <w:rPr>
          <w:rFonts w:cs="Calibri"/>
        </w:rPr>
        <w:t xml:space="preserve"> cells were injected with tamoxifen after </w:t>
      </w:r>
      <w:r w:rsidR="00434755">
        <w:rPr>
          <w:rFonts w:cs="Calibri"/>
        </w:rPr>
        <w:t>10</w:t>
      </w:r>
      <w:r w:rsidR="005423E9" w:rsidRPr="00D8322E">
        <w:rPr>
          <w:rFonts w:cs="Calibri"/>
        </w:rPr>
        <w:t xml:space="preserve"> days of transplantation to delete the 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. Mice </w:t>
      </w:r>
      <w:r w:rsidR="009B1810" w:rsidRPr="00D8322E">
        <w:rPr>
          <w:rFonts w:cs="Calibri"/>
        </w:rPr>
        <w:t xml:space="preserve">that </w:t>
      </w:r>
      <w:r w:rsidR="005423E9" w:rsidRPr="00D8322E">
        <w:rPr>
          <w:rFonts w:cs="Calibri"/>
        </w:rPr>
        <w:t xml:space="preserve">received either </w:t>
      </w:r>
      <w:r w:rsidR="00434755">
        <w:rPr>
          <w:rFonts w:cs="Calibri"/>
        </w:rPr>
        <w:t>WT</w:t>
      </w:r>
      <w:r w:rsidR="005423E9" w:rsidRPr="00D8322E">
        <w:rPr>
          <w:rFonts w:cs="Calibri"/>
        </w:rPr>
        <w:t xml:space="preserve"> or Dusp1</w:t>
      </w:r>
      <w:r w:rsidR="004E5859" w:rsidRPr="00D8322E">
        <w:rPr>
          <w:rFonts w:cs="Calibri"/>
          <w:vertAlign w:val="superscript"/>
        </w:rPr>
        <w:t>-/-</w:t>
      </w:r>
      <w:r w:rsidR="005423E9" w:rsidRPr="00D8322E">
        <w:rPr>
          <w:rFonts w:cs="Calibri"/>
        </w:rPr>
        <w:t xml:space="preserve"> cells developed leukemia and succumbed to death within </w:t>
      </w:r>
      <w:r w:rsidR="00434755">
        <w:rPr>
          <w:rFonts w:cs="Calibri"/>
        </w:rPr>
        <w:t>two to four</w:t>
      </w:r>
      <w:r w:rsidR="005423E9" w:rsidRPr="00D8322E">
        <w:rPr>
          <w:rFonts w:cs="Calibri"/>
        </w:rPr>
        <w:t xml:space="preserve"> weeks, while </w:t>
      </w:r>
      <w:r w:rsidR="00434755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deletion of </w:t>
      </w:r>
      <w:r w:rsidR="00AD7099" w:rsidRPr="00D8322E">
        <w:rPr>
          <w:rFonts w:cs="Calibri"/>
        </w:rPr>
        <w:t>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alone show</w:t>
      </w:r>
      <w:r w:rsidR="005F40A0" w:rsidRPr="00D8322E">
        <w:rPr>
          <w:rFonts w:cs="Calibri"/>
        </w:rPr>
        <w:t>ed</w:t>
      </w:r>
      <w:r w:rsidR="005423E9" w:rsidRPr="00D8322E">
        <w:rPr>
          <w:rFonts w:cs="Calibri"/>
        </w:rPr>
        <w:t xml:space="preserve"> a significant delay in disease development</w:t>
      </w:r>
      <w:r w:rsidR="00434755">
        <w:rPr>
          <w:rFonts w:cs="Calibri"/>
        </w:rPr>
        <w:t>,</w:t>
      </w:r>
      <w:r w:rsidR="005423E9" w:rsidRPr="00D8322E">
        <w:rPr>
          <w:rFonts w:cs="Calibri"/>
        </w:rPr>
        <w:t xml:space="preserve"> and TKI treatment saved almost 50% of </w:t>
      </w:r>
      <w:r w:rsidR="00434755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mice from death. Interestingly, </w:t>
      </w:r>
      <w:r w:rsidR="00434755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mice transplanted with cells lacking both </w:t>
      </w:r>
      <w:r w:rsidR="00AD7099" w:rsidRPr="00D8322E">
        <w:rPr>
          <w:rFonts w:cs="Calibri"/>
        </w:rPr>
        <w:t>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and Dusp1 survived longer, and </w:t>
      </w:r>
      <w:r w:rsidR="00434755">
        <w:rPr>
          <w:rFonts w:cs="Calibri"/>
        </w:rPr>
        <w:t xml:space="preserve">the </w:t>
      </w:r>
      <w:r w:rsidR="005423E9" w:rsidRPr="00D8322E">
        <w:rPr>
          <w:rFonts w:cs="Calibri"/>
        </w:rPr>
        <w:t>TKI treatment cured all mice of the CML</w:t>
      </w:r>
      <w:r w:rsidR="005F40A0" w:rsidRPr="00D8322E">
        <w:rPr>
          <w:rFonts w:cs="Calibri"/>
        </w:rPr>
        <w:t xml:space="preserve"> </w:t>
      </w:r>
      <w:r w:rsidR="005423E9" w:rsidRPr="00D8322E">
        <w:rPr>
          <w:rFonts w:cs="Calibri"/>
        </w:rPr>
        <w:t>(</w:t>
      </w:r>
      <w:r w:rsidR="005030DD" w:rsidRPr="005030DD">
        <w:rPr>
          <w:rFonts w:cs="Calibri"/>
          <w:b/>
        </w:rPr>
        <w:t>Figure</w:t>
      </w:r>
      <w:r w:rsidR="00434755">
        <w:rPr>
          <w:rFonts w:cs="Calibri"/>
          <w:b/>
        </w:rPr>
        <w:t>s</w:t>
      </w:r>
      <w:r w:rsidR="005030DD" w:rsidRPr="005030DD">
        <w:rPr>
          <w:rFonts w:cs="Calibri"/>
          <w:b/>
        </w:rPr>
        <w:t xml:space="preserve"> 6A</w:t>
      </w:r>
      <w:r w:rsidR="00434755">
        <w:rPr>
          <w:rFonts w:cs="Calibri"/>
          <w:b/>
        </w:rPr>
        <w:t xml:space="preserve"> </w:t>
      </w:r>
      <w:r w:rsidR="005F40A0" w:rsidRPr="00D8322E">
        <w:rPr>
          <w:rFonts w:cs="Calibri"/>
        </w:rPr>
        <w:t>-</w:t>
      </w:r>
      <w:r w:rsidR="00434755">
        <w:rPr>
          <w:rFonts w:cs="Calibri"/>
        </w:rPr>
        <w:t xml:space="preserve"> </w:t>
      </w:r>
      <w:r w:rsidR="00434755" w:rsidRPr="00D50F25">
        <w:rPr>
          <w:rFonts w:cs="Calibri"/>
          <w:b/>
        </w:rPr>
        <w:t>6</w:t>
      </w:r>
      <w:r w:rsidR="00A73198" w:rsidRPr="00D50F25">
        <w:rPr>
          <w:rFonts w:cs="Calibri"/>
          <w:b/>
        </w:rPr>
        <w:t>C</w:t>
      </w:r>
      <w:r w:rsidR="005423E9" w:rsidRPr="00D8322E">
        <w:rPr>
          <w:rFonts w:cs="Calibri"/>
        </w:rPr>
        <w:t>)</w:t>
      </w:r>
      <w:r w:rsidR="00A73198" w:rsidRPr="00D8322E">
        <w:rPr>
          <w:rFonts w:cs="Calibri"/>
        </w:rPr>
        <w:t>. The mice that survive</w:t>
      </w:r>
      <w:r w:rsidR="00434755">
        <w:rPr>
          <w:rFonts w:cs="Calibri"/>
        </w:rPr>
        <w:t>d</w:t>
      </w:r>
      <w:r w:rsidR="00A73198" w:rsidRPr="00D8322E">
        <w:rPr>
          <w:rFonts w:cs="Calibri"/>
        </w:rPr>
        <w:t xml:space="preserve"> progressively los</w:t>
      </w:r>
      <w:r w:rsidR="00434755">
        <w:rPr>
          <w:rFonts w:cs="Calibri"/>
        </w:rPr>
        <w:t>t</w:t>
      </w:r>
      <w:r w:rsidR="00A73198" w:rsidRPr="00D8322E">
        <w:rPr>
          <w:rFonts w:cs="Calibri"/>
        </w:rPr>
        <w:t xml:space="preserve"> the YFP</w:t>
      </w:r>
      <w:r w:rsidR="00A73198" w:rsidRPr="00D8322E">
        <w:rPr>
          <w:rFonts w:cs="Calibri"/>
          <w:vertAlign w:val="superscript"/>
        </w:rPr>
        <w:t>+</w:t>
      </w:r>
      <w:r w:rsidR="00A73198" w:rsidRPr="00D8322E">
        <w:rPr>
          <w:rFonts w:cs="Calibri"/>
        </w:rPr>
        <w:t xml:space="preserve"> cells</w:t>
      </w:r>
      <w:r w:rsidR="007A42D7">
        <w:rPr>
          <w:rFonts w:cs="Calibri"/>
        </w:rPr>
        <w:t>,</w:t>
      </w:r>
      <w:r w:rsidR="00A73198" w:rsidRPr="00D8322E">
        <w:rPr>
          <w:rFonts w:cs="Calibri"/>
        </w:rPr>
        <w:t xml:space="preserve"> as shown in c-</w:t>
      </w:r>
      <w:proofErr w:type="spellStart"/>
      <w:r w:rsidR="00A73198" w:rsidRPr="00D8322E">
        <w:rPr>
          <w:rFonts w:cs="Calibri"/>
        </w:rPr>
        <w:t>Fos</w:t>
      </w:r>
      <w:proofErr w:type="spellEnd"/>
      <w:r w:rsidR="00A73198" w:rsidRPr="00D8322E">
        <w:rPr>
          <w:rFonts w:cs="Calibri"/>
        </w:rPr>
        <w:t xml:space="preserve"> and double </w:t>
      </w:r>
      <w:r w:rsidR="00A11D38">
        <w:rPr>
          <w:rFonts w:cs="Calibri"/>
        </w:rPr>
        <w:t>KO</w:t>
      </w:r>
      <w:r w:rsidR="00A73198" w:rsidRPr="00D8322E">
        <w:rPr>
          <w:rFonts w:cs="Calibri"/>
        </w:rPr>
        <w:t xml:space="preserve"> when treated with imatinib (</w:t>
      </w:r>
      <w:r w:rsidR="005030DD" w:rsidRPr="005030DD">
        <w:rPr>
          <w:rFonts w:cs="Calibri"/>
          <w:b/>
        </w:rPr>
        <w:t>Figure</w:t>
      </w:r>
      <w:r w:rsidR="00434755">
        <w:rPr>
          <w:rFonts w:cs="Calibri"/>
          <w:b/>
        </w:rPr>
        <w:t>s</w:t>
      </w:r>
      <w:r w:rsidR="005030DD" w:rsidRPr="005030DD">
        <w:rPr>
          <w:rFonts w:cs="Calibri"/>
          <w:b/>
        </w:rPr>
        <w:t xml:space="preserve"> 6</w:t>
      </w:r>
      <w:r w:rsidR="00A73198" w:rsidRPr="00D50F25">
        <w:rPr>
          <w:rFonts w:cs="Calibri"/>
          <w:b/>
        </w:rPr>
        <w:t>D</w:t>
      </w:r>
      <w:r w:rsidR="00434755">
        <w:rPr>
          <w:rFonts w:cs="Calibri"/>
        </w:rPr>
        <w:t xml:space="preserve"> </w:t>
      </w:r>
      <w:r w:rsidR="00A73198" w:rsidRPr="00D8322E">
        <w:rPr>
          <w:rFonts w:cs="Calibri"/>
        </w:rPr>
        <w:t>-</w:t>
      </w:r>
      <w:r w:rsidR="00434755">
        <w:rPr>
          <w:rFonts w:cs="Calibri"/>
        </w:rPr>
        <w:t xml:space="preserve"> </w:t>
      </w:r>
      <w:r w:rsidR="00434755" w:rsidRPr="00D50F25">
        <w:rPr>
          <w:rFonts w:cs="Calibri"/>
          <w:b/>
        </w:rPr>
        <w:t>6</w:t>
      </w:r>
      <w:r w:rsidR="00A73198" w:rsidRPr="00D50F25">
        <w:rPr>
          <w:rFonts w:cs="Calibri"/>
          <w:b/>
        </w:rPr>
        <w:t>F</w:t>
      </w:r>
      <w:r w:rsidR="00A73198" w:rsidRPr="00D8322E">
        <w:rPr>
          <w:rFonts w:cs="Calibri"/>
        </w:rPr>
        <w:t>)</w:t>
      </w:r>
      <w:r w:rsidR="00434755">
        <w:rPr>
          <w:rFonts w:cs="Calibri"/>
        </w:rPr>
        <w:t>,</w:t>
      </w:r>
      <w:r w:rsidR="00A73198" w:rsidRPr="00D8322E">
        <w:rPr>
          <w:rFonts w:cs="Calibri"/>
        </w:rPr>
        <w:t xml:space="preserve"> suggesting the clearance of BCR-ABL1 positive cells.</w:t>
      </w:r>
      <w:r w:rsidR="005423E9" w:rsidRPr="00D8322E">
        <w:rPr>
          <w:rFonts w:cs="Calibri"/>
        </w:rPr>
        <w:t xml:space="preserve"> </w:t>
      </w:r>
    </w:p>
    <w:p w14:paraId="016B4DA4" w14:textId="77777777" w:rsidR="0038546B" w:rsidRPr="00D8322E" w:rsidRDefault="0038546B" w:rsidP="00CF6661">
      <w:pPr>
        <w:pStyle w:val="ListParagraph"/>
        <w:ind w:left="0"/>
        <w:jc w:val="both"/>
        <w:rPr>
          <w:rFonts w:cs="Calibri"/>
        </w:rPr>
      </w:pPr>
    </w:p>
    <w:p w14:paraId="6A33ACA8" w14:textId="4B7E38FB" w:rsidR="00165708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 xml:space="preserve">Given </w:t>
      </w:r>
      <w:r w:rsidR="005F40A0" w:rsidRPr="00D8322E">
        <w:rPr>
          <w:rFonts w:cs="Calibri"/>
        </w:rPr>
        <w:t xml:space="preserve">that </w:t>
      </w:r>
      <w:r w:rsidRPr="00D8322E">
        <w:rPr>
          <w:rFonts w:cs="Calibri"/>
        </w:rPr>
        <w:t>CML is a stem cell disease</w:t>
      </w:r>
      <w:r w:rsidR="005C4397">
        <w:rPr>
          <w:rFonts w:cs="Calibri"/>
        </w:rPr>
        <w:t>,</w:t>
      </w:r>
      <w:r w:rsidRPr="00D8322E">
        <w:rPr>
          <w:rFonts w:cs="Calibri"/>
        </w:rPr>
        <w:t xml:space="preserve"> and </w:t>
      </w:r>
      <w:r w:rsidR="005C4397">
        <w:rPr>
          <w:rFonts w:cs="Calibri"/>
        </w:rPr>
        <w:t xml:space="preserve">given </w:t>
      </w:r>
      <w:r w:rsidRPr="00D8322E">
        <w:rPr>
          <w:rFonts w:cs="Calibri"/>
        </w:rPr>
        <w:t xml:space="preserve">the inability of retroviruses to target the primitive and quiescent hematopoietic cells, it is imperative to test whether targeting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would be sufficient to eliminate the leukemic stem cells.</w:t>
      </w:r>
      <w:r w:rsidR="005359B4" w:rsidRPr="00D8322E">
        <w:rPr>
          <w:rFonts w:cs="Calibri"/>
        </w:rPr>
        <w:t xml:space="preserve"> </w:t>
      </w:r>
      <w:r w:rsidR="005F6C3B" w:rsidRPr="00D8322E">
        <w:rPr>
          <w:rFonts w:cs="Calibri"/>
        </w:rPr>
        <w:t xml:space="preserve">Tetracycline-inducible BCR-ABL1 transgenic mice where </w:t>
      </w:r>
      <w:proofErr w:type="spellStart"/>
      <w:r w:rsidR="005F6C3B" w:rsidRPr="00D8322E">
        <w:rPr>
          <w:rFonts w:cs="Calibri"/>
        </w:rPr>
        <w:t>tTA</w:t>
      </w:r>
      <w:proofErr w:type="spellEnd"/>
      <w:r w:rsidR="005F6C3B" w:rsidRPr="00D8322E">
        <w:rPr>
          <w:rFonts w:cs="Calibri"/>
        </w:rPr>
        <w:t xml:space="preserve"> is expressed by </w:t>
      </w:r>
      <w:proofErr w:type="gramStart"/>
      <w:r w:rsidR="005C4397">
        <w:rPr>
          <w:rFonts w:cs="Calibri"/>
        </w:rPr>
        <w:t>an</w:t>
      </w:r>
      <w:proofErr w:type="gramEnd"/>
      <w:r w:rsidR="005C4397">
        <w:rPr>
          <w:rFonts w:cs="Calibri"/>
        </w:rPr>
        <w:t xml:space="preserve"> </w:t>
      </w:r>
      <w:proofErr w:type="spellStart"/>
      <w:r w:rsidR="005F6C3B" w:rsidRPr="00D8322E">
        <w:rPr>
          <w:rFonts w:cs="Calibri"/>
        </w:rPr>
        <w:t>Scl</w:t>
      </w:r>
      <w:proofErr w:type="spellEnd"/>
      <w:r w:rsidR="005F6C3B" w:rsidRPr="00D8322E">
        <w:rPr>
          <w:rFonts w:cs="Calibri"/>
        </w:rPr>
        <w:t xml:space="preserve"> enhancer</w:t>
      </w:r>
      <w:r w:rsidR="005C4397">
        <w:rPr>
          <w:rFonts w:cs="Calibri"/>
        </w:rPr>
        <w:t>,</w:t>
      </w:r>
      <w:r w:rsidR="005F6C3B" w:rsidRPr="00D8322E">
        <w:rPr>
          <w:rFonts w:cs="Calibri"/>
        </w:rPr>
        <w:t xml:space="preserve"> </w:t>
      </w:r>
      <w:r w:rsidR="00800CCD" w:rsidRPr="00D8322E">
        <w:rPr>
          <w:rFonts w:cs="Calibri"/>
        </w:rPr>
        <w:t xml:space="preserve">which </w:t>
      </w:r>
      <w:r w:rsidR="005C4397">
        <w:rPr>
          <w:rFonts w:cs="Calibri"/>
        </w:rPr>
        <w:t xml:space="preserve">is </w:t>
      </w:r>
      <w:r w:rsidR="00800CCD" w:rsidRPr="00D8322E">
        <w:rPr>
          <w:rFonts w:cs="Calibri"/>
        </w:rPr>
        <w:t>specifically expressed in hematopoietic stem cells</w:t>
      </w:r>
      <w:r w:rsidR="005C4397">
        <w:rPr>
          <w:rFonts w:cs="Calibri"/>
        </w:rPr>
        <w:t>,</w:t>
      </w:r>
      <w:r w:rsidR="00800CCD" w:rsidRPr="00D8322E">
        <w:rPr>
          <w:rFonts w:cs="Calibri"/>
        </w:rPr>
        <w:t xml:space="preserve"> </w:t>
      </w:r>
      <w:r w:rsidR="005F6C3B" w:rsidRPr="00D8322E">
        <w:rPr>
          <w:rFonts w:cs="Calibri"/>
        </w:rPr>
        <w:t xml:space="preserve">have been previously </w:t>
      </w:r>
      <w:r w:rsidR="00800CCD" w:rsidRPr="00D8322E">
        <w:rPr>
          <w:rFonts w:cs="Calibri"/>
        </w:rPr>
        <w:t>utilized</w:t>
      </w:r>
      <w:r w:rsidR="005F6C3B" w:rsidRPr="00D8322E">
        <w:rPr>
          <w:rFonts w:cs="Calibri"/>
        </w:rPr>
        <w:t xml:space="preserve"> to</w:t>
      </w:r>
      <w:r w:rsidR="00800CCD" w:rsidRPr="00D8322E">
        <w:rPr>
          <w:rFonts w:cs="Calibri"/>
        </w:rPr>
        <w:t xml:space="preserve"> study the role of target genes in LSC</w:t>
      </w:r>
      <w:r w:rsidR="005C4397">
        <w:rPr>
          <w:rFonts w:cs="Calibri"/>
        </w:rPr>
        <w:t>s</w:t>
      </w:r>
      <w:r w:rsidR="00800CCD"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="005030DD">
        <w:rPr>
          <w:rFonts w:cs="Calibri"/>
        </w:rPr>
        <w:t>T</w:t>
      </w:r>
      <w:r w:rsidR="00985F34" w:rsidRPr="00D8322E">
        <w:rPr>
          <w:rFonts w:cs="Calibri"/>
        </w:rPr>
        <w:t xml:space="preserve">he </w:t>
      </w:r>
      <w:r w:rsidRPr="00D8322E">
        <w:rPr>
          <w:rFonts w:cs="Calibri"/>
        </w:rPr>
        <w:t xml:space="preserve">tetracycline-inducible </w:t>
      </w:r>
      <w:r w:rsidR="00E00497" w:rsidRPr="00D8322E">
        <w:rPr>
          <w:rFonts w:cs="Calibri"/>
        </w:rPr>
        <w:t>BCR-ABL1</w:t>
      </w:r>
      <w:r w:rsidRPr="00D8322E">
        <w:rPr>
          <w:rFonts w:cs="Calibri"/>
        </w:rPr>
        <w:t xml:space="preserve"> transgenic mice (</w:t>
      </w:r>
      <w:r w:rsidR="005030DD" w:rsidRPr="005030DD">
        <w:rPr>
          <w:rFonts w:cs="Calibri"/>
          <w:b/>
        </w:rPr>
        <w:t>Figure</w:t>
      </w:r>
      <w:r w:rsidR="005C4397">
        <w:rPr>
          <w:rFonts w:cs="Calibri"/>
          <w:b/>
        </w:rPr>
        <w:t>s</w:t>
      </w:r>
      <w:r w:rsidR="005030DD" w:rsidRPr="005030DD">
        <w:rPr>
          <w:rFonts w:cs="Calibri"/>
          <w:b/>
        </w:rPr>
        <w:t xml:space="preserve"> 7A</w:t>
      </w:r>
      <w:r w:rsidR="005C4397">
        <w:rPr>
          <w:rFonts w:cs="Calibri"/>
          <w:b/>
        </w:rPr>
        <w:t xml:space="preserve"> </w:t>
      </w:r>
      <w:r w:rsidRPr="00D8322E">
        <w:rPr>
          <w:rFonts w:cs="Calibri"/>
        </w:rPr>
        <w:t>-</w:t>
      </w:r>
      <w:r w:rsidR="005C4397">
        <w:rPr>
          <w:rFonts w:cs="Calibri"/>
        </w:rPr>
        <w:t xml:space="preserve"> </w:t>
      </w:r>
      <w:r w:rsidR="005C4397" w:rsidRPr="00D50F25">
        <w:rPr>
          <w:rFonts w:cs="Calibri"/>
          <w:b/>
        </w:rPr>
        <w:t>7</w:t>
      </w:r>
      <w:r w:rsidRPr="00D50F25">
        <w:rPr>
          <w:rFonts w:cs="Calibri"/>
          <w:b/>
        </w:rPr>
        <w:t>B</w:t>
      </w:r>
      <w:r w:rsidRPr="00D8322E">
        <w:rPr>
          <w:rFonts w:cs="Calibri"/>
        </w:rPr>
        <w:t>)</w:t>
      </w:r>
      <w:r w:rsidR="00985F34" w:rsidRPr="00D8322E">
        <w:rPr>
          <w:rFonts w:cs="Calibri"/>
        </w:rPr>
        <w:t xml:space="preserve"> </w:t>
      </w:r>
      <w:r w:rsidR="005030DD">
        <w:rPr>
          <w:rFonts w:cs="Calibri"/>
        </w:rPr>
        <w:t xml:space="preserve">were utilized </w:t>
      </w:r>
      <w:r w:rsidR="00985F34" w:rsidRPr="00D8322E">
        <w:rPr>
          <w:rFonts w:cs="Calibri"/>
        </w:rPr>
        <w:t xml:space="preserve">to investigate the role of </w:t>
      </w:r>
      <w:r w:rsidR="00AD7099" w:rsidRPr="00D8322E">
        <w:rPr>
          <w:rFonts w:cs="Calibri"/>
        </w:rPr>
        <w:t>c-</w:t>
      </w:r>
      <w:proofErr w:type="spellStart"/>
      <w:r w:rsidR="00985F34" w:rsidRPr="00D8322E">
        <w:rPr>
          <w:rFonts w:cs="Calibri"/>
        </w:rPr>
        <w:t>Fos</w:t>
      </w:r>
      <w:proofErr w:type="spellEnd"/>
      <w:r w:rsidR="00985F34" w:rsidRPr="00D8322E">
        <w:rPr>
          <w:rFonts w:cs="Calibri"/>
        </w:rPr>
        <w:t xml:space="preserve"> and Dusp1 in LSC</w:t>
      </w:r>
      <w:r w:rsidR="005C4397">
        <w:rPr>
          <w:rFonts w:cs="Calibri"/>
        </w:rPr>
        <w:t>s</w:t>
      </w:r>
      <w:r w:rsidR="00800CCD" w:rsidRPr="00D8322E">
        <w:rPr>
          <w:rFonts w:cs="Calibri"/>
        </w:rPr>
        <w:t>.</w:t>
      </w:r>
      <w:r w:rsidRPr="00D8322E">
        <w:rPr>
          <w:rFonts w:cs="Calibri"/>
        </w:rPr>
        <w:t xml:space="preserve"> The LSK cells from these mice were sorted using FACS and injected into the recipient mice (</w:t>
      </w:r>
      <w:r w:rsidR="005030DD" w:rsidRPr="005030DD">
        <w:rPr>
          <w:rFonts w:cs="Calibri"/>
          <w:b/>
        </w:rPr>
        <w:t>Figure 7C</w:t>
      </w:r>
      <w:r w:rsidRPr="00D8322E">
        <w:rPr>
          <w:rFonts w:cs="Calibri"/>
        </w:rPr>
        <w:t>). After one month of transplantation</w:t>
      </w:r>
      <w:r w:rsidR="005C4397">
        <w:rPr>
          <w:rFonts w:cs="Calibri"/>
        </w:rPr>
        <w:t>,</w:t>
      </w:r>
      <w:r w:rsidRPr="00D8322E">
        <w:rPr>
          <w:rFonts w:cs="Calibri"/>
        </w:rPr>
        <w:t xml:space="preserve"> leukemic engraftment </w:t>
      </w:r>
      <w:r w:rsidR="008801AB" w:rsidRPr="00D8322E">
        <w:rPr>
          <w:rFonts w:cs="Calibri"/>
        </w:rPr>
        <w:t xml:space="preserve">was </w:t>
      </w:r>
      <w:r w:rsidRPr="00D8322E">
        <w:rPr>
          <w:rFonts w:cs="Calibri"/>
        </w:rPr>
        <w:t>scored</w:t>
      </w:r>
      <w:r w:rsidR="005C4397">
        <w:rPr>
          <w:rFonts w:cs="Calibri"/>
        </w:rPr>
        <w:t>,</w:t>
      </w:r>
      <w:r w:rsidRPr="00D8322E">
        <w:rPr>
          <w:rFonts w:cs="Calibri"/>
        </w:rPr>
        <w:t xml:space="preserve"> followed by drug treatment. </w:t>
      </w:r>
      <w:r w:rsidR="005C4397">
        <w:rPr>
          <w:rFonts w:cs="Calibri"/>
        </w:rPr>
        <w:t>The l</w:t>
      </w:r>
      <w:r w:rsidRPr="00D8322E">
        <w:rPr>
          <w:rFonts w:cs="Calibri"/>
        </w:rPr>
        <w:t>eukemic burden and levels of LSK were determined every month for six months.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Mice treated with imatinib alone show</w:t>
      </w:r>
      <w:r w:rsidR="005C4397">
        <w:rPr>
          <w:rFonts w:cs="Calibri"/>
        </w:rPr>
        <w:t>ed</w:t>
      </w:r>
      <w:r w:rsidRPr="00D8322E">
        <w:rPr>
          <w:rFonts w:cs="Calibri"/>
        </w:rPr>
        <w:t xml:space="preserve"> </w:t>
      </w:r>
      <w:r w:rsidR="005C4397">
        <w:rPr>
          <w:rFonts w:cs="Calibri"/>
        </w:rPr>
        <w:t xml:space="preserve">a </w:t>
      </w:r>
      <w:r w:rsidRPr="00D8322E">
        <w:rPr>
          <w:rFonts w:cs="Calibri"/>
        </w:rPr>
        <w:t xml:space="preserve">suppression of leukemia but </w:t>
      </w:r>
      <w:r w:rsidR="005C4397">
        <w:rPr>
          <w:rFonts w:cs="Calibri"/>
        </w:rPr>
        <w:t xml:space="preserve">were </w:t>
      </w:r>
      <w:r w:rsidRPr="00D8322E">
        <w:rPr>
          <w:rFonts w:cs="Calibri"/>
        </w:rPr>
        <w:t xml:space="preserve">left with the </w:t>
      </w:r>
      <w:r w:rsidR="005C4397">
        <w:rPr>
          <w:rFonts w:cs="Calibri"/>
        </w:rPr>
        <w:t>MRD</w:t>
      </w:r>
      <w:r w:rsidRPr="00D8322E">
        <w:rPr>
          <w:rFonts w:cs="Calibri"/>
        </w:rPr>
        <w:t xml:space="preserve">. </w:t>
      </w:r>
      <w:r w:rsidR="006A66C0" w:rsidRPr="00D8322E">
        <w:rPr>
          <w:rFonts w:cs="Calibri"/>
        </w:rPr>
        <w:t>Therefore,</w:t>
      </w:r>
      <w:r w:rsidRPr="00D8322E">
        <w:rPr>
          <w:rFonts w:cs="Calibri"/>
        </w:rPr>
        <w:t xml:space="preserve"> treatment discontinuation</w:t>
      </w:r>
      <w:r w:rsidR="005C4397">
        <w:rPr>
          <w:rFonts w:cs="Calibri"/>
        </w:rPr>
        <w:t>,</w:t>
      </w:r>
      <w:r w:rsidRPr="00D8322E">
        <w:rPr>
          <w:rFonts w:cs="Calibri"/>
        </w:rPr>
        <w:t xml:space="preserve"> as observed in </w:t>
      </w:r>
      <w:r w:rsidR="005C4397">
        <w:rPr>
          <w:rFonts w:cs="Calibri"/>
        </w:rPr>
        <w:t xml:space="preserve">the </w:t>
      </w:r>
      <w:r w:rsidRPr="00D8322E">
        <w:rPr>
          <w:rFonts w:cs="Calibri"/>
        </w:rPr>
        <w:t>clinic</w:t>
      </w:r>
      <w:r w:rsidR="005C4397">
        <w:rPr>
          <w:rFonts w:cs="Calibri"/>
        </w:rPr>
        <w:t>,</w:t>
      </w:r>
      <w:r w:rsidRPr="00D8322E">
        <w:rPr>
          <w:rFonts w:cs="Calibri"/>
        </w:rPr>
        <w:t xml:space="preserve"> resulted in disease relapse. In contrast, mice treated with a </w:t>
      </w:r>
      <w:r w:rsidR="005F40A0" w:rsidRPr="00D8322E">
        <w:rPr>
          <w:rFonts w:cs="Calibri"/>
        </w:rPr>
        <w:t xml:space="preserve">combination of </w:t>
      </w:r>
      <w:r w:rsidRPr="00D8322E">
        <w:rPr>
          <w:rFonts w:cs="Calibri"/>
        </w:rPr>
        <w:t xml:space="preserve">drugs </w:t>
      </w:r>
      <w:r w:rsidR="00AD7099" w:rsidRPr="00D8322E">
        <w:rPr>
          <w:rFonts w:cs="Calibri"/>
        </w:rPr>
        <w:t xml:space="preserve">imatinib </w:t>
      </w:r>
      <w:r w:rsidRPr="00D8322E">
        <w:rPr>
          <w:rFonts w:cs="Calibri"/>
        </w:rPr>
        <w:t>+</w:t>
      </w:r>
      <w:r w:rsidR="00AD7099" w:rsidRPr="00D8322E">
        <w:rPr>
          <w:rFonts w:cs="Calibri"/>
        </w:rPr>
        <w:t xml:space="preserve"> </w:t>
      </w:r>
      <w:r w:rsidRPr="00D8322E">
        <w:rPr>
          <w:rFonts w:cs="Calibri"/>
        </w:rPr>
        <w:t>DFC (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</w:t>
      </w:r>
      <w:r w:rsidR="006A66C0" w:rsidRPr="00D8322E">
        <w:rPr>
          <w:rFonts w:cs="Calibri"/>
        </w:rPr>
        <w:t>inhibitor) +</w:t>
      </w:r>
      <w:r w:rsidRPr="00D8322E">
        <w:rPr>
          <w:rFonts w:cs="Calibri"/>
        </w:rPr>
        <w:t xml:space="preserve"> BCI (Dusp1 inhibitor) completely eradicated the leukemic cells</w:t>
      </w:r>
      <w:r w:rsidR="005C4397">
        <w:rPr>
          <w:rFonts w:cs="Calibri"/>
        </w:rPr>
        <w:t>,</w:t>
      </w:r>
      <w:r w:rsidRPr="00D8322E">
        <w:rPr>
          <w:rFonts w:cs="Calibri"/>
        </w:rPr>
        <w:t xml:space="preserve"> and </w:t>
      </w:r>
      <w:r w:rsidR="005C4397">
        <w:rPr>
          <w:rFonts w:cs="Calibri"/>
        </w:rPr>
        <w:t xml:space="preserve">the </w:t>
      </w:r>
      <w:r w:rsidRPr="00D8322E">
        <w:rPr>
          <w:rFonts w:cs="Calibri"/>
        </w:rPr>
        <w:t>mice were cured of CML (</w:t>
      </w:r>
      <w:r w:rsidR="005030DD" w:rsidRPr="005030DD">
        <w:rPr>
          <w:rFonts w:cs="Calibri"/>
          <w:b/>
        </w:rPr>
        <w:t>Figure</w:t>
      </w:r>
      <w:r w:rsidR="005C4397">
        <w:rPr>
          <w:rFonts w:cs="Calibri"/>
          <w:b/>
        </w:rPr>
        <w:t>s</w:t>
      </w:r>
      <w:r w:rsidR="005030DD" w:rsidRPr="005030DD">
        <w:rPr>
          <w:rFonts w:cs="Calibri"/>
          <w:b/>
        </w:rPr>
        <w:t xml:space="preserve"> 7</w:t>
      </w:r>
      <w:r w:rsidRPr="00D50F25">
        <w:rPr>
          <w:rFonts w:cs="Calibri"/>
          <w:b/>
        </w:rPr>
        <w:t>D</w:t>
      </w:r>
      <w:r w:rsidR="005C4397">
        <w:rPr>
          <w:rFonts w:cs="Calibri"/>
        </w:rPr>
        <w:t xml:space="preserve"> and </w:t>
      </w:r>
      <w:r w:rsidR="005C4397" w:rsidRPr="00D50F25">
        <w:rPr>
          <w:rFonts w:cs="Calibri"/>
          <w:b/>
        </w:rPr>
        <w:t>7</w:t>
      </w:r>
      <w:r w:rsidR="00A73198" w:rsidRPr="00D50F25">
        <w:rPr>
          <w:rFonts w:cs="Calibri"/>
          <w:b/>
        </w:rPr>
        <w:t>E</w:t>
      </w:r>
      <w:r w:rsidRPr="00D8322E">
        <w:rPr>
          <w:rFonts w:cs="Calibri"/>
        </w:rPr>
        <w:t>).</w:t>
      </w:r>
    </w:p>
    <w:p w14:paraId="4B7B62FD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4E44BC96" w14:textId="1C6040A9" w:rsidR="00165708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lastRenderedPageBreak/>
        <w:t xml:space="preserve">To establish the pharmaco-dynamic read-out for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</w:t>
      </w:r>
      <w:r w:rsidR="00985F34" w:rsidRPr="00D8322E">
        <w:rPr>
          <w:rFonts w:cs="Calibri"/>
        </w:rPr>
        <w:t>inhibitor</w:t>
      </w:r>
      <w:r w:rsidR="00334768" w:rsidRPr="00D8322E">
        <w:rPr>
          <w:rFonts w:cs="Calibri"/>
        </w:rPr>
        <w:t>s</w:t>
      </w:r>
      <w:r w:rsidR="00985F34" w:rsidRPr="00D8322E">
        <w:rPr>
          <w:rFonts w:cs="Calibri"/>
        </w:rPr>
        <w:t xml:space="preserve"> and to study their on</w:t>
      </w:r>
      <w:r w:rsidR="00310EBD" w:rsidRPr="00D8322E">
        <w:rPr>
          <w:rFonts w:cs="Calibri"/>
        </w:rPr>
        <w:t>-</w:t>
      </w:r>
      <w:r w:rsidR="00985F34" w:rsidRPr="00D8322E">
        <w:rPr>
          <w:rFonts w:cs="Calibri"/>
        </w:rPr>
        <w:t>target effect</w:t>
      </w:r>
      <w:r w:rsidRPr="00D8322E">
        <w:rPr>
          <w:rFonts w:cs="Calibri"/>
        </w:rPr>
        <w:t xml:space="preserve">, </w:t>
      </w:r>
      <w:r w:rsidR="00C9274A">
        <w:rPr>
          <w:rFonts w:cs="Calibri"/>
        </w:rPr>
        <w:t>phospho-</w:t>
      </w:r>
      <w:r w:rsidRPr="00D8322E">
        <w:rPr>
          <w:rFonts w:cs="Calibri"/>
        </w:rPr>
        <w:t xml:space="preserve">p38 levels (a surrogate marker for Dusp1 inhibition) </w:t>
      </w:r>
      <w:r w:rsidR="005030DD">
        <w:rPr>
          <w:rFonts w:cs="Calibri"/>
        </w:rPr>
        <w:t xml:space="preserve">were measured </w:t>
      </w:r>
      <w:r w:rsidRPr="00D8322E">
        <w:rPr>
          <w:rFonts w:cs="Calibri"/>
        </w:rPr>
        <w:t xml:space="preserve">and the expression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="00C9274A">
        <w:rPr>
          <w:rFonts w:cs="Calibri"/>
        </w:rPr>
        <w:t>-</w:t>
      </w:r>
      <w:r w:rsidRPr="00D8322E">
        <w:rPr>
          <w:rFonts w:cs="Calibri"/>
        </w:rPr>
        <w:t xml:space="preserve">regulated genes, such </w:t>
      </w:r>
      <w:r w:rsidR="006A66C0" w:rsidRPr="00D8322E">
        <w:rPr>
          <w:rFonts w:cs="Calibri"/>
        </w:rPr>
        <w:t>as IL</w:t>
      </w:r>
      <w:r w:rsidRPr="00D8322E">
        <w:rPr>
          <w:rFonts w:cs="Calibri"/>
        </w:rPr>
        <w:t xml:space="preserve">-6, bcl2l11, and </w:t>
      </w:r>
      <w:proofErr w:type="spellStart"/>
      <w:r w:rsidRPr="00D8322E">
        <w:rPr>
          <w:rFonts w:cs="Calibri"/>
        </w:rPr>
        <w:t>Lif</w:t>
      </w:r>
      <w:proofErr w:type="spellEnd"/>
      <w:r w:rsidR="005030DD">
        <w:rPr>
          <w:rFonts w:cs="Calibri"/>
        </w:rPr>
        <w:t>, was quantified</w:t>
      </w:r>
      <w:r w:rsidRPr="00D8322E">
        <w:rPr>
          <w:rFonts w:cs="Calibri"/>
        </w:rPr>
        <w:t>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We and others have established that the inhibition of Dusp1 results in </w:t>
      </w:r>
      <w:r w:rsidR="00C9274A">
        <w:rPr>
          <w:rFonts w:cs="Calibri"/>
        </w:rPr>
        <w:t xml:space="preserve">the </w:t>
      </w:r>
      <w:r w:rsidRPr="00D8322E">
        <w:rPr>
          <w:rFonts w:cs="Calibri"/>
        </w:rPr>
        <w:t xml:space="preserve">activation of p38 (measured by </w:t>
      </w:r>
      <w:r w:rsidR="00B21A1C">
        <w:rPr>
          <w:rFonts w:cs="Calibri"/>
        </w:rPr>
        <w:t xml:space="preserve">the </w:t>
      </w:r>
      <w:r w:rsidRPr="00D8322E">
        <w:rPr>
          <w:rFonts w:cs="Calibri"/>
        </w:rPr>
        <w:t>increased phosphorylation of p38)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Pr="00D8322E">
        <w:rPr>
          <w:rFonts w:cs="Calibri"/>
        </w:rPr>
        <w:t xml:space="preserve">. </w:t>
      </w:r>
      <w:r w:rsidR="005030DD">
        <w:rPr>
          <w:rFonts w:cs="Calibri"/>
        </w:rPr>
        <w:t>P</w:t>
      </w:r>
      <w:r w:rsidRPr="00D8322E">
        <w:rPr>
          <w:rFonts w:cs="Calibri"/>
        </w:rPr>
        <w:t xml:space="preserve">hospo-p38 levels </w:t>
      </w:r>
      <w:r w:rsidR="005030DD">
        <w:rPr>
          <w:rFonts w:cs="Calibri"/>
        </w:rPr>
        <w:t xml:space="preserve">were measured </w:t>
      </w:r>
      <w:r w:rsidRPr="00D8322E">
        <w:rPr>
          <w:rFonts w:cs="Calibri"/>
        </w:rPr>
        <w:t>by FACS in</w:t>
      </w:r>
      <w:r w:rsidR="00800CCD" w:rsidRPr="00D8322E">
        <w:rPr>
          <w:rFonts w:cs="Calibri"/>
        </w:rPr>
        <w:t xml:space="preserve"> whole</w:t>
      </w:r>
      <w:r w:rsidR="005030DD">
        <w:rPr>
          <w:rFonts w:cs="Calibri"/>
        </w:rPr>
        <w:t>-</w:t>
      </w:r>
      <w:r w:rsidRPr="00D8322E">
        <w:rPr>
          <w:rFonts w:cs="Calibri"/>
        </w:rPr>
        <w:t>blood cells isolated from drug-treated mice.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>As expected</w:t>
      </w:r>
      <w:r w:rsidR="00B21A1C">
        <w:rPr>
          <w:rFonts w:cs="Calibri"/>
        </w:rPr>
        <w:t>,</w:t>
      </w:r>
      <w:r w:rsidRPr="00D8322E">
        <w:rPr>
          <w:rFonts w:cs="Calibri"/>
        </w:rPr>
        <w:t xml:space="preserve"> the </w:t>
      </w:r>
      <w:r w:rsidR="00313E22" w:rsidRPr="00D8322E">
        <w:rPr>
          <w:rFonts w:cs="Calibri"/>
        </w:rPr>
        <w:t>phospho</w:t>
      </w:r>
      <w:r w:rsidRPr="00D8322E">
        <w:rPr>
          <w:rFonts w:cs="Calibri"/>
        </w:rPr>
        <w:t>-p38 levels increased</w:t>
      </w:r>
      <w:r w:rsidR="00310EBD" w:rsidRPr="00D8322E">
        <w:rPr>
          <w:rFonts w:cs="Calibri"/>
        </w:rPr>
        <w:t xml:space="preserve"> (</w:t>
      </w:r>
      <w:r w:rsidR="005030DD" w:rsidRPr="005030DD">
        <w:rPr>
          <w:rFonts w:cs="Calibri"/>
          <w:b/>
        </w:rPr>
        <w:t>Figure 8A</w:t>
      </w:r>
      <w:r w:rsidR="00310EBD" w:rsidRPr="00D8322E">
        <w:rPr>
          <w:rFonts w:cs="Calibri"/>
        </w:rPr>
        <w:t xml:space="preserve">) </w:t>
      </w:r>
      <w:r w:rsidRPr="00D8322E">
        <w:rPr>
          <w:rFonts w:cs="Calibri"/>
        </w:rPr>
        <w:t xml:space="preserve">and </w:t>
      </w:r>
      <w:r w:rsidR="00310EBD" w:rsidRPr="00D8322E">
        <w:rPr>
          <w:rFonts w:cs="Calibri"/>
        </w:rPr>
        <w:t xml:space="preserve">the </w:t>
      </w:r>
      <w:r w:rsidRPr="00D8322E">
        <w:rPr>
          <w:rFonts w:cs="Calibri"/>
        </w:rPr>
        <w:t xml:space="preserve">expression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="00B21A1C">
        <w:rPr>
          <w:rFonts w:cs="Calibri"/>
        </w:rPr>
        <w:t>-</w:t>
      </w:r>
      <w:r w:rsidRPr="00D8322E">
        <w:rPr>
          <w:rFonts w:cs="Calibri"/>
        </w:rPr>
        <w:t>regulated genes (</w:t>
      </w:r>
      <w:r w:rsidR="006A66C0" w:rsidRPr="00D8322E">
        <w:rPr>
          <w:rFonts w:cs="Calibri"/>
        </w:rPr>
        <w:t xml:space="preserve">IL-6, bcl2l11, and </w:t>
      </w:r>
      <w:proofErr w:type="spellStart"/>
      <w:r w:rsidR="006A66C0" w:rsidRPr="00D8322E">
        <w:rPr>
          <w:rFonts w:cs="Calibri"/>
        </w:rPr>
        <w:t>Lif</w:t>
      </w:r>
      <w:proofErr w:type="spellEnd"/>
      <w:r w:rsidR="006A66C0" w:rsidRPr="00D8322E">
        <w:rPr>
          <w:rFonts w:cs="Calibri"/>
        </w:rPr>
        <w:t xml:space="preserve">) </w:t>
      </w:r>
      <w:r w:rsidRPr="00D8322E">
        <w:rPr>
          <w:rFonts w:cs="Calibri"/>
        </w:rPr>
        <w:t>were downregulated in drug-treated mice (</w:t>
      </w:r>
      <w:r w:rsidR="005030DD" w:rsidRPr="005030DD">
        <w:rPr>
          <w:rFonts w:cs="Calibri"/>
          <w:b/>
        </w:rPr>
        <w:t>Figure 8B</w:t>
      </w:r>
      <w:r w:rsidRPr="00D8322E">
        <w:rPr>
          <w:rFonts w:cs="Calibri"/>
        </w:rPr>
        <w:t>).</w:t>
      </w:r>
      <w:r w:rsidR="005359B4" w:rsidRPr="00D8322E">
        <w:rPr>
          <w:rFonts w:cs="Calibri"/>
        </w:rPr>
        <w:t xml:space="preserve"> </w:t>
      </w:r>
      <w:r w:rsidR="00AF0EF2" w:rsidRPr="00D8322E">
        <w:rPr>
          <w:rFonts w:cs="Calibri"/>
        </w:rPr>
        <w:t xml:space="preserve">These results suggest that the inhibitors inhibit their target and the survival of mice is due to </w:t>
      </w:r>
      <w:r w:rsidR="00B21A1C">
        <w:rPr>
          <w:rFonts w:cs="Calibri"/>
        </w:rPr>
        <w:t xml:space="preserve">the </w:t>
      </w:r>
      <w:r w:rsidR="00AF0EF2" w:rsidRPr="00D8322E">
        <w:rPr>
          <w:rFonts w:cs="Calibri"/>
        </w:rPr>
        <w:t>inhibition of c-</w:t>
      </w:r>
      <w:proofErr w:type="spellStart"/>
      <w:r w:rsidR="00AF0EF2" w:rsidRPr="00D8322E">
        <w:rPr>
          <w:rFonts w:cs="Calibri"/>
        </w:rPr>
        <w:t>Fos</w:t>
      </w:r>
      <w:proofErr w:type="spellEnd"/>
      <w:r w:rsidR="00AF0EF2" w:rsidRPr="00D8322E">
        <w:rPr>
          <w:rFonts w:cs="Calibri"/>
        </w:rPr>
        <w:t xml:space="preserve"> and Dusp1.</w:t>
      </w:r>
    </w:p>
    <w:p w14:paraId="57989433" w14:textId="77777777" w:rsidR="00165708" w:rsidRPr="00D8322E" w:rsidRDefault="00165708" w:rsidP="00CF6661">
      <w:pPr>
        <w:pStyle w:val="ListParagraph"/>
        <w:ind w:left="0"/>
        <w:jc w:val="both"/>
        <w:rPr>
          <w:rFonts w:cs="Calibri"/>
        </w:rPr>
      </w:pPr>
    </w:p>
    <w:p w14:paraId="2C75C887" w14:textId="1C528C16" w:rsidR="00165708" w:rsidRPr="00D8322E" w:rsidRDefault="005423E9" w:rsidP="00CF6661">
      <w:pPr>
        <w:pStyle w:val="ListParagraph"/>
        <w:ind w:left="0"/>
        <w:jc w:val="both"/>
        <w:rPr>
          <w:rFonts w:cs="Calibri"/>
        </w:rPr>
      </w:pPr>
      <w:r w:rsidRPr="00D8322E">
        <w:rPr>
          <w:rFonts w:cs="Calibri"/>
        </w:rPr>
        <w:t xml:space="preserve">For human relevance, the efficacy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</w:t>
      </w:r>
      <w:r w:rsidR="00313E22" w:rsidRPr="00D8322E">
        <w:rPr>
          <w:rFonts w:cs="Calibri"/>
        </w:rPr>
        <w:t xml:space="preserve">Dusp1 </w:t>
      </w:r>
      <w:r w:rsidR="007B74E6" w:rsidRPr="00D8322E">
        <w:rPr>
          <w:rFonts w:cs="Calibri"/>
        </w:rPr>
        <w:t>inhibitors</w:t>
      </w:r>
      <w:r w:rsidR="005F40A0" w:rsidRPr="00D8322E">
        <w:rPr>
          <w:rFonts w:cs="Calibri"/>
        </w:rPr>
        <w:t xml:space="preserve"> </w:t>
      </w:r>
      <w:r w:rsidR="005030DD">
        <w:rPr>
          <w:rFonts w:cs="Calibri"/>
        </w:rPr>
        <w:t xml:space="preserve">were tested </w:t>
      </w:r>
      <w:r w:rsidRPr="00D8322E">
        <w:rPr>
          <w:rFonts w:cs="Calibri"/>
        </w:rPr>
        <w:t xml:space="preserve">using patient samples in </w:t>
      </w:r>
      <w:r w:rsidR="005030DD" w:rsidRPr="005030DD">
        <w:rPr>
          <w:rFonts w:cs="Calibri"/>
          <w:i/>
        </w:rPr>
        <w:t>in vitro</w:t>
      </w:r>
      <w:r w:rsidRPr="00D8322E">
        <w:rPr>
          <w:rFonts w:cs="Calibri"/>
        </w:rPr>
        <w:t xml:space="preserve"> (LTC-IC) and </w:t>
      </w:r>
      <w:r w:rsidR="005030DD" w:rsidRPr="005030DD">
        <w:rPr>
          <w:rFonts w:cs="Calibri"/>
          <w:i/>
        </w:rPr>
        <w:t>in vivo</w:t>
      </w:r>
      <w:r w:rsidRPr="00D8322E">
        <w:rPr>
          <w:rFonts w:cs="Calibri"/>
        </w:rPr>
        <w:t xml:space="preserve"> assays (mouse xenografts). </w:t>
      </w:r>
      <w:r w:rsidR="005030DD">
        <w:rPr>
          <w:rFonts w:cs="Calibri"/>
        </w:rPr>
        <w:t>T</w:t>
      </w:r>
      <w:r w:rsidRPr="00D8322E">
        <w:rPr>
          <w:rFonts w:cs="Calibri"/>
        </w:rPr>
        <w:t>he treatment with DFC</w:t>
      </w:r>
      <w:r w:rsidR="00AD7099" w:rsidRPr="00D8322E">
        <w:rPr>
          <w:rFonts w:cs="Calibri"/>
        </w:rPr>
        <w:t xml:space="preserve"> </w:t>
      </w:r>
      <w:r w:rsidRPr="00D8322E">
        <w:rPr>
          <w:rFonts w:cs="Calibri"/>
        </w:rPr>
        <w:t>+</w:t>
      </w:r>
      <w:r w:rsidR="00AD7099" w:rsidRPr="00D8322E">
        <w:rPr>
          <w:rFonts w:cs="Calibri"/>
        </w:rPr>
        <w:t xml:space="preserve"> </w:t>
      </w:r>
      <w:r w:rsidRPr="00D8322E">
        <w:rPr>
          <w:rFonts w:cs="Calibri"/>
        </w:rPr>
        <w:t>BCI is not effective on leukemic stem cells. However, a combination of DFC</w:t>
      </w:r>
      <w:r w:rsidR="00AD7099" w:rsidRPr="00D8322E">
        <w:rPr>
          <w:rFonts w:cs="Calibri"/>
        </w:rPr>
        <w:t xml:space="preserve"> + </w:t>
      </w:r>
      <w:r w:rsidRPr="00D8322E">
        <w:rPr>
          <w:rFonts w:cs="Calibri"/>
        </w:rPr>
        <w:t>BCI</w:t>
      </w:r>
      <w:r w:rsidR="00AD7099" w:rsidRPr="00D8322E">
        <w:rPr>
          <w:rFonts w:cs="Calibri"/>
        </w:rPr>
        <w:t xml:space="preserve"> + imatinib</w:t>
      </w:r>
      <w:r w:rsidRPr="00D8322E">
        <w:rPr>
          <w:rFonts w:cs="Calibri"/>
        </w:rPr>
        <w:t xml:space="preserve"> selectively eradicated </w:t>
      </w:r>
      <w:r w:rsidR="006A66C0" w:rsidRPr="00D8322E">
        <w:rPr>
          <w:rFonts w:cs="Calibri"/>
        </w:rPr>
        <w:t xml:space="preserve">the </w:t>
      </w:r>
      <w:r w:rsidRPr="00D8322E">
        <w:rPr>
          <w:rFonts w:cs="Calibri"/>
        </w:rPr>
        <w:t xml:space="preserve">leukemic </w:t>
      </w:r>
      <w:r w:rsidR="006A66C0" w:rsidRPr="00D8322E">
        <w:rPr>
          <w:rFonts w:cs="Calibri"/>
        </w:rPr>
        <w:t xml:space="preserve">stem </w:t>
      </w:r>
      <w:r w:rsidRPr="00D8322E">
        <w:rPr>
          <w:rFonts w:cs="Calibri"/>
        </w:rPr>
        <w:t>cells</w:t>
      </w:r>
      <w:r w:rsidR="00310EBD" w:rsidRPr="00D8322E">
        <w:rPr>
          <w:rFonts w:cs="Calibri"/>
        </w:rPr>
        <w:t xml:space="preserve"> in both assays</w:t>
      </w:r>
      <w:r w:rsidRPr="00D8322E">
        <w:rPr>
          <w:rFonts w:cs="Calibri"/>
        </w:rPr>
        <w:t xml:space="preserve"> while sparing normal stem cells (</w:t>
      </w:r>
      <w:r w:rsidR="005030DD" w:rsidRPr="005030DD">
        <w:rPr>
          <w:rFonts w:cs="Calibri"/>
          <w:b/>
        </w:rPr>
        <w:t>Figure</w:t>
      </w:r>
      <w:r w:rsidR="00B21A1C">
        <w:rPr>
          <w:rFonts w:cs="Calibri"/>
          <w:b/>
        </w:rPr>
        <w:t>s</w:t>
      </w:r>
      <w:r w:rsidR="005030DD" w:rsidRPr="005030DD">
        <w:rPr>
          <w:rFonts w:cs="Calibri"/>
          <w:b/>
        </w:rPr>
        <w:t xml:space="preserve"> 9A</w:t>
      </w:r>
      <w:r w:rsidR="00B21A1C">
        <w:rPr>
          <w:rFonts w:cs="Calibri"/>
          <w:b/>
        </w:rPr>
        <w:t xml:space="preserve"> </w:t>
      </w:r>
      <w:r w:rsidR="00310EBD" w:rsidRPr="00D8322E">
        <w:rPr>
          <w:rFonts w:cs="Calibri"/>
        </w:rPr>
        <w:t>-</w:t>
      </w:r>
      <w:r w:rsidR="00B21A1C">
        <w:rPr>
          <w:rFonts w:cs="Calibri"/>
        </w:rPr>
        <w:t xml:space="preserve"> </w:t>
      </w:r>
      <w:r w:rsidR="00B21A1C" w:rsidRPr="00D50F25">
        <w:rPr>
          <w:rFonts w:cs="Calibri"/>
          <w:b/>
        </w:rPr>
        <w:t>9</w:t>
      </w:r>
      <w:r w:rsidR="00310EBD" w:rsidRPr="00D50F25">
        <w:rPr>
          <w:rFonts w:cs="Calibri"/>
          <w:b/>
        </w:rPr>
        <w:t>C</w:t>
      </w:r>
      <w:r w:rsidRPr="00D8322E">
        <w:rPr>
          <w:rFonts w:cs="Calibri"/>
        </w:rPr>
        <w:t>).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These results establish that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are essential for leukemic transformation, and </w:t>
      </w:r>
      <w:r w:rsidR="00B21A1C">
        <w:rPr>
          <w:rFonts w:cs="Calibri"/>
        </w:rPr>
        <w:t xml:space="preserve">an </w:t>
      </w:r>
      <w:r w:rsidRPr="00D8322E">
        <w:rPr>
          <w:rFonts w:cs="Calibri"/>
        </w:rPr>
        <w:t>elevated expression</w:t>
      </w:r>
      <w:r w:rsidR="009B1810" w:rsidRPr="00D8322E">
        <w:rPr>
          <w:rFonts w:cs="Calibri"/>
        </w:rPr>
        <w:t xml:space="preserve"> of</w:t>
      </w:r>
      <w:r w:rsidRPr="00D8322E">
        <w:rPr>
          <w:rFonts w:cs="Calibri"/>
        </w:rPr>
        <w:t xml:space="preserve"> </w:t>
      </w:r>
      <w:r w:rsidR="006A66C0" w:rsidRPr="00D8322E">
        <w:rPr>
          <w:rFonts w:cs="Calibri"/>
        </w:rPr>
        <w:t>these genes</w:t>
      </w:r>
      <w:r w:rsidR="009B1810" w:rsidRPr="00D8322E">
        <w:rPr>
          <w:rFonts w:cs="Calibri"/>
        </w:rPr>
        <w:t xml:space="preserve"> abrogates</w:t>
      </w:r>
      <w:r w:rsidRPr="00D8322E">
        <w:rPr>
          <w:rFonts w:cs="Calibri"/>
        </w:rPr>
        <w:t xml:space="preserve"> oncogene</w:t>
      </w:r>
      <w:r w:rsidR="00B21A1C">
        <w:rPr>
          <w:rFonts w:cs="Calibri"/>
        </w:rPr>
        <w:t xml:space="preserve"> </w:t>
      </w:r>
      <w:r w:rsidRPr="00D8322E">
        <w:rPr>
          <w:rFonts w:cs="Calibri"/>
        </w:rPr>
        <w:t>dependence resulting in disease relapse and drug-resistance.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Therefore, a combinatorial targeting of </w:t>
      </w:r>
      <w:r w:rsidR="00AD7099" w:rsidRPr="00D8322E">
        <w:rPr>
          <w:rFonts w:cs="Calibri"/>
        </w:rPr>
        <w:t>c-</w:t>
      </w:r>
      <w:proofErr w:type="spellStart"/>
      <w:r w:rsidRPr="00D8322E">
        <w:rPr>
          <w:rFonts w:cs="Calibri"/>
        </w:rPr>
        <w:t>Fos</w:t>
      </w:r>
      <w:proofErr w:type="spellEnd"/>
      <w:r w:rsidRPr="00D8322E">
        <w:rPr>
          <w:rFonts w:cs="Calibri"/>
        </w:rPr>
        <w:t xml:space="preserve"> and Dusp1 along with driver oncogene will be more effective and</w:t>
      </w:r>
      <w:r w:rsidR="00B21A1C">
        <w:rPr>
          <w:rFonts w:cs="Calibri"/>
        </w:rPr>
        <w:t>,</w:t>
      </w:r>
      <w:r w:rsidRPr="00D8322E">
        <w:rPr>
          <w:rFonts w:cs="Calibri"/>
        </w:rPr>
        <w:t xml:space="preserve"> perhaps</w:t>
      </w:r>
      <w:r w:rsidR="00B21A1C">
        <w:rPr>
          <w:rFonts w:cs="Calibri"/>
        </w:rPr>
        <w:t>,</w:t>
      </w:r>
      <w:r w:rsidRPr="00D8322E">
        <w:rPr>
          <w:rFonts w:cs="Calibri"/>
        </w:rPr>
        <w:t xml:space="preserve"> a curative strategy for many cancers.</w:t>
      </w:r>
      <w:r w:rsidR="005359B4" w:rsidRPr="00D8322E">
        <w:rPr>
          <w:rFonts w:cs="Calibri"/>
        </w:rPr>
        <w:t xml:space="preserve"> </w:t>
      </w:r>
      <w:r w:rsidRPr="00D8322E">
        <w:rPr>
          <w:rFonts w:cs="Calibri"/>
        </w:rPr>
        <w:t xml:space="preserve">We anticipate that </w:t>
      </w:r>
      <w:r w:rsidR="005030DD">
        <w:rPr>
          <w:rFonts w:cs="Calibri"/>
        </w:rPr>
        <w:t>the</w:t>
      </w:r>
      <w:r w:rsidRPr="00D8322E">
        <w:rPr>
          <w:rFonts w:cs="Calibri"/>
        </w:rPr>
        <w:t xml:space="preserve"> methods </w:t>
      </w:r>
      <w:r w:rsidR="006A66C0" w:rsidRPr="00D8322E">
        <w:rPr>
          <w:rFonts w:cs="Calibri"/>
        </w:rPr>
        <w:t xml:space="preserve">described here </w:t>
      </w:r>
      <w:r w:rsidRPr="00D8322E">
        <w:rPr>
          <w:rFonts w:cs="Calibri"/>
        </w:rPr>
        <w:t>can generally be applied for additional target identification and validation.</w:t>
      </w:r>
    </w:p>
    <w:p w14:paraId="17BCF1BB" w14:textId="5958233F" w:rsidR="00165708" w:rsidRPr="00D8322E" w:rsidRDefault="00165708" w:rsidP="00CF6661">
      <w:pPr>
        <w:pStyle w:val="ListParagraph"/>
        <w:ind w:left="0"/>
        <w:jc w:val="both"/>
        <w:rPr>
          <w:rFonts w:eastAsia="Times New Roman" w:cs="Calibri"/>
          <w:b/>
        </w:rPr>
      </w:pPr>
    </w:p>
    <w:p w14:paraId="74FC8DCC" w14:textId="05C88138" w:rsidR="00E40674" w:rsidRDefault="005030DD" w:rsidP="00CF6661">
      <w:pPr>
        <w:pStyle w:val="ListParagraph"/>
        <w:ind w:left="0"/>
        <w:jc w:val="both"/>
        <w:outlineLvl w:val="0"/>
        <w:rPr>
          <w:rFonts w:cs="Calibri"/>
          <w:b/>
        </w:rPr>
      </w:pPr>
      <w:r w:rsidRPr="00D8322E">
        <w:rPr>
          <w:rFonts w:cs="Calibri"/>
          <w:b/>
        </w:rPr>
        <w:t>FIGURE LEGENDS</w:t>
      </w:r>
      <w:r>
        <w:rPr>
          <w:rFonts w:cs="Calibri"/>
          <w:b/>
        </w:rPr>
        <w:t>:</w:t>
      </w:r>
    </w:p>
    <w:p w14:paraId="7811F1F8" w14:textId="77777777" w:rsidR="005030DD" w:rsidRPr="00D8322E" w:rsidRDefault="005030DD" w:rsidP="00CF6661">
      <w:pPr>
        <w:pStyle w:val="ListParagraph"/>
        <w:ind w:left="0"/>
        <w:jc w:val="both"/>
        <w:outlineLvl w:val="0"/>
        <w:rPr>
          <w:rFonts w:cs="Calibri"/>
          <w:b/>
        </w:rPr>
      </w:pPr>
    </w:p>
    <w:p w14:paraId="17D8B86F" w14:textId="0B135734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1</w:t>
      </w:r>
      <w:r w:rsidR="005423E9" w:rsidRPr="00D8322E">
        <w:rPr>
          <w:rFonts w:cs="Calibri"/>
          <w:b/>
        </w:rPr>
        <w:t>: c-</w:t>
      </w:r>
      <w:proofErr w:type="spellStart"/>
      <w:r w:rsidR="005423E9" w:rsidRPr="00D8322E">
        <w:rPr>
          <w:rFonts w:cs="Calibri"/>
          <w:b/>
        </w:rPr>
        <w:t>Fos</w:t>
      </w:r>
      <w:proofErr w:type="spellEnd"/>
      <w:r w:rsidR="005423E9" w:rsidRPr="00D8322E">
        <w:rPr>
          <w:rFonts w:cs="Calibri"/>
          <w:b/>
        </w:rPr>
        <w:t xml:space="preserve"> and Dusp1 are overexpressed in response to growth factor IL-3</w:t>
      </w:r>
      <w:r w:rsidR="006F2B1E">
        <w:rPr>
          <w:rFonts w:cs="Calibri"/>
          <w:b/>
        </w:rPr>
        <w:t>.</w:t>
      </w:r>
      <w:r w:rsidR="005423E9" w:rsidRPr="00D8322E">
        <w:rPr>
          <w:rFonts w:cs="Calibri"/>
          <w:b/>
        </w:rPr>
        <w:t xml:space="preserve"> </w:t>
      </w:r>
      <w:r w:rsidR="005423E9" w:rsidRPr="00D8322E">
        <w:rPr>
          <w:rFonts w:cs="Calibri"/>
        </w:rPr>
        <w:t xml:space="preserve">qPCR analysis of </w:t>
      </w:r>
      <w:r w:rsidR="006F2B1E">
        <w:rPr>
          <w:rFonts w:cs="Calibri"/>
        </w:rPr>
        <w:t xml:space="preserve">an </w:t>
      </w:r>
      <w:r w:rsidR="005423E9" w:rsidRPr="00D8322E">
        <w:rPr>
          <w:rFonts w:cs="Calibri"/>
        </w:rPr>
        <w:t xml:space="preserve">overexpression of </w:t>
      </w:r>
      <w:r w:rsidR="006F2B1E">
        <w:rPr>
          <w:rFonts w:cs="Calibri"/>
        </w:rPr>
        <w:t>(</w:t>
      </w:r>
      <w:r w:rsidR="006F2B1E" w:rsidRPr="00D50F25">
        <w:rPr>
          <w:rFonts w:cs="Calibri"/>
          <w:b/>
        </w:rPr>
        <w:t>A</w:t>
      </w:r>
      <w:r w:rsidR="006F2B1E">
        <w:rPr>
          <w:rFonts w:cs="Calibri"/>
        </w:rPr>
        <w:t xml:space="preserve">) </w:t>
      </w:r>
      <w:r w:rsidR="005423E9" w:rsidRPr="00D8322E">
        <w:rPr>
          <w:rFonts w:cs="Calibri"/>
        </w:rPr>
        <w:t>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and </w:t>
      </w:r>
      <w:r w:rsidR="006F2B1E">
        <w:rPr>
          <w:rFonts w:cs="Calibri"/>
        </w:rPr>
        <w:t>(</w:t>
      </w:r>
      <w:r w:rsidR="006F2B1E" w:rsidRPr="00D50F25">
        <w:rPr>
          <w:rFonts w:cs="Calibri"/>
          <w:b/>
        </w:rPr>
        <w:t>B</w:t>
      </w:r>
      <w:r w:rsidR="006F2B1E">
        <w:rPr>
          <w:rFonts w:cs="Calibri"/>
        </w:rPr>
        <w:t xml:space="preserve">) </w:t>
      </w:r>
      <w:r w:rsidR="005423E9" w:rsidRPr="00D8322E">
        <w:rPr>
          <w:rFonts w:cs="Calibri"/>
        </w:rPr>
        <w:t xml:space="preserve">Dusp1 in cytokine-treated BaF3-BA cells. </w:t>
      </w:r>
      <w:r w:rsidR="006F2B1E">
        <w:rPr>
          <w:rFonts w:cs="Calibri"/>
        </w:rPr>
        <w:t>The r</w:t>
      </w:r>
      <w:r w:rsidR="005423E9" w:rsidRPr="00D8322E">
        <w:rPr>
          <w:rFonts w:cs="Calibri"/>
        </w:rPr>
        <w:t xml:space="preserve">elative expression was determined after normalization to </w:t>
      </w:r>
      <w:r w:rsidR="00272C68" w:rsidRPr="00D8322E">
        <w:rPr>
          <w:rFonts w:cs="Calibri"/>
        </w:rPr>
        <w:t>β</w:t>
      </w:r>
      <w:r w:rsidR="006F2B1E">
        <w:rPr>
          <w:rFonts w:cs="Calibri"/>
        </w:rPr>
        <w:t>-a</w:t>
      </w:r>
      <w:r w:rsidR="005423E9" w:rsidRPr="00D8322E">
        <w:rPr>
          <w:rFonts w:cs="Calibri"/>
        </w:rPr>
        <w:t>ctin</w:t>
      </w:r>
      <w:r w:rsidR="006F2B1E">
        <w:rPr>
          <w:rFonts w:cs="Calibri"/>
        </w:rPr>
        <w:t>.</w:t>
      </w:r>
      <w:r w:rsidR="00877D71" w:rsidRPr="00D8322E">
        <w:rPr>
          <w:rFonts w:cs="Calibri"/>
        </w:rPr>
        <w:t xml:space="preserve"> The error bars represent </w:t>
      </w:r>
      <w:r w:rsidR="006F2B1E">
        <w:rPr>
          <w:rFonts w:cs="Calibri"/>
        </w:rPr>
        <w:t xml:space="preserve">the </w:t>
      </w:r>
      <w:r w:rsidR="00877D71" w:rsidRPr="00D8322E">
        <w:rPr>
          <w:rFonts w:cs="Calibri"/>
        </w:rPr>
        <w:t>standard deviation from three replicate sample</w:t>
      </w:r>
      <w:r w:rsidR="000C6720" w:rsidRPr="00D8322E">
        <w:rPr>
          <w:rFonts w:cs="Calibri"/>
        </w:rPr>
        <w:t>s</w:t>
      </w:r>
      <w:r w:rsidR="005423E9" w:rsidRPr="00D8322E">
        <w:rPr>
          <w:rFonts w:cs="Calibri"/>
        </w:rPr>
        <w:t xml:space="preserve">. </w:t>
      </w:r>
      <w:r w:rsidR="006F2B1E">
        <w:rPr>
          <w:rFonts w:cs="Calibri"/>
        </w:rPr>
        <w:t>(</w:t>
      </w:r>
      <w:r w:rsidR="005423E9" w:rsidRPr="00D8322E">
        <w:rPr>
          <w:rFonts w:cs="Calibri"/>
          <w:b/>
        </w:rPr>
        <w:t>C</w:t>
      </w:r>
      <w:r w:rsidR="006F2B1E">
        <w:rPr>
          <w:rFonts w:cs="Calibri"/>
        </w:rPr>
        <w:t>)</w:t>
      </w:r>
      <w:r w:rsidR="005423E9" w:rsidRPr="00D8322E">
        <w:rPr>
          <w:rFonts w:cs="Calibri"/>
        </w:rPr>
        <w:t xml:space="preserve"> </w:t>
      </w:r>
      <w:r w:rsidR="007A42D7">
        <w:rPr>
          <w:rFonts w:cs="Calibri"/>
        </w:rPr>
        <w:t>W</w:t>
      </w:r>
      <w:r w:rsidR="005423E9" w:rsidRPr="00D8322E">
        <w:rPr>
          <w:rFonts w:cs="Calibri"/>
        </w:rPr>
        <w:t xml:space="preserve">estern blot analysis </w:t>
      </w:r>
      <w:r w:rsidR="006F2B1E">
        <w:rPr>
          <w:rFonts w:cs="Calibri"/>
        </w:rPr>
        <w:t xml:space="preserve">of </w:t>
      </w:r>
      <w:r w:rsidR="005423E9" w:rsidRPr="00D8322E">
        <w:rPr>
          <w:rFonts w:cs="Calibri"/>
        </w:rPr>
        <w:t>BaF3-BA cells treated with IL-3 and probed with 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total or P-c-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and Dusp1 antibody. Anti-actin antibody was used as loading control</w:t>
      </w:r>
      <w:r w:rsidR="006F2B1E">
        <w:rPr>
          <w:rFonts w:cs="Calibri"/>
        </w:rPr>
        <w:t>.</w:t>
      </w:r>
      <w:r w:rsidR="00430FF9" w:rsidRPr="00D8322E">
        <w:rPr>
          <w:rFonts w:cs="Calibri"/>
        </w:rPr>
        <w:t xml:space="preserve"> </w:t>
      </w:r>
      <w:r w:rsidR="006F2B1E">
        <w:rPr>
          <w:rFonts w:cs="Calibri"/>
        </w:rPr>
        <w:t>T</w:t>
      </w:r>
      <w:r w:rsidR="00430FF9" w:rsidRPr="00D8322E">
        <w:rPr>
          <w:rFonts w:cs="Calibri"/>
        </w:rPr>
        <w:t>h</w:t>
      </w:r>
      <w:r w:rsidR="006F2B1E">
        <w:rPr>
          <w:rFonts w:cs="Calibri"/>
        </w:rPr>
        <w:t>is</w:t>
      </w:r>
      <w:r w:rsidR="00430FF9" w:rsidRPr="00D8322E">
        <w:rPr>
          <w:rFonts w:cs="Calibri"/>
        </w:rPr>
        <w:t xml:space="preserve"> </w:t>
      </w:r>
      <w:r w:rsidR="006F2B1E" w:rsidRPr="00597BA7">
        <w:rPr>
          <w:rFonts w:cs="Calibri"/>
        </w:rPr>
        <w:t>figure</w:t>
      </w:r>
      <w:r w:rsidR="00430FF9" w:rsidRPr="00D8322E">
        <w:rPr>
          <w:rFonts w:cs="Calibri"/>
        </w:rPr>
        <w:t xml:space="preserve"> was adapted </w:t>
      </w:r>
      <w:r w:rsidR="002F5DA2" w:rsidRPr="00D8322E">
        <w:rPr>
          <w:rFonts w:cs="Calibri"/>
        </w:rPr>
        <w:t xml:space="preserve">with permission </w:t>
      </w:r>
      <w:r w:rsidR="00430FF9" w:rsidRPr="00D8322E">
        <w:rPr>
          <w:rFonts w:cs="Calibri"/>
        </w:rPr>
        <w:t xml:space="preserve">from </w:t>
      </w:r>
      <w:proofErr w:type="spellStart"/>
      <w:r w:rsidR="00430FF9" w:rsidRPr="00D8322E">
        <w:rPr>
          <w:rFonts w:cs="Calibri"/>
        </w:rPr>
        <w:t>Kesarwani</w:t>
      </w:r>
      <w:proofErr w:type="spellEnd"/>
      <w:r w:rsidR="00430FF9" w:rsidRPr="00D8322E">
        <w:rPr>
          <w:rFonts w:cs="Calibri"/>
        </w:rPr>
        <w:t xml:space="preserve"> </w:t>
      </w:r>
      <w:r w:rsidR="00430FF9" w:rsidRPr="00D50F25">
        <w:rPr>
          <w:rFonts w:cs="Calibri"/>
          <w:i/>
        </w:rPr>
        <w:t xml:space="preserve">et </w:t>
      </w:r>
      <w:r w:rsidR="00597BA7" w:rsidRPr="00D50F25">
        <w:rPr>
          <w:rFonts w:cs="Calibri"/>
          <w:i/>
        </w:rPr>
        <w:t>a</w:t>
      </w:r>
      <w:r w:rsidR="00430FF9" w:rsidRPr="00D50F25">
        <w:rPr>
          <w:rFonts w:cs="Calibri"/>
          <w:i/>
        </w:rPr>
        <w:t>l</w:t>
      </w:r>
      <w:r w:rsidR="00597BA7" w:rsidRPr="00D50F25">
        <w:rPr>
          <w:rFonts w:cs="Calibri"/>
          <w:i/>
        </w:rPr>
        <w:t>.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430FF9" w:rsidRPr="00D8322E">
        <w:rPr>
          <w:rFonts w:cs="Calibri"/>
        </w:rPr>
        <w:t>.</w:t>
      </w:r>
    </w:p>
    <w:p w14:paraId="70282E66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5088E21C" w14:textId="201D8F44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2</w:t>
      </w:r>
      <w:r w:rsidR="005423E9" w:rsidRPr="00D8322E">
        <w:rPr>
          <w:rFonts w:cs="Calibri"/>
          <w:b/>
        </w:rPr>
        <w:t>: Genotyping of c-</w:t>
      </w:r>
      <w:proofErr w:type="spellStart"/>
      <w:r w:rsidR="007A42D7">
        <w:rPr>
          <w:rFonts w:cs="Calibri"/>
          <w:b/>
        </w:rPr>
        <w:t>F</w:t>
      </w:r>
      <w:r w:rsidR="005423E9" w:rsidRPr="00D8322E">
        <w:rPr>
          <w:rFonts w:cs="Calibri"/>
          <w:b/>
        </w:rPr>
        <w:t>os</w:t>
      </w:r>
      <w:r w:rsidR="005423E9" w:rsidRPr="00D8322E">
        <w:rPr>
          <w:rFonts w:cs="Calibri"/>
          <w:b/>
          <w:vertAlign w:val="superscript"/>
        </w:rPr>
        <w:t>fl</w:t>
      </w:r>
      <w:proofErr w:type="spellEnd"/>
      <w:r w:rsidR="005423E9" w:rsidRPr="00D8322E">
        <w:rPr>
          <w:rFonts w:cs="Calibri"/>
          <w:b/>
          <w:vertAlign w:val="superscript"/>
        </w:rPr>
        <w:t>/fl</w:t>
      </w:r>
      <w:r w:rsidR="005423E9" w:rsidRPr="00D8322E">
        <w:rPr>
          <w:rFonts w:cs="Calibri"/>
          <w:b/>
        </w:rPr>
        <w:t xml:space="preserve">Dusp1 and Rosa </w:t>
      </w:r>
      <w:proofErr w:type="spellStart"/>
      <w:r w:rsidR="005423E9" w:rsidRPr="00D8322E">
        <w:rPr>
          <w:rFonts w:cs="Calibri"/>
          <w:b/>
        </w:rPr>
        <w:t>cre</w:t>
      </w:r>
      <w:proofErr w:type="spellEnd"/>
      <w:r w:rsidR="005423E9" w:rsidRPr="00D8322E">
        <w:rPr>
          <w:rFonts w:cs="Calibri"/>
          <w:b/>
        </w:rPr>
        <w:t>-ER mice</w:t>
      </w:r>
      <w:r w:rsidR="005423E9" w:rsidRPr="00D50F25">
        <w:rPr>
          <w:rFonts w:cs="Calibri"/>
          <w:b/>
        </w:rPr>
        <w:t>.</w:t>
      </w:r>
      <w:r w:rsidR="005423E9" w:rsidRPr="00D8322E">
        <w:rPr>
          <w:rFonts w:cs="Calibri"/>
        </w:rPr>
        <w:t xml:space="preserve"> </w:t>
      </w:r>
      <w:r w:rsidR="00597BA7">
        <w:rPr>
          <w:rFonts w:cs="Calibri"/>
        </w:rPr>
        <w:t>(</w:t>
      </w:r>
      <w:r w:rsidR="005423E9" w:rsidRPr="00D8322E">
        <w:rPr>
          <w:rFonts w:cs="Calibri"/>
          <w:b/>
        </w:rPr>
        <w:t>A</w:t>
      </w:r>
      <w:r w:rsidR="00597BA7" w:rsidRPr="00D50F25">
        <w:rPr>
          <w:rFonts w:cs="Calibri"/>
        </w:rPr>
        <w:t>)</w:t>
      </w:r>
      <w:r w:rsidR="005423E9" w:rsidRPr="00D8322E">
        <w:rPr>
          <w:rFonts w:cs="Calibri"/>
        </w:rPr>
        <w:t xml:space="preserve"> PCR analysis of </w:t>
      </w:r>
      <w:r w:rsidR="00597BA7">
        <w:rPr>
          <w:rFonts w:cs="Calibri"/>
        </w:rPr>
        <w:t>t</w:t>
      </w:r>
      <w:r w:rsidR="005423E9" w:rsidRPr="00D8322E">
        <w:rPr>
          <w:rFonts w:cs="Calibri"/>
        </w:rPr>
        <w:t>ail DNA</w:t>
      </w:r>
      <w:r w:rsidR="007A42D7">
        <w:rPr>
          <w:rFonts w:cs="Calibri"/>
        </w:rPr>
        <w:t>. E</w:t>
      </w:r>
      <w:r w:rsidR="005423E9" w:rsidRPr="00D8322E">
        <w:rPr>
          <w:rFonts w:cs="Calibri"/>
        </w:rPr>
        <w:t xml:space="preserve">xpected bands </w:t>
      </w:r>
      <w:r w:rsidR="007A42D7">
        <w:rPr>
          <w:rFonts w:cs="Calibri"/>
        </w:rPr>
        <w:t xml:space="preserve">are </w:t>
      </w:r>
      <w:r w:rsidR="005423E9" w:rsidRPr="00D8322E">
        <w:rPr>
          <w:rFonts w:cs="Calibri"/>
        </w:rPr>
        <w:t xml:space="preserve">from WT or </w:t>
      </w:r>
      <w:r w:rsidR="00597BA7">
        <w:rPr>
          <w:rFonts w:cs="Calibri"/>
        </w:rPr>
        <w:t xml:space="preserve">from </w:t>
      </w:r>
      <w:r w:rsidR="005423E9" w:rsidRPr="00D8322E">
        <w:rPr>
          <w:rFonts w:cs="Calibri"/>
        </w:rPr>
        <w:t>the c-</w:t>
      </w:r>
      <w:proofErr w:type="spellStart"/>
      <w:r w:rsidR="007A42D7">
        <w:rPr>
          <w:rFonts w:cs="Calibri"/>
        </w:rPr>
        <w:t>F</w:t>
      </w:r>
      <w:r w:rsidR="005423E9" w:rsidRPr="00D8322E">
        <w:rPr>
          <w:rFonts w:cs="Calibri"/>
        </w:rPr>
        <w:t>os</w:t>
      </w:r>
      <w:r w:rsidR="005423E9" w:rsidRPr="00D8322E">
        <w:rPr>
          <w:rFonts w:cs="Calibri"/>
          <w:vertAlign w:val="superscript"/>
        </w:rPr>
        <w:t>fl</w:t>
      </w:r>
      <w:proofErr w:type="spellEnd"/>
      <w:r w:rsidR="005423E9" w:rsidRPr="00D8322E">
        <w:rPr>
          <w:rFonts w:cs="Calibri"/>
          <w:vertAlign w:val="superscript"/>
        </w:rPr>
        <w:t>/</w:t>
      </w:r>
      <w:proofErr w:type="spellStart"/>
      <w:r w:rsidR="005423E9" w:rsidRPr="00D8322E">
        <w:rPr>
          <w:rFonts w:cs="Calibri"/>
          <w:vertAlign w:val="superscript"/>
        </w:rPr>
        <w:t>fl</w:t>
      </w:r>
      <w:proofErr w:type="spellEnd"/>
      <w:r w:rsidR="00597BA7" w:rsidRPr="00D50F25">
        <w:rPr>
          <w:rFonts w:cs="Calibri"/>
        </w:rPr>
        <w:t>-</w:t>
      </w:r>
      <w:r w:rsidR="005423E9" w:rsidRPr="00D8322E">
        <w:rPr>
          <w:rFonts w:cs="Calibri"/>
        </w:rPr>
        <w:t xml:space="preserve">carrying </w:t>
      </w:r>
      <w:proofErr w:type="spellStart"/>
      <w:r w:rsidR="005423E9" w:rsidRPr="00D8322E">
        <w:rPr>
          <w:rFonts w:cs="Calibri"/>
        </w:rPr>
        <w:t>CreER</w:t>
      </w:r>
      <w:proofErr w:type="spellEnd"/>
      <w:r w:rsidR="005423E9" w:rsidRPr="00D8322E">
        <w:rPr>
          <w:rFonts w:cs="Calibri"/>
        </w:rPr>
        <w:t xml:space="preserve"> transgene and Dusp1 KO mice. The band sizes are indicated on the left. </w:t>
      </w:r>
      <w:r w:rsidR="00597BA7">
        <w:rPr>
          <w:rFonts w:cs="Calibri"/>
        </w:rPr>
        <w:t>(</w:t>
      </w:r>
      <w:r w:rsidR="005423E9" w:rsidRPr="00D8322E">
        <w:rPr>
          <w:rFonts w:cs="Calibri"/>
          <w:b/>
        </w:rPr>
        <w:t>B</w:t>
      </w:r>
      <w:r w:rsidR="00597BA7">
        <w:rPr>
          <w:rFonts w:cs="Calibri"/>
        </w:rPr>
        <w:t>)</w:t>
      </w:r>
      <w:r w:rsidR="005423E9" w:rsidRPr="00D8322E">
        <w:rPr>
          <w:rFonts w:cs="Calibri"/>
        </w:rPr>
        <w:t xml:space="preserve"> PCR analysis </w:t>
      </w:r>
      <w:r w:rsidR="00597BA7">
        <w:rPr>
          <w:rFonts w:cs="Calibri"/>
        </w:rPr>
        <w:t xml:space="preserve">of a </w:t>
      </w:r>
      <w:r w:rsidR="005423E9" w:rsidRPr="00D8322E">
        <w:rPr>
          <w:rFonts w:cs="Calibri"/>
        </w:rPr>
        <w:t xml:space="preserve">smaller band after </w:t>
      </w:r>
      <w:r w:rsidR="00597BA7">
        <w:rPr>
          <w:rFonts w:cs="Calibri"/>
        </w:rPr>
        <w:t xml:space="preserve">the </w:t>
      </w:r>
      <w:r w:rsidR="005423E9" w:rsidRPr="00D8322E">
        <w:rPr>
          <w:rFonts w:cs="Calibri"/>
        </w:rPr>
        <w:t>deletion of 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with tamoxifen treatment. </w:t>
      </w:r>
      <w:r w:rsidR="00597BA7">
        <w:t>M = 1 kb</w:t>
      </w:r>
      <w:r w:rsidR="007A42D7">
        <w:t>+</w:t>
      </w:r>
      <w:r w:rsidR="00597BA7">
        <w:t xml:space="preserve"> DNA Ladder.</w:t>
      </w:r>
      <w:r w:rsidR="005423E9" w:rsidRPr="00D8322E">
        <w:rPr>
          <w:rFonts w:cs="Calibri"/>
        </w:rPr>
        <w:t xml:space="preserve"> </w:t>
      </w:r>
    </w:p>
    <w:p w14:paraId="2E572B1C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611D89F7" w14:textId="10120FDB" w:rsidR="00E40674" w:rsidRPr="00D8322E" w:rsidRDefault="005030DD" w:rsidP="00CF6661">
      <w:pPr>
        <w:pStyle w:val="ListParagraph"/>
        <w:ind w:left="0"/>
        <w:jc w:val="both"/>
        <w:outlineLvl w:val="0"/>
        <w:rPr>
          <w:rFonts w:cs="Calibri"/>
          <w:b/>
        </w:rPr>
      </w:pPr>
      <w:r w:rsidRPr="005030DD">
        <w:rPr>
          <w:rFonts w:cs="Calibri"/>
          <w:b/>
        </w:rPr>
        <w:t>Figure 3</w:t>
      </w:r>
      <w:r w:rsidR="005423E9" w:rsidRPr="00D8322E">
        <w:rPr>
          <w:rFonts w:cs="Calibri"/>
          <w:b/>
        </w:rPr>
        <w:t>: Schematic of the transduction and transplantation model.</w:t>
      </w:r>
    </w:p>
    <w:p w14:paraId="4542BCCB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2C519F73" w14:textId="16E8DE73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4</w:t>
      </w:r>
      <w:r w:rsidR="005423E9" w:rsidRPr="00D8322E">
        <w:rPr>
          <w:rFonts w:cs="Calibri"/>
          <w:b/>
        </w:rPr>
        <w:t xml:space="preserve">: FACS showing </w:t>
      </w:r>
      <w:r w:rsidR="00597BA7">
        <w:rPr>
          <w:rFonts w:cs="Calibri"/>
          <w:b/>
        </w:rPr>
        <w:t xml:space="preserve">the </w:t>
      </w:r>
      <w:r w:rsidR="005423E9" w:rsidRPr="00D8322E">
        <w:rPr>
          <w:rFonts w:cs="Calibri"/>
          <w:b/>
        </w:rPr>
        <w:t>frequency of YFP</w:t>
      </w:r>
      <w:r w:rsidR="005423E9" w:rsidRPr="00D8322E">
        <w:rPr>
          <w:rFonts w:cs="Calibri"/>
          <w:b/>
          <w:vertAlign w:val="superscript"/>
        </w:rPr>
        <w:t>+</w:t>
      </w:r>
      <w:r w:rsidR="005423E9" w:rsidRPr="00D8322E">
        <w:rPr>
          <w:rFonts w:cs="Calibri"/>
          <w:b/>
        </w:rPr>
        <w:t xml:space="preserve"> cells from the blood of </w:t>
      </w:r>
      <w:r w:rsidR="00597BA7">
        <w:rPr>
          <w:rFonts w:cs="Calibri"/>
          <w:b/>
        </w:rPr>
        <w:t xml:space="preserve">a </w:t>
      </w:r>
      <w:r w:rsidR="005423E9" w:rsidRPr="00D8322E">
        <w:rPr>
          <w:rFonts w:cs="Calibri"/>
          <w:b/>
        </w:rPr>
        <w:t xml:space="preserve">transplanted and </w:t>
      </w:r>
      <w:r w:rsidR="00597BA7">
        <w:rPr>
          <w:rFonts w:cs="Calibri"/>
          <w:b/>
        </w:rPr>
        <w:t xml:space="preserve">a </w:t>
      </w:r>
      <w:r w:rsidR="005423E9" w:rsidRPr="00D8322E">
        <w:rPr>
          <w:rFonts w:cs="Calibri"/>
          <w:b/>
        </w:rPr>
        <w:t xml:space="preserve">WT mouse (negative control). </w:t>
      </w:r>
      <w:r w:rsidR="00597BA7" w:rsidRPr="00D50F25">
        <w:rPr>
          <w:rFonts w:cs="Calibri"/>
        </w:rPr>
        <w:t xml:space="preserve">The </w:t>
      </w:r>
      <w:r w:rsidR="00597BA7">
        <w:rPr>
          <w:rFonts w:cs="Calibri"/>
        </w:rPr>
        <w:t>t</w:t>
      </w:r>
      <w:r w:rsidR="005423E9" w:rsidRPr="00D8322E">
        <w:rPr>
          <w:rFonts w:cs="Calibri"/>
        </w:rPr>
        <w:t xml:space="preserve">op panels show a scatter plot of </w:t>
      </w:r>
      <w:r w:rsidR="00597BA7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cells and the gating. </w:t>
      </w:r>
      <w:r w:rsidR="00597BA7">
        <w:rPr>
          <w:rFonts w:cs="Calibri"/>
        </w:rPr>
        <w:t>The l</w:t>
      </w:r>
      <w:r w:rsidR="005423E9" w:rsidRPr="00D8322E">
        <w:rPr>
          <w:rFonts w:cs="Calibri"/>
        </w:rPr>
        <w:t>ower panels show histogram</w:t>
      </w:r>
      <w:r w:rsidR="00597BA7">
        <w:rPr>
          <w:rFonts w:cs="Calibri"/>
        </w:rPr>
        <w:t>s</w:t>
      </w:r>
      <w:r w:rsidR="005423E9" w:rsidRPr="00D8322E">
        <w:rPr>
          <w:rFonts w:cs="Calibri"/>
        </w:rPr>
        <w:t xml:space="preserve"> of YFP </w:t>
      </w:r>
      <w:r w:rsidR="00597BA7">
        <w:rPr>
          <w:rFonts w:cs="Calibri"/>
          <w:i/>
        </w:rPr>
        <w:t>v</w:t>
      </w:r>
      <w:r w:rsidRPr="005030DD">
        <w:rPr>
          <w:rFonts w:cs="Calibri"/>
          <w:i/>
        </w:rPr>
        <w:t>s.</w:t>
      </w:r>
      <w:r w:rsidR="005423E9" w:rsidRPr="00D8322E">
        <w:rPr>
          <w:rFonts w:cs="Calibri"/>
        </w:rPr>
        <w:t xml:space="preserve"> </w:t>
      </w:r>
      <w:r w:rsidR="00597BA7">
        <w:rPr>
          <w:rFonts w:cs="Calibri"/>
        </w:rPr>
        <w:t>s</w:t>
      </w:r>
      <w:r w:rsidR="005423E9" w:rsidRPr="00D8322E">
        <w:rPr>
          <w:rFonts w:cs="Calibri"/>
        </w:rPr>
        <w:t xml:space="preserve">ide scatter. Cells with </w:t>
      </w:r>
      <w:r w:rsidR="00597BA7">
        <w:rPr>
          <w:rFonts w:cs="Calibri"/>
        </w:rPr>
        <w:t xml:space="preserve">an </w:t>
      </w:r>
      <w:r w:rsidR="005423E9" w:rsidRPr="00D8322E">
        <w:rPr>
          <w:rFonts w:cs="Calibri"/>
        </w:rPr>
        <w:t>MFI of &gt;</w:t>
      </w:r>
      <w:r w:rsidR="00597BA7">
        <w:rPr>
          <w:rFonts w:cs="Calibri"/>
        </w:rPr>
        <w:t xml:space="preserve"> </w:t>
      </w:r>
      <w:r w:rsidR="005423E9" w:rsidRPr="00D8322E">
        <w:rPr>
          <w:rFonts w:cs="Calibri"/>
        </w:rPr>
        <w:t>10</w:t>
      </w:r>
      <w:r w:rsidR="005423E9" w:rsidRPr="00D8322E">
        <w:rPr>
          <w:rFonts w:cs="Calibri"/>
          <w:vertAlign w:val="superscript"/>
        </w:rPr>
        <w:t>3</w:t>
      </w:r>
      <w:r w:rsidR="005423E9" w:rsidRPr="00D50F25">
        <w:rPr>
          <w:rFonts w:cs="Calibri"/>
        </w:rPr>
        <w:t xml:space="preserve"> </w:t>
      </w:r>
      <w:r w:rsidR="005423E9" w:rsidRPr="00D8322E">
        <w:rPr>
          <w:rFonts w:cs="Calibri"/>
        </w:rPr>
        <w:t xml:space="preserve">were considered YFP+. Similar gating was used for </w:t>
      </w:r>
      <w:r w:rsidR="00597BA7">
        <w:rPr>
          <w:rFonts w:cs="Calibri"/>
        </w:rPr>
        <w:t>bone marrow</w:t>
      </w:r>
      <w:r w:rsidR="005423E9" w:rsidRPr="00D8322E">
        <w:rPr>
          <w:rFonts w:cs="Calibri"/>
        </w:rPr>
        <w:t xml:space="preserve"> cells after transduction for calculating the percentage transduction.</w:t>
      </w:r>
    </w:p>
    <w:p w14:paraId="525EC13D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18281F6C" w14:textId="179963D1" w:rsidR="00E40674" w:rsidRPr="00D8322E" w:rsidRDefault="005030DD" w:rsidP="00CF6661">
      <w:pPr>
        <w:pStyle w:val="ListParagraph"/>
        <w:ind w:left="0"/>
        <w:jc w:val="both"/>
        <w:outlineLvl w:val="0"/>
        <w:rPr>
          <w:rFonts w:cs="Calibri"/>
        </w:rPr>
      </w:pPr>
      <w:r w:rsidRPr="005030DD">
        <w:rPr>
          <w:rFonts w:cs="Calibri"/>
          <w:b/>
        </w:rPr>
        <w:lastRenderedPageBreak/>
        <w:t>Figure 5</w:t>
      </w:r>
      <w:r w:rsidR="005423E9" w:rsidRPr="00D8322E">
        <w:rPr>
          <w:rFonts w:cs="Calibri"/>
          <w:b/>
        </w:rPr>
        <w:t xml:space="preserve">: Representative plates from </w:t>
      </w:r>
      <w:r w:rsidR="00313E22" w:rsidRPr="00D8322E">
        <w:rPr>
          <w:rFonts w:cs="Calibri"/>
          <w:b/>
        </w:rPr>
        <w:t xml:space="preserve">CFU </w:t>
      </w:r>
      <w:r w:rsidR="005423E9" w:rsidRPr="00D8322E">
        <w:rPr>
          <w:rFonts w:cs="Calibri"/>
          <w:b/>
        </w:rPr>
        <w:t>plating.</w:t>
      </w:r>
      <w:r w:rsidR="00430FF9" w:rsidRPr="00D50F25">
        <w:rPr>
          <w:rFonts w:cs="Calibri"/>
        </w:rPr>
        <w:t xml:space="preserve"> </w:t>
      </w:r>
      <w:r w:rsidR="00597BA7" w:rsidRPr="00D50F25">
        <w:rPr>
          <w:rFonts w:cs="Calibri"/>
        </w:rPr>
        <w:t xml:space="preserve">The </w:t>
      </w:r>
      <w:r w:rsidR="00597BA7">
        <w:rPr>
          <w:rFonts w:cs="Calibri"/>
        </w:rPr>
        <w:t>p</w:t>
      </w:r>
      <w:r w:rsidR="00430FF9" w:rsidRPr="00D8322E">
        <w:rPr>
          <w:rFonts w:cs="Calibri"/>
        </w:rPr>
        <w:t>lates show the colonies stained with</w:t>
      </w:r>
      <w:r w:rsidR="005359B4" w:rsidRPr="00D8322E">
        <w:rPr>
          <w:rFonts w:cs="Calibri"/>
        </w:rPr>
        <w:t xml:space="preserve"> </w:t>
      </w:r>
      <w:r w:rsidR="00597BA7">
        <w:rPr>
          <w:rFonts w:cs="Calibri"/>
        </w:rPr>
        <w:t>i</w:t>
      </w:r>
      <w:r w:rsidR="00430FF9" w:rsidRPr="00D8322E">
        <w:rPr>
          <w:rFonts w:cs="Calibri"/>
        </w:rPr>
        <w:t xml:space="preserve">odonitrotetrazolium chloride. </w:t>
      </w:r>
    </w:p>
    <w:p w14:paraId="564A390A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787B276B" w14:textId="1CCFDB4D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6</w:t>
      </w:r>
      <w:r w:rsidR="00597BA7">
        <w:rPr>
          <w:rFonts w:cs="Calibri"/>
          <w:b/>
        </w:rPr>
        <w:t>:</w:t>
      </w:r>
      <w:r w:rsidR="005423E9" w:rsidRPr="00D8322E">
        <w:rPr>
          <w:rFonts w:cs="Calibri"/>
          <w:b/>
        </w:rPr>
        <w:t xml:space="preserve"> c-</w:t>
      </w:r>
      <w:proofErr w:type="spellStart"/>
      <w:r w:rsidR="005423E9" w:rsidRPr="00D8322E">
        <w:rPr>
          <w:rFonts w:cs="Calibri"/>
          <w:b/>
        </w:rPr>
        <w:t>Fos</w:t>
      </w:r>
      <w:proofErr w:type="spellEnd"/>
      <w:r w:rsidR="005423E9" w:rsidRPr="00D8322E">
        <w:rPr>
          <w:rFonts w:cs="Calibri"/>
          <w:b/>
        </w:rPr>
        <w:t xml:space="preserve"> and Dusp1 deficienc</w:t>
      </w:r>
      <w:r w:rsidR="007A42D7">
        <w:rPr>
          <w:rFonts w:cs="Calibri"/>
          <w:b/>
        </w:rPr>
        <w:t>ies</w:t>
      </w:r>
      <w:r w:rsidR="005423E9" w:rsidRPr="00D8322E">
        <w:rPr>
          <w:rFonts w:cs="Calibri"/>
          <w:b/>
        </w:rPr>
        <w:t xml:space="preserve"> compromise </w:t>
      </w:r>
      <w:r w:rsidR="00597BA7">
        <w:rPr>
          <w:rFonts w:cs="Calibri"/>
          <w:b/>
        </w:rPr>
        <w:t>l</w:t>
      </w:r>
      <w:r w:rsidR="005423E9" w:rsidRPr="00D8322E">
        <w:rPr>
          <w:rFonts w:cs="Calibri"/>
          <w:b/>
        </w:rPr>
        <w:t>eukemia development.</w:t>
      </w:r>
      <w:r w:rsidR="005423E9" w:rsidRPr="00D50F25">
        <w:rPr>
          <w:rFonts w:cs="Calibri"/>
        </w:rPr>
        <w:t xml:space="preserve"> </w:t>
      </w:r>
      <w:r w:rsidR="00597BA7" w:rsidRPr="00D50F25">
        <w:rPr>
          <w:rFonts w:cs="Calibri"/>
        </w:rPr>
        <w:t>(</w:t>
      </w:r>
      <w:r w:rsidR="005423E9" w:rsidRPr="00D8322E">
        <w:rPr>
          <w:rFonts w:cs="Calibri"/>
          <w:b/>
        </w:rPr>
        <w:t>A</w:t>
      </w:r>
      <w:r w:rsidR="00597BA7">
        <w:rPr>
          <w:rFonts w:cs="Calibri"/>
          <w:b/>
        </w:rPr>
        <w:t xml:space="preserve"> </w:t>
      </w:r>
      <w:r w:rsidR="00832717">
        <w:rPr>
          <w:rFonts w:cs="Calibri"/>
        </w:rPr>
        <w:t>-</w:t>
      </w:r>
      <w:r w:rsidR="00597BA7">
        <w:rPr>
          <w:rFonts w:cs="Calibri"/>
          <w:b/>
        </w:rPr>
        <w:t xml:space="preserve"> </w:t>
      </w:r>
      <w:r w:rsidR="005423E9" w:rsidRPr="00D8322E">
        <w:rPr>
          <w:rFonts w:cs="Calibri"/>
          <w:b/>
        </w:rPr>
        <w:t>C</w:t>
      </w:r>
      <w:r w:rsidR="00597BA7" w:rsidRPr="00D50F25">
        <w:rPr>
          <w:rFonts w:cs="Calibri"/>
        </w:rPr>
        <w:t>)</w:t>
      </w:r>
      <w:r w:rsidR="005423E9" w:rsidRPr="00D50F25">
        <w:rPr>
          <w:rFonts w:cs="Calibri"/>
        </w:rPr>
        <w:t xml:space="preserve"> </w:t>
      </w:r>
      <w:r w:rsidR="007A42D7">
        <w:rPr>
          <w:rFonts w:cs="Calibri"/>
        </w:rPr>
        <w:t>S</w:t>
      </w:r>
      <w:r w:rsidR="005423E9" w:rsidRPr="00D8322E">
        <w:rPr>
          <w:rFonts w:cs="Calibri"/>
        </w:rPr>
        <w:t>urvival curve</w:t>
      </w:r>
      <w:r w:rsidR="007A42D7">
        <w:rPr>
          <w:rFonts w:cs="Calibri"/>
        </w:rPr>
        <w:t>s</w:t>
      </w:r>
      <w:r w:rsidR="005423E9" w:rsidRPr="00D8322E">
        <w:rPr>
          <w:rFonts w:cs="Calibri"/>
        </w:rPr>
        <w:t xml:space="preserve"> of mice transplanted with c-Kit</w:t>
      </w:r>
      <w:r w:rsidR="005423E9" w:rsidRPr="00D8322E">
        <w:rPr>
          <w:rFonts w:cs="Calibri"/>
          <w:vertAlign w:val="superscript"/>
        </w:rPr>
        <w:t>+</w:t>
      </w:r>
      <w:r w:rsidR="005423E9" w:rsidRPr="00D8322E">
        <w:rPr>
          <w:rFonts w:cs="Calibri"/>
        </w:rPr>
        <w:t xml:space="preserve"> BCR-ABL1 cells from WT, Dusp1</w:t>
      </w:r>
      <w:r w:rsidR="005423E9" w:rsidRPr="00D8322E">
        <w:rPr>
          <w:rFonts w:cs="Calibri"/>
          <w:vertAlign w:val="superscript"/>
        </w:rPr>
        <w:t>-/-</w:t>
      </w:r>
      <w:r w:rsidR="005423E9" w:rsidRPr="00D8322E">
        <w:rPr>
          <w:rFonts w:cs="Calibri"/>
        </w:rPr>
        <w:t>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  <w:vertAlign w:val="superscript"/>
        </w:rPr>
        <w:t>-/</w:t>
      </w:r>
      <w:r w:rsidR="00597BA7">
        <w:rPr>
          <w:rFonts w:cs="Calibri"/>
          <w:vertAlign w:val="superscript"/>
        </w:rPr>
        <w:t>-</w:t>
      </w:r>
      <w:r w:rsidR="00597BA7" w:rsidRPr="00D50F25">
        <w:rPr>
          <w:rFonts w:cs="Calibri"/>
        </w:rPr>
        <w:t>,</w:t>
      </w:r>
      <w:r w:rsidR="005423E9" w:rsidRPr="00D8322E">
        <w:rPr>
          <w:rFonts w:cs="Calibri"/>
        </w:rPr>
        <w:t xml:space="preserve"> and 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  <w:vertAlign w:val="superscript"/>
        </w:rPr>
        <w:t>-/-</w:t>
      </w:r>
      <w:r w:rsidR="005423E9" w:rsidRPr="00D8322E">
        <w:rPr>
          <w:rFonts w:cs="Calibri"/>
        </w:rPr>
        <w:t xml:space="preserve"> Dusp1</w:t>
      </w:r>
      <w:r w:rsidR="005423E9" w:rsidRPr="00D8322E">
        <w:rPr>
          <w:rFonts w:cs="Calibri"/>
          <w:vertAlign w:val="superscript"/>
        </w:rPr>
        <w:t>-/-</w:t>
      </w:r>
      <w:r w:rsidR="005423E9" w:rsidRPr="00D8322E">
        <w:rPr>
          <w:rFonts w:cs="Calibri"/>
        </w:rPr>
        <w:t xml:space="preserve"> mice. </w:t>
      </w:r>
      <w:r w:rsidR="00832717">
        <w:rPr>
          <w:rFonts w:cs="Calibri"/>
        </w:rPr>
        <w:t>(</w:t>
      </w:r>
      <w:r w:rsidR="005423E9" w:rsidRPr="00D8322E">
        <w:rPr>
          <w:rFonts w:cs="Calibri"/>
          <w:b/>
        </w:rPr>
        <w:t>D</w:t>
      </w:r>
      <w:r w:rsidR="00832717">
        <w:rPr>
          <w:rFonts w:cs="Calibri"/>
          <w:b/>
        </w:rPr>
        <w:t xml:space="preserve"> </w:t>
      </w:r>
      <w:r w:rsidR="00832717">
        <w:rPr>
          <w:rFonts w:cs="Calibri"/>
        </w:rPr>
        <w:t>-</w:t>
      </w:r>
      <w:r w:rsidR="00832717" w:rsidRPr="00D50F25">
        <w:rPr>
          <w:rFonts w:cs="Calibri"/>
        </w:rPr>
        <w:t xml:space="preserve"> </w:t>
      </w:r>
      <w:r w:rsidR="005423E9" w:rsidRPr="00D8322E">
        <w:rPr>
          <w:rFonts w:cs="Calibri"/>
          <w:b/>
        </w:rPr>
        <w:t>E</w:t>
      </w:r>
      <w:r w:rsidR="00832717" w:rsidRPr="00D50F25">
        <w:rPr>
          <w:rFonts w:cs="Calibri"/>
        </w:rPr>
        <w:t>)</w:t>
      </w:r>
      <w:r w:rsidR="005423E9" w:rsidRPr="00D8322E">
        <w:rPr>
          <w:rFonts w:cs="Calibri"/>
        </w:rPr>
        <w:t xml:space="preserve"> </w:t>
      </w:r>
      <w:r w:rsidR="007A42D7">
        <w:rPr>
          <w:rFonts w:cs="Calibri"/>
        </w:rPr>
        <w:t>P</w:t>
      </w:r>
      <w:r w:rsidR="005423E9" w:rsidRPr="00D8322E">
        <w:rPr>
          <w:rFonts w:cs="Calibri"/>
        </w:rPr>
        <w:t>ercent</w:t>
      </w:r>
      <w:r w:rsidR="00832717">
        <w:rPr>
          <w:rFonts w:cs="Calibri"/>
        </w:rPr>
        <w:t>age of</w:t>
      </w:r>
      <w:r w:rsidR="005423E9" w:rsidRPr="00D8322E">
        <w:rPr>
          <w:rFonts w:cs="Calibri"/>
        </w:rPr>
        <w:t xml:space="preserve"> YFP+ cells as determined by FACS in </w:t>
      </w:r>
      <w:r w:rsidR="00832717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peripheral blood of the transplanted mice drawn every week posttransplant. </w:t>
      </w:r>
      <w:r w:rsidR="00832717">
        <w:rPr>
          <w:rFonts w:cs="Calibri"/>
        </w:rPr>
        <w:t>The l</w:t>
      </w:r>
      <w:r w:rsidR="005423E9" w:rsidRPr="00D8322E">
        <w:rPr>
          <w:rFonts w:cs="Calibri"/>
        </w:rPr>
        <w:t>evels of YFP increase and the mice succumb to death as in WT and Dusp1 KO. The mice that survive progressively lose the YFP</w:t>
      </w:r>
      <w:r w:rsidR="005423E9" w:rsidRPr="00D8322E">
        <w:rPr>
          <w:rFonts w:cs="Calibri"/>
          <w:vertAlign w:val="superscript"/>
        </w:rPr>
        <w:t>+</w:t>
      </w:r>
      <w:r w:rsidR="005423E9" w:rsidRPr="00D8322E">
        <w:rPr>
          <w:rFonts w:cs="Calibri"/>
        </w:rPr>
        <w:t xml:space="preserve"> cells as shown in 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and double KO when treated with imatinib. Th</w:t>
      </w:r>
      <w:r w:rsidR="005359B4" w:rsidRPr="00D8322E">
        <w:rPr>
          <w:rFonts w:cs="Calibri"/>
        </w:rPr>
        <w:t>is</w:t>
      </w:r>
      <w:r w:rsidR="005423E9" w:rsidRPr="00D8322E">
        <w:rPr>
          <w:rFonts w:cs="Calibri"/>
        </w:rPr>
        <w:t xml:space="preserve"> </w:t>
      </w:r>
      <w:r w:rsidR="005359B4" w:rsidRPr="00D8322E">
        <w:rPr>
          <w:rFonts w:cs="Calibri"/>
        </w:rPr>
        <w:t>figure</w:t>
      </w:r>
      <w:r w:rsidR="005423E9" w:rsidRPr="00D8322E">
        <w:rPr>
          <w:rFonts w:cs="Calibri"/>
        </w:rPr>
        <w:t xml:space="preserve"> was adapted </w:t>
      </w:r>
      <w:r w:rsidR="005359B4" w:rsidRPr="00D8322E">
        <w:rPr>
          <w:rFonts w:cs="Calibri"/>
        </w:rPr>
        <w:t xml:space="preserve">with permission </w:t>
      </w:r>
      <w:r w:rsidR="005423E9" w:rsidRPr="00D8322E">
        <w:rPr>
          <w:rFonts w:cs="Calibri"/>
        </w:rPr>
        <w:t xml:space="preserve">from </w:t>
      </w:r>
      <w:proofErr w:type="spellStart"/>
      <w:r w:rsidR="005423E9" w:rsidRPr="00D8322E">
        <w:rPr>
          <w:rFonts w:cs="Calibri"/>
        </w:rPr>
        <w:t>Kesarwani</w:t>
      </w:r>
      <w:proofErr w:type="spellEnd"/>
      <w:r w:rsidRPr="005030DD">
        <w:rPr>
          <w:rFonts w:cs="Calibri"/>
          <w:i/>
        </w:rPr>
        <w:t xml:space="preserve"> et al</w:t>
      </w:r>
      <w:r w:rsidR="0078034B">
        <w:rPr>
          <w:rFonts w:cs="Calibri"/>
          <w:i/>
        </w:rPr>
        <w:t>.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5359B4" w:rsidRPr="00D8322E">
        <w:rPr>
          <w:rFonts w:cs="Calibri"/>
        </w:rPr>
        <w:t>.</w:t>
      </w:r>
    </w:p>
    <w:p w14:paraId="27A43E91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6300FC8B" w14:textId="4609EAF9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7</w:t>
      </w:r>
      <w:r w:rsidR="00832717">
        <w:rPr>
          <w:rFonts w:cs="Calibri"/>
          <w:b/>
        </w:rPr>
        <w:t>:</w:t>
      </w:r>
      <w:r w:rsidR="005423E9" w:rsidRPr="00D8322E">
        <w:rPr>
          <w:rFonts w:cs="Calibri"/>
          <w:b/>
        </w:rPr>
        <w:t xml:space="preserve"> c-</w:t>
      </w:r>
      <w:proofErr w:type="spellStart"/>
      <w:r w:rsidR="005423E9" w:rsidRPr="00D8322E">
        <w:rPr>
          <w:rFonts w:cs="Calibri"/>
          <w:b/>
        </w:rPr>
        <w:t>Fos</w:t>
      </w:r>
      <w:proofErr w:type="spellEnd"/>
      <w:r w:rsidR="005423E9" w:rsidRPr="00D8322E">
        <w:rPr>
          <w:rFonts w:cs="Calibri"/>
          <w:b/>
        </w:rPr>
        <w:t xml:space="preserve"> and Dusp1 are required for </w:t>
      </w:r>
      <w:r w:rsidR="00832717">
        <w:rPr>
          <w:rFonts w:cs="Calibri"/>
          <w:b/>
        </w:rPr>
        <w:t xml:space="preserve">the </w:t>
      </w:r>
      <w:r w:rsidR="005423E9" w:rsidRPr="00D8322E">
        <w:rPr>
          <w:rFonts w:cs="Calibri"/>
          <w:b/>
        </w:rPr>
        <w:t>survival of LSCs</w:t>
      </w:r>
      <w:r w:rsidR="00832717">
        <w:rPr>
          <w:rFonts w:cs="Calibri"/>
          <w:b/>
        </w:rPr>
        <w:t>.</w:t>
      </w:r>
      <w:r w:rsidR="005423E9" w:rsidRPr="00D50F25">
        <w:rPr>
          <w:rFonts w:cs="Calibri"/>
        </w:rPr>
        <w:t xml:space="preserve"> </w:t>
      </w:r>
      <w:r w:rsidR="00832717" w:rsidRPr="00D50F25">
        <w:rPr>
          <w:rFonts w:cs="Calibri"/>
        </w:rPr>
        <w:t>(</w:t>
      </w:r>
      <w:r w:rsidR="005423E9" w:rsidRPr="00D8322E">
        <w:rPr>
          <w:rFonts w:cs="Calibri"/>
          <w:b/>
        </w:rPr>
        <w:t>A</w:t>
      </w:r>
      <w:r w:rsidR="00832717">
        <w:rPr>
          <w:rFonts w:cs="Calibri"/>
        </w:rPr>
        <w:t>)</w:t>
      </w:r>
      <w:r w:rsidR="005423E9" w:rsidRPr="00D8322E">
        <w:rPr>
          <w:rFonts w:cs="Calibri"/>
        </w:rPr>
        <w:t xml:space="preserve"> </w:t>
      </w:r>
      <w:r w:rsidR="007A42D7">
        <w:rPr>
          <w:rFonts w:cs="Calibri"/>
        </w:rPr>
        <w:t>S</w:t>
      </w:r>
      <w:r w:rsidR="005423E9" w:rsidRPr="00D8322E">
        <w:rPr>
          <w:rFonts w:cs="Calibri"/>
        </w:rPr>
        <w:t xml:space="preserve">chematic of the transgene used in transgenic mice expressing BCR-ABL1 in stem cells. </w:t>
      </w:r>
      <w:r w:rsidR="00832717">
        <w:rPr>
          <w:rFonts w:cs="Calibri"/>
        </w:rPr>
        <w:t>(</w:t>
      </w:r>
      <w:r w:rsidR="005423E9" w:rsidRPr="00D8322E">
        <w:rPr>
          <w:rFonts w:cs="Calibri"/>
          <w:b/>
        </w:rPr>
        <w:t>B</w:t>
      </w:r>
      <w:r w:rsidR="00832717">
        <w:rPr>
          <w:rFonts w:cs="Calibri"/>
        </w:rPr>
        <w:t>)</w:t>
      </w:r>
      <w:r w:rsidR="005423E9" w:rsidRPr="00D8322E">
        <w:rPr>
          <w:rFonts w:cs="Calibri"/>
        </w:rPr>
        <w:t xml:space="preserve"> </w:t>
      </w:r>
      <w:r w:rsidR="007A42D7">
        <w:rPr>
          <w:rFonts w:cs="Calibri"/>
        </w:rPr>
        <w:t>E</w:t>
      </w:r>
      <w:r w:rsidR="005423E9" w:rsidRPr="00D8322E">
        <w:rPr>
          <w:rFonts w:cs="Calibri"/>
          <w:color w:val="000000" w:themeColor="text1"/>
          <w:lang w:eastAsia="ja-JP"/>
        </w:rPr>
        <w:t>xperimental design for studying the effects of Dusp1 and c-</w:t>
      </w:r>
      <w:proofErr w:type="spellStart"/>
      <w:r w:rsidR="005423E9" w:rsidRPr="00D8322E">
        <w:rPr>
          <w:rFonts w:cs="Calibri"/>
          <w:color w:val="000000" w:themeColor="text1"/>
          <w:lang w:eastAsia="ja-JP"/>
        </w:rPr>
        <w:t>Fos</w:t>
      </w:r>
      <w:proofErr w:type="spellEnd"/>
      <w:r w:rsidR="005423E9" w:rsidRPr="00D8322E">
        <w:rPr>
          <w:rFonts w:cs="Calibri"/>
          <w:color w:val="000000" w:themeColor="text1"/>
          <w:lang w:eastAsia="ja-JP"/>
        </w:rPr>
        <w:t xml:space="preserve"> inhibition by DFC and BCI </w:t>
      </w:r>
      <w:r w:rsidRPr="005030DD">
        <w:rPr>
          <w:rFonts w:cs="Calibri"/>
          <w:i/>
          <w:color w:val="000000" w:themeColor="text1"/>
          <w:lang w:eastAsia="ja-JP"/>
        </w:rPr>
        <w:t>in vivo</w:t>
      </w:r>
      <w:r w:rsidR="005423E9" w:rsidRPr="00D8322E">
        <w:rPr>
          <w:rFonts w:cs="Calibri"/>
          <w:color w:val="000000" w:themeColor="text1"/>
          <w:lang w:eastAsia="ja-JP"/>
        </w:rPr>
        <w:t>.</w:t>
      </w:r>
      <w:r w:rsidR="005423E9" w:rsidRPr="00D50F25">
        <w:rPr>
          <w:rFonts w:cs="Calibri"/>
          <w:color w:val="000000" w:themeColor="text1"/>
          <w:lang w:eastAsia="ja-JP"/>
        </w:rPr>
        <w:t xml:space="preserve"> </w:t>
      </w:r>
      <w:r w:rsidR="00832717" w:rsidRPr="00D50F25">
        <w:rPr>
          <w:rFonts w:cs="Calibri"/>
          <w:color w:val="000000" w:themeColor="text1"/>
          <w:lang w:eastAsia="ja-JP"/>
        </w:rPr>
        <w:t>(</w:t>
      </w:r>
      <w:r w:rsidR="005423E9" w:rsidRPr="00D8322E">
        <w:rPr>
          <w:rFonts w:cs="Calibri"/>
          <w:b/>
          <w:color w:val="000000" w:themeColor="text1"/>
          <w:lang w:eastAsia="ja-JP"/>
        </w:rPr>
        <w:t>C</w:t>
      </w:r>
      <w:r w:rsidR="00832717">
        <w:rPr>
          <w:rFonts w:cs="Calibri"/>
          <w:color w:val="000000" w:themeColor="text1"/>
          <w:lang w:eastAsia="ja-JP"/>
        </w:rPr>
        <w:t>)</w:t>
      </w:r>
      <w:r w:rsidR="005423E9" w:rsidRPr="00D8322E">
        <w:rPr>
          <w:rFonts w:cs="Calibri"/>
          <w:color w:val="000000" w:themeColor="text1"/>
          <w:lang w:eastAsia="ja-JP"/>
        </w:rPr>
        <w:t xml:space="preserve"> FACS plots </w:t>
      </w:r>
      <w:r w:rsidR="00832717">
        <w:rPr>
          <w:rFonts w:cs="Calibri"/>
          <w:color w:val="000000" w:themeColor="text1"/>
          <w:lang w:eastAsia="ja-JP"/>
        </w:rPr>
        <w:t xml:space="preserve">of the </w:t>
      </w:r>
      <w:r w:rsidR="005423E9" w:rsidRPr="00D8322E">
        <w:rPr>
          <w:rFonts w:cs="Calibri"/>
          <w:color w:val="000000" w:themeColor="text1"/>
          <w:lang w:eastAsia="ja-JP"/>
        </w:rPr>
        <w:t xml:space="preserve">swing gating strategy used for sorting LSK cells for transplantation. </w:t>
      </w:r>
      <w:r w:rsidR="00832717">
        <w:rPr>
          <w:rFonts w:cs="Calibri"/>
          <w:color w:val="000000" w:themeColor="text1"/>
          <w:lang w:eastAsia="ja-JP"/>
        </w:rPr>
        <w:t>(</w:t>
      </w:r>
      <w:r w:rsidR="005423E9" w:rsidRPr="00D8322E">
        <w:rPr>
          <w:rFonts w:cs="Calibri"/>
          <w:b/>
          <w:color w:val="000000" w:themeColor="text1"/>
          <w:lang w:eastAsia="ja-JP"/>
        </w:rPr>
        <w:t>D</w:t>
      </w:r>
      <w:r w:rsidR="00832717">
        <w:rPr>
          <w:rFonts w:cs="Calibri"/>
          <w:color w:val="000000" w:themeColor="text1"/>
          <w:lang w:eastAsia="ja-JP"/>
        </w:rPr>
        <w:t>)</w:t>
      </w:r>
      <w:r w:rsidR="005423E9" w:rsidRPr="00D8322E">
        <w:rPr>
          <w:rFonts w:cs="Calibri"/>
          <w:color w:val="000000" w:themeColor="text1"/>
          <w:lang w:eastAsia="ja-JP"/>
        </w:rPr>
        <w:t xml:space="preserve"> </w:t>
      </w:r>
      <w:r w:rsidR="007A42D7">
        <w:rPr>
          <w:rFonts w:cs="Calibri"/>
          <w:color w:val="000000" w:themeColor="text1"/>
          <w:lang w:eastAsia="ja-JP"/>
        </w:rPr>
        <w:t>P</w:t>
      </w:r>
      <w:r w:rsidR="005423E9" w:rsidRPr="00D8322E">
        <w:rPr>
          <w:rFonts w:cs="Calibri"/>
          <w:color w:val="000000" w:themeColor="text1"/>
          <w:lang w:eastAsia="ja-JP"/>
        </w:rPr>
        <w:t>ercentage of the BCR-ABL1 (determined by the percentage of CD45.2 from donor mice) positive cells in mice during and posttreatment with inhibitors.</w:t>
      </w:r>
      <w:r w:rsidR="005359B4" w:rsidRPr="00D8322E">
        <w:rPr>
          <w:rFonts w:cs="Calibri"/>
        </w:rPr>
        <w:t xml:space="preserve"> </w:t>
      </w:r>
      <w:r w:rsidR="00832717">
        <w:rPr>
          <w:rFonts w:cs="Calibri"/>
        </w:rPr>
        <w:t>(</w:t>
      </w:r>
      <w:r w:rsidR="005423E9" w:rsidRPr="00D8322E">
        <w:rPr>
          <w:rFonts w:cs="Calibri"/>
          <w:b/>
        </w:rPr>
        <w:t>E</w:t>
      </w:r>
      <w:r w:rsidR="00832717" w:rsidRPr="00D50F25">
        <w:rPr>
          <w:rFonts w:cs="Calibri"/>
        </w:rPr>
        <w:t>)</w:t>
      </w:r>
      <w:r w:rsidR="005423E9" w:rsidRPr="00D50F25">
        <w:rPr>
          <w:rFonts w:cs="Calibri"/>
        </w:rPr>
        <w:t xml:space="preserve"> </w:t>
      </w:r>
      <w:r w:rsidR="005423E9" w:rsidRPr="00D8322E">
        <w:rPr>
          <w:rFonts w:cs="Calibri"/>
        </w:rPr>
        <w:t>FACS scatter plots show</w:t>
      </w:r>
      <w:r w:rsidR="007A42D7">
        <w:rPr>
          <w:rFonts w:cs="Calibri"/>
        </w:rPr>
        <w:t>ing</w:t>
      </w:r>
      <w:r w:rsidR="005423E9" w:rsidRPr="00D8322E">
        <w:rPr>
          <w:rFonts w:cs="Calibri"/>
        </w:rPr>
        <w:t xml:space="preserve"> the CD45 chimerism in live cells</w:t>
      </w:r>
      <w:r w:rsidR="00832717">
        <w:rPr>
          <w:rFonts w:cs="Calibri"/>
        </w:rPr>
        <w:t>,</w:t>
      </w:r>
      <w:r w:rsidR="005423E9" w:rsidRPr="00D8322E">
        <w:rPr>
          <w:rFonts w:cs="Calibri"/>
        </w:rPr>
        <w:t xml:space="preserve"> as well as in </w:t>
      </w:r>
      <w:r w:rsidR="00832717">
        <w:rPr>
          <w:rFonts w:cs="Calibri"/>
        </w:rPr>
        <w:t xml:space="preserve">the </w:t>
      </w:r>
      <w:r w:rsidR="005423E9" w:rsidRPr="00D8322E">
        <w:rPr>
          <w:rFonts w:cs="Calibri"/>
        </w:rPr>
        <w:t>LSK cell compartment. Please note the lack of CD45.2</w:t>
      </w:r>
      <w:r w:rsidR="005359B4" w:rsidRPr="00D8322E">
        <w:rPr>
          <w:rFonts w:cs="Calibri"/>
        </w:rPr>
        <w:t xml:space="preserve"> </w:t>
      </w:r>
      <w:r w:rsidR="005423E9" w:rsidRPr="00D8322E">
        <w:rPr>
          <w:rFonts w:cs="Calibri"/>
        </w:rPr>
        <w:t xml:space="preserve">in total and in </w:t>
      </w:r>
      <w:r w:rsidR="00832717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LSK compartment in treated mice. </w:t>
      </w:r>
      <w:r w:rsidR="005359B4" w:rsidRPr="00D8322E">
        <w:rPr>
          <w:rFonts w:cs="Calibri"/>
        </w:rPr>
        <w:t xml:space="preserve">This figure was adapted with permission from </w:t>
      </w:r>
      <w:proofErr w:type="spellStart"/>
      <w:r w:rsidR="005359B4" w:rsidRPr="00D8322E">
        <w:rPr>
          <w:rFonts w:cs="Calibri"/>
        </w:rPr>
        <w:t>Kesarwani</w:t>
      </w:r>
      <w:proofErr w:type="spellEnd"/>
      <w:r w:rsidRPr="005030DD">
        <w:rPr>
          <w:rFonts w:cs="Calibri"/>
          <w:i/>
        </w:rPr>
        <w:t xml:space="preserve"> et al</w:t>
      </w:r>
      <w:r w:rsidR="0078034B">
        <w:rPr>
          <w:rFonts w:cs="Calibri"/>
          <w:i/>
        </w:rPr>
        <w:t>.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5359B4" w:rsidRPr="00D8322E">
        <w:rPr>
          <w:rFonts w:cs="Calibri"/>
        </w:rPr>
        <w:t>.</w:t>
      </w:r>
    </w:p>
    <w:p w14:paraId="37E53F5B" w14:textId="77777777" w:rsidR="00E40674" w:rsidRPr="00D8322E" w:rsidRDefault="00E40674" w:rsidP="00CF6661">
      <w:pPr>
        <w:pStyle w:val="ListParagraph"/>
        <w:ind w:left="0"/>
        <w:jc w:val="both"/>
        <w:rPr>
          <w:rFonts w:cs="Calibri"/>
          <w:b/>
        </w:rPr>
      </w:pPr>
    </w:p>
    <w:p w14:paraId="70BC5E3F" w14:textId="54C3FF31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8</w:t>
      </w:r>
      <w:r w:rsidR="005423E9" w:rsidRPr="00D8322E">
        <w:rPr>
          <w:rFonts w:cs="Calibri"/>
          <w:b/>
        </w:rPr>
        <w:t xml:space="preserve">: </w:t>
      </w:r>
      <w:r w:rsidR="005423E9" w:rsidRPr="00D8322E">
        <w:rPr>
          <w:rFonts w:cs="Calibri"/>
          <w:b/>
          <w:i/>
        </w:rPr>
        <w:t>In</w:t>
      </w:r>
      <w:r w:rsidR="00832717">
        <w:rPr>
          <w:rFonts w:cs="Calibri"/>
          <w:b/>
          <w:i/>
        </w:rPr>
        <w:t xml:space="preserve"> </w:t>
      </w:r>
      <w:r w:rsidR="005423E9" w:rsidRPr="00D8322E">
        <w:rPr>
          <w:rFonts w:cs="Calibri"/>
          <w:b/>
          <w:i/>
        </w:rPr>
        <w:t>vivo</w:t>
      </w:r>
      <w:r w:rsidR="005423E9" w:rsidRPr="00D8322E">
        <w:rPr>
          <w:rFonts w:cs="Calibri"/>
          <w:b/>
        </w:rPr>
        <w:t xml:space="preserve"> activity of DFC and BCI.</w:t>
      </w:r>
      <w:r w:rsidR="005423E9" w:rsidRPr="00D50F25">
        <w:rPr>
          <w:rFonts w:cs="Calibri"/>
        </w:rPr>
        <w:t xml:space="preserve"> </w:t>
      </w:r>
      <w:r w:rsidR="00832717" w:rsidRPr="00D50F25">
        <w:rPr>
          <w:rFonts w:cs="Calibri"/>
        </w:rPr>
        <w:t>(</w:t>
      </w:r>
      <w:r w:rsidR="005423E9" w:rsidRPr="00D8322E">
        <w:rPr>
          <w:rFonts w:cs="Calibri"/>
          <w:b/>
        </w:rPr>
        <w:t>A</w:t>
      </w:r>
      <w:r w:rsidR="00832717">
        <w:rPr>
          <w:rFonts w:cs="Calibri"/>
        </w:rPr>
        <w:t>)</w:t>
      </w:r>
      <w:r w:rsidR="005423E9" w:rsidRPr="00D8322E">
        <w:rPr>
          <w:rFonts w:cs="Calibri"/>
        </w:rPr>
        <w:t xml:space="preserve"> </w:t>
      </w:r>
      <w:r w:rsidR="007A42D7">
        <w:rPr>
          <w:rFonts w:cs="Calibri"/>
        </w:rPr>
        <w:t>L</w:t>
      </w:r>
      <w:r w:rsidR="005423E9" w:rsidRPr="00D8322E">
        <w:rPr>
          <w:rFonts w:cs="Calibri"/>
        </w:rPr>
        <w:t xml:space="preserve">ine graph showing </w:t>
      </w:r>
      <w:r w:rsidR="00957B93">
        <w:rPr>
          <w:rFonts w:cs="Calibri"/>
        </w:rPr>
        <w:t xml:space="preserve">the </w:t>
      </w:r>
      <w:r w:rsidR="005423E9" w:rsidRPr="00D8322E">
        <w:rPr>
          <w:rFonts w:cs="Calibri"/>
        </w:rPr>
        <w:t xml:space="preserve">levels of </w:t>
      </w:r>
      <w:r w:rsidR="00313E22" w:rsidRPr="00D8322E">
        <w:rPr>
          <w:rFonts w:cs="Calibri"/>
        </w:rPr>
        <w:t>phospho</w:t>
      </w:r>
      <w:r w:rsidR="005423E9" w:rsidRPr="00D8322E">
        <w:rPr>
          <w:rFonts w:cs="Calibri"/>
        </w:rPr>
        <w:t xml:space="preserve">-p38 after BCI treatment. </w:t>
      </w:r>
      <w:r w:rsidR="00957B93">
        <w:rPr>
          <w:rFonts w:cs="Calibri"/>
        </w:rPr>
        <w:t>(</w:t>
      </w:r>
      <w:r w:rsidR="005423E9" w:rsidRPr="00D8322E">
        <w:rPr>
          <w:rFonts w:cs="Calibri"/>
          <w:b/>
        </w:rPr>
        <w:t>B</w:t>
      </w:r>
      <w:r w:rsidR="00957B93" w:rsidRPr="00D50F25">
        <w:rPr>
          <w:rFonts w:cs="Calibri"/>
        </w:rPr>
        <w:t>)</w:t>
      </w:r>
      <w:r w:rsidR="007A42D7">
        <w:rPr>
          <w:rFonts w:cs="Calibri"/>
        </w:rPr>
        <w:t xml:space="preserve"> </w:t>
      </w:r>
      <w:r w:rsidR="005423E9" w:rsidRPr="00D8322E">
        <w:rPr>
          <w:rFonts w:cs="Calibri"/>
        </w:rPr>
        <w:t>RT-</w:t>
      </w:r>
      <w:r w:rsidR="007A42D7">
        <w:rPr>
          <w:rFonts w:cs="Calibri"/>
        </w:rPr>
        <w:t>q</w:t>
      </w:r>
      <w:r w:rsidR="005423E9" w:rsidRPr="00D8322E">
        <w:rPr>
          <w:rFonts w:cs="Calibri"/>
        </w:rPr>
        <w:t>PCR show</w:t>
      </w:r>
      <w:r w:rsidR="007A42D7">
        <w:rPr>
          <w:rFonts w:cs="Calibri"/>
        </w:rPr>
        <w:t>ing</w:t>
      </w:r>
      <w:r w:rsidR="005423E9" w:rsidRPr="00D8322E">
        <w:rPr>
          <w:rFonts w:cs="Calibri"/>
        </w:rPr>
        <w:t xml:space="preserve"> </w:t>
      </w:r>
      <w:r w:rsidR="00957B93">
        <w:rPr>
          <w:rFonts w:cs="Calibri"/>
        </w:rPr>
        <w:t xml:space="preserve">the </w:t>
      </w:r>
      <w:r w:rsidR="005423E9" w:rsidRPr="00D8322E">
        <w:rPr>
          <w:rFonts w:cs="Calibri"/>
        </w:rPr>
        <w:t>expression of the c-</w:t>
      </w:r>
      <w:proofErr w:type="spellStart"/>
      <w:r w:rsidR="005423E9" w:rsidRPr="00D8322E">
        <w:rPr>
          <w:rFonts w:cs="Calibri"/>
        </w:rPr>
        <w:t>Fos</w:t>
      </w:r>
      <w:proofErr w:type="spellEnd"/>
      <w:r w:rsidR="005423E9" w:rsidRPr="00D8322E">
        <w:rPr>
          <w:rFonts w:cs="Calibri"/>
        </w:rPr>
        <w:t xml:space="preserve"> target genes in </w:t>
      </w:r>
      <w:r w:rsidR="007C1504">
        <w:rPr>
          <w:rFonts w:cs="Calibri"/>
        </w:rPr>
        <w:t>peripheral blood</w:t>
      </w:r>
      <w:r w:rsidR="005423E9" w:rsidRPr="00D8322E">
        <w:rPr>
          <w:rFonts w:cs="Calibri"/>
        </w:rPr>
        <w:t xml:space="preserve"> of the mice after DFC treatment. The dots represent three replicates from each mouse (</w:t>
      </w:r>
      <w:r w:rsidR="005423E9" w:rsidRPr="00D50F25">
        <w:rPr>
          <w:rFonts w:cs="Calibri"/>
          <w:i/>
        </w:rPr>
        <w:t>n</w:t>
      </w:r>
      <w:r w:rsidR="00957B93">
        <w:rPr>
          <w:rFonts w:cs="Calibri"/>
        </w:rPr>
        <w:t xml:space="preserve"> </w:t>
      </w:r>
      <w:r w:rsidR="005423E9" w:rsidRPr="00D8322E">
        <w:rPr>
          <w:rFonts w:cs="Calibri"/>
        </w:rPr>
        <w:t>=</w:t>
      </w:r>
      <w:r w:rsidR="00957B93">
        <w:rPr>
          <w:rFonts w:cs="Calibri"/>
        </w:rPr>
        <w:t xml:space="preserve"> </w:t>
      </w:r>
      <w:r w:rsidR="005423E9" w:rsidRPr="00D8322E">
        <w:rPr>
          <w:rFonts w:cs="Calibri"/>
        </w:rPr>
        <w:t xml:space="preserve">3). The number above the graphs represent </w:t>
      </w:r>
      <w:r w:rsidR="00957B93">
        <w:rPr>
          <w:rFonts w:cs="Calibri"/>
        </w:rPr>
        <w:t xml:space="preserve">the </w:t>
      </w:r>
      <w:r w:rsidR="007A42D7">
        <w:rPr>
          <w:rFonts w:cs="Calibri"/>
          <w:i/>
        </w:rPr>
        <w:t>p</w:t>
      </w:r>
      <w:r w:rsidR="005423E9" w:rsidRPr="00D8322E">
        <w:rPr>
          <w:rFonts w:cs="Calibri"/>
        </w:rPr>
        <w:t>-value</w:t>
      </w:r>
      <w:r w:rsidR="00401FB9" w:rsidRPr="00D8322E">
        <w:rPr>
          <w:rFonts w:cs="Calibri"/>
        </w:rPr>
        <w:t xml:space="preserve"> calculated</w:t>
      </w:r>
      <w:r w:rsidR="005423E9" w:rsidRPr="00D8322E">
        <w:rPr>
          <w:rFonts w:cs="Calibri"/>
        </w:rPr>
        <w:t xml:space="preserve"> </w:t>
      </w:r>
      <w:r w:rsidR="00630AE1" w:rsidRPr="00D8322E">
        <w:rPr>
          <w:rFonts w:cs="Calibri"/>
        </w:rPr>
        <w:t xml:space="preserve">by </w:t>
      </w:r>
      <w:r w:rsidR="00957B93">
        <w:rPr>
          <w:rFonts w:cs="Calibri"/>
        </w:rPr>
        <w:t>S</w:t>
      </w:r>
      <w:r w:rsidR="00630AE1" w:rsidRPr="00D8322E">
        <w:rPr>
          <w:rFonts w:cs="Calibri"/>
        </w:rPr>
        <w:t>tudent</w:t>
      </w:r>
      <w:r w:rsidR="00957B93">
        <w:rPr>
          <w:rFonts w:cs="Calibri"/>
        </w:rPr>
        <w:t>’</w:t>
      </w:r>
      <w:r w:rsidR="00630AE1" w:rsidRPr="00D8322E">
        <w:rPr>
          <w:rFonts w:cs="Calibri"/>
        </w:rPr>
        <w:t>s</w:t>
      </w:r>
      <w:r w:rsidR="00401FB9" w:rsidRPr="00D8322E">
        <w:rPr>
          <w:rFonts w:cs="Calibri"/>
        </w:rPr>
        <w:t xml:space="preserve"> </w:t>
      </w:r>
      <w:r w:rsidR="00401FB9" w:rsidRPr="00D8322E">
        <w:rPr>
          <w:rFonts w:cs="Calibri"/>
          <w:i/>
        </w:rPr>
        <w:t>t</w:t>
      </w:r>
      <w:r w:rsidR="00401FB9" w:rsidRPr="00D50F25">
        <w:rPr>
          <w:rFonts w:cs="Calibri"/>
        </w:rPr>
        <w:t>-test</w:t>
      </w:r>
      <w:r w:rsidR="005423E9" w:rsidRPr="00D8322E">
        <w:rPr>
          <w:rFonts w:cs="Calibri"/>
        </w:rPr>
        <w:t xml:space="preserve">. </w:t>
      </w:r>
      <w:r w:rsidR="005359B4" w:rsidRPr="00D8322E">
        <w:rPr>
          <w:rFonts w:cs="Calibri"/>
        </w:rPr>
        <w:t xml:space="preserve">This figure was adapted with permission from </w:t>
      </w:r>
      <w:proofErr w:type="spellStart"/>
      <w:r w:rsidR="005359B4" w:rsidRPr="00D8322E">
        <w:rPr>
          <w:rFonts w:cs="Calibri"/>
        </w:rPr>
        <w:t>Kesarwani</w:t>
      </w:r>
      <w:proofErr w:type="spellEnd"/>
      <w:r w:rsidRPr="005030DD">
        <w:rPr>
          <w:rFonts w:cs="Calibri"/>
          <w:i/>
        </w:rPr>
        <w:t xml:space="preserve"> et al</w:t>
      </w:r>
      <w:r w:rsidR="0078034B">
        <w:rPr>
          <w:rFonts w:cs="Calibri"/>
          <w:i/>
        </w:rPr>
        <w:t>.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5359B4" w:rsidRPr="00D8322E">
        <w:rPr>
          <w:rFonts w:cs="Calibri"/>
        </w:rPr>
        <w:t>.</w:t>
      </w:r>
    </w:p>
    <w:p w14:paraId="05788F13" w14:textId="77777777" w:rsidR="00E40674" w:rsidRPr="00D8322E" w:rsidRDefault="00E40674" w:rsidP="00CF6661">
      <w:pPr>
        <w:pStyle w:val="NormalWeb"/>
        <w:tabs>
          <w:tab w:val="left" w:pos="3922"/>
        </w:tabs>
        <w:spacing w:before="0" w:beforeAutospacing="0" w:after="0" w:afterAutospacing="0"/>
        <w:jc w:val="both"/>
        <w:rPr>
          <w:rFonts w:ascii="Calibri" w:hAnsi="Calibri" w:cs="Calibri"/>
          <w:b/>
          <w:sz w:val="24"/>
          <w:szCs w:val="24"/>
        </w:rPr>
      </w:pPr>
    </w:p>
    <w:p w14:paraId="7D158CDD" w14:textId="23536894" w:rsidR="00E40674" w:rsidRPr="00D8322E" w:rsidRDefault="005030DD" w:rsidP="00CF6661">
      <w:pPr>
        <w:pStyle w:val="ListParagraph"/>
        <w:ind w:left="0"/>
        <w:jc w:val="both"/>
        <w:rPr>
          <w:rFonts w:cs="Calibri"/>
        </w:rPr>
      </w:pPr>
      <w:r w:rsidRPr="005030DD">
        <w:rPr>
          <w:rFonts w:cs="Calibri"/>
          <w:b/>
        </w:rPr>
        <w:t>Figure 9</w:t>
      </w:r>
      <w:r w:rsidR="005423E9" w:rsidRPr="00D8322E">
        <w:rPr>
          <w:rFonts w:cs="Calibri"/>
          <w:b/>
        </w:rPr>
        <w:t>: Role of c-</w:t>
      </w:r>
      <w:proofErr w:type="spellStart"/>
      <w:r w:rsidR="00313E22" w:rsidRPr="00D8322E">
        <w:rPr>
          <w:rFonts w:cs="Calibri"/>
          <w:b/>
        </w:rPr>
        <w:t>Fos</w:t>
      </w:r>
      <w:proofErr w:type="spellEnd"/>
      <w:r w:rsidR="00313E22" w:rsidRPr="00D8322E">
        <w:rPr>
          <w:rFonts w:cs="Calibri"/>
          <w:b/>
        </w:rPr>
        <w:t xml:space="preserve"> </w:t>
      </w:r>
      <w:r w:rsidR="005423E9" w:rsidRPr="00D8322E">
        <w:rPr>
          <w:rFonts w:cs="Calibri"/>
          <w:b/>
        </w:rPr>
        <w:t xml:space="preserve">and DUSP1 inhibition in a </w:t>
      </w:r>
      <w:r w:rsidR="00957B93">
        <w:rPr>
          <w:rFonts w:cs="Calibri"/>
          <w:b/>
        </w:rPr>
        <w:t>h</w:t>
      </w:r>
      <w:r w:rsidR="005423E9" w:rsidRPr="00D8322E">
        <w:rPr>
          <w:rFonts w:cs="Calibri"/>
          <w:b/>
        </w:rPr>
        <w:t>uman patient sample</w:t>
      </w:r>
      <w:r w:rsidR="00957B93">
        <w:rPr>
          <w:rFonts w:cs="Calibri"/>
          <w:b/>
        </w:rPr>
        <w:t>.</w:t>
      </w:r>
      <w:r w:rsidR="005423E9" w:rsidRPr="00D8322E">
        <w:rPr>
          <w:rFonts w:cs="Calibri"/>
          <w:color w:val="221E1F"/>
        </w:rPr>
        <w:t xml:space="preserve"> </w:t>
      </w:r>
      <w:r w:rsidR="00957B93">
        <w:rPr>
          <w:rFonts w:cs="Calibri"/>
          <w:color w:val="221E1F"/>
        </w:rPr>
        <w:t>(</w:t>
      </w:r>
      <w:r w:rsidR="005423E9" w:rsidRPr="00D8322E">
        <w:rPr>
          <w:rFonts w:cs="Calibri"/>
          <w:b/>
          <w:color w:val="221E1F"/>
        </w:rPr>
        <w:t>A</w:t>
      </w:r>
      <w:r w:rsidR="00957B93" w:rsidRPr="00D50F25">
        <w:rPr>
          <w:rFonts w:cs="Calibri"/>
          <w:color w:val="221E1F"/>
        </w:rPr>
        <w:t>)</w:t>
      </w:r>
      <w:r w:rsidR="005359B4" w:rsidRPr="00D8322E">
        <w:rPr>
          <w:rFonts w:cs="Calibri"/>
          <w:color w:val="221E1F"/>
        </w:rPr>
        <w:t xml:space="preserve"> </w:t>
      </w:r>
      <w:r w:rsidR="007A42D7">
        <w:rPr>
          <w:rFonts w:cs="Calibri"/>
          <w:color w:val="221E1F"/>
        </w:rPr>
        <w:t>P</w:t>
      </w:r>
      <w:r w:rsidR="005423E9" w:rsidRPr="00D8322E">
        <w:rPr>
          <w:rFonts w:cs="Calibri"/>
          <w:color w:val="221E1F"/>
        </w:rPr>
        <w:t>ercentage of CFU</w:t>
      </w:r>
      <w:r w:rsidR="00957B93">
        <w:rPr>
          <w:rFonts w:cs="Calibri"/>
          <w:color w:val="221E1F"/>
        </w:rPr>
        <w:t>s</w:t>
      </w:r>
      <w:r w:rsidR="005423E9" w:rsidRPr="00D8322E">
        <w:rPr>
          <w:rFonts w:cs="Calibri"/>
          <w:color w:val="221E1F"/>
        </w:rPr>
        <w:t xml:space="preserve"> determined by the LTC-IC assay from two CML patients, and a healthy donor treated with vehicle or the indicated drug combinations. </w:t>
      </w:r>
      <w:r w:rsidR="00957B93">
        <w:rPr>
          <w:rFonts w:cs="Calibri"/>
          <w:color w:val="221E1F"/>
        </w:rPr>
        <w:t>(</w:t>
      </w:r>
      <w:r w:rsidR="005423E9" w:rsidRPr="00D8322E">
        <w:rPr>
          <w:rFonts w:cs="Calibri"/>
          <w:b/>
          <w:color w:val="221E1F"/>
        </w:rPr>
        <w:t>B</w:t>
      </w:r>
      <w:r w:rsidR="00957B93" w:rsidRPr="00D50F25">
        <w:rPr>
          <w:rFonts w:cs="Calibri"/>
          <w:color w:val="221E1F"/>
        </w:rPr>
        <w:t>)</w:t>
      </w:r>
      <w:r w:rsidR="005423E9" w:rsidRPr="00D8322E">
        <w:rPr>
          <w:rFonts w:cs="Calibri"/>
          <w:color w:val="221E1F"/>
        </w:rPr>
        <w:t xml:space="preserve"> </w:t>
      </w:r>
      <w:r w:rsidR="007A42D7">
        <w:rPr>
          <w:rFonts w:cs="Calibri"/>
          <w:color w:val="221E1F"/>
        </w:rPr>
        <w:t>P</w:t>
      </w:r>
      <w:r w:rsidR="005423E9" w:rsidRPr="00D8322E">
        <w:rPr>
          <w:rFonts w:cs="Calibri"/>
          <w:color w:val="221E1F"/>
        </w:rPr>
        <w:t xml:space="preserve">ercentage of human leukemic cells (hCD45) in the bone marrow of NSGS mice at week 2 (left) and week 4 (right) of </w:t>
      </w:r>
      <w:r w:rsidR="00957B93">
        <w:rPr>
          <w:rFonts w:cs="Calibri"/>
          <w:color w:val="221E1F"/>
        </w:rPr>
        <w:t xml:space="preserve">the </w:t>
      </w:r>
      <w:r w:rsidR="005423E9" w:rsidRPr="00D8322E">
        <w:rPr>
          <w:rFonts w:cs="Calibri"/>
          <w:color w:val="221E1F"/>
        </w:rPr>
        <w:t xml:space="preserve">treatment. </w:t>
      </w:r>
      <w:r w:rsidR="00957B93">
        <w:rPr>
          <w:rFonts w:cs="Calibri"/>
          <w:color w:val="221E1F"/>
        </w:rPr>
        <w:t>(</w:t>
      </w:r>
      <w:r w:rsidR="005423E9" w:rsidRPr="00D8322E">
        <w:rPr>
          <w:rFonts w:cs="Calibri"/>
          <w:b/>
          <w:color w:val="221E1F"/>
        </w:rPr>
        <w:t>C</w:t>
      </w:r>
      <w:r w:rsidR="00957B93" w:rsidRPr="00D50F25">
        <w:rPr>
          <w:rFonts w:cs="Calibri"/>
          <w:color w:val="221E1F"/>
        </w:rPr>
        <w:t>)</w:t>
      </w:r>
      <w:r w:rsidR="005423E9" w:rsidRPr="00D8322E">
        <w:rPr>
          <w:rFonts w:cs="Calibri"/>
          <w:b/>
          <w:color w:val="221E1F"/>
        </w:rPr>
        <w:t xml:space="preserve"> </w:t>
      </w:r>
      <w:r w:rsidR="00957B93" w:rsidRPr="00D50F25">
        <w:rPr>
          <w:rFonts w:cs="Calibri"/>
          <w:color w:val="221E1F"/>
        </w:rPr>
        <w:t xml:space="preserve">This panel shows </w:t>
      </w:r>
      <w:r w:rsidR="00957B93">
        <w:rPr>
          <w:rFonts w:cs="Calibri"/>
          <w:color w:val="221E1F"/>
        </w:rPr>
        <w:t>r</w:t>
      </w:r>
      <w:r w:rsidR="005423E9" w:rsidRPr="00D8322E">
        <w:rPr>
          <w:rFonts w:cs="Calibri"/>
          <w:color w:val="221E1F"/>
        </w:rPr>
        <w:t xml:space="preserve">epresentative FACS plots showing a dramatic reduction of hCD45 cells in the drug-treated mice while sparing the mouse cells shown as mCD45. </w:t>
      </w:r>
      <w:r w:rsidR="005359B4" w:rsidRPr="00D8322E">
        <w:rPr>
          <w:rFonts w:cs="Calibri"/>
        </w:rPr>
        <w:t xml:space="preserve">This figure was adapted with permission from </w:t>
      </w:r>
      <w:proofErr w:type="spellStart"/>
      <w:r w:rsidR="005359B4" w:rsidRPr="00D8322E">
        <w:rPr>
          <w:rFonts w:cs="Calibri"/>
        </w:rPr>
        <w:t>Kesarwani</w:t>
      </w:r>
      <w:proofErr w:type="spellEnd"/>
      <w:r w:rsidRPr="005030DD">
        <w:rPr>
          <w:rFonts w:cs="Calibri"/>
          <w:i/>
        </w:rPr>
        <w:t xml:space="preserve"> et al</w:t>
      </w:r>
      <w:r w:rsidR="0078034B">
        <w:rPr>
          <w:rFonts w:cs="Calibri"/>
          <w:i/>
        </w:rPr>
        <w:t>.</w:t>
      </w:r>
      <w:r w:rsidR="007C1504">
        <w:rPr>
          <w:rFonts w:cs="Calibri"/>
        </w:rPr>
        <w:fldChar w:fldCharType="begin"/>
      </w:r>
      <w:r w:rsidR="007C1504">
        <w:rPr>
          <w:rFonts w:cs="Calibri"/>
        </w:rPr>
        <w:instrText xml:space="preserve"> ADDIN EN.CITE &lt;EndNote&gt;&lt;Cite&gt;&lt;Author&gt;Kesarwani&lt;/Author&gt;&lt;Year&gt;2017&lt;/Year&gt;&lt;RecNum&gt;3&lt;/RecNum&gt;&lt;DisplayText&gt;&lt;style face="superscript"&gt;13&lt;/style&gt;&lt;/DisplayText&gt;&lt;record&gt;&lt;rec-number&gt;3&lt;/rec-number&gt;&lt;foreign-keys&gt;&lt;key app="EN" db-id="0psedspp05er0cetwv3xpevnetde2x2zd9az" timestamp="1521742283"&gt;3&lt;/key&gt;&lt;/foreign-keys&gt;&lt;ref-type name="Journal Article"&gt;17&lt;/ref-type&gt;&lt;contributors&gt;&lt;authors&gt;&lt;author&gt;Kesarwani, Meenu&lt;/author&gt;&lt;author&gt;Kincaid, Zachary&lt;/author&gt;&lt;author&gt;Gomaa, Ahmed&lt;/author&gt;&lt;author&gt;Huber, Erika&lt;/author&gt;&lt;author&gt;Rohrabaugh, Sara&lt;/author&gt;&lt;author&gt;Siddiqui, Zain&lt;/author&gt;&lt;author&gt;Bouso, Muhammad F.&lt;/author&gt;&lt;author&gt;Latif, Tahir&lt;/author&gt;&lt;author&gt;Xu, Ming&lt;/author&gt;&lt;author&gt;Komurov, Kakajan&lt;/author&gt;&lt;author&gt;Mulloy, James C.&lt;/author&gt;&lt;author&gt;Cancelas, Jose A.&lt;/author&gt;&lt;author&gt;Grimes, H. Leighton&lt;/author&gt;&lt;author&gt;Azam, Mohammad&lt;/author&gt;&lt;/authors&gt;&lt;/contributors&gt;&lt;titles&gt;&lt;title&gt;Targeting c-FOS and DUSP1 abrogates intrinsic resistance to tyrosine-kinase inhibitor therapy in BCR-ABL-induced leukemia&lt;/title&gt;&lt;secondary-title&gt;Nat Med&lt;/secondary-title&gt;&lt;/titles&gt;&lt;periodical&gt;&lt;full-title&gt;Nat Med&lt;/full-title&gt;&lt;/periodical&gt;&lt;pages&gt;472-482&lt;/pages&gt;&lt;volume&gt;23&lt;/volume&gt;&lt;number&gt;4&lt;/number&gt;&lt;dates&gt;&lt;year&gt;2017&lt;/year&gt;&lt;pub-dates&gt;&lt;date&gt;04//print&lt;/date&gt;&lt;/pub-dates&gt;&lt;/dates&gt;&lt;publisher&gt;Nature Publishing Group, a division of Macmillan Publishers Limited. All Rights Reserved.&lt;/publisher&gt;&lt;isbn&gt;1078-8956&lt;/isbn&gt;&lt;work-type&gt;Article&lt;/work-type&gt;&lt;urls&gt;&lt;related-urls&gt;&lt;url&gt;http://dx.doi.org/10.1038/nm.4310&lt;/url&gt;&lt;/related-urls&gt;&lt;/urls&gt;&lt;electronic-resource-num&gt;10.1038/nm.4310&amp;#xD;http://www.nature.com/nm/journal/v23/n4/abs/nm.4310.html#supplementary-information&lt;/electronic-resource-num&gt;&lt;/record&gt;&lt;/Cite&gt;&lt;/EndNote&gt;</w:instrText>
      </w:r>
      <w:r w:rsidR="007C1504">
        <w:rPr>
          <w:rFonts w:cs="Calibri"/>
        </w:rPr>
        <w:fldChar w:fldCharType="separate"/>
      </w:r>
      <w:r w:rsidR="007C1504" w:rsidRPr="007C1504">
        <w:rPr>
          <w:rFonts w:cs="Calibri"/>
          <w:noProof/>
          <w:vertAlign w:val="superscript"/>
        </w:rPr>
        <w:t>13</w:t>
      </w:r>
      <w:r w:rsidR="007C1504">
        <w:rPr>
          <w:rFonts w:cs="Calibri"/>
        </w:rPr>
        <w:fldChar w:fldCharType="end"/>
      </w:r>
      <w:r w:rsidR="005359B4" w:rsidRPr="00D8322E">
        <w:rPr>
          <w:rFonts w:cs="Calibri"/>
        </w:rPr>
        <w:t>.</w:t>
      </w:r>
    </w:p>
    <w:p w14:paraId="254D0014" w14:textId="77777777" w:rsidR="00E40674" w:rsidRPr="00D8322E" w:rsidRDefault="00E40674" w:rsidP="00CF6661">
      <w:pPr>
        <w:pStyle w:val="ListParagraph"/>
        <w:ind w:left="0"/>
        <w:jc w:val="both"/>
        <w:rPr>
          <w:rFonts w:eastAsia="Times New Roman" w:cs="Calibri"/>
          <w:b/>
        </w:rPr>
      </w:pPr>
    </w:p>
    <w:p w14:paraId="0D91F063" w14:textId="43D129F5" w:rsidR="00165708" w:rsidRPr="00D8322E" w:rsidRDefault="005030DD" w:rsidP="00CF6661">
      <w:pPr>
        <w:pStyle w:val="ListParagraph"/>
        <w:ind w:left="0"/>
        <w:jc w:val="both"/>
        <w:outlineLvl w:val="0"/>
        <w:rPr>
          <w:rFonts w:cs="Calibri"/>
          <w:b/>
        </w:rPr>
      </w:pPr>
      <w:r w:rsidRPr="00D8322E">
        <w:rPr>
          <w:rFonts w:eastAsia="Times New Roman" w:cs="Calibri"/>
          <w:b/>
        </w:rPr>
        <w:t>DISCUSSION</w:t>
      </w:r>
      <w:r>
        <w:rPr>
          <w:rFonts w:eastAsia="Times New Roman" w:cs="Calibri"/>
          <w:b/>
        </w:rPr>
        <w:t>:</w:t>
      </w:r>
    </w:p>
    <w:p w14:paraId="420F96BD" w14:textId="77A5C940" w:rsidR="00183747" w:rsidRDefault="005423E9" w:rsidP="00CF6661">
      <w:pPr>
        <w:pStyle w:val="ListParagraph"/>
        <w:ind w:left="0"/>
        <w:jc w:val="both"/>
        <w:rPr>
          <w:rFonts w:eastAsia="Times New Roman" w:cs="Calibri"/>
        </w:rPr>
      </w:pPr>
      <w:r w:rsidRPr="00D8322E">
        <w:rPr>
          <w:rFonts w:eastAsia="Times New Roman" w:cs="Calibri"/>
        </w:rPr>
        <w:t xml:space="preserve">For the bulk of cancer cells, the therapeutic response to TKI is mediated by </w:t>
      </w:r>
      <w:r w:rsidR="00E37B4D">
        <w:rPr>
          <w:rFonts w:eastAsia="Times New Roman" w:cs="Calibri"/>
        </w:rPr>
        <w:t xml:space="preserve">a </w:t>
      </w:r>
      <w:r w:rsidRPr="00D8322E">
        <w:rPr>
          <w:rFonts w:eastAsia="Times New Roman" w:cs="Calibri"/>
        </w:rPr>
        <w:t>blockade of tyrosine-kinase-oncoprotein signals to which the tumor is addicted. However, relatively little is known about how a minority of cancer cells contributing to MRD escape the oncogene dependence and therapy</w:t>
      </w:r>
      <w:r w:rsidR="007C1504">
        <w:rPr>
          <w:rFonts w:eastAsia="Times New Roman" w:cs="Calibri"/>
        </w:rPr>
        <w:fldChar w:fldCharType="begin"/>
      </w:r>
      <w:r w:rsidR="007C1504">
        <w:rPr>
          <w:rFonts w:eastAsia="Times New Roman" w:cs="Calibri"/>
        </w:rPr>
        <w:instrText xml:space="preserve"> ADDIN EN.CITE &lt;EndNote&gt;&lt;Cite&gt;&lt;Author&gt;O&amp;apos;Hare&lt;/Author&gt;&lt;Year&gt;2012&lt;/Year&gt;&lt;RecNum&gt;4&lt;/RecNum&gt;&lt;DisplayText&gt;&lt;style face="superscript"&gt;4&lt;/style&gt;&lt;/DisplayText&gt;&lt;record&gt;&lt;rec-number&gt;4&lt;/rec-number&gt;&lt;foreign-keys&gt;&lt;key app="EN" db-id="0psedspp05er0cetwv3xpevnetde2x2zd9az" timestamp="1521742639"&gt;4&lt;/key&gt;&lt;/foreign-keys&gt;&lt;ref-type name="Journal Article"&gt;17&lt;/ref-type&gt;&lt;contributors&gt;&lt;authors&gt;&lt;author&gt;O&amp;apos;Hare, T.&lt;/author&gt;&lt;author&gt;Zabriskie, M. S.&lt;/author&gt;&lt;author&gt;Eiring, A. M.&lt;/author&gt;&lt;author&gt;Deininger, M. W.&lt;/author&gt;&lt;/authors&gt;&lt;/contributors&gt;&lt;auth-address&gt;Division of Hematology and Hematologic Malignancies, Huntsman Cancer Institute, University of Utah, 2000 Circle of Hope, Salt Lake City, Utah 84112, USA. Thomas.OHare@hci.utah.edu&lt;/auth-address&gt;&lt;titles&gt;&lt;title&gt;Pushing the limits of targeted therapy in chronic myeloid leukaemia&lt;/title&gt;&lt;secondary-title&gt;Nat Rev Cancer&lt;/secondary-title&gt;&lt;alt-title&gt;Nature reviews. Cancer&lt;/alt-title&gt;&lt;/titles&gt;&lt;periodical&gt;&lt;full-title&gt;Nat Rev Cancer&lt;/full-title&gt;&lt;abbr-1&gt;Nature reviews. Cancer&lt;/abbr-1&gt;&lt;/periodical&gt;&lt;alt-periodical&gt;&lt;full-title&gt;Nat Rev Cancer&lt;/full-title&gt;&lt;abbr-1&gt;Nature reviews. Cancer&lt;/abbr-1&gt;&lt;/alt-periodical&gt;&lt;pages&gt;513-26&lt;/pages&gt;&lt;volume&gt;12&lt;/volume&gt;&lt;number&gt;8&lt;/number&gt;&lt;keywords&gt;&lt;keyword&gt;Animals&lt;/keyword&gt;&lt;keyword&gt;Fusion Proteins, bcr-abl/*antagonists &amp;amp; inhibitors/metabolism&lt;/keyword&gt;&lt;keyword&gt;Humans&lt;/keyword&gt;&lt;keyword&gt;Leukemia, Myelogenous, Chronic, BCR-ABL Positive/*drug therapy/enzymology&lt;/keyword&gt;&lt;keyword&gt;Molecular Targeted Therapy/methods&lt;/keyword&gt;&lt;keyword&gt;Protein Kinase Inhibitors/*pharmacology/*therapeutic use&lt;/keyword&gt;&lt;keyword&gt;Protein-Tyrosine Kinases/*antagonists &amp;amp; inhibitors/metabolism&lt;/keyword&gt;&lt;/keywords&gt;&lt;dates&gt;&lt;year&gt;2012&lt;/year&gt;&lt;pub-dates&gt;&lt;date&gt;Aug&lt;/date&gt;&lt;/pub-dates&gt;&lt;/dates&gt;&lt;isbn&gt;1474-1768 (Electronic)&amp;#xD;1474-175X (Linking)&lt;/isbn&gt;&lt;accession-num&gt;22825216&lt;/accession-num&gt;&lt;urls&gt;&lt;related-urls&gt;&lt;url&gt;http://www.ncbi.nlm.nih.gov/pubmed/22825216&lt;/url&gt;&lt;/related-urls&gt;&lt;/urls&gt;&lt;electronic-resource-num&gt;10.1038/nrc3317&lt;/electronic-resource-num&gt;&lt;/record&gt;&lt;/Cite&gt;&lt;/EndNote&gt;</w:instrText>
      </w:r>
      <w:r w:rsidR="007C1504">
        <w:rPr>
          <w:rFonts w:eastAsia="Times New Roman" w:cs="Calibri"/>
        </w:rPr>
        <w:fldChar w:fldCharType="separate"/>
      </w:r>
      <w:r w:rsidR="007C1504" w:rsidRPr="007C1504">
        <w:rPr>
          <w:rFonts w:eastAsia="Times New Roman" w:cs="Calibri"/>
          <w:noProof/>
          <w:vertAlign w:val="superscript"/>
        </w:rPr>
        <w:t>4</w:t>
      </w:r>
      <w:r w:rsidR="007C1504">
        <w:rPr>
          <w:rFonts w:eastAsia="Times New Roman" w:cs="Calibri"/>
        </w:rPr>
        <w:fldChar w:fldCharType="end"/>
      </w:r>
      <w:r w:rsidRPr="00D8322E">
        <w:rPr>
          <w:rFonts w:eastAsia="Times New Roman" w:cs="Calibri"/>
        </w:rPr>
        <w:t>. Recent studies revealed that growth factor signaling mediates drug</w:t>
      </w:r>
      <w:r w:rsidR="00E37B4D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resistance in both leukemia and solid organ tumors. This suggests that various molecular mechanisms might underl</w:t>
      </w:r>
      <w:r w:rsidR="005359B4" w:rsidRPr="00D8322E">
        <w:rPr>
          <w:rFonts w:eastAsia="Times New Roman" w:cs="Calibri"/>
        </w:rPr>
        <w:t>ie</w:t>
      </w:r>
      <w:r w:rsidR="005359B4" w:rsidRPr="00D8322E">
        <w:rPr>
          <w:rFonts w:eastAsia="Times New Roman" w:cs="Calibri"/>
          <w:i/>
        </w:rPr>
        <w:t xml:space="preserve"> </w:t>
      </w:r>
      <w:r w:rsidRPr="00D8322E">
        <w:rPr>
          <w:rFonts w:eastAsia="Times New Roman" w:cs="Calibri"/>
        </w:rPr>
        <w:t>intrinsic resistance</w:t>
      </w:r>
      <w:r w:rsidR="007C1504">
        <w:rPr>
          <w:rFonts w:eastAsia="Times New Roman" w:cs="Calibri"/>
        </w:rPr>
        <w:fldChar w:fldCharType="begin">
          <w:fldData xml:space="preserve">PEVuZE5vdGU+PENpdGU+PEF1dGhvcj5Db3JiaW48L0F1dGhvcj48WWVhcj4yMDExPC9ZZWFyPjxS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L2FsdC1wZXJpb2RpY2FsPjxwYWdlcz41MDAtNDwvcGFnZXM+PHZvbHVtZT40ODc8L3ZvbHVtZT48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</w:fldData>
        </w:fldChar>
      </w:r>
      <w:r w:rsidR="007C1504">
        <w:rPr>
          <w:rFonts w:eastAsia="Times New Roman" w:cs="Calibri"/>
        </w:rPr>
        <w:instrText xml:space="preserve"> ADDIN EN.CITE </w:instrText>
      </w:r>
      <w:r w:rsidR="007C1504">
        <w:rPr>
          <w:rFonts w:eastAsia="Times New Roman" w:cs="Calibri"/>
        </w:rPr>
        <w:fldChar w:fldCharType="begin">
          <w:fldData xml:space="preserve">PEVuZE5vdGU+PENpdGU+PEF1dGhvcj5Db3JiaW48L0F1dGhvcj48WWVhcj4yMDExPC9ZZWFyPjxS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</w:fldData>
        </w:fldChar>
      </w:r>
      <w:r w:rsidR="007C1504">
        <w:rPr>
          <w:rFonts w:eastAsia="Times New Roman" w:cs="Calibri"/>
        </w:rPr>
        <w:instrText xml:space="preserve"> ADDIN EN.CITE.DATA </w:instrText>
      </w:r>
      <w:r w:rsidR="007C1504">
        <w:rPr>
          <w:rFonts w:eastAsia="Times New Roman" w:cs="Calibri"/>
        </w:rPr>
      </w:r>
      <w:r w:rsidR="007C1504">
        <w:rPr>
          <w:rFonts w:eastAsia="Times New Roman" w:cs="Calibri"/>
        </w:rPr>
        <w:fldChar w:fldCharType="end"/>
      </w:r>
      <w:r w:rsidR="007C1504">
        <w:rPr>
          <w:rFonts w:eastAsia="Times New Roman" w:cs="Calibri"/>
        </w:rPr>
      </w:r>
      <w:r w:rsidR="007C1504">
        <w:rPr>
          <w:rFonts w:eastAsia="Times New Roman" w:cs="Calibri"/>
        </w:rPr>
        <w:fldChar w:fldCharType="separate"/>
      </w:r>
      <w:r w:rsidR="007C1504" w:rsidRPr="007C1504">
        <w:rPr>
          <w:rFonts w:eastAsia="Times New Roman" w:cs="Calibri"/>
          <w:noProof/>
          <w:vertAlign w:val="superscript"/>
        </w:rPr>
        <w:t>10-12</w:t>
      </w:r>
      <w:r w:rsidR="007C1504">
        <w:rPr>
          <w:rFonts w:eastAsia="Times New Roman" w:cs="Calibri"/>
        </w:rPr>
        <w:fldChar w:fldCharType="end"/>
      </w:r>
      <w:r w:rsidRPr="00D8322E">
        <w:rPr>
          <w:rFonts w:eastAsia="Times New Roman" w:cs="Calibri"/>
        </w:rPr>
        <w:t>. To understand the mechanism and identify gene targets for therapeutic development, we performed comprehensive whole</w:t>
      </w:r>
      <w:r w:rsidR="00E37B4D">
        <w:rPr>
          <w:rFonts w:eastAsia="Times New Roman" w:cs="Calibri"/>
        </w:rPr>
        <w:t>-</w:t>
      </w:r>
      <w:r w:rsidRPr="00D8322E">
        <w:rPr>
          <w:rFonts w:eastAsia="Times New Roman" w:cs="Calibri"/>
        </w:rPr>
        <w:t>genome expression profiles using mouse (BaF3)</w:t>
      </w:r>
      <w:r w:rsidR="008801AB" w:rsidRPr="00D8322E">
        <w:rPr>
          <w:rFonts w:eastAsia="Times New Roman" w:cs="Calibri"/>
        </w:rPr>
        <w:t xml:space="preserve"> and</w:t>
      </w:r>
      <w:r w:rsidRPr="00D8322E">
        <w:rPr>
          <w:rFonts w:eastAsia="Times New Roman" w:cs="Calibri"/>
        </w:rPr>
        <w:t xml:space="preserve"> human (K562) cells. </w:t>
      </w:r>
      <w:r w:rsidR="00E37B4D">
        <w:rPr>
          <w:rFonts w:eastAsia="Times New Roman" w:cs="Calibri"/>
        </w:rPr>
        <w:t>P</w:t>
      </w:r>
      <w:r w:rsidRPr="00D8322E">
        <w:rPr>
          <w:rFonts w:eastAsia="Times New Roman" w:cs="Calibri"/>
        </w:rPr>
        <w:t xml:space="preserve">rimary samples from leukemic mice or CML patients </w:t>
      </w:r>
      <w:r w:rsidR="005030DD">
        <w:rPr>
          <w:rFonts w:eastAsia="Times New Roman" w:cs="Calibri"/>
        </w:rPr>
        <w:t xml:space="preserve">were not used </w:t>
      </w:r>
      <w:r w:rsidRPr="00D8322E">
        <w:rPr>
          <w:rFonts w:eastAsia="Times New Roman" w:cs="Calibri"/>
        </w:rPr>
        <w:t>because we suspected that</w:t>
      </w:r>
      <w:r w:rsidR="00E37B4D">
        <w:rPr>
          <w:rFonts w:eastAsia="Times New Roman" w:cs="Calibri"/>
        </w:rPr>
        <w:t>,</w:t>
      </w:r>
      <w:r w:rsidRPr="00D8322E">
        <w:rPr>
          <w:rFonts w:eastAsia="Times New Roman" w:cs="Calibri"/>
        </w:rPr>
        <w:t xml:space="preserve"> as primary bone-marrow samples are significantly </w:t>
      </w:r>
      <w:r w:rsidRPr="00D8322E">
        <w:rPr>
          <w:rFonts w:eastAsia="Times New Roman" w:cs="Calibri"/>
        </w:rPr>
        <w:lastRenderedPageBreak/>
        <w:t xml:space="preserve">heterogeneous, </w:t>
      </w:r>
      <w:r w:rsidR="00E37B4D">
        <w:rPr>
          <w:rFonts w:eastAsia="Times New Roman" w:cs="Calibri"/>
        </w:rPr>
        <w:t>they</w:t>
      </w:r>
      <w:r w:rsidRPr="00D8322E">
        <w:rPr>
          <w:rFonts w:eastAsia="Times New Roman" w:cs="Calibri"/>
        </w:rPr>
        <w:t xml:space="preserve"> will mask the identity of relevant </w:t>
      </w:r>
      <w:r w:rsidR="008801AB" w:rsidRPr="00D8322E">
        <w:rPr>
          <w:rFonts w:eastAsia="Times New Roman" w:cs="Calibri"/>
        </w:rPr>
        <w:t>genes</w:t>
      </w:r>
      <w:r w:rsidRPr="00D8322E">
        <w:rPr>
          <w:rFonts w:eastAsia="Times New Roman" w:cs="Calibri"/>
        </w:rPr>
        <w:t>/</w:t>
      </w:r>
      <w:r w:rsidR="008801AB" w:rsidRPr="00D8322E">
        <w:rPr>
          <w:rFonts w:eastAsia="Times New Roman" w:cs="Calibri"/>
        </w:rPr>
        <w:t>targets</w:t>
      </w:r>
      <w:r w:rsidRPr="00D8322E">
        <w:rPr>
          <w:rFonts w:eastAsia="Times New Roman" w:cs="Calibri"/>
        </w:rPr>
        <w:t>.</w:t>
      </w:r>
      <w:r w:rsidR="005359B4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Even the cells purified by antibody-mediated sorting (stem progenitor cells) exhibit significant heterogeneity. Therefore, a purified cell line is </w:t>
      </w:r>
      <w:r w:rsidR="005030DD">
        <w:rPr>
          <w:rFonts w:eastAsia="Times New Roman" w:cs="Calibri"/>
        </w:rPr>
        <w:t xml:space="preserve">probably </w:t>
      </w:r>
      <w:r w:rsidRPr="00D8322E">
        <w:rPr>
          <w:rFonts w:eastAsia="Times New Roman" w:cs="Calibri"/>
        </w:rPr>
        <w:t xml:space="preserve">better suited for target identification to avoid any undesired complexity imposed by genetic heterogeneity. </w:t>
      </w:r>
      <w:r w:rsidR="005030DD">
        <w:rPr>
          <w:rFonts w:eastAsia="Times New Roman" w:cs="Calibri"/>
        </w:rPr>
        <w:t>The</w:t>
      </w:r>
      <w:r w:rsidRPr="00D8322E">
        <w:rPr>
          <w:rFonts w:eastAsia="Times New Roman" w:cs="Calibri"/>
        </w:rPr>
        <w:t xml:space="preserve"> whole-genome expression analysis identified </w:t>
      </w:r>
      <w:r w:rsidR="009B1810" w:rsidRPr="00D8322E">
        <w:rPr>
          <w:rFonts w:eastAsia="Times New Roman" w:cs="Calibri"/>
        </w:rPr>
        <w:t xml:space="preserve">that </w:t>
      </w:r>
      <w:r w:rsidR="00AD7099" w:rsidRPr="00D8322E">
        <w:rPr>
          <w:rFonts w:eastAsia="Times New Roman" w:cs="Calibri"/>
        </w:rPr>
        <w:t>c-</w:t>
      </w:r>
      <w:proofErr w:type="spellStart"/>
      <w:r w:rsidRPr="00D8322E">
        <w:rPr>
          <w:rFonts w:eastAsia="Times New Roman" w:cs="Calibri"/>
        </w:rPr>
        <w:t>Fos</w:t>
      </w:r>
      <w:proofErr w:type="spellEnd"/>
      <w:r w:rsidRPr="00D8322E">
        <w:rPr>
          <w:rFonts w:eastAsia="Times New Roman" w:cs="Calibri"/>
        </w:rPr>
        <w:t>, Dusp1</w:t>
      </w:r>
      <w:r w:rsidR="00E37B4D">
        <w:rPr>
          <w:rFonts w:eastAsia="Times New Roman" w:cs="Calibri"/>
        </w:rPr>
        <w:t>,</w:t>
      </w:r>
      <w:r w:rsidRPr="00D8322E">
        <w:rPr>
          <w:rFonts w:eastAsia="Times New Roman" w:cs="Calibri"/>
        </w:rPr>
        <w:t xml:space="preserve"> and Zfp36 are commonly upregulated in drug-resistant cells.</w:t>
      </w:r>
      <w:r w:rsidR="005359B4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>Once the targets are identified, their validation becomes a critical part to recognize their role in</w:t>
      </w:r>
      <w:r w:rsidR="008801AB" w:rsidRPr="00D8322E">
        <w:rPr>
          <w:rFonts w:eastAsia="Times New Roman" w:cs="Calibri"/>
        </w:rPr>
        <w:t xml:space="preserve"> the</w:t>
      </w:r>
      <w:r w:rsidRPr="00D8322E">
        <w:rPr>
          <w:rFonts w:eastAsia="Times New Roman" w:cs="Calibri"/>
        </w:rPr>
        <w:t xml:space="preserve"> given genetic context.</w:t>
      </w:r>
      <w:r w:rsidR="005359B4" w:rsidRPr="00D8322E">
        <w:rPr>
          <w:rFonts w:eastAsia="Times New Roman" w:cs="Calibri"/>
        </w:rPr>
        <w:t xml:space="preserve"> </w:t>
      </w:r>
      <w:r w:rsidRPr="00D8322E">
        <w:rPr>
          <w:rFonts w:eastAsia="Times New Roman" w:cs="Calibri"/>
        </w:rPr>
        <w:t xml:space="preserve">Using cDNA overexpression and genetic knockdown studies in BaF3 cells revealed that </w:t>
      </w:r>
      <w:r w:rsidR="00E37B4D">
        <w:rPr>
          <w:rFonts w:eastAsia="Times New Roman" w:cs="Calibri"/>
        </w:rPr>
        <w:t xml:space="preserve">the </w:t>
      </w:r>
      <w:r w:rsidRPr="00D8322E">
        <w:rPr>
          <w:rFonts w:eastAsia="Times New Roman" w:cs="Calibri"/>
        </w:rPr>
        <w:t xml:space="preserve">inhibition of </w:t>
      </w:r>
      <w:r w:rsidR="00AD7099" w:rsidRPr="00D8322E">
        <w:rPr>
          <w:rFonts w:eastAsia="Times New Roman" w:cs="Calibri"/>
        </w:rPr>
        <w:t>c-</w:t>
      </w:r>
      <w:proofErr w:type="spellStart"/>
      <w:r w:rsidRPr="00D8322E">
        <w:rPr>
          <w:rFonts w:eastAsia="Times New Roman" w:cs="Calibri"/>
        </w:rPr>
        <w:t>Fos</w:t>
      </w:r>
      <w:proofErr w:type="spellEnd"/>
      <w:r w:rsidRPr="00D8322E">
        <w:rPr>
          <w:rFonts w:eastAsia="Times New Roman" w:cs="Calibri"/>
        </w:rPr>
        <w:t xml:space="preserve"> and Dusp1 is sufficient and necessary for effective TKI sensitivity. Perhaps one of the most critical steps in target validation is to validate the relevance of identified genes/targets in primary samples from both mouse and human.</w:t>
      </w:r>
      <w:r w:rsidR="005359B4" w:rsidRPr="00D8322E">
        <w:rPr>
          <w:rFonts w:eastAsia="Times New Roman" w:cs="Calibri"/>
        </w:rPr>
        <w:t xml:space="preserve"> </w:t>
      </w:r>
      <w:r w:rsidR="0059261E" w:rsidRPr="00D8322E">
        <w:rPr>
          <w:rFonts w:eastAsia="Times New Roman" w:cs="Calibri"/>
        </w:rPr>
        <w:t xml:space="preserve">In this protocol, we provide step by step utilization of multiple </w:t>
      </w:r>
      <w:r w:rsidRPr="00D8322E">
        <w:rPr>
          <w:rFonts w:eastAsia="Times New Roman" w:cs="Calibri"/>
        </w:rPr>
        <w:t xml:space="preserve">genetic models and provide better mechanistic insights for </w:t>
      </w:r>
      <w:r w:rsidR="00183747">
        <w:rPr>
          <w:rFonts w:eastAsia="Times New Roman" w:cs="Calibri"/>
        </w:rPr>
        <w:t xml:space="preserve">the </w:t>
      </w:r>
      <w:r w:rsidRPr="00D8322E">
        <w:rPr>
          <w:rFonts w:eastAsia="Times New Roman" w:cs="Calibri"/>
        </w:rPr>
        <w:t>further refinement of drug/target evaluation.</w:t>
      </w:r>
    </w:p>
    <w:p w14:paraId="3C1C64E4" w14:textId="77777777" w:rsidR="00183747" w:rsidRDefault="00183747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5E52EAD0" w14:textId="501F4736" w:rsidR="00165708" w:rsidRPr="00D8322E" w:rsidRDefault="00183747" w:rsidP="00CF6661">
      <w:pPr>
        <w:pStyle w:val="ListParagraph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>A q</w:t>
      </w:r>
      <w:r w:rsidR="0059261E" w:rsidRPr="00D8322E">
        <w:rPr>
          <w:rFonts w:eastAsia="Times New Roman" w:cs="Calibri"/>
        </w:rPr>
        <w:t xml:space="preserve">uick screening at </w:t>
      </w:r>
      <w:r>
        <w:rPr>
          <w:rFonts w:eastAsia="Times New Roman" w:cs="Calibri"/>
        </w:rPr>
        <w:t xml:space="preserve">the </w:t>
      </w:r>
      <w:r w:rsidR="0059261E" w:rsidRPr="00D8322E">
        <w:rPr>
          <w:rFonts w:eastAsia="Times New Roman" w:cs="Calibri"/>
        </w:rPr>
        <w:t xml:space="preserve">cellular level utilizing </w:t>
      </w:r>
      <w:r w:rsidR="00957B93">
        <w:rPr>
          <w:rFonts w:eastAsia="Times New Roman" w:cs="Calibri"/>
        </w:rPr>
        <w:t>CFUs</w:t>
      </w:r>
      <w:r w:rsidR="0059261E" w:rsidRPr="00D8322E">
        <w:rPr>
          <w:rFonts w:eastAsia="Times New Roman" w:cs="Calibri"/>
        </w:rPr>
        <w:t xml:space="preserve"> or the LTCIC assay helps </w:t>
      </w:r>
      <w:r w:rsidR="005E65CE">
        <w:rPr>
          <w:rFonts w:eastAsia="Times New Roman" w:cs="Calibri"/>
        </w:rPr>
        <w:t>researchers</w:t>
      </w:r>
      <w:r w:rsidR="0059261E" w:rsidRPr="00D8322E">
        <w:rPr>
          <w:rFonts w:eastAsia="Times New Roman" w:cs="Calibri"/>
        </w:rPr>
        <w:t xml:space="preserve"> </w:t>
      </w:r>
      <w:r w:rsidR="005E65CE">
        <w:rPr>
          <w:rFonts w:eastAsia="Times New Roman" w:cs="Calibri"/>
        </w:rPr>
        <w:t xml:space="preserve">to </w:t>
      </w:r>
      <w:r w:rsidR="0059261E" w:rsidRPr="00D8322E">
        <w:rPr>
          <w:rFonts w:eastAsia="Times New Roman" w:cs="Calibri"/>
        </w:rPr>
        <w:t>test multiple drug combinations</w:t>
      </w:r>
      <w:r>
        <w:rPr>
          <w:rFonts w:eastAsia="Times New Roman" w:cs="Calibri"/>
        </w:rPr>
        <w:t>,</w:t>
      </w:r>
      <w:r w:rsidR="0059261E" w:rsidRPr="00D8322E">
        <w:rPr>
          <w:rFonts w:eastAsia="Times New Roman" w:cs="Calibri"/>
        </w:rPr>
        <w:t xml:space="preserve"> as well as concentrations</w:t>
      </w:r>
      <w:r>
        <w:rPr>
          <w:rFonts w:eastAsia="Times New Roman" w:cs="Calibri"/>
        </w:rPr>
        <w:t>,</w:t>
      </w:r>
      <w:r w:rsidR="0059261E" w:rsidRPr="00D8322E">
        <w:rPr>
          <w:rFonts w:eastAsia="Times New Roman" w:cs="Calibri"/>
        </w:rPr>
        <w:t xml:space="preserve"> quickly before going to more time-consuming </w:t>
      </w:r>
      <w:r w:rsidR="00310EBD" w:rsidRPr="00D8322E">
        <w:rPr>
          <w:rFonts w:eastAsia="Times New Roman" w:cs="Calibri"/>
        </w:rPr>
        <w:t xml:space="preserve">transplant </w:t>
      </w:r>
      <w:r w:rsidR="0059261E" w:rsidRPr="00D8322E">
        <w:rPr>
          <w:rFonts w:eastAsia="Times New Roman" w:cs="Calibri"/>
        </w:rPr>
        <w:t xml:space="preserve">methods. </w:t>
      </w:r>
      <w:r w:rsidR="00AF1594" w:rsidRPr="00D8322E">
        <w:rPr>
          <w:rFonts w:cs="Calibri"/>
        </w:rPr>
        <w:t>Given that CML is a stem cell disease</w:t>
      </w:r>
      <w:r>
        <w:rPr>
          <w:rFonts w:cs="Calibri"/>
        </w:rPr>
        <w:t>,</w:t>
      </w:r>
      <w:r w:rsidR="00AF1594" w:rsidRPr="00D8322E">
        <w:rPr>
          <w:rFonts w:cs="Calibri"/>
        </w:rPr>
        <w:t xml:space="preserve"> and </w:t>
      </w:r>
      <w:r>
        <w:rPr>
          <w:rFonts w:cs="Calibri"/>
        </w:rPr>
        <w:t xml:space="preserve">given </w:t>
      </w:r>
      <w:r w:rsidR="00AF1594" w:rsidRPr="00D8322E">
        <w:rPr>
          <w:rFonts w:cs="Calibri"/>
        </w:rPr>
        <w:t xml:space="preserve">the inability of retroviruses to target the primitive and quiescent hematopoietic cells, it is imperative to test </w:t>
      </w:r>
      <w:r w:rsidR="00310EBD" w:rsidRPr="00D8322E">
        <w:rPr>
          <w:rFonts w:cs="Calibri"/>
        </w:rPr>
        <w:t xml:space="preserve">using models that directly address their role in LSC survival. </w:t>
      </w:r>
      <w:r w:rsidR="00AF1594" w:rsidRPr="00D8322E">
        <w:rPr>
          <w:rFonts w:cs="Calibri"/>
        </w:rPr>
        <w:t xml:space="preserve">To address this, we utilized a tetracycline-inducible BCR-ABL transgenic mouse where </w:t>
      </w:r>
      <w:proofErr w:type="spellStart"/>
      <w:r w:rsidR="00AF1594" w:rsidRPr="00D8322E">
        <w:rPr>
          <w:rFonts w:cs="Calibri"/>
        </w:rPr>
        <w:t>tTA</w:t>
      </w:r>
      <w:proofErr w:type="spellEnd"/>
      <w:r w:rsidR="00AF1594" w:rsidRPr="00D8322E">
        <w:rPr>
          <w:rFonts w:cs="Calibri"/>
        </w:rPr>
        <w:t xml:space="preserve"> is expressed by </w:t>
      </w:r>
      <w:proofErr w:type="gramStart"/>
      <w:r>
        <w:rPr>
          <w:rFonts w:cs="Calibri"/>
        </w:rPr>
        <w:t>an</w:t>
      </w:r>
      <w:proofErr w:type="gramEnd"/>
      <w:r>
        <w:rPr>
          <w:rFonts w:cs="Calibri"/>
        </w:rPr>
        <w:t xml:space="preserve"> </w:t>
      </w:r>
      <w:proofErr w:type="spellStart"/>
      <w:r w:rsidR="00AF1594" w:rsidRPr="00D8322E">
        <w:rPr>
          <w:rFonts w:cs="Calibri"/>
        </w:rPr>
        <w:t>Scl</w:t>
      </w:r>
      <w:proofErr w:type="spellEnd"/>
      <w:r w:rsidR="00AF1594" w:rsidRPr="00D8322E">
        <w:rPr>
          <w:rFonts w:cs="Calibri"/>
        </w:rPr>
        <w:t xml:space="preserve"> enhancer</w:t>
      </w:r>
      <w:r w:rsidR="00DA5BF2" w:rsidRPr="00D8322E">
        <w:rPr>
          <w:rFonts w:eastAsia="Times New Roman" w:cs="Calibri"/>
        </w:rPr>
        <w:t>.</w:t>
      </w:r>
      <w:r w:rsidR="005359B4" w:rsidRPr="00D8322E">
        <w:rPr>
          <w:rFonts w:eastAsia="Times New Roman" w:cs="Calibri"/>
        </w:rPr>
        <w:t xml:space="preserve"> </w:t>
      </w:r>
      <w:r w:rsidR="005423E9" w:rsidRPr="00D8322E">
        <w:rPr>
          <w:rFonts w:eastAsia="Times New Roman" w:cs="Calibri"/>
        </w:rPr>
        <w:t xml:space="preserve">Nonetheless, genetic models </w:t>
      </w:r>
      <w:r w:rsidR="009B1810" w:rsidRPr="00D8322E">
        <w:rPr>
          <w:rFonts w:eastAsia="Times New Roman" w:cs="Calibri"/>
        </w:rPr>
        <w:t xml:space="preserve">are </w:t>
      </w:r>
      <w:r w:rsidR="005423E9" w:rsidRPr="00D8322E">
        <w:rPr>
          <w:rFonts w:eastAsia="Times New Roman" w:cs="Calibri"/>
        </w:rPr>
        <w:t xml:space="preserve">deficient in recapitulating the human disease. Therefore, it is </w:t>
      </w:r>
      <w:r w:rsidR="00310EBD" w:rsidRPr="00D8322E">
        <w:rPr>
          <w:rFonts w:eastAsia="Times New Roman" w:cs="Calibri"/>
        </w:rPr>
        <w:t xml:space="preserve">necessary </w:t>
      </w:r>
      <w:r w:rsidR="005423E9" w:rsidRPr="00D8322E">
        <w:rPr>
          <w:rFonts w:eastAsia="Times New Roman" w:cs="Calibri"/>
        </w:rPr>
        <w:t xml:space="preserve">to test primary patient samples in humanized mouse models. </w:t>
      </w:r>
      <w:r w:rsidR="009B06C0" w:rsidRPr="00D8322E">
        <w:rPr>
          <w:rFonts w:eastAsia="Times New Roman" w:cs="Calibri"/>
        </w:rPr>
        <w:t>However</w:t>
      </w:r>
      <w:r w:rsidR="008801AB" w:rsidRPr="00D8322E">
        <w:rPr>
          <w:rFonts w:eastAsia="Times New Roman" w:cs="Calibri"/>
        </w:rPr>
        <w:t>,</w:t>
      </w:r>
      <w:r w:rsidR="009B06C0" w:rsidRPr="00D8322E">
        <w:rPr>
          <w:rFonts w:eastAsia="Times New Roman" w:cs="Calibri"/>
        </w:rPr>
        <w:t xml:space="preserve"> to be able to do </w:t>
      </w:r>
      <w:r w:rsidR="008801AB" w:rsidRPr="00D8322E">
        <w:rPr>
          <w:rFonts w:eastAsia="Times New Roman" w:cs="Calibri"/>
        </w:rPr>
        <w:t xml:space="preserve">a </w:t>
      </w:r>
      <w:r w:rsidR="009B06C0" w:rsidRPr="00D8322E">
        <w:rPr>
          <w:rFonts w:eastAsia="Times New Roman" w:cs="Calibri"/>
        </w:rPr>
        <w:t>long-term study for the detection of MRD over</w:t>
      </w:r>
      <w:r>
        <w:rPr>
          <w:rFonts w:eastAsia="Times New Roman" w:cs="Calibri"/>
        </w:rPr>
        <w:t xml:space="preserve"> </w:t>
      </w:r>
      <w:r w:rsidR="009B06C0" w:rsidRPr="00D8322E">
        <w:rPr>
          <w:rFonts w:eastAsia="Times New Roman" w:cs="Calibri"/>
        </w:rPr>
        <w:t>time</w:t>
      </w:r>
      <w:r>
        <w:rPr>
          <w:rFonts w:eastAsia="Times New Roman" w:cs="Calibri"/>
        </w:rPr>
        <w:t>,</w:t>
      </w:r>
      <w:r w:rsidR="009B06C0" w:rsidRPr="00D8322E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 xml:space="preserve">a </w:t>
      </w:r>
      <w:r w:rsidR="00DA5BF2" w:rsidRPr="00D8322E">
        <w:rPr>
          <w:rFonts w:eastAsia="Times New Roman" w:cs="Calibri"/>
        </w:rPr>
        <w:t>stable xenograft</w:t>
      </w:r>
      <w:r w:rsidR="009B06C0" w:rsidRPr="00D8322E">
        <w:rPr>
          <w:rFonts w:eastAsia="Times New Roman" w:cs="Calibri"/>
        </w:rPr>
        <w:t xml:space="preserve"> is required which</w:t>
      </w:r>
      <w:r>
        <w:rPr>
          <w:rFonts w:eastAsia="Times New Roman" w:cs="Calibri"/>
        </w:rPr>
        <w:t>,</w:t>
      </w:r>
      <w:r w:rsidR="009B06C0" w:rsidRPr="00D8322E">
        <w:rPr>
          <w:rFonts w:eastAsia="Times New Roman" w:cs="Calibri"/>
        </w:rPr>
        <w:t xml:space="preserve"> depending on the mice and cell types</w:t>
      </w:r>
      <w:r>
        <w:rPr>
          <w:rFonts w:eastAsia="Times New Roman" w:cs="Calibri"/>
        </w:rPr>
        <w:t>,</w:t>
      </w:r>
      <w:r w:rsidR="009B06C0" w:rsidRPr="00D8322E">
        <w:rPr>
          <w:rFonts w:eastAsia="Times New Roman" w:cs="Calibri"/>
        </w:rPr>
        <w:t xml:space="preserve"> may vary. After four months of transplant, the human CD34+ cells were depleted even without the drug treatment</w:t>
      </w:r>
      <w:r>
        <w:rPr>
          <w:rFonts w:eastAsia="Times New Roman" w:cs="Calibri"/>
        </w:rPr>
        <w:t>,</w:t>
      </w:r>
      <w:r w:rsidR="009B06C0" w:rsidRPr="00D8322E">
        <w:rPr>
          <w:rFonts w:eastAsia="Times New Roman" w:cs="Calibri"/>
        </w:rPr>
        <w:t xml:space="preserve"> which is a limitation in most humanized mouse models. Better humanized mouse models are being developed for testing the human cells in mice</w:t>
      </w:r>
      <w:r w:rsidR="007C1504">
        <w:rPr>
          <w:rFonts w:eastAsia="Times New Roman" w:cs="Calibri"/>
        </w:rPr>
        <w:fldChar w:fldCharType="begin"/>
      </w:r>
      <w:r w:rsidR="007C1504">
        <w:rPr>
          <w:rFonts w:eastAsia="Times New Roman" w:cs="Calibri"/>
        </w:rPr>
        <w:instrText xml:space="preserve"> ADDIN EN.CITE &lt;EndNote&gt;&lt;Cite&gt;&lt;Author&gt;Abarrategi&lt;/Author&gt;&lt;Year&gt;2018&lt;/Year&gt;&lt;RecNum&gt;27&lt;/RecNum&gt;&lt;DisplayText&gt;&lt;style face="superscript"&gt;26&lt;/style&gt;&lt;/DisplayText&gt;&lt;record&gt;&lt;rec-number&gt;27&lt;/rec-number&gt;&lt;foreign-keys&gt;&lt;key app="EN" db-id="0psedspp05er0cetwv3xpevnetde2x2zd9az" timestamp="1528232796"&gt;27&lt;/key&gt;&lt;/foreign-keys&gt;&lt;ref-type name="Journal Article"&gt;17&lt;/ref-type&gt;&lt;contributors&gt;&lt;authors&gt;&lt;author&gt;Abarrategi, A.&lt;/author&gt;&lt;author&gt;Mian, S. A.&lt;/author&gt;&lt;author&gt;Passaro, D.&lt;/author&gt;&lt;author&gt;Rouault-Pierre, K.&lt;/author&gt;&lt;author&gt;Grey, W.&lt;/author&gt;&lt;author&gt;Bonnet, D.&lt;/author&gt;&lt;/authors&gt;&lt;/contributors&gt;&lt;auth-address&gt;Haematopoietic Stem Cell Laboratory, The Francis Crick Institute, London, England, UK.&amp;#xD;Department of Haematological Medicine, King&amp;apos;s College London School of Medicine, London, England, UK.&amp;#xD;Department of Haemato-Oncology, Barts Cancer Institute, Queen Mary University of London, London, England, UK.&amp;#xD;Haematopoietic Stem Cell Laboratory, The Francis Crick Institute, London, England, UK dominique.bonnet@crick.ac.uk.&lt;/auth-address&gt;&lt;titles&gt;&lt;title&gt;Modeling the human bone marrow niche in mice: From host bone marrow engraftment to bioengineering approaches&lt;/title&gt;&lt;secondary-title&gt;J Exp Med&lt;/secondary-title&gt;&lt;/titles&gt;&lt;periodical&gt;&lt;full-title&gt;J Exp Med&lt;/full-title&gt;&lt;/periodical&gt;&lt;pages&gt;729-743&lt;/pages&gt;&lt;volume&gt;215&lt;/volume&gt;&lt;number&gt;3&lt;/number&gt;&lt;edition&gt;2018/02/18&lt;/edition&gt;&lt;dates&gt;&lt;year&gt;2018&lt;/year&gt;&lt;pub-dates&gt;&lt;date&gt;Mar 5&lt;/date&gt;&lt;/pub-dates&gt;&lt;/dates&gt;&lt;isbn&gt;1540-9538 (Electronic)&amp;#xD;0022-1007 (Linking)&lt;/isbn&gt;&lt;accession-num&gt;29453226&lt;/accession-num&gt;&lt;urls&gt;&lt;related-urls&gt;&lt;url&gt;https://www.ncbi.nlm.nih.gov/pubmed/29453226&lt;/url&gt;&lt;/related-urls&gt;&lt;/urls&gt;&lt;custom2&gt;PMC5839768&lt;/custom2&gt;&lt;electronic-resource-num&gt;10.1084/jem.20172139&lt;/electronic-resource-num&gt;&lt;/record&gt;&lt;/Cite&gt;&lt;/EndNote&gt;</w:instrText>
      </w:r>
      <w:r w:rsidR="007C1504">
        <w:rPr>
          <w:rFonts w:eastAsia="Times New Roman" w:cs="Calibri"/>
        </w:rPr>
        <w:fldChar w:fldCharType="separate"/>
      </w:r>
      <w:r w:rsidR="007C1504" w:rsidRPr="007C1504">
        <w:rPr>
          <w:rFonts w:eastAsia="Times New Roman" w:cs="Calibri"/>
          <w:noProof/>
          <w:vertAlign w:val="superscript"/>
        </w:rPr>
        <w:t>26</w:t>
      </w:r>
      <w:r w:rsidR="007C1504">
        <w:rPr>
          <w:rFonts w:eastAsia="Times New Roman" w:cs="Calibri"/>
        </w:rPr>
        <w:fldChar w:fldCharType="end"/>
      </w:r>
      <w:r w:rsidR="009B06C0" w:rsidRPr="00D8322E">
        <w:rPr>
          <w:rFonts w:eastAsia="Times New Roman" w:cs="Calibri"/>
        </w:rPr>
        <w:t>. We strongly recommend determining the on-target activity of the inhibitors as any off-target effect may cause toxicity to normal cells</w:t>
      </w:r>
      <w:r w:rsidR="008801AB" w:rsidRPr="00D8322E">
        <w:rPr>
          <w:rFonts w:eastAsia="Times New Roman" w:cs="Calibri"/>
        </w:rPr>
        <w:t xml:space="preserve">, </w:t>
      </w:r>
      <w:r w:rsidR="009B06C0" w:rsidRPr="00D8322E">
        <w:rPr>
          <w:rFonts w:eastAsia="Times New Roman" w:cs="Calibri"/>
        </w:rPr>
        <w:t>limiting its further application. However</w:t>
      </w:r>
      <w:r w:rsidR="008801AB" w:rsidRPr="00D8322E">
        <w:rPr>
          <w:rFonts w:eastAsia="Times New Roman" w:cs="Calibri"/>
        </w:rPr>
        <w:t>,</w:t>
      </w:r>
      <w:r w:rsidR="009B06C0" w:rsidRPr="00D8322E">
        <w:rPr>
          <w:rFonts w:eastAsia="Times New Roman" w:cs="Calibri"/>
        </w:rPr>
        <w:t xml:space="preserve"> if the downstream target </w:t>
      </w:r>
      <w:r w:rsidR="008801AB" w:rsidRPr="00D8322E">
        <w:rPr>
          <w:rFonts w:eastAsia="Times New Roman" w:cs="Calibri"/>
        </w:rPr>
        <w:t>is</w:t>
      </w:r>
      <w:r w:rsidR="009B06C0" w:rsidRPr="00D8322E">
        <w:rPr>
          <w:rFonts w:eastAsia="Times New Roman" w:cs="Calibri"/>
        </w:rPr>
        <w:t xml:space="preserve"> not know</w:t>
      </w:r>
      <w:r w:rsidR="008801AB" w:rsidRPr="00D8322E">
        <w:rPr>
          <w:rFonts w:eastAsia="Times New Roman" w:cs="Calibri"/>
        </w:rPr>
        <w:t>n</w:t>
      </w:r>
      <w:r w:rsidR="009B06C0" w:rsidRPr="00D8322E">
        <w:rPr>
          <w:rFonts w:eastAsia="Times New Roman" w:cs="Calibri"/>
        </w:rPr>
        <w:t>,</w:t>
      </w:r>
      <w:r w:rsidR="005359B4" w:rsidRPr="00D8322E">
        <w:rPr>
          <w:rFonts w:eastAsia="Times New Roman" w:cs="Calibri"/>
        </w:rPr>
        <w:t xml:space="preserve"> </w:t>
      </w:r>
      <w:r w:rsidR="009B06C0" w:rsidRPr="00D8322E">
        <w:rPr>
          <w:rFonts w:eastAsia="Times New Roman" w:cs="Calibri"/>
        </w:rPr>
        <w:t>different approach</w:t>
      </w:r>
      <w:r w:rsidR="008801AB" w:rsidRPr="00D8322E">
        <w:rPr>
          <w:rFonts w:eastAsia="Times New Roman" w:cs="Calibri"/>
        </w:rPr>
        <w:t>es</w:t>
      </w:r>
      <w:r w:rsidR="009B06C0" w:rsidRPr="00D8322E">
        <w:rPr>
          <w:rFonts w:eastAsia="Times New Roman" w:cs="Calibri"/>
        </w:rPr>
        <w:t xml:space="preserve"> should be utilized. </w:t>
      </w:r>
      <w:r w:rsidR="009C503D" w:rsidRPr="00D8322E">
        <w:rPr>
          <w:rFonts w:eastAsia="Times New Roman" w:cs="Calibri"/>
        </w:rPr>
        <w:t>For example, identifying the drug-resistant mutants using random mutagenesis of the target protein can</w:t>
      </w:r>
      <w:r w:rsidR="009B06C0" w:rsidRPr="00D8322E">
        <w:rPr>
          <w:rFonts w:eastAsia="Times New Roman" w:cs="Calibri"/>
        </w:rPr>
        <w:t xml:space="preserve"> directly address </w:t>
      </w:r>
      <w:r>
        <w:rPr>
          <w:rFonts w:eastAsia="Times New Roman" w:cs="Calibri"/>
        </w:rPr>
        <w:t>whether</w:t>
      </w:r>
      <w:r w:rsidR="009B06C0" w:rsidRPr="00D8322E">
        <w:rPr>
          <w:rFonts w:eastAsia="Times New Roman" w:cs="Calibri"/>
        </w:rPr>
        <w:t xml:space="preserve"> the inhibitor is on target</w:t>
      </w:r>
      <w:r w:rsidR="007C1504">
        <w:rPr>
          <w:rFonts w:eastAsia="Times New Roman" w:cs="Calibri"/>
        </w:rPr>
        <w:fldChar w:fldCharType="begin"/>
      </w:r>
      <w:r w:rsidR="007C1504">
        <w:rPr>
          <w:rFonts w:eastAsia="Times New Roman" w:cs="Calibri"/>
        </w:rPr>
        <w:instrText xml:space="preserve"> ADDIN EN.CITE &lt;EndNote&gt;&lt;Cite&gt;&lt;Author&gt;Kesarwani&lt;/Author&gt;&lt;Year&gt;2014&lt;/Year&gt;&lt;RecNum&gt;26&lt;/RecNum&gt;&lt;DisplayText&gt;&lt;style face="superscript"&gt;27&lt;/style&gt;&lt;/DisplayText&gt;&lt;record&gt;&lt;rec-number&gt;26&lt;/rec-number&gt;&lt;foreign-keys&gt;&lt;key app="EN" db-id="0psedspp05er0cetwv3xpevnetde2x2zd9az" timestamp="1528232257"&gt;26&lt;/key&gt;&lt;/foreign-keys&gt;&lt;ref-type name="Journal Article"&gt;17&lt;/ref-type&gt;&lt;contributors&gt;&lt;authors&gt;&lt;author&gt;Kesarwani, M.&lt;/author&gt;&lt;author&gt;Huber, E.&lt;/author&gt;&lt;author&gt;Kincaid, Z.&lt;/author&gt;&lt;author&gt;Azam, M.&lt;/author&gt;&lt;/authors&gt;&lt;/contributors&gt;&lt;auth-address&gt;Divisions of Experimental Hematology and Cancer Pathology, Cancer Blood Disease Institute, Cincinnati Children&amp;apos;s Hospital Medical Center.&amp;#xD;Divisions of Experimental Hematology and Cancer Pathology, Cancer Blood Disease Institute, Cincinnati Children&amp;apos;s Hospital Medical Center; mohammad.azam@cchmc.org.&lt;/auth-address&gt;&lt;titles&gt;&lt;title&gt;A method for screening and validation of resistant mutations against kinase inhibitors&lt;/title&gt;&lt;secondary-title&gt;J Vis Exp&lt;/secondary-title&gt;&lt;/titles&gt;&lt;periodical&gt;&lt;full-title&gt;J Vis Exp&lt;/full-title&gt;&lt;/periodical&gt;&lt;number&gt;94&lt;/number&gt;&lt;edition&gt;2014/12/31&lt;/edition&gt;&lt;keywords&gt;&lt;keyword&gt;Animals&lt;/keyword&gt;&lt;keyword&gt;DNA Mutational Analysis/*methods&lt;/keyword&gt;&lt;keyword&gt;Drug Resistance, Neoplasm/*genetics&lt;/keyword&gt;&lt;keyword&gt;Fusion Proteins, bcr-abl/genetics&lt;/keyword&gt;&lt;keyword&gt;Genetic Testing/*methods&lt;/keyword&gt;&lt;keyword&gt;Humans&lt;/keyword&gt;&lt;keyword&gt;Imatinib Mesylate/pharmacology&lt;/keyword&gt;&lt;keyword&gt;Leukemia, Myelogenous, Chronic, BCR-ABL Positive/genetics&lt;/keyword&gt;&lt;keyword&gt;Mice&lt;/keyword&gt;&lt;keyword&gt;Mutation&lt;/keyword&gt;&lt;keyword&gt;Protein Kinase Inhibitors/*pharmacology&lt;/keyword&gt;&lt;keyword&gt;Pyrazoles/pharmacology&lt;/keyword&gt;&lt;/keywords&gt;&lt;dates&gt;&lt;year&gt;2014&lt;/year&gt;&lt;pub-dates&gt;&lt;date&gt;Dec 7&lt;/date&gt;&lt;/pub-dates&gt;&lt;/dates&gt;&lt;isbn&gt;1940-087X (Electronic)&amp;#xD;1940-087X (Linking)&lt;/isbn&gt;&lt;accession-num&gt;25549138&lt;/accession-num&gt;&lt;urls&gt;&lt;related-urls&gt;&lt;url&gt;https://www.ncbi.nlm.nih.gov/pubmed/25549138&lt;/url&gt;&lt;/related-urls&gt;&lt;/urls&gt;&lt;custom2&gt;PMC4362691&lt;/custom2&gt;&lt;electronic-resource-num&gt;10.3791/51984&lt;/electronic-resource-num&gt;&lt;/record&gt;&lt;/Cite&gt;&lt;/EndNote&gt;</w:instrText>
      </w:r>
      <w:r w:rsidR="007C1504">
        <w:rPr>
          <w:rFonts w:eastAsia="Times New Roman" w:cs="Calibri"/>
        </w:rPr>
        <w:fldChar w:fldCharType="separate"/>
      </w:r>
      <w:r w:rsidR="007C1504" w:rsidRPr="007C1504">
        <w:rPr>
          <w:rFonts w:eastAsia="Times New Roman" w:cs="Calibri"/>
          <w:noProof/>
          <w:vertAlign w:val="superscript"/>
        </w:rPr>
        <w:t>27</w:t>
      </w:r>
      <w:r w:rsidR="007C1504">
        <w:rPr>
          <w:rFonts w:eastAsia="Times New Roman" w:cs="Calibri"/>
        </w:rPr>
        <w:fldChar w:fldCharType="end"/>
      </w:r>
      <w:r w:rsidR="009C503D" w:rsidRPr="00D8322E">
        <w:rPr>
          <w:rFonts w:eastAsia="Times New Roman" w:cs="Calibri"/>
        </w:rPr>
        <w:t>.</w:t>
      </w:r>
      <w:r w:rsidR="009B06C0" w:rsidRPr="00D8322E">
        <w:rPr>
          <w:rFonts w:eastAsia="Times New Roman" w:cs="Calibri"/>
        </w:rPr>
        <w:t xml:space="preserve"> </w:t>
      </w:r>
    </w:p>
    <w:p w14:paraId="7EE2A0FC" w14:textId="77777777" w:rsidR="00165708" w:rsidRPr="00D8322E" w:rsidRDefault="00165708" w:rsidP="00CF6661">
      <w:pPr>
        <w:pStyle w:val="ListParagraph"/>
        <w:ind w:left="0"/>
        <w:jc w:val="both"/>
        <w:rPr>
          <w:rFonts w:eastAsia="Times New Roman" w:cs="Calibri"/>
        </w:rPr>
      </w:pPr>
    </w:p>
    <w:p w14:paraId="27B68D73" w14:textId="6B24DB9A" w:rsidR="00165708" w:rsidRPr="00D8322E" w:rsidRDefault="005030DD" w:rsidP="00CF6661">
      <w:pPr>
        <w:pStyle w:val="ListParagraph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>The</w:t>
      </w:r>
      <w:r w:rsidR="005423E9" w:rsidRPr="00D8322E">
        <w:rPr>
          <w:rFonts w:eastAsia="Times New Roman" w:cs="Calibri"/>
        </w:rPr>
        <w:t xml:space="preserve"> protocol </w:t>
      </w:r>
      <w:r>
        <w:rPr>
          <w:rFonts w:eastAsia="Times New Roman" w:cs="Calibri"/>
        </w:rPr>
        <w:t xml:space="preserve">presented here </w:t>
      </w:r>
      <w:r w:rsidR="005423E9" w:rsidRPr="00D8322E">
        <w:rPr>
          <w:rFonts w:eastAsia="Times New Roman" w:cs="Calibri"/>
        </w:rPr>
        <w:t xml:space="preserve">provides a </w:t>
      </w:r>
      <w:r w:rsidR="003A7F28" w:rsidRPr="00D8322E">
        <w:rPr>
          <w:rFonts w:eastAsia="Times New Roman" w:cs="Calibri"/>
        </w:rPr>
        <w:t xml:space="preserve">comprehensive method for target identification and validation using multiple </w:t>
      </w:r>
      <w:r w:rsidRPr="005030DD">
        <w:rPr>
          <w:rFonts w:eastAsia="Times New Roman" w:cs="Calibri"/>
          <w:i/>
        </w:rPr>
        <w:t>in vitro</w:t>
      </w:r>
      <w:r w:rsidR="003A7F28" w:rsidRPr="00D8322E">
        <w:rPr>
          <w:rFonts w:eastAsia="Times New Roman" w:cs="Calibri"/>
        </w:rPr>
        <w:t xml:space="preserve"> and </w:t>
      </w:r>
      <w:r w:rsidRPr="005030DD">
        <w:rPr>
          <w:rFonts w:eastAsia="Times New Roman" w:cs="Calibri"/>
          <w:i/>
        </w:rPr>
        <w:t>in vivo</w:t>
      </w:r>
      <w:r w:rsidR="003A7F28" w:rsidRPr="00D8322E">
        <w:rPr>
          <w:rFonts w:eastAsia="Times New Roman" w:cs="Calibri"/>
        </w:rPr>
        <w:t xml:space="preserve"> model systems.</w:t>
      </w:r>
      <w:r w:rsidR="005359B4" w:rsidRPr="00D8322E">
        <w:rPr>
          <w:rFonts w:eastAsia="Times New Roman" w:cs="Calibri"/>
        </w:rPr>
        <w:t xml:space="preserve"> </w:t>
      </w:r>
      <w:r w:rsidR="003A7F28" w:rsidRPr="00D8322E">
        <w:rPr>
          <w:rFonts w:eastAsia="Times New Roman" w:cs="Calibri"/>
        </w:rPr>
        <w:t xml:space="preserve">These methods can be easily adapted to other targets and cancer types. Further mechanistic studies on identified targets and refinement in drug targeting may help in developing better therapeutic modalities </w:t>
      </w:r>
      <w:r w:rsidR="009B1810" w:rsidRPr="00D8322E">
        <w:rPr>
          <w:rFonts w:eastAsia="Times New Roman" w:cs="Calibri"/>
        </w:rPr>
        <w:t>for</w:t>
      </w:r>
      <w:r w:rsidR="003A7F28" w:rsidRPr="00D8322E">
        <w:rPr>
          <w:rFonts w:eastAsia="Times New Roman" w:cs="Calibri"/>
        </w:rPr>
        <w:t xml:space="preserve"> effective and/or curative treatment.</w:t>
      </w:r>
    </w:p>
    <w:p w14:paraId="5F61F85C" w14:textId="77777777" w:rsidR="00D86B25" w:rsidRPr="00D8322E" w:rsidRDefault="00D86B25" w:rsidP="00CF6661">
      <w:pPr>
        <w:pStyle w:val="ListParagraph"/>
        <w:ind w:left="0"/>
        <w:jc w:val="both"/>
        <w:rPr>
          <w:rFonts w:eastAsia="Times New Roman" w:cs="Calibri"/>
          <w:b/>
        </w:rPr>
      </w:pPr>
    </w:p>
    <w:p w14:paraId="3B685A76" w14:textId="00099511" w:rsidR="00D86B25" w:rsidRPr="00D8322E" w:rsidRDefault="005030DD" w:rsidP="00CF6661">
      <w:pPr>
        <w:pStyle w:val="ListParagraph"/>
        <w:ind w:left="0"/>
        <w:jc w:val="both"/>
        <w:rPr>
          <w:rFonts w:eastAsia="Times New Roman" w:cs="Calibri"/>
        </w:rPr>
      </w:pPr>
      <w:r w:rsidRPr="00D8322E">
        <w:rPr>
          <w:rFonts w:eastAsia="Times New Roman" w:cs="Calibri"/>
          <w:b/>
        </w:rPr>
        <w:t>ACKNOWLEDGMENTS:</w:t>
      </w:r>
      <w:r w:rsidRPr="00D8322E">
        <w:rPr>
          <w:rFonts w:eastAsia="Times New Roman" w:cs="Calibri"/>
        </w:rPr>
        <w:t xml:space="preserve"> </w:t>
      </w:r>
    </w:p>
    <w:p w14:paraId="7DA265D4" w14:textId="28F7C782" w:rsidR="00D86B25" w:rsidRPr="00D8322E" w:rsidRDefault="005030DD" w:rsidP="00CF6661">
      <w:pPr>
        <w:pStyle w:val="ListParagraph"/>
        <w:ind w:left="0"/>
        <w:jc w:val="both"/>
        <w:rPr>
          <w:rFonts w:eastAsia="Times New Roman" w:cs="Calibri"/>
          <w:sz w:val="48"/>
        </w:rPr>
      </w:pPr>
      <w:r>
        <w:rPr>
          <w:rFonts w:cs="Minion Pro"/>
          <w:color w:val="221E1F"/>
          <w:szCs w:val="15"/>
        </w:rPr>
        <w:t>The authors</w:t>
      </w:r>
      <w:r w:rsidR="00D86B25" w:rsidRPr="00D8322E">
        <w:rPr>
          <w:rFonts w:cs="Minion Pro"/>
          <w:color w:val="221E1F"/>
          <w:szCs w:val="15"/>
        </w:rPr>
        <w:t xml:space="preserve"> are thankful to G. Q. Daley for providing the BaF3 </w:t>
      </w:r>
      <w:r w:rsidR="002F6BA1">
        <w:rPr>
          <w:rFonts w:cs="Minion Pro"/>
          <w:color w:val="221E1F"/>
          <w:szCs w:val="15"/>
        </w:rPr>
        <w:t>and WEHI</w:t>
      </w:r>
      <w:r w:rsidR="00C87E87">
        <w:rPr>
          <w:rFonts w:cs="Minion Pro"/>
          <w:color w:val="221E1F"/>
          <w:szCs w:val="15"/>
        </w:rPr>
        <w:t xml:space="preserve"> </w:t>
      </w:r>
      <w:r w:rsidR="00D86B25" w:rsidRPr="00D8322E">
        <w:rPr>
          <w:rFonts w:cs="Minion Pro"/>
          <w:color w:val="221E1F"/>
          <w:szCs w:val="15"/>
        </w:rPr>
        <w:t xml:space="preserve">cells and T. </w:t>
      </w:r>
      <w:proofErr w:type="spellStart"/>
      <w:r w:rsidR="00D86B25" w:rsidRPr="00D8322E">
        <w:rPr>
          <w:rFonts w:cs="Minion Pro"/>
          <w:color w:val="221E1F"/>
          <w:szCs w:val="15"/>
        </w:rPr>
        <w:t>Reya</w:t>
      </w:r>
      <w:proofErr w:type="spellEnd"/>
      <w:r w:rsidR="00D86B25" w:rsidRPr="00D8322E">
        <w:rPr>
          <w:rFonts w:cs="Minion Pro"/>
          <w:color w:val="221E1F"/>
          <w:szCs w:val="15"/>
        </w:rPr>
        <w:t xml:space="preserve"> for the MSCV-BCR-ABL-</w:t>
      </w:r>
      <w:proofErr w:type="spellStart"/>
      <w:r w:rsidR="00D86B25" w:rsidRPr="00D8322E">
        <w:rPr>
          <w:rFonts w:cs="Minion Pro"/>
          <w:color w:val="221E1F"/>
          <w:szCs w:val="15"/>
        </w:rPr>
        <w:t>Ires</w:t>
      </w:r>
      <w:proofErr w:type="spellEnd"/>
      <w:r w:rsidR="00D86B25" w:rsidRPr="00D8322E">
        <w:rPr>
          <w:rFonts w:cs="Minion Pro"/>
          <w:color w:val="221E1F"/>
          <w:szCs w:val="15"/>
        </w:rPr>
        <w:t xml:space="preserve">-YFP constructs. </w:t>
      </w:r>
      <w:r>
        <w:rPr>
          <w:rFonts w:cs="Minion Pro"/>
          <w:color w:val="221E1F"/>
          <w:szCs w:val="15"/>
        </w:rPr>
        <w:t>The authors</w:t>
      </w:r>
      <w:r w:rsidR="00D86B25" w:rsidRPr="00D8322E">
        <w:rPr>
          <w:rFonts w:cs="Minion Pro"/>
          <w:color w:val="221E1F"/>
          <w:szCs w:val="15"/>
        </w:rPr>
        <w:t xml:space="preserve"> are thankful to M. Carroll for providing the patient samples from the CML blast crisis. This study was supported by grants to M.A. from the NCI (1RO1CA155091), </w:t>
      </w:r>
      <w:r>
        <w:rPr>
          <w:rFonts w:cs="Minion Pro"/>
          <w:color w:val="221E1F"/>
          <w:szCs w:val="15"/>
        </w:rPr>
        <w:t xml:space="preserve">the </w:t>
      </w:r>
      <w:r w:rsidR="00D86B25" w:rsidRPr="00D8322E">
        <w:rPr>
          <w:rFonts w:cs="Minion Pro"/>
          <w:color w:val="221E1F"/>
          <w:szCs w:val="15"/>
        </w:rPr>
        <w:t>Leukemia Research Foundation and V Foundation</w:t>
      </w:r>
      <w:r>
        <w:rPr>
          <w:rFonts w:cs="Minion Pro"/>
          <w:color w:val="221E1F"/>
          <w:szCs w:val="15"/>
        </w:rPr>
        <w:t>,</w:t>
      </w:r>
      <w:r w:rsidR="00D86B25" w:rsidRPr="00D8322E">
        <w:rPr>
          <w:rFonts w:cs="Minion Pro"/>
          <w:color w:val="221E1F"/>
          <w:szCs w:val="15"/>
        </w:rPr>
        <w:t xml:space="preserve"> and from the NHLBI (R21HL114074-01).</w:t>
      </w:r>
    </w:p>
    <w:p w14:paraId="24A9DDF9" w14:textId="77777777" w:rsidR="00D86B25" w:rsidRPr="00D8322E" w:rsidRDefault="00D86B25" w:rsidP="00CF6661">
      <w:pPr>
        <w:pStyle w:val="ListParagraph"/>
        <w:ind w:left="0"/>
        <w:jc w:val="both"/>
        <w:rPr>
          <w:rFonts w:cs="Calibri"/>
          <w:b/>
        </w:rPr>
      </w:pPr>
    </w:p>
    <w:p w14:paraId="03D664CE" w14:textId="37D0D21D" w:rsidR="00165708" w:rsidRPr="00D8322E" w:rsidRDefault="005030DD" w:rsidP="00CF6661">
      <w:pPr>
        <w:pStyle w:val="ListParagraph"/>
        <w:ind w:left="0"/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DISCLOSURES:</w:t>
      </w:r>
    </w:p>
    <w:p w14:paraId="55055EDD" w14:textId="2B494F17" w:rsidR="00D86B25" w:rsidRPr="00D8322E" w:rsidRDefault="005030DD" w:rsidP="00CF6661">
      <w:pPr>
        <w:pStyle w:val="ListParagraph"/>
        <w:ind w:left="0"/>
        <w:jc w:val="both"/>
        <w:rPr>
          <w:rFonts w:cs="Calibri"/>
        </w:rPr>
      </w:pPr>
      <w:r>
        <w:rPr>
          <w:rFonts w:cs="Calibri"/>
        </w:rPr>
        <w:t>The authors have nothing to disclose.</w:t>
      </w:r>
    </w:p>
    <w:p w14:paraId="2CE2DBB2" w14:textId="03DC15A5" w:rsidR="00AB7068" w:rsidRPr="00D8322E" w:rsidRDefault="00AB7068" w:rsidP="00CF6661">
      <w:pPr>
        <w:pStyle w:val="NormalWeb"/>
        <w:tabs>
          <w:tab w:val="left" w:pos="3922"/>
        </w:tabs>
        <w:spacing w:before="0" w:beforeAutospacing="0" w:after="0" w:afterAutospacing="0"/>
        <w:jc w:val="both"/>
        <w:rPr>
          <w:rFonts w:ascii="Calibri" w:hAnsi="Calibri" w:cs="Calibri"/>
          <w:color w:val="221E1F"/>
          <w:sz w:val="24"/>
          <w:szCs w:val="24"/>
        </w:rPr>
      </w:pPr>
    </w:p>
    <w:p w14:paraId="5F3DCC65" w14:textId="7A1EB124" w:rsidR="007C1504" w:rsidRPr="002F5DA2" w:rsidRDefault="005030DD" w:rsidP="002F5DA2">
      <w:pPr>
        <w:pStyle w:val="NormalWeb"/>
        <w:tabs>
          <w:tab w:val="left" w:pos="3922"/>
        </w:tabs>
        <w:spacing w:before="0" w:beforeAutospacing="0" w:after="0" w:afterAutospacing="0"/>
        <w:jc w:val="both"/>
        <w:outlineLvl w:val="0"/>
        <w:rPr>
          <w:rFonts w:ascii="Calibri" w:hAnsi="Calibri" w:cs="Calibri"/>
          <w:color w:val="221E1F"/>
          <w:sz w:val="24"/>
          <w:szCs w:val="24"/>
        </w:rPr>
      </w:pPr>
      <w:r w:rsidRPr="00D8322E">
        <w:rPr>
          <w:rFonts w:ascii="Calibri" w:hAnsi="Calibri" w:cs="Calibri"/>
          <w:b/>
          <w:color w:val="221E1F"/>
          <w:sz w:val="24"/>
          <w:szCs w:val="24"/>
        </w:rPr>
        <w:t>REFERENCES:</w:t>
      </w:r>
    </w:p>
    <w:p w14:paraId="3764A49D" w14:textId="77777777" w:rsidR="007C1504" w:rsidRPr="00CF6661" w:rsidRDefault="007C1504" w:rsidP="00CF6661">
      <w:pPr>
        <w:pStyle w:val="NormalWeb"/>
        <w:tabs>
          <w:tab w:val="left" w:pos="3922"/>
        </w:tabs>
        <w:spacing w:before="0" w:beforeAutospacing="0" w:after="0" w:afterAutospacing="0"/>
        <w:jc w:val="both"/>
        <w:rPr>
          <w:rFonts w:ascii="Calibri" w:hAnsi="Calibri" w:cs="Calibri"/>
          <w:b/>
          <w:sz w:val="24"/>
          <w:szCs w:val="24"/>
        </w:rPr>
      </w:pPr>
    </w:p>
    <w:p w14:paraId="19201DD0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b/>
          <w:sz w:val="24"/>
        </w:rPr>
        <w:fldChar w:fldCharType="begin"/>
      </w:r>
      <w:r w:rsidRPr="00CF6661">
        <w:rPr>
          <w:rFonts w:ascii="Calibri" w:hAnsi="Calibri" w:cs="Calibri"/>
          <w:b/>
          <w:sz w:val="24"/>
        </w:rPr>
        <w:instrText xml:space="preserve"> ADDIN EN.REFLIST </w:instrText>
      </w:r>
      <w:r w:rsidRPr="00CF6661">
        <w:rPr>
          <w:rFonts w:ascii="Calibri" w:hAnsi="Calibri" w:cs="Calibri"/>
          <w:b/>
          <w:sz w:val="24"/>
        </w:rPr>
        <w:fldChar w:fldCharType="separate"/>
      </w:r>
      <w:r w:rsidRPr="00CF6661">
        <w:rPr>
          <w:rFonts w:ascii="Calibri" w:hAnsi="Calibri" w:cs="Calibri"/>
          <w:noProof/>
          <w:sz w:val="24"/>
        </w:rPr>
        <w:t>1.</w:t>
      </w:r>
      <w:r w:rsidRPr="00CF6661">
        <w:rPr>
          <w:rFonts w:ascii="Calibri" w:hAnsi="Calibri" w:cs="Calibri"/>
          <w:noProof/>
          <w:sz w:val="24"/>
        </w:rPr>
        <w:tab/>
        <w:t xml:space="preserve">Daley, G.Q., Van Etten, R.A. &amp; Baltimore, D. Induction of chronic myelogenous leukemia in mice by the P210bcr/abl gene of the Philadelphia chromosome. </w:t>
      </w:r>
      <w:r w:rsidRPr="00CF6661">
        <w:rPr>
          <w:rFonts w:ascii="Calibri" w:hAnsi="Calibri" w:cs="Calibri"/>
          <w:i/>
          <w:noProof/>
          <w:sz w:val="24"/>
        </w:rPr>
        <w:t>Science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247</w:t>
      </w:r>
      <w:r w:rsidRPr="00CF6661">
        <w:rPr>
          <w:rFonts w:ascii="Calibri" w:hAnsi="Calibri" w:cs="Calibri"/>
          <w:noProof/>
          <w:sz w:val="24"/>
        </w:rPr>
        <w:t>, 824-830 (1990).</w:t>
      </w:r>
    </w:p>
    <w:p w14:paraId="55EF7BD2" w14:textId="216FF4B1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2.</w:t>
      </w:r>
      <w:r w:rsidRPr="00CF6661">
        <w:rPr>
          <w:rFonts w:ascii="Calibri" w:hAnsi="Calibri" w:cs="Calibri"/>
          <w:noProof/>
          <w:sz w:val="24"/>
        </w:rPr>
        <w:tab/>
        <w:t>Druker, B.J.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Effects of a selective inhibitor of the Abl tyrosine kinase on the growth of Bcr-Abl positive cells. </w:t>
      </w:r>
      <w:r w:rsidRPr="00CF6661">
        <w:rPr>
          <w:rFonts w:ascii="Calibri" w:hAnsi="Calibri" w:cs="Calibri"/>
          <w:i/>
          <w:noProof/>
          <w:sz w:val="24"/>
        </w:rPr>
        <w:t>Nat</w:t>
      </w:r>
      <w:r w:rsidR="00CF6661">
        <w:rPr>
          <w:rFonts w:ascii="Calibri" w:hAnsi="Calibri" w:cs="Calibri"/>
          <w:i/>
          <w:noProof/>
          <w:sz w:val="24"/>
        </w:rPr>
        <w:t>ure</w:t>
      </w:r>
      <w:r w:rsidRPr="00CF6661">
        <w:rPr>
          <w:rFonts w:ascii="Calibri" w:hAnsi="Calibri" w:cs="Calibri"/>
          <w:i/>
          <w:noProof/>
          <w:sz w:val="24"/>
        </w:rPr>
        <w:t xml:space="preserve"> Med</w:t>
      </w:r>
      <w:r w:rsidR="00CF6661">
        <w:rPr>
          <w:rFonts w:ascii="Calibri" w:hAnsi="Calibri" w:cs="Calibri"/>
          <w:i/>
          <w:noProof/>
          <w:sz w:val="24"/>
        </w:rPr>
        <w:t>icine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</w:t>
      </w:r>
      <w:r w:rsidRPr="00CF6661">
        <w:rPr>
          <w:rFonts w:ascii="Calibri" w:hAnsi="Calibri" w:cs="Calibri"/>
          <w:noProof/>
          <w:sz w:val="24"/>
        </w:rPr>
        <w:t>, 561-566 (1996).</w:t>
      </w:r>
    </w:p>
    <w:p w14:paraId="418389B3" w14:textId="7DDBABE5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3.</w:t>
      </w:r>
      <w:r w:rsidRPr="00CF6661">
        <w:rPr>
          <w:rFonts w:ascii="Calibri" w:hAnsi="Calibri" w:cs="Calibri"/>
          <w:noProof/>
          <w:sz w:val="24"/>
        </w:rPr>
        <w:tab/>
        <w:t>Mahon, F.X.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Discontinuation of imatinib in patients with chronic myeloid leukaemia who have maintained complete molecular remission for at least 2 years: the prospective, multicentre Stop Imatinib (STIM) trial. </w:t>
      </w:r>
      <w:r w:rsidRPr="00CF6661">
        <w:rPr>
          <w:rFonts w:ascii="Calibri" w:hAnsi="Calibri" w:cs="Calibri"/>
          <w:i/>
          <w:noProof/>
          <w:sz w:val="24"/>
        </w:rPr>
        <w:t>Lancet Oncol</w:t>
      </w:r>
      <w:r w:rsidR="002F5DA2">
        <w:rPr>
          <w:rFonts w:ascii="Calibri" w:hAnsi="Calibri" w:cs="Calibri"/>
          <w:i/>
          <w:noProof/>
          <w:sz w:val="24"/>
        </w:rPr>
        <w:t>ogy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11</w:t>
      </w:r>
      <w:r w:rsidRPr="00CF6661">
        <w:rPr>
          <w:rFonts w:ascii="Calibri" w:hAnsi="Calibri" w:cs="Calibri"/>
          <w:noProof/>
          <w:sz w:val="24"/>
        </w:rPr>
        <w:t>, 1029-1035 (2010).</w:t>
      </w:r>
    </w:p>
    <w:p w14:paraId="66D27BF6" w14:textId="032D4C5A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4.</w:t>
      </w:r>
      <w:r w:rsidRPr="00CF6661">
        <w:rPr>
          <w:rFonts w:ascii="Calibri" w:hAnsi="Calibri" w:cs="Calibri"/>
          <w:noProof/>
          <w:sz w:val="24"/>
        </w:rPr>
        <w:tab/>
        <w:t xml:space="preserve">O'Hare, T., Zabriskie, M.S., Eiring, A.M. &amp; Deininger, M.W. Pushing the limits of targeted therapy in chronic myeloid leukaemia. </w:t>
      </w:r>
      <w:r w:rsidRPr="00CF6661">
        <w:rPr>
          <w:rFonts w:ascii="Calibri" w:hAnsi="Calibri" w:cs="Calibri"/>
          <w:i/>
          <w:noProof/>
          <w:sz w:val="24"/>
        </w:rPr>
        <w:t xml:space="preserve">Nature </w:t>
      </w:r>
      <w:r w:rsidR="00CF6661">
        <w:rPr>
          <w:rFonts w:ascii="Calibri" w:hAnsi="Calibri" w:cs="Calibri"/>
          <w:i/>
          <w:noProof/>
          <w:sz w:val="24"/>
        </w:rPr>
        <w:t>R</w:t>
      </w:r>
      <w:r w:rsidRPr="00CF6661">
        <w:rPr>
          <w:rFonts w:ascii="Calibri" w:hAnsi="Calibri" w:cs="Calibri"/>
          <w:i/>
          <w:noProof/>
          <w:sz w:val="24"/>
        </w:rPr>
        <w:t>eviews Cancer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12</w:t>
      </w:r>
      <w:r w:rsidRPr="00CF6661">
        <w:rPr>
          <w:rFonts w:ascii="Calibri" w:hAnsi="Calibri" w:cs="Calibri"/>
          <w:noProof/>
          <w:sz w:val="24"/>
        </w:rPr>
        <w:t>, 513-526 (2012).</w:t>
      </w:r>
    </w:p>
    <w:p w14:paraId="444B5AD0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5.</w:t>
      </w:r>
      <w:r w:rsidRPr="00CF6661">
        <w:rPr>
          <w:rFonts w:ascii="Calibri" w:hAnsi="Calibri" w:cs="Calibri"/>
          <w:noProof/>
          <w:sz w:val="24"/>
        </w:rPr>
        <w:tab/>
        <w:t>Rousselot, P.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Imatinib mesylate discontinuation in patients with chronic myelogenous leukemia in complete molecular remission for more than 2 years. </w:t>
      </w:r>
      <w:r w:rsidRPr="00CF6661">
        <w:rPr>
          <w:rFonts w:ascii="Calibri" w:hAnsi="Calibri" w:cs="Calibri"/>
          <w:i/>
          <w:noProof/>
          <w:sz w:val="24"/>
        </w:rPr>
        <w:t>Blood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109</w:t>
      </w:r>
      <w:r w:rsidRPr="00CF6661">
        <w:rPr>
          <w:rFonts w:ascii="Calibri" w:hAnsi="Calibri" w:cs="Calibri"/>
          <w:noProof/>
          <w:sz w:val="24"/>
        </w:rPr>
        <w:t>, 58-60 (2007).</w:t>
      </w:r>
    </w:p>
    <w:p w14:paraId="1860EF11" w14:textId="06387C0D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6.</w:t>
      </w:r>
      <w:r w:rsidRPr="00CF6661">
        <w:rPr>
          <w:rFonts w:ascii="Calibri" w:hAnsi="Calibri" w:cs="Calibri"/>
          <w:noProof/>
          <w:sz w:val="24"/>
        </w:rPr>
        <w:tab/>
        <w:t xml:space="preserve">Krause, D.S. &amp; Van Etten, R.A. Tyrosine kinases as targets for cancer therapy. </w:t>
      </w:r>
      <w:r w:rsidRPr="00CF6661">
        <w:rPr>
          <w:rFonts w:ascii="Calibri" w:hAnsi="Calibri" w:cs="Calibri"/>
          <w:i/>
          <w:noProof/>
          <w:sz w:val="24"/>
        </w:rPr>
        <w:t>The New England</w:t>
      </w:r>
      <w:r w:rsidR="00CF6661">
        <w:rPr>
          <w:rFonts w:ascii="Calibri" w:hAnsi="Calibri" w:cs="Calibri"/>
          <w:i/>
          <w:noProof/>
          <w:sz w:val="24"/>
        </w:rPr>
        <w:t xml:space="preserve"> J</w:t>
      </w:r>
      <w:r w:rsidRPr="00CF6661">
        <w:rPr>
          <w:rFonts w:ascii="Calibri" w:hAnsi="Calibri" w:cs="Calibri"/>
          <w:i/>
          <w:noProof/>
          <w:sz w:val="24"/>
        </w:rPr>
        <w:t xml:space="preserve">ournal of </w:t>
      </w:r>
      <w:r w:rsidR="00CF6661">
        <w:rPr>
          <w:rFonts w:ascii="Calibri" w:hAnsi="Calibri" w:cs="Calibri"/>
          <w:i/>
          <w:noProof/>
          <w:sz w:val="24"/>
        </w:rPr>
        <w:t>M</w:t>
      </w:r>
      <w:r w:rsidRPr="00CF6661">
        <w:rPr>
          <w:rFonts w:ascii="Calibri" w:hAnsi="Calibri" w:cs="Calibri"/>
          <w:i/>
          <w:noProof/>
          <w:sz w:val="24"/>
        </w:rPr>
        <w:t>edicine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353</w:t>
      </w:r>
      <w:r w:rsidRPr="00CF6661">
        <w:rPr>
          <w:rFonts w:ascii="Calibri" w:hAnsi="Calibri" w:cs="Calibri"/>
          <w:noProof/>
          <w:sz w:val="24"/>
        </w:rPr>
        <w:t>, 172-187 (2005).</w:t>
      </w:r>
    </w:p>
    <w:p w14:paraId="3D276DD6" w14:textId="313F5CC1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7.</w:t>
      </w:r>
      <w:r w:rsidRPr="00CF6661">
        <w:rPr>
          <w:rFonts w:ascii="Calibri" w:hAnsi="Calibri" w:cs="Calibri"/>
          <w:noProof/>
          <w:sz w:val="24"/>
        </w:rPr>
        <w:tab/>
        <w:t xml:space="preserve">Sharma, S.V. &amp; Settleman, J. Exploiting the balance between life and death: targeted cancer therapy and "oncogenic shock". </w:t>
      </w:r>
      <w:r w:rsidRPr="00CF6661">
        <w:rPr>
          <w:rFonts w:ascii="Calibri" w:hAnsi="Calibri" w:cs="Calibri"/>
          <w:i/>
          <w:noProof/>
          <w:sz w:val="24"/>
        </w:rPr>
        <w:t>Biochem</w:t>
      </w:r>
      <w:r w:rsidR="002F5DA2">
        <w:rPr>
          <w:rFonts w:ascii="Calibri" w:hAnsi="Calibri" w:cs="Calibri"/>
          <w:i/>
          <w:noProof/>
          <w:sz w:val="24"/>
        </w:rPr>
        <w:t>ical</w:t>
      </w:r>
      <w:r w:rsidRPr="00CF6661">
        <w:rPr>
          <w:rFonts w:ascii="Calibri" w:hAnsi="Calibri" w:cs="Calibri"/>
          <w:i/>
          <w:noProof/>
          <w:sz w:val="24"/>
        </w:rPr>
        <w:t xml:space="preserve"> Pharmacol</w:t>
      </w:r>
      <w:r w:rsidR="002F5DA2">
        <w:rPr>
          <w:rFonts w:ascii="Calibri" w:hAnsi="Calibri" w:cs="Calibri"/>
          <w:i/>
          <w:noProof/>
          <w:sz w:val="24"/>
        </w:rPr>
        <w:t>ogy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80</w:t>
      </w:r>
      <w:r w:rsidRPr="00CF6661">
        <w:rPr>
          <w:rFonts w:ascii="Calibri" w:hAnsi="Calibri" w:cs="Calibri"/>
          <w:noProof/>
          <w:sz w:val="24"/>
        </w:rPr>
        <w:t>, 666-673.</w:t>
      </w:r>
    </w:p>
    <w:p w14:paraId="011A49DB" w14:textId="4FB5161F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8.</w:t>
      </w:r>
      <w:r w:rsidRPr="00CF6661">
        <w:rPr>
          <w:rFonts w:ascii="Calibri" w:hAnsi="Calibri" w:cs="Calibri"/>
          <w:noProof/>
          <w:sz w:val="24"/>
        </w:rPr>
        <w:tab/>
        <w:t xml:space="preserve">Sharma, S.V. &amp; Settleman, J. Oncogene addiction: setting the stage for molecularly targeted cancer therapy. </w:t>
      </w:r>
      <w:r w:rsidRPr="00CF6661">
        <w:rPr>
          <w:rFonts w:ascii="Calibri" w:hAnsi="Calibri" w:cs="Calibri"/>
          <w:i/>
          <w:noProof/>
          <w:sz w:val="24"/>
        </w:rPr>
        <w:t xml:space="preserve">Genes &amp; </w:t>
      </w:r>
      <w:r w:rsidR="00CF6661">
        <w:rPr>
          <w:rFonts w:ascii="Calibri" w:hAnsi="Calibri" w:cs="Calibri"/>
          <w:i/>
          <w:noProof/>
          <w:sz w:val="24"/>
        </w:rPr>
        <w:t>D</w:t>
      </w:r>
      <w:r w:rsidRPr="00CF6661">
        <w:rPr>
          <w:rFonts w:ascii="Calibri" w:hAnsi="Calibri" w:cs="Calibri"/>
          <w:i/>
          <w:noProof/>
          <w:sz w:val="24"/>
        </w:rPr>
        <w:t>evelopment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21</w:t>
      </w:r>
      <w:r w:rsidRPr="00CF6661">
        <w:rPr>
          <w:rFonts w:ascii="Calibri" w:hAnsi="Calibri" w:cs="Calibri"/>
          <w:noProof/>
          <w:sz w:val="24"/>
        </w:rPr>
        <w:t>, 3214-3231 (2007).</w:t>
      </w:r>
    </w:p>
    <w:p w14:paraId="76684943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9.</w:t>
      </w:r>
      <w:r w:rsidRPr="00CF6661">
        <w:rPr>
          <w:rFonts w:ascii="Calibri" w:hAnsi="Calibri" w:cs="Calibri"/>
          <w:noProof/>
          <w:sz w:val="24"/>
        </w:rPr>
        <w:tab/>
        <w:t xml:space="preserve">Weinstein, I.B. Cancer. Addiction to oncogenes--the Achilles heal of cancer. </w:t>
      </w:r>
      <w:r w:rsidRPr="00CF6661">
        <w:rPr>
          <w:rFonts w:ascii="Calibri" w:hAnsi="Calibri" w:cs="Calibri"/>
          <w:i/>
          <w:noProof/>
          <w:sz w:val="24"/>
        </w:rPr>
        <w:t>Science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297</w:t>
      </w:r>
      <w:r w:rsidRPr="00CF6661">
        <w:rPr>
          <w:rFonts w:ascii="Calibri" w:hAnsi="Calibri" w:cs="Calibri"/>
          <w:noProof/>
          <w:sz w:val="24"/>
        </w:rPr>
        <w:t>, 63-64 (2002).</w:t>
      </w:r>
    </w:p>
    <w:p w14:paraId="4C160A61" w14:textId="0CE967C1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10.</w:t>
      </w:r>
      <w:r w:rsidRPr="00CF6661">
        <w:rPr>
          <w:rFonts w:ascii="Calibri" w:hAnsi="Calibri" w:cs="Calibri"/>
          <w:noProof/>
          <w:sz w:val="24"/>
        </w:rPr>
        <w:tab/>
        <w:t>Corbin, A.S.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Human chronic myeloid leukemia stem cells are insensitive to imatinib despite inhibition of BCR-ABL activity. </w:t>
      </w:r>
      <w:r w:rsidRPr="00CF6661">
        <w:rPr>
          <w:rFonts w:ascii="Calibri" w:hAnsi="Calibri" w:cs="Calibri"/>
          <w:i/>
          <w:noProof/>
          <w:sz w:val="24"/>
        </w:rPr>
        <w:t xml:space="preserve">The Journal of </w:t>
      </w:r>
      <w:r w:rsidR="00CF6661">
        <w:rPr>
          <w:rFonts w:ascii="Calibri" w:hAnsi="Calibri" w:cs="Calibri"/>
          <w:i/>
          <w:noProof/>
          <w:sz w:val="24"/>
        </w:rPr>
        <w:t>C</w:t>
      </w:r>
      <w:r w:rsidRPr="00CF6661">
        <w:rPr>
          <w:rFonts w:ascii="Calibri" w:hAnsi="Calibri" w:cs="Calibri"/>
          <w:i/>
          <w:noProof/>
          <w:sz w:val="24"/>
        </w:rPr>
        <w:t xml:space="preserve">linical </w:t>
      </w:r>
      <w:r w:rsidR="00CF6661">
        <w:rPr>
          <w:rFonts w:ascii="Calibri" w:hAnsi="Calibri" w:cs="Calibri"/>
          <w:i/>
          <w:noProof/>
          <w:sz w:val="24"/>
        </w:rPr>
        <w:t>I</w:t>
      </w:r>
      <w:r w:rsidRPr="00CF6661">
        <w:rPr>
          <w:rFonts w:ascii="Calibri" w:hAnsi="Calibri" w:cs="Calibri"/>
          <w:i/>
          <w:noProof/>
          <w:sz w:val="24"/>
        </w:rPr>
        <w:t>nvestigation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121</w:t>
      </w:r>
      <w:r w:rsidRPr="00CF6661">
        <w:rPr>
          <w:rFonts w:ascii="Calibri" w:hAnsi="Calibri" w:cs="Calibri"/>
          <w:noProof/>
          <w:sz w:val="24"/>
        </w:rPr>
        <w:t>, 396-409 (2011).</w:t>
      </w:r>
    </w:p>
    <w:p w14:paraId="6BAFAD09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11.</w:t>
      </w:r>
      <w:r w:rsidRPr="00CF6661">
        <w:rPr>
          <w:rFonts w:ascii="Calibri" w:hAnsi="Calibri" w:cs="Calibri"/>
          <w:noProof/>
          <w:sz w:val="24"/>
        </w:rPr>
        <w:tab/>
        <w:t>Straussman, R.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Tumour micro-environment elicits innate resistance to RAF inhibitors through HGF secretion. </w:t>
      </w:r>
      <w:r w:rsidRPr="00CF6661">
        <w:rPr>
          <w:rFonts w:ascii="Calibri" w:hAnsi="Calibri" w:cs="Calibri"/>
          <w:i/>
          <w:noProof/>
          <w:sz w:val="24"/>
        </w:rPr>
        <w:t>Nature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487</w:t>
      </w:r>
      <w:r w:rsidRPr="00CF6661">
        <w:rPr>
          <w:rFonts w:ascii="Calibri" w:hAnsi="Calibri" w:cs="Calibri"/>
          <w:noProof/>
          <w:sz w:val="24"/>
        </w:rPr>
        <w:t>, 500-504 (2012).</w:t>
      </w:r>
    </w:p>
    <w:p w14:paraId="62F9A04A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12.</w:t>
      </w:r>
      <w:r w:rsidRPr="00CF6661">
        <w:rPr>
          <w:rFonts w:ascii="Calibri" w:hAnsi="Calibri" w:cs="Calibri"/>
          <w:noProof/>
          <w:sz w:val="24"/>
        </w:rPr>
        <w:tab/>
        <w:t>Wilson, T.R.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Widespread potential for growth-factor-driven resistance to anticancer kinase inhibitors. </w:t>
      </w:r>
      <w:r w:rsidRPr="00CF6661">
        <w:rPr>
          <w:rFonts w:ascii="Calibri" w:hAnsi="Calibri" w:cs="Calibri"/>
          <w:i/>
          <w:noProof/>
          <w:sz w:val="24"/>
        </w:rPr>
        <w:t>Nature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487</w:t>
      </w:r>
      <w:r w:rsidRPr="00CF6661">
        <w:rPr>
          <w:rFonts w:ascii="Calibri" w:hAnsi="Calibri" w:cs="Calibri"/>
          <w:noProof/>
          <w:sz w:val="24"/>
        </w:rPr>
        <w:t>, 505-509 (2012).</w:t>
      </w:r>
    </w:p>
    <w:p w14:paraId="0A15AF4F" w14:textId="10F2B85D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13.</w:t>
      </w:r>
      <w:r w:rsidRPr="00CF6661">
        <w:rPr>
          <w:rFonts w:ascii="Calibri" w:hAnsi="Calibri" w:cs="Calibri"/>
          <w:noProof/>
          <w:sz w:val="24"/>
        </w:rPr>
        <w:tab/>
        <w:t>Kesarwani, M.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Targeting c-FOS and DUSP1 abrogates intrinsic resistance to tyrosine-kinase inhibitor therapy in BCR-ABL-induced leukemia. </w:t>
      </w:r>
      <w:r w:rsidRPr="00CF6661">
        <w:rPr>
          <w:rFonts w:ascii="Calibri" w:hAnsi="Calibri" w:cs="Calibri"/>
          <w:i/>
          <w:noProof/>
          <w:sz w:val="24"/>
        </w:rPr>
        <w:t>Nat</w:t>
      </w:r>
      <w:r w:rsidR="00CF6661">
        <w:rPr>
          <w:rFonts w:ascii="Calibri" w:hAnsi="Calibri" w:cs="Calibri"/>
          <w:i/>
          <w:noProof/>
          <w:sz w:val="24"/>
        </w:rPr>
        <w:t>ure</w:t>
      </w:r>
      <w:r w:rsidRPr="00CF6661">
        <w:rPr>
          <w:rFonts w:ascii="Calibri" w:hAnsi="Calibri" w:cs="Calibri"/>
          <w:i/>
          <w:noProof/>
          <w:sz w:val="24"/>
        </w:rPr>
        <w:t xml:space="preserve"> Med</w:t>
      </w:r>
      <w:r w:rsidR="00CF6661">
        <w:rPr>
          <w:rFonts w:ascii="Calibri" w:hAnsi="Calibri" w:cs="Calibri"/>
          <w:i/>
          <w:noProof/>
          <w:sz w:val="24"/>
        </w:rPr>
        <w:t>icine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23</w:t>
      </w:r>
      <w:r w:rsidRPr="00CF6661">
        <w:rPr>
          <w:rFonts w:ascii="Calibri" w:hAnsi="Calibri" w:cs="Calibri"/>
          <w:noProof/>
          <w:sz w:val="24"/>
        </w:rPr>
        <w:t>, 472-482 (2017).</w:t>
      </w:r>
    </w:p>
    <w:p w14:paraId="175C85E2" w14:textId="2A4ECD9A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14.</w:t>
      </w:r>
      <w:r w:rsidRPr="00CF6661">
        <w:rPr>
          <w:rFonts w:ascii="Calibri" w:hAnsi="Calibri" w:cs="Calibri"/>
          <w:noProof/>
          <w:sz w:val="24"/>
        </w:rPr>
        <w:tab/>
        <w:t>Zhang, J.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c-fos regulates neuronal excitability and survival. </w:t>
      </w:r>
      <w:r w:rsidRPr="00CF6661">
        <w:rPr>
          <w:rFonts w:ascii="Calibri" w:hAnsi="Calibri" w:cs="Calibri"/>
          <w:i/>
          <w:noProof/>
          <w:sz w:val="24"/>
        </w:rPr>
        <w:t xml:space="preserve">Nature </w:t>
      </w:r>
      <w:r w:rsidR="00CF6661">
        <w:rPr>
          <w:rFonts w:ascii="Calibri" w:hAnsi="Calibri" w:cs="Calibri"/>
          <w:i/>
          <w:noProof/>
          <w:sz w:val="24"/>
        </w:rPr>
        <w:t>G</w:t>
      </w:r>
      <w:r w:rsidRPr="00CF6661">
        <w:rPr>
          <w:rFonts w:ascii="Calibri" w:hAnsi="Calibri" w:cs="Calibri"/>
          <w:i/>
          <w:noProof/>
          <w:sz w:val="24"/>
        </w:rPr>
        <w:t>enetics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30</w:t>
      </w:r>
      <w:r w:rsidRPr="00CF6661">
        <w:rPr>
          <w:rFonts w:ascii="Calibri" w:hAnsi="Calibri" w:cs="Calibri"/>
          <w:noProof/>
          <w:sz w:val="24"/>
        </w:rPr>
        <w:t>, 416-420 (2002).</w:t>
      </w:r>
    </w:p>
    <w:p w14:paraId="193591D5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15.</w:t>
      </w:r>
      <w:r w:rsidRPr="00CF6661">
        <w:rPr>
          <w:rFonts w:ascii="Calibri" w:hAnsi="Calibri" w:cs="Calibri"/>
          <w:noProof/>
          <w:sz w:val="24"/>
        </w:rPr>
        <w:tab/>
        <w:t>Dorfman, K.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Disruption of the erp/mkp-1 gene does not affect mouse development: normal MAP kinase activity in ERP/MKP-1-deficient fibroblasts. </w:t>
      </w:r>
      <w:r w:rsidRPr="00CF6661">
        <w:rPr>
          <w:rFonts w:ascii="Calibri" w:hAnsi="Calibri" w:cs="Calibri"/>
          <w:i/>
          <w:noProof/>
          <w:sz w:val="24"/>
        </w:rPr>
        <w:t>Oncogene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13</w:t>
      </w:r>
      <w:r w:rsidRPr="00CF6661">
        <w:rPr>
          <w:rFonts w:ascii="Calibri" w:hAnsi="Calibri" w:cs="Calibri"/>
          <w:noProof/>
          <w:sz w:val="24"/>
        </w:rPr>
        <w:t>, 925-931 (1996).</w:t>
      </w:r>
    </w:p>
    <w:p w14:paraId="613EF387" w14:textId="3BA7F9F6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16.</w:t>
      </w:r>
      <w:r w:rsidRPr="00CF6661">
        <w:rPr>
          <w:rFonts w:ascii="Calibri" w:hAnsi="Calibri" w:cs="Calibri"/>
          <w:noProof/>
          <w:sz w:val="24"/>
        </w:rPr>
        <w:tab/>
        <w:t>Padhye, S.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Fluorocurcumins as cyclooxygenase-2 inhibitor: molecular docking, pharmacokinetics and tissue distribution in mice. </w:t>
      </w:r>
      <w:r w:rsidRPr="00CF6661">
        <w:rPr>
          <w:rFonts w:ascii="Calibri" w:hAnsi="Calibri" w:cs="Calibri"/>
          <w:i/>
          <w:noProof/>
          <w:sz w:val="24"/>
        </w:rPr>
        <w:t xml:space="preserve">Pharmaceutical </w:t>
      </w:r>
      <w:r w:rsidR="00CF6661">
        <w:rPr>
          <w:rFonts w:ascii="Calibri" w:hAnsi="Calibri" w:cs="Calibri"/>
          <w:i/>
          <w:noProof/>
          <w:sz w:val="24"/>
        </w:rPr>
        <w:t>R</w:t>
      </w:r>
      <w:r w:rsidRPr="00CF6661">
        <w:rPr>
          <w:rFonts w:ascii="Calibri" w:hAnsi="Calibri" w:cs="Calibri"/>
          <w:i/>
          <w:noProof/>
          <w:sz w:val="24"/>
        </w:rPr>
        <w:t>esearch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26</w:t>
      </w:r>
      <w:r w:rsidRPr="00CF6661">
        <w:rPr>
          <w:rFonts w:ascii="Calibri" w:hAnsi="Calibri" w:cs="Calibri"/>
          <w:noProof/>
          <w:sz w:val="24"/>
        </w:rPr>
        <w:t>, 2438-2445 (2009).</w:t>
      </w:r>
    </w:p>
    <w:p w14:paraId="392D39CD" w14:textId="2536330E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lastRenderedPageBreak/>
        <w:t>17.</w:t>
      </w:r>
      <w:r w:rsidRPr="00CF6661">
        <w:rPr>
          <w:rFonts w:ascii="Calibri" w:hAnsi="Calibri" w:cs="Calibri"/>
          <w:noProof/>
          <w:sz w:val="24"/>
        </w:rPr>
        <w:tab/>
        <w:t>Molina, G.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Zebrafish chemical screening reveals an inhibitor of Dusp6 that expands cardiac cell lineages. </w:t>
      </w:r>
      <w:r w:rsidRPr="00CF6661">
        <w:rPr>
          <w:rFonts w:ascii="Calibri" w:hAnsi="Calibri" w:cs="Calibri"/>
          <w:i/>
          <w:noProof/>
          <w:sz w:val="24"/>
        </w:rPr>
        <w:t xml:space="preserve">Nature </w:t>
      </w:r>
      <w:r w:rsidR="00CF6661">
        <w:rPr>
          <w:rFonts w:ascii="Calibri" w:hAnsi="Calibri" w:cs="Calibri"/>
          <w:i/>
          <w:noProof/>
          <w:sz w:val="24"/>
        </w:rPr>
        <w:t>C</w:t>
      </w:r>
      <w:r w:rsidRPr="00CF6661">
        <w:rPr>
          <w:rFonts w:ascii="Calibri" w:hAnsi="Calibri" w:cs="Calibri"/>
          <w:i/>
          <w:noProof/>
          <w:sz w:val="24"/>
        </w:rPr>
        <w:t xml:space="preserve">hemical </w:t>
      </w:r>
      <w:r w:rsidR="00CF6661">
        <w:rPr>
          <w:rFonts w:ascii="Calibri" w:hAnsi="Calibri" w:cs="Calibri"/>
          <w:i/>
          <w:noProof/>
          <w:sz w:val="24"/>
        </w:rPr>
        <w:t>B</w:t>
      </w:r>
      <w:r w:rsidRPr="00CF6661">
        <w:rPr>
          <w:rFonts w:ascii="Calibri" w:hAnsi="Calibri" w:cs="Calibri"/>
          <w:i/>
          <w:noProof/>
          <w:sz w:val="24"/>
        </w:rPr>
        <w:t>iology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5</w:t>
      </w:r>
      <w:r w:rsidRPr="00CF6661">
        <w:rPr>
          <w:rFonts w:ascii="Calibri" w:hAnsi="Calibri" w:cs="Calibri"/>
          <w:noProof/>
          <w:sz w:val="24"/>
        </w:rPr>
        <w:t>, 680-687 (2009).</w:t>
      </w:r>
    </w:p>
    <w:p w14:paraId="3C5B7CD7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18.</w:t>
      </w:r>
      <w:r w:rsidRPr="00CF6661">
        <w:rPr>
          <w:rFonts w:ascii="Calibri" w:hAnsi="Calibri" w:cs="Calibri"/>
          <w:noProof/>
          <w:sz w:val="24"/>
        </w:rPr>
        <w:tab/>
        <w:t>Zhang, B.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Effective targeting of quiescent chronic myelogenous leukemia stem cells by histone deacetylase inhibitors in combination with imatinib mesylate. </w:t>
      </w:r>
      <w:r w:rsidRPr="00CF6661">
        <w:rPr>
          <w:rFonts w:ascii="Calibri" w:hAnsi="Calibri" w:cs="Calibri"/>
          <w:i/>
          <w:noProof/>
          <w:sz w:val="24"/>
        </w:rPr>
        <w:t>Cancer Cell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17</w:t>
      </w:r>
      <w:r w:rsidRPr="00CF6661">
        <w:rPr>
          <w:rFonts w:ascii="Calibri" w:hAnsi="Calibri" w:cs="Calibri"/>
          <w:noProof/>
          <w:sz w:val="24"/>
        </w:rPr>
        <w:t>, 427-442 (2010).</w:t>
      </w:r>
    </w:p>
    <w:p w14:paraId="4BC4046F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19.</w:t>
      </w:r>
      <w:r w:rsidRPr="00CF6661">
        <w:rPr>
          <w:rFonts w:ascii="Calibri" w:hAnsi="Calibri" w:cs="Calibri"/>
          <w:noProof/>
          <w:sz w:val="24"/>
        </w:rPr>
        <w:tab/>
        <w:t>Koschmieder, S.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Inducible chronic phase of myeloid leukemia with expansion of hematopoietic stem cells in a transgenic model of BCR-ABL leukemogenesis. </w:t>
      </w:r>
      <w:r w:rsidRPr="00CF6661">
        <w:rPr>
          <w:rFonts w:ascii="Calibri" w:hAnsi="Calibri" w:cs="Calibri"/>
          <w:i/>
          <w:noProof/>
          <w:sz w:val="24"/>
        </w:rPr>
        <w:t>Blood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105</w:t>
      </w:r>
      <w:r w:rsidRPr="00CF6661">
        <w:rPr>
          <w:rFonts w:ascii="Calibri" w:hAnsi="Calibri" w:cs="Calibri"/>
          <w:noProof/>
          <w:sz w:val="24"/>
        </w:rPr>
        <w:t>, 324-334 (2005).</w:t>
      </w:r>
    </w:p>
    <w:p w14:paraId="0B33CF9D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20.</w:t>
      </w:r>
      <w:r w:rsidRPr="00CF6661">
        <w:rPr>
          <w:rFonts w:ascii="Calibri" w:hAnsi="Calibri" w:cs="Calibri"/>
          <w:noProof/>
          <w:sz w:val="24"/>
        </w:rPr>
        <w:tab/>
        <w:t>Abraham, S.A.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Dual targeting of p53 and c-MYC selectively eliminates leukaemic stem cells. </w:t>
      </w:r>
      <w:r w:rsidRPr="00CF6661">
        <w:rPr>
          <w:rFonts w:ascii="Calibri" w:hAnsi="Calibri" w:cs="Calibri"/>
          <w:i/>
          <w:noProof/>
          <w:sz w:val="24"/>
        </w:rPr>
        <w:t>Nature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534</w:t>
      </w:r>
      <w:r w:rsidRPr="00CF6661">
        <w:rPr>
          <w:rFonts w:ascii="Calibri" w:hAnsi="Calibri" w:cs="Calibri"/>
          <w:noProof/>
          <w:sz w:val="24"/>
        </w:rPr>
        <w:t>, 341-346 (2016).</w:t>
      </w:r>
    </w:p>
    <w:p w14:paraId="52FBF38D" w14:textId="7777777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21.</w:t>
      </w:r>
      <w:r w:rsidRPr="00CF6661">
        <w:rPr>
          <w:rFonts w:ascii="Calibri" w:hAnsi="Calibri" w:cs="Calibri"/>
          <w:noProof/>
          <w:sz w:val="24"/>
        </w:rPr>
        <w:tab/>
        <w:t>Li, L.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Activation of p53 by SIRT1 inhibition enhances elimination of CML leukemia stem cells in combination with imatinib. </w:t>
      </w:r>
      <w:r w:rsidRPr="00CF6661">
        <w:rPr>
          <w:rFonts w:ascii="Calibri" w:hAnsi="Calibri" w:cs="Calibri"/>
          <w:i/>
          <w:noProof/>
          <w:sz w:val="24"/>
        </w:rPr>
        <w:t>Cancer Cell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21</w:t>
      </w:r>
      <w:r w:rsidRPr="00CF6661">
        <w:rPr>
          <w:rFonts w:ascii="Calibri" w:hAnsi="Calibri" w:cs="Calibri"/>
          <w:noProof/>
          <w:sz w:val="24"/>
        </w:rPr>
        <w:t>, 266-281 (2012).</w:t>
      </w:r>
    </w:p>
    <w:p w14:paraId="0AE3A7AC" w14:textId="0D80E994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22.</w:t>
      </w:r>
      <w:r w:rsidRPr="00CF6661">
        <w:rPr>
          <w:rFonts w:ascii="Calibri" w:hAnsi="Calibri" w:cs="Calibri"/>
          <w:noProof/>
          <w:sz w:val="24"/>
        </w:rPr>
        <w:tab/>
        <w:t xml:space="preserve">Qiagen-miRNAeasy kit </w:t>
      </w:r>
      <w:hyperlink r:id="rId8" w:anchor="resources" w:history="1">
        <w:r w:rsidRPr="00CF6661">
          <w:rPr>
            <w:rStyle w:val="Hyperlink"/>
            <w:rFonts w:ascii="Calibri" w:hAnsi="Calibri" w:cs="Calibri"/>
            <w:noProof/>
            <w:sz w:val="24"/>
          </w:rPr>
          <w:t>https://www.qiagen.com/us/shop/sample-technologies/rna/mirna/mirneasy-mini-kit/#resources</w:t>
        </w:r>
      </w:hyperlink>
      <w:r w:rsidRPr="00CF6661">
        <w:rPr>
          <w:rFonts w:ascii="Calibri" w:hAnsi="Calibri" w:cs="Calibri"/>
          <w:noProof/>
          <w:sz w:val="24"/>
        </w:rPr>
        <w:t>.</w:t>
      </w:r>
    </w:p>
    <w:p w14:paraId="1556F827" w14:textId="07C28ECD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23.</w:t>
      </w:r>
      <w:r w:rsidRPr="00CF6661">
        <w:rPr>
          <w:rFonts w:ascii="Calibri" w:hAnsi="Calibri" w:cs="Calibri"/>
          <w:noProof/>
          <w:sz w:val="24"/>
        </w:rPr>
        <w:tab/>
        <w:t xml:space="preserve">DNA-free DNA removal kit </w:t>
      </w:r>
      <w:hyperlink r:id="rId9" w:history="1">
        <w:r w:rsidRPr="00CF6661">
          <w:rPr>
            <w:rStyle w:val="Hyperlink"/>
            <w:rFonts w:ascii="Calibri" w:hAnsi="Calibri" w:cs="Calibri"/>
            <w:noProof/>
            <w:sz w:val="24"/>
          </w:rPr>
          <w:t>https://www.thermofisher.com/order/catalog/product/AM1906?gclid=EAIaIQobChMIg4D-_ZvC2wIVx5-zCh00Cg8fEAAYASAAEgIv6vD_BwE&amp;s_kwcid=AL!3652!3!264318446624!b!!g!!&amp;ef_id=V7SO5AAAAck3ba89:20180607185004:s</w:t>
        </w:r>
      </w:hyperlink>
      <w:r w:rsidRPr="00CF6661">
        <w:rPr>
          <w:rFonts w:ascii="Calibri" w:hAnsi="Calibri" w:cs="Calibri"/>
          <w:noProof/>
          <w:sz w:val="24"/>
        </w:rPr>
        <w:t>.</w:t>
      </w:r>
    </w:p>
    <w:p w14:paraId="3232081A" w14:textId="5381A4B7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24.</w:t>
      </w:r>
      <w:r w:rsidRPr="00CF6661">
        <w:rPr>
          <w:rFonts w:ascii="Calibri" w:hAnsi="Calibri" w:cs="Calibri"/>
          <w:noProof/>
          <w:sz w:val="24"/>
        </w:rPr>
        <w:tab/>
        <w:t xml:space="preserve">SuperScript™ III First-Strand Synthesis System </w:t>
      </w:r>
      <w:hyperlink r:id="rId10" w:history="1">
        <w:r w:rsidRPr="00CF6661">
          <w:rPr>
            <w:rStyle w:val="Hyperlink"/>
            <w:rFonts w:ascii="Calibri" w:hAnsi="Calibri" w:cs="Calibri"/>
            <w:noProof/>
            <w:sz w:val="24"/>
          </w:rPr>
          <w:t>https://www.thermofisher.com/order/catalog/product/18080051</w:t>
        </w:r>
      </w:hyperlink>
      <w:r w:rsidRPr="00CF6661">
        <w:rPr>
          <w:rFonts w:ascii="Calibri" w:hAnsi="Calibri" w:cs="Calibri"/>
          <w:noProof/>
          <w:sz w:val="24"/>
        </w:rPr>
        <w:t>.</w:t>
      </w:r>
    </w:p>
    <w:p w14:paraId="3D868F64" w14:textId="66E7F3EB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25.</w:t>
      </w:r>
      <w:r w:rsidRPr="00CF6661">
        <w:rPr>
          <w:rFonts w:ascii="Calibri" w:hAnsi="Calibri" w:cs="Calibri"/>
          <w:noProof/>
          <w:sz w:val="24"/>
        </w:rPr>
        <w:tab/>
      </w:r>
      <w:hyperlink r:id="rId11" w:history="1">
        <w:r w:rsidRPr="00CF6661">
          <w:rPr>
            <w:rStyle w:val="Hyperlink"/>
            <w:rFonts w:ascii="Calibri" w:hAnsi="Calibri" w:cs="Calibri"/>
            <w:noProof/>
            <w:sz w:val="24"/>
          </w:rPr>
          <w:t>https://www.stemcell.com/human-long-term-culture-initiating-cell-ltc-ic-assay.html</w:t>
        </w:r>
      </w:hyperlink>
      <w:r w:rsidRPr="00CF6661">
        <w:rPr>
          <w:rFonts w:ascii="Calibri" w:hAnsi="Calibri" w:cs="Calibri"/>
          <w:noProof/>
          <w:sz w:val="24"/>
        </w:rPr>
        <w:t>.</w:t>
      </w:r>
    </w:p>
    <w:p w14:paraId="1119F31A" w14:textId="6EBA959A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26.</w:t>
      </w:r>
      <w:r w:rsidRPr="00CF6661">
        <w:rPr>
          <w:rFonts w:ascii="Calibri" w:hAnsi="Calibri" w:cs="Calibri"/>
          <w:noProof/>
          <w:sz w:val="24"/>
        </w:rPr>
        <w:tab/>
        <w:t>Abarrategi, A.</w:t>
      </w:r>
      <w:r w:rsidRPr="00CF6661">
        <w:rPr>
          <w:rFonts w:ascii="Calibri" w:hAnsi="Calibri" w:cs="Calibri"/>
          <w:i/>
          <w:noProof/>
          <w:sz w:val="24"/>
        </w:rPr>
        <w:t>, et al.</w:t>
      </w:r>
      <w:r w:rsidRPr="00CF6661">
        <w:rPr>
          <w:rFonts w:ascii="Calibri" w:hAnsi="Calibri" w:cs="Calibri"/>
          <w:noProof/>
          <w:sz w:val="24"/>
        </w:rPr>
        <w:t xml:space="preserve"> Modeling the human bone marrow niche in mice: From host bone marrow engraftment to bioengineering approaches. </w:t>
      </w:r>
      <w:r w:rsidRPr="00CF6661">
        <w:rPr>
          <w:rFonts w:ascii="Calibri" w:hAnsi="Calibri" w:cs="Calibri"/>
          <w:i/>
          <w:noProof/>
          <w:sz w:val="24"/>
        </w:rPr>
        <w:t>J</w:t>
      </w:r>
      <w:r w:rsidR="00CF6661">
        <w:rPr>
          <w:rFonts w:ascii="Calibri" w:hAnsi="Calibri" w:cs="Calibri"/>
          <w:i/>
          <w:noProof/>
          <w:sz w:val="24"/>
        </w:rPr>
        <w:t>ournal of</w:t>
      </w:r>
      <w:r w:rsidRPr="00CF6661">
        <w:rPr>
          <w:rFonts w:ascii="Calibri" w:hAnsi="Calibri" w:cs="Calibri"/>
          <w:i/>
          <w:noProof/>
          <w:sz w:val="24"/>
        </w:rPr>
        <w:t xml:space="preserve"> Exp</w:t>
      </w:r>
      <w:r w:rsidR="00CF6661">
        <w:rPr>
          <w:rFonts w:ascii="Calibri" w:hAnsi="Calibri" w:cs="Calibri"/>
          <w:i/>
          <w:noProof/>
          <w:sz w:val="24"/>
        </w:rPr>
        <w:t>erimental</w:t>
      </w:r>
      <w:r w:rsidRPr="00CF6661">
        <w:rPr>
          <w:rFonts w:ascii="Calibri" w:hAnsi="Calibri" w:cs="Calibri"/>
          <w:i/>
          <w:noProof/>
          <w:sz w:val="24"/>
        </w:rPr>
        <w:t xml:space="preserve"> Med</w:t>
      </w:r>
      <w:r w:rsidR="00CF6661">
        <w:rPr>
          <w:rFonts w:ascii="Calibri" w:hAnsi="Calibri" w:cs="Calibri"/>
          <w:i/>
          <w:noProof/>
          <w:sz w:val="24"/>
        </w:rPr>
        <w:t>icine</w:t>
      </w:r>
      <w:r w:rsidRPr="00CF6661">
        <w:rPr>
          <w:rFonts w:ascii="Calibri" w:hAnsi="Calibri" w:cs="Calibri"/>
          <w:noProof/>
          <w:sz w:val="24"/>
        </w:rPr>
        <w:t xml:space="preserve"> </w:t>
      </w:r>
      <w:r w:rsidRPr="00CF6661">
        <w:rPr>
          <w:rFonts w:ascii="Calibri" w:hAnsi="Calibri" w:cs="Calibri"/>
          <w:b/>
          <w:noProof/>
          <w:sz w:val="24"/>
        </w:rPr>
        <w:t>215</w:t>
      </w:r>
      <w:r w:rsidRPr="00CF6661">
        <w:rPr>
          <w:rFonts w:ascii="Calibri" w:hAnsi="Calibri" w:cs="Calibri"/>
          <w:noProof/>
          <w:sz w:val="24"/>
        </w:rPr>
        <w:t>, 729-743 (2018).</w:t>
      </w:r>
    </w:p>
    <w:p w14:paraId="1896ABCC" w14:textId="3E7BAD1F" w:rsidR="007C1504" w:rsidRPr="00CF6661" w:rsidRDefault="007C1504" w:rsidP="00CF6661">
      <w:pPr>
        <w:pStyle w:val="EndNoteBibliography"/>
        <w:ind w:left="720" w:hanging="720"/>
        <w:jc w:val="both"/>
        <w:rPr>
          <w:rFonts w:ascii="Calibri" w:hAnsi="Calibri" w:cs="Calibri"/>
          <w:noProof/>
          <w:sz w:val="24"/>
        </w:rPr>
      </w:pPr>
      <w:r w:rsidRPr="00CF6661">
        <w:rPr>
          <w:rFonts w:ascii="Calibri" w:hAnsi="Calibri" w:cs="Calibri"/>
          <w:noProof/>
          <w:sz w:val="24"/>
        </w:rPr>
        <w:t>27.</w:t>
      </w:r>
      <w:r w:rsidRPr="00CF6661">
        <w:rPr>
          <w:rFonts w:ascii="Calibri" w:hAnsi="Calibri" w:cs="Calibri"/>
          <w:noProof/>
          <w:sz w:val="24"/>
        </w:rPr>
        <w:tab/>
        <w:t xml:space="preserve">Kesarwani, M., Huber, E., Kincaid, Z. &amp; Azam, M. A method for screening and validation of resistant mutations against kinase inhibitors. </w:t>
      </w:r>
      <w:r w:rsidRPr="00CF6661">
        <w:rPr>
          <w:rFonts w:ascii="Calibri" w:hAnsi="Calibri" w:cs="Calibri"/>
          <w:i/>
          <w:noProof/>
          <w:sz w:val="24"/>
        </w:rPr>
        <w:t>J</w:t>
      </w:r>
      <w:r w:rsidR="00CF6661">
        <w:rPr>
          <w:rFonts w:ascii="Calibri" w:hAnsi="Calibri" w:cs="Calibri"/>
          <w:i/>
          <w:noProof/>
          <w:sz w:val="24"/>
        </w:rPr>
        <w:t>ournal of</w:t>
      </w:r>
      <w:r w:rsidRPr="00CF6661">
        <w:rPr>
          <w:rFonts w:ascii="Calibri" w:hAnsi="Calibri" w:cs="Calibri"/>
          <w:i/>
          <w:noProof/>
          <w:sz w:val="24"/>
        </w:rPr>
        <w:t xml:space="preserve"> Vis</w:t>
      </w:r>
      <w:r w:rsidR="00CF6661">
        <w:rPr>
          <w:rFonts w:ascii="Calibri" w:hAnsi="Calibri" w:cs="Calibri"/>
          <w:i/>
          <w:noProof/>
          <w:sz w:val="24"/>
        </w:rPr>
        <w:t>ualized</w:t>
      </w:r>
      <w:r w:rsidRPr="00CF6661">
        <w:rPr>
          <w:rFonts w:ascii="Calibri" w:hAnsi="Calibri" w:cs="Calibri"/>
          <w:i/>
          <w:noProof/>
          <w:sz w:val="24"/>
        </w:rPr>
        <w:t xml:space="preserve"> Exp</w:t>
      </w:r>
      <w:r w:rsidR="00CF6661">
        <w:rPr>
          <w:rFonts w:ascii="Calibri" w:hAnsi="Calibri" w:cs="Calibri"/>
          <w:i/>
          <w:noProof/>
          <w:sz w:val="24"/>
        </w:rPr>
        <w:t>eriments</w:t>
      </w:r>
      <w:r w:rsidRPr="00CF6661">
        <w:rPr>
          <w:rFonts w:ascii="Calibri" w:hAnsi="Calibri" w:cs="Calibri"/>
          <w:noProof/>
          <w:sz w:val="24"/>
        </w:rPr>
        <w:t xml:space="preserve"> (2014).</w:t>
      </w:r>
    </w:p>
    <w:p w14:paraId="25988C7C" w14:textId="49493583" w:rsidR="00EB2F36" w:rsidRPr="00D8322E" w:rsidRDefault="007C1504" w:rsidP="00CF6661">
      <w:pPr>
        <w:pStyle w:val="NormalWeb"/>
        <w:tabs>
          <w:tab w:val="left" w:pos="3922"/>
        </w:tabs>
        <w:spacing w:before="0" w:beforeAutospacing="0" w:after="0" w:afterAutospacing="0"/>
        <w:jc w:val="both"/>
        <w:rPr>
          <w:rFonts w:ascii="Calibri" w:hAnsi="Calibri" w:cs="Calibri"/>
          <w:b/>
          <w:sz w:val="24"/>
          <w:szCs w:val="24"/>
        </w:rPr>
      </w:pPr>
      <w:r w:rsidRPr="00CF6661">
        <w:rPr>
          <w:rFonts w:ascii="Calibri" w:hAnsi="Calibri" w:cs="Calibri"/>
          <w:b/>
          <w:sz w:val="24"/>
          <w:szCs w:val="24"/>
        </w:rPr>
        <w:fldChar w:fldCharType="end"/>
      </w:r>
    </w:p>
    <w:sectPr w:rsidR="00EB2F36" w:rsidRPr="00D8322E" w:rsidSect="005030DD">
      <w:footerReference w:type="even" r:id="rId12"/>
      <w:footerReference w:type="default" r:id="rId13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FF072" w14:textId="77777777" w:rsidR="005707A5" w:rsidRDefault="005707A5">
      <w:r>
        <w:separator/>
      </w:r>
    </w:p>
  </w:endnote>
  <w:endnote w:type="continuationSeparator" w:id="0">
    <w:p w14:paraId="6A6153D6" w14:textId="77777777" w:rsidR="005707A5" w:rsidRDefault="0057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30840970"/>
      <w:docPartObj>
        <w:docPartGallery w:val="Page Numbers (Bottom of Page)"/>
        <w:docPartUnique/>
      </w:docPartObj>
    </w:sdtPr>
    <w:sdtContent>
      <w:p w14:paraId="321A202A" w14:textId="684D0D8D" w:rsidR="00F03331" w:rsidRDefault="00F03331" w:rsidP="00E84E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5BC825" w14:textId="77777777" w:rsidR="00F03331" w:rsidRDefault="00F03331" w:rsidP="00E406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9C527" w14:textId="16681DD8" w:rsidR="00F03331" w:rsidRDefault="00F03331" w:rsidP="00E406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B81D5" w14:textId="77777777" w:rsidR="005707A5" w:rsidRDefault="005707A5">
      <w:r>
        <w:separator/>
      </w:r>
    </w:p>
  </w:footnote>
  <w:footnote w:type="continuationSeparator" w:id="0">
    <w:p w14:paraId="7D491F96" w14:textId="77777777" w:rsidR="005707A5" w:rsidRDefault="00570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EFE3A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8DC4A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8C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1D10D9"/>
    <w:multiLevelType w:val="hybridMultilevel"/>
    <w:tmpl w:val="EE688F98"/>
    <w:lvl w:ilvl="0" w:tplc="07C08ABE">
      <w:start w:val="1"/>
      <w:numFmt w:val="decimal"/>
      <w:lvlText w:val="%1."/>
      <w:lvlJc w:val="left"/>
      <w:pPr>
        <w:ind w:left="1080" w:hanging="360"/>
      </w:pPr>
    </w:lvl>
    <w:lvl w:ilvl="1" w:tplc="1054D7B6" w:tentative="1">
      <w:start w:val="1"/>
      <w:numFmt w:val="lowerLetter"/>
      <w:lvlText w:val="%2."/>
      <w:lvlJc w:val="left"/>
      <w:pPr>
        <w:ind w:left="1800" w:hanging="360"/>
      </w:pPr>
    </w:lvl>
    <w:lvl w:ilvl="2" w:tplc="F5AC91FC" w:tentative="1">
      <w:start w:val="1"/>
      <w:numFmt w:val="lowerRoman"/>
      <w:lvlText w:val="%3."/>
      <w:lvlJc w:val="right"/>
      <w:pPr>
        <w:ind w:left="2520" w:hanging="180"/>
      </w:pPr>
    </w:lvl>
    <w:lvl w:ilvl="3" w:tplc="F2B46F80" w:tentative="1">
      <w:start w:val="1"/>
      <w:numFmt w:val="decimal"/>
      <w:lvlText w:val="%4."/>
      <w:lvlJc w:val="left"/>
      <w:pPr>
        <w:ind w:left="3240" w:hanging="360"/>
      </w:pPr>
    </w:lvl>
    <w:lvl w:ilvl="4" w:tplc="0D086200" w:tentative="1">
      <w:start w:val="1"/>
      <w:numFmt w:val="lowerLetter"/>
      <w:lvlText w:val="%5."/>
      <w:lvlJc w:val="left"/>
      <w:pPr>
        <w:ind w:left="3960" w:hanging="360"/>
      </w:pPr>
    </w:lvl>
    <w:lvl w:ilvl="5" w:tplc="164240E4" w:tentative="1">
      <w:start w:val="1"/>
      <w:numFmt w:val="lowerRoman"/>
      <w:lvlText w:val="%6."/>
      <w:lvlJc w:val="right"/>
      <w:pPr>
        <w:ind w:left="4680" w:hanging="180"/>
      </w:pPr>
    </w:lvl>
    <w:lvl w:ilvl="6" w:tplc="C7CEADB4" w:tentative="1">
      <w:start w:val="1"/>
      <w:numFmt w:val="decimal"/>
      <w:lvlText w:val="%7."/>
      <w:lvlJc w:val="left"/>
      <w:pPr>
        <w:ind w:left="5400" w:hanging="360"/>
      </w:pPr>
    </w:lvl>
    <w:lvl w:ilvl="7" w:tplc="6D0ABB8E" w:tentative="1">
      <w:start w:val="1"/>
      <w:numFmt w:val="lowerLetter"/>
      <w:lvlText w:val="%8."/>
      <w:lvlJc w:val="left"/>
      <w:pPr>
        <w:ind w:left="6120" w:hanging="360"/>
      </w:pPr>
    </w:lvl>
    <w:lvl w:ilvl="8" w:tplc="D4A42E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DA71B5"/>
    <w:multiLevelType w:val="hybridMultilevel"/>
    <w:tmpl w:val="3EA00362"/>
    <w:lvl w:ilvl="0" w:tplc="76E81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7925852" w:tentative="1">
      <w:start w:val="1"/>
      <w:numFmt w:val="lowerLetter"/>
      <w:lvlText w:val="%2."/>
      <w:lvlJc w:val="left"/>
      <w:pPr>
        <w:ind w:left="1440" w:hanging="360"/>
      </w:pPr>
    </w:lvl>
    <w:lvl w:ilvl="2" w:tplc="ADA4D72E" w:tentative="1">
      <w:start w:val="1"/>
      <w:numFmt w:val="lowerRoman"/>
      <w:lvlText w:val="%3."/>
      <w:lvlJc w:val="right"/>
      <w:pPr>
        <w:ind w:left="2160" w:hanging="180"/>
      </w:pPr>
    </w:lvl>
    <w:lvl w:ilvl="3" w:tplc="9C26E066" w:tentative="1">
      <w:start w:val="1"/>
      <w:numFmt w:val="decimal"/>
      <w:lvlText w:val="%4."/>
      <w:lvlJc w:val="left"/>
      <w:pPr>
        <w:ind w:left="2880" w:hanging="360"/>
      </w:pPr>
    </w:lvl>
    <w:lvl w:ilvl="4" w:tplc="58589132" w:tentative="1">
      <w:start w:val="1"/>
      <w:numFmt w:val="lowerLetter"/>
      <w:lvlText w:val="%5."/>
      <w:lvlJc w:val="left"/>
      <w:pPr>
        <w:ind w:left="3600" w:hanging="360"/>
      </w:pPr>
    </w:lvl>
    <w:lvl w:ilvl="5" w:tplc="D06A2AF4" w:tentative="1">
      <w:start w:val="1"/>
      <w:numFmt w:val="lowerRoman"/>
      <w:lvlText w:val="%6."/>
      <w:lvlJc w:val="right"/>
      <w:pPr>
        <w:ind w:left="4320" w:hanging="180"/>
      </w:pPr>
    </w:lvl>
    <w:lvl w:ilvl="6" w:tplc="5ADABA68" w:tentative="1">
      <w:start w:val="1"/>
      <w:numFmt w:val="decimal"/>
      <w:lvlText w:val="%7."/>
      <w:lvlJc w:val="left"/>
      <w:pPr>
        <w:ind w:left="5040" w:hanging="360"/>
      </w:pPr>
    </w:lvl>
    <w:lvl w:ilvl="7" w:tplc="C912304E" w:tentative="1">
      <w:start w:val="1"/>
      <w:numFmt w:val="lowerLetter"/>
      <w:lvlText w:val="%8."/>
      <w:lvlJc w:val="left"/>
      <w:pPr>
        <w:ind w:left="5760" w:hanging="360"/>
      </w:pPr>
    </w:lvl>
    <w:lvl w:ilvl="8" w:tplc="A9780F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D2163"/>
    <w:multiLevelType w:val="hybridMultilevel"/>
    <w:tmpl w:val="38545564"/>
    <w:lvl w:ilvl="0" w:tplc="70888004">
      <w:start w:val="1"/>
      <w:numFmt w:val="decimal"/>
      <w:lvlText w:val="%1."/>
      <w:lvlJc w:val="left"/>
      <w:pPr>
        <w:ind w:left="1716" w:hanging="360"/>
      </w:pPr>
    </w:lvl>
    <w:lvl w:ilvl="1" w:tplc="98684514" w:tentative="1">
      <w:start w:val="1"/>
      <w:numFmt w:val="lowerLetter"/>
      <w:lvlText w:val="%2."/>
      <w:lvlJc w:val="left"/>
      <w:pPr>
        <w:ind w:left="2436" w:hanging="360"/>
      </w:pPr>
    </w:lvl>
    <w:lvl w:ilvl="2" w:tplc="88B652A6" w:tentative="1">
      <w:start w:val="1"/>
      <w:numFmt w:val="lowerRoman"/>
      <w:lvlText w:val="%3."/>
      <w:lvlJc w:val="right"/>
      <w:pPr>
        <w:ind w:left="3156" w:hanging="180"/>
      </w:pPr>
    </w:lvl>
    <w:lvl w:ilvl="3" w:tplc="FB5CA666" w:tentative="1">
      <w:start w:val="1"/>
      <w:numFmt w:val="decimal"/>
      <w:lvlText w:val="%4."/>
      <w:lvlJc w:val="left"/>
      <w:pPr>
        <w:ind w:left="3876" w:hanging="360"/>
      </w:pPr>
    </w:lvl>
    <w:lvl w:ilvl="4" w:tplc="3548825C" w:tentative="1">
      <w:start w:val="1"/>
      <w:numFmt w:val="lowerLetter"/>
      <w:lvlText w:val="%5."/>
      <w:lvlJc w:val="left"/>
      <w:pPr>
        <w:ind w:left="4596" w:hanging="360"/>
      </w:pPr>
    </w:lvl>
    <w:lvl w:ilvl="5" w:tplc="796800B2" w:tentative="1">
      <w:start w:val="1"/>
      <w:numFmt w:val="lowerRoman"/>
      <w:lvlText w:val="%6."/>
      <w:lvlJc w:val="right"/>
      <w:pPr>
        <w:ind w:left="5316" w:hanging="180"/>
      </w:pPr>
    </w:lvl>
    <w:lvl w:ilvl="6" w:tplc="F3269D56" w:tentative="1">
      <w:start w:val="1"/>
      <w:numFmt w:val="decimal"/>
      <w:lvlText w:val="%7."/>
      <w:lvlJc w:val="left"/>
      <w:pPr>
        <w:ind w:left="6036" w:hanging="360"/>
      </w:pPr>
    </w:lvl>
    <w:lvl w:ilvl="7" w:tplc="6C7C4EAE" w:tentative="1">
      <w:start w:val="1"/>
      <w:numFmt w:val="lowerLetter"/>
      <w:lvlText w:val="%8."/>
      <w:lvlJc w:val="left"/>
      <w:pPr>
        <w:ind w:left="6756" w:hanging="360"/>
      </w:pPr>
    </w:lvl>
    <w:lvl w:ilvl="8" w:tplc="B6F20A8E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1D3230CA"/>
    <w:multiLevelType w:val="hybridMultilevel"/>
    <w:tmpl w:val="CF8A80AA"/>
    <w:lvl w:ilvl="0" w:tplc="04C20192">
      <w:start w:val="1"/>
      <w:numFmt w:val="decimal"/>
      <w:lvlText w:val="%1."/>
      <w:lvlJc w:val="left"/>
      <w:pPr>
        <w:ind w:left="1800" w:hanging="360"/>
      </w:pPr>
    </w:lvl>
    <w:lvl w:ilvl="1" w:tplc="8F66A0F4" w:tentative="1">
      <w:start w:val="1"/>
      <w:numFmt w:val="lowerLetter"/>
      <w:lvlText w:val="%2."/>
      <w:lvlJc w:val="left"/>
      <w:pPr>
        <w:ind w:left="2880" w:hanging="360"/>
      </w:pPr>
    </w:lvl>
    <w:lvl w:ilvl="2" w:tplc="18C8242E" w:tentative="1">
      <w:start w:val="1"/>
      <w:numFmt w:val="lowerRoman"/>
      <w:lvlText w:val="%3."/>
      <w:lvlJc w:val="right"/>
      <w:pPr>
        <w:ind w:left="3600" w:hanging="180"/>
      </w:pPr>
    </w:lvl>
    <w:lvl w:ilvl="3" w:tplc="7A14AF38" w:tentative="1">
      <w:start w:val="1"/>
      <w:numFmt w:val="decimal"/>
      <w:lvlText w:val="%4."/>
      <w:lvlJc w:val="left"/>
      <w:pPr>
        <w:ind w:left="4320" w:hanging="360"/>
      </w:pPr>
    </w:lvl>
    <w:lvl w:ilvl="4" w:tplc="786E8382" w:tentative="1">
      <w:start w:val="1"/>
      <w:numFmt w:val="lowerLetter"/>
      <w:lvlText w:val="%5."/>
      <w:lvlJc w:val="left"/>
      <w:pPr>
        <w:ind w:left="5040" w:hanging="360"/>
      </w:pPr>
    </w:lvl>
    <w:lvl w:ilvl="5" w:tplc="B8E608FC" w:tentative="1">
      <w:start w:val="1"/>
      <w:numFmt w:val="lowerRoman"/>
      <w:lvlText w:val="%6."/>
      <w:lvlJc w:val="right"/>
      <w:pPr>
        <w:ind w:left="5760" w:hanging="180"/>
      </w:pPr>
    </w:lvl>
    <w:lvl w:ilvl="6" w:tplc="1E68F622" w:tentative="1">
      <w:start w:val="1"/>
      <w:numFmt w:val="decimal"/>
      <w:lvlText w:val="%7."/>
      <w:lvlJc w:val="left"/>
      <w:pPr>
        <w:ind w:left="6480" w:hanging="360"/>
      </w:pPr>
    </w:lvl>
    <w:lvl w:ilvl="7" w:tplc="339E9C86" w:tentative="1">
      <w:start w:val="1"/>
      <w:numFmt w:val="lowerLetter"/>
      <w:lvlText w:val="%8."/>
      <w:lvlJc w:val="left"/>
      <w:pPr>
        <w:ind w:left="7200" w:hanging="360"/>
      </w:pPr>
    </w:lvl>
    <w:lvl w:ilvl="8" w:tplc="6D22530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D9F1DEC"/>
    <w:multiLevelType w:val="hybridMultilevel"/>
    <w:tmpl w:val="813C61A2"/>
    <w:lvl w:ilvl="0" w:tplc="EC5E62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B8C9C1C" w:tentative="1">
      <w:start w:val="1"/>
      <w:numFmt w:val="lowerLetter"/>
      <w:lvlText w:val="%2."/>
      <w:lvlJc w:val="left"/>
      <w:pPr>
        <w:ind w:left="1440" w:hanging="360"/>
      </w:pPr>
    </w:lvl>
    <w:lvl w:ilvl="2" w:tplc="47FC22A0" w:tentative="1">
      <w:start w:val="1"/>
      <w:numFmt w:val="lowerRoman"/>
      <w:lvlText w:val="%3."/>
      <w:lvlJc w:val="right"/>
      <w:pPr>
        <w:ind w:left="2160" w:hanging="180"/>
      </w:pPr>
    </w:lvl>
    <w:lvl w:ilvl="3" w:tplc="BAFE566E" w:tentative="1">
      <w:start w:val="1"/>
      <w:numFmt w:val="decimal"/>
      <w:lvlText w:val="%4."/>
      <w:lvlJc w:val="left"/>
      <w:pPr>
        <w:ind w:left="2880" w:hanging="360"/>
      </w:pPr>
    </w:lvl>
    <w:lvl w:ilvl="4" w:tplc="0C04727A" w:tentative="1">
      <w:start w:val="1"/>
      <w:numFmt w:val="lowerLetter"/>
      <w:lvlText w:val="%5."/>
      <w:lvlJc w:val="left"/>
      <w:pPr>
        <w:ind w:left="3600" w:hanging="360"/>
      </w:pPr>
    </w:lvl>
    <w:lvl w:ilvl="5" w:tplc="544A2F06" w:tentative="1">
      <w:start w:val="1"/>
      <w:numFmt w:val="lowerRoman"/>
      <w:lvlText w:val="%6."/>
      <w:lvlJc w:val="right"/>
      <w:pPr>
        <w:ind w:left="4320" w:hanging="180"/>
      </w:pPr>
    </w:lvl>
    <w:lvl w:ilvl="6" w:tplc="5046E548" w:tentative="1">
      <w:start w:val="1"/>
      <w:numFmt w:val="decimal"/>
      <w:lvlText w:val="%7."/>
      <w:lvlJc w:val="left"/>
      <w:pPr>
        <w:ind w:left="5040" w:hanging="360"/>
      </w:pPr>
    </w:lvl>
    <w:lvl w:ilvl="7" w:tplc="A2701D38" w:tentative="1">
      <w:start w:val="1"/>
      <w:numFmt w:val="lowerLetter"/>
      <w:lvlText w:val="%8."/>
      <w:lvlJc w:val="left"/>
      <w:pPr>
        <w:ind w:left="5760" w:hanging="360"/>
      </w:pPr>
    </w:lvl>
    <w:lvl w:ilvl="8" w:tplc="6316C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21F11"/>
    <w:multiLevelType w:val="hybridMultilevel"/>
    <w:tmpl w:val="25860D96"/>
    <w:lvl w:ilvl="0" w:tplc="8DAA5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2542C" w:tentative="1">
      <w:start w:val="1"/>
      <w:numFmt w:val="lowerLetter"/>
      <w:lvlText w:val="%2."/>
      <w:lvlJc w:val="left"/>
      <w:pPr>
        <w:ind w:left="1440" w:hanging="360"/>
      </w:pPr>
    </w:lvl>
    <w:lvl w:ilvl="2" w:tplc="90BE444E" w:tentative="1">
      <w:start w:val="1"/>
      <w:numFmt w:val="lowerRoman"/>
      <w:lvlText w:val="%3."/>
      <w:lvlJc w:val="right"/>
      <w:pPr>
        <w:ind w:left="2160" w:hanging="180"/>
      </w:pPr>
    </w:lvl>
    <w:lvl w:ilvl="3" w:tplc="E33E80AC" w:tentative="1">
      <w:start w:val="1"/>
      <w:numFmt w:val="decimal"/>
      <w:lvlText w:val="%4."/>
      <w:lvlJc w:val="left"/>
      <w:pPr>
        <w:ind w:left="2880" w:hanging="360"/>
      </w:pPr>
    </w:lvl>
    <w:lvl w:ilvl="4" w:tplc="D15096DC" w:tentative="1">
      <w:start w:val="1"/>
      <w:numFmt w:val="lowerLetter"/>
      <w:lvlText w:val="%5."/>
      <w:lvlJc w:val="left"/>
      <w:pPr>
        <w:ind w:left="3600" w:hanging="360"/>
      </w:pPr>
    </w:lvl>
    <w:lvl w:ilvl="5" w:tplc="0DB8BAF6" w:tentative="1">
      <w:start w:val="1"/>
      <w:numFmt w:val="lowerRoman"/>
      <w:lvlText w:val="%6."/>
      <w:lvlJc w:val="right"/>
      <w:pPr>
        <w:ind w:left="4320" w:hanging="180"/>
      </w:pPr>
    </w:lvl>
    <w:lvl w:ilvl="6" w:tplc="060AF708" w:tentative="1">
      <w:start w:val="1"/>
      <w:numFmt w:val="decimal"/>
      <w:lvlText w:val="%7."/>
      <w:lvlJc w:val="left"/>
      <w:pPr>
        <w:ind w:left="5040" w:hanging="360"/>
      </w:pPr>
    </w:lvl>
    <w:lvl w:ilvl="7" w:tplc="8F74CD64" w:tentative="1">
      <w:start w:val="1"/>
      <w:numFmt w:val="lowerLetter"/>
      <w:lvlText w:val="%8."/>
      <w:lvlJc w:val="left"/>
      <w:pPr>
        <w:ind w:left="5760" w:hanging="360"/>
      </w:pPr>
    </w:lvl>
    <w:lvl w:ilvl="8" w:tplc="2640E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F51FA"/>
    <w:multiLevelType w:val="hybridMultilevel"/>
    <w:tmpl w:val="A96880DC"/>
    <w:lvl w:ilvl="0" w:tplc="7F464858">
      <w:start w:val="1"/>
      <w:numFmt w:val="decimal"/>
      <w:lvlText w:val="%1."/>
      <w:lvlJc w:val="left"/>
      <w:pPr>
        <w:ind w:left="720" w:hanging="360"/>
      </w:pPr>
    </w:lvl>
    <w:lvl w:ilvl="1" w:tplc="CAF0EADE" w:tentative="1">
      <w:start w:val="1"/>
      <w:numFmt w:val="lowerLetter"/>
      <w:lvlText w:val="%2."/>
      <w:lvlJc w:val="left"/>
      <w:pPr>
        <w:ind w:left="1440" w:hanging="360"/>
      </w:pPr>
    </w:lvl>
    <w:lvl w:ilvl="2" w:tplc="D8AA9568" w:tentative="1">
      <w:start w:val="1"/>
      <w:numFmt w:val="lowerRoman"/>
      <w:lvlText w:val="%3."/>
      <w:lvlJc w:val="right"/>
      <w:pPr>
        <w:ind w:left="2160" w:hanging="180"/>
      </w:pPr>
    </w:lvl>
    <w:lvl w:ilvl="3" w:tplc="5B4A9376" w:tentative="1">
      <w:start w:val="1"/>
      <w:numFmt w:val="decimal"/>
      <w:lvlText w:val="%4."/>
      <w:lvlJc w:val="left"/>
      <w:pPr>
        <w:ind w:left="2880" w:hanging="360"/>
      </w:pPr>
    </w:lvl>
    <w:lvl w:ilvl="4" w:tplc="79ECCEBE" w:tentative="1">
      <w:start w:val="1"/>
      <w:numFmt w:val="lowerLetter"/>
      <w:lvlText w:val="%5."/>
      <w:lvlJc w:val="left"/>
      <w:pPr>
        <w:ind w:left="3600" w:hanging="360"/>
      </w:pPr>
    </w:lvl>
    <w:lvl w:ilvl="5" w:tplc="F71A33F8" w:tentative="1">
      <w:start w:val="1"/>
      <w:numFmt w:val="lowerRoman"/>
      <w:lvlText w:val="%6."/>
      <w:lvlJc w:val="right"/>
      <w:pPr>
        <w:ind w:left="4320" w:hanging="180"/>
      </w:pPr>
    </w:lvl>
    <w:lvl w:ilvl="6" w:tplc="0AEA0E28" w:tentative="1">
      <w:start w:val="1"/>
      <w:numFmt w:val="decimal"/>
      <w:lvlText w:val="%7."/>
      <w:lvlJc w:val="left"/>
      <w:pPr>
        <w:ind w:left="5040" w:hanging="360"/>
      </w:pPr>
    </w:lvl>
    <w:lvl w:ilvl="7" w:tplc="7334FA44" w:tentative="1">
      <w:start w:val="1"/>
      <w:numFmt w:val="lowerLetter"/>
      <w:lvlText w:val="%8."/>
      <w:lvlJc w:val="left"/>
      <w:pPr>
        <w:ind w:left="5760" w:hanging="360"/>
      </w:pPr>
    </w:lvl>
    <w:lvl w:ilvl="8" w:tplc="901E6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A363F"/>
    <w:multiLevelType w:val="hybridMultilevel"/>
    <w:tmpl w:val="F5789EC6"/>
    <w:lvl w:ilvl="0" w:tplc="3AE48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B9E27DE" w:tentative="1">
      <w:start w:val="1"/>
      <w:numFmt w:val="lowerLetter"/>
      <w:lvlText w:val="%2."/>
      <w:lvlJc w:val="left"/>
      <w:pPr>
        <w:ind w:left="1800" w:hanging="360"/>
      </w:pPr>
    </w:lvl>
    <w:lvl w:ilvl="2" w:tplc="DDAE1D94" w:tentative="1">
      <w:start w:val="1"/>
      <w:numFmt w:val="lowerRoman"/>
      <w:lvlText w:val="%3."/>
      <w:lvlJc w:val="right"/>
      <w:pPr>
        <w:ind w:left="2520" w:hanging="180"/>
      </w:pPr>
    </w:lvl>
    <w:lvl w:ilvl="3" w:tplc="36188976" w:tentative="1">
      <w:start w:val="1"/>
      <w:numFmt w:val="decimal"/>
      <w:lvlText w:val="%4."/>
      <w:lvlJc w:val="left"/>
      <w:pPr>
        <w:ind w:left="3240" w:hanging="360"/>
      </w:pPr>
    </w:lvl>
    <w:lvl w:ilvl="4" w:tplc="E0C68F36" w:tentative="1">
      <w:start w:val="1"/>
      <w:numFmt w:val="lowerLetter"/>
      <w:lvlText w:val="%5."/>
      <w:lvlJc w:val="left"/>
      <w:pPr>
        <w:ind w:left="3960" w:hanging="360"/>
      </w:pPr>
    </w:lvl>
    <w:lvl w:ilvl="5" w:tplc="A21A50CA" w:tentative="1">
      <w:start w:val="1"/>
      <w:numFmt w:val="lowerRoman"/>
      <w:lvlText w:val="%6."/>
      <w:lvlJc w:val="right"/>
      <w:pPr>
        <w:ind w:left="4680" w:hanging="180"/>
      </w:pPr>
    </w:lvl>
    <w:lvl w:ilvl="6" w:tplc="DA64DC5E" w:tentative="1">
      <w:start w:val="1"/>
      <w:numFmt w:val="decimal"/>
      <w:lvlText w:val="%7."/>
      <w:lvlJc w:val="left"/>
      <w:pPr>
        <w:ind w:left="5400" w:hanging="360"/>
      </w:pPr>
    </w:lvl>
    <w:lvl w:ilvl="7" w:tplc="8D903092" w:tentative="1">
      <w:start w:val="1"/>
      <w:numFmt w:val="lowerLetter"/>
      <w:lvlText w:val="%8."/>
      <w:lvlJc w:val="left"/>
      <w:pPr>
        <w:ind w:left="6120" w:hanging="360"/>
      </w:pPr>
    </w:lvl>
    <w:lvl w:ilvl="8" w:tplc="98AA31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AE13F0"/>
    <w:multiLevelType w:val="hybridMultilevel"/>
    <w:tmpl w:val="1DBAB35E"/>
    <w:lvl w:ilvl="0" w:tplc="21DC3E66">
      <w:start w:val="1"/>
      <w:numFmt w:val="decimal"/>
      <w:lvlText w:val="%1."/>
      <w:lvlJc w:val="left"/>
      <w:pPr>
        <w:ind w:left="1440" w:hanging="360"/>
      </w:pPr>
    </w:lvl>
    <w:lvl w:ilvl="1" w:tplc="37A28BD0" w:tentative="1">
      <w:start w:val="1"/>
      <w:numFmt w:val="lowerLetter"/>
      <w:lvlText w:val="%2."/>
      <w:lvlJc w:val="left"/>
      <w:pPr>
        <w:ind w:left="2160" w:hanging="360"/>
      </w:pPr>
    </w:lvl>
    <w:lvl w:ilvl="2" w:tplc="4AF04836" w:tentative="1">
      <w:start w:val="1"/>
      <w:numFmt w:val="lowerRoman"/>
      <w:lvlText w:val="%3."/>
      <w:lvlJc w:val="right"/>
      <w:pPr>
        <w:ind w:left="2880" w:hanging="180"/>
      </w:pPr>
    </w:lvl>
    <w:lvl w:ilvl="3" w:tplc="D512C59A" w:tentative="1">
      <w:start w:val="1"/>
      <w:numFmt w:val="decimal"/>
      <w:lvlText w:val="%4."/>
      <w:lvlJc w:val="left"/>
      <w:pPr>
        <w:ind w:left="3600" w:hanging="360"/>
      </w:pPr>
    </w:lvl>
    <w:lvl w:ilvl="4" w:tplc="487ABC2A" w:tentative="1">
      <w:start w:val="1"/>
      <w:numFmt w:val="lowerLetter"/>
      <w:lvlText w:val="%5."/>
      <w:lvlJc w:val="left"/>
      <w:pPr>
        <w:ind w:left="4320" w:hanging="360"/>
      </w:pPr>
    </w:lvl>
    <w:lvl w:ilvl="5" w:tplc="2BE662FE" w:tentative="1">
      <w:start w:val="1"/>
      <w:numFmt w:val="lowerRoman"/>
      <w:lvlText w:val="%6."/>
      <w:lvlJc w:val="right"/>
      <w:pPr>
        <w:ind w:left="5040" w:hanging="180"/>
      </w:pPr>
    </w:lvl>
    <w:lvl w:ilvl="6" w:tplc="174E7B78" w:tentative="1">
      <w:start w:val="1"/>
      <w:numFmt w:val="decimal"/>
      <w:lvlText w:val="%7."/>
      <w:lvlJc w:val="left"/>
      <w:pPr>
        <w:ind w:left="5760" w:hanging="360"/>
      </w:pPr>
    </w:lvl>
    <w:lvl w:ilvl="7" w:tplc="50A43202" w:tentative="1">
      <w:start w:val="1"/>
      <w:numFmt w:val="lowerLetter"/>
      <w:lvlText w:val="%8."/>
      <w:lvlJc w:val="left"/>
      <w:pPr>
        <w:ind w:left="6480" w:hanging="360"/>
      </w:pPr>
    </w:lvl>
    <w:lvl w:ilvl="8" w:tplc="BD3C5A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5D3DE2"/>
    <w:multiLevelType w:val="hybridMultilevel"/>
    <w:tmpl w:val="82B8674A"/>
    <w:lvl w:ilvl="0" w:tplc="0F881A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ECAC96" w:tentative="1">
      <w:start w:val="1"/>
      <w:numFmt w:val="lowerLetter"/>
      <w:lvlText w:val="%2."/>
      <w:lvlJc w:val="left"/>
      <w:pPr>
        <w:ind w:left="1440" w:hanging="360"/>
      </w:pPr>
    </w:lvl>
    <w:lvl w:ilvl="2" w:tplc="AB5C86A2" w:tentative="1">
      <w:start w:val="1"/>
      <w:numFmt w:val="lowerRoman"/>
      <w:lvlText w:val="%3."/>
      <w:lvlJc w:val="right"/>
      <w:pPr>
        <w:ind w:left="2160" w:hanging="180"/>
      </w:pPr>
    </w:lvl>
    <w:lvl w:ilvl="3" w:tplc="9608277C" w:tentative="1">
      <w:start w:val="1"/>
      <w:numFmt w:val="decimal"/>
      <w:lvlText w:val="%4."/>
      <w:lvlJc w:val="left"/>
      <w:pPr>
        <w:ind w:left="2880" w:hanging="360"/>
      </w:pPr>
    </w:lvl>
    <w:lvl w:ilvl="4" w:tplc="20002546" w:tentative="1">
      <w:start w:val="1"/>
      <w:numFmt w:val="lowerLetter"/>
      <w:lvlText w:val="%5."/>
      <w:lvlJc w:val="left"/>
      <w:pPr>
        <w:ind w:left="3600" w:hanging="360"/>
      </w:pPr>
    </w:lvl>
    <w:lvl w:ilvl="5" w:tplc="3B8A81EE" w:tentative="1">
      <w:start w:val="1"/>
      <w:numFmt w:val="lowerRoman"/>
      <w:lvlText w:val="%6."/>
      <w:lvlJc w:val="right"/>
      <w:pPr>
        <w:ind w:left="4320" w:hanging="180"/>
      </w:pPr>
    </w:lvl>
    <w:lvl w:ilvl="6" w:tplc="012AF6C2" w:tentative="1">
      <w:start w:val="1"/>
      <w:numFmt w:val="decimal"/>
      <w:lvlText w:val="%7."/>
      <w:lvlJc w:val="left"/>
      <w:pPr>
        <w:ind w:left="5040" w:hanging="360"/>
      </w:pPr>
    </w:lvl>
    <w:lvl w:ilvl="7" w:tplc="FEE8BA8A" w:tentative="1">
      <w:start w:val="1"/>
      <w:numFmt w:val="lowerLetter"/>
      <w:lvlText w:val="%8."/>
      <w:lvlJc w:val="left"/>
      <w:pPr>
        <w:ind w:left="5760" w:hanging="360"/>
      </w:pPr>
    </w:lvl>
    <w:lvl w:ilvl="8" w:tplc="F7401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7DCA"/>
    <w:multiLevelType w:val="multilevel"/>
    <w:tmpl w:val="65665DA2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hint="default"/>
      </w:rPr>
    </w:lvl>
  </w:abstractNum>
  <w:abstractNum w:abstractNumId="14" w15:restartNumberingAfterBreak="0">
    <w:nsid w:val="475E1FD1"/>
    <w:multiLevelType w:val="hybridMultilevel"/>
    <w:tmpl w:val="17FC8374"/>
    <w:lvl w:ilvl="0" w:tplc="27E261C0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5F2EC608" w:tentative="1">
      <w:start w:val="1"/>
      <w:numFmt w:val="lowerLetter"/>
      <w:lvlText w:val="%2."/>
      <w:lvlJc w:val="left"/>
      <w:pPr>
        <w:ind w:left="2000" w:hanging="360"/>
      </w:pPr>
    </w:lvl>
    <w:lvl w:ilvl="2" w:tplc="B4FCA684" w:tentative="1">
      <w:start w:val="1"/>
      <w:numFmt w:val="lowerRoman"/>
      <w:lvlText w:val="%3."/>
      <w:lvlJc w:val="right"/>
      <w:pPr>
        <w:ind w:left="2720" w:hanging="180"/>
      </w:pPr>
    </w:lvl>
    <w:lvl w:ilvl="3" w:tplc="96EC6D88" w:tentative="1">
      <w:start w:val="1"/>
      <w:numFmt w:val="decimal"/>
      <w:lvlText w:val="%4."/>
      <w:lvlJc w:val="left"/>
      <w:pPr>
        <w:ind w:left="3440" w:hanging="360"/>
      </w:pPr>
    </w:lvl>
    <w:lvl w:ilvl="4" w:tplc="83E44CB4" w:tentative="1">
      <w:start w:val="1"/>
      <w:numFmt w:val="lowerLetter"/>
      <w:lvlText w:val="%5."/>
      <w:lvlJc w:val="left"/>
      <w:pPr>
        <w:ind w:left="4160" w:hanging="360"/>
      </w:pPr>
    </w:lvl>
    <w:lvl w:ilvl="5" w:tplc="FDF2EF38" w:tentative="1">
      <w:start w:val="1"/>
      <w:numFmt w:val="lowerRoman"/>
      <w:lvlText w:val="%6."/>
      <w:lvlJc w:val="right"/>
      <w:pPr>
        <w:ind w:left="4880" w:hanging="180"/>
      </w:pPr>
    </w:lvl>
    <w:lvl w:ilvl="6" w:tplc="CBE251E4" w:tentative="1">
      <w:start w:val="1"/>
      <w:numFmt w:val="decimal"/>
      <w:lvlText w:val="%7."/>
      <w:lvlJc w:val="left"/>
      <w:pPr>
        <w:ind w:left="5600" w:hanging="360"/>
      </w:pPr>
    </w:lvl>
    <w:lvl w:ilvl="7" w:tplc="156AF444" w:tentative="1">
      <w:start w:val="1"/>
      <w:numFmt w:val="lowerLetter"/>
      <w:lvlText w:val="%8."/>
      <w:lvlJc w:val="left"/>
      <w:pPr>
        <w:ind w:left="6320" w:hanging="360"/>
      </w:pPr>
    </w:lvl>
    <w:lvl w:ilvl="8" w:tplc="82906F80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5" w15:restartNumberingAfterBreak="0">
    <w:nsid w:val="49E23554"/>
    <w:multiLevelType w:val="hybridMultilevel"/>
    <w:tmpl w:val="78AA7950"/>
    <w:lvl w:ilvl="0" w:tplc="C4A8D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2C8EE32" w:tentative="1">
      <w:start w:val="1"/>
      <w:numFmt w:val="lowerLetter"/>
      <w:lvlText w:val="%2."/>
      <w:lvlJc w:val="left"/>
      <w:pPr>
        <w:ind w:left="1440" w:hanging="360"/>
      </w:pPr>
    </w:lvl>
    <w:lvl w:ilvl="2" w:tplc="A2BEF5E4" w:tentative="1">
      <w:start w:val="1"/>
      <w:numFmt w:val="lowerRoman"/>
      <w:lvlText w:val="%3."/>
      <w:lvlJc w:val="right"/>
      <w:pPr>
        <w:ind w:left="2160" w:hanging="180"/>
      </w:pPr>
    </w:lvl>
    <w:lvl w:ilvl="3" w:tplc="BF5A988C" w:tentative="1">
      <w:start w:val="1"/>
      <w:numFmt w:val="decimal"/>
      <w:lvlText w:val="%4."/>
      <w:lvlJc w:val="left"/>
      <w:pPr>
        <w:ind w:left="2880" w:hanging="360"/>
      </w:pPr>
    </w:lvl>
    <w:lvl w:ilvl="4" w:tplc="D026C738" w:tentative="1">
      <w:start w:val="1"/>
      <w:numFmt w:val="lowerLetter"/>
      <w:lvlText w:val="%5."/>
      <w:lvlJc w:val="left"/>
      <w:pPr>
        <w:ind w:left="3600" w:hanging="360"/>
      </w:pPr>
    </w:lvl>
    <w:lvl w:ilvl="5" w:tplc="591846DE" w:tentative="1">
      <w:start w:val="1"/>
      <w:numFmt w:val="lowerRoman"/>
      <w:lvlText w:val="%6."/>
      <w:lvlJc w:val="right"/>
      <w:pPr>
        <w:ind w:left="4320" w:hanging="180"/>
      </w:pPr>
    </w:lvl>
    <w:lvl w:ilvl="6" w:tplc="FF0C2F42" w:tentative="1">
      <w:start w:val="1"/>
      <w:numFmt w:val="decimal"/>
      <w:lvlText w:val="%7."/>
      <w:lvlJc w:val="left"/>
      <w:pPr>
        <w:ind w:left="5040" w:hanging="360"/>
      </w:pPr>
    </w:lvl>
    <w:lvl w:ilvl="7" w:tplc="5EBE0644" w:tentative="1">
      <w:start w:val="1"/>
      <w:numFmt w:val="lowerLetter"/>
      <w:lvlText w:val="%8."/>
      <w:lvlJc w:val="left"/>
      <w:pPr>
        <w:ind w:left="5760" w:hanging="360"/>
      </w:pPr>
    </w:lvl>
    <w:lvl w:ilvl="8" w:tplc="9CDE8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230F7"/>
    <w:multiLevelType w:val="hybridMultilevel"/>
    <w:tmpl w:val="3D5EA6FE"/>
    <w:lvl w:ilvl="0" w:tplc="414A0A3E">
      <w:start w:val="1"/>
      <w:numFmt w:val="decimal"/>
      <w:lvlText w:val="%1."/>
      <w:lvlJc w:val="left"/>
      <w:pPr>
        <w:ind w:left="720" w:hanging="360"/>
      </w:pPr>
    </w:lvl>
    <w:lvl w:ilvl="1" w:tplc="5456CC20" w:tentative="1">
      <w:start w:val="1"/>
      <w:numFmt w:val="lowerLetter"/>
      <w:lvlText w:val="%2."/>
      <w:lvlJc w:val="left"/>
      <w:pPr>
        <w:ind w:left="1440" w:hanging="360"/>
      </w:pPr>
    </w:lvl>
    <w:lvl w:ilvl="2" w:tplc="8B36375A" w:tentative="1">
      <w:start w:val="1"/>
      <w:numFmt w:val="lowerRoman"/>
      <w:lvlText w:val="%3."/>
      <w:lvlJc w:val="right"/>
      <w:pPr>
        <w:ind w:left="2160" w:hanging="180"/>
      </w:pPr>
    </w:lvl>
    <w:lvl w:ilvl="3" w:tplc="C04240AE" w:tentative="1">
      <w:start w:val="1"/>
      <w:numFmt w:val="decimal"/>
      <w:lvlText w:val="%4."/>
      <w:lvlJc w:val="left"/>
      <w:pPr>
        <w:ind w:left="2880" w:hanging="360"/>
      </w:pPr>
    </w:lvl>
    <w:lvl w:ilvl="4" w:tplc="BB646D5C" w:tentative="1">
      <w:start w:val="1"/>
      <w:numFmt w:val="lowerLetter"/>
      <w:lvlText w:val="%5."/>
      <w:lvlJc w:val="left"/>
      <w:pPr>
        <w:ind w:left="3600" w:hanging="360"/>
      </w:pPr>
    </w:lvl>
    <w:lvl w:ilvl="5" w:tplc="DD8ABC0E" w:tentative="1">
      <w:start w:val="1"/>
      <w:numFmt w:val="lowerRoman"/>
      <w:lvlText w:val="%6."/>
      <w:lvlJc w:val="right"/>
      <w:pPr>
        <w:ind w:left="4320" w:hanging="180"/>
      </w:pPr>
    </w:lvl>
    <w:lvl w:ilvl="6" w:tplc="016620B2" w:tentative="1">
      <w:start w:val="1"/>
      <w:numFmt w:val="decimal"/>
      <w:lvlText w:val="%7."/>
      <w:lvlJc w:val="left"/>
      <w:pPr>
        <w:ind w:left="5040" w:hanging="360"/>
      </w:pPr>
    </w:lvl>
    <w:lvl w:ilvl="7" w:tplc="C5D404BC" w:tentative="1">
      <w:start w:val="1"/>
      <w:numFmt w:val="lowerLetter"/>
      <w:lvlText w:val="%8."/>
      <w:lvlJc w:val="left"/>
      <w:pPr>
        <w:ind w:left="5760" w:hanging="360"/>
      </w:pPr>
    </w:lvl>
    <w:lvl w:ilvl="8" w:tplc="0FFC8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58C1"/>
    <w:multiLevelType w:val="hybridMultilevel"/>
    <w:tmpl w:val="3ADED994"/>
    <w:lvl w:ilvl="0" w:tplc="C4904302">
      <w:start w:val="1"/>
      <w:numFmt w:val="decimal"/>
      <w:lvlText w:val="%1."/>
      <w:lvlJc w:val="left"/>
      <w:pPr>
        <w:ind w:left="720" w:hanging="360"/>
      </w:pPr>
    </w:lvl>
    <w:lvl w:ilvl="1" w:tplc="14C4F9C2" w:tentative="1">
      <w:start w:val="1"/>
      <w:numFmt w:val="lowerLetter"/>
      <w:lvlText w:val="%2."/>
      <w:lvlJc w:val="left"/>
      <w:pPr>
        <w:ind w:left="1440" w:hanging="360"/>
      </w:pPr>
    </w:lvl>
    <w:lvl w:ilvl="2" w:tplc="2EAA8542" w:tentative="1">
      <w:start w:val="1"/>
      <w:numFmt w:val="lowerRoman"/>
      <w:lvlText w:val="%3."/>
      <w:lvlJc w:val="right"/>
      <w:pPr>
        <w:ind w:left="2160" w:hanging="180"/>
      </w:pPr>
    </w:lvl>
    <w:lvl w:ilvl="3" w:tplc="D486AC08" w:tentative="1">
      <w:start w:val="1"/>
      <w:numFmt w:val="decimal"/>
      <w:lvlText w:val="%4."/>
      <w:lvlJc w:val="left"/>
      <w:pPr>
        <w:ind w:left="2880" w:hanging="360"/>
      </w:pPr>
    </w:lvl>
    <w:lvl w:ilvl="4" w:tplc="3BCC6B68" w:tentative="1">
      <w:start w:val="1"/>
      <w:numFmt w:val="lowerLetter"/>
      <w:lvlText w:val="%5."/>
      <w:lvlJc w:val="left"/>
      <w:pPr>
        <w:ind w:left="3600" w:hanging="360"/>
      </w:pPr>
    </w:lvl>
    <w:lvl w:ilvl="5" w:tplc="CFD4AD3A" w:tentative="1">
      <w:start w:val="1"/>
      <w:numFmt w:val="lowerRoman"/>
      <w:lvlText w:val="%6."/>
      <w:lvlJc w:val="right"/>
      <w:pPr>
        <w:ind w:left="4320" w:hanging="180"/>
      </w:pPr>
    </w:lvl>
    <w:lvl w:ilvl="6" w:tplc="2B50E604" w:tentative="1">
      <w:start w:val="1"/>
      <w:numFmt w:val="decimal"/>
      <w:lvlText w:val="%7."/>
      <w:lvlJc w:val="left"/>
      <w:pPr>
        <w:ind w:left="5040" w:hanging="360"/>
      </w:pPr>
    </w:lvl>
    <w:lvl w:ilvl="7" w:tplc="CFF8E296" w:tentative="1">
      <w:start w:val="1"/>
      <w:numFmt w:val="lowerLetter"/>
      <w:lvlText w:val="%8."/>
      <w:lvlJc w:val="left"/>
      <w:pPr>
        <w:ind w:left="5760" w:hanging="360"/>
      </w:pPr>
    </w:lvl>
    <w:lvl w:ilvl="8" w:tplc="17580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3510"/>
    <w:multiLevelType w:val="hybridMultilevel"/>
    <w:tmpl w:val="BE6E19F6"/>
    <w:lvl w:ilvl="0" w:tplc="5F828514">
      <w:start w:val="1"/>
      <w:numFmt w:val="bullet"/>
      <w:pStyle w:val="ListBullet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C8421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8A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29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86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A84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6C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AC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4B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470FB"/>
    <w:multiLevelType w:val="hybridMultilevel"/>
    <w:tmpl w:val="3E76B936"/>
    <w:lvl w:ilvl="0" w:tplc="EB222E8E">
      <w:start w:val="1"/>
      <w:numFmt w:val="decimal"/>
      <w:lvlText w:val="%1."/>
      <w:lvlJc w:val="left"/>
      <w:pPr>
        <w:ind w:left="1080" w:hanging="360"/>
      </w:pPr>
    </w:lvl>
    <w:lvl w:ilvl="1" w:tplc="5E0EBEFE" w:tentative="1">
      <w:start w:val="1"/>
      <w:numFmt w:val="lowerLetter"/>
      <w:lvlText w:val="%2."/>
      <w:lvlJc w:val="left"/>
      <w:pPr>
        <w:ind w:left="1800" w:hanging="360"/>
      </w:pPr>
    </w:lvl>
    <w:lvl w:ilvl="2" w:tplc="B63C954E" w:tentative="1">
      <w:start w:val="1"/>
      <w:numFmt w:val="lowerRoman"/>
      <w:lvlText w:val="%3."/>
      <w:lvlJc w:val="right"/>
      <w:pPr>
        <w:ind w:left="2520" w:hanging="180"/>
      </w:pPr>
    </w:lvl>
    <w:lvl w:ilvl="3" w:tplc="5C965120" w:tentative="1">
      <w:start w:val="1"/>
      <w:numFmt w:val="decimal"/>
      <w:lvlText w:val="%4."/>
      <w:lvlJc w:val="left"/>
      <w:pPr>
        <w:ind w:left="3240" w:hanging="360"/>
      </w:pPr>
    </w:lvl>
    <w:lvl w:ilvl="4" w:tplc="ACB8A4E4" w:tentative="1">
      <w:start w:val="1"/>
      <w:numFmt w:val="lowerLetter"/>
      <w:lvlText w:val="%5."/>
      <w:lvlJc w:val="left"/>
      <w:pPr>
        <w:ind w:left="3960" w:hanging="360"/>
      </w:pPr>
    </w:lvl>
    <w:lvl w:ilvl="5" w:tplc="62C20E36" w:tentative="1">
      <w:start w:val="1"/>
      <w:numFmt w:val="lowerRoman"/>
      <w:lvlText w:val="%6."/>
      <w:lvlJc w:val="right"/>
      <w:pPr>
        <w:ind w:left="4680" w:hanging="180"/>
      </w:pPr>
    </w:lvl>
    <w:lvl w:ilvl="6" w:tplc="6A8E44BE" w:tentative="1">
      <w:start w:val="1"/>
      <w:numFmt w:val="decimal"/>
      <w:lvlText w:val="%7."/>
      <w:lvlJc w:val="left"/>
      <w:pPr>
        <w:ind w:left="5400" w:hanging="360"/>
      </w:pPr>
    </w:lvl>
    <w:lvl w:ilvl="7" w:tplc="B4B40CB4" w:tentative="1">
      <w:start w:val="1"/>
      <w:numFmt w:val="lowerLetter"/>
      <w:lvlText w:val="%8."/>
      <w:lvlJc w:val="left"/>
      <w:pPr>
        <w:ind w:left="6120" w:hanging="360"/>
      </w:pPr>
    </w:lvl>
    <w:lvl w:ilvl="8" w:tplc="DB806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AF0E43"/>
    <w:multiLevelType w:val="hybridMultilevel"/>
    <w:tmpl w:val="F4D2BCA8"/>
    <w:lvl w:ilvl="0" w:tplc="BBD0D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DCA2BB8">
      <w:start w:val="1"/>
      <w:numFmt w:val="lowerLetter"/>
      <w:lvlText w:val="%2."/>
      <w:lvlJc w:val="left"/>
      <w:pPr>
        <w:ind w:left="1440" w:hanging="360"/>
      </w:pPr>
    </w:lvl>
    <w:lvl w:ilvl="2" w:tplc="8D928AEA" w:tentative="1">
      <w:start w:val="1"/>
      <w:numFmt w:val="lowerRoman"/>
      <w:lvlText w:val="%3."/>
      <w:lvlJc w:val="right"/>
      <w:pPr>
        <w:ind w:left="2160" w:hanging="180"/>
      </w:pPr>
    </w:lvl>
    <w:lvl w:ilvl="3" w:tplc="9AC29742" w:tentative="1">
      <w:start w:val="1"/>
      <w:numFmt w:val="decimal"/>
      <w:lvlText w:val="%4."/>
      <w:lvlJc w:val="left"/>
      <w:pPr>
        <w:ind w:left="2880" w:hanging="360"/>
      </w:pPr>
    </w:lvl>
    <w:lvl w:ilvl="4" w:tplc="5AEEDC86" w:tentative="1">
      <w:start w:val="1"/>
      <w:numFmt w:val="lowerLetter"/>
      <w:lvlText w:val="%5."/>
      <w:lvlJc w:val="left"/>
      <w:pPr>
        <w:ind w:left="3600" w:hanging="360"/>
      </w:pPr>
    </w:lvl>
    <w:lvl w:ilvl="5" w:tplc="A20895AA" w:tentative="1">
      <w:start w:val="1"/>
      <w:numFmt w:val="lowerRoman"/>
      <w:lvlText w:val="%6."/>
      <w:lvlJc w:val="right"/>
      <w:pPr>
        <w:ind w:left="4320" w:hanging="180"/>
      </w:pPr>
    </w:lvl>
    <w:lvl w:ilvl="6" w:tplc="33D27712" w:tentative="1">
      <w:start w:val="1"/>
      <w:numFmt w:val="decimal"/>
      <w:lvlText w:val="%7."/>
      <w:lvlJc w:val="left"/>
      <w:pPr>
        <w:ind w:left="5040" w:hanging="360"/>
      </w:pPr>
    </w:lvl>
    <w:lvl w:ilvl="7" w:tplc="76503C28" w:tentative="1">
      <w:start w:val="1"/>
      <w:numFmt w:val="lowerLetter"/>
      <w:lvlText w:val="%8."/>
      <w:lvlJc w:val="left"/>
      <w:pPr>
        <w:ind w:left="5760" w:hanging="360"/>
      </w:pPr>
    </w:lvl>
    <w:lvl w:ilvl="8" w:tplc="50484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65"/>
    <w:multiLevelType w:val="hybridMultilevel"/>
    <w:tmpl w:val="C1508ADE"/>
    <w:lvl w:ilvl="0" w:tplc="0120A61A">
      <w:start w:val="1"/>
      <w:numFmt w:val="upperRoman"/>
      <w:lvlText w:val="%1."/>
      <w:lvlJc w:val="right"/>
      <w:pPr>
        <w:ind w:left="2160" w:hanging="360"/>
      </w:pPr>
    </w:lvl>
    <w:lvl w:ilvl="1" w:tplc="CEC6FC7E" w:tentative="1">
      <w:start w:val="1"/>
      <w:numFmt w:val="lowerLetter"/>
      <w:lvlText w:val="%2."/>
      <w:lvlJc w:val="left"/>
      <w:pPr>
        <w:ind w:left="2880" w:hanging="360"/>
      </w:pPr>
    </w:lvl>
    <w:lvl w:ilvl="2" w:tplc="05666E9C" w:tentative="1">
      <w:start w:val="1"/>
      <w:numFmt w:val="lowerRoman"/>
      <w:lvlText w:val="%3."/>
      <w:lvlJc w:val="right"/>
      <w:pPr>
        <w:ind w:left="3600" w:hanging="180"/>
      </w:pPr>
    </w:lvl>
    <w:lvl w:ilvl="3" w:tplc="F2AEC458" w:tentative="1">
      <w:start w:val="1"/>
      <w:numFmt w:val="decimal"/>
      <w:lvlText w:val="%4."/>
      <w:lvlJc w:val="left"/>
      <w:pPr>
        <w:ind w:left="4320" w:hanging="360"/>
      </w:pPr>
    </w:lvl>
    <w:lvl w:ilvl="4" w:tplc="1B20E0A6" w:tentative="1">
      <w:start w:val="1"/>
      <w:numFmt w:val="lowerLetter"/>
      <w:lvlText w:val="%5."/>
      <w:lvlJc w:val="left"/>
      <w:pPr>
        <w:ind w:left="5040" w:hanging="360"/>
      </w:pPr>
    </w:lvl>
    <w:lvl w:ilvl="5" w:tplc="EC643B8C" w:tentative="1">
      <w:start w:val="1"/>
      <w:numFmt w:val="lowerRoman"/>
      <w:lvlText w:val="%6."/>
      <w:lvlJc w:val="right"/>
      <w:pPr>
        <w:ind w:left="5760" w:hanging="180"/>
      </w:pPr>
    </w:lvl>
    <w:lvl w:ilvl="6" w:tplc="D1985950" w:tentative="1">
      <w:start w:val="1"/>
      <w:numFmt w:val="decimal"/>
      <w:lvlText w:val="%7."/>
      <w:lvlJc w:val="left"/>
      <w:pPr>
        <w:ind w:left="6480" w:hanging="360"/>
      </w:pPr>
    </w:lvl>
    <w:lvl w:ilvl="7" w:tplc="B78C2EDE" w:tentative="1">
      <w:start w:val="1"/>
      <w:numFmt w:val="lowerLetter"/>
      <w:lvlText w:val="%8."/>
      <w:lvlJc w:val="left"/>
      <w:pPr>
        <w:ind w:left="7200" w:hanging="360"/>
      </w:pPr>
    </w:lvl>
    <w:lvl w:ilvl="8" w:tplc="7DF48D9A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ED3225C"/>
    <w:multiLevelType w:val="multilevel"/>
    <w:tmpl w:val="265ACE92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libri" w:hAnsi="Calibri" w:cs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libri" w:hAnsi="Calibri" w:cs="Calibri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5F465135"/>
    <w:multiLevelType w:val="hybridMultilevel"/>
    <w:tmpl w:val="BB9A86AC"/>
    <w:lvl w:ilvl="0" w:tplc="DBDAB4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DEBEBFE4" w:tentative="1">
      <w:start w:val="1"/>
      <w:numFmt w:val="lowerLetter"/>
      <w:lvlText w:val="%2."/>
      <w:lvlJc w:val="left"/>
      <w:pPr>
        <w:ind w:left="2160" w:hanging="360"/>
      </w:pPr>
    </w:lvl>
    <w:lvl w:ilvl="2" w:tplc="260CFCE4" w:tentative="1">
      <w:start w:val="1"/>
      <w:numFmt w:val="lowerRoman"/>
      <w:lvlText w:val="%3."/>
      <w:lvlJc w:val="right"/>
      <w:pPr>
        <w:ind w:left="2880" w:hanging="180"/>
      </w:pPr>
    </w:lvl>
    <w:lvl w:ilvl="3" w:tplc="53960CC6" w:tentative="1">
      <w:start w:val="1"/>
      <w:numFmt w:val="decimal"/>
      <w:lvlText w:val="%4."/>
      <w:lvlJc w:val="left"/>
      <w:pPr>
        <w:ind w:left="3600" w:hanging="360"/>
      </w:pPr>
    </w:lvl>
    <w:lvl w:ilvl="4" w:tplc="44D0314C" w:tentative="1">
      <w:start w:val="1"/>
      <w:numFmt w:val="lowerLetter"/>
      <w:lvlText w:val="%5."/>
      <w:lvlJc w:val="left"/>
      <w:pPr>
        <w:ind w:left="4320" w:hanging="360"/>
      </w:pPr>
    </w:lvl>
    <w:lvl w:ilvl="5" w:tplc="763A0BA0" w:tentative="1">
      <w:start w:val="1"/>
      <w:numFmt w:val="lowerRoman"/>
      <w:lvlText w:val="%6."/>
      <w:lvlJc w:val="right"/>
      <w:pPr>
        <w:ind w:left="5040" w:hanging="180"/>
      </w:pPr>
    </w:lvl>
    <w:lvl w:ilvl="6" w:tplc="48405718" w:tentative="1">
      <w:start w:val="1"/>
      <w:numFmt w:val="decimal"/>
      <w:lvlText w:val="%7."/>
      <w:lvlJc w:val="left"/>
      <w:pPr>
        <w:ind w:left="5760" w:hanging="360"/>
      </w:pPr>
    </w:lvl>
    <w:lvl w:ilvl="7" w:tplc="B0DC7170" w:tentative="1">
      <w:start w:val="1"/>
      <w:numFmt w:val="lowerLetter"/>
      <w:lvlText w:val="%8."/>
      <w:lvlJc w:val="left"/>
      <w:pPr>
        <w:ind w:left="6480" w:hanging="360"/>
      </w:pPr>
    </w:lvl>
    <w:lvl w:ilvl="8" w:tplc="4FC218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7E15BF"/>
    <w:multiLevelType w:val="hybridMultilevel"/>
    <w:tmpl w:val="6F80243C"/>
    <w:lvl w:ilvl="0" w:tplc="D5801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8CFB62" w:tentative="1">
      <w:start w:val="1"/>
      <w:numFmt w:val="lowerLetter"/>
      <w:lvlText w:val="%2."/>
      <w:lvlJc w:val="left"/>
      <w:pPr>
        <w:ind w:left="1440" w:hanging="360"/>
      </w:pPr>
    </w:lvl>
    <w:lvl w:ilvl="2" w:tplc="A6327384" w:tentative="1">
      <w:start w:val="1"/>
      <w:numFmt w:val="lowerRoman"/>
      <w:lvlText w:val="%3."/>
      <w:lvlJc w:val="right"/>
      <w:pPr>
        <w:ind w:left="2160" w:hanging="180"/>
      </w:pPr>
    </w:lvl>
    <w:lvl w:ilvl="3" w:tplc="235E4D22" w:tentative="1">
      <w:start w:val="1"/>
      <w:numFmt w:val="decimal"/>
      <w:lvlText w:val="%4."/>
      <w:lvlJc w:val="left"/>
      <w:pPr>
        <w:ind w:left="2880" w:hanging="360"/>
      </w:pPr>
    </w:lvl>
    <w:lvl w:ilvl="4" w:tplc="89748E5E" w:tentative="1">
      <w:start w:val="1"/>
      <w:numFmt w:val="lowerLetter"/>
      <w:lvlText w:val="%5."/>
      <w:lvlJc w:val="left"/>
      <w:pPr>
        <w:ind w:left="3600" w:hanging="360"/>
      </w:pPr>
    </w:lvl>
    <w:lvl w:ilvl="5" w:tplc="3C560DD4" w:tentative="1">
      <w:start w:val="1"/>
      <w:numFmt w:val="lowerRoman"/>
      <w:lvlText w:val="%6."/>
      <w:lvlJc w:val="right"/>
      <w:pPr>
        <w:ind w:left="4320" w:hanging="180"/>
      </w:pPr>
    </w:lvl>
    <w:lvl w:ilvl="6" w:tplc="F73EC17E" w:tentative="1">
      <w:start w:val="1"/>
      <w:numFmt w:val="decimal"/>
      <w:lvlText w:val="%7."/>
      <w:lvlJc w:val="left"/>
      <w:pPr>
        <w:ind w:left="5040" w:hanging="360"/>
      </w:pPr>
    </w:lvl>
    <w:lvl w:ilvl="7" w:tplc="92D20A7A" w:tentative="1">
      <w:start w:val="1"/>
      <w:numFmt w:val="lowerLetter"/>
      <w:lvlText w:val="%8."/>
      <w:lvlJc w:val="left"/>
      <w:pPr>
        <w:ind w:left="5760" w:hanging="360"/>
      </w:pPr>
    </w:lvl>
    <w:lvl w:ilvl="8" w:tplc="5404A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2302D"/>
    <w:multiLevelType w:val="hybridMultilevel"/>
    <w:tmpl w:val="5770FA0E"/>
    <w:lvl w:ilvl="0" w:tplc="73A61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8FD0B8EE" w:tentative="1">
      <w:start w:val="1"/>
      <w:numFmt w:val="lowerLetter"/>
      <w:lvlText w:val="%2."/>
      <w:lvlJc w:val="left"/>
      <w:pPr>
        <w:ind w:left="2520" w:hanging="360"/>
      </w:pPr>
    </w:lvl>
    <w:lvl w:ilvl="2" w:tplc="205A6DF6" w:tentative="1">
      <w:start w:val="1"/>
      <w:numFmt w:val="lowerRoman"/>
      <w:lvlText w:val="%3."/>
      <w:lvlJc w:val="right"/>
      <w:pPr>
        <w:ind w:left="3240" w:hanging="180"/>
      </w:pPr>
    </w:lvl>
    <w:lvl w:ilvl="3" w:tplc="0E96E2F8" w:tentative="1">
      <w:start w:val="1"/>
      <w:numFmt w:val="decimal"/>
      <w:lvlText w:val="%4."/>
      <w:lvlJc w:val="left"/>
      <w:pPr>
        <w:ind w:left="3960" w:hanging="360"/>
      </w:pPr>
    </w:lvl>
    <w:lvl w:ilvl="4" w:tplc="CC9CFB2E" w:tentative="1">
      <w:start w:val="1"/>
      <w:numFmt w:val="lowerLetter"/>
      <w:lvlText w:val="%5."/>
      <w:lvlJc w:val="left"/>
      <w:pPr>
        <w:ind w:left="4680" w:hanging="360"/>
      </w:pPr>
    </w:lvl>
    <w:lvl w:ilvl="5" w:tplc="9D0C4260" w:tentative="1">
      <w:start w:val="1"/>
      <w:numFmt w:val="lowerRoman"/>
      <w:lvlText w:val="%6."/>
      <w:lvlJc w:val="right"/>
      <w:pPr>
        <w:ind w:left="5400" w:hanging="180"/>
      </w:pPr>
    </w:lvl>
    <w:lvl w:ilvl="6" w:tplc="CC6E31BC" w:tentative="1">
      <w:start w:val="1"/>
      <w:numFmt w:val="decimal"/>
      <w:lvlText w:val="%7."/>
      <w:lvlJc w:val="left"/>
      <w:pPr>
        <w:ind w:left="6120" w:hanging="360"/>
      </w:pPr>
    </w:lvl>
    <w:lvl w:ilvl="7" w:tplc="7E1C955E" w:tentative="1">
      <w:start w:val="1"/>
      <w:numFmt w:val="lowerLetter"/>
      <w:lvlText w:val="%8."/>
      <w:lvlJc w:val="left"/>
      <w:pPr>
        <w:ind w:left="6840" w:hanging="360"/>
      </w:pPr>
    </w:lvl>
    <w:lvl w:ilvl="8" w:tplc="CE5A0AC6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80C5908"/>
    <w:multiLevelType w:val="hybridMultilevel"/>
    <w:tmpl w:val="71E86BC2"/>
    <w:lvl w:ilvl="0" w:tplc="B044C36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DFDC8AE2" w:tentative="1">
      <w:start w:val="1"/>
      <w:numFmt w:val="lowerLetter"/>
      <w:lvlText w:val="%2."/>
      <w:lvlJc w:val="left"/>
      <w:pPr>
        <w:ind w:left="1620" w:hanging="360"/>
      </w:pPr>
    </w:lvl>
    <w:lvl w:ilvl="2" w:tplc="8F121290" w:tentative="1">
      <w:start w:val="1"/>
      <w:numFmt w:val="lowerRoman"/>
      <w:lvlText w:val="%3."/>
      <w:lvlJc w:val="right"/>
      <w:pPr>
        <w:ind w:left="2340" w:hanging="180"/>
      </w:pPr>
    </w:lvl>
    <w:lvl w:ilvl="3" w:tplc="62445B42" w:tentative="1">
      <w:start w:val="1"/>
      <w:numFmt w:val="decimal"/>
      <w:lvlText w:val="%4."/>
      <w:lvlJc w:val="left"/>
      <w:pPr>
        <w:ind w:left="3060" w:hanging="360"/>
      </w:pPr>
    </w:lvl>
    <w:lvl w:ilvl="4" w:tplc="80666E5E" w:tentative="1">
      <w:start w:val="1"/>
      <w:numFmt w:val="lowerLetter"/>
      <w:lvlText w:val="%5."/>
      <w:lvlJc w:val="left"/>
      <w:pPr>
        <w:ind w:left="3780" w:hanging="360"/>
      </w:pPr>
    </w:lvl>
    <w:lvl w:ilvl="5" w:tplc="9B581062" w:tentative="1">
      <w:start w:val="1"/>
      <w:numFmt w:val="lowerRoman"/>
      <w:lvlText w:val="%6."/>
      <w:lvlJc w:val="right"/>
      <w:pPr>
        <w:ind w:left="4500" w:hanging="180"/>
      </w:pPr>
    </w:lvl>
    <w:lvl w:ilvl="6" w:tplc="E084B1C8" w:tentative="1">
      <w:start w:val="1"/>
      <w:numFmt w:val="decimal"/>
      <w:lvlText w:val="%7."/>
      <w:lvlJc w:val="left"/>
      <w:pPr>
        <w:ind w:left="5220" w:hanging="360"/>
      </w:pPr>
    </w:lvl>
    <w:lvl w:ilvl="7" w:tplc="DD908A0C" w:tentative="1">
      <w:start w:val="1"/>
      <w:numFmt w:val="lowerLetter"/>
      <w:lvlText w:val="%8."/>
      <w:lvlJc w:val="left"/>
      <w:pPr>
        <w:ind w:left="5940" w:hanging="360"/>
      </w:pPr>
    </w:lvl>
    <w:lvl w:ilvl="8" w:tplc="5AD40F0C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C901CF9"/>
    <w:multiLevelType w:val="hybridMultilevel"/>
    <w:tmpl w:val="2F4A75D8"/>
    <w:lvl w:ilvl="0" w:tplc="AA50347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6004E4">
      <w:start w:val="1"/>
      <w:numFmt w:val="lowerLetter"/>
      <w:lvlText w:val="%2."/>
      <w:lvlJc w:val="left"/>
      <w:pPr>
        <w:ind w:left="1440" w:hanging="360"/>
      </w:pPr>
    </w:lvl>
    <w:lvl w:ilvl="2" w:tplc="04489FFE">
      <w:start w:val="1"/>
      <w:numFmt w:val="lowerRoman"/>
      <w:lvlText w:val="%3."/>
      <w:lvlJc w:val="right"/>
      <w:pPr>
        <w:ind w:left="2160" w:hanging="180"/>
      </w:pPr>
    </w:lvl>
    <w:lvl w:ilvl="3" w:tplc="72940E42">
      <w:start w:val="1"/>
      <w:numFmt w:val="decimal"/>
      <w:lvlText w:val="%4."/>
      <w:lvlJc w:val="left"/>
      <w:pPr>
        <w:ind w:left="2880" w:hanging="360"/>
      </w:pPr>
    </w:lvl>
    <w:lvl w:ilvl="4" w:tplc="3842C0BC" w:tentative="1">
      <w:start w:val="1"/>
      <w:numFmt w:val="lowerLetter"/>
      <w:lvlText w:val="%5."/>
      <w:lvlJc w:val="left"/>
      <w:pPr>
        <w:ind w:left="3600" w:hanging="360"/>
      </w:pPr>
    </w:lvl>
    <w:lvl w:ilvl="5" w:tplc="9D3CB22C" w:tentative="1">
      <w:start w:val="1"/>
      <w:numFmt w:val="lowerRoman"/>
      <w:lvlText w:val="%6."/>
      <w:lvlJc w:val="right"/>
      <w:pPr>
        <w:ind w:left="4320" w:hanging="180"/>
      </w:pPr>
    </w:lvl>
    <w:lvl w:ilvl="6" w:tplc="B3902680" w:tentative="1">
      <w:start w:val="1"/>
      <w:numFmt w:val="decimal"/>
      <w:lvlText w:val="%7."/>
      <w:lvlJc w:val="left"/>
      <w:pPr>
        <w:ind w:left="5040" w:hanging="360"/>
      </w:pPr>
    </w:lvl>
    <w:lvl w:ilvl="7" w:tplc="84CADEA2" w:tentative="1">
      <w:start w:val="1"/>
      <w:numFmt w:val="lowerLetter"/>
      <w:lvlText w:val="%8."/>
      <w:lvlJc w:val="left"/>
      <w:pPr>
        <w:ind w:left="5760" w:hanging="360"/>
      </w:pPr>
    </w:lvl>
    <w:lvl w:ilvl="8" w:tplc="AA7C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33786"/>
    <w:multiLevelType w:val="hybridMultilevel"/>
    <w:tmpl w:val="DDE0554C"/>
    <w:lvl w:ilvl="0" w:tplc="22C0657E">
      <w:start w:val="1"/>
      <w:numFmt w:val="decimal"/>
      <w:lvlText w:val="%1."/>
      <w:lvlJc w:val="left"/>
      <w:pPr>
        <w:ind w:left="720" w:hanging="360"/>
      </w:pPr>
    </w:lvl>
    <w:lvl w:ilvl="1" w:tplc="05CA89D8" w:tentative="1">
      <w:start w:val="1"/>
      <w:numFmt w:val="lowerLetter"/>
      <w:lvlText w:val="%2."/>
      <w:lvlJc w:val="left"/>
      <w:pPr>
        <w:ind w:left="1440" w:hanging="360"/>
      </w:pPr>
    </w:lvl>
    <w:lvl w:ilvl="2" w:tplc="BB263302" w:tentative="1">
      <w:start w:val="1"/>
      <w:numFmt w:val="lowerRoman"/>
      <w:lvlText w:val="%3."/>
      <w:lvlJc w:val="right"/>
      <w:pPr>
        <w:ind w:left="2160" w:hanging="180"/>
      </w:pPr>
    </w:lvl>
    <w:lvl w:ilvl="3" w:tplc="22B6F660" w:tentative="1">
      <w:start w:val="1"/>
      <w:numFmt w:val="decimal"/>
      <w:lvlText w:val="%4."/>
      <w:lvlJc w:val="left"/>
      <w:pPr>
        <w:ind w:left="2880" w:hanging="360"/>
      </w:pPr>
    </w:lvl>
    <w:lvl w:ilvl="4" w:tplc="84762DFE" w:tentative="1">
      <w:start w:val="1"/>
      <w:numFmt w:val="lowerLetter"/>
      <w:lvlText w:val="%5."/>
      <w:lvlJc w:val="left"/>
      <w:pPr>
        <w:ind w:left="3600" w:hanging="360"/>
      </w:pPr>
    </w:lvl>
    <w:lvl w:ilvl="5" w:tplc="E65AB490" w:tentative="1">
      <w:start w:val="1"/>
      <w:numFmt w:val="lowerRoman"/>
      <w:lvlText w:val="%6."/>
      <w:lvlJc w:val="right"/>
      <w:pPr>
        <w:ind w:left="4320" w:hanging="180"/>
      </w:pPr>
    </w:lvl>
    <w:lvl w:ilvl="6" w:tplc="9EE2EFEA" w:tentative="1">
      <w:start w:val="1"/>
      <w:numFmt w:val="decimal"/>
      <w:lvlText w:val="%7."/>
      <w:lvlJc w:val="left"/>
      <w:pPr>
        <w:ind w:left="5040" w:hanging="360"/>
      </w:pPr>
    </w:lvl>
    <w:lvl w:ilvl="7" w:tplc="7CC89690" w:tentative="1">
      <w:start w:val="1"/>
      <w:numFmt w:val="lowerLetter"/>
      <w:lvlText w:val="%8."/>
      <w:lvlJc w:val="left"/>
      <w:pPr>
        <w:ind w:left="5760" w:hanging="360"/>
      </w:pPr>
    </w:lvl>
    <w:lvl w:ilvl="8" w:tplc="80304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40E33"/>
    <w:multiLevelType w:val="hybridMultilevel"/>
    <w:tmpl w:val="5B9AB562"/>
    <w:lvl w:ilvl="0" w:tplc="9E4A25F8">
      <w:start w:val="1"/>
      <w:numFmt w:val="upperRoman"/>
      <w:lvlText w:val="%1."/>
      <w:lvlJc w:val="right"/>
      <w:pPr>
        <w:ind w:left="2160" w:hanging="360"/>
      </w:pPr>
    </w:lvl>
    <w:lvl w:ilvl="1" w:tplc="DE842978" w:tentative="1">
      <w:start w:val="1"/>
      <w:numFmt w:val="lowerLetter"/>
      <w:lvlText w:val="%2."/>
      <w:lvlJc w:val="left"/>
      <w:pPr>
        <w:ind w:left="2880" w:hanging="360"/>
      </w:pPr>
    </w:lvl>
    <w:lvl w:ilvl="2" w:tplc="401620D0" w:tentative="1">
      <w:start w:val="1"/>
      <w:numFmt w:val="lowerRoman"/>
      <w:lvlText w:val="%3."/>
      <w:lvlJc w:val="right"/>
      <w:pPr>
        <w:ind w:left="3600" w:hanging="180"/>
      </w:pPr>
    </w:lvl>
    <w:lvl w:ilvl="3" w:tplc="34366252" w:tentative="1">
      <w:start w:val="1"/>
      <w:numFmt w:val="decimal"/>
      <w:lvlText w:val="%4."/>
      <w:lvlJc w:val="left"/>
      <w:pPr>
        <w:ind w:left="4320" w:hanging="360"/>
      </w:pPr>
    </w:lvl>
    <w:lvl w:ilvl="4" w:tplc="465E0C5E" w:tentative="1">
      <w:start w:val="1"/>
      <w:numFmt w:val="lowerLetter"/>
      <w:lvlText w:val="%5."/>
      <w:lvlJc w:val="left"/>
      <w:pPr>
        <w:ind w:left="5040" w:hanging="360"/>
      </w:pPr>
    </w:lvl>
    <w:lvl w:ilvl="5" w:tplc="DBF84678" w:tentative="1">
      <w:start w:val="1"/>
      <w:numFmt w:val="lowerRoman"/>
      <w:lvlText w:val="%6."/>
      <w:lvlJc w:val="right"/>
      <w:pPr>
        <w:ind w:left="5760" w:hanging="180"/>
      </w:pPr>
    </w:lvl>
    <w:lvl w:ilvl="6" w:tplc="B784E140" w:tentative="1">
      <w:start w:val="1"/>
      <w:numFmt w:val="decimal"/>
      <w:lvlText w:val="%7."/>
      <w:lvlJc w:val="left"/>
      <w:pPr>
        <w:ind w:left="6480" w:hanging="360"/>
      </w:pPr>
    </w:lvl>
    <w:lvl w:ilvl="7" w:tplc="E71CA3F2" w:tentative="1">
      <w:start w:val="1"/>
      <w:numFmt w:val="lowerLetter"/>
      <w:lvlText w:val="%8."/>
      <w:lvlJc w:val="left"/>
      <w:pPr>
        <w:ind w:left="7200" w:hanging="360"/>
      </w:pPr>
    </w:lvl>
    <w:lvl w:ilvl="8" w:tplc="1534C6F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05704AD"/>
    <w:multiLevelType w:val="hybridMultilevel"/>
    <w:tmpl w:val="F7E810CE"/>
    <w:lvl w:ilvl="0" w:tplc="26D41A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76BA4DCC" w:tentative="1">
      <w:start w:val="1"/>
      <w:numFmt w:val="lowerLetter"/>
      <w:lvlText w:val="%2."/>
      <w:lvlJc w:val="left"/>
      <w:pPr>
        <w:ind w:left="1800" w:hanging="360"/>
      </w:pPr>
    </w:lvl>
    <w:lvl w:ilvl="2" w:tplc="21981FBC" w:tentative="1">
      <w:start w:val="1"/>
      <w:numFmt w:val="lowerRoman"/>
      <w:lvlText w:val="%3."/>
      <w:lvlJc w:val="right"/>
      <w:pPr>
        <w:ind w:left="2520" w:hanging="180"/>
      </w:pPr>
    </w:lvl>
    <w:lvl w:ilvl="3" w:tplc="C562C1A0" w:tentative="1">
      <w:start w:val="1"/>
      <w:numFmt w:val="decimal"/>
      <w:lvlText w:val="%4."/>
      <w:lvlJc w:val="left"/>
      <w:pPr>
        <w:ind w:left="3240" w:hanging="360"/>
      </w:pPr>
    </w:lvl>
    <w:lvl w:ilvl="4" w:tplc="CFD6C7E8" w:tentative="1">
      <w:start w:val="1"/>
      <w:numFmt w:val="lowerLetter"/>
      <w:lvlText w:val="%5."/>
      <w:lvlJc w:val="left"/>
      <w:pPr>
        <w:ind w:left="3960" w:hanging="360"/>
      </w:pPr>
    </w:lvl>
    <w:lvl w:ilvl="5" w:tplc="B3D0CB4E" w:tentative="1">
      <w:start w:val="1"/>
      <w:numFmt w:val="lowerRoman"/>
      <w:lvlText w:val="%6."/>
      <w:lvlJc w:val="right"/>
      <w:pPr>
        <w:ind w:left="4680" w:hanging="180"/>
      </w:pPr>
    </w:lvl>
    <w:lvl w:ilvl="6" w:tplc="EE502A2A" w:tentative="1">
      <w:start w:val="1"/>
      <w:numFmt w:val="decimal"/>
      <w:lvlText w:val="%7."/>
      <w:lvlJc w:val="left"/>
      <w:pPr>
        <w:ind w:left="5400" w:hanging="360"/>
      </w:pPr>
    </w:lvl>
    <w:lvl w:ilvl="7" w:tplc="069CDEE0" w:tentative="1">
      <w:start w:val="1"/>
      <w:numFmt w:val="lowerLetter"/>
      <w:lvlText w:val="%8."/>
      <w:lvlJc w:val="left"/>
      <w:pPr>
        <w:ind w:left="6120" w:hanging="360"/>
      </w:pPr>
    </w:lvl>
    <w:lvl w:ilvl="8" w:tplc="ECA8AB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AB0D90"/>
    <w:multiLevelType w:val="hybridMultilevel"/>
    <w:tmpl w:val="0882D84A"/>
    <w:lvl w:ilvl="0" w:tplc="C2886762">
      <w:start w:val="1"/>
      <w:numFmt w:val="decimal"/>
      <w:lvlText w:val="%1."/>
      <w:lvlJc w:val="left"/>
      <w:pPr>
        <w:ind w:left="1800" w:hanging="360"/>
      </w:pPr>
    </w:lvl>
    <w:lvl w:ilvl="1" w:tplc="859E8D40" w:tentative="1">
      <w:start w:val="1"/>
      <w:numFmt w:val="lowerLetter"/>
      <w:lvlText w:val="%2."/>
      <w:lvlJc w:val="left"/>
      <w:pPr>
        <w:ind w:left="2520" w:hanging="360"/>
      </w:pPr>
    </w:lvl>
    <w:lvl w:ilvl="2" w:tplc="75969F32" w:tentative="1">
      <w:start w:val="1"/>
      <w:numFmt w:val="lowerRoman"/>
      <w:lvlText w:val="%3."/>
      <w:lvlJc w:val="right"/>
      <w:pPr>
        <w:ind w:left="3240" w:hanging="180"/>
      </w:pPr>
    </w:lvl>
    <w:lvl w:ilvl="3" w:tplc="D17AB5D8" w:tentative="1">
      <w:start w:val="1"/>
      <w:numFmt w:val="decimal"/>
      <w:lvlText w:val="%4."/>
      <w:lvlJc w:val="left"/>
      <w:pPr>
        <w:ind w:left="3960" w:hanging="360"/>
      </w:pPr>
    </w:lvl>
    <w:lvl w:ilvl="4" w:tplc="BEB8452A" w:tentative="1">
      <w:start w:val="1"/>
      <w:numFmt w:val="lowerLetter"/>
      <w:lvlText w:val="%5."/>
      <w:lvlJc w:val="left"/>
      <w:pPr>
        <w:ind w:left="4680" w:hanging="360"/>
      </w:pPr>
    </w:lvl>
    <w:lvl w:ilvl="5" w:tplc="E190CFE8" w:tentative="1">
      <w:start w:val="1"/>
      <w:numFmt w:val="lowerRoman"/>
      <w:lvlText w:val="%6."/>
      <w:lvlJc w:val="right"/>
      <w:pPr>
        <w:ind w:left="5400" w:hanging="180"/>
      </w:pPr>
    </w:lvl>
    <w:lvl w:ilvl="6" w:tplc="6DF02826" w:tentative="1">
      <w:start w:val="1"/>
      <w:numFmt w:val="decimal"/>
      <w:lvlText w:val="%7."/>
      <w:lvlJc w:val="left"/>
      <w:pPr>
        <w:ind w:left="6120" w:hanging="360"/>
      </w:pPr>
    </w:lvl>
    <w:lvl w:ilvl="7" w:tplc="BD8C3404" w:tentative="1">
      <w:start w:val="1"/>
      <w:numFmt w:val="lowerLetter"/>
      <w:lvlText w:val="%8."/>
      <w:lvlJc w:val="left"/>
      <w:pPr>
        <w:ind w:left="6840" w:hanging="360"/>
      </w:pPr>
    </w:lvl>
    <w:lvl w:ilvl="8" w:tplc="F840505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D93461"/>
    <w:multiLevelType w:val="hybridMultilevel"/>
    <w:tmpl w:val="895C0532"/>
    <w:lvl w:ilvl="0" w:tplc="647C7D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CEA062FA" w:tentative="1">
      <w:start w:val="1"/>
      <w:numFmt w:val="lowerLetter"/>
      <w:lvlText w:val="%2."/>
      <w:lvlJc w:val="left"/>
      <w:pPr>
        <w:ind w:left="2160" w:hanging="360"/>
      </w:pPr>
    </w:lvl>
    <w:lvl w:ilvl="2" w:tplc="8B084CD4" w:tentative="1">
      <w:start w:val="1"/>
      <w:numFmt w:val="lowerRoman"/>
      <w:lvlText w:val="%3."/>
      <w:lvlJc w:val="right"/>
      <w:pPr>
        <w:ind w:left="2880" w:hanging="180"/>
      </w:pPr>
    </w:lvl>
    <w:lvl w:ilvl="3" w:tplc="E344252C" w:tentative="1">
      <w:start w:val="1"/>
      <w:numFmt w:val="decimal"/>
      <w:lvlText w:val="%4."/>
      <w:lvlJc w:val="left"/>
      <w:pPr>
        <w:ind w:left="3600" w:hanging="360"/>
      </w:pPr>
    </w:lvl>
    <w:lvl w:ilvl="4" w:tplc="5A666D1C" w:tentative="1">
      <w:start w:val="1"/>
      <w:numFmt w:val="lowerLetter"/>
      <w:lvlText w:val="%5."/>
      <w:lvlJc w:val="left"/>
      <w:pPr>
        <w:ind w:left="4320" w:hanging="360"/>
      </w:pPr>
    </w:lvl>
    <w:lvl w:ilvl="5" w:tplc="229C1348" w:tentative="1">
      <w:start w:val="1"/>
      <w:numFmt w:val="lowerRoman"/>
      <w:lvlText w:val="%6."/>
      <w:lvlJc w:val="right"/>
      <w:pPr>
        <w:ind w:left="5040" w:hanging="180"/>
      </w:pPr>
    </w:lvl>
    <w:lvl w:ilvl="6" w:tplc="3516FDD4" w:tentative="1">
      <w:start w:val="1"/>
      <w:numFmt w:val="decimal"/>
      <w:lvlText w:val="%7."/>
      <w:lvlJc w:val="left"/>
      <w:pPr>
        <w:ind w:left="5760" w:hanging="360"/>
      </w:pPr>
    </w:lvl>
    <w:lvl w:ilvl="7" w:tplc="64B4D4FE" w:tentative="1">
      <w:start w:val="1"/>
      <w:numFmt w:val="lowerLetter"/>
      <w:lvlText w:val="%8."/>
      <w:lvlJc w:val="left"/>
      <w:pPr>
        <w:ind w:left="6480" w:hanging="360"/>
      </w:pPr>
    </w:lvl>
    <w:lvl w:ilvl="8" w:tplc="A08225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7B4735"/>
    <w:multiLevelType w:val="hybridMultilevel"/>
    <w:tmpl w:val="190A1570"/>
    <w:lvl w:ilvl="0" w:tplc="01044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DCE572" w:tentative="1">
      <w:start w:val="1"/>
      <w:numFmt w:val="lowerLetter"/>
      <w:lvlText w:val="%2."/>
      <w:lvlJc w:val="left"/>
      <w:pPr>
        <w:ind w:left="1440" w:hanging="360"/>
      </w:pPr>
    </w:lvl>
    <w:lvl w:ilvl="2" w:tplc="D2FE00F6" w:tentative="1">
      <w:start w:val="1"/>
      <w:numFmt w:val="lowerRoman"/>
      <w:lvlText w:val="%3."/>
      <w:lvlJc w:val="right"/>
      <w:pPr>
        <w:ind w:left="2160" w:hanging="180"/>
      </w:pPr>
    </w:lvl>
    <w:lvl w:ilvl="3" w:tplc="166801C0" w:tentative="1">
      <w:start w:val="1"/>
      <w:numFmt w:val="decimal"/>
      <w:lvlText w:val="%4."/>
      <w:lvlJc w:val="left"/>
      <w:pPr>
        <w:ind w:left="2880" w:hanging="360"/>
      </w:pPr>
    </w:lvl>
    <w:lvl w:ilvl="4" w:tplc="7FBAA732" w:tentative="1">
      <w:start w:val="1"/>
      <w:numFmt w:val="lowerLetter"/>
      <w:lvlText w:val="%5."/>
      <w:lvlJc w:val="left"/>
      <w:pPr>
        <w:ind w:left="3600" w:hanging="360"/>
      </w:pPr>
    </w:lvl>
    <w:lvl w:ilvl="5" w:tplc="99ACCB2A" w:tentative="1">
      <w:start w:val="1"/>
      <w:numFmt w:val="lowerRoman"/>
      <w:lvlText w:val="%6."/>
      <w:lvlJc w:val="right"/>
      <w:pPr>
        <w:ind w:left="4320" w:hanging="180"/>
      </w:pPr>
    </w:lvl>
    <w:lvl w:ilvl="6" w:tplc="B5782D9A" w:tentative="1">
      <w:start w:val="1"/>
      <w:numFmt w:val="decimal"/>
      <w:lvlText w:val="%7."/>
      <w:lvlJc w:val="left"/>
      <w:pPr>
        <w:ind w:left="5040" w:hanging="360"/>
      </w:pPr>
    </w:lvl>
    <w:lvl w:ilvl="7" w:tplc="F8CC6A9C" w:tentative="1">
      <w:start w:val="1"/>
      <w:numFmt w:val="lowerLetter"/>
      <w:lvlText w:val="%8."/>
      <w:lvlJc w:val="left"/>
      <w:pPr>
        <w:ind w:left="5760" w:hanging="360"/>
      </w:pPr>
    </w:lvl>
    <w:lvl w:ilvl="8" w:tplc="76BCA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961ED"/>
    <w:multiLevelType w:val="hybridMultilevel"/>
    <w:tmpl w:val="310AC61A"/>
    <w:lvl w:ilvl="0" w:tplc="855CBE9C">
      <w:start w:val="1"/>
      <w:numFmt w:val="decimal"/>
      <w:lvlText w:val="%1."/>
      <w:lvlJc w:val="left"/>
      <w:pPr>
        <w:ind w:left="1455" w:hanging="360"/>
      </w:pPr>
    </w:lvl>
    <w:lvl w:ilvl="1" w:tplc="FD66D68E" w:tentative="1">
      <w:start w:val="1"/>
      <w:numFmt w:val="lowerLetter"/>
      <w:lvlText w:val="%2."/>
      <w:lvlJc w:val="left"/>
      <w:pPr>
        <w:ind w:left="2175" w:hanging="360"/>
      </w:pPr>
    </w:lvl>
    <w:lvl w:ilvl="2" w:tplc="B9D25560" w:tentative="1">
      <w:start w:val="1"/>
      <w:numFmt w:val="lowerRoman"/>
      <w:lvlText w:val="%3."/>
      <w:lvlJc w:val="right"/>
      <w:pPr>
        <w:ind w:left="2895" w:hanging="180"/>
      </w:pPr>
    </w:lvl>
    <w:lvl w:ilvl="3" w:tplc="CEB6AD20" w:tentative="1">
      <w:start w:val="1"/>
      <w:numFmt w:val="decimal"/>
      <w:lvlText w:val="%4."/>
      <w:lvlJc w:val="left"/>
      <w:pPr>
        <w:ind w:left="3615" w:hanging="360"/>
      </w:pPr>
    </w:lvl>
    <w:lvl w:ilvl="4" w:tplc="17EAF306" w:tentative="1">
      <w:start w:val="1"/>
      <w:numFmt w:val="lowerLetter"/>
      <w:lvlText w:val="%5."/>
      <w:lvlJc w:val="left"/>
      <w:pPr>
        <w:ind w:left="4335" w:hanging="360"/>
      </w:pPr>
    </w:lvl>
    <w:lvl w:ilvl="5" w:tplc="F6BE7974" w:tentative="1">
      <w:start w:val="1"/>
      <w:numFmt w:val="lowerRoman"/>
      <w:lvlText w:val="%6."/>
      <w:lvlJc w:val="right"/>
      <w:pPr>
        <w:ind w:left="5055" w:hanging="180"/>
      </w:pPr>
    </w:lvl>
    <w:lvl w:ilvl="6" w:tplc="D1763F7A" w:tentative="1">
      <w:start w:val="1"/>
      <w:numFmt w:val="decimal"/>
      <w:lvlText w:val="%7."/>
      <w:lvlJc w:val="left"/>
      <w:pPr>
        <w:ind w:left="5775" w:hanging="360"/>
      </w:pPr>
    </w:lvl>
    <w:lvl w:ilvl="7" w:tplc="753C02D2" w:tentative="1">
      <w:start w:val="1"/>
      <w:numFmt w:val="lowerLetter"/>
      <w:lvlText w:val="%8."/>
      <w:lvlJc w:val="left"/>
      <w:pPr>
        <w:ind w:left="6495" w:hanging="360"/>
      </w:pPr>
    </w:lvl>
    <w:lvl w:ilvl="8" w:tplc="B40469F8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5" w15:restartNumberingAfterBreak="0">
    <w:nsid w:val="78FA7280"/>
    <w:multiLevelType w:val="hybridMultilevel"/>
    <w:tmpl w:val="D9F8930E"/>
    <w:lvl w:ilvl="0" w:tplc="2520B6E0">
      <w:start w:val="1"/>
      <w:numFmt w:val="decimal"/>
      <w:lvlText w:val="%1."/>
      <w:lvlJc w:val="left"/>
      <w:pPr>
        <w:ind w:left="720" w:hanging="360"/>
      </w:pPr>
    </w:lvl>
    <w:lvl w:ilvl="1" w:tplc="51AA5BEA" w:tentative="1">
      <w:start w:val="1"/>
      <w:numFmt w:val="lowerLetter"/>
      <w:lvlText w:val="%2."/>
      <w:lvlJc w:val="left"/>
      <w:pPr>
        <w:ind w:left="1440" w:hanging="360"/>
      </w:pPr>
    </w:lvl>
    <w:lvl w:ilvl="2" w:tplc="8E9699C2" w:tentative="1">
      <w:start w:val="1"/>
      <w:numFmt w:val="lowerRoman"/>
      <w:lvlText w:val="%3."/>
      <w:lvlJc w:val="right"/>
      <w:pPr>
        <w:ind w:left="2160" w:hanging="180"/>
      </w:pPr>
    </w:lvl>
    <w:lvl w:ilvl="3" w:tplc="48BCD5BC" w:tentative="1">
      <w:start w:val="1"/>
      <w:numFmt w:val="decimal"/>
      <w:lvlText w:val="%4."/>
      <w:lvlJc w:val="left"/>
      <w:pPr>
        <w:ind w:left="2880" w:hanging="360"/>
      </w:pPr>
    </w:lvl>
    <w:lvl w:ilvl="4" w:tplc="4CD270A4" w:tentative="1">
      <w:start w:val="1"/>
      <w:numFmt w:val="lowerLetter"/>
      <w:lvlText w:val="%5."/>
      <w:lvlJc w:val="left"/>
      <w:pPr>
        <w:ind w:left="3600" w:hanging="360"/>
      </w:pPr>
    </w:lvl>
    <w:lvl w:ilvl="5" w:tplc="BC662286" w:tentative="1">
      <w:start w:val="1"/>
      <w:numFmt w:val="lowerRoman"/>
      <w:lvlText w:val="%6."/>
      <w:lvlJc w:val="right"/>
      <w:pPr>
        <w:ind w:left="4320" w:hanging="180"/>
      </w:pPr>
    </w:lvl>
    <w:lvl w:ilvl="6" w:tplc="E0084D4A" w:tentative="1">
      <w:start w:val="1"/>
      <w:numFmt w:val="decimal"/>
      <w:lvlText w:val="%7."/>
      <w:lvlJc w:val="left"/>
      <w:pPr>
        <w:ind w:left="5040" w:hanging="360"/>
      </w:pPr>
    </w:lvl>
    <w:lvl w:ilvl="7" w:tplc="7138FAE4" w:tentative="1">
      <w:start w:val="1"/>
      <w:numFmt w:val="lowerLetter"/>
      <w:lvlText w:val="%8."/>
      <w:lvlJc w:val="left"/>
      <w:pPr>
        <w:ind w:left="5760" w:hanging="360"/>
      </w:pPr>
    </w:lvl>
    <w:lvl w:ilvl="8" w:tplc="ABF21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83C5E"/>
    <w:multiLevelType w:val="hybridMultilevel"/>
    <w:tmpl w:val="C47411F0"/>
    <w:lvl w:ilvl="0" w:tplc="BAEA5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5325FBA" w:tentative="1">
      <w:start w:val="1"/>
      <w:numFmt w:val="lowerLetter"/>
      <w:lvlText w:val="%2."/>
      <w:lvlJc w:val="left"/>
      <w:pPr>
        <w:ind w:left="1800" w:hanging="360"/>
      </w:pPr>
    </w:lvl>
    <w:lvl w:ilvl="2" w:tplc="E8B279A2" w:tentative="1">
      <w:start w:val="1"/>
      <w:numFmt w:val="lowerRoman"/>
      <w:lvlText w:val="%3."/>
      <w:lvlJc w:val="right"/>
      <w:pPr>
        <w:ind w:left="2520" w:hanging="180"/>
      </w:pPr>
    </w:lvl>
    <w:lvl w:ilvl="3" w:tplc="C5D89CB8" w:tentative="1">
      <w:start w:val="1"/>
      <w:numFmt w:val="decimal"/>
      <w:lvlText w:val="%4."/>
      <w:lvlJc w:val="left"/>
      <w:pPr>
        <w:ind w:left="3240" w:hanging="360"/>
      </w:pPr>
    </w:lvl>
    <w:lvl w:ilvl="4" w:tplc="E3C6E630" w:tentative="1">
      <w:start w:val="1"/>
      <w:numFmt w:val="lowerLetter"/>
      <w:lvlText w:val="%5."/>
      <w:lvlJc w:val="left"/>
      <w:pPr>
        <w:ind w:left="3960" w:hanging="360"/>
      </w:pPr>
    </w:lvl>
    <w:lvl w:ilvl="5" w:tplc="66261644" w:tentative="1">
      <w:start w:val="1"/>
      <w:numFmt w:val="lowerRoman"/>
      <w:lvlText w:val="%6."/>
      <w:lvlJc w:val="right"/>
      <w:pPr>
        <w:ind w:left="4680" w:hanging="180"/>
      </w:pPr>
    </w:lvl>
    <w:lvl w:ilvl="6" w:tplc="A8FA0226" w:tentative="1">
      <w:start w:val="1"/>
      <w:numFmt w:val="decimal"/>
      <w:lvlText w:val="%7."/>
      <w:lvlJc w:val="left"/>
      <w:pPr>
        <w:ind w:left="5400" w:hanging="360"/>
      </w:pPr>
    </w:lvl>
    <w:lvl w:ilvl="7" w:tplc="C59C7BD8" w:tentative="1">
      <w:start w:val="1"/>
      <w:numFmt w:val="lowerLetter"/>
      <w:lvlText w:val="%8."/>
      <w:lvlJc w:val="left"/>
      <w:pPr>
        <w:ind w:left="6120" w:hanging="360"/>
      </w:pPr>
    </w:lvl>
    <w:lvl w:ilvl="8" w:tplc="A724B7E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461E95"/>
    <w:multiLevelType w:val="hybridMultilevel"/>
    <w:tmpl w:val="ED5C83BA"/>
    <w:lvl w:ilvl="0" w:tplc="F1B6857C">
      <w:start w:val="1"/>
      <w:numFmt w:val="decimal"/>
      <w:lvlText w:val="%1."/>
      <w:lvlJc w:val="left"/>
      <w:pPr>
        <w:ind w:left="2880" w:hanging="360"/>
      </w:pPr>
    </w:lvl>
    <w:lvl w:ilvl="1" w:tplc="502AD562" w:tentative="1">
      <w:start w:val="1"/>
      <w:numFmt w:val="lowerLetter"/>
      <w:lvlText w:val="%2."/>
      <w:lvlJc w:val="left"/>
      <w:pPr>
        <w:ind w:left="3600" w:hanging="360"/>
      </w:pPr>
    </w:lvl>
    <w:lvl w:ilvl="2" w:tplc="B28A06BC" w:tentative="1">
      <w:start w:val="1"/>
      <w:numFmt w:val="lowerRoman"/>
      <w:lvlText w:val="%3."/>
      <w:lvlJc w:val="right"/>
      <w:pPr>
        <w:ind w:left="4320" w:hanging="180"/>
      </w:pPr>
    </w:lvl>
    <w:lvl w:ilvl="3" w:tplc="C9123760" w:tentative="1">
      <w:start w:val="1"/>
      <w:numFmt w:val="decimal"/>
      <w:lvlText w:val="%4."/>
      <w:lvlJc w:val="left"/>
      <w:pPr>
        <w:ind w:left="5040" w:hanging="360"/>
      </w:pPr>
    </w:lvl>
    <w:lvl w:ilvl="4" w:tplc="E724CD00" w:tentative="1">
      <w:start w:val="1"/>
      <w:numFmt w:val="lowerLetter"/>
      <w:lvlText w:val="%5."/>
      <w:lvlJc w:val="left"/>
      <w:pPr>
        <w:ind w:left="5760" w:hanging="360"/>
      </w:pPr>
    </w:lvl>
    <w:lvl w:ilvl="5" w:tplc="FF9CAF14" w:tentative="1">
      <w:start w:val="1"/>
      <w:numFmt w:val="lowerRoman"/>
      <w:lvlText w:val="%6."/>
      <w:lvlJc w:val="right"/>
      <w:pPr>
        <w:ind w:left="6480" w:hanging="180"/>
      </w:pPr>
    </w:lvl>
    <w:lvl w:ilvl="6" w:tplc="42842B86" w:tentative="1">
      <w:start w:val="1"/>
      <w:numFmt w:val="decimal"/>
      <w:lvlText w:val="%7."/>
      <w:lvlJc w:val="left"/>
      <w:pPr>
        <w:ind w:left="7200" w:hanging="360"/>
      </w:pPr>
    </w:lvl>
    <w:lvl w:ilvl="7" w:tplc="37E4B21E" w:tentative="1">
      <w:start w:val="1"/>
      <w:numFmt w:val="lowerLetter"/>
      <w:lvlText w:val="%8."/>
      <w:lvlJc w:val="left"/>
      <w:pPr>
        <w:ind w:left="7920" w:hanging="360"/>
      </w:pPr>
    </w:lvl>
    <w:lvl w:ilvl="8" w:tplc="CC264546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F454FC0"/>
    <w:multiLevelType w:val="hybridMultilevel"/>
    <w:tmpl w:val="69623FEA"/>
    <w:lvl w:ilvl="0" w:tplc="571E9B7C">
      <w:start w:val="1"/>
      <w:numFmt w:val="decimal"/>
      <w:lvlText w:val="%1."/>
      <w:lvlJc w:val="left"/>
      <w:pPr>
        <w:ind w:left="720" w:hanging="360"/>
      </w:pPr>
    </w:lvl>
    <w:lvl w:ilvl="1" w:tplc="80C0BE0E" w:tentative="1">
      <w:start w:val="1"/>
      <w:numFmt w:val="lowerLetter"/>
      <w:lvlText w:val="%2."/>
      <w:lvlJc w:val="left"/>
      <w:pPr>
        <w:ind w:left="1440" w:hanging="360"/>
      </w:pPr>
    </w:lvl>
    <w:lvl w:ilvl="2" w:tplc="9878ADF8" w:tentative="1">
      <w:start w:val="1"/>
      <w:numFmt w:val="lowerRoman"/>
      <w:lvlText w:val="%3."/>
      <w:lvlJc w:val="right"/>
      <w:pPr>
        <w:ind w:left="2160" w:hanging="180"/>
      </w:pPr>
    </w:lvl>
    <w:lvl w:ilvl="3" w:tplc="76F8A7AE" w:tentative="1">
      <w:start w:val="1"/>
      <w:numFmt w:val="decimal"/>
      <w:lvlText w:val="%4."/>
      <w:lvlJc w:val="left"/>
      <w:pPr>
        <w:ind w:left="2880" w:hanging="360"/>
      </w:pPr>
    </w:lvl>
    <w:lvl w:ilvl="4" w:tplc="6AD4C4B0" w:tentative="1">
      <w:start w:val="1"/>
      <w:numFmt w:val="lowerLetter"/>
      <w:lvlText w:val="%5."/>
      <w:lvlJc w:val="left"/>
      <w:pPr>
        <w:ind w:left="3600" w:hanging="360"/>
      </w:pPr>
    </w:lvl>
    <w:lvl w:ilvl="5" w:tplc="228E1D00" w:tentative="1">
      <w:start w:val="1"/>
      <w:numFmt w:val="lowerRoman"/>
      <w:lvlText w:val="%6."/>
      <w:lvlJc w:val="right"/>
      <w:pPr>
        <w:ind w:left="4320" w:hanging="180"/>
      </w:pPr>
    </w:lvl>
    <w:lvl w:ilvl="6" w:tplc="FAAE7102" w:tentative="1">
      <w:start w:val="1"/>
      <w:numFmt w:val="decimal"/>
      <w:lvlText w:val="%7."/>
      <w:lvlJc w:val="left"/>
      <w:pPr>
        <w:ind w:left="5040" w:hanging="360"/>
      </w:pPr>
    </w:lvl>
    <w:lvl w:ilvl="7" w:tplc="EF508492" w:tentative="1">
      <w:start w:val="1"/>
      <w:numFmt w:val="lowerLetter"/>
      <w:lvlText w:val="%8."/>
      <w:lvlJc w:val="left"/>
      <w:pPr>
        <w:ind w:left="5760" w:hanging="360"/>
      </w:pPr>
    </w:lvl>
    <w:lvl w:ilvl="8" w:tplc="63B47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E2E8E"/>
    <w:multiLevelType w:val="hybridMultilevel"/>
    <w:tmpl w:val="57BA01F2"/>
    <w:lvl w:ilvl="0" w:tplc="42228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72AC32" w:tentative="1">
      <w:start w:val="1"/>
      <w:numFmt w:val="lowerLetter"/>
      <w:lvlText w:val="%2."/>
      <w:lvlJc w:val="left"/>
      <w:pPr>
        <w:ind w:left="1800" w:hanging="360"/>
      </w:pPr>
    </w:lvl>
    <w:lvl w:ilvl="2" w:tplc="A9B644B4" w:tentative="1">
      <w:start w:val="1"/>
      <w:numFmt w:val="lowerRoman"/>
      <w:lvlText w:val="%3."/>
      <w:lvlJc w:val="right"/>
      <w:pPr>
        <w:ind w:left="2520" w:hanging="180"/>
      </w:pPr>
    </w:lvl>
    <w:lvl w:ilvl="3" w:tplc="1F267D1A" w:tentative="1">
      <w:start w:val="1"/>
      <w:numFmt w:val="decimal"/>
      <w:lvlText w:val="%4."/>
      <w:lvlJc w:val="left"/>
      <w:pPr>
        <w:ind w:left="3240" w:hanging="360"/>
      </w:pPr>
    </w:lvl>
    <w:lvl w:ilvl="4" w:tplc="C2F4AB28" w:tentative="1">
      <w:start w:val="1"/>
      <w:numFmt w:val="lowerLetter"/>
      <w:lvlText w:val="%5."/>
      <w:lvlJc w:val="left"/>
      <w:pPr>
        <w:ind w:left="3960" w:hanging="360"/>
      </w:pPr>
    </w:lvl>
    <w:lvl w:ilvl="5" w:tplc="C4465498" w:tentative="1">
      <w:start w:val="1"/>
      <w:numFmt w:val="lowerRoman"/>
      <w:lvlText w:val="%6."/>
      <w:lvlJc w:val="right"/>
      <w:pPr>
        <w:ind w:left="4680" w:hanging="180"/>
      </w:pPr>
    </w:lvl>
    <w:lvl w:ilvl="6" w:tplc="CEB8E04E" w:tentative="1">
      <w:start w:val="1"/>
      <w:numFmt w:val="decimal"/>
      <w:lvlText w:val="%7."/>
      <w:lvlJc w:val="left"/>
      <w:pPr>
        <w:ind w:left="5400" w:hanging="360"/>
      </w:pPr>
    </w:lvl>
    <w:lvl w:ilvl="7" w:tplc="C96019E8" w:tentative="1">
      <w:start w:val="1"/>
      <w:numFmt w:val="lowerLetter"/>
      <w:lvlText w:val="%8."/>
      <w:lvlJc w:val="left"/>
      <w:pPr>
        <w:ind w:left="6120" w:hanging="360"/>
      </w:pPr>
    </w:lvl>
    <w:lvl w:ilvl="8" w:tplc="53F2E2B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7"/>
  </w:num>
  <w:num w:numId="3">
    <w:abstractNumId w:val="33"/>
  </w:num>
  <w:num w:numId="4">
    <w:abstractNumId w:val="38"/>
  </w:num>
  <w:num w:numId="5">
    <w:abstractNumId w:val="35"/>
  </w:num>
  <w:num w:numId="6">
    <w:abstractNumId w:val="19"/>
  </w:num>
  <w:num w:numId="7">
    <w:abstractNumId w:val="11"/>
  </w:num>
  <w:num w:numId="8">
    <w:abstractNumId w:val="20"/>
  </w:num>
  <w:num w:numId="9">
    <w:abstractNumId w:val="39"/>
  </w:num>
  <w:num w:numId="10">
    <w:abstractNumId w:val="36"/>
  </w:num>
  <w:num w:numId="11">
    <w:abstractNumId w:val="26"/>
  </w:num>
  <w:num w:numId="12">
    <w:abstractNumId w:val="30"/>
  </w:num>
  <w:num w:numId="13">
    <w:abstractNumId w:val="15"/>
  </w:num>
  <w:num w:numId="14">
    <w:abstractNumId w:val="14"/>
  </w:num>
  <w:num w:numId="15">
    <w:abstractNumId w:val="16"/>
  </w:num>
  <w:num w:numId="16">
    <w:abstractNumId w:val="3"/>
  </w:num>
  <w:num w:numId="17">
    <w:abstractNumId w:val="29"/>
  </w:num>
  <w:num w:numId="18">
    <w:abstractNumId w:val="10"/>
  </w:num>
  <w:num w:numId="19">
    <w:abstractNumId w:val="8"/>
  </w:num>
  <w:num w:numId="20">
    <w:abstractNumId w:val="4"/>
  </w:num>
  <w:num w:numId="21">
    <w:abstractNumId w:val="32"/>
  </w:num>
  <w:num w:numId="22">
    <w:abstractNumId w:val="21"/>
  </w:num>
  <w:num w:numId="23">
    <w:abstractNumId w:val="5"/>
  </w:num>
  <w:num w:numId="24">
    <w:abstractNumId w:val="31"/>
  </w:num>
  <w:num w:numId="25">
    <w:abstractNumId w:val="17"/>
  </w:num>
  <w:num w:numId="26">
    <w:abstractNumId w:val="9"/>
  </w:num>
  <w:num w:numId="27">
    <w:abstractNumId w:val="28"/>
  </w:num>
  <w:num w:numId="28">
    <w:abstractNumId w:val="34"/>
  </w:num>
  <w:num w:numId="29">
    <w:abstractNumId w:val="7"/>
  </w:num>
  <w:num w:numId="30">
    <w:abstractNumId w:val="13"/>
  </w:num>
  <w:num w:numId="31">
    <w:abstractNumId w:val="37"/>
  </w:num>
  <w:num w:numId="32">
    <w:abstractNumId w:val="25"/>
  </w:num>
  <w:num w:numId="33">
    <w:abstractNumId w:val="6"/>
  </w:num>
  <w:num w:numId="34">
    <w:abstractNumId w:val="22"/>
  </w:num>
  <w:num w:numId="35">
    <w:abstractNumId w:val="23"/>
  </w:num>
  <w:num w:numId="36">
    <w:abstractNumId w:val="2"/>
  </w:num>
  <w:num w:numId="37">
    <w:abstractNumId w:val="1"/>
  </w:num>
  <w:num w:numId="38">
    <w:abstractNumId w:val="0"/>
  </w:num>
  <w:num w:numId="39">
    <w:abstractNumId w:val="12"/>
  </w:num>
  <w:num w:numId="4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dicine&lt;/Style&gt;&lt;LeftDelim&gt;{&lt;/LeftDelim&gt;&lt;RightDelim&gt;}&lt;/RightDelim&gt;&lt;FontName&gt;Times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sedspp05er0cetwv3xpevnetde2x2zd9az&quot;&gt;58194_R0_032918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8&lt;/item&gt;&lt;item&gt;19&lt;/item&gt;&lt;item&gt;20&lt;/item&gt;&lt;item&gt;21&lt;/item&gt;&lt;item&gt;23&lt;/item&gt;&lt;item&gt;25&lt;/item&gt;&lt;item&gt;26&lt;/item&gt;&lt;item&gt;27&lt;/item&gt;&lt;item&gt;29&lt;/item&gt;&lt;item&gt;30&lt;/item&gt;&lt;item&gt;31&lt;/item&gt;&lt;item&gt;32&lt;/item&gt;&lt;/record-ids&gt;&lt;/item&gt;&lt;/Libraries&gt;"/>
  </w:docVars>
  <w:rsids>
    <w:rsidRoot w:val="00A82E30"/>
    <w:rsid w:val="00001022"/>
    <w:rsid w:val="00001A65"/>
    <w:rsid w:val="00011066"/>
    <w:rsid w:val="00016BEC"/>
    <w:rsid w:val="00020A74"/>
    <w:rsid w:val="00021CC7"/>
    <w:rsid w:val="000314A2"/>
    <w:rsid w:val="00034C7F"/>
    <w:rsid w:val="0004029E"/>
    <w:rsid w:val="000436BB"/>
    <w:rsid w:val="000569D7"/>
    <w:rsid w:val="00071ED5"/>
    <w:rsid w:val="00077F97"/>
    <w:rsid w:val="00086982"/>
    <w:rsid w:val="00090A3F"/>
    <w:rsid w:val="000A2CAC"/>
    <w:rsid w:val="000A6D4B"/>
    <w:rsid w:val="000C243D"/>
    <w:rsid w:val="000C47A0"/>
    <w:rsid w:val="000C49B7"/>
    <w:rsid w:val="000C5245"/>
    <w:rsid w:val="000C6329"/>
    <w:rsid w:val="000C6720"/>
    <w:rsid w:val="000C7535"/>
    <w:rsid w:val="000D7C17"/>
    <w:rsid w:val="000E479F"/>
    <w:rsid w:val="000E615A"/>
    <w:rsid w:val="000E79D2"/>
    <w:rsid w:val="000F221A"/>
    <w:rsid w:val="000F577B"/>
    <w:rsid w:val="0010037A"/>
    <w:rsid w:val="00105781"/>
    <w:rsid w:val="001072E1"/>
    <w:rsid w:val="0011038B"/>
    <w:rsid w:val="00110983"/>
    <w:rsid w:val="00122509"/>
    <w:rsid w:val="00124011"/>
    <w:rsid w:val="00124B42"/>
    <w:rsid w:val="00130898"/>
    <w:rsid w:val="00135FA7"/>
    <w:rsid w:val="0013740E"/>
    <w:rsid w:val="00140D58"/>
    <w:rsid w:val="001450FD"/>
    <w:rsid w:val="00146FD6"/>
    <w:rsid w:val="00156279"/>
    <w:rsid w:val="0016281B"/>
    <w:rsid w:val="00165708"/>
    <w:rsid w:val="00167F02"/>
    <w:rsid w:val="00171FBE"/>
    <w:rsid w:val="00174068"/>
    <w:rsid w:val="00177195"/>
    <w:rsid w:val="00180B4E"/>
    <w:rsid w:val="00182A35"/>
    <w:rsid w:val="00183747"/>
    <w:rsid w:val="00186577"/>
    <w:rsid w:val="001946F3"/>
    <w:rsid w:val="001C3421"/>
    <w:rsid w:val="001C46D2"/>
    <w:rsid w:val="001C4DB9"/>
    <w:rsid w:val="001C60BF"/>
    <w:rsid w:val="001C61FF"/>
    <w:rsid w:val="001D358F"/>
    <w:rsid w:val="001D5297"/>
    <w:rsid w:val="001D6A68"/>
    <w:rsid w:val="001D7926"/>
    <w:rsid w:val="001D7C8C"/>
    <w:rsid w:val="001E0A62"/>
    <w:rsid w:val="001E16F1"/>
    <w:rsid w:val="001E4110"/>
    <w:rsid w:val="001E7196"/>
    <w:rsid w:val="001E71B5"/>
    <w:rsid w:val="001E72CC"/>
    <w:rsid w:val="001F2CAD"/>
    <w:rsid w:val="001F5253"/>
    <w:rsid w:val="00205477"/>
    <w:rsid w:val="00205F00"/>
    <w:rsid w:val="00207477"/>
    <w:rsid w:val="00207DC7"/>
    <w:rsid w:val="0021030A"/>
    <w:rsid w:val="00212AD4"/>
    <w:rsid w:val="00213244"/>
    <w:rsid w:val="00213247"/>
    <w:rsid w:val="00223904"/>
    <w:rsid w:val="002305F4"/>
    <w:rsid w:val="00231951"/>
    <w:rsid w:val="00235852"/>
    <w:rsid w:val="00250DAA"/>
    <w:rsid w:val="002674E2"/>
    <w:rsid w:val="00271435"/>
    <w:rsid w:val="00272C68"/>
    <w:rsid w:val="002733CB"/>
    <w:rsid w:val="00273786"/>
    <w:rsid w:val="0027401F"/>
    <w:rsid w:val="002766E3"/>
    <w:rsid w:val="00286856"/>
    <w:rsid w:val="0028759A"/>
    <w:rsid w:val="00292AD0"/>
    <w:rsid w:val="00292EA4"/>
    <w:rsid w:val="002A4308"/>
    <w:rsid w:val="002A5649"/>
    <w:rsid w:val="002A61FB"/>
    <w:rsid w:val="002B668D"/>
    <w:rsid w:val="002C6107"/>
    <w:rsid w:val="002D423F"/>
    <w:rsid w:val="002E2EDB"/>
    <w:rsid w:val="002F15D1"/>
    <w:rsid w:val="002F2685"/>
    <w:rsid w:val="002F5DA2"/>
    <w:rsid w:val="002F61DC"/>
    <w:rsid w:val="002F6BA1"/>
    <w:rsid w:val="00305032"/>
    <w:rsid w:val="00310EBD"/>
    <w:rsid w:val="00312D91"/>
    <w:rsid w:val="00313E22"/>
    <w:rsid w:val="003171E1"/>
    <w:rsid w:val="00324FAD"/>
    <w:rsid w:val="003305C7"/>
    <w:rsid w:val="003310F4"/>
    <w:rsid w:val="00331D82"/>
    <w:rsid w:val="00334768"/>
    <w:rsid w:val="00334AC9"/>
    <w:rsid w:val="00340772"/>
    <w:rsid w:val="003447A5"/>
    <w:rsid w:val="0034778E"/>
    <w:rsid w:val="003525DB"/>
    <w:rsid w:val="00352BE0"/>
    <w:rsid w:val="00352C15"/>
    <w:rsid w:val="00356644"/>
    <w:rsid w:val="00363E61"/>
    <w:rsid w:val="00366D88"/>
    <w:rsid w:val="00367FD1"/>
    <w:rsid w:val="00370E10"/>
    <w:rsid w:val="003711EF"/>
    <w:rsid w:val="00375C64"/>
    <w:rsid w:val="00382F7C"/>
    <w:rsid w:val="0038546B"/>
    <w:rsid w:val="00391155"/>
    <w:rsid w:val="00391D24"/>
    <w:rsid w:val="003A1E49"/>
    <w:rsid w:val="003A3C3C"/>
    <w:rsid w:val="003A4C32"/>
    <w:rsid w:val="003A7F28"/>
    <w:rsid w:val="003B28A2"/>
    <w:rsid w:val="003B3DA4"/>
    <w:rsid w:val="003B6339"/>
    <w:rsid w:val="003B781A"/>
    <w:rsid w:val="003C08FC"/>
    <w:rsid w:val="003C2DD5"/>
    <w:rsid w:val="003C34A9"/>
    <w:rsid w:val="003D05EE"/>
    <w:rsid w:val="003D087A"/>
    <w:rsid w:val="003D10DA"/>
    <w:rsid w:val="003D3F0E"/>
    <w:rsid w:val="003F47EC"/>
    <w:rsid w:val="00400D2A"/>
    <w:rsid w:val="00401FB9"/>
    <w:rsid w:val="00402924"/>
    <w:rsid w:val="00406227"/>
    <w:rsid w:val="0040638D"/>
    <w:rsid w:val="00407017"/>
    <w:rsid w:val="0041612E"/>
    <w:rsid w:val="004174A0"/>
    <w:rsid w:val="004177EE"/>
    <w:rsid w:val="00430FF9"/>
    <w:rsid w:val="00431C20"/>
    <w:rsid w:val="0043206E"/>
    <w:rsid w:val="004324F4"/>
    <w:rsid w:val="00433F66"/>
    <w:rsid w:val="00434755"/>
    <w:rsid w:val="0043680D"/>
    <w:rsid w:val="004552B2"/>
    <w:rsid w:val="004642D7"/>
    <w:rsid w:val="00467982"/>
    <w:rsid w:val="00470F46"/>
    <w:rsid w:val="004827D8"/>
    <w:rsid w:val="004838B2"/>
    <w:rsid w:val="004867C9"/>
    <w:rsid w:val="00487BD4"/>
    <w:rsid w:val="004A272E"/>
    <w:rsid w:val="004B2E68"/>
    <w:rsid w:val="004B58C0"/>
    <w:rsid w:val="004B5DD6"/>
    <w:rsid w:val="004C0741"/>
    <w:rsid w:val="004C2BF4"/>
    <w:rsid w:val="004C51CE"/>
    <w:rsid w:val="004D1698"/>
    <w:rsid w:val="004D252B"/>
    <w:rsid w:val="004D2C0A"/>
    <w:rsid w:val="004D5103"/>
    <w:rsid w:val="004D6865"/>
    <w:rsid w:val="004D77D2"/>
    <w:rsid w:val="004E3DC9"/>
    <w:rsid w:val="004E5859"/>
    <w:rsid w:val="004F3BC3"/>
    <w:rsid w:val="005030DD"/>
    <w:rsid w:val="00503A16"/>
    <w:rsid w:val="00504967"/>
    <w:rsid w:val="005213E3"/>
    <w:rsid w:val="00523093"/>
    <w:rsid w:val="00525128"/>
    <w:rsid w:val="005359B4"/>
    <w:rsid w:val="00536FD5"/>
    <w:rsid w:val="005375C2"/>
    <w:rsid w:val="00537878"/>
    <w:rsid w:val="005423E9"/>
    <w:rsid w:val="00546728"/>
    <w:rsid w:val="005534B3"/>
    <w:rsid w:val="00554DCF"/>
    <w:rsid w:val="00555F25"/>
    <w:rsid w:val="00564752"/>
    <w:rsid w:val="005707A5"/>
    <w:rsid w:val="00572ED7"/>
    <w:rsid w:val="005902BD"/>
    <w:rsid w:val="0059261E"/>
    <w:rsid w:val="00597BA7"/>
    <w:rsid w:val="005A13FB"/>
    <w:rsid w:val="005A369B"/>
    <w:rsid w:val="005B2156"/>
    <w:rsid w:val="005B5507"/>
    <w:rsid w:val="005B6F38"/>
    <w:rsid w:val="005C026F"/>
    <w:rsid w:val="005C0E80"/>
    <w:rsid w:val="005C3F3F"/>
    <w:rsid w:val="005C4397"/>
    <w:rsid w:val="005C7B82"/>
    <w:rsid w:val="005E65CE"/>
    <w:rsid w:val="005F40A0"/>
    <w:rsid w:val="005F46C7"/>
    <w:rsid w:val="005F6C3B"/>
    <w:rsid w:val="006003DD"/>
    <w:rsid w:val="00600860"/>
    <w:rsid w:val="00600FF8"/>
    <w:rsid w:val="00602F8E"/>
    <w:rsid w:val="00606D0A"/>
    <w:rsid w:val="00613F3F"/>
    <w:rsid w:val="00615B9B"/>
    <w:rsid w:val="00620B97"/>
    <w:rsid w:val="0062187C"/>
    <w:rsid w:val="00621AF3"/>
    <w:rsid w:val="00630AE1"/>
    <w:rsid w:val="00635BA0"/>
    <w:rsid w:val="006366D4"/>
    <w:rsid w:val="00636EDD"/>
    <w:rsid w:val="00641506"/>
    <w:rsid w:val="006420BA"/>
    <w:rsid w:val="006540B0"/>
    <w:rsid w:val="00655E3B"/>
    <w:rsid w:val="006628DC"/>
    <w:rsid w:val="006655BA"/>
    <w:rsid w:val="00667A1D"/>
    <w:rsid w:val="00667CD7"/>
    <w:rsid w:val="0067304D"/>
    <w:rsid w:val="006809A3"/>
    <w:rsid w:val="00682B6B"/>
    <w:rsid w:val="0069493B"/>
    <w:rsid w:val="006A66C0"/>
    <w:rsid w:val="006B5C8C"/>
    <w:rsid w:val="006B7240"/>
    <w:rsid w:val="006C4CB0"/>
    <w:rsid w:val="006D5407"/>
    <w:rsid w:val="006F007B"/>
    <w:rsid w:val="006F2B1E"/>
    <w:rsid w:val="006F3F13"/>
    <w:rsid w:val="006F6A0C"/>
    <w:rsid w:val="007144B8"/>
    <w:rsid w:val="007175D1"/>
    <w:rsid w:val="00717C51"/>
    <w:rsid w:val="007236D8"/>
    <w:rsid w:val="00723E76"/>
    <w:rsid w:val="00725D35"/>
    <w:rsid w:val="00730EE0"/>
    <w:rsid w:val="007406D9"/>
    <w:rsid w:val="00744048"/>
    <w:rsid w:val="00745742"/>
    <w:rsid w:val="00745F22"/>
    <w:rsid w:val="007462B7"/>
    <w:rsid w:val="007540C0"/>
    <w:rsid w:val="00755773"/>
    <w:rsid w:val="00756189"/>
    <w:rsid w:val="00761087"/>
    <w:rsid w:val="0076126C"/>
    <w:rsid w:val="0078034B"/>
    <w:rsid w:val="00783999"/>
    <w:rsid w:val="00794CE2"/>
    <w:rsid w:val="007A42D7"/>
    <w:rsid w:val="007A43C1"/>
    <w:rsid w:val="007A4EE8"/>
    <w:rsid w:val="007A6341"/>
    <w:rsid w:val="007B49F1"/>
    <w:rsid w:val="007B7061"/>
    <w:rsid w:val="007B74E6"/>
    <w:rsid w:val="007C1504"/>
    <w:rsid w:val="007D00F2"/>
    <w:rsid w:val="007D0CF8"/>
    <w:rsid w:val="007D4558"/>
    <w:rsid w:val="007F1A13"/>
    <w:rsid w:val="007F4D73"/>
    <w:rsid w:val="00800CCD"/>
    <w:rsid w:val="00805DE7"/>
    <w:rsid w:val="00810B74"/>
    <w:rsid w:val="00813D90"/>
    <w:rsid w:val="00814DE8"/>
    <w:rsid w:val="008157FF"/>
    <w:rsid w:val="00821A4A"/>
    <w:rsid w:val="00822C31"/>
    <w:rsid w:val="00832717"/>
    <w:rsid w:val="00832C81"/>
    <w:rsid w:val="0083529F"/>
    <w:rsid w:val="0083661A"/>
    <w:rsid w:val="008467E4"/>
    <w:rsid w:val="00851918"/>
    <w:rsid w:val="00852962"/>
    <w:rsid w:val="0085544E"/>
    <w:rsid w:val="00855E82"/>
    <w:rsid w:val="00866F72"/>
    <w:rsid w:val="00873D40"/>
    <w:rsid w:val="00875047"/>
    <w:rsid w:val="0087616F"/>
    <w:rsid w:val="00877D71"/>
    <w:rsid w:val="008801AB"/>
    <w:rsid w:val="00880B32"/>
    <w:rsid w:val="00885099"/>
    <w:rsid w:val="008933CA"/>
    <w:rsid w:val="00897194"/>
    <w:rsid w:val="008A47CC"/>
    <w:rsid w:val="008A5B7F"/>
    <w:rsid w:val="008B0B7B"/>
    <w:rsid w:val="008B1660"/>
    <w:rsid w:val="008B38CF"/>
    <w:rsid w:val="008B4477"/>
    <w:rsid w:val="008C09CF"/>
    <w:rsid w:val="008C13A5"/>
    <w:rsid w:val="008D040A"/>
    <w:rsid w:val="008D1E7E"/>
    <w:rsid w:val="008D6EED"/>
    <w:rsid w:val="008D6F78"/>
    <w:rsid w:val="008E221C"/>
    <w:rsid w:val="008E22A4"/>
    <w:rsid w:val="008E2564"/>
    <w:rsid w:val="008F0C30"/>
    <w:rsid w:val="00902831"/>
    <w:rsid w:val="009050AE"/>
    <w:rsid w:val="00906215"/>
    <w:rsid w:val="00912230"/>
    <w:rsid w:val="0091464C"/>
    <w:rsid w:val="00922B21"/>
    <w:rsid w:val="009455BD"/>
    <w:rsid w:val="00947BD5"/>
    <w:rsid w:val="009531C1"/>
    <w:rsid w:val="0095788D"/>
    <w:rsid w:val="00957B93"/>
    <w:rsid w:val="00957F1C"/>
    <w:rsid w:val="009625B3"/>
    <w:rsid w:val="00963468"/>
    <w:rsid w:val="0096616F"/>
    <w:rsid w:val="0097012A"/>
    <w:rsid w:val="0097655E"/>
    <w:rsid w:val="009812B9"/>
    <w:rsid w:val="00985F34"/>
    <w:rsid w:val="0098625F"/>
    <w:rsid w:val="009A07F4"/>
    <w:rsid w:val="009A0BA1"/>
    <w:rsid w:val="009A1713"/>
    <w:rsid w:val="009A1A5D"/>
    <w:rsid w:val="009B06C0"/>
    <w:rsid w:val="009B10E0"/>
    <w:rsid w:val="009B1810"/>
    <w:rsid w:val="009B1EAF"/>
    <w:rsid w:val="009C3D4A"/>
    <w:rsid w:val="009C503D"/>
    <w:rsid w:val="009D1FF0"/>
    <w:rsid w:val="009D3710"/>
    <w:rsid w:val="009D4A7B"/>
    <w:rsid w:val="009D6709"/>
    <w:rsid w:val="009D6D69"/>
    <w:rsid w:val="009E7FAF"/>
    <w:rsid w:val="009F238D"/>
    <w:rsid w:val="009F2FCD"/>
    <w:rsid w:val="009F435B"/>
    <w:rsid w:val="00A03E31"/>
    <w:rsid w:val="00A051A2"/>
    <w:rsid w:val="00A06CB3"/>
    <w:rsid w:val="00A07C65"/>
    <w:rsid w:val="00A11D38"/>
    <w:rsid w:val="00A216D3"/>
    <w:rsid w:val="00A221FB"/>
    <w:rsid w:val="00A3082A"/>
    <w:rsid w:val="00A33EF0"/>
    <w:rsid w:val="00A42E60"/>
    <w:rsid w:val="00A462D7"/>
    <w:rsid w:val="00A51582"/>
    <w:rsid w:val="00A558D7"/>
    <w:rsid w:val="00A66C7E"/>
    <w:rsid w:val="00A71E29"/>
    <w:rsid w:val="00A720D9"/>
    <w:rsid w:val="00A723F6"/>
    <w:rsid w:val="00A73198"/>
    <w:rsid w:val="00A73F5D"/>
    <w:rsid w:val="00A7702D"/>
    <w:rsid w:val="00A82E30"/>
    <w:rsid w:val="00A83198"/>
    <w:rsid w:val="00A84E16"/>
    <w:rsid w:val="00AB33AC"/>
    <w:rsid w:val="00AB7068"/>
    <w:rsid w:val="00AC20B9"/>
    <w:rsid w:val="00AC4217"/>
    <w:rsid w:val="00AD0FC7"/>
    <w:rsid w:val="00AD150E"/>
    <w:rsid w:val="00AD5B11"/>
    <w:rsid w:val="00AD7099"/>
    <w:rsid w:val="00AE1600"/>
    <w:rsid w:val="00AE2792"/>
    <w:rsid w:val="00AE3123"/>
    <w:rsid w:val="00AE3728"/>
    <w:rsid w:val="00AE60A7"/>
    <w:rsid w:val="00AF0EF2"/>
    <w:rsid w:val="00AF1594"/>
    <w:rsid w:val="00AF1E06"/>
    <w:rsid w:val="00AF2BF5"/>
    <w:rsid w:val="00B05096"/>
    <w:rsid w:val="00B06A76"/>
    <w:rsid w:val="00B1085B"/>
    <w:rsid w:val="00B169C1"/>
    <w:rsid w:val="00B203B9"/>
    <w:rsid w:val="00B21419"/>
    <w:rsid w:val="00B21A1C"/>
    <w:rsid w:val="00B21F08"/>
    <w:rsid w:val="00B3027A"/>
    <w:rsid w:val="00B3728C"/>
    <w:rsid w:val="00B37524"/>
    <w:rsid w:val="00B42949"/>
    <w:rsid w:val="00B44C96"/>
    <w:rsid w:val="00B50A27"/>
    <w:rsid w:val="00B52010"/>
    <w:rsid w:val="00B57BCA"/>
    <w:rsid w:val="00B614D9"/>
    <w:rsid w:val="00B64244"/>
    <w:rsid w:val="00B663B5"/>
    <w:rsid w:val="00B72DE8"/>
    <w:rsid w:val="00B735D0"/>
    <w:rsid w:val="00B801FE"/>
    <w:rsid w:val="00B81DF3"/>
    <w:rsid w:val="00B8703D"/>
    <w:rsid w:val="00B91976"/>
    <w:rsid w:val="00B9333E"/>
    <w:rsid w:val="00B93DD7"/>
    <w:rsid w:val="00BB3A34"/>
    <w:rsid w:val="00BC1C46"/>
    <w:rsid w:val="00BC4801"/>
    <w:rsid w:val="00BD0EFE"/>
    <w:rsid w:val="00BD4132"/>
    <w:rsid w:val="00BD4766"/>
    <w:rsid w:val="00BD638C"/>
    <w:rsid w:val="00BD6401"/>
    <w:rsid w:val="00BE0E1B"/>
    <w:rsid w:val="00BE2AA7"/>
    <w:rsid w:val="00BF1F40"/>
    <w:rsid w:val="00BF2E8E"/>
    <w:rsid w:val="00BF674E"/>
    <w:rsid w:val="00BF7A7B"/>
    <w:rsid w:val="00C07BB9"/>
    <w:rsid w:val="00C11C4F"/>
    <w:rsid w:val="00C131B9"/>
    <w:rsid w:val="00C20D01"/>
    <w:rsid w:val="00C25C9F"/>
    <w:rsid w:val="00C46101"/>
    <w:rsid w:val="00C55BE4"/>
    <w:rsid w:val="00C56E38"/>
    <w:rsid w:val="00C57E63"/>
    <w:rsid w:val="00C57EFB"/>
    <w:rsid w:val="00C72BE6"/>
    <w:rsid w:val="00C72CC3"/>
    <w:rsid w:val="00C74F99"/>
    <w:rsid w:val="00C76997"/>
    <w:rsid w:val="00C8387D"/>
    <w:rsid w:val="00C85020"/>
    <w:rsid w:val="00C8703E"/>
    <w:rsid w:val="00C87E87"/>
    <w:rsid w:val="00C9274A"/>
    <w:rsid w:val="00C94C1D"/>
    <w:rsid w:val="00C94F14"/>
    <w:rsid w:val="00C96A1B"/>
    <w:rsid w:val="00CA0F27"/>
    <w:rsid w:val="00CA1F08"/>
    <w:rsid w:val="00CA7D1E"/>
    <w:rsid w:val="00CD4680"/>
    <w:rsid w:val="00CE3A97"/>
    <w:rsid w:val="00CE75CA"/>
    <w:rsid w:val="00CE7DF1"/>
    <w:rsid w:val="00CF0969"/>
    <w:rsid w:val="00CF2D4A"/>
    <w:rsid w:val="00CF399B"/>
    <w:rsid w:val="00CF498E"/>
    <w:rsid w:val="00CF6661"/>
    <w:rsid w:val="00D01A26"/>
    <w:rsid w:val="00D13250"/>
    <w:rsid w:val="00D15FE4"/>
    <w:rsid w:val="00D20A85"/>
    <w:rsid w:val="00D232B0"/>
    <w:rsid w:val="00D33A0E"/>
    <w:rsid w:val="00D41C01"/>
    <w:rsid w:val="00D45729"/>
    <w:rsid w:val="00D45D9C"/>
    <w:rsid w:val="00D47E92"/>
    <w:rsid w:val="00D50F25"/>
    <w:rsid w:val="00D51B78"/>
    <w:rsid w:val="00D53B30"/>
    <w:rsid w:val="00D62E72"/>
    <w:rsid w:val="00D72818"/>
    <w:rsid w:val="00D76530"/>
    <w:rsid w:val="00D8322E"/>
    <w:rsid w:val="00D85413"/>
    <w:rsid w:val="00D86B25"/>
    <w:rsid w:val="00D90FA8"/>
    <w:rsid w:val="00D93AAA"/>
    <w:rsid w:val="00D94F57"/>
    <w:rsid w:val="00DA0092"/>
    <w:rsid w:val="00DA4AB2"/>
    <w:rsid w:val="00DA5BF2"/>
    <w:rsid w:val="00DB039B"/>
    <w:rsid w:val="00DB241D"/>
    <w:rsid w:val="00DB3646"/>
    <w:rsid w:val="00DB501E"/>
    <w:rsid w:val="00DC1F07"/>
    <w:rsid w:val="00DC29D9"/>
    <w:rsid w:val="00DC3E6B"/>
    <w:rsid w:val="00DC4543"/>
    <w:rsid w:val="00DC4873"/>
    <w:rsid w:val="00DD50C0"/>
    <w:rsid w:val="00DD53B7"/>
    <w:rsid w:val="00DD6C71"/>
    <w:rsid w:val="00DE302D"/>
    <w:rsid w:val="00DF1FED"/>
    <w:rsid w:val="00DF450B"/>
    <w:rsid w:val="00DF7419"/>
    <w:rsid w:val="00E00497"/>
    <w:rsid w:val="00E01048"/>
    <w:rsid w:val="00E02122"/>
    <w:rsid w:val="00E037DC"/>
    <w:rsid w:val="00E05132"/>
    <w:rsid w:val="00E20829"/>
    <w:rsid w:val="00E24072"/>
    <w:rsid w:val="00E256BA"/>
    <w:rsid w:val="00E31780"/>
    <w:rsid w:val="00E3205E"/>
    <w:rsid w:val="00E3467E"/>
    <w:rsid w:val="00E37B4D"/>
    <w:rsid w:val="00E40674"/>
    <w:rsid w:val="00E44E2C"/>
    <w:rsid w:val="00E55A71"/>
    <w:rsid w:val="00E5605B"/>
    <w:rsid w:val="00E61DF2"/>
    <w:rsid w:val="00E626BB"/>
    <w:rsid w:val="00E67800"/>
    <w:rsid w:val="00E744FC"/>
    <w:rsid w:val="00E823CE"/>
    <w:rsid w:val="00E842DF"/>
    <w:rsid w:val="00E84EC0"/>
    <w:rsid w:val="00E91CDD"/>
    <w:rsid w:val="00E9547C"/>
    <w:rsid w:val="00E97A3F"/>
    <w:rsid w:val="00EA1909"/>
    <w:rsid w:val="00EB2F36"/>
    <w:rsid w:val="00EB32C6"/>
    <w:rsid w:val="00EB46DD"/>
    <w:rsid w:val="00EC0483"/>
    <w:rsid w:val="00EC6DAB"/>
    <w:rsid w:val="00EF035C"/>
    <w:rsid w:val="00F03331"/>
    <w:rsid w:val="00F03447"/>
    <w:rsid w:val="00F0384A"/>
    <w:rsid w:val="00F04377"/>
    <w:rsid w:val="00F120B0"/>
    <w:rsid w:val="00F165CF"/>
    <w:rsid w:val="00F21127"/>
    <w:rsid w:val="00F215D5"/>
    <w:rsid w:val="00F307A3"/>
    <w:rsid w:val="00F31197"/>
    <w:rsid w:val="00F410BD"/>
    <w:rsid w:val="00F45E4B"/>
    <w:rsid w:val="00F50175"/>
    <w:rsid w:val="00F5049D"/>
    <w:rsid w:val="00F52B93"/>
    <w:rsid w:val="00F62654"/>
    <w:rsid w:val="00F71F0E"/>
    <w:rsid w:val="00F73698"/>
    <w:rsid w:val="00F743B5"/>
    <w:rsid w:val="00F774A1"/>
    <w:rsid w:val="00F84BF5"/>
    <w:rsid w:val="00F87B1F"/>
    <w:rsid w:val="00F939FB"/>
    <w:rsid w:val="00F94385"/>
    <w:rsid w:val="00F95D83"/>
    <w:rsid w:val="00FA7819"/>
    <w:rsid w:val="00FB0C20"/>
    <w:rsid w:val="00FB12E3"/>
    <w:rsid w:val="00FD0582"/>
    <w:rsid w:val="00FE2F3C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A0D0B"/>
  <w15:docId w15:val="{11A49BE9-48FC-4AA6-AEA1-B5D85B37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D1"/>
    <w:pPr>
      <w:spacing w:after="0" w:line="240" w:lineRule="auto"/>
    </w:pPr>
    <w:rPr>
      <w:rFonts w:ascii="Calibri" w:eastAsia="Times New Roman" w:hAnsi="Calibri" w:cs="Times New Roman"/>
      <w:color w:val="aut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240"/>
      <w:contextualSpacing/>
      <w:outlineLvl w:val="0"/>
    </w:pPr>
    <w:rPr>
      <w:rFonts w:asciiTheme="majorHAnsi" w:eastAsiaTheme="majorEastAsia" w:hAnsiTheme="majorHAnsi" w:cstheme="majorBidi"/>
      <w:color w:val="000000" w:themeColor="text1"/>
      <w:sz w:val="4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0" w:after="24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240"/>
      <w:outlineLvl w:val="2"/>
    </w:pPr>
    <w:rPr>
      <w:rFonts w:asciiTheme="majorHAnsi" w:eastAsiaTheme="majorEastAsia" w:hAnsiTheme="majorHAnsi" w:cstheme="majorBidi"/>
      <w:color w:val="000000" w:themeColor="text1"/>
      <w:sz w:val="30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300"/>
      <w:contextualSpacing/>
    </w:pPr>
    <w:rPr>
      <w:rFonts w:asciiTheme="minorHAnsi" w:eastAsiaTheme="minorEastAsia" w:hAnsiTheme="minorHAnsi" w:cstheme="minorBidi"/>
      <w:color w:val="000000" w:themeColor="text1"/>
      <w:sz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sz w:val="32"/>
    </w:rPr>
  </w:style>
  <w:style w:type="paragraph" w:styleId="Title">
    <w:name w:val="Title"/>
    <w:basedOn w:val="Normal"/>
    <w:link w:val="TitleChar"/>
    <w:uiPriority w:val="1"/>
    <w:qFormat/>
    <w:pPr>
      <w:spacing w:after="24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42"/>
      <w:szCs w:val="32"/>
    </w:rPr>
  </w:style>
  <w:style w:type="paragraph" w:styleId="ListNumber">
    <w:name w:val="List Number"/>
    <w:basedOn w:val="Normal"/>
    <w:uiPriority w:val="13"/>
    <w:qFormat/>
    <w:pPr>
      <w:numPr>
        <w:numId w:val="2"/>
      </w:numPr>
      <w:spacing w:after="240" w:line="312" w:lineRule="auto"/>
    </w:pPr>
    <w:rPr>
      <w:rFonts w:asciiTheme="minorHAnsi" w:eastAsiaTheme="minorHAnsi" w:hAnsiTheme="minorHAnsi" w:cstheme="minorBidi"/>
      <w:color w:val="000000" w:themeColor="text1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312" w:lineRule="auto"/>
      <w:ind w:left="490" w:right="490"/>
    </w:pPr>
    <w:rPr>
      <w:rFonts w:asciiTheme="minorHAnsi" w:eastAsiaTheme="minorHAnsi" w:hAnsiTheme="minorHAnsi" w:cstheme="minorBidi"/>
      <w:i/>
      <w:iCs/>
      <w:color w:val="404040" w:themeColor="text1" w:themeTint="BF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Bullet">
    <w:name w:val="List Bullet"/>
    <w:basedOn w:val="Normal"/>
    <w:uiPriority w:val="12"/>
    <w:qFormat/>
    <w:pPr>
      <w:numPr>
        <w:numId w:val="1"/>
      </w:numPr>
      <w:spacing w:after="240" w:line="312" w:lineRule="auto"/>
    </w:pPr>
    <w:rPr>
      <w:rFonts w:asciiTheme="minorHAnsi" w:eastAsiaTheme="minorHAnsi" w:hAnsiTheme="minorHAnsi" w:cstheme="minorBidi"/>
      <w:color w:val="000000" w:themeColor="text1"/>
      <w:lang w:eastAsia="ja-JP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uiPriority w:val="3"/>
    <w:qFormat/>
    <w:pPr>
      <w:pBdr>
        <w:bottom w:val="single" w:sz="8" w:space="17" w:color="000000" w:themeColor="text1"/>
      </w:pBdr>
      <w:spacing w:after="640"/>
      <w:contextualSpacing/>
    </w:pPr>
    <w:rPr>
      <w:rFonts w:asciiTheme="minorHAnsi" w:eastAsiaTheme="minorHAnsi" w:hAnsiTheme="minorHAnsi" w:cstheme="minorBidi"/>
      <w:color w:val="000000" w:themeColor="text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unhideWhenUsed/>
    <w:qFormat/>
    <w:rPr>
      <w:b/>
      <w:i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hAnsiTheme="minorHAnsi" w:cstheme="minorBidi"/>
      <w:i/>
      <w:iCs/>
      <w:color w:val="000000" w:themeColor="text1"/>
      <w:sz w:val="20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qFormat/>
    <w:rPr>
      <w:rFonts w:asciiTheme="minorHAnsi" w:eastAsiaTheme="minorHAnsi" w:hAnsiTheme="minorHAnsi" w:cstheme="minorBidi"/>
      <w:color w:val="000000" w:themeColor="text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TableNorma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sz w:val="3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Header">
    <w:name w:val="header"/>
    <w:basedOn w:val="Normal"/>
    <w:link w:val="HeaderChar"/>
    <w:uiPriority w:val="99"/>
    <w:qFormat/>
    <w:rPr>
      <w:rFonts w:asciiTheme="minorHAnsi" w:eastAsiaTheme="minorHAnsi" w:hAnsiTheme="minorHAnsi" w:cstheme="minorBidi"/>
      <w:color w:val="000000" w:themeColor="text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paragraph" w:customStyle="1" w:styleId="p1">
    <w:name w:val="p1"/>
    <w:basedOn w:val="Normal"/>
    <w:rsid w:val="00223904"/>
    <w:rPr>
      <w:rFonts w:ascii="Helvetica" w:eastAsiaTheme="minorHAnsi" w:hAnsi="Helvetica"/>
      <w:sz w:val="18"/>
      <w:szCs w:val="18"/>
    </w:rPr>
  </w:style>
  <w:style w:type="character" w:customStyle="1" w:styleId="apple-converted-space">
    <w:name w:val="apple-converted-space"/>
    <w:basedOn w:val="DefaultParagraphFont"/>
    <w:rsid w:val="00DA0092"/>
  </w:style>
  <w:style w:type="character" w:styleId="Hyperlink">
    <w:name w:val="Hyperlink"/>
    <w:uiPriority w:val="99"/>
    <w:rsid w:val="00F62654"/>
    <w:rPr>
      <w:rFonts w:cs="Times New Roman"/>
      <w:color w:val="0000FF"/>
      <w:u w:val="single"/>
    </w:rPr>
  </w:style>
  <w:style w:type="character" w:customStyle="1" w:styleId="s1">
    <w:name w:val="s1"/>
    <w:basedOn w:val="DefaultParagraphFont"/>
    <w:rsid w:val="00400D2A"/>
    <w:rPr>
      <w:rFonts w:ascii="Times" w:hAnsi="Times" w:hint="default"/>
      <w:sz w:val="9"/>
      <w:szCs w:val="9"/>
    </w:rPr>
  </w:style>
  <w:style w:type="character" w:styleId="FollowedHyperlink">
    <w:name w:val="FollowedHyperlink"/>
    <w:basedOn w:val="DefaultParagraphFont"/>
    <w:uiPriority w:val="99"/>
    <w:semiHidden/>
    <w:unhideWhenUsed/>
    <w:rsid w:val="00363E61"/>
    <w:rPr>
      <w:color w:val="7A4561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D90FA8"/>
    <w:pPr>
      <w:ind w:left="720"/>
      <w:contextualSpacing/>
    </w:pPr>
    <w:rPr>
      <w:rFonts w:eastAsiaTheme="minorHAnsi"/>
    </w:rPr>
  </w:style>
  <w:style w:type="character" w:customStyle="1" w:styleId="s2">
    <w:name w:val="s2"/>
    <w:basedOn w:val="DefaultParagraphFont"/>
    <w:rsid w:val="00433F66"/>
    <w:rPr>
      <w:color w:val="231E20"/>
    </w:rPr>
  </w:style>
  <w:style w:type="character" w:customStyle="1" w:styleId="s3">
    <w:name w:val="s3"/>
    <w:basedOn w:val="DefaultParagraphFont"/>
    <w:rsid w:val="00433F66"/>
    <w:rPr>
      <w:rFonts w:ascii="Helvetica" w:hAnsi="Helvetica" w:hint="default"/>
      <w:color w:val="231E20"/>
      <w:sz w:val="12"/>
      <w:szCs w:val="12"/>
    </w:rPr>
  </w:style>
  <w:style w:type="paragraph" w:customStyle="1" w:styleId="p2">
    <w:name w:val="p2"/>
    <w:basedOn w:val="Normal"/>
    <w:rsid w:val="00433F66"/>
    <w:rPr>
      <w:rFonts w:ascii="Helvetica" w:eastAsiaTheme="minorHAnsi" w:hAnsi="Helvetica"/>
      <w:color w:val="231E20"/>
      <w:sz w:val="18"/>
      <w:szCs w:val="18"/>
    </w:rPr>
  </w:style>
  <w:style w:type="character" w:customStyle="1" w:styleId="s4">
    <w:name w:val="s4"/>
    <w:basedOn w:val="DefaultParagraphFont"/>
    <w:rsid w:val="00433F66"/>
    <w:rPr>
      <w:color w:val="000000"/>
    </w:rPr>
  </w:style>
  <w:style w:type="character" w:customStyle="1" w:styleId="s5">
    <w:name w:val="s5"/>
    <w:basedOn w:val="DefaultParagraphFont"/>
    <w:rsid w:val="00433F66"/>
    <w:rPr>
      <w:rFonts w:ascii="Helvetica" w:hAnsi="Helvetica" w:hint="default"/>
      <w:color w:val="000000"/>
      <w:sz w:val="12"/>
      <w:szCs w:val="12"/>
    </w:rPr>
  </w:style>
  <w:style w:type="paragraph" w:styleId="NormalWeb">
    <w:name w:val="Normal (Web)"/>
    <w:basedOn w:val="Normal"/>
    <w:uiPriority w:val="99"/>
    <w:unhideWhenUsed/>
    <w:rsid w:val="00433F6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2E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ED7"/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ED7"/>
    <w:rPr>
      <w:rFonts w:ascii="Times New Roman" w:hAnsi="Times New Roman" w:cs="Times New Roma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E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ED7"/>
    <w:rPr>
      <w:rFonts w:ascii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E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D7"/>
    <w:rPr>
      <w:rFonts w:ascii="Times New Roman" w:hAnsi="Times New Roman" w:cs="Times New Roman"/>
      <w:color w:val="auto"/>
      <w:sz w:val="18"/>
      <w:szCs w:val="18"/>
      <w:lang w:eastAsia="en-US"/>
    </w:rPr>
  </w:style>
  <w:style w:type="character" w:customStyle="1" w:styleId="A3">
    <w:name w:val="A3"/>
    <w:uiPriority w:val="99"/>
    <w:rsid w:val="009A07F4"/>
    <w:rPr>
      <w:rFonts w:cs="Minion Pro"/>
      <w:i/>
      <w:iCs/>
      <w:color w:val="221E1F"/>
      <w:sz w:val="13"/>
      <w:szCs w:val="13"/>
    </w:rPr>
  </w:style>
  <w:style w:type="character" w:customStyle="1" w:styleId="collabsible-text">
    <w:name w:val="collabsible-text"/>
    <w:basedOn w:val="DefaultParagraphFont"/>
    <w:rsid w:val="00F31197"/>
  </w:style>
  <w:style w:type="paragraph" w:styleId="Revision">
    <w:name w:val="Revision"/>
    <w:hidden/>
    <w:uiPriority w:val="99"/>
    <w:semiHidden/>
    <w:rsid w:val="002A5649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61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6189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6189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AB7068"/>
    <w:pPr>
      <w:jc w:val="center"/>
    </w:pPr>
    <w:rPr>
      <w:rFonts w:ascii="Times" w:hAnsi="Times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7068"/>
    <w:rPr>
      <w:rFonts w:ascii="Times New Roman" w:hAnsi="Times New Roman" w:cs="Times New Roman"/>
      <w:color w:val="auto"/>
      <w:lang w:eastAsia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AB7068"/>
    <w:rPr>
      <w:rFonts w:ascii="Times" w:eastAsia="Times New Roman" w:hAnsi="Times" w:cs="Times New Roman"/>
      <w:color w:val="auto"/>
      <w:sz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AB7068"/>
    <w:rPr>
      <w:rFonts w:ascii="Times" w:hAnsi="Times"/>
      <w:sz w:val="20"/>
    </w:rPr>
  </w:style>
  <w:style w:type="character" w:customStyle="1" w:styleId="EndNoteBibliographyChar">
    <w:name w:val="EndNote Bibliography Char"/>
    <w:basedOn w:val="ListParagraphChar"/>
    <w:link w:val="EndNoteBibliography"/>
    <w:rsid w:val="00AB7068"/>
    <w:rPr>
      <w:rFonts w:ascii="Times" w:eastAsia="Times New Roman" w:hAnsi="Times" w:cs="Times New Roman"/>
      <w:color w:val="auto"/>
      <w:sz w:val="20"/>
      <w:lang w:eastAsia="en-US"/>
    </w:rPr>
  </w:style>
  <w:style w:type="character" w:styleId="LineNumber">
    <w:name w:val="line number"/>
    <w:basedOn w:val="DefaultParagraphFont"/>
    <w:uiPriority w:val="99"/>
    <w:unhideWhenUsed/>
    <w:rsid w:val="002F15D1"/>
    <w:rPr>
      <w:rFonts w:ascii="Calibri" w:hAnsi="Calibri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6616F"/>
  </w:style>
  <w:style w:type="character" w:customStyle="1" w:styleId="group">
    <w:name w:val="group"/>
    <w:basedOn w:val="DefaultParagraphFont"/>
    <w:rsid w:val="007406D9"/>
  </w:style>
  <w:style w:type="paragraph" w:customStyle="1" w:styleId="Default">
    <w:name w:val="Default"/>
    <w:rsid w:val="007406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rsid w:val="001C46D2"/>
    <w:rPr>
      <w:color w:val="808080"/>
      <w:shd w:val="clear" w:color="auto" w:fill="E6E6E6"/>
    </w:rPr>
  </w:style>
  <w:style w:type="character" w:customStyle="1" w:styleId="A14">
    <w:name w:val="A14"/>
    <w:uiPriority w:val="99"/>
    <w:rsid w:val="009A1A5D"/>
    <w:rPr>
      <w:rFonts w:cs="Minion Pro"/>
      <w:color w:val="221E1F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iagen.com/us/shop/sample-technologies/rna/mirna/mirneasy-mini-k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mcell.com/human-long-term-culture-initiating-cell-ltc-ic-assay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hermofisher.com/order/catalog/product/180800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rmofisher.com/order/catalog/product/AM1906?gclid=EAIaIQobChMIg4D-_ZvC2wIVx5-zCh00Cg8fEAAYASAAEgIv6vD_BwE&amp;s_kwcid=AL!3652!3!264318446624!b!!g!!&amp;ef_id=V7SO5AAAAck3ba89:20180607185004: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708726-433D-4C6A-A5F6-EBEDF60A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13084</Words>
  <Characters>74585</Characters>
  <Application>Microsoft Office Word</Application>
  <DocSecurity>0</DocSecurity>
  <Lines>621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Rietveld</dc:creator>
  <cp:lastModifiedBy>Phillip Steindel</cp:lastModifiedBy>
  <cp:revision>3</cp:revision>
  <cp:lastPrinted>2018-03-22T19:36:00Z</cp:lastPrinted>
  <dcterms:created xsi:type="dcterms:W3CDTF">2018-08-30T15:24:00Z</dcterms:created>
  <dcterms:modified xsi:type="dcterms:W3CDTF">2018-08-30T15:42:00Z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TF10002040</vt:lpwstr>
  </property>
</Properties>
</file>