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5F3E29F" w14:textId="77777777" w:rsidR="009E7E4D" w:rsidRPr="00F02587" w:rsidRDefault="00AE3879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Title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784997CB" w14:textId="7FEA9BC7" w:rsidR="00714721" w:rsidRPr="00F02587" w:rsidRDefault="00AF63F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Middle Cerebral Artery Occlusion </w:t>
      </w:r>
      <w:r w:rsidR="00547CD8">
        <w:rPr>
          <w:rFonts w:ascii="Calibri" w:hAnsi="Calibri" w:cs="Calibri"/>
          <w:sz w:val="24"/>
          <w:szCs w:val="24"/>
          <w:lang w:val="en-US"/>
        </w:rPr>
        <w:t>A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llowing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Reperfusion </w:t>
      </w:r>
      <w:r w:rsidR="005F3DD9" w:rsidRPr="00B219EB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Common Carotid Artery Repair in Mice</w:t>
      </w:r>
    </w:p>
    <w:p w14:paraId="5A89108B" w14:textId="77777777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74C903E" w14:textId="77777777" w:rsidR="009E7E4D" w:rsidRPr="00F02587" w:rsidRDefault="009E7E4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AUTHORS</w:t>
      </w:r>
      <w:r w:rsidR="00D30297" w:rsidRPr="00F0258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F467C02" w14:textId="666722D8" w:rsidR="00D30297" w:rsidRPr="00F02587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Melissa 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Trotman-Lucas</w:t>
      </w:r>
      <w:r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sz w:val="24"/>
          <w:szCs w:val="24"/>
          <w:lang w:val="en-US"/>
        </w:rPr>
        <w:t>Michael E. Kelly</w:t>
      </w:r>
      <w:r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>
        <w:rPr>
          <w:rFonts w:ascii="Calibri" w:hAnsi="Calibri" w:cs="Calibri"/>
          <w:sz w:val="24"/>
          <w:szCs w:val="24"/>
          <w:lang w:val="en-US"/>
        </w:rPr>
        <w:t>, Justyna Janus</w:t>
      </w:r>
      <w:r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1928E2">
        <w:rPr>
          <w:rFonts w:ascii="Calibri" w:hAnsi="Calibri" w:cs="Calibri"/>
          <w:sz w:val="24"/>
          <w:szCs w:val="24"/>
          <w:lang w:val="en-US"/>
        </w:rPr>
        <w:t xml:space="preserve"> Claire L. Gibson</w:t>
      </w:r>
      <w:r w:rsidR="001928E2"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</w:p>
    <w:p w14:paraId="6770A46F" w14:textId="77777777" w:rsidR="00547CD8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2851E19" w14:textId="71D7BB29" w:rsidR="00D30297" w:rsidRPr="00F02587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 xml:space="preserve">Department of Neuroscience, Psychology and </w:t>
      </w:r>
      <w:proofErr w:type="spellStart"/>
      <w:r w:rsidR="00D30297" w:rsidRPr="00F02587">
        <w:rPr>
          <w:rFonts w:ascii="Calibri" w:hAnsi="Calibri" w:cs="Calibri"/>
          <w:sz w:val="24"/>
          <w:szCs w:val="24"/>
          <w:lang w:val="en-US"/>
        </w:rPr>
        <w:t>Behaviour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University of Leicester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Leicester, United Kingdom</w:t>
      </w:r>
      <w:bookmarkStart w:id="0" w:name="_GoBack"/>
      <w:bookmarkEnd w:id="0"/>
    </w:p>
    <w:p w14:paraId="3DB4B3EF" w14:textId="3F443694" w:rsidR="00547CD8" w:rsidRDefault="00547CD8" w:rsidP="00547CD8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B219E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F02587">
        <w:rPr>
          <w:rFonts w:ascii="Calibri" w:hAnsi="Calibri" w:cs="Calibri"/>
          <w:sz w:val="24"/>
          <w:szCs w:val="24"/>
          <w:lang w:val="en-US"/>
        </w:rPr>
        <w:t>Preclinical Imaging Facility, Core Biotechnology Services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F02587">
        <w:rPr>
          <w:rFonts w:ascii="Calibri" w:hAnsi="Calibri" w:cs="Calibri"/>
          <w:sz w:val="24"/>
          <w:szCs w:val="24"/>
          <w:lang w:val="en-US"/>
        </w:rPr>
        <w:t>University of Leicester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F02587">
        <w:rPr>
          <w:rFonts w:ascii="Calibri" w:hAnsi="Calibri" w:cs="Calibri"/>
          <w:sz w:val="24"/>
          <w:szCs w:val="24"/>
          <w:lang w:val="en-US"/>
        </w:rPr>
        <w:t>Leicester, United Kingdom</w:t>
      </w:r>
    </w:p>
    <w:p w14:paraId="7BDCC066" w14:textId="77777777" w:rsidR="00547CD8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3FCF0D" w14:textId="3785B205" w:rsidR="001928E2" w:rsidRPr="00B219EB" w:rsidRDefault="001928E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E-mail Addresses of the Co-Authors:</w:t>
      </w:r>
    </w:p>
    <w:p w14:paraId="27E08943" w14:textId="5CAC838E" w:rsidR="00D30297" w:rsidRPr="00F02587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Melissa Trotman-Lucas</w:t>
      </w:r>
      <w:r>
        <w:rPr>
          <w:rFonts w:ascii="Calibri" w:hAnsi="Calibri" w:cs="Calibri"/>
          <w:sz w:val="24"/>
          <w:szCs w:val="24"/>
          <w:lang w:val="en-US"/>
        </w:rPr>
        <w:tab/>
        <w:t>(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MT307@LE.AC.UK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14:paraId="54FCD28D" w14:textId="77FC0F92" w:rsidR="00D30297" w:rsidRPr="00F02587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Michael E. 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Kelly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  <w:t>(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MK450@LE.AC.UK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14:paraId="50C36E98" w14:textId="22D06F7F" w:rsidR="00D30297" w:rsidRPr="00F02587" w:rsidRDefault="00547CD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Justyna 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Janus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  <w:t>(</w:t>
      </w:r>
      <w:r w:rsidR="00D30297" w:rsidRPr="00F02587">
        <w:rPr>
          <w:rFonts w:ascii="Calibri" w:hAnsi="Calibri" w:cs="Calibri"/>
          <w:sz w:val="24"/>
          <w:szCs w:val="24"/>
          <w:lang w:val="en-US"/>
        </w:rPr>
        <w:t>JJ167@LE.AC.UK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14:paraId="7F80C9A4" w14:textId="77777777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C48EBE" w14:textId="342748EF" w:rsidR="00D30297" w:rsidRPr="00F02587" w:rsidRDefault="001928E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Corresponding Author:</w:t>
      </w:r>
    </w:p>
    <w:p w14:paraId="769A1810" w14:textId="1644062D" w:rsidR="00D30297" w:rsidRPr="00F02587" w:rsidRDefault="001928E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Claire L. </w:t>
      </w:r>
      <w:r w:rsidRPr="00F02587">
        <w:rPr>
          <w:rFonts w:ascii="Calibri" w:hAnsi="Calibri" w:cs="Calibri"/>
          <w:sz w:val="24"/>
          <w:szCs w:val="24"/>
          <w:lang w:val="en-US"/>
        </w:rPr>
        <w:t>Gibson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  <w:t>(</w:t>
      </w:r>
      <w:r w:rsidRPr="00F02587">
        <w:rPr>
          <w:rFonts w:ascii="Calibri" w:hAnsi="Calibri" w:cs="Calibri"/>
          <w:sz w:val="24"/>
          <w:szCs w:val="24"/>
          <w:lang w:val="en-US"/>
        </w:rPr>
        <w:t>CG95@LE.AC.UK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14:paraId="0416AA46" w14:textId="77777777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</w:p>
    <w:p w14:paraId="748EFE37" w14:textId="77777777" w:rsidR="009E7E4D" w:rsidRPr="00F02587" w:rsidRDefault="00AF63F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Keywords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69DDBBAE" w14:textId="5871B86C" w:rsidR="00F745C5" w:rsidRPr="00F02587" w:rsidRDefault="00AF63F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Neuroscience, </w:t>
      </w:r>
      <w:r w:rsidR="001928E2" w:rsidRPr="00F02587">
        <w:rPr>
          <w:rFonts w:ascii="Calibri" w:hAnsi="Calibri" w:cs="Calibri"/>
          <w:sz w:val="24"/>
          <w:szCs w:val="24"/>
          <w:lang w:val="en-US"/>
        </w:rPr>
        <w:t xml:space="preserve">stroke, transient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MCAO, </w:t>
      </w:r>
      <w:r w:rsidR="001928E2" w:rsidRPr="00F02587">
        <w:rPr>
          <w:rFonts w:ascii="Calibri" w:hAnsi="Calibri" w:cs="Calibri"/>
          <w:sz w:val="24"/>
          <w:szCs w:val="24"/>
          <w:lang w:val="en-US"/>
        </w:rPr>
        <w:t>brain, ischemia, middle cerebral artery</w:t>
      </w:r>
    </w:p>
    <w:p w14:paraId="51FB689E" w14:textId="5CA7353A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E968B7" w14:textId="77777777" w:rsidR="001F7990" w:rsidRPr="00F02587" w:rsidRDefault="00AF63F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Short a</w:t>
      </w:r>
      <w:r w:rsidR="009E7E4D" w:rsidRPr="00F02587">
        <w:rPr>
          <w:rFonts w:ascii="Calibri" w:hAnsi="Calibri" w:cs="Calibri"/>
          <w:b/>
          <w:caps/>
          <w:sz w:val="24"/>
          <w:szCs w:val="24"/>
          <w:lang w:val="en-US"/>
        </w:rPr>
        <w:t>bstract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7962FCDC" w14:textId="1E6023A9" w:rsidR="00AE3879" w:rsidRPr="00F02587" w:rsidRDefault="00520A9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Intraluminal filament occlusion of the middle cerebral artery is the most frequently used 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model of experimental stroke in rodents. An alternative surgical approach to allow common carotid artery repair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is performed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here</w:t>
      </w:r>
      <w:r w:rsidR="001928E2">
        <w:rPr>
          <w:rFonts w:ascii="Calibri" w:hAnsi="Calibri" w:cs="Calibri"/>
          <w:sz w:val="24"/>
          <w:szCs w:val="24"/>
          <w:lang w:val="en-US"/>
        </w:rPr>
        <w:t>,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 which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allows </w:t>
      </w:r>
      <w:r w:rsidR="001928E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reperfusion of the </w:t>
      </w:r>
      <w:r w:rsidR="001928E2" w:rsidRPr="00F02587">
        <w:rPr>
          <w:rFonts w:ascii="Calibri" w:hAnsi="Calibri" w:cs="Calibri"/>
          <w:sz w:val="24"/>
          <w:szCs w:val="24"/>
          <w:lang w:val="en-US"/>
        </w:rPr>
        <w:t>common carotid artery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full reperfusion to the </w:t>
      </w:r>
      <w:r w:rsidR="001928E2" w:rsidRPr="00F02587">
        <w:rPr>
          <w:rFonts w:ascii="Calibri" w:hAnsi="Calibri" w:cs="Calibri"/>
          <w:sz w:val="24"/>
          <w:szCs w:val="24"/>
          <w:lang w:val="en-US"/>
        </w:rPr>
        <w:t xml:space="preserve">middle cerebral artery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territory. </w:t>
      </w:r>
    </w:p>
    <w:p w14:paraId="3144F4CF" w14:textId="77777777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D7073D4" w14:textId="77777777" w:rsidR="009E7E4D" w:rsidRPr="00F02587" w:rsidRDefault="00AE3879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 xml:space="preserve">Long </w:t>
      </w:r>
      <w:r w:rsidR="00AF63F8" w:rsidRPr="00F02587">
        <w:rPr>
          <w:rFonts w:ascii="Calibri" w:hAnsi="Calibri" w:cs="Calibri"/>
          <w:b/>
          <w:caps/>
          <w:sz w:val="24"/>
          <w:szCs w:val="24"/>
          <w:lang w:val="en-US"/>
        </w:rPr>
        <w:t>abstract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1E18628F" w14:textId="53F752B7" w:rsidR="00BB12A4" w:rsidRPr="00F02587" w:rsidRDefault="001928E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i</w:t>
      </w:r>
      <w:r w:rsidR="007B40BA" w:rsidRPr="00F02587">
        <w:rPr>
          <w:rFonts w:ascii="Calibri" w:hAnsi="Calibri" w:cs="Calibri"/>
          <w:sz w:val="24"/>
          <w:szCs w:val="24"/>
          <w:lang w:val="en-US"/>
        </w:rPr>
        <w:t xml:space="preserve">schemic stroke is a major cause of adult long-term disability and death worldwide. The current treatments available </w:t>
      </w:r>
      <w:proofErr w:type="gramStart"/>
      <w:r w:rsidR="007B40BA" w:rsidRPr="00F02587">
        <w:rPr>
          <w:rFonts w:ascii="Calibri" w:hAnsi="Calibri" w:cs="Calibri"/>
          <w:sz w:val="24"/>
          <w:szCs w:val="24"/>
          <w:lang w:val="en-US"/>
        </w:rPr>
        <w:t>are limited</w:t>
      </w:r>
      <w:proofErr w:type="gramEnd"/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, with only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tissue plasminogen activator (</w:t>
      </w:r>
      <w:proofErr w:type="spellStart"/>
      <w:r w:rsidR="005F3DD9" w:rsidRPr="00F02587">
        <w:rPr>
          <w:rFonts w:ascii="Calibri" w:hAnsi="Calibri" w:cs="Calibri"/>
          <w:sz w:val="24"/>
          <w:szCs w:val="24"/>
          <w:lang w:val="en-US"/>
        </w:rPr>
        <w:t>tPA</w:t>
      </w:r>
      <w:proofErr w:type="spellEnd"/>
      <w:r w:rsidR="005F3DD9" w:rsidRPr="00F02587">
        <w:rPr>
          <w:rFonts w:ascii="Calibri" w:hAnsi="Calibri" w:cs="Calibri"/>
          <w:sz w:val="24"/>
          <w:szCs w:val="24"/>
          <w:lang w:val="en-US"/>
        </w:rPr>
        <w:t>) as an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approved drug treatment to target ischemic stroke</w:t>
      </w:r>
      <w:r>
        <w:rPr>
          <w:rFonts w:ascii="Calibri" w:hAnsi="Calibri" w:cs="Calibri"/>
          <w:sz w:val="24"/>
          <w:szCs w:val="24"/>
          <w:lang w:val="en-US"/>
        </w:rPr>
        <w:t>s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. Current research in the field of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i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schemic stroke focuses on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better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understanding the pathophysiology of stroke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develop and investigate novel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pharmaceutical t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argets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. Reliable experimental stroke models are crucial for the progression of potential treatments</w:t>
      </w:r>
      <w:r>
        <w:rPr>
          <w:rFonts w:ascii="Calibri" w:hAnsi="Calibri" w:cs="Calibri"/>
          <w:sz w:val="24"/>
          <w:szCs w:val="24"/>
          <w:lang w:val="en-US"/>
        </w:rPr>
        <w:t>.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T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he middle cerebral artery occlusion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(MCAO)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model is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 clinically relevant and the most frequently used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surgical model of ischemic stroke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 in rodents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. However,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outcomes </w:t>
      </w:r>
      <w:r>
        <w:rPr>
          <w:rFonts w:ascii="Calibri" w:hAnsi="Calibri" w:cs="Calibri"/>
          <w:sz w:val="24"/>
          <w:szCs w:val="24"/>
          <w:lang w:val="en-US"/>
        </w:rPr>
        <w:t>of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this model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, such as lesion volume,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are associated with </w:t>
      </w:r>
      <w:proofErr w:type="gramStart"/>
      <w:r w:rsidR="00BB12A4" w:rsidRPr="00F02587">
        <w:rPr>
          <w:rFonts w:ascii="Calibri" w:hAnsi="Calibri" w:cs="Calibri"/>
          <w:sz w:val="24"/>
          <w:szCs w:val="24"/>
          <w:lang w:val="en-US"/>
        </w:rPr>
        <w:t>high levels</w:t>
      </w:r>
      <w:proofErr w:type="gramEnd"/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of variability, particularly in mice. The alternative MCAO model described here allows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reperfusion of the common carotid artery 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t xml:space="preserve">(CCA)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and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increased perfusion of the</w:t>
      </w:r>
      <w:r w:rsidR="000D709F" w:rsidRPr="00F02587">
        <w:rPr>
          <w:rFonts w:ascii="Calibri" w:hAnsi="Calibri" w:cs="Calibri"/>
          <w:sz w:val="24"/>
          <w:szCs w:val="24"/>
          <w:lang w:val="en-US"/>
        </w:rPr>
        <w:t xml:space="preserve"> middle cerebral artery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709F" w:rsidRPr="00F02587">
        <w:rPr>
          <w:rFonts w:ascii="Calibri" w:hAnsi="Calibri" w:cs="Calibri"/>
          <w:sz w:val="24"/>
          <w:szCs w:val="24"/>
          <w:lang w:val="en-US"/>
        </w:rPr>
        <w:t>(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MCA</w:t>
      </w:r>
      <w:r w:rsidR="000D709F" w:rsidRPr="00F02587">
        <w:rPr>
          <w:rFonts w:ascii="Calibri" w:hAnsi="Calibri" w:cs="Calibri"/>
          <w:sz w:val="24"/>
          <w:szCs w:val="24"/>
          <w:lang w:val="en-US"/>
        </w:rPr>
        <w:t>)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territory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>, using a tissue pad with fibrinogen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-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based sealant to repair the vessel, and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improved welfare </w:t>
      </w:r>
      <w:r>
        <w:rPr>
          <w:rFonts w:ascii="Calibri" w:hAnsi="Calibri" w:cs="Calibri"/>
          <w:sz w:val="24"/>
          <w:szCs w:val="24"/>
          <w:lang w:val="en-US"/>
        </w:rPr>
        <w:t xml:space="preserve">of the mice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by avoiding 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external carotid artery (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>ECA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)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ligation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This reduces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>reliance on the Circle of Willis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5F3DD9" w:rsidRPr="00F02587">
        <w:rPr>
          <w:rFonts w:ascii="Calibri" w:hAnsi="Calibri" w:cs="Calibri"/>
          <w:sz w:val="24"/>
          <w:szCs w:val="24"/>
          <w:lang w:val="en-US"/>
        </w:rPr>
        <w:t xml:space="preserve"> which is known to be highly anatomically variable in mice.</w:t>
      </w:r>
      <w:r w:rsidR="00BB12A4" w:rsidRPr="00F02587">
        <w:rPr>
          <w:rFonts w:ascii="Calibri" w:hAnsi="Calibri" w:cs="Calibri"/>
          <w:sz w:val="24"/>
          <w:szCs w:val="24"/>
          <w:lang w:val="en-US"/>
        </w:rPr>
        <w:t xml:space="preserve"> Representative data sh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t xml:space="preserve">ow </w:t>
      </w:r>
      <w:r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t>using this alternative surgical approach decrease</w:t>
      </w:r>
      <w:r>
        <w:rPr>
          <w:rFonts w:ascii="Calibri" w:hAnsi="Calibri" w:cs="Calibri"/>
          <w:sz w:val="24"/>
          <w:szCs w:val="24"/>
          <w:lang w:val="en-US"/>
        </w:rPr>
        <w:t>s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t xml:space="preserve">variability in lesion volumes </w:t>
      </w:r>
      <w:r w:rsidR="001F7990" w:rsidRPr="00F02587">
        <w:rPr>
          <w:rFonts w:ascii="Calibri" w:hAnsi="Calibri" w:cs="Calibri"/>
          <w:sz w:val="24"/>
          <w:szCs w:val="24"/>
          <w:lang w:val="en-US"/>
        </w:rPr>
        <w:lastRenderedPageBreak/>
        <w:t xml:space="preserve">between the traditional MCAO approach and the alternative approach described here. </w:t>
      </w:r>
    </w:p>
    <w:p w14:paraId="4B7A01A2" w14:textId="77777777" w:rsidR="009E7E4D" w:rsidRPr="00F02587" w:rsidRDefault="009E7E4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29D87F5" w14:textId="77777777" w:rsidR="009E7E4D" w:rsidRPr="00F02587" w:rsidRDefault="003334F9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Introduction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10758F42" w14:textId="16893316" w:rsidR="00633E65" w:rsidRPr="00F02587" w:rsidRDefault="00633E6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A major cause of c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erebral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stroke is focal ischemia in the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territory of the </w:t>
      </w:r>
      <w:r w:rsidRPr="00F02587">
        <w:rPr>
          <w:rFonts w:ascii="Calibri" w:hAnsi="Calibri" w:cs="Calibri"/>
          <w:sz w:val="24"/>
          <w:szCs w:val="24"/>
          <w:lang w:val="en-US"/>
        </w:rPr>
        <w:t>middle cerebral artery. Tissue plasminogen activator (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tPA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>) is the only pharmacological treatment available with proven efficacy</w:t>
      </w:r>
      <w:r w:rsidR="005777CF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despite numerous clinical drug trials targeted to ischemic stroke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PEVuZE5vdGU+PENpdGU+PEF1dGhvcj5PJmFwb3M7Q29sbGluczwvQXV0aG9yPjxZZWFyPjIwMDY8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PEVuZE5vdGU+PENpdGU+PEF1dGhvcj5PJmFwb3M7Q29sbGluczwvQXV0aG9yPjxZZWFyPjIwMDY8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1,2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>However, d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ue to </w:t>
      </w:r>
      <w:r w:rsidRPr="00F02587">
        <w:rPr>
          <w:rFonts w:ascii="Calibri" w:hAnsi="Calibri" w:cs="Calibri"/>
          <w:sz w:val="24"/>
          <w:szCs w:val="24"/>
          <w:lang w:val="en-US"/>
        </w:rPr>
        <w:t>safety concerns and a narrow therapeutic window (&lt;</w:t>
      </w:r>
      <w:r w:rsidR="005777C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4.5</w:t>
      </w:r>
      <w:r w:rsidR="005777C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h)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only ~15% of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all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stroke patients are eligible to receive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tPA</w:t>
      </w:r>
      <w:proofErr w:type="spellEnd"/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recanalization rates can be &lt;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50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PEVuZE5vdGU+PENpdGU+PEF1dGhvcj5SZWV2ZXM8L0F1dGhvcj48WWVhcj4yMDA1PC9ZZWFyPjxS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PEVuZE5vdGU+PENpdGU+PEF1dGhvcj5SZWV2ZXM8L0F1dGhvcj48WWVhcj4yMDA1PC9ZZWFyPjxS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3,4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090594DF" w14:textId="77777777" w:rsidR="00E42668" w:rsidRPr="00F02587" w:rsidRDefault="00E4266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2CE3D6" w14:textId="77C86B04" w:rsidR="00633E65" w:rsidRPr="00F02587" w:rsidRDefault="00CF6676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R</w:t>
      </w:r>
      <w:r w:rsidR="00633E65" w:rsidRPr="00F02587">
        <w:rPr>
          <w:rFonts w:ascii="Calibri" w:hAnsi="Calibri" w:cs="Calibri"/>
          <w:sz w:val="24"/>
          <w:szCs w:val="24"/>
          <w:lang w:val="en-US"/>
        </w:rPr>
        <w:t>eproducible and clinically relevant animal models of stroke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are considered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essential to</w:t>
      </w:r>
      <w:r w:rsidR="00633E6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inform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the development of new and potential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stroke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therapeutic treatments.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However, due to concerns regarding consistency and variability in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outcomes with animal models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i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>t remains important to refine existing</w:t>
      </w:r>
      <w:r w:rsidR="00E46951" w:rsidRPr="00F02587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 models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improve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translation from preclinical studies to the clinic. 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lack of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translation from </w:t>
      </w:r>
      <w:r w:rsidR="00A87FD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>preclinical experimental efficacy of potential treatments to clinical use is an ongoing concern for stroke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 research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&lt;EndNote&gt;&lt;Cite&gt;&lt;Author&gt;Pangalos&lt;/Author&gt;&lt;Year&gt;2007&lt;/Year&gt;&lt;RecNum&gt;6&lt;/RecNum&gt;&lt;DisplayText&gt;&lt;style face="superscript"&gt;5&lt;/style&gt;&lt;/DisplayText&gt;&lt;record&gt;&lt;rec-number&gt;6&lt;/rec-number&gt;&lt;foreign-keys&gt;&lt;key app="EN" db-id="exzf9dadbprdawefwz6v0w9695px5v5exwp5" timestamp="1521122380"&gt;6&lt;/key&gt;&lt;/foreign-keys&gt;&lt;ref-type name="Journal Article"&gt;17&lt;/ref-type&gt;&lt;contributors&gt;&lt;authors&gt;&lt;author&gt;Pangalos, Menelas N.&lt;/author&gt;&lt;author&gt;Schechter, Lee E.&lt;/author&gt;&lt;author&gt;Hurko, Orest&lt;/author&gt;&lt;/authors&gt;&lt;/contributors&gt;&lt;titles&gt;&lt;title&gt;Drug development for CNS disorders: strategies for balancing risk and reducing attrition&lt;/title&gt;&lt;secondary-title&gt;Nature Reviews Drug Discovery&lt;/secondary-title&gt;&lt;/titles&gt;&lt;periodical&gt;&lt;full-title&gt;Nature Reviews Drug Discovery&lt;/full-title&gt;&lt;/periodical&gt;&lt;pages&gt;521&lt;/pages&gt;&lt;volume&gt;6&lt;/volume&gt;&lt;dates&gt;&lt;year&gt;2007&lt;/year&gt;&lt;pub-dates&gt;&lt;date&gt;07/01/online&lt;/date&gt;&lt;/pub-dates&gt;&lt;/dates&gt;&lt;publisher&gt;Nature Publishing Group&lt;/publisher&gt;&lt;work-type&gt;Perspective&lt;/work-type&gt;&lt;urls&gt;&lt;related-urls&gt;&lt;url&gt;http://dx.doi.org/10.1038/nrd2094&lt;/url&gt;&lt;/related-urls&gt;&lt;/urls&gt;&lt;electronic-resource-num&gt;10.1038/nrd2094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Reasons for f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ailure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of translation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are likely to be multiple and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>may be related to</w:t>
      </w:r>
      <w:r w:rsidRPr="00F02587">
        <w:rPr>
          <w:rFonts w:ascii="Calibri" w:hAnsi="Calibri" w:cs="Calibri"/>
          <w:sz w:val="24"/>
          <w:szCs w:val="24"/>
          <w:lang w:val="en-US"/>
        </w:rPr>
        <w:t>, for example,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>trial design, treatment delays, clinical stroke heterogeneity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limitations of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46951" w:rsidRPr="00F02587">
        <w:rPr>
          <w:rFonts w:ascii="Calibri" w:hAnsi="Calibri" w:cs="Calibri"/>
          <w:sz w:val="24"/>
          <w:szCs w:val="24"/>
          <w:lang w:val="en-US"/>
        </w:rPr>
        <w:t>animal models used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&lt;EndNote&gt;&lt;Cite&gt;&lt;Author&gt;Hossmann&lt;/Author&gt;&lt;Year&gt;2009&lt;/Year&gt;&lt;RecNum&gt;7&lt;/RecNum&gt;&lt;DisplayText&gt;&lt;style face="superscript"&gt;6&lt;/style&gt;&lt;/DisplayText&gt;&lt;record&gt;&lt;rec-number&gt;7&lt;/rec-number&gt;&lt;foreign-keys&gt;&lt;key app="EN" db-id="exzf9dadbprdawefwz6v0w9695px5v5exwp5" timestamp="1521122432"&gt;7&lt;/key&gt;&lt;/foreign-keys&gt;&lt;ref-type name="Journal Article"&gt;17&lt;/ref-type&gt;&lt;contributors&gt;&lt;authors&gt;&lt;author&gt;Hossmann, K. A.&lt;/author&gt;&lt;/authors&gt;&lt;/contributors&gt;&lt;auth-address&gt;Max Planck Inst Neurol Res, D-50931 Cologne, Germany&lt;/auth-address&gt;&lt;titles&gt;&lt;title&gt;Pathophysiological basis of translational stroke research&lt;/title&gt;&lt;secondary-title&gt;Folia Neuropathologica&lt;/secondary-title&gt;&lt;alt-title&gt;Folia Neuropathol&lt;/alt-title&gt;&lt;/titles&gt;&lt;periodical&gt;&lt;full-title&gt;Folia Neuropathologica&lt;/full-title&gt;&lt;abbr-1&gt;Folia Neuropathol&lt;/abbr-1&gt;&lt;/periodical&gt;&lt;alt-periodical&gt;&lt;full-title&gt;Folia Neuropathologica&lt;/full-title&gt;&lt;abbr-1&gt;Folia Neuropathol&lt;/abbr-1&gt;&lt;/alt-periodical&gt;&lt;pages&gt;213-227&lt;/pages&gt;&lt;volume&gt;47&lt;/volume&gt;&lt;number&gt;3&lt;/number&gt;&lt;keywords&gt;&lt;keyword&gt;stroke&lt;/keyword&gt;&lt;keyword&gt;pathophysiology&lt;/keyword&gt;&lt;keyword&gt;penumbra&lt;/keyword&gt;&lt;keyword&gt;viability thresholds&lt;/keyword&gt;&lt;keyword&gt;injury pathways&lt;/keyword&gt;&lt;keyword&gt;secondary complications&lt;/keyword&gt;&lt;keyword&gt;treatment&lt;/keyword&gt;&lt;keyword&gt;therapeutic window&lt;/keyword&gt;&lt;keyword&gt;animal models&lt;/keyword&gt;&lt;keyword&gt;translation&lt;/keyword&gt;&lt;keyword&gt;focal cerebral-ischemia&lt;/keyword&gt;&lt;keyword&gt;endoplasmic-reticulum stress&lt;/keyword&gt;&lt;keyword&gt;tissue-plasminogen activator&lt;/keyword&gt;&lt;keyword&gt;brain-barrier disruption&lt;/keyword&gt;&lt;keyword&gt;blood-flow thresholds&lt;/keyword&gt;&lt;keyword&gt;artery occlusion&lt;/keyword&gt;&lt;keyword&gt;periinfarct depolarizations&lt;/keyword&gt;&lt;keyword&gt;energy-state&lt;/keyword&gt;&lt;keyword&gt;nitric-oxide&lt;/keyword&gt;&lt;keyword&gt;cell-death&lt;/keyword&gt;&lt;/keywords&gt;&lt;dates&gt;&lt;year&gt;2009&lt;/year&gt;&lt;/dates&gt;&lt;isbn&gt;1641-4640&lt;/isbn&gt;&lt;accession-num&gt;WOS:000270801000001&lt;/accession-num&gt;&lt;urls&gt;&lt;related-urls&gt;&lt;url&gt;&amp;lt;Go to ISI&amp;gt;://WOS:000270801000001&lt;/url&gt;&lt;/related-urls&gt;&lt;/urls&gt;&lt;language&gt;English&lt;/language&gt;&lt;/record&gt;&lt;/Cite&gt;&lt;/EndNote&gt;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46951" w:rsidRPr="00F02587">
        <w:rPr>
          <w:rFonts w:ascii="Calibri" w:hAnsi="Calibri" w:cs="Calibri"/>
          <w:sz w:val="24"/>
          <w:szCs w:val="24"/>
          <w:lang w:val="en-US"/>
        </w:rPr>
        <w:t xml:space="preserve">. A key challenge for stroke research remains the development of safe and effective treatments. </w:t>
      </w:r>
    </w:p>
    <w:p w14:paraId="732D64C0" w14:textId="77777777" w:rsidR="00E42668" w:rsidRPr="00F02587" w:rsidRDefault="00E4266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F7F1C0D" w14:textId="3E06BD40" w:rsidR="006540F2" w:rsidRPr="00F02587" w:rsidRDefault="006540F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Middle cerebral artery occlusion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(MCAO) </w:t>
      </w:r>
      <w:r w:rsidRPr="00F02587">
        <w:rPr>
          <w:rFonts w:ascii="Calibri" w:hAnsi="Calibri" w:cs="Calibri"/>
          <w:sz w:val="24"/>
          <w:szCs w:val="24"/>
          <w:lang w:val="en-US"/>
        </w:rPr>
        <w:t>by intraluminal filament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 insertion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is the most frequently used 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rodent model of experimental stroke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This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model allows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restoration of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blood flow after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F02587">
        <w:rPr>
          <w:rFonts w:ascii="Calibri" w:hAnsi="Calibri" w:cs="Calibri"/>
          <w:sz w:val="24"/>
          <w:szCs w:val="24"/>
          <w:lang w:val="en-US"/>
        </w:rPr>
        <w:t>ischemia induction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mimicking the events that occur in human stroke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&lt;EndNote&gt;&lt;Cite&gt;&lt;Author&gt;Ringelstein&lt;/Author&gt;&lt;Year&gt;1992&lt;/Year&gt;&lt;RecNum&gt;13&lt;/RecNum&gt;&lt;DisplayText&gt;&lt;style face="superscript"&gt;7&lt;/style&gt;&lt;/DisplayText&gt;&lt;record&gt;&lt;rec-number&gt;13&lt;/rec-number&gt;&lt;foreign-keys&gt;&lt;key app="EN" db-id="exzf9dadbprdawefwz6v0w9695px5v5exwp5" timestamp="1521123650"&gt;13&lt;/key&gt;&lt;/foreign-keys&gt;&lt;ref-type name="Journal Article"&gt;17&lt;/ref-type&gt;&lt;contributors&gt;&lt;authors&gt;&lt;author&gt;Ringelstein, E. B.&lt;/author&gt;&lt;author&gt;Biniek, R.&lt;/author&gt;&lt;author&gt;Weiller, C.&lt;/author&gt;&lt;author&gt;Ammeling, B.&lt;/author&gt;&lt;author&gt;Nolte, P. N.&lt;/author&gt;&lt;author&gt;Thron, A.&lt;/author&gt;&lt;/authors&gt;&lt;/contributors&gt;&lt;titles&gt;&lt;title&gt;Type and extent of hemispheric brain infarctions and clinical outcome in early and delayed middle cerebral artery recanalization&lt;/title&gt;&lt;secondary-title&gt;Neurology&lt;/secondary-title&gt;&lt;/titles&gt;&lt;periodical&gt;&lt;full-title&gt;Neurology&lt;/full-title&gt;&lt;/periodical&gt;&lt;pages&gt;289-289&lt;/pages&gt;&lt;volume&gt;42&lt;/volume&gt;&lt;number&gt;2&lt;/number&gt;&lt;dates&gt;&lt;year&gt;1992&lt;/year&gt;&lt;/dates&gt;&lt;urls&gt;&lt;related-urls&gt;&lt;url&gt;http://n.neurology.org/content/neurology/42/2/289.full.pdf&lt;/url&gt;&lt;/related-urls&gt;&lt;/urls&gt;&lt;electronic-resource-num&gt;10.1212/wnl.42.2.289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>However,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F55583" w:rsidRPr="00F02587">
        <w:rPr>
          <w:rFonts w:ascii="Calibri" w:hAnsi="Calibri" w:cs="Calibri"/>
          <w:sz w:val="24"/>
          <w:szCs w:val="24"/>
          <w:lang w:val="en-US"/>
        </w:rPr>
        <w:t>in particular in</w:t>
      </w:r>
      <w:proofErr w:type="gramEnd"/>
      <w:r w:rsidR="00F55583" w:rsidRPr="00F02587">
        <w:rPr>
          <w:rFonts w:ascii="Calibri" w:hAnsi="Calibri" w:cs="Calibri"/>
          <w:sz w:val="24"/>
          <w:szCs w:val="24"/>
          <w:lang w:val="en-US"/>
        </w:rPr>
        <w:t xml:space="preserve"> mice,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 heterogeneous lesion volumes with varied standard deviations occur even though defined surgical protocols are applied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PEVuZE5vdGU+PENpdGU+PEF1dGhvcj5DYXJtaWNoYWVsPC9BdXRob3I+PFllYXI+MjAwNTwvWWVh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</w:fldData>
        </w:fldChar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PEVuZE5vdGU+PENpdGU+PEF1dGhvcj5DYXJtaWNoYWVsPC9BdXRob3I+PFllYXI+MjAwNTwvWWVh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</w:fldData>
        </w:fldChar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C6100C" w:rsidRPr="00F02587">
        <w:rPr>
          <w:rFonts w:ascii="Calibri" w:hAnsi="Calibri" w:cs="Calibri"/>
          <w:sz w:val="24"/>
          <w:szCs w:val="24"/>
          <w:lang w:val="en-US"/>
        </w:rPr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F6676" w:rsidRPr="00F02587">
        <w:rPr>
          <w:rFonts w:ascii="Calibri" w:hAnsi="Calibri" w:cs="Calibri"/>
          <w:sz w:val="24"/>
          <w:szCs w:val="24"/>
          <w:lang w:val="en-US"/>
        </w:rPr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8-10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. It is typical to see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t xml:space="preserve">bimodal distribution of small striatal and large </w:t>
      </w:r>
      <w:proofErr w:type="spellStart"/>
      <w:r w:rsidR="00CF6676" w:rsidRPr="00F02587">
        <w:rPr>
          <w:rFonts w:ascii="Calibri" w:hAnsi="Calibri" w:cs="Calibri"/>
          <w:sz w:val="24"/>
          <w:szCs w:val="24"/>
          <w:lang w:val="en-US"/>
        </w:rPr>
        <w:t>striato</w:t>
      </w:r>
      <w:proofErr w:type="spellEnd"/>
      <w:r w:rsidR="00CF6676" w:rsidRPr="00F02587">
        <w:rPr>
          <w:rFonts w:ascii="Calibri" w:hAnsi="Calibri" w:cs="Calibri"/>
          <w:sz w:val="24"/>
          <w:szCs w:val="24"/>
          <w:lang w:val="en-US"/>
        </w:rPr>
        <w:t>-cortical lesion volumes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F6676" w:rsidRPr="00F02587">
        <w:rPr>
          <w:rFonts w:ascii="Calibri" w:hAnsi="Calibri" w:cs="Calibri"/>
          <w:sz w:val="24"/>
          <w:szCs w:val="24"/>
          <w:lang w:val="en-US"/>
        </w:rPr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CF6676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F6676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T</w:t>
      </w:r>
      <w:r w:rsidRPr="00F02587">
        <w:rPr>
          <w:rFonts w:ascii="Calibri" w:hAnsi="Calibri" w:cs="Calibri"/>
          <w:sz w:val="24"/>
          <w:szCs w:val="24"/>
          <w:lang w:val="en-US"/>
        </w:rPr>
        <w:t>o induce ischemia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the filament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typically </w:t>
      </w:r>
      <w:r w:rsidRPr="00F02587">
        <w:rPr>
          <w:rFonts w:ascii="Calibri" w:hAnsi="Calibri" w:cs="Calibri"/>
          <w:sz w:val="24"/>
          <w:szCs w:val="24"/>
          <w:lang w:val="en-US"/>
        </w:rPr>
        <w:t>inserted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through an incision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F02587">
        <w:rPr>
          <w:rFonts w:ascii="Calibri" w:hAnsi="Calibri" w:cs="Calibri"/>
          <w:sz w:val="24"/>
          <w:szCs w:val="24"/>
          <w:lang w:val="en-US"/>
        </w:rPr>
        <w:t>the CCA or ECA</w:t>
      </w:r>
      <w:r w:rsidR="005146A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which</w:t>
      </w:r>
      <w:r w:rsidR="005146A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>then</w:t>
      </w:r>
      <w:r w:rsidR="005146AE" w:rsidRPr="00F02587">
        <w:rPr>
          <w:rFonts w:ascii="Calibri" w:hAnsi="Calibri" w:cs="Calibri"/>
          <w:sz w:val="24"/>
          <w:szCs w:val="24"/>
          <w:lang w:val="en-US"/>
        </w:rPr>
        <w:t xml:space="preserve"> remain permanently ligated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PEVuZE5vdGU+PENpdGU+PEF1dGhvcj5NYWNyYWU8L0F1dGhvcj48WWVhcj4yMDExPC9ZZWFyPjxS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PEVuZE5vdGU+PENpdGU+PEF1dGhvcj5NYWNyYWU8L0F1dGhvcj48WWVhcj4yMDExPC9ZZWFyPjxS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</w:fldData>
        </w:fldChar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12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146AE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E3539">
        <w:rPr>
          <w:rFonts w:ascii="Calibri" w:hAnsi="Calibri" w:cs="Calibri"/>
          <w:sz w:val="24"/>
          <w:szCs w:val="24"/>
          <w:lang w:val="en-US"/>
        </w:rPr>
        <w:t>The p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 xml:space="preserve">ermanent ligation of the CCA prevents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>re</w:t>
      </w:r>
      <w:r w:rsidR="00FF262D" w:rsidRPr="00F02587">
        <w:rPr>
          <w:rFonts w:ascii="Calibri" w:hAnsi="Calibri" w:cs="Calibri"/>
          <w:sz w:val="24"/>
          <w:szCs w:val="24"/>
          <w:lang w:val="en-US"/>
        </w:rPr>
        <w:t>-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 xml:space="preserve">establishment of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 xml:space="preserve">blood flow into the internal carotid artery </w:t>
      </w:r>
      <w:r w:rsidR="0057427F" w:rsidRPr="00F02587">
        <w:rPr>
          <w:rFonts w:ascii="Calibri" w:hAnsi="Calibri" w:cs="Calibri"/>
          <w:sz w:val="24"/>
          <w:szCs w:val="24"/>
          <w:lang w:val="en-US"/>
        </w:rPr>
        <w:t xml:space="preserve">(ICA) 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>and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F262D" w:rsidRPr="00F02587">
        <w:rPr>
          <w:rFonts w:ascii="Calibri" w:hAnsi="Calibri" w:cs="Calibri"/>
          <w:sz w:val="24"/>
          <w:szCs w:val="24"/>
          <w:lang w:val="en-US"/>
        </w:rPr>
        <w:t>subsequent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ly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FF262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5D1C" w:rsidRPr="00F02587">
        <w:rPr>
          <w:rFonts w:ascii="Calibri" w:hAnsi="Calibri" w:cs="Calibri"/>
          <w:sz w:val="24"/>
          <w:szCs w:val="24"/>
          <w:lang w:val="en-US"/>
        </w:rPr>
        <w:t>MCA territory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 xml:space="preserve">. This </w:t>
      </w:r>
      <w:r w:rsidR="002D6C87" w:rsidRPr="00F02587">
        <w:rPr>
          <w:rFonts w:ascii="Calibri" w:hAnsi="Calibri" w:cs="Calibri"/>
          <w:sz w:val="24"/>
          <w:szCs w:val="24"/>
          <w:lang w:val="en-US"/>
        </w:rPr>
        <w:t>caus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es</w:t>
      </w:r>
      <w:r w:rsidR="002D6C87" w:rsidRPr="00F02587">
        <w:rPr>
          <w:rFonts w:ascii="Calibri" w:hAnsi="Calibri" w:cs="Calibri"/>
          <w:sz w:val="24"/>
          <w:szCs w:val="24"/>
          <w:lang w:val="en-US"/>
        </w:rPr>
        <w:t xml:space="preserve"> reperfusion to be reliant on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D6C87" w:rsidRPr="00F02587">
        <w:rPr>
          <w:rFonts w:ascii="Calibri" w:hAnsi="Calibri" w:cs="Calibri"/>
          <w:sz w:val="24"/>
          <w:szCs w:val="24"/>
          <w:lang w:val="en-US"/>
        </w:rPr>
        <w:t>collateral supply within the Circle of Willis (</w:t>
      </w:r>
      <w:proofErr w:type="spellStart"/>
      <w:r w:rsidR="002D6C87"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="002D6C87" w:rsidRPr="00F02587">
        <w:rPr>
          <w:rFonts w:ascii="Calibri" w:hAnsi="Calibri" w:cs="Calibri"/>
          <w:sz w:val="24"/>
          <w:szCs w:val="24"/>
          <w:lang w:val="en-US"/>
        </w:rPr>
        <w:t xml:space="preserve">). The </w:t>
      </w:r>
      <w:proofErr w:type="spellStart"/>
      <w:r w:rsidR="002D6C87"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="002D6C87" w:rsidRPr="00F02587">
        <w:rPr>
          <w:rFonts w:ascii="Calibri" w:hAnsi="Calibri" w:cs="Calibri"/>
          <w:sz w:val="24"/>
          <w:szCs w:val="24"/>
          <w:lang w:val="en-US"/>
        </w:rPr>
        <w:t xml:space="preserve"> structure has anatomical variability between individual animals, particularly in C57B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>L</w:t>
      </w:r>
      <w:r w:rsidR="002D6C87" w:rsidRPr="00F02587">
        <w:rPr>
          <w:rFonts w:ascii="Calibri" w:hAnsi="Calibri" w:cs="Calibri"/>
          <w:sz w:val="24"/>
          <w:szCs w:val="24"/>
          <w:lang w:val="en-US"/>
        </w:rPr>
        <w:t>/6 mice</w:t>
      </w:r>
      <w:r w:rsidR="008E3539">
        <w:rPr>
          <w:rFonts w:ascii="Calibri" w:hAnsi="Calibri" w:cs="Calibri"/>
          <w:sz w:val="24"/>
          <w:szCs w:val="24"/>
          <w:lang w:val="en-US"/>
        </w:rPr>
        <w:t>—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a strain typically used in 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stroke research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&lt;EndNote&gt;&lt;Cite&gt;&lt;Author&gt;McColl&lt;/Author&gt;&lt;Year&gt;2004&lt;/Year&gt;&lt;RecNum&gt;14&lt;/RecNum&gt;&lt;DisplayText&gt;&lt;style face="superscript"&gt;13&lt;/style&gt;&lt;/DisplayText&gt;&lt;record&gt;&lt;rec-number&gt;14&lt;/rec-number&gt;&lt;foreign-keys&gt;&lt;key app="EN" db-id="exzf9dadbprdawefwz6v0w9695px5v5exwp5" timestamp="1521123666"&gt;14&lt;/key&gt;&lt;/foreign-keys&gt;&lt;ref-type name="Journal Article"&gt;17&lt;/ref-type&gt;&lt;contributors&gt;&lt;authors&gt;&lt;author&gt;McColl, Barry W.&lt;/author&gt;&lt;author&gt;Carswell, Hilary V.&lt;/author&gt;&lt;author&gt;McCulloch, James&lt;/author&gt;&lt;author&gt;Horsburgh, Karen&lt;/author&gt;&lt;/authors&gt;&lt;/contributors&gt;&lt;titles&gt;&lt;title&gt;Extension of cerebral hypoperfusion and ischaemic pathology beyond MCA territory after intraluminal filament occlusion in C57Bl/6J mice&lt;/title&gt;&lt;secondary-title&gt;Brain Research&lt;/secondary-title&gt;&lt;/titles&gt;&lt;periodical&gt;&lt;full-title&gt;Brain Research&lt;/full-title&gt;&lt;/periodical&gt;&lt;pages&gt;15-23&lt;/pages&gt;&lt;volume&gt;997&lt;/volume&gt;&lt;number&gt;1&lt;/number&gt;&lt;keywords&gt;&lt;keyword&gt;Focal cerebral ischaemia&lt;/keyword&gt;&lt;keyword&gt;MCA occlusion&lt;/keyword&gt;&lt;keyword&gt;Cerebral blood flow&lt;/keyword&gt;&lt;keyword&gt;Intraluminal filament&lt;/keyword&gt;&lt;keyword&gt;Mouse&lt;/keyword&gt;&lt;keyword&gt;C57Bl/6J&lt;/keyword&gt;&lt;/keywords&gt;&lt;dates&gt;&lt;year&gt;2004&lt;/year&gt;&lt;pub-dates&gt;&lt;date&gt;2004/01/30/&lt;/date&gt;&lt;/pub-dates&gt;&lt;/dates&gt;&lt;isbn&gt;0006-8993&lt;/isbn&gt;&lt;urls&gt;&lt;related-urls&gt;&lt;url&gt;http://www.sciencedirect.com/science/article/pii/S0006899303038629&lt;/url&gt;&lt;/related-urls&gt;&lt;/urls&gt;&lt;electronic-resource-num&gt;10.1016/j.brainres.2003.10.028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E3539">
        <w:rPr>
          <w:rFonts w:ascii="Calibri" w:hAnsi="Calibri" w:cs="Calibri"/>
          <w:sz w:val="24"/>
          <w:szCs w:val="24"/>
          <w:lang w:val="en-US"/>
        </w:rPr>
        <w:t>An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alternative method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of filament insertion through the ECA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does allow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>continued perfusion through the CCA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but this method compromises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>arterial suppl</w:t>
      </w:r>
      <w:r w:rsidR="00C41FA2" w:rsidRPr="00F02587">
        <w:rPr>
          <w:rFonts w:ascii="Calibri" w:hAnsi="Calibri" w:cs="Calibri"/>
          <w:sz w:val="24"/>
          <w:szCs w:val="24"/>
          <w:lang w:val="en-US"/>
        </w:rPr>
        <w:t>y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to the ECA territory</w:t>
      </w:r>
      <w:r w:rsidR="008E3539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which has been shown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in rats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,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 xml:space="preserve"> to have a detrimental effect on the animal’s well</w:t>
      </w:r>
      <w:r w:rsidR="008E3539">
        <w:rPr>
          <w:rFonts w:ascii="Calibri" w:hAnsi="Calibri" w:cs="Calibri"/>
          <w:sz w:val="24"/>
          <w:szCs w:val="24"/>
          <w:lang w:val="en-US"/>
        </w:rPr>
        <w:t>-</w:t>
      </w:r>
      <w:r w:rsidR="0057435B" w:rsidRPr="00F02587">
        <w:rPr>
          <w:rFonts w:ascii="Calibri" w:hAnsi="Calibri" w:cs="Calibri"/>
          <w:sz w:val="24"/>
          <w:szCs w:val="24"/>
          <w:lang w:val="en-US"/>
        </w:rPr>
        <w:t>being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&lt;EndNote&gt;&lt;Cite&gt;&lt;Author&gt;Trueman&lt;/Author&gt;&lt;Year&gt;2011&lt;/Year&gt;&lt;RecNum&gt;15&lt;/RecNum&gt;&lt;DisplayText&gt;&lt;style face="superscript"&gt;14&lt;/style&gt;&lt;/DisplayText&gt;&lt;record&gt;&lt;rec-number&gt;15&lt;/rec-number&gt;&lt;foreign-keys&gt;&lt;key app="EN" db-id="exzf9dadbprdawefwz6v0w9695px5v5exwp5" timestamp="1521123685"&gt;15&lt;/key&gt;&lt;/foreign-keys&gt;&lt;ref-type name="Journal Article"&gt;17&lt;/ref-type&gt;&lt;contributors&gt;&lt;authors&gt;&lt;author&gt;Trueman, Rebecca C.&lt;/author&gt;&lt;author&gt;Harrison, David J.&lt;/author&gt;&lt;author&gt;Dwyer, Dominic M.&lt;/author&gt;&lt;author&gt;Dunnett, Stephen B.&lt;/author&gt;&lt;author&gt;Hoehn, Mathias&lt;/author&gt;&lt;author&gt;Farr, Tracy D.&lt;/author&gt;&lt;/authors&gt;&lt;/contributors&gt;&lt;titles&gt;&lt;title&gt;A Critical Re-Examination of the Intraluminal Filament MCAO Model: Impact of External Carotid Artery Transection&lt;/title&gt;&lt;secondary-title&gt;Translational Stroke Research&lt;/secondary-title&gt;&lt;/titles&gt;&lt;periodical&gt;&lt;full-title&gt;Translational Stroke Research&lt;/full-title&gt;&lt;/periodical&gt;&lt;pages&gt;651-661&lt;/pages&gt;&lt;volume&gt;2&lt;/volume&gt;&lt;number&gt;4&lt;/number&gt;&lt;dates&gt;&lt;year&gt;2011&lt;/year&gt;&lt;pub-dates&gt;&lt;date&gt;December 01&lt;/date&gt;&lt;/pub-dates&gt;&lt;/dates&gt;&lt;isbn&gt;1868-601X&lt;/isbn&gt;&lt;label&gt;Trueman2011&lt;/label&gt;&lt;work-type&gt;journal article&lt;/work-type&gt;&lt;urls&gt;&lt;related-urls&gt;&lt;url&gt;https://doi.org/10.1007/s12975-011-0102-4&lt;/url&gt;&lt;/related-urls&gt;&lt;/urls&gt;&lt;electronic-resource-num&gt;10.1007/s12975-011-0102-4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14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7435B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3A63F3C4" w14:textId="77777777" w:rsidR="00E42668" w:rsidRPr="00F02587" w:rsidRDefault="00E4266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78B8643" w14:textId="7391FB66" w:rsidR="00A3197B" w:rsidRPr="00F02587" w:rsidRDefault="00A3197B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The reliance o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>n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the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for collateral supply and reperfusion in the established MCAO model may, in part, account for </w:t>
      </w:r>
      <w:r w:rsidR="008E353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lesion volume variability following occlusion.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 xml:space="preserve">We describe an alternative murine 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surgical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proc</w:t>
      </w:r>
      <w:r w:rsidR="00B219EB">
        <w:rPr>
          <w:rFonts w:ascii="Calibri" w:hAnsi="Calibri" w:cs="Calibri"/>
          <w:sz w:val="24"/>
          <w:szCs w:val="24"/>
          <w:lang w:val="en-US"/>
        </w:rPr>
        <w:t>edure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 where ECA ligation </w:t>
      </w:r>
      <w:proofErr w:type="gramStart"/>
      <w:r w:rsidR="00434471" w:rsidRPr="00F02587">
        <w:rPr>
          <w:rFonts w:ascii="Calibri" w:hAnsi="Calibri" w:cs="Calibri"/>
          <w:sz w:val="24"/>
          <w:szCs w:val="24"/>
          <w:lang w:val="en-US"/>
        </w:rPr>
        <w:t>is avoided</w:t>
      </w:r>
      <w:proofErr w:type="gramEnd"/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 and the CCA incision is repaired, 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 xml:space="preserve">thus 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>permitting reperfusion through the CCA</w:t>
      </w:r>
      <w:r w:rsidR="00F52E50">
        <w:rPr>
          <w:rFonts w:ascii="Calibri" w:hAnsi="Calibri" w:cs="Calibri"/>
          <w:sz w:val="24"/>
          <w:szCs w:val="24"/>
          <w:lang w:val="en-US"/>
        </w:rPr>
        <w:t>,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 independent of the </w:t>
      </w:r>
      <w:proofErr w:type="spellStart"/>
      <w:r w:rsidR="00434471"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52E50">
        <w:rPr>
          <w:rFonts w:ascii="Calibri" w:hAnsi="Calibri" w:cs="Calibri"/>
          <w:sz w:val="24"/>
          <w:szCs w:val="24"/>
          <w:lang w:val="en-US"/>
        </w:rPr>
        <w:t>The r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epair of the CCA incision has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 xml:space="preserve">been 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>previously shown in rats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6567EE" w:rsidRPr="00F02587">
        <w:rPr>
          <w:rFonts w:ascii="Calibri" w:hAnsi="Calibri" w:cs="Calibri"/>
          <w:sz w:val="24"/>
          <w:szCs w:val="24"/>
          <w:lang w:val="en-US"/>
        </w:rPr>
        <w:t>result in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 xml:space="preserve">successful reperfusion through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34471" w:rsidRPr="00F02587">
        <w:rPr>
          <w:rFonts w:ascii="Calibri" w:hAnsi="Calibri" w:cs="Calibri"/>
          <w:sz w:val="24"/>
          <w:szCs w:val="24"/>
          <w:lang w:val="en-US"/>
        </w:rPr>
        <w:t>CCA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&lt;EndNote&gt;&lt;Cite&gt;&lt;Author&gt;Dittmar&lt;/Author&gt;&lt;Year&gt;2005&lt;/Year&gt;&lt;RecNum&gt;18&lt;/RecNum&gt;&lt;DisplayText&gt;&lt;style face="superscript"&gt;15&lt;/style&gt;&lt;/DisplayText&gt;&lt;record&gt;&lt;rec-number&gt;18&lt;/rec-number&gt;&lt;foreign-keys&gt;&lt;key app="EN" db-id="exzf9dadbprdawefwz6v0w9695px5v5exwp5" timestamp="1521124113"&gt;18&lt;/key&gt;&lt;/foreign-keys&gt;&lt;ref-type name="Journal Article"&gt;17&lt;/ref-type&gt;&lt;contributors&gt;&lt;authors&gt;&lt;author&gt;Dittmar, Michael S.&lt;/author&gt;&lt;author&gt;Vatankhah, Bijan&lt;/author&gt;&lt;author&gt;Fehm, Nando P.&lt;/author&gt;&lt;author&gt;Retzl, Gerald&lt;/author&gt;&lt;author&gt;Schuierer, Gerhard&lt;/author&gt;&lt;author&gt;Bogdahn, Ulrich&lt;/author&gt;&lt;author&gt;Schlachetzki, Felix&lt;/author&gt;&lt;author&gt;Horn, Markus&lt;/author&gt;&lt;/authors&gt;&lt;/contributors&gt;&lt;titles&gt;&lt;title&gt;The role of ECA transection in the development of masticatory lesions in the MCAO filament model&lt;/title&gt;&lt;secondary-title&gt;Experimental Neurology&lt;/secondary-title&gt;&lt;/titles&gt;&lt;periodical&gt;&lt;full-title&gt;Experimental Neurology&lt;/full-title&gt;&lt;/periodical&gt;&lt;pages&gt;372-378&lt;/pages&gt;&lt;volume&gt;195&lt;/volume&gt;&lt;number&gt;2&lt;/number&gt;&lt;keywords&gt;&lt;keyword&gt;Brain ischemia&lt;/keyword&gt;&lt;keyword&gt;Disease models&lt;/keyword&gt;&lt;keyword&gt;Animal&lt;/keyword&gt;&lt;keyword&gt;Rats&lt;/keyword&gt;&lt;keyword&gt;Adverse effects&lt;/keyword&gt;&lt;keyword&gt;External carotid artery&lt;/keyword&gt;&lt;keyword&gt;Masticatory muscles&lt;/keyword&gt;&lt;keyword&gt;Magnetic resonance imaging&lt;/keyword&gt;&lt;keyword&gt;Computed tomography angiography&lt;/keyword&gt;&lt;keyword&gt;Vascular surgery&lt;/keyword&gt;&lt;/keywords&gt;&lt;dates&gt;&lt;year&gt;2005&lt;/year&gt;&lt;pub-dates&gt;&lt;date&gt;2005/10/01/&lt;/date&gt;&lt;/pub-dates&gt;&lt;/dates&gt;&lt;isbn&gt;0014-4886&lt;/isbn&gt;&lt;urls&gt;&lt;related-urls&gt;&lt;url&gt;http://www.sciencedirect.com/science/article/pii/S0014488605001834&lt;/url&gt;&lt;/related-urls&gt;&lt;/urls&gt;&lt;electronic-resource-num&gt;10.1016/j.expneurol.2005.05.013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15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471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We have applied this approach successfully in mice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45C3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 xml:space="preserve">and report here the protocol which results in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reduced variability in lesion volume, the main outcome measure used in experimental stroke studies.</w:t>
      </w:r>
    </w:p>
    <w:p w14:paraId="2EAA8CEF" w14:textId="77777777" w:rsidR="00E42668" w:rsidRPr="00F02587" w:rsidRDefault="00E4266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BE54A5" w14:textId="54D68E4E" w:rsidR="009E7E4D" w:rsidRPr="00F02587" w:rsidRDefault="00A3197B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lastRenderedPageBreak/>
        <w:t>In this protocol</w:t>
      </w:r>
      <w:r w:rsidR="00F52E50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we demonstrate how to undertake MCAO through CCA vessel filament insertion followed by CCA vessel repair</w:t>
      </w:r>
      <w:r w:rsidR="00F52E50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>hich involves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tissue pad and sealant application </w:t>
      </w:r>
      <w:r w:rsidR="00F55583" w:rsidRPr="00F02587">
        <w:rPr>
          <w:rFonts w:ascii="Calibri" w:hAnsi="Calibri" w:cs="Calibri"/>
          <w:sz w:val="24"/>
          <w:szCs w:val="24"/>
          <w:lang w:val="en-US"/>
        </w:rPr>
        <w:t>to permit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reperfusion.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EC2184E" w14:textId="77777777" w:rsidR="009E7E4D" w:rsidRPr="00F02587" w:rsidRDefault="009E7E4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</w:p>
    <w:p w14:paraId="372B446C" w14:textId="77777777" w:rsidR="00A55CFB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bookmarkStart w:id="1" w:name="_Hlk516146735"/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Protocol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11ECC625" w14:textId="5A5317AB" w:rsidR="00B40E67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This protocol and </w:t>
      </w:r>
      <w:r w:rsidR="00F52E5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data reported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were conducted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in accordance with the UK Animals (Scientific Procedures) Act, 1986 (Project license 60/4315) and following institutional ethical approval. All experiments are reported in accordance with the Animal </w:t>
      </w:r>
      <w:r w:rsidR="00F52E50">
        <w:rPr>
          <w:rFonts w:ascii="Calibri" w:hAnsi="Calibri" w:cs="Calibri"/>
          <w:sz w:val="24"/>
          <w:szCs w:val="24"/>
          <w:lang w:val="en-US"/>
        </w:rPr>
        <w:t>R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esearch: </w:t>
      </w:r>
      <w:r w:rsidR="00F52E50">
        <w:rPr>
          <w:rFonts w:ascii="Calibri" w:hAnsi="Calibri" w:cs="Calibri"/>
          <w:sz w:val="24"/>
          <w:szCs w:val="24"/>
          <w:lang w:val="en-US"/>
        </w:rPr>
        <w:t>R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eporting of </w:t>
      </w:r>
      <w:r w:rsidR="00F52E50">
        <w:rPr>
          <w:rFonts w:ascii="Calibri" w:hAnsi="Calibri" w:cs="Calibri"/>
          <w:i/>
          <w:sz w:val="24"/>
          <w:szCs w:val="24"/>
          <w:lang w:val="en-US"/>
        </w:rPr>
        <w:t>I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 xml:space="preserve">n </w:t>
      </w:r>
      <w:r w:rsidR="00F52E50">
        <w:rPr>
          <w:rFonts w:ascii="Calibri" w:hAnsi="Calibri" w:cs="Calibri"/>
          <w:i/>
          <w:sz w:val="24"/>
          <w:szCs w:val="24"/>
          <w:lang w:val="en-US"/>
        </w:rPr>
        <w:t>V</w:t>
      </w:r>
      <w:r w:rsidR="00F745C5" w:rsidRPr="00F02587">
        <w:rPr>
          <w:rFonts w:ascii="Calibri" w:hAnsi="Calibri" w:cs="Calibri"/>
          <w:i/>
          <w:sz w:val="24"/>
          <w:szCs w:val="24"/>
          <w:lang w:val="en-US"/>
        </w:rPr>
        <w:t>ivo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2E50">
        <w:rPr>
          <w:rFonts w:ascii="Calibri" w:hAnsi="Calibri" w:cs="Calibri"/>
          <w:sz w:val="24"/>
          <w:szCs w:val="24"/>
          <w:lang w:val="en-US"/>
        </w:rPr>
        <w:t>E</w:t>
      </w:r>
      <w:r w:rsidRPr="00F02587">
        <w:rPr>
          <w:rFonts w:ascii="Calibri" w:hAnsi="Calibri" w:cs="Calibri"/>
          <w:sz w:val="24"/>
          <w:szCs w:val="24"/>
          <w:lang w:val="en-US"/>
        </w:rPr>
        <w:t>xperiments (ARRIVE) guidelines</w:t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&lt;EndNote&gt;&lt;Cite&gt;&lt;Author&gt;Kilkenny&lt;/Author&gt;&lt;Year&gt;2010&lt;/Year&gt;&lt;RecNum&gt;157&lt;/RecNum&gt;&lt;DisplayText&gt;&lt;style face="superscript"&gt;16&lt;/style&gt;&lt;/DisplayText&gt;&lt;record&gt;&lt;rec-number&gt;157&lt;/rec-number&gt;&lt;foreign-keys&gt;&lt;key app="EN" db-id="exzf9dadbprdawefwz6v0w9695px5v5exwp5" timestamp="1521451806"&gt;157&lt;/key&gt;&lt;/foreign-keys&gt;&lt;ref-type name="Journal Article"&gt;17&lt;/ref-type&gt;&lt;contributors&gt;&lt;authors&gt;&lt;author&gt;Kilkenny, C.&lt;/author&gt;&lt;author&gt;Browne, W. J.&lt;/author&gt;&lt;author&gt;Cuthill, I. C.&lt;/author&gt;&lt;author&gt;Emerson, M.&lt;/author&gt;&lt;author&gt;Altman, D. G.&lt;/author&gt;&lt;/authors&gt;&lt;/contributors&gt;&lt;auth-address&gt;Natl Ctr Replacement Refinement &amp;amp; Reduct Anim Res, London, England&amp;#xD;Univ Bristol, Sch Vet Sci, Bristol BS18 7DU, Avon, England&amp;#xD;Univ Bristol, Sch Biol Sci, Bristol, Avon, England&amp;#xD;Univ London Imperial Coll Sci Technol &amp;amp; Med, Natl Heart &amp;amp; Lung Inst, London, England&amp;#xD;Univ Oxford, Ctr Stat Med, Oxford, England&lt;/auth-address&gt;&lt;titles&gt;&lt;title&gt;Improving Bioscience Research Reporting: The ARRIVE Guidelines for Reporting Animal Research&lt;/title&gt;&lt;secondary-title&gt;Plos Biology&lt;/secondary-title&gt;&lt;alt-title&gt;Plos Biol&lt;/alt-title&gt;&lt;/titles&gt;&lt;periodical&gt;&lt;full-title&gt;Plos Biology&lt;/full-title&gt;&lt;abbr-1&gt;Plos Biol&lt;/abbr-1&gt;&lt;/periodical&gt;&lt;alt-periodical&gt;&lt;full-title&gt;Plos Biology&lt;/full-title&gt;&lt;abbr-1&gt;Plos Biol&lt;/abbr-1&gt;&lt;/alt-periodical&gt;&lt;volume&gt;8&lt;/volume&gt;&lt;number&gt;6&lt;/number&gt;&lt;keywords&gt;&lt;keyword&gt;group randomized-trials&lt;/keyword&gt;&lt;keyword&gt;consort statement&lt;/keyword&gt;&lt;keyword&gt;medical journals&lt;/keyword&gt;&lt;keyword&gt;clinical-trials&lt;/keyword&gt;&lt;keyword&gt;experimental-design&lt;/keyword&gt;&lt;keyword&gt;health research&lt;/keyword&gt;&lt;keyword&gt;standards&lt;/keyword&gt;&lt;keyword&gt;quality&lt;/keyword&gt;&lt;keyword&gt;instructions&lt;/keyword&gt;&lt;keyword&gt;welfare&lt;/keyword&gt;&lt;/keywords&gt;&lt;dates&gt;&lt;year&gt;2010&lt;/year&gt;&lt;pub-dates&gt;&lt;date&gt;Jun&lt;/date&gt;&lt;/pub-dates&gt;&lt;/dates&gt;&lt;isbn&gt;1544-9173&lt;/isbn&gt;&lt;accession-num&gt;WOS:000279355600022&lt;/accession-num&gt;&lt;urls&gt;&lt;related-urls&gt;&lt;url&gt;&amp;lt;Go to ISI&amp;gt;://WOS:000279355600022&lt;/url&gt;&lt;/related-urls&gt;&lt;/urls&gt;&lt;electronic-resource-num&gt;10.1371/journal.pbio.1000412&lt;/electronic-resource-num&gt;&lt;language&gt;English&lt;/language&gt;&lt;/record&gt;&lt;/Cite&gt;&lt;/EndNote&gt;</w:instrText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C6100C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16</w:t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D3EAD81" w14:textId="77777777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931BDC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  <w:r w:rsidRPr="00F02587">
        <w:rPr>
          <w:rFonts w:ascii="Calibri" w:hAnsi="Calibri" w:cs="Calibri"/>
          <w:b/>
          <w:lang w:val="en-US"/>
        </w:rPr>
        <w:t>1</w:t>
      </w:r>
      <w:r w:rsidR="00A55CFB" w:rsidRPr="00F02587">
        <w:rPr>
          <w:rFonts w:ascii="Calibri" w:hAnsi="Calibri" w:cs="Calibri"/>
          <w:b/>
          <w:lang w:val="en-US"/>
        </w:rPr>
        <w:t>.</w:t>
      </w:r>
      <w:r w:rsidRPr="00F02587">
        <w:rPr>
          <w:rFonts w:ascii="Calibri" w:hAnsi="Calibri" w:cs="Calibri"/>
          <w:b/>
          <w:lang w:val="en-US"/>
        </w:rPr>
        <w:t xml:space="preserve"> Preparation</w:t>
      </w:r>
    </w:p>
    <w:p w14:paraId="7CE167C9" w14:textId="77777777" w:rsidR="00AF53E9" w:rsidRPr="00F02587" w:rsidRDefault="00AF53E9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711F9FEE" w14:textId="40BFE72B" w:rsidR="00AF53E9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1.1) </w:t>
      </w:r>
      <w:r w:rsidR="001606F0" w:rsidRPr="00F02587">
        <w:rPr>
          <w:rFonts w:ascii="Calibri" w:hAnsi="Calibri" w:cs="Calibri"/>
          <w:lang w:val="en-US"/>
        </w:rPr>
        <w:t>Familiari</w:t>
      </w:r>
      <w:r w:rsidR="00FE6D1B">
        <w:rPr>
          <w:rFonts w:ascii="Calibri" w:hAnsi="Calibri" w:cs="Calibri"/>
          <w:lang w:val="en-US"/>
        </w:rPr>
        <w:t>z</w:t>
      </w:r>
      <w:r w:rsidR="001606F0" w:rsidRPr="00F02587">
        <w:rPr>
          <w:rFonts w:ascii="Calibri" w:hAnsi="Calibri" w:cs="Calibri"/>
          <w:lang w:val="en-US"/>
        </w:rPr>
        <w:t xml:space="preserve">e </w:t>
      </w:r>
      <w:r w:rsidR="00AF53E9" w:rsidRPr="00F02587">
        <w:rPr>
          <w:rFonts w:ascii="Calibri" w:hAnsi="Calibri" w:cs="Calibri"/>
          <w:lang w:val="en-US"/>
        </w:rPr>
        <w:t xml:space="preserve">adult male C57BL/6 </w:t>
      </w:r>
      <w:r w:rsidR="001606F0" w:rsidRPr="00F02587">
        <w:rPr>
          <w:rFonts w:ascii="Calibri" w:hAnsi="Calibri" w:cs="Calibri"/>
          <w:lang w:val="en-US"/>
        </w:rPr>
        <w:t>mice to post-operative care (</w:t>
      </w:r>
      <w:r w:rsidR="00F745C5" w:rsidRPr="00F02587">
        <w:rPr>
          <w:rFonts w:ascii="Calibri" w:hAnsi="Calibri" w:cs="Calibri"/>
          <w:i/>
          <w:lang w:val="en-US"/>
        </w:rPr>
        <w:t>e.g.</w:t>
      </w:r>
      <w:r w:rsidR="00F745C5" w:rsidRPr="00B219EB">
        <w:rPr>
          <w:rFonts w:ascii="Calibri" w:hAnsi="Calibri" w:cs="Calibri"/>
          <w:lang w:val="en-US"/>
        </w:rPr>
        <w:t>,</w:t>
      </w:r>
      <w:r w:rsidR="00FE6D1B" w:rsidRPr="00B219EB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environment</w:t>
      </w:r>
      <w:r w:rsidR="00AF53E9" w:rsidRPr="00F02587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bedding, recovery foods) at least 48</w:t>
      </w:r>
      <w:r w:rsidR="00FE6D1B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h before </w:t>
      </w:r>
      <w:r w:rsidR="00FE6D1B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surgery. </w:t>
      </w:r>
    </w:p>
    <w:p w14:paraId="4CA59A43" w14:textId="77777777" w:rsidR="00AF53E9" w:rsidRPr="00F02587" w:rsidRDefault="00AF53E9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CA0592B" w14:textId="1D14339E" w:rsidR="00AF53E9" w:rsidRPr="00F02587" w:rsidRDefault="00885EAE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Note: Post-MCAO animals often have difficulty </w:t>
      </w:r>
      <w:r w:rsidR="00FE6D1B">
        <w:rPr>
          <w:rFonts w:ascii="Calibri" w:hAnsi="Calibri" w:cs="Calibri"/>
          <w:lang w:val="en-US"/>
        </w:rPr>
        <w:t>with</w:t>
      </w:r>
      <w:r w:rsidRPr="00F02587">
        <w:rPr>
          <w:rFonts w:ascii="Calibri" w:hAnsi="Calibri" w:cs="Calibri"/>
          <w:lang w:val="en-US"/>
        </w:rPr>
        <w:t xml:space="preserve"> eating and drinking following surgery</w:t>
      </w:r>
      <w:r w:rsidR="00AF53E9" w:rsidRPr="00F02587">
        <w:rPr>
          <w:rFonts w:ascii="Calibri" w:hAnsi="Calibri" w:cs="Calibri"/>
          <w:lang w:val="en-US"/>
        </w:rPr>
        <w:t>.</w:t>
      </w:r>
      <w:r w:rsidRPr="00F02587">
        <w:rPr>
          <w:rFonts w:ascii="Calibri" w:hAnsi="Calibri" w:cs="Calibri"/>
          <w:lang w:val="en-US"/>
        </w:rPr>
        <w:t xml:space="preserve"> </w:t>
      </w:r>
    </w:p>
    <w:p w14:paraId="5BD7CA4C" w14:textId="77777777" w:rsidR="00AF53E9" w:rsidRPr="00F02587" w:rsidRDefault="00AF53E9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EA09346" w14:textId="2B0CE374" w:rsidR="001606F0" w:rsidRPr="00F02587" w:rsidRDefault="00AF53E9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1.1.1) T</w:t>
      </w:r>
      <w:r w:rsidR="00885EAE" w:rsidRPr="00F02587">
        <w:rPr>
          <w:rFonts w:ascii="Calibri" w:hAnsi="Calibri" w:cs="Calibri"/>
          <w:lang w:val="en-US"/>
        </w:rPr>
        <w:t>o prevent excessive weight loss following surgery</w:t>
      </w:r>
      <w:r w:rsidR="00FE6D1B">
        <w:rPr>
          <w:rFonts w:ascii="Calibri" w:hAnsi="Calibri" w:cs="Calibri"/>
          <w:lang w:val="en-US"/>
        </w:rPr>
        <w:t>,</w:t>
      </w:r>
      <w:r w:rsidR="00885EAE" w:rsidRPr="00F02587">
        <w:rPr>
          <w:rFonts w:ascii="Calibri" w:hAnsi="Calibri" w:cs="Calibri"/>
          <w:lang w:val="en-US"/>
        </w:rPr>
        <w:t xml:space="preserve"> acclimati</w:t>
      </w:r>
      <w:r w:rsidR="00FE6D1B">
        <w:rPr>
          <w:rFonts w:ascii="Calibri" w:hAnsi="Calibri" w:cs="Calibri"/>
          <w:lang w:val="en-US"/>
        </w:rPr>
        <w:t>z</w:t>
      </w:r>
      <w:r w:rsidR="00885EAE" w:rsidRPr="00F02587">
        <w:rPr>
          <w:rFonts w:ascii="Calibri" w:hAnsi="Calibri" w:cs="Calibri"/>
          <w:lang w:val="en-US"/>
        </w:rPr>
        <w:t xml:space="preserve">e </w:t>
      </w:r>
      <w:r w:rsidR="00FE6D1B">
        <w:rPr>
          <w:rFonts w:ascii="Calibri" w:hAnsi="Calibri" w:cs="Calibri"/>
          <w:lang w:val="en-US"/>
        </w:rPr>
        <w:t xml:space="preserve">the </w:t>
      </w:r>
      <w:r w:rsidR="00885EAE" w:rsidRPr="00F02587">
        <w:rPr>
          <w:rFonts w:ascii="Calibri" w:hAnsi="Calibri" w:cs="Calibri"/>
          <w:lang w:val="en-US"/>
        </w:rPr>
        <w:t>animals to any post-MCAO diet by, for example, placing rehydration gel, gel food</w:t>
      </w:r>
      <w:r w:rsidR="00FE6D1B">
        <w:rPr>
          <w:rFonts w:ascii="Calibri" w:hAnsi="Calibri" w:cs="Calibri"/>
          <w:lang w:val="en-US"/>
        </w:rPr>
        <w:t>,</w:t>
      </w:r>
      <w:r w:rsidR="00885EAE" w:rsidRPr="00F02587">
        <w:rPr>
          <w:rFonts w:ascii="Calibri" w:hAnsi="Calibri" w:cs="Calibri"/>
          <w:lang w:val="en-US"/>
        </w:rPr>
        <w:t xml:space="preserve"> and soaked/wet normal diet pellets directly onto the cage floor.</w:t>
      </w:r>
    </w:p>
    <w:p w14:paraId="513EC1CA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AEE947B" w14:textId="5668DA83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1.1.</w:t>
      </w:r>
      <w:r w:rsidR="00AF53E9" w:rsidRPr="00F02587">
        <w:rPr>
          <w:rFonts w:ascii="Calibri" w:hAnsi="Calibri" w:cs="Calibri"/>
          <w:lang w:val="en-US"/>
        </w:rPr>
        <w:t>2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Change </w:t>
      </w:r>
      <w:r w:rsidR="00FE6D1B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cage bedding to post-operative bed</w:t>
      </w:r>
      <w:r w:rsidR="00BB6E17" w:rsidRPr="00F02587">
        <w:rPr>
          <w:rFonts w:ascii="Calibri" w:hAnsi="Calibri" w:cs="Calibri"/>
          <w:lang w:val="en-US"/>
        </w:rPr>
        <w:t>ding, such as white paper chip</w:t>
      </w:r>
      <w:r w:rsidR="001606F0" w:rsidRPr="00F02587">
        <w:rPr>
          <w:rFonts w:ascii="Calibri" w:hAnsi="Calibri" w:cs="Calibri"/>
          <w:lang w:val="en-US"/>
        </w:rPr>
        <w:t>.</w:t>
      </w:r>
      <w:r w:rsidR="00F745C5" w:rsidRPr="00F02587">
        <w:rPr>
          <w:rFonts w:ascii="Calibri" w:hAnsi="Calibri" w:cs="Calibri"/>
          <w:lang w:val="en-US"/>
        </w:rPr>
        <w:t xml:space="preserve"> </w:t>
      </w:r>
    </w:p>
    <w:p w14:paraId="4DC2F272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i/>
          <w:lang w:val="en-US"/>
        </w:rPr>
      </w:pPr>
    </w:p>
    <w:p w14:paraId="626C7201" w14:textId="287EB5AE" w:rsidR="00B21088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1.2) </w:t>
      </w:r>
      <w:r w:rsidR="001606F0" w:rsidRPr="00F02587">
        <w:rPr>
          <w:rFonts w:ascii="Calibri" w:hAnsi="Calibri" w:cs="Calibri"/>
          <w:lang w:val="en-US"/>
        </w:rPr>
        <w:t>Sterili</w:t>
      </w:r>
      <w:r w:rsidR="00FE6D1B">
        <w:rPr>
          <w:rFonts w:ascii="Calibri" w:hAnsi="Calibri" w:cs="Calibri"/>
          <w:lang w:val="en-US"/>
        </w:rPr>
        <w:t>z</w:t>
      </w:r>
      <w:r w:rsidR="001606F0" w:rsidRPr="00F02587">
        <w:rPr>
          <w:rFonts w:ascii="Calibri" w:hAnsi="Calibri" w:cs="Calibri"/>
          <w:lang w:val="en-US"/>
        </w:rPr>
        <w:t xml:space="preserve">e all surgical tools before beginning </w:t>
      </w:r>
      <w:r w:rsidR="00FE6D1B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surgical set</w:t>
      </w:r>
      <w:r w:rsidR="00FE6D1B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 xml:space="preserve">up or procedures. </w:t>
      </w:r>
    </w:p>
    <w:p w14:paraId="250D6466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2B93A83" w14:textId="5C1719CD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1.2.1) </w:t>
      </w:r>
      <w:r w:rsidR="00AF53E9" w:rsidRPr="00F02587">
        <w:rPr>
          <w:rFonts w:ascii="Calibri" w:hAnsi="Calibri" w:cs="Calibri"/>
          <w:lang w:val="en-US"/>
        </w:rPr>
        <w:t>Do this</w:t>
      </w:r>
      <w:r w:rsidR="001606F0" w:rsidRPr="00F02587">
        <w:rPr>
          <w:rFonts w:ascii="Calibri" w:hAnsi="Calibri" w:cs="Calibri"/>
          <w:lang w:val="en-US"/>
        </w:rPr>
        <w:t xml:space="preserve"> by autoclaving </w:t>
      </w:r>
      <w:r w:rsidR="00FE6D1B">
        <w:rPr>
          <w:rFonts w:ascii="Calibri" w:hAnsi="Calibri" w:cs="Calibri"/>
          <w:lang w:val="en-US"/>
        </w:rPr>
        <w:t xml:space="preserve">the tools </w:t>
      </w:r>
      <w:r w:rsidR="001606F0" w:rsidRPr="00F02587">
        <w:rPr>
          <w:rFonts w:ascii="Calibri" w:hAnsi="Calibri" w:cs="Calibri"/>
          <w:lang w:val="en-US"/>
        </w:rPr>
        <w:t>(</w:t>
      </w:r>
      <w:r w:rsidR="00FE6D1B">
        <w:rPr>
          <w:rFonts w:ascii="Calibri" w:hAnsi="Calibri" w:cs="Calibri"/>
          <w:lang w:val="en-US"/>
        </w:rPr>
        <w:t xml:space="preserve">with a </w:t>
      </w:r>
      <w:r w:rsidR="001606F0" w:rsidRPr="00F02587">
        <w:rPr>
          <w:rFonts w:ascii="Calibri" w:hAnsi="Calibri" w:cs="Calibri"/>
          <w:lang w:val="en-US"/>
        </w:rPr>
        <w:t xml:space="preserve">minimum </w:t>
      </w:r>
      <w:r w:rsidR="00FE6D1B">
        <w:rPr>
          <w:rFonts w:ascii="Calibri" w:hAnsi="Calibri" w:cs="Calibri"/>
          <w:lang w:val="en-US"/>
        </w:rPr>
        <w:t xml:space="preserve">of </w:t>
      </w:r>
      <w:r w:rsidR="001606F0" w:rsidRPr="00F02587">
        <w:rPr>
          <w:rFonts w:ascii="Calibri" w:hAnsi="Calibri" w:cs="Calibri"/>
          <w:lang w:val="en-US"/>
        </w:rPr>
        <w:t>121</w:t>
      </w:r>
      <w:r w:rsidR="00706F9B" w:rsidRPr="00F02587">
        <w:rPr>
          <w:rFonts w:ascii="Calibri" w:hAnsi="Calibri" w:cs="Calibri"/>
          <w:lang w:val="en-US"/>
        </w:rPr>
        <w:t xml:space="preserve"> </w:t>
      </w:r>
      <w:r w:rsidR="00FE6D1B">
        <w:rPr>
          <w:rFonts w:ascii="Calibri" w:hAnsi="Calibri" w:cs="Calibri"/>
          <w:lang w:val="en-US"/>
        </w:rPr>
        <w:t>°</w:t>
      </w:r>
      <w:r w:rsidR="001606F0" w:rsidRPr="00F02587">
        <w:rPr>
          <w:rFonts w:ascii="Calibri" w:hAnsi="Calibri" w:cs="Calibri"/>
          <w:lang w:val="en-US"/>
        </w:rPr>
        <w:t xml:space="preserve">C, 15 </w:t>
      </w:r>
      <w:r w:rsidR="00FE6D1B">
        <w:rPr>
          <w:rFonts w:ascii="Calibri" w:hAnsi="Calibri" w:cs="Calibri"/>
          <w:lang w:val="en-US"/>
        </w:rPr>
        <w:t>psi</w:t>
      </w:r>
      <w:r w:rsidR="001606F0" w:rsidRPr="00F02587">
        <w:rPr>
          <w:rFonts w:ascii="Calibri" w:hAnsi="Calibri" w:cs="Calibri"/>
          <w:lang w:val="en-US"/>
        </w:rPr>
        <w:t xml:space="preserve">, for 15 min) or </w:t>
      </w:r>
      <w:proofErr w:type="gramStart"/>
      <w:r w:rsidR="001606F0" w:rsidRPr="00F02587">
        <w:rPr>
          <w:rFonts w:ascii="Calibri" w:hAnsi="Calibri" w:cs="Calibri"/>
          <w:lang w:val="en-US"/>
        </w:rPr>
        <w:t>through the use of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</w:t>
      </w:r>
      <w:r w:rsidRPr="00F02587">
        <w:rPr>
          <w:rFonts w:ascii="Calibri" w:hAnsi="Calibri" w:cs="Calibri"/>
          <w:lang w:val="en-US"/>
        </w:rPr>
        <w:t>e</w:t>
      </w:r>
      <w:r w:rsidR="001606F0" w:rsidRPr="00F02587">
        <w:rPr>
          <w:rFonts w:ascii="Calibri" w:hAnsi="Calibri" w:cs="Calibri"/>
          <w:lang w:val="en-US"/>
        </w:rPr>
        <w:t xml:space="preserve">thylene oxide (following </w:t>
      </w:r>
      <w:r w:rsidR="00FE6D1B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correct manufacturer’s instructions</w:t>
      </w:r>
      <w:r w:rsidR="00FE6D1B">
        <w:rPr>
          <w:rFonts w:ascii="Calibri" w:hAnsi="Calibri" w:cs="Calibri"/>
          <w:lang w:val="en-US"/>
        </w:rPr>
        <w:t>,</w:t>
      </w:r>
      <w:r w:rsidRPr="00F02587">
        <w:rPr>
          <w:rFonts w:ascii="Calibri" w:hAnsi="Calibri" w:cs="Calibri"/>
          <w:lang w:val="en-US"/>
        </w:rPr>
        <w:t xml:space="preserve"> for</w:t>
      </w:r>
      <w:r w:rsidR="001606F0" w:rsidRPr="00F02587">
        <w:rPr>
          <w:rFonts w:ascii="Calibri" w:hAnsi="Calibri" w:cs="Calibri"/>
          <w:lang w:val="en-US"/>
        </w:rPr>
        <w:t xml:space="preserve"> 8</w:t>
      </w:r>
      <w:r w:rsidR="00FE6D1B">
        <w:rPr>
          <w:rFonts w:ascii="Calibri" w:hAnsi="Calibri" w:cs="Calibri"/>
          <w:lang w:val="en-US"/>
        </w:rPr>
        <w:t xml:space="preserve"> - </w:t>
      </w:r>
      <w:r w:rsidR="001606F0" w:rsidRPr="00F02587">
        <w:rPr>
          <w:rFonts w:ascii="Calibri" w:hAnsi="Calibri" w:cs="Calibri"/>
          <w:lang w:val="en-US"/>
        </w:rPr>
        <w:t>10</w:t>
      </w:r>
      <w:r w:rsidR="00FE6D1B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h). </w:t>
      </w:r>
    </w:p>
    <w:p w14:paraId="327FFB55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310156E6" w14:textId="6697FF92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1.2.2) </w:t>
      </w:r>
      <w:r w:rsidR="001606F0" w:rsidRPr="00F02587">
        <w:rPr>
          <w:rFonts w:ascii="Calibri" w:hAnsi="Calibri" w:cs="Calibri"/>
          <w:lang w:val="en-US"/>
        </w:rPr>
        <w:t>Disinfect all surf</w:t>
      </w:r>
      <w:r w:rsidR="00BB6E17" w:rsidRPr="00F02587">
        <w:rPr>
          <w:rFonts w:ascii="Calibri" w:hAnsi="Calibri" w:cs="Calibri"/>
          <w:lang w:val="en-US"/>
        </w:rPr>
        <w:t>aces prior to set</w:t>
      </w:r>
      <w:r w:rsidR="00DF257E">
        <w:rPr>
          <w:rFonts w:ascii="Calibri" w:hAnsi="Calibri" w:cs="Calibri"/>
          <w:lang w:val="en-US"/>
        </w:rPr>
        <w:t>ting</w:t>
      </w:r>
      <w:r w:rsidR="00BB6E17" w:rsidRPr="00F02587">
        <w:rPr>
          <w:rFonts w:ascii="Calibri" w:hAnsi="Calibri" w:cs="Calibri"/>
          <w:lang w:val="en-US"/>
        </w:rPr>
        <w:t xml:space="preserve"> up</w:t>
      </w:r>
      <w:r w:rsidR="00DF257E">
        <w:rPr>
          <w:rFonts w:ascii="Calibri" w:hAnsi="Calibri" w:cs="Calibri"/>
          <w:lang w:val="en-US"/>
        </w:rPr>
        <w:t xml:space="preserve"> the procedure</w:t>
      </w:r>
      <w:r w:rsidR="001606F0" w:rsidRPr="00F02587">
        <w:rPr>
          <w:rFonts w:ascii="Calibri" w:hAnsi="Calibri" w:cs="Calibri"/>
          <w:lang w:val="en-US"/>
        </w:rPr>
        <w:t xml:space="preserve">. Cover </w:t>
      </w:r>
      <w:r w:rsidR="00DF257E">
        <w:rPr>
          <w:rFonts w:ascii="Calibri" w:hAnsi="Calibri" w:cs="Calibri"/>
          <w:lang w:val="en-US"/>
        </w:rPr>
        <w:t xml:space="preserve">all </w:t>
      </w:r>
      <w:r w:rsidR="001606F0" w:rsidRPr="00F02587">
        <w:rPr>
          <w:rFonts w:ascii="Calibri" w:hAnsi="Calibri" w:cs="Calibri"/>
          <w:lang w:val="en-US"/>
        </w:rPr>
        <w:t xml:space="preserve">surfaces with sterile surgical drapes or autoclaved foil for items that require handling during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surgery. </w:t>
      </w:r>
      <w:r w:rsidRPr="00F02587">
        <w:rPr>
          <w:rFonts w:ascii="Calibri" w:hAnsi="Calibri" w:cs="Calibri"/>
          <w:lang w:val="en-US"/>
        </w:rPr>
        <w:t>Use a</w:t>
      </w:r>
      <w:r w:rsidR="001606F0" w:rsidRPr="00F02587">
        <w:rPr>
          <w:rFonts w:ascii="Calibri" w:hAnsi="Calibri" w:cs="Calibri"/>
          <w:lang w:val="en-US"/>
        </w:rPr>
        <w:t xml:space="preserve">septic technique </w:t>
      </w:r>
      <w:r w:rsidRPr="00F02587">
        <w:rPr>
          <w:rFonts w:ascii="Calibri" w:hAnsi="Calibri" w:cs="Calibri"/>
          <w:lang w:val="en-US"/>
        </w:rPr>
        <w:t>f</w:t>
      </w:r>
      <w:r w:rsidR="001606F0" w:rsidRPr="00F02587">
        <w:rPr>
          <w:rFonts w:ascii="Calibri" w:hAnsi="Calibri" w:cs="Calibri"/>
          <w:lang w:val="en-US"/>
        </w:rPr>
        <w:t xml:space="preserve">or the duration of the procedure. </w:t>
      </w:r>
    </w:p>
    <w:p w14:paraId="5A366294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4ADBEF5B" w14:textId="76136401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Autoclaved foil can </w:t>
      </w:r>
      <w:proofErr w:type="gramStart"/>
      <w:r w:rsidR="001606F0" w:rsidRPr="00F02587">
        <w:rPr>
          <w:rFonts w:ascii="Calibri" w:hAnsi="Calibri" w:cs="Calibri"/>
          <w:lang w:val="en-US"/>
        </w:rPr>
        <w:t>be used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to cover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instruments or equipment that need to be held during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surgery. Using sterile gloves and techniques,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foil can </w:t>
      </w:r>
      <w:proofErr w:type="gramStart"/>
      <w:r w:rsidR="001606F0" w:rsidRPr="00F02587">
        <w:rPr>
          <w:rFonts w:ascii="Calibri" w:hAnsi="Calibri" w:cs="Calibri"/>
          <w:lang w:val="en-US"/>
        </w:rPr>
        <w:t>be applied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and</w:t>
      </w:r>
      <w:r w:rsidR="00DF257E">
        <w:rPr>
          <w:rFonts w:ascii="Calibri" w:hAnsi="Calibri" w:cs="Calibri"/>
          <w:lang w:val="en-US"/>
        </w:rPr>
        <w:t>, then,</w:t>
      </w:r>
      <w:r w:rsidR="001606F0" w:rsidRPr="00F02587">
        <w:rPr>
          <w:rFonts w:ascii="Calibri" w:hAnsi="Calibri" w:cs="Calibri"/>
          <w:lang w:val="en-US"/>
        </w:rPr>
        <w:t xml:space="preserve"> the item </w:t>
      </w:r>
      <w:r w:rsidR="00DF257E">
        <w:rPr>
          <w:rFonts w:ascii="Calibri" w:hAnsi="Calibri" w:cs="Calibri"/>
          <w:lang w:val="en-US"/>
        </w:rPr>
        <w:t xml:space="preserve">can be </w:t>
      </w:r>
      <w:r w:rsidR="001606F0" w:rsidRPr="00F02587">
        <w:rPr>
          <w:rFonts w:ascii="Calibri" w:hAnsi="Calibri" w:cs="Calibri"/>
          <w:lang w:val="en-US"/>
        </w:rPr>
        <w:t>place</w:t>
      </w:r>
      <w:r w:rsidR="00DF257E">
        <w:rPr>
          <w:rFonts w:ascii="Calibri" w:hAnsi="Calibri" w:cs="Calibri"/>
          <w:lang w:val="en-US"/>
        </w:rPr>
        <w:t>d</w:t>
      </w:r>
      <w:r w:rsidR="001606F0" w:rsidRPr="00F02587">
        <w:rPr>
          <w:rFonts w:ascii="Calibri" w:hAnsi="Calibri" w:cs="Calibri"/>
          <w:lang w:val="en-US"/>
        </w:rPr>
        <w:t xml:space="preserve"> into the sterile field. Following this</w:t>
      </w:r>
      <w:r w:rsidR="00DF257E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 sterile glove change will </w:t>
      </w:r>
      <w:proofErr w:type="gramStart"/>
      <w:r w:rsidR="001606F0" w:rsidRPr="00F02587">
        <w:rPr>
          <w:rFonts w:ascii="Calibri" w:hAnsi="Calibri" w:cs="Calibri"/>
          <w:lang w:val="en-US"/>
        </w:rPr>
        <w:t>be required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. </w:t>
      </w:r>
    </w:p>
    <w:p w14:paraId="727A5E22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B7A23A7" w14:textId="60F07877" w:rsidR="001606F0" w:rsidRPr="00F02587" w:rsidRDefault="001606F0" w:rsidP="004B1DFD">
      <w:pPr>
        <w:pStyle w:val="JoVE"/>
        <w:widowControl w:val="0"/>
        <w:rPr>
          <w:rFonts w:ascii="Calibri" w:hAnsi="Calibri" w:cs="Calibri"/>
          <w:b/>
          <w:highlight w:val="yellow"/>
          <w:lang w:val="en-US"/>
        </w:rPr>
      </w:pPr>
      <w:r w:rsidRPr="00F02587">
        <w:rPr>
          <w:rFonts w:ascii="Calibri" w:hAnsi="Calibri" w:cs="Calibri"/>
          <w:b/>
          <w:highlight w:val="yellow"/>
          <w:lang w:val="en-US"/>
        </w:rPr>
        <w:t>2</w:t>
      </w:r>
      <w:r w:rsidR="00A55CFB" w:rsidRPr="00C8747F">
        <w:rPr>
          <w:rFonts w:ascii="Calibri" w:hAnsi="Calibri" w:cs="Calibri"/>
          <w:b/>
          <w:highlight w:val="yellow"/>
          <w:lang w:val="en-US"/>
        </w:rPr>
        <w:t>.</w:t>
      </w:r>
      <w:r w:rsidRPr="00C8747F">
        <w:rPr>
          <w:rFonts w:ascii="Calibri" w:hAnsi="Calibri" w:cs="Calibri"/>
          <w:b/>
          <w:highlight w:val="yellow"/>
          <w:lang w:val="en-US"/>
        </w:rPr>
        <w:t xml:space="preserve"> </w:t>
      </w:r>
      <w:r w:rsidR="006E4BF4" w:rsidRPr="00B219EB">
        <w:rPr>
          <w:rFonts w:ascii="Calibri" w:hAnsi="Calibri" w:cs="Calibri"/>
          <w:b/>
          <w:highlight w:val="yellow"/>
          <w:lang w:val="en-US"/>
        </w:rPr>
        <w:t>Middle Cerebral Artery Occlusion</w:t>
      </w:r>
      <w:r w:rsidRPr="00C8747F">
        <w:rPr>
          <w:rFonts w:ascii="Calibri" w:hAnsi="Calibri" w:cs="Calibri"/>
          <w:b/>
          <w:highlight w:val="yellow"/>
          <w:lang w:val="en-US"/>
        </w:rPr>
        <w:t xml:space="preserve"> </w:t>
      </w:r>
      <w:r w:rsidRPr="00F02587">
        <w:rPr>
          <w:rFonts w:ascii="Calibri" w:hAnsi="Calibri" w:cs="Calibri"/>
          <w:b/>
          <w:highlight w:val="yellow"/>
          <w:lang w:val="en-US"/>
        </w:rPr>
        <w:t>Surgery</w:t>
      </w:r>
    </w:p>
    <w:p w14:paraId="3064BCB0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3942A73D" w14:textId="7E118CA4" w:rsidR="00B21088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2.1) </w:t>
      </w:r>
      <w:r w:rsidR="001606F0" w:rsidRPr="00F02587">
        <w:rPr>
          <w:rFonts w:ascii="Calibri" w:hAnsi="Calibri" w:cs="Calibri"/>
          <w:lang w:val="en-US"/>
        </w:rPr>
        <w:t>Use adult male C57B</w:t>
      </w:r>
      <w:r w:rsidR="00653EB4" w:rsidRPr="00F02587">
        <w:rPr>
          <w:rFonts w:ascii="Calibri" w:hAnsi="Calibri" w:cs="Calibri"/>
          <w:lang w:val="en-US"/>
        </w:rPr>
        <w:t>L</w:t>
      </w:r>
      <w:r w:rsidR="001606F0" w:rsidRPr="00F02587">
        <w:rPr>
          <w:rFonts w:ascii="Calibri" w:hAnsi="Calibri" w:cs="Calibri"/>
          <w:lang w:val="en-US"/>
        </w:rPr>
        <w:t>/6 mice weighing 24</w:t>
      </w:r>
      <w:r w:rsidR="00DF257E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-</w:t>
      </w:r>
      <w:r w:rsidR="00DF257E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31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g at the time of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surgery. Induce anesthesia using 5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isoflurane in 2 L/min </w:t>
      </w:r>
      <w:r w:rsidR="00DF257E">
        <w:rPr>
          <w:rFonts w:ascii="Calibri" w:hAnsi="Calibri" w:cs="Calibri"/>
          <w:lang w:val="en-US"/>
        </w:rPr>
        <w:t xml:space="preserve">of </w:t>
      </w:r>
      <w:r w:rsidR="001606F0" w:rsidRPr="00F02587">
        <w:rPr>
          <w:rFonts w:ascii="Calibri" w:hAnsi="Calibri" w:cs="Calibri"/>
          <w:lang w:val="en-US"/>
        </w:rPr>
        <w:t>O</w:t>
      </w:r>
      <w:r w:rsidR="001606F0" w:rsidRPr="00F02587">
        <w:rPr>
          <w:rFonts w:ascii="Calibri" w:hAnsi="Calibri" w:cs="Calibri"/>
          <w:vertAlign w:val="subscript"/>
          <w:lang w:val="en-US"/>
        </w:rPr>
        <w:t>2</w:t>
      </w:r>
      <w:r w:rsidR="00B40E67" w:rsidRPr="00F02587">
        <w:rPr>
          <w:rFonts w:ascii="Calibri" w:hAnsi="Calibri" w:cs="Calibri"/>
          <w:lang w:val="en-US"/>
        </w:rPr>
        <w:t xml:space="preserve">, in a red </w:t>
      </w:r>
      <w:r w:rsidR="00B21088" w:rsidRPr="00F02587">
        <w:rPr>
          <w:rFonts w:ascii="Calibri" w:hAnsi="Calibri" w:cs="Calibri"/>
          <w:lang w:val="en-US"/>
        </w:rPr>
        <w:t xml:space="preserve">plastic </w:t>
      </w:r>
      <w:r w:rsidR="001606F0" w:rsidRPr="00F02587">
        <w:rPr>
          <w:rFonts w:ascii="Calibri" w:hAnsi="Calibri" w:cs="Calibri"/>
          <w:lang w:val="en-US"/>
        </w:rPr>
        <w:t xml:space="preserve">anesthesia chamber. </w:t>
      </w:r>
    </w:p>
    <w:p w14:paraId="1229D5C9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530302D" w14:textId="70FF6F3B" w:rsidR="00B21088" w:rsidRPr="00F02587" w:rsidRDefault="00B21088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2.2) </w:t>
      </w:r>
      <w:r w:rsidR="001606F0" w:rsidRPr="00F02587">
        <w:rPr>
          <w:rFonts w:ascii="Calibri" w:hAnsi="Calibri" w:cs="Calibri"/>
          <w:lang w:val="en-US"/>
        </w:rPr>
        <w:t xml:space="preserve">Following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induction</w:t>
      </w:r>
      <w:r w:rsidRPr="00F02587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reduce the isoflurane to maintain </w:t>
      </w:r>
      <w:r w:rsidR="00DF257E">
        <w:rPr>
          <w:rFonts w:ascii="Calibri" w:hAnsi="Calibri" w:cs="Calibri"/>
          <w:lang w:val="en-US"/>
        </w:rPr>
        <w:t xml:space="preserve">an </w:t>
      </w:r>
      <w:r w:rsidR="001606F0" w:rsidRPr="00F02587">
        <w:rPr>
          <w:rFonts w:ascii="Calibri" w:hAnsi="Calibri" w:cs="Calibri"/>
          <w:lang w:val="en-US"/>
        </w:rPr>
        <w:t xml:space="preserve">adequate anesthesia depth for </w:t>
      </w:r>
      <w:r w:rsidR="00DF257E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surgery </w:t>
      </w:r>
      <w:r w:rsidR="00DF257E">
        <w:rPr>
          <w:rFonts w:ascii="Calibri" w:hAnsi="Calibri" w:cs="Calibri"/>
          <w:lang w:val="en-US"/>
        </w:rPr>
        <w:t>(</w:t>
      </w:r>
      <w:r w:rsidR="00F745C5" w:rsidRPr="00F02587">
        <w:rPr>
          <w:rFonts w:ascii="Calibri" w:hAnsi="Calibri" w:cs="Calibri"/>
          <w:i/>
          <w:lang w:val="en-US"/>
        </w:rPr>
        <w:t>e.g.</w:t>
      </w:r>
      <w:r w:rsidR="00F745C5" w:rsidRPr="00B219EB">
        <w:rPr>
          <w:rFonts w:ascii="Calibri" w:hAnsi="Calibri" w:cs="Calibri"/>
          <w:lang w:val="en-US"/>
        </w:rPr>
        <w:t>,</w:t>
      </w:r>
      <w:r w:rsidRPr="00B219EB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1.5</w:t>
      </w:r>
      <w:r w:rsidR="00DF257E">
        <w:rPr>
          <w:rFonts w:ascii="Calibri" w:hAnsi="Calibri" w:cs="Calibri"/>
          <w:lang w:val="en-US"/>
        </w:rPr>
        <w:t xml:space="preserve">% </w:t>
      </w:r>
      <w:r w:rsidR="001606F0" w:rsidRPr="00F02587">
        <w:rPr>
          <w:rFonts w:ascii="Calibri" w:hAnsi="Calibri" w:cs="Calibri"/>
          <w:lang w:val="en-US"/>
        </w:rPr>
        <w:t>-</w:t>
      </w:r>
      <w:r w:rsidR="00DF257E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2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in 70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N</w:t>
      </w:r>
      <w:r w:rsidR="001606F0" w:rsidRPr="00F02587">
        <w:rPr>
          <w:rFonts w:ascii="Calibri" w:hAnsi="Calibri" w:cs="Calibri"/>
          <w:vertAlign w:val="subscript"/>
          <w:lang w:val="en-US"/>
        </w:rPr>
        <w:t>2</w:t>
      </w:r>
      <w:r w:rsidR="001606F0" w:rsidRPr="00F02587">
        <w:rPr>
          <w:rFonts w:ascii="Calibri" w:hAnsi="Calibri" w:cs="Calibri"/>
          <w:lang w:val="en-US"/>
        </w:rPr>
        <w:t>O</w:t>
      </w:r>
      <w:r w:rsidR="001606F0" w:rsidRPr="00F02587">
        <w:rPr>
          <w:rFonts w:ascii="Calibri" w:hAnsi="Calibri" w:cs="Calibri"/>
          <w:vertAlign w:val="subscript"/>
          <w:lang w:val="en-US"/>
        </w:rPr>
        <w:t>2</w:t>
      </w:r>
      <w:r w:rsidR="001606F0" w:rsidRPr="00F02587">
        <w:rPr>
          <w:rFonts w:ascii="Calibri" w:hAnsi="Calibri" w:cs="Calibri"/>
          <w:lang w:val="en-US"/>
        </w:rPr>
        <w:t>/30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O</w:t>
      </w:r>
      <w:r w:rsidR="001606F0" w:rsidRPr="00F02587">
        <w:rPr>
          <w:rFonts w:ascii="Calibri" w:hAnsi="Calibri" w:cs="Calibri"/>
          <w:vertAlign w:val="subscript"/>
          <w:lang w:val="en-US"/>
        </w:rPr>
        <w:t>2</w:t>
      </w:r>
      <w:r w:rsidR="00DF257E">
        <w:rPr>
          <w:rFonts w:ascii="Calibri" w:hAnsi="Calibri" w:cs="Calibri"/>
          <w:lang w:val="en-US"/>
        </w:rPr>
        <w:t>),</w:t>
      </w:r>
      <w:r w:rsidR="001606F0" w:rsidRPr="00F02587">
        <w:rPr>
          <w:rFonts w:ascii="Calibri" w:hAnsi="Calibri" w:cs="Calibri"/>
          <w:lang w:val="en-US"/>
        </w:rPr>
        <w:t xml:space="preserve"> delivered by face mask combined with a scavenger system to lower the surgeon’s exposure to isoflurane. </w:t>
      </w:r>
    </w:p>
    <w:p w14:paraId="2653D3A8" w14:textId="77777777" w:rsidR="00B21088" w:rsidRPr="00F02587" w:rsidRDefault="00B21088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77B6ADAF" w14:textId="1C77145F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Nitrous oxide</w:t>
      </w:r>
      <w:r w:rsidR="00706F9B" w:rsidRPr="00F02587">
        <w:rPr>
          <w:rFonts w:ascii="Calibri" w:hAnsi="Calibri" w:cs="Calibri"/>
          <w:lang w:val="en-US"/>
        </w:rPr>
        <w:t xml:space="preserve"> (N</w:t>
      </w:r>
      <w:r w:rsidR="00706F9B" w:rsidRPr="00F02587">
        <w:rPr>
          <w:rFonts w:ascii="Calibri" w:hAnsi="Calibri" w:cs="Calibri"/>
          <w:vertAlign w:val="subscript"/>
          <w:lang w:val="en-US"/>
        </w:rPr>
        <w:t>2</w:t>
      </w:r>
      <w:r w:rsidR="00706F9B" w:rsidRPr="00F02587">
        <w:rPr>
          <w:rFonts w:ascii="Calibri" w:hAnsi="Calibri" w:cs="Calibri"/>
          <w:lang w:val="en-US"/>
        </w:rPr>
        <w:t>O</w:t>
      </w:r>
      <w:r w:rsidR="00706F9B" w:rsidRPr="00F02587">
        <w:rPr>
          <w:rFonts w:ascii="Calibri" w:hAnsi="Calibri" w:cs="Calibri"/>
          <w:vertAlign w:val="subscript"/>
          <w:lang w:val="en-US"/>
        </w:rPr>
        <w:t>2</w:t>
      </w:r>
      <w:r w:rsidR="00706F9B"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c</w:t>
      </w:r>
      <w:r w:rsidR="00706F9B" w:rsidRPr="00F02587">
        <w:rPr>
          <w:rFonts w:ascii="Calibri" w:hAnsi="Calibri" w:cs="Calibri"/>
          <w:lang w:val="en-US"/>
        </w:rPr>
        <w:t xml:space="preserve">an </w:t>
      </w:r>
      <w:proofErr w:type="gramStart"/>
      <w:r w:rsidR="00706F9B" w:rsidRPr="00F02587">
        <w:rPr>
          <w:rFonts w:ascii="Calibri" w:hAnsi="Calibri" w:cs="Calibri"/>
          <w:lang w:val="en-US"/>
        </w:rPr>
        <w:t>be used</w:t>
      </w:r>
      <w:proofErr w:type="gramEnd"/>
      <w:r w:rsidR="00706F9B" w:rsidRPr="00F02587">
        <w:rPr>
          <w:rFonts w:ascii="Calibri" w:hAnsi="Calibri" w:cs="Calibri"/>
          <w:lang w:val="en-US"/>
        </w:rPr>
        <w:t xml:space="preserve"> in combination with </w:t>
      </w:r>
      <w:r w:rsidR="00DF257E">
        <w:rPr>
          <w:rFonts w:ascii="Calibri" w:hAnsi="Calibri" w:cs="Calibri"/>
          <w:lang w:val="en-US"/>
        </w:rPr>
        <w:t>o</w:t>
      </w:r>
      <w:r w:rsidR="001606F0" w:rsidRPr="00F02587">
        <w:rPr>
          <w:rFonts w:ascii="Calibri" w:hAnsi="Calibri" w:cs="Calibri"/>
          <w:lang w:val="en-US"/>
        </w:rPr>
        <w:t>xygen</w:t>
      </w:r>
      <w:r w:rsidR="00706F9B" w:rsidRPr="00F02587">
        <w:rPr>
          <w:rFonts w:ascii="Calibri" w:hAnsi="Calibri" w:cs="Calibri"/>
          <w:lang w:val="en-US"/>
        </w:rPr>
        <w:t xml:space="preserve"> (O</w:t>
      </w:r>
      <w:r w:rsidR="00706F9B" w:rsidRPr="00F02587">
        <w:rPr>
          <w:rFonts w:ascii="Calibri" w:hAnsi="Calibri" w:cs="Calibri"/>
          <w:vertAlign w:val="subscript"/>
          <w:lang w:val="en-US"/>
        </w:rPr>
        <w:t>2</w:t>
      </w:r>
      <w:r w:rsidR="00706F9B"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to reduce the required amount of isoflurane for </w:t>
      </w:r>
      <w:r w:rsidR="00DF257E">
        <w:rPr>
          <w:rFonts w:ascii="Calibri" w:hAnsi="Calibri" w:cs="Calibri"/>
          <w:lang w:val="en-US"/>
        </w:rPr>
        <w:t xml:space="preserve">an </w:t>
      </w:r>
      <w:r w:rsidR="001606F0" w:rsidRPr="00F02587">
        <w:rPr>
          <w:rFonts w:ascii="Calibri" w:hAnsi="Calibri" w:cs="Calibri"/>
          <w:lang w:val="en-US"/>
        </w:rPr>
        <w:t xml:space="preserve">adequate anesthesia depth. </w:t>
      </w:r>
    </w:p>
    <w:p w14:paraId="3632019E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3774EBBB" w14:textId="25F9EDDB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3</w:t>
      </w:r>
      <w:r w:rsidRPr="00F02587">
        <w:rPr>
          <w:rFonts w:ascii="Calibri" w:hAnsi="Calibri" w:cs="Calibri"/>
          <w:lang w:val="en-US"/>
        </w:rPr>
        <w:t xml:space="preserve">) </w:t>
      </w:r>
      <w:r w:rsidR="001606F0" w:rsidRPr="00F02587">
        <w:rPr>
          <w:rFonts w:ascii="Calibri" w:hAnsi="Calibri" w:cs="Calibri"/>
          <w:lang w:val="en-US"/>
        </w:rPr>
        <w:t xml:space="preserve">Administer systemic analgesia pre-operatively </w:t>
      </w:r>
      <w:r w:rsidR="00DF257E">
        <w:rPr>
          <w:rFonts w:ascii="Calibri" w:hAnsi="Calibri" w:cs="Calibri"/>
          <w:lang w:val="en-US"/>
        </w:rPr>
        <w:t>[c</w:t>
      </w:r>
      <w:r w:rsidR="00BB6E17" w:rsidRPr="00F02587">
        <w:rPr>
          <w:rFonts w:ascii="Calibri" w:hAnsi="Calibri" w:cs="Calibri"/>
          <w:lang w:val="en-US"/>
        </w:rPr>
        <w:t>arprofen</w:t>
      </w:r>
      <w:r w:rsidR="001606F0" w:rsidRPr="00F02587">
        <w:rPr>
          <w:rFonts w:ascii="Calibri" w:hAnsi="Calibri" w:cs="Calibri"/>
          <w:lang w:val="en-US"/>
        </w:rPr>
        <w:t>, 10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mg/kg s</w:t>
      </w:r>
      <w:r w:rsidR="00653EB4" w:rsidRPr="00F02587">
        <w:rPr>
          <w:rFonts w:ascii="Calibri" w:hAnsi="Calibri" w:cs="Calibri"/>
          <w:lang w:val="en-US"/>
        </w:rPr>
        <w:t>ub</w:t>
      </w:r>
      <w:r w:rsidR="001606F0" w:rsidRPr="00F02587">
        <w:rPr>
          <w:rFonts w:ascii="Calibri" w:hAnsi="Calibri" w:cs="Calibri"/>
          <w:lang w:val="en-US"/>
        </w:rPr>
        <w:t>cut</w:t>
      </w:r>
      <w:r w:rsidR="00BB6E17" w:rsidRPr="00F02587">
        <w:rPr>
          <w:rFonts w:ascii="Calibri" w:hAnsi="Calibri" w:cs="Calibri"/>
          <w:lang w:val="en-US"/>
        </w:rPr>
        <w:t xml:space="preserve">aneous </w:t>
      </w:r>
      <w:r w:rsidR="00B21088" w:rsidRPr="00F02587">
        <w:rPr>
          <w:rFonts w:ascii="Calibri" w:hAnsi="Calibri" w:cs="Calibri"/>
          <w:lang w:val="en-US"/>
        </w:rPr>
        <w:t>(</w:t>
      </w:r>
      <w:r w:rsidR="00BB6E17" w:rsidRPr="00F02587">
        <w:rPr>
          <w:rFonts w:ascii="Calibri" w:hAnsi="Calibri" w:cs="Calibri"/>
          <w:lang w:val="en-US"/>
        </w:rPr>
        <w:t>sc.</w:t>
      </w:r>
      <w:r w:rsidR="00B21088" w:rsidRPr="00F02587">
        <w:rPr>
          <w:rFonts w:ascii="Calibri" w:hAnsi="Calibri" w:cs="Calibri"/>
          <w:lang w:val="en-US"/>
        </w:rPr>
        <w:t>)</w:t>
      </w:r>
      <w:r w:rsidR="00DF257E">
        <w:rPr>
          <w:rFonts w:ascii="Calibri" w:hAnsi="Calibri" w:cs="Calibri"/>
          <w:lang w:val="en-US"/>
        </w:rPr>
        <w:t>]</w:t>
      </w:r>
      <w:r w:rsidR="001606F0" w:rsidRPr="00F02587">
        <w:rPr>
          <w:rFonts w:ascii="Calibri" w:hAnsi="Calibri" w:cs="Calibri"/>
          <w:lang w:val="en-US"/>
        </w:rPr>
        <w:t xml:space="preserve"> and local anesthesia to the incision site (</w:t>
      </w:r>
      <w:r w:rsidR="00CB3AB8">
        <w:rPr>
          <w:rFonts w:ascii="Calibri" w:hAnsi="Calibri" w:cs="Calibri"/>
          <w:lang w:val="en-US"/>
        </w:rPr>
        <w:t>b</w:t>
      </w:r>
      <w:r w:rsidR="000C1537" w:rsidRPr="00F02587">
        <w:rPr>
          <w:rFonts w:ascii="Calibri" w:hAnsi="Calibri" w:cs="Calibri"/>
          <w:lang w:val="en-US"/>
        </w:rPr>
        <w:t>upivacaine</w:t>
      </w:r>
      <w:r w:rsidR="001606F0" w:rsidRPr="00F02587">
        <w:rPr>
          <w:rFonts w:ascii="Calibri" w:hAnsi="Calibri" w:cs="Calibri"/>
          <w:lang w:val="en-US"/>
        </w:rPr>
        <w:t>, 2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mg/kg s</w:t>
      </w:r>
      <w:r w:rsidR="00653EB4" w:rsidRPr="00F02587">
        <w:rPr>
          <w:rFonts w:ascii="Calibri" w:hAnsi="Calibri" w:cs="Calibri"/>
          <w:lang w:val="en-US"/>
        </w:rPr>
        <w:t>c</w:t>
      </w:r>
      <w:r w:rsidR="001606F0" w:rsidRPr="00F02587">
        <w:rPr>
          <w:rFonts w:ascii="Calibri" w:hAnsi="Calibri" w:cs="Calibri"/>
          <w:lang w:val="en-US"/>
        </w:rPr>
        <w:t>., diluted 1:10 in 0.9</w:t>
      </w:r>
      <w:r w:rsidR="00F745C5" w:rsidRPr="00F02587">
        <w:rPr>
          <w:rFonts w:ascii="Calibri" w:hAnsi="Calibri" w:cs="Calibri"/>
          <w:lang w:val="en-US"/>
        </w:rPr>
        <w:t>%</w:t>
      </w:r>
      <w:r w:rsidR="000C1537" w:rsidRPr="00F02587">
        <w:rPr>
          <w:rFonts w:ascii="Calibri" w:hAnsi="Calibri" w:cs="Calibri"/>
          <w:lang w:val="en-US"/>
        </w:rPr>
        <w:t xml:space="preserve"> saline</w:t>
      </w:r>
      <w:r w:rsidR="001606F0" w:rsidRPr="00F02587">
        <w:rPr>
          <w:rFonts w:ascii="Calibri" w:hAnsi="Calibri" w:cs="Calibri"/>
          <w:lang w:val="en-US"/>
        </w:rPr>
        <w:t xml:space="preserve">) peri-operatively. </w:t>
      </w:r>
    </w:p>
    <w:p w14:paraId="1B843CE7" w14:textId="77777777" w:rsidR="00706F9B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3B2126D6" w14:textId="15A28C06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4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Administer </w:t>
      </w:r>
      <w:r w:rsidRPr="00F02587">
        <w:rPr>
          <w:rFonts w:ascii="Calibri" w:hAnsi="Calibri" w:cs="Calibri"/>
          <w:lang w:val="en-US"/>
        </w:rPr>
        <w:t>fluids by</w:t>
      </w:r>
      <w:r w:rsidR="001606F0" w:rsidRPr="00F02587">
        <w:rPr>
          <w:rFonts w:ascii="Calibri" w:hAnsi="Calibri" w:cs="Calibri"/>
          <w:lang w:val="en-US"/>
        </w:rPr>
        <w:t xml:space="preserve"> i</w:t>
      </w:r>
      <w:r w:rsidRPr="00F02587">
        <w:rPr>
          <w:rFonts w:ascii="Calibri" w:hAnsi="Calibri" w:cs="Calibri"/>
          <w:lang w:val="en-US"/>
        </w:rPr>
        <w:t>ntraperitoneal (</w:t>
      </w:r>
      <w:proofErr w:type="spellStart"/>
      <w:r w:rsidRPr="00F02587">
        <w:rPr>
          <w:rFonts w:ascii="Calibri" w:hAnsi="Calibri" w:cs="Calibri"/>
          <w:lang w:val="en-US"/>
        </w:rPr>
        <w:t>i</w:t>
      </w:r>
      <w:r w:rsidR="001606F0" w:rsidRPr="00F02587">
        <w:rPr>
          <w:rFonts w:ascii="Calibri" w:hAnsi="Calibri" w:cs="Calibri"/>
          <w:lang w:val="en-US"/>
        </w:rPr>
        <w:t>p</w:t>
      </w:r>
      <w:proofErr w:type="spellEnd"/>
      <w:r w:rsidRPr="00F02587">
        <w:rPr>
          <w:rFonts w:ascii="Calibri" w:hAnsi="Calibri" w:cs="Calibri"/>
          <w:lang w:val="en-US"/>
        </w:rPr>
        <w:t>.)</w:t>
      </w:r>
      <w:r w:rsidR="001606F0" w:rsidRPr="00F02587">
        <w:rPr>
          <w:rFonts w:ascii="Calibri" w:hAnsi="Calibri" w:cs="Calibri"/>
          <w:lang w:val="en-US"/>
        </w:rPr>
        <w:t xml:space="preserve"> injection</w:t>
      </w:r>
      <w:r w:rsidR="00CB3AB8">
        <w:rPr>
          <w:rFonts w:ascii="Calibri" w:hAnsi="Calibri" w:cs="Calibri"/>
          <w:lang w:val="en-US"/>
        </w:rPr>
        <w:t>s</w:t>
      </w:r>
      <w:r w:rsidR="001606F0" w:rsidRPr="00F02587">
        <w:rPr>
          <w:rFonts w:ascii="Calibri" w:hAnsi="Calibri" w:cs="Calibri"/>
          <w:lang w:val="en-US"/>
        </w:rPr>
        <w:t xml:space="preserve"> of </w:t>
      </w:r>
      <w:r w:rsidR="00CB3AB8" w:rsidRPr="00F02587">
        <w:rPr>
          <w:rFonts w:ascii="Calibri" w:hAnsi="Calibri" w:cs="Calibri"/>
          <w:lang w:val="en-US"/>
        </w:rPr>
        <w:t xml:space="preserve">200 </w:t>
      </w:r>
      <w:r w:rsidR="00CB3AB8">
        <w:rPr>
          <w:rFonts w:ascii="Calibri" w:hAnsi="Calibri" w:cs="Calibri"/>
          <w:lang w:val="en-US"/>
        </w:rPr>
        <w:t>µL</w:t>
      </w:r>
      <w:r w:rsidR="00CB3AB8" w:rsidRPr="00F02587">
        <w:rPr>
          <w:rFonts w:ascii="Calibri" w:hAnsi="Calibri" w:cs="Calibri"/>
          <w:lang w:val="en-US"/>
        </w:rPr>
        <w:t xml:space="preserve"> </w:t>
      </w:r>
      <w:r w:rsidR="00CB3AB8">
        <w:rPr>
          <w:rFonts w:ascii="Calibri" w:hAnsi="Calibri" w:cs="Calibri"/>
          <w:lang w:val="en-US"/>
        </w:rPr>
        <w:t xml:space="preserve">of </w:t>
      </w:r>
      <w:r w:rsidR="00B40E67" w:rsidRPr="00F02587">
        <w:rPr>
          <w:rFonts w:ascii="Calibri" w:hAnsi="Calibri" w:cs="Calibri"/>
          <w:lang w:val="en-US"/>
        </w:rPr>
        <w:t xml:space="preserve">sterile </w:t>
      </w:r>
      <w:r w:rsidR="001606F0" w:rsidRPr="00F02587">
        <w:rPr>
          <w:rFonts w:ascii="Calibri" w:hAnsi="Calibri" w:cs="Calibri"/>
          <w:lang w:val="en-US"/>
        </w:rPr>
        <w:t>prewarmed 0.9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NaCl s</w:t>
      </w:r>
      <w:r w:rsidR="00B40E67" w:rsidRPr="00F02587">
        <w:rPr>
          <w:rFonts w:ascii="Calibri" w:hAnsi="Calibri" w:cs="Calibri"/>
          <w:lang w:val="en-US"/>
        </w:rPr>
        <w:t>olution</w:t>
      </w:r>
      <w:r w:rsidR="001606F0" w:rsidRPr="00F02587">
        <w:rPr>
          <w:rFonts w:ascii="Calibri" w:hAnsi="Calibri" w:cs="Calibri"/>
          <w:lang w:val="en-US"/>
        </w:rPr>
        <w:t xml:space="preserve"> pre-operatively.</w:t>
      </w:r>
    </w:p>
    <w:p w14:paraId="01DBAD13" w14:textId="77777777" w:rsidR="00706F9B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42FF5D35" w14:textId="6A34A971" w:rsidR="005266F5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5</w:t>
      </w:r>
      <w:r w:rsidRPr="00F02587">
        <w:rPr>
          <w:rFonts w:ascii="Calibri" w:hAnsi="Calibri" w:cs="Calibri"/>
          <w:lang w:val="en-US"/>
        </w:rPr>
        <w:t xml:space="preserve">) </w:t>
      </w:r>
      <w:r w:rsidR="001606F0" w:rsidRPr="00F02587">
        <w:rPr>
          <w:rFonts w:ascii="Calibri" w:hAnsi="Calibri" w:cs="Calibri"/>
          <w:lang w:val="en-US"/>
        </w:rPr>
        <w:t xml:space="preserve">Shave the fur </w:t>
      </w:r>
      <w:r w:rsidR="005266F5" w:rsidRPr="00F02587">
        <w:rPr>
          <w:rFonts w:ascii="Calibri" w:hAnsi="Calibri" w:cs="Calibri"/>
          <w:lang w:val="en-US"/>
        </w:rPr>
        <w:t xml:space="preserve">of the right temporal region and ventral neck region </w:t>
      </w:r>
      <w:r w:rsidR="001606F0" w:rsidRPr="00F02587">
        <w:rPr>
          <w:rFonts w:ascii="Calibri" w:hAnsi="Calibri" w:cs="Calibri"/>
          <w:lang w:val="en-US"/>
        </w:rPr>
        <w:t>using small hair clippers</w:t>
      </w:r>
      <w:r w:rsidR="005266F5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to expose the skin. Disinfect the surgical skin area, using </w:t>
      </w:r>
      <w:r w:rsidR="00CB3AB8">
        <w:rPr>
          <w:rFonts w:ascii="Calibri" w:hAnsi="Calibri" w:cs="Calibri"/>
          <w:lang w:val="en-US"/>
        </w:rPr>
        <w:t xml:space="preserve">a </w:t>
      </w:r>
      <w:r w:rsidR="001606F0" w:rsidRPr="00F02587">
        <w:rPr>
          <w:rFonts w:ascii="Calibri" w:hAnsi="Calibri" w:cs="Calibri"/>
          <w:lang w:val="en-US"/>
        </w:rPr>
        <w:t>5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chlorhexidine solution for 3 min.</w:t>
      </w:r>
      <w:r w:rsidR="00B219EB">
        <w:rPr>
          <w:rFonts w:ascii="Calibri" w:hAnsi="Calibri" w:cs="Calibri"/>
          <w:lang w:val="en-US"/>
        </w:rPr>
        <w:t xml:space="preserve"> </w:t>
      </w:r>
      <w:r w:rsidR="00B219EB" w:rsidRPr="00F02587">
        <w:rPr>
          <w:rFonts w:ascii="Calibri" w:hAnsi="Calibri" w:cs="Calibri"/>
          <w:lang w:val="en-US"/>
        </w:rPr>
        <w:t xml:space="preserve">Apply ocular lubricant onto both eyes, to prevent </w:t>
      </w:r>
      <w:r w:rsidR="00B219EB">
        <w:rPr>
          <w:rFonts w:ascii="Calibri" w:hAnsi="Calibri" w:cs="Calibri"/>
          <w:lang w:val="en-US"/>
        </w:rPr>
        <w:t xml:space="preserve">them from </w:t>
      </w:r>
      <w:r w:rsidR="00B219EB" w:rsidRPr="00F02587">
        <w:rPr>
          <w:rFonts w:ascii="Calibri" w:hAnsi="Calibri" w:cs="Calibri"/>
          <w:lang w:val="en-US"/>
        </w:rPr>
        <w:t xml:space="preserve">drying during </w:t>
      </w:r>
      <w:r w:rsidR="00B219EB">
        <w:rPr>
          <w:rFonts w:ascii="Calibri" w:hAnsi="Calibri" w:cs="Calibri"/>
          <w:lang w:val="en-US"/>
        </w:rPr>
        <w:t xml:space="preserve">the </w:t>
      </w:r>
      <w:r w:rsidR="00B219EB" w:rsidRPr="00F02587">
        <w:rPr>
          <w:rFonts w:ascii="Calibri" w:hAnsi="Calibri" w:cs="Calibri"/>
          <w:lang w:val="en-US"/>
        </w:rPr>
        <w:t>surgery.</w:t>
      </w:r>
      <w:r w:rsidR="005266F5" w:rsidRPr="00F02587">
        <w:rPr>
          <w:rFonts w:ascii="Calibri" w:hAnsi="Calibri" w:cs="Calibri"/>
          <w:lang w:val="en-US"/>
        </w:rPr>
        <w:br/>
      </w:r>
    </w:p>
    <w:p w14:paraId="6E118700" w14:textId="3644427E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0C1537" w:rsidRPr="00F02587">
        <w:rPr>
          <w:rFonts w:ascii="Calibri" w:hAnsi="Calibri" w:cs="Calibri"/>
          <w:lang w:val="en-US"/>
        </w:rPr>
        <w:t xml:space="preserve"> If required for p</w:t>
      </w:r>
      <w:r w:rsidR="001606F0" w:rsidRPr="00F02587">
        <w:rPr>
          <w:rFonts w:ascii="Calibri" w:hAnsi="Calibri" w:cs="Calibri"/>
          <w:lang w:val="en-US"/>
        </w:rPr>
        <w:t>ulse</w:t>
      </w:r>
      <w:r w:rsidR="000C1537" w:rsidRPr="00F02587">
        <w:rPr>
          <w:rFonts w:ascii="Calibri" w:hAnsi="Calibri" w:cs="Calibri"/>
          <w:lang w:val="en-US"/>
        </w:rPr>
        <w:t xml:space="preserve"> o</w:t>
      </w:r>
      <w:r w:rsidR="001606F0" w:rsidRPr="00F02587">
        <w:rPr>
          <w:rFonts w:ascii="Calibri" w:hAnsi="Calibri" w:cs="Calibri"/>
          <w:lang w:val="en-US"/>
        </w:rPr>
        <w:t>x</w:t>
      </w:r>
      <w:r w:rsidR="000C1537" w:rsidRPr="00F02587">
        <w:rPr>
          <w:rFonts w:ascii="Calibri" w:hAnsi="Calibri" w:cs="Calibri"/>
          <w:lang w:val="en-US"/>
        </w:rPr>
        <w:t>imetry</w:t>
      </w:r>
      <w:r w:rsidR="001606F0" w:rsidRPr="00F02587">
        <w:rPr>
          <w:rFonts w:ascii="Calibri" w:hAnsi="Calibri" w:cs="Calibri"/>
          <w:lang w:val="en-US"/>
        </w:rPr>
        <w:t xml:space="preserve"> readings</w:t>
      </w:r>
      <w:r w:rsidR="00706F9B" w:rsidRPr="00F02587">
        <w:rPr>
          <w:rFonts w:ascii="Calibri" w:hAnsi="Calibri" w:cs="Calibri"/>
          <w:lang w:val="en-US"/>
        </w:rPr>
        <w:t xml:space="preserve"> to monitor blood oxygen saturation, heart rate</w:t>
      </w:r>
      <w:r w:rsidR="00CB3AB8">
        <w:rPr>
          <w:rFonts w:ascii="Calibri" w:hAnsi="Calibri" w:cs="Calibri"/>
          <w:lang w:val="en-US"/>
        </w:rPr>
        <w:t>,</w:t>
      </w:r>
      <w:r w:rsidR="00706F9B" w:rsidRPr="00F02587">
        <w:rPr>
          <w:rFonts w:ascii="Calibri" w:hAnsi="Calibri" w:cs="Calibri"/>
          <w:lang w:val="en-US"/>
        </w:rPr>
        <w:t xml:space="preserve"> and breathing rate</w:t>
      </w:r>
      <w:r w:rsidR="001606F0" w:rsidRPr="00F02587">
        <w:rPr>
          <w:rFonts w:ascii="Calibri" w:hAnsi="Calibri" w:cs="Calibri"/>
          <w:lang w:val="en-US"/>
        </w:rPr>
        <w:t xml:space="preserve">, use hair removal cream to clear the </w:t>
      </w:r>
      <w:r w:rsidR="005266F5" w:rsidRPr="00F02587">
        <w:rPr>
          <w:rFonts w:ascii="Calibri" w:hAnsi="Calibri" w:cs="Calibri"/>
          <w:lang w:val="en-US"/>
        </w:rPr>
        <w:t>hind</w:t>
      </w:r>
      <w:r w:rsidR="001606F0" w:rsidRPr="00F02587">
        <w:rPr>
          <w:rFonts w:ascii="Calibri" w:hAnsi="Calibri" w:cs="Calibri"/>
          <w:lang w:val="en-US"/>
        </w:rPr>
        <w:t xml:space="preserve"> leg of hair</w:t>
      </w:r>
      <w:r w:rsidR="005266F5" w:rsidRPr="00F02587">
        <w:rPr>
          <w:rFonts w:ascii="Calibri" w:hAnsi="Calibri" w:cs="Calibri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5266F5" w:rsidRPr="00F02587">
        <w:rPr>
          <w:rFonts w:ascii="Calibri" w:hAnsi="Calibri" w:cs="Calibri"/>
          <w:lang w:val="en-US"/>
        </w:rPr>
        <w:t>A</w:t>
      </w:r>
      <w:r w:rsidR="001606F0" w:rsidRPr="00F02587">
        <w:rPr>
          <w:rFonts w:ascii="Calibri" w:hAnsi="Calibri" w:cs="Calibri"/>
          <w:lang w:val="en-US"/>
        </w:rPr>
        <w:t>pplying the cream using clean cotton buds and</w:t>
      </w:r>
      <w:r w:rsidR="00CB3AB8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5266F5" w:rsidRPr="00F02587">
        <w:rPr>
          <w:rFonts w:ascii="Calibri" w:hAnsi="Calibri" w:cs="Calibri"/>
          <w:lang w:val="en-US"/>
        </w:rPr>
        <w:t xml:space="preserve">after </w:t>
      </w:r>
      <w:r w:rsidR="00CB3AB8">
        <w:rPr>
          <w:rFonts w:ascii="Calibri" w:hAnsi="Calibri" w:cs="Calibri"/>
          <w:lang w:val="en-US"/>
        </w:rPr>
        <w:t xml:space="preserve">the hair </w:t>
      </w:r>
      <w:r w:rsidR="005266F5" w:rsidRPr="00F02587">
        <w:rPr>
          <w:rFonts w:ascii="Calibri" w:hAnsi="Calibri" w:cs="Calibri"/>
          <w:lang w:val="en-US"/>
        </w:rPr>
        <w:t>removal</w:t>
      </w:r>
      <w:r w:rsidR="00CB3AB8">
        <w:rPr>
          <w:rFonts w:ascii="Calibri" w:hAnsi="Calibri" w:cs="Calibri"/>
          <w:lang w:val="en-US"/>
        </w:rPr>
        <w:t>,</w:t>
      </w:r>
      <w:r w:rsidR="005266F5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wash the area with the </w:t>
      </w:r>
      <w:r w:rsidR="00706F9B" w:rsidRPr="00F02587">
        <w:rPr>
          <w:rFonts w:ascii="Calibri" w:hAnsi="Calibri" w:cs="Calibri"/>
          <w:lang w:val="en-US"/>
        </w:rPr>
        <w:t xml:space="preserve">dilute </w:t>
      </w:r>
      <w:r w:rsidR="001606F0" w:rsidRPr="00F02587">
        <w:rPr>
          <w:rFonts w:ascii="Calibri" w:hAnsi="Calibri" w:cs="Calibri"/>
          <w:lang w:val="en-US"/>
        </w:rPr>
        <w:t>chlorhexidine solution.</w:t>
      </w:r>
      <w:r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Perform this</w:t>
      </w:r>
      <w:r w:rsidR="005266F5" w:rsidRPr="00F02587">
        <w:rPr>
          <w:rFonts w:ascii="Calibri" w:hAnsi="Calibri" w:cs="Calibri"/>
          <w:lang w:val="en-US"/>
        </w:rPr>
        <w:t xml:space="preserve"> step</w:t>
      </w:r>
      <w:r w:rsidR="001606F0" w:rsidRPr="00F02587">
        <w:rPr>
          <w:rFonts w:ascii="Calibri" w:hAnsi="Calibri" w:cs="Calibri"/>
          <w:lang w:val="en-US"/>
        </w:rPr>
        <w:t xml:space="preserve"> in a pre-operative area to minimi</w:t>
      </w:r>
      <w:r w:rsidR="00CB3AB8">
        <w:rPr>
          <w:rFonts w:ascii="Calibri" w:hAnsi="Calibri" w:cs="Calibri"/>
          <w:lang w:val="en-US"/>
        </w:rPr>
        <w:t>z</w:t>
      </w:r>
      <w:r w:rsidR="001606F0" w:rsidRPr="00F02587">
        <w:rPr>
          <w:rFonts w:ascii="Calibri" w:hAnsi="Calibri" w:cs="Calibri"/>
          <w:lang w:val="en-US"/>
        </w:rPr>
        <w:t xml:space="preserve">e the </w:t>
      </w:r>
      <w:r w:rsidR="00C6100C" w:rsidRPr="00F02587">
        <w:rPr>
          <w:rFonts w:ascii="Calibri" w:hAnsi="Calibri" w:cs="Calibri"/>
          <w:lang w:val="en-US"/>
        </w:rPr>
        <w:t>risk of loose</w:t>
      </w:r>
      <w:r w:rsidR="001606F0" w:rsidRPr="00F02587">
        <w:rPr>
          <w:rFonts w:ascii="Calibri" w:hAnsi="Calibri" w:cs="Calibri"/>
          <w:lang w:val="en-US"/>
        </w:rPr>
        <w:t xml:space="preserve"> fur </w:t>
      </w:r>
      <w:r w:rsidR="00C6100C" w:rsidRPr="00F02587">
        <w:rPr>
          <w:rFonts w:ascii="Calibri" w:hAnsi="Calibri" w:cs="Calibri"/>
          <w:lang w:val="en-US"/>
        </w:rPr>
        <w:t>contaminating the sterile surgical field.</w:t>
      </w:r>
      <w:r w:rsidR="00B219EB">
        <w:rPr>
          <w:rFonts w:ascii="Calibri" w:hAnsi="Calibri" w:cs="Calibri"/>
          <w:lang w:val="en-US"/>
        </w:rPr>
        <w:t xml:space="preserve"> </w:t>
      </w:r>
    </w:p>
    <w:p w14:paraId="31750C41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i/>
          <w:lang w:val="en-US"/>
        </w:rPr>
      </w:pPr>
    </w:p>
    <w:p w14:paraId="7263D9D3" w14:textId="7C6C15DA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6</w:t>
      </w:r>
      <w:r w:rsidRPr="00F02587">
        <w:rPr>
          <w:rFonts w:ascii="Calibri" w:hAnsi="Calibri" w:cs="Calibri"/>
          <w:lang w:val="en-US"/>
        </w:rPr>
        <w:t xml:space="preserve">) </w:t>
      </w:r>
      <w:r w:rsidR="001606F0" w:rsidRPr="00F02587">
        <w:rPr>
          <w:rFonts w:ascii="Calibri" w:hAnsi="Calibri" w:cs="Calibri"/>
          <w:lang w:val="en-US"/>
        </w:rPr>
        <w:t>T</w:t>
      </w:r>
      <w:r w:rsidR="00A066E1">
        <w:rPr>
          <w:rFonts w:ascii="Calibri" w:hAnsi="Calibri" w:cs="Calibri"/>
          <w:lang w:val="en-US"/>
        </w:rPr>
        <w:t>ransfer</w:t>
      </w:r>
      <w:r w:rsidR="001606F0" w:rsidRPr="00F02587">
        <w:rPr>
          <w:rFonts w:ascii="Calibri" w:hAnsi="Calibri" w:cs="Calibri"/>
          <w:lang w:val="en-US"/>
        </w:rPr>
        <w:t xml:space="preserve"> the mouse to the surgical area</w:t>
      </w:r>
      <w:r w:rsidR="00A066E1">
        <w:rPr>
          <w:rFonts w:ascii="Calibri" w:hAnsi="Calibri" w:cs="Calibri"/>
          <w:lang w:val="en-US"/>
        </w:rPr>
        <w:t xml:space="preserve"> and</w:t>
      </w:r>
      <w:r w:rsidR="001606F0" w:rsidRPr="00F02587">
        <w:rPr>
          <w:rFonts w:ascii="Calibri" w:hAnsi="Calibri" w:cs="Calibri"/>
          <w:lang w:val="en-US"/>
        </w:rPr>
        <w:t xml:space="preserve"> place </w:t>
      </w:r>
      <w:r w:rsidR="00A066E1">
        <w:rPr>
          <w:rFonts w:ascii="Calibri" w:hAnsi="Calibri" w:cs="Calibri"/>
          <w:lang w:val="en-US"/>
        </w:rPr>
        <w:t xml:space="preserve">it </w:t>
      </w:r>
      <w:r w:rsidR="001606F0" w:rsidRPr="00F02587">
        <w:rPr>
          <w:rFonts w:ascii="Calibri" w:hAnsi="Calibri" w:cs="Calibri"/>
          <w:lang w:val="en-US"/>
        </w:rPr>
        <w:t xml:space="preserve">in the prone position on a homeothermic heat mat covered by a sterile drape. Maintain anesthesia </w:t>
      </w:r>
      <w:r w:rsidR="001606F0" w:rsidRPr="00B219EB">
        <w:rPr>
          <w:rFonts w:ascii="Calibri" w:hAnsi="Calibri" w:cs="Calibri"/>
          <w:i/>
          <w:lang w:val="en-US"/>
        </w:rPr>
        <w:t xml:space="preserve">via </w:t>
      </w:r>
      <w:r w:rsidR="00F214DC">
        <w:rPr>
          <w:rFonts w:ascii="Calibri" w:hAnsi="Calibri" w:cs="Calibri"/>
          <w:lang w:val="en-US"/>
        </w:rPr>
        <w:t xml:space="preserve">a </w:t>
      </w:r>
      <w:r w:rsidR="001606F0" w:rsidRPr="00F02587">
        <w:rPr>
          <w:rFonts w:ascii="Calibri" w:hAnsi="Calibri" w:cs="Calibri"/>
          <w:lang w:val="en-US"/>
        </w:rPr>
        <w:t xml:space="preserve">nose cone. Insert a rectal probe to monitor </w:t>
      </w:r>
      <w:r w:rsidR="00F214DC">
        <w:rPr>
          <w:rFonts w:ascii="Calibri" w:hAnsi="Calibri" w:cs="Calibri"/>
          <w:lang w:val="en-US"/>
        </w:rPr>
        <w:t xml:space="preserve">the mouse’s </w:t>
      </w:r>
      <w:r w:rsidR="001606F0" w:rsidRPr="00F02587">
        <w:rPr>
          <w:rFonts w:ascii="Calibri" w:hAnsi="Calibri" w:cs="Calibri"/>
          <w:lang w:val="en-US"/>
        </w:rPr>
        <w:t xml:space="preserve">body temperature and maintain </w:t>
      </w:r>
      <w:r w:rsidR="00F214DC">
        <w:rPr>
          <w:rFonts w:ascii="Calibri" w:hAnsi="Calibri" w:cs="Calibri"/>
          <w:lang w:val="en-US"/>
        </w:rPr>
        <w:t xml:space="preserve">it </w:t>
      </w:r>
      <w:r w:rsidR="001606F0" w:rsidRPr="00F02587">
        <w:rPr>
          <w:rFonts w:ascii="Calibri" w:hAnsi="Calibri" w:cs="Calibri"/>
          <w:lang w:val="en-US"/>
        </w:rPr>
        <w:t>at 37.0 ± 0.6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="00F214DC">
        <w:rPr>
          <w:rFonts w:ascii="Calibri" w:hAnsi="Calibri" w:cs="Calibri"/>
          <w:lang w:val="en-US"/>
        </w:rPr>
        <w:t>°</w:t>
      </w:r>
      <w:r w:rsidR="001606F0" w:rsidRPr="00F02587">
        <w:rPr>
          <w:rFonts w:ascii="Calibri" w:hAnsi="Calibri" w:cs="Calibri"/>
          <w:lang w:val="en-US"/>
        </w:rPr>
        <w:t xml:space="preserve">C. </w:t>
      </w:r>
    </w:p>
    <w:p w14:paraId="7BA8670A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685E059" w14:textId="69251A37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6</w:t>
      </w:r>
      <w:r w:rsidRPr="00F02587">
        <w:rPr>
          <w:rFonts w:ascii="Calibri" w:hAnsi="Calibri" w:cs="Calibri"/>
          <w:lang w:val="en-US"/>
        </w:rPr>
        <w:t>.1)</w:t>
      </w:r>
      <w:r w:rsidR="001606F0" w:rsidRPr="00F02587">
        <w:rPr>
          <w:rFonts w:ascii="Calibri" w:hAnsi="Calibri" w:cs="Calibri"/>
          <w:lang w:val="en-US"/>
        </w:rPr>
        <w:t xml:space="preserve"> Prior to </w:t>
      </w:r>
      <w:r w:rsidR="00F214DC">
        <w:rPr>
          <w:rFonts w:ascii="Calibri" w:hAnsi="Calibri" w:cs="Calibri"/>
          <w:lang w:val="en-US"/>
        </w:rPr>
        <w:t xml:space="preserve">any </w:t>
      </w:r>
      <w:r w:rsidR="001606F0" w:rsidRPr="00F02587">
        <w:rPr>
          <w:rFonts w:ascii="Calibri" w:hAnsi="Calibri" w:cs="Calibri"/>
          <w:lang w:val="en-US"/>
        </w:rPr>
        <w:t xml:space="preserve">surgical incisions, check </w:t>
      </w:r>
      <w:r w:rsidR="00F214DC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hind paw withdrawal reflex and blink reflex to confirm </w:t>
      </w:r>
      <w:r w:rsidR="00F214DC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anesthesia depth. </w:t>
      </w:r>
    </w:p>
    <w:p w14:paraId="58FC7798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i/>
          <w:lang w:val="en-US"/>
        </w:rPr>
      </w:pPr>
    </w:p>
    <w:p w14:paraId="06D857D8" w14:textId="70AEF41D" w:rsidR="005266F5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 xml:space="preserve">) </w:t>
      </w:r>
      <w:r w:rsidR="005266F5" w:rsidRPr="00F02587">
        <w:rPr>
          <w:rFonts w:ascii="Calibri" w:hAnsi="Calibri" w:cs="Calibri"/>
          <w:lang w:val="en-US"/>
        </w:rPr>
        <w:t>Attach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F214DC">
        <w:rPr>
          <w:rFonts w:ascii="Calibri" w:hAnsi="Calibri" w:cs="Calibri"/>
          <w:lang w:val="en-US"/>
        </w:rPr>
        <w:t xml:space="preserve">a </w:t>
      </w:r>
      <w:r w:rsidR="001606F0" w:rsidRPr="00F02587">
        <w:rPr>
          <w:rFonts w:ascii="Calibri" w:hAnsi="Calibri" w:cs="Calibri"/>
          <w:lang w:val="en-US"/>
        </w:rPr>
        <w:t xml:space="preserve">laser </w:t>
      </w:r>
      <w:r w:rsidR="00F214DC">
        <w:rPr>
          <w:rFonts w:ascii="Calibri" w:hAnsi="Calibri" w:cs="Calibri"/>
          <w:lang w:val="en-US"/>
        </w:rPr>
        <w:t>D</w:t>
      </w:r>
      <w:r w:rsidR="001606F0" w:rsidRPr="00F02587">
        <w:rPr>
          <w:rFonts w:ascii="Calibri" w:hAnsi="Calibri" w:cs="Calibri"/>
          <w:lang w:val="en-US"/>
        </w:rPr>
        <w:t xml:space="preserve">oppler flowmetry </w:t>
      </w:r>
      <w:r w:rsidR="008C2F16" w:rsidRPr="00F02587">
        <w:rPr>
          <w:rFonts w:ascii="Calibri" w:hAnsi="Calibri" w:cs="Calibri"/>
          <w:lang w:val="en-US"/>
        </w:rPr>
        <w:t xml:space="preserve">(LDF) </w:t>
      </w:r>
      <w:r w:rsidR="000C1537" w:rsidRPr="00F02587">
        <w:rPr>
          <w:rFonts w:ascii="Calibri" w:hAnsi="Calibri" w:cs="Calibri"/>
          <w:lang w:val="en-US"/>
        </w:rPr>
        <w:t xml:space="preserve">probe </w:t>
      </w:r>
      <w:r w:rsidR="001606F0" w:rsidRPr="00F02587">
        <w:rPr>
          <w:rFonts w:ascii="Calibri" w:hAnsi="Calibri" w:cs="Calibri"/>
          <w:lang w:val="en-US"/>
        </w:rPr>
        <w:t xml:space="preserve">to record </w:t>
      </w:r>
      <w:r w:rsidR="00F214DC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blood flow to the MCA territory. </w:t>
      </w:r>
    </w:p>
    <w:p w14:paraId="1020BDFB" w14:textId="77777777" w:rsidR="005266F5" w:rsidRPr="00F02587" w:rsidRDefault="005266F5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79024CC9" w14:textId="33AB88F6" w:rsidR="005266F5" w:rsidRPr="00F02587" w:rsidRDefault="005266F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>1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Using a dissection stereoscope, make a</w:t>
      </w:r>
      <w:r w:rsidR="00F214DC">
        <w:rPr>
          <w:rFonts w:ascii="Calibri" w:hAnsi="Calibri" w:cs="Calibri"/>
          <w:lang w:val="en-US"/>
        </w:rPr>
        <w:t>n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F214DC" w:rsidRPr="00F02587">
        <w:rPr>
          <w:rFonts w:ascii="Calibri" w:hAnsi="Calibri" w:cs="Calibri"/>
          <w:lang w:val="en-US"/>
        </w:rPr>
        <w:t xml:space="preserve">incision </w:t>
      </w:r>
      <w:r w:rsidR="00F214DC">
        <w:rPr>
          <w:rFonts w:ascii="Calibri" w:hAnsi="Calibri" w:cs="Calibri"/>
          <w:lang w:val="en-US"/>
        </w:rPr>
        <w:t xml:space="preserve">of </w:t>
      </w:r>
      <w:r w:rsidR="001606F0" w:rsidRPr="00F02587">
        <w:rPr>
          <w:rFonts w:ascii="Calibri" w:hAnsi="Calibri" w:cs="Calibri"/>
          <w:lang w:val="en-US"/>
        </w:rPr>
        <w:t>&lt;</w:t>
      </w:r>
      <w:r w:rsidR="00F214DC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1</w:t>
      </w:r>
      <w:r w:rsidR="00F214DC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cm at the midpoint between the right eye and ear on the exposed temporal skin using a No. 15 scalpel. Blunt</w:t>
      </w:r>
      <w:r w:rsidRPr="00F02587">
        <w:rPr>
          <w:rFonts w:ascii="Calibri" w:hAnsi="Calibri" w:cs="Calibri"/>
          <w:lang w:val="en-US"/>
        </w:rPr>
        <w:t xml:space="preserve">ly </w:t>
      </w:r>
      <w:r w:rsidR="001606F0" w:rsidRPr="00F02587">
        <w:rPr>
          <w:rFonts w:ascii="Calibri" w:hAnsi="Calibri" w:cs="Calibri"/>
          <w:lang w:val="en-US"/>
        </w:rPr>
        <w:t>dissect the underlying tissue covering the skull, gently scraping this away from the bone</w:t>
      </w:r>
      <w:r w:rsidRPr="00F02587">
        <w:rPr>
          <w:rFonts w:ascii="Calibri" w:hAnsi="Calibri" w:cs="Calibri"/>
          <w:lang w:val="en-US"/>
        </w:rPr>
        <w:t xml:space="preserve"> and</w:t>
      </w:r>
      <w:r w:rsidR="001606F0" w:rsidRPr="00F02587">
        <w:rPr>
          <w:rFonts w:ascii="Calibri" w:hAnsi="Calibri" w:cs="Calibri"/>
          <w:lang w:val="en-US"/>
        </w:rPr>
        <w:t xml:space="preserve"> drying </w:t>
      </w:r>
      <w:r w:rsidR="00F214DC">
        <w:rPr>
          <w:rFonts w:ascii="Calibri" w:hAnsi="Calibri" w:cs="Calibri"/>
          <w:lang w:val="en-US"/>
        </w:rPr>
        <w:t xml:space="preserve">the surface </w:t>
      </w:r>
      <w:r w:rsidR="001606F0" w:rsidRPr="00F02587">
        <w:rPr>
          <w:rFonts w:ascii="Calibri" w:hAnsi="Calibri" w:cs="Calibri"/>
          <w:lang w:val="en-US"/>
        </w:rPr>
        <w:t xml:space="preserve">with sterile cotton swabs. </w:t>
      </w:r>
    </w:p>
    <w:p w14:paraId="54CD9F0D" w14:textId="77777777" w:rsidR="005266F5" w:rsidRPr="00F02587" w:rsidRDefault="005266F5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6884E413" w14:textId="13D7B1D3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Care must </w:t>
      </w:r>
      <w:proofErr w:type="gramStart"/>
      <w:r w:rsidR="001606F0" w:rsidRPr="00F02587">
        <w:rPr>
          <w:rFonts w:ascii="Calibri" w:hAnsi="Calibri" w:cs="Calibri"/>
          <w:lang w:val="en-US"/>
        </w:rPr>
        <w:t>be taken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not to damage the temporalis muscle. </w:t>
      </w:r>
    </w:p>
    <w:p w14:paraId="4D2E8F48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E3BA9F5" w14:textId="098602D0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5266F5" w:rsidRPr="00F02587">
        <w:rPr>
          <w:rFonts w:ascii="Calibri" w:hAnsi="Calibri" w:cs="Calibri"/>
          <w:lang w:val="en-US"/>
        </w:rPr>
        <w:t>2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Take hold of the 0.7</w:t>
      </w:r>
      <w:r w:rsidR="00F214DC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>mm</w:t>
      </w:r>
      <w:r w:rsidR="00F214DC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flexible single fib</w:t>
      </w:r>
      <w:r w:rsidR="00A87FD3">
        <w:rPr>
          <w:rFonts w:ascii="Calibri" w:hAnsi="Calibri" w:cs="Calibri"/>
          <w:lang w:val="en-US"/>
        </w:rPr>
        <w:t>er</w:t>
      </w:r>
      <w:r w:rsidR="00F214DC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 xml:space="preserve">optic </w:t>
      </w:r>
      <w:r w:rsidR="008C2F16" w:rsidRPr="00F02587">
        <w:rPr>
          <w:rFonts w:ascii="Calibri" w:hAnsi="Calibri" w:cs="Calibri"/>
          <w:lang w:val="en-US"/>
        </w:rPr>
        <w:t>probe</w:t>
      </w:r>
      <w:r w:rsidR="00633507" w:rsidRPr="00F02587">
        <w:rPr>
          <w:rFonts w:ascii="Calibri" w:hAnsi="Calibri" w:cs="Calibri"/>
          <w:lang w:val="en-US"/>
        </w:rPr>
        <w:t xml:space="preserve"> attached to </w:t>
      </w:r>
      <w:r w:rsidR="00F214DC">
        <w:rPr>
          <w:rFonts w:ascii="Calibri" w:hAnsi="Calibri" w:cs="Calibri"/>
          <w:lang w:val="en-US"/>
        </w:rPr>
        <w:t xml:space="preserve">the </w:t>
      </w:r>
      <w:r w:rsidR="008C2F16" w:rsidRPr="00F02587">
        <w:rPr>
          <w:rFonts w:ascii="Calibri" w:hAnsi="Calibri" w:cs="Calibri"/>
          <w:lang w:val="en-US"/>
        </w:rPr>
        <w:t>LDF</w:t>
      </w:r>
      <w:r w:rsidR="00633507" w:rsidRPr="00F02587">
        <w:rPr>
          <w:rFonts w:ascii="Calibri" w:hAnsi="Calibri" w:cs="Calibri"/>
          <w:lang w:val="en-US"/>
        </w:rPr>
        <w:t xml:space="preserve"> </w:t>
      </w:r>
      <w:r w:rsidR="008C2F16" w:rsidRPr="00F02587">
        <w:rPr>
          <w:rFonts w:ascii="Calibri" w:hAnsi="Calibri" w:cs="Calibri"/>
          <w:lang w:val="en-US"/>
        </w:rPr>
        <w:t>monitor</w:t>
      </w:r>
      <w:r w:rsidR="00633507" w:rsidRPr="00F02587">
        <w:rPr>
          <w:rFonts w:ascii="Calibri" w:hAnsi="Calibri" w:cs="Calibri"/>
          <w:lang w:val="en-US"/>
        </w:rPr>
        <w:t xml:space="preserve">, </w:t>
      </w:r>
      <w:r w:rsidR="001606F0" w:rsidRPr="00F02587">
        <w:rPr>
          <w:rFonts w:ascii="Calibri" w:hAnsi="Calibri" w:cs="Calibri"/>
          <w:lang w:val="en-US"/>
        </w:rPr>
        <w:t xml:space="preserve">cut </w:t>
      </w:r>
      <w:r w:rsidR="00F214DC">
        <w:rPr>
          <w:rFonts w:ascii="Calibri" w:hAnsi="Calibri" w:cs="Calibri"/>
          <w:lang w:val="en-US"/>
        </w:rPr>
        <w:t>its</w:t>
      </w:r>
      <w:r w:rsidR="001606F0" w:rsidRPr="00F02587">
        <w:rPr>
          <w:rFonts w:ascii="Calibri" w:hAnsi="Calibri" w:cs="Calibri"/>
          <w:lang w:val="en-US"/>
        </w:rPr>
        <w:t xml:space="preserve"> end using a sharp scalpel to gain a flat edge, push this through the donut</w:t>
      </w:r>
      <w:r w:rsidR="005266F5" w:rsidRPr="00F02587">
        <w:rPr>
          <w:rFonts w:ascii="Calibri" w:hAnsi="Calibri" w:cs="Calibri"/>
          <w:lang w:val="en-US"/>
        </w:rPr>
        <w:t>-shaped</w:t>
      </w:r>
      <w:r w:rsidR="001606F0" w:rsidRPr="00F02587">
        <w:rPr>
          <w:rFonts w:ascii="Calibri" w:hAnsi="Calibri" w:cs="Calibri"/>
          <w:lang w:val="en-US"/>
        </w:rPr>
        <w:t xml:space="preserve"> probe holder</w:t>
      </w:r>
      <w:r w:rsidR="00F214DC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and place a small amount of optical matching gel at the end of the fib</w:t>
      </w:r>
      <w:r w:rsidR="005266F5" w:rsidRPr="00F02587">
        <w:rPr>
          <w:rFonts w:ascii="Calibri" w:hAnsi="Calibri" w:cs="Calibri"/>
          <w:lang w:val="en-US"/>
        </w:rPr>
        <w:t>er</w:t>
      </w:r>
      <w:r w:rsidR="001606F0" w:rsidRPr="00F02587">
        <w:rPr>
          <w:rFonts w:ascii="Calibri" w:hAnsi="Calibri" w:cs="Calibri"/>
          <w:lang w:val="en-US"/>
        </w:rPr>
        <w:t>.</w:t>
      </w:r>
    </w:p>
    <w:p w14:paraId="21F3C597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FF0046E" w14:textId="6456EB7A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5266F5" w:rsidRPr="00F02587">
        <w:rPr>
          <w:rFonts w:ascii="Calibri" w:hAnsi="Calibri" w:cs="Calibri"/>
          <w:lang w:val="en-US"/>
        </w:rPr>
        <w:t>3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Place a small amount of waterproof super</w:t>
      </w:r>
      <w:r w:rsidR="005266F5" w:rsidRPr="00F02587">
        <w:rPr>
          <w:rFonts w:ascii="Calibri" w:hAnsi="Calibri" w:cs="Calibri"/>
          <w:lang w:val="en-US"/>
        </w:rPr>
        <w:t xml:space="preserve">-adhesive </w:t>
      </w:r>
      <w:r w:rsidR="001606F0" w:rsidRPr="00F02587">
        <w:rPr>
          <w:rFonts w:ascii="Calibri" w:hAnsi="Calibri" w:cs="Calibri"/>
          <w:lang w:val="en-US"/>
        </w:rPr>
        <w:t>glue around the bottom edge of the probe holder</w:t>
      </w:r>
      <w:r w:rsidR="00F214DC">
        <w:rPr>
          <w:rFonts w:ascii="Calibri" w:hAnsi="Calibri" w:cs="Calibri"/>
          <w:lang w:val="en-US"/>
        </w:rPr>
        <w:t>;</w:t>
      </w:r>
      <w:r w:rsidR="001606F0" w:rsidRPr="00F02587">
        <w:rPr>
          <w:rFonts w:ascii="Calibri" w:hAnsi="Calibri" w:cs="Calibri"/>
          <w:lang w:val="en-US"/>
        </w:rPr>
        <w:t xml:space="preserve"> allow this to partially dry and become tacky. </w:t>
      </w:r>
    </w:p>
    <w:p w14:paraId="55E6A9E1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D10063E" w14:textId="36157309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lastRenderedPageBreak/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6E4BF4">
        <w:rPr>
          <w:rFonts w:ascii="Calibri" w:hAnsi="Calibri" w:cs="Calibri"/>
          <w:lang w:val="en-US"/>
        </w:rPr>
        <w:t>4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Dry the skull above the temporal bone</w:t>
      </w:r>
      <w:r w:rsidR="00F214DC">
        <w:rPr>
          <w:rFonts w:ascii="Calibri" w:hAnsi="Calibri" w:cs="Calibri"/>
          <w:lang w:val="en-US"/>
        </w:rPr>
        <w:t xml:space="preserve"> and</w:t>
      </w:r>
      <w:r w:rsidR="001606F0" w:rsidRPr="00F02587">
        <w:rPr>
          <w:rFonts w:ascii="Calibri" w:hAnsi="Calibri" w:cs="Calibri"/>
          <w:lang w:val="en-US"/>
        </w:rPr>
        <w:t xml:space="preserve"> place a small amount of </w:t>
      </w:r>
      <w:r w:rsidR="008C2F16" w:rsidRPr="00F02587">
        <w:rPr>
          <w:rFonts w:ascii="Calibri" w:hAnsi="Calibri" w:cs="Calibri"/>
          <w:lang w:val="en-US"/>
        </w:rPr>
        <w:t xml:space="preserve">topical </w:t>
      </w:r>
      <w:r w:rsidR="001606F0" w:rsidRPr="00F02587">
        <w:rPr>
          <w:rFonts w:ascii="Calibri" w:hAnsi="Calibri" w:cs="Calibri"/>
          <w:lang w:val="en-US"/>
        </w:rPr>
        <w:t xml:space="preserve">tissue </w:t>
      </w:r>
      <w:r w:rsidR="008C2F16" w:rsidRPr="00F02587">
        <w:rPr>
          <w:rFonts w:ascii="Calibri" w:hAnsi="Calibri" w:cs="Calibri"/>
          <w:lang w:val="en-US"/>
        </w:rPr>
        <w:t xml:space="preserve">adhesive in a circle </w:t>
      </w:r>
      <w:r w:rsidR="001606F0" w:rsidRPr="00F02587">
        <w:rPr>
          <w:rFonts w:ascii="Calibri" w:hAnsi="Calibri" w:cs="Calibri"/>
          <w:lang w:val="en-US"/>
        </w:rPr>
        <w:t xml:space="preserve">to the bone, </w:t>
      </w:r>
      <w:r w:rsidR="005266F5" w:rsidRPr="00F02587">
        <w:rPr>
          <w:rFonts w:ascii="Calibri" w:hAnsi="Calibri" w:cs="Calibri"/>
          <w:lang w:val="en-US"/>
        </w:rPr>
        <w:t xml:space="preserve">just </w:t>
      </w:r>
      <w:r w:rsidR="001606F0" w:rsidRPr="00F02587">
        <w:rPr>
          <w:rFonts w:ascii="Calibri" w:hAnsi="Calibri" w:cs="Calibri"/>
          <w:lang w:val="en-US"/>
        </w:rPr>
        <w:t xml:space="preserve">enough for the probe holder. </w:t>
      </w:r>
    </w:p>
    <w:p w14:paraId="3ACC2269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4450DE3A" w14:textId="1AD641CD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6E4BF4">
        <w:rPr>
          <w:rFonts w:ascii="Calibri" w:hAnsi="Calibri" w:cs="Calibri"/>
          <w:lang w:val="en-US"/>
        </w:rPr>
        <w:t>5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Place the probe holder, with </w:t>
      </w:r>
      <w:r w:rsidR="00F214DC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fib</w:t>
      </w:r>
      <w:r w:rsidR="00A87FD3">
        <w:rPr>
          <w:rFonts w:ascii="Calibri" w:hAnsi="Calibri" w:cs="Calibri"/>
          <w:lang w:val="en-US"/>
        </w:rPr>
        <w:t>er</w:t>
      </w:r>
      <w:r w:rsidR="001606F0" w:rsidRPr="00F02587">
        <w:rPr>
          <w:rFonts w:ascii="Calibri" w:hAnsi="Calibri" w:cs="Calibri"/>
          <w:lang w:val="en-US"/>
        </w:rPr>
        <w:t xml:space="preserve"> optic probe already in place</w:t>
      </w:r>
      <w:r w:rsidR="00F214DC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on this area (6</w:t>
      </w:r>
      <w:r w:rsidR="002550C3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>mm lateral and 2</w:t>
      </w:r>
      <w:r w:rsidR="002550C3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 xml:space="preserve">mm </w:t>
      </w:r>
      <w:r w:rsidR="00AE3879" w:rsidRPr="00F02587">
        <w:rPr>
          <w:rFonts w:ascii="Calibri" w:hAnsi="Calibri" w:cs="Calibri"/>
          <w:lang w:val="en-US"/>
        </w:rPr>
        <w:t>distal</w:t>
      </w:r>
      <w:r w:rsidR="001606F0" w:rsidRPr="00F02587">
        <w:rPr>
          <w:rFonts w:ascii="Calibri" w:hAnsi="Calibri" w:cs="Calibri"/>
          <w:lang w:val="en-US"/>
        </w:rPr>
        <w:t xml:space="preserve"> from </w:t>
      </w:r>
      <w:r w:rsidR="005266F5" w:rsidRPr="00F02587">
        <w:rPr>
          <w:rFonts w:ascii="Calibri" w:hAnsi="Calibri" w:cs="Calibri"/>
          <w:lang w:val="en-US"/>
        </w:rPr>
        <w:t>the b</w:t>
      </w:r>
      <w:r w:rsidR="001606F0" w:rsidRPr="00F02587">
        <w:rPr>
          <w:rFonts w:ascii="Calibri" w:hAnsi="Calibri" w:cs="Calibri"/>
          <w:lang w:val="en-US"/>
        </w:rPr>
        <w:t xml:space="preserve">regma). </w:t>
      </w:r>
    </w:p>
    <w:p w14:paraId="6D6A26DE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C61FDA6" w14:textId="52DB5556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7</w:t>
      </w:r>
      <w:r w:rsidRPr="00F02587">
        <w:rPr>
          <w:rFonts w:ascii="Calibri" w:hAnsi="Calibri" w:cs="Calibri"/>
          <w:lang w:val="en-US"/>
        </w:rPr>
        <w:t>.</w:t>
      </w:r>
      <w:r w:rsidR="006E4BF4">
        <w:rPr>
          <w:rFonts w:ascii="Calibri" w:hAnsi="Calibri" w:cs="Calibri"/>
          <w:lang w:val="en-US"/>
        </w:rPr>
        <w:t>6</w:t>
      </w:r>
      <w:r w:rsidRPr="00F02587">
        <w:rPr>
          <w:rFonts w:ascii="Calibri" w:hAnsi="Calibri" w:cs="Calibri"/>
          <w:lang w:val="en-US"/>
        </w:rPr>
        <w:t>)</w:t>
      </w:r>
      <w:r w:rsidR="001606F0" w:rsidRPr="00F02587">
        <w:rPr>
          <w:rFonts w:ascii="Calibri" w:hAnsi="Calibri" w:cs="Calibri"/>
          <w:lang w:val="en-US"/>
        </w:rPr>
        <w:t xml:space="preserve"> Allow time for the glue to dry</w:t>
      </w:r>
      <w:r w:rsidR="002550C3">
        <w:rPr>
          <w:rFonts w:ascii="Calibri" w:hAnsi="Calibri" w:cs="Calibri"/>
          <w:lang w:val="en-US"/>
        </w:rPr>
        <w:t>;</w:t>
      </w:r>
      <w:r w:rsidR="001606F0" w:rsidRPr="00F02587">
        <w:rPr>
          <w:rFonts w:ascii="Calibri" w:hAnsi="Calibri" w:cs="Calibri"/>
          <w:lang w:val="en-US"/>
        </w:rPr>
        <w:t xml:space="preserve"> once dry and attached</w:t>
      </w:r>
      <w:r w:rsidR="00D76652" w:rsidRPr="00F02587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begin recording the </w:t>
      </w:r>
      <w:r w:rsidR="008C2F16" w:rsidRPr="00F02587">
        <w:rPr>
          <w:rFonts w:ascii="Calibri" w:hAnsi="Calibri" w:cs="Calibri"/>
          <w:lang w:val="en-US"/>
        </w:rPr>
        <w:t>LDF</w:t>
      </w:r>
      <w:r w:rsidR="001606F0" w:rsidRPr="00F02587">
        <w:rPr>
          <w:rFonts w:ascii="Calibri" w:hAnsi="Calibri" w:cs="Calibri"/>
          <w:lang w:val="en-US"/>
        </w:rPr>
        <w:t xml:space="preserve"> data. </w:t>
      </w:r>
    </w:p>
    <w:p w14:paraId="764C8B77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26731311" w14:textId="624B125C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2.</w:t>
      </w:r>
      <w:r w:rsidR="006E4BF4">
        <w:rPr>
          <w:rFonts w:ascii="Calibri" w:hAnsi="Calibri" w:cs="Calibri"/>
          <w:lang w:val="en-US"/>
        </w:rPr>
        <w:t>8</w:t>
      </w:r>
      <w:r w:rsidRPr="00F02587">
        <w:rPr>
          <w:rFonts w:ascii="Calibri" w:hAnsi="Calibri" w:cs="Calibri"/>
          <w:lang w:val="en-US"/>
        </w:rPr>
        <w:t xml:space="preserve">) </w:t>
      </w:r>
      <w:r w:rsidR="001606F0" w:rsidRPr="00F02587">
        <w:rPr>
          <w:rFonts w:ascii="Calibri" w:hAnsi="Calibri" w:cs="Calibri"/>
          <w:lang w:val="en-US"/>
        </w:rPr>
        <w:t xml:space="preserve">Gently turn the animal over to a supine position, taking care to support </w:t>
      </w:r>
      <w:r w:rsidR="002550C3">
        <w:rPr>
          <w:rFonts w:ascii="Calibri" w:hAnsi="Calibri" w:cs="Calibri"/>
          <w:lang w:val="en-US"/>
        </w:rPr>
        <w:t xml:space="preserve">the laser Doppler probe </w:t>
      </w:r>
      <w:r w:rsidR="001606F0" w:rsidRPr="00F02587">
        <w:rPr>
          <w:rFonts w:ascii="Calibri" w:hAnsi="Calibri" w:cs="Calibri"/>
          <w:lang w:val="en-US"/>
        </w:rPr>
        <w:t xml:space="preserve">and prevent </w:t>
      </w:r>
      <w:r w:rsidR="002550C3">
        <w:rPr>
          <w:rFonts w:ascii="Calibri" w:hAnsi="Calibri" w:cs="Calibri"/>
          <w:lang w:val="en-US"/>
        </w:rPr>
        <w:t xml:space="preserve">its </w:t>
      </w:r>
      <w:r w:rsidR="001606F0" w:rsidRPr="00F02587">
        <w:rPr>
          <w:rFonts w:ascii="Calibri" w:hAnsi="Calibri" w:cs="Calibri"/>
          <w:lang w:val="en-US"/>
        </w:rPr>
        <w:t xml:space="preserve">detachment. Gently tape the two forepaws down </w:t>
      </w:r>
      <w:r w:rsidR="008C2F16" w:rsidRPr="00F02587">
        <w:rPr>
          <w:rFonts w:ascii="Calibri" w:hAnsi="Calibri" w:cs="Calibri"/>
          <w:lang w:val="en-US"/>
        </w:rPr>
        <w:t xml:space="preserve">with </w:t>
      </w:r>
      <w:r w:rsidR="00390799" w:rsidRPr="00F02587">
        <w:rPr>
          <w:rFonts w:ascii="Calibri" w:hAnsi="Calibri" w:cs="Calibri"/>
          <w:lang w:val="en-US"/>
        </w:rPr>
        <w:t xml:space="preserve">microporous </w:t>
      </w:r>
      <w:r w:rsidR="008C2F16" w:rsidRPr="00F02587">
        <w:rPr>
          <w:rFonts w:ascii="Calibri" w:hAnsi="Calibri" w:cs="Calibri"/>
          <w:lang w:val="en-US"/>
        </w:rPr>
        <w:t>medical tape</w:t>
      </w:r>
      <w:r w:rsidR="001606F0" w:rsidRPr="00F02587">
        <w:rPr>
          <w:rFonts w:ascii="Calibri" w:hAnsi="Calibri" w:cs="Calibri"/>
          <w:lang w:val="en-US"/>
        </w:rPr>
        <w:t xml:space="preserve">, sliding a pair of cotton buds (or </w:t>
      </w:r>
      <w:r w:rsidR="002550C3">
        <w:rPr>
          <w:rFonts w:ascii="Calibri" w:hAnsi="Calibri" w:cs="Calibri"/>
          <w:lang w:val="en-US"/>
        </w:rPr>
        <w:t xml:space="preserve">something </w:t>
      </w:r>
      <w:r w:rsidR="001606F0" w:rsidRPr="00F02587">
        <w:rPr>
          <w:rFonts w:ascii="Calibri" w:hAnsi="Calibri" w:cs="Calibri"/>
          <w:lang w:val="en-US"/>
        </w:rPr>
        <w:t>similar</w:t>
      </w:r>
      <w:r w:rsidR="002550C3">
        <w:rPr>
          <w:rFonts w:ascii="Calibri" w:hAnsi="Calibri" w:cs="Calibri"/>
          <w:lang w:val="en-US"/>
        </w:rPr>
        <w:t>, such as</w:t>
      </w:r>
      <w:r w:rsidR="002550C3">
        <w:rPr>
          <w:rFonts w:ascii="Calibri" w:hAnsi="Calibri" w:cs="Calibri"/>
          <w:i/>
          <w:lang w:val="en-US"/>
        </w:rPr>
        <w:t xml:space="preserve"> </w:t>
      </w:r>
      <w:r w:rsidR="008C2F16" w:rsidRPr="00F02587">
        <w:rPr>
          <w:rFonts w:ascii="Calibri" w:hAnsi="Calibri" w:cs="Calibri"/>
          <w:lang w:val="en-US"/>
        </w:rPr>
        <w:t>closed forceps</w:t>
      </w:r>
      <w:r w:rsidR="001606F0" w:rsidRPr="00F02587">
        <w:rPr>
          <w:rFonts w:ascii="Calibri" w:hAnsi="Calibri" w:cs="Calibri"/>
          <w:lang w:val="en-US"/>
        </w:rPr>
        <w:t xml:space="preserve">) under the neck to lift the area and create tension. Cover the mouse with a sterile drape to maintain aseptic coverage. </w:t>
      </w:r>
    </w:p>
    <w:p w14:paraId="27AF3DF5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8E89E20" w14:textId="750C3B45" w:rsidR="001606F0" w:rsidRPr="00F02587" w:rsidRDefault="00706F9B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9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Begin </w:t>
      </w:r>
      <w:r w:rsidR="002550C3">
        <w:rPr>
          <w:rFonts w:ascii="Calibri" w:hAnsi="Calibri" w:cs="Calibri"/>
          <w:highlight w:val="yellow"/>
          <w:lang w:val="en-US"/>
        </w:rPr>
        <w:t xml:space="preserve">the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dissection and exposure of the CCA. </w:t>
      </w:r>
    </w:p>
    <w:p w14:paraId="5F06D4FD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</w:p>
    <w:p w14:paraId="2425E3ED" w14:textId="7DC0EBC5" w:rsidR="001606F0" w:rsidRPr="00F02587" w:rsidRDefault="00A55CFB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9</w:t>
      </w:r>
      <w:r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highlight w:val="yellow"/>
          <w:lang w:val="en-US"/>
        </w:rPr>
        <w:t>1</w:t>
      </w:r>
      <w:r w:rsidR="00706F9B"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Make a 1.5</w:t>
      </w:r>
      <w:r w:rsidR="002550C3">
        <w:rPr>
          <w:rFonts w:ascii="Calibri" w:hAnsi="Calibri" w:cs="Calibri"/>
          <w:highlight w:val="yellow"/>
          <w:lang w:val="en-US"/>
        </w:rPr>
        <w:t>-</w:t>
      </w:r>
      <w:r w:rsidR="001606F0" w:rsidRPr="00F02587">
        <w:rPr>
          <w:rFonts w:ascii="Calibri" w:hAnsi="Calibri" w:cs="Calibri"/>
          <w:highlight w:val="yellow"/>
          <w:lang w:val="en-US"/>
        </w:rPr>
        <w:t>cm midline incision on the exposed ventral ne</w:t>
      </w:r>
      <w:r w:rsidR="00AF63F8" w:rsidRPr="00F02587">
        <w:rPr>
          <w:rFonts w:ascii="Calibri" w:hAnsi="Calibri" w:cs="Calibri"/>
          <w:highlight w:val="yellow"/>
          <w:lang w:val="en-US"/>
        </w:rPr>
        <w:t xml:space="preserve">ck using a </w:t>
      </w:r>
      <w:r w:rsidR="002550C3">
        <w:rPr>
          <w:rFonts w:ascii="Calibri" w:hAnsi="Calibri" w:cs="Calibri"/>
          <w:highlight w:val="yellow"/>
          <w:lang w:val="en-US"/>
        </w:rPr>
        <w:t>N</w:t>
      </w:r>
      <w:r w:rsidR="00AF63F8" w:rsidRPr="00F02587">
        <w:rPr>
          <w:rFonts w:ascii="Calibri" w:hAnsi="Calibri" w:cs="Calibri"/>
          <w:highlight w:val="yellow"/>
          <w:lang w:val="en-US"/>
        </w:rPr>
        <w:t>o</w:t>
      </w:r>
      <w:r w:rsidR="008C2F16" w:rsidRPr="00F02587">
        <w:rPr>
          <w:rFonts w:ascii="Calibri" w:hAnsi="Calibri" w:cs="Calibri"/>
          <w:highlight w:val="yellow"/>
          <w:lang w:val="en-US"/>
        </w:rPr>
        <w:t>.</w:t>
      </w:r>
      <w:r w:rsidR="00AF63F8" w:rsidRPr="00F02587">
        <w:rPr>
          <w:rFonts w:ascii="Calibri" w:hAnsi="Calibri" w:cs="Calibri"/>
          <w:highlight w:val="yellow"/>
          <w:lang w:val="en-US"/>
        </w:rPr>
        <w:t xml:space="preserve"> 15 scalpel blade.</w:t>
      </w:r>
    </w:p>
    <w:p w14:paraId="5CA5B1CB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</w:p>
    <w:p w14:paraId="5BA2A983" w14:textId="6D21D328" w:rsidR="001606F0" w:rsidRPr="00F02587" w:rsidRDefault="00706F9B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9</w:t>
      </w:r>
      <w:r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highlight w:val="yellow"/>
          <w:lang w:val="en-US"/>
        </w:rPr>
        <w:t>2</w:t>
      </w:r>
      <w:r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Using gentle blunt dissection techniques, gently retract the salivary glands to the sides, exposing the trachea. </w:t>
      </w:r>
    </w:p>
    <w:p w14:paraId="0A4DEE98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</w:p>
    <w:p w14:paraId="7C5753B8" w14:textId="45AEA9A1" w:rsidR="00D76652" w:rsidRPr="00F02587" w:rsidRDefault="00706F9B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9</w:t>
      </w:r>
      <w:r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highlight w:val="yellow"/>
          <w:lang w:val="en-US"/>
        </w:rPr>
        <w:t>3</w:t>
      </w:r>
      <w:r w:rsidR="00D76652"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Using blunt dissection, dissect the </w:t>
      </w:r>
      <w:r w:rsidR="008C2F16" w:rsidRPr="00F02587">
        <w:rPr>
          <w:rFonts w:ascii="Calibri" w:hAnsi="Calibri" w:cs="Calibri"/>
          <w:highlight w:val="yellow"/>
          <w:lang w:val="en-US"/>
        </w:rPr>
        <w:t>CCA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free from the surrounding tissue and vagal nerve.</w:t>
      </w:r>
    </w:p>
    <w:p w14:paraId="394DD373" w14:textId="77777777" w:rsidR="00D76652" w:rsidRPr="00F02587" w:rsidRDefault="00D76652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AC6F530" w14:textId="58AE6851" w:rsidR="001606F0" w:rsidRPr="00F02587" w:rsidRDefault="00F745C5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0722EE" w:rsidRPr="00F02587">
        <w:rPr>
          <w:rFonts w:ascii="Calibri" w:hAnsi="Calibri" w:cs="Calibri"/>
          <w:lang w:val="en-US"/>
        </w:rPr>
        <w:t>Avoid touc</w:t>
      </w:r>
      <w:r w:rsidR="002550C3">
        <w:rPr>
          <w:rFonts w:ascii="Calibri" w:hAnsi="Calibri" w:cs="Calibri"/>
          <w:lang w:val="en-US"/>
        </w:rPr>
        <w:t>h</w:t>
      </w:r>
      <w:r w:rsidR="000722EE" w:rsidRPr="00F02587">
        <w:rPr>
          <w:rFonts w:ascii="Calibri" w:hAnsi="Calibri" w:cs="Calibri"/>
          <w:lang w:val="en-US"/>
        </w:rPr>
        <w:t>ing the vagal nerve directly</w:t>
      </w:r>
      <w:r w:rsidR="002550C3">
        <w:rPr>
          <w:rFonts w:ascii="Calibri" w:hAnsi="Calibri" w:cs="Calibri"/>
          <w:lang w:val="en-US"/>
        </w:rPr>
        <w:t>,</w:t>
      </w:r>
      <w:r w:rsidR="000722EE" w:rsidRPr="00F02587">
        <w:rPr>
          <w:rFonts w:ascii="Calibri" w:hAnsi="Calibri" w:cs="Calibri"/>
          <w:lang w:val="en-US"/>
        </w:rPr>
        <w:t xml:space="preserve"> as any</w:t>
      </w:r>
      <w:r w:rsidR="001606F0" w:rsidRPr="00F02587">
        <w:rPr>
          <w:rFonts w:ascii="Calibri" w:hAnsi="Calibri" w:cs="Calibri"/>
          <w:lang w:val="en-US"/>
        </w:rPr>
        <w:t xml:space="preserve"> damage </w:t>
      </w:r>
      <w:r w:rsidR="000722EE" w:rsidRPr="00F02587">
        <w:rPr>
          <w:rFonts w:ascii="Calibri" w:hAnsi="Calibri" w:cs="Calibri"/>
          <w:lang w:val="en-US"/>
        </w:rPr>
        <w:t xml:space="preserve">to </w:t>
      </w:r>
      <w:r w:rsidR="001606F0" w:rsidRPr="00F02587">
        <w:rPr>
          <w:rFonts w:ascii="Calibri" w:hAnsi="Calibri" w:cs="Calibri"/>
          <w:lang w:val="en-US"/>
        </w:rPr>
        <w:t>the vagal nerve can impair mobility, feeding</w:t>
      </w:r>
      <w:r w:rsidR="002550C3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and breathing. </w:t>
      </w:r>
    </w:p>
    <w:p w14:paraId="6DB92693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7309C438" w14:textId="5A105092" w:rsidR="001606F0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10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B219EB">
        <w:rPr>
          <w:rFonts w:ascii="Calibri" w:hAnsi="Calibri" w:cs="Calibri"/>
          <w:highlight w:val="yellow"/>
          <w:lang w:val="en-US"/>
        </w:rPr>
        <w:t xml:space="preserve">Pass two </w:t>
      </w:r>
      <w:r w:rsidR="001606F0" w:rsidRPr="00F02587">
        <w:rPr>
          <w:rFonts w:ascii="Calibri" w:hAnsi="Calibri" w:cs="Calibri"/>
          <w:highlight w:val="yellow"/>
          <w:lang w:val="en-US"/>
        </w:rPr>
        <w:t>small (2</w:t>
      </w:r>
      <w:r w:rsidR="002550C3">
        <w:rPr>
          <w:rFonts w:ascii="Calibri" w:hAnsi="Calibri" w:cs="Calibri"/>
          <w:highlight w:val="yellow"/>
          <w:lang w:val="en-US"/>
        </w:rPr>
        <w:t>-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cm) sections of a non-dissolvable 6-0 suture below the CCA, dorsal to the vessel and ventral to the vagal nerve. </w:t>
      </w:r>
      <w:r w:rsidR="00D76652" w:rsidRPr="00F02587">
        <w:rPr>
          <w:rFonts w:ascii="Calibri" w:hAnsi="Calibri" w:cs="Calibri"/>
          <w:highlight w:val="yellow"/>
          <w:lang w:val="en-US"/>
        </w:rPr>
        <w:t>Draw o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ne silk tie closer to the surgeon and </w:t>
      </w:r>
      <w:r w:rsidR="00D76652" w:rsidRPr="00F02587">
        <w:rPr>
          <w:rFonts w:ascii="Calibri" w:hAnsi="Calibri" w:cs="Calibri"/>
          <w:highlight w:val="yellow"/>
          <w:lang w:val="en-US"/>
        </w:rPr>
        <w:t xml:space="preserve">tie </w:t>
      </w:r>
      <w:r w:rsidR="002550C3">
        <w:rPr>
          <w:rFonts w:ascii="Calibri" w:hAnsi="Calibri" w:cs="Calibri"/>
          <w:highlight w:val="yellow"/>
          <w:lang w:val="en-US"/>
        </w:rPr>
        <w:t xml:space="preserve">it </w:t>
      </w:r>
      <w:r w:rsidR="001606F0" w:rsidRPr="00F02587">
        <w:rPr>
          <w:rFonts w:ascii="Calibri" w:hAnsi="Calibri" w:cs="Calibri"/>
          <w:highlight w:val="yellow"/>
          <w:lang w:val="en-US"/>
        </w:rPr>
        <w:t>loosely around the CCA (</w:t>
      </w:r>
      <w:r w:rsidR="000201F7" w:rsidRPr="00F02587">
        <w:rPr>
          <w:rFonts w:ascii="Calibri" w:hAnsi="Calibri" w:cs="Calibri"/>
          <w:highlight w:val="yellow"/>
          <w:lang w:val="en-US"/>
        </w:rPr>
        <w:t>proximal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tie). </w:t>
      </w:r>
      <w:r w:rsidR="00D76652" w:rsidRPr="00F02587">
        <w:rPr>
          <w:rFonts w:ascii="Calibri" w:hAnsi="Calibri" w:cs="Calibri"/>
          <w:highlight w:val="yellow"/>
          <w:lang w:val="en-US"/>
        </w:rPr>
        <w:t>Loosely tie t</w:t>
      </w:r>
      <w:r w:rsidR="001606F0" w:rsidRPr="00F02587">
        <w:rPr>
          <w:rFonts w:ascii="Calibri" w:hAnsi="Calibri" w:cs="Calibri"/>
          <w:highlight w:val="yellow"/>
          <w:lang w:val="en-US"/>
        </w:rPr>
        <w:t>he second silk tie (</w:t>
      </w:r>
      <w:r w:rsidR="000201F7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tie) toward the bifurcation of the </w:t>
      </w:r>
      <w:r w:rsidR="00390799" w:rsidRPr="00F02587">
        <w:rPr>
          <w:rFonts w:ascii="Calibri" w:hAnsi="Calibri" w:cs="Calibri"/>
          <w:highlight w:val="yellow"/>
          <w:lang w:val="en-US"/>
        </w:rPr>
        <w:t>ICA</w:t>
      </w:r>
      <w:r w:rsidR="001606F0" w:rsidRPr="00F02587">
        <w:rPr>
          <w:rFonts w:ascii="Calibri" w:hAnsi="Calibri" w:cs="Calibri"/>
          <w:highlight w:val="yellow"/>
          <w:lang w:val="en-US"/>
        </w:rPr>
        <w:t>/</w:t>
      </w:r>
      <w:r w:rsidR="00390799" w:rsidRPr="00F02587">
        <w:rPr>
          <w:rFonts w:ascii="Calibri" w:hAnsi="Calibri" w:cs="Calibri"/>
          <w:highlight w:val="yellow"/>
          <w:lang w:val="en-US"/>
        </w:rPr>
        <w:t>ECA</w:t>
      </w:r>
      <w:r w:rsidR="001606F0"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58B98B0F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451440CD" w14:textId="13D3428C" w:rsidR="00D76652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</w:t>
      </w:r>
      <w:r w:rsidR="006E4BF4">
        <w:rPr>
          <w:rFonts w:ascii="Calibri" w:hAnsi="Calibri" w:cs="Calibri"/>
          <w:highlight w:val="yellow"/>
          <w:lang w:val="en-US"/>
        </w:rPr>
        <w:t>11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1606F0" w:rsidRPr="00F02587">
        <w:rPr>
          <w:rFonts w:ascii="Calibri" w:hAnsi="Calibri" w:cs="Calibri"/>
          <w:highlight w:val="yellow"/>
          <w:lang w:val="en-US"/>
        </w:rPr>
        <w:t>To begin to isolate a section of</w:t>
      </w:r>
      <w:r w:rsidR="00390799" w:rsidRPr="00F02587">
        <w:rPr>
          <w:rFonts w:ascii="Calibri" w:hAnsi="Calibri" w:cs="Calibri"/>
          <w:highlight w:val="yellow"/>
          <w:lang w:val="en-US"/>
        </w:rPr>
        <w:t xml:space="preserve"> the CCA, </w:t>
      </w:r>
      <w:r w:rsidR="00D76652" w:rsidRPr="00F02587">
        <w:rPr>
          <w:rFonts w:ascii="Calibri" w:hAnsi="Calibri" w:cs="Calibri"/>
          <w:highlight w:val="yellow"/>
          <w:lang w:val="en-US"/>
        </w:rPr>
        <w:t xml:space="preserve">apply </w:t>
      </w:r>
      <w:r w:rsidR="00390799" w:rsidRPr="00F02587">
        <w:rPr>
          <w:rFonts w:ascii="Calibri" w:hAnsi="Calibri" w:cs="Calibri"/>
          <w:highlight w:val="yellow"/>
          <w:lang w:val="en-US"/>
        </w:rPr>
        <w:t xml:space="preserve">a microvascular clip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just above the </w:t>
      </w:r>
      <w:r w:rsidR="000201F7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 but not obstructing the bifurcation. </w:t>
      </w:r>
      <w:r w:rsidR="00D76652" w:rsidRPr="00F02587">
        <w:rPr>
          <w:rFonts w:ascii="Calibri" w:hAnsi="Calibri" w:cs="Calibri"/>
          <w:highlight w:val="yellow"/>
          <w:lang w:val="en-US"/>
        </w:rPr>
        <w:t>Pull 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he </w:t>
      </w:r>
      <w:r w:rsidR="000201F7" w:rsidRPr="00F02587">
        <w:rPr>
          <w:rFonts w:ascii="Calibri" w:hAnsi="Calibri" w:cs="Calibri"/>
          <w:highlight w:val="yellow"/>
          <w:lang w:val="en-US"/>
        </w:rPr>
        <w:t>proximal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 tight, </w:t>
      </w:r>
      <w:r w:rsidR="00D76652" w:rsidRPr="00F02587">
        <w:rPr>
          <w:rFonts w:ascii="Calibri" w:hAnsi="Calibri" w:cs="Calibri"/>
          <w:highlight w:val="yellow"/>
          <w:lang w:val="en-US"/>
        </w:rPr>
        <w:t xml:space="preserve">while leaving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the </w:t>
      </w:r>
      <w:r w:rsidR="000201F7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 loosely tied. Using micro</w:t>
      </w:r>
      <w:r w:rsidR="00927BB9" w:rsidRPr="00F0258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2550C3">
        <w:rPr>
          <w:rFonts w:ascii="Calibri" w:hAnsi="Calibri" w:cs="Calibri"/>
          <w:highlight w:val="yellow"/>
          <w:lang w:val="en-US"/>
        </w:rPr>
        <w:t>V</w:t>
      </w:r>
      <w:r w:rsidR="001606F0" w:rsidRPr="00F02587">
        <w:rPr>
          <w:rFonts w:ascii="Calibri" w:hAnsi="Calibri" w:cs="Calibri"/>
          <w:highlight w:val="yellow"/>
          <w:lang w:val="en-US"/>
        </w:rPr>
        <w:t>annas</w:t>
      </w:r>
      <w:proofErr w:type="spellEnd"/>
      <w:r w:rsidR="001606F0" w:rsidRPr="00F02587">
        <w:rPr>
          <w:rFonts w:ascii="Calibri" w:hAnsi="Calibri" w:cs="Calibri"/>
          <w:highlight w:val="yellow"/>
          <w:lang w:val="en-US"/>
        </w:rPr>
        <w:t xml:space="preserve"> scissors</w:t>
      </w:r>
      <w:r w:rsidR="002550C3">
        <w:rPr>
          <w:rFonts w:ascii="Calibri" w:hAnsi="Calibri" w:cs="Calibri"/>
          <w:highlight w:val="yellow"/>
          <w:lang w:val="en-US"/>
        </w:rPr>
        <w:t>,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D76652" w:rsidRPr="00F02587">
        <w:rPr>
          <w:rFonts w:ascii="Calibri" w:hAnsi="Calibri" w:cs="Calibri"/>
          <w:highlight w:val="yellow"/>
          <w:lang w:val="en-US"/>
        </w:rPr>
        <w:t xml:space="preserve">make </w:t>
      </w:r>
      <w:r w:rsidR="001606F0" w:rsidRPr="00F02587">
        <w:rPr>
          <w:rFonts w:ascii="Calibri" w:hAnsi="Calibri" w:cs="Calibri"/>
          <w:highlight w:val="yellow"/>
          <w:lang w:val="en-US"/>
        </w:rPr>
        <w:t>a small hole into the CCA.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13E676ED" w14:textId="77777777" w:rsidR="00D76652" w:rsidRPr="00F02587" w:rsidRDefault="00D76652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61189BE2" w14:textId="2AACA9FC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C8747F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The ECA must remain patent </w:t>
      </w:r>
      <w:proofErr w:type="gramStart"/>
      <w:r w:rsidR="001606F0" w:rsidRPr="00F02587">
        <w:rPr>
          <w:rFonts w:ascii="Calibri" w:hAnsi="Calibri" w:cs="Calibri"/>
          <w:lang w:val="en-US"/>
        </w:rPr>
        <w:t>at all times</w:t>
      </w:r>
      <w:proofErr w:type="gramEnd"/>
      <w:r w:rsidR="001606F0" w:rsidRPr="00F02587">
        <w:rPr>
          <w:rFonts w:ascii="Calibri" w:hAnsi="Calibri" w:cs="Calibri"/>
          <w:lang w:val="en-US"/>
        </w:rPr>
        <w:t>. The CCA incision must be no more than 40</w:t>
      </w:r>
      <w:r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EB4D96">
        <w:rPr>
          <w:rFonts w:ascii="Calibri" w:hAnsi="Calibri" w:cs="Calibri"/>
          <w:lang w:val="en-US"/>
        </w:rPr>
        <w:t xml:space="preserve">of </w:t>
      </w:r>
      <w:r w:rsidR="001606F0" w:rsidRPr="00F02587">
        <w:rPr>
          <w:rFonts w:ascii="Calibri" w:hAnsi="Calibri" w:cs="Calibri"/>
          <w:lang w:val="en-US"/>
        </w:rPr>
        <w:t>the width of the vessel and in an easily accessible ventral position</w:t>
      </w:r>
      <w:r w:rsidR="00EB4D96">
        <w:rPr>
          <w:rFonts w:ascii="Calibri" w:hAnsi="Calibri" w:cs="Calibri"/>
          <w:lang w:val="en-US"/>
        </w:rPr>
        <w:t>;</w:t>
      </w:r>
      <w:r w:rsidR="001606F0" w:rsidRPr="00F02587">
        <w:rPr>
          <w:rFonts w:ascii="Calibri" w:hAnsi="Calibri" w:cs="Calibri"/>
          <w:lang w:val="en-US"/>
        </w:rPr>
        <w:t xml:space="preserve"> this will play </w:t>
      </w:r>
      <w:proofErr w:type="gramStart"/>
      <w:r w:rsidR="001606F0" w:rsidRPr="00F02587">
        <w:rPr>
          <w:rFonts w:ascii="Calibri" w:hAnsi="Calibri" w:cs="Calibri"/>
          <w:lang w:val="en-US"/>
        </w:rPr>
        <w:t>an important role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in the vessel repair stage post-MCAO. </w:t>
      </w:r>
    </w:p>
    <w:p w14:paraId="08211A5A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54E508F" w14:textId="1E8099BE" w:rsidR="00D76652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2.1</w:t>
      </w:r>
      <w:r w:rsidR="006E4BF4">
        <w:rPr>
          <w:rFonts w:ascii="Calibri" w:hAnsi="Calibri" w:cs="Calibri"/>
          <w:highlight w:val="yellow"/>
          <w:lang w:val="en-US"/>
        </w:rPr>
        <w:t>2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D76652" w:rsidRPr="00F02587">
        <w:rPr>
          <w:rFonts w:ascii="Calibri" w:hAnsi="Calibri" w:cs="Calibri"/>
          <w:highlight w:val="yellow"/>
          <w:lang w:val="en-US"/>
        </w:rPr>
        <w:t xml:space="preserve">Insert </w:t>
      </w:r>
      <w:r w:rsidR="00390799" w:rsidRPr="00F02587">
        <w:rPr>
          <w:rFonts w:ascii="Calibri" w:hAnsi="Calibri" w:cs="Calibri"/>
          <w:highlight w:val="yellow"/>
          <w:lang w:val="en-US"/>
        </w:rPr>
        <w:t xml:space="preserve">a </w:t>
      </w:r>
      <w:r w:rsidR="00B40E67" w:rsidRPr="00F02587">
        <w:rPr>
          <w:rFonts w:ascii="Calibri" w:hAnsi="Calibri" w:cs="Calibri"/>
          <w:highlight w:val="yellow"/>
          <w:lang w:val="en-US"/>
        </w:rPr>
        <w:t xml:space="preserve">7-0 </w:t>
      </w:r>
      <w:r w:rsidR="00390799" w:rsidRPr="00F02587">
        <w:rPr>
          <w:rFonts w:ascii="Calibri" w:hAnsi="Calibri" w:cs="Calibri"/>
          <w:highlight w:val="yellow"/>
          <w:lang w:val="en-US"/>
        </w:rPr>
        <w:t>silicone</w:t>
      </w:r>
      <w:r w:rsidR="00EB4D96">
        <w:rPr>
          <w:rFonts w:ascii="Calibri" w:hAnsi="Calibri" w:cs="Calibri"/>
          <w:highlight w:val="yellow"/>
          <w:lang w:val="en-US"/>
        </w:rPr>
        <w:t>-</w:t>
      </w:r>
      <w:r w:rsidR="00390799" w:rsidRPr="00F02587">
        <w:rPr>
          <w:rFonts w:ascii="Calibri" w:hAnsi="Calibri" w:cs="Calibri"/>
          <w:highlight w:val="yellow"/>
          <w:lang w:val="en-US"/>
        </w:rPr>
        <w:t>coated monofilament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into the CCA</w:t>
      </w:r>
      <w:r w:rsidR="00EB4D96">
        <w:rPr>
          <w:rFonts w:ascii="Calibri" w:hAnsi="Calibri" w:cs="Calibri"/>
          <w:highlight w:val="yellow"/>
          <w:lang w:val="en-US"/>
        </w:rPr>
        <w:t>,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advancing toward the microvascular clip.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4191B8D8" w14:textId="77777777" w:rsidR="00D76652" w:rsidRPr="00F02587" w:rsidRDefault="00D76652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78FC9BB9" w14:textId="2410B491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390799" w:rsidRPr="00C8747F">
        <w:rPr>
          <w:rFonts w:ascii="Calibri" w:hAnsi="Calibri" w:cs="Calibri"/>
          <w:lang w:val="en-US"/>
        </w:rPr>
        <w:t xml:space="preserve"> </w:t>
      </w:r>
      <w:r w:rsidR="00EB4D96">
        <w:rPr>
          <w:rFonts w:ascii="Calibri" w:hAnsi="Calibri" w:cs="Calibri"/>
          <w:lang w:val="en-US"/>
        </w:rPr>
        <w:t>The f</w:t>
      </w:r>
      <w:r w:rsidR="00390799" w:rsidRPr="00F02587">
        <w:rPr>
          <w:rFonts w:ascii="Calibri" w:hAnsi="Calibri" w:cs="Calibri"/>
          <w:lang w:val="en-US"/>
        </w:rPr>
        <w:t xml:space="preserve">ilament size must </w:t>
      </w:r>
      <w:proofErr w:type="gramStart"/>
      <w:r w:rsidR="00390799" w:rsidRPr="00F02587">
        <w:rPr>
          <w:rFonts w:ascii="Calibri" w:hAnsi="Calibri" w:cs="Calibri"/>
          <w:lang w:val="en-US"/>
        </w:rPr>
        <w:t>be established</w:t>
      </w:r>
      <w:proofErr w:type="gramEnd"/>
      <w:r w:rsidR="00390799" w:rsidRPr="00F02587">
        <w:rPr>
          <w:rFonts w:ascii="Calibri" w:hAnsi="Calibri" w:cs="Calibri"/>
          <w:lang w:val="en-US"/>
        </w:rPr>
        <w:t xml:space="preserve"> based on </w:t>
      </w:r>
      <w:r w:rsidR="00EB4D96">
        <w:rPr>
          <w:rFonts w:ascii="Calibri" w:hAnsi="Calibri" w:cs="Calibri"/>
          <w:lang w:val="en-US"/>
        </w:rPr>
        <w:t xml:space="preserve">the mouse’s </w:t>
      </w:r>
      <w:r w:rsidR="00390799" w:rsidRPr="00F02587">
        <w:rPr>
          <w:rFonts w:ascii="Calibri" w:hAnsi="Calibri" w:cs="Calibri"/>
          <w:lang w:val="en-US"/>
        </w:rPr>
        <w:t xml:space="preserve">weight prior to </w:t>
      </w:r>
      <w:r w:rsidR="00EB4D96">
        <w:rPr>
          <w:rFonts w:ascii="Calibri" w:hAnsi="Calibri" w:cs="Calibri"/>
          <w:lang w:val="en-US"/>
        </w:rPr>
        <w:t xml:space="preserve">the </w:t>
      </w:r>
      <w:r w:rsidR="00390799" w:rsidRPr="00F02587">
        <w:rPr>
          <w:rFonts w:ascii="Calibri" w:hAnsi="Calibri" w:cs="Calibri"/>
          <w:lang w:val="en-US"/>
        </w:rPr>
        <w:t>surgery</w:t>
      </w:r>
      <w:r w:rsidR="00EB4D96">
        <w:rPr>
          <w:rFonts w:ascii="Calibri" w:hAnsi="Calibri" w:cs="Calibri"/>
          <w:lang w:val="en-US"/>
        </w:rPr>
        <w:t>;</w:t>
      </w:r>
      <w:r w:rsidR="00390799" w:rsidRPr="00F02587">
        <w:rPr>
          <w:rFonts w:ascii="Calibri" w:hAnsi="Calibri" w:cs="Calibri"/>
          <w:lang w:val="en-US"/>
        </w:rPr>
        <w:t xml:space="preserve"> refer to </w:t>
      </w:r>
      <w:r w:rsidR="00EB4D96">
        <w:rPr>
          <w:rFonts w:ascii="Calibri" w:hAnsi="Calibri" w:cs="Calibri"/>
          <w:lang w:val="en-US"/>
        </w:rPr>
        <w:t xml:space="preserve">the </w:t>
      </w:r>
      <w:r w:rsidR="00390799" w:rsidRPr="00F02587">
        <w:rPr>
          <w:rFonts w:ascii="Calibri" w:hAnsi="Calibri" w:cs="Calibri"/>
          <w:lang w:val="en-US"/>
        </w:rPr>
        <w:t>manufacturer’s guidelines.</w:t>
      </w:r>
      <w:r w:rsidRPr="00F02587">
        <w:rPr>
          <w:rFonts w:ascii="Calibri" w:hAnsi="Calibri" w:cs="Calibri"/>
          <w:lang w:val="en-US"/>
        </w:rPr>
        <w:t xml:space="preserve"> </w:t>
      </w:r>
    </w:p>
    <w:p w14:paraId="0DEF0EC8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91015C2" w14:textId="7A8AF20F" w:rsidR="007747AC" w:rsidRPr="00F02587" w:rsidRDefault="00706F9B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2.1</w:t>
      </w:r>
      <w:r w:rsidR="006E4BF4">
        <w:rPr>
          <w:rFonts w:ascii="Calibri" w:hAnsi="Calibri" w:cs="Calibri"/>
          <w:highlight w:val="yellow"/>
          <w:lang w:val="en-US"/>
        </w:rPr>
        <w:t>2</w:t>
      </w:r>
      <w:r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highlight w:val="yellow"/>
          <w:lang w:val="en-US"/>
        </w:rPr>
        <w:t>1</w:t>
      </w:r>
      <w:r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885EAE" w:rsidRPr="00F02587">
        <w:rPr>
          <w:rFonts w:ascii="Calibri" w:hAnsi="Calibri" w:cs="Calibri"/>
          <w:highlight w:val="yellow"/>
          <w:lang w:val="en-US"/>
        </w:rPr>
        <w:t>Tighten the distal tie, enough to fasten the f</w:t>
      </w:r>
      <w:r w:rsidR="00EB4D96">
        <w:rPr>
          <w:rFonts w:ascii="Calibri" w:hAnsi="Calibri" w:cs="Calibri"/>
          <w:highlight w:val="yellow"/>
          <w:lang w:val="en-US"/>
        </w:rPr>
        <w:t>i</w:t>
      </w:r>
      <w:r w:rsidR="00885EAE" w:rsidRPr="00F02587">
        <w:rPr>
          <w:rFonts w:ascii="Calibri" w:hAnsi="Calibri" w:cs="Calibri"/>
          <w:highlight w:val="yellow"/>
          <w:lang w:val="en-US"/>
        </w:rPr>
        <w:t>l</w:t>
      </w:r>
      <w:r w:rsidR="00EB4D96">
        <w:rPr>
          <w:rFonts w:ascii="Calibri" w:hAnsi="Calibri" w:cs="Calibri"/>
          <w:highlight w:val="yellow"/>
          <w:lang w:val="en-US"/>
        </w:rPr>
        <w:t>a</w:t>
      </w:r>
      <w:r w:rsidR="00885EAE" w:rsidRPr="00F02587">
        <w:rPr>
          <w:rFonts w:ascii="Calibri" w:hAnsi="Calibri" w:cs="Calibri"/>
          <w:highlight w:val="yellow"/>
          <w:lang w:val="en-US"/>
        </w:rPr>
        <w:t xml:space="preserve">ment into place without damaging </w:t>
      </w:r>
      <w:r w:rsidR="00EB4D96">
        <w:rPr>
          <w:rFonts w:ascii="Calibri" w:hAnsi="Calibri" w:cs="Calibri"/>
          <w:highlight w:val="yellow"/>
          <w:lang w:val="en-US"/>
        </w:rPr>
        <w:t>it</w:t>
      </w:r>
      <w:r w:rsidR="00885EAE"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3845BF" w:rsidRPr="00F02587">
        <w:rPr>
          <w:rFonts w:ascii="Calibri" w:hAnsi="Calibri" w:cs="Calibri"/>
          <w:highlight w:val="yellow"/>
          <w:lang w:val="en-US"/>
        </w:rPr>
        <w:t>Remove 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he microvascular clip </w:t>
      </w:r>
      <w:r w:rsidR="003845BF" w:rsidRPr="00F02587">
        <w:rPr>
          <w:rFonts w:ascii="Calibri" w:hAnsi="Calibri" w:cs="Calibri"/>
          <w:highlight w:val="yellow"/>
          <w:lang w:val="en-US"/>
        </w:rPr>
        <w:t>u</w:t>
      </w:r>
      <w:r w:rsidR="001606F0" w:rsidRPr="00F02587">
        <w:rPr>
          <w:rFonts w:ascii="Calibri" w:hAnsi="Calibri" w:cs="Calibri"/>
          <w:highlight w:val="yellow"/>
          <w:lang w:val="en-US"/>
        </w:rPr>
        <w:t>sing clip holders.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25D35FE9" w14:textId="77777777" w:rsidR="007747AC" w:rsidRPr="00F02587" w:rsidRDefault="007747AC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4D4C0EE3" w14:textId="7B3EA6C2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C8747F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No blood loss should </w:t>
      </w:r>
      <w:proofErr w:type="gramStart"/>
      <w:r w:rsidR="001606F0" w:rsidRPr="00F02587">
        <w:rPr>
          <w:rFonts w:ascii="Calibri" w:hAnsi="Calibri" w:cs="Calibri"/>
          <w:lang w:val="en-US"/>
        </w:rPr>
        <w:t>be seen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at this point</w:t>
      </w:r>
      <w:r w:rsidR="00EB4D96">
        <w:rPr>
          <w:rFonts w:ascii="Calibri" w:hAnsi="Calibri" w:cs="Calibri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EB4D96">
        <w:rPr>
          <w:rFonts w:ascii="Calibri" w:hAnsi="Calibri" w:cs="Calibri"/>
          <w:lang w:val="en-US"/>
        </w:rPr>
        <w:t>I</w:t>
      </w:r>
      <w:r w:rsidR="001606F0" w:rsidRPr="00F02587">
        <w:rPr>
          <w:rFonts w:ascii="Calibri" w:hAnsi="Calibri" w:cs="Calibri"/>
          <w:lang w:val="en-US"/>
        </w:rPr>
        <w:t xml:space="preserve">f there is </w:t>
      </w:r>
      <w:r w:rsidR="00EB4D96">
        <w:rPr>
          <w:rFonts w:ascii="Calibri" w:hAnsi="Calibri" w:cs="Calibri"/>
          <w:lang w:val="en-US"/>
        </w:rPr>
        <w:t xml:space="preserve">a </w:t>
      </w:r>
      <w:r w:rsidR="001606F0" w:rsidRPr="00F02587">
        <w:rPr>
          <w:rFonts w:ascii="Calibri" w:hAnsi="Calibri" w:cs="Calibri"/>
          <w:lang w:val="en-US"/>
        </w:rPr>
        <w:t>backflow of blood</w:t>
      </w:r>
      <w:r w:rsidR="00EB4D96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the tie holding the filament is not tight enough. </w:t>
      </w:r>
    </w:p>
    <w:p w14:paraId="79E3EDC8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DA22CF7" w14:textId="63233422" w:rsidR="007747AC" w:rsidRPr="00F02587" w:rsidRDefault="00706F9B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2.1</w:t>
      </w:r>
      <w:r w:rsidR="006E4BF4">
        <w:rPr>
          <w:rFonts w:ascii="Calibri" w:hAnsi="Calibri" w:cs="Calibri"/>
          <w:highlight w:val="yellow"/>
          <w:lang w:val="en-US"/>
        </w:rPr>
        <w:t>3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885EAE" w:rsidRPr="00F02587">
        <w:rPr>
          <w:rFonts w:ascii="Calibri" w:hAnsi="Calibri" w:cs="Calibri"/>
          <w:highlight w:val="yellow"/>
          <w:lang w:val="en-US"/>
        </w:rPr>
        <w:t>Advance 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he filament </w:t>
      </w:r>
      <w:r w:rsidR="00885EAE" w:rsidRPr="00F02587">
        <w:rPr>
          <w:rFonts w:ascii="Calibri" w:hAnsi="Calibri" w:cs="Calibri"/>
          <w:highlight w:val="yellow"/>
          <w:lang w:val="en-US"/>
        </w:rPr>
        <w:t>int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o the ICA. Once the filament head </w:t>
      </w:r>
      <w:r w:rsidR="00EB4D96">
        <w:rPr>
          <w:rFonts w:ascii="Calibri" w:hAnsi="Calibri" w:cs="Calibri"/>
          <w:highlight w:val="yellow"/>
          <w:lang w:val="en-US"/>
        </w:rPr>
        <w:t>has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passed the </w:t>
      </w:r>
      <w:r w:rsidR="00AE3879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 surrounding it, tie </w:t>
      </w:r>
      <w:r w:rsidR="00885EAE" w:rsidRPr="00F02587">
        <w:rPr>
          <w:rFonts w:ascii="Calibri" w:hAnsi="Calibri" w:cs="Calibri"/>
          <w:highlight w:val="yellow"/>
          <w:lang w:val="en-US"/>
        </w:rPr>
        <w:t xml:space="preserve">the tie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tighter to prevent </w:t>
      </w:r>
      <w:r w:rsidR="00EB4D96">
        <w:rPr>
          <w:rFonts w:ascii="Calibri" w:hAnsi="Calibri" w:cs="Calibri"/>
          <w:highlight w:val="yellow"/>
          <w:lang w:val="en-US"/>
        </w:rPr>
        <w:t xml:space="preserve">any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blood loss. </w:t>
      </w:r>
    </w:p>
    <w:p w14:paraId="70B8D65A" w14:textId="77777777" w:rsidR="007747AC" w:rsidRPr="00F02587" w:rsidRDefault="007747AC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</w:p>
    <w:p w14:paraId="6CD692B7" w14:textId="3EDF7ECC" w:rsidR="007747AC" w:rsidRPr="00F02587" w:rsidRDefault="007747AC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2.1</w:t>
      </w:r>
      <w:r w:rsidR="006E4BF4">
        <w:rPr>
          <w:rFonts w:ascii="Calibri" w:hAnsi="Calibri" w:cs="Calibri"/>
          <w:highlight w:val="yellow"/>
          <w:lang w:val="en-US"/>
        </w:rPr>
        <w:t>3</w:t>
      </w:r>
      <w:r w:rsidRPr="00F02587">
        <w:rPr>
          <w:rFonts w:ascii="Calibri" w:hAnsi="Calibri" w:cs="Calibri"/>
          <w:highlight w:val="yellow"/>
          <w:lang w:val="en-US"/>
        </w:rPr>
        <w:t xml:space="preserve">.1) </w:t>
      </w:r>
      <w:r w:rsidR="00885EAE" w:rsidRPr="00F02587">
        <w:rPr>
          <w:rFonts w:ascii="Calibri" w:hAnsi="Calibri" w:cs="Calibri"/>
          <w:highlight w:val="yellow"/>
          <w:lang w:val="en-US"/>
        </w:rPr>
        <w:t>E</w:t>
      </w:r>
      <w:r w:rsidR="001606F0" w:rsidRPr="00F02587">
        <w:rPr>
          <w:rFonts w:ascii="Calibri" w:hAnsi="Calibri" w:cs="Calibri"/>
          <w:highlight w:val="yellow"/>
          <w:lang w:val="en-US"/>
        </w:rPr>
        <w:t>nsure the filament remains within the ICA and does not pass into the pte</w:t>
      </w:r>
      <w:r w:rsidR="00732752">
        <w:rPr>
          <w:rFonts w:ascii="Calibri" w:hAnsi="Calibri" w:cs="Calibri"/>
          <w:highlight w:val="yellow"/>
          <w:lang w:val="en-US"/>
        </w:rPr>
        <w:t>r</w:t>
      </w:r>
      <w:r w:rsidR="001606F0" w:rsidRPr="00F02587">
        <w:rPr>
          <w:rFonts w:ascii="Calibri" w:hAnsi="Calibri" w:cs="Calibri"/>
          <w:highlight w:val="yellow"/>
          <w:lang w:val="en-US"/>
        </w:rPr>
        <w:t>ygopalatine artery (PPA)</w:t>
      </w:r>
      <w:r w:rsidR="00EB4D96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EB4D96">
        <w:rPr>
          <w:rFonts w:ascii="Calibri" w:hAnsi="Calibri" w:cs="Calibri"/>
          <w:highlight w:val="yellow"/>
          <w:lang w:val="en-US"/>
        </w:rPr>
        <w:t>D</w:t>
      </w:r>
      <w:r w:rsidR="00885EAE" w:rsidRPr="00F02587">
        <w:rPr>
          <w:rFonts w:ascii="Calibri" w:hAnsi="Calibri" w:cs="Calibri"/>
          <w:highlight w:val="yellow"/>
          <w:lang w:val="en-US"/>
        </w:rPr>
        <w:t xml:space="preserve">o this by </w:t>
      </w:r>
      <w:r w:rsidR="001606F0" w:rsidRPr="00F02587">
        <w:rPr>
          <w:rFonts w:ascii="Calibri" w:hAnsi="Calibri" w:cs="Calibri"/>
          <w:highlight w:val="yellow"/>
          <w:lang w:val="en-US"/>
        </w:rPr>
        <w:t>slightly lift</w:t>
      </w:r>
      <w:r w:rsidR="00885EAE" w:rsidRPr="00F02587">
        <w:rPr>
          <w:rFonts w:ascii="Calibri" w:hAnsi="Calibri" w:cs="Calibri"/>
          <w:highlight w:val="yellow"/>
          <w:lang w:val="en-US"/>
        </w:rPr>
        <w:t>ing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and pull</w:t>
      </w:r>
      <w:r w:rsidR="00885EAE" w:rsidRPr="00F02587">
        <w:rPr>
          <w:rFonts w:ascii="Calibri" w:hAnsi="Calibri" w:cs="Calibri"/>
          <w:highlight w:val="yellow"/>
          <w:lang w:val="en-US"/>
        </w:rPr>
        <w:t>ing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the CCA</w:t>
      </w:r>
      <w:r w:rsidR="00885EAE" w:rsidRPr="00F02587">
        <w:rPr>
          <w:rFonts w:ascii="Calibri" w:hAnsi="Calibri" w:cs="Calibri"/>
          <w:highlight w:val="yellow"/>
          <w:lang w:val="en-US"/>
        </w:rPr>
        <w:t>,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885EAE" w:rsidRPr="00F02587">
        <w:rPr>
          <w:rFonts w:ascii="Calibri" w:hAnsi="Calibri" w:cs="Calibri"/>
          <w:highlight w:val="yellow"/>
          <w:lang w:val="en-US"/>
        </w:rPr>
        <w:t xml:space="preserve">using one of the silk ties,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to the outer side of the animal’s body, </w:t>
      </w:r>
      <w:r w:rsidR="00EB4D96">
        <w:rPr>
          <w:rFonts w:ascii="Calibri" w:hAnsi="Calibri" w:cs="Calibri"/>
          <w:highlight w:val="yellow"/>
          <w:lang w:val="en-US"/>
        </w:rPr>
        <w:t xml:space="preserve">and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steer the filament to bend past the internally facing opening </w:t>
      </w:r>
      <w:r w:rsidR="00885EAE" w:rsidRPr="00F02587">
        <w:rPr>
          <w:rFonts w:ascii="Calibri" w:hAnsi="Calibri" w:cs="Calibri"/>
          <w:highlight w:val="yellow"/>
          <w:lang w:val="en-US"/>
        </w:rPr>
        <w:t>of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the PPA.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7A37230A" w14:textId="77777777" w:rsidR="007747AC" w:rsidRPr="00F02587" w:rsidRDefault="007747AC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38261143" w14:textId="1F103672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Once advanced to the MCA branch origin, a drop in </w:t>
      </w:r>
      <w:r w:rsidR="00EB4D96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relative blood flow to the supplied territory will be visible on the </w:t>
      </w:r>
      <w:r w:rsidR="00C16B8D" w:rsidRPr="00F02587">
        <w:rPr>
          <w:rFonts w:ascii="Calibri" w:hAnsi="Calibri" w:cs="Calibri"/>
          <w:lang w:val="en-US"/>
        </w:rPr>
        <w:t>LDF values</w:t>
      </w:r>
      <w:r w:rsidR="00EB4D96">
        <w:rPr>
          <w:rFonts w:ascii="Calibri" w:hAnsi="Calibri" w:cs="Calibri"/>
          <w:lang w:val="en-US"/>
        </w:rPr>
        <w:t>;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885EAE" w:rsidRPr="00F02587">
        <w:rPr>
          <w:rFonts w:ascii="Calibri" w:hAnsi="Calibri" w:cs="Calibri"/>
          <w:lang w:val="en-US"/>
        </w:rPr>
        <w:t xml:space="preserve">this </w:t>
      </w:r>
      <w:r w:rsidR="001606F0" w:rsidRPr="00F02587">
        <w:rPr>
          <w:rFonts w:ascii="Calibri" w:hAnsi="Calibri" w:cs="Calibri"/>
          <w:lang w:val="en-US"/>
        </w:rPr>
        <w:t>confirm</w:t>
      </w:r>
      <w:r w:rsidR="00885EAE" w:rsidRPr="00F02587">
        <w:rPr>
          <w:rFonts w:ascii="Calibri" w:hAnsi="Calibri" w:cs="Calibri"/>
          <w:lang w:val="en-US"/>
        </w:rPr>
        <w:t xml:space="preserve">s the </w:t>
      </w:r>
      <w:r w:rsidR="001606F0" w:rsidRPr="00F02587">
        <w:rPr>
          <w:rFonts w:ascii="Calibri" w:hAnsi="Calibri" w:cs="Calibri"/>
          <w:lang w:val="en-US"/>
        </w:rPr>
        <w:t xml:space="preserve">filament placement. </w:t>
      </w:r>
    </w:p>
    <w:p w14:paraId="2770F7B4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E9F6858" w14:textId="4C058130" w:rsidR="007747AC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2.1</w:t>
      </w:r>
      <w:r w:rsidR="006E4BF4">
        <w:rPr>
          <w:rFonts w:ascii="Calibri" w:hAnsi="Calibri" w:cs="Calibri"/>
          <w:highlight w:val="yellow"/>
          <w:lang w:val="en-US"/>
        </w:rPr>
        <w:t>4</w:t>
      </w:r>
      <w:r w:rsidRPr="00F02587">
        <w:rPr>
          <w:rFonts w:ascii="Calibri" w:hAnsi="Calibri" w:cs="Calibri"/>
          <w:highlight w:val="yellow"/>
          <w:lang w:val="en-US"/>
        </w:rPr>
        <w:t xml:space="preserve">) </w:t>
      </w:r>
      <w:r w:rsidR="00885EAE" w:rsidRPr="00F02587">
        <w:rPr>
          <w:rFonts w:ascii="Calibri" w:hAnsi="Calibri" w:cs="Calibri"/>
          <w:highlight w:val="yellow"/>
          <w:lang w:val="en-US"/>
        </w:rPr>
        <w:t>Secure 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he filament in place with the </w:t>
      </w:r>
      <w:r w:rsidR="00AE3879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silk tie</w:t>
      </w:r>
      <w:r w:rsidR="00885EAE" w:rsidRPr="00F02587">
        <w:rPr>
          <w:rFonts w:ascii="Calibri" w:hAnsi="Calibri" w:cs="Calibri"/>
          <w:highlight w:val="yellow"/>
          <w:lang w:val="en-US"/>
        </w:rPr>
        <w:t xml:space="preserve">, tying this tighter. Leave </w:t>
      </w:r>
      <w:r w:rsidR="00EB4D96">
        <w:rPr>
          <w:rFonts w:ascii="Calibri" w:hAnsi="Calibri" w:cs="Calibri"/>
          <w:highlight w:val="yellow"/>
          <w:lang w:val="en-US"/>
        </w:rPr>
        <w:t xml:space="preserve">it </w:t>
      </w:r>
      <w:r w:rsidR="00885EAE" w:rsidRPr="00F02587">
        <w:rPr>
          <w:rFonts w:ascii="Calibri" w:hAnsi="Calibri" w:cs="Calibri"/>
          <w:highlight w:val="yellow"/>
          <w:lang w:val="en-US"/>
        </w:rPr>
        <w:t>in place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for the duration of the occlusion </w:t>
      </w:r>
      <w:proofErr w:type="gramStart"/>
      <w:r w:rsidR="001606F0" w:rsidRPr="00F02587">
        <w:rPr>
          <w:rFonts w:ascii="Calibri" w:hAnsi="Calibri" w:cs="Calibri"/>
          <w:highlight w:val="yellow"/>
          <w:lang w:val="en-US"/>
        </w:rPr>
        <w:t>time period</w:t>
      </w:r>
      <w:proofErr w:type="gramEnd"/>
      <w:r w:rsidR="001606F0"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29EB802A" w14:textId="77777777" w:rsidR="007747AC" w:rsidRPr="00F02587" w:rsidRDefault="007747AC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33DB8F5B" w14:textId="4D1C421D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Dependent on individual protocols, the animal can </w:t>
      </w:r>
      <w:proofErr w:type="gramStart"/>
      <w:r w:rsidR="001606F0" w:rsidRPr="00F02587">
        <w:rPr>
          <w:rFonts w:ascii="Calibri" w:hAnsi="Calibri" w:cs="Calibri"/>
          <w:lang w:val="en-US"/>
        </w:rPr>
        <w:t xml:space="preserve">be </w:t>
      </w:r>
      <w:r w:rsidR="00EB4D96">
        <w:rPr>
          <w:rFonts w:ascii="Calibri" w:hAnsi="Calibri" w:cs="Calibri"/>
          <w:lang w:val="en-US"/>
        </w:rPr>
        <w:t>moved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to a recovery cage, following wound suturing, </w:t>
      </w:r>
      <w:r w:rsidR="00EB4D96">
        <w:rPr>
          <w:rFonts w:ascii="Calibri" w:hAnsi="Calibri" w:cs="Calibri"/>
          <w:lang w:val="en-US"/>
        </w:rPr>
        <w:t xml:space="preserve">to recover, </w:t>
      </w:r>
      <w:r w:rsidR="001606F0" w:rsidRPr="00F02587">
        <w:rPr>
          <w:rFonts w:ascii="Calibri" w:hAnsi="Calibri" w:cs="Calibri"/>
          <w:lang w:val="en-US"/>
        </w:rPr>
        <w:t>or remain under anesthesia for the duration of the occlusion period</w:t>
      </w:r>
      <w:r w:rsidR="00EB4D96">
        <w:rPr>
          <w:rFonts w:ascii="Calibri" w:hAnsi="Calibri" w:cs="Calibri"/>
          <w:lang w:val="en-US"/>
        </w:rPr>
        <w:t xml:space="preserve">. In the latter case, </w:t>
      </w:r>
      <w:r w:rsidR="001606F0" w:rsidRPr="00F02587">
        <w:rPr>
          <w:rFonts w:ascii="Calibri" w:hAnsi="Calibri" w:cs="Calibri"/>
          <w:lang w:val="en-US"/>
        </w:rPr>
        <w:t>ensur</w:t>
      </w:r>
      <w:r w:rsidR="00EB4D96">
        <w:rPr>
          <w:rFonts w:ascii="Calibri" w:hAnsi="Calibri" w:cs="Calibri"/>
          <w:lang w:val="en-US"/>
        </w:rPr>
        <w:t>e</w:t>
      </w:r>
      <w:r w:rsidR="001606F0" w:rsidRPr="00F02587">
        <w:rPr>
          <w:rFonts w:ascii="Calibri" w:hAnsi="Calibri" w:cs="Calibri"/>
          <w:lang w:val="en-US"/>
        </w:rPr>
        <w:t xml:space="preserve"> the wound </w:t>
      </w:r>
      <w:proofErr w:type="gramStart"/>
      <w:r w:rsidR="001606F0" w:rsidRPr="00F02587">
        <w:rPr>
          <w:rFonts w:ascii="Calibri" w:hAnsi="Calibri" w:cs="Calibri"/>
          <w:lang w:val="en-US"/>
        </w:rPr>
        <w:t>is prevented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from drying out </w:t>
      </w:r>
      <w:r w:rsidR="00EB4D96">
        <w:rPr>
          <w:rFonts w:ascii="Calibri" w:hAnsi="Calibri" w:cs="Calibri"/>
          <w:lang w:val="en-US"/>
        </w:rPr>
        <w:t xml:space="preserve">by </w:t>
      </w:r>
      <w:r w:rsidR="001606F0" w:rsidRPr="00F02587">
        <w:rPr>
          <w:rFonts w:ascii="Calibri" w:hAnsi="Calibri" w:cs="Calibri"/>
          <w:lang w:val="en-US"/>
        </w:rPr>
        <w:t>using sterile prewarmed 0.9</w:t>
      </w:r>
      <w:r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NaCl saline. </w:t>
      </w:r>
    </w:p>
    <w:p w14:paraId="09175D2B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605DFC8E" w14:textId="24EC6253" w:rsidR="001606F0" w:rsidRDefault="001606F0" w:rsidP="004B1DFD">
      <w:pPr>
        <w:pStyle w:val="JoVE"/>
        <w:widowControl w:val="0"/>
        <w:rPr>
          <w:rFonts w:ascii="Calibri" w:hAnsi="Calibri" w:cs="Calibri"/>
          <w:b/>
          <w:highlight w:val="yellow"/>
          <w:lang w:val="en-US"/>
        </w:rPr>
      </w:pPr>
      <w:r w:rsidRPr="00F02587">
        <w:rPr>
          <w:rFonts w:ascii="Calibri" w:hAnsi="Calibri" w:cs="Calibri"/>
          <w:b/>
          <w:highlight w:val="yellow"/>
          <w:lang w:val="en-US"/>
        </w:rPr>
        <w:t>3</w:t>
      </w:r>
      <w:r w:rsidR="00A55CFB" w:rsidRPr="00F02587">
        <w:rPr>
          <w:rFonts w:ascii="Calibri" w:hAnsi="Calibri" w:cs="Calibri"/>
          <w:b/>
          <w:highlight w:val="yellow"/>
          <w:lang w:val="en-US"/>
        </w:rPr>
        <w:t>.</w:t>
      </w:r>
      <w:r w:rsidRPr="00F02587">
        <w:rPr>
          <w:rFonts w:ascii="Calibri" w:hAnsi="Calibri" w:cs="Calibri"/>
          <w:b/>
          <w:highlight w:val="yellow"/>
          <w:lang w:val="en-US"/>
        </w:rPr>
        <w:t xml:space="preserve"> P</w:t>
      </w:r>
      <w:r w:rsidR="007747AC" w:rsidRPr="00F02587">
        <w:rPr>
          <w:rFonts w:ascii="Calibri" w:hAnsi="Calibri" w:cs="Calibri"/>
          <w:b/>
          <w:highlight w:val="yellow"/>
          <w:lang w:val="en-US"/>
        </w:rPr>
        <w:t>ost</w:t>
      </w:r>
      <w:r w:rsidR="006E4BF4">
        <w:rPr>
          <w:rFonts w:ascii="Calibri" w:hAnsi="Calibri" w:cs="Calibri"/>
          <w:b/>
          <w:highlight w:val="yellow"/>
          <w:lang w:val="en-US"/>
        </w:rPr>
        <w:t>-</w:t>
      </w:r>
      <w:r w:rsidR="00F21901">
        <w:rPr>
          <w:rFonts w:ascii="Calibri" w:hAnsi="Calibri" w:cs="Calibri"/>
          <w:b/>
          <w:highlight w:val="yellow"/>
          <w:lang w:val="en-US"/>
        </w:rPr>
        <w:t>occlusion</w:t>
      </w:r>
    </w:p>
    <w:p w14:paraId="0DEF0A9F" w14:textId="77777777" w:rsidR="006E4BF4" w:rsidRPr="00F02587" w:rsidRDefault="006E4BF4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10AECDCC" w14:textId="1B630205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3.1)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At the end of </w:t>
      </w:r>
      <w:r w:rsidR="00F21901">
        <w:rPr>
          <w:rFonts w:ascii="Calibri" w:hAnsi="Calibri" w:cs="Calibri"/>
          <w:highlight w:val="yellow"/>
          <w:lang w:val="en-US"/>
        </w:rPr>
        <w:t xml:space="preserve">the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MCAO period, immediately retract </w:t>
      </w:r>
      <w:r w:rsidR="00F21901">
        <w:rPr>
          <w:rFonts w:ascii="Calibri" w:hAnsi="Calibri" w:cs="Calibri"/>
          <w:highlight w:val="yellow"/>
          <w:lang w:val="en-US"/>
        </w:rPr>
        <w:t xml:space="preserve">the </w:t>
      </w:r>
      <w:r w:rsidR="001606F0" w:rsidRPr="00F02587">
        <w:rPr>
          <w:rFonts w:ascii="Calibri" w:hAnsi="Calibri" w:cs="Calibri"/>
          <w:highlight w:val="yellow"/>
          <w:lang w:val="en-US"/>
        </w:rPr>
        <w:t>filament until the white filament head is clearly visible.</w:t>
      </w:r>
      <w:r w:rsidR="00F745C5" w:rsidRPr="00F02587">
        <w:rPr>
          <w:rFonts w:ascii="Calibri" w:hAnsi="Calibri" w:cs="Calibri"/>
          <w:lang w:val="en-US"/>
        </w:rPr>
        <w:t xml:space="preserve"> </w:t>
      </w:r>
    </w:p>
    <w:p w14:paraId="1D19C867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129E13A" w14:textId="4F688FC7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3.2)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Loosen the </w:t>
      </w:r>
      <w:r w:rsidR="00AE3879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CCA tie just enough to fully remove the filament head from the vessel, </w:t>
      </w:r>
      <w:r w:rsidR="00F21901">
        <w:rPr>
          <w:rFonts w:ascii="Calibri" w:hAnsi="Calibri" w:cs="Calibri"/>
          <w:highlight w:val="yellow"/>
          <w:lang w:val="en-US"/>
        </w:rPr>
        <w:t xml:space="preserve">and then </w:t>
      </w:r>
      <w:r w:rsidR="001606F0" w:rsidRPr="00F02587">
        <w:rPr>
          <w:rFonts w:ascii="Calibri" w:hAnsi="Calibri" w:cs="Calibri"/>
          <w:highlight w:val="yellow"/>
          <w:lang w:val="en-US"/>
        </w:rPr>
        <w:t>ret</w:t>
      </w:r>
      <w:r w:rsidR="00F21901">
        <w:rPr>
          <w:rFonts w:ascii="Calibri" w:hAnsi="Calibri" w:cs="Calibri"/>
          <w:highlight w:val="yellow"/>
          <w:lang w:val="en-US"/>
        </w:rPr>
        <w:t>ie it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to prevent blood loss.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3EB21E53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9A2CA57" w14:textId="0DD94997" w:rsidR="007747AC" w:rsidRPr="00F02587" w:rsidRDefault="000B2503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3.3)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Place one </w:t>
      </w:r>
      <w:r w:rsidR="006C2289" w:rsidRPr="00F02587">
        <w:rPr>
          <w:rFonts w:ascii="Calibri" w:hAnsi="Calibri" w:cs="Calibri"/>
          <w:highlight w:val="yellow"/>
          <w:lang w:val="en-US"/>
        </w:rPr>
        <w:t>microvascular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clip in a horizontal position toward the CCA bifurcation next to the </w:t>
      </w:r>
      <w:r w:rsidR="00AE3879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tie and another </w:t>
      </w:r>
      <w:r w:rsidR="006C2289" w:rsidRPr="00F02587">
        <w:rPr>
          <w:rFonts w:ascii="Calibri" w:hAnsi="Calibri" w:cs="Calibri"/>
          <w:highlight w:val="yellow"/>
          <w:lang w:val="en-US"/>
        </w:rPr>
        <w:t>microvascular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clip below the </w:t>
      </w:r>
      <w:r w:rsidR="000201F7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CCA tie toward the surgeon.</w:t>
      </w:r>
    </w:p>
    <w:p w14:paraId="1F8E2071" w14:textId="77777777" w:rsidR="007747AC" w:rsidRPr="00F02587" w:rsidRDefault="007747AC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2422F18" w14:textId="7A16BED2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Ensure the vessel is far enough into the prongs of the clamp to prevent </w:t>
      </w:r>
      <w:r w:rsidR="00F21901">
        <w:rPr>
          <w:rFonts w:ascii="Calibri" w:hAnsi="Calibri" w:cs="Calibri"/>
          <w:lang w:val="en-US"/>
        </w:rPr>
        <w:t xml:space="preserve">any </w:t>
      </w:r>
      <w:r w:rsidR="001606F0" w:rsidRPr="00F02587">
        <w:rPr>
          <w:rFonts w:ascii="Calibri" w:hAnsi="Calibri" w:cs="Calibri"/>
          <w:lang w:val="en-US"/>
        </w:rPr>
        <w:t xml:space="preserve">slippage. </w:t>
      </w:r>
      <w:r w:rsidR="00F21901">
        <w:rPr>
          <w:rFonts w:ascii="Calibri" w:hAnsi="Calibri" w:cs="Calibri"/>
          <w:lang w:val="en-US"/>
        </w:rPr>
        <w:t>The p</w:t>
      </w:r>
      <w:r w:rsidR="001606F0" w:rsidRPr="00F02587">
        <w:rPr>
          <w:rFonts w:ascii="Calibri" w:hAnsi="Calibri" w:cs="Calibri"/>
          <w:lang w:val="en-US"/>
        </w:rPr>
        <w:t xml:space="preserve">lacement of the clips is essential to ensure clip removers </w:t>
      </w:r>
      <w:r w:rsidR="00F21901">
        <w:rPr>
          <w:rFonts w:ascii="Calibri" w:hAnsi="Calibri" w:cs="Calibri"/>
          <w:lang w:val="en-US"/>
        </w:rPr>
        <w:t xml:space="preserve">easy access </w:t>
      </w:r>
      <w:r w:rsidR="001606F0" w:rsidRPr="00F02587">
        <w:rPr>
          <w:rFonts w:ascii="Calibri" w:hAnsi="Calibri" w:cs="Calibri"/>
          <w:lang w:val="en-US"/>
        </w:rPr>
        <w:t xml:space="preserve">during later steps. The clips can </w:t>
      </w:r>
      <w:proofErr w:type="gramStart"/>
      <w:r w:rsidR="001606F0" w:rsidRPr="00F02587">
        <w:rPr>
          <w:rFonts w:ascii="Calibri" w:hAnsi="Calibri" w:cs="Calibri"/>
          <w:lang w:val="en-US"/>
        </w:rPr>
        <w:t>be used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to help lift the vessel to allow </w:t>
      </w:r>
      <w:r w:rsidR="00F21901">
        <w:rPr>
          <w:rFonts w:ascii="Calibri" w:hAnsi="Calibri" w:cs="Calibri"/>
          <w:lang w:val="en-US"/>
        </w:rPr>
        <w:t xml:space="preserve">a </w:t>
      </w:r>
      <w:r w:rsidR="001606F0" w:rsidRPr="00F02587">
        <w:rPr>
          <w:rFonts w:ascii="Calibri" w:hAnsi="Calibri" w:cs="Calibri"/>
          <w:lang w:val="en-US"/>
        </w:rPr>
        <w:t xml:space="preserve">better clearance and placement of </w:t>
      </w:r>
      <w:r w:rsidR="00F21901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tissue patch</w:t>
      </w:r>
      <w:r w:rsidR="00642B9D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placing the clips horizontally across the surrounding muscles. </w:t>
      </w:r>
    </w:p>
    <w:p w14:paraId="501581F6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2DF84D8" w14:textId="793BDBEB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3.4) </w:t>
      </w:r>
      <w:r w:rsidR="001606F0" w:rsidRPr="00F02587">
        <w:rPr>
          <w:rFonts w:ascii="Calibri" w:hAnsi="Calibri" w:cs="Calibri"/>
          <w:highlight w:val="yellow"/>
          <w:lang w:val="en-US"/>
        </w:rPr>
        <w:t>Carefully remove both silk tie</w:t>
      </w:r>
      <w:r w:rsidR="00C16B8D" w:rsidRPr="00F02587">
        <w:rPr>
          <w:rFonts w:ascii="Calibri" w:hAnsi="Calibri" w:cs="Calibri"/>
          <w:highlight w:val="yellow"/>
          <w:lang w:val="en-US"/>
        </w:rPr>
        <w:t>s using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 D</w:t>
      </w:r>
      <w:r w:rsidR="00C16B8D" w:rsidRPr="00F02587">
        <w:rPr>
          <w:rFonts w:ascii="Calibri" w:hAnsi="Calibri" w:cs="Calibri"/>
          <w:highlight w:val="yellow"/>
          <w:lang w:val="en-US"/>
        </w:rPr>
        <w:t xml:space="preserve">umont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#5 </w:t>
      </w:r>
      <w:r w:rsidR="00C16B8D" w:rsidRPr="00F02587">
        <w:rPr>
          <w:rFonts w:ascii="Calibri" w:hAnsi="Calibri" w:cs="Calibri"/>
          <w:highlight w:val="yellow"/>
          <w:lang w:val="en-US"/>
        </w:rPr>
        <w:t xml:space="preserve">forceps or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micro </w:t>
      </w:r>
      <w:proofErr w:type="spellStart"/>
      <w:r w:rsidR="00642B9D">
        <w:rPr>
          <w:rFonts w:ascii="Calibri" w:hAnsi="Calibri" w:cs="Calibri"/>
          <w:highlight w:val="yellow"/>
          <w:lang w:val="en-US"/>
        </w:rPr>
        <w:t>V</w:t>
      </w:r>
      <w:r w:rsidR="00C16B8D" w:rsidRPr="00F02587">
        <w:rPr>
          <w:rFonts w:ascii="Calibri" w:hAnsi="Calibri" w:cs="Calibri"/>
          <w:highlight w:val="yellow"/>
          <w:lang w:val="en-US"/>
        </w:rPr>
        <w:t>annas</w:t>
      </w:r>
      <w:proofErr w:type="spellEnd"/>
      <w:r w:rsidR="00C16B8D" w:rsidRPr="00F02587">
        <w:rPr>
          <w:rFonts w:ascii="Calibri" w:hAnsi="Calibri" w:cs="Calibri"/>
          <w:highlight w:val="yellow"/>
          <w:lang w:val="en-US"/>
        </w:rPr>
        <w:t xml:space="preserve"> scissors</w:t>
      </w:r>
      <w:r w:rsidR="00642B9D">
        <w:rPr>
          <w:rFonts w:ascii="Calibri" w:hAnsi="Calibri" w:cs="Calibri"/>
          <w:highlight w:val="yellow"/>
          <w:lang w:val="en-US"/>
        </w:rPr>
        <w:t xml:space="preserve"> and</w:t>
      </w:r>
      <w:r w:rsidR="00C16B8D" w:rsidRPr="00F02587">
        <w:rPr>
          <w:rFonts w:ascii="Calibri" w:hAnsi="Calibri" w:cs="Calibri"/>
          <w:highlight w:val="yellow"/>
          <w:lang w:val="en-US"/>
        </w:rPr>
        <w:t xml:space="preserve"> dry </w:t>
      </w:r>
      <w:r w:rsidR="001B5C81" w:rsidRPr="00F02587">
        <w:rPr>
          <w:rFonts w:ascii="Calibri" w:hAnsi="Calibri" w:cs="Calibri"/>
          <w:highlight w:val="yellow"/>
          <w:lang w:val="en-US"/>
        </w:rPr>
        <w:t xml:space="preserve">the </w:t>
      </w:r>
      <w:r w:rsidR="00C16B8D" w:rsidRPr="00F02587">
        <w:rPr>
          <w:rFonts w:ascii="Calibri" w:hAnsi="Calibri" w:cs="Calibri"/>
          <w:highlight w:val="yellow"/>
          <w:lang w:val="en-US"/>
        </w:rPr>
        <w:t xml:space="preserve">area using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sterile </w:t>
      </w:r>
      <w:r w:rsidR="00C16B8D" w:rsidRPr="00F02587">
        <w:rPr>
          <w:rFonts w:ascii="Calibri" w:hAnsi="Calibri" w:cs="Calibri"/>
          <w:highlight w:val="yellow"/>
          <w:lang w:val="en-US"/>
        </w:rPr>
        <w:t>cotton buds.</w:t>
      </w:r>
      <w:r w:rsidR="00C16B8D" w:rsidRPr="00F02587">
        <w:rPr>
          <w:rFonts w:ascii="Calibri" w:hAnsi="Calibri" w:cs="Calibri"/>
          <w:lang w:val="en-US"/>
        </w:rPr>
        <w:t xml:space="preserve"> </w:t>
      </w:r>
    </w:p>
    <w:p w14:paraId="2973FECD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642796D4" w14:textId="7E65FBA6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Care must </w:t>
      </w:r>
      <w:proofErr w:type="gramStart"/>
      <w:r w:rsidR="001606F0" w:rsidRPr="00F02587">
        <w:rPr>
          <w:rFonts w:ascii="Calibri" w:hAnsi="Calibri" w:cs="Calibri"/>
          <w:lang w:val="en-US"/>
        </w:rPr>
        <w:t>be taken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not to cut through/into the vessel. </w:t>
      </w:r>
    </w:p>
    <w:p w14:paraId="5DD22266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7EDC9F73" w14:textId="68063804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3.5)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In a sterile </w:t>
      </w:r>
      <w:r w:rsidR="00F745C5" w:rsidRPr="00F02587">
        <w:rPr>
          <w:rFonts w:ascii="Calibri" w:hAnsi="Calibri" w:cs="Calibri"/>
          <w:highlight w:val="yellow"/>
          <w:lang w:val="en-US"/>
        </w:rPr>
        <w:t>Petri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dish</w:t>
      </w:r>
      <w:r w:rsidR="00642B9D">
        <w:rPr>
          <w:rFonts w:ascii="Calibri" w:hAnsi="Calibri" w:cs="Calibri"/>
          <w:highlight w:val="yellow"/>
          <w:lang w:val="en-US"/>
        </w:rPr>
        <w:t>,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642B9D">
        <w:rPr>
          <w:rFonts w:ascii="Calibri" w:hAnsi="Calibri" w:cs="Calibri"/>
          <w:highlight w:val="yellow"/>
          <w:lang w:val="en-US"/>
        </w:rPr>
        <w:t>add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C16B8D" w:rsidRPr="00F02587">
        <w:rPr>
          <w:rFonts w:ascii="Calibri" w:hAnsi="Calibri" w:cs="Calibri"/>
          <w:highlight w:val="yellow"/>
          <w:lang w:val="en-US"/>
        </w:rPr>
        <w:t>fibrinogen and thrombin sealant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F7641C" w:rsidRPr="00F02587">
        <w:rPr>
          <w:rFonts w:ascii="Calibri" w:hAnsi="Calibri" w:cs="Calibri"/>
          <w:highlight w:val="yellow"/>
          <w:lang w:val="en-US"/>
        </w:rPr>
        <w:t>solutions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1 and 2</w:t>
      </w:r>
      <w:r w:rsidR="001B5C81" w:rsidRPr="00F02587">
        <w:rPr>
          <w:rFonts w:ascii="Calibri" w:hAnsi="Calibri" w:cs="Calibri"/>
          <w:highlight w:val="yellow"/>
          <w:lang w:val="en-US"/>
        </w:rPr>
        <w:t xml:space="preserve"> (see the </w:t>
      </w:r>
      <w:r w:rsidR="001B5C81" w:rsidRPr="00F02587">
        <w:rPr>
          <w:rFonts w:ascii="Calibri" w:hAnsi="Calibri" w:cs="Calibri"/>
          <w:b/>
          <w:highlight w:val="yellow"/>
          <w:lang w:val="en-US"/>
        </w:rPr>
        <w:t>Table of Materials</w:t>
      </w:r>
      <w:r w:rsidR="001B5C81"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>, ensuring the two substances stay separate, ready for mixing later.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486CEB54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617E85A9" w14:textId="6E55F1EE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Only very small volumes of the agents </w:t>
      </w:r>
      <w:proofErr w:type="gramStart"/>
      <w:r w:rsidR="001606F0" w:rsidRPr="00F02587">
        <w:rPr>
          <w:rFonts w:ascii="Calibri" w:hAnsi="Calibri" w:cs="Calibri"/>
          <w:lang w:val="en-US"/>
        </w:rPr>
        <w:t>are required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(&lt;</w:t>
      </w:r>
      <w:r w:rsidR="001E00C2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0.25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Pr="00F02587">
        <w:rPr>
          <w:rFonts w:ascii="Calibri" w:hAnsi="Calibri" w:cs="Calibri"/>
          <w:lang w:val="en-US"/>
        </w:rPr>
        <w:t>mL</w:t>
      </w:r>
      <w:r w:rsidR="001606F0" w:rsidRPr="00F02587">
        <w:rPr>
          <w:rFonts w:ascii="Calibri" w:hAnsi="Calibri" w:cs="Calibri"/>
          <w:lang w:val="en-US"/>
        </w:rPr>
        <w:t xml:space="preserve"> each). Keeping the </w:t>
      </w:r>
      <w:r w:rsidR="00F7641C" w:rsidRPr="00F02587">
        <w:rPr>
          <w:rFonts w:ascii="Calibri" w:hAnsi="Calibri" w:cs="Calibri"/>
          <w:lang w:val="en-US"/>
        </w:rPr>
        <w:t>solutions</w:t>
      </w:r>
      <w:r w:rsidR="001606F0" w:rsidRPr="00F02587">
        <w:rPr>
          <w:rFonts w:ascii="Calibri" w:hAnsi="Calibri" w:cs="Calibri"/>
          <w:lang w:val="en-US"/>
        </w:rPr>
        <w:t xml:space="preserve"> separate prevents a premature reaction between the two constituents. </w:t>
      </w:r>
      <w:r w:rsidR="00467B95" w:rsidRPr="00F02587">
        <w:rPr>
          <w:rFonts w:ascii="Calibri" w:hAnsi="Calibri" w:cs="Calibri"/>
          <w:lang w:val="en-US"/>
        </w:rPr>
        <w:t xml:space="preserve">Ensure the cap </w:t>
      </w:r>
      <w:proofErr w:type="gramStart"/>
      <w:r w:rsidR="00467B95" w:rsidRPr="00F02587">
        <w:rPr>
          <w:rFonts w:ascii="Calibri" w:hAnsi="Calibri" w:cs="Calibri"/>
          <w:lang w:val="en-US"/>
        </w:rPr>
        <w:t>is replaced</w:t>
      </w:r>
      <w:proofErr w:type="gramEnd"/>
      <w:r w:rsidR="00467B95" w:rsidRPr="00F02587">
        <w:rPr>
          <w:rFonts w:ascii="Calibri" w:hAnsi="Calibri" w:cs="Calibri"/>
          <w:lang w:val="en-US"/>
        </w:rPr>
        <w:t xml:space="preserve"> the same way as it was removed to prevent cross</w:t>
      </w:r>
      <w:r w:rsidR="00732752">
        <w:rPr>
          <w:rFonts w:ascii="Calibri" w:hAnsi="Calibri" w:cs="Calibri"/>
          <w:lang w:val="en-US"/>
        </w:rPr>
        <w:t>-</w:t>
      </w:r>
      <w:r w:rsidR="00467B95" w:rsidRPr="00F02587">
        <w:rPr>
          <w:rFonts w:ascii="Calibri" w:hAnsi="Calibri" w:cs="Calibri"/>
          <w:lang w:val="en-US"/>
        </w:rPr>
        <w:t>contamination of the two syringes, which would cause the agent to react and set within the syringe. Prior to use</w:t>
      </w:r>
      <w:r w:rsidR="00A36659">
        <w:rPr>
          <w:rFonts w:ascii="Calibri" w:hAnsi="Calibri" w:cs="Calibri"/>
          <w:lang w:val="en-US"/>
        </w:rPr>
        <w:t>,</w:t>
      </w:r>
      <w:r w:rsidR="00467B95" w:rsidRPr="00F02587">
        <w:rPr>
          <w:rFonts w:ascii="Calibri" w:hAnsi="Calibri" w:cs="Calibri"/>
          <w:lang w:val="en-US"/>
        </w:rPr>
        <w:t xml:space="preserve"> store </w:t>
      </w:r>
      <w:r w:rsidR="00A36659">
        <w:rPr>
          <w:rFonts w:ascii="Calibri" w:hAnsi="Calibri" w:cs="Calibri"/>
          <w:lang w:val="en-US"/>
        </w:rPr>
        <w:t xml:space="preserve">the solutions </w:t>
      </w:r>
      <w:r w:rsidR="00467B95" w:rsidRPr="00F02587">
        <w:rPr>
          <w:rFonts w:ascii="Calibri" w:hAnsi="Calibri" w:cs="Calibri"/>
          <w:lang w:val="en-US"/>
        </w:rPr>
        <w:t>at -20</w:t>
      </w:r>
      <w:r w:rsidR="001B5C81" w:rsidRPr="00F02587">
        <w:rPr>
          <w:rFonts w:ascii="Calibri" w:hAnsi="Calibri" w:cs="Calibri"/>
          <w:lang w:val="en-US"/>
        </w:rPr>
        <w:t xml:space="preserve"> </w:t>
      </w:r>
      <w:r w:rsidR="00A36659">
        <w:rPr>
          <w:rFonts w:ascii="Calibri" w:hAnsi="Calibri" w:cs="Calibri"/>
          <w:lang w:val="en-US"/>
        </w:rPr>
        <w:t>°</w:t>
      </w:r>
      <w:r w:rsidR="00467B95" w:rsidRPr="00F02587">
        <w:rPr>
          <w:rFonts w:ascii="Calibri" w:hAnsi="Calibri" w:cs="Calibri"/>
          <w:lang w:val="en-US"/>
        </w:rPr>
        <w:t>C</w:t>
      </w:r>
      <w:r w:rsidR="00A36659">
        <w:rPr>
          <w:rFonts w:ascii="Calibri" w:hAnsi="Calibri" w:cs="Calibri"/>
          <w:lang w:val="en-US"/>
        </w:rPr>
        <w:t>.</w:t>
      </w:r>
      <w:r w:rsidR="00467B95" w:rsidRPr="00F02587">
        <w:rPr>
          <w:rFonts w:ascii="Calibri" w:hAnsi="Calibri" w:cs="Calibri"/>
          <w:lang w:val="en-US"/>
        </w:rPr>
        <w:t xml:space="preserve"> </w:t>
      </w:r>
      <w:r w:rsidR="00A36659">
        <w:rPr>
          <w:rFonts w:ascii="Calibri" w:hAnsi="Calibri" w:cs="Calibri"/>
          <w:lang w:val="en-US"/>
        </w:rPr>
        <w:t>W</w:t>
      </w:r>
      <w:r w:rsidR="00467B95" w:rsidRPr="00F02587">
        <w:rPr>
          <w:rFonts w:ascii="Calibri" w:hAnsi="Calibri" w:cs="Calibri"/>
          <w:lang w:val="en-US"/>
        </w:rPr>
        <w:t>hen required for the first surgery</w:t>
      </w:r>
      <w:r w:rsidR="00A36659">
        <w:rPr>
          <w:rFonts w:ascii="Calibri" w:hAnsi="Calibri" w:cs="Calibri"/>
          <w:lang w:val="en-US"/>
        </w:rPr>
        <w:t>,</w:t>
      </w:r>
      <w:r w:rsidR="00467B95" w:rsidRPr="00F02587">
        <w:rPr>
          <w:rFonts w:ascii="Calibri" w:hAnsi="Calibri" w:cs="Calibri"/>
          <w:lang w:val="en-US"/>
        </w:rPr>
        <w:t xml:space="preserve"> thaw the sealant to room temperature</w:t>
      </w:r>
      <w:r w:rsidR="00A36659">
        <w:rPr>
          <w:rFonts w:ascii="Calibri" w:hAnsi="Calibri" w:cs="Calibri"/>
          <w:lang w:val="en-US"/>
        </w:rPr>
        <w:t>. D</w:t>
      </w:r>
      <w:r w:rsidR="00467B95" w:rsidRPr="00F02587">
        <w:rPr>
          <w:rFonts w:ascii="Calibri" w:hAnsi="Calibri" w:cs="Calibri"/>
          <w:lang w:val="en-US"/>
        </w:rPr>
        <w:t>o not refreeze</w:t>
      </w:r>
      <w:r w:rsidR="00A36659">
        <w:rPr>
          <w:rFonts w:ascii="Calibri" w:hAnsi="Calibri" w:cs="Calibri"/>
          <w:lang w:val="en-US"/>
        </w:rPr>
        <w:t xml:space="preserve"> the sealant;</w:t>
      </w:r>
      <w:r w:rsidR="00467B95" w:rsidRPr="00F02587">
        <w:rPr>
          <w:rFonts w:ascii="Calibri" w:hAnsi="Calibri" w:cs="Calibri"/>
          <w:lang w:val="en-US"/>
        </w:rPr>
        <w:t xml:space="preserve"> it must remain at room temperature and can </w:t>
      </w:r>
      <w:proofErr w:type="gramStart"/>
      <w:r w:rsidR="00467B95" w:rsidRPr="00F02587">
        <w:rPr>
          <w:rFonts w:ascii="Calibri" w:hAnsi="Calibri" w:cs="Calibri"/>
          <w:lang w:val="en-US"/>
        </w:rPr>
        <w:t>be stored</w:t>
      </w:r>
      <w:proofErr w:type="gramEnd"/>
      <w:r w:rsidR="00467B95" w:rsidRPr="00F02587">
        <w:rPr>
          <w:rFonts w:ascii="Calibri" w:hAnsi="Calibri" w:cs="Calibri"/>
          <w:lang w:val="en-US"/>
        </w:rPr>
        <w:t xml:space="preserve"> this way. The syringe can </w:t>
      </w:r>
      <w:proofErr w:type="gramStart"/>
      <w:r w:rsidR="00467B95" w:rsidRPr="00F02587">
        <w:rPr>
          <w:rFonts w:ascii="Calibri" w:hAnsi="Calibri" w:cs="Calibri"/>
          <w:lang w:val="en-US"/>
        </w:rPr>
        <w:t>be use</w:t>
      </w:r>
      <w:r w:rsidR="001B5C81" w:rsidRPr="00F02587">
        <w:rPr>
          <w:rFonts w:ascii="Calibri" w:hAnsi="Calibri" w:cs="Calibri"/>
          <w:lang w:val="en-US"/>
        </w:rPr>
        <w:t>d</w:t>
      </w:r>
      <w:proofErr w:type="gramEnd"/>
      <w:r w:rsidR="00467B95" w:rsidRPr="00F02587">
        <w:rPr>
          <w:rFonts w:ascii="Calibri" w:hAnsi="Calibri" w:cs="Calibri"/>
          <w:lang w:val="en-US"/>
        </w:rPr>
        <w:t xml:space="preserve"> across multiple surgeries making it cost</w:t>
      </w:r>
      <w:r w:rsidR="00A36659">
        <w:rPr>
          <w:rFonts w:ascii="Calibri" w:hAnsi="Calibri" w:cs="Calibri"/>
          <w:lang w:val="en-US"/>
        </w:rPr>
        <w:t>-</w:t>
      </w:r>
      <w:r w:rsidR="00467B95" w:rsidRPr="00F02587">
        <w:rPr>
          <w:rFonts w:ascii="Calibri" w:hAnsi="Calibri" w:cs="Calibri"/>
          <w:lang w:val="en-US"/>
        </w:rPr>
        <w:t>effective</w:t>
      </w:r>
      <w:r w:rsidR="00A36659">
        <w:rPr>
          <w:rFonts w:ascii="Calibri" w:hAnsi="Calibri" w:cs="Calibri"/>
          <w:lang w:val="en-US"/>
        </w:rPr>
        <w:t>;</w:t>
      </w:r>
      <w:r w:rsidR="00467B95" w:rsidRPr="00F02587">
        <w:rPr>
          <w:rFonts w:ascii="Calibri" w:hAnsi="Calibri" w:cs="Calibri"/>
          <w:lang w:val="en-US"/>
        </w:rPr>
        <w:t xml:space="preserve"> however</w:t>
      </w:r>
      <w:r w:rsidR="00A36659">
        <w:rPr>
          <w:rFonts w:ascii="Calibri" w:hAnsi="Calibri" w:cs="Calibri"/>
          <w:lang w:val="en-US"/>
        </w:rPr>
        <w:t>,</w:t>
      </w:r>
      <w:r w:rsidR="00467B95" w:rsidRPr="00F02587">
        <w:rPr>
          <w:rFonts w:ascii="Calibri" w:hAnsi="Calibri" w:cs="Calibri"/>
          <w:lang w:val="en-US"/>
        </w:rPr>
        <w:t xml:space="preserve"> we recommend </w:t>
      </w:r>
      <w:r w:rsidR="00F15178" w:rsidRPr="00F02587">
        <w:rPr>
          <w:rFonts w:ascii="Calibri" w:hAnsi="Calibri" w:cs="Calibri"/>
          <w:lang w:val="en-US"/>
        </w:rPr>
        <w:t xml:space="preserve">to </w:t>
      </w:r>
      <w:r w:rsidR="00467B95" w:rsidRPr="00F02587">
        <w:rPr>
          <w:rFonts w:ascii="Calibri" w:hAnsi="Calibri" w:cs="Calibri"/>
          <w:lang w:val="en-US"/>
        </w:rPr>
        <w:t xml:space="preserve">not use the same vial for longer than 1 week to prevent contamination. </w:t>
      </w:r>
    </w:p>
    <w:p w14:paraId="4DDA7FBB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08787A0" w14:textId="1B897E1B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3.6) </w:t>
      </w:r>
      <w:r w:rsidR="00F7641C" w:rsidRPr="00F02587">
        <w:rPr>
          <w:rFonts w:ascii="Calibri" w:hAnsi="Calibri" w:cs="Calibri"/>
          <w:highlight w:val="yellow"/>
          <w:lang w:val="en-US"/>
        </w:rPr>
        <w:t>Us</w:t>
      </w:r>
      <w:r w:rsidR="00A36659">
        <w:rPr>
          <w:rFonts w:ascii="Calibri" w:hAnsi="Calibri" w:cs="Calibri"/>
          <w:highlight w:val="yellow"/>
          <w:lang w:val="en-US"/>
        </w:rPr>
        <w:t>e</w:t>
      </w:r>
      <w:r w:rsidR="00F7641C" w:rsidRPr="00F02587">
        <w:rPr>
          <w:rFonts w:ascii="Calibri" w:hAnsi="Calibri" w:cs="Calibri"/>
          <w:highlight w:val="yellow"/>
          <w:lang w:val="en-US"/>
        </w:rPr>
        <w:t xml:space="preserve"> micro </w:t>
      </w:r>
      <w:proofErr w:type="spellStart"/>
      <w:r w:rsidR="00A36659">
        <w:rPr>
          <w:rFonts w:ascii="Calibri" w:hAnsi="Calibri" w:cs="Calibri"/>
          <w:highlight w:val="yellow"/>
          <w:lang w:val="en-US"/>
        </w:rPr>
        <w:t>V</w:t>
      </w:r>
      <w:r w:rsidR="00F7641C" w:rsidRPr="00F02587">
        <w:rPr>
          <w:rFonts w:ascii="Calibri" w:hAnsi="Calibri" w:cs="Calibri"/>
          <w:highlight w:val="yellow"/>
          <w:lang w:val="en-US"/>
        </w:rPr>
        <w:t>annas</w:t>
      </w:r>
      <w:proofErr w:type="spellEnd"/>
      <w:r w:rsidR="00F7641C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1606F0" w:rsidRPr="00F02587">
        <w:rPr>
          <w:rFonts w:ascii="Calibri" w:hAnsi="Calibri" w:cs="Calibri"/>
          <w:highlight w:val="yellow"/>
          <w:lang w:val="en-US"/>
        </w:rPr>
        <w:t>scissors</w:t>
      </w:r>
      <w:r w:rsidR="00E11C22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A36659">
        <w:rPr>
          <w:rFonts w:ascii="Calibri" w:hAnsi="Calibri" w:cs="Calibri"/>
          <w:highlight w:val="yellow"/>
          <w:lang w:val="en-US"/>
        </w:rPr>
        <w:t xml:space="preserve">to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obtain a thin ventral slice of sternocleidomastoid muscle </w:t>
      </w:r>
      <w:r w:rsidR="00E11C22" w:rsidRPr="00B219EB">
        <w:rPr>
          <w:rFonts w:ascii="Calibri" w:hAnsi="Calibri" w:cs="Calibri"/>
          <w:i/>
          <w:highlight w:val="yellow"/>
          <w:lang w:val="en-US"/>
        </w:rPr>
        <w:t>via</w:t>
      </w:r>
      <w:r w:rsidR="00E11C22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A36659">
        <w:rPr>
          <w:rFonts w:ascii="Calibri" w:hAnsi="Calibri" w:cs="Calibri"/>
          <w:highlight w:val="yellow"/>
          <w:lang w:val="en-US"/>
        </w:rPr>
        <w:t xml:space="preserve">a </w:t>
      </w:r>
      <w:r w:rsidR="00E11C22" w:rsidRPr="00F02587">
        <w:rPr>
          <w:rFonts w:ascii="Calibri" w:hAnsi="Calibri" w:cs="Calibri"/>
          <w:highlight w:val="yellow"/>
          <w:lang w:val="en-US"/>
        </w:rPr>
        <w:t xml:space="preserve">blunt dissection along the muscle </w:t>
      </w:r>
      <w:r w:rsidR="001606F0" w:rsidRPr="00F02587">
        <w:rPr>
          <w:rFonts w:ascii="Calibri" w:hAnsi="Calibri" w:cs="Calibri"/>
          <w:highlight w:val="yellow"/>
          <w:lang w:val="en-US"/>
        </w:rPr>
        <w:t>to use for the tissue pad, ensuring the slice is no more than 1</w:t>
      </w:r>
      <w:r w:rsidR="001B5C81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1606F0" w:rsidRPr="00F02587">
        <w:rPr>
          <w:rFonts w:ascii="Calibri" w:hAnsi="Calibri" w:cs="Calibri"/>
          <w:highlight w:val="yellow"/>
          <w:lang w:val="en-US"/>
        </w:rPr>
        <w:t>mm thick and runs along the top fib</w:t>
      </w:r>
      <w:r w:rsidR="00A87FD3">
        <w:rPr>
          <w:rFonts w:ascii="Calibri" w:hAnsi="Calibri" w:cs="Calibri"/>
          <w:highlight w:val="yellow"/>
          <w:lang w:val="en-US"/>
        </w:rPr>
        <w:t>er</w:t>
      </w:r>
      <w:r w:rsidR="001606F0" w:rsidRPr="00F02587">
        <w:rPr>
          <w:rFonts w:ascii="Calibri" w:hAnsi="Calibri" w:cs="Calibri"/>
          <w:highlight w:val="yellow"/>
          <w:lang w:val="en-US"/>
        </w:rPr>
        <w:t>s of the muscle.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0070CC47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526312E2" w14:textId="59CFA0B5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Do not cut through/across the muscle</w:t>
      </w:r>
      <w:r w:rsidR="00A36659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as this will significantly impair its function. The tissue must be large enough to cover the CCA incision comfortably. </w:t>
      </w:r>
    </w:p>
    <w:p w14:paraId="3DD83BCC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2B7AD6D4" w14:textId="79F8C73E" w:rsidR="001606F0" w:rsidRPr="00F02587" w:rsidRDefault="000B2503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3.7)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Using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Dumont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#5 forceps, take the tissue pad and mix the tissue evenly across the two </w:t>
      </w:r>
      <w:r w:rsidR="00F7641C" w:rsidRPr="00F02587">
        <w:rPr>
          <w:rFonts w:ascii="Calibri" w:hAnsi="Calibri" w:cs="Calibri"/>
          <w:highlight w:val="yellow"/>
          <w:lang w:val="en-US"/>
        </w:rPr>
        <w:t>fibrinogen and thrombin sealant solutions</w:t>
      </w:r>
      <w:r w:rsidR="001606F0" w:rsidRPr="00F02587">
        <w:rPr>
          <w:rFonts w:ascii="Calibri" w:hAnsi="Calibri" w:cs="Calibri"/>
          <w:highlight w:val="yellow"/>
          <w:lang w:val="en-US"/>
        </w:rPr>
        <w:t>, forming a channel between the two reagents. Coagulation will occur quickly</w:t>
      </w:r>
      <w:r w:rsidR="001B5C81" w:rsidRPr="00F02587">
        <w:rPr>
          <w:rFonts w:ascii="Calibri" w:hAnsi="Calibri" w:cs="Calibri"/>
          <w:highlight w:val="yellow"/>
          <w:lang w:val="en-US"/>
        </w:rPr>
        <w:t>;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as soon as coagulation begins</w:t>
      </w:r>
      <w:r w:rsidR="00A36659">
        <w:rPr>
          <w:rFonts w:ascii="Calibri" w:hAnsi="Calibri" w:cs="Calibri"/>
          <w:highlight w:val="yellow"/>
          <w:lang w:val="en-US"/>
        </w:rPr>
        <w:t>,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remove the tissue pad to the CCA incision. Plac</w:t>
      </w:r>
      <w:r w:rsidR="001B5C81" w:rsidRPr="00F02587">
        <w:rPr>
          <w:rFonts w:ascii="Calibri" w:hAnsi="Calibri" w:cs="Calibri"/>
          <w:highlight w:val="yellow"/>
          <w:lang w:val="en-US"/>
        </w:rPr>
        <w:t xml:space="preserve">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the tissue pad flat down with </w:t>
      </w:r>
      <w:proofErr w:type="gramStart"/>
      <w:r w:rsidR="00A36659">
        <w:rPr>
          <w:rFonts w:ascii="Calibri" w:hAnsi="Calibri" w:cs="Calibri"/>
          <w:highlight w:val="yellow"/>
          <w:lang w:val="en-US"/>
        </w:rPr>
        <w:t xml:space="preserve">a </w:t>
      </w:r>
      <w:r w:rsidR="001606F0" w:rsidRPr="00F02587">
        <w:rPr>
          <w:rFonts w:ascii="Calibri" w:hAnsi="Calibri" w:cs="Calibri"/>
          <w:highlight w:val="yellow"/>
          <w:lang w:val="en-US"/>
        </w:rPr>
        <w:t>medium firm pressure and open forceps</w:t>
      </w:r>
      <w:proofErr w:type="gramEnd"/>
      <w:r w:rsidR="001606F0" w:rsidRPr="00F02587">
        <w:rPr>
          <w:rFonts w:ascii="Calibri" w:hAnsi="Calibri" w:cs="Calibri"/>
          <w:highlight w:val="yellow"/>
          <w:lang w:val="en-US"/>
        </w:rPr>
        <w:t>.</w:t>
      </w:r>
    </w:p>
    <w:p w14:paraId="22905510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highlight w:val="yellow"/>
          <w:lang w:val="en-US"/>
        </w:rPr>
      </w:pPr>
    </w:p>
    <w:p w14:paraId="47201B4C" w14:textId="77777777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3.7.</w:t>
      </w:r>
      <w:r w:rsidR="001606F0" w:rsidRPr="00F02587">
        <w:rPr>
          <w:rFonts w:ascii="Calibri" w:hAnsi="Calibri" w:cs="Calibri"/>
          <w:highlight w:val="yellow"/>
          <w:lang w:val="en-US"/>
        </w:rPr>
        <w:t>1</w:t>
      </w:r>
      <w:r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Swiftly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 remove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the top </w:t>
      </w:r>
      <w:r w:rsidR="006C2289" w:rsidRPr="00F02587">
        <w:rPr>
          <w:rFonts w:ascii="Calibri" w:hAnsi="Calibri" w:cs="Calibri"/>
          <w:highlight w:val="yellow"/>
          <w:lang w:val="en-US"/>
        </w:rPr>
        <w:t>microvascular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clip whilst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still </w:t>
      </w:r>
      <w:r w:rsidR="001606F0" w:rsidRPr="00F02587">
        <w:rPr>
          <w:rFonts w:ascii="Calibri" w:hAnsi="Calibri" w:cs="Calibri"/>
          <w:highlight w:val="yellow"/>
          <w:lang w:val="en-US"/>
        </w:rPr>
        <w:t>holding the tissue pad in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 place</w:t>
      </w:r>
      <w:r w:rsidR="001606F0" w:rsidRPr="00F02587">
        <w:rPr>
          <w:rFonts w:ascii="Calibri" w:hAnsi="Calibri" w:cs="Calibri"/>
          <w:highlight w:val="yellow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145CE956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161C1CAF" w14:textId="74CA6A4C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6C2289" w:rsidRPr="00F02587">
        <w:rPr>
          <w:rFonts w:ascii="Calibri" w:hAnsi="Calibri" w:cs="Calibri"/>
          <w:lang w:val="en-US"/>
        </w:rPr>
        <w:t>T</w:t>
      </w:r>
      <w:r w:rsidR="001606F0" w:rsidRPr="00F02587">
        <w:rPr>
          <w:rFonts w:ascii="Calibri" w:hAnsi="Calibri" w:cs="Calibri"/>
          <w:lang w:val="en-US"/>
        </w:rPr>
        <w:t xml:space="preserve">his allows some backflow of blood to further activate the </w:t>
      </w:r>
      <w:r w:rsidR="00F7641C" w:rsidRPr="00F02587">
        <w:rPr>
          <w:rFonts w:ascii="Calibri" w:hAnsi="Calibri" w:cs="Calibri"/>
          <w:lang w:val="en-US"/>
        </w:rPr>
        <w:t xml:space="preserve">fibrinogen and thrombin sealant </w:t>
      </w:r>
      <w:r w:rsidR="001606F0" w:rsidRPr="00F02587">
        <w:rPr>
          <w:rFonts w:ascii="Calibri" w:hAnsi="Calibri" w:cs="Calibri"/>
          <w:lang w:val="en-US"/>
        </w:rPr>
        <w:t xml:space="preserve">reagents. Just enough pressure </w:t>
      </w:r>
      <w:proofErr w:type="gramStart"/>
      <w:r w:rsidR="001606F0" w:rsidRPr="00F02587">
        <w:rPr>
          <w:rFonts w:ascii="Calibri" w:hAnsi="Calibri" w:cs="Calibri"/>
          <w:lang w:val="en-US"/>
        </w:rPr>
        <w:t>is required</w:t>
      </w:r>
      <w:proofErr w:type="gramEnd"/>
      <w:r w:rsidR="001606F0" w:rsidRPr="00F02587">
        <w:rPr>
          <w:rFonts w:ascii="Calibri" w:hAnsi="Calibri" w:cs="Calibri"/>
          <w:lang w:val="en-US"/>
        </w:rPr>
        <w:t xml:space="preserve"> to hold the pad in place </w:t>
      </w:r>
      <w:r w:rsidR="006C2289" w:rsidRPr="00F02587">
        <w:rPr>
          <w:rFonts w:ascii="Calibri" w:hAnsi="Calibri" w:cs="Calibri"/>
          <w:lang w:val="en-US"/>
        </w:rPr>
        <w:t>but</w:t>
      </w:r>
      <w:r w:rsidR="001606F0" w:rsidRPr="00F02587">
        <w:rPr>
          <w:rFonts w:ascii="Calibri" w:hAnsi="Calibri" w:cs="Calibri"/>
          <w:lang w:val="en-US"/>
        </w:rPr>
        <w:t xml:space="preserve"> not</w:t>
      </w:r>
      <w:r w:rsidR="006C2289" w:rsidRPr="00F02587">
        <w:rPr>
          <w:rFonts w:ascii="Calibri" w:hAnsi="Calibri" w:cs="Calibri"/>
          <w:lang w:val="en-US"/>
        </w:rPr>
        <w:t xml:space="preserve"> to</w:t>
      </w:r>
      <w:r w:rsidR="001606F0" w:rsidRPr="00F02587">
        <w:rPr>
          <w:rFonts w:ascii="Calibri" w:hAnsi="Calibri" w:cs="Calibri"/>
          <w:lang w:val="en-US"/>
        </w:rPr>
        <w:t xml:space="preserve"> full</w:t>
      </w:r>
      <w:r w:rsidR="006C2289" w:rsidRPr="00F02587">
        <w:rPr>
          <w:rFonts w:ascii="Calibri" w:hAnsi="Calibri" w:cs="Calibri"/>
          <w:lang w:val="en-US"/>
        </w:rPr>
        <w:t>y</w:t>
      </w:r>
      <w:r w:rsidR="001606F0" w:rsidRPr="00F02587">
        <w:rPr>
          <w:rFonts w:ascii="Calibri" w:hAnsi="Calibri" w:cs="Calibri"/>
          <w:lang w:val="en-US"/>
        </w:rPr>
        <w:t xml:space="preserve"> block the vessel.</w:t>
      </w:r>
    </w:p>
    <w:p w14:paraId="4F851F32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BF41600" w14:textId="77777777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3.7.</w:t>
      </w:r>
      <w:r w:rsidR="001606F0" w:rsidRPr="00F02587">
        <w:rPr>
          <w:rFonts w:ascii="Calibri" w:hAnsi="Calibri" w:cs="Calibri"/>
          <w:highlight w:val="yellow"/>
          <w:lang w:val="en-US"/>
        </w:rPr>
        <w:t>2</w:t>
      </w:r>
      <w:r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</w:t>
      </w:r>
      <w:r w:rsidR="001B5C81" w:rsidRPr="00F02587">
        <w:rPr>
          <w:rFonts w:ascii="Calibri" w:hAnsi="Calibri" w:cs="Calibri"/>
          <w:highlight w:val="yellow"/>
          <w:lang w:val="en-US"/>
        </w:rPr>
        <w:t>Quickly remove t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he </w:t>
      </w:r>
      <w:r w:rsidR="000201F7" w:rsidRPr="00F02587">
        <w:rPr>
          <w:rFonts w:ascii="Calibri" w:hAnsi="Calibri" w:cs="Calibri"/>
          <w:highlight w:val="yellow"/>
          <w:lang w:val="en-US"/>
        </w:rPr>
        <w:t>distal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CCA vessel clip.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2EA3B56C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410A8ECA" w14:textId="10082D1E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The surgeon must still apply pressure</w:t>
      </w:r>
      <w:r w:rsidR="006C2289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 xml:space="preserve">to the </w:t>
      </w:r>
      <w:r w:rsidR="00F7641C" w:rsidRPr="00F02587">
        <w:rPr>
          <w:rFonts w:ascii="Calibri" w:hAnsi="Calibri" w:cs="Calibri"/>
          <w:lang w:val="en-US"/>
        </w:rPr>
        <w:t>fibrinogen</w:t>
      </w:r>
      <w:r w:rsidR="00A36659">
        <w:rPr>
          <w:rFonts w:ascii="Calibri" w:hAnsi="Calibri" w:cs="Calibri"/>
          <w:lang w:val="en-US"/>
        </w:rPr>
        <w:t>-</w:t>
      </w:r>
      <w:r w:rsidR="00F7641C" w:rsidRPr="00F02587">
        <w:rPr>
          <w:rFonts w:ascii="Calibri" w:hAnsi="Calibri" w:cs="Calibri"/>
          <w:lang w:val="en-US"/>
        </w:rPr>
        <w:t xml:space="preserve"> and thrombin</w:t>
      </w:r>
      <w:r w:rsidR="00A36659">
        <w:rPr>
          <w:rFonts w:ascii="Calibri" w:hAnsi="Calibri" w:cs="Calibri"/>
          <w:lang w:val="en-US"/>
        </w:rPr>
        <w:t>-</w:t>
      </w:r>
      <w:r w:rsidR="00F7641C" w:rsidRPr="00F02587">
        <w:rPr>
          <w:rFonts w:ascii="Calibri" w:hAnsi="Calibri" w:cs="Calibri"/>
          <w:lang w:val="en-US"/>
        </w:rPr>
        <w:t>sealant</w:t>
      </w:r>
      <w:r w:rsidR="00A36659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 xml:space="preserve">coated tissue pad. </w:t>
      </w:r>
    </w:p>
    <w:p w14:paraId="4D14BC1D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24802C5" w14:textId="4CE7A362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>3.7.</w:t>
      </w:r>
      <w:r w:rsidR="001606F0" w:rsidRPr="00F02587">
        <w:rPr>
          <w:rFonts w:ascii="Calibri" w:hAnsi="Calibri" w:cs="Calibri"/>
          <w:highlight w:val="yellow"/>
          <w:lang w:val="en-US"/>
        </w:rPr>
        <w:t>3</w:t>
      </w:r>
      <w:r w:rsidRPr="00F02587">
        <w:rPr>
          <w:rFonts w:ascii="Calibri" w:hAnsi="Calibri" w:cs="Calibri"/>
          <w:highlight w:val="yellow"/>
          <w:lang w:val="en-US"/>
        </w:rPr>
        <w:t>)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 Slowly alleviate </w:t>
      </w:r>
      <w:r w:rsidR="00A36659">
        <w:rPr>
          <w:rFonts w:ascii="Calibri" w:hAnsi="Calibri" w:cs="Calibri"/>
          <w:highlight w:val="yellow"/>
          <w:lang w:val="en-US"/>
        </w:rPr>
        <w:t xml:space="preserve">the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pressure from the </w:t>
      </w:r>
      <w:r w:rsidR="006C2289" w:rsidRPr="00F02587">
        <w:rPr>
          <w:rFonts w:ascii="Calibri" w:hAnsi="Calibri" w:cs="Calibri"/>
          <w:highlight w:val="yellow"/>
          <w:lang w:val="en-US"/>
        </w:rPr>
        <w:t>tissue pad</w:t>
      </w:r>
      <w:r w:rsidR="001606F0" w:rsidRPr="00F02587">
        <w:rPr>
          <w:rFonts w:ascii="Calibri" w:hAnsi="Calibri" w:cs="Calibri"/>
          <w:highlight w:val="yellow"/>
          <w:lang w:val="en-US"/>
        </w:rPr>
        <w:t>, allowing blood to flow under the incision area.</w:t>
      </w:r>
      <w:r w:rsidR="00F745C5" w:rsidRPr="00F02587">
        <w:rPr>
          <w:rFonts w:ascii="Calibri" w:hAnsi="Calibri" w:cs="Calibri"/>
          <w:lang w:val="en-US"/>
        </w:rPr>
        <w:t xml:space="preserve"> </w:t>
      </w:r>
    </w:p>
    <w:p w14:paraId="6D8291F1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2F81917B" w14:textId="3011978F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</w:t>
      </w:r>
      <w:proofErr w:type="gramStart"/>
      <w:r w:rsidR="00C8747F">
        <w:rPr>
          <w:rFonts w:ascii="Calibri" w:hAnsi="Calibri" w:cs="Calibri"/>
          <w:lang w:val="en-US"/>
        </w:rPr>
        <w:t>In order to</w:t>
      </w:r>
      <w:proofErr w:type="gramEnd"/>
      <w:r w:rsidR="00C8747F">
        <w:rPr>
          <w:rFonts w:ascii="Calibri" w:hAnsi="Calibri" w:cs="Calibri"/>
          <w:lang w:val="en-US"/>
        </w:rPr>
        <w:t xml:space="preserve"> ensure the vessel becomes fully patent, t</w:t>
      </w:r>
      <w:r w:rsidR="001606F0" w:rsidRPr="00F02587">
        <w:rPr>
          <w:rFonts w:ascii="Calibri" w:hAnsi="Calibri" w:cs="Calibri"/>
          <w:lang w:val="en-US"/>
        </w:rPr>
        <w:t xml:space="preserve">he placement of the tissue pad and </w:t>
      </w:r>
      <w:r w:rsidR="00A36659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removal of the </w:t>
      </w:r>
      <w:r w:rsidR="006C2289" w:rsidRPr="00F02587">
        <w:rPr>
          <w:rFonts w:ascii="Calibri" w:hAnsi="Calibri" w:cs="Calibri"/>
          <w:lang w:val="en-US"/>
        </w:rPr>
        <w:t>microvascular clips</w:t>
      </w:r>
      <w:r w:rsidR="001606F0" w:rsidRPr="00F02587">
        <w:rPr>
          <w:rFonts w:ascii="Calibri" w:hAnsi="Calibri" w:cs="Calibri"/>
          <w:lang w:val="en-US"/>
        </w:rPr>
        <w:t xml:space="preserve"> must occur quickly to prevent the tissue pad </w:t>
      </w:r>
      <w:r w:rsidR="00A36659">
        <w:rPr>
          <w:rFonts w:ascii="Calibri" w:hAnsi="Calibri" w:cs="Calibri"/>
          <w:lang w:val="en-US"/>
        </w:rPr>
        <w:t xml:space="preserve">from </w:t>
      </w:r>
      <w:r w:rsidR="001606F0" w:rsidRPr="00F02587">
        <w:rPr>
          <w:rFonts w:ascii="Calibri" w:hAnsi="Calibri" w:cs="Calibri"/>
          <w:lang w:val="en-US"/>
        </w:rPr>
        <w:t>sealing to the inside of the CCA. However, if there is a small amount of blood leakage, re</w:t>
      </w:r>
      <w:r w:rsidR="00A87FD3">
        <w:rPr>
          <w:rFonts w:ascii="Calibri" w:hAnsi="Calibri" w:cs="Calibri"/>
          <w:lang w:val="en-US"/>
        </w:rPr>
        <w:t>-</w:t>
      </w:r>
      <w:r w:rsidR="001606F0" w:rsidRPr="00F02587">
        <w:rPr>
          <w:rFonts w:ascii="Calibri" w:hAnsi="Calibri" w:cs="Calibri"/>
          <w:lang w:val="en-US"/>
        </w:rPr>
        <w:t xml:space="preserve">place some light </w:t>
      </w:r>
      <w:r w:rsidR="001606F0" w:rsidRPr="00F02587">
        <w:rPr>
          <w:rFonts w:ascii="Calibri" w:hAnsi="Calibri" w:cs="Calibri"/>
          <w:lang w:val="en-US"/>
        </w:rPr>
        <w:lastRenderedPageBreak/>
        <w:t xml:space="preserve">pressure onto the tissue pad to allow further time for clot formation and sealing to occur. If </w:t>
      </w:r>
      <w:r w:rsidR="00C8747F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blood leakage is substantial or the tissue pa</w:t>
      </w:r>
      <w:r w:rsidR="006C2289" w:rsidRPr="00F02587">
        <w:rPr>
          <w:rFonts w:ascii="Calibri" w:hAnsi="Calibri" w:cs="Calibri"/>
          <w:lang w:val="en-US"/>
        </w:rPr>
        <w:t xml:space="preserve">d does not appear to be sealing, maintain pressure to prevent blood loss and </w:t>
      </w:r>
      <w:r w:rsidR="001606F0" w:rsidRPr="00F02587">
        <w:rPr>
          <w:rFonts w:ascii="Calibri" w:hAnsi="Calibri" w:cs="Calibri"/>
          <w:lang w:val="en-US"/>
        </w:rPr>
        <w:t xml:space="preserve">replace both CCA </w:t>
      </w:r>
      <w:r w:rsidR="006C2289" w:rsidRPr="00F02587">
        <w:rPr>
          <w:rFonts w:ascii="Calibri" w:hAnsi="Calibri" w:cs="Calibri"/>
          <w:lang w:val="en-US"/>
        </w:rPr>
        <w:t>microvascular</w:t>
      </w:r>
      <w:r w:rsidR="001606F0" w:rsidRPr="00F02587">
        <w:rPr>
          <w:rFonts w:ascii="Calibri" w:hAnsi="Calibri" w:cs="Calibri"/>
          <w:lang w:val="en-US"/>
        </w:rPr>
        <w:t xml:space="preserve"> clips to isolate the incision and prevent further </w:t>
      </w:r>
      <w:r w:rsidR="006C2289" w:rsidRPr="00F02587">
        <w:rPr>
          <w:rFonts w:ascii="Calibri" w:hAnsi="Calibri" w:cs="Calibri"/>
          <w:lang w:val="en-US"/>
        </w:rPr>
        <w:t xml:space="preserve">blood </w:t>
      </w:r>
      <w:r w:rsidR="001606F0" w:rsidRPr="00F02587">
        <w:rPr>
          <w:rFonts w:ascii="Calibri" w:hAnsi="Calibri" w:cs="Calibri"/>
          <w:lang w:val="en-US"/>
        </w:rPr>
        <w:t xml:space="preserve">loss. </w:t>
      </w:r>
    </w:p>
    <w:p w14:paraId="18B6F992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3E91205E" w14:textId="2DF008A4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3.8) </w:t>
      </w:r>
      <w:r w:rsidR="001606F0" w:rsidRPr="00F02587">
        <w:rPr>
          <w:rFonts w:ascii="Calibri" w:hAnsi="Calibri" w:cs="Calibri"/>
          <w:lang w:val="en-US"/>
        </w:rPr>
        <w:t xml:space="preserve">In the event the tissue pad does not seal to the vessel, a second attempt can </w:t>
      </w:r>
      <w:proofErr w:type="gramStart"/>
      <w:r w:rsidR="001606F0" w:rsidRPr="00F02587">
        <w:rPr>
          <w:rFonts w:ascii="Calibri" w:hAnsi="Calibri" w:cs="Calibri"/>
          <w:lang w:val="en-US"/>
        </w:rPr>
        <w:t>be made</w:t>
      </w:r>
      <w:proofErr w:type="gramEnd"/>
      <w:r w:rsidR="00C8747F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following steps </w:t>
      </w:r>
      <w:r w:rsidR="00F7641C" w:rsidRPr="00F02587">
        <w:rPr>
          <w:rFonts w:ascii="Calibri" w:hAnsi="Calibri" w:cs="Calibri"/>
          <w:lang w:val="en-US"/>
        </w:rPr>
        <w:t xml:space="preserve">3.3 </w:t>
      </w:r>
      <w:r w:rsidR="00C8747F">
        <w:rPr>
          <w:rFonts w:ascii="Calibri" w:hAnsi="Calibri" w:cs="Calibri"/>
          <w:lang w:val="en-US"/>
        </w:rPr>
        <w:t>-</w:t>
      </w:r>
      <w:r w:rsidR="00F7641C" w:rsidRPr="00F02587">
        <w:rPr>
          <w:rFonts w:ascii="Calibri" w:hAnsi="Calibri" w:cs="Calibri"/>
          <w:lang w:val="en-US"/>
        </w:rPr>
        <w:t xml:space="preserve"> 3.7.3.</w:t>
      </w:r>
    </w:p>
    <w:p w14:paraId="6093972E" w14:textId="77777777" w:rsidR="000B2503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191BA22B" w14:textId="4AF5F6A8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highlight w:val="yellow"/>
          <w:lang w:val="en-US"/>
        </w:rPr>
        <w:t xml:space="preserve">3.9)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Once </w:t>
      </w:r>
      <w:r w:rsidR="001B5C81" w:rsidRPr="00F02587">
        <w:rPr>
          <w:rFonts w:ascii="Calibri" w:hAnsi="Calibri" w:cs="Calibri"/>
          <w:highlight w:val="yellow"/>
          <w:lang w:val="en-US"/>
        </w:rPr>
        <w:t xml:space="preserve">the </w:t>
      </w:r>
      <w:r w:rsidR="001606F0" w:rsidRPr="00F02587">
        <w:rPr>
          <w:rFonts w:ascii="Calibri" w:hAnsi="Calibri" w:cs="Calibri"/>
          <w:highlight w:val="yellow"/>
          <w:lang w:val="en-US"/>
        </w:rPr>
        <w:t xml:space="preserve">vessel </w:t>
      </w:r>
      <w:proofErr w:type="gramStart"/>
      <w:r w:rsidR="001606F0" w:rsidRPr="00F02587">
        <w:rPr>
          <w:rFonts w:ascii="Calibri" w:hAnsi="Calibri" w:cs="Calibri"/>
          <w:highlight w:val="yellow"/>
          <w:lang w:val="en-US"/>
        </w:rPr>
        <w:t>is sealed</w:t>
      </w:r>
      <w:proofErr w:type="gramEnd"/>
      <w:r w:rsidR="001606F0" w:rsidRPr="00F02587">
        <w:rPr>
          <w:rFonts w:ascii="Calibri" w:hAnsi="Calibri" w:cs="Calibri"/>
          <w:highlight w:val="yellow"/>
          <w:lang w:val="en-US"/>
        </w:rPr>
        <w:t xml:space="preserve">, suture the wound using dissolvable </w:t>
      </w:r>
      <w:r w:rsidR="006C2289" w:rsidRPr="00F02587">
        <w:rPr>
          <w:rFonts w:ascii="Calibri" w:hAnsi="Calibri" w:cs="Calibri"/>
          <w:highlight w:val="yellow"/>
          <w:lang w:val="en-US"/>
        </w:rPr>
        <w:t xml:space="preserve">6-0 </w:t>
      </w:r>
      <w:r w:rsidR="001606F0" w:rsidRPr="00F02587">
        <w:rPr>
          <w:rFonts w:ascii="Calibri" w:hAnsi="Calibri" w:cs="Calibri"/>
          <w:highlight w:val="yellow"/>
          <w:lang w:val="en-US"/>
        </w:rPr>
        <w:t>sutures.</w:t>
      </w:r>
      <w:r w:rsidR="001606F0" w:rsidRPr="00F02587">
        <w:rPr>
          <w:rFonts w:ascii="Calibri" w:hAnsi="Calibri" w:cs="Calibri"/>
          <w:lang w:val="en-US"/>
        </w:rPr>
        <w:t xml:space="preserve"> </w:t>
      </w:r>
    </w:p>
    <w:p w14:paraId="54291905" w14:textId="77777777" w:rsidR="001606F0" w:rsidRPr="00F02587" w:rsidRDefault="001606F0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47B1C702" w14:textId="6C883E30" w:rsidR="001606F0" w:rsidRPr="00F02587" w:rsidRDefault="001606F0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  <w:r w:rsidRPr="00F02587">
        <w:rPr>
          <w:rFonts w:ascii="Calibri" w:hAnsi="Calibri" w:cs="Calibri"/>
          <w:b/>
          <w:lang w:val="en-US"/>
        </w:rPr>
        <w:t>4</w:t>
      </w:r>
      <w:r w:rsidR="00A55CFB" w:rsidRPr="00F02587">
        <w:rPr>
          <w:rFonts w:ascii="Calibri" w:hAnsi="Calibri" w:cs="Calibri"/>
          <w:b/>
          <w:lang w:val="en-US"/>
        </w:rPr>
        <w:t>.</w:t>
      </w:r>
      <w:r w:rsidRPr="00F02587">
        <w:rPr>
          <w:rFonts w:ascii="Calibri" w:hAnsi="Calibri" w:cs="Calibri"/>
          <w:b/>
          <w:lang w:val="en-US"/>
        </w:rPr>
        <w:t xml:space="preserve"> Post-</w:t>
      </w:r>
      <w:r w:rsidR="00FE6D1B">
        <w:rPr>
          <w:rFonts w:ascii="Calibri" w:hAnsi="Calibri" w:cs="Calibri"/>
          <w:b/>
          <w:lang w:val="en-US"/>
        </w:rPr>
        <w:t>o</w:t>
      </w:r>
      <w:r w:rsidRPr="00F02587">
        <w:rPr>
          <w:rFonts w:ascii="Calibri" w:hAnsi="Calibri" w:cs="Calibri"/>
          <w:b/>
          <w:lang w:val="en-US"/>
        </w:rPr>
        <w:t>perative Care</w:t>
      </w:r>
    </w:p>
    <w:p w14:paraId="3606CE7F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766642E7" w14:textId="7C8062C7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4.1) </w:t>
      </w:r>
      <w:r w:rsidR="001606F0" w:rsidRPr="00F02587">
        <w:rPr>
          <w:rFonts w:ascii="Calibri" w:hAnsi="Calibri" w:cs="Calibri"/>
          <w:lang w:val="en-US"/>
        </w:rPr>
        <w:t xml:space="preserve">Place </w:t>
      </w:r>
      <w:r w:rsidR="00C8747F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>animal into a prewarmed recovery cage (situated on a heated shelf/mat at 35</w:t>
      </w:r>
      <w:r w:rsidR="001B5C81" w:rsidRPr="00F02587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>°</w:t>
      </w:r>
      <w:r w:rsidR="001606F0" w:rsidRPr="00F02587">
        <w:rPr>
          <w:rFonts w:ascii="Calibri" w:hAnsi="Calibri" w:cs="Calibri"/>
          <w:lang w:val="en-US"/>
        </w:rPr>
        <w:t xml:space="preserve">C, or within a heated chamber). </w:t>
      </w:r>
    </w:p>
    <w:p w14:paraId="14D5DD68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0A2C6AAD" w14:textId="7EC98A91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Researchers may prefer to use other temperatures and durations according to local practice. </w:t>
      </w:r>
    </w:p>
    <w:p w14:paraId="6505253E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66B77B14" w14:textId="043857D0" w:rsidR="001B5C81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4.2) </w:t>
      </w:r>
      <w:r w:rsidR="001B5C81" w:rsidRPr="00F02587">
        <w:rPr>
          <w:rFonts w:ascii="Calibri" w:hAnsi="Calibri" w:cs="Calibri"/>
          <w:lang w:val="en-US"/>
        </w:rPr>
        <w:t>Provide a</w:t>
      </w:r>
      <w:r w:rsidR="001606F0" w:rsidRPr="00F02587">
        <w:rPr>
          <w:rFonts w:ascii="Calibri" w:hAnsi="Calibri" w:cs="Calibri"/>
          <w:lang w:val="en-US"/>
        </w:rPr>
        <w:t xml:space="preserve">ll animals </w:t>
      </w:r>
      <w:r w:rsidR="00C8747F">
        <w:rPr>
          <w:rFonts w:ascii="Calibri" w:hAnsi="Calibri" w:cs="Calibri"/>
          <w:lang w:val="en-US"/>
        </w:rPr>
        <w:t xml:space="preserve">with </w:t>
      </w:r>
      <w:r w:rsidR="001606F0" w:rsidRPr="00F02587">
        <w:rPr>
          <w:rFonts w:ascii="Calibri" w:hAnsi="Calibri" w:cs="Calibri"/>
          <w:lang w:val="en-US"/>
        </w:rPr>
        <w:t>200</w:t>
      </w:r>
      <w:r w:rsidR="00653EB4" w:rsidRPr="00F02587">
        <w:rPr>
          <w:rFonts w:ascii="Calibri" w:hAnsi="Calibri" w:cs="Calibri"/>
          <w:lang w:val="en-US"/>
        </w:rPr>
        <w:t xml:space="preserve"> </w:t>
      </w:r>
      <w:r w:rsidR="00F745C5" w:rsidRPr="00F02587">
        <w:rPr>
          <w:rFonts w:ascii="Calibri" w:hAnsi="Calibri" w:cs="Calibri"/>
          <w:lang w:val="en-US"/>
        </w:rPr>
        <w:t>µL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 xml:space="preserve">of </w:t>
      </w:r>
      <w:r w:rsidR="001606F0" w:rsidRPr="00F02587">
        <w:rPr>
          <w:rFonts w:ascii="Calibri" w:hAnsi="Calibri" w:cs="Calibri"/>
          <w:lang w:val="en-US"/>
        </w:rPr>
        <w:t>prewarmed 0.9</w:t>
      </w:r>
      <w:r w:rsidR="00F745C5" w:rsidRPr="00F02587">
        <w:rPr>
          <w:rFonts w:ascii="Calibri" w:hAnsi="Calibri" w:cs="Calibri"/>
          <w:lang w:val="en-US"/>
        </w:rPr>
        <w:t>%</w:t>
      </w:r>
      <w:r w:rsidR="001606F0" w:rsidRPr="00F02587">
        <w:rPr>
          <w:rFonts w:ascii="Calibri" w:hAnsi="Calibri" w:cs="Calibri"/>
          <w:lang w:val="en-US"/>
        </w:rPr>
        <w:t xml:space="preserve"> NaCl saline </w:t>
      </w:r>
      <w:r w:rsidR="00653EB4" w:rsidRPr="00F02587">
        <w:rPr>
          <w:rFonts w:ascii="Calibri" w:hAnsi="Calibri" w:cs="Calibri"/>
          <w:lang w:val="en-US"/>
        </w:rPr>
        <w:t xml:space="preserve">sc. </w:t>
      </w:r>
      <w:r w:rsidR="001B5C81" w:rsidRPr="00F02587">
        <w:rPr>
          <w:rFonts w:ascii="Calibri" w:hAnsi="Calibri" w:cs="Calibri"/>
          <w:lang w:val="en-US"/>
        </w:rPr>
        <w:t>i</w:t>
      </w:r>
      <w:r w:rsidR="006C2289" w:rsidRPr="00F02587">
        <w:rPr>
          <w:rFonts w:ascii="Calibri" w:hAnsi="Calibri" w:cs="Calibri"/>
          <w:lang w:val="en-US"/>
        </w:rPr>
        <w:t>mmediately post-op</w:t>
      </w:r>
      <w:r w:rsidR="001B5C81" w:rsidRPr="00F02587">
        <w:rPr>
          <w:rFonts w:ascii="Calibri" w:hAnsi="Calibri" w:cs="Calibri"/>
          <w:lang w:val="en-US"/>
        </w:rPr>
        <w:t>eration</w:t>
      </w:r>
      <w:r w:rsidR="006C2289" w:rsidRPr="00F02587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at 4 h</w:t>
      </w:r>
      <w:r w:rsidR="00C8747F">
        <w:rPr>
          <w:rFonts w:ascii="Calibri" w:hAnsi="Calibri" w:cs="Calibri"/>
          <w:lang w:val="en-US"/>
        </w:rPr>
        <w:t xml:space="preserve"> post-operation,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6C2289" w:rsidRPr="00F02587">
        <w:rPr>
          <w:rFonts w:ascii="Calibri" w:hAnsi="Calibri" w:cs="Calibri"/>
          <w:lang w:val="en-US"/>
        </w:rPr>
        <w:t>and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>2x</w:t>
      </w:r>
      <w:r w:rsidR="001606F0" w:rsidRPr="00F02587">
        <w:rPr>
          <w:rFonts w:ascii="Calibri" w:hAnsi="Calibri" w:cs="Calibri"/>
          <w:lang w:val="en-US"/>
        </w:rPr>
        <w:t xml:space="preserve"> daily</w:t>
      </w:r>
      <w:r w:rsidR="006C2289" w:rsidRPr="00F02587">
        <w:rPr>
          <w:rFonts w:ascii="Calibri" w:hAnsi="Calibri" w:cs="Calibri"/>
          <w:lang w:val="en-US"/>
        </w:rPr>
        <w:t xml:space="preserve"> for 72</w:t>
      </w:r>
      <w:r w:rsidR="00C8747F">
        <w:rPr>
          <w:rFonts w:ascii="Calibri" w:hAnsi="Calibri" w:cs="Calibri"/>
          <w:lang w:val="en-US"/>
        </w:rPr>
        <w:t xml:space="preserve"> </w:t>
      </w:r>
      <w:r w:rsidR="006C2289" w:rsidRPr="00F02587">
        <w:rPr>
          <w:rFonts w:ascii="Calibri" w:hAnsi="Calibri" w:cs="Calibri"/>
          <w:lang w:val="en-US"/>
        </w:rPr>
        <w:t>h</w:t>
      </w:r>
      <w:r w:rsidR="001606F0" w:rsidRPr="00F02587">
        <w:rPr>
          <w:rFonts w:ascii="Calibri" w:hAnsi="Calibri" w:cs="Calibri"/>
          <w:lang w:val="en-US"/>
        </w:rPr>
        <w:t xml:space="preserve">. </w:t>
      </w:r>
    </w:p>
    <w:p w14:paraId="44164502" w14:textId="77777777" w:rsidR="001B5C81" w:rsidRPr="00F02587" w:rsidRDefault="001B5C81" w:rsidP="004B1DFD">
      <w:pPr>
        <w:pStyle w:val="JoVE"/>
        <w:widowControl w:val="0"/>
        <w:rPr>
          <w:rFonts w:ascii="Calibri" w:hAnsi="Calibri" w:cs="Calibri"/>
          <w:b/>
          <w:lang w:val="en-US"/>
        </w:rPr>
      </w:pPr>
    </w:p>
    <w:p w14:paraId="1172B6C9" w14:textId="485E01E9" w:rsidR="001606F0" w:rsidRPr="00F02587" w:rsidRDefault="00F745C5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B219EB">
        <w:rPr>
          <w:rFonts w:ascii="Calibri" w:hAnsi="Calibri" w:cs="Calibri"/>
          <w:lang w:val="en-US"/>
        </w:rPr>
        <w:t>Note:</w:t>
      </w:r>
      <w:r w:rsidR="00F7641C" w:rsidRPr="00C8747F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>The administration of prewarmed 0.9% NaCl</w:t>
      </w:r>
      <w:r w:rsidR="001606F0" w:rsidRPr="00F02587">
        <w:rPr>
          <w:rFonts w:ascii="Calibri" w:hAnsi="Calibri" w:cs="Calibri"/>
          <w:lang w:val="en-US"/>
        </w:rPr>
        <w:t xml:space="preserve"> is animal led</w:t>
      </w:r>
      <w:r w:rsidR="00C8747F">
        <w:rPr>
          <w:rFonts w:ascii="Calibri" w:hAnsi="Calibri" w:cs="Calibri"/>
          <w:lang w:val="en-US"/>
        </w:rPr>
        <w:t>.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>I</w:t>
      </w:r>
      <w:r w:rsidR="001606F0" w:rsidRPr="00F02587">
        <w:rPr>
          <w:rFonts w:ascii="Calibri" w:hAnsi="Calibri" w:cs="Calibri"/>
          <w:lang w:val="en-US"/>
        </w:rPr>
        <w:t xml:space="preserve">f more </w:t>
      </w:r>
      <w:proofErr w:type="gramStart"/>
      <w:r w:rsidR="001606F0" w:rsidRPr="00F02587">
        <w:rPr>
          <w:rFonts w:ascii="Calibri" w:hAnsi="Calibri" w:cs="Calibri"/>
          <w:lang w:val="en-US"/>
        </w:rPr>
        <w:t>is required</w:t>
      </w:r>
      <w:proofErr w:type="gramEnd"/>
      <w:r w:rsidR="00C8747F">
        <w:rPr>
          <w:rFonts w:ascii="Calibri" w:hAnsi="Calibri" w:cs="Calibri"/>
          <w:lang w:val="en-US"/>
        </w:rPr>
        <w:t>,</w:t>
      </w:r>
      <w:r w:rsidR="00F7641C" w:rsidRPr="00F02587">
        <w:rPr>
          <w:rFonts w:ascii="Calibri" w:hAnsi="Calibri" w:cs="Calibri"/>
          <w:lang w:val="en-US"/>
        </w:rPr>
        <w:t xml:space="preserve"> more fluids can be administered to ensure </w:t>
      </w:r>
      <w:r w:rsidR="00C8747F">
        <w:rPr>
          <w:rFonts w:ascii="Calibri" w:hAnsi="Calibri" w:cs="Calibri"/>
          <w:lang w:val="en-US"/>
        </w:rPr>
        <w:t xml:space="preserve">a </w:t>
      </w:r>
      <w:r w:rsidR="00F7641C" w:rsidRPr="00F02587">
        <w:rPr>
          <w:rFonts w:ascii="Calibri" w:hAnsi="Calibri" w:cs="Calibri"/>
          <w:lang w:val="en-US"/>
        </w:rPr>
        <w:t>good recovery</w:t>
      </w:r>
      <w:r w:rsidR="001606F0" w:rsidRPr="00F02587">
        <w:rPr>
          <w:rFonts w:ascii="Calibri" w:hAnsi="Calibri" w:cs="Calibri"/>
          <w:lang w:val="en-US"/>
        </w:rPr>
        <w:t>.</w:t>
      </w:r>
      <w:r w:rsidRPr="00F02587">
        <w:rPr>
          <w:rFonts w:ascii="Calibri" w:hAnsi="Calibri" w:cs="Calibri"/>
          <w:lang w:val="en-US"/>
        </w:rPr>
        <w:t xml:space="preserve"> </w:t>
      </w:r>
    </w:p>
    <w:p w14:paraId="78DAE8C6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0120F722" w14:textId="1DB1D361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4.3) </w:t>
      </w:r>
      <w:r w:rsidR="00940C58" w:rsidRPr="00F02587">
        <w:rPr>
          <w:rFonts w:ascii="Calibri" w:hAnsi="Calibri" w:cs="Calibri"/>
          <w:lang w:val="en-US"/>
        </w:rPr>
        <w:t>In the recovery cage</w:t>
      </w:r>
      <w:r w:rsidR="00C8747F">
        <w:rPr>
          <w:rFonts w:ascii="Calibri" w:hAnsi="Calibri" w:cs="Calibri"/>
          <w:lang w:val="en-US"/>
        </w:rPr>
        <w:t>,</w:t>
      </w:r>
      <w:r w:rsidR="00940C58" w:rsidRPr="00F02587">
        <w:rPr>
          <w:rFonts w:ascii="Calibri" w:hAnsi="Calibri" w:cs="Calibri"/>
          <w:lang w:val="en-US"/>
        </w:rPr>
        <w:t xml:space="preserve"> give </w:t>
      </w:r>
      <w:r w:rsidR="00C8747F">
        <w:rPr>
          <w:rFonts w:ascii="Calibri" w:hAnsi="Calibri" w:cs="Calibri"/>
          <w:lang w:val="en-US"/>
        </w:rPr>
        <w:t xml:space="preserve">the </w:t>
      </w:r>
      <w:r w:rsidR="00940C58" w:rsidRPr="00F02587">
        <w:rPr>
          <w:rFonts w:ascii="Calibri" w:hAnsi="Calibri" w:cs="Calibri"/>
          <w:lang w:val="en-US"/>
        </w:rPr>
        <w:t>a</w:t>
      </w:r>
      <w:r w:rsidR="001606F0" w:rsidRPr="00F02587">
        <w:rPr>
          <w:rFonts w:ascii="Calibri" w:hAnsi="Calibri" w:cs="Calibri"/>
          <w:lang w:val="en-US"/>
        </w:rPr>
        <w:t xml:space="preserve">nimals unrestricted access to soggy diet pellets, dry diet pellets, </w:t>
      </w:r>
      <w:r w:rsidR="00086A2B" w:rsidRPr="00F02587">
        <w:rPr>
          <w:rFonts w:ascii="Calibri" w:hAnsi="Calibri" w:cs="Calibri"/>
          <w:lang w:val="en-US"/>
        </w:rPr>
        <w:t>rehydration gel</w:t>
      </w:r>
      <w:r w:rsidR="00C8747F">
        <w:rPr>
          <w:rFonts w:ascii="Calibri" w:hAnsi="Calibri" w:cs="Calibri"/>
          <w:lang w:val="en-US"/>
        </w:rPr>
        <w:t>,</w:t>
      </w:r>
      <w:r w:rsidR="00086A2B" w:rsidRPr="00F02587">
        <w:rPr>
          <w:rFonts w:ascii="Calibri" w:hAnsi="Calibri" w:cs="Calibri"/>
          <w:lang w:val="en-US"/>
        </w:rPr>
        <w:t xml:space="preserve"> and gel food</w:t>
      </w:r>
      <w:r w:rsidR="00C8747F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alongside </w:t>
      </w:r>
      <w:r w:rsidR="001606F0" w:rsidRPr="00B219EB">
        <w:rPr>
          <w:rFonts w:ascii="Calibri" w:hAnsi="Calibri" w:cs="Calibri"/>
          <w:i/>
          <w:lang w:val="en-US"/>
        </w:rPr>
        <w:t>ad</w:t>
      </w:r>
      <w:r w:rsidR="00C8747F" w:rsidRPr="00B219EB">
        <w:rPr>
          <w:rFonts w:ascii="Calibri" w:hAnsi="Calibri" w:cs="Calibri"/>
          <w:i/>
          <w:lang w:val="en-US"/>
        </w:rPr>
        <w:t xml:space="preserve"> </w:t>
      </w:r>
      <w:r w:rsidR="001606F0" w:rsidRPr="00B219EB">
        <w:rPr>
          <w:rFonts w:ascii="Calibri" w:hAnsi="Calibri" w:cs="Calibri"/>
          <w:i/>
          <w:lang w:val="en-US"/>
        </w:rPr>
        <w:t>lib</w:t>
      </w:r>
      <w:r w:rsidR="00C8747F" w:rsidRPr="00B219EB">
        <w:rPr>
          <w:rFonts w:ascii="Calibri" w:hAnsi="Calibri" w:cs="Calibri"/>
          <w:i/>
          <w:lang w:val="en-US"/>
        </w:rPr>
        <w:t>itum</w:t>
      </w:r>
      <w:r w:rsidR="001606F0" w:rsidRPr="00F02587">
        <w:rPr>
          <w:rFonts w:ascii="Calibri" w:hAnsi="Calibri" w:cs="Calibri"/>
          <w:lang w:val="en-US"/>
        </w:rPr>
        <w:t xml:space="preserve"> access to water. </w:t>
      </w:r>
    </w:p>
    <w:p w14:paraId="68B588EC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5D565259" w14:textId="0B201815" w:rsidR="00F15178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4.4) </w:t>
      </w:r>
      <w:r w:rsidR="001B5C81" w:rsidRPr="00F02587">
        <w:rPr>
          <w:rFonts w:ascii="Calibri" w:hAnsi="Calibri" w:cs="Calibri"/>
          <w:lang w:val="en-US"/>
        </w:rPr>
        <w:t xml:space="preserve">Repeat </w:t>
      </w:r>
      <w:r w:rsidR="00C8747F">
        <w:rPr>
          <w:rFonts w:ascii="Calibri" w:hAnsi="Calibri" w:cs="Calibri"/>
          <w:lang w:val="en-US"/>
        </w:rPr>
        <w:t xml:space="preserve">the </w:t>
      </w:r>
      <w:r w:rsidR="00C8747F" w:rsidRPr="00F02587">
        <w:rPr>
          <w:rFonts w:ascii="Calibri" w:hAnsi="Calibri" w:cs="Calibri"/>
          <w:lang w:val="en-US"/>
        </w:rPr>
        <w:t>sc</w:t>
      </w:r>
      <w:r w:rsidR="00C8747F">
        <w:rPr>
          <w:rFonts w:ascii="Calibri" w:hAnsi="Calibri" w:cs="Calibri"/>
          <w:lang w:val="en-US"/>
        </w:rPr>
        <w:t>.</w:t>
      </w:r>
      <w:r w:rsidR="00C8747F" w:rsidRPr="00F02587" w:rsidDel="00C8747F">
        <w:rPr>
          <w:rFonts w:ascii="Calibri" w:hAnsi="Calibri" w:cs="Calibri"/>
          <w:lang w:val="en-US"/>
        </w:rPr>
        <w:t xml:space="preserve"> </w:t>
      </w:r>
      <w:r w:rsidR="00C8747F">
        <w:rPr>
          <w:rFonts w:ascii="Calibri" w:hAnsi="Calibri" w:cs="Calibri"/>
          <w:lang w:val="en-US"/>
        </w:rPr>
        <w:t>c</w:t>
      </w:r>
      <w:r w:rsidR="001606F0" w:rsidRPr="00F02587">
        <w:rPr>
          <w:rFonts w:ascii="Calibri" w:hAnsi="Calibri" w:cs="Calibri"/>
          <w:lang w:val="en-US"/>
        </w:rPr>
        <w:t>arpr</w:t>
      </w:r>
      <w:r w:rsidR="00086A2B" w:rsidRPr="00F02587">
        <w:rPr>
          <w:rFonts w:ascii="Calibri" w:hAnsi="Calibri" w:cs="Calibri"/>
          <w:lang w:val="en-US"/>
        </w:rPr>
        <w:t>ofen</w:t>
      </w:r>
      <w:r w:rsidR="001606F0" w:rsidRPr="00F02587">
        <w:rPr>
          <w:rFonts w:ascii="Calibri" w:hAnsi="Calibri" w:cs="Calibri"/>
          <w:lang w:val="en-US"/>
        </w:rPr>
        <w:t xml:space="preserve"> injection at 24</w:t>
      </w:r>
      <w:r w:rsidR="00C8747F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h</w:t>
      </w:r>
      <w:r w:rsidR="00C8747F">
        <w:rPr>
          <w:rFonts w:ascii="Calibri" w:hAnsi="Calibri" w:cs="Calibri"/>
          <w:lang w:val="en-US"/>
        </w:rPr>
        <w:t xml:space="preserve"> post-operation (see step 2.3)</w:t>
      </w:r>
      <w:r w:rsidR="001606F0" w:rsidRPr="00F02587">
        <w:rPr>
          <w:rFonts w:ascii="Calibri" w:hAnsi="Calibri" w:cs="Calibri"/>
          <w:lang w:val="en-US"/>
        </w:rPr>
        <w:t>.</w:t>
      </w:r>
    </w:p>
    <w:p w14:paraId="1752C112" w14:textId="21CAF546" w:rsidR="001606F0" w:rsidRPr="00F02587" w:rsidRDefault="001B5C81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br/>
      </w:r>
      <w:r w:rsidR="00F745C5" w:rsidRPr="00B219EB">
        <w:rPr>
          <w:rFonts w:ascii="Calibri" w:hAnsi="Calibri" w:cs="Calibri"/>
          <w:lang w:val="en-US"/>
        </w:rPr>
        <w:t>Note:</w:t>
      </w:r>
      <w:r w:rsidR="001606F0" w:rsidRPr="00F02587">
        <w:rPr>
          <w:rFonts w:ascii="Calibri" w:hAnsi="Calibri" w:cs="Calibri"/>
          <w:lang w:val="en-US"/>
        </w:rPr>
        <w:t xml:space="preserve"> All animals received the same dose of </w:t>
      </w:r>
      <w:r w:rsidR="00C8747F">
        <w:rPr>
          <w:rFonts w:ascii="Calibri" w:hAnsi="Calibri" w:cs="Calibri"/>
          <w:lang w:val="en-US"/>
        </w:rPr>
        <w:t>c</w:t>
      </w:r>
      <w:r w:rsidR="00086A2B" w:rsidRPr="00F02587">
        <w:rPr>
          <w:rFonts w:ascii="Calibri" w:hAnsi="Calibri" w:cs="Calibri"/>
          <w:lang w:val="en-US"/>
        </w:rPr>
        <w:t>arp</w:t>
      </w:r>
      <w:r w:rsidR="00732752">
        <w:rPr>
          <w:rFonts w:ascii="Calibri" w:hAnsi="Calibri" w:cs="Calibri"/>
          <w:lang w:val="en-US"/>
        </w:rPr>
        <w:t>r</w:t>
      </w:r>
      <w:r w:rsidR="00086A2B" w:rsidRPr="00F02587">
        <w:rPr>
          <w:rFonts w:ascii="Calibri" w:hAnsi="Calibri" w:cs="Calibri"/>
          <w:lang w:val="en-US"/>
        </w:rPr>
        <w:t>ofen</w:t>
      </w:r>
      <w:r w:rsidR="00C8747F">
        <w:rPr>
          <w:rFonts w:ascii="Calibri" w:hAnsi="Calibri" w:cs="Calibri"/>
          <w:lang w:val="en-US"/>
        </w:rPr>
        <w:t>;</w:t>
      </w:r>
      <w:r w:rsidR="006C2289" w:rsidRPr="00F02587">
        <w:rPr>
          <w:rFonts w:ascii="Calibri" w:hAnsi="Calibri" w:cs="Calibri"/>
          <w:lang w:val="en-US"/>
        </w:rPr>
        <w:t xml:space="preserve"> a</w:t>
      </w:r>
      <w:r w:rsidR="001606F0" w:rsidRPr="00F02587">
        <w:rPr>
          <w:rFonts w:ascii="Calibri" w:hAnsi="Calibri" w:cs="Calibri"/>
          <w:lang w:val="en-US"/>
        </w:rPr>
        <w:t xml:space="preserve">ny neuroprotective effect is likely to be negligible. </w:t>
      </w:r>
    </w:p>
    <w:p w14:paraId="5CC58DBA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21DB0FA2" w14:textId="02304025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4.5) </w:t>
      </w:r>
      <w:r w:rsidR="001606F0" w:rsidRPr="00F02587">
        <w:rPr>
          <w:rFonts w:ascii="Calibri" w:hAnsi="Calibri" w:cs="Calibri"/>
          <w:lang w:val="en-US"/>
        </w:rPr>
        <w:t>At regular intervals for 48</w:t>
      </w:r>
      <w:r w:rsidR="00C8747F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h</w:t>
      </w:r>
      <w:r w:rsidR="00707070" w:rsidRPr="00F02587">
        <w:rPr>
          <w:rFonts w:ascii="Calibri" w:hAnsi="Calibri" w:cs="Calibri"/>
          <w:lang w:val="en-US"/>
        </w:rPr>
        <w:t xml:space="preserve">, perform </w:t>
      </w:r>
      <w:r w:rsidR="001606F0" w:rsidRPr="00F02587">
        <w:rPr>
          <w:rFonts w:ascii="Calibri" w:hAnsi="Calibri" w:cs="Calibri"/>
          <w:lang w:val="en-US"/>
        </w:rPr>
        <w:t>post-op</w:t>
      </w:r>
      <w:r w:rsidR="00016146" w:rsidRPr="00F02587">
        <w:rPr>
          <w:rFonts w:ascii="Calibri" w:hAnsi="Calibri" w:cs="Calibri"/>
          <w:lang w:val="en-US"/>
        </w:rPr>
        <w:t xml:space="preserve"> </w:t>
      </w:r>
      <w:r w:rsidR="00086A2B" w:rsidRPr="00F02587">
        <w:rPr>
          <w:rFonts w:ascii="Calibri" w:hAnsi="Calibri" w:cs="Calibri"/>
          <w:lang w:val="en-US"/>
        </w:rPr>
        <w:t xml:space="preserve">mouse </w:t>
      </w:r>
      <w:r w:rsidR="00016146" w:rsidRPr="00F02587">
        <w:rPr>
          <w:rFonts w:ascii="Calibri" w:hAnsi="Calibri" w:cs="Calibri"/>
          <w:lang w:val="en-US"/>
        </w:rPr>
        <w:t>grimace scoring</w:t>
      </w:r>
      <w:r w:rsidR="00521C52" w:rsidRPr="00F02587">
        <w:rPr>
          <w:rFonts w:ascii="Calibri" w:hAnsi="Calibri" w:cs="Calibri"/>
          <w:lang w:val="en-US"/>
        </w:rPr>
        <w:fldChar w:fldCharType="begin"/>
      </w:r>
      <w:r w:rsidR="00C6100C" w:rsidRPr="00F02587">
        <w:rPr>
          <w:rFonts w:ascii="Calibri" w:hAnsi="Calibri" w:cs="Calibri"/>
          <w:lang w:val="en-US"/>
        </w:rPr>
        <w:instrText xml:space="preserve"> ADDIN EN.CITE &lt;EndNote&gt;&lt;Cite&gt;&lt;Author&gt;Langford&lt;/Author&gt;&lt;Year&gt;2010&lt;/Year&gt;&lt;RecNum&gt;19&lt;/RecNum&gt;&lt;DisplayText&gt;&lt;style face="superscript"&gt;17&lt;/style&gt;&lt;/DisplayText&gt;&lt;record&gt;&lt;rec-number&gt;19&lt;/rec-number&gt;&lt;foreign-keys&gt;&lt;key app="EN" db-id="exzf9dadbprdawefwz6v0w9695px5v5exwp5" timestamp="1521124181"&gt;19&lt;/key&gt;&lt;/foreign-keys&gt;&lt;ref-type name="Journal Article"&gt;17&lt;/ref-type&gt;&lt;contributors&gt;&lt;authors&gt;&lt;author&gt;Langford, Dale J.&lt;/author&gt;&lt;author&gt;Bailey, Andrea L.&lt;/author&gt;&lt;author&gt;Chanda, Mona Lisa&lt;/author&gt;&lt;author&gt;Clarke, Sarah E.&lt;/author&gt;&lt;author&gt;Drummond, Tanya E.&lt;/author&gt;&lt;author&gt;Echols, Stephanie&lt;/author&gt;&lt;author&gt;Glick, Sarah&lt;/author&gt;&lt;author&gt;Ingrao, Joelle&lt;/author&gt;&lt;author&gt;Klassen-Ross, Tammy&lt;/author&gt;&lt;author&gt;LaCroix-Fralish, Michael L.&lt;/author&gt;&lt;author&gt;Matsumiya, Lynn&lt;/author&gt;&lt;author&gt;Sorge, Robert E.&lt;/author&gt;&lt;author&gt;Sotocinal, Susana G.&lt;/author&gt;&lt;author&gt;Tabaka, John M.&lt;/author&gt;&lt;author&gt;Wong, David&lt;/author&gt;&lt;author&gt;van den Maagdenberg, Arn M. J. M.&lt;/author&gt;&lt;author&gt;Ferrari, Michel D.&lt;/author&gt;&lt;author&gt;Craig, Kenneth D.&lt;/author&gt;&lt;author&gt;Mogil, Jeffrey S.&lt;/author&gt;&lt;/authors&gt;&lt;/contributors&gt;&lt;titles&gt;&lt;title&gt;Coding of facial expressions of pain in the laboratory mouse&lt;/title&gt;&lt;secondary-title&gt;Nature Methods&lt;/secondary-title&gt;&lt;/titles&gt;&lt;periodical&gt;&lt;full-title&gt;Nature Methods&lt;/full-title&gt;&lt;/periodical&gt;&lt;pages&gt;447&lt;/pages&gt;&lt;volume&gt;7&lt;/volume&gt;&lt;dates&gt;&lt;year&gt;2010&lt;/year&gt;&lt;pub-dates&gt;&lt;date&gt;05/09/online&lt;/date&gt;&lt;/pub-dates&gt;&lt;/dates&gt;&lt;publisher&gt;Nature Publishing Group&lt;/publisher&gt;&lt;urls&gt;&lt;related-urls&gt;&lt;url&gt;http://dx.doi.org/10.1038/nmeth.1455&lt;/url&gt;&lt;/related-urls&gt;&lt;/urls&gt;&lt;electronic-resource-num&gt;10.1038/nmeth.1455&lt;/electronic-resource-num&gt;&lt;/record&gt;&lt;/Cite&gt;&lt;/EndNote&gt;</w:instrText>
      </w:r>
      <w:r w:rsidR="00521C52" w:rsidRPr="00F02587">
        <w:rPr>
          <w:rFonts w:ascii="Calibri" w:hAnsi="Calibri" w:cs="Calibri"/>
          <w:lang w:val="en-US"/>
        </w:rPr>
        <w:fldChar w:fldCharType="separate"/>
      </w:r>
      <w:r w:rsidR="00C6100C" w:rsidRPr="00F02587">
        <w:rPr>
          <w:rFonts w:ascii="Calibri" w:hAnsi="Calibri" w:cs="Calibri"/>
          <w:vertAlign w:val="superscript"/>
          <w:lang w:val="en-US"/>
        </w:rPr>
        <w:t>17</w:t>
      </w:r>
      <w:r w:rsidR="00521C52" w:rsidRPr="00F02587">
        <w:rPr>
          <w:rFonts w:ascii="Calibri" w:hAnsi="Calibri" w:cs="Calibri"/>
          <w:lang w:val="en-US"/>
        </w:rPr>
        <w:fldChar w:fldCharType="end"/>
      </w:r>
      <w:r w:rsidR="001606F0" w:rsidRPr="00F02587">
        <w:rPr>
          <w:rFonts w:ascii="Calibri" w:hAnsi="Calibri" w:cs="Calibri"/>
          <w:lang w:val="en-US"/>
        </w:rPr>
        <w:t xml:space="preserve"> to assess pain levels</w:t>
      </w:r>
      <w:r w:rsidR="00707070" w:rsidRPr="00F02587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to aid the decision to administer further analgesia.</w:t>
      </w:r>
      <w:r w:rsidR="00F745C5" w:rsidRPr="00F02587">
        <w:rPr>
          <w:rFonts w:ascii="Calibri" w:hAnsi="Calibri" w:cs="Calibri"/>
          <w:lang w:val="en-US"/>
        </w:rPr>
        <w:t xml:space="preserve"> </w:t>
      </w:r>
    </w:p>
    <w:p w14:paraId="6BF38560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7850B7AC" w14:textId="10198A62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4.6) </w:t>
      </w:r>
      <w:r w:rsidR="00707070" w:rsidRPr="00F02587">
        <w:rPr>
          <w:rFonts w:ascii="Calibri" w:hAnsi="Calibri" w:cs="Calibri"/>
          <w:lang w:val="en-US"/>
        </w:rPr>
        <w:t>Weigh the a</w:t>
      </w:r>
      <w:r w:rsidR="001606F0" w:rsidRPr="00F02587">
        <w:rPr>
          <w:rFonts w:ascii="Calibri" w:hAnsi="Calibri" w:cs="Calibri"/>
          <w:lang w:val="en-US"/>
        </w:rPr>
        <w:t xml:space="preserve">nimals immediately before </w:t>
      </w:r>
      <w:r w:rsidR="00086A2B" w:rsidRPr="00F02587">
        <w:rPr>
          <w:rFonts w:ascii="Calibri" w:hAnsi="Calibri" w:cs="Calibri"/>
          <w:lang w:val="en-US"/>
        </w:rPr>
        <w:t xml:space="preserve">surgery </w:t>
      </w:r>
      <w:r w:rsidR="00AD16D3">
        <w:rPr>
          <w:rFonts w:ascii="Calibri" w:hAnsi="Calibri" w:cs="Calibri"/>
          <w:lang w:val="en-US"/>
        </w:rPr>
        <w:t xml:space="preserve">and </w:t>
      </w:r>
      <w:r w:rsidR="00086A2B" w:rsidRPr="00F02587">
        <w:rPr>
          <w:rFonts w:ascii="Calibri" w:hAnsi="Calibri" w:cs="Calibri"/>
          <w:lang w:val="en-US"/>
        </w:rPr>
        <w:t xml:space="preserve">then </w:t>
      </w:r>
      <w:r w:rsidR="001606F0" w:rsidRPr="00F02587">
        <w:rPr>
          <w:rFonts w:ascii="Calibri" w:hAnsi="Calibri" w:cs="Calibri"/>
          <w:lang w:val="en-US"/>
        </w:rPr>
        <w:t xml:space="preserve">daily following </w:t>
      </w:r>
      <w:r w:rsidR="00086A2B" w:rsidRPr="00F02587">
        <w:rPr>
          <w:rFonts w:ascii="Calibri" w:hAnsi="Calibri" w:cs="Calibri"/>
          <w:lang w:val="en-US"/>
        </w:rPr>
        <w:t>the procedure</w:t>
      </w:r>
      <w:r w:rsidR="00707070" w:rsidRPr="00F02587">
        <w:rPr>
          <w:rFonts w:ascii="Calibri" w:hAnsi="Calibri" w:cs="Calibri"/>
          <w:lang w:val="en-US"/>
        </w:rPr>
        <w:t>. Perform</w:t>
      </w:r>
      <w:r w:rsidR="001606F0" w:rsidRPr="00F02587">
        <w:rPr>
          <w:rFonts w:ascii="Calibri" w:hAnsi="Calibri" w:cs="Calibri"/>
          <w:lang w:val="en-US"/>
        </w:rPr>
        <w:t xml:space="preserve"> daily observation</w:t>
      </w:r>
      <w:r w:rsidR="00AD16D3">
        <w:rPr>
          <w:rFonts w:ascii="Calibri" w:hAnsi="Calibri" w:cs="Calibri"/>
          <w:lang w:val="en-US"/>
        </w:rPr>
        <w:t>s</w:t>
      </w:r>
      <w:r w:rsidR="001606F0" w:rsidRPr="00F02587">
        <w:rPr>
          <w:rFonts w:ascii="Calibri" w:hAnsi="Calibri" w:cs="Calibri"/>
          <w:lang w:val="en-US"/>
        </w:rPr>
        <w:t xml:space="preserve"> and </w:t>
      </w:r>
      <w:r w:rsidR="00707070" w:rsidRPr="00F02587">
        <w:rPr>
          <w:rFonts w:ascii="Calibri" w:hAnsi="Calibri" w:cs="Calibri"/>
          <w:lang w:val="en-US"/>
        </w:rPr>
        <w:t xml:space="preserve">complete </w:t>
      </w:r>
      <w:r w:rsidR="001606F0" w:rsidRPr="00F02587">
        <w:rPr>
          <w:rFonts w:ascii="Calibri" w:hAnsi="Calibri" w:cs="Calibri"/>
          <w:lang w:val="en-US"/>
        </w:rPr>
        <w:t xml:space="preserve">welfare sheets to monitor </w:t>
      </w:r>
      <w:r w:rsidR="0006645A">
        <w:rPr>
          <w:rFonts w:ascii="Calibri" w:hAnsi="Calibri" w:cs="Calibri"/>
          <w:lang w:val="en-US"/>
        </w:rPr>
        <w:t xml:space="preserve">their </w:t>
      </w:r>
      <w:r w:rsidR="001606F0" w:rsidRPr="00F02587">
        <w:rPr>
          <w:rFonts w:ascii="Calibri" w:hAnsi="Calibri" w:cs="Calibri"/>
          <w:lang w:val="en-US"/>
        </w:rPr>
        <w:t>food and water intake and clinical signs.</w:t>
      </w:r>
    </w:p>
    <w:p w14:paraId="4BA32ECE" w14:textId="77777777" w:rsidR="00AF63F8" w:rsidRPr="00F02587" w:rsidRDefault="00AF63F8" w:rsidP="004B1DFD">
      <w:pPr>
        <w:pStyle w:val="JoVE"/>
        <w:widowControl w:val="0"/>
        <w:rPr>
          <w:rFonts w:ascii="Calibri" w:hAnsi="Calibri" w:cs="Calibri"/>
          <w:lang w:val="en-US"/>
        </w:rPr>
      </w:pPr>
    </w:p>
    <w:p w14:paraId="4E476F46" w14:textId="2D93B583" w:rsidR="001606F0" w:rsidRPr="00F02587" w:rsidRDefault="000B2503" w:rsidP="004B1DFD">
      <w:pPr>
        <w:pStyle w:val="JoVE"/>
        <w:widowControl w:val="0"/>
        <w:rPr>
          <w:rFonts w:ascii="Calibri" w:hAnsi="Calibri" w:cs="Calibri"/>
          <w:lang w:val="en-US"/>
        </w:rPr>
      </w:pPr>
      <w:r w:rsidRPr="00F02587">
        <w:rPr>
          <w:rFonts w:ascii="Calibri" w:hAnsi="Calibri" w:cs="Calibri"/>
          <w:lang w:val="en-US"/>
        </w:rPr>
        <w:t xml:space="preserve">4.7) </w:t>
      </w:r>
      <w:r w:rsidR="00707070" w:rsidRPr="00F02587">
        <w:rPr>
          <w:rFonts w:ascii="Calibri" w:hAnsi="Calibri" w:cs="Calibri"/>
          <w:lang w:val="en-US"/>
        </w:rPr>
        <w:t>Undertake f</w:t>
      </w:r>
      <w:r w:rsidR="001606F0" w:rsidRPr="00F02587">
        <w:rPr>
          <w:rFonts w:ascii="Calibri" w:hAnsi="Calibri" w:cs="Calibri"/>
          <w:lang w:val="en-US"/>
        </w:rPr>
        <w:t>unctional observations at 24</w:t>
      </w:r>
      <w:r w:rsidR="0006645A">
        <w:rPr>
          <w:rFonts w:ascii="Calibri" w:hAnsi="Calibri" w:cs="Calibri"/>
          <w:lang w:val="en-US"/>
        </w:rPr>
        <w:t xml:space="preserve"> h</w:t>
      </w:r>
      <w:r w:rsidR="001606F0" w:rsidRPr="00F02587">
        <w:rPr>
          <w:rFonts w:ascii="Calibri" w:hAnsi="Calibri" w:cs="Calibri"/>
          <w:lang w:val="en-US"/>
        </w:rPr>
        <w:t xml:space="preserve"> and 48</w:t>
      </w:r>
      <w:r w:rsidR="0006645A">
        <w:rPr>
          <w:rFonts w:ascii="Calibri" w:hAnsi="Calibri" w:cs="Calibri"/>
          <w:lang w:val="en-US"/>
        </w:rPr>
        <w:t xml:space="preserve"> </w:t>
      </w:r>
      <w:r w:rsidR="001606F0" w:rsidRPr="00F02587">
        <w:rPr>
          <w:rFonts w:ascii="Calibri" w:hAnsi="Calibri" w:cs="Calibri"/>
          <w:lang w:val="en-US"/>
        </w:rPr>
        <w:t>h post-op</w:t>
      </w:r>
      <w:r w:rsidR="0006645A">
        <w:rPr>
          <w:rFonts w:ascii="Calibri" w:hAnsi="Calibri" w:cs="Calibri"/>
          <w:lang w:val="en-US"/>
        </w:rPr>
        <w:t>eration</w:t>
      </w:r>
      <w:r w:rsidR="001606F0" w:rsidRPr="00F02587">
        <w:rPr>
          <w:rFonts w:ascii="Calibri" w:hAnsi="Calibri" w:cs="Calibri"/>
          <w:lang w:val="en-US"/>
        </w:rPr>
        <w:t xml:space="preserve">. Assess </w:t>
      </w:r>
      <w:r w:rsidR="0006645A">
        <w:rPr>
          <w:rFonts w:ascii="Calibri" w:hAnsi="Calibri" w:cs="Calibri"/>
          <w:lang w:val="en-US"/>
        </w:rPr>
        <w:t xml:space="preserve">the </w:t>
      </w:r>
      <w:r w:rsidR="001606F0" w:rsidRPr="00F02587">
        <w:rPr>
          <w:rFonts w:ascii="Calibri" w:hAnsi="Calibri" w:cs="Calibri"/>
          <w:lang w:val="en-US"/>
        </w:rPr>
        <w:t xml:space="preserve">mice </w:t>
      </w:r>
      <w:r w:rsidR="00A87FD3">
        <w:rPr>
          <w:rFonts w:ascii="Calibri" w:hAnsi="Calibri" w:cs="Calibri"/>
          <w:lang w:val="en-US"/>
        </w:rPr>
        <w:t>on</w:t>
      </w:r>
      <w:r w:rsidR="001606F0" w:rsidRPr="00F02587">
        <w:rPr>
          <w:rFonts w:ascii="Calibri" w:hAnsi="Calibri" w:cs="Calibri"/>
          <w:lang w:val="en-US"/>
        </w:rPr>
        <w:t xml:space="preserve"> a focal deficit scale. Evaluat</w:t>
      </w:r>
      <w:r w:rsidR="00707070" w:rsidRPr="00F02587">
        <w:rPr>
          <w:rFonts w:ascii="Calibri" w:hAnsi="Calibri" w:cs="Calibri"/>
          <w:lang w:val="en-US"/>
        </w:rPr>
        <w:t>e</w:t>
      </w:r>
      <w:r w:rsidR="001606F0" w:rsidRPr="00F02587">
        <w:rPr>
          <w:rFonts w:ascii="Calibri" w:hAnsi="Calibri" w:cs="Calibri"/>
          <w:lang w:val="en-US"/>
        </w:rPr>
        <w:t xml:space="preserve"> </w:t>
      </w:r>
      <w:r w:rsidR="0006645A">
        <w:rPr>
          <w:rFonts w:ascii="Calibri" w:hAnsi="Calibri" w:cs="Calibri"/>
          <w:lang w:val="en-US"/>
        </w:rPr>
        <w:t xml:space="preserve">their </w:t>
      </w:r>
      <w:r w:rsidR="001606F0" w:rsidRPr="00F02587">
        <w:rPr>
          <w:rFonts w:ascii="Calibri" w:hAnsi="Calibri" w:cs="Calibri"/>
          <w:lang w:val="en-US"/>
        </w:rPr>
        <w:t>body symmetry, compulsory circling, gait, 45</w:t>
      </w:r>
      <w:r w:rsidR="0006645A">
        <w:rPr>
          <w:rFonts w:ascii="Calibri" w:hAnsi="Calibri" w:cs="Calibri"/>
          <w:lang w:val="en-US"/>
        </w:rPr>
        <w:t>°</w:t>
      </w:r>
      <w:r w:rsidR="001606F0" w:rsidRPr="00F02587">
        <w:rPr>
          <w:rFonts w:ascii="Calibri" w:hAnsi="Calibri" w:cs="Calibri"/>
          <w:lang w:val="en-US"/>
        </w:rPr>
        <w:t xml:space="preserve"> grid climbing, circling behavior, front limb asymmetry</w:t>
      </w:r>
      <w:r w:rsidR="0006645A">
        <w:rPr>
          <w:rFonts w:ascii="Calibri" w:hAnsi="Calibri" w:cs="Calibri"/>
          <w:lang w:val="en-US"/>
        </w:rPr>
        <w:t>,</w:t>
      </w:r>
      <w:r w:rsidR="001606F0" w:rsidRPr="00F02587">
        <w:rPr>
          <w:rFonts w:ascii="Calibri" w:hAnsi="Calibri" w:cs="Calibri"/>
          <w:lang w:val="en-US"/>
        </w:rPr>
        <w:t xml:space="preserve"> and whisker touch response</w:t>
      </w:r>
      <w:r w:rsidR="00521C52" w:rsidRPr="00F02587">
        <w:rPr>
          <w:rFonts w:ascii="Calibri" w:hAnsi="Calibri" w:cs="Calibri"/>
          <w:lang w:val="en-US"/>
        </w:rPr>
        <w:fldChar w:fldCharType="begin">
          <w:fldData xml:space="preserve">PEVuZE5vdGU+PENpdGU+PEF1dGhvcj5PcnNpbmk8L0F1dGhvcj48WWVhcj4yMDEyPC9ZZWFyPjxS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</w:fldData>
        </w:fldChar>
      </w:r>
      <w:r w:rsidR="00C6100C" w:rsidRPr="00F02587">
        <w:rPr>
          <w:rFonts w:ascii="Calibri" w:hAnsi="Calibri" w:cs="Calibri"/>
          <w:lang w:val="en-US"/>
        </w:rPr>
        <w:instrText xml:space="preserve"> ADDIN EN.CITE </w:instrText>
      </w:r>
      <w:r w:rsidR="00C6100C" w:rsidRPr="00F02587">
        <w:rPr>
          <w:rFonts w:ascii="Calibri" w:hAnsi="Calibri" w:cs="Calibri"/>
          <w:lang w:val="en-US"/>
        </w:rPr>
        <w:fldChar w:fldCharType="begin">
          <w:fldData xml:space="preserve">PEVuZE5vdGU+PENpdGU+PEF1dGhvcj5PcnNpbmk8L0F1dGhvcj48WWVhcj4yMDEyPC9ZZWFyPjxS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</w:fldData>
        </w:fldChar>
      </w:r>
      <w:r w:rsidR="00C6100C" w:rsidRPr="00F02587">
        <w:rPr>
          <w:rFonts w:ascii="Calibri" w:hAnsi="Calibri" w:cs="Calibri"/>
          <w:lang w:val="en-US"/>
        </w:rPr>
        <w:instrText xml:space="preserve"> ADDIN EN.CITE.DATA </w:instrText>
      </w:r>
      <w:r w:rsidR="00C6100C" w:rsidRPr="00F02587">
        <w:rPr>
          <w:rFonts w:ascii="Calibri" w:hAnsi="Calibri" w:cs="Calibri"/>
          <w:lang w:val="en-US"/>
        </w:rPr>
      </w:r>
      <w:r w:rsidR="00C6100C" w:rsidRPr="00F02587">
        <w:rPr>
          <w:rFonts w:ascii="Calibri" w:hAnsi="Calibri" w:cs="Calibri"/>
          <w:lang w:val="en-US"/>
        </w:rPr>
        <w:fldChar w:fldCharType="end"/>
      </w:r>
      <w:r w:rsidR="00521C52" w:rsidRPr="00F02587">
        <w:rPr>
          <w:rFonts w:ascii="Calibri" w:hAnsi="Calibri" w:cs="Calibri"/>
          <w:lang w:val="en-US"/>
        </w:rPr>
      </w:r>
      <w:r w:rsidR="00521C52" w:rsidRPr="00F02587">
        <w:rPr>
          <w:rFonts w:ascii="Calibri" w:hAnsi="Calibri" w:cs="Calibri"/>
          <w:lang w:val="en-US"/>
        </w:rPr>
        <w:fldChar w:fldCharType="separate"/>
      </w:r>
      <w:r w:rsidR="00C6100C" w:rsidRPr="00F02587">
        <w:rPr>
          <w:rFonts w:ascii="Calibri" w:hAnsi="Calibri" w:cs="Calibri"/>
          <w:vertAlign w:val="superscript"/>
          <w:lang w:val="en-US"/>
        </w:rPr>
        <w:t>18-20</w:t>
      </w:r>
      <w:r w:rsidR="00521C52" w:rsidRPr="00F02587">
        <w:rPr>
          <w:rFonts w:ascii="Calibri" w:hAnsi="Calibri" w:cs="Calibri"/>
          <w:lang w:val="en-US"/>
        </w:rPr>
        <w:fldChar w:fldCharType="end"/>
      </w:r>
      <w:r w:rsidR="001606F0" w:rsidRPr="00F02587">
        <w:rPr>
          <w:rFonts w:ascii="Calibri" w:hAnsi="Calibri" w:cs="Calibri"/>
          <w:lang w:val="en-US"/>
        </w:rPr>
        <w:t>.</w:t>
      </w:r>
    </w:p>
    <w:p w14:paraId="2584B37D" w14:textId="77777777" w:rsidR="001606F0" w:rsidRPr="00F02587" w:rsidRDefault="001606F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EE67AD4" w14:textId="176F698E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5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.</w:t>
      </w:r>
      <w:r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094D53" w:rsidRPr="00F02587">
        <w:rPr>
          <w:rFonts w:ascii="Calibri" w:hAnsi="Calibri" w:cs="Calibri"/>
          <w:b/>
          <w:sz w:val="24"/>
          <w:szCs w:val="24"/>
          <w:lang w:val="en-US"/>
        </w:rPr>
        <w:t xml:space="preserve">Magnetic Resonance Imaging </w:t>
      </w:r>
      <w:r w:rsidRPr="00F02587">
        <w:rPr>
          <w:rFonts w:ascii="Calibri" w:hAnsi="Calibri" w:cs="Calibri"/>
          <w:b/>
          <w:sz w:val="24"/>
          <w:szCs w:val="24"/>
          <w:lang w:val="en-US"/>
        </w:rPr>
        <w:t xml:space="preserve">and </w:t>
      </w:r>
      <w:r w:rsidR="00FE6D1B">
        <w:rPr>
          <w:rFonts w:ascii="Calibri" w:hAnsi="Calibri" w:cs="Calibri"/>
          <w:b/>
          <w:sz w:val="24"/>
          <w:szCs w:val="24"/>
          <w:lang w:val="en-US"/>
        </w:rPr>
        <w:t>I</w:t>
      </w:r>
      <w:r w:rsidRPr="00F02587">
        <w:rPr>
          <w:rFonts w:ascii="Calibri" w:hAnsi="Calibri" w:cs="Calibri"/>
          <w:b/>
          <w:sz w:val="24"/>
          <w:szCs w:val="24"/>
          <w:lang w:val="en-US"/>
        </w:rPr>
        <w:t xml:space="preserve">mage </w:t>
      </w:r>
      <w:r w:rsidR="00FE6D1B">
        <w:rPr>
          <w:rFonts w:ascii="Calibri" w:hAnsi="Calibri" w:cs="Calibri"/>
          <w:b/>
          <w:sz w:val="24"/>
          <w:szCs w:val="24"/>
          <w:lang w:val="en-US"/>
        </w:rPr>
        <w:t>P</w:t>
      </w:r>
      <w:r w:rsidRPr="00F02587">
        <w:rPr>
          <w:rFonts w:ascii="Calibri" w:hAnsi="Calibri" w:cs="Calibri"/>
          <w:b/>
          <w:sz w:val="24"/>
          <w:szCs w:val="24"/>
          <w:lang w:val="en-US"/>
        </w:rPr>
        <w:t xml:space="preserve">rocessing </w:t>
      </w:r>
    </w:p>
    <w:p w14:paraId="4364549C" w14:textId="77777777" w:rsidR="00707070" w:rsidRPr="00F02587" w:rsidRDefault="0070707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5DDD15C" w14:textId="51A6FFE3" w:rsidR="00707070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5.1) Measure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lesion volume </w:t>
      </w:r>
      <w:r w:rsidR="00094D53" w:rsidRPr="00F02587">
        <w:rPr>
          <w:rFonts w:ascii="Calibri" w:hAnsi="Calibri" w:cs="Calibri"/>
          <w:sz w:val="24"/>
          <w:szCs w:val="24"/>
          <w:lang w:val="en-US"/>
        </w:rPr>
        <w:t xml:space="preserve">(LV)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using structural </w:t>
      </w:r>
      <w:r w:rsidR="00FE6D1B">
        <w:rPr>
          <w:rFonts w:ascii="Calibri" w:hAnsi="Calibri" w:cs="Calibri"/>
          <w:sz w:val="24"/>
          <w:szCs w:val="24"/>
          <w:lang w:val="en-US"/>
        </w:rPr>
        <w:t>magnetic resonance imaging (</w:t>
      </w:r>
      <w:r w:rsidRPr="00F02587">
        <w:rPr>
          <w:rFonts w:ascii="Calibri" w:hAnsi="Calibri" w:cs="Calibri"/>
          <w:sz w:val="24"/>
          <w:szCs w:val="24"/>
          <w:lang w:val="en-US"/>
        </w:rPr>
        <w:t>MRI</w:t>
      </w:r>
      <w:r w:rsidR="00FE6D1B">
        <w:rPr>
          <w:rFonts w:ascii="Calibri" w:hAnsi="Calibri" w:cs="Calibri"/>
          <w:sz w:val="24"/>
          <w:szCs w:val="24"/>
          <w:lang w:val="en-US"/>
        </w:rPr>
        <w:t>)</w:t>
      </w:r>
      <w:r w:rsidRPr="00F02587">
        <w:rPr>
          <w:rFonts w:ascii="Calibri" w:hAnsi="Calibri" w:cs="Calibri"/>
          <w:sz w:val="24"/>
          <w:szCs w:val="24"/>
          <w:lang w:val="en-US"/>
        </w:rPr>
        <w:t>.</w:t>
      </w:r>
      <w:r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4D39A26E" w14:textId="77777777" w:rsidR="00707070" w:rsidRPr="00F02587" w:rsidRDefault="0070707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B030E9B" w14:textId="28313019" w:rsidR="00426231" w:rsidRPr="00F02587" w:rsidRDefault="00F745C5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Note: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Alternative methods</w:t>
      </w:r>
      <w:r w:rsidR="0006645A">
        <w:rPr>
          <w:rFonts w:ascii="Calibri" w:hAnsi="Calibri" w:cs="Calibri"/>
          <w:sz w:val="24"/>
          <w:szCs w:val="24"/>
          <w:lang w:val="en-US"/>
        </w:rPr>
        <w:t>,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such as histological staining with </w:t>
      </w:r>
      <w:proofErr w:type="spellStart"/>
      <w:r w:rsidR="00707070" w:rsidRPr="00F02587">
        <w:rPr>
          <w:rFonts w:ascii="Calibri" w:hAnsi="Calibri" w:cs="Calibri"/>
          <w:sz w:val="24"/>
          <w:szCs w:val="24"/>
          <w:lang w:val="en-US"/>
        </w:rPr>
        <w:t>triphenyltetrazolium</w:t>
      </w:r>
      <w:proofErr w:type="spellEnd"/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chloride (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TTC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)</w:t>
      </w:r>
      <w:r w:rsidR="0006645A">
        <w:rPr>
          <w:rFonts w:ascii="Calibri" w:hAnsi="Calibri" w:cs="Calibri"/>
          <w:sz w:val="24"/>
          <w:szCs w:val="24"/>
          <w:lang w:val="en-US"/>
        </w:rPr>
        <w:t>,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have previously </w:t>
      </w:r>
      <w:proofErr w:type="gramStart"/>
      <w:r w:rsidR="00426231" w:rsidRPr="00F02587">
        <w:rPr>
          <w:rFonts w:ascii="Calibri" w:hAnsi="Calibri" w:cs="Calibri"/>
          <w:sz w:val="24"/>
          <w:szCs w:val="24"/>
          <w:lang w:val="en-US"/>
        </w:rPr>
        <w:t>been used</w:t>
      </w:r>
      <w:proofErr w:type="gramEnd"/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and correlate to structural MRI data.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However, this method can only </w:t>
      </w:r>
      <w:proofErr w:type="gramStart"/>
      <w:r w:rsidR="00426231" w:rsidRPr="00F02587">
        <w:rPr>
          <w:rFonts w:ascii="Calibri" w:hAnsi="Calibri" w:cs="Calibri"/>
          <w:sz w:val="24"/>
          <w:szCs w:val="24"/>
          <w:lang w:val="en-US"/>
        </w:rPr>
        <w:t>be used</w:t>
      </w:r>
      <w:proofErr w:type="gramEnd"/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at the endpoint of a study and not longitudinally. Using longitudinal MRI scanning will reduce the number of animals required for a study. </w:t>
      </w:r>
    </w:p>
    <w:p w14:paraId="5F53FFE3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8C8E6B" w14:textId="6F2A674E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5.1.1)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After </w:t>
      </w:r>
      <w:r w:rsidRPr="00F02587">
        <w:rPr>
          <w:rFonts w:ascii="Calibri" w:hAnsi="Calibri" w:cs="Calibri"/>
          <w:sz w:val="24"/>
          <w:szCs w:val="24"/>
          <w:lang w:val="en-US"/>
        </w:rPr>
        <w:t>48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h</w:t>
      </w:r>
      <w:r w:rsidR="0006645A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following the induction of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MCAO, anestheti</w:t>
      </w:r>
      <w:r w:rsidR="00A87FD3">
        <w:rPr>
          <w:rFonts w:ascii="Calibri" w:hAnsi="Calibri" w:cs="Calibri"/>
          <w:sz w:val="24"/>
          <w:szCs w:val="24"/>
          <w:lang w:val="en-US"/>
        </w:rPr>
        <w:t>z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 the </w:t>
      </w:r>
      <w:r w:rsidR="0006645A">
        <w:rPr>
          <w:rFonts w:ascii="Calibri" w:hAnsi="Calibri" w:cs="Calibri"/>
          <w:sz w:val="24"/>
          <w:szCs w:val="24"/>
          <w:lang w:val="en-US"/>
        </w:rPr>
        <w:t>mouse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with isoflurane (5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isoflurane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t>1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L/min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F02587">
        <w:rPr>
          <w:rFonts w:ascii="Calibri" w:hAnsi="Calibri" w:cs="Calibri"/>
          <w:sz w:val="24"/>
          <w:szCs w:val="24"/>
          <w:lang w:val="en-US"/>
        </w:rPr>
        <w:t>O</w:t>
      </w:r>
      <w:r w:rsidR="00707070" w:rsidRPr="00F02587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for induction, 1.5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% </w:t>
      </w:r>
      <w:r w:rsidRPr="00F02587">
        <w:rPr>
          <w:rFonts w:ascii="Calibri" w:hAnsi="Calibri" w:cs="Calibri"/>
          <w:sz w:val="24"/>
          <w:szCs w:val="24"/>
          <w:lang w:val="en-US"/>
        </w:rPr>
        <w:t>-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2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isoflurane for maintenance).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0F406861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2E33464" w14:textId="0CC5C74D" w:rsidR="00707070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5.1.2) Transfer </w:t>
      </w:r>
      <w:r w:rsidR="0006645A">
        <w:rPr>
          <w:rFonts w:ascii="Calibri" w:hAnsi="Calibri" w:cs="Calibri"/>
          <w:sz w:val="24"/>
          <w:szCs w:val="24"/>
          <w:lang w:val="en-US"/>
        </w:rPr>
        <w:t>the mouse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MRI cradle, place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on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respiration sensor for monitoring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its </w:t>
      </w:r>
      <w:r w:rsidRPr="00F02587">
        <w:rPr>
          <w:rFonts w:ascii="Calibri" w:hAnsi="Calibri" w:cs="Calibri"/>
          <w:sz w:val="24"/>
          <w:szCs w:val="24"/>
          <w:lang w:val="en-US"/>
        </w:rPr>
        <w:t>breathing rate</w:t>
      </w:r>
      <w:r w:rsidR="0006645A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and implant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rectal temperature probe for monitoring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its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temperature during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scanning. Place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2-channel mouse</w:t>
      </w:r>
      <w:r w:rsidR="0006645A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brain RF </w:t>
      </w:r>
      <w:r w:rsidR="0006645A" w:rsidRPr="00F02587">
        <w:rPr>
          <w:rFonts w:ascii="Calibri" w:hAnsi="Calibri" w:cs="Calibri"/>
          <w:sz w:val="24"/>
          <w:szCs w:val="24"/>
          <w:lang w:val="en-US"/>
        </w:rPr>
        <w:t xml:space="preserve">receive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coil over the brain for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signal and place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the cradle </w:t>
      </w:r>
      <w:r w:rsidRPr="00F02587">
        <w:rPr>
          <w:rFonts w:ascii="Calibri" w:hAnsi="Calibri" w:cs="Calibri"/>
          <w:sz w:val="24"/>
          <w:szCs w:val="24"/>
          <w:lang w:val="en-US"/>
        </w:rPr>
        <w:t>in a 9.4</w:t>
      </w:r>
      <w:r w:rsid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T horizontal bore scanner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0987E9B0" w14:textId="77777777" w:rsidR="00707070" w:rsidRPr="00F02587" w:rsidRDefault="0070707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F10BFC" w14:textId="68159343" w:rsidR="00426231" w:rsidRPr="00F02587" w:rsidRDefault="0070707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Note: Here,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volume coil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>72</w:t>
      </w:r>
      <w:r w:rsidR="0006645A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mm inner diameter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 xml:space="preserve">was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used</w:t>
      </w:r>
      <w:proofErr w:type="gramEnd"/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06645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RF transmission.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E65859C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7C37AF4" w14:textId="52877822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5.1.3) Acquire T2-weighted scans using a fast spin</w:t>
      </w:r>
      <w:r w:rsidR="00A80F0F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>echo sequence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. Set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repetition time (TR)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F02587">
        <w:rPr>
          <w:rFonts w:ascii="Calibri" w:hAnsi="Calibri" w:cs="Calibri"/>
          <w:sz w:val="24"/>
          <w:szCs w:val="24"/>
          <w:lang w:val="en-US"/>
        </w:rPr>
        <w:t>3</w:t>
      </w:r>
      <w:r w:rsidR="00A80F0F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>000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ms</w:t>
      </w:r>
      <w:proofErr w:type="spellEnd"/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echo time (TE)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F02587">
        <w:rPr>
          <w:rFonts w:ascii="Calibri" w:hAnsi="Calibri" w:cs="Calibri"/>
          <w:sz w:val="24"/>
          <w:szCs w:val="24"/>
          <w:lang w:val="en-US"/>
        </w:rPr>
        <w:t>40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ms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.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Use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18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mm </w:t>
      </w:r>
      <w:r w:rsidRPr="00F02587">
        <w:rPr>
          <w:rFonts w:ascii="Calibri" w:hAnsi="Calibri" w:cs="Calibri"/>
          <w:sz w:val="24"/>
          <w:szCs w:val="24"/>
          <w:lang w:val="en-US"/>
        </w:rPr>
        <w:t>x 18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mm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as the </w:t>
      </w:r>
      <w:r w:rsidRPr="00F02587">
        <w:rPr>
          <w:rFonts w:ascii="Calibri" w:hAnsi="Calibri" w:cs="Calibri"/>
          <w:sz w:val="24"/>
          <w:szCs w:val="24"/>
          <w:lang w:val="en-US"/>
        </w:rPr>
        <w:t>field of view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(FOV)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and obtain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>256 x 256 acquisition matrix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slices of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18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mm </w:t>
      </w:r>
      <w:r w:rsidRPr="00F02587">
        <w:rPr>
          <w:rFonts w:ascii="Calibri" w:hAnsi="Calibri" w:cs="Calibri"/>
          <w:sz w:val="24"/>
          <w:szCs w:val="24"/>
          <w:lang w:val="en-US"/>
        </w:rPr>
        <w:t>x 0.8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mm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A80F0F">
        <w:rPr>
          <w:rFonts w:ascii="Calibri" w:hAnsi="Calibri" w:cs="Calibri"/>
          <w:sz w:val="24"/>
          <w:szCs w:val="24"/>
          <w:lang w:val="en-US"/>
        </w:rPr>
        <w:t>three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signal averages in approximately 10 min.</w:t>
      </w:r>
    </w:p>
    <w:p w14:paraId="6150AED7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5063E4" w14:textId="3B6C2EBF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5.1.4) Acquire diffusion tensor images (DTI) using a fast spin</w:t>
      </w:r>
      <w:r w:rsidR="00A80F0F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>echo sequence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. Set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TR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F02587">
        <w:rPr>
          <w:rFonts w:ascii="Calibri" w:hAnsi="Calibri" w:cs="Calibri"/>
          <w:sz w:val="24"/>
          <w:szCs w:val="24"/>
          <w:lang w:val="en-US"/>
        </w:rPr>
        <w:t>1</w:t>
      </w:r>
      <w:r w:rsidR="00A80F0F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>730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ms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TE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F02587">
        <w:rPr>
          <w:rFonts w:ascii="Calibri" w:hAnsi="Calibri" w:cs="Calibri"/>
          <w:sz w:val="24"/>
          <w:szCs w:val="24"/>
          <w:lang w:val="en-US"/>
        </w:rPr>
        <w:t>35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ms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FOV to </w:t>
      </w:r>
      <w:r w:rsidRPr="00F02587">
        <w:rPr>
          <w:rFonts w:ascii="Calibri" w:hAnsi="Calibri" w:cs="Calibri"/>
          <w:sz w:val="24"/>
          <w:szCs w:val="24"/>
          <w:lang w:val="en-US"/>
        </w:rPr>
        <w:t>20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mm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x 20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mm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>, and obtain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>128 x 128 acquisition matrix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slices of </w:t>
      </w:r>
      <w:r w:rsidRPr="00F02587">
        <w:rPr>
          <w:rFonts w:ascii="Calibri" w:hAnsi="Calibri" w:cs="Calibri"/>
          <w:sz w:val="24"/>
          <w:szCs w:val="24"/>
          <w:lang w:val="en-US"/>
        </w:rPr>
        <w:t>16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mm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x 1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mm, </w:t>
      </w:r>
      <w:r w:rsidR="00A80F0F">
        <w:rPr>
          <w:rFonts w:ascii="Calibri" w:hAnsi="Calibri" w:cs="Calibri"/>
          <w:sz w:val="24"/>
          <w:szCs w:val="24"/>
          <w:lang w:val="en-US"/>
        </w:rPr>
        <w:t>two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signal averages, 14 diffusion encoding directions,</w:t>
      </w:r>
      <w:r w:rsidR="00707070" w:rsidRPr="00F0258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maximum </w:t>
      </w:r>
      <w:r w:rsidRPr="00B219EB">
        <w:rPr>
          <w:rFonts w:ascii="Calibri" w:hAnsi="Calibri" w:cs="Calibri"/>
          <w:i/>
          <w:sz w:val="24"/>
          <w:szCs w:val="24"/>
          <w:lang w:val="en-US"/>
        </w:rPr>
        <w:t>b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-value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F02587">
        <w:rPr>
          <w:rFonts w:ascii="Calibri" w:hAnsi="Calibri" w:cs="Calibri"/>
          <w:sz w:val="24"/>
          <w:szCs w:val="24"/>
          <w:lang w:val="en-US"/>
        </w:rPr>
        <w:t>1</w:t>
      </w:r>
      <w:r w:rsidR="00A80F0F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>024 s/mm</w:t>
      </w:r>
      <w:r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7A151058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BDB0870" w14:textId="3D1E7113" w:rsidR="00211DC0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5.1.5) Measure the </w:t>
      </w:r>
      <w:r w:rsidR="00CF43D7" w:rsidRPr="00F02587">
        <w:rPr>
          <w:rFonts w:ascii="Calibri" w:hAnsi="Calibri" w:cs="Calibri"/>
          <w:sz w:val="24"/>
          <w:szCs w:val="24"/>
          <w:lang w:val="en-US"/>
        </w:rPr>
        <w:t xml:space="preserve">LV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on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T2-weighted images using an image display and measuring software package. Measure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lesioned area, collating the values together</w:t>
      </w:r>
      <w:r w:rsidR="00211DC0" w:rsidRPr="00F02587">
        <w:rPr>
          <w:rFonts w:ascii="Calibri" w:hAnsi="Calibri" w:cs="Calibri"/>
          <w:sz w:val="24"/>
          <w:szCs w:val="24"/>
          <w:lang w:val="en-US"/>
        </w:rPr>
        <w:t xml:space="preserve"> to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calculat</w:t>
      </w:r>
      <w:r w:rsidR="00211DC0" w:rsidRPr="00F02587">
        <w:rPr>
          <w:rFonts w:ascii="Calibri" w:hAnsi="Calibri" w:cs="Calibri"/>
          <w:sz w:val="24"/>
          <w:szCs w:val="24"/>
          <w:lang w:val="en-US"/>
        </w:rPr>
        <w:t>e the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total lesion volume </w:t>
      </w:r>
      <w:r w:rsidR="00211DC0" w:rsidRPr="00F02587">
        <w:rPr>
          <w:rFonts w:ascii="Calibri" w:hAnsi="Calibri" w:cs="Calibri"/>
          <w:sz w:val="24"/>
          <w:szCs w:val="24"/>
          <w:lang w:val="en-US"/>
        </w:rPr>
        <w:t xml:space="preserve">while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taking into account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the MRI slice thickness (set during the MRI scan). </w:t>
      </w:r>
    </w:p>
    <w:p w14:paraId="6163135A" w14:textId="77777777" w:rsidR="00211DC0" w:rsidRPr="00F02587" w:rsidRDefault="00211DC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20FD2D" w14:textId="2439164B" w:rsidR="00426231" w:rsidRPr="00F02587" w:rsidRDefault="00211DC0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5.1.6)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Take into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account</w:t>
      </w:r>
      <w:proofErr w:type="gramEnd"/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any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swelling and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percentage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area lesion volumes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while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measur</w:t>
      </w:r>
      <w:r w:rsidR="00A80F0F">
        <w:rPr>
          <w:rFonts w:ascii="Calibri" w:hAnsi="Calibri" w:cs="Calibri"/>
          <w:sz w:val="24"/>
          <w:szCs w:val="24"/>
          <w:lang w:val="en-US"/>
        </w:rPr>
        <w:t>ing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the full contralateral and ipsilateral hemispheres. Correct for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any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brain swelling due to edema using 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t xml:space="preserve">an indirect method to measure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t>lesion volume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 as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t xml:space="preserve"> described previously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PEVuZE5vdGU+PENpdGU+PEF1dGhvcj5MaW48L0F1dGhvcj48WWVhcj4xOTkzPC9ZZWFyPjxSZWNO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</w:fldData>
        </w:fldChar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PEVuZE5vdGU+PENpdGU+PEF1dGhvcj5MaW48L0F1dGhvcj48WWVhcj4xOTkzPC9ZZWFyPjxSZWNO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</w:fldData>
        </w:fldChar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C6100C" w:rsidRPr="00F02587">
        <w:rPr>
          <w:rFonts w:ascii="Calibri" w:hAnsi="Calibri" w:cs="Calibri"/>
          <w:sz w:val="24"/>
          <w:szCs w:val="24"/>
          <w:lang w:val="en-US"/>
        </w:rPr>
      </w:r>
      <w:r w:rsidR="00C6100C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14869" w:rsidRPr="00F02587">
        <w:rPr>
          <w:rFonts w:ascii="Calibri" w:hAnsi="Calibri" w:cs="Calibri"/>
          <w:sz w:val="24"/>
          <w:szCs w:val="24"/>
          <w:lang w:val="en-US"/>
        </w:rPr>
      </w:r>
      <w:r w:rsidR="00A14869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C6100C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21,22</w:t>
      </w:r>
      <w:r w:rsidR="00A14869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. Only include slices that contain cortex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tissue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and not frontal lobe or cerebellum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tissue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according to a standard mouse brain atlas to avoid overcorrection.</w:t>
      </w:r>
    </w:p>
    <w:p w14:paraId="2D9D6EE8" w14:textId="77777777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B47FAB" w14:textId="25A0BBC9" w:rsidR="00426231" w:rsidRPr="00F02587" w:rsidRDefault="00426231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5.2) Measure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lesion diffusion parameters and obtain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core and penumbra regions of interest</w:t>
      </w:r>
      <w:r w:rsidR="00DA1026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26927E3E" w14:textId="77777777" w:rsidR="00DA1026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01D010" w14:textId="011A5CD8" w:rsidR="00426231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5.2.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1</w:t>
      </w:r>
      <w:r w:rsidRPr="00F02587">
        <w:rPr>
          <w:rFonts w:ascii="Calibri" w:hAnsi="Calibri" w:cs="Calibri"/>
          <w:sz w:val="24"/>
          <w:szCs w:val="24"/>
          <w:lang w:val="en-US"/>
        </w:rPr>
        <w:t>)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Generate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apparent diffusion coefficient (ADC) and fractional anisotropy </w:t>
      </w:r>
      <w:r w:rsidR="00CF43D7" w:rsidRPr="00F02587">
        <w:rPr>
          <w:rFonts w:ascii="Calibri" w:hAnsi="Calibri" w:cs="Calibri"/>
          <w:sz w:val="24"/>
          <w:szCs w:val="24"/>
          <w:lang w:val="en-US"/>
        </w:rPr>
        <w:t xml:space="preserve">(FA)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maps from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diffusion tensor images using appropriate MRI analysis software. </w:t>
      </w:r>
    </w:p>
    <w:p w14:paraId="2997D0DA" w14:textId="77777777" w:rsidR="00DA1026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340945" w14:textId="058D0734" w:rsidR="00426231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lastRenderedPageBreak/>
        <w:t>5.2.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2</w:t>
      </w:r>
      <w:r w:rsidRPr="00F02587">
        <w:rPr>
          <w:rFonts w:ascii="Calibri" w:hAnsi="Calibri" w:cs="Calibri"/>
          <w:sz w:val="24"/>
          <w:szCs w:val="24"/>
          <w:lang w:val="en-US"/>
        </w:rPr>
        <w:t>)</w:t>
      </w:r>
      <w:r w:rsidR="00FF7584" w:rsidRPr="00F02587">
        <w:rPr>
          <w:rFonts w:ascii="Calibri" w:hAnsi="Calibri" w:cs="Calibri"/>
          <w:sz w:val="24"/>
          <w:szCs w:val="24"/>
          <w:lang w:val="en-US"/>
        </w:rPr>
        <w:t xml:space="preserve"> Align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7584" w:rsidRPr="00F02587">
        <w:rPr>
          <w:rFonts w:ascii="Calibri" w:hAnsi="Calibri" w:cs="Calibri"/>
          <w:sz w:val="24"/>
          <w:szCs w:val="24"/>
          <w:lang w:val="en-US"/>
        </w:rPr>
        <w:t xml:space="preserve">DTI images with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7584" w:rsidRPr="00F02587">
        <w:rPr>
          <w:rFonts w:ascii="Calibri" w:hAnsi="Calibri" w:cs="Calibri"/>
          <w:sz w:val="24"/>
          <w:szCs w:val="24"/>
          <w:lang w:val="en-US"/>
        </w:rPr>
        <w:t xml:space="preserve">T2-weighted images using appropriate image analysis software capable of performing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F7584" w:rsidRPr="00F02587">
        <w:rPr>
          <w:rFonts w:ascii="Calibri" w:hAnsi="Calibri" w:cs="Calibri"/>
          <w:sz w:val="24"/>
          <w:szCs w:val="24"/>
          <w:lang w:val="en-US"/>
        </w:rPr>
        <w:t>linear registration of images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. Following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registration, subtract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diffusion-weighted lesion masks (ischemic core) from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T2-weighted lesion masks (ischemic core </w:t>
      </w:r>
      <w:r w:rsidR="00A80F0F">
        <w:rPr>
          <w:rFonts w:ascii="Calibri" w:hAnsi="Calibri" w:cs="Calibri"/>
          <w:sz w:val="24"/>
          <w:szCs w:val="24"/>
          <w:lang w:val="en-US"/>
        </w:rPr>
        <w:t>and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penumbra) to estimate the penumbra region. Apply the resultant masks (core and penumbra) to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ADC and FA maps to quantify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diffusion parameters within the core and penumbra. </w:t>
      </w:r>
    </w:p>
    <w:p w14:paraId="2754803F" w14:textId="77777777" w:rsidR="00DA1026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3E7CF2" w14:textId="3869C40B" w:rsidR="00F93238" w:rsidRPr="00F02587" w:rsidRDefault="00DA1026" w:rsidP="004B1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5.2.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>3</w:t>
      </w:r>
      <w:r w:rsidRPr="00F02587">
        <w:rPr>
          <w:rFonts w:ascii="Calibri" w:hAnsi="Calibri" w:cs="Calibri"/>
          <w:sz w:val="24"/>
          <w:szCs w:val="24"/>
          <w:lang w:val="en-US"/>
        </w:rPr>
        <w:t>)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Translate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ipsilateral core and </w:t>
      </w:r>
      <w:r w:rsidR="00A80F0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penumbra masks about the brain midline </w:t>
      </w:r>
      <w:proofErr w:type="gramStart"/>
      <w:r w:rsidR="00426231" w:rsidRPr="00F02587">
        <w:rPr>
          <w:rFonts w:ascii="Calibri" w:hAnsi="Calibri" w:cs="Calibri"/>
          <w:sz w:val="24"/>
          <w:szCs w:val="24"/>
          <w:lang w:val="en-US"/>
        </w:rPr>
        <w:t>in order to</w:t>
      </w:r>
      <w:proofErr w:type="gramEnd"/>
      <w:r w:rsidR="00426231" w:rsidRPr="00F02587">
        <w:rPr>
          <w:rFonts w:ascii="Calibri" w:hAnsi="Calibri" w:cs="Calibri"/>
          <w:sz w:val="24"/>
          <w:szCs w:val="24"/>
          <w:lang w:val="en-US"/>
        </w:rPr>
        <w:t xml:space="preserve"> obtain contralateral ADC and FA values for comparison.</w:t>
      </w:r>
    </w:p>
    <w:bookmarkEnd w:id="1"/>
    <w:p w14:paraId="6C4C0530" w14:textId="77777777" w:rsidR="00D30297" w:rsidRPr="00F02587" w:rsidRDefault="00D30297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</w:p>
    <w:p w14:paraId="3B6FE1E6" w14:textId="77777777" w:rsidR="009E7E4D" w:rsidRPr="00F02587" w:rsidRDefault="002C467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Representative Results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4E39F7EA" w14:textId="535FB092" w:rsidR="00A44A25" w:rsidRPr="00F02587" w:rsidRDefault="00406A2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A total of 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>24 adult male C57BL/6 mice, weighing between 24</w:t>
      </w:r>
      <w:r w:rsidR="00810527">
        <w:rPr>
          <w:rFonts w:ascii="Calibri" w:hAnsi="Calibri" w:cs="Calibri"/>
          <w:sz w:val="24"/>
          <w:szCs w:val="24"/>
          <w:lang w:val="en-US"/>
        </w:rPr>
        <w:t xml:space="preserve"> - 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>31</w:t>
      </w:r>
      <w:r w:rsidR="0081052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g at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the time of 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surgery, </w:t>
      </w:r>
      <w:proofErr w:type="gramStart"/>
      <w:r w:rsidR="00AF53E9" w:rsidRPr="00F02587">
        <w:rPr>
          <w:rFonts w:ascii="Calibri" w:hAnsi="Calibri" w:cs="Calibri"/>
          <w:sz w:val="24"/>
          <w:szCs w:val="24"/>
          <w:lang w:val="en-US"/>
        </w:rPr>
        <w:t>were used</w:t>
      </w:r>
      <w:proofErr w:type="gramEnd"/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in the study</w:t>
      </w:r>
      <w:r w:rsidRPr="00F02587">
        <w:rPr>
          <w:rFonts w:ascii="Calibri" w:hAnsi="Calibri" w:cs="Calibri"/>
          <w:sz w:val="24"/>
          <w:szCs w:val="24"/>
          <w:lang w:val="en-US"/>
        </w:rPr>
        <w:t>.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O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>ne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animal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died following middle cerebral artery occlusion (MCAO) and one </w:t>
      </w:r>
      <w:proofErr w:type="gramStart"/>
      <w:r w:rsidR="00AF53E9" w:rsidRPr="00F02587">
        <w:rPr>
          <w:rFonts w:ascii="Calibri" w:hAnsi="Calibri" w:cs="Calibri"/>
          <w:sz w:val="24"/>
          <w:szCs w:val="24"/>
          <w:lang w:val="en-US"/>
        </w:rPr>
        <w:t>was excluded</w:t>
      </w:r>
      <w:proofErr w:type="gramEnd"/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due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to</w:t>
      </w:r>
      <w:r w:rsidR="00AF53E9" w:rsidRPr="00F02587">
        <w:rPr>
          <w:rFonts w:ascii="Calibri" w:hAnsi="Calibri" w:cs="Calibri"/>
          <w:sz w:val="24"/>
          <w:szCs w:val="24"/>
          <w:lang w:val="en-US"/>
        </w:rPr>
        <w:t xml:space="preserve"> surgical complications. </w:t>
      </w:r>
      <w:r w:rsidR="00B02C1E">
        <w:rPr>
          <w:rFonts w:ascii="Calibri" w:hAnsi="Calibri" w:cs="Calibri"/>
          <w:sz w:val="24"/>
          <w:szCs w:val="24"/>
          <w:lang w:val="en-US"/>
        </w:rPr>
        <w:t>The d</w:t>
      </w:r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ata presented here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are</w:t>
      </w:r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 taken</w:t>
      </w:r>
      <w:proofErr w:type="gramEnd"/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 from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A44A25" w:rsidRPr="00F02587">
        <w:rPr>
          <w:rFonts w:ascii="Calibri" w:hAnsi="Calibri" w:cs="Calibri"/>
          <w:sz w:val="24"/>
          <w:szCs w:val="24"/>
          <w:lang w:val="en-US"/>
        </w:rPr>
        <w:t>previously published work by the author</w:t>
      </w:r>
      <w:r w:rsidR="002E1B24" w:rsidRPr="00F02587">
        <w:rPr>
          <w:rFonts w:ascii="Calibri" w:hAnsi="Calibri" w:cs="Calibri"/>
          <w:sz w:val="24"/>
          <w:szCs w:val="24"/>
          <w:lang w:val="en-US"/>
        </w:rPr>
        <w:t>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These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were</w:t>
      </w:r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 used</w:t>
      </w:r>
      <w:proofErr w:type="gramEnd"/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 to illustrate the effect of vessel repair on MCAO outcomes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44A25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All data </w:t>
      </w:r>
      <w:proofErr w:type="gramStart"/>
      <w:r w:rsidR="002410BB" w:rsidRPr="00F02587">
        <w:rPr>
          <w:rFonts w:ascii="Calibri" w:hAnsi="Calibri" w:cs="Calibri"/>
          <w:sz w:val="24"/>
          <w:szCs w:val="24"/>
          <w:lang w:val="en-US"/>
        </w:rPr>
        <w:t>are expressed</w:t>
      </w:r>
      <w:proofErr w:type="gramEnd"/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 as </w:t>
      </w:r>
      <w:proofErr w:type="spellStart"/>
      <w:r w:rsidR="00A87FD3">
        <w:rPr>
          <w:rFonts w:ascii="Calibri" w:hAnsi="Calibri" w:cs="Calibri"/>
          <w:sz w:val="24"/>
          <w:szCs w:val="24"/>
          <w:lang w:val="en-US"/>
        </w:rPr>
        <w:t>thr</w:t>
      </w:r>
      <w:proofErr w:type="spellEnd"/>
      <w:r w:rsidR="00A87FD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mean ± 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tandard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d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eviation. </w:t>
      </w:r>
      <w:r w:rsidR="00B02C1E">
        <w:rPr>
          <w:rFonts w:ascii="Calibri" w:hAnsi="Calibri" w:cs="Calibri"/>
          <w:sz w:val="24"/>
          <w:szCs w:val="24"/>
          <w:lang w:val="en-US"/>
        </w:rPr>
        <w:t>The d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ata </w:t>
      </w:r>
      <w:proofErr w:type="gramStart"/>
      <w:r w:rsidR="002410BB" w:rsidRPr="00F02587">
        <w:rPr>
          <w:rFonts w:ascii="Calibri" w:hAnsi="Calibri" w:cs="Calibri"/>
          <w:sz w:val="24"/>
          <w:szCs w:val="24"/>
          <w:lang w:val="en-US"/>
        </w:rPr>
        <w:t>w</w:t>
      </w:r>
      <w:r w:rsidRPr="00F02587">
        <w:rPr>
          <w:rFonts w:ascii="Calibri" w:hAnsi="Calibri" w:cs="Calibri"/>
          <w:sz w:val="24"/>
          <w:szCs w:val="24"/>
          <w:lang w:val="en-US"/>
        </w:rPr>
        <w:t>ere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statistically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assessed</w:t>
      </w:r>
      <w:proofErr w:type="gramEnd"/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normality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 xml:space="preserve">using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D’Agostino</w:t>
      </w:r>
      <w:r w:rsidR="00B02C1E">
        <w:rPr>
          <w:rFonts w:ascii="Calibri" w:hAnsi="Calibri" w:cs="Calibri"/>
          <w:sz w:val="24"/>
          <w:szCs w:val="24"/>
          <w:lang w:val="en-US"/>
        </w:rPr>
        <w:t>-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Pearson omnibus normality test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410BB" w:rsidRPr="00F02587">
        <w:rPr>
          <w:rFonts w:ascii="Calibri" w:hAnsi="Calibri" w:cs="Calibri"/>
          <w:sz w:val="24"/>
          <w:szCs w:val="24"/>
          <w:lang w:val="en-US"/>
        </w:rPr>
        <w:t>P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arametric data </w:t>
      </w:r>
      <w:proofErr w:type="gramStart"/>
      <w:r w:rsidR="00816DA1" w:rsidRPr="00F02587">
        <w:rPr>
          <w:rFonts w:ascii="Calibri" w:hAnsi="Calibri" w:cs="Calibri"/>
          <w:sz w:val="24"/>
          <w:szCs w:val="24"/>
          <w:lang w:val="en-US"/>
        </w:rPr>
        <w:t>were compared</w:t>
      </w:r>
      <w:proofErr w:type="gramEnd"/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using Student</w:t>
      </w:r>
      <w:r w:rsidR="00B02C1E">
        <w:rPr>
          <w:rFonts w:ascii="Calibri" w:hAnsi="Calibri" w:cs="Calibri"/>
          <w:sz w:val="24"/>
          <w:szCs w:val="24"/>
          <w:lang w:val="en-US"/>
        </w:rPr>
        <w:t>’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s </w:t>
      </w:r>
      <w:r w:rsidR="00816DA1" w:rsidRPr="00B219EB">
        <w:rPr>
          <w:rFonts w:ascii="Calibri" w:hAnsi="Calibri" w:cs="Calibri"/>
          <w:i/>
          <w:sz w:val="24"/>
          <w:szCs w:val="24"/>
          <w:lang w:val="en-US"/>
        </w:rPr>
        <w:t>t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-test </w:t>
      </w:r>
      <w:r w:rsidRPr="00F02587">
        <w:rPr>
          <w:rFonts w:ascii="Calibri" w:hAnsi="Calibri" w:cs="Calibri"/>
          <w:sz w:val="24"/>
          <w:szCs w:val="24"/>
          <w:lang w:val="en-US"/>
        </w:rPr>
        <w:t>(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B02C1E">
        <w:rPr>
          <w:rFonts w:ascii="Calibri" w:hAnsi="Calibri" w:cs="Calibri"/>
          <w:sz w:val="24"/>
          <w:szCs w:val="24"/>
          <w:lang w:val="en-US"/>
        </w:rPr>
        <w:t>two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means</w:t>
      </w:r>
      <w:r w:rsidRPr="00F02587">
        <w:rPr>
          <w:rFonts w:ascii="Calibri" w:hAnsi="Calibri" w:cs="Calibri"/>
          <w:sz w:val="24"/>
          <w:szCs w:val="24"/>
          <w:lang w:val="en-US"/>
        </w:rPr>
        <w:t>)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one-way ANOVA with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816DA1" w:rsidRPr="00F02587">
        <w:rPr>
          <w:rFonts w:ascii="Calibri" w:hAnsi="Calibri" w:cs="Calibri"/>
          <w:sz w:val="24"/>
          <w:szCs w:val="24"/>
          <w:lang w:val="en-US"/>
        </w:rPr>
        <w:t>Sidak</w:t>
      </w:r>
      <w:proofErr w:type="spellEnd"/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test </w:t>
      </w:r>
      <w:r w:rsidRPr="00F02587">
        <w:rPr>
          <w:rFonts w:ascii="Calibri" w:hAnsi="Calibri" w:cs="Calibri"/>
          <w:sz w:val="24"/>
          <w:szCs w:val="24"/>
          <w:lang w:val="en-US"/>
        </w:rPr>
        <w:t>(multiple means)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>. Non-</w:t>
      </w:r>
      <w:r w:rsidR="00B02C1E">
        <w:rPr>
          <w:rFonts w:ascii="Calibri" w:hAnsi="Calibri" w:cs="Calibri"/>
          <w:sz w:val="24"/>
          <w:szCs w:val="24"/>
          <w:lang w:val="en-US"/>
        </w:rPr>
        <w:t>p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arametric data </w:t>
      </w:r>
      <w:proofErr w:type="gramStart"/>
      <w:r w:rsidR="00816DA1" w:rsidRPr="00F02587">
        <w:rPr>
          <w:rFonts w:ascii="Calibri" w:hAnsi="Calibri" w:cs="Calibri"/>
          <w:sz w:val="24"/>
          <w:szCs w:val="24"/>
          <w:lang w:val="en-US"/>
        </w:rPr>
        <w:t>were compared</w:t>
      </w:r>
      <w:proofErr w:type="gramEnd"/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using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Mann-Whitney </w:t>
      </w:r>
      <w:r w:rsidR="00B219EB">
        <w:rPr>
          <w:rFonts w:ascii="Calibri" w:hAnsi="Calibri" w:cs="Calibri"/>
          <w:sz w:val="24"/>
          <w:szCs w:val="24"/>
          <w:lang w:val="en-US"/>
        </w:rPr>
        <w:t xml:space="preserve">U 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test. </w:t>
      </w:r>
      <w:r w:rsidR="00B02C1E">
        <w:rPr>
          <w:rFonts w:ascii="Calibri" w:hAnsi="Calibri" w:cs="Calibri"/>
          <w:sz w:val="24"/>
          <w:szCs w:val="24"/>
          <w:lang w:val="en-US"/>
        </w:rPr>
        <w:t>The v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ariability of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parametric data </w:t>
      </w:r>
      <w:proofErr w:type="gramStart"/>
      <w:r w:rsidR="00816DA1" w:rsidRPr="00F02587">
        <w:rPr>
          <w:rFonts w:ascii="Calibri" w:hAnsi="Calibri" w:cs="Calibri"/>
          <w:sz w:val="24"/>
          <w:szCs w:val="24"/>
          <w:lang w:val="en-US"/>
        </w:rPr>
        <w:t>was assessed</w:t>
      </w:r>
      <w:proofErr w:type="gramEnd"/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using </w:t>
      </w:r>
      <w:r w:rsidR="00B02C1E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816DA1" w:rsidRPr="00B219EB">
        <w:rPr>
          <w:rFonts w:ascii="Calibri" w:hAnsi="Calibri" w:cs="Calibri"/>
          <w:i/>
          <w:sz w:val="24"/>
          <w:szCs w:val="24"/>
          <w:lang w:val="en-US"/>
        </w:rPr>
        <w:t>F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>-test</w:t>
      </w:r>
      <w:r w:rsidR="00B02C1E">
        <w:rPr>
          <w:rFonts w:ascii="Calibri" w:hAnsi="Calibri" w:cs="Calibri"/>
          <w:sz w:val="24"/>
          <w:szCs w:val="24"/>
          <w:lang w:val="en-US"/>
        </w:rPr>
        <w:t>,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a</w:t>
      </w:r>
      <w:r w:rsidR="00B02C1E">
        <w:rPr>
          <w:rFonts w:ascii="Calibri" w:hAnsi="Calibri" w:cs="Calibri"/>
          <w:sz w:val="24"/>
          <w:szCs w:val="24"/>
          <w:lang w:val="en-US"/>
        </w:rPr>
        <w:t>n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d 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>non-parametric data variability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was 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>assess</w:t>
      </w:r>
      <w:r w:rsidRPr="00F02587">
        <w:rPr>
          <w:rFonts w:ascii="Calibri" w:hAnsi="Calibri" w:cs="Calibri"/>
          <w:sz w:val="24"/>
          <w:szCs w:val="24"/>
          <w:lang w:val="en-US"/>
        </w:rPr>
        <w:t>e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d using </w:t>
      </w:r>
      <w:proofErr w:type="spellStart"/>
      <w:r w:rsidR="00816DA1" w:rsidRPr="00F02587">
        <w:rPr>
          <w:rFonts w:ascii="Calibri" w:hAnsi="Calibri" w:cs="Calibri"/>
          <w:sz w:val="24"/>
          <w:szCs w:val="24"/>
          <w:lang w:val="en-US"/>
        </w:rPr>
        <w:t>Levene’s</w:t>
      </w:r>
      <w:proofErr w:type="spellEnd"/>
      <w:r w:rsidR="00816DA1" w:rsidRPr="00F02587">
        <w:rPr>
          <w:rFonts w:ascii="Calibri" w:hAnsi="Calibri" w:cs="Calibri"/>
          <w:sz w:val="24"/>
          <w:szCs w:val="24"/>
          <w:lang w:val="en-US"/>
        </w:rPr>
        <w:t xml:space="preserve"> test. </w:t>
      </w:r>
    </w:p>
    <w:p w14:paraId="20E8B12A" w14:textId="77777777" w:rsidR="00233AF5" w:rsidRPr="00F02587" w:rsidRDefault="00233AF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E153FA" w14:textId="08E991E1" w:rsidR="002C4678" w:rsidRPr="00F02587" w:rsidRDefault="006A56B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Typically</w:t>
      </w:r>
      <w:r w:rsidR="00B02C1E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>in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MCAO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>procedures</w:t>
      </w:r>
      <w:r w:rsidR="00B02C1E">
        <w:rPr>
          <w:rFonts w:ascii="Calibri" w:hAnsi="Calibri" w:cs="Calibri"/>
          <w:sz w:val="24"/>
          <w:szCs w:val="24"/>
          <w:lang w:val="en-US"/>
        </w:rPr>
        <w:t>,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the occluding filament </w:t>
      </w:r>
      <w:proofErr w:type="gramStart"/>
      <w:r w:rsidR="00EB2C70" w:rsidRPr="00F02587">
        <w:rPr>
          <w:rFonts w:ascii="Calibri" w:hAnsi="Calibri" w:cs="Calibri"/>
          <w:sz w:val="24"/>
          <w:szCs w:val="24"/>
          <w:lang w:val="en-US"/>
        </w:rPr>
        <w:t>is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inserted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into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the CCA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he ECA is ligated to prevent this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filament </w:t>
      </w:r>
      <w:r w:rsidR="00825B12" w:rsidRPr="00F02587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passing into the ECA rather than the ICA. </w:t>
      </w:r>
      <w:r w:rsidR="00EA47D4">
        <w:rPr>
          <w:rFonts w:ascii="Calibri" w:hAnsi="Calibri" w:cs="Calibri"/>
          <w:sz w:val="24"/>
          <w:szCs w:val="24"/>
          <w:lang w:val="en-US"/>
        </w:rPr>
        <w:t>An a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voidance of ECA ligation and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addition of analgesia show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>ed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 a trend toward </w:t>
      </w:r>
      <w:r w:rsidR="007A4D8A" w:rsidRPr="00F02587">
        <w:rPr>
          <w:rFonts w:ascii="Calibri" w:hAnsi="Calibri" w:cs="Calibri"/>
          <w:sz w:val="24"/>
          <w:szCs w:val="24"/>
          <w:lang w:val="en-US"/>
        </w:rPr>
        <w:t xml:space="preserve">reduced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weight loss at 48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 xml:space="preserve">h post-MCAO, when compared to data from previous studies 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 xml:space="preserve">undertaken by the same surgeon for the same MCAO time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using ECA ligation with no analgesia</w:t>
      </w:r>
      <w:r w:rsidR="00EA47D4">
        <w:rPr>
          <w:rFonts w:ascii="Calibri" w:hAnsi="Calibri" w:cs="Calibri"/>
          <w:sz w:val="24"/>
          <w:szCs w:val="24"/>
          <w:lang w:val="en-US"/>
        </w:rPr>
        <w:t>,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 xml:space="preserve"> whereas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 xml:space="preserve">LV </w:t>
      </w:r>
      <w:r w:rsidR="00EB2C70" w:rsidRPr="00F02587">
        <w:rPr>
          <w:rFonts w:ascii="Calibri" w:hAnsi="Calibri" w:cs="Calibri"/>
          <w:sz w:val="24"/>
          <w:szCs w:val="24"/>
          <w:lang w:val="en-US"/>
        </w:rPr>
        <w:t>appeared unaffected</w:t>
      </w:r>
      <w:r w:rsidR="00FA5063" w:rsidRPr="00F02587">
        <w:rPr>
          <w:rFonts w:ascii="Calibri" w:hAnsi="Calibri" w:cs="Calibri"/>
          <w:sz w:val="24"/>
          <w:szCs w:val="24"/>
          <w:lang w:val="en-US"/>
        </w:rPr>
        <w:t xml:space="preserve">, see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745F6EBD" w14:textId="77777777" w:rsidR="00233AF5" w:rsidRPr="00F02587" w:rsidRDefault="00233AF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C284F76" w14:textId="530D520F" w:rsidR="009E0EA7" w:rsidRPr="00F02587" w:rsidRDefault="009E0EA7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Mice underwent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>60</w:t>
      </w:r>
      <w:r w:rsidR="00EA47D4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>min MCAO</w:t>
      </w:r>
      <w:r w:rsidR="00825B12" w:rsidRPr="00F02587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induced ischemia followed by reperfusion with CCA vessel repair or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Pr="00F02587">
        <w:rPr>
          <w:rFonts w:ascii="Calibri" w:hAnsi="Calibri" w:cs="Calibri"/>
          <w:sz w:val="24"/>
          <w:szCs w:val="24"/>
          <w:lang w:val="en-US"/>
        </w:rPr>
        <w:t>the typical ligation of the CCA approach</w:t>
      </w:r>
      <w:r w:rsidR="00596C75" w:rsidRPr="00F02587">
        <w:rPr>
          <w:rFonts w:ascii="Calibri" w:hAnsi="Calibri" w:cs="Calibri"/>
          <w:sz w:val="24"/>
          <w:szCs w:val="24"/>
          <w:lang w:val="en-US"/>
        </w:rPr>
        <w:t xml:space="preserve">. A schematic of the ligated and </w:t>
      </w:r>
      <w:proofErr w:type="spellStart"/>
      <w:r w:rsidR="00596C75" w:rsidRPr="00F02587">
        <w:rPr>
          <w:rFonts w:ascii="Calibri" w:hAnsi="Calibri" w:cs="Calibri"/>
          <w:sz w:val="24"/>
          <w:szCs w:val="24"/>
          <w:lang w:val="en-US"/>
        </w:rPr>
        <w:t>unligated</w:t>
      </w:r>
      <w:proofErr w:type="spellEnd"/>
      <w:r w:rsidR="00596C75" w:rsidRPr="00F02587">
        <w:rPr>
          <w:rFonts w:ascii="Calibri" w:hAnsi="Calibri" w:cs="Calibri"/>
          <w:sz w:val="24"/>
          <w:szCs w:val="24"/>
          <w:lang w:val="en-US"/>
        </w:rPr>
        <w:t xml:space="preserve"> repaired CCA </w:t>
      </w:r>
      <w:proofErr w:type="gramStart"/>
      <w:r w:rsidR="00596C75" w:rsidRPr="00F02587">
        <w:rPr>
          <w:rFonts w:ascii="Calibri" w:hAnsi="Calibri" w:cs="Calibri"/>
          <w:sz w:val="24"/>
          <w:szCs w:val="24"/>
          <w:lang w:val="en-US"/>
        </w:rPr>
        <w:t>is shown</w:t>
      </w:r>
      <w:proofErr w:type="gramEnd"/>
      <w:r w:rsidR="00596C75" w:rsidRPr="00F02587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Figure 2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17D0CA8" w14:textId="77777777" w:rsidR="00233AF5" w:rsidRPr="00F02587" w:rsidRDefault="00233AF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55B31A5" w14:textId="44F3CA11" w:rsidR="00E61C2D" w:rsidRPr="00F02587" w:rsidRDefault="009A11BA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Laser </w:t>
      </w:r>
      <w:r w:rsidR="00EA47D4">
        <w:rPr>
          <w:rFonts w:ascii="Calibri" w:hAnsi="Calibri" w:cs="Calibri"/>
          <w:sz w:val="24"/>
          <w:szCs w:val="24"/>
          <w:lang w:val="en-US"/>
        </w:rPr>
        <w:t>D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oppler flowmetry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was used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to confirm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blood flow perfusion in the territory of the MCA </w:t>
      </w:r>
      <w:r w:rsidR="00527125" w:rsidRPr="00F02587">
        <w:rPr>
          <w:rFonts w:ascii="Calibri" w:hAnsi="Calibri" w:cs="Calibri"/>
          <w:sz w:val="24"/>
          <w:szCs w:val="24"/>
          <w:lang w:val="en-US"/>
        </w:rPr>
        <w:t>at MCA</w:t>
      </w:r>
      <w:r w:rsidR="00855CF4" w:rsidRPr="00F02587">
        <w:rPr>
          <w:rFonts w:ascii="Calibri" w:hAnsi="Calibri" w:cs="Calibri"/>
          <w:sz w:val="24"/>
          <w:szCs w:val="24"/>
          <w:lang w:val="en-US"/>
        </w:rPr>
        <w:t>O</w:t>
      </w:r>
      <w:r w:rsidR="00527125" w:rsidRPr="00F02587">
        <w:rPr>
          <w:rFonts w:ascii="Calibri" w:hAnsi="Calibri" w:cs="Calibri"/>
          <w:sz w:val="24"/>
          <w:szCs w:val="24"/>
          <w:lang w:val="en-US"/>
        </w:rPr>
        <w:t xml:space="preserve">, before and after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CCA vessel repair.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Figure 3</w:t>
      </w:r>
      <w:r w:rsidR="00527125" w:rsidRPr="00F02587">
        <w:rPr>
          <w:rFonts w:ascii="Calibri" w:hAnsi="Calibri" w:cs="Calibri"/>
          <w:sz w:val="24"/>
          <w:szCs w:val="24"/>
          <w:lang w:val="en-US"/>
        </w:rPr>
        <w:t xml:space="preserve"> demonstrates that 5 min following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27125" w:rsidRPr="00F02587">
        <w:rPr>
          <w:rFonts w:ascii="Calibri" w:hAnsi="Calibri" w:cs="Calibri"/>
          <w:sz w:val="24"/>
          <w:szCs w:val="24"/>
          <w:lang w:val="en-US"/>
        </w:rPr>
        <w:t>filament removal</w:t>
      </w:r>
      <w:r w:rsidR="00EA47D4">
        <w:rPr>
          <w:rFonts w:ascii="Calibri" w:hAnsi="Calibri" w:cs="Calibri"/>
          <w:sz w:val="24"/>
          <w:szCs w:val="24"/>
          <w:lang w:val="en-US"/>
        </w:rPr>
        <w:t>,</w:t>
      </w:r>
      <w:r w:rsidR="0052712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regional cerebral blood flow (</w:t>
      </w:r>
      <w:proofErr w:type="spellStart"/>
      <w:r w:rsidR="00B749C1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B749C1" w:rsidRPr="00F02587">
        <w:rPr>
          <w:rFonts w:ascii="Calibri" w:hAnsi="Calibri" w:cs="Calibri"/>
          <w:sz w:val="24"/>
          <w:szCs w:val="24"/>
          <w:lang w:val="en-US"/>
        </w:rPr>
        <w:t>) significantly increased in the brain region of the MCA.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47D4">
        <w:rPr>
          <w:rFonts w:ascii="Calibri" w:hAnsi="Calibri" w:cs="Calibri"/>
          <w:sz w:val="24"/>
          <w:szCs w:val="24"/>
          <w:lang w:val="en-US"/>
        </w:rPr>
        <w:t>The p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erfusion </w:t>
      </w:r>
      <w:proofErr w:type="gramStart"/>
      <w:r w:rsidR="00EA47D4">
        <w:rPr>
          <w:rFonts w:ascii="Calibri" w:hAnsi="Calibri" w:cs="Calibri"/>
          <w:sz w:val="24"/>
          <w:szCs w:val="24"/>
          <w:lang w:val="en-US"/>
        </w:rPr>
        <w:t>was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maintained</w:t>
      </w:r>
      <w:proofErr w:type="gramEnd"/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up to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vessel repair</w:t>
      </w:r>
      <w:r w:rsidR="00EA47D4">
        <w:rPr>
          <w:rFonts w:ascii="Calibri" w:hAnsi="Calibri" w:cs="Calibri"/>
          <w:sz w:val="24"/>
          <w:szCs w:val="24"/>
          <w:lang w:val="en-US"/>
        </w:rPr>
        <w:t>,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with an increase in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perfusion to the MCA territory shown following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CCA 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>vessel repair</w:t>
      </w:r>
      <w:r w:rsidR="00EA47D4">
        <w:rPr>
          <w:rFonts w:ascii="Calibri" w:hAnsi="Calibri" w:cs="Calibri"/>
          <w:sz w:val="24"/>
          <w:szCs w:val="24"/>
          <w:lang w:val="en-US"/>
        </w:rPr>
        <w:t>,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47D4">
        <w:rPr>
          <w:rFonts w:ascii="Calibri" w:hAnsi="Calibri" w:cs="Calibri"/>
          <w:sz w:val="24"/>
          <w:szCs w:val="24"/>
          <w:lang w:val="en-US"/>
        </w:rPr>
        <w:t>s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uggesting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that 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CCA repair allow</w:t>
      </w:r>
      <w:r w:rsidR="00EA47D4">
        <w:rPr>
          <w:rFonts w:ascii="Calibri" w:hAnsi="Calibri" w:cs="Calibri"/>
          <w:sz w:val="24"/>
          <w:szCs w:val="24"/>
          <w:lang w:val="en-US"/>
        </w:rPr>
        <w:t>ed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increased blood perfusion to the ischemic territory compared to reliance on the Circle of Willis alone. </w:t>
      </w:r>
    </w:p>
    <w:p w14:paraId="29EE5598" w14:textId="77777777" w:rsidR="00F15178" w:rsidRPr="00F02587" w:rsidRDefault="00F15178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68C4BA8" w14:textId="038E1B8F" w:rsidR="00F82CFF" w:rsidRPr="00F02587" w:rsidRDefault="00E6321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T2-weighted 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MRI </w:t>
      </w:r>
      <w:proofErr w:type="gramStart"/>
      <w:r w:rsidR="00EA47D4">
        <w:rPr>
          <w:rFonts w:ascii="Calibri" w:hAnsi="Calibri" w:cs="Calibri"/>
          <w:sz w:val="24"/>
          <w:szCs w:val="24"/>
          <w:lang w:val="en-US"/>
        </w:rPr>
        <w:t>was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used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to determine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F43D7" w:rsidRPr="00F02587">
        <w:rPr>
          <w:rFonts w:ascii="Calibri" w:hAnsi="Calibri" w:cs="Calibri"/>
          <w:sz w:val="24"/>
          <w:szCs w:val="24"/>
          <w:lang w:val="en-US"/>
        </w:rPr>
        <w:t>total LV</w:t>
      </w:r>
      <w:r w:rsidR="00EA47D4">
        <w:rPr>
          <w:rFonts w:ascii="Calibri" w:hAnsi="Calibri" w:cs="Calibri"/>
          <w:sz w:val="24"/>
          <w:szCs w:val="24"/>
          <w:lang w:val="en-US"/>
        </w:rPr>
        <w:t>,</w:t>
      </w:r>
      <w:r w:rsidR="00E61C2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and DTI scans </w:t>
      </w:r>
      <w:r w:rsidR="00EA47D4">
        <w:rPr>
          <w:rFonts w:ascii="Calibri" w:hAnsi="Calibri" w:cs="Calibri"/>
          <w:sz w:val="24"/>
          <w:szCs w:val="24"/>
          <w:lang w:val="en-US"/>
        </w:rPr>
        <w:t>were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2205" w:rsidRPr="00F02587">
        <w:rPr>
          <w:rFonts w:ascii="Calibri" w:hAnsi="Calibri" w:cs="Calibri"/>
          <w:sz w:val="24"/>
          <w:szCs w:val="24"/>
          <w:lang w:val="en-US"/>
        </w:rPr>
        <w:t>used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 xml:space="preserve"> to determine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E0EA7" w:rsidRPr="00F02587">
        <w:rPr>
          <w:rFonts w:ascii="Calibri" w:hAnsi="Calibri" w:cs="Calibri"/>
          <w:sz w:val="24"/>
          <w:szCs w:val="24"/>
          <w:lang w:val="en-US"/>
        </w:rPr>
        <w:t>core LV</w:t>
      </w:r>
      <w:r w:rsidR="00EA47D4">
        <w:rPr>
          <w:rFonts w:ascii="Calibri" w:hAnsi="Calibri" w:cs="Calibri"/>
          <w:sz w:val="24"/>
          <w:szCs w:val="24"/>
          <w:lang w:val="en-US"/>
        </w:rPr>
        <w:t>, 48 h after the MCAO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Figure 4</w:t>
      </w:r>
      <w:r w:rsidR="00FA5063" w:rsidRPr="00B219EB">
        <w:rPr>
          <w:rFonts w:ascii="Calibri" w:hAnsi="Calibri" w:cs="Calibri"/>
          <w:b/>
          <w:sz w:val="24"/>
          <w:szCs w:val="24"/>
          <w:lang w:val="en-US"/>
        </w:rPr>
        <w:t>A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shows n</w:t>
      </w:r>
      <w:r w:rsidR="00352205" w:rsidRPr="00F02587">
        <w:rPr>
          <w:rFonts w:ascii="Calibri" w:hAnsi="Calibri" w:cs="Calibri"/>
          <w:sz w:val="24"/>
          <w:szCs w:val="24"/>
          <w:lang w:val="en-US"/>
        </w:rPr>
        <w:t xml:space="preserve">o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significant difference in </w:t>
      </w:r>
      <w:r w:rsidR="00EA47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total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2205" w:rsidRPr="00F02587">
        <w:rPr>
          <w:rFonts w:ascii="Calibri" w:hAnsi="Calibri" w:cs="Calibri"/>
          <w:sz w:val="24"/>
          <w:szCs w:val="24"/>
          <w:lang w:val="en-US"/>
        </w:rPr>
        <w:t xml:space="preserve">or core 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LV </w:t>
      </w:r>
      <w:r w:rsidR="00352205" w:rsidRPr="00F02587">
        <w:rPr>
          <w:rFonts w:ascii="Calibri" w:hAnsi="Calibri" w:cs="Calibri"/>
          <w:sz w:val="24"/>
          <w:szCs w:val="24"/>
          <w:lang w:val="en-US"/>
        </w:rPr>
        <w:t xml:space="preserve">between 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the repair and ligated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procedure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groups. However, the data variability for both total 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lastRenderedPageBreak/>
        <w:t xml:space="preserve">and core LV, as assessed using </w:t>
      </w:r>
      <w:proofErr w:type="spellStart"/>
      <w:r w:rsidR="00F82CFF" w:rsidRPr="00F02587">
        <w:rPr>
          <w:rFonts w:ascii="Calibri" w:hAnsi="Calibri" w:cs="Calibri"/>
          <w:sz w:val="24"/>
          <w:szCs w:val="24"/>
          <w:lang w:val="en-US"/>
        </w:rPr>
        <w:t>Lavene’s</w:t>
      </w:r>
      <w:proofErr w:type="spellEnd"/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test for non-parametric o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r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F82CFF" w:rsidRPr="00B219EB">
        <w:rPr>
          <w:rFonts w:ascii="Calibri" w:hAnsi="Calibri" w:cs="Calibri"/>
          <w:i/>
          <w:sz w:val="24"/>
          <w:szCs w:val="24"/>
          <w:lang w:val="en-US"/>
        </w:rPr>
        <w:t>F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-test for parametric data, </w:t>
      </w:r>
      <w:proofErr w:type="gramStart"/>
      <w:r w:rsidR="00F82CFF" w:rsidRPr="00F02587">
        <w:rPr>
          <w:rFonts w:ascii="Calibri" w:hAnsi="Calibri" w:cs="Calibri"/>
          <w:sz w:val="24"/>
          <w:szCs w:val="24"/>
          <w:lang w:val="en-US"/>
        </w:rPr>
        <w:t>was significantly reduced</w:t>
      </w:r>
      <w:proofErr w:type="gramEnd"/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within the CCA repair group. </w:t>
      </w:r>
      <w:r w:rsidR="00661B53">
        <w:rPr>
          <w:rFonts w:ascii="Calibri" w:hAnsi="Calibri" w:cs="Calibri"/>
          <w:sz w:val="24"/>
          <w:szCs w:val="24"/>
          <w:lang w:val="en-US"/>
        </w:rPr>
        <w:t>The t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otal </w:t>
      </w:r>
      <w:r w:rsidR="00661B53">
        <w:rPr>
          <w:rFonts w:ascii="Calibri" w:hAnsi="Calibri" w:cs="Calibri"/>
          <w:sz w:val="24"/>
          <w:szCs w:val="24"/>
          <w:lang w:val="en-US"/>
        </w:rPr>
        <w:t>LV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B749C1" w:rsidRPr="00F02587">
        <w:rPr>
          <w:rFonts w:ascii="Calibri" w:hAnsi="Calibri" w:cs="Calibri"/>
          <w:sz w:val="24"/>
          <w:szCs w:val="24"/>
          <w:lang w:val="en-US"/>
        </w:rPr>
        <w:t>was broken</w:t>
      </w:r>
      <w:proofErr w:type="gramEnd"/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>down into cortical and subcortical LV</w:t>
      </w:r>
      <w:r w:rsidR="00661B53">
        <w:rPr>
          <w:rFonts w:ascii="Calibri" w:hAnsi="Calibri" w:cs="Calibri"/>
          <w:sz w:val="24"/>
          <w:szCs w:val="24"/>
          <w:lang w:val="en-US"/>
        </w:rPr>
        <w:t>, as</w:t>
      </w:r>
      <w:r w:rsidR="00FA5063" w:rsidRPr="00F02587">
        <w:rPr>
          <w:rFonts w:ascii="Calibri" w:hAnsi="Calibri" w:cs="Calibri"/>
          <w:sz w:val="24"/>
          <w:szCs w:val="24"/>
          <w:lang w:val="en-US"/>
        </w:rPr>
        <w:t xml:space="preserve"> shown in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Figure 4</w:t>
      </w:r>
      <w:r w:rsidR="00FA5063" w:rsidRPr="00B219EB">
        <w:rPr>
          <w:rFonts w:ascii="Calibri" w:hAnsi="Calibri" w:cs="Calibri"/>
          <w:b/>
          <w:sz w:val="24"/>
          <w:szCs w:val="24"/>
          <w:lang w:val="en-US"/>
        </w:rPr>
        <w:t>B</w:t>
      </w:r>
      <w:r w:rsidR="00661B53">
        <w:rPr>
          <w:rFonts w:ascii="Calibri" w:hAnsi="Calibri" w:cs="Calibri"/>
          <w:sz w:val="24"/>
          <w:szCs w:val="24"/>
          <w:lang w:val="en-US"/>
        </w:rPr>
        <w:t>.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61B53">
        <w:rPr>
          <w:rFonts w:ascii="Calibri" w:hAnsi="Calibri" w:cs="Calibri"/>
          <w:sz w:val="24"/>
          <w:szCs w:val="24"/>
          <w:lang w:val="en-US"/>
        </w:rPr>
        <w:t>T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>he cortical portion was significantly less variable in the CCA repair group</w:t>
      </w:r>
      <w:r w:rsidR="00661B53">
        <w:rPr>
          <w:rFonts w:ascii="Calibri" w:hAnsi="Calibri" w:cs="Calibri"/>
          <w:sz w:val="24"/>
          <w:szCs w:val="24"/>
          <w:lang w:val="en-US"/>
        </w:rPr>
        <w:t>,</w:t>
      </w:r>
      <w:r w:rsidR="002065C5" w:rsidRPr="00F02587">
        <w:rPr>
          <w:rFonts w:ascii="Calibri" w:hAnsi="Calibri" w:cs="Calibri"/>
          <w:sz w:val="24"/>
          <w:szCs w:val="24"/>
          <w:lang w:val="en-US"/>
        </w:rPr>
        <w:t xml:space="preserve"> whereas t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he sub-cortical portion of the lesion was </w:t>
      </w:r>
      <w:r w:rsidR="002065C5" w:rsidRPr="00F02587">
        <w:rPr>
          <w:rFonts w:ascii="Calibri" w:hAnsi="Calibri" w:cs="Calibri"/>
          <w:sz w:val="24"/>
          <w:szCs w:val="24"/>
          <w:lang w:val="en-US"/>
        </w:rPr>
        <w:t>unaffected between</w:t>
      </w:r>
      <w:r w:rsidR="00F82CFF" w:rsidRPr="00F02587">
        <w:rPr>
          <w:rFonts w:ascii="Calibri" w:hAnsi="Calibri" w:cs="Calibri"/>
          <w:sz w:val="24"/>
          <w:szCs w:val="24"/>
          <w:lang w:val="en-US"/>
        </w:rPr>
        <w:t xml:space="preserve"> the two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procedural</w:t>
      </w:r>
      <w:r w:rsidR="00206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groups.</w:t>
      </w:r>
    </w:p>
    <w:p w14:paraId="4F3F1A4D" w14:textId="77777777" w:rsidR="00233AF5" w:rsidRPr="00F02587" w:rsidRDefault="00233AF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2E0C8E3" w14:textId="511C1E9A" w:rsidR="00452B9C" w:rsidRPr="00F02587" w:rsidRDefault="00661B53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 p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ower analysis indicated </w:t>
      </w:r>
      <w:r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fewer animals per treatment group would </w:t>
      </w:r>
      <w:proofErr w:type="gramStart"/>
      <w:r w:rsidR="00452B9C" w:rsidRPr="00F02587">
        <w:rPr>
          <w:rFonts w:ascii="Calibri" w:hAnsi="Calibri" w:cs="Calibri"/>
          <w:sz w:val="24"/>
          <w:szCs w:val="24"/>
          <w:lang w:val="en-US"/>
        </w:rPr>
        <w:t>be required</w:t>
      </w:r>
      <w:proofErr w:type="gramEnd"/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 to demonstrate a 30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 reduction in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LV following MCAO using CCA repair </w:t>
      </w:r>
      <w:r w:rsidR="00452B9C" w:rsidRPr="00B219EB">
        <w:rPr>
          <w:rFonts w:ascii="Calibri" w:hAnsi="Calibri" w:cs="Calibri"/>
          <w:i/>
          <w:sz w:val="24"/>
          <w:szCs w:val="24"/>
          <w:lang w:val="en-US"/>
        </w:rPr>
        <w:t xml:space="preserve">versus 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>the typical CCA</w:t>
      </w:r>
      <w:r w:rsidR="00F44102">
        <w:rPr>
          <w:rFonts w:ascii="Calibri" w:hAnsi="Calibri" w:cs="Calibri"/>
          <w:sz w:val="24"/>
          <w:szCs w:val="24"/>
          <w:lang w:val="en-US"/>
        </w:rPr>
        <w:t>-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ligated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procedure</w:t>
      </w:r>
      <w:r w:rsidR="00FA5063" w:rsidRPr="00F02587">
        <w:rPr>
          <w:rFonts w:ascii="Calibri" w:hAnsi="Calibri" w:cs="Calibri"/>
          <w:sz w:val="24"/>
          <w:szCs w:val="24"/>
          <w:lang w:val="en-US"/>
        </w:rPr>
        <w:t>,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A5063" w:rsidRPr="00F02587">
        <w:rPr>
          <w:rFonts w:ascii="Calibri" w:hAnsi="Calibri" w:cs="Calibri"/>
          <w:sz w:val="24"/>
          <w:szCs w:val="24"/>
          <w:lang w:val="en-US"/>
        </w:rPr>
        <w:t xml:space="preserve">see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Table 1</w:t>
      </w:r>
      <w:r w:rsidR="00452B9C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 xml:space="preserve">An assumption of 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>power 1-</w:t>
      </w:r>
      <w:r w:rsidR="004B1DFD" w:rsidRPr="00F02587">
        <w:rPr>
          <w:rFonts w:ascii="Symbol" w:hAnsi="Symbol" w:cs="Calibri"/>
          <w:sz w:val="24"/>
          <w:szCs w:val="24"/>
          <w:lang w:val="en-US"/>
        </w:rPr>
        <w:t></w:t>
      </w:r>
      <w:r w:rsidR="004B1DFD" w:rsidRPr="00F02587">
        <w:rPr>
          <w:rFonts w:ascii="Symbol" w:hAnsi="Symbol" w:cs="Calibri"/>
          <w:sz w:val="24"/>
          <w:szCs w:val="24"/>
          <w:lang w:val="en-US"/>
        </w:rPr>
        <w:t>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 xml:space="preserve">= 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>0.8</w:t>
      </w:r>
      <w:r w:rsidR="00002348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 xml:space="preserve">significance level α = 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>0.05 and a prediction of 30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 xml:space="preserve"> reduction in </w:t>
      </w:r>
      <w:r w:rsidR="0000234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40123" w:rsidRPr="00F02587">
        <w:rPr>
          <w:rFonts w:ascii="Calibri" w:hAnsi="Calibri" w:cs="Calibri"/>
          <w:sz w:val="24"/>
          <w:szCs w:val="24"/>
          <w:lang w:val="en-US"/>
        </w:rPr>
        <w:t>LV between the hypothetical control and test groups</w:t>
      </w:r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02348">
        <w:rPr>
          <w:rFonts w:ascii="Calibri" w:hAnsi="Calibri" w:cs="Calibri"/>
          <w:sz w:val="24"/>
          <w:szCs w:val="24"/>
          <w:lang w:val="en-US"/>
        </w:rPr>
        <w:t>were</w:t>
      </w:r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used</w:t>
      </w:r>
      <w:proofErr w:type="gramEnd"/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for the power analysis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E61AE8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>F</w:t>
      </w:r>
      <w:r w:rsidR="00E61AE8" w:rsidRPr="00F02587">
        <w:rPr>
          <w:rFonts w:ascii="Calibri" w:hAnsi="Calibri" w:cs="Calibri"/>
          <w:sz w:val="24"/>
          <w:szCs w:val="24"/>
          <w:lang w:val="en-US"/>
        </w:rPr>
        <w:t>urthermore</w:t>
      </w:r>
      <w:r w:rsidR="00002348">
        <w:rPr>
          <w:rFonts w:ascii="Calibri" w:hAnsi="Calibri" w:cs="Calibri"/>
          <w:sz w:val="24"/>
          <w:szCs w:val="24"/>
          <w:lang w:val="en-US"/>
        </w:rPr>
        <w:t>,</w:t>
      </w:r>
      <w:r w:rsidR="00E61AE8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7FD3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E61AE8" w:rsidRPr="00F02587">
        <w:rPr>
          <w:rFonts w:ascii="Calibri" w:hAnsi="Calibri" w:cs="Calibri"/>
          <w:sz w:val="24"/>
          <w:szCs w:val="24"/>
          <w:lang w:val="en-US"/>
        </w:rPr>
        <w:t xml:space="preserve">equal variance </w:t>
      </w:r>
      <w:proofErr w:type="gramStart"/>
      <w:r w:rsidR="00E61AE8" w:rsidRPr="00F02587">
        <w:rPr>
          <w:rFonts w:ascii="Calibri" w:hAnsi="Calibri" w:cs="Calibri"/>
          <w:sz w:val="24"/>
          <w:szCs w:val="24"/>
          <w:lang w:val="en-US"/>
        </w:rPr>
        <w:t>was assumed</w:t>
      </w:r>
      <w:proofErr w:type="gramEnd"/>
      <w:r w:rsidR="00E61AE8" w:rsidRPr="00F02587">
        <w:rPr>
          <w:rFonts w:ascii="Calibri" w:hAnsi="Calibri" w:cs="Calibri"/>
          <w:sz w:val="24"/>
          <w:szCs w:val="24"/>
          <w:lang w:val="en-US"/>
        </w:rPr>
        <w:t xml:space="preserve"> between the groups.</w:t>
      </w:r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745C5" w:rsidRPr="00F02587">
        <w:rPr>
          <w:rFonts w:ascii="Calibri" w:hAnsi="Calibri" w:cs="Calibri"/>
          <w:b/>
          <w:sz w:val="24"/>
          <w:szCs w:val="24"/>
          <w:lang w:val="en-US"/>
        </w:rPr>
        <w:t>Table 1</w:t>
      </w:r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shows the number of animals required for the test and control groups when either the typical CCA</w:t>
      </w:r>
      <w:r w:rsidR="00F44102">
        <w:rPr>
          <w:rFonts w:ascii="Calibri" w:hAnsi="Calibri" w:cs="Calibri"/>
          <w:sz w:val="24"/>
          <w:szCs w:val="24"/>
          <w:lang w:val="en-US"/>
        </w:rPr>
        <w:t>-</w:t>
      </w:r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ligated method </w:t>
      </w:r>
      <w:proofErr w:type="gramStart"/>
      <w:r w:rsidR="00F93238" w:rsidRPr="00F02587">
        <w:rPr>
          <w:rFonts w:ascii="Calibri" w:hAnsi="Calibri" w:cs="Calibri"/>
          <w:sz w:val="24"/>
          <w:szCs w:val="24"/>
          <w:lang w:val="en-US"/>
        </w:rPr>
        <w:t>is used</w:t>
      </w:r>
      <w:proofErr w:type="gramEnd"/>
      <w:r w:rsidR="00F93238" w:rsidRPr="00F02587">
        <w:rPr>
          <w:rFonts w:ascii="Calibri" w:hAnsi="Calibri" w:cs="Calibri"/>
          <w:sz w:val="24"/>
          <w:szCs w:val="24"/>
          <w:lang w:val="en-US"/>
        </w:rPr>
        <w:t xml:space="preserve"> or the updated CCA repair meth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od, as described here, is used. Note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 xml:space="preserve"> that the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>t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est group refers to a hypothetical treated group of animals and </w:t>
      </w:r>
      <w:r w:rsidR="0000234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>control group refers to a hypothetical control group</w:t>
      </w:r>
      <w:r w:rsidR="00002348">
        <w:rPr>
          <w:rFonts w:ascii="Calibri" w:hAnsi="Calibri" w:cs="Calibri"/>
          <w:sz w:val="24"/>
          <w:szCs w:val="24"/>
          <w:lang w:val="en-US"/>
        </w:rPr>
        <w:t>;</w:t>
      </w:r>
      <w:r w:rsidR="00B749C1" w:rsidRPr="00F02587">
        <w:rPr>
          <w:rFonts w:ascii="Calibri" w:hAnsi="Calibri" w:cs="Calibri"/>
          <w:sz w:val="24"/>
          <w:szCs w:val="24"/>
          <w:lang w:val="en-US"/>
        </w:rPr>
        <w:t xml:space="preserve"> both groups would undergo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 xml:space="preserve"> MCAO</w:t>
      </w:r>
      <w:r w:rsidR="00C23FB6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44878495" w14:textId="77777777" w:rsidR="00D30297" w:rsidRPr="00F02587" w:rsidRDefault="00D30297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DF612FC" w14:textId="41BD0F00" w:rsidR="0088500C" w:rsidRPr="00F02587" w:rsidRDefault="004B1DF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FIGURE and TABLE LEGENDS:</w:t>
      </w:r>
    </w:p>
    <w:p w14:paraId="3FD0B8CA" w14:textId="77777777" w:rsidR="004B1DFD" w:rsidRPr="00F02587" w:rsidRDefault="004B1DFD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C2E9676" w14:textId="30B183BE" w:rsidR="00FB3ACE" w:rsidRPr="00F02587" w:rsidRDefault="00F745C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C92396" w:rsidRPr="00F02587">
        <w:rPr>
          <w:rFonts w:ascii="Calibri" w:hAnsi="Calibri" w:cs="Calibri"/>
          <w:b/>
          <w:sz w:val="24"/>
          <w:szCs w:val="24"/>
          <w:lang w:val="en-US"/>
        </w:rPr>
        <w:t xml:space="preserve"> Combined analgesia treatment and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C92396" w:rsidRPr="00F02587">
        <w:rPr>
          <w:rFonts w:ascii="Calibri" w:hAnsi="Calibri" w:cs="Calibri"/>
          <w:b/>
          <w:sz w:val="24"/>
          <w:szCs w:val="24"/>
          <w:lang w:val="en-US"/>
        </w:rPr>
        <w:t>omission of ECA ligation on outcomes following MCAO.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C92396" w:rsidRPr="00F02587">
        <w:rPr>
          <w:rFonts w:ascii="Calibri" w:hAnsi="Calibri" w:cs="Calibri"/>
          <w:b/>
          <w:sz w:val="24"/>
          <w:szCs w:val="24"/>
          <w:lang w:val="en-US"/>
        </w:rPr>
        <w:t>A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>)</w:t>
      </w:r>
      <w:r w:rsidR="00DA09CE"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>Body weight</w:t>
      </w:r>
      <w:r w:rsidR="00AE7D6D">
        <w:rPr>
          <w:rFonts w:ascii="Calibri" w:hAnsi="Calibri" w:cs="Calibri"/>
          <w:sz w:val="24"/>
          <w:szCs w:val="24"/>
          <w:lang w:val="en-US"/>
        </w:rPr>
        <w:t>,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shown as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7FD3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4B1DFD" w:rsidRPr="00F02587">
        <w:rPr>
          <w:rFonts w:ascii="Calibri" w:hAnsi="Calibri" w:cs="Calibri"/>
          <w:sz w:val="24"/>
          <w:szCs w:val="24"/>
          <w:lang w:val="en-US"/>
        </w:rPr>
        <w:t>percentage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of pre-MCAO weight</w:t>
      </w:r>
      <w:r w:rsidR="00AE7D6D">
        <w:rPr>
          <w:rFonts w:ascii="Calibri" w:hAnsi="Calibri" w:cs="Calibri"/>
          <w:sz w:val="24"/>
          <w:szCs w:val="24"/>
          <w:lang w:val="en-US"/>
        </w:rPr>
        <w:t>,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decreased </w:t>
      </w:r>
      <w:r w:rsidR="00AE7D6D">
        <w:rPr>
          <w:rFonts w:ascii="Calibri" w:hAnsi="Calibri" w:cs="Calibri"/>
          <w:sz w:val="24"/>
          <w:szCs w:val="24"/>
          <w:lang w:val="en-US"/>
        </w:rPr>
        <w:t xml:space="preserve">the first </w:t>
      </w:r>
      <w:r w:rsidR="00867E71">
        <w:rPr>
          <w:rFonts w:ascii="Calibri" w:hAnsi="Calibri" w:cs="Calibri"/>
          <w:sz w:val="24"/>
          <w:szCs w:val="24"/>
          <w:lang w:val="en-US"/>
        </w:rPr>
        <w:t>2</w:t>
      </w:r>
      <w:r w:rsidR="00AE7D6D">
        <w:rPr>
          <w:rFonts w:ascii="Calibri" w:hAnsi="Calibri" w:cs="Calibri"/>
          <w:sz w:val="24"/>
          <w:szCs w:val="24"/>
          <w:lang w:val="en-US"/>
        </w:rPr>
        <w:t xml:space="preserve"> d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following </w:t>
      </w:r>
      <w:r w:rsidR="00AE7D6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>MCAO for both groups. The ECA</w:t>
      </w:r>
      <w:r w:rsidR="00F44102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="00DA09CE" w:rsidRPr="00F02587">
        <w:rPr>
          <w:rFonts w:ascii="Calibri" w:hAnsi="Calibri" w:cs="Calibri"/>
          <w:sz w:val="24"/>
          <w:szCs w:val="24"/>
          <w:lang w:val="en-US"/>
        </w:rPr>
        <w:t>unligated</w:t>
      </w:r>
      <w:proofErr w:type="spellEnd"/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group (analgesia</w:t>
      </w:r>
      <w:r w:rsidR="00AE7D6D">
        <w:rPr>
          <w:rFonts w:ascii="Calibri" w:hAnsi="Calibri" w:cs="Calibri"/>
          <w:sz w:val="24"/>
          <w:szCs w:val="24"/>
          <w:lang w:val="en-US"/>
        </w:rPr>
        <w:t>-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>trea</w:t>
      </w:r>
      <w:r w:rsidR="00AE7D6D">
        <w:rPr>
          <w:rFonts w:ascii="Calibri" w:hAnsi="Calibri" w:cs="Calibri"/>
          <w:sz w:val="24"/>
          <w:szCs w:val="24"/>
          <w:lang w:val="en-US"/>
        </w:rPr>
        <w:t>t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ed with no ECA ligation at MCAO) showed a trend toward </w:t>
      </w:r>
      <w:r w:rsidR="007A4D8A" w:rsidRPr="00F02587">
        <w:rPr>
          <w:rFonts w:ascii="Calibri" w:hAnsi="Calibri" w:cs="Calibri"/>
          <w:sz w:val="24"/>
          <w:szCs w:val="24"/>
          <w:lang w:val="en-US"/>
        </w:rPr>
        <w:t xml:space="preserve">reduced 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weight loss </w:t>
      </w:r>
      <w:r w:rsidR="00AE7D6D">
        <w:rPr>
          <w:rFonts w:ascii="Calibri" w:hAnsi="Calibri" w:cs="Calibri"/>
          <w:sz w:val="24"/>
          <w:szCs w:val="24"/>
          <w:lang w:val="en-US"/>
        </w:rPr>
        <w:t>on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7D6D">
        <w:rPr>
          <w:rFonts w:ascii="Calibri" w:hAnsi="Calibri" w:cs="Calibri"/>
          <w:sz w:val="24"/>
          <w:szCs w:val="24"/>
          <w:lang w:val="en-US"/>
        </w:rPr>
        <w:t>the second</w:t>
      </w:r>
      <w:r w:rsidR="00CF43D7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day following </w:t>
      </w:r>
      <w:r w:rsidR="00AE7D6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>MCAO.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7D6D">
        <w:rPr>
          <w:rFonts w:ascii="Calibri" w:hAnsi="Calibri" w:cs="Calibri"/>
          <w:sz w:val="24"/>
          <w:szCs w:val="24"/>
          <w:lang w:val="en-US"/>
        </w:rPr>
        <w:t>(</w:t>
      </w:r>
      <w:r w:rsidR="00C92396" w:rsidRPr="00F02587">
        <w:rPr>
          <w:rFonts w:ascii="Calibri" w:hAnsi="Calibri" w:cs="Calibri"/>
          <w:b/>
          <w:sz w:val="24"/>
          <w:szCs w:val="24"/>
          <w:lang w:val="en-US"/>
        </w:rPr>
        <w:t>B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>)</w:t>
      </w:r>
      <w:r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>This panel shows the lesion volume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(mm</w:t>
      </w:r>
      <w:r w:rsidR="000139E5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>)</w:t>
      </w:r>
      <w:r w:rsidR="00DA09CE" w:rsidRPr="00F02587">
        <w:rPr>
          <w:rFonts w:ascii="Calibri" w:hAnsi="Calibri" w:cs="Calibri"/>
          <w:sz w:val="24"/>
          <w:szCs w:val="24"/>
          <w:lang w:val="en-US"/>
        </w:rPr>
        <w:t xml:space="preserve"> measured by standard </w:t>
      </w:r>
      <w:proofErr w:type="spellStart"/>
      <w:r w:rsidR="000139E5" w:rsidRPr="00F02587">
        <w:rPr>
          <w:rFonts w:ascii="Calibri" w:hAnsi="Calibri" w:cs="Calibri"/>
          <w:sz w:val="24"/>
          <w:szCs w:val="24"/>
          <w:lang w:val="en-US"/>
        </w:rPr>
        <w:t>triphenyltetrazolium</w:t>
      </w:r>
      <w:proofErr w:type="spellEnd"/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chloride (TTC) staining 48</w:t>
      </w:r>
      <w:r w:rsidR="00AE7D6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43D7" w:rsidRPr="00F02587">
        <w:rPr>
          <w:rFonts w:ascii="Calibri" w:hAnsi="Calibri" w:cs="Calibri"/>
          <w:sz w:val="24"/>
          <w:szCs w:val="24"/>
          <w:lang w:val="en-US"/>
        </w:rPr>
        <w:t>h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7D6D">
        <w:rPr>
          <w:rFonts w:ascii="Calibri" w:hAnsi="Calibri" w:cs="Calibri"/>
          <w:sz w:val="24"/>
          <w:szCs w:val="24"/>
          <w:lang w:val="en-US"/>
        </w:rPr>
        <w:t>after the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MCAO. </w:t>
      </w:r>
      <w:r w:rsidR="00AE7D6D">
        <w:rPr>
          <w:rFonts w:ascii="Calibri" w:hAnsi="Calibri" w:cs="Calibri"/>
          <w:sz w:val="24"/>
          <w:szCs w:val="24"/>
          <w:lang w:val="en-US"/>
        </w:rPr>
        <w:t>The d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ata shown are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>mean ± standard deviation</w:t>
      </w:r>
      <w:r w:rsidR="00AE7D6D">
        <w:rPr>
          <w:rFonts w:ascii="Calibri" w:hAnsi="Calibri" w:cs="Calibri"/>
          <w:sz w:val="24"/>
          <w:szCs w:val="24"/>
          <w:lang w:val="en-US"/>
        </w:rPr>
        <w:t>.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ECA ligated</w:t>
      </w:r>
      <w:r w:rsidR="00AE7D6D">
        <w:rPr>
          <w:rFonts w:ascii="Calibri" w:hAnsi="Calibri" w:cs="Calibri"/>
          <w:sz w:val="24"/>
          <w:szCs w:val="24"/>
          <w:lang w:val="en-US"/>
        </w:rPr>
        <w:t>: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B219EB">
        <w:rPr>
          <w:rFonts w:ascii="Calibri" w:hAnsi="Calibri" w:cs="Calibri"/>
          <w:sz w:val="24"/>
          <w:szCs w:val="24"/>
          <w:lang w:val="en-US"/>
        </w:rPr>
        <w:t>17</w:t>
      </w:r>
      <w:r w:rsidR="00AE7D6D">
        <w:rPr>
          <w:rFonts w:ascii="Calibri" w:hAnsi="Calibri" w:cs="Calibri"/>
          <w:sz w:val="24"/>
          <w:szCs w:val="24"/>
          <w:lang w:val="en-US"/>
        </w:rPr>
        <w:t>,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ECA </w:t>
      </w:r>
      <w:proofErr w:type="spellStart"/>
      <w:r w:rsidR="000139E5" w:rsidRPr="00F02587">
        <w:rPr>
          <w:rFonts w:ascii="Calibri" w:hAnsi="Calibri" w:cs="Calibri"/>
          <w:sz w:val="24"/>
          <w:szCs w:val="24"/>
          <w:lang w:val="en-US"/>
        </w:rPr>
        <w:t>unligated</w:t>
      </w:r>
      <w:proofErr w:type="spellEnd"/>
      <w:r w:rsidR="00AE7D6D">
        <w:rPr>
          <w:rFonts w:ascii="Calibri" w:hAnsi="Calibri" w:cs="Calibri"/>
          <w:sz w:val="24"/>
          <w:szCs w:val="24"/>
          <w:lang w:val="en-US"/>
        </w:rPr>
        <w:t>: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AE7D6D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39E5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This figure has </w:t>
      </w:r>
      <w:proofErr w:type="gramStart"/>
      <w:r w:rsidR="00F17F43" w:rsidRPr="00F02587">
        <w:rPr>
          <w:rFonts w:ascii="Calibri" w:hAnsi="Calibri" w:cs="Calibri"/>
          <w:sz w:val="24"/>
          <w:szCs w:val="24"/>
          <w:lang w:val="en-US"/>
        </w:rPr>
        <w:t>been modified</w:t>
      </w:r>
      <w:proofErr w:type="gramEnd"/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from Trotman-Lucas</w:t>
      </w:r>
      <w:r w:rsidRPr="00F02587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139E5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24EFCE4" w14:textId="77777777" w:rsidR="00FB3ACE" w:rsidRPr="00F02587" w:rsidRDefault="00FB3ACE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D7424F" w14:textId="052E47E3" w:rsidR="00FB3ACE" w:rsidRPr="00F02587" w:rsidRDefault="00F745C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FB3ACE" w:rsidRPr="00F02587">
        <w:rPr>
          <w:rFonts w:ascii="Calibri" w:hAnsi="Calibri" w:cs="Calibri"/>
          <w:b/>
          <w:sz w:val="24"/>
          <w:szCs w:val="24"/>
          <w:lang w:val="en-US"/>
        </w:rPr>
        <w:t xml:space="preserve"> Schematic showing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FB3ACE" w:rsidRPr="00F02587">
        <w:rPr>
          <w:rFonts w:ascii="Calibri" w:hAnsi="Calibri" w:cs="Calibri"/>
          <w:b/>
          <w:sz w:val="24"/>
          <w:szCs w:val="24"/>
          <w:lang w:val="en-US"/>
        </w:rPr>
        <w:t xml:space="preserve">standard CCA method and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FB3ACE" w:rsidRPr="00F02587">
        <w:rPr>
          <w:rFonts w:ascii="Calibri" w:hAnsi="Calibri" w:cs="Calibri"/>
          <w:b/>
          <w:sz w:val="24"/>
          <w:szCs w:val="24"/>
          <w:lang w:val="en-US"/>
        </w:rPr>
        <w:t>alternative CCA repair method following MCAO.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FB3ACE" w:rsidRPr="00F02587">
        <w:rPr>
          <w:rFonts w:ascii="Calibri" w:hAnsi="Calibri" w:cs="Calibri"/>
          <w:b/>
          <w:sz w:val="24"/>
          <w:szCs w:val="24"/>
          <w:lang w:val="en-US"/>
        </w:rPr>
        <w:t>A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>)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3DC7">
        <w:rPr>
          <w:rFonts w:ascii="Calibri" w:hAnsi="Calibri" w:cs="Calibri"/>
          <w:sz w:val="24"/>
          <w:szCs w:val="24"/>
          <w:lang w:val="en-US"/>
        </w:rPr>
        <w:t>This s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>chematic depict</w:t>
      </w:r>
      <w:r w:rsidR="006F3DC7">
        <w:rPr>
          <w:rFonts w:ascii="Calibri" w:hAnsi="Calibri" w:cs="Calibri"/>
          <w:sz w:val="24"/>
          <w:szCs w:val="24"/>
          <w:lang w:val="en-US"/>
        </w:rPr>
        <w:t>s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permanently ligated CCA using non-dissolvable sutures applied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either side of the CCA incision, resulting in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permanent ligation of the right CCA. </w:t>
      </w:r>
      <w:r w:rsidR="006F3DC7">
        <w:rPr>
          <w:rFonts w:ascii="Calibri" w:hAnsi="Calibri" w:cs="Calibri"/>
          <w:sz w:val="24"/>
          <w:szCs w:val="24"/>
          <w:lang w:val="en-US"/>
        </w:rPr>
        <w:t>(</w:t>
      </w:r>
      <w:r w:rsidR="00FB3ACE" w:rsidRPr="00F02587">
        <w:rPr>
          <w:rFonts w:ascii="Calibri" w:hAnsi="Calibri" w:cs="Calibri"/>
          <w:b/>
          <w:sz w:val="24"/>
          <w:szCs w:val="24"/>
          <w:lang w:val="en-US"/>
        </w:rPr>
        <w:t>B</w:t>
      </w:r>
      <w:r w:rsidR="006F3DC7" w:rsidRPr="00B219EB">
        <w:rPr>
          <w:rFonts w:ascii="Calibri" w:hAnsi="Calibri" w:cs="Calibri"/>
          <w:sz w:val="24"/>
          <w:szCs w:val="24"/>
          <w:lang w:val="en-US"/>
        </w:rPr>
        <w:t>)</w:t>
      </w:r>
      <w:r w:rsidR="00FB3ACE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3DC7" w:rsidRPr="00B219EB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6F3DC7" w:rsidRPr="00F44102">
        <w:rPr>
          <w:rFonts w:ascii="Calibri" w:hAnsi="Calibri" w:cs="Calibri"/>
          <w:sz w:val="24"/>
          <w:szCs w:val="24"/>
          <w:lang w:val="en-US"/>
        </w:rPr>
        <w:t>s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>chematic depict</w:t>
      </w:r>
      <w:r w:rsidR="006F3DC7">
        <w:rPr>
          <w:rFonts w:ascii="Calibri" w:hAnsi="Calibri" w:cs="Calibri"/>
          <w:sz w:val="24"/>
          <w:szCs w:val="24"/>
          <w:lang w:val="en-US"/>
        </w:rPr>
        <w:t>s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alternative CCA repair method. A small tissue pad coated with fibrinogen and thrombin sealant </w:t>
      </w:r>
      <w:proofErr w:type="gramStart"/>
      <w:r w:rsidR="00FB3ACE" w:rsidRPr="00F02587">
        <w:rPr>
          <w:rFonts w:ascii="Calibri" w:hAnsi="Calibri" w:cs="Calibri"/>
          <w:sz w:val="24"/>
          <w:szCs w:val="24"/>
          <w:lang w:val="en-US"/>
        </w:rPr>
        <w:t>is used</w:t>
      </w:r>
      <w:proofErr w:type="gramEnd"/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 to cover the CCA incision, sealing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to allow </w:t>
      </w:r>
      <w:r w:rsidR="006F3DC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B3ACE" w:rsidRPr="00F02587">
        <w:rPr>
          <w:rFonts w:ascii="Calibri" w:hAnsi="Calibri" w:cs="Calibri"/>
          <w:sz w:val="24"/>
          <w:szCs w:val="24"/>
          <w:lang w:val="en-US"/>
        </w:rPr>
        <w:t xml:space="preserve">full perfusion of the right CCA.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This figure has </w:t>
      </w:r>
      <w:proofErr w:type="gramStart"/>
      <w:r w:rsidR="00F17F43" w:rsidRPr="00F02587">
        <w:rPr>
          <w:rFonts w:ascii="Calibri" w:hAnsi="Calibri" w:cs="Calibri"/>
          <w:sz w:val="24"/>
          <w:szCs w:val="24"/>
          <w:lang w:val="en-US"/>
        </w:rPr>
        <w:t>been modified</w:t>
      </w:r>
      <w:proofErr w:type="gramEnd"/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from Trotman-Lucas</w:t>
      </w:r>
      <w:r w:rsidRPr="00F02587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96D77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3217BAB9" w14:textId="77777777" w:rsidR="00FB3ACE" w:rsidRPr="00F02587" w:rsidRDefault="00FB3ACE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B0AD9C" w14:textId="5956A52C" w:rsidR="00FB3ACE" w:rsidRPr="00F02587" w:rsidRDefault="00F745C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Figure 3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0139E5"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F7FE9" w:rsidRPr="00F02587">
        <w:rPr>
          <w:rFonts w:ascii="Calibri" w:hAnsi="Calibri" w:cs="Calibri"/>
          <w:b/>
          <w:sz w:val="24"/>
          <w:szCs w:val="24"/>
          <w:lang w:val="en-US"/>
        </w:rPr>
        <w:t>Regional cerebral blood flow (</w:t>
      </w:r>
      <w:proofErr w:type="spellStart"/>
      <w:r w:rsidR="003F7FE9" w:rsidRPr="00F02587">
        <w:rPr>
          <w:rFonts w:ascii="Calibri" w:hAnsi="Calibri" w:cs="Calibri"/>
          <w:b/>
          <w:sz w:val="24"/>
          <w:szCs w:val="24"/>
          <w:lang w:val="en-US"/>
        </w:rPr>
        <w:t>rCBF</w:t>
      </w:r>
      <w:proofErr w:type="spellEnd"/>
      <w:r w:rsidR="003F7FE9" w:rsidRPr="00F02587">
        <w:rPr>
          <w:rFonts w:ascii="Calibri" w:hAnsi="Calibri" w:cs="Calibri"/>
          <w:b/>
          <w:sz w:val="24"/>
          <w:szCs w:val="24"/>
          <w:lang w:val="en-US"/>
        </w:rPr>
        <w:t>) parameters following MCAO.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46E0A" w:rsidRPr="00B219EB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3F7FE9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change</w:t>
      </w:r>
      <w:r w:rsidR="00546E0A">
        <w:rPr>
          <w:rFonts w:ascii="Calibri" w:hAnsi="Calibri" w:cs="Calibri"/>
          <w:sz w:val="24"/>
          <w:szCs w:val="24"/>
          <w:lang w:val="en-US"/>
        </w:rPr>
        <w:t>d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5 min </w:t>
      </w:r>
      <w:r w:rsidR="00F44102">
        <w:rPr>
          <w:rFonts w:ascii="Calibri" w:hAnsi="Calibri" w:cs="Calibri"/>
          <w:sz w:val="24"/>
          <w:szCs w:val="24"/>
          <w:lang w:val="en-US"/>
        </w:rPr>
        <w:t>after the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MCAO filament removal for both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>CCA</w:t>
      </w:r>
      <w:r w:rsidR="00F44102">
        <w:rPr>
          <w:rFonts w:ascii="Calibri" w:hAnsi="Calibri" w:cs="Calibri"/>
          <w:sz w:val="24"/>
          <w:szCs w:val="24"/>
          <w:lang w:val="en-US"/>
        </w:rPr>
        <w:t>-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>ligated and CCA</w:t>
      </w:r>
      <w:r w:rsidR="00F44102">
        <w:rPr>
          <w:rFonts w:ascii="Calibri" w:hAnsi="Calibri" w:cs="Calibri"/>
          <w:sz w:val="24"/>
          <w:szCs w:val="24"/>
          <w:lang w:val="en-US"/>
        </w:rPr>
        <w:t>-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repaired groups (post-MCAO), relative to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F44102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F44102">
        <w:rPr>
          <w:rFonts w:ascii="Calibri" w:hAnsi="Calibri" w:cs="Calibri"/>
          <w:sz w:val="24"/>
          <w:szCs w:val="24"/>
          <w:lang w:val="en-US"/>
        </w:rPr>
        <w:t xml:space="preserve"> measured 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during MCAO.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proofErr w:type="spellStart"/>
      <w:r w:rsidR="003F7FE9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data immediately before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CCA vessel repair (pre-repair) and 5 min following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CCA repair (post-repair).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Significant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increases in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3F7FE9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A6041" w:rsidRPr="00F02587">
        <w:rPr>
          <w:rFonts w:ascii="Calibri" w:hAnsi="Calibri" w:cs="Calibri"/>
          <w:sz w:val="24"/>
          <w:szCs w:val="24"/>
          <w:lang w:val="en-US"/>
        </w:rPr>
        <w:t>are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shown</w:t>
      </w:r>
      <w:proofErr w:type="gramEnd"/>
      <w:r w:rsidR="003F7FE9" w:rsidRPr="00F02587">
        <w:rPr>
          <w:rFonts w:ascii="Calibri" w:hAnsi="Calibri" w:cs="Calibri"/>
          <w:sz w:val="24"/>
          <w:szCs w:val="24"/>
          <w:lang w:val="en-US"/>
        </w:rPr>
        <w:t xml:space="preserve"> 5 min after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7FE9" w:rsidRPr="00F02587">
        <w:rPr>
          <w:rFonts w:ascii="Calibri" w:hAnsi="Calibri" w:cs="Calibri"/>
          <w:sz w:val="24"/>
          <w:szCs w:val="24"/>
          <w:lang w:val="en-US"/>
        </w:rPr>
        <w:t>filament removal (post-MCAO)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in both groups. An additional increase in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0A6041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A6041" w:rsidRPr="00F02587">
        <w:rPr>
          <w:rFonts w:ascii="Calibri" w:hAnsi="Calibri" w:cs="Calibri"/>
          <w:sz w:val="24"/>
          <w:szCs w:val="24"/>
          <w:lang w:val="en-US"/>
        </w:rPr>
        <w:t>is shown</w:t>
      </w:r>
      <w:proofErr w:type="gramEnd"/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following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CCA repair (post-repair) in the CCA repair group. No difference in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0A6041" w:rsidRPr="00F02587">
        <w:rPr>
          <w:rFonts w:ascii="Calibri" w:hAnsi="Calibri" w:cs="Calibri"/>
          <w:sz w:val="24"/>
          <w:szCs w:val="24"/>
          <w:lang w:val="en-US"/>
        </w:rPr>
        <w:t>rCBF</w:t>
      </w:r>
      <w:proofErr w:type="spellEnd"/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A6041" w:rsidRPr="00F02587">
        <w:rPr>
          <w:rFonts w:ascii="Calibri" w:hAnsi="Calibri" w:cs="Calibri"/>
          <w:sz w:val="24"/>
          <w:szCs w:val="24"/>
          <w:lang w:val="en-US"/>
        </w:rPr>
        <w:t>is shown</w:t>
      </w:r>
      <w:proofErr w:type="gramEnd"/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between 5 min post-MCAO and pre-repair. </w:t>
      </w:r>
      <w:r w:rsidR="00F44102">
        <w:rPr>
          <w:rFonts w:ascii="Calibri" w:hAnsi="Calibri" w:cs="Calibri"/>
          <w:sz w:val="24"/>
          <w:szCs w:val="24"/>
          <w:lang w:val="en-US"/>
        </w:rPr>
        <w:t>The d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ata shown </w:t>
      </w:r>
      <w:proofErr w:type="gramStart"/>
      <w:r w:rsidR="000A6041" w:rsidRPr="00F02587">
        <w:rPr>
          <w:rFonts w:ascii="Calibri" w:hAnsi="Calibri" w:cs="Calibri"/>
          <w:sz w:val="24"/>
          <w:szCs w:val="24"/>
          <w:lang w:val="en-US"/>
        </w:rPr>
        <w:t>are condensed</w:t>
      </w:r>
      <w:proofErr w:type="gramEnd"/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from </w:t>
      </w:r>
      <w:r w:rsidR="00F4410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analy</w:t>
      </w:r>
      <w:r w:rsidR="00956529">
        <w:rPr>
          <w:rFonts w:ascii="Calibri" w:hAnsi="Calibri" w:cs="Calibri"/>
          <w:sz w:val="24"/>
          <w:szCs w:val="24"/>
          <w:lang w:val="en-US"/>
        </w:rPr>
        <w:t>z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ed time</w:t>
      </w:r>
      <w:r w:rsidR="00956529">
        <w:rPr>
          <w:rFonts w:ascii="Calibri" w:hAnsi="Calibri" w:cs="Calibri"/>
          <w:sz w:val="24"/>
          <w:szCs w:val="24"/>
          <w:lang w:val="en-US"/>
        </w:rPr>
        <w:t>-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course data reporting key time points</w:t>
      </w:r>
      <w:r w:rsidR="00956529">
        <w:rPr>
          <w:rFonts w:ascii="Calibri" w:hAnsi="Calibri" w:cs="Calibri"/>
          <w:sz w:val="24"/>
          <w:szCs w:val="24"/>
          <w:lang w:val="en-US"/>
        </w:rPr>
        <w:t>,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here as </w:t>
      </w:r>
      <w:r w:rsidR="00A87FD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mean ± standard deviation. CCA ligated</w:t>
      </w:r>
      <w:r w:rsidR="00956529">
        <w:rPr>
          <w:rFonts w:ascii="Calibri" w:hAnsi="Calibri" w:cs="Calibri"/>
          <w:sz w:val="24"/>
          <w:szCs w:val="24"/>
          <w:lang w:val="en-US"/>
        </w:rPr>
        <w:t>: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956529">
        <w:rPr>
          <w:rFonts w:ascii="Calibri" w:hAnsi="Calibri" w:cs="Calibri"/>
          <w:sz w:val="24"/>
          <w:szCs w:val="24"/>
          <w:lang w:val="en-US"/>
        </w:rPr>
        <w:t>,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CCA repaired</w:t>
      </w:r>
      <w:r w:rsidR="00956529">
        <w:rPr>
          <w:rFonts w:ascii="Calibri" w:hAnsi="Calibri" w:cs="Calibri"/>
          <w:sz w:val="24"/>
          <w:szCs w:val="24"/>
          <w:lang w:val="en-US"/>
        </w:rPr>
        <w:t>: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; **</w:t>
      </w:r>
      <w:r w:rsidR="000A6041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&lt;</w:t>
      </w:r>
      <w:r w:rsidR="0095652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0.01, ***</w:t>
      </w:r>
      <w:r w:rsidR="000A6041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95652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>&lt;</w:t>
      </w:r>
      <w:r w:rsidR="0095652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0.001, </w:t>
      </w:r>
      <w:r w:rsidR="000A6041" w:rsidRPr="00F02587">
        <w:rPr>
          <w:rFonts w:ascii="Calibri" w:hAnsi="Calibri" w:cs="Calibri"/>
          <w:i/>
          <w:sz w:val="24"/>
          <w:szCs w:val="24"/>
          <w:lang w:val="en-US"/>
        </w:rPr>
        <w:t>ns</w:t>
      </w:r>
      <w:r w:rsidR="000A6041" w:rsidRPr="00F02587">
        <w:rPr>
          <w:rFonts w:ascii="Calibri" w:hAnsi="Calibri" w:cs="Calibri"/>
          <w:sz w:val="24"/>
          <w:szCs w:val="24"/>
          <w:lang w:val="en-US"/>
        </w:rPr>
        <w:t xml:space="preserve">: non-significant.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This figure has </w:t>
      </w:r>
      <w:proofErr w:type="gramStart"/>
      <w:r w:rsidR="00F17F43" w:rsidRPr="00F02587">
        <w:rPr>
          <w:rFonts w:ascii="Calibri" w:hAnsi="Calibri" w:cs="Calibri"/>
          <w:sz w:val="24"/>
          <w:szCs w:val="24"/>
          <w:lang w:val="en-US"/>
        </w:rPr>
        <w:t>been modified</w:t>
      </w:r>
      <w:proofErr w:type="gramEnd"/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from Trotman-Lucas</w:t>
      </w:r>
      <w:r w:rsidRPr="00F02587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96D77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1E010C18" w14:textId="77777777" w:rsidR="003F7FE9" w:rsidRPr="00F02587" w:rsidRDefault="003F7FE9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96A28E" w14:textId="26EE66A5" w:rsidR="00FB3ACE" w:rsidRPr="00F02587" w:rsidRDefault="00F745C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Figure 4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5E4272" w:rsidRPr="00F02587">
        <w:rPr>
          <w:rFonts w:ascii="Calibri" w:hAnsi="Calibri" w:cs="Calibri"/>
          <w:b/>
          <w:sz w:val="24"/>
          <w:szCs w:val="24"/>
          <w:lang w:val="en-US"/>
        </w:rPr>
        <w:t xml:space="preserve"> Analysis of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>the l</w:t>
      </w:r>
      <w:r w:rsidR="005E4272" w:rsidRPr="00F02587">
        <w:rPr>
          <w:rFonts w:ascii="Calibri" w:hAnsi="Calibri" w:cs="Calibri"/>
          <w:b/>
          <w:sz w:val="24"/>
          <w:szCs w:val="24"/>
          <w:lang w:val="en-US"/>
        </w:rPr>
        <w:t xml:space="preserve">esion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>v</w:t>
      </w:r>
      <w:r w:rsidR="005E4272" w:rsidRPr="00F02587">
        <w:rPr>
          <w:rFonts w:ascii="Calibri" w:hAnsi="Calibri" w:cs="Calibri"/>
          <w:b/>
          <w:sz w:val="24"/>
          <w:szCs w:val="24"/>
          <w:lang w:val="en-US"/>
        </w:rPr>
        <w:t>olume obtained by MRI techniques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>.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0A6041" w:rsidRPr="00F02587">
        <w:rPr>
          <w:rFonts w:ascii="Calibri" w:hAnsi="Calibri" w:cs="Calibri"/>
          <w:b/>
          <w:sz w:val="24"/>
          <w:szCs w:val="24"/>
          <w:lang w:val="en-US"/>
        </w:rPr>
        <w:t>A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>)</w:t>
      </w:r>
      <w:r w:rsidR="005E4272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F06F2C">
        <w:rPr>
          <w:rFonts w:ascii="Calibri" w:hAnsi="Calibri" w:cs="Calibri"/>
          <w:sz w:val="24"/>
          <w:szCs w:val="24"/>
          <w:lang w:val="en-US"/>
        </w:rPr>
        <w:t>l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>esion volume (LV; mm</w:t>
      </w:r>
      <w:r w:rsidR="00EE6BAB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>) at 48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h following MCAO,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total LV taken from T2-weighted MRI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>images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(Total LV)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core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>LV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 xml:space="preserve"> taken from DTI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scans and 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>analysis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(Core LV)</w:t>
      </w:r>
      <w:r w:rsidR="00EE6BAB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 Representative images show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total lesion volume from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T2 scan slice image with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DTI core lesion volume mask applied. </w:t>
      </w:r>
      <w:r w:rsidR="00F06F2C">
        <w:rPr>
          <w:rFonts w:ascii="Calibri" w:hAnsi="Calibri" w:cs="Calibri"/>
          <w:sz w:val="24"/>
          <w:szCs w:val="24"/>
          <w:lang w:val="en-US"/>
        </w:rPr>
        <w:t>The v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ariability within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groups </w:t>
      </w:r>
      <w:proofErr w:type="gramStart"/>
      <w:r w:rsidR="00510466" w:rsidRPr="00F02587">
        <w:rPr>
          <w:rFonts w:ascii="Calibri" w:hAnsi="Calibri" w:cs="Calibri"/>
          <w:sz w:val="24"/>
          <w:szCs w:val="24"/>
          <w:lang w:val="en-US"/>
        </w:rPr>
        <w:t>was significantly reduced</w:t>
      </w:r>
      <w:proofErr w:type="gramEnd"/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for both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total LV (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F06F2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=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0.015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CCA repair</w:t>
      </w:r>
      <w:r w:rsidR="00F06F2C">
        <w:rPr>
          <w:rFonts w:ascii="Calibri" w:hAnsi="Calibri" w:cs="Calibri"/>
          <w:sz w:val="24"/>
          <w:szCs w:val="24"/>
          <w:lang w:val="en-US"/>
        </w:rPr>
        <w:t>: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CCA ligated</w:t>
      </w:r>
      <w:r w:rsidR="00F06F2C">
        <w:rPr>
          <w:rFonts w:ascii="Calibri" w:hAnsi="Calibri" w:cs="Calibri"/>
          <w:sz w:val="24"/>
          <w:szCs w:val="24"/>
          <w:lang w:val="en-US"/>
        </w:rPr>
        <w:t>: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F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-test) and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core LV (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F06F2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=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0.043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CCA repair</w:t>
      </w:r>
      <w:r w:rsidR="00F06F2C">
        <w:rPr>
          <w:rFonts w:ascii="Calibri" w:hAnsi="Calibri" w:cs="Calibri"/>
          <w:sz w:val="24"/>
          <w:szCs w:val="24"/>
          <w:lang w:val="en-US"/>
        </w:rPr>
        <w:t>: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9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CCA ligated</w:t>
      </w:r>
      <w:r w:rsidR="00F06F2C">
        <w:rPr>
          <w:rFonts w:ascii="Calibri" w:hAnsi="Calibri" w:cs="Calibri"/>
          <w:sz w:val="24"/>
          <w:szCs w:val="24"/>
          <w:lang w:val="en-US"/>
        </w:rPr>
        <w:t>: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B219EB">
        <w:rPr>
          <w:rFonts w:ascii="Calibri" w:hAnsi="Calibri" w:cs="Calibri"/>
          <w:sz w:val="24"/>
          <w:szCs w:val="24"/>
          <w:lang w:val="en-US"/>
        </w:rPr>
        <w:t>6</w:t>
      </w:r>
      <w:r w:rsidR="00F06F2C">
        <w:rPr>
          <w:rFonts w:ascii="Calibri" w:hAnsi="Calibri" w:cs="Calibri"/>
          <w:sz w:val="24"/>
          <w:szCs w:val="24"/>
          <w:lang w:val="en-US"/>
        </w:rPr>
        <w:t>,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10466" w:rsidRPr="00F02587">
        <w:rPr>
          <w:rFonts w:ascii="Calibri" w:hAnsi="Calibri" w:cs="Calibri"/>
          <w:sz w:val="24"/>
          <w:szCs w:val="24"/>
          <w:lang w:val="en-US"/>
        </w:rPr>
        <w:t>Lavene’s</w:t>
      </w:r>
      <w:proofErr w:type="spellEnd"/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test), assessed using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F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-test for parametric data or </w:t>
      </w:r>
      <w:proofErr w:type="spellStart"/>
      <w:r w:rsidR="00510466" w:rsidRPr="00F02587">
        <w:rPr>
          <w:rFonts w:ascii="Calibri" w:hAnsi="Calibri" w:cs="Calibri"/>
          <w:sz w:val="24"/>
          <w:szCs w:val="24"/>
          <w:lang w:val="en-US"/>
        </w:rPr>
        <w:t>L</w:t>
      </w:r>
      <w:r w:rsidR="00816DA1" w:rsidRPr="00F02587">
        <w:rPr>
          <w:rFonts w:ascii="Calibri" w:hAnsi="Calibri" w:cs="Calibri"/>
          <w:sz w:val="24"/>
          <w:szCs w:val="24"/>
          <w:lang w:val="en-US"/>
        </w:rPr>
        <w:t>e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vene’s</w:t>
      </w:r>
      <w:proofErr w:type="spellEnd"/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test for non-parametric data. </w:t>
      </w:r>
      <w:r w:rsidR="00F06F2C">
        <w:rPr>
          <w:rFonts w:ascii="Calibri" w:hAnsi="Calibri" w:cs="Calibri"/>
          <w:sz w:val="24"/>
          <w:szCs w:val="24"/>
          <w:lang w:val="en-US"/>
        </w:rPr>
        <w:t>(</w:t>
      </w:r>
      <w:r w:rsidR="000A6041" w:rsidRPr="00F02587">
        <w:rPr>
          <w:rFonts w:ascii="Calibri" w:hAnsi="Calibri" w:cs="Calibri"/>
          <w:b/>
          <w:sz w:val="24"/>
          <w:szCs w:val="24"/>
          <w:lang w:val="en-US"/>
        </w:rPr>
        <w:t>B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>)</w:t>
      </w:r>
      <w:r w:rsidR="00515BF9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6F2C" w:rsidRPr="00B219EB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>LV at 48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>h following MCAO, taken from T2-weighted MRI images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515BF9" w:rsidRPr="00F02587">
        <w:rPr>
          <w:rFonts w:ascii="Calibri" w:hAnsi="Calibri" w:cs="Calibri"/>
          <w:sz w:val="24"/>
          <w:szCs w:val="24"/>
          <w:lang w:val="en-US"/>
        </w:rPr>
        <w:t xml:space="preserve"> divided into cortical and subcortical lesion areas.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CCA repair significantly reduced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data variability (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F06F2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>=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0.03, </w:t>
      </w:r>
      <w:r w:rsidR="00510466" w:rsidRPr="00F02587">
        <w:rPr>
          <w:rFonts w:ascii="Calibri" w:hAnsi="Calibri" w:cs="Calibri"/>
          <w:i/>
          <w:sz w:val="24"/>
          <w:szCs w:val="24"/>
          <w:lang w:val="en-US"/>
        </w:rPr>
        <w:t>F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-test) in the cortical portion of the lesion,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but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no 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>e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ffect on </w:t>
      </w:r>
      <w:r w:rsidR="00F06F2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data 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variability </w:t>
      </w:r>
      <w:r w:rsidR="00F06F2C">
        <w:rPr>
          <w:rFonts w:ascii="Calibri" w:hAnsi="Calibri" w:cs="Calibri"/>
          <w:sz w:val="24"/>
          <w:szCs w:val="24"/>
          <w:lang w:val="en-US"/>
        </w:rPr>
        <w:t>in</w:t>
      </w:r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 the subcortical portion of the lesion </w:t>
      </w:r>
      <w:proofErr w:type="gramStart"/>
      <w:r w:rsidR="00510466" w:rsidRPr="00F02587">
        <w:rPr>
          <w:rFonts w:ascii="Calibri" w:hAnsi="Calibri" w:cs="Calibri"/>
          <w:sz w:val="24"/>
          <w:szCs w:val="24"/>
          <w:lang w:val="en-US"/>
        </w:rPr>
        <w:t>was shown</w:t>
      </w:r>
      <w:proofErr w:type="gramEnd"/>
      <w:r w:rsidR="00510466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CCA repair</w:t>
      </w:r>
      <w:r w:rsidR="00F4316F">
        <w:rPr>
          <w:rFonts w:ascii="Calibri" w:hAnsi="Calibri" w:cs="Calibri"/>
          <w:sz w:val="24"/>
          <w:szCs w:val="24"/>
          <w:lang w:val="en-US"/>
        </w:rPr>
        <w:t>: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4316F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4316F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F4316F">
        <w:rPr>
          <w:rFonts w:ascii="Calibri" w:hAnsi="Calibri" w:cs="Calibri"/>
          <w:sz w:val="24"/>
          <w:szCs w:val="24"/>
          <w:lang w:val="en-US"/>
        </w:rPr>
        <w:t>,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CCA ligated</w:t>
      </w:r>
      <w:r w:rsidR="00F4316F">
        <w:rPr>
          <w:rFonts w:ascii="Calibri" w:hAnsi="Calibri" w:cs="Calibri"/>
          <w:sz w:val="24"/>
          <w:szCs w:val="24"/>
          <w:lang w:val="en-US"/>
        </w:rPr>
        <w:t>: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i/>
          <w:sz w:val="24"/>
          <w:szCs w:val="24"/>
          <w:lang w:val="en-US"/>
        </w:rPr>
        <w:t>n</w:t>
      </w:r>
      <w:r w:rsidR="00F4316F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B219EB">
        <w:rPr>
          <w:rFonts w:ascii="Calibri" w:hAnsi="Calibri" w:cs="Calibri"/>
          <w:sz w:val="24"/>
          <w:szCs w:val="24"/>
          <w:lang w:val="en-US"/>
        </w:rPr>
        <w:t>=</w:t>
      </w:r>
      <w:r w:rsidR="00F4316F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B219EB">
        <w:rPr>
          <w:rFonts w:ascii="Calibri" w:hAnsi="Calibri" w:cs="Calibri"/>
          <w:sz w:val="24"/>
          <w:szCs w:val="24"/>
          <w:lang w:val="en-US"/>
        </w:rPr>
        <w:t>10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4316F">
        <w:rPr>
          <w:rFonts w:ascii="Calibri" w:hAnsi="Calibri" w:cs="Calibri"/>
          <w:sz w:val="24"/>
          <w:szCs w:val="24"/>
          <w:lang w:val="en-US"/>
        </w:rPr>
        <w:t>The d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ata shown are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mean ± standard deviation</w:t>
      </w:r>
      <w:r w:rsidR="00F4316F">
        <w:rPr>
          <w:rFonts w:ascii="Calibri" w:hAnsi="Calibri" w:cs="Calibri"/>
          <w:sz w:val="24"/>
          <w:szCs w:val="24"/>
          <w:lang w:val="en-US"/>
        </w:rPr>
        <w:t>.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#</w:t>
      </w:r>
      <w:r w:rsidR="00335216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r w:rsidR="00F4316F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&lt;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0.05 </w:t>
      </w:r>
      <w:r w:rsidR="00F4316F">
        <w:rPr>
          <w:rFonts w:ascii="Calibri" w:hAnsi="Calibri" w:cs="Calibri"/>
          <w:sz w:val="24"/>
          <w:szCs w:val="24"/>
          <w:lang w:val="en-US"/>
        </w:rPr>
        <w:t>(</w:t>
      </w:r>
      <w:r w:rsidR="00335216" w:rsidRPr="00F02587">
        <w:rPr>
          <w:rFonts w:ascii="Calibri" w:hAnsi="Calibri" w:cs="Calibri"/>
          <w:i/>
          <w:sz w:val="24"/>
          <w:szCs w:val="24"/>
          <w:lang w:val="en-US"/>
        </w:rPr>
        <w:t>F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-test</w:t>
      </w:r>
      <w:r w:rsidR="00F4316F">
        <w:rPr>
          <w:rFonts w:ascii="Calibri" w:hAnsi="Calibri" w:cs="Calibri"/>
          <w:sz w:val="24"/>
          <w:szCs w:val="24"/>
          <w:lang w:val="en-US"/>
        </w:rPr>
        <w:t>),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35216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x</w:t>
      </w:r>
      <w:r w:rsidR="00335216" w:rsidRPr="00F02587">
        <w:rPr>
          <w:rFonts w:ascii="Calibri" w:hAnsi="Calibri" w:cs="Calibri"/>
          <w:i/>
          <w:sz w:val="24"/>
          <w:szCs w:val="24"/>
          <w:lang w:val="en-US"/>
        </w:rPr>
        <w:t>P</w:t>
      </w:r>
      <w:proofErr w:type="spellEnd"/>
      <w:r w:rsidR="00F4316F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&lt;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0.05 </w:t>
      </w:r>
      <w:r w:rsidR="00F4316F">
        <w:rPr>
          <w:rFonts w:ascii="Calibri" w:hAnsi="Calibri" w:cs="Calibri"/>
          <w:sz w:val="24"/>
          <w:szCs w:val="24"/>
          <w:lang w:val="en-US"/>
        </w:rPr>
        <w:t>(</w:t>
      </w:r>
      <w:proofErr w:type="spellStart"/>
      <w:r w:rsidR="00335216" w:rsidRPr="00F02587">
        <w:rPr>
          <w:rFonts w:ascii="Calibri" w:hAnsi="Calibri" w:cs="Calibri"/>
          <w:sz w:val="24"/>
          <w:szCs w:val="24"/>
          <w:lang w:val="en-US"/>
        </w:rPr>
        <w:t>Lavene’s</w:t>
      </w:r>
      <w:proofErr w:type="spellEnd"/>
      <w:r w:rsidR="00335216" w:rsidRPr="00F02587">
        <w:rPr>
          <w:rFonts w:ascii="Calibri" w:hAnsi="Calibri" w:cs="Calibri"/>
          <w:sz w:val="24"/>
          <w:szCs w:val="24"/>
          <w:lang w:val="en-US"/>
        </w:rPr>
        <w:t xml:space="preserve"> test</w:t>
      </w:r>
      <w:r w:rsidR="00F4316F">
        <w:rPr>
          <w:rFonts w:ascii="Calibri" w:hAnsi="Calibri" w:cs="Calibri"/>
          <w:sz w:val="24"/>
          <w:szCs w:val="24"/>
          <w:lang w:val="en-US"/>
        </w:rPr>
        <w:t>)</w:t>
      </w:r>
      <w:r w:rsidR="00335216" w:rsidRPr="00F02587">
        <w:rPr>
          <w:rFonts w:ascii="Calibri" w:hAnsi="Calibri" w:cs="Calibri"/>
          <w:sz w:val="24"/>
          <w:szCs w:val="24"/>
          <w:lang w:val="en-US"/>
        </w:rPr>
        <w:t>.</w:t>
      </w:r>
      <w:r w:rsidR="00496D77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This figure has </w:t>
      </w:r>
      <w:proofErr w:type="gramStart"/>
      <w:r w:rsidR="00F17F43" w:rsidRPr="00F02587">
        <w:rPr>
          <w:rFonts w:ascii="Calibri" w:hAnsi="Calibri" w:cs="Calibri"/>
          <w:sz w:val="24"/>
          <w:szCs w:val="24"/>
          <w:lang w:val="en-US"/>
        </w:rPr>
        <w:t>been modified</w:t>
      </w:r>
      <w:proofErr w:type="gramEnd"/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from Trotman-Lucas</w:t>
      </w:r>
      <w:r w:rsidRPr="00F02587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96D77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35E6F116" w14:textId="77777777" w:rsidR="000A6041" w:rsidRPr="00F02587" w:rsidRDefault="000A6041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52D598B" w14:textId="5B67137E" w:rsidR="007B5A96" w:rsidRPr="00F02587" w:rsidRDefault="00F745C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Table 1</w:t>
      </w:r>
      <w:r w:rsidR="00A55CFB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7B5A96" w:rsidRPr="00F02587">
        <w:rPr>
          <w:rFonts w:ascii="Calibri" w:hAnsi="Calibri" w:cs="Calibri"/>
          <w:b/>
          <w:sz w:val="24"/>
          <w:szCs w:val="24"/>
          <w:lang w:val="en-US"/>
        </w:rPr>
        <w:t xml:space="preserve"> Representative 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>p</w:t>
      </w:r>
      <w:r w:rsidR="007B5A96" w:rsidRPr="00F02587">
        <w:rPr>
          <w:rFonts w:ascii="Calibri" w:hAnsi="Calibri" w:cs="Calibri"/>
          <w:b/>
          <w:sz w:val="24"/>
          <w:szCs w:val="24"/>
          <w:lang w:val="en-US"/>
        </w:rPr>
        <w:t>ower analysis comparing traditional CCA ligation with the alternative CCA repair method explained here</w:t>
      </w:r>
      <w:r w:rsidR="00103651">
        <w:rPr>
          <w:rFonts w:ascii="Calibri" w:hAnsi="Calibri" w:cs="Calibri"/>
          <w:b/>
          <w:sz w:val="24"/>
          <w:szCs w:val="24"/>
          <w:lang w:val="en-US"/>
        </w:rPr>
        <w:t>.</w:t>
      </w:r>
      <w:r w:rsidR="00103651" w:rsidRPr="00B219E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4316F">
        <w:rPr>
          <w:rFonts w:ascii="Calibri" w:hAnsi="Calibri" w:cs="Calibri"/>
          <w:sz w:val="24"/>
          <w:szCs w:val="24"/>
          <w:lang w:val="en-US"/>
        </w:rPr>
        <w:t>This table shows the p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 xml:space="preserve">ower analysis conducted to calculate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anticipated group size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 xml:space="preserve"> required to detect a significant difference in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LV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 xml:space="preserve"> between a control group,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>traditional or alternative (new) approach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,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 xml:space="preserve"> and a 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>test group (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predicted</w:t>
      </w:r>
      <w:r w:rsidR="007B5A96" w:rsidRPr="00F02587">
        <w:rPr>
          <w:rFonts w:ascii="Calibri" w:hAnsi="Calibri" w:cs="Calibri"/>
          <w:sz w:val="24"/>
          <w:szCs w:val="24"/>
          <w:lang w:val="en-US"/>
        </w:rPr>
        <w:t>)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The t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 xml:space="preserve">able shows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>group size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s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as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required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 xml:space="preserve"> if a power of 0.8 </w:t>
      </w:r>
      <w:proofErr w:type="gramStart"/>
      <w:r w:rsidR="009F2A35" w:rsidRPr="00F02587">
        <w:rPr>
          <w:rFonts w:ascii="Calibri" w:hAnsi="Calibri" w:cs="Calibri"/>
          <w:sz w:val="24"/>
          <w:szCs w:val="24"/>
          <w:lang w:val="en-US"/>
        </w:rPr>
        <w:t>is assumed</w:t>
      </w:r>
      <w:proofErr w:type="gramEnd"/>
      <w:r w:rsidR="009F2A35" w:rsidRPr="00F02587">
        <w:rPr>
          <w:rFonts w:ascii="Calibri" w:hAnsi="Calibri" w:cs="Calibri"/>
          <w:sz w:val="24"/>
          <w:szCs w:val="24"/>
          <w:lang w:val="en-US"/>
        </w:rPr>
        <w:t xml:space="preserve">, a significance level of 0.05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is applied</w:t>
      </w:r>
      <w:r w:rsidR="00F4316F">
        <w:rPr>
          <w:rFonts w:ascii="Calibri" w:hAnsi="Calibri" w:cs="Calibri"/>
          <w:sz w:val="24"/>
          <w:szCs w:val="24"/>
          <w:lang w:val="en-US"/>
        </w:rPr>
        <w:t>,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F2A35" w:rsidRPr="00F02587">
        <w:rPr>
          <w:rFonts w:ascii="Calibri" w:hAnsi="Calibri" w:cs="Calibri"/>
          <w:sz w:val="24"/>
          <w:szCs w:val="24"/>
          <w:lang w:val="en-US"/>
        </w:rPr>
        <w:t>and if the predicte</w:t>
      </w:r>
      <w:r w:rsidR="006A4661" w:rsidRPr="00F02587">
        <w:rPr>
          <w:rFonts w:ascii="Calibri" w:hAnsi="Calibri" w:cs="Calibri"/>
          <w:sz w:val="24"/>
          <w:szCs w:val="24"/>
          <w:lang w:val="en-US"/>
        </w:rPr>
        <w:t xml:space="preserve">d test group shows a 30% difference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LV compared to </w:t>
      </w:r>
      <w:r w:rsidR="006A4661" w:rsidRPr="00F02587">
        <w:rPr>
          <w:rFonts w:ascii="Calibri" w:hAnsi="Calibri" w:cs="Calibri"/>
          <w:sz w:val="24"/>
          <w:szCs w:val="24"/>
          <w:lang w:val="en-US"/>
        </w:rPr>
        <w:t>the control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 group. The table shows results for both MCAO approaches (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CCA</w:t>
      </w:r>
      <w:r w:rsidR="00F4316F">
        <w:rPr>
          <w:rFonts w:ascii="Calibri" w:hAnsi="Calibri" w:cs="Calibri"/>
          <w:sz w:val="24"/>
          <w:szCs w:val="24"/>
          <w:lang w:val="en-US"/>
        </w:rPr>
        <w:t>-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ligated and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CCA</w:t>
      </w:r>
      <w:r w:rsidR="00F4316F">
        <w:rPr>
          <w:rFonts w:ascii="Calibri" w:hAnsi="Calibri" w:cs="Calibri"/>
          <w:sz w:val="24"/>
          <w:szCs w:val="24"/>
          <w:lang w:val="en-US"/>
        </w:rPr>
        <w:t>-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repaired) to determine if there is a difference in the number of animals required to gain a 30% difference in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LV. For both methods,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equal variance </w:t>
      </w:r>
      <w:proofErr w:type="gramStart"/>
      <w:r w:rsidR="00625C7A" w:rsidRPr="00F02587">
        <w:rPr>
          <w:rFonts w:ascii="Calibri" w:hAnsi="Calibri" w:cs="Calibri"/>
          <w:sz w:val="24"/>
          <w:szCs w:val="24"/>
          <w:lang w:val="en-US"/>
        </w:rPr>
        <w:t>is assumed</w:t>
      </w:r>
      <w:proofErr w:type="gramEnd"/>
      <w:r w:rsidR="00625C7A" w:rsidRPr="00F02587">
        <w:rPr>
          <w:rFonts w:ascii="Calibri" w:hAnsi="Calibri" w:cs="Calibri"/>
          <w:sz w:val="24"/>
          <w:szCs w:val="24"/>
          <w:lang w:val="en-US"/>
        </w:rPr>
        <w:t xml:space="preserve"> between the test and </w:t>
      </w:r>
      <w:r w:rsidR="00F4316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25C7A" w:rsidRPr="00F02587">
        <w:rPr>
          <w:rFonts w:ascii="Calibri" w:hAnsi="Calibri" w:cs="Calibri"/>
          <w:sz w:val="24"/>
          <w:szCs w:val="24"/>
          <w:lang w:val="en-US"/>
        </w:rPr>
        <w:t>control group.</w:t>
      </w:r>
      <w:r w:rsidR="00496D77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This figure has </w:t>
      </w:r>
      <w:proofErr w:type="gramStart"/>
      <w:r w:rsidR="00F17F43" w:rsidRPr="00F02587">
        <w:rPr>
          <w:rFonts w:ascii="Calibri" w:hAnsi="Calibri" w:cs="Calibri"/>
          <w:sz w:val="24"/>
          <w:szCs w:val="24"/>
          <w:lang w:val="en-US"/>
        </w:rPr>
        <w:t>been modified</w:t>
      </w:r>
      <w:proofErr w:type="gramEnd"/>
      <w:r w:rsidR="00F17F43" w:rsidRPr="00F02587">
        <w:rPr>
          <w:rFonts w:ascii="Calibri" w:hAnsi="Calibri" w:cs="Calibri"/>
          <w:sz w:val="24"/>
          <w:szCs w:val="24"/>
          <w:lang w:val="en-US"/>
        </w:rPr>
        <w:t xml:space="preserve"> from Trotman-Lucas</w:t>
      </w:r>
      <w:r w:rsidRPr="00F02587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96D77" w:rsidRPr="00F02587">
        <w:rPr>
          <w:rFonts w:ascii="Calibri" w:hAnsi="Calibri" w:cs="Calibri"/>
          <w:sz w:val="24"/>
          <w:szCs w:val="24"/>
          <w:lang w:val="en-US"/>
        </w:rPr>
        <w:t>.</w:t>
      </w:r>
    </w:p>
    <w:p w14:paraId="5A7F34B6" w14:textId="77777777" w:rsidR="00D30297" w:rsidRPr="00F02587" w:rsidRDefault="00D30297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15FD96" w14:textId="77777777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Discussion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4C736088" w14:textId="1C639DF8" w:rsidR="001F799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Filament induction of transient MCAO in rodents is the most frequently used experimental stroke model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as it allows reperfusion to the affected area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mimicking the occurrence of events following clinical ischemic stroke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&lt;EndNote&gt;&lt;Cite&gt;&lt;Author&gt;Ringelstein&lt;/Author&gt;&lt;Year&gt;1992&lt;/Year&gt;&lt;RecNum&gt;13&lt;/RecNum&gt;&lt;DisplayText&gt;&lt;style face="superscript"&gt;7&lt;/style&gt;&lt;/DisplayText&gt;&lt;record&gt;&lt;rec-number&gt;13&lt;/rec-number&gt;&lt;foreign-keys&gt;&lt;key app="EN" db-id="exzf9dadbprdawefwz6v0w9695px5v5exwp5" timestamp="1521123650"&gt;13&lt;/key&gt;&lt;/foreign-keys&gt;&lt;ref-type name="Journal Article"&gt;17&lt;/ref-type&gt;&lt;contributors&gt;&lt;authors&gt;&lt;author&gt;Ringelstein, E. B.&lt;/author&gt;&lt;author&gt;Biniek, R.&lt;/author&gt;&lt;author&gt;Weiller, C.&lt;/author&gt;&lt;author&gt;Ammeling, B.&lt;/author&gt;&lt;author&gt;Nolte, P. N.&lt;/author&gt;&lt;author&gt;Thron, A.&lt;/author&gt;&lt;/authors&gt;&lt;/contributors&gt;&lt;titles&gt;&lt;title&gt;Type and extent of hemispheric brain infarctions and clinical outcome in early and delayed middle cerebral artery recanalization&lt;/title&gt;&lt;secondary-title&gt;Neurology&lt;/secondary-title&gt;&lt;/titles&gt;&lt;periodical&gt;&lt;full-title&gt;Neurology&lt;/full-title&gt;&lt;/periodical&gt;&lt;pages&gt;289-289&lt;/pages&gt;&lt;volume&gt;42&lt;/volume&gt;&lt;number&gt;2&lt;/number&gt;&lt;dates&gt;&lt;year&gt;1992&lt;/year&gt;&lt;/dates&gt;&lt;urls&gt;&lt;related-urls&gt;&lt;url&gt;http://n.neurology.org/content/neurology/42/2/289.full.pdf&lt;/url&gt;&lt;/related-urls&gt;&lt;/urls&gt;&lt;electronic-resource-num&gt;10.1212/wnl.42.2.289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>. Reported here is an alternative surgical approach to the traditional method of filament</w:t>
      </w:r>
      <w:r w:rsidR="009377FC">
        <w:rPr>
          <w:rFonts w:ascii="Calibri" w:hAnsi="Calibri" w:cs="Calibri"/>
          <w:sz w:val="24"/>
          <w:szCs w:val="24"/>
          <w:lang w:val="en-US"/>
        </w:rPr>
        <w:t>-</w:t>
      </w:r>
      <w:r w:rsidRPr="00F02587">
        <w:rPr>
          <w:rFonts w:ascii="Calibri" w:hAnsi="Calibri" w:cs="Calibri"/>
          <w:sz w:val="24"/>
          <w:szCs w:val="24"/>
          <w:lang w:val="en-US"/>
        </w:rPr>
        <w:t>induced transient MCAO in mice.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The alternative approach, involving analgesia treatment, ECA ligation avoidance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and CCA incision repair, results in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>reduced LV variability when assessed using both MRI and histological staining methods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AD5DF1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D5DF1" w:rsidRPr="00F02587">
        <w:rPr>
          <w:rFonts w:ascii="Calibri" w:hAnsi="Calibri" w:cs="Calibri"/>
          <w:sz w:val="24"/>
          <w:szCs w:val="24"/>
          <w:lang w:val="en-US"/>
        </w:rPr>
      </w:r>
      <w:r w:rsidR="00AD5DF1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5DF1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389D9A5A" w14:textId="77777777" w:rsidR="001F7990" w:rsidRPr="00F02587" w:rsidRDefault="001F799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3753C7" w14:textId="34AFFABA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Traditional approaches to induce MCAO largely rely on </w:t>
      </w:r>
      <w:r w:rsidR="00A87FD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transection, or at least ligation, of the ECA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which has been shown, in rats, to affect drinking behavior and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increase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body weight loss following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MCAO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21C52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&lt;EndNote&gt;&lt;Cite&gt;&lt;Author&gt;Trueman&lt;/Author&gt;&lt;Year&gt;2011&lt;/Year&gt;&lt;RecNum&gt;15&lt;/RecNum&gt;&lt;DisplayText&gt;&lt;style face="superscript"&gt;14&lt;/style&gt;&lt;/DisplayText&gt;&lt;record&gt;&lt;rec-number&gt;15&lt;/rec-number&gt;&lt;foreign-keys&gt;&lt;key app="EN" db-id="exzf9dadbprdawefwz6v0w9695px5v5exwp5" timestamp="1521123685"&gt;15&lt;/key&gt;&lt;/foreign-keys&gt;&lt;ref-type name="Journal Article"&gt;17&lt;/ref-type&gt;&lt;contributors&gt;&lt;authors&gt;&lt;author&gt;Trueman, Rebecca C.&lt;/author&gt;&lt;author&gt;Harrison, David J.&lt;/author&gt;&lt;author&gt;Dwyer, Dominic M.&lt;/author&gt;&lt;author&gt;Dunnett, Stephen B.&lt;/author&gt;&lt;author&gt;Hoehn, Mathias&lt;/author&gt;&lt;author&gt;Farr, Tracy D.&lt;/author&gt;&lt;/authors&gt;&lt;/contributors&gt;&lt;titles&gt;&lt;title&gt;A Critical Re-Examination of the Intraluminal Filament MCAO Model: Impact of External Carotid Artery Transection&lt;/title&gt;&lt;secondary-title&gt;Translational Stroke Research&lt;/secondary-title&gt;&lt;/titles&gt;&lt;periodical&gt;&lt;full-title&gt;Translational Stroke Research&lt;/full-title&gt;&lt;/periodical&gt;&lt;pages&gt;651-661&lt;/pages&gt;&lt;volume&gt;2&lt;/volume&gt;&lt;number&gt;4&lt;/number&gt;&lt;dates&gt;&lt;year&gt;2011&lt;/year&gt;&lt;pub-dates&gt;&lt;date&gt;December 01&lt;/date&gt;&lt;/pub-dates&gt;&lt;/dates&gt;&lt;isbn&gt;1868-601X&lt;/isbn&gt;&lt;label&gt;Trueman2011&lt;/label&gt;&lt;work-type&gt;journal article&lt;/work-type&gt;&lt;urls&gt;&lt;related-urls&gt;&lt;url&gt;https://doi.org/10.1007/s12975-011-0102-4&lt;/url&gt;&lt;/related-urls&gt;&lt;/urls&gt;&lt;electronic-resource-num&gt;10.1007/s12975-011-0102-4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14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The protocol defined here, in mice, with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avoidance of ECA ligation and analgesia addition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suggested a reduction in body weight loss following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MCAO with no effect on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lesion volume. The use of analgesia is avoided, or at least not reported, in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the majority of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experimental stroke studies</w:t>
      </w:r>
      <w:r w:rsidR="009377F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due to possible confounding effects on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experimental outcome. However, avoiding analgesia completely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is not always justified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and there is a need to balance the welfare needs of the animals with </w:t>
      </w:r>
      <w:r w:rsidR="009377F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achievement of the scientific objectives. </w:t>
      </w:r>
    </w:p>
    <w:p w14:paraId="1295B982" w14:textId="77777777" w:rsidR="001F7990" w:rsidRPr="00F02587" w:rsidRDefault="001F799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4FA7D41" w14:textId="5EA475D9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>Dif</w:t>
      </w:r>
      <w:r w:rsidR="00016146" w:rsidRPr="00F02587">
        <w:rPr>
          <w:rFonts w:ascii="Calibri" w:hAnsi="Calibri" w:cs="Calibri"/>
          <w:sz w:val="24"/>
          <w:szCs w:val="24"/>
          <w:lang w:val="en-US"/>
        </w:rPr>
        <w:t>ferences in animal size, strain</w:t>
      </w:r>
      <w:r w:rsidR="001E2F18">
        <w:rPr>
          <w:rFonts w:ascii="Calibri" w:hAnsi="Calibri" w:cs="Calibri"/>
          <w:sz w:val="24"/>
          <w:szCs w:val="24"/>
          <w:lang w:val="en-US"/>
        </w:rPr>
        <w:t>,</w:t>
      </w:r>
      <w:r w:rsidR="00016146" w:rsidRPr="00F0258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cerebrovascular anatomy, in addition to filament size and </w:t>
      </w:r>
      <w:r w:rsidRPr="00F02587">
        <w:rPr>
          <w:rFonts w:ascii="Calibri" w:hAnsi="Calibri" w:cs="Calibri"/>
          <w:sz w:val="24"/>
          <w:szCs w:val="24"/>
          <w:lang w:val="en-US"/>
        </w:rPr>
        <w:lastRenderedPageBreak/>
        <w:t>type variations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are all suggested to influence stroke outcome</w:t>
      </w:r>
      <w:r w:rsidR="0070658C">
        <w:rPr>
          <w:rFonts w:ascii="Calibri" w:hAnsi="Calibri" w:cs="Calibri"/>
          <w:sz w:val="24"/>
          <w:szCs w:val="24"/>
          <w:lang w:val="en-US"/>
        </w:rPr>
        <w:t>s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PEVuZE5vdGU+PENpdGU+PEF1dGhvcj5Db25ub2xseTwvQXV0aG9yPjxZZWFyPjE5OTY8L1llYXI+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</w:fldData>
        </w:fldChar>
      </w:r>
      <w:r w:rsidR="00F745C5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F745C5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PEVuZE5vdGU+PENpdGU+PEF1dGhvcj5Db25ub2xseTwvQXV0aG9yPjxZZWFyPjE5OTY8L1llYXI+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</w:fldData>
        </w:fldChar>
      </w:r>
      <w:r w:rsidR="00F745C5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F745C5" w:rsidRPr="00F02587">
        <w:rPr>
          <w:rFonts w:ascii="Calibri" w:hAnsi="Calibri" w:cs="Calibri"/>
          <w:sz w:val="24"/>
          <w:szCs w:val="24"/>
          <w:lang w:val="en-US"/>
        </w:rPr>
      </w:r>
      <w:r w:rsidR="00F745C5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F745C5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23,24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The alternative approach described here avoids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reliance on the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during reperfusion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thus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reducing, at least in part, the variability seen between animals in lesion volume.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anatomy is highly variable in mice,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 xml:space="preserve">in particular </w:t>
      </w:r>
      <w:r w:rsidR="0070658C">
        <w:rPr>
          <w:rFonts w:ascii="Calibri" w:hAnsi="Calibri" w:cs="Calibri"/>
          <w:sz w:val="24"/>
          <w:szCs w:val="24"/>
          <w:lang w:val="en-US"/>
        </w:rPr>
        <w:t>in</w:t>
      </w:r>
      <w:proofErr w:type="gramEnd"/>
      <w:r w:rsidR="0070658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the C57BL/</w:t>
      </w:r>
      <w:r w:rsidRPr="00F02587">
        <w:rPr>
          <w:rFonts w:ascii="Calibri" w:hAnsi="Calibri" w:cs="Calibri"/>
          <w:sz w:val="24"/>
          <w:szCs w:val="24"/>
          <w:vertAlign w:val="subscript"/>
          <w:lang w:val="en-US"/>
        </w:rPr>
        <w:t>6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strain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which is often used in experimental stroke studies.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02587">
        <w:rPr>
          <w:rFonts w:ascii="Calibri" w:hAnsi="Calibri" w:cs="Calibri"/>
          <w:sz w:val="24"/>
          <w:szCs w:val="24"/>
          <w:lang w:val="en-US"/>
        </w:rPr>
        <w:t>90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>%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of C57BL/6 mice have an incomplete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CoW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due to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varied posterior communicating artery </w:t>
      </w:r>
      <w:r w:rsidR="00250A5E" w:rsidRPr="00F02587">
        <w:rPr>
          <w:rFonts w:ascii="Calibri" w:hAnsi="Calibri" w:cs="Calibri"/>
          <w:sz w:val="24"/>
          <w:szCs w:val="24"/>
          <w:lang w:val="en-US"/>
        </w:rPr>
        <w:t>(</w:t>
      </w:r>
      <w:proofErr w:type="spellStart"/>
      <w:r w:rsidR="00250A5E" w:rsidRPr="00F02587">
        <w:rPr>
          <w:rFonts w:ascii="Calibri" w:hAnsi="Calibri" w:cs="Calibri"/>
          <w:sz w:val="24"/>
          <w:szCs w:val="24"/>
          <w:lang w:val="en-US"/>
        </w:rPr>
        <w:t>PcomA</w:t>
      </w:r>
      <w:proofErr w:type="spellEnd"/>
      <w:r w:rsidR="00250A5E" w:rsidRPr="00F02587">
        <w:rPr>
          <w:rFonts w:ascii="Calibri" w:hAnsi="Calibri" w:cs="Calibri"/>
          <w:sz w:val="24"/>
          <w:szCs w:val="24"/>
          <w:lang w:val="en-US"/>
        </w:rPr>
        <w:t>) patency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="00250A5E" w:rsidRPr="00F02587">
        <w:rPr>
          <w:rFonts w:ascii="Calibri" w:hAnsi="Calibri" w:cs="Calibri"/>
          <w:sz w:val="24"/>
          <w:szCs w:val="24"/>
          <w:lang w:val="en-US"/>
        </w:rPr>
        <w:t xml:space="preserve"> which may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h</w:t>
      </w:r>
      <w:r w:rsidR="00250A5E" w:rsidRPr="00F02587">
        <w:rPr>
          <w:rFonts w:ascii="Calibri" w:hAnsi="Calibri" w:cs="Calibri"/>
          <w:sz w:val="24"/>
          <w:szCs w:val="24"/>
          <w:lang w:val="en-US"/>
        </w:rPr>
        <w:t>ave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an effect on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250A5E" w:rsidRPr="00F02587">
        <w:rPr>
          <w:rFonts w:ascii="Calibri" w:hAnsi="Calibri" w:cs="Calibri"/>
          <w:sz w:val="24"/>
          <w:szCs w:val="24"/>
          <w:lang w:val="en-US"/>
        </w:rPr>
        <w:t xml:space="preserve">volume of ischemic damage due to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50A5E" w:rsidRPr="00F02587">
        <w:rPr>
          <w:rFonts w:ascii="Calibri" w:hAnsi="Calibri" w:cs="Calibri"/>
          <w:sz w:val="24"/>
          <w:szCs w:val="24"/>
          <w:lang w:val="en-US"/>
        </w:rPr>
        <w:t>insufficient perfusion of structures outside of the MCA territory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PEVuZE5vdGU+PENpdGU+PEF1dGhvcj5NY0NvbGw8L0F1dGhvcj48WWVhcj4yMDA0PC9ZZWFyPjxS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</w:fldData>
        </w:fldChar>
      </w:r>
      <w:r w:rsidR="00F745C5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F745C5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PEVuZE5vdGU+PENpdGU+PEF1dGhvcj5NY0NvbGw8L0F1dGhvcj48WWVhcj4yMDA0PC9ZZWFyPjxS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</w:fldData>
        </w:fldChar>
      </w:r>
      <w:r w:rsidR="00F745C5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F745C5" w:rsidRPr="00F02587">
        <w:rPr>
          <w:rFonts w:ascii="Calibri" w:hAnsi="Calibri" w:cs="Calibri"/>
          <w:sz w:val="24"/>
          <w:szCs w:val="24"/>
          <w:lang w:val="en-US"/>
        </w:rPr>
      </w:r>
      <w:r w:rsidR="00F745C5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21C52" w:rsidRPr="00F02587">
        <w:rPr>
          <w:rFonts w:ascii="Calibri" w:hAnsi="Calibri" w:cs="Calibri"/>
          <w:sz w:val="24"/>
          <w:szCs w:val="24"/>
          <w:lang w:val="en-US"/>
        </w:rPr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F745C5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13,25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Repairing the CCA in mice, as shown here, results in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re-establishment of blood flow </w:t>
      </w:r>
      <w:r w:rsidRPr="00B219EB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the CCA to the ischemic area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as previously described in rats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C61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&lt;EndNote&gt;&lt;Cite&gt;&lt;Author&gt;Dittmar&lt;/Author&gt;&lt;Year&gt;2005&lt;/Year&gt;&lt;RecNum&gt;18&lt;/RecNum&gt;&lt;DisplayText&gt;&lt;style face="superscript"&gt;15&lt;/style&gt;&lt;/DisplayText&gt;&lt;record&gt;&lt;rec-number&gt;18&lt;/rec-number&gt;&lt;foreign-keys&gt;&lt;key app="EN" db-id="exzf9dadbprdawefwz6v0w9695px5v5exwp5" timestamp="1521124113"&gt;18&lt;/key&gt;&lt;/foreign-keys&gt;&lt;ref-type name="Journal Article"&gt;17&lt;/ref-type&gt;&lt;contributors&gt;&lt;authors&gt;&lt;author&gt;Dittmar, Michael S.&lt;/author&gt;&lt;author&gt;Vatankhah, Bijan&lt;/author&gt;&lt;author&gt;Fehm, Nando P.&lt;/author&gt;&lt;author&gt;Retzl, Gerald&lt;/author&gt;&lt;author&gt;Schuierer, Gerhard&lt;/author&gt;&lt;author&gt;Bogdahn, Ulrich&lt;/author&gt;&lt;author&gt;Schlachetzki, Felix&lt;/author&gt;&lt;author&gt;Horn, Markus&lt;/author&gt;&lt;/authors&gt;&lt;/contributors&gt;&lt;titles&gt;&lt;title&gt;The role of ECA transection in the development of masticatory lesions in the MCAO filament model&lt;/title&gt;&lt;secondary-title&gt;Experimental Neurology&lt;/secondary-title&gt;&lt;/titles&gt;&lt;periodical&gt;&lt;full-title&gt;Experimental Neurology&lt;/full-title&gt;&lt;/periodical&gt;&lt;pages&gt;372-378&lt;/pages&gt;&lt;volume&gt;195&lt;/volume&gt;&lt;number&gt;2&lt;/number&gt;&lt;keywords&gt;&lt;keyword&gt;Brain ischemia&lt;/keyword&gt;&lt;keyword&gt;Disease models&lt;/keyword&gt;&lt;keyword&gt;Animal&lt;/keyword&gt;&lt;keyword&gt;Rats&lt;/keyword&gt;&lt;keyword&gt;Adverse effects&lt;/keyword&gt;&lt;keyword&gt;External carotid artery&lt;/keyword&gt;&lt;keyword&gt;Masticatory muscles&lt;/keyword&gt;&lt;keyword&gt;Magnetic resonance imaging&lt;/keyword&gt;&lt;keyword&gt;Computed tomography angiography&lt;/keyword&gt;&lt;keyword&gt;Vascular surgery&lt;/keyword&gt;&lt;/keywords&gt;&lt;dates&gt;&lt;year&gt;2005&lt;/year&gt;&lt;pub-dates&gt;&lt;date&gt;2005/10/01/&lt;/date&gt;&lt;/pub-dates&gt;&lt;/dates&gt;&lt;isbn&gt;0014-4886&lt;/isbn&gt;&lt;urls&gt;&lt;related-urls&gt;&lt;url&gt;http://www.sciencedirect.com/science/article/pii/S0014488605001834&lt;/url&gt;&lt;/related-urls&gt;&lt;/urls&gt;&lt;electronic-resource-num&gt;10.1016/j.expneurol.2005.05.013&lt;/electronic-resource-num&gt;&lt;/record&gt;&lt;/Cite&gt;&lt;/EndNote&gt;</w:instrTex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21C52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15</w:t>
      </w:r>
      <w:r w:rsidR="00521C52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70658C">
        <w:rPr>
          <w:rFonts w:ascii="Calibri" w:hAnsi="Calibri" w:cs="Calibri"/>
          <w:sz w:val="24"/>
          <w:szCs w:val="24"/>
          <w:lang w:val="en-US"/>
        </w:rPr>
        <w:t>The r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epresentative data here show that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repair of the CCA increases reperfusion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although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blood flow in the CCA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70658C">
        <w:rPr>
          <w:rFonts w:ascii="Calibri" w:hAnsi="Calibri" w:cs="Calibri"/>
          <w:sz w:val="24"/>
          <w:szCs w:val="24"/>
          <w:lang w:val="en-US"/>
        </w:rPr>
        <w:t>was not directly measured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>. However, it is possible for the surgeon to visuali</w:t>
      </w:r>
      <w:r w:rsidR="0070658C">
        <w:rPr>
          <w:rFonts w:ascii="Calibri" w:hAnsi="Calibri" w:cs="Calibri"/>
          <w:sz w:val="24"/>
          <w:szCs w:val="24"/>
          <w:lang w:val="en-US"/>
        </w:rPr>
        <w:t>z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e the CCA </w:t>
      </w:r>
      <w:proofErr w:type="spellStart"/>
      <w:r w:rsidRPr="00F02587">
        <w:rPr>
          <w:rFonts w:ascii="Calibri" w:hAnsi="Calibri" w:cs="Calibri"/>
          <w:sz w:val="24"/>
          <w:szCs w:val="24"/>
          <w:lang w:val="en-US"/>
        </w:rPr>
        <w:t>reperfuse</w:t>
      </w:r>
      <w:proofErr w:type="spellEnd"/>
      <w:r w:rsidRPr="00F02587">
        <w:rPr>
          <w:rFonts w:ascii="Calibri" w:hAnsi="Calibri" w:cs="Calibri"/>
          <w:sz w:val="24"/>
          <w:szCs w:val="24"/>
          <w:lang w:val="en-US"/>
        </w:rPr>
        <w:t xml:space="preserve"> with blood following the vessel repair, as it returns to a pulsing and full state all along the trunk, proximal and distal to the repair location. This visual confirmation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along with laser </w:t>
      </w:r>
      <w:r w:rsidR="0070658C">
        <w:rPr>
          <w:rFonts w:ascii="Calibri" w:hAnsi="Calibri" w:cs="Calibri"/>
          <w:sz w:val="24"/>
          <w:szCs w:val="24"/>
          <w:lang w:val="en-US"/>
        </w:rPr>
        <w:t>D</w:t>
      </w:r>
      <w:r w:rsidRPr="00F02587">
        <w:rPr>
          <w:rFonts w:ascii="Calibri" w:hAnsi="Calibri" w:cs="Calibri"/>
          <w:sz w:val="24"/>
          <w:szCs w:val="24"/>
          <w:lang w:val="en-US"/>
        </w:rPr>
        <w:t>oppler flowmetry readings of the ischemic area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can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be used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to confirm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successful repair of the vessel. The time between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tissue pad application and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>removal of the vessel clip from the CCA can have an impact on the resulting patency of the CCA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658C">
        <w:rPr>
          <w:rFonts w:ascii="Calibri" w:hAnsi="Calibri" w:cs="Calibri"/>
          <w:sz w:val="24"/>
          <w:szCs w:val="24"/>
          <w:lang w:val="en-US"/>
        </w:rPr>
        <w:t>a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 reducing the time between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tissue pad application and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clip removal will prevent the tissue pad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adhering to the opposite side of the CCA. Although technically challenging, the alternative MCAO procedure explained here does not require any additional skills than those required to </w:t>
      </w:r>
      <w:r w:rsidR="0070658C">
        <w:rPr>
          <w:rFonts w:ascii="Calibri" w:hAnsi="Calibri" w:cs="Calibri"/>
          <w:sz w:val="24"/>
          <w:szCs w:val="24"/>
          <w:lang w:val="en-US"/>
        </w:rPr>
        <w:t>perform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surgical induction of MCAO in mice. </w:t>
      </w:r>
    </w:p>
    <w:p w14:paraId="68A3F5F6" w14:textId="77777777" w:rsidR="001F7990" w:rsidRPr="00F02587" w:rsidRDefault="001F799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51FC5EA" w14:textId="3EF36EAB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Traditionally associated with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high variability in outcome measures, experimental stroke studies may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have a tendency to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be underpowered. Ethical and welfare requirements in combination with economic and practical concerns may contribute to studies being underpowered. By reducing the variability in outcome and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therefore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producing more consistent lesion outcomes across an experimental group</w:t>
      </w:r>
      <w:r w:rsidR="0070658C">
        <w:rPr>
          <w:rFonts w:ascii="Calibri" w:hAnsi="Calibri" w:cs="Calibri"/>
          <w:sz w:val="24"/>
          <w:szCs w:val="24"/>
          <w:lang w:val="en-US"/>
        </w:rPr>
        <w:t>,</w:t>
      </w:r>
      <w:r w:rsidRPr="00F02587">
        <w:rPr>
          <w:rFonts w:ascii="Calibri" w:hAnsi="Calibri" w:cs="Calibri"/>
          <w:sz w:val="24"/>
          <w:szCs w:val="24"/>
          <w:lang w:val="en-US"/>
        </w:rPr>
        <w:t xml:space="preserve"> more effective power calculations can be performed with the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ultimate aim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of studies being appropriately powered. </w:t>
      </w:r>
    </w:p>
    <w:p w14:paraId="5EF8A342" w14:textId="77777777" w:rsidR="001F7990" w:rsidRPr="00F02587" w:rsidRDefault="001F799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39C018F" w14:textId="541EE1F4" w:rsidR="001606F0" w:rsidRPr="00F02587" w:rsidRDefault="001606F0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F02587">
        <w:rPr>
          <w:rFonts w:ascii="Calibri" w:hAnsi="Calibri" w:cs="Calibri"/>
          <w:sz w:val="24"/>
          <w:szCs w:val="24"/>
          <w:lang w:val="en-US"/>
        </w:rPr>
        <w:t xml:space="preserve">In conclusion, this alternative CCA repair procedure, in mice, results in less variability in lesion volume following experimental stroke and enables smaller experimental groups to </w:t>
      </w: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be required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for testing a treatment effect when appropriate power calculations are used.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6B76362" w14:textId="77777777" w:rsidR="00D30297" w:rsidRPr="00F02587" w:rsidRDefault="00D30297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6C8E28" w14:textId="1BE97150" w:rsidR="006A56B8" w:rsidRPr="00F02587" w:rsidRDefault="00AE3879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Acknowledgments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5396490E" w14:textId="2F43850E" w:rsidR="0050749C" w:rsidRPr="00F02587" w:rsidRDefault="00730D25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F02587">
        <w:rPr>
          <w:rFonts w:ascii="Calibri" w:hAnsi="Calibri" w:cs="Calibri"/>
          <w:sz w:val="24"/>
          <w:szCs w:val="24"/>
          <w:lang w:val="en-US"/>
        </w:rPr>
        <w:t>This work was funded by the National Centre for the Replacement, Refinement and Reduction of Animals in Research</w:t>
      </w:r>
      <w:proofErr w:type="gramEnd"/>
      <w:r w:rsidRPr="00F02587">
        <w:rPr>
          <w:rFonts w:ascii="Calibri" w:hAnsi="Calibri" w:cs="Calibri"/>
          <w:sz w:val="24"/>
          <w:szCs w:val="24"/>
          <w:lang w:val="en-US"/>
        </w:rPr>
        <w:t xml:space="preserve"> (NC3Rs; NC/M000117/1 to CG).</w:t>
      </w:r>
      <w:r w:rsidR="00F745C5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0749C" w:rsidRPr="00F02587">
        <w:rPr>
          <w:rFonts w:ascii="Calibri" w:hAnsi="Calibri" w:cs="Calibri"/>
          <w:sz w:val="24"/>
          <w:szCs w:val="24"/>
          <w:lang w:val="en-US"/>
        </w:rPr>
        <w:t xml:space="preserve">The authors thank the staff of the Division of Biomedical Services, University of Leicester, for their care of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0749C" w:rsidRPr="00F02587">
        <w:rPr>
          <w:rFonts w:ascii="Calibri" w:hAnsi="Calibri" w:cs="Calibri"/>
          <w:sz w:val="24"/>
          <w:szCs w:val="24"/>
          <w:lang w:val="en-US"/>
        </w:rPr>
        <w:t xml:space="preserve">experimental animals and Maria </w:t>
      </w:r>
      <w:proofErr w:type="spellStart"/>
      <w:r w:rsidR="0050749C" w:rsidRPr="00F02587">
        <w:rPr>
          <w:rFonts w:ascii="Calibri" w:hAnsi="Calibri" w:cs="Calibri"/>
          <w:sz w:val="24"/>
          <w:szCs w:val="24"/>
          <w:lang w:val="en-US"/>
        </w:rPr>
        <w:t>Viskaduraki</w:t>
      </w:r>
      <w:proofErr w:type="spellEnd"/>
      <w:r w:rsidR="0050749C" w:rsidRPr="00F02587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70658C">
        <w:rPr>
          <w:rFonts w:ascii="Calibri" w:hAnsi="Calibri" w:cs="Calibri"/>
          <w:sz w:val="24"/>
          <w:szCs w:val="24"/>
          <w:lang w:val="en-US"/>
        </w:rPr>
        <w:t xml:space="preserve">her </w:t>
      </w:r>
      <w:r w:rsidR="0050749C" w:rsidRPr="00F02587">
        <w:rPr>
          <w:rFonts w:ascii="Calibri" w:hAnsi="Calibri" w:cs="Calibri"/>
          <w:sz w:val="24"/>
          <w:szCs w:val="24"/>
          <w:lang w:val="en-US"/>
        </w:rPr>
        <w:t>statistical advice.</w:t>
      </w:r>
      <w:r w:rsidR="0088500C" w:rsidRPr="00F0258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658C">
        <w:rPr>
          <w:rFonts w:ascii="Calibri" w:hAnsi="Calibri" w:cs="Calibri"/>
          <w:sz w:val="24"/>
          <w:szCs w:val="24"/>
          <w:lang w:val="en-US"/>
        </w:rPr>
        <w:t>The r</w:t>
      </w:r>
      <w:r w:rsidR="0088500C" w:rsidRPr="00F02587">
        <w:rPr>
          <w:rFonts w:ascii="Calibri" w:hAnsi="Calibri" w:cs="Calibri"/>
          <w:sz w:val="24"/>
          <w:szCs w:val="24"/>
          <w:lang w:val="en-US"/>
        </w:rPr>
        <w:t xml:space="preserve">epresentative results </w:t>
      </w:r>
      <w:proofErr w:type="gramStart"/>
      <w:r w:rsidR="0070658C">
        <w:rPr>
          <w:rFonts w:ascii="Calibri" w:hAnsi="Calibri" w:cs="Calibri"/>
          <w:sz w:val="24"/>
          <w:szCs w:val="24"/>
          <w:lang w:val="en-US"/>
        </w:rPr>
        <w:t xml:space="preserve">are </w:t>
      </w:r>
      <w:r w:rsidR="0088500C" w:rsidRPr="00F02587">
        <w:rPr>
          <w:rFonts w:ascii="Calibri" w:hAnsi="Calibri" w:cs="Calibri"/>
          <w:sz w:val="24"/>
          <w:szCs w:val="24"/>
          <w:lang w:val="en-US"/>
        </w:rPr>
        <w:t>adapted</w:t>
      </w:r>
      <w:proofErr w:type="gramEnd"/>
      <w:r w:rsidR="0088500C" w:rsidRPr="00F02587">
        <w:rPr>
          <w:rFonts w:ascii="Calibri" w:hAnsi="Calibri" w:cs="Calibri"/>
          <w:sz w:val="24"/>
          <w:szCs w:val="24"/>
          <w:lang w:val="en-US"/>
        </w:rPr>
        <w:t xml:space="preserve"> with permission from Disease Models &amp; Mechanisms</w:t>
      </w:r>
      <w:r w:rsidR="0088500C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885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88500C" w:rsidRPr="00F0258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PEVuZE5vdGU+PENpdGU+PEF1dGhvcj5Ucm90bWFuLUx1Y2FzPC9BdXRob3I+PFllYXI+MjAxNzwv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</w:fldData>
        </w:fldChar>
      </w:r>
      <w:r w:rsidR="0088500C" w:rsidRPr="00F0258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88500C" w:rsidRPr="00F02587">
        <w:rPr>
          <w:rFonts w:ascii="Calibri" w:hAnsi="Calibri" w:cs="Calibri"/>
          <w:sz w:val="24"/>
          <w:szCs w:val="24"/>
          <w:lang w:val="en-US"/>
        </w:rPr>
      </w:r>
      <w:r w:rsidR="0088500C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8500C" w:rsidRPr="00F02587">
        <w:rPr>
          <w:rFonts w:ascii="Calibri" w:hAnsi="Calibri" w:cs="Calibri"/>
          <w:sz w:val="24"/>
          <w:szCs w:val="24"/>
          <w:lang w:val="en-US"/>
        </w:rPr>
      </w:r>
      <w:r w:rsidR="0088500C" w:rsidRPr="00F0258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8500C" w:rsidRPr="00F02587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88500C" w:rsidRPr="00F0258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8500C" w:rsidRPr="00F0258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77D8496" w14:textId="77777777" w:rsidR="0050749C" w:rsidRPr="00F02587" w:rsidRDefault="0050749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030967B" w14:textId="77777777" w:rsidR="0088500C" w:rsidRPr="00F02587" w:rsidRDefault="00A55CFB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t>DISCLOSURES</w:t>
      </w:r>
      <w:r w:rsidR="00D30297" w:rsidRPr="00F02587">
        <w:rPr>
          <w:rFonts w:ascii="Calibri" w:hAnsi="Calibri" w:cs="Calibri"/>
          <w:b/>
          <w:sz w:val="24"/>
          <w:szCs w:val="24"/>
          <w:lang w:val="en-US"/>
        </w:rPr>
        <w:t>:</w:t>
      </w:r>
      <w:r w:rsidR="00730D25" w:rsidRPr="00F025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6309AD7F" w14:textId="4C543F0E" w:rsidR="00A55CFB" w:rsidRPr="00F02587" w:rsidRDefault="0070658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authors have nothing to disclose</w:t>
      </w:r>
      <w:r w:rsidR="00730D25" w:rsidRPr="00B219EB">
        <w:rPr>
          <w:rFonts w:ascii="Calibri" w:hAnsi="Calibri" w:cs="Calibri"/>
          <w:sz w:val="24"/>
          <w:szCs w:val="24"/>
          <w:lang w:val="en-US"/>
        </w:rPr>
        <w:t>.</w:t>
      </w:r>
    </w:p>
    <w:p w14:paraId="2C2E40FE" w14:textId="77777777" w:rsidR="0088500C" w:rsidRPr="00F02587" w:rsidRDefault="0088500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800FAB" w14:textId="77777777" w:rsidR="00521C52" w:rsidRPr="00F02587" w:rsidRDefault="00585DAC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caps/>
          <w:sz w:val="24"/>
          <w:szCs w:val="24"/>
          <w:lang w:val="en-US"/>
        </w:rPr>
        <w:t>References</w:t>
      </w:r>
      <w:r w:rsidR="00D30297" w:rsidRPr="00F02587">
        <w:rPr>
          <w:rFonts w:ascii="Calibri" w:hAnsi="Calibri" w:cs="Calibri"/>
          <w:b/>
          <w:caps/>
          <w:sz w:val="24"/>
          <w:szCs w:val="24"/>
          <w:lang w:val="en-US"/>
        </w:rPr>
        <w:t>:</w:t>
      </w:r>
    </w:p>
    <w:p w14:paraId="04F0C917" w14:textId="4915F810" w:rsidR="00F745C5" w:rsidRPr="00F02587" w:rsidRDefault="00521C52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b/>
          <w:noProof w:val="0"/>
          <w:sz w:val="24"/>
          <w:szCs w:val="24"/>
        </w:rPr>
        <w:fldChar w:fldCharType="begin"/>
      </w:r>
      <w:r w:rsidRPr="00F02587">
        <w:rPr>
          <w:b/>
          <w:noProof w:val="0"/>
          <w:sz w:val="24"/>
          <w:szCs w:val="24"/>
        </w:rPr>
        <w:instrText xml:space="preserve"> ADDIN EN.REFLIST </w:instrText>
      </w:r>
      <w:r w:rsidRPr="00F02587">
        <w:rPr>
          <w:b/>
          <w:noProof w:val="0"/>
          <w:sz w:val="24"/>
          <w:szCs w:val="24"/>
        </w:rPr>
        <w:fldChar w:fldCharType="separate"/>
      </w:r>
      <w:r w:rsidR="00F745C5" w:rsidRPr="00F02587">
        <w:rPr>
          <w:noProof w:val="0"/>
          <w:sz w:val="24"/>
        </w:rPr>
        <w:t>1</w:t>
      </w:r>
      <w:r w:rsidR="00ED0ACE">
        <w:rPr>
          <w:noProof w:val="0"/>
          <w:sz w:val="24"/>
        </w:rPr>
        <w:t xml:space="preserve">. </w:t>
      </w:r>
      <w:proofErr w:type="spellStart"/>
      <w:r w:rsidR="00F745C5" w:rsidRPr="00F02587">
        <w:rPr>
          <w:noProof w:val="0"/>
          <w:sz w:val="24"/>
        </w:rPr>
        <w:t>O'Collins</w:t>
      </w:r>
      <w:proofErr w:type="spellEnd"/>
      <w:r w:rsidR="00F745C5" w:rsidRPr="00F02587">
        <w:rPr>
          <w:noProof w:val="0"/>
          <w:sz w:val="24"/>
        </w:rPr>
        <w:t>, V. E.</w:t>
      </w:r>
      <w:r w:rsidR="00F745C5" w:rsidRPr="00F02587">
        <w:rPr>
          <w:i/>
          <w:noProof w:val="0"/>
          <w:sz w:val="24"/>
        </w:rPr>
        <w:t xml:space="preserve"> et al.</w:t>
      </w:r>
      <w:r w:rsidR="00F745C5" w:rsidRPr="00F02587">
        <w:rPr>
          <w:noProof w:val="0"/>
          <w:sz w:val="24"/>
        </w:rPr>
        <w:t xml:space="preserve"> 1,026 Experimental treatments in acute stroke. </w:t>
      </w:r>
      <w:r w:rsidR="00F745C5" w:rsidRPr="00F02587">
        <w:rPr>
          <w:i/>
          <w:noProof w:val="0"/>
          <w:sz w:val="24"/>
        </w:rPr>
        <w:t>Annals of Neurology.</w:t>
      </w:r>
      <w:r w:rsidR="00F745C5" w:rsidRPr="00F02587">
        <w:rPr>
          <w:noProof w:val="0"/>
          <w:sz w:val="24"/>
        </w:rPr>
        <w:t xml:space="preserve"> </w:t>
      </w:r>
      <w:r w:rsidR="00F745C5" w:rsidRPr="00F02587">
        <w:rPr>
          <w:b/>
          <w:noProof w:val="0"/>
          <w:sz w:val="24"/>
        </w:rPr>
        <w:t>59</w:t>
      </w:r>
      <w:r w:rsidR="00F745C5" w:rsidRPr="00F02587">
        <w:rPr>
          <w:noProof w:val="0"/>
          <w:sz w:val="24"/>
        </w:rPr>
        <w:t xml:space="preserve"> (3), 467-477 (2006).</w:t>
      </w:r>
    </w:p>
    <w:p w14:paraId="452C8BA4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23AA4411" w14:textId="55BD6F33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Sutherland, B. A.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Neuroprotection for </w:t>
      </w:r>
      <w:proofErr w:type="spellStart"/>
      <w:r w:rsidRPr="00F02587">
        <w:rPr>
          <w:noProof w:val="0"/>
          <w:sz w:val="24"/>
        </w:rPr>
        <w:t>Ischaemic</w:t>
      </w:r>
      <w:proofErr w:type="spellEnd"/>
      <w:r w:rsidRPr="00F02587">
        <w:rPr>
          <w:noProof w:val="0"/>
          <w:sz w:val="24"/>
        </w:rPr>
        <w:t xml:space="preserve"> Stroke: Translation from the Bench to the Bedside. </w:t>
      </w:r>
      <w:r w:rsidRPr="00F02587">
        <w:rPr>
          <w:i/>
          <w:noProof w:val="0"/>
          <w:sz w:val="24"/>
        </w:rPr>
        <w:t>International Journal of Stroke.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7</w:t>
      </w:r>
      <w:r w:rsidRPr="00F02587">
        <w:rPr>
          <w:noProof w:val="0"/>
          <w:sz w:val="24"/>
        </w:rPr>
        <w:t xml:space="preserve"> (5), 407-418 (2012).</w:t>
      </w:r>
    </w:p>
    <w:p w14:paraId="0989DBB8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5874CD81" w14:textId="56E1CEA0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3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Reeves, M. J.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Acute Stroke Care in the US: Results from 4 Pilot Prototypes of the Paul Coverdell National Acute Stroke Registry. </w:t>
      </w:r>
      <w:r w:rsidRPr="00F02587">
        <w:rPr>
          <w:i/>
          <w:noProof w:val="0"/>
          <w:sz w:val="24"/>
        </w:rPr>
        <w:t>Stroke.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36</w:t>
      </w:r>
      <w:r w:rsidRPr="00F02587">
        <w:rPr>
          <w:noProof w:val="0"/>
          <w:sz w:val="24"/>
        </w:rPr>
        <w:t xml:space="preserve"> (6), 1232-1240 (2005).</w:t>
      </w:r>
    </w:p>
    <w:p w14:paraId="14DA85F2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4815B5A7" w14:textId="1272567F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4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Wardlaw, J. M., Murray, V., Berge, E.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del </w:t>
      </w:r>
      <w:proofErr w:type="spellStart"/>
      <w:r w:rsidRPr="00F02587">
        <w:rPr>
          <w:noProof w:val="0"/>
          <w:sz w:val="24"/>
        </w:rPr>
        <w:t>Zoppo</w:t>
      </w:r>
      <w:proofErr w:type="spellEnd"/>
      <w:r w:rsidRPr="00F02587">
        <w:rPr>
          <w:noProof w:val="0"/>
          <w:sz w:val="24"/>
        </w:rPr>
        <w:t xml:space="preserve">, G. J. Thrombolysis for acute </w:t>
      </w:r>
      <w:proofErr w:type="spellStart"/>
      <w:r w:rsidRPr="00F02587">
        <w:rPr>
          <w:noProof w:val="0"/>
          <w:sz w:val="24"/>
        </w:rPr>
        <w:t>ischaemic</w:t>
      </w:r>
      <w:proofErr w:type="spellEnd"/>
      <w:r w:rsidRPr="00F02587">
        <w:rPr>
          <w:noProof w:val="0"/>
          <w:sz w:val="24"/>
        </w:rPr>
        <w:t xml:space="preserve"> stroke. </w:t>
      </w:r>
      <w:r w:rsidRPr="00F02587">
        <w:rPr>
          <w:i/>
          <w:noProof w:val="0"/>
          <w:sz w:val="24"/>
        </w:rPr>
        <w:t>Cochrane Database of Systematic Reviews.</w:t>
      </w:r>
      <w:r w:rsidRPr="00F02587">
        <w:rPr>
          <w:noProof w:val="0"/>
          <w:sz w:val="24"/>
        </w:rPr>
        <w:t xml:space="preserve"> (7)</w:t>
      </w:r>
      <w:r w:rsidR="00ED0ACE">
        <w:rPr>
          <w:noProof w:val="0"/>
          <w:sz w:val="24"/>
        </w:rPr>
        <w:t xml:space="preserve">, </w:t>
      </w:r>
      <w:r w:rsidR="00ED0ACE" w:rsidRPr="00ED0ACE">
        <w:rPr>
          <w:noProof w:val="0"/>
          <w:sz w:val="24"/>
        </w:rPr>
        <w:t>CD000213</w:t>
      </w:r>
      <w:r w:rsidRPr="00F02587">
        <w:rPr>
          <w:noProof w:val="0"/>
          <w:sz w:val="24"/>
        </w:rPr>
        <w:t xml:space="preserve"> (2014).</w:t>
      </w:r>
    </w:p>
    <w:p w14:paraId="0880A0B9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6A31FB2A" w14:textId="3F1B6F77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5</w:t>
      </w:r>
      <w:r w:rsidR="00ED0ACE">
        <w:rPr>
          <w:noProof w:val="0"/>
          <w:sz w:val="24"/>
        </w:rPr>
        <w:t xml:space="preserve">. </w:t>
      </w:r>
      <w:proofErr w:type="spellStart"/>
      <w:r w:rsidRPr="00F02587">
        <w:rPr>
          <w:noProof w:val="0"/>
          <w:sz w:val="24"/>
        </w:rPr>
        <w:t>Pangalos</w:t>
      </w:r>
      <w:proofErr w:type="spellEnd"/>
      <w:r w:rsidRPr="00F02587">
        <w:rPr>
          <w:noProof w:val="0"/>
          <w:sz w:val="24"/>
        </w:rPr>
        <w:t>, M. N., Schechter, L. E.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Hurko, O. Drug development for CNS disorders: strategies for balancing risk and reducing attrition. </w:t>
      </w:r>
      <w:r w:rsidRPr="00F02587">
        <w:rPr>
          <w:i/>
          <w:noProof w:val="0"/>
          <w:sz w:val="24"/>
        </w:rPr>
        <w:t>Nature Reviews Drug Discovery.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6</w:t>
      </w:r>
      <w:r w:rsidRPr="00F02587">
        <w:rPr>
          <w:noProof w:val="0"/>
          <w:sz w:val="24"/>
        </w:rPr>
        <w:t xml:space="preserve"> </w:t>
      </w:r>
      <w:r w:rsidR="00ED0ACE">
        <w:rPr>
          <w:noProof w:val="0"/>
          <w:sz w:val="24"/>
        </w:rPr>
        <w:t xml:space="preserve">(7), </w:t>
      </w:r>
      <w:r w:rsidRPr="00F02587">
        <w:rPr>
          <w:noProof w:val="0"/>
          <w:sz w:val="24"/>
        </w:rPr>
        <w:t>521</w:t>
      </w:r>
      <w:r w:rsidR="00ED0ACE">
        <w:rPr>
          <w:noProof w:val="0"/>
          <w:sz w:val="24"/>
        </w:rPr>
        <w:t>-532</w:t>
      </w:r>
      <w:r w:rsidRPr="00F02587">
        <w:rPr>
          <w:noProof w:val="0"/>
          <w:sz w:val="24"/>
        </w:rPr>
        <w:t xml:space="preserve"> (2007).</w:t>
      </w:r>
    </w:p>
    <w:p w14:paraId="042C57E5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56CDA0B5" w14:textId="1A8FFA94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6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Hossmann, K. A. Pathophysiological basis of translational stroke research. </w:t>
      </w:r>
      <w:r w:rsidRPr="00F02587">
        <w:rPr>
          <w:i/>
          <w:noProof w:val="0"/>
          <w:sz w:val="24"/>
        </w:rPr>
        <w:t>Folia Neuropathologica.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47</w:t>
      </w:r>
      <w:r w:rsidRPr="00F02587">
        <w:rPr>
          <w:noProof w:val="0"/>
          <w:sz w:val="24"/>
        </w:rPr>
        <w:t xml:space="preserve"> (3), 213-227 (2009).</w:t>
      </w:r>
    </w:p>
    <w:p w14:paraId="43523331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187E6C4E" w14:textId="1FA201AD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7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Ringelstein, E. B.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Type and extent of hemispheric brain infarctions and clinical outcome in early and delayed middle cerebral artery recanalization. </w:t>
      </w:r>
      <w:r w:rsidRPr="00F02587">
        <w:rPr>
          <w:i/>
          <w:noProof w:val="0"/>
          <w:sz w:val="24"/>
        </w:rPr>
        <w:t>Neurology.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42</w:t>
      </w:r>
      <w:r w:rsidRPr="00F02587">
        <w:rPr>
          <w:noProof w:val="0"/>
          <w:sz w:val="24"/>
        </w:rPr>
        <w:t xml:space="preserve"> (2), 289-289 (1992).</w:t>
      </w:r>
    </w:p>
    <w:p w14:paraId="2FD50742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33297D8A" w14:textId="687CF506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8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Carmichael, S. T. Rodent models of focal stroke: Size, mechanism, and purpose. </w:t>
      </w:r>
      <w:r w:rsidRPr="00F02587">
        <w:rPr>
          <w:i/>
          <w:noProof w:val="0"/>
          <w:sz w:val="24"/>
        </w:rPr>
        <w:t>NeuroRX.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</w:t>
      </w:r>
      <w:r w:rsidRPr="00F02587">
        <w:rPr>
          <w:noProof w:val="0"/>
          <w:sz w:val="24"/>
        </w:rPr>
        <w:t xml:space="preserve"> (3), 396-409 (2005).</w:t>
      </w:r>
    </w:p>
    <w:p w14:paraId="3F6B0037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7E270A91" w14:textId="11445A93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9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Dirnagl, U. Bench to Bedside: The Quest for Quality in Experimental Stroke Research. </w:t>
      </w:r>
      <w:r w:rsidRPr="00F02587">
        <w:rPr>
          <w:i/>
          <w:noProof w:val="0"/>
          <w:sz w:val="24"/>
        </w:rPr>
        <w:t>Journal of Cerebral Blood Flow &amp; Metabolism.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26</w:t>
      </w:r>
      <w:r w:rsidRPr="00F02587">
        <w:rPr>
          <w:noProof w:val="0"/>
          <w:sz w:val="24"/>
        </w:rPr>
        <w:t xml:space="preserve"> (12), 1465-1478 (2006).</w:t>
      </w:r>
    </w:p>
    <w:p w14:paraId="51FF79EB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7E7F383D" w14:textId="5C489239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10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Ingberg, E., Dock, H., Theodorsson, E., </w:t>
      </w:r>
      <w:proofErr w:type="spellStart"/>
      <w:r w:rsidRPr="00F02587">
        <w:rPr>
          <w:noProof w:val="0"/>
          <w:sz w:val="24"/>
        </w:rPr>
        <w:t>Theodorsson</w:t>
      </w:r>
      <w:proofErr w:type="spellEnd"/>
      <w:r w:rsidRPr="00F02587">
        <w:rPr>
          <w:noProof w:val="0"/>
          <w:sz w:val="24"/>
        </w:rPr>
        <w:t>, A.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Ström, J. O. Method parameters’ impact on mortality and variability in mouse stroke experiments: a meta-analysis. </w:t>
      </w:r>
      <w:r w:rsidRPr="00F02587">
        <w:rPr>
          <w:i/>
          <w:noProof w:val="0"/>
          <w:sz w:val="24"/>
        </w:rPr>
        <w:t>Scientific Reports.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6</w:t>
      </w:r>
      <w:r w:rsidR="00ED0ACE" w:rsidRPr="00B219EB">
        <w:rPr>
          <w:noProof w:val="0"/>
          <w:sz w:val="24"/>
        </w:rPr>
        <w:t>,</w:t>
      </w:r>
      <w:r w:rsidRPr="00F02587">
        <w:rPr>
          <w:noProof w:val="0"/>
          <w:sz w:val="24"/>
        </w:rPr>
        <w:t xml:space="preserve"> 21086 (2016).</w:t>
      </w:r>
    </w:p>
    <w:p w14:paraId="2AFC3509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5FB2D217" w14:textId="70D78D54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11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Trotman-Lucas, M., Kelly, M. E., Janus, J., Fern, R.</w:t>
      </w:r>
      <w:r w:rsidR="00ED0ACE">
        <w:rPr>
          <w:noProof w:val="0"/>
          <w:sz w:val="24"/>
        </w:rPr>
        <w:t xml:space="preserve">, </w:t>
      </w:r>
      <w:r w:rsidRPr="00F02587">
        <w:rPr>
          <w:noProof w:val="0"/>
          <w:sz w:val="24"/>
        </w:rPr>
        <w:t xml:space="preserve">Gibson, C. L. An alternative surgical approach reduces variability following filament induction of experimental stroke in mice. </w:t>
      </w:r>
      <w:r w:rsidRPr="00F02587">
        <w:rPr>
          <w:i/>
          <w:noProof w:val="0"/>
          <w:sz w:val="24"/>
        </w:rPr>
        <w:t>Disease Models &amp; Mechanisms.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10</w:t>
      </w:r>
      <w:r w:rsidRPr="00F02587">
        <w:rPr>
          <w:noProof w:val="0"/>
          <w:sz w:val="24"/>
        </w:rPr>
        <w:t xml:space="preserve"> (7), 931-938 (2017).</w:t>
      </w:r>
    </w:p>
    <w:p w14:paraId="41982D97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01947332" w14:textId="2CAD3302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12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Macrae, I. M. Preclinical stroke research - advantages and disadvantages of the most common rodent models of focal ischaemia. </w:t>
      </w:r>
      <w:r w:rsidRPr="00F02587">
        <w:rPr>
          <w:i/>
          <w:noProof w:val="0"/>
          <w:sz w:val="24"/>
        </w:rPr>
        <w:t>British Journal of Pharmacology.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164</w:t>
      </w:r>
      <w:r w:rsidRPr="00F02587">
        <w:rPr>
          <w:noProof w:val="0"/>
          <w:sz w:val="24"/>
        </w:rPr>
        <w:t xml:space="preserve"> (4), 1062-1078 (2011).</w:t>
      </w:r>
    </w:p>
    <w:p w14:paraId="4D95CE3C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2585BB48" w14:textId="6259D18D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13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McColl, B. W., Carswell, H. V., McCulloch, J.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Horsburgh, K. Extension of cerebral hypoperfusion and ischaemic pathology beyond MCA territory after intraluminal filament occlusion in C57Bl/6J mice. </w:t>
      </w:r>
      <w:r w:rsidRPr="00F02587">
        <w:rPr>
          <w:i/>
          <w:noProof w:val="0"/>
          <w:sz w:val="24"/>
        </w:rPr>
        <w:t>Brain Research.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997</w:t>
      </w:r>
      <w:r w:rsidRPr="00F02587">
        <w:rPr>
          <w:noProof w:val="0"/>
          <w:sz w:val="24"/>
        </w:rPr>
        <w:t xml:space="preserve"> (1), 15-23 (2004).</w:t>
      </w:r>
    </w:p>
    <w:p w14:paraId="01CF2A50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134561AE" w14:textId="7A2D8BF4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14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Trueman, R. C.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A Critical Re-Examination of the Intraluminal Filament MCAO Model: Impact of External Carotid Artery Transection. </w:t>
      </w:r>
      <w:r w:rsidRPr="00F02587">
        <w:rPr>
          <w:i/>
          <w:noProof w:val="0"/>
          <w:sz w:val="24"/>
        </w:rPr>
        <w:t>Translational Stroke Research.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</w:t>
      </w:r>
      <w:r w:rsidRPr="00F02587">
        <w:rPr>
          <w:noProof w:val="0"/>
          <w:sz w:val="24"/>
        </w:rPr>
        <w:t xml:space="preserve"> (4), 651-661 (2011).</w:t>
      </w:r>
    </w:p>
    <w:p w14:paraId="24E44743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03A79B00" w14:textId="18999288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lastRenderedPageBreak/>
        <w:t>15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Dittmar, M. S.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The role of ECA transection in the development of masticatory lesions in the MCAO filament model. </w:t>
      </w:r>
      <w:r w:rsidRPr="00F02587">
        <w:rPr>
          <w:i/>
          <w:noProof w:val="0"/>
          <w:sz w:val="24"/>
        </w:rPr>
        <w:t>Experimental Neurology.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195</w:t>
      </w:r>
      <w:r w:rsidRPr="00F02587">
        <w:rPr>
          <w:noProof w:val="0"/>
          <w:sz w:val="24"/>
        </w:rPr>
        <w:t xml:space="preserve"> (2), 372-378 (2005).</w:t>
      </w:r>
    </w:p>
    <w:p w14:paraId="6D89FCFF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3ACC383A" w14:textId="3A47261C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16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Kilkenny, C., Browne, W. J., Cuthill, I. C., Emerson, M.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Altman, D. G. Improving Bioscience Research Reporting: The ARRIVE Guidelines for Reporting Animal Research. </w:t>
      </w:r>
      <w:r w:rsidRPr="00F02587">
        <w:rPr>
          <w:i/>
          <w:noProof w:val="0"/>
          <w:sz w:val="24"/>
        </w:rPr>
        <w:t>Plos Biology.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8</w:t>
      </w:r>
      <w:r w:rsidRPr="00F02587">
        <w:rPr>
          <w:noProof w:val="0"/>
          <w:sz w:val="24"/>
        </w:rPr>
        <w:t xml:space="preserve"> (6)</w:t>
      </w:r>
      <w:r w:rsidR="00E86327">
        <w:rPr>
          <w:noProof w:val="0"/>
          <w:sz w:val="24"/>
        </w:rPr>
        <w:t xml:space="preserve">, </w:t>
      </w:r>
      <w:r w:rsidR="00E86327" w:rsidRPr="00E86327">
        <w:rPr>
          <w:noProof w:val="0"/>
          <w:sz w:val="24"/>
        </w:rPr>
        <w:t>e1000412</w:t>
      </w:r>
      <w:r w:rsidRPr="00F02587">
        <w:rPr>
          <w:noProof w:val="0"/>
          <w:sz w:val="24"/>
        </w:rPr>
        <w:t xml:space="preserve"> (2010).</w:t>
      </w:r>
    </w:p>
    <w:p w14:paraId="5F5EEC14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64BEE393" w14:textId="1AC93893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17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Langford, D. J.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Coding of facial expressions of pain in the laboratory mouse. </w:t>
      </w:r>
      <w:r w:rsidRPr="00F02587">
        <w:rPr>
          <w:i/>
          <w:noProof w:val="0"/>
          <w:sz w:val="24"/>
        </w:rPr>
        <w:t>Nature Methods.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7</w:t>
      </w:r>
      <w:r w:rsidR="00E86327">
        <w:rPr>
          <w:b/>
          <w:noProof w:val="0"/>
          <w:sz w:val="24"/>
        </w:rPr>
        <w:t xml:space="preserve"> </w:t>
      </w:r>
      <w:r w:rsidR="00E86327">
        <w:rPr>
          <w:noProof w:val="0"/>
          <w:sz w:val="24"/>
        </w:rPr>
        <w:t>(6)</w:t>
      </w:r>
      <w:r w:rsidR="00E86327" w:rsidRPr="00B219EB">
        <w:rPr>
          <w:noProof w:val="0"/>
          <w:sz w:val="24"/>
        </w:rPr>
        <w:t>,</w:t>
      </w:r>
      <w:r w:rsidRPr="00F02587">
        <w:rPr>
          <w:noProof w:val="0"/>
          <w:sz w:val="24"/>
        </w:rPr>
        <w:t xml:space="preserve"> 447</w:t>
      </w:r>
      <w:r w:rsidR="00E86327">
        <w:rPr>
          <w:noProof w:val="0"/>
          <w:sz w:val="24"/>
        </w:rPr>
        <w:t>-479</w:t>
      </w:r>
      <w:r w:rsidRPr="00F02587">
        <w:rPr>
          <w:noProof w:val="0"/>
          <w:sz w:val="24"/>
        </w:rPr>
        <w:t xml:space="preserve"> (2010).</w:t>
      </w:r>
    </w:p>
    <w:p w14:paraId="4201FEDE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0ACCBB1C" w14:textId="7F9172D1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18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Orsini, F.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Targeting Mannose-Binding Lectin Confers Long-Lasting Protection </w:t>
      </w:r>
      <w:proofErr w:type="gramStart"/>
      <w:r w:rsidRPr="00F02587">
        <w:rPr>
          <w:noProof w:val="0"/>
          <w:sz w:val="24"/>
        </w:rPr>
        <w:t>With</w:t>
      </w:r>
      <w:proofErr w:type="gramEnd"/>
      <w:r w:rsidRPr="00F02587">
        <w:rPr>
          <w:noProof w:val="0"/>
          <w:sz w:val="24"/>
        </w:rPr>
        <w:t xml:space="preserve"> a Surprisingly Wide Therapeutic Window in Cerebral Ischemia. </w:t>
      </w:r>
      <w:r w:rsidRPr="00F02587">
        <w:rPr>
          <w:i/>
          <w:noProof w:val="0"/>
          <w:sz w:val="24"/>
        </w:rPr>
        <w:t>Circulation.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126</w:t>
      </w:r>
      <w:r w:rsidRPr="00F02587">
        <w:rPr>
          <w:noProof w:val="0"/>
          <w:sz w:val="24"/>
        </w:rPr>
        <w:t xml:space="preserve"> (12), 1484-1494 (2012).</w:t>
      </w:r>
    </w:p>
    <w:p w14:paraId="3522CE6E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2A7D810D" w14:textId="263B552B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19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Simoni, M. G. D.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Neuroprotection by Complement (C1) Inhibitor in Mouse Transient Brain Ischemia. </w:t>
      </w:r>
      <w:r w:rsidRPr="00F02587">
        <w:rPr>
          <w:i/>
          <w:noProof w:val="0"/>
          <w:sz w:val="24"/>
        </w:rPr>
        <w:t>Journal of Cerebral Blood Flow &amp; Metabolism.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23</w:t>
      </w:r>
      <w:r w:rsidRPr="00F02587">
        <w:rPr>
          <w:noProof w:val="0"/>
          <w:sz w:val="24"/>
        </w:rPr>
        <w:t xml:space="preserve"> (2), 232-239 (2003).</w:t>
      </w:r>
    </w:p>
    <w:p w14:paraId="6AEBAE3E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235D37FB" w14:textId="46D038DB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20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 xml:space="preserve">Clark, W., Gunion-Rinker, L., </w:t>
      </w:r>
      <w:proofErr w:type="spellStart"/>
      <w:r w:rsidRPr="00F02587">
        <w:rPr>
          <w:noProof w:val="0"/>
          <w:sz w:val="24"/>
        </w:rPr>
        <w:t>Lessov</w:t>
      </w:r>
      <w:proofErr w:type="spellEnd"/>
      <w:r w:rsidRPr="00F02587">
        <w:rPr>
          <w:noProof w:val="0"/>
          <w:sz w:val="24"/>
        </w:rPr>
        <w:t>, N.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Hazel, K. Citicoline Treatment for Experimental Intracerebral Hemorrhage in Mice. </w:t>
      </w:r>
      <w:r w:rsidRPr="00F02587">
        <w:rPr>
          <w:i/>
          <w:noProof w:val="0"/>
          <w:sz w:val="24"/>
        </w:rPr>
        <w:t>Stroke.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29</w:t>
      </w:r>
      <w:r w:rsidRPr="00F02587">
        <w:rPr>
          <w:noProof w:val="0"/>
          <w:sz w:val="24"/>
        </w:rPr>
        <w:t xml:space="preserve"> (10), 2136-2140 (1998).</w:t>
      </w:r>
    </w:p>
    <w:p w14:paraId="03BB0F7D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75E249C3" w14:textId="04DC22A0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21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Lin, T. N., He, Y. Y., Wu, G., Khan, M.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Hsu, C. Y. Effect of Brain Edema on Infarct Volume in a Focal Cerebral-Ischemia Model in Rats. </w:t>
      </w:r>
      <w:r w:rsidRPr="00F02587">
        <w:rPr>
          <w:i/>
          <w:noProof w:val="0"/>
          <w:sz w:val="24"/>
        </w:rPr>
        <w:t>Stroke.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24</w:t>
      </w:r>
      <w:r w:rsidRPr="00F02587">
        <w:rPr>
          <w:noProof w:val="0"/>
          <w:sz w:val="24"/>
        </w:rPr>
        <w:t xml:space="preserve"> (1), 117-121 (1993).</w:t>
      </w:r>
    </w:p>
    <w:p w14:paraId="61978755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6F3C3E67" w14:textId="341A1BB1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22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Loihl, A. K., Asensio, V., Campbell, I. L.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Murphy, S. Expression of nitric oxide synthase (NOS)-2 following permanent focal ischemia and the role of nitric oxide in infarct generation in male, female and NOS-2 gene-deficient mice. </w:t>
      </w:r>
      <w:r w:rsidRPr="00F02587">
        <w:rPr>
          <w:i/>
          <w:noProof w:val="0"/>
          <w:sz w:val="24"/>
        </w:rPr>
        <w:t>Brain Research.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830</w:t>
      </w:r>
      <w:r w:rsidRPr="00F02587">
        <w:rPr>
          <w:noProof w:val="0"/>
          <w:sz w:val="24"/>
        </w:rPr>
        <w:t xml:space="preserve"> (1), 155-164 (1999).</w:t>
      </w:r>
    </w:p>
    <w:p w14:paraId="75E68475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5CC49010" w14:textId="2533026C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23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Connolly, E. S., Winfree, C. J., Stern, D. M., Solomon, R. A.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Pinsky, D. J. </w:t>
      </w:r>
      <w:proofErr w:type="gramStart"/>
      <w:r w:rsidRPr="00F02587">
        <w:rPr>
          <w:noProof w:val="0"/>
          <w:sz w:val="24"/>
        </w:rPr>
        <w:t>Procedural</w:t>
      </w:r>
      <w:proofErr w:type="gramEnd"/>
      <w:r w:rsidRPr="00F02587">
        <w:rPr>
          <w:noProof w:val="0"/>
          <w:sz w:val="24"/>
        </w:rPr>
        <w:t xml:space="preserve"> and strain-related variables significantly affect outcome in a murine model of focal cerebral ischemia. </w:t>
      </w:r>
      <w:r w:rsidRPr="00F02587">
        <w:rPr>
          <w:i/>
          <w:noProof w:val="0"/>
          <w:sz w:val="24"/>
        </w:rPr>
        <w:t>Neurosurgery.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38</w:t>
      </w:r>
      <w:r w:rsidRPr="00F02587">
        <w:rPr>
          <w:noProof w:val="0"/>
          <w:sz w:val="24"/>
        </w:rPr>
        <w:t xml:space="preserve"> (3), 523-531 (1996).</w:t>
      </w:r>
    </w:p>
    <w:p w14:paraId="1A1664E4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6C1F84E8" w14:textId="0F06E47C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24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Barone, F. C., Knudsen, D. J., Nelson, A. H., Feuerstein, G. Z.</w:t>
      </w:r>
      <w:r w:rsidR="00ED0ACE">
        <w:rPr>
          <w:noProof w:val="0"/>
          <w:sz w:val="24"/>
        </w:rPr>
        <w:t>,</w:t>
      </w:r>
      <w:r w:rsidR="00E86327">
        <w:rPr>
          <w:noProof w:val="0"/>
          <w:sz w:val="24"/>
        </w:rPr>
        <w:t xml:space="preserve"> </w:t>
      </w:r>
      <w:r w:rsidRPr="00F02587">
        <w:rPr>
          <w:noProof w:val="0"/>
          <w:sz w:val="24"/>
        </w:rPr>
        <w:t xml:space="preserve">Willette, R. N. Mouse Strain Differences in Susceptibility to Cerebral Ischemia are Related to Cerebral Vascular Anatomy. </w:t>
      </w:r>
      <w:r w:rsidRPr="00F02587">
        <w:rPr>
          <w:i/>
          <w:noProof w:val="0"/>
          <w:sz w:val="24"/>
        </w:rPr>
        <w:t>Journal of Cerebral Blood Flow &amp; Metabolism.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13</w:t>
      </w:r>
      <w:r w:rsidRPr="00F02587">
        <w:rPr>
          <w:noProof w:val="0"/>
          <w:sz w:val="24"/>
        </w:rPr>
        <w:t xml:space="preserve"> (4), 683-692 (1993).</w:t>
      </w:r>
    </w:p>
    <w:p w14:paraId="23702F6E" w14:textId="77777777" w:rsidR="00ED0ACE" w:rsidRDefault="00ED0ACE" w:rsidP="004B1DFD">
      <w:pPr>
        <w:pStyle w:val="EndNoteBibliography"/>
        <w:widowControl w:val="0"/>
        <w:spacing w:after="0"/>
        <w:rPr>
          <w:noProof w:val="0"/>
          <w:sz w:val="24"/>
        </w:rPr>
      </w:pPr>
    </w:p>
    <w:p w14:paraId="791722E3" w14:textId="02EEBD21" w:rsidR="00F745C5" w:rsidRPr="00F02587" w:rsidRDefault="00F745C5" w:rsidP="004B1DFD">
      <w:pPr>
        <w:pStyle w:val="EndNoteBibliography"/>
        <w:widowControl w:val="0"/>
        <w:spacing w:after="0"/>
        <w:rPr>
          <w:noProof w:val="0"/>
          <w:sz w:val="24"/>
        </w:rPr>
      </w:pPr>
      <w:r w:rsidRPr="00F02587">
        <w:rPr>
          <w:noProof w:val="0"/>
          <w:sz w:val="24"/>
        </w:rPr>
        <w:t>25</w:t>
      </w:r>
      <w:r w:rsidR="00ED0ACE">
        <w:rPr>
          <w:noProof w:val="0"/>
          <w:sz w:val="24"/>
        </w:rPr>
        <w:t xml:space="preserve">. </w:t>
      </w:r>
      <w:r w:rsidRPr="00F02587">
        <w:rPr>
          <w:noProof w:val="0"/>
          <w:sz w:val="24"/>
        </w:rPr>
        <w:t>Kitagawa, K.</w:t>
      </w:r>
      <w:r w:rsidRPr="00F02587">
        <w:rPr>
          <w:i/>
          <w:noProof w:val="0"/>
          <w:sz w:val="24"/>
        </w:rPr>
        <w:t xml:space="preserve"> et al.</w:t>
      </w:r>
      <w:r w:rsidRPr="00F02587">
        <w:rPr>
          <w:noProof w:val="0"/>
          <w:sz w:val="24"/>
        </w:rPr>
        <w:t xml:space="preserve"> Cerebral Ischemia after Bilateral Carotid Artery Occlusion and Intraluminal Suture Occlusion in Mice: Evaluation of the Patency of the Posterior Communicating Artery. </w:t>
      </w:r>
      <w:r w:rsidRPr="00F02587">
        <w:rPr>
          <w:i/>
          <w:noProof w:val="0"/>
          <w:sz w:val="24"/>
        </w:rPr>
        <w:t>Journal of Cerebral Blood Flow &amp; Metabolism.</w:t>
      </w:r>
      <w:r w:rsidRPr="00F02587">
        <w:rPr>
          <w:noProof w:val="0"/>
          <w:sz w:val="24"/>
        </w:rPr>
        <w:t xml:space="preserve"> </w:t>
      </w:r>
      <w:r w:rsidRPr="00F02587">
        <w:rPr>
          <w:b/>
          <w:noProof w:val="0"/>
          <w:sz w:val="24"/>
        </w:rPr>
        <w:t>18</w:t>
      </w:r>
      <w:r w:rsidRPr="00F02587">
        <w:rPr>
          <w:noProof w:val="0"/>
          <w:sz w:val="24"/>
        </w:rPr>
        <w:t xml:space="preserve"> (5), 570-579 (1998).</w:t>
      </w:r>
    </w:p>
    <w:p w14:paraId="0F89C8A1" w14:textId="634464B8" w:rsidR="000A3A14" w:rsidRPr="00F02587" w:rsidRDefault="00521C52" w:rsidP="004B1DFD">
      <w:pPr>
        <w:widowControl w:val="0"/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F02587">
        <w:rPr>
          <w:rFonts w:ascii="Calibri" w:hAnsi="Calibri" w:cs="Calibri"/>
          <w:b/>
          <w:sz w:val="24"/>
          <w:szCs w:val="24"/>
          <w:lang w:val="en-US"/>
        </w:rPr>
        <w:fldChar w:fldCharType="end"/>
      </w:r>
    </w:p>
    <w:sectPr w:rsidR="000A3A14" w:rsidRPr="00F02587" w:rsidSect="00F745C5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8D42" w14:textId="77777777" w:rsidR="00C06043" w:rsidRDefault="00C06043" w:rsidP="00AF63F8">
      <w:pPr>
        <w:spacing w:after="0" w:line="240" w:lineRule="auto"/>
      </w:pPr>
      <w:r>
        <w:separator/>
      </w:r>
    </w:p>
  </w:endnote>
  <w:endnote w:type="continuationSeparator" w:id="0">
    <w:p w14:paraId="1093CC43" w14:textId="77777777" w:rsidR="00C06043" w:rsidRDefault="00C06043" w:rsidP="00AF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7CE0" w14:textId="77777777" w:rsidR="00C06043" w:rsidRDefault="00C06043" w:rsidP="00AF63F8">
      <w:pPr>
        <w:spacing w:after="0" w:line="240" w:lineRule="auto"/>
      </w:pPr>
      <w:r>
        <w:separator/>
      </w:r>
    </w:p>
  </w:footnote>
  <w:footnote w:type="continuationSeparator" w:id="0">
    <w:p w14:paraId="3B305A1E" w14:textId="77777777" w:rsidR="00C06043" w:rsidRDefault="00C06043" w:rsidP="00AF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DD5"/>
    <w:multiLevelType w:val="hybridMultilevel"/>
    <w:tmpl w:val="62C45414"/>
    <w:lvl w:ilvl="0" w:tplc="6302D0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E3E83"/>
    <w:multiLevelType w:val="multilevel"/>
    <w:tmpl w:val="E8661F4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925EC5"/>
    <w:multiLevelType w:val="hybridMultilevel"/>
    <w:tmpl w:val="96DC22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A06D71"/>
    <w:multiLevelType w:val="multilevel"/>
    <w:tmpl w:val="B1F82B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334F9"/>
    <w:rsid w:val="00002348"/>
    <w:rsid w:val="000139E5"/>
    <w:rsid w:val="00015D1C"/>
    <w:rsid w:val="00016146"/>
    <w:rsid w:val="000201F7"/>
    <w:rsid w:val="0006645A"/>
    <w:rsid w:val="000722EE"/>
    <w:rsid w:val="00086A2B"/>
    <w:rsid w:val="00092125"/>
    <w:rsid w:val="00094D53"/>
    <w:rsid w:val="000A3A14"/>
    <w:rsid w:val="000A6041"/>
    <w:rsid w:val="000B2503"/>
    <w:rsid w:val="000B7A33"/>
    <w:rsid w:val="000C1537"/>
    <w:rsid w:val="000D709F"/>
    <w:rsid w:val="000E3B93"/>
    <w:rsid w:val="000F1F8F"/>
    <w:rsid w:val="000F2717"/>
    <w:rsid w:val="00103651"/>
    <w:rsid w:val="001130EF"/>
    <w:rsid w:val="001606F0"/>
    <w:rsid w:val="00167E02"/>
    <w:rsid w:val="001928E2"/>
    <w:rsid w:val="001975FA"/>
    <w:rsid w:val="001B0C09"/>
    <w:rsid w:val="001B5C81"/>
    <w:rsid w:val="001E00C2"/>
    <w:rsid w:val="001E2F18"/>
    <w:rsid w:val="001F7990"/>
    <w:rsid w:val="00204735"/>
    <w:rsid w:val="002065C5"/>
    <w:rsid w:val="00210829"/>
    <w:rsid w:val="00211DC0"/>
    <w:rsid w:val="00215DD5"/>
    <w:rsid w:val="00233AF5"/>
    <w:rsid w:val="002410BB"/>
    <w:rsid w:val="00250A5E"/>
    <w:rsid w:val="002550C3"/>
    <w:rsid w:val="002927AB"/>
    <w:rsid w:val="002C3F8E"/>
    <w:rsid w:val="002C4678"/>
    <w:rsid w:val="002D6C87"/>
    <w:rsid w:val="002E1B24"/>
    <w:rsid w:val="00301CFC"/>
    <w:rsid w:val="003334F9"/>
    <w:rsid w:val="00335216"/>
    <w:rsid w:val="00352205"/>
    <w:rsid w:val="003845BF"/>
    <w:rsid w:val="00390799"/>
    <w:rsid w:val="003F5C60"/>
    <w:rsid w:val="003F7FE9"/>
    <w:rsid w:val="00406A2D"/>
    <w:rsid w:val="00420120"/>
    <w:rsid w:val="00426231"/>
    <w:rsid w:val="00434471"/>
    <w:rsid w:val="00452B9C"/>
    <w:rsid w:val="00467B95"/>
    <w:rsid w:val="00490A94"/>
    <w:rsid w:val="0049114A"/>
    <w:rsid w:val="00496D77"/>
    <w:rsid w:val="004B1DFD"/>
    <w:rsid w:val="004E27C1"/>
    <w:rsid w:val="0050749C"/>
    <w:rsid w:val="00510466"/>
    <w:rsid w:val="005146AE"/>
    <w:rsid w:val="00515BF9"/>
    <w:rsid w:val="00515F7E"/>
    <w:rsid w:val="00520A92"/>
    <w:rsid w:val="00521C52"/>
    <w:rsid w:val="0052645A"/>
    <w:rsid w:val="005266F5"/>
    <w:rsid w:val="00527125"/>
    <w:rsid w:val="00541AD7"/>
    <w:rsid w:val="00546E0A"/>
    <w:rsid w:val="00547CD8"/>
    <w:rsid w:val="0057427F"/>
    <w:rsid w:val="0057435B"/>
    <w:rsid w:val="005777CF"/>
    <w:rsid w:val="00585DAC"/>
    <w:rsid w:val="00596C75"/>
    <w:rsid w:val="005B7EFE"/>
    <w:rsid w:val="005E4272"/>
    <w:rsid w:val="005F3DD9"/>
    <w:rsid w:val="006230B3"/>
    <w:rsid w:val="00625C7A"/>
    <w:rsid w:val="00633507"/>
    <w:rsid w:val="00633E65"/>
    <w:rsid w:val="00642B9D"/>
    <w:rsid w:val="00653EB4"/>
    <w:rsid w:val="006540F2"/>
    <w:rsid w:val="006567EE"/>
    <w:rsid w:val="00661B53"/>
    <w:rsid w:val="006A4661"/>
    <w:rsid w:val="006A56B8"/>
    <w:rsid w:val="006C2289"/>
    <w:rsid w:val="006C5D05"/>
    <w:rsid w:val="006D27CC"/>
    <w:rsid w:val="006E4BF4"/>
    <w:rsid w:val="006F3DC7"/>
    <w:rsid w:val="00704BBA"/>
    <w:rsid w:val="0070658C"/>
    <w:rsid w:val="00706F9B"/>
    <w:rsid w:val="00707070"/>
    <w:rsid w:val="0071099F"/>
    <w:rsid w:val="00714721"/>
    <w:rsid w:val="00730D25"/>
    <w:rsid w:val="00732752"/>
    <w:rsid w:val="00740123"/>
    <w:rsid w:val="007423D9"/>
    <w:rsid w:val="00745C31"/>
    <w:rsid w:val="007747AC"/>
    <w:rsid w:val="007A4D8A"/>
    <w:rsid w:val="007B2C17"/>
    <w:rsid w:val="007B40BA"/>
    <w:rsid w:val="007B57A9"/>
    <w:rsid w:val="007B5A96"/>
    <w:rsid w:val="007E30CF"/>
    <w:rsid w:val="008101E4"/>
    <w:rsid w:val="00810527"/>
    <w:rsid w:val="00816C7C"/>
    <w:rsid w:val="00816DA1"/>
    <w:rsid w:val="0082328E"/>
    <w:rsid w:val="00825B12"/>
    <w:rsid w:val="00855CF4"/>
    <w:rsid w:val="00867E71"/>
    <w:rsid w:val="0088500C"/>
    <w:rsid w:val="00885EAE"/>
    <w:rsid w:val="008C2F16"/>
    <w:rsid w:val="008E3539"/>
    <w:rsid w:val="00927BB9"/>
    <w:rsid w:val="009377FC"/>
    <w:rsid w:val="00940C58"/>
    <w:rsid w:val="00956529"/>
    <w:rsid w:val="00960718"/>
    <w:rsid w:val="00967383"/>
    <w:rsid w:val="009A11BA"/>
    <w:rsid w:val="009E0EA7"/>
    <w:rsid w:val="009E7E4D"/>
    <w:rsid w:val="009F2A35"/>
    <w:rsid w:val="00A066E1"/>
    <w:rsid w:val="00A14869"/>
    <w:rsid w:val="00A2303B"/>
    <w:rsid w:val="00A3197B"/>
    <w:rsid w:val="00A36659"/>
    <w:rsid w:val="00A44A25"/>
    <w:rsid w:val="00A55CFB"/>
    <w:rsid w:val="00A80F0F"/>
    <w:rsid w:val="00A84B74"/>
    <w:rsid w:val="00A87FD3"/>
    <w:rsid w:val="00AB4205"/>
    <w:rsid w:val="00AD16D3"/>
    <w:rsid w:val="00AD5DF1"/>
    <w:rsid w:val="00AE136C"/>
    <w:rsid w:val="00AE3879"/>
    <w:rsid w:val="00AE5ADE"/>
    <w:rsid w:val="00AE7D6D"/>
    <w:rsid w:val="00AF53E9"/>
    <w:rsid w:val="00AF63F8"/>
    <w:rsid w:val="00B02C1E"/>
    <w:rsid w:val="00B21088"/>
    <w:rsid w:val="00B219EB"/>
    <w:rsid w:val="00B36D78"/>
    <w:rsid w:val="00B37175"/>
    <w:rsid w:val="00B40E67"/>
    <w:rsid w:val="00B749C1"/>
    <w:rsid w:val="00BB12A4"/>
    <w:rsid w:val="00BB6E17"/>
    <w:rsid w:val="00BE6F3B"/>
    <w:rsid w:val="00C06043"/>
    <w:rsid w:val="00C16B8D"/>
    <w:rsid w:val="00C23FB6"/>
    <w:rsid w:val="00C24277"/>
    <w:rsid w:val="00C37EFF"/>
    <w:rsid w:val="00C41FA2"/>
    <w:rsid w:val="00C531C8"/>
    <w:rsid w:val="00C6100C"/>
    <w:rsid w:val="00C64DE0"/>
    <w:rsid w:val="00C8747F"/>
    <w:rsid w:val="00C92396"/>
    <w:rsid w:val="00C93C20"/>
    <w:rsid w:val="00C97EDA"/>
    <w:rsid w:val="00CB3AB8"/>
    <w:rsid w:val="00CF43D7"/>
    <w:rsid w:val="00CF6676"/>
    <w:rsid w:val="00D30297"/>
    <w:rsid w:val="00D3046C"/>
    <w:rsid w:val="00D76652"/>
    <w:rsid w:val="00D870BC"/>
    <w:rsid w:val="00D91ADC"/>
    <w:rsid w:val="00D9203C"/>
    <w:rsid w:val="00DA09CE"/>
    <w:rsid w:val="00DA1026"/>
    <w:rsid w:val="00DC3844"/>
    <w:rsid w:val="00DF257E"/>
    <w:rsid w:val="00E11C22"/>
    <w:rsid w:val="00E42668"/>
    <w:rsid w:val="00E46951"/>
    <w:rsid w:val="00E61AE8"/>
    <w:rsid w:val="00E61C2D"/>
    <w:rsid w:val="00E6321C"/>
    <w:rsid w:val="00E70291"/>
    <w:rsid w:val="00E86327"/>
    <w:rsid w:val="00E86F47"/>
    <w:rsid w:val="00EA47D4"/>
    <w:rsid w:val="00EB2C70"/>
    <w:rsid w:val="00EB4D96"/>
    <w:rsid w:val="00ED0ACE"/>
    <w:rsid w:val="00EE2568"/>
    <w:rsid w:val="00EE6BAB"/>
    <w:rsid w:val="00F00457"/>
    <w:rsid w:val="00F02587"/>
    <w:rsid w:val="00F05D62"/>
    <w:rsid w:val="00F06F2C"/>
    <w:rsid w:val="00F15178"/>
    <w:rsid w:val="00F17F43"/>
    <w:rsid w:val="00F214DC"/>
    <w:rsid w:val="00F21901"/>
    <w:rsid w:val="00F4316F"/>
    <w:rsid w:val="00F44102"/>
    <w:rsid w:val="00F52909"/>
    <w:rsid w:val="00F529FD"/>
    <w:rsid w:val="00F52E50"/>
    <w:rsid w:val="00F55583"/>
    <w:rsid w:val="00F646C9"/>
    <w:rsid w:val="00F745C5"/>
    <w:rsid w:val="00F7641C"/>
    <w:rsid w:val="00F82CFF"/>
    <w:rsid w:val="00F93238"/>
    <w:rsid w:val="00FA5063"/>
    <w:rsid w:val="00FB3ACE"/>
    <w:rsid w:val="00FE6D1B"/>
    <w:rsid w:val="00FF262D"/>
    <w:rsid w:val="00FF6E1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1702"/>
  <w15:chartTrackingRefBased/>
  <w15:docId w15:val="{7DB81D27-3849-4D52-9FFD-37A75D35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3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0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6F0"/>
    <w:pPr>
      <w:ind w:left="720"/>
      <w:contextualSpacing/>
    </w:pPr>
  </w:style>
  <w:style w:type="table" w:styleId="TableGrid">
    <w:name w:val="Table Grid"/>
    <w:basedOn w:val="TableNormal"/>
    <w:uiPriority w:val="39"/>
    <w:rsid w:val="00AE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F8"/>
  </w:style>
  <w:style w:type="paragraph" w:styleId="Footer">
    <w:name w:val="footer"/>
    <w:basedOn w:val="Normal"/>
    <w:link w:val="FooterChar"/>
    <w:uiPriority w:val="99"/>
    <w:unhideWhenUsed/>
    <w:rsid w:val="00AF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F8"/>
  </w:style>
  <w:style w:type="paragraph" w:styleId="NoSpacing">
    <w:name w:val="No Spacing"/>
    <w:uiPriority w:val="1"/>
    <w:qFormat/>
    <w:rsid w:val="00AF63F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0A3A1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3A1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A3A14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A3A14"/>
    <w:rPr>
      <w:rFonts w:ascii="Calibri" w:hAnsi="Calibri" w:cs="Calibri"/>
      <w:noProof/>
      <w:lang w:val="en-US"/>
    </w:rPr>
  </w:style>
  <w:style w:type="paragraph" w:customStyle="1" w:styleId="JoVE">
    <w:name w:val="JoVE"/>
    <w:basedOn w:val="Normal"/>
    <w:qFormat/>
    <w:rsid w:val="00706F9B"/>
    <w:pPr>
      <w:spacing w:after="0" w:line="240" w:lineRule="auto"/>
      <w:contextualSpacing/>
      <w:jc w:val="both"/>
    </w:pPr>
    <w:rPr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C5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8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B9A6-2375-4458-ADD8-26DB2355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15</Pages>
  <Words>8660</Words>
  <Characters>49363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Alisha Dsouza</cp:lastModifiedBy>
  <cp:revision>31</cp:revision>
  <dcterms:created xsi:type="dcterms:W3CDTF">2018-06-08T18:31:00Z</dcterms:created>
  <dcterms:modified xsi:type="dcterms:W3CDTF">2018-06-11T20:51:00Z</dcterms:modified>
</cp:coreProperties>
</file>