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8A" w:rsidRDefault="00352BF4" w:rsidP="0066668A">
      <w:pPr>
        <w:tabs>
          <w:tab w:val="center" w:pos="4678"/>
        </w:tabs>
        <w:spacing w:before="240"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Hlk517441829"/>
      <w:r w:rsidRPr="00352BF4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Editorial comments:</w:t>
      </w:r>
      <w:r w:rsidRPr="00352BF4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66668A" w:rsidRPr="006666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We appreciate </w:t>
      </w:r>
      <w:r w:rsidR="000D6A9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</w:t>
      </w:r>
      <w:r w:rsidR="0066668A" w:rsidRPr="006666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Editor for his/her insightful comments. We have revised and</w:t>
      </w:r>
      <w:r w:rsidR="006666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66668A" w:rsidRPr="006666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improved the manuscript according to </w:t>
      </w:r>
      <w:r w:rsidR="000D6A9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</w:t>
      </w:r>
      <w:r w:rsidR="0066668A" w:rsidRPr="006666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valuable suggestion</w:t>
      </w:r>
      <w:r w:rsidR="000D6A9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66668A" w:rsidRPr="006666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D07154" w:rsidRPr="00357FCA" w:rsidRDefault="00357FCA" w:rsidP="00357FCA">
      <w:pPr>
        <w:tabs>
          <w:tab w:val="center" w:pos="4678"/>
        </w:tabs>
        <w:spacing w:before="240" w:line="360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1. </w:t>
      </w:r>
      <w:r w:rsidR="00D07154" w:rsidRPr="00357FCA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Figures 2 and 3 look to be substantially the same as Figure 1 in your Catena paper; as that is under a CC license, permission is not necessary, but you must cite it in the Figure legends.</w:t>
      </w:r>
    </w:p>
    <w:p w:rsidR="00357FCA" w:rsidRPr="00357FCA" w:rsidRDefault="00357FCA" w:rsidP="00357FCA">
      <w:pPr>
        <w:tabs>
          <w:tab w:val="center" w:pos="4678"/>
        </w:tabs>
        <w:spacing w:before="240" w:line="360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357FCA">
        <w:rPr>
          <w:rFonts w:ascii="Times New Roman" w:hAnsi="Times New Roman" w:cs="Times New Roman"/>
          <w:b/>
          <w:color w:val="212121"/>
          <w:sz w:val="24"/>
          <w:szCs w:val="24"/>
        </w:rPr>
        <w:t>RESPONSE: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We added the citation in the legends</w:t>
      </w:r>
      <w:r w:rsidR="00805CDD">
        <w:rPr>
          <w:rFonts w:ascii="Times New Roman" w:hAnsi="Times New Roman" w:cs="Times New Roman"/>
          <w:color w:val="212121"/>
          <w:sz w:val="24"/>
          <w:szCs w:val="24"/>
        </w:rPr>
        <w:t xml:space="preserve"> of Figures 2 and 3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</w:p>
    <w:p w:rsidR="00D07154" w:rsidRDefault="00D07154" w:rsidP="00D07154">
      <w:pPr>
        <w:tabs>
          <w:tab w:val="center" w:pos="4678"/>
        </w:tabs>
        <w:spacing w:before="240" w:line="360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D07154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2. Step 3 will be very difficult to script and film, in particular without explicit software steps. Please provide more detail or do not highlight.</w:t>
      </w:r>
    </w:p>
    <w:p w:rsidR="00357FCA" w:rsidRPr="00357FCA" w:rsidRDefault="00357FCA" w:rsidP="00357FCA">
      <w:pPr>
        <w:tabs>
          <w:tab w:val="center" w:pos="4678"/>
        </w:tabs>
        <w:spacing w:before="240" w:line="360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357FCA">
        <w:rPr>
          <w:rFonts w:ascii="Times New Roman" w:hAnsi="Times New Roman" w:cs="Times New Roman"/>
          <w:b/>
          <w:color w:val="212121"/>
          <w:sz w:val="24"/>
          <w:szCs w:val="24"/>
        </w:rPr>
        <w:t>RESPONSE: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We added </w:t>
      </w:r>
      <w:r w:rsidR="00DE55CF">
        <w:rPr>
          <w:rFonts w:ascii="Times New Roman" w:hAnsi="Times New Roman" w:cs="Times New Roman"/>
          <w:color w:val="212121"/>
          <w:sz w:val="24"/>
          <w:szCs w:val="24"/>
        </w:rPr>
        <w:t xml:space="preserve">more details in Step 3. With all these steps, we </w:t>
      </w:r>
      <w:r w:rsidR="00805CDD">
        <w:rPr>
          <w:rFonts w:ascii="Times New Roman" w:hAnsi="Times New Roman" w:cs="Times New Roman"/>
          <w:color w:val="212121"/>
          <w:sz w:val="24"/>
          <w:szCs w:val="24"/>
        </w:rPr>
        <w:t>hope that</w:t>
      </w:r>
      <w:r w:rsidR="00DE55CF">
        <w:rPr>
          <w:rFonts w:ascii="Times New Roman" w:hAnsi="Times New Roman" w:cs="Times New Roman"/>
          <w:color w:val="212121"/>
          <w:sz w:val="24"/>
          <w:szCs w:val="24"/>
        </w:rPr>
        <w:t xml:space="preserve"> it is sufficient to repeat the model development p</w:t>
      </w:r>
      <w:r w:rsidR="007863CC">
        <w:rPr>
          <w:rFonts w:ascii="Times New Roman" w:hAnsi="Times New Roman" w:cs="Times New Roman"/>
          <w:color w:val="212121"/>
          <w:sz w:val="24"/>
          <w:szCs w:val="24"/>
        </w:rPr>
        <w:t>rocedure. Please let us know if</w:t>
      </w:r>
      <w:r w:rsidR="001C250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E55CF">
        <w:rPr>
          <w:rFonts w:ascii="Times New Roman" w:hAnsi="Times New Roman" w:cs="Times New Roman"/>
          <w:color w:val="212121"/>
          <w:sz w:val="24"/>
          <w:szCs w:val="24"/>
        </w:rPr>
        <w:t>more information</w:t>
      </w:r>
      <w:r w:rsidR="007863CC">
        <w:rPr>
          <w:rFonts w:ascii="Times New Roman" w:hAnsi="Times New Roman" w:cs="Times New Roman"/>
          <w:color w:val="212121"/>
          <w:sz w:val="24"/>
          <w:szCs w:val="24"/>
        </w:rPr>
        <w:t xml:space="preserve"> is needed</w:t>
      </w:r>
      <w:bookmarkStart w:id="1" w:name="_GoBack"/>
      <w:bookmarkEnd w:id="1"/>
      <w:r w:rsidR="00DE55CF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D07154" w:rsidRDefault="00D07154" w:rsidP="00D07154">
      <w:pPr>
        <w:tabs>
          <w:tab w:val="center" w:pos="4678"/>
        </w:tabs>
        <w:spacing w:before="240" w:line="360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D07154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3. 3.1.5: Should this be ‘Variance’ Inflation Factor?</w:t>
      </w:r>
    </w:p>
    <w:p w:rsidR="00357FCA" w:rsidRPr="00D07154" w:rsidRDefault="00357FCA" w:rsidP="00D07154">
      <w:pPr>
        <w:tabs>
          <w:tab w:val="center" w:pos="4678"/>
        </w:tabs>
        <w:spacing w:before="240" w:line="360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357FCA">
        <w:rPr>
          <w:rFonts w:ascii="Times New Roman" w:hAnsi="Times New Roman" w:cs="Times New Roman"/>
          <w:b/>
          <w:color w:val="212121"/>
          <w:sz w:val="24"/>
          <w:szCs w:val="24"/>
        </w:rPr>
        <w:t>RESPONSE: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We changed into “Variance”.</w:t>
      </w:r>
    </w:p>
    <w:p w:rsidR="00D07154" w:rsidRDefault="00D07154" w:rsidP="00D07154">
      <w:pPr>
        <w:tabs>
          <w:tab w:val="center" w:pos="4678"/>
        </w:tabs>
        <w:spacing w:before="240" w:line="360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D07154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4. Table 1: Please remove the references and ensure that the citations match up with the references list in the manuscript.</w:t>
      </w:r>
    </w:p>
    <w:p w:rsidR="00357FCA" w:rsidRPr="00D07154" w:rsidRDefault="00357FCA" w:rsidP="00D07154">
      <w:pPr>
        <w:tabs>
          <w:tab w:val="center" w:pos="4678"/>
        </w:tabs>
        <w:spacing w:before="240" w:line="360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357FCA">
        <w:rPr>
          <w:rFonts w:ascii="Times New Roman" w:hAnsi="Times New Roman" w:cs="Times New Roman"/>
          <w:b/>
          <w:color w:val="212121"/>
          <w:sz w:val="24"/>
          <w:szCs w:val="24"/>
        </w:rPr>
        <w:t>RESPONSE: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We removed the reference</w:t>
      </w:r>
      <w:r w:rsidR="00FE0E4C">
        <w:rPr>
          <w:rFonts w:ascii="Times New Roman" w:hAnsi="Times New Roman" w:cs="Times New Roman"/>
          <w:color w:val="212121"/>
          <w:sz w:val="24"/>
          <w:szCs w:val="24"/>
        </w:rPr>
        <w:t>s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from table and added to the reference list. </w:t>
      </w:r>
    </w:p>
    <w:p w:rsidR="002825BA" w:rsidRPr="002825BA" w:rsidRDefault="00D07154" w:rsidP="00D07154">
      <w:pPr>
        <w:tabs>
          <w:tab w:val="center" w:pos="4678"/>
        </w:tabs>
        <w:spacing w:before="240" w:line="360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D07154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5. Per your response to Reviewer 1, can you more explicitly say which data was used to calibrate the model and which data to validate? It’s not app</w:t>
      </w:r>
      <w:r w:rsidR="004A065A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arent in the current manuscript</w:t>
      </w:r>
      <w:r w:rsidR="00352BF4" w:rsidRPr="002825BA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.</w:t>
      </w:r>
    </w:p>
    <w:p w:rsidR="00480274" w:rsidRDefault="002825BA" w:rsidP="0066668A">
      <w:pPr>
        <w:spacing w:before="240" w:line="36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FB3A2B">
        <w:rPr>
          <w:rFonts w:ascii="Times New Roman" w:hAnsi="Times New Roman" w:cs="Times New Roman"/>
          <w:b/>
          <w:color w:val="212121"/>
          <w:sz w:val="24"/>
          <w:szCs w:val="24"/>
        </w:rPr>
        <w:t>RESPONSE:</w:t>
      </w:r>
      <w:r w:rsidR="00357FC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807AAD">
        <w:rPr>
          <w:rFonts w:ascii="Times New Roman" w:hAnsi="Times New Roman" w:cs="Times New Roman"/>
          <w:color w:val="212121"/>
          <w:sz w:val="24"/>
          <w:szCs w:val="24"/>
        </w:rPr>
        <w:t xml:space="preserve">In this study, we collected soil samples from two spatial scales, including large-scale (watershed scale) and small-scale (site scale).  The </w:t>
      </w:r>
      <w:bookmarkStart w:id="2" w:name="_Hlk518564056"/>
      <w:r w:rsidR="00807AAD">
        <w:rPr>
          <w:rFonts w:ascii="Times New Roman" w:hAnsi="Times New Roman" w:cs="Times New Roman"/>
          <w:color w:val="212121"/>
          <w:sz w:val="24"/>
          <w:szCs w:val="24"/>
        </w:rPr>
        <w:t xml:space="preserve">SOC density and soil redistribution rates from </w:t>
      </w:r>
      <w:bookmarkEnd w:id="2"/>
      <w:r w:rsidR="00807AAD">
        <w:rPr>
          <w:rFonts w:ascii="Times New Roman" w:hAnsi="Times New Roman" w:cs="Times New Roman"/>
          <w:color w:val="212121"/>
          <w:sz w:val="24"/>
          <w:szCs w:val="24"/>
        </w:rPr>
        <w:t xml:space="preserve">soil samples collected from the two field sites were used for model calibration. Soil data collected from the watershed area were used for model validation. </w:t>
      </w:r>
      <w:r w:rsidR="00DE55CF">
        <w:rPr>
          <w:rFonts w:ascii="Times New Roman" w:hAnsi="Times New Roman" w:cs="Times New Roman"/>
          <w:color w:val="212121"/>
          <w:sz w:val="24"/>
          <w:szCs w:val="24"/>
        </w:rPr>
        <w:t>We’ve added the information in the manuscript.</w:t>
      </w:r>
    </w:p>
    <w:p w:rsidR="0066668A" w:rsidRDefault="00480274" w:rsidP="004A065A">
      <w:pPr>
        <w:pStyle w:val="western"/>
        <w:spacing w:after="0" w:afterAutospacing="0" w:line="360" w:lineRule="auto"/>
        <w:rPr>
          <w:b/>
          <w:bCs/>
          <w:color w:val="212121"/>
          <w:shd w:val="clear" w:color="auto" w:fill="FFFFFF"/>
        </w:rPr>
      </w:pPr>
      <w:r w:rsidRPr="0074503F">
        <w:rPr>
          <w:b/>
        </w:rPr>
        <w:t>Thank you for all the</w:t>
      </w:r>
      <w:r>
        <w:rPr>
          <w:b/>
        </w:rPr>
        <w:t>se</w:t>
      </w:r>
      <w:r w:rsidRPr="0074503F">
        <w:rPr>
          <w:b/>
        </w:rPr>
        <w:t xml:space="preserve"> valuable comments</w:t>
      </w:r>
      <w:r w:rsidR="00352BF4" w:rsidRPr="00352BF4">
        <w:rPr>
          <w:color w:val="212121"/>
        </w:rPr>
        <w:br/>
      </w:r>
      <w:bookmarkEnd w:id="0"/>
    </w:p>
    <w:sectPr w:rsidR="00666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CBA" w:rsidRDefault="00781CBA" w:rsidP="007D02AD">
      <w:pPr>
        <w:spacing w:after="0" w:line="240" w:lineRule="auto"/>
      </w:pPr>
      <w:r>
        <w:separator/>
      </w:r>
    </w:p>
  </w:endnote>
  <w:endnote w:type="continuationSeparator" w:id="0">
    <w:p w:rsidR="00781CBA" w:rsidRDefault="00781CBA" w:rsidP="007D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CBA" w:rsidRDefault="00781CBA" w:rsidP="007D02AD">
      <w:pPr>
        <w:spacing w:after="0" w:line="240" w:lineRule="auto"/>
      </w:pPr>
      <w:r>
        <w:separator/>
      </w:r>
    </w:p>
  </w:footnote>
  <w:footnote w:type="continuationSeparator" w:id="0">
    <w:p w:rsidR="00781CBA" w:rsidRDefault="00781CBA" w:rsidP="007D0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32F1C"/>
    <w:multiLevelType w:val="hybridMultilevel"/>
    <w:tmpl w:val="B8563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F4"/>
    <w:rsid w:val="00014470"/>
    <w:rsid w:val="00024A69"/>
    <w:rsid w:val="0006401D"/>
    <w:rsid w:val="000934E9"/>
    <w:rsid w:val="000C55DE"/>
    <w:rsid w:val="000D143C"/>
    <w:rsid w:val="000D6A96"/>
    <w:rsid w:val="0010027B"/>
    <w:rsid w:val="001303C8"/>
    <w:rsid w:val="001820A0"/>
    <w:rsid w:val="001846C6"/>
    <w:rsid w:val="00186751"/>
    <w:rsid w:val="00190437"/>
    <w:rsid w:val="001C250D"/>
    <w:rsid w:val="001D476D"/>
    <w:rsid w:val="00213A77"/>
    <w:rsid w:val="002825BA"/>
    <w:rsid w:val="002C4721"/>
    <w:rsid w:val="0032752C"/>
    <w:rsid w:val="003350A8"/>
    <w:rsid w:val="00352BF4"/>
    <w:rsid w:val="00357FCA"/>
    <w:rsid w:val="0038230C"/>
    <w:rsid w:val="00387B06"/>
    <w:rsid w:val="003C55FD"/>
    <w:rsid w:val="00403719"/>
    <w:rsid w:val="004166A6"/>
    <w:rsid w:val="004208CB"/>
    <w:rsid w:val="00432840"/>
    <w:rsid w:val="00442C8D"/>
    <w:rsid w:val="00473AB7"/>
    <w:rsid w:val="00480274"/>
    <w:rsid w:val="00487662"/>
    <w:rsid w:val="004A065A"/>
    <w:rsid w:val="004D5145"/>
    <w:rsid w:val="004F3BCA"/>
    <w:rsid w:val="005124D8"/>
    <w:rsid w:val="00532E21"/>
    <w:rsid w:val="005943CE"/>
    <w:rsid w:val="00614AB6"/>
    <w:rsid w:val="00620E45"/>
    <w:rsid w:val="0065368B"/>
    <w:rsid w:val="006662FA"/>
    <w:rsid w:val="0066668A"/>
    <w:rsid w:val="00724F3E"/>
    <w:rsid w:val="007426B1"/>
    <w:rsid w:val="00781CBA"/>
    <w:rsid w:val="007863CC"/>
    <w:rsid w:val="007C436B"/>
    <w:rsid w:val="007D02AD"/>
    <w:rsid w:val="007F3528"/>
    <w:rsid w:val="007F74E3"/>
    <w:rsid w:val="008014FF"/>
    <w:rsid w:val="00805CDD"/>
    <w:rsid w:val="00807AAD"/>
    <w:rsid w:val="00862D68"/>
    <w:rsid w:val="008712E2"/>
    <w:rsid w:val="008A0B5D"/>
    <w:rsid w:val="008D71C1"/>
    <w:rsid w:val="00920FA2"/>
    <w:rsid w:val="009D579B"/>
    <w:rsid w:val="009E5374"/>
    <w:rsid w:val="009F1839"/>
    <w:rsid w:val="00A55686"/>
    <w:rsid w:val="00A6541B"/>
    <w:rsid w:val="00A714EF"/>
    <w:rsid w:val="00A75876"/>
    <w:rsid w:val="00B040D5"/>
    <w:rsid w:val="00B43750"/>
    <w:rsid w:val="00B5084D"/>
    <w:rsid w:val="00B66F24"/>
    <w:rsid w:val="00BF051B"/>
    <w:rsid w:val="00BF112F"/>
    <w:rsid w:val="00C04180"/>
    <w:rsid w:val="00C43691"/>
    <w:rsid w:val="00C519DA"/>
    <w:rsid w:val="00C75D23"/>
    <w:rsid w:val="00CD0000"/>
    <w:rsid w:val="00D07154"/>
    <w:rsid w:val="00D12A4F"/>
    <w:rsid w:val="00D2514C"/>
    <w:rsid w:val="00D32B2F"/>
    <w:rsid w:val="00D457B6"/>
    <w:rsid w:val="00D82EA0"/>
    <w:rsid w:val="00DA1A17"/>
    <w:rsid w:val="00DE55CF"/>
    <w:rsid w:val="00E638D1"/>
    <w:rsid w:val="00F0766F"/>
    <w:rsid w:val="00F2240F"/>
    <w:rsid w:val="00F72E38"/>
    <w:rsid w:val="00FB3A2B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0632"/>
  <w15:chartTrackingRefBased/>
  <w15:docId w15:val="{84069385-E17C-43B9-9854-FD2EA36C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3B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7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2AD"/>
  </w:style>
  <w:style w:type="paragraph" w:styleId="Footer">
    <w:name w:val="footer"/>
    <w:basedOn w:val="Normal"/>
    <w:link w:val="FooterChar"/>
    <w:uiPriority w:val="99"/>
    <w:unhideWhenUsed/>
    <w:rsid w:val="007D0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2AD"/>
  </w:style>
  <w:style w:type="paragraph" w:customStyle="1" w:styleId="western">
    <w:name w:val="western"/>
    <w:basedOn w:val="Normal"/>
    <w:uiPriority w:val="99"/>
    <w:rsid w:val="0048027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899C-1530-49E6-8856-F4E83DAA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Li</dc:creator>
  <cp:keywords/>
  <dc:description/>
  <cp:lastModifiedBy>Li, Xia - ARS</cp:lastModifiedBy>
  <cp:revision>3</cp:revision>
  <cp:lastPrinted>2018-07-05T18:50:00Z</cp:lastPrinted>
  <dcterms:created xsi:type="dcterms:W3CDTF">2018-07-05T18:08:00Z</dcterms:created>
  <dcterms:modified xsi:type="dcterms:W3CDTF">2018-07-05T21:14:00Z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http://csl.mendeley.com/styles/98982621/JOVE</vt:lpwstr>
  </property>
  <property fmtid="{D5CDD505-2E9C-101B-9397-08002B2CF9AE}" pid="21" name="Mendeley Recent Style Name 9_1">
    <vt:lpwstr>Nature - Xia Li</vt:lpwstr>
  </property>
  <property fmtid="{D5CDD505-2E9C-101B-9397-08002B2CF9AE}" pid="22" name="Mendeley Citation Style_1">
    <vt:lpwstr>http://www.zotero.org/styles/chicago-author-date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c9ad9296-46ac-3988-bd85-88baa0a9729e</vt:lpwstr>
  </property>
</Properties>
</file>