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BFF" w:rsidRDefault="00AA541C" w:rsidP="009F2A1C">
      <w:pPr>
        <w:spacing w:after="240" w:line="240" w:lineRule="auto"/>
        <w:rPr>
          <w:rFonts w:ascii="Times New Roman" w:eastAsia="DengXian Light" w:hAnsi="Times New Roman" w:cs="Times New Roman"/>
          <w:b/>
          <w:bCs/>
          <w:kern w:val="32"/>
          <w:sz w:val="24"/>
          <w:szCs w:val="24"/>
        </w:rPr>
      </w:pPr>
      <w:bookmarkStart w:id="0" w:name="OLE_LINK133"/>
      <w:bookmarkStart w:id="1" w:name="OLE_LINK134"/>
      <w:r>
        <w:rPr>
          <w:rFonts w:ascii="Times New Roman" w:eastAsia="DengXian Light" w:hAnsi="Times New Roman" w:cs="Times New Roman"/>
          <w:b/>
          <w:bCs/>
          <w:kern w:val="32"/>
          <w:sz w:val="24"/>
          <w:szCs w:val="24"/>
        </w:rPr>
        <w:t>Use of Principal Components</w:t>
      </w:r>
      <w:r w:rsidRPr="00AA541C">
        <w:t xml:space="preserve"> </w:t>
      </w:r>
      <w:r w:rsidRPr="00AA541C">
        <w:rPr>
          <w:rFonts w:ascii="Times New Roman" w:eastAsia="DengXian Light" w:hAnsi="Times New Roman" w:cs="Times New Roman"/>
          <w:b/>
          <w:bCs/>
          <w:kern w:val="32"/>
          <w:sz w:val="24"/>
          <w:szCs w:val="24"/>
        </w:rPr>
        <w:t xml:space="preserve">for </w:t>
      </w:r>
      <w:r>
        <w:rPr>
          <w:rFonts w:ascii="Times New Roman" w:eastAsia="DengXian Light" w:hAnsi="Times New Roman" w:cs="Times New Roman"/>
          <w:b/>
          <w:bCs/>
          <w:kern w:val="32"/>
          <w:sz w:val="24"/>
          <w:szCs w:val="24"/>
        </w:rPr>
        <w:t>S</w:t>
      </w:r>
      <w:r w:rsidRPr="00AA541C">
        <w:rPr>
          <w:rFonts w:ascii="Times New Roman" w:eastAsia="DengXian Light" w:hAnsi="Times New Roman" w:cs="Times New Roman"/>
          <w:b/>
          <w:bCs/>
          <w:kern w:val="32"/>
          <w:sz w:val="24"/>
          <w:szCs w:val="24"/>
        </w:rPr>
        <w:t xml:space="preserve">caling </w:t>
      </w:r>
      <w:r>
        <w:rPr>
          <w:rFonts w:ascii="Times New Roman" w:eastAsia="DengXian Light" w:hAnsi="Times New Roman" w:cs="Times New Roman"/>
          <w:b/>
          <w:bCs/>
          <w:kern w:val="32"/>
          <w:sz w:val="24"/>
          <w:szCs w:val="24"/>
        </w:rPr>
        <w:t>U</w:t>
      </w:r>
      <w:r w:rsidRPr="00AA541C">
        <w:rPr>
          <w:rFonts w:ascii="Times New Roman" w:eastAsia="DengXian Light" w:hAnsi="Times New Roman" w:cs="Times New Roman"/>
          <w:b/>
          <w:bCs/>
          <w:kern w:val="32"/>
          <w:sz w:val="24"/>
          <w:szCs w:val="24"/>
        </w:rPr>
        <w:t xml:space="preserve">p </w:t>
      </w:r>
      <w:r w:rsidR="00551BFF" w:rsidRPr="00551BFF">
        <w:rPr>
          <w:rFonts w:ascii="Times New Roman" w:eastAsia="DengXian Light" w:hAnsi="Times New Roman" w:cs="Times New Roman"/>
          <w:b/>
          <w:bCs/>
          <w:kern w:val="32"/>
          <w:sz w:val="24"/>
          <w:szCs w:val="24"/>
        </w:rPr>
        <w:t>Topograph</w:t>
      </w:r>
      <w:r>
        <w:rPr>
          <w:rFonts w:ascii="Times New Roman" w:eastAsia="DengXian Light" w:hAnsi="Times New Roman" w:cs="Times New Roman"/>
          <w:b/>
          <w:bCs/>
          <w:kern w:val="32"/>
          <w:sz w:val="24"/>
          <w:szCs w:val="24"/>
        </w:rPr>
        <w:t xml:space="preserve">ic </w:t>
      </w:r>
      <w:r w:rsidR="00551BFF" w:rsidRPr="00551BFF">
        <w:rPr>
          <w:rFonts w:ascii="Times New Roman" w:eastAsia="DengXian Light" w:hAnsi="Times New Roman" w:cs="Times New Roman"/>
          <w:b/>
          <w:bCs/>
          <w:kern w:val="32"/>
          <w:sz w:val="24"/>
          <w:szCs w:val="24"/>
        </w:rPr>
        <w:t xml:space="preserve">Models to </w:t>
      </w:r>
      <w:r>
        <w:rPr>
          <w:rFonts w:ascii="Times New Roman" w:eastAsia="DengXian Light" w:hAnsi="Times New Roman" w:cs="Times New Roman"/>
          <w:b/>
          <w:bCs/>
          <w:kern w:val="32"/>
          <w:sz w:val="24"/>
          <w:szCs w:val="24"/>
        </w:rPr>
        <w:t>M</w:t>
      </w:r>
      <w:r w:rsidRPr="00AA541C">
        <w:rPr>
          <w:rFonts w:ascii="Times New Roman" w:eastAsia="DengXian Light" w:hAnsi="Times New Roman" w:cs="Times New Roman"/>
          <w:b/>
          <w:bCs/>
          <w:kern w:val="32"/>
          <w:sz w:val="24"/>
          <w:szCs w:val="24"/>
        </w:rPr>
        <w:t>ap</w:t>
      </w:r>
      <w:r w:rsidR="00551BFF" w:rsidRPr="00551BFF">
        <w:rPr>
          <w:rFonts w:ascii="Times New Roman" w:eastAsia="DengXian Light" w:hAnsi="Times New Roman" w:cs="Times New Roman"/>
          <w:b/>
          <w:bCs/>
          <w:kern w:val="32"/>
          <w:sz w:val="24"/>
          <w:szCs w:val="24"/>
        </w:rPr>
        <w:t xml:space="preserve"> Soil Redistribution and Soil Organic Carbon </w:t>
      </w:r>
    </w:p>
    <w:p w:rsidR="00551BFF" w:rsidRPr="00551BFF" w:rsidRDefault="00551BFF" w:rsidP="00551BFF">
      <w:pPr>
        <w:spacing w:after="240" w:line="360" w:lineRule="auto"/>
        <w:rPr>
          <w:sz w:val="24"/>
          <w:szCs w:val="24"/>
        </w:rPr>
      </w:pPr>
      <w:r w:rsidRPr="00551BFF">
        <w:rPr>
          <w:sz w:val="24"/>
          <w:szCs w:val="24"/>
        </w:rPr>
        <w:t xml:space="preserve">Dear </w:t>
      </w:r>
      <w:r w:rsidR="00956924">
        <w:rPr>
          <w:sz w:val="24"/>
          <w:szCs w:val="24"/>
        </w:rPr>
        <w:t xml:space="preserve">Dr. </w:t>
      </w:r>
      <w:r w:rsidR="00BE7642" w:rsidRPr="00BE7642">
        <w:rPr>
          <w:sz w:val="24"/>
          <w:szCs w:val="24"/>
        </w:rPr>
        <w:t xml:space="preserve">Phillip </w:t>
      </w:r>
      <w:proofErr w:type="spellStart"/>
      <w:r w:rsidR="00BE7642" w:rsidRPr="00BE7642">
        <w:rPr>
          <w:sz w:val="24"/>
          <w:szCs w:val="24"/>
        </w:rPr>
        <w:t>Steindel</w:t>
      </w:r>
      <w:proofErr w:type="spellEnd"/>
      <w:r w:rsidRPr="00551BFF">
        <w:rPr>
          <w:sz w:val="24"/>
          <w:szCs w:val="24"/>
        </w:rPr>
        <w:t xml:space="preserve">, </w:t>
      </w:r>
    </w:p>
    <w:p w:rsidR="00D05CBE" w:rsidRDefault="00BA027E" w:rsidP="00D05CBE">
      <w:pPr>
        <w:spacing w:after="240" w:line="360" w:lineRule="auto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are resubmitting our revised manuscript entitled “</w:t>
      </w:r>
      <w:r w:rsidRPr="00BA027E">
        <w:rPr>
          <w:rFonts w:ascii="Calibri" w:hAnsi="Calibri" w:cs="Calibri"/>
          <w:sz w:val="24"/>
          <w:szCs w:val="24"/>
        </w:rPr>
        <w:t>Use of Principal Components for Scaling Up Topographic Models to Map Soil Redistribution and Soil Organic Carbon</w:t>
      </w:r>
      <w:r>
        <w:rPr>
          <w:rFonts w:ascii="Calibri" w:hAnsi="Calibri" w:cs="Calibri"/>
          <w:sz w:val="24"/>
          <w:szCs w:val="24"/>
        </w:rPr>
        <w:t>” (O</w:t>
      </w:r>
      <w:r w:rsidRPr="00836871">
        <w:rPr>
          <w:rFonts w:ascii="Calibri" w:hAnsi="Calibri" w:cs="Calibri"/>
          <w:sz w:val="24"/>
          <w:szCs w:val="24"/>
        </w:rPr>
        <w:t xml:space="preserve">riginal </w:t>
      </w:r>
      <w:r>
        <w:rPr>
          <w:rFonts w:ascii="Calibri" w:hAnsi="Calibri" w:cs="Calibri"/>
          <w:sz w:val="24"/>
          <w:szCs w:val="24"/>
        </w:rPr>
        <w:t>M</w:t>
      </w:r>
      <w:r w:rsidRPr="00836871">
        <w:rPr>
          <w:rFonts w:ascii="Calibri" w:hAnsi="Calibri" w:cs="Calibri"/>
          <w:sz w:val="24"/>
          <w:szCs w:val="24"/>
        </w:rPr>
        <w:t>anuscript</w:t>
      </w:r>
      <w:r>
        <w:rPr>
          <w:rFonts w:ascii="Calibri" w:hAnsi="Calibri" w:cs="Calibri"/>
          <w:sz w:val="24"/>
          <w:szCs w:val="24"/>
        </w:rPr>
        <w:t xml:space="preserve"> #: JoVE58189</w:t>
      </w:r>
      <w:r w:rsidR="00386E7D">
        <w:rPr>
          <w:rFonts w:ascii="Calibri" w:hAnsi="Calibri" w:cs="Calibri"/>
          <w:sz w:val="24"/>
          <w:szCs w:val="24"/>
        </w:rPr>
        <w:t>R</w:t>
      </w:r>
      <w:r w:rsidR="00B233BA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) for consideration by </w:t>
      </w:r>
      <w:proofErr w:type="spellStart"/>
      <w:r w:rsidRPr="00BA027E">
        <w:rPr>
          <w:i/>
          <w:sz w:val="24"/>
          <w:szCs w:val="23"/>
        </w:rPr>
        <w:t>J</w:t>
      </w:r>
      <w:r>
        <w:rPr>
          <w:i/>
          <w:sz w:val="24"/>
          <w:szCs w:val="23"/>
        </w:rPr>
        <w:t>o</w:t>
      </w:r>
      <w:r w:rsidRPr="00BA027E">
        <w:rPr>
          <w:i/>
          <w:sz w:val="24"/>
          <w:szCs w:val="23"/>
        </w:rPr>
        <w:t>VE</w:t>
      </w:r>
      <w:proofErr w:type="spellEnd"/>
      <w:r w:rsidR="00386E7D">
        <w:rPr>
          <w:rFonts w:ascii="Calibri" w:hAnsi="Calibri" w:cs="Calibri"/>
          <w:sz w:val="24"/>
          <w:szCs w:val="24"/>
        </w:rPr>
        <w:t xml:space="preserve">. </w:t>
      </w:r>
      <w:r w:rsidR="00386E7D" w:rsidRPr="009F2A1C">
        <w:rPr>
          <w:sz w:val="24"/>
          <w:szCs w:val="24"/>
        </w:rPr>
        <w:t xml:space="preserve">In the revised manuscript, we addressed </w:t>
      </w:r>
      <w:r w:rsidR="00386E7D">
        <w:rPr>
          <w:sz w:val="24"/>
          <w:szCs w:val="24"/>
        </w:rPr>
        <w:t>editor</w:t>
      </w:r>
      <w:r w:rsidR="005134BF">
        <w:rPr>
          <w:sz w:val="24"/>
          <w:szCs w:val="24"/>
        </w:rPr>
        <w:t>ial</w:t>
      </w:r>
      <w:r w:rsidR="00386E7D">
        <w:rPr>
          <w:sz w:val="24"/>
          <w:szCs w:val="24"/>
        </w:rPr>
        <w:t xml:space="preserve"> </w:t>
      </w:r>
      <w:bookmarkStart w:id="2" w:name="_GoBack"/>
      <w:bookmarkEnd w:id="2"/>
      <w:r w:rsidR="005134BF">
        <w:rPr>
          <w:sz w:val="24"/>
          <w:szCs w:val="24"/>
        </w:rPr>
        <w:t>comments</w:t>
      </w:r>
      <w:r w:rsidR="00386E7D" w:rsidRPr="009F2A1C">
        <w:rPr>
          <w:sz w:val="24"/>
          <w:szCs w:val="24"/>
        </w:rPr>
        <w:t xml:space="preserve">, and outlined our response to each comment in the attached </w:t>
      </w:r>
      <w:r w:rsidR="00386E7D">
        <w:rPr>
          <w:sz w:val="24"/>
          <w:szCs w:val="24"/>
        </w:rPr>
        <w:t>“</w:t>
      </w:r>
      <w:r w:rsidR="00386E7D" w:rsidRPr="00386E7D">
        <w:rPr>
          <w:sz w:val="24"/>
          <w:szCs w:val="24"/>
        </w:rPr>
        <w:t xml:space="preserve">rebuttal </w:t>
      </w:r>
      <w:r w:rsidR="00386E7D">
        <w:rPr>
          <w:sz w:val="24"/>
          <w:szCs w:val="24"/>
        </w:rPr>
        <w:t>letter”</w:t>
      </w:r>
      <w:r w:rsidR="00386E7D" w:rsidRPr="009F2A1C">
        <w:rPr>
          <w:sz w:val="24"/>
          <w:szCs w:val="24"/>
        </w:rPr>
        <w:t xml:space="preserve">. </w:t>
      </w:r>
      <w:r w:rsidR="00D05CBE" w:rsidRPr="009F2A1C">
        <w:rPr>
          <w:sz w:val="24"/>
          <w:szCs w:val="24"/>
        </w:rPr>
        <w:t xml:space="preserve">We also provide a latest version, and a marked-up version of the manuscript to highlight our revisions. </w:t>
      </w:r>
    </w:p>
    <w:p w:rsidR="00BA027E" w:rsidRPr="00BA027E" w:rsidRDefault="00BA027E" w:rsidP="00BA027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feel free to contact me if you have any questions regarding our revision. </w:t>
      </w:r>
    </w:p>
    <w:p w:rsidR="00551BFF" w:rsidRPr="00197FE1" w:rsidRDefault="00551BFF" w:rsidP="00551BFF">
      <w:pPr>
        <w:spacing w:after="240" w:line="360" w:lineRule="auto"/>
        <w:rPr>
          <w:sz w:val="24"/>
          <w:szCs w:val="24"/>
        </w:rPr>
      </w:pPr>
      <w:r w:rsidRPr="00197FE1">
        <w:rPr>
          <w:sz w:val="24"/>
          <w:szCs w:val="24"/>
        </w:rPr>
        <w:t>We are thankful for your consideration.</w:t>
      </w:r>
    </w:p>
    <w:p w:rsidR="00686C8F" w:rsidRDefault="00C854C8" w:rsidP="009F2A1C">
      <w:pPr>
        <w:spacing w:after="240" w:line="360" w:lineRule="auto"/>
        <w:rPr>
          <w:sz w:val="24"/>
          <w:szCs w:val="24"/>
        </w:rPr>
      </w:pPr>
      <w:r w:rsidRPr="00197FE1">
        <w:rPr>
          <w:sz w:val="24"/>
          <w:szCs w:val="24"/>
        </w:rPr>
        <w:t>Best</w:t>
      </w:r>
      <w:r w:rsidRPr="00197FE1">
        <w:rPr>
          <w:rFonts w:hint="eastAsia"/>
          <w:sz w:val="24"/>
          <w:szCs w:val="24"/>
        </w:rPr>
        <w:t xml:space="preserve"> regards</w:t>
      </w:r>
      <w:r w:rsidRPr="00197FE1">
        <w:rPr>
          <w:sz w:val="24"/>
          <w:szCs w:val="24"/>
        </w:rPr>
        <w:t>.</w:t>
      </w:r>
    </w:p>
    <w:p w:rsidR="00686C8F" w:rsidRDefault="00686C8F" w:rsidP="00936457">
      <w:pPr>
        <w:spacing w:after="120"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982278" cy="422694"/>
            <wp:effectExtent l="19050" t="0" r="0" b="0"/>
            <wp:docPr id="3" name="Picture 3" descr="McCarty%20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Carty%20Signa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42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54C8" w:rsidRDefault="00C854C8" w:rsidP="00936457">
      <w:pPr>
        <w:spacing w:after="60"/>
        <w:rPr>
          <w:sz w:val="24"/>
          <w:szCs w:val="24"/>
        </w:rPr>
      </w:pPr>
      <w:r w:rsidRPr="00197FE1">
        <w:rPr>
          <w:sz w:val="24"/>
          <w:szCs w:val="24"/>
        </w:rPr>
        <w:t xml:space="preserve">Greg McCarty </w:t>
      </w:r>
    </w:p>
    <w:p w:rsidR="00936457" w:rsidRPr="00197FE1" w:rsidRDefault="00936457" w:rsidP="00936457">
      <w:pPr>
        <w:spacing w:after="60"/>
        <w:rPr>
          <w:sz w:val="24"/>
          <w:szCs w:val="24"/>
        </w:rPr>
      </w:pPr>
      <w:r>
        <w:rPr>
          <w:sz w:val="24"/>
          <w:szCs w:val="24"/>
        </w:rPr>
        <w:t xml:space="preserve">Soil Scientist </w:t>
      </w:r>
    </w:p>
    <w:p w:rsidR="00686C8F" w:rsidRDefault="00C854C8" w:rsidP="00936457">
      <w:pPr>
        <w:spacing w:after="60"/>
        <w:rPr>
          <w:sz w:val="24"/>
          <w:szCs w:val="24"/>
        </w:rPr>
      </w:pPr>
      <w:r w:rsidRPr="00197FE1">
        <w:rPr>
          <w:sz w:val="24"/>
          <w:szCs w:val="24"/>
        </w:rPr>
        <w:t>E-</w:t>
      </w:r>
      <w:r w:rsidRPr="00197FE1">
        <w:rPr>
          <w:rFonts w:hint="eastAsia"/>
          <w:sz w:val="24"/>
          <w:szCs w:val="24"/>
        </w:rPr>
        <w:t>mail</w:t>
      </w:r>
      <w:r w:rsidRPr="00197FE1">
        <w:rPr>
          <w:rFonts w:ascii="MS Gothic" w:eastAsia="MS Gothic" w:hAnsi="MS Gothic" w:cs="MS Gothic" w:hint="eastAsia"/>
          <w:sz w:val="24"/>
          <w:szCs w:val="24"/>
        </w:rPr>
        <w:t>：</w:t>
      </w:r>
      <w:hyperlink r:id="rId8" w:history="1">
        <w:r w:rsidRPr="00197FE1">
          <w:rPr>
            <w:rStyle w:val="Hyperlink"/>
            <w:sz w:val="24"/>
            <w:szCs w:val="24"/>
          </w:rPr>
          <w:t>greg.mccarty@ars.usda.gov</w:t>
        </w:r>
      </w:hyperlink>
    </w:p>
    <w:p w:rsidR="002E4070" w:rsidRDefault="00C854C8" w:rsidP="00936457">
      <w:pPr>
        <w:spacing w:after="60"/>
      </w:pPr>
      <w:r w:rsidRPr="00197FE1">
        <w:rPr>
          <w:rFonts w:hint="eastAsia"/>
          <w:sz w:val="24"/>
          <w:szCs w:val="24"/>
          <w:lang w:val="it-IT"/>
        </w:rPr>
        <w:t>Tel.:</w:t>
      </w:r>
      <w:r w:rsidRPr="00197FE1">
        <w:rPr>
          <w:sz w:val="24"/>
          <w:szCs w:val="24"/>
          <w:lang w:val="it-IT"/>
        </w:rPr>
        <w:t xml:space="preserve"> </w:t>
      </w:r>
      <w:r w:rsidRPr="00197FE1">
        <w:rPr>
          <w:sz w:val="24"/>
          <w:szCs w:val="24"/>
        </w:rPr>
        <w:t>+1 301-504-7401</w:t>
      </w:r>
      <w:bookmarkEnd w:id="0"/>
      <w:bookmarkEnd w:id="1"/>
    </w:p>
    <w:sectPr w:rsidR="002E4070" w:rsidSect="006250B0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F52" w:rsidRDefault="00204F52" w:rsidP="00C02700">
      <w:pPr>
        <w:spacing w:after="0" w:line="240" w:lineRule="auto"/>
      </w:pPr>
      <w:r>
        <w:separator/>
      </w:r>
    </w:p>
  </w:endnote>
  <w:endnote w:type="continuationSeparator" w:id="0">
    <w:p w:rsidR="00204F52" w:rsidRDefault="00204F52" w:rsidP="00C0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DFA" w:rsidRDefault="00CD1DFA" w:rsidP="007C0C8E">
    <w:pPr>
      <w:pStyle w:val="Footer"/>
      <w:jc w:val="center"/>
      <w:rPr>
        <w:rFonts w:ascii="Arial" w:eastAsia="Times New Roman" w:hAnsi="Arial" w:cs="Times New Roman"/>
        <w:sz w:val="16"/>
        <w:szCs w:val="20"/>
      </w:rPr>
    </w:pPr>
    <w:r>
      <w:rPr>
        <w:rFonts w:ascii="Arial" w:eastAsia="Times New Roman" w:hAnsi="Arial" w:cs="Times New Roman"/>
        <w:sz w:val="16"/>
        <w:szCs w:val="20"/>
      </w:rPr>
      <w:t>Hydrology &amp; Remote Sensing Laboratory</w:t>
    </w:r>
  </w:p>
  <w:p w:rsidR="007C0C8E" w:rsidRPr="00C02700" w:rsidRDefault="009A28D4" w:rsidP="007C0C8E">
    <w:pPr>
      <w:pStyle w:val="Footer"/>
      <w:jc w:val="center"/>
      <w:rPr>
        <w:rFonts w:ascii="Arial" w:eastAsia="Times New Roman" w:hAnsi="Arial" w:cs="Times New Roman"/>
        <w:sz w:val="16"/>
        <w:szCs w:val="20"/>
      </w:rPr>
    </w:pPr>
    <w:r>
      <w:rPr>
        <w:rFonts w:ascii="Arial" w:eastAsia="Times New Roman" w:hAnsi="Arial" w:cs="Times New Roman"/>
        <w:sz w:val="16"/>
        <w:szCs w:val="20"/>
      </w:rPr>
      <w:t>Beltsville Agricultural Research Center</w:t>
    </w:r>
  </w:p>
  <w:p w:rsidR="007C0C8E" w:rsidRDefault="009A28D4" w:rsidP="007C0C8E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16"/>
        <w:szCs w:val="20"/>
      </w:rPr>
    </w:pPr>
    <w:r>
      <w:rPr>
        <w:rFonts w:ascii="Arial" w:eastAsia="Times New Roman" w:hAnsi="Arial" w:cs="Times New Roman"/>
        <w:sz w:val="16"/>
        <w:szCs w:val="20"/>
      </w:rPr>
      <w:t>Bldg. 00</w:t>
    </w:r>
    <w:r w:rsidR="00CD1DFA">
      <w:rPr>
        <w:rFonts w:ascii="Arial" w:eastAsia="Times New Roman" w:hAnsi="Arial" w:cs="Times New Roman"/>
        <w:sz w:val="16"/>
        <w:szCs w:val="20"/>
      </w:rPr>
      <w:t>7</w:t>
    </w:r>
    <w:r>
      <w:rPr>
        <w:rFonts w:ascii="Arial" w:eastAsia="Times New Roman" w:hAnsi="Arial" w:cs="Times New Roman"/>
        <w:sz w:val="16"/>
        <w:szCs w:val="20"/>
      </w:rPr>
      <w:t xml:space="preserve">, Room </w:t>
    </w:r>
    <w:r w:rsidR="00CD1DFA">
      <w:rPr>
        <w:rFonts w:ascii="Arial" w:eastAsia="Times New Roman" w:hAnsi="Arial" w:cs="Times New Roman"/>
        <w:sz w:val="16"/>
        <w:szCs w:val="20"/>
      </w:rPr>
      <w:t>127</w:t>
    </w:r>
  </w:p>
  <w:p w:rsidR="00D167B1" w:rsidRDefault="00D167B1" w:rsidP="007C0C8E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16"/>
        <w:szCs w:val="20"/>
      </w:rPr>
    </w:pPr>
    <w:r>
      <w:rPr>
        <w:rFonts w:ascii="Arial" w:eastAsia="Times New Roman" w:hAnsi="Arial" w:cs="Times New Roman"/>
        <w:sz w:val="16"/>
        <w:szCs w:val="20"/>
      </w:rPr>
      <w:t>10300 Baltimore Avenue</w:t>
    </w:r>
  </w:p>
  <w:p w:rsidR="00D167B1" w:rsidRPr="00C02700" w:rsidRDefault="00D167B1" w:rsidP="007C0C8E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16"/>
        <w:szCs w:val="20"/>
      </w:rPr>
    </w:pPr>
    <w:r>
      <w:rPr>
        <w:rFonts w:ascii="Arial" w:eastAsia="Times New Roman" w:hAnsi="Arial" w:cs="Times New Roman"/>
        <w:sz w:val="16"/>
        <w:szCs w:val="20"/>
      </w:rPr>
      <w:t>Beltsville, Maryland  20705</w:t>
    </w:r>
  </w:p>
  <w:p w:rsidR="007C0C8E" w:rsidRDefault="007C0C8E" w:rsidP="007C0C8E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16"/>
        <w:szCs w:val="20"/>
      </w:rPr>
    </w:pPr>
    <w:r w:rsidRPr="00C02700">
      <w:rPr>
        <w:rFonts w:ascii="Arial" w:eastAsia="Times New Roman" w:hAnsi="Arial" w:cs="Times New Roman"/>
        <w:sz w:val="16"/>
        <w:szCs w:val="20"/>
      </w:rPr>
      <w:t>USDA is an Equal Opportunity Employer</w:t>
    </w:r>
  </w:p>
  <w:p w:rsidR="007C0C8E" w:rsidRDefault="007C0C8E">
    <w:pPr>
      <w:pStyle w:val="Footer"/>
    </w:pPr>
  </w:p>
  <w:p w:rsidR="00C02700" w:rsidRDefault="00C02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F52" w:rsidRDefault="00204F52" w:rsidP="00C02700">
      <w:pPr>
        <w:spacing w:after="0" w:line="240" w:lineRule="auto"/>
      </w:pPr>
      <w:r>
        <w:separator/>
      </w:r>
    </w:p>
  </w:footnote>
  <w:footnote w:type="continuationSeparator" w:id="0">
    <w:p w:rsidR="00204F52" w:rsidRDefault="00204F52" w:rsidP="00C0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C8E" w:rsidRPr="00C02700" w:rsidRDefault="00AF23DA" w:rsidP="007C0C8E">
    <w:pPr>
      <w:widowControl w:val="0"/>
      <w:jc w:val="center"/>
      <w:rPr>
        <w:rFonts w:ascii="Arial" w:eastAsia="Times New Roman" w:hAnsi="Arial" w:cs="Times New Roman"/>
        <w:b/>
        <w:sz w:val="16"/>
        <w:szCs w:val="20"/>
      </w:rPr>
    </w:pPr>
    <w:r>
      <w:rPr>
        <w:rFonts w:ascii="Arial" w:eastAsia="Times New Roman" w:hAnsi="Arial" w:cs="Times New Roman"/>
        <w:b/>
        <w:noProof/>
        <w:sz w:val="16"/>
        <w:szCs w:val="20"/>
      </w:rPr>
      <w:drawing>
        <wp:inline distT="0" distB="0" distL="0" distR="0">
          <wp:extent cx="575258" cy="396536"/>
          <wp:effectExtent l="19050" t="0" r="0" b="0"/>
          <wp:docPr id="2" name="Picture 1" descr="usd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d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4" cy="396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C8E" w:rsidRPr="00C02700">
      <w:rPr>
        <w:rFonts w:ascii="Arial" w:eastAsia="Times New Roman" w:hAnsi="Arial" w:cs="Times New Roman"/>
        <w:b/>
        <w:sz w:val="16"/>
        <w:szCs w:val="20"/>
      </w:rPr>
      <w:t xml:space="preserve">  United States Department of Agriculture</w:t>
    </w:r>
  </w:p>
  <w:p w:rsidR="007C0C8E" w:rsidRPr="00C02700" w:rsidRDefault="00B233BA" w:rsidP="007C0C8E">
    <w:pPr>
      <w:widowControl w:val="0"/>
      <w:spacing w:after="0" w:line="240" w:lineRule="auto"/>
      <w:jc w:val="center"/>
      <w:rPr>
        <w:rFonts w:ascii="Arial" w:eastAsia="Times New Roman" w:hAnsi="Arial" w:cs="Times New Roman"/>
        <w:b/>
        <w:sz w:val="16"/>
        <w:szCs w:val="20"/>
      </w:rPr>
    </w:pPr>
    <w:r>
      <w:rPr>
        <w:rFonts w:ascii="Arial" w:eastAsia="Times New Roman" w:hAnsi="Arial" w:cs="Times New Roman"/>
        <w:b/>
        <w:sz w:val="16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85pt;height:1.5pt" o:hrpct="0" o:hralign="center" o:hr="t">
          <v:imagedata r:id="rId2" o:title="Default Line"/>
        </v:shape>
      </w:pict>
    </w:r>
  </w:p>
  <w:p w:rsidR="007C0C8E" w:rsidRPr="00C02700" w:rsidRDefault="007C0C8E" w:rsidP="007C0C8E">
    <w:pPr>
      <w:widowControl w:val="0"/>
      <w:spacing w:after="0" w:line="240" w:lineRule="auto"/>
      <w:jc w:val="center"/>
      <w:rPr>
        <w:rFonts w:ascii="Arial" w:eastAsia="Times New Roman" w:hAnsi="Arial" w:cs="Times New Roman"/>
        <w:sz w:val="16"/>
        <w:szCs w:val="20"/>
      </w:rPr>
    </w:pPr>
    <w:r w:rsidRPr="00C02700">
      <w:rPr>
        <w:rFonts w:ascii="Arial" w:eastAsia="Times New Roman" w:hAnsi="Arial" w:cs="Times New Roman"/>
        <w:sz w:val="16"/>
        <w:szCs w:val="20"/>
      </w:rPr>
      <w:t>Research, Education, and Economics</w:t>
    </w:r>
  </w:p>
  <w:p w:rsidR="007C0C8E" w:rsidRPr="00C02700" w:rsidRDefault="007C0C8E" w:rsidP="007C0C8E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Cs w:val="20"/>
      </w:rPr>
    </w:pPr>
    <w:r w:rsidRPr="00C02700">
      <w:rPr>
        <w:rFonts w:ascii="Arial" w:eastAsia="Times New Roman" w:hAnsi="Arial" w:cs="Times New Roman"/>
        <w:sz w:val="16"/>
        <w:szCs w:val="20"/>
      </w:rPr>
      <w:t>Agricultural Research Service</w:t>
    </w:r>
  </w:p>
  <w:p w:rsidR="00C02700" w:rsidRDefault="00C027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0A"/>
    <w:rsid w:val="00026219"/>
    <w:rsid w:val="000423A5"/>
    <w:rsid w:val="000A1E9A"/>
    <w:rsid w:val="000F1DC7"/>
    <w:rsid w:val="0010686B"/>
    <w:rsid w:val="00127D58"/>
    <w:rsid w:val="0018233D"/>
    <w:rsid w:val="001C2B95"/>
    <w:rsid w:val="001C51B0"/>
    <w:rsid w:val="001D74E3"/>
    <w:rsid w:val="001E20A3"/>
    <w:rsid w:val="00204F52"/>
    <w:rsid w:val="002161FB"/>
    <w:rsid w:val="00237F8D"/>
    <w:rsid w:val="002459B0"/>
    <w:rsid w:val="002905C1"/>
    <w:rsid w:val="00291E92"/>
    <w:rsid w:val="002D4798"/>
    <w:rsid w:val="002E4070"/>
    <w:rsid w:val="00305BC7"/>
    <w:rsid w:val="00363490"/>
    <w:rsid w:val="00384879"/>
    <w:rsid w:val="00386E7D"/>
    <w:rsid w:val="004015E3"/>
    <w:rsid w:val="00434057"/>
    <w:rsid w:val="004539F1"/>
    <w:rsid w:val="00456104"/>
    <w:rsid w:val="0048451C"/>
    <w:rsid w:val="0048469C"/>
    <w:rsid w:val="004A0121"/>
    <w:rsid w:val="004D4E42"/>
    <w:rsid w:val="004F3D16"/>
    <w:rsid w:val="005134BF"/>
    <w:rsid w:val="00540802"/>
    <w:rsid w:val="0055060E"/>
    <w:rsid w:val="00551BFF"/>
    <w:rsid w:val="005673CC"/>
    <w:rsid w:val="00582CD7"/>
    <w:rsid w:val="00583892"/>
    <w:rsid w:val="00585BEB"/>
    <w:rsid w:val="005A0721"/>
    <w:rsid w:val="005B4112"/>
    <w:rsid w:val="005B7D1B"/>
    <w:rsid w:val="005C2E3C"/>
    <w:rsid w:val="005C3E8C"/>
    <w:rsid w:val="006250B0"/>
    <w:rsid w:val="00635A98"/>
    <w:rsid w:val="006569B2"/>
    <w:rsid w:val="006729D2"/>
    <w:rsid w:val="00682049"/>
    <w:rsid w:val="006827FD"/>
    <w:rsid w:val="00686C8F"/>
    <w:rsid w:val="006D6B82"/>
    <w:rsid w:val="006F2AF9"/>
    <w:rsid w:val="0070498B"/>
    <w:rsid w:val="007357AD"/>
    <w:rsid w:val="00787EE5"/>
    <w:rsid w:val="007A1865"/>
    <w:rsid w:val="007C0C8E"/>
    <w:rsid w:val="007C6F0E"/>
    <w:rsid w:val="007D7F1C"/>
    <w:rsid w:val="008046BF"/>
    <w:rsid w:val="00806167"/>
    <w:rsid w:val="0083313F"/>
    <w:rsid w:val="00840160"/>
    <w:rsid w:val="00844D24"/>
    <w:rsid w:val="008471F4"/>
    <w:rsid w:val="00885ACB"/>
    <w:rsid w:val="008A29B3"/>
    <w:rsid w:val="008C4D33"/>
    <w:rsid w:val="008C5BED"/>
    <w:rsid w:val="008E1DBA"/>
    <w:rsid w:val="00921929"/>
    <w:rsid w:val="00936457"/>
    <w:rsid w:val="00956924"/>
    <w:rsid w:val="009A28D4"/>
    <w:rsid w:val="009C1F0A"/>
    <w:rsid w:val="009F2A1C"/>
    <w:rsid w:val="009F40E1"/>
    <w:rsid w:val="00A34CC0"/>
    <w:rsid w:val="00A424B2"/>
    <w:rsid w:val="00A50142"/>
    <w:rsid w:val="00A54A0D"/>
    <w:rsid w:val="00A741B7"/>
    <w:rsid w:val="00A771ED"/>
    <w:rsid w:val="00AA541C"/>
    <w:rsid w:val="00AF23DA"/>
    <w:rsid w:val="00B06C34"/>
    <w:rsid w:val="00B10C59"/>
    <w:rsid w:val="00B111AA"/>
    <w:rsid w:val="00B23049"/>
    <w:rsid w:val="00B233BA"/>
    <w:rsid w:val="00B462CF"/>
    <w:rsid w:val="00B67AB7"/>
    <w:rsid w:val="00BA027E"/>
    <w:rsid w:val="00BB15DA"/>
    <w:rsid w:val="00BB4594"/>
    <w:rsid w:val="00BE7642"/>
    <w:rsid w:val="00C001B9"/>
    <w:rsid w:val="00C02700"/>
    <w:rsid w:val="00C04A0E"/>
    <w:rsid w:val="00C630EB"/>
    <w:rsid w:val="00C854C8"/>
    <w:rsid w:val="00CA1CCB"/>
    <w:rsid w:val="00CD1DFA"/>
    <w:rsid w:val="00D05CBE"/>
    <w:rsid w:val="00D166A0"/>
    <w:rsid w:val="00D167B1"/>
    <w:rsid w:val="00D3099D"/>
    <w:rsid w:val="00DB307B"/>
    <w:rsid w:val="00DF697B"/>
    <w:rsid w:val="00E475B3"/>
    <w:rsid w:val="00E601A2"/>
    <w:rsid w:val="00E67B86"/>
    <w:rsid w:val="00E91A86"/>
    <w:rsid w:val="00EC670A"/>
    <w:rsid w:val="00ED24ED"/>
    <w:rsid w:val="00EF073B"/>
    <w:rsid w:val="00F04827"/>
    <w:rsid w:val="00F30917"/>
    <w:rsid w:val="00F62262"/>
    <w:rsid w:val="00F6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057B3"/>
  <w15:docId w15:val="{2F799530-6663-40A6-A248-54C5F509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219"/>
  </w:style>
  <w:style w:type="paragraph" w:styleId="Heading1">
    <w:name w:val="heading 1"/>
    <w:basedOn w:val="Normal"/>
    <w:next w:val="Normal"/>
    <w:link w:val="Heading1Char"/>
    <w:uiPriority w:val="9"/>
    <w:qFormat/>
    <w:rsid w:val="00C854C8"/>
    <w:pPr>
      <w:keepNext/>
      <w:widowControl w:val="0"/>
      <w:spacing w:before="240" w:after="60" w:line="240" w:lineRule="auto"/>
      <w:jc w:val="both"/>
      <w:outlineLvl w:val="0"/>
    </w:pPr>
    <w:rPr>
      <w:rFonts w:ascii="Calibri Light" w:eastAsia="DengXian Light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700"/>
  </w:style>
  <w:style w:type="paragraph" w:styleId="Footer">
    <w:name w:val="footer"/>
    <w:basedOn w:val="Normal"/>
    <w:link w:val="FooterChar"/>
    <w:uiPriority w:val="99"/>
    <w:unhideWhenUsed/>
    <w:rsid w:val="00C02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700"/>
  </w:style>
  <w:style w:type="paragraph" w:styleId="BalloonText">
    <w:name w:val="Balloon Text"/>
    <w:basedOn w:val="Normal"/>
    <w:link w:val="BalloonTextChar"/>
    <w:uiPriority w:val="99"/>
    <w:semiHidden/>
    <w:unhideWhenUsed/>
    <w:rsid w:val="00C0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70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854C8"/>
    <w:rPr>
      <w:rFonts w:ascii="Calibri Light" w:eastAsia="DengXian Light" w:hAnsi="Calibri Light" w:cs="Times New Roman"/>
      <w:b/>
      <w:bCs/>
      <w:kern w:val="32"/>
      <w:sz w:val="32"/>
      <w:szCs w:val="32"/>
    </w:rPr>
  </w:style>
  <w:style w:type="character" w:styleId="Hyperlink">
    <w:name w:val="Hyperlink"/>
    <w:rsid w:val="00C854C8"/>
    <w:rPr>
      <w:rFonts w:ascii="Times New Roman" w:hAnsi="Times New Roman" w:cs="Times New Roman" w:hint="default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23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.mccarty@ars.usd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ri.buxton\AppData\Local\Microsoft\Windows\Temporary%20Internet%20Files\Content.Outlook\LBGDG6EP\ARS%20Letterhead%20revised%202013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06C8-7755-41FF-88AF-E73E56E2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ARS Letterhead revised 2013 template.dotx</Template>
  <TotalTime>16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sherri.buxton</dc:creator>
  <cp:lastModifiedBy>Li, Xia - ARS</cp:lastModifiedBy>
  <cp:revision>9</cp:revision>
  <cp:lastPrinted>2017-02-21T21:24:00Z</cp:lastPrinted>
  <dcterms:created xsi:type="dcterms:W3CDTF">2018-03-22T15:18:00Z</dcterms:created>
  <dcterms:modified xsi:type="dcterms:W3CDTF">2018-07-05T20:50:00Z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