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C2B7912" w:rsidR="006305D7" w:rsidRPr="000B2537" w:rsidRDefault="006305D7" w:rsidP="004064E3">
      <w:pPr>
        <w:pStyle w:val="NormalWeb"/>
        <w:spacing w:before="0" w:beforeAutospacing="0" w:after="0" w:afterAutospacing="0"/>
        <w:ind w:left="720" w:hanging="720"/>
        <w:rPr>
          <w:color w:val="auto"/>
        </w:rPr>
      </w:pPr>
      <w:r w:rsidRPr="000B2537">
        <w:rPr>
          <w:b/>
          <w:bCs/>
          <w:color w:val="auto"/>
        </w:rPr>
        <w:t>TITLE:</w:t>
      </w:r>
      <w:r w:rsidRPr="000B2537">
        <w:rPr>
          <w:color w:val="auto"/>
        </w:rPr>
        <w:t xml:space="preserve"> </w:t>
      </w:r>
    </w:p>
    <w:p w14:paraId="0C76090E" w14:textId="6893920D" w:rsidR="007A4DD6" w:rsidRPr="000B2537" w:rsidRDefault="008F105B" w:rsidP="004064E3">
      <w:pPr>
        <w:rPr>
          <w:b/>
          <w:color w:val="auto"/>
        </w:rPr>
      </w:pPr>
      <w:bookmarkStart w:id="0" w:name="_Hlk508278253"/>
      <w:r w:rsidRPr="000B2537">
        <w:rPr>
          <w:b/>
          <w:color w:val="auto"/>
        </w:rPr>
        <w:t xml:space="preserve">A </w:t>
      </w:r>
      <w:r w:rsidR="00832B53" w:rsidRPr="000B2537">
        <w:rPr>
          <w:b/>
          <w:color w:val="auto"/>
        </w:rPr>
        <w:t>R</w:t>
      </w:r>
      <w:r w:rsidR="00D1643E" w:rsidRPr="000B2537">
        <w:rPr>
          <w:b/>
          <w:color w:val="auto"/>
        </w:rPr>
        <w:t>andom</w:t>
      </w:r>
      <w:r w:rsidR="001968AB">
        <w:rPr>
          <w:b/>
          <w:color w:val="auto"/>
        </w:rPr>
        <w:t>-d</w:t>
      </w:r>
      <w:r w:rsidR="00D1643E" w:rsidRPr="000B2537">
        <w:rPr>
          <w:b/>
          <w:color w:val="auto"/>
        </w:rPr>
        <w:t xml:space="preserve">isplacement </w:t>
      </w:r>
      <w:r w:rsidR="00832B53" w:rsidRPr="000B2537">
        <w:rPr>
          <w:b/>
          <w:color w:val="auto"/>
        </w:rPr>
        <w:t>M</w:t>
      </w:r>
      <w:r w:rsidR="00D1643E" w:rsidRPr="000B2537">
        <w:rPr>
          <w:b/>
          <w:color w:val="auto"/>
        </w:rPr>
        <w:t xml:space="preserve">easurement by </w:t>
      </w:r>
      <w:r w:rsidR="00832B53" w:rsidRPr="000B2537">
        <w:rPr>
          <w:b/>
          <w:color w:val="auto"/>
        </w:rPr>
        <w:t>C</w:t>
      </w:r>
      <w:r w:rsidR="00D1643E" w:rsidRPr="000B2537">
        <w:rPr>
          <w:b/>
          <w:color w:val="auto"/>
        </w:rPr>
        <w:t xml:space="preserve">ombining </w:t>
      </w:r>
      <w:r w:rsidRPr="000B2537">
        <w:rPr>
          <w:b/>
          <w:color w:val="auto"/>
        </w:rPr>
        <w:t xml:space="preserve">a </w:t>
      </w:r>
      <w:r w:rsidR="00832B53" w:rsidRPr="000B2537">
        <w:rPr>
          <w:b/>
          <w:color w:val="auto"/>
        </w:rPr>
        <w:t>M</w:t>
      </w:r>
      <w:r w:rsidR="00C331F4" w:rsidRPr="000B2537">
        <w:rPr>
          <w:b/>
          <w:color w:val="auto"/>
        </w:rPr>
        <w:t xml:space="preserve">agnetic </w:t>
      </w:r>
      <w:r w:rsidR="00832B53" w:rsidRPr="000B2537">
        <w:rPr>
          <w:b/>
          <w:color w:val="auto"/>
        </w:rPr>
        <w:t>S</w:t>
      </w:r>
      <w:r w:rsidR="00C331F4" w:rsidRPr="000B2537">
        <w:rPr>
          <w:b/>
          <w:color w:val="auto"/>
        </w:rPr>
        <w:t>cale</w:t>
      </w:r>
      <w:r w:rsidR="00D1643E" w:rsidRPr="000B2537">
        <w:rPr>
          <w:b/>
          <w:color w:val="auto"/>
        </w:rPr>
        <w:t xml:space="preserve"> and Two Fiber Bragg Gratings</w:t>
      </w:r>
    </w:p>
    <w:p w14:paraId="2E300B21" w14:textId="77777777" w:rsidR="007A4DD6" w:rsidRPr="000B2537" w:rsidRDefault="007A4DD6" w:rsidP="004064E3">
      <w:pPr>
        <w:rPr>
          <w:b/>
          <w:bCs/>
          <w:color w:val="auto"/>
        </w:rPr>
      </w:pPr>
      <w:bookmarkStart w:id="1" w:name="_GoBack"/>
      <w:bookmarkEnd w:id="0"/>
      <w:bookmarkEnd w:id="1"/>
    </w:p>
    <w:p w14:paraId="0A4A4904" w14:textId="555C1EB6" w:rsidR="00350E3D" w:rsidRPr="000B2537" w:rsidRDefault="006305D7" w:rsidP="004064E3">
      <w:pPr>
        <w:rPr>
          <w:color w:val="auto"/>
        </w:rPr>
      </w:pPr>
      <w:r w:rsidRPr="000B2537">
        <w:rPr>
          <w:b/>
          <w:bCs/>
          <w:color w:val="auto"/>
        </w:rPr>
        <w:t>AUTHORS</w:t>
      </w:r>
      <w:r w:rsidR="000B662E" w:rsidRPr="000B2537">
        <w:rPr>
          <w:b/>
          <w:bCs/>
          <w:color w:val="auto"/>
        </w:rPr>
        <w:t xml:space="preserve"> &amp; AFFILIATIONS</w:t>
      </w:r>
      <w:r w:rsidRPr="000B2537">
        <w:rPr>
          <w:b/>
          <w:bCs/>
          <w:color w:val="auto"/>
        </w:rPr>
        <w:t xml:space="preserve">: </w:t>
      </w:r>
    </w:p>
    <w:p w14:paraId="6AB98F0F" w14:textId="3ECD767B" w:rsidR="000B73D8" w:rsidRPr="00661209" w:rsidRDefault="00BF1757" w:rsidP="000B73D8">
      <w:pPr>
        <w:rPr>
          <w:color w:val="auto"/>
        </w:rPr>
      </w:pPr>
      <w:r w:rsidRPr="000B2537">
        <w:rPr>
          <w:color w:val="auto"/>
        </w:rPr>
        <w:t>Lianqing Zhu</w:t>
      </w:r>
      <w:r w:rsidR="000B73D8" w:rsidRPr="00661209">
        <w:rPr>
          <w:color w:val="auto"/>
          <w:vertAlign w:val="superscript"/>
        </w:rPr>
        <w:t>1</w:t>
      </w:r>
      <w:r w:rsidR="000B73D8">
        <w:rPr>
          <w:color w:val="auto"/>
          <w:vertAlign w:val="superscript"/>
        </w:rPr>
        <w:t>,2</w:t>
      </w:r>
      <w:r w:rsidR="000B73D8">
        <w:rPr>
          <w:color w:val="auto"/>
        </w:rPr>
        <w:t>,</w:t>
      </w:r>
      <w:r w:rsidR="000B73D8" w:rsidRPr="000B73D8">
        <w:rPr>
          <w:color w:val="auto"/>
        </w:rPr>
        <w:t xml:space="preserve"> </w:t>
      </w:r>
      <w:r w:rsidR="000B73D8" w:rsidRPr="000B2537">
        <w:rPr>
          <w:color w:val="auto"/>
        </w:rPr>
        <w:t>Lidan Lu</w:t>
      </w:r>
      <w:r w:rsidR="000B73D8" w:rsidRPr="00661209">
        <w:rPr>
          <w:color w:val="auto"/>
          <w:vertAlign w:val="superscript"/>
        </w:rPr>
        <w:t>3</w:t>
      </w:r>
      <w:r w:rsidR="000B73D8">
        <w:rPr>
          <w:color w:val="auto"/>
          <w:vertAlign w:val="superscript"/>
        </w:rPr>
        <w:t>,4</w:t>
      </w:r>
      <w:r w:rsidR="000B73D8">
        <w:rPr>
          <w:color w:val="auto"/>
        </w:rPr>
        <w:t>,</w:t>
      </w:r>
      <w:r w:rsidR="000B73D8" w:rsidRPr="000B73D8">
        <w:rPr>
          <w:color w:val="auto"/>
        </w:rPr>
        <w:t xml:space="preserve"> </w:t>
      </w:r>
      <w:r w:rsidR="000B73D8" w:rsidRPr="000B2537">
        <w:rPr>
          <w:color w:val="auto"/>
        </w:rPr>
        <w:t>Wei Zhuang</w:t>
      </w:r>
      <w:r w:rsidR="000B73D8" w:rsidRPr="00661209">
        <w:rPr>
          <w:color w:val="auto"/>
          <w:vertAlign w:val="superscript"/>
        </w:rPr>
        <w:t>2,5</w:t>
      </w:r>
      <w:r w:rsidR="000B73D8">
        <w:rPr>
          <w:color w:val="auto"/>
        </w:rPr>
        <w:t>,</w:t>
      </w:r>
      <w:r w:rsidR="000B73D8" w:rsidRPr="000B73D8">
        <w:rPr>
          <w:color w:val="auto"/>
        </w:rPr>
        <w:t xml:space="preserve"> </w:t>
      </w:r>
      <w:r w:rsidR="000B73D8" w:rsidRPr="000B2537">
        <w:rPr>
          <w:color w:val="auto"/>
        </w:rPr>
        <w:t>Zhoumo Zeng</w:t>
      </w:r>
      <w:r w:rsidR="000B73D8" w:rsidRPr="00661209">
        <w:rPr>
          <w:color w:val="auto"/>
          <w:vertAlign w:val="superscript"/>
        </w:rPr>
        <w:t>3</w:t>
      </w:r>
      <w:r w:rsidR="00E33396">
        <w:rPr>
          <w:color w:val="auto"/>
          <w:vertAlign w:val="superscript"/>
        </w:rPr>
        <w:t>,4</w:t>
      </w:r>
      <w:r w:rsidR="000B73D8">
        <w:rPr>
          <w:color w:val="auto"/>
        </w:rPr>
        <w:t>,</w:t>
      </w:r>
      <w:r w:rsidR="00E33396" w:rsidRPr="00E33396">
        <w:rPr>
          <w:color w:val="auto"/>
        </w:rPr>
        <w:t xml:space="preserve"> </w:t>
      </w:r>
      <w:r w:rsidR="00E33396" w:rsidRPr="000B2537">
        <w:rPr>
          <w:color w:val="auto"/>
        </w:rPr>
        <w:t>Mingli Dong</w:t>
      </w:r>
      <w:r w:rsidR="00E33396" w:rsidRPr="00661209">
        <w:rPr>
          <w:color w:val="auto"/>
          <w:vertAlign w:val="superscript"/>
        </w:rPr>
        <w:t>1</w:t>
      </w:r>
      <w:r w:rsidR="00E33396">
        <w:rPr>
          <w:color w:val="auto"/>
          <w:vertAlign w:val="superscript"/>
        </w:rPr>
        <w:t>,2</w:t>
      </w:r>
    </w:p>
    <w:p w14:paraId="0C79B866" w14:textId="663AEC45" w:rsidR="00BF1757" w:rsidRPr="000B2537" w:rsidRDefault="00BF1757" w:rsidP="004064E3">
      <w:pPr>
        <w:rPr>
          <w:color w:val="auto"/>
        </w:rPr>
      </w:pPr>
    </w:p>
    <w:p w14:paraId="0CB35CA9" w14:textId="2884B1C3" w:rsidR="00806839" w:rsidRPr="000B2537" w:rsidRDefault="000B73D8" w:rsidP="004064E3">
      <w:pPr>
        <w:rPr>
          <w:color w:val="auto"/>
          <w:lang w:eastAsia="zh-CN"/>
        </w:rPr>
      </w:pPr>
      <w:r w:rsidRPr="00661209">
        <w:rPr>
          <w:color w:val="auto"/>
          <w:vertAlign w:val="superscript"/>
        </w:rPr>
        <w:t>1</w:t>
      </w:r>
      <w:r w:rsidR="00350E3D" w:rsidRPr="000B2537">
        <w:rPr>
          <w:color w:val="auto"/>
        </w:rPr>
        <w:t>School of Instrument Science and Opto</w:t>
      </w:r>
      <w:r w:rsidR="005D4EED">
        <w:rPr>
          <w:color w:val="auto"/>
        </w:rPr>
        <w:t>-e</w:t>
      </w:r>
      <w:r w:rsidR="00350E3D" w:rsidRPr="000B2537">
        <w:rPr>
          <w:color w:val="auto"/>
        </w:rPr>
        <w:t xml:space="preserve">lectronics </w:t>
      </w:r>
      <w:r w:rsidR="00806839" w:rsidRPr="000B2537">
        <w:rPr>
          <w:color w:val="auto"/>
        </w:rPr>
        <w:t>E</w:t>
      </w:r>
      <w:r w:rsidR="00350E3D" w:rsidRPr="000B2537">
        <w:rPr>
          <w:color w:val="auto"/>
        </w:rPr>
        <w:t>ngineering</w:t>
      </w:r>
      <w:r w:rsidR="008F105B" w:rsidRPr="000B2537">
        <w:rPr>
          <w:color w:val="auto"/>
        </w:rPr>
        <w:t xml:space="preserve">, </w:t>
      </w:r>
      <w:r w:rsidR="00350E3D" w:rsidRPr="000B2537">
        <w:rPr>
          <w:color w:val="auto"/>
          <w:lang w:eastAsia="zh-CN"/>
        </w:rPr>
        <w:t>Beijing Information Science and Technology University</w:t>
      </w:r>
      <w:r w:rsidR="008F105B" w:rsidRPr="000B2537">
        <w:rPr>
          <w:color w:val="auto"/>
          <w:lang w:eastAsia="zh-CN"/>
        </w:rPr>
        <w:t xml:space="preserve">, </w:t>
      </w:r>
      <w:r w:rsidR="00806839" w:rsidRPr="000B2537">
        <w:rPr>
          <w:color w:val="auto"/>
          <w:lang w:eastAsia="zh-CN"/>
        </w:rPr>
        <w:t>Beijing, China</w:t>
      </w:r>
    </w:p>
    <w:p w14:paraId="0A05A4F9" w14:textId="5C9E6ED8" w:rsidR="00806839" w:rsidRPr="000B2537" w:rsidRDefault="000B73D8" w:rsidP="004064E3">
      <w:pPr>
        <w:rPr>
          <w:color w:val="auto"/>
          <w:lang w:eastAsia="zh-CN"/>
        </w:rPr>
      </w:pPr>
      <w:r w:rsidRPr="00661209">
        <w:rPr>
          <w:color w:val="auto"/>
          <w:vertAlign w:val="superscript"/>
          <w:lang w:eastAsia="zh-CN"/>
        </w:rPr>
        <w:t>2</w:t>
      </w:r>
      <w:r w:rsidR="00806839" w:rsidRPr="000B2537">
        <w:rPr>
          <w:color w:val="auto"/>
          <w:lang w:eastAsia="zh-CN"/>
        </w:rPr>
        <w:t>Beijing Engineering Research Center of Optoelectronic Information and Instruments, Beijing Key Laboratory for Optoelectronics Measurement Technology</w:t>
      </w:r>
      <w:r w:rsidR="008F105B" w:rsidRPr="000B2537">
        <w:rPr>
          <w:color w:val="auto"/>
          <w:lang w:eastAsia="zh-CN"/>
        </w:rPr>
        <w:t xml:space="preserve">, </w:t>
      </w:r>
      <w:r w:rsidR="00806839" w:rsidRPr="000B2537">
        <w:rPr>
          <w:color w:val="auto"/>
          <w:lang w:eastAsia="zh-CN"/>
        </w:rPr>
        <w:t>Beijing, China</w:t>
      </w:r>
    </w:p>
    <w:p w14:paraId="218D1DC6" w14:textId="13D12D9D" w:rsidR="00806839" w:rsidRPr="000B2537" w:rsidRDefault="000B73D8" w:rsidP="004064E3">
      <w:pPr>
        <w:rPr>
          <w:bCs/>
          <w:color w:val="auto"/>
          <w:lang w:eastAsia="zh-CN"/>
        </w:rPr>
      </w:pPr>
      <w:r w:rsidRPr="00661209">
        <w:rPr>
          <w:color w:val="auto"/>
          <w:vertAlign w:val="superscript"/>
        </w:rPr>
        <w:t>3</w:t>
      </w:r>
      <w:r w:rsidR="00350E3D" w:rsidRPr="000B2537">
        <w:rPr>
          <w:color w:val="auto"/>
        </w:rPr>
        <w:t xml:space="preserve">School of </w:t>
      </w:r>
      <w:r w:rsidR="00806839" w:rsidRPr="000B2537">
        <w:rPr>
          <w:color w:val="auto"/>
        </w:rPr>
        <w:t>P</w:t>
      </w:r>
      <w:r w:rsidR="00350E3D" w:rsidRPr="000B2537">
        <w:rPr>
          <w:color w:val="auto"/>
        </w:rPr>
        <w:t xml:space="preserve">recision </w:t>
      </w:r>
      <w:r w:rsidR="00806839" w:rsidRPr="000B2537">
        <w:rPr>
          <w:color w:val="auto"/>
        </w:rPr>
        <w:t>I</w:t>
      </w:r>
      <w:r w:rsidR="00350E3D" w:rsidRPr="000B2537">
        <w:rPr>
          <w:color w:val="auto"/>
        </w:rPr>
        <w:t xml:space="preserve">nstrument &amp; </w:t>
      </w:r>
      <w:r w:rsidR="00806839" w:rsidRPr="000B2537">
        <w:rPr>
          <w:color w:val="auto"/>
        </w:rPr>
        <w:t>O</w:t>
      </w:r>
      <w:r w:rsidR="00350E3D" w:rsidRPr="000B2537">
        <w:rPr>
          <w:color w:val="auto"/>
        </w:rPr>
        <w:t xml:space="preserve">pto-electronics </w:t>
      </w:r>
      <w:r w:rsidR="00806839" w:rsidRPr="000B2537">
        <w:rPr>
          <w:color w:val="auto"/>
        </w:rPr>
        <w:t>E</w:t>
      </w:r>
      <w:r w:rsidR="00350E3D" w:rsidRPr="000B2537">
        <w:rPr>
          <w:color w:val="auto"/>
        </w:rPr>
        <w:t>ngineering</w:t>
      </w:r>
      <w:r w:rsidR="008F105B" w:rsidRPr="000B2537">
        <w:rPr>
          <w:color w:val="auto"/>
        </w:rPr>
        <w:t xml:space="preserve">, </w:t>
      </w:r>
      <w:r w:rsidR="00806839" w:rsidRPr="000B2537">
        <w:rPr>
          <w:bCs/>
          <w:color w:val="auto"/>
          <w:lang w:eastAsia="zh-CN"/>
        </w:rPr>
        <w:t>Tianjin University</w:t>
      </w:r>
      <w:r w:rsidR="0057109B">
        <w:rPr>
          <w:bCs/>
          <w:color w:val="auto"/>
          <w:lang w:eastAsia="zh-CN"/>
        </w:rPr>
        <w:t xml:space="preserve"> of Science and Technology</w:t>
      </w:r>
      <w:r w:rsidR="008F105B" w:rsidRPr="000B2537">
        <w:rPr>
          <w:bCs/>
          <w:color w:val="auto"/>
          <w:lang w:eastAsia="zh-CN"/>
        </w:rPr>
        <w:t xml:space="preserve">, </w:t>
      </w:r>
      <w:r w:rsidR="00806839" w:rsidRPr="000B2537">
        <w:rPr>
          <w:bCs/>
          <w:color w:val="auto"/>
          <w:lang w:eastAsia="zh-CN"/>
        </w:rPr>
        <w:t>Tianjin, China</w:t>
      </w:r>
    </w:p>
    <w:p w14:paraId="736095D1" w14:textId="4445166C" w:rsidR="00177DEB" w:rsidRPr="000B2537" w:rsidRDefault="000B73D8" w:rsidP="004064E3">
      <w:pPr>
        <w:rPr>
          <w:bCs/>
          <w:color w:val="auto"/>
          <w:lang w:eastAsia="zh-CN"/>
        </w:rPr>
      </w:pPr>
      <w:r w:rsidRPr="00661209">
        <w:rPr>
          <w:bCs/>
          <w:color w:val="auto"/>
          <w:vertAlign w:val="superscript"/>
          <w:lang w:eastAsia="zh-CN"/>
        </w:rPr>
        <w:t>4</w:t>
      </w:r>
      <w:r w:rsidR="00806839" w:rsidRPr="000B2537">
        <w:rPr>
          <w:bCs/>
          <w:color w:val="auto"/>
          <w:lang w:eastAsia="zh-CN"/>
        </w:rPr>
        <w:t>School of Precision Instrument and Opto-electronics Engineering</w:t>
      </w:r>
      <w:r w:rsidR="008F105B" w:rsidRPr="000B2537">
        <w:rPr>
          <w:bCs/>
          <w:color w:val="auto"/>
          <w:lang w:eastAsia="zh-CN"/>
        </w:rPr>
        <w:t xml:space="preserve">, </w:t>
      </w:r>
      <w:r w:rsidR="00177DEB" w:rsidRPr="000B2537">
        <w:rPr>
          <w:bCs/>
          <w:color w:val="auto"/>
          <w:lang w:eastAsia="zh-CN"/>
        </w:rPr>
        <w:t xml:space="preserve">State </w:t>
      </w:r>
      <w:r w:rsidR="008F105B" w:rsidRPr="000B2537">
        <w:rPr>
          <w:bCs/>
          <w:color w:val="auto"/>
          <w:lang w:eastAsia="zh-CN"/>
        </w:rPr>
        <w:t>Key Laboratory of Precision Measuring Technology and Instrument</w:t>
      </w:r>
      <w:r w:rsidR="00177DEB" w:rsidRPr="000B2537">
        <w:rPr>
          <w:bCs/>
          <w:color w:val="auto"/>
          <w:lang w:eastAsia="zh-CN"/>
        </w:rPr>
        <w:t>s</w:t>
      </w:r>
      <w:r w:rsidR="008F105B" w:rsidRPr="000B2537">
        <w:rPr>
          <w:color w:val="auto"/>
        </w:rPr>
        <w:t xml:space="preserve">, </w:t>
      </w:r>
      <w:r w:rsidR="008F105B" w:rsidRPr="000B2537">
        <w:rPr>
          <w:bCs/>
          <w:color w:val="auto"/>
          <w:lang w:eastAsia="zh-CN"/>
        </w:rPr>
        <w:t>Tianjin University, Tianjin, China</w:t>
      </w:r>
    </w:p>
    <w:p w14:paraId="3C47492B" w14:textId="05643C19" w:rsidR="00177DEB" w:rsidRPr="000B2537" w:rsidRDefault="000B73D8" w:rsidP="004064E3">
      <w:pPr>
        <w:rPr>
          <w:bCs/>
          <w:color w:val="auto"/>
          <w:lang w:eastAsia="zh-CN"/>
        </w:rPr>
      </w:pPr>
      <w:r w:rsidRPr="00661209">
        <w:rPr>
          <w:color w:val="auto"/>
          <w:vertAlign w:val="superscript"/>
        </w:rPr>
        <w:t>5</w:t>
      </w:r>
      <w:r w:rsidR="00806839" w:rsidRPr="000B2537">
        <w:rPr>
          <w:bCs/>
          <w:color w:val="auto"/>
          <w:lang w:eastAsia="zh-CN"/>
        </w:rPr>
        <w:t>School of Instrument and Opto-electronics Engineering</w:t>
      </w:r>
      <w:r w:rsidR="008F105B" w:rsidRPr="000B2537">
        <w:rPr>
          <w:bCs/>
          <w:color w:val="auto"/>
          <w:lang w:eastAsia="zh-CN"/>
        </w:rPr>
        <w:t xml:space="preserve">, </w:t>
      </w:r>
      <w:r w:rsidR="00806839" w:rsidRPr="000B2537">
        <w:rPr>
          <w:bCs/>
          <w:color w:val="auto"/>
          <w:lang w:eastAsia="zh-CN"/>
        </w:rPr>
        <w:t>He</w:t>
      </w:r>
      <w:r w:rsidR="005D4EED">
        <w:rPr>
          <w:bCs/>
          <w:color w:val="auto"/>
          <w:lang w:eastAsia="zh-CN"/>
        </w:rPr>
        <w:t>f</w:t>
      </w:r>
      <w:r w:rsidR="00806839" w:rsidRPr="000B2537">
        <w:rPr>
          <w:bCs/>
          <w:color w:val="auto"/>
          <w:lang w:eastAsia="zh-CN"/>
        </w:rPr>
        <w:t>ei University of Technology, Anhui</w:t>
      </w:r>
      <w:r w:rsidR="00177DEB" w:rsidRPr="000B2537">
        <w:rPr>
          <w:bCs/>
          <w:color w:val="auto"/>
          <w:lang w:eastAsia="zh-CN"/>
        </w:rPr>
        <w:t>,</w:t>
      </w:r>
      <w:r w:rsidR="008F105B" w:rsidRPr="000B2537">
        <w:rPr>
          <w:bCs/>
          <w:color w:val="auto"/>
          <w:lang w:eastAsia="zh-CN"/>
        </w:rPr>
        <w:t xml:space="preserve"> </w:t>
      </w:r>
      <w:r w:rsidR="00806839" w:rsidRPr="000B2537">
        <w:rPr>
          <w:bCs/>
          <w:color w:val="auto"/>
          <w:lang w:eastAsia="zh-CN"/>
        </w:rPr>
        <w:t>China</w:t>
      </w:r>
    </w:p>
    <w:p w14:paraId="0D9D55C1" w14:textId="77777777" w:rsidR="00806839" w:rsidRPr="000B2537" w:rsidRDefault="00806839" w:rsidP="004064E3">
      <w:pPr>
        <w:rPr>
          <w:color w:val="auto"/>
        </w:rPr>
      </w:pPr>
    </w:p>
    <w:p w14:paraId="7E7B75C2" w14:textId="0C814D16" w:rsidR="00326A34" w:rsidRPr="000B2537" w:rsidRDefault="00177DEB" w:rsidP="004064E3">
      <w:pPr>
        <w:rPr>
          <w:color w:val="auto"/>
        </w:rPr>
      </w:pPr>
      <w:r w:rsidRPr="000B2537">
        <w:rPr>
          <w:b/>
          <w:bCs/>
          <w:color w:val="auto"/>
        </w:rPr>
        <w:t>Corresponding Author:</w:t>
      </w:r>
      <w:r w:rsidRPr="000B2537">
        <w:rPr>
          <w:color w:val="auto"/>
        </w:rPr>
        <w:t xml:space="preserve"> </w:t>
      </w:r>
    </w:p>
    <w:p w14:paraId="67EF980A" w14:textId="46CE7BBE" w:rsidR="00806839" w:rsidRPr="000B2537" w:rsidRDefault="00177DEB" w:rsidP="004064E3">
      <w:pPr>
        <w:rPr>
          <w:color w:val="auto"/>
        </w:rPr>
      </w:pPr>
      <w:r w:rsidRPr="000B2537">
        <w:rPr>
          <w:color w:val="auto"/>
          <w:lang w:eastAsia="zh-CN"/>
        </w:rPr>
        <w:t>Mingli Dong</w:t>
      </w:r>
      <w:r w:rsidR="00E33396">
        <w:rPr>
          <w:color w:val="auto"/>
          <w:lang w:eastAsia="zh-CN"/>
        </w:rPr>
        <w:t xml:space="preserve"> </w:t>
      </w:r>
      <w:r w:rsidR="00E33396">
        <w:rPr>
          <w:color w:val="auto"/>
          <w:lang w:eastAsia="zh-CN"/>
        </w:rPr>
        <w:tab/>
        <w:t>(</w:t>
      </w:r>
      <w:r w:rsidR="00E33396" w:rsidRPr="000B2537">
        <w:rPr>
          <w:color w:val="auto"/>
        </w:rPr>
        <w:t>dongml@sina.com</w:t>
      </w:r>
      <w:r w:rsidR="00E33396">
        <w:rPr>
          <w:color w:val="auto"/>
        </w:rPr>
        <w:t>)</w:t>
      </w:r>
    </w:p>
    <w:p w14:paraId="1313C62B" w14:textId="2437161A" w:rsidR="00806839" w:rsidRDefault="00806839" w:rsidP="004064E3">
      <w:pPr>
        <w:rPr>
          <w:bCs/>
          <w:color w:val="auto"/>
          <w:lang w:eastAsia="zh-CN"/>
        </w:rPr>
      </w:pPr>
    </w:p>
    <w:p w14:paraId="70579FAF" w14:textId="57FE27ED" w:rsidR="00E33396" w:rsidRPr="00661209" w:rsidRDefault="00E33396" w:rsidP="004064E3">
      <w:pPr>
        <w:rPr>
          <w:b/>
          <w:bCs/>
          <w:caps/>
          <w:color w:val="auto"/>
          <w:lang w:eastAsia="zh-CN"/>
        </w:rPr>
      </w:pPr>
      <w:r>
        <w:rPr>
          <w:b/>
          <w:bCs/>
          <w:color w:val="auto"/>
          <w:lang w:eastAsia="zh-CN"/>
        </w:rPr>
        <w:t>E</w:t>
      </w:r>
      <w:r w:rsidR="00173E18">
        <w:rPr>
          <w:b/>
          <w:bCs/>
          <w:color w:val="auto"/>
          <w:lang w:eastAsia="zh-CN"/>
        </w:rPr>
        <w:t>-</w:t>
      </w:r>
      <w:r>
        <w:rPr>
          <w:b/>
          <w:bCs/>
          <w:color w:val="auto"/>
          <w:lang w:eastAsia="zh-CN"/>
        </w:rPr>
        <w:t>mail</w:t>
      </w:r>
      <w:r w:rsidR="00173E18">
        <w:rPr>
          <w:b/>
          <w:bCs/>
          <w:color w:val="auto"/>
          <w:lang w:eastAsia="zh-CN"/>
        </w:rPr>
        <w:t xml:space="preserve"> Addresses of the Co-authors:</w:t>
      </w:r>
    </w:p>
    <w:p w14:paraId="31EA338C" w14:textId="5C7BF960" w:rsidR="000B73D8" w:rsidRDefault="000B73D8" w:rsidP="000B73D8">
      <w:pPr>
        <w:rPr>
          <w:color w:val="auto"/>
          <w:lang w:eastAsia="zh-CN"/>
        </w:rPr>
      </w:pPr>
      <w:r w:rsidRPr="000B2537">
        <w:rPr>
          <w:color w:val="auto"/>
        </w:rPr>
        <w:t>Lianqing Zhu</w:t>
      </w:r>
      <w:r>
        <w:rPr>
          <w:color w:val="auto"/>
          <w:lang w:eastAsia="zh-CN"/>
        </w:rPr>
        <w:tab/>
        <w:t>(</w:t>
      </w:r>
      <w:r w:rsidRPr="00661209">
        <w:rPr>
          <w:color w:val="auto"/>
        </w:rPr>
        <w:t>zhulianqing@sina.com</w:t>
      </w:r>
      <w:r>
        <w:rPr>
          <w:color w:val="auto"/>
          <w:lang w:eastAsia="zh-CN"/>
        </w:rPr>
        <w:t>)</w:t>
      </w:r>
    </w:p>
    <w:p w14:paraId="7E843D0F" w14:textId="07A9CECF" w:rsidR="000B73D8" w:rsidRDefault="000B73D8" w:rsidP="000B73D8">
      <w:pPr>
        <w:rPr>
          <w:bCs/>
          <w:color w:val="auto"/>
        </w:rPr>
      </w:pPr>
      <w:r w:rsidRPr="000B2537">
        <w:rPr>
          <w:color w:val="auto"/>
        </w:rPr>
        <w:t>Lidan Lu</w:t>
      </w:r>
      <w:r>
        <w:rPr>
          <w:color w:val="auto"/>
        </w:rPr>
        <w:tab/>
        <w:t>(</w:t>
      </w:r>
      <w:hyperlink r:id="rId8" w:history="1">
        <w:r w:rsidR="0057109B" w:rsidRPr="00B13B68">
          <w:rPr>
            <w:rStyle w:val="Hyperlink"/>
            <w:bCs/>
          </w:rPr>
          <w:t>lldan_dido@163.com</w:t>
        </w:r>
      </w:hyperlink>
      <w:r>
        <w:rPr>
          <w:bCs/>
          <w:color w:val="auto"/>
        </w:rPr>
        <w:t>)</w:t>
      </w:r>
    </w:p>
    <w:p w14:paraId="43845842" w14:textId="11DD5BE8" w:rsidR="0057109B" w:rsidRPr="000B2537" w:rsidRDefault="0057109B" w:rsidP="000B73D8">
      <w:pPr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 xml:space="preserve">Zhoumo Zeng </w:t>
      </w:r>
      <w:r>
        <w:rPr>
          <w:bCs/>
          <w:color w:val="auto"/>
          <w:lang w:eastAsia="zh-CN"/>
        </w:rPr>
        <w:tab/>
        <w:t>(</w:t>
      </w:r>
      <w:r w:rsidRPr="0057109B">
        <w:rPr>
          <w:bCs/>
          <w:color w:val="auto"/>
          <w:lang w:eastAsia="zh-CN"/>
        </w:rPr>
        <w:t>zhmzeng@tju.edu.cn</w:t>
      </w:r>
      <w:r>
        <w:rPr>
          <w:bCs/>
          <w:color w:val="auto"/>
          <w:lang w:eastAsia="zh-CN"/>
        </w:rPr>
        <w:t>)</w:t>
      </w:r>
    </w:p>
    <w:p w14:paraId="769F1066" w14:textId="4FECD5EE" w:rsidR="000B73D8" w:rsidRDefault="000B73D8" w:rsidP="000B73D8">
      <w:pPr>
        <w:rPr>
          <w:bCs/>
          <w:color w:val="auto"/>
          <w:lang w:eastAsia="zh-CN"/>
        </w:rPr>
      </w:pPr>
      <w:r w:rsidRPr="000B2537">
        <w:rPr>
          <w:color w:val="auto"/>
        </w:rPr>
        <w:t>Wei Zhuang</w:t>
      </w:r>
      <w:r>
        <w:rPr>
          <w:color w:val="auto"/>
        </w:rPr>
        <w:tab/>
        <w:t>(</w:t>
      </w:r>
      <w:r w:rsidRPr="00661209">
        <w:rPr>
          <w:color w:val="auto"/>
        </w:rPr>
        <w:t>zhuangweirex@163.com</w:t>
      </w:r>
      <w:r>
        <w:rPr>
          <w:bCs/>
          <w:color w:val="auto"/>
          <w:lang w:eastAsia="zh-CN"/>
        </w:rPr>
        <w:t>)</w:t>
      </w:r>
    </w:p>
    <w:p w14:paraId="1EBC4E45" w14:textId="77777777" w:rsidR="000B73D8" w:rsidRPr="000B2537" w:rsidRDefault="000B73D8" w:rsidP="004064E3">
      <w:pPr>
        <w:rPr>
          <w:bCs/>
          <w:color w:val="auto"/>
          <w:lang w:eastAsia="zh-CN"/>
        </w:rPr>
      </w:pPr>
    </w:p>
    <w:p w14:paraId="71B79AC9" w14:textId="3F2180E8" w:rsidR="006305D7" w:rsidRPr="000B2537" w:rsidRDefault="006305D7" w:rsidP="004064E3">
      <w:pPr>
        <w:pStyle w:val="NormalWeb"/>
        <w:spacing w:before="0" w:beforeAutospacing="0" w:after="0" w:afterAutospacing="0"/>
        <w:rPr>
          <w:color w:val="auto"/>
        </w:rPr>
      </w:pPr>
      <w:r w:rsidRPr="000B2537">
        <w:rPr>
          <w:b/>
          <w:bCs/>
          <w:color w:val="auto"/>
        </w:rPr>
        <w:t>KEYWORDS:</w:t>
      </w:r>
      <w:r w:rsidRPr="000B2537">
        <w:rPr>
          <w:color w:val="auto"/>
        </w:rPr>
        <w:t xml:space="preserve"> </w:t>
      </w:r>
    </w:p>
    <w:p w14:paraId="6C0B0781" w14:textId="4B314CE3" w:rsidR="007A4DD6" w:rsidRPr="000B2537" w:rsidRDefault="00A23D06" w:rsidP="004064E3">
      <w:pPr>
        <w:rPr>
          <w:color w:val="auto"/>
        </w:rPr>
      </w:pPr>
      <w:r w:rsidRPr="000B2537">
        <w:rPr>
          <w:color w:val="auto"/>
          <w:lang w:eastAsia="zh-CN"/>
        </w:rPr>
        <w:t xml:space="preserve">Fiber Bragg </w:t>
      </w:r>
      <w:r w:rsidR="00B96D1D" w:rsidRPr="000B2537">
        <w:rPr>
          <w:color w:val="auto"/>
          <w:lang w:eastAsia="zh-CN"/>
        </w:rPr>
        <w:t>grating, package, random displacement, magnetic scale, direction discrimination, temperature compensation</w:t>
      </w:r>
    </w:p>
    <w:p w14:paraId="52892EA3" w14:textId="77777777" w:rsidR="002B7F88" w:rsidRPr="000B2537" w:rsidRDefault="002B7F88" w:rsidP="004064E3">
      <w:pPr>
        <w:pStyle w:val="NormalWeb"/>
        <w:spacing w:before="0" w:beforeAutospacing="0" w:after="0" w:afterAutospacing="0"/>
        <w:rPr>
          <w:color w:val="auto"/>
        </w:rPr>
      </w:pPr>
    </w:p>
    <w:p w14:paraId="628AC4B5" w14:textId="3AB88E2E" w:rsidR="006305D7" w:rsidRPr="000B2537" w:rsidRDefault="00BB6D25" w:rsidP="004064E3">
      <w:pPr>
        <w:rPr>
          <w:color w:val="auto"/>
        </w:rPr>
      </w:pPr>
      <w:r w:rsidRPr="000B2537">
        <w:rPr>
          <w:b/>
          <w:bCs/>
          <w:color w:val="auto"/>
        </w:rPr>
        <w:t>SUMMARY</w:t>
      </w:r>
      <w:r w:rsidR="006305D7" w:rsidRPr="000B2537">
        <w:rPr>
          <w:b/>
          <w:bCs/>
          <w:color w:val="auto"/>
        </w:rPr>
        <w:t>:</w:t>
      </w:r>
      <w:r w:rsidR="006305D7" w:rsidRPr="000B2537">
        <w:rPr>
          <w:color w:val="auto"/>
        </w:rPr>
        <w:t xml:space="preserve"> </w:t>
      </w:r>
    </w:p>
    <w:p w14:paraId="761028D6" w14:textId="0A9E6BF1" w:rsidR="006305D7" w:rsidRPr="000B2537" w:rsidRDefault="009744EC" w:rsidP="004064E3">
      <w:pPr>
        <w:rPr>
          <w:color w:val="auto"/>
          <w:lang w:eastAsia="zh-CN"/>
        </w:rPr>
      </w:pPr>
      <w:r w:rsidRPr="000B2537">
        <w:rPr>
          <w:color w:val="auto"/>
          <w:lang w:eastAsia="zh-CN"/>
        </w:rPr>
        <w:t>A</w:t>
      </w:r>
      <w:r w:rsidR="00BD7CCB" w:rsidRPr="000B2537">
        <w:rPr>
          <w:color w:val="auto"/>
          <w:lang w:eastAsia="zh-CN"/>
        </w:rPr>
        <w:t xml:space="preserve"> protocol </w:t>
      </w:r>
      <w:r w:rsidR="00B96D1D" w:rsidRPr="000B2537">
        <w:rPr>
          <w:color w:val="auto"/>
          <w:lang w:eastAsia="zh-CN"/>
        </w:rPr>
        <w:t>to create a</w:t>
      </w:r>
      <w:r w:rsidR="00BD7CCB" w:rsidRPr="000B2537">
        <w:rPr>
          <w:color w:val="auto"/>
          <w:lang w:eastAsia="zh-CN"/>
        </w:rPr>
        <w:t xml:space="preserve"> full</w:t>
      </w:r>
      <w:r w:rsidR="00173E18">
        <w:rPr>
          <w:color w:val="auto"/>
          <w:lang w:eastAsia="zh-CN"/>
        </w:rPr>
        <w:t>-</w:t>
      </w:r>
      <w:r w:rsidR="00BD7CCB" w:rsidRPr="000B2537">
        <w:rPr>
          <w:color w:val="auto"/>
          <w:lang w:eastAsia="zh-CN"/>
        </w:rPr>
        <w:t>range linear displacement sensor</w:t>
      </w:r>
      <w:r w:rsidR="00262E0A" w:rsidRPr="000B2537">
        <w:rPr>
          <w:color w:val="auto"/>
          <w:lang w:eastAsia="zh-CN"/>
        </w:rPr>
        <w:t>,</w:t>
      </w:r>
      <w:r w:rsidR="00BD7CCB" w:rsidRPr="000B2537">
        <w:rPr>
          <w:color w:val="auto"/>
          <w:lang w:eastAsia="zh-CN"/>
        </w:rPr>
        <w:t xml:space="preserve"> </w:t>
      </w:r>
      <w:r w:rsidR="008060D7" w:rsidRPr="000B2537">
        <w:rPr>
          <w:color w:val="auto"/>
          <w:lang w:eastAsia="zh-CN"/>
        </w:rPr>
        <w:t xml:space="preserve">combining </w:t>
      </w:r>
      <w:r w:rsidR="00BD7CCB" w:rsidRPr="000B2537">
        <w:rPr>
          <w:color w:val="auto"/>
          <w:lang w:eastAsia="zh-CN"/>
        </w:rPr>
        <w:t xml:space="preserve">two packaged </w:t>
      </w:r>
      <w:r w:rsidR="00F43B96" w:rsidRPr="000B2537">
        <w:rPr>
          <w:color w:val="auto"/>
          <w:lang w:eastAsia="zh-CN"/>
        </w:rPr>
        <w:t>fiber Bragg grating</w:t>
      </w:r>
      <w:r w:rsidR="00BD7CCB" w:rsidRPr="000B2537">
        <w:rPr>
          <w:color w:val="auto"/>
          <w:lang w:eastAsia="zh-CN"/>
        </w:rPr>
        <w:t xml:space="preserve"> </w:t>
      </w:r>
      <w:r w:rsidR="00262E0A" w:rsidRPr="000B2537">
        <w:rPr>
          <w:color w:val="auto"/>
          <w:lang w:eastAsia="zh-CN"/>
        </w:rPr>
        <w:t>detectors with</w:t>
      </w:r>
      <w:r w:rsidR="00BD7CCB" w:rsidRPr="000B2537">
        <w:rPr>
          <w:color w:val="auto"/>
          <w:lang w:eastAsia="zh-CN"/>
        </w:rPr>
        <w:t xml:space="preserve"> </w:t>
      </w:r>
      <w:r w:rsidR="00BF31DB" w:rsidRPr="000B2537">
        <w:rPr>
          <w:color w:val="auto"/>
          <w:lang w:eastAsia="zh-CN"/>
        </w:rPr>
        <w:t xml:space="preserve">a </w:t>
      </w:r>
      <w:r w:rsidR="00BD7CCB" w:rsidRPr="000B2537">
        <w:rPr>
          <w:color w:val="auto"/>
          <w:lang w:eastAsia="zh-CN"/>
        </w:rPr>
        <w:t>magnetic scale</w:t>
      </w:r>
      <w:r w:rsidR="00602071" w:rsidRPr="000B2537">
        <w:rPr>
          <w:color w:val="auto"/>
          <w:lang w:eastAsia="zh-CN"/>
        </w:rPr>
        <w:t xml:space="preserve">, </w:t>
      </w:r>
      <w:r w:rsidR="00173E18">
        <w:rPr>
          <w:color w:val="auto"/>
          <w:lang w:eastAsia="zh-CN"/>
        </w:rPr>
        <w:t>is</w:t>
      </w:r>
      <w:r w:rsidR="00602071" w:rsidRPr="000B2537">
        <w:rPr>
          <w:color w:val="auto"/>
          <w:lang w:eastAsia="zh-CN"/>
        </w:rPr>
        <w:t xml:space="preserve"> presented</w:t>
      </w:r>
      <w:r w:rsidR="00326A34" w:rsidRPr="000B2537">
        <w:rPr>
          <w:color w:val="auto"/>
          <w:lang w:eastAsia="zh-CN"/>
        </w:rPr>
        <w:t>.</w:t>
      </w:r>
    </w:p>
    <w:p w14:paraId="1A760A66" w14:textId="77777777" w:rsidR="00B92B0C" w:rsidRPr="000B2537" w:rsidRDefault="00B92B0C" w:rsidP="004064E3">
      <w:pPr>
        <w:rPr>
          <w:color w:val="auto"/>
          <w:lang w:eastAsia="zh-CN"/>
        </w:rPr>
      </w:pPr>
    </w:p>
    <w:p w14:paraId="64FB8590" w14:textId="15BBCC0C" w:rsidR="006305D7" w:rsidRPr="000B2537" w:rsidRDefault="006305D7" w:rsidP="004064E3">
      <w:pPr>
        <w:rPr>
          <w:color w:val="auto"/>
        </w:rPr>
      </w:pPr>
      <w:r w:rsidRPr="000B2537">
        <w:rPr>
          <w:b/>
          <w:bCs/>
          <w:color w:val="auto"/>
        </w:rPr>
        <w:t>ABSTRACT:</w:t>
      </w:r>
      <w:r w:rsidRPr="000B2537">
        <w:rPr>
          <w:color w:val="auto"/>
        </w:rPr>
        <w:t xml:space="preserve"> </w:t>
      </w:r>
    </w:p>
    <w:p w14:paraId="4C7D5FD5" w14:textId="77847C20" w:rsidR="006305D7" w:rsidRPr="000B2537" w:rsidRDefault="00E7350C" w:rsidP="004064E3">
      <w:pPr>
        <w:rPr>
          <w:color w:val="auto"/>
        </w:rPr>
      </w:pPr>
      <w:r w:rsidRPr="000B2537">
        <w:rPr>
          <w:color w:val="auto"/>
          <w:lang w:eastAsia="zh-CN"/>
        </w:rPr>
        <w:t>Long</w:t>
      </w:r>
      <w:r w:rsidR="00173E18">
        <w:rPr>
          <w:color w:val="auto"/>
          <w:lang w:eastAsia="zh-CN"/>
        </w:rPr>
        <w:t>-</w:t>
      </w:r>
      <w:r w:rsidRPr="000B2537">
        <w:rPr>
          <w:color w:val="auto"/>
          <w:lang w:eastAsia="zh-CN"/>
        </w:rPr>
        <w:t>distance displacement measurement</w:t>
      </w:r>
      <w:r w:rsidR="00B96D1D" w:rsidRPr="000B2537">
        <w:rPr>
          <w:color w:val="auto"/>
          <w:lang w:eastAsia="zh-CN"/>
        </w:rPr>
        <w:t>s</w:t>
      </w:r>
      <w:r w:rsidRPr="000B2537">
        <w:rPr>
          <w:color w:val="auto"/>
          <w:lang w:eastAsia="zh-CN"/>
        </w:rPr>
        <w:t xml:space="preserve"> using optical fiber</w:t>
      </w:r>
      <w:r w:rsidR="00BE4955" w:rsidRPr="000B2537">
        <w:rPr>
          <w:color w:val="auto"/>
          <w:lang w:eastAsia="zh-CN"/>
        </w:rPr>
        <w:t>s</w:t>
      </w:r>
      <w:r w:rsidRPr="000B2537">
        <w:rPr>
          <w:color w:val="auto"/>
          <w:lang w:eastAsia="zh-CN"/>
        </w:rPr>
        <w:t xml:space="preserve"> </w:t>
      </w:r>
      <w:r w:rsidR="00B96D1D" w:rsidRPr="000B2537">
        <w:rPr>
          <w:color w:val="auto"/>
          <w:lang w:eastAsia="zh-CN"/>
        </w:rPr>
        <w:t>have</w:t>
      </w:r>
      <w:r w:rsidRPr="000B2537">
        <w:rPr>
          <w:color w:val="auto"/>
          <w:lang w:eastAsia="zh-CN"/>
        </w:rPr>
        <w:t xml:space="preserve"> always been a challenge </w:t>
      </w:r>
      <w:r w:rsidR="00B96D1D" w:rsidRPr="000B2537">
        <w:rPr>
          <w:color w:val="auto"/>
          <w:lang w:eastAsia="zh-CN"/>
        </w:rPr>
        <w:t>in</w:t>
      </w:r>
      <w:r w:rsidRPr="000B2537">
        <w:rPr>
          <w:color w:val="auto"/>
          <w:lang w:eastAsia="zh-CN"/>
        </w:rPr>
        <w:t xml:space="preserve"> both </w:t>
      </w:r>
      <w:r w:rsidR="00B96D1D" w:rsidRPr="000B2537">
        <w:rPr>
          <w:color w:val="auto"/>
          <w:lang w:eastAsia="zh-CN"/>
        </w:rPr>
        <w:t>b</w:t>
      </w:r>
      <w:r w:rsidRPr="000B2537">
        <w:rPr>
          <w:color w:val="auto"/>
          <w:lang w:eastAsia="zh-CN"/>
        </w:rPr>
        <w:t xml:space="preserve">asic research and industrial production. </w:t>
      </w:r>
      <w:r w:rsidR="00B64698" w:rsidRPr="000B2537">
        <w:rPr>
          <w:color w:val="auto"/>
          <w:lang w:eastAsia="zh-CN"/>
        </w:rPr>
        <w:t>We develop</w:t>
      </w:r>
      <w:r w:rsidR="00326A34" w:rsidRPr="000B2537">
        <w:rPr>
          <w:color w:val="auto"/>
          <w:lang w:eastAsia="zh-CN"/>
        </w:rPr>
        <w:t>ed</w:t>
      </w:r>
      <w:r w:rsidR="00B64698" w:rsidRPr="000B2537">
        <w:rPr>
          <w:color w:val="auto"/>
          <w:lang w:eastAsia="zh-CN"/>
        </w:rPr>
        <w:t xml:space="preserve"> and characterize</w:t>
      </w:r>
      <w:r w:rsidR="00326A34" w:rsidRPr="000B2537">
        <w:rPr>
          <w:color w:val="auto"/>
          <w:lang w:eastAsia="zh-CN"/>
        </w:rPr>
        <w:t>d</w:t>
      </w:r>
      <w:r w:rsidR="00B64698" w:rsidRPr="000B2537">
        <w:rPr>
          <w:color w:val="auto"/>
          <w:lang w:eastAsia="zh-CN"/>
        </w:rPr>
        <w:t xml:space="preserve"> a</w:t>
      </w:r>
      <w:r w:rsidR="00B92B0C" w:rsidRPr="000B2537">
        <w:rPr>
          <w:color w:val="auto"/>
          <w:lang w:eastAsia="zh-CN"/>
        </w:rPr>
        <w:t xml:space="preserve"> temperature-independent</w:t>
      </w:r>
      <w:r w:rsidR="00B64698" w:rsidRPr="000B2537">
        <w:rPr>
          <w:color w:val="auto"/>
          <w:lang w:eastAsia="zh-CN"/>
        </w:rPr>
        <w:t xml:space="preserve"> </w:t>
      </w:r>
      <w:r w:rsidR="00925D8D" w:rsidRPr="000B2537">
        <w:rPr>
          <w:color w:val="auto"/>
          <w:lang w:eastAsia="zh-CN"/>
        </w:rPr>
        <w:t>f</w:t>
      </w:r>
      <w:r w:rsidR="00F43B96" w:rsidRPr="000B2537">
        <w:rPr>
          <w:color w:val="auto"/>
          <w:lang w:eastAsia="zh-CN"/>
        </w:rPr>
        <w:t xml:space="preserve">iber Bragg </w:t>
      </w:r>
      <w:r w:rsidR="00D437E4" w:rsidRPr="000B2537">
        <w:rPr>
          <w:color w:val="auto"/>
          <w:lang w:eastAsia="zh-CN"/>
        </w:rPr>
        <w:t>g</w:t>
      </w:r>
      <w:r w:rsidR="00F43B96" w:rsidRPr="000B2537">
        <w:rPr>
          <w:color w:val="auto"/>
          <w:lang w:eastAsia="zh-CN"/>
        </w:rPr>
        <w:t>rating</w:t>
      </w:r>
      <w:r w:rsidR="00BF31DB" w:rsidRPr="000B2537">
        <w:rPr>
          <w:color w:val="auto"/>
          <w:lang w:eastAsia="zh-CN"/>
        </w:rPr>
        <w:t xml:space="preserve"> (FBG)</w:t>
      </w:r>
      <w:r w:rsidR="00173E18">
        <w:rPr>
          <w:color w:val="auto"/>
          <w:lang w:eastAsia="zh-CN"/>
        </w:rPr>
        <w:t>-</w:t>
      </w:r>
      <w:r w:rsidR="00B92B0C" w:rsidRPr="000B2537">
        <w:rPr>
          <w:color w:val="auto"/>
          <w:lang w:eastAsia="zh-CN"/>
        </w:rPr>
        <w:t>based random-displacement sensor</w:t>
      </w:r>
      <w:r w:rsidR="00B64698" w:rsidRPr="000B2537">
        <w:rPr>
          <w:color w:val="auto"/>
          <w:lang w:eastAsia="zh-CN"/>
        </w:rPr>
        <w:t xml:space="preserve"> that </w:t>
      </w:r>
      <w:r w:rsidRPr="000B2537">
        <w:rPr>
          <w:color w:val="auto"/>
          <w:lang w:eastAsia="zh-CN"/>
        </w:rPr>
        <w:t>adopt</w:t>
      </w:r>
      <w:r w:rsidR="00173E18">
        <w:rPr>
          <w:color w:val="auto"/>
          <w:lang w:eastAsia="zh-CN"/>
        </w:rPr>
        <w:t>s</w:t>
      </w:r>
      <w:r w:rsidRPr="000B2537">
        <w:rPr>
          <w:color w:val="auto"/>
          <w:lang w:eastAsia="zh-CN"/>
        </w:rPr>
        <w:t xml:space="preserve"> </w:t>
      </w:r>
      <w:r w:rsidR="009806A1" w:rsidRPr="000B2537">
        <w:rPr>
          <w:color w:val="auto"/>
          <w:lang w:eastAsia="zh-CN"/>
        </w:rPr>
        <w:t>a</w:t>
      </w:r>
      <w:r w:rsidR="00F43B96" w:rsidRPr="000B2537">
        <w:rPr>
          <w:color w:val="auto"/>
          <w:lang w:eastAsia="zh-CN"/>
        </w:rPr>
        <w:t xml:space="preserve"> magnetic scale</w:t>
      </w:r>
      <w:r w:rsidR="00B64698" w:rsidRPr="000B2537">
        <w:rPr>
          <w:color w:val="auto"/>
          <w:lang w:eastAsia="zh-CN"/>
        </w:rPr>
        <w:t xml:space="preserve"> as a novel </w:t>
      </w:r>
      <w:r w:rsidR="00F43B96" w:rsidRPr="000B2537">
        <w:rPr>
          <w:color w:val="auto"/>
          <w:lang w:eastAsia="zh-CN"/>
        </w:rPr>
        <w:t>transferring</w:t>
      </w:r>
      <w:r w:rsidR="00B64698" w:rsidRPr="000B2537">
        <w:rPr>
          <w:color w:val="auto"/>
          <w:lang w:eastAsia="zh-CN"/>
        </w:rPr>
        <w:t xml:space="preserve"> mechanism.</w:t>
      </w:r>
      <w:r w:rsidR="00F43B96" w:rsidRPr="000B2537">
        <w:rPr>
          <w:color w:val="auto"/>
          <w:lang w:eastAsia="zh-CN"/>
        </w:rPr>
        <w:t xml:space="preserve"> </w:t>
      </w:r>
      <w:r w:rsidR="00E41092" w:rsidRPr="000B2537">
        <w:rPr>
          <w:color w:val="auto"/>
          <w:lang w:eastAsia="zh-CN"/>
        </w:rPr>
        <w:t>By detecting shifts of two FBG</w:t>
      </w:r>
      <w:r w:rsidR="009806A1" w:rsidRPr="000B2537">
        <w:rPr>
          <w:color w:val="auto"/>
          <w:lang w:eastAsia="zh-CN"/>
        </w:rPr>
        <w:t xml:space="preserve"> </w:t>
      </w:r>
      <w:r w:rsidR="00E41092" w:rsidRPr="000B2537">
        <w:rPr>
          <w:color w:val="auto"/>
          <w:lang w:eastAsia="zh-CN"/>
        </w:rPr>
        <w:t>center wavelength</w:t>
      </w:r>
      <w:r w:rsidR="009806A1" w:rsidRPr="000B2537">
        <w:rPr>
          <w:color w:val="auto"/>
          <w:lang w:eastAsia="zh-CN"/>
        </w:rPr>
        <w:t>s</w:t>
      </w:r>
      <w:r w:rsidR="00E41092" w:rsidRPr="000B2537">
        <w:rPr>
          <w:color w:val="auto"/>
          <w:lang w:eastAsia="zh-CN"/>
        </w:rPr>
        <w:t xml:space="preserve">, </w:t>
      </w:r>
      <w:r w:rsidR="009806A1" w:rsidRPr="000B2537">
        <w:rPr>
          <w:color w:val="auto"/>
          <w:lang w:eastAsia="zh-CN"/>
        </w:rPr>
        <w:t xml:space="preserve">a </w:t>
      </w:r>
      <w:r w:rsidR="00E41092" w:rsidRPr="000B2537">
        <w:rPr>
          <w:color w:val="auto"/>
          <w:lang w:eastAsia="zh-CN"/>
        </w:rPr>
        <w:t>full</w:t>
      </w:r>
      <w:r w:rsidR="007269FC">
        <w:rPr>
          <w:color w:val="auto"/>
          <w:lang w:eastAsia="zh-CN"/>
        </w:rPr>
        <w:t>-</w:t>
      </w:r>
      <w:r w:rsidR="00E41092" w:rsidRPr="000B2537">
        <w:rPr>
          <w:color w:val="auto"/>
          <w:lang w:eastAsia="zh-CN"/>
        </w:rPr>
        <w:t xml:space="preserve">range measurement can be </w:t>
      </w:r>
      <w:r w:rsidR="00804714" w:rsidRPr="000B2537">
        <w:rPr>
          <w:color w:val="auto"/>
          <w:lang w:eastAsia="zh-CN"/>
        </w:rPr>
        <w:t xml:space="preserve">obtained </w:t>
      </w:r>
      <w:r w:rsidR="00E41092" w:rsidRPr="000B2537">
        <w:rPr>
          <w:color w:val="auto"/>
          <w:lang w:eastAsia="zh-CN"/>
        </w:rPr>
        <w:t xml:space="preserve">with </w:t>
      </w:r>
      <w:r w:rsidR="00D437E4" w:rsidRPr="000B2537">
        <w:rPr>
          <w:color w:val="auto"/>
          <w:lang w:eastAsia="zh-CN"/>
        </w:rPr>
        <w:t>a</w:t>
      </w:r>
      <w:r w:rsidR="00E41092" w:rsidRPr="000B2537">
        <w:rPr>
          <w:color w:val="auto"/>
          <w:lang w:eastAsia="zh-CN"/>
        </w:rPr>
        <w:t xml:space="preserve"> magnetic scale.</w:t>
      </w:r>
      <w:r w:rsidR="00A93AEF" w:rsidRPr="000B2537">
        <w:rPr>
          <w:color w:val="auto"/>
        </w:rPr>
        <w:t xml:space="preserve"> </w:t>
      </w:r>
      <w:r w:rsidR="00A93AEF" w:rsidRPr="000B2537">
        <w:rPr>
          <w:color w:val="auto"/>
          <w:lang w:eastAsia="zh-CN"/>
        </w:rPr>
        <w:t xml:space="preserve">For identification of the clockwise and counterclockwise rotation direction of the motor (in fact, the direction of movement of the object to be </w:t>
      </w:r>
      <w:r w:rsidR="00957286" w:rsidRPr="000B2537">
        <w:rPr>
          <w:color w:val="auto"/>
          <w:lang w:eastAsia="zh-CN"/>
        </w:rPr>
        <w:t>tested)</w:t>
      </w:r>
      <w:r w:rsidR="00AE3A33" w:rsidRPr="000B2537">
        <w:rPr>
          <w:color w:val="auto"/>
          <w:lang w:eastAsia="zh-CN"/>
        </w:rPr>
        <w:t>,</w:t>
      </w:r>
      <w:r w:rsidR="00262E0A" w:rsidRPr="000B2537">
        <w:rPr>
          <w:color w:val="auto"/>
          <w:lang w:eastAsia="zh-CN"/>
        </w:rPr>
        <w:t xml:space="preserve"> there is a sinusoidal relationship between the displacement and </w:t>
      </w:r>
      <w:r w:rsidR="00AE3A33" w:rsidRPr="000B2537">
        <w:rPr>
          <w:color w:val="auto"/>
          <w:lang w:eastAsia="zh-CN"/>
        </w:rPr>
        <w:t xml:space="preserve">the </w:t>
      </w:r>
      <w:r w:rsidR="00214C7B" w:rsidRPr="000B2537">
        <w:rPr>
          <w:color w:val="auto"/>
          <w:lang w:eastAsia="zh-CN"/>
        </w:rPr>
        <w:t xml:space="preserve">center wavelength shift of </w:t>
      </w:r>
      <w:r w:rsidR="00AE3A33" w:rsidRPr="000B2537">
        <w:rPr>
          <w:color w:val="auto"/>
          <w:lang w:eastAsia="zh-CN"/>
        </w:rPr>
        <w:t xml:space="preserve">the </w:t>
      </w:r>
      <w:r w:rsidR="00214C7B" w:rsidRPr="000B2537">
        <w:rPr>
          <w:color w:val="auto"/>
          <w:lang w:eastAsia="zh-CN"/>
        </w:rPr>
        <w:t>FBG</w:t>
      </w:r>
      <w:r w:rsidR="00AE3A33" w:rsidRPr="000B2537">
        <w:rPr>
          <w:color w:val="auto"/>
          <w:lang w:eastAsia="zh-CN"/>
        </w:rPr>
        <w:t>;</w:t>
      </w:r>
      <w:r w:rsidR="00262E0A" w:rsidRPr="000B2537">
        <w:rPr>
          <w:color w:val="auto"/>
          <w:lang w:eastAsia="zh-CN"/>
        </w:rPr>
        <w:t xml:space="preserve"> </w:t>
      </w:r>
      <w:r w:rsidR="00A93AEF" w:rsidRPr="000B2537">
        <w:rPr>
          <w:color w:val="auto"/>
          <w:lang w:eastAsia="zh-CN"/>
        </w:rPr>
        <w:t>as the anticlockwise rotation</w:t>
      </w:r>
      <w:r w:rsidR="000D0DD1" w:rsidRPr="000B2537">
        <w:rPr>
          <w:color w:val="auto"/>
          <w:lang w:eastAsia="zh-CN"/>
        </w:rPr>
        <w:t xml:space="preserve"> alternate</w:t>
      </w:r>
      <w:r w:rsidR="00AE3A33" w:rsidRPr="000B2537">
        <w:rPr>
          <w:color w:val="auto"/>
          <w:lang w:eastAsia="zh-CN"/>
        </w:rPr>
        <w:t>s</w:t>
      </w:r>
      <w:r w:rsidR="00A93AEF" w:rsidRPr="000B2537">
        <w:rPr>
          <w:color w:val="auto"/>
          <w:lang w:eastAsia="zh-CN"/>
        </w:rPr>
        <w:t xml:space="preserve">, </w:t>
      </w:r>
      <w:r w:rsidR="00A93AEF" w:rsidRPr="000B2537">
        <w:rPr>
          <w:color w:val="auto"/>
          <w:lang w:eastAsia="zh-CN"/>
        </w:rPr>
        <w:lastRenderedPageBreak/>
        <w:t xml:space="preserve">the center wavelength shift of </w:t>
      </w:r>
      <w:r w:rsidR="00AE3A33" w:rsidRPr="000B2537">
        <w:rPr>
          <w:color w:val="auto"/>
          <w:lang w:eastAsia="zh-CN"/>
        </w:rPr>
        <w:t xml:space="preserve">the second </w:t>
      </w:r>
      <w:r w:rsidR="00A93AEF" w:rsidRPr="000B2537">
        <w:rPr>
          <w:color w:val="auto"/>
          <w:lang w:eastAsia="zh-CN"/>
        </w:rPr>
        <w:t xml:space="preserve">FBG detector </w:t>
      </w:r>
      <w:r w:rsidR="000D0DD1" w:rsidRPr="000B2537">
        <w:rPr>
          <w:color w:val="auto"/>
          <w:lang w:eastAsia="zh-CN"/>
        </w:rPr>
        <w:t xml:space="preserve">shows </w:t>
      </w:r>
      <w:r w:rsidR="00A93AEF" w:rsidRPr="000B2537">
        <w:rPr>
          <w:color w:val="auto"/>
          <w:lang w:eastAsia="zh-CN"/>
        </w:rPr>
        <w:t>a leading phase difference of around 90° (+90°). As the clockwise rotation</w:t>
      </w:r>
      <w:r w:rsidR="000D0DD1" w:rsidRPr="000B2537">
        <w:rPr>
          <w:color w:val="auto"/>
          <w:lang w:eastAsia="zh-CN"/>
        </w:rPr>
        <w:t xml:space="preserve"> alternate</w:t>
      </w:r>
      <w:r w:rsidR="00AE3A33" w:rsidRPr="000B2537">
        <w:rPr>
          <w:color w:val="auto"/>
          <w:lang w:eastAsia="zh-CN"/>
        </w:rPr>
        <w:t>s</w:t>
      </w:r>
      <w:r w:rsidR="00A93AEF" w:rsidRPr="000B2537">
        <w:rPr>
          <w:color w:val="auto"/>
          <w:lang w:eastAsia="zh-CN"/>
        </w:rPr>
        <w:t xml:space="preserve">, the center wavelength shift of </w:t>
      </w:r>
      <w:r w:rsidR="00AE3A33" w:rsidRPr="000B2537">
        <w:rPr>
          <w:color w:val="auto"/>
          <w:lang w:eastAsia="zh-CN"/>
        </w:rPr>
        <w:t xml:space="preserve">the second </w:t>
      </w:r>
      <w:r w:rsidR="00A93AEF" w:rsidRPr="000B2537">
        <w:rPr>
          <w:color w:val="auto"/>
          <w:lang w:eastAsia="zh-CN"/>
        </w:rPr>
        <w:t xml:space="preserve">FBG displays a lagging phase difference of around 90° (-90°). At the same time, </w:t>
      </w:r>
      <w:r w:rsidR="00AE3A33" w:rsidRPr="000B2537">
        <w:rPr>
          <w:color w:val="auto"/>
          <w:lang w:eastAsia="zh-CN"/>
        </w:rPr>
        <w:t xml:space="preserve">the </w:t>
      </w:r>
      <w:r w:rsidR="00A93AEF" w:rsidRPr="000B2537">
        <w:rPr>
          <w:color w:val="auto"/>
          <w:lang w:eastAsia="zh-CN"/>
        </w:rPr>
        <w:t xml:space="preserve">two </w:t>
      </w:r>
      <w:r w:rsidR="00AE3A33" w:rsidRPr="000B2537">
        <w:rPr>
          <w:color w:val="auto"/>
          <w:lang w:eastAsia="zh-CN"/>
        </w:rPr>
        <w:t>FBG</w:t>
      </w:r>
      <w:r w:rsidR="007269FC">
        <w:rPr>
          <w:color w:val="auto"/>
          <w:lang w:eastAsia="zh-CN"/>
        </w:rPr>
        <w:t>-</w:t>
      </w:r>
      <w:r w:rsidR="00A93AEF" w:rsidRPr="000B2537">
        <w:rPr>
          <w:color w:val="auto"/>
          <w:lang w:eastAsia="zh-CN"/>
        </w:rPr>
        <w:t xml:space="preserve">based sensors </w:t>
      </w:r>
      <w:r w:rsidR="00F1019C" w:rsidRPr="000B2537">
        <w:rPr>
          <w:color w:val="auto"/>
          <w:lang w:eastAsia="zh-CN"/>
        </w:rPr>
        <w:t xml:space="preserve">are </w:t>
      </w:r>
      <w:r w:rsidR="00A93AEF" w:rsidRPr="000B2537">
        <w:rPr>
          <w:color w:val="auto"/>
          <w:lang w:eastAsia="zh-CN"/>
        </w:rPr>
        <w:t>temperature</w:t>
      </w:r>
      <w:r w:rsidR="007269FC">
        <w:rPr>
          <w:color w:val="auto"/>
          <w:lang w:eastAsia="zh-CN"/>
        </w:rPr>
        <w:t xml:space="preserve"> </w:t>
      </w:r>
      <w:r w:rsidR="00A93AEF" w:rsidRPr="000B2537">
        <w:rPr>
          <w:color w:val="auto"/>
          <w:lang w:eastAsia="zh-CN"/>
        </w:rPr>
        <w:t>independen</w:t>
      </w:r>
      <w:r w:rsidR="00AE3A33" w:rsidRPr="000B2537">
        <w:rPr>
          <w:color w:val="auto"/>
          <w:lang w:eastAsia="zh-CN"/>
        </w:rPr>
        <w:t>t</w:t>
      </w:r>
      <w:r w:rsidR="00A93AEF" w:rsidRPr="000B2537">
        <w:rPr>
          <w:color w:val="auto"/>
          <w:lang w:eastAsia="zh-CN"/>
        </w:rPr>
        <w:t>.</w:t>
      </w:r>
      <w:r w:rsidR="00214C7B" w:rsidRPr="000B2537">
        <w:rPr>
          <w:color w:val="auto"/>
          <w:lang w:eastAsia="zh-CN"/>
        </w:rPr>
        <w:t xml:space="preserve"> If there is some </w:t>
      </w:r>
      <w:r w:rsidR="00AE3A33" w:rsidRPr="000B2537">
        <w:rPr>
          <w:color w:val="auto"/>
          <w:lang w:eastAsia="zh-CN"/>
        </w:rPr>
        <w:t>need for a</w:t>
      </w:r>
      <w:r w:rsidR="00214C7B" w:rsidRPr="000B2537">
        <w:rPr>
          <w:color w:val="auto"/>
          <w:lang w:eastAsia="zh-CN"/>
        </w:rPr>
        <w:t xml:space="preserve"> remote monitor wit</w:t>
      </w:r>
      <w:r w:rsidR="00AE3A33" w:rsidRPr="000B2537">
        <w:rPr>
          <w:color w:val="auto"/>
          <w:lang w:eastAsia="zh-CN"/>
        </w:rPr>
        <w:t xml:space="preserve">hout any </w:t>
      </w:r>
      <w:r w:rsidR="00214C7B" w:rsidRPr="000B2537">
        <w:rPr>
          <w:color w:val="auto"/>
          <w:lang w:eastAsia="zh-CN"/>
        </w:rPr>
        <w:t>electromagnetic interference</w:t>
      </w:r>
      <w:r w:rsidR="00B041DA" w:rsidRPr="000B2537">
        <w:rPr>
          <w:color w:val="auto"/>
          <w:lang w:eastAsia="zh-CN"/>
        </w:rPr>
        <w:t>, t</w:t>
      </w:r>
      <w:r w:rsidR="00A93AEF" w:rsidRPr="000B2537">
        <w:rPr>
          <w:color w:val="auto"/>
          <w:lang w:eastAsia="zh-CN"/>
        </w:rPr>
        <w:t xml:space="preserve">his striking </w:t>
      </w:r>
      <w:r w:rsidR="00214C7B" w:rsidRPr="000B2537">
        <w:rPr>
          <w:color w:val="auto"/>
          <w:lang w:eastAsia="zh-CN"/>
        </w:rPr>
        <w:t>approach</w:t>
      </w:r>
      <w:r w:rsidR="00A93AEF" w:rsidRPr="000B2537">
        <w:rPr>
          <w:color w:val="auto"/>
          <w:lang w:eastAsia="zh-CN"/>
        </w:rPr>
        <w:t xml:space="preserve"> makes them a useful tool for determining </w:t>
      </w:r>
      <w:r w:rsidR="00AE3A33" w:rsidRPr="000B2537">
        <w:rPr>
          <w:color w:val="auto"/>
          <w:lang w:eastAsia="zh-CN"/>
        </w:rPr>
        <w:t xml:space="preserve">the </w:t>
      </w:r>
      <w:r w:rsidR="00214C7B" w:rsidRPr="000B2537">
        <w:rPr>
          <w:color w:val="auto"/>
          <w:lang w:eastAsia="zh-CN"/>
        </w:rPr>
        <w:t xml:space="preserve">random </w:t>
      </w:r>
      <w:r w:rsidR="00A93AEF" w:rsidRPr="000B2537">
        <w:rPr>
          <w:color w:val="auto"/>
          <w:lang w:eastAsia="zh-CN"/>
        </w:rPr>
        <w:t>displacement</w:t>
      </w:r>
      <w:r w:rsidR="00214C7B" w:rsidRPr="000B2537">
        <w:rPr>
          <w:color w:val="auto"/>
          <w:lang w:eastAsia="zh-CN"/>
        </w:rPr>
        <w:t>.</w:t>
      </w:r>
      <w:r w:rsidR="00A93AEF" w:rsidRPr="000B2537">
        <w:rPr>
          <w:color w:val="auto"/>
          <w:lang w:eastAsia="zh-CN"/>
        </w:rPr>
        <w:t xml:space="preserve"> This methodology is appropriate for industrial production. </w:t>
      </w:r>
      <w:r w:rsidR="00AE3A33" w:rsidRPr="000B2537">
        <w:rPr>
          <w:color w:val="auto"/>
          <w:lang w:eastAsia="zh-CN"/>
        </w:rPr>
        <w:t>As</w:t>
      </w:r>
      <w:r w:rsidR="00804714" w:rsidRPr="000B2537">
        <w:rPr>
          <w:color w:val="auto"/>
          <w:lang w:eastAsia="zh-CN"/>
        </w:rPr>
        <w:t xml:space="preserve"> the structure of </w:t>
      </w:r>
      <w:r w:rsidR="007269FC">
        <w:rPr>
          <w:color w:val="auto"/>
          <w:lang w:eastAsia="zh-CN"/>
        </w:rPr>
        <w:t xml:space="preserve">the </w:t>
      </w:r>
      <w:r w:rsidR="00804714" w:rsidRPr="000B2537">
        <w:rPr>
          <w:color w:val="auto"/>
          <w:lang w:eastAsia="zh-CN"/>
        </w:rPr>
        <w:t>whole system</w:t>
      </w:r>
      <w:r w:rsidR="00B041DA" w:rsidRPr="000B2537">
        <w:rPr>
          <w:color w:val="auto"/>
          <w:lang w:eastAsia="zh-CN"/>
        </w:rPr>
        <w:t xml:space="preserve"> is</w:t>
      </w:r>
      <w:r w:rsidR="00A93AEF" w:rsidRPr="000B2537">
        <w:rPr>
          <w:color w:val="auto"/>
          <w:lang w:eastAsia="zh-CN"/>
        </w:rPr>
        <w:t xml:space="preserve"> relative</w:t>
      </w:r>
      <w:r w:rsidR="00B041DA" w:rsidRPr="000B2537">
        <w:rPr>
          <w:color w:val="auto"/>
          <w:lang w:eastAsia="zh-CN"/>
        </w:rPr>
        <w:t>ly</w:t>
      </w:r>
      <w:r w:rsidR="00A93AEF" w:rsidRPr="000B2537">
        <w:rPr>
          <w:color w:val="auto"/>
          <w:lang w:eastAsia="zh-CN"/>
        </w:rPr>
        <w:t xml:space="preserve"> simpl</w:t>
      </w:r>
      <w:r w:rsidR="00B041DA" w:rsidRPr="000B2537">
        <w:rPr>
          <w:color w:val="auto"/>
          <w:lang w:eastAsia="zh-CN"/>
        </w:rPr>
        <w:t>e</w:t>
      </w:r>
      <w:r w:rsidR="00A93AEF" w:rsidRPr="000B2537">
        <w:rPr>
          <w:color w:val="auto"/>
          <w:lang w:eastAsia="zh-CN"/>
        </w:rPr>
        <w:t xml:space="preserve">, </w:t>
      </w:r>
      <w:r w:rsidR="00B041DA" w:rsidRPr="000B2537">
        <w:rPr>
          <w:color w:val="auto"/>
          <w:lang w:eastAsia="zh-CN"/>
        </w:rPr>
        <w:t>this displacement sensor</w:t>
      </w:r>
      <w:r w:rsidR="00A93AEF" w:rsidRPr="000B2537">
        <w:rPr>
          <w:color w:val="auto"/>
          <w:lang w:eastAsia="zh-CN"/>
        </w:rPr>
        <w:t xml:space="preserve"> </w:t>
      </w:r>
      <w:r w:rsidR="00AE3A33" w:rsidRPr="000B2537">
        <w:rPr>
          <w:color w:val="auto"/>
          <w:lang w:eastAsia="zh-CN"/>
        </w:rPr>
        <w:t xml:space="preserve">can be </w:t>
      </w:r>
      <w:r w:rsidR="00B041DA" w:rsidRPr="000B2537">
        <w:rPr>
          <w:color w:val="auto"/>
          <w:lang w:eastAsia="zh-CN"/>
        </w:rPr>
        <w:t>used in commercial production</w:t>
      </w:r>
      <w:r w:rsidR="00A93AEF" w:rsidRPr="000B2537">
        <w:rPr>
          <w:color w:val="auto"/>
          <w:lang w:eastAsia="zh-CN"/>
        </w:rPr>
        <w:t>.</w:t>
      </w:r>
      <w:r w:rsidR="00A93AEF" w:rsidRPr="000B2537">
        <w:rPr>
          <w:color w:val="auto"/>
        </w:rPr>
        <w:t xml:space="preserve"> </w:t>
      </w:r>
      <w:r w:rsidR="00A35BF8" w:rsidRPr="000B2537">
        <w:rPr>
          <w:color w:val="auto"/>
          <w:lang w:eastAsia="zh-CN"/>
        </w:rPr>
        <w:t>In addition to</w:t>
      </w:r>
      <w:r w:rsidR="00AE3A33" w:rsidRPr="000B2537">
        <w:rPr>
          <w:color w:val="auto"/>
          <w:lang w:eastAsia="zh-CN"/>
        </w:rPr>
        <w:t xml:space="preserve"> </w:t>
      </w:r>
      <w:r w:rsidR="007269FC">
        <w:rPr>
          <w:color w:val="auto"/>
          <w:lang w:eastAsia="zh-CN"/>
        </w:rPr>
        <w:t xml:space="preserve">it </w:t>
      </w:r>
      <w:r w:rsidR="00AE3A33" w:rsidRPr="000B2537">
        <w:rPr>
          <w:color w:val="auto"/>
          <w:lang w:eastAsia="zh-CN"/>
        </w:rPr>
        <w:t>being</w:t>
      </w:r>
      <w:r w:rsidR="00A93AEF" w:rsidRPr="000B2537">
        <w:rPr>
          <w:color w:val="auto"/>
          <w:lang w:eastAsia="zh-CN"/>
        </w:rPr>
        <w:t xml:space="preserve"> a displacement sensor, it </w:t>
      </w:r>
      <w:r w:rsidR="00AE3A33" w:rsidRPr="000B2537">
        <w:rPr>
          <w:color w:val="auto"/>
          <w:lang w:eastAsia="zh-CN"/>
        </w:rPr>
        <w:t xml:space="preserve">can </w:t>
      </w:r>
      <w:r w:rsidR="0019304C" w:rsidRPr="000B2537">
        <w:rPr>
          <w:color w:val="auto"/>
          <w:lang w:eastAsia="zh-CN"/>
        </w:rPr>
        <w:t xml:space="preserve">be </w:t>
      </w:r>
      <w:r w:rsidR="00A93AEF" w:rsidRPr="000B2537">
        <w:rPr>
          <w:color w:val="auto"/>
          <w:lang w:eastAsia="zh-CN"/>
        </w:rPr>
        <w:t>used to measure other parameters</w:t>
      </w:r>
      <w:r w:rsidR="007269FC">
        <w:rPr>
          <w:color w:val="auto"/>
          <w:lang w:eastAsia="zh-CN"/>
        </w:rPr>
        <w:t>,</w:t>
      </w:r>
      <w:r w:rsidR="00426CBC" w:rsidRPr="000B2537">
        <w:rPr>
          <w:color w:val="auto"/>
          <w:lang w:eastAsia="zh-CN"/>
        </w:rPr>
        <w:t xml:space="preserve"> </w:t>
      </w:r>
      <w:r w:rsidR="00A93AEF" w:rsidRPr="000B2537">
        <w:rPr>
          <w:color w:val="auto"/>
          <w:lang w:eastAsia="zh-CN"/>
        </w:rPr>
        <w:t>such as velocity</w:t>
      </w:r>
      <w:r w:rsidR="00AE3A33" w:rsidRPr="000B2537">
        <w:rPr>
          <w:color w:val="auto"/>
          <w:lang w:eastAsia="zh-CN"/>
        </w:rPr>
        <w:t xml:space="preserve"> and </w:t>
      </w:r>
      <w:r w:rsidR="00A93AEF" w:rsidRPr="000B2537">
        <w:rPr>
          <w:color w:val="auto"/>
          <w:lang w:eastAsia="zh-CN"/>
        </w:rPr>
        <w:t>acceler</w:t>
      </w:r>
      <w:r w:rsidR="00AE3A33" w:rsidRPr="000B2537">
        <w:rPr>
          <w:color w:val="auto"/>
          <w:lang w:eastAsia="zh-CN"/>
        </w:rPr>
        <w:t>ation</w:t>
      </w:r>
      <w:r w:rsidR="00A93AEF" w:rsidRPr="000B2537">
        <w:rPr>
          <w:color w:val="auto"/>
          <w:lang w:eastAsia="zh-CN"/>
        </w:rPr>
        <w:t>.</w:t>
      </w:r>
    </w:p>
    <w:p w14:paraId="002EEB61" w14:textId="77777777" w:rsidR="00B92B0C" w:rsidRPr="000B2537" w:rsidRDefault="00B92B0C" w:rsidP="004064E3">
      <w:pPr>
        <w:rPr>
          <w:color w:val="auto"/>
        </w:rPr>
      </w:pPr>
    </w:p>
    <w:p w14:paraId="00D25F73" w14:textId="3BEBA06B" w:rsidR="006305D7" w:rsidRPr="000B2537" w:rsidRDefault="006305D7" w:rsidP="004064E3">
      <w:pPr>
        <w:rPr>
          <w:color w:val="auto"/>
        </w:rPr>
      </w:pPr>
      <w:r w:rsidRPr="000B2537">
        <w:rPr>
          <w:b/>
          <w:color w:val="auto"/>
        </w:rPr>
        <w:t>INTRODUCTION</w:t>
      </w:r>
      <w:r w:rsidRPr="000B2537">
        <w:rPr>
          <w:b/>
          <w:bCs/>
          <w:color w:val="auto"/>
        </w:rPr>
        <w:t>:</w:t>
      </w:r>
      <w:r w:rsidRPr="000B2537">
        <w:rPr>
          <w:color w:val="auto"/>
        </w:rPr>
        <w:t xml:space="preserve"> </w:t>
      </w:r>
    </w:p>
    <w:p w14:paraId="7334D699" w14:textId="7BBDA611" w:rsidR="004D73CA" w:rsidRPr="000B2537" w:rsidRDefault="004D73CA" w:rsidP="004064E3">
      <w:pPr>
        <w:rPr>
          <w:color w:val="auto"/>
        </w:rPr>
      </w:pPr>
      <w:r w:rsidRPr="000B2537">
        <w:rPr>
          <w:color w:val="auto"/>
        </w:rPr>
        <w:t xml:space="preserve">Optical fiber-based sensors </w:t>
      </w:r>
      <w:r w:rsidR="00C05D81" w:rsidRPr="000B2537">
        <w:rPr>
          <w:color w:val="auto"/>
        </w:rPr>
        <w:t>have</w:t>
      </w:r>
      <w:r w:rsidRPr="000B2537">
        <w:rPr>
          <w:color w:val="auto"/>
        </w:rPr>
        <w:t xml:space="preserve"> great advantages</w:t>
      </w:r>
      <w:r w:rsidR="007269FC">
        <w:rPr>
          <w:color w:val="auto"/>
        </w:rPr>
        <w:t>,</w:t>
      </w:r>
      <w:r w:rsidRPr="000B2537">
        <w:rPr>
          <w:color w:val="auto"/>
        </w:rPr>
        <w:t xml:space="preserve"> such as flexibility, wavelength division multiplexing, remote monitoring</w:t>
      </w:r>
      <w:r w:rsidR="007F3ACE" w:rsidRPr="000B2537">
        <w:rPr>
          <w:color w:val="auto"/>
        </w:rPr>
        <w:t xml:space="preserve">, </w:t>
      </w:r>
      <w:r w:rsidRPr="000B2537">
        <w:rPr>
          <w:color w:val="auto"/>
        </w:rPr>
        <w:t>corrosion resistance</w:t>
      </w:r>
      <w:r w:rsidR="007269FC">
        <w:rPr>
          <w:color w:val="auto"/>
        </w:rPr>
        <w:t>,</w:t>
      </w:r>
      <w:r w:rsidRPr="000B2537">
        <w:rPr>
          <w:color w:val="auto"/>
        </w:rPr>
        <w:t xml:space="preserve"> and other characteristics</w:t>
      </w:r>
      <w:r w:rsidR="00C05D81" w:rsidRPr="000B2537">
        <w:rPr>
          <w:color w:val="auto"/>
        </w:rPr>
        <w:t>. Thus, t</w:t>
      </w:r>
      <w:r w:rsidRPr="000B2537">
        <w:rPr>
          <w:color w:val="auto"/>
        </w:rPr>
        <w:t xml:space="preserve">he optical fiber displacement sensor has </w:t>
      </w:r>
      <w:r w:rsidR="007606F2" w:rsidRPr="000B2537">
        <w:rPr>
          <w:color w:val="auto"/>
        </w:rPr>
        <w:t>broad</w:t>
      </w:r>
      <w:r w:rsidR="00C05D81" w:rsidRPr="000B2537">
        <w:rPr>
          <w:color w:val="auto"/>
        </w:rPr>
        <w:t xml:space="preserve"> </w:t>
      </w:r>
      <w:r w:rsidRPr="000B2537">
        <w:rPr>
          <w:color w:val="auto"/>
        </w:rPr>
        <w:t>application</w:t>
      </w:r>
      <w:r w:rsidR="00C05D81" w:rsidRPr="000B2537">
        <w:rPr>
          <w:color w:val="auto"/>
        </w:rPr>
        <w:t>s</w:t>
      </w:r>
      <w:r w:rsidRPr="000B2537">
        <w:rPr>
          <w:color w:val="auto"/>
        </w:rPr>
        <w:t>.</w:t>
      </w:r>
    </w:p>
    <w:p w14:paraId="555C380A" w14:textId="77777777" w:rsidR="001F1110" w:rsidRPr="000B2537" w:rsidRDefault="001F1110" w:rsidP="004064E3">
      <w:pPr>
        <w:rPr>
          <w:color w:val="auto"/>
        </w:rPr>
      </w:pPr>
    </w:p>
    <w:p w14:paraId="5CF7D1EE" w14:textId="13F77D96" w:rsidR="009C150B" w:rsidRPr="000B2537" w:rsidRDefault="002E03BA" w:rsidP="004064E3">
      <w:pPr>
        <w:rPr>
          <w:color w:val="auto"/>
        </w:rPr>
      </w:pPr>
      <w:r w:rsidRPr="000B2537">
        <w:rPr>
          <w:color w:val="auto"/>
        </w:rPr>
        <w:t xml:space="preserve">To </w:t>
      </w:r>
      <w:r w:rsidR="00922D6C" w:rsidRPr="000B2537">
        <w:rPr>
          <w:color w:val="auto"/>
          <w:lang w:eastAsia="zh-CN"/>
        </w:rPr>
        <w:t>realize</w:t>
      </w:r>
      <w:r w:rsidRPr="000B2537">
        <w:rPr>
          <w:color w:val="auto"/>
        </w:rPr>
        <w:t xml:space="preserve"> targeted linear displacement </w:t>
      </w:r>
      <w:r w:rsidR="00922D6C" w:rsidRPr="000B2537">
        <w:rPr>
          <w:color w:val="auto"/>
        </w:rPr>
        <w:t>measurement</w:t>
      </w:r>
      <w:r w:rsidR="007269FC">
        <w:rPr>
          <w:color w:val="auto"/>
        </w:rPr>
        <w:t>s</w:t>
      </w:r>
      <w:r w:rsidR="00922D6C" w:rsidRPr="000B2537">
        <w:rPr>
          <w:color w:val="auto"/>
        </w:rPr>
        <w:t xml:space="preserve"> </w:t>
      </w:r>
      <w:r w:rsidRPr="000B2537">
        <w:rPr>
          <w:color w:val="auto"/>
        </w:rPr>
        <w:t xml:space="preserve">in complex environments, </w:t>
      </w:r>
      <w:r w:rsidR="00257B22" w:rsidRPr="000B2537">
        <w:rPr>
          <w:color w:val="auto"/>
        </w:rPr>
        <w:t>various</w:t>
      </w:r>
      <w:r w:rsidR="00E91AA2" w:rsidRPr="000B2537">
        <w:rPr>
          <w:color w:val="auto"/>
        </w:rPr>
        <w:t xml:space="preserve"> structures of </w:t>
      </w:r>
      <w:r w:rsidR="00C05D81" w:rsidRPr="000B2537">
        <w:rPr>
          <w:color w:val="auto"/>
        </w:rPr>
        <w:t xml:space="preserve">the </w:t>
      </w:r>
      <w:r w:rsidR="00E91AA2" w:rsidRPr="000B2537">
        <w:rPr>
          <w:color w:val="auto"/>
        </w:rPr>
        <w:t>optical fibe</w:t>
      </w:r>
      <w:r w:rsidR="00C05D81" w:rsidRPr="000B2537">
        <w:rPr>
          <w:color w:val="auto"/>
        </w:rPr>
        <w:t>r</w:t>
      </w:r>
      <w:r w:rsidR="002619A8" w:rsidRPr="000B2537">
        <w:rPr>
          <w:color w:val="auto"/>
        </w:rPr>
        <w:t xml:space="preserve"> (</w:t>
      </w:r>
      <w:r w:rsidR="00C05D81" w:rsidRPr="000B2537">
        <w:rPr>
          <w:color w:val="auto"/>
        </w:rPr>
        <w:t xml:space="preserve">e.g., the </w:t>
      </w:r>
      <w:r w:rsidR="007E19DB" w:rsidRPr="000B2537">
        <w:rPr>
          <w:color w:val="auto"/>
        </w:rPr>
        <w:t xml:space="preserve">Michelson </w:t>
      </w:r>
      <w:r w:rsidR="007269FC">
        <w:rPr>
          <w:color w:val="auto"/>
        </w:rPr>
        <w:t>i</w:t>
      </w:r>
      <w:r w:rsidR="007E19DB" w:rsidRPr="000B2537">
        <w:rPr>
          <w:color w:val="auto"/>
        </w:rPr>
        <w:t>nterferometer</w:t>
      </w:r>
      <w:bookmarkStart w:id="2" w:name="_Hlk525314039"/>
      <w:r w:rsidR="001059A7" w:rsidRPr="000B2537">
        <w:rPr>
          <w:color w:val="auto"/>
          <w:vertAlign w:val="superscript"/>
        </w:rPr>
        <w:t>1</w:t>
      </w:r>
      <w:bookmarkEnd w:id="2"/>
      <w:r w:rsidR="002044DE" w:rsidRPr="000B2537">
        <w:rPr>
          <w:rStyle w:val="EndnoteReference"/>
          <w:vanish/>
          <w:color w:val="auto"/>
        </w:rPr>
        <w:endnoteReference w:id="1"/>
      </w:r>
      <w:r w:rsidR="00B041DA" w:rsidRPr="000B2537">
        <w:rPr>
          <w:color w:val="auto"/>
        </w:rPr>
        <w:t xml:space="preserve">, </w:t>
      </w:r>
      <w:r w:rsidR="00C05D81" w:rsidRPr="000B2537">
        <w:rPr>
          <w:color w:val="auto"/>
        </w:rPr>
        <w:t xml:space="preserve">the </w:t>
      </w:r>
      <w:r w:rsidR="00B041DA" w:rsidRPr="000B2537">
        <w:rPr>
          <w:color w:val="auto"/>
        </w:rPr>
        <w:t>Fabry</w:t>
      </w:r>
      <w:r w:rsidR="007269FC">
        <w:rPr>
          <w:color w:val="auto"/>
        </w:rPr>
        <w:t>–</w:t>
      </w:r>
      <w:r w:rsidR="00D76A15" w:rsidRPr="000B2537">
        <w:rPr>
          <w:color w:val="auto"/>
        </w:rPr>
        <w:t xml:space="preserve">Perot cavity </w:t>
      </w:r>
      <w:r w:rsidR="007269FC">
        <w:rPr>
          <w:color w:val="auto"/>
        </w:rPr>
        <w:t>i</w:t>
      </w:r>
      <w:r w:rsidR="007352DE" w:rsidRPr="000B2537">
        <w:rPr>
          <w:color w:val="auto"/>
        </w:rPr>
        <w:t>nterferometer</w:t>
      </w:r>
      <w:r w:rsidR="001059A7" w:rsidRPr="000B2537">
        <w:rPr>
          <w:color w:val="auto"/>
          <w:vertAlign w:val="superscript"/>
        </w:rPr>
        <w:t>2</w:t>
      </w:r>
      <w:r w:rsidR="002044DE" w:rsidRPr="000B2537">
        <w:rPr>
          <w:rStyle w:val="EndnoteReference"/>
          <w:vanish/>
          <w:color w:val="auto"/>
        </w:rPr>
        <w:endnoteReference w:id="2"/>
      </w:r>
      <w:r w:rsidR="007352DE" w:rsidRPr="000B2537">
        <w:rPr>
          <w:color w:val="auto"/>
        </w:rPr>
        <w:t xml:space="preserve">, </w:t>
      </w:r>
      <w:r w:rsidR="00C05D81" w:rsidRPr="000B2537">
        <w:rPr>
          <w:color w:val="auto"/>
        </w:rPr>
        <w:t xml:space="preserve">the </w:t>
      </w:r>
      <w:r w:rsidR="007269FC">
        <w:rPr>
          <w:color w:val="auto"/>
          <w:lang w:eastAsia="zh-CN"/>
        </w:rPr>
        <w:t>f</w:t>
      </w:r>
      <w:r w:rsidR="00905BCE" w:rsidRPr="000B2537">
        <w:rPr>
          <w:color w:val="auto"/>
          <w:lang w:eastAsia="zh-CN"/>
        </w:rPr>
        <w:t xml:space="preserve">iber Bragg </w:t>
      </w:r>
      <w:r w:rsidR="007269FC">
        <w:rPr>
          <w:color w:val="auto"/>
          <w:lang w:eastAsia="zh-CN"/>
        </w:rPr>
        <w:t>g</w:t>
      </w:r>
      <w:r w:rsidR="00905BCE" w:rsidRPr="000B2537">
        <w:rPr>
          <w:color w:val="auto"/>
          <w:lang w:eastAsia="zh-CN"/>
        </w:rPr>
        <w:t>rating</w:t>
      </w:r>
      <w:r w:rsidR="001059A7" w:rsidRPr="000B2537">
        <w:rPr>
          <w:color w:val="auto"/>
          <w:vertAlign w:val="superscript"/>
        </w:rPr>
        <w:t>3</w:t>
      </w:r>
      <w:r w:rsidR="00C05D81" w:rsidRPr="000B2537">
        <w:rPr>
          <w:color w:val="auto"/>
        </w:rPr>
        <w:t>,</w:t>
      </w:r>
      <w:r w:rsidR="00721E35" w:rsidRPr="000B2537">
        <w:rPr>
          <w:color w:val="auto"/>
        </w:rPr>
        <w:t xml:space="preserve"> </w:t>
      </w:r>
      <w:r w:rsidR="002364AF" w:rsidRPr="000B2537">
        <w:rPr>
          <w:rStyle w:val="EndnoteReference"/>
          <w:vanish/>
          <w:color w:val="auto"/>
        </w:rPr>
        <w:endnoteReference w:id="3"/>
      </w:r>
      <w:r w:rsidR="00C05D81" w:rsidRPr="000B2537">
        <w:rPr>
          <w:color w:val="auto"/>
        </w:rPr>
        <w:t xml:space="preserve">the </w:t>
      </w:r>
      <w:r w:rsidR="007352DE" w:rsidRPr="000B2537">
        <w:rPr>
          <w:color w:val="auto"/>
        </w:rPr>
        <w:t>bending loss</w:t>
      </w:r>
      <w:r w:rsidR="001059A7" w:rsidRPr="000B2537">
        <w:rPr>
          <w:color w:val="auto"/>
          <w:vertAlign w:val="superscript"/>
        </w:rPr>
        <w:t>4</w:t>
      </w:r>
      <w:r w:rsidR="002044DE" w:rsidRPr="000B2537">
        <w:rPr>
          <w:rStyle w:val="EndnoteReference"/>
          <w:vanish/>
          <w:color w:val="auto"/>
        </w:rPr>
        <w:endnoteReference w:id="4"/>
      </w:r>
      <w:r w:rsidR="002619A8" w:rsidRPr="000B2537">
        <w:rPr>
          <w:rStyle w:val="EndnoteReference"/>
          <w:vanish/>
          <w:color w:val="auto"/>
        </w:rPr>
        <w:t>)</w:t>
      </w:r>
      <w:r w:rsidR="002619A8" w:rsidRPr="000B2537">
        <w:rPr>
          <w:color w:val="auto"/>
        </w:rPr>
        <w:t>)</w:t>
      </w:r>
      <w:r w:rsidR="002619A8" w:rsidRPr="000B2537">
        <w:rPr>
          <w:b/>
          <w:color w:val="auto"/>
        </w:rPr>
        <w:t xml:space="preserve"> </w:t>
      </w:r>
      <w:r w:rsidR="00B041DA" w:rsidRPr="000B2537">
        <w:rPr>
          <w:color w:val="auto"/>
        </w:rPr>
        <w:t>have</w:t>
      </w:r>
      <w:r w:rsidR="001A0B18" w:rsidRPr="000B2537">
        <w:rPr>
          <w:color w:val="auto"/>
        </w:rPr>
        <w:t xml:space="preserve"> </w:t>
      </w:r>
      <w:r w:rsidR="009C150B" w:rsidRPr="000B2537">
        <w:rPr>
          <w:color w:val="auto"/>
        </w:rPr>
        <w:t xml:space="preserve">been </w:t>
      </w:r>
      <w:r w:rsidR="001F3C9D" w:rsidRPr="000B2537">
        <w:rPr>
          <w:color w:val="auto"/>
        </w:rPr>
        <w:t xml:space="preserve">developed over </w:t>
      </w:r>
      <w:r w:rsidR="000C5D01" w:rsidRPr="000B2537">
        <w:rPr>
          <w:color w:val="auto"/>
          <w:lang w:eastAsia="zh-CN"/>
        </w:rPr>
        <w:t>recent</w:t>
      </w:r>
      <w:r w:rsidR="000C5D01" w:rsidRPr="000B2537">
        <w:rPr>
          <w:color w:val="auto"/>
        </w:rPr>
        <w:t xml:space="preserve"> years</w:t>
      </w:r>
      <w:r w:rsidR="003177B7" w:rsidRPr="000B2537">
        <w:rPr>
          <w:color w:val="auto"/>
        </w:rPr>
        <w:t>.</w:t>
      </w:r>
      <w:r w:rsidRPr="000B2537">
        <w:rPr>
          <w:color w:val="auto"/>
          <w:lang w:eastAsia="zh-CN"/>
        </w:rPr>
        <w:t xml:space="preserve"> </w:t>
      </w:r>
      <w:r w:rsidR="00430F31" w:rsidRPr="000B2537">
        <w:rPr>
          <w:color w:val="auto"/>
        </w:rPr>
        <w:t>T</w:t>
      </w:r>
      <w:r w:rsidR="00112DE6" w:rsidRPr="000B2537">
        <w:rPr>
          <w:color w:val="auto"/>
        </w:rPr>
        <w:t>he bending loss</w:t>
      </w:r>
      <w:r w:rsidR="00112DE6" w:rsidRPr="000B2537">
        <w:rPr>
          <w:color w:val="auto"/>
          <w:lang w:eastAsia="zh-CN"/>
        </w:rPr>
        <w:t xml:space="preserve"> require</w:t>
      </w:r>
      <w:r w:rsidR="00DD1540">
        <w:rPr>
          <w:color w:val="auto"/>
          <w:lang w:eastAsia="zh-CN"/>
        </w:rPr>
        <w:t>s</w:t>
      </w:r>
      <w:r w:rsidR="00112DE6" w:rsidRPr="000B2537">
        <w:rPr>
          <w:color w:val="auto"/>
          <w:lang w:eastAsia="zh-CN"/>
        </w:rPr>
        <w:t xml:space="preserve"> the light source in a stable </w:t>
      </w:r>
      <w:r w:rsidR="00721E35" w:rsidRPr="000B2537">
        <w:rPr>
          <w:color w:val="auto"/>
          <w:lang w:eastAsia="zh-CN"/>
        </w:rPr>
        <w:t>station and</w:t>
      </w:r>
      <w:r w:rsidR="00112DE6" w:rsidRPr="000B2537">
        <w:rPr>
          <w:color w:val="auto"/>
          <w:lang w:eastAsia="zh-CN"/>
        </w:rPr>
        <w:t xml:space="preserve"> </w:t>
      </w:r>
      <w:r w:rsidR="00721E35" w:rsidRPr="000B2537">
        <w:rPr>
          <w:color w:val="auto"/>
          <w:lang w:eastAsia="zh-CN"/>
        </w:rPr>
        <w:t>is</w:t>
      </w:r>
      <w:r w:rsidR="00112DE6" w:rsidRPr="000B2537">
        <w:rPr>
          <w:color w:val="auto"/>
          <w:lang w:eastAsia="zh-CN"/>
        </w:rPr>
        <w:t xml:space="preserve"> unsuitable for environmental vibration. </w:t>
      </w:r>
      <w:r w:rsidR="001F05F2" w:rsidRPr="000B2537">
        <w:rPr>
          <w:color w:val="auto"/>
        </w:rPr>
        <w:t xml:space="preserve">Qu et al. </w:t>
      </w:r>
      <w:r w:rsidR="00C9612B" w:rsidRPr="000B2537">
        <w:rPr>
          <w:color w:val="auto"/>
        </w:rPr>
        <w:t>ha</w:t>
      </w:r>
      <w:r w:rsidR="00DD1540">
        <w:rPr>
          <w:color w:val="auto"/>
        </w:rPr>
        <w:t>ve</w:t>
      </w:r>
      <w:r w:rsidR="00C9612B" w:rsidRPr="000B2537">
        <w:rPr>
          <w:color w:val="auto"/>
        </w:rPr>
        <w:t xml:space="preserve"> </w:t>
      </w:r>
      <w:r w:rsidR="001F05F2" w:rsidRPr="000B2537">
        <w:rPr>
          <w:color w:val="auto"/>
        </w:rPr>
        <w:t>design</w:t>
      </w:r>
      <w:r w:rsidR="00C9612B" w:rsidRPr="000B2537">
        <w:rPr>
          <w:color w:val="auto"/>
        </w:rPr>
        <w:t>ed</w:t>
      </w:r>
      <w:r w:rsidR="001F05F2" w:rsidRPr="000B2537">
        <w:rPr>
          <w:color w:val="auto"/>
        </w:rPr>
        <w:t xml:space="preserve"> an interferometric fiber-optic nanodisplacement sensor based on a plastic</w:t>
      </w:r>
      <w:r w:rsidR="00A50692" w:rsidRPr="000B2537">
        <w:rPr>
          <w:color w:val="auto"/>
        </w:rPr>
        <w:t xml:space="preserve"> </w:t>
      </w:r>
      <w:r w:rsidR="001F05F2" w:rsidRPr="000B2537">
        <w:rPr>
          <w:color w:val="auto"/>
        </w:rPr>
        <w:t>dual-core fiber with one end coated with a silver mirror</w:t>
      </w:r>
      <w:r w:rsidR="00DD1540">
        <w:rPr>
          <w:color w:val="auto"/>
        </w:rPr>
        <w:t>;</w:t>
      </w:r>
      <w:r w:rsidR="00EA796A" w:rsidRPr="000B2537">
        <w:rPr>
          <w:color w:val="auto"/>
        </w:rPr>
        <w:t xml:space="preserve"> it has</w:t>
      </w:r>
      <w:r w:rsidR="009C150B" w:rsidRPr="000B2537">
        <w:rPr>
          <w:color w:val="auto"/>
          <w:lang w:eastAsia="zh-CN"/>
        </w:rPr>
        <w:t xml:space="preserve"> </w:t>
      </w:r>
      <w:r w:rsidR="00721E35" w:rsidRPr="000B2537">
        <w:rPr>
          <w:color w:val="auto"/>
          <w:lang w:eastAsia="zh-CN"/>
        </w:rPr>
        <w:t>a</w:t>
      </w:r>
      <w:r w:rsidR="00EE00A7" w:rsidRPr="000B2537">
        <w:rPr>
          <w:color w:val="auto"/>
        </w:rPr>
        <w:t xml:space="preserve"> </w:t>
      </w:r>
      <w:r w:rsidR="00A50692" w:rsidRPr="000B2537">
        <w:rPr>
          <w:color w:val="auto"/>
        </w:rPr>
        <w:t>resolution</w:t>
      </w:r>
      <w:r w:rsidR="009C150B" w:rsidRPr="000B2537">
        <w:rPr>
          <w:color w:val="auto"/>
        </w:rPr>
        <w:t xml:space="preserve"> of</w:t>
      </w:r>
      <w:r w:rsidR="00257B22" w:rsidRPr="000B2537">
        <w:rPr>
          <w:color w:val="auto"/>
        </w:rPr>
        <w:t xml:space="preserve"> 70</w:t>
      </w:r>
      <w:r w:rsidR="00A50692" w:rsidRPr="000B2537">
        <w:rPr>
          <w:color w:val="auto"/>
        </w:rPr>
        <w:t xml:space="preserve"> nm</w:t>
      </w:r>
      <w:r w:rsidR="001059A7" w:rsidRPr="000B2537">
        <w:rPr>
          <w:color w:val="auto"/>
          <w:vertAlign w:val="superscript"/>
        </w:rPr>
        <w:t>5</w:t>
      </w:r>
      <w:r w:rsidR="001F05F2" w:rsidRPr="000B2537">
        <w:rPr>
          <w:color w:val="auto"/>
        </w:rPr>
        <w:t>.</w:t>
      </w:r>
      <w:r w:rsidR="00A50692" w:rsidRPr="000B2537">
        <w:rPr>
          <w:rStyle w:val="EndnoteReference"/>
          <w:vanish/>
          <w:color w:val="auto"/>
        </w:rPr>
        <w:endnoteReference w:id="5"/>
      </w:r>
      <w:r w:rsidR="009C150B" w:rsidRPr="000B2537">
        <w:rPr>
          <w:color w:val="auto"/>
        </w:rPr>
        <w:t xml:space="preserve"> </w:t>
      </w:r>
      <w:r w:rsidR="001F05F2" w:rsidRPr="000B2537">
        <w:rPr>
          <w:color w:val="auto"/>
        </w:rPr>
        <w:t xml:space="preserve">A </w:t>
      </w:r>
      <w:r w:rsidR="004F26D2" w:rsidRPr="000B2537">
        <w:rPr>
          <w:color w:val="auto"/>
        </w:rPr>
        <w:t>simple displacement</w:t>
      </w:r>
      <w:r w:rsidR="001F05F2" w:rsidRPr="000B2537">
        <w:rPr>
          <w:color w:val="auto"/>
        </w:rPr>
        <w:t xml:space="preserve"> sensor </w:t>
      </w:r>
      <w:r w:rsidR="0018683A" w:rsidRPr="000B2537">
        <w:rPr>
          <w:color w:val="auto"/>
        </w:rPr>
        <w:t xml:space="preserve">based on a bent single-mode–multimode–single-mode (SMS) fiber structure </w:t>
      </w:r>
      <w:r w:rsidR="0088469F" w:rsidRPr="000B2537">
        <w:rPr>
          <w:color w:val="auto"/>
        </w:rPr>
        <w:t>was</w:t>
      </w:r>
      <w:r w:rsidR="0018683A" w:rsidRPr="000B2537">
        <w:rPr>
          <w:color w:val="auto"/>
        </w:rPr>
        <w:t xml:space="preserve"> proposed</w:t>
      </w:r>
      <w:r w:rsidR="0088469F" w:rsidRPr="000B2537">
        <w:rPr>
          <w:color w:val="auto"/>
        </w:rPr>
        <w:t xml:space="preserve"> </w:t>
      </w:r>
      <w:r w:rsidR="00257B22" w:rsidRPr="000B2537">
        <w:rPr>
          <w:color w:val="auto"/>
        </w:rPr>
        <w:t>to overcome the</w:t>
      </w:r>
      <w:r w:rsidR="00257B22" w:rsidRPr="000B2537">
        <w:rPr>
          <w:color w:val="auto"/>
          <w:lang w:eastAsia="zh-CN"/>
        </w:rPr>
        <w:t xml:space="preserve"> </w:t>
      </w:r>
      <w:r w:rsidR="00257B22" w:rsidRPr="000B2537">
        <w:rPr>
          <w:color w:val="auto"/>
        </w:rPr>
        <w:t xml:space="preserve">limitations on </w:t>
      </w:r>
      <w:r w:rsidR="0088469F" w:rsidRPr="000B2537">
        <w:rPr>
          <w:color w:val="auto"/>
        </w:rPr>
        <w:t>the measurement of the</w:t>
      </w:r>
      <w:r w:rsidR="00257B22" w:rsidRPr="000B2537">
        <w:rPr>
          <w:color w:val="auto"/>
        </w:rPr>
        <w:t xml:space="preserve"> displacement range</w:t>
      </w:r>
      <w:r w:rsidR="0088469F" w:rsidRPr="000B2537">
        <w:rPr>
          <w:color w:val="auto"/>
        </w:rPr>
        <w:t>;</w:t>
      </w:r>
      <w:r w:rsidR="00257B22" w:rsidRPr="000B2537">
        <w:rPr>
          <w:color w:val="auto"/>
        </w:rPr>
        <w:t xml:space="preserve"> it </w:t>
      </w:r>
      <w:r w:rsidR="0088469F" w:rsidRPr="000B2537">
        <w:rPr>
          <w:color w:val="auto"/>
        </w:rPr>
        <w:t>increased</w:t>
      </w:r>
      <w:r w:rsidR="00257B22" w:rsidRPr="000B2537">
        <w:rPr>
          <w:color w:val="auto"/>
        </w:rPr>
        <w:t xml:space="preserve"> </w:t>
      </w:r>
      <w:r w:rsidR="0088469F" w:rsidRPr="000B2537">
        <w:rPr>
          <w:color w:val="auto"/>
        </w:rPr>
        <w:t xml:space="preserve">the displacement sensitivity </w:t>
      </w:r>
      <w:r w:rsidR="00257B22" w:rsidRPr="000B2537">
        <w:rPr>
          <w:color w:val="auto"/>
        </w:rPr>
        <w:t>threefold</w:t>
      </w:r>
      <w:r w:rsidR="0088469F" w:rsidRPr="000B2537">
        <w:rPr>
          <w:color w:val="auto"/>
        </w:rPr>
        <w:t xml:space="preserve"> </w:t>
      </w:r>
      <w:r w:rsidR="00257B22" w:rsidRPr="000B2537">
        <w:rPr>
          <w:color w:val="auto"/>
        </w:rPr>
        <w:t xml:space="preserve">with </w:t>
      </w:r>
      <w:r w:rsidR="0088469F" w:rsidRPr="000B2537">
        <w:rPr>
          <w:color w:val="auto"/>
        </w:rPr>
        <w:t xml:space="preserve">a </w:t>
      </w:r>
      <w:r w:rsidR="00257B22" w:rsidRPr="000B2537">
        <w:rPr>
          <w:color w:val="auto"/>
        </w:rPr>
        <w:t>range from 0 to 520 µm</w:t>
      </w:r>
      <w:r w:rsidR="001059A7" w:rsidRPr="000B2537">
        <w:rPr>
          <w:color w:val="auto"/>
          <w:vertAlign w:val="superscript"/>
        </w:rPr>
        <w:t>6</w:t>
      </w:r>
      <w:r w:rsidR="00603189" w:rsidRPr="000B2537">
        <w:rPr>
          <w:rStyle w:val="EndnoteReference"/>
          <w:vanish/>
          <w:color w:val="auto"/>
        </w:rPr>
        <w:endnoteReference w:id="6"/>
      </w:r>
      <w:r w:rsidR="001F05F2" w:rsidRPr="000B2537">
        <w:rPr>
          <w:color w:val="auto"/>
        </w:rPr>
        <w:t>.</w:t>
      </w:r>
      <w:r w:rsidR="003E3C7B" w:rsidRPr="000B2537">
        <w:rPr>
          <w:color w:val="auto"/>
        </w:rPr>
        <w:t xml:space="preserve"> </w:t>
      </w:r>
      <w:r w:rsidR="00E41092" w:rsidRPr="000B2537">
        <w:rPr>
          <w:color w:val="auto"/>
        </w:rPr>
        <w:t>Lin et al.</w:t>
      </w:r>
      <w:r w:rsidR="00E41092" w:rsidRPr="000B2537">
        <w:rPr>
          <w:color w:val="auto"/>
          <w:vertAlign w:val="superscript"/>
        </w:rPr>
        <w:t xml:space="preserve"> </w:t>
      </w:r>
      <w:r w:rsidR="00E41092" w:rsidRPr="000B2537">
        <w:rPr>
          <w:color w:val="auto"/>
        </w:rPr>
        <w:t>present</w:t>
      </w:r>
      <w:r w:rsidR="0088469F" w:rsidRPr="000B2537">
        <w:rPr>
          <w:color w:val="auto"/>
        </w:rPr>
        <w:t>ed</w:t>
      </w:r>
      <w:r w:rsidR="00E41092" w:rsidRPr="000B2537">
        <w:rPr>
          <w:color w:val="auto"/>
        </w:rPr>
        <w:t xml:space="preserve"> a</w:t>
      </w:r>
      <w:r w:rsidR="00E41092" w:rsidRPr="000B2537">
        <w:rPr>
          <w:color w:val="auto"/>
          <w:lang w:eastAsia="zh-CN"/>
        </w:rPr>
        <w:t xml:space="preserve"> </w:t>
      </w:r>
      <w:r w:rsidR="00E41092" w:rsidRPr="000B2537">
        <w:rPr>
          <w:color w:val="auto"/>
        </w:rPr>
        <w:t>displacement sensor system</w:t>
      </w:r>
      <w:r w:rsidR="0088469F" w:rsidRPr="000B2537">
        <w:rPr>
          <w:color w:val="auto"/>
        </w:rPr>
        <w:t xml:space="preserve"> that</w:t>
      </w:r>
      <w:r w:rsidR="003B35DF" w:rsidRPr="000B2537">
        <w:rPr>
          <w:color w:val="auto"/>
        </w:rPr>
        <w:t xml:space="preserve"> combine</w:t>
      </w:r>
      <w:r w:rsidR="00DD1540">
        <w:rPr>
          <w:color w:val="auto"/>
        </w:rPr>
        <w:t>s</w:t>
      </w:r>
      <w:r w:rsidR="003B35DF" w:rsidRPr="000B2537">
        <w:rPr>
          <w:color w:val="auto"/>
        </w:rPr>
        <w:t xml:space="preserve"> </w:t>
      </w:r>
      <w:r w:rsidR="00E41092" w:rsidRPr="000B2537">
        <w:rPr>
          <w:color w:val="auto"/>
        </w:rPr>
        <w:t>the FBG</w:t>
      </w:r>
      <w:r w:rsidR="0088469F" w:rsidRPr="000B2537">
        <w:rPr>
          <w:color w:val="auto"/>
        </w:rPr>
        <w:t xml:space="preserve"> together </w:t>
      </w:r>
      <w:r w:rsidR="003B35DF" w:rsidRPr="000B2537">
        <w:rPr>
          <w:color w:val="auto"/>
        </w:rPr>
        <w:t>with</w:t>
      </w:r>
      <w:r w:rsidR="00E41092" w:rsidRPr="000B2537">
        <w:rPr>
          <w:color w:val="auto"/>
          <w:lang w:eastAsia="zh-CN"/>
        </w:rPr>
        <w:t xml:space="preserve"> </w:t>
      </w:r>
      <w:r w:rsidR="0088469F" w:rsidRPr="000B2537">
        <w:rPr>
          <w:color w:val="auto"/>
          <w:lang w:eastAsia="zh-CN"/>
        </w:rPr>
        <w:t xml:space="preserve">a </w:t>
      </w:r>
      <w:r w:rsidR="00E41092" w:rsidRPr="000B2537">
        <w:rPr>
          <w:color w:val="auto"/>
        </w:rPr>
        <w:t>spring</w:t>
      </w:r>
      <w:r w:rsidR="0088469F" w:rsidRPr="000B2537">
        <w:rPr>
          <w:color w:val="auto"/>
        </w:rPr>
        <w:t xml:space="preserve">; the </w:t>
      </w:r>
      <w:r w:rsidR="00E41092" w:rsidRPr="000B2537">
        <w:rPr>
          <w:color w:val="auto"/>
        </w:rPr>
        <w:t>output power is approximately</w:t>
      </w:r>
      <w:r w:rsidR="00E41092" w:rsidRPr="000B2537">
        <w:rPr>
          <w:color w:val="auto"/>
          <w:lang w:eastAsia="zh-CN"/>
        </w:rPr>
        <w:t xml:space="preserve"> </w:t>
      </w:r>
      <w:r w:rsidR="00E41092" w:rsidRPr="000B2537">
        <w:rPr>
          <w:color w:val="auto"/>
        </w:rPr>
        <w:t xml:space="preserve">linear with </w:t>
      </w:r>
      <w:r w:rsidR="0088469F" w:rsidRPr="000B2537">
        <w:rPr>
          <w:color w:val="auto"/>
        </w:rPr>
        <w:t>the d</w:t>
      </w:r>
      <w:r w:rsidR="00E41092" w:rsidRPr="000B2537">
        <w:rPr>
          <w:color w:val="auto"/>
        </w:rPr>
        <w:t>isplacement of 110–140 mm</w:t>
      </w:r>
      <w:r w:rsidR="001D3B55" w:rsidRPr="000B2537">
        <w:rPr>
          <w:color w:val="auto"/>
          <w:vertAlign w:val="superscript"/>
        </w:rPr>
        <w:t>7</w:t>
      </w:r>
      <w:r w:rsidR="00E41092" w:rsidRPr="000B2537">
        <w:rPr>
          <w:color w:val="auto"/>
        </w:rPr>
        <w:t xml:space="preserve">. </w:t>
      </w:r>
      <w:r w:rsidR="008F6F17" w:rsidRPr="000B2537">
        <w:rPr>
          <w:color w:val="auto"/>
        </w:rPr>
        <w:t>A fiber F</w:t>
      </w:r>
      <w:r w:rsidR="0088469F" w:rsidRPr="000B2537">
        <w:rPr>
          <w:color w:val="auto"/>
        </w:rPr>
        <w:t>a</w:t>
      </w:r>
      <w:r w:rsidR="003B35DF" w:rsidRPr="000B2537">
        <w:rPr>
          <w:color w:val="auto"/>
        </w:rPr>
        <w:t>bry</w:t>
      </w:r>
      <w:r w:rsidR="00DD1540">
        <w:rPr>
          <w:color w:val="auto"/>
        </w:rPr>
        <w:t>–</w:t>
      </w:r>
      <w:r w:rsidR="008F6F17" w:rsidRPr="000B2537">
        <w:rPr>
          <w:color w:val="auto"/>
        </w:rPr>
        <w:t>P</w:t>
      </w:r>
      <w:r w:rsidR="003B35DF" w:rsidRPr="000B2537">
        <w:rPr>
          <w:color w:val="auto"/>
        </w:rPr>
        <w:t>erot</w:t>
      </w:r>
      <w:r w:rsidR="008F6F17" w:rsidRPr="000B2537">
        <w:rPr>
          <w:color w:val="auto"/>
        </w:rPr>
        <w:t xml:space="preserve"> displacement sensor </w:t>
      </w:r>
      <w:r w:rsidR="0088469F" w:rsidRPr="000B2537">
        <w:rPr>
          <w:color w:val="auto"/>
        </w:rPr>
        <w:t>has a</w:t>
      </w:r>
      <w:r w:rsidR="00892B3B" w:rsidRPr="000B2537">
        <w:rPr>
          <w:color w:val="auto"/>
        </w:rPr>
        <w:t xml:space="preserve"> measur</w:t>
      </w:r>
      <w:r w:rsidR="0088469F" w:rsidRPr="000B2537">
        <w:rPr>
          <w:color w:val="auto"/>
        </w:rPr>
        <w:t>ement</w:t>
      </w:r>
      <w:r w:rsidR="00892B3B" w:rsidRPr="000B2537">
        <w:rPr>
          <w:color w:val="auto"/>
        </w:rPr>
        <w:t xml:space="preserve"> range of 0–0.5 mm</w:t>
      </w:r>
      <w:r w:rsidR="0088469F" w:rsidRPr="000B2537">
        <w:rPr>
          <w:color w:val="auto"/>
        </w:rPr>
        <w:t xml:space="preserve"> with a</w:t>
      </w:r>
      <w:r w:rsidR="008F6F17" w:rsidRPr="000B2537">
        <w:rPr>
          <w:color w:val="auto"/>
        </w:rPr>
        <w:t xml:space="preserve"> linearity of 1.1% and a resolution of 3 μm</w:t>
      </w:r>
      <w:r w:rsidR="00E41092" w:rsidRPr="000B2537">
        <w:rPr>
          <w:color w:val="auto"/>
          <w:vertAlign w:val="superscript"/>
        </w:rPr>
        <w:t>8</w:t>
      </w:r>
      <w:r w:rsidR="0088469F" w:rsidRPr="000B2537">
        <w:rPr>
          <w:color w:val="auto"/>
        </w:rPr>
        <w:t>.</w:t>
      </w:r>
      <w:r w:rsidR="00721E35" w:rsidRPr="000B2537">
        <w:rPr>
          <w:color w:val="auto"/>
        </w:rPr>
        <w:t xml:space="preserve"> </w:t>
      </w:r>
      <w:r w:rsidR="00892B3B" w:rsidRPr="000B2537">
        <w:rPr>
          <w:color w:val="auto"/>
        </w:rPr>
        <w:t>Zhou et al</w:t>
      </w:r>
      <w:r w:rsidR="0088469F" w:rsidRPr="000B2537">
        <w:rPr>
          <w:color w:val="auto"/>
        </w:rPr>
        <w:t>.</w:t>
      </w:r>
      <w:r w:rsidR="00892B3B" w:rsidRPr="000B2537">
        <w:rPr>
          <w:color w:val="auto"/>
        </w:rPr>
        <w:t xml:space="preserve"> report</w:t>
      </w:r>
      <w:r w:rsidR="0088469F" w:rsidRPr="000B2537">
        <w:rPr>
          <w:color w:val="auto"/>
        </w:rPr>
        <w:t>ed</w:t>
      </w:r>
      <w:r w:rsidR="00892B3B" w:rsidRPr="000B2537">
        <w:rPr>
          <w:color w:val="auto"/>
        </w:rPr>
        <w:t xml:space="preserve"> a wide-range displacement sensor based on</w:t>
      </w:r>
      <w:r w:rsidR="0088469F" w:rsidRPr="000B2537">
        <w:rPr>
          <w:color w:val="auto"/>
        </w:rPr>
        <w:t xml:space="preserve"> a</w:t>
      </w:r>
      <w:r w:rsidR="00721E35" w:rsidRPr="000B2537">
        <w:rPr>
          <w:color w:val="auto"/>
        </w:rPr>
        <w:t xml:space="preserve"> </w:t>
      </w:r>
      <w:r w:rsidR="00892B3B" w:rsidRPr="000B2537">
        <w:rPr>
          <w:color w:val="auto"/>
        </w:rPr>
        <w:t>fiber-</w:t>
      </w:r>
      <w:r w:rsidR="00DD1540">
        <w:rPr>
          <w:color w:val="auto"/>
        </w:rPr>
        <w:t>o</w:t>
      </w:r>
      <w:r w:rsidR="00892B3B" w:rsidRPr="000B2537">
        <w:rPr>
          <w:color w:val="auto"/>
        </w:rPr>
        <w:t xml:space="preserve">ptic Fabry–Perot </w:t>
      </w:r>
      <w:r w:rsidR="00DD1540">
        <w:rPr>
          <w:color w:val="auto"/>
        </w:rPr>
        <w:t>i</w:t>
      </w:r>
      <w:r w:rsidR="00892B3B" w:rsidRPr="000B2537">
        <w:rPr>
          <w:color w:val="auto"/>
        </w:rPr>
        <w:t>nterferometer for subnanometer measurement</w:t>
      </w:r>
      <w:r w:rsidR="0088469F" w:rsidRPr="000B2537">
        <w:rPr>
          <w:color w:val="auto"/>
        </w:rPr>
        <w:t>s</w:t>
      </w:r>
      <w:r w:rsidR="00892B3B" w:rsidRPr="000B2537">
        <w:rPr>
          <w:color w:val="auto"/>
        </w:rPr>
        <w:t xml:space="preserve">, </w:t>
      </w:r>
      <w:r w:rsidR="009E0D6D" w:rsidRPr="000B2537">
        <w:rPr>
          <w:color w:val="auto"/>
        </w:rPr>
        <w:t>up</w:t>
      </w:r>
      <w:r w:rsidR="008F6F17" w:rsidRPr="000B2537">
        <w:rPr>
          <w:color w:val="auto"/>
        </w:rPr>
        <w:t xml:space="preserve"> to 0.084 nm over a dynamic range of 3 mm</w:t>
      </w:r>
      <w:r w:rsidR="00E41092" w:rsidRPr="000B2537">
        <w:rPr>
          <w:color w:val="auto"/>
          <w:vertAlign w:val="superscript"/>
        </w:rPr>
        <w:t>9</w:t>
      </w:r>
      <w:r w:rsidR="00892B3B" w:rsidRPr="000B2537">
        <w:rPr>
          <w:color w:val="auto"/>
        </w:rPr>
        <w:t xml:space="preserve">. </w:t>
      </w:r>
      <w:r w:rsidR="001F05F2" w:rsidRPr="000B2537">
        <w:rPr>
          <w:color w:val="auto"/>
        </w:rPr>
        <w:t>A fiber-optic displacement sensor based on reflective</w:t>
      </w:r>
      <w:r w:rsidR="004F26D2" w:rsidRPr="000B2537">
        <w:rPr>
          <w:color w:val="auto"/>
        </w:rPr>
        <w:t xml:space="preserve"> </w:t>
      </w:r>
      <w:r w:rsidR="001F05F2" w:rsidRPr="000B2537">
        <w:rPr>
          <w:color w:val="auto"/>
        </w:rPr>
        <w:t xml:space="preserve">intensity modulated technology </w:t>
      </w:r>
      <w:r w:rsidR="0088469F" w:rsidRPr="000B2537">
        <w:rPr>
          <w:color w:val="auto"/>
        </w:rPr>
        <w:t>was</w:t>
      </w:r>
      <w:r w:rsidR="001F05F2" w:rsidRPr="000B2537">
        <w:rPr>
          <w:color w:val="auto"/>
        </w:rPr>
        <w:t xml:space="preserve"> demonstrated using a fiber</w:t>
      </w:r>
      <w:r w:rsidR="004F26D2" w:rsidRPr="000B2537">
        <w:rPr>
          <w:color w:val="auto"/>
        </w:rPr>
        <w:t xml:space="preserve"> </w:t>
      </w:r>
      <w:r w:rsidR="001F05F2" w:rsidRPr="000B2537">
        <w:rPr>
          <w:color w:val="auto"/>
        </w:rPr>
        <w:t>collimator</w:t>
      </w:r>
      <w:r w:rsidR="00DD1540">
        <w:rPr>
          <w:color w:val="auto"/>
          <w:lang w:eastAsia="zh-CN"/>
        </w:rPr>
        <w:t>;</w:t>
      </w:r>
      <w:r w:rsidR="00EC0DC0" w:rsidRPr="000B2537">
        <w:rPr>
          <w:color w:val="auto"/>
          <w:lang w:eastAsia="zh-CN"/>
        </w:rPr>
        <w:t xml:space="preserve"> </w:t>
      </w:r>
      <w:r w:rsidR="0088469F" w:rsidRPr="000B2537">
        <w:rPr>
          <w:color w:val="auto"/>
          <w:lang w:eastAsia="zh-CN"/>
        </w:rPr>
        <w:t xml:space="preserve">this had a </w:t>
      </w:r>
      <w:r w:rsidR="00257B22" w:rsidRPr="000B2537">
        <w:rPr>
          <w:color w:val="auto"/>
        </w:rPr>
        <w:t>sensing</w:t>
      </w:r>
      <w:r w:rsidR="001F05F2" w:rsidRPr="000B2537">
        <w:rPr>
          <w:color w:val="auto"/>
        </w:rPr>
        <w:t xml:space="preserve"> range</w:t>
      </w:r>
      <w:r w:rsidR="00EC0DC0" w:rsidRPr="000B2537">
        <w:rPr>
          <w:color w:val="auto"/>
        </w:rPr>
        <w:t xml:space="preserve"> </w:t>
      </w:r>
      <w:r w:rsidR="001F05F2" w:rsidRPr="000B2537">
        <w:rPr>
          <w:color w:val="auto"/>
        </w:rPr>
        <w:t>over 30 cm</w:t>
      </w:r>
      <w:r w:rsidR="00DC18B0" w:rsidRPr="000B2537">
        <w:rPr>
          <w:color w:val="auto"/>
          <w:vertAlign w:val="superscript"/>
        </w:rPr>
        <w:t>10</w:t>
      </w:r>
      <w:r w:rsidR="001F05F2" w:rsidRPr="000B2537">
        <w:rPr>
          <w:color w:val="auto"/>
        </w:rPr>
        <w:t xml:space="preserve">. </w:t>
      </w:r>
      <w:r w:rsidR="0066165C" w:rsidRPr="000B2537">
        <w:rPr>
          <w:color w:val="auto"/>
        </w:rPr>
        <w:t>Although optical</w:t>
      </w:r>
      <w:r w:rsidRPr="000B2537">
        <w:rPr>
          <w:color w:val="auto"/>
        </w:rPr>
        <w:t xml:space="preserve"> fiber</w:t>
      </w:r>
      <w:r w:rsidR="0088469F" w:rsidRPr="000B2537">
        <w:rPr>
          <w:color w:val="auto"/>
        </w:rPr>
        <w:t>s</w:t>
      </w:r>
      <w:r w:rsidRPr="000B2537">
        <w:rPr>
          <w:color w:val="auto"/>
        </w:rPr>
        <w:t xml:space="preserve"> can be fabricated into many kinds of </w:t>
      </w:r>
      <w:r w:rsidR="00010E50" w:rsidRPr="000B2537">
        <w:rPr>
          <w:color w:val="auto"/>
        </w:rPr>
        <w:t>displacement sensor</w:t>
      </w:r>
      <w:r w:rsidR="0088469F" w:rsidRPr="000B2537">
        <w:rPr>
          <w:color w:val="auto"/>
        </w:rPr>
        <w:t>s</w:t>
      </w:r>
      <w:r w:rsidR="00010E50" w:rsidRPr="000B2537">
        <w:rPr>
          <w:color w:val="auto"/>
        </w:rPr>
        <w:t>, t</w:t>
      </w:r>
      <w:r w:rsidRPr="000B2537">
        <w:rPr>
          <w:color w:val="auto"/>
        </w:rPr>
        <w:t xml:space="preserve">hese </w:t>
      </w:r>
      <w:r w:rsidR="00731B32" w:rsidRPr="000B2537">
        <w:rPr>
          <w:color w:val="auto"/>
        </w:rPr>
        <w:t xml:space="preserve">fiber-based </w:t>
      </w:r>
      <w:r w:rsidR="00010E50" w:rsidRPr="000B2537">
        <w:rPr>
          <w:color w:val="auto"/>
        </w:rPr>
        <w:t>sensor</w:t>
      </w:r>
      <w:r w:rsidRPr="000B2537">
        <w:rPr>
          <w:color w:val="auto"/>
        </w:rPr>
        <w:t xml:space="preserve">s generally </w:t>
      </w:r>
      <w:r w:rsidR="00731B32" w:rsidRPr="000B2537">
        <w:rPr>
          <w:color w:val="auto"/>
        </w:rPr>
        <w:t>make use of</w:t>
      </w:r>
      <w:r w:rsidR="00010E50" w:rsidRPr="000B2537">
        <w:rPr>
          <w:color w:val="auto"/>
        </w:rPr>
        <w:t xml:space="preserve"> the tensile limit of the material itself</w:t>
      </w:r>
      <w:r w:rsidR="0066165C" w:rsidRPr="000B2537">
        <w:rPr>
          <w:color w:val="auto"/>
        </w:rPr>
        <w:t xml:space="preserve">, </w:t>
      </w:r>
      <w:r w:rsidR="00266B69" w:rsidRPr="000B2537">
        <w:rPr>
          <w:color w:val="auto"/>
        </w:rPr>
        <w:t>which limit</w:t>
      </w:r>
      <w:r w:rsidR="0088469F" w:rsidRPr="000B2537">
        <w:rPr>
          <w:color w:val="auto"/>
        </w:rPr>
        <w:t xml:space="preserve">s </w:t>
      </w:r>
      <w:r w:rsidR="00266B69" w:rsidRPr="000B2537">
        <w:rPr>
          <w:color w:val="auto"/>
        </w:rPr>
        <w:t>their application</w:t>
      </w:r>
      <w:r w:rsidR="001F05F2" w:rsidRPr="000B2537">
        <w:rPr>
          <w:color w:val="auto"/>
        </w:rPr>
        <w:t xml:space="preserve"> </w:t>
      </w:r>
      <w:r w:rsidR="00266B69" w:rsidRPr="000B2537">
        <w:rPr>
          <w:color w:val="auto"/>
        </w:rPr>
        <w:t>in</w:t>
      </w:r>
      <w:r w:rsidR="001F05F2" w:rsidRPr="000B2537">
        <w:rPr>
          <w:color w:val="auto"/>
        </w:rPr>
        <w:t xml:space="preserve"> wide</w:t>
      </w:r>
      <w:r w:rsidR="006B3719">
        <w:rPr>
          <w:color w:val="auto"/>
        </w:rPr>
        <w:t>-</w:t>
      </w:r>
      <w:r w:rsidR="001F05F2" w:rsidRPr="000B2537">
        <w:rPr>
          <w:color w:val="auto"/>
        </w:rPr>
        <w:t>range measurement</w:t>
      </w:r>
      <w:r w:rsidR="00721E35" w:rsidRPr="000B2537">
        <w:rPr>
          <w:color w:val="auto"/>
        </w:rPr>
        <w:t>s</w:t>
      </w:r>
      <w:r w:rsidR="001F05F2" w:rsidRPr="000B2537">
        <w:rPr>
          <w:color w:val="auto"/>
        </w:rPr>
        <w:t>.</w:t>
      </w:r>
      <w:r w:rsidR="00731B32" w:rsidRPr="000B2537">
        <w:rPr>
          <w:color w:val="auto"/>
        </w:rPr>
        <w:t xml:space="preserve"> Thus,</w:t>
      </w:r>
      <w:r w:rsidR="001F05F2" w:rsidRPr="000B2537">
        <w:rPr>
          <w:color w:val="auto"/>
        </w:rPr>
        <w:t xml:space="preserve"> </w:t>
      </w:r>
      <w:r w:rsidR="00731B32" w:rsidRPr="000B2537">
        <w:rPr>
          <w:color w:val="auto"/>
        </w:rPr>
        <w:t>c</w:t>
      </w:r>
      <w:r w:rsidR="0088469F" w:rsidRPr="000B2537">
        <w:rPr>
          <w:color w:val="auto"/>
        </w:rPr>
        <w:t xml:space="preserve">ompromises are </w:t>
      </w:r>
      <w:r w:rsidR="00731B32" w:rsidRPr="000B2537">
        <w:rPr>
          <w:color w:val="auto"/>
        </w:rPr>
        <w:t xml:space="preserve">usually </w:t>
      </w:r>
      <w:r w:rsidR="0088469F" w:rsidRPr="000B2537">
        <w:rPr>
          <w:color w:val="auto"/>
        </w:rPr>
        <w:t>made</w:t>
      </w:r>
      <w:r w:rsidR="001F05F2" w:rsidRPr="000B2537">
        <w:rPr>
          <w:color w:val="auto"/>
        </w:rPr>
        <w:t xml:space="preserve"> between the measurement range and</w:t>
      </w:r>
      <w:r w:rsidR="004F26D2" w:rsidRPr="000B2537">
        <w:rPr>
          <w:color w:val="auto"/>
        </w:rPr>
        <w:t xml:space="preserve"> </w:t>
      </w:r>
      <w:r w:rsidR="001F05F2" w:rsidRPr="000B2537">
        <w:rPr>
          <w:color w:val="auto"/>
        </w:rPr>
        <w:t xml:space="preserve">sensitivity. </w:t>
      </w:r>
      <w:r w:rsidR="00C476C4" w:rsidRPr="000B2537">
        <w:rPr>
          <w:color w:val="auto"/>
        </w:rPr>
        <w:t>Moreover</w:t>
      </w:r>
      <w:r w:rsidR="00FC2468" w:rsidRPr="000B2537">
        <w:rPr>
          <w:color w:val="auto"/>
        </w:rPr>
        <w:t xml:space="preserve">, it </w:t>
      </w:r>
      <w:r w:rsidR="00C476C4" w:rsidRPr="000B2537">
        <w:rPr>
          <w:color w:val="auto"/>
          <w:lang w:eastAsia="zh-CN"/>
        </w:rPr>
        <w:t>is</w:t>
      </w:r>
      <w:r w:rsidR="00FC2468" w:rsidRPr="000B2537">
        <w:rPr>
          <w:color w:val="auto"/>
        </w:rPr>
        <w:t xml:space="preserve"> difficult to </w:t>
      </w:r>
      <w:r w:rsidR="00B12AB0">
        <w:rPr>
          <w:color w:val="auto"/>
        </w:rPr>
        <w:t>determine</w:t>
      </w:r>
      <w:r w:rsidR="00B12AB0" w:rsidRPr="000B2537">
        <w:rPr>
          <w:color w:val="auto"/>
        </w:rPr>
        <w:t xml:space="preserve"> </w:t>
      </w:r>
      <w:r w:rsidR="00FB3BE0" w:rsidRPr="000B2537">
        <w:rPr>
          <w:color w:val="auto"/>
        </w:rPr>
        <w:t>the</w:t>
      </w:r>
      <w:r w:rsidR="00507F0C" w:rsidRPr="000B2537">
        <w:rPr>
          <w:color w:val="auto"/>
        </w:rPr>
        <w:t xml:space="preserve"> displacement </w:t>
      </w:r>
      <w:r w:rsidR="00104E9D" w:rsidRPr="000B2537">
        <w:rPr>
          <w:color w:val="auto"/>
        </w:rPr>
        <w:t>as</w:t>
      </w:r>
      <w:r w:rsidR="00FC2468" w:rsidRPr="000B2537">
        <w:rPr>
          <w:color w:val="auto"/>
        </w:rPr>
        <w:t xml:space="preserve"> various </w:t>
      </w:r>
      <w:r w:rsidR="00104E9D" w:rsidRPr="000B2537">
        <w:rPr>
          <w:color w:val="auto"/>
        </w:rPr>
        <w:t>variables</w:t>
      </w:r>
      <w:r w:rsidR="00FC2468" w:rsidRPr="000B2537">
        <w:rPr>
          <w:color w:val="auto"/>
        </w:rPr>
        <w:t xml:space="preserve"> </w:t>
      </w:r>
      <w:r w:rsidR="00104E9D" w:rsidRPr="000B2537">
        <w:rPr>
          <w:color w:val="auto"/>
        </w:rPr>
        <w:t xml:space="preserve">occur </w:t>
      </w:r>
      <w:r w:rsidR="00FB3BE0" w:rsidRPr="000B2537">
        <w:rPr>
          <w:color w:val="auto"/>
        </w:rPr>
        <w:t>simultaneously</w:t>
      </w:r>
      <w:r w:rsidR="006B3719">
        <w:rPr>
          <w:color w:val="auto"/>
        </w:rPr>
        <w:t>;</w:t>
      </w:r>
      <w:r w:rsidR="00731B32" w:rsidRPr="000B2537">
        <w:rPr>
          <w:color w:val="auto"/>
        </w:rPr>
        <w:t xml:space="preserve"> especially,</w:t>
      </w:r>
      <w:r w:rsidR="0088469F" w:rsidRPr="000B2537">
        <w:rPr>
          <w:color w:val="auto"/>
        </w:rPr>
        <w:t xml:space="preserve"> </w:t>
      </w:r>
      <w:r w:rsidR="00FC2468" w:rsidRPr="000B2537">
        <w:rPr>
          <w:color w:val="auto"/>
        </w:rPr>
        <w:t xml:space="preserve">cross-sensitivity of the strain and temperature could </w:t>
      </w:r>
      <w:r w:rsidR="00731B32" w:rsidRPr="000B2537">
        <w:rPr>
          <w:color w:val="auto"/>
        </w:rPr>
        <w:t>damage</w:t>
      </w:r>
      <w:r w:rsidR="00FC2468" w:rsidRPr="000B2537">
        <w:rPr>
          <w:color w:val="auto"/>
        </w:rPr>
        <w:t xml:space="preserve"> the experimental precision</w:t>
      </w:r>
      <w:r w:rsidR="008C6D18" w:rsidRPr="000B2537">
        <w:rPr>
          <w:color w:val="auto"/>
          <w:lang w:eastAsia="zh-CN"/>
        </w:rPr>
        <w:t xml:space="preserve">. </w:t>
      </w:r>
      <w:r w:rsidR="0088469F" w:rsidRPr="000B2537">
        <w:rPr>
          <w:color w:val="auto"/>
        </w:rPr>
        <w:t xml:space="preserve">There are many </w:t>
      </w:r>
      <w:r w:rsidR="001F05F2" w:rsidRPr="000B2537">
        <w:rPr>
          <w:color w:val="auto"/>
        </w:rPr>
        <w:t xml:space="preserve">discrimination techniques reported in </w:t>
      </w:r>
      <w:r w:rsidR="005D4EED">
        <w:rPr>
          <w:color w:val="auto"/>
        </w:rPr>
        <w:t xml:space="preserve">the </w:t>
      </w:r>
      <w:r w:rsidR="001F05F2" w:rsidRPr="000B2537">
        <w:rPr>
          <w:color w:val="auto"/>
        </w:rPr>
        <w:t>literature</w:t>
      </w:r>
      <w:r w:rsidR="006B3719">
        <w:rPr>
          <w:color w:val="auto"/>
        </w:rPr>
        <w:t>,</w:t>
      </w:r>
      <w:r w:rsidR="004F26D2" w:rsidRPr="000B2537">
        <w:rPr>
          <w:color w:val="auto"/>
        </w:rPr>
        <w:t xml:space="preserve"> </w:t>
      </w:r>
      <w:r w:rsidR="001F05F2" w:rsidRPr="000B2537">
        <w:rPr>
          <w:color w:val="auto"/>
        </w:rPr>
        <w:t>such as using two</w:t>
      </w:r>
      <w:r w:rsidRPr="000B2537">
        <w:rPr>
          <w:color w:val="auto"/>
        </w:rPr>
        <w:t xml:space="preserve"> different sensing structures</w:t>
      </w:r>
      <w:r w:rsidR="001F05F2" w:rsidRPr="000B2537">
        <w:rPr>
          <w:color w:val="auto"/>
        </w:rPr>
        <w:t xml:space="preserve">, </w:t>
      </w:r>
      <w:r w:rsidR="00FB3BE0" w:rsidRPr="000B2537">
        <w:rPr>
          <w:color w:val="auto"/>
        </w:rPr>
        <w:t>using a single FBG half-bond</w:t>
      </w:r>
      <w:r w:rsidR="00292E16" w:rsidRPr="000B2537">
        <w:rPr>
          <w:color w:val="auto"/>
        </w:rPr>
        <w:t>ed</w:t>
      </w:r>
      <w:r w:rsidR="00FB3BE0" w:rsidRPr="000B2537">
        <w:rPr>
          <w:color w:val="auto"/>
        </w:rPr>
        <w:t xml:space="preserve"> by different </w:t>
      </w:r>
      <w:r w:rsidR="00434854" w:rsidRPr="000B2537">
        <w:rPr>
          <w:color w:val="auto"/>
        </w:rPr>
        <w:t xml:space="preserve">glues, </w:t>
      </w:r>
      <w:r w:rsidR="0066165C" w:rsidRPr="000B2537">
        <w:rPr>
          <w:color w:val="auto"/>
        </w:rPr>
        <w:t>or</w:t>
      </w:r>
      <w:r w:rsidR="004F26D2" w:rsidRPr="000B2537">
        <w:rPr>
          <w:color w:val="auto"/>
        </w:rPr>
        <w:t xml:space="preserve"> </w:t>
      </w:r>
      <w:r w:rsidR="001F05F2" w:rsidRPr="000B2537">
        <w:rPr>
          <w:color w:val="auto"/>
        </w:rPr>
        <w:t>using special optical fiber</w:t>
      </w:r>
      <w:r w:rsidR="0088469F" w:rsidRPr="000B2537">
        <w:rPr>
          <w:color w:val="auto"/>
        </w:rPr>
        <w:t>s</w:t>
      </w:r>
      <w:r w:rsidR="001F05F2" w:rsidRPr="000B2537">
        <w:rPr>
          <w:color w:val="auto"/>
        </w:rPr>
        <w:t>.</w:t>
      </w:r>
      <w:r w:rsidR="001F1110" w:rsidRPr="000B2537">
        <w:rPr>
          <w:color w:val="auto"/>
        </w:rPr>
        <w:t xml:space="preserve"> </w:t>
      </w:r>
      <w:r w:rsidR="00892B3B" w:rsidRPr="000B2537">
        <w:rPr>
          <w:color w:val="auto"/>
        </w:rPr>
        <w:t xml:space="preserve">Thus, </w:t>
      </w:r>
      <w:r w:rsidR="006B3719">
        <w:rPr>
          <w:color w:val="auto"/>
        </w:rPr>
        <w:t xml:space="preserve">the </w:t>
      </w:r>
      <w:r w:rsidR="00892B3B" w:rsidRPr="000B2537">
        <w:rPr>
          <w:color w:val="auto"/>
        </w:rPr>
        <w:t>f</w:t>
      </w:r>
      <w:r w:rsidR="001F1110" w:rsidRPr="000B2537">
        <w:rPr>
          <w:color w:val="auto"/>
        </w:rPr>
        <w:t xml:space="preserve">urther development of </w:t>
      </w:r>
      <w:r w:rsidR="00892B3B" w:rsidRPr="000B2537">
        <w:rPr>
          <w:color w:val="auto"/>
        </w:rPr>
        <w:t xml:space="preserve">optical fiber </w:t>
      </w:r>
      <w:r w:rsidR="001F1110" w:rsidRPr="000B2537">
        <w:rPr>
          <w:color w:val="auto"/>
        </w:rPr>
        <w:t>displacement sensor</w:t>
      </w:r>
      <w:r w:rsidR="0088469F" w:rsidRPr="000B2537">
        <w:rPr>
          <w:color w:val="auto"/>
        </w:rPr>
        <w:t>s</w:t>
      </w:r>
      <w:r w:rsidR="001F1110" w:rsidRPr="000B2537">
        <w:rPr>
          <w:color w:val="auto"/>
        </w:rPr>
        <w:t xml:space="preserve"> </w:t>
      </w:r>
      <w:r w:rsidR="0088469F" w:rsidRPr="000B2537">
        <w:rPr>
          <w:color w:val="auto"/>
        </w:rPr>
        <w:t>requires</w:t>
      </w:r>
      <w:r w:rsidR="00892B3B" w:rsidRPr="000B2537">
        <w:rPr>
          <w:color w:val="auto"/>
        </w:rPr>
        <w:t xml:space="preserve"> </w:t>
      </w:r>
      <w:r w:rsidR="001F1110" w:rsidRPr="000B2537">
        <w:rPr>
          <w:color w:val="auto"/>
        </w:rPr>
        <w:t xml:space="preserve">high sensitivity, </w:t>
      </w:r>
      <w:r w:rsidR="0088469F" w:rsidRPr="000B2537">
        <w:rPr>
          <w:color w:val="auto"/>
        </w:rPr>
        <w:t xml:space="preserve">a </w:t>
      </w:r>
      <w:r w:rsidR="001F1110" w:rsidRPr="000B2537">
        <w:rPr>
          <w:color w:val="auto"/>
        </w:rPr>
        <w:t>small size, great stability, full range</w:t>
      </w:r>
      <w:r w:rsidR="0088469F" w:rsidRPr="000B2537">
        <w:rPr>
          <w:color w:val="auto"/>
        </w:rPr>
        <w:t>,</w:t>
      </w:r>
      <w:r w:rsidR="001F1110" w:rsidRPr="000B2537">
        <w:rPr>
          <w:color w:val="auto"/>
        </w:rPr>
        <w:t xml:space="preserve"> and</w:t>
      </w:r>
      <w:r w:rsidR="001F1110" w:rsidRPr="000B2537">
        <w:rPr>
          <w:color w:val="auto"/>
          <w:lang w:eastAsia="zh-CN"/>
        </w:rPr>
        <w:t xml:space="preserve"> </w:t>
      </w:r>
      <w:r w:rsidR="001F1110" w:rsidRPr="000B2537">
        <w:rPr>
          <w:color w:val="auto"/>
        </w:rPr>
        <w:t>temperature independence</w:t>
      </w:r>
      <w:r w:rsidR="0088469F" w:rsidRPr="000B2537">
        <w:rPr>
          <w:color w:val="auto"/>
        </w:rPr>
        <w:t xml:space="preserve">. </w:t>
      </w:r>
    </w:p>
    <w:p w14:paraId="61DFDFB0" w14:textId="77777777" w:rsidR="009C150B" w:rsidRPr="000B2537" w:rsidRDefault="009C150B" w:rsidP="004064E3">
      <w:pPr>
        <w:rPr>
          <w:color w:val="auto"/>
        </w:rPr>
      </w:pPr>
    </w:p>
    <w:p w14:paraId="3BA817CF" w14:textId="2DA9F378" w:rsidR="001F05F2" w:rsidRPr="000B2537" w:rsidRDefault="0088469F" w:rsidP="004064E3">
      <w:pPr>
        <w:rPr>
          <w:color w:val="auto"/>
        </w:rPr>
      </w:pPr>
      <w:r w:rsidRPr="000B2537">
        <w:rPr>
          <w:color w:val="auto"/>
          <w:lang w:eastAsia="zh-CN"/>
        </w:rPr>
        <w:t>Here,</w:t>
      </w:r>
      <w:r w:rsidR="00396833" w:rsidRPr="000B2537">
        <w:rPr>
          <w:color w:val="auto"/>
          <w:lang w:eastAsia="zh-CN"/>
        </w:rPr>
        <w:t xml:space="preserve"> the periodic structure of the magnetic scale </w:t>
      </w:r>
      <w:bookmarkStart w:id="3" w:name="_Hlk523216607"/>
      <w:r w:rsidR="00396833" w:rsidRPr="000B2537">
        <w:rPr>
          <w:color w:val="auto"/>
          <w:lang w:eastAsia="zh-CN"/>
        </w:rPr>
        <w:t>makes a full</w:t>
      </w:r>
      <w:r w:rsidR="006B3719">
        <w:rPr>
          <w:color w:val="auto"/>
          <w:lang w:eastAsia="zh-CN"/>
        </w:rPr>
        <w:t>-</w:t>
      </w:r>
      <w:r w:rsidR="00396833" w:rsidRPr="000B2537">
        <w:rPr>
          <w:color w:val="auto"/>
          <w:lang w:eastAsia="zh-CN"/>
        </w:rPr>
        <w:t xml:space="preserve">range measurement </w:t>
      </w:r>
      <w:bookmarkEnd w:id="3"/>
      <w:r w:rsidR="00396833" w:rsidRPr="000B2537">
        <w:rPr>
          <w:color w:val="auto"/>
          <w:lang w:eastAsia="zh-CN"/>
        </w:rPr>
        <w:t>possible.</w:t>
      </w:r>
      <w:r w:rsidR="00396833" w:rsidRPr="000B2537">
        <w:rPr>
          <w:color w:val="auto"/>
        </w:rPr>
        <w:t xml:space="preserve"> </w:t>
      </w:r>
      <w:r w:rsidR="00396833" w:rsidRPr="000B2537">
        <w:rPr>
          <w:color w:val="auto"/>
          <w:lang w:eastAsia="zh-CN"/>
        </w:rPr>
        <w:t>A</w:t>
      </w:r>
      <w:r w:rsidR="005829A3" w:rsidRPr="000B2537">
        <w:rPr>
          <w:color w:val="auto"/>
        </w:rPr>
        <w:t xml:space="preserve"> </w:t>
      </w:r>
      <w:r w:rsidR="004026D5" w:rsidRPr="000B2537">
        <w:rPr>
          <w:color w:val="auto"/>
        </w:rPr>
        <w:t xml:space="preserve">random displacement without </w:t>
      </w:r>
      <w:r w:rsidR="00292E16" w:rsidRPr="000B2537">
        <w:rPr>
          <w:color w:val="auto"/>
        </w:rPr>
        <w:t xml:space="preserve">a </w:t>
      </w:r>
      <w:r w:rsidR="004026D5" w:rsidRPr="000B2537">
        <w:rPr>
          <w:color w:val="auto"/>
        </w:rPr>
        <w:t>limited measurement range</w:t>
      </w:r>
      <w:r w:rsidR="00823EF6" w:rsidRPr="000B2537">
        <w:rPr>
          <w:color w:val="auto"/>
        </w:rPr>
        <w:t xml:space="preserve"> with </w:t>
      </w:r>
      <w:r w:rsidR="00292E16" w:rsidRPr="000B2537">
        <w:rPr>
          <w:color w:val="auto"/>
        </w:rPr>
        <w:t xml:space="preserve">a </w:t>
      </w:r>
      <w:r w:rsidR="00823EF6" w:rsidRPr="000B2537">
        <w:rPr>
          <w:color w:val="auto"/>
        </w:rPr>
        <w:t xml:space="preserve">magnetic scale </w:t>
      </w:r>
      <w:r w:rsidR="006B3719">
        <w:rPr>
          <w:color w:val="auto"/>
        </w:rPr>
        <w:t>is</w:t>
      </w:r>
      <w:r w:rsidR="00823EF6" w:rsidRPr="000B2537">
        <w:rPr>
          <w:color w:val="auto"/>
        </w:rPr>
        <w:t xml:space="preserve"> achieved</w:t>
      </w:r>
      <w:r w:rsidR="004026D5" w:rsidRPr="000B2537">
        <w:rPr>
          <w:color w:val="auto"/>
        </w:rPr>
        <w:t xml:space="preserve">. </w:t>
      </w:r>
      <w:r w:rsidR="00823EF6" w:rsidRPr="000B2537">
        <w:rPr>
          <w:color w:val="auto"/>
        </w:rPr>
        <w:lastRenderedPageBreak/>
        <w:t xml:space="preserve">Combined </w:t>
      </w:r>
      <w:r w:rsidR="00DC7F83" w:rsidRPr="000B2537">
        <w:rPr>
          <w:color w:val="auto"/>
        </w:rPr>
        <w:t>with two FBGs,</w:t>
      </w:r>
      <w:r w:rsidR="00104E9D" w:rsidRPr="000B2537">
        <w:rPr>
          <w:color w:val="auto"/>
        </w:rPr>
        <w:t xml:space="preserve"> both </w:t>
      </w:r>
      <w:r w:rsidR="00DC7F83" w:rsidRPr="000B2537">
        <w:rPr>
          <w:color w:val="auto"/>
        </w:rPr>
        <w:t>temperature</w:t>
      </w:r>
      <w:r w:rsidR="00104E9D" w:rsidRPr="000B2537">
        <w:t xml:space="preserve"> </w:t>
      </w:r>
      <w:r w:rsidR="00104E9D" w:rsidRPr="000B2537">
        <w:rPr>
          <w:color w:val="auto"/>
        </w:rPr>
        <w:t>cross-sensitivity</w:t>
      </w:r>
      <w:r w:rsidR="00337349" w:rsidRPr="000B2537">
        <w:rPr>
          <w:color w:val="auto"/>
        </w:rPr>
        <w:t xml:space="preserve"> </w:t>
      </w:r>
      <w:r w:rsidR="00104E9D" w:rsidRPr="000B2537">
        <w:rPr>
          <w:color w:val="auto"/>
        </w:rPr>
        <w:t>and</w:t>
      </w:r>
      <w:r w:rsidR="00337349" w:rsidRPr="000B2537">
        <w:rPr>
          <w:color w:val="auto"/>
        </w:rPr>
        <w:t xml:space="preserve"> </w:t>
      </w:r>
      <w:r w:rsidR="006B3719">
        <w:rPr>
          <w:color w:val="auto"/>
        </w:rPr>
        <w:t xml:space="preserve">the </w:t>
      </w:r>
      <w:r w:rsidR="00104E9D" w:rsidRPr="000B2537">
        <w:rPr>
          <w:color w:val="auto"/>
        </w:rPr>
        <w:t>identification for</w:t>
      </w:r>
      <w:r w:rsidR="00DC7F83" w:rsidRPr="000B2537">
        <w:rPr>
          <w:color w:val="auto"/>
        </w:rPr>
        <w:t xml:space="preserve"> </w:t>
      </w:r>
      <w:r w:rsidR="006B3719">
        <w:rPr>
          <w:color w:val="auto"/>
        </w:rPr>
        <w:t xml:space="preserve">the </w:t>
      </w:r>
      <w:r w:rsidR="00DC7F83" w:rsidRPr="000B2537">
        <w:rPr>
          <w:color w:val="auto"/>
        </w:rPr>
        <w:t>direction of movement</w:t>
      </w:r>
      <w:r w:rsidR="00104E9D" w:rsidRPr="000B2537">
        <w:rPr>
          <w:color w:val="auto"/>
        </w:rPr>
        <w:t xml:space="preserve"> could be solved</w:t>
      </w:r>
      <w:r w:rsidR="00DC7F83" w:rsidRPr="000B2537">
        <w:rPr>
          <w:color w:val="auto"/>
        </w:rPr>
        <w:t>.</w:t>
      </w:r>
      <w:r w:rsidR="00823EF6" w:rsidRPr="000B2537">
        <w:rPr>
          <w:color w:val="auto"/>
        </w:rPr>
        <w:t xml:space="preserve"> </w:t>
      </w:r>
      <w:r w:rsidR="00C37925" w:rsidRPr="000B2537">
        <w:rPr>
          <w:color w:val="auto"/>
        </w:rPr>
        <w:t>Various steps within this method require precision and attention to detail.</w:t>
      </w:r>
      <w:r w:rsidR="00EA796A" w:rsidRPr="000B2537">
        <w:rPr>
          <w:color w:val="auto"/>
        </w:rPr>
        <w:t xml:space="preserve"> </w:t>
      </w:r>
      <w:r w:rsidR="00823EF6" w:rsidRPr="000B2537">
        <w:rPr>
          <w:color w:val="auto"/>
        </w:rPr>
        <w:t>T</w:t>
      </w:r>
      <w:r w:rsidR="00DC7F83" w:rsidRPr="000B2537">
        <w:rPr>
          <w:color w:val="auto"/>
        </w:rPr>
        <w:t xml:space="preserve">he protocol of the sensor </w:t>
      </w:r>
      <w:r w:rsidR="00292E16" w:rsidRPr="000B2537">
        <w:rPr>
          <w:color w:val="auto"/>
        </w:rPr>
        <w:t xml:space="preserve">fabrication is </w:t>
      </w:r>
      <w:r w:rsidR="00473A8B" w:rsidRPr="000B2537">
        <w:rPr>
          <w:color w:val="auto"/>
        </w:rPr>
        <w:t>described in detail</w:t>
      </w:r>
      <w:r w:rsidR="00823EF6" w:rsidRPr="000B2537">
        <w:rPr>
          <w:color w:val="auto"/>
        </w:rPr>
        <w:t xml:space="preserve"> </w:t>
      </w:r>
      <w:r w:rsidR="00396833" w:rsidRPr="000B2537">
        <w:rPr>
          <w:color w:val="auto"/>
        </w:rPr>
        <w:t>as following</w:t>
      </w:r>
      <w:r w:rsidR="00823EF6" w:rsidRPr="000B2537">
        <w:rPr>
          <w:color w:val="auto"/>
        </w:rPr>
        <w:t>.</w:t>
      </w:r>
    </w:p>
    <w:p w14:paraId="6AD12ACF" w14:textId="77777777" w:rsidR="001F1110" w:rsidRPr="000B2537" w:rsidRDefault="001F1110" w:rsidP="004064E3">
      <w:pPr>
        <w:rPr>
          <w:color w:val="auto"/>
        </w:rPr>
      </w:pPr>
    </w:p>
    <w:p w14:paraId="3D4CD2F3" w14:textId="5975FD77" w:rsidR="006305D7" w:rsidRPr="000B2537" w:rsidRDefault="006305D7" w:rsidP="004064E3">
      <w:pPr>
        <w:rPr>
          <w:color w:val="auto"/>
        </w:rPr>
      </w:pPr>
      <w:r w:rsidRPr="000B2537">
        <w:rPr>
          <w:b/>
          <w:color w:val="auto"/>
        </w:rPr>
        <w:t>PROTOCOL:</w:t>
      </w:r>
      <w:r w:rsidRPr="000B2537">
        <w:rPr>
          <w:color w:val="auto"/>
        </w:rPr>
        <w:t xml:space="preserve"> </w:t>
      </w:r>
    </w:p>
    <w:p w14:paraId="1D0C7151" w14:textId="77777777" w:rsidR="00A96DC3" w:rsidRPr="000B2537" w:rsidRDefault="00A96DC3" w:rsidP="004064E3">
      <w:pPr>
        <w:pStyle w:val="NormalWeb"/>
        <w:spacing w:before="0" w:beforeAutospacing="0" w:after="0" w:afterAutospacing="0"/>
        <w:rPr>
          <w:color w:val="auto"/>
        </w:rPr>
      </w:pPr>
    </w:p>
    <w:p w14:paraId="308D8CE7" w14:textId="38DDAF86" w:rsidR="0096561F" w:rsidRPr="000B2537" w:rsidRDefault="00446B97" w:rsidP="004064E3">
      <w:pPr>
        <w:pStyle w:val="NormalWeb"/>
        <w:numPr>
          <w:ilvl w:val="0"/>
          <w:numId w:val="29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B2537">
        <w:rPr>
          <w:b/>
          <w:bCs/>
          <w:color w:val="auto"/>
          <w:highlight w:val="yellow"/>
        </w:rPr>
        <w:t xml:space="preserve">Fabrication of </w:t>
      </w:r>
      <w:r w:rsidR="00047CA1" w:rsidRPr="000B2537">
        <w:rPr>
          <w:b/>
          <w:bCs/>
          <w:color w:val="auto"/>
          <w:highlight w:val="yellow"/>
        </w:rPr>
        <w:t xml:space="preserve">the </w:t>
      </w:r>
      <w:r w:rsidR="006C30FF" w:rsidRPr="000B2537">
        <w:rPr>
          <w:b/>
          <w:bCs/>
          <w:color w:val="auto"/>
          <w:highlight w:val="yellow"/>
        </w:rPr>
        <w:t>f</w:t>
      </w:r>
      <w:r w:rsidRPr="000B2537">
        <w:rPr>
          <w:b/>
          <w:bCs/>
          <w:color w:val="auto"/>
          <w:highlight w:val="yellow"/>
        </w:rPr>
        <w:t xml:space="preserve">iber Bragg </w:t>
      </w:r>
      <w:r w:rsidR="006C30FF" w:rsidRPr="000B2537">
        <w:rPr>
          <w:b/>
          <w:bCs/>
          <w:color w:val="auto"/>
          <w:highlight w:val="yellow"/>
        </w:rPr>
        <w:t>g</w:t>
      </w:r>
      <w:r w:rsidRPr="000B2537">
        <w:rPr>
          <w:b/>
          <w:bCs/>
          <w:color w:val="auto"/>
          <w:highlight w:val="yellow"/>
        </w:rPr>
        <w:t>rating</w:t>
      </w:r>
    </w:p>
    <w:p w14:paraId="109DBA00" w14:textId="77777777" w:rsidR="0096561F" w:rsidRPr="000B2537" w:rsidRDefault="0096561F" w:rsidP="004064E3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0DF55D15" w14:textId="6BEE0966" w:rsidR="0096561F" w:rsidRPr="000B2537" w:rsidRDefault="005D6174" w:rsidP="004064E3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</w:rPr>
      </w:pPr>
      <w:r w:rsidRPr="000B2537">
        <w:rPr>
          <w:color w:val="auto"/>
          <w:highlight w:val="yellow"/>
        </w:rPr>
        <w:t>To e</w:t>
      </w:r>
      <w:r w:rsidR="0096561F" w:rsidRPr="000B2537">
        <w:rPr>
          <w:color w:val="auto"/>
          <w:highlight w:val="yellow"/>
        </w:rPr>
        <w:t xml:space="preserve">nhance the photosensitivity of fiber core, </w:t>
      </w:r>
      <w:r w:rsidR="00962BFD" w:rsidRPr="000B2537">
        <w:rPr>
          <w:color w:val="auto"/>
          <w:highlight w:val="yellow"/>
        </w:rPr>
        <w:t xml:space="preserve">put a </w:t>
      </w:r>
      <w:r w:rsidR="0096561F" w:rsidRPr="000B2537">
        <w:rPr>
          <w:color w:val="auto"/>
          <w:highlight w:val="yellow"/>
        </w:rPr>
        <w:t>standard single</w:t>
      </w:r>
      <w:r w:rsidR="00142FE5">
        <w:rPr>
          <w:color w:val="auto"/>
          <w:highlight w:val="yellow"/>
        </w:rPr>
        <w:t>-</w:t>
      </w:r>
      <w:r w:rsidR="0096561F" w:rsidRPr="000B2537">
        <w:rPr>
          <w:color w:val="auto"/>
          <w:highlight w:val="yellow"/>
        </w:rPr>
        <w:t>mode fiber</w:t>
      </w:r>
      <w:r w:rsidR="00A0141F" w:rsidRPr="000B2537">
        <w:rPr>
          <w:color w:val="auto"/>
          <w:highlight w:val="yellow"/>
        </w:rPr>
        <w:t xml:space="preserve"> </w:t>
      </w:r>
      <w:r w:rsidR="0096561F" w:rsidRPr="000B2537">
        <w:rPr>
          <w:color w:val="auto"/>
          <w:highlight w:val="yellow"/>
        </w:rPr>
        <w:t xml:space="preserve">into </w:t>
      </w:r>
      <w:r w:rsidR="00047CA1" w:rsidRPr="000B2537">
        <w:rPr>
          <w:color w:val="auto"/>
          <w:highlight w:val="yellow"/>
        </w:rPr>
        <w:t xml:space="preserve">a </w:t>
      </w:r>
      <w:r w:rsidR="0096561F" w:rsidRPr="000B2537">
        <w:rPr>
          <w:color w:val="auto"/>
          <w:highlight w:val="yellow"/>
        </w:rPr>
        <w:t xml:space="preserve">hydrogen-loaded airtight canister for </w:t>
      </w:r>
      <w:r w:rsidR="00047CA1" w:rsidRPr="000B2537">
        <w:rPr>
          <w:color w:val="auto"/>
          <w:highlight w:val="yellow"/>
        </w:rPr>
        <w:t>1</w:t>
      </w:r>
      <w:r w:rsidR="0096561F" w:rsidRPr="000B2537">
        <w:rPr>
          <w:color w:val="auto"/>
          <w:highlight w:val="yellow"/>
        </w:rPr>
        <w:t xml:space="preserve"> week. </w:t>
      </w:r>
    </w:p>
    <w:p w14:paraId="1900A242" w14:textId="77777777" w:rsidR="0096561F" w:rsidRPr="000B2537" w:rsidRDefault="0096561F" w:rsidP="004064E3">
      <w:pPr>
        <w:pStyle w:val="NormalWeb"/>
        <w:spacing w:before="0" w:beforeAutospacing="0" w:after="0" w:afterAutospacing="0"/>
        <w:rPr>
          <w:color w:val="auto"/>
        </w:rPr>
      </w:pPr>
    </w:p>
    <w:p w14:paraId="1F55300A" w14:textId="56BAC2CC" w:rsidR="00F6381A" w:rsidRPr="000B2537" w:rsidRDefault="0096561F" w:rsidP="004064E3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  <w:highlight w:val="yellow"/>
        </w:rPr>
      </w:pPr>
      <w:r w:rsidRPr="000B2537">
        <w:rPr>
          <w:color w:val="auto"/>
          <w:highlight w:val="yellow"/>
        </w:rPr>
        <w:t xml:space="preserve">Fabricate </w:t>
      </w:r>
      <w:r w:rsidR="00047CA1" w:rsidRPr="000B2537">
        <w:rPr>
          <w:color w:val="auto"/>
          <w:highlight w:val="yellow"/>
        </w:rPr>
        <w:t>the f</w:t>
      </w:r>
      <w:r w:rsidRPr="000B2537">
        <w:rPr>
          <w:color w:val="auto"/>
          <w:highlight w:val="yellow"/>
        </w:rPr>
        <w:t xml:space="preserve">iber Bragg </w:t>
      </w:r>
      <w:r w:rsidR="00047CA1" w:rsidRPr="000B2537">
        <w:rPr>
          <w:color w:val="auto"/>
          <w:highlight w:val="yellow"/>
        </w:rPr>
        <w:t>gr</w:t>
      </w:r>
      <w:r w:rsidRPr="000B2537">
        <w:rPr>
          <w:color w:val="auto"/>
          <w:highlight w:val="yellow"/>
        </w:rPr>
        <w:t>ating using the scanning phase-mask technique and a frequency</w:t>
      </w:r>
      <w:r w:rsidR="00FD6F48">
        <w:rPr>
          <w:color w:val="auto"/>
          <w:highlight w:val="yellow"/>
        </w:rPr>
        <w:t>-</w:t>
      </w:r>
      <w:r w:rsidRPr="000B2537">
        <w:rPr>
          <w:color w:val="auto"/>
          <w:highlight w:val="yellow"/>
        </w:rPr>
        <w:t>doubled</w:t>
      </w:r>
      <w:r w:rsidR="00FD6F48">
        <w:rPr>
          <w:color w:val="auto"/>
          <w:highlight w:val="yellow"/>
        </w:rPr>
        <w:t>,</w:t>
      </w:r>
      <w:r w:rsidRPr="000B2537">
        <w:rPr>
          <w:color w:val="auto"/>
          <w:highlight w:val="yellow"/>
        </w:rPr>
        <w:t xml:space="preserve"> continuous wave argon-ion laser </w:t>
      </w:r>
      <w:r w:rsidR="00337349" w:rsidRPr="000B2537">
        <w:rPr>
          <w:color w:val="auto"/>
          <w:highlight w:val="yellow"/>
        </w:rPr>
        <w:t>at</w:t>
      </w:r>
      <w:r w:rsidRPr="000B2537">
        <w:rPr>
          <w:color w:val="auto"/>
          <w:highlight w:val="yellow"/>
        </w:rPr>
        <w:t xml:space="preserve"> </w:t>
      </w:r>
      <w:r w:rsidR="00FD6F48">
        <w:rPr>
          <w:color w:val="auto"/>
          <w:highlight w:val="yellow"/>
        </w:rPr>
        <w:t>a</w:t>
      </w:r>
      <w:r w:rsidRPr="000B2537">
        <w:rPr>
          <w:color w:val="auto"/>
          <w:highlight w:val="yellow"/>
        </w:rPr>
        <w:t xml:space="preserve"> wavelength</w:t>
      </w:r>
      <w:r w:rsidRPr="000B2537">
        <w:rPr>
          <w:color w:val="auto"/>
          <w:highlight w:val="yellow"/>
          <w:lang w:eastAsia="zh-CN"/>
        </w:rPr>
        <w:t xml:space="preserve"> </w:t>
      </w:r>
      <w:r w:rsidRPr="000B2537">
        <w:rPr>
          <w:color w:val="auto"/>
          <w:highlight w:val="yellow"/>
        </w:rPr>
        <w:t xml:space="preserve">of 244 nm. </w:t>
      </w:r>
    </w:p>
    <w:p w14:paraId="7DE97776" w14:textId="77777777" w:rsidR="00F6381A" w:rsidRPr="000B2537" w:rsidRDefault="00F6381A" w:rsidP="004064E3">
      <w:pPr>
        <w:pStyle w:val="ListParagraph"/>
        <w:rPr>
          <w:color w:val="auto"/>
          <w:highlight w:val="yellow"/>
          <w:lang w:eastAsia="zh-CN"/>
        </w:rPr>
      </w:pPr>
    </w:p>
    <w:p w14:paraId="485D7739" w14:textId="6D1B643B" w:rsidR="0096561F" w:rsidRPr="000B2537" w:rsidRDefault="005D6174" w:rsidP="004064E3">
      <w:pPr>
        <w:pStyle w:val="NormalWeb"/>
        <w:numPr>
          <w:ilvl w:val="2"/>
          <w:numId w:val="29"/>
        </w:numPr>
        <w:spacing w:before="0" w:beforeAutospacing="0" w:after="0" w:afterAutospacing="0"/>
        <w:rPr>
          <w:color w:val="auto"/>
          <w:highlight w:val="yellow"/>
        </w:rPr>
      </w:pPr>
      <w:r w:rsidRPr="000B2537">
        <w:rPr>
          <w:color w:val="auto"/>
          <w:highlight w:val="yellow"/>
          <w:lang w:eastAsia="zh-CN"/>
        </w:rPr>
        <w:t>F</w:t>
      </w:r>
      <w:r w:rsidRPr="000B2537">
        <w:rPr>
          <w:color w:val="auto"/>
          <w:highlight w:val="yellow"/>
        </w:rPr>
        <w:t>ocus</w:t>
      </w:r>
      <w:r w:rsidR="0096561F" w:rsidRPr="000B2537">
        <w:rPr>
          <w:color w:val="auto"/>
          <w:highlight w:val="yellow"/>
        </w:rPr>
        <w:t xml:space="preserve"> on the optical fiber </w:t>
      </w:r>
      <w:r w:rsidR="00047CA1" w:rsidRPr="000B2537">
        <w:rPr>
          <w:color w:val="auto"/>
          <w:highlight w:val="yellow"/>
        </w:rPr>
        <w:t>with</w:t>
      </w:r>
      <w:r w:rsidR="0096561F" w:rsidRPr="000B2537">
        <w:rPr>
          <w:color w:val="auto"/>
          <w:highlight w:val="yellow"/>
        </w:rPr>
        <w:t xml:space="preserve"> a cylindrical lens</w:t>
      </w:r>
      <w:r w:rsidR="0075005D" w:rsidRPr="000B2537">
        <w:rPr>
          <w:color w:val="auto"/>
          <w:highlight w:val="yellow"/>
        </w:rPr>
        <w:t xml:space="preserve"> </w:t>
      </w:r>
      <w:r w:rsidR="00047CA1" w:rsidRPr="000B2537">
        <w:rPr>
          <w:color w:val="auto"/>
          <w:highlight w:val="yellow"/>
        </w:rPr>
        <w:t>and</w:t>
      </w:r>
      <w:r w:rsidR="0075005D" w:rsidRPr="000B2537">
        <w:rPr>
          <w:color w:val="auto"/>
          <w:highlight w:val="yellow"/>
        </w:rPr>
        <w:t xml:space="preserve"> </w:t>
      </w:r>
      <w:r w:rsidR="00F6381A" w:rsidRPr="000B2537">
        <w:rPr>
          <w:color w:val="auto"/>
          <w:highlight w:val="yellow"/>
        </w:rPr>
        <w:t>an</w:t>
      </w:r>
      <w:r w:rsidR="0075005D" w:rsidRPr="000B2537">
        <w:rPr>
          <w:color w:val="auto"/>
          <w:highlight w:val="yellow"/>
        </w:rPr>
        <w:t xml:space="preserve"> ultraviolet (UV) laser beam</w:t>
      </w:r>
      <w:r w:rsidR="00634597" w:rsidRPr="000B2537">
        <w:rPr>
          <w:color w:val="auto"/>
          <w:highlight w:val="yellow"/>
        </w:rPr>
        <w:t xml:space="preserve">. </w:t>
      </w:r>
      <w:r w:rsidRPr="000B2537">
        <w:rPr>
          <w:color w:val="auto"/>
          <w:highlight w:val="yellow"/>
        </w:rPr>
        <w:t>I</w:t>
      </w:r>
      <w:r w:rsidR="0096561F" w:rsidRPr="000B2537">
        <w:rPr>
          <w:color w:val="auto"/>
          <w:highlight w:val="yellow"/>
        </w:rPr>
        <w:t>mprint</w:t>
      </w:r>
      <w:r w:rsidRPr="000B2537">
        <w:rPr>
          <w:color w:val="auto"/>
          <w:highlight w:val="yellow"/>
        </w:rPr>
        <w:t xml:space="preserve"> the grating (periodic modulation of refractive index)</w:t>
      </w:r>
      <w:r w:rsidR="0096561F" w:rsidRPr="000B2537">
        <w:rPr>
          <w:color w:val="auto"/>
          <w:highlight w:val="yellow"/>
        </w:rPr>
        <w:t xml:space="preserve"> in the photosensitive core by</w:t>
      </w:r>
      <w:r w:rsidR="0096561F" w:rsidRPr="000B2537">
        <w:rPr>
          <w:color w:val="auto"/>
          <w:highlight w:val="yellow"/>
          <w:lang w:eastAsia="zh-CN"/>
        </w:rPr>
        <w:t xml:space="preserve"> </w:t>
      </w:r>
      <w:r w:rsidR="0096561F" w:rsidRPr="000B2537">
        <w:rPr>
          <w:color w:val="auto"/>
          <w:highlight w:val="yellow"/>
        </w:rPr>
        <w:t xml:space="preserve">using a phase mask </w:t>
      </w:r>
      <w:r w:rsidR="00634597" w:rsidRPr="000B2537">
        <w:rPr>
          <w:color w:val="auto"/>
          <w:highlight w:val="yellow"/>
        </w:rPr>
        <w:t xml:space="preserve">(parallel with the fiber axis) </w:t>
      </w:r>
      <w:r w:rsidR="0096561F" w:rsidRPr="000B2537">
        <w:rPr>
          <w:color w:val="auto"/>
          <w:highlight w:val="yellow"/>
        </w:rPr>
        <w:t xml:space="preserve">placed in front of the fiber. </w:t>
      </w:r>
      <w:r w:rsidR="0075005D" w:rsidRPr="000B2537">
        <w:rPr>
          <w:color w:val="auto"/>
        </w:rPr>
        <w:t>The light output by the laser is shaped and perpendicular to the</w:t>
      </w:r>
      <w:r w:rsidR="00826E1F" w:rsidRPr="000B2537">
        <w:rPr>
          <w:color w:val="auto"/>
        </w:rPr>
        <w:t xml:space="preserve"> phase</w:t>
      </w:r>
      <w:r w:rsidR="0075005D" w:rsidRPr="000B2537">
        <w:rPr>
          <w:color w:val="auto"/>
        </w:rPr>
        <w:t xml:space="preserve"> mask. </w:t>
      </w:r>
      <w:r w:rsidRPr="000B2537">
        <w:rPr>
          <w:color w:val="auto"/>
        </w:rPr>
        <w:t>P</w:t>
      </w:r>
      <w:r w:rsidR="0075005D" w:rsidRPr="000B2537">
        <w:rPr>
          <w:color w:val="auto"/>
        </w:rPr>
        <w:t xml:space="preserve">lace </w:t>
      </w:r>
      <w:r w:rsidRPr="000B2537">
        <w:rPr>
          <w:color w:val="auto"/>
        </w:rPr>
        <w:t xml:space="preserve">the </w:t>
      </w:r>
      <w:r w:rsidRPr="000B2537">
        <w:rPr>
          <w:color w:val="auto"/>
          <w:lang w:eastAsia="zh-CN"/>
        </w:rPr>
        <w:t>fiber</w:t>
      </w:r>
      <w:r w:rsidRPr="000B2537">
        <w:rPr>
          <w:color w:val="auto"/>
        </w:rPr>
        <w:t xml:space="preserve"> </w:t>
      </w:r>
      <w:r w:rsidR="0075005D" w:rsidRPr="000B2537">
        <w:rPr>
          <w:color w:val="auto"/>
        </w:rPr>
        <w:t>at the position of the ±1 order diffracted light for UV exposure.</w:t>
      </w:r>
    </w:p>
    <w:p w14:paraId="44B396DB" w14:textId="77777777" w:rsidR="0096561F" w:rsidRPr="000B2537" w:rsidRDefault="0096561F" w:rsidP="004064E3">
      <w:pPr>
        <w:pStyle w:val="ListParagraph"/>
        <w:rPr>
          <w:color w:val="auto"/>
        </w:rPr>
      </w:pPr>
    </w:p>
    <w:p w14:paraId="5846106D" w14:textId="24F47E99" w:rsidR="00A0141F" w:rsidRPr="000B2537" w:rsidRDefault="0096561F" w:rsidP="004064E3">
      <w:pPr>
        <w:pStyle w:val="NormalWeb"/>
        <w:numPr>
          <w:ilvl w:val="1"/>
          <w:numId w:val="29"/>
        </w:numPr>
        <w:spacing w:before="0" w:beforeAutospacing="0" w:after="0" w:afterAutospacing="0"/>
        <w:rPr>
          <w:color w:val="auto"/>
        </w:rPr>
      </w:pPr>
      <w:r w:rsidRPr="000B2537">
        <w:rPr>
          <w:color w:val="auto"/>
          <w:highlight w:val="yellow"/>
        </w:rPr>
        <w:t xml:space="preserve">After UV inscription, </w:t>
      </w:r>
      <w:r w:rsidR="00804714" w:rsidRPr="000B2537">
        <w:rPr>
          <w:color w:val="auto"/>
          <w:highlight w:val="yellow"/>
        </w:rPr>
        <w:t xml:space="preserve">place </w:t>
      </w:r>
      <w:r w:rsidRPr="000B2537">
        <w:rPr>
          <w:color w:val="auto"/>
          <w:highlight w:val="yellow"/>
        </w:rPr>
        <w:t xml:space="preserve">the </w:t>
      </w:r>
      <w:r w:rsidR="000435DC" w:rsidRPr="000B2537">
        <w:rPr>
          <w:color w:val="auto"/>
          <w:highlight w:val="yellow"/>
        </w:rPr>
        <w:t>two</w:t>
      </w:r>
      <w:r w:rsidR="00826E1F" w:rsidRPr="000B2537">
        <w:rPr>
          <w:color w:val="auto"/>
          <w:highlight w:val="yellow"/>
        </w:rPr>
        <w:t xml:space="preserve"> </w:t>
      </w:r>
      <w:r w:rsidR="006C30FF" w:rsidRPr="000B2537">
        <w:rPr>
          <w:color w:val="auto"/>
          <w:highlight w:val="yellow"/>
        </w:rPr>
        <w:t>f</w:t>
      </w:r>
      <w:r w:rsidRPr="000B2537">
        <w:rPr>
          <w:color w:val="auto"/>
          <w:highlight w:val="yellow"/>
        </w:rPr>
        <w:t xml:space="preserve">iber Bragg </w:t>
      </w:r>
      <w:r w:rsidR="00EE3A89">
        <w:rPr>
          <w:color w:val="auto"/>
          <w:highlight w:val="yellow"/>
        </w:rPr>
        <w:t>g</w:t>
      </w:r>
      <w:r w:rsidRPr="000B2537">
        <w:rPr>
          <w:color w:val="auto"/>
          <w:highlight w:val="yellow"/>
        </w:rPr>
        <w:t>rating</w:t>
      </w:r>
      <w:r w:rsidR="00826E1F" w:rsidRPr="000B2537">
        <w:rPr>
          <w:color w:val="auto"/>
          <w:highlight w:val="yellow"/>
        </w:rPr>
        <w:t>s</w:t>
      </w:r>
      <w:r w:rsidRPr="000B2537">
        <w:rPr>
          <w:color w:val="auto"/>
          <w:highlight w:val="yellow"/>
        </w:rPr>
        <w:t xml:space="preserve"> </w:t>
      </w:r>
      <w:r w:rsidR="00804714" w:rsidRPr="000B2537">
        <w:rPr>
          <w:color w:val="auto"/>
          <w:highlight w:val="yellow"/>
        </w:rPr>
        <w:t>in a</w:t>
      </w:r>
      <w:r w:rsidR="00962BFD" w:rsidRPr="000B2537">
        <w:rPr>
          <w:color w:val="auto"/>
          <w:highlight w:val="yellow"/>
        </w:rPr>
        <w:t xml:space="preserve"> </w:t>
      </w:r>
      <w:r w:rsidRPr="000B2537">
        <w:rPr>
          <w:color w:val="auto"/>
          <w:highlight w:val="yellow"/>
        </w:rPr>
        <w:t xml:space="preserve">100 </w:t>
      </w:r>
      <w:r w:rsidR="00962BFD" w:rsidRPr="000B2537">
        <w:rPr>
          <w:color w:val="auto"/>
          <w:highlight w:val="yellow"/>
        </w:rPr>
        <w:t>°</w:t>
      </w:r>
      <w:r w:rsidRPr="000B2537">
        <w:rPr>
          <w:color w:val="auto"/>
          <w:highlight w:val="yellow"/>
        </w:rPr>
        <w:t>C</w:t>
      </w:r>
      <w:r w:rsidR="00804714" w:rsidRPr="000B2537">
        <w:rPr>
          <w:color w:val="auto"/>
          <w:highlight w:val="yellow"/>
        </w:rPr>
        <w:t xml:space="preserve"> oven</w:t>
      </w:r>
      <w:r w:rsidRPr="000B2537">
        <w:rPr>
          <w:color w:val="auto"/>
          <w:highlight w:val="yellow"/>
        </w:rPr>
        <w:t xml:space="preserve"> for 48 h to remove </w:t>
      </w:r>
      <w:r w:rsidR="00EE3A89">
        <w:rPr>
          <w:color w:val="auto"/>
          <w:highlight w:val="yellow"/>
        </w:rPr>
        <w:t xml:space="preserve">any </w:t>
      </w:r>
      <w:r w:rsidRPr="000B2537">
        <w:rPr>
          <w:color w:val="auto"/>
          <w:highlight w:val="yellow"/>
        </w:rPr>
        <w:t>residual hydrogen</w:t>
      </w:r>
      <w:r w:rsidR="00FA0062" w:rsidRPr="000B2537">
        <w:rPr>
          <w:color w:val="auto"/>
          <w:highlight w:val="yellow"/>
        </w:rPr>
        <w:t>, until the reflectivity of the fiber grating is reduced by 10%, the 3</w:t>
      </w:r>
      <w:r w:rsidR="006C30FF" w:rsidRPr="000B2537">
        <w:rPr>
          <w:color w:val="auto"/>
          <w:highlight w:val="yellow"/>
        </w:rPr>
        <w:t xml:space="preserve"> </w:t>
      </w:r>
      <w:r w:rsidR="00FA0062" w:rsidRPr="000B2537">
        <w:rPr>
          <w:color w:val="auto"/>
          <w:highlight w:val="yellow"/>
        </w:rPr>
        <w:t>dB bandwidth is reduced by 0.1</w:t>
      </w:r>
      <w:r w:rsidR="00F6381A" w:rsidRPr="000B2537">
        <w:rPr>
          <w:color w:val="auto"/>
          <w:highlight w:val="yellow"/>
        </w:rPr>
        <w:t xml:space="preserve"> </w:t>
      </w:r>
      <w:r w:rsidR="00FA0062" w:rsidRPr="000B2537">
        <w:rPr>
          <w:color w:val="auto"/>
          <w:highlight w:val="yellow"/>
        </w:rPr>
        <w:t>nm, and the center wavelength is shifted by 0.8</w:t>
      </w:r>
      <w:r w:rsidR="00F6381A" w:rsidRPr="000B2537">
        <w:rPr>
          <w:color w:val="auto"/>
          <w:highlight w:val="yellow"/>
        </w:rPr>
        <w:t xml:space="preserve"> </w:t>
      </w:r>
      <w:r w:rsidR="00FA0062" w:rsidRPr="000B2537">
        <w:rPr>
          <w:color w:val="auto"/>
          <w:highlight w:val="yellow"/>
        </w:rPr>
        <w:t>nm</w:t>
      </w:r>
      <w:r w:rsidR="006C30FF" w:rsidRPr="000B2537">
        <w:rPr>
          <w:color w:val="auto"/>
          <w:highlight w:val="yellow"/>
        </w:rPr>
        <w:t>. T</w:t>
      </w:r>
      <w:r w:rsidR="00804714" w:rsidRPr="000B2537">
        <w:rPr>
          <w:color w:val="auto"/>
          <w:highlight w:val="yellow"/>
        </w:rPr>
        <w:t xml:space="preserve">his step is called </w:t>
      </w:r>
      <w:r w:rsidR="006C30FF" w:rsidRPr="000B2537">
        <w:rPr>
          <w:color w:val="auto"/>
          <w:highlight w:val="yellow"/>
        </w:rPr>
        <w:t xml:space="preserve">the </w:t>
      </w:r>
      <w:r w:rsidR="00804714" w:rsidRPr="000B2537">
        <w:rPr>
          <w:color w:val="auto"/>
          <w:highlight w:val="yellow"/>
        </w:rPr>
        <w:t>annealing processing</w:t>
      </w:r>
      <w:r w:rsidR="00FA0062" w:rsidRPr="000B2537">
        <w:rPr>
          <w:color w:val="auto"/>
          <w:highlight w:val="yellow"/>
        </w:rPr>
        <w:t>.</w:t>
      </w:r>
      <w:r w:rsidR="00434854" w:rsidRPr="000B2537">
        <w:rPr>
          <w:color w:val="auto"/>
          <w:highlight w:val="yellow"/>
        </w:rPr>
        <w:t xml:space="preserve"> The parameters of FBG </w:t>
      </w:r>
      <w:r w:rsidR="00EE3A89">
        <w:rPr>
          <w:color w:val="auto"/>
          <w:highlight w:val="yellow"/>
        </w:rPr>
        <w:t>will</w:t>
      </w:r>
      <w:r w:rsidR="00434854" w:rsidRPr="000B2537">
        <w:rPr>
          <w:color w:val="auto"/>
          <w:highlight w:val="yellow"/>
        </w:rPr>
        <w:t xml:space="preserve"> not change after </w:t>
      </w:r>
      <w:r w:rsidR="006C30FF" w:rsidRPr="000B2537">
        <w:rPr>
          <w:color w:val="auto"/>
          <w:highlight w:val="yellow"/>
        </w:rPr>
        <w:t xml:space="preserve">the </w:t>
      </w:r>
      <w:r w:rsidR="00434854" w:rsidRPr="000B2537">
        <w:rPr>
          <w:color w:val="auto"/>
          <w:highlight w:val="yellow"/>
        </w:rPr>
        <w:t xml:space="preserve">annealing processing. </w:t>
      </w:r>
    </w:p>
    <w:p w14:paraId="2E5FF58E" w14:textId="77777777" w:rsidR="00A0141F" w:rsidRPr="000B2537" w:rsidRDefault="00A0141F" w:rsidP="004064E3">
      <w:pPr>
        <w:pStyle w:val="ListParagraph"/>
        <w:rPr>
          <w:color w:val="auto"/>
        </w:rPr>
      </w:pPr>
    </w:p>
    <w:p w14:paraId="38AF1E89" w14:textId="12656DC4" w:rsidR="0096561F" w:rsidRPr="000B2537" w:rsidRDefault="00F6381A" w:rsidP="004064E3">
      <w:pPr>
        <w:pStyle w:val="NormalWeb"/>
        <w:spacing w:before="0" w:beforeAutospacing="0" w:after="0" w:afterAutospacing="0"/>
        <w:rPr>
          <w:color w:val="auto"/>
        </w:rPr>
      </w:pPr>
      <w:r w:rsidRPr="000B2537">
        <w:rPr>
          <w:color w:val="auto"/>
        </w:rPr>
        <w:t>NOTE</w:t>
      </w:r>
      <w:r w:rsidR="00962BFD" w:rsidRPr="000B2537">
        <w:rPr>
          <w:color w:val="auto"/>
        </w:rPr>
        <w:t>:</w:t>
      </w:r>
      <w:r w:rsidR="00721E35" w:rsidRPr="000B2537">
        <w:rPr>
          <w:color w:val="auto"/>
        </w:rPr>
        <w:t xml:space="preserve"> </w:t>
      </w:r>
      <w:r w:rsidRPr="000B2537">
        <w:rPr>
          <w:color w:val="auto"/>
        </w:rPr>
        <w:t>T</w:t>
      </w:r>
      <w:r w:rsidR="0096561F" w:rsidRPr="000B2537">
        <w:rPr>
          <w:color w:val="auto"/>
        </w:rPr>
        <w:t>he central wavelengths of these two FBGs are 1</w:t>
      </w:r>
      <w:r w:rsidR="00B12AB0">
        <w:rPr>
          <w:color w:val="auto"/>
        </w:rPr>
        <w:t>,</w:t>
      </w:r>
      <w:r w:rsidR="0096561F" w:rsidRPr="000B2537">
        <w:rPr>
          <w:color w:val="auto"/>
        </w:rPr>
        <w:t>555</w:t>
      </w:r>
      <w:r w:rsidR="00B12AB0">
        <w:rPr>
          <w:color w:val="auto"/>
        </w:rPr>
        <w:t>.</w:t>
      </w:r>
      <w:r w:rsidR="0096561F" w:rsidRPr="000B2537">
        <w:rPr>
          <w:color w:val="auto"/>
        </w:rPr>
        <w:t>12 nm (</w:t>
      </w:r>
      <w:r w:rsidR="00080FDE">
        <w:rPr>
          <w:color w:val="auto"/>
        </w:rPr>
        <w:t>1#</w:t>
      </w:r>
      <w:r w:rsidR="0096561F" w:rsidRPr="000B2537">
        <w:rPr>
          <w:color w:val="auto"/>
        </w:rPr>
        <w:t>FBG) and 1</w:t>
      </w:r>
      <w:r w:rsidR="00B12AB0">
        <w:rPr>
          <w:color w:val="auto"/>
        </w:rPr>
        <w:t>,</w:t>
      </w:r>
      <w:r w:rsidR="0096561F" w:rsidRPr="000B2537">
        <w:rPr>
          <w:color w:val="auto"/>
        </w:rPr>
        <w:t>557</w:t>
      </w:r>
      <w:r w:rsidR="00B12AB0">
        <w:rPr>
          <w:color w:val="auto"/>
        </w:rPr>
        <w:t>.</w:t>
      </w:r>
      <w:r w:rsidR="0096561F" w:rsidRPr="000B2537">
        <w:rPr>
          <w:color w:val="auto"/>
        </w:rPr>
        <w:t>29 nm (</w:t>
      </w:r>
      <w:r w:rsidR="00080FDE">
        <w:rPr>
          <w:color w:val="auto"/>
        </w:rPr>
        <w:t>2#</w:t>
      </w:r>
      <w:r w:rsidRPr="000B2537">
        <w:rPr>
          <w:color w:val="auto"/>
        </w:rPr>
        <w:t>FBG</w:t>
      </w:r>
      <w:r w:rsidR="0096561F" w:rsidRPr="000B2537">
        <w:rPr>
          <w:color w:val="auto"/>
        </w:rPr>
        <w:t>)</w:t>
      </w:r>
      <w:r w:rsidR="00313D66" w:rsidRPr="000B2537">
        <w:rPr>
          <w:color w:val="auto"/>
        </w:rPr>
        <w:t xml:space="preserve"> </w:t>
      </w:r>
      <w:r w:rsidR="0096561F" w:rsidRPr="000B2537">
        <w:rPr>
          <w:color w:val="auto"/>
        </w:rPr>
        <w:t>with grating lengths of 5</w:t>
      </w:r>
      <w:r w:rsidR="00962BFD" w:rsidRPr="000B2537">
        <w:rPr>
          <w:color w:val="auto"/>
        </w:rPr>
        <w:t xml:space="preserve"> </w:t>
      </w:r>
      <w:r w:rsidR="0096561F" w:rsidRPr="000B2537">
        <w:rPr>
          <w:color w:val="auto"/>
        </w:rPr>
        <w:t>mm.</w:t>
      </w:r>
    </w:p>
    <w:p w14:paraId="41633C3B" w14:textId="77777777" w:rsidR="0096561F" w:rsidRPr="000B2537" w:rsidRDefault="0096561F" w:rsidP="004064E3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6353B955" w14:textId="26B1BD3B" w:rsidR="0096561F" w:rsidRPr="000B2537" w:rsidRDefault="0096561F" w:rsidP="004064E3">
      <w:pPr>
        <w:pStyle w:val="NormalWeb"/>
        <w:numPr>
          <w:ilvl w:val="0"/>
          <w:numId w:val="29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B2537">
        <w:rPr>
          <w:b/>
          <w:bCs/>
          <w:color w:val="auto"/>
          <w:highlight w:val="yellow"/>
        </w:rPr>
        <w:t xml:space="preserve">Preparation of </w:t>
      </w:r>
      <w:r w:rsidR="000435DC" w:rsidRPr="000B2537">
        <w:rPr>
          <w:b/>
          <w:bCs/>
          <w:color w:val="auto"/>
          <w:highlight w:val="yellow"/>
        </w:rPr>
        <w:t xml:space="preserve">the </w:t>
      </w:r>
      <w:r w:rsidR="006C30FF" w:rsidRPr="000B2537">
        <w:rPr>
          <w:b/>
          <w:bCs/>
          <w:color w:val="auto"/>
          <w:highlight w:val="yellow"/>
        </w:rPr>
        <w:t>magnetic scale and the matching clamp</w:t>
      </w:r>
    </w:p>
    <w:p w14:paraId="0B2C2119" w14:textId="77777777" w:rsidR="0096561F" w:rsidRPr="000B2537" w:rsidRDefault="0096561F" w:rsidP="004064E3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3D9A121B" w14:textId="5830BB43" w:rsidR="0096561F" w:rsidRPr="000B2537" w:rsidRDefault="0096561F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</w:rPr>
        <w:t xml:space="preserve">Determine the </w:t>
      </w:r>
      <w:r w:rsidR="00804714" w:rsidRPr="000B2537">
        <w:rPr>
          <w:rFonts w:ascii="Calibri" w:hAnsi="Calibri" w:cs="Calibri"/>
          <w:color w:val="auto"/>
        </w:rPr>
        <w:t xml:space="preserve">size </w:t>
      </w:r>
      <w:r w:rsidRPr="000B2537">
        <w:rPr>
          <w:rFonts w:ascii="Calibri" w:hAnsi="Calibri" w:cs="Calibri"/>
          <w:color w:val="auto"/>
        </w:rPr>
        <w:t xml:space="preserve">of </w:t>
      </w:r>
      <w:r w:rsidR="00F6381A" w:rsidRPr="000B2537">
        <w:rPr>
          <w:rFonts w:ascii="Calibri" w:hAnsi="Calibri" w:cs="Calibri"/>
          <w:color w:val="auto"/>
        </w:rPr>
        <w:t xml:space="preserve">the </w:t>
      </w:r>
      <w:r w:rsidRPr="000B2537">
        <w:rPr>
          <w:rFonts w:ascii="Calibri" w:hAnsi="Calibri" w:cs="Calibri"/>
          <w:color w:val="auto"/>
        </w:rPr>
        <w:t>permanent magnet</w:t>
      </w:r>
      <w:r w:rsidR="00CB3C17" w:rsidRPr="000B2537">
        <w:rPr>
          <w:rFonts w:ascii="Calibri" w:hAnsi="Calibri" w:cs="Calibri"/>
          <w:color w:val="auto"/>
        </w:rPr>
        <w:t xml:space="preserve"> according </w:t>
      </w:r>
      <w:r w:rsidR="00F6381A" w:rsidRPr="000B2537">
        <w:rPr>
          <w:rFonts w:ascii="Calibri" w:hAnsi="Calibri" w:cs="Calibri"/>
          <w:color w:val="auto"/>
        </w:rPr>
        <w:t xml:space="preserve">to </w:t>
      </w:r>
      <w:r w:rsidR="00CB3C17" w:rsidRPr="000B2537">
        <w:rPr>
          <w:rFonts w:ascii="Calibri" w:hAnsi="Calibri" w:cs="Calibri"/>
          <w:color w:val="auto"/>
        </w:rPr>
        <w:t xml:space="preserve">the </w:t>
      </w:r>
      <w:r w:rsidR="000435DC" w:rsidRPr="000B2537">
        <w:rPr>
          <w:rFonts w:ascii="Calibri" w:hAnsi="Calibri" w:cs="Calibri"/>
          <w:color w:val="auto"/>
        </w:rPr>
        <w:t xml:space="preserve">previously </w:t>
      </w:r>
      <w:r w:rsidR="00EE3A89">
        <w:rPr>
          <w:rFonts w:ascii="Calibri" w:hAnsi="Calibri" w:cs="Calibri"/>
          <w:color w:val="auto"/>
        </w:rPr>
        <w:t xml:space="preserve">described </w:t>
      </w:r>
      <w:r w:rsidR="00CB3C17" w:rsidRPr="000B2537">
        <w:rPr>
          <w:rFonts w:ascii="Calibri" w:hAnsi="Calibri" w:cs="Calibri"/>
          <w:color w:val="auto"/>
        </w:rPr>
        <w:t>design</w:t>
      </w:r>
      <w:r w:rsidR="00962BFD" w:rsidRPr="000B2537">
        <w:rPr>
          <w:rFonts w:ascii="Calibri" w:hAnsi="Calibri" w:cs="Calibri"/>
          <w:color w:val="auto"/>
          <w:vertAlign w:val="superscript"/>
        </w:rPr>
        <w:t>8</w:t>
      </w:r>
      <w:r w:rsidR="00F6381A" w:rsidRPr="000B2537">
        <w:rPr>
          <w:rFonts w:ascii="Calibri" w:hAnsi="Calibri" w:cs="Calibri"/>
          <w:color w:val="auto"/>
        </w:rPr>
        <w:t>. The d</w:t>
      </w:r>
      <w:r w:rsidRPr="000B2537">
        <w:rPr>
          <w:rFonts w:ascii="Calibri" w:hAnsi="Calibri" w:cs="Calibri"/>
          <w:color w:val="auto"/>
        </w:rPr>
        <w:t xml:space="preserve">escription </w:t>
      </w:r>
      <w:r w:rsidR="00CB3C17" w:rsidRPr="000B2537">
        <w:rPr>
          <w:rFonts w:ascii="Calibri" w:hAnsi="Calibri" w:cs="Calibri"/>
          <w:color w:val="auto"/>
        </w:rPr>
        <w:t xml:space="preserve">of the permanent magnet </w:t>
      </w:r>
      <w:r w:rsidRPr="000B2537">
        <w:rPr>
          <w:rFonts w:ascii="Calibri" w:hAnsi="Calibri" w:cs="Calibri"/>
          <w:color w:val="auto"/>
        </w:rPr>
        <w:t xml:space="preserve">is shown in </w:t>
      </w:r>
      <w:r w:rsidRPr="000B2537">
        <w:rPr>
          <w:rFonts w:ascii="Calibri" w:hAnsi="Calibri" w:cs="Calibri"/>
          <w:b/>
          <w:color w:val="auto"/>
        </w:rPr>
        <w:t>Table 1</w:t>
      </w:r>
      <w:r w:rsidRPr="000B2537">
        <w:rPr>
          <w:rFonts w:ascii="Calibri" w:hAnsi="Calibri" w:cs="Calibri"/>
          <w:color w:val="auto"/>
          <w:lang w:eastAsia="zh-CN"/>
        </w:rPr>
        <w:t>.</w:t>
      </w:r>
    </w:p>
    <w:p w14:paraId="5AB568E7" w14:textId="77777777" w:rsidR="0096561F" w:rsidRPr="000B2537" w:rsidRDefault="0096561F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7C86509D" w14:textId="42E5998E" w:rsidR="0096561F" w:rsidRPr="000B2537" w:rsidRDefault="0096561F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lang w:eastAsia="zh-CN"/>
        </w:rPr>
        <w:t>D</w:t>
      </w:r>
      <w:r w:rsidRPr="000B2537">
        <w:rPr>
          <w:rFonts w:ascii="Calibri" w:hAnsi="Calibri" w:cs="Calibri"/>
          <w:color w:val="auto"/>
        </w:rPr>
        <w:t xml:space="preserve">esign the slot of </w:t>
      </w:r>
      <w:r w:rsidR="00B34E32" w:rsidRPr="000B2537">
        <w:rPr>
          <w:rFonts w:ascii="Calibri" w:hAnsi="Calibri" w:cs="Calibri"/>
          <w:color w:val="auto"/>
        </w:rPr>
        <w:t xml:space="preserve">the </w:t>
      </w:r>
      <w:r w:rsidR="00C331F4" w:rsidRPr="000B2537">
        <w:rPr>
          <w:rFonts w:ascii="Calibri" w:hAnsi="Calibri" w:cs="Calibri"/>
          <w:color w:val="auto"/>
        </w:rPr>
        <w:t>magnetic scale</w:t>
      </w:r>
      <w:r w:rsidRPr="000B2537">
        <w:rPr>
          <w:rFonts w:ascii="Calibri" w:hAnsi="Calibri" w:cs="Calibri"/>
          <w:color w:val="auto"/>
        </w:rPr>
        <w:t xml:space="preserve">, whose dimension matches </w:t>
      </w:r>
      <w:r w:rsidR="00962BFD" w:rsidRPr="000B2537">
        <w:rPr>
          <w:rFonts w:ascii="Calibri" w:hAnsi="Calibri" w:cs="Calibri"/>
          <w:color w:val="auto"/>
        </w:rPr>
        <w:t>the</w:t>
      </w:r>
      <w:r w:rsidRPr="000B2537">
        <w:rPr>
          <w:rFonts w:ascii="Calibri" w:hAnsi="Calibri" w:cs="Calibri"/>
          <w:color w:val="auto"/>
        </w:rPr>
        <w:t xml:space="preserve"> permanent magnet, as shown in </w:t>
      </w:r>
      <w:r w:rsidRPr="000B2537">
        <w:rPr>
          <w:rFonts w:ascii="Calibri" w:hAnsi="Calibri" w:cs="Calibri"/>
          <w:b/>
          <w:color w:val="auto"/>
        </w:rPr>
        <w:t>Figure 1</w:t>
      </w:r>
      <w:r w:rsidRPr="000B2537">
        <w:rPr>
          <w:rFonts w:ascii="Calibri" w:hAnsi="Calibri" w:cs="Calibri"/>
          <w:color w:val="auto"/>
        </w:rPr>
        <w:t>.</w:t>
      </w:r>
    </w:p>
    <w:p w14:paraId="47CF8A0D" w14:textId="77777777" w:rsidR="0096561F" w:rsidRPr="000B2537" w:rsidRDefault="0096561F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</w:p>
    <w:p w14:paraId="3709875B" w14:textId="608CE8FB" w:rsidR="006C30FF" w:rsidRPr="000B2537" w:rsidRDefault="0096561F" w:rsidP="006C30FF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C</w:t>
      </w:r>
      <w:r w:rsidRPr="000B2537">
        <w:rPr>
          <w:rFonts w:ascii="Calibri" w:hAnsi="Calibri" w:cs="Calibri"/>
          <w:color w:val="auto"/>
          <w:highlight w:val="yellow"/>
        </w:rPr>
        <w:t>onfirm the dimension of the matching clamp</w:t>
      </w:r>
      <w:r w:rsidR="00F6381A" w:rsidRPr="000B2537">
        <w:rPr>
          <w:rFonts w:ascii="Calibri" w:hAnsi="Calibri" w:cs="Calibri"/>
          <w:color w:val="auto"/>
          <w:highlight w:val="yellow"/>
        </w:rPr>
        <w:t xml:space="preserve"> and </w:t>
      </w:r>
      <w:r w:rsidR="00FA0062" w:rsidRPr="000B2537">
        <w:rPr>
          <w:rFonts w:ascii="Calibri" w:hAnsi="Calibri" w:cs="Calibri"/>
          <w:color w:val="auto"/>
          <w:highlight w:val="yellow"/>
        </w:rPr>
        <w:t xml:space="preserve">set a </w:t>
      </w:r>
      <w:r w:rsidRPr="000B2537">
        <w:rPr>
          <w:rFonts w:ascii="Calibri" w:hAnsi="Calibri" w:cs="Calibri"/>
          <w:color w:val="auto"/>
          <w:highlight w:val="yellow"/>
        </w:rPr>
        <w:t xml:space="preserve">distance of </w:t>
      </w:r>
      <w:r w:rsidR="00FE1BB5" w:rsidRPr="000B2537">
        <w:rPr>
          <w:rFonts w:ascii="Calibri" w:hAnsi="Calibri" w:cs="Calibri"/>
          <w:color w:val="auto"/>
          <w:highlight w:val="yellow"/>
        </w:rPr>
        <w:t>22.5</w:t>
      </w:r>
      <w:r w:rsidR="00FA0062" w:rsidRPr="000B2537">
        <w:rPr>
          <w:rFonts w:ascii="Calibri" w:hAnsi="Calibri" w:cs="Calibri"/>
          <w:color w:val="auto"/>
          <w:highlight w:val="yellow"/>
        </w:rPr>
        <w:t xml:space="preserve"> mm between </w:t>
      </w:r>
      <w:r w:rsidR="00F6381A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Pr="000B2537">
        <w:rPr>
          <w:rFonts w:ascii="Calibri" w:hAnsi="Calibri" w:cs="Calibri"/>
          <w:color w:val="auto"/>
          <w:highlight w:val="yellow"/>
        </w:rPr>
        <w:t>two slots in the clamp</w:t>
      </w:r>
      <w:r w:rsidR="00F6381A" w:rsidRPr="000B2537">
        <w:rPr>
          <w:rFonts w:ascii="Calibri" w:hAnsi="Calibri" w:cs="Calibri"/>
          <w:color w:val="auto"/>
          <w:highlight w:val="yellow"/>
        </w:rPr>
        <w:t xml:space="preserve">. </w:t>
      </w:r>
      <w:r w:rsidR="00D62564" w:rsidRPr="000B2537">
        <w:rPr>
          <w:rFonts w:ascii="Calibri" w:hAnsi="Calibri" w:cs="Calibri"/>
          <w:color w:val="auto"/>
        </w:rPr>
        <w:t>In order to remove magnetic field interference,</w:t>
      </w:r>
      <w:r w:rsidR="00D62564" w:rsidRPr="000B2537">
        <w:rPr>
          <w:rFonts w:ascii="Calibri" w:hAnsi="Calibri" w:cs="Calibri"/>
          <w:color w:val="auto"/>
          <w:highlight w:val="yellow"/>
        </w:rPr>
        <w:t xml:space="preserve"> t</w:t>
      </w:r>
      <w:r w:rsidR="00CB3C17" w:rsidRPr="000B2537">
        <w:rPr>
          <w:rFonts w:ascii="Calibri" w:hAnsi="Calibri" w:cs="Calibri"/>
          <w:color w:val="auto"/>
          <w:highlight w:val="yellow"/>
        </w:rPr>
        <w:t>he clamp</w:t>
      </w:r>
      <w:r w:rsidRPr="000B2537">
        <w:rPr>
          <w:rFonts w:ascii="Calibri" w:hAnsi="Calibri" w:cs="Calibri"/>
          <w:color w:val="auto"/>
          <w:highlight w:val="yellow"/>
        </w:rPr>
        <w:t xml:space="preserve"> is made of stainless steel. </w:t>
      </w:r>
    </w:p>
    <w:p w14:paraId="14654ED0" w14:textId="77777777" w:rsidR="006C30FF" w:rsidRPr="000B2537" w:rsidRDefault="006C30FF" w:rsidP="006C30FF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0208A2BA" w14:textId="34927681" w:rsidR="00D81DA2" w:rsidRDefault="00FA0062" w:rsidP="006C30FF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Set</w:t>
      </w:r>
      <w:r w:rsidRPr="000B2537">
        <w:rPr>
          <w:rFonts w:ascii="Calibri" w:hAnsi="Calibri" w:cs="Calibri"/>
          <w:color w:val="auto"/>
          <w:highlight w:val="yellow"/>
        </w:rPr>
        <w:t xml:space="preserve"> a distance of 10 mm of the</w:t>
      </w:r>
      <w:r w:rsidR="0096561F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CB3C17" w:rsidRPr="000B2537">
        <w:rPr>
          <w:rFonts w:ascii="Calibri" w:hAnsi="Calibri" w:cs="Calibri"/>
          <w:color w:val="auto"/>
          <w:highlight w:val="yellow"/>
        </w:rPr>
        <w:t xml:space="preserve">pitch </w:t>
      </w:r>
      <w:r w:rsidRPr="000B2537">
        <w:rPr>
          <w:rFonts w:ascii="Calibri" w:hAnsi="Calibri" w:cs="Calibri"/>
          <w:color w:val="auto"/>
          <w:highlight w:val="yellow"/>
        </w:rPr>
        <w:t>in</w:t>
      </w:r>
      <w:r w:rsidR="00CB3C17" w:rsidRPr="000B2537">
        <w:rPr>
          <w:rFonts w:ascii="Calibri" w:hAnsi="Calibri" w:cs="Calibri"/>
          <w:color w:val="auto"/>
          <w:highlight w:val="yellow"/>
        </w:rPr>
        <w:t xml:space="preserve"> the magnetic scale (τ)</w:t>
      </w:r>
      <w:r w:rsidR="0096561F" w:rsidRPr="000B2537">
        <w:rPr>
          <w:rFonts w:ascii="Calibri" w:hAnsi="Calibri" w:cs="Calibri"/>
          <w:color w:val="auto"/>
          <w:highlight w:val="yellow"/>
        </w:rPr>
        <w:t xml:space="preserve"> to distinguish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="0096561F" w:rsidRPr="000B2537">
        <w:rPr>
          <w:rFonts w:ascii="Calibri" w:hAnsi="Calibri" w:cs="Calibri"/>
          <w:color w:val="auto"/>
          <w:highlight w:val="yellow"/>
        </w:rPr>
        <w:t xml:space="preserve">direction of movement,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and </w:t>
      </w:r>
      <w:r w:rsidRPr="000B2537">
        <w:rPr>
          <w:rFonts w:ascii="Calibri" w:hAnsi="Calibri" w:cs="Calibri"/>
          <w:color w:val="auto"/>
          <w:highlight w:val="yellow"/>
        </w:rPr>
        <w:t>set a distance of</w:t>
      </w:r>
      <w:r w:rsidR="0096561F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FE1BB5" w:rsidRPr="000B2537">
        <w:rPr>
          <w:rFonts w:ascii="Calibri" w:hAnsi="Calibri" w:cs="Calibri"/>
          <w:color w:val="auto"/>
          <w:highlight w:val="yellow"/>
        </w:rPr>
        <w:t>22.5</w:t>
      </w:r>
      <w:r w:rsidR="0096561F" w:rsidRPr="000B2537">
        <w:rPr>
          <w:rFonts w:ascii="Calibri" w:hAnsi="Calibri" w:cs="Calibri"/>
          <w:color w:val="auto"/>
          <w:highlight w:val="yellow"/>
        </w:rPr>
        <w:t xml:space="preserve"> mm</w:t>
      </w:r>
      <w:r w:rsidR="007606F2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003842" w:rsidRPr="000B2537">
        <w:rPr>
          <w:rFonts w:ascii="Calibri" w:hAnsi="Calibri" w:cs="Calibri"/>
          <w:color w:val="auto"/>
          <w:highlight w:val="yellow"/>
        </w:rPr>
        <w:t>((</w:t>
      </w:r>
      <w:r w:rsidR="0096561F" w:rsidRPr="000B2537">
        <w:rPr>
          <w:rFonts w:ascii="Calibri" w:hAnsi="Calibri" w:cs="Calibri"/>
          <w:color w:val="auto"/>
          <w:highlight w:val="yellow"/>
        </w:rPr>
        <w:t>2+1/</w:t>
      </w:r>
      <w:r w:rsidR="00003842" w:rsidRPr="000B2537">
        <w:rPr>
          <w:rFonts w:ascii="Calibri" w:hAnsi="Calibri" w:cs="Calibri"/>
          <w:color w:val="auto"/>
          <w:highlight w:val="yellow"/>
        </w:rPr>
        <w:t>4)</w:t>
      </w:r>
      <w:r w:rsidR="00E737BE">
        <w:rPr>
          <w:rFonts w:ascii="Calibri" w:hAnsi="Calibri" w:cs="Calibri"/>
          <w:color w:val="auto"/>
          <w:highlight w:val="yellow"/>
        </w:rPr>
        <w:t>·</w:t>
      </w:r>
      <w:r w:rsidR="00003842" w:rsidRPr="000B2537">
        <w:rPr>
          <w:rFonts w:ascii="Calibri" w:hAnsi="Calibri" w:cs="Calibri"/>
          <w:color w:val="auto"/>
          <w:highlight w:val="yellow"/>
        </w:rPr>
        <w:t>τ)</w:t>
      </w:r>
      <w:r w:rsidR="0096561F" w:rsidRPr="000B2537">
        <w:rPr>
          <w:rFonts w:ascii="Calibri" w:hAnsi="Calibri" w:cs="Calibri"/>
          <w:color w:val="auto"/>
          <w:highlight w:val="yellow"/>
        </w:rPr>
        <w:t xml:space="preserve"> between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="0096561F" w:rsidRPr="000B2537">
        <w:rPr>
          <w:rFonts w:ascii="Calibri" w:hAnsi="Calibri" w:cs="Calibri"/>
          <w:color w:val="auto"/>
          <w:highlight w:val="yellow"/>
        </w:rPr>
        <w:t>t</w:t>
      </w:r>
      <w:r w:rsidR="0096561F" w:rsidRPr="000B2537">
        <w:rPr>
          <w:rFonts w:ascii="Calibri" w:hAnsi="Calibri" w:cs="Calibri"/>
          <w:color w:val="auto"/>
          <w:highlight w:val="yellow"/>
          <w:lang w:eastAsia="zh-CN"/>
        </w:rPr>
        <w:t>wo detectors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 xml:space="preserve">. </w:t>
      </w:r>
      <w:r w:rsidR="00D81DA2" w:rsidRPr="000B2537">
        <w:rPr>
          <w:rFonts w:ascii="Calibri" w:hAnsi="Calibri" w:cs="Calibri"/>
          <w:color w:val="auto"/>
          <w:highlight w:val="yellow"/>
        </w:rPr>
        <w:t xml:space="preserve">Two detectors can obtain the displacement characteristic according to the following </w:t>
      </w:r>
      <w:r w:rsidR="00B03304" w:rsidRPr="000B2537">
        <w:rPr>
          <w:rFonts w:ascii="Calibri" w:hAnsi="Calibri" w:cs="Calibri"/>
          <w:color w:val="auto"/>
          <w:highlight w:val="yellow"/>
        </w:rPr>
        <w:t xml:space="preserve">formulas, </w:t>
      </w:r>
      <w:r w:rsidR="00B03304" w:rsidRPr="000B2537">
        <w:rPr>
          <w:rFonts w:ascii="Calibri" w:hAnsi="Calibri" w:cs="Calibri"/>
          <w:color w:val="auto"/>
          <w:highlight w:val="yellow"/>
          <w:lang w:eastAsia="zh-CN"/>
        </w:rPr>
        <w:t>which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lastRenderedPageBreak/>
        <w:t>can achieve sinusoidal function variations by a phase difference of 90</w:t>
      </w:r>
      <w:r w:rsidR="00E737BE">
        <w:rPr>
          <w:rFonts w:ascii="Calibri" w:hAnsi="Calibri" w:cs="Calibri"/>
          <w:color w:val="auto"/>
          <w:highlight w:val="yellow"/>
          <w:lang w:eastAsia="zh-CN"/>
        </w:rPr>
        <w:t>°,</w:t>
      </w:r>
      <w:r w:rsidR="006C30FF" w:rsidRPr="000B2537">
        <w:rPr>
          <w:rFonts w:ascii="Calibri" w:hAnsi="Calibri" w:cs="Calibri"/>
          <w:color w:val="auto"/>
          <w:highlight w:val="yellow"/>
          <w:lang w:eastAsia="zh-CN"/>
        </w:rPr>
        <w:t xml:space="preserve"> w</w:t>
      </w:r>
      <w:r w:rsidR="00B03304" w:rsidRPr="000B2537">
        <w:rPr>
          <w:rFonts w:ascii="Calibri" w:hAnsi="Calibri" w:cs="Calibri"/>
          <w:color w:val="auto"/>
          <w:highlight w:val="yellow"/>
          <w:lang w:eastAsia="zh-CN"/>
        </w:rPr>
        <w:t xml:space="preserve">here </w:t>
      </w:r>
      <w:r w:rsidR="00B03304" w:rsidRPr="000B2537">
        <w:rPr>
          <w:rFonts w:ascii="Calibri" w:hAnsi="Calibri" w:cs="Calibri"/>
          <w:i/>
          <w:color w:val="auto"/>
          <w:highlight w:val="yellow"/>
          <w:lang w:eastAsia="zh-CN"/>
        </w:rPr>
        <w:t>x</w:t>
      </w:r>
      <w:r w:rsidR="00B03304" w:rsidRPr="000B2537">
        <w:rPr>
          <w:rFonts w:ascii="Calibri" w:hAnsi="Calibri" w:cs="Calibri"/>
          <w:color w:val="auto"/>
          <w:highlight w:val="yellow"/>
          <w:lang w:eastAsia="zh-CN"/>
        </w:rPr>
        <w:t xml:space="preserve"> is the displacement, </w:t>
      </w:r>
      <w:r w:rsidR="00B03304" w:rsidRPr="000B2537">
        <w:rPr>
          <w:rFonts w:ascii="Calibri" w:hAnsi="Calibri" w:cs="Calibri"/>
          <w:i/>
          <w:color w:val="auto"/>
          <w:highlight w:val="yellow"/>
          <w:lang w:eastAsia="zh-CN"/>
        </w:rPr>
        <w:t>F</w:t>
      </w:r>
      <w:r w:rsidR="00B03304" w:rsidRPr="000B2537">
        <w:rPr>
          <w:rFonts w:ascii="Calibri" w:hAnsi="Calibri" w:cs="Calibri"/>
          <w:color w:val="auto"/>
          <w:highlight w:val="yellow"/>
          <w:vertAlign w:val="subscript"/>
          <w:lang w:eastAsia="zh-CN"/>
        </w:rPr>
        <w:t>1#FBG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B03304" w:rsidRPr="000B2537">
        <w:rPr>
          <w:rFonts w:ascii="Calibri" w:hAnsi="Calibri" w:cs="Calibri"/>
          <w:color w:val="auto"/>
          <w:highlight w:val="yellow"/>
          <w:lang w:eastAsia="zh-CN"/>
        </w:rPr>
        <w:t xml:space="preserve">and </w:t>
      </w:r>
      <w:r w:rsidR="00B03304" w:rsidRPr="000B2537">
        <w:rPr>
          <w:rFonts w:ascii="Calibri" w:hAnsi="Calibri" w:cs="Calibri"/>
          <w:i/>
          <w:color w:val="auto"/>
          <w:highlight w:val="yellow"/>
          <w:lang w:eastAsia="zh-CN"/>
        </w:rPr>
        <w:t>F</w:t>
      </w:r>
      <w:r w:rsidR="00F52CA4" w:rsidRPr="000B2537">
        <w:rPr>
          <w:rFonts w:ascii="Calibri" w:hAnsi="Calibri" w:cs="Calibri"/>
          <w:color w:val="auto"/>
          <w:highlight w:val="yellow"/>
          <w:vertAlign w:val="subscript"/>
          <w:lang w:eastAsia="zh-CN"/>
        </w:rPr>
        <w:t>2</w:t>
      </w:r>
      <w:r w:rsidR="00B03304" w:rsidRPr="000B2537">
        <w:rPr>
          <w:rFonts w:ascii="Calibri" w:hAnsi="Calibri" w:cs="Calibri"/>
          <w:color w:val="auto"/>
          <w:highlight w:val="yellow"/>
          <w:vertAlign w:val="subscript"/>
          <w:lang w:eastAsia="zh-CN"/>
        </w:rPr>
        <w:t>#FBG</w:t>
      </w:r>
      <w:r w:rsidR="00B03304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F52CA4" w:rsidRPr="000B2537">
        <w:rPr>
          <w:rFonts w:ascii="Calibri" w:hAnsi="Calibri" w:cs="Calibri"/>
          <w:color w:val="auto"/>
          <w:highlight w:val="yellow"/>
          <w:lang w:eastAsia="zh-CN"/>
        </w:rPr>
        <w:t>are</w:t>
      </w:r>
      <w:r w:rsidR="00617CB8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F52CA4" w:rsidRPr="000B2537">
        <w:rPr>
          <w:rFonts w:ascii="Calibri" w:hAnsi="Calibri" w:cs="Calibri"/>
          <w:color w:val="auto"/>
          <w:highlight w:val="yellow"/>
          <w:lang w:eastAsia="zh-CN"/>
        </w:rPr>
        <w:t xml:space="preserve">the magnetic force of </w:t>
      </w:r>
      <w:r w:rsidR="00E737BE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="00F52CA4" w:rsidRPr="000B2537">
        <w:rPr>
          <w:rFonts w:ascii="Calibri" w:hAnsi="Calibri" w:cs="Calibri"/>
          <w:color w:val="auto"/>
          <w:highlight w:val="yellow"/>
          <w:lang w:eastAsia="zh-CN"/>
        </w:rPr>
        <w:t>two detectors,</w:t>
      </w:r>
      <w:r w:rsidR="00B03304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E737BE">
        <w:rPr>
          <w:rFonts w:ascii="Calibri" w:hAnsi="Calibri" w:cs="Calibri"/>
          <w:color w:val="auto"/>
          <w:highlight w:val="yellow"/>
          <w:lang w:eastAsia="zh-CN"/>
        </w:rPr>
        <w:t xml:space="preserve">and </w:t>
      </w:r>
      <w:r w:rsidR="00F52CA4" w:rsidRPr="000B2537">
        <w:rPr>
          <w:rFonts w:ascii="Calibri" w:hAnsi="Calibri" w:cs="Calibri"/>
          <w:i/>
          <w:color w:val="auto"/>
          <w:highlight w:val="yellow"/>
          <w:lang w:eastAsia="zh-CN"/>
        </w:rPr>
        <w:t>B</w:t>
      </w:r>
      <w:r w:rsidR="00F52CA4" w:rsidRPr="000B2537">
        <w:rPr>
          <w:rFonts w:ascii="Calibri" w:hAnsi="Calibri" w:cs="Calibri"/>
          <w:color w:val="auto"/>
          <w:highlight w:val="yellow"/>
          <w:lang w:eastAsia="zh-CN"/>
        </w:rPr>
        <w:t xml:space="preserve"> is a constant. T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 xml:space="preserve">he structure of </w:t>
      </w:r>
      <w:r w:rsidR="00E737BE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>magnetic scale and</w:t>
      </w:r>
      <w:r w:rsidR="00F52CA4" w:rsidRPr="000B2537">
        <w:rPr>
          <w:rFonts w:ascii="Calibri" w:hAnsi="Calibri" w:cs="Calibri"/>
          <w:color w:val="auto"/>
          <w:highlight w:val="yellow"/>
          <w:lang w:eastAsia="zh-CN"/>
        </w:rPr>
        <w:t xml:space="preserve"> its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 xml:space="preserve"> matching clamp </w:t>
      </w:r>
      <w:r w:rsidR="00F52CA4" w:rsidRPr="000B2537">
        <w:rPr>
          <w:rFonts w:ascii="Calibri" w:hAnsi="Calibri" w:cs="Calibri"/>
          <w:color w:val="auto"/>
          <w:highlight w:val="yellow"/>
          <w:lang w:eastAsia="zh-CN"/>
        </w:rPr>
        <w:t>are</w:t>
      </w:r>
      <w:r w:rsidR="00D81DA2" w:rsidRPr="000B2537">
        <w:rPr>
          <w:rFonts w:ascii="Calibri" w:hAnsi="Calibri" w:cs="Calibri"/>
          <w:color w:val="auto"/>
          <w:highlight w:val="yellow"/>
          <w:lang w:eastAsia="zh-CN"/>
        </w:rPr>
        <w:t xml:space="preserve"> shown in </w:t>
      </w:r>
      <w:r w:rsidR="00D81DA2" w:rsidRPr="000B2537">
        <w:rPr>
          <w:rFonts w:ascii="Calibri" w:hAnsi="Calibri" w:cs="Calibri"/>
          <w:b/>
          <w:color w:val="auto"/>
          <w:highlight w:val="yellow"/>
          <w:lang w:eastAsia="zh-CN"/>
        </w:rPr>
        <w:t>Figure 1</w:t>
      </w:r>
      <w:r w:rsidR="00D81DA2" w:rsidRPr="000B2537">
        <w:rPr>
          <w:rFonts w:ascii="Calibri" w:hAnsi="Calibri" w:cs="Calibri"/>
          <w:color w:val="auto"/>
        </w:rPr>
        <w:t>.</w:t>
      </w:r>
    </w:p>
    <w:p w14:paraId="48C44400" w14:textId="77777777" w:rsidR="00BB22AC" w:rsidRPr="000B2537" w:rsidRDefault="00BB22AC" w:rsidP="00661209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7FEFE7AA" w14:textId="7F3A546D" w:rsidR="0096561F" w:rsidRPr="000B2537" w:rsidRDefault="002D3149" w:rsidP="00D81DA2">
      <w:pPr>
        <w:pStyle w:val="a"/>
        <w:tabs>
          <w:tab w:val="clear" w:pos="2300"/>
          <w:tab w:val="clear" w:pos="4700"/>
        </w:tabs>
        <w:ind w:firstLineChars="0" w:firstLine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position w:val="-60"/>
          <w:sz w:val="24"/>
          <w:szCs w:val="24"/>
        </w:rPr>
        <w:pict w14:anchorId="6F49D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1pt;height:65.45pt">
            <v:imagedata r:id="rId9" o:title=""/>
          </v:shape>
        </w:pict>
      </w:r>
      <w:commentRangeStart w:id="4"/>
      <w:commentRangeEnd w:id="4"/>
    </w:p>
    <w:p w14:paraId="5A70BE3C" w14:textId="77777777" w:rsidR="00D81DA2" w:rsidRPr="000B2537" w:rsidRDefault="00D81DA2" w:rsidP="00D81DA2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</w:p>
    <w:p w14:paraId="18791E26" w14:textId="7090B803" w:rsidR="0096561F" w:rsidRPr="000B2537" w:rsidRDefault="0096561F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>Put permanent magnets into the slot</w:t>
      </w:r>
      <w:r w:rsidR="004064E3" w:rsidRPr="000B2537">
        <w:rPr>
          <w:rFonts w:ascii="Calibri" w:hAnsi="Calibri" w:cs="Calibri"/>
          <w:color w:val="auto"/>
          <w:highlight w:val="yellow"/>
        </w:rPr>
        <w:t>s</w:t>
      </w:r>
      <w:r w:rsidRPr="000B2537">
        <w:rPr>
          <w:rFonts w:ascii="Calibri" w:hAnsi="Calibri" w:cs="Calibri"/>
          <w:color w:val="auto"/>
          <w:highlight w:val="yellow"/>
        </w:rPr>
        <w:t xml:space="preserve"> of the clamp</w:t>
      </w:r>
      <w:r w:rsidR="00701C24">
        <w:rPr>
          <w:rFonts w:ascii="Calibri" w:hAnsi="Calibri" w:cs="Calibri"/>
          <w:color w:val="auto"/>
          <w:highlight w:val="yellow"/>
        </w:rPr>
        <w:t>,</w:t>
      </w:r>
      <w:r w:rsidRPr="000B2537">
        <w:rPr>
          <w:rFonts w:ascii="Calibri" w:hAnsi="Calibri" w:cs="Calibri"/>
          <w:color w:val="auto"/>
          <w:highlight w:val="yellow"/>
        </w:rPr>
        <w:t xml:space="preserve"> with </w:t>
      </w:r>
      <w:r w:rsidR="00701C24">
        <w:rPr>
          <w:rFonts w:ascii="Calibri" w:hAnsi="Calibri" w:cs="Calibri"/>
          <w:color w:val="auto"/>
          <w:highlight w:val="yellow"/>
        </w:rPr>
        <w:t xml:space="preserve">the </w:t>
      </w:r>
      <w:r w:rsidRPr="000B2537">
        <w:rPr>
          <w:rFonts w:ascii="Calibri" w:hAnsi="Calibri" w:cs="Calibri"/>
          <w:color w:val="auto"/>
          <w:highlight w:val="yellow"/>
        </w:rPr>
        <w:t>magnetic N/S alternately arranged.</w:t>
      </w:r>
      <w:r w:rsidRPr="000B2537">
        <w:rPr>
          <w:rFonts w:ascii="Calibri" w:hAnsi="Calibri" w:cs="Calibri"/>
          <w:color w:val="auto"/>
        </w:rPr>
        <w:t xml:space="preserve"> </w:t>
      </w:r>
      <w:r w:rsidR="007D7AFA" w:rsidRPr="000B2537">
        <w:rPr>
          <w:rFonts w:ascii="Calibri" w:hAnsi="Calibri" w:cs="Calibri"/>
          <w:color w:val="auto"/>
        </w:rPr>
        <w:t>Cylindrical permanent magnets are only magnetized in the axial direction, and its magnetic vector is 750 kA/m</w:t>
      </w:r>
      <w:r w:rsidR="00B34E32" w:rsidRPr="000B2537">
        <w:rPr>
          <w:rFonts w:ascii="Calibri" w:hAnsi="Calibri" w:cs="Calibri"/>
          <w:color w:val="auto"/>
        </w:rPr>
        <w:t>.</w:t>
      </w:r>
    </w:p>
    <w:p w14:paraId="757FA7EC" w14:textId="77777777" w:rsidR="00D132EA" w:rsidRPr="000B2537" w:rsidRDefault="00D132EA" w:rsidP="004064E3">
      <w:pPr>
        <w:pStyle w:val="NormalWeb"/>
        <w:spacing w:before="0" w:beforeAutospacing="0" w:after="0" w:afterAutospacing="0"/>
        <w:rPr>
          <w:color w:val="auto"/>
        </w:rPr>
      </w:pPr>
    </w:p>
    <w:p w14:paraId="489C2EC7" w14:textId="30A736F8" w:rsidR="00D132EA" w:rsidRPr="000B2537" w:rsidRDefault="008F0E8D" w:rsidP="004064E3">
      <w:pPr>
        <w:pStyle w:val="NormalWeb"/>
        <w:numPr>
          <w:ilvl w:val="0"/>
          <w:numId w:val="29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bookmarkStart w:id="5" w:name="_Hlk527294823"/>
      <w:r w:rsidRPr="000B2537">
        <w:rPr>
          <w:b/>
          <w:color w:val="auto"/>
          <w:highlight w:val="yellow"/>
          <w:shd w:val="clear" w:color="auto" w:fill="E8E5CB"/>
        </w:rPr>
        <w:t>Fabrication of</w:t>
      </w:r>
      <w:r w:rsidR="004064E3" w:rsidRPr="000B2537">
        <w:rPr>
          <w:b/>
          <w:color w:val="auto"/>
          <w:highlight w:val="yellow"/>
          <w:shd w:val="clear" w:color="auto" w:fill="E8E5CB"/>
        </w:rPr>
        <w:t xml:space="preserve"> </w:t>
      </w:r>
      <w:r w:rsidR="006C30FF" w:rsidRPr="000B2537">
        <w:rPr>
          <w:b/>
          <w:color w:val="auto"/>
          <w:highlight w:val="yellow"/>
          <w:shd w:val="clear" w:color="auto" w:fill="E8E5CB"/>
        </w:rPr>
        <w:t>the displacement sensor</w:t>
      </w:r>
      <w:bookmarkEnd w:id="5"/>
      <w:r w:rsidR="006C30FF" w:rsidRPr="000B2537">
        <w:rPr>
          <w:b/>
          <w:color w:val="auto"/>
          <w:highlight w:val="yellow"/>
          <w:shd w:val="clear" w:color="auto" w:fill="E8E5CB"/>
        </w:rPr>
        <w:t xml:space="preserve"> </w:t>
      </w:r>
    </w:p>
    <w:p w14:paraId="26E0A95B" w14:textId="77777777" w:rsidR="003A40C5" w:rsidRPr="000B2537" w:rsidRDefault="003A40C5" w:rsidP="004064E3">
      <w:pPr>
        <w:pStyle w:val="NormalWeb"/>
        <w:spacing w:before="0" w:beforeAutospacing="0" w:after="0" w:afterAutospacing="0"/>
        <w:rPr>
          <w:b/>
          <w:bCs/>
          <w:color w:val="auto"/>
          <w:highlight w:val="yellow"/>
        </w:rPr>
      </w:pPr>
    </w:p>
    <w:p w14:paraId="31E7798A" w14:textId="66477085" w:rsidR="00BA526A" w:rsidRPr="000B2537" w:rsidRDefault="009F3DF7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  <w:r w:rsidRPr="000B2537">
        <w:rPr>
          <w:rFonts w:ascii="Calibri" w:hAnsi="Calibri" w:cs="Calibri"/>
          <w:color w:val="auto"/>
          <w:highlight w:val="yellow"/>
        </w:rPr>
        <w:t>Prepare a mixture of heat-curable fiber optic epoxy</w:t>
      </w:r>
      <w:r w:rsidR="00F54DE2" w:rsidRPr="000B2537">
        <w:rPr>
          <w:rFonts w:ascii="Calibri" w:hAnsi="Calibri" w:cs="Calibri"/>
          <w:color w:val="auto"/>
          <w:highlight w:val="yellow"/>
        </w:rPr>
        <w:t xml:space="preserve"> (</w:t>
      </w:r>
      <w:r w:rsidR="004064E3" w:rsidRPr="000B2537">
        <w:rPr>
          <w:rFonts w:ascii="Calibri" w:hAnsi="Calibri" w:cs="Calibri"/>
          <w:color w:val="auto"/>
          <w:highlight w:val="yellow"/>
        </w:rPr>
        <w:t>g</w:t>
      </w:r>
      <w:r w:rsidR="00F54DE2" w:rsidRPr="000B2537">
        <w:rPr>
          <w:rFonts w:ascii="Calibri" w:hAnsi="Calibri" w:cs="Calibri"/>
          <w:color w:val="auto"/>
          <w:highlight w:val="yellow"/>
        </w:rPr>
        <w:t>lue)</w:t>
      </w:r>
      <w:r w:rsidR="000E64B1" w:rsidRPr="000B2537">
        <w:rPr>
          <w:rFonts w:ascii="Calibri" w:hAnsi="Calibri" w:cs="Calibri"/>
          <w:color w:val="auto"/>
          <w:highlight w:val="yellow"/>
        </w:rPr>
        <w:t xml:space="preserve"> </w:t>
      </w:r>
      <w:r w:rsidRPr="000B2537">
        <w:rPr>
          <w:rFonts w:ascii="Calibri" w:hAnsi="Calibri" w:cs="Calibri"/>
          <w:color w:val="auto"/>
          <w:highlight w:val="yellow"/>
        </w:rPr>
        <w:t xml:space="preserve">by adding </w:t>
      </w:r>
      <w:r w:rsidR="000E64B1" w:rsidRPr="000B2537">
        <w:rPr>
          <w:rFonts w:ascii="Calibri" w:hAnsi="Calibri" w:cs="Calibri"/>
          <w:color w:val="auto"/>
          <w:highlight w:val="yellow"/>
        </w:rPr>
        <w:t>100</w:t>
      </w:r>
      <w:r w:rsidRPr="000B2537">
        <w:rPr>
          <w:rFonts w:ascii="Calibri" w:hAnsi="Calibri" w:cs="Calibri"/>
          <w:color w:val="auto"/>
          <w:highlight w:val="yellow"/>
        </w:rPr>
        <w:t xml:space="preserve"> mg of hardener</w:t>
      </w:r>
      <w:r w:rsidR="00F6381A" w:rsidRPr="000B2537">
        <w:rPr>
          <w:rFonts w:ascii="Calibri" w:hAnsi="Calibri" w:cs="Calibri"/>
          <w:color w:val="auto"/>
          <w:highlight w:val="yellow"/>
        </w:rPr>
        <w:t xml:space="preserve"> (</w:t>
      </w:r>
      <w:r w:rsidR="00BE5794" w:rsidRPr="000B2537">
        <w:rPr>
          <w:rFonts w:ascii="Calibri" w:hAnsi="Calibri" w:cs="Calibri"/>
          <w:color w:val="auto"/>
          <w:highlight w:val="yellow"/>
          <w:lang w:eastAsia="zh-CN"/>
        </w:rPr>
        <w:t>Component A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>)</w:t>
      </w:r>
      <w:r w:rsidRPr="000B2537">
        <w:rPr>
          <w:rFonts w:ascii="Calibri" w:hAnsi="Calibri" w:cs="Calibri"/>
          <w:color w:val="auto"/>
          <w:highlight w:val="yellow"/>
        </w:rPr>
        <w:t xml:space="preserve"> to </w:t>
      </w:r>
      <w:r w:rsidR="000E64B1" w:rsidRPr="000B2537">
        <w:rPr>
          <w:rFonts w:ascii="Calibri" w:hAnsi="Calibri" w:cs="Calibri"/>
          <w:color w:val="auto"/>
          <w:highlight w:val="yellow"/>
        </w:rPr>
        <w:t>200</w:t>
      </w:r>
      <w:r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0E64B1" w:rsidRPr="000B2537">
        <w:rPr>
          <w:rFonts w:ascii="Calibri" w:hAnsi="Calibri" w:cs="Calibri"/>
          <w:color w:val="auto"/>
          <w:highlight w:val="yellow"/>
          <w:lang w:eastAsia="zh-CN"/>
        </w:rPr>
        <w:t>m</w:t>
      </w:r>
      <w:r w:rsidRPr="000B2537">
        <w:rPr>
          <w:rFonts w:ascii="Calibri" w:hAnsi="Calibri" w:cs="Calibri"/>
          <w:color w:val="auto"/>
          <w:highlight w:val="yellow"/>
        </w:rPr>
        <w:t>g of resin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 (</w:t>
      </w:r>
      <w:r w:rsidR="00BE5794" w:rsidRPr="000B2537">
        <w:rPr>
          <w:rFonts w:ascii="Calibri" w:hAnsi="Calibri" w:cs="Calibri"/>
          <w:color w:val="auto"/>
          <w:highlight w:val="yellow"/>
          <w:lang w:eastAsia="zh-CN"/>
        </w:rPr>
        <w:t>Component B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>)</w:t>
      </w:r>
      <w:r w:rsidR="00701C24">
        <w:rPr>
          <w:rFonts w:ascii="Calibri" w:hAnsi="Calibri" w:cs="Calibri"/>
          <w:color w:val="auto"/>
          <w:highlight w:val="yellow"/>
          <w:lang w:eastAsia="zh-CN"/>
        </w:rPr>
        <w:t>,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426C92" w:rsidRPr="000B2537">
        <w:rPr>
          <w:rFonts w:ascii="Calibri" w:hAnsi="Calibri" w:cs="Calibri"/>
          <w:color w:val="auto"/>
          <w:highlight w:val="yellow"/>
        </w:rPr>
        <w:t xml:space="preserve">as shown in </w:t>
      </w:r>
      <w:r w:rsidR="00426C92" w:rsidRPr="000B2537">
        <w:rPr>
          <w:rFonts w:ascii="Calibri" w:hAnsi="Calibri" w:cs="Calibri"/>
          <w:b/>
          <w:color w:val="auto"/>
          <w:highlight w:val="yellow"/>
        </w:rPr>
        <w:t>Figure 2</w:t>
      </w:r>
      <w:r w:rsidR="000E64B1" w:rsidRPr="000B2537">
        <w:rPr>
          <w:rFonts w:ascii="Calibri" w:hAnsi="Calibri" w:cs="Calibri"/>
          <w:color w:val="auto"/>
          <w:highlight w:val="yellow"/>
        </w:rPr>
        <w:t>.</w:t>
      </w:r>
    </w:p>
    <w:p w14:paraId="69DA017C" w14:textId="700ED5EE" w:rsidR="000E64B1" w:rsidRPr="000B2537" w:rsidRDefault="000E64B1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</w:p>
    <w:p w14:paraId="454E11B7" w14:textId="71D909B4" w:rsidR="006469F7" w:rsidRPr="000B2537" w:rsidRDefault="0066165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  <w:r w:rsidRPr="000B2537">
        <w:rPr>
          <w:rFonts w:ascii="Calibri" w:hAnsi="Calibri" w:cs="Calibri"/>
          <w:color w:val="auto"/>
          <w:highlight w:val="yellow"/>
        </w:rPr>
        <w:t>Measure</w:t>
      </w:r>
      <w:r w:rsidR="0086404C" w:rsidRPr="000B2537">
        <w:rPr>
          <w:rFonts w:ascii="Calibri" w:hAnsi="Calibri" w:cs="Calibri"/>
          <w:color w:val="auto"/>
          <w:highlight w:val="yellow"/>
        </w:rPr>
        <w:t xml:space="preserve"> the distance of</w:t>
      </w:r>
      <w:r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86404C" w:rsidRPr="000B2537">
        <w:rPr>
          <w:rFonts w:ascii="Calibri" w:hAnsi="Calibri" w:cs="Calibri"/>
          <w:color w:val="auto"/>
          <w:highlight w:val="yellow"/>
        </w:rPr>
        <w:t xml:space="preserve">fiber pigtail, </w:t>
      </w:r>
      <w:r w:rsidRPr="000B2537">
        <w:rPr>
          <w:rFonts w:ascii="Calibri" w:hAnsi="Calibri" w:cs="Calibri"/>
          <w:color w:val="auto"/>
          <w:highlight w:val="yellow"/>
        </w:rPr>
        <w:t>approximately</w:t>
      </w:r>
      <w:r w:rsidR="0086404C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10 mm </w:t>
      </w:r>
      <w:r w:rsidR="00D4133E" w:rsidRPr="000B2537">
        <w:rPr>
          <w:rFonts w:ascii="Calibri" w:hAnsi="Calibri" w:cs="Calibri"/>
          <w:color w:val="auto"/>
          <w:highlight w:val="yellow"/>
        </w:rPr>
        <w:t xml:space="preserve">between the </w:t>
      </w:r>
      <w:r w:rsidR="00F54DE2" w:rsidRPr="000B2537">
        <w:rPr>
          <w:rFonts w:ascii="Calibri" w:hAnsi="Calibri" w:cs="Calibri"/>
          <w:color w:val="auto"/>
          <w:highlight w:val="yellow"/>
        </w:rPr>
        <w:t>end face</w:t>
      </w:r>
      <w:r w:rsidR="00D4133E" w:rsidRPr="000B2537">
        <w:rPr>
          <w:rFonts w:ascii="Calibri" w:hAnsi="Calibri" w:cs="Calibri"/>
          <w:color w:val="auto"/>
          <w:highlight w:val="yellow"/>
        </w:rPr>
        <w:t xml:space="preserve"> of fiber pigtail and</w:t>
      </w:r>
      <w:r w:rsidR="00B778BB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the grating </w:t>
      </w:r>
      <w:r w:rsidR="0086404C" w:rsidRPr="000B2537">
        <w:rPr>
          <w:rFonts w:ascii="Calibri" w:hAnsi="Calibri" w:cs="Calibri"/>
          <w:color w:val="auto"/>
          <w:highlight w:val="yellow"/>
        </w:rPr>
        <w:t>region, and then</w:t>
      </w:r>
      <w:r w:rsidR="00701C24">
        <w:rPr>
          <w:rFonts w:ascii="Calibri" w:hAnsi="Calibri" w:cs="Calibri"/>
          <w:color w:val="auto"/>
          <w:highlight w:val="yellow"/>
        </w:rPr>
        <w:t>,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 scor</w:t>
      </w:r>
      <w:r w:rsidR="0086404C" w:rsidRPr="000B2537">
        <w:rPr>
          <w:rFonts w:ascii="Calibri" w:hAnsi="Calibri" w:cs="Calibri"/>
          <w:color w:val="auto"/>
          <w:highlight w:val="yellow"/>
        </w:rPr>
        <w:t>e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 it with a fine</w:t>
      </w:r>
      <w:r w:rsidR="00701C24">
        <w:rPr>
          <w:rFonts w:ascii="Calibri" w:hAnsi="Calibri" w:cs="Calibri"/>
          <w:color w:val="auto"/>
          <w:highlight w:val="yellow"/>
        </w:rPr>
        <w:t>-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point </w:t>
      </w:r>
      <w:r w:rsidR="00894C82" w:rsidRPr="000B2537">
        <w:rPr>
          <w:rFonts w:ascii="Calibri" w:hAnsi="Calibri" w:cs="Calibri"/>
          <w:color w:val="auto"/>
          <w:highlight w:val="yellow"/>
        </w:rPr>
        <w:t>marker</w:t>
      </w:r>
      <w:r w:rsidR="00B66B58" w:rsidRPr="000B2537">
        <w:rPr>
          <w:rFonts w:ascii="Calibri" w:hAnsi="Calibri" w:cs="Calibri"/>
          <w:color w:val="auto"/>
          <w:highlight w:val="yellow"/>
        </w:rPr>
        <w:t>.</w:t>
      </w:r>
    </w:p>
    <w:p w14:paraId="48A3288D" w14:textId="77777777" w:rsidR="006469F7" w:rsidRPr="000B2537" w:rsidRDefault="006469F7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</w:p>
    <w:p w14:paraId="66826435" w14:textId="3AEBDEBA" w:rsidR="006469F7" w:rsidRPr="000B2537" w:rsidRDefault="00F6381A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  <w:r w:rsidRPr="000B2537">
        <w:rPr>
          <w:rFonts w:ascii="Calibri" w:hAnsi="Calibri" w:cs="Calibri"/>
          <w:color w:val="auto"/>
          <w:highlight w:val="yellow"/>
        </w:rPr>
        <w:t>Use a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 fiber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B66B58" w:rsidRPr="000B2537">
        <w:rPr>
          <w:rFonts w:ascii="Calibri" w:hAnsi="Calibri" w:cs="Calibri"/>
          <w:color w:val="auto"/>
          <w:highlight w:val="yellow"/>
        </w:rPr>
        <w:t>optic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B66B58" w:rsidRPr="000B2537">
        <w:rPr>
          <w:rFonts w:ascii="Calibri" w:hAnsi="Calibri" w:cs="Calibri"/>
          <w:color w:val="auto"/>
          <w:highlight w:val="yellow"/>
        </w:rPr>
        <w:t>stripper to peel</w:t>
      </w:r>
      <w:r w:rsidRPr="000B2537">
        <w:rPr>
          <w:rFonts w:ascii="Calibri" w:hAnsi="Calibri" w:cs="Calibri"/>
          <w:color w:val="auto"/>
          <w:highlight w:val="yellow"/>
        </w:rPr>
        <w:t xml:space="preserve"> the</w:t>
      </w:r>
      <w:r w:rsidR="00B66B58" w:rsidRPr="000B2537">
        <w:rPr>
          <w:rFonts w:ascii="Calibri" w:hAnsi="Calibri" w:cs="Calibri"/>
          <w:color w:val="auto"/>
          <w:highlight w:val="yellow"/>
        </w:rPr>
        <w:t xml:space="preserve"> fiber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coating and </w:t>
      </w:r>
      <w:r w:rsidR="007D7AFA" w:rsidRPr="000B2537">
        <w:rPr>
          <w:rFonts w:ascii="Calibri" w:hAnsi="Calibri" w:cs="Calibri"/>
          <w:color w:val="auto"/>
          <w:highlight w:val="yellow"/>
        </w:rPr>
        <w:t xml:space="preserve">strip it from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="007D7AFA" w:rsidRPr="000B2537">
        <w:rPr>
          <w:rFonts w:ascii="Calibri" w:hAnsi="Calibri" w:cs="Calibri"/>
          <w:color w:val="auto"/>
          <w:highlight w:val="yellow"/>
        </w:rPr>
        <w:t xml:space="preserve">marker position </w:t>
      </w:r>
      <w:r w:rsidR="00B12AB0">
        <w:rPr>
          <w:rFonts w:ascii="Calibri" w:hAnsi="Calibri" w:cs="Calibri"/>
          <w:color w:val="auto"/>
          <w:highlight w:val="yellow"/>
        </w:rPr>
        <w:t>of</w:t>
      </w:r>
      <w:r w:rsidR="00B12AB0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7D7AFA" w:rsidRPr="000B2537">
        <w:rPr>
          <w:rFonts w:ascii="Calibri" w:hAnsi="Calibri" w:cs="Calibri"/>
          <w:color w:val="auto"/>
          <w:highlight w:val="yellow"/>
        </w:rPr>
        <w:t>the previous step.</w:t>
      </w:r>
    </w:p>
    <w:p w14:paraId="546AF09E" w14:textId="77777777" w:rsidR="006469F7" w:rsidRPr="000B2537" w:rsidRDefault="006469F7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</w:p>
    <w:p w14:paraId="19C5F7B5" w14:textId="0A8F46AD" w:rsidR="006469F7" w:rsidRPr="000B2537" w:rsidRDefault="00A85603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</w:rPr>
      </w:pPr>
      <w:r w:rsidRPr="000B2537">
        <w:rPr>
          <w:rFonts w:ascii="Calibri" w:hAnsi="Calibri" w:cs="Calibri"/>
          <w:color w:val="auto"/>
          <w:highlight w:val="yellow"/>
        </w:rPr>
        <w:t xml:space="preserve">Clean the surface of any remaining polymer with dust-free paper. </w:t>
      </w:r>
      <w:r w:rsidR="00F54DE2" w:rsidRPr="000B2537">
        <w:rPr>
          <w:rFonts w:ascii="Calibri" w:hAnsi="Calibri" w:cs="Calibri"/>
          <w:color w:val="auto"/>
          <w:highlight w:val="yellow"/>
        </w:rPr>
        <w:t xml:space="preserve">Position the </w:t>
      </w:r>
      <w:r w:rsidR="007D7AFA" w:rsidRPr="000B2537">
        <w:rPr>
          <w:rFonts w:ascii="Calibri" w:hAnsi="Calibri" w:cs="Calibri"/>
          <w:color w:val="auto"/>
          <w:highlight w:val="yellow"/>
        </w:rPr>
        <w:t xml:space="preserve">blade of </w:t>
      </w:r>
      <w:r w:rsidR="00701C24">
        <w:rPr>
          <w:rFonts w:ascii="Calibri" w:hAnsi="Calibri" w:cs="Calibri"/>
          <w:color w:val="auto"/>
          <w:highlight w:val="yellow"/>
        </w:rPr>
        <w:t xml:space="preserve">a high-precision fiber </w:t>
      </w:r>
      <w:r w:rsidR="007D7AFA" w:rsidRPr="000B2537">
        <w:rPr>
          <w:rFonts w:ascii="Calibri" w:hAnsi="Calibri" w:cs="Calibri"/>
          <w:color w:val="auto"/>
          <w:highlight w:val="yellow"/>
        </w:rPr>
        <w:t xml:space="preserve">cleaver </w:t>
      </w:r>
      <w:r w:rsidR="00F54DE2" w:rsidRPr="000B2537">
        <w:rPr>
          <w:rFonts w:ascii="Calibri" w:hAnsi="Calibri" w:cs="Calibri"/>
          <w:color w:val="auto"/>
          <w:highlight w:val="yellow"/>
        </w:rPr>
        <w:t xml:space="preserve">perpendicular to the fiber optic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cable </w:t>
      </w:r>
      <w:r w:rsidR="00F54DE2" w:rsidRPr="000B2537">
        <w:rPr>
          <w:rFonts w:ascii="Calibri" w:hAnsi="Calibri" w:cs="Calibri"/>
          <w:color w:val="auto"/>
          <w:highlight w:val="yellow"/>
        </w:rPr>
        <w:t>and cut it.</w:t>
      </w:r>
    </w:p>
    <w:p w14:paraId="0C61B2DC" w14:textId="77777777" w:rsidR="0030308A" w:rsidRPr="000B2537" w:rsidRDefault="0030308A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  <w:lang w:eastAsia="zh-CN"/>
        </w:rPr>
      </w:pPr>
    </w:p>
    <w:p w14:paraId="2F08B8F2" w14:textId="00B3E09C" w:rsidR="0027674C" w:rsidRPr="000B2537" w:rsidRDefault="00AC4285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Put</w:t>
      </w:r>
      <w:r w:rsidR="00416C5D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a </w:t>
      </w:r>
      <w:r w:rsidR="00A85603" w:rsidRPr="000B2537">
        <w:rPr>
          <w:rFonts w:ascii="Calibri" w:hAnsi="Calibri" w:cs="Calibri"/>
          <w:color w:val="auto"/>
          <w:highlight w:val="yellow"/>
          <w:lang w:eastAsia="zh-CN"/>
        </w:rPr>
        <w:t xml:space="preserve">permanent </w:t>
      </w:r>
      <w:r w:rsidR="00416C5D" w:rsidRPr="000B2537">
        <w:rPr>
          <w:rFonts w:ascii="Calibri" w:hAnsi="Calibri" w:cs="Calibri"/>
          <w:color w:val="auto"/>
          <w:highlight w:val="yellow"/>
          <w:lang w:eastAsia="zh-CN"/>
        </w:rPr>
        <w:t>magnet</w:t>
      </w:r>
      <w:r w:rsidR="00A85603" w:rsidRPr="000B2537">
        <w:rPr>
          <w:rFonts w:ascii="Calibri" w:hAnsi="Calibri" w:cs="Calibri"/>
          <w:color w:val="auto"/>
          <w:highlight w:val="yellow"/>
          <w:lang w:eastAsia="zh-CN"/>
        </w:rPr>
        <w:t xml:space="preserve"> on the hot pla</w:t>
      </w:r>
      <w:r w:rsidR="009B29E2" w:rsidRPr="000B2537">
        <w:rPr>
          <w:rFonts w:ascii="Calibri" w:hAnsi="Calibri" w:cs="Calibri"/>
          <w:color w:val="auto"/>
          <w:highlight w:val="yellow"/>
          <w:lang w:eastAsia="zh-CN"/>
        </w:rPr>
        <w:t>t</w:t>
      </w:r>
      <w:r w:rsidR="00A85603" w:rsidRPr="000B2537">
        <w:rPr>
          <w:rFonts w:ascii="Calibri" w:hAnsi="Calibri" w:cs="Calibri"/>
          <w:color w:val="auto"/>
          <w:highlight w:val="yellow"/>
          <w:lang w:eastAsia="zh-CN"/>
        </w:rPr>
        <w:t>e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 and place a </w:t>
      </w:r>
      <w:r w:rsidR="00605271" w:rsidRPr="000B2537">
        <w:rPr>
          <w:rFonts w:ascii="Calibri" w:hAnsi="Calibri" w:cs="Calibri"/>
          <w:color w:val="auto"/>
          <w:highlight w:val="yellow"/>
          <w:lang w:eastAsia="zh-CN"/>
        </w:rPr>
        <w:t xml:space="preserve">spring with 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a </w:t>
      </w:r>
      <w:r w:rsidR="00605271" w:rsidRPr="000B2537">
        <w:rPr>
          <w:rFonts w:ascii="Calibri" w:hAnsi="Calibri" w:cs="Calibri"/>
          <w:color w:val="auto"/>
          <w:highlight w:val="yellow"/>
          <w:lang w:eastAsia="zh-CN"/>
        </w:rPr>
        <w:t>length of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 15</w:t>
      </w:r>
      <w:r w:rsidR="00962BFD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>mm</w:t>
      </w:r>
      <w:r w:rsidR="00605271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>above the permanent magnet</w:t>
      </w:r>
      <w:r w:rsidR="00962BFD" w:rsidRPr="000B2537">
        <w:rPr>
          <w:rFonts w:ascii="Calibri" w:hAnsi="Calibri" w:cs="Calibri"/>
          <w:color w:val="auto"/>
          <w:highlight w:val="yellow"/>
          <w:lang w:eastAsia="zh-CN"/>
        </w:rPr>
        <w:t>.</w:t>
      </w:r>
      <w:r w:rsidR="006A2E4A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</w:p>
    <w:p w14:paraId="138F4A12" w14:textId="77777777" w:rsidR="0027674C" w:rsidRPr="000B2537" w:rsidRDefault="0027674C" w:rsidP="004064E3">
      <w:pPr>
        <w:pStyle w:val="ListParagraph"/>
        <w:rPr>
          <w:color w:val="auto"/>
          <w:lang w:eastAsia="zh-CN"/>
        </w:rPr>
      </w:pPr>
    </w:p>
    <w:p w14:paraId="005D8B74" w14:textId="7FDF2E61" w:rsidR="006469F7" w:rsidRPr="000B2537" w:rsidRDefault="00F6381A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>NOTE</w:t>
      </w:r>
      <w:r w:rsidR="00962BFD" w:rsidRPr="000B2537">
        <w:rPr>
          <w:rFonts w:ascii="Calibri" w:hAnsi="Calibri" w:cs="Calibri"/>
          <w:color w:val="auto"/>
          <w:lang w:eastAsia="zh-CN"/>
        </w:rPr>
        <w:t xml:space="preserve">: </w:t>
      </w:r>
      <w:r w:rsidRPr="000B2537">
        <w:rPr>
          <w:rFonts w:ascii="Calibri" w:hAnsi="Calibri" w:cs="Calibri"/>
          <w:color w:val="auto"/>
          <w:lang w:eastAsia="zh-CN"/>
        </w:rPr>
        <w:t>T</w:t>
      </w:r>
      <w:r w:rsidR="00073357" w:rsidRPr="000B2537">
        <w:rPr>
          <w:rFonts w:ascii="Calibri" w:hAnsi="Calibri" w:cs="Calibri"/>
          <w:color w:val="auto"/>
          <w:lang w:eastAsia="zh-CN"/>
        </w:rPr>
        <w:t xml:space="preserve">he </w:t>
      </w:r>
      <w:r w:rsidR="006A2E4A" w:rsidRPr="000B2537">
        <w:rPr>
          <w:rFonts w:ascii="Calibri" w:hAnsi="Calibri" w:cs="Calibri"/>
          <w:color w:val="auto"/>
          <w:lang w:eastAsia="zh-CN"/>
        </w:rPr>
        <w:t xml:space="preserve">length </w:t>
      </w:r>
      <w:r w:rsidR="0066165C" w:rsidRPr="000B2537">
        <w:rPr>
          <w:rFonts w:ascii="Calibri" w:hAnsi="Calibri" w:cs="Calibri"/>
          <w:color w:val="auto"/>
          <w:lang w:eastAsia="zh-CN"/>
        </w:rPr>
        <w:t xml:space="preserve">of </w:t>
      </w:r>
      <w:r w:rsidR="00962BFD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66165C" w:rsidRPr="000B2537">
        <w:rPr>
          <w:rFonts w:ascii="Calibri" w:hAnsi="Calibri" w:cs="Calibri"/>
          <w:color w:val="auto"/>
          <w:lang w:eastAsia="zh-CN"/>
        </w:rPr>
        <w:t>spring</w:t>
      </w:r>
      <w:r w:rsidR="006A2E4A" w:rsidRPr="000B2537">
        <w:rPr>
          <w:rFonts w:ascii="Calibri" w:hAnsi="Calibri" w:cs="Calibri"/>
          <w:color w:val="auto"/>
          <w:lang w:eastAsia="zh-CN"/>
        </w:rPr>
        <w:t xml:space="preserve"> is the main element </w:t>
      </w:r>
      <w:r w:rsidR="00B12AB0">
        <w:rPr>
          <w:rFonts w:ascii="Calibri" w:hAnsi="Calibri" w:cs="Calibri"/>
          <w:color w:val="auto"/>
          <w:lang w:eastAsia="zh-CN"/>
        </w:rPr>
        <w:t>of</w:t>
      </w:r>
      <w:r w:rsidR="00B12AB0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6A2E4A" w:rsidRPr="000B2537">
        <w:rPr>
          <w:rFonts w:ascii="Calibri" w:hAnsi="Calibri" w:cs="Calibri"/>
          <w:color w:val="auto"/>
          <w:lang w:eastAsia="zh-CN"/>
        </w:rPr>
        <w:t>the preloaded force in the next step</w:t>
      </w:r>
      <w:r w:rsidR="006469F7" w:rsidRPr="000B2537">
        <w:rPr>
          <w:rFonts w:ascii="Calibri" w:hAnsi="Calibri" w:cs="Calibri"/>
          <w:color w:val="auto"/>
          <w:lang w:eastAsia="zh-CN"/>
        </w:rPr>
        <w:t>.</w:t>
      </w:r>
    </w:p>
    <w:p w14:paraId="78AD992D" w14:textId="77777777" w:rsidR="006469F7" w:rsidRPr="000B2537" w:rsidRDefault="006469F7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0FDEF32" w14:textId="30034510" w:rsidR="0027674C" w:rsidRPr="000B2537" w:rsidRDefault="006469F7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Glue the fiber</w:t>
      </w:r>
      <w:r w:rsidR="007D7AFA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7D7AFA" w:rsidRPr="000B2537">
        <w:rPr>
          <w:rFonts w:ascii="Calibri" w:hAnsi="Calibri" w:cs="Calibri"/>
          <w:color w:val="auto"/>
          <w:highlight w:val="yellow"/>
          <w:lang w:eastAsia="zh-CN"/>
        </w:rPr>
        <w:t>obtained from step 3.3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>. P</w:t>
      </w:r>
      <w:r w:rsidR="007759B3" w:rsidRPr="000B2537">
        <w:rPr>
          <w:rFonts w:ascii="Calibri" w:hAnsi="Calibri" w:cs="Calibri"/>
          <w:color w:val="auto"/>
          <w:highlight w:val="yellow"/>
          <w:lang w:eastAsia="zh-CN"/>
        </w:rPr>
        <w:t xml:space="preserve">lace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="007759B3" w:rsidRPr="000B2537">
        <w:rPr>
          <w:rFonts w:ascii="Calibri" w:hAnsi="Calibri" w:cs="Calibri"/>
          <w:color w:val="auto"/>
          <w:highlight w:val="yellow"/>
          <w:lang w:eastAsia="zh-CN"/>
        </w:rPr>
        <w:t xml:space="preserve">pigtail of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="007759B3" w:rsidRPr="000B2537">
        <w:rPr>
          <w:rFonts w:ascii="Calibri" w:hAnsi="Calibri" w:cs="Calibri"/>
          <w:color w:val="auto"/>
          <w:highlight w:val="yellow"/>
          <w:lang w:eastAsia="zh-CN"/>
        </w:rPr>
        <w:t>fiber inside of the spring</w:t>
      </w:r>
      <w:r w:rsidR="00AC4285" w:rsidRPr="000B2537">
        <w:rPr>
          <w:rFonts w:ascii="Calibri" w:hAnsi="Calibri" w:cs="Calibri"/>
          <w:color w:val="auto"/>
          <w:highlight w:val="yellow"/>
          <w:lang w:eastAsia="zh-CN"/>
        </w:rPr>
        <w:t xml:space="preserve">, as shown in </w:t>
      </w:r>
      <w:r w:rsidR="00F6381A" w:rsidRPr="000B2537">
        <w:rPr>
          <w:rFonts w:ascii="Calibri" w:hAnsi="Calibri" w:cs="Calibri"/>
          <w:b/>
          <w:color w:val="auto"/>
          <w:highlight w:val="yellow"/>
          <w:lang w:eastAsia="zh-CN"/>
        </w:rPr>
        <w:t>F</w:t>
      </w:r>
      <w:r w:rsidR="00AC4285" w:rsidRPr="000B2537">
        <w:rPr>
          <w:rFonts w:ascii="Calibri" w:hAnsi="Calibri" w:cs="Calibri"/>
          <w:b/>
          <w:color w:val="auto"/>
          <w:highlight w:val="yellow"/>
          <w:lang w:eastAsia="zh-CN"/>
        </w:rPr>
        <w:t>igure 2</w:t>
      </w:r>
      <w:r w:rsidR="00AC4285" w:rsidRPr="000B2537">
        <w:rPr>
          <w:rFonts w:ascii="Calibri" w:hAnsi="Calibri" w:cs="Calibri"/>
          <w:color w:val="auto"/>
          <w:highlight w:val="yellow"/>
          <w:lang w:eastAsia="zh-CN"/>
        </w:rPr>
        <w:t xml:space="preserve">,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and </w:t>
      </w:r>
      <w:r w:rsidR="00A85603" w:rsidRPr="000B2537">
        <w:rPr>
          <w:rFonts w:ascii="Calibri" w:hAnsi="Calibri" w:cs="Calibri"/>
          <w:color w:val="auto"/>
          <w:highlight w:val="yellow"/>
          <w:lang w:eastAsia="zh-CN"/>
        </w:rPr>
        <w:t xml:space="preserve">cure the 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>adhesive (Epoxy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 #1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 xml:space="preserve">) for 30 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>min</w:t>
      </w:r>
      <w:r w:rsidR="00A85603" w:rsidRPr="000B2537">
        <w:rPr>
          <w:rFonts w:ascii="Calibri" w:hAnsi="Calibri" w:cs="Calibri"/>
          <w:color w:val="auto"/>
          <w:highlight w:val="yellow"/>
          <w:lang w:eastAsia="zh-CN"/>
        </w:rPr>
        <w:t xml:space="preserve"> at</w:t>
      </w:r>
      <w:r w:rsidR="006441EB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AC4285" w:rsidRPr="000B2537">
        <w:rPr>
          <w:rFonts w:ascii="Calibri" w:hAnsi="Calibri" w:cs="Calibri"/>
          <w:color w:val="auto"/>
          <w:highlight w:val="yellow"/>
          <w:lang w:eastAsia="zh-CN"/>
        </w:rPr>
        <w:t>1</w:t>
      </w:r>
      <w:r w:rsidR="00A85603" w:rsidRPr="000B2537">
        <w:rPr>
          <w:rFonts w:ascii="Calibri" w:hAnsi="Calibri" w:cs="Calibri"/>
          <w:color w:val="auto"/>
          <w:highlight w:val="yellow"/>
          <w:lang w:eastAsia="zh-CN"/>
        </w:rPr>
        <w:t>50</w:t>
      </w:r>
      <w:r w:rsidR="00B778BB" w:rsidRPr="000B2537">
        <w:rPr>
          <w:rFonts w:ascii="Calibri" w:hAnsi="Calibri" w:cs="Calibri"/>
          <w:color w:val="auto"/>
          <w:highlight w:val="yellow"/>
          <w:lang w:eastAsia="zh-CN"/>
        </w:rPr>
        <w:t xml:space="preserve"> °C.</w:t>
      </w:r>
      <w:r w:rsidR="00EC4B30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</w:p>
    <w:p w14:paraId="0D895E38" w14:textId="77777777" w:rsidR="0027674C" w:rsidRPr="000B2537" w:rsidRDefault="0027674C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1B174F7B" w14:textId="09ED7B0F" w:rsidR="0030308A" w:rsidRPr="000B2537" w:rsidRDefault="00F6381A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>NOTE</w:t>
      </w:r>
      <w:r w:rsidR="001A13CF" w:rsidRPr="000B2537">
        <w:rPr>
          <w:rFonts w:ascii="Calibri" w:hAnsi="Calibri" w:cs="Calibri"/>
          <w:color w:val="auto"/>
          <w:lang w:eastAsia="zh-CN"/>
        </w:rPr>
        <w:t xml:space="preserve">: </w:t>
      </w:r>
      <w:r w:rsidR="00EC4B30" w:rsidRPr="000B2537">
        <w:rPr>
          <w:rFonts w:ascii="Calibri" w:hAnsi="Calibri" w:cs="Calibri"/>
          <w:color w:val="auto"/>
          <w:lang w:eastAsia="zh-CN"/>
        </w:rPr>
        <w:t xml:space="preserve">These three combined parts are called </w:t>
      </w:r>
      <w:r w:rsidR="00EC4B30" w:rsidRPr="000B2537">
        <w:rPr>
          <w:rFonts w:ascii="Calibri" w:hAnsi="Calibri" w:cs="Calibri"/>
          <w:i/>
          <w:color w:val="auto"/>
          <w:lang w:eastAsia="zh-CN"/>
        </w:rPr>
        <w:t>1#P</w:t>
      </w:r>
      <w:r w:rsidR="00AC4285" w:rsidRPr="000B2537">
        <w:rPr>
          <w:rFonts w:ascii="Calibri" w:hAnsi="Calibri" w:cs="Calibri"/>
          <w:color w:val="auto"/>
          <w:lang w:eastAsia="zh-CN"/>
        </w:rPr>
        <w:t>.</w:t>
      </w:r>
    </w:p>
    <w:p w14:paraId="6C8AED16" w14:textId="77777777" w:rsidR="00AC4285" w:rsidRPr="000B2537" w:rsidRDefault="00AC4285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0E9CAF8D" w14:textId="57D94A08" w:rsidR="0027674C" w:rsidRPr="000B2537" w:rsidRDefault="00EC4B30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Put </w:t>
      </w:r>
      <w:r w:rsidRPr="000B2537">
        <w:rPr>
          <w:rFonts w:ascii="Calibri" w:hAnsi="Calibri" w:cs="Calibri"/>
          <w:i/>
          <w:color w:val="auto"/>
          <w:highlight w:val="yellow"/>
          <w:lang w:eastAsia="zh-CN"/>
        </w:rPr>
        <w:t>1#P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 into 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>tapered pipe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 and u</w:t>
      </w:r>
      <w:r w:rsidR="006A2E4A" w:rsidRPr="000B2537">
        <w:rPr>
          <w:rFonts w:ascii="Calibri" w:hAnsi="Calibri" w:cs="Calibri"/>
          <w:color w:val="auto"/>
          <w:highlight w:val="yellow"/>
          <w:lang w:eastAsia="zh-CN"/>
        </w:rPr>
        <w:t>se adhesive tape to fix the permanent magnet</w:t>
      </w:r>
      <w:r w:rsidR="00701C24">
        <w:rPr>
          <w:rFonts w:ascii="Calibri" w:hAnsi="Calibri" w:cs="Calibri"/>
          <w:color w:val="auto"/>
          <w:highlight w:val="yellow"/>
          <w:lang w:eastAsia="zh-CN"/>
        </w:rPr>
        <w:t>.</w:t>
      </w:r>
      <w:r w:rsidR="006A2E4A" w:rsidRPr="000B2537">
        <w:rPr>
          <w:rFonts w:ascii="Calibri" w:hAnsi="Calibri" w:cs="Calibri"/>
          <w:color w:val="auto"/>
          <w:highlight w:val="yellow"/>
          <w:lang w:eastAsia="zh-CN"/>
        </w:rPr>
        <w:t xml:space="preserve"> as shown in </w:t>
      </w:r>
      <w:r w:rsidR="006A2E4A" w:rsidRPr="000B2537">
        <w:rPr>
          <w:rFonts w:ascii="Calibri" w:hAnsi="Calibri" w:cs="Calibri"/>
          <w:b/>
          <w:color w:val="auto"/>
          <w:highlight w:val="yellow"/>
          <w:lang w:eastAsia="zh-CN"/>
        </w:rPr>
        <w:t>Figure 3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>. P</w:t>
      </w:r>
      <w:r w:rsidR="005D6F94" w:rsidRPr="000B2537">
        <w:rPr>
          <w:rFonts w:ascii="Calibri" w:hAnsi="Calibri" w:cs="Calibri"/>
          <w:color w:val="auto"/>
          <w:highlight w:val="yellow"/>
          <w:lang w:eastAsia="zh-CN"/>
        </w:rPr>
        <w:t xml:space="preserve">lace adhesive exactly above the permanent magnet,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and 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 xml:space="preserve">cure the adhesive </w:t>
      </w:r>
      <w:r w:rsidR="00D5425C" w:rsidRPr="000B2537">
        <w:rPr>
          <w:rFonts w:ascii="Calibri" w:hAnsi="Calibri" w:cs="Calibri"/>
          <w:color w:val="auto"/>
          <w:lang w:eastAsia="zh-CN"/>
        </w:rPr>
        <w:t>(Epoxy</w:t>
      </w:r>
      <w:r w:rsidR="00F6381A" w:rsidRPr="000B2537">
        <w:rPr>
          <w:rFonts w:ascii="Calibri" w:hAnsi="Calibri" w:cs="Calibri"/>
          <w:color w:val="auto"/>
          <w:lang w:eastAsia="zh-CN"/>
        </w:rPr>
        <w:t xml:space="preserve"> #2</w:t>
      </w:r>
      <w:r w:rsidR="007759B3" w:rsidRPr="000B2537">
        <w:rPr>
          <w:rFonts w:ascii="Calibri" w:hAnsi="Calibri" w:cs="Calibri"/>
          <w:color w:val="auto"/>
          <w:lang w:eastAsia="zh-CN"/>
        </w:rPr>
        <w:t xml:space="preserve"> is the same as </w:t>
      </w:r>
      <w:r w:rsidR="005D6F94" w:rsidRPr="000B2537">
        <w:rPr>
          <w:rFonts w:ascii="Calibri" w:hAnsi="Calibri" w:cs="Calibri"/>
          <w:color w:val="auto"/>
          <w:lang w:eastAsia="zh-CN"/>
        </w:rPr>
        <w:t>Epoxy</w:t>
      </w:r>
      <w:r w:rsidR="00F6381A" w:rsidRPr="000B2537">
        <w:rPr>
          <w:rFonts w:ascii="Calibri" w:hAnsi="Calibri" w:cs="Calibri"/>
          <w:color w:val="auto"/>
          <w:lang w:eastAsia="zh-CN"/>
        </w:rPr>
        <w:t xml:space="preserve"> #1</w:t>
      </w:r>
      <w:r w:rsidR="005D6F94" w:rsidRPr="000B2537">
        <w:rPr>
          <w:rFonts w:ascii="Calibri" w:hAnsi="Calibri" w:cs="Calibri"/>
          <w:color w:val="auto"/>
          <w:lang w:eastAsia="zh-CN"/>
        </w:rPr>
        <w:t>)</w:t>
      </w:r>
      <w:r w:rsidR="00D5425C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 xml:space="preserve">for 30 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>min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 xml:space="preserve"> at </w:t>
      </w:r>
      <w:r w:rsidR="00701C24">
        <w:rPr>
          <w:rFonts w:ascii="Calibri" w:hAnsi="Calibri" w:cs="Calibri"/>
          <w:color w:val="auto"/>
          <w:highlight w:val="yellow"/>
          <w:lang w:eastAsia="zh-CN"/>
        </w:rPr>
        <w:t>a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 xml:space="preserve"> temperature of 150</w:t>
      </w:r>
      <w:r w:rsidR="00B778BB" w:rsidRPr="000B2537">
        <w:rPr>
          <w:rFonts w:ascii="Calibri" w:hAnsi="Calibri" w:cs="Calibri"/>
          <w:color w:val="auto"/>
          <w:highlight w:val="yellow"/>
          <w:lang w:eastAsia="zh-CN"/>
        </w:rPr>
        <w:t xml:space="preserve"> °C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>. T</w:t>
      </w:r>
      <w:r w:rsidR="006A2E4A" w:rsidRPr="000B2537">
        <w:rPr>
          <w:rFonts w:ascii="Calibri" w:hAnsi="Calibri" w:cs="Calibri"/>
          <w:color w:val="auto"/>
          <w:highlight w:val="yellow"/>
          <w:lang w:eastAsia="zh-CN"/>
        </w:rPr>
        <w:t>hen</w:t>
      </w:r>
      <w:r w:rsidR="00701C24">
        <w:rPr>
          <w:rFonts w:ascii="Calibri" w:hAnsi="Calibri" w:cs="Calibri"/>
          <w:color w:val="auto"/>
          <w:highlight w:val="yellow"/>
          <w:lang w:eastAsia="zh-CN"/>
        </w:rPr>
        <w:t>,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F472CF" w:rsidRPr="000B2537">
        <w:rPr>
          <w:rFonts w:ascii="Calibri" w:hAnsi="Calibri" w:cs="Calibri"/>
          <w:color w:val="auto"/>
          <w:highlight w:val="yellow"/>
          <w:lang w:eastAsia="zh-CN"/>
        </w:rPr>
        <w:t xml:space="preserve">apply the 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>preload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>ed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 force </w:t>
      </w:r>
      <w:r w:rsidR="0093737D" w:rsidRPr="000B2537">
        <w:rPr>
          <w:rFonts w:ascii="Calibri" w:hAnsi="Calibri" w:cs="Calibri"/>
          <w:color w:val="auto"/>
          <w:highlight w:val="yellow"/>
          <w:lang w:eastAsia="zh-CN"/>
        </w:rPr>
        <w:t>by</w:t>
      </w:r>
      <w:r w:rsidR="00073357" w:rsidRPr="000B2537">
        <w:rPr>
          <w:rFonts w:ascii="Calibri" w:hAnsi="Calibri" w:cs="Calibri"/>
          <w:color w:val="auto"/>
          <w:highlight w:val="yellow"/>
          <w:lang w:eastAsia="zh-CN"/>
        </w:rPr>
        <w:t xml:space="preserve"> hand </w:t>
      </w:r>
      <w:r w:rsidR="00D5425C" w:rsidRPr="000B2537">
        <w:rPr>
          <w:rFonts w:ascii="Calibri" w:hAnsi="Calibri" w:cs="Calibri"/>
          <w:color w:val="auto"/>
          <w:highlight w:val="yellow"/>
          <w:lang w:eastAsia="zh-CN"/>
        </w:rPr>
        <w:t>to the fiber Bragg grating</w:t>
      </w:r>
      <w:r w:rsidR="004064E3" w:rsidRPr="000B2537">
        <w:rPr>
          <w:rFonts w:ascii="Calibri" w:hAnsi="Calibri" w:cs="Calibri"/>
          <w:color w:val="auto"/>
          <w:lang w:eastAsia="zh-CN"/>
        </w:rPr>
        <w:t>;</w:t>
      </w:r>
      <w:r w:rsidR="00073357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2E71B1">
        <w:rPr>
          <w:rFonts w:ascii="Calibri" w:hAnsi="Calibri" w:cs="Calibri"/>
          <w:color w:val="auto"/>
          <w:lang w:eastAsia="zh-CN"/>
        </w:rPr>
        <w:t xml:space="preserve">the </w:t>
      </w:r>
      <w:r w:rsidR="00073357" w:rsidRPr="000B2537">
        <w:rPr>
          <w:rFonts w:ascii="Calibri" w:hAnsi="Calibri" w:cs="Calibri"/>
          <w:color w:val="auto"/>
          <w:lang w:eastAsia="zh-CN"/>
        </w:rPr>
        <w:t>pretightening force allows the fiber to be in a nonbending state</w:t>
      </w:r>
      <w:r w:rsidR="0027674C" w:rsidRPr="000B2537">
        <w:rPr>
          <w:rFonts w:ascii="Calibri" w:hAnsi="Calibri" w:cs="Calibri"/>
          <w:color w:val="auto"/>
          <w:lang w:eastAsia="zh-CN"/>
        </w:rPr>
        <w:t>.</w:t>
      </w:r>
      <w:r w:rsidR="00D5425C" w:rsidRPr="000B2537">
        <w:rPr>
          <w:rFonts w:ascii="Calibri" w:hAnsi="Calibri" w:cs="Calibri"/>
          <w:color w:val="auto"/>
          <w:lang w:eastAsia="zh-CN"/>
        </w:rPr>
        <w:t xml:space="preserve"> </w:t>
      </w:r>
    </w:p>
    <w:p w14:paraId="368670AE" w14:textId="77777777" w:rsidR="0027674C" w:rsidRPr="000B2537" w:rsidRDefault="0027674C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6D6615BD" w14:textId="6A8FA6A4" w:rsidR="00AC4285" w:rsidRPr="000B2537" w:rsidRDefault="00F6381A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lastRenderedPageBreak/>
        <w:t>NOTE</w:t>
      </w:r>
      <w:r w:rsidR="00F472CF" w:rsidRPr="000B2537">
        <w:rPr>
          <w:rFonts w:ascii="Calibri" w:hAnsi="Calibri" w:cs="Calibri"/>
          <w:color w:val="auto"/>
          <w:lang w:eastAsia="zh-CN"/>
        </w:rPr>
        <w:t xml:space="preserve">: </w:t>
      </w:r>
      <w:r w:rsidR="00D5425C" w:rsidRPr="000B2537">
        <w:rPr>
          <w:rFonts w:ascii="Calibri" w:hAnsi="Calibri" w:cs="Calibri"/>
          <w:color w:val="auto"/>
          <w:lang w:eastAsia="zh-CN"/>
        </w:rPr>
        <w:t xml:space="preserve">These combined parts are called </w:t>
      </w:r>
      <w:r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D5425C" w:rsidRPr="000B2537">
        <w:rPr>
          <w:rFonts w:ascii="Calibri" w:hAnsi="Calibri" w:cs="Calibri"/>
          <w:color w:val="auto"/>
          <w:lang w:eastAsia="zh-CN"/>
        </w:rPr>
        <w:t>FBG detector.</w:t>
      </w:r>
      <w:r w:rsidR="00AC4285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EC4B30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D5425C" w:rsidRPr="000B2537">
        <w:rPr>
          <w:rFonts w:ascii="Calibri" w:hAnsi="Calibri" w:cs="Calibri"/>
          <w:color w:val="auto"/>
          <w:lang w:eastAsia="zh-CN"/>
        </w:rPr>
        <w:t>FBG detector</w:t>
      </w:r>
      <w:r w:rsidR="00EC4B30" w:rsidRPr="000B2537">
        <w:rPr>
          <w:rFonts w:ascii="Calibri" w:hAnsi="Calibri" w:cs="Calibri"/>
          <w:color w:val="auto"/>
          <w:lang w:eastAsia="zh-CN"/>
        </w:rPr>
        <w:t xml:space="preserve"> is responsible for converting the signal of the magnetic force into the signal of the displacement parameters.</w:t>
      </w:r>
    </w:p>
    <w:p w14:paraId="125ECBB7" w14:textId="2D73096E" w:rsidR="006469F7" w:rsidRPr="000B2537" w:rsidRDefault="006469F7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13D9B1A" w14:textId="2057B6F5" w:rsidR="006469F7" w:rsidRPr="000B2537" w:rsidRDefault="006469F7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Remove the adhesive tape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; the </w:t>
      </w:r>
      <w:r w:rsidR="002B782E" w:rsidRPr="000B2537">
        <w:rPr>
          <w:rFonts w:ascii="Calibri" w:hAnsi="Calibri" w:cs="Calibri"/>
          <w:color w:val="auto"/>
          <w:highlight w:val="yellow"/>
          <w:lang w:eastAsia="zh-CN"/>
        </w:rPr>
        <w:t xml:space="preserve">production of this step is called </w:t>
      </w:r>
      <w:r w:rsidR="00F54DE2" w:rsidRPr="00661209">
        <w:rPr>
          <w:rFonts w:ascii="Calibri" w:hAnsi="Calibri" w:cs="Calibri"/>
          <w:i/>
          <w:color w:val="auto"/>
          <w:highlight w:val="yellow"/>
          <w:lang w:eastAsia="zh-CN"/>
        </w:rPr>
        <w:t>2#</w:t>
      </w:r>
      <w:r w:rsidR="002B782E" w:rsidRPr="000B2537">
        <w:rPr>
          <w:rFonts w:ascii="Calibri" w:hAnsi="Calibri" w:cs="Calibri"/>
          <w:i/>
          <w:color w:val="auto"/>
          <w:highlight w:val="yellow"/>
          <w:lang w:eastAsia="zh-CN"/>
        </w:rPr>
        <w:t>P</w:t>
      </w:r>
      <w:r w:rsidR="00630528" w:rsidRPr="000B2537">
        <w:rPr>
          <w:rFonts w:ascii="Calibri" w:hAnsi="Calibri" w:cs="Calibri"/>
          <w:color w:val="auto"/>
          <w:highlight w:val="yellow"/>
          <w:lang w:eastAsia="zh-CN"/>
        </w:rPr>
        <w:t>.</w:t>
      </w:r>
    </w:p>
    <w:p w14:paraId="414DF42D" w14:textId="3C656BCC" w:rsidR="00BA40B5" w:rsidRPr="000B2537" w:rsidRDefault="00BA40B5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0EFCC59" w14:textId="45F9F557" w:rsidR="002B782E" w:rsidRPr="000B2537" w:rsidRDefault="00F6381A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highlight w:val="yellow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Splice </w:t>
      </w:r>
      <w:r w:rsidR="008F0E8D" w:rsidRPr="000B2537">
        <w:rPr>
          <w:rFonts w:ascii="Calibri" w:hAnsi="Calibri" w:cs="Calibri"/>
          <w:color w:val="auto"/>
          <w:highlight w:val="yellow"/>
          <w:lang w:eastAsia="zh-CN"/>
        </w:rPr>
        <w:t>an APC-type single</w:t>
      </w:r>
      <w:r w:rsidR="002E71B1">
        <w:rPr>
          <w:rFonts w:ascii="Calibri" w:hAnsi="Calibri" w:cs="Calibri"/>
          <w:color w:val="auto"/>
          <w:highlight w:val="yellow"/>
          <w:lang w:eastAsia="zh-CN"/>
        </w:rPr>
        <w:t>-</w:t>
      </w:r>
      <w:r w:rsidR="008F0E8D" w:rsidRPr="000B2537">
        <w:rPr>
          <w:rFonts w:ascii="Calibri" w:hAnsi="Calibri" w:cs="Calibri"/>
          <w:color w:val="auto"/>
          <w:highlight w:val="yellow"/>
          <w:lang w:eastAsia="zh-CN"/>
        </w:rPr>
        <w:t xml:space="preserve">mode connector to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="008F0E8D" w:rsidRPr="000B2537">
        <w:rPr>
          <w:rFonts w:ascii="Calibri" w:hAnsi="Calibri" w:cs="Calibri"/>
          <w:color w:val="auto"/>
          <w:highlight w:val="yellow"/>
          <w:lang w:eastAsia="zh-CN"/>
        </w:rPr>
        <w:t xml:space="preserve">end of the </w:t>
      </w:r>
      <w:r w:rsidR="008F0E8D" w:rsidRPr="00661209">
        <w:rPr>
          <w:rFonts w:ascii="Calibri" w:hAnsi="Calibri" w:cs="Calibri"/>
          <w:i/>
          <w:color w:val="auto"/>
          <w:highlight w:val="yellow"/>
          <w:lang w:eastAsia="zh-CN"/>
        </w:rPr>
        <w:t>2#</w:t>
      </w:r>
      <w:r w:rsidR="008F0E8D" w:rsidRPr="000B2537">
        <w:rPr>
          <w:rFonts w:ascii="Calibri" w:hAnsi="Calibri" w:cs="Calibri"/>
          <w:i/>
          <w:color w:val="auto"/>
          <w:highlight w:val="yellow"/>
          <w:lang w:eastAsia="zh-CN"/>
        </w:rPr>
        <w:t>P</w:t>
      </w:r>
      <w:r w:rsidR="008F0E8D" w:rsidRPr="000B2537">
        <w:rPr>
          <w:rFonts w:ascii="Calibri" w:hAnsi="Calibri" w:cs="Calibri"/>
          <w:color w:val="auto"/>
          <w:highlight w:val="yellow"/>
          <w:lang w:eastAsia="zh-CN"/>
        </w:rPr>
        <w:t xml:space="preserve"> fiber using a fusion splicer</w:t>
      </w:r>
      <w:r w:rsidR="002E71B1">
        <w:rPr>
          <w:rFonts w:ascii="Calibri" w:hAnsi="Calibri" w:cs="Calibri"/>
          <w:color w:val="auto"/>
          <w:highlight w:val="yellow"/>
          <w:lang w:eastAsia="zh-CN"/>
        </w:rPr>
        <w:t>,</w:t>
      </w:r>
      <w:r w:rsidR="008F0E8D" w:rsidRPr="000B2537">
        <w:rPr>
          <w:rFonts w:ascii="Calibri" w:hAnsi="Calibri" w:cs="Calibri"/>
          <w:color w:val="auto"/>
          <w:highlight w:val="yellow"/>
          <w:lang w:eastAsia="zh-CN"/>
        </w:rPr>
        <w:t xml:space="preserve"> following manufacturer</w:t>
      </w:r>
      <w:r w:rsidR="002E71B1">
        <w:rPr>
          <w:rFonts w:ascii="Calibri" w:hAnsi="Calibri" w:cs="Calibri"/>
          <w:color w:val="auto"/>
          <w:highlight w:val="yellow"/>
          <w:lang w:eastAsia="zh-CN"/>
        </w:rPr>
        <w:t>’s</w:t>
      </w:r>
      <w:r w:rsidR="008F0E8D" w:rsidRPr="000B2537">
        <w:rPr>
          <w:rFonts w:ascii="Calibri" w:hAnsi="Calibri" w:cs="Calibri"/>
          <w:color w:val="auto"/>
          <w:highlight w:val="yellow"/>
          <w:lang w:eastAsia="zh-CN"/>
        </w:rPr>
        <w:t xml:space="preserve"> instructions</w:t>
      </w:r>
      <w:r w:rsidR="002B782E" w:rsidRPr="000B2537">
        <w:rPr>
          <w:rFonts w:ascii="Calibri" w:hAnsi="Calibri" w:cs="Calibri"/>
          <w:color w:val="auto"/>
          <w:highlight w:val="yellow"/>
          <w:lang w:eastAsia="zh-CN"/>
        </w:rPr>
        <w:t>.</w:t>
      </w:r>
    </w:p>
    <w:p w14:paraId="680A0365" w14:textId="77777777" w:rsidR="008F5A21" w:rsidRPr="000B2537" w:rsidRDefault="008F5A21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7D46225" w14:textId="54245017" w:rsidR="003634D9" w:rsidRPr="000B2537" w:rsidRDefault="00D5425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Fix two FBG detector</w:t>
      </w:r>
      <w:r w:rsidR="006C30FF" w:rsidRPr="000B2537">
        <w:rPr>
          <w:rFonts w:ascii="Calibri" w:hAnsi="Calibri" w:cs="Calibri"/>
          <w:color w:val="auto"/>
          <w:highlight w:val="yellow"/>
          <w:lang w:eastAsia="zh-CN"/>
        </w:rPr>
        <w:t>s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 into the slot of the clamp</w:t>
      </w:r>
      <w:r w:rsidR="008F5A21" w:rsidRPr="000B2537">
        <w:rPr>
          <w:rFonts w:ascii="Calibri" w:hAnsi="Calibri" w:cs="Calibri"/>
          <w:color w:val="auto"/>
          <w:highlight w:val="yellow"/>
          <w:lang w:eastAsia="zh-CN"/>
        </w:rPr>
        <w:t xml:space="preserve">, 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and </w:t>
      </w:r>
      <w:r w:rsidR="008F5A21" w:rsidRPr="000B2537">
        <w:rPr>
          <w:rFonts w:ascii="Calibri" w:hAnsi="Calibri" w:cs="Calibri"/>
          <w:color w:val="auto"/>
          <w:highlight w:val="yellow"/>
          <w:lang w:eastAsia="zh-CN"/>
        </w:rPr>
        <w:t>then</w:t>
      </w:r>
      <w:r w:rsidR="002E71B1">
        <w:rPr>
          <w:rFonts w:ascii="Calibri" w:hAnsi="Calibri" w:cs="Calibri"/>
          <w:color w:val="auto"/>
          <w:highlight w:val="yellow"/>
          <w:lang w:eastAsia="zh-CN"/>
        </w:rPr>
        <w:t>,</w:t>
      </w:r>
      <w:r w:rsidR="008F5A21" w:rsidRPr="000B2537">
        <w:rPr>
          <w:rFonts w:ascii="Calibri" w:hAnsi="Calibri" w:cs="Calibri"/>
          <w:color w:val="auto"/>
          <w:highlight w:val="yellow"/>
          <w:lang w:eastAsia="zh-CN"/>
        </w:rPr>
        <w:t xml:space="preserve"> fix the clamp to the displacement platform.</w:t>
      </w:r>
    </w:p>
    <w:p w14:paraId="40A737A3" w14:textId="77777777" w:rsidR="008F5A21" w:rsidRPr="000B2537" w:rsidRDefault="008F5A21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039A8355" w14:textId="23BD1A7D" w:rsidR="003634D9" w:rsidRPr="000B2537" w:rsidRDefault="003634D9" w:rsidP="004064E3">
      <w:pPr>
        <w:pStyle w:val="NormalWeb"/>
        <w:numPr>
          <w:ilvl w:val="0"/>
          <w:numId w:val="29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B2537">
        <w:rPr>
          <w:b/>
          <w:bCs/>
          <w:color w:val="auto"/>
          <w:highlight w:val="yellow"/>
        </w:rPr>
        <w:t xml:space="preserve">Building the </w:t>
      </w:r>
      <w:r w:rsidR="006C30FF" w:rsidRPr="000B2537">
        <w:rPr>
          <w:b/>
          <w:bCs/>
          <w:color w:val="auto"/>
          <w:highlight w:val="yellow"/>
        </w:rPr>
        <w:t xml:space="preserve">testing system </w:t>
      </w:r>
    </w:p>
    <w:p w14:paraId="0B5F3A4B" w14:textId="77777777" w:rsidR="003634D9" w:rsidRPr="000B2537" w:rsidRDefault="003634D9" w:rsidP="004064E3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02D0B7D4" w14:textId="529E538D" w:rsidR="00630528" w:rsidRPr="000B2537" w:rsidRDefault="008F5A21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 xml:space="preserve">Power the high-speed wavelength interrogator with </w:t>
      </w:r>
      <w:r w:rsidR="00F472CF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Pr="000B2537">
        <w:rPr>
          <w:rFonts w:ascii="Calibri" w:hAnsi="Calibri" w:cs="Calibri"/>
          <w:color w:val="auto"/>
          <w:highlight w:val="yellow"/>
        </w:rPr>
        <w:t>built-in optical switch</w:t>
      </w:r>
      <w:r w:rsidR="00630528" w:rsidRPr="000B2537">
        <w:rPr>
          <w:rFonts w:ascii="Calibri" w:hAnsi="Calibri" w:cs="Calibri"/>
          <w:color w:val="auto"/>
          <w:highlight w:val="yellow"/>
        </w:rPr>
        <w:t>.</w:t>
      </w:r>
    </w:p>
    <w:p w14:paraId="61D52E5C" w14:textId="77777777" w:rsidR="00F42D7B" w:rsidRPr="000B2537" w:rsidRDefault="00F42D7B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</w:p>
    <w:p w14:paraId="23A6AD87" w14:textId="37191A1B" w:rsidR="00630528" w:rsidRPr="000B2537" w:rsidRDefault="0066165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>Turn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4064E3" w:rsidRPr="000B2537">
        <w:rPr>
          <w:rFonts w:ascii="Calibri" w:hAnsi="Calibri" w:cs="Calibri"/>
          <w:color w:val="auto"/>
          <w:highlight w:val="yellow"/>
        </w:rPr>
        <w:t xml:space="preserve">on 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="006C30FF" w:rsidRPr="000B2537">
        <w:rPr>
          <w:rFonts w:ascii="Calibri" w:hAnsi="Calibri" w:cs="Calibri"/>
          <w:color w:val="auto"/>
          <w:highlight w:val="yellow"/>
        </w:rPr>
        <w:t>amplified spontaneous emission</w:t>
      </w:r>
      <w:r w:rsidR="002F10DE">
        <w:rPr>
          <w:rFonts w:ascii="Calibri" w:hAnsi="Calibri" w:cs="Calibri"/>
          <w:color w:val="auto"/>
          <w:highlight w:val="yellow"/>
        </w:rPr>
        <w:t xml:space="preserve"> (</w:t>
      </w:r>
      <w:r w:rsidR="002F10DE" w:rsidRPr="000B2537">
        <w:rPr>
          <w:rFonts w:ascii="Calibri" w:hAnsi="Calibri" w:cs="Calibri"/>
          <w:color w:val="auto"/>
          <w:highlight w:val="yellow"/>
        </w:rPr>
        <w:t>ASE</w:t>
      </w:r>
      <w:r w:rsidR="008F5A21" w:rsidRPr="000B2537">
        <w:rPr>
          <w:rFonts w:ascii="Calibri" w:hAnsi="Calibri" w:cs="Calibri"/>
          <w:color w:val="auto"/>
          <w:highlight w:val="yellow"/>
        </w:rPr>
        <w:t>)</w:t>
      </w:r>
      <w:r w:rsidR="00F6381A" w:rsidRPr="000B2537">
        <w:rPr>
          <w:rFonts w:ascii="Calibri" w:hAnsi="Calibri" w:cs="Calibri"/>
          <w:color w:val="auto"/>
          <w:highlight w:val="yellow"/>
        </w:rPr>
        <w:t xml:space="preserve">. Guide </w:t>
      </w:r>
      <w:r w:rsidR="008F5A21" w:rsidRPr="000B2537">
        <w:rPr>
          <w:rFonts w:ascii="Calibri" w:hAnsi="Calibri" w:cs="Calibri"/>
          <w:color w:val="auto"/>
          <w:highlight w:val="yellow"/>
        </w:rPr>
        <w:t>the light into the input</w:t>
      </w:r>
      <w:r w:rsidR="005D4EED">
        <w:rPr>
          <w:rFonts w:ascii="Calibri" w:hAnsi="Calibri" w:cs="Calibri"/>
          <w:color w:val="auto"/>
          <w:highlight w:val="yellow"/>
        </w:rPr>
        <w:t>-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output fiber and propagate </w:t>
      </w:r>
      <w:r w:rsidR="002F10DE">
        <w:rPr>
          <w:rFonts w:ascii="Calibri" w:hAnsi="Calibri" w:cs="Calibri"/>
          <w:color w:val="auto"/>
          <w:highlight w:val="yellow"/>
        </w:rPr>
        <w:t xml:space="preserve">it 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to the FBG-based displacement sensor. Then, the reflection spectra modulated by the sensor reflects </w:t>
      </w:r>
      <w:r w:rsidR="008F5D67">
        <w:rPr>
          <w:rFonts w:ascii="Calibri" w:hAnsi="Calibri" w:cs="Calibri"/>
          <w:color w:val="auto"/>
          <w:highlight w:val="yellow"/>
        </w:rPr>
        <w:t xml:space="preserve">it </w:t>
      </w:r>
      <w:r w:rsidR="008F5A21" w:rsidRPr="000B2537">
        <w:rPr>
          <w:rFonts w:ascii="Calibri" w:hAnsi="Calibri" w:cs="Calibri"/>
          <w:color w:val="auto"/>
          <w:highlight w:val="yellow"/>
        </w:rPr>
        <w:t>to the interrogator via the input</w:t>
      </w:r>
      <w:r w:rsidR="005D4EED">
        <w:rPr>
          <w:rFonts w:ascii="Calibri" w:hAnsi="Calibri" w:cs="Calibri"/>
          <w:color w:val="auto"/>
          <w:highlight w:val="yellow"/>
        </w:rPr>
        <w:t>-</w:t>
      </w:r>
      <w:r w:rsidR="008F5A21" w:rsidRPr="000B2537">
        <w:rPr>
          <w:rFonts w:ascii="Calibri" w:hAnsi="Calibri" w:cs="Calibri"/>
          <w:color w:val="auto"/>
          <w:highlight w:val="yellow"/>
        </w:rPr>
        <w:t>output fiber again.</w:t>
      </w:r>
    </w:p>
    <w:p w14:paraId="4A606B3E" w14:textId="77777777" w:rsidR="00F42D7B" w:rsidRPr="000B2537" w:rsidRDefault="00F42D7B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</w:p>
    <w:p w14:paraId="7EE13300" w14:textId="1F93967E" w:rsidR="00630528" w:rsidRPr="000B2537" w:rsidRDefault="0066165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>Connect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630528" w:rsidRPr="000B2537">
        <w:rPr>
          <w:rFonts w:ascii="Calibri" w:hAnsi="Calibri" w:cs="Calibri"/>
          <w:color w:val="auto"/>
          <w:highlight w:val="yellow"/>
        </w:rPr>
        <w:t xml:space="preserve">the interrogator 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to the computer </w:t>
      </w:r>
      <w:r w:rsidR="008F5D67">
        <w:rPr>
          <w:rFonts w:ascii="Calibri" w:hAnsi="Calibri" w:cs="Calibri"/>
          <w:color w:val="auto"/>
          <w:highlight w:val="yellow"/>
        </w:rPr>
        <w:t>with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an </w:t>
      </w:r>
      <w:r w:rsidR="008F5D67">
        <w:rPr>
          <w:rFonts w:ascii="Calibri" w:hAnsi="Calibri" w:cs="Calibri"/>
          <w:color w:val="auto"/>
          <w:highlight w:val="yellow"/>
        </w:rPr>
        <w:t>e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thernet </w:t>
      </w:r>
      <w:r w:rsidR="004064E3" w:rsidRPr="000B2537">
        <w:rPr>
          <w:rFonts w:ascii="Calibri" w:hAnsi="Calibri" w:cs="Calibri"/>
          <w:color w:val="auto"/>
          <w:highlight w:val="yellow"/>
        </w:rPr>
        <w:t>c</w:t>
      </w:r>
      <w:r w:rsidR="008F5A21" w:rsidRPr="000B2537">
        <w:rPr>
          <w:rFonts w:ascii="Calibri" w:hAnsi="Calibri" w:cs="Calibri"/>
          <w:color w:val="auto"/>
          <w:highlight w:val="yellow"/>
        </w:rPr>
        <w:t>able</w:t>
      </w:r>
      <w:r w:rsidR="008F5D67">
        <w:rPr>
          <w:rFonts w:ascii="Calibri" w:hAnsi="Calibri" w:cs="Calibri"/>
          <w:color w:val="auto"/>
          <w:highlight w:val="yellow"/>
        </w:rPr>
        <w:t>,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based on the UDP protocol.</w:t>
      </w:r>
      <w:r w:rsidR="008F5A21" w:rsidRPr="000B2537">
        <w:rPr>
          <w:rFonts w:ascii="Calibri" w:hAnsi="Calibri" w:cs="Calibri"/>
          <w:color w:val="auto"/>
        </w:rPr>
        <w:t xml:space="preserve"> </w:t>
      </w:r>
    </w:p>
    <w:p w14:paraId="6FFF11F9" w14:textId="77777777" w:rsidR="00F42D7B" w:rsidRPr="000B2537" w:rsidRDefault="00F42D7B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</w:p>
    <w:p w14:paraId="679DB244" w14:textId="13607F0E" w:rsidR="003634D9" w:rsidRPr="000B2537" w:rsidRDefault="00630528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>Connect the optical circulator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to </w:t>
      </w:r>
      <w:r w:rsidR="008F5D67">
        <w:rPr>
          <w:rFonts w:ascii="Calibri" w:hAnsi="Calibri" w:cs="Calibri"/>
          <w:color w:val="auto"/>
          <w:highlight w:val="yellow"/>
        </w:rPr>
        <w:t xml:space="preserve">the </w:t>
      </w:r>
      <w:r w:rsidR="00073357" w:rsidRPr="000B2537">
        <w:rPr>
          <w:rFonts w:ascii="Calibri" w:hAnsi="Calibri" w:cs="Calibri"/>
          <w:color w:val="auto"/>
          <w:highlight w:val="yellow"/>
        </w:rPr>
        <w:t>optical spectrum analyzer (</w:t>
      </w:r>
      <w:r w:rsidR="008F5A21" w:rsidRPr="000B2537">
        <w:rPr>
          <w:rFonts w:ascii="Calibri" w:hAnsi="Calibri" w:cs="Calibri"/>
          <w:color w:val="auto"/>
          <w:highlight w:val="yellow"/>
        </w:rPr>
        <w:t>OSA</w:t>
      </w:r>
      <w:r w:rsidR="00073357" w:rsidRPr="000B2537">
        <w:rPr>
          <w:rFonts w:ascii="Calibri" w:hAnsi="Calibri" w:cs="Calibri"/>
          <w:color w:val="auto"/>
          <w:highlight w:val="yellow"/>
        </w:rPr>
        <w:t>)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with a minimum resolution of 0.02 nm</w:t>
      </w:r>
      <w:r w:rsidR="008F5D67">
        <w:rPr>
          <w:rFonts w:ascii="Calibri" w:hAnsi="Calibri" w:cs="Calibri"/>
          <w:color w:val="auto"/>
          <w:highlight w:val="yellow"/>
        </w:rPr>
        <w:t>,</w:t>
      </w:r>
      <w:r w:rsidR="008F5A21" w:rsidRPr="000B2537">
        <w:rPr>
          <w:rFonts w:ascii="Calibri" w:hAnsi="Calibri" w:cs="Calibri"/>
          <w:color w:val="auto"/>
          <w:highlight w:val="yellow"/>
        </w:rPr>
        <w:t xml:space="preserve"> for monitoring the Bragg wavelength shift.</w:t>
      </w:r>
    </w:p>
    <w:p w14:paraId="0D0571C9" w14:textId="66BB115D" w:rsidR="00D132EA" w:rsidRPr="000B2537" w:rsidRDefault="00D132EA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792714DC" w14:textId="0692AC1F" w:rsidR="00630528" w:rsidRPr="000B2537" w:rsidRDefault="00354DB3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Power the stepper motor with 24 V</w:t>
      </w:r>
      <w:r w:rsidR="00630528" w:rsidRPr="000B2537">
        <w:rPr>
          <w:rFonts w:ascii="Calibri" w:hAnsi="Calibri" w:cs="Calibri"/>
          <w:color w:val="auto"/>
          <w:highlight w:val="yellow"/>
          <w:lang w:eastAsia="zh-CN"/>
        </w:rPr>
        <w:t>.</w:t>
      </w:r>
    </w:p>
    <w:p w14:paraId="27615F3E" w14:textId="77777777" w:rsidR="00F42D7B" w:rsidRPr="000B2537" w:rsidRDefault="00F42D7B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195FA4C" w14:textId="7FA4EFEA" w:rsidR="008F5A21" w:rsidRPr="000B2537" w:rsidRDefault="00630528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C</w:t>
      </w:r>
      <w:r w:rsidR="00354DB3" w:rsidRPr="000B2537">
        <w:rPr>
          <w:rFonts w:ascii="Calibri" w:hAnsi="Calibri" w:cs="Calibri"/>
          <w:color w:val="auto"/>
          <w:highlight w:val="yellow"/>
          <w:lang w:eastAsia="zh-CN"/>
        </w:rPr>
        <w:t xml:space="preserve">hange the speed of the motor by adjusting the DIP </w:t>
      </w:r>
      <w:r w:rsidR="006C30FF" w:rsidRPr="000B2537">
        <w:rPr>
          <w:rFonts w:ascii="Calibri" w:hAnsi="Calibri" w:cs="Calibri"/>
          <w:color w:val="auto"/>
          <w:highlight w:val="yellow"/>
          <w:lang w:eastAsia="zh-CN"/>
        </w:rPr>
        <w:t>s</w:t>
      </w:r>
      <w:r w:rsidR="00354DB3" w:rsidRPr="000B2537">
        <w:rPr>
          <w:rFonts w:ascii="Calibri" w:hAnsi="Calibri" w:cs="Calibri"/>
          <w:color w:val="auto"/>
          <w:highlight w:val="yellow"/>
          <w:lang w:eastAsia="zh-CN"/>
        </w:rPr>
        <w:t xml:space="preserve">witch of </w:t>
      </w:r>
      <w:r w:rsidR="00B12AB0">
        <w:rPr>
          <w:rFonts w:ascii="Calibri" w:hAnsi="Calibri" w:cs="Calibri"/>
          <w:color w:val="auto"/>
          <w:highlight w:val="yellow"/>
          <w:lang w:eastAsia="zh-CN"/>
        </w:rPr>
        <w:t>the</w:t>
      </w:r>
      <w:r w:rsidR="00B12AB0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354DB3" w:rsidRPr="000B2537">
        <w:rPr>
          <w:rFonts w:ascii="Calibri" w:hAnsi="Calibri" w:cs="Calibri"/>
          <w:color w:val="auto"/>
          <w:highlight w:val="yellow"/>
          <w:lang w:eastAsia="zh-CN"/>
        </w:rPr>
        <w:t>stepper motor controller</w:t>
      </w:r>
      <w:r w:rsidR="004064E3" w:rsidRPr="000B2537">
        <w:rPr>
          <w:rFonts w:ascii="Calibri" w:hAnsi="Calibri" w:cs="Calibri"/>
          <w:color w:val="auto"/>
          <w:highlight w:val="yellow"/>
          <w:lang w:eastAsia="zh-CN"/>
        </w:rPr>
        <w:t xml:space="preserve">. </w:t>
      </w:r>
      <w:r w:rsidR="004064E3" w:rsidRPr="000B2537">
        <w:rPr>
          <w:rFonts w:ascii="Calibri" w:hAnsi="Calibri" w:cs="Calibri"/>
          <w:color w:val="auto"/>
          <w:lang w:eastAsia="zh-CN"/>
        </w:rPr>
        <w:t>W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ith </w:t>
      </w:r>
      <w:r w:rsidR="004064E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external control port, </w:t>
      </w:r>
      <w:r w:rsidR="004064E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354DB3" w:rsidRPr="000B2537">
        <w:rPr>
          <w:rFonts w:ascii="Calibri" w:hAnsi="Calibri" w:cs="Calibri"/>
          <w:color w:val="auto"/>
          <w:lang w:eastAsia="zh-CN"/>
        </w:rPr>
        <w:t>stepper motor controller can be driven in half</w:t>
      </w:r>
      <w:r w:rsidR="008F5D67">
        <w:rPr>
          <w:rFonts w:ascii="Calibri" w:hAnsi="Calibri" w:cs="Calibri"/>
          <w:color w:val="auto"/>
          <w:lang w:eastAsia="zh-CN"/>
        </w:rPr>
        <w:t>-</w:t>
      </w:r>
      <w:r w:rsidR="00354DB3" w:rsidRPr="000B2537">
        <w:rPr>
          <w:rFonts w:ascii="Calibri" w:hAnsi="Calibri" w:cs="Calibri"/>
          <w:color w:val="auto"/>
          <w:lang w:eastAsia="zh-CN"/>
        </w:rPr>
        <w:t>step, normal</w:t>
      </w:r>
      <w:r w:rsidR="008F5D67">
        <w:rPr>
          <w:rFonts w:ascii="Calibri" w:hAnsi="Calibri" w:cs="Calibri"/>
          <w:color w:val="auto"/>
          <w:lang w:eastAsia="zh-CN"/>
        </w:rPr>
        <w:t>,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 and other drive modes</w:t>
      </w:r>
      <w:r w:rsidR="008F5D67">
        <w:rPr>
          <w:rFonts w:ascii="Calibri" w:hAnsi="Calibri" w:cs="Calibri"/>
          <w:color w:val="auto"/>
          <w:lang w:eastAsia="zh-CN"/>
        </w:rPr>
        <w:t>,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DB022E" w:rsidRPr="000B2537">
        <w:rPr>
          <w:rFonts w:ascii="Calibri" w:hAnsi="Calibri" w:cs="Calibri"/>
          <w:color w:val="auto"/>
          <w:lang w:eastAsia="zh-CN"/>
        </w:rPr>
        <w:t xml:space="preserve">as 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shown in </w:t>
      </w:r>
      <w:r w:rsidR="00B12AB0" w:rsidRPr="00661209">
        <w:rPr>
          <w:rFonts w:ascii="Calibri" w:hAnsi="Calibri" w:cs="Calibri"/>
          <w:b/>
          <w:color w:val="auto"/>
          <w:lang w:eastAsia="zh-CN"/>
        </w:rPr>
        <w:t>Table 2</w:t>
      </w:r>
      <w:r w:rsidR="00DB022E" w:rsidRPr="000B2537">
        <w:rPr>
          <w:rFonts w:ascii="Calibri" w:hAnsi="Calibri" w:cs="Calibri"/>
          <w:color w:val="auto"/>
          <w:lang w:eastAsia="zh-CN"/>
        </w:rPr>
        <w:t>,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 and on-chip PWM chopper circuits permit switch-mode control of the current in the windings based on a</w:t>
      </w:r>
      <w:r w:rsidR="00F472CF" w:rsidRPr="000B2537">
        <w:rPr>
          <w:rFonts w:ascii="Calibri" w:hAnsi="Calibri" w:cs="Calibri"/>
          <w:color w:val="auto"/>
          <w:lang w:eastAsia="zh-CN"/>
        </w:rPr>
        <w:t>n</w:t>
      </w:r>
      <w:r w:rsidR="00354DB3" w:rsidRPr="000B2537">
        <w:rPr>
          <w:rFonts w:ascii="Calibri" w:hAnsi="Calibri" w:cs="Calibri"/>
          <w:color w:val="auto"/>
          <w:lang w:eastAsia="zh-CN"/>
        </w:rPr>
        <w:t xml:space="preserve"> MCU.</w:t>
      </w:r>
    </w:p>
    <w:p w14:paraId="29B284D9" w14:textId="77777777" w:rsidR="00F42D7B" w:rsidRPr="000B2537" w:rsidRDefault="00F42D7B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BD6E66E" w14:textId="77777777" w:rsidR="00675AB9" w:rsidRPr="000B2537" w:rsidRDefault="00630528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Adjust</w:t>
      </w:r>
      <w:r w:rsidR="006469F7" w:rsidRPr="000B2537">
        <w:rPr>
          <w:rFonts w:ascii="Calibri" w:hAnsi="Calibri" w:cs="Calibri"/>
          <w:color w:val="auto"/>
          <w:highlight w:val="yellow"/>
          <w:lang w:eastAsia="zh-CN"/>
        </w:rPr>
        <w:t xml:space="preserve"> the distance 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between </w:t>
      </w:r>
      <w:r w:rsidR="00700DB2" w:rsidRPr="000B2537">
        <w:rPr>
          <w:rFonts w:ascii="Calibri" w:hAnsi="Calibri" w:cs="Calibri"/>
          <w:color w:val="auto"/>
          <w:highlight w:val="yellow"/>
          <w:lang w:eastAsia="zh-CN"/>
        </w:rPr>
        <w:t xml:space="preserve">the </w:t>
      </w:r>
      <w:r w:rsidRPr="000B2537">
        <w:rPr>
          <w:rFonts w:ascii="Calibri" w:hAnsi="Calibri" w:cs="Calibri"/>
          <w:color w:val="auto"/>
          <w:highlight w:val="yellow"/>
          <w:lang w:eastAsia="zh-CN"/>
        </w:rPr>
        <w:t>two detectors and the magnetic scale</w:t>
      </w:r>
      <w:r w:rsidR="00675AB9" w:rsidRPr="000B2537">
        <w:rPr>
          <w:rFonts w:ascii="Calibri" w:hAnsi="Calibri" w:cs="Calibri"/>
          <w:color w:val="auto"/>
          <w:highlight w:val="yellow"/>
          <w:lang w:eastAsia="zh-CN"/>
        </w:rPr>
        <w:t>.</w:t>
      </w:r>
    </w:p>
    <w:p w14:paraId="56C703CB" w14:textId="77777777" w:rsidR="00675AB9" w:rsidRPr="000B2537" w:rsidRDefault="00675AB9" w:rsidP="00675AB9">
      <w:pPr>
        <w:pStyle w:val="ListParagraph"/>
        <w:rPr>
          <w:color w:val="auto"/>
          <w:highlight w:val="yellow"/>
          <w:lang w:eastAsia="zh-CN"/>
        </w:rPr>
      </w:pPr>
    </w:p>
    <w:p w14:paraId="0CC45DDE" w14:textId="2957A71A" w:rsidR="00675AB9" w:rsidRPr="000B2537" w:rsidRDefault="00675AB9" w:rsidP="00675AB9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bookmarkStart w:id="6" w:name="_Hlk527538709"/>
      <w:r w:rsidRPr="000B2537">
        <w:rPr>
          <w:rFonts w:ascii="Calibri" w:hAnsi="Calibri" w:cs="Calibri"/>
          <w:color w:val="auto"/>
          <w:lang w:eastAsia="zh-CN"/>
        </w:rPr>
        <w:t xml:space="preserve">Adjust until there is </w:t>
      </w:r>
      <w:bookmarkEnd w:id="6"/>
      <w:r w:rsidR="002822F5" w:rsidRPr="000B2537">
        <w:rPr>
          <w:rFonts w:ascii="Calibri" w:hAnsi="Calibri" w:cs="Calibri"/>
          <w:color w:val="auto"/>
          <w:lang w:eastAsia="zh-CN"/>
        </w:rPr>
        <w:t>a</w:t>
      </w:r>
      <w:r w:rsidR="00721E35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630528" w:rsidRPr="000B2537">
        <w:rPr>
          <w:rFonts w:ascii="Calibri" w:hAnsi="Calibri" w:cs="Calibri"/>
          <w:color w:val="auto"/>
          <w:lang w:eastAsia="zh-CN"/>
        </w:rPr>
        <w:t>better sinusoidal curve</w:t>
      </w:r>
      <w:bookmarkStart w:id="7" w:name="_Ref509125483"/>
      <w:r w:rsidR="002822F5" w:rsidRPr="000B2537">
        <w:rPr>
          <w:rFonts w:ascii="Calibri" w:hAnsi="Calibri" w:cs="Calibri"/>
          <w:color w:val="auto"/>
          <w:lang w:eastAsia="zh-CN"/>
        </w:rPr>
        <w:t xml:space="preserve"> between the </w:t>
      </w:r>
      <w:r w:rsidR="00514CB1" w:rsidRPr="000B2537">
        <w:rPr>
          <w:rFonts w:ascii="Calibri" w:hAnsi="Calibri" w:cs="Calibri"/>
          <w:color w:val="auto"/>
          <w:lang w:eastAsia="zh-CN"/>
        </w:rPr>
        <w:t>displacement</w:t>
      </w:r>
      <w:r w:rsidR="002822F5" w:rsidRPr="000B2537">
        <w:rPr>
          <w:rFonts w:ascii="Calibri" w:hAnsi="Calibri" w:cs="Calibri"/>
          <w:color w:val="auto"/>
          <w:lang w:eastAsia="zh-CN"/>
        </w:rPr>
        <w:t xml:space="preserve"> and </w:t>
      </w:r>
      <w:r w:rsidR="008F5D67">
        <w:rPr>
          <w:rFonts w:ascii="Calibri" w:hAnsi="Calibri" w:cs="Calibri"/>
          <w:color w:val="auto"/>
          <w:lang w:eastAsia="zh-CN"/>
        </w:rPr>
        <w:t xml:space="preserve">the </w:t>
      </w:r>
      <w:r w:rsidR="00514CB1" w:rsidRPr="000B2537">
        <w:rPr>
          <w:rFonts w:ascii="Calibri" w:hAnsi="Calibri" w:cs="Calibri"/>
          <w:color w:val="auto"/>
          <w:lang w:eastAsia="zh-CN"/>
        </w:rPr>
        <w:t>magnetic fi</w:t>
      </w:r>
      <w:r w:rsidR="00702C49" w:rsidRPr="000B2537">
        <w:rPr>
          <w:rFonts w:ascii="Calibri" w:hAnsi="Calibri" w:cs="Calibri"/>
          <w:color w:val="auto"/>
          <w:lang w:eastAsia="zh-CN"/>
        </w:rPr>
        <w:t>e</w:t>
      </w:r>
      <w:r w:rsidR="00514CB1" w:rsidRPr="000B2537">
        <w:rPr>
          <w:rFonts w:ascii="Calibri" w:hAnsi="Calibri" w:cs="Calibri"/>
          <w:color w:val="auto"/>
          <w:lang w:eastAsia="zh-CN"/>
        </w:rPr>
        <w:t>ld</w:t>
      </w:r>
      <w:r w:rsidRPr="000B2537">
        <w:rPr>
          <w:rFonts w:ascii="Calibri" w:hAnsi="Calibri" w:cs="Calibri"/>
          <w:color w:val="auto"/>
          <w:lang w:eastAsia="zh-CN"/>
        </w:rPr>
        <w:t xml:space="preserve">. </w:t>
      </w:r>
    </w:p>
    <w:p w14:paraId="338AA0B1" w14:textId="77777777" w:rsidR="00675AB9" w:rsidRPr="000B2537" w:rsidRDefault="00675AB9" w:rsidP="00675AB9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5043BC84" w14:textId="5251F8F0" w:rsidR="00675AB9" w:rsidRPr="000B2537" w:rsidRDefault="00675AB9" w:rsidP="00675AB9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 xml:space="preserve">Adjust until there are </w:t>
      </w:r>
      <w:r w:rsidR="00702C49" w:rsidRPr="000B2537">
        <w:rPr>
          <w:rFonts w:ascii="Calibri" w:hAnsi="Calibri" w:cs="Calibri"/>
          <w:color w:val="auto"/>
          <w:lang w:eastAsia="zh-CN"/>
        </w:rPr>
        <w:t>well</w:t>
      </w:r>
      <w:r w:rsidR="008F5D67">
        <w:rPr>
          <w:rFonts w:ascii="Calibri" w:hAnsi="Calibri" w:cs="Calibri"/>
          <w:color w:val="auto"/>
          <w:lang w:eastAsia="zh-CN"/>
        </w:rPr>
        <w:t>-</w:t>
      </w:r>
      <w:r w:rsidR="00702C49" w:rsidRPr="000B2537">
        <w:rPr>
          <w:rFonts w:ascii="Calibri" w:hAnsi="Calibri" w:cs="Calibri"/>
          <w:color w:val="auto"/>
          <w:lang w:eastAsia="zh-CN"/>
        </w:rPr>
        <w:t>described methods to stimulate the best distance</w:t>
      </w:r>
      <w:r w:rsidR="00DC18B0" w:rsidRPr="000B2537">
        <w:rPr>
          <w:rFonts w:ascii="Calibri" w:hAnsi="Calibri" w:cs="Calibri"/>
          <w:color w:val="auto"/>
          <w:vertAlign w:val="superscript"/>
          <w:lang w:eastAsia="zh-CN"/>
        </w:rPr>
        <w:t>11</w:t>
      </w:r>
      <w:bookmarkStart w:id="8" w:name="_Hlk525316253"/>
      <w:bookmarkEnd w:id="7"/>
      <w:r w:rsidR="005D6F94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7742BB" w:rsidRPr="000B2537">
        <w:rPr>
          <w:rFonts w:ascii="Calibri" w:hAnsi="Calibri" w:cs="Calibri"/>
          <w:color w:val="auto"/>
          <w:lang w:eastAsia="zh-CN"/>
        </w:rPr>
        <w:t>because cylindrical permanent magnets with opposite magnetic fields are arranged adjacent to each other</w:t>
      </w:r>
      <w:r w:rsidRPr="000B2537">
        <w:rPr>
          <w:rFonts w:ascii="Calibri" w:hAnsi="Calibri" w:cs="Calibri"/>
          <w:color w:val="auto"/>
          <w:lang w:eastAsia="zh-CN"/>
        </w:rPr>
        <w:t xml:space="preserve">. </w:t>
      </w:r>
    </w:p>
    <w:p w14:paraId="3247706B" w14:textId="77777777" w:rsidR="00675AB9" w:rsidRPr="000B2537" w:rsidRDefault="00675AB9" w:rsidP="00675AB9">
      <w:pPr>
        <w:pStyle w:val="ListParagraph"/>
        <w:rPr>
          <w:color w:val="auto"/>
          <w:lang w:eastAsia="zh-CN"/>
        </w:rPr>
      </w:pPr>
    </w:p>
    <w:p w14:paraId="2EE97514" w14:textId="69E19C1A" w:rsidR="00675AB9" w:rsidRPr="000B2537" w:rsidRDefault="00675AB9" w:rsidP="00675AB9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 xml:space="preserve">NOTE: There is </w:t>
      </w:r>
      <w:r w:rsidR="005D6F94" w:rsidRPr="000B2537">
        <w:rPr>
          <w:rFonts w:ascii="Calibri" w:hAnsi="Calibri" w:cs="Calibri"/>
          <w:color w:val="auto"/>
          <w:lang w:eastAsia="zh-CN"/>
        </w:rPr>
        <w:t xml:space="preserve">a sinusoidal relationship between </w:t>
      </w:r>
      <w:r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5D6F94" w:rsidRPr="000B2537">
        <w:rPr>
          <w:rFonts w:ascii="Calibri" w:hAnsi="Calibri" w:cs="Calibri"/>
          <w:color w:val="auto"/>
          <w:lang w:eastAsia="zh-CN"/>
        </w:rPr>
        <w:t xml:space="preserve">displacement and </w:t>
      </w:r>
      <w:r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5D6F94" w:rsidRPr="000B2537">
        <w:rPr>
          <w:rFonts w:ascii="Calibri" w:hAnsi="Calibri" w:cs="Calibri"/>
          <w:color w:val="auto"/>
          <w:lang w:eastAsia="zh-CN"/>
        </w:rPr>
        <w:t>magnetic field</w:t>
      </w:r>
      <w:r w:rsidR="00356D31" w:rsidRPr="000B2537">
        <w:rPr>
          <w:rFonts w:ascii="Calibri" w:hAnsi="Calibri" w:cs="Calibri"/>
          <w:color w:val="auto"/>
          <w:lang w:eastAsia="zh-CN"/>
        </w:rPr>
        <w:t xml:space="preserve"> when </w:t>
      </w:r>
      <w:r w:rsidRPr="000B2537">
        <w:rPr>
          <w:rFonts w:ascii="Calibri" w:hAnsi="Calibri" w:cs="Calibri"/>
          <w:color w:val="auto"/>
          <w:lang w:eastAsia="zh-CN"/>
        </w:rPr>
        <w:t xml:space="preserve">there is </w:t>
      </w:r>
      <w:r w:rsidR="00356D31" w:rsidRPr="000B2537">
        <w:rPr>
          <w:rFonts w:ascii="Calibri" w:hAnsi="Calibri" w:cs="Calibri"/>
          <w:color w:val="auto"/>
          <w:lang w:eastAsia="zh-CN"/>
        </w:rPr>
        <w:t xml:space="preserve">a suitable distance between the magnetic scale and </w:t>
      </w:r>
      <w:r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356D31" w:rsidRPr="000B2537">
        <w:rPr>
          <w:rFonts w:ascii="Calibri" w:hAnsi="Calibri" w:cs="Calibri"/>
          <w:color w:val="auto"/>
          <w:lang w:eastAsia="zh-CN"/>
        </w:rPr>
        <w:t>detector</w:t>
      </w:r>
      <w:r w:rsidRPr="000B2537">
        <w:rPr>
          <w:rFonts w:ascii="Calibri" w:hAnsi="Calibri" w:cs="Calibri"/>
          <w:color w:val="auto"/>
          <w:lang w:eastAsia="zh-CN"/>
        </w:rPr>
        <w:t xml:space="preserve">. The </w:t>
      </w:r>
      <w:r w:rsidR="005D6F94" w:rsidRPr="000B2537">
        <w:rPr>
          <w:rFonts w:ascii="Calibri" w:hAnsi="Calibri" w:cs="Calibri"/>
          <w:color w:val="auto"/>
          <w:lang w:eastAsia="zh-CN"/>
        </w:rPr>
        <w:t xml:space="preserve">magnetic force has a linear relationship with </w:t>
      </w:r>
      <w:r w:rsidR="008F5D67">
        <w:rPr>
          <w:rFonts w:ascii="Calibri" w:hAnsi="Calibri" w:cs="Calibri"/>
          <w:color w:val="auto"/>
          <w:lang w:eastAsia="zh-CN"/>
        </w:rPr>
        <w:t xml:space="preserve">the </w:t>
      </w:r>
      <w:r w:rsidR="005D6F94" w:rsidRPr="000B2537">
        <w:rPr>
          <w:rFonts w:ascii="Calibri" w:hAnsi="Calibri" w:cs="Calibri"/>
          <w:color w:val="auto"/>
          <w:lang w:eastAsia="zh-CN"/>
        </w:rPr>
        <w:t>magnetic field</w:t>
      </w:r>
      <w:r w:rsidRPr="000B2537">
        <w:rPr>
          <w:rFonts w:ascii="Calibri" w:hAnsi="Calibri" w:cs="Calibri"/>
          <w:color w:val="auto"/>
          <w:lang w:eastAsia="zh-CN"/>
        </w:rPr>
        <w:t>. A</w:t>
      </w:r>
      <w:r w:rsidR="005D6F94" w:rsidRPr="000B2537">
        <w:rPr>
          <w:rFonts w:ascii="Calibri" w:hAnsi="Calibri" w:cs="Calibri"/>
          <w:color w:val="auto"/>
          <w:lang w:eastAsia="zh-CN"/>
        </w:rPr>
        <w:t>ccording to</w:t>
      </w:r>
      <w:r w:rsidR="00630528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356D31" w:rsidRPr="000B2537">
        <w:rPr>
          <w:rFonts w:ascii="Calibri" w:hAnsi="Calibri" w:cs="Calibri"/>
          <w:color w:val="auto"/>
          <w:lang w:eastAsia="zh-CN"/>
        </w:rPr>
        <w:t>Hooke’s law, force has a linear relationship with st</w:t>
      </w:r>
      <w:r w:rsidRPr="000B2537">
        <w:rPr>
          <w:rFonts w:ascii="Calibri" w:hAnsi="Calibri" w:cs="Calibri"/>
          <w:color w:val="auto"/>
          <w:lang w:eastAsia="zh-CN"/>
        </w:rPr>
        <w:t>r</w:t>
      </w:r>
      <w:r w:rsidR="00356D31" w:rsidRPr="000B2537">
        <w:rPr>
          <w:rFonts w:ascii="Calibri" w:hAnsi="Calibri" w:cs="Calibri"/>
          <w:color w:val="auto"/>
          <w:lang w:eastAsia="zh-CN"/>
        </w:rPr>
        <w:t xml:space="preserve">ain, and the center wavelength shift of FBG is linear with strain applied on </w:t>
      </w:r>
      <w:r w:rsidR="00356D31" w:rsidRPr="000B2537">
        <w:rPr>
          <w:rFonts w:ascii="Calibri" w:hAnsi="Calibri" w:cs="Calibri"/>
          <w:color w:val="auto"/>
          <w:lang w:eastAsia="zh-CN"/>
        </w:rPr>
        <w:lastRenderedPageBreak/>
        <w:t>the FBG</w:t>
      </w:r>
      <w:r w:rsidR="00B051B9">
        <w:rPr>
          <w:rFonts w:ascii="Calibri" w:hAnsi="Calibri" w:cs="Calibri"/>
          <w:color w:val="auto"/>
          <w:lang w:eastAsia="zh-CN"/>
        </w:rPr>
        <w:t>;</w:t>
      </w:r>
      <w:r w:rsidR="00356D31" w:rsidRPr="000B2537">
        <w:rPr>
          <w:rFonts w:ascii="Calibri" w:hAnsi="Calibri" w:cs="Calibri"/>
          <w:color w:val="auto"/>
          <w:lang w:eastAsia="zh-CN"/>
        </w:rPr>
        <w:t xml:space="preserve"> thus,</w:t>
      </w:r>
      <w:r w:rsidR="007742BB" w:rsidRPr="000B2537">
        <w:rPr>
          <w:rFonts w:ascii="Calibri" w:hAnsi="Calibri" w:cs="Calibri"/>
          <w:color w:val="auto"/>
          <w:lang w:eastAsia="zh-CN"/>
        </w:rPr>
        <w:t xml:space="preserve"> a sinusoidal curve can be obtained.</w:t>
      </w:r>
      <w:bookmarkEnd w:id="8"/>
      <w:r w:rsidR="00356D31" w:rsidRPr="000B2537">
        <w:rPr>
          <w:rFonts w:ascii="Calibri" w:hAnsi="Calibri" w:cs="Calibri"/>
          <w:color w:val="auto"/>
          <w:lang w:eastAsia="zh-CN"/>
        </w:rPr>
        <w:t xml:space="preserve"> </w:t>
      </w:r>
    </w:p>
    <w:p w14:paraId="5BD68103" w14:textId="77777777" w:rsidR="00675AB9" w:rsidRPr="000B2537" w:rsidRDefault="00675AB9" w:rsidP="00675AB9">
      <w:pPr>
        <w:pStyle w:val="ListParagraph"/>
        <w:rPr>
          <w:color w:val="auto"/>
          <w:lang w:eastAsia="zh-CN"/>
        </w:rPr>
      </w:pPr>
    </w:p>
    <w:p w14:paraId="33699E81" w14:textId="65FA75A9" w:rsidR="002A2A49" w:rsidRPr="000B2537" w:rsidRDefault="007742BB" w:rsidP="00D62564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>S</w:t>
      </w:r>
      <w:r w:rsidR="00630528" w:rsidRPr="000B2537">
        <w:rPr>
          <w:rFonts w:ascii="Calibri" w:hAnsi="Calibri" w:cs="Calibri"/>
          <w:color w:val="auto"/>
          <w:lang w:eastAsia="zh-CN"/>
        </w:rPr>
        <w:t xml:space="preserve">eparate </w:t>
      </w:r>
      <w:r w:rsidR="00675AB9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630528" w:rsidRPr="000B2537">
        <w:rPr>
          <w:rFonts w:ascii="Calibri" w:hAnsi="Calibri" w:cs="Calibri"/>
          <w:color w:val="auto"/>
          <w:lang w:eastAsia="zh-CN"/>
        </w:rPr>
        <w:t>two detectors from each other for</w:t>
      </w:r>
      <w:r w:rsidR="002A2A49" w:rsidRPr="000B2537">
        <w:rPr>
          <w:rFonts w:ascii="Calibri" w:hAnsi="Calibri" w:cs="Calibri"/>
          <w:color w:val="auto"/>
          <w:lang w:eastAsia="zh-CN"/>
        </w:rPr>
        <w:t xml:space="preserve"> 22.5 mm.</w:t>
      </w:r>
    </w:p>
    <w:p w14:paraId="1A1C218A" w14:textId="77777777" w:rsidR="002A2A49" w:rsidRPr="000B2537" w:rsidRDefault="002A2A49" w:rsidP="002A2A49">
      <w:pPr>
        <w:pStyle w:val="aaaaaaaaaa"/>
        <w:tabs>
          <w:tab w:val="clear" w:pos="0"/>
          <w:tab w:val="clear" w:pos="720"/>
        </w:tabs>
        <w:rPr>
          <w:color w:val="auto"/>
          <w:lang w:eastAsia="zh-CN"/>
        </w:rPr>
      </w:pPr>
    </w:p>
    <w:p w14:paraId="7FA2722C" w14:textId="0D33D349" w:rsidR="00D62564" w:rsidRPr="000B2537" w:rsidRDefault="002A2A49" w:rsidP="002A2A49">
      <w:pPr>
        <w:pStyle w:val="aaaaaaaaaa"/>
        <w:tabs>
          <w:tab w:val="clear" w:pos="0"/>
          <w:tab w:val="clear" w:pos="720"/>
        </w:tabs>
        <w:rPr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 xml:space="preserve">NOTE: </w:t>
      </w:r>
      <w:r w:rsidR="00630528" w:rsidRPr="000B2537">
        <w:rPr>
          <w:rFonts w:ascii="Calibri" w:hAnsi="Calibri" w:cs="Calibri"/>
          <w:color w:val="auto"/>
          <w:lang w:eastAsia="zh-CN"/>
        </w:rPr>
        <w:t>(</w:t>
      </w:r>
      <w:r w:rsidR="00630528" w:rsidRPr="00661209">
        <w:rPr>
          <w:rFonts w:ascii="Calibri" w:hAnsi="Calibri" w:cs="Calibri"/>
          <w:i/>
          <w:color w:val="auto"/>
          <w:lang w:eastAsia="zh-CN"/>
        </w:rPr>
        <w:t>m</w:t>
      </w:r>
      <w:r w:rsidR="00B051B9">
        <w:rPr>
          <w:rFonts w:ascii="Calibri" w:hAnsi="Calibri" w:cs="Calibri"/>
          <w:i/>
          <w:color w:val="auto"/>
          <w:lang w:eastAsia="zh-CN"/>
        </w:rPr>
        <w:t xml:space="preserve"> </w:t>
      </w:r>
      <w:r w:rsidR="00630528" w:rsidRPr="000B2537">
        <w:rPr>
          <w:rFonts w:ascii="Calibri" w:hAnsi="Calibri" w:cs="Calibri"/>
          <w:color w:val="auto"/>
          <w:lang w:eastAsia="zh-CN"/>
        </w:rPr>
        <w:t>±</w:t>
      </w:r>
      <w:r w:rsidR="00B051B9">
        <w:rPr>
          <w:rFonts w:ascii="Calibri" w:hAnsi="Calibri" w:cs="Calibri"/>
          <w:color w:val="auto"/>
          <w:lang w:eastAsia="zh-CN"/>
        </w:rPr>
        <w:t xml:space="preserve"> </w:t>
      </w:r>
      <w:r w:rsidR="00630528" w:rsidRPr="000B2537">
        <w:rPr>
          <w:rFonts w:ascii="Calibri" w:hAnsi="Calibri" w:cs="Calibri"/>
          <w:color w:val="auto"/>
          <w:lang w:eastAsia="zh-CN"/>
        </w:rPr>
        <w:t>1/4)τ</w:t>
      </w:r>
      <w:r w:rsidRPr="000B2537">
        <w:rPr>
          <w:rFonts w:ascii="Calibri" w:hAnsi="Calibri" w:cs="Calibri"/>
          <w:color w:val="auto"/>
          <w:lang w:eastAsia="zh-CN"/>
        </w:rPr>
        <w:t xml:space="preserve"> equals 22.5 mm</w:t>
      </w:r>
      <w:r w:rsidR="00630528" w:rsidRPr="000B2537">
        <w:rPr>
          <w:rFonts w:ascii="Calibri" w:hAnsi="Calibri" w:cs="Calibri"/>
          <w:color w:val="auto"/>
          <w:lang w:eastAsia="zh-CN"/>
        </w:rPr>
        <w:t xml:space="preserve"> (</w:t>
      </w:r>
      <w:r w:rsidR="00630528" w:rsidRPr="00661209">
        <w:rPr>
          <w:rFonts w:ascii="Calibri" w:hAnsi="Calibri" w:cs="Calibri"/>
          <w:i/>
          <w:color w:val="auto"/>
          <w:lang w:eastAsia="zh-CN"/>
        </w:rPr>
        <w:t>m</w:t>
      </w:r>
      <w:r w:rsidR="00630528" w:rsidRPr="000B2537">
        <w:rPr>
          <w:rFonts w:ascii="Calibri" w:hAnsi="Calibri" w:cs="Calibri"/>
          <w:color w:val="auto"/>
          <w:lang w:eastAsia="zh-CN"/>
        </w:rPr>
        <w:t xml:space="preserve"> is a positive integer</w:t>
      </w:r>
      <w:r w:rsidR="00F52CA4" w:rsidRPr="000B2537">
        <w:rPr>
          <w:rFonts w:ascii="Calibri" w:hAnsi="Calibri" w:cs="Calibri"/>
          <w:color w:val="auto"/>
          <w:lang w:eastAsia="zh-CN"/>
        </w:rPr>
        <w:t xml:space="preserve">, </w:t>
      </w:r>
      <w:r w:rsidR="00F52CA4" w:rsidRPr="00661209">
        <w:rPr>
          <w:rFonts w:ascii="Calibri" w:hAnsi="Calibri" w:cs="Calibri"/>
          <w:i/>
          <w:color w:val="auto"/>
          <w:lang w:eastAsia="zh-CN"/>
        </w:rPr>
        <w:t>m</w:t>
      </w:r>
      <w:r w:rsidR="00B051B9">
        <w:rPr>
          <w:rFonts w:ascii="Calibri" w:hAnsi="Calibri" w:cs="Calibri"/>
          <w:color w:val="auto"/>
          <w:lang w:eastAsia="zh-CN"/>
        </w:rPr>
        <w:t xml:space="preserve"> </w:t>
      </w:r>
      <w:r w:rsidR="00F52CA4" w:rsidRPr="000B2537">
        <w:rPr>
          <w:rFonts w:ascii="Calibri" w:hAnsi="Calibri" w:cs="Calibri"/>
          <w:color w:val="auto"/>
          <w:lang w:eastAsia="zh-CN"/>
        </w:rPr>
        <w:t>=</w:t>
      </w:r>
      <w:r w:rsidR="00B051B9">
        <w:rPr>
          <w:rFonts w:ascii="Calibri" w:hAnsi="Calibri" w:cs="Calibri"/>
          <w:color w:val="auto"/>
          <w:lang w:eastAsia="zh-CN"/>
        </w:rPr>
        <w:t xml:space="preserve"> </w:t>
      </w:r>
      <w:r w:rsidR="00F52CA4" w:rsidRPr="000B2537">
        <w:rPr>
          <w:rFonts w:ascii="Calibri" w:hAnsi="Calibri" w:cs="Calibri"/>
          <w:color w:val="auto"/>
          <w:lang w:eastAsia="zh-CN"/>
        </w:rPr>
        <w:t>2</w:t>
      </w:r>
      <w:r w:rsidR="00630528" w:rsidRPr="000B2537">
        <w:rPr>
          <w:rFonts w:ascii="Calibri" w:hAnsi="Calibri" w:cs="Calibri"/>
          <w:color w:val="auto"/>
          <w:lang w:eastAsia="zh-CN"/>
        </w:rPr>
        <w:t>), τ is the pitch of the magnetic scale, and (</w:t>
      </w:r>
      <w:r w:rsidR="00630528" w:rsidRPr="00661209">
        <w:rPr>
          <w:rFonts w:ascii="Calibri" w:hAnsi="Calibri" w:cs="Calibri"/>
          <w:i/>
          <w:color w:val="auto"/>
          <w:lang w:eastAsia="zh-CN"/>
        </w:rPr>
        <w:t>m</w:t>
      </w:r>
      <w:r w:rsidR="00630528" w:rsidRPr="000B2537">
        <w:rPr>
          <w:rFonts w:ascii="Calibri" w:hAnsi="Calibri" w:cs="Calibri"/>
          <w:color w:val="auto"/>
          <w:lang w:eastAsia="zh-CN"/>
        </w:rPr>
        <w:t xml:space="preserve"> ± 1/4)τ ≤ the total length of the magnetic scale</w:t>
      </w:r>
      <w:r w:rsidR="00F52CA4" w:rsidRPr="000B2537">
        <w:rPr>
          <w:rFonts w:ascii="Calibri" w:hAnsi="Calibri" w:cs="Calibri"/>
          <w:color w:val="auto"/>
          <w:lang w:eastAsia="zh-CN"/>
        </w:rPr>
        <w:t xml:space="preserve">, </w:t>
      </w:r>
      <w:r w:rsidR="00F50117" w:rsidRPr="000B2537">
        <w:rPr>
          <w:rFonts w:ascii="Calibri" w:hAnsi="Calibri" w:cs="Calibri"/>
          <w:color w:val="auto"/>
          <w:lang w:eastAsia="zh-CN"/>
        </w:rPr>
        <w:t xml:space="preserve">where </w:t>
      </w:r>
      <w:r w:rsidR="00F52CA4" w:rsidRPr="000B2537">
        <w:rPr>
          <w:rFonts w:ascii="Calibri" w:hAnsi="Calibri" w:cs="Calibri"/>
          <w:color w:val="auto"/>
          <w:lang w:eastAsia="zh-CN"/>
        </w:rPr>
        <w:t>τ</w:t>
      </w:r>
      <w:r w:rsidR="00F50117" w:rsidRPr="000B2537">
        <w:rPr>
          <w:rFonts w:ascii="Calibri" w:hAnsi="Calibri" w:cs="Calibri"/>
          <w:color w:val="auto"/>
          <w:lang w:eastAsia="zh-CN"/>
        </w:rPr>
        <w:t xml:space="preserve"> equals </w:t>
      </w:r>
      <w:r w:rsidR="00F52CA4" w:rsidRPr="000B2537">
        <w:rPr>
          <w:rFonts w:ascii="Calibri" w:hAnsi="Calibri" w:cs="Calibri"/>
          <w:color w:val="auto"/>
          <w:lang w:eastAsia="zh-CN"/>
        </w:rPr>
        <w:t>10</w:t>
      </w:r>
      <w:r w:rsidR="00630528" w:rsidRPr="000B2537">
        <w:rPr>
          <w:rFonts w:ascii="Calibri" w:hAnsi="Calibri" w:cs="Calibri"/>
          <w:color w:val="auto"/>
          <w:lang w:eastAsia="zh-CN"/>
        </w:rPr>
        <w:t>.</w:t>
      </w:r>
      <w:r w:rsidR="00D62564" w:rsidRPr="000B2537">
        <w:rPr>
          <w:color w:val="auto"/>
          <w:lang w:eastAsia="zh-CN"/>
        </w:rPr>
        <w:t xml:space="preserve"> </w:t>
      </w:r>
    </w:p>
    <w:p w14:paraId="6A04D2FB" w14:textId="77777777" w:rsidR="00D62564" w:rsidRPr="000B2537" w:rsidRDefault="00D62564" w:rsidP="00D62564">
      <w:pPr>
        <w:pStyle w:val="aaaaaaaaaa"/>
        <w:tabs>
          <w:tab w:val="clear" w:pos="0"/>
          <w:tab w:val="clear" w:pos="720"/>
        </w:tabs>
        <w:rPr>
          <w:color w:val="auto"/>
          <w:lang w:eastAsia="zh-CN"/>
        </w:rPr>
      </w:pPr>
    </w:p>
    <w:p w14:paraId="3D19F406" w14:textId="1AB880B0" w:rsidR="0096561F" w:rsidRPr="000B2537" w:rsidRDefault="00AF2410" w:rsidP="004064E3">
      <w:pPr>
        <w:pStyle w:val="NormalWeb"/>
        <w:numPr>
          <w:ilvl w:val="0"/>
          <w:numId w:val="29"/>
        </w:numPr>
        <w:spacing w:before="0" w:beforeAutospacing="0" w:after="0" w:afterAutospacing="0"/>
        <w:rPr>
          <w:b/>
          <w:bCs/>
          <w:color w:val="auto"/>
          <w:highlight w:val="yellow"/>
        </w:rPr>
      </w:pPr>
      <w:r w:rsidRPr="000B2537">
        <w:rPr>
          <w:b/>
          <w:bCs/>
          <w:color w:val="auto"/>
          <w:highlight w:val="yellow"/>
          <w:lang w:eastAsia="zh-CN"/>
        </w:rPr>
        <w:t>E</w:t>
      </w:r>
      <w:r w:rsidR="007D2816" w:rsidRPr="000B2537">
        <w:rPr>
          <w:b/>
          <w:bCs/>
          <w:color w:val="auto"/>
          <w:highlight w:val="yellow"/>
        </w:rPr>
        <w:t xml:space="preserve">valuation of the </w:t>
      </w:r>
      <w:r w:rsidR="006C30FF" w:rsidRPr="000B2537">
        <w:rPr>
          <w:b/>
          <w:bCs/>
          <w:color w:val="auto"/>
          <w:highlight w:val="yellow"/>
        </w:rPr>
        <w:t xml:space="preserve">designed displacement sensor </w:t>
      </w:r>
    </w:p>
    <w:p w14:paraId="2B242725" w14:textId="77777777" w:rsidR="00F42D7B" w:rsidRPr="000B2537" w:rsidRDefault="00F42D7B" w:rsidP="004064E3">
      <w:pPr>
        <w:rPr>
          <w:color w:val="auto"/>
        </w:rPr>
      </w:pPr>
    </w:p>
    <w:p w14:paraId="4539C220" w14:textId="39CE03F6" w:rsidR="00A920B6" w:rsidRPr="000B2537" w:rsidRDefault="0066165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>Adjust the</w:t>
      </w:r>
      <w:r w:rsidR="00A920B6" w:rsidRPr="000B2537">
        <w:rPr>
          <w:rFonts w:ascii="Calibri" w:hAnsi="Calibri" w:cs="Calibri"/>
          <w:color w:val="auto"/>
          <w:highlight w:val="yellow"/>
        </w:rPr>
        <w:t xml:space="preserve"> distance between </w:t>
      </w:r>
      <w:r w:rsidR="00CB65B3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="00A920B6" w:rsidRPr="000B2537">
        <w:rPr>
          <w:rFonts w:ascii="Calibri" w:hAnsi="Calibri" w:cs="Calibri"/>
          <w:color w:val="auto"/>
          <w:highlight w:val="yellow"/>
        </w:rPr>
        <w:t>detector and the magnetic scale</w:t>
      </w:r>
      <w:r w:rsidR="00675AB9" w:rsidRPr="000B2537">
        <w:rPr>
          <w:rFonts w:ascii="Calibri" w:hAnsi="Calibri" w:cs="Calibri"/>
          <w:color w:val="auto"/>
          <w:highlight w:val="yellow"/>
        </w:rPr>
        <w:t xml:space="preserve"> to be 1.5 mm</w:t>
      </w:r>
      <w:r w:rsidR="006C30FF" w:rsidRPr="000B2537">
        <w:rPr>
          <w:rFonts w:ascii="Calibri" w:hAnsi="Calibri" w:cs="Calibri"/>
          <w:color w:val="auto"/>
          <w:highlight w:val="yellow"/>
        </w:rPr>
        <w:t xml:space="preserve"> and</w:t>
      </w:r>
      <w:r w:rsidR="00B051B9">
        <w:rPr>
          <w:rFonts w:ascii="Calibri" w:hAnsi="Calibri" w:cs="Calibri"/>
          <w:color w:val="auto"/>
          <w:highlight w:val="yellow"/>
        </w:rPr>
        <w:t>,</w:t>
      </w:r>
      <w:r w:rsidR="006C30FF" w:rsidRPr="000B2537">
        <w:rPr>
          <w:rFonts w:ascii="Calibri" w:hAnsi="Calibri" w:cs="Calibri"/>
          <w:color w:val="auto"/>
          <w:highlight w:val="yellow"/>
        </w:rPr>
        <w:t xml:space="preserve"> then</w:t>
      </w:r>
      <w:r w:rsidR="00B051B9">
        <w:rPr>
          <w:rFonts w:ascii="Calibri" w:hAnsi="Calibri" w:cs="Calibri"/>
          <w:color w:val="auto"/>
          <w:highlight w:val="yellow"/>
        </w:rPr>
        <w:t>,</w:t>
      </w:r>
      <w:r w:rsidR="00197F12" w:rsidRPr="000B2537">
        <w:rPr>
          <w:rFonts w:ascii="Calibri" w:hAnsi="Calibri" w:cs="Calibri"/>
          <w:color w:val="auto"/>
          <w:highlight w:val="yellow"/>
        </w:rPr>
        <w:t xml:space="preserve"> f</w:t>
      </w:r>
      <w:r w:rsidR="00A920B6" w:rsidRPr="000B2537">
        <w:rPr>
          <w:rFonts w:ascii="Calibri" w:hAnsi="Calibri" w:cs="Calibri"/>
          <w:color w:val="auto"/>
          <w:highlight w:val="yellow"/>
        </w:rPr>
        <w:t>ix the clamp</w:t>
      </w:r>
      <w:r w:rsidRPr="000B2537">
        <w:rPr>
          <w:rFonts w:ascii="Calibri" w:hAnsi="Calibri" w:cs="Calibri"/>
          <w:color w:val="auto"/>
        </w:rPr>
        <w:t>.</w:t>
      </w:r>
    </w:p>
    <w:p w14:paraId="4D3F76E4" w14:textId="77777777" w:rsidR="00A920B6" w:rsidRPr="000B2537" w:rsidRDefault="00A920B6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08739982" w14:textId="183D417B" w:rsidR="00B03FA8" w:rsidRPr="000B2537" w:rsidRDefault="008F0E8D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  <w:highlight w:val="yellow"/>
        </w:rPr>
        <w:t xml:space="preserve">Plug the APC-type connector end of the sensor into the interrogator port and start </w:t>
      </w:r>
      <w:r w:rsidR="00B03FA8" w:rsidRPr="000B2537">
        <w:rPr>
          <w:rFonts w:ascii="Calibri" w:hAnsi="Calibri" w:cs="Calibri"/>
          <w:color w:val="auto"/>
          <w:highlight w:val="yellow"/>
        </w:rPr>
        <w:t xml:space="preserve">the </w:t>
      </w:r>
      <w:r w:rsidRPr="000B2537">
        <w:rPr>
          <w:rFonts w:ascii="Calibri" w:hAnsi="Calibri" w:cs="Calibri"/>
          <w:color w:val="auto"/>
          <w:highlight w:val="yellow"/>
        </w:rPr>
        <w:t xml:space="preserve">configuration software. </w:t>
      </w:r>
      <w:r w:rsidR="00A920B6" w:rsidRPr="000B2537">
        <w:rPr>
          <w:rFonts w:ascii="Calibri" w:hAnsi="Calibri" w:cs="Calibri"/>
          <w:color w:val="auto"/>
          <w:highlight w:val="yellow"/>
        </w:rPr>
        <w:t xml:space="preserve">Set the sampling frequency of the interrogator to 5 kHz for </w:t>
      </w:r>
      <w:r w:rsidR="00B051B9">
        <w:rPr>
          <w:rFonts w:ascii="Calibri" w:hAnsi="Calibri" w:cs="Calibri"/>
          <w:color w:val="auto"/>
          <w:highlight w:val="yellow"/>
        </w:rPr>
        <w:t xml:space="preserve">a </w:t>
      </w:r>
      <w:r w:rsidR="00A920B6" w:rsidRPr="000B2537">
        <w:rPr>
          <w:rFonts w:ascii="Calibri" w:hAnsi="Calibri" w:cs="Calibri"/>
          <w:color w:val="auto"/>
          <w:highlight w:val="yellow"/>
        </w:rPr>
        <w:t xml:space="preserve">real-time recording </w:t>
      </w:r>
      <w:r w:rsidR="00B03FA8" w:rsidRPr="000B2537">
        <w:rPr>
          <w:rFonts w:ascii="Calibri" w:hAnsi="Calibri" w:cs="Calibri"/>
          <w:color w:val="auto"/>
          <w:highlight w:val="yellow"/>
        </w:rPr>
        <w:t xml:space="preserve">of </w:t>
      </w:r>
      <w:r w:rsidR="00A920B6" w:rsidRPr="000B2537">
        <w:rPr>
          <w:rFonts w:ascii="Calibri" w:hAnsi="Calibri" w:cs="Calibri"/>
          <w:color w:val="auto"/>
          <w:highlight w:val="yellow"/>
        </w:rPr>
        <w:t>the FBG center wavelength change over time</w:t>
      </w:r>
      <w:r w:rsidR="00B03FA8" w:rsidRPr="000B2537">
        <w:rPr>
          <w:rFonts w:ascii="Calibri" w:hAnsi="Calibri" w:cs="Calibri"/>
          <w:color w:val="auto"/>
          <w:highlight w:val="yellow"/>
        </w:rPr>
        <w:t>. P</w:t>
      </w:r>
      <w:r w:rsidR="00A920B6" w:rsidRPr="000B2537">
        <w:rPr>
          <w:rFonts w:ascii="Calibri" w:hAnsi="Calibri" w:cs="Calibri"/>
          <w:color w:val="auto"/>
          <w:highlight w:val="yellow"/>
        </w:rPr>
        <w:t>ush the button to control the motor by an increment of 40</w:t>
      </w:r>
      <w:r w:rsidR="0093737D" w:rsidRPr="000B2537">
        <w:rPr>
          <w:rFonts w:ascii="Calibri" w:hAnsi="Calibri" w:cs="Calibri"/>
          <w:color w:val="auto"/>
          <w:highlight w:val="yellow"/>
        </w:rPr>
        <w:t xml:space="preserve"> </w:t>
      </w:r>
      <w:r w:rsidR="00A920B6" w:rsidRPr="000B2537">
        <w:rPr>
          <w:rFonts w:ascii="Calibri" w:hAnsi="Calibri" w:cs="Calibri"/>
          <w:color w:val="auto"/>
          <w:highlight w:val="yellow"/>
        </w:rPr>
        <w:t>μm each time (type F</w:t>
      </w:r>
      <w:r w:rsidR="00B051B9">
        <w:rPr>
          <w:rFonts w:ascii="Calibri" w:hAnsi="Calibri" w:cs="Calibri"/>
          <w:color w:val="auto"/>
          <w:highlight w:val="yellow"/>
        </w:rPr>
        <w:t>,</w:t>
      </w:r>
      <w:r w:rsidR="00A920B6" w:rsidRPr="000B2537">
        <w:rPr>
          <w:rFonts w:ascii="Calibri" w:hAnsi="Calibri" w:cs="Calibri"/>
          <w:color w:val="auto"/>
          <w:highlight w:val="yellow"/>
        </w:rPr>
        <w:t xml:space="preserve"> as shown in </w:t>
      </w:r>
      <w:r w:rsidR="00A920B6" w:rsidRPr="000B2537">
        <w:rPr>
          <w:rFonts w:ascii="Calibri" w:hAnsi="Calibri" w:cs="Calibri"/>
          <w:b/>
          <w:color w:val="auto"/>
          <w:highlight w:val="yellow"/>
        </w:rPr>
        <w:t>Table 2</w:t>
      </w:r>
      <w:r w:rsidR="00A920B6" w:rsidRPr="000B2537">
        <w:rPr>
          <w:rFonts w:ascii="Calibri" w:hAnsi="Calibri" w:cs="Calibri"/>
          <w:color w:val="auto"/>
          <w:highlight w:val="yellow"/>
        </w:rPr>
        <w:t>)</w:t>
      </w:r>
      <w:bookmarkStart w:id="9" w:name="_Hlk525316297"/>
      <w:r w:rsidR="00B03FA8" w:rsidRPr="000B2537">
        <w:rPr>
          <w:rFonts w:ascii="Calibri" w:hAnsi="Calibri" w:cs="Calibri"/>
          <w:color w:val="auto"/>
        </w:rPr>
        <w:t>. D</w:t>
      </w:r>
      <w:r w:rsidR="00610B02" w:rsidRPr="000B2537">
        <w:rPr>
          <w:rFonts w:ascii="Calibri" w:hAnsi="Calibri" w:cs="Calibri"/>
          <w:color w:val="auto"/>
        </w:rPr>
        <w:t>ifferent types represent different steps</w:t>
      </w:r>
      <w:r w:rsidR="00B03FA8" w:rsidRPr="000B2537">
        <w:rPr>
          <w:rFonts w:ascii="Calibri" w:hAnsi="Calibri" w:cs="Calibri"/>
          <w:color w:val="auto"/>
        </w:rPr>
        <w:t>. I</w:t>
      </w:r>
      <w:r w:rsidR="00E306B7" w:rsidRPr="000B2537">
        <w:rPr>
          <w:rFonts w:ascii="Calibri" w:hAnsi="Calibri" w:cs="Calibri"/>
          <w:color w:val="auto"/>
        </w:rPr>
        <w:t>f the motor work</w:t>
      </w:r>
      <w:r w:rsidR="00B03FA8" w:rsidRPr="000B2537">
        <w:rPr>
          <w:rFonts w:ascii="Calibri" w:hAnsi="Calibri" w:cs="Calibri"/>
          <w:color w:val="auto"/>
        </w:rPr>
        <w:t>s</w:t>
      </w:r>
      <w:r w:rsidR="00E306B7" w:rsidRPr="000B2537">
        <w:rPr>
          <w:rFonts w:ascii="Calibri" w:hAnsi="Calibri" w:cs="Calibri"/>
          <w:color w:val="auto"/>
        </w:rPr>
        <w:t xml:space="preserve"> with type F, the motor </w:t>
      </w:r>
      <w:r w:rsidR="00B051B9">
        <w:rPr>
          <w:rFonts w:ascii="Calibri" w:hAnsi="Calibri" w:cs="Calibri"/>
          <w:color w:val="auto"/>
        </w:rPr>
        <w:t>can</w:t>
      </w:r>
      <w:r w:rsidR="00E306B7" w:rsidRPr="000B2537">
        <w:rPr>
          <w:rFonts w:ascii="Calibri" w:hAnsi="Calibri" w:cs="Calibri"/>
          <w:color w:val="auto"/>
        </w:rPr>
        <w:t xml:space="preserve"> have the smallest step interval and the highest displacement accuracy</w:t>
      </w:r>
      <w:bookmarkEnd w:id="9"/>
      <w:r w:rsidR="00B03FA8" w:rsidRPr="000B2537">
        <w:rPr>
          <w:rFonts w:ascii="Calibri" w:hAnsi="Calibri" w:cs="Calibri"/>
          <w:color w:val="auto"/>
        </w:rPr>
        <w:t xml:space="preserve">. </w:t>
      </w:r>
    </w:p>
    <w:p w14:paraId="16FC1DA3" w14:textId="77777777" w:rsidR="00B03FA8" w:rsidRPr="000B2537" w:rsidRDefault="00B03FA8" w:rsidP="00B03FA8">
      <w:pPr>
        <w:pStyle w:val="ListParagraph"/>
        <w:rPr>
          <w:color w:val="auto"/>
        </w:rPr>
      </w:pPr>
    </w:p>
    <w:p w14:paraId="76E689D5" w14:textId="2E9A8785" w:rsidR="00A920B6" w:rsidRPr="000B2537" w:rsidRDefault="00B03FA8" w:rsidP="00B03FA8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</w:rPr>
      </w:pPr>
      <w:r w:rsidRPr="000B2537">
        <w:rPr>
          <w:rFonts w:ascii="Calibri" w:hAnsi="Calibri" w:cs="Calibri"/>
          <w:color w:val="auto"/>
        </w:rPr>
        <w:t>P</w:t>
      </w:r>
      <w:r w:rsidR="008F0E8D" w:rsidRPr="000B2537">
        <w:rPr>
          <w:rFonts w:ascii="Calibri" w:hAnsi="Calibri" w:cs="Calibri"/>
          <w:color w:val="auto"/>
        </w:rPr>
        <w:t xml:space="preserve">lug the APC-type connector end of the sensor into the OSA port and start </w:t>
      </w:r>
      <w:r w:rsidRPr="000B2537">
        <w:rPr>
          <w:rFonts w:ascii="Calibri" w:hAnsi="Calibri" w:cs="Calibri"/>
          <w:color w:val="auto"/>
        </w:rPr>
        <w:t xml:space="preserve">the </w:t>
      </w:r>
      <w:r w:rsidR="008F0E8D" w:rsidRPr="000B2537">
        <w:rPr>
          <w:rFonts w:ascii="Calibri" w:hAnsi="Calibri" w:cs="Calibri"/>
          <w:color w:val="auto"/>
        </w:rPr>
        <w:t xml:space="preserve">configuration software. </w:t>
      </w:r>
      <w:r w:rsidR="00E306B7" w:rsidRPr="000B2537">
        <w:rPr>
          <w:rFonts w:ascii="Calibri" w:hAnsi="Calibri" w:cs="Calibri"/>
          <w:color w:val="auto"/>
        </w:rPr>
        <w:t>A</w:t>
      </w:r>
      <w:r w:rsidR="00A920B6" w:rsidRPr="000B2537">
        <w:rPr>
          <w:rFonts w:ascii="Calibri" w:hAnsi="Calibri" w:cs="Calibri"/>
          <w:color w:val="auto"/>
        </w:rPr>
        <w:t xml:space="preserve">n OSA and interrogator monitor the central wavelengths shift of FBGs. Save </w:t>
      </w:r>
      <w:r w:rsidR="00B051B9">
        <w:rPr>
          <w:rFonts w:ascii="Calibri" w:hAnsi="Calibri" w:cs="Calibri"/>
          <w:color w:val="auto"/>
        </w:rPr>
        <w:t xml:space="preserve">the </w:t>
      </w:r>
      <w:r w:rsidR="00A920B6" w:rsidRPr="000B2537">
        <w:rPr>
          <w:rFonts w:ascii="Calibri" w:hAnsi="Calibri" w:cs="Calibri"/>
          <w:color w:val="auto"/>
        </w:rPr>
        <w:t xml:space="preserve">data from the static state </w:t>
      </w:r>
      <w:r w:rsidR="0066165C" w:rsidRPr="000B2537">
        <w:rPr>
          <w:rFonts w:ascii="Calibri" w:hAnsi="Calibri" w:cs="Calibri"/>
          <w:color w:val="auto"/>
        </w:rPr>
        <w:t xml:space="preserve">calibration. </w:t>
      </w:r>
    </w:p>
    <w:p w14:paraId="696A396E" w14:textId="77777777" w:rsidR="00A920B6" w:rsidRPr="000B2537" w:rsidRDefault="00A920B6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6AC1AB28" w14:textId="1346F205" w:rsidR="00DB022E" w:rsidRPr="000B2537" w:rsidRDefault="0027674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BC1C67" w:rsidRPr="000B2537">
        <w:rPr>
          <w:rFonts w:ascii="Calibri" w:hAnsi="Calibri" w:cs="Calibri"/>
          <w:color w:val="auto"/>
          <w:highlight w:val="yellow"/>
          <w:lang w:eastAsia="zh-CN"/>
        </w:rPr>
        <w:t>Alternate the clockwise and anticlockwise rotation of the motor</w:t>
      </w:r>
      <w:r w:rsidR="00CD080A" w:rsidRPr="000B2537">
        <w:rPr>
          <w:rFonts w:ascii="Calibri" w:hAnsi="Calibri" w:cs="Calibri"/>
          <w:color w:val="auto"/>
          <w:highlight w:val="yellow"/>
          <w:lang w:eastAsia="zh-CN"/>
        </w:rPr>
        <w:t xml:space="preserve"> </w:t>
      </w:r>
      <w:r w:rsidR="00BC1C67" w:rsidRPr="000B2537">
        <w:rPr>
          <w:rFonts w:ascii="Calibri" w:hAnsi="Calibri" w:cs="Calibri"/>
          <w:color w:val="auto"/>
          <w:highlight w:val="yellow"/>
          <w:lang w:eastAsia="zh-CN"/>
        </w:rPr>
        <w:t xml:space="preserve">in </w:t>
      </w:r>
      <w:r w:rsidR="00CB65B3" w:rsidRPr="000B2537">
        <w:rPr>
          <w:rFonts w:ascii="Calibri" w:hAnsi="Calibri" w:cs="Calibri"/>
          <w:color w:val="auto"/>
          <w:highlight w:val="yellow"/>
          <w:lang w:eastAsia="zh-CN"/>
        </w:rPr>
        <w:t xml:space="preserve">a </w:t>
      </w:r>
      <w:r w:rsidR="00BC1C67" w:rsidRPr="000B2537">
        <w:rPr>
          <w:rFonts w:ascii="Calibri" w:hAnsi="Calibri" w:cs="Calibri"/>
          <w:color w:val="auto"/>
          <w:highlight w:val="yellow"/>
          <w:lang w:eastAsia="zh-CN"/>
        </w:rPr>
        <w:t>dynamic state</w:t>
      </w:r>
      <w:r w:rsidR="00CB65B3" w:rsidRPr="000B2537">
        <w:rPr>
          <w:rFonts w:ascii="Calibri" w:hAnsi="Calibri" w:cs="Calibri"/>
          <w:color w:val="auto"/>
          <w:lang w:eastAsia="zh-CN"/>
        </w:rPr>
        <w:t>. S</w:t>
      </w:r>
      <w:r w:rsidR="00CD080A" w:rsidRPr="000B2537">
        <w:rPr>
          <w:rFonts w:ascii="Calibri" w:hAnsi="Calibri" w:cs="Calibri"/>
          <w:color w:val="auto"/>
          <w:lang w:eastAsia="zh-CN"/>
        </w:rPr>
        <w:t xml:space="preserve">ave </w:t>
      </w:r>
      <w:r w:rsidR="00B051B9">
        <w:rPr>
          <w:rFonts w:ascii="Calibri" w:hAnsi="Calibri" w:cs="Calibri"/>
          <w:color w:val="auto"/>
          <w:lang w:eastAsia="zh-CN"/>
        </w:rPr>
        <w:t xml:space="preserve">the </w:t>
      </w:r>
      <w:r w:rsidR="00CD080A" w:rsidRPr="000B2537">
        <w:rPr>
          <w:rFonts w:ascii="Calibri" w:hAnsi="Calibri" w:cs="Calibri"/>
          <w:color w:val="auto"/>
          <w:lang w:eastAsia="zh-CN"/>
        </w:rPr>
        <w:t>dat</w:t>
      </w:r>
      <w:r w:rsidR="00CB65B3" w:rsidRPr="000B2537">
        <w:rPr>
          <w:rFonts w:ascii="Calibri" w:hAnsi="Calibri" w:cs="Calibri"/>
          <w:color w:val="auto"/>
          <w:lang w:eastAsia="zh-CN"/>
        </w:rPr>
        <w:t>a</w:t>
      </w:r>
      <w:r w:rsidR="00CD080A" w:rsidRPr="000B2537">
        <w:rPr>
          <w:rFonts w:ascii="Calibri" w:hAnsi="Calibri" w:cs="Calibri"/>
          <w:color w:val="auto"/>
          <w:lang w:eastAsia="zh-CN"/>
        </w:rPr>
        <w:t xml:space="preserve"> as above.</w:t>
      </w:r>
    </w:p>
    <w:p w14:paraId="38716142" w14:textId="70ACE396" w:rsidR="00EE5A12" w:rsidRPr="000B2537" w:rsidRDefault="00EE5A12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33A3DDB1" w14:textId="52BBE2A2" w:rsidR="00EE5A12" w:rsidRPr="000B2537" w:rsidRDefault="00DD5BB1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highlight w:val="yellow"/>
          <w:lang w:eastAsia="zh-CN"/>
        </w:rPr>
        <w:t>P</w:t>
      </w:r>
      <w:r w:rsidR="00F42D7B" w:rsidRPr="000B2537">
        <w:rPr>
          <w:rFonts w:ascii="Calibri" w:hAnsi="Calibri" w:cs="Calibri"/>
          <w:color w:val="auto"/>
          <w:highlight w:val="yellow"/>
          <w:lang w:eastAsia="zh-CN"/>
        </w:rPr>
        <w:t xml:space="preserve">ut the sensor on the hot </w:t>
      </w:r>
      <w:r w:rsidR="00CB65B3" w:rsidRPr="000B2537">
        <w:rPr>
          <w:rFonts w:ascii="Calibri" w:hAnsi="Calibri" w:cs="Calibri"/>
          <w:color w:val="auto"/>
          <w:highlight w:val="yellow"/>
          <w:lang w:eastAsia="zh-CN"/>
        </w:rPr>
        <w:t xml:space="preserve">plate and </w:t>
      </w:r>
      <w:r w:rsidR="00F70D5E" w:rsidRPr="000B2537">
        <w:rPr>
          <w:rFonts w:ascii="Calibri" w:hAnsi="Calibri" w:cs="Calibri"/>
          <w:color w:val="auto"/>
          <w:highlight w:val="yellow"/>
          <w:lang w:eastAsia="zh-CN"/>
        </w:rPr>
        <w:t xml:space="preserve">conduct </w:t>
      </w:r>
      <w:r w:rsidR="00CB65B3" w:rsidRPr="000B2537">
        <w:rPr>
          <w:rFonts w:ascii="Calibri" w:hAnsi="Calibri" w:cs="Calibri"/>
          <w:color w:val="auto"/>
          <w:highlight w:val="yellow"/>
          <w:lang w:eastAsia="zh-CN"/>
        </w:rPr>
        <w:t xml:space="preserve">a </w:t>
      </w:r>
      <w:r w:rsidR="00EE5A12" w:rsidRPr="000B2537">
        <w:rPr>
          <w:rFonts w:ascii="Calibri" w:hAnsi="Calibri" w:cs="Calibri"/>
          <w:color w:val="auto"/>
          <w:highlight w:val="yellow"/>
          <w:lang w:eastAsia="zh-CN"/>
        </w:rPr>
        <w:t xml:space="preserve">temperature calibration </w:t>
      </w:r>
      <w:r w:rsidR="00F70D5E" w:rsidRPr="000B2537">
        <w:rPr>
          <w:rFonts w:ascii="Calibri" w:hAnsi="Calibri" w:cs="Calibri"/>
          <w:color w:val="auto"/>
          <w:highlight w:val="yellow"/>
          <w:lang w:eastAsia="zh-CN"/>
        </w:rPr>
        <w:t>experiment</w:t>
      </w:r>
      <w:r w:rsidR="00CB65B3" w:rsidRPr="000B2537">
        <w:rPr>
          <w:rFonts w:ascii="Calibri" w:hAnsi="Calibri" w:cs="Calibri"/>
          <w:color w:val="auto"/>
          <w:highlight w:val="yellow"/>
          <w:lang w:eastAsia="zh-CN"/>
        </w:rPr>
        <w:t>. C</w:t>
      </w:r>
      <w:r w:rsidR="00F70D5E" w:rsidRPr="000B2537">
        <w:rPr>
          <w:rFonts w:ascii="Calibri" w:hAnsi="Calibri" w:cs="Calibri"/>
          <w:color w:val="auto"/>
          <w:highlight w:val="yellow"/>
          <w:lang w:eastAsia="zh-CN"/>
        </w:rPr>
        <w:t>hange the temperature of the hot plate from 25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 °C </w:t>
      </w:r>
      <w:r w:rsidR="00F70D5E" w:rsidRPr="000B2537">
        <w:rPr>
          <w:rFonts w:ascii="Calibri" w:hAnsi="Calibri" w:cs="Calibri"/>
          <w:color w:val="auto"/>
          <w:highlight w:val="yellow"/>
          <w:lang w:eastAsia="zh-CN"/>
        </w:rPr>
        <w:t>to 90</w:t>
      </w:r>
      <w:r w:rsidR="00F6381A" w:rsidRPr="000B2537">
        <w:rPr>
          <w:rFonts w:ascii="Calibri" w:hAnsi="Calibri" w:cs="Calibri"/>
          <w:color w:val="auto"/>
          <w:highlight w:val="yellow"/>
          <w:lang w:eastAsia="zh-CN"/>
        </w:rPr>
        <w:t xml:space="preserve"> °C.</w:t>
      </w:r>
    </w:p>
    <w:p w14:paraId="13AF88AF" w14:textId="501B6190" w:rsidR="00A920B6" w:rsidRPr="008F5D67" w:rsidRDefault="00A920B6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25CAF420" w14:textId="23BF7891" w:rsidR="00A920B6" w:rsidRPr="00661209" w:rsidRDefault="00BB22AC" w:rsidP="004064E3">
      <w:pPr>
        <w:pStyle w:val="aaaaaaaaaa"/>
        <w:numPr>
          <w:ilvl w:val="1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661209">
        <w:rPr>
          <w:rFonts w:ascii="Calibri" w:hAnsi="Calibri" w:cs="Calibri"/>
          <w:color w:val="auto"/>
          <w:lang w:eastAsia="zh-CN"/>
        </w:rPr>
        <w:t>Perform d</w:t>
      </w:r>
      <w:r w:rsidR="00A920B6" w:rsidRPr="00661209">
        <w:rPr>
          <w:rFonts w:ascii="Calibri" w:hAnsi="Calibri" w:cs="Calibri"/>
          <w:color w:val="auto"/>
          <w:lang w:eastAsia="zh-CN"/>
        </w:rPr>
        <w:t xml:space="preserve">ata </w:t>
      </w:r>
      <w:r w:rsidR="006C30FF" w:rsidRPr="00661209">
        <w:rPr>
          <w:rFonts w:ascii="Calibri" w:hAnsi="Calibri" w:cs="Calibri"/>
          <w:color w:val="auto"/>
          <w:lang w:eastAsia="zh-CN"/>
        </w:rPr>
        <w:t>a</w:t>
      </w:r>
      <w:r w:rsidR="00A920B6" w:rsidRPr="00661209">
        <w:rPr>
          <w:rFonts w:ascii="Calibri" w:hAnsi="Calibri" w:cs="Calibri"/>
          <w:color w:val="auto"/>
          <w:lang w:eastAsia="zh-CN"/>
        </w:rPr>
        <w:t>nalysis</w:t>
      </w:r>
      <w:r w:rsidRPr="00661209">
        <w:rPr>
          <w:rFonts w:ascii="Calibri" w:hAnsi="Calibri" w:cs="Calibri"/>
          <w:color w:val="auto"/>
          <w:lang w:eastAsia="zh-CN"/>
        </w:rPr>
        <w:t>.</w:t>
      </w:r>
    </w:p>
    <w:p w14:paraId="33F0A7BC" w14:textId="325F9C3B" w:rsidR="00A920B6" w:rsidRPr="000B2537" w:rsidRDefault="00A920B6" w:rsidP="004064E3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18F96179" w14:textId="0D08BBF7" w:rsidR="00A920B6" w:rsidRDefault="00DF44D9" w:rsidP="004064E3">
      <w:pPr>
        <w:pStyle w:val="aaaaaaaaaa"/>
        <w:numPr>
          <w:ilvl w:val="2"/>
          <w:numId w:val="29"/>
        </w:numPr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  <w:r w:rsidRPr="000B2537">
        <w:rPr>
          <w:rFonts w:ascii="Calibri" w:hAnsi="Calibri" w:cs="Calibri"/>
          <w:color w:val="auto"/>
          <w:lang w:eastAsia="zh-CN"/>
        </w:rPr>
        <w:t xml:space="preserve">Import </w:t>
      </w:r>
      <w:r w:rsidR="00B051B9">
        <w:rPr>
          <w:rFonts w:ascii="Calibri" w:hAnsi="Calibri" w:cs="Calibri"/>
          <w:color w:val="auto"/>
          <w:lang w:eastAsia="zh-CN"/>
        </w:rPr>
        <w:t xml:space="preserve">the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data in a </w:t>
      </w:r>
      <w:r w:rsidR="00B051B9">
        <w:rPr>
          <w:rFonts w:ascii="Calibri" w:hAnsi="Calibri" w:cs="Calibri"/>
          <w:color w:val="auto"/>
          <w:lang w:eastAsia="zh-CN"/>
        </w:rPr>
        <w:t>.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csv format </w:t>
      </w:r>
      <w:r w:rsidR="00EE5A12" w:rsidRPr="000B2537">
        <w:rPr>
          <w:rFonts w:ascii="Calibri" w:hAnsi="Calibri" w:cs="Calibri"/>
          <w:color w:val="auto"/>
          <w:lang w:eastAsia="zh-CN"/>
        </w:rPr>
        <w:t xml:space="preserve">from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EE5A12" w:rsidRPr="000B2537">
        <w:rPr>
          <w:rFonts w:ascii="Calibri" w:hAnsi="Calibri" w:cs="Calibri"/>
          <w:color w:val="auto"/>
          <w:lang w:eastAsia="zh-CN"/>
        </w:rPr>
        <w:t xml:space="preserve">static calibration experiment </w:t>
      </w:r>
      <w:r w:rsidRPr="000B2537">
        <w:rPr>
          <w:rFonts w:ascii="Calibri" w:hAnsi="Calibri" w:cs="Calibri"/>
          <w:color w:val="auto"/>
          <w:lang w:eastAsia="zh-CN"/>
        </w:rPr>
        <w:t xml:space="preserve">into </w:t>
      </w:r>
      <w:r w:rsidR="00894C82" w:rsidRPr="00661209">
        <w:rPr>
          <w:rFonts w:ascii="Calibri" w:hAnsi="Calibri" w:cs="Calibri"/>
          <w:b/>
          <w:color w:val="auto"/>
          <w:lang w:eastAsia="zh-CN"/>
        </w:rPr>
        <w:t>MATLAB</w:t>
      </w:r>
      <w:r w:rsidR="00CB65B3" w:rsidRPr="000B2537">
        <w:rPr>
          <w:rFonts w:ascii="Calibri" w:hAnsi="Calibri" w:cs="Calibri"/>
          <w:color w:val="auto"/>
          <w:lang w:eastAsia="zh-CN"/>
        </w:rPr>
        <w:t>. E</w:t>
      </w:r>
      <w:r w:rsidR="00894C82" w:rsidRPr="000B2537">
        <w:rPr>
          <w:rFonts w:ascii="Calibri" w:hAnsi="Calibri" w:cs="Calibri"/>
          <w:color w:val="auto"/>
          <w:lang w:eastAsia="zh-CN"/>
        </w:rPr>
        <w:t>mploy</w:t>
      </w:r>
      <w:r w:rsidRPr="000B2537">
        <w:rPr>
          <w:rFonts w:ascii="Calibri" w:hAnsi="Calibri" w:cs="Calibri"/>
          <w:color w:val="auto"/>
          <w:lang w:eastAsia="zh-CN"/>
        </w:rPr>
        <w:t xml:space="preserve">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Pr="00661209">
        <w:rPr>
          <w:rFonts w:ascii="Calibri" w:hAnsi="Calibri" w:cs="Calibri"/>
          <w:b/>
          <w:color w:val="auto"/>
          <w:lang w:eastAsia="zh-CN"/>
        </w:rPr>
        <w:t>findpeaks</w:t>
      </w:r>
      <w:r w:rsidRPr="000B2537">
        <w:rPr>
          <w:rFonts w:ascii="Calibri" w:hAnsi="Calibri" w:cs="Calibri"/>
          <w:color w:val="auto"/>
          <w:lang w:eastAsia="zh-CN"/>
        </w:rPr>
        <w:t xml:space="preserve"> function to extract the center wavelength of the fiber Bragg grating</w:t>
      </w:r>
      <w:r w:rsidR="00CB65B3" w:rsidRPr="000B2537">
        <w:rPr>
          <w:rFonts w:ascii="Calibri" w:hAnsi="Calibri" w:cs="Calibri"/>
          <w:color w:val="auto"/>
          <w:lang w:eastAsia="zh-CN"/>
        </w:rPr>
        <w:t>. U</w:t>
      </w:r>
      <w:r w:rsidRPr="000B2537">
        <w:rPr>
          <w:rFonts w:ascii="Calibri" w:hAnsi="Calibri" w:cs="Calibri"/>
          <w:color w:val="auto"/>
          <w:lang w:eastAsia="zh-CN"/>
        </w:rPr>
        <w:t>se</w:t>
      </w:r>
      <w:r w:rsidRPr="000B2537">
        <w:rPr>
          <w:rFonts w:ascii="Calibri" w:hAnsi="Calibri" w:cs="Calibri"/>
          <w:i/>
          <w:color w:val="auto"/>
          <w:lang w:eastAsia="zh-CN"/>
        </w:rPr>
        <w:t xml:space="preserve"> </w:t>
      </w:r>
      <w:r w:rsidRPr="000B2537">
        <w:rPr>
          <w:rFonts w:ascii="Calibri" w:hAnsi="Calibri" w:cs="Calibri"/>
          <w:color w:val="auto"/>
          <w:lang w:eastAsia="zh-CN"/>
        </w:rPr>
        <w:t xml:space="preserve">the </w:t>
      </w:r>
      <w:bookmarkStart w:id="10" w:name="_Hlk525316499"/>
      <w:r w:rsidRPr="000B2537">
        <w:rPr>
          <w:rFonts w:ascii="Calibri" w:hAnsi="Calibri" w:cs="Calibri"/>
          <w:color w:val="auto"/>
          <w:lang w:eastAsia="zh-CN"/>
        </w:rPr>
        <w:t>sinusoidal function</w:t>
      </w:r>
      <w:bookmarkEnd w:id="10"/>
      <w:r w:rsidRPr="000B2537">
        <w:rPr>
          <w:rFonts w:ascii="Calibri" w:hAnsi="Calibri" w:cs="Calibri"/>
          <w:color w:val="auto"/>
          <w:lang w:eastAsia="zh-CN"/>
        </w:rPr>
        <w:t xml:space="preserve">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from the </w:t>
      </w:r>
      <w:r w:rsidR="00CB65B3" w:rsidRPr="00661209">
        <w:rPr>
          <w:rFonts w:ascii="Calibri" w:hAnsi="Calibri" w:cs="Calibri"/>
          <w:b/>
          <w:color w:val="auto"/>
          <w:lang w:eastAsia="zh-CN"/>
        </w:rPr>
        <w:t>curve</w:t>
      </w:r>
      <w:r w:rsidRPr="00661209">
        <w:rPr>
          <w:rFonts w:ascii="Calibri" w:hAnsi="Calibri" w:cs="Calibri"/>
          <w:b/>
          <w:color w:val="auto"/>
          <w:lang w:eastAsia="zh-CN"/>
        </w:rPr>
        <w:t xml:space="preserve"> fitting tool</w:t>
      </w:r>
      <w:r w:rsidR="00610B02" w:rsidRPr="000B2537">
        <w:rPr>
          <w:rFonts w:ascii="Calibri" w:hAnsi="Calibri" w:cs="Calibri"/>
          <w:color w:val="auto"/>
          <w:lang w:eastAsia="zh-CN"/>
        </w:rPr>
        <w:t xml:space="preserve"> </w:t>
      </w:r>
      <w:r w:rsidRPr="000B2537">
        <w:rPr>
          <w:rFonts w:ascii="Calibri" w:hAnsi="Calibri" w:cs="Calibri"/>
          <w:color w:val="auto"/>
          <w:lang w:eastAsia="zh-CN"/>
        </w:rPr>
        <w:t xml:space="preserve">to fit the relationship between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Pr="000B2537">
        <w:rPr>
          <w:rFonts w:ascii="Calibri" w:hAnsi="Calibri" w:cs="Calibri"/>
          <w:color w:val="auto"/>
          <w:lang w:eastAsia="zh-CN"/>
        </w:rPr>
        <w:t xml:space="preserve">center wavelength and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Pr="000B2537">
        <w:rPr>
          <w:rFonts w:ascii="Calibri" w:hAnsi="Calibri" w:cs="Calibri"/>
          <w:color w:val="auto"/>
          <w:lang w:eastAsia="zh-CN"/>
        </w:rPr>
        <w:t xml:space="preserve">displacement, as shown in </w:t>
      </w:r>
      <w:r w:rsidRPr="000B2537">
        <w:rPr>
          <w:rFonts w:ascii="Calibri" w:hAnsi="Calibri" w:cs="Calibri"/>
          <w:b/>
          <w:color w:val="auto"/>
          <w:lang w:eastAsia="zh-CN"/>
        </w:rPr>
        <w:t xml:space="preserve">Figure </w:t>
      </w:r>
      <w:r w:rsidR="00EE5A12" w:rsidRPr="000B2537">
        <w:rPr>
          <w:rFonts w:ascii="Calibri" w:hAnsi="Calibri" w:cs="Calibri"/>
          <w:b/>
          <w:color w:val="auto"/>
          <w:lang w:eastAsia="zh-CN"/>
        </w:rPr>
        <w:t>5</w:t>
      </w:r>
      <w:r w:rsidRPr="000B2537">
        <w:rPr>
          <w:rFonts w:ascii="Calibri" w:hAnsi="Calibri" w:cs="Calibri"/>
          <w:b/>
          <w:color w:val="auto"/>
          <w:lang w:eastAsia="zh-CN"/>
        </w:rPr>
        <w:t>a</w:t>
      </w:r>
      <w:r w:rsidRPr="000B2537">
        <w:rPr>
          <w:rFonts w:ascii="Calibri" w:hAnsi="Calibri" w:cs="Calibri"/>
          <w:color w:val="auto"/>
          <w:lang w:eastAsia="zh-CN"/>
        </w:rPr>
        <w:t>. The fitting residual errors</w:t>
      </w:r>
      <w:r w:rsidR="00EE5A12" w:rsidRPr="000B2537">
        <w:rPr>
          <w:rFonts w:ascii="Calibri" w:hAnsi="Calibri" w:cs="Calibri"/>
          <w:color w:val="auto"/>
          <w:lang w:eastAsia="zh-CN"/>
        </w:rPr>
        <w:t xml:space="preserve"> between sample points and the fitting curve</w:t>
      </w:r>
      <w:r w:rsidRPr="000B2537">
        <w:rPr>
          <w:rFonts w:ascii="Calibri" w:hAnsi="Calibri" w:cs="Calibri"/>
          <w:color w:val="auto"/>
          <w:lang w:eastAsia="zh-CN"/>
        </w:rPr>
        <w:t xml:space="preserve"> also </w:t>
      </w:r>
      <w:r w:rsidR="00EE5A12" w:rsidRPr="000B2537">
        <w:rPr>
          <w:rFonts w:ascii="Calibri" w:hAnsi="Calibri" w:cs="Calibri"/>
          <w:color w:val="auto"/>
          <w:lang w:eastAsia="zh-CN"/>
        </w:rPr>
        <w:t>are depicted in</w:t>
      </w:r>
      <w:r w:rsidRPr="000B2537">
        <w:rPr>
          <w:rFonts w:ascii="Calibri" w:hAnsi="Calibri" w:cs="Calibri"/>
          <w:color w:val="auto"/>
          <w:lang w:eastAsia="zh-CN"/>
        </w:rPr>
        <w:t xml:space="preserve"> </w:t>
      </w:r>
      <w:r w:rsidRPr="000B2537">
        <w:rPr>
          <w:rFonts w:ascii="Calibri" w:hAnsi="Calibri" w:cs="Calibri"/>
          <w:b/>
          <w:color w:val="auto"/>
          <w:lang w:eastAsia="zh-CN"/>
        </w:rPr>
        <w:t xml:space="preserve">Figure </w:t>
      </w:r>
      <w:r w:rsidR="00EE5A12" w:rsidRPr="000B2537">
        <w:rPr>
          <w:rFonts w:ascii="Calibri" w:hAnsi="Calibri" w:cs="Calibri"/>
          <w:b/>
          <w:color w:val="auto"/>
          <w:lang w:eastAsia="zh-CN"/>
        </w:rPr>
        <w:t>5</w:t>
      </w:r>
      <w:r w:rsidR="00497475" w:rsidRPr="000B2537">
        <w:rPr>
          <w:rFonts w:ascii="Calibri" w:hAnsi="Calibri" w:cs="Calibri"/>
          <w:b/>
          <w:color w:val="auto"/>
          <w:lang w:eastAsia="zh-CN"/>
        </w:rPr>
        <w:t>b</w:t>
      </w:r>
      <w:r w:rsidR="0066165C" w:rsidRPr="000B2537">
        <w:rPr>
          <w:rFonts w:ascii="Calibri" w:hAnsi="Calibri" w:cs="Calibri"/>
          <w:color w:val="auto"/>
          <w:lang w:eastAsia="zh-CN"/>
        </w:rPr>
        <w:t xml:space="preserve">. </w:t>
      </w:r>
      <w:r w:rsidR="00F150D6" w:rsidRPr="000B2537">
        <w:rPr>
          <w:rFonts w:ascii="Calibri" w:hAnsi="Calibri" w:cs="Calibri"/>
          <w:color w:val="auto"/>
          <w:lang w:eastAsia="zh-CN"/>
        </w:rPr>
        <w:t>T</w:t>
      </w:r>
      <w:r w:rsidR="00CB65B3" w:rsidRPr="000B2537">
        <w:rPr>
          <w:rFonts w:ascii="Calibri" w:hAnsi="Calibri" w:cs="Calibri"/>
          <w:color w:val="auto"/>
          <w:lang w:eastAsia="zh-CN"/>
        </w:rPr>
        <w:t>he t</w:t>
      </w:r>
      <w:r w:rsidR="0047686C" w:rsidRPr="000B2537">
        <w:rPr>
          <w:rFonts w:ascii="Calibri" w:hAnsi="Calibri" w:cs="Calibri"/>
          <w:color w:val="auto"/>
          <w:lang w:eastAsia="zh-CN"/>
        </w:rPr>
        <w:t xml:space="preserve">wo Fourier fitting curves between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47686C" w:rsidRPr="000B2537">
        <w:rPr>
          <w:rFonts w:ascii="Calibri" w:hAnsi="Calibri" w:cs="Calibri"/>
          <w:color w:val="auto"/>
          <w:lang w:eastAsia="zh-CN"/>
        </w:rPr>
        <w:t xml:space="preserve">center wavelength shifts and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47686C" w:rsidRPr="000B2537">
        <w:rPr>
          <w:rFonts w:ascii="Calibri" w:hAnsi="Calibri" w:cs="Calibri"/>
          <w:color w:val="auto"/>
          <w:lang w:eastAsia="zh-CN"/>
        </w:rPr>
        <w:t xml:space="preserve">linear displacement despite </w:t>
      </w:r>
      <w:r w:rsidR="00CB65B3" w:rsidRPr="000B2537">
        <w:rPr>
          <w:rFonts w:ascii="Calibri" w:hAnsi="Calibri" w:cs="Calibri"/>
          <w:color w:val="auto"/>
          <w:lang w:eastAsia="zh-CN"/>
        </w:rPr>
        <w:t xml:space="preserve">the </w:t>
      </w:r>
      <w:r w:rsidR="0047686C" w:rsidRPr="000B2537">
        <w:rPr>
          <w:rFonts w:ascii="Calibri" w:hAnsi="Calibri" w:cs="Calibri"/>
          <w:color w:val="auto"/>
          <w:lang w:eastAsia="zh-CN"/>
        </w:rPr>
        <w:t xml:space="preserve">original phase </w:t>
      </w:r>
      <w:r w:rsidR="00B12AB0">
        <w:rPr>
          <w:rFonts w:ascii="Calibri" w:hAnsi="Calibri" w:cs="Calibri"/>
          <w:color w:val="auto"/>
          <w:lang w:eastAsia="zh-CN"/>
        </w:rPr>
        <w:t>are</w:t>
      </w:r>
      <w:r w:rsidR="00B12AB0" w:rsidRPr="000B2537">
        <w:rPr>
          <w:rFonts w:ascii="Calibri" w:hAnsi="Calibri" w:cs="Calibri"/>
          <w:color w:val="auto"/>
          <w:lang w:eastAsia="zh-CN"/>
        </w:rPr>
        <w:t xml:space="preserve"> </w:t>
      </w:r>
      <w:r w:rsidR="00F150D6" w:rsidRPr="000B2537">
        <w:rPr>
          <w:rFonts w:ascii="Calibri" w:hAnsi="Calibri" w:cs="Calibri"/>
          <w:color w:val="auto"/>
          <w:lang w:eastAsia="zh-CN"/>
        </w:rPr>
        <w:t>here:</w:t>
      </w:r>
    </w:p>
    <w:p w14:paraId="029EBF89" w14:textId="77777777" w:rsidR="00BB22AC" w:rsidRPr="000B2537" w:rsidRDefault="00BB22AC" w:rsidP="00661209">
      <w:pPr>
        <w:pStyle w:val="aaaaaaaaaa"/>
        <w:tabs>
          <w:tab w:val="clear" w:pos="0"/>
          <w:tab w:val="clear" w:pos="720"/>
        </w:tabs>
        <w:rPr>
          <w:rFonts w:ascii="Calibri" w:hAnsi="Calibri" w:cs="Calibri"/>
          <w:color w:val="auto"/>
          <w:lang w:eastAsia="zh-CN"/>
        </w:rPr>
      </w:pPr>
    </w:p>
    <w:p w14:paraId="09BCDF41" w14:textId="4A91E035" w:rsidR="0047686C" w:rsidRPr="000B2537" w:rsidRDefault="002D3149" w:rsidP="00CB65B3">
      <w:pPr>
        <w:pStyle w:val="a"/>
        <w:tabs>
          <w:tab w:val="clear" w:pos="2300"/>
          <w:tab w:val="clear" w:pos="4700"/>
        </w:tabs>
        <w:ind w:firstLineChars="0" w:firstLine="0"/>
        <w:jc w:val="center"/>
        <w:rPr>
          <w:rFonts w:ascii="Calibri" w:hAnsi="Calibri" w:cs="Calibri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libri" w:cs="Calibri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libri" w:cs="Calibri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1#FBG</m:t>
                      </m:r>
                    </m:sub>
                  </m:sSub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=0.5353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(</m:t>
                      </m:r>
                    </m:e>
                  </m:func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2π</m:t>
                  </m:r>
                  <m:f>
                    <m:f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10</m:t>
                      </m:r>
                    </m:den>
                  </m:f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)+1555.12,</m:t>
                  </m:r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=0.998</m:t>
                  </m:r>
                </m:e>
                <m:e>
                  <m:sSub>
                    <m:sSub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2#FBG</m:t>
                      </m:r>
                    </m:sub>
                  </m:sSub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=0.5217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(</m:t>
                      </m:r>
                    </m:e>
                  </m:func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2π</m:t>
                  </m:r>
                  <m:f>
                    <m:f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10</m:t>
                      </m:r>
                    </m:den>
                  </m:f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)+1557.29,</m:t>
                  </m:r>
                  <m:sSup>
                    <m:sSupPr>
                      <m:ctrlPr>
                        <w:rPr>
                          <w:rFonts w:ascii="Cambria Math" w:hAnsi="Calibri" w:cs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libri" w:cs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libri" w:cs="Calibri"/>
                      <w:sz w:val="24"/>
                      <w:szCs w:val="24"/>
                    </w:rPr>
                    <m:t>=0.999</m:t>
                  </m:r>
                </m:e>
              </m:eqAr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e>
          </m:d>
        </m:oMath>
      </m:oMathPara>
    </w:p>
    <w:p w14:paraId="629D7C88" w14:textId="4EBF5CD3" w:rsidR="00EE5A12" w:rsidRPr="000B2537" w:rsidRDefault="00EE5A12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E58E851" w14:textId="231FAFE0" w:rsidR="00EE5A12" w:rsidRPr="000B2537" w:rsidRDefault="00E32576" w:rsidP="004064E3">
      <w:pPr>
        <w:pStyle w:val="NormalWeb"/>
        <w:numPr>
          <w:ilvl w:val="2"/>
          <w:numId w:val="29"/>
        </w:numPr>
        <w:spacing w:before="0" w:beforeAutospacing="0" w:after="0" w:afterAutospacing="0"/>
        <w:rPr>
          <w:color w:val="auto"/>
          <w:lang w:eastAsia="zh-CN"/>
        </w:rPr>
      </w:pPr>
      <w:bookmarkStart w:id="11" w:name="_Hlk525316534"/>
      <w:r w:rsidRPr="000B2537">
        <w:rPr>
          <w:color w:val="auto"/>
          <w:lang w:eastAsia="zh-CN"/>
        </w:rPr>
        <w:lastRenderedPageBreak/>
        <w:t xml:space="preserve">Import the data into </w:t>
      </w:r>
      <w:r w:rsidR="00F150D6" w:rsidRPr="000B2537">
        <w:rPr>
          <w:color w:val="auto"/>
          <w:lang w:eastAsia="zh-CN"/>
        </w:rPr>
        <w:t xml:space="preserve">the </w:t>
      </w:r>
      <w:r w:rsidRPr="000B2537">
        <w:rPr>
          <w:color w:val="auto"/>
          <w:lang w:eastAsia="zh-CN"/>
        </w:rPr>
        <w:t>processing software</w:t>
      </w:r>
      <w:r w:rsidR="00CB65B3" w:rsidRPr="000B2537">
        <w:rPr>
          <w:color w:val="auto"/>
          <w:lang w:eastAsia="zh-CN"/>
        </w:rPr>
        <w:t>. U</w:t>
      </w:r>
      <w:r w:rsidRPr="000B2537">
        <w:rPr>
          <w:color w:val="auto"/>
          <w:lang w:eastAsia="zh-CN"/>
        </w:rPr>
        <w:t xml:space="preserve">sing </w:t>
      </w:r>
      <w:r w:rsidR="00CB65B3" w:rsidRPr="000B2537">
        <w:rPr>
          <w:color w:val="auto"/>
          <w:lang w:eastAsia="zh-CN"/>
        </w:rPr>
        <w:t xml:space="preserve">the </w:t>
      </w:r>
      <w:r w:rsidRPr="000B2537">
        <w:rPr>
          <w:color w:val="auto"/>
          <w:lang w:eastAsia="zh-CN"/>
        </w:rPr>
        <w:t>curve fitting tool, p</w:t>
      </w:r>
      <w:r w:rsidR="00CB3C17" w:rsidRPr="000B2537">
        <w:rPr>
          <w:color w:val="auto"/>
          <w:lang w:eastAsia="zh-CN"/>
        </w:rPr>
        <w:t>rocess</w:t>
      </w:r>
      <w:r w:rsidR="00EE5A12" w:rsidRPr="000B2537">
        <w:rPr>
          <w:color w:val="auto"/>
          <w:lang w:eastAsia="zh-CN"/>
        </w:rPr>
        <w:t xml:space="preserve"> the data </w:t>
      </w:r>
      <w:r w:rsidR="00197F12" w:rsidRPr="000B2537">
        <w:rPr>
          <w:color w:val="auto"/>
          <w:lang w:eastAsia="zh-CN"/>
        </w:rPr>
        <w:t xml:space="preserve">obtained </w:t>
      </w:r>
      <w:r w:rsidR="00EE5A12" w:rsidRPr="000B2537">
        <w:rPr>
          <w:color w:val="auto"/>
          <w:lang w:eastAsia="zh-CN"/>
        </w:rPr>
        <w:t xml:space="preserve">from </w:t>
      </w:r>
      <w:r w:rsidR="00F150D6" w:rsidRPr="000B2537">
        <w:rPr>
          <w:color w:val="auto"/>
          <w:lang w:eastAsia="zh-CN"/>
        </w:rPr>
        <w:t xml:space="preserve">a </w:t>
      </w:r>
      <w:r w:rsidR="00EE5A12" w:rsidRPr="000B2537">
        <w:rPr>
          <w:color w:val="auto"/>
          <w:lang w:eastAsia="zh-CN"/>
        </w:rPr>
        <w:t>dynamic clockwise</w:t>
      </w:r>
      <w:r w:rsidR="00F150D6" w:rsidRPr="000B2537">
        <w:rPr>
          <w:color w:val="auto"/>
          <w:lang w:eastAsia="zh-CN"/>
        </w:rPr>
        <w:t xml:space="preserve"> rotation (</w:t>
      </w:r>
      <w:r w:rsidR="00E306B7" w:rsidRPr="000B2537">
        <w:rPr>
          <w:color w:val="auto"/>
          <w:lang w:eastAsia="zh-CN"/>
        </w:rPr>
        <w:t>forward movement</w:t>
      </w:r>
      <w:r w:rsidR="00F150D6" w:rsidRPr="000B2537">
        <w:rPr>
          <w:color w:val="auto"/>
          <w:lang w:eastAsia="zh-CN"/>
        </w:rPr>
        <w:t>)</w:t>
      </w:r>
      <w:r w:rsidR="00197F12" w:rsidRPr="000B2537">
        <w:rPr>
          <w:color w:val="auto"/>
          <w:lang w:eastAsia="zh-CN"/>
        </w:rPr>
        <w:t xml:space="preserve"> and</w:t>
      </w:r>
      <w:r w:rsidR="00F150D6" w:rsidRPr="000B2537">
        <w:rPr>
          <w:color w:val="auto"/>
          <w:lang w:eastAsia="zh-CN"/>
        </w:rPr>
        <w:t xml:space="preserve"> an </w:t>
      </w:r>
      <w:r w:rsidR="00EE5A12" w:rsidRPr="000B2537">
        <w:rPr>
          <w:color w:val="auto"/>
          <w:lang w:eastAsia="zh-CN"/>
        </w:rPr>
        <w:t>anticlockwise rotation</w:t>
      </w:r>
      <w:r w:rsidR="00E306B7" w:rsidRPr="000B2537">
        <w:rPr>
          <w:color w:val="auto"/>
          <w:lang w:eastAsia="zh-CN"/>
        </w:rPr>
        <w:t xml:space="preserve"> (backward movement)</w:t>
      </w:r>
      <w:r w:rsidR="00EE5A12" w:rsidRPr="000B2537">
        <w:rPr>
          <w:color w:val="auto"/>
          <w:lang w:eastAsia="zh-CN"/>
        </w:rPr>
        <w:t xml:space="preserve"> of the motor </w:t>
      </w:r>
      <w:bookmarkEnd w:id="11"/>
      <w:r w:rsidR="00FE1BB5" w:rsidRPr="000B2537">
        <w:rPr>
          <w:color w:val="auto"/>
          <w:lang w:eastAsia="zh-CN"/>
        </w:rPr>
        <w:t>(</w:t>
      </w:r>
      <w:r w:rsidR="00EE5A12" w:rsidRPr="000B2537">
        <w:rPr>
          <w:b/>
          <w:color w:val="auto"/>
          <w:lang w:eastAsia="zh-CN"/>
        </w:rPr>
        <w:t>Figure 6</w:t>
      </w:r>
      <w:r w:rsidR="00FE1BB5" w:rsidRPr="000B2537">
        <w:rPr>
          <w:color w:val="auto"/>
          <w:lang w:eastAsia="zh-CN"/>
        </w:rPr>
        <w:t>)</w:t>
      </w:r>
      <w:r w:rsidR="00EE5A12" w:rsidRPr="000B2537">
        <w:rPr>
          <w:color w:val="auto"/>
          <w:lang w:eastAsia="zh-CN"/>
        </w:rPr>
        <w:t>.</w:t>
      </w:r>
    </w:p>
    <w:p w14:paraId="5A1AC216" w14:textId="4F94B689" w:rsidR="00DD5BB1" w:rsidRPr="000B2537" w:rsidRDefault="00DD5BB1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172B78DE" w14:textId="38B956AA" w:rsidR="00DD5BB1" w:rsidRPr="000B2537" w:rsidRDefault="00DD5BB1" w:rsidP="004064E3">
      <w:pPr>
        <w:pStyle w:val="NormalWeb"/>
        <w:numPr>
          <w:ilvl w:val="2"/>
          <w:numId w:val="29"/>
        </w:numPr>
        <w:spacing w:before="0" w:beforeAutospacing="0" w:after="0" w:afterAutospacing="0"/>
        <w:rPr>
          <w:color w:val="auto"/>
          <w:lang w:eastAsia="zh-CN"/>
        </w:rPr>
      </w:pPr>
      <w:bookmarkStart w:id="12" w:name="_Hlk515225408"/>
      <w:r w:rsidRPr="000B2537">
        <w:rPr>
          <w:color w:val="auto"/>
          <w:lang w:eastAsia="zh-CN"/>
        </w:rPr>
        <w:t xml:space="preserve">Process the data </w:t>
      </w:r>
      <w:r w:rsidR="00197F12" w:rsidRPr="000B2537">
        <w:rPr>
          <w:color w:val="auto"/>
          <w:lang w:eastAsia="zh-CN"/>
        </w:rPr>
        <w:t xml:space="preserve">obtained </w:t>
      </w:r>
      <w:r w:rsidRPr="000B2537">
        <w:rPr>
          <w:color w:val="auto"/>
          <w:lang w:eastAsia="zh-CN"/>
        </w:rPr>
        <w:t xml:space="preserve">from </w:t>
      </w:r>
      <w:r w:rsidR="00CB65B3" w:rsidRPr="000B2537">
        <w:rPr>
          <w:color w:val="auto"/>
          <w:lang w:eastAsia="zh-CN"/>
        </w:rPr>
        <w:t xml:space="preserve">the </w:t>
      </w:r>
      <w:r w:rsidRPr="000B2537">
        <w:rPr>
          <w:color w:val="auto"/>
          <w:lang w:eastAsia="zh-CN"/>
        </w:rPr>
        <w:t>temperature calibration experiment</w:t>
      </w:r>
      <w:r w:rsidR="00E32576" w:rsidRPr="000B2537">
        <w:rPr>
          <w:color w:val="auto"/>
          <w:lang w:eastAsia="zh-CN"/>
        </w:rPr>
        <w:t xml:space="preserve"> as </w:t>
      </w:r>
      <w:r w:rsidR="00FE1BB5" w:rsidRPr="000B2537">
        <w:rPr>
          <w:color w:val="auto"/>
          <w:lang w:eastAsia="zh-CN"/>
        </w:rPr>
        <w:t>above (</w:t>
      </w:r>
      <w:r w:rsidR="0059626B" w:rsidRPr="000B2537">
        <w:rPr>
          <w:b/>
          <w:color w:val="auto"/>
          <w:lang w:eastAsia="zh-CN"/>
        </w:rPr>
        <w:t xml:space="preserve">Figure </w:t>
      </w:r>
      <w:r w:rsidR="00541CFF" w:rsidRPr="000B2537">
        <w:rPr>
          <w:b/>
          <w:color w:val="auto"/>
          <w:lang w:eastAsia="zh-CN"/>
        </w:rPr>
        <w:t>7</w:t>
      </w:r>
      <w:bookmarkEnd w:id="12"/>
      <w:r w:rsidR="00FE1BB5" w:rsidRPr="000B2537">
        <w:rPr>
          <w:color w:val="auto"/>
          <w:lang w:eastAsia="zh-CN"/>
        </w:rPr>
        <w:t xml:space="preserve">). </w:t>
      </w:r>
    </w:p>
    <w:p w14:paraId="336C609B" w14:textId="77777777" w:rsidR="0059466B" w:rsidRPr="000B2537" w:rsidRDefault="0059466B" w:rsidP="004064E3">
      <w:pPr>
        <w:pStyle w:val="NormalWeb"/>
        <w:spacing w:before="0" w:beforeAutospacing="0" w:after="0" w:afterAutospacing="0"/>
        <w:rPr>
          <w:color w:val="auto"/>
        </w:rPr>
      </w:pPr>
    </w:p>
    <w:p w14:paraId="0DA4F37D" w14:textId="77777777" w:rsidR="00326A34" w:rsidRPr="000B2537" w:rsidRDefault="006305D7" w:rsidP="004064E3">
      <w:pPr>
        <w:pStyle w:val="NormalWeb"/>
        <w:spacing w:before="0" w:beforeAutospacing="0" w:after="0" w:afterAutospacing="0"/>
        <w:rPr>
          <w:color w:val="auto"/>
        </w:rPr>
      </w:pPr>
      <w:r w:rsidRPr="000B2537">
        <w:rPr>
          <w:b/>
          <w:color w:val="auto"/>
        </w:rPr>
        <w:t>REPRESENTATIVE RESULTS</w:t>
      </w:r>
      <w:r w:rsidR="00EF1462" w:rsidRPr="000B2537">
        <w:rPr>
          <w:b/>
          <w:color w:val="auto"/>
        </w:rPr>
        <w:t xml:space="preserve">: </w:t>
      </w:r>
    </w:p>
    <w:p w14:paraId="710E1FDC" w14:textId="4E0452FC" w:rsidR="00661209" w:rsidRDefault="00AC65FF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0B2537">
        <w:rPr>
          <w:color w:val="auto"/>
          <w:lang w:eastAsia="zh-CN"/>
        </w:rPr>
        <w:t>The distance</w:t>
      </w:r>
      <w:r w:rsidR="00F8561D" w:rsidRPr="000B2537">
        <w:rPr>
          <w:color w:val="auto"/>
          <w:lang w:eastAsia="zh-CN"/>
        </w:rPr>
        <w:t>, ranging from 1</w:t>
      </w:r>
      <w:r w:rsidR="00F34CEA" w:rsidRPr="000B2537">
        <w:rPr>
          <w:color w:val="auto"/>
          <w:lang w:eastAsia="zh-CN"/>
        </w:rPr>
        <w:t xml:space="preserve"> </w:t>
      </w:r>
      <w:r w:rsidR="00F8561D" w:rsidRPr="000B2537">
        <w:rPr>
          <w:color w:val="auto"/>
          <w:lang w:eastAsia="zh-CN"/>
        </w:rPr>
        <w:t xml:space="preserve">mm to </w:t>
      </w:r>
      <w:r w:rsidR="00DC18B0" w:rsidRPr="000B2537">
        <w:rPr>
          <w:color w:val="auto"/>
          <w:lang w:eastAsia="zh-CN"/>
        </w:rPr>
        <w:t>3</w:t>
      </w:r>
      <w:r w:rsidR="00F34CEA" w:rsidRPr="000B2537">
        <w:rPr>
          <w:color w:val="auto"/>
          <w:lang w:eastAsia="zh-CN"/>
        </w:rPr>
        <w:t xml:space="preserve"> </w:t>
      </w:r>
      <w:r w:rsidR="00DC18B0" w:rsidRPr="000B2537">
        <w:rPr>
          <w:color w:val="auto"/>
          <w:lang w:eastAsia="zh-CN"/>
        </w:rPr>
        <w:t>mm</w:t>
      </w:r>
      <w:r w:rsidR="00DC18B0" w:rsidRPr="000B2537">
        <w:rPr>
          <w:color w:val="auto"/>
          <w:vertAlign w:val="superscript"/>
          <w:lang w:eastAsia="zh-CN"/>
        </w:rPr>
        <w:t>11</w:t>
      </w:r>
      <w:r w:rsidR="00F8561D" w:rsidRPr="000B2537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between </w:t>
      </w:r>
      <w:r w:rsidR="00FE1BB5" w:rsidRPr="000B2537">
        <w:rPr>
          <w:color w:val="auto"/>
          <w:lang w:eastAsia="zh-CN"/>
        </w:rPr>
        <w:t xml:space="preserve">the </w:t>
      </w:r>
      <w:r w:rsidRPr="000B2537">
        <w:rPr>
          <w:color w:val="auto"/>
          <w:lang w:eastAsia="zh-CN"/>
        </w:rPr>
        <w:t>m</w:t>
      </w:r>
      <w:r w:rsidR="00C331F4" w:rsidRPr="000B2537">
        <w:rPr>
          <w:color w:val="auto"/>
          <w:lang w:eastAsia="zh-CN"/>
        </w:rPr>
        <w:t>agnetic scale</w:t>
      </w:r>
      <w:r w:rsidRPr="000B2537">
        <w:rPr>
          <w:color w:val="auto"/>
          <w:lang w:eastAsia="zh-CN"/>
        </w:rPr>
        <w:t xml:space="preserve"> and the detector </w:t>
      </w:r>
      <w:r w:rsidR="00080FDE">
        <w:rPr>
          <w:color w:val="auto"/>
          <w:lang w:eastAsia="zh-CN"/>
        </w:rPr>
        <w:t>enabled</w:t>
      </w:r>
      <w:r w:rsidR="00F8561D" w:rsidRPr="000B2537">
        <w:rPr>
          <w:color w:val="auto"/>
          <w:lang w:eastAsia="zh-CN"/>
        </w:rPr>
        <w:t xml:space="preserve"> </w:t>
      </w:r>
      <w:r w:rsidR="00080FDE">
        <w:rPr>
          <w:color w:val="auto"/>
          <w:lang w:eastAsia="zh-CN"/>
        </w:rPr>
        <w:t xml:space="preserve">the </w:t>
      </w:r>
      <w:r w:rsidR="00FE1BB5" w:rsidRPr="000B2537">
        <w:rPr>
          <w:color w:val="auto"/>
          <w:lang w:eastAsia="zh-CN"/>
        </w:rPr>
        <w:t>detection of</w:t>
      </w:r>
      <w:r w:rsidR="00F8561D" w:rsidRPr="000B2537">
        <w:rPr>
          <w:color w:val="auto"/>
          <w:lang w:eastAsia="zh-CN"/>
        </w:rPr>
        <w:t xml:space="preserve"> the linear displacement with a sinusoidal function. A distance of 22.5</w:t>
      </w:r>
      <w:r w:rsidR="000353C4" w:rsidRPr="000B2537">
        <w:rPr>
          <w:color w:val="auto"/>
          <w:lang w:eastAsia="zh-CN"/>
        </w:rPr>
        <w:t xml:space="preserve"> </w:t>
      </w:r>
      <w:r w:rsidR="00F8561D" w:rsidRPr="000B2537">
        <w:rPr>
          <w:color w:val="auto"/>
          <w:lang w:eastAsia="zh-CN"/>
        </w:rPr>
        <w:t xml:space="preserve">mm between two detectors </w:t>
      </w:r>
      <w:r w:rsidR="00080FDE">
        <w:rPr>
          <w:color w:val="auto"/>
          <w:lang w:eastAsia="zh-CN"/>
        </w:rPr>
        <w:t>enabled</w:t>
      </w:r>
      <w:r w:rsidR="00F8561D" w:rsidRPr="000B2537">
        <w:rPr>
          <w:color w:val="auto"/>
          <w:lang w:eastAsia="zh-CN"/>
        </w:rPr>
        <w:t xml:space="preserve"> this approach</w:t>
      </w:r>
      <w:r w:rsidR="00116DFC" w:rsidRPr="000B2537">
        <w:rPr>
          <w:color w:val="auto"/>
          <w:lang w:eastAsia="zh-CN"/>
        </w:rPr>
        <w:t xml:space="preserve"> to </w:t>
      </w:r>
      <w:r w:rsidR="00B9015B" w:rsidRPr="000B2537">
        <w:rPr>
          <w:color w:val="auto"/>
          <w:lang w:eastAsia="zh-CN"/>
        </w:rPr>
        <w:t xml:space="preserve">realize </w:t>
      </w:r>
      <w:r w:rsidR="00B12AB0" w:rsidRPr="000B2537">
        <w:rPr>
          <w:color w:val="auto"/>
          <w:lang w:eastAsia="zh-CN"/>
        </w:rPr>
        <w:t>detect</w:t>
      </w:r>
      <w:r w:rsidR="00B12AB0">
        <w:rPr>
          <w:color w:val="auto"/>
          <w:lang w:eastAsia="zh-CN"/>
        </w:rPr>
        <w:t>ion of</w:t>
      </w:r>
      <w:r w:rsidR="00B12AB0" w:rsidRPr="000B2537">
        <w:rPr>
          <w:color w:val="auto"/>
          <w:lang w:eastAsia="zh-CN"/>
        </w:rPr>
        <w:t xml:space="preserve"> </w:t>
      </w:r>
      <w:r w:rsidR="007D4369">
        <w:rPr>
          <w:color w:val="auto"/>
          <w:lang w:eastAsia="zh-CN"/>
        </w:rPr>
        <w:t xml:space="preserve">the </w:t>
      </w:r>
      <w:r w:rsidR="00B9015B" w:rsidRPr="000B2537">
        <w:rPr>
          <w:color w:val="auto"/>
          <w:lang w:eastAsia="zh-CN"/>
        </w:rPr>
        <w:t xml:space="preserve">direction of </w:t>
      </w:r>
      <w:r w:rsidR="007D4369">
        <w:rPr>
          <w:color w:val="auto"/>
          <w:lang w:eastAsia="zh-CN"/>
        </w:rPr>
        <w:t xml:space="preserve">an </w:t>
      </w:r>
      <w:r w:rsidR="00B9015B" w:rsidRPr="000B2537">
        <w:rPr>
          <w:color w:val="auto"/>
          <w:lang w:eastAsia="zh-CN"/>
        </w:rPr>
        <w:t>object’s movement with a phase difference of 90</w:t>
      </w:r>
      <w:r w:rsidR="0066165C" w:rsidRPr="000B2537">
        <w:rPr>
          <w:color w:val="auto"/>
          <w:lang w:eastAsia="zh-CN"/>
        </w:rPr>
        <w:t xml:space="preserve">°. </w:t>
      </w:r>
      <w:r w:rsidR="007D4369">
        <w:rPr>
          <w:color w:val="auto"/>
          <w:lang w:eastAsia="zh-CN"/>
        </w:rPr>
        <w:t>The t</w:t>
      </w:r>
      <w:r w:rsidR="00B9015B" w:rsidRPr="000B2537">
        <w:rPr>
          <w:color w:val="auto"/>
          <w:lang w:eastAsia="zh-CN"/>
        </w:rPr>
        <w:t xml:space="preserve">wo detectors </w:t>
      </w:r>
      <w:r w:rsidR="00080FDE">
        <w:rPr>
          <w:color w:val="auto"/>
          <w:lang w:eastAsia="zh-CN"/>
        </w:rPr>
        <w:t>were</w:t>
      </w:r>
      <w:r w:rsidR="00B9015B" w:rsidRPr="000B2537">
        <w:rPr>
          <w:color w:val="auto"/>
          <w:lang w:eastAsia="zh-CN"/>
        </w:rPr>
        <w:t xml:space="preserve"> separated from each other for (</w:t>
      </w:r>
      <w:r w:rsidR="00B9015B" w:rsidRPr="00661209">
        <w:rPr>
          <w:i/>
          <w:color w:val="auto"/>
          <w:lang w:eastAsia="zh-CN"/>
        </w:rPr>
        <w:t>m</w:t>
      </w:r>
      <w:r w:rsidR="007D4369">
        <w:rPr>
          <w:color w:val="auto"/>
          <w:lang w:eastAsia="zh-CN"/>
        </w:rPr>
        <w:t xml:space="preserve"> </w:t>
      </w:r>
      <w:r w:rsidR="00F6381A" w:rsidRPr="000B2537">
        <w:rPr>
          <w:color w:val="auto"/>
          <w:lang w:eastAsia="zh-CN"/>
        </w:rPr>
        <w:t>±</w:t>
      </w:r>
      <w:r w:rsidR="007D4369">
        <w:rPr>
          <w:color w:val="auto"/>
          <w:lang w:eastAsia="zh-CN"/>
        </w:rPr>
        <w:t xml:space="preserve"> </w:t>
      </w:r>
      <w:r w:rsidR="00B9015B" w:rsidRPr="000B2537">
        <w:rPr>
          <w:color w:val="auto"/>
          <w:lang w:eastAsia="zh-CN"/>
        </w:rPr>
        <w:t>1/4)τ (</w:t>
      </w:r>
      <w:r w:rsidR="00B9015B" w:rsidRPr="00661209">
        <w:rPr>
          <w:i/>
          <w:color w:val="auto"/>
          <w:lang w:eastAsia="zh-CN"/>
        </w:rPr>
        <w:t>m</w:t>
      </w:r>
      <w:r w:rsidR="00B9015B" w:rsidRPr="000B2537">
        <w:rPr>
          <w:color w:val="auto"/>
          <w:lang w:eastAsia="zh-CN"/>
        </w:rPr>
        <w:t xml:space="preserve"> is a positive integer) and (</w:t>
      </w:r>
      <w:r w:rsidR="00B9015B" w:rsidRPr="00661209">
        <w:rPr>
          <w:i/>
          <w:color w:val="auto"/>
          <w:lang w:eastAsia="zh-CN"/>
        </w:rPr>
        <w:t>m</w:t>
      </w:r>
      <w:r w:rsidR="007D4369">
        <w:rPr>
          <w:color w:val="auto"/>
          <w:lang w:eastAsia="zh-CN"/>
        </w:rPr>
        <w:t xml:space="preserve"> </w:t>
      </w:r>
      <w:r w:rsidR="00F6381A" w:rsidRPr="000B2537">
        <w:rPr>
          <w:color w:val="auto"/>
          <w:lang w:eastAsia="zh-CN"/>
        </w:rPr>
        <w:t>±</w:t>
      </w:r>
      <w:r w:rsidR="007D4369">
        <w:rPr>
          <w:color w:val="auto"/>
          <w:lang w:eastAsia="zh-CN"/>
        </w:rPr>
        <w:t xml:space="preserve"> </w:t>
      </w:r>
      <w:r w:rsidR="00B9015B" w:rsidRPr="000B2537">
        <w:rPr>
          <w:color w:val="auto"/>
          <w:lang w:eastAsia="zh-CN"/>
        </w:rPr>
        <w:t>1/4)τ</w:t>
      </w:r>
      <w:r w:rsidR="006C30FF" w:rsidRPr="000B2537">
        <w:rPr>
          <w:color w:val="auto"/>
          <w:lang w:eastAsia="zh-CN"/>
        </w:rPr>
        <w:t xml:space="preserve"> </w:t>
      </w:r>
      <w:r w:rsidR="00F6381A" w:rsidRPr="000B2537">
        <w:rPr>
          <w:color w:val="auto"/>
          <w:lang w:eastAsia="zh-CN"/>
        </w:rPr>
        <w:t xml:space="preserve">≤ </w:t>
      </w:r>
      <w:r w:rsidR="00B9015B" w:rsidRPr="000B2537">
        <w:rPr>
          <w:color w:val="auto"/>
          <w:lang w:eastAsia="zh-CN"/>
        </w:rPr>
        <w:t>the total length of the magnetic scale, where τ</w:t>
      </w:r>
      <w:r w:rsidR="006C30FF" w:rsidRPr="000B2537">
        <w:rPr>
          <w:color w:val="auto"/>
          <w:lang w:eastAsia="zh-CN"/>
        </w:rPr>
        <w:t xml:space="preserve"> </w:t>
      </w:r>
      <w:r w:rsidR="00B9015B" w:rsidRPr="000B2537">
        <w:rPr>
          <w:color w:val="auto"/>
          <w:lang w:eastAsia="zh-CN"/>
        </w:rPr>
        <w:t>=</w:t>
      </w:r>
      <w:r w:rsidR="006C30FF" w:rsidRPr="000B2537">
        <w:rPr>
          <w:color w:val="auto"/>
          <w:lang w:eastAsia="zh-CN"/>
        </w:rPr>
        <w:t xml:space="preserve"> </w:t>
      </w:r>
      <w:r w:rsidR="001E6307" w:rsidRPr="000B2537">
        <w:rPr>
          <w:color w:val="auto"/>
          <w:lang w:eastAsia="zh-CN"/>
        </w:rPr>
        <w:t>10</w:t>
      </w:r>
      <w:r w:rsidR="00F6381A" w:rsidRPr="000B2537">
        <w:rPr>
          <w:color w:val="auto"/>
          <w:lang w:eastAsia="zh-CN"/>
        </w:rPr>
        <w:t xml:space="preserve"> </w:t>
      </w:r>
      <w:r w:rsidR="001E6307" w:rsidRPr="000B2537">
        <w:rPr>
          <w:color w:val="auto"/>
          <w:lang w:eastAsia="zh-CN"/>
        </w:rPr>
        <w:t xml:space="preserve">mm and </w:t>
      </w:r>
      <w:r w:rsidR="001E6307" w:rsidRPr="00661209">
        <w:rPr>
          <w:i/>
          <w:color w:val="auto"/>
          <w:lang w:eastAsia="zh-CN"/>
        </w:rPr>
        <w:t>m</w:t>
      </w:r>
      <w:r w:rsidR="006C30FF" w:rsidRPr="000B2537">
        <w:rPr>
          <w:color w:val="auto"/>
          <w:lang w:eastAsia="zh-CN"/>
        </w:rPr>
        <w:t xml:space="preserve"> </w:t>
      </w:r>
      <w:r w:rsidR="001E6307" w:rsidRPr="000B2537">
        <w:rPr>
          <w:color w:val="auto"/>
          <w:lang w:eastAsia="zh-CN"/>
        </w:rPr>
        <w:t>=</w:t>
      </w:r>
      <w:r w:rsidR="006C30FF" w:rsidRPr="000B2537">
        <w:rPr>
          <w:color w:val="auto"/>
          <w:lang w:eastAsia="zh-CN"/>
        </w:rPr>
        <w:t xml:space="preserve"> </w:t>
      </w:r>
      <w:r w:rsidR="001E6307" w:rsidRPr="000B2537">
        <w:rPr>
          <w:color w:val="auto"/>
          <w:lang w:eastAsia="zh-CN"/>
        </w:rPr>
        <w:t xml:space="preserve">2 are used in the experiment </w:t>
      </w:r>
      <w:r w:rsidR="007D4369">
        <w:rPr>
          <w:color w:val="auto"/>
          <w:lang w:eastAsia="zh-CN"/>
        </w:rPr>
        <w:t xml:space="preserve">described here </w:t>
      </w:r>
      <w:r w:rsidR="001E6307" w:rsidRPr="000B2537">
        <w:rPr>
          <w:color w:val="auto"/>
          <w:lang w:eastAsia="zh-CN"/>
        </w:rPr>
        <w:t>(</w:t>
      </w:r>
      <w:r w:rsidR="001E6307" w:rsidRPr="000B2537">
        <w:rPr>
          <w:b/>
          <w:color w:val="auto"/>
          <w:lang w:eastAsia="zh-CN"/>
        </w:rPr>
        <w:t>Figure 1</w:t>
      </w:r>
      <w:r w:rsidR="001E6307" w:rsidRPr="000B2537">
        <w:rPr>
          <w:color w:val="auto"/>
          <w:lang w:eastAsia="zh-CN"/>
        </w:rPr>
        <w:t xml:space="preserve">). </w:t>
      </w:r>
      <w:r w:rsidR="006C30FF" w:rsidRPr="000B2537">
        <w:rPr>
          <w:color w:val="auto"/>
          <w:lang w:eastAsia="zh-CN"/>
        </w:rPr>
        <w:t>The c</w:t>
      </w:r>
      <w:r w:rsidR="001E6307" w:rsidRPr="000B2537">
        <w:rPr>
          <w:color w:val="auto"/>
          <w:lang w:eastAsia="zh-CN"/>
        </w:rPr>
        <w:t xml:space="preserve">omposition and structure of the displacement detector </w:t>
      </w:r>
      <w:r w:rsidR="006C30FF" w:rsidRPr="000B2537">
        <w:rPr>
          <w:color w:val="auto"/>
          <w:lang w:eastAsia="zh-CN"/>
        </w:rPr>
        <w:t>are</w:t>
      </w:r>
      <w:r w:rsidR="001E6307" w:rsidRPr="000B2537">
        <w:rPr>
          <w:color w:val="auto"/>
          <w:lang w:eastAsia="zh-CN"/>
        </w:rPr>
        <w:t xml:space="preserve"> </w:t>
      </w:r>
      <w:r w:rsidR="007A23C8" w:rsidRPr="000B2537">
        <w:rPr>
          <w:color w:val="auto"/>
          <w:lang w:eastAsia="zh-CN"/>
        </w:rPr>
        <w:t xml:space="preserve">shown in </w:t>
      </w:r>
      <w:r w:rsidR="007A23C8" w:rsidRPr="000B2537">
        <w:rPr>
          <w:b/>
          <w:color w:val="auto"/>
          <w:lang w:eastAsia="zh-CN"/>
        </w:rPr>
        <w:t>Figure 2</w:t>
      </w:r>
      <w:r w:rsidR="007A23C8" w:rsidRPr="000B2537">
        <w:rPr>
          <w:color w:val="auto"/>
          <w:lang w:eastAsia="zh-CN"/>
        </w:rPr>
        <w:t>. T</w:t>
      </w:r>
      <w:r w:rsidR="00F8561D" w:rsidRPr="000B2537">
        <w:rPr>
          <w:color w:val="auto"/>
          <w:lang w:eastAsia="zh-CN"/>
        </w:rPr>
        <w:t xml:space="preserve">he key </w:t>
      </w:r>
      <w:r w:rsidR="007A23C8" w:rsidRPr="000B2537">
        <w:rPr>
          <w:color w:val="auto"/>
          <w:lang w:eastAsia="zh-CN"/>
        </w:rPr>
        <w:t xml:space="preserve">of </w:t>
      </w:r>
      <w:r w:rsidR="006C30FF" w:rsidRPr="000B2537">
        <w:rPr>
          <w:color w:val="auto"/>
          <w:lang w:eastAsia="zh-CN"/>
        </w:rPr>
        <w:t xml:space="preserve">the </w:t>
      </w:r>
      <w:r w:rsidR="007A23C8" w:rsidRPr="000B2537">
        <w:rPr>
          <w:color w:val="auto"/>
          <w:lang w:eastAsia="zh-CN"/>
        </w:rPr>
        <w:t>packag</w:t>
      </w:r>
      <w:r w:rsidR="005D4EED">
        <w:rPr>
          <w:color w:val="auto"/>
          <w:lang w:eastAsia="zh-CN"/>
        </w:rPr>
        <w:t>ing</w:t>
      </w:r>
      <w:r w:rsidR="007A23C8" w:rsidRPr="000B2537">
        <w:rPr>
          <w:color w:val="auto"/>
          <w:lang w:eastAsia="zh-CN"/>
        </w:rPr>
        <w:t xml:space="preserve"> process is to apply a preload</w:t>
      </w:r>
      <w:r w:rsidR="006C30FF" w:rsidRPr="000B2537">
        <w:rPr>
          <w:color w:val="auto"/>
          <w:lang w:eastAsia="zh-CN"/>
        </w:rPr>
        <w:t>ed force</w:t>
      </w:r>
      <w:r w:rsidR="007A23C8" w:rsidRPr="000B2537">
        <w:rPr>
          <w:color w:val="auto"/>
          <w:lang w:eastAsia="zh-CN"/>
        </w:rPr>
        <w:t xml:space="preserve"> to the FBG</w:t>
      </w:r>
      <w:r w:rsidR="006C30FF" w:rsidRPr="000B2537">
        <w:rPr>
          <w:color w:val="auto"/>
          <w:lang w:eastAsia="zh-CN"/>
        </w:rPr>
        <w:t>;</w:t>
      </w:r>
      <w:r w:rsidR="007A23C8" w:rsidRPr="000B2537">
        <w:rPr>
          <w:color w:val="auto"/>
          <w:lang w:eastAsia="zh-CN"/>
        </w:rPr>
        <w:t xml:space="preserve"> </w:t>
      </w:r>
      <w:r w:rsidR="00476744" w:rsidRPr="000B2537">
        <w:rPr>
          <w:color w:val="auto"/>
          <w:lang w:eastAsia="zh-CN"/>
        </w:rPr>
        <w:t xml:space="preserve">when there </w:t>
      </w:r>
      <w:r w:rsidR="007D4369">
        <w:rPr>
          <w:color w:val="auto"/>
          <w:lang w:eastAsia="zh-CN"/>
        </w:rPr>
        <w:t>was</w:t>
      </w:r>
      <w:r w:rsidR="00476744" w:rsidRPr="000B2537">
        <w:rPr>
          <w:color w:val="auto"/>
          <w:lang w:eastAsia="zh-CN"/>
        </w:rPr>
        <w:t xml:space="preserve"> a movement, the magnetic force between </w:t>
      </w:r>
      <w:r w:rsidR="007D4369">
        <w:rPr>
          <w:color w:val="auto"/>
          <w:lang w:eastAsia="zh-CN"/>
        </w:rPr>
        <w:t xml:space="preserve">the </w:t>
      </w:r>
      <w:r w:rsidR="00476744" w:rsidRPr="000B2537">
        <w:rPr>
          <w:color w:val="auto"/>
          <w:lang w:eastAsia="zh-CN"/>
        </w:rPr>
        <w:t xml:space="preserve">magnetic scale and </w:t>
      </w:r>
      <w:r w:rsidR="007D4369">
        <w:rPr>
          <w:color w:val="auto"/>
          <w:lang w:eastAsia="zh-CN"/>
        </w:rPr>
        <w:t xml:space="preserve">the </w:t>
      </w:r>
      <w:r w:rsidR="00476744" w:rsidRPr="000B2537">
        <w:rPr>
          <w:color w:val="auto"/>
          <w:lang w:eastAsia="zh-CN"/>
        </w:rPr>
        <w:t>detector would change (</w:t>
      </w:r>
      <w:r w:rsidR="00476744" w:rsidRPr="000B2537">
        <w:rPr>
          <w:b/>
          <w:color w:val="auto"/>
          <w:lang w:eastAsia="zh-CN"/>
        </w:rPr>
        <w:t>Figure 3</w:t>
      </w:r>
      <w:r w:rsidR="00476744" w:rsidRPr="000B2537">
        <w:rPr>
          <w:color w:val="auto"/>
          <w:lang w:eastAsia="zh-CN"/>
        </w:rPr>
        <w:t xml:space="preserve">), and </w:t>
      </w:r>
      <w:r w:rsidR="00080FDE">
        <w:rPr>
          <w:color w:val="auto"/>
          <w:lang w:eastAsia="zh-CN"/>
        </w:rPr>
        <w:t xml:space="preserve">the </w:t>
      </w:r>
      <w:r w:rsidR="00476744" w:rsidRPr="000B2537">
        <w:rPr>
          <w:color w:val="auto"/>
          <w:lang w:eastAsia="zh-CN"/>
        </w:rPr>
        <w:t>axis</w:t>
      </w:r>
      <w:r w:rsidR="007A23C8" w:rsidRPr="000B2537">
        <w:rPr>
          <w:color w:val="auto"/>
          <w:lang w:eastAsia="zh-CN"/>
        </w:rPr>
        <w:t xml:space="preserve"> stress distribution of the FBG </w:t>
      </w:r>
      <w:r w:rsidR="00476744" w:rsidRPr="000B2537">
        <w:rPr>
          <w:color w:val="auto"/>
          <w:lang w:eastAsia="zh-CN"/>
        </w:rPr>
        <w:t>would be</w:t>
      </w:r>
      <w:r w:rsidR="007A23C8" w:rsidRPr="000B2537">
        <w:rPr>
          <w:color w:val="auto"/>
          <w:lang w:eastAsia="zh-CN"/>
        </w:rPr>
        <w:t xml:space="preserve"> uniform </w:t>
      </w:r>
      <w:r w:rsidR="00476744" w:rsidRPr="000B2537">
        <w:rPr>
          <w:color w:val="auto"/>
          <w:lang w:eastAsia="zh-CN"/>
        </w:rPr>
        <w:t>as</w:t>
      </w:r>
      <w:r w:rsidR="007A23C8" w:rsidRPr="000B2537">
        <w:rPr>
          <w:color w:val="auto"/>
          <w:lang w:eastAsia="zh-CN"/>
        </w:rPr>
        <w:t xml:space="preserve"> the spring </w:t>
      </w:r>
      <w:r w:rsidR="007D4369">
        <w:rPr>
          <w:color w:val="auto"/>
          <w:lang w:eastAsia="zh-CN"/>
        </w:rPr>
        <w:t>stretched</w:t>
      </w:r>
      <w:r w:rsidR="007A23C8" w:rsidRPr="000B2537">
        <w:rPr>
          <w:color w:val="auto"/>
          <w:lang w:eastAsia="zh-CN"/>
        </w:rPr>
        <w:t xml:space="preserve"> or </w:t>
      </w:r>
      <w:r w:rsidR="007D4369">
        <w:rPr>
          <w:color w:val="auto"/>
          <w:lang w:eastAsia="zh-CN"/>
        </w:rPr>
        <w:t>compressed</w:t>
      </w:r>
      <w:r w:rsidR="007A23C8" w:rsidRPr="000B2537">
        <w:rPr>
          <w:color w:val="auto"/>
          <w:lang w:eastAsia="zh-CN"/>
        </w:rPr>
        <w:t xml:space="preserve">. The measurement system is based on </w:t>
      </w:r>
      <w:r w:rsidR="006C30FF" w:rsidRPr="000B2537">
        <w:rPr>
          <w:color w:val="auto"/>
          <w:lang w:eastAsia="zh-CN"/>
        </w:rPr>
        <w:t xml:space="preserve">the </w:t>
      </w:r>
      <w:r w:rsidR="007A23C8" w:rsidRPr="000B2537">
        <w:rPr>
          <w:color w:val="auto"/>
          <w:lang w:eastAsia="zh-CN"/>
        </w:rPr>
        <w:t xml:space="preserve">ASE, </w:t>
      </w:r>
      <w:r w:rsidR="006C30FF" w:rsidRPr="000B2537">
        <w:rPr>
          <w:color w:val="auto"/>
          <w:lang w:eastAsia="zh-CN"/>
        </w:rPr>
        <w:t xml:space="preserve">the </w:t>
      </w:r>
      <w:r w:rsidR="007A23C8" w:rsidRPr="000B2537">
        <w:rPr>
          <w:color w:val="auto"/>
          <w:lang w:eastAsia="zh-CN"/>
        </w:rPr>
        <w:t>interrogator</w:t>
      </w:r>
      <w:r w:rsidR="007D4369">
        <w:rPr>
          <w:color w:val="auto"/>
          <w:lang w:eastAsia="zh-CN"/>
        </w:rPr>
        <w:t>,</w:t>
      </w:r>
      <w:r w:rsidR="007A23C8" w:rsidRPr="000B2537">
        <w:rPr>
          <w:color w:val="auto"/>
          <w:lang w:eastAsia="zh-CN"/>
        </w:rPr>
        <w:t xml:space="preserve"> and </w:t>
      </w:r>
      <w:r w:rsidR="006C30FF" w:rsidRPr="000B2537">
        <w:rPr>
          <w:color w:val="auto"/>
          <w:lang w:eastAsia="zh-CN"/>
        </w:rPr>
        <w:t xml:space="preserve">the </w:t>
      </w:r>
      <w:r w:rsidR="00381B01" w:rsidRPr="000B2537">
        <w:rPr>
          <w:color w:val="auto"/>
          <w:lang w:eastAsia="zh-CN"/>
        </w:rPr>
        <w:t>OSA</w:t>
      </w:r>
      <w:r w:rsidR="00B453B5" w:rsidRPr="000B2537">
        <w:rPr>
          <w:color w:val="auto"/>
          <w:lang w:eastAsia="zh-CN"/>
        </w:rPr>
        <w:t>,</w:t>
      </w:r>
      <w:r w:rsidR="00381B01" w:rsidRPr="000B2537">
        <w:rPr>
          <w:color w:val="auto"/>
          <w:lang w:eastAsia="zh-CN"/>
        </w:rPr>
        <w:t xml:space="preserve"> which</w:t>
      </w:r>
      <w:r w:rsidR="007A23C8" w:rsidRPr="000B2537">
        <w:rPr>
          <w:color w:val="auto"/>
          <w:lang w:eastAsia="zh-CN"/>
        </w:rPr>
        <w:t xml:space="preserve"> characterize</w:t>
      </w:r>
      <w:r w:rsidR="006C30FF" w:rsidRPr="000B2537">
        <w:rPr>
          <w:color w:val="auto"/>
          <w:lang w:eastAsia="zh-CN"/>
        </w:rPr>
        <w:t>s</w:t>
      </w:r>
      <w:r w:rsidR="007A23C8" w:rsidRPr="000B2537">
        <w:rPr>
          <w:color w:val="auto"/>
          <w:lang w:eastAsia="zh-CN"/>
        </w:rPr>
        <w:t xml:space="preserve"> the sensor</w:t>
      </w:r>
      <w:r w:rsidR="00080FDE">
        <w:rPr>
          <w:color w:val="auto"/>
          <w:lang w:eastAsia="zh-CN"/>
        </w:rPr>
        <w:t>’</w:t>
      </w:r>
      <w:r w:rsidR="007A23C8" w:rsidRPr="000B2537">
        <w:rPr>
          <w:color w:val="auto"/>
          <w:lang w:eastAsia="zh-CN"/>
        </w:rPr>
        <w:t>s center wavelength signature</w:t>
      </w:r>
      <w:r w:rsidR="00497475" w:rsidRPr="000B2537">
        <w:rPr>
          <w:color w:val="auto"/>
          <w:lang w:eastAsia="zh-CN"/>
        </w:rPr>
        <w:t xml:space="preserve"> (</w:t>
      </w:r>
      <w:r w:rsidR="00497475" w:rsidRPr="000B2537">
        <w:rPr>
          <w:b/>
          <w:color w:val="auto"/>
          <w:lang w:eastAsia="zh-CN"/>
        </w:rPr>
        <w:t>Figure 4</w:t>
      </w:r>
      <w:r w:rsidR="00497475" w:rsidRPr="000B2537">
        <w:rPr>
          <w:color w:val="auto"/>
          <w:lang w:eastAsia="zh-CN"/>
        </w:rPr>
        <w:t>). The OSA</w:t>
      </w:r>
      <w:r w:rsidR="00080FDE">
        <w:rPr>
          <w:color w:val="auto"/>
          <w:lang w:eastAsia="zh-CN"/>
        </w:rPr>
        <w:t>,</w:t>
      </w:r>
      <w:r w:rsidR="00497475" w:rsidRPr="000B2537">
        <w:rPr>
          <w:color w:val="auto"/>
          <w:lang w:eastAsia="zh-CN"/>
        </w:rPr>
        <w:t xml:space="preserve"> with a minimum resolution of 0.02 nm</w:t>
      </w:r>
      <w:r w:rsidR="00080FDE">
        <w:rPr>
          <w:color w:val="auto"/>
          <w:lang w:eastAsia="zh-CN"/>
        </w:rPr>
        <w:t>,</w:t>
      </w:r>
      <w:r w:rsidR="00497475" w:rsidRPr="000B2537">
        <w:rPr>
          <w:color w:val="auto"/>
          <w:lang w:eastAsia="zh-CN"/>
        </w:rPr>
        <w:t xml:space="preserve"> </w:t>
      </w:r>
      <w:r w:rsidR="00080FDE">
        <w:rPr>
          <w:color w:val="auto"/>
          <w:lang w:eastAsia="zh-CN"/>
        </w:rPr>
        <w:t>was</w:t>
      </w:r>
      <w:r w:rsidR="00497475" w:rsidRPr="000B2537">
        <w:rPr>
          <w:color w:val="auto"/>
          <w:lang w:eastAsia="zh-CN"/>
        </w:rPr>
        <w:t xml:space="preserve"> more accurate than the interrogator when measuring the </w:t>
      </w:r>
      <w:r w:rsidR="00476744" w:rsidRPr="000B2537">
        <w:rPr>
          <w:color w:val="auto"/>
          <w:lang w:eastAsia="zh-CN"/>
        </w:rPr>
        <w:t>spectrum statically. OSA has a high resolution</w:t>
      </w:r>
      <w:r w:rsidR="006C30FF" w:rsidRPr="000B2537">
        <w:rPr>
          <w:color w:val="auto"/>
          <w:lang w:eastAsia="zh-CN"/>
        </w:rPr>
        <w:t>;</w:t>
      </w:r>
      <w:r w:rsidR="00476744" w:rsidRPr="000B2537">
        <w:rPr>
          <w:color w:val="auto"/>
          <w:lang w:eastAsia="zh-CN"/>
        </w:rPr>
        <w:t xml:space="preserve"> </w:t>
      </w:r>
      <w:r w:rsidR="002D73D1" w:rsidRPr="000B2537">
        <w:rPr>
          <w:color w:val="auto"/>
          <w:lang w:eastAsia="zh-CN"/>
        </w:rPr>
        <w:t>it is</w:t>
      </w:r>
      <w:r w:rsidR="00476744" w:rsidRPr="000B2537">
        <w:rPr>
          <w:color w:val="auto"/>
          <w:lang w:eastAsia="zh-CN"/>
        </w:rPr>
        <w:t xml:space="preserve"> more suitable than the interrogator in</w:t>
      </w:r>
      <w:r w:rsidR="00497475" w:rsidRPr="000B2537">
        <w:rPr>
          <w:color w:val="auto"/>
          <w:lang w:eastAsia="zh-CN"/>
        </w:rPr>
        <w:t xml:space="preserve"> static calibration experiment</w:t>
      </w:r>
      <w:r w:rsidR="006C30FF" w:rsidRPr="000B2537">
        <w:rPr>
          <w:color w:val="auto"/>
          <w:lang w:eastAsia="zh-CN"/>
        </w:rPr>
        <w:t xml:space="preserve">s. </w:t>
      </w:r>
    </w:p>
    <w:p w14:paraId="61F32C9C" w14:textId="77777777" w:rsidR="00661209" w:rsidRDefault="00661209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3C3B7A4E" w14:textId="35EE458A" w:rsidR="007A23C8" w:rsidRPr="000B2537" w:rsidRDefault="006C30FF" w:rsidP="004064E3">
      <w:pPr>
        <w:pStyle w:val="NormalWeb"/>
        <w:spacing w:before="0" w:beforeAutospacing="0" w:after="0" w:afterAutospacing="0"/>
        <w:rPr>
          <w:color w:val="auto"/>
        </w:rPr>
      </w:pPr>
      <w:r w:rsidRPr="000B2537">
        <w:rPr>
          <w:color w:val="auto"/>
          <w:lang w:eastAsia="zh-CN"/>
        </w:rPr>
        <w:t>T</w:t>
      </w:r>
      <w:r w:rsidR="00497475" w:rsidRPr="000B2537">
        <w:rPr>
          <w:color w:val="auto"/>
          <w:lang w:eastAsia="zh-CN"/>
        </w:rPr>
        <w:t xml:space="preserve">he results </w:t>
      </w:r>
      <w:r w:rsidR="0066165C" w:rsidRPr="000B2537">
        <w:rPr>
          <w:color w:val="auto"/>
          <w:lang w:eastAsia="zh-CN"/>
        </w:rPr>
        <w:t xml:space="preserve">of </w:t>
      </w:r>
      <w:r w:rsidR="00497475" w:rsidRPr="000B2537">
        <w:rPr>
          <w:color w:val="auto"/>
          <w:lang w:eastAsia="zh-CN"/>
        </w:rPr>
        <w:t>static calibration (</w:t>
      </w:r>
      <w:r w:rsidR="00497475" w:rsidRPr="000B2537">
        <w:rPr>
          <w:b/>
          <w:color w:val="auto"/>
          <w:lang w:eastAsia="zh-CN"/>
        </w:rPr>
        <w:t>Figure 5</w:t>
      </w:r>
      <w:r w:rsidR="00ED1185" w:rsidRPr="000B2537">
        <w:rPr>
          <w:b/>
          <w:color w:val="auto"/>
          <w:lang w:eastAsia="zh-CN"/>
        </w:rPr>
        <w:t>a</w:t>
      </w:r>
      <w:r w:rsidR="00497475" w:rsidRPr="000B2537">
        <w:rPr>
          <w:color w:val="auto"/>
          <w:lang w:eastAsia="zh-CN"/>
        </w:rPr>
        <w:t xml:space="preserve">) and corresponding </w:t>
      </w:r>
      <w:r w:rsidR="00955967" w:rsidRPr="000B2537">
        <w:rPr>
          <w:color w:val="auto"/>
          <w:lang w:eastAsia="zh-CN"/>
        </w:rPr>
        <w:t>residual errors (</w:t>
      </w:r>
      <w:r w:rsidR="00955967" w:rsidRPr="000B2537">
        <w:rPr>
          <w:b/>
          <w:color w:val="auto"/>
          <w:lang w:eastAsia="zh-CN"/>
        </w:rPr>
        <w:t>Figure 5</w:t>
      </w:r>
      <w:r w:rsidR="00ED1185" w:rsidRPr="000B2537">
        <w:rPr>
          <w:b/>
          <w:color w:val="auto"/>
          <w:lang w:eastAsia="zh-CN"/>
        </w:rPr>
        <w:t>b</w:t>
      </w:r>
      <w:r w:rsidR="0066165C" w:rsidRPr="000B2537">
        <w:rPr>
          <w:color w:val="auto"/>
          <w:lang w:eastAsia="zh-CN"/>
        </w:rPr>
        <w:t>) reveal</w:t>
      </w:r>
      <w:r w:rsidR="00080FDE">
        <w:rPr>
          <w:color w:val="auto"/>
          <w:lang w:eastAsia="zh-CN"/>
        </w:rPr>
        <w:t>ed</w:t>
      </w:r>
      <w:r w:rsidR="00955967" w:rsidRPr="000B2537">
        <w:rPr>
          <w:color w:val="auto"/>
          <w:lang w:eastAsia="zh-CN"/>
        </w:rPr>
        <w:t xml:space="preserve"> that the designed detector allow</w:t>
      </w:r>
      <w:r w:rsidRPr="000B2537">
        <w:rPr>
          <w:color w:val="auto"/>
          <w:lang w:eastAsia="zh-CN"/>
        </w:rPr>
        <w:t>s</w:t>
      </w:r>
      <w:r w:rsidR="00955967" w:rsidRPr="000B2537">
        <w:rPr>
          <w:color w:val="auto"/>
          <w:lang w:eastAsia="zh-CN"/>
        </w:rPr>
        <w:t xml:space="preserve"> the exploration of </w:t>
      </w:r>
      <w:r w:rsidRPr="000B2537">
        <w:rPr>
          <w:color w:val="auto"/>
          <w:lang w:eastAsia="zh-CN"/>
        </w:rPr>
        <w:t xml:space="preserve">the </w:t>
      </w:r>
      <w:r w:rsidR="00955967" w:rsidRPr="000B2537">
        <w:rPr>
          <w:color w:val="auto"/>
          <w:lang w:eastAsia="zh-CN"/>
        </w:rPr>
        <w:t>random</w:t>
      </w:r>
      <w:r w:rsidR="001968AB">
        <w:rPr>
          <w:color w:val="auto"/>
          <w:lang w:eastAsia="zh-CN"/>
        </w:rPr>
        <w:t>-</w:t>
      </w:r>
      <w:r w:rsidR="00955967" w:rsidRPr="000B2537">
        <w:rPr>
          <w:color w:val="auto"/>
          <w:lang w:eastAsia="zh-CN"/>
        </w:rPr>
        <w:t>displacement position at its best.</w:t>
      </w:r>
      <w:r w:rsidR="00B92626" w:rsidRPr="000B2537">
        <w:rPr>
          <w:color w:val="auto"/>
          <w:lang w:eastAsia="zh-CN"/>
        </w:rPr>
        <w:t xml:space="preserve"> For </w:t>
      </w:r>
      <w:r w:rsidR="00080FDE">
        <w:rPr>
          <w:color w:val="auto"/>
          <w:lang w:eastAsia="zh-CN"/>
        </w:rPr>
        <w:t xml:space="preserve">the </w:t>
      </w:r>
      <w:r w:rsidR="00B92626" w:rsidRPr="000B2537">
        <w:rPr>
          <w:color w:val="auto"/>
          <w:lang w:eastAsia="zh-CN"/>
        </w:rPr>
        <w:t>identification of the</w:t>
      </w:r>
      <w:r w:rsidR="0088498E" w:rsidRPr="000B2537">
        <w:rPr>
          <w:color w:val="auto"/>
          <w:lang w:eastAsia="zh-CN"/>
        </w:rPr>
        <w:t xml:space="preserve"> forward</w:t>
      </w:r>
      <w:r w:rsidR="00B92626" w:rsidRPr="000B2537">
        <w:rPr>
          <w:color w:val="auto"/>
          <w:lang w:eastAsia="zh-CN"/>
        </w:rPr>
        <w:t xml:space="preserve"> and </w:t>
      </w:r>
      <w:r w:rsidR="0088498E" w:rsidRPr="000B2537">
        <w:rPr>
          <w:color w:val="auto"/>
          <w:lang w:eastAsia="zh-CN"/>
        </w:rPr>
        <w:t>inverse</w:t>
      </w:r>
      <w:r w:rsidR="00B92626" w:rsidRPr="000B2537">
        <w:rPr>
          <w:color w:val="auto"/>
          <w:lang w:eastAsia="zh-CN"/>
        </w:rPr>
        <w:t xml:space="preserve"> </w:t>
      </w:r>
      <w:r w:rsidR="0088498E" w:rsidRPr="000B2537">
        <w:rPr>
          <w:color w:val="auto"/>
          <w:lang w:eastAsia="zh-CN"/>
        </w:rPr>
        <w:t>movement</w:t>
      </w:r>
      <w:r w:rsidR="00B92626" w:rsidRPr="000B2537">
        <w:rPr>
          <w:color w:val="auto"/>
          <w:lang w:eastAsia="zh-CN"/>
        </w:rPr>
        <w:t xml:space="preserve"> direction of the motor, </w:t>
      </w:r>
      <w:r w:rsidR="00B12AB0">
        <w:rPr>
          <w:color w:val="auto"/>
          <w:lang w:eastAsia="zh-CN"/>
        </w:rPr>
        <w:t xml:space="preserve"> </w:t>
      </w:r>
      <w:r w:rsidR="00197F12" w:rsidRPr="000B2537">
        <w:rPr>
          <w:color w:val="auto"/>
          <w:lang w:eastAsia="zh-CN"/>
        </w:rPr>
        <w:t xml:space="preserve">as </w:t>
      </w:r>
      <w:r w:rsidR="00B12AB0" w:rsidRPr="000B2537">
        <w:rPr>
          <w:color w:val="auto"/>
          <w:lang w:eastAsia="zh-CN"/>
        </w:rPr>
        <w:t>the forward movement</w:t>
      </w:r>
      <w:r w:rsidR="00B92626" w:rsidRPr="000B2537">
        <w:rPr>
          <w:color w:val="auto"/>
          <w:lang w:eastAsia="zh-CN"/>
        </w:rPr>
        <w:t>alternat</w:t>
      </w:r>
      <w:r w:rsidR="00B12AB0">
        <w:rPr>
          <w:color w:val="auto"/>
          <w:lang w:eastAsia="zh-CN"/>
        </w:rPr>
        <w:t>es</w:t>
      </w:r>
      <w:r w:rsidR="00B92626" w:rsidRPr="000B2537">
        <w:rPr>
          <w:color w:val="auto"/>
          <w:lang w:eastAsia="zh-CN"/>
        </w:rPr>
        <w:t xml:space="preserve">, the </w:t>
      </w:r>
      <w:r w:rsidR="00AE2900" w:rsidRPr="000B2537">
        <w:rPr>
          <w:color w:val="auto"/>
          <w:lang w:eastAsia="zh-CN"/>
        </w:rPr>
        <w:t>center wavelength shift</w:t>
      </w:r>
      <w:r w:rsidR="00B92626" w:rsidRPr="000B2537">
        <w:rPr>
          <w:color w:val="auto"/>
          <w:lang w:eastAsia="zh-CN"/>
        </w:rPr>
        <w:t xml:space="preserve"> of </w:t>
      </w:r>
      <w:r w:rsidRPr="000B2537">
        <w:rPr>
          <w:color w:val="auto"/>
          <w:lang w:eastAsia="zh-CN"/>
        </w:rPr>
        <w:t xml:space="preserve">the </w:t>
      </w:r>
      <w:r w:rsidR="00B92626" w:rsidRPr="000B2537">
        <w:rPr>
          <w:color w:val="auto"/>
          <w:lang w:eastAsia="zh-CN"/>
        </w:rPr>
        <w:t>2#F</w:t>
      </w:r>
      <w:r w:rsidR="003D6276" w:rsidRPr="000B2537">
        <w:rPr>
          <w:color w:val="auto"/>
          <w:lang w:eastAsia="zh-CN"/>
        </w:rPr>
        <w:t>BG</w:t>
      </w:r>
      <w:r w:rsidR="00B92626" w:rsidRPr="000B2537">
        <w:rPr>
          <w:color w:val="auto"/>
          <w:lang w:eastAsia="zh-CN"/>
        </w:rPr>
        <w:t xml:space="preserve"> detector has a leading phase difference of around 90° (+90°). As </w:t>
      </w:r>
      <w:r w:rsidR="00B12AB0" w:rsidRPr="000B2537">
        <w:rPr>
          <w:color w:val="auto"/>
          <w:lang w:eastAsia="zh-CN"/>
        </w:rPr>
        <w:t>the inverse displacement</w:t>
      </w:r>
      <w:r w:rsidR="00B12AB0" w:rsidRPr="000B2537">
        <w:rPr>
          <w:color w:val="auto"/>
          <w:lang w:eastAsia="zh-CN"/>
        </w:rPr>
        <w:t xml:space="preserve"> </w:t>
      </w:r>
      <w:r w:rsidR="00B12AB0" w:rsidRPr="000B2537">
        <w:rPr>
          <w:color w:val="auto"/>
          <w:lang w:eastAsia="zh-CN"/>
        </w:rPr>
        <w:t>alternat</w:t>
      </w:r>
      <w:r w:rsidR="00B12AB0">
        <w:rPr>
          <w:color w:val="auto"/>
          <w:lang w:eastAsia="zh-CN"/>
        </w:rPr>
        <w:t>es</w:t>
      </w:r>
      <w:r w:rsidR="00B12AB0" w:rsidRPr="000B2537">
        <w:rPr>
          <w:color w:val="auto"/>
          <w:lang w:eastAsia="zh-CN"/>
        </w:rPr>
        <w:t xml:space="preserve"> </w:t>
      </w:r>
      <w:r w:rsidR="00B92626" w:rsidRPr="000B2537">
        <w:rPr>
          <w:color w:val="auto"/>
          <w:lang w:eastAsia="zh-CN"/>
        </w:rPr>
        <w:t xml:space="preserve">, </w:t>
      </w:r>
      <w:r w:rsidR="00AE2900" w:rsidRPr="000B2537">
        <w:rPr>
          <w:color w:val="auto"/>
          <w:lang w:eastAsia="zh-CN"/>
        </w:rPr>
        <w:t xml:space="preserve">the center wavelength shift of </w:t>
      </w:r>
      <w:r w:rsidRPr="000B2537">
        <w:rPr>
          <w:color w:val="auto"/>
          <w:lang w:eastAsia="zh-CN"/>
        </w:rPr>
        <w:t xml:space="preserve">the </w:t>
      </w:r>
      <w:r w:rsidR="00AE2900" w:rsidRPr="000B2537">
        <w:rPr>
          <w:color w:val="auto"/>
          <w:lang w:eastAsia="zh-CN"/>
        </w:rPr>
        <w:t>2#FBG</w:t>
      </w:r>
      <w:r w:rsidR="00B92626" w:rsidRPr="000B2537">
        <w:rPr>
          <w:color w:val="auto"/>
          <w:lang w:eastAsia="zh-CN"/>
        </w:rPr>
        <w:t xml:space="preserve"> </w:t>
      </w:r>
      <w:r w:rsidR="005466E4">
        <w:rPr>
          <w:color w:val="auto"/>
          <w:lang w:eastAsia="zh-CN"/>
        </w:rPr>
        <w:t>displayed</w:t>
      </w:r>
      <w:r w:rsidR="00B92626" w:rsidRPr="000B2537">
        <w:rPr>
          <w:color w:val="auto"/>
          <w:lang w:eastAsia="zh-CN"/>
        </w:rPr>
        <w:t xml:space="preserve"> the sinusoidal function variations by a lagging phase difference of around 90° (-90°)</w:t>
      </w:r>
      <w:r w:rsidR="0070152C" w:rsidRPr="000B2537">
        <w:rPr>
          <w:color w:val="auto"/>
          <w:lang w:eastAsia="zh-CN"/>
        </w:rPr>
        <w:t xml:space="preserve"> (</w:t>
      </w:r>
      <w:r w:rsidR="0070152C" w:rsidRPr="000B2537">
        <w:rPr>
          <w:b/>
          <w:color w:val="auto"/>
          <w:lang w:eastAsia="zh-CN"/>
        </w:rPr>
        <w:t>Figure 6</w:t>
      </w:r>
      <w:r w:rsidR="0070152C" w:rsidRPr="000B2537">
        <w:rPr>
          <w:color w:val="auto"/>
          <w:lang w:eastAsia="zh-CN"/>
        </w:rPr>
        <w:t>)</w:t>
      </w:r>
      <w:r w:rsidR="00B92626" w:rsidRPr="000B2537">
        <w:rPr>
          <w:color w:val="auto"/>
          <w:lang w:eastAsia="zh-CN"/>
        </w:rPr>
        <w:t>.</w:t>
      </w:r>
      <w:r w:rsidR="00E12018" w:rsidRPr="000B2537">
        <w:rPr>
          <w:color w:val="auto"/>
        </w:rPr>
        <w:t xml:space="preserve"> </w:t>
      </w:r>
      <w:r w:rsidR="00E12018" w:rsidRPr="000B2537">
        <w:rPr>
          <w:color w:val="auto"/>
          <w:lang w:eastAsia="zh-CN"/>
        </w:rPr>
        <w:t xml:space="preserve">The temperature </w:t>
      </w:r>
      <w:r w:rsidR="0088498E" w:rsidRPr="000B2537">
        <w:rPr>
          <w:color w:val="auto"/>
          <w:lang w:eastAsia="zh-CN"/>
        </w:rPr>
        <w:t xml:space="preserve">cross-sensitivity </w:t>
      </w:r>
      <w:r w:rsidR="00E12018" w:rsidRPr="000B2537">
        <w:rPr>
          <w:color w:val="auto"/>
          <w:lang w:eastAsia="zh-CN"/>
        </w:rPr>
        <w:t xml:space="preserve">on the proposed sensor </w:t>
      </w:r>
      <w:r w:rsidR="00502E92">
        <w:rPr>
          <w:color w:val="auto"/>
          <w:lang w:eastAsia="zh-CN"/>
        </w:rPr>
        <w:t>could</w:t>
      </w:r>
      <w:r w:rsidR="00E12018" w:rsidRPr="000B2537">
        <w:rPr>
          <w:color w:val="auto"/>
          <w:lang w:eastAsia="zh-CN"/>
        </w:rPr>
        <w:t xml:space="preserve"> be eliminated</w:t>
      </w:r>
      <w:r w:rsidR="0088498E" w:rsidRPr="000B2537">
        <w:rPr>
          <w:color w:val="auto"/>
          <w:lang w:eastAsia="zh-CN"/>
        </w:rPr>
        <w:t xml:space="preserve"> </w:t>
      </w:r>
      <w:r w:rsidR="00661209">
        <w:rPr>
          <w:color w:val="auto"/>
          <w:lang w:eastAsia="zh-CN"/>
        </w:rPr>
        <w:t>by</w:t>
      </w:r>
      <w:r w:rsidR="00661209" w:rsidRPr="000B2537">
        <w:rPr>
          <w:color w:val="auto"/>
          <w:lang w:eastAsia="zh-CN"/>
        </w:rPr>
        <w:t xml:space="preserve"> </w:t>
      </w:r>
      <w:r w:rsidR="0088498E" w:rsidRPr="000B2537">
        <w:rPr>
          <w:color w:val="auto"/>
          <w:lang w:eastAsia="zh-CN"/>
        </w:rPr>
        <w:t>a differential sine function</w:t>
      </w:r>
      <w:r w:rsidRPr="000B2537">
        <w:rPr>
          <w:color w:val="auto"/>
          <w:lang w:eastAsia="zh-CN"/>
        </w:rPr>
        <w:t>. A</w:t>
      </w:r>
      <w:r w:rsidR="0088498E" w:rsidRPr="000B2537">
        <w:rPr>
          <w:color w:val="auto"/>
          <w:lang w:eastAsia="zh-CN"/>
        </w:rPr>
        <w:t xml:space="preserve"> positive or negative change in the phase angle </w:t>
      </w:r>
      <w:r w:rsidR="00502E92">
        <w:rPr>
          <w:color w:val="auto"/>
          <w:lang w:eastAsia="zh-CN"/>
        </w:rPr>
        <w:t>could</w:t>
      </w:r>
      <w:r w:rsidR="0088498E" w:rsidRPr="000B2537">
        <w:rPr>
          <w:color w:val="auto"/>
          <w:lang w:eastAsia="zh-CN"/>
        </w:rPr>
        <w:t xml:space="preserve"> be obtained</w:t>
      </w:r>
      <w:r w:rsidRPr="000B2537">
        <w:rPr>
          <w:color w:val="auto"/>
          <w:lang w:eastAsia="zh-CN"/>
        </w:rPr>
        <w:t>. T</w:t>
      </w:r>
      <w:r w:rsidR="0088498E" w:rsidRPr="000B2537">
        <w:rPr>
          <w:color w:val="auto"/>
          <w:lang w:eastAsia="zh-CN"/>
        </w:rPr>
        <w:t xml:space="preserve">he direction of </w:t>
      </w:r>
      <w:r w:rsidR="00502E92">
        <w:rPr>
          <w:color w:val="auto"/>
          <w:lang w:eastAsia="zh-CN"/>
        </w:rPr>
        <w:t xml:space="preserve">the </w:t>
      </w:r>
      <w:r w:rsidR="0088498E" w:rsidRPr="000B2537">
        <w:rPr>
          <w:color w:val="auto"/>
          <w:lang w:eastAsia="zh-CN"/>
        </w:rPr>
        <w:t xml:space="preserve">displacement </w:t>
      </w:r>
      <w:r w:rsidR="00502E92">
        <w:rPr>
          <w:color w:val="auto"/>
          <w:lang w:eastAsia="zh-CN"/>
        </w:rPr>
        <w:t>could</w:t>
      </w:r>
      <w:r w:rsidR="00E12018" w:rsidRPr="000B2537">
        <w:rPr>
          <w:color w:val="auto"/>
          <w:lang w:eastAsia="zh-CN"/>
        </w:rPr>
        <w:t xml:space="preserve"> </w:t>
      </w:r>
      <w:r w:rsidR="00502E92">
        <w:rPr>
          <w:color w:val="auto"/>
          <w:lang w:eastAsia="zh-CN"/>
        </w:rPr>
        <w:t xml:space="preserve">easily </w:t>
      </w:r>
      <w:r w:rsidR="00E12018" w:rsidRPr="000B2537">
        <w:rPr>
          <w:color w:val="auto"/>
          <w:lang w:eastAsia="zh-CN"/>
        </w:rPr>
        <w:t>be solved</w:t>
      </w:r>
      <w:r w:rsidR="00502E92">
        <w:rPr>
          <w:color w:val="auto"/>
          <w:lang w:eastAsia="zh-CN"/>
        </w:rPr>
        <w:t>,</w:t>
      </w:r>
      <w:r w:rsidR="00E12018" w:rsidRPr="000B2537">
        <w:rPr>
          <w:color w:val="auto"/>
          <w:lang w:eastAsia="zh-CN"/>
        </w:rPr>
        <w:t xml:space="preserve"> as mentioned </w:t>
      </w:r>
      <w:r w:rsidR="00F34CEA" w:rsidRPr="000B2537">
        <w:rPr>
          <w:color w:val="auto"/>
          <w:lang w:eastAsia="zh-CN"/>
        </w:rPr>
        <w:t>previously</w:t>
      </w:r>
      <w:bookmarkStart w:id="13" w:name="_Ref509229918"/>
      <w:r w:rsidR="00DC18B0" w:rsidRPr="000B2537">
        <w:rPr>
          <w:color w:val="auto"/>
          <w:vertAlign w:val="superscript"/>
          <w:lang w:eastAsia="zh-CN"/>
        </w:rPr>
        <w:t>12</w:t>
      </w:r>
      <w:bookmarkEnd w:id="13"/>
      <w:r w:rsidRPr="000B2537">
        <w:rPr>
          <w:color w:val="auto"/>
          <w:lang w:eastAsia="zh-CN"/>
        </w:rPr>
        <w:t>. I</w:t>
      </w:r>
      <w:r w:rsidR="006C4E7D" w:rsidRPr="000B2537">
        <w:rPr>
          <w:color w:val="auto"/>
          <w:lang w:eastAsia="zh-CN"/>
        </w:rPr>
        <w:t xml:space="preserve">n brief, the </w:t>
      </w:r>
      <w:r w:rsidR="00CB65B3" w:rsidRPr="000B2537">
        <w:rPr>
          <w:color w:val="auto"/>
          <w:lang w:eastAsia="zh-CN"/>
        </w:rPr>
        <w:t xml:space="preserve">data </w:t>
      </w:r>
      <w:r w:rsidR="005D4EED">
        <w:rPr>
          <w:color w:val="auto"/>
          <w:lang w:eastAsia="zh-CN"/>
        </w:rPr>
        <w:t>collected</w:t>
      </w:r>
      <w:r w:rsidR="00CB65B3" w:rsidRPr="000B2537">
        <w:rPr>
          <w:color w:val="auto"/>
          <w:lang w:eastAsia="zh-CN"/>
        </w:rPr>
        <w:t xml:space="preserve"> </w:t>
      </w:r>
      <w:r w:rsidR="006C4E7D" w:rsidRPr="000B2537">
        <w:rPr>
          <w:color w:val="auto"/>
          <w:lang w:eastAsia="zh-CN"/>
        </w:rPr>
        <w:t xml:space="preserve">from </w:t>
      </w:r>
      <w:r w:rsidR="00502E92">
        <w:rPr>
          <w:color w:val="auto"/>
          <w:lang w:eastAsia="zh-CN"/>
        </w:rPr>
        <w:t xml:space="preserve">the </w:t>
      </w:r>
      <w:r w:rsidR="006C4E7D" w:rsidRPr="000B2537">
        <w:rPr>
          <w:color w:val="auto"/>
          <w:lang w:eastAsia="zh-CN"/>
        </w:rPr>
        <w:t xml:space="preserve">temperature calibration experiment is shown in </w:t>
      </w:r>
      <w:r w:rsidR="006C4E7D" w:rsidRPr="000B2537">
        <w:rPr>
          <w:b/>
          <w:color w:val="auto"/>
          <w:lang w:eastAsia="zh-CN"/>
        </w:rPr>
        <w:t>Figure 7</w:t>
      </w:r>
      <w:r w:rsidRPr="000B2537">
        <w:rPr>
          <w:color w:val="auto"/>
          <w:lang w:eastAsia="zh-CN"/>
        </w:rPr>
        <w:t>. I</w:t>
      </w:r>
      <w:r w:rsidR="006C4E7D" w:rsidRPr="000B2537">
        <w:rPr>
          <w:color w:val="auto"/>
          <w:lang w:eastAsia="zh-CN"/>
        </w:rPr>
        <w:t>t can be known that the temperature sensitivity (</w:t>
      </w:r>
      <w:r w:rsidR="006C4E7D" w:rsidRPr="000B2537">
        <w:rPr>
          <w:i/>
          <w:color w:val="auto"/>
          <w:lang w:eastAsia="zh-CN"/>
        </w:rPr>
        <w:t>K</w:t>
      </w:r>
      <w:r w:rsidR="006C4E7D" w:rsidRPr="000B2537">
        <w:rPr>
          <w:color w:val="auto"/>
          <w:vertAlign w:val="subscript"/>
          <w:lang w:eastAsia="zh-CN"/>
        </w:rPr>
        <w:t>T</w:t>
      </w:r>
      <w:r w:rsidR="006C4E7D" w:rsidRPr="000B2537">
        <w:rPr>
          <w:color w:val="auto"/>
          <w:lang w:eastAsia="zh-CN"/>
        </w:rPr>
        <w:t>) of both FBG detector</w:t>
      </w:r>
      <w:r w:rsidR="00502E92">
        <w:rPr>
          <w:color w:val="auto"/>
          <w:lang w:eastAsia="zh-CN"/>
        </w:rPr>
        <w:t>s</w:t>
      </w:r>
      <w:r w:rsidR="006C4E7D" w:rsidRPr="000B2537">
        <w:rPr>
          <w:color w:val="auto"/>
          <w:lang w:eastAsia="zh-CN"/>
        </w:rPr>
        <w:t xml:space="preserve"> is </w:t>
      </w:r>
      <w:r w:rsidRPr="000B2537">
        <w:rPr>
          <w:color w:val="auto"/>
          <w:lang w:eastAsia="zh-CN"/>
        </w:rPr>
        <w:t xml:space="preserve">the </w:t>
      </w:r>
      <w:r w:rsidR="006C4E7D" w:rsidRPr="000B2537">
        <w:rPr>
          <w:color w:val="auto"/>
          <w:lang w:eastAsia="zh-CN"/>
        </w:rPr>
        <w:t xml:space="preserve">same when the temperature interference </w:t>
      </w:r>
      <w:r w:rsidRPr="000B2537">
        <w:rPr>
          <w:color w:val="auto"/>
          <w:lang w:eastAsia="zh-CN"/>
        </w:rPr>
        <w:t>is not</w:t>
      </w:r>
      <w:r w:rsidR="006C4E7D" w:rsidRPr="000B2537">
        <w:rPr>
          <w:color w:val="auto"/>
          <w:lang w:eastAsia="zh-CN"/>
        </w:rPr>
        <w:t xml:space="preserve"> ignore</w:t>
      </w:r>
      <w:r w:rsidRPr="000B2537">
        <w:rPr>
          <w:color w:val="auto"/>
          <w:lang w:eastAsia="zh-CN"/>
        </w:rPr>
        <w:t>d</w:t>
      </w:r>
      <w:r w:rsidR="006C4E7D" w:rsidRPr="000B2537">
        <w:rPr>
          <w:color w:val="auto"/>
          <w:lang w:eastAsia="zh-CN"/>
        </w:rPr>
        <w:t xml:space="preserve"> in this system</w:t>
      </w:r>
      <w:r w:rsidRPr="000B2537">
        <w:rPr>
          <w:color w:val="auto"/>
          <w:lang w:eastAsia="zh-CN"/>
        </w:rPr>
        <w:t>. T</w:t>
      </w:r>
      <w:r w:rsidR="006C4E7D" w:rsidRPr="000B2537">
        <w:rPr>
          <w:color w:val="auto"/>
          <w:lang w:eastAsia="zh-CN"/>
        </w:rPr>
        <w:t xml:space="preserve">he relationship </w:t>
      </w:r>
      <w:r w:rsidR="005D4EED">
        <w:rPr>
          <w:color w:val="auto"/>
          <w:lang w:eastAsia="zh-CN"/>
        </w:rPr>
        <w:t>between</w:t>
      </w:r>
      <w:r w:rsidR="006C4E7D" w:rsidRPr="000B2537">
        <w:rPr>
          <w:color w:val="auto"/>
          <w:lang w:eastAsia="zh-CN"/>
        </w:rPr>
        <w:t xml:space="preserve"> </w:t>
      </w:r>
      <w:r w:rsidRPr="000B2537">
        <w:rPr>
          <w:color w:val="auto"/>
          <w:lang w:eastAsia="zh-CN"/>
        </w:rPr>
        <w:t xml:space="preserve">the </w:t>
      </w:r>
      <w:r w:rsidR="006C4E7D" w:rsidRPr="000B2537">
        <w:rPr>
          <w:color w:val="auto"/>
          <w:lang w:eastAsia="zh-CN"/>
        </w:rPr>
        <w:t xml:space="preserve">displacement and </w:t>
      </w:r>
      <w:r w:rsidRPr="000B2537">
        <w:rPr>
          <w:color w:val="auto"/>
          <w:lang w:eastAsia="zh-CN"/>
        </w:rPr>
        <w:t xml:space="preserve">the </w:t>
      </w:r>
      <w:r w:rsidR="006C4E7D" w:rsidRPr="000B2537">
        <w:rPr>
          <w:color w:val="auto"/>
          <w:lang w:eastAsia="zh-CN"/>
        </w:rPr>
        <w:t xml:space="preserve">wavelength shifts can be expressed as </w:t>
      </w:r>
      <w:r w:rsidR="00502E92">
        <w:rPr>
          <w:color w:val="auto"/>
          <w:lang w:eastAsia="zh-CN"/>
        </w:rPr>
        <w:t>follows</w:t>
      </w:r>
      <w:r w:rsidRPr="000B2537">
        <w:rPr>
          <w:color w:val="auto"/>
          <w:lang w:eastAsia="zh-CN"/>
        </w:rPr>
        <w:t xml:space="preserve">; </w:t>
      </w:r>
      <w:r w:rsidR="006C4E7D" w:rsidRPr="000B2537">
        <w:rPr>
          <w:color w:val="auto"/>
          <w:lang w:eastAsia="zh-CN"/>
        </w:rPr>
        <w:t>thus</w:t>
      </w:r>
      <w:r w:rsidR="002767AA" w:rsidRPr="000B2537">
        <w:rPr>
          <w:color w:val="auto"/>
          <w:lang w:eastAsia="zh-CN"/>
        </w:rPr>
        <w:t>,</w:t>
      </w:r>
      <w:r w:rsidR="006C4E7D" w:rsidRPr="000B2537">
        <w:rPr>
          <w:color w:val="auto"/>
          <w:lang w:eastAsia="zh-CN"/>
        </w:rPr>
        <w:t xml:space="preserve"> temperature compensation is the merit of this system</w:t>
      </w:r>
      <w:r w:rsidR="00E12018" w:rsidRPr="000B2537">
        <w:rPr>
          <w:color w:val="auto"/>
          <w:lang w:eastAsia="zh-CN"/>
        </w:rPr>
        <w:t>.</w:t>
      </w:r>
    </w:p>
    <w:p w14:paraId="38B716DB" w14:textId="3E03A9A6" w:rsidR="00CA258A" w:rsidRPr="000B2537" w:rsidRDefault="002D3149" w:rsidP="004064E3">
      <w:pPr>
        <w:pStyle w:val="NormalWeb"/>
        <w:spacing w:before="0" w:beforeAutospacing="0" w:after="0" w:afterAutospacing="0"/>
        <w:jc w:val="center"/>
        <w:rPr>
          <w:color w:val="auto"/>
        </w:rPr>
      </w:pPr>
      <w:r>
        <w:rPr>
          <w:color w:val="auto"/>
          <w:position w:val="-66"/>
        </w:rPr>
        <w:pict w14:anchorId="01ABFC88">
          <v:shape id="_x0000_i1026" type="#_x0000_t75" style="width:381.05pt;height:1in">
            <v:imagedata r:id="rId10" o:title=""/>
          </v:shape>
        </w:pict>
      </w:r>
    </w:p>
    <w:p w14:paraId="0A8AFD0B" w14:textId="77777777" w:rsidR="002767AA" w:rsidRPr="000B2537" w:rsidRDefault="002767AA" w:rsidP="004064E3">
      <w:pPr>
        <w:pStyle w:val="BodyText"/>
        <w:ind w:leftChars="100" w:left="240"/>
        <w:jc w:val="both"/>
        <w:rPr>
          <w:rFonts w:eastAsia="SimSun"/>
          <w:lang w:eastAsia="zh-CN"/>
        </w:rPr>
      </w:pPr>
    </w:p>
    <w:p w14:paraId="053595A0" w14:textId="7CD3DA90" w:rsidR="00894C82" w:rsidRPr="000B2537" w:rsidRDefault="00894C82" w:rsidP="00661209">
      <w:pPr>
        <w:pStyle w:val="BodyText"/>
        <w:jc w:val="both"/>
        <w:rPr>
          <w:rFonts w:eastAsia="SimSun"/>
          <w:lang w:eastAsia="zh-CN"/>
        </w:rPr>
      </w:pPr>
      <w:r w:rsidRPr="000B2537">
        <w:rPr>
          <w:rFonts w:eastAsia="SimSun"/>
          <w:lang w:eastAsia="zh-CN"/>
        </w:rPr>
        <w:t xml:space="preserve">The uncertainty </w:t>
      </w:r>
      <w:r w:rsidR="002767AA" w:rsidRPr="000B2537">
        <w:rPr>
          <w:rFonts w:eastAsia="SimSun"/>
          <w:lang w:eastAsia="zh-CN"/>
        </w:rPr>
        <w:t>from the data</w:t>
      </w:r>
      <w:r w:rsidRPr="000B2537">
        <w:rPr>
          <w:rFonts w:eastAsia="SimSun"/>
          <w:lang w:eastAsia="zh-CN"/>
        </w:rPr>
        <w:t xml:space="preserve"> fitting shows that the maximum uncertainty is almost parallel with </w:t>
      </w:r>
      <w:r w:rsidRPr="000B2537">
        <w:rPr>
          <w:rFonts w:eastAsia="SimSun"/>
          <w:lang w:eastAsia="zh-CN"/>
        </w:rPr>
        <w:lastRenderedPageBreak/>
        <w:t xml:space="preserve">the maximum amplitude </w:t>
      </w:r>
      <w:r w:rsidR="002767AA" w:rsidRPr="000B2537">
        <w:rPr>
          <w:rFonts w:eastAsia="SimSun"/>
          <w:lang w:eastAsia="zh-CN"/>
        </w:rPr>
        <w:t xml:space="preserve">of </w:t>
      </w:r>
      <w:r w:rsidRPr="000B2537">
        <w:rPr>
          <w:rFonts w:eastAsia="SimSun"/>
          <w:lang w:eastAsia="zh-CN"/>
        </w:rPr>
        <w:t>the sinusoidal fitting curve</w:t>
      </w:r>
      <w:r w:rsidR="002767AA" w:rsidRPr="000B2537">
        <w:rPr>
          <w:rFonts w:eastAsia="SimSun"/>
          <w:lang w:eastAsia="zh-CN"/>
        </w:rPr>
        <w:t>. T</w:t>
      </w:r>
      <w:r w:rsidRPr="000B2537">
        <w:rPr>
          <w:rFonts w:eastAsia="SimSun"/>
          <w:lang w:eastAsia="zh-CN"/>
        </w:rPr>
        <w:t xml:space="preserve">here </w:t>
      </w:r>
      <w:r w:rsidR="002767AA" w:rsidRPr="000B2537">
        <w:rPr>
          <w:rFonts w:eastAsia="SimSun"/>
          <w:lang w:eastAsia="zh-CN"/>
        </w:rPr>
        <w:t>can be</w:t>
      </w:r>
      <w:r w:rsidRPr="000B2537">
        <w:rPr>
          <w:rFonts w:eastAsia="SimSun"/>
          <w:lang w:eastAsia="zh-CN"/>
        </w:rPr>
        <w:t xml:space="preserve"> some improvement to make </w:t>
      </w:r>
      <w:r w:rsidR="00661209">
        <w:rPr>
          <w:rFonts w:eastAsia="SimSun"/>
          <w:lang w:eastAsia="zh-CN"/>
        </w:rPr>
        <w:t>uncertainty</w:t>
      </w:r>
      <w:r w:rsidR="00661209" w:rsidRPr="000B2537">
        <w:rPr>
          <w:rFonts w:eastAsia="SimSun"/>
          <w:lang w:eastAsia="zh-CN"/>
        </w:rPr>
        <w:t xml:space="preserve"> </w:t>
      </w:r>
      <w:r w:rsidRPr="000B2537">
        <w:rPr>
          <w:rFonts w:eastAsia="SimSun"/>
          <w:lang w:eastAsia="zh-CN"/>
        </w:rPr>
        <w:t xml:space="preserve">smaller </w:t>
      </w:r>
      <w:r w:rsidR="002767AA" w:rsidRPr="000B2537">
        <w:rPr>
          <w:rFonts w:eastAsia="SimSun"/>
          <w:lang w:eastAsia="zh-CN"/>
        </w:rPr>
        <w:t>so that</w:t>
      </w:r>
      <w:r w:rsidRPr="000B2537">
        <w:rPr>
          <w:rFonts w:eastAsia="SimSun"/>
          <w:lang w:eastAsia="zh-CN"/>
        </w:rPr>
        <w:t xml:space="preserve"> the uncertainty represent</w:t>
      </w:r>
      <w:r w:rsidR="00661209">
        <w:rPr>
          <w:rFonts w:eastAsia="SimSun"/>
          <w:lang w:eastAsia="zh-CN"/>
        </w:rPr>
        <w:t>s</w:t>
      </w:r>
      <w:r w:rsidRPr="000B2537">
        <w:rPr>
          <w:rFonts w:eastAsia="SimSun"/>
          <w:lang w:eastAsia="zh-CN"/>
        </w:rPr>
        <w:t xml:space="preserve"> the property of the sensor. </w:t>
      </w:r>
      <w:bookmarkStart w:id="14" w:name="_Hlk525316833"/>
      <w:r w:rsidRPr="000B2537">
        <w:rPr>
          <w:rFonts w:eastAsia="SimSun"/>
          <w:lang w:eastAsia="zh-CN"/>
        </w:rPr>
        <w:t xml:space="preserve">We </w:t>
      </w:r>
      <w:r w:rsidR="000C2710">
        <w:rPr>
          <w:rFonts w:eastAsia="SimSun"/>
          <w:lang w:eastAsia="zh-CN"/>
        </w:rPr>
        <w:t>took</w:t>
      </w:r>
      <w:r w:rsidRPr="000B2537">
        <w:rPr>
          <w:rFonts w:eastAsia="SimSun"/>
          <w:lang w:eastAsia="zh-CN"/>
        </w:rPr>
        <w:t xml:space="preserve"> the balanced point (5 mm</w:t>
      </w:r>
      <w:r w:rsidR="006C2921" w:rsidRPr="000B2537">
        <w:rPr>
          <w:rFonts w:eastAsia="SimSun"/>
          <w:lang w:eastAsia="zh-CN"/>
        </w:rPr>
        <w:t xml:space="preserve">, a position </w:t>
      </w:r>
      <w:r w:rsidR="000C2710">
        <w:rPr>
          <w:rFonts w:eastAsia="SimSun"/>
          <w:lang w:eastAsia="zh-CN"/>
        </w:rPr>
        <w:t>in which</w:t>
      </w:r>
      <w:r w:rsidR="006C2921" w:rsidRPr="000B2537">
        <w:rPr>
          <w:rFonts w:eastAsia="SimSun"/>
          <w:lang w:eastAsia="zh-CN"/>
        </w:rPr>
        <w:t xml:space="preserve"> the detector is opposite in polarity to the magnetic </w:t>
      </w:r>
      <w:r w:rsidR="00B336F8" w:rsidRPr="000B2537">
        <w:rPr>
          <w:rFonts w:eastAsia="SimSun"/>
          <w:lang w:eastAsia="zh-CN"/>
        </w:rPr>
        <w:t>scale)</w:t>
      </w:r>
      <w:r w:rsidRPr="000B2537">
        <w:rPr>
          <w:rFonts w:eastAsia="SimSun"/>
          <w:lang w:eastAsia="zh-CN"/>
        </w:rPr>
        <w:t xml:space="preserve"> and the maximum amplitude (2.5 mm</w:t>
      </w:r>
      <w:r w:rsidR="006C2921" w:rsidRPr="000B2537">
        <w:rPr>
          <w:rFonts w:eastAsia="SimSun"/>
          <w:lang w:eastAsia="zh-CN"/>
        </w:rPr>
        <w:t xml:space="preserve">, a position </w:t>
      </w:r>
      <w:r w:rsidR="00CD0BA5">
        <w:rPr>
          <w:rFonts w:eastAsia="SimSun"/>
          <w:lang w:eastAsia="zh-CN"/>
        </w:rPr>
        <w:t>in which</w:t>
      </w:r>
      <w:r w:rsidR="006C2921" w:rsidRPr="000B2537">
        <w:rPr>
          <w:rFonts w:eastAsia="SimSun"/>
          <w:lang w:eastAsia="zh-CN"/>
        </w:rPr>
        <w:t xml:space="preserve"> the detector </w:t>
      </w:r>
      <w:r w:rsidR="003B3F23" w:rsidRPr="000B2537">
        <w:rPr>
          <w:rFonts w:eastAsia="SimSun"/>
          <w:lang w:eastAsia="zh-CN"/>
        </w:rPr>
        <w:t>has</w:t>
      </w:r>
      <w:r w:rsidR="0098593E" w:rsidRPr="000B2537">
        <w:rPr>
          <w:rFonts w:eastAsia="SimSun"/>
          <w:lang w:eastAsia="zh-CN"/>
        </w:rPr>
        <w:t xml:space="preserve"> </w:t>
      </w:r>
      <w:r w:rsidR="006C2921" w:rsidRPr="000B2537">
        <w:rPr>
          <w:rFonts w:eastAsia="SimSun"/>
          <w:lang w:eastAsia="zh-CN"/>
        </w:rPr>
        <w:t>polarity to the magnetic scale</w:t>
      </w:r>
      <w:r w:rsidRPr="000B2537">
        <w:rPr>
          <w:rFonts w:eastAsia="SimSun"/>
          <w:lang w:eastAsia="zh-CN"/>
        </w:rPr>
        <w:t xml:space="preserve">) of 1#FBG as an example </w:t>
      </w:r>
      <w:r w:rsidR="00CD0BA5">
        <w:rPr>
          <w:rFonts w:eastAsia="SimSun"/>
          <w:lang w:eastAsia="zh-CN"/>
        </w:rPr>
        <w:t>(</w:t>
      </w:r>
      <w:r w:rsidRPr="000B2537">
        <w:rPr>
          <w:rFonts w:eastAsia="SimSun"/>
          <w:lang w:eastAsia="zh-CN"/>
        </w:rPr>
        <w:t xml:space="preserve">depicted in </w:t>
      </w:r>
      <w:r w:rsidRPr="000B2537">
        <w:rPr>
          <w:rFonts w:eastAsia="SimSun"/>
          <w:b/>
          <w:lang w:eastAsia="zh-CN"/>
        </w:rPr>
        <w:t>Figure 5b</w:t>
      </w:r>
      <w:r w:rsidR="00CD0BA5">
        <w:rPr>
          <w:rFonts w:eastAsia="SimSun"/>
          <w:b/>
          <w:lang w:eastAsia="zh-CN"/>
        </w:rPr>
        <w:t>)</w:t>
      </w:r>
      <w:r w:rsidRPr="000B2537">
        <w:rPr>
          <w:rFonts w:eastAsia="SimSun"/>
          <w:lang w:eastAsia="zh-CN"/>
        </w:rPr>
        <w:t xml:space="preserve">, and the repeatability of the measurement </w:t>
      </w:r>
      <w:r w:rsidR="00661209">
        <w:rPr>
          <w:rFonts w:eastAsia="SimSun"/>
          <w:lang w:eastAsia="zh-CN"/>
        </w:rPr>
        <w:t xml:space="preserve">(10 counts) </w:t>
      </w:r>
      <w:r w:rsidRPr="000B2537">
        <w:rPr>
          <w:rFonts w:eastAsia="SimSun"/>
          <w:lang w:eastAsia="zh-CN"/>
        </w:rPr>
        <w:t xml:space="preserve">is shown in </w:t>
      </w:r>
      <w:r w:rsidR="00B336F8" w:rsidRPr="000B2537">
        <w:rPr>
          <w:rFonts w:eastAsia="SimSun"/>
          <w:b/>
          <w:lang w:eastAsia="zh-CN"/>
        </w:rPr>
        <w:t>F</w:t>
      </w:r>
      <w:r w:rsidRPr="000B2537">
        <w:rPr>
          <w:rFonts w:eastAsia="SimSun"/>
          <w:b/>
          <w:lang w:eastAsia="zh-CN"/>
        </w:rPr>
        <w:t xml:space="preserve">igure </w:t>
      </w:r>
      <w:r w:rsidR="00DC18B0" w:rsidRPr="000B2537">
        <w:rPr>
          <w:rFonts w:eastAsia="SimSun"/>
          <w:b/>
          <w:lang w:eastAsia="zh-CN"/>
        </w:rPr>
        <w:t>8</w:t>
      </w:r>
      <w:bookmarkEnd w:id="14"/>
      <w:r w:rsidR="00DC18B0" w:rsidRPr="000B2537">
        <w:rPr>
          <w:rFonts w:eastAsia="SimSun"/>
          <w:lang w:eastAsia="zh-CN"/>
        </w:rPr>
        <w:t>.</w:t>
      </w:r>
      <w:r w:rsidRPr="000B2537">
        <w:rPr>
          <w:rFonts w:eastAsia="SimSun"/>
          <w:lang w:eastAsia="zh-CN"/>
        </w:rPr>
        <w:t xml:space="preserve"> </w:t>
      </w:r>
      <w:r w:rsidR="00CD0BA5">
        <w:rPr>
          <w:rFonts w:eastAsia="SimSun"/>
          <w:lang w:eastAsia="zh-CN"/>
        </w:rPr>
        <w:t>It is clear</w:t>
      </w:r>
      <w:r w:rsidRPr="000B2537">
        <w:rPr>
          <w:rFonts w:eastAsia="SimSun"/>
          <w:lang w:eastAsia="zh-CN"/>
        </w:rPr>
        <w:t xml:space="preserve"> that </w:t>
      </w:r>
      <w:r w:rsidR="002767AA" w:rsidRPr="000B2537">
        <w:rPr>
          <w:rFonts w:eastAsia="SimSun"/>
          <w:lang w:eastAsia="zh-CN"/>
        </w:rPr>
        <w:t>t</w:t>
      </w:r>
      <w:r w:rsidRPr="000B2537">
        <w:rPr>
          <w:rFonts w:eastAsia="SimSun"/>
          <w:lang w:eastAsia="zh-CN"/>
        </w:rPr>
        <w:t xml:space="preserve">he balanced point (5 mm) </w:t>
      </w:r>
      <w:r w:rsidR="00CD0BA5">
        <w:rPr>
          <w:rFonts w:eastAsia="SimSun"/>
          <w:lang w:eastAsia="zh-CN"/>
        </w:rPr>
        <w:t>was</w:t>
      </w:r>
      <w:r w:rsidRPr="000B2537">
        <w:rPr>
          <w:rFonts w:eastAsia="SimSun"/>
          <w:lang w:eastAsia="zh-CN"/>
        </w:rPr>
        <w:t xml:space="preserve"> more stable than the maximum amplitude (2.5 </w:t>
      </w:r>
      <w:r w:rsidR="00DD022B" w:rsidRPr="000B2537">
        <w:rPr>
          <w:rFonts w:eastAsia="SimSun"/>
          <w:lang w:eastAsia="zh-CN"/>
        </w:rPr>
        <w:t>m</w:t>
      </w:r>
      <w:r w:rsidRPr="000B2537">
        <w:rPr>
          <w:rFonts w:eastAsia="SimSun"/>
          <w:lang w:eastAsia="zh-CN"/>
        </w:rPr>
        <w:t>m), and the maximum residual error (7.5 pm) occurred on the maximum amplitude (2.5 mm) of 1#FBG</w:t>
      </w:r>
      <w:r w:rsidR="002767AA" w:rsidRPr="000B2537">
        <w:rPr>
          <w:rFonts w:eastAsia="SimSun"/>
          <w:lang w:eastAsia="zh-CN"/>
        </w:rPr>
        <w:t xml:space="preserve">. </w:t>
      </w:r>
      <w:r w:rsidR="00CD0BA5">
        <w:rPr>
          <w:rFonts w:eastAsia="SimSun"/>
          <w:lang w:eastAsia="zh-CN"/>
        </w:rPr>
        <w:t>T</w:t>
      </w:r>
      <w:r w:rsidRPr="000B2537">
        <w:rPr>
          <w:rFonts w:eastAsia="SimSun"/>
          <w:lang w:eastAsia="zh-CN"/>
        </w:rPr>
        <w:t>he accuracy of the displacement measurement is 0.69</w:t>
      </w:r>
      <w:r w:rsidR="000353C4" w:rsidRPr="000B2537">
        <w:rPr>
          <w:rFonts w:eastAsia="SimSun"/>
          <w:lang w:eastAsia="zh-CN"/>
        </w:rPr>
        <w:t xml:space="preserve"> μ</w:t>
      </w:r>
      <w:r w:rsidRPr="000B2537">
        <w:rPr>
          <w:rFonts w:eastAsia="SimSun"/>
          <w:lang w:eastAsia="zh-CN"/>
        </w:rPr>
        <w:t>m.</w:t>
      </w:r>
    </w:p>
    <w:p w14:paraId="5CA66A92" w14:textId="77777777" w:rsidR="00661209" w:rsidRPr="00661209" w:rsidRDefault="00661209" w:rsidP="00661209">
      <w:pPr>
        <w:pStyle w:val="NormalWeb"/>
        <w:spacing w:before="0" w:beforeAutospacing="0" w:after="0" w:afterAutospacing="0"/>
        <w:jc w:val="center"/>
        <w:rPr>
          <w:color w:val="auto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/>
                  <w:i/>
                  <w:noProof/>
                  <w:color w:val="auto"/>
                </w:rPr>
              </m:ctrlPr>
            </m:sSubPr>
            <m:e>
              <m:r>
                <w:rPr>
                  <w:rFonts w:ascii="Cambria Math"/>
                  <w:noProof/>
                  <w:color w:val="auto"/>
                </w:rPr>
                <m:t>λ</m:t>
              </m:r>
            </m:e>
            <m:sub>
              <m:r>
                <w:rPr>
                  <w:rFonts w:ascii="Cambria Math"/>
                  <w:noProof/>
                  <w:color w:val="auto"/>
                </w:rPr>
                <m:t>1#FBG</m:t>
              </m:r>
            </m:sub>
          </m:sSub>
          <m:r>
            <w:rPr>
              <w:rFonts w:ascii="Cambria Math"/>
              <w:noProof/>
              <w:color w:val="auto"/>
            </w:rPr>
            <m:t>=0.5353</m:t>
          </m:r>
          <m:r>
            <w:rPr>
              <w:rFonts w:ascii="Cambria Math" w:hAnsi="Cambria Math" w:cs="Cambria Math"/>
              <w:noProof/>
              <w:color w:val="auto"/>
            </w:rPr>
            <m:t>⋅</m:t>
          </m:r>
          <m:func>
            <m:funcPr>
              <m:ctrlPr>
                <w:rPr>
                  <w:rFonts w:ascii="Cambria Math"/>
                  <w:i/>
                  <w:noProof/>
                  <w:color w:val="auto"/>
                </w:rPr>
              </m:ctrlPr>
            </m:funcPr>
            <m:fName>
              <m:r>
                <w:rPr>
                  <w:rFonts w:ascii="Cambria Math"/>
                  <w:noProof/>
                  <w:color w:val="auto"/>
                </w:rPr>
                <m:t>sin</m:t>
              </m:r>
            </m:fName>
            <m:e>
              <m:r>
                <w:rPr>
                  <w:rFonts w:ascii="Cambria Math"/>
                  <w:noProof/>
                  <w:color w:val="auto"/>
                </w:rPr>
                <m:t>(</m:t>
              </m:r>
            </m:e>
          </m:func>
          <m:r>
            <w:rPr>
              <w:rFonts w:ascii="Cambria Math"/>
              <w:noProof/>
              <w:color w:val="auto"/>
            </w:rPr>
            <m:t>2π</m:t>
          </m:r>
          <m:f>
            <m:fPr>
              <m:ctrlPr>
                <w:rPr>
                  <w:rFonts w:ascii="Cambria Math"/>
                  <w:i/>
                  <w:noProof/>
                  <w:color w:val="auto"/>
                </w:rPr>
              </m:ctrlPr>
            </m:fPr>
            <m:num>
              <m:r>
                <w:rPr>
                  <w:rFonts w:ascii="Cambria Math"/>
                  <w:noProof/>
                  <w:color w:val="auto"/>
                </w:rPr>
                <m:t>x</m:t>
              </m:r>
            </m:num>
            <m:den>
              <m:r>
                <w:rPr>
                  <w:rFonts w:ascii="Cambria Math"/>
                  <w:noProof/>
                  <w:color w:val="auto"/>
                </w:rPr>
                <m:t>10</m:t>
              </m:r>
            </m:den>
          </m:f>
          <m:r>
            <w:rPr>
              <w:rFonts w:ascii="Cambria Math"/>
              <w:noProof/>
              <w:color w:val="auto"/>
            </w:rPr>
            <m:t>)+1555.12</m:t>
          </m:r>
          <m:r>
            <w:rPr>
              <w:rFonts w:ascii="Cambria Math" w:hAnsi="Cambria Math"/>
              <w:noProof/>
              <w:color w:val="auto"/>
            </w:rPr>
            <w:br/>
          </m:r>
        </m:oMath>
        <m:oMath>
          <m:sSub>
            <m:sSubPr>
              <m:ctrlPr>
                <w:rPr>
                  <w:rFonts w:ascii="Cambria Math"/>
                  <w:i/>
                  <w:noProof/>
                  <w:color w:val="auto"/>
                </w:rPr>
              </m:ctrlPr>
            </m:sSubPr>
            <m:e>
              <m:r>
                <w:rPr>
                  <w:rFonts w:ascii="Cambria Math"/>
                  <w:noProof/>
                  <w:color w:val="auto"/>
                </w:rPr>
                <m:t xml:space="preserve">| </m:t>
              </m:r>
              <m:r>
                <w:rPr>
                  <w:rFonts w:ascii="Cambria Math"/>
                  <w:noProof/>
                  <w:color w:val="auto"/>
                </w:rPr>
                <m:t>λ</m:t>
              </m:r>
            </m:e>
            <m:sub>
              <m:r>
                <w:rPr>
                  <w:rFonts w:ascii="Cambria Math"/>
                  <w:noProof/>
                  <w:color w:val="auto"/>
                </w:rPr>
                <m:t>1#FBG</m:t>
              </m:r>
            </m:sub>
          </m:sSub>
          <m:r>
            <w:rPr>
              <w:rFonts w:ascii="Cambria Math"/>
              <w:noProof/>
              <w:color w:val="auto"/>
            </w:rPr>
            <m:t>-</m:t>
          </m:r>
          <m:r>
            <w:rPr>
              <w:rFonts w:ascii="Cambria Math"/>
              <w:noProof/>
              <w:color w:val="auto"/>
            </w:rPr>
            <m:t>1555.12</m:t>
          </m:r>
          <m:r>
            <w:rPr>
              <w:rFonts w:ascii="Cambria Math" w:hAnsi="Cambria Math"/>
              <w:noProof/>
              <w:color w:val="auto"/>
            </w:rPr>
            <m:t>|=</m:t>
          </m:r>
          <m:r>
            <m:rPr>
              <m:nor/>
            </m:rPr>
            <w:rPr>
              <w:rFonts w:ascii="Cambria Math"/>
              <w:noProof/>
              <w:color w:val="auto"/>
            </w:rPr>
            <m:t>0.0072</m:t>
          </m:r>
        </m:oMath>
      </m:oMathPara>
    </w:p>
    <w:p w14:paraId="6FFEF49A" w14:textId="268233BD" w:rsidR="00894C82" w:rsidRPr="000B2537" w:rsidRDefault="00661209" w:rsidP="00661209">
      <w:pPr>
        <w:pStyle w:val="NormalWeb"/>
        <w:spacing w:before="0" w:beforeAutospacing="0" w:after="0" w:afterAutospacing="0"/>
        <w:jc w:val="center"/>
        <w:rPr>
          <w:color w:val="auto"/>
        </w:rPr>
      </w:pPr>
      <m:oMathPara>
        <m:oMathParaPr>
          <m:jc m:val="center"/>
        </m:oMathParaPr>
        <m:oMath>
          <m:r>
            <w:rPr>
              <w:rFonts w:ascii="Cambria Math"/>
              <w:noProof/>
              <w:color w:val="auto"/>
            </w:rPr>
            <m:t>→→</m:t>
          </m:r>
          <m:r>
            <w:rPr>
              <w:rFonts w:ascii="Cambria Math"/>
              <w:noProof/>
              <w:color w:val="auto"/>
            </w:rPr>
            <m:t>x=0.69</m:t>
          </m:r>
          <m:r>
            <w:rPr>
              <w:rFonts w:ascii="Cambria Math"/>
              <w:noProof/>
              <w:color w:val="aut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noProof/>
              <w:color w:val="auto"/>
            </w:rPr>
            <m:t>µ</m:t>
          </m:r>
          <m:r>
            <m:rPr>
              <m:sty m:val="p"/>
            </m:rPr>
            <w:rPr>
              <w:rFonts w:ascii="Cambria Math"/>
              <w:noProof/>
              <w:color w:val="auto"/>
            </w:rPr>
            <m:t>m</m:t>
          </m:r>
          <m:r>
            <w:rPr>
              <w:rFonts w:ascii="Cambria Math"/>
              <w:noProof/>
              <w:color w:val="auto"/>
            </w:rPr>
            <w:br/>
          </m:r>
        </m:oMath>
      </m:oMathPara>
      <w:r w:rsidR="0088498E" w:rsidRPr="000B2537">
        <w:rPr>
          <w:color w:val="auto"/>
        </w:rPr>
        <w:tab/>
      </w:r>
    </w:p>
    <w:p w14:paraId="1BF3E67E" w14:textId="6C07A0FD" w:rsidR="00894C82" w:rsidRPr="000B2537" w:rsidRDefault="0088498E" w:rsidP="004064E3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0B2537">
        <w:rPr>
          <w:color w:val="auto"/>
          <w:lang w:eastAsia="zh-CN"/>
        </w:rPr>
        <w:t>A</w:t>
      </w:r>
      <w:r w:rsidR="00894C82" w:rsidRPr="000B2537">
        <w:rPr>
          <w:color w:val="auto"/>
          <w:lang w:eastAsia="zh-CN"/>
        </w:rPr>
        <w:t xml:space="preserve">utomatic control and production, especially for machine monitoring in serious oil-contaminated circumstances, </w:t>
      </w:r>
      <w:r w:rsidRPr="000B2537">
        <w:rPr>
          <w:color w:val="auto"/>
          <w:lang w:eastAsia="zh-CN"/>
        </w:rPr>
        <w:t>need optical fiber</w:t>
      </w:r>
      <w:r w:rsidR="00CD0BA5">
        <w:rPr>
          <w:color w:val="auto"/>
          <w:lang w:eastAsia="zh-CN"/>
        </w:rPr>
        <w:t>-</w:t>
      </w:r>
      <w:r w:rsidRPr="000B2537">
        <w:rPr>
          <w:color w:val="auto"/>
          <w:lang w:eastAsia="zh-CN"/>
        </w:rPr>
        <w:t xml:space="preserve">based long displacement. </w:t>
      </w:r>
      <w:r w:rsidR="00197F12" w:rsidRPr="000B2537">
        <w:rPr>
          <w:color w:val="auto"/>
          <w:lang w:eastAsia="zh-CN"/>
        </w:rPr>
        <w:t>Thus, t</w:t>
      </w:r>
      <w:r w:rsidRPr="000B2537">
        <w:rPr>
          <w:color w:val="auto"/>
          <w:lang w:eastAsia="zh-CN"/>
        </w:rPr>
        <w:t>he designed optical fiber sensor can be used in steel and iron process.</w:t>
      </w:r>
    </w:p>
    <w:p w14:paraId="7201E0B9" w14:textId="59E645D8" w:rsidR="00DD4760" w:rsidRPr="000B2537" w:rsidRDefault="00DD4760" w:rsidP="004064E3">
      <w:pPr>
        <w:pStyle w:val="ListParagraph"/>
        <w:ind w:left="270" w:hanging="270"/>
        <w:jc w:val="left"/>
        <w:rPr>
          <w:b/>
          <w:noProof/>
          <w:color w:val="auto"/>
          <w:lang w:eastAsia="zh-CN"/>
        </w:rPr>
      </w:pPr>
    </w:p>
    <w:p w14:paraId="721245A2" w14:textId="47E26B77" w:rsidR="00047DC6" w:rsidRPr="000B2537" w:rsidRDefault="00047DC6" w:rsidP="004064E3">
      <w:pPr>
        <w:pStyle w:val="ListParagraph"/>
        <w:ind w:left="270" w:hanging="270"/>
        <w:jc w:val="left"/>
        <w:rPr>
          <w:b/>
          <w:color w:val="auto"/>
        </w:rPr>
      </w:pPr>
      <w:r w:rsidRPr="000B2537">
        <w:rPr>
          <w:b/>
          <w:color w:val="auto"/>
        </w:rPr>
        <w:t>FIGURE AND TABLE LEGENDS:</w:t>
      </w:r>
    </w:p>
    <w:p w14:paraId="67E34D7A" w14:textId="77777777" w:rsidR="000C3FAB" w:rsidRPr="000B2537" w:rsidRDefault="000C3FAB" w:rsidP="004064E3">
      <w:pPr>
        <w:pStyle w:val="ListParagraph"/>
        <w:ind w:left="270" w:hanging="270"/>
        <w:jc w:val="left"/>
        <w:rPr>
          <w:b/>
          <w:color w:val="auto"/>
        </w:rPr>
      </w:pPr>
    </w:p>
    <w:p w14:paraId="149EE88D" w14:textId="7BB8071D" w:rsidR="004F7627" w:rsidRPr="000B2537" w:rsidRDefault="000C3FAB" w:rsidP="004064E3">
      <w:pPr>
        <w:pStyle w:val="ListParagraph"/>
        <w:ind w:left="270" w:hanging="270"/>
        <w:jc w:val="left"/>
        <w:rPr>
          <w:b/>
          <w:color w:val="auto"/>
          <w:lang w:eastAsia="zh-CN"/>
        </w:rPr>
      </w:pPr>
      <w:r w:rsidRPr="000B2537">
        <w:rPr>
          <w:b/>
          <w:color w:val="auto"/>
          <w:lang w:eastAsia="zh-CN"/>
        </w:rPr>
        <w:t>Figure 1</w:t>
      </w:r>
      <w:r w:rsidR="008F3686">
        <w:rPr>
          <w:b/>
          <w:color w:val="auto"/>
          <w:lang w:eastAsia="zh-CN"/>
        </w:rPr>
        <w:t>:</w:t>
      </w:r>
      <w:r w:rsidR="00022868" w:rsidRPr="000B2537">
        <w:rPr>
          <w:b/>
          <w:color w:val="auto"/>
          <w:lang w:eastAsia="zh-CN"/>
        </w:rPr>
        <w:t xml:space="preserve"> </w:t>
      </w:r>
      <w:r w:rsidRPr="000B2537">
        <w:rPr>
          <w:b/>
          <w:color w:val="auto"/>
          <w:lang w:eastAsia="zh-CN"/>
        </w:rPr>
        <w:t>The</w:t>
      </w:r>
      <w:r w:rsidR="00022868" w:rsidRPr="000B2537">
        <w:rPr>
          <w:b/>
          <w:color w:val="auto"/>
          <w:lang w:eastAsia="zh-CN"/>
        </w:rPr>
        <w:t xml:space="preserve"> magnetic scale and matching clamp</w:t>
      </w:r>
      <w:r w:rsidR="008F3686">
        <w:rPr>
          <w:b/>
          <w:color w:val="auto"/>
          <w:lang w:eastAsia="zh-CN"/>
        </w:rPr>
        <w:t>.</w:t>
      </w:r>
    </w:p>
    <w:p w14:paraId="41F0736E" w14:textId="3714D9AC" w:rsidR="000C3FAB" w:rsidRPr="000B2537" w:rsidRDefault="00721E35" w:rsidP="004064E3">
      <w:pPr>
        <w:pStyle w:val="CommentText"/>
        <w:rPr>
          <w:b/>
          <w:color w:val="auto"/>
        </w:rPr>
      </w:pPr>
      <w:r w:rsidRPr="000B2537">
        <w:rPr>
          <w:b/>
          <w:noProof/>
          <w:color w:val="auto"/>
          <w:lang w:eastAsia="zh-CN"/>
        </w:rPr>
        <w:t xml:space="preserve"> </w:t>
      </w:r>
    </w:p>
    <w:p w14:paraId="33918A35" w14:textId="5DF5D174" w:rsidR="00EC4B30" w:rsidRPr="000B2537" w:rsidRDefault="00EC4B30" w:rsidP="004064E3">
      <w:pPr>
        <w:pStyle w:val="ListParagraph"/>
        <w:ind w:left="270" w:hanging="270"/>
        <w:jc w:val="left"/>
        <w:rPr>
          <w:b/>
          <w:color w:val="auto"/>
          <w:lang w:eastAsia="zh-CN"/>
        </w:rPr>
      </w:pPr>
      <w:r w:rsidRPr="000B2537">
        <w:rPr>
          <w:b/>
          <w:color w:val="auto"/>
          <w:lang w:eastAsia="zh-CN"/>
        </w:rPr>
        <w:t xml:space="preserve">Figure </w:t>
      </w:r>
      <w:r w:rsidR="0066165C" w:rsidRPr="000B2537">
        <w:rPr>
          <w:b/>
          <w:color w:val="auto"/>
          <w:lang w:eastAsia="zh-CN"/>
        </w:rPr>
        <w:t>2</w:t>
      </w:r>
      <w:r w:rsidR="008F3686">
        <w:rPr>
          <w:b/>
          <w:color w:val="auto"/>
          <w:lang w:eastAsia="zh-CN"/>
        </w:rPr>
        <w:t>:</w:t>
      </w:r>
      <w:r w:rsidR="0066165C" w:rsidRPr="000B2537">
        <w:rPr>
          <w:b/>
          <w:color w:val="auto"/>
          <w:lang w:eastAsia="zh-CN"/>
        </w:rPr>
        <w:t xml:space="preserve"> Composition</w:t>
      </w:r>
      <w:r w:rsidR="009051B5" w:rsidRPr="000B2537">
        <w:rPr>
          <w:b/>
          <w:color w:val="auto"/>
          <w:lang w:eastAsia="zh-CN"/>
        </w:rPr>
        <w:t xml:space="preserve"> and structure of the displacement detector</w:t>
      </w:r>
      <w:r w:rsidR="008F3686">
        <w:rPr>
          <w:b/>
          <w:color w:val="auto"/>
          <w:lang w:eastAsia="zh-CN"/>
        </w:rPr>
        <w:t>.</w:t>
      </w:r>
    </w:p>
    <w:p w14:paraId="408921D2" w14:textId="77777777" w:rsidR="000C3FAB" w:rsidRPr="000B2537" w:rsidRDefault="000C3FAB" w:rsidP="004064E3">
      <w:pPr>
        <w:jc w:val="left"/>
        <w:rPr>
          <w:b/>
          <w:color w:val="auto"/>
          <w:lang w:eastAsia="zh-CN"/>
        </w:rPr>
      </w:pPr>
    </w:p>
    <w:p w14:paraId="12945FB2" w14:textId="24EFD7D2" w:rsidR="00B041DA" w:rsidRPr="000B2537" w:rsidRDefault="00D5425C" w:rsidP="004064E3">
      <w:pPr>
        <w:pStyle w:val="ListParagraph"/>
        <w:ind w:left="270" w:hanging="270"/>
        <w:jc w:val="left"/>
        <w:rPr>
          <w:b/>
          <w:color w:val="auto"/>
          <w:lang w:eastAsia="zh-CN"/>
        </w:rPr>
      </w:pPr>
      <w:r w:rsidRPr="000B2537">
        <w:rPr>
          <w:b/>
          <w:color w:val="auto"/>
          <w:lang w:eastAsia="zh-CN"/>
        </w:rPr>
        <w:t>Figure 3</w:t>
      </w:r>
      <w:r w:rsidR="008F3686">
        <w:rPr>
          <w:b/>
          <w:color w:val="auto"/>
          <w:lang w:eastAsia="zh-CN"/>
        </w:rPr>
        <w:t>:</w:t>
      </w:r>
      <w:r w:rsidR="009051B5" w:rsidRPr="000B2537">
        <w:rPr>
          <w:b/>
          <w:color w:val="auto"/>
          <w:lang w:eastAsia="zh-CN"/>
        </w:rPr>
        <w:t xml:space="preserve"> Method of applied preloaded force during </w:t>
      </w:r>
      <w:r w:rsidR="00661209" w:rsidRPr="000B2537">
        <w:rPr>
          <w:b/>
          <w:color w:val="auto"/>
          <w:lang w:eastAsia="zh-CN"/>
        </w:rPr>
        <w:t>packag</w:t>
      </w:r>
      <w:r w:rsidR="00661209">
        <w:rPr>
          <w:b/>
          <w:color w:val="auto"/>
          <w:lang w:eastAsia="zh-CN"/>
        </w:rPr>
        <w:t>ing</w:t>
      </w:r>
      <w:r w:rsidR="008F3686">
        <w:rPr>
          <w:b/>
          <w:color w:val="auto"/>
          <w:lang w:eastAsia="zh-CN"/>
        </w:rPr>
        <w:t>.</w:t>
      </w:r>
    </w:p>
    <w:p w14:paraId="61CEB020" w14:textId="684AC245" w:rsidR="000608CE" w:rsidRPr="000B2537" w:rsidRDefault="000608CE" w:rsidP="004064E3">
      <w:pPr>
        <w:rPr>
          <w:b/>
          <w:color w:val="auto"/>
          <w:lang w:eastAsia="zh-CN"/>
        </w:rPr>
      </w:pPr>
    </w:p>
    <w:p w14:paraId="563A71A7" w14:textId="03DD7019" w:rsidR="008F5A21" w:rsidRPr="000B2537" w:rsidRDefault="008F5A21" w:rsidP="004064E3">
      <w:pPr>
        <w:pStyle w:val="ListParagraph"/>
        <w:ind w:left="0"/>
        <w:rPr>
          <w:color w:val="auto"/>
          <w:lang w:eastAsia="zh-CN"/>
        </w:rPr>
      </w:pPr>
      <w:r w:rsidRPr="000B2537">
        <w:rPr>
          <w:b/>
          <w:color w:val="auto"/>
          <w:lang w:eastAsia="zh-CN"/>
        </w:rPr>
        <w:t>Figure 4</w:t>
      </w:r>
      <w:r w:rsidR="008F3686">
        <w:rPr>
          <w:b/>
          <w:color w:val="auto"/>
          <w:lang w:eastAsia="zh-CN"/>
        </w:rPr>
        <w:t>:</w:t>
      </w:r>
      <w:r w:rsidR="00945AF5" w:rsidRPr="000B2537">
        <w:rPr>
          <w:b/>
          <w:color w:val="auto"/>
          <w:lang w:eastAsia="zh-CN"/>
        </w:rPr>
        <w:t xml:space="preserve"> </w:t>
      </w:r>
      <w:r w:rsidR="009051B5" w:rsidRPr="000B2537">
        <w:rPr>
          <w:b/>
          <w:color w:val="auto"/>
          <w:lang w:eastAsia="zh-CN"/>
        </w:rPr>
        <w:t>Experiment setup</w:t>
      </w:r>
      <w:r w:rsidR="00945AF5" w:rsidRPr="000B2537">
        <w:rPr>
          <w:b/>
          <w:color w:val="auto"/>
          <w:lang w:eastAsia="zh-CN"/>
        </w:rPr>
        <w:t xml:space="preserve"> for </w:t>
      </w:r>
      <w:r w:rsidR="009051B5" w:rsidRPr="000B2537">
        <w:rPr>
          <w:b/>
          <w:color w:val="auto"/>
          <w:lang w:eastAsia="zh-CN"/>
        </w:rPr>
        <w:t>displacement</w:t>
      </w:r>
      <w:r w:rsidR="00945AF5" w:rsidRPr="000B2537">
        <w:rPr>
          <w:b/>
          <w:color w:val="auto"/>
          <w:lang w:eastAsia="zh-CN"/>
        </w:rPr>
        <w:t xml:space="preserve"> measurements.</w:t>
      </w:r>
      <w:r w:rsidR="00945AF5" w:rsidRPr="000B2537">
        <w:rPr>
          <w:color w:val="auto"/>
          <w:lang w:eastAsia="zh-CN"/>
        </w:rPr>
        <w:t xml:space="preserve"> The system</w:t>
      </w:r>
      <w:r w:rsidR="009051B5" w:rsidRPr="000B2537">
        <w:rPr>
          <w:color w:val="auto"/>
          <w:lang w:eastAsia="zh-CN"/>
        </w:rPr>
        <w:t xml:space="preserve"> </w:t>
      </w:r>
      <w:r w:rsidR="00945AF5" w:rsidRPr="000B2537">
        <w:rPr>
          <w:color w:val="auto"/>
          <w:lang w:eastAsia="zh-CN"/>
        </w:rPr>
        <w:t>is based on</w:t>
      </w:r>
      <w:r w:rsidR="000C3FAB" w:rsidRPr="000B2537">
        <w:rPr>
          <w:color w:val="auto"/>
          <w:lang w:eastAsia="zh-CN"/>
        </w:rPr>
        <w:t xml:space="preserve"> </w:t>
      </w:r>
      <w:r w:rsidR="008F3686">
        <w:rPr>
          <w:color w:val="auto"/>
          <w:lang w:eastAsia="zh-CN"/>
        </w:rPr>
        <w:t xml:space="preserve">the </w:t>
      </w:r>
      <w:r w:rsidR="000C3FAB" w:rsidRPr="000B2537">
        <w:rPr>
          <w:color w:val="auto"/>
          <w:lang w:eastAsia="zh-CN"/>
        </w:rPr>
        <w:t xml:space="preserve">ASE, </w:t>
      </w:r>
      <w:r w:rsidR="008F3686">
        <w:rPr>
          <w:color w:val="auto"/>
          <w:lang w:eastAsia="zh-CN"/>
        </w:rPr>
        <w:t xml:space="preserve">the </w:t>
      </w:r>
      <w:r w:rsidR="000C3FAB" w:rsidRPr="000B2537">
        <w:rPr>
          <w:color w:val="auto"/>
          <w:lang w:eastAsia="zh-CN"/>
        </w:rPr>
        <w:t>interrogator</w:t>
      </w:r>
      <w:r w:rsidR="008F3686">
        <w:rPr>
          <w:color w:val="auto"/>
          <w:lang w:eastAsia="zh-CN"/>
        </w:rPr>
        <w:t>,</w:t>
      </w:r>
      <w:r w:rsidR="000C3FAB" w:rsidRPr="000B2537">
        <w:rPr>
          <w:color w:val="auto"/>
          <w:lang w:eastAsia="zh-CN"/>
        </w:rPr>
        <w:t xml:space="preserve"> </w:t>
      </w:r>
      <w:r w:rsidR="009051B5" w:rsidRPr="000B2537">
        <w:rPr>
          <w:color w:val="auto"/>
          <w:lang w:eastAsia="zh-CN"/>
        </w:rPr>
        <w:t xml:space="preserve">and </w:t>
      </w:r>
      <w:r w:rsidR="008F3686">
        <w:rPr>
          <w:color w:val="auto"/>
          <w:lang w:eastAsia="zh-CN"/>
        </w:rPr>
        <w:t xml:space="preserve">the </w:t>
      </w:r>
      <w:r w:rsidR="000C3FAB" w:rsidRPr="000B2537">
        <w:rPr>
          <w:color w:val="auto"/>
          <w:lang w:eastAsia="zh-CN"/>
        </w:rPr>
        <w:t>OSA</w:t>
      </w:r>
      <w:r w:rsidR="008F3686">
        <w:rPr>
          <w:color w:val="auto"/>
          <w:lang w:eastAsia="zh-CN"/>
        </w:rPr>
        <w:t>,</w:t>
      </w:r>
      <w:r w:rsidR="000C3FAB" w:rsidRPr="000B2537">
        <w:rPr>
          <w:color w:val="auto"/>
          <w:lang w:eastAsia="zh-CN"/>
        </w:rPr>
        <w:t xml:space="preserve"> which</w:t>
      </w:r>
      <w:r w:rsidR="00945AF5" w:rsidRPr="000B2537">
        <w:rPr>
          <w:color w:val="auto"/>
          <w:lang w:eastAsia="zh-CN"/>
        </w:rPr>
        <w:t xml:space="preserve"> characterize the sensor</w:t>
      </w:r>
      <w:r w:rsidR="008F3686">
        <w:rPr>
          <w:color w:val="auto"/>
          <w:lang w:eastAsia="zh-CN"/>
        </w:rPr>
        <w:t>’</w:t>
      </w:r>
      <w:r w:rsidR="00945AF5" w:rsidRPr="000B2537">
        <w:rPr>
          <w:color w:val="auto"/>
          <w:lang w:eastAsia="zh-CN"/>
        </w:rPr>
        <w:t xml:space="preserve">s </w:t>
      </w:r>
      <w:r w:rsidR="009051B5" w:rsidRPr="000B2537">
        <w:rPr>
          <w:color w:val="auto"/>
          <w:lang w:eastAsia="zh-CN"/>
        </w:rPr>
        <w:t>center wavelength</w:t>
      </w:r>
      <w:r w:rsidR="00945AF5" w:rsidRPr="000B2537">
        <w:rPr>
          <w:color w:val="auto"/>
          <w:lang w:eastAsia="zh-CN"/>
        </w:rPr>
        <w:t xml:space="preserve"> signature.</w:t>
      </w:r>
      <w:r w:rsidR="009051B5" w:rsidRPr="000B2537">
        <w:rPr>
          <w:color w:val="auto"/>
          <w:lang w:eastAsia="zh-CN"/>
        </w:rPr>
        <w:t xml:space="preserve"> </w:t>
      </w:r>
      <w:r w:rsidR="008F3686">
        <w:rPr>
          <w:color w:val="auto"/>
          <w:lang w:eastAsia="zh-CN"/>
        </w:rPr>
        <w:t>This figure is r</w:t>
      </w:r>
      <w:r w:rsidR="002767AA" w:rsidRPr="000B2537">
        <w:rPr>
          <w:color w:val="auto"/>
          <w:lang w:eastAsia="zh-CN"/>
        </w:rPr>
        <w:t>eprinted with permission from Zhu</w:t>
      </w:r>
      <w:r w:rsidR="008F3686">
        <w:rPr>
          <w:color w:val="auto"/>
          <w:lang w:eastAsia="zh-CN"/>
        </w:rPr>
        <w:t xml:space="preserve"> et al.</w:t>
      </w:r>
      <w:r w:rsidR="002767AA" w:rsidRPr="000B2537">
        <w:rPr>
          <w:color w:val="auto"/>
          <w:vertAlign w:val="superscript"/>
          <w:lang w:eastAsia="zh-CN"/>
        </w:rPr>
        <w:t>1</w:t>
      </w:r>
      <w:r w:rsidR="00661209">
        <w:rPr>
          <w:color w:val="auto"/>
          <w:vertAlign w:val="superscript"/>
          <w:lang w:eastAsia="zh-CN"/>
        </w:rPr>
        <w:t>1</w:t>
      </w:r>
      <w:r w:rsidR="008F3686" w:rsidRPr="00661209">
        <w:rPr>
          <w:color w:val="auto"/>
          <w:lang w:eastAsia="zh-CN"/>
        </w:rPr>
        <w:t>.</w:t>
      </w:r>
    </w:p>
    <w:p w14:paraId="3A2991B1" w14:textId="37F3F65F" w:rsidR="00CA258A" w:rsidRPr="000B2537" w:rsidRDefault="00CA258A" w:rsidP="004064E3">
      <w:pPr>
        <w:widowControl/>
        <w:autoSpaceDE/>
        <w:autoSpaceDN/>
        <w:adjustRightInd/>
        <w:snapToGrid w:val="0"/>
        <w:jc w:val="left"/>
        <w:rPr>
          <w:color w:val="auto"/>
        </w:rPr>
      </w:pPr>
    </w:p>
    <w:p w14:paraId="0AC2974E" w14:textId="0D44AF1C" w:rsidR="00661209" w:rsidRPr="000B2537" w:rsidRDefault="00CA258A" w:rsidP="00661209">
      <w:pPr>
        <w:pStyle w:val="ListParagraph"/>
        <w:ind w:left="0"/>
        <w:rPr>
          <w:color w:val="auto"/>
          <w:lang w:eastAsia="zh-CN"/>
        </w:rPr>
      </w:pPr>
      <w:r w:rsidRPr="000B2537">
        <w:rPr>
          <w:b/>
          <w:color w:val="auto"/>
          <w:lang w:eastAsia="zh-CN"/>
        </w:rPr>
        <w:t>Fig</w:t>
      </w:r>
      <w:r w:rsidR="0045659D" w:rsidRPr="000B2537">
        <w:rPr>
          <w:b/>
          <w:color w:val="auto"/>
          <w:lang w:eastAsia="zh-CN"/>
        </w:rPr>
        <w:t>ure</w:t>
      </w:r>
      <w:r w:rsidRPr="000B2537">
        <w:rPr>
          <w:b/>
          <w:color w:val="auto"/>
          <w:lang w:eastAsia="zh-CN"/>
        </w:rPr>
        <w:t xml:space="preserve"> </w:t>
      </w:r>
      <w:r w:rsidR="00513839" w:rsidRPr="000B2537">
        <w:rPr>
          <w:b/>
          <w:color w:val="auto"/>
          <w:lang w:eastAsia="zh-CN"/>
        </w:rPr>
        <w:t>5</w:t>
      </w:r>
      <w:r w:rsidR="008F3686">
        <w:rPr>
          <w:b/>
          <w:color w:val="auto"/>
          <w:lang w:eastAsia="zh-CN"/>
        </w:rPr>
        <w:t xml:space="preserve">: </w:t>
      </w:r>
      <w:r w:rsidR="00661209">
        <w:rPr>
          <w:b/>
          <w:color w:val="auto"/>
          <w:lang w:eastAsia="zh-CN"/>
        </w:rPr>
        <w:t>Static calibration and residual errors.</w:t>
      </w:r>
      <w:r w:rsidRPr="000B2537">
        <w:rPr>
          <w:b/>
          <w:color w:val="auto"/>
          <w:lang w:eastAsia="zh-CN"/>
        </w:rPr>
        <w:t xml:space="preserve"> </w:t>
      </w:r>
      <w:r w:rsidR="00955967" w:rsidRPr="000B2537">
        <w:rPr>
          <w:color w:val="auto"/>
          <w:lang w:eastAsia="zh-CN"/>
        </w:rPr>
        <w:t>(</w:t>
      </w:r>
      <w:r w:rsidR="00955967" w:rsidRPr="000B2537">
        <w:rPr>
          <w:b/>
          <w:color w:val="auto"/>
          <w:lang w:eastAsia="zh-CN"/>
        </w:rPr>
        <w:t>a</w:t>
      </w:r>
      <w:r w:rsidR="00955967" w:rsidRPr="000B2537">
        <w:rPr>
          <w:color w:val="auto"/>
          <w:lang w:eastAsia="zh-CN"/>
        </w:rPr>
        <w:t xml:space="preserve">) </w:t>
      </w:r>
      <w:r w:rsidRPr="000B2537">
        <w:rPr>
          <w:color w:val="auto"/>
          <w:lang w:eastAsia="zh-CN"/>
        </w:rPr>
        <w:t>The relationship between the displacement and the two FBG</w:t>
      </w:r>
      <w:r w:rsidR="00661209">
        <w:rPr>
          <w:color w:val="auto"/>
          <w:lang w:eastAsia="zh-CN"/>
        </w:rPr>
        <w:t>s</w:t>
      </w:r>
      <w:r w:rsidRPr="000B2537">
        <w:rPr>
          <w:color w:val="auto"/>
          <w:lang w:eastAsia="zh-CN"/>
        </w:rPr>
        <w:t xml:space="preserve"> wavelength </w:t>
      </w:r>
      <w:r w:rsidR="000608CE" w:rsidRPr="000B2537">
        <w:rPr>
          <w:color w:val="auto"/>
          <w:lang w:eastAsia="zh-CN"/>
        </w:rPr>
        <w:t>shift</w:t>
      </w:r>
      <w:r w:rsidR="008F3686">
        <w:rPr>
          <w:color w:val="auto"/>
          <w:lang w:eastAsia="zh-CN"/>
        </w:rPr>
        <w:t>.</w:t>
      </w:r>
      <w:r w:rsidR="000608CE" w:rsidRPr="000B2537">
        <w:rPr>
          <w:color w:val="auto"/>
          <w:lang w:eastAsia="zh-CN"/>
        </w:rPr>
        <w:t xml:space="preserve"> (</w:t>
      </w:r>
      <w:r w:rsidR="008720FE" w:rsidRPr="000B2537">
        <w:rPr>
          <w:b/>
          <w:color w:val="auto"/>
          <w:lang w:eastAsia="zh-CN"/>
        </w:rPr>
        <w:t>b</w:t>
      </w:r>
      <w:r w:rsidRPr="000B2537">
        <w:rPr>
          <w:color w:val="auto"/>
          <w:lang w:eastAsia="zh-CN"/>
        </w:rPr>
        <w:t xml:space="preserve">) The fitting curve residual error between </w:t>
      </w:r>
      <w:r w:rsidR="008F3686">
        <w:rPr>
          <w:color w:val="auto"/>
          <w:lang w:eastAsia="zh-CN"/>
        </w:rPr>
        <w:t xml:space="preserve">the </w:t>
      </w:r>
      <w:r w:rsidRPr="000B2537">
        <w:rPr>
          <w:color w:val="auto"/>
          <w:lang w:eastAsia="zh-CN"/>
        </w:rPr>
        <w:t xml:space="preserve">original data and the </w:t>
      </w:r>
      <w:r w:rsidR="000608CE" w:rsidRPr="000B2537">
        <w:rPr>
          <w:color w:val="auto"/>
          <w:lang w:eastAsia="zh-CN"/>
        </w:rPr>
        <w:t xml:space="preserve">sinusoidal curve. </w:t>
      </w:r>
      <w:r w:rsidR="00661209">
        <w:rPr>
          <w:color w:val="auto"/>
          <w:lang w:eastAsia="zh-CN"/>
        </w:rPr>
        <w:t>This figure is r</w:t>
      </w:r>
      <w:r w:rsidR="00661209" w:rsidRPr="000B2537">
        <w:rPr>
          <w:color w:val="auto"/>
          <w:lang w:eastAsia="zh-CN"/>
        </w:rPr>
        <w:t>eprinted with permission from Zhu</w:t>
      </w:r>
      <w:r w:rsidR="00661209">
        <w:rPr>
          <w:color w:val="auto"/>
          <w:lang w:eastAsia="zh-CN"/>
        </w:rPr>
        <w:t xml:space="preserve"> et al.</w:t>
      </w:r>
      <w:r w:rsidR="00661209" w:rsidRPr="000B2537">
        <w:rPr>
          <w:color w:val="auto"/>
          <w:vertAlign w:val="superscript"/>
          <w:lang w:eastAsia="zh-CN"/>
        </w:rPr>
        <w:t>1</w:t>
      </w:r>
      <w:r w:rsidR="00661209">
        <w:rPr>
          <w:color w:val="auto"/>
          <w:vertAlign w:val="superscript"/>
          <w:lang w:eastAsia="zh-CN"/>
        </w:rPr>
        <w:t>1</w:t>
      </w:r>
      <w:r w:rsidR="00661209" w:rsidRPr="00D12F5C">
        <w:rPr>
          <w:color w:val="auto"/>
          <w:lang w:eastAsia="zh-CN"/>
        </w:rPr>
        <w:t>.</w:t>
      </w:r>
    </w:p>
    <w:p w14:paraId="228FD33A" w14:textId="77777777" w:rsidR="0045659D" w:rsidRPr="000B2537" w:rsidRDefault="0045659D" w:rsidP="004064E3">
      <w:pPr>
        <w:pStyle w:val="ListParagraph"/>
        <w:ind w:left="0"/>
        <w:rPr>
          <w:b/>
          <w:color w:val="auto"/>
          <w:lang w:eastAsia="zh-CN"/>
        </w:rPr>
      </w:pPr>
    </w:p>
    <w:p w14:paraId="2BA03D79" w14:textId="78436E71" w:rsidR="00661209" w:rsidRPr="000B2537" w:rsidRDefault="00B17C9D" w:rsidP="00661209">
      <w:pPr>
        <w:pStyle w:val="ListParagraph"/>
        <w:ind w:left="0"/>
        <w:rPr>
          <w:color w:val="auto"/>
          <w:lang w:eastAsia="zh-CN"/>
        </w:rPr>
      </w:pPr>
      <w:r w:rsidRPr="000B2537">
        <w:rPr>
          <w:b/>
          <w:color w:val="auto"/>
          <w:lang w:eastAsia="zh-CN"/>
        </w:rPr>
        <w:t>Fig</w:t>
      </w:r>
      <w:r w:rsidR="0045659D" w:rsidRPr="000B2537">
        <w:rPr>
          <w:b/>
          <w:color w:val="auto"/>
          <w:lang w:eastAsia="zh-CN"/>
        </w:rPr>
        <w:t>ure</w:t>
      </w:r>
      <w:r w:rsidRPr="000B2537">
        <w:rPr>
          <w:b/>
          <w:color w:val="auto"/>
          <w:lang w:eastAsia="zh-CN"/>
        </w:rPr>
        <w:t xml:space="preserve"> 6</w:t>
      </w:r>
      <w:r w:rsidR="008F3686">
        <w:rPr>
          <w:b/>
          <w:color w:val="auto"/>
          <w:lang w:eastAsia="zh-CN"/>
        </w:rPr>
        <w:t>:</w:t>
      </w:r>
      <w:r w:rsidRPr="000B2537">
        <w:rPr>
          <w:b/>
          <w:color w:val="auto"/>
          <w:lang w:eastAsia="zh-CN"/>
        </w:rPr>
        <w:t xml:space="preserve"> Identification of the clockwise and counterclockwise rotation direction of the motor.</w:t>
      </w:r>
      <w:r w:rsidR="000608CE" w:rsidRPr="000B2537">
        <w:rPr>
          <w:color w:val="auto"/>
          <w:lang w:eastAsia="zh-CN"/>
        </w:rPr>
        <w:t xml:space="preserve"> </w:t>
      </w:r>
      <w:r w:rsidR="00661209">
        <w:rPr>
          <w:color w:val="auto"/>
          <w:lang w:eastAsia="zh-CN"/>
        </w:rPr>
        <w:t>This figure is r</w:t>
      </w:r>
      <w:r w:rsidR="00661209" w:rsidRPr="000B2537">
        <w:rPr>
          <w:color w:val="auto"/>
          <w:lang w:eastAsia="zh-CN"/>
        </w:rPr>
        <w:t>eprinted with permission from Zhu</w:t>
      </w:r>
      <w:r w:rsidR="00661209">
        <w:rPr>
          <w:color w:val="auto"/>
          <w:lang w:eastAsia="zh-CN"/>
        </w:rPr>
        <w:t xml:space="preserve"> et al.</w:t>
      </w:r>
      <w:r w:rsidR="00661209" w:rsidRPr="000B2537">
        <w:rPr>
          <w:color w:val="auto"/>
          <w:vertAlign w:val="superscript"/>
          <w:lang w:eastAsia="zh-CN"/>
        </w:rPr>
        <w:t>1</w:t>
      </w:r>
      <w:r w:rsidR="00661209">
        <w:rPr>
          <w:color w:val="auto"/>
          <w:vertAlign w:val="superscript"/>
          <w:lang w:eastAsia="zh-CN"/>
        </w:rPr>
        <w:t>1</w:t>
      </w:r>
      <w:r w:rsidR="00661209" w:rsidRPr="00D12F5C">
        <w:rPr>
          <w:color w:val="auto"/>
          <w:lang w:eastAsia="zh-CN"/>
        </w:rPr>
        <w:t>.</w:t>
      </w:r>
    </w:p>
    <w:p w14:paraId="029F1228" w14:textId="5201E511" w:rsidR="00B17C9D" w:rsidRPr="000B2537" w:rsidRDefault="00B17C9D" w:rsidP="00661209">
      <w:pPr>
        <w:pStyle w:val="ListParagraph"/>
        <w:ind w:left="0"/>
        <w:rPr>
          <w:color w:val="auto"/>
          <w:lang w:eastAsia="zh-CN"/>
        </w:rPr>
      </w:pPr>
    </w:p>
    <w:p w14:paraId="0F68347D" w14:textId="2D9149C5" w:rsidR="00927145" w:rsidRPr="000B2537" w:rsidRDefault="00B17C9D" w:rsidP="004064E3">
      <w:pPr>
        <w:pStyle w:val="ListParagraph"/>
        <w:ind w:left="0"/>
        <w:rPr>
          <w:color w:val="auto"/>
          <w:lang w:eastAsia="zh-CN"/>
        </w:rPr>
      </w:pPr>
      <w:r w:rsidRPr="000B2537">
        <w:rPr>
          <w:b/>
          <w:color w:val="auto"/>
          <w:lang w:eastAsia="zh-CN"/>
        </w:rPr>
        <w:t>Figure 7</w:t>
      </w:r>
      <w:r w:rsidR="008F3686">
        <w:rPr>
          <w:b/>
          <w:color w:val="auto"/>
          <w:lang w:eastAsia="zh-CN"/>
        </w:rPr>
        <w:t>:</w:t>
      </w:r>
      <w:r w:rsidRPr="000B2537">
        <w:rPr>
          <w:color w:val="auto"/>
          <w:lang w:eastAsia="zh-CN"/>
        </w:rPr>
        <w:t xml:space="preserve"> </w:t>
      </w:r>
      <w:r w:rsidRPr="000B2537">
        <w:rPr>
          <w:b/>
          <w:color w:val="auto"/>
          <w:lang w:eastAsia="zh-CN"/>
        </w:rPr>
        <w:t>The relationship between the center wavelength and temperature</w:t>
      </w:r>
      <w:r w:rsidR="00927145" w:rsidRPr="000B2537">
        <w:rPr>
          <w:b/>
          <w:color w:val="auto"/>
          <w:lang w:eastAsia="zh-CN"/>
        </w:rPr>
        <w:t>.</w:t>
      </w:r>
      <w:r w:rsidR="00927145" w:rsidRPr="000B2537">
        <w:rPr>
          <w:color w:val="auto"/>
          <w:lang w:eastAsia="zh-CN"/>
        </w:rPr>
        <w:t xml:space="preserve"> </w:t>
      </w:r>
      <w:r w:rsidR="00661209">
        <w:rPr>
          <w:color w:val="auto"/>
          <w:lang w:eastAsia="zh-CN"/>
        </w:rPr>
        <w:t>This figure is r</w:t>
      </w:r>
      <w:r w:rsidR="00661209" w:rsidRPr="000B2537">
        <w:rPr>
          <w:color w:val="auto"/>
          <w:lang w:eastAsia="zh-CN"/>
        </w:rPr>
        <w:t>eprinted with permission from Zhu</w:t>
      </w:r>
      <w:r w:rsidR="00661209">
        <w:rPr>
          <w:color w:val="auto"/>
          <w:lang w:eastAsia="zh-CN"/>
        </w:rPr>
        <w:t xml:space="preserve"> et al.</w:t>
      </w:r>
      <w:r w:rsidR="00661209" w:rsidRPr="000B2537">
        <w:rPr>
          <w:color w:val="auto"/>
          <w:vertAlign w:val="superscript"/>
          <w:lang w:eastAsia="zh-CN"/>
        </w:rPr>
        <w:t>1</w:t>
      </w:r>
      <w:r w:rsidR="00661209">
        <w:rPr>
          <w:color w:val="auto"/>
          <w:vertAlign w:val="superscript"/>
          <w:lang w:eastAsia="zh-CN"/>
        </w:rPr>
        <w:t>1</w:t>
      </w:r>
      <w:r w:rsidR="00661209" w:rsidRPr="00D12F5C">
        <w:rPr>
          <w:color w:val="auto"/>
          <w:lang w:eastAsia="zh-CN"/>
        </w:rPr>
        <w:t>.</w:t>
      </w:r>
    </w:p>
    <w:p w14:paraId="3F27AB99" w14:textId="3CBF51D6" w:rsidR="00B17C9D" w:rsidRPr="00661209" w:rsidRDefault="00B17C9D" w:rsidP="00661209">
      <w:pPr>
        <w:rPr>
          <w:color w:val="auto"/>
          <w:lang w:eastAsia="zh-CN"/>
        </w:rPr>
      </w:pPr>
    </w:p>
    <w:p w14:paraId="3C394797" w14:textId="61E36CB0" w:rsidR="00894C82" w:rsidRPr="000B2537" w:rsidRDefault="00894C82" w:rsidP="004064E3">
      <w:pPr>
        <w:pStyle w:val="ListParagraph"/>
        <w:ind w:left="270" w:hanging="270"/>
        <w:rPr>
          <w:color w:val="auto"/>
          <w:lang w:eastAsia="zh-CN"/>
        </w:rPr>
      </w:pPr>
      <w:r w:rsidRPr="000B2537">
        <w:rPr>
          <w:b/>
          <w:color w:val="auto"/>
          <w:lang w:eastAsia="zh-CN"/>
        </w:rPr>
        <w:t>Figure 8</w:t>
      </w:r>
      <w:r w:rsidR="008F3686">
        <w:rPr>
          <w:b/>
          <w:color w:val="auto"/>
          <w:lang w:eastAsia="zh-CN"/>
        </w:rPr>
        <w:t>:</w:t>
      </w:r>
      <w:r w:rsidR="00047DC6" w:rsidRPr="000B2537">
        <w:rPr>
          <w:b/>
          <w:color w:val="auto"/>
          <w:lang w:eastAsia="zh-CN"/>
        </w:rPr>
        <w:t xml:space="preserve"> </w:t>
      </w:r>
      <w:r w:rsidRPr="000B2537">
        <w:rPr>
          <w:b/>
          <w:color w:val="auto"/>
          <w:lang w:eastAsia="zh-CN"/>
        </w:rPr>
        <w:t>The repeatability of the measurement</w:t>
      </w:r>
      <w:r w:rsidR="00661209">
        <w:rPr>
          <w:b/>
          <w:color w:val="auto"/>
          <w:lang w:eastAsia="zh-CN"/>
        </w:rPr>
        <w:t xml:space="preserve">. </w:t>
      </w:r>
    </w:p>
    <w:p w14:paraId="5B5ECE5E" w14:textId="77777777" w:rsidR="000608CE" w:rsidRPr="000B2537" w:rsidRDefault="000608CE" w:rsidP="004064E3">
      <w:pPr>
        <w:widowControl/>
        <w:autoSpaceDE/>
        <w:autoSpaceDN/>
        <w:adjustRightInd/>
        <w:rPr>
          <w:color w:val="auto"/>
          <w:lang w:eastAsia="zh-CN"/>
        </w:rPr>
      </w:pPr>
    </w:p>
    <w:p w14:paraId="5B41F37E" w14:textId="6ECCCA59" w:rsidR="00661209" w:rsidRPr="000B2537" w:rsidRDefault="000608CE" w:rsidP="00661209">
      <w:pPr>
        <w:pStyle w:val="ListParagraph"/>
        <w:ind w:left="0"/>
        <w:rPr>
          <w:color w:val="auto"/>
          <w:lang w:eastAsia="zh-CN"/>
        </w:rPr>
      </w:pPr>
      <w:r w:rsidRPr="000B2537">
        <w:rPr>
          <w:b/>
          <w:color w:val="auto"/>
          <w:lang w:eastAsia="zh-CN"/>
        </w:rPr>
        <w:t>Table 1</w:t>
      </w:r>
      <w:r w:rsidR="008F3686">
        <w:rPr>
          <w:b/>
          <w:color w:val="auto"/>
          <w:lang w:eastAsia="zh-CN"/>
        </w:rPr>
        <w:t>:</w:t>
      </w:r>
      <w:r w:rsidRPr="000B2537">
        <w:rPr>
          <w:color w:val="auto"/>
          <w:lang w:eastAsia="zh-CN"/>
        </w:rPr>
        <w:t xml:space="preserve"> </w:t>
      </w:r>
      <w:r w:rsidRPr="000B2537">
        <w:rPr>
          <w:b/>
          <w:color w:val="auto"/>
          <w:lang w:eastAsia="zh-CN"/>
        </w:rPr>
        <w:t xml:space="preserve">Description </w:t>
      </w:r>
      <w:r w:rsidR="005D4EED">
        <w:rPr>
          <w:b/>
          <w:color w:val="auto"/>
          <w:lang w:eastAsia="zh-CN"/>
        </w:rPr>
        <w:t>of</w:t>
      </w:r>
      <w:r w:rsidRPr="000B2537">
        <w:rPr>
          <w:b/>
          <w:color w:val="auto"/>
          <w:lang w:eastAsia="zh-CN"/>
        </w:rPr>
        <w:t xml:space="preserve"> </w:t>
      </w:r>
      <w:r w:rsidR="00661209">
        <w:rPr>
          <w:b/>
          <w:color w:val="auto"/>
          <w:lang w:eastAsia="zh-CN"/>
        </w:rPr>
        <w:t>the</w:t>
      </w:r>
      <w:r w:rsidR="008F3686">
        <w:rPr>
          <w:b/>
          <w:color w:val="auto"/>
          <w:lang w:eastAsia="zh-CN"/>
        </w:rPr>
        <w:t xml:space="preserve"> p</w:t>
      </w:r>
      <w:r w:rsidRPr="000B2537">
        <w:rPr>
          <w:b/>
          <w:color w:val="auto"/>
          <w:lang w:eastAsia="zh-CN"/>
        </w:rPr>
        <w:t xml:space="preserve">ermanent </w:t>
      </w:r>
      <w:r w:rsidR="008F3686">
        <w:rPr>
          <w:b/>
          <w:color w:val="auto"/>
          <w:lang w:eastAsia="zh-CN"/>
        </w:rPr>
        <w:t>m</w:t>
      </w:r>
      <w:r w:rsidRPr="000B2537">
        <w:rPr>
          <w:b/>
          <w:color w:val="auto"/>
          <w:lang w:eastAsia="zh-CN"/>
        </w:rPr>
        <w:t>agnet</w:t>
      </w:r>
      <w:r w:rsidR="00927145" w:rsidRPr="00661209">
        <w:rPr>
          <w:b/>
          <w:color w:val="auto"/>
          <w:lang w:eastAsia="zh-CN"/>
        </w:rPr>
        <w:t>.</w:t>
      </w:r>
      <w:r w:rsidR="00927145" w:rsidRPr="000B2537">
        <w:rPr>
          <w:color w:val="auto"/>
          <w:lang w:eastAsia="zh-CN"/>
        </w:rPr>
        <w:t xml:space="preserve"> </w:t>
      </w:r>
      <w:r w:rsidR="00661209">
        <w:rPr>
          <w:color w:val="auto"/>
          <w:lang w:eastAsia="zh-CN"/>
        </w:rPr>
        <w:t xml:space="preserve">This </w:t>
      </w:r>
      <w:r w:rsidR="00661209">
        <w:rPr>
          <w:color w:val="auto"/>
          <w:lang w:eastAsia="zh-CN"/>
        </w:rPr>
        <w:t>table</w:t>
      </w:r>
      <w:r w:rsidR="00661209">
        <w:rPr>
          <w:color w:val="auto"/>
          <w:lang w:eastAsia="zh-CN"/>
        </w:rPr>
        <w:t xml:space="preserve"> is r</w:t>
      </w:r>
      <w:r w:rsidR="00661209" w:rsidRPr="000B2537">
        <w:rPr>
          <w:color w:val="auto"/>
          <w:lang w:eastAsia="zh-CN"/>
        </w:rPr>
        <w:t>eprinted with permission from Zhu</w:t>
      </w:r>
      <w:r w:rsidR="00661209">
        <w:rPr>
          <w:color w:val="auto"/>
          <w:lang w:eastAsia="zh-CN"/>
        </w:rPr>
        <w:t xml:space="preserve"> et al.</w:t>
      </w:r>
      <w:r w:rsidR="00661209" w:rsidRPr="000B2537">
        <w:rPr>
          <w:color w:val="auto"/>
          <w:vertAlign w:val="superscript"/>
          <w:lang w:eastAsia="zh-CN"/>
        </w:rPr>
        <w:t>1</w:t>
      </w:r>
      <w:r w:rsidR="00661209">
        <w:rPr>
          <w:color w:val="auto"/>
          <w:vertAlign w:val="superscript"/>
          <w:lang w:eastAsia="zh-CN"/>
        </w:rPr>
        <w:t>1</w:t>
      </w:r>
      <w:r w:rsidR="00661209" w:rsidRPr="00D12F5C">
        <w:rPr>
          <w:color w:val="auto"/>
          <w:lang w:eastAsia="zh-CN"/>
        </w:rPr>
        <w:t>.</w:t>
      </w:r>
    </w:p>
    <w:p w14:paraId="305D739B" w14:textId="01119F6A" w:rsidR="000608CE" w:rsidRPr="000B2537" w:rsidRDefault="000608CE" w:rsidP="004064E3">
      <w:pPr>
        <w:pStyle w:val="ListParagraph"/>
        <w:ind w:left="0"/>
        <w:rPr>
          <w:color w:val="auto"/>
          <w:lang w:eastAsia="zh-CN"/>
        </w:rPr>
      </w:pPr>
    </w:p>
    <w:p w14:paraId="23CD7652" w14:textId="77777777" w:rsidR="00E41D6B" w:rsidRPr="000B2537" w:rsidRDefault="00E41D6B" w:rsidP="004064E3">
      <w:pPr>
        <w:pStyle w:val="TableTitle"/>
        <w:ind w:firstLineChars="0" w:firstLine="0"/>
        <w:jc w:val="both"/>
        <w:rPr>
          <w:rFonts w:ascii="Calibri" w:hAnsi="Calibri" w:cs="Calibri"/>
          <w:b/>
          <w:smallCaps w:val="0"/>
          <w:sz w:val="24"/>
          <w:szCs w:val="24"/>
          <w:lang w:eastAsia="zh-CN"/>
        </w:rPr>
      </w:pPr>
    </w:p>
    <w:p w14:paraId="16A9430E" w14:textId="24A81160" w:rsidR="00E41D6B" w:rsidRPr="00661209" w:rsidRDefault="00E41D6B" w:rsidP="004064E3">
      <w:pPr>
        <w:pStyle w:val="TableTitle"/>
        <w:ind w:firstLineChars="0" w:firstLine="0"/>
        <w:jc w:val="both"/>
        <w:rPr>
          <w:rFonts w:ascii="Calibri" w:hAnsi="Calibri" w:cs="Calibri"/>
          <w:b/>
          <w:smallCaps w:val="0"/>
          <w:sz w:val="24"/>
          <w:szCs w:val="24"/>
          <w:lang w:eastAsia="zh-CN"/>
        </w:rPr>
      </w:pPr>
      <w:r w:rsidRPr="00661209">
        <w:rPr>
          <w:rFonts w:ascii="Calibri" w:hAnsi="Calibri" w:cs="Calibri"/>
          <w:b/>
          <w:smallCaps w:val="0"/>
          <w:sz w:val="24"/>
          <w:szCs w:val="24"/>
          <w:lang w:eastAsia="zh-CN"/>
        </w:rPr>
        <w:t>Table 2</w:t>
      </w:r>
      <w:r w:rsidR="008F3686">
        <w:rPr>
          <w:rFonts w:ascii="Calibri" w:hAnsi="Calibri" w:cs="Calibri"/>
          <w:b/>
          <w:smallCaps w:val="0"/>
          <w:sz w:val="24"/>
          <w:szCs w:val="24"/>
          <w:lang w:eastAsia="zh-CN"/>
        </w:rPr>
        <w:t>:</w:t>
      </w:r>
      <w:r w:rsidRPr="00661209">
        <w:rPr>
          <w:rFonts w:ascii="Calibri" w:hAnsi="Calibri" w:cs="Calibri"/>
          <w:b/>
          <w:smallCaps w:val="0"/>
          <w:sz w:val="24"/>
          <w:szCs w:val="24"/>
          <w:lang w:eastAsia="zh-CN"/>
        </w:rPr>
        <w:t xml:space="preserve"> Description </w:t>
      </w:r>
      <w:r w:rsidR="008F3686">
        <w:rPr>
          <w:rFonts w:ascii="Calibri" w:hAnsi="Calibri" w:cs="Calibri"/>
          <w:b/>
          <w:smallCaps w:val="0"/>
          <w:sz w:val="24"/>
          <w:szCs w:val="24"/>
          <w:lang w:eastAsia="zh-CN"/>
        </w:rPr>
        <w:t>of</w:t>
      </w:r>
      <w:r w:rsidRPr="00661209">
        <w:rPr>
          <w:rFonts w:ascii="Calibri" w:hAnsi="Calibri" w:cs="Calibri"/>
          <w:b/>
          <w:smallCaps w:val="0"/>
          <w:sz w:val="24"/>
          <w:szCs w:val="24"/>
          <w:lang w:eastAsia="zh-CN"/>
        </w:rPr>
        <w:t xml:space="preserve"> </w:t>
      </w:r>
      <w:r w:rsidR="002767AA" w:rsidRPr="00661209">
        <w:rPr>
          <w:rFonts w:ascii="Calibri" w:hAnsi="Calibri" w:cs="Calibri"/>
          <w:b/>
          <w:smallCaps w:val="0"/>
          <w:sz w:val="24"/>
          <w:szCs w:val="24"/>
          <w:lang w:eastAsia="zh-CN"/>
        </w:rPr>
        <w:t xml:space="preserve">the </w:t>
      </w:r>
      <w:r w:rsidRPr="00661209">
        <w:rPr>
          <w:rFonts w:ascii="Calibri" w:hAnsi="Calibri" w:cs="Calibri"/>
          <w:b/>
          <w:smallCaps w:val="0"/>
          <w:sz w:val="24"/>
          <w:szCs w:val="24"/>
          <w:lang w:eastAsia="zh-CN"/>
        </w:rPr>
        <w:t>microstep driver</w:t>
      </w:r>
      <w:r w:rsidR="008F3686">
        <w:rPr>
          <w:rFonts w:ascii="Calibri" w:hAnsi="Calibri" w:cs="Calibri"/>
          <w:b/>
          <w:smallCaps w:val="0"/>
          <w:sz w:val="24"/>
          <w:szCs w:val="24"/>
          <w:lang w:eastAsia="zh-CN"/>
        </w:rPr>
        <w:t>.</w:t>
      </w:r>
    </w:p>
    <w:p w14:paraId="06287621" w14:textId="39A94C28" w:rsidR="000608CE" w:rsidRPr="000B2537" w:rsidRDefault="000608CE" w:rsidP="004064E3">
      <w:pPr>
        <w:pStyle w:val="ListParagraph"/>
        <w:ind w:left="0"/>
        <w:rPr>
          <w:color w:val="auto"/>
          <w:lang w:eastAsia="zh-CN"/>
        </w:rPr>
      </w:pPr>
    </w:p>
    <w:p w14:paraId="7016A09E" w14:textId="77777777" w:rsidR="00F34CEA" w:rsidRPr="000B2537" w:rsidRDefault="00B17C9D" w:rsidP="004064E3">
      <w:pPr>
        <w:rPr>
          <w:b/>
          <w:bCs/>
          <w:color w:val="auto"/>
        </w:rPr>
      </w:pPr>
      <w:bookmarkStart w:id="15" w:name="Discussion"/>
      <w:r w:rsidRPr="000B2537">
        <w:rPr>
          <w:b/>
          <w:color w:val="auto"/>
        </w:rPr>
        <w:t>DISCUSSION</w:t>
      </w:r>
      <w:bookmarkEnd w:id="15"/>
      <w:r w:rsidRPr="000B2537">
        <w:rPr>
          <w:b/>
          <w:bCs/>
          <w:color w:val="auto"/>
        </w:rPr>
        <w:t xml:space="preserve">: </w:t>
      </w:r>
    </w:p>
    <w:p w14:paraId="19522DAA" w14:textId="7EDA2F4A" w:rsidR="0047686C" w:rsidRPr="000B2537" w:rsidRDefault="0047686C" w:rsidP="004064E3">
      <w:pPr>
        <w:rPr>
          <w:b/>
          <w:bCs/>
          <w:color w:val="auto"/>
        </w:rPr>
      </w:pPr>
      <w:r w:rsidRPr="000B2537">
        <w:rPr>
          <w:color w:val="auto"/>
        </w:rPr>
        <w:t xml:space="preserve">We have demonstrated </w:t>
      </w:r>
      <w:r w:rsidR="00D277CF" w:rsidRPr="000B2537">
        <w:rPr>
          <w:color w:val="auto"/>
        </w:rPr>
        <w:t>a new method for random linear displacement measurement</w:t>
      </w:r>
      <w:r w:rsidR="001968AB">
        <w:rPr>
          <w:color w:val="auto"/>
        </w:rPr>
        <w:t>s</w:t>
      </w:r>
      <w:r w:rsidR="00D277CF" w:rsidRPr="000B2537">
        <w:rPr>
          <w:color w:val="auto"/>
        </w:rPr>
        <w:t xml:space="preserve"> by combining </w:t>
      </w:r>
      <w:r w:rsidR="005E2AB3" w:rsidRPr="000B2537">
        <w:rPr>
          <w:color w:val="auto"/>
        </w:rPr>
        <w:t xml:space="preserve">a </w:t>
      </w:r>
      <w:r w:rsidR="00C331F4" w:rsidRPr="000B2537">
        <w:rPr>
          <w:color w:val="auto"/>
        </w:rPr>
        <w:t>magnetic scale</w:t>
      </w:r>
      <w:r w:rsidR="00D277CF" w:rsidRPr="000B2537">
        <w:rPr>
          <w:color w:val="auto"/>
        </w:rPr>
        <w:t xml:space="preserve"> and two fiber Bragg gratings</w:t>
      </w:r>
      <w:r w:rsidRPr="000B2537">
        <w:rPr>
          <w:color w:val="auto"/>
        </w:rPr>
        <w:t xml:space="preserve">. The main advantage of these sensors is </w:t>
      </w:r>
      <w:r w:rsidR="00D277CF" w:rsidRPr="000B2537">
        <w:rPr>
          <w:color w:val="auto"/>
        </w:rPr>
        <w:t>random displacement without limitation</w:t>
      </w:r>
      <w:r w:rsidRPr="000B2537">
        <w:rPr>
          <w:color w:val="auto"/>
        </w:rPr>
        <w:t xml:space="preserve">. The </w:t>
      </w:r>
      <w:r w:rsidR="00D277CF" w:rsidRPr="000B2537">
        <w:rPr>
          <w:color w:val="auto"/>
        </w:rPr>
        <w:t>magnetic scale</w:t>
      </w:r>
      <w:r w:rsidRPr="000B2537">
        <w:rPr>
          <w:color w:val="auto"/>
        </w:rPr>
        <w:t xml:space="preserve"> used here generated </w:t>
      </w:r>
      <w:r w:rsidR="005E2AB3" w:rsidRPr="000B2537">
        <w:rPr>
          <w:color w:val="auto"/>
        </w:rPr>
        <w:t xml:space="preserve">a </w:t>
      </w:r>
      <w:r w:rsidR="00D277CF" w:rsidRPr="000B2537">
        <w:rPr>
          <w:color w:val="auto"/>
        </w:rPr>
        <w:t xml:space="preserve">periodicity </w:t>
      </w:r>
      <w:r w:rsidR="005E2AB3" w:rsidRPr="000B2537">
        <w:rPr>
          <w:color w:val="auto"/>
        </w:rPr>
        <w:t xml:space="preserve">of the </w:t>
      </w:r>
      <w:r w:rsidR="00D277CF" w:rsidRPr="000B2537">
        <w:rPr>
          <w:color w:val="auto"/>
        </w:rPr>
        <w:t>magnetic field</w:t>
      </w:r>
      <w:r w:rsidRPr="000B2537">
        <w:rPr>
          <w:color w:val="auto"/>
        </w:rPr>
        <w:t xml:space="preserve"> at </w:t>
      </w:r>
      <w:r w:rsidR="00D277CF" w:rsidRPr="000B2537">
        <w:rPr>
          <w:color w:val="auto"/>
        </w:rPr>
        <w:t>10</w:t>
      </w:r>
      <w:r w:rsidR="002767AA" w:rsidRPr="000B2537">
        <w:rPr>
          <w:color w:val="auto"/>
        </w:rPr>
        <w:t xml:space="preserve"> </w:t>
      </w:r>
      <w:r w:rsidR="00D277CF" w:rsidRPr="000B2537">
        <w:rPr>
          <w:color w:val="auto"/>
        </w:rPr>
        <w:t>mm</w:t>
      </w:r>
      <w:r w:rsidRPr="000B2537">
        <w:rPr>
          <w:color w:val="auto"/>
        </w:rPr>
        <w:t xml:space="preserve">, far beyond </w:t>
      </w:r>
      <w:r w:rsidR="001968AB">
        <w:rPr>
          <w:color w:val="auto"/>
        </w:rPr>
        <w:t>the</w:t>
      </w:r>
      <w:r w:rsidRPr="000B2537">
        <w:rPr>
          <w:color w:val="auto"/>
        </w:rPr>
        <w:t xml:space="preserve"> </w:t>
      </w:r>
      <w:r w:rsidR="005D4EED">
        <w:rPr>
          <w:color w:val="auto"/>
        </w:rPr>
        <w:t>practical</w:t>
      </w:r>
      <w:r w:rsidRPr="000B2537">
        <w:rPr>
          <w:color w:val="auto"/>
        </w:rPr>
        <w:t xml:space="preserve"> limits of conventional </w:t>
      </w:r>
      <w:r w:rsidR="00D277CF" w:rsidRPr="000B2537">
        <w:rPr>
          <w:color w:val="auto"/>
        </w:rPr>
        <w:t xml:space="preserve">optical fiber </w:t>
      </w:r>
      <w:r w:rsidR="00775BD7" w:rsidRPr="000B2537">
        <w:rPr>
          <w:color w:val="auto"/>
        </w:rPr>
        <w:t xml:space="preserve">displacement </w:t>
      </w:r>
      <w:r w:rsidRPr="000B2537">
        <w:rPr>
          <w:color w:val="auto"/>
        </w:rPr>
        <w:t>sensors</w:t>
      </w:r>
      <w:r w:rsidR="001968AB">
        <w:rPr>
          <w:color w:val="auto"/>
        </w:rPr>
        <w:t>,</w:t>
      </w:r>
      <w:r w:rsidRPr="000B2537">
        <w:rPr>
          <w:color w:val="auto"/>
        </w:rPr>
        <w:t xml:space="preserve"> such as </w:t>
      </w:r>
      <w:r w:rsidR="001968AB">
        <w:rPr>
          <w:color w:val="auto"/>
        </w:rPr>
        <w:t xml:space="preserve">the </w:t>
      </w:r>
      <w:r w:rsidR="001F3287" w:rsidRPr="000B2537">
        <w:rPr>
          <w:color w:val="auto"/>
        </w:rPr>
        <w:t xml:space="preserve">displacement mentioned </w:t>
      </w:r>
      <w:r w:rsidR="001968AB">
        <w:rPr>
          <w:color w:val="auto"/>
        </w:rPr>
        <w:t>by Lin et al.</w:t>
      </w:r>
      <w:r w:rsidR="001F3287" w:rsidRPr="00661209">
        <w:rPr>
          <w:rStyle w:val="EndnoteReference"/>
          <w:color w:val="auto"/>
        </w:rPr>
        <w:endnoteReference w:id="7"/>
      </w:r>
      <w:r w:rsidR="005E2AB3" w:rsidRPr="000B2537">
        <w:rPr>
          <w:color w:val="auto"/>
        </w:rPr>
        <w:t xml:space="preserve"> and </w:t>
      </w:r>
      <w:r w:rsidR="001968AB">
        <w:rPr>
          <w:color w:val="auto"/>
        </w:rPr>
        <w:t>Li et al.</w:t>
      </w:r>
      <w:r w:rsidR="001F3287" w:rsidRPr="00661209">
        <w:rPr>
          <w:rStyle w:val="EndnoteReference"/>
          <w:color w:val="auto"/>
        </w:rPr>
        <w:endnoteReference w:id="8"/>
      </w:r>
      <w:r w:rsidRPr="000B2537">
        <w:rPr>
          <w:color w:val="auto"/>
        </w:rPr>
        <w:t>.</w:t>
      </w:r>
      <w:r w:rsidR="005E2AB3" w:rsidRPr="000B2537">
        <w:rPr>
          <w:color w:val="auto"/>
        </w:rPr>
        <w:t xml:space="preserve"> </w:t>
      </w:r>
      <w:r w:rsidRPr="000B2537">
        <w:rPr>
          <w:color w:val="auto"/>
        </w:rPr>
        <w:t xml:space="preserve">The </w:t>
      </w:r>
      <w:r w:rsidR="001F3287" w:rsidRPr="000B2537">
        <w:rPr>
          <w:color w:val="auto"/>
        </w:rPr>
        <w:t>temperature-dependen</w:t>
      </w:r>
      <w:r w:rsidR="001968AB">
        <w:rPr>
          <w:color w:val="auto"/>
        </w:rPr>
        <w:t>t</w:t>
      </w:r>
      <w:r w:rsidR="001F3287" w:rsidRPr="000B2537">
        <w:rPr>
          <w:color w:val="auto"/>
        </w:rPr>
        <w:t xml:space="preserve"> displacement sensor</w:t>
      </w:r>
      <w:r w:rsidRPr="000B2537">
        <w:rPr>
          <w:color w:val="auto"/>
        </w:rPr>
        <w:t xml:space="preserve"> is </w:t>
      </w:r>
      <w:r w:rsidR="001F3287" w:rsidRPr="000B2537">
        <w:rPr>
          <w:color w:val="auto"/>
        </w:rPr>
        <w:t xml:space="preserve">also </w:t>
      </w:r>
      <w:r w:rsidRPr="000B2537">
        <w:rPr>
          <w:color w:val="auto"/>
        </w:rPr>
        <w:t xml:space="preserve">suitable for experiments involved in </w:t>
      </w:r>
      <w:r w:rsidR="001F3287" w:rsidRPr="000B2537">
        <w:rPr>
          <w:color w:val="auto"/>
        </w:rPr>
        <w:t>remote monitoring</w:t>
      </w:r>
      <w:r w:rsidRPr="000B2537">
        <w:rPr>
          <w:color w:val="auto"/>
        </w:rPr>
        <w:t>.</w:t>
      </w:r>
    </w:p>
    <w:p w14:paraId="3FFC4396" w14:textId="77777777" w:rsidR="0047686C" w:rsidRPr="000B2537" w:rsidRDefault="0047686C" w:rsidP="004064E3">
      <w:pPr>
        <w:rPr>
          <w:color w:val="auto"/>
        </w:rPr>
      </w:pPr>
    </w:p>
    <w:p w14:paraId="2D969DCC" w14:textId="4369F3E3" w:rsidR="0047686C" w:rsidRPr="000B2537" w:rsidRDefault="001968AB" w:rsidP="004064E3">
      <w:pPr>
        <w:rPr>
          <w:color w:val="auto"/>
        </w:rPr>
      </w:pPr>
      <w:r>
        <w:rPr>
          <w:color w:val="auto"/>
        </w:rPr>
        <w:t>The p</w:t>
      </w:r>
      <w:r w:rsidR="001F3287" w:rsidRPr="000B2537">
        <w:rPr>
          <w:color w:val="auto"/>
        </w:rPr>
        <w:t xml:space="preserve">reloaded force on </w:t>
      </w:r>
      <w:r w:rsidR="001E1B6A" w:rsidRPr="000B2537">
        <w:rPr>
          <w:color w:val="auto"/>
        </w:rPr>
        <w:t xml:space="preserve">the </w:t>
      </w:r>
      <w:r w:rsidR="001F3287" w:rsidRPr="000B2537">
        <w:rPr>
          <w:color w:val="auto"/>
        </w:rPr>
        <w:t>FBG</w:t>
      </w:r>
      <w:r w:rsidR="0047686C" w:rsidRPr="000B2537">
        <w:rPr>
          <w:color w:val="auto"/>
        </w:rPr>
        <w:t xml:space="preserve"> is the critical step in the </w:t>
      </w:r>
      <w:r>
        <w:rPr>
          <w:color w:val="auto"/>
        </w:rPr>
        <w:t xml:space="preserve">packaging </w:t>
      </w:r>
      <w:r w:rsidR="0047686C" w:rsidRPr="000B2537">
        <w:rPr>
          <w:color w:val="auto"/>
        </w:rPr>
        <w:t>protocol</w:t>
      </w:r>
      <w:r w:rsidR="009C51E3" w:rsidRPr="000B2537">
        <w:rPr>
          <w:color w:val="auto"/>
        </w:rPr>
        <w:t xml:space="preserve"> of </w:t>
      </w:r>
      <w:r>
        <w:rPr>
          <w:color w:val="auto"/>
        </w:rPr>
        <w:t xml:space="preserve">the </w:t>
      </w:r>
      <w:r w:rsidR="009C51E3" w:rsidRPr="000B2537">
        <w:rPr>
          <w:color w:val="auto"/>
        </w:rPr>
        <w:t>FBG-based magnetic detector</w:t>
      </w:r>
      <w:r w:rsidR="001E1B6A" w:rsidRPr="000B2537">
        <w:rPr>
          <w:color w:val="auto"/>
        </w:rPr>
        <w:t>. W</w:t>
      </w:r>
      <w:r w:rsidR="00292623" w:rsidRPr="000B2537">
        <w:rPr>
          <w:color w:val="auto"/>
        </w:rPr>
        <w:t>hen the spring is stretched or compressed</w:t>
      </w:r>
      <w:bookmarkStart w:id="16" w:name="_Hlk523218013"/>
      <w:r w:rsidR="00292623" w:rsidRPr="000B2537">
        <w:rPr>
          <w:color w:val="auto"/>
        </w:rPr>
        <w:t>, a uniform</w:t>
      </w:r>
      <w:r w:rsidR="001F3287" w:rsidRPr="000B2537">
        <w:rPr>
          <w:color w:val="auto"/>
        </w:rPr>
        <w:t xml:space="preserve"> axis stress distribution of the FBG </w:t>
      </w:r>
      <w:r w:rsidR="001E1B6A" w:rsidRPr="000B2537">
        <w:rPr>
          <w:color w:val="auto"/>
        </w:rPr>
        <w:t xml:space="preserve">is </w:t>
      </w:r>
      <w:r w:rsidR="00292623" w:rsidRPr="000B2537">
        <w:rPr>
          <w:color w:val="auto"/>
        </w:rPr>
        <w:t>obtain</w:t>
      </w:r>
      <w:bookmarkEnd w:id="16"/>
      <w:r w:rsidR="001E1B6A" w:rsidRPr="000B2537">
        <w:rPr>
          <w:color w:val="auto"/>
        </w:rPr>
        <w:t>ed</w:t>
      </w:r>
      <w:r w:rsidR="00292623" w:rsidRPr="000B2537">
        <w:rPr>
          <w:color w:val="auto"/>
        </w:rPr>
        <w:t>.</w:t>
      </w:r>
      <w:r w:rsidR="001F3287" w:rsidRPr="000B2537">
        <w:rPr>
          <w:color w:val="auto"/>
        </w:rPr>
        <w:t xml:space="preserve"> </w:t>
      </w:r>
      <w:r w:rsidR="0047686C" w:rsidRPr="000B2537">
        <w:rPr>
          <w:color w:val="auto"/>
        </w:rPr>
        <w:t>A</w:t>
      </w:r>
      <w:r w:rsidR="003A1115" w:rsidRPr="000B2537">
        <w:rPr>
          <w:color w:val="auto"/>
        </w:rPr>
        <w:t xml:space="preserve"> distance of (</w:t>
      </w:r>
      <w:r w:rsidR="003A1115" w:rsidRPr="00661209">
        <w:rPr>
          <w:i/>
          <w:color w:val="auto"/>
        </w:rPr>
        <w:t>m</w:t>
      </w:r>
      <w:r>
        <w:rPr>
          <w:color w:val="auto"/>
        </w:rPr>
        <w:t xml:space="preserve"> </w:t>
      </w:r>
      <w:r w:rsidR="003A1115" w:rsidRPr="000B2537">
        <w:rPr>
          <w:color w:val="auto"/>
        </w:rPr>
        <w:t>±</w:t>
      </w:r>
      <w:r>
        <w:rPr>
          <w:color w:val="auto"/>
        </w:rPr>
        <w:t xml:space="preserve"> </w:t>
      </w:r>
      <w:r w:rsidR="003A1115" w:rsidRPr="000B2537">
        <w:rPr>
          <w:color w:val="auto"/>
        </w:rPr>
        <w:t>1/4)</w:t>
      </w:r>
      <w:r w:rsidR="00E56CE5" w:rsidRPr="000B2537">
        <w:rPr>
          <w:color w:val="auto"/>
        </w:rPr>
        <w:t>τ between</w:t>
      </w:r>
      <w:r w:rsidR="003A1115" w:rsidRPr="000B2537">
        <w:rPr>
          <w:color w:val="auto"/>
        </w:rPr>
        <w:t xml:space="preserve"> two detectors </w:t>
      </w:r>
      <w:r w:rsidR="0047686C" w:rsidRPr="000B2537">
        <w:rPr>
          <w:color w:val="auto"/>
        </w:rPr>
        <w:t xml:space="preserve">is essential to ensure </w:t>
      </w:r>
      <w:r>
        <w:rPr>
          <w:color w:val="auto"/>
        </w:rPr>
        <w:t xml:space="preserve">that </w:t>
      </w:r>
      <w:r w:rsidR="0047686C" w:rsidRPr="000B2537">
        <w:rPr>
          <w:color w:val="auto"/>
        </w:rPr>
        <w:t xml:space="preserve">the entire </w:t>
      </w:r>
      <w:r w:rsidR="003A1115" w:rsidRPr="000B2537">
        <w:rPr>
          <w:color w:val="auto"/>
        </w:rPr>
        <w:t>system</w:t>
      </w:r>
      <w:r w:rsidR="0047686C" w:rsidRPr="000B2537">
        <w:rPr>
          <w:color w:val="auto"/>
        </w:rPr>
        <w:t xml:space="preserve"> </w:t>
      </w:r>
      <w:r>
        <w:rPr>
          <w:color w:val="auto"/>
        </w:rPr>
        <w:t>recognizes</w:t>
      </w:r>
      <w:r w:rsidR="003A1115" w:rsidRPr="000B2537">
        <w:rPr>
          <w:color w:val="auto"/>
        </w:rPr>
        <w:t xml:space="preserve"> the direction of </w:t>
      </w:r>
      <w:r w:rsidR="00E56CE5" w:rsidRPr="000B2537">
        <w:rPr>
          <w:color w:val="auto"/>
        </w:rPr>
        <w:t xml:space="preserve">movement. </w:t>
      </w:r>
    </w:p>
    <w:p w14:paraId="6DF809E1" w14:textId="77777777" w:rsidR="00D277CF" w:rsidRPr="000B2537" w:rsidRDefault="00D277CF" w:rsidP="004064E3">
      <w:pPr>
        <w:rPr>
          <w:color w:val="auto"/>
        </w:rPr>
      </w:pPr>
    </w:p>
    <w:p w14:paraId="1DE60977" w14:textId="7B07902F" w:rsidR="00B17C9D" w:rsidRPr="000B2537" w:rsidRDefault="0047686C" w:rsidP="004064E3">
      <w:pPr>
        <w:rPr>
          <w:color w:val="auto"/>
        </w:rPr>
      </w:pPr>
      <w:r w:rsidRPr="000B2537">
        <w:rPr>
          <w:color w:val="auto"/>
        </w:rPr>
        <w:t xml:space="preserve">This new </w:t>
      </w:r>
      <w:r w:rsidR="00243F67" w:rsidRPr="000B2537">
        <w:rPr>
          <w:color w:val="auto"/>
        </w:rPr>
        <w:t>displacement</w:t>
      </w:r>
      <w:r w:rsidRPr="000B2537">
        <w:rPr>
          <w:color w:val="auto"/>
        </w:rPr>
        <w:t xml:space="preserve"> measurement technology requires </w:t>
      </w:r>
      <w:r w:rsidR="001968AB">
        <w:rPr>
          <w:color w:val="auto"/>
        </w:rPr>
        <w:t xml:space="preserve">a </w:t>
      </w:r>
      <w:r w:rsidR="00292623" w:rsidRPr="000B2537">
        <w:rPr>
          <w:color w:val="auto"/>
        </w:rPr>
        <w:t>reduced</w:t>
      </w:r>
      <w:r w:rsidRPr="000B2537">
        <w:rPr>
          <w:color w:val="auto"/>
        </w:rPr>
        <w:t xml:space="preserve"> susceptibility to vibration. The sensors may also be improved </w:t>
      </w:r>
      <w:r w:rsidR="001968AB">
        <w:rPr>
          <w:color w:val="auto"/>
        </w:rPr>
        <w:t>by reducing</w:t>
      </w:r>
      <w:r w:rsidRPr="000B2537">
        <w:rPr>
          <w:color w:val="auto"/>
        </w:rPr>
        <w:t xml:space="preserve"> </w:t>
      </w:r>
      <w:r w:rsidR="001968AB">
        <w:rPr>
          <w:color w:val="auto"/>
        </w:rPr>
        <w:t xml:space="preserve">their </w:t>
      </w:r>
      <w:r w:rsidRPr="000B2537">
        <w:rPr>
          <w:color w:val="auto"/>
        </w:rPr>
        <w:t xml:space="preserve">sensitivity to humidity changes, which are affected by the </w:t>
      </w:r>
      <w:r w:rsidR="00243F67" w:rsidRPr="000B2537">
        <w:rPr>
          <w:color w:val="auto"/>
        </w:rPr>
        <w:t>spring in the detector</w:t>
      </w:r>
      <w:r w:rsidRPr="000B2537">
        <w:rPr>
          <w:color w:val="auto"/>
        </w:rPr>
        <w:t xml:space="preserve">. </w:t>
      </w:r>
      <w:r w:rsidR="001968AB">
        <w:rPr>
          <w:color w:val="auto"/>
        </w:rPr>
        <w:t>Future w</w:t>
      </w:r>
      <w:r w:rsidRPr="000B2537">
        <w:rPr>
          <w:color w:val="auto"/>
        </w:rPr>
        <w:t xml:space="preserve">ork could focus on </w:t>
      </w:r>
      <w:r w:rsidR="001968AB">
        <w:rPr>
          <w:color w:val="auto"/>
        </w:rPr>
        <w:t>the development of</w:t>
      </w:r>
      <w:r w:rsidRPr="000B2537">
        <w:rPr>
          <w:color w:val="auto"/>
        </w:rPr>
        <w:t xml:space="preserve"> </w:t>
      </w:r>
      <w:r w:rsidR="00243F67" w:rsidRPr="000B2537">
        <w:rPr>
          <w:color w:val="auto"/>
        </w:rPr>
        <w:t>software algorithm</w:t>
      </w:r>
      <w:r w:rsidR="001E1B6A" w:rsidRPr="000B2537">
        <w:rPr>
          <w:color w:val="auto"/>
        </w:rPr>
        <w:t>s</w:t>
      </w:r>
      <w:r w:rsidR="00243F67" w:rsidRPr="000B2537">
        <w:rPr>
          <w:color w:val="auto"/>
        </w:rPr>
        <w:t xml:space="preserve"> to eli</w:t>
      </w:r>
      <w:r w:rsidR="000210C9" w:rsidRPr="000B2537">
        <w:rPr>
          <w:color w:val="auto"/>
        </w:rPr>
        <w:t>minate</w:t>
      </w:r>
      <w:r w:rsidRPr="000B2537">
        <w:rPr>
          <w:color w:val="auto"/>
        </w:rPr>
        <w:t xml:space="preserve"> </w:t>
      </w:r>
      <w:r w:rsidR="000210C9" w:rsidRPr="000B2537">
        <w:rPr>
          <w:color w:val="auto"/>
        </w:rPr>
        <w:t xml:space="preserve">vibration affection. </w:t>
      </w:r>
      <w:r w:rsidR="00B64698" w:rsidRPr="000B2537">
        <w:rPr>
          <w:color w:val="auto"/>
        </w:rPr>
        <w:t>This displacement sensor</w:t>
      </w:r>
      <w:r w:rsidR="000210C9" w:rsidRPr="000B2537">
        <w:rPr>
          <w:color w:val="auto"/>
        </w:rPr>
        <w:t xml:space="preserve"> </w:t>
      </w:r>
      <w:r w:rsidR="00B64698" w:rsidRPr="000B2537">
        <w:rPr>
          <w:color w:val="auto"/>
        </w:rPr>
        <w:t xml:space="preserve">system </w:t>
      </w:r>
      <w:r w:rsidR="000210C9" w:rsidRPr="000B2537">
        <w:rPr>
          <w:color w:val="auto"/>
        </w:rPr>
        <w:t>can be</w:t>
      </w:r>
      <w:r w:rsidR="001968AB">
        <w:rPr>
          <w:color w:val="auto"/>
        </w:rPr>
        <w:t>come</w:t>
      </w:r>
      <w:r w:rsidR="000210C9" w:rsidRPr="000B2537">
        <w:rPr>
          <w:color w:val="auto"/>
        </w:rPr>
        <w:t xml:space="preserve"> </w:t>
      </w:r>
      <w:r w:rsidRPr="000B2537">
        <w:rPr>
          <w:color w:val="auto"/>
        </w:rPr>
        <w:t>commercially available</w:t>
      </w:r>
      <w:r w:rsidR="000210C9" w:rsidRPr="000B2537">
        <w:rPr>
          <w:color w:val="auto"/>
        </w:rPr>
        <w:t xml:space="preserve"> if the</w:t>
      </w:r>
      <w:r w:rsidR="00B64698" w:rsidRPr="000B2537">
        <w:rPr>
          <w:color w:val="auto"/>
        </w:rPr>
        <w:t xml:space="preserve"> pitch of the magnetic scale</w:t>
      </w:r>
      <w:r w:rsidR="000210C9" w:rsidRPr="000B2537">
        <w:rPr>
          <w:color w:val="auto"/>
        </w:rPr>
        <w:t xml:space="preserve"> </w:t>
      </w:r>
      <w:r w:rsidR="00B64698" w:rsidRPr="000B2537">
        <w:rPr>
          <w:color w:val="auto"/>
        </w:rPr>
        <w:t>can be decrease</w:t>
      </w:r>
      <w:r w:rsidR="001968AB">
        <w:rPr>
          <w:color w:val="auto"/>
        </w:rPr>
        <w:t>d</w:t>
      </w:r>
      <w:r w:rsidR="00B64698" w:rsidRPr="000B2537">
        <w:rPr>
          <w:color w:val="auto"/>
        </w:rPr>
        <w:t xml:space="preserve"> as the commercial electronic magnetic scale</w:t>
      </w:r>
      <w:r w:rsidRPr="000B2537">
        <w:rPr>
          <w:color w:val="auto"/>
        </w:rPr>
        <w:t>.</w:t>
      </w:r>
    </w:p>
    <w:p w14:paraId="441550F9" w14:textId="77777777" w:rsidR="00F43B96" w:rsidRPr="000B2537" w:rsidRDefault="00F43B96" w:rsidP="004064E3">
      <w:pPr>
        <w:rPr>
          <w:color w:val="auto"/>
        </w:rPr>
      </w:pPr>
    </w:p>
    <w:p w14:paraId="6F7FC7E1" w14:textId="6CA48B6C" w:rsidR="0047686C" w:rsidRPr="000B2537" w:rsidRDefault="00CB6AEC" w:rsidP="004064E3">
      <w:pPr>
        <w:rPr>
          <w:color w:val="auto"/>
        </w:rPr>
      </w:pPr>
      <w:r w:rsidRPr="000B2537">
        <w:rPr>
          <w:color w:val="auto"/>
        </w:rPr>
        <w:t>This sensor can be used to measure random displacement without range limitation with respect to existing methods.</w:t>
      </w:r>
      <w:r w:rsidR="00721E35" w:rsidRPr="000B2537">
        <w:rPr>
          <w:color w:val="auto"/>
        </w:rPr>
        <w:t xml:space="preserve"> </w:t>
      </w:r>
      <w:r w:rsidR="00F43B96" w:rsidRPr="000B2537">
        <w:rPr>
          <w:color w:val="auto"/>
        </w:rPr>
        <w:t xml:space="preserve">Although the protocol here </w:t>
      </w:r>
      <w:r w:rsidR="001968AB">
        <w:rPr>
          <w:color w:val="auto"/>
        </w:rPr>
        <w:t>has been</w:t>
      </w:r>
      <w:r w:rsidR="00F43B96" w:rsidRPr="000B2537">
        <w:rPr>
          <w:color w:val="auto"/>
        </w:rPr>
        <w:t xml:space="preserve"> </w:t>
      </w:r>
      <w:r w:rsidR="001968AB">
        <w:rPr>
          <w:color w:val="auto"/>
        </w:rPr>
        <w:t>proven</w:t>
      </w:r>
      <w:r w:rsidR="00F43B96" w:rsidRPr="000B2537">
        <w:rPr>
          <w:color w:val="auto"/>
        </w:rPr>
        <w:t xml:space="preserve"> to be effective as a displacement sensor, it can also be used to measure other parameters, such as velocit</w:t>
      </w:r>
      <w:r w:rsidR="00661209">
        <w:rPr>
          <w:color w:val="auto"/>
        </w:rPr>
        <w:t xml:space="preserve">y and </w:t>
      </w:r>
      <w:r w:rsidR="00661209" w:rsidRPr="000B2537">
        <w:rPr>
          <w:color w:val="auto"/>
        </w:rPr>
        <w:t>acceler</w:t>
      </w:r>
      <w:r w:rsidR="00661209">
        <w:rPr>
          <w:color w:val="auto"/>
        </w:rPr>
        <w:t>ation</w:t>
      </w:r>
      <w:r w:rsidR="00F43B96" w:rsidRPr="000B2537">
        <w:rPr>
          <w:color w:val="auto"/>
        </w:rPr>
        <w:t>.</w:t>
      </w:r>
    </w:p>
    <w:p w14:paraId="52C1D4FA" w14:textId="77777777" w:rsidR="00F43B96" w:rsidRPr="000B2537" w:rsidRDefault="00F43B96" w:rsidP="004064E3">
      <w:pPr>
        <w:rPr>
          <w:color w:val="auto"/>
        </w:rPr>
      </w:pPr>
    </w:p>
    <w:p w14:paraId="1D05D5E0" w14:textId="77777777" w:rsidR="00B17C9D" w:rsidRPr="000B2537" w:rsidRDefault="00B17C9D" w:rsidP="004064E3">
      <w:pPr>
        <w:rPr>
          <w:color w:val="auto"/>
        </w:rPr>
      </w:pPr>
      <w:bookmarkStart w:id="17" w:name="Acknowledgments"/>
      <w:r w:rsidRPr="000B2537">
        <w:rPr>
          <w:b/>
          <w:bCs/>
          <w:color w:val="auto"/>
        </w:rPr>
        <w:t>ACKNOWLEDGMENTS</w:t>
      </w:r>
      <w:bookmarkEnd w:id="17"/>
      <w:r w:rsidRPr="000B2537">
        <w:rPr>
          <w:b/>
          <w:bCs/>
          <w:color w:val="auto"/>
        </w:rPr>
        <w:t>:</w:t>
      </w:r>
      <w:r w:rsidRPr="000B2537">
        <w:rPr>
          <w:color w:val="auto"/>
        </w:rPr>
        <w:t xml:space="preserve"> </w:t>
      </w:r>
    </w:p>
    <w:p w14:paraId="03EABC55" w14:textId="7F85AD16" w:rsidR="00B17C9D" w:rsidRPr="000B2537" w:rsidRDefault="003836D8" w:rsidP="004064E3">
      <w:pPr>
        <w:rPr>
          <w:color w:val="auto"/>
        </w:rPr>
      </w:pPr>
      <w:r>
        <w:rPr>
          <w:color w:val="auto"/>
        </w:rPr>
        <w:t>The authors</w:t>
      </w:r>
      <w:r w:rsidR="00B17C9D" w:rsidRPr="000B2537">
        <w:rPr>
          <w:color w:val="auto"/>
        </w:rPr>
        <w:t xml:space="preserve"> thank the Optics Laboratory for their</w:t>
      </w:r>
      <w:r w:rsidR="00B17C9D" w:rsidRPr="000B2537">
        <w:rPr>
          <w:color w:val="auto"/>
          <w:lang w:eastAsia="zh-CN"/>
        </w:rPr>
        <w:t xml:space="preserve"> </w:t>
      </w:r>
      <w:r w:rsidR="00F50648" w:rsidRPr="000B2537">
        <w:rPr>
          <w:color w:val="auto"/>
        </w:rPr>
        <w:t>equipment</w:t>
      </w:r>
      <w:r w:rsidR="00B17C9D" w:rsidRPr="000B2537">
        <w:rPr>
          <w:color w:val="auto"/>
        </w:rPr>
        <w:t xml:space="preserve"> and </w:t>
      </w:r>
      <w:r>
        <w:rPr>
          <w:color w:val="auto"/>
        </w:rPr>
        <w:t xml:space="preserve">are thankful </w:t>
      </w:r>
      <w:r w:rsidR="00B17C9D" w:rsidRPr="000B2537">
        <w:rPr>
          <w:color w:val="auto"/>
        </w:rPr>
        <w:t>for financial support through the Program for</w:t>
      </w:r>
      <w:r w:rsidR="00B17C9D" w:rsidRPr="000B2537">
        <w:rPr>
          <w:color w:val="auto"/>
          <w:lang w:eastAsia="zh-CN"/>
        </w:rPr>
        <w:t xml:space="preserve"> </w:t>
      </w:r>
      <w:r w:rsidR="00B17C9D" w:rsidRPr="000B2537">
        <w:rPr>
          <w:color w:val="auto"/>
        </w:rPr>
        <w:t>Changjiang Scholars and Innovative Research Team in University and</w:t>
      </w:r>
      <w:r w:rsidR="00B17C9D" w:rsidRPr="000B2537">
        <w:rPr>
          <w:color w:val="auto"/>
          <w:lang w:eastAsia="zh-CN"/>
        </w:rPr>
        <w:t xml:space="preserve"> </w:t>
      </w:r>
      <w:r w:rsidR="00B17C9D" w:rsidRPr="000B2537">
        <w:rPr>
          <w:color w:val="auto"/>
        </w:rPr>
        <w:t xml:space="preserve">the Ministry of Education of </w:t>
      </w:r>
      <w:r w:rsidR="000210C9" w:rsidRPr="000B2537">
        <w:rPr>
          <w:color w:val="auto"/>
        </w:rPr>
        <w:t>China.</w:t>
      </w:r>
    </w:p>
    <w:p w14:paraId="5F47C711" w14:textId="77777777" w:rsidR="00B17C9D" w:rsidRPr="000B2537" w:rsidRDefault="00B17C9D" w:rsidP="004064E3">
      <w:pPr>
        <w:rPr>
          <w:color w:val="auto"/>
        </w:rPr>
      </w:pPr>
    </w:p>
    <w:p w14:paraId="5FACCE3C" w14:textId="77777777" w:rsidR="00B17C9D" w:rsidRPr="000B2537" w:rsidRDefault="00B17C9D" w:rsidP="004064E3">
      <w:pPr>
        <w:rPr>
          <w:b/>
          <w:color w:val="auto"/>
        </w:rPr>
      </w:pPr>
      <w:bookmarkStart w:id="18" w:name="Disclosures"/>
      <w:r w:rsidRPr="000B2537">
        <w:rPr>
          <w:b/>
          <w:color w:val="auto"/>
        </w:rPr>
        <w:t>DISCLOSURES</w:t>
      </w:r>
      <w:bookmarkEnd w:id="18"/>
      <w:r w:rsidRPr="000B2537">
        <w:rPr>
          <w:b/>
          <w:color w:val="auto"/>
        </w:rPr>
        <w:t xml:space="preserve">: </w:t>
      </w:r>
    </w:p>
    <w:p w14:paraId="0370C5B1" w14:textId="3C32A0BA" w:rsidR="00B17C9D" w:rsidRPr="000B2537" w:rsidRDefault="00B17C9D" w:rsidP="004064E3">
      <w:pPr>
        <w:rPr>
          <w:color w:val="auto"/>
        </w:rPr>
      </w:pPr>
      <w:r w:rsidRPr="000B2537">
        <w:rPr>
          <w:color w:val="auto"/>
        </w:rPr>
        <w:t xml:space="preserve">The authors </w:t>
      </w:r>
      <w:r w:rsidR="003836D8">
        <w:rPr>
          <w:color w:val="auto"/>
        </w:rPr>
        <w:t>have nothing to disclose</w:t>
      </w:r>
      <w:r w:rsidRPr="000B2537">
        <w:rPr>
          <w:color w:val="auto"/>
        </w:rPr>
        <w:t>.</w:t>
      </w:r>
    </w:p>
    <w:p w14:paraId="60C3AFC0" w14:textId="77777777" w:rsidR="00CA05B1" w:rsidRPr="000B2537" w:rsidRDefault="00CA05B1" w:rsidP="004064E3">
      <w:pPr>
        <w:rPr>
          <w:color w:val="auto"/>
        </w:rPr>
      </w:pPr>
    </w:p>
    <w:p w14:paraId="020A8F28" w14:textId="4FEDF32D" w:rsidR="009726EE" w:rsidRPr="000B2537" w:rsidRDefault="00CA05B1" w:rsidP="004064E3">
      <w:pPr>
        <w:rPr>
          <w:b/>
          <w:bCs/>
          <w:color w:val="auto"/>
        </w:rPr>
      </w:pPr>
      <w:r w:rsidRPr="000B2537">
        <w:rPr>
          <w:b/>
          <w:bCs/>
          <w:color w:val="auto"/>
        </w:rPr>
        <w:t>REFERENCES</w:t>
      </w:r>
      <w:r w:rsidR="00B336F8" w:rsidRPr="000B2537">
        <w:rPr>
          <w:b/>
          <w:bCs/>
          <w:color w:val="auto"/>
        </w:rPr>
        <w:t>:</w:t>
      </w:r>
    </w:p>
    <w:p w14:paraId="6E07245D" w14:textId="188274D5" w:rsidR="00B336F8" w:rsidRPr="000B2537" w:rsidRDefault="00B336F8" w:rsidP="004064E3">
      <w:pPr>
        <w:pStyle w:val="EndnoteText"/>
        <w:jc w:val="both"/>
        <w:rPr>
          <w:color w:val="auto"/>
        </w:rPr>
      </w:pPr>
      <w:r w:rsidRPr="000B2537">
        <w:rPr>
          <w:color w:val="auto"/>
        </w:rPr>
        <w:t>1. Salcedadelgado, G</w:t>
      </w:r>
      <w:r w:rsidR="001E1B6A" w:rsidRPr="000B2537">
        <w:rPr>
          <w:color w:val="auto"/>
        </w:rPr>
        <w:t>. et al.</w:t>
      </w:r>
      <w:r w:rsidRPr="000B2537">
        <w:rPr>
          <w:color w:val="auto"/>
        </w:rPr>
        <w:t xml:space="preserve"> Adaptable Optical Fiber Displacement-Curvature Sensor Based on a Modal Michelson Interferometer with a Tapered Single Mode Fiber. </w:t>
      </w:r>
      <w:r w:rsidRPr="000B2537">
        <w:rPr>
          <w:i/>
          <w:color w:val="auto"/>
        </w:rPr>
        <w:t>Sensors.</w:t>
      </w:r>
      <w:r w:rsidRPr="000B2537">
        <w:rPr>
          <w:color w:val="auto"/>
        </w:rPr>
        <w:t xml:space="preserve"> </w:t>
      </w:r>
      <w:r w:rsidRPr="000B2537">
        <w:rPr>
          <w:b/>
          <w:color w:val="auto"/>
        </w:rPr>
        <w:t xml:space="preserve">17 </w:t>
      </w:r>
      <w:r w:rsidRPr="000B2537">
        <w:rPr>
          <w:color w:val="auto"/>
        </w:rPr>
        <w:t>(6), 1259, 10.3390/s17061259 (2017).</w:t>
      </w:r>
    </w:p>
    <w:p w14:paraId="230AFEBF" w14:textId="7D4CC9E5" w:rsidR="00B336F8" w:rsidRPr="000B2537" w:rsidRDefault="00B336F8" w:rsidP="004064E3">
      <w:pPr>
        <w:pStyle w:val="EndnoteText"/>
        <w:jc w:val="both"/>
        <w:rPr>
          <w:color w:val="auto"/>
        </w:rPr>
      </w:pPr>
      <w:r w:rsidRPr="000B2537">
        <w:rPr>
          <w:color w:val="auto"/>
        </w:rPr>
        <w:t xml:space="preserve">2. Milewska, D., Karpienko, K., Jędrzejewska-Szczerska, M. Application of thin diamond films in low-coherence fiber-optic Fabry Pérot displacement sensor. </w:t>
      </w:r>
      <w:r w:rsidRPr="000B2537">
        <w:rPr>
          <w:i/>
          <w:color w:val="auto"/>
        </w:rPr>
        <w:t>Diamond and Related Materials.</w:t>
      </w:r>
      <w:r w:rsidR="00EB121B">
        <w:rPr>
          <w:i/>
          <w:color w:val="auto"/>
        </w:rPr>
        <w:t xml:space="preserve"> </w:t>
      </w:r>
      <w:r w:rsidRPr="000B2537">
        <w:rPr>
          <w:b/>
          <w:color w:val="auto"/>
        </w:rPr>
        <w:t>64</w:t>
      </w:r>
      <w:r w:rsidRPr="000B2537">
        <w:rPr>
          <w:color w:val="auto"/>
        </w:rPr>
        <w:t xml:space="preserve">, </w:t>
      </w:r>
      <w:r w:rsidRPr="000B2537">
        <w:rPr>
          <w:color w:val="auto"/>
        </w:rPr>
        <w:lastRenderedPageBreak/>
        <w:t>169</w:t>
      </w:r>
      <w:r w:rsidR="00A6510A">
        <w:rPr>
          <w:color w:val="auto"/>
        </w:rPr>
        <w:t>–</w:t>
      </w:r>
      <w:r w:rsidRPr="000B2537">
        <w:rPr>
          <w:color w:val="auto"/>
        </w:rPr>
        <w:t>176, 10.1016/j.diamond.2016.02.015 (2016).</w:t>
      </w:r>
    </w:p>
    <w:p w14:paraId="77DB9BB5" w14:textId="05EA5D97" w:rsidR="00B336F8" w:rsidRPr="000B2537" w:rsidRDefault="00B336F8" w:rsidP="004064E3">
      <w:pPr>
        <w:pStyle w:val="EndnoteText"/>
        <w:rPr>
          <w:color w:val="auto"/>
        </w:rPr>
      </w:pPr>
      <w:r w:rsidRPr="000B2537">
        <w:rPr>
          <w:color w:val="auto"/>
        </w:rPr>
        <w:t>3.</w:t>
      </w:r>
      <w:r w:rsidR="00EB121B">
        <w:rPr>
          <w:color w:val="auto"/>
        </w:rPr>
        <w:t xml:space="preserve"> </w:t>
      </w:r>
      <w:r w:rsidRPr="000B2537">
        <w:rPr>
          <w:color w:val="auto"/>
        </w:rPr>
        <w:t xml:space="preserve">Zou, Y., Dong, X., Lin, G., Adhami, R. Wide Range FBG Displacement Sensor Based on Twin-Core Fiber Filter. </w:t>
      </w:r>
      <w:r w:rsidRPr="000B2537">
        <w:rPr>
          <w:i/>
          <w:color w:val="auto"/>
        </w:rPr>
        <w:t>Journal of Lightwave Technology.</w:t>
      </w:r>
      <w:r w:rsidRPr="000B2537">
        <w:rPr>
          <w:color w:val="auto"/>
        </w:rPr>
        <w:t xml:space="preserve"> </w:t>
      </w:r>
      <w:r w:rsidRPr="000B2537">
        <w:rPr>
          <w:b/>
          <w:color w:val="auto"/>
        </w:rPr>
        <w:t xml:space="preserve">30 </w:t>
      </w:r>
      <w:r w:rsidRPr="000B2537">
        <w:rPr>
          <w:color w:val="auto"/>
        </w:rPr>
        <w:t>(3), 337</w:t>
      </w:r>
      <w:r w:rsidR="00A6510A">
        <w:rPr>
          <w:color w:val="auto"/>
        </w:rPr>
        <w:t>–</w:t>
      </w:r>
      <w:r w:rsidRPr="000B2537">
        <w:rPr>
          <w:color w:val="auto"/>
        </w:rPr>
        <w:t>343, 10.1109/JLT.2011.2181334 (2012).</w:t>
      </w:r>
    </w:p>
    <w:p w14:paraId="3EF1630B" w14:textId="0B152607" w:rsidR="00B336F8" w:rsidRPr="000B2537" w:rsidRDefault="00B336F8" w:rsidP="004064E3">
      <w:pPr>
        <w:pStyle w:val="EndnoteText"/>
        <w:jc w:val="both"/>
        <w:rPr>
          <w:color w:val="auto"/>
        </w:rPr>
      </w:pPr>
      <w:r w:rsidRPr="000B2537">
        <w:rPr>
          <w:color w:val="auto"/>
        </w:rPr>
        <w:t xml:space="preserve">4. Zhao, J., Bao, T., Kundu, T. Wide Range Fiber Displacement Sensor Based on Bending Loss. </w:t>
      </w:r>
      <w:r w:rsidRPr="000B2537">
        <w:rPr>
          <w:i/>
          <w:color w:val="auto"/>
        </w:rPr>
        <w:t>Journal of Sensors.</w:t>
      </w:r>
      <w:r w:rsidRPr="000B2537">
        <w:rPr>
          <w:color w:val="auto"/>
        </w:rPr>
        <w:t xml:space="preserve"> </w:t>
      </w:r>
      <w:r w:rsidRPr="000B2537">
        <w:rPr>
          <w:b/>
          <w:color w:val="auto"/>
        </w:rPr>
        <w:t xml:space="preserve">2016 </w:t>
      </w:r>
      <w:r w:rsidRPr="000B2537">
        <w:rPr>
          <w:color w:val="auto"/>
        </w:rPr>
        <w:t>(2016-1-27), 1</w:t>
      </w:r>
      <w:r w:rsidR="00A6510A">
        <w:rPr>
          <w:color w:val="auto"/>
        </w:rPr>
        <w:t>–</w:t>
      </w:r>
      <w:r w:rsidRPr="000B2537">
        <w:rPr>
          <w:color w:val="auto"/>
        </w:rPr>
        <w:t>5, 10.1155/2016/4201870 (2016).</w:t>
      </w:r>
    </w:p>
    <w:p w14:paraId="4D71733D" w14:textId="4560888D" w:rsidR="00B336F8" w:rsidRPr="000B2537" w:rsidRDefault="00B336F8" w:rsidP="004064E3">
      <w:pPr>
        <w:pStyle w:val="EndnoteText"/>
        <w:jc w:val="both"/>
        <w:rPr>
          <w:color w:val="auto"/>
        </w:rPr>
      </w:pPr>
      <w:r w:rsidRPr="000B2537">
        <w:rPr>
          <w:color w:val="auto"/>
        </w:rPr>
        <w:t xml:space="preserve">5. Qu, H., Yan, G., Skorobogatiy, M. Interferometric fiber-optic bending/nano-displacement sensor using plastic dual-core fiber. </w:t>
      </w:r>
      <w:r w:rsidRPr="000B2537">
        <w:rPr>
          <w:i/>
          <w:color w:val="auto"/>
        </w:rPr>
        <w:t xml:space="preserve">Optics Letters. </w:t>
      </w:r>
      <w:r w:rsidRPr="000B2537">
        <w:rPr>
          <w:b/>
          <w:color w:val="auto"/>
        </w:rPr>
        <w:t xml:space="preserve">39 </w:t>
      </w:r>
      <w:r w:rsidRPr="000B2537">
        <w:rPr>
          <w:color w:val="auto"/>
        </w:rPr>
        <w:t>(16), 4835</w:t>
      </w:r>
      <w:r w:rsidR="00A6510A">
        <w:rPr>
          <w:color w:val="auto"/>
        </w:rPr>
        <w:t>–</w:t>
      </w:r>
      <w:r w:rsidR="00EB121B">
        <w:rPr>
          <w:color w:val="auto"/>
        </w:rPr>
        <w:t>483</w:t>
      </w:r>
      <w:r w:rsidRPr="000B2537">
        <w:rPr>
          <w:color w:val="auto"/>
        </w:rPr>
        <w:t>8, 10.1364/OL.39.004835 (2014).</w:t>
      </w:r>
    </w:p>
    <w:p w14:paraId="145EC7A0" w14:textId="642F731A" w:rsidR="00B336F8" w:rsidRPr="000B2537" w:rsidRDefault="00B336F8" w:rsidP="004064E3">
      <w:pPr>
        <w:pStyle w:val="EndnoteText"/>
        <w:rPr>
          <w:color w:val="auto"/>
        </w:rPr>
      </w:pPr>
      <w:r w:rsidRPr="000B2537">
        <w:rPr>
          <w:color w:val="auto"/>
        </w:rPr>
        <w:t>6. Wu, Q., Semenova, Y., Wang, P., Muhamad Hatta, A., Farrell, G. Experimental demonstration of a simple displacement sensor based on a bent single-mode–multimode–single-mode fiber structure.</w:t>
      </w:r>
      <w:r w:rsidRPr="000B2537">
        <w:rPr>
          <w:i/>
          <w:color w:val="auto"/>
        </w:rPr>
        <w:t xml:space="preserve"> Measurement Science &amp; Technology</w:t>
      </w:r>
      <w:r w:rsidRPr="000B2537">
        <w:rPr>
          <w:color w:val="auto"/>
        </w:rPr>
        <w:t xml:space="preserve">. </w:t>
      </w:r>
      <w:r w:rsidRPr="000B2537">
        <w:rPr>
          <w:b/>
          <w:color w:val="auto"/>
        </w:rPr>
        <w:t xml:space="preserve">22 </w:t>
      </w:r>
      <w:r w:rsidRPr="000B2537">
        <w:rPr>
          <w:color w:val="auto"/>
        </w:rPr>
        <w:t>(2), 025203, 10.1088/0957-0233/22/2/025203 (2011).</w:t>
      </w:r>
    </w:p>
    <w:p w14:paraId="131CFE26" w14:textId="748ED9D7" w:rsidR="00B336F8" w:rsidRPr="000B2537" w:rsidRDefault="00B336F8" w:rsidP="004064E3">
      <w:pPr>
        <w:pStyle w:val="EndnoteText"/>
        <w:rPr>
          <w:color w:val="auto"/>
          <w:lang w:eastAsia="zh-CN"/>
        </w:rPr>
      </w:pPr>
      <w:r w:rsidRPr="000B2537">
        <w:rPr>
          <w:color w:val="auto"/>
          <w:lang w:eastAsia="zh-CN"/>
        </w:rPr>
        <w:t>7.</w:t>
      </w:r>
      <w:r w:rsidRPr="000B2537">
        <w:rPr>
          <w:color w:val="auto"/>
        </w:rPr>
        <w:t xml:space="preserve"> </w:t>
      </w:r>
      <w:r w:rsidRPr="000B2537">
        <w:rPr>
          <w:color w:val="auto"/>
          <w:lang w:eastAsia="zh-CN"/>
        </w:rPr>
        <w:t>Lin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G., Adhami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R., Dong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X., Zou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Y. Wide range FBG displacement sensor based on twin-core fiber filter.</w:t>
      </w:r>
      <w:r w:rsidRPr="000B2537">
        <w:rPr>
          <w:color w:val="auto"/>
        </w:rPr>
        <w:t xml:space="preserve"> </w:t>
      </w:r>
      <w:r w:rsidRPr="000B2537">
        <w:rPr>
          <w:i/>
          <w:color w:val="auto"/>
        </w:rPr>
        <w:t>Journal of Lightwave Technology.</w:t>
      </w:r>
      <w:r w:rsidRPr="000B2537">
        <w:rPr>
          <w:color w:val="auto"/>
          <w:lang w:eastAsia="zh-CN"/>
        </w:rPr>
        <w:t xml:space="preserve"> </w:t>
      </w:r>
      <w:r w:rsidRPr="000B2537">
        <w:rPr>
          <w:b/>
          <w:color w:val="auto"/>
          <w:lang w:eastAsia="zh-CN"/>
        </w:rPr>
        <w:t xml:space="preserve">30 </w:t>
      </w:r>
      <w:r w:rsidRPr="000B2537">
        <w:rPr>
          <w:color w:val="auto"/>
          <w:lang w:eastAsia="zh-CN"/>
        </w:rPr>
        <w:t>(3), 337–343, 10.1109/JLT.2011.2181334 (2012).</w:t>
      </w:r>
    </w:p>
    <w:p w14:paraId="5A4EB40C" w14:textId="47CD459F" w:rsidR="00B336F8" w:rsidRPr="000B2537" w:rsidRDefault="00B336F8" w:rsidP="004064E3">
      <w:pPr>
        <w:pStyle w:val="EndnoteText"/>
        <w:jc w:val="both"/>
        <w:rPr>
          <w:color w:val="auto"/>
          <w:lang w:eastAsia="zh-CN"/>
        </w:rPr>
      </w:pPr>
      <w:r w:rsidRPr="000B2537">
        <w:rPr>
          <w:color w:val="auto"/>
          <w:lang w:eastAsia="zh-CN"/>
        </w:rPr>
        <w:t>8. Li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M., Guo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J., Tong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B. A double-fiber F-P displacement sensor based on direct phase demodulation. </w:t>
      </w:r>
      <w:r w:rsidR="00A6510A">
        <w:rPr>
          <w:i/>
          <w:color w:val="auto"/>
          <w:lang w:eastAsia="zh-CN"/>
        </w:rPr>
        <w:t xml:space="preserve">The </w:t>
      </w:r>
      <w:r w:rsidRPr="000B2537">
        <w:rPr>
          <w:i/>
          <w:color w:val="auto"/>
          <w:lang w:eastAsia="zh-CN"/>
        </w:rPr>
        <w:t>International Conference on Optical Fib</w:t>
      </w:r>
      <w:r w:rsidR="00A6510A">
        <w:rPr>
          <w:i/>
          <w:color w:val="auto"/>
          <w:lang w:eastAsia="zh-CN"/>
        </w:rPr>
        <w:t>re</w:t>
      </w:r>
      <w:r w:rsidRPr="000B2537">
        <w:rPr>
          <w:i/>
          <w:color w:val="auto"/>
          <w:lang w:eastAsia="zh-CN"/>
        </w:rPr>
        <w:t xml:space="preserve"> Sens</w:t>
      </w:r>
      <w:r w:rsidR="00A6510A">
        <w:rPr>
          <w:i/>
          <w:color w:val="auto"/>
          <w:lang w:eastAsia="zh-CN"/>
        </w:rPr>
        <w:t>ors</w:t>
      </w:r>
      <w:r w:rsidR="00A6510A">
        <w:rPr>
          <w:color w:val="auto"/>
          <w:lang w:eastAsia="zh-CN"/>
        </w:rPr>
        <w:t>.</w:t>
      </w:r>
      <w:r w:rsidRPr="000B2537">
        <w:rPr>
          <w:color w:val="auto"/>
          <w:lang w:eastAsia="zh-CN"/>
        </w:rPr>
        <w:t xml:space="preserve"> </w:t>
      </w:r>
      <w:r w:rsidRPr="000B2537">
        <w:rPr>
          <w:b/>
          <w:color w:val="auto"/>
          <w:lang w:eastAsia="zh-CN"/>
        </w:rPr>
        <w:t>8421</w:t>
      </w:r>
      <w:r w:rsidRPr="000B2537">
        <w:rPr>
          <w:color w:val="auto"/>
          <w:lang w:eastAsia="zh-CN"/>
        </w:rPr>
        <w:t>, 84212R, 10.1117/12.968592(2012).</w:t>
      </w:r>
    </w:p>
    <w:p w14:paraId="185E0BB3" w14:textId="4FE4EFC1" w:rsidR="00B336F8" w:rsidRPr="000B2537" w:rsidRDefault="00B336F8" w:rsidP="004064E3">
      <w:pPr>
        <w:pStyle w:val="EndnoteText"/>
        <w:jc w:val="both"/>
        <w:rPr>
          <w:color w:val="auto"/>
          <w:lang w:eastAsia="zh-CN"/>
        </w:rPr>
      </w:pPr>
      <w:r w:rsidRPr="000B2537">
        <w:rPr>
          <w:color w:val="auto"/>
          <w:lang w:eastAsia="zh-CN"/>
        </w:rPr>
        <w:t>9. Zhou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X., Yu</w:t>
      </w:r>
      <w:r w:rsidR="00A6510A">
        <w:rPr>
          <w:color w:val="auto"/>
          <w:lang w:eastAsia="zh-CN"/>
        </w:rPr>
        <w:t>,</w:t>
      </w:r>
      <w:r w:rsidRPr="000B2537">
        <w:rPr>
          <w:color w:val="auto"/>
          <w:lang w:eastAsia="zh-CN"/>
        </w:rPr>
        <w:t xml:space="preserve"> Q. Wide-range displacement sensor based on fiber-Optic Fabry–Perot Interferometer for Subnanometer Measurement. </w:t>
      </w:r>
      <w:r w:rsidRPr="000B2537">
        <w:rPr>
          <w:i/>
          <w:color w:val="auto"/>
          <w:lang w:eastAsia="zh-CN"/>
        </w:rPr>
        <w:t>IEEE Sensors Journal</w:t>
      </w:r>
      <w:r w:rsidRPr="000B2537">
        <w:rPr>
          <w:color w:val="auto"/>
          <w:lang w:eastAsia="zh-CN"/>
        </w:rPr>
        <w:t xml:space="preserve">. </w:t>
      </w:r>
      <w:r w:rsidRPr="000B2537">
        <w:rPr>
          <w:b/>
          <w:color w:val="auto"/>
          <w:lang w:eastAsia="zh-CN"/>
        </w:rPr>
        <w:t>11</w:t>
      </w:r>
      <w:r w:rsidRPr="000B2537">
        <w:rPr>
          <w:color w:val="auto"/>
          <w:lang w:eastAsia="zh-CN"/>
        </w:rPr>
        <w:t>, 1602–1606,</w:t>
      </w:r>
      <w:r w:rsidRPr="000B2537">
        <w:rPr>
          <w:color w:val="auto"/>
        </w:rPr>
        <w:t xml:space="preserve"> </w:t>
      </w:r>
      <w:r w:rsidRPr="000B2537">
        <w:rPr>
          <w:color w:val="auto"/>
          <w:lang w:eastAsia="zh-CN"/>
        </w:rPr>
        <w:t>10.1109/JSEN.2010.2103307 (2011).</w:t>
      </w:r>
    </w:p>
    <w:p w14:paraId="6AF3959C" w14:textId="1DCD2492" w:rsidR="00B336F8" w:rsidRPr="000B2537" w:rsidRDefault="00B336F8" w:rsidP="004064E3">
      <w:pPr>
        <w:pStyle w:val="EndnoteText"/>
        <w:rPr>
          <w:color w:val="auto"/>
          <w:lang w:eastAsia="zh-CN"/>
        </w:rPr>
      </w:pPr>
      <w:r w:rsidRPr="000B2537">
        <w:rPr>
          <w:color w:val="auto"/>
          <w:lang w:eastAsia="zh-CN"/>
        </w:rPr>
        <w:t xml:space="preserve">10. </w:t>
      </w:r>
      <w:r w:rsidR="00A6510A">
        <w:rPr>
          <w:color w:val="auto"/>
          <w:lang w:eastAsia="zh-CN"/>
        </w:rPr>
        <w:t xml:space="preserve">Shen, </w:t>
      </w:r>
      <w:r w:rsidRPr="000B2537">
        <w:rPr>
          <w:color w:val="auto"/>
          <w:lang w:eastAsia="zh-CN"/>
        </w:rPr>
        <w:t>W</w:t>
      </w:r>
      <w:r w:rsidR="00A6510A">
        <w:rPr>
          <w:color w:val="auto"/>
          <w:lang w:eastAsia="zh-CN"/>
        </w:rPr>
        <w:t>.</w:t>
      </w:r>
      <w:r w:rsidRPr="000B2537">
        <w:rPr>
          <w:color w:val="auto"/>
          <w:lang w:eastAsia="zh-CN"/>
        </w:rPr>
        <w:t xml:space="preserve">, Wu, X., Meng, H., Huang, X. Long distance fiber-optic displacement sensor based on fiber collimator. </w:t>
      </w:r>
      <w:r w:rsidRPr="00661209">
        <w:rPr>
          <w:i/>
          <w:color w:val="auto"/>
          <w:lang w:eastAsia="zh-CN"/>
        </w:rPr>
        <w:t>Rev</w:t>
      </w:r>
      <w:r w:rsidR="00A6510A">
        <w:rPr>
          <w:i/>
          <w:color w:val="auto"/>
          <w:lang w:eastAsia="zh-CN"/>
        </w:rPr>
        <w:t>iew</w:t>
      </w:r>
      <w:r w:rsidRPr="00661209">
        <w:rPr>
          <w:i/>
          <w:color w:val="auto"/>
          <w:lang w:eastAsia="zh-CN"/>
        </w:rPr>
        <w:t xml:space="preserve"> </w:t>
      </w:r>
      <w:r w:rsidR="00A6510A">
        <w:rPr>
          <w:i/>
          <w:color w:val="auto"/>
          <w:lang w:eastAsia="zh-CN"/>
        </w:rPr>
        <w:t xml:space="preserve">of </w:t>
      </w:r>
      <w:r w:rsidRPr="00661209">
        <w:rPr>
          <w:i/>
          <w:color w:val="auto"/>
          <w:lang w:eastAsia="zh-CN"/>
        </w:rPr>
        <w:t>Sci</w:t>
      </w:r>
      <w:r w:rsidR="00A6510A">
        <w:rPr>
          <w:i/>
          <w:color w:val="auto"/>
          <w:lang w:eastAsia="zh-CN"/>
        </w:rPr>
        <w:t>entific</w:t>
      </w:r>
      <w:r w:rsidRPr="00661209">
        <w:rPr>
          <w:i/>
          <w:color w:val="auto"/>
          <w:lang w:eastAsia="zh-CN"/>
        </w:rPr>
        <w:t xml:space="preserve"> Instrum</w:t>
      </w:r>
      <w:r w:rsidR="00A6510A">
        <w:rPr>
          <w:i/>
          <w:color w:val="auto"/>
          <w:lang w:eastAsia="zh-CN"/>
        </w:rPr>
        <w:t>ents</w:t>
      </w:r>
      <w:r w:rsidRPr="000B2537">
        <w:rPr>
          <w:color w:val="auto"/>
          <w:lang w:eastAsia="zh-CN"/>
        </w:rPr>
        <w:t xml:space="preserve">. </w:t>
      </w:r>
      <w:r w:rsidRPr="00661209">
        <w:rPr>
          <w:b/>
          <w:color w:val="auto"/>
          <w:lang w:eastAsia="zh-CN"/>
        </w:rPr>
        <w:t>81</w:t>
      </w:r>
      <w:r w:rsidR="00A6510A">
        <w:rPr>
          <w:color w:val="auto"/>
          <w:lang w:eastAsia="zh-CN"/>
        </w:rPr>
        <w:t xml:space="preserve"> </w:t>
      </w:r>
      <w:r w:rsidRPr="000B2537">
        <w:rPr>
          <w:color w:val="auto"/>
          <w:lang w:eastAsia="zh-CN"/>
        </w:rPr>
        <w:t>(12), 123104-1-23104-4, 10.1063/1.3518971 (2010).</w:t>
      </w:r>
    </w:p>
    <w:p w14:paraId="1DBF7BBC" w14:textId="5CAA51EB" w:rsidR="00B336F8" w:rsidRPr="000B2537" w:rsidRDefault="00B336F8" w:rsidP="004064E3">
      <w:pPr>
        <w:pStyle w:val="EndnoteText"/>
        <w:jc w:val="both"/>
        <w:rPr>
          <w:color w:val="auto"/>
          <w:lang w:eastAsia="zh-CN"/>
        </w:rPr>
      </w:pPr>
      <w:r w:rsidRPr="000B2537">
        <w:rPr>
          <w:color w:val="auto"/>
          <w:lang w:eastAsia="zh-CN"/>
        </w:rPr>
        <w:t xml:space="preserve">11. Zhu, L., Lu, L., Zhuang, W., Zeng, Z., Dong, M. Non-contact temperature-independent random-displacement sensor using two fiber bragg gratings. </w:t>
      </w:r>
      <w:r w:rsidRPr="000B2537">
        <w:rPr>
          <w:i/>
          <w:color w:val="auto"/>
          <w:lang w:eastAsia="zh-CN"/>
        </w:rPr>
        <w:t>Applied Optics</w:t>
      </w:r>
      <w:r w:rsidRPr="000B2537">
        <w:rPr>
          <w:color w:val="auto"/>
          <w:lang w:eastAsia="zh-CN"/>
        </w:rPr>
        <w:t xml:space="preserve">. </w:t>
      </w:r>
      <w:r w:rsidRPr="000B2537">
        <w:rPr>
          <w:b/>
          <w:color w:val="auto"/>
          <w:lang w:eastAsia="zh-CN"/>
        </w:rPr>
        <w:t>57</w:t>
      </w:r>
      <w:r w:rsidRPr="000B2537">
        <w:rPr>
          <w:color w:val="auto"/>
          <w:lang w:eastAsia="zh-CN"/>
        </w:rPr>
        <w:t xml:space="preserve"> (3), 447, 10.1364/AO.57.000447 (2018).</w:t>
      </w:r>
    </w:p>
    <w:p w14:paraId="55FA8ABA" w14:textId="6200C057" w:rsidR="00B336F8" w:rsidRPr="000B2537" w:rsidRDefault="00B336F8" w:rsidP="004064E3">
      <w:pPr>
        <w:pStyle w:val="EndnoteText"/>
        <w:jc w:val="both"/>
        <w:rPr>
          <w:color w:val="auto"/>
        </w:rPr>
      </w:pPr>
      <w:r w:rsidRPr="000B2537">
        <w:rPr>
          <w:color w:val="auto"/>
        </w:rPr>
        <w:t xml:space="preserve">12. Yu, H., Yang, X., Tong, Z., Cao, Y., Zhang, A. Temperature-independent rotational angle sensor based on fiber Bragg grating. </w:t>
      </w:r>
      <w:r w:rsidRPr="000B2537">
        <w:rPr>
          <w:i/>
          <w:color w:val="auto"/>
          <w:lang w:eastAsia="zh-CN"/>
        </w:rPr>
        <w:t>IEEE Sensors Journal</w:t>
      </w:r>
      <w:r w:rsidRPr="000B2537">
        <w:rPr>
          <w:i/>
          <w:color w:val="auto"/>
        </w:rPr>
        <w:t>.</w:t>
      </w:r>
      <w:r w:rsidRPr="000B2537">
        <w:rPr>
          <w:color w:val="auto"/>
        </w:rPr>
        <w:t xml:space="preserve"> </w:t>
      </w:r>
      <w:r w:rsidRPr="000B2537">
        <w:rPr>
          <w:b/>
          <w:color w:val="auto"/>
        </w:rPr>
        <w:t xml:space="preserve">11 </w:t>
      </w:r>
      <w:r w:rsidRPr="000B2537">
        <w:rPr>
          <w:color w:val="auto"/>
        </w:rPr>
        <w:t>(5), 1233</w:t>
      </w:r>
      <w:r w:rsidR="00A6510A">
        <w:rPr>
          <w:color w:val="auto"/>
        </w:rPr>
        <w:t>–</w:t>
      </w:r>
      <w:r w:rsidRPr="000B2537">
        <w:rPr>
          <w:color w:val="auto"/>
        </w:rPr>
        <w:t>1235, 10.1109/JSEN.2010.2091270 (2011).</w:t>
      </w:r>
    </w:p>
    <w:p w14:paraId="07A8DA97" w14:textId="492E4E16" w:rsidR="00B336F8" w:rsidRPr="000B2537" w:rsidRDefault="00B336F8" w:rsidP="004064E3">
      <w:pPr>
        <w:pStyle w:val="EndnoteText"/>
        <w:jc w:val="both"/>
        <w:rPr>
          <w:color w:val="auto"/>
        </w:rPr>
      </w:pPr>
      <w:r w:rsidRPr="000B2537">
        <w:rPr>
          <w:color w:val="auto"/>
        </w:rPr>
        <w:t>13. Liu, J</w:t>
      </w:r>
      <w:r w:rsidR="001E1B6A" w:rsidRPr="000B2537">
        <w:rPr>
          <w:color w:val="auto"/>
        </w:rPr>
        <w:t>. et al.</w:t>
      </w:r>
      <w:r w:rsidRPr="000B2537">
        <w:rPr>
          <w:color w:val="auto"/>
        </w:rPr>
        <w:t xml:space="preserve"> A Wide-Range Displacement Sensor Based on Plastic Fiber Macro-Bend Coupling. </w:t>
      </w:r>
      <w:r w:rsidRPr="000B2537">
        <w:rPr>
          <w:i/>
          <w:color w:val="auto"/>
        </w:rPr>
        <w:t xml:space="preserve">Sensors. </w:t>
      </w:r>
      <w:r w:rsidRPr="000B2537">
        <w:rPr>
          <w:b/>
          <w:color w:val="auto"/>
        </w:rPr>
        <w:t xml:space="preserve">17 </w:t>
      </w:r>
      <w:r w:rsidRPr="000B2537">
        <w:rPr>
          <w:color w:val="auto"/>
        </w:rPr>
        <w:t>(1), 196, 10.3390/s17010196 (2017).</w:t>
      </w:r>
    </w:p>
    <w:sectPr w:rsidR="00B336F8" w:rsidRPr="000B2537" w:rsidSect="003B1A26"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616A" w14:textId="77777777" w:rsidR="002D3149" w:rsidRPr="00927145" w:rsidRDefault="002D3149" w:rsidP="00927145">
      <w:pPr>
        <w:pStyle w:val="Footer"/>
      </w:pPr>
    </w:p>
  </w:endnote>
  <w:endnote w:type="continuationSeparator" w:id="0">
    <w:p w14:paraId="2F41AFA1" w14:textId="77777777" w:rsidR="002D3149" w:rsidRPr="00927145" w:rsidRDefault="002D3149" w:rsidP="00927145">
      <w:pPr>
        <w:pStyle w:val="Footer"/>
      </w:pPr>
    </w:p>
  </w:endnote>
  <w:endnote w:id="1">
    <w:p w14:paraId="661AF265" w14:textId="51AF1C7A" w:rsidR="00EB121B" w:rsidRPr="00E568A0" w:rsidRDefault="00EB121B" w:rsidP="000B3796">
      <w:pPr>
        <w:pStyle w:val="EndnoteText"/>
        <w:jc w:val="both"/>
        <w:rPr>
          <w:rFonts w:asciiTheme="minorHAnsi" w:hAnsiTheme="minorHAnsi" w:cstheme="minorHAnsi"/>
          <w:color w:val="auto"/>
        </w:rPr>
      </w:pPr>
    </w:p>
  </w:endnote>
  <w:endnote w:id="2">
    <w:p w14:paraId="17B3D93A" w14:textId="70D5B5DF" w:rsidR="00EB121B" w:rsidRPr="00E568A0" w:rsidRDefault="00EB121B" w:rsidP="000B3796">
      <w:pPr>
        <w:pStyle w:val="EndnoteText"/>
        <w:jc w:val="both"/>
        <w:rPr>
          <w:rFonts w:asciiTheme="minorHAnsi" w:hAnsiTheme="minorHAnsi" w:cstheme="minorHAnsi"/>
          <w:color w:val="auto"/>
        </w:rPr>
      </w:pPr>
    </w:p>
  </w:endnote>
  <w:endnote w:id="3">
    <w:p w14:paraId="165D3143" w14:textId="433F5CBE" w:rsidR="00EB121B" w:rsidRPr="00E568A0" w:rsidRDefault="00EB121B" w:rsidP="00FF5782">
      <w:pPr>
        <w:pStyle w:val="EndnoteText"/>
        <w:rPr>
          <w:rFonts w:asciiTheme="minorHAnsi" w:hAnsiTheme="minorHAnsi" w:cstheme="minorHAnsi"/>
          <w:color w:val="auto"/>
        </w:rPr>
      </w:pPr>
    </w:p>
  </w:endnote>
  <w:endnote w:id="4">
    <w:p w14:paraId="4FD5B146" w14:textId="45E466E3" w:rsidR="00EB121B" w:rsidRPr="00E568A0" w:rsidRDefault="00EB121B" w:rsidP="000B3796">
      <w:pPr>
        <w:pStyle w:val="EndnoteText"/>
        <w:jc w:val="both"/>
        <w:rPr>
          <w:rFonts w:asciiTheme="minorHAnsi" w:hAnsiTheme="minorHAnsi" w:cstheme="minorHAnsi"/>
          <w:color w:val="auto"/>
        </w:rPr>
      </w:pPr>
    </w:p>
  </w:endnote>
  <w:endnote w:id="5">
    <w:p w14:paraId="4477DB81" w14:textId="2842BF77" w:rsidR="00EB121B" w:rsidRPr="00E568A0" w:rsidRDefault="00EB121B" w:rsidP="000B3796">
      <w:pPr>
        <w:pStyle w:val="EndnoteText"/>
        <w:jc w:val="both"/>
        <w:rPr>
          <w:rFonts w:asciiTheme="minorHAnsi" w:hAnsiTheme="minorHAnsi" w:cstheme="minorHAnsi"/>
          <w:color w:val="auto"/>
        </w:rPr>
      </w:pPr>
    </w:p>
  </w:endnote>
  <w:endnote w:id="6">
    <w:p w14:paraId="2A372420" w14:textId="5C14E284" w:rsidR="00EB121B" w:rsidRPr="00E568A0" w:rsidRDefault="00EB121B" w:rsidP="001059A7">
      <w:pPr>
        <w:pStyle w:val="EndnoteText"/>
        <w:jc w:val="both"/>
        <w:rPr>
          <w:rFonts w:asciiTheme="minorHAnsi" w:hAnsiTheme="minorHAnsi" w:cstheme="minorHAnsi"/>
          <w:color w:val="auto"/>
          <w:lang w:eastAsia="zh-CN"/>
        </w:rPr>
      </w:pPr>
    </w:p>
  </w:endnote>
  <w:endnote w:id="7">
    <w:p w14:paraId="50C2894F" w14:textId="171D5A10" w:rsidR="00EB121B" w:rsidRPr="00E568A0" w:rsidRDefault="00EB121B" w:rsidP="000B3796">
      <w:pPr>
        <w:pStyle w:val="EndnoteText"/>
        <w:jc w:val="both"/>
        <w:rPr>
          <w:rFonts w:asciiTheme="minorHAnsi" w:hAnsiTheme="minorHAnsi" w:cstheme="minorHAnsi"/>
          <w:color w:val="auto"/>
        </w:rPr>
      </w:pPr>
    </w:p>
  </w:endnote>
  <w:endnote w:id="8">
    <w:p w14:paraId="521A7397" w14:textId="615864BC" w:rsidR="00EB121B" w:rsidRPr="00FB5958" w:rsidRDefault="00EB121B" w:rsidP="000B3796">
      <w:pPr>
        <w:pStyle w:val="EndnoteText"/>
        <w:jc w:val="both"/>
        <w:rPr>
          <w:rFonts w:asciiTheme="minorHAnsi" w:hAnsiTheme="minorHAnsi" w:cstheme="minorHAnsi"/>
          <w:color w:val="808080" w:themeColor="background1" w:themeShade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B121B" w:rsidRDefault="00EB121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B388" w14:textId="77777777" w:rsidR="002D3149" w:rsidRDefault="002D3149" w:rsidP="00621C4E">
      <w:r>
        <w:separator/>
      </w:r>
    </w:p>
  </w:footnote>
  <w:footnote w:type="continuationSeparator" w:id="0">
    <w:p w14:paraId="685DA78E" w14:textId="77777777" w:rsidR="002D3149" w:rsidRDefault="002D314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C351C58" w:rsidR="00EB121B" w:rsidRPr="006F06E4" w:rsidRDefault="00EB121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5CE"/>
    <w:multiLevelType w:val="multilevel"/>
    <w:tmpl w:val="63622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A2CF3"/>
    <w:multiLevelType w:val="hybridMultilevel"/>
    <w:tmpl w:val="7B329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F3E0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F7269"/>
    <w:multiLevelType w:val="hybridMultilevel"/>
    <w:tmpl w:val="F41090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F42080"/>
    <w:multiLevelType w:val="multilevel"/>
    <w:tmpl w:val="47E8248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6"/>
  </w:num>
  <w:num w:numId="5">
    <w:abstractNumId w:val="10"/>
  </w:num>
  <w:num w:numId="6">
    <w:abstractNumId w:val="15"/>
  </w:num>
  <w:num w:numId="7">
    <w:abstractNumId w:val="1"/>
  </w:num>
  <w:num w:numId="8">
    <w:abstractNumId w:val="11"/>
  </w:num>
  <w:num w:numId="9">
    <w:abstractNumId w:val="12"/>
  </w:num>
  <w:num w:numId="10">
    <w:abstractNumId w:val="17"/>
  </w:num>
  <w:num w:numId="11">
    <w:abstractNumId w:val="23"/>
  </w:num>
  <w:num w:numId="12">
    <w:abstractNumId w:val="2"/>
  </w:num>
  <w:num w:numId="13">
    <w:abstractNumId w:val="19"/>
  </w:num>
  <w:num w:numId="14">
    <w:abstractNumId w:val="28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6"/>
  </w:num>
  <w:num w:numId="22">
    <w:abstractNumId w:val="0"/>
  </w:num>
  <w:num w:numId="23">
    <w:abstractNumId w:val="25"/>
  </w:num>
  <w:num w:numId="24">
    <w:abstractNumId w:val="8"/>
  </w:num>
  <w:num w:numId="25">
    <w:abstractNumId w:val="22"/>
  </w:num>
  <w:num w:numId="26">
    <w:abstractNumId w:val="6"/>
  </w:num>
  <w:num w:numId="27">
    <w:abstractNumId w:val="4"/>
  </w:num>
  <w:num w:numId="28">
    <w:abstractNumId w:val="20"/>
  </w:num>
  <w:num w:numId="29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3842"/>
    <w:rsid w:val="00003D0E"/>
    <w:rsid w:val="00005815"/>
    <w:rsid w:val="00007DBC"/>
    <w:rsid w:val="00007EA1"/>
    <w:rsid w:val="000100F0"/>
    <w:rsid w:val="00010E50"/>
    <w:rsid w:val="0001121B"/>
    <w:rsid w:val="00012CC6"/>
    <w:rsid w:val="00012FF9"/>
    <w:rsid w:val="00014314"/>
    <w:rsid w:val="000210C9"/>
    <w:rsid w:val="00021434"/>
    <w:rsid w:val="00021774"/>
    <w:rsid w:val="00021DF3"/>
    <w:rsid w:val="0002218C"/>
    <w:rsid w:val="000221BE"/>
    <w:rsid w:val="00022868"/>
    <w:rsid w:val="00023869"/>
    <w:rsid w:val="00024303"/>
    <w:rsid w:val="00024598"/>
    <w:rsid w:val="00032769"/>
    <w:rsid w:val="00033AF8"/>
    <w:rsid w:val="000353C4"/>
    <w:rsid w:val="00037B58"/>
    <w:rsid w:val="000435DC"/>
    <w:rsid w:val="00047CA1"/>
    <w:rsid w:val="00047DC6"/>
    <w:rsid w:val="00051B73"/>
    <w:rsid w:val="000608CE"/>
    <w:rsid w:val="00060ABE"/>
    <w:rsid w:val="00061A50"/>
    <w:rsid w:val="00064104"/>
    <w:rsid w:val="00066025"/>
    <w:rsid w:val="000701D1"/>
    <w:rsid w:val="00073357"/>
    <w:rsid w:val="0007356E"/>
    <w:rsid w:val="00080A20"/>
    <w:rsid w:val="00080FDE"/>
    <w:rsid w:val="00082796"/>
    <w:rsid w:val="00087C0A"/>
    <w:rsid w:val="00093BC4"/>
    <w:rsid w:val="000963FC"/>
    <w:rsid w:val="00097929"/>
    <w:rsid w:val="000A1E80"/>
    <w:rsid w:val="000A3B70"/>
    <w:rsid w:val="000A5153"/>
    <w:rsid w:val="000B10AE"/>
    <w:rsid w:val="000B2537"/>
    <w:rsid w:val="000B30BF"/>
    <w:rsid w:val="000B3796"/>
    <w:rsid w:val="000B566B"/>
    <w:rsid w:val="000B662E"/>
    <w:rsid w:val="000B7294"/>
    <w:rsid w:val="000B73D8"/>
    <w:rsid w:val="000B75D0"/>
    <w:rsid w:val="000C1CF8"/>
    <w:rsid w:val="000C2710"/>
    <w:rsid w:val="000C3FAB"/>
    <w:rsid w:val="000C49CF"/>
    <w:rsid w:val="000C52E9"/>
    <w:rsid w:val="000C5CDC"/>
    <w:rsid w:val="000C5D01"/>
    <w:rsid w:val="000C65DC"/>
    <w:rsid w:val="000C66F3"/>
    <w:rsid w:val="000C6900"/>
    <w:rsid w:val="000D0DD1"/>
    <w:rsid w:val="000D31E8"/>
    <w:rsid w:val="000D76E4"/>
    <w:rsid w:val="000E3816"/>
    <w:rsid w:val="000E4F77"/>
    <w:rsid w:val="000E64B1"/>
    <w:rsid w:val="000F265C"/>
    <w:rsid w:val="000F3AFA"/>
    <w:rsid w:val="000F5712"/>
    <w:rsid w:val="000F6611"/>
    <w:rsid w:val="000F7E22"/>
    <w:rsid w:val="00104E9D"/>
    <w:rsid w:val="0010563D"/>
    <w:rsid w:val="001059A7"/>
    <w:rsid w:val="001104F3"/>
    <w:rsid w:val="00112DE6"/>
    <w:rsid w:val="00112EEB"/>
    <w:rsid w:val="00114F5F"/>
    <w:rsid w:val="00116DFC"/>
    <w:rsid w:val="0011788B"/>
    <w:rsid w:val="0012563A"/>
    <w:rsid w:val="001300FF"/>
    <w:rsid w:val="001313A7"/>
    <w:rsid w:val="0013276F"/>
    <w:rsid w:val="00134A80"/>
    <w:rsid w:val="0013621E"/>
    <w:rsid w:val="0013642E"/>
    <w:rsid w:val="00142FE5"/>
    <w:rsid w:val="00146BB5"/>
    <w:rsid w:val="00152A23"/>
    <w:rsid w:val="00162CB7"/>
    <w:rsid w:val="001634D5"/>
    <w:rsid w:val="0016588A"/>
    <w:rsid w:val="00171E5B"/>
    <w:rsid w:val="00171F94"/>
    <w:rsid w:val="00173E18"/>
    <w:rsid w:val="00175D4E"/>
    <w:rsid w:val="0017668A"/>
    <w:rsid w:val="001766FE"/>
    <w:rsid w:val="001771E7"/>
    <w:rsid w:val="00177DEB"/>
    <w:rsid w:val="001849B4"/>
    <w:rsid w:val="00184C36"/>
    <w:rsid w:val="0018683A"/>
    <w:rsid w:val="001911FF"/>
    <w:rsid w:val="00192006"/>
    <w:rsid w:val="0019304C"/>
    <w:rsid w:val="00193180"/>
    <w:rsid w:val="001968AB"/>
    <w:rsid w:val="00196C66"/>
    <w:rsid w:val="00197F12"/>
    <w:rsid w:val="001A0B18"/>
    <w:rsid w:val="001A13CF"/>
    <w:rsid w:val="001A6619"/>
    <w:rsid w:val="001B1519"/>
    <w:rsid w:val="001B2E2D"/>
    <w:rsid w:val="001B5CD2"/>
    <w:rsid w:val="001C0A6E"/>
    <w:rsid w:val="001C0BEE"/>
    <w:rsid w:val="001C1E49"/>
    <w:rsid w:val="001C2A98"/>
    <w:rsid w:val="001D3B55"/>
    <w:rsid w:val="001D3D7D"/>
    <w:rsid w:val="001D3F3C"/>
    <w:rsid w:val="001D3FFF"/>
    <w:rsid w:val="001D625F"/>
    <w:rsid w:val="001D7576"/>
    <w:rsid w:val="001E14A0"/>
    <w:rsid w:val="001E1B6A"/>
    <w:rsid w:val="001E6307"/>
    <w:rsid w:val="001E7376"/>
    <w:rsid w:val="001F05F2"/>
    <w:rsid w:val="001F1110"/>
    <w:rsid w:val="001F225C"/>
    <w:rsid w:val="001F2284"/>
    <w:rsid w:val="001F3287"/>
    <w:rsid w:val="001F3C9D"/>
    <w:rsid w:val="001F6DFE"/>
    <w:rsid w:val="00201CFA"/>
    <w:rsid w:val="0020220D"/>
    <w:rsid w:val="00202448"/>
    <w:rsid w:val="00202D15"/>
    <w:rsid w:val="002038E0"/>
    <w:rsid w:val="002044DE"/>
    <w:rsid w:val="00210541"/>
    <w:rsid w:val="00212EAE"/>
    <w:rsid w:val="00214BEE"/>
    <w:rsid w:val="00214C7B"/>
    <w:rsid w:val="002205B8"/>
    <w:rsid w:val="00225720"/>
    <w:rsid w:val="002259E5"/>
    <w:rsid w:val="00225B4A"/>
    <w:rsid w:val="00226140"/>
    <w:rsid w:val="002274F3"/>
    <w:rsid w:val="0023094C"/>
    <w:rsid w:val="00234BE3"/>
    <w:rsid w:val="00235A90"/>
    <w:rsid w:val="002364AF"/>
    <w:rsid w:val="00241E48"/>
    <w:rsid w:val="0024214E"/>
    <w:rsid w:val="00242623"/>
    <w:rsid w:val="00243F67"/>
    <w:rsid w:val="002449BD"/>
    <w:rsid w:val="0024691B"/>
    <w:rsid w:val="00250558"/>
    <w:rsid w:val="00257B22"/>
    <w:rsid w:val="00260652"/>
    <w:rsid w:val="002619A8"/>
    <w:rsid w:val="00261F25"/>
    <w:rsid w:val="00262E0A"/>
    <w:rsid w:val="00263D5C"/>
    <w:rsid w:val="002648A9"/>
    <w:rsid w:val="0026536F"/>
    <w:rsid w:val="0026553C"/>
    <w:rsid w:val="0026569A"/>
    <w:rsid w:val="00266B69"/>
    <w:rsid w:val="00267DD5"/>
    <w:rsid w:val="0027456F"/>
    <w:rsid w:val="00274A0A"/>
    <w:rsid w:val="0027674C"/>
    <w:rsid w:val="002767AA"/>
    <w:rsid w:val="00277593"/>
    <w:rsid w:val="00280918"/>
    <w:rsid w:val="002822F5"/>
    <w:rsid w:val="00282AF6"/>
    <w:rsid w:val="00287085"/>
    <w:rsid w:val="002872E2"/>
    <w:rsid w:val="00290AF9"/>
    <w:rsid w:val="00292623"/>
    <w:rsid w:val="00292E16"/>
    <w:rsid w:val="002967CF"/>
    <w:rsid w:val="00297788"/>
    <w:rsid w:val="002A2A49"/>
    <w:rsid w:val="002A484B"/>
    <w:rsid w:val="002A64A6"/>
    <w:rsid w:val="002B4A51"/>
    <w:rsid w:val="002B5316"/>
    <w:rsid w:val="002B782E"/>
    <w:rsid w:val="002B7F88"/>
    <w:rsid w:val="002C14FE"/>
    <w:rsid w:val="002C3602"/>
    <w:rsid w:val="002C47D4"/>
    <w:rsid w:val="002C5803"/>
    <w:rsid w:val="002D0F38"/>
    <w:rsid w:val="002D3149"/>
    <w:rsid w:val="002D5737"/>
    <w:rsid w:val="002D73D1"/>
    <w:rsid w:val="002D77E3"/>
    <w:rsid w:val="002E03BA"/>
    <w:rsid w:val="002E71B1"/>
    <w:rsid w:val="002F0FAF"/>
    <w:rsid w:val="002F10DE"/>
    <w:rsid w:val="002F21E3"/>
    <w:rsid w:val="002F2859"/>
    <w:rsid w:val="002F6E3C"/>
    <w:rsid w:val="0030117D"/>
    <w:rsid w:val="00301F30"/>
    <w:rsid w:val="0030308A"/>
    <w:rsid w:val="00303C87"/>
    <w:rsid w:val="003108E5"/>
    <w:rsid w:val="003120CB"/>
    <w:rsid w:val="00313D66"/>
    <w:rsid w:val="003144D3"/>
    <w:rsid w:val="00315283"/>
    <w:rsid w:val="003177B7"/>
    <w:rsid w:val="00320153"/>
    <w:rsid w:val="00320367"/>
    <w:rsid w:val="00322871"/>
    <w:rsid w:val="00326451"/>
    <w:rsid w:val="00326A34"/>
    <w:rsid w:val="00326FB3"/>
    <w:rsid w:val="003316D4"/>
    <w:rsid w:val="0033202E"/>
    <w:rsid w:val="00333822"/>
    <w:rsid w:val="00336715"/>
    <w:rsid w:val="00337349"/>
    <w:rsid w:val="00337AAF"/>
    <w:rsid w:val="00340DFD"/>
    <w:rsid w:val="00344954"/>
    <w:rsid w:val="00350CD7"/>
    <w:rsid w:val="00350E3D"/>
    <w:rsid w:val="0035374C"/>
    <w:rsid w:val="00354DB3"/>
    <w:rsid w:val="00356D31"/>
    <w:rsid w:val="00360C17"/>
    <w:rsid w:val="003621C6"/>
    <w:rsid w:val="003622B8"/>
    <w:rsid w:val="00362E3F"/>
    <w:rsid w:val="003634D9"/>
    <w:rsid w:val="00366B76"/>
    <w:rsid w:val="00373051"/>
    <w:rsid w:val="00373B8F"/>
    <w:rsid w:val="00376D95"/>
    <w:rsid w:val="00377452"/>
    <w:rsid w:val="00377FBB"/>
    <w:rsid w:val="00381B01"/>
    <w:rsid w:val="00382FB4"/>
    <w:rsid w:val="00383080"/>
    <w:rsid w:val="003836D8"/>
    <w:rsid w:val="00385140"/>
    <w:rsid w:val="00396833"/>
    <w:rsid w:val="00396C6C"/>
    <w:rsid w:val="003A1115"/>
    <w:rsid w:val="003A16FC"/>
    <w:rsid w:val="003A1D86"/>
    <w:rsid w:val="003A40C5"/>
    <w:rsid w:val="003A4206"/>
    <w:rsid w:val="003A4824"/>
    <w:rsid w:val="003A4FCD"/>
    <w:rsid w:val="003A733D"/>
    <w:rsid w:val="003B0944"/>
    <w:rsid w:val="003B1593"/>
    <w:rsid w:val="003B1A26"/>
    <w:rsid w:val="003B35DF"/>
    <w:rsid w:val="003B3F23"/>
    <w:rsid w:val="003B4381"/>
    <w:rsid w:val="003C1043"/>
    <w:rsid w:val="003C1A30"/>
    <w:rsid w:val="003C6037"/>
    <w:rsid w:val="003C6779"/>
    <w:rsid w:val="003D2998"/>
    <w:rsid w:val="003D2F0A"/>
    <w:rsid w:val="003D3891"/>
    <w:rsid w:val="003D4322"/>
    <w:rsid w:val="003D5D84"/>
    <w:rsid w:val="003D6276"/>
    <w:rsid w:val="003E0F4F"/>
    <w:rsid w:val="003E18AC"/>
    <w:rsid w:val="003E210B"/>
    <w:rsid w:val="003E2A12"/>
    <w:rsid w:val="003E3384"/>
    <w:rsid w:val="003E3C7B"/>
    <w:rsid w:val="003E548E"/>
    <w:rsid w:val="0040068A"/>
    <w:rsid w:val="004026D5"/>
    <w:rsid w:val="004032FB"/>
    <w:rsid w:val="004064E3"/>
    <w:rsid w:val="00413C3D"/>
    <w:rsid w:val="004148E1"/>
    <w:rsid w:val="00414CFA"/>
    <w:rsid w:val="0041557A"/>
    <w:rsid w:val="00416C5D"/>
    <w:rsid w:val="00420BE9"/>
    <w:rsid w:val="00423AD8"/>
    <w:rsid w:val="00424C85"/>
    <w:rsid w:val="004260BD"/>
    <w:rsid w:val="004263B9"/>
    <w:rsid w:val="00426C92"/>
    <w:rsid w:val="00426CBC"/>
    <w:rsid w:val="0043012F"/>
    <w:rsid w:val="00430F1F"/>
    <w:rsid w:val="00430F31"/>
    <w:rsid w:val="004326EA"/>
    <w:rsid w:val="00434854"/>
    <w:rsid w:val="00436051"/>
    <w:rsid w:val="0044434C"/>
    <w:rsid w:val="0044456B"/>
    <w:rsid w:val="00446B97"/>
    <w:rsid w:val="00447BD1"/>
    <w:rsid w:val="004507F3"/>
    <w:rsid w:val="00450AF4"/>
    <w:rsid w:val="00452EEB"/>
    <w:rsid w:val="0045659D"/>
    <w:rsid w:val="00465275"/>
    <w:rsid w:val="004671C7"/>
    <w:rsid w:val="00472F4D"/>
    <w:rsid w:val="004730BF"/>
    <w:rsid w:val="00473A8B"/>
    <w:rsid w:val="00474DCB"/>
    <w:rsid w:val="0047535C"/>
    <w:rsid w:val="00476744"/>
    <w:rsid w:val="0047686C"/>
    <w:rsid w:val="00484707"/>
    <w:rsid w:val="00485870"/>
    <w:rsid w:val="00485FE8"/>
    <w:rsid w:val="00492053"/>
    <w:rsid w:val="00492EB5"/>
    <w:rsid w:val="00494F77"/>
    <w:rsid w:val="00497475"/>
    <w:rsid w:val="00497721"/>
    <w:rsid w:val="004A0229"/>
    <w:rsid w:val="004A35D2"/>
    <w:rsid w:val="004A71E4"/>
    <w:rsid w:val="004A79F4"/>
    <w:rsid w:val="004B2F00"/>
    <w:rsid w:val="004B434F"/>
    <w:rsid w:val="004B6E31"/>
    <w:rsid w:val="004C1D66"/>
    <w:rsid w:val="004C31D7"/>
    <w:rsid w:val="004C4AD2"/>
    <w:rsid w:val="004D1F21"/>
    <w:rsid w:val="004D59D8"/>
    <w:rsid w:val="004D5DA1"/>
    <w:rsid w:val="004D73CA"/>
    <w:rsid w:val="004E150F"/>
    <w:rsid w:val="004E1DCA"/>
    <w:rsid w:val="004E23A1"/>
    <w:rsid w:val="004E3489"/>
    <w:rsid w:val="004E358A"/>
    <w:rsid w:val="004E3AFA"/>
    <w:rsid w:val="004E6588"/>
    <w:rsid w:val="004F26D2"/>
    <w:rsid w:val="004F7627"/>
    <w:rsid w:val="00502A0A"/>
    <w:rsid w:val="00502E92"/>
    <w:rsid w:val="00507C50"/>
    <w:rsid w:val="00507F0C"/>
    <w:rsid w:val="0051078D"/>
    <w:rsid w:val="00513839"/>
    <w:rsid w:val="00514CB1"/>
    <w:rsid w:val="00517C3A"/>
    <w:rsid w:val="0052033E"/>
    <w:rsid w:val="005262FF"/>
    <w:rsid w:val="00526EA0"/>
    <w:rsid w:val="00527BF4"/>
    <w:rsid w:val="005324BE"/>
    <w:rsid w:val="00532DD3"/>
    <w:rsid w:val="00534F6C"/>
    <w:rsid w:val="00535867"/>
    <w:rsid w:val="00535994"/>
    <w:rsid w:val="0053646D"/>
    <w:rsid w:val="00540AAD"/>
    <w:rsid w:val="00541CFF"/>
    <w:rsid w:val="00543EC1"/>
    <w:rsid w:val="00546458"/>
    <w:rsid w:val="005466E4"/>
    <w:rsid w:val="0055087C"/>
    <w:rsid w:val="00553413"/>
    <w:rsid w:val="005552DA"/>
    <w:rsid w:val="00560E31"/>
    <w:rsid w:val="00561E1F"/>
    <w:rsid w:val="00563704"/>
    <w:rsid w:val="0057109B"/>
    <w:rsid w:val="005710E7"/>
    <w:rsid w:val="005769E4"/>
    <w:rsid w:val="00581B23"/>
    <w:rsid w:val="0058219C"/>
    <w:rsid w:val="005829A3"/>
    <w:rsid w:val="00583AB7"/>
    <w:rsid w:val="0058707F"/>
    <w:rsid w:val="005931FE"/>
    <w:rsid w:val="0059443E"/>
    <w:rsid w:val="0059466B"/>
    <w:rsid w:val="0059626B"/>
    <w:rsid w:val="005A0972"/>
    <w:rsid w:val="005A1443"/>
    <w:rsid w:val="005A4C75"/>
    <w:rsid w:val="005B0072"/>
    <w:rsid w:val="005B0732"/>
    <w:rsid w:val="005B38A0"/>
    <w:rsid w:val="005B491C"/>
    <w:rsid w:val="005B4DBF"/>
    <w:rsid w:val="005B5DE2"/>
    <w:rsid w:val="005B674C"/>
    <w:rsid w:val="005C11BE"/>
    <w:rsid w:val="005C1788"/>
    <w:rsid w:val="005C7561"/>
    <w:rsid w:val="005D1E57"/>
    <w:rsid w:val="005D2F57"/>
    <w:rsid w:val="005D34F6"/>
    <w:rsid w:val="005D4EED"/>
    <w:rsid w:val="005D4F1A"/>
    <w:rsid w:val="005D6174"/>
    <w:rsid w:val="005D6F94"/>
    <w:rsid w:val="005E1884"/>
    <w:rsid w:val="005E2AB3"/>
    <w:rsid w:val="005F373A"/>
    <w:rsid w:val="005F4788"/>
    <w:rsid w:val="005F4F87"/>
    <w:rsid w:val="005F6B0E"/>
    <w:rsid w:val="005F760E"/>
    <w:rsid w:val="005F7B1D"/>
    <w:rsid w:val="00602071"/>
    <w:rsid w:val="0060222A"/>
    <w:rsid w:val="00603189"/>
    <w:rsid w:val="00605271"/>
    <w:rsid w:val="0060630B"/>
    <w:rsid w:val="00610B02"/>
    <w:rsid w:val="00610C21"/>
    <w:rsid w:val="00611907"/>
    <w:rsid w:val="00613116"/>
    <w:rsid w:val="006152B5"/>
    <w:rsid w:val="00617CB8"/>
    <w:rsid w:val="006202A6"/>
    <w:rsid w:val="0062054B"/>
    <w:rsid w:val="00621C4E"/>
    <w:rsid w:val="00622A09"/>
    <w:rsid w:val="00624EAE"/>
    <w:rsid w:val="00630528"/>
    <w:rsid w:val="006305D7"/>
    <w:rsid w:val="00631FD5"/>
    <w:rsid w:val="00632051"/>
    <w:rsid w:val="00633A01"/>
    <w:rsid w:val="00633B97"/>
    <w:rsid w:val="006341F7"/>
    <w:rsid w:val="00634597"/>
    <w:rsid w:val="00635014"/>
    <w:rsid w:val="006369CE"/>
    <w:rsid w:val="006411CA"/>
    <w:rsid w:val="006441EB"/>
    <w:rsid w:val="006469F7"/>
    <w:rsid w:val="00654E48"/>
    <w:rsid w:val="00661209"/>
    <w:rsid w:val="0066165C"/>
    <w:rsid w:val="006619C8"/>
    <w:rsid w:val="00662072"/>
    <w:rsid w:val="00671710"/>
    <w:rsid w:val="00673414"/>
    <w:rsid w:val="006737AE"/>
    <w:rsid w:val="006743C4"/>
    <w:rsid w:val="00675AB9"/>
    <w:rsid w:val="00676079"/>
    <w:rsid w:val="00676ECD"/>
    <w:rsid w:val="00677D0A"/>
    <w:rsid w:val="00681030"/>
    <w:rsid w:val="0068185F"/>
    <w:rsid w:val="006860AE"/>
    <w:rsid w:val="006A01CF"/>
    <w:rsid w:val="006A09B4"/>
    <w:rsid w:val="006A19D9"/>
    <w:rsid w:val="006A2E4A"/>
    <w:rsid w:val="006A60DD"/>
    <w:rsid w:val="006A67D2"/>
    <w:rsid w:val="006B074C"/>
    <w:rsid w:val="006B3719"/>
    <w:rsid w:val="006B3B84"/>
    <w:rsid w:val="006B4E7C"/>
    <w:rsid w:val="006B5D8C"/>
    <w:rsid w:val="006B72D4"/>
    <w:rsid w:val="006C11CC"/>
    <w:rsid w:val="006C1AEB"/>
    <w:rsid w:val="006C2921"/>
    <w:rsid w:val="006C299D"/>
    <w:rsid w:val="006C30FF"/>
    <w:rsid w:val="006C4E7D"/>
    <w:rsid w:val="006C57FE"/>
    <w:rsid w:val="006D4DA5"/>
    <w:rsid w:val="006E4B63"/>
    <w:rsid w:val="006F06E4"/>
    <w:rsid w:val="006F7B41"/>
    <w:rsid w:val="00700DB2"/>
    <w:rsid w:val="0070152C"/>
    <w:rsid w:val="00701C24"/>
    <w:rsid w:val="00702B5D"/>
    <w:rsid w:val="00702C49"/>
    <w:rsid w:val="00703ED2"/>
    <w:rsid w:val="00707B8D"/>
    <w:rsid w:val="00713636"/>
    <w:rsid w:val="00714B8C"/>
    <w:rsid w:val="0071675D"/>
    <w:rsid w:val="00721E35"/>
    <w:rsid w:val="007269FC"/>
    <w:rsid w:val="00730A5F"/>
    <w:rsid w:val="00731B32"/>
    <w:rsid w:val="007352DE"/>
    <w:rsid w:val="00735CF5"/>
    <w:rsid w:val="0074063A"/>
    <w:rsid w:val="00742AA4"/>
    <w:rsid w:val="00743BA1"/>
    <w:rsid w:val="00745F1E"/>
    <w:rsid w:val="0075005D"/>
    <w:rsid w:val="007515FE"/>
    <w:rsid w:val="00753E3E"/>
    <w:rsid w:val="007601D0"/>
    <w:rsid w:val="007606F2"/>
    <w:rsid w:val="0076109D"/>
    <w:rsid w:val="00761B69"/>
    <w:rsid w:val="00767107"/>
    <w:rsid w:val="00767B4A"/>
    <w:rsid w:val="00773BFD"/>
    <w:rsid w:val="00774084"/>
    <w:rsid w:val="007742BB"/>
    <w:rsid w:val="007743B3"/>
    <w:rsid w:val="00774490"/>
    <w:rsid w:val="007759B3"/>
    <w:rsid w:val="00775BD7"/>
    <w:rsid w:val="007819FF"/>
    <w:rsid w:val="00784A4C"/>
    <w:rsid w:val="00784BC6"/>
    <w:rsid w:val="0078523D"/>
    <w:rsid w:val="00785BE5"/>
    <w:rsid w:val="00786FD8"/>
    <w:rsid w:val="00790C8D"/>
    <w:rsid w:val="007931DF"/>
    <w:rsid w:val="007A0172"/>
    <w:rsid w:val="007A1862"/>
    <w:rsid w:val="007A23C8"/>
    <w:rsid w:val="007A2511"/>
    <w:rsid w:val="007A260E"/>
    <w:rsid w:val="007A2EA9"/>
    <w:rsid w:val="007A4D4C"/>
    <w:rsid w:val="007A4DD6"/>
    <w:rsid w:val="007A5CB9"/>
    <w:rsid w:val="007A7C87"/>
    <w:rsid w:val="007B6B07"/>
    <w:rsid w:val="007B6D43"/>
    <w:rsid w:val="007B749A"/>
    <w:rsid w:val="007B7C6E"/>
    <w:rsid w:val="007D2816"/>
    <w:rsid w:val="007D4369"/>
    <w:rsid w:val="007D44D7"/>
    <w:rsid w:val="007D621A"/>
    <w:rsid w:val="007D6F23"/>
    <w:rsid w:val="007D7AFA"/>
    <w:rsid w:val="007E058A"/>
    <w:rsid w:val="007E19DB"/>
    <w:rsid w:val="007E2887"/>
    <w:rsid w:val="007E5278"/>
    <w:rsid w:val="007E749C"/>
    <w:rsid w:val="007F1B5C"/>
    <w:rsid w:val="007F3ACE"/>
    <w:rsid w:val="00801257"/>
    <w:rsid w:val="00803B0A"/>
    <w:rsid w:val="00804714"/>
    <w:rsid w:val="00804DED"/>
    <w:rsid w:val="00805B96"/>
    <w:rsid w:val="008060D7"/>
    <w:rsid w:val="00806839"/>
    <w:rsid w:val="008105BE"/>
    <w:rsid w:val="008115A5"/>
    <w:rsid w:val="00811D46"/>
    <w:rsid w:val="0081415D"/>
    <w:rsid w:val="00817953"/>
    <w:rsid w:val="00820229"/>
    <w:rsid w:val="0082122B"/>
    <w:rsid w:val="00822448"/>
    <w:rsid w:val="00822ABE"/>
    <w:rsid w:val="00822CAA"/>
    <w:rsid w:val="00823EF6"/>
    <w:rsid w:val="008244D1"/>
    <w:rsid w:val="00826E1F"/>
    <w:rsid w:val="00827F51"/>
    <w:rsid w:val="0083104E"/>
    <w:rsid w:val="00831BFD"/>
    <w:rsid w:val="00832B53"/>
    <w:rsid w:val="008343BE"/>
    <w:rsid w:val="008376C1"/>
    <w:rsid w:val="00840FB4"/>
    <w:rsid w:val="008410B2"/>
    <w:rsid w:val="008425DF"/>
    <w:rsid w:val="00842E6B"/>
    <w:rsid w:val="008500A0"/>
    <w:rsid w:val="008524E5"/>
    <w:rsid w:val="0085351C"/>
    <w:rsid w:val="008549CA"/>
    <w:rsid w:val="008556C3"/>
    <w:rsid w:val="0085687C"/>
    <w:rsid w:val="0086404C"/>
    <w:rsid w:val="008706C5"/>
    <w:rsid w:val="008720FE"/>
    <w:rsid w:val="00872C00"/>
    <w:rsid w:val="00873707"/>
    <w:rsid w:val="00874B20"/>
    <w:rsid w:val="008763E1"/>
    <w:rsid w:val="0087775C"/>
    <w:rsid w:val="00877EC8"/>
    <w:rsid w:val="00880F36"/>
    <w:rsid w:val="0088469F"/>
    <w:rsid w:val="0088498E"/>
    <w:rsid w:val="00885530"/>
    <w:rsid w:val="008910D1"/>
    <w:rsid w:val="0089189F"/>
    <w:rsid w:val="00891DD4"/>
    <w:rsid w:val="0089296C"/>
    <w:rsid w:val="00892B3B"/>
    <w:rsid w:val="00894C82"/>
    <w:rsid w:val="00896ABD"/>
    <w:rsid w:val="008A3380"/>
    <w:rsid w:val="008A50E8"/>
    <w:rsid w:val="008A7A9C"/>
    <w:rsid w:val="008B22BC"/>
    <w:rsid w:val="008B5218"/>
    <w:rsid w:val="008B7102"/>
    <w:rsid w:val="008C0028"/>
    <w:rsid w:val="008C3B7D"/>
    <w:rsid w:val="008C6D18"/>
    <w:rsid w:val="008D0F90"/>
    <w:rsid w:val="008D3715"/>
    <w:rsid w:val="008D4A9C"/>
    <w:rsid w:val="008D5465"/>
    <w:rsid w:val="008D5A46"/>
    <w:rsid w:val="008D62D2"/>
    <w:rsid w:val="008D7EB7"/>
    <w:rsid w:val="008E3684"/>
    <w:rsid w:val="008E57F5"/>
    <w:rsid w:val="008E7606"/>
    <w:rsid w:val="008F0E8D"/>
    <w:rsid w:val="008F105B"/>
    <w:rsid w:val="008F1DAA"/>
    <w:rsid w:val="008F3686"/>
    <w:rsid w:val="008F3EBD"/>
    <w:rsid w:val="008F5A21"/>
    <w:rsid w:val="008F5D67"/>
    <w:rsid w:val="008F60B2"/>
    <w:rsid w:val="008F6F17"/>
    <w:rsid w:val="008F74B3"/>
    <w:rsid w:val="008F7C41"/>
    <w:rsid w:val="009031E2"/>
    <w:rsid w:val="00903F87"/>
    <w:rsid w:val="009051B5"/>
    <w:rsid w:val="00905BCE"/>
    <w:rsid w:val="0091276C"/>
    <w:rsid w:val="0091354F"/>
    <w:rsid w:val="009165AC"/>
    <w:rsid w:val="00917533"/>
    <w:rsid w:val="0092053F"/>
    <w:rsid w:val="00922D6C"/>
    <w:rsid w:val="0092340A"/>
    <w:rsid w:val="00925D8D"/>
    <w:rsid w:val="00927145"/>
    <w:rsid w:val="009313D9"/>
    <w:rsid w:val="00932DB3"/>
    <w:rsid w:val="00935B7F"/>
    <w:rsid w:val="00935E14"/>
    <w:rsid w:val="0093737D"/>
    <w:rsid w:val="00941293"/>
    <w:rsid w:val="00945AF5"/>
    <w:rsid w:val="00946372"/>
    <w:rsid w:val="00950C17"/>
    <w:rsid w:val="00951FAF"/>
    <w:rsid w:val="00954740"/>
    <w:rsid w:val="00955967"/>
    <w:rsid w:val="00955F17"/>
    <w:rsid w:val="00957286"/>
    <w:rsid w:val="00957916"/>
    <w:rsid w:val="00957BBE"/>
    <w:rsid w:val="00962BFD"/>
    <w:rsid w:val="00963ABC"/>
    <w:rsid w:val="0096561F"/>
    <w:rsid w:val="00965D21"/>
    <w:rsid w:val="00966FDE"/>
    <w:rsid w:val="00967764"/>
    <w:rsid w:val="00970B0E"/>
    <w:rsid w:val="00970BB9"/>
    <w:rsid w:val="009726EE"/>
    <w:rsid w:val="009744EC"/>
    <w:rsid w:val="00975573"/>
    <w:rsid w:val="00976D03"/>
    <w:rsid w:val="00977B30"/>
    <w:rsid w:val="009806A1"/>
    <w:rsid w:val="00982F41"/>
    <w:rsid w:val="00985090"/>
    <w:rsid w:val="0098593E"/>
    <w:rsid w:val="00986824"/>
    <w:rsid w:val="00987710"/>
    <w:rsid w:val="009904AB"/>
    <w:rsid w:val="00995688"/>
    <w:rsid w:val="009958A6"/>
    <w:rsid w:val="00996456"/>
    <w:rsid w:val="009A04F5"/>
    <w:rsid w:val="009A15EF"/>
    <w:rsid w:val="009A3630"/>
    <w:rsid w:val="009A38A5"/>
    <w:rsid w:val="009A47EF"/>
    <w:rsid w:val="009B118B"/>
    <w:rsid w:val="009B1737"/>
    <w:rsid w:val="009B29BC"/>
    <w:rsid w:val="009B29E2"/>
    <w:rsid w:val="009B3D4B"/>
    <w:rsid w:val="009B4B56"/>
    <w:rsid w:val="009B5B99"/>
    <w:rsid w:val="009B6EFC"/>
    <w:rsid w:val="009C150B"/>
    <w:rsid w:val="009C2DF8"/>
    <w:rsid w:val="009C31BF"/>
    <w:rsid w:val="009C51E3"/>
    <w:rsid w:val="009C68B7"/>
    <w:rsid w:val="009D0834"/>
    <w:rsid w:val="009D0A1E"/>
    <w:rsid w:val="009D2391"/>
    <w:rsid w:val="009D2AE3"/>
    <w:rsid w:val="009D52BC"/>
    <w:rsid w:val="009D7D0A"/>
    <w:rsid w:val="009E09D9"/>
    <w:rsid w:val="009E0D6D"/>
    <w:rsid w:val="009F01B1"/>
    <w:rsid w:val="009F0DBB"/>
    <w:rsid w:val="009F3887"/>
    <w:rsid w:val="009F3DF7"/>
    <w:rsid w:val="009F732B"/>
    <w:rsid w:val="00A0141F"/>
    <w:rsid w:val="00A01FE0"/>
    <w:rsid w:val="00A06A2C"/>
    <w:rsid w:val="00A10656"/>
    <w:rsid w:val="00A113C0"/>
    <w:rsid w:val="00A12FA6"/>
    <w:rsid w:val="00A1339B"/>
    <w:rsid w:val="00A14ABA"/>
    <w:rsid w:val="00A23D06"/>
    <w:rsid w:val="00A24CB6"/>
    <w:rsid w:val="00A26CD2"/>
    <w:rsid w:val="00A27667"/>
    <w:rsid w:val="00A319B8"/>
    <w:rsid w:val="00A32979"/>
    <w:rsid w:val="00A34A67"/>
    <w:rsid w:val="00A35BF8"/>
    <w:rsid w:val="00A37462"/>
    <w:rsid w:val="00A378CA"/>
    <w:rsid w:val="00A459E1"/>
    <w:rsid w:val="00A50692"/>
    <w:rsid w:val="00A52296"/>
    <w:rsid w:val="00A554AA"/>
    <w:rsid w:val="00A55661"/>
    <w:rsid w:val="00A61B70"/>
    <w:rsid w:val="00A61FA8"/>
    <w:rsid w:val="00A637F4"/>
    <w:rsid w:val="00A6510A"/>
    <w:rsid w:val="00A65485"/>
    <w:rsid w:val="00A66E05"/>
    <w:rsid w:val="00A67704"/>
    <w:rsid w:val="00A70753"/>
    <w:rsid w:val="00A712D2"/>
    <w:rsid w:val="00A729C5"/>
    <w:rsid w:val="00A82C8A"/>
    <w:rsid w:val="00A8346B"/>
    <w:rsid w:val="00A852FF"/>
    <w:rsid w:val="00A85603"/>
    <w:rsid w:val="00A87337"/>
    <w:rsid w:val="00A90C97"/>
    <w:rsid w:val="00A920B6"/>
    <w:rsid w:val="00A93AEF"/>
    <w:rsid w:val="00A960C8"/>
    <w:rsid w:val="00A96604"/>
    <w:rsid w:val="00A96DC3"/>
    <w:rsid w:val="00AA03DF"/>
    <w:rsid w:val="00AA1B4F"/>
    <w:rsid w:val="00AA21D8"/>
    <w:rsid w:val="00AA520C"/>
    <w:rsid w:val="00AA54F3"/>
    <w:rsid w:val="00AA6B43"/>
    <w:rsid w:val="00AB367A"/>
    <w:rsid w:val="00AB5C03"/>
    <w:rsid w:val="00AB5FED"/>
    <w:rsid w:val="00AB6748"/>
    <w:rsid w:val="00AB7604"/>
    <w:rsid w:val="00AC01D1"/>
    <w:rsid w:val="00AC4285"/>
    <w:rsid w:val="00AC52A5"/>
    <w:rsid w:val="00AC65FF"/>
    <w:rsid w:val="00AC6EFD"/>
    <w:rsid w:val="00AC7151"/>
    <w:rsid w:val="00AC7D52"/>
    <w:rsid w:val="00AD460A"/>
    <w:rsid w:val="00AD6A05"/>
    <w:rsid w:val="00AE272B"/>
    <w:rsid w:val="00AE2900"/>
    <w:rsid w:val="00AE3A33"/>
    <w:rsid w:val="00AE3E3A"/>
    <w:rsid w:val="00AE77B4"/>
    <w:rsid w:val="00AE7C1A"/>
    <w:rsid w:val="00AE7DF8"/>
    <w:rsid w:val="00AF0D9C"/>
    <w:rsid w:val="00AF13AB"/>
    <w:rsid w:val="00AF1D36"/>
    <w:rsid w:val="00AF2410"/>
    <w:rsid w:val="00AF280B"/>
    <w:rsid w:val="00AF5346"/>
    <w:rsid w:val="00AF5F75"/>
    <w:rsid w:val="00AF6001"/>
    <w:rsid w:val="00B00F5D"/>
    <w:rsid w:val="00B01A16"/>
    <w:rsid w:val="00B03304"/>
    <w:rsid w:val="00B03FA8"/>
    <w:rsid w:val="00B041DA"/>
    <w:rsid w:val="00B051B9"/>
    <w:rsid w:val="00B07F45"/>
    <w:rsid w:val="00B1021A"/>
    <w:rsid w:val="00B12AB0"/>
    <w:rsid w:val="00B1481A"/>
    <w:rsid w:val="00B15A1F"/>
    <w:rsid w:val="00B15FE9"/>
    <w:rsid w:val="00B17C9D"/>
    <w:rsid w:val="00B2148A"/>
    <w:rsid w:val="00B220C2"/>
    <w:rsid w:val="00B25B32"/>
    <w:rsid w:val="00B32616"/>
    <w:rsid w:val="00B32936"/>
    <w:rsid w:val="00B336F8"/>
    <w:rsid w:val="00B34E32"/>
    <w:rsid w:val="00B36C42"/>
    <w:rsid w:val="00B41993"/>
    <w:rsid w:val="00B42106"/>
    <w:rsid w:val="00B42EA7"/>
    <w:rsid w:val="00B453B5"/>
    <w:rsid w:val="00B53304"/>
    <w:rsid w:val="00B5337C"/>
    <w:rsid w:val="00B53FDE"/>
    <w:rsid w:val="00B56397"/>
    <w:rsid w:val="00B6027B"/>
    <w:rsid w:val="00B64698"/>
    <w:rsid w:val="00B65921"/>
    <w:rsid w:val="00B65EDB"/>
    <w:rsid w:val="00B66B58"/>
    <w:rsid w:val="00B67AFF"/>
    <w:rsid w:val="00B70B59"/>
    <w:rsid w:val="00B73657"/>
    <w:rsid w:val="00B7641D"/>
    <w:rsid w:val="00B7684A"/>
    <w:rsid w:val="00B778BB"/>
    <w:rsid w:val="00B9015B"/>
    <w:rsid w:val="00B92626"/>
    <w:rsid w:val="00B92B0C"/>
    <w:rsid w:val="00B96D1D"/>
    <w:rsid w:val="00BA1735"/>
    <w:rsid w:val="00BA19FA"/>
    <w:rsid w:val="00BA1A14"/>
    <w:rsid w:val="00BA40B5"/>
    <w:rsid w:val="00BA4288"/>
    <w:rsid w:val="00BA526A"/>
    <w:rsid w:val="00BB0C28"/>
    <w:rsid w:val="00BB22AC"/>
    <w:rsid w:val="00BB2829"/>
    <w:rsid w:val="00BB48E5"/>
    <w:rsid w:val="00BB5607"/>
    <w:rsid w:val="00BB5ACA"/>
    <w:rsid w:val="00BB627F"/>
    <w:rsid w:val="00BB6D25"/>
    <w:rsid w:val="00BC1C67"/>
    <w:rsid w:val="00BC3823"/>
    <w:rsid w:val="00BC5841"/>
    <w:rsid w:val="00BD0206"/>
    <w:rsid w:val="00BD423A"/>
    <w:rsid w:val="00BD60B4"/>
    <w:rsid w:val="00BD61A3"/>
    <w:rsid w:val="00BD796B"/>
    <w:rsid w:val="00BD7CCB"/>
    <w:rsid w:val="00BE40C0"/>
    <w:rsid w:val="00BE4955"/>
    <w:rsid w:val="00BE5794"/>
    <w:rsid w:val="00BE5F4A"/>
    <w:rsid w:val="00BE7AEF"/>
    <w:rsid w:val="00BF09B0"/>
    <w:rsid w:val="00BF1544"/>
    <w:rsid w:val="00BF1757"/>
    <w:rsid w:val="00BF1B53"/>
    <w:rsid w:val="00BF246D"/>
    <w:rsid w:val="00BF31DB"/>
    <w:rsid w:val="00C0135D"/>
    <w:rsid w:val="00C05D81"/>
    <w:rsid w:val="00C06F06"/>
    <w:rsid w:val="00C17248"/>
    <w:rsid w:val="00C20FAD"/>
    <w:rsid w:val="00C21479"/>
    <w:rsid w:val="00C2375F"/>
    <w:rsid w:val="00C247CB"/>
    <w:rsid w:val="00C32E66"/>
    <w:rsid w:val="00C331F4"/>
    <w:rsid w:val="00C3355F"/>
    <w:rsid w:val="00C3569A"/>
    <w:rsid w:val="00C37925"/>
    <w:rsid w:val="00C43F48"/>
    <w:rsid w:val="00C448FF"/>
    <w:rsid w:val="00C45E57"/>
    <w:rsid w:val="00C476C4"/>
    <w:rsid w:val="00C51DB0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286F"/>
    <w:rsid w:val="00C7526E"/>
    <w:rsid w:val="00C7618F"/>
    <w:rsid w:val="00C765A9"/>
    <w:rsid w:val="00C8087C"/>
    <w:rsid w:val="00C8162D"/>
    <w:rsid w:val="00C83A0B"/>
    <w:rsid w:val="00C842D0"/>
    <w:rsid w:val="00C84ED1"/>
    <w:rsid w:val="00C9038F"/>
    <w:rsid w:val="00C91813"/>
    <w:rsid w:val="00C92AAB"/>
    <w:rsid w:val="00C9612B"/>
    <w:rsid w:val="00C97215"/>
    <w:rsid w:val="00CA05B1"/>
    <w:rsid w:val="00CA1F61"/>
    <w:rsid w:val="00CA2435"/>
    <w:rsid w:val="00CA258A"/>
    <w:rsid w:val="00CA4068"/>
    <w:rsid w:val="00CA41F2"/>
    <w:rsid w:val="00CA49BA"/>
    <w:rsid w:val="00CA59E3"/>
    <w:rsid w:val="00CB37F8"/>
    <w:rsid w:val="00CB3C17"/>
    <w:rsid w:val="00CB65B3"/>
    <w:rsid w:val="00CB6AEC"/>
    <w:rsid w:val="00CB7017"/>
    <w:rsid w:val="00CB7DC3"/>
    <w:rsid w:val="00CD080A"/>
    <w:rsid w:val="00CD0BA5"/>
    <w:rsid w:val="00CD0E2F"/>
    <w:rsid w:val="00CD0FF9"/>
    <w:rsid w:val="00CD1D49"/>
    <w:rsid w:val="00CD2F20"/>
    <w:rsid w:val="00CD6B20"/>
    <w:rsid w:val="00CD7048"/>
    <w:rsid w:val="00CE1339"/>
    <w:rsid w:val="00CE61CC"/>
    <w:rsid w:val="00CE6E42"/>
    <w:rsid w:val="00CE7407"/>
    <w:rsid w:val="00CF20B7"/>
    <w:rsid w:val="00CF39BA"/>
    <w:rsid w:val="00CF576A"/>
    <w:rsid w:val="00CF6692"/>
    <w:rsid w:val="00CF7441"/>
    <w:rsid w:val="00D00D16"/>
    <w:rsid w:val="00D03C6C"/>
    <w:rsid w:val="00D04760"/>
    <w:rsid w:val="00D04A95"/>
    <w:rsid w:val="00D0510F"/>
    <w:rsid w:val="00D06288"/>
    <w:rsid w:val="00D068C7"/>
    <w:rsid w:val="00D128A4"/>
    <w:rsid w:val="00D132EA"/>
    <w:rsid w:val="00D15131"/>
    <w:rsid w:val="00D15C42"/>
    <w:rsid w:val="00D1643E"/>
    <w:rsid w:val="00D16FA2"/>
    <w:rsid w:val="00D20954"/>
    <w:rsid w:val="00D21C39"/>
    <w:rsid w:val="00D21FC6"/>
    <w:rsid w:val="00D2243A"/>
    <w:rsid w:val="00D229A6"/>
    <w:rsid w:val="00D24A8C"/>
    <w:rsid w:val="00D277CF"/>
    <w:rsid w:val="00D31221"/>
    <w:rsid w:val="00D325F1"/>
    <w:rsid w:val="00D33301"/>
    <w:rsid w:val="00D33393"/>
    <w:rsid w:val="00D33D36"/>
    <w:rsid w:val="00D34D94"/>
    <w:rsid w:val="00D409E2"/>
    <w:rsid w:val="00D4133E"/>
    <w:rsid w:val="00D427D7"/>
    <w:rsid w:val="00D437E4"/>
    <w:rsid w:val="00D44E62"/>
    <w:rsid w:val="00D51570"/>
    <w:rsid w:val="00D52593"/>
    <w:rsid w:val="00D5425C"/>
    <w:rsid w:val="00D556AD"/>
    <w:rsid w:val="00D56E28"/>
    <w:rsid w:val="00D60381"/>
    <w:rsid w:val="00D616DE"/>
    <w:rsid w:val="00D62201"/>
    <w:rsid w:val="00D62564"/>
    <w:rsid w:val="00D651D1"/>
    <w:rsid w:val="00D717BB"/>
    <w:rsid w:val="00D7226B"/>
    <w:rsid w:val="00D72707"/>
    <w:rsid w:val="00D74ABE"/>
    <w:rsid w:val="00D75A9C"/>
    <w:rsid w:val="00D76A15"/>
    <w:rsid w:val="00D81DA2"/>
    <w:rsid w:val="00D838A6"/>
    <w:rsid w:val="00D903A8"/>
    <w:rsid w:val="00D90871"/>
    <w:rsid w:val="00D9155F"/>
    <w:rsid w:val="00D9295F"/>
    <w:rsid w:val="00D9403F"/>
    <w:rsid w:val="00D959B4"/>
    <w:rsid w:val="00DA44DE"/>
    <w:rsid w:val="00DB022E"/>
    <w:rsid w:val="00DB620A"/>
    <w:rsid w:val="00DC18B0"/>
    <w:rsid w:val="00DC3832"/>
    <w:rsid w:val="00DC7A51"/>
    <w:rsid w:val="00DC7F83"/>
    <w:rsid w:val="00DD022B"/>
    <w:rsid w:val="00DD1540"/>
    <w:rsid w:val="00DD3B1E"/>
    <w:rsid w:val="00DD4760"/>
    <w:rsid w:val="00DD5BB1"/>
    <w:rsid w:val="00DD61C6"/>
    <w:rsid w:val="00DE3D7D"/>
    <w:rsid w:val="00DE5B5F"/>
    <w:rsid w:val="00DF44D9"/>
    <w:rsid w:val="00DF6267"/>
    <w:rsid w:val="00E00696"/>
    <w:rsid w:val="00E03651"/>
    <w:rsid w:val="00E03808"/>
    <w:rsid w:val="00E04C32"/>
    <w:rsid w:val="00E04DBC"/>
    <w:rsid w:val="00E05A43"/>
    <w:rsid w:val="00E060C2"/>
    <w:rsid w:val="00E06324"/>
    <w:rsid w:val="00E12018"/>
    <w:rsid w:val="00E12FB0"/>
    <w:rsid w:val="00E14814"/>
    <w:rsid w:val="00E1518E"/>
    <w:rsid w:val="00E1591B"/>
    <w:rsid w:val="00E16A50"/>
    <w:rsid w:val="00E20C37"/>
    <w:rsid w:val="00E249D5"/>
    <w:rsid w:val="00E26F73"/>
    <w:rsid w:val="00E306B7"/>
    <w:rsid w:val="00E32576"/>
    <w:rsid w:val="00E33396"/>
    <w:rsid w:val="00E33C68"/>
    <w:rsid w:val="00E33D99"/>
    <w:rsid w:val="00E34EEB"/>
    <w:rsid w:val="00E3687C"/>
    <w:rsid w:val="00E41092"/>
    <w:rsid w:val="00E41D6B"/>
    <w:rsid w:val="00E44EB9"/>
    <w:rsid w:val="00E45532"/>
    <w:rsid w:val="00E45F13"/>
    <w:rsid w:val="00E46358"/>
    <w:rsid w:val="00E471DC"/>
    <w:rsid w:val="00E50EB4"/>
    <w:rsid w:val="00E532FC"/>
    <w:rsid w:val="00E537B9"/>
    <w:rsid w:val="00E559B4"/>
    <w:rsid w:val="00E55BB0"/>
    <w:rsid w:val="00E55EF4"/>
    <w:rsid w:val="00E568A0"/>
    <w:rsid w:val="00E56CE5"/>
    <w:rsid w:val="00E609E5"/>
    <w:rsid w:val="00E60F27"/>
    <w:rsid w:val="00E622FD"/>
    <w:rsid w:val="00E64D93"/>
    <w:rsid w:val="00E65EDB"/>
    <w:rsid w:val="00E66154"/>
    <w:rsid w:val="00E66927"/>
    <w:rsid w:val="00E677B8"/>
    <w:rsid w:val="00E67FA1"/>
    <w:rsid w:val="00E7350C"/>
    <w:rsid w:val="00E737BE"/>
    <w:rsid w:val="00E7387D"/>
    <w:rsid w:val="00E73D53"/>
    <w:rsid w:val="00E75111"/>
    <w:rsid w:val="00E75370"/>
    <w:rsid w:val="00E768BD"/>
    <w:rsid w:val="00E77296"/>
    <w:rsid w:val="00E91AA2"/>
    <w:rsid w:val="00E93763"/>
    <w:rsid w:val="00E96C4C"/>
    <w:rsid w:val="00EA2AAE"/>
    <w:rsid w:val="00EA2EC0"/>
    <w:rsid w:val="00EA427A"/>
    <w:rsid w:val="00EA723B"/>
    <w:rsid w:val="00EA796A"/>
    <w:rsid w:val="00EB121B"/>
    <w:rsid w:val="00EB6350"/>
    <w:rsid w:val="00EB687A"/>
    <w:rsid w:val="00EC0DC0"/>
    <w:rsid w:val="00EC2F62"/>
    <w:rsid w:val="00EC4B30"/>
    <w:rsid w:val="00EC62EB"/>
    <w:rsid w:val="00EC6E9F"/>
    <w:rsid w:val="00ED1185"/>
    <w:rsid w:val="00ED44F0"/>
    <w:rsid w:val="00ED4B33"/>
    <w:rsid w:val="00ED7DD6"/>
    <w:rsid w:val="00EE00A7"/>
    <w:rsid w:val="00EE033B"/>
    <w:rsid w:val="00EE060B"/>
    <w:rsid w:val="00EE15A1"/>
    <w:rsid w:val="00EE17F1"/>
    <w:rsid w:val="00EE2A7C"/>
    <w:rsid w:val="00EE2C42"/>
    <w:rsid w:val="00EE341B"/>
    <w:rsid w:val="00EE3A89"/>
    <w:rsid w:val="00EE4453"/>
    <w:rsid w:val="00EE5A12"/>
    <w:rsid w:val="00EE5FCE"/>
    <w:rsid w:val="00EE6BBD"/>
    <w:rsid w:val="00EE6E1E"/>
    <w:rsid w:val="00EE705F"/>
    <w:rsid w:val="00EF1462"/>
    <w:rsid w:val="00EF3570"/>
    <w:rsid w:val="00EF4064"/>
    <w:rsid w:val="00EF54FD"/>
    <w:rsid w:val="00F1019C"/>
    <w:rsid w:val="00F13112"/>
    <w:rsid w:val="00F13EEE"/>
    <w:rsid w:val="00F150D6"/>
    <w:rsid w:val="00F16FE6"/>
    <w:rsid w:val="00F238BD"/>
    <w:rsid w:val="00F24992"/>
    <w:rsid w:val="00F32F2F"/>
    <w:rsid w:val="00F33F3F"/>
    <w:rsid w:val="00F34CEA"/>
    <w:rsid w:val="00F35BDD"/>
    <w:rsid w:val="00F367D0"/>
    <w:rsid w:val="00F403FD"/>
    <w:rsid w:val="00F41E72"/>
    <w:rsid w:val="00F42D7B"/>
    <w:rsid w:val="00F43B96"/>
    <w:rsid w:val="00F45A56"/>
    <w:rsid w:val="00F45BDF"/>
    <w:rsid w:val="00F465B4"/>
    <w:rsid w:val="00F472CF"/>
    <w:rsid w:val="00F50117"/>
    <w:rsid w:val="00F50300"/>
    <w:rsid w:val="00F50648"/>
    <w:rsid w:val="00F52CA4"/>
    <w:rsid w:val="00F53EFF"/>
    <w:rsid w:val="00F54DE2"/>
    <w:rsid w:val="00F56E39"/>
    <w:rsid w:val="00F623E9"/>
    <w:rsid w:val="00F6381A"/>
    <w:rsid w:val="00F63951"/>
    <w:rsid w:val="00F63C86"/>
    <w:rsid w:val="00F63E7D"/>
    <w:rsid w:val="00F70D5E"/>
    <w:rsid w:val="00F71744"/>
    <w:rsid w:val="00F766BE"/>
    <w:rsid w:val="00F77EB9"/>
    <w:rsid w:val="00F80635"/>
    <w:rsid w:val="00F815D1"/>
    <w:rsid w:val="00F81E7E"/>
    <w:rsid w:val="00F81F0F"/>
    <w:rsid w:val="00F825F4"/>
    <w:rsid w:val="00F8561D"/>
    <w:rsid w:val="00F92AA1"/>
    <w:rsid w:val="00F92FDA"/>
    <w:rsid w:val="00F9310C"/>
    <w:rsid w:val="00F932DE"/>
    <w:rsid w:val="00F963DD"/>
    <w:rsid w:val="00F9641A"/>
    <w:rsid w:val="00F97004"/>
    <w:rsid w:val="00FA0062"/>
    <w:rsid w:val="00FA0B63"/>
    <w:rsid w:val="00FA2045"/>
    <w:rsid w:val="00FA7A66"/>
    <w:rsid w:val="00FB1AA9"/>
    <w:rsid w:val="00FB3286"/>
    <w:rsid w:val="00FB3BE0"/>
    <w:rsid w:val="00FB4B5A"/>
    <w:rsid w:val="00FB5958"/>
    <w:rsid w:val="00FB5963"/>
    <w:rsid w:val="00FB5DAA"/>
    <w:rsid w:val="00FC03EF"/>
    <w:rsid w:val="00FC04B9"/>
    <w:rsid w:val="00FC161A"/>
    <w:rsid w:val="00FC23D5"/>
    <w:rsid w:val="00FC2468"/>
    <w:rsid w:val="00FC2618"/>
    <w:rsid w:val="00FC4C1A"/>
    <w:rsid w:val="00FC6468"/>
    <w:rsid w:val="00FC6D49"/>
    <w:rsid w:val="00FD4922"/>
    <w:rsid w:val="00FD6461"/>
    <w:rsid w:val="00FD6F48"/>
    <w:rsid w:val="00FE0281"/>
    <w:rsid w:val="00FE1BB5"/>
    <w:rsid w:val="00FE2F32"/>
    <w:rsid w:val="00FE431C"/>
    <w:rsid w:val="00FE7083"/>
    <w:rsid w:val="00FF019F"/>
    <w:rsid w:val="00FF1B2A"/>
    <w:rsid w:val="00FF30DE"/>
    <w:rsid w:val="00FF578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DA123041-D3A3-4B6B-B672-C8560DFA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44DE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4DE"/>
    <w:rPr>
      <w:rFonts w:ascii="Calibri" w:hAnsi="Calibri" w:cs="Calibri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2044DE"/>
    <w:rPr>
      <w:vertAlign w:val="superscript"/>
    </w:rPr>
  </w:style>
  <w:style w:type="paragraph" w:customStyle="1" w:styleId="TableTitle">
    <w:name w:val="Table Title"/>
    <w:basedOn w:val="Normal"/>
    <w:rsid w:val="00C21479"/>
    <w:pPr>
      <w:widowControl/>
      <w:autoSpaceDE/>
      <w:autoSpaceDN/>
      <w:adjustRightInd/>
      <w:ind w:firstLineChars="200" w:firstLine="200"/>
      <w:jc w:val="center"/>
    </w:pPr>
    <w:rPr>
      <w:rFonts w:ascii="Times New Roman" w:hAnsi="Times New Roman" w:cs="Times New Roman"/>
      <w:smallCaps/>
      <w:color w:val="auto"/>
      <w:sz w:val="16"/>
      <w:szCs w:val="16"/>
    </w:rPr>
  </w:style>
  <w:style w:type="character" w:customStyle="1" w:styleId="highlight">
    <w:name w:val="highlight"/>
    <w:basedOn w:val="DefaultParagraphFont"/>
    <w:rsid w:val="00D74ABE"/>
  </w:style>
  <w:style w:type="paragraph" w:customStyle="1" w:styleId="a">
    <w:name w:val="a公式"/>
    <w:basedOn w:val="Normal"/>
    <w:qFormat/>
    <w:rsid w:val="00630528"/>
    <w:pPr>
      <w:widowControl/>
      <w:tabs>
        <w:tab w:val="center" w:pos="2300"/>
        <w:tab w:val="right" w:pos="4700"/>
      </w:tabs>
      <w:autoSpaceDE/>
      <w:autoSpaceDN/>
      <w:adjustRightInd/>
      <w:ind w:firstLineChars="300" w:firstLine="602"/>
    </w:pPr>
    <w:rPr>
      <w:rFonts w:ascii="Times New Roman" w:hAnsi="Times New Roman" w:cs="Times New Roman"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06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aaaaa">
    <w:name w:val="aaaaaaaaaa"/>
    <w:basedOn w:val="Normal"/>
    <w:qFormat/>
    <w:rsid w:val="00AC65FF"/>
    <w:pPr>
      <w:tabs>
        <w:tab w:val="left" w:pos="0"/>
        <w:tab w:val="left" w:pos="720"/>
      </w:tabs>
    </w:pPr>
    <w:rPr>
      <w:rFonts w:asciiTheme="minorHAnsi" w:hAnsiTheme="minorHAnsi" w:cstheme="minorHAnsi"/>
      <w:color w:val="808080" w:themeColor="background1" w:themeShade="80"/>
    </w:rPr>
  </w:style>
  <w:style w:type="table" w:customStyle="1" w:styleId="TableNormal1">
    <w:name w:val="Table Normal1"/>
    <w:uiPriority w:val="2"/>
    <w:semiHidden/>
    <w:unhideWhenUsed/>
    <w:qFormat/>
    <w:rsid w:val="00894C82"/>
    <w:pPr>
      <w:widowControl w:val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3B1A26"/>
  </w:style>
  <w:style w:type="paragraph" w:customStyle="1" w:styleId="Default">
    <w:name w:val="Default"/>
    <w:rsid w:val="0080471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688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738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dan_dido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9FA1-59F3-40D0-9A9F-12F4BB15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24478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Nam Nguyen</cp:lastModifiedBy>
  <cp:revision>18</cp:revision>
  <cp:lastPrinted>2013-05-29T14:32:00Z</cp:lastPrinted>
  <dcterms:created xsi:type="dcterms:W3CDTF">2018-11-07T13:12:00Z</dcterms:created>
  <dcterms:modified xsi:type="dcterms:W3CDTF">2018-11-07T20:51:00Z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