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BB687C1" w:rsidR="006305D7" w:rsidRPr="00F1563D" w:rsidRDefault="006305D7" w:rsidP="00393CC7">
      <w:pPr>
        <w:pStyle w:val="NormalWeb"/>
        <w:spacing w:before="0" w:beforeAutospacing="0" w:after="0" w:afterAutospacing="0"/>
        <w:rPr>
          <w:rFonts w:asciiTheme="minorHAnsi" w:hAnsiTheme="minorHAnsi" w:cstheme="minorHAnsi"/>
          <w:color w:val="auto"/>
        </w:rPr>
      </w:pPr>
      <w:r w:rsidRPr="00F1563D">
        <w:rPr>
          <w:rFonts w:asciiTheme="minorHAnsi" w:hAnsiTheme="minorHAnsi" w:cstheme="minorHAnsi"/>
          <w:b/>
          <w:bCs/>
          <w:color w:val="auto"/>
        </w:rPr>
        <w:t>TITLE:</w:t>
      </w:r>
      <w:r w:rsidRPr="00F1563D">
        <w:rPr>
          <w:rFonts w:asciiTheme="minorHAnsi" w:hAnsiTheme="minorHAnsi" w:cstheme="minorHAnsi"/>
          <w:color w:val="auto"/>
        </w:rPr>
        <w:t xml:space="preserve"> </w:t>
      </w:r>
    </w:p>
    <w:p w14:paraId="0C76090E" w14:textId="7257E299" w:rsidR="007A4DD6" w:rsidRPr="005E6247" w:rsidRDefault="000E1B19" w:rsidP="007A4DD6">
      <w:pPr>
        <w:rPr>
          <w:rFonts w:asciiTheme="minorHAnsi" w:hAnsiTheme="minorHAnsi" w:cstheme="minorHAnsi"/>
          <w:b/>
          <w:color w:val="auto"/>
        </w:rPr>
      </w:pPr>
      <w:r w:rsidRPr="005E6247">
        <w:rPr>
          <w:rFonts w:asciiTheme="minorHAnsi" w:hAnsiTheme="minorHAnsi" w:cstheme="minorHAnsi"/>
          <w:b/>
          <w:color w:val="auto"/>
        </w:rPr>
        <w:t xml:space="preserve">Olfactory </w:t>
      </w:r>
      <w:r w:rsidR="004F0CF2" w:rsidRPr="005E6247">
        <w:rPr>
          <w:rFonts w:asciiTheme="minorHAnsi" w:hAnsiTheme="minorHAnsi" w:cstheme="minorHAnsi"/>
          <w:b/>
          <w:color w:val="auto"/>
        </w:rPr>
        <w:t xml:space="preserve">Context Dependent Memory: </w:t>
      </w:r>
      <w:r w:rsidR="00F1563D" w:rsidRPr="005E6247">
        <w:rPr>
          <w:rFonts w:asciiTheme="minorHAnsi" w:hAnsiTheme="minorHAnsi" w:cstheme="minorHAnsi"/>
          <w:b/>
          <w:color w:val="auto"/>
        </w:rPr>
        <w:t>D</w:t>
      </w:r>
      <w:r w:rsidRPr="005E6247">
        <w:rPr>
          <w:rFonts w:asciiTheme="minorHAnsi" w:hAnsiTheme="minorHAnsi" w:cstheme="minorHAnsi"/>
          <w:b/>
          <w:color w:val="auto"/>
        </w:rPr>
        <w:t xml:space="preserve">irect </w:t>
      </w:r>
      <w:r w:rsidR="004F0CF2" w:rsidRPr="005E6247">
        <w:rPr>
          <w:rFonts w:asciiTheme="minorHAnsi" w:hAnsiTheme="minorHAnsi" w:cstheme="minorHAnsi"/>
          <w:b/>
          <w:color w:val="auto"/>
        </w:rPr>
        <w:t xml:space="preserve">Presentation </w:t>
      </w:r>
      <w:r w:rsidR="004F0CF2">
        <w:rPr>
          <w:rFonts w:asciiTheme="minorHAnsi" w:hAnsiTheme="minorHAnsi" w:cstheme="minorHAnsi"/>
          <w:b/>
          <w:color w:val="auto"/>
        </w:rPr>
        <w:t>o</w:t>
      </w:r>
      <w:r w:rsidR="004F0CF2" w:rsidRPr="005E6247">
        <w:rPr>
          <w:rFonts w:asciiTheme="minorHAnsi" w:hAnsiTheme="minorHAnsi" w:cstheme="minorHAnsi"/>
          <w:b/>
          <w:color w:val="auto"/>
        </w:rPr>
        <w:t>f Odorants</w:t>
      </w:r>
    </w:p>
    <w:p w14:paraId="2E300B21" w14:textId="77777777" w:rsidR="007A4DD6" w:rsidRPr="00F1563D" w:rsidRDefault="007A4DD6" w:rsidP="001B1519">
      <w:pPr>
        <w:rPr>
          <w:rFonts w:asciiTheme="minorHAnsi" w:hAnsiTheme="minorHAnsi" w:cstheme="minorHAnsi"/>
          <w:b/>
          <w:bCs/>
          <w:color w:val="auto"/>
        </w:rPr>
      </w:pPr>
    </w:p>
    <w:p w14:paraId="3D080DA3" w14:textId="6B98B73A" w:rsidR="006305D7" w:rsidRPr="00F1563D" w:rsidRDefault="006305D7" w:rsidP="001B1519">
      <w:pPr>
        <w:rPr>
          <w:rFonts w:asciiTheme="minorHAnsi" w:hAnsiTheme="minorHAnsi" w:cstheme="minorHAnsi"/>
          <w:color w:val="auto"/>
        </w:rPr>
      </w:pPr>
      <w:r w:rsidRPr="00F1563D">
        <w:rPr>
          <w:rFonts w:asciiTheme="minorHAnsi" w:hAnsiTheme="minorHAnsi" w:cstheme="minorHAnsi"/>
          <w:b/>
          <w:bCs/>
          <w:color w:val="auto"/>
        </w:rPr>
        <w:t>AUTHORS</w:t>
      </w:r>
      <w:r w:rsidR="000B662E" w:rsidRPr="00F1563D">
        <w:rPr>
          <w:rFonts w:asciiTheme="minorHAnsi" w:hAnsiTheme="minorHAnsi" w:cstheme="minorHAnsi"/>
          <w:b/>
          <w:bCs/>
          <w:color w:val="auto"/>
        </w:rPr>
        <w:t xml:space="preserve"> </w:t>
      </w:r>
      <w:r w:rsidR="00086FF5" w:rsidRPr="00F1563D">
        <w:rPr>
          <w:rFonts w:asciiTheme="minorHAnsi" w:hAnsiTheme="minorHAnsi" w:cstheme="minorHAnsi"/>
          <w:b/>
          <w:bCs/>
          <w:color w:val="auto"/>
        </w:rPr>
        <w:t xml:space="preserve">AND </w:t>
      </w:r>
      <w:r w:rsidR="000B662E" w:rsidRPr="00F1563D">
        <w:rPr>
          <w:rFonts w:asciiTheme="minorHAnsi" w:hAnsiTheme="minorHAnsi" w:cstheme="minorHAnsi"/>
          <w:b/>
          <w:bCs/>
          <w:color w:val="auto"/>
        </w:rPr>
        <w:t>AFFILIATIONS</w:t>
      </w:r>
      <w:r w:rsidRPr="00F1563D">
        <w:rPr>
          <w:rFonts w:asciiTheme="minorHAnsi" w:hAnsiTheme="minorHAnsi" w:cstheme="minorHAnsi"/>
          <w:b/>
          <w:bCs/>
          <w:color w:val="auto"/>
        </w:rPr>
        <w:t>:</w:t>
      </w:r>
    </w:p>
    <w:p w14:paraId="32B171D0" w14:textId="03001243" w:rsidR="007A4DD6" w:rsidRPr="00F1563D" w:rsidRDefault="000E1B19" w:rsidP="007A4DD6">
      <w:pPr>
        <w:rPr>
          <w:rFonts w:asciiTheme="minorHAnsi" w:hAnsiTheme="minorHAnsi" w:cstheme="minorHAnsi"/>
          <w:color w:val="auto"/>
        </w:rPr>
      </w:pPr>
      <w:r w:rsidRPr="00F1563D">
        <w:rPr>
          <w:rFonts w:asciiTheme="minorHAnsi" w:hAnsiTheme="minorHAnsi" w:cstheme="minorHAnsi"/>
          <w:color w:val="auto"/>
        </w:rPr>
        <w:t xml:space="preserve">Ryan P M </w:t>
      </w:r>
      <w:proofErr w:type="spellStart"/>
      <w:r w:rsidRPr="00F1563D">
        <w:rPr>
          <w:rFonts w:asciiTheme="minorHAnsi" w:hAnsiTheme="minorHAnsi" w:cstheme="minorHAnsi"/>
          <w:color w:val="auto"/>
        </w:rPr>
        <w:t>Hackländer</w:t>
      </w:r>
      <w:proofErr w:type="spellEnd"/>
      <w:r w:rsidRPr="00F1563D">
        <w:rPr>
          <w:rFonts w:asciiTheme="minorHAnsi" w:hAnsiTheme="minorHAnsi" w:cstheme="minorHAnsi"/>
          <w:color w:val="auto"/>
        </w:rPr>
        <w:t xml:space="preserve">, Christina </w:t>
      </w:r>
      <w:proofErr w:type="spellStart"/>
      <w:r w:rsidRPr="00F1563D">
        <w:rPr>
          <w:rFonts w:asciiTheme="minorHAnsi" w:hAnsiTheme="minorHAnsi" w:cstheme="minorHAnsi"/>
          <w:color w:val="auto"/>
        </w:rPr>
        <w:t>Bermeitinger</w:t>
      </w:r>
      <w:proofErr w:type="spellEnd"/>
    </w:p>
    <w:p w14:paraId="1FC27B47" w14:textId="5E825398" w:rsidR="000E1B19" w:rsidRPr="00F1563D" w:rsidRDefault="000E1B19" w:rsidP="007A4DD6">
      <w:pPr>
        <w:rPr>
          <w:rFonts w:asciiTheme="minorHAnsi" w:hAnsiTheme="minorHAnsi" w:cstheme="minorHAnsi"/>
          <w:color w:val="auto"/>
          <w:lang w:val="de-DE"/>
        </w:rPr>
      </w:pPr>
      <w:r w:rsidRPr="00F1563D">
        <w:rPr>
          <w:rFonts w:asciiTheme="minorHAnsi" w:hAnsiTheme="minorHAnsi" w:cstheme="minorHAnsi"/>
          <w:color w:val="auto"/>
          <w:lang w:val="de-DE"/>
        </w:rPr>
        <w:t>Institut für Psychologie, Universität Hildesheim, Hildesheim, Germany</w:t>
      </w:r>
    </w:p>
    <w:p w14:paraId="42DE201A" w14:textId="77777777" w:rsidR="000E1B19" w:rsidRPr="00F1563D" w:rsidRDefault="000E1B19" w:rsidP="007A4DD6">
      <w:pPr>
        <w:rPr>
          <w:rFonts w:asciiTheme="minorHAnsi" w:hAnsiTheme="minorHAnsi" w:cstheme="minorHAnsi"/>
          <w:color w:val="auto"/>
          <w:lang w:val="de-DE"/>
        </w:rPr>
      </w:pPr>
    </w:p>
    <w:p w14:paraId="6043E618" w14:textId="3AF7907A" w:rsidR="000E1B19" w:rsidRPr="005E6247" w:rsidRDefault="000E1B19" w:rsidP="007A4DD6">
      <w:pPr>
        <w:rPr>
          <w:rFonts w:asciiTheme="minorHAnsi" w:hAnsiTheme="minorHAnsi" w:cstheme="minorHAnsi"/>
          <w:b/>
          <w:color w:val="auto"/>
        </w:rPr>
      </w:pPr>
      <w:r w:rsidRPr="005E6247">
        <w:rPr>
          <w:rFonts w:asciiTheme="minorHAnsi" w:hAnsiTheme="minorHAnsi" w:cstheme="minorHAnsi"/>
          <w:b/>
          <w:color w:val="auto"/>
        </w:rPr>
        <w:t>Corresponding author:</w:t>
      </w:r>
    </w:p>
    <w:p w14:paraId="1F0DEFEF" w14:textId="7934163D" w:rsidR="000E1B19" w:rsidRPr="00F1563D" w:rsidRDefault="000E1B19" w:rsidP="007A4DD6">
      <w:pPr>
        <w:rPr>
          <w:rFonts w:asciiTheme="minorHAnsi" w:hAnsiTheme="minorHAnsi" w:cstheme="minorHAnsi"/>
          <w:color w:val="auto"/>
        </w:rPr>
      </w:pPr>
      <w:r w:rsidRPr="00F1563D">
        <w:rPr>
          <w:rFonts w:asciiTheme="minorHAnsi" w:hAnsiTheme="minorHAnsi" w:cstheme="minorHAnsi"/>
          <w:color w:val="auto"/>
        </w:rPr>
        <w:t xml:space="preserve">Ryan P M </w:t>
      </w:r>
      <w:proofErr w:type="spellStart"/>
      <w:r w:rsidRPr="00F1563D">
        <w:rPr>
          <w:rFonts w:asciiTheme="minorHAnsi" w:hAnsiTheme="minorHAnsi" w:cstheme="minorHAnsi"/>
          <w:color w:val="auto"/>
        </w:rPr>
        <w:t>Hackländer</w:t>
      </w:r>
      <w:proofErr w:type="spellEnd"/>
      <w:r w:rsidR="004F0CF2">
        <w:rPr>
          <w:rFonts w:asciiTheme="minorHAnsi" w:hAnsiTheme="minorHAnsi" w:cstheme="minorHAnsi"/>
          <w:color w:val="auto"/>
        </w:rPr>
        <w:t xml:space="preserve"> (</w:t>
      </w:r>
      <w:r w:rsidR="004F0CF2" w:rsidRPr="004F0CF2">
        <w:rPr>
          <w:rFonts w:asciiTheme="minorHAnsi" w:hAnsiTheme="minorHAnsi" w:cstheme="minorHAnsi"/>
        </w:rPr>
        <w:t>hacklaen@uni-hildesheim.de</w:t>
      </w:r>
      <w:r w:rsidR="004F0CF2">
        <w:rPr>
          <w:rFonts w:asciiTheme="minorHAnsi" w:hAnsiTheme="minorHAnsi" w:cstheme="minorHAnsi"/>
        </w:rPr>
        <w:t>)</w:t>
      </w:r>
    </w:p>
    <w:p w14:paraId="1657F451" w14:textId="707E9FE8" w:rsidR="000E1B19" w:rsidRPr="00F1563D" w:rsidRDefault="000E1B19" w:rsidP="007A4DD6">
      <w:pPr>
        <w:rPr>
          <w:rFonts w:asciiTheme="minorHAnsi" w:hAnsiTheme="minorHAnsi" w:cstheme="minorHAnsi"/>
          <w:color w:val="auto"/>
        </w:rPr>
      </w:pPr>
      <w:r w:rsidRPr="00F1563D">
        <w:rPr>
          <w:rFonts w:asciiTheme="minorHAnsi" w:hAnsiTheme="minorHAnsi" w:cstheme="minorHAnsi"/>
          <w:color w:val="auto"/>
        </w:rPr>
        <w:t>Tel: +49 5121 883 10956</w:t>
      </w:r>
    </w:p>
    <w:p w14:paraId="15BDE402" w14:textId="77777777" w:rsidR="000E1B19" w:rsidRPr="004F0CF2" w:rsidRDefault="000E1B19" w:rsidP="004F0CF2">
      <w:pPr>
        <w:widowControl/>
        <w:jc w:val="left"/>
        <w:rPr>
          <w:color w:val="auto"/>
        </w:rPr>
      </w:pPr>
    </w:p>
    <w:p w14:paraId="60D0CA4A" w14:textId="3CDB4852" w:rsidR="000E1B19" w:rsidRPr="005E6247" w:rsidRDefault="000E1B19" w:rsidP="000E1B19">
      <w:pPr>
        <w:pStyle w:val="NormalWeb"/>
        <w:spacing w:before="0" w:beforeAutospacing="0" w:after="0" w:afterAutospacing="0"/>
        <w:rPr>
          <w:rFonts w:cs="Arial"/>
          <w:b/>
          <w:bCs/>
          <w:color w:val="auto"/>
        </w:rPr>
      </w:pPr>
      <w:r w:rsidRPr="005E6247">
        <w:rPr>
          <w:rFonts w:cs="Arial"/>
          <w:b/>
          <w:bCs/>
          <w:color w:val="auto"/>
        </w:rPr>
        <w:t>Email Address of Co-author</w:t>
      </w:r>
      <w:r w:rsidRPr="00FB6713">
        <w:rPr>
          <w:rFonts w:cs="Arial"/>
          <w:b/>
          <w:bCs/>
          <w:color w:val="auto"/>
        </w:rPr>
        <w:t>:</w:t>
      </w:r>
    </w:p>
    <w:p w14:paraId="4CDED63D" w14:textId="53D17A07" w:rsidR="000E1B19" w:rsidRPr="00F1563D" w:rsidRDefault="000E1B19" w:rsidP="000E1B19">
      <w:pPr>
        <w:pStyle w:val="NormalWeb"/>
        <w:spacing w:before="0" w:beforeAutospacing="0" w:after="0" w:afterAutospacing="0"/>
        <w:rPr>
          <w:rFonts w:cs="Arial"/>
          <w:bCs/>
          <w:color w:val="auto"/>
        </w:rPr>
      </w:pPr>
      <w:r w:rsidRPr="00F1563D">
        <w:rPr>
          <w:rFonts w:cs="Arial"/>
          <w:bCs/>
          <w:color w:val="auto"/>
        </w:rPr>
        <w:t xml:space="preserve">Christina </w:t>
      </w:r>
      <w:proofErr w:type="spellStart"/>
      <w:r w:rsidRPr="00F1563D">
        <w:rPr>
          <w:rFonts w:cs="Arial"/>
          <w:bCs/>
          <w:color w:val="auto"/>
        </w:rPr>
        <w:t>Bermeitinger</w:t>
      </w:r>
      <w:proofErr w:type="spellEnd"/>
      <w:r w:rsidRPr="00F1563D">
        <w:rPr>
          <w:rFonts w:cs="Arial"/>
          <w:bCs/>
          <w:color w:val="auto"/>
        </w:rPr>
        <w:t xml:space="preserve"> (bermeitinger@uni-hildesheim.de)</w:t>
      </w:r>
    </w:p>
    <w:p w14:paraId="60FCB589" w14:textId="42D11221" w:rsidR="00D04A95" w:rsidRPr="00F1563D" w:rsidRDefault="00D04A95" w:rsidP="001B1519">
      <w:pPr>
        <w:rPr>
          <w:rFonts w:asciiTheme="minorHAnsi" w:hAnsiTheme="minorHAnsi" w:cstheme="minorHAnsi"/>
          <w:bCs/>
          <w:color w:val="auto"/>
        </w:rPr>
      </w:pPr>
    </w:p>
    <w:p w14:paraId="71B79AC9" w14:textId="2AF145C4" w:rsidR="006305D7" w:rsidRPr="00F1563D" w:rsidRDefault="006305D7" w:rsidP="001B1519">
      <w:pPr>
        <w:pStyle w:val="NormalWeb"/>
        <w:spacing w:before="0" w:beforeAutospacing="0" w:after="0" w:afterAutospacing="0"/>
        <w:rPr>
          <w:rFonts w:asciiTheme="minorHAnsi" w:hAnsiTheme="minorHAnsi" w:cstheme="minorHAnsi"/>
          <w:color w:val="auto"/>
        </w:rPr>
      </w:pPr>
      <w:r w:rsidRPr="00F1563D">
        <w:rPr>
          <w:rFonts w:asciiTheme="minorHAnsi" w:hAnsiTheme="minorHAnsi" w:cstheme="minorHAnsi"/>
          <w:b/>
          <w:bCs/>
          <w:color w:val="auto"/>
        </w:rPr>
        <w:t>KEYWORDS:</w:t>
      </w:r>
    </w:p>
    <w:p w14:paraId="6C0B0781" w14:textId="71E44807" w:rsidR="007A4DD6" w:rsidRPr="00F1563D" w:rsidRDefault="002876F9" w:rsidP="007A4DD6">
      <w:pPr>
        <w:rPr>
          <w:rFonts w:asciiTheme="minorHAnsi" w:hAnsiTheme="minorHAnsi" w:cstheme="minorHAnsi"/>
          <w:color w:val="auto"/>
        </w:rPr>
      </w:pPr>
      <w:r w:rsidRPr="00F1563D">
        <w:rPr>
          <w:rFonts w:asciiTheme="minorHAnsi" w:hAnsiTheme="minorHAnsi" w:cstheme="minorHAnsi"/>
          <w:color w:val="auto"/>
        </w:rPr>
        <w:t xml:space="preserve">Odor, </w:t>
      </w:r>
      <w:r w:rsidR="004F0CF2" w:rsidRPr="00F1563D">
        <w:rPr>
          <w:rFonts w:asciiTheme="minorHAnsi" w:hAnsiTheme="minorHAnsi" w:cstheme="minorHAnsi"/>
          <w:color w:val="auto"/>
        </w:rPr>
        <w:t>memory, context, olfactometer, recognition, olfaction</w:t>
      </w:r>
    </w:p>
    <w:p w14:paraId="1CB4E390" w14:textId="77777777" w:rsidR="006305D7" w:rsidRPr="00F1563D" w:rsidRDefault="006305D7" w:rsidP="001B1519">
      <w:pPr>
        <w:pStyle w:val="NormalWeb"/>
        <w:spacing w:before="0" w:beforeAutospacing="0" w:after="0" w:afterAutospacing="0"/>
        <w:rPr>
          <w:rFonts w:asciiTheme="minorHAnsi" w:hAnsiTheme="minorHAnsi" w:cstheme="minorHAnsi"/>
          <w:color w:val="auto"/>
        </w:rPr>
      </w:pPr>
    </w:p>
    <w:p w14:paraId="628AC4B5" w14:textId="3F53992E" w:rsidR="006305D7" w:rsidRPr="00F1563D" w:rsidRDefault="00086FF5" w:rsidP="001B1519">
      <w:pPr>
        <w:rPr>
          <w:rFonts w:asciiTheme="minorHAnsi" w:hAnsiTheme="minorHAnsi" w:cstheme="minorHAnsi"/>
          <w:color w:val="auto"/>
        </w:rPr>
      </w:pPr>
      <w:r w:rsidRPr="00F1563D">
        <w:rPr>
          <w:rFonts w:asciiTheme="minorHAnsi" w:hAnsiTheme="minorHAnsi" w:cstheme="minorHAnsi"/>
          <w:b/>
          <w:bCs/>
          <w:color w:val="auto"/>
        </w:rPr>
        <w:t>SUMMARY</w:t>
      </w:r>
      <w:r w:rsidR="006305D7" w:rsidRPr="00F1563D">
        <w:rPr>
          <w:rFonts w:asciiTheme="minorHAnsi" w:hAnsiTheme="minorHAnsi" w:cstheme="minorHAnsi"/>
          <w:b/>
          <w:bCs/>
          <w:color w:val="auto"/>
        </w:rPr>
        <w:t>:</w:t>
      </w:r>
    </w:p>
    <w:p w14:paraId="32798D51" w14:textId="4F363CFC" w:rsidR="007A4DD6" w:rsidRPr="00F1563D" w:rsidRDefault="00995718" w:rsidP="007A4DD6">
      <w:pPr>
        <w:rPr>
          <w:rFonts w:asciiTheme="minorHAnsi" w:hAnsiTheme="minorHAnsi" w:cstheme="minorHAnsi"/>
          <w:color w:val="auto"/>
        </w:rPr>
      </w:pPr>
      <w:r w:rsidRPr="00384522">
        <w:rPr>
          <w:rFonts w:asciiTheme="minorHAnsi" w:hAnsiTheme="minorHAnsi" w:cstheme="minorHAnsi"/>
          <w:color w:val="auto"/>
        </w:rPr>
        <w:t xml:space="preserve">The </w:t>
      </w:r>
      <w:r w:rsidR="00384522" w:rsidRPr="00384522">
        <w:rPr>
          <w:rFonts w:asciiTheme="minorHAnsi" w:hAnsiTheme="minorHAnsi" w:cstheme="minorHAnsi"/>
          <w:color w:val="auto"/>
        </w:rPr>
        <w:t xml:space="preserve">use of an olfactometer for directly presenting </w:t>
      </w:r>
      <w:r w:rsidR="00021AE9">
        <w:rPr>
          <w:rFonts w:asciiTheme="minorHAnsi" w:hAnsiTheme="minorHAnsi" w:cstheme="minorHAnsi"/>
          <w:color w:val="auto"/>
        </w:rPr>
        <w:t>odorants</w:t>
      </w:r>
      <w:r w:rsidR="00384522" w:rsidRPr="00384522">
        <w:rPr>
          <w:rFonts w:asciiTheme="minorHAnsi" w:hAnsiTheme="minorHAnsi" w:cstheme="minorHAnsi"/>
          <w:color w:val="auto"/>
        </w:rPr>
        <w:t xml:space="preserve"> opens exciting opportunities for researchers of olfactory memory. The current paper discusses issues related to this methodology as related to a previously published experiment on olfactory context dependent memory.</w:t>
      </w:r>
    </w:p>
    <w:p w14:paraId="761028D6" w14:textId="77777777" w:rsidR="006305D7" w:rsidRPr="00F1563D" w:rsidRDefault="006305D7" w:rsidP="001B1519">
      <w:pPr>
        <w:rPr>
          <w:rFonts w:asciiTheme="minorHAnsi" w:hAnsiTheme="minorHAnsi" w:cstheme="minorHAnsi"/>
          <w:color w:val="auto"/>
        </w:rPr>
      </w:pPr>
    </w:p>
    <w:p w14:paraId="64FB8590" w14:textId="1227C1F2" w:rsidR="006305D7" w:rsidRPr="00F1563D" w:rsidRDefault="006305D7" w:rsidP="001B1519">
      <w:pPr>
        <w:rPr>
          <w:rFonts w:asciiTheme="minorHAnsi" w:hAnsiTheme="minorHAnsi" w:cstheme="minorHAnsi"/>
          <w:color w:val="auto"/>
        </w:rPr>
      </w:pPr>
      <w:r w:rsidRPr="00F1563D">
        <w:rPr>
          <w:rFonts w:asciiTheme="minorHAnsi" w:hAnsiTheme="minorHAnsi" w:cstheme="minorHAnsi"/>
          <w:b/>
          <w:bCs/>
          <w:color w:val="auto"/>
        </w:rPr>
        <w:t>ABSTRACT:</w:t>
      </w:r>
    </w:p>
    <w:p w14:paraId="69D456B9" w14:textId="587429D2" w:rsidR="007A4DD6" w:rsidRPr="00F1563D" w:rsidRDefault="00276B54" w:rsidP="007A4DD6">
      <w:pPr>
        <w:rPr>
          <w:rFonts w:asciiTheme="minorHAnsi" w:hAnsiTheme="minorHAnsi" w:cstheme="minorHAnsi"/>
          <w:color w:val="auto"/>
        </w:rPr>
      </w:pPr>
      <w:r w:rsidRPr="00DE043F">
        <w:rPr>
          <w:rFonts w:asciiTheme="minorHAnsi" w:hAnsiTheme="minorHAnsi" w:cstheme="minorHAnsi"/>
          <w:color w:val="auto"/>
        </w:rPr>
        <w:t>Information is retrieved more effectively</w:t>
      </w:r>
      <w:r w:rsidR="00742142" w:rsidRPr="00DE043F">
        <w:rPr>
          <w:rFonts w:asciiTheme="minorHAnsi" w:hAnsiTheme="minorHAnsi" w:cstheme="minorHAnsi"/>
          <w:color w:val="auto"/>
        </w:rPr>
        <w:t xml:space="preserve"> when the retrieval occurs in the </w:t>
      </w:r>
      <w:r w:rsidRPr="00DE043F">
        <w:rPr>
          <w:rFonts w:asciiTheme="minorHAnsi" w:hAnsiTheme="minorHAnsi" w:cstheme="minorHAnsi"/>
          <w:color w:val="auto"/>
        </w:rPr>
        <w:t>same context as that in which the information was first encoded. This is termed context dependent memory</w:t>
      </w:r>
      <w:r w:rsidR="00B22674">
        <w:rPr>
          <w:rFonts w:asciiTheme="minorHAnsi" w:hAnsiTheme="minorHAnsi" w:cstheme="minorHAnsi"/>
          <w:color w:val="auto"/>
        </w:rPr>
        <w:t xml:space="preserve"> (CDM)</w:t>
      </w:r>
      <w:r w:rsidRPr="00DE043F">
        <w:rPr>
          <w:rFonts w:asciiTheme="minorHAnsi" w:hAnsiTheme="minorHAnsi" w:cstheme="minorHAnsi"/>
          <w:color w:val="auto"/>
        </w:rPr>
        <w:t xml:space="preserve">. One </w:t>
      </w:r>
      <w:r w:rsidR="002726AB">
        <w:rPr>
          <w:rFonts w:asciiTheme="minorHAnsi" w:hAnsiTheme="minorHAnsi" w:cstheme="minorHAnsi"/>
          <w:color w:val="auto"/>
        </w:rPr>
        <w:t>category</w:t>
      </w:r>
      <w:r w:rsidR="002726AB" w:rsidRPr="00DE043F">
        <w:rPr>
          <w:rFonts w:asciiTheme="minorHAnsi" w:hAnsiTheme="minorHAnsi" w:cstheme="minorHAnsi"/>
          <w:color w:val="auto"/>
        </w:rPr>
        <w:t xml:space="preserve"> </w:t>
      </w:r>
      <w:r w:rsidRPr="00DE043F">
        <w:rPr>
          <w:rFonts w:asciiTheme="minorHAnsi" w:hAnsiTheme="minorHAnsi" w:cstheme="minorHAnsi"/>
          <w:color w:val="auto"/>
        </w:rPr>
        <w:t>of cue</w:t>
      </w:r>
      <w:r w:rsidR="002726AB">
        <w:rPr>
          <w:rFonts w:asciiTheme="minorHAnsi" w:hAnsiTheme="minorHAnsi" w:cstheme="minorHAnsi"/>
          <w:color w:val="auto"/>
        </w:rPr>
        <w:t>s</w:t>
      </w:r>
      <w:r w:rsidRPr="00DE043F">
        <w:rPr>
          <w:rFonts w:asciiTheme="minorHAnsi" w:hAnsiTheme="minorHAnsi" w:cstheme="minorHAnsi"/>
          <w:color w:val="auto"/>
        </w:rPr>
        <w:t xml:space="preserve"> that </w:t>
      </w:r>
      <w:r w:rsidR="002726AB">
        <w:rPr>
          <w:rFonts w:asciiTheme="minorHAnsi" w:hAnsiTheme="minorHAnsi" w:cstheme="minorHAnsi"/>
          <w:color w:val="auto"/>
        </w:rPr>
        <w:t>have</w:t>
      </w:r>
      <w:r w:rsidR="002726AB" w:rsidRPr="00DE043F">
        <w:rPr>
          <w:rFonts w:asciiTheme="minorHAnsi" w:hAnsiTheme="minorHAnsi" w:cstheme="minorHAnsi"/>
          <w:color w:val="auto"/>
        </w:rPr>
        <w:t xml:space="preserve"> </w:t>
      </w:r>
      <w:r w:rsidRPr="00DE043F">
        <w:rPr>
          <w:rFonts w:asciiTheme="minorHAnsi" w:hAnsiTheme="minorHAnsi" w:cstheme="minorHAnsi"/>
          <w:color w:val="auto"/>
        </w:rPr>
        <w:t>been shown to effectively produce CDM effects are odors.</w:t>
      </w:r>
      <w:r w:rsidR="00B9314A" w:rsidRPr="00DE043F">
        <w:rPr>
          <w:rFonts w:asciiTheme="minorHAnsi" w:hAnsiTheme="minorHAnsi" w:cstheme="minorHAnsi"/>
          <w:color w:val="auto"/>
        </w:rPr>
        <w:t xml:space="preserve"> However, it is unclear what the boundary conditions of these </w:t>
      </w:r>
      <w:r w:rsidR="002726AB">
        <w:rPr>
          <w:rFonts w:asciiTheme="minorHAnsi" w:hAnsiTheme="minorHAnsi" w:cstheme="minorHAnsi"/>
          <w:color w:val="auto"/>
        </w:rPr>
        <w:t>CDM</w:t>
      </w:r>
      <w:r w:rsidR="00B9314A" w:rsidRPr="00DE043F">
        <w:rPr>
          <w:rFonts w:asciiTheme="minorHAnsi" w:hAnsiTheme="minorHAnsi" w:cstheme="minorHAnsi"/>
          <w:color w:val="auto"/>
        </w:rPr>
        <w:t xml:space="preserve"> effects are. </w:t>
      </w:r>
      <w:proofErr w:type="gramStart"/>
      <w:r w:rsidR="00B9314A" w:rsidRPr="00DE043F">
        <w:rPr>
          <w:rFonts w:asciiTheme="minorHAnsi" w:hAnsiTheme="minorHAnsi" w:cstheme="minorHAnsi"/>
          <w:color w:val="auto"/>
        </w:rPr>
        <w:t>In particular, given</w:t>
      </w:r>
      <w:proofErr w:type="gramEnd"/>
      <w:r w:rsidR="00B9314A" w:rsidRPr="00DE043F">
        <w:rPr>
          <w:rFonts w:asciiTheme="minorHAnsi" w:hAnsiTheme="minorHAnsi" w:cstheme="minorHAnsi"/>
          <w:color w:val="auto"/>
        </w:rPr>
        <w:t xml:space="preserve"> that olfaction has been called an implicit sense, it </w:t>
      </w:r>
      <w:r w:rsidRPr="00DE043F">
        <w:rPr>
          <w:rFonts w:asciiTheme="minorHAnsi" w:hAnsiTheme="minorHAnsi" w:cstheme="minorHAnsi"/>
          <w:color w:val="auto"/>
        </w:rPr>
        <w:t>is</w:t>
      </w:r>
      <w:r w:rsidR="00B9314A" w:rsidRPr="00DE043F">
        <w:rPr>
          <w:rFonts w:asciiTheme="minorHAnsi" w:hAnsiTheme="minorHAnsi" w:cstheme="minorHAnsi"/>
          <w:color w:val="auto"/>
        </w:rPr>
        <w:t xml:space="preserve"> </w:t>
      </w:r>
      <w:r w:rsidR="00742142" w:rsidRPr="00DE043F">
        <w:rPr>
          <w:rFonts w:asciiTheme="minorHAnsi" w:hAnsiTheme="minorHAnsi" w:cstheme="minorHAnsi"/>
          <w:color w:val="auto"/>
        </w:rPr>
        <w:t>possible that odors are only effective mnemonic cues when they are presented in the background. This assertion seems even more likely given that previous research has shown odors to be poor cues during paired associate memory tests</w:t>
      </w:r>
      <w:r w:rsidRPr="00DE043F">
        <w:rPr>
          <w:rFonts w:asciiTheme="minorHAnsi" w:hAnsiTheme="minorHAnsi" w:cstheme="minorHAnsi"/>
          <w:color w:val="auto"/>
        </w:rPr>
        <w:t>, where odors are in the focus of attention as mnemonic cues for other information</w:t>
      </w:r>
      <w:r w:rsidR="00742142" w:rsidRPr="00DE043F">
        <w:rPr>
          <w:rFonts w:asciiTheme="minorHAnsi" w:hAnsiTheme="minorHAnsi" w:cstheme="minorHAnsi"/>
          <w:color w:val="auto"/>
        </w:rPr>
        <w:t xml:space="preserve">. </w:t>
      </w:r>
      <w:proofErr w:type="gramStart"/>
      <w:r w:rsidR="00B9314A" w:rsidRPr="00DE043F">
        <w:rPr>
          <w:rFonts w:asciiTheme="minorHAnsi" w:hAnsiTheme="minorHAnsi" w:cstheme="minorHAnsi"/>
          <w:color w:val="auto"/>
        </w:rPr>
        <w:t>In order to</w:t>
      </w:r>
      <w:proofErr w:type="gramEnd"/>
      <w:r w:rsidR="00B9314A" w:rsidRPr="00DE043F">
        <w:rPr>
          <w:rFonts w:asciiTheme="minorHAnsi" w:hAnsiTheme="minorHAnsi" w:cstheme="minorHAnsi"/>
          <w:color w:val="auto"/>
        </w:rPr>
        <w:t xml:space="preserve"> </w:t>
      </w:r>
      <w:r w:rsidR="00742142" w:rsidRPr="00DE043F">
        <w:rPr>
          <w:rFonts w:asciiTheme="minorHAnsi" w:hAnsiTheme="minorHAnsi" w:cstheme="minorHAnsi"/>
          <w:color w:val="auto"/>
        </w:rPr>
        <w:t>determine whether odors are only effective contextual mnemonic cues when presented outside the central focus of an observer,</w:t>
      </w:r>
      <w:r w:rsidR="00B9314A" w:rsidRPr="00DE043F">
        <w:rPr>
          <w:rFonts w:asciiTheme="minorHAnsi" w:hAnsiTheme="minorHAnsi" w:cstheme="minorHAnsi"/>
          <w:color w:val="auto"/>
        </w:rPr>
        <w:t xml:space="preserve"> </w:t>
      </w:r>
      <w:r w:rsidR="00DE043F" w:rsidRPr="00DE043F">
        <w:rPr>
          <w:rFonts w:asciiTheme="minorHAnsi" w:hAnsiTheme="minorHAnsi" w:cstheme="minorHAnsi"/>
          <w:color w:val="auto"/>
        </w:rPr>
        <w:t xml:space="preserve">an </w:t>
      </w:r>
      <w:r w:rsidR="00742142" w:rsidRPr="00DE043F">
        <w:rPr>
          <w:rFonts w:asciiTheme="minorHAnsi" w:hAnsiTheme="minorHAnsi" w:cstheme="minorHAnsi"/>
          <w:color w:val="auto"/>
        </w:rPr>
        <w:t xml:space="preserve">olfactory </w:t>
      </w:r>
      <w:r w:rsidR="002726AB">
        <w:rPr>
          <w:rFonts w:asciiTheme="minorHAnsi" w:hAnsiTheme="minorHAnsi" w:cstheme="minorHAnsi"/>
          <w:color w:val="auto"/>
        </w:rPr>
        <w:t>CDM</w:t>
      </w:r>
      <w:r w:rsidRPr="00DE043F">
        <w:rPr>
          <w:rFonts w:asciiTheme="minorHAnsi" w:hAnsiTheme="minorHAnsi" w:cstheme="minorHAnsi"/>
          <w:color w:val="auto"/>
        </w:rPr>
        <w:t xml:space="preserve"> experiment </w:t>
      </w:r>
      <w:r w:rsidR="002726AB">
        <w:rPr>
          <w:rFonts w:asciiTheme="minorHAnsi" w:hAnsiTheme="minorHAnsi" w:cstheme="minorHAnsi"/>
          <w:color w:val="auto"/>
        </w:rPr>
        <w:t xml:space="preserve">was performed </w:t>
      </w:r>
      <w:r w:rsidRPr="00DE043F">
        <w:rPr>
          <w:rFonts w:asciiTheme="minorHAnsi" w:hAnsiTheme="minorHAnsi" w:cstheme="minorHAnsi"/>
          <w:color w:val="auto"/>
        </w:rPr>
        <w:t>in which odor</w:t>
      </w:r>
      <w:r w:rsidR="002726AB">
        <w:rPr>
          <w:rFonts w:asciiTheme="minorHAnsi" w:hAnsiTheme="minorHAnsi" w:cstheme="minorHAnsi"/>
          <w:color w:val="auto"/>
        </w:rPr>
        <w:t>ant</w:t>
      </w:r>
      <w:r w:rsidRPr="00DE043F">
        <w:rPr>
          <w:rFonts w:asciiTheme="minorHAnsi" w:hAnsiTheme="minorHAnsi" w:cstheme="minorHAnsi"/>
          <w:color w:val="auto"/>
        </w:rPr>
        <w:t>s were presented directly, rather than ambiently</w:t>
      </w:r>
      <w:r w:rsidR="00742142" w:rsidRPr="00DE043F">
        <w:rPr>
          <w:rFonts w:asciiTheme="minorHAnsi" w:hAnsiTheme="minorHAnsi" w:cstheme="minorHAnsi"/>
          <w:color w:val="auto"/>
        </w:rPr>
        <w:t xml:space="preserve">. </w:t>
      </w:r>
      <w:r w:rsidR="002726AB">
        <w:rPr>
          <w:rFonts w:asciiTheme="minorHAnsi" w:hAnsiTheme="minorHAnsi" w:cstheme="minorHAnsi"/>
          <w:color w:val="auto"/>
        </w:rPr>
        <w:t>Direct presentation was accomplished with the aid</w:t>
      </w:r>
      <w:r w:rsidR="00B9314A" w:rsidRPr="00DE043F">
        <w:rPr>
          <w:rFonts w:asciiTheme="minorHAnsi" w:hAnsiTheme="minorHAnsi" w:cstheme="minorHAnsi"/>
          <w:color w:val="auto"/>
        </w:rPr>
        <w:t xml:space="preserve"> of an olfactometer. </w:t>
      </w:r>
      <w:r w:rsidRPr="00DE043F">
        <w:rPr>
          <w:rFonts w:asciiTheme="minorHAnsi" w:hAnsiTheme="minorHAnsi" w:cstheme="minorHAnsi"/>
          <w:color w:val="auto"/>
        </w:rPr>
        <w:t xml:space="preserve">The olfactometer not only </w:t>
      </w:r>
      <w:r w:rsidR="002726AB" w:rsidRPr="00DE043F">
        <w:rPr>
          <w:rFonts w:asciiTheme="minorHAnsi" w:hAnsiTheme="minorHAnsi" w:cstheme="minorHAnsi"/>
          <w:color w:val="auto"/>
        </w:rPr>
        <w:t xml:space="preserve">allows </w:t>
      </w:r>
      <w:r w:rsidRPr="00DE043F">
        <w:rPr>
          <w:rFonts w:asciiTheme="minorHAnsi" w:hAnsiTheme="minorHAnsi" w:cstheme="minorHAnsi"/>
          <w:color w:val="auto"/>
        </w:rPr>
        <w:t>for direct presentation of odor</w:t>
      </w:r>
      <w:r w:rsidR="002726AB">
        <w:rPr>
          <w:rFonts w:asciiTheme="minorHAnsi" w:hAnsiTheme="minorHAnsi" w:cstheme="minorHAnsi"/>
          <w:color w:val="auto"/>
        </w:rPr>
        <w:t>ant</w:t>
      </w:r>
      <w:r w:rsidRPr="00DE043F">
        <w:rPr>
          <w:rFonts w:asciiTheme="minorHAnsi" w:hAnsiTheme="minorHAnsi" w:cstheme="minorHAnsi"/>
          <w:color w:val="auto"/>
        </w:rPr>
        <w:t xml:space="preserve">s, but </w:t>
      </w:r>
      <w:r w:rsidR="002726AB">
        <w:rPr>
          <w:rFonts w:asciiTheme="minorHAnsi" w:hAnsiTheme="minorHAnsi" w:cstheme="minorHAnsi"/>
          <w:color w:val="auto"/>
        </w:rPr>
        <w:t>provides</w:t>
      </w:r>
      <w:r w:rsidR="002726AB" w:rsidRPr="00DE043F">
        <w:rPr>
          <w:rFonts w:asciiTheme="minorHAnsi" w:hAnsiTheme="minorHAnsi" w:cstheme="minorHAnsi"/>
          <w:color w:val="auto"/>
        </w:rPr>
        <w:t xml:space="preserve"> </w:t>
      </w:r>
      <w:r w:rsidRPr="00DE043F">
        <w:rPr>
          <w:rFonts w:asciiTheme="minorHAnsi" w:hAnsiTheme="minorHAnsi" w:cstheme="minorHAnsi"/>
          <w:color w:val="auto"/>
        </w:rPr>
        <w:t xml:space="preserve">other methodological benefits, including the </w:t>
      </w:r>
      <w:r w:rsidR="002726AB">
        <w:rPr>
          <w:rFonts w:asciiTheme="minorHAnsi" w:hAnsiTheme="minorHAnsi" w:cstheme="minorHAnsi"/>
          <w:color w:val="auto"/>
        </w:rPr>
        <w:t>allowance of</w:t>
      </w:r>
      <w:r w:rsidRPr="00DE043F">
        <w:rPr>
          <w:rFonts w:asciiTheme="minorHAnsi" w:hAnsiTheme="minorHAnsi" w:cstheme="minorHAnsi"/>
          <w:color w:val="auto"/>
        </w:rPr>
        <w:t xml:space="preserve"> trial by trial manipulations of odor</w:t>
      </w:r>
      <w:r w:rsidR="002726AB">
        <w:rPr>
          <w:rFonts w:asciiTheme="minorHAnsi" w:hAnsiTheme="minorHAnsi" w:cstheme="minorHAnsi"/>
          <w:color w:val="auto"/>
        </w:rPr>
        <w:t>ant</w:t>
      </w:r>
      <w:r w:rsidRPr="00DE043F">
        <w:rPr>
          <w:rFonts w:asciiTheme="minorHAnsi" w:hAnsiTheme="minorHAnsi" w:cstheme="minorHAnsi"/>
          <w:color w:val="auto"/>
        </w:rPr>
        <w:t xml:space="preserve"> presentations and, relatedly, time-specific releases of odorant</w:t>
      </w:r>
      <w:r w:rsidR="002726AB">
        <w:rPr>
          <w:rFonts w:asciiTheme="minorHAnsi" w:hAnsiTheme="minorHAnsi" w:cstheme="minorHAnsi"/>
          <w:color w:val="auto"/>
        </w:rPr>
        <w:t>s</w:t>
      </w:r>
      <w:r w:rsidRPr="00DE043F">
        <w:rPr>
          <w:rFonts w:asciiTheme="minorHAnsi" w:hAnsiTheme="minorHAnsi" w:cstheme="minorHAnsi"/>
          <w:color w:val="auto"/>
        </w:rPr>
        <w:t xml:space="preserve">. </w:t>
      </w:r>
      <w:r w:rsidR="002726AB">
        <w:rPr>
          <w:rFonts w:asciiTheme="minorHAnsi" w:hAnsiTheme="minorHAnsi" w:cstheme="minorHAnsi"/>
          <w:color w:val="auto"/>
        </w:rPr>
        <w:t>T</w:t>
      </w:r>
      <w:r w:rsidR="00B9314A" w:rsidRPr="00DE043F">
        <w:rPr>
          <w:rFonts w:asciiTheme="minorHAnsi" w:hAnsiTheme="minorHAnsi" w:cstheme="minorHAnsi"/>
          <w:color w:val="auto"/>
        </w:rPr>
        <w:t>he presence of the same odor during both encoding and retrieval enhance</w:t>
      </w:r>
      <w:r w:rsidR="002726AB">
        <w:rPr>
          <w:rFonts w:asciiTheme="minorHAnsi" w:hAnsiTheme="minorHAnsi" w:cstheme="minorHAnsi"/>
          <w:color w:val="auto"/>
        </w:rPr>
        <w:t>d</w:t>
      </w:r>
      <w:r w:rsidR="00B9314A" w:rsidRPr="00DE043F">
        <w:rPr>
          <w:rFonts w:asciiTheme="minorHAnsi" w:hAnsiTheme="minorHAnsi" w:cstheme="minorHAnsi"/>
          <w:color w:val="auto"/>
        </w:rPr>
        <w:t xml:space="preserve"> memory performance, regardless of whether the odor </w:t>
      </w:r>
      <w:r w:rsidR="002726AB">
        <w:rPr>
          <w:rFonts w:asciiTheme="minorHAnsi" w:hAnsiTheme="minorHAnsi" w:cstheme="minorHAnsi"/>
          <w:color w:val="auto"/>
        </w:rPr>
        <w:t>was</w:t>
      </w:r>
      <w:r w:rsidR="002726AB" w:rsidRPr="00DE043F">
        <w:rPr>
          <w:rFonts w:asciiTheme="minorHAnsi" w:hAnsiTheme="minorHAnsi" w:cstheme="minorHAnsi"/>
          <w:color w:val="auto"/>
        </w:rPr>
        <w:t xml:space="preserve"> </w:t>
      </w:r>
      <w:r w:rsidR="00B9314A" w:rsidRPr="00DE043F">
        <w:rPr>
          <w:rFonts w:asciiTheme="minorHAnsi" w:hAnsiTheme="minorHAnsi" w:cstheme="minorHAnsi"/>
          <w:color w:val="auto"/>
        </w:rPr>
        <w:t>presented ambiently or directly.</w:t>
      </w:r>
      <w:r w:rsidR="00954370" w:rsidRPr="00DE043F">
        <w:rPr>
          <w:rFonts w:asciiTheme="minorHAnsi" w:hAnsiTheme="minorHAnsi" w:cstheme="minorHAnsi"/>
          <w:color w:val="auto"/>
        </w:rPr>
        <w:t xml:space="preserve"> This finding can serve as a basis for future olfactory </w:t>
      </w:r>
      <w:r w:rsidR="002726AB">
        <w:rPr>
          <w:rFonts w:asciiTheme="minorHAnsi" w:hAnsiTheme="minorHAnsi" w:cstheme="minorHAnsi"/>
          <w:color w:val="auto"/>
        </w:rPr>
        <w:t>CDM</w:t>
      </w:r>
      <w:r w:rsidR="00954370" w:rsidRPr="00DE043F">
        <w:rPr>
          <w:rFonts w:asciiTheme="minorHAnsi" w:hAnsiTheme="minorHAnsi" w:cstheme="minorHAnsi"/>
          <w:color w:val="auto"/>
        </w:rPr>
        <w:t xml:space="preserve"> research </w:t>
      </w:r>
      <w:r w:rsidR="002726AB">
        <w:rPr>
          <w:rFonts w:asciiTheme="minorHAnsi" w:hAnsiTheme="minorHAnsi" w:cstheme="minorHAnsi"/>
          <w:color w:val="auto"/>
        </w:rPr>
        <w:t>which</w:t>
      </w:r>
      <w:r w:rsidR="002726AB" w:rsidRPr="00DE043F">
        <w:rPr>
          <w:rFonts w:asciiTheme="minorHAnsi" w:hAnsiTheme="minorHAnsi" w:cstheme="minorHAnsi"/>
          <w:color w:val="auto"/>
        </w:rPr>
        <w:t xml:space="preserve"> </w:t>
      </w:r>
      <w:r w:rsidR="00954370" w:rsidRPr="00DE043F">
        <w:rPr>
          <w:rFonts w:asciiTheme="minorHAnsi" w:hAnsiTheme="minorHAnsi" w:cstheme="minorHAnsi"/>
          <w:color w:val="auto"/>
        </w:rPr>
        <w:t>can utilize the benefits of direct presentation.</w:t>
      </w:r>
    </w:p>
    <w:p w14:paraId="4C7D5FD5" w14:textId="77777777" w:rsidR="006305D7" w:rsidRPr="00F1563D" w:rsidRDefault="006305D7" w:rsidP="001B1519">
      <w:pPr>
        <w:rPr>
          <w:rFonts w:asciiTheme="minorHAnsi" w:hAnsiTheme="minorHAnsi" w:cstheme="minorHAnsi"/>
          <w:color w:val="auto"/>
        </w:rPr>
      </w:pPr>
    </w:p>
    <w:p w14:paraId="00D25F73" w14:textId="130636BE" w:rsidR="006305D7" w:rsidRPr="00F1563D" w:rsidRDefault="006305D7" w:rsidP="001B1519">
      <w:pPr>
        <w:rPr>
          <w:rFonts w:asciiTheme="minorHAnsi" w:hAnsiTheme="minorHAnsi" w:cstheme="minorHAnsi"/>
          <w:color w:val="auto"/>
        </w:rPr>
      </w:pPr>
      <w:r w:rsidRPr="00F1563D">
        <w:rPr>
          <w:rFonts w:asciiTheme="minorHAnsi" w:hAnsiTheme="minorHAnsi" w:cstheme="minorHAnsi"/>
          <w:b/>
          <w:color w:val="auto"/>
        </w:rPr>
        <w:t>INTRODUCTION</w:t>
      </w:r>
      <w:r w:rsidRPr="00F1563D">
        <w:rPr>
          <w:rFonts w:asciiTheme="minorHAnsi" w:hAnsiTheme="minorHAnsi" w:cstheme="minorHAnsi"/>
          <w:b/>
          <w:bCs/>
          <w:color w:val="auto"/>
        </w:rPr>
        <w:t>:</w:t>
      </w:r>
      <w:r w:rsidRPr="00F1563D">
        <w:rPr>
          <w:rFonts w:asciiTheme="minorHAnsi" w:hAnsiTheme="minorHAnsi" w:cstheme="minorHAnsi"/>
          <w:color w:val="auto"/>
        </w:rPr>
        <w:t xml:space="preserve"> </w:t>
      </w:r>
    </w:p>
    <w:p w14:paraId="7029A55D" w14:textId="770CE0FC" w:rsidR="0086557C" w:rsidRPr="00F1563D" w:rsidRDefault="0086557C" w:rsidP="007A4DD6">
      <w:pPr>
        <w:rPr>
          <w:rFonts w:asciiTheme="minorHAnsi" w:hAnsiTheme="minorHAnsi" w:cstheme="minorHAnsi"/>
          <w:color w:val="auto"/>
        </w:rPr>
      </w:pPr>
      <w:r w:rsidRPr="00F1563D">
        <w:rPr>
          <w:rFonts w:asciiTheme="minorHAnsi" w:hAnsiTheme="minorHAnsi" w:cstheme="minorHAnsi"/>
          <w:color w:val="auto"/>
        </w:rPr>
        <w:t xml:space="preserve">Retrieval is enhanced when it occurs in the same context as </w:t>
      </w:r>
      <w:r w:rsidRPr="0010177D">
        <w:rPr>
          <w:rFonts w:asciiTheme="minorHAnsi" w:hAnsiTheme="minorHAnsi" w:cstheme="minorHAnsi"/>
          <w:color w:val="auto"/>
        </w:rPr>
        <w:t>encoding</w:t>
      </w:r>
      <w:r w:rsidR="002726AB">
        <w:rPr>
          <w:rFonts w:asciiTheme="minorHAnsi" w:hAnsiTheme="minorHAnsi" w:cstheme="minorHAnsi"/>
          <w:color w:val="auto"/>
          <w:vertAlign w:val="superscript"/>
        </w:rPr>
        <w:t>1,2</w:t>
      </w:r>
      <w:r w:rsidR="0010177D">
        <w:rPr>
          <w:rFonts w:asciiTheme="minorHAnsi" w:hAnsiTheme="minorHAnsi" w:cstheme="minorHAnsi"/>
          <w:color w:val="auto"/>
        </w:rPr>
        <w:t>;</w:t>
      </w:r>
      <w:r w:rsidRPr="0010177D">
        <w:rPr>
          <w:rFonts w:asciiTheme="minorHAnsi" w:hAnsiTheme="minorHAnsi" w:cstheme="minorHAnsi"/>
          <w:color w:val="auto"/>
        </w:rPr>
        <w:t xml:space="preserve"> this is termed context dependent memory</w:t>
      </w:r>
      <w:r w:rsidR="00B22674">
        <w:rPr>
          <w:rFonts w:asciiTheme="minorHAnsi" w:hAnsiTheme="minorHAnsi" w:cstheme="minorHAnsi"/>
          <w:color w:val="auto"/>
        </w:rPr>
        <w:t xml:space="preserve"> (CDM)</w:t>
      </w:r>
      <w:r w:rsidRPr="0010177D">
        <w:rPr>
          <w:rFonts w:asciiTheme="minorHAnsi" w:hAnsiTheme="minorHAnsi" w:cstheme="minorHAnsi"/>
          <w:color w:val="auto"/>
        </w:rPr>
        <w:t xml:space="preserve">. Many stimuli have been shown to be effective contextual cues for </w:t>
      </w:r>
      <w:r w:rsidRPr="0010177D">
        <w:rPr>
          <w:rFonts w:asciiTheme="minorHAnsi" w:hAnsiTheme="minorHAnsi" w:cstheme="minorHAnsi"/>
          <w:color w:val="auto"/>
        </w:rPr>
        <w:lastRenderedPageBreak/>
        <w:t>enhancing retrieval</w:t>
      </w:r>
      <w:r w:rsidR="0037363D">
        <w:rPr>
          <w:rFonts w:asciiTheme="minorHAnsi" w:hAnsiTheme="minorHAnsi" w:cstheme="minorHAnsi"/>
          <w:color w:val="auto"/>
          <w:vertAlign w:val="superscript"/>
        </w:rPr>
        <w:t>3</w:t>
      </w:r>
      <w:r w:rsidRPr="0010177D">
        <w:rPr>
          <w:rFonts w:asciiTheme="minorHAnsi" w:hAnsiTheme="minorHAnsi" w:cstheme="minorHAnsi"/>
          <w:color w:val="auto"/>
        </w:rPr>
        <w:t xml:space="preserve">. In line with this general research, it has been shown that information that is learned </w:t>
      </w:r>
      <w:r w:rsidR="00054608">
        <w:rPr>
          <w:rFonts w:asciiTheme="minorHAnsi" w:hAnsiTheme="minorHAnsi" w:cstheme="minorHAnsi"/>
          <w:color w:val="auto"/>
        </w:rPr>
        <w:t xml:space="preserve">and retrieved </w:t>
      </w:r>
      <w:r w:rsidRPr="0010177D">
        <w:rPr>
          <w:rFonts w:asciiTheme="minorHAnsi" w:hAnsiTheme="minorHAnsi" w:cstheme="minorHAnsi"/>
          <w:color w:val="auto"/>
        </w:rPr>
        <w:t xml:space="preserve">in the presence of </w:t>
      </w:r>
      <w:r w:rsidR="00054608">
        <w:rPr>
          <w:rFonts w:asciiTheme="minorHAnsi" w:hAnsiTheme="minorHAnsi" w:cstheme="minorHAnsi"/>
          <w:color w:val="auto"/>
        </w:rPr>
        <w:t xml:space="preserve">the same odor is remembered better than information that is retrieved in </w:t>
      </w:r>
      <w:r w:rsidR="007333FD">
        <w:rPr>
          <w:rFonts w:asciiTheme="minorHAnsi" w:hAnsiTheme="minorHAnsi" w:cstheme="minorHAnsi"/>
          <w:color w:val="auto"/>
        </w:rPr>
        <w:t>the presence of a different odor</w:t>
      </w:r>
      <w:r w:rsidR="0037363D">
        <w:rPr>
          <w:rFonts w:asciiTheme="minorHAnsi" w:hAnsiTheme="minorHAnsi" w:cstheme="minorHAnsi"/>
          <w:color w:val="auto"/>
          <w:vertAlign w:val="superscript"/>
        </w:rPr>
        <w:t>4</w:t>
      </w:r>
      <w:r w:rsidR="007333FD">
        <w:rPr>
          <w:rFonts w:asciiTheme="minorHAnsi" w:hAnsiTheme="minorHAnsi" w:cstheme="minorHAnsi"/>
          <w:color w:val="auto"/>
        </w:rPr>
        <w:t xml:space="preserve"> or information that is neither learned nor retrieved in the presence of an extra olfactory context</w:t>
      </w:r>
      <w:r w:rsidR="0037363D">
        <w:rPr>
          <w:rFonts w:asciiTheme="minorHAnsi" w:hAnsiTheme="minorHAnsi" w:cstheme="minorHAnsi"/>
          <w:color w:val="auto"/>
          <w:vertAlign w:val="superscript"/>
        </w:rPr>
        <w:t>5</w:t>
      </w:r>
      <w:r w:rsidR="007333FD">
        <w:rPr>
          <w:rFonts w:asciiTheme="minorHAnsi" w:hAnsiTheme="minorHAnsi" w:cstheme="minorHAnsi"/>
          <w:color w:val="auto"/>
        </w:rPr>
        <w:t xml:space="preserve">; </w:t>
      </w:r>
      <w:r w:rsidRPr="0010177D">
        <w:rPr>
          <w:rFonts w:asciiTheme="minorHAnsi" w:hAnsiTheme="minorHAnsi" w:cstheme="minorHAnsi"/>
          <w:color w:val="auto"/>
        </w:rPr>
        <w:t>this has been termed</w:t>
      </w:r>
      <w:r w:rsidRPr="00F1563D">
        <w:rPr>
          <w:rFonts w:asciiTheme="minorHAnsi" w:hAnsiTheme="minorHAnsi" w:cstheme="minorHAnsi"/>
          <w:color w:val="auto"/>
        </w:rPr>
        <w:t xml:space="preserve"> olfactory context dependent memory (OCDM).</w:t>
      </w:r>
    </w:p>
    <w:p w14:paraId="30773052" w14:textId="77777777" w:rsidR="0086557C" w:rsidRPr="00F1563D" w:rsidRDefault="0086557C" w:rsidP="007A4DD6">
      <w:pPr>
        <w:rPr>
          <w:rFonts w:asciiTheme="minorHAnsi" w:hAnsiTheme="minorHAnsi" w:cstheme="minorHAnsi"/>
          <w:color w:val="auto"/>
        </w:rPr>
      </w:pPr>
    </w:p>
    <w:p w14:paraId="30BA5DBB" w14:textId="31730E7C" w:rsidR="0086557C" w:rsidRPr="00F1563D" w:rsidRDefault="0086557C" w:rsidP="007A4DD6">
      <w:pPr>
        <w:rPr>
          <w:rFonts w:asciiTheme="minorHAnsi" w:hAnsiTheme="minorHAnsi" w:cstheme="minorHAnsi"/>
          <w:color w:val="auto"/>
        </w:rPr>
      </w:pPr>
      <w:r w:rsidRPr="00F1563D">
        <w:rPr>
          <w:rFonts w:asciiTheme="minorHAnsi" w:hAnsiTheme="minorHAnsi" w:cstheme="minorHAnsi"/>
          <w:color w:val="auto"/>
        </w:rPr>
        <w:t xml:space="preserve">The use of odors as contextual mnemonic cues provides researchers with new opportunities to investigate various questions related to both CDM and olfactory processing. Indeed, the relationship between olfaction and memory has </w:t>
      </w:r>
      <w:r w:rsidRPr="0010177D">
        <w:rPr>
          <w:rFonts w:asciiTheme="minorHAnsi" w:hAnsiTheme="minorHAnsi" w:cstheme="minorHAnsi"/>
          <w:color w:val="auto"/>
        </w:rPr>
        <w:t>been shown to be unique</w:t>
      </w:r>
      <w:r w:rsidR="0037363D">
        <w:rPr>
          <w:rFonts w:asciiTheme="minorHAnsi" w:hAnsiTheme="minorHAnsi" w:cstheme="minorHAnsi"/>
          <w:color w:val="auto"/>
          <w:vertAlign w:val="superscript"/>
        </w:rPr>
        <w:t>6,7,8</w:t>
      </w:r>
      <w:r w:rsidRPr="0010177D">
        <w:rPr>
          <w:rFonts w:asciiTheme="minorHAnsi" w:hAnsiTheme="minorHAnsi" w:cstheme="minorHAnsi"/>
          <w:color w:val="auto"/>
        </w:rPr>
        <w:t>.</w:t>
      </w:r>
      <w:r w:rsidRPr="00F1563D">
        <w:rPr>
          <w:rFonts w:asciiTheme="minorHAnsi" w:hAnsiTheme="minorHAnsi" w:cstheme="minorHAnsi"/>
          <w:color w:val="auto"/>
        </w:rPr>
        <w:t xml:space="preserve"> </w:t>
      </w:r>
      <w:r w:rsidR="00CB6E79" w:rsidRPr="00F1563D">
        <w:rPr>
          <w:rFonts w:asciiTheme="minorHAnsi" w:hAnsiTheme="minorHAnsi" w:cstheme="minorHAnsi"/>
          <w:color w:val="auto"/>
        </w:rPr>
        <w:t xml:space="preserve">Memories for odors seem to be more resistant to forgetting than memory for other </w:t>
      </w:r>
      <w:r w:rsidR="00CB6E79" w:rsidRPr="0010177D">
        <w:rPr>
          <w:rFonts w:asciiTheme="minorHAnsi" w:hAnsiTheme="minorHAnsi" w:cstheme="minorHAnsi"/>
          <w:color w:val="auto"/>
        </w:rPr>
        <w:t>stimuli</w:t>
      </w:r>
      <w:r w:rsidR="0037363D">
        <w:rPr>
          <w:rFonts w:asciiTheme="minorHAnsi" w:hAnsiTheme="minorHAnsi" w:cstheme="minorHAnsi"/>
          <w:color w:val="auto"/>
          <w:vertAlign w:val="superscript"/>
        </w:rPr>
        <w:t>6</w:t>
      </w:r>
      <w:r w:rsidR="00615685">
        <w:rPr>
          <w:rFonts w:asciiTheme="minorHAnsi" w:hAnsiTheme="minorHAnsi" w:cstheme="minorHAnsi"/>
          <w:color w:val="auto"/>
        </w:rPr>
        <w:t xml:space="preserve"> (though this is not always found</w:t>
      </w:r>
      <w:r w:rsidR="0037363D">
        <w:rPr>
          <w:rFonts w:asciiTheme="minorHAnsi" w:hAnsiTheme="minorHAnsi" w:cstheme="minorHAnsi"/>
          <w:color w:val="auto"/>
          <w:vertAlign w:val="superscript"/>
        </w:rPr>
        <w:t>9</w:t>
      </w:r>
      <w:r w:rsidR="00615685">
        <w:rPr>
          <w:rFonts w:asciiTheme="minorHAnsi" w:hAnsiTheme="minorHAnsi" w:cstheme="minorHAnsi"/>
          <w:color w:val="auto"/>
        </w:rPr>
        <w:t>)</w:t>
      </w:r>
      <w:r w:rsidR="00CB6E79" w:rsidRPr="0010177D">
        <w:rPr>
          <w:rFonts w:asciiTheme="minorHAnsi" w:hAnsiTheme="minorHAnsi" w:cstheme="minorHAnsi"/>
          <w:color w:val="auto"/>
        </w:rPr>
        <w:t>.</w:t>
      </w:r>
      <w:r w:rsidR="00CB6E79" w:rsidRPr="00F1563D">
        <w:rPr>
          <w:rFonts w:asciiTheme="minorHAnsi" w:hAnsiTheme="minorHAnsi" w:cstheme="minorHAnsi"/>
          <w:color w:val="auto"/>
        </w:rPr>
        <w:t xml:space="preserve"> Furthermore, autobiographical memories that are cued by odors are </w:t>
      </w:r>
      <w:r w:rsidR="00CB6E79" w:rsidRPr="0010177D">
        <w:rPr>
          <w:rFonts w:asciiTheme="minorHAnsi" w:hAnsiTheme="minorHAnsi" w:cstheme="minorHAnsi"/>
          <w:color w:val="auto"/>
        </w:rPr>
        <w:t>experienced differently than autobiographical memories cued by other stimuli</w:t>
      </w:r>
      <w:r w:rsidR="0037363D">
        <w:rPr>
          <w:rFonts w:asciiTheme="minorHAnsi" w:hAnsiTheme="minorHAnsi" w:cstheme="minorHAnsi"/>
          <w:color w:val="auto"/>
          <w:vertAlign w:val="superscript"/>
        </w:rPr>
        <w:t>7</w:t>
      </w:r>
      <w:r w:rsidR="00CB6E79" w:rsidRPr="0010177D">
        <w:rPr>
          <w:rFonts w:asciiTheme="minorHAnsi" w:hAnsiTheme="minorHAnsi" w:cstheme="minorHAnsi"/>
          <w:color w:val="auto"/>
        </w:rPr>
        <w:t>.</w:t>
      </w:r>
    </w:p>
    <w:p w14:paraId="7A026810" w14:textId="77777777" w:rsidR="00CB6E79" w:rsidRPr="00F1563D" w:rsidRDefault="00CB6E79" w:rsidP="007A4DD6">
      <w:pPr>
        <w:rPr>
          <w:rFonts w:asciiTheme="minorHAnsi" w:hAnsiTheme="minorHAnsi" w:cstheme="minorHAnsi"/>
          <w:color w:val="auto"/>
        </w:rPr>
      </w:pPr>
    </w:p>
    <w:p w14:paraId="04861768" w14:textId="7A5BA8BC" w:rsidR="00CB6E79" w:rsidRPr="00F1563D" w:rsidRDefault="00964D6C" w:rsidP="007A4DD6">
      <w:pPr>
        <w:rPr>
          <w:rFonts w:asciiTheme="minorHAnsi" w:hAnsiTheme="minorHAnsi" w:cstheme="minorHAnsi"/>
          <w:color w:val="auto"/>
        </w:rPr>
      </w:pPr>
      <w:r>
        <w:rPr>
          <w:rFonts w:asciiTheme="minorHAnsi" w:hAnsiTheme="minorHAnsi" w:cstheme="minorHAnsi"/>
          <w:color w:val="auto"/>
        </w:rPr>
        <w:t>There are other interesting differences between olfaction and the “major” (</w:t>
      </w:r>
      <w:r w:rsidR="004F0CF2" w:rsidRPr="004F0CF2">
        <w:rPr>
          <w:rFonts w:asciiTheme="minorHAnsi" w:hAnsiTheme="minorHAnsi" w:cstheme="minorHAnsi"/>
          <w:i/>
          <w:color w:val="auto"/>
        </w:rPr>
        <w:t>i.e.,</w:t>
      </w:r>
      <w:r>
        <w:rPr>
          <w:rFonts w:asciiTheme="minorHAnsi" w:hAnsiTheme="minorHAnsi" w:cstheme="minorHAnsi"/>
          <w:color w:val="auto"/>
        </w:rPr>
        <w:t xml:space="preserve"> visual and auditory) senses. For example, when</w:t>
      </w:r>
      <w:r w:rsidR="00CB6E79" w:rsidRPr="00F1563D">
        <w:rPr>
          <w:rFonts w:asciiTheme="minorHAnsi" w:hAnsiTheme="minorHAnsi" w:cstheme="minorHAnsi"/>
          <w:color w:val="auto"/>
        </w:rPr>
        <w:t xml:space="preserve"> </w:t>
      </w:r>
      <w:r w:rsidR="00B530C2">
        <w:rPr>
          <w:rFonts w:asciiTheme="minorHAnsi" w:hAnsiTheme="minorHAnsi" w:cstheme="minorHAnsi"/>
          <w:color w:val="auto"/>
        </w:rPr>
        <w:t>humans</w:t>
      </w:r>
      <w:r w:rsidR="00B530C2" w:rsidRPr="00F1563D">
        <w:rPr>
          <w:rFonts w:asciiTheme="minorHAnsi" w:hAnsiTheme="minorHAnsi" w:cstheme="minorHAnsi"/>
          <w:color w:val="auto"/>
        </w:rPr>
        <w:t xml:space="preserve"> </w:t>
      </w:r>
      <w:r w:rsidR="00CB6E79" w:rsidRPr="00F1563D">
        <w:rPr>
          <w:rFonts w:asciiTheme="minorHAnsi" w:hAnsiTheme="minorHAnsi" w:cstheme="minorHAnsi"/>
          <w:color w:val="auto"/>
        </w:rPr>
        <w:t xml:space="preserve">see or hear stimuli, we are frequently able to explicitly identify </w:t>
      </w:r>
      <w:proofErr w:type="gramStart"/>
      <w:r w:rsidR="00CB6E79" w:rsidRPr="00F1563D">
        <w:rPr>
          <w:rFonts w:asciiTheme="minorHAnsi" w:hAnsiTheme="minorHAnsi" w:cstheme="minorHAnsi"/>
          <w:color w:val="auto"/>
        </w:rPr>
        <w:t>them</w:t>
      </w:r>
      <w:proofErr w:type="gramEnd"/>
      <w:r w:rsidR="00CB6E79" w:rsidRPr="00F1563D">
        <w:rPr>
          <w:rFonts w:asciiTheme="minorHAnsi" w:hAnsiTheme="minorHAnsi" w:cstheme="minorHAnsi"/>
          <w:color w:val="auto"/>
        </w:rPr>
        <w:t xml:space="preserve"> and we often consciously adjust our behavior in line with the information they present. </w:t>
      </w:r>
      <w:r w:rsidR="00084DFE">
        <w:rPr>
          <w:rFonts w:asciiTheme="minorHAnsi" w:hAnsiTheme="minorHAnsi" w:cstheme="minorHAnsi"/>
          <w:color w:val="auto"/>
        </w:rPr>
        <w:t>H</w:t>
      </w:r>
      <w:r w:rsidR="00CB6E79" w:rsidRPr="00F1563D">
        <w:rPr>
          <w:rFonts w:asciiTheme="minorHAnsi" w:hAnsiTheme="minorHAnsi" w:cstheme="minorHAnsi"/>
          <w:color w:val="auto"/>
        </w:rPr>
        <w:t xml:space="preserve">owever, </w:t>
      </w:r>
      <w:r w:rsidR="00084DFE">
        <w:rPr>
          <w:rFonts w:asciiTheme="minorHAnsi" w:hAnsiTheme="minorHAnsi" w:cstheme="minorHAnsi"/>
          <w:color w:val="auto"/>
        </w:rPr>
        <w:t>we are frequently unable</w:t>
      </w:r>
      <w:r w:rsidR="00CB6E79" w:rsidRPr="00F1563D">
        <w:rPr>
          <w:rFonts w:asciiTheme="minorHAnsi" w:hAnsiTheme="minorHAnsi" w:cstheme="minorHAnsi"/>
          <w:color w:val="auto"/>
        </w:rPr>
        <w:t xml:space="preserve"> to identify </w:t>
      </w:r>
      <w:r w:rsidR="00CB6E79" w:rsidRPr="0010177D">
        <w:rPr>
          <w:rFonts w:asciiTheme="minorHAnsi" w:hAnsiTheme="minorHAnsi" w:cstheme="minorHAnsi"/>
          <w:color w:val="auto"/>
        </w:rPr>
        <w:t>odors</w:t>
      </w:r>
      <w:r w:rsidR="00084DFE">
        <w:rPr>
          <w:rFonts w:asciiTheme="minorHAnsi" w:hAnsiTheme="minorHAnsi" w:cstheme="minorHAnsi"/>
          <w:color w:val="auto"/>
          <w:vertAlign w:val="superscript"/>
        </w:rPr>
        <w:t>10</w:t>
      </w:r>
      <w:r w:rsidR="00CB6E79" w:rsidRPr="0010177D">
        <w:rPr>
          <w:rFonts w:asciiTheme="minorHAnsi" w:hAnsiTheme="minorHAnsi" w:cstheme="minorHAnsi"/>
          <w:color w:val="auto"/>
        </w:rPr>
        <w:t>. Furthermore</w:t>
      </w:r>
      <w:r w:rsidR="00CB6E79" w:rsidRPr="00F1563D">
        <w:rPr>
          <w:rFonts w:asciiTheme="minorHAnsi" w:hAnsiTheme="minorHAnsi" w:cstheme="minorHAnsi"/>
          <w:color w:val="auto"/>
        </w:rPr>
        <w:t xml:space="preserve">, although </w:t>
      </w:r>
      <w:r w:rsidR="00B530C2">
        <w:rPr>
          <w:rFonts w:asciiTheme="minorHAnsi" w:hAnsiTheme="minorHAnsi" w:cstheme="minorHAnsi"/>
          <w:color w:val="auto"/>
        </w:rPr>
        <w:t>humans</w:t>
      </w:r>
      <w:r w:rsidR="00B530C2" w:rsidRPr="00F1563D">
        <w:rPr>
          <w:rFonts w:asciiTheme="minorHAnsi" w:hAnsiTheme="minorHAnsi" w:cstheme="minorHAnsi"/>
          <w:color w:val="auto"/>
        </w:rPr>
        <w:t xml:space="preserve"> </w:t>
      </w:r>
      <w:r w:rsidR="00CB6E79" w:rsidRPr="00F1563D">
        <w:rPr>
          <w:rFonts w:asciiTheme="minorHAnsi" w:hAnsiTheme="minorHAnsi" w:cstheme="minorHAnsi"/>
          <w:color w:val="auto"/>
        </w:rPr>
        <w:t xml:space="preserve">are constantly surrounded by </w:t>
      </w:r>
      <w:r w:rsidR="00757BCF">
        <w:rPr>
          <w:rFonts w:asciiTheme="minorHAnsi" w:hAnsiTheme="minorHAnsi" w:cstheme="minorHAnsi"/>
          <w:color w:val="auto"/>
        </w:rPr>
        <w:t>odorous</w:t>
      </w:r>
      <w:r w:rsidR="00CB6E79" w:rsidRPr="00F1563D">
        <w:rPr>
          <w:rFonts w:asciiTheme="minorHAnsi" w:hAnsiTheme="minorHAnsi" w:cstheme="minorHAnsi"/>
          <w:color w:val="auto"/>
        </w:rPr>
        <w:t xml:space="preserve"> substances, we do not always have the conscious experience of perceiving an odor. </w:t>
      </w:r>
      <w:r w:rsidR="00084DFE">
        <w:rPr>
          <w:rFonts w:asciiTheme="minorHAnsi" w:hAnsiTheme="minorHAnsi" w:cstheme="minorHAnsi"/>
          <w:color w:val="auto"/>
        </w:rPr>
        <w:t>Accordingly</w:t>
      </w:r>
      <w:r w:rsidR="00CB6E79" w:rsidRPr="00F1563D">
        <w:rPr>
          <w:rFonts w:asciiTheme="minorHAnsi" w:hAnsiTheme="minorHAnsi" w:cstheme="minorHAnsi"/>
          <w:color w:val="auto"/>
        </w:rPr>
        <w:t xml:space="preserve">, it </w:t>
      </w:r>
      <w:r w:rsidR="00CB6E79" w:rsidRPr="0010177D">
        <w:rPr>
          <w:rFonts w:asciiTheme="minorHAnsi" w:hAnsiTheme="minorHAnsi" w:cstheme="minorHAnsi"/>
          <w:color w:val="auto"/>
        </w:rPr>
        <w:t>has been proposed that olfaction is an implicit sense, and that odors mostly influence our behavior when we do not consciously perceive them</w:t>
      </w:r>
      <w:r w:rsidR="00084DFE">
        <w:rPr>
          <w:rFonts w:asciiTheme="minorHAnsi" w:hAnsiTheme="minorHAnsi" w:cstheme="minorHAnsi"/>
          <w:color w:val="auto"/>
          <w:vertAlign w:val="superscript"/>
        </w:rPr>
        <w:t>11</w:t>
      </w:r>
      <w:r w:rsidR="00A8197D" w:rsidRPr="0010177D">
        <w:rPr>
          <w:rFonts w:asciiTheme="minorHAnsi" w:hAnsiTheme="minorHAnsi" w:cstheme="minorHAnsi"/>
          <w:color w:val="auto"/>
        </w:rPr>
        <w:t>.</w:t>
      </w:r>
    </w:p>
    <w:p w14:paraId="3E68F6AB" w14:textId="77777777" w:rsidR="00A8197D" w:rsidRPr="00F1563D" w:rsidRDefault="00A8197D" w:rsidP="007A4DD6">
      <w:pPr>
        <w:rPr>
          <w:rFonts w:asciiTheme="minorHAnsi" w:hAnsiTheme="minorHAnsi" w:cstheme="minorHAnsi"/>
          <w:color w:val="auto"/>
        </w:rPr>
      </w:pPr>
    </w:p>
    <w:p w14:paraId="2F96200E" w14:textId="30AEE80F" w:rsidR="00A8197D" w:rsidRPr="00F1563D" w:rsidRDefault="008C7E7E" w:rsidP="007A4DD6">
      <w:pPr>
        <w:rPr>
          <w:rFonts w:asciiTheme="minorHAnsi" w:hAnsiTheme="minorHAnsi" w:cstheme="minorHAnsi"/>
          <w:color w:val="auto"/>
        </w:rPr>
      </w:pPr>
      <w:r>
        <w:rPr>
          <w:rFonts w:asciiTheme="minorHAnsi" w:hAnsiTheme="minorHAnsi" w:cstheme="minorHAnsi"/>
          <w:color w:val="auto"/>
        </w:rPr>
        <w:t xml:space="preserve">If olfaction truly </w:t>
      </w:r>
      <w:r w:rsidR="0010177D">
        <w:rPr>
          <w:rFonts w:asciiTheme="minorHAnsi" w:hAnsiTheme="minorHAnsi" w:cstheme="minorHAnsi"/>
          <w:color w:val="auto"/>
        </w:rPr>
        <w:t xml:space="preserve">is </w:t>
      </w:r>
      <w:r>
        <w:rPr>
          <w:rFonts w:asciiTheme="minorHAnsi" w:hAnsiTheme="minorHAnsi" w:cstheme="minorHAnsi"/>
          <w:color w:val="auto"/>
        </w:rPr>
        <w:t>an implicit sense, it</w:t>
      </w:r>
      <w:r w:rsidR="00A8197D" w:rsidRPr="00F1563D">
        <w:rPr>
          <w:rFonts w:asciiTheme="minorHAnsi" w:hAnsiTheme="minorHAnsi" w:cstheme="minorHAnsi"/>
          <w:color w:val="auto"/>
        </w:rPr>
        <w:t xml:space="preserve"> poses the question as to whether odors must necessarily be </w:t>
      </w:r>
      <w:r w:rsidR="00AD41CC" w:rsidRPr="00F1563D">
        <w:rPr>
          <w:rFonts w:asciiTheme="minorHAnsi" w:hAnsiTheme="minorHAnsi" w:cstheme="minorHAnsi"/>
          <w:color w:val="auto"/>
        </w:rPr>
        <w:t xml:space="preserve">outside the focus of awareness for them to act as effective contextual mnemonic cues. Some evidence would suggest this is the case, as odors have been shown to be less effective cues in paired-associates paradigms then </w:t>
      </w:r>
      <w:r w:rsidR="00AD41CC" w:rsidRPr="0010177D">
        <w:rPr>
          <w:rFonts w:asciiTheme="minorHAnsi" w:hAnsiTheme="minorHAnsi" w:cstheme="minorHAnsi"/>
          <w:color w:val="auto"/>
        </w:rPr>
        <w:t>other stimuli</w:t>
      </w:r>
      <w:r w:rsidR="00084DFE">
        <w:rPr>
          <w:rFonts w:asciiTheme="minorHAnsi" w:hAnsiTheme="minorHAnsi" w:cstheme="minorHAnsi"/>
          <w:color w:val="auto"/>
          <w:vertAlign w:val="superscript"/>
        </w:rPr>
        <w:t>12,13</w:t>
      </w:r>
      <w:r w:rsidR="00AD41CC" w:rsidRPr="0010177D">
        <w:rPr>
          <w:rFonts w:asciiTheme="minorHAnsi" w:hAnsiTheme="minorHAnsi" w:cstheme="minorHAnsi"/>
          <w:color w:val="auto"/>
        </w:rPr>
        <w:t>. To this point all studies that have shown evidence of OCDM have utilized ambient presentation</w:t>
      </w:r>
      <w:r w:rsidR="00AD41CC" w:rsidRPr="00F1563D">
        <w:rPr>
          <w:rFonts w:asciiTheme="minorHAnsi" w:hAnsiTheme="minorHAnsi" w:cstheme="minorHAnsi"/>
          <w:color w:val="auto"/>
        </w:rPr>
        <w:t xml:space="preserve"> of odor</w:t>
      </w:r>
      <w:r w:rsidR="003C38E8">
        <w:rPr>
          <w:rFonts w:asciiTheme="minorHAnsi" w:hAnsiTheme="minorHAnsi" w:cstheme="minorHAnsi"/>
          <w:color w:val="auto"/>
        </w:rPr>
        <w:t>ant</w:t>
      </w:r>
      <w:r w:rsidR="00AD41CC" w:rsidRPr="00F1563D">
        <w:rPr>
          <w:rFonts w:asciiTheme="minorHAnsi" w:hAnsiTheme="minorHAnsi" w:cstheme="minorHAnsi"/>
          <w:color w:val="auto"/>
        </w:rPr>
        <w:t>s, whereby the odor</w:t>
      </w:r>
      <w:r w:rsidR="003C38E8">
        <w:rPr>
          <w:rFonts w:asciiTheme="minorHAnsi" w:hAnsiTheme="minorHAnsi" w:cstheme="minorHAnsi"/>
          <w:color w:val="auto"/>
        </w:rPr>
        <w:t>ant</w:t>
      </w:r>
      <w:r w:rsidR="00AD41CC" w:rsidRPr="00F1563D">
        <w:rPr>
          <w:rFonts w:asciiTheme="minorHAnsi" w:hAnsiTheme="minorHAnsi" w:cstheme="minorHAnsi"/>
          <w:color w:val="auto"/>
        </w:rPr>
        <w:t xml:space="preserve">s are presented in the background and subjects learn some other target </w:t>
      </w:r>
      <w:r w:rsidR="00AD41CC" w:rsidRPr="0010177D">
        <w:rPr>
          <w:rFonts w:asciiTheme="minorHAnsi" w:hAnsiTheme="minorHAnsi" w:cstheme="minorHAnsi"/>
          <w:color w:val="auto"/>
        </w:rPr>
        <w:t>information</w:t>
      </w:r>
      <w:r w:rsidR="00164BD8">
        <w:rPr>
          <w:rFonts w:asciiTheme="minorHAnsi" w:hAnsiTheme="minorHAnsi" w:cstheme="minorHAnsi"/>
          <w:color w:val="auto"/>
          <w:vertAlign w:val="superscript"/>
        </w:rPr>
        <w:t>4,14</w:t>
      </w:r>
      <w:r w:rsidR="00AD41CC" w:rsidRPr="0010177D">
        <w:rPr>
          <w:rFonts w:asciiTheme="minorHAnsi" w:hAnsiTheme="minorHAnsi" w:cstheme="minorHAnsi"/>
          <w:color w:val="auto"/>
        </w:rPr>
        <w:t>. Often, the subjects are never explicitly told about the odors.</w:t>
      </w:r>
      <w:r w:rsidR="00AD41CC" w:rsidRPr="00F1563D">
        <w:rPr>
          <w:rFonts w:asciiTheme="minorHAnsi" w:hAnsiTheme="minorHAnsi" w:cstheme="minorHAnsi"/>
          <w:color w:val="auto"/>
        </w:rPr>
        <w:t xml:space="preserve"> </w:t>
      </w:r>
    </w:p>
    <w:p w14:paraId="4DDFD024" w14:textId="77777777" w:rsidR="005911B6" w:rsidRPr="00F1563D" w:rsidRDefault="005911B6" w:rsidP="007A4DD6">
      <w:pPr>
        <w:rPr>
          <w:rFonts w:asciiTheme="minorHAnsi" w:hAnsiTheme="minorHAnsi" w:cstheme="minorHAnsi"/>
          <w:color w:val="auto"/>
        </w:rPr>
      </w:pPr>
    </w:p>
    <w:p w14:paraId="4D371095" w14:textId="1FA40888" w:rsidR="004F2E64" w:rsidRPr="00F1563D" w:rsidRDefault="005911B6" w:rsidP="007A4DD6">
      <w:pPr>
        <w:rPr>
          <w:rFonts w:asciiTheme="minorHAnsi" w:hAnsiTheme="minorHAnsi" w:cstheme="minorHAnsi"/>
          <w:color w:val="auto"/>
        </w:rPr>
      </w:pPr>
      <w:r w:rsidRPr="00F1563D">
        <w:rPr>
          <w:rFonts w:asciiTheme="minorHAnsi" w:hAnsiTheme="minorHAnsi" w:cstheme="minorHAnsi"/>
          <w:color w:val="auto"/>
        </w:rPr>
        <w:t>The focus on ambient odor</w:t>
      </w:r>
      <w:r w:rsidR="003C38E8">
        <w:rPr>
          <w:rFonts w:asciiTheme="minorHAnsi" w:hAnsiTheme="minorHAnsi" w:cstheme="minorHAnsi"/>
          <w:color w:val="auto"/>
        </w:rPr>
        <w:t>ant</w:t>
      </w:r>
      <w:r w:rsidRPr="00F1563D">
        <w:rPr>
          <w:rFonts w:asciiTheme="minorHAnsi" w:hAnsiTheme="minorHAnsi" w:cstheme="minorHAnsi"/>
          <w:color w:val="auto"/>
        </w:rPr>
        <w:t xml:space="preserve"> presentation up to this point has been logical, as odor</w:t>
      </w:r>
      <w:r w:rsidR="003C38E8">
        <w:rPr>
          <w:rFonts w:asciiTheme="minorHAnsi" w:hAnsiTheme="minorHAnsi" w:cstheme="minorHAnsi"/>
          <w:color w:val="auto"/>
        </w:rPr>
        <w:t>ant</w:t>
      </w:r>
      <w:r w:rsidRPr="00F1563D">
        <w:rPr>
          <w:rFonts w:asciiTheme="minorHAnsi" w:hAnsiTheme="minorHAnsi" w:cstheme="minorHAnsi"/>
          <w:color w:val="auto"/>
        </w:rPr>
        <w:t>s are generally present in the background of an experience, but</w:t>
      </w:r>
      <w:r w:rsidR="00121A04">
        <w:rPr>
          <w:rFonts w:asciiTheme="minorHAnsi" w:hAnsiTheme="minorHAnsi" w:cstheme="minorHAnsi"/>
          <w:color w:val="auto"/>
        </w:rPr>
        <w:t xml:space="preserve"> odors</w:t>
      </w:r>
      <w:r w:rsidRPr="00F1563D">
        <w:rPr>
          <w:rFonts w:asciiTheme="minorHAnsi" w:hAnsiTheme="minorHAnsi" w:cstheme="minorHAnsi"/>
          <w:color w:val="auto"/>
        </w:rPr>
        <w:t xml:space="preserve"> are infrequently at the center of our</w:t>
      </w:r>
      <w:r w:rsidR="008C33D6">
        <w:rPr>
          <w:rFonts w:asciiTheme="minorHAnsi" w:hAnsiTheme="minorHAnsi" w:cstheme="minorHAnsi"/>
          <w:color w:val="auto"/>
        </w:rPr>
        <w:t xml:space="preserve"> attentional</w:t>
      </w:r>
      <w:r w:rsidRPr="00F1563D">
        <w:rPr>
          <w:rFonts w:asciiTheme="minorHAnsi" w:hAnsiTheme="minorHAnsi" w:cstheme="minorHAnsi"/>
          <w:color w:val="auto"/>
        </w:rPr>
        <w:t xml:space="preserve"> focus. </w:t>
      </w:r>
      <w:proofErr w:type="gramStart"/>
      <w:r w:rsidRPr="00F1563D">
        <w:rPr>
          <w:rFonts w:asciiTheme="minorHAnsi" w:hAnsiTheme="minorHAnsi" w:cstheme="minorHAnsi"/>
          <w:color w:val="auto"/>
        </w:rPr>
        <w:t>That being said, ambient</w:t>
      </w:r>
      <w:proofErr w:type="gramEnd"/>
      <w:r w:rsidRPr="00F1563D">
        <w:rPr>
          <w:rFonts w:asciiTheme="minorHAnsi" w:hAnsiTheme="minorHAnsi" w:cstheme="minorHAnsi"/>
          <w:color w:val="auto"/>
        </w:rPr>
        <w:t xml:space="preserve"> odor</w:t>
      </w:r>
      <w:r w:rsidR="003C38E8">
        <w:rPr>
          <w:rFonts w:asciiTheme="minorHAnsi" w:hAnsiTheme="minorHAnsi" w:cstheme="minorHAnsi"/>
          <w:color w:val="auto"/>
        </w:rPr>
        <w:t>ant</w:t>
      </w:r>
      <w:r w:rsidRPr="00F1563D">
        <w:rPr>
          <w:rFonts w:asciiTheme="minorHAnsi" w:hAnsiTheme="minorHAnsi" w:cstheme="minorHAnsi"/>
          <w:color w:val="auto"/>
        </w:rPr>
        <w:t xml:space="preserve"> presentation necessarily means that researchers relinquish control over some aspects that may be of interest. Chief among these aspects is time. With ambient presentation odor</w:t>
      </w:r>
      <w:r w:rsidR="003C38E8">
        <w:rPr>
          <w:rFonts w:asciiTheme="minorHAnsi" w:hAnsiTheme="minorHAnsi" w:cstheme="minorHAnsi"/>
          <w:color w:val="auto"/>
        </w:rPr>
        <w:t>ants</w:t>
      </w:r>
      <w:r w:rsidRPr="00F1563D">
        <w:rPr>
          <w:rFonts w:asciiTheme="minorHAnsi" w:hAnsiTheme="minorHAnsi" w:cstheme="minorHAnsi"/>
          <w:color w:val="auto"/>
        </w:rPr>
        <w:t xml:space="preserve"> must be present for a long period of time, with no control over the moment of presentation</w:t>
      </w:r>
      <w:r w:rsidR="0028158A">
        <w:rPr>
          <w:rFonts w:asciiTheme="minorHAnsi" w:hAnsiTheme="minorHAnsi" w:cstheme="minorHAnsi"/>
          <w:color w:val="auto"/>
        </w:rPr>
        <w:t xml:space="preserve"> or </w:t>
      </w:r>
      <w:r w:rsidR="003C38E8">
        <w:rPr>
          <w:rFonts w:asciiTheme="minorHAnsi" w:hAnsiTheme="minorHAnsi" w:cstheme="minorHAnsi"/>
          <w:color w:val="auto"/>
        </w:rPr>
        <w:t xml:space="preserve">odor </w:t>
      </w:r>
      <w:r w:rsidR="0028158A">
        <w:rPr>
          <w:rFonts w:asciiTheme="minorHAnsi" w:hAnsiTheme="minorHAnsi" w:cstheme="minorHAnsi"/>
          <w:color w:val="auto"/>
        </w:rPr>
        <w:t>perception</w:t>
      </w:r>
      <w:r w:rsidRPr="00F1563D">
        <w:rPr>
          <w:rFonts w:asciiTheme="minorHAnsi" w:hAnsiTheme="minorHAnsi" w:cstheme="minorHAnsi"/>
          <w:color w:val="auto"/>
        </w:rPr>
        <w:t xml:space="preserve">. However, </w:t>
      </w:r>
      <w:r w:rsidR="0097121A">
        <w:rPr>
          <w:rFonts w:asciiTheme="minorHAnsi" w:hAnsiTheme="minorHAnsi" w:cstheme="minorHAnsi"/>
          <w:color w:val="auto"/>
        </w:rPr>
        <w:t>presenting</w:t>
      </w:r>
      <w:r w:rsidRPr="00F1563D">
        <w:rPr>
          <w:rFonts w:asciiTheme="minorHAnsi" w:hAnsiTheme="minorHAnsi" w:cstheme="minorHAnsi"/>
          <w:color w:val="auto"/>
        </w:rPr>
        <w:t xml:space="preserve"> odor</w:t>
      </w:r>
      <w:r w:rsidR="003C38E8">
        <w:rPr>
          <w:rFonts w:asciiTheme="minorHAnsi" w:hAnsiTheme="minorHAnsi" w:cstheme="minorHAnsi"/>
          <w:color w:val="auto"/>
        </w:rPr>
        <w:t>ant</w:t>
      </w:r>
      <w:r w:rsidRPr="00F1563D">
        <w:rPr>
          <w:rFonts w:asciiTheme="minorHAnsi" w:hAnsiTheme="minorHAnsi" w:cstheme="minorHAnsi"/>
          <w:color w:val="auto"/>
        </w:rPr>
        <w:t xml:space="preserve">s directly, for example with the aid of an olfactometer, </w:t>
      </w:r>
      <w:r w:rsidR="0097121A">
        <w:rPr>
          <w:rFonts w:asciiTheme="minorHAnsi" w:hAnsiTheme="minorHAnsi" w:cstheme="minorHAnsi"/>
          <w:color w:val="auto"/>
        </w:rPr>
        <w:t>allows</w:t>
      </w:r>
      <w:r w:rsidR="0097121A" w:rsidRPr="00F1563D">
        <w:rPr>
          <w:rFonts w:asciiTheme="minorHAnsi" w:hAnsiTheme="minorHAnsi" w:cstheme="minorHAnsi"/>
          <w:color w:val="auto"/>
        </w:rPr>
        <w:t xml:space="preserve"> </w:t>
      </w:r>
      <w:r w:rsidRPr="00F1563D">
        <w:rPr>
          <w:rFonts w:asciiTheme="minorHAnsi" w:hAnsiTheme="minorHAnsi" w:cstheme="minorHAnsi"/>
          <w:color w:val="auto"/>
        </w:rPr>
        <w:t xml:space="preserve">the researcher </w:t>
      </w:r>
      <w:r w:rsidR="0097121A">
        <w:rPr>
          <w:rFonts w:asciiTheme="minorHAnsi" w:hAnsiTheme="minorHAnsi" w:cstheme="minorHAnsi"/>
          <w:color w:val="auto"/>
        </w:rPr>
        <w:t>to</w:t>
      </w:r>
      <w:r w:rsidR="0097121A" w:rsidRPr="00F1563D">
        <w:rPr>
          <w:rFonts w:asciiTheme="minorHAnsi" w:hAnsiTheme="minorHAnsi" w:cstheme="minorHAnsi"/>
          <w:color w:val="auto"/>
        </w:rPr>
        <w:t xml:space="preserve"> </w:t>
      </w:r>
      <w:r w:rsidRPr="00F1563D">
        <w:rPr>
          <w:rFonts w:asciiTheme="minorHAnsi" w:hAnsiTheme="minorHAnsi" w:cstheme="minorHAnsi"/>
          <w:color w:val="auto"/>
        </w:rPr>
        <w:t>manipulate the time of the odor</w:t>
      </w:r>
      <w:r w:rsidR="003C38E8">
        <w:rPr>
          <w:rFonts w:asciiTheme="minorHAnsi" w:hAnsiTheme="minorHAnsi" w:cstheme="minorHAnsi"/>
          <w:color w:val="auto"/>
        </w:rPr>
        <w:t>ant</w:t>
      </w:r>
      <w:r w:rsidRPr="00F1563D">
        <w:rPr>
          <w:rFonts w:asciiTheme="minorHAnsi" w:hAnsiTheme="minorHAnsi" w:cstheme="minorHAnsi"/>
          <w:color w:val="auto"/>
        </w:rPr>
        <w:t xml:space="preserve"> presentation in relation to the onset time of other stimuli. Further aspects of control that are gained through direct presentation include the ability to alternate between two or more odor</w:t>
      </w:r>
      <w:r w:rsidR="003C38E8">
        <w:rPr>
          <w:rFonts w:asciiTheme="minorHAnsi" w:hAnsiTheme="minorHAnsi" w:cstheme="minorHAnsi"/>
          <w:color w:val="auto"/>
        </w:rPr>
        <w:t>ant</w:t>
      </w:r>
      <w:r w:rsidRPr="00F1563D">
        <w:rPr>
          <w:rFonts w:asciiTheme="minorHAnsi" w:hAnsiTheme="minorHAnsi" w:cstheme="minorHAnsi"/>
          <w:color w:val="auto"/>
        </w:rPr>
        <w:t xml:space="preserve">s during a single session, presentation to one or both nostrils, presentation of “no odor” trials, and even </w:t>
      </w:r>
      <w:r w:rsidR="0010177D">
        <w:rPr>
          <w:rFonts w:asciiTheme="minorHAnsi" w:hAnsiTheme="minorHAnsi" w:cstheme="minorHAnsi"/>
          <w:color w:val="auto"/>
        </w:rPr>
        <w:t xml:space="preserve">the ability to manipulate the </w:t>
      </w:r>
      <w:r w:rsidRPr="00F1563D">
        <w:rPr>
          <w:rFonts w:asciiTheme="minorHAnsi" w:hAnsiTheme="minorHAnsi" w:cstheme="minorHAnsi"/>
          <w:color w:val="auto"/>
        </w:rPr>
        <w:t>intensity of odor/concentration of odorant. In short, ambient odor</w:t>
      </w:r>
      <w:r w:rsidR="003C38E8">
        <w:rPr>
          <w:rFonts w:asciiTheme="minorHAnsi" w:hAnsiTheme="minorHAnsi" w:cstheme="minorHAnsi"/>
          <w:color w:val="auto"/>
        </w:rPr>
        <w:t>ant</w:t>
      </w:r>
      <w:r w:rsidRPr="00F1563D">
        <w:rPr>
          <w:rFonts w:asciiTheme="minorHAnsi" w:hAnsiTheme="minorHAnsi" w:cstheme="minorHAnsi"/>
          <w:color w:val="auto"/>
        </w:rPr>
        <w:t xml:space="preserve"> presentation limits experimenters to between subjects or block-wise manipulations, while direct odor</w:t>
      </w:r>
      <w:r w:rsidR="003C38E8">
        <w:rPr>
          <w:rFonts w:asciiTheme="minorHAnsi" w:hAnsiTheme="minorHAnsi" w:cstheme="minorHAnsi"/>
          <w:color w:val="auto"/>
        </w:rPr>
        <w:t>ant</w:t>
      </w:r>
      <w:r w:rsidRPr="00F1563D">
        <w:rPr>
          <w:rFonts w:asciiTheme="minorHAnsi" w:hAnsiTheme="minorHAnsi" w:cstheme="minorHAnsi"/>
          <w:color w:val="auto"/>
        </w:rPr>
        <w:t xml:space="preserve"> presentation allows for odor manipulations on a trial by trial basis. </w:t>
      </w:r>
    </w:p>
    <w:p w14:paraId="40154F1E" w14:textId="77777777" w:rsidR="001B1CB5" w:rsidRPr="00F1563D" w:rsidRDefault="001B1CB5" w:rsidP="007A4DD6">
      <w:pPr>
        <w:rPr>
          <w:rFonts w:asciiTheme="minorHAnsi" w:hAnsiTheme="minorHAnsi" w:cstheme="minorHAnsi"/>
          <w:color w:val="auto"/>
        </w:rPr>
      </w:pPr>
    </w:p>
    <w:p w14:paraId="00F892B4" w14:textId="186E4F58" w:rsidR="00C62C56" w:rsidRPr="00F1563D" w:rsidRDefault="001B1CB5" w:rsidP="007A4DD6">
      <w:pPr>
        <w:rPr>
          <w:rFonts w:asciiTheme="minorHAnsi" w:hAnsiTheme="minorHAnsi" w:cstheme="minorHAnsi"/>
          <w:color w:val="auto"/>
        </w:rPr>
      </w:pPr>
      <w:r w:rsidRPr="00F1563D">
        <w:rPr>
          <w:rFonts w:asciiTheme="minorHAnsi" w:hAnsiTheme="minorHAnsi" w:cstheme="minorHAnsi"/>
          <w:color w:val="auto"/>
        </w:rPr>
        <w:t xml:space="preserve">Here </w:t>
      </w:r>
      <w:r w:rsidR="00307367" w:rsidRPr="00F1563D">
        <w:rPr>
          <w:rFonts w:asciiTheme="minorHAnsi" w:hAnsiTheme="minorHAnsi" w:cstheme="minorHAnsi"/>
          <w:color w:val="auto"/>
        </w:rPr>
        <w:t>the fundamentals of a method for testing OCDM using direct presentation of odor</w:t>
      </w:r>
      <w:r w:rsidR="006F23A3">
        <w:rPr>
          <w:rFonts w:asciiTheme="minorHAnsi" w:hAnsiTheme="minorHAnsi" w:cstheme="minorHAnsi"/>
          <w:color w:val="auto"/>
        </w:rPr>
        <w:t>ant</w:t>
      </w:r>
      <w:r w:rsidR="00307367" w:rsidRPr="00F1563D">
        <w:rPr>
          <w:rFonts w:asciiTheme="minorHAnsi" w:hAnsiTheme="minorHAnsi" w:cstheme="minorHAnsi"/>
          <w:color w:val="auto"/>
        </w:rPr>
        <w:t xml:space="preserve">s with the aid of </w:t>
      </w:r>
      <w:r w:rsidR="00307367" w:rsidRPr="00CD5F2D">
        <w:rPr>
          <w:rFonts w:asciiTheme="minorHAnsi" w:hAnsiTheme="minorHAnsi" w:cstheme="minorHAnsi"/>
          <w:color w:val="auto"/>
        </w:rPr>
        <w:t>an olfactometer</w:t>
      </w:r>
      <w:r w:rsidR="008F47A9">
        <w:rPr>
          <w:rFonts w:asciiTheme="minorHAnsi" w:hAnsiTheme="minorHAnsi" w:cstheme="minorHAnsi"/>
          <w:color w:val="auto"/>
        </w:rPr>
        <w:t xml:space="preserve"> are presented</w:t>
      </w:r>
      <w:r w:rsidR="008F47A9">
        <w:rPr>
          <w:rFonts w:asciiTheme="minorHAnsi" w:hAnsiTheme="minorHAnsi" w:cstheme="minorHAnsi"/>
          <w:color w:val="auto"/>
          <w:vertAlign w:val="superscript"/>
        </w:rPr>
        <w:t>15</w:t>
      </w:r>
      <w:r w:rsidR="00307367" w:rsidRPr="00CD5F2D">
        <w:rPr>
          <w:rFonts w:asciiTheme="minorHAnsi" w:hAnsiTheme="minorHAnsi" w:cstheme="minorHAnsi"/>
          <w:color w:val="auto"/>
        </w:rPr>
        <w:t>. An</w:t>
      </w:r>
      <w:r w:rsidR="00307367" w:rsidRPr="00F1563D">
        <w:rPr>
          <w:rFonts w:asciiTheme="minorHAnsi" w:hAnsiTheme="minorHAnsi" w:cstheme="minorHAnsi"/>
          <w:color w:val="auto"/>
        </w:rPr>
        <w:t xml:space="preserve"> olfactometer is a machine that allows for </w:t>
      </w:r>
      <w:r w:rsidR="00C62C56" w:rsidRPr="00F1563D">
        <w:rPr>
          <w:rFonts w:asciiTheme="minorHAnsi" w:hAnsiTheme="minorHAnsi" w:cstheme="minorHAnsi"/>
          <w:color w:val="auto"/>
        </w:rPr>
        <w:t xml:space="preserve">the presentation of </w:t>
      </w:r>
      <w:r w:rsidR="008F47A9">
        <w:rPr>
          <w:rFonts w:asciiTheme="minorHAnsi" w:hAnsiTheme="minorHAnsi" w:cstheme="minorHAnsi"/>
          <w:color w:val="auto"/>
        </w:rPr>
        <w:t>odorants</w:t>
      </w:r>
      <w:r w:rsidR="00C62C56" w:rsidRPr="00F1563D">
        <w:rPr>
          <w:rFonts w:asciiTheme="minorHAnsi" w:hAnsiTheme="minorHAnsi" w:cstheme="minorHAnsi"/>
          <w:color w:val="auto"/>
        </w:rPr>
        <w:t xml:space="preserve"> at exact points in time (for example, contemporaneously with the onset of the presentation of a visual stimulus) and for a discrete amount of time (</w:t>
      </w:r>
      <w:r w:rsidR="004F0CF2" w:rsidRPr="004F0CF2">
        <w:rPr>
          <w:rFonts w:asciiTheme="minorHAnsi" w:hAnsiTheme="minorHAnsi" w:cstheme="minorHAnsi"/>
          <w:i/>
          <w:color w:val="auto"/>
        </w:rPr>
        <w:t xml:space="preserve">e.g., </w:t>
      </w:r>
      <w:r w:rsidR="00C62C56" w:rsidRPr="00F1563D">
        <w:rPr>
          <w:rFonts w:asciiTheme="minorHAnsi" w:hAnsiTheme="minorHAnsi" w:cstheme="minorHAnsi"/>
          <w:color w:val="auto"/>
        </w:rPr>
        <w:t xml:space="preserve">the presentation of a puff of air for 2 s). Furthermore, the olfactometer allows for the presentation to be directed below the nostrils, directly in one nostril, or directly in both nostrils. </w:t>
      </w:r>
      <w:r w:rsidR="008F47A9">
        <w:rPr>
          <w:rFonts w:asciiTheme="minorHAnsi" w:hAnsiTheme="minorHAnsi" w:cstheme="minorHAnsi"/>
          <w:color w:val="auto"/>
        </w:rPr>
        <w:t>Olfactometers have long been utilized in memory research</w:t>
      </w:r>
      <w:r w:rsidR="008F47A9">
        <w:rPr>
          <w:rFonts w:asciiTheme="minorHAnsi" w:hAnsiTheme="minorHAnsi" w:cstheme="minorHAnsi"/>
          <w:color w:val="auto"/>
          <w:vertAlign w:val="superscript"/>
        </w:rPr>
        <w:t>16,17</w:t>
      </w:r>
      <w:r w:rsidR="008F47A9">
        <w:rPr>
          <w:rFonts w:asciiTheme="minorHAnsi" w:hAnsiTheme="minorHAnsi" w:cstheme="minorHAnsi"/>
          <w:color w:val="auto"/>
        </w:rPr>
        <w:t>. This protocol builds on previous research and applies it to the area of OCDM research.</w:t>
      </w:r>
    </w:p>
    <w:p w14:paraId="2E39F1F3" w14:textId="77777777" w:rsidR="00A56D77" w:rsidRDefault="00A56D77" w:rsidP="001B1519">
      <w:pPr>
        <w:rPr>
          <w:rFonts w:asciiTheme="minorHAnsi" w:hAnsiTheme="minorHAnsi" w:cstheme="minorHAnsi"/>
          <w:b/>
          <w:color w:val="auto"/>
        </w:rPr>
      </w:pPr>
    </w:p>
    <w:p w14:paraId="5068FBED" w14:textId="3F7FFC52" w:rsidR="00AD022B" w:rsidRDefault="006305D7" w:rsidP="001B1519">
      <w:pPr>
        <w:rPr>
          <w:rFonts w:asciiTheme="minorHAnsi" w:hAnsiTheme="minorHAnsi" w:cstheme="minorHAnsi"/>
          <w:b/>
          <w:color w:val="auto"/>
        </w:rPr>
      </w:pPr>
      <w:r w:rsidRPr="00F1563D">
        <w:rPr>
          <w:rFonts w:asciiTheme="minorHAnsi" w:hAnsiTheme="minorHAnsi" w:cstheme="minorHAnsi"/>
          <w:b/>
          <w:color w:val="auto"/>
        </w:rPr>
        <w:t>PROTOCOL:</w:t>
      </w:r>
    </w:p>
    <w:p w14:paraId="2BFFB134" w14:textId="7FD80F77" w:rsidR="00886B38" w:rsidRDefault="00886B38" w:rsidP="001B1519">
      <w:pPr>
        <w:rPr>
          <w:rFonts w:asciiTheme="minorHAnsi" w:hAnsiTheme="minorHAnsi" w:cstheme="minorHAnsi"/>
          <w:color w:val="auto"/>
        </w:rPr>
      </w:pPr>
    </w:p>
    <w:p w14:paraId="4E4CA96E" w14:textId="6C984861" w:rsidR="00886B38" w:rsidRPr="00397E16" w:rsidRDefault="00886B38" w:rsidP="00886B38">
      <w:pPr>
        <w:rPr>
          <w:rFonts w:asciiTheme="minorHAnsi" w:hAnsiTheme="minorHAnsi" w:cstheme="minorHAnsi"/>
          <w:color w:val="auto"/>
        </w:rPr>
      </w:pPr>
      <w:r>
        <w:rPr>
          <w:rFonts w:asciiTheme="minorHAnsi" w:hAnsiTheme="minorHAnsi" w:cstheme="minorHAnsi"/>
          <w:color w:val="auto"/>
        </w:rPr>
        <w:t xml:space="preserve">All data collection </w:t>
      </w:r>
      <w:r w:rsidR="00F247D3">
        <w:rPr>
          <w:rFonts w:asciiTheme="minorHAnsi" w:hAnsiTheme="minorHAnsi" w:cstheme="minorHAnsi"/>
          <w:color w:val="auto"/>
        </w:rPr>
        <w:t>in the original experiment</w:t>
      </w:r>
      <w:r w:rsidR="00F247D3">
        <w:rPr>
          <w:rFonts w:asciiTheme="minorHAnsi" w:hAnsiTheme="minorHAnsi" w:cstheme="minorHAnsi"/>
          <w:color w:val="auto"/>
          <w:vertAlign w:val="superscript"/>
        </w:rPr>
        <w:t>15</w:t>
      </w:r>
      <w:r w:rsidR="00F247D3">
        <w:rPr>
          <w:rFonts w:asciiTheme="minorHAnsi" w:hAnsiTheme="minorHAnsi" w:cstheme="minorHAnsi"/>
          <w:color w:val="auto"/>
        </w:rPr>
        <w:t xml:space="preserve"> </w:t>
      </w:r>
      <w:r>
        <w:rPr>
          <w:rFonts w:asciiTheme="minorHAnsi" w:hAnsiTheme="minorHAnsi" w:cstheme="minorHAnsi"/>
          <w:color w:val="auto"/>
        </w:rPr>
        <w:t xml:space="preserve">was performed in accordance with the ethical guidelines of the American Psychological Association as well as the World Medical Association’s Declaration of Helsinki. The experiment was preapproved by the local </w:t>
      </w:r>
      <w:proofErr w:type="spellStart"/>
      <w:r>
        <w:rPr>
          <w:rFonts w:asciiTheme="minorHAnsi" w:hAnsiTheme="minorHAnsi" w:cstheme="minorHAnsi"/>
          <w:color w:val="auto"/>
        </w:rPr>
        <w:t>Ethik-Kommission</w:t>
      </w:r>
      <w:proofErr w:type="spellEnd"/>
      <w:r>
        <w:rPr>
          <w:rFonts w:asciiTheme="minorHAnsi" w:hAnsiTheme="minorHAnsi" w:cstheme="minorHAnsi"/>
          <w:color w:val="auto"/>
        </w:rPr>
        <w:t xml:space="preserve"> (equivalent to an Institutional Review Board). All subjects were made aware that their participation was voluntary and could at any time and without fear of penalty be terminated. All subjects signed informed consent.</w:t>
      </w:r>
    </w:p>
    <w:p w14:paraId="1ED63EEB" w14:textId="77777777" w:rsidR="00886B38" w:rsidRPr="00F1563D" w:rsidRDefault="00886B38" w:rsidP="001B1519">
      <w:pPr>
        <w:rPr>
          <w:rFonts w:asciiTheme="minorHAnsi" w:hAnsiTheme="minorHAnsi" w:cstheme="minorHAnsi"/>
          <w:color w:val="auto"/>
        </w:rPr>
      </w:pPr>
    </w:p>
    <w:p w14:paraId="09DADC5C" w14:textId="2D8F2B7F" w:rsidR="00AD022B" w:rsidRPr="00E3369A" w:rsidRDefault="00AD022B" w:rsidP="00E53028">
      <w:pPr>
        <w:numPr>
          <w:ilvl w:val="0"/>
          <w:numId w:val="32"/>
        </w:numPr>
        <w:rPr>
          <w:rFonts w:asciiTheme="minorHAnsi" w:hAnsiTheme="minorHAnsi" w:cstheme="minorHAnsi"/>
          <w:b/>
          <w:color w:val="auto"/>
          <w:highlight w:val="yellow"/>
        </w:rPr>
      </w:pPr>
      <w:r w:rsidRPr="00E3369A">
        <w:rPr>
          <w:rFonts w:asciiTheme="minorHAnsi" w:hAnsiTheme="minorHAnsi" w:cstheme="minorHAnsi"/>
          <w:b/>
          <w:color w:val="auto"/>
          <w:highlight w:val="yellow"/>
        </w:rPr>
        <w:t xml:space="preserve">Participant </w:t>
      </w:r>
      <w:r w:rsidR="00FB6713" w:rsidRPr="00E3369A">
        <w:rPr>
          <w:rFonts w:asciiTheme="minorHAnsi" w:hAnsiTheme="minorHAnsi" w:cstheme="minorHAnsi"/>
          <w:b/>
          <w:color w:val="auto"/>
          <w:highlight w:val="yellow"/>
        </w:rPr>
        <w:t xml:space="preserve">Recruitment </w:t>
      </w:r>
      <w:r w:rsidR="00FB6713">
        <w:rPr>
          <w:rFonts w:asciiTheme="minorHAnsi" w:hAnsiTheme="minorHAnsi" w:cstheme="minorHAnsi"/>
          <w:b/>
          <w:color w:val="auto"/>
          <w:highlight w:val="yellow"/>
        </w:rPr>
        <w:t>a</w:t>
      </w:r>
      <w:r w:rsidR="00FB6713" w:rsidRPr="00E3369A">
        <w:rPr>
          <w:rFonts w:asciiTheme="minorHAnsi" w:hAnsiTheme="minorHAnsi" w:cstheme="minorHAnsi"/>
          <w:b/>
          <w:color w:val="auto"/>
          <w:highlight w:val="yellow"/>
        </w:rPr>
        <w:t>nd Pre-Study Instructions</w:t>
      </w:r>
    </w:p>
    <w:p w14:paraId="6CD76564" w14:textId="77777777" w:rsidR="00AD022B" w:rsidRPr="00F1563D" w:rsidRDefault="00AD022B" w:rsidP="00AD022B">
      <w:pPr>
        <w:rPr>
          <w:rFonts w:asciiTheme="minorHAnsi" w:hAnsiTheme="minorHAnsi" w:cstheme="minorHAnsi"/>
          <w:color w:val="auto"/>
        </w:rPr>
      </w:pPr>
    </w:p>
    <w:p w14:paraId="01F17026" w14:textId="0C61BE3C" w:rsidR="000E44F2" w:rsidRDefault="00AD022B" w:rsidP="00E53028">
      <w:pPr>
        <w:numPr>
          <w:ilvl w:val="1"/>
          <w:numId w:val="32"/>
        </w:numPr>
        <w:rPr>
          <w:rFonts w:asciiTheme="minorHAnsi" w:hAnsiTheme="minorHAnsi" w:cstheme="minorHAnsi"/>
          <w:color w:val="auto"/>
        </w:rPr>
      </w:pPr>
      <w:r w:rsidRPr="00F1563D">
        <w:rPr>
          <w:rFonts w:asciiTheme="minorHAnsi" w:hAnsiTheme="minorHAnsi" w:cstheme="minorHAnsi"/>
          <w:color w:val="auto"/>
        </w:rPr>
        <w:t>Recrui</w:t>
      </w:r>
      <w:r w:rsidR="000E44F2">
        <w:rPr>
          <w:rFonts w:asciiTheme="minorHAnsi" w:hAnsiTheme="minorHAnsi" w:cstheme="minorHAnsi"/>
          <w:color w:val="auto"/>
        </w:rPr>
        <w:t>tment:</w:t>
      </w:r>
    </w:p>
    <w:p w14:paraId="08F286C0" w14:textId="77777777" w:rsidR="000E44F2" w:rsidRDefault="000E44F2" w:rsidP="000E44F2">
      <w:pPr>
        <w:rPr>
          <w:rFonts w:asciiTheme="minorHAnsi" w:hAnsiTheme="minorHAnsi" w:cstheme="minorHAnsi"/>
          <w:color w:val="auto"/>
        </w:rPr>
      </w:pPr>
    </w:p>
    <w:p w14:paraId="142842BE" w14:textId="012BD0B6" w:rsidR="000E44F2" w:rsidRDefault="000E44F2" w:rsidP="000E44F2">
      <w:pPr>
        <w:numPr>
          <w:ilvl w:val="2"/>
          <w:numId w:val="32"/>
        </w:numPr>
        <w:rPr>
          <w:rFonts w:asciiTheme="minorHAnsi" w:hAnsiTheme="minorHAnsi" w:cstheme="minorHAnsi"/>
          <w:color w:val="auto"/>
        </w:rPr>
      </w:pPr>
      <w:r>
        <w:rPr>
          <w:rFonts w:asciiTheme="minorHAnsi" w:hAnsiTheme="minorHAnsi" w:cstheme="minorHAnsi"/>
          <w:color w:val="auto"/>
        </w:rPr>
        <w:t>Recruit</w:t>
      </w:r>
      <w:r w:rsidR="00AD022B" w:rsidRPr="00F1563D">
        <w:rPr>
          <w:rFonts w:asciiTheme="minorHAnsi" w:hAnsiTheme="minorHAnsi" w:cstheme="minorHAnsi"/>
          <w:color w:val="auto"/>
        </w:rPr>
        <w:t xml:space="preserve"> participants who are native speakers </w:t>
      </w:r>
      <w:r w:rsidR="00ED644A">
        <w:rPr>
          <w:rFonts w:asciiTheme="minorHAnsi" w:hAnsiTheme="minorHAnsi" w:cstheme="minorHAnsi"/>
          <w:color w:val="auto"/>
        </w:rPr>
        <w:t xml:space="preserve">(to ensure a comparable understanding of the instructions and comparable processing of target information) </w:t>
      </w:r>
      <w:r w:rsidR="00AD022B" w:rsidRPr="00F1563D">
        <w:rPr>
          <w:rFonts w:asciiTheme="minorHAnsi" w:hAnsiTheme="minorHAnsi" w:cstheme="minorHAnsi"/>
          <w:color w:val="auto"/>
        </w:rPr>
        <w:t xml:space="preserve">and who have normal or corrected to normal vision. Also, either a) exclude subjects who profess below average olfactory abilities or are smokers, or b) </w:t>
      </w:r>
      <w:r w:rsidR="00CE633B">
        <w:rPr>
          <w:rFonts w:asciiTheme="minorHAnsi" w:hAnsiTheme="minorHAnsi" w:cstheme="minorHAnsi"/>
          <w:color w:val="auto"/>
        </w:rPr>
        <w:t xml:space="preserve">collect </w:t>
      </w:r>
      <w:r w:rsidR="00AD022B" w:rsidRPr="00F1563D">
        <w:rPr>
          <w:rFonts w:asciiTheme="minorHAnsi" w:hAnsiTheme="minorHAnsi" w:cstheme="minorHAnsi"/>
          <w:color w:val="auto"/>
        </w:rPr>
        <w:t xml:space="preserve">information about smoking habits and olfactory ability </w:t>
      </w:r>
      <w:r w:rsidR="00CE633B">
        <w:rPr>
          <w:rFonts w:asciiTheme="minorHAnsi" w:hAnsiTheme="minorHAnsi" w:cstheme="minorHAnsi"/>
          <w:color w:val="auto"/>
        </w:rPr>
        <w:t>to use</w:t>
      </w:r>
      <w:r w:rsidR="00AD022B" w:rsidRPr="00F1563D">
        <w:rPr>
          <w:rFonts w:asciiTheme="minorHAnsi" w:hAnsiTheme="minorHAnsi" w:cstheme="minorHAnsi"/>
          <w:color w:val="auto"/>
        </w:rPr>
        <w:t xml:space="preserve"> </w:t>
      </w:r>
      <w:r w:rsidR="00AD022B" w:rsidRPr="00826CD3">
        <w:rPr>
          <w:rFonts w:asciiTheme="minorHAnsi" w:hAnsiTheme="minorHAnsi" w:cstheme="minorHAnsi"/>
          <w:color w:val="auto"/>
        </w:rPr>
        <w:t>in later analyses.</w:t>
      </w:r>
      <w:r w:rsidR="005E064F" w:rsidRPr="00826CD3">
        <w:rPr>
          <w:rFonts w:asciiTheme="minorHAnsi" w:hAnsiTheme="minorHAnsi" w:cstheme="minorHAnsi"/>
          <w:color w:val="auto"/>
        </w:rPr>
        <w:t xml:space="preserve"> </w:t>
      </w:r>
    </w:p>
    <w:p w14:paraId="75050930" w14:textId="77777777" w:rsidR="000E44F2" w:rsidRDefault="000E44F2" w:rsidP="000E44F2">
      <w:pPr>
        <w:rPr>
          <w:rFonts w:asciiTheme="minorHAnsi" w:hAnsiTheme="minorHAnsi" w:cstheme="minorHAnsi"/>
          <w:color w:val="auto"/>
        </w:rPr>
      </w:pPr>
    </w:p>
    <w:p w14:paraId="2978A376" w14:textId="04561234" w:rsidR="00AD022B" w:rsidRPr="00F1563D" w:rsidRDefault="005E064F" w:rsidP="000E44F2">
      <w:pPr>
        <w:numPr>
          <w:ilvl w:val="2"/>
          <w:numId w:val="32"/>
        </w:numPr>
        <w:rPr>
          <w:rFonts w:asciiTheme="minorHAnsi" w:hAnsiTheme="minorHAnsi" w:cstheme="minorHAnsi"/>
          <w:color w:val="auto"/>
        </w:rPr>
      </w:pPr>
      <w:r w:rsidRPr="00826CD3">
        <w:rPr>
          <w:rFonts w:asciiTheme="minorHAnsi" w:hAnsiTheme="minorHAnsi" w:cstheme="minorHAnsi"/>
          <w:color w:val="auto"/>
        </w:rPr>
        <w:t>Furthermore, given the frequency of sex differences found in olfactory studies</w:t>
      </w:r>
      <w:r w:rsidR="00CE633B">
        <w:rPr>
          <w:rFonts w:asciiTheme="minorHAnsi" w:hAnsiTheme="minorHAnsi" w:cstheme="minorHAnsi"/>
          <w:color w:val="auto"/>
          <w:vertAlign w:val="superscript"/>
        </w:rPr>
        <w:t>18</w:t>
      </w:r>
      <w:r w:rsidRPr="00826CD3">
        <w:rPr>
          <w:rFonts w:asciiTheme="minorHAnsi" w:hAnsiTheme="minorHAnsi" w:cstheme="minorHAnsi"/>
          <w:color w:val="auto"/>
        </w:rPr>
        <w:t xml:space="preserve">, </w:t>
      </w:r>
      <w:r>
        <w:rPr>
          <w:rFonts w:asciiTheme="minorHAnsi" w:hAnsiTheme="minorHAnsi" w:cstheme="minorHAnsi"/>
          <w:color w:val="auto"/>
        </w:rPr>
        <w:t xml:space="preserve">either a) recruit equal numbers of males and females, to allow for comparisons, </w:t>
      </w:r>
      <w:r w:rsidR="00534E43">
        <w:rPr>
          <w:rFonts w:asciiTheme="minorHAnsi" w:hAnsiTheme="minorHAnsi" w:cstheme="minorHAnsi"/>
          <w:color w:val="auto"/>
        </w:rPr>
        <w:t xml:space="preserve">b) perform analyses separately for each sex to ensure no differences, </w:t>
      </w:r>
      <w:r>
        <w:rPr>
          <w:rFonts w:asciiTheme="minorHAnsi" w:hAnsiTheme="minorHAnsi" w:cstheme="minorHAnsi"/>
          <w:color w:val="auto"/>
        </w:rPr>
        <w:t xml:space="preserve">or </w:t>
      </w:r>
      <w:r w:rsidR="00534E43">
        <w:rPr>
          <w:rFonts w:asciiTheme="minorHAnsi" w:hAnsiTheme="minorHAnsi" w:cstheme="minorHAnsi"/>
          <w:color w:val="auto"/>
        </w:rPr>
        <w:t>c</w:t>
      </w:r>
      <w:r>
        <w:rPr>
          <w:rFonts w:asciiTheme="minorHAnsi" w:hAnsiTheme="minorHAnsi" w:cstheme="minorHAnsi"/>
          <w:color w:val="auto"/>
        </w:rPr>
        <w:t xml:space="preserve">) focus on a single sex. Finally, given that olfactory performance is age </w:t>
      </w:r>
      <w:r w:rsidRPr="00826CD3">
        <w:rPr>
          <w:rFonts w:asciiTheme="minorHAnsi" w:hAnsiTheme="minorHAnsi" w:cstheme="minorHAnsi"/>
          <w:color w:val="auto"/>
        </w:rPr>
        <w:t>dependent</w:t>
      </w:r>
      <w:r w:rsidR="00CE633B">
        <w:rPr>
          <w:rFonts w:asciiTheme="minorHAnsi" w:hAnsiTheme="minorHAnsi" w:cstheme="minorHAnsi"/>
          <w:color w:val="auto"/>
          <w:vertAlign w:val="superscript"/>
        </w:rPr>
        <w:t>19</w:t>
      </w:r>
      <w:r w:rsidRPr="00826CD3">
        <w:rPr>
          <w:rFonts w:asciiTheme="minorHAnsi" w:hAnsiTheme="minorHAnsi" w:cstheme="minorHAnsi"/>
          <w:color w:val="auto"/>
        </w:rPr>
        <w:t xml:space="preserve"> </w:t>
      </w:r>
      <w:r w:rsidR="00D81D74" w:rsidRPr="00826CD3">
        <w:rPr>
          <w:rFonts w:asciiTheme="minorHAnsi" w:hAnsiTheme="minorHAnsi" w:cstheme="minorHAnsi"/>
          <w:color w:val="auto"/>
        </w:rPr>
        <w:t>either a) recruit all subjects from a single cohort, or b) specifically include age as a variable</w:t>
      </w:r>
      <w:r w:rsidR="00D81D74">
        <w:rPr>
          <w:rFonts w:asciiTheme="minorHAnsi" w:hAnsiTheme="minorHAnsi" w:cstheme="minorHAnsi"/>
          <w:color w:val="auto"/>
        </w:rPr>
        <w:t xml:space="preserve"> of interest.</w:t>
      </w:r>
    </w:p>
    <w:p w14:paraId="05589A59" w14:textId="77777777" w:rsidR="00AD022B" w:rsidRPr="00F1563D" w:rsidRDefault="00AD022B" w:rsidP="00AD022B">
      <w:pPr>
        <w:rPr>
          <w:color w:val="auto"/>
        </w:rPr>
      </w:pPr>
    </w:p>
    <w:p w14:paraId="0FC70F01" w14:textId="2FE4EB2D" w:rsidR="00534E43" w:rsidRPr="00DC1C65" w:rsidRDefault="00E3369A" w:rsidP="00E3369A">
      <w:pPr>
        <w:rPr>
          <w:color w:val="auto"/>
        </w:rPr>
      </w:pPr>
      <w:r>
        <w:rPr>
          <w:color w:val="auto"/>
        </w:rPr>
        <w:t xml:space="preserve">Note: </w:t>
      </w:r>
      <w:r w:rsidR="00534E43">
        <w:rPr>
          <w:color w:val="auto"/>
        </w:rPr>
        <w:t xml:space="preserve">The final sample used in the current study included 60 subjects (56 females, </w:t>
      </w:r>
      <w:r w:rsidR="00534E43" w:rsidRPr="00534E43">
        <w:rPr>
          <w:i/>
          <w:color w:val="auto"/>
        </w:rPr>
        <w:t>M</w:t>
      </w:r>
      <w:r w:rsidR="00534E43">
        <w:rPr>
          <w:color w:val="auto"/>
          <w:vertAlign w:val="subscript"/>
        </w:rPr>
        <w:t>age</w:t>
      </w:r>
      <w:r w:rsidR="00534E43">
        <w:rPr>
          <w:color w:val="auto"/>
        </w:rPr>
        <w:t xml:space="preserve"> = 22.05 years, SD = 4.86), all of whom were students at the University of Hildesheim and who participated in exchange for partial course credit. </w:t>
      </w:r>
      <w:r w:rsidR="00DC1C65">
        <w:rPr>
          <w:color w:val="auto"/>
        </w:rPr>
        <w:t xml:space="preserve">Further information concerning the sample can be found in </w:t>
      </w:r>
      <w:r>
        <w:rPr>
          <w:color w:val="auto"/>
        </w:rPr>
        <w:t>our</w:t>
      </w:r>
      <w:r w:rsidR="00DC1C65">
        <w:rPr>
          <w:color w:val="auto"/>
        </w:rPr>
        <w:t xml:space="preserve"> </w:t>
      </w:r>
      <w:r w:rsidR="000E44F2">
        <w:rPr>
          <w:color w:val="auto"/>
        </w:rPr>
        <w:t>previous</w:t>
      </w:r>
      <w:r w:rsidR="00DC1C65">
        <w:rPr>
          <w:color w:val="auto"/>
        </w:rPr>
        <w:t xml:space="preserve"> article</w:t>
      </w:r>
      <w:r w:rsidR="00DC1C65">
        <w:rPr>
          <w:color w:val="auto"/>
          <w:vertAlign w:val="superscript"/>
        </w:rPr>
        <w:t>15</w:t>
      </w:r>
      <w:r w:rsidR="00DC1C65">
        <w:rPr>
          <w:color w:val="auto"/>
        </w:rPr>
        <w:t>.</w:t>
      </w:r>
    </w:p>
    <w:p w14:paraId="5B6514C0" w14:textId="77777777" w:rsidR="00DC1C65" w:rsidRDefault="00DC1C65" w:rsidP="00AD022B">
      <w:pPr>
        <w:rPr>
          <w:color w:val="auto"/>
        </w:rPr>
      </w:pPr>
    </w:p>
    <w:p w14:paraId="57DD2BEB" w14:textId="285625DF" w:rsidR="00AD022B" w:rsidRPr="00E60C00" w:rsidRDefault="00462662" w:rsidP="00E53028">
      <w:pPr>
        <w:numPr>
          <w:ilvl w:val="1"/>
          <w:numId w:val="32"/>
        </w:numPr>
        <w:rPr>
          <w:color w:val="auto"/>
          <w:highlight w:val="yellow"/>
        </w:rPr>
      </w:pPr>
      <w:r w:rsidRPr="00E60C00">
        <w:rPr>
          <w:color w:val="auto"/>
          <w:highlight w:val="yellow"/>
        </w:rPr>
        <w:t xml:space="preserve">Provide </w:t>
      </w:r>
      <w:r w:rsidR="00AD022B" w:rsidRPr="00E60C00">
        <w:rPr>
          <w:color w:val="auto"/>
          <w:highlight w:val="yellow"/>
        </w:rPr>
        <w:t xml:space="preserve">subjects </w:t>
      </w:r>
      <w:r w:rsidRPr="00E60C00">
        <w:rPr>
          <w:color w:val="auto"/>
          <w:highlight w:val="yellow"/>
        </w:rPr>
        <w:t>with specific pre-</w:t>
      </w:r>
      <w:r w:rsidR="00DD1059" w:rsidRPr="00E60C00">
        <w:rPr>
          <w:color w:val="auto"/>
          <w:highlight w:val="yellow"/>
        </w:rPr>
        <w:t>study</w:t>
      </w:r>
      <w:r w:rsidRPr="00E60C00">
        <w:rPr>
          <w:color w:val="auto"/>
          <w:highlight w:val="yellow"/>
        </w:rPr>
        <w:t xml:space="preserve"> instructions</w:t>
      </w:r>
      <w:r w:rsidR="00AD022B" w:rsidRPr="00E60C00">
        <w:rPr>
          <w:color w:val="auto"/>
          <w:highlight w:val="yellow"/>
        </w:rPr>
        <w:t xml:space="preserve">. </w:t>
      </w:r>
      <w:r w:rsidRPr="00E60C00">
        <w:rPr>
          <w:color w:val="auto"/>
          <w:highlight w:val="yellow"/>
        </w:rPr>
        <w:t xml:space="preserve">1) Subjects must </w:t>
      </w:r>
      <w:r w:rsidR="00F9690D" w:rsidRPr="00E60C00">
        <w:rPr>
          <w:color w:val="auto"/>
          <w:highlight w:val="yellow"/>
        </w:rPr>
        <w:t>not smoke for the 24 hours prior to the beginning of the experiment</w:t>
      </w:r>
      <w:r w:rsidRPr="00E60C00">
        <w:rPr>
          <w:color w:val="auto"/>
          <w:highlight w:val="yellow"/>
        </w:rPr>
        <w:t xml:space="preserve">, 2) </w:t>
      </w:r>
      <w:r w:rsidR="00E3369A" w:rsidRPr="00E60C00">
        <w:rPr>
          <w:color w:val="auto"/>
          <w:highlight w:val="yellow"/>
        </w:rPr>
        <w:t>S</w:t>
      </w:r>
      <w:r w:rsidRPr="00E60C00">
        <w:rPr>
          <w:color w:val="auto"/>
          <w:highlight w:val="yellow"/>
        </w:rPr>
        <w:t xml:space="preserve">ubjects must not </w:t>
      </w:r>
      <w:r w:rsidR="00F9690D" w:rsidRPr="00E60C00">
        <w:rPr>
          <w:color w:val="auto"/>
          <w:highlight w:val="yellow"/>
        </w:rPr>
        <w:t>eat or brush teeth for at least one hour prior to t</w:t>
      </w:r>
      <w:r w:rsidR="00A57B3A" w:rsidRPr="00E60C00">
        <w:rPr>
          <w:color w:val="auto"/>
          <w:highlight w:val="yellow"/>
        </w:rPr>
        <w:t>he beginning of the experiment.</w:t>
      </w:r>
    </w:p>
    <w:p w14:paraId="4DA06FB1" w14:textId="77777777" w:rsidR="00A57B3A" w:rsidRPr="00F1563D" w:rsidRDefault="00A57B3A" w:rsidP="00AD022B">
      <w:pPr>
        <w:rPr>
          <w:color w:val="auto"/>
        </w:rPr>
      </w:pPr>
    </w:p>
    <w:p w14:paraId="6768C442" w14:textId="7DEAB3CD" w:rsidR="00302190" w:rsidRPr="00E60C00" w:rsidRDefault="00A57B3A" w:rsidP="00E53028">
      <w:pPr>
        <w:numPr>
          <w:ilvl w:val="1"/>
          <w:numId w:val="32"/>
        </w:numPr>
        <w:rPr>
          <w:color w:val="auto"/>
        </w:rPr>
      </w:pPr>
      <w:r w:rsidRPr="00F1563D">
        <w:rPr>
          <w:color w:val="auto"/>
          <w:highlight w:val="yellow"/>
        </w:rPr>
        <w:lastRenderedPageBreak/>
        <w:t xml:space="preserve">When subjects arrive </w:t>
      </w:r>
      <w:r w:rsidR="00DD1059">
        <w:rPr>
          <w:color w:val="auto"/>
          <w:highlight w:val="yellow"/>
        </w:rPr>
        <w:t xml:space="preserve">in the laboratory </w:t>
      </w:r>
      <w:r w:rsidRPr="00F1563D">
        <w:rPr>
          <w:color w:val="auto"/>
          <w:highlight w:val="yellow"/>
        </w:rPr>
        <w:t xml:space="preserve">ensure that they have followed the pre-study instructions. </w:t>
      </w:r>
      <w:r w:rsidR="009A3B0C" w:rsidRPr="00E60C00">
        <w:rPr>
          <w:color w:val="auto"/>
        </w:rPr>
        <w:t>This is best accomplished by having the experiment leader specifically ask the subjects whether they have complied with the instructions.</w:t>
      </w:r>
    </w:p>
    <w:p w14:paraId="4FFED444" w14:textId="77777777" w:rsidR="00302190" w:rsidRDefault="00302190" w:rsidP="00AD022B">
      <w:pPr>
        <w:rPr>
          <w:color w:val="auto"/>
          <w:highlight w:val="yellow"/>
        </w:rPr>
      </w:pPr>
    </w:p>
    <w:p w14:paraId="2DE34F9C" w14:textId="3000B39D" w:rsidR="00A57B3A" w:rsidRPr="00F1563D" w:rsidRDefault="00A57B3A" w:rsidP="00E53028">
      <w:pPr>
        <w:numPr>
          <w:ilvl w:val="1"/>
          <w:numId w:val="32"/>
        </w:numPr>
        <w:rPr>
          <w:color w:val="auto"/>
          <w:highlight w:val="yellow"/>
        </w:rPr>
      </w:pPr>
      <w:r w:rsidRPr="00F1563D">
        <w:rPr>
          <w:color w:val="auto"/>
          <w:highlight w:val="yellow"/>
        </w:rPr>
        <w:t>If they have complied, present subjects with information about the study and any ethical considerations</w:t>
      </w:r>
      <w:r w:rsidR="00302190">
        <w:rPr>
          <w:color w:val="auto"/>
          <w:highlight w:val="yellow"/>
        </w:rPr>
        <w:t>.</w:t>
      </w:r>
      <w:r w:rsidRPr="00F1563D">
        <w:rPr>
          <w:color w:val="auto"/>
          <w:highlight w:val="yellow"/>
        </w:rPr>
        <w:t xml:space="preserve"> </w:t>
      </w:r>
      <w:r w:rsidR="00302190">
        <w:rPr>
          <w:color w:val="auto"/>
          <w:highlight w:val="yellow"/>
        </w:rPr>
        <w:t>H</w:t>
      </w:r>
      <w:r w:rsidRPr="00F1563D">
        <w:rPr>
          <w:color w:val="auto"/>
          <w:highlight w:val="yellow"/>
        </w:rPr>
        <w:t xml:space="preserve">ave </w:t>
      </w:r>
      <w:r w:rsidR="00826CD3">
        <w:rPr>
          <w:color w:val="auto"/>
          <w:highlight w:val="yellow"/>
        </w:rPr>
        <w:t>subjects</w:t>
      </w:r>
      <w:r w:rsidR="00826CD3" w:rsidRPr="00F1563D">
        <w:rPr>
          <w:color w:val="auto"/>
          <w:highlight w:val="yellow"/>
        </w:rPr>
        <w:t xml:space="preserve"> </w:t>
      </w:r>
      <w:r w:rsidRPr="00F1563D">
        <w:rPr>
          <w:color w:val="auto"/>
          <w:highlight w:val="yellow"/>
        </w:rPr>
        <w:t>sign informed consent.</w:t>
      </w:r>
    </w:p>
    <w:p w14:paraId="706B7B25" w14:textId="77777777" w:rsidR="00A57B3A" w:rsidRPr="00F1563D" w:rsidRDefault="00A57B3A" w:rsidP="00AD022B">
      <w:pPr>
        <w:rPr>
          <w:color w:val="auto"/>
          <w:highlight w:val="yellow"/>
        </w:rPr>
      </w:pPr>
    </w:p>
    <w:p w14:paraId="7EA60447" w14:textId="25F7567E" w:rsidR="00CF6FC5" w:rsidRDefault="00CF6FC5" w:rsidP="00E53028">
      <w:pPr>
        <w:numPr>
          <w:ilvl w:val="1"/>
          <w:numId w:val="32"/>
        </w:numPr>
        <w:rPr>
          <w:color w:val="auto"/>
          <w:highlight w:val="yellow"/>
        </w:rPr>
      </w:pPr>
      <w:r>
        <w:rPr>
          <w:color w:val="auto"/>
          <w:highlight w:val="yellow"/>
        </w:rPr>
        <w:t>Situate subjects in the experimental room.</w:t>
      </w:r>
    </w:p>
    <w:p w14:paraId="7C3976D9" w14:textId="77777777" w:rsidR="00CF6FC5" w:rsidRDefault="00CF6FC5" w:rsidP="00AD022B">
      <w:pPr>
        <w:rPr>
          <w:color w:val="auto"/>
          <w:highlight w:val="yellow"/>
        </w:rPr>
      </w:pPr>
    </w:p>
    <w:p w14:paraId="70BD1D8C" w14:textId="76651788" w:rsidR="00BC3869" w:rsidRDefault="000E44F2" w:rsidP="000E44F2">
      <w:pPr>
        <w:rPr>
          <w:color w:val="auto"/>
          <w:highlight w:val="yellow"/>
        </w:rPr>
      </w:pPr>
      <w:r>
        <w:rPr>
          <w:color w:val="auto"/>
          <w:highlight w:val="yellow"/>
        </w:rPr>
        <w:t xml:space="preserve">Note: </w:t>
      </w:r>
      <w:r w:rsidR="00A57B3A" w:rsidRPr="00F1563D">
        <w:rPr>
          <w:color w:val="auto"/>
          <w:highlight w:val="yellow"/>
        </w:rPr>
        <w:t xml:space="preserve">In the current experiment subjects were first placed in a cabin in which there was a monitor rested upon a table. </w:t>
      </w:r>
    </w:p>
    <w:p w14:paraId="5BFFA53A" w14:textId="77777777" w:rsidR="00E53028" w:rsidRDefault="00E53028" w:rsidP="00E53028">
      <w:pPr>
        <w:rPr>
          <w:color w:val="auto"/>
          <w:highlight w:val="yellow"/>
        </w:rPr>
      </w:pPr>
    </w:p>
    <w:p w14:paraId="612AEC10" w14:textId="0687B769" w:rsidR="00BC3869" w:rsidRDefault="001F641B" w:rsidP="00E53028">
      <w:pPr>
        <w:numPr>
          <w:ilvl w:val="2"/>
          <w:numId w:val="32"/>
        </w:numPr>
        <w:rPr>
          <w:color w:val="auto"/>
        </w:rPr>
      </w:pPr>
      <w:r>
        <w:rPr>
          <w:color w:val="auto"/>
          <w:highlight w:val="yellow"/>
        </w:rPr>
        <w:t>Seat s</w:t>
      </w:r>
      <w:r w:rsidR="00A57B3A" w:rsidRPr="00F1563D">
        <w:rPr>
          <w:color w:val="auto"/>
          <w:highlight w:val="yellow"/>
        </w:rPr>
        <w:t xml:space="preserve">ubjects in a comfortable </w:t>
      </w:r>
      <w:r w:rsidR="00121A04">
        <w:rPr>
          <w:color w:val="auto"/>
          <w:highlight w:val="yellow"/>
        </w:rPr>
        <w:t xml:space="preserve">chair </w:t>
      </w:r>
      <w:r w:rsidR="00A57B3A" w:rsidRPr="00F1563D">
        <w:rPr>
          <w:color w:val="auto"/>
          <w:highlight w:val="yellow"/>
        </w:rPr>
        <w:t xml:space="preserve">which they </w:t>
      </w:r>
      <w:r>
        <w:rPr>
          <w:color w:val="auto"/>
          <w:highlight w:val="yellow"/>
        </w:rPr>
        <w:t>can</w:t>
      </w:r>
      <w:r w:rsidRPr="00F1563D">
        <w:rPr>
          <w:color w:val="auto"/>
          <w:highlight w:val="yellow"/>
        </w:rPr>
        <w:t xml:space="preserve"> </w:t>
      </w:r>
      <w:r w:rsidR="00A57B3A" w:rsidRPr="00F1563D">
        <w:rPr>
          <w:color w:val="auto"/>
          <w:highlight w:val="yellow"/>
        </w:rPr>
        <w:t xml:space="preserve">adjust as needed. </w:t>
      </w:r>
      <w:r>
        <w:rPr>
          <w:color w:val="auto"/>
          <w:highlight w:val="yellow"/>
        </w:rPr>
        <w:t>Have s</w:t>
      </w:r>
      <w:r w:rsidR="00A57B3A" w:rsidRPr="00F1563D">
        <w:rPr>
          <w:color w:val="auto"/>
          <w:highlight w:val="yellow"/>
        </w:rPr>
        <w:t xml:space="preserve">ubjects place their chins in a chin rest (in which the tubes for presenting the odors </w:t>
      </w:r>
      <w:r>
        <w:rPr>
          <w:color w:val="auto"/>
          <w:highlight w:val="yellow"/>
        </w:rPr>
        <w:t>are</w:t>
      </w:r>
      <w:r w:rsidRPr="00F1563D">
        <w:rPr>
          <w:color w:val="auto"/>
          <w:highlight w:val="yellow"/>
        </w:rPr>
        <w:t xml:space="preserve"> </w:t>
      </w:r>
      <w:r w:rsidR="00B53573" w:rsidRPr="00F1563D">
        <w:rPr>
          <w:color w:val="auto"/>
          <w:highlight w:val="yellow"/>
        </w:rPr>
        <w:t xml:space="preserve">located). </w:t>
      </w:r>
      <w:r>
        <w:rPr>
          <w:color w:val="auto"/>
          <w:highlight w:val="yellow"/>
        </w:rPr>
        <w:t>Adjust t</w:t>
      </w:r>
      <w:r w:rsidR="00B53573" w:rsidRPr="00F1563D">
        <w:rPr>
          <w:color w:val="auto"/>
          <w:highlight w:val="yellow"/>
        </w:rPr>
        <w:t>he height of the chin rest to make the seating comfortable for the subject.</w:t>
      </w:r>
      <w:r w:rsidR="000630A0">
        <w:rPr>
          <w:color w:val="auto"/>
        </w:rPr>
        <w:t xml:space="preserve"> </w:t>
      </w:r>
    </w:p>
    <w:p w14:paraId="72C0FC4B" w14:textId="77777777" w:rsidR="00BC3869" w:rsidRDefault="00BC3869" w:rsidP="00AD022B">
      <w:pPr>
        <w:rPr>
          <w:color w:val="auto"/>
        </w:rPr>
      </w:pPr>
    </w:p>
    <w:p w14:paraId="3691D9A1" w14:textId="75F0CAD3" w:rsidR="00A57B3A" w:rsidRPr="00F1563D" w:rsidRDefault="000630A0" w:rsidP="00E53028">
      <w:pPr>
        <w:numPr>
          <w:ilvl w:val="2"/>
          <w:numId w:val="32"/>
        </w:numPr>
        <w:rPr>
          <w:color w:val="auto"/>
        </w:rPr>
      </w:pPr>
      <w:r>
        <w:rPr>
          <w:color w:val="auto"/>
        </w:rPr>
        <w:t>Alternative</w:t>
      </w:r>
      <w:r w:rsidR="000E44F2">
        <w:rPr>
          <w:color w:val="auto"/>
        </w:rPr>
        <w:t>ly, use another</w:t>
      </w:r>
      <w:r>
        <w:rPr>
          <w:color w:val="auto"/>
        </w:rPr>
        <w:t xml:space="preserve"> method of presentation</w:t>
      </w:r>
      <w:r w:rsidR="000E44F2">
        <w:rPr>
          <w:color w:val="auto"/>
        </w:rPr>
        <w:t>,</w:t>
      </w:r>
      <w:r>
        <w:rPr>
          <w:color w:val="auto"/>
        </w:rPr>
        <w:t xml:space="preserve"> includ</w:t>
      </w:r>
      <w:r w:rsidR="000E44F2">
        <w:rPr>
          <w:color w:val="auto"/>
        </w:rPr>
        <w:t>ing</w:t>
      </w:r>
      <w:r>
        <w:rPr>
          <w:color w:val="auto"/>
        </w:rPr>
        <w:t xml:space="preserve"> placing the tubes directly in the nostrils of the subjects or connecting the tube-ends to a mask, which ensures that the </w:t>
      </w:r>
      <w:r w:rsidR="00757BCF">
        <w:rPr>
          <w:color w:val="auto"/>
        </w:rPr>
        <w:t>odorous</w:t>
      </w:r>
      <w:r>
        <w:rPr>
          <w:color w:val="auto"/>
        </w:rPr>
        <w:t xml:space="preserve"> material remains concentrated around the nose.</w:t>
      </w:r>
    </w:p>
    <w:p w14:paraId="2ABCD350" w14:textId="77777777" w:rsidR="00F9690D" w:rsidRPr="00F1563D" w:rsidRDefault="00F9690D" w:rsidP="00AD022B">
      <w:pPr>
        <w:rPr>
          <w:color w:val="auto"/>
        </w:rPr>
      </w:pPr>
    </w:p>
    <w:p w14:paraId="1B708906" w14:textId="1CBDEC0E" w:rsidR="00F9690D" w:rsidRPr="00E3369A" w:rsidRDefault="00F9690D" w:rsidP="00E53028">
      <w:pPr>
        <w:numPr>
          <w:ilvl w:val="0"/>
          <w:numId w:val="32"/>
        </w:numPr>
        <w:rPr>
          <w:b/>
          <w:color w:val="auto"/>
          <w:highlight w:val="yellow"/>
        </w:rPr>
      </w:pPr>
      <w:r w:rsidRPr="00E3369A">
        <w:rPr>
          <w:b/>
          <w:color w:val="auto"/>
          <w:highlight w:val="yellow"/>
        </w:rPr>
        <w:t>Experimental Design</w:t>
      </w:r>
    </w:p>
    <w:p w14:paraId="3CC03A9B" w14:textId="77777777" w:rsidR="00F9690D" w:rsidRPr="00F1563D" w:rsidRDefault="00F9690D" w:rsidP="00AD022B">
      <w:pPr>
        <w:rPr>
          <w:color w:val="auto"/>
        </w:rPr>
      </w:pPr>
    </w:p>
    <w:p w14:paraId="195BEFA3" w14:textId="313266C7" w:rsidR="00865D88" w:rsidRPr="001C4151" w:rsidRDefault="000E44F2" w:rsidP="001C4151">
      <w:pPr>
        <w:rPr>
          <w:color w:val="auto"/>
        </w:rPr>
      </w:pPr>
      <w:r>
        <w:rPr>
          <w:color w:val="auto"/>
        </w:rPr>
        <w:t xml:space="preserve">Note: </w:t>
      </w:r>
      <w:r w:rsidR="00853BB2">
        <w:rPr>
          <w:color w:val="auto"/>
        </w:rPr>
        <w:t>In the experiment outlined here (which corresponds to Experiment 1 from the original article</w:t>
      </w:r>
      <w:r w:rsidR="00853BB2">
        <w:rPr>
          <w:color w:val="auto"/>
          <w:vertAlign w:val="superscript"/>
        </w:rPr>
        <w:t>15</w:t>
      </w:r>
      <w:r w:rsidR="00853BB2">
        <w:rPr>
          <w:color w:val="auto"/>
        </w:rPr>
        <w:t xml:space="preserve">) the purpose was to determine whether the presence of </w:t>
      </w:r>
      <w:r w:rsidR="00F9690D" w:rsidRPr="00F1563D">
        <w:rPr>
          <w:color w:val="auto"/>
        </w:rPr>
        <w:t>an odor context during encoding and retrieval enhanced memory over a condition in which no extra odor context was present</w:t>
      </w:r>
      <w:r w:rsidR="00B543D8">
        <w:rPr>
          <w:color w:val="auto"/>
        </w:rPr>
        <w:t xml:space="preserve"> during both phases</w:t>
      </w:r>
      <w:r w:rsidR="00853BB2">
        <w:rPr>
          <w:color w:val="auto"/>
          <w:vertAlign w:val="superscript"/>
        </w:rPr>
        <w:t>5</w:t>
      </w:r>
      <w:r w:rsidR="00F9690D" w:rsidRPr="00F1563D">
        <w:rPr>
          <w:color w:val="auto"/>
        </w:rPr>
        <w:t>.</w:t>
      </w:r>
      <w:r w:rsidR="007F4A0E" w:rsidRPr="00F1563D">
        <w:rPr>
          <w:color w:val="auto"/>
        </w:rPr>
        <w:t xml:space="preserve"> This is a variety of a </w:t>
      </w:r>
      <w:r w:rsidR="00853BB2">
        <w:rPr>
          <w:color w:val="auto"/>
        </w:rPr>
        <w:t>CDM</w:t>
      </w:r>
      <w:r w:rsidR="007F4A0E" w:rsidRPr="00F1563D">
        <w:rPr>
          <w:color w:val="auto"/>
        </w:rPr>
        <w:t xml:space="preserve"> effect called context enhanced memory.</w:t>
      </w:r>
      <w:r>
        <w:rPr>
          <w:color w:val="auto"/>
        </w:rPr>
        <w:t xml:space="preserve"> </w:t>
      </w:r>
      <w:r w:rsidR="00F86CD9">
        <w:rPr>
          <w:color w:val="auto"/>
        </w:rPr>
        <w:t xml:space="preserve">The original experiment included more independent variables (odor valence and word valence) that are irrelevant for the current report. For details on the original experiment </w:t>
      </w:r>
      <w:r w:rsidR="001F641B">
        <w:rPr>
          <w:color w:val="auto"/>
        </w:rPr>
        <w:t>and specific information concerning the verbal material used</w:t>
      </w:r>
      <w:r w:rsidR="004F0CF2">
        <w:rPr>
          <w:color w:val="auto"/>
        </w:rPr>
        <w:t>,</w:t>
      </w:r>
      <w:r w:rsidR="001F641B">
        <w:rPr>
          <w:color w:val="auto"/>
        </w:rPr>
        <w:t xml:space="preserve"> see the Supplementary Material from the original article</w:t>
      </w:r>
      <w:r w:rsidR="001F641B">
        <w:rPr>
          <w:color w:val="auto"/>
          <w:vertAlign w:val="superscript"/>
        </w:rPr>
        <w:t>15</w:t>
      </w:r>
      <w:r w:rsidR="001F641B">
        <w:rPr>
          <w:color w:val="auto"/>
        </w:rPr>
        <w:t>.</w:t>
      </w:r>
      <w:r w:rsidR="001C4151">
        <w:rPr>
          <w:color w:val="auto"/>
        </w:rPr>
        <w:t xml:space="preserve"> </w:t>
      </w:r>
      <w:r w:rsidR="00D420AE" w:rsidRPr="005E6247">
        <w:rPr>
          <w:color w:val="auto"/>
          <w:highlight w:val="yellow"/>
        </w:rPr>
        <w:t>The experiment is broken do</w:t>
      </w:r>
      <w:r w:rsidR="00865D88" w:rsidRPr="005E6247">
        <w:rPr>
          <w:color w:val="auto"/>
          <w:highlight w:val="yellow"/>
        </w:rPr>
        <w:t>wn into three different phases</w:t>
      </w:r>
      <w:r w:rsidR="00853BB2" w:rsidRPr="005E6247">
        <w:rPr>
          <w:color w:val="auto"/>
          <w:highlight w:val="yellow"/>
        </w:rPr>
        <w:t xml:space="preserve"> (See </w:t>
      </w:r>
      <w:r w:rsidR="004F0CF2" w:rsidRPr="004F0CF2">
        <w:rPr>
          <w:b/>
          <w:color w:val="auto"/>
          <w:highlight w:val="yellow"/>
        </w:rPr>
        <w:t>Table 1</w:t>
      </w:r>
      <w:r w:rsidR="00853BB2" w:rsidRPr="005E6247">
        <w:rPr>
          <w:color w:val="auto"/>
          <w:highlight w:val="yellow"/>
        </w:rPr>
        <w:t xml:space="preserve"> for an overview)</w:t>
      </w:r>
      <w:r w:rsidR="00865D88" w:rsidRPr="005E6247">
        <w:rPr>
          <w:color w:val="auto"/>
          <w:highlight w:val="yellow"/>
        </w:rPr>
        <w:t>.</w:t>
      </w:r>
    </w:p>
    <w:p w14:paraId="445A41AF" w14:textId="77777777" w:rsidR="00865D88" w:rsidRPr="00F1563D" w:rsidRDefault="00865D88" w:rsidP="00AD022B">
      <w:pPr>
        <w:rPr>
          <w:color w:val="auto"/>
        </w:rPr>
      </w:pPr>
    </w:p>
    <w:p w14:paraId="6BCB326C" w14:textId="3FE83570" w:rsidR="0042322E" w:rsidRPr="005E6247" w:rsidRDefault="001C4151" w:rsidP="001C4151">
      <w:pPr>
        <w:numPr>
          <w:ilvl w:val="1"/>
          <w:numId w:val="32"/>
        </w:numPr>
        <w:rPr>
          <w:color w:val="auto"/>
          <w:highlight w:val="yellow"/>
        </w:rPr>
      </w:pPr>
      <w:r>
        <w:rPr>
          <w:color w:val="auto"/>
          <w:highlight w:val="yellow"/>
        </w:rPr>
        <w:t>For the first, encoding,</w:t>
      </w:r>
      <w:r w:rsidR="00D420AE" w:rsidRPr="005E6247">
        <w:rPr>
          <w:color w:val="auto"/>
          <w:highlight w:val="yellow"/>
        </w:rPr>
        <w:t xml:space="preserve"> encoding phase</w:t>
      </w:r>
      <w:r>
        <w:rPr>
          <w:color w:val="auto"/>
          <w:highlight w:val="yellow"/>
        </w:rPr>
        <w:t xml:space="preserve">, have </w:t>
      </w:r>
      <w:r w:rsidR="00D420AE" w:rsidRPr="005E6247">
        <w:rPr>
          <w:color w:val="auto"/>
          <w:highlight w:val="yellow"/>
        </w:rPr>
        <w:t xml:space="preserve">subjects </w:t>
      </w:r>
      <w:r w:rsidR="00B66A94" w:rsidRPr="005E6247">
        <w:rPr>
          <w:color w:val="auto"/>
          <w:highlight w:val="yellow"/>
        </w:rPr>
        <w:t xml:space="preserve">encode </w:t>
      </w:r>
      <w:r w:rsidR="00D420AE" w:rsidRPr="005E6247">
        <w:rPr>
          <w:color w:val="auto"/>
          <w:highlight w:val="yellow"/>
        </w:rPr>
        <w:t>the target material</w:t>
      </w:r>
      <w:r w:rsidR="00B66A94" w:rsidRPr="005E6247">
        <w:rPr>
          <w:color w:val="auto"/>
          <w:highlight w:val="yellow"/>
        </w:rPr>
        <w:t xml:space="preserve"> (words) in the presence of the contextual material (odors)</w:t>
      </w:r>
      <w:r w:rsidR="00D420AE" w:rsidRPr="005E6247">
        <w:rPr>
          <w:color w:val="auto"/>
          <w:highlight w:val="yellow"/>
        </w:rPr>
        <w:t xml:space="preserve">. </w:t>
      </w:r>
    </w:p>
    <w:p w14:paraId="03549B26" w14:textId="77777777" w:rsidR="0042322E" w:rsidRPr="00E53028" w:rsidRDefault="0042322E" w:rsidP="00AD022B">
      <w:pPr>
        <w:rPr>
          <w:color w:val="auto"/>
        </w:rPr>
      </w:pPr>
    </w:p>
    <w:p w14:paraId="0735E632" w14:textId="51F6E928" w:rsidR="0042322E" w:rsidRPr="00E53028" w:rsidRDefault="001F641B" w:rsidP="001C4151">
      <w:pPr>
        <w:numPr>
          <w:ilvl w:val="2"/>
          <w:numId w:val="32"/>
        </w:numPr>
        <w:rPr>
          <w:color w:val="auto"/>
        </w:rPr>
      </w:pPr>
      <w:r>
        <w:rPr>
          <w:color w:val="auto"/>
        </w:rPr>
        <w:t xml:space="preserve">Present subjects with words (one at a time) </w:t>
      </w:r>
      <w:r w:rsidR="00013886" w:rsidRPr="00E53028">
        <w:rPr>
          <w:color w:val="auto"/>
        </w:rPr>
        <w:t xml:space="preserve">on </w:t>
      </w:r>
      <w:r w:rsidR="00A40542" w:rsidRPr="00E53028">
        <w:rPr>
          <w:color w:val="auto"/>
        </w:rPr>
        <w:t>the screen</w:t>
      </w:r>
      <w:r>
        <w:rPr>
          <w:color w:val="auto"/>
        </w:rPr>
        <w:t>. Subjects must categorize the words</w:t>
      </w:r>
      <w:r w:rsidR="00B66A94" w:rsidRPr="00E53028">
        <w:rPr>
          <w:color w:val="auto"/>
        </w:rPr>
        <w:t xml:space="preserve"> as</w:t>
      </w:r>
      <w:r w:rsidR="0042322E" w:rsidRPr="00E53028">
        <w:rPr>
          <w:color w:val="auto"/>
        </w:rPr>
        <w:t xml:space="preserve"> abstract or concrete.</w:t>
      </w:r>
      <w:r w:rsidR="00826CD3" w:rsidRPr="00E53028">
        <w:rPr>
          <w:color w:val="auto"/>
        </w:rPr>
        <w:t xml:space="preserve"> Learning </w:t>
      </w:r>
      <w:r>
        <w:rPr>
          <w:color w:val="auto"/>
        </w:rPr>
        <w:t>is</w:t>
      </w:r>
      <w:r w:rsidRPr="00E53028">
        <w:rPr>
          <w:color w:val="auto"/>
        </w:rPr>
        <w:t xml:space="preserve"> </w:t>
      </w:r>
      <w:r w:rsidR="00826CD3" w:rsidRPr="00E53028">
        <w:rPr>
          <w:color w:val="auto"/>
        </w:rPr>
        <w:t xml:space="preserve">incidental, as subjects </w:t>
      </w:r>
      <w:r>
        <w:rPr>
          <w:color w:val="auto"/>
        </w:rPr>
        <w:t>are</w:t>
      </w:r>
      <w:r w:rsidRPr="00E53028">
        <w:rPr>
          <w:color w:val="auto"/>
        </w:rPr>
        <w:t xml:space="preserve"> </w:t>
      </w:r>
      <w:r w:rsidR="00826CD3" w:rsidRPr="00E53028">
        <w:rPr>
          <w:color w:val="auto"/>
        </w:rPr>
        <w:t xml:space="preserve">not informed </w:t>
      </w:r>
      <w:r>
        <w:rPr>
          <w:color w:val="auto"/>
        </w:rPr>
        <w:t>of the</w:t>
      </w:r>
      <w:r w:rsidR="00826CD3" w:rsidRPr="00E53028">
        <w:rPr>
          <w:color w:val="auto"/>
        </w:rPr>
        <w:t xml:space="preserve"> later memory test.</w:t>
      </w:r>
    </w:p>
    <w:p w14:paraId="423EC7F9" w14:textId="77777777" w:rsidR="0042322E" w:rsidRPr="00E53028" w:rsidRDefault="0042322E" w:rsidP="00AD022B">
      <w:pPr>
        <w:rPr>
          <w:color w:val="auto"/>
        </w:rPr>
      </w:pPr>
    </w:p>
    <w:p w14:paraId="354198BE" w14:textId="085B8684" w:rsidR="0042322E" w:rsidRPr="00E53028" w:rsidRDefault="00051D13" w:rsidP="001C4151">
      <w:pPr>
        <w:numPr>
          <w:ilvl w:val="2"/>
          <w:numId w:val="32"/>
        </w:numPr>
        <w:rPr>
          <w:color w:val="auto"/>
        </w:rPr>
      </w:pPr>
      <w:r w:rsidRPr="005E6247">
        <w:rPr>
          <w:color w:val="auto"/>
          <w:highlight w:val="yellow"/>
        </w:rPr>
        <w:t>Have s</w:t>
      </w:r>
      <w:r w:rsidR="0042322E" w:rsidRPr="005E6247">
        <w:rPr>
          <w:color w:val="auto"/>
          <w:highlight w:val="yellow"/>
        </w:rPr>
        <w:t xml:space="preserve">ubjects </w:t>
      </w:r>
      <w:r w:rsidR="00F86CD9" w:rsidRPr="005E6247">
        <w:rPr>
          <w:color w:val="auto"/>
          <w:highlight w:val="yellow"/>
        </w:rPr>
        <w:t>categorize</w:t>
      </w:r>
      <w:r w:rsidR="0042322E" w:rsidRPr="005E6247">
        <w:rPr>
          <w:color w:val="auto"/>
          <w:highlight w:val="yellow"/>
        </w:rPr>
        <w:t xml:space="preserve"> 90 words</w:t>
      </w:r>
      <w:r w:rsidR="00A40542" w:rsidRPr="005E6247">
        <w:rPr>
          <w:color w:val="auto"/>
          <w:highlight w:val="yellow"/>
        </w:rPr>
        <w:t xml:space="preserve"> in total</w:t>
      </w:r>
      <w:r w:rsidR="0042322E" w:rsidRPr="005E6247">
        <w:rPr>
          <w:color w:val="auto"/>
          <w:highlight w:val="yellow"/>
        </w:rPr>
        <w:t>.</w:t>
      </w:r>
    </w:p>
    <w:p w14:paraId="765B98F1" w14:textId="77777777" w:rsidR="0042322E" w:rsidRPr="00F1563D" w:rsidRDefault="0042322E" w:rsidP="00AD022B">
      <w:pPr>
        <w:rPr>
          <w:color w:val="auto"/>
          <w:highlight w:val="yellow"/>
        </w:rPr>
      </w:pPr>
    </w:p>
    <w:p w14:paraId="5F4F6F69" w14:textId="3A442768" w:rsidR="00F86CD9" w:rsidRDefault="00051D13" w:rsidP="001C4151">
      <w:pPr>
        <w:numPr>
          <w:ilvl w:val="2"/>
          <w:numId w:val="32"/>
        </w:numPr>
        <w:rPr>
          <w:color w:val="auto"/>
          <w:highlight w:val="yellow"/>
        </w:rPr>
      </w:pPr>
      <w:r>
        <w:rPr>
          <w:color w:val="auto"/>
          <w:highlight w:val="yellow"/>
        </w:rPr>
        <w:t>Have e</w:t>
      </w:r>
      <w:r w:rsidR="00F86CD9">
        <w:rPr>
          <w:color w:val="auto"/>
          <w:highlight w:val="yellow"/>
        </w:rPr>
        <w:t>ach trial follow the same pattern.</w:t>
      </w:r>
    </w:p>
    <w:p w14:paraId="5C65D89B" w14:textId="77777777" w:rsidR="00F86CD9" w:rsidRDefault="00F86CD9" w:rsidP="00AD022B">
      <w:pPr>
        <w:rPr>
          <w:color w:val="auto"/>
          <w:highlight w:val="yellow"/>
        </w:rPr>
      </w:pPr>
    </w:p>
    <w:p w14:paraId="657F4AAE" w14:textId="63A8961F" w:rsidR="00F86CD9" w:rsidRDefault="000F418B" w:rsidP="001C4151">
      <w:pPr>
        <w:numPr>
          <w:ilvl w:val="3"/>
          <w:numId w:val="32"/>
        </w:numPr>
        <w:rPr>
          <w:color w:val="auto"/>
          <w:highlight w:val="yellow"/>
        </w:rPr>
      </w:pPr>
      <w:r>
        <w:rPr>
          <w:color w:val="auto"/>
          <w:highlight w:val="yellow"/>
        </w:rPr>
        <w:t>Begin each trial</w:t>
      </w:r>
      <w:r w:rsidR="0042322E" w:rsidRPr="00F1563D">
        <w:rPr>
          <w:color w:val="auto"/>
          <w:highlight w:val="yellow"/>
        </w:rPr>
        <w:t xml:space="preserve"> with the presentation of a puff of air</w:t>
      </w:r>
      <w:r>
        <w:rPr>
          <w:color w:val="auto"/>
          <w:highlight w:val="yellow"/>
        </w:rPr>
        <w:t>. The puff of air</w:t>
      </w:r>
      <w:r w:rsidR="0042322E" w:rsidRPr="00F1563D">
        <w:rPr>
          <w:color w:val="auto"/>
          <w:highlight w:val="yellow"/>
        </w:rPr>
        <w:t xml:space="preserve"> either </w:t>
      </w:r>
      <w:r w:rsidRPr="00F1563D">
        <w:rPr>
          <w:color w:val="auto"/>
          <w:highlight w:val="yellow"/>
        </w:rPr>
        <w:t>contain</w:t>
      </w:r>
      <w:r>
        <w:rPr>
          <w:color w:val="auto"/>
          <w:highlight w:val="yellow"/>
        </w:rPr>
        <w:t>s</w:t>
      </w:r>
      <w:r w:rsidRPr="00F1563D">
        <w:rPr>
          <w:color w:val="auto"/>
          <w:highlight w:val="yellow"/>
        </w:rPr>
        <w:t xml:space="preserve"> </w:t>
      </w:r>
      <w:r w:rsidR="00757BCF">
        <w:rPr>
          <w:color w:val="auto"/>
          <w:highlight w:val="yellow"/>
        </w:rPr>
        <w:lastRenderedPageBreak/>
        <w:t>odorous</w:t>
      </w:r>
      <w:r w:rsidR="0042322E" w:rsidRPr="00F1563D">
        <w:rPr>
          <w:color w:val="auto"/>
          <w:highlight w:val="yellow"/>
        </w:rPr>
        <w:t xml:space="preserve"> material or not, depending on the group. </w:t>
      </w:r>
    </w:p>
    <w:p w14:paraId="12EFFA26" w14:textId="77777777" w:rsidR="00F86CD9" w:rsidRDefault="00F86CD9" w:rsidP="00AD022B">
      <w:pPr>
        <w:rPr>
          <w:color w:val="auto"/>
          <w:highlight w:val="yellow"/>
        </w:rPr>
      </w:pPr>
    </w:p>
    <w:p w14:paraId="138F7C62" w14:textId="46B46707" w:rsidR="00F86CD9" w:rsidRDefault="00233DBA" w:rsidP="001C4151">
      <w:pPr>
        <w:numPr>
          <w:ilvl w:val="3"/>
          <w:numId w:val="32"/>
        </w:numPr>
        <w:rPr>
          <w:color w:val="auto"/>
          <w:highlight w:val="yellow"/>
        </w:rPr>
      </w:pPr>
      <w:r>
        <w:rPr>
          <w:color w:val="auto"/>
          <w:highlight w:val="yellow"/>
        </w:rPr>
        <w:t>Couple t</w:t>
      </w:r>
      <w:r w:rsidR="0042322E" w:rsidRPr="00F1563D">
        <w:rPr>
          <w:color w:val="auto"/>
          <w:highlight w:val="yellow"/>
        </w:rPr>
        <w:t>he puff of air the presentation of a cross on the computer screen</w:t>
      </w:r>
      <w:r>
        <w:rPr>
          <w:color w:val="auto"/>
          <w:highlight w:val="yellow"/>
        </w:rPr>
        <w:t xml:space="preserve"> and have th</w:t>
      </w:r>
      <w:r w:rsidR="0042322E" w:rsidRPr="00F1563D">
        <w:rPr>
          <w:color w:val="auto"/>
          <w:highlight w:val="yellow"/>
        </w:rPr>
        <w:t xml:space="preserve">e puff of air and </w:t>
      </w:r>
      <w:r w:rsidR="00A40542">
        <w:rPr>
          <w:color w:val="auto"/>
          <w:highlight w:val="yellow"/>
        </w:rPr>
        <w:t xml:space="preserve">the </w:t>
      </w:r>
      <w:r w:rsidR="0042322E" w:rsidRPr="00F1563D">
        <w:rPr>
          <w:color w:val="auto"/>
          <w:highlight w:val="yellow"/>
        </w:rPr>
        <w:t xml:space="preserve">cross </w:t>
      </w:r>
      <w:r w:rsidR="00564B12">
        <w:rPr>
          <w:color w:val="auto"/>
          <w:highlight w:val="yellow"/>
        </w:rPr>
        <w:t xml:space="preserve">remain </w:t>
      </w:r>
      <w:r w:rsidR="0042322E" w:rsidRPr="00F1563D">
        <w:rPr>
          <w:color w:val="auto"/>
          <w:highlight w:val="yellow"/>
        </w:rPr>
        <w:t xml:space="preserve">for 2000 </w:t>
      </w:r>
      <w:proofErr w:type="spellStart"/>
      <w:r w:rsidR="0042322E" w:rsidRPr="00F1563D">
        <w:rPr>
          <w:color w:val="auto"/>
          <w:highlight w:val="yellow"/>
        </w:rPr>
        <w:t>ms.</w:t>
      </w:r>
      <w:proofErr w:type="spellEnd"/>
      <w:r w:rsidR="0042322E" w:rsidRPr="00F1563D">
        <w:rPr>
          <w:color w:val="auto"/>
          <w:highlight w:val="yellow"/>
        </w:rPr>
        <w:t xml:space="preserve"> </w:t>
      </w:r>
    </w:p>
    <w:p w14:paraId="2D5C5835" w14:textId="77777777" w:rsidR="00F86CD9" w:rsidRDefault="00F86CD9" w:rsidP="00AD022B">
      <w:pPr>
        <w:rPr>
          <w:color w:val="auto"/>
          <w:highlight w:val="yellow"/>
        </w:rPr>
      </w:pPr>
    </w:p>
    <w:p w14:paraId="4DDAD586" w14:textId="73CFF4F7" w:rsidR="00F86CD9" w:rsidRDefault="00233DBA" w:rsidP="001C4151">
      <w:pPr>
        <w:numPr>
          <w:ilvl w:val="3"/>
          <w:numId w:val="32"/>
        </w:numPr>
        <w:rPr>
          <w:color w:val="auto"/>
          <w:highlight w:val="yellow"/>
        </w:rPr>
      </w:pPr>
      <w:r>
        <w:rPr>
          <w:color w:val="auto"/>
          <w:highlight w:val="yellow"/>
        </w:rPr>
        <w:t>Replace t</w:t>
      </w:r>
      <w:r w:rsidR="0042322E" w:rsidRPr="00F1563D">
        <w:rPr>
          <w:color w:val="auto"/>
          <w:highlight w:val="yellow"/>
        </w:rPr>
        <w:t xml:space="preserve">he cross </w:t>
      </w:r>
      <w:r w:rsidR="00564B12">
        <w:rPr>
          <w:color w:val="auto"/>
          <w:highlight w:val="yellow"/>
        </w:rPr>
        <w:t>is replaced with a target</w:t>
      </w:r>
      <w:r w:rsidR="0042322E" w:rsidRPr="00F1563D">
        <w:rPr>
          <w:color w:val="auto"/>
          <w:highlight w:val="yellow"/>
        </w:rPr>
        <w:t xml:space="preserve"> word</w:t>
      </w:r>
      <w:r>
        <w:rPr>
          <w:color w:val="auto"/>
          <w:highlight w:val="yellow"/>
        </w:rPr>
        <w:t>, and have it</w:t>
      </w:r>
      <w:r w:rsidR="00564B12">
        <w:rPr>
          <w:color w:val="auto"/>
          <w:highlight w:val="yellow"/>
        </w:rPr>
        <w:t xml:space="preserve"> </w:t>
      </w:r>
      <w:proofErr w:type="gramStart"/>
      <w:r w:rsidR="00564B12">
        <w:rPr>
          <w:color w:val="auto"/>
          <w:highlight w:val="yellow"/>
        </w:rPr>
        <w:t>remain</w:t>
      </w:r>
      <w:proofErr w:type="gramEnd"/>
      <w:r w:rsidR="00564B12">
        <w:rPr>
          <w:color w:val="auto"/>
          <w:highlight w:val="yellow"/>
        </w:rPr>
        <w:t xml:space="preserve"> for</w:t>
      </w:r>
      <w:r>
        <w:rPr>
          <w:color w:val="auto"/>
          <w:highlight w:val="yellow"/>
        </w:rPr>
        <w:t xml:space="preserve"> </w:t>
      </w:r>
      <w:r w:rsidR="0042322E" w:rsidRPr="00F1563D">
        <w:rPr>
          <w:color w:val="auto"/>
          <w:highlight w:val="yellow"/>
        </w:rPr>
        <w:t xml:space="preserve">2000 </w:t>
      </w:r>
      <w:proofErr w:type="spellStart"/>
      <w:r w:rsidR="0042322E" w:rsidRPr="00F1563D">
        <w:rPr>
          <w:color w:val="auto"/>
          <w:highlight w:val="yellow"/>
        </w:rPr>
        <w:t>ms.</w:t>
      </w:r>
      <w:proofErr w:type="spellEnd"/>
      <w:r w:rsidR="00D9046E" w:rsidRPr="00F1563D">
        <w:rPr>
          <w:color w:val="auto"/>
          <w:highlight w:val="yellow"/>
        </w:rPr>
        <w:t xml:space="preserve"> </w:t>
      </w:r>
      <w:r>
        <w:rPr>
          <w:color w:val="auto"/>
          <w:highlight w:val="yellow"/>
        </w:rPr>
        <w:t xml:space="preserve">Order </w:t>
      </w:r>
      <w:r w:rsidR="00F86CD9">
        <w:rPr>
          <w:color w:val="auto"/>
          <w:highlight w:val="yellow"/>
        </w:rPr>
        <w:t>word presentation randomly for each subject.</w:t>
      </w:r>
    </w:p>
    <w:p w14:paraId="441DA188" w14:textId="77777777" w:rsidR="00F86CD9" w:rsidRDefault="00F86CD9" w:rsidP="00AD022B">
      <w:pPr>
        <w:rPr>
          <w:color w:val="auto"/>
          <w:highlight w:val="yellow"/>
        </w:rPr>
      </w:pPr>
    </w:p>
    <w:p w14:paraId="16C226DB" w14:textId="78B73C38" w:rsidR="00865D88" w:rsidRDefault="00F86CD9" w:rsidP="001C4151">
      <w:pPr>
        <w:numPr>
          <w:ilvl w:val="3"/>
          <w:numId w:val="32"/>
        </w:numPr>
        <w:rPr>
          <w:color w:val="auto"/>
        </w:rPr>
      </w:pPr>
      <w:r>
        <w:rPr>
          <w:color w:val="auto"/>
          <w:highlight w:val="yellow"/>
        </w:rPr>
        <w:t xml:space="preserve">Upon offset of </w:t>
      </w:r>
      <w:r w:rsidR="00D9046E" w:rsidRPr="00F1563D">
        <w:rPr>
          <w:color w:val="auto"/>
          <w:highlight w:val="yellow"/>
        </w:rPr>
        <w:t>the word</w:t>
      </w:r>
      <w:r w:rsidR="00233DBA">
        <w:rPr>
          <w:color w:val="auto"/>
          <w:highlight w:val="yellow"/>
        </w:rPr>
        <w:t>, have</w:t>
      </w:r>
      <w:r w:rsidR="00D9046E" w:rsidRPr="00F1563D">
        <w:rPr>
          <w:color w:val="auto"/>
          <w:highlight w:val="yellow"/>
        </w:rPr>
        <w:t xml:space="preserve"> subjects </w:t>
      </w:r>
      <w:r>
        <w:rPr>
          <w:color w:val="auto"/>
          <w:highlight w:val="yellow"/>
        </w:rPr>
        <w:t>categoriz</w:t>
      </w:r>
      <w:r w:rsidR="00CD706E">
        <w:rPr>
          <w:color w:val="auto"/>
          <w:highlight w:val="yellow"/>
        </w:rPr>
        <w:t>e</w:t>
      </w:r>
      <w:r>
        <w:rPr>
          <w:color w:val="auto"/>
          <w:highlight w:val="yellow"/>
        </w:rPr>
        <w:t xml:space="preserve"> the word as </w:t>
      </w:r>
      <w:r w:rsidR="00D9046E" w:rsidRPr="00F1563D">
        <w:rPr>
          <w:color w:val="auto"/>
          <w:highlight w:val="yellow"/>
        </w:rPr>
        <w:t>abstract or concrete</w:t>
      </w:r>
      <w:r>
        <w:rPr>
          <w:color w:val="auto"/>
          <w:highlight w:val="yellow"/>
        </w:rPr>
        <w:t xml:space="preserve"> by button press</w:t>
      </w:r>
      <w:r w:rsidR="00D9046E" w:rsidRPr="00F1563D">
        <w:rPr>
          <w:color w:val="auto"/>
          <w:highlight w:val="yellow"/>
        </w:rPr>
        <w:t xml:space="preserve">. </w:t>
      </w:r>
      <w:r w:rsidR="00B84C48">
        <w:rPr>
          <w:color w:val="auto"/>
          <w:highlight w:val="yellow"/>
        </w:rPr>
        <w:t>The response trigger</w:t>
      </w:r>
      <w:r w:rsidR="00CD706E">
        <w:rPr>
          <w:color w:val="auto"/>
          <w:highlight w:val="yellow"/>
        </w:rPr>
        <w:t>s</w:t>
      </w:r>
      <w:r w:rsidR="00B84C48">
        <w:rPr>
          <w:color w:val="auto"/>
          <w:highlight w:val="yellow"/>
        </w:rPr>
        <w:t xml:space="preserve"> the </w:t>
      </w:r>
      <w:r w:rsidR="003F5226">
        <w:rPr>
          <w:color w:val="auto"/>
          <w:highlight w:val="yellow"/>
        </w:rPr>
        <w:t xml:space="preserve">immediate </w:t>
      </w:r>
      <w:r w:rsidR="00B84C48">
        <w:rPr>
          <w:color w:val="auto"/>
          <w:highlight w:val="yellow"/>
        </w:rPr>
        <w:t>o</w:t>
      </w:r>
      <w:r w:rsidR="003F5226">
        <w:rPr>
          <w:color w:val="auto"/>
          <w:highlight w:val="yellow"/>
        </w:rPr>
        <w:t xml:space="preserve">nset of the next trial. </w:t>
      </w:r>
      <w:r w:rsidR="00CD706E">
        <w:rPr>
          <w:color w:val="auto"/>
          <w:highlight w:val="yellow"/>
        </w:rPr>
        <w:t>Present the</w:t>
      </w:r>
      <w:r w:rsidR="00CD706E" w:rsidRPr="00F1563D">
        <w:rPr>
          <w:color w:val="auto"/>
          <w:highlight w:val="yellow"/>
        </w:rPr>
        <w:t xml:space="preserve"> </w:t>
      </w:r>
      <w:r w:rsidR="00D9046E" w:rsidRPr="00F1563D">
        <w:rPr>
          <w:color w:val="auto"/>
          <w:highlight w:val="yellow"/>
        </w:rPr>
        <w:t>same odorant on all 90 trials during the encoding phase.</w:t>
      </w:r>
      <w:r w:rsidR="00D420AE" w:rsidRPr="00F1563D">
        <w:rPr>
          <w:color w:val="auto"/>
        </w:rPr>
        <w:t xml:space="preserve"> </w:t>
      </w:r>
    </w:p>
    <w:p w14:paraId="2CA093F5" w14:textId="77777777" w:rsidR="00AF51DE" w:rsidRDefault="00AF51DE" w:rsidP="005E6247">
      <w:pPr>
        <w:pStyle w:val="ListParagraph"/>
        <w:rPr>
          <w:color w:val="auto"/>
        </w:rPr>
      </w:pPr>
    </w:p>
    <w:p w14:paraId="7BD3C828" w14:textId="0C4FA69A" w:rsidR="00AF51DE" w:rsidRPr="005E6247" w:rsidRDefault="00AF51DE" w:rsidP="001C4151">
      <w:pPr>
        <w:numPr>
          <w:ilvl w:val="2"/>
          <w:numId w:val="32"/>
        </w:numPr>
        <w:rPr>
          <w:color w:val="auto"/>
          <w:highlight w:val="yellow"/>
        </w:rPr>
      </w:pPr>
      <w:r w:rsidRPr="005E6247">
        <w:rPr>
          <w:color w:val="auto"/>
          <w:highlight w:val="yellow"/>
        </w:rPr>
        <w:t>Odor presentation.</w:t>
      </w:r>
    </w:p>
    <w:p w14:paraId="2347B8C9" w14:textId="77777777" w:rsidR="00AF51DE" w:rsidRDefault="00AF51DE" w:rsidP="005E6247">
      <w:pPr>
        <w:rPr>
          <w:color w:val="auto"/>
        </w:rPr>
      </w:pPr>
    </w:p>
    <w:p w14:paraId="5C302128" w14:textId="7094B435" w:rsidR="00AF51DE" w:rsidRDefault="00AF51DE" w:rsidP="001C4151">
      <w:pPr>
        <w:numPr>
          <w:ilvl w:val="3"/>
          <w:numId w:val="32"/>
        </w:numPr>
        <w:rPr>
          <w:color w:val="auto"/>
        </w:rPr>
      </w:pPr>
      <w:r w:rsidRPr="005E6247">
        <w:rPr>
          <w:color w:val="auto"/>
          <w:highlight w:val="yellow"/>
        </w:rPr>
        <w:t>Utilize an olfactometer to achieve direct presentation of odorants</w:t>
      </w:r>
      <w:r w:rsidRPr="00EF60ED">
        <w:rPr>
          <w:color w:val="auto"/>
        </w:rPr>
        <w:t>. Olfactometers come in several different varieties</w:t>
      </w:r>
      <w:r>
        <w:rPr>
          <w:color w:val="auto"/>
        </w:rPr>
        <w:t>. Purchase or build an olfactometer that will best</w:t>
      </w:r>
      <w:r w:rsidRPr="00EF60ED">
        <w:rPr>
          <w:color w:val="auto"/>
        </w:rPr>
        <w:t xml:space="preserve"> meet the aims of the researchers</w:t>
      </w:r>
      <w:r w:rsidRPr="00EF60ED">
        <w:rPr>
          <w:color w:val="auto"/>
          <w:vertAlign w:val="superscript"/>
        </w:rPr>
        <w:t>25</w:t>
      </w:r>
      <w:r w:rsidRPr="00EF60ED">
        <w:rPr>
          <w:color w:val="auto"/>
        </w:rPr>
        <w:t>.</w:t>
      </w:r>
    </w:p>
    <w:p w14:paraId="4E3E9464" w14:textId="77777777" w:rsidR="00AF51DE" w:rsidRDefault="00AF51DE" w:rsidP="005E6247">
      <w:pPr>
        <w:rPr>
          <w:color w:val="auto"/>
        </w:rPr>
      </w:pPr>
    </w:p>
    <w:p w14:paraId="19BE7F94" w14:textId="4F236D2F" w:rsidR="00AF51DE" w:rsidRDefault="00430D4F" w:rsidP="001C4151">
      <w:pPr>
        <w:numPr>
          <w:ilvl w:val="3"/>
          <w:numId w:val="32"/>
        </w:numPr>
        <w:rPr>
          <w:color w:val="auto"/>
        </w:rPr>
      </w:pPr>
      <w:r>
        <w:rPr>
          <w:color w:val="auto"/>
        </w:rPr>
        <w:t>Ensure that the olfactometer design is appropriate to the research question.</w:t>
      </w:r>
    </w:p>
    <w:p w14:paraId="62662A8F" w14:textId="77777777" w:rsidR="00AF51DE" w:rsidRDefault="00AF51DE" w:rsidP="005E6247">
      <w:pPr>
        <w:pStyle w:val="ListParagraph"/>
        <w:rPr>
          <w:color w:val="auto"/>
        </w:rPr>
      </w:pPr>
    </w:p>
    <w:p w14:paraId="76867D3D" w14:textId="226AFC91" w:rsidR="00AF51DE" w:rsidRDefault="00430D4F" w:rsidP="001C4151">
      <w:pPr>
        <w:numPr>
          <w:ilvl w:val="3"/>
          <w:numId w:val="32"/>
        </w:numPr>
        <w:rPr>
          <w:color w:val="auto"/>
          <w:highlight w:val="yellow"/>
        </w:rPr>
      </w:pPr>
      <w:r w:rsidRPr="005E6247">
        <w:rPr>
          <w:color w:val="auto"/>
          <w:highlight w:val="yellow"/>
        </w:rPr>
        <w:t>Cut the tubes to the appropriate length and ensure that they are held in place and tightly connected.</w:t>
      </w:r>
    </w:p>
    <w:p w14:paraId="48277180" w14:textId="77777777" w:rsidR="00430D4F" w:rsidRDefault="00430D4F" w:rsidP="005E6247">
      <w:pPr>
        <w:pStyle w:val="ListParagraph"/>
        <w:rPr>
          <w:color w:val="auto"/>
          <w:highlight w:val="yellow"/>
        </w:rPr>
      </w:pPr>
    </w:p>
    <w:p w14:paraId="285D6A73" w14:textId="2A2329AE" w:rsidR="00430D4F" w:rsidRPr="005E6247" w:rsidRDefault="00430D4F" w:rsidP="005E6247">
      <w:pPr>
        <w:rPr>
          <w:color w:val="auto"/>
          <w:highlight w:val="yellow"/>
        </w:rPr>
      </w:pPr>
      <w:r w:rsidRPr="005E6247">
        <w:rPr>
          <w:color w:val="auto"/>
        </w:rPr>
        <w:t xml:space="preserve">Note: The </w:t>
      </w:r>
      <w:r w:rsidRPr="009B2B04">
        <w:rPr>
          <w:color w:val="auto"/>
        </w:rPr>
        <w:t>length</w:t>
      </w:r>
      <w:r>
        <w:rPr>
          <w:color w:val="auto"/>
        </w:rPr>
        <w:t xml:space="preserve"> of the tubes influences the delay between signal onset (</w:t>
      </w:r>
      <w:r w:rsidR="004F0CF2" w:rsidRPr="004F0CF2">
        <w:rPr>
          <w:i/>
          <w:color w:val="auto"/>
        </w:rPr>
        <w:t>i.e.,</w:t>
      </w:r>
      <w:r>
        <w:rPr>
          <w:color w:val="auto"/>
        </w:rPr>
        <w:t xml:space="preserve"> signal from program to release an odorant) and actual arrival of odorous material to the nostrils. Researchers should be aware of the delays between signals and actual presentation times, which will vary between individual olfactometers. This information can usually be found in information provided by the retailer or in instructions for building new olfactometers.</w:t>
      </w:r>
    </w:p>
    <w:p w14:paraId="262BC5BD" w14:textId="77777777" w:rsidR="00430D4F" w:rsidRDefault="00430D4F" w:rsidP="005E6247">
      <w:pPr>
        <w:pStyle w:val="ListParagraph"/>
        <w:rPr>
          <w:color w:val="auto"/>
        </w:rPr>
      </w:pPr>
    </w:p>
    <w:p w14:paraId="09C9EBE2" w14:textId="3EB05CF6" w:rsidR="00430D4F" w:rsidRPr="005E6247" w:rsidRDefault="000E0F7A" w:rsidP="001C4151">
      <w:pPr>
        <w:numPr>
          <w:ilvl w:val="3"/>
          <w:numId w:val="32"/>
        </w:numPr>
        <w:rPr>
          <w:color w:val="auto"/>
          <w:highlight w:val="yellow"/>
        </w:rPr>
      </w:pPr>
      <w:r w:rsidRPr="005E6247">
        <w:rPr>
          <w:color w:val="auto"/>
          <w:highlight w:val="yellow"/>
        </w:rPr>
        <w:t>Be aware of potential issues involved with odorant presentation.</w:t>
      </w:r>
    </w:p>
    <w:p w14:paraId="1E7642CF" w14:textId="77777777" w:rsidR="000E0F7A" w:rsidRDefault="000E0F7A" w:rsidP="005E6247">
      <w:pPr>
        <w:rPr>
          <w:color w:val="auto"/>
        </w:rPr>
      </w:pPr>
    </w:p>
    <w:p w14:paraId="5B0A8C2C" w14:textId="1DAC3198" w:rsidR="000E0F7A" w:rsidRDefault="000E0F7A" w:rsidP="001C4151">
      <w:pPr>
        <w:numPr>
          <w:ilvl w:val="4"/>
          <w:numId w:val="32"/>
        </w:numPr>
        <w:rPr>
          <w:color w:val="auto"/>
        </w:rPr>
      </w:pPr>
      <w:r>
        <w:rPr>
          <w:color w:val="auto"/>
        </w:rPr>
        <w:t xml:space="preserve">Ensure that the </w:t>
      </w:r>
      <w:r w:rsidRPr="00F1563D">
        <w:rPr>
          <w:color w:val="auto"/>
        </w:rPr>
        <w:t>inter</w:t>
      </w:r>
      <w:r>
        <w:rPr>
          <w:color w:val="auto"/>
        </w:rPr>
        <w:t>-stimulus</w:t>
      </w:r>
      <w:r w:rsidRPr="00F1563D">
        <w:rPr>
          <w:color w:val="auto"/>
        </w:rPr>
        <w:t xml:space="preserve"> interval (I</w:t>
      </w:r>
      <w:r>
        <w:rPr>
          <w:color w:val="auto"/>
        </w:rPr>
        <w:t>S</w:t>
      </w:r>
      <w:r w:rsidRPr="00F1563D">
        <w:rPr>
          <w:color w:val="auto"/>
        </w:rPr>
        <w:t xml:space="preserve">I; or </w:t>
      </w:r>
      <w:r>
        <w:rPr>
          <w:color w:val="auto"/>
        </w:rPr>
        <w:t>the length of time</w:t>
      </w:r>
      <w:r w:rsidRPr="00F1563D">
        <w:rPr>
          <w:color w:val="auto"/>
        </w:rPr>
        <w:t xml:space="preserve"> between odorant presentations)</w:t>
      </w:r>
      <w:r>
        <w:rPr>
          <w:color w:val="auto"/>
        </w:rPr>
        <w:t xml:space="preserve"> is appropriate for the research question</w:t>
      </w:r>
      <w:r w:rsidRPr="00F1563D">
        <w:rPr>
          <w:color w:val="auto"/>
        </w:rPr>
        <w:t xml:space="preserve">. </w:t>
      </w:r>
      <w:r>
        <w:rPr>
          <w:color w:val="auto"/>
        </w:rPr>
        <w:t>There is no standardized or suggested ISI appropriate for all odor experiments. Conduct pilot tests</w:t>
      </w:r>
      <w:r w:rsidRPr="00F1563D">
        <w:rPr>
          <w:color w:val="auto"/>
        </w:rPr>
        <w:t xml:space="preserve"> to determine </w:t>
      </w:r>
      <w:r>
        <w:rPr>
          <w:color w:val="auto"/>
        </w:rPr>
        <w:t>which ISI’s are appropriate for the experiment in question</w:t>
      </w:r>
      <w:r w:rsidRPr="00F1563D">
        <w:rPr>
          <w:color w:val="auto"/>
        </w:rPr>
        <w:t>.</w:t>
      </w:r>
    </w:p>
    <w:p w14:paraId="6C8D3B43" w14:textId="77777777" w:rsidR="000E0F7A" w:rsidRDefault="000E0F7A" w:rsidP="005E6247">
      <w:pPr>
        <w:rPr>
          <w:color w:val="auto"/>
        </w:rPr>
      </w:pPr>
    </w:p>
    <w:p w14:paraId="1E975187" w14:textId="5B06C682" w:rsidR="000E0F7A" w:rsidRDefault="000E0F7A" w:rsidP="001C4151">
      <w:pPr>
        <w:numPr>
          <w:ilvl w:val="4"/>
          <w:numId w:val="32"/>
        </w:numPr>
        <w:rPr>
          <w:color w:val="auto"/>
        </w:rPr>
      </w:pPr>
      <w:r w:rsidRPr="005E6247">
        <w:rPr>
          <w:color w:val="auto"/>
          <w:highlight w:val="yellow"/>
        </w:rPr>
        <w:t>Control for tactile stimulation.</w:t>
      </w:r>
      <w:r w:rsidRPr="005E6247">
        <w:rPr>
          <w:color w:val="auto"/>
        </w:rPr>
        <w:t xml:space="preserve"> </w:t>
      </w:r>
      <w:r w:rsidRPr="009B2B04">
        <w:rPr>
          <w:color w:val="auto"/>
          <w:highlight w:val="yellow"/>
        </w:rPr>
        <w:t>Present the tubes inside a metal bar that supports the chin rest. Have the tubes end approximately 2 cm below the nostrils. Cover the top of the metal bar with a filter (</w:t>
      </w:r>
      <w:r w:rsidR="004F0CF2" w:rsidRPr="004F0CF2">
        <w:rPr>
          <w:i/>
          <w:color w:val="auto"/>
          <w:highlight w:val="yellow"/>
        </w:rPr>
        <w:t xml:space="preserve">e.g., </w:t>
      </w:r>
      <w:r w:rsidRPr="009B2B04">
        <w:rPr>
          <w:color w:val="auto"/>
          <w:highlight w:val="yellow"/>
        </w:rPr>
        <w:t>tissue).</w:t>
      </w:r>
      <w:r w:rsidRPr="005E6247">
        <w:rPr>
          <w:color w:val="auto"/>
        </w:rPr>
        <w:t xml:space="preserve"> Replace the filter for each subject.</w:t>
      </w:r>
    </w:p>
    <w:p w14:paraId="20249D36" w14:textId="77777777" w:rsidR="009B2B04" w:rsidRDefault="009B2B04" w:rsidP="005E6247">
      <w:pPr>
        <w:pStyle w:val="ListParagraph"/>
        <w:rPr>
          <w:color w:val="auto"/>
        </w:rPr>
      </w:pPr>
    </w:p>
    <w:p w14:paraId="283444FE" w14:textId="0E8BFB37" w:rsidR="009B2B04" w:rsidRDefault="009B2B04" w:rsidP="001C4151">
      <w:pPr>
        <w:numPr>
          <w:ilvl w:val="4"/>
          <w:numId w:val="32"/>
        </w:numPr>
        <w:rPr>
          <w:color w:val="auto"/>
        </w:rPr>
      </w:pPr>
      <w:r w:rsidRPr="005E6247">
        <w:rPr>
          <w:color w:val="auto"/>
          <w:highlight w:val="yellow"/>
        </w:rPr>
        <w:t>Control for auditory stimulation.</w:t>
      </w:r>
      <w:r>
        <w:rPr>
          <w:color w:val="auto"/>
        </w:rPr>
        <w:t xml:space="preserve"> </w:t>
      </w:r>
      <w:r w:rsidRPr="00EF60ED">
        <w:rPr>
          <w:color w:val="auto"/>
          <w:highlight w:val="yellow"/>
        </w:rPr>
        <w:t xml:space="preserve">Have subjects perform the experiment inside a sound-reducing cabin with headphones on. </w:t>
      </w:r>
      <w:r>
        <w:rPr>
          <w:color w:val="auto"/>
          <w:highlight w:val="yellow"/>
        </w:rPr>
        <w:t>Store the</w:t>
      </w:r>
      <w:r w:rsidRPr="00EF60ED">
        <w:rPr>
          <w:color w:val="auto"/>
          <w:highlight w:val="yellow"/>
        </w:rPr>
        <w:t xml:space="preserve"> olfactometer itself in a sound-reducing container unit stored outside of the experimental cabin.</w:t>
      </w:r>
    </w:p>
    <w:p w14:paraId="629A2318" w14:textId="77777777" w:rsidR="009B2B04" w:rsidRDefault="009B2B04" w:rsidP="005E6247">
      <w:pPr>
        <w:pStyle w:val="ListParagraph"/>
        <w:rPr>
          <w:color w:val="auto"/>
        </w:rPr>
      </w:pPr>
    </w:p>
    <w:p w14:paraId="53BE79B7" w14:textId="244D9451" w:rsidR="009B2B04" w:rsidRPr="009B2B04" w:rsidRDefault="005E6247" w:rsidP="001C4151">
      <w:pPr>
        <w:numPr>
          <w:ilvl w:val="2"/>
          <w:numId w:val="32"/>
        </w:numPr>
        <w:rPr>
          <w:color w:val="auto"/>
        </w:rPr>
      </w:pPr>
      <w:r>
        <w:rPr>
          <w:color w:val="auto"/>
        </w:rPr>
        <w:lastRenderedPageBreak/>
        <w:t>For p</w:t>
      </w:r>
      <w:r w:rsidR="009B2B04">
        <w:rPr>
          <w:color w:val="auto"/>
        </w:rPr>
        <w:t>resentation control</w:t>
      </w:r>
      <w:r>
        <w:rPr>
          <w:color w:val="auto"/>
        </w:rPr>
        <w:t>, u</w:t>
      </w:r>
      <w:r w:rsidR="009B2B04">
        <w:rPr>
          <w:color w:val="auto"/>
        </w:rPr>
        <w:t xml:space="preserve">se a standard experimental control software program (see </w:t>
      </w:r>
      <w:r w:rsidR="004F0CF2" w:rsidRPr="004F0CF2">
        <w:rPr>
          <w:b/>
          <w:color w:val="auto"/>
        </w:rPr>
        <w:t>Table of Materials</w:t>
      </w:r>
      <w:r w:rsidR="009B2B04">
        <w:rPr>
          <w:color w:val="auto"/>
        </w:rPr>
        <w:t>) to</w:t>
      </w:r>
      <w:r w:rsidR="009B2B04" w:rsidRPr="00F1563D">
        <w:rPr>
          <w:color w:val="auto"/>
        </w:rPr>
        <w:t xml:space="preserve"> control </w:t>
      </w:r>
      <w:r w:rsidR="009B2B04">
        <w:rPr>
          <w:color w:val="auto"/>
        </w:rPr>
        <w:t>odorant presentation from the olfactometer.</w:t>
      </w:r>
    </w:p>
    <w:p w14:paraId="7D35CC2F" w14:textId="77777777" w:rsidR="003F5226" w:rsidRDefault="003F5226" w:rsidP="00AD022B">
      <w:pPr>
        <w:rPr>
          <w:color w:val="auto"/>
        </w:rPr>
      </w:pPr>
    </w:p>
    <w:p w14:paraId="4DCF1207" w14:textId="50DE095E" w:rsidR="0032481E" w:rsidRPr="00233DBA" w:rsidRDefault="003F5226" w:rsidP="001C4151">
      <w:pPr>
        <w:numPr>
          <w:ilvl w:val="2"/>
          <w:numId w:val="32"/>
        </w:numPr>
        <w:rPr>
          <w:color w:val="auto"/>
          <w:highlight w:val="yellow"/>
        </w:rPr>
      </w:pPr>
      <w:r w:rsidRPr="00233DBA">
        <w:rPr>
          <w:color w:val="auto"/>
          <w:highlight w:val="yellow"/>
        </w:rPr>
        <w:t xml:space="preserve">Breathing instructions. </w:t>
      </w:r>
    </w:p>
    <w:p w14:paraId="47408D9B" w14:textId="77777777" w:rsidR="0032481E" w:rsidRDefault="0032481E" w:rsidP="00AD022B">
      <w:pPr>
        <w:rPr>
          <w:color w:val="auto"/>
        </w:rPr>
      </w:pPr>
    </w:p>
    <w:p w14:paraId="1E9DC9DF" w14:textId="5F6C8379" w:rsidR="0032481E" w:rsidRPr="001C4151" w:rsidRDefault="001C4151" w:rsidP="001C4151">
      <w:pPr>
        <w:rPr>
          <w:color w:val="auto"/>
          <w:highlight w:val="yellow"/>
        </w:rPr>
      </w:pPr>
      <w:r w:rsidRPr="001C4151">
        <w:rPr>
          <w:color w:val="auto"/>
          <w:highlight w:val="yellow"/>
        </w:rPr>
        <w:t xml:space="preserve">Note: </w:t>
      </w:r>
      <w:r w:rsidR="003F5226" w:rsidRPr="001C4151">
        <w:rPr>
          <w:color w:val="auto"/>
          <w:highlight w:val="yellow"/>
        </w:rPr>
        <w:t>When using an olfactometer, it is potentially important that subjects sniff (</w:t>
      </w:r>
      <w:r w:rsidR="004F0CF2" w:rsidRPr="004F0CF2">
        <w:rPr>
          <w:i/>
          <w:color w:val="auto"/>
          <w:highlight w:val="yellow"/>
        </w:rPr>
        <w:t>i.e.,</w:t>
      </w:r>
      <w:r w:rsidR="003F5226" w:rsidRPr="001C4151">
        <w:rPr>
          <w:color w:val="auto"/>
          <w:highlight w:val="yellow"/>
        </w:rPr>
        <w:t xml:space="preserve"> sample the olfactory material) at the appropriate moment. This is particularly important in experiments where the odorant changes between trials. </w:t>
      </w:r>
    </w:p>
    <w:p w14:paraId="30314986" w14:textId="77777777" w:rsidR="0032481E" w:rsidRPr="001C4151" w:rsidRDefault="0032481E" w:rsidP="00AD022B">
      <w:pPr>
        <w:rPr>
          <w:color w:val="auto"/>
          <w:highlight w:val="yellow"/>
        </w:rPr>
      </w:pPr>
    </w:p>
    <w:p w14:paraId="57D6BCAF" w14:textId="4C9CF899" w:rsidR="002A0AF0" w:rsidRDefault="0032481E" w:rsidP="001C4151">
      <w:pPr>
        <w:numPr>
          <w:ilvl w:val="3"/>
          <w:numId w:val="32"/>
        </w:numPr>
        <w:rPr>
          <w:color w:val="auto"/>
        </w:rPr>
      </w:pPr>
      <w:r w:rsidRPr="001C4151">
        <w:rPr>
          <w:color w:val="auto"/>
          <w:highlight w:val="yellow"/>
        </w:rPr>
        <w:t>To ensure that subjects sample the odorant at the appropriate time</w:t>
      </w:r>
      <w:r w:rsidR="004F0CF2">
        <w:rPr>
          <w:color w:val="auto"/>
          <w:highlight w:val="yellow"/>
        </w:rPr>
        <w:t>,</w:t>
      </w:r>
      <w:r w:rsidRPr="001C4151">
        <w:rPr>
          <w:color w:val="auto"/>
          <w:highlight w:val="yellow"/>
        </w:rPr>
        <w:t xml:space="preserve"> present a visual cue </w:t>
      </w:r>
      <w:r w:rsidR="002A0AF0" w:rsidRPr="001C4151">
        <w:rPr>
          <w:color w:val="auto"/>
          <w:highlight w:val="yellow"/>
        </w:rPr>
        <w:t xml:space="preserve">(fixation cross) </w:t>
      </w:r>
      <w:r w:rsidRPr="001C4151">
        <w:rPr>
          <w:color w:val="auto"/>
          <w:highlight w:val="yellow"/>
        </w:rPr>
        <w:t xml:space="preserve">simultaneously with the onset of the puff of air. Furthermore, ensure that the puff of air is </w:t>
      </w:r>
      <w:r w:rsidR="002A0AF0" w:rsidRPr="001C4151">
        <w:rPr>
          <w:color w:val="auto"/>
          <w:highlight w:val="yellow"/>
        </w:rPr>
        <w:t xml:space="preserve">long enough to allow the subjects to register the visual cue and initiate inhalation (2000 </w:t>
      </w:r>
      <w:proofErr w:type="spellStart"/>
      <w:r w:rsidR="002A0AF0" w:rsidRPr="001C4151">
        <w:rPr>
          <w:color w:val="auto"/>
          <w:highlight w:val="yellow"/>
        </w:rPr>
        <w:t>ms</w:t>
      </w:r>
      <w:proofErr w:type="spellEnd"/>
      <w:r w:rsidR="002A0AF0" w:rsidRPr="001C4151">
        <w:rPr>
          <w:color w:val="auto"/>
          <w:highlight w:val="yellow"/>
        </w:rPr>
        <w:t>).</w:t>
      </w:r>
      <w:r w:rsidR="002A0AF0">
        <w:rPr>
          <w:color w:val="auto"/>
        </w:rPr>
        <w:t xml:space="preserve"> </w:t>
      </w:r>
      <w:r w:rsidR="002F10C9">
        <w:rPr>
          <w:color w:val="auto"/>
        </w:rPr>
        <w:t>It should be noted here that the inhalation instruction might act as a second task, which could potentially interact with the task(s) of interest.</w:t>
      </w:r>
    </w:p>
    <w:p w14:paraId="3EE166F6" w14:textId="77777777" w:rsidR="002A0AF0" w:rsidRDefault="002A0AF0" w:rsidP="00AD022B">
      <w:pPr>
        <w:rPr>
          <w:color w:val="auto"/>
        </w:rPr>
      </w:pPr>
    </w:p>
    <w:p w14:paraId="57317C86" w14:textId="51C5E622" w:rsidR="000E44F2" w:rsidRDefault="000E44F2" w:rsidP="001C4151">
      <w:pPr>
        <w:numPr>
          <w:ilvl w:val="3"/>
          <w:numId w:val="32"/>
        </w:numPr>
        <w:rPr>
          <w:color w:val="auto"/>
        </w:rPr>
      </w:pPr>
      <w:r>
        <w:rPr>
          <w:color w:val="auto"/>
        </w:rPr>
        <w:t xml:space="preserve">Alternatively, use one of </w:t>
      </w:r>
      <w:r w:rsidR="002A0AF0">
        <w:rPr>
          <w:color w:val="auto"/>
        </w:rPr>
        <w:t xml:space="preserve">several </w:t>
      </w:r>
      <w:r>
        <w:rPr>
          <w:color w:val="auto"/>
        </w:rPr>
        <w:t>other</w:t>
      </w:r>
      <w:r w:rsidR="002A0AF0">
        <w:rPr>
          <w:color w:val="auto"/>
        </w:rPr>
        <w:t xml:space="preserve"> methods for ensuring subjects sample the odorants at the appropriate time: </w:t>
      </w:r>
    </w:p>
    <w:p w14:paraId="1D83BC7B" w14:textId="77777777" w:rsidR="000E44F2" w:rsidRDefault="000E44F2" w:rsidP="000E44F2">
      <w:pPr>
        <w:pStyle w:val="ListParagraph"/>
        <w:rPr>
          <w:color w:val="auto"/>
        </w:rPr>
      </w:pPr>
    </w:p>
    <w:p w14:paraId="5568D96B" w14:textId="77777777" w:rsidR="000E44F2" w:rsidRDefault="000E44F2" w:rsidP="001C4151">
      <w:pPr>
        <w:numPr>
          <w:ilvl w:val="4"/>
          <w:numId w:val="32"/>
        </w:numPr>
        <w:rPr>
          <w:color w:val="auto"/>
        </w:rPr>
      </w:pPr>
      <w:r>
        <w:rPr>
          <w:color w:val="auto"/>
        </w:rPr>
        <w:t>P</w:t>
      </w:r>
      <w:r w:rsidR="00B72D7B">
        <w:rPr>
          <w:color w:val="auto"/>
        </w:rPr>
        <w:t>resent subjects with a countdown, so they can prepare to inhale when the countdown is completed</w:t>
      </w:r>
    </w:p>
    <w:p w14:paraId="1E7D761D" w14:textId="77777777" w:rsidR="000E44F2" w:rsidRDefault="000E44F2" w:rsidP="000E44F2">
      <w:pPr>
        <w:rPr>
          <w:color w:val="auto"/>
        </w:rPr>
      </w:pPr>
    </w:p>
    <w:p w14:paraId="66B33618" w14:textId="280D3A2C" w:rsidR="000E44F2" w:rsidRDefault="000E44F2" w:rsidP="001C4151">
      <w:pPr>
        <w:numPr>
          <w:ilvl w:val="4"/>
          <w:numId w:val="32"/>
        </w:numPr>
        <w:rPr>
          <w:color w:val="auto"/>
        </w:rPr>
      </w:pPr>
      <w:r>
        <w:rPr>
          <w:color w:val="auto"/>
        </w:rPr>
        <w:t>P</w:t>
      </w:r>
      <w:r w:rsidR="002A0AF0">
        <w:rPr>
          <w:color w:val="auto"/>
        </w:rPr>
        <w:t xml:space="preserve">resent subjects with </w:t>
      </w:r>
      <w:r w:rsidR="00B72D7B">
        <w:rPr>
          <w:color w:val="auto"/>
        </w:rPr>
        <w:t>an initial cue alerting them to exhale followed by a second cue alerting them to inhale</w:t>
      </w:r>
    </w:p>
    <w:p w14:paraId="0017B5EC" w14:textId="77777777" w:rsidR="000E44F2" w:rsidRDefault="000E44F2" w:rsidP="000E44F2">
      <w:pPr>
        <w:rPr>
          <w:color w:val="auto"/>
        </w:rPr>
      </w:pPr>
    </w:p>
    <w:p w14:paraId="4C450482" w14:textId="50E90AEF" w:rsidR="002A0AF0" w:rsidRDefault="000E44F2" w:rsidP="001C4151">
      <w:pPr>
        <w:numPr>
          <w:ilvl w:val="4"/>
          <w:numId w:val="32"/>
        </w:numPr>
        <w:rPr>
          <w:color w:val="auto"/>
        </w:rPr>
      </w:pPr>
      <w:r>
        <w:rPr>
          <w:color w:val="auto"/>
        </w:rPr>
        <w:t>I</w:t>
      </w:r>
      <w:r w:rsidR="00B72D7B">
        <w:rPr>
          <w:color w:val="auto"/>
        </w:rPr>
        <w:t xml:space="preserve">f the tubes are presented directly in the nostrils, and a discrete presentation olfactometer is used, </w:t>
      </w:r>
      <w:r>
        <w:rPr>
          <w:color w:val="auto"/>
        </w:rPr>
        <w:t xml:space="preserve">instruct </w:t>
      </w:r>
      <w:r w:rsidR="00B72D7B">
        <w:rPr>
          <w:color w:val="auto"/>
        </w:rPr>
        <w:t xml:space="preserve">subjects to inhale anytime they </w:t>
      </w:r>
      <w:r w:rsidR="002A0AF0">
        <w:rPr>
          <w:color w:val="auto"/>
        </w:rPr>
        <w:t xml:space="preserve">feel </w:t>
      </w:r>
      <w:r w:rsidR="00B72D7B">
        <w:rPr>
          <w:color w:val="auto"/>
        </w:rPr>
        <w:t xml:space="preserve">tactile stimulation inside the nostrils. </w:t>
      </w:r>
    </w:p>
    <w:p w14:paraId="46DF6D3F" w14:textId="77777777" w:rsidR="002A0AF0" w:rsidRDefault="002A0AF0" w:rsidP="00AD022B">
      <w:pPr>
        <w:rPr>
          <w:color w:val="auto"/>
        </w:rPr>
      </w:pPr>
    </w:p>
    <w:p w14:paraId="26FFC3A6" w14:textId="2A0E2E6C" w:rsidR="004F43AC" w:rsidRDefault="00B72D7B" w:rsidP="001C4151">
      <w:pPr>
        <w:numPr>
          <w:ilvl w:val="3"/>
          <w:numId w:val="32"/>
        </w:numPr>
        <w:rPr>
          <w:color w:val="auto"/>
        </w:rPr>
      </w:pPr>
      <w:r>
        <w:rPr>
          <w:color w:val="auto"/>
        </w:rPr>
        <w:t xml:space="preserve">Regardless of which method is used, </w:t>
      </w:r>
      <w:r w:rsidR="002A0AF0">
        <w:rPr>
          <w:color w:val="auto"/>
        </w:rPr>
        <w:t xml:space="preserve">have </w:t>
      </w:r>
      <w:proofErr w:type="gramStart"/>
      <w:r>
        <w:rPr>
          <w:color w:val="auto"/>
        </w:rPr>
        <w:t>subjects</w:t>
      </w:r>
      <w:proofErr w:type="gramEnd"/>
      <w:r>
        <w:rPr>
          <w:color w:val="auto"/>
        </w:rPr>
        <w:t xml:space="preserve"> </w:t>
      </w:r>
      <w:r w:rsidR="002A0AF0">
        <w:rPr>
          <w:color w:val="auto"/>
        </w:rPr>
        <w:t>complete</w:t>
      </w:r>
      <w:r>
        <w:rPr>
          <w:color w:val="auto"/>
        </w:rPr>
        <w:t xml:space="preserve"> inhalation practice trials before beginning with the actual experiment.</w:t>
      </w:r>
    </w:p>
    <w:p w14:paraId="1EB9D767" w14:textId="77777777" w:rsidR="004F43AC" w:rsidRDefault="004F43AC" w:rsidP="00AD022B">
      <w:pPr>
        <w:rPr>
          <w:color w:val="auto"/>
        </w:rPr>
      </w:pPr>
    </w:p>
    <w:p w14:paraId="3C73AEB8" w14:textId="31A1EB5A" w:rsidR="004F43AC" w:rsidRDefault="005E0227" w:rsidP="001C4151">
      <w:pPr>
        <w:numPr>
          <w:ilvl w:val="3"/>
          <w:numId w:val="32"/>
        </w:numPr>
        <w:rPr>
          <w:color w:val="auto"/>
        </w:rPr>
      </w:pPr>
      <w:r w:rsidRPr="00E53028">
        <w:rPr>
          <w:color w:val="auto"/>
          <w:highlight w:val="yellow"/>
        </w:rPr>
        <w:t>For practice trials, i</w:t>
      </w:r>
      <w:r w:rsidR="004F43AC" w:rsidRPr="00E53028">
        <w:rPr>
          <w:color w:val="auto"/>
          <w:highlight w:val="yellow"/>
        </w:rPr>
        <w:t xml:space="preserve">nstruct subjects to inhale whenever they see the appearance of the fixation cross. </w:t>
      </w:r>
      <w:r w:rsidRPr="00E53028">
        <w:rPr>
          <w:color w:val="auto"/>
          <w:highlight w:val="yellow"/>
        </w:rPr>
        <w:t xml:space="preserve">Present a fixation cross and an air puff for 2000 </w:t>
      </w:r>
      <w:proofErr w:type="spellStart"/>
      <w:r w:rsidRPr="00E53028">
        <w:rPr>
          <w:color w:val="auto"/>
          <w:highlight w:val="yellow"/>
        </w:rPr>
        <w:t>ms</w:t>
      </w:r>
      <w:proofErr w:type="spellEnd"/>
      <w:r w:rsidRPr="00E53028">
        <w:rPr>
          <w:color w:val="auto"/>
          <w:highlight w:val="yellow"/>
        </w:rPr>
        <w:t xml:space="preserve"> on each trial. Have subjects complete 10 practice trials.</w:t>
      </w:r>
    </w:p>
    <w:p w14:paraId="59B7A914" w14:textId="77777777" w:rsidR="00B72D7B" w:rsidRDefault="00B72D7B" w:rsidP="00AD022B">
      <w:pPr>
        <w:rPr>
          <w:color w:val="auto"/>
        </w:rPr>
      </w:pPr>
    </w:p>
    <w:p w14:paraId="5476ACDD" w14:textId="123B16E4" w:rsidR="00DB1AAF" w:rsidRDefault="00197770" w:rsidP="001C4151">
      <w:pPr>
        <w:numPr>
          <w:ilvl w:val="2"/>
          <w:numId w:val="32"/>
        </w:numPr>
        <w:rPr>
          <w:color w:val="auto"/>
        </w:rPr>
      </w:pPr>
      <w:r>
        <w:rPr>
          <w:color w:val="auto"/>
        </w:rPr>
        <w:t>Timing</w:t>
      </w:r>
      <w:r w:rsidR="00B72D7B">
        <w:rPr>
          <w:color w:val="auto"/>
        </w:rPr>
        <w:t xml:space="preserve">. </w:t>
      </w:r>
    </w:p>
    <w:p w14:paraId="4FBD98BE" w14:textId="77777777" w:rsidR="00DB1AAF" w:rsidRDefault="00DB1AAF" w:rsidP="00AD022B">
      <w:pPr>
        <w:rPr>
          <w:color w:val="auto"/>
        </w:rPr>
      </w:pPr>
    </w:p>
    <w:p w14:paraId="5262BA9B" w14:textId="7FE9D1CF" w:rsidR="00260073" w:rsidRDefault="00DB1AAF" w:rsidP="001C4151">
      <w:pPr>
        <w:numPr>
          <w:ilvl w:val="3"/>
          <w:numId w:val="32"/>
        </w:numPr>
        <w:rPr>
          <w:color w:val="auto"/>
        </w:rPr>
      </w:pPr>
      <w:r>
        <w:rPr>
          <w:color w:val="auto"/>
        </w:rPr>
        <w:t xml:space="preserve">Present the </w:t>
      </w:r>
      <w:r w:rsidR="00757BCF">
        <w:rPr>
          <w:color w:val="auto"/>
        </w:rPr>
        <w:t>odorous</w:t>
      </w:r>
      <w:r w:rsidR="00B72D7B">
        <w:rPr>
          <w:color w:val="auto"/>
        </w:rPr>
        <w:t xml:space="preserve"> material two seconds prior to the onset of the visually presented word. This </w:t>
      </w:r>
      <w:r w:rsidR="00260073">
        <w:rPr>
          <w:color w:val="auto"/>
        </w:rPr>
        <w:t xml:space="preserve">is </w:t>
      </w:r>
      <w:r w:rsidR="00B72D7B">
        <w:rPr>
          <w:color w:val="auto"/>
        </w:rPr>
        <w:t xml:space="preserve">done to ensure that </w:t>
      </w:r>
      <w:r w:rsidR="006A331E">
        <w:rPr>
          <w:color w:val="auto"/>
        </w:rPr>
        <w:t xml:space="preserve">the </w:t>
      </w:r>
      <w:r w:rsidR="00B72D7B">
        <w:rPr>
          <w:color w:val="auto"/>
        </w:rPr>
        <w:t xml:space="preserve">olfactory </w:t>
      </w:r>
      <w:r w:rsidR="006A331E">
        <w:rPr>
          <w:color w:val="auto"/>
        </w:rPr>
        <w:t xml:space="preserve">context </w:t>
      </w:r>
      <w:r w:rsidR="00260073">
        <w:rPr>
          <w:color w:val="auto"/>
        </w:rPr>
        <w:t xml:space="preserve">is </w:t>
      </w:r>
      <w:r w:rsidR="006A331E">
        <w:rPr>
          <w:color w:val="auto"/>
        </w:rPr>
        <w:t>present during</w:t>
      </w:r>
      <w:r w:rsidR="00B72D7B">
        <w:rPr>
          <w:color w:val="auto"/>
        </w:rPr>
        <w:t xml:space="preserve"> visual perception. </w:t>
      </w:r>
    </w:p>
    <w:p w14:paraId="72FDA361" w14:textId="77777777" w:rsidR="00260073" w:rsidRDefault="00260073" w:rsidP="00AD022B">
      <w:pPr>
        <w:rPr>
          <w:color w:val="auto"/>
        </w:rPr>
      </w:pPr>
    </w:p>
    <w:p w14:paraId="6C24BBFE" w14:textId="6884835F" w:rsidR="00B72D7B" w:rsidRPr="00F1563D" w:rsidRDefault="006A331E" w:rsidP="001C4151">
      <w:pPr>
        <w:numPr>
          <w:ilvl w:val="3"/>
          <w:numId w:val="32"/>
        </w:numPr>
        <w:rPr>
          <w:color w:val="auto"/>
        </w:rPr>
      </w:pPr>
      <w:r>
        <w:rPr>
          <w:color w:val="auto"/>
        </w:rPr>
        <w:t xml:space="preserve">Other research questions may call for simultaneous perception. </w:t>
      </w:r>
      <w:r w:rsidR="00B72D7B">
        <w:rPr>
          <w:color w:val="auto"/>
        </w:rPr>
        <w:t>Olfactory perception takes longer than visual and auditory perception</w:t>
      </w:r>
      <w:r w:rsidR="00DA584F">
        <w:rPr>
          <w:color w:val="auto"/>
        </w:rPr>
        <w:t xml:space="preserve"> </w:t>
      </w:r>
      <w:r w:rsidR="00260073">
        <w:rPr>
          <w:color w:val="auto"/>
        </w:rPr>
        <w:t>from the time of stimulus onset until perception</w:t>
      </w:r>
      <w:r w:rsidR="00D27BCE">
        <w:rPr>
          <w:color w:val="auto"/>
          <w:vertAlign w:val="superscript"/>
        </w:rPr>
        <w:t>20</w:t>
      </w:r>
      <w:r w:rsidR="00260073">
        <w:rPr>
          <w:color w:val="auto"/>
        </w:rPr>
        <w:t>, at least as measured by response times on detection tasks</w:t>
      </w:r>
      <w:r w:rsidR="00260073">
        <w:rPr>
          <w:color w:val="auto"/>
          <w:vertAlign w:val="superscript"/>
        </w:rPr>
        <w:t>21</w:t>
      </w:r>
      <w:r>
        <w:rPr>
          <w:color w:val="auto"/>
        </w:rPr>
        <w:t>.</w:t>
      </w:r>
      <w:r w:rsidR="00B72D7B">
        <w:rPr>
          <w:color w:val="auto"/>
        </w:rPr>
        <w:t xml:space="preserve"> </w:t>
      </w:r>
      <w:r>
        <w:rPr>
          <w:color w:val="auto"/>
        </w:rPr>
        <w:t>Therefore</w:t>
      </w:r>
      <w:r w:rsidR="00B72D7B">
        <w:rPr>
          <w:color w:val="auto"/>
        </w:rPr>
        <w:t>, depending on the manipulation, researchers must ensure that they choose appropriate inter</w:t>
      </w:r>
      <w:r w:rsidR="00BE412B">
        <w:rPr>
          <w:color w:val="auto"/>
        </w:rPr>
        <w:t>-</w:t>
      </w:r>
      <w:r w:rsidR="00B72D7B">
        <w:rPr>
          <w:color w:val="auto"/>
        </w:rPr>
        <w:t xml:space="preserve">stimulus </w:t>
      </w:r>
      <w:r w:rsidR="00B72D7B">
        <w:rPr>
          <w:color w:val="auto"/>
        </w:rPr>
        <w:lastRenderedPageBreak/>
        <w:t>intervals (ISIs).</w:t>
      </w:r>
      <w:r w:rsidR="006051C2">
        <w:rPr>
          <w:color w:val="auto"/>
        </w:rPr>
        <w:t xml:space="preserve"> Note that this will also depend on the specifics of the olfactometer used (see 4.1.)</w:t>
      </w:r>
    </w:p>
    <w:p w14:paraId="2EB53572" w14:textId="77777777" w:rsidR="00865D88" w:rsidRPr="00F1563D" w:rsidRDefault="00865D88" w:rsidP="00AD022B">
      <w:pPr>
        <w:rPr>
          <w:color w:val="auto"/>
        </w:rPr>
      </w:pPr>
    </w:p>
    <w:p w14:paraId="1C75E206" w14:textId="76EED96A" w:rsidR="00374FAD" w:rsidRDefault="001C4151" w:rsidP="001C4151">
      <w:pPr>
        <w:numPr>
          <w:ilvl w:val="1"/>
          <w:numId w:val="32"/>
        </w:numPr>
        <w:rPr>
          <w:color w:val="auto"/>
          <w:highlight w:val="yellow"/>
        </w:rPr>
      </w:pPr>
      <w:r>
        <w:rPr>
          <w:color w:val="auto"/>
          <w:highlight w:val="yellow"/>
        </w:rPr>
        <w:t>For the second phase, use a</w:t>
      </w:r>
      <w:r w:rsidR="00A25714" w:rsidRPr="00F1563D">
        <w:rPr>
          <w:color w:val="auto"/>
          <w:highlight w:val="yellow"/>
        </w:rPr>
        <w:t xml:space="preserve"> retention interval</w:t>
      </w:r>
      <w:r w:rsidR="00A25714">
        <w:rPr>
          <w:color w:val="auto"/>
          <w:highlight w:val="yellow"/>
        </w:rPr>
        <w:t xml:space="preserve"> in which subjects complete a task that is unrelated to the actual memory task</w:t>
      </w:r>
      <w:r w:rsidR="00A25714" w:rsidRPr="00F1563D">
        <w:rPr>
          <w:color w:val="auto"/>
          <w:highlight w:val="yellow"/>
        </w:rPr>
        <w:t>.</w:t>
      </w:r>
    </w:p>
    <w:p w14:paraId="0F203485" w14:textId="77777777" w:rsidR="00374FAD" w:rsidRDefault="00374FAD" w:rsidP="00AD022B">
      <w:pPr>
        <w:rPr>
          <w:color w:val="auto"/>
          <w:highlight w:val="yellow"/>
        </w:rPr>
      </w:pPr>
    </w:p>
    <w:p w14:paraId="288A76F9" w14:textId="786F5C79" w:rsidR="0015614B" w:rsidRDefault="0015614B" w:rsidP="001C4151">
      <w:pPr>
        <w:numPr>
          <w:ilvl w:val="2"/>
          <w:numId w:val="32"/>
        </w:numPr>
        <w:rPr>
          <w:color w:val="auto"/>
        </w:rPr>
      </w:pPr>
      <w:r>
        <w:rPr>
          <w:color w:val="auto"/>
          <w:highlight w:val="yellow"/>
        </w:rPr>
        <w:t xml:space="preserve">Have subjects leave the testing cabin and move to a different area, away from odorous material. </w:t>
      </w:r>
      <w:r w:rsidRPr="0015614B">
        <w:rPr>
          <w:color w:val="auto"/>
        </w:rPr>
        <w:t xml:space="preserve">This is an important step to ensure that the context is </w:t>
      </w:r>
      <w:r w:rsidRPr="0015614B">
        <w:rPr>
          <w:i/>
          <w:color w:val="auto"/>
        </w:rPr>
        <w:t>reinstated</w:t>
      </w:r>
      <w:r w:rsidRPr="0015614B">
        <w:rPr>
          <w:color w:val="auto"/>
        </w:rPr>
        <w:t xml:space="preserve"> during the retrieval phase. </w:t>
      </w:r>
    </w:p>
    <w:p w14:paraId="02FDC18E" w14:textId="77777777" w:rsidR="0015614B" w:rsidRDefault="0015614B" w:rsidP="00AD022B">
      <w:pPr>
        <w:rPr>
          <w:color w:val="auto"/>
        </w:rPr>
      </w:pPr>
    </w:p>
    <w:p w14:paraId="271E2449" w14:textId="633B9880" w:rsidR="0015614B" w:rsidRPr="0015614B" w:rsidRDefault="0015614B" w:rsidP="001C4151">
      <w:pPr>
        <w:numPr>
          <w:ilvl w:val="2"/>
          <w:numId w:val="32"/>
        </w:numPr>
        <w:rPr>
          <w:color w:val="auto"/>
          <w:highlight w:val="yellow"/>
        </w:rPr>
      </w:pPr>
      <w:r w:rsidRPr="0015614B">
        <w:rPr>
          <w:color w:val="auto"/>
          <w:highlight w:val="yellow"/>
        </w:rPr>
        <w:t>Air out the testing cabin during the retention interval with ventilators or fans.</w:t>
      </w:r>
    </w:p>
    <w:p w14:paraId="4AF53248" w14:textId="77777777" w:rsidR="0015614B" w:rsidRDefault="0015614B" w:rsidP="00AD022B">
      <w:pPr>
        <w:rPr>
          <w:color w:val="auto"/>
          <w:highlight w:val="yellow"/>
        </w:rPr>
      </w:pPr>
    </w:p>
    <w:p w14:paraId="69C70190" w14:textId="77777777" w:rsidR="00716991" w:rsidRPr="00716991" w:rsidRDefault="0015614B" w:rsidP="001C4151">
      <w:pPr>
        <w:numPr>
          <w:ilvl w:val="2"/>
          <w:numId w:val="32"/>
        </w:numPr>
        <w:rPr>
          <w:color w:val="auto"/>
        </w:rPr>
      </w:pPr>
      <w:r>
        <w:rPr>
          <w:color w:val="auto"/>
          <w:highlight w:val="yellow"/>
        </w:rPr>
        <w:t>H</w:t>
      </w:r>
      <w:r w:rsidR="00374FAD">
        <w:rPr>
          <w:color w:val="auto"/>
          <w:highlight w:val="yellow"/>
        </w:rPr>
        <w:t xml:space="preserve">ave </w:t>
      </w:r>
      <w:r w:rsidR="00D420AE" w:rsidRPr="00F1563D">
        <w:rPr>
          <w:color w:val="auto"/>
          <w:highlight w:val="yellow"/>
        </w:rPr>
        <w:t xml:space="preserve">subjects </w:t>
      </w:r>
      <w:r w:rsidR="00374FAD">
        <w:rPr>
          <w:color w:val="auto"/>
          <w:highlight w:val="yellow"/>
        </w:rPr>
        <w:t>color in mandalas for 5 minutes</w:t>
      </w:r>
      <w:r>
        <w:rPr>
          <w:color w:val="auto"/>
          <w:highlight w:val="yellow"/>
        </w:rPr>
        <w:t xml:space="preserve">. </w:t>
      </w:r>
    </w:p>
    <w:p w14:paraId="5C2598B1" w14:textId="77777777" w:rsidR="00716991" w:rsidRDefault="00716991" w:rsidP="00716991">
      <w:pPr>
        <w:pStyle w:val="ListParagraph"/>
        <w:rPr>
          <w:color w:val="auto"/>
        </w:rPr>
      </w:pPr>
    </w:p>
    <w:p w14:paraId="1BA88D75" w14:textId="52F41A65" w:rsidR="00865D88" w:rsidRDefault="00716991" w:rsidP="00716991">
      <w:pPr>
        <w:rPr>
          <w:color w:val="auto"/>
        </w:rPr>
      </w:pPr>
      <w:r>
        <w:rPr>
          <w:color w:val="auto"/>
        </w:rPr>
        <w:t xml:space="preserve">Note: </w:t>
      </w:r>
      <w:r w:rsidR="00D420AE" w:rsidRPr="00F1563D">
        <w:rPr>
          <w:color w:val="auto"/>
        </w:rPr>
        <w:t>OCDM experiments have frequently</w:t>
      </w:r>
      <w:r w:rsidR="0015614B">
        <w:rPr>
          <w:color w:val="auto"/>
        </w:rPr>
        <w:t>, though not always</w:t>
      </w:r>
      <w:r w:rsidR="0015614B">
        <w:rPr>
          <w:color w:val="auto"/>
          <w:vertAlign w:val="superscript"/>
        </w:rPr>
        <w:t>14</w:t>
      </w:r>
      <w:r w:rsidR="0015614B">
        <w:rPr>
          <w:color w:val="auto"/>
        </w:rPr>
        <w:t>,</w:t>
      </w:r>
      <w:r w:rsidR="00D420AE" w:rsidRPr="00F1563D">
        <w:rPr>
          <w:color w:val="auto"/>
        </w:rPr>
        <w:t xml:space="preserve"> utilized long retention intervals to avoid issues of adaptation and habituation. One potential benefit of direct presentation of discrete air puffs is that it may be more resistant to habituation than ambient presentation.</w:t>
      </w:r>
    </w:p>
    <w:p w14:paraId="5CAE9D74" w14:textId="77777777" w:rsidR="0015614B" w:rsidRDefault="0015614B" w:rsidP="00AD022B">
      <w:pPr>
        <w:rPr>
          <w:color w:val="auto"/>
        </w:rPr>
      </w:pPr>
    </w:p>
    <w:p w14:paraId="6EC0EB59" w14:textId="0A89FD47" w:rsidR="0015614B" w:rsidRPr="00F1563D" w:rsidRDefault="0015614B" w:rsidP="001C4151">
      <w:pPr>
        <w:numPr>
          <w:ilvl w:val="2"/>
          <w:numId w:val="32"/>
        </w:numPr>
        <w:rPr>
          <w:color w:val="auto"/>
        </w:rPr>
      </w:pPr>
      <w:r>
        <w:rPr>
          <w:color w:val="auto"/>
        </w:rPr>
        <w:t xml:space="preserve">Alternative distractor tasks can be implemented in the retention interval to accomplish different goals. </w:t>
      </w:r>
    </w:p>
    <w:p w14:paraId="1ADCBF9D" w14:textId="77777777" w:rsidR="00865D88" w:rsidRPr="00F1563D" w:rsidRDefault="00865D88" w:rsidP="00AD022B">
      <w:pPr>
        <w:rPr>
          <w:color w:val="auto"/>
        </w:rPr>
      </w:pPr>
    </w:p>
    <w:p w14:paraId="100128EE" w14:textId="15C5685C" w:rsidR="00D420AE" w:rsidRPr="001C4151" w:rsidRDefault="001C4151" w:rsidP="001C4151">
      <w:pPr>
        <w:numPr>
          <w:ilvl w:val="1"/>
          <w:numId w:val="32"/>
        </w:numPr>
        <w:rPr>
          <w:color w:val="auto"/>
          <w:highlight w:val="yellow"/>
        </w:rPr>
      </w:pPr>
      <w:r>
        <w:rPr>
          <w:color w:val="auto"/>
          <w:highlight w:val="yellow"/>
        </w:rPr>
        <w:t xml:space="preserve">For the third, retrieval phase, have </w:t>
      </w:r>
      <w:r w:rsidR="00865D88" w:rsidRPr="001C4151">
        <w:rPr>
          <w:color w:val="auto"/>
          <w:highlight w:val="yellow"/>
        </w:rPr>
        <w:t>subjects r</w:t>
      </w:r>
      <w:r w:rsidR="00A40542" w:rsidRPr="001C4151">
        <w:rPr>
          <w:color w:val="auto"/>
          <w:highlight w:val="yellow"/>
        </w:rPr>
        <w:t>emember and r</w:t>
      </w:r>
      <w:r w:rsidR="00865D88" w:rsidRPr="001C4151">
        <w:rPr>
          <w:color w:val="auto"/>
          <w:highlight w:val="yellow"/>
        </w:rPr>
        <w:t>e</w:t>
      </w:r>
      <w:r w:rsidR="00A40542" w:rsidRPr="001C4151">
        <w:rPr>
          <w:color w:val="auto"/>
          <w:highlight w:val="yellow"/>
        </w:rPr>
        <w:t>trieve</w:t>
      </w:r>
      <w:r w:rsidR="00865D88" w:rsidRPr="001C4151">
        <w:rPr>
          <w:color w:val="auto"/>
          <w:highlight w:val="yellow"/>
        </w:rPr>
        <w:t xml:space="preserve"> the target information. </w:t>
      </w:r>
    </w:p>
    <w:p w14:paraId="3E4CD3C8" w14:textId="77777777" w:rsidR="00D9046E" w:rsidRPr="00F1563D" w:rsidRDefault="00D9046E" w:rsidP="00AD022B">
      <w:pPr>
        <w:rPr>
          <w:color w:val="auto"/>
        </w:rPr>
      </w:pPr>
    </w:p>
    <w:p w14:paraId="53B12F8D" w14:textId="52FE32B8" w:rsidR="004726B2" w:rsidRPr="00F1563D" w:rsidRDefault="00E073FE" w:rsidP="001C4151">
      <w:pPr>
        <w:numPr>
          <w:ilvl w:val="2"/>
          <w:numId w:val="32"/>
        </w:numPr>
        <w:rPr>
          <w:color w:val="auto"/>
          <w:highlight w:val="yellow"/>
        </w:rPr>
      </w:pPr>
      <w:r>
        <w:rPr>
          <w:color w:val="auto"/>
          <w:highlight w:val="yellow"/>
        </w:rPr>
        <w:t>Have subjects return to the experimental cabin. Once again, seat subjects</w:t>
      </w:r>
      <w:r w:rsidR="00102EB3" w:rsidRPr="00F1563D">
        <w:rPr>
          <w:color w:val="auto"/>
          <w:highlight w:val="yellow"/>
        </w:rPr>
        <w:t xml:space="preserve"> with their chins in the chin rest. </w:t>
      </w:r>
    </w:p>
    <w:p w14:paraId="08A18134" w14:textId="6A718D44" w:rsidR="004726B2" w:rsidRDefault="004726B2" w:rsidP="00AD022B">
      <w:pPr>
        <w:rPr>
          <w:color w:val="auto"/>
          <w:highlight w:val="yellow"/>
        </w:rPr>
      </w:pPr>
    </w:p>
    <w:p w14:paraId="655BB913" w14:textId="3F674DC9" w:rsidR="00343985" w:rsidRDefault="00343985" w:rsidP="001C4151">
      <w:pPr>
        <w:numPr>
          <w:ilvl w:val="2"/>
          <w:numId w:val="32"/>
        </w:numPr>
        <w:rPr>
          <w:color w:val="auto"/>
          <w:highlight w:val="yellow"/>
        </w:rPr>
      </w:pPr>
      <w:r>
        <w:rPr>
          <w:color w:val="auto"/>
          <w:highlight w:val="yellow"/>
        </w:rPr>
        <w:t>Have s</w:t>
      </w:r>
      <w:r w:rsidR="00A40542" w:rsidRPr="00F1563D">
        <w:rPr>
          <w:color w:val="auto"/>
          <w:highlight w:val="yellow"/>
        </w:rPr>
        <w:t>ubjects complete an old/new recognition test</w:t>
      </w:r>
      <w:r>
        <w:rPr>
          <w:color w:val="auto"/>
          <w:highlight w:val="yellow"/>
        </w:rPr>
        <w:t xml:space="preserve"> with a total of 180 trials (90 old/90 new)</w:t>
      </w:r>
      <w:r w:rsidR="00A40542" w:rsidRPr="00F1563D">
        <w:rPr>
          <w:color w:val="auto"/>
          <w:highlight w:val="yellow"/>
        </w:rPr>
        <w:t xml:space="preserve">. </w:t>
      </w:r>
    </w:p>
    <w:p w14:paraId="2370B233" w14:textId="77777777" w:rsidR="00343985" w:rsidRDefault="00343985" w:rsidP="00A40542">
      <w:pPr>
        <w:rPr>
          <w:color w:val="auto"/>
          <w:highlight w:val="yellow"/>
        </w:rPr>
      </w:pPr>
    </w:p>
    <w:p w14:paraId="48A9F689" w14:textId="7CEC8FA3" w:rsidR="00A40542" w:rsidRDefault="00343985" w:rsidP="001C4151">
      <w:pPr>
        <w:numPr>
          <w:ilvl w:val="2"/>
          <w:numId w:val="32"/>
        </w:numPr>
        <w:rPr>
          <w:color w:val="auto"/>
          <w:highlight w:val="yellow"/>
        </w:rPr>
      </w:pPr>
      <w:r>
        <w:rPr>
          <w:color w:val="auto"/>
          <w:highlight w:val="yellow"/>
        </w:rPr>
        <w:t>Have each trial follow the same pattern.</w:t>
      </w:r>
    </w:p>
    <w:p w14:paraId="0B6545DC" w14:textId="77777777" w:rsidR="00343985" w:rsidRDefault="00343985" w:rsidP="00A40542">
      <w:pPr>
        <w:rPr>
          <w:color w:val="auto"/>
          <w:highlight w:val="yellow"/>
        </w:rPr>
      </w:pPr>
    </w:p>
    <w:p w14:paraId="2BD1F434" w14:textId="7638B994" w:rsidR="00343985" w:rsidRDefault="00343985" w:rsidP="001C4151">
      <w:pPr>
        <w:numPr>
          <w:ilvl w:val="3"/>
          <w:numId w:val="32"/>
        </w:numPr>
        <w:rPr>
          <w:color w:val="auto"/>
          <w:highlight w:val="yellow"/>
        </w:rPr>
      </w:pPr>
      <w:r>
        <w:rPr>
          <w:color w:val="auto"/>
          <w:highlight w:val="yellow"/>
        </w:rPr>
        <w:t>Begin each trial</w:t>
      </w:r>
      <w:r w:rsidRPr="00F1563D">
        <w:rPr>
          <w:color w:val="auto"/>
          <w:highlight w:val="yellow"/>
        </w:rPr>
        <w:t xml:space="preserve"> with the presentation of a puff of air</w:t>
      </w:r>
      <w:r>
        <w:rPr>
          <w:color w:val="auto"/>
          <w:highlight w:val="yellow"/>
        </w:rPr>
        <w:t>. The puff of air</w:t>
      </w:r>
      <w:r w:rsidRPr="00F1563D">
        <w:rPr>
          <w:color w:val="auto"/>
          <w:highlight w:val="yellow"/>
        </w:rPr>
        <w:t xml:space="preserve"> either contain</w:t>
      </w:r>
      <w:r>
        <w:rPr>
          <w:color w:val="auto"/>
          <w:highlight w:val="yellow"/>
        </w:rPr>
        <w:t>s</w:t>
      </w:r>
      <w:r w:rsidRPr="00F1563D">
        <w:rPr>
          <w:color w:val="auto"/>
          <w:highlight w:val="yellow"/>
        </w:rPr>
        <w:t xml:space="preserve"> </w:t>
      </w:r>
      <w:r>
        <w:rPr>
          <w:color w:val="auto"/>
          <w:highlight w:val="yellow"/>
        </w:rPr>
        <w:t>odorous</w:t>
      </w:r>
      <w:r w:rsidRPr="00F1563D">
        <w:rPr>
          <w:color w:val="auto"/>
          <w:highlight w:val="yellow"/>
        </w:rPr>
        <w:t xml:space="preserve"> material or not, depending on the group. </w:t>
      </w:r>
      <w:r>
        <w:rPr>
          <w:color w:val="auto"/>
          <w:highlight w:val="yellow"/>
        </w:rPr>
        <w:t>As this is a context enhancement experiment, the odorant presented is always the same as that presented in the encoding phase.</w:t>
      </w:r>
    </w:p>
    <w:p w14:paraId="3092267D" w14:textId="77777777" w:rsidR="00343985" w:rsidRDefault="00343985" w:rsidP="00343985">
      <w:pPr>
        <w:rPr>
          <w:color w:val="auto"/>
          <w:highlight w:val="yellow"/>
        </w:rPr>
      </w:pPr>
    </w:p>
    <w:p w14:paraId="71DB5AB4" w14:textId="78AC9EB3" w:rsidR="00343985" w:rsidRDefault="00F17DA8" w:rsidP="001C4151">
      <w:pPr>
        <w:numPr>
          <w:ilvl w:val="3"/>
          <w:numId w:val="32"/>
        </w:numPr>
        <w:rPr>
          <w:color w:val="auto"/>
          <w:highlight w:val="yellow"/>
        </w:rPr>
      </w:pPr>
      <w:r>
        <w:rPr>
          <w:color w:val="auto"/>
          <w:highlight w:val="yellow"/>
        </w:rPr>
        <w:t>Couple t</w:t>
      </w:r>
      <w:r w:rsidR="00343985" w:rsidRPr="00F1563D">
        <w:rPr>
          <w:color w:val="auto"/>
          <w:highlight w:val="yellow"/>
        </w:rPr>
        <w:t>he puff of air with the presentation of a cross on the computer screen</w:t>
      </w:r>
      <w:r>
        <w:rPr>
          <w:color w:val="auto"/>
          <w:highlight w:val="yellow"/>
        </w:rPr>
        <w:t>; have both the</w:t>
      </w:r>
      <w:r w:rsidR="00343985" w:rsidRPr="00F1563D">
        <w:rPr>
          <w:color w:val="auto"/>
          <w:highlight w:val="yellow"/>
        </w:rPr>
        <w:t xml:space="preserve"> puff of air and </w:t>
      </w:r>
      <w:r w:rsidR="00343985">
        <w:rPr>
          <w:color w:val="auto"/>
          <w:highlight w:val="yellow"/>
        </w:rPr>
        <w:t xml:space="preserve">the </w:t>
      </w:r>
      <w:r w:rsidR="00343985" w:rsidRPr="00F1563D">
        <w:rPr>
          <w:color w:val="auto"/>
          <w:highlight w:val="yellow"/>
        </w:rPr>
        <w:t xml:space="preserve">cross </w:t>
      </w:r>
      <w:r w:rsidR="00343985">
        <w:rPr>
          <w:color w:val="auto"/>
          <w:highlight w:val="yellow"/>
        </w:rPr>
        <w:t xml:space="preserve">remain </w:t>
      </w:r>
      <w:r w:rsidR="00343985" w:rsidRPr="00F1563D">
        <w:rPr>
          <w:color w:val="auto"/>
          <w:highlight w:val="yellow"/>
        </w:rPr>
        <w:t xml:space="preserve">for 2000 </w:t>
      </w:r>
      <w:proofErr w:type="spellStart"/>
      <w:r w:rsidR="00343985" w:rsidRPr="00F1563D">
        <w:rPr>
          <w:color w:val="auto"/>
          <w:highlight w:val="yellow"/>
        </w:rPr>
        <w:t>ms.</w:t>
      </w:r>
      <w:proofErr w:type="spellEnd"/>
      <w:r w:rsidR="00343985" w:rsidRPr="00F1563D">
        <w:rPr>
          <w:color w:val="auto"/>
          <w:highlight w:val="yellow"/>
        </w:rPr>
        <w:t xml:space="preserve"> </w:t>
      </w:r>
    </w:p>
    <w:p w14:paraId="0733AEAB" w14:textId="77777777" w:rsidR="00343985" w:rsidRDefault="00343985" w:rsidP="00343985">
      <w:pPr>
        <w:rPr>
          <w:color w:val="auto"/>
          <w:highlight w:val="yellow"/>
        </w:rPr>
      </w:pPr>
    </w:p>
    <w:p w14:paraId="64C09296" w14:textId="15090AB9" w:rsidR="00343985" w:rsidRDefault="00F17DA8" w:rsidP="001C4151">
      <w:pPr>
        <w:numPr>
          <w:ilvl w:val="3"/>
          <w:numId w:val="32"/>
        </w:numPr>
        <w:rPr>
          <w:color w:val="auto"/>
          <w:highlight w:val="yellow"/>
        </w:rPr>
      </w:pPr>
      <w:r>
        <w:rPr>
          <w:color w:val="auto"/>
          <w:highlight w:val="yellow"/>
        </w:rPr>
        <w:t>Replace t</w:t>
      </w:r>
      <w:r w:rsidR="00343985" w:rsidRPr="00F1563D">
        <w:rPr>
          <w:color w:val="auto"/>
          <w:highlight w:val="yellow"/>
        </w:rPr>
        <w:t xml:space="preserve">he cross </w:t>
      </w:r>
      <w:r>
        <w:rPr>
          <w:color w:val="auto"/>
          <w:highlight w:val="yellow"/>
        </w:rPr>
        <w:t xml:space="preserve">with </w:t>
      </w:r>
      <w:r w:rsidR="00343985">
        <w:rPr>
          <w:color w:val="auto"/>
          <w:highlight w:val="yellow"/>
        </w:rPr>
        <w:t xml:space="preserve">a </w:t>
      </w:r>
      <w:r w:rsidR="00343985" w:rsidRPr="00F1563D">
        <w:rPr>
          <w:color w:val="auto"/>
          <w:highlight w:val="yellow"/>
        </w:rPr>
        <w:t>word</w:t>
      </w:r>
      <w:r>
        <w:rPr>
          <w:color w:val="auto"/>
          <w:highlight w:val="yellow"/>
        </w:rPr>
        <w:t xml:space="preserve"> and have</w:t>
      </w:r>
      <w:r w:rsidR="00343985">
        <w:rPr>
          <w:color w:val="auto"/>
          <w:highlight w:val="yellow"/>
        </w:rPr>
        <w:t xml:space="preserve"> </w:t>
      </w:r>
      <w:r>
        <w:rPr>
          <w:color w:val="auto"/>
          <w:highlight w:val="yellow"/>
        </w:rPr>
        <w:t>t</w:t>
      </w:r>
      <w:r w:rsidR="00343985">
        <w:rPr>
          <w:color w:val="auto"/>
          <w:highlight w:val="yellow"/>
        </w:rPr>
        <w:t>he subject respond (by button press) as to whether the word is old or new. The word remains until the subject responds</w:t>
      </w:r>
      <w:r w:rsidR="00343985" w:rsidRPr="00F1563D">
        <w:rPr>
          <w:color w:val="auto"/>
          <w:highlight w:val="yellow"/>
        </w:rPr>
        <w:t xml:space="preserve">. </w:t>
      </w:r>
      <w:r w:rsidR="00343985">
        <w:rPr>
          <w:color w:val="auto"/>
          <w:highlight w:val="yellow"/>
        </w:rPr>
        <w:t>The order of word presentation is determined randomly for each subject.</w:t>
      </w:r>
    </w:p>
    <w:p w14:paraId="21456929" w14:textId="77777777" w:rsidR="00A40542" w:rsidRPr="00F1563D" w:rsidRDefault="00A40542" w:rsidP="00AD022B">
      <w:pPr>
        <w:rPr>
          <w:color w:val="auto"/>
          <w:highlight w:val="yellow"/>
        </w:rPr>
      </w:pPr>
    </w:p>
    <w:p w14:paraId="162BD2BF" w14:textId="117E087A" w:rsidR="00102EB3" w:rsidRPr="00F1563D" w:rsidRDefault="00233DBA" w:rsidP="001C4151">
      <w:pPr>
        <w:numPr>
          <w:ilvl w:val="3"/>
          <w:numId w:val="32"/>
        </w:numPr>
        <w:rPr>
          <w:color w:val="auto"/>
        </w:rPr>
      </w:pPr>
      <w:r>
        <w:rPr>
          <w:color w:val="auto"/>
          <w:highlight w:val="yellow"/>
        </w:rPr>
        <w:t>Have t</w:t>
      </w:r>
      <w:r w:rsidR="00343985">
        <w:rPr>
          <w:color w:val="auto"/>
          <w:highlight w:val="yellow"/>
        </w:rPr>
        <w:t>he subject’s</w:t>
      </w:r>
      <w:r w:rsidR="00343985" w:rsidRPr="00F1563D">
        <w:rPr>
          <w:color w:val="auto"/>
          <w:highlight w:val="yellow"/>
        </w:rPr>
        <w:t xml:space="preserve"> </w:t>
      </w:r>
      <w:r w:rsidR="004726B2" w:rsidRPr="00F1563D">
        <w:rPr>
          <w:color w:val="auto"/>
          <w:highlight w:val="yellow"/>
        </w:rPr>
        <w:t xml:space="preserve">response trigger the </w:t>
      </w:r>
      <w:r w:rsidR="00D71A75">
        <w:rPr>
          <w:color w:val="auto"/>
          <w:highlight w:val="yellow"/>
        </w:rPr>
        <w:t xml:space="preserve">immediate </w:t>
      </w:r>
      <w:r w:rsidR="004726B2" w:rsidRPr="00F1563D">
        <w:rPr>
          <w:color w:val="auto"/>
          <w:highlight w:val="yellow"/>
        </w:rPr>
        <w:t xml:space="preserve">onset of the next trial. There </w:t>
      </w:r>
      <w:r w:rsidR="00343985">
        <w:rPr>
          <w:color w:val="auto"/>
          <w:highlight w:val="yellow"/>
        </w:rPr>
        <w:t>are</w:t>
      </w:r>
      <w:r w:rsidR="00343985" w:rsidRPr="00F1563D">
        <w:rPr>
          <w:color w:val="auto"/>
          <w:highlight w:val="yellow"/>
        </w:rPr>
        <w:t xml:space="preserve"> </w:t>
      </w:r>
      <w:r w:rsidR="004726B2" w:rsidRPr="00F1563D">
        <w:rPr>
          <w:color w:val="auto"/>
          <w:highlight w:val="yellow"/>
        </w:rPr>
        <w:t>no time limits during the retrieval phase.</w:t>
      </w:r>
    </w:p>
    <w:p w14:paraId="0DEACC74" w14:textId="77777777" w:rsidR="006710BB" w:rsidRPr="00F1563D" w:rsidRDefault="006710BB" w:rsidP="00AD022B">
      <w:pPr>
        <w:rPr>
          <w:color w:val="auto"/>
        </w:rPr>
      </w:pPr>
    </w:p>
    <w:p w14:paraId="7DF07511" w14:textId="22A7CB49" w:rsidR="006710BB" w:rsidRPr="00E53028" w:rsidRDefault="006710BB" w:rsidP="00E53028">
      <w:pPr>
        <w:numPr>
          <w:ilvl w:val="0"/>
          <w:numId w:val="32"/>
        </w:numPr>
        <w:rPr>
          <w:b/>
          <w:color w:val="auto"/>
        </w:rPr>
      </w:pPr>
      <w:r w:rsidRPr="00E53028">
        <w:rPr>
          <w:b/>
          <w:color w:val="auto"/>
        </w:rPr>
        <w:lastRenderedPageBreak/>
        <w:t xml:space="preserve">Stimulus </w:t>
      </w:r>
      <w:r w:rsidR="005E6247">
        <w:rPr>
          <w:b/>
          <w:color w:val="auto"/>
        </w:rPr>
        <w:t>S</w:t>
      </w:r>
      <w:r w:rsidRPr="00E53028">
        <w:rPr>
          <w:b/>
          <w:color w:val="auto"/>
        </w:rPr>
        <w:t>election</w:t>
      </w:r>
    </w:p>
    <w:p w14:paraId="3F290DB0" w14:textId="77777777" w:rsidR="006710BB" w:rsidRPr="00F1563D" w:rsidRDefault="006710BB" w:rsidP="00AD022B">
      <w:pPr>
        <w:rPr>
          <w:color w:val="auto"/>
        </w:rPr>
      </w:pPr>
    </w:p>
    <w:p w14:paraId="4EEFB61B" w14:textId="708C2D8D" w:rsidR="006710BB" w:rsidRPr="00F1563D" w:rsidRDefault="006710BB" w:rsidP="00E53028">
      <w:pPr>
        <w:numPr>
          <w:ilvl w:val="1"/>
          <w:numId w:val="32"/>
        </w:numPr>
        <w:rPr>
          <w:color w:val="auto"/>
        </w:rPr>
      </w:pPr>
      <w:r w:rsidRPr="00F1563D">
        <w:rPr>
          <w:color w:val="auto"/>
        </w:rPr>
        <w:t>Target stimuli</w:t>
      </w:r>
    </w:p>
    <w:p w14:paraId="580A1BFB" w14:textId="77777777" w:rsidR="006710BB" w:rsidRPr="00F1563D" w:rsidRDefault="006710BB" w:rsidP="00AD022B">
      <w:pPr>
        <w:rPr>
          <w:color w:val="auto"/>
        </w:rPr>
      </w:pPr>
    </w:p>
    <w:p w14:paraId="5A59C4F4" w14:textId="75E5C998" w:rsidR="005B0DF0" w:rsidRDefault="00A56E09" w:rsidP="00E53028">
      <w:pPr>
        <w:numPr>
          <w:ilvl w:val="2"/>
          <w:numId w:val="32"/>
        </w:numPr>
        <w:rPr>
          <w:color w:val="auto"/>
        </w:rPr>
      </w:pPr>
      <w:r>
        <w:rPr>
          <w:color w:val="auto"/>
        </w:rPr>
        <w:t xml:space="preserve">Select target </w:t>
      </w:r>
      <w:r w:rsidR="006710BB" w:rsidRPr="00F1563D">
        <w:rPr>
          <w:color w:val="auto"/>
        </w:rPr>
        <w:t xml:space="preserve">stimuli </w:t>
      </w:r>
      <w:r>
        <w:rPr>
          <w:color w:val="auto"/>
        </w:rPr>
        <w:t>that best fit</w:t>
      </w:r>
      <w:r w:rsidR="006710BB" w:rsidRPr="00F1563D">
        <w:rPr>
          <w:color w:val="auto"/>
        </w:rPr>
        <w:t xml:space="preserve"> the exact research question or the type of memory test that the experimenter is planning. For the most basic design, choose stimuli that come from a non-olfactory modality</w:t>
      </w:r>
      <w:r>
        <w:rPr>
          <w:color w:val="auto"/>
        </w:rPr>
        <w:t xml:space="preserve"> (</w:t>
      </w:r>
      <w:r w:rsidR="004F0CF2" w:rsidRPr="004F0CF2">
        <w:rPr>
          <w:i/>
          <w:color w:val="auto"/>
        </w:rPr>
        <w:t xml:space="preserve">e.g., </w:t>
      </w:r>
      <w:r>
        <w:rPr>
          <w:color w:val="auto"/>
        </w:rPr>
        <w:t>words)</w:t>
      </w:r>
      <w:r w:rsidR="006710BB" w:rsidRPr="00F1563D">
        <w:rPr>
          <w:color w:val="auto"/>
        </w:rPr>
        <w:t xml:space="preserve">. </w:t>
      </w:r>
      <w:r w:rsidR="00161ED2">
        <w:rPr>
          <w:color w:val="auto"/>
        </w:rPr>
        <w:t>For more information about the target stimuli used in the experiment reported here see the original article</w:t>
      </w:r>
      <w:r w:rsidR="00161ED2">
        <w:rPr>
          <w:color w:val="auto"/>
          <w:vertAlign w:val="superscript"/>
        </w:rPr>
        <w:t>15</w:t>
      </w:r>
      <w:r w:rsidR="00161ED2">
        <w:rPr>
          <w:color w:val="auto"/>
        </w:rPr>
        <w:t>.</w:t>
      </w:r>
    </w:p>
    <w:p w14:paraId="3B78B251" w14:textId="77777777" w:rsidR="00D915D1" w:rsidRPr="00F1563D" w:rsidRDefault="00D915D1" w:rsidP="00D915D1">
      <w:pPr>
        <w:rPr>
          <w:color w:val="auto"/>
        </w:rPr>
      </w:pPr>
    </w:p>
    <w:p w14:paraId="356ED252" w14:textId="746CA808" w:rsidR="005B0DF0" w:rsidRPr="00F1563D" w:rsidRDefault="005B0DF0" w:rsidP="00E53028">
      <w:pPr>
        <w:numPr>
          <w:ilvl w:val="1"/>
          <w:numId w:val="32"/>
        </w:numPr>
        <w:rPr>
          <w:color w:val="auto"/>
        </w:rPr>
      </w:pPr>
      <w:r w:rsidRPr="00F1563D">
        <w:rPr>
          <w:color w:val="auto"/>
        </w:rPr>
        <w:t>Contextual stimuli</w:t>
      </w:r>
    </w:p>
    <w:p w14:paraId="6C4312CE" w14:textId="77777777" w:rsidR="005B0DF0" w:rsidRPr="00F1563D" w:rsidRDefault="005B0DF0" w:rsidP="00AD022B">
      <w:pPr>
        <w:rPr>
          <w:color w:val="auto"/>
        </w:rPr>
      </w:pPr>
    </w:p>
    <w:p w14:paraId="555B3384" w14:textId="2E353CD1" w:rsidR="00522E71" w:rsidRDefault="00152CC7" w:rsidP="00E53028">
      <w:pPr>
        <w:numPr>
          <w:ilvl w:val="2"/>
          <w:numId w:val="32"/>
        </w:numPr>
        <w:rPr>
          <w:color w:val="auto"/>
        </w:rPr>
      </w:pPr>
      <w:r>
        <w:rPr>
          <w:color w:val="auto"/>
        </w:rPr>
        <w:t xml:space="preserve">Select odorants that best fit the exact research question. Important attributes to </w:t>
      </w:r>
      <w:proofErr w:type="gramStart"/>
      <w:r>
        <w:rPr>
          <w:color w:val="auto"/>
        </w:rPr>
        <w:t>take into account</w:t>
      </w:r>
      <w:proofErr w:type="gramEnd"/>
      <w:r>
        <w:rPr>
          <w:color w:val="auto"/>
        </w:rPr>
        <w:t xml:space="preserve"> include 1) valence</w:t>
      </w:r>
      <w:r w:rsidR="00E60C00">
        <w:rPr>
          <w:color w:val="auto"/>
        </w:rPr>
        <w:t>,</w:t>
      </w:r>
      <w:r>
        <w:rPr>
          <w:color w:val="auto"/>
        </w:rPr>
        <w:t xml:space="preserve"> 2) </w:t>
      </w:r>
      <w:r w:rsidR="00522E71">
        <w:rPr>
          <w:color w:val="auto"/>
        </w:rPr>
        <w:t>arousal</w:t>
      </w:r>
      <w:r w:rsidR="00E60C00">
        <w:rPr>
          <w:color w:val="auto"/>
        </w:rPr>
        <w:t>,</w:t>
      </w:r>
      <w:r w:rsidR="00522E71">
        <w:rPr>
          <w:color w:val="auto"/>
        </w:rPr>
        <w:t xml:space="preserve"> 3) </w:t>
      </w:r>
      <w:r>
        <w:rPr>
          <w:color w:val="auto"/>
        </w:rPr>
        <w:t>intensity</w:t>
      </w:r>
      <w:r w:rsidR="00E60C00">
        <w:rPr>
          <w:color w:val="auto"/>
        </w:rPr>
        <w:t>,</w:t>
      </w:r>
      <w:r>
        <w:rPr>
          <w:color w:val="auto"/>
        </w:rPr>
        <w:t xml:space="preserve"> </w:t>
      </w:r>
      <w:r w:rsidR="00522E71">
        <w:rPr>
          <w:color w:val="auto"/>
        </w:rPr>
        <w:t>4</w:t>
      </w:r>
      <w:r>
        <w:rPr>
          <w:color w:val="auto"/>
        </w:rPr>
        <w:t>) familiarity</w:t>
      </w:r>
      <w:r w:rsidR="00E60C00">
        <w:rPr>
          <w:color w:val="auto"/>
        </w:rPr>
        <w:t>,</w:t>
      </w:r>
      <w:r w:rsidR="00522E71">
        <w:rPr>
          <w:color w:val="auto"/>
        </w:rPr>
        <w:t xml:space="preserve"> and 5) identifiability. </w:t>
      </w:r>
    </w:p>
    <w:p w14:paraId="2A850622" w14:textId="77777777" w:rsidR="00522E71" w:rsidRDefault="00522E71" w:rsidP="00AD022B">
      <w:pPr>
        <w:rPr>
          <w:color w:val="auto"/>
        </w:rPr>
      </w:pPr>
    </w:p>
    <w:p w14:paraId="3E015A93" w14:textId="013534C0" w:rsidR="00522E71" w:rsidRDefault="00522E71" w:rsidP="00E53028">
      <w:pPr>
        <w:numPr>
          <w:ilvl w:val="2"/>
          <w:numId w:val="32"/>
        </w:numPr>
        <w:rPr>
          <w:color w:val="auto"/>
        </w:rPr>
      </w:pPr>
      <w:r>
        <w:rPr>
          <w:color w:val="auto"/>
        </w:rPr>
        <w:t>There are several methods that can be used when choosing the appropriate odorants.</w:t>
      </w:r>
    </w:p>
    <w:p w14:paraId="49987081" w14:textId="77777777" w:rsidR="00522E71" w:rsidRDefault="00522E71" w:rsidP="00AD022B">
      <w:pPr>
        <w:rPr>
          <w:color w:val="auto"/>
        </w:rPr>
      </w:pPr>
    </w:p>
    <w:p w14:paraId="7564DE57" w14:textId="47466B4B" w:rsidR="00522E71" w:rsidRDefault="001C4151" w:rsidP="00E53028">
      <w:pPr>
        <w:numPr>
          <w:ilvl w:val="3"/>
          <w:numId w:val="32"/>
        </w:numPr>
        <w:rPr>
          <w:color w:val="auto"/>
        </w:rPr>
      </w:pPr>
      <w:r>
        <w:rPr>
          <w:color w:val="auto"/>
        </w:rPr>
        <w:t>In one method,</w:t>
      </w:r>
      <w:r w:rsidR="00522E71">
        <w:rPr>
          <w:color w:val="auto"/>
        </w:rPr>
        <w:t xml:space="preserve"> choose the odorants based on a pilot study. In this case</w:t>
      </w:r>
      <w:r>
        <w:rPr>
          <w:color w:val="auto"/>
        </w:rPr>
        <w:t>,</w:t>
      </w:r>
      <w:r w:rsidR="00522E71">
        <w:rPr>
          <w:color w:val="auto"/>
        </w:rPr>
        <w:t xml:space="preserve"> have external subjects (those not participating in the main experiment) rate a variety of potential odorants on various attributes. Based on the results</w:t>
      </w:r>
      <w:r w:rsidR="00E60C00">
        <w:rPr>
          <w:color w:val="auto"/>
        </w:rPr>
        <w:t>,</w:t>
      </w:r>
      <w:r w:rsidR="00522E71">
        <w:rPr>
          <w:color w:val="auto"/>
        </w:rPr>
        <w:t xml:space="preserve"> choose the odorants that best suit the needs of the experimental question. This was the method used in the original experiment using direct presentation and OCDM</w:t>
      </w:r>
      <w:r w:rsidR="001E7CC9">
        <w:rPr>
          <w:color w:val="auto"/>
        </w:rPr>
        <w:t xml:space="preserve"> (see original article for details on chosen odorants)</w:t>
      </w:r>
      <w:r w:rsidR="00522E71">
        <w:rPr>
          <w:color w:val="auto"/>
          <w:vertAlign w:val="superscript"/>
        </w:rPr>
        <w:t>15</w:t>
      </w:r>
      <w:r w:rsidR="00522E71">
        <w:rPr>
          <w:color w:val="auto"/>
        </w:rPr>
        <w:t>.</w:t>
      </w:r>
    </w:p>
    <w:p w14:paraId="30B84E87" w14:textId="77777777" w:rsidR="00522E71" w:rsidRDefault="00522E71" w:rsidP="00AD022B">
      <w:pPr>
        <w:rPr>
          <w:color w:val="auto"/>
        </w:rPr>
      </w:pPr>
    </w:p>
    <w:p w14:paraId="1293D24B" w14:textId="79FEBA53" w:rsidR="00522E71" w:rsidRDefault="00522E71" w:rsidP="00E53028">
      <w:pPr>
        <w:numPr>
          <w:ilvl w:val="3"/>
          <w:numId w:val="32"/>
        </w:numPr>
        <w:rPr>
          <w:color w:val="auto"/>
        </w:rPr>
      </w:pPr>
      <w:r>
        <w:rPr>
          <w:color w:val="auto"/>
        </w:rPr>
        <w:t>Alternatively, the choose the odorants based on a pre-existing database containing ratings</w:t>
      </w:r>
      <w:r>
        <w:rPr>
          <w:color w:val="auto"/>
          <w:vertAlign w:val="superscript"/>
        </w:rPr>
        <w:t>22</w:t>
      </w:r>
      <w:r>
        <w:rPr>
          <w:color w:val="auto"/>
        </w:rPr>
        <w:t xml:space="preserve">. </w:t>
      </w:r>
      <w:r w:rsidR="001C4151">
        <w:rPr>
          <w:color w:val="auto"/>
        </w:rPr>
        <w:t>Exercise ca</w:t>
      </w:r>
      <w:r w:rsidR="00DE2CFD">
        <w:rPr>
          <w:color w:val="auto"/>
        </w:rPr>
        <w:t xml:space="preserve">ution </w:t>
      </w:r>
      <w:r w:rsidR="001C4151">
        <w:rPr>
          <w:color w:val="auto"/>
        </w:rPr>
        <w:t>with</w:t>
      </w:r>
      <w:r>
        <w:rPr>
          <w:color w:val="auto"/>
        </w:rPr>
        <w:t xml:space="preserve"> this method due to large potential cultural differences in odor perception</w:t>
      </w:r>
      <w:r>
        <w:rPr>
          <w:color w:val="auto"/>
          <w:vertAlign w:val="superscript"/>
        </w:rPr>
        <w:t>23</w:t>
      </w:r>
      <w:r>
        <w:rPr>
          <w:color w:val="auto"/>
        </w:rPr>
        <w:t>.</w:t>
      </w:r>
    </w:p>
    <w:p w14:paraId="45450528" w14:textId="77777777" w:rsidR="001E7CC9" w:rsidRDefault="001E7CC9" w:rsidP="00AD022B">
      <w:pPr>
        <w:rPr>
          <w:color w:val="auto"/>
        </w:rPr>
      </w:pPr>
    </w:p>
    <w:p w14:paraId="5FFA2D57" w14:textId="360C5755" w:rsidR="00522E71" w:rsidRDefault="001C4151" w:rsidP="00E53028">
      <w:pPr>
        <w:numPr>
          <w:ilvl w:val="3"/>
          <w:numId w:val="32"/>
        </w:numPr>
        <w:rPr>
          <w:color w:val="auto"/>
        </w:rPr>
      </w:pPr>
      <w:r>
        <w:rPr>
          <w:color w:val="auto"/>
        </w:rPr>
        <w:t xml:space="preserve">Lastly, </w:t>
      </w:r>
      <w:r w:rsidR="001E7CC9">
        <w:rPr>
          <w:color w:val="auto"/>
        </w:rPr>
        <w:t>in certain cases, choose stimuli based on the subject’s idiosyncratic odor ratings</w:t>
      </w:r>
      <w:r w:rsidR="001E7CC9">
        <w:rPr>
          <w:color w:val="auto"/>
          <w:vertAlign w:val="superscript"/>
        </w:rPr>
        <w:t>24</w:t>
      </w:r>
      <w:r w:rsidR="001E7CC9">
        <w:rPr>
          <w:color w:val="auto"/>
        </w:rPr>
        <w:t>.</w:t>
      </w:r>
    </w:p>
    <w:p w14:paraId="706640DE" w14:textId="77777777" w:rsidR="00696CF6" w:rsidRDefault="00696CF6" w:rsidP="00AD022B">
      <w:pPr>
        <w:rPr>
          <w:color w:val="auto"/>
        </w:rPr>
      </w:pPr>
    </w:p>
    <w:p w14:paraId="3C86FAF1" w14:textId="5DEB4209" w:rsidR="00DE2CFD" w:rsidRDefault="00DE2CFD" w:rsidP="00E53028">
      <w:pPr>
        <w:numPr>
          <w:ilvl w:val="2"/>
          <w:numId w:val="32"/>
        </w:numPr>
        <w:rPr>
          <w:color w:val="auto"/>
        </w:rPr>
      </w:pPr>
      <w:r>
        <w:rPr>
          <w:color w:val="auto"/>
        </w:rPr>
        <w:t>Choose t</w:t>
      </w:r>
      <w:r w:rsidR="00696CF6">
        <w:rPr>
          <w:color w:val="auto"/>
        </w:rPr>
        <w:t xml:space="preserve">he </w:t>
      </w:r>
      <w:r w:rsidR="00757BCF">
        <w:rPr>
          <w:color w:val="auto"/>
        </w:rPr>
        <w:t>odorous</w:t>
      </w:r>
      <w:r w:rsidR="00696CF6">
        <w:rPr>
          <w:color w:val="auto"/>
        </w:rPr>
        <w:t xml:space="preserve"> material that is </w:t>
      </w:r>
      <w:r>
        <w:rPr>
          <w:color w:val="auto"/>
        </w:rPr>
        <w:t xml:space="preserve">best suited for the olfactometer </w:t>
      </w:r>
      <w:r w:rsidR="00696CF6">
        <w:rPr>
          <w:color w:val="auto"/>
        </w:rPr>
        <w:t xml:space="preserve">being used. </w:t>
      </w:r>
    </w:p>
    <w:p w14:paraId="3C9EB41B" w14:textId="77777777" w:rsidR="00DE2CFD" w:rsidRDefault="00DE2CFD" w:rsidP="00AD022B">
      <w:pPr>
        <w:rPr>
          <w:color w:val="auto"/>
        </w:rPr>
      </w:pPr>
    </w:p>
    <w:p w14:paraId="2A7A7093" w14:textId="47F2D821" w:rsidR="00DE2CFD" w:rsidRDefault="000E44F2" w:rsidP="00E53028">
      <w:pPr>
        <w:numPr>
          <w:ilvl w:val="3"/>
          <w:numId w:val="32"/>
        </w:numPr>
        <w:rPr>
          <w:color w:val="auto"/>
        </w:rPr>
      </w:pPr>
      <w:r>
        <w:rPr>
          <w:color w:val="auto"/>
        </w:rPr>
        <w:t>Decide on liquid or solid material</w:t>
      </w:r>
      <w:r w:rsidR="00F17DA8">
        <w:rPr>
          <w:color w:val="auto"/>
        </w:rPr>
        <w:t>—</w:t>
      </w:r>
      <w:r>
        <w:rPr>
          <w:color w:val="auto"/>
        </w:rPr>
        <w:t>s</w:t>
      </w:r>
      <w:r w:rsidR="00696CF6">
        <w:rPr>
          <w:color w:val="auto"/>
        </w:rPr>
        <w:t>ome olfactometers only allow for the use of liquid material, while others</w:t>
      </w:r>
      <w:r w:rsidR="00DE2CFD">
        <w:rPr>
          <w:color w:val="auto"/>
        </w:rPr>
        <w:t xml:space="preserve"> </w:t>
      </w:r>
      <w:r w:rsidR="00696CF6">
        <w:rPr>
          <w:color w:val="auto"/>
        </w:rPr>
        <w:t xml:space="preserve">allow for the use of either liquid or solid material. </w:t>
      </w:r>
    </w:p>
    <w:p w14:paraId="64BC34BD" w14:textId="77777777" w:rsidR="00DE2CFD" w:rsidRDefault="00DE2CFD" w:rsidP="00AD022B">
      <w:pPr>
        <w:rPr>
          <w:color w:val="auto"/>
        </w:rPr>
      </w:pPr>
    </w:p>
    <w:p w14:paraId="568E2AB6" w14:textId="64F75650" w:rsidR="00DE2CFD" w:rsidRDefault="000E44F2" w:rsidP="00E53028">
      <w:pPr>
        <w:numPr>
          <w:ilvl w:val="3"/>
          <w:numId w:val="32"/>
        </w:numPr>
        <w:rPr>
          <w:color w:val="auto"/>
        </w:rPr>
      </w:pPr>
      <w:r>
        <w:rPr>
          <w:color w:val="auto"/>
        </w:rPr>
        <w:t>Obtain o</w:t>
      </w:r>
      <w:r w:rsidR="00757BCF">
        <w:rPr>
          <w:color w:val="auto"/>
        </w:rPr>
        <w:t>dorous</w:t>
      </w:r>
      <w:r w:rsidR="00696CF6">
        <w:rPr>
          <w:color w:val="auto"/>
        </w:rPr>
        <w:t xml:space="preserve"> material </w:t>
      </w:r>
      <w:r>
        <w:rPr>
          <w:color w:val="auto"/>
        </w:rPr>
        <w:t>from a commercial supplier</w:t>
      </w:r>
      <w:r w:rsidR="00696CF6">
        <w:rPr>
          <w:color w:val="auto"/>
        </w:rPr>
        <w:t>, either from companies that specifically produce odorants and chemicals for research purposes, or from companies that produce products (</w:t>
      </w:r>
      <w:r w:rsidR="004F0CF2" w:rsidRPr="004F0CF2">
        <w:rPr>
          <w:i/>
          <w:color w:val="auto"/>
        </w:rPr>
        <w:t xml:space="preserve">e.g., </w:t>
      </w:r>
      <w:r w:rsidR="00696CF6">
        <w:rPr>
          <w:color w:val="auto"/>
        </w:rPr>
        <w:t xml:space="preserve">essential oils, perfumes, scented candles, </w:t>
      </w:r>
      <w:r w:rsidR="004F0CF2" w:rsidRPr="004F0CF2">
        <w:rPr>
          <w:i/>
          <w:color w:val="auto"/>
        </w:rPr>
        <w:t>etc.</w:t>
      </w:r>
      <w:r w:rsidR="00696CF6">
        <w:rPr>
          <w:color w:val="auto"/>
        </w:rPr>
        <w:t xml:space="preserve">) for use by the </w:t>
      </w:r>
      <w:proofErr w:type="gramStart"/>
      <w:r w:rsidR="00696CF6">
        <w:rPr>
          <w:color w:val="auto"/>
        </w:rPr>
        <w:t>general public</w:t>
      </w:r>
      <w:proofErr w:type="gramEnd"/>
      <w:r w:rsidR="00696CF6">
        <w:rPr>
          <w:color w:val="auto"/>
        </w:rPr>
        <w:t xml:space="preserve">. </w:t>
      </w:r>
    </w:p>
    <w:p w14:paraId="448582B8" w14:textId="77777777" w:rsidR="00DE2CFD" w:rsidRDefault="00DE2CFD" w:rsidP="00AD022B">
      <w:pPr>
        <w:rPr>
          <w:color w:val="auto"/>
        </w:rPr>
      </w:pPr>
    </w:p>
    <w:p w14:paraId="66936F7E" w14:textId="31DCC339" w:rsidR="0037388C" w:rsidRPr="00F1563D" w:rsidRDefault="00696CF6" w:rsidP="00E53028">
      <w:pPr>
        <w:numPr>
          <w:ilvl w:val="3"/>
          <w:numId w:val="32"/>
        </w:numPr>
        <w:rPr>
          <w:color w:val="auto"/>
        </w:rPr>
      </w:pPr>
      <w:r>
        <w:rPr>
          <w:color w:val="auto"/>
        </w:rPr>
        <w:t xml:space="preserve">Alternatively, olfactometer permitting, collect </w:t>
      </w:r>
      <w:r w:rsidR="00757BCF">
        <w:rPr>
          <w:color w:val="auto"/>
        </w:rPr>
        <w:t>odorous</w:t>
      </w:r>
      <w:r>
        <w:rPr>
          <w:color w:val="auto"/>
        </w:rPr>
        <w:t xml:space="preserve"> material from surrounding sources (</w:t>
      </w:r>
      <w:r w:rsidR="004F0CF2" w:rsidRPr="004F0CF2">
        <w:rPr>
          <w:i/>
          <w:color w:val="auto"/>
        </w:rPr>
        <w:t xml:space="preserve">e.g., </w:t>
      </w:r>
      <w:r>
        <w:rPr>
          <w:color w:val="auto"/>
        </w:rPr>
        <w:t xml:space="preserve">pine needles, </w:t>
      </w:r>
      <w:r w:rsidR="00577D45">
        <w:rPr>
          <w:color w:val="auto"/>
        </w:rPr>
        <w:t>sweaty t-shirts</w:t>
      </w:r>
      <w:r>
        <w:rPr>
          <w:color w:val="auto"/>
        </w:rPr>
        <w:t xml:space="preserve">, fruits, </w:t>
      </w:r>
      <w:r w:rsidR="004F0CF2" w:rsidRPr="004F0CF2">
        <w:rPr>
          <w:i/>
          <w:color w:val="auto"/>
        </w:rPr>
        <w:t>etc.</w:t>
      </w:r>
      <w:r>
        <w:rPr>
          <w:color w:val="auto"/>
        </w:rPr>
        <w:t xml:space="preserve">). </w:t>
      </w:r>
      <w:r w:rsidR="00524168">
        <w:rPr>
          <w:color w:val="auto"/>
        </w:rPr>
        <w:t>Th</w:t>
      </w:r>
      <w:r w:rsidR="000E44F2">
        <w:rPr>
          <w:color w:val="auto"/>
        </w:rPr>
        <w:t>is</w:t>
      </w:r>
      <w:r w:rsidR="00524168">
        <w:rPr>
          <w:color w:val="auto"/>
        </w:rPr>
        <w:t xml:space="preserve"> method may be appropriate for some research questions</w:t>
      </w:r>
      <w:r w:rsidR="0047110D">
        <w:rPr>
          <w:color w:val="auto"/>
        </w:rPr>
        <w:t xml:space="preserve">; </w:t>
      </w:r>
      <w:r w:rsidR="000E44F2">
        <w:rPr>
          <w:color w:val="auto"/>
        </w:rPr>
        <w:t>exercise caution</w:t>
      </w:r>
      <w:r w:rsidR="009013EF">
        <w:rPr>
          <w:color w:val="auto"/>
        </w:rPr>
        <w:t xml:space="preserve"> </w:t>
      </w:r>
      <w:r>
        <w:rPr>
          <w:color w:val="auto"/>
        </w:rPr>
        <w:t xml:space="preserve">as it makes standardization (and </w:t>
      </w:r>
      <w:r w:rsidR="00524168">
        <w:rPr>
          <w:color w:val="auto"/>
        </w:rPr>
        <w:t xml:space="preserve">therefore </w:t>
      </w:r>
      <w:r>
        <w:rPr>
          <w:color w:val="auto"/>
        </w:rPr>
        <w:t>comparisons with other research projects) difficult.</w:t>
      </w:r>
    </w:p>
    <w:p w14:paraId="496AB0B4" w14:textId="77777777" w:rsidR="001C1E49" w:rsidRPr="00F1563D" w:rsidRDefault="001C1E49" w:rsidP="001B1519">
      <w:pPr>
        <w:pStyle w:val="NormalWeb"/>
        <w:spacing w:before="0" w:beforeAutospacing="0" w:after="0" w:afterAutospacing="0"/>
        <w:rPr>
          <w:rFonts w:asciiTheme="minorHAnsi" w:hAnsiTheme="minorHAnsi" w:cstheme="minorHAnsi"/>
          <w:b/>
          <w:color w:val="auto"/>
        </w:rPr>
      </w:pPr>
    </w:p>
    <w:p w14:paraId="03CA38E7" w14:textId="1019F8D5" w:rsidR="00F80DC1" w:rsidRPr="00F1563D" w:rsidRDefault="006305D7" w:rsidP="004F0CF2">
      <w:pPr>
        <w:pStyle w:val="NormalWeb"/>
        <w:spacing w:before="0" w:beforeAutospacing="0" w:after="0" w:afterAutospacing="0"/>
        <w:rPr>
          <w:rFonts w:asciiTheme="minorHAnsi" w:hAnsiTheme="minorHAnsi" w:cstheme="minorHAnsi"/>
          <w:color w:val="auto"/>
        </w:rPr>
      </w:pPr>
      <w:r w:rsidRPr="006A20B6">
        <w:rPr>
          <w:rFonts w:asciiTheme="minorHAnsi" w:hAnsiTheme="minorHAnsi" w:cstheme="minorHAnsi"/>
          <w:b/>
          <w:color w:val="auto"/>
        </w:rPr>
        <w:t>REPRESENTATIVE RESULTS</w:t>
      </w:r>
      <w:r w:rsidR="00EF1462" w:rsidRPr="006A20B6">
        <w:rPr>
          <w:rFonts w:asciiTheme="minorHAnsi" w:hAnsiTheme="minorHAnsi" w:cstheme="minorHAnsi"/>
          <w:b/>
          <w:color w:val="auto"/>
        </w:rPr>
        <w:t>:</w:t>
      </w:r>
    </w:p>
    <w:p w14:paraId="37928B67" w14:textId="2BCEA859" w:rsidR="001E6E06" w:rsidRDefault="00F80DC1" w:rsidP="007A4DD6">
      <w:pPr>
        <w:rPr>
          <w:rFonts w:asciiTheme="minorHAnsi" w:hAnsiTheme="minorHAnsi" w:cstheme="minorHAnsi"/>
          <w:color w:val="auto"/>
        </w:rPr>
      </w:pPr>
      <w:r w:rsidRPr="00E53028">
        <w:rPr>
          <w:rFonts w:asciiTheme="minorHAnsi" w:hAnsiTheme="minorHAnsi" w:cstheme="minorHAnsi"/>
          <w:color w:val="auto"/>
        </w:rPr>
        <w:lastRenderedPageBreak/>
        <w:t>One of the main purposes of the current experiment was to determine whether OCDM effects could be found when the olfactory context was presented directly, rather than ambiently. There were three main dependent variables</w:t>
      </w:r>
      <w:r w:rsidR="006B4718" w:rsidRPr="00E53028">
        <w:rPr>
          <w:rFonts w:asciiTheme="minorHAnsi" w:hAnsiTheme="minorHAnsi" w:cstheme="minorHAnsi"/>
          <w:color w:val="auto"/>
        </w:rPr>
        <w:t xml:space="preserve"> (in line with common signal detection theory analyses</w:t>
      </w:r>
      <w:r w:rsidR="00F92841">
        <w:rPr>
          <w:rFonts w:asciiTheme="minorHAnsi" w:hAnsiTheme="minorHAnsi" w:cstheme="minorHAnsi"/>
          <w:color w:val="auto"/>
          <w:vertAlign w:val="superscript"/>
        </w:rPr>
        <w:t>26</w:t>
      </w:r>
      <w:r w:rsidR="00E60C00">
        <w:rPr>
          <w:rFonts w:asciiTheme="minorHAnsi" w:hAnsiTheme="minorHAnsi" w:cstheme="minorHAnsi"/>
          <w:color w:val="auto"/>
        </w:rPr>
        <w:t>):</w:t>
      </w:r>
      <w:r w:rsidRPr="00E53028">
        <w:rPr>
          <w:rFonts w:asciiTheme="minorHAnsi" w:hAnsiTheme="minorHAnsi" w:cstheme="minorHAnsi"/>
          <w:color w:val="auto"/>
        </w:rPr>
        <w:t xml:space="preserve"> the proportion of hits, the proportion of false alarms, and a corrected accuracy score termed </w:t>
      </w:r>
      <w:r w:rsidRPr="00E53028">
        <w:rPr>
          <w:rFonts w:asciiTheme="minorHAnsi" w:hAnsiTheme="minorHAnsi" w:cstheme="minorHAnsi"/>
          <w:i/>
          <w:color w:val="auto"/>
        </w:rPr>
        <w:t>d</w:t>
      </w:r>
      <w:r w:rsidRPr="00E53028">
        <w:rPr>
          <w:rFonts w:asciiTheme="minorHAnsi" w:hAnsiTheme="minorHAnsi" w:cstheme="minorHAnsi"/>
          <w:color w:val="auto"/>
        </w:rPr>
        <w:t xml:space="preserve">’. Given </w:t>
      </w:r>
      <w:r w:rsidR="00B530C2">
        <w:rPr>
          <w:rFonts w:asciiTheme="minorHAnsi" w:hAnsiTheme="minorHAnsi" w:cstheme="minorHAnsi"/>
          <w:color w:val="auto"/>
        </w:rPr>
        <w:t>the focus of</w:t>
      </w:r>
      <w:r w:rsidR="00B530C2" w:rsidRPr="00E53028">
        <w:rPr>
          <w:rFonts w:asciiTheme="minorHAnsi" w:hAnsiTheme="minorHAnsi" w:cstheme="minorHAnsi"/>
          <w:color w:val="auto"/>
        </w:rPr>
        <w:t xml:space="preserve"> </w:t>
      </w:r>
      <w:r w:rsidRPr="00E53028">
        <w:rPr>
          <w:rFonts w:asciiTheme="minorHAnsi" w:hAnsiTheme="minorHAnsi" w:cstheme="minorHAnsi"/>
          <w:color w:val="auto"/>
        </w:rPr>
        <w:t xml:space="preserve">interest here, the </w:t>
      </w:r>
      <w:r w:rsidR="001E6E06">
        <w:rPr>
          <w:rFonts w:asciiTheme="minorHAnsi" w:hAnsiTheme="minorHAnsi" w:cstheme="minorHAnsi"/>
          <w:color w:val="auto"/>
        </w:rPr>
        <w:t xml:space="preserve">data from the </w:t>
      </w:r>
      <w:r w:rsidRPr="00E53028">
        <w:rPr>
          <w:rFonts w:asciiTheme="minorHAnsi" w:hAnsiTheme="minorHAnsi" w:cstheme="minorHAnsi"/>
          <w:color w:val="auto"/>
        </w:rPr>
        <w:t>two odor groups</w:t>
      </w:r>
      <w:r w:rsidR="001E6E06">
        <w:rPr>
          <w:rFonts w:asciiTheme="minorHAnsi" w:hAnsiTheme="minorHAnsi" w:cstheme="minorHAnsi"/>
          <w:color w:val="auto"/>
        </w:rPr>
        <w:t xml:space="preserve"> from the original experiment</w:t>
      </w:r>
      <w:r w:rsidR="001E6E06">
        <w:rPr>
          <w:rFonts w:asciiTheme="minorHAnsi" w:hAnsiTheme="minorHAnsi" w:cstheme="minorHAnsi"/>
          <w:color w:val="auto"/>
          <w:vertAlign w:val="superscript"/>
        </w:rPr>
        <w:t>15</w:t>
      </w:r>
      <w:r w:rsidRPr="00E53028">
        <w:rPr>
          <w:rFonts w:asciiTheme="minorHAnsi" w:hAnsiTheme="minorHAnsi" w:cstheme="minorHAnsi"/>
          <w:color w:val="auto"/>
        </w:rPr>
        <w:t xml:space="preserve"> (positive and negative odor) are combined </w:t>
      </w:r>
      <w:r w:rsidR="00EC2262" w:rsidRPr="00E53028">
        <w:rPr>
          <w:rFonts w:asciiTheme="minorHAnsi" w:hAnsiTheme="minorHAnsi" w:cstheme="minorHAnsi"/>
          <w:color w:val="auto"/>
        </w:rPr>
        <w:t xml:space="preserve">and compared to the no odor group. </w:t>
      </w:r>
      <w:r w:rsidR="00321688" w:rsidRPr="00E53028">
        <w:rPr>
          <w:rFonts w:asciiTheme="minorHAnsi" w:hAnsiTheme="minorHAnsi" w:cstheme="minorHAnsi"/>
          <w:color w:val="auto"/>
        </w:rPr>
        <w:t>Collapsing the data across these two groups provides the purest test of</w:t>
      </w:r>
      <w:r w:rsidR="00EC2262" w:rsidRPr="00E53028">
        <w:rPr>
          <w:rFonts w:asciiTheme="minorHAnsi" w:hAnsiTheme="minorHAnsi" w:cstheme="minorHAnsi"/>
          <w:color w:val="auto"/>
        </w:rPr>
        <w:t xml:space="preserve"> olfactory context enhancement. </w:t>
      </w:r>
    </w:p>
    <w:p w14:paraId="44FB72A0" w14:textId="77777777" w:rsidR="001E6E06" w:rsidRDefault="001E6E06" w:rsidP="007A4DD6">
      <w:pPr>
        <w:rPr>
          <w:rFonts w:asciiTheme="minorHAnsi" w:hAnsiTheme="minorHAnsi" w:cstheme="minorHAnsi"/>
          <w:color w:val="auto"/>
        </w:rPr>
      </w:pPr>
    </w:p>
    <w:p w14:paraId="123E483C" w14:textId="17191D71" w:rsidR="00F80DC1" w:rsidRDefault="00EC2262" w:rsidP="007A4DD6">
      <w:pPr>
        <w:rPr>
          <w:rFonts w:asciiTheme="minorHAnsi" w:hAnsiTheme="minorHAnsi" w:cstheme="minorHAnsi"/>
          <w:color w:val="auto"/>
        </w:rPr>
      </w:pPr>
      <w:r w:rsidRPr="00E53028">
        <w:rPr>
          <w:rFonts w:asciiTheme="minorHAnsi" w:hAnsiTheme="minorHAnsi" w:cstheme="minorHAnsi"/>
          <w:color w:val="auto"/>
        </w:rPr>
        <w:t xml:space="preserve">As can be seen in </w:t>
      </w:r>
      <w:r w:rsidR="004F0CF2" w:rsidRPr="004F0CF2">
        <w:rPr>
          <w:rFonts w:asciiTheme="minorHAnsi" w:hAnsiTheme="minorHAnsi" w:cstheme="minorHAnsi"/>
          <w:b/>
          <w:color w:val="auto"/>
        </w:rPr>
        <w:t>Table 2</w:t>
      </w:r>
      <w:r w:rsidRPr="00E53028">
        <w:rPr>
          <w:rFonts w:asciiTheme="minorHAnsi" w:hAnsiTheme="minorHAnsi" w:cstheme="minorHAnsi"/>
          <w:color w:val="auto"/>
        </w:rPr>
        <w:t>, the olfactory context groups outperformed the no odor group in accuracy, by displaying more hits and significantly fewer false alarms</w:t>
      </w:r>
      <w:r w:rsidR="00045F1F" w:rsidRPr="00E53028">
        <w:rPr>
          <w:rFonts w:asciiTheme="minorHAnsi" w:hAnsiTheme="minorHAnsi" w:cstheme="minorHAnsi"/>
          <w:color w:val="auto"/>
        </w:rPr>
        <w:t xml:space="preserve"> as well as significantly higher </w:t>
      </w:r>
      <w:r w:rsidR="00045F1F" w:rsidRPr="00E53028">
        <w:rPr>
          <w:rFonts w:asciiTheme="minorHAnsi" w:hAnsiTheme="minorHAnsi" w:cstheme="minorHAnsi"/>
          <w:i/>
          <w:color w:val="auto"/>
        </w:rPr>
        <w:t>d’</w:t>
      </w:r>
      <w:r w:rsidRPr="00E53028">
        <w:rPr>
          <w:rFonts w:asciiTheme="minorHAnsi" w:hAnsiTheme="minorHAnsi" w:cstheme="minorHAnsi"/>
          <w:color w:val="auto"/>
        </w:rPr>
        <w:t>.</w:t>
      </w:r>
      <w:r w:rsidRPr="00F1563D">
        <w:rPr>
          <w:rFonts w:asciiTheme="minorHAnsi" w:hAnsiTheme="minorHAnsi" w:cstheme="minorHAnsi"/>
          <w:color w:val="auto"/>
        </w:rPr>
        <w:t xml:space="preserve"> </w:t>
      </w:r>
      <w:r w:rsidR="001E6E06">
        <w:rPr>
          <w:rFonts w:asciiTheme="minorHAnsi" w:hAnsiTheme="minorHAnsi" w:cstheme="minorHAnsi"/>
          <w:color w:val="auto"/>
        </w:rPr>
        <w:t>This is clear evidence that direct presentation of odorants can also lead to OCDM effects</w:t>
      </w:r>
      <w:r w:rsidR="00FE5762">
        <w:rPr>
          <w:rFonts w:asciiTheme="minorHAnsi" w:hAnsiTheme="minorHAnsi" w:cstheme="minorHAnsi"/>
          <w:color w:val="auto"/>
        </w:rPr>
        <w:t>, as has been previously found for ambient presentation</w:t>
      </w:r>
      <w:r w:rsidR="00FE5762">
        <w:rPr>
          <w:rFonts w:asciiTheme="minorHAnsi" w:hAnsiTheme="minorHAnsi" w:cstheme="minorHAnsi"/>
          <w:color w:val="auto"/>
          <w:vertAlign w:val="superscript"/>
        </w:rPr>
        <w:t>4,5</w:t>
      </w:r>
      <w:r w:rsidR="001E6E06">
        <w:rPr>
          <w:rFonts w:asciiTheme="minorHAnsi" w:hAnsiTheme="minorHAnsi" w:cstheme="minorHAnsi"/>
          <w:color w:val="auto"/>
        </w:rPr>
        <w:t xml:space="preserve">. </w:t>
      </w:r>
    </w:p>
    <w:p w14:paraId="4FC234F0" w14:textId="77777777" w:rsidR="001E6E06" w:rsidRDefault="001E6E06" w:rsidP="007A4DD6">
      <w:pPr>
        <w:rPr>
          <w:rFonts w:asciiTheme="minorHAnsi" w:hAnsiTheme="minorHAnsi" w:cstheme="minorHAnsi"/>
          <w:color w:val="auto"/>
        </w:rPr>
      </w:pPr>
    </w:p>
    <w:p w14:paraId="78ADC2F1" w14:textId="0909836B" w:rsidR="001E6E06" w:rsidRDefault="001E6E06" w:rsidP="007A4DD6">
      <w:pPr>
        <w:rPr>
          <w:rFonts w:asciiTheme="minorHAnsi" w:hAnsiTheme="minorHAnsi" w:cstheme="minorHAnsi"/>
          <w:color w:val="auto"/>
        </w:rPr>
      </w:pPr>
      <w:r w:rsidRPr="00F1563D">
        <w:rPr>
          <w:rFonts w:asciiTheme="minorHAnsi" w:hAnsiTheme="minorHAnsi" w:cstheme="minorHAnsi"/>
          <w:color w:val="auto"/>
        </w:rPr>
        <w:t>This finding is somewhat surprising, given that previous experiments have shown odors to be poorer cues of memory in paired-associates tests (where odors are presented in the foreground)</w:t>
      </w:r>
      <w:r>
        <w:rPr>
          <w:rFonts w:asciiTheme="minorHAnsi" w:hAnsiTheme="minorHAnsi" w:cstheme="minorHAnsi"/>
          <w:color w:val="auto"/>
          <w:vertAlign w:val="superscript"/>
        </w:rPr>
        <w:t>12,13</w:t>
      </w:r>
      <w:r>
        <w:rPr>
          <w:rFonts w:asciiTheme="minorHAnsi" w:hAnsiTheme="minorHAnsi" w:cstheme="minorHAnsi"/>
          <w:color w:val="auto"/>
        </w:rPr>
        <w:t xml:space="preserve"> </w:t>
      </w:r>
      <w:r w:rsidRPr="00F1563D">
        <w:rPr>
          <w:rFonts w:asciiTheme="minorHAnsi" w:hAnsiTheme="minorHAnsi" w:cstheme="minorHAnsi"/>
          <w:color w:val="auto"/>
        </w:rPr>
        <w:t>and notions that olfaction is an implicit sense</w:t>
      </w:r>
      <w:r>
        <w:rPr>
          <w:rFonts w:asciiTheme="minorHAnsi" w:hAnsiTheme="minorHAnsi" w:cstheme="minorHAnsi"/>
          <w:color w:val="auto"/>
          <w:vertAlign w:val="superscript"/>
        </w:rPr>
        <w:t>11</w:t>
      </w:r>
      <w:r w:rsidRPr="00F1563D">
        <w:rPr>
          <w:rFonts w:asciiTheme="minorHAnsi" w:hAnsiTheme="minorHAnsi" w:cstheme="minorHAnsi"/>
          <w:color w:val="auto"/>
        </w:rPr>
        <w:t>. Future research will be needed to determine what distinguishes using odors as paired-associates from using odors as contextual mnemonic cues.</w:t>
      </w:r>
    </w:p>
    <w:p w14:paraId="0009E573" w14:textId="77777777" w:rsidR="001524BC" w:rsidRDefault="001524BC" w:rsidP="007A4DD6">
      <w:pPr>
        <w:rPr>
          <w:rFonts w:asciiTheme="minorHAnsi" w:hAnsiTheme="minorHAnsi" w:cstheme="minorHAnsi"/>
          <w:color w:val="auto"/>
        </w:rPr>
      </w:pPr>
    </w:p>
    <w:p w14:paraId="3C9083F6" w14:textId="46192059" w:rsidR="00B32616" w:rsidRPr="00F1563D" w:rsidRDefault="00B32616" w:rsidP="001B1519">
      <w:pPr>
        <w:rPr>
          <w:rFonts w:asciiTheme="minorHAnsi" w:hAnsiTheme="minorHAnsi" w:cstheme="minorHAnsi"/>
          <w:bCs/>
          <w:color w:val="auto"/>
        </w:rPr>
      </w:pPr>
      <w:r w:rsidRPr="00F1563D">
        <w:rPr>
          <w:rFonts w:asciiTheme="minorHAnsi" w:hAnsiTheme="minorHAnsi" w:cstheme="minorHAnsi"/>
          <w:b/>
          <w:color w:val="auto"/>
        </w:rPr>
        <w:t xml:space="preserve">FIGURE </w:t>
      </w:r>
      <w:r w:rsidR="0013621E" w:rsidRPr="00F1563D">
        <w:rPr>
          <w:rFonts w:asciiTheme="minorHAnsi" w:hAnsiTheme="minorHAnsi" w:cstheme="minorHAnsi"/>
          <w:b/>
          <w:color w:val="auto"/>
        </w:rPr>
        <w:t xml:space="preserve">AND TABLE </w:t>
      </w:r>
      <w:r w:rsidRPr="00F1563D">
        <w:rPr>
          <w:rFonts w:asciiTheme="minorHAnsi" w:hAnsiTheme="minorHAnsi" w:cstheme="minorHAnsi"/>
          <w:b/>
          <w:color w:val="auto"/>
        </w:rPr>
        <w:t>LEGENDS:</w:t>
      </w:r>
    </w:p>
    <w:p w14:paraId="3A0502F3" w14:textId="381E929A" w:rsidR="00ED0019" w:rsidRPr="00E60C00" w:rsidRDefault="004F0CF2" w:rsidP="007A4DD6">
      <w:pPr>
        <w:rPr>
          <w:rFonts w:asciiTheme="minorHAnsi" w:hAnsiTheme="minorHAnsi" w:cstheme="minorHAnsi"/>
          <w:b/>
          <w:color w:val="auto"/>
        </w:rPr>
      </w:pPr>
      <w:r w:rsidRPr="004F0CF2">
        <w:rPr>
          <w:rFonts w:asciiTheme="minorHAnsi" w:hAnsiTheme="minorHAnsi" w:cstheme="minorHAnsi"/>
          <w:b/>
          <w:color w:val="auto"/>
        </w:rPr>
        <w:t>Table 1</w:t>
      </w:r>
      <w:r w:rsidR="00ED0019" w:rsidRPr="00E60C00">
        <w:rPr>
          <w:rFonts w:asciiTheme="minorHAnsi" w:hAnsiTheme="minorHAnsi" w:cstheme="minorHAnsi"/>
          <w:b/>
          <w:color w:val="auto"/>
        </w:rPr>
        <w:t>. Overview of the experimental procedure.</w:t>
      </w:r>
    </w:p>
    <w:p w14:paraId="768A2B2B" w14:textId="77777777" w:rsidR="00ED0019" w:rsidRDefault="00ED0019" w:rsidP="007A4DD6">
      <w:pPr>
        <w:rPr>
          <w:rFonts w:asciiTheme="minorHAnsi" w:hAnsiTheme="minorHAnsi" w:cstheme="minorHAnsi"/>
          <w:color w:val="auto"/>
        </w:rPr>
      </w:pPr>
    </w:p>
    <w:p w14:paraId="069257D4" w14:textId="628DBA59" w:rsidR="007A4DD6" w:rsidRPr="00F1563D" w:rsidRDefault="004F0CF2" w:rsidP="007A4DD6">
      <w:pPr>
        <w:rPr>
          <w:rFonts w:asciiTheme="minorHAnsi" w:hAnsiTheme="minorHAnsi" w:cstheme="minorHAnsi"/>
          <w:color w:val="auto"/>
        </w:rPr>
      </w:pPr>
      <w:r w:rsidRPr="004F0CF2">
        <w:rPr>
          <w:rFonts w:asciiTheme="minorHAnsi" w:hAnsiTheme="minorHAnsi" w:cstheme="minorHAnsi"/>
          <w:b/>
          <w:color w:val="auto"/>
        </w:rPr>
        <w:t>Table 2</w:t>
      </w:r>
      <w:r w:rsidR="001524BC" w:rsidRPr="00E60C00">
        <w:rPr>
          <w:rFonts w:asciiTheme="minorHAnsi" w:hAnsiTheme="minorHAnsi" w:cstheme="minorHAnsi"/>
          <w:b/>
          <w:color w:val="auto"/>
        </w:rPr>
        <w:t>. Means, significance test values, and effect sizes for comparisons between the control and olfactory context groups.</w:t>
      </w:r>
      <w:r w:rsidR="001524BC">
        <w:rPr>
          <w:rFonts w:asciiTheme="minorHAnsi" w:hAnsiTheme="minorHAnsi" w:cstheme="minorHAnsi"/>
          <w:color w:val="auto"/>
        </w:rPr>
        <w:t xml:space="preserve"> Values in parentheses represent standard deviations. </w:t>
      </w:r>
    </w:p>
    <w:p w14:paraId="75182EC3" w14:textId="77777777" w:rsidR="00B32616" w:rsidRPr="00F1563D" w:rsidRDefault="00B32616" w:rsidP="001B1519">
      <w:pPr>
        <w:rPr>
          <w:rFonts w:asciiTheme="minorHAnsi" w:hAnsiTheme="minorHAnsi" w:cstheme="minorHAnsi"/>
          <w:color w:val="auto"/>
        </w:rPr>
      </w:pPr>
    </w:p>
    <w:p w14:paraId="64B8CF78" w14:textId="5CB4463D" w:rsidR="006305D7" w:rsidRPr="00F1563D" w:rsidRDefault="006305D7" w:rsidP="001B1519">
      <w:pPr>
        <w:rPr>
          <w:rFonts w:asciiTheme="minorHAnsi" w:hAnsiTheme="minorHAnsi" w:cstheme="minorHAnsi"/>
          <w:b/>
          <w:color w:val="auto"/>
        </w:rPr>
      </w:pPr>
      <w:r w:rsidRPr="00F1563D">
        <w:rPr>
          <w:rFonts w:asciiTheme="minorHAnsi" w:hAnsiTheme="minorHAnsi" w:cstheme="minorHAnsi"/>
          <w:b/>
          <w:color w:val="auto"/>
        </w:rPr>
        <w:t>DISCUSSION</w:t>
      </w:r>
      <w:r w:rsidRPr="00F1563D">
        <w:rPr>
          <w:rFonts w:asciiTheme="minorHAnsi" w:hAnsiTheme="minorHAnsi" w:cstheme="minorHAnsi"/>
          <w:b/>
          <w:bCs/>
          <w:color w:val="auto"/>
        </w:rPr>
        <w:t>:</w:t>
      </w:r>
    </w:p>
    <w:p w14:paraId="27C14417" w14:textId="4FA36944" w:rsidR="00BF5327" w:rsidRDefault="00CB4B37" w:rsidP="007A4DD6">
      <w:pPr>
        <w:rPr>
          <w:rFonts w:asciiTheme="minorHAnsi" w:hAnsiTheme="minorHAnsi" w:cstheme="minorHAnsi"/>
          <w:color w:val="auto"/>
        </w:rPr>
      </w:pPr>
      <w:r>
        <w:rPr>
          <w:rFonts w:asciiTheme="minorHAnsi" w:hAnsiTheme="minorHAnsi" w:cstheme="minorHAnsi"/>
          <w:color w:val="auto"/>
        </w:rPr>
        <w:t>The method described here, in which an olfactometer is used to directly present odorants as contextual stimuli, represents an expansion of the utility of olfactometers in olfactory memory research</w:t>
      </w:r>
      <w:r>
        <w:rPr>
          <w:rFonts w:asciiTheme="minorHAnsi" w:hAnsiTheme="minorHAnsi" w:cstheme="minorHAnsi"/>
          <w:color w:val="auto"/>
          <w:vertAlign w:val="superscript"/>
        </w:rPr>
        <w:t>16,17</w:t>
      </w:r>
      <w:r>
        <w:rPr>
          <w:rFonts w:asciiTheme="minorHAnsi" w:hAnsiTheme="minorHAnsi" w:cstheme="minorHAnsi"/>
          <w:color w:val="auto"/>
        </w:rPr>
        <w:t>. Specifically, this method allows for an expansion of the area of OCDM research. Previous research had shown that odors are indeed effective contextual mnemonic cues</w:t>
      </w:r>
      <w:r>
        <w:rPr>
          <w:rFonts w:asciiTheme="minorHAnsi" w:hAnsiTheme="minorHAnsi" w:cstheme="minorHAnsi"/>
          <w:color w:val="auto"/>
          <w:vertAlign w:val="superscript"/>
        </w:rPr>
        <w:t>4,14</w:t>
      </w:r>
      <w:r>
        <w:rPr>
          <w:rFonts w:asciiTheme="minorHAnsi" w:hAnsiTheme="minorHAnsi" w:cstheme="minorHAnsi"/>
          <w:color w:val="auto"/>
        </w:rPr>
        <w:t>, but all research to this point has utilized ambient presentation of odors. By using the method described here</w:t>
      </w:r>
      <w:r w:rsidR="00D915D1">
        <w:rPr>
          <w:rFonts w:asciiTheme="minorHAnsi" w:hAnsiTheme="minorHAnsi" w:cstheme="minorHAnsi"/>
          <w:color w:val="auto"/>
        </w:rPr>
        <w:t>,</w:t>
      </w:r>
      <w:r>
        <w:rPr>
          <w:rFonts w:asciiTheme="minorHAnsi" w:hAnsiTheme="minorHAnsi" w:cstheme="minorHAnsi"/>
          <w:color w:val="auto"/>
        </w:rPr>
        <w:t xml:space="preserve"> it was shown that OCDM effects can also be found when odorants are presented directly, by means of an olfactometer</w:t>
      </w:r>
      <w:r>
        <w:rPr>
          <w:rFonts w:asciiTheme="minorHAnsi" w:hAnsiTheme="minorHAnsi" w:cstheme="minorHAnsi"/>
          <w:color w:val="auto"/>
          <w:vertAlign w:val="superscript"/>
        </w:rPr>
        <w:t>15</w:t>
      </w:r>
      <w:r>
        <w:rPr>
          <w:rFonts w:asciiTheme="minorHAnsi" w:hAnsiTheme="minorHAnsi" w:cstheme="minorHAnsi"/>
          <w:color w:val="auto"/>
        </w:rPr>
        <w:t>.</w:t>
      </w:r>
    </w:p>
    <w:p w14:paraId="148396B6" w14:textId="77777777" w:rsidR="00CB4B37" w:rsidRDefault="00CB4B37" w:rsidP="007A4DD6">
      <w:pPr>
        <w:rPr>
          <w:rFonts w:asciiTheme="minorHAnsi" w:hAnsiTheme="minorHAnsi" w:cstheme="minorHAnsi"/>
          <w:color w:val="auto"/>
        </w:rPr>
      </w:pPr>
    </w:p>
    <w:p w14:paraId="3B14601B" w14:textId="321D3134" w:rsidR="00CB4B37" w:rsidRDefault="00CB4B37" w:rsidP="007A4DD6">
      <w:pPr>
        <w:rPr>
          <w:rFonts w:asciiTheme="minorHAnsi" w:hAnsiTheme="minorHAnsi" w:cstheme="minorHAnsi"/>
          <w:color w:val="auto"/>
        </w:rPr>
      </w:pPr>
      <w:r>
        <w:rPr>
          <w:rFonts w:asciiTheme="minorHAnsi" w:hAnsiTheme="minorHAnsi" w:cstheme="minorHAnsi"/>
          <w:color w:val="auto"/>
        </w:rPr>
        <w:t xml:space="preserve">This methodology, with appropriate modifications, provides several benefits over ambient presentation. For one, direct presentation allows for presentation of odorants at specific times. This can help researchers answer several questions, such as determining whether an odor must be present contemporaneously with target material </w:t>
      </w:r>
      <w:proofErr w:type="gramStart"/>
      <w:r>
        <w:rPr>
          <w:rFonts w:asciiTheme="minorHAnsi" w:hAnsiTheme="minorHAnsi" w:cstheme="minorHAnsi"/>
          <w:color w:val="auto"/>
        </w:rPr>
        <w:t>in order to</w:t>
      </w:r>
      <w:proofErr w:type="gramEnd"/>
      <w:r>
        <w:rPr>
          <w:rFonts w:asciiTheme="minorHAnsi" w:hAnsiTheme="minorHAnsi" w:cstheme="minorHAnsi"/>
          <w:color w:val="auto"/>
        </w:rPr>
        <w:t xml:space="preserve"> be bound together, and eventually act as an effective contextual mnemonic cue. Another benefit is that direct presentation allows for </w:t>
      </w:r>
      <w:r w:rsidR="008B6357">
        <w:rPr>
          <w:rFonts w:asciiTheme="minorHAnsi" w:hAnsiTheme="minorHAnsi" w:cstheme="minorHAnsi"/>
          <w:color w:val="auto"/>
        </w:rPr>
        <w:t>trial by trial manipulations of odorant presentation. This can help researchers learn whether odors function similarly to other stimuli, which can be effective cues when altered rapidly between trials</w:t>
      </w:r>
      <w:r w:rsidR="008B6357">
        <w:rPr>
          <w:rFonts w:asciiTheme="minorHAnsi" w:hAnsiTheme="minorHAnsi" w:cstheme="minorHAnsi"/>
          <w:color w:val="auto"/>
          <w:vertAlign w:val="superscript"/>
        </w:rPr>
        <w:t>27</w:t>
      </w:r>
      <w:r w:rsidR="008B6357">
        <w:rPr>
          <w:rFonts w:asciiTheme="minorHAnsi" w:hAnsiTheme="minorHAnsi" w:cstheme="minorHAnsi"/>
          <w:color w:val="auto"/>
        </w:rPr>
        <w:t xml:space="preserve">. Other benefits include 1) allowing for presentation to a single nostril on one trial, 2) allowing for the presentation of multiple odorants on a single trial, </w:t>
      </w:r>
      <w:r w:rsidR="008B6357">
        <w:rPr>
          <w:rFonts w:asciiTheme="minorHAnsi" w:hAnsiTheme="minorHAnsi" w:cstheme="minorHAnsi"/>
          <w:color w:val="auto"/>
        </w:rPr>
        <w:lastRenderedPageBreak/>
        <w:t xml:space="preserve">and 3) allowing for the presentation of different intensities across trials. This list of the benefits of this methodology is not exhaustive but highlights its potential utility to future researchers. </w:t>
      </w:r>
    </w:p>
    <w:p w14:paraId="30F38C24" w14:textId="77777777" w:rsidR="008B6357" w:rsidRDefault="008B6357" w:rsidP="007A4DD6">
      <w:pPr>
        <w:rPr>
          <w:rFonts w:asciiTheme="minorHAnsi" w:hAnsiTheme="minorHAnsi" w:cstheme="minorHAnsi"/>
          <w:color w:val="auto"/>
        </w:rPr>
      </w:pPr>
    </w:p>
    <w:p w14:paraId="4AAE5234" w14:textId="6FAFF928" w:rsidR="008B6357" w:rsidRDefault="008B6357" w:rsidP="007A4DD6">
      <w:pPr>
        <w:rPr>
          <w:rFonts w:asciiTheme="minorHAnsi" w:hAnsiTheme="minorHAnsi" w:cstheme="minorHAnsi"/>
          <w:color w:val="auto"/>
        </w:rPr>
      </w:pPr>
      <w:r>
        <w:rPr>
          <w:rFonts w:asciiTheme="minorHAnsi" w:hAnsiTheme="minorHAnsi" w:cstheme="minorHAnsi"/>
          <w:color w:val="auto"/>
        </w:rPr>
        <w:t>Another potential benefit of using an olfactometer in OCDM research is that direct presentation may be less susceptible to adaptation and habituation than ambient presentation of odorants. Past OCDM research</w:t>
      </w:r>
      <w:r w:rsidR="00CE5096">
        <w:rPr>
          <w:rFonts w:asciiTheme="minorHAnsi" w:hAnsiTheme="minorHAnsi" w:cstheme="minorHAnsi"/>
          <w:color w:val="auto"/>
        </w:rPr>
        <w:t>, which has exclusively utilized ambient presentation,</w:t>
      </w:r>
      <w:r>
        <w:rPr>
          <w:rFonts w:asciiTheme="minorHAnsi" w:hAnsiTheme="minorHAnsi" w:cstheme="minorHAnsi"/>
          <w:color w:val="auto"/>
        </w:rPr>
        <w:t xml:space="preserve"> has frequently made use of </w:t>
      </w:r>
      <w:r w:rsidR="00CE5096">
        <w:rPr>
          <w:rFonts w:asciiTheme="minorHAnsi" w:hAnsiTheme="minorHAnsi" w:cstheme="minorHAnsi"/>
          <w:color w:val="auto"/>
        </w:rPr>
        <w:t xml:space="preserve">short encoding phases and </w:t>
      </w:r>
      <w:r>
        <w:rPr>
          <w:rFonts w:asciiTheme="minorHAnsi" w:hAnsiTheme="minorHAnsi" w:cstheme="minorHAnsi"/>
          <w:color w:val="auto"/>
        </w:rPr>
        <w:t>long retention intervals</w:t>
      </w:r>
      <w:r w:rsidR="00CE5096">
        <w:rPr>
          <w:rFonts w:asciiTheme="minorHAnsi" w:hAnsiTheme="minorHAnsi" w:cstheme="minorHAnsi"/>
          <w:color w:val="auto"/>
        </w:rPr>
        <w:t>, potentially to avoid problems of adaptation and habituation</w:t>
      </w:r>
      <w:r w:rsidR="00CE5096">
        <w:rPr>
          <w:rFonts w:asciiTheme="minorHAnsi" w:hAnsiTheme="minorHAnsi" w:cstheme="minorHAnsi"/>
          <w:color w:val="auto"/>
          <w:vertAlign w:val="superscript"/>
        </w:rPr>
        <w:t>14</w:t>
      </w:r>
      <w:r w:rsidR="00CE5096">
        <w:rPr>
          <w:rFonts w:asciiTheme="minorHAnsi" w:hAnsiTheme="minorHAnsi" w:cstheme="minorHAnsi"/>
          <w:color w:val="auto"/>
        </w:rPr>
        <w:t>. Any procedure that would allow for longer encoding phases and shorter retention intervals could have large practical benefits for future research in terms of allowing for more encoding phase manipulations and making organization of subjects easier. Future research is needed to investigate whether direct presentation is, indeed, less susceptible to adaptation and habituation than ambient presentation.</w:t>
      </w:r>
    </w:p>
    <w:p w14:paraId="6D563B36" w14:textId="77777777" w:rsidR="008B6357" w:rsidRDefault="008B6357" w:rsidP="007A4DD6">
      <w:pPr>
        <w:rPr>
          <w:rFonts w:asciiTheme="minorHAnsi" w:hAnsiTheme="minorHAnsi" w:cstheme="minorHAnsi"/>
          <w:color w:val="auto"/>
        </w:rPr>
      </w:pPr>
    </w:p>
    <w:p w14:paraId="53A51FDD" w14:textId="60C0E95E" w:rsidR="008B6357" w:rsidRDefault="008B6357" w:rsidP="007A4DD6">
      <w:pPr>
        <w:rPr>
          <w:rFonts w:asciiTheme="minorHAnsi" w:hAnsiTheme="minorHAnsi" w:cstheme="minorHAnsi"/>
          <w:color w:val="auto"/>
        </w:rPr>
      </w:pPr>
      <w:r>
        <w:rPr>
          <w:rFonts w:asciiTheme="minorHAnsi" w:hAnsiTheme="minorHAnsi" w:cstheme="minorHAnsi"/>
          <w:color w:val="auto"/>
        </w:rPr>
        <w:t xml:space="preserve">The use of an olfactometer to directly present odorants also has several limitations. </w:t>
      </w:r>
      <w:r w:rsidR="00CE5096">
        <w:rPr>
          <w:rFonts w:asciiTheme="minorHAnsi" w:hAnsiTheme="minorHAnsi" w:cstheme="minorHAnsi"/>
          <w:color w:val="auto"/>
        </w:rPr>
        <w:t>For one, directly presenting odorants to subjects increases the likelihood that olfaction is in the center of attention. Direct presentation is, therefore, not suited to OCDM research that attempts to inves</w:t>
      </w:r>
      <w:r w:rsidR="00DC004D">
        <w:rPr>
          <w:rFonts w:asciiTheme="minorHAnsi" w:hAnsiTheme="minorHAnsi" w:cstheme="minorHAnsi"/>
          <w:color w:val="auto"/>
        </w:rPr>
        <w:t>tigate whether a subject must be consciously aware of the olfactory context for odors to serve as effective contextual mnemonic cues. Furthermore, given that odors are generally outside the focus of our awareness on a day to day basis, the direct presentation method probably provides less external validity than the ambient presentation method.</w:t>
      </w:r>
      <w:r w:rsidR="00CE5096">
        <w:rPr>
          <w:rFonts w:asciiTheme="minorHAnsi" w:hAnsiTheme="minorHAnsi" w:cstheme="minorHAnsi"/>
          <w:color w:val="auto"/>
        </w:rPr>
        <w:t xml:space="preserve"> </w:t>
      </w:r>
    </w:p>
    <w:p w14:paraId="07BF327C" w14:textId="77777777" w:rsidR="00AF51DE" w:rsidRDefault="00AF51DE" w:rsidP="007A4DD6">
      <w:pPr>
        <w:rPr>
          <w:rFonts w:asciiTheme="minorHAnsi" w:hAnsiTheme="minorHAnsi" w:cstheme="minorHAnsi"/>
          <w:color w:val="auto"/>
        </w:rPr>
      </w:pPr>
    </w:p>
    <w:p w14:paraId="140466BC" w14:textId="24F56DAF" w:rsidR="00AF51DE" w:rsidRPr="005E6247" w:rsidRDefault="00AF51DE" w:rsidP="007A4DD6">
      <w:pPr>
        <w:rPr>
          <w:color w:val="auto"/>
        </w:rPr>
      </w:pPr>
      <w:r>
        <w:rPr>
          <w:rFonts w:asciiTheme="minorHAnsi" w:hAnsiTheme="minorHAnsi" w:cstheme="minorHAnsi"/>
          <w:color w:val="auto"/>
        </w:rPr>
        <w:t xml:space="preserve">There are several issues that researchers should consider when determining which type of olfactometer to use or build and other issues that researchers should consider about their experiment, depending on the properties of the olfactometer they have. For example, the </w:t>
      </w:r>
      <w:r w:rsidRPr="00EF60ED">
        <w:rPr>
          <w:color w:val="auto"/>
        </w:rPr>
        <w:t>original experiment made use of a discrete presentation olfactometer with three separate channels</w:t>
      </w:r>
      <w:r w:rsidRPr="00EF60ED">
        <w:rPr>
          <w:color w:val="auto"/>
          <w:vertAlign w:val="superscript"/>
        </w:rPr>
        <w:t>15</w:t>
      </w:r>
      <w:r w:rsidRPr="00EF60ED">
        <w:rPr>
          <w:color w:val="auto"/>
        </w:rPr>
        <w:t xml:space="preserve">. This </w:t>
      </w:r>
      <w:proofErr w:type="gramStart"/>
      <w:r w:rsidRPr="00EF60ED">
        <w:rPr>
          <w:color w:val="auto"/>
        </w:rPr>
        <w:t>particular olfactometer</w:t>
      </w:r>
      <w:proofErr w:type="gramEnd"/>
      <w:r w:rsidRPr="00EF60ED">
        <w:rPr>
          <w:color w:val="auto"/>
        </w:rPr>
        <w:t xml:space="preserve"> ha</w:t>
      </w:r>
      <w:r>
        <w:rPr>
          <w:color w:val="auto"/>
        </w:rPr>
        <w:t>d</w:t>
      </w:r>
      <w:r w:rsidRPr="00EF60ED">
        <w:rPr>
          <w:color w:val="auto"/>
        </w:rPr>
        <w:t xml:space="preserve"> an estimated flow rate of 97.4 </w:t>
      </w:r>
      <w:r w:rsidR="004F0CF2">
        <w:rPr>
          <w:color w:val="auto"/>
        </w:rPr>
        <w:t>mL</w:t>
      </w:r>
      <w:r w:rsidRPr="00EF60ED">
        <w:rPr>
          <w:color w:val="auto"/>
        </w:rPr>
        <w:t>/s and the tubes that led from the odorant jar to the end just below the subject’s nose was 4.3 m long.</w:t>
      </w:r>
      <w:r>
        <w:rPr>
          <w:color w:val="auto"/>
        </w:rPr>
        <w:t xml:space="preserve"> A discrete presentation olfactometer presents puffs of air at discrete times. This could potentially lead to issues related to tactile information, which need to be considered by the researcher when planning the </w:t>
      </w:r>
      <w:r w:rsidRPr="009B2B04">
        <w:rPr>
          <w:color w:val="auto"/>
        </w:rPr>
        <w:t>experiment (see 2.</w:t>
      </w:r>
      <w:r w:rsidR="000E0F7A" w:rsidRPr="009B2B04">
        <w:rPr>
          <w:color w:val="auto"/>
        </w:rPr>
        <w:t>1.4.4.2</w:t>
      </w:r>
      <w:r w:rsidRPr="009B2B04">
        <w:rPr>
          <w:color w:val="auto"/>
        </w:rPr>
        <w:t xml:space="preserve">). </w:t>
      </w:r>
      <w:r w:rsidR="00430D4F" w:rsidRPr="009B2B04">
        <w:rPr>
          <w:color w:val="auto"/>
        </w:rPr>
        <w:t>The number of channels determines the number of different odorants that can be used in</w:t>
      </w:r>
      <w:r w:rsidR="00430D4F">
        <w:rPr>
          <w:color w:val="auto"/>
        </w:rPr>
        <w:t xml:space="preserve"> a single experiment. Some research questions may require </w:t>
      </w:r>
      <w:proofErr w:type="gramStart"/>
      <w:r w:rsidR="00430D4F">
        <w:rPr>
          <w:color w:val="auto"/>
        </w:rPr>
        <w:t>a large number of</w:t>
      </w:r>
      <w:proofErr w:type="gramEnd"/>
      <w:r w:rsidR="00430D4F">
        <w:rPr>
          <w:color w:val="auto"/>
        </w:rPr>
        <w:t xml:space="preserve"> odorants to be presented to a subject in a single experimental sitting</w:t>
      </w:r>
      <w:r w:rsidR="00E60C00">
        <w:rPr>
          <w:color w:val="auto"/>
        </w:rPr>
        <w:t>,</w:t>
      </w:r>
      <w:r w:rsidR="00430D4F">
        <w:rPr>
          <w:color w:val="auto"/>
        </w:rPr>
        <w:t xml:space="preserve"> and researchers must therefore ensure that their olfactometer has the appropriate number of channels. One more issue to consider is the length of the tubes used in the olfactometer, which determine the delay between presentation trigger and actual delivery to the subject. Researchers should test to ensure that the timing is appropriate for their research question.</w:t>
      </w:r>
    </w:p>
    <w:p w14:paraId="30DCAD6F" w14:textId="77777777" w:rsidR="005432C7" w:rsidRDefault="005432C7" w:rsidP="007A4DD6">
      <w:pPr>
        <w:rPr>
          <w:rFonts w:asciiTheme="minorHAnsi" w:hAnsiTheme="minorHAnsi" w:cstheme="minorHAnsi"/>
          <w:color w:val="auto"/>
        </w:rPr>
      </w:pPr>
    </w:p>
    <w:p w14:paraId="7F98059B" w14:textId="36DE957A" w:rsidR="005432C7" w:rsidRPr="00F1563D" w:rsidRDefault="005432C7" w:rsidP="005432C7">
      <w:pPr>
        <w:rPr>
          <w:rFonts w:asciiTheme="minorHAnsi" w:hAnsiTheme="minorHAnsi" w:cstheme="minorHAnsi"/>
          <w:color w:val="auto"/>
        </w:rPr>
      </w:pPr>
      <w:r w:rsidRPr="00F1563D">
        <w:rPr>
          <w:rFonts w:asciiTheme="minorHAnsi" w:hAnsiTheme="minorHAnsi" w:cstheme="minorHAnsi"/>
          <w:color w:val="auto"/>
        </w:rPr>
        <w:t>When a researcher investigating OCDM is deciding whether to utilize direct or ambient presentation of odors, we would suggest the following</w:t>
      </w:r>
      <w:r>
        <w:rPr>
          <w:rFonts w:asciiTheme="minorHAnsi" w:hAnsiTheme="minorHAnsi" w:cstheme="minorHAnsi"/>
          <w:color w:val="auto"/>
        </w:rPr>
        <w:t xml:space="preserve">, based on the goals of the </w:t>
      </w:r>
      <w:proofErr w:type="gramStart"/>
      <w:r>
        <w:rPr>
          <w:rFonts w:asciiTheme="minorHAnsi" w:hAnsiTheme="minorHAnsi" w:cstheme="minorHAnsi"/>
          <w:color w:val="auto"/>
        </w:rPr>
        <w:t>particular research</w:t>
      </w:r>
      <w:proofErr w:type="gramEnd"/>
      <w:r>
        <w:rPr>
          <w:rFonts w:asciiTheme="minorHAnsi" w:hAnsiTheme="minorHAnsi" w:cstheme="minorHAnsi"/>
          <w:color w:val="auto"/>
        </w:rPr>
        <w:t xml:space="preserve"> project</w:t>
      </w:r>
      <w:r w:rsidRPr="00F1563D">
        <w:rPr>
          <w:rFonts w:asciiTheme="minorHAnsi" w:hAnsiTheme="minorHAnsi" w:cstheme="minorHAnsi"/>
          <w:color w:val="auto"/>
        </w:rPr>
        <w:t xml:space="preserve">. Ambient odor presentation should </w:t>
      </w:r>
      <w:r>
        <w:rPr>
          <w:rFonts w:asciiTheme="minorHAnsi" w:hAnsiTheme="minorHAnsi" w:cstheme="minorHAnsi"/>
          <w:color w:val="auto"/>
        </w:rPr>
        <w:t xml:space="preserve">generally </w:t>
      </w:r>
      <w:r w:rsidRPr="00F1563D">
        <w:rPr>
          <w:rFonts w:asciiTheme="minorHAnsi" w:hAnsiTheme="minorHAnsi" w:cstheme="minorHAnsi"/>
          <w:color w:val="auto"/>
        </w:rPr>
        <w:t>be preferred</w:t>
      </w:r>
      <w:r>
        <w:rPr>
          <w:rFonts w:asciiTheme="minorHAnsi" w:hAnsiTheme="minorHAnsi" w:cstheme="minorHAnsi"/>
          <w:color w:val="auto"/>
        </w:rPr>
        <w:t xml:space="preserve"> when matters of ecological validity are of primary concern to the researcher. Direct presentation may be preferable when matters of experimental control are of primary importance.</w:t>
      </w:r>
      <w:r w:rsidRPr="00F1563D">
        <w:rPr>
          <w:rFonts w:asciiTheme="minorHAnsi" w:hAnsiTheme="minorHAnsi" w:cstheme="minorHAnsi"/>
          <w:color w:val="auto"/>
        </w:rPr>
        <w:t xml:space="preserve"> Specifically, direct presentation should be preferred when investigating topics such as a) the role of attention towards the olfactory context, b) inter-nasal differences, c) trial by trial manipulations of </w:t>
      </w:r>
      <w:r w:rsidRPr="00F1563D">
        <w:rPr>
          <w:rFonts w:asciiTheme="minorHAnsi" w:hAnsiTheme="minorHAnsi" w:cstheme="minorHAnsi"/>
          <w:color w:val="auto"/>
        </w:rPr>
        <w:lastRenderedPageBreak/>
        <w:t xml:space="preserve">presented context, and d) </w:t>
      </w:r>
      <w:r>
        <w:rPr>
          <w:rFonts w:asciiTheme="minorHAnsi" w:hAnsiTheme="minorHAnsi" w:cstheme="minorHAnsi"/>
          <w:color w:val="auto"/>
        </w:rPr>
        <w:t xml:space="preserve">differences in </w:t>
      </w:r>
      <w:r w:rsidRPr="00F1563D">
        <w:rPr>
          <w:rFonts w:asciiTheme="minorHAnsi" w:hAnsiTheme="minorHAnsi" w:cstheme="minorHAnsi"/>
          <w:color w:val="auto"/>
        </w:rPr>
        <w:t xml:space="preserve">presentation time </w:t>
      </w:r>
      <w:r>
        <w:rPr>
          <w:rFonts w:asciiTheme="minorHAnsi" w:hAnsiTheme="minorHAnsi" w:cstheme="minorHAnsi"/>
          <w:color w:val="auto"/>
        </w:rPr>
        <w:t>of olfactory</w:t>
      </w:r>
      <w:r w:rsidRPr="00F1563D">
        <w:rPr>
          <w:rFonts w:asciiTheme="minorHAnsi" w:hAnsiTheme="minorHAnsi" w:cstheme="minorHAnsi"/>
          <w:color w:val="auto"/>
        </w:rPr>
        <w:t xml:space="preserve"> context. Of course, this list is not exhaustive</w:t>
      </w:r>
      <w:r w:rsidR="00E60C00">
        <w:rPr>
          <w:rFonts w:asciiTheme="minorHAnsi" w:hAnsiTheme="minorHAnsi" w:cstheme="minorHAnsi"/>
          <w:color w:val="auto"/>
        </w:rPr>
        <w:t>,</w:t>
      </w:r>
      <w:r w:rsidRPr="00F1563D">
        <w:rPr>
          <w:rFonts w:asciiTheme="minorHAnsi" w:hAnsiTheme="minorHAnsi" w:cstheme="minorHAnsi"/>
          <w:color w:val="auto"/>
        </w:rPr>
        <w:t xml:space="preserve"> and there may be other </w:t>
      </w:r>
      <w:r>
        <w:rPr>
          <w:rFonts w:asciiTheme="minorHAnsi" w:hAnsiTheme="minorHAnsi" w:cstheme="minorHAnsi"/>
          <w:color w:val="auto"/>
        </w:rPr>
        <w:t>situations where</w:t>
      </w:r>
      <w:r w:rsidRPr="00F1563D">
        <w:rPr>
          <w:rFonts w:asciiTheme="minorHAnsi" w:hAnsiTheme="minorHAnsi" w:cstheme="minorHAnsi"/>
          <w:color w:val="auto"/>
        </w:rPr>
        <w:t xml:space="preserve"> direct presentation of olfactory context </w:t>
      </w:r>
      <w:r>
        <w:rPr>
          <w:rFonts w:asciiTheme="minorHAnsi" w:hAnsiTheme="minorHAnsi" w:cstheme="minorHAnsi"/>
          <w:color w:val="auto"/>
        </w:rPr>
        <w:t xml:space="preserve">is </w:t>
      </w:r>
      <w:r w:rsidRPr="00F1563D">
        <w:rPr>
          <w:rFonts w:asciiTheme="minorHAnsi" w:hAnsiTheme="minorHAnsi" w:cstheme="minorHAnsi"/>
          <w:color w:val="auto"/>
        </w:rPr>
        <w:t xml:space="preserve">preferable to ambient presentation. </w:t>
      </w:r>
    </w:p>
    <w:p w14:paraId="78728D18" w14:textId="706614AE" w:rsidR="00014314" w:rsidRPr="00F1563D" w:rsidRDefault="00014314" w:rsidP="001B1519">
      <w:pPr>
        <w:rPr>
          <w:rFonts w:asciiTheme="minorHAnsi" w:hAnsiTheme="minorHAnsi" w:cstheme="minorHAnsi"/>
          <w:color w:val="auto"/>
        </w:rPr>
      </w:pPr>
    </w:p>
    <w:p w14:paraId="1734505F" w14:textId="0B39E096" w:rsidR="00AA03DF" w:rsidRPr="00F1563D" w:rsidRDefault="00AA03DF" w:rsidP="001B1519">
      <w:pPr>
        <w:pStyle w:val="NormalWeb"/>
        <w:spacing w:before="0" w:beforeAutospacing="0" w:after="0" w:afterAutospacing="0"/>
        <w:rPr>
          <w:rFonts w:asciiTheme="minorHAnsi" w:hAnsiTheme="minorHAnsi" w:cstheme="minorHAnsi"/>
          <w:color w:val="auto"/>
        </w:rPr>
      </w:pPr>
      <w:r w:rsidRPr="00F1563D">
        <w:rPr>
          <w:rFonts w:asciiTheme="minorHAnsi" w:hAnsiTheme="minorHAnsi" w:cstheme="minorHAnsi"/>
          <w:b/>
          <w:bCs/>
          <w:color w:val="auto"/>
        </w:rPr>
        <w:t xml:space="preserve">ACKNOWLEDGMENTS: </w:t>
      </w:r>
    </w:p>
    <w:p w14:paraId="246DCD94" w14:textId="43F3F2B0" w:rsidR="007A4DD6" w:rsidRPr="00F1563D" w:rsidRDefault="000A6B5D" w:rsidP="007A4DD6">
      <w:pPr>
        <w:rPr>
          <w:rFonts w:asciiTheme="minorHAnsi" w:hAnsiTheme="minorHAnsi" w:cstheme="minorHAnsi"/>
          <w:color w:val="auto"/>
        </w:rPr>
      </w:pPr>
      <w:r w:rsidRPr="00F1563D">
        <w:rPr>
          <w:rFonts w:asciiTheme="minorHAnsi" w:hAnsiTheme="minorHAnsi" w:cstheme="minorHAnsi"/>
          <w:color w:val="auto"/>
        </w:rPr>
        <w:t>The authors have no acknowledgements.</w:t>
      </w:r>
    </w:p>
    <w:p w14:paraId="2D96E92E" w14:textId="72F287DC" w:rsidR="00AA03DF" w:rsidRPr="00F1563D" w:rsidRDefault="00AA03DF" w:rsidP="001B1519">
      <w:pPr>
        <w:rPr>
          <w:rFonts w:asciiTheme="minorHAnsi" w:hAnsiTheme="minorHAnsi" w:cstheme="minorHAnsi"/>
          <w:b/>
          <w:bCs/>
          <w:color w:val="auto"/>
        </w:rPr>
      </w:pPr>
    </w:p>
    <w:p w14:paraId="5D52ED8B" w14:textId="6F2A3E72" w:rsidR="00AA03DF" w:rsidRPr="00F1563D" w:rsidRDefault="00AA03DF" w:rsidP="001B1519">
      <w:pPr>
        <w:pStyle w:val="NormalWeb"/>
        <w:spacing w:before="0" w:beforeAutospacing="0" w:after="0" w:afterAutospacing="0"/>
        <w:rPr>
          <w:rFonts w:asciiTheme="minorHAnsi" w:hAnsiTheme="minorHAnsi" w:cstheme="minorHAnsi"/>
          <w:color w:val="auto"/>
        </w:rPr>
      </w:pPr>
      <w:r w:rsidRPr="00F1563D">
        <w:rPr>
          <w:rFonts w:asciiTheme="minorHAnsi" w:hAnsiTheme="minorHAnsi" w:cstheme="minorHAnsi"/>
          <w:b/>
          <w:color w:val="auto"/>
        </w:rPr>
        <w:t>DISCLOSURES</w:t>
      </w:r>
      <w:r w:rsidR="00E3369A">
        <w:rPr>
          <w:rFonts w:asciiTheme="minorHAnsi" w:hAnsiTheme="minorHAnsi" w:cstheme="minorHAnsi"/>
          <w:b/>
          <w:bCs/>
          <w:color w:val="auto"/>
        </w:rPr>
        <w:t>:</w:t>
      </w:r>
      <w:r w:rsidRPr="00F1563D">
        <w:rPr>
          <w:rFonts w:asciiTheme="minorHAnsi" w:hAnsiTheme="minorHAnsi" w:cstheme="minorHAnsi"/>
          <w:b/>
          <w:bCs/>
          <w:color w:val="auto"/>
        </w:rPr>
        <w:t xml:space="preserve"> </w:t>
      </w:r>
    </w:p>
    <w:p w14:paraId="4E0C3135" w14:textId="331961AE" w:rsidR="007A4DD6" w:rsidRPr="00F1563D" w:rsidRDefault="002D1F07" w:rsidP="007A4DD6">
      <w:pPr>
        <w:rPr>
          <w:rFonts w:asciiTheme="minorHAnsi" w:hAnsiTheme="minorHAnsi" w:cstheme="minorHAnsi"/>
          <w:color w:val="auto"/>
        </w:rPr>
      </w:pPr>
      <w:r>
        <w:rPr>
          <w:rFonts w:asciiTheme="minorHAnsi" w:hAnsiTheme="minorHAnsi" w:cstheme="minorHAnsi"/>
          <w:color w:val="auto"/>
        </w:rPr>
        <w:t>The authors have nothing to disclose.</w:t>
      </w:r>
    </w:p>
    <w:p w14:paraId="66030076" w14:textId="77777777" w:rsidR="00AA03DF" w:rsidRPr="00F1563D" w:rsidRDefault="00AA03DF" w:rsidP="001B1519">
      <w:pPr>
        <w:rPr>
          <w:rFonts w:asciiTheme="minorHAnsi" w:hAnsiTheme="minorHAnsi" w:cstheme="minorHAnsi"/>
          <w:color w:val="auto"/>
        </w:rPr>
      </w:pPr>
    </w:p>
    <w:p w14:paraId="08EFF6F9" w14:textId="5BF8EA95" w:rsidR="005432C7" w:rsidRDefault="009726EE" w:rsidP="00F3781F">
      <w:pPr>
        <w:rPr>
          <w:rFonts w:asciiTheme="minorHAnsi" w:hAnsiTheme="minorHAnsi" w:cstheme="minorHAnsi"/>
          <w:color w:val="auto"/>
        </w:rPr>
      </w:pPr>
      <w:r w:rsidRPr="00F1563D">
        <w:rPr>
          <w:rFonts w:asciiTheme="minorHAnsi" w:hAnsiTheme="minorHAnsi" w:cstheme="minorHAnsi"/>
          <w:b/>
          <w:bCs/>
          <w:color w:val="auto"/>
        </w:rPr>
        <w:t>REFERENCES</w:t>
      </w:r>
      <w:r w:rsidR="00D04760" w:rsidRPr="00F1563D">
        <w:rPr>
          <w:rFonts w:asciiTheme="minorHAnsi" w:hAnsiTheme="minorHAnsi" w:cstheme="minorHAnsi"/>
          <w:b/>
          <w:bCs/>
          <w:color w:val="auto"/>
        </w:rPr>
        <w:t>:</w:t>
      </w:r>
      <w:r w:rsidRPr="00F1563D">
        <w:rPr>
          <w:rFonts w:asciiTheme="minorHAnsi" w:hAnsiTheme="minorHAnsi" w:cstheme="minorHAnsi"/>
          <w:color w:val="auto"/>
        </w:rPr>
        <w:t xml:space="preserve"> </w:t>
      </w:r>
    </w:p>
    <w:p w14:paraId="19065134" w14:textId="44F7FF4E" w:rsidR="005432C7" w:rsidRPr="00DC3696" w:rsidRDefault="005432C7" w:rsidP="00E60C00">
      <w:pPr>
        <w:pStyle w:val="ListParagraph"/>
        <w:numPr>
          <w:ilvl w:val="0"/>
          <w:numId w:val="31"/>
        </w:numPr>
        <w:rPr>
          <w:rFonts w:asciiTheme="minorHAnsi" w:hAnsiTheme="minorHAnsi" w:cstheme="minorHAnsi"/>
          <w:color w:val="auto"/>
        </w:rPr>
      </w:pPr>
      <w:r w:rsidRPr="00DC3696">
        <w:rPr>
          <w:rFonts w:asciiTheme="minorHAnsi" w:hAnsiTheme="minorHAnsi" w:cstheme="minorHAnsi"/>
          <w:color w:val="auto"/>
        </w:rPr>
        <w:t xml:space="preserve">Godden, D. R., Baddeley, A. D. Context-dependent memory in two natural environments: On land and underwater. </w:t>
      </w:r>
      <w:r w:rsidR="00E60C00" w:rsidRPr="00E60C00">
        <w:rPr>
          <w:rFonts w:asciiTheme="minorHAnsi" w:hAnsiTheme="minorHAnsi" w:cstheme="minorHAnsi"/>
          <w:i/>
          <w:color w:val="auto"/>
        </w:rPr>
        <w:t>British Journal of Psychology</w:t>
      </w:r>
      <w:r w:rsidR="00E60C00">
        <w:rPr>
          <w:rFonts w:asciiTheme="minorHAnsi" w:hAnsiTheme="minorHAnsi" w:cstheme="minorHAnsi"/>
          <w:i/>
          <w:color w:val="auto"/>
        </w:rPr>
        <w:t xml:space="preserve">. </w:t>
      </w:r>
      <w:r w:rsidRPr="00DC3696">
        <w:rPr>
          <w:rFonts w:asciiTheme="minorHAnsi" w:hAnsiTheme="minorHAnsi" w:cstheme="minorHAnsi"/>
          <w:color w:val="auto"/>
        </w:rPr>
        <w:t xml:space="preserve">66, 325-331 (1975). </w:t>
      </w:r>
    </w:p>
    <w:p w14:paraId="2265E79F" w14:textId="77777777" w:rsidR="005432C7" w:rsidRDefault="005432C7" w:rsidP="005432C7"/>
    <w:p w14:paraId="3A738D4A" w14:textId="56AF6A7A" w:rsidR="005432C7" w:rsidRPr="00DC3696" w:rsidRDefault="005432C7" w:rsidP="00E60C00">
      <w:pPr>
        <w:pStyle w:val="ListParagraph"/>
        <w:numPr>
          <w:ilvl w:val="0"/>
          <w:numId w:val="31"/>
        </w:numPr>
        <w:rPr>
          <w:rFonts w:asciiTheme="minorHAnsi" w:hAnsiTheme="minorHAnsi" w:cstheme="minorHAnsi"/>
          <w:color w:val="auto"/>
        </w:rPr>
      </w:pPr>
      <w:r w:rsidRPr="00DC3696">
        <w:rPr>
          <w:rFonts w:asciiTheme="minorHAnsi" w:hAnsiTheme="minorHAnsi" w:cstheme="minorHAnsi"/>
          <w:color w:val="auto"/>
        </w:rPr>
        <w:t xml:space="preserve">Smith, S. M., Vela, E. Environmental context-dependent memory: A review and meta-analysis. </w:t>
      </w:r>
      <w:r w:rsidR="00E60C00" w:rsidRPr="00E60C00">
        <w:rPr>
          <w:rFonts w:asciiTheme="minorHAnsi" w:hAnsiTheme="minorHAnsi" w:cstheme="minorHAnsi"/>
          <w:i/>
          <w:color w:val="auto"/>
        </w:rPr>
        <w:t>Psychonomic Bulletin &amp; Review</w:t>
      </w:r>
      <w:r w:rsidR="00E60C00">
        <w:rPr>
          <w:rFonts w:asciiTheme="minorHAnsi" w:hAnsiTheme="minorHAnsi" w:cstheme="minorHAnsi"/>
          <w:i/>
          <w:color w:val="auto"/>
        </w:rPr>
        <w:t xml:space="preserve">. </w:t>
      </w:r>
      <w:r w:rsidRPr="00DC3696">
        <w:rPr>
          <w:rFonts w:asciiTheme="minorHAnsi" w:hAnsiTheme="minorHAnsi" w:cstheme="minorHAnsi"/>
          <w:color w:val="auto"/>
        </w:rPr>
        <w:t>8, 203-220 (2001).</w:t>
      </w:r>
    </w:p>
    <w:p w14:paraId="7E001124" w14:textId="77777777" w:rsidR="005432C7" w:rsidRDefault="005432C7" w:rsidP="005432C7"/>
    <w:p w14:paraId="639E9A4C" w14:textId="3E758785" w:rsidR="005432C7" w:rsidRPr="00DC3696" w:rsidRDefault="005432C7" w:rsidP="005432C7">
      <w:pPr>
        <w:pStyle w:val="ListParagraph"/>
        <w:numPr>
          <w:ilvl w:val="0"/>
          <w:numId w:val="31"/>
        </w:numPr>
        <w:rPr>
          <w:rFonts w:asciiTheme="minorHAnsi" w:hAnsiTheme="minorHAnsi" w:cstheme="minorHAnsi"/>
          <w:color w:val="auto"/>
        </w:rPr>
      </w:pPr>
      <w:proofErr w:type="spellStart"/>
      <w:r w:rsidRPr="00DC3696">
        <w:rPr>
          <w:rFonts w:asciiTheme="minorHAnsi" w:hAnsiTheme="minorHAnsi" w:cstheme="minorHAnsi"/>
          <w:color w:val="auto"/>
        </w:rPr>
        <w:t>Isarida</w:t>
      </w:r>
      <w:proofErr w:type="spellEnd"/>
      <w:r w:rsidRPr="00DC3696">
        <w:rPr>
          <w:rFonts w:asciiTheme="minorHAnsi" w:hAnsiTheme="minorHAnsi" w:cstheme="minorHAnsi"/>
          <w:color w:val="auto"/>
        </w:rPr>
        <w:t xml:space="preserve">, T, </w:t>
      </w:r>
      <w:proofErr w:type="spellStart"/>
      <w:r w:rsidRPr="00DC3696">
        <w:rPr>
          <w:rFonts w:asciiTheme="minorHAnsi" w:hAnsiTheme="minorHAnsi" w:cstheme="minorHAnsi"/>
          <w:color w:val="auto"/>
        </w:rPr>
        <w:t>Isarida</w:t>
      </w:r>
      <w:proofErr w:type="spellEnd"/>
      <w:r w:rsidRPr="00DC3696">
        <w:rPr>
          <w:rFonts w:asciiTheme="minorHAnsi" w:hAnsiTheme="minorHAnsi" w:cstheme="minorHAnsi"/>
          <w:color w:val="auto"/>
        </w:rPr>
        <w:t xml:space="preserve">, T. K. Environmental context-dependent memory. </w:t>
      </w:r>
      <w:r w:rsidRPr="00DC3696">
        <w:rPr>
          <w:rFonts w:asciiTheme="minorHAnsi" w:hAnsiTheme="minorHAnsi" w:cstheme="minorHAnsi"/>
          <w:i/>
          <w:color w:val="auto"/>
        </w:rPr>
        <w:t xml:space="preserve">Advances in </w:t>
      </w:r>
      <w:r w:rsidR="00E60C00">
        <w:rPr>
          <w:rFonts w:asciiTheme="minorHAnsi" w:hAnsiTheme="minorHAnsi" w:cstheme="minorHAnsi"/>
          <w:i/>
          <w:color w:val="auto"/>
        </w:rPr>
        <w:t>E</w:t>
      </w:r>
      <w:r w:rsidR="00E60C00" w:rsidRPr="00DC3696">
        <w:rPr>
          <w:rFonts w:asciiTheme="minorHAnsi" w:hAnsiTheme="minorHAnsi" w:cstheme="minorHAnsi"/>
          <w:i/>
          <w:color w:val="auto"/>
        </w:rPr>
        <w:t xml:space="preserve">xperimental </w:t>
      </w:r>
      <w:r w:rsidR="00E60C00">
        <w:rPr>
          <w:rFonts w:asciiTheme="minorHAnsi" w:hAnsiTheme="minorHAnsi" w:cstheme="minorHAnsi"/>
          <w:i/>
          <w:color w:val="auto"/>
        </w:rPr>
        <w:t>P</w:t>
      </w:r>
      <w:r w:rsidR="00E60C00" w:rsidRPr="00DC3696">
        <w:rPr>
          <w:rFonts w:asciiTheme="minorHAnsi" w:hAnsiTheme="minorHAnsi" w:cstheme="minorHAnsi"/>
          <w:i/>
          <w:color w:val="auto"/>
        </w:rPr>
        <w:t>sychology</w:t>
      </w:r>
      <w:r w:rsidRPr="00DC3696">
        <w:rPr>
          <w:rFonts w:asciiTheme="minorHAnsi" w:hAnsiTheme="minorHAnsi" w:cstheme="minorHAnsi"/>
          <w:color w:val="auto"/>
        </w:rPr>
        <w:t>. Thornton, A. J. NOVA Science Publishers. New York. 115-151 (2014).</w:t>
      </w:r>
    </w:p>
    <w:p w14:paraId="56923824" w14:textId="77777777" w:rsidR="005432C7" w:rsidRDefault="005432C7" w:rsidP="005432C7"/>
    <w:p w14:paraId="42809173" w14:textId="5AE85F59" w:rsidR="005432C7" w:rsidRPr="00DC3696" w:rsidRDefault="005432C7" w:rsidP="00E60C00">
      <w:pPr>
        <w:pStyle w:val="ListParagraph"/>
        <w:numPr>
          <w:ilvl w:val="0"/>
          <w:numId w:val="31"/>
        </w:numPr>
        <w:rPr>
          <w:rFonts w:asciiTheme="minorHAnsi" w:hAnsiTheme="minorHAnsi" w:cstheme="minorHAnsi"/>
          <w:color w:val="auto"/>
        </w:rPr>
      </w:pPr>
      <w:proofErr w:type="spellStart"/>
      <w:r w:rsidRPr="00DC3696">
        <w:rPr>
          <w:rFonts w:asciiTheme="minorHAnsi" w:hAnsiTheme="minorHAnsi" w:cstheme="minorHAnsi"/>
          <w:color w:val="auto"/>
        </w:rPr>
        <w:t>Cann</w:t>
      </w:r>
      <w:proofErr w:type="spellEnd"/>
      <w:r w:rsidRPr="00DC3696">
        <w:rPr>
          <w:rFonts w:asciiTheme="minorHAnsi" w:hAnsiTheme="minorHAnsi" w:cstheme="minorHAnsi"/>
          <w:color w:val="auto"/>
        </w:rPr>
        <w:t xml:space="preserve">, A., Ross, D. A. Olfactory stimuli as context cues in human memory. </w:t>
      </w:r>
      <w:r w:rsidR="00E60C00" w:rsidRPr="00E60C00">
        <w:rPr>
          <w:rFonts w:asciiTheme="minorHAnsi" w:hAnsiTheme="minorHAnsi" w:cstheme="minorHAnsi"/>
          <w:i/>
          <w:color w:val="auto"/>
        </w:rPr>
        <w:t>The American Journal of Psychology</w:t>
      </w:r>
      <w:r w:rsidR="00E60C00">
        <w:rPr>
          <w:rFonts w:asciiTheme="minorHAnsi" w:hAnsiTheme="minorHAnsi" w:cstheme="minorHAnsi"/>
          <w:i/>
          <w:color w:val="auto"/>
        </w:rPr>
        <w:t xml:space="preserve">. </w:t>
      </w:r>
      <w:r w:rsidRPr="00DC3696">
        <w:rPr>
          <w:rFonts w:asciiTheme="minorHAnsi" w:hAnsiTheme="minorHAnsi" w:cstheme="minorHAnsi"/>
          <w:color w:val="auto"/>
        </w:rPr>
        <w:t>102, 91-102 (1989).</w:t>
      </w:r>
    </w:p>
    <w:p w14:paraId="5958B07C" w14:textId="77777777" w:rsidR="005432C7" w:rsidRDefault="005432C7" w:rsidP="005432C7"/>
    <w:p w14:paraId="3A77585E" w14:textId="1F9ED02C" w:rsidR="005432C7" w:rsidRPr="00DC3696" w:rsidRDefault="005432C7" w:rsidP="00E60C00">
      <w:pPr>
        <w:pStyle w:val="ListParagraph"/>
        <w:numPr>
          <w:ilvl w:val="0"/>
          <w:numId w:val="31"/>
        </w:numPr>
        <w:rPr>
          <w:rFonts w:asciiTheme="minorHAnsi" w:hAnsiTheme="minorHAnsi" w:cstheme="minorHAnsi"/>
          <w:color w:val="auto"/>
        </w:rPr>
      </w:pPr>
      <w:proofErr w:type="spellStart"/>
      <w:r w:rsidRPr="00DC3696">
        <w:rPr>
          <w:rFonts w:asciiTheme="minorHAnsi" w:hAnsiTheme="minorHAnsi" w:cstheme="minorHAnsi"/>
          <w:color w:val="auto"/>
        </w:rPr>
        <w:t>Herz</w:t>
      </w:r>
      <w:proofErr w:type="spellEnd"/>
      <w:r w:rsidRPr="00DC3696">
        <w:rPr>
          <w:rFonts w:asciiTheme="minorHAnsi" w:hAnsiTheme="minorHAnsi" w:cstheme="minorHAnsi"/>
          <w:color w:val="auto"/>
        </w:rPr>
        <w:t xml:space="preserve">, R.S. Emotion experienced during encoding enhances odor retrieval cue effectiveness. </w:t>
      </w:r>
      <w:r w:rsidR="00E60C00" w:rsidRPr="00E60C00">
        <w:rPr>
          <w:rFonts w:asciiTheme="minorHAnsi" w:hAnsiTheme="minorHAnsi" w:cstheme="minorHAnsi"/>
          <w:i/>
          <w:color w:val="auto"/>
        </w:rPr>
        <w:t>The American Journal of Psychology</w:t>
      </w:r>
      <w:r w:rsidRPr="00DC3696">
        <w:rPr>
          <w:rFonts w:asciiTheme="minorHAnsi" w:hAnsiTheme="minorHAnsi" w:cstheme="minorHAnsi"/>
          <w:color w:val="auto"/>
        </w:rPr>
        <w:t>. 110, 489-505 (1997).</w:t>
      </w:r>
    </w:p>
    <w:p w14:paraId="0F85E764" w14:textId="77777777" w:rsidR="005432C7" w:rsidRDefault="005432C7" w:rsidP="005432C7"/>
    <w:p w14:paraId="1F0AA79E" w14:textId="11FCCA1C" w:rsidR="005432C7" w:rsidRPr="00DC3696" w:rsidRDefault="005432C7" w:rsidP="00E60C00">
      <w:pPr>
        <w:pStyle w:val="ListParagraph"/>
        <w:numPr>
          <w:ilvl w:val="0"/>
          <w:numId w:val="31"/>
        </w:numPr>
        <w:rPr>
          <w:rFonts w:asciiTheme="minorHAnsi" w:hAnsiTheme="minorHAnsi" w:cstheme="minorHAnsi"/>
          <w:color w:val="auto"/>
        </w:rPr>
      </w:pPr>
      <w:r w:rsidRPr="00DC3696">
        <w:rPr>
          <w:rFonts w:asciiTheme="minorHAnsi" w:hAnsiTheme="minorHAnsi" w:cstheme="minorHAnsi"/>
          <w:color w:val="auto"/>
        </w:rPr>
        <w:t xml:space="preserve">Engen, T., Ross, B. M. Long-term memory of odors with and without descriptions. </w:t>
      </w:r>
      <w:r w:rsidR="00E60C00">
        <w:rPr>
          <w:rFonts w:asciiTheme="minorHAnsi" w:hAnsiTheme="minorHAnsi" w:cstheme="minorHAnsi"/>
          <w:color w:val="auto"/>
        </w:rPr>
        <w:t>J</w:t>
      </w:r>
      <w:r w:rsidR="00E60C00" w:rsidRPr="00E60C00">
        <w:rPr>
          <w:rFonts w:asciiTheme="minorHAnsi" w:hAnsiTheme="minorHAnsi" w:cstheme="minorHAnsi"/>
          <w:i/>
          <w:color w:val="auto"/>
        </w:rPr>
        <w:t>ournal of Experimental Psychology</w:t>
      </w:r>
      <w:r w:rsidRPr="00DC3696">
        <w:rPr>
          <w:rFonts w:asciiTheme="minorHAnsi" w:hAnsiTheme="minorHAnsi" w:cstheme="minorHAnsi"/>
          <w:color w:val="auto"/>
        </w:rPr>
        <w:t>. 100, 221-227 (1973).</w:t>
      </w:r>
    </w:p>
    <w:p w14:paraId="76CD2C64" w14:textId="77777777" w:rsidR="005432C7" w:rsidRDefault="005432C7" w:rsidP="005432C7"/>
    <w:p w14:paraId="382CE9EC" w14:textId="29E259EF" w:rsidR="005432C7" w:rsidRDefault="005432C7" w:rsidP="00E60C00">
      <w:pPr>
        <w:pStyle w:val="ListParagraph"/>
        <w:numPr>
          <w:ilvl w:val="0"/>
          <w:numId w:val="31"/>
        </w:numPr>
        <w:rPr>
          <w:rFonts w:asciiTheme="minorHAnsi" w:hAnsiTheme="minorHAnsi" w:cstheme="minorHAnsi"/>
          <w:color w:val="auto"/>
        </w:rPr>
      </w:pPr>
      <w:r w:rsidRPr="00DC3696">
        <w:rPr>
          <w:rFonts w:asciiTheme="minorHAnsi" w:hAnsiTheme="minorHAnsi" w:cstheme="minorHAnsi"/>
          <w:color w:val="auto"/>
        </w:rPr>
        <w:t xml:space="preserve">Larsson, M., </w:t>
      </w:r>
      <w:proofErr w:type="spellStart"/>
      <w:r w:rsidRPr="00DC3696">
        <w:rPr>
          <w:rFonts w:asciiTheme="minorHAnsi" w:hAnsiTheme="minorHAnsi" w:cstheme="minorHAnsi"/>
          <w:color w:val="auto"/>
        </w:rPr>
        <w:t>Willander</w:t>
      </w:r>
      <w:proofErr w:type="spellEnd"/>
      <w:r w:rsidRPr="00DC3696">
        <w:rPr>
          <w:rFonts w:asciiTheme="minorHAnsi" w:hAnsiTheme="minorHAnsi" w:cstheme="minorHAnsi"/>
          <w:color w:val="auto"/>
        </w:rPr>
        <w:t xml:space="preserve">, J., Karlsson, K., </w:t>
      </w:r>
      <w:proofErr w:type="spellStart"/>
      <w:r w:rsidRPr="00DC3696">
        <w:rPr>
          <w:rFonts w:asciiTheme="minorHAnsi" w:hAnsiTheme="minorHAnsi" w:cstheme="minorHAnsi"/>
          <w:color w:val="auto"/>
        </w:rPr>
        <w:t>Arshamian</w:t>
      </w:r>
      <w:proofErr w:type="spellEnd"/>
      <w:r w:rsidRPr="00DC3696">
        <w:rPr>
          <w:rFonts w:asciiTheme="minorHAnsi" w:hAnsiTheme="minorHAnsi" w:cstheme="minorHAnsi"/>
          <w:color w:val="auto"/>
        </w:rPr>
        <w:t xml:space="preserve">, A. Olfactory LOVER: Behavioral and neural correlates of autobiographical odor memory. </w:t>
      </w:r>
      <w:r w:rsidR="00E60C00" w:rsidRPr="00E60C00">
        <w:rPr>
          <w:rFonts w:asciiTheme="minorHAnsi" w:hAnsiTheme="minorHAnsi" w:cstheme="minorHAnsi"/>
          <w:i/>
          <w:color w:val="auto"/>
        </w:rPr>
        <w:t>Frontiers in Psychology</w:t>
      </w:r>
      <w:r w:rsidRPr="00DC3696">
        <w:rPr>
          <w:rFonts w:asciiTheme="minorHAnsi" w:hAnsiTheme="minorHAnsi" w:cstheme="minorHAnsi"/>
          <w:color w:val="auto"/>
        </w:rPr>
        <w:t xml:space="preserve">. (2014). </w:t>
      </w:r>
      <w:proofErr w:type="spellStart"/>
      <w:r w:rsidRPr="00DC3696">
        <w:rPr>
          <w:rFonts w:asciiTheme="minorHAnsi" w:hAnsiTheme="minorHAnsi" w:cstheme="minorHAnsi"/>
          <w:color w:val="auto"/>
        </w:rPr>
        <w:t>doi</w:t>
      </w:r>
      <w:proofErr w:type="spellEnd"/>
      <w:r w:rsidRPr="00DC3696">
        <w:rPr>
          <w:rFonts w:asciiTheme="minorHAnsi" w:hAnsiTheme="minorHAnsi" w:cstheme="minorHAnsi"/>
          <w:color w:val="auto"/>
        </w:rPr>
        <w:t>: 10.3389/fpsyg.2014.00312</w:t>
      </w:r>
    </w:p>
    <w:p w14:paraId="2E16C44C" w14:textId="77777777" w:rsidR="005432C7" w:rsidRDefault="005432C7" w:rsidP="005432C7">
      <w:pPr>
        <w:pStyle w:val="ListParagraph"/>
        <w:ind w:left="360"/>
        <w:rPr>
          <w:rFonts w:asciiTheme="minorHAnsi" w:hAnsiTheme="minorHAnsi" w:cstheme="minorHAnsi"/>
          <w:color w:val="auto"/>
        </w:rPr>
      </w:pPr>
    </w:p>
    <w:p w14:paraId="3A756EFA" w14:textId="6BA0DD6B" w:rsidR="005432C7" w:rsidRDefault="005432C7" w:rsidP="00E60C00">
      <w:pPr>
        <w:pStyle w:val="ListParagraph"/>
        <w:numPr>
          <w:ilvl w:val="0"/>
          <w:numId w:val="31"/>
        </w:numPr>
        <w:rPr>
          <w:rFonts w:asciiTheme="minorHAnsi" w:hAnsiTheme="minorHAnsi" w:cstheme="minorHAnsi"/>
          <w:color w:val="auto"/>
        </w:rPr>
      </w:pPr>
      <w:r w:rsidRPr="00DC3696">
        <w:rPr>
          <w:rFonts w:asciiTheme="minorHAnsi" w:hAnsiTheme="minorHAnsi" w:cstheme="minorHAnsi"/>
          <w:color w:val="auto"/>
        </w:rPr>
        <w:t xml:space="preserve">Lawless, H., Engen, T. Associations to odors: Interference, mnemonics, and verbal labeling. </w:t>
      </w:r>
      <w:r w:rsidR="00E60C00" w:rsidRPr="00E60C00">
        <w:rPr>
          <w:rFonts w:asciiTheme="minorHAnsi" w:hAnsiTheme="minorHAnsi" w:cstheme="minorHAnsi"/>
          <w:i/>
          <w:color w:val="auto"/>
        </w:rPr>
        <w:t>Journal of Experimental Psychology: Human Learning and Memory</w:t>
      </w:r>
      <w:r w:rsidRPr="00DC3696">
        <w:rPr>
          <w:rFonts w:asciiTheme="minorHAnsi" w:hAnsiTheme="minorHAnsi" w:cstheme="minorHAnsi"/>
          <w:color w:val="auto"/>
        </w:rPr>
        <w:t>. 3, 52-59 (1977).</w:t>
      </w:r>
    </w:p>
    <w:p w14:paraId="462F3EB8" w14:textId="77777777" w:rsidR="005432C7" w:rsidRPr="00DC3696" w:rsidRDefault="005432C7" w:rsidP="005432C7">
      <w:pPr>
        <w:pStyle w:val="ListParagraph"/>
        <w:ind w:left="360"/>
        <w:rPr>
          <w:rFonts w:asciiTheme="minorHAnsi" w:hAnsiTheme="minorHAnsi" w:cstheme="minorHAnsi"/>
          <w:color w:val="auto"/>
        </w:rPr>
      </w:pPr>
    </w:p>
    <w:p w14:paraId="1D85E0C7" w14:textId="10219CBC" w:rsidR="005432C7" w:rsidRDefault="005432C7" w:rsidP="005432C7">
      <w:pPr>
        <w:pStyle w:val="ListParagraph"/>
        <w:numPr>
          <w:ilvl w:val="0"/>
          <w:numId w:val="31"/>
        </w:numPr>
        <w:rPr>
          <w:rFonts w:asciiTheme="minorHAnsi" w:hAnsiTheme="minorHAnsi" w:cstheme="minorHAnsi"/>
          <w:color w:val="auto"/>
        </w:rPr>
      </w:pPr>
      <w:proofErr w:type="spellStart"/>
      <w:r w:rsidRPr="00C661FC">
        <w:rPr>
          <w:rFonts w:asciiTheme="minorHAnsi" w:hAnsiTheme="minorHAnsi" w:cstheme="minorHAnsi"/>
          <w:color w:val="auto"/>
        </w:rPr>
        <w:t>Kärnekull</w:t>
      </w:r>
      <w:proofErr w:type="spellEnd"/>
      <w:r w:rsidRPr="00C661FC">
        <w:rPr>
          <w:rFonts w:asciiTheme="minorHAnsi" w:hAnsiTheme="minorHAnsi" w:cstheme="minorHAnsi"/>
          <w:color w:val="auto"/>
        </w:rPr>
        <w:t xml:space="preserve">, S. C., </w:t>
      </w:r>
      <w:proofErr w:type="spellStart"/>
      <w:r w:rsidRPr="00C661FC">
        <w:rPr>
          <w:rFonts w:asciiTheme="minorHAnsi" w:hAnsiTheme="minorHAnsi" w:cstheme="minorHAnsi"/>
          <w:color w:val="auto"/>
        </w:rPr>
        <w:t>Jönsson</w:t>
      </w:r>
      <w:proofErr w:type="spellEnd"/>
      <w:r w:rsidRPr="00C661FC">
        <w:rPr>
          <w:rFonts w:asciiTheme="minorHAnsi" w:hAnsiTheme="minorHAnsi" w:cstheme="minorHAnsi"/>
          <w:color w:val="auto"/>
        </w:rPr>
        <w:t xml:space="preserve">, F. U., </w:t>
      </w:r>
      <w:proofErr w:type="spellStart"/>
      <w:r w:rsidRPr="00C661FC">
        <w:rPr>
          <w:rFonts w:asciiTheme="minorHAnsi" w:hAnsiTheme="minorHAnsi" w:cstheme="minorHAnsi"/>
          <w:color w:val="auto"/>
        </w:rPr>
        <w:t>Willander</w:t>
      </w:r>
      <w:proofErr w:type="spellEnd"/>
      <w:r w:rsidRPr="00C661FC">
        <w:rPr>
          <w:rFonts w:asciiTheme="minorHAnsi" w:hAnsiTheme="minorHAnsi" w:cstheme="minorHAnsi"/>
          <w:color w:val="auto"/>
        </w:rPr>
        <w:t xml:space="preserve">, J., </w:t>
      </w:r>
      <w:proofErr w:type="spellStart"/>
      <w:r w:rsidRPr="00C661FC">
        <w:rPr>
          <w:rFonts w:asciiTheme="minorHAnsi" w:hAnsiTheme="minorHAnsi" w:cstheme="minorHAnsi"/>
          <w:color w:val="auto"/>
        </w:rPr>
        <w:t>Sikström</w:t>
      </w:r>
      <w:proofErr w:type="spellEnd"/>
      <w:r w:rsidRPr="00C661FC">
        <w:rPr>
          <w:rFonts w:asciiTheme="minorHAnsi" w:hAnsiTheme="minorHAnsi" w:cstheme="minorHAnsi"/>
          <w:color w:val="auto"/>
        </w:rPr>
        <w:t xml:space="preserve">, S., Larsson, M. Long-term memory for odors: Influences of familiarity and identification across 64 days. </w:t>
      </w:r>
      <w:r w:rsidRPr="00C661FC">
        <w:rPr>
          <w:rFonts w:asciiTheme="minorHAnsi" w:hAnsiTheme="minorHAnsi" w:cstheme="minorHAnsi"/>
          <w:i/>
          <w:color w:val="auto"/>
        </w:rPr>
        <w:t>Chem</w:t>
      </w:r>
      <w:r w:rsidR="00E60C00">
        <w:rPr>
          <w:rFonts w:asciiTheme="minorHAnsi" w:hAnsiTheme="minorHAnsi" w:cstheme="minorHAnsi"/>
          <w:i/>
          <w:color w:val="auto"/>
        </w:rPr>
        <w:t>ical</w:t>
      </w:r>
      <w:r w:rsidRPr="00C661FC">
        <w:rPr>
          <w:rFonts w:asciiTheme="minorHAnsi" w:hAnsiTheme="minorHAnsi" w:cstheme="minorHAnsi"/>
          <w:i/>
          <w:color w:val="auto"/>
        </w:rPr>
        <w:t xml:space="preserve"> Senses</w:t>
      </w:r>
      <w:r w:rsidRPr="00C661FC">
        <w:rPr>
          <w:rFonts w:asciiTheme="minorHAnsi" w:hAnsiTheme="minorHAnsi" w:cstheme="minorHAnsi"/>
          <w:color w:val="auto"/>
        </w:rPr>
        <w:t>. 40, 259-267 (2015).</w:t>
      </w:r>
    </w:p>
    <w:p w14:paraId="340CF428" w14:textId="77777777" w:rsidR="005432C7" w:rsidRPr="00C661FC" w:rsidRDefault="005432C7" w:rsidP="005432C7">
      <w:pPr>
        <w:pStyle w:val="ListParagraph"/>
        <w:ind w:left="360"/>
        <w:rPr>
          <w:rFonts w:asciiTheme="minorHAnsi" w:hAnsiTheme="minorHAnsi" w:cstheme="minorHAnsi"/>
          <w:color w:val="auto"/>
        </w:rPr>
      </w:pPr>
    </w:p>
    <w:p w14:paraId="6FFF6F68" w14:textId="77777777" w:rsidR="005432C7" w:rsidRDefault="005432C7" w:rsidP="005432C7">
      <w:pPr>
        <w:pStyle w:val="ListParagraph"/>
        <w:numPr>
          <w:ilvl w:val="0"/>
          <w:numId w:val="31"/>
        </w:numPr>
        <w:rPr>
          <w:rFonts w:asciiTheme="minorHAnsi" w:hAnsiTheme="minorHAnsi" w:cstheme="minorHAnsi"/>
          <w:color w:val="auto"/>
        </w:rPr>
      </w:pPr>
      <w:r w:rsidRPr="00D54CCE">
        <w:rPr>
          <w:rFonts w:asciiTheme="minorHAnsi" w:hAnsiTheme="minorHAnsi" w:cstheme="minorHAnsi"/>
          <w:color w:val="auto"/>
        </w:rPr>
        <w:t xml:space="preserve">Cain, W. S. To know with the nose: Keys to odor identification. </w:t>
      </w:r>
      <w:r w:rsidRPr="00D54CCE">
        <w:rPr>
          <w:rFonts w:asciiTheme="minorHAnsi" w:hAnsiTheme="minorHAnsi" w:cstheme="minorHAnsi"/>
          <w:i/>
          <w:color w:val="auto"/>
        </w:rPr>
        <w:t>Science</w:t>
      </w:r>
      <w:r w:rsidRPr="00D54CCE">
        <w:rPr>
          <w:rFonts w:asciiTheme="minorHAnsi" w:hAnsiTheme="minorHAnsi" w:cstheme="minorHAnsi"/>
          <w:color w:val="auto"/>
        </w:rPr>
        <w:t xml:space="preserve">. 203, 467-470 (1979). </w:t>
      </w:r>
    </w:p>
    <w:p w14:paraId="3561D08F" w14:textId="77777777" w:rsidR="005432C7" w:rsidRPr="00D54CCE" w:rsidRDefault="005432C7" w:rsidP="005432C7">
      <w:pPr>
        <w:pStyle w:val="ListParagraph"/>
        <w:ind w:left="360"/>
        <w:rPr>
          <w:rFonts w:asciiTheme="minorHAnsi" w:hAnsiTheme="minorHAnsi" w:cstheme="minorHAnsi"/>
          <w:color w:val="auto"/>
        </w:rPr>
      </w:pPr>
    </w:p>
    <w:p w14:paraId="048AC775" w14:textId="6A20C364" w:rsidR="005432C7" w:rsidRDefault="005432C7" w:rsidP="005432C7">
      <w:pPr>
        <w:pStyle w:val="ListParagraph"/>
        <w:numPr>
          <w:ilvl w:val="0"/>
          <w:numId w:val="31"/>
        </w:numPr>
        <w:rPr>
          <w:rFonts w:asciiTheme="minorHAnsi" w:hAnsiTheme="minorHAnsi" w:cstheme="minorHAnsi"/>
          <w:color w:val="auto"/>
        </w:rPr>
      </w:pPr>
      <w:proofErr w:type="spellStart"/>
      <w:r w:rsidRPr="009B044E">
        <w:rPr>
          <w:rFonts w:asciiTheme="minorHAnsi" w:hAnsiTheme="minorHAnsi" w:cstheme="minorHAnsi"/>
          <w:color w:val="auto"/>
        </w:rPr>
        <w:t>Smeets</w:t>
      </w:r>
      <w:proofErr w:type="spellEnd"/>
      <w:r w:rsidRPr="009B044E">
        <w:rPr>
          <w:rFonts w:asciiTheme="minorHAnsi" w:hAnsiTheme="minorHAnsi" w:cstheme="minorHAnsi"/>
          <w:color w:val="auto"/>
        </w:rPr>
        <w:t xml:space="preserve">, M. A. M., </w:t>
      </w:r>
      <w:proofErr w:type="spellStart"/>
      <w:r w:rsidRPr="009B044E">
        <w:rPr>
          <w:rFonts w:asciiTheme="minorHAnsi" w:hAnsiTheme="minorHAnsi" w:cstheme="minorHAnsi"/>
          <w:color w:val="auto"/>
        </w:rPr>
        <w:t>Dijksterhuis</w:t>
      </w:r>
      <w:proofErr w:type="spellEnd"/>
      <w:r w:rsidRPr="009B044E">
        <w:rPr>
          <w:rFonts w:asciiTheme="minorHAnsi" w:hAnsiTheme="minorHAnsi" w:cstheme="minorHAnsi"/>
          <w:color w:val="auto"/>
        </w:rPr>
        <w:t xml:space="preserve">, G. B. Smelly primes – when olfactory primes do or do not work. </w:t>
      </w:r>
      <w:r w:rsidR="00E60C00" w:rsidRPr="00E60C00">
        <w:rPr>
          <w:rFonts w:asciiTheme="minorHAnsi" w:hAnsiTheme="minorHAnsi" w:cstheme="minorHAnsi"/>
          <w:i/>
          <w:color w:val="auto"/>
        </w:rPr>
        <w:t>Frontiers in Psychology</w:t>
      </w:r>
      <w:r w:rsidR="00E60C00" w:rsidRPr="00DC3696">
        <w:rPr>
          <w:rFonts w:asciiTheme="minorHAnsi" w:hAnsiTheme="minorHAnsi" w:cstheme="minorHAnsi"/>
          <w:color w:val="auto"/>
        </w:rPr>
        <w:t xml:space="preserve">. </w:t>
      </w:r>
      <w:r w:rsidRPr="009B044E">
        <w:rPr>
          <w:rFonts w:asciiTheme="minorHAnsi" w:hAnsiTheme="minorHAnsi" w:cstheme="minorHAnsi"/>
          <w:color w:val="auto"/>
        </w:rPr>
        <w:t xml:space="preserve">(2014). </w:t>
      </w:r>
      <w:proofErr w:type="spellStart"/>
      <w:r w:rsidRPr="009B044E">
        <w:rPr>
          <w:rFonts w:asciiTheme="minorHAnsi" w:hAnsiTheme="minorHAnsi" w:cstheme="minorHAnsi"/>
          <w:color w:val="auto"/>
        </w:rPr>
        <w:t>doi</w:t>
      </w:r>
      <w:proofErr w:type="spellEnd"/>
      <w:r w:rsidRPr="009B044E">
        <w:rPr>
          <w:rFonts w:asciiTheme="minorHAnsi" w:hAnsiTheme="minorHAnsi" w:cstheme="minorHAnsi"/>
          <w:color w:val="auto"/>
        </w:rPr>
        <w:t>: 10.3389/fpsyg.2014.00096</w:t>
      </w:r>
    </w:p>
    <w:p w14:paraId="5B128E3F" w14:textId="77777777" w:rsidR="005432C7" w:rsidRPr="009B044E" w:rsidRDefault="005432C7" w:rsidP="005432C7">
      <w:pPr>
        <w:pStyle w:val="ListParagraph"/>
        <w:ind w:left="360"/>
        <w:rPr>
          <w:rFonts w:asciiTheme="minorHAnsi" w:hAnsiTheme="minorHAnsi" w:cstheme="minorHAnsi"/>
          <w:color w:val="auto"/>
        </w:rPr>
      </w:pPr>
    </w:p>
    <w:p w14:paraId="71E7F04F" w14:textId="190860C0" w:rsidR="005432C7" w:rsidRDefault="005432C7" w:rsidP="005432C7">
      <w:pPr>
        <w:pStyle w:val="ListParagraph"/>
        <w:numPr>
          <w:ilvl w:val="0"/>
          <w:numId w:val="31"/>
        </w:numPr>
        <w:rPr>
          <w:rFonts w:asciiTheme="minorHAnsi" w:hAnsiTheme="minorHAnsi" w:cstheme="minorHAnsi"/>
          <w:color w:val="auto"/>
        </w:rPr>
      </w:pPr>
      <w:r w:rsidRPr="00C7288C">
        <w:rPr>
          <w:rFonts w:asciiTheme="minorHAnsi" w:hAnsiTheme="minorHAnsi" w:cstheme="minorHAnsi"/>
          <w:color w:val="auto"/>
        </w:rPr>
        <w:t xml:space="preserve">Davis, R. G. Acquisition of verbal associations to olfactory stimuli of varying familiarity and to abstract visual stimuli. </w:t>
      </w:r>
      <w:r w:rsidR="00E60C00" w:rsidRPr="00E60C00">
        <w:rPr>
          <w:rFonts w:asciiTheme="minorHAnsi" w:hAnsiTheme="minorHAnsi" w:cstheme="minorHAnsi"/>
          <w:i/>
          <w:color w:val="auto"/>
        </w:rPr>
        <w:t>Journal of Experimental Psychology: Human Learning and Memory</w:t>
      </w:r>
      <w:r w:rsidR="00E60C00" w:rsidRPr="00DC3696">
        <w:rPr>
          <w:rFonts w:asciiTheme="minorHAnsi" w:hAnsiTheme="minorHAnsi" w:cstheme="minorHAnsi"/>
          <w:color w:val="auto"/>
        </w:rPr>
        <w:t xml:space="preserve">. </w:t>
      </w:r>
      <w:r w:rsidRPr="00C7288C">
        <w:rPr>
          <w:rFonts w:asciiTheme="minorHAnsi" w:hAnsiTheme="minorHAnsi" w:cstheme="minorHAnsi"/>
          <w:color w:val="auto"/>
        </w:rPr>
        <w:t xml:space="preserve">1, 134-142 (1975). </w:t>
      </w:r>
    </w:p>
    <w:p w14:paraId="69FAF657" w14:textId="77777777" w:rsidR="005432C7" w:rsidRPr="00C7288C" w:rsidRDefault="005432C7" w:rsidP="005432C7">
      <w:pPr>
        <w:pStyle w:val="ListParagraph"/>
        <w:ind w:left="360"/>
        <w:rPr>
          <w:rFonts w:asciiTheme="minorHAnsi" w:hAnsiTheme="minorHAnsi" w:cstheme="minorHAnsi"/>
          <w:color w:val="auto"/>
        </w:rPr>
      </w:pPr>
    </w:p>
    <w:p w14:paraId="5BC95A52" w14:textId="182DF0A2" w:rsidR="005432C7" w:rsidRDefault="005432C7" w:rsidP="005432C7">
      <w:pPr>
        <w:pStyle w:val="ListParagraph"/>
        <w:numPr>
          <w:ilvl w:val="0"/>
          <w:numId w:val="31"/>
        </w:numPr>
        <w:rPr>
          <w:rFonts w:asciiTheme="minorHAnsi" w:hAnsiTheme="minorHAnsi" w:cstheme="minorHAnsi"/>
          <w:color w:val="auto"/>
        </w:rPr>
      </w:pPr>
      <w:r w:rsidRPr="00C7288C">
        <w:rPr>
          <w:rFonts w:asciiTheme="minorHAnsi" w:hAnsiTheme="minorHAnsi" w:cstheme="minorHAnsi"/>
          <w:color w:val="auto"/>
        </w:rPr>
        <w:t xml:space="preserve">Davis, R. G. Acquisition and retention of verbal associations to olfactory and abstract visual stimuli of varying similarity. </w:t>
      </w:r>
      <w:r w:rsidR="00E60C00" w:rsidRPr="00E60C00">
        <w:rPr>
          <w:rFonts w:asciiTheme="minorHAnsi" w:hAnsiTheme="minorHAnsi" w:cstheme="minorHAnsi"/>
          <w:i/>
          <w:color w:val="auto"/>
        </w:rPr>
        <w:t>Journal of Experimental Psychology: Human Learning and Memory</w:t>
      </w:r>
      <w:r w:rsidR="00E60C00" w:rsidRPr="00DC3696">
        <w:rPr>
          <w:rFonts w:asciiTheme="minorHAnsi" w:hAnsiTheme="minorHAnsi" w:cstheme="minorHAnsi"/>
          <w:color w:val="auto"/>
        </w:rPr>
        <w:t xml:space="preserve">. </w:t>
      </w:r>
      <w:r w:rsidRPr="00C7288C">
        <w:rPr>
          <w:rFonts w:asciiTheme="minorHAnsi" w:hAnsiTheme="minorHAnsi" w:cstheme="minorHAnsi"/>
          <w:color w:val="auto"/>
        </w:rPr>
        <w:t>3, 37-51 (1977).</w:t>
      </w:r>
    </w:p>
    <w:p w14:paraId="569AD926" w14:textId="77777777" w:rsidR="005432C7" w:rsidRPr="00C7288C" w:rsidRDefault="005432C7" w:rsidP="005432C7">
      <w:pPr>
        <w:pStyle w:val="ListParagraph"/>
        <w:ind w:left="360"/>
        <w:rPr>
          <w:rFonts w:asciiTheme="minorHAnsi" w:hAnsiTheme="minorHAnsi" w:cstheme="minorHAnsi"/>
          <w:color w:val="auto"/>
        </w:rPr>
      </w:pPr>
    </w:p>
    <w:p w14:paraId="0D896D16" w14:textId="77777777" w:rsidR="005432C7" w:rsidRDefault="005432C7" w:rsidP="005432C7">
      <w:pPr>
        <w:pStyle w:val="ListParagraph"/>
        <w:numPr>
          <w:ilvl w:val="0"/>
          <w:numId w:val="31"/>
        </w:numPr>
        <w:rPr>
          <w:rFonts w:asciiTheme="minorHAnsi" w:hAnsiTheme="minorHAnsi" w:cstheme="minorHAnsi"/>
          <w:color w:val="auto"/>
        </w:rPr>
      </w:pPr>
      <w:proofErr w:type="spellStart"/>
      <w:r w:rsidRPr="00C32602">
        <w:rPr>
          <w:rFonts w:asciiTheme="minorHAnsi" w:hAnsiTheme="minorHAnsi" w:cstheme="minorHAnsi"/>
          <w:color w:val="auto"/>
        </w:rPr>
        <w:t>Isarida</w:t>
      </w:r>
      <w:proofErr w:type="spellEnd"/>
      <w:r w:rsidRPr="00C32602">
        <w:rPr>
          <w:rFonts w:asciiTheme="minorHAnsi" w:hAnsiTheme="minorHAnsi" w:cstheme="minorHAnsi"/>
          <w:color w:val="auto"/>
        </w:rPr>
        <w:t xml:space="preserve">, T, Sakai, T., Kubota, T., Koga, M., Katayama, Y., </w:t>
      </w:r>
      <w:proofErr w:type="spellStart"/>
      <w:r w:rsidRPr="00C32602">
        <w:rPr>
          <w:rFonts w:asciiTheme="minorHAnsi" w:hAnsiTheme="minorHAnsi" w:cstheme="minorHAnsi"/>
          <w:color w:val="auto"/>
        </w:rPr>
        <w:t>Isarida</w:t>
      </w:r>
      <w:proofErr w:type="spellEnd"/>
      <w:r w:rsidRPr="00C32602">
        <w:rPr>
          <w:rFonts w:asciiTheme="minorHAnsi" w:hAnsiTheme="minorHAnsi" w:cstheme="minorHAnsi"/>
          <w:color w:val="auto"/>
        </w:rPr>
        <w:t xml:space="preserve">, T. K. Odor-context effects in free recall after a short retention interval: A new methodology for controlling adaptation. </w:t>
      </w:r>
      <w:r w:rsidRPr="00C32602">
        <w:rPr>
          <w:rFonts w:asciiTheme="minorHAnsi" w:hAnsiTheme="minorHAnsi" w:cstheme="minorHAnsi"/>
          <w:i/>
          <w:color w:val="auto"/>
        </w:rPr>
        <w:t>Mem Cognit</w:t>
      </w:r>
      <w:r w:rsidRPr="00C32602">
        <w:rPr>
          <w:rFonts w:asciiTheme="minorHAnsi" w:hAnsiTheme="minorHAnsi" w:cstheme="minorHAnsi"/>
          <w:color w:val="auto"/>
        </w:rPr>
        <w:t>. 42, 421-433 (2014).</w:t>
      </w:r>
    </w:p>
    <w:p w14:paraId="6C2A9625" w14:textId="77777777" w:rsidR="005432C7" w:rsidRPr="00C32602" w:rsidRDefault="005432C7" w:rsidP="005432C7">
      <w:pPr>
        <w:pStyle w:val="ListParagraph"/>
        <w:ind w:left="360"/>
        <w:rPr>
          <w:rFonts w:asciiTheme="minorHAnsi" w:hAnsiTheme="minorHAnsi" w:cstheme="minorHAnsi"/>
          <w:color w:val="auto"/>
        </w:rPr>
      </w:pPr>
    </w:p>
    <w:p w14:paraId="38CEE947" w14:textId="6D6199B7" w:rsidR="005432C7" w:rsidRDefault="005432C7" w:rsidP="005432C7">
      <w:pPr>
        <w:pStyle w:val="ListParagraph"/>
        <w:numPr>
          <w:ilvl w:val="0"/>
          <w:numId w:val="31"/>
        </w:numPr>
        <w:rPr>
          <w:rFonts w:asciiTheme="minorHAnsi" w:hAnsiTheme="minorHAnsi" w:cstheme="minorHAnsi"/>
          <w:color w:val="auto"/>
        </w:rPr>
      </w:pPr>
      <w:proofErr w:type="spellStart"/>
      <w:r w:rsidRPr="006D0461">
        <w:rPr>
          <w:rFonts w:asciiTheme="minorHAnsi" w:hAnsiTheme="minorHAnsi" w:cstheme="minorHAnsi"/>
          <w:color w:val="auto"/>
        </w:rPr>
        <w:t>Hackländer</w:t>
      </w:r>
      <w:proofErr w:type="spellEnd"/>
      <w:r w:rsidRPr="006D0461">
        <w:rPr>
          <w:rFonts w:asciiTheme="minorHAnsi" w:hAnsiTheme="minorHAnsi" w:cstheme="minorHAnsi"/>
          <w:color w:val="auto"/>
        </w:rPr>
        <w:t xml:space="preserve">, R. P. M., </w:t>
      </w:r>
      <w:proofErr w:type="spellStart"/>
      <w:r w:rsidRPr="006D0461">
        <w:rPr>
          <w:rFonts w:asciiTheme="minorHAnsi" w:hAnsiTheme="minorHAnsi" w:cstheme="minorHAnsi"/>
          <w:color w:val="auto"/>
        </w:rPr>
        <w:t>Bermeitinger</w:t>
      </w:r>
      <w:proofErr w:type="spellEnd"/>
      <w:r w:rsidRPr="006D0461">
        <w:rPr>
          <w:rFonts w:asciiTheme="minorHAnsi" w:hAnsiTheme="minorHAnsi" w:cstheme="minorHAnsi"/>
          <w:color w:val="auto"/>
        </w:rPr>
        <w:t xml:space="preserve">, C. Olfactory context-dependent memory and the effects of affective congruency. </w:t>
      </w:r>
      <w:r w:rsidRPr="006D0461">
        <w:rPr>
          <w:rFonts w:asciiTheme="minorHAnsi" w:hAnsiTheme="minorHAnsi" w:cstheme="minorHAnsi"/>
          <w:i/>
          <w:color w:val="auto"/>
        </w:rPr>
        <w:t>Chem</w:t>
      </w:r>
      <w:r w:rsidR="00E60C00">
        <w:rPr>
          <w:rFonts w:asciiTheme="minorHAnsi" w:hAnsiTheme="minorHAnsi" w:cstheme="minorHAnsi"/>
          <w:i/>
          <w:color w:val="auto"/>
        </w:rPr>
        <w:t>ical</w:t>
      </w:r>
      <w:r w:rsidRPr="006D0461">
        <w:rPr>
          <w:rFonts w:asciiTheme="minorHAnsi" w:hAnsiTheme="minorHAnsi" w:cstheme="minorHAnsi"/>
          <w:i/>
          <w:color w:val="auto"/>
        </w:rPr>
        <w:t xml:space="preserve"> Senses</w:t>
      </w:r>
      <w:r w:rsidRPr="006D0461">
        <w:rPr>
          <w:rFonts w:asciiTheme="minorHAnsi" w:hAnsiTheme="minorHAnsi" w:cstheme="minorHAnsi"/>
          <w:color w:val="auto"/>
        </w:rPr>
        <w:t>. 42, 777-788 (2017).</w:t>
      </w:r>
    </w:p>
    <w:p w14:paraId="74D8088E" w14:textId="77777777" w:rsidR="005432C7" w:rsidRPr="006D0461" w:rsidRDefault="005432C7" w:rsidP="005432C7">
      <w:pPr>
        <w:pStyle w:val="ListParagraph"/>
        <w:ind w:left="360"/>
        <w:rPr>
          <w:rFonts w:asciiTheme="minorHAnsi" w:hAnsiTheme="minorHAnsi" w:cstheme="minorHAnsi"/>
          <w:color w:val="auto"/>
        </w:rPr>
      </w:pPr>
    </w:p>
    <w:p w14:paraId="1ECD1F88" w14:textId="6BE4C49F" w:rsidR="005432C7" w:rsidRDefault="005432C7" w:rsidP="005432C7">
      <w:pPr>
        <w:pStyle w:val="ListParagraph"/>
        <w:numPr>
          <w:ilvl w:val="0"/>
          <w:numId w:val="31"/>
        </w:numPr>
        <w:rPr>
          <w:rFonts w:asciiTheme="minorHAnsi" w:hAnsiTheme="minorHAnsi" w:cstheme="minorHAnsi"/>
          <w:color w:val="auto"/>
        </w:rPr>
      </w:pPr>
      <w:r>
        <w:rPr>
          <w:rFonts w:asciiTheme="minorHAnsi" w:hAnsiTheme="minorHAnsi" w:cstheme="minorHAnsi"/>
          <w:color w:val="auto"/>
        </w:rPr>
        <w:t xml:space="preserve">Frank, R. A., </w:t>
      </w:r>
      <w:proofErr w:type="spellStart"/>
      <w:r>
        <w:rPr>
          <w:rFonts w:asciiTheme="minorHAnsi" w:hAnsiTheme="minorHAnsi" w:cstheme="minorHAnsi"/>
          <w:color w:val="auto"/>
        </w:rPr>
        <w:t>Rybalsky</w:t>
      </w:r>
      <w:proofErr w:type="spellEnd"/>
      <w:r>
        <w:rPr>
          <w:rFonts w:asciiTheme="minorHAnsi" w:hAnsiTheme="minorHAnsi" w:cstheme="minorHAnsi"/>
          <w:color w:val="auto"/>
        </w:rPr>
        <w:t xml:space="preserve">, K., </w:t>
      </w:r>
      <w:proofErr w:type="spellStart"/>
      <w:r>
        <w:rPr>
          <w:rFonts w:asciiTheme="minorHAnsi" w:hAnsiTheme="minorHAnsi" w:cstheme="minorHAnsi"/>
          <w:color w:val="auto"/>
        </w:rPr>
        <w:t>Brearton</w:t>
      </w:r>
      <w:proofErr w:type="spellEnd"/>
      <w:r>
        <w:rPr>
          <w:rFonts w:asciiTheme="minorHAnsi" w:hAnsiTheme="minorHAnsi" w:cstheme="minorHAnsi"/>
          <w:color w:val="auto"/>
        </w:rPr>
        <w:t xml:space="preserve">, M., </w:t>
      </w:r>
      <w:proofErr w:type="spellStart"/>
      <w:r>
        <w:rPr>
          <w:rFonts w:asciiTheme="minorHAnsi" w:hAnsiTheme="minorHAnsi" w:cstheme="minorHAnsi"/>
          <w:color w:val="auto"/>
        </w:rPr>
        <w:t>Mannea</w:t>
      </w:r>
      <w:proofErr w:type="spellEnd"/>
      <w:r>
        <w:rPr>
          <w:rFonts w:asciiTheme="minorHAnsi" w:hAnsiTheme="minorHAnsi" w:cstheme="minorHAnsi"/>
          <w:color w:val="auto"/>
        </w:rPr>
        <w:t xml:space="preserve">, E. Odor recognition memory as a function of odor-naming performance. </w:t>
      </w:r>
      <w:r>
        <w:rPr>
          <w:rFonts w:asciiTheme="minorHAnsi" w:hAnsiTheme="minorHAnsi" w:cstheme="minorHAnsi"/>
          <w:i/>
          <w:color w:val="auto"/>
        </w:rPr>
        <w:t>Chem</w:t>
      </w:r>
      <w:r w:rsidR="00E60C00">
        <w:rPr>
          <w:rFonts w:asciiTheme="minorHAnsi" w:hAnsiTheme="minorHAnsi" w:cstheme="minorHAnsi"/>
          <w:i/>
          <w:color w:val="auto"/>
        </w:rPr>
        <w:t>ical</w:t>
      </w:r>
      <w:r>
        <w:rPr>
          <w:rFonts w:asciiTheme="minorHAnsi" w:hAnsiTheme="minorHAnsi" w:cstheme="minorHAnsi"/>
          <w:i/>
          <w:color w:val="auto"/>
        </w:rPr>
        <w:t xml:space="preserve"> Senses</w:t>
      </w:r>
      <w:r>
        <w:rPr>
          <w:rFonts w:asciiTheme="minorHAnsi" w:hAnsiTheme="minorHAnsi" w:cstheme="minorHAnsi"/>
          <w:color w:val="auto"/>
        </w:rPr>
        <w:t>. 36, 29-41 (2011).</w:t>
      </w:r>
    </w:p>
    <w:p w14:paraId="3E3F6645" w14:textId="77777777" w:rsidR="005432C7" w:rsidRDefault="005432C7" w:rsidP="005432C7">
      <w:pPr>
        <w:pStyle w:val="ListParagraph"/>
        <w:ind w:left="360"/>
        <w:rPr>
          <w:rFonts w:asciiTheme="minorHAnsi" w:hAnsiTheme="minorHAnsi" w:cstheme="minorHAnsi"/>
          <w:color w:val="auto"/>
        </w:rPr>
      </w:pPr>
    </w:p>
    <w:p w14:paraId="214331F2" w14:textId="4A15ABA7" w:rsidR="005432C7" w:rsidRDefault="005432C7" w:rsidP="005432C7">
      <w:pPr>
        <w:pStyle w:val="ListParagraph"/>
        <w:numPr>
          <w:ilvl w:val="0"/>
          <w:numId w:val="31"/>
        </w:numPr>
        <w:rPr>
          <w:rFonts w:asciiTheme="minorHAnsi" w:hAnsiTheme="minorHAnsi" w:cstheme="minorHAnsi"/>
          <w:color w:val="auto"/>
        </w:rPr>
      </w:pPr>
      <w:proofErr w:type="spellStart"/>
      <w:r w:rsidRPr="00731FE3">
        <w:rPr>
          <w:rFonts w:asciiTheme="minorHAnsi" w:hAnsiTheme="minorHAnsi" w:cstheme="minorHAnsi"/>
          <w:color w:val="auto"/>
        </w:rPr>
        <w:t>Herz</w:t>
      </w:r>
      <w:proofErr w:type="spellEnd"/>
      <w:r w:rsidRPr="00731FE3">
        <w:rPr>
          <w:rFonts w:asciiTheme="minorHAnsi" w:hAnsiTheme="minorHAnsi" w:cstheme="minorHAnsi"/>
          <w:color w:val="auto"/>
        </w:rPr>
        <w:t xml:space="preserve">, R. S., </w:t>
      </w:r>
      <w:proofErr w:type="spellStart"/>
      <w:r w:rsidRPr="00731FE3">
        <w:rPr>
          <w:rFonts w:asciiTheme="minorHAnsi" w:hAnsiTheme="minorHAnsi" w:cstheme="minorHAnsi"/>
          <w:color w:val="auto"/>
        </w:rPr>
        <w:t>Eliassen</w:t>
      </w:r>
      <w:proofErr w:type="spellEnd"/>
      <w:r w:rsidRPr="00731FE3">
        <w:rPr>
          <w:rFonts w:asciiTheme="minorHAnsi" w:hAnsiTheme="minorHAnsi" w:cstheme="minorHAnsi"/>
          <w:color w:val="auto"/>
        </w:rPr>
        <w:t>, J., Beland, S., Souza, T. Neuroimaging evidence for</w:t>
      </w:r>
      <w:r w:rsidR="00442E6B">
        <w:rPr>
          <w:rFonts w:asciiTheme="minorHAnsi" w:hAnsiTheme="minorHAnsi" w:cstheme="minorHAnsi"/>
          <w:color w:val="auto"/>
        </w:rPr>
        <w:t xml:space="preserve"> </w:t>
      </w:r>
      <w:r w:rsidRPr="00731FE3">
        <w:rPr>
          <w:rFonts w:asciiTheme="minorHAnsi" w:hAnsiTheme="minorHAnsi" w:cstheme="minorHAnsi"/>
          <w:color w:val="auto"/>
        </w:rPr>
        <w:t xml:space="preserve">the emotional potency of odor-evoked memory. </w:t>
      </w:r>
      <w:proofErr w:type="spellStart"/>
      <w:r>
        <w:rPr>
          <w:rFonts w:asciiTheme="minorHAnsi" w:hAnsiTheme="minorHAnsi" w:cstheme="minorHAnsi"/>
          <w:i/>
          <w:color w:val="auto"/>
        </w:rPr>
        <w:t>Neuropsychologia</w:t>
      </w:r>
      <w:proofErr w:type="spellEnd"/>
      <w:r>
        <w:rPr>
          <w:rFonts w:asciiTheme="minorHAnsi" w:hAnsiTheme="minorHAnsi" w:cstheme="minorHAnsi"/>
          <w:color w:val="auto"/>
        </w:rPr>
        <w:t>. 42, 371-378 (2004).</w:t>
      </w:r>
    </w:p>
    <w:p w14:paraId="29DFD254" w14:textId="77777777" w:rsidR="005432C7" w:rsidRDefault="005432C7" w:rsidP="005432C7">
      <w:pPr>
        <w:pStyle w:val="ListParagraph"/>
        <w:ind w:left="360"/>
        <w:rPr>
          <w:rFonts w:asciiTheme="minorHAnsi" w:hAnsiTheme="minorHAnsi" w:cstheme="minorHAnsi"/>
          <w:color w:val="auto"/>
        </w:rPr>
      </w:pPr>
    </w:p>
    <w:p w14:paraId="0A94A9F3" w14:textId="6B5E64C1" w:rsidR="005432C7" w:rsidRDefault="005432C7" w:rsidP="00F40942">
      <w:pPr>
        <w:pStyle w:val="ListParagraph"/>
        <w:numPr>
          <w:ilvl w:val="0"/>
          <w:numId w:val="31"/>
        </w:numPr>
        <w:rPr>
          <w:rFonts w:asciiTheme="minorHAnsi" w:hAnsiTheme="minorHAnsi" w:cstheme="minorHAnsi"/>
          <w:color w:val="auto"/>
        </w:rPr>
      </w:pPr>
      <w:r w:rsidRPr="00654AE7">
        <w:rPr>
          <w:rFonts w:asciiTheme="minorHAnsi" w:hAnsiTheme="minorHAnsi" w:cstheme="minorHAnsi"/>
          <w:color w:val="auto"/>
        </w:rPr>
        <w:t xml:space="preserve">Doty, R. L., Cameron, E. L. Sex differences and reproductive hormone influences on human odor perception. </w:t>
      </w:r>
      <w:r w:rsidR="00F40942" w:rsidRPr="00F40942">
        <w:rPr>
          <w:rFonts w:asciiTheme="minorHAnsi" w:hAnsiTheme="minorHAnsi" w:cstheme="minorHAnsi"/>
          <w:i/>
          <w:color w:val="auto"/>
        </w:rPr>
        <w:t>Physiology &amp; Behavior</w:t>
      </w:r>
      <w:r w:rsidR="00F40942">
        <w:rPr>
          <w:rFonts w:asciiTheme="minorHAnsi" w:hAnsiTheme="minorHAnsi" w:cstheme="minorHAnsi"/>
          <w:i/>
          <w:color w:val="auto"/>
        </w:rPr>
        <w:t xml:space="preserve">. </w:t>
      </w:r>
      <w:r w:rsidRPr="00654AE7">
        <w:rPr>
          <w:rFonts w:asciiTheme="minorHAnsi" w:hAnsiTheme="minorHAnsi" w:cstheme="minorHAnsi"/>
          <w:color w:val="auto"/>
        </w:rPr>
        <w:t xml:space="preserve">97, 213-228 (2009). </w:t>
      </w:r>
    </w:p>
    <w:p w14:paraId="0448830F" w14:textId="77777777" w:rsidR="005432C7" w:rsidRPr="00654AE7" w:rsidRDefault="005432C7" w:rsidP="005432C7">
      <w:pPr>
        <w:pStyle w:val="ListParagraph"/>
        <w:ind w:left="360"/>
        <w:rPr>
          <w:rFonts w:asciiTheme="minorHAnsi" w:hAnsiTheme="minorHAnsi" w:cstheme="minorHAnsi"/>
          <w:color w:val="auto"/>
        </w:rPr>
      </w:pPr>
    </w:p>
    <w:p w14:paraId="6CD87744" w14:textId="77777777" w:rsidR="005432C7" w:rsidRDefault="005432C7" w:rsidP="005432C7">
      <w:pPr>
        <w:pStyle w:val="ListParagraph"/>
        <w:numPr>
          <w:ilvl w:val="0"/>
          <w:numId w:val="31"/>
        </w:numPr>
        <w:rPr>
          <w:rFonts w:asciiTheme="minorHAnsi" w:hAnsiTheme="minorHAnsi" w:cstheme="minorHAnsi"/>
          <w:color w:val="auto"/>
        </w:rPr>
      </w:pPr>
      <w:r w:rsidRPr="00654AE7">
        <w:rPr>
          <w:rFonts w:asciiTheme="minorHAnsi" w:hAnsiTheme="minorHAnsi" w:cstheme="minorHAnsi"/>
          <w:color w:val="auto"/>
        </w:rPr>
        <w:t xml:space="preserve">Doty, R. L., Shaman, P., Applebaum, S. L., </w:t>
      </w:r>
      <w:proofErr w:type="spellStart"/>
      <w:r w:rsidRPr="00654AE7">
        <w:rPr>
          <w:rFonts w:asciiTheme="minorHAnsi" w:hAnsiTheme="minorHAnsi" w:cstheme="minorHAnsi"/>
          <w:color w:val="auto"/>
        </w:rPr>
        <w:t>Giberson</w:t>
      </w:r>
      <w:proofErr w:type="spellEnd"/>
      <w:r w:rsidRPr="00654AE7">
        <w:rPr>
          <w:rFonts w:asciiTheme="minorHAnsi" w:hAnsiTheme="minorHAnsi" w:cstheme="minorHAnsi"/>
          <w:color w:val="auto"/>
        </w:rPr>
        <w:t xml:space="preserve">, R., </w:t>
      </w:r>
      <w:proofErr w:type="spellStart"/>
      <w:r w:rsidRPr="00654AE7">
        <w:rPr>
          <w:rFonts w:asciiTheme="minorHAnsi" w:hAnsiTheme="minorHAnsi" w:cstheme="minorHAnsi"/>
          <w:color w:val="auto"/>
        </w:rPr>
        <w:t>Siksorski</w:t>
      </w:r>
      <w:proofErr w:type="spellEnd"/>
      <w:r w:rsidRPr="00654AE7">
        <w:rPr>
          <w:rFonts w:asciiTheme="minorHAnsi" w:hAnsiTheme="minorHAnsi" w:cstheme="minorHAnsi"/>
          <w:color w:val="auto"/>
        </w:rPr>
        <w:t xml:space="preserve">, L., Rosenberg, L. Smell identification ability: Changes with wage. </w:t>
      </w:r>
      <w:r w:rsidRPr="00654AE7">
        <w:rPr>
          <w:rFonts w:asciiTheme="minorHAnsi" w:hAnsiTheme="minorHAnsi" w:cstheme="minorHAnsi"/>
          <w:i/>
          <w:color w:val="auto"/>
        </w:rPr>
        <w:t>Science</w:t>
      </w:r>
      <w:r w:rsidRPr="00654AE7">
        <w:rPr>
          <w:rFonts w:asciiTheme="minorHAnsi" w:hAnsiTheme="minorHAnsi" w:cstheme="minorHAnsi"/>
          <w:color w:val="auto"/>
        </w:rPr>
        <w:t>. 226, 1441-1443 (1984).</w:t>
      </w:r>
    </w:p>
    <w:p w14:paraId="47645AF9" w14:textId="77777777" w:rsidR="005432C7" w:rsidRDefault="005432C7" w:rsidP="005432C7">
      <w:pPr>
        <w:pStyle w:val="ListParagraph"/>
        <w:ind w:left="360"/>
        <w:rPr>
          <w:rFonts w:asciiTheme="minorHAnsi" w:hAnsiTheme="minorHAnsi" w:cstheme="minorHAnsi"/>
          <w:color w:val="auto"/>
        </w:rPr>
      </w:pPr>
    </w:p>
    <w:p w14:paraId="7002D241" w14:textId="4849D7D5" w:rsidR="005432C7" w:rsidRDefault="00D239EA" w:rsidP="005432C7">
      <w:pPr>
        <w:pStyle w:val="ListParagraph"/>
        <w:numPr>
          <w:ilvl w:val="0"/>
          <w:numId w:val="31"/>
        </w:numPr>
        <w:rPr>
          <w:rFonts w:asciiTheme="minorHAnsi" w:hAnsiTheme="minorHAnsi" w:cstheme="minorHAnsi"/>
          <w:color w:val="auto"/>
        </w:rPr>
      </w:pPr>
      <w:proofErr w:type="spellStart"/>
      <w:r>
        <w:rPr>
          <w:rFonts w:asciiTheme="minorHAnsi" w:hAnsiTheme="minorHAnsi" w:cstheme="minorHAnsi"/>
          <w:color w:val="auto"/>
        </w:rPr>
        <w:t>Herz</w:t>
      </w:r>
      <w:proofErr w:type="spellEnd"/>
      <w:r>
        <w:rPr>
          <w:rFonts w:asciiTheme="minorHAnsi" w:hAnsiTheme="minorHAnsi" w:cstheme="minorHAnsi"/>
          <w:color w:val="auto"/>
        </w:rPr>
        <w:t xml:space="preserve">, R., Engen, T. Odor memory: Review and analysis. </w:t>
      </w:r>
      <w:r w:rsidR="00F40942" w:rsidRPr="00E60C00">
        <w:rPr>
          <w:rFonts w:asciiTheme="minorHAnsi" w:hAnsiTheme="minorHAnsi" w:cstheme="minorHAnsi"/>
          <w:i/>
          <w:color w:val="auto"/>
        </w:rPr>
        <w:t>Psychonomic Bulletin &amp; Review</w:t>
      </w:r>
      <w:r w:rsidR="00F40942">
        <w:rPr>
          <w:rFonts w:asciiTheme="minorHAnsi" w:hAnsiTheme="minorHAnsi" w:cstheme="minorHAnsi"/>
          <w:i/>
          <w:color w:val="auto"/>
        </w:rPr>
        <w:t xml:space="preserve">. </w:t>
      </w:r>
      <w:r w:rsidR="00590361">
        <w:rPr>
          <w:rFonts w:asciiTheme="minorHAnsi" w:hAnsiTheme="minorHAnsi" w:cstheme="minorHAnsi"/>
          <w:color w:val="auto"/>
        </w:rPr>
        <w:t>3, 300-313 (1996).</w:t>
      </w:r>
    </w:p>
    <w:p w14:paraId="3748F29D" w14:textId="77777777" w:rsidR="005432C7" w:rsidRPr="00C854CF" w:rsidRDefault="005432C7" w:rsidP="005432C7">
      <w:pPr>
        <w:pStyle w:val="ListParagraph"/>
        <w:ind w:left="360"/>
        <w:rPr>
          <w:rFonts w:asciiTheme="minorHAnsi" w:hAnsiTheme="minorHAnsi" w:cstheme="minorHAnsi"/>
          <w:color w:val="auto"/>
        </w:rPr>
      </w:pPr>
    </w:p>
    <w:p w14:paraId="04903333" w14:textId="4CB14091" w:rsidR="005432C7" w:rsidRDefault="005432C7" w:rsidP="005432C7">
      <w:pPr>
        <w:pStyle w:val="ListParagraph"/>
        <w:numPr>
          <w:ilvl w:val="0"/>
          <w:numId w:val="31"/>
        </w:numPr>
        <w:rPr>
          <w:rFonts w:asciiTheme="minorHAnsi" w:hAnsiTheme="minorHAnsi" w:cstheme="minorHAnsi"/>
          <w:color w:val="auto"/>
        </w:rPr>
      </w:pPr>
      <w:proofErr w:type="spellStart"/>
      <w:r w:rsidRPr="00C854CF">
        <w:rPr>
          <w:rFonts w:asciiTheme="minorHAnsi" w:hAnsiTheme="minorHAnsi" w:cstheme="minorHAnsi"/>
          <w:color w:val="auto"/>
        </w:rPr>
        <w:t>Olofsson</w:t>
      </w:r>
      <w:proofErr w:type="spellEnd"/>
      <w:r w:rsidRPr="00C854CF">
        <w:rPr>
          <w:rFonts w:asciiTheme="minorHAnsi" w:hAnsiTheme="minorHAnsi" w:cstheme="minorHAnsi"/>
          <w:color w:val="auto"/>
        </w:rPr>
        <w:t xml:space="preserve">, J. K. Time to smell: A cascade model of human olfactory perception based on response-time (RT) measurement. </w:t>
      </w:r>
      <w:r w:rsidRPr="00C854CF">
        <w:rPr>
          <w:rFonts w:asciiTheme="minorHAnsi" w:hAnsiTheme="minorHAnsi" w:cstheme="minorHAnsi"/>
          <w:i/>
          <w:color w:val="auto"/>
        </w:rPr>
        <w:t>Front</w:t>
      </w:r>
      <w:r w:rsidR="00F40942">
        <w:rPr>
          <w:rFonts w:asciiTheme="minorHAnsi" w:hAnsiTheme="minorHAnsi" w:cstheme="minorHAnsi"/>
          <w:i/>
          <w:color w:val="auto"/>
        </w:rPr>
        <w:t>iers in</w:t>
      </w:r>
      <w:r w:rsidRPr="00C854CF">
        <w:rPr>
          <w:rFonts w:asciiTheme="minorHAnsi" w:hAnsiTheme="minorHAnsi" w:cstheme="minorHAnsi"/>
          <w:i/>
          <w:color w:val="auto"/>
        </w:rPr>
        <w:t xml:space="preserve"> Psychol</w:t>
      </w:r>
      <w:r w:rsidR="00F40942">
        <w:rPr>
          <w:rFonts w:asciiTheme="minorHAnsi" w:hAnsiTheme="minorHAnsi" w:cstheme="minorHAnsi"/>
          <w:i/>
          <w:color w:val="auto"/>
        </w:rPr>
        <w:t>ogy</w:t>
      </w:r>
      <w:r w:rsidRPr="00C854CF">
        <w:rPr>
          <w:rFonts w:asciiTheme="minorHAnsi" w:hAnsiTheme="minorHAnsi" w:cstheme="minorHAnsi"/>
          <w:color w:val="auto"/>
        </w:rPr>
        <w:t xml:space="preserve">. (2014). </w:t>
      </w:r>
      <w:proofErr w:type="spellStart"/>
      <w:r w:rsidRPr="00C854CF">
        <w:rPr>
          <w:rFonts w:asciiTheme="minorHAnsi" w:hAnsiTheme="minorHAnsi" w:cstheme="minorHAnsi"/>
          <w:color w:val="auto"/>
        </w:rPr>
        <w:t>doi</w:t>
      </w:r>
      <w:proofErr w:type="spellEnd"/>
      <w:r w:rsidRPr="00C854CF">
        <w:rPr>
          <w:rFonts w:asciiTheme="minorHAnsi" w:hAnsiTheme="minorHAnsi" w:cstheme="minorHAnsi"/>
          <w:color w:val="auto"/>
        </w:rPr>
        <w:t>: 10.3389/fpsyg.2014.00033</w:t>
      </w:r>
    </w:p>
    <w:p w14:paraId="2B08EDEA" w14:textId="77777777" w:rsidR="005432C7" w:rsidRPr="00C854CF" w:rsidRDefault="005432C7" w:rsidP="005432C7">
      <w:pPr>
        <w:pStyle w:val="ListParagraph"/>
        <w:ind w:left="360"/>
        <w:rPr>
          <w:rFonts w:asciiTheme="minorHAnsi" w:hAnsiTheme="minorHAnsi" w:cstheme="minorHAnsi"/>
          <w:color w:val="auto"/>
        </w:rPr>
      </w:pPr>
    </w:p>
    <w:p w14:paraId="109C014D" w14:textId="4E0F38BB" w:rsidR="005432C7" w:rsidRDefault="005432C7" w:rsidP="005432C7">
      <w:pPr>
        <w:pStyle w:val="ListParagraph"/>
        <w:numPr>
          <w:ilvl w:val="0"/>
          <w:numId w:val="31"/>
        </w:numPr>
        <w:rPr>
          <w:rFonts w:asciiTheme="minorHAnsi" w:hAnsiTheme="minorHAnsi" w:cstheme="minorHAnsi"/>
          <w:color w:val="auto"/>
        </w:rPr>
      </w:pPr>
      <w:r w:rsidRPr="00A03065">
        <w:rPr>
          <w:rFonts w:asciiTheme="minorHAnsi" w:hAnsiTheme="minorHAnsi" w:cstheme="minorHAnsi"/>
          <w:color w:val="auto"/>
        </w:rPr>
        <w:t xml:space="preserve">Moss, A. G., Miles, C., </w:t>
      </w:r>
      <w:proofErr w:type="spellStart"/>
      <w:r w:rsidRPr="00A03065">
        <w:rPr>
          <w:rFonts w:asciiTheme="minorHAnsi" w:hAnsiTheme="minorHAnsi" w:cstheme="minorHAnsi"/>
          <w:color w:val="auto"/>
        </w:rPr>
        <w:t>Elsley</w:t>
      </w:r>
      <w:proofErr w:type="spellEnd"/>
      <w:r w:rsidRPr="00A03065">
        <w:rPr>
          <w:rFonts w:asciiTheme="minorHAnsi" w:hAnsiTheme="minorHAnsi" w:cstheme="minorHAnsi"/>
          <w:color w:val="auto"/>
        </w:rPr>
        <w:t xml:space="preserve">, J. V., Johnson, A. J. Odorant normative data for use in olfactory memory experiments: Dimension selection and analysis of individual differences. </w:t>
      </w:r>
      <w:r w:rsidR="00F40942" w:rsidRPr="00E60C00">
        <w:rPr>
          <w:rFonts w:asciiTheme="minorHAnsi" w:hAnsiTheme="minorHAnsi" w:cstheme="minorHAnsi"/>
          <w:i/>
          <w:color w:val="auto"/>
        </w:rPr>
        <w:t>Frontiers in Psychology</w:t>
      </w:r>
      <w:r w:rsidR="00F40942" w:rsidRPr="00DC3696">
        <w:rPr>
          <w:rFonts w:asciiTheme="minorHAnsi" w:hAnsiTheme="minorHAnsi" w:cstheme="minorHAnsi"/>
          <w:color w:val="auto"/>
        </w:rPr>
        <w:t xml:space="preserve">. </w:t>
      </w:r>
      <w:r w:rsidRPr="00A03065">
        <w:rPr>
          <w:rFonts w:asciiTheme="minorHAnsi" w:hAnsiTheme="minorHAnsi" w:cstheme="minorHAnsi"/>
          <w:color w:val="auto"/>
        </w:rPr>
        <w:t xml:space="preserve">(2016). </w:t>
      </w:r>
      <w:proofErr w:type="spellStart"/>
      <w:r w:rsidRPr="00A03065">
        <w:rPr>
          <w:rFonts w:asciiTheme="minorHAnsi" w:hAnsiTheme="minorHAnsi" w:cstheme="minorHAnsi"/>
          <w:color w:val="auto"/>
        </w:rPr>
        <w:t>doi</w:t>
      </w:r>
      <w:proofErr w:type="spellEnd"/>
      <w:r w:rsidRPr="00A03065">
        <w:rPr>
          <w:rFonts w:asciiTheme="minorHAnsi" w:hAnsiTheme="minorHAnsi" w:cstheme="minorHAnsi"/>
          <w:color w:val="auto"/>
        </w:rPr>
        <w:t>: 10.3389/fpsyg.2016.01267</w:t>
      </w:r>
    </w:p>
    <w:p w14:paraId="4BEAB1E7" w14:textId="77777777" w:rsidR="005432C7" w:rsidRPr="00A03065" w:rsidRDefault="005432C7" w:rsidP="005432C7">
      <w:pPr>
        <w:pStyle w:val="ListParagraph"/>
        <w:ind w:left="360"/>
        <w:rPr>
          <w:rFonts w:asciiTheme="minorHAnsi" w:hAnsiTheme="minorHAnsi" w:cstheme="minorHAnsi"/>
          <w:color w:val="auto"/>
        </w:rPr>
      </w:pPr>
    </w:p>
    <w:p w14:paraId="05B7B6F9" w14:textId="2F27B6E2" w:rsidR="005432C7" w:rsidRDefault="005432C7" w:rsidP="005432C7">
      <w:pPr>
        <w:pStyle w:val="ListParagraph"/>
        <w:numPr>
          <w:ilvl w:val="0"/>
          <w:numId w:val="31"/>
        </w:numPr>
        <w:rPr>
          <w:rFonts w:asciiTheme="minorHAnsi" w:hAnsiTheme="minorHAnsi" w:cstheme="minorHAnsi"/>
          <w:color w:val="auto"/>
        </w:rPr>
      </w:pPr>
      <w:proofErr w:type="spellStart"/>
      <w:r w:rsidRPr="00A702B8">
        <w:rPr>
          <w:rFonts w:asciiTheme="minorHAnsi" w:hAnsiTheme="minorHAnsi" w:cstheme="minorHAnsi"/>
          <w:color w:val="auto"/>
        </w:rPr>
        <w:t>Ayabe-Kanamura</w:t>
      </w:r>
      <w:proofErr w:type="spellEnd"/>
      <w:r w:rsidRPr="00A702B8">
        <w:rPr>
          <w:rFonts w:asciiTheme="minorHAnsi" w:hAnsiTheme="minorHAnsi" w:cstheme="minorHAnsi"/>
          <w:color w:val="auto"/>
        </w:rPr>
        <w:t xml:space="preserve">, S., </w:t>
      </w:r>
      <w:proofErr w:type="spellStart"/>
      <w:r w:rsidRPr="00A702B8">
        <w:rPr>
          <w:rFonts w:asciiTheme="minorHAnsi" w:hAnsiTheme="minorHAnsi" w:cstheme="minorHAnsi"/>
          <w:color w:val="auto"/>
        </w:rPr>
        <w:t>Schicker</w:t>
      </w:r>
      <w:proofErr w:type="spellEnd"/>
      <w:r w:rsidRPr="00A702B8">
        <w:rPr>
          <w:rFonts w:asciiTheme="minorHAnsi" w:hAnsiTheme="minorHAnsi" w:cstheme="minorHAnsi"/>
          <w:color w:val="auto"/>
        </w:rPr>
        <w:t xml:space="preserve">, I., Laska, M., Hudson, R., </w:t>
      </w:r>
      <w:proofErr w:type="spellStart"/>
      <w:r w:rsidRPr="00A702B8">
        <w:rPr>
          <w:rFonts w:asciiTheme="minorHAnsi" w:hAnsiTheme="minorHAnsi" w:cstheme="minorHAnsi"/>
          <w:color w:val="auto"/>
        </w:rPr>
        <w:t>Distel</w:t>
      </w:r>
      <w:proofErr w:type="spellEnd"/>
      <w:r w:rsidRPr="00A702B8">
        <w:rPr>
          <w:rFonts w:asciiTheme="minorHAnsi" w:hAnsiTheme="minorHAnsi" w:cstheme="minorHAnsi"/>
          <w:color w:val="auto"/>
        </w:rPr>
        <w:t xml:space="preserve">, H., </w:t>
      </w:r>
      <w:proofErr w:type="spellStart"/>
      <w:r w:rsidRPr="00A702B8">
        <w:rPr>
          <w:rFonts w:asciiTheme="minorHAnsi" w:hAnsiTheme="minorHAnsi" w:cstheme="minorHAnsi"/>
          <w:color w:val="auto"/>
        </w:rPr>
        <w:t>Kobayakawa</w:t>
      </w:r>
      <w:proofErr w:type="spellEnd"/>
      <w:r w:rsidRPr="00A702B8">
        <w:rPr>
          <w:rFonts w:asciiTheme="minorHAnsi" w:hAnsiTheme="minorHAnsi" w:cstheme="minorHAnsi"/>
          <w:color w:val="auto"/>
        </w:rPr>
        <w:t>, T., Saito, S. Differences in perception of everyday odors: A Japanese-German cross-cultural study</w:t>
      </w:r>
      <w:r>
        <w:rPr>
          <w:rFonts w:asciiTheme="minorHAnsi" w:hAnsiTheme="minorHAnsi" w:cstheme="minorHAnsi"/>
          <w:color w:val="auto"/>
        </w:rPr>
        <w:t xml:space="preserve">. </w:t>
      </w:r>
      <w:r>
        <w:rPr>
          <w:rFonts w:asciiTheme="minorHAnsi" w:hAnsiTheme="minorHAnsi" w:cstheme="minorHAnsi"/>
          <w:i/>
          <w:color w:val="auto"/>
        </w:rPr>
        <w:t>Chem</w:t>
      </w:r>
      <w:r w:rsidR="00F40942">
        <w:rPr>
          <w:rFonts w:asciiTheme="minorHAnsi" w:hAnsiTheme="minorHAnsi" w:cstheme="minorHAnsi"/>
          <w:i/>
          <w:color w:val="auto"/>
        </w:rPr>
        <w:t>ical</w:t>
      </w:r>
      <w:r>
        <w:rPr>
          <w:rFonts w:asciiTheme="minorHAnsi" w:hAnsiTheme="minorHAnsi" w:cstheme="minorHAnsi"/>
          <w:i/>
          <w:color w:val="auto"/>
        </w:rPr>
        <w:t xml:space="preserve"> Senses</w:t>
      </w:r>
      <w:r>
        <w:rPr>
          <w:rFonts w:asciiTheme="minorHAnsi" w:hAnsiTheme="minorHAnsi" w:cstheme="minorHAnsi"/>
          <w:color w:val="auto"/>
        </w:rPr>
        <w:t>. 23, 31-38 (1998).</w:t>
      </w:r>
    </w:p>
    <w:p w14:paraId="73F32FF1" w14:textId="77777777" w:rsidR="005432C7" w:rsidRDefault="005432C7" w:rsidP="005432C7">
      <w:pPr>
        <w:pStyle w:val="ListParagraph"/>
        <w:ind w:left="360"/>
        <w:rPr>
          <w:rFonts w:asciiTheme="minorHAnsi" w:hAnsiTheme="minorHAnsi" w:cstheme="minorHAnsi"/>
          <w:color w:val="auto"/>
        </w:rPr>
      </w:pPr>
    </w:p>
    <w:p w14:paraId="53832750" w14:textId="43975081" w:rsidR="005432C7" w:rsidRDefault="005432C7" w:rsidP="005432C7">
      <w:pPr>
        <w:pStyle w:val="ListParagraph"/>
        <w:numPr>
          <w:ilvl w:val="0"/>
          <w:numId w:val="31"/>
        </w:numPr>
        <w:rPr>
          <w:rFonts w:asciiTheme="minorHAnsi" w:hAnsiTheme="minorHAnsi" w:cstheme="minorHAnsi"/>
          <w:color w:val="auto"/>
        </w:rPr>
      </w:pPr>
      <w:proofErr w:type="spellStart"/>
      <w:r w:rsidRPr="00973429">
        <w:rPr>
          <w:rFonts w:asciiTheme="minorHAnsi" w:hAnsiTheme="minorHAnsi" w:cstheme="minorHAnsi"/>
          <w:color w:val="auto"/>
        </w:rPr>
        <w:t>Hermans</w:t>
      </w:r>
      <w:proofErr w:type="spellEnd"/>
      <w:r w:rsidRPr="00973429">
        <w:rPr>
          <w:rFonts w:asciiTheme="minorHAnsi" w:hAnsiTheme="minorHAnsi" w:cstheme="minorHAnsi"/>
          <w:color w:val="auto"/>
        </w:rPr>
        <w:t xml:space="preserve">, D., </w:t>
      </w:r>
      <w:proofErr w:type="spellStart"/>
      <w:r w:rsidRPr="00973429">
        <w:rPr>
          <w:rFonts w:asciiTheme="minorHAnsi" w:hAnsiTheme="minorHAnsi" w:cstheme="minorHAnsi"/>
          <w:color w:val="auto"/>
        </w:rPr>
        <w:t>Baeyens</w:t>
      </w:r>
      <w:proofErr w:type="spellEnd"/>
      <w:r w:rsidRPr="00973429">
        <w:rPr>
          <w:rFonts w:asciiTheme="minorHAnsi" w:hAnsiTheme="minorHAnsi" w:cstheme="minorHAnsi"/>
          <w:color w:val="auto"/>
        </w:rPr>
        <w:t xml:space="preserve">, F., </w:t>
      </w:r>
      <w:proofErr w:type="spellStart"/>
      <w:r w:rsidRPr="00973429">
        <w:rPr>
          <w:rFonts w:asciiTheme="minorHAnsi" w:hAnsiTheme="minorHAnsi" w:cstheme="minorHAnsi"/>
          <w:color w:val="auto"/>
        </w:rPr>
        <w:t>Eelen</w:t>
      </w:r>
      <w:proofErr w:type="spellEnd"/>
      <w:r w:rsidRPr="00973429">
        <w:rPr>
          <w:rFonts w:asciiTheme="minorHAnsi" w:hAnsiTheme="minorHAnsi" w:cstheme="minorHAnsi"/>
          <w:color w:val="auto"/>
        </w:rPr>
        <w:t xml:space="preserve">, P. </w:t>
      </w:r>
      <w:proofErr w:type="spellStart"/>
      <w:r w:rsidRPr="00973429">
        <w:rPr>
          <w:rFonts w:asciiTheme="minorHAnsi" w:hAnsiTheme="minorHAnsi" w:cstheme="minorHAnsi"/>
          <w:color w:val="auto"/>
        </w:rPr>
        <w:t>Odours</w:t>
      </w:r>
      <w:proofErr w:type="spellEnd"/>
      <w:r w:rsidRPr="00973429">
        <w:rPr>
          <w:rFonts w:asciiTheme="minorHAnsi" w:hAnsiTheme="minorHAnsi" w:cstheme="minorHAnsi"/>
          <w:color w:val="auto"/>
        </w:rPr>
        <w:t xml:space="preserve"> as affective-processing context for word </w:t>
      </w:r>
      <w:r w:rsidRPr="00973429">
        <w:rPr>
          <w:rFonts w:asciiTheme="minorHAnsi" w:hAnsiTheme="minorHAnsi" w:cstheme="minorHAnsi"/>
          <w:color w:val="auto"/>
        </w:rPr>
        <w:lastRenderedPageBreak/>
        <w:t xml:space="preserve">evaluation: A case of cross-modal affective priming. </w:t>
      </w:r>
      <w:r w:rsidRPr="00973429">
        <w:rPr>
          <w:rFonts w:asciiTheme="minorHAnsi" w:hAnsiTheme="minorHAnsi" w:cstheme="minorHAnsi"/>
          <w:i/>
          <w:color w:val="auto"/>
        </w:rPr>
        <w:t>Cogn</w:t>
      </w:r>
      <w:r w:rsidR="00F40942">
        <w:rPr>
          <w:rFonts w:asciiTheme="minorHAnsi" w:hAnsiTheme="minorHAnsi" w:cstheme="minorHAnsi"/>
          <w:i/>
          <w:color w:val="auto"/>
        </w:rPr>
        <w:t>ition &amp;</w:t>
      </w:r>
      <w:r w:rsidRPr="00973429">
        <w:rPr>
          <w:rFonts w:asciiTheme="minorHAnsi" w:hAnsiTheme="minorHAnsi" w:cstheme="minorHAnsi"/>
          <w:i/>
          <w:color w:val="auto"/>
        </w:rPr>
        <w:t xml:space="preserve"> Emot</w:t>
      </w:r>
      <w:r w:rsidR="00F40942">
        <w:rPr>
          <w:rFonts w:asciiTheme="minorHAnsi" w:hAnsiTheme="minorHAnsi" w:cstheme="minorHAnsi"/>
          <w:i/>
          <w:color w:val="auto"/>
        </w:rPr>
        <w:t>ion</w:t>
      </w:r>
      <w:r w:rsidRPr="00973429">
        <w:rPr>
          <w:rFonts w:asciiTheme="minorHAnsi" w:hAnsiTheme="minorHAnsi" w:cstheme="minorHAnsi"/>
          <w:color w:val="auto"/>
        </w:rPr>
        <w:t>. 12, 601-613 (1998).</w:t>
      </w:r>
    </w:p>
    <w:p w14:paraId="6987FE27" w14:textId="77777777" w:rsidR="005432C7" w:rsidRPr="00973429" w:rsidRDefault="005432C7" w:rsidP="005432C7">
      <w:pPr>
        <w:pStyle w:val="ListParagraph"/>
        <w:ind w:left="360"/>
        <w:rPr>
          <w:rFonts w:asciiTheme="minorHAnsi" w:hAnsiTheme="minorHAnsi" w:cstheme="minorHAnsi"/>
          <w:color w:val="auto"/>
        </w:rPr>
      </w:pPr>
    </w:p>
    <w:p w14:paraId="212E130F" w14:textId="39004124" w:rsidR="005432C7" w:rsidRDefault="005432C7" w:rsidP="00F40942">
      <w:pPr>
        <w:pStyle w:val="ListParagraph"/>
        <w:numPr>
          <w:ilvl w:val="0"/>
          <w:numId w:val="31"/>
        </w:numPr>
        <w:rPr>
          <w:rFonts w:asciiTheme="minorHAnsi" w:hAnsiTheme="minorHAnsi" w:cstheme="minorHAnsi"/>
          <w:color w:val="auto"/>
        </w:rPr>
      </w:pPr>
      <w:r w:rsidRPr="000F3F21">
        <w:rPr>
          <w:rFonts w:asciiTheme="minorHAnsi" w:hAnsiTheme="minorHAnsi" w:cstheme="minorHAnsi"/>
          <w:color w:val="auto"/>
        </w:rPr>
        <w:t xml:space="preserve">Lundström, J. N., Gordon, A. R., Alden, E. C., </w:t>
      </w:r>
      <w:proofErr w:type="spellStart"/>
      <w:r w:rsidRPr="000F3F21">
        <w:rPr>
          <w:rFonts w:asciiTheme="minorHAnsi" w:hAnsiTheme="minorHAnsi" w:cstheme="minorHAnsi"/>
          <w:color w:val="auto"/>
        </w:rPr>
        <w:t>Boesveldt</w:t>
      </w:r>
      <w:proofErr w:type="spellEnd"/>
      <w:r w:rsidRPr="000F3F21">
        <w:rPr>
          <w:rFonts w:asciiTheme="minorHAnsi" w:hAnsiTheme="minorHAnsi" w:cstheme="minorHAnsi"/>
          <w:color w:val="auto"/>
        </w:rPr>
        <w:t xml:space="preserve">, S., Albrecht, J. Methods for building an inexpensive computer-controlled olfactometer for temporally precise experiments. </w:t>
      </w:r>
      <w:r w:rsidR="00F40942" w:rsidRPr="00F40942">
        <w:rPr>
          <w:rFonts w:asciiTheme="minorHAnsi" w:hAnsiTheme="minorHAnsi" w:cstheme="minorHAnsi"/>
          <w:i/>
          <w:color w:val="auto"/>
        </w:rPr>
        <w:t>International Journal of Psychophysiology</w:t>
      </w:r>
      <w:r w:rsidRPr="000F3F21">
        <w:rPr>
          <w:rFonts w:asciiTheme="minorHAnsi" w:hAnsiTheme="minorHAnsi" w:cstheme="minorHAnsi"/>
          <w:color w:val="auto"/>
        </w:rPr>
        <w:t>. 78, 179-189 (2010).</w:t>
      </w:r>
    </w:p>
    <w:p w14:paraId="7F9DE7B5" w14:textId="77777777" w:rsidR="005432C7" w:rsidRPr="000F3F21" w:rsidRDefault="005432C7" w:rsidP="005432C7">
      <w:pPr>
        <w:pStyle w:val="ListParagraph"/>
        <w:ind w:left="360"/>
        <w:rPr>
          <w:rFonts w:asciiTheme="minorHAnsi" w:hAnsiTheme="minorHAnsi" w:cstheme="minorHAnsi"/>
          <w:color w:val="auto"/>
        </w:rPr>
      </w:pPr>
    </w:p>
    <w:p w14:paraId="67CF12F9" w14:textId="134939AC" w:rsidR="005432C7" w:rsidRDefault="005432C7" w:rsidP="00F40942">
      <w:pPr>
        <w:pStyle w:val="ListParagraph"/>
        <w:numPr>
          <w:ilvl w:val="0"/>
          <w:numId w:val="31"/>
        </w:numPr>
        <w:rPr>
          <w:rFonts w:asciiTheme="minorHAnsi" w:hAnsiTheme="minorHAnsi" w:cstheme="minorHAnsi"/>
          <w:color w:val="auto"/>
        </w:rPr>
      </w:pPr>
      <w:r>
        <w:rPr>
          <w:rFonts w:asciiTheme="minorHAnsi" w:hAnsiTheme="minorHAnsi" w:cstheme="minorHAnsi"/>
          <w:color w:val="auto"/>
        </w:rPr>
        <w:t xml:space="preserve">Stanislaw, H., Todorov, N. Calculation of signal detection theory measures. </w:t>
      </w:r>
      <w:r w:rsidR="00F40942" w:rsidRPr="00F40942">
        <w:rPr>
          <w:rFonts w:asciiTheme="minorHAnsi" w:hAnsiTheme="minorHAnsi" w:cstheme="minorHAnsi"/>
          <w:i/>
          <w:color w:val="auto"/>
        </w:rPr>
        <w:t xml:space="preserve">Behavior </w:t>
      </w:r>
      <w:r w:rsidR="00F40942">
        <w:rPr>
          <w:rFonts w:asciiTheme="minorHAnsi" w:hAnsiTheme="minorHAnsi" w:cstheme="minorHAnsi"/>
          <w:i/>
          <w:color w:val="auto"/>
        </w:rPr>
        <w:t>R</w:t>
      </w:r>
      <w:r w:rsidR="00F40942" w:rsidRPr="00F40942">
        <w:rPr>
          <w:rFonts w:asciiTheme="minorHAnsi" w:hAnsiTheme="minorHAnsi" w:cstheme="minorHAnsi"/>
          <w:i/>
          <w:color w:val="auto"/>
        </w:rPr>
        <w:t xml:space="preserve">esearch </w:t>
      </w:r>
      <w:r w:rsidR="00F40942">
        <w:rPr>
          <w:rFonts w:asciiTheme="minorHAnsi" w:hAnsiTheme="minorHAnsi" w:cstheme="minorHAnsi"/>
          <w:i/>
          <w:color w:val="auto"/>
        </w:rPr>
        <w:t>M</w:t>
      </w:r>
      <w:r w:rsidR="00F40942" w:rsidRPr="00F40942">
        <w:rPr>
          <w:rFonts w:asciiTheme="minorHAnsi" w:hAnsiTheme="minorHAnsi" w:cstheme="minorHAnsi"/>
          <w:i/>
          <w:color w:val="auto"/>
        </w:rPr>
        <w:t xml:space="preserve">ethods, </w:t>
      </w:r>
      <w:r w:rsidR="00F40942">
        <w:rPr>
          <w:rFonts w:asciiTheme="minorHAnsi" w:hAnsiTheme="minorHAnsi" w:cstheme="minorHAnsi"/>
          <w:i/>
          <w:color w:val="auto"/>
        </w:rPr>
        <w:t>I</w:t>
      </w:r>
      <w:r w:rsidR="00F40942" w:rsidRPr="00F40942">
        <w:rPr>
          <w:rFonts w:asciiTheme="minorHAnsi" w:hAnsiTheme="minorHAnsi" w:cstheme="minorHAnsi"/>
          <w:i/>
          <w:color w:val="auto"/>
        </w:rPr>
        <w:t xml:space="preserve">nstruments, &amp; </w:t>
      </w:r>
      <w:r w:rsidR="00F40942">
        <w:rPr>
          <w:rFonts w:asciiTheme="minorHAnsi" w:hAnsiTheme="minorHAnsi" w:cstheme="minorHAnsi"/>
          <w:i/>
          <w:color w:val="auto"/>
        </w:rPr>
        <w:t>C</w:t>
      </w:r>
      <w:r w:rsidR="00F40942" w:rsidRPr="00F40942">
        <w:rPr>
          <w:rFonts w:asciiTheme="minorHAnsi" w:hAnsiTheme="minorHAnsi" w:cstheme="minorHAnsi"/>
          <w:i/>
          <w:color w:val="auto"/>
        </w:rPr>
        <w:t>omputers</w:t>
      </w:r>
      <w:r w:rsidR="00F40942">
        <w:rPr>
          <w:rFonts w:asciiTheme="minorHAnsi" w:hAnsiTheme="minorHAnsi" w:cstheme="minorHAnsi"/>
          <w:i/>
          <w:color w:val="auto"/>
        </w:rPr>
        <w:t>.</w:t>
      </w:r>
      <w:r w:rsidR="00F40942" w:rsidRPr="00F40942">
        <w:rPr>
          <w:rFonts w:asciiTheme="minorHAnsi" w:hAnsiTheme="minorHAnsi" w:cstheme="minorHAnsi"/>
          <w:i/>
          <w:color w:val="auto"/>
        </w:rPr>
        <w:t xml:space="preserve"> </w:t>
      </w:r>
      <w:r>
        <w:rPr>
          <w:rFonts w:asciiTheme="minorHAnsi" w:hAnsiTheme="minorHAnsi" w:cstheme="minorHAnsi"/>
          <w:color w:val="auto"/>
        </w:rPr>
        <w:t>31, 137-149 (1999).</w:t>
      </w:r>
    </w:p>
    <w:p w14:paraId="0E17BCFE" w14:textId="77777777" w:rsidR="005432C7" w:rsidRDefault="005432C7" w:rsidP="005432C7">
      <w:pPr>
        <w:pStyle w:val="ListParagraph"/>
        <w:ind w:left="360"/>
        <w:rPr>
          <w:rFonts w:asciiTheme="minorHAnsi" w:hAnsiTheme="minorHAnsi" w:cstheme="minorHAnsi"/>
          <w:color w:val="auto"/>
        </w:rPr>
      </w:pPr>
    </w:p>
    <w:p w14:paraId="3FBA0A48" w14:textId="0221749B" w:rsidR="005432C7" w:rsidRPr="00A702B8" w:rsidRDefault="005432C7" w:rsidP="005432C7">
      <w:pPr>
        <w:pStyle w:val="ListParagraph"/>
        <w:numPr>
          <w:ilvl w:val="0"/>
          <w:numId w:val="31"/>
        </w:numPr>
        <w:rPr>
          <w:rFonts w:asciiTheme="minorHAnsi" w:hAnsiTheme="minorHAnsi" w:cstheme="minorHAnsi"/>
          <w:color w:val="auto"/>
        </w:rPr>
      </w:pPr>
      <w:proofErr w:type="spellStart"/>
      <w:r>
        <w:rPr>
          <w:rFonts w:asciiTheme="minorHAnsi" w:hAnsiTheme="minorHAnsi" w:cstheme="minorHAnsi"/>
          <w:color w:val="auto"/>
        </w:rPr>
        <w:t>Isarida</w:t>
      </w:r>
      <w:proofErr w:type="spellEnd"/>
      <w:r>
        <w:rPr>
          <w:rFonts w:asciiTheme="minorHAnsi" w:hAnsiTheme="minorHAnsi" w:cstheme="minorHAnsi"/>
          <w:color w:val="auto"/>
        </w:rPr>
        <w:t xml:space="preserve">, T., </w:t>
      </w:r>
      <w:proofErr w:type="spellStart"/>
      <w:r>
        <w:rPr>
          <w:rFonts w:asciiTheme="minorHAnsi" w:hAnsiTheme="minorHAnsi" w:cstheme="minorHAnsi"/>
          <w:color w:val="auto"/>
        </w:rPr>
        <w:t>Isarida</w:t>
      </w:r>
      <w:proofErr w:type="spellEnd"/>
      <w:r>
        <w:rPr>
          <w:rFonts w:asciiTheme="minorHAnsi" w:hAnsiTheme="minorHAnsi" w:cstheme="minorHAnsi"/>
          <w:color w:val="auto"/>
        </w:rPr>
        <w:t xml:space="preserve">, T. K., Sakai, T. Effects of study time and meaningfulness on environmental context-dependent recognition. </w:t>
      </w:r>
      <w:r>
        <w:rPr>
          <w:rFonts w:asciiTheme="minorHAnsi" w:hAnsiTheme="minorHAnsi" w:cstheme="minorHAnsi"/>
          <w:i/>
          <w:color w:val="auto"/>
        </w:rPr>
        <w:t>Mem</w:t>
      </w:r>
      <w:r w:rsidR="00F40942">
        <w:rPr>
          <w:rFonts w:asciiTheme="minorHAnsi" w:hAnsiTheme="minorHAnsi" w:cstheme="minorHAnsi"/>
          <w:i/>
          <w:color w:val="auto"/>
        </w:rPr>
        <w:t>ory &amp;</w:t>
      </w:r>
      <w:r>
        <w:rPr>
          <w:rFonts w:asciiTheme="minorHAnsi" w:hAnsiTheme="minorHAnsi" w:cstheme="minorHAnsi"/>
          <w:i/>
          <w:color w:val="auto"/>
        </w:rPr>
        <w:t xml:space="preserve"> Cogn</w:t>
      </w:r>
      <w:r w:rsidR="00F40942">
        <w:rPr>
          <w:rFonts w:asciiTheme="minorHAnsi" w:hAnsiTheme="minorHAnsi" w:cstheme="minorHAnsi"/>
          <w:i/>
          <w:color w:val="auto"/>
        </w:rPr>
        <w:t>ition</w:t>
      </w:r>
      <w:r>
        <w:rPr>
          <w:rFonts w:asciiTheme="minorHAnsi" w:hAnsiTheme="minorHAnsi" w:cstheme="minorHAnsi"/>
          <w:color w:val="auto"/>
        </w:rPr>
        <w:t>. 40, 1225-1235 (2012).</w:t>
      </w:r>
    </w:p>
    <w:p w14:paraId="18586F98" w14:textId="77777777" w:rsidR="005432C7" w:rsidRPr="00FB2F74" w:rsidRDefault="005432C7" w:rsidP="00F3781F">
      <w:pPr>
        <w:rPr>
          <w:rFonts w:asciiTheme="minorHAnsi" w:hAnsiTheme="minorHAnsi" w:cstheme="minorHAnsi"/>
          <w:color w:val="auto"/>
          <w:lang w:val="de-DE"/>
        </w:rPr>
      </w:pPr>
      <w:bookmarkStart w:id="0" w:name="_GoBack"/>
      <w:bookmarkEnd w:id="0"/>
    </w:p>
    <w:sectPr w:rsidR="005432C7" w:rsidRPr="00FB2F74" w:rsidSect="004F0CF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21C5E" w14:textId="77777777" w:rsidR="00300158" w:rsidRDefault="00300158" w:rsidP="00621C4E">
      <w:r>
        <w:separator/>
      </w:r>
    </w:p>
  </w:endnote>
  <w:endnote w:type="continuationSeparator" w:id="0">
    <w:p w14:paraId="761BA79B" w14:textId="77777777" w:rsidR="00300158" w:rsidRDefault="0030015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A13B1" w14:textId="77777777" w:rsidR="00300158" w:rsidRDefault="00300158" w:rsidP="00621C4E">
      <w:r>
        <w:separator/>
      </w:r>
    </w:p>
  </w:footnote>
  <w:footnote w:type="continuationSeparator" w:id="0">
    <w:p w14:paraId="2AE556C4" w14:textId="77777777" w:rsidR="00300158" w:rsidRDefault="00300158"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6677"/>
    <w:multiLevelType w:val="multilevel"/>
    <w:tmpl w:val="522E0A8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10B2E"/>
    <w:multiLevelType w:val="hybridMultilevel"/>
    <w:tmpl w:val="E93C2D42"/>
    <w:lvl w:ilvl="0" w:tplc="54B29BC2">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52962"/>
    <w:multiLevelType w:val="multilevel"/>
    <w:tmpl w:val="8EE20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7214D"/>
    <w:multiLevelType w:val="multilevel"/>
    <w:tmpl w:val="58F2C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685039"/>
    <w:multiLevelType w:val="hybridMultilevel"/>
    <w:tmpl w:val="892CE84E"/>
    <w:lvl w:ilvl="0" w:tplc="549A2BEC">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0F87D18"/>
    <w:multiLevelType w:val="multilevel"/>
    <w:tmpl w:val="F48C5E9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8F3437"/>
    <w:multiLevelType w:val="multilevel"/>
    <w:tmpl w:val="4D62F82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5" w15:restartNumberingAfterBreak="0">
    <w:nsid w:val="60C06FDC"/>
    <w:multiLevelType w:val="hybridMultilevel"/>
    <w:tmpl w:val="F64ECA4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2"/>
  </w:num>
  <w:num w:numId="3">
    <w:abstractNumId w:val="5"/>
  </w:num>
  <w:num w:numId="4">
    <w:abstractNumId w:val="20"/>
  </w:num>
  <w:num w:numId="5">
    <w:abstractNumId w:val="11"/>
  </w:num>
  <w:num w:numId="6">
    <w:abstractNumId w:val="19"/>
  </w:num>
  <w:num w:numId="7">
    <w:abstractNumId w:val="1"/>
  </w:num>
  <w:num w:numId="8">
    <w:abstractNumId w:val="12"/>
  </w:num>
  <w:num w:numId="9">
    <w:abstractNumId w:val="13"/>
  </w:num>
  <w:num w:numId="10">
    <w:abstractNumId w:val="21"/>
  </w:num>
  <w:num w:numId="11">
    <w:abstractNumId w:val="27"/>
  </w:num>
  <w:num w:numId="12">
    <w:abstractNumId w:val="2"/>
  </w:num>
  <w:num w:numId="13">
    <w:abstractNumId w:val="23"/>
  </w:num>
  <w:num w:numId="14">
    <w:abstractNumId w:val="31"/>
  </w:num>
  <w:num w:numId="15">
    <w:abstractNumId w:val="14"/>
  </w:num>
  <w:num w:numId="16">
    <w:abstractNumId w:val="10"/>
  </w:num>
  <w:num w:numId="17">
    <w:abstractNumId w:val="26"/>
  </w:num>
  <w:num w:numId="18">
    <w:abstractNumId w:val="16"/>
  </w:num>
  <w:num w:numId="19">
    <w:abstractNumId w:val="29"/>
  </w:num>
  <w:num w:numId="20">
    <w:abstractNumId w:val="4"/>
  </w:num>
  <w:num w:numId="21">
    <w:abstractNumId w:val="30"/>
  </w:num>
  <w:num w:numId="22">
    <w:abstractNumId w:val="28"/>
  </w:num>
  <w:num w:numId="23">
    <w:abstractNumId w:val="17"/>
  </w:num>
  <w:num w:numId="24">
    <w:abstractNumId w:val="32"/>
  </w:num>
  <w:num w:numId="25">
    <w:abstractNumId w:val="9"/>
  </w:num>
  <w:num w:numId="26">
    <w:abstractNumId w:val="3"/>
  </w:num>
  <w:num w:numId="27">
    <w:abstractNumId w:val="6"/>
  </w:num>
  <w:num w:numId="28">
    <w:abstractNumId w:val="8"/>
  </w:num>
  <w:num w:numId="29">
    <w:abstractNumId w:val="0"/>
  </w:num>
  <w:num w:numId="30">
    <w:abstractNumId w:val="15"/>
  </w:num>
  <w:num w:numId="31">
    <w:abstractNumId w:val="25"/>
  </w:num>
  <w:num w:numId="32">
    <w:abstractNumId w:val="24"/>
  </w:num>
  <w:num w:numId="3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904"/>
    <w:rsid w:val="00007DBC"/>
    <w:rsid w:val="00007EA1"/>
    <w:rsid w:val="000100F0"/>
    <w:rsid w:val="000129B2"/>
    <w:rsid w:val="00012FF9"/>
    <w:rsid w:val="00013886"/>
    <w:rsid w:val="0001389C"/>
    <w:rsid w:val="00014314"/>
    <w:rsid w:val="00021434"/>
    <w:rsid w:val="00021774"/>
    <w:rsid w:val="00021AE9"/>
    <w:rsid w:val="00021DF3"/>
    <w:rsid w:val="00022875"/>
    <w:rsid w:val="00023869"/>
    <w:rsid w:val="00024598"/>
    <w:rsid w:val="000279B0"/>
    <w:rsid w:val="00032769"/>
    <w:rsid w:val="0003311E"/>
    <w:rsid w:val="00037B58"/>
    <w:rsid w:val="00045F1F"/>
    <w:rsid w:val="00051B73"/>
    <w:rsid w:val="00051D13"/>
    <w:rsid w:val="00054608"/>
    <w:rsid w:val="00060ABE"/>
    <w:rsid w:val="00061A50"/>
    <w:rsid w:val="000630A0"/>
    <w:rsid w:val="0006361B"/>
    <w:rsid w:val="00064104"/>
    <w:rsid w:val="000652E3"/>
    <w:rsid w:val="000658B3"/>
    <w:rsid w:val="00066025"/>
    <w:rsid w:val="00067A8F"/>
    <w:rsid w:val="000701D1"/>
    <w:rsid w:val="00077387"/>
    <w:rsid w:val="00080A20"/>
    <w:rsid w:val="00082796"/>
    <w:rsid w:val="00082DF4"/>
    <w:rsid w:val="0008321F"/>
    <w:rsid w:val="00084DFE"/>
    <w:rsid w:val="000854F8"/>
    <w:rsid w:val="00086FF5"/>
    <w:rsid w:val="00087C0A"/>
    <w:rsid w:val="00093BC4"/>
    <w:rsid w:val="000943E6"/>
    <w:rsid w:val="00097929"/>
    <w:rsid w:val="000A1E80"/>
    <w:rsid w:val="000A362D"/>
    <w:rsid w:val="000A3B70"/>
    <w:rsid w:val="000A5153"/>
    <w:rsid w:val="000A6B5D"/>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468B"/>
    <w:rsid w:val="000D76E4"/>
    <w:rsid w:val="000E0F7A"/>
    <w:rsid w:val="000E1B19"/>
    <w:rsid w:val="000E3816"/>
    <w:rsid w:val="000E44F2"/>
    <w:rsid w:val="000E4F77"/>
    <w:rsid w:val="000F265C"/>
    <w:rsid w:val="000F3AFA"/>
    <w:rsid w:val="000F418B"/>
    <w:rsid w:val="000F5712"/>
    <w:rsid w:val="000F6611"/>
    <w:rsid w:val="000F7E22"/>
    <w:rsid w:val="0010177D"/>
    <w:rsid w:val="00102EB3"/>
    <w:rsid w:val="00103854"/>
    <w:rsid w:val="00106435"/>
    <w:rsid w:val="001104F3"/>
    <w:rsid w:val="00112EEB"/>
    <w:rsid w:val="001173FF"/>
    <w:rsid w:val="00121A04"/>
    <w:rsid w:val="00121B34"/>
    <w:rsid w:val="0012563A"/>
    <w:rsid w:val="001264DE"/>
    <w:rsid w:val="001313A7"/>
    <w:rsid w:val="001314A9"/>
    <w:rsid w:val="00131DF1"/>
    <w:rsid w:val="0013276F"/>
    <w:rsid w:val="0013525D"/>
    <w:rsid w:val="00135926"/>
    <w:rsid w:val="0013621E"/>
    <w:rsid w:val="0013642E"/>
    <w:rsid w:val="00142EFE"/>
    <w:rsid w:val="001524BC"/>
    <w:rsid w:val="00152A23"/>
    <w:rsid w:val="00152CC7"/>
    <w:rsid w:val="0015614B"/>
    <w:rsid w:val="00156799"/>
    <w:rsid w:val="00161ED2"/>
    <w:rsid w:val="00162CB7"/>
    <w:rsid w:val="001634E4"/>
    <w:rsid w:val="00164BD8"/>
    <w:rsid w:val="001665C9"/>
    <w:rsid w:val="00166F32"/>
    <w:rsid w:val="00171E5B"/>
    <w:rsid w:val="00171F94"/>
    <w:rsid w:val="00175D4E"/>
    <w:rsid w:val="0017668A"/>
    <w:rsid w:val="001766FE"/>
    <w:rsid w:val="001771E7"/>
    <w:rsid w:val="0018438B"/>
    <w:rsid w:val="001911FF"/>
    <w:rsid w:val="00192006"/>
    <w:rsid w:val="00193180"/>
    <w:rsid w:val="0019549E"/>
    <w:rsid w:val="00196792"/>
    <w:rsid w:val="00197770"/>
    <w:rsid w:val="001B1519"/>
    <w:rsid w:val="001B1CB5"/>
    <w:rsid w:val="001B2E2D"/>
    <w:rsid w:val="001B5CD2"/>
    <w:rsid w:val="001B69F8"/>
    <w:rsid w:val="001B7E89"/>
    <w:rsid w:val="001C0BEE"/>
    <w:rsid w:val="001C1E49"/>
    <w:rsid w:val="001C27C1"/>
    <w:rsid w:val="001C2A98"/>
    <w:rsid w:val="001C4151"/>
    <w:rsid w:val="001C4D95"/>
    <w:rsid w:val="001D3D7D"/>
    <w:rsid w:val="001D3FFF"/>
    <w:rsid w:val="001D625F"/>
    <w:rsid w:val="001D68A4"/>
    <w:rsid w:val="001D7576"/>
    <w:rsid w:val="001E0E3F"/>
    <w:rsid w:val="001E14A0"/>
    <w:rsid w:val="001E6E06"/>
    <w:rsid w:val="001E7376"/>
    <w:rsid w:val="001E7CC9"/>
    <w:rsid w:val="001F225C"/>
    <w:rsid w:val="001F5698"/>
    <w:rsid w:val="001F641B"/>
    <w:rsid w:val="00201CFA"/>
    <w:rsid w:val="0020220D"/>
    <w:rsid w:val="00202448"/>
    <w:rsid w:val="00202D15"/>
    <w:rsid w:val="00205B3F"/>
    <w:rsid w:val="00212EAE"/>
    <w:rsid w:val="00213618"/>
    <w:rsid w:val="00214BEE"/>
    <w:rsid w:val="002205B8"/>
    <w:rsid w:val="00225720"/>
    <w:rsid w:val="002259E5"/>
    <w:rsid w:val="00226140"/>
    <w:rsid w:val="002274F3"/>
    <w:rsid w:val="0023094C"/>
    <w:rsid w:val="00233DBA"/>
    <w:rsid w:val="00234BE3"/>
    <w:rsid w:val="00235A90"/>
    <w:rsid w:val="00241BB3"/>
    <w:rsid w:val="00241E48"/>
    <w:rsid w:val="0024214E"/>
    <w:rsid w:val="00242623"/>
    <w:rsid w:val="00250558"/>
    <w:rsid w:val="00252F5D"/>
    <w:rsid w:val="00253CDD"/>
    <w:rsid w:val="00260073"/>
    <w:rsid w:val="002605D1"/>
    <w:rsid w:val="00260652"/>
    <w:rsid w:val="00261F25"/>
    <w:rsid w:val="002625AB"/>
    <w:rsid w:val="002648A9"/>
    <w:rsid w:val="0026536F"/>
    <w:rsid w:val="0026553C"/>
    <w:rsid w:val="00267DD5"/>
    <w:rsid w:val="002726AB"/>
    <w:rsid w:val="00274A0A"/>
    <w:rsid w:val="00276B54"/>
    <w:rsid w:val="00277593"/>
    <w:rsid w:val="00280909"/>
    <w:rsid w:val="00280918"/>
    <w:rsid w:val="0028158A"/>
    <w:rsid w:val="00282AF6"/>
    <w:rsid w:val="0028596A"/>
    <w:rsid w:val="002861E5"/>
    <w:rsid w:val="00287085"/>
    <w:rsid w:val="002876F9"/>
    <w:rsid w:val="00290AF9"/>
    <w:rsid w:val="00292B82"/>
    <w:rsid w:val="002967CF"/>
    <w:rsid w:val="00297788"/>
    <w:rsid w:val="002A0063"/>
    <w:rsid w:val="002A0AF0"/>
    <w:rsid w:val="002A3285"/>
    <w:rsid w:val="002A484B"/>
    <w:rsid w:val="002A64A6"/>
    <w:rsid w:val="002A6CFC"/>
    <w:rsid w:val="002B3301"/>
    <w:rsid w:val="002B51BC"/>
    <w:rsid w:val="002B5CAB"/>
    <w:rsid w:val="002C47D4"/>
    <w:rsid w:val="002C4933"/>
    <w:rsid w:val="002D0F38"/>
    <w:rsid w:val="002D1F07"/>
    <w:rsid w:val="002D77E3"/>
    <w:rsid w:val="002E102B"/>
    <w:rsid w:val="002F10C9"/>
    <w:rsid w:val="002F2859"/>
    <w:rsid w:val="002F6E3C"/>
    <w:rsid w:val="00300158"/>
    <w:rsid w:val="0030117D"/>
    <w:rsid w:val="00301F30"/>
    <w:rsid w:val="00302190"/>
    <w:rsid w:val="003038FD"/>
    <w:rsid w:val="00303C87"/>
    <w:rsid w:val="00305999"/>
    <w:rsid w:val="00307367"/>
    <w:rsid w:val="003108E5"/>
    <w:rsid w:val="003120CB"/>
    <w:rsid w:val="003151F1"/>
    <w:rsid w:val="00320153"/>
    <w:rsid w:val="00320367"/>
    <w:rsid w:val="00321688"/>
    <w:rsid w:val="00321C54"/>
    <w:rsid w:val="00322871"/>
    <w:rsid w:val="0032481E"/>
    <w:rsid w:val="00326FB3"/>
    <w:rsid w:val="003316D4"/>
    <w:rsid w:val="00333822"/>
    <w:rsid w:val="003343E5"/>
    <w:rsid w:val="00336715"/>
    <w:rsid w:val="003401EC"/>
    <w:rsid w:val="00340DFD"/>
    <w:rsid w:val="00343985"/>
    <w:rsid w:val="00344954"/>
    <w:rsid w:val="00350CD7"/>
    <w:rsid w:val="00357EAC"/>
    <w:rsid w:val="00360C17"/>
    <w:rsid w:val="003621C6"/>
    <w:rsid w:val="003622B8"/>
    <w:rsid w:val="00366B76"/>
    <w:rsid w:val="00373051"/>
    <w:rsid w:val="0037363D"/>
    <w:rsid w:val="0037388C"/>
    <w:rsid w:val="00373B8F"/>
    <w:rsid w:val="00374FAD"/>
    <w:rsid w:val="00376D95"/>
    <w:rsid w:val="00377FBB"/>
    <w:rsid w:val="00384522"/>
    <w:rsid w:val="00385140"/>
    <w:rsid w:val="00393CC7"/>
    <w:rsid w:val="003971F7"/>
    <w:rsid w:val="00397E16"/>
    <w:rsid w:val="003A16FC"/>
    <w:rsid w:val="003A4FCD"/>
    <w:rsid w:val="003B0944"/>
    <w:rsid w:val="003B1593"/>
    <w:rsid w:val="003B4090"/>
    <w:rsid w:val="003B4381"/>
    <w:rsid w:val="003C1043"/>
    <w:rsid w:val="003C1A30"/>
    <w:rsid w:val="003C2C3D"/>
    <w:rsid w:val="003C38E8"/>
    <w:rsid w:val="003C6779"/>
    <w:rsid w:val="003D2998"/>
    <w:rsid w:val="003D2F0A"/>
    <w:rsid w:val="003D3891"/>
    <w:rsid w:val="003D3CE8"/>
    <w:rsid w:val="003D5D84"/>
    <w:rsid w:val="003E0F4F"/>
    <w:rsid w:val="003E18AC"/>
    <w:rsid w:val="003E210B"/>
    <w:rsid w:val="003E2A12"/>
    <w:rsid w:val="003E3384"/>
    <w:rsid w:val="003E3CA4"/>
    <w:rsid w:val="003E548E"/>
    <w:rsid w:val="003F5226"/>
    <w:rsid w:val="003F7A27"/>
    <w:rsid w:val="00407EC8"/>
    <w:rsid w:val="0041110A"/>
    <w:rsid w:val="00411624"/>
    <w:rsid w:val="004148E1"/>
    <w:rsid w:val="00414CFA"/>
    <w:rsid w:val="00415EC0"/>
    <w:rsid w:val="00420BE9"/>
    <w:rsid w:val="0042322E"/>
    <w:rsid w:val="004239CF"/>
    <w:rsid w:val="00423AD8"/>
    <w:rsid w:val="00423FDD"/>
    <w:rsid w:val="00424C85"/>
    <w:rsid w:val="004260BD"/>
    <w:rsid w:val="00426C56"/>
    <w:rsid w:val="0043012F"/>
    <w:rsid w:val="00430D4F"/>
    <w:rsid w:val="00430EC5"/>
    <w:rsid w:val="00430F1F"/>
    <w:rsid w:val="004326EA"/>
    <w:rsid w:val="0043752C"/>
    <w:rsid w:val="0044211B"/>
    <w:rsid w:val="00442E6B"/>
    <w:rsid w:val="00444300"/>
    <w:rsid w:val="0044434C"/>
    <w:rsid w:val="0044456B"/>
    <w:rsid w:val="00447BD1"/>
    <w:rsid w:val="004507F3"/>
    <w:rsid w:val="00450AF4"/>
    <w:rsid w:val="00456A57"/>
    <w:rsid w:val="004607DE"/>
    <w:rsid w:val="00462662"/>
    <w:rsid w:val="004671C7"/>
    <w:rsid w:val="00470253"/>
    <w:rsid w:val="0047110D"/>
    <w:rsid w:val="004726B2"/>
    <w:rsid w:val="00472F4D"/>
    <w:rsid w:val="004730BF"/>
    <w:rsid w:val="00474DCB"/>
    <w:rsid w:val="0047535C"/>
    <w:rsid w:val="004762F6"/>
    <w:rsid w:val="00483613"/>
    <w:rsid w:val="00485870"/>
    <w:rsid w:val="00485FE8"/>
    <w:rsid w:val="00492473"/>
    <w:rsid w:val="00492EB5"/>
    <w:rsid w:val="00494F77"/>
    <w:rsid w:val="00497721"/>
    <w:rsid w:val="004A0229"/>
    <w:rsid w:val="004A35D2"/>
    <w:rsid w:val="004A6099"/>
    <w:rsid w:val="004A71E4"/>
    <w:rsid w:val="004A7E8E"/>
    <w:rsid w:val="004B2F00"/>
    <w:rsid w:val="004B6E31"/>
    <w:rsid w:val="004C1D66"/>
    <w:rsid w:val="004C2231"/>
    <w:rsid w:val="004C31D7"/>
    <w:rsid w:val="004C4AD2"/>
    <w:rsid w:val="004C6981"/>
    <w:rsid w:val="004C6DD4"/>
    <w:rsid w:val="004C773E"/>
    <w:rsid w:val="004C7CE5"/>
    <w:rsid w:val="004D1F21"/>
    <w:rsid w:val="004D268C"/>
    <w:rsid w:val="004D59D8"/>
    <w:rsid w:val="004D5DA1"/>
    <w:rsid w:val="004D5FF0"/>
    <w:rsid w:val="004E150F"/>
    <w:rsid w:val="004E1DCA"/>
    <w:rsid w:val="004E23A1"/>
    <w:rsid w:val="004E3489"/>
    <w:rsid w:val="004E358A"/>
    <w:rsid w:val="004E3AFA"/>
    <w:rsid w:val="004E6588"/>
    <w:rsid w:val="004F0CF2"/>
    <w:rsid w:val="004F2742"/>
    <w:rsid w:val="004F2E64"/>
    <w:rsid w:val="004F43AC"/>
    <w:rsid w:val="00501699"/>
    <w:rsid w:val="00502A0A"/>
    <w:rsid w:val="00507C50"/>
    <w:rsid w:val="00514D40"/>
    <w:rsid w:val="00514E71"/>
    <w:rsid w:val="00517C3A"/>
    <w:rsid w:val="00522E71"/>
    <w:rsid w:val="00524168"/>
    <w:rsid w:val="00525CFA"/>
    <w:rsid w:val="00527BF4"/>
    <w:rsid w:val="005324BE"/>
    <w:rsid w:val="00534E43"/>
    <w:rsid w:val="00534F6C"/>
    <w:rsid w:val="00535994"/>
    <w:rsid w:val="0053646D"/>
    <w:rsid w:val="00540AAD"/>
    <w:rsid w:val="005432C7"/>
    <w:rsid w:val="00543AF8"/>
    <w:rsid w:val="00543EC1"/>
    <w:rsid w:val="00546458"/>
    <w:rsid w:val="0055087C"/>
    <w:rsid w:val="00553413"/>
    <w:rsid w:val="00555983"/>
    <w:rsid w:val="00556A55"/>
    <w:rsid w:val="00560E31"/>
    <w:rsid w:val="00561BDA"/>
    <w:rsid w:val="0056298B"/>
    <w:rsid w:val="00564B12"/>
    <w:rsid w:val="00577D45"/>
    <w:rsid w:val="00581B23"/>
    <w:rsid w:val="0058219C"/>
    <w:rsid w:val="0058707F"/>
    <w:rsid w:val="00590137"/>
    <w:rsid w:val="00590361"/>
    <w:rsid w:val="005911B6"/>
    <w:rsid w:val="00591DBD"/>
    <w:rsid w:val="005931FE"/>
    <w:rsid w:val="005A0028"/>
    <w:rsid w:val="005A0ACC"/>
    <w:rsid w:val="005A2475"/>
    <w:rsid w:val="005B0072"/>
    <w:rsid w:val="005B0732"/>
    <w:rsid w:val="005B0DF0"/>
    <w:rsid w:val="005B1F23"/>
    <w:rsid w:val="005B38A0"/>
    <w:rsid w:val="005B491C"/>
    <w:rsid w:val="005B4DBF"/>
    <w:rsid w:val="005B5DE2"/>
    <w:rsid w:val="005B674C"/>
    <w:rsid w:val="005C24F2"/>
    <w:rsid w:val="005C46FB"/>
    <w:rsid w:val="005C5589"/>
    <w:rsid w:val="005C7561"/>
    <w:rsid w:val="005D1E57"/>
    <w:rsid w:val="005D2F57"/>
    <w:rsid w:val="005D34F6"/>
    <w:rsid w:val="005D4F1A"/>
    <w:rsid w:val="005E0227"/>
    <w:rsid w:val="005E064F"/>
    <w:rsid w:val="005E1884"/>
    <w:rsid w:val="005E6247"/>
    <w:rsid w:val="005F373A"/>
    <w:rsid w:val="005F4366"/>
    <w:rsid w:val="005F4F87"/>
    <w:rsid w:val="005F6B0E"/>
    <w:rsid w:val="005F760E"/>
    <w:rsid w:val="005F7B1D"/>
    <w:rsid w:val="0060222A"/>
    <w:rsid w:val="00604A00"/>
    <w:rsid w:val="006051C2"/>
    <w:rsid w:val="006070C4"/>
    <w:rsid w:val="00610C21"/>
    <w:rsid w:val="00611907"/>
    <w:rsid w:val="00611CE8"/>
    <w:rsid w:val="00613116"/>
    <w:rsid w:val="006148FB"/>
    <w:rsid w:val="00615685"/>
    <w:rsid w:val="006202A6"/>
    <w:rsid w:val="0062054B"/>
    <w:rsid w:val="00621BD2"/>
    <w:rsid w:val="00621C4E"/>
    <w:rsid w:val="0062245E"/>
    <w:rsid w:val="00624EAE"/>
    <w:rsid w:val="00627E9C"/>
    <w:rsid w:val="006305D7"/>
    <w:rsid w:val="006323FD"/>
    <w:rsid w:val="00632F63"/>
    <w:rsid w:val="00633A01"/>
    <w:rsid w:val="00633B97"/>
    <w:rsid w:val="006341F7"/>
    <w:rsid w:val="00634585"/>
    <w:rsid w:val="00635014"/>
    <w:rsid w:val="006369CE"/>
    <w:rsid w:val="006411CA"/>
    <w:rsid w:val="0064605E"/>
    <w:rsid w:val="00653E90"/>
    <w:rsid w:val="006619C8"/>
    <w:rsid w:val="0066657D"/>
    <w:rsid w:val="006710BB"/>
    <w:rsid w:val="00671710"/>
    <w:rsid w:val="00673414"/>
    <w:rsid w:val="00676079"/>
    <w:rsid w:val="00676ECD"/>
    <w:rsid w:val="00677D0A"/>
    <w:rsid w:val="0068185F"/>
    <w:rsid w:val="00686D9E"/>
    <w:rsid w:val="0069323A"/>
    <w:rsid w:val="00696CF6"/>
    <w:rsid w:val="006A01CF"/>
    <w:rsid w:val="006A1A69"/>
    <w:rsid w:val="006A20B6"/>
    <w:rsid w:val="006A331E"/>
    <w:rsid w:val="006A60DD"/>
    <w:rsid w:val="006B0679"/>
    <w:rsid w:val="006B074C"/>
    <w:rsid w:val="006B3B84"/>
    <w:rsid w:val="006B4718"/>
    <w:rsid w:val="006B4E7C"/>
    <w:rsid w:val="006B5D8C"/>
    <w:rsid w:val="006B72D4"/>
    <w:rsid w:val="006C11CC"/>
    <w:rsid w:val="006C1AEB"/>
    <w:rsid w:val="006C57FE"/>
    <w:rsid w:val="006C5E0C"/>
    <w:rsid w:val="006C668E"/>
    <w:rsid w:val="006D2B36"/>
    <w:rsid w:val="006E4B63"/>
    <w:rsid w:val="006E5B4B"/>
    <w:rsid w:val="006E7BED"/>
    <w:rsid w:val="006F06E4"/>
    <w:rsid w:val="006F23A3"/>
    <w:rsid w:val="006F7AB4"/>
    <w:rsid w:val="006F7B41"/>
    <w:rsid w:val="00702B5D"/>
    <w:rsid w:val="00703ED2"/>
    <w:rsid w:val="00707B8D"/>
    <w:rsid w:val="00713636"/>
    <w:rsid w:val="00714B8C"/>
    <w:rsid w:val="0071675D"/>
    <w:rsid w:val="00716991"/>
    <w:rsid w:val="00717736"/>
    <w:rsid w:val="00731946"/>
    <w:rsid w:val="00732B47"/>
    <w:rsid w:val="007333FD"/>
    <w:rsid w:val="00735CF5"/>
    <w:rsid w:val="0074063A"/>
    <w:rsid w:val="00742142"/>
    <w:rsid w:val="00742AA4"/>
    <w:rsid w:val="007433AA"/>
    <w:rsid w:val="00743BA1"/>
    <w:rsid w:val="0074450F"/>
    <w:rsid w:val="00745F1E"/>
    <w:rsid w:val="007515FE"/>
    <w:rsid w:val="00757BCF"/>
    <w:rsid w:val="007601D0"/>
    <w:rsid w:val="007603BB"/>
    <w:rsid w:val="0076109D"/>
    <w:rsid w:val="00761FCE"/>
    <w:rsid w:val="00764723"/>
    <w:rsid w:val="00765C04"/>
    <w:rsid w:val="00767107"/>
    <w:rsid w:val="00773617"/>
    <w:rsid w:val="00773BFD"/>
    <w:rsid w:val="007743B3"/>
    <w:rsid w:val="00774490"/>
    <w:rsid w:val="007819FF"/>
    <w:rsid w:val="0078360C"/>
    <w:rsid w:val="00784A4C"/>
    <w:rsid w:val="00784BC6"/>
    <w:rsid w:val="0078523D"/>
    <w:rsid w:val="007931DF"/>
    <w:rsid w:val="00795A63"/>
    <w:rsid w:val="007A0172"/>
    <w:rsid w:val="007A1804"/>
    <w:rsid w:val="007A2511"/>
    <w:rsid w:val="007A260E"/>
    <w:rsid w:val="007A4D4C"/>
    <w:rsid w:val="007A4DD6"/>
    <w:rsid w:val="007A5CB9"/>
    <w:rsid w:val="007B20AE"/>
    <w:rsid w:val="007B6B07"/>
    <w:rsid w:val="007B6D43"/>
    <w:rsid w:val="007B749A"/>
    <w:rsid w:val="007B7C6E"/>
    <w:rsid w:val="007C5570"/>
    <w:rsid w:val="007D44D7"/>
    <w:rsid w:val="007D621A"/>
    <w:rsid w:val="007D65A5"/>
    <w:rsid w:val="007E058A"/>
    <w:rsid w:val="007E0DA7"/>
    <w:rsid w:val="007E19CD"/>
    <w:rsid w:val="007E2887"/>
    <w:rsid w:val="007E5278"/>
    <w:rsid w:val="007E749C"/>
    <w:rsid w:val="007F1B5C"/>
    <w:rsid w:val="007F4A0E"/>
    <w:rsid w:val="00801257"/>
    <w:rsid w:val="00803B0A"/>
    <w:rsid w:val="00804DED"/>
    <w:rsid w:val="00805B96"/>
    <w:rsid w:val="008105BE"/>
    <w:rsid w:val="008115A5"/>
    <w:rsid w:val="00811D46"/>
    <w:rsid w:val="0081415D"/>
    <w:rsid w:val="00820229"/>
    <w:rsid w:val="00822448"/>
    <w:rsid w:val="0082273A"/>
    <w:rsid w:val="00822ABE"/>
    <w:rsid w:val="008244D1"/>
    <w:rsid w:val="00826CD3"/>
    <w:rsid w:val="00827F51"/>
    <w:rsid w:val="0083104E"/>
    <w:rsid w:val="008343BE"/>
    <w:rsid w:val="00836535"/>
    <w:rsid w:val="00840FB4"/>
    <w:rsid w:val="008410B2"/>
    <w:rsid w:val="008500A0"/>
    <w:rsid w:val="008524E5"/>
    <w:rsid w:val="0085351C"/>
    <w:rsid w:val="00853BB2"/>
    <w:rsid w:val="0085435A"/>
    <w:rsid w:val="008549CA"/>
    <w:rsid w:val="008556C3"/>
    <w:rsid w:val="0085687C"/>
    <w:rsid w:val="0086557C"/>
    <w:rsid w:val="00865D88"/>
    <w:rsid w:val="008706C5"/>
    <w:rsid w:val="00873707"/>
    <w:rsid w:val="00873783"/>
    <w:rsid w:val="00874B20"/>
    <w:rsid w:val="008757C6"/>
    <w:rsid w:val="008763E1"/>
    <w:rsid w:val="0087775C"/>
    <w:rsid w:val="00877C38"/>
    <w:rsid w:val="00877EC8"/>
    <w:rsid w:val="00880F36"/>
    <w:rsid w:val="00881921"/>
    <w:rsid w:val="00885530"/>
    <w:rsid w:val="00886B38"/>
    <w:rsid w:val="008910D1"/>
    <w:rsid w:val="0089296C"/>
    <w:rsid w:val="008953E4"/>
    <w:rsid w:val="00896ABD"/>
    <w:rsid w:val="00896C87"/>
    <w:rsid w:val="00897AB6"/>
    <w:rsid w:val="008A3380"/>
    <w:rsid w:val="008A7A9C"/>
    <w:rsid w:val="008B35F2"/>
    <w:rsid w:val="008B3897"/>
    <w:rsid w:val="008B5218"/>
    <w:rsid w:val="008B6357"/>
    <w:rsid w:val="008B7102"/>
    <w:rsid w:val="008C2260"/>
    <w:rsid w:val="008C33D6"/>
    <w:rsid w:val="008C36B8"/>
    <w:rsid w:val="008C3B7D"/>
    <w:rsid w:val="008C7E7E"/>
    <w:rsid w:val="008D0F90"/>
    <w:rsid w:val="008D36FD"/>
    <w:rsid w:val="008D3715"/>
    <w:rsid w:val="008D5465"/>
    <w:rsid w:val="008D5E61"/>
    <w:rsid w:val="008D7EB7"/>
    <w:rsid w:val="008D7EC5"/>
    <w:rsid w:val="008E3684"/>
    <w:rsid w:val="008E57F5"/>
    <w:rsid w:val="008E7606"/>
    <w:rsid w:val="008F1DAA"/>
    <w:rsid w:val="008F3EBD"/>
    <w:rsid w:val="008F47A9"/>
    <w:rsid w:val="008F60B2"/>
    <w:rsid w:val="008F7C41"/>
    <w:rsid w:val="009003C6"/>
    <w:rsid w:val="009013EF"/>
    <w:rsid w:val="009031E2"/>
    <w:rsid w:val="009059BC"/>
    <w:rsid w:val="00911836"/>
    <w:rsid w:val="0091276C"/>
    <w:rsid w:val="009165AC"/>
    <w:rsid w:val="00916FFC"/>
    <w:rsid w:val="0092053F"/>
    <w:rsid w:val="0092340A"/>
    <w:rsid w:val="009313D9"/>
    <w:rsid w:val="00935B7F"/>
    <w:rsid w:val="00941293"/>
    <w:rsid w:val="00946372"/>
    <w:rsid w:val="009503E7"/>
    <w:rsid w:val="00950C17"/>
    <w:rsid w:val="00951FAF"/>
    <w:rsid w:val="00954370"/>
    <w:rsid w:val="00954740"/>
    <w:rsid w:val="00955AE5"/>
    <w:rsid w:val="0096117E"/>
    <w:rsid w:val="00962E71"/>
    <w:rsid w:val="00963ABC"/>
    <w:rsid w:val="00964D6C"/>
    <w:rsid w:val="00965D21"/>
    <w:rsid w:val="00967764"/>
    <w:rsid w:val="009703CD"/>
    <w:rsid w:val="00970B0E"/>
    <w:rsid w:val="00970BB9"/>
    <w:rsid w:val="0097121A"/>
    <w:rsid w:val="009726EE"/>
    <w:rsid w:val="00972CDE"/>
    <w:rsid w:val="009733DD"/>
    <w:rsid w:val="00975573"/>
    <w:rsid w:val="00976D03"/>
    <w:rsid w:val="00977B30"/>
    <w:rsid w:val="00982F41"/>
    <w:rsid w:val="00985090"/>
    <w:rsid w:val="00987710"/>
    <w:rsid w:val="00987AB3"/>
    <w:rsid w:val="009904AB"/>
    <w:rsid w:val="00995688"/>
    <w:rsid w:val="00995718"/>
    <w:rsid w:val="009958A6"/>
    <w:rsid w:val="00996456"/>
    <w:rsid w:val="009A04F5"/>
    <w:rsid w:val="009A15EF"/>
    <w:rsid w:val="009A38A5"/>
    <w:rsid w:val="009A3B0C"/>
    <w:rsid w:val="009A5B73"/>
    <w:rsid w:val="009B118B"/>
    <w:rsid w:val="009B11FF"/>
    <w:rsid w:val="009B1737"/>
    <w:rsid w:val="009B2B04"/>
    <w:rsid w:val="009B3D4B"/>
    <w:rsid w:val="009B5B99"/>
    <w:rsid w:val="009B6EFC"/>
    <w:rsid w:val="009C1FD0"/>
    <w:rsid w:val="009C2DF8"/>
    <w:rsid w:val="009C31BF"/>
    <w:rsid w:val="009C68B7"/>
    <w:rsid w:val="009C77F8"/>
    <w:rsid w:val="009D0834"/>
    <w:rsid w:val="009D0A1E"/>
    <w:rsid w:val="009D2AE3"/>
    <w:rsid w:val="009D52BC"/>
    <w:rsid w:val="009D74E9"/>
    <w:rsid w:val="009D7D0A"/>
    <w:rsid w:val="009E09D9"/>
    <w:rsid w:val="009F01B1"/>
    <w:rsid w:val="009F0DBB"/>
    <w:rsid w:val="009F3887"/>
    <w:rsid w:val="009F659A"/>
    <w:rsid w:val="009F732B"/>
    <w:rsid w:val="00A01FE0"/>
    <w:rsid w:val="00A06945"/>
    <w:rsid w:val="00A10656"/>
    <w:rsid w:val="00A113C0"/>
    <w:rsid w:val="00A12FA6"/>
    <w:rsid w:val="00A1339B"/>
    <w:rsid w:val="00A1340E"/>
    <w:rsid w:val="00A14ABA"/>
    <w:rsid w:val="00A24CB6"/>
    <w:rsid w:val="00A25714"/>
    <w:rsid w:val="00A26CD2"/>
    <w:rsid w:val="00A27667"/>
    <w:rsid w:val="00A32979"/>
    <w:rsid w:val="00A34A67"/>
    <w:rsid w:val="00A3517F"/>
    <w:rsid w:val="00A35402"/>
    <w:rsid w:val="00A37462"/>
    <w:rsid w:val="00A403C3"/>
    <w:rsid w:val="00A40542"/>
    <w:rsid w:val="00A459E1"/>
    <w:rsid w:val="00A46AC4"/>
    <w:rsid w:val="00A52296"/>
    <w:rsid w:val="00A55661"/>
    <w:rsid w:val="00A56D77"/>
    <w:rsid w:val="00A56E09"/>
    <w:rsid w:val="00A575B1"/>
    <w:rsid w:val="00A57B3A"/>
    <w:rsid w:val="00A61B70"/>
    <w:rsid w:val="00A61FA8"/>
    <w:rsid w:val="00A637F4"/>
    <w:rsid w:val="00A64DF2"/>
    <w:rsid w:val="00A65485"/>
    <w:rsid w:val="00A66E05"/>
    <w:rsid w:val="00A70753"/>
    <w:rsid w:val="00A712D2"/>
    <w:rsid w:val="00A75F6D"/>
    <w:rsid w:val="00A8197D"/>
    <w:rsid w:val="00A82C8A"/>
    <w:rsid w:val="00A8346B"/>
    <w:rsid w:val="00A852FF"/>
    <w:rsid w:val="00A865AF"/>
    <w:rsid w:val="00A87337"/>
    <w:rsid w:val="00A90C97"/>
    <w:rsid w:val="00A92DDC"/>
    <w:rsid w:val="00A934AD"/>
    <w:rsid w:val="00A960C8"/>
    <w:rsid w:val="00A96604"/>
    <w:rsid w:val="00AA03DF"/>
    <w:rsid w:val="00AA1B4F"/>
    <w:rsid w:val="00AA21D8"/>
    <w:rsid w:val="00AA271A"/>
    <w:rsid w:val="00AA3049"/>
    <w:rsid w:val="00AA3270"/>
    <w:rsid w:val="00AA54F3"/>
    <w:rsid w:val="00AA6B43"/>
    <w:rsid w:val="00AA720D"/>
    <w:rsid w:val="00AB22EA"/>
    <w:rsid w:val="00AB367A"/>
    <w:rsid w:val="00AB4246"/>
    <w:rsid w:val="00AB4ABF"/>
    <w:rsid w:val="00AC01D1"/>
    <w:rsid w:val="00AC0AB2"/>
    <w:rsid w:val="00AC0E9F"/>
    <w:rsid w:val="00AC52A5"/>
    <w:rsid w:val="00AC5DCC"/>
    <w:rsid w:val="00AC6EFD"/>
    <w:rsid w:val="00AC7151"/>
    <w:rsid w:val="00AD022B"/>
    <w:rsid w:val="00AD41CC"/>
    <w:rsid w:val="00AD460A"/>
    <w:rsid w:val="00AD6A05"/>
    <w:rsid w:val="00AD7841"/>
    <w:rsid w:val="00AE118B"/>
    <w:rsid w:val="00AE272B"/>
    <w:rsid w:val="00AE3E3A"/>
    <w:rsid w:val="00AE77B4"/>
    <w:rsid w:val="00AE7C1A"/>
    <w:rsid w:val="00AE7DF8"/>
    <w:rsid w:val="00AF0D9C"/>
    <w:rsid w:val="00AF13AB"/>
    <w:rsid w:val="00AF1862"/>
    <w:rsid w:val="00AF1D36"/>
    <w:rsid w:val="00AF280B"/>
    <w:rsid w:val="00AF51DE"/>
    <w:rsid w:val="00AF5F75"/>
    <w:rsid w:val="00AF6001"/>
    <w:rsid w:val="00B01A16"/>
    <w:rsid w:val="00B07F45"/>
    <w:rsid w:val="00B1021A"/>
    <w:rsid w:val="00B12F9E"/>
    <w:rsid w:val="00B1481A"/>
    <w:rsid w:val="00B15A1F"/>
    <w:rsid w:val="00B15FE9"/>
    <w:rsid w:val="00B2148A"/>
    <w:rsid w:val="00B220C2"/>
    <w:rsid w:val="00B22674"/>
    <w:rsid w:val="00B25B32"/>
    <w:rsid w:val="00B32616"/>
    <w:rsid w:val="00B36C42"/>
    <w:rsid w:val="00B42EA7"/>
    <w:rsid w:val="00B51845"/>
    <w:rsid w:val="00B51923"/>
    <w:rsid w:val="00B530C2"/>
    <w:rsid w:val="00B5337C"/>
    <w:rsid w:val="00B53573"/>
    <w:rsid w:val="00B53FDE"/>
    <w:rsid w:val="00B543D8"/>
    <w:rsid w:val="00B56397"/>
    <w:rsid w:val="00B571DA"/>
    <w:rsid w:val="00B6027B"/>
    <w:rsid w:val="00B636C8"/>
    <w:rsid w:val="00B65EDB"/>
    <w:rsid w:val="00B66A94"/>
    <w:rsid w:val="00B67AFF"/>
    <w:rsid w:val="00B70B59"/>
    <w:rsid w:val="00B72D7B"/>
    <w:rsid w:val="00B73657"/>
    <w:rsid w:val="00B739B3"/>
    <w:rsid w:val="00B77AC1"/>
    <w:rsid w:val="00B81B15"/>
    <w:rsid w:val="00B829B8"/>
    <w:rsid w:val="00B84C48"/>
    <w:rsid w:val="00B915AE"/>
    <w:rsid w:val="00B91AC7"/>
    <w:rsid w:val="00B9314A"/>
    <w:rsid w:val="00BA1735"/>
    <w:rsid w:val="00BA19FA"/>
    <w:rsid w:val="00BA4288"/>
    <w:rsid w:val="00BA4EE0"/>
    <w:rsid w:val="00BB0902"/>
    <w:rsid w:val="00BB1F9C"/>
    <w:rsid w:val="00BB48E5"/>
    <w:rsid w:val="00BB5607"/>
    <w:rsid w:val="00BB5ACA"/>
    <w:rsid w:val="00BB627F"/>
    <w:rsid w:val="00BC0C17"/>
    <w:rsid w:val="00BC3823"/>
    <w:rsid w:val="00BC3869"/>
    <w:rsid w:val="00BC5841"/>
    <w:rsid w:val="00BD0979"/>
    <w:rsid w:val="00BD2EF0"/>
    <w:rsid w:val="00BD60B4"/>
    <w:rsid w:val="00BD796B"/>
    <w:rsid w:val="00BE40C0"/>
    <w:rsid w:val="00BE412B"/>
    <w:rsid w:val="00BE5F4A"/>
    <w:rsid w:val="00BE7AEF"/>
    <w:rsid w:val="00BF09B0"/>
    <w:rsid w:val="00BF1544"/>
    <w:rsid w:val="00BF1B53"/>
    <w:rsid w:val="00BF246D"/>
    <w:rsid w:val="00BF2682"/>
    <w:rsid w:val="00BF5327"/>
    <w:rsid w:val="00BF7473"/>
    <w:rsid w:val="00C024D5"/>
    <w:rsid w:val="00C06F06"/>
    <w:rsid w:val="00C20FAD"/>
    <w:rsid w:val="00C2375F"/>
    <w:rsid w:val="00C247CB"/>
    <w:rsid w:val="00C32E66"/>
    <w:rsid w:val="00C3355F"/>
    <w:rsid w:val="00C33A04"/>
    <w:rsid w:val="00C3569A"/>
    <w:rsid w:val="00C400E4"/>
    <w:rsid w:val="00C43F48"/>
    <w:rsid w:val="00C448FF"/>
    <w:rsid w:val="00C45E57"/>
    <w:rsid w:val="00C50872"/>
    <w:rsid w:val="00C52F29"/>
    <w:rsid w:val="00C56377"/>
    <w:rsid w:val="00C56CE6"/>
    <w:rsid w:val="00C5745F"/>
    <w:rsid w:val="00C60005"/>
    <w:rsid w:val="00C61A98"/>
    <w:rsid w:val="00C62C56"/>
    <w:rsid w:val="00C63201"/>
    <w:rsid w:val="00C646A7"/>
    <w:rsid w:val="00C64E62"/>
    <w:rsid w:val="00C651D5"/>
    <w:rsid w:val="00C65CCC"/>
    <w:rsid w:val="00C7618F"/>
    <w:rsid w:val="00C765A9"/>
    <w:rsid w:val="00C81157"/>
    <w:rsid w:val="00C8162D"/>
    <w:rsid w:val="00C830BB"/>
    <w:rsid w:val="00C83A0B"/>
    <w:rsid w:val="00C842D0"/>
    <w:rsid w:val="00C8487D"/>
    <w:rsid w:val="00C84ED1"/>
    <w:rsid w:val="00C863CC"/>
    <w:rsid w:val="00C9038F"/>
    <w:rsid w:val="00C92AAB"/>
    <w:rsid w:val="00C95D4C"/>
    <w:rsid w:val="00C9637F"/>
    <w:rsid w:val="00C9708A"/>
    <w:rsid w:val="00CA2435"/>
    <w:rsid w:val="00CA4068"/>
    <w:rsid w:val="00CA67F4"/>
    <w:rsid w:val="00CB37F8"/>
    <w:rsid w:val="00CB4B37"/>
    <w:rsid w:val="00CB4D6E"/>
    <w:rsid w:val="00CB6269"/>
    <w:rsid w:val="00CB6E79"/>
    <w:rsid w:val="00CB7159"/>
    <w:rsid w:val="00CB7DC3"/>
    <w:rsid w:val="00CC198E"/>
    <w:rsid w:val="00CC5BE1"/>
    <w:rsid w:val="00CC75A2"/>
    <w:rsid w:val="00CC7A18"/>
    <w:rsid w:val="00CD0E2F"/>
    <w:rsid w:val="00CD1D49"/>
    <w:rsid w:val="00CD2F20"/>
    <w:rsid w:val="00CD5F2D"/>
    <w:rsid w:val="00CD6B20"/>
    <w:rsid w:val="00CD706E"/>
    <w:rsid w:val="00CE0212"/>
    <w:rsid w:val="00CE1339"/>
    <w:rsid w:val="00CE5096"/>
    <w:rsid w:val="00CE61CC"/>
    <w:rsid w:val="00CE633B"/>
    <w:rsid w:val="00CE6E42"/>
    <w:rsid w:val="00CF20B7"/>
    <w:rsid w:val="00CF6692"/>
    <w:rsid w:val="00CF6FC5"/>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39EA"/>
    <w:rsid w:val="00D2725E"/>
    <w:rsid w:val="00D27BCE"/>
    <w:rsid w:val="00D33393"/>
    <w:rsid w:val="00D33D36"/>
    <w:rsid w:val="00D34D94"/>
    <w:rsid w:val="00D36879"/>
    <w:rsid w:val="00D402C5"/>
    <w:rsid w:val="00D409E2"/>
    <w:rsid w:val="00D420AE"/>
    <w:rsid w:val="00D427D7"/>
    <w:rsid w:val="00D44E62"/>
    <w:rsid w:val="00D51570"/>
    <w:rsid w:val="00D53632"/>
    <w:rsid w:val="00D53A99"/>
    <w:rsid w:val="00D556AD"/>
    <w:rsid w:val="00D60381"/>
    <w:rsid w:val="00D616DE"/>
    <w:rsid w:val="00D62201"/>
    <w:rsid w:val="00D651D1"/>
    <w:rsid w:val="00D717BB"/>
    <w:rsid w:val="00D71A75"/>
    <w:rsid w:val="00D7226B"/>
    <w:rsid w:val="00D72707"/>
    <w:rsid w:val="00D75A9C"/>
    <w:rsid w:val="00D81D74"/>
    <w:rsid w:val="00D829C8"/>
    <w:rsid w:val="00D9046E"/>
    <w:rsid w:val="00D90871"/>
    <w:rsid w:val="00D9155F"/>
    <w:rsid w:val="00D915D1"/>
    <w:rsid w:val="00D9403F"/>
    <w:rsid w:val="00D943B1"/>
    <w:rsid w:val="00D959B4"/>
    <w:rsid w:val="00D97573"/>
    <w:rsid w:val="00DA44DE"/>
    <w:rsid w:val="00DA584F"/>
    <w:rsid w:val="00DB1AAF"/>
    <w:rsid w:val="00DB44E5"/>
    <w:rsid w:val="00DB620A"/>
    <w:rsid w:val="00DC004D"/>
    <w:rsid w:val="00DC08EA"/>
    <w:rsid w:val="00DC1C65"/>
    <w:rsid w:val="00DC3832"/>
    <w:rsid w:val="00DC4150"/>
    <w:rsid w:val="00DC7A51"/>
    <w:rsid w:val="00DD0194"/>
    <w:rsid w:val="00DD1059"/>
    <w:rsid w:val="00DD3B1E"/>
    <w:rsid w:val="00DE043F"/>
    <w:rsid w:val="00DE2CFD"/>
    <w:rsid w:val="00DE48D9"/>
    <w:rsid w:val="00DE5B5F"/>
    <w:rsid w:val="00DF400B"/>
    <w:rsid w:val="00DF614E"/>
    <w:rsid w:val="00DF655A"/>
    <w:rsid w:val="00E00696"/>
    <w:rsid w:val="00E03651"/>
    <w:rsid w:val="00E03808"/>
    <w:rsid w:val="00E060C2"/>
    <w:rsid w:val="00E06324"/>
    <w:rsid w:val="00E073FE"/>
    <w:rsid w:val="00E07B81"/>
    <w:rsid w:val="00E10AFD"/>
    <w:rsid w:val="00E12B11"/>
    <w:rsid w:val="00E12FB0"/>
    <w:rsid w:val="00E14814"/>
    <w:rsid w:val="00E1591B"/>
    <w:rsid w:val="00E16A50"/>
    <w:rsid w:val="00E249D5"/>
    <w:rsid w:val="00E25017"/>
    <w:rsid w:val="00E26F73"/>
    <w:rsid w:val="00E3016A"/>
    <w:rsid w:val="00E30A34"/>
    <w:rsid w:val="00E3369A"/>
    <w:rsid w:val="00E33C68"/>
    <w:rsid w:val="00E34EEB"/>
    <w:rsid w:val="00E3687C"/>
    <w:rsid w:val="00E378BE"/>
    <w:rsid w:val="00E427CA"/>
    <w:rsid w:val="00E44EB9"/>
    <w:rsid w:val="00E45BDC"/>
    <w:rsid w:val="00E46358"/>
    <w:rsid w:val="00E471DC"/>
    <w:rsid w:val="00E50EB4"/>
    <w:rsid w:val="00E53028"/>
    <w:rsid w:val="00E532FC"/>
    <w:rsid w:val="00E559B4"/>
    <w:rsid w:val="00E55BB0"/>
    <w:rsid w:val="00E57498"/>
    <w:rsid w:val="00E609E5"/>
    <w:rsid w:val="00E60C00"/>
    <w:rsid w:val="00E60F27"/>
    <w:rsid w:val="00E6334D"/>
    <w:rsid w:val="00E64D93"/>
    <w:rsid w:val="00E65EDB"/>
    <w:rsid w:val="00E66421"/>
    <w:rsid w:val="00E66927"/>
    <w:rsid w:val="00E677B8"/>
    <w:rsid w:val="00E67FA1"/>
    <w:rsid w:val="00E7387D"/>
    <w:rsid w:val="00E73982"/>
    <w:rsid w:val="00E73D53"/>
    <w:rsid w:val="00E75111"/>
    <w:rsid w:val="00E77296"/>
    <w:rsid w:val="00E87527"/>
    <w:rsid w:val="00E87EF7"/>
    <w:rsid w:val="00E93763"/>
    <w:rsid w:val="00E93C36"/>
    <w:rsid w:val="00E950D0"/>
    <w:rsid w:val="00E96C4C"/>
    <w:rsid w:val="00EA2AAE"/>
    <w:rsid w:val="00EA2EC0"/>
    <w:rsid w:val="00EA427A"/>
    <w:rsid w:val="00EA6433"/>
    <w:rsid w:val="00EA723B"/>
    <w:rsid w:val="00EA77C9"/>
    <w:rsid w:val="00EB290A"/>
    <w:rsid w:val="00EB6350"/>
    <w:rsid w:val="00EB687A"/>
    <w:rsid w:val="00EC2262"/>
    <w:rsid w:val="00EC2F62"/>
    <w:rsid w:val="00EC62EB"/>
    <w:rsid w:val="00EC6E9F"/>
    <w:rsid w:val="00ED0019"/>
    <w:rsid w:val="00ED44F0"/>
    <w:rsid w:val="00ED4B33"/>
    <w:rsid w:val="00ED595F"/>
    <w:rsid w:val="00ED5993"/>
    <w:rsid w:val="00ED644A"/>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563D"/>
    <w:rsid w:val="00F16FE6"/>
    <w:rsid w:val="00F17DA8"/>
    <w:rsid w:val="00F238BD"/>
    <w:rsid w:val="00F247D3"/>
    <w:rsid w:val="00F24992"/>
    <w:rsid w:val="00F27B18"/>
    <w:rsid w:val="00F32F2F"/>
    <w:rsid w:val="00F33F3F"/>
    <w:rsid w:val="00F35BDD"/>
    <w:rsid w:val="00F35EF0"/>
    <w:rsid w:val="00F3781F"/>
    <w:rsid w:val="00F403FD"/>
    <w:rsid w:val="00F40942"/>
    <w:rsid w:val="00F41E72"/>
    <w:rsid w:val="00F45BDF"/>
    <w:rsid w:val="00F478C4"/>
    <w:rsid w:val="00F50300"/>
    <w:rsid w:val="00F5414B"/>
    <w:rsid w:val="00F56E39"/>
    <w:rsid w:val="00F57718"/>
    <w:rsid w:val="00F623E9"/>
    <w:rsid w:val="00F63951"/>
    <w:rsid w:val="00F63C86"/>
    <w:rsid w:val="00F725ED"/>
    <w:rsid w:val="00F7589F"/>
    <w:rsid w:val="00F75E2E"/>
    <w:rsid w:val="00F766BE"/>
    <w:rsid w:val="00F774B8"/>
    <w:rsid w:val="00F77EB9"/>
    <w:rsid w:val="00F80635"/>
    <w:rsid w:val="00F80DC1"/>
    <w:rsid w:val="00F8115F"/>
    <w:rsid w:val="00F815D1"/>
    <w:rsid w:val="00F81E7E"/>
    <w:rsid w:val="00F81F0F"/>
    <w:rsid w:val="00F825F4"/>
    <w:rsid w:val="00F86CD9"/>
    <w:rsid w:val="00F92841"/>
    <w:rsid w:val="00F92AA1"/>
    <w:rsid w:val="00F932DE"/>
    <w:rsid w:val="00F963DD"/>
    <w:rsid w:val="00F9641A"/>
    <w:rsid w:val="00F9690D"/>
    <w:rsid w:val="00F97004"/>
    <w:rsid w:val="00FA07D8"/>
    <w:rsid w:val="00FA139D"/>
    <w:rsid w:val="00FA2045"/>
    <w:rsid w:val="00FA7A66"/>
    <w:rsid w:val="00FB1AA9"/>
    <w:rsid w:val="00FB2F74"/>
    <w:rsid w:val="00FB4B5A"/>
    <w:rsid w:val="00FB53C2"/>
    <w:rsid w:val="00FB5963"/>
    <w:rsid w:val="00FB5DAA"/>
    <w:rsid w:val="00FB6713"/>
    <w:rsid w:val="00FC04B9"/>
    <w:rsid w:val="00FC161A"/>
    <w:rsid w:val="00FC23D5"/>
    <w:rsid w:val="00FC4337"/>
    <w:rsid w:val="00FC4C1A"/>
    <w:rsid w:val="00FC525E"/>
    <w:rsid w:val="00FC628F"/>
    <w:rsid w:val="00FC6468"/>
    <w:rsid w:val="00FC6D49"/>
    <w:rsid w:val="00FD4922"/>
    <w:rsid w:val="00FD4C2A"/>
    <w:rsid w:val="00FD6461"/>
    <w:rsid w:val="00FD6952"/>
    <w:rsid w:val="00FE0281"/>
    <w:rsid w:val="00FE32D8"/>
    <w:rsid w:val="00FE5762"/>
    <w:rsid w:val="00FE7083"/>
    <w:rsid w:val="00FF019F"/>
    <w:rsid w:val="00FF1B2A"/>
    <w:rsid w:val="00FF2160"/>
    <w:rsid w:val="00FF30DE"/>
    <w:rsid w:val="00FF644B"/>
    <w:rsid w:val="00FF6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FB2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0CF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7540">
      <w:bodyDiv w:val="1"/>
      <w:marLeft w:val="0"/>
      <w:marRight w:val="0"/>
      <w:marTop w:val="0"/>
      <w:marBottom w:val="0"/>
      <w:divBdr>
        <w:top w:val="none" w:sz="0" w:space="0" w:color="auto"/>
        <w:left w:val="none" w:sz="0" w:space="0" w:color="auto"/>
        <w:bottom w:val="none" w:sz="0" w:space="0" w:color="auto"/>
        <w:right w:val="none" w:sz="0" w:space="0" w:color="auto"/>
      </w:divBdr>
    </w:div>
    <w:div w:id="18405401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72B01-F8B0-4925-A7FF-50F0CB6B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4732</Words>
  <Characters>26974</Characters>
  <Application>Microsoft Office Word</Application>
  <DocSecurity>0</DocSecurity>
  <Lines>224</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31643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2018-05-23T15:31:00Z</dcterms:created>
  <dcterms:modified xsi:type="dcterms:W3CDTF">2018-05-23T15:31:00Z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