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outlineLvl w:val="0"/>
        <w:rPr>
          <w:rFonts w:ascii="Helvetica" w:hAnsi="Helvetica" w:cs="Helvetica"/>
          <w:b/>
          <w:b/>
          <w:sz w:val="22"/>
        </w:rPr>
      </w:pPr>
      <w:r>
        <w:rPr>
          <w:rFonts w:cs="Helvetica" w:ascii="Helvetica" w:hAnsi="Helvetica"/>
          <w:b/>
          <w:i w:val="false"/>
          <w:sz w:val="22"/>
        </w:rPr>
        <w:t>Submission ID #: 58168</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Editor Name: William Hoston</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Videographer name:</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 xml:space="preserve">Film Date: </w:t>
      </w:r>
    </w:p>
    <w:p>
      <w:pPr>
        <w:pStyle w:val="TextBody"/>
        <w:numPr>
          <w:ilvl w:val="0"/>
          <w:numId w:val="0"/>
        </w:numPr>
        <w:outlineLvl w:val="0"/>
        <w:rPr/>
      </w:pPr>
      <w:r>
        <w:rPr>
          <w:rFonts w:cs="Helvetica" w:ascii="Helvetica" w:hAnsi="Helvetica"/>
          <w:b/>
          <w:i w:val="false"/>
          <w:sz w:val="22"/>
        </w:rPr>
        <w:t xml:space="preserve">Link: </w:t>
      </w:r>
      <w:hyperlink r:id="rId2" w:tgtFrame="_blank">
        <w:r>
          <w:rPr>
            <w:rStyle w:val="InternetLink"/>
            <w:rFonts w:ascii="Helvetica" w:hAnsi="Helvetica"/>
            <w:b/>
            <w:bCs/>
            <w:i w:val="false"/>
            <w:iCs w:val="false"/>
            <w:color w:val="000000"/>
            <w:u w:val="none"/>
          </w:rPr>
          <w:t>http://www.jove.com/files_upload.php?src=17741288</w:t>
        </w:r>
      </w:hyperlink>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r>
    </w:p>
    <w:p>
      <w:pPr>
        <w:pStyle w:val="CM10"/>
        <w:numPr>
          <w:ilvl w:val="0"/>
          <w:numId w:val="0"/>
        </w:numPr>
        <w:outlineLvl w:val="0"/>
        <w:rPr/>
      </w:pPr>
      <w:r>
        <w:rPr>
          <w:rFonts w:cs="Helvetica" w:ascii="Helvetica" w:hAnsi="Helvetica"/>
          <w:b/>
          <w:sz w:val="28"/>
        </w:rPr>
        <w:t xml:space="preserve">Authors and Affiliations: </w:t>
      </w:r>
      <w:r>
        <w:rPr>
          <w:rFonts w:eastAsia="Calibri" w:cs="Calibri" w:ascii="Helvetica" w:hAnsi="Helvetica"/>
          <w:b/>
          <w:color w:val="000000"/>
          <w:spacing w:val="0"/>
          <w:sz w:val="28"/>
          <w:szCs w:val="28"/>
        </w:rPr>
        <w:t>Robert P. Thoerner, Jonathan D. King, Marnie M. Saunders</w:t>
      </w:r>
    </w:p>
    <w:p>
      <w:pPr>
        <w:pStyle w:val="Default"/>
        <w:numPr>
          <w:ilvl w:val="0"/>
          <w:numId w:val="0"/>
        </w:numPr>
        <w:outlineLvl w:val="0"/>
        <w:rPr>
          <w:rFonts w:ascii="Helvetica" w:hAnsi="Helvetica" w:eastAsia="Calibri" w:cs="Calibri"/>
          <w:b/>
          <w:b/>
          <w:color w:val="000000"/>
          <w:spacing w:val="0"/>
          <w:sz w:val="28"/>
          <w:szCs w:val="28"/>
          <w:vertAlign w:val="superscript"/>
        </w:rPr>
      </w:pPr>
      <w:r>
        <w:rPr>
          <w:rFonts w:eastAsia="Calibri" w:cs="Calibri" w:ascii="Helvetica" w:hAnsi="Helvetica"/>
          <w:b/>
          <w:color w:val="000000"/>
          <w:spacing w:val="0"/>
          <w:sz w:val="28"/>
          <w:szCs w:val="28"/>
          <w:vertAlign w:val="superscript"/>
        </w:rPr>
      </w:r>
    </w:p>
    <w:p>
      <w:pPr>
        <w:pStyle w:val="Normal"/>
        <w:spacing w:lineRule="exact" w:line="240" w:before="0" w:after="0"/>
        <w:ind w:left="0" w:right="0" w:hanging="0"/>
        <w:jc w:val="both"/>
        <w:rPr>
          <w:rFonts w:ascii="Helvetica" w:hAnsi="Helvetica" w:eastAsia="Calibri" w:cs="Calibri"/>
          <w:b/>
          <w:b/>
          <w:bCs/>
          <w:color w:val="000000"/>
          <w:spacing w:val="0"/>
          <w:sz w:val="28"/>
          <w:szCs w:val="28"/>
        </w:rPr>
      </w:pPr>
      <w:r>
        <w:rPr>
          <w:rFonts w:eastAsia="Calibri" w:cs="Calibri" w:ascii="Helvetica" w:hAnsi="Helvetica"/>
          <w:b/>
          <w:bCs/>
          <w:color w:val="000000"/>
          <w:spacing w:val="0"/>
          <w:sz w:val="28"/>
          <w:szCs w:val="28"/>
        </w:rPr>
        <w:t>Department of Biomedical Engineering, University of Akron, USA</w:t>
      </w:r>
    </w:p>
    <w:p>
      <w:pPr>
        <w:pStyle w:val="Normal"/>
        <w:spacing w:lineRule="exact" w:line="240" w:before="0" w:after="0"/>
        <w:ind w:left="0" w:right="0" w:hanging="0"/>
        <w:jc w:val="both"/>
        <w:rPr>
          <w:rFonts w:ascii="Calibri" w:hAnsi="Calibri" w:eastAsia="Calibri" w:cs="Calibri"/>
          <w:color w:val="000000"/>
          <w:spacing w:val="0"/>
          <w:sz w:val="24"/>
        </w:rPr>
      </w:pPr>
      <w:r>
        <w:rPr>
          <w:rFonts w:eastAsia="Calibri" w:cs="Calibri" w:ascii="Calibri" w:hAnsi="Calibri"/>
          <w:color w:val="000000"/>
          <w:spacing w:val="0"/>
          <w:sz w:val="24"/>
        </w:rPr>
      </w:r>
    </w:p>
    <w:p>
      <w:pPr>
        <w:pStyle w:val="Normal"/>
        <w:spacing w:lineRule="exact" w:line="240" w:before="0" w:after="0"/>
        <w:ind w:left="0" w:right="0" w:hanging="0"/>
        <w:jc w:val="both"/>
        <w:rPr>
          <w:rFonts w:ascii="Calibri" w:hAnsi="Calibri" w:eastAsia="Calibri" w:cs="Calibri"/>
          <w:color w:val="000000"/>
          <w:spacing w:val="0"/>
          <w:sz w:val="24"/>
        </w:rPr>
      </w:pPr>
      <w:r>
        <w:rPr>
          <w:rFonts w:eastAsia="Calibri" w:cs="Calibri" w:ascii="Calibri" w:hAnsi="Calibri"/>
          <w:color w:val="000000"/>
          <w:spacing w:val="0"/>
          <w:sz w:val="24"/>
        </w:rPr>
      </w:r>
    </w:p>
    <w:p>
      <w:pPr>
        <w:pStyle w:val="Normal"/>
        <w:numPr>
          <w:ilvl w:val="0"/>
          <w:numId w:val="0"/>
        </w:numPr>
        <w:outlineLvl w:val="0"/>
        <w:rPr/>
      </w:pPr>
      <w:r>
        <w:rPr>
          <w:rFonts w:cs="Helvetica" w:ascii="Helvetica" w:hAnsi="Helvetica"/>
          <w:b/>
          <w:sz w:val="28"/>
        </w:rPr>
        <w:t xml:space="preserve">Title: </w:t>
      </w:r>
      <w:r>
        <w:rPr>
          <w:rFonts w:eastAsia="Calibri" w:cs="Calibri" w:ascii="Helvetica" w:hAnsi="Helvetica"/>
          <w:b/>
          <w:color w:val="000000"/>
          <w:spacing w:val="0"/>
          <w:sz w:val="28"/>
          <w:szCs w:val="28"/>
        </w:rPr>
        <w:t>Application of Design Aspects in Uniaxial Loading Machine Development</w:t>
      </w:r>
      <w:r>
        <w:rPr>
          <w:rFonts w:cs="Arial" w:ascii="Helvetica" w:hAnsi="Helvetica"/>
          <w:b/>
          <w:sz w:val="28"/>
          <w:szCs w:val="28"/>
        </w:rPr>
        <w:t xml:space="preserve"> </w:t>
      </w:r>
    </w:p>
    <w:p>
      <w:pPr>
        <w:pStyle w:val="Normal"/>
        <w:numPr>
          <w:ilvl w:val="0"/>
          <w:numId w:val="0"/>
        </w:numPr>
        <w:outlineLvl w:val="0"/>
        <w:rPr>
          <w:rFonts w:ascii="Helvetica" w:hAnsi="Helvetica" w:cs="Helvetica"/>
          <w:b/>
          <w:b/>
          <w:sz w:val="22"/>
          <w:szCs w:val="24"/>
        </w:rPr>
      </w:pPr>
      <w:r>
        <w:rPr>
          <w:rFonts w:cs="Helvetica" w:ascii="Helvetica" w:hAnsi="Helvetica"/>
          <w:b/>
          <w:sz w:val="22"/>
          <w:szCs w:val="24"/>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t>Corresponding Author: Marnie Saunders (mms129@uakron.edu)</w:t>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pPr>
      <w:r>
        <w:rPr>
          <w:rFonts w:cs="Helvetica" w:ascii="Helvetica" w:hAnsi="Helvetica"/>
          <w:b/>
          <w:sz w:val="22"/>
        </w:rPr>
        <w:t>Co-authors: Robby Thoemer, Jonathan King</w:t>
      </w:r>
    </w:p>
    <w:p>
      <w:pPr>
        <w:pStyle w:val="Normal"/>
        <w:rPr>
          <w:rFonts w:ascii="Helvetica" w:hAnsi="Helvetica" w:cs="Helvetica"/>
          <w:b/>
          <w:b/>
          <w:sz w:val="22"/>
        </w:rPr>
      </w:pPr>
      <w:r>
        <w:rPr>
          <w:rFonts w:cs="Helvetica" w:ascii="Helvetica" w:hAnsi="Helvetica"/>
          <w:b/>
          <w:sz w:val="22"/>
        </w:rPr>
      </w:r>
    </w:p>
    <w:p>
      <w:pPr>
        <w:pStyle w:val="Normal"/>
        <w:rPr>
          <w:rFonts w:ascii="Helvetica" w:hAnsi="Helvetica" w:cs="Helvetica"/>
          <w:sz w:val="22"/>
        </w:rPr>
      </w:pPr>
      <w:r>
        <w:rPr/>
      </w:r>
    </w:p>
    <w:p>
      <w:pPr>
        <w:pStyle w:val="Normal"/>
        <w:rPr>
          <w:rFonts w:ascii="Helvetica" w:hAnsi="Helvetica" w:cs="Helvetica"/>
          <w:color w:val="FF0000"/>
          <w:sz w:val="22"/>
        </w:rPr>
      </w:pPr>
      <w:r>
        <w:rPr>
          <w:rFonts w:cs="Helvetica" w:ascii="Helvetica" w:hAnsi="Helvetica"/>
          <w:color w:val="FF0000"/>
          <w:sz w:val="22"/>
        </w:rPr>
      </w:r>
    </w:p>
    <w:p>
      <w:pPr>
        <w:pStyle w:val="Normal"/>
        <w:spacing w:before="120" w:after="0"/>
        <w:rPr/>
      </w:pPr>
      <w:r>
        <w:rPr>
          <w:rFonts w:cs="Helvetica" w:ascii="Helvetica" w:hAnsi="Helvetica"/>
          <w:b/>
          <w:sz w:val="22"/>
        </w:rPr>
        <w:t xml:space="preserve">A.  </w:t>
      </w:r>
      <w:r>
        <w:rPr>
          <w:rFonts w:cs="Helvetica" w:ascii="Helvetica" w:hAnsi="Helvetica"/>
          <w:sz w:val="22"/>
        </w:rPr>
        <w:t>Microscopy: Does your protocol involve video microscopy, such as filming a complex dissection or microinjection technique?</w:t>
      </w:r>
      <w:r>
        <w:rPr>
          <w:rFonts w:cs="Helvetica" w:ascii="Helvetica" w:hAnsi="Helvetica"/>
          <w:b/>
          <w:sz w:val="22"/>
        </w:rPr>
        <w:t xml:space="preserve"> N</w:t>
      </w:r>
    </w:p>
    <w:p>
      <w:pPr>
        <w:pStyle w:val="Normal"/>
        <w:spacing w:before="120" w:after="0"/>
        <w:rPr/>
      </w:pPr>
      <w:r>
        <w:rPr>
          <w:rFonts w:cs="Helvetica" w:ascii="Helvetica" w:hAnsi="Helvetica"/>
          <w:b/>
          <w:sz w:val="22"/>
        </w:rPr>
        <w:t xml:space="preserve">B.   </w:t>
      </w:r>
      <w:r>
        <w:rPr>
          <w:rFonts w:cs="Helvetica" w:ascii="Helvetica" w:hAnsi="Helvetica"/>
          <w:sz w:val="22"/>
        </w:rPr>
        <w:t>Software Usage: Does your protocol include detailed, step-by-step, descriptions of software usage?</w:t>
      </w:r>
      <w:r>
        <w:rPr>
          <w:rFonts w:cs="Helvetica" w:ascii="Helvetica" w:hAnsi="Helvetica"/>
          <w:b/>
          <w:sz w:val="22"/>
        </w:rPr>
        <w:t xml:space="preserve"> N</w:t>
      </w:r>
    </w:p>
    <w:p>
      <w:pPr>
        <w:pStyle w:val="Normal"/>
        <w:spacing w:before="120" w:after="0"/>
        <w:rPr/>
      </w:pPr>
      <w:r>
        <w:rPr>
          <w:rFonts w:cs="Helvetica" w:ascii="Helvetica" w:hAnsi="Helvetica"/>
          <w:b/>
          <w:sz w:val="22"/>
        </w:rPr>
        <w:t>C.</w:t>
      </w:r>
      <w:r>
        <w:rPr>
          <w:rFonts w:cs="Helvetica" w:ascii="Helvetica" w:hAnsi="Helvetica"/>
          <w:sz w:val="22"/>
        </w:rPr>
        <w:t xml:space="preserve">  Which steps of your protocol will viewers benefit most from having filmed? </w:t>
      </w:r>
    </w:p>
    <w:p>
      <w:pPr>
        <w:pStyle w:val="Normal"/>
        <w:spacing w:before="120" w:after="0"/>
        <w:rPr/>
      </w:pPr>
      <w:r>
        <w:rPr>
          <w:rFonts w:cs="Helvetica" w:ascii="Helvetica" w:hAnsi="Helvetica"/>
          <w:b/>
          <w:sz w:val="22"/>
        </w:rPr>
        <w:t>D.</w:t>
      </w:r>
      <w:r>
        <w:rPr>
          <w:rFonts w:cs="Helvetica" w:ascii="Helvetica" w:hAnsi="Helvetica"/>
          <w:sz w:val="22"/>
        </w:rPr>
        <w:t xml:space="preserve">  What is the single most difficult aspect of this procedure and what do you do to ensure success?  </w:t>
      </w:r>
    </w:p>
    <w:p>
      <w:pPr>
        <w:pStyle w:val="Normal"/>
        <w:spacing w:before="120" w:after="0"/>
        <w:rPr/>
      </w:pPr>
      <w:r>
        <w:rPr>
          <w:rFonts w:cs="Helvetica" w:ascii="Helvetica" w:hAnsi="Helvetica"/>
          <w:b/>
          <w:sz w:val="22"/>
        </w:rPr>
        <w:t>E.</w:t>
      </w:r>
      <w:r>
        <w:rPr>
          <w:rFonts w:cs="Helvetica" w:ascii="Helvetica" w:hAnsi="Helvetica"/>
          <w:sz w:val="22"/>
        </w:rPr>
        <w:t xml:space="preserve">  Will the filming need to take place in multiple locations?</w:t>
      </w:r>
      <w:r>
        <w:rPr>
          <w:rFonts w:cs="Helvetica" w:ascii="Helvetica" w:hAnsi="Helvetica"/>
          <w:b/>
          <w:bCs/>
          <w:sz w:val="22"/>
        </w:rPr>
        <w:t xml:space="preserve"> N</w:t>
      </w:r>
      <w:r>
        <w:br w:type="page"/>
      </w:r>
    </w:p>
    <w:p>
      <w:pPr>
        <w:pStyle w:val="Normal"/>
        <w:rPr/>
      </w:pPr>
      <w:r>
        <w:rPr>
          <w:rFonts w:cs="Helvetica" w:ascii="Helvetica" w:hAnsi="Helvetica"/>
          <w:b/>
          <w:sz w:val="28"/>
        </w:rPr>
        <w:t xml:space="preserve">1. Introduction (Experimental Goal and Author Interviews) – </w:t>
      </w:r>
      <w:r>
        <w:rPr>
          <w:rFonts w:cs="Helvetica"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pPr>
        <w:pStyle w:val="Normal"/>
        <w:rPr>
          <w:rFonts w:ascii="Helvetica" w:hAnsi="Helvetica" w:cs="Helvetica"/>
          <w:b/>
          <w:b/>
          <w:bCs/>
          <w:sz w:val="22"/>
          <w:szCs w:val="24"/>
        </w:rPr>
      </w:pPr>
      <w:r>
        <w:rPr>
          <w:rFonts w:cs="Helvetica" w:ascii="Helvetica" w:hAnsi="Helvetica"/>
          <w:b/>
          <w:bCs/>
          <w:sz w:val="22"/>
          <w:szCs w:val="24"/>
        </w:rPr>
      </w:r>
    </w:p>
    <w:p>
      <w:pPr>
        <w:pStyle w:val="Normal"/>
        <w:rPr/>
      </w:pPr>
      <w:r>
        <w:rPr>
          <w:rFonts w:cs="Helvetica" w:ascii="Helvetica" w:hAnsi="Helvetica"/>
          <w:b/>
          <w:szCs w:val="24"/>
        </w:rPr>
        <w:t>A. Required Interview Statements:</w:t>
      </w:r>
      <w:r>
        <w:rPr>
          <w:rFonts w:cs="Helvetica" w:ascii="Helvetica" w:hAnsi="Helvetica"/>
          <w:b/>
          <w:sz w:val="22"/>
        </w:rPr>
        <w:t xml:space="preserve"> (Said by you on camera. Don’t forget to smile!)  </w:t>
      </w:r>
    </w:p>
    <w:p>
      <w:pPr>
        <w:pStyle w:val="Normal"/>
        <w:numPr>
          <w:ilvl w:val="1"/>
          <w:numId w:val="2"/>
        </w:numPr>
        <w:spacing w:before="240" w:after="0"/>
        <w:jc w:val="both"/>
        <w:outlineLvl w:val="0"/>
        <w:rPr/>
      </w:pPr>
      <w:r>
        <w:rPr>
          <w:rFonts w:cs="Arial" w:ascii="Helvetica" w:hAnsi="Helvetica"/>
          <w:szCs w:val="24"/>
          <w:u w:val="single"/>
        </w:rPr>
        <w:t>Marnie Saunders</w:t>
      </w:r>
      <w:r>
        <w:rPr>
          <w:rFonts w:cs="Arial" w:ascii="Helvetica" w:hAnsi="Helvetica"/>
          <w:szCs w:val="24"/>
        </w:rPr>
        <w:t xml:space="preserve">: This method can help researchers develop loading machines that perform motions that otherwise may not be possible in their labs.  </w:t>
      </w:r>
    </w:p>
    <w:p>
      <w:pPr>
        <w:pStyle w:val="Normal"/>
        <w:numPr>
          <w:ilvl w:val="1"/>
          <w:numId w:val="2"/>
        </w:numPr>
        <w:spacing w:before="240" w:after="0"/>
        <w:jc w:val="both"/>
        <w:outlineLvl w:val="0"/>
        <w:rPr/>
      </w:pPr>
      <w:r>
        <w:rPr>
          <w:rFonts w:cs="Arial" w:ascii="Helvetica" w:hAnsi="Helvetica"/>
          <w:szCs w:val="24"/>
          <w:u w:val="single"/>
        </w:rPr>
        <w:t>Marnie Saunders</w:t>
      </w:r>
      <w:r>
        <w:rPr>
          <w:rFonts w:cs="Arial" w:ascii="Helvetica" w:hAnsi="Helvetica"/>
          <w:szCs w:val="24"/>
        </w:rPr>
        <w:t>: Reproducibility and accuracy are important and we demonstrate reproducible assembly and accurate alignment techniques.</w:t>
      </w:r>
    </w:p>
    <w:p>
      <w:pPr>
        <w:pStyle w:val="Normal"/>
        <w:numPr>
          <w:ilvl w:val="0"/>
          <w:numId w:val="0"/>
        </w:numPr>
        <w:spacing w:before="120" w:after="0"/>
        <w:jc w:val="both"/>
        <w:outlineLvl w:val="0"/>
        <w:rPr>
          <w:rFonts w:ascii="Helvetica" w:hAnsi="Helvetica" w:cs="Arial"/>
          <w:sz w:val="22"/>
          <w:szCs w:val="24"/>
        </w:rPr>
      </w:pPr>
      <w:r>
        <w:rPr>
          <w:rFonts w:cs="Arial" w:ascii="Helvetica" w:hAnsi="Helvetica"/>
          <w:sz w:val="22"/>
          <w:szCs w:val="24"/>
        </w:rPr>
      </w:r>
    </w:p>
    <w:p>
      <w:pPr>
        <w:pStyle w:val="Normal"/>
        <w:rPr/>
      </w:pPr>
      <w:r>
        <w:rPr>
          <w:rFonts w:cs="Helvetica" w:ascii="Helvetica" w:hAnsi="Helvetica"/>
          <w:b/>
          <w:szCs w:val="24"/>
        </w:rPr>
        <w:t>B. Optional Interview Statements:</w:t>
      </w:r>
      <w:r>
        <w:rPr>
          <w:rFonts w:cs="Helvetica" w:ascii="Helvetica" w:hAnsi="Helvetica"/>
          <w:b/>
          <w:sz w:val="22"/>
        </w:rPr>
        <w:t xml:space="preserve"> N/A</w:t>
      </w:r>
    </w:p>
    <w:p>
      <w:pPr>
        <w:pStyle w:val="Normal"/>
        <w:numPr>
          <w:ilvl w:val="0"/>
          <w:numId w:val="0"/>
        </w:numPr>
        <w:spacing w:before="240" w:after="0"/>
        <w:jc w:val="both"/>
        <w:outlineLvl w:val="0"/>
        <w:rPr/>
      </w:pPr>
      <w:r>
        <w:rPr>
          <w:rFonts w:cs="Arial" w:ascii="Helvetica" w:hAnsi="Helvetica"/>
          <w:b/>
          <w:szCs w:val="24"/>
        </w:rPr>
        <w:t>C. Introduction of Demonstrator:</w:t>
      </w:r>
      <w:r>
        <w:rPr>
          <w:rFonts w:cs="Arial" w:ascii="Helvetica" w:hAnsi="Helvetica"/>
          <w:b/>
          <w:sz w:val="22"/>
          <w:szCs w:val="24"/>
        </w:rPr>
        <w:t xml:space="preserve"> (Said by you on camera. Don’t forget to smile!)</w:t>
      </w:r>
    </w:p>
    <w:p>
      <w:pPr>
        <w:pStyle w:val="Normal"/>
        <w:numPr>
          <w:ilvl w:val="1"/>
          <w:numId w:val="2"/>
        </w:numPr>
        <w:spacing w:before="240" w:after="0"/>
        <w:jc w:val="both"/>
        <w:outlineLvl w:val="0"/>
        <w:rPr/>
      </w:pPr>
      <w:r>
        <w:rPr>
          <w:rFonts w:cs="Arial" w:ascii="Helvetica" w:hAnsi="Helvetica"/>
          <w:szCs w:val="24"/>
          <w:u w:val="single"/>
        </w:rPr>
        <w:t>Marnie Saunders</w:t>
      </w:r>
      <w:r>
        <w:rPr>
          <w:rFonts w:cs="Arial" w:ascii="Helvetica" w:hAnsi="Helvetica"/>
          <w:szCs w:val="24"/>
        </w:rPr>
        <w:t xml:space="preserve">: Demonstrating the procedure will be </w:t>
      </w:r>
      <w:r>
        <w:rPr>
          <w:rFonts w:cs="Arial" w:ascii="Helvetica" w:hAnsi="Helvetica"/>
          <w:szCs w:val="24"/>
          <w:u w:val="single"/>
        </w:rPr>
        <w:t>Robby Thoerner</w:t>
      </w:r>
      <w:r>
        <w:rPr>
          <w:rFonts w:cs="Arial" w:ascii="Helvetica" w:hAnsi="Helvetica"/>
          <w:szCs w:val="24"/>
        </w:rPr>
        <w:t xml:space="preserve">, a recent bachelor’s degree recipient from my laboratory. </w:t>
      </w:r>
    </w:p>
    <w:p>
      <w:pPr>
        <w:pStyle w:val="Normal"/>
        <w:numPr>
          <w:ilvl w:val="2"/>
          <w:numId w:val="2"/>
        </w:numPr>
        <w:spacing w:before="240" w:after="0"/>
        <w:jc w:val="both"/>
        <w:outlineLvl w:val="0"/>
        <w:rPr>
          <w:rFonts w:ascii="Helvetica" w:hAnsi="Helvetica" w:cs="Arial"/>
          <w:szCs w:val="24"/>
        </w:rPr>
      </w:pPr>
      <w:r>
        <w:rPr>
          <w:rFonts w:cs="Arial" w:ascii="Helvetica" w:hAnsi="Helvetica"/>
          <w:szCs w:val="24"/>
        </w:rPr>
        <w:t xml:space="preserve">Interview style: Author saying the above </w:t>
      </w:r>
    </w:p>
    <w:p>
      <w:pPr>
        <w:pStyle w:val="Normal"/>
        <w:numPr>
          <w:ilvl w:val="2"/>
          <w:numId w:val="2"/>
        </w:numPr>
        <w:spacing w:before="240" w:after="0"/>
        <w:jc w:val="both"/>
        <w:outlineLvl w:val="0"/>
        <w:rPr/>
      </w:pPr>
      <w:r>
        <w:rPr>
          <w:rFonts w:cs="Arial" w:ascii="Helvetica" w:hAnsi="Helvetica"/>
          <w:szCs w:val="24"/>
        </w:rPr>
        <w:t>The named technician, post doc, student looks up from workbench or desk or microscope and acknowledges the camera.</w:t>
      </w:r>
    </w:p>
    <w:p>
      <w:pPr>
        <w:pStyle w:val="Normal"/>
        <w:rPr>
          <w:rFonts w:ascii="Helvetica" w:hAnsi="Helvetica" w:cs="Helvetica"/>
          <w:b/>
          <w:b/>
          <w:sz w:val="22"/>
          <w:szCs w:val="24"/>
        </w:rPr>
      </w:pPr>
      <w:r>
        <w:rPr>
          <w:rFonts w:cs="Helvetica" w:ascii="Helvetica" w:hAnsi="Helvetica"/>
          <w:b/>
          <w:sz w:val="22"/>
          <w:szCs w:val="24"/>
        </w:rPr>
      </w:r>
    </w:p>
    <w:p>
      <w:pPr>
        <w:pStyle w:val="Normal"/>
        <w:rPr/>
      </w:pPr>
      <w:r>
        <w:rPr>
          <w:rFonts w:cs="Helvetica" w:ascii="Helvetica" w:hAnsi="Helvetica"/>
          <w:b/>
          <w:szCs w:val="24"/>
        </w:rPr>
        <w:t>D. Ethics title card:</w:t>
      </w:r>
      <w:r>
        <w:rPr>
          <w:rFonts w:cs="Helvetica" w:ascii="Helvetica" w:hAnsi="Helvetica"/>
          <w:b/>
          <w:sz w:val="22"/>
        </w:rPr>
        <w:t xml:space="preserve"> N/A</w:t>
      </w:r>
    </w:p>
    <w:p>
      <w:pPr>
        <w:pStyle w:val="Normal"/>
        <w:ind w:left="792" w:right="0" w:hanging="0"/>
        <w:rPr>
          <w:rFonts w:ascii="Helvetica" w:hAnsi="Helvetica" w:cs="Helvetica"/>
          <w:sz w:val="22"/>
        </w:rPr>
      </w:pPr>
      <w:r>
        <w:rPr>
          <w:rFonts w:cs="Helvetica" w:ascii="Helvetica" w:hAnsi="Helvetica"/>
          <w:sz w:val="22"/>
        </w:rPr>
      </w:r>
    </w:p>
    <w:p>
      <w:pPr>
        <w:pStyle w:val="Normal"/>
        <w:numPr>
          <w:ilvl w:val="0"/>
          <w:numId w:val="0"/>
        </w:numPr>
        <w:outlineLvl w:val="0"/>
        <w:rPr/>
      </w:pPr>
      <w:r>
        <w:rPr>
          <w:rFonts w:cs="Helvetica" w:ascii="Helvetica" w:hAnsi="Helvetica"/>
          <w:b/>
          <w:szCs w:val="24"/>
        </w:rPr>
        <w:t xml:space="preserve">Protocol: </w:t>
      </w:r>
      <w:r>
        <w:rPr>
          <w:rFonts w:cs="Helvetica" w:ascii="Helvetica" w:hAnsi="Helvetica"/>
          <w:b/>
          <w:szCs w:val="24"/>
          <w:lang w:eastAsia="zh-TW"/>
        </w:rPr>
        <w:t>(read by voice talent at JoVE)</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The Device and Its Component Parts</w:t>
      </w:r>
    </w:p>
    <w:p>
      <w:pPr>
        <w:pStyle w:val="Normal"/>
        <w:numPr>
          <w:ilvl w:val="1"/>
          <w:numId w:val="3"/>
        </w:numPr>
        <w:spacing w:before="240" w:after="0"/>
        <w:jc w:val="both"/>
        <w:outlineLvl w:val="0"/>
        <w:rPr/>
      </w:pPr>
      <w:r>
        <w:rPr>
          <w:rFonts w:cs="Arial" w:ascii="Helvetica" w:hAnsi="Helvetica"/>
          <w:szCs w:val="24"/>
        </w:rPr>
        <w:t>The goal is to assemble the testing device. [1-WIDE] Here is an example of an assembled device, which has both a front and a rear actuator, load cells, and a frame to support them. [</w:t>
      </w:r>
      <w:r>
        <w:rPr>
          <w:rFonts w:cs="Arial" w:ascii="Helvetica" w:hAnsi="Helvetica"/>
          <w:szCs w:val="24"/>
          <w:u w:val="none"/>
        </w:rPr>
        <w:t>2</w:t>
      </w:r>
      <w:r>
        <w:rPr>
          <w:rFonts w:cs="Arial" w:ascii="Helvetica" w:hAnsi="Helvetica"/>
          <w:szCs w:val="24"/>
        </w:rPr>
        <w:t>-</w:t>
      </w:r>
      <w:r>
        <w:rPr>
          <w:rFonts w:cs="Arial" w:ascii="Helvetica" w:hAnsi="Helvetica"/>
          <w:szCs w:val="24"/>
        </w:rPr>
        <w:t>CU</w:t>
      </w:r>
      <w:r>
        <w:rPr>
          <w:rFonts w:cs="Arial" w:ascii="Helvetica" w:hAnsi="Helvetica"/>
          <w:szCs w:val="24"/>
        </w:rPr>
        <w:t>]</w:t>
      </w:r>
    </w:p>
    <w:p>
      <w:pPr>
        <w:pStyle w:val="Normal"/>
        <w:numPr>
          <w:ilvl w:val="2"/>
          <w:numId w:val="3"/>
        </w:numPr>
        <w:spacing w:before="240" w:after="0"/>
        <w:jc w:val="both"/>
        <w:outlineLvl w:val="0"/>
        <w:rPr/>
      </w:pPr>
      <w:r>
        <w:rPr>
          <w:rFonts w:cs="Arial" w:ascii="Helvetica" w:hAnsi="Helvetica"/>
          <w:szCs w:val="24"/>
        </w:rPr>
        <w:t xml:space="preserve">Talent at bench with assembled device. </w:t>
      </w:r>
    </w:p>
    <w:p>
      <w:pPr>
        <w:pStyle w:val="Normal"/>
        <w:numPr>
          <w:ilvl w:val="2"/>
          <w:numId w:val="3"/>
        </w:numPr>
        <w:spacing w:before="240" w:after="0"/>
        <w:jc w:val="both"/>
        <w:outlineLvl w:val="0"/>
        <w:rPr/>
      </w:pPr>
      <w:r>
        <w:rPr>
          <w:rFonts w:cs="Arial" w:ascii="Helvetica" w:hAnsi="Helvetica"/>
          <w:szCs w:val="24"/>
        </w:rPr>
        <w:t>Detail of the assembled device to reveal the named parts</w:t>
      </w:r>
    </w:p>
    <w:p>
      <w:pPr>
        <w:pStyle w:val="Normal"/>
        <w:numPr>
          <w:ilvl w:val="1"/>
          <w:numId w:val="3"/>
        </w:numPr>
        <w:spacing w:before="240" w:after="0"/>
        <w:jc w:val="both"/>
        <w:outlineLvl w:val="0"/>
        <w:rPr/>
      </w:pPr>
      <w:r>
        <w:rPr>
          <w:rFonts w:cs="Arial" w:ascii="Helvetica" w:hAnsi="Helvetica"/>
          <w:szCs w:val="24"/>
        </w:rPr>
        <w:t>Gather the parts to construct the device. [1-MED] Use two programmable actuators, each with 30 millimeters travel, 60 milliliters when working together. [2-CU-TXT] Daisy-chain the actuators to sync them for equal extension and retraction. [3-CU]</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Talent with parts arranged for easy display (actuators, load cells, carriages, rail)</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Actuators (at least one).  [TEXT: See text protocol for other actuator features]</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Daisy-chained actuators</w:t>
      </w:r>
    </w:p>
    <w:p>
      <w:pPr>
        <w:pStyle w:val="Normal"/>
        <w:numPr>
          <w:ilvl w:val="1"/>
          <w:numId w:val="3"/>
        </w:numPr>
        <w:spacing w:before="240" w:after="0"/>
        <w:jc w:val="both"/>
        <w:outlineLvl w:val="0"/>
        <w:rPr/>
      </w:pPr>
      <w:r>
        <w:rPr>
          <w:rFonts w:cs="Arial" w:ascii="Helvetica" w:hAnsi="Helvetica"/>
          <w:szCs w:val="24"/>
        </w:rPr>
        <w:t>Next, prepare two load cells suitable for confined spaces. [1-CU-TXT] To support the actuators, prepare one carriage for each of them, along with a rail. [2-CU]</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Load cells [TEXT: Max. force capacity: 44.5 N]</w:t>
      </w:r>
    </w:p>
    <w:p>
      <w:pPr>
        <w:pStyle w:val="Normal"/>
        <w:numPr>
          <w:ilvl w:val="2"/>
          <w:numId w:val="3"/>
        </w:numPr>
        <w:spacing w:before="240" w:after="0"/>
        <w:jc w:val="both"/>
        <w:outlineLvl w:val="0"/>
        <w:rPr/>
      </w:pPr>
      <w:r>
        <w:rPr>
          <w:rFonts w:cs="Arial" w:ascii="Helvetica" w:hAnsi="Helvetica"/>
          <w:szCs w:val="24"/>
        </w:rPr>
        <w:t xml:space="preserve">The two carriages and a rail, </w:t>
      </w:r>
      <w:r>
        <w:rPr>
          <w:rFonts w:cs="Arial" w:ascii="Helvetica" w:hAnsi="Helvetica"/>
          <w:szCs w:val="24"/>
        </w:rPr>
        <w:t>not attached</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 xml:space="preserve">Frame Construction: Base and Side Plate Assembly </w:t>
      </w:r>
      <w:r>
        <w:rPr>
          <w:rFonts w:cs="Arial" w:ascii="Helvetica" w:hAnsi="Helvetica"/>
          <w:b/>
          <w:szCs w:val="24"/>
        </w:rPr>
        <w:t>and Attaching the Rail/Carriage Assembly</w:t>
      </w:r>
    </w:p>
    <w:p>
      <w:pPr>
        <w:pStyle w:val="Normal"/>
        <w:numPr>
          <w:ilvl w:val="1"/>
          <w:numId w:val="3"/>
        </w:numPr>
        <w:spacing w:before="240" w:after="0"/>
        <w:jc w:val="both"/>
        <w:outlineLvl w:val="0"/>
        <w:rPr/>
      </w:pPr>
      <w:r>
        <w:rPr>
          <w:rFonts w:cs="Arial" w:ascii="Helvetica" w:hAnsi="Helvetica"/>
          <w:b w:val="false"/>
          <w:bCs w:val="false"/>
          <w:szCs w:val="24"/>
        </w:rPr>
        <w:t>Create the base from aluminum stock. [1-WIDE] Cut a piece to the appropriate size and use a mill to machine the plate according to specifications. [2-CU-TXT]</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Talent at bench with base</w:t>
      </w:r>
    </w:p>
    <w:p>
      <w:pPr>
        <w:pStyle w:val="Normal"/>
        <w:numPr>
          <w:ilvl w:val="2"/>
          <w:numId w:val="3"/>
        </w:numPr>
        <w:spacing w:before="240" w:after="0"/>
        <w:jc w:val="both"/>
        <w:outlineLvl w:val="0"/>
        <w:rPr/>
      </w:pPr>
      <w:r>
        <w:rPr>
          <w:rFonts w:cs="Arial" w:ascii="Helvetica" w:hAnsi="Helvetica"/>
          <w:b w:val="false"/>
          <w:bCs w:val="false"/>
          <w:szCs w:val="24"/>
        </w:rPr>
        <w:t xml:space="preserve">The completed base [TEXT: Dimensions: 64 cm x 15 cm x 1.3 cm; See specifications in supplemental files] </w:t>
      </w:r>
    </w:p>
    <w:p>
      <w:pPr>
        <w:pStyle w:val="Normal"/>
        <w:numPr>
          <w:ilvl w:val="1"/>
          <w:numId w:val="3"/>
        </w:numPr>
        <w:spacing w:before="240" w:after="0"/>
        <w:jc w:val="both"/>
        <w:outlineLvl w:val="0"/>
        <w:rPr/>
      </w:pPr>
      <w:r>
        <w:rPr>
          <w:rFonts w:cs="Arial" w:ascii="Helvetica" w:hAnsi="Helvetica"/>
          <w:b w:val="false"/>
          <w:bCs w:val="false"/>
          <w:szCs w:val="24"/>
        </w:rPr>
        <w:t>Machine two side plates according to specifications. [1-MED-TXT]  The two should mirror one another, and each should have a slot and drilled holes to accommodate the rail. [2-CU] Drill and tap the bottom faces of the side plates. [3-CU]</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Talent getting side plates [TEXT: See supplemental files.]</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Detail of the two side plates, side-by side, as they would be on the base.</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The bottom face of a side plate to demonstrate the holes there</w:t>
      </w:r>
    </w:p>
    <w:p>
      <w:pPr>
        <w:pStyle w:val="Normal"/>
        <w:numPr>
          <w:ilvl w:val="1"/>
          <w:numId w:val="3"/>
        </w:numPr>
        <w:spacing w:before="240" w:after="0"/>
        <w:jc w:val="both"/>
        <w:outlineLvl w:val="0"/>
        <w:rPr/>
      </w:pPr>
      <w:r>
        <w:rPr>
          <w:rFonts w:cs="Arial" w:ascii="Helvetica" w:hAnsi="Helvetica"/>
          <w:b w:val="false"/>
          <w:bCs w:val="false"/>
          <w:szCs w:val="24"/>
        </w:rPr>
        <w:t xml:space="preserve">Mount the side plates in the track on the base. [1-MED] Be sure the mount points for the rail are near each other. [2-CU] Fasten the side plates to the base plate from underneath. [3-MED] </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Talent mounting the side plates on the base</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Detail of the side plates to show their proper orientation</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Talent fastening the side plates</w:t>
      </w:r>
    </w:p>
    <w:p>
      <w:pPr>
        <w:pStyle w:val="Normal"/>
        <w:numPr>
          <w:ilvl w:val="1"/>
          <w:numId w:val="3"/>
        </w:numPr>
        <w:spacing w:before="240" w:after="0"/>
        <w:jc w:val="both"/>
        <w:outlineLvl w:val="0"/>
        <w:rPr/>
      </w:pPr>
      <w:r>
        <w:rPr>
          <w:rFonts w:cs="Arial" w:ascii="Helvetica" w:hAnsi="Helvetica"/>
          <w:b w:val="false"/>
          <w:bCs w:val="false"/>
          <w:szCs w:val="24"/>
        </w:rPr>
        <w:t>Next, fasten the rail to the track using its clearance holes and the drilled holes in each side plate. [</w:t>
      </w:r>
      <w:r>
        <w:rPr>
          <w:rFonts w:cs="Arial" w:ascii="Helvetica" w:hAnsi="Helvetica"/>
          <w:b w:val="false"/>
          <w:bCs w:val="false"/>
          <w:szCs w:val="24"/>
        </w:rPr>
        <w:t>1</w:t>
      </w:r>
      <w:r>
        <w:rPr>
          <w:rFonts w:cs="Arial" w:ascii="Helvetica" w:hAnsi="Helvetica"/>
          <w:b w:val="false"/>
          <w:bCs w:val="false"/>
          <w:szCs w:val="24"/>
        </w:rPr>
        <w:t xml:space="preserve">-CU] </w:t>
      </w:r>
      <w:r>
        <w:rPr>
          <w:rFonts w:cs="Arial" w:ascii="Helvetica" w:hAnsi="Helvetica"/>
          <w:b w:val="false"/>
          <w:bCs w:val="false"/>
          <w:szCs w:val="24"/>
        </w:rPr>
        <w:t xml:space="preserve">When done, the rail connects the two side plates. [2-CU] </w:t>
      </w:r>
      <w:r>
        <w:rPr>
          <w:rFonts w:cs="Arial" w:ascii="Helvetica" w:hAnsi="Helvetica"/>
          <w:b w:val="false"/>
          <w:bCs w:val="false"/>
          <w:szCs w:val="24"/>
          <w:highlight w:val="yellow"/>
        </w:rPr>
        <w:t>(Authors: It is not clear when you install the carriages. Are they already on the rail? Are they added immediately after the rail?)</w:t>
      </w:r>
    </w:p>
    <w:p>
      <w:pPr>
        <w:pStyle w:val="Normal"/>
        <w:numPr>
          <w:ilvl w:val="2"/>
          <w:numId w:val="3"/>
        </w:numPr>
        <w:spacing w:before="240" w:after="0"/>
        <w:jc w:val="both"/>
        <w:outlineLvl w:val="0"/>
        <w:rPr/>
      </w:pPr>
      <w:r>
        <w:rPr>
          <w:rFonts w:cs="Arial" w:ascii="Helvetica" w:hAnsi="Helvetica"/>
          <w:b w:val="false"/>
          <w:bCs w:val="false"/>
          <w:szCs w:val="24"/>
        </w:rPr>
        <w:t>The rail being put into position and fastened</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The rail in position connecting the two side plates</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Rear Mount Attachment of the Actuators</w:t>
      </w:r>
    </w:p>
    <w:p>
      <w:pPr>
        <w:pStyle w:val="Normal"/>
        <w:numPr>
          <w:ilvl w:val="1"/>
          <w:numId w:val="3"/>
        </w:numPr>
        <w:spacing w:before="240" w:after="0"/>
        <w:jc w:val="both"/>
        <w:outlineLvl w:val="0"/>
        <w:rPr/>
      </w:pPr>
      <w:r>
        <w:rPr>
          <w:rFonts w:cs="Arial" w:ascii="Helvetica" w:hAnsi="Helvetica"/>
          <w:b w:val="false"/>
          <w:bCs w:val="false"/>
          <w:szCs w:val="24"/>
        </w:rPr>
        <w:t xml:space="preserve">Move on to </w:t>
      </w:r>
      <w:r>
        <w:rPr>
          <w:rFonts w:cs="Arial" w:ascii="Helvetica" w:hAnsi="Helvetica"/>
          <w:b w:val="false"/>
          <w:bCs w:val="false"/>
          <w:szCs w:val="24"/>
        </w:rPr>
        <w:t>work with</w:t>
      </w:r>
      <w:r>
        <w:rPr>
          <w:rFonts w:cs="Arial" w:ascii="Helvetica" w:hAnsi="Helvetica"/>
          <w:b w:val="false"/>
          <w:bCs w:val="false"/>
          <w:szCs w:val="24"/>
        </w:rPr>
        <w:t xml:space="preserve"> mounts for the actuators. [1-WIDE] Use ‘L’-shaped stock to machine a rear mount attachment and a bar to attach to the bottom of the mount. [2-CU-TXT]  Screw the bar into the bottom of the mount. [3-CU]</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Talent at bench, getting rear mount attachments and bar</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The rear mount and the bar [TEXT: See supplemental files for details]</w:t>
      </w:r>
    </w:p>
    <w:p>
      <w:pPr>
        <w:pStyle w:val="Normal"/>
        <w:numPr>
          <w:ilvl w:val="2"/>
          <w:numId w:val="3"/>
        </w:numPr>
        <w:spacing w:before="240" w:after="0"/>
        <w:jc w:val="both"/>
        <w:outlineLvl w:val="0"/>
        <w:rPr/>
      </w:pPr>
      <w:r>
        <w:rPr>
          <w:rFonts w:cs="Arial" w:ascii="Helvetica" w:hAnsi="Helvetica"/>
          <w:b w:val="false"/>
          <w:bCs w:val="false"/>
          <w:szCs w:val="24"/>
        </w:rPr>
        <w:t>The rear mount as the bar is being attached. Have several seconds of the completed assembly</w:t>
      </w:r>
    </w:p>
    <w:p>
      <w:pPr>
        <w:pStyle w:val="Normal"/>
        <w:numPr>
          <w:ilvl w:val="1"/>
          <w:numId w:val="3"/>
        </w:numPr>
        <w:spacing w:before="240" w:after="0"/>
        <w:jc w:val="both"/>
        <w:outlineLvl w:val="0"/>
        <w:rPr/>
      </w:pPr>
      <w:r>
        <w:rPr>
          <w:rFonts w:cs="Arial" w:ascii="Helvetica" w:hAnsi="Helvetica"/>
          <w:b w:val="false"/>
          <w:bCs w:val="false"/>
          <w:szCs w:val="24"/>
        </w:rPr>
        <w:t>At this point, get the selected actuator for the experiment. [1-MED] Attach the rear mount to the body of the actuator using the hole pattern in the actuator. [2-CU]</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Talent getting actuator and putting it into position</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The actuator as the rear mount is being attached to it</w:t>
      </w:r>
    </w:p>
    <w:p>
      <w:pPr>
        <w:pStyle w:val="Normal"/>
        <w:numPr>
          <w:ilvl w:val="1"/>
          <w:numId w:val="3"/>
        </w:numPr>
        <w:spacing w:before="240" w:after="0"/>
        <w:jc w:val="both"/>
        <w:outlineLvl w:val="0"/>
        <w:rPr/>
      </w:pPr>
      <w:r>
        <w:rPr>
          <w:rFonts w:cs="Arial" w:ascii="Helvetica" w:hAnsi="Helvetica"/>
          <w:b w:val="false"/>
          <w:bCs w:val="false"/>
          <w:szCs w:val="24"/>
        </w:rPr>
        <w:t>Slot the base of the mount to the frame to attach the rear actuator. Use two screws to secure it. The series of holes in the side plate allow the mount position to be adjusted. [1-CU] Duplicate the steps to mount an actuator on each of the side plates. [2-CU]</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The rear mount being put into position on the frame. After a pause, screws being used to secure it</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Demonstrate that an actuator has been mounted on each of the side plates</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Front Mount Attachment of the Actuators</w:t>
      </w:r>
    </w:p>
    <w:p>
      <w:pPr>
        <w:pStyle w:val="Normal"/>
        <w:numPr>
          <w:ilvl w:val="1"/>
          <w:numId w:val="3"/>
        </w:numPr>
        <w:spacing w:before="240" w:after="0"/>
        <w:jc w:val="both"/>
        <w:outlineLvl w:val="0"/>
        <w:rPr/>
      </w:pPr>
      <w:r>
        <w:rPr>
          <w:rFonts w:cs="Arial" w:ascii="Helvetica" w:hAnsi="Helvetica"/>
          <w:b w:val="false"/>
          <w:bCs w:val="false"/>
          <w:szCs w:val="24"/>
        </w:rPr>
        <w:t>Get</w:t>
      </w:r>
      <w:r>
        <w:rPr>
          <w:rFonts w:cs="Arial" w:ascii="Helvetica" w:hAnsi="Helvetica"/>
          <w:b w:val="false"/>
          <w:bCs w:val="false"/>
          <w:szCs w:val="24"/>
        </w:rPr>
        <w:t xml:space="preserve"> the parts for supporting the front of the actuator. [1-WIDE] One part is an ‘L’-shaped piece with a hole for a tapered connector. On its side is a track to accommodate a plate. [2-CU] The plate for this track also has a track to accommodate fixtures. [3-CU]</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Talent at bench with parts for the front mount </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The ‘L’-shaped piece demonstrating the hole for the connector. If necessary, after a pause, the piece being rotated to show the track. The second sentence might also be a separate shot</w:t>
      </w:r>
    </w:p>
    <w:p>
      <w:pPr>
        <w:pStyle w:val="Normal"/>
        <w:numPr>
          <w:ilvl w:val="2"/>
          <w:numId w:val="3"/>
        </w:numPr>
        <w:spacing w:before="240" w:after="0"/>
        <w:jc w:val="both"/>
        <w:outlineLvl w:val="0"/>
        <w:rPr/>
      </w:pPr>
      <w:r>
        <w:rPr>
          <w:rFonts w:cs="Arial" w:ascii="Helvetica" w:hAnsi="Helvetica"/>
          <w:b w:val="false"/>
          <w:bCs w:val="false"/>
          <w:szCs w:val="24"/>
        </w:rPr>
        <w:t>The plate being put into the track on the ‘L’-shaped piece of the previous shot. Ideally the track on the plate would also be visible.</w:t>
      </w:r>
    </w:p>
    <w:p>
      <w:pPr>
        <w:pStyle w:val="Normal"/>
        <w:numPr>
          <w:ilvl w:val="1"/>
          <w:numId w:val="3"/>
        </w:numPr>
        <w:spacing w:before="240" w:after="0"/>
        <w:jc w:val="both"/>
        <w:outlineLvl w:val="0"/>
        <w:rPr/>
      </w:pPr>
      <w:r>
        <w:rPr>
          <w:rFonts w:cs="Arial" w:ascii="Helvetica" w:hAnsi="Helvetica"/>
          <w:b w:val="false"/>
          <w:bCs w:val="false"/>
          <w:szCs w:val="24"/>
        </w:rPr>
        <w:t xml:space="preserve">Machine an aluminum, cylindrical part to connect the load cell and actuator. [1-CU] Machine an aluminum, tapered, cylindrical part to connect the load cell to the fixture and carriage. [2-CU] Pass the cylinder into the hole of the front actuator mount and use a set screw to anchor the cylinder end. [3-CU] </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The cylindrical, aluminum connector </w:t>
      </w:r>
    </w:p>
    <w:p>
      <w:pPr>
        <w:pStyle w:val="Normal"/>
        <w:numPr>
          <w:ilvl w:val="2"/>
          <w:numId w:val="3"/>
        </w:numPr>
        <w:spacing w:before="240" w:after="0"/>
        <w:jc w:val="both"/>
        <w:outlineLvl w:val="0"/>
        <w:rPr/>
      </w:pPr>
      <w:r>
        <w:rPr>
          <w:rFonts w:cs="Arial" w:ascii="Helvetica" w:hAnsi="Helvetica"/>
          <w:b w:val="false"/>
          <w:bCs w:val="false"/>
          <w:szCs w:val="24"/>
        </w:rPr>
        <w:t xml:space="preserve">The tapered, cylindrical connector. </w:t>
      </w:r>
      <w:r>
        <w:rPr>
          <w:rFonts w:cs="Arial" w:ascii="Helvetica" w:hAnsi="Helvetica"/>
          <w:b w:val="false"/>
          <w:bCs w:val="false"/>
          <w:szCs w:val="24"/>
        </w:rPr>
        <w:t>Possibly put this piece next to the piece of the previous shot to allow comparison</w:t>
      </w:r>
    </w:p>
    <w:p>
      <w:pPr>
        <w:pStyle w:val="Normal"/>
        <w:numPr>
          <w:ilvl w:val="2"/>
          <w:numId w:val="3"/>
        </w:numPr>
        <w:spacing w:before="240" w:after="0"/>
        <w:jc w:val="both"/>
        <w:outlineLvl w:val="0"/>
        <w:rPr/>
      </w:pPr>
      <w:r>
        <w:rPr>
          <w:rFonts w:cs="Arial" w:ascii="Helvetica" w:hAnsi="Helvetica"/>
          <w:b w:val="false"/>
          <w:bCs w:val="false"/>
          <w:szCs w:val="24"/>
        </w:rPr>
        <w:t xml:space="preserve">The tapered connector being put in the front actuator mount and screwed into place </w:t>
      </w:r>
    </w:p>
    <w:p>
      <w:pPr>
        <w:pStyle w:val="Normal"/>
        <w:numPr>
          <w:ilvl w:val="1"/>
          <w:numId w:val="3"/>
        </w:numPr>
        <w:spacing w:before="240" w:after="0"/>
        <w:jc w:val="both"/>
        <w:outlineLvl w:val="0"/>
        <w:rPr/>
      </w:pPr>
      <w:r>
        <w:rPr>
          <w:rFonts w:cs="Arial" w:ascii="Helvetica" w:hAnsi="Helvetica"/>
          <w:b w:val="false"/>
          <w:bCs w:val="false"/>
          <w:szCs w:val="24"/>
        </w:rPr>
        <w:t xml:space="preserve">Now, work with the fixtures for the front mounts. [1-MED] For vertical adjustments, machine a central vertical slot in the fixture holder. [2-CU] Attach the actuator front mount to the rectangular plate with the vertically aligned holes in its center. [3-CU] </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Talent at bench getting fixture parts</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Detail of the fixture holder</w:t>
      </w:r>
    </w:p>
    <w:p>
      <w:pPr>
        <w:pStyle w:val="Normal"/>
        <w:numPr>
          <w:ilvl w:val="2"/>
          <w:numId w:val="3"/>
        </w:numPr>
        <w:spacing w:before="240" w:after="0"/>
        <w:jc w:val="both"/>
        <w:outlineLvl w:val="0"/>
        <w:rPr/>
      </w:pPr>
      <w:r>
        <w:rPr>
          <w:rFonts w:cs="Arial" w:ascii="Helvetica" w:hAnsi="Helvetica"/>
          <w:szCs w:val="24"/>
        </w:rPr>
        <w:t>The front mount as it is attached to the place</w:t>
      </w:r>
    </w:p>
    <w:p>
      <w:pPr>
        <w:pStyle w:val="Normal"/>
        <w:numPr>
          <w:ilvl w:val="1"/>
          <w:numId w:val="3"/>
        </w:numPr>
        <w:spacing w:before="240" w:after="0"/>
        <w:jc w:val="both"/>
        <w:outlineLvl w:val="0"/>
        <w:rPr/>
      </w:pPr>
      <w:r>
        <w:rPr>
          <w:rFonts w:cs="Arial" w:ascii="Helvetica" w:hAnsi="Helvetica"/>
          <w:b w:val="false"/>
          <w:bCs w:val="false"/>
          <w:szCs w:val="24"/>
        </w:rPr>
        <w:t xml:space="preserve">Here is the completed assembly for the front mount on one side. [1-CU] </w:t>
      </w:r>
      <w:r>
        <w:rPr>
          <w:rFonts w:cs="Arial" w:ascii="Helvetica" w:hAnsi="Helvetica"/>
          <w:b w:val="false"/>
          <w:bCs w:val="false"/>
          <w:szCs w:val="24"/>
        </w:rPr>
        <w:t>Duplicate the steps to mount both the left and right actuators of the device. [</w:t>
      </w:r>
      <w:r>
        <w:rPr>
          <w:rFonts w:cs="Arial" w:ascii="Helvetica" w:hAnsi="Helvetica"/>
          <w:b w:val="false"/>
          <w:bCs w:val="false"/>
          <w:szCs w:val="24"/>
        </w:rPr>
        <w:t>2</w:t>
      </w:r>
      <w:r>
        <w:rPr>
          <w:rFonts w:cs="Arial" w:ascii="Helvetica" w:hAnsi="Helvetica"/>
          <w:b w:val="false"/>
          <w:bCs w:val="false"/>
          <w:szCs w:val="24"/>
        </w:rPr>
        <w:t>-CU]</w:t>
      </w:r>
    </w:p>
    <w:p>
      <w:pPr>
        <w:pStyle w:val="Normal"/>
        <w:numPr>
          <w:ilvl w:val="2"/>
          <w:numId w:val="3"/>
        </w:numPr>
        <w:spacing w:before="240" w:after="0"/>
        <w:jc w:val="both"/>
        <w:outlineLvl w:val="0"/>
        <w:rPr/>
      </w:pPr>
      <w:r>
        <w:rPr>
          <w:rFonts w:cs="Arial" w:ascii="Helvetica" w:hAnsi="Helvetica"/>
          <w:b w:val="false"/>
          <w:bCs w:val="false"/>
          <w:szCs w:val="24"/>
        </w:rPr>
        <w:t xml:space="preserve">The completed front mount assembly </w:t>
      </w:r>
    </w:p>
    <w:p>
      <w:pPr>
        <w:pStyle w:val="Normal"/>
        <w:numPr>
          <w:ilvl w:val="2"/>
          <w:numId w:val="3"/>
        </w:numPr>
        <w:spacing w:before="240" w:after="0"/>
        <w:jc w:val="both"/>
        <w:outlineLvl w:val="0"/>
        <w:rPr/>
      </w:pPr>
      <w:r>
        <w:rPr>
          <w:rFonts w:cs="Arial" w:ascii="Helvetica" w:hAnsi="Helvetica"/>
          <w:b w:val="false"/>
          <w:bCs w:val="false"/>
          <w:szCs w:val="24"/>
        </w:rPr>
        <w:t xml:space="preserve">The device to demonstrate that both sides have been fitted in the same way </w:t>
      </w:r>
    </w:p>
    <w:p>
      <w:pPr>
        <w:pStyle w:val="Normal"/>
        <w:numPr>
          <w:ilvl w:val="0"/>
          <w:numId w:val="3"/>
        </w:numPr>
        <w:spacing w:before="240" w:after="0"/>
        <w:jc w:val="both"/>
        <w:outlineLvl w:val="0"/>
        <w:rPr/>
      </w:pPr>
      <w:r>
        <w:rPr>
          <w:rFonts w:cs="Arial" w:ascii="Helvetica" w:hAnsi="Helvetica"/>
          <w:b/>
          <w:szCs w:val="24"/>
        </w:rPr>
        <w:t>Results: Load Displacement Tests with the Uniaxial Loading Machine</w:t>
      </w:r>
    </w:p>
    <w:p>
      <w:pPr>
        <w:pStyle w:val="Normal"/>
        <w:numPr>
          <w:ilvl w:val="1"/>
          <w:numId w:val="3"/>
        </w:numPr>
        <w:spacing w:before="240" w:after="0"/>
        <w:jc w:val="both"/>
        <w:outlineLvl w:val="0"/>
        <w:rPr/>
      </w:pPr>
      <w:r>
        <w:rPr>
          <w:rFonts w:cs="Arial" w:ascii="Helvetica" w:hAnsi="Helvetica"/>
          <w:color w:val="CE181E"/>
          <w:szCs w:val="24"/>
        </w:rPr>
        <w:t>(Voice talent: Pronounce “2-0” and “two-oh”)</w:t>
      </w:r>
      <w:r>
        <w:rPr>
          <w:rFonts w:cs="Arial" w:ascii="Helvetica" w:hAnsi="Helvetica"/>
          <w:szCs w:val="24"/>
        </w:rPr>
        <w:t xml:space="preserve"> These are representative data sets from load testing knotted, 25.4 millimeter 2-0 sutures until failure. [1-LM] The grey dashed </w:t>
      </w:r>
      <w:r>
        <w:rPr>
          <w:rFonts w:cs="Arial" w:ascii="Helvetica" w:hAnsi="Helvetica"/>
          <w:szCs w:val="24"/>
        </w:rPr>
        <w:t>curv</w:t>
      </w:r>
      <w:r>
        <w:rPr>
          <w:rFonts w:cs="Arial" w:ascii="Helvetica" w:hAnsi="Helvetica"/>
          <w:szCs w:val="24"/>
        </w:rPr>
        <w:t xml:space="preserve">e represents results from the device described in this protocol using a loading rate of 0.61 millimeters per second. [2-LM] The black </w:t>
      </w:r>
      <w:r>
        <w:rPr>
          <w:rFonts w:cs="Arial" w:ascii="Helvetica" w:hAnsi="Helvetica"/>
          <w:szCs w:val="24"/>
        </w:rPr>
        <w:t>curv</w:t>
      </w:r>
      <w:r>
        <w:rPr>
          <w:rFonts w:cs="Arial" w:ascii="Helvetica" w:hAnsi="Helvetica"/>
          <w:szCs w:val="24"/>
        </w:rPr>
        <w:t>e represents results from a fixed-end device using a doubled loading rate or 1.22 millimeters per second. [3-LM] In all tests, failure occurred at the knot and measurements showed no statistical difference between the devices. [4-LM]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LAB MEDIA: Figure8.tiff</w:t>
      </w:r>
    </w:p>
    <w:p>
      <w:pPr>
        <w:pStyle w:val="Normal"/>
        <w:numPr>
          <w:ilvl w:val="2"/>
          <w:numId w:val="3"/>
        </w:numPr>
        <w:spacing w:before="240" w:after="0"/>
        <w:jc w:val="both"/>
        <w:outlineLvl w:val="0"/>
        <w:rPr/>
      </w:pPr>
      <w:r>
        <w:rPr>
          <w:rFonts w:cs="Arial" w:ascii="Helvetica" w:hAnsi="Helvetica"/>
          <w:szCs w:val="24"/>
        </w:rPr>
        <w:t xml:space="preserve">LAB MEDIA: Figure8.tiff (Video editor: Please call attention to the grey </w:t>
      </w:r>
      <w:r>
        <w:rPr>
          <w:rFonts w:cs="Arial" w:ascii="Helvetica" w:hAnsi="Helvetica"/>
          <w:szCs w:val="24"/>
        </w:rPr>
        <w:t>curv</w:t>
      </w:r>
      <w:r>
        <w:rPr>
          <w:rFonts w:cs="Arial" w:ascii="Helvetica" w:hAnsi="Helvetica"/>
          <w:szCs w:val="24"/>
        </w:rPr>
        <w:t>e during this sentence)</w:t>
      </w:r>
    </w:p>
    <w:p>
      <w:pPr>
        <w:pStyle w:val="Normal"/>
        <w:numPr>
          <w:ilvl w:val="2"/>
          <w:numId w:val="3"/>
        </w:numPr>
        <w:spacing w:before="240" w:after="0"/>
        <w:jc w:val="both"/>
        <w:outlineLvl w:val="0"/>
        <w:rPr/>
      </w:pPr>
      <w:r>
        <w:rPr>
          <w:rFonts w:cs="Arial" w:ascii="Helvetica" w:hAnsi="Helvetica"/>
          <w:szCs w:val="24"/>
        </w:rPr>
        <w:t xml:space="preserve">LAB MEDIA: Figure8.tiff (Video editor: Please call attention to the black </w:t>
      </w:r>
      <w:r>
        <w:rPr>
          <w:rFonts w:cs="Arial" w:ascii="Helvetica" w:hAnsi="Helvetica"/>
          <w:szCs w:val="24"/>
        </w:rPr>
        <w:t>curv</w:t>
      </w:r>
      <w:r>
        <w:rPr>
          <w:rFonts w:cs="Arial" w:ascii="Helvetica" w:hAnsi="Helvetica"/>
          <w:szCs w:val="24"/>
        </w:rPr>
        <w:t>e during this sentence)</w:t>
      </w:r>
    </w:p>
    <w:p>
      <w:pPr>
        <w:pStyle w:val="Normal"/>
        <w:numPr>
          <w:ilvl w:val="2"/>
          <w:numId w:val="3"/>
        </w:numPr>
        <w:spacing w:before="240" w:after="0"/>
        <w:jc w:val="both"/>
        <w:outlineLvl w:val="0"/>
        <w:rPr/>
      </w:pPr>
      <w:r>
        <w:rPr>
          <w:rFonts w:cs="Arial" w:ascii="Helvetica" w:hAnsi="Helvetica"/>
          <w:szCs w:val="24"/>
        </w:rPr>
        <w:t>LAB MEDIA: Figure8.tiff</w:t>
      </w:r>
    </w:p>
    <w:p>
      <w:pPr>
        <w:pStyle w:val="Normal"/>
        <w:spacing w:lineRule="auto" w:line="480"/>
        <w:rPr>
          <w:rFonts w:ascii="Helvetica" w:hAnsi="Helvetica" w:cs="Helvetica"/>
          <w:b/>
          <w:b/>
          <w:sz w:val="22"/>
          <w:lang w:eastAsia="zh-TW"/>
        </w:rPr>
      </w:pPr>
      <w:r>
        <w:rPr>
          <w:rFonts w:cs="Helvetica" w:ascii="Helvetica" w:hAnsi="Helvetica"/>
          <w:b/>
          <w:sz w:val="22"/>
          <w:lang w:eastAsia="zh-TW"/>
        </w:rPr>
      </w:r>
    </w:p>
    <w:p>
      <w:pPr>
        <w:pStyle w:val="Normal"/>
        <w:numPr>
          <w:ilvl w:val="0"/>
          <w:numId w:val="3"/>
        </w:numPr>
        <w:jc w:val="both"/>
        <w:outlineLvl w:val="0"/>
        <w:rPr/>
      </w:pPr>
      <w:r>
        <w:rPr>
          <w:rFonts w:cs="Arial" w:ascii="Helvetica" w:hAnsi="Helvetica"/>
          <w:b/>
          <w:szCs w:val="24"/>
        </w:rPr>
        <w:t>Conclusion (said by authors on camera)</w:t>
      </w:r>
    </w:p>
    <w:p>
      <w:pPr>
        <w:pStyle w:val="Normal"/>
        <w:numPr>
          <w:ilvl w:val="1"/>
          <w:numId w:val="3"/>
        </w:numPr>
        <w:spacing w:before="240" w:after="0"/>
        <w:jc w:val="both"/>
        <w:outlineLvl w:val="0"/>
        <w:rPr/>
      </w:pPr>
      <w:r>
        <w:rPr>
          <w:rFonts w:cs="Arial" w:ascii="Helvetica" w:hAnsi="Helvetica"/>
          <w:szCs w:val="24"/>
          <w:u w:val="single"/>
        </w:rPr>
        <w:t>Marnie Saunders</w:t>
      </w:r>
      <w:r>
        <w:rPr>
          <w:rFonts w:cs="Arial" w:ascii="Helvetica" w:hAnsi="Helvetica"/>
          <w:szCs w:val="24"/>
        </w:rPr>
        <w:t xml:space="preserve">: </w:t>
      </w:r>
      <w:r>
        <w:rPr>
          <w:rFonts w:cs="Helvetica" w:ascii="Helvetica" w:hAnsi="Helvetica"/>
          <w:color w:val="000000"/>
          <w:sz w:val="24"/>
          <w:szCs w:val="24"/>
        </w:rPr>
        <w:t xml:space="preserve">While attempting this procedure, it is important to always keep alignment in mind. During all aspects of the design process put </w:t>
      </w:r>
      <w:r>
        <w:rPr>
          <w:rFonts w:cs="Helvetica" w:ascii="Helvetica" w:hAnsi="Helvetica"/>
          <w:color w:val="000000"/>
          <w:sz w:val="24"/>
          <w:szCs w:val="24"/>
        </w:rPr>
        <w:t xml:space="preserve">measures </w:t>
      </w:r>
      <w:r>
        <w:rPr>
          <w:rFonts w:cs="Helvetica" w:ascii="Helvetica" w:hAnsi="Helvetica"/>
          <w:color w:val="000000"/>
          <w:sz w:val="24"/>
          <w:szCs w:val="24"/>
        </w:rPr>
        <w:t xml:space="preserve">into place to ensure that the device gives accurate and reproducible results.  </w:t>
      </w:r>
    </w:p>
    <w:p>
      <w:pPr>
        <w:pStyle w:val="Normal"/>
        <w:numPr>
          <w:ilvl w:val="1"/>
          <w:numId w:val="3"/>
        </w:numPr>
        <w:spacing w:before="240" w:after="0"/>
        <w:jc w:val="both"/>
        <w:outlineLvl w:val="0"/>
        <w:rPr/>
      </w:pPr>
      <w:r>
        <w:rPr>
          <w:rFonts w:cs="Arial" w:ascii="Helvetica" w:hAnsi="Helvetica"/>
          <w:color w:val="000000"/>
          <w:szCs w:val="24"/>
          <w:u w:val="single"/>
        </w:rPr>
        <w:t>Marnie Saunders</w:t>
      </w:r>
      <w:r>
        <w:rPr>
          <w:rFonts w:cs="Arial" w:ascii="Helvetica" w:hAnsi="Helvetica"/>
          <w:color w:val="000000"/>
          <w:szCs w:val="24"/>
        </w:rPr>
        <w:t xml:space="preserve">: If you understand the basic principles of design </w:t>
      </w:r>
      <w:r>
        <w:rPr>
          <w:rFonts w:cs="Arial" w:ascii="Helvetica" w:hAnsi="Helvetica"/>
          <w:color w:val="000000"/>
          <w:szCs w:val="24"/>
        </w:rPr>
        <w:t>for this device</w:t>
      </w:r>
      <w:r>
        <w:rPr>
          <w:rFonts w:cs="Arial" w:ascii="Helvetica" w:hAnsi="Helvetica"/>
          <w:color w:val="000000"/>
          <w:szCs w:val="24"/>
        </w:rPr>
        <w:t>, the</w:t>
      </w:r>
      <w:r>
        <w:rPr>
          <w:rFonts w:cs="Arial" w:ascii="Helvetica" w:hAnsi="Helvetica"/>
          <w:color w:val="000000"/>
          <w:szCs w:val="24"/>
        </w:rPr>
        <w:t>y</w:t>
      </w:r>
      <w:r>
        <w:rPr>
          <w:rFonts w:cs="Arial" w:ascii="Helvetica" w:hAnsi="Helvetica"/>
          <w:color w:val="000000"/>
          <w:szCs w:val="24"/>
        </w:rPr>
        <w:t xml:space="preserve"> can be applied to develop any loading device and properly conduct mechanical tests.</w:t>
      </w:r>
    </w:p>
    <w:p>
      <w:pPr>
        <w:pStyle w:val="Normal"/>
        <w:numPr>
          <w:ilvl w:val="1"/>
          <w:numId w:val="3"/>
        </w:numPr>
        <w:spacing w:before="240" w:after="0"/>
        <w:jc w:val="both"/>
        <w:outlineLvl w:val="0"/>
        <w:rPr>
          <w:rFonts w:ascii="Helvetica" w:hAnsi="Helvetica" w:cs="Arial"/>
          <w:szCs w:val="24"/>
        </w:rPr>
      </w:pPr>
      <w:r>
        <w:rPr>
          <w:rFonts w:cs="Arial" w:ascii="Helvetica" w:hAnsi="Helvetica"/>
          <w:color w:val="000000"/>
          <w:szCs w:val="24"/>
          <w:u w:val="single"/>
        </w:rPr>
        <w:t>Marnie Saunders</w:t>
      </w:r>
      <w:r>
        <w:rPr>
          <w:rFonts w:cs="Arial" w:ascii="Helvetica" w:hAnsi="Helvetica"/>
          <w:szCs w:val="24"/>
        </w:rPr>
        <w:t xml:space="preserve">: For safety reasons, only experienced machinists should machine the components of this or similar devices. </w:t>
      </w:r>
    </w:p>
    <w:p>
      <w:pPr>
        <w:pStyle w:val="TextBody"/>
        <w:rPr>
          <w:rFonts w:ascii="Helvetica" w:hAnsi="Helvetica" w:cs="Helvetica"/>
          <w:i w:val="false"/>
          <w:i w:val="false"/>
          <w:sz w:val="22"/>
        </w:rPr>
      </w:pPr>
      <w:r>
        <w:rPr>
          <w:rFonts w:cs="Helvetica" w:ascii="Helvetica" w:hAnsi="Helvetica"/>
          <w:i w:val="false"/>
          <w:sz w:val="22"/>
        </w:rPr>
      </w:r>
    </w:p>
    <w:p>
      <w:pPr>
        <w:pStyle w:val="TextBody"/>
        <w:numPr>
          <w:ilvl w:val="0"/>
          <w:numId w:val="0"/>
        </w:numPr>
        <w:outlineLvl w:val="0"/>
        <w:rPr>
          <w:rFonts w:ascii="Helvetica" w:hAnsi="Helvetica" w:cs="Helvetica"/>
          <w:b/>
          <w:b/>
          <w:i w:val="false"/>
          <w:i w:val="false"/>
          <w:sz w:val="22"/>
          <w:u w:val="single"/>
        </w:rPr>
      </w:pPr>
      <w:r>
        <w:rPr>
          <w:rFonts w:cs="Helvetica" w:ascii="Helvetica" w:hAnsi="Helvetica"/>
          <w:b/>
          <w:i w:val="false"/>
          <w:sz w:val="22"/>
          <w:u w:val="single"/>
        </w:rPr>
        <w:t>Provided Media</w:t>
      </w:r>
    </w:p>
    <w:p>
      <w:pPr>
        <w:pStyle w:val="TextBody"/>
        <w:numPr>
          <w:ilvl w:val="0"/>
          <w:numId w:val="0"/>
        </w:numPr>
        <w:outlineLvl w:val="0"/>
        <w:rPr>
          <w:rFonts w:ascii="Helvetica" w:hAnsi="Helvetica" w:cs="Helvetica"/>
          <w:b/>
          <w:b/>
          <w:i w:val="false"/>
          <w:i w:val="false"/>
          <w:sz w:val="22"/>
          <w:u w:val="single"/>
        </w:rPr>
      </w:pPr>
      <w:r>
        <w:rPr>
          <w:rFonts w:cs="Helvetica" w:ascii="Helvetica" w:hAnsi="Helvetica"/>
          <w:b/>
          <w:i w:val="false"/>
          <w:sz w:val="22"/>
          <w:u w:val="single"/>
        </w:rPr>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t>Authors, Please list all images, movie files, or 3-D rendered animations that can be included in the video per editor’s request.  The step in the script/video where these images will be inserted should be specified.   For example:</w:t>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val="clear" w:fill="C0C0C0"/>
        <w:outlineLvl w:val="0"/>
        <w:rPr/>
      </w:pPr>
      <w:r>
        <w:rPr>
          <w:rFonts w:cs="Helvetica" w:ascii="Helvetica" w:hAnsi="Helvetica"/>
          <w:i w:val="false"/>
          <w:sz w:val="22"/>
        </w:rPr>
        <w:t xml:space="preserve">6.2 – </w:t>
      </w:r>
      <w:r>
        <w:rPr>
          <w:rFonts w:cs="Helvetica" w:ascii="Helvetica" w:hAnsi="Helvetica"/>
          <w:sz w:val="20"/>
        </w:rPr>
        <w:t xml:space="preserve"> 0123_PIname_Figure1.tif</w:t>
      </w:r>
      <w:r>
        <w:rPr>
          <w:rFonts w:cs="Helvetica" w:ascii="Helvetica" w:hAnsi="Helvetica"/>
          <w:i w:val="false"/>
          <w:sz w:val="20"/>
        </w:rPr>
        <w:t xml:space="preserve"> </w:t>
      </w:r>
      <w:r>
        <w:rPr>
          <w:rFonts w:cs="Helvetica" w:ascii="Helvetica" w:hAnsi="Helvetica"/>
          <w:i w:val="false"/>
          <w:sz w:val="22"/>
        </w:rPr>
        <w:t xml:space="preserve">-  dual color imaging of tumor angiogenesis at 40X </w:t>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pPr>
      <w:r>
        <w:rPr>
          <w:rFonts w:cs="Helvetica" w:ascii="Helvetica" w:hAnsi="Helvetica"/>
          <w:i w:val="false"/>
          <w:sz w:val="22"/>
        </w:rPr>
        <w:t xml:space="preserve">6.2 – </w:t>
      </w:r>
      <w:r>
        <w:rPr>
          <w:rFonts w:cs="Helvetica" w:ascii="Helvetica" w:hAnsi="Helvetica"/>
          <w:sz w:val="20"/>
        </w:rPr>
        <w:t xml:space="preserve"> 0123_PIname_Figure2.tif</w:t>
      </w:r>
      <w:r>
        <w:rPr>
          <w:rFonts w:cs="Helvetica" w:ascii="Helvetica" w:hAnsi="Helvetica"/>
          <w:i w:val="false"/>
          <w:sz w:val="20"/>
        </w:rPr>
        <w:t xml:space="preserve"> -  </w:t>
      </w:r>
      <w:r>
        <w:rPr>
          <w:rFonts w:cs="Helvetica" w:ascii="Helvetica" w:hAnsi="Helvetica"/>
          <w:i w:val="false"/>
          <w:sz w:val="22"/>
        </w:rPr>
        <w:t>dual color imaging of tumor angiogenesis at 100X</w:t>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pPr>
      <w:r>
        <w:rPr>
          <w:rFonts w:cs="Helvetica" w:ascii="Helvetica" w:hAnsi="Helvetica"/>
          <w:i w:val="false"/>
          <w:sz w:val="22"/>
          <w:u w:val="single"/>
        </w:rPr>
        <w:t>Formats:</w:t>
      </w:r>
      <w:r>
        <w:rPr>
          <w:rFonts w:cs="Helvetica" w:ascii="Helvetica" w:hAnsi="Helvetica"/>
          <w:i w:val="false"/>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pPr>
        <w:pStyle w:val="TextBody"/>
        <w:rPr>
          <w:rFonts w:ascii="Helvetica" w:hAnsi="Helvetica" w:cs="Helvetica"/>
          <w:i w:val="false"/>
          <w:i w:val="false"/>
          <w:sz w:val="22"/>
        </w:rPr>
      </w:pPr>
      <w:r>
        <w:rPr>
          <w:rFonts w:cs="Helvetica" w:ascii="Helvetica" w:hAnsi="Helvetica"/>
          <w:i w:val="false"/>
          <w:sz w:val="22"/>
        </w:rPr>
      </w:r>
    </w:p>
    <w:p>
      <w:pPr>
        <w:pStyle w:val="TextBody"/>
        <w:numPr>
          <w:ilvl w:val="0"/>
          <w:numId w:val="0"/>
        </w:numPr>
        <w:outlineLvl w:val="0"/>
        <w:rPr>
          <w:rFonts w:ascii="Helvetica" w:hAnsi="Helvetica" w:cs="Helvetica"/>
          <w:i w:val="false"/>
          <w:i w:val="false"/>
          <w:sz w:val="22"/>
        </w:rPr>
      </w:pPr>
      <w:r>
        <w:rPr>
          <w:rFonts w:cs="Helvetica" w:ascii="Helvetica" w:hAnsi="Helvetica"/>
          <w:i w:val="false"/>
          <w:sz w:val="22"/>
        </w:rPr>
        <w:t>Insert your media filenames here.</w:t>
      </w:r>
    </w:p>
    <w:p>
      <w:pPr>
        <w:pStyle w:val="TextBody"/>
        <w:rPr>
          <w:rFonts w:ascii="Helvetica" w:hAnsi="Helvetica" w:cs="Helvetica"/>
          <w:i w:val="false"/>
          <w:i w:val="false"/>
          <w:sz w:val="22"/>
        </w:rPr>
      </w:pPr>
      <w:r>
        <w:rPr>
          <w:rFonts w:cs="Helvetica" w:ascii="Helvetica" w:hAnsi="Helvetica"/>
          <w:i w:val="false"/>
          <w:sz w:val="22"/>
        </w:rPr>
      </w:r>
    </w:p>
    <w:p>
      <w:pPr>
        <w:pStyle w:val="TextBody"/>
        <w:rPr>
          <w:rFonts w:ascii="Helvetica" w:hAnsi="Helvetica" w:cs="Helvetica"/>
          <w:b/>
          <w:b/>
          <w:i w:val="false"/>
          <w:i w:val="false"/>
          <w:sz w:val="22"/>
        </w:rPr>
      </w:pPr>
      <w:r>
        <w:rPr>
          <w:rFonts w:cs="Helvetica" w:ascii="Helvetica" w:hAnsi="Helvetica"/>
          <w:b/>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val="clear" w:fill="C0C0C0"/>
        <w:outlineLvl w:val="0"/>
        <w:rPr>
          <w:rFonts w:ascii="Helvetica" w:hAnsi="Helvetica" w:cs="Helvetica"/>
          <w:b/>
          <w:b/>
          <w:i w:val="false"/>
          <w:i w:val="false"/>
          <w:sz w:val="22"/>
          <w:u w:val="single"/>
        </w:rPr>
      </w:pPr>
      <w:r>
        <w:rPr>
          <w:rFonts w:cs="Helvetica" w:ascii="Helvetica" w:hAnsi="Helvetica"/>
          <w:b/>
          <w:i w:val="false"/>
          <w:sz w:val="22"/>
          <w:u w:val="single"/>
        </w:rPr>
        <w:t>General Preparation</w:t>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val="clear" w:fill="C0C0C0"/>
        <w:outlineLvl w:val="0"/>
        <w:rPr>
          <w:rFonts w:ascii="Helvetica" w:hAnsi="Helvetica" w:cs="Helvetica"/>
          <w:b/>
          <w:b/>
          <w:i w:val="false"/>
          <w:i w:val="false"/>
          <w:sz w:val="22"/>
          <w:u w:val="single"/>
        </w:rPr>
      </w:pPr>
      <w:r>
        <w:rPr>
          <w:rFonts w:cs="Helvetica" w:ascii="Helvetica" w:hAnsi="Helvetica"/>
          <w:b/>
          <w:i w:val="false"/>
          <w:sz w:val="22"/>
          <w:u w:val="single"/>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val="clear" w:fill="C0C0C0"/>
        <w:outlineLvl w:val="0"/>
        <w:rPr>
          <w:rFonts w:ascii="Helvetica" w:hAnsi="Helvetica" w:cs="Helvetica"/>
          <w:i w:val="false"/>
          <w:i w:val="false"/>
          <w:sz w:val="22"/>
        </w:rPr>
      </w:pPr>
      <w:r>
        <w:rPr>
          <w:rFonts w:cs="Helvetica" w:ascii="Helvetica" w:hAnsi="Helvetica"/>
          <w:i w:val="false"/>
          <w:sz w:val="22"/>
        </w:rPr>
        <w:t xml:space="preserve">It’s critical for a smooth and organized shoot that all reagents are accounted for, in advance.   </w:t>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t xml:space="preserve">Any overnight or long incubation steps should be recognized and specimens/samples be prepared in advance so that prior steps can be recorded and shooting can continue with pre-prepared specimens/samples.  </w:t>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val="clear" w:fill="C0C0C0"/>
        <w:outlineLvl w:val="0"/>
        <w:rPr>
          <w:rFonts w:ascii="Helvetica" w:hAnsi="Helvetica" w:cs="Helvetica"/>
          <w:i w:val="false"/>
          <w:i w:val="false"/>
          <w:sz w:val="22"/>
        </w:rPr>
      </w:pPr>
      <w:r>
        <w:rPr>
          <w:rFonts w:cs="Helvetica" w:ascii="Helvetica" w:hAnsi="Helvetica"/>
          <w:i w:val="false"/>
          <w:sz w:val="22"/>
        </w:rPr>
        <w:t xml:space="preserve">All tubes/flasks should be pre-labeled neatly before we arrive.  </w:t>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t>Ex. Luciferase assay done in 96 well plates should be labeled with negative/positive control wells and experimental samples are labeled accordingly.</w:t>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val="clear" w:fill="C0C0C0"/>
        <w:rPr/>
      </w:pPr>
      <w:r>
        <w:rPr>
          <w:rFonts w:cs="Helvetica" w:ascii="Helvetica" w:hAnsi="Helvetica"/>
          <w:i w:val="false"/>
          <w:sz w:val="22"/>
        </w:rPr>
        <w:t>You will receive more detailed preparation instructions are included in the email accompanying the finalized script.</w:t>
      </w:r>
    </w:p>
    <w:sectPr>
      <w:footerReference w:type="default" r:id="rId3"/>
      <w:type w:val="nextPage"/>
      <w:pgSz w:w="12240" w:h="15840"/>
      <w:pgMar w:left="1080" w:right="1080" w:header="0" w:top="108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Helvetica">
    <w:altName w:val="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Verdana">
    <w:charset w:val="01"/>
    <w:family w:val="roman"/>
    <w:pitch w:val="variable"/>
  </w:font>
  <w:font w:name="Helvetica">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Lucida Grande">
    <w:charset w:val="01"/>
    <w:family w:val="roman"/>
    <w:pitch w:val="variable"/>
  </w:font>
  <w:font w:name="GJKHG F+ Helvetica">
    <w:altName w:val="ＭＳ 明朝"/>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eastAsia="Symbol" w:cs="Symbol" w:ascii="Symbol" w:hAnsi="Symbol"/>
      </w:rPr>
      <w:t></w:t>
    </w:r>
    <w:r>
      <w:rPr>
        <w:rFonts w:cs="Times"/>
      </w:rPr>
      <w:t xml:space="preserve"> </w:t>
    </w:r>
    <w:r>
      <w:rPr/>
      <w:t>2018, Journal of Visualized Experiments</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i w:val="false"/>
        <w:b/>
      </w:rPr>
    </w:lvl>
    <w:lvl w:ilvl="1">
      <w:start w:val="1"/>
      <w:numFmt w:val="decimal"/>
      <w:lvlText w:val="%1.%2."/>
      <w:lvlJc w:val="left"/>
      <w:pPr>
        <w:tabs>
          <w:tab w:val="num" w:pos="1080"/>
        </w:tabs>
        <w:ind w:left="1080" w:hanging="720"/>
      </w:pPr>
      <w:rPr>
        <w:sz w:val="24"/>
        <w:szCs w:val="24"/>
        <w:rFonts w:ascii="Helvetica" w:hAnsi="Helvetica" w:cs="Arial"/>
      </w:rPr>
    </w:lvl>
    <w:lvl w:ilvl="2">
      <w:start w:val="1"/>
      <w:numFmt w:val="decimal"/>
      <w:lvlText w:val="%1.%2.%3."/>
      <w:lvlJc w:val="left"/>
      <w:pPr>
        <w:tabs>
          <w:tab w:val="num" w:pos="1800"/>
        </w:tabs>
        <w:ind w:left="1800" w:hanging="720"/>
      </w:pPr>
      <w:rPr>
        <w:szCs w:val="24"/>
        <w:rFonts w:ascii="Helvetica" w:hAnsi="Helvetica" w:cs="Arial"/>
      </w:rPr>
    </w:lvl>
    <w:lvl w:ilvl="3">
      <w:start w:val="1"/>
      <w:numFmt w:val="decimal"/>
      <w:lvlText w:val="%1.%2.%3.%4."/>
      <w:lvlJc w:val="left"/>
      <w:pPr>
        <w:ind w:left="1728" w:hanging="648"/>
      </w:pPr>
      <w:rPr>
        <w:szCs w:val="24"/>
        <w:rFonts w:cs="Arial"/>
      </w:rPr>
    </w:lvl>
    <w:lvl w:ilvl="4">
      <w:start w:val="1"/>
      <w:numFmt w:val="decimal"/>
      <w:lvlText w:val="%1.%2.%3.%4.%5."/>
      <w:lvlJc w:val="left"/>
      <w:pPr>
        <w:ind w:left="2232" w:hanging="792"/>
      </w:pPr>
      <w:rPr>
        <w:szCs w:val="24"/>
        <w:rFonts w:cs="Arial"/>
      </w:rPr>
    </w:lvl>
    <w:lvl w:ilvl="5">
      <w:start w:val="1"/>
      <w:numFmt w:val="decimal"/>
      <w:lvlText w:val="%1.%2.%3.%4.%5.%6."/>
      <w:lvlJc w:val="left"/>
      <w:pPr>
        <w:ind w:left="2736" w:hanging="936"/>
      </w:pPr>
      <w:rPr>
        <w:szCs w:val="24"/>
        <w:rFonts w:cs="Arial"/>
      </w:rPr>
    </w:lvl>
    <w:lvl w:ilvl="6">
      <w:start w:val="1"/>
      <w:numFmt w:val="decimal"/>
      <w:lvlText w:val="%1.%2.%3.%4.%5.%6.%7."/>
      <w:lvlJc w:val="left"/>
      <w:pPr>
        <w:ind w:left="3240" w:hanging="1080"/>
      </w:pPr>
      <w:rPr>
        <w:szCs w:val="24"/>
        <w:rFonts w:cs="Arial"/>
      </w:rPr>
    </w:lvl>
    <w:lvl w:ilvl="7">
      <w:start w:val="1"/>
      <w:numFmt w:val="decimal"/>
      <w:lvlText w:val="%1.%2.%3.%4.%5.%6.%7.%8."/>
      <w:lvlJc w:val="left"/>
      <w:pPr>
        <w:ind w:left="3744" w:hanging="1224"/>
      </w:pPr>
      <w:rPr>
        <w:szCs w:val="24"/>
        <w:rFonts w:cs="Arial"/>
      </w:rPr>
    </w:lvl>
    <w:lvl w:ilvl="8">
      <w:start w:val="1"/>
      <w:numFmt w:val="decimal"/>
      <w:lvlText w:val="%1.%2.%3.%4.%5.%6.%7.%8.%9."/>
      <w:lvlJc w:val="left"/>
      <w:pPr>
        <w:ind w:left="4320" w:hanging="1440"/>
      </w:pPr>
      <w:rPr>
        <w:szCs w:val="24"/>
        <w:rFonts w:cs="Arial"/>
      </w:rPr>
    </w:lvl>
  </w:abstractNum>
  <w:abstractNum w:abstractNumId="3">
    <w:lvl w:ilvl="0">
      <w:start w:val="2"/>
      <w:numFmt w:val="decimal"/>
      <w:lvlText w:val="%1."/>
      <w:lvlJc w:val="left"/>
      <w:pPr>
        <w:tabs>
          <w:tab w:val="num" w:pos="360"/>
        </w:tabs>
        <w:ind w:left="360" w:hanging="360"/>
      </w:pPr>
      <w:rPr>
        <w:sz w:val="22"/>
        <w:i w:val="false"/>
        <w:b/>
        <w:rFonts w:ascii="Helvetica" w:hAnsi="Helvetica" w:cs="Helvetica"/>
        <w:lang w:eastAsia="zh-TW"/>
      </w:rPr>
    </w:lvl>
    <w:lvl w:ilvl="1">
      <w:start w:val="1"/>
      <w:numFmt w:val="decimal"/>
      <w:lvlText w:val="%1.%2."/>
      <w:lvlJc w:val="left"/>
      <w:pPr>
        <w:tabs>
          <w:tab w:val="num" w:pos="1080"/>
        </w:tabs>
        <w:ind w:left="1080" w:hanging="720"/>
      </w:pPr>
      <w:rPr>
        <w:b w:val="false"/>
        <w:szCs w:val="24"/>
        <w:bCs w:val="false"/>
        <w:rFonts w:ascii="Helvetica" w:hAnsi="Helvetica" w:cs="Arial"/>
        <w:lang w:val="en-US"/>
      </w:rPr>
    </w:lvl>
    <w:lvl w:ilvl="2">
      <w:start w:val="1"/>
      <w:numFmt w:val="decimal"/>
      <w:lvlText w:val="%1.%2.%3."/>
      <w:lvlJc w:val="left"/>
      <w:pPr>
        <w:tabs>
          <w:tab w:val="num" w:pos="1368"/>
        </w:tabs>
        <w:ind w:left="1368" w:hanging="648"/>
      </w:pPr>
      <w:rPr>
        <w:b w:val="false"/>
        <w:szCs w:val="24"/>
        <w:bCs w:val="false"/>
        <w:rFonts w:ascii="Helvetica" w:hAnsi="Helvetica" w:cs="Arial"/>
        <w:lang w:val="en-US"/>
      </w:rPr>
    </w:lvl>
    <w:lvl w:ilvl="3">
      <w:start w:val="1"/>
      <w:numFmt w:val="decimal"/>
      <w:lvlText w:val="%1.%2.%3.%4."/>
      <w:lvlJc w:val="left"/>
      <w:pPr>
        <w:ind w:left="1728" w:hanging="648"/>
      </w:pPr>
      <w:rPr>
        <w:b w:val="false"/>
        <w:szCs w:val="24"/>
        <w:bCs w:val="false"/>
        <w:rFonts w:cs="Arial"/>
        <w:lang w:val="en-US"/>
      </w:rPr>
    </w:lvl>
    <w:lvl w:ilvl="4">
      <w:start w:val="1"/>
      <w:numFmt w:val="decimal"/>
      <w:lvlText w:val="%1.%2.%3.%4.%5."/>
      <w:lvlJc w:val="left"/>
      <w:pPr>
        <w:ind w:left="2232" w:hanging="792"/>
      </w:pPr>
      <w:rPr>
        <w:b w:val="false"/>
        <w:szCs w:val="24"/>
        <w:bCs w:val="false"/>
        <w:rFonts w:cs="Arial"/>
        <w:lang w:val="en-US"/>
      </w:rPr>
    </w:lvl>
    <w:lvl w:ilvl="5">
      <w:start w:val="1"/>
      <w:numFmt w:val="decimal"/>
      <w:lvlText w:val="%1.%2.%3.%4.%5.%6."/>
      <w:lvlJc w:val="left"/>
      <w:pPr>
        <w:ind w:left="2736" w:hanging="936"/>
      </w:pPr>
      <w:rPr>
        <w:b w:val="false"/>
        <w:szCs w:val="24"/>
        <w:bCs w:val="false"/>
        <w:rFonts w:cs="Arial"/>
        <w:lang w:val="en-US"/>
      </w:rPr>
    </w:lvl>
    <w:lvl w:ilvl="6">
      <w:start w:val="1"/>
      <w:numFmt w:val="decimal"/>
      <w:lvlText w:val="%1.%2.%3.%4.%5.%6.%7."/>
      <w:lvlJc w:val="left"/>
      <w:pPr>
        <w:ind w:left="3240" w:hanging="1080"/>
      </w:pPr>
      <w:rPr>
        <w:b w:val="false"/>
        <w:szCs w:val="24"/>
        <w:bCs w:val="false"/>
        <w:rFonts w:cs="Arial"/>
        <w:lang w:val="en-US"/>
      </w:rPr>
    </w:lvl>
    <w:lvl w:ilvl="7">
      <w:start w:val="1"/>
      <w:numFmt w:val="decimal"/>
      <w:lvlText w:val="%1.%2.%3.%4.%5.%6.%7.%8."/>
      <w:lvlJc w:val="left"/>
      <w:pPr>
        <w:ind w:left="3744" w:hanging="1224"/>
      </w:pPr>
      <w:rPr>
        <w:b w:val="false"/>
        <w:szCs w:val="24"/>
        <w:bCs w:val="false"/>
        <w:rFonts w:cs="Arial"/>
        <w:lang w:val="en-US"/>
      </w:rPr>
    </w:lvl>
    <w:lvl w:ilvl="8">
      <w:start w:val="1"/>
      <w:numFmt w:val="decimal"/>
      <w:lvlText w:val="%1.%2.%3.%4.%5.%6.%7.%8.%9."/>
      <w:lvlJc w:val="left"/>
      <w:pPr>
        <w:ind w:left="4320" w:hanging="1440"/>
      </w:pPr>
      <w:rPr>
        <w:b w:val="false"/>
        <w:szCs w:val="24"/>
        <w:bCs w:val="false"/>
        <w:rFonts w:cs="Arial"/>
        <w:lang w:val="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1008"/>
  <w:compat>
    <w:doNotExpandShiftReturn/>
  </w:compat>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en-US" w:eastAsia="zh-CN" w:bidi="hi-IN"/>
      </w:rPr>
    </w:rPrDefault>
    <w:pPrDefault>
      <w:pPr/>
    </w:pPrDefault>
  </w:docDefaults>
  <w:style w:type="paragraph" w:styleId="Normal">
    <w:name w:val="Normal"/>
    <w:qFormat/>
    <w:pPr>
      <w:widowControl/>
      <w:overflowPunct w:val="true"/>
      <w:bidi w:val="0"/>
      <w:jc w:val="left"/>
    </w:pPr>
    <w:rPr>
      <w:rFonts w:ascii="Times" w:hAnsi="Times" w:eastAsia="Times" w:cs="Times New Roman"/>
      <w:color w:val="auto"/>
      <w:kern w:val="0"/>
      <w:sz w:val="24"/>
      <w:szCs w:val="20"/>
      <w:lang w:val="en-US" w:eastAsia="zh-CN" w:bidi="ar-SA"/>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outlineLvl w:val="1"/>
    </w:pPr>
    <w:rPr>
      <w:sz w:val="32"/>
      <w:lang w:eastAsia="zh-TW"/>
    </w:rPr>
  </w:style>
  <w:style w:type="character" w:styleId="WW8Num1z0">
    <w:name w:val="WW8Num1z0"/>
    <w:qFormat/>
    <w:rPr>
      <w:b/>
      <w:i w:val="false"/>
    </w:rPr>
  </w:style>
  <w:style w:type="character" w:styleId="WW8Num1z1">
    <w:name w:val="WW8Num1z1"/>
    <w:qFormat/>
    <w:rPr/>
  </w:style>
  <w:style w:type="character" w:styleId="WW8Num2z0">
    <w:name w:val="WW8Num2z0"/>
    <w:qFormat/>
    <w:rPr>
      <w:b/>
      <w:i w:val="false"/>
    </w:rPr>
  </w:style>
  <w:style w:type="character" w:styleId="WW8Num2z1">
    <w:name w:val="WW8Num2z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i w:val="false"/>
    </w:rPr>
  </w:style>
  <w:style w:type="character" w:styleId="WW8Num4z1">
    <w:name w:val="WW8Num4z1"/>
    <w:qFormat/>
    <w:rPr/>
  </w:style>
  <w:style w:type="character" w:styleId="WW8Num5z0">
    <w:name w:val="WW8Num5z0"/>
    <w:qFormat/>
    <w:rPr>
      <w:b/>
      <w:i w:val="false"/>
    </w:rPr>
  </w:style>
  <w:style w:type="character" w:styleId="WW8Num5z1">
    <w:name w:val="WW8Num5z1"/>
    <w:qFormat/>
    <w:rPr/>
  </w:style>
  <w:style w:type="character" w:styleId="WW8Num6z0">
    <w:name w:val="WW8Num6z0"/>
    <w:qFormat/>
    <w:rPr>
      <w:b/>
      <w:i w:val="false"/>
    </w:rPr>
  </w:style>
  <w:style w:type="character" w:styleId="WW8Num6z1">
    <w:name w:val="WW8Num6z1"/>
    <w:qFormat/>
    <w:rPr/>
  </w:style>
  <w:style w:type="character" w:styleId="WW8Num7z0">
    <w:name w:val="WW8Num7z0"/>
    <w:qFormat/>
    <w:rPr>
      <w:b/>
      <w:i w:val="false"/>
    </w:rPr>
  </w:style>
  <w:style w:type="character" w:styleId="WW8Num7z1">
    <w:name w:val="WW8Num7z1"/>
    <w:qFormat/>
    <w:rPr/>
  </w:style>
  <w:style w:type="character" w:styleId="WW8Num8z0">
    <w:name w:val="WW8Num8z0"/>
    <w:qFormat/>
    <w:rPr>
      <w:b/>
      <w:i w:val="false"/>
    </w:rPr>
  </w:style>
  <w:style w:type="character" w:styleId="WW8Num8z1">
    <w:name w:val="WW8Num8z1"/>
    <w:qFormat/>
    <w:rPr/>
  </w:style>
  <w:style w:type="character" w:styleId="WW8Num9z0">
    <w:name w:val="WW8Num9z0"/>
    <w:qFormat/>
    <w:rPr/>
  </w:style>
  <w:style w:type="character" w:styleId="WW8Num9z1">
    <w:name w:val="WW8Num9z1"/>
    <w:qFormat/>
    <w:rPr>
      <w:b w:val="false"/>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i w:val="fals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3z1">
    <w:name w:val="WW8Num13z1"/>
    <w:qFormat/>
    <w:rPr>
      <w:rFonts w:ascii="Helvetica" w:hAnsi="Helvetica" w:cs="Helvetica"/>
      <w:b w:val="false"/>
      <w:iCs/>
      <w:szCs w:val="24"/>
    </w:rPr>
  </w:style>
  <w:style w:type="character" w:styleId="WW8Num14z0">
    <w:name w:val="WW8Num14z0"/>
    <w:qFormat/>
    <w:rPr>
      <w:b/>
      <w:i w:val="false"/>
    </w:rPr>
  </w:style>
  <w:style w:type="character" w:styleId="WW8Num14z1">
    <w:name w:val="WW8Num14z1"/>
    <w:qFormat/>
    <w:rPr/>
  </w:style>
  <w:style w:type="character" w:styleId="WW8Num15z0">
    <w:name w:val="WW8Num15z0"/>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b/>
      <w:i w:val="false"/>
    </w:rPr>
  </w:style>
  <w:style w:type="character" w:styleId="WW8Num17z1">
    <w:name w:val="WW8Num17z1"/>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i w:val="false"/>
    </w:rPr>
  </w:style>
  <w:style w:type="character" w:styleId="WW8Num20z1">
    <w:name w:val="WW8Num20z1"/>
    <w:qFormat/>
    <w:rPr/>
  </w:style>
  <w:style w:type="character" w:styleId="WW8Num21z0">
    <w:name w:val="WW8Num21z0"/>
    <w:qFormat/>
    <w:rPr>
      <w:b/>
      <w:i w:val="false"/>
    </w:rPr>
  </w:style>
  <w:style w:type="character" w:styleId="WW8Num21z1">
    <w:name w:val="WW8Num21z1"/>
    <w:qFormat/>
    <w:rPr>
      <w:rFonts w:ascii="Helvetica" w:hAnsi="Helvetica" w:cs="Arial"/>
      <w:szCs w:val="24"/>
    </w:rPr>
  </w:style>
  <w:style w:type="character" w:styleId="WW8Num22z0">
    <w:name w:val="WW8Num22z0"/>
    <w:qFormat/>
    <w:rPr>
      <w:rFonts w:ascii="Helvetica" w:hAnsi="Helvetica" w:cs="Helvetica"/>
      <w:b/>
      <w:i w:val="false"/>
      <w:sz w:val="22"/>
      <w:lang w:eastAsia="zh-TW"/>
    </w:rPr>
  </w:style>
  <w:style w:type="character" w:styleId="WW8Num22z1">
    <w:name w:val="WW8Num22z1"/>
    <w:qFormat/>
    <w:rPr>
      <w:rFonts w:ascii="Helvetica" w:hAnsi="Helvetica" w:cs="Arial"/>
      <w:b w:val="false"/>
      <w:bCs w:val="false"/>
      <w:szCs w:val="24"/>
      <w:lang w:val="en-US"/>
    </w:rPr>
  </w:style>
  <w:style w:type="character" w:styleId="WW8Num23z0">
    <w:name w:val="WW8Num23z0"/>
    <w:qFormat/>
    <w:rPr>
      <w:b/>
      <w:i w:val="false"/>
    </w:rPr>
  </w:style>
  <w:style w:type="character" w:styleId="WW8Num23z1">
    <w:name w:val="WW8Num23z1"/>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DefaultParagraphFont">
    <w:name w:val="Default Paragraph Font"/>
    <w:qFormat/>
    <w:rPr/>
  </w:style>
  <w:style w:type="character" w:styleId="BodyText3Char">
    <w:name w:val="Body Text 3 Char"/>
    <w:qFormat/>
    <w:rPr>
      <w:sz w:val="16"/>
      <w:szCs w:val="16"/>
    </w:rPr>
  </w:style>
  <w:style w:type="character" w:styleId="FooterChar">
    <w:name w:val="Footer Char"/>
    <w:qFormat/>
    <w:rPr>
      <w:sz w:val="24"/>
    </w:rPr>
  </w:style>
  <w:style w:type="character" w:styleId="InternetLink">
    <w:name w:val="Internet Link"/>
    <w:rPr>
      <w:color w:val="0000FF"/>
      <w:u w:val="single"/>
    </w:rPr>
  </w:style>
  <w:style w:type="character" w:styleId="VisitedInternetLink">
    <w:name w:val="Visited Internet Link"/>
    <w:rPr>
      <w:color w:val="800080"/>
      <w:u w:val="single"/>
    </w:rPr>
  </w:style>
  <w:style w:type="character" w:styleId="V10pt1">
    <w:name w:val="v10pt1"/>
    <w:qFormat/>
    <w:rPr>
      <w:rFonts w:ascii="Verdana" w:hAnsi="Verdana" w:cs="Times New Roman"/>
      <w:sz w:val="20"/>
      <w:szCs w:val="20"/>
    </w:rPr>
  </w:style>
  <w:style w:type="character" w:styleId="HeaderChar">
    <w:name w:val="Header Char"/>
    <w:basedOn w:val="DefaultParagraphFont"/>
    <w:qFormat/>
    <w:rPr/>
  </w:style>
  <w:style w:type="character" w:styleId="Journalname">
    <w:name w:val="journalname"/>
    <w:qFormat/>
    <w:rPr>
      <w:rFonts w:cs="Times New Roman"/>
    </w:rPr>
  </w:style>
  <w:style w:type="character" w:styleId="Applestylespan">
    <w:name w:val="apple-style-span"/>
    <w:qFormat/>
    <w:rPr>
      <w:rFonts w:cs="Times New Roman"/>
    </w:rPr>
  </w:style>
  <w:style w:type="character" w:styleId="Appleconvertedspace">
    <w:name w:val="apple-converted-space"/>
    <w:qFormat/>
    <w:rPr>
      <w:rFonts w:cs="Times New Roman"/>
    </w:rPr>
  </w:style>
  <w:style w:type="character" w:styleId="Ti2">
    <w:name w:val="ti2"/>
    <w:qFormat/>
    <w:rPr>
      <w:sz w:val="22"/>
      <w:szCs w:val="22"/>
    </w:rPr>
  </w:style>
  <w:style w:type="character" w:styleId="Emphasis">
    <w:name w:val="Emphasis"/>
    <w:qFormat/>
    <w:rPr>
      <w:i/>
    </w:rPr>
  </w:style>
  <w:style w:type="character" w:styleId="CommentReference">
    <w:name w:val="Comment Reference"/>
    <w:qFormat/>
    <w:rPr>
      <w:sz w:val="18"/>
      <w:szCs w:val="18"/>
    </w:rPr>
  </w:style>
  <w:style w:type="character" w:styleId="CommentTextChar">
    <w:name w:val="Comment Text Char"/>
    <w:qFormat/>
    <w:rPr>
      <w:sz w:val="24"/>
      <w:szCs w:val="24"/>
    </w:rPr>
  </w:style>
  <w:style w:type="character" w:styleId="CommentSubjectChar">
    <w:name w:val="Comment Subject Char"/>
    <w:qFormat/>
    <w:rPr>
      <w:b/>
      <w:bCs/>
      <w:sz w:val="24"/>
      <w:szCs w:val="24"/>
    </w:rPr>
  </w:style>
  <w:style w:type="character" w:styleId="ListLabel1">
    <w:name w:val="ListLabel 1"/>
    <w:qFormat/>
    <w:rPr>
      <w:b/>
      <w:i w:val="false"/>
    </w:rPr>
  </w:style>
  <w:style w:type="character" w:styleId="ListLabel2">
    <w:name w:val="ListLabel 2"/>
    <w:qFormat/>
    <w:rPr>
      <w:rFonts w:ascii="Helvetica" w:hAnsi="Helvetica" w:cs="Arial"/>
      <w:sz w:val="24"/>
      <w:szCs w:val="24"/>
    </w:rPr>
  </w:style>
  <w:style w:type="character" w:styleId="ListLabel3">
    <w:name w:val="ListLabel 3"/>
    <w:qFormat/>
    <w:rPr>
      <w:rFonts w:ascii="Helvetica" w:hAnsi="Helvetica" w:cs="Arial"/>
      <w:szCs w:val="24"/>
    </w:rPr>
  </w:style>
  <w:style w:type="character" w:styleId="ListLabel4">
    <w:name w:val="ListLabel 4"/>
    <w:qFormat/>
    <w:rPr>
      <w:rFonts w:cs="Arial"/>
      <w:szCs w:val="24"/>
    </w:rPr>
  </w:style>
  <w:style w:type="character" w:styleId="ListLabel5">
    <w:name w:val="ListLabel 5"/>
    <w:qFormat/>
    <w:rPr>
      <w:rFonts w:cs="Arial"/>
      <w:szCs w:val="24"/>
    </w:rPr>
  </w:style>
  <w:style w:type="character" w:styleId="ListLabel6">
    <w:name w:val="ListLabel 6"/>
    <w:qFormat/>
    <w:rPr>
      <w:rFonts w:cs="Arial"/>
      <w:szCs w:val="24"/>
    </w:rPr>
  </w:style>
  <w:style w:type="character" w:styleId="ListLabel7">
    <w:name w:val="ListLabel 7"/>
    <w:qFormat/>
    <w:rPr>
      <w:rFonts w:cs="Arial"/>
      <w:szCs w:val="24"/>
    </w:rPr>
  </w:style>
  <w:style w:type="character" w:styleId="ListLabel8">
    <w:name w:val="ListLabel 8"/>
    <w:qFormat/>
    <w:rPr>
      <w:rFonts w:cs="Arial"/>
      <w:szCs w:val="24"/>
    </w:rPr>
  </w:style>
  <w:style w:type="character" w:styleId="ListLabel9">
    <w:name w:val="ListLabel 9"/>
    <w:qFormat/>
    <w:rPr>
      <w:rFonts w:cs="Arial"/>
      <w:szCs w:val="24"/>
    </w:rPr>
  </w:style>
  <w:style w:type="character" w:styleId="ListLabel10">
    <w:name w:val="ListLabel 10"/>
    <w:qFormat/>
    <w:rPr>
      <w:rFonts w:ascii="Helvetica" w:hAnsi="Helvetica" w:cs="Helvetica"/>
      <w:b/>
      <w:i w:val="false"/>
      <w:sz w:val="22"/>
      <w:lang w:eastAsia="zh-TW"/>
    </w:rPr>
  </w:style>
  <w:style w:type="character" w:styleId="ListLabel11">
    <w:name w:val="ListLabel 11"/>
    <w:qFormat/>
    <w:rPr>
      <w:rFonts w:ascii="Helvetica" w:hAnsi="Helvetica" w:cs="Arial"/>
      <w:b w:val="false"/>
      <w:bCs w:val="false"/>
      <w:szCs w:val="24"/>
      <w:lang w:val="en-US"/>
    </w:rPr>
  </w:style>
  <w:style w:type="character" w:styleId="ListLabel12">
    <w:name w:val="ListLabel 12"/>
    <w:qFormat/>
    <w:rPr>
      <w:rFonts w:ascii="Helvetica" w:hAnsi="Helvetica" w:cs="Arial"/>
      <w:b w:val="false"/>
      <w:bCs w:val="false"/>
      <w:szCs w:val="24"/>
      <w:lang w:val="en-US"/>
    </w:rPr>
  </w:style>
  <w:style w:type="character" w:styleId="ListLabel13">
    <w:name w:val="ListLabel 13"/>
    <w:qFormat/>
    <w:rPr>
      <w:rFonts w:cs="Arial"/>
      <w:b w:val="false"/>
      <w:bCs w:val="false"/>
      <w:szCs w:val="24"/>
      <w:lang w:val="en-US"/>
    </w:rPr>
  </w:style>
  <w:style w:type="character" w:styleId="ListLabel14">
    <w:name w:val="ListLabel 14"/>
    <w:qFormat/>
    <w:rPr>
      <w:rFonts w:cs="Arial"/>
      <w:b w:val="false"/>
      <w:bCs w:val="false"/>
      <w:szCs w:val="24"/>
      <w:lang w:val="en-US"/>
    </w:rPr>
  </w:style>
  <w:style w:type="character" w:styleId="ListLabel15">
    <w:name w:val="ListLabel 15"/>
    <w:qFormat/>
    <w:rPr>
      <w:rFonts w:cs="Arial"/>
      <w:b w:val="false"/>
      <w:bCs w:val="false"/>
      <w:szCs w:val="24"/>
      <w:lang w:val="en-US"/>
    </w:rPr>
  </w:style>
  <w:style w:type="character" w:styleId="ListLabel16">
    <w:name w:val="ListLabel 16"/>
    <w:qFormat/>
    <w:rPr>
      <w:rFonts w:cs="Arial"/>
      <w:b w:val="false"/>
      <w:bCs w:val="false"/>
      <w:szCs w:val="24"/>
      <w:lang w:val="en-US"/>
    </w:rPr>
  </w:style>
  <w:style w:type="character" w:styleId="ListLabel17">
    <w:name w:val="ListLabel 17"/>
    <w:qFormat/>
    <w:rPr>
      <w:rFonts w:cs="Arial"/>
      <w:b w:val="false"/>
      <w:bCs w:val="false"/>
      <w:szCs w:val="24"/>
      <w:lang w:val="en-US"/>
    </w:rPr>
  </w:style>
  <w:style w:type="character" w:styleId="ListLabel18">
    <w:name w:val="ListLabel 18"/>
    <w:qFormat/>
    <w:rPr>
      <w:rFonts w:cs="Arial"/>
      <w:b w:val="false"/>
      <w:bCs w:val="false"/>
      <w:szCs w:val="24"/>
      <w:lang w:val="en-US"/>
    </w:rPr>
  </w:style>
  <w:style w:type="character" w:styleId="ListLabel19">
    <w:name w:val="ListLabel 19"/>
    <w:qFormat/>
    <w:rPr>
      <w:rFonts w:ascii="Helvetica" w:hAnsi="Helvetica"/>
      <w:b/>
      <w:bCs/>
      <w:i w:val="false"/>
      <w:iCs w:val="false"/>
      <w:color w:val="000000"/>
      <w:u w:val="none"/>
    </w:rPr>
  </w:style>
  <w:style w:type="character" w:styleId="ListLabel20">
    <w:name w:val="ListLabel 20"/>
    <w:qFormat/>
    <w:rPr>
      <w:rFonts w:ascii="Helvetica" w:hAnsi="Helvetica" w:cs="Helvetica"/>
      <w:b/>
      <w:sz w:val="20"/>
      <w:lang w:eastAsia="zh-TW"/>
    </w:rPr>
  </w:style>
  <w:style w:type="character" w:styleId="ListLabel21">
    <w:name w:val="ListLabel 21"/>
    <w:qFormat/>
    <w:rPr>
      <w:b/>
      <w:i w:val="false"/>
    </w:rPr>
  </w:style>
  <w:style w:type="character" w:styleId="ListLabel22">
    <w:name w:val="ListLabel 22"/>
    <w:qFormat/>
    <w:rPr>
      <w:rFonts w:ascii="Helvetica" w:hAnsi="Helvetica" w:cs="Arial"/>
      <w:sz w:val="24"/>
      <w:szCs w:val="24"/>
    </w:rPr>
  </w:style>
  <w:style w:type="character" w:styleId="ListLabel23">
    <w:name w:val="ListLabel 23"/>
    <w:qFormat/>
    <w:rPr>
      <w:rFonts w:ascii="Helvetica" w:hAnsi="Helvetica" w:cs="Arial"/>
      <w:szCs w:val="24"/>
    </w:rPr>
  </w:style>
  <w:style w:type="character" w:styleId="ListLabel24">
    <w:name w:val="ListLabel 24"/>
    <w:qFormat/>
    <w:rPr>
      <w:rFonts w:cs="Arial"/>
      <w:szCs w:val="24"/>
    </w:rPr>
  </w:style>
  <w:style w:type="character" w:styleId="ListLabel25">
    <w:name w:val="ListLabel 25"/>
    <w:qFormat/>
    <w:rPr>
      <w:rFonts w:cs="Arial"/>
      <w:szCs w:val="24"/>
    </w:rPr>
  </w:style>
  <w:style w:type="character" w:styleId="ListLabel26">
    <w:name w:val="ListLabel 26"/>
    <w:qFormat/>
    <w:rPr>
      <w:rFonts w:cs="Arial"/>
      <w:szCs w:val="24"/>
    </w:rPr>
  </w:style>
  <w:style w:type="character" w:styleId="ListLabel27">
    <w:name w:val="ListLabel 27"/>
    <w:qFormat/>
    <w:rPr>
      <w:rFonts w:cs="Arial"/>
      <w:szCs w:val="24"/>
    </w:rPr>
  </w:style>
  <w:style w:type="character" w:styleId="ListLabel28">
    <w:name w:val="ListLabel 28"/>
    <w:qFormat/>
    <w:rPr>
      <w:rFonts w:cs="Arial"/>
      <w:szCs w:val="24"/>
    </w:rPr>
  </w:style>
  <w:style w:type="character" w:styleId="ListLabel29">
    <w:name w:val="ListLabel 29"/>
    <w:qFormat/>
    <w:rPr>
      <w:rFonts w:cs="Arial"/>
      <w:szCs w:val="24"/>
    </w:rPr>
  </w:style>
  <w:style w:type="character" w:styleId="ListLabel30">
    <w:name w:val="ListLabel 30"/>
    <w:qFormat/>
    <w:rPr>
      <w:rFonts w:ascii="Helvetica" w:hAnsi="Helvetica" w:cs="Helvetica"/>
      <w:b/>
      <w:i w:val="false"/>
      <w:sz w:val="22"/>
      <w:lang w:eastAsia="zh-TW"/>
    </w:rPr>
  </w:style>
  <w:style w:type="character" w:styleId="ListLabel31">
    <w:name w:val="ListLabel 31"/>
    <w:qFormat/>
    <w:rPr>
      <w:rFonts w:ascii="Helvetica" w:hAnsi="Helvetica" w:cs="Arial"/>
      <w:b w:val="false"/>
      <w:bCs w:val="false"/>
      <w:szCs w:val="24"/>
      <w:lang w:val="en-US"/>
    </w:rPr>
  </w:style>
  <w:style w:type="character" w:styleId="ListLabel32">
    <w:name w:val="ListLabel 32"/>
    <w:qFormat/>
    <w:rPr>
      <w:rFonts w:ascii="Helvetica" w:hAnsi="Helvetica" w:cs="Arial"/>
      <w:b w:val="false"/>
      <w:bCs w:val="false"/>
      <w:szCs w:val="24"/>
      <w:lang w:val="en-US"/>
    </w:rPr>
  </w:style>
  <w:style w:type="character" w:styleId="ListLabel33">
    <w:name w:val="ListLabel 33"/>
    <w:qFormat/>
    <w:rPr>
      <w:rFonts w:cs="Arial"/>
      <w:b w:val="false"/>
      <w:bCs w:val="false"/>
      <w:szCs w:val="24"/>
      <w:lang w:val="en-US"/>
    </w:rPr>
  </w:style>
  <w:style w:type="character" w:styleId="ListLabel34">
    <w:name w:val="ListLabel 34"/>
    <w:qFormat/>
    <w:rPr>
      <w:rFonts w:cs="Arial"/>
      <w:b w:val="false"/>
      <w:bCs w:val="false"/>
      <w:szCs w:val="24"/>
      <w:lang w:val="en-US"/>
    </w:rPr>
  </w:style>
  <w:style w:type="character" w:styleId="ListLabel35">
    <w:name w:val="ListLabel 35"/>
    <w:qFormat/>
    <w:rPr>
      <w:rFonts w:cs="Arial"/>
      <w:b w:val="false"/>
      <w:bCs w:val="false"/>
      <w:szCs w:val="24"/>
      <w:lang w:val="en-US"/>
    </w:rPr>
  </w:style>
  <w:style w:type="character" w:styleId="ListLabel36">
    <w:name w:val="ListLabel 36"/>
    <w:qFormat/>
    <w:rPr>
      <w:rFonts w:cs="Arial"/>
      <w:b w:val="false"/>
      <w:bCs w:val="false"/>
      <w:szCs w:val="24"/>
      <w:lang w:val="en-US"/>
    </w:rPr>
  </w:style>
  <w:style w:type="character" w:styleId="ListLabel37">
    <w:name w:val="ListLabel 37"/>
    <w:qFormat/>
    <w:rPr>
      <w:rFonts w:cs="Arial"/>
      <w:b w:val="false"/>
      <w:bCs w:val="false"/>
      <w:szCs w:val="24"/>
      <w:lang w:val="en-US"/>
    </w:rPr>
  </w:style>
  <w:style w:type="character" w:styleId="ListLabel38">
    <w:name w:val="ListLabel 38"/>
    <w:qFormat/>
    <w:rPr>
      <w:rFonts w:cs="Arial"/>
      <w:b w:val="false"/>
      <w:bCs w:val="false"/>
      <w:szCs w:val="24"/>
      <w:lang w:val="en-US"/>
    </w:rPr>
  </w:style>
  <w:style w:type="character" w:styleId="ListLabel39">
    <w:name w:val="ListLabel 39"/>
    <w:qFormat/>
    <w:rPr>
      <w:rFonts w:ascii="Helvetica" w:hAnsi="Helvetica"/>
      <w:b/>
      <w:bCs/>
      <w:i w:val="false"/>
      <w:iCs w:val="false"/>
      <w:color w:val="000000"/>
      <w:u w:val="none"/>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rPr>
      <w:i/>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left="360" w:right="0" w:hanging="0"/>
      <w:jc w:val="both"/>
    </w:pPr>
    <w:rPr>
      <w:rFonts w:ascii="Times New Roman" w:hAnsi="Times New Roman" w:cs="Times New Roman"/>
    </w:rPr>
  </w:style>
  <w:style w:type="paragraph" w:styleId="BodyTextIndent2">
    <w:name w:val="Body Text Indent 2"/>
    <w:basedOn w:val="Normal"/>
    <w:qFormat/>
    <w:pPr>
      <w:ind w:left="720" w:right="0" w:hanging="0"/>
      <w:jc w:val="both"/>
    </w:pPr>
    <w:rPr>
      <w:rFonts w:ascii="Times New Roman" w:hAnsi="Times New Roman" w:cs="Times New Roman"/>
    </w:rPr>
  </w:style>
  <w:style w:type="paragraph" w:styleId="Header">
    <w:name w:val="Header"/>
    <w:basedOn w:val="Normal"/>
    <w:pPr>
      <w:tabs>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qFormat/>
    <w:pPr>
      <w:spacing w:before="0" w:after="120"/>
    </w:pPr>
    <w:rPr>
      <w:sz w:val="16"/>
      <w:szCs w:val="16"/>
      <w:lang w:val="en-US"/>
    </w:rPr>
  </w:style>
  <w:style w:type="paragraph" w:styleId="Footer">
    <w:name w:val="Footer"/>
    <w:basedOn w:val="Normal"/>
    <w:pPr>
      <w:tabs>
        <w:tab w:val="center" w:pos="4320" w:leader="none"/>
        <w:tab w:val="right" w:pos="8640" w:leader="none"/>
      </w:tabs>
    </w:pPr>
    <w:rPr>
      <w:lang w:val="en-US"/>
    </w:rPr>
  </w:style>
  <w:style w:type="paragraph" w:styleId="BalloonText">
    <w:name w:val="Balloon Text"/>
    <w:basedOn w:val="Normal"/>
    <w:qFormat/>
    <w:pPr/>
    <w:rPr>
      <w:rFonts w:ascii="Lucida Grande" w:hAnsi="Lucida Grande" w:cs="Lucida Grande"/>
      <w:sz w:val="18"/>
      <w:szCs w:val="18"/>
    </w:rPr>
  </w:style>
  <w:style w:type="paragraph" w:styleId="Default">
    <w:name w:val="Default"/>
    <w:qFormat/>
    <w:pPr>
      <w:widowControl w:val="false"/>
      <w:overflowPunct w:val="true"/>
      <w:bidi w:val="0"/>
      <w:jc w:val="left"/>
    </w:pPr>
    <w:rPr>
      <w:rFonts w:ascii="GJKHG F+ Helvetica;ＭＳ 明朝" w:hAnsi="GJKHG F+ Helvetica;ＭＳ 明朝" w:eastAsia="Times New Roman" w:cs="GJKHG F+ Helvetica;ＭＳ 明朝"/>
      <w:color w:val="000000"/>
      <w:kern w:val="0"/>
      <w:sz w:val="24"/>
      <w:szCs w:val="24"/>
      <w:lang w:val="en-US" w:eastAsia="zh-CN" w:bidi="ar-SA"/>
    </w:rPr>
  </w:style>
  <w:style w:type="paragraph" w:styleId="CM10">
    <w:name w:val="CM10"/>
    <w:basedOn w:val="Default"/>
    <w:next w:val="Default"/>
    <w:qFormat/>
    <w:pPr/>
    <w:rPr>
      <w:rFonts w:cs="Times New Roman"/>
      <w:color w:val="000000"/>
    </w:rPr>
  </w:style>
  <w:style w:type="paragraph" w:styleId="ColorfulListAccent1">
    <w:name w:val="Colorful List - Accent 1"/>
    <w:basedOn w:val="Normal"/>
    <w:qFormat/>
    <w:pPr>
      <w:spacing w:lineRule="auto" w:line="276" w:before="0" w:after="200"/>
      <w:ind w:left="720" w:right="0" w:hanging="0"/>
      <w:contextualSpacing/>
    </w:pPr>
    <w:rPr>
      <w:rFonts w:ascii="Calibri" w:hAnsi="Calibri" w:eastAsia="Calibri" w:cs="Calibri"/>
      <w:sz w:val="22"/>
      <w:szCs w:val="22"/>
    </w:rPr>
  </w:style>
  <w:style w:type="paragraph" w:styleId="CM3">
    <w:name w:val="CM3"/>
    <w:basedOn w:val="Default"/>
    <w:next w:val="Default"/>
    <w:qFormat/>
    <w:pPr>
      <w:spacing w:lineRule="atLeast" w:line="243"/>
    </w:pPr>
    <w:rPr>
      <w:rFonts w:cs="Times New Roman"/>
      <w:color w:val="000000"/>
    </w:rPr>
  </w:style>
  <w:style w:type="paragraph" w:styleId="Authors1">
    <w:name w:val="authors1"/>
    <w:basedOn w:val="Normal"/>
    <w:qFormat/>
    <w:pPr>
      <w:spacing w:lineRule="atLeast" w:line="240" w:before="72" w:after="0"/>
      <w:ind w:left="574" w:right="0" w:hanging="0"/>
    </w:pPr>
    <w:rPr>
      <w:rFonts w:ascii="Times New Roman" w:hAnsi="Times New Roman" w:eastAsia="Times New Roman" w:cs="Times New Roman"/>
      <w:sz w:val="22"/>
      <w:szCs w:val="22"/>
    </w:rPr>
  </w:style>
  <w:style w:type="paragraph" w:styleId="CM4">
    <w:name w:val="CM4"/>
    <w:basedOn w:val="Default"/>
    <w:next w:val="Default"/>
    <w:qFormat/>
    <w:pPr>
      <w:spacing w:lineRule="atLeast" w:line="243"/>
    </w:pPr>
    <w:rPr>
      <w:rFonts w:cs="Times New Roman"/>
      <w:color w:val="000000"/>
    </w:rPr>
  </w:style>
  <w:style w:type="paragraph" w:styleId="TEXTOVERVIDEO">
    <w:name w:val="TEXT OVER VIDEO"/>
    <w:basedOn w:val="Normal"/>
    <w:qFormat/>
    <w:pPr>
      <w:spacing w:before="40" w:after="0"/>
      <w:ind w:left="1368" w:right="0" w:hanging="0"/>
      <w:jc w:val="both"/>
      <w:outlineLvl w:val="0"/>
    </w:pPr>
    <w:rPr>
      <w:rFonts w:ascii="Arial" w:hAnsi="Arial" w:cs="Arial"/>
      <w:sz w:val="22"/>
      <w:szCs w:val="24"/>
    </w:rPr>
  </w:style>
  <w:style w:type="paragraph" w:styleId="CommentText">
    <w:name w:val="Comment Text"/>
    <w:basedOn w:val="Normal"/>
    <w:qFormat/>
    <w:pPr/>
    <w:rPr>
      <w:szCs w:val="24"/>
      <w:lang w:val="en-US"/>
    </w:rPr>
  </w:style>
  <w:style w:type="paragraph" w:styleId="CommentSubject">
    <w:name w:val="Comment Subject"/>
    <w:basedOn w:val="CommentText"/>
    <w:qFormat/>
    <w:pPr/>
    <w:rPr>
      <w:b/>
      <w:bCs/>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7741288"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88</TotalTime>
  <Application>LibreOffice/6.0.5.2$MacOSX_X86_64 LibreOffice_project/54c8cbb85f300ac59db32fe8a675ff7683cd5a16</Application>
  <Pages>6</Pages>
  <Words>1750</Words>
  <Characters>9187</Characters>
  <CharactersWithSpaces>10825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2018-05-02T14:51:00Z</dcterms:created>
  <dc:creator>Aaron Kolski-Andreaco</dc:creator>
  <dc:description/>
  <dc:language>en-US</dc:language>
  <cp:lastModifiedBy/>
  <dcterms:modified xsi:type="dcterms:W3CDTF">2018-07-28T07:25:52Z</dcterms:modified>
  <cp:revision>19</cp:revision>
  <dc:subject/>
  <dc:title>Name:                                                                                                                 Title of </dc:title>
</cp:coreProperties>
</file>