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B1" w:rsidRDefault="001B2F6F">
      <w:pPr>
        <w:tabs>
          <w:tab w:val="left" w:pos="5015"/>
        </w:tabs>
        <w:spacing w:before="68"/>
        <w:ind w:left="103"/>
        <w:rPr>
          <w:sz w:val="16"/>
        </w:rPr>
      </w:pPr>
      <w:bookmarkStart w:id="0" w:name="RightsLink_Printable_License"/>
      <w:bookmarkEnd w:id="0"/>
      <w:r>
        <w:rPr>
          <w:sz w:val="15"/>
        </w:rPr>
        <w:t>2018/5/7</w:t>
      </w:r>
      <w:r>
        <w:rPr>
          <w:sz w:val="15"/>
        </w:rPr>
        <w:tab/>
      </w:r>
      <w:r w:rsidR="00D70822">
        <w:rPr>
          <w:sz w:val="16"/>
        </w:rPr>
        <w:t>Rig</w:t>
      </w:r>
      <w:r>
        <w:rPr>
          <w:sz w:val="16"/>
        </w:rPr>
        <w:t>htsLink</w:t>
      </w:r>
      <w:r>
        <w:rPr>
          <w:spacing w:val="-32"/>
          <w:sz w:val="16"/>
        </w:rPr>
        <w:t xml:space="preserve"> </w:t>
      </w:r>
      <w:r>
        <w:rPr>
          <w:sz w:val="16"/>
        </w:rPr>
        <w:t>- Your Account</w:t>
      </w:r>
    </w:p>
    <w:p w:rsidR="00AF78B1" w:rsidRDefault="00AF78B1">
      <w:pPr>
        <w:pStyle w:val="a3"/>
        <w:spacing w:before="9"/>
        <w:rPr>
          <w:sz w:val="27"/>
        </w:rPr>
      </w:pPr>
    </w:p>
    <w:p w:rsidR="00AF78B1" w:rsidRDefault="001B2F6F" w:rsidP="00D70822">
      <w:pPr>
        <w:spacing w:before="186"/>
        <w:ind w:left="3714" w:right="3720" w:hanging="6"/>
        <w:jc w:val="center"/>
        <w:rPr>
          <w:sz w:val="31"/>
        </w:rPr>
      </w:pPr>
      <w:r>
        <w:rPr>
          <w:color w:val="26467C"/>
          <w:sz w:val="31"/>
        </w:rPr>
        <w:t xml:space="preserve">ELSEVIER LICENSE </w:t>
      </w:r>
      <w:r>
        <w:rPr>
          <w:color w:val="26467C"/>
          <w:w w:val="95"/>
          <w:sz w:val="31"/>
        </w:rPr>
        <w:t>TERMS AND</w:t>
      </w:r>
      <w:r>
        <w:rPr>
          <w:color w:val="26467C"/>
          <w:spacing w:val="-32"/>
          <w:w w:val="95"/>
          <w:sz w:val="31"/>
        </w:rPr>
        <w:t xml:space="preserve"> </w:t>
      </w:r>
      <w:r>
        <w:rPr>
          <w:color w:val="26467C"/>
          <w:w w:val="95"/>
          <w:sz w:val="31"/>
        </w:rPr>
        <w:t>CONDITIONS</w:t>
      </w:r>
    </w:p>
    <w:p w:rsidR="00AF78B1" w:rsidRDefault="00AF78B1">
      <w:pPr>
        <w:pStyle w:val="a3"/>
        <w:rPr>
          <w:sz w:val="20"/>
        </w:rPr>
      </w:pPr>
    </w:p>
    <w:p w:rsidR="00AF78B1" w:rsidRDefault="00AF78B1">
      <w:pPr>
        <w:pStyle w:val="a3"/>
        <w:spacing w:before="6"/>
        <w:rPr>
          <w:sz w:val="22"/>
        </w:rPr>
      </w:pPr>
    </w:p>
    <w:p w:rsidR="00AF78B1" w:rsidRDefault="001B2F6F">
      <w:pPr>
        <w:pStyle w:val="a3"/>
        <w:ind w:left="9719"/>
      </w:pPr>
      <w:r>
        <w:rPr>
          <w:color w:val="313131"/>
        </w:rPr>
        <w:t>May 06, 2018</w:t>
      </w:r>
    </w:p>
    <w:p w:rsidR="00AF78B1" w:rsidRDefault="009B4634">
      <w:pPr>
        <w:pStyle w:val="a3"/>
        <w:spacing w:before="11"/>
        <w:rPr>
          <w:sz w:val="8"/>
        </w:rPr>
      </w:pPr>
      <w:r>
        <w:pict>
          <v:group id="_x0000_s1029" style="position:absolute;margin-left:35.15pt;margin-top:7.15pt;width:526pt;height:1.6pt;z-index:-251659264;mso-wrap-distance-left:0;mso-wrap-distance-right:0;mso-position-horizontal-relative:page" coordorigin="703,143" coordsize="10520,32">
            <v:line id="_x0000_s1031" style="position:absolute" from="703,151" to="11222,151" strokecolor="#9a9a9a" strokeweight=".84pt"/>
            <v:line id="_x0000_s1030" style="position:absolute" from="703,166" to="11222,166" strokecolor="#eee" strokeweight=".84pt"/>
            <w10:wrap type="topAndBottom" anchorx="page"/>
          </v:group>
        </w:pict>
      </w:r>
    </w:p>
    <w:p w:rsidR="00AF78B1" w:rsidRDefault="00AF78B1">
      <w:pPr>
        <w:pStyle w:val="a3"/>
        <w:spacing w:before="1"/>
        <w:rPr>
          <w:sz w:val="5"/>
        </w:rPr>
      </w:pPr>
    </w:p>
    <w:p w:rsidR="00AF78B1" w:rsidRDefault="009B4634">
      <w:pPr>
        <w:pStyle w:val="a3"/>
        <w:spacing w:line="32" w:lineRule="exact"/>
        <w:ind w:left="274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6" style="width:526pt;height:1.6pt;mso-position-horizontal-relative:char;mso-position-vertical-relative:line" coordsize="10520,32">
            <v:line id="_x0000_s1028" style="position:absolute" from="0,8" to="10519,8" strokecolor="#9a9a9a" strokeweight=".84pt"/>
            <v:line id="_x0000_s1027" style="position:absolute" from="0,23" to="10519,23" strokecolor="#eee" strokeweight=".84pt"/>
            <w10:wrap type="none"/>
            <w10:anchorlock/>
          </v:group>
        </w:pict>
      </w:r>
    </w:p>
    <w:p w:rsidR="00AF78B1" w:rsidRDefault="00AF78B1">
      <w:pPr>
        <w:pStyle w:val="a3"/>
        <w:spacing w:before="6"/>
        <w:rPr>
          <w:sz w:val="28"/>
        </w:rPr>
      </w:pPr>
    </w:p>
    <w:p w:rsidR="00AF78B1" w:rsidRDefault="001B2F6F">
      <w:pPr>
        <w:pStyle w:val="a3"/>
        <w:spacing w:line="264" w:lineRule="auto"/>
        <w:ind w:left="282" w:right="199" w:hanging="2"/>
      </w:pPr>
      <w:r>
        <w:rPr>
          <w:color w:val="313131"/>
        </w:rPr>
        <w:t>This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Agreement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between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Zeqing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Wan</w:t>
      </w:r>
      <w:r>
        <w:rPr>
          <w:color w:val="313131"/>
          <w:spacing w:val="-26"/>
        </w:rPr>
        <w:t xml:space="preserve"> </w:t>
      </w:r>
      <w:r>
        <w:rPr>
          <w:color w:val="313131"/>
        </w:rPr>
        <w:t>("You")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Elsevier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("Elsevier")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cons</w:t>
      </w:r>
      <w:r>
        <w:rPr>
          <w:color w:val="313131"/>
          <w:spacing w:val="-41"/>
        </w:rPr>
        <w:t xml:space="preserve"> </w:t>
      </w:r>
      <w:r>
        <w:rPr>
          <w:color w:val="313131"/>
        </w:rPr>
        <w:t>ists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of</w:t>
      </w:r>
      <w:r w:rsidR="006B46E3">
        <w:rPr>
          <w:color w:val="313131"/>
        </w:rPr>
        <w:t xml:space="preserve"> </w:t>
      </w:r>
      <w:r>
        <w:rPr>
          <w:color w:val="313131"/>
        </w:rPr>
        <w:t>your</w:t>
      </w:r>
      <w:r>
        <w:rPr>
          <w:color w:val="313131"/>
          <w:spacing w:val="-26"/>
        </w:rPr>
        <w:t xml:space="preserve"> </w:t>
      </w:r>
      <w:r>
        <w:rPr>
          <w:color w:val="313131"/>
        </w:rPr>
        <w:t>license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details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term</w:t>
      </w:r>
      <w:r>
        <w:rPr>
          <w:color w:val="313131"/>
          <w:spacing w:val="-41"/>
        </w:rPr>
        <w:t xml:space="preserve"> </w:t>
      </w:r>
      <w:r>
        <w:rPr>
          <w:color w:val="313131"/>
        </w:rPr>
        <w:t>s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and conditions provided by Elsevier and Copyright Clearance</w:t>
      </w:r>
      <w:r>
        <w:rPr>
          <w:color w:val="313131"/>
          <w:spacing w:val="12"/>
        </w:rPr>
        <w:t xml:space="preserve"> </w:t>
      </w:r>
      <w:r>
        <w:rPr>
          <w:color w:val="313131"/>
        </w:rPr>
        <w:t>Center.</w:t>
      </w:r>
    </w:p>
    <w:p w:rsidR="00AF78B1" w:rsidRDefault="00AF78B1">
      <w:pPr>
        <w:pStyle w:val="a3"/>
        <w:spacing w:before="7"/>
        <w:rPr>
          <w:sz w:val="12"/>
        </w:rPr>
      </w:pPr>
    </w:p>
    <w:p w:rsidR="00AF78B1" w:rsidRDefault="00AF78B1">
      <w:pPr>
        <w:rPr>
          <w:sz w:val="12"/>
        </w:rPr>
        <w:sectPr w:rsidR="00AF78B1">
          <w:type w:val="continuous"/>
          <w:pgSz w:w="11910" w:h="16840"/>
          <w:pgMar w:top="220" w:right="400" w:bottom="0" w:left="420" w:header="720" w:footer="720" w:gutter="0"/>
          <w:cols w:space="720"/>
        </w:sectPr>
      </w:pPr>
    </w:p>
    <w:p w:rsidR="00AF78B1" w:rsidRPr="007E17A5" w:rsidRDefault="001B2F6F">
      <w:pPr>
        <w:pStyle w:val="a3"/>
        <w:spacing w:before="106"/>
        <w:ind w:left="552"/>
        <w:rPr>
          <w:color w:val="0072BC"/>
        </w:rPr>
      </w:pPr>
      <w:r w:rsidRPr="007E17A5">
        <w:rPr>
          <w:color w:val="0072BC"/>
        </w:rPr>
        <w:lastRenderedPageBreak/>
        <w:t>License Number</w:t>
      </w:r>
    </w:p>
    <w:p w:rsidR="00AF78B1" w:rsidRPr="007E17A5" w:rsidRDefault="001B2F6F">
      <w:pPr>
        <w:pStyle w:val="2"/>
        <w:spacing w:before="61"/>
        <w:ind w:left="552"/>
        <w:rPr>
          <w:color w:val="0072BC"/>
          <w:sz w:val="19"/>
          <w:szCs w:val="19"/>
        </w:rPr>
      </w:pPr>
      <w:r w:rsidRPr="007E17A5">
        <w:rPr>
          <w:color w:val="0072BC"/>
          <w:sz w:val="19"/>
          <w:szCs w:val="19"/>
        </w:rPr>
        <w:t>License date</w:t>
      </w:r>
    </w:p>
    <w:p w:rsidR="00AF78B1" w:rsidRDefault="001B2F6F">
      <w:pPr>
        <w:pStyle w:val="a3"/>
        <w:spacing w:before="67" w:line="237" w:lineRule="auto"/>
        <w:ind w:left="554"/>
      </w:pPr>
      <w:r>
        <w:rPr>
          <w:color w:val="0072BC"/>
        </w:rPr>
        <w:t>Licensed Content Publisher</w:t>
      </w:r>
    </w:p>
    <w:p w:rsidR="00AF78B1" w:rsidRDefault="001B2F6F">
      <w:pPr>
        <w:pStyle w:val="a3"/>
        <w:spacing w:before="79" w:line="210" w:lineRule="exact"/>
        <w:ind w:left="555"/>
      </w:pPr>
      <w:r>
        <w:rPr>
          <w:color w:val="0072BC"/>
        </w:rPr>
        <w:t>Licensed Content</w:t>
      </w:r>
    </w:p>
    <w:p w:rsidR="00AF78B1" w:rsidRDefault="001B2F6F">
      <w:pPr>
        <w:pStyle w:val="2"/>
        <w:spacing w:line="222" w:lineRule="exact"/>
      </w:pPr>
      <w:r>
        <w:rPr>
          <w:color w:val="0072BC"/>
        </w:rPr>
        <w:t>Publication</w:t>
      </w:r>
    </w:p>
    <w:p w:rsidR="00AF78B1" w:rsidRDefault="001B2F6F">
      <w:pPr>
        <w:spacing w:before="87"/>
        <w:ind w:left="555"/>
        <w:rPr>
          <w:sz w:val="18"/>
        </w:rPr>
      </w:pPr>
      <w:r>
        <w:rPr>
          <w:color w:val="0072BC"/>
          <w:sz w:val="18"/>
        </w:rPr>
        <w:t>Licensed Content Title</w:t>
      </w:r>
    </w:p>
    <w:p w:rsidR="00AF78B1" w:rsidRDefault="00AF78B1">
      <w:pPr>
        <w:pStyle w:val="a3"/>
        <w:rPr>
          <w:sz w:val="20"/>
        </w:rPr>
      </w:pPr>
    </w:p>
    <w:p w:rsidR="00AF78B1" w:rsidRDefault="00AF78B1">
      <w:pPr>
        <w:pStyle w:val="a3"/>
        <w:spacing w:before="6"/>
        <w:rPr>
          <w:sz w:val="27"/>
        </w:rPr>
      </w:pPr>
    </w:p>
    <w:p w:rsidR="00AF78B1" w:rsidRDefault="001B2F6F">
      <w:pPr>
        <w:spacing w:line="345" w:lineRule="auto"/>
        <w:ind w:left="555" w:right="-11"/>
        <w:rPr>
          <w:sz w:val="18"/>
        </w:rPr>
      </w:pPr>
      <w:r>
        <w:rPr>
          <w:color w:val="0072BC"/>
          <w:sz w:val="18"/>
        </w:rPr>
        <w:t xml:space="preserve">Licensed Content Author Licensed Content Date Licensed Content </w:t>
      </w:r>
      <w:r w:rsidR="007E17A5">
        <w:rPr>
          <w:color w:val="0C79BF"/>
          <w:sz w:val="18"/>
        </w:rPr>
        <w:t>Volum</w:t>
      </w:r>
      <w:r>
        <w:rPr>
          <w:color w:val="4F9ED1"/>
          <w:sz w:val="18"/>
        </w:rPr>
        <w:t xml:space="preserve">e </w:t>
      </w:r>
      <w:r w:rsidR="007E17A5">
        <w:rPr>
          <w:color w:val="0072BC"/>
          <w:sz w:val="19"/>
        </w:rPr>
        <w:t>Licensed Content Iss</w:t>
      </w:r>
      <w:r>
        <w:rPr>
          <w:color w:val="0072BC"/>
          <w:sz w:val="19"/>
        </w:rPr>
        <w:t xml:space="preserve">ue </w:t>
      </w:r>
      <w:r>
        <w:rPr>
          <w:color w:val="0072BC"/>
          <w:sz w:val="18"/>
        </w:rPr>
        <w:t>Licensed Content Pages Start Page</w:t>
      </w:r>
    </w:p>
    <w:p w:rsidR="00AF78B1" w:rsidRDefault="001B2F6F">
      <w:pPr>
        <w:spacing w:line="350" w:lineRule="auto"/>
        <w:ind w:left="555" w:right="951" w:hanging="1"/>
        <w:rPr>
          <w:sz w:val="18"/>
        </w:rPr>
      </w:pPr>
      <w:r>
        <w:rPr>
          <w:color w:val="0072BC"/>
          <w:sz w:val="18"/>
        </w:rPr>
        <w:t xml:space="preserve">End Page Type </w:t>
      </w:r>
      <w:r>
        <w:rPr>
          <w:color w:val="1880C1"/>
          <w:sz w:val="18"/>
        </w:rPr>
        <w:t xml:space="preserve">of </w:t>
      </w:r>
      <w:r>
        <w:rPr>
          <w:color w:val="0072BC"/>
          <w:sz w:val="18"/>
        </w:rPr>
        <w:t>Use</w:t>
      </w:r>
    </w:p>
    <w:p w:rsidR="00AF78B1" w:rsidRDefault="001B2F6F">
      <w:pPr>
        <w:spacing w:line="203" w:lineRule="exact"/>
        <w:ind w:left="554"/>
        <w:rPr>
          <w:sz w:val="18"/>
        </w:rPr>
      </w:pPr>
      <w:r>
        <w:rPr>
          <w:color w:val="0072BC"/>
          <w:sz w:val="18"/>
        </w:rPr>
        <w:t xml:space="preserve">Requestor </w:t>
      </w:r>
      <w:r>
        <w:rPr>
          <w:color w:val="0172BC"/>
          <w:sz w:val="18"/>
        </w:rPr>
        <w:t>type</w:t>
      </w:r>
    </w:p>
    <w:p w:rsidR="00AF78B1" w:rsidRDefault="001B2F6F">
      <w:pPr>
        <w:pStyle w:val="2"/>
        <w:spacing w:before="72" w:line="223" w:lineRule="exact"/>
        <w:ind w:left="550"/>
      </w:pPr>
      <w:r>
        <w:rPr>
          <w:color w:val="0072BC"/>
          <w:w w:val="95"/>
        </w:rPr>
        <w:t>Intended</w:t>
      </w:r>
      <w:r>
        <w:rPr>
          <w:color w:val="0072BC"/>
          <w:spacing w:val="-19"/>
          <w:w w:val="95"/>
        </w:rPr>
        <w:t xml:space="preserve"> </w:t>
      </w:r>
      <w:r>
        <w:rPr>
          <w:color w:val="0072BC"/>
          <w:w w:val="95"/>
        </w:rPr>
        <w:t>publisher</w:t>
      </w:r>
      <w:r>
        <w:rPr>
          <w:color w:val="0072BC"/>
          <w:spacing w:val="-15"/>
          <w:w w:val="95"/>
        </w:rPr>
        <w:t xml:space="preserve"> </w:t>
      </w:r>
      <w:r>
        <w:rPr>
          <w:color w:val="0875BD"/>
          <w:w w:val="95"/>
        </w:rPr>
        <w:t>of</w:t>
      </w:r>
      <w:r>
        <w:rPr>
          <w:color w:val="0875BD"/>
          <w:spacing w:val="-28"/>
          <w:w w:val="95"/>
        </w:rPr>
        <w:t xml:space="preserve"> </w:t>
      </w:r>
      <w:r>
        <w:rPr>
          <w:color w:val="0072BC"/>
          <w:w w:val="95"/>
        </w:rPr>
        <w:t>new</w:t>
      </w:r>
    </w:p>
    <w:p w:rsidR="00AF78B1" w:rsidRDefault="001B2F6F">
      <w:pPr>
        <w:pStyle w:val="a3"/>
        <w:spacing w:line="211" w:lineRule="exact"/>
        <w:ind w:left="554"/>
      </w:pPr>
      <w:r>
        <w:rPr>
          <w:color w:val="0072BC"/>
        </w:rPr>
        <w:t>work</w:t>
      </w:r>
    </w:p>
    <w:p w:rsidR="00AF78B1" w:rsidRDefault="001B2F6F">
      <w:pPr>
        <w:spacing w:before="93"/>
        <w:ind w:left="555"/>
        <w:rPr>
          <w:sz w:val="18"/>
        </w:rPr>
      </w:pPr>
      <w:r>
        <w:rPr>
          <w:color w:val="0072BC"/>
          <w:sz w:val="18"/>
        </w:rPr>
        <w:t>Portion</w:t>
      </w:r>
    </w:p>
    <w:p w:rsidR="00AF78B1" w:rsidRDefault="001B2F6F">
      <w:pPr>
        <w:pStyle w:val="a3"/>
        <w:spacing w:before="91" w:line="232" w:lineRule="auto"/>
        <w:ind w:left="552" w:firstLine="1"/>
      </w:pPr>
      <w:r>
        <w:rPr>
          <w:color w:val="0072BC"/>
        </w:rPr>
        <w:t xml:space="preserve">Number </w:t>
      </w:r>
      <w:r w:rsidRPr="007E17A5">
        <w:rPr>
          <w:color w:val="0072BC"/>
        </w:rPr>
        <w:t xml:space="preserve">of </w:t>
      </w:r>
      <w:r>
        <w:rPr>
          <w:color w:val="0072BC"/>
          <w:w w:val="95"/>
        </w:rPr>
        <w:t>figures/tables/illustrations</w:t>
      </w:r>
    </w:p>
    <w:p w:rsidR="00AF78B1" w:rsidRDefault="001B2F6F">
      <w:pPr>
        <w:spacing w:before="89"/>
        <w:ind w:left="554"/>
        <w:rPr>
          <w:sz w:val="18"/>
        </w:rPr>
      </w:pPr>
      <w:r>
        <w:rPr>
          <w:color w:val="0072BC"/>
          <w:sz w:val="18"/>
        </w:rPr>
        <w:t xml:space="preserve">Form </w:t>
      </w:r>
      <w:r>
        <w:rPr>
          <w:color w:val="0172BC"/>
          <w:sz w:val="18"/>
        </w:rPr>
        <w:t>at</w:t>
      </w:r>
    </w:p>
    <w:p w:rsidR="00AF78B1" w:rsidRDefault="001B2F6F">
      <w:pPr>
        <w:pStyle w:val="a3"/>
        <w:spacing w:before="86" w:line="210" w:lineRule="exact"/>
        <w:ind w:left="554"/>
      </w:pPr>
      <w:r>
        <w:rPr>
          <w:color w:val="0072BC"/>
        </w:rPr>
        <w:t>Are</w:t>
      </w:r>
      <w:r>
        <w:rPr>
          <w:color w:val="0072BC"/>
          <w:spacing w:val="-18"/>
        </w:rPr>
        <w:t xml:space="preserve"> </w:t>
      </w:r>
      <w:r>
        <w:rPr>
          <w:color w:val="137CC1"/>
        </w:rPr>
        <w:t>you</w:t>
      </w:r>
      <w:r>
        <w:rPr>
          <w:color w:val="137CC1"/>
          <w:spacing w:val="-18"/>
        </w:rPr>
        <w:t xml:space="preserve"> </w:t>
      </w:r>
      <w:r>
        <w:rPr>
          <w:color w:val="0072BC"/>
        </w:rPr>
        <w:t>the</w:t>
      </w:r>
      <w:r>
        <w:rPr>
          <w:color w:val="0072BC"/>
          <w:spacing w:val="-18"/>
        </w:rPr>
        <w:t xml:space="preserve"> </w:t>
      </w:r>
      <w:r>
        <w:rPr>
          <w:color w:val="0072BC"/>
        </w:rPr>
        <w:t>author</w:t>
      </w:r>
      <w:r>
        <w:rPr>
          <w:color w:val="0072BC"/>
          <w:spacing w:val="-17"/>
        </w:rPr>
        <w:t xml:space="preserve"> </w:t>
      </w:r>
      <w:r>
        <w:rPr>
          <w:color w:val="0072BC"/>
        </w:rPr>
        <w:t>of</w:t>
      </w:r>
      <w:r>
        <w:rPr>
          <w:color w:val="0072BC"/>
          <w:spacing w:val="-26"/>
        </w:rPr>
        <w:t xml:space="preserve"> </w:t>
      </w:r>
      <w:r>
        <w:rPr>
          <w:color w:val="0072BC"/>
        </w:rPr>
        <w:t>this</w:t>
      </w:r>
    </w:p>
    <w:p w:rsidR="00AF78B1" w:rsidRDefault="001B2F6F">
      <w:pPr>
        <w:pStyle w:val="2"/>
        <w:spacing w:line="222" w:lineRule="exact"/>
      </w:pPr>
      <w:r>
        <w:rPr>
          <w:color w:val="0072BC"/>
        </w:rPr>
        <w:t xml:space="preserve">Elsevier </w:t>
      </w:r>
      <w:r>
        <w:rPr>
          <w:color w:val="1C80C3"/>
        </w:rPr>
        <w:t>article?</w:t>
      </w:r>
    </w:p>
    <w:p w:rsidR="00AF78B1" w:rsidRDefault="001B2F6F">
      <w:pPr>
        <w:pStyle w:val="a3"/>
        <w:spacing w:before="77" w:line="328" w:lineRule="auto"/>
        <w:ind w:left="554" w:right="197" w:hanging="3"/>
        <w:jc w:val="both"/>
      </w:pPr>
      <w:r>
        <w:rPr>
          <w:color w:val="0072BC"/>
        </w:rPr>
        <w:t>Will</w:t>
      </w:r>
      <w:r>
        <w:rPr>
          <w:color w:val="0072BC"/>
          <w:spacing w:val="-24"/>
        </w:rPr>
        <w:t xml:space="preserve"> </w:t>
      </w:r>
      <w:r>
        <w:rPr>
          <w:color w:val="0072BC"/>
        </w:rPr>
        <w:t>you</w:t>
      </w:r>
      <w:r>
        <w:rPr>
          <w:color w:val="0072BC"/>
          <w:spacing w:val="-25"/>
        </w:rPr>
        <w:t xml:space="preserve"> </w:t>
      </w:r>
      <w:r>
        <w:rPr>
          <w:color w:val="0072BC"/>
        </w:rPr>
        <w:t>be</w:t>
      </w:r>
      <w:r>
        <w:rPr>
          <w:color w:val="0072BC"/>
          <w:spacing w:val="-26"/>
        </w:rPr>
        <w:t xml:space="preserve"> </w:t>
      </w:r>
      <w:r>
        <w:rPr>
          <w:color w:val="0072BC"/>
        </w:rPr>
        <w:t>translating? Original</w:t>
      </w:r>
      <w:r>
        <w:rPr>
          <w:color w:val="0072BC"/>
          <w:spacing w:val="-28"/>
        </w:rPr>
        <w:t xml:space="preserve"> </w:t>
      </w:r>
      <w:r>
        <w:rPr>
          <w:color w:val="0072BC"/>
        </w:rPr>
        <w:t>figure</w:t>
      </w:r>
      <w:r>
        <w:rPr>
          <w:color w:val="0072BC"/>
          <w:spacing w:val="-31"/>
        </w:rPr>
        <w:t xml:space="preserve"> </w:t>
      </w:r>
      <w:r>
        <w:rPr>
          <w:color w:val="0072BC"/>
        </w:rPr>
        <w:t xml:space="preserve">numbers Title </w:t>
      </w:r>
      <w:r w:rsidRPr="007E17A5">
        <w:rPr>
          <w:color w:val="0072BC"/>
        </w:rPr>
        <w:t xml:space="preserve">of </w:t>
      </w:r>
      <w:r>
        <w:rPr>
          <w:color w:val="137CC1"/>
        </w:rPr>
        <w:t>the</w:t>
      </w:r>
      <w:r>
        <w:rPr>
          <w:color w:val="137CC1"/>
          <w:spacing w:val="-26"/>
        </w:rPr>
        <w:t xml:space="preserve"> </w:t>
      </w:r>
      <w:r>
        <w:rPr>
          <w:color w:val="0072BC"/>
        </w:rPr>
        <w:t>article</w:t>
      </w:r>
    </w:p>
    <w:p w:rsidR="00AF78B1" w:rsidRDefault="00AF78B1">
      <w:pPr>
        <w:pStyle w:val="a3"/>
        <w:spacing w:before="6"/>
      </w:pPr>
    </w:p>
    <w:p w:rsidR="00AF78B1" w:rsidRDefault="001B2F6F">
      <w:pPr>
        <w:spacing w:before="1" w:line="204" w:lineRule="exact"/>
        <w:ind w:left="555"/>
        <w:rPr>
          <w:sz w:val="18"/>
        </w:rPr>
      </w:pPr>
      <w:r>
        <w:rPr>
          <w:color w:val="0072BC"/>
          <w:sz w:val="18"/>
        </w:rPr>
        <w:t xml:space="preserve">Publication new </w:t>
      </w:r>
      <w:r>
        <w:rPr>
          <w:color w:val="1F83C3"/>
          <w:sz w:val="18"/>
        </w:rPr>
        <w:t xml:space="preserve">article </w:t>
      </w:r>
      <w:r>
        <w:rPr>
          <w:color w:val="0072BC"/>
          <w:sz w:val="18"/>
        </w:rPr>
        <w:t>is</w:t>
      </w:r>
    </w:p>
    <w:p w:rsidR="00AF78B1" w:rsidRDefault="001B2F6F">
      <w:pPr>
        <w:pStyle w:val="a3"/>
        <w:spacing w:line="216" w:lineRule="exact"/>
        <w:ind w:left="551"/>
      </w:pPr>
      <w:r>
        <w:rPr>
          <w:color w:val="0072BC"/>
        </w:rPr>
        <w:t>in</w:t>
      </w:r>
    </w:p>
    <w:p w:rsidR="00AF78B1" w:rsidRDefault="001B2F6F">
      <w:pPr>
        <w:pStyle w:val="a3"/>
        <w:spacing w:before="84" w:line="232" w:lineRule="auto"/>
        <w:ind w:left="552" w:right="381" w:firstLine="1"/>
      </w:pPr>
      <w:r>
        <w:rPr>
          <w:color w:val="0072BC"/>
        </w:rPr>
        <w:t xml:space="preserve">Publisher of the new </w:t>
      </w:r>
      <w:r>
        <w:rPr>
          <w:color w:val="2889C6"/>
        </w:rPr>
        <w:t>article</w:t>
      </w:r>
    </w:p>
    <w:p w:rsidR="00AF78B1" w:rsidRDefault="001B2F6F">
      <w:pPr>
        <w:pStyle w:val="a3"/>
        <w:spacing w:before="85" w:line="326" w:lineRule="auto"/>
        <w:ind w:left="553"/>
      </w:pPr>
      <w:r>
        <w:rPr>
          <w:color w:val="0072BC"/>
        </w:rPr>
        <w:t xml:space="preserve">Author of new article </w:t>
      </w:r>
      <w:r>
        <w:rPr>
          <w:color w:val="0072BC"/>
          <w:w w:val="95"/>
        </w:rPr>
        <w:t>Expected publication</w:t>
      </w:r>
      <w:r w:rsidRPr="007E17A5">
        <w:rPr>
          <w:color w:val="0072BC"/>
        </w:rPr>
        <w:t xml:space="preserve"> date</w:t>
      </w:r>
    </w:p>
    <w:p w:rsidR="00AF78B1" w:rsidRDefault="001B2F6F">
      <w:pPr>
        <w:pStyle w:val="a3"/>
        <w:spacing w:before="11" w:line="232" w:lineRule="auto"/>
        <w:ind w:left="552" w:firstLine="1"/>
      </w:pPr>
      <w:r>
        <w:rPr>
          <w:color w:val="0072BC"/>
        </w:rPr>
        <w:t xml:space="preserve">Estimated </w:t>
      </w:r>
      <w:r>
        <w:rPr>
          <w:color w:val="2A89C6"/>
          <w:spacing w:val="3"/>
        </w:rPr>
        <w:t>s</w:t>
      </w:r>
      <w:r>
        <w:rPr>
          <w:color w:val="0072BC"/>
          <w:spacing w:val="3"/>
        </w:rPr>
        <w:t xml:space="preserve">ize </w:t>
      </w:r>
      <w:r>
        <w:rPr>
          <w:color w:val="2B89C6"/>
        </w:rPr>
        <w:t xml:space="preserve">of </w:t>
      </w:r>
      <w:r>
        <w:rPr>
          <w:color w:val="0072BC"/>
        </w:rPr>
        <w:t xml:space="preserve">new </w:t>
      </w:r>
      <w:r w:rsidRPr="007E17A5">
        <w:rPr>
          <w:color w:val="0072BC"/>
        </w:rPr>
        <w:t xml:space="preserve">article (number </w:t>
      </w:r>
      <w:r>
        <w:rPr>
          <w:color w:val="0072BC"/>
        </w:rPr>
        <w:t>of</w:t>
      </w:r>
      <w:r>
        <w:rPr>
          <w:color w:val="0072BC"/>
          <w:spacing w:val="-30"/>
        </w:rPr>
        <w:t xml:space="preserve"> </w:t>
      </w:r>
      <w:r>
        <w:rPr>
          <w:color w:val="0072BC"/>
        </w:rPr>
        <w:t>pages)</w:t>
      </w:r>
    </w:p>
    <w:p w:rsidR="00AF78B1" w:rsidRDefault="001B2F6F">
      <w:pPr>
        <w:pStyle w:val="a3"/>
        <w:spacing w:before="79"/>
        <w:ind w:left="553"/>
      </w:pPr>
      <w:r>
        <w:rPr>
          <w:color w:val="0072BC"/>
        </w:rPr>
        <w:t>Requestor Location</w:t>
      </w:r>
    </w:p>
    <w:p w:rsidR="00AF78B1" w:rsidRDefault="001B2F6F">
      <w:pPr>
        <w:pStyle w:val="a3"/>
        <w:spacing w:before="94"/>
        <w:ind w:left="227"/>
      </w:pPr>
      <w:r>
        <w:br w:type="column"/>
      </w:r>
      <w:r>
        <w:rPr>
          <w:color w:val="313131"/>
        </w:rPr>
        <w:lastRenderedPageBreak/>
        <w:t>4310171056461</w:t>
      </w:r>
    </w:p>
    <w:p w:rsidR="00AF78B1" w:rsidRDefault="001B2F6F">
      <w:pPr>
        <w:pStyle w:val="a3"/>
        <w:spacing w:before="79"/>
        <w:ind w:left="225"/>
      </w:pPr>
      <w:r>
        <w:rPr>
          <w:color w:val="313131"/>
        </w:rPr>
        <w:t>Mar 15, 2018</w:t>
      </w:r>
    </w:p>
    <w:p w:rsidR="00AF78B1" w:rsidRDefault="001B2F6F">
      <w:pPr>
        <w:pStyle w:val="a3"/>
        <w:spacing w:before="89" w:line="559" w:lineRule="auto"/>
        <w:ind w:left="225" w:right="6945" w:hanging="1"/>
      </w:pPr>
      <w:r>
        <w:rPr>
          <w:color w:val="313131"/>
        </w:rPr>
        <w:t xml:space="preserve">Elsevier </w:t>
      </w:r>
      <w:r w:rsidR="006B46E3">
        <w:rPr>
          <w:color w:val="313131"/>
          <w:w w:val="95"/>
        </w:rPr>
        <w:t>Chemos</w:t>
      </w:r>
      <w:r>
        <w:rPr>
          <w:color w:val="313131"/>
          <w:w w:val="95"/>
        </w:rPr>
        <w:t>phere</w:t>
      </w:r>
    </w:p>
    <w:p w:rsidR="00AF78B1" w:rsidRDefault="001B2F6F">
      <w:pPr>
        <w:pStyle w:val="a3"/>
        <w:spacing w:line="264" w:lineRule="auto"/>
        <w:ind w:left="225" w:hanging="1"/>
      </w:pPr>
      <w:r>
        <w:rPr>
          <w:color w:val="313131"/>
        </w:rPr>
        <w:t>Effect of pre-pyrolysis mode on simultaneous introduction of nitrogen/oxygen-containing functional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groups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into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structure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of</w:t>
      </w:r>
      <w:r>
        <w:rPr>
          <w:color w:val="313131"/>
          <w:spacing w:val="-27"/>
        </w:rPr>
        <w:t xml:space="preserve"> </w:t>
      </w:r>
      <w:r>
        <w:rPr>
          <w:color w:val="313131"/>
        </w:rPr>
        <w:t>bagasse-based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mesoporous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carbon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its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influence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on Cu(II)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adsorption</w:t>
      </w:r>
    </w:p>
    <w:p w:rsidR="00AF78B1" w:rsidRDefault="001B2F6F">
      <w:pPr>
        <w:pStyle w:val="a3"/>
        <w:spacing w:before="27" w:line="331" w:lineRule="auto"/>
        <w:ind w:left="225" w:right="6074"/>
      </w:pPr>
      <w:r>
        <w:rPr>
          <w:color w:val="313131"/>
          <w:w w:val="95"/>
        </w:rPr>
        <w:t>Zeqing Wan,</w:t>
      </w:r>
      <w:r w:rsidR="006B46E3">
        <w:rPr>
          <w:color w:val="313131"/>
          <w:w w:val="95"/>
        </w:rPr>
        <w:t xml:space="preserve"> </w:t>
      </w:r>
      <w:r>
        <w:rPr>
          <w:color w:val="313131"/>
          <w:w w:val="95"/>
        </w:rPr>
        <w:t xml:space="preserve">Kunquan Li </w:t>
      </w:r>
      <w:r>
        <w:rPr>
          <w:color w:val="313131"/>
        </w:rPr>
        <w:t>Mar 1, 2018</w:t>
      </w:r>
    </w:p>
    <w:p w:rsidR="00AF78B1" w:rsidRDefault="001B2F6F">
      <w:pPr>
        <w:pStyle w:val="a3"/>
        <w:spacing w:before="2"/>
        <w:ind w:left="228"/>
      </w:pPr>
      <w:r>
        <w:rPr>
          <w:color w:val="313131"/>
        </w:rPr>
        <w:t>194</w:t>
      </w:r>
    </w:p>
    <w:p w:rsidR="00AF78B1" w:rsidRDefault="006B46E3">
      <w:pPr>
        <w:pStyle w:val="a3"/>
        <w:spacing w:before="79" w:line="331" w:lineRule="auto"/>
        <w:ind w:left="228" w:right="7890" w:hanging="2"/>
      </w:pPr>
      <w:r>
        <w:rPr>
          <w:color w:val="313131"/>
          <w:w w:val="90"/>
        </w:rPr>
        <w:t>n/</w:t>
      </w:r>
      <w:r w:rsidR="001B2F6F">
        <w:rPr>
          <w:color w:val="313131"/>
          <w:w w:val="90"/>
        </w:rPr>
        <w:t xml:space="preserve">a </w:t>
      </w:r>
      <w:r w:rsidR="001B2F6F">
        <w:rPr>
          <w:color w:val="313131"/>
        </w:rPr>
        <w:t>11</w:t>
      </w:r>
    </w:p>
    <w:p w:rsidR="00AF78B1" w:rsidRDefault="001B2F6F">
      <w:pPr>
        <w:pStyle w:val="a3"/>
        <w:spacing w:before="2"/>
        <w:ind w:left="226"/>
      </w:pPr>
      <w:r>
        <w:rPr>
          <w:color w:val="313131"/>
        </w:rPr>
        <w:t>370</w:t>
      </w:r>
    </w:p>
    <w:p w:rsidR="00AF78B1" w:rsidRDefault="001B2F6F">
      <w:pPr>
        <w:pStyle w:val="a3"/>
        <w:spacing w:before="79"/>
        <w:ind w:left="226"/>
      </w:pPr>
      <w:r>
        <w:rPr>
          <w:color w:val="313131"/>
        </w:rPr>
        <w:t>380</w:t>
      </w:r>
    </w:p>
    <w:p w:rsidR="00AF78B1" w:rsidRDefault="001B2F6F">
      <w:pPr>
        <w:pStyle w:val="a3"/>
        <w:spacing w:before="84" w:line="326" w:lineRule="auto"/>
        <w:ind w:left="227" w:right="5295" w:hanging="1"/>
      </w:pPr>
      <w:r>
        <w:rPr>
          <w:color w:val="313131"/>
        </w:rPr>
        <w:t>reuse in a journal/magazine author of new work</w:t>
      </w:r>
    </w:p>
    <w:p w:rsidR="00AF78B1" w:rsidRDefault="001B2F6F">
      <w:pPr>
        <w:pStyle w:val="2"/>
        <w:spacing w:line="226" w:lineRule="exact"/>
        <w:ind w:left="225"/>
      </w:pPr>
      <w:r>
        <w:rPr>
          <w:color w:val="313131"/>
        </w:rPr>
        <w:t>Other</w:t>
      </w:r>
    </w:p>
    <w:p w:rsidR="00AF78B1" w:rsidRDefault="00AF78B1">
      <w:pPr>
        <w:pStyle w:val="a3"/>
        <w:spacing w:before="5"/>
        <w:rPr>
          <w:sz w:val="25"/>
        </w:rPr>
      </w:pPr>
    </w:p>
    <w:p w:rsidR="00AF78B1" w:rsidRDefault="001B2F6F">
      <w:pPr>
        <w:pStyle w:val="a3"/>
        <w:spacing w:line="326" w:lineRule="auto"/>
        <w:ind w:left="225" w:right="6074" w:firstLine="2"/>
      </w:pPr>
      <w:r>
        <w:rPr>
          <w:color w:val="313131"/>
          <w:spacing w:val="-1"/>
          <w:w w:val="95"/>
        </w:rPr>
        <w:t xml:space="preserve">figures/tables/illustrations </w:t>
      </w:r>
      <w:r>
        <w:rPr>
          <w:color w:val="313131"/>
        </w:rPr>
        <w:t>7</w:t>
      </w:r>
    </w:p>
    <w:p w:rsidR="00AF78B1" w:rsidRDefault="00AF78B1">
      <w:pPr>
        <w:pStyle w:val="a3"/>
        <w:spacing w:before="5"/>
        <w:rPr>
          <w:sz w:val="18"/>
        </w:rPr>
      </w:pPr>
    </w:p>
    <w:p w:rsidR="00AF78B1" w:rsidRDefault="001B2F6F">
      <w:pPr>
        <w:pStyle w:val="a3"/>
        <w:spacing w:line="331" w:lineRule="auto"/>
        <w:ind w:left="229" w:right="7354" w:hanging="2"/>
      </w:pPr>
      <w:r>
        <w:rPr>
          <w:color w:val="313131"/>
          <w:w w:val="95"/>
        </w:rPr>
        <w:t xml:space="preserve">electronic </w:t>
      </w:r>
      <w:r>
        <w:rPr>
          <w:color w:val="313131"/>
        </w:rPr>
        <w:t>Yes</w:t>
      </w:r>
    </w:p>
    <w:p w:rsidR="00AF78B1" w:rsidRDefault="00AF78B1">
      <w:pPr>
        <w:pStyle w:val="a3"/>
        <w:spacing w:before="6"/>
        <w:rPr>
          <w:sz w:val="16"/>
        </w:rPr>
      </w:pPr>
    </w:p>
    <w:p w:rsidR="00AF78B1" w:rsidRDefault="001B2F6F">
      <w:pPr>
        <w:pStyle w:val="1"/>
      </w:pPr>
      <w:r>
        <w:rPr>
          <w:color w:val="313131"/>
        </w:rPr>
        <w:t>No</w:t>
      </w:r>
    </w:p>
    <w:p w:rsidR="00AF78B1" w:rsidRDefault="001B2F6F">
      <w:pPr>
        <w:pStyle w:val="a3"/>
        <w:spacing w:before="79"/>
        <w:ind w:left="228"/>
      </w:pPr>
      <w:r>
        <w:rPr>
          <w:color w:val="313131"/>
        </w:rPr>
        <w:t xml:space="preserve">figures 1a, 2, </w:t>
      </w:r>
      <w:r w:rsidR="006B46E3">
        <w:rPr>
          <w:color w:val="313131"/>
        </w:rPr>
        <w:t>5</w:t>
      </w:r>
      <w:r>
        <w:rPr>
          <w:color w:val="313131"/>
        </w:rPr>
        <w:t>ab, S3 and table 1, S2, S3</w:t>
      </w:r>
    </w:p>
    <w:p w:rsidR="00AF78B1" w:rsidRDefault="001B2F6F">
      <w:pPr>
        <w:pStyle w:val="a3"/>
        <w:spacing w:before="80" w:line="268" w:lineRule="auto"/>
        <w:ind w:left="227" w:hanging="3"/>
      </w:pPr>
      <w:r>
        <w:rPr>
          <w:color w:val="313131"/>
        </w:rPr>
        <w:t>Preparation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of</w:t>
      </w:r>
      <w:r w:rsidR="006B46E3">
        <w:rPr>
          <w:color w:val="313131"/>
        </w:rPr>
        <w:t xml:space="preserve"> biomass</w:t>
      </w:r>
      <w:r>
        <w:rPr>
          <w:color w:val="313131"/>
        </w:rPr>
        <w:t>-based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mesoporous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carbon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with</w:t>
      </w:r>
      <w:r>
        <w:rPr>
          <w:color w:val="313131"/>
          <w:spacing w:val="-27"/>
        </w:rPr>
        <w:t xml:space="preserve"> </w:t>
      </w:r>
      <w:r>
        <w:rPr>
          <w:color w:val="313131"/>
        </w:rPr>
        <w:t>higher</w:t>
      </w:r>
      <w:r>
        <w:rPr>
          <w:color w:val="313131"/>
          <w:spacing w:val="-27"/>
        </w:rPr>
        <w:t xml:space="preserve"> </w:t>
      </w:r>
      <w:r>
        <w:rPr>
          <w:color w:val="313131"/>
        </w:rPr>
        <w:t xml:space="preserve">nitrogen/oxygen-cheIating </w:t>
      </w:r>
      <w:r w:rsidR="006B46E3">
        <w:rPr>
          <w:color w:val="313131"/>
        </w:rPr>
        <w:t>adsorption for Cu(II) through m</w:t>
      </w:r>
      <w:r>
        <w:rPr>
          <w:color w:val="313131"/>
        </w:rPr>
        <w:t>icrowave</w:t>
      </w:r>
      <w:r>
        <w:rPr>
          <w:color w:val="313131"/>
          <w:spacing w:val="-32"/>
        </w:rPr>
        <w:t xml:space="preserve"> </w:t>
      </w:r>
      <w:r>
        <w:rPr>
          <w:color w:val="313131"/>
        </w:rPr>
        <w:t>pre-pyrolysis</w:t>
      </w:r>
    </w:p>
    <w:p w:rsidR="00AF78B1" w:rsidRPr="006B46E3" w:rsidRDefault="006B46E3">
      <w:pPr>
        <w:spacing w:before="60"/>
        <w:ind w:left="216"/>
        <w:rPr>
          <w:color w:val="313131"/>
          <w:sz w:val="19"/>
          <w:szCs w:val="19"/>
        </w:rPr>
      </w:pPr>
      <w:r w:rsidRPr="006B46E3">
        <w:rPr>
          <w:color w:val="313131"/>
          <w:sz w:val="19"/>
          <w:szCs w:val="19"/>
        </w:rPr>
        <w:t>JoVE</w:t>
      </w:r>
    </w:p>
    <w:p w:rsidR="00AF78B1" w:rsidRDefault="00AF78B1">
      <w:pPr>
        <w:pStyle w:val="a3"/>
        <w:spacing w:before="8"/>
        <w:rPr>
          <w:rFonts w:ascii="Courier New"/>
          <w:sz w:val="24"/>
        </w:rPr>
      </w:pPr>
    </w:p>
    <w:p w:rsidR="00AF78B1" w:rsidRDefault="001B2F6F">
      <w:pPr>
        <w:pStyle w:val="a3"/>
        <w:ind w:left="225"/>
      </w:pPr>
      <w:r>
        <w:rPr>
          <w:color w:val="313131"/>
        </w:rPr>
        <w:t>Other</w:t>
      </w:r>
      <w:bookmarkStart w:id="1" w:name="_GoBack"/>
      <w:bookmarkEnd w:id="1"/>
    </w:p>
    <w:p w:rsidR="00AF78B1" w:rsidRDefault="00AF78B1">
      <w:pPr>
        <w:pStyle w:val="a3"/>
        <w:spacing w:before="3"/>
        <w:rPr>
          <w:sz w:val="25"/>
        </w:rPr>
      </w:pPr>
    </w:p>
    <w:p w:rsidR="00AF78B1" w:rsidRDefault="001B2F6F">
      <w:pPr>
        <w:pStyle w:val="a3"/>
        <w:spacing w:line="331" w:lineRule="auto"/>
        <w:ind w:left="225" w:right="6037"/>
      </w:pPr>
      <w:r>
        <w:rPr>
          <w:color w:val="313131"/>
        </w:rPr>
        <w:t>Zeqing Wan, Kunquan Li Aug 2018</w:t>
      </w:r>
    </w:p>
    <w:p w:rsidR="00AF78B1" w:rsidRDefault="001B2F6F">
      <w:pPr>
        <w:pStyle w:val="a3"/>
        <w:spacing w:before="2"/>
        <w:ind w:left="226"/>
      </w:pPr>
      <w:r>
        <w:rPr>
          <w:color w:val="313131"/>
          <w:w w:val="95"/>
        </w:rPr>
        <w:t>9</w:t>
      </w:r>
    </w:p>
    <w:p w:rsidR="00AF78B1" w:rsidRDefault="00AF78B1">
      <w:pPr>
        <w:pStyle w:val="a3"/>
        <w:rPr>
          <w:sz w:val="26"/>
        </w:rPr>
      </w:pPr>
    </w:p>
    <w:p w:rsidR="00AF78B1" w:rsidRDefault="001B2F6F">
      <w:pPr>
        <w:ind w:left="226"/>
        <w:rPr>
          <w:sz w:val="18"/>
        </w:rPr>
      </w:pPr>
      <w:r>
        <w:rPr>
          <w:color w:val="313131"/>
          <w:sz w:val="18"/>
        </w:rPr>
        <w:t>Zeqing Wan</w:t>
      </w:r>
    </w:p>
    <w:p w:rsidR="00AF78B1" w:rsidRDefault="001B2F6F">
      <w:pPr>
        <w:pStyle w:val="1"/>
        <w:spacing w:before="10"/>
      </w:pPr>
      <w:r>
        <w:rPr>
          <w:color w:val="313131"/>
        </w:rPr>
        <w:t>No. 40</w:t>
      </w:r>
    </w:p>
    <w:p w:rsidR="00AF78B1" w:rsidRDefault="001B2F6F">
      <w:pPr>
        <w:pStyle w:val="a3"/>
        <w:spacing w:before="17"/>
        <w:ind w:left="224"/>
      </w:pPr>
      <w:r>
        <w:rPr>
          <w:color w:val="313131"/>
        </w:rPr>
        <w:t>Dianjiangtai Road</w:t>
      </w:r>
    </w:p>
    <w:p w:rsidR="00AF78B1" w:rsidRDefault="001B2F6F">
      <w:pPr>
        <w:pStyle w:val="2"/>
        <w:spacing w:before="12"/>
        <w:ind w:left="224"/>
      </w:pPr>
      <w:r>
        <w:rPr>
          <w:color w:val="313131"/>
        </w:rPr>
        <w:t>Pukou</w:t>
      </w:r>
    </w:p>
    <w:p w:rsidR="00AF78B1" w:rsidRDefault="001B2F6F">
      <w:pPr>
        <w:pStyle w:val="a3"/>
        <w:spacing w:before="20" w:line="259" w:lineRule="auto"/>
        <w:ind w:left="225" w:right="6074" w:hanging="1"/>
      </w:pPr>
      <w:r>
        <w:rPr>
          <w:color w:val="313131"/>
        </w:rPr>
        <w:t>Nanjing,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Jiangs</w:t>
      </w:r>
      <w:r>
        <w:rPr>
          <w:color w:val="313131"/>
          <w:spacing w:val="-39"/>
        </w:rPr>
        <w:t xml:space="preserve"> </w:t>
      </w:r>
      <w:r>
        <w:rPr>
          <w:color w:val="313131"/>
        </w:rPr>
        <w:t>u</w:t>
      </w:r>
      <w:r>
        <w:rPr>
          <w:color w:val="313131"/>
          <w:spacing w:val="-26"/>
        </w:rPr>
        <w:t xml:space="preserve"> </w:t>
      </w:r>
      <w:r>
        <w:rPr>
          <w:color w:val="313131"/>
        </w:rPr>
        <w:t>210031 China</w:t>
      </w:r>
    </w:p>
    <w:p w:rsidR="00AF78B1" w:rsidRDefault="001B2F6F">
      <w:pPr>
        <w:pStyle w:val="a3"/>
        <w:spacing w:before="3"/>
        <w:ind w:left="225"/>
      </w:pPr>
      <w:r>
        <w:rPr>
          <w:color w:val="313131"/>
        </w:rPr>
        <w:t>Attn: Zeqing Wan</w:t>
      </w:r>
    </w:p>
    <w:p w:rsidR="00AF78B1" w:rsidRDefault="00AF78B1">
      <w:pPr>
        <w:sectPr w:rsidR="00AF78B1">
          <w:type w:val="continuous"/>
          <w:pgSz w:w="11910" w:h="16840"/>
          <w:pgMar w:top="220" w:right="400" w:bottom="0" w:left="420" w:header="720" w:footer="720" w:gutter="0"/>
          <w:cols w:num="2" w:space="720" w:equalWidth="0">
            <w:col w:w="2676" w:space="40"/>
            <w:col w:w="8374"/>
          </w:cols>
        </w:sectPr>
      </w:pPr>
    </w:p>
    <w:p w:rsidR="00AF78B1" w:rsidRDefault="001B2F6F">
      <w:pPr>
        <w:tabs>
          <w:tab w:val="left" w:pos="2940"/>
        </w:tabs>
        <w:spacing w:before="69"/>
        <w:ind w:left="555"/>
        <w:rPr>
          <w:sz w:val="18"/>
        </w:rPr>
      </w:pPr>
      <w:r>
        <w:rPr>
          <w:color w:val="0072BC"/>
          <w:sz w:val="18"/>
        </w:rPr>
        <w:lastRenderedPageBreak/>
        <w:t>Publisher</w:t>
      </w:r>
      <w:r>
        <w:rPr>
          <w:color w:val="0072BC"/>
          <w:spacing w:val="7"/>
          <w:sz w:val="18"/>
        </w:rPr>
        <w:t xml:space="preserve"> </w:t>
      </w:r>
      <w:r>
        <w:rPr>
          <w:color w:val="0072BC"/>
          <w:sz w:val="18"/>
        </w:rPr>
        <w:t>Tax</w:t>
      </w:r>
      <w:r>
        <w:rPr>
          <w:color w:val="0072BC"/>
          <w:spacing w:val="-16"/>
          <w:sz w:val="18"/>
        </w:rPr>
        <w:t xml:space="preserve"> </w:t>
      </w:r>
      <w:r>
        <w:rPr>
          <w:color w:val="0072BC"/>
          <w:sz w:val="18"/>
        </w:rPr>
        <w:t>ID</w:t>
      </w:r>
      <w:r>
        <w:rPr>
          <w:color w:val="0072BC"/>
          <w:sz w:val="18"/>
        </w:rPr>
        <w:tab/>
      </w:r>
      <w:r>
        <w:rPr>
          <w:color w:val="313131"/>
          <w:sz w:val="18"/>
        </w:rPr>
        <w:t>GB 494 6272</w:t>
      </w:r>
      <w:r>
        <w:rPr>
          <w:color w:val="313131"/>
          <w:spacing w:val="3"/>
          <w:sz w:val="18"/>
        </w:rPr>
        <w:t xml:space="preserve"> </w:t>
      </w:r>
      <w:r>
        <w:rPr>
          <w:color w:val="313131"/>
          <w:sz w:val="18"/>
        </w:rPr>
        <w:t>12</w:t>
      </w:r>
    </w:p>
    <w:p w:rsidR="00AF78B1" w:rsidRDefault="001B2F6F">
      <w:pPr>
        <w:pStyle w:val="a3"/>
        <w:tabs>
          <w:tab w:val="left" w:pos="2941"/>
        </w:tabs>
        <w:spacing w:before="96"/>
        <w:ind w:left="554"/>
      </w:pPr>
      <w:r>
        <w:rPr>
          <w:color w:val="0072BC"/>
        </w:rPr>
        <w:t>Total</w:t>
      </w:r>
      <w:r>
        <w:rPr>
          <w:color w:val="0072BC"/>
        </w:rPr>
        <w:tab/>
      </w:r>
      <w:r>
        <w:rPr>
          <w:color w:val="313131"/>
          <w:w w:val="105"/>
        </w:rPr>
        <w:t>0.00</w:t>
      </w:r>
      <w:r>
        <w:rPr>
          <w:color w:val="313131"/>
          <w:spacing w:val="12"/>
          <w:w w:val="105"/>
        </w:rPr>
        <w:t xml:space="preserve"> </w:t>
      </w:r>
      <w:r>
        <w:rPr>
          <w:color w:val="313131"/>
          <w:w w:val="105"/>
        </w:rPr>
        <w:t>USD</w:t>
      </w:r>
    </w:p>
    <w:p w:rsidR="00AF78B1" w:rsidRDefault="001B2F6F" w:rsidP="00D70822">
      <w:pPr>
        <w:tabs>
          <w:tab w:val="left" w:pos="10776"/>
        </w:tabs>
        <w:spacing w:before="136"/>
        <w:ind w:left="102"/>
        <w:rPr>
          <w:sz w:val="16"/>
        </w:rPr>
      </w:pPr>
      <w:r>
        <w:rPr>
          <w:spacing w:val="-1"/>
          <w:w w:val="90"/>
          <w:sz w:val="16"/>
        </w:rPr>
        <w:t>https://s100.copyright.corn/MyAccount/w</w:t>
      </w:r>
      <w:r w:rsidR="006B46E3">
        <w:rPr>
          <w:spacing w:val="-1"/>
          <w:w w:val="90"/>
          <w:sz w:val="16"/>
        </w:rPr>
        <w:t>eb/jsp/viewprintabIelicensefromm</w:t>
      </w:r>
      <w:r>
        <w:rPr>
          <w:spacing w:val="-1"/>
          <w:w w:val="90"/>
          <w:sz w:val="16"/>
        </w:rPr>
        <w:t>yorders.jsp?ref=3bd89f27-608</w:t>
      </w:r>
      <w:r w:rsidR="00D70822">
        <w:rPr>
          <w:spacing w:val="-1"/>
          <w:w w:val="90"/>
          <w:sz w:val="16"/>
        </w:rPr>
        <w:t>0-4db8-80a6-3db80f70a802&amp;email=</w:t>
      </w:r>
    </w:p>
    <w:sectPr w:rsidR="00AF78B1">
      <w:type w:val="continuous"/>
      <w:pgSz w:w="11910" w:h="16840"/>
      <w:pgMar w:top="220" w:right="400" w:bottom="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F6F" w:rsidRDefault="001B2F6F" w:rsidP="00D70822">
      <w:r>
        <w:separator/>
      </w:r>
    </w:p>
  </w:endnote>
  <w:endnote w:type="continuationSeparator" w:id="0">
    <w:p w:rsidR="001B2F6F" w:rsidRDefault="001B2F6F" w:rsidP="00D7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F6F" w:rsidRDefault="001B2F6F" w:rsidP="00D70822">
      <w:r>
        <w:separator/>
      </w:r>
    </w:p>
  </w:footnote>
  <w:footnote w:type="continuationSeparator" w:id="0">
    <w:p w:rsidR="001B2F6F" w:rsidRDefault="001B2F6F" w:rsidP="00D70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F78B1"/>
    <w:rsid w:val="001B2F6F"/>
    <w:rsid w:val="006B46E3"/>
    <w:rsid w:val="007E17A5"/>
    <w:rsid w:val="009B4634"/>
    <w:rsid w:val="00AF78B1"/>
    <w:rsid w:val="00D7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F15029"/>
  <w15:docId w15:val="{7E46BDA9-3F8A-41BE-9464-708E67E0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bidi="en-US"/>
    </w:rPr>
  </w:style>
  <w:style w:type="paragraph" w:styleId="1">
    <w:name w:val="heading 1"/>
    <w:basedOn w:val="a"/>
    <w:uiPriority w:val="1"/>
    <w:qFormat/>
    <w:pPr>
      <w:ind w:left="223"/>
      <w:outlineLvl w:val="0"/>
    </w:pPr>
    <w:rPr>
      <w:sz w:val="21"/>
      <w:szCs w:val="21"/>
    </w:rPr>
  </w:style>
  <w:style w:type="paragraph" w:styleId="2">
    <w:name w:val="heading 2"/>
    <w:basedOn w:val="a"/>
    <w:uiPriority w:val="1"/>
    <w:qFormat/>
    <w:pPr>
      <w:ind w:left="553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70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70822"/>
    <w:rPr>
      <w:rFonts w:ascii="Arial" w:eastAsia="Arial" w:hAnsi="Arial" w:cs="Arial"/>
      <w:sz w:val="18"/>
      <w:szCs w:val="18"/>
      <w:lang w:bidi="en-US"/>
    </w:rPr>
  </w:style>
  <w:style w:type="paragraph" w:styleId="a7">
    <w:name w:val="footer"/>
    <w:basedOn w:val="a"/>
    <w:link w:val="a8"/>
    <w:uiPriority w:val="99"/>
    <w:unhideWhenUsed/>
    <w:rsid w:val="00D708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70822"/>
    <w:rPr>
      <w:rFonts w:ascii="Arial" w:eastAsia="Arial" w:hAnsi="Arial" w:cs="Arial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278</Words>
  <Characters>1585</Characters>
  <Application>Microsoft Office Word</Application>
  <DocSecurity>0</DocSecurity>
  <Lines>13</Lines>
  <Paragraphs>3</Paragraphs>
  <ScaleCrop>false</ScaleCrop>
  <Company>微软中国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微软用户</cp:lastModifiedBy>
  <cp:revision>5</cp:revision>
  <dcterms:created xsi:type="dcterms:W3CDTF">2018-05-22T10:40:00Z</dcterms:created>
  <dcterms:modified xsi:type="dcterms:W3CDTF">2018-05-22T10:56:00Z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Tracker's PDF-Tools</vt:lpwstr>
  </property>
</Properties>
</file>