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149AD" w14:textId="77777777" w:rsidR="00F16160" w:rsidRPr="00D30F01" w:rsidRDefault="006305D7" w:rsidP="00D30F01">
      <w:pPr>
        <w:pStyle w:val="NormalWeb"/>
        <w:widowControl/>
        <w:spacing w:before="0" w:beforeAutospacing="0" w:after="0" w:afterAutospacing="0"/>
        <w:jc w:val="left"/>
      </w:pPr>
      <w:r w:rsidRPr="00D30F01">
        <w:rPr>
          <w:b/>
          <w:bCs/>
        </w:rPr>
        <w:t>TITLE:</w:t>
      </w:r>
      <w:r w:rsidRPr="00D30F01">
        <w:t xml:space="preserve"> </w:t>
      </w:r>
    </w:p>
    <w:p w14:paraId="2E300B21" w14:textId="6BE5B62C" w:rsidR="007A4DD6" w:rsidRPr="00D30F01" w:rsidRDefault="00DB2774" w:rsidP="00D30F01">
      <w:pPr>
        <w:pStyle w:val="NormalWeb"/>
        <w:widowControl/>
        <w:spacing w:before="0" w:beforeAutospacing="0" w:after="0" w:afterAutospacing="0"/>
        <w:jc w:val="left"/>
        <w:rPr>
          <w:b/>
        </w:rPr>
      </w:pPr>
      <w:bookmarkStart w:id="0" w:name="_Hlk512848278"/>
      <w:r w:rsidRPr="00D30F01">
        <w:rPr>
          <w:b/>
        </w:rPr>
        <w:t xml:space="preserve">Use </w:t>
      </w:r>
      <w:r w:rsidR="000918C0" w:rsidRPr="00D30F01">
        <w:rPr>
          <w:b/>
        </w:rPr>
        <w:t xml:space="preserve">of Hematopoietic Stem Cell Transplantation to Assess the Origin </w:t>
      </w:r>
      <w:r w:rsidR="00351411" w:rsidRPr="00D30F01">
        <w:rPr>
          <w:b/>
        </w:rPr>
        <w:t>o</w:t>
      </w:r>
      <w:r w:rsidR="000918C0" w:rsidRPr="00D30F01">
        <w:rPr>
          <w:b/>
        </w:rPr>
        <w:t>f Myelodysplastic Syndrome</w:t>
      </w:r>
    </w:p>
    <w:p w14:paraId="34345DEA" w14:textId="77777777" w:rsidR="004D57C6" w:rsidRPr="00D30F01" w:rsidRDefault="004D57C6" w:rsidP="00D30F01">
      <w:pPr>
        <w:pStyle w:val="NormalWeb"/>
        <w:widowControl/>
        <w:spacing w:before="0" w:beforeAutospacing="0" w:after="0" w:afterAutospacing="0"/>
        <w:jc w:val="left"/>
        <w:rPr>
          <w:b/>
          <w:bCs/>
        </w:rPr>
      </w:pPr>
    </w:p>
    <w:bookmarkEnd w:id="0"/>
    <w:p w14:paraId="3D080DA3" w14:textId="15E28335" w:rsidR="006305D7" w:rsidRPr="00D30F01" w:rsidRDefault="006305D7" w:rsidP="00D30F01">
      <w:pPr>
        <w:widowControl/>
        <w:jc w:val="left"/>
        <w:rPr>
          <w:color w:val="808080" w:themeColor="background1" w:themeShade="80"/>
        </w:rPr>
      </w:pPr>
      <w:r w:rsidRPr="00D30F01">
        <w:rPr>
          <w:b/>
          <w:bCs/>
        </w:rPr>
        <w:t>AUTHORS</w:t>
      </w:r>
      <w:r w:rsidR="000B662E" w:rsidRPr="00D30F01">
        <w:rPr>
          <w:b/>
          <w:bCs/>
        </w:rPr>
        <w:t xml:space="preserve"> </w:t>
      </w:r>
      <w:r w:rsidR="00086FF5" w:rsidRPr="00D30F01">
        <w:rPr>
          <w:b/>
          <w:bCs/>
        </w:rPr>
        <w:t xml:space="preserve">AND </w:t>
      </w:r>
      <w:r w:rsidR="000B662E" w:rsidRPr="00D30F01">
        <w:rPr>
          <w:b/>
          <w:bCs/>
        </w:rPr>
        <w:t>AFFILIATIONS</w:t>
      </w:r>
      <w:r w:rsidRPr="00D30F01">
        <w:rPr>
          <w:b/>
          <w:bCs/>
        </w:rPr>
        <w:t xml:space="preserve">: </w:t>
      </w:r>
    </w:p>
    <w:p w14:paraId="32B171D0" w14:textId="7F740D2F" w:rsidR="007A4DD6" w:rsidRPr="00D30F01" w:rsidRDefault="00F16160" w:rsidP="00D30F01">
      <w:pPr>
        <w:widowControl/>
        <w:jc w:val="left"/>
        <w:rPr>
          <w:color w:val="000000" w:themeColor="text1"/>
          <w:vertAlign w:val="superscript"/>
        </w:rPr>
      </w:pPr>
      <w:r w:rsidRPr="00D30F01">
        <w:rPr>
          <w:color w:val="000000" w:themeColor="text1"/>
        </w:rPr>
        <w:t>Yang Jo Chung</w:t>
      </w:r>
      <w:r w:rsidRPr="00D30F01">
        <w:rPr>
          <w:color w:val="000000" w:themeColor="text1"/>
          <w:vertAlign w:val="superscript"/>
        </w:rPr>
        <w:t>1</w:t>
      </w:r>
      <w:r w:rsidRPr="00D30F01">
        <w:rPr>
          <w:color w:val="000000" w:themeColor="text1"/>
        </w:rPr>
        <w:t xml:space="preserve">, </w:t>
      </w:r>
      <w:proofErr w:type="spellStart"/>
      <w:r w:rsidRPr="00D30F01">
        <w:rPr>
          <w:color w:val="000000" w:themeColor="text1"/>
        </w:rPr>
        <w:t>Ghanwa</w:t>
      </w:r>
      <w:proofErr w:type="spellEnd"/>
      <w:r w:rsidRPr="00D30F01">
        <w:rPr>
          <w:color w:val="000000" w:themeColor="text1"/>
        </w:rPr>
        <w:t xml:space="preserve"> Khawaja</w:t>
      </w:r>
      <w:r w:rsidRPr="00D30F01">
        <w:rPr>
          <w:color w:val="000000" w:themeColor="text1"/>
          <w:vertAlign w:val="superscript"/>
        </w:rPr>
        <w:t>1</w:t>
      </w:r>
      <w:r w:rsidRPr="00D30F01">
        <w:rPr>
          <w:color w:val="000000" w:themeColor="text1"/>
        </w:rPr>
        <w:t>,</w:t>
      </w:r>
      <w:r w:rsidR="00FA76F5" w:rsidRPr="00D30F01">
        <w:rPr>
          <w:color w:val="000000" w:themeColor="text1"/>
        </w:rPr>
        <w:t xml:space="preserve"> Karen M. Wolcott</w:t>
      </w:r>
      <w:r w:rsidR="00FA76F5" w:rsidRPr="00D30F01">
        <w:rPr>
          <w:color w:val="000000" w:themeColor="text1"/>
          <w:vertAlign w:val="superscript"/>
        </w:rPr>
        <w:t>2</w:t>
      </w:r>
      <w:r w:rsidR="00FA76F5" w:rsidRPr="00D30F01">
        <w:rPr>
          <w:color w:val="000000" w:themeColor="text1"/>
        </w:rPr>
        <w:t>,</w:t>
      </w:r>
      <w:r w:rsidRPr="00D30F01">
        <w:rPr>
          <w:color w:val="000000" w:themeColor="text1"/>
        </w:rPr>
        <w:t xml:space="preserve"> Peter D. Aplan</w:t>
      </w:r>
      <w:r w:rsidRPr="00D30F01">
        <w:rPr>
          <w:color w:val="000000" w:themeColor="text1"/>
          <w:vertAlign w:val="superscript"/>
        </w:rPr>
        <w:t>1</w:t>
      </w:r>
    </w:p>
    <w:p w14:paraId="222AB239" w14:textId="77777777" w:rsidR="004D57C6" w:rsidRPr="00D30F01" w:rsidRDefault="004D57C6" w:rsidP="00D30F01">
      <w:pPr>
        <w:widowControl/>
        <w:jc w:val="left"/>
        <w:rPr>
          <w:color w:val="000000" w:themeColor="text1"/>
        </w:rPr>
      </w:pPr>
    </w:p>
    <w:p w14:paraId="7074E753" w14:textId="4028C7EB" w:rsidR="004D57C6" w:rsidRPr="00D30F01" w:rsidRDefault="00F16160" w:rsidP="00D30F01">
      <w:pPr>
        <w:widowControl/>
        <w:jc w:val="left"/>
        <w:rPr>
          <w:bCs/>
          <w:color w:val="000000" w:themeColor="text1"/>
        </w:rPr>
      </w:pPr>
      <w:r w:rsidRPr="00D30F01">
        <w:rPr>
          <w:bCs/>
          <w:color w:val="000000" w:themeColor="text1"/>
          <w:vertAlign w:val="superscript"/>
        </w:rPr>
        <w:t>1</w:t>
      </w:r>
      <w:r w:rsidRPr="00D30F01">
        <w:rPr>
          <w:bCs/>
          <w:color w:val="000000" w:themeColor="text1"/>
        </w:rPr>
        <w:t xml:space="preserve">Genetics Branch, </w:t>
      </w:r>
      <w:r w:rsidR="004D57C6" w:rsidRPr="00D30F01">
        <w:rPr>
          <w:bCs/>
          <w:color w:val="000000" w:themeColor="text1"/>
        </w:rPr>
        <w:t>Center for Cancer Research, National Cancer Institute, National Institutes of Health, Bethesda, MD</w:t>
      </w:r>
      <w:r w:rsidR="00B12FE3" w:rsidRPr="00D30F01">
        <w:rPr>
          <w:bCs/>
          <w:color w:val="000000" w:themeColor="text1"/>
        </w:rPr>
        <w:t>, USA</w:t>
      </w:r>
    </w:p>
    <w:p w14:paraId="60FCB589" w14:textId="0D9E21D8" w:rsidR="00D04A95" w:rsidRPr="00D30F01" w:rsidRDefault="00FA76F5" w:rsidP="00D30F01">
      <w:pPr>
        <w:widowControl/>
        <w:jc w:val="left"/>
        <w:rPr>
          <w:bCs/>
          <w:color w:val="000000" w:themeColor="text1"/>
        </w:rPr>
      </w:pPr>
      <w:r w:rsidRPr="00D30F01">
        <w:rPr>
          <w:bCs/>
          <w:color w:val="000000" w:themeColor="text1"/>
          <w:vertAlign w:val="superscript"/>
        </w:rPr>
        <w:t>2</w:t>
      </w:r>
      <w:r w:rsidRPr="00D30F01">
        <w:rPr>
          <w:bCs/>
          <w:color w:val="000000" w:themeColor="text1"/>
        </w:rPr>
        <w:t xml:space="preserve">LGI Flow Cytometry Core Facility, </w:t>
      </w:r>
      <w:r w:rsidR="00F16160" w:rsidRPr="00D30F01">
        <w:rPr>
          <w:bCs/>
          <w:color w:val="000000" w:themeColor="text1"/>
        </w:rPr>
        <w:t>Center for Cancer Research, National Cancer Institute, National Institutes of Health</w:t>
      </w:r>
      <w:r w:rsidR="004D57C6" w:rsidRPr="00D30F01">
        <w:rPr>
          <w:bCs/>
          <w:color w:val="000000" w:themeColor="text1"/>
        </w:rPr>
        <w:t>, Bethesda, MD</w:t>
      </w:r>
      <w:r w:rsidR="006827B1" w:rsidRPr="00D30F01">
        <w:rPr>
          <w:bCs/>
          <w:color w:val="000000" w:themeColor="text1"/>
        </w:rPr>
        <w:t>, USA</w:t>
      </w:r>
    </w:p>
    <w:p w14:paraId="2CCA329D" w14:textId="77777777" w:rsidR="004D57C6" w:rsidRPr="00D30F01" w:rsidRDefault="004D57C6" w:rsidP="00D30F01">
      <w:pPr>
        <w:widowControl/>
        <w:tabs>
          <w:tab w:val="left" w:pos="2133"/>
        </w:tabs>
        <w:jc w:val="left"/>
        <w:rPr>
          <w:bCs/>
          <w:color w:val="000000" w:themeColor="text1"/>
        </w:rPr>
      </w:pPr>
    </w:p>
    <w:p w14:paraId="7581E21B" w14:textId="650C44F1" w:rsidR="004D57C6" w:rsidRPr="00D30F01" w:rsidRDefault="00267611" w:rsidP="00D30F01">
      <w:pPr>
        <w:widowControl/>
        <w:tabs>
          <w:tab w:val="left" w:pos="2133"/>
        </w:tabs>
        <w:jc w:val="left"/>
        <w:rPr>
          <w:bCs/>
          <w:color w:val="000000" w:themeColor="text1"/>
        </w:rPr>
      </w:pPr>
      <w:r w:rsidRPr="00D30F01">
        <w:rPr>
          <w:color w:val="000000" w:themeColor="text1"/>
        </w:rPr>
        <w:t>Yang Jo Chung</w:t>
      </w:r>
      <w:r w:rsidRPr="00D30F01">
        <w:rPr>
          <w:rStyle w:val="Hyperlink"/>
          <w:bCs/>
          <w:u w:val="none"/>
        </w:rPr>
        <w:t xml:space="preserve"> (chungya@mail.nih.gov)</w:t>
      </w:r>
    </w:p>
    <w:p w14:paraId="2A1A7CBF" w14:textId="443ACA1C" w:rsidR="004D57C6" w:rsidRPr="00D30F01" w:rsidRDefault="004E3B5E" w:rsidP="00D30F01">
      <w:pPr>
        <w:widowControl/>
        <w:jc w:val="left"/>
        <w:rPr>
          <w:bCs/>
          <w:color w:val="000000" w:themeColor="text1"/>
        </w:rPr>
      </w:pPr>
      <w:proofErr w:type="spellStart"/>
      <w:r w:rsidRPr="00D30F01">
        <w:rPr>
          <w:color w:val="000000" w:themeColor="text1"/>
        </w:rPr>
        <w:t>Ghanwa</w:t>
      </w:r>
      <w:proofErr w:type="spellEnd"/>
      <w:r w:rsidRPr="00D30F01">
        <w:rPr>
          <w:color w:val="000000" w:themeColor="text1"/>
        </w:rPr>
        <w:t xml:space="preserve"> Khawaja</w:t>
      </w:r>
      <w:r w:rsidRPr="00D30F01">
        <w:rPr>
          <w:rStyle w:val="Hyperlink"/>
          <w:bCs/>
          <w:u w:val="none"/>
        </w:rPr>
        <w:t xml:space="preserve"> (ghanwa.khawaja@nih.gov)</w:t>
      </w:r>
    </w:p>
    <w:p w14:paraId="026439E3" w14:textId="64E6BE07" w:rsidR="004D57C6" w:rsidRPr="00D30F01" w:rsidRDefault="002A009C" w:rsidP="00D30F01">
      <w:pPr>
        <w:widowControl/>
        <w:jc w:val="left"/>
        <w:rPr>
          <w:bCs/>
          <w:color w:val="000000" w:themeColor="text1"/>
        </w:rPr>
      </w:pPr>
      <w:r w:rsidRPr="00D30F01">
        <w:rPr>
          <w:color w:val="000000" w:themeColor="text1"/>
        </w:rPr>
        <w:t>Karen M. Wolcott</w:t>
      </w:r>
      <w:r w:rsidRPr="00D30F01">
        <w:rPr>
          <w:rStyle w:val="Hyperlink"/>
          <w:bCs/>
          <w:u w:val="none"/>
        </w:rPr>
        <w:t xml:space="preserve"> (wolcottkm@nci.nih.gov)</w:t>
      </w:r>
    </w:p>
    <w:p w14:paraId="53F35A05" w14:textId="7E0FD3C0" w:rsidR="004D57C6" w:rsidRPr="00D30F01" w:rsidRDefault="00B053A9" w:rsidP="00D30F01">
      <w:pPr>
        <w:widowControl/>
        <w:jc w:val="left"/>
        <w:rPr>
          <w:bCs/>
          <w:color w:val="000000" w:themeColor="text1"/>
        </w:rPr>
      </w:pPr>
      <w:r w:rsidRPr="00D30F01">
        <w:rPr>
          <w:color w:val="000000" w:themeColor="text1"/>
        </w:rPr>
        <w:t>Peter D. Aplan</w:t>
      </w:r>
      <w:r w:rsidRPr="00D30F01">
        <w:rPr>
          <w:rStyle w:val="Hyperlink"/>
          <w:bCs/>
          <w:u w:val="none"/>
        </w:rPr>
        <w:t xml:space="preserve"> (aplanp@mail.nih.gov)</w:t>
      </w:r>
    </w:p>
    <w:p w14:paraId="5DD1D0C7" w14:textId="7ADDBE89" w:rsidR="004D57C6" w:rsidRPr="00D30F01" w:rsidRDefault="004D57C6" w:rsidP="00D30F01">
      <w:pPr>
        <w:widowControl/>
        <w:jc w:val="left"/>
        <w:rPr>
          <w:bCs/>
          <w:color w:val="000000" w:themeColor="text1"/>
        </w:rPr>
      </w:pPr>
    </w:p>
    <w:p w14:paraId="27E388A7" w14:textId="358983CD" w:rsidR="004D57C6" w:rsidRPr="00D30F01" w:rsidRDefault="00DE2864" w:rsidP="00D30F01">
      <w:pPr>
        <w:widowControl/>
        <w:jc w:val="left"/>
        <w:rPr>
          <w:bCs/>
          <w:color w:val="000000" w:themeColor="text1"/>
        </w:rPr>
      </w:pPr>
      <w:r w:rsidRPr="00D30F01">
        <w:rPr>
          <w:bCs/>
          <w:color w:val="000000" w:themeColor="text1"/>
        </w:rPr>
        <w:t>Corresponding Author:</w:t>
      </w:r>
    </w:p>
    <w:p w14:paraId="607FECF8" w14:textId="66E1244D" w:rsidR="004D57C6" w:rsidRPr="00D30F01" w:rsidRDefault="004D57C6" w:rsidP="00D30F01">
      <w:pPr>
        <w:widowControl/>
        <w:jc w:val="left"/>
        <w:rPr>
          <w:bCs/>
          <w:color w:val="000000" w:themeColor="text1"/>
        </w:rPr>
      </w:pPr>
      <w:r w:rsidRPr="00D30F01">
        <w:rPr>
          <w:color w:val="000000" w:themeColor="text1"/>
        </w:rPr>
        <w:t>Yang Jo Chung</w:t>
      </w:r>
    </w:p>
    <w:p w14:paraId="3533BBD5" w14:textId="77777777" w:rsidR="004D57C6" w:rsidRPr="00D30F01" w:rsidRDefault="004D57C6" w:rsidP="00D30F01">
      <w:pPr>
        <w:widowControl/>
        <w:jc w:val="left"/>
        <w:rPr>
          <w:bCs/>
          <w:color w:val="000000" w:themeColor="text1"/>
        </w:rPr>
      </w:pPr>
    </w:p>
    <w:p w14:paraId="71B79AC9" w14:textId="7D63E034" w:rsidR="006305D7" w:rsidRPr="00D30F01" w:rsidRDefault="006305D7" w:rsidP="00D30F01">
      <w:pPr>
        <w:pStyle w:val="NormalWeb"/>
        <w:widowControl/>
        <w:spacing w:before="0" w:beforeAutospacing="0" w:after="0" w:afterAutospacing="0"/>
        <w:jc w:val="left"/>
      </w:pPr>
      <w:r w:rsidRPr="00D30F01">
        <w:rPr>
          <w:b/>
          <w:bCs/>
        </w:rPr>
        <w:t>KEYWORDS:</w:t>
      </w:r>
      <w:r w:rsidRPr="00D30F01">
        <w:t xml:space="preserve"> </w:t>
      </w:r>
    </w:p>
    <w:p w14:paraId="6C0B0781" w14:textId="2FA6C6B4" w:rsidR="007A4DD6" w:rsidRPr="00D30F01" w:rsidRDefault="00BE5392" w:rsidP="00D30F01">
      <w:pPr>
        <w:widowControl/>
        <w:jc w:val="left"/>
        <w:rPr>
          <w:color w:val="000000" w:themeColor="text1"/>
        </w:rPr>
      </w:pPr>
      <w:r>
        <w:t>M</w:t>
      </w:r>
      <w:r w:rsidRPr="00D30F01">
        <w:t>yelodysplastic syndromes</w:t>
      </w:r>
      <w:r w:rsidR="00F16160" w:rsidRPr="00D30F01">
        <w:rPr>
          <w:color w:val="000000" w:themeColor="text1"/>
        </w:rPr>
        <w:t xml:space="preserve">, </w:t>
      </w:r>
      <w:r w:rsidR="000E4EC2" w:rsidRPr="00BE5392">
        <w:rPr>
          <w:color w:val="000000" w:themeColor="text1"/>
        </w:rPr>
        <w:t>hematopoietic stem cell transplantation</w:t>
      </w:r>
      <w:r w:rsidR="000E4EC2" w:rsidRPr="00D30F01">
        <w:rPr>
          <w:color w:val="000000" w:themeColor="text1"/>
        </w:rPr>
        <w:t xml:space="preserve">, </w:t>
      </w:r>
      <w:r w:rsidR="000E4EC2" w:rsidRPr="006A297F">
        <w:rPr>
          <w:color w:val="000000" w:themeColor="text1"/>
        </w:rPr>
        <w:t>fluorescence-activated cell sorting</w:t>
      </w:r>
      <w:r w:rsidR="000E4EC2" w:rsidRPr="00D30F01">
        <w:rPr>
          <w:color w:val="000000" w:themeColor="text1"/>
        </w:rPr>
        <w:t>, bone marrow</w:t>
      </w:r>
      <w:r w:rsidR="00DA75E3" w:rsidRPr="00D30F01">
        <w:rPr>
          <w:color w:val="000000" w:themeColor="text1"/>
        </w:rPr>
        <w:t xml:space="preserve">, NUP98-HOXD13, </w:t>
      </w:r>
      <w:r w:rsidR="002F0E4C" w:rsidRPr="002F0E4C">
        <w:rPr>
          <w:color w:val="000000" w:themeColor="text1"/>
        </w:rPr>
        <w:t>acute myeloid leukemia</w:t>
      </w:r>
      <w:r w:rsidR="00DA75E3" w:rsidRPr="00D30F01">
        <w:rPr>
          <w:color w:val="000000" w:themeColor="text1"/>
        </w:rPr>
        <w:t xml:space="preserve">, </w:t>
      </w:r>
      <w:r w:rsidR="000E4EC2">
        <w:rPr>
          <w:color w:val="000000" w:themeColor="text1"/>
        </w:rPr>
        <w:t>h</w:t>
      </w:r>
      <w:r w:rsidR="00DA75E3" w:rsidRPr="00D30F01">
        <w:rPr>
          <w:color w:val="000000" w:themeColor="text1"/>
        </w:rPr>
        <w:t>ematopoietic malignancy</w:t>
      </w:r>
    </w:p>
    <w:p w14:paraId="1CB4E390" w14:textId="77777777" w:rsidR="006305D7" w:rsidRPr="00D30F01" w:rsidRDefault="006305D7" w:rsidP="00D30F01">
      <w:pPr>
        <w:pStyle w:val="NormalWeb"/>
        <w:widowControl/>
        <w:spacing w:before="0" w:beforeAutospacing="0" w:after="0" w:afterAutospacing="0"/>
        <w:jc w:val="left"/>
      </w:pPr>
    </w:p>
    <w:p w14:paraId="32798D51" w14:textId="375C5382" w:rsidR="007A4DD6" w:rsidRPr="00D30F01" w:rsidRDefault="00086FF5" w:rsidP="00D30F01">
      <w:pPr>
        <w:widowControl/>
        <w:jc w:val="left"/>
      </w:pPr>
      <w:r w:rsidRPr="00D30F01">
        <w:rPr>
          <w:b/>
          <w:bCs/>
        </w:rPr>
        <w:t>SUMMARY</w:t>
      </w:r>
      <w:r w:rsidR="006305D7" w:rsidRPr="00D30F01">
        <w:rPr>
          <w:b/>
          <w:bCs/>
        </w:rPr>
        <w:t>:</w:t>
      </w:r>
      <w:r w:rsidR="006305D7" w:rsidRPr="00D30F01">
        <w:t xml:space="preserve"> </w:t>
      </w:r>
    </w:p>
    <w:p w14:paraId="6BFC7385" w14:textId="741F4A0A" w:rsidR="00F16160" w:rsidRPr="00D30F01" w:rsidRDefault="002458FA" w:rsidP="00D30F01">
      <w:pPr>
        <w:widowControl/>
        <w:jc w:val="left"/>
        <w:rPr>
          <w:color w:val="808080" w:themeColor="background1" w:themeShade="80"/>
        </w:rPr>
      </w:pPr>
      <w:r w:rsidRPr="00D30F01">
        <w:t>W</w:t>
      </w:r>
      <w:r w:rsidR="004408BC" w:rsidRPr="00D30F01">
        <w:t>e</w:t>
      </w:r>
      <w:r w:rsidR="00F16160" w:rsidRPr="00D30F01">
        <w:t xml:space="preserve"> describe the use of hematopoietic stem cell transplantation (HSCT) to assess the malignant potential of genetically engineered hematopoietic cells</w:t>
      </w:r>
      <w:r w:rsidR="00790DB9" w:rsidRPr="00D30F01">
        <w:t xml:space="preserve">. </w:t>
      </w:r>
      <w:r w:rsidR="00D9051F" w:rsidRPr="00D30F01">
        <w:t xml:space="preserve">HSCT </w:t>
      </w:r>
      <w:r w:rsidR="00006952" w:rsidRPr="00D30F01">
        <w:t>is useful for evaluating various</w:t>
      </w:r>
      <w:r w:rsidR="00662EAC" w:rsidRPr="00D30F01">
        <w:t xml:space="preserve"> malignant </w:t>
      </w:r>
      <w:r w:rsidR="00D9051F" w:rsidRPr="00D30F01">
        <w:t>hematopoietic cell</w:t>
      </w:r>
      <w:r w:rsidR="00662EAC" w:rsidRPr="00D30F01">
        <w:t>s</w:t>
      </w:r>
      <w:r w:rsidR="00D9051F" w:rsidRPr="00D30F01">
        <w:t xml:space="preserve"> </w:t>
      </w:r>
      <w:r w:rsidR="00D30F01" w:rsidRPr="00D30F01">
        <w:rPr>
          <w:i/>
        </w:rPr>
        <w:t>in vivo</w:t>
      </w:r>
      <w:r w:rsidR="00D9051F" w:rsidRPr="00D30F01">
        <w:t xml:space="preserve"> </w:t>
      </w:r>
      <w:r w:rsidR="00DB2774" w:rsidRPr="00D30F01">
        <w:t>as well as generating</w:t>
      </w:r>
      <w:r w:rsidR="00D9051F" w:rsidRPr="00D30F01">
        <w:t xml:space="preserve"> </w:t>
      </w:r>
      <w:r w:rsidR="004D38DA" w:rsidRPr="00D30F01">
        <w:t xml:space="preserve">a large cohort of </w:t>
      </w:r>
      <w:r w:rsidR="00DB2774" w:rsidRPr="00D30F01">
        <w:t>mice</w:t>
      </w:r>
      <w:r w:rsidR="00006952" w:rsidRPr="00D30F01">
        <w:t xml:space="preserve"> </w:t>
      </w:r>
      <w:r w:rsidR="004D38DA" w:rsidRPr="00D30F01">
        <w:t>with</w:t>
      </w:r>
      <w:r w:rsidR="00006952" w:rsidRPr="00D30F01">
        <w:t xml:space="preserve"> </w:t>
      </w:r>
      <w:r w:rsidR="00826503" w:rsidRPr="00D30F01">
        <w:t>myelodysplastic syndromes (</w:t>
      </w:r>
      <w:r w:rsidR="00006952" w:rsidRPr="00D30F01">
        <w:t>MDS</w:t>
      </w:r>
      <w:r w:rsidR="00826503" w:rsidRPr="00D30F01">
        <w:t>)</w:t>
      </w:r>
      <w:r w:rsidR="00006952" w:rsidRPr="00D30F01">
        <w:t xml:space="preserve"> or </w:t>
      </w:r>
      <w:r w:rsidR="00826503" w:rsidRPr="00D30F01">
        <w:t xml:space="preserve">leukemia </w:t>
      </w:r>
      <w:r w:rsidR="00DB2774" w:rsidRPr="00D30F01">
        <w:t>to evaluate</w:t>
      </w:r>
      <w:r w:rsidR="00D9051F" w:rsidRPr="00D30F01">
        <w:t xml:space="preserve"> novel therapies.</w:t>
      </w:r>
    </w:p>
    <w:p w14:paraId="761028D6" w14:textId="77777777" w:rsidR="006305D7" w:rsidRPr="00D30F01" w:rsidRDefault="006305D7" w:rsidP="00D30F01">
      <w:pPr>
        <w:widowControl/>
        <w:jc w:val="left"/>
      </w:pPr>
    </w:p>
    <w:p w14:paraId="4C7D5FD5" w14:textId="26CF017A" w:rsidR="006305D7" w:rsidRPr="00D30F01" w:rsidRDefault="006305D7" w:rsidP="00D30F01">
      <w:pPr>
        <w:widowControl/>
        <w:jc w:val="left"/>
      </w:pPr>
      <w:r w:rsidRPr="00D30F01">
        <w:rPr>
          <w:b/>
          <w:bCs/>
        </w:rPr>
        <w:t>ABSTRACT:</w:t>
      </w:r>
      <w:r w:rsidRPr="00D30F01">
        <w:t xml:space="preserve"> </w:t>
      </w:r>
    </w:p>
    <w:p w14:paraId="13753D31" w14:textId="5D496780" w:rsidR="00C60F78" w:rsidRPr="00D30F01" w:rsidRDefault="009A1CB9" w:rsidP="00D30F01">
      <w:pPr>
        <w:widowControl/>
        <w:jc w:val="left"/>
      </w:pPr>
      <w:r>
        <w:t>M</w:t>
      </w:r>
      <w:r w:rsidR="00C60F78" w:rsidRPr="00D30F01">
        <w:t xml:space="preserve">yelodysplastic syndromes (MDS) </w:t>
      </w:r>
      <w:r w:rsidR="00DB2774" w:rsidRPr="00D30F01">
        <w:t>are</w:t>
      </w:r>
      <w:r w:rsidR="001546B8" w:rsidRPr="00D30F01">
        <w:t xml:space="preserve"> </w:t>
      </w:r>
      <w:r w:rsidR="00C60F78" w:rsidRPr="00D30F01">
        <w:t xml:space="preserve">a </w:t>
      </w:r>
      <w:r w:rsidR="00DB2774" w:rsidRPr="00D30F01">
        <w:t>diverse</w:t>
      </w:r>
      <w:r w:rsidR="00C60F78" w:rsidRPr="00D30F01">
        <w:t xml:space="preserve"> group of hematopoietic stem cell </w:t>
      </w:r>
      <w:r w:rsidR="00DB2774" w:rsidRPr="00D30F01">
        <w:t xml:space="preserve">disorders </w:t>
      </w:r>
      <w:r>
        <w:t>that</w:t>
      </w:r>
      <w:r w:rsidR="00DB2774" w:rsidRPr="00D30F01">
        <w:t xml:space="preserve"> </w:t>
      </w:r>
      <w:r w:rsidR="00B736F7" w:rsidRPr="00D30F01">
        <w:t>a</w:t>
      </w:r>
      <w:r w:rsidR="00C60F78" w:rsidRPr="00D30F01">
        <w:t xml:space="preserve">re </w:t>
      </w:r>
      <w:r w:rsidR="00B736F7" w:rsidRPr="00D30F01">
        <w:t xml:space="preserve">defined </w:t>
      </w:r>
      <w:r w:rsidR="00C60F78" w:rsidRPr="00D30F01">
        <w:t xml:space="preserve">by ineffective hematopoiesis, peripheral blood </w:t>
      </w:r>
      <w:proofErr w:type="spellStart"/>
      <w:r w:rsidR="00C60F78" w:rsidRPr="00D30F01">
        <w:t>cytopenias</w:t>
      </w:r>
      <w:proofErr w:type="spellEnd"/>
      <w:r w:rsidR="00C60F78" w:rsidRPr="00D30F01">
        <w:t xml:space="preserve">, dysplasia, and </w:t>
      </w:r>
      <w:r w:rsidR="00B736F7" w:rsidRPr="00D30F01">
        <w:t xml:space="preserve">a propensity for </w:t>
      </w:r>
      <w:r w:rsidR="00DB2774" w:rsidRPr="00D30F01">
        <w:t>transformation</w:t>
      </w:r>
      <w:r w:rsidR="00C60F78" w:rsidRPr="00D30F01">
        <w:t xml:space="preserve"> to acute leukemia. NUP98-HOXD13 (NHD13) transgenic mice recapitulate human MDS in terms of peripheral blood </w:t>
      </w:r>
      <w:proofErr w:type="spellStart"/>
      <w:r w:rsidR="00C60F78" w:rsidRPr="00D30F01">
        <w:t>cytopenias</w:t>
      </w:r>
      <w:proofErr w:type="spellEnd"/>
      <w:r w:rsidR="00C60F78" w:rsidRPr="00D30F01">
        <w:t>, dysplasia, and transformation to acute leukemia.</w:t>
      </w:r>
      <w:r w:rsidR="00054598" w:rsidRPr="00D30F01">
        <w:t xml:space="preserve"> </w:t>
      </w:r>
      <w:r w:rsidR="00C60F78" w:rsidRPr="00D30F01">
        <w:t>We previously demonstrated that MDS could be transferred from a genetically engineered mouse with MDS to wild-type recipients by transplanting MDS bone marrow nucleated cells (BMNC). To more clearly understand the MDS cell of origin, we have developed approaches to transplant specific, immunophenotypically defined hematopoietic subsets.</w:t>
      </w:r>
      <w:r w:rsidR="00054598" w:rsidRPr="00D30F01">
        <w:t xml:space="preserve"> </w:t>
      </w:r>
      <w:r w:rsidR="00C60F78" w:rsidRPr="00D30F01">
        <w:t>In this article</w:t>
      </w:r>
      <w:r w:rsidR="00054598" w:rsidRPr="00D30F01">
        <w:t>,</w:t>
      </w:r>
      <w:r w:rsidR="00C60F78" w:rsidRPr="00D30F01">
        <w:t xml:space="preserve"> we describe the process of isolating and transplanting specific populations of hematopoietic stem and progenitor cells.</w:t>
      </w:r>
      <w:r w:rsidR="00054598" w:rsidRPr="00D30F01">
        <w:t xml:space="preserve"> </w:t>
      </w:r>
      <w:r w:rsidR="00C60F78" w:rsidRPr="00D30F01">
        <w:t>Following transplantation, we describe approaches to assess the efficiency of transplantation and persistence of the donor MDS cells.</w:t>
      </w:r>
      <w:r w:rsidR="00054598" w:rsidRPr="00D30F01">
        <w:t xml:space="preserve"> </w:t>
      </w:r>
    </w:p>
    <w:p w14:paraId="6E785E7D" w14:textId="77777777" w:rsidR="00F16160" w:rsidRPr="00D30F01" w:rsidRDefault="00F16160" w:rsidP="00D30F01">
      <w:pPr>
        <w:widowControl/>
        <w:jc w:val="left"/>
      </w:pPr>
    </w:p>
    <w:p w14:paraId="45FFBA19" w14:textId="11F062DA" w:rsidR="007A4DD6" w:rsidRPr="00D30F01" w:rsidRDefault="006305D7" w:rsidP="00D30F01">
      <w:pPr>
        <w:widowControl/>
        <w:jc w:val="left"/>
        <w:rPr>
          <w:color w:val="808080" w:themeColor="background1" w:themeShade="80"/>
        </w:rPr>
      </w:pPr>
      <w:r w:rsidRPr="00D30F01">
        <w:rPr>
          <w:b/>
        </w:rPr>
        <w:t>INTRODUCTION</w:t>
      </w:r>
      <w:r w:rsidRPr="00D30F01">
        <w:rPr>
          <w:b/>
          <w:bCs/>
        </w:rPr>
        <w:t>:</w:t>
      </w:r>
      <w:r w:rsidRPr="00D30F01">
        <w:t xml:space="preserve"> </w:t>
      </w:r>
    </w:p>
    <w:p w14:paraId="4C715BF3" w14:textId="49C45693" w:rsidR="00C60F78" w:rsidRPr="00D30F01" w:rsidRDefault="009A1CB9" w:rsidP="00D30F01">
      <w:pPr>
        <w:widowControl/>
        <w:jc w:val="left"/>
      </w:pPr>
      <w:r>
        <w:lastRenderedPageBreak/>
        <w:t>M</w:t>
      </w:r>
      <w:r w:rsidR="00C60F78" w:rsidRPr="00D30F01">
        <w:t xml:space="preserve">yelodysplastic syndromes (MDS) </w:t>
      </w:r>
      <w:r w:rsidR="00DB2774" w:rsidRPr="00D30F01">
        <w:t>r</w:t>
      </w:r>
      <w:r w:rsidR="00967C94" w:rsidRPr="00D30F01">
        <w:t>epresent a diverse set</w:t>
      </w:r>
      <w:r w:rsidR="00C60F78" w:rsidRPr="00D30F01">
        <w:t xml:space="preserve"> of clonal blood disorders </w:t>
      </w:r>
      <w:r w:rsidR="00967C94" w:rsidRPr="00D30F01">
        <w:t>characterized</w:t>
      </w:r>
      <w:r w:rsidR="001546B8" w:rsidRPr="00D30F01">
        <w:t xml:space="preserve"> </w:t>
      </w:r>
      <w:r w:rsidR="00C60F78" w:rsidRPr="00D30F01">
        <w:t xml:space="preserve">by ineffective hematopoiesis, </w:t>
      </w:r>
      <w:r w:rsidR="00967C94" w:rsidRPr="00D30F01">
        <w:t xml:space="preserve">morphologic evidence of dysplasia, </w:t>
      </w:r>
      <w:r w:rsidR="00C60F78" w:rsidRPr="00D30F01">
        <w:t xml:space="preserve">and </w:t>
      </w:r>
      <w:r w:rsidR="00E20B0A" w:rsidRPr="00D30F01">
        <w:t xml:space="preserve">a propensity </w:t>
      </w:r>
      <w:r w:rsidR="00967C94" w:rsidRPr="00D30F01">
        <w:t>for transformation</w:t>
      </w:r>
      <w:r w:rsidR="00C60F78" w:rsidRPr="00D30F01">
        <w:t xml:space="preserve"> to acute myeloid leukemia (AML)</w:t>
      </w:r>
      <w:r w:rsidR="00C60F78" w:rsidRPr="00D30F01">
        <w:fldChar w:fldCharType="begin">
          <w:fldData xml:space="preserve">PEVuZE5vdGU+PENpdGU+PEF1dGhvcj5Db3JleTwvQXV0aG9yPjxZZWFyPjIwMDc8L1llYXI+PFJl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</w:fldData>
        </w:fldChar>
      </w:r>
      <w:r w:rsidR="007A2154" w:rsidRPr="00D30F01">
        <w:instrText xml:space="preserve"> ADDIN EN.CITE </w:instrText>
      </w:r>
      <w:r w:rsidR="007A2154" w:rsidRPr="00D30F01">
        <w:fldChar w:fldCharType="begin">
          <w:fldData xml:space="preserve">PEVuZE5vdGU+PENpdGU+PEF1dGhvcj5Db3JleTwvQXV0aG9yPjxZZWFyPjIwMDc8L1llYXI+PFJl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</w:fldData>
        </w:fldChar>
      </w:r>
      <w:r w:rsidR="007A2154" w:rsidRPr="00D30F01">
        <w:instrText xml:space="preserve"> ADDIN EN.CITE.DATA </w:instrText>
      </w:r>
      <w:r w:rsidR="007A2154" w:rsidRPr="00D30F01">
        <w:fldChar w:fldCharType="end"/>
      </w:r>
      <w:r w:rsidR="00C60F78" w:rsidRPr="00D30F01">
        <w:fldChar w:fldCharType="separate"/>
      </w:r>
      <w:r w:rsidR="007A2154" w:rsidRPr="00D30F01">
        <w:rPr>
          <w:vertAlign w:val="superscript"/>
        </w:rPr>
        <w:t>1-4</w:t>
      </w:r>
      <w:r w:rsidR="00C60F78" w:rsidRPr="00D30F01">
        <w:fldChar w:fldCharType="end"/>
      </w:r>
      <w:r w:rsidR="00C60F78" w:rsidRPr="00D30F01">
        <w:t>.</w:t>
      </w:r>
      <w:r w:rsidR="00054598" w:rsidRPr="00D30F01">
        <w:t xml:space="preserve"> </w:t>
      </w:r>
      <w:r w:rsidR="00C60F78" w:rsidRPr="00D30F01">
        <w:t xml:space="preserve">Ineffective hematopoiesis is </w:t>
      </w:r>
      <w:r w:rsidR="00967C94" w:rsidRPr="00D30F01">
        <w:t>recognized</w:t>
      </w:r>
      <w:r w:rsidR="00C60F78" w:rsidRPr="00D30F01">
        <w:t xml:space="preserve"> as a maturation arrest in bone marrow, and </w:t>
      </w:r>
      <w:r w:rsidR="00967C94" w:rsidRPr="00D30F01">
        <w:t>results in</w:t>
      </w:r>
      <w:r w:rsidR="00C60F78" w:rsidRPr="00D30F01">
        <w:t xml:space="preserve"> peripheral blood </w:t>
      </w:r>
      <w:proofErr w:type="spellStart"/>
      <w:r w:rsidR="00C60F78" w:rsidRPr="00D30F01">
        <w:t>cytopenias</w:t>
      </w:r>
      <w:proofErr w:type="spellEnd"/>
      <w:r w:rsidR="00C60F78" w:rsidRPr="00D30F01">
        <w:t xml:space="preserve"> despite a hypercellular bone marrow</w:t>
      </w:r>
      <w:r w:rsidR="00C60F78" w:rsidRPr="00D30F01">
        <w:fldChar w:fldCharType="begin">
          <w:fldData xml:space="preserve">PEVuZE5vdGU+PENpdGU+PEF1dGhvcj5Db3JleTwvQXV0aG9yPjxZZWFyPjIwMDc8L1llYXI+PFJl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</w:fldData>
        </w:fldChar>
      </w:r>
      <w:r w:rsidR="007A2154" w:rsidRPr="00D30F01">
        <w:instrText xml:space="preserve"> ADDIN EN.CITE </w:instrText>
      </w:r>
      <w:r w:rsidR="007A2154" w:rsidRPr="00D30F01">
        <w:fldChar w:fldCharType="begin">
          <w:fldData xml:space="preserve">PEVuZE5vdGU+PENpdGU+PEF1dGhvcj5Db3JleTwvQXV0aG9yPjxZZWFyPjIwMDc8L1llYXI+PFJl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</w:fldData>
        </w:fldChar>
      </w:r>
      <w:r w:rsidR="007A2154" w:rsidRPr="00D30F01">
        <w:instrText xml:space="preserve"> ADDIN EN.CITE.DATA </w:instrText>
      </w:r>
      <w:r w:rsidR="007A2154" w:rsidRPr="00D30F01">
        <w:fldChar w:fldCharType="end"/>
      </w:r>
      <w:r w:rsidR="00C60F78" w:rsidRPr="00D30F01">
        <w:fldChar w:fldCharType="separate"/>
      </w:r>
      <w:r w:rsidR="007A2154" w:rsidRPr="00D30F01">
        <w:rPr>
          <w:vertAlign w:val="superscript"/>
        </w:rPr>
        <w:t>1,3</w:t>
      </w:r>
      <w:r w:rsidR="00C60F78" w:rsidRPr="00D30F01">
        <w:fldChar w:fldCharType="end"/>
      </w:r>
      <w:r w:rsidR="00C60F78" w:rsidRPr="00D30F01">
        <w:t xml:space="preserve">. </w:t>
      </w:r>
      <w:r w:rsidR="00967C94" w:rsidRPr="00D30F01">
        <w:t>The incidence of MDS has been variously estimated as 2-12 cases per</w:t>
      </w:r>
      <w:r w:rsidR="007F19DC" w:rsidRPr="00D30F01">
        <w:t xml:space="preserve"> </w:t>
      </w:r>
      <w:r w:rsidR="00C60F78" w:rsidRPr="00D30F01">
        <w:t>100,000 persons</w:t>
      </w:r>
      <w:r w:rsidR="007F19DC" w:rsidRPr="00D30F01">
        <w:t xml:space="preserve"> annually</w:t>
      </w:r>
      <w:r w:rsidR="00967C94" w:rsidRPr="00D30F01">
        <w:t xml:space="preserve"> in the United States</w:t>
      </w:r>
      <w:r w:rsidR="00C60F78" w:rsidRPr="00D30F01">
        <w:t>, and</w:t>
      </w:r>
      <w:r w:rsidR="007F19DC" w:rsidRPr="00D30F01">
        <w:t xml:space="preserve"> the incidence</w:t>
      </w:r>
      <w:r w:rsidR="00967C94" w:rsidRPr="00D30F01">
        <w:t xml:space="preserve"> of MDS</w:t>
      </w:r>
      <w:r w:rsidR="00C60F78" w:rsidRPr="00D30F01">
        <w:t xml:space="preserve"> increases with age, making </w:t>
      </w:r>
      <w:r w:rsidR="00967C94" w:rsidRPr="00D30F01">
        <w:t>this</w:t>
      </w:r>
      <w:r w:rsidR="00C60F78" w:rsidRPr="00D30F01">
        <w:t xml:space="preserve"> an important condition to under</w:t>
      </w:r>
      <w:r w:rsidR="00967C94" w:rsidRPr="00D30F01">
        <w:t>stand given the aging U.S. population</w:t>
      </w:r>
      <w:r w:rsidR="00C60F78" w:rsidRPr="00D30F01">
        <w:fldChar w:fldCharType="begin">
          <w:fldData xml:space="preserve">PEVuZE5vdGU+PENpdGU+PEF1dGhvcj5IZWFuZXk8L0F1dGhvcj48WWVhcj4xOTk5PC9ZZWFyPjxS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</w:fldData>
        </w:fldChar>
      </w:r>
      <w:r w:rsidR="007A2154" w:rsidRPr="00D30F01">
        <w:instrText xml:space="preserve"> ADDIN EN.CITE </w:instrText>
      </w:r>
      <w:r w:rsidR="007A2154" w:rsidRPr="00D30F01">
        <w:fldChar w:fldCharType="begin">
          <w:fldData xml:space="preserve">PEVuZE5vdGU+PENpdGU+PEF1dGhvcj5IZWFuZXk8L0F1dGhvcj48WWVhcj4xOTk5PC9ZZWFyPjxS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</w:fldData>
        </w:fldChar>
      </w:r>
      <w:r w:rsidR="007A2154" w:rsidRPr="00D30F01">
        <w:instrText xml:space="preserve"> ADDIN EN.CITE.DATA </w:instrText>
      </w:r>
      <w:r w:rsidR="007A2154" w:rsidRPr="00D30F01">
        <w:fldChar w:fldCharType="end"/>
      </w:r>
      <w:r w:rsidR="00C60F78" w:rsidRPr="00D30F01">
        <w:fldChar w:fldCharType="separate"/>
      </w:r>
      <w:r w:rsidR="007A2154" w:rsidRPr="00D30F01">
        <w:rPr>
          <w:vertAlign w:val="superscript"/>
        </w:rPr>
        <w:t>3,5</w:t>
      </w:r>
      <w:r w:rsidR="00C60F78" w:rsidRPr="00D30F01">
        <w:fldChar w:fldCharType="end"/>
      </w:r>
      <w:r w:rsidR="00C60F78" w:rsidRPr="00D30F01">
        <w:t>.</w:t>
      </w:r>
      <w:r w:rsidR="00054598" w:rsidRPr="00D30F01">
        <w:t xml:space="preserve"> </w:t>
      </w:r>
      <w:r w:rsidR="00C60F78" w:rsidRPr="00D30F01">
        <w:t xml:space="preserve">Although most cases of MDS have no clear etiology, </w:t>
      </w:r>
      <w:r w:rsidR="002C1D69" w:rsidRPr="00D30F01">
        <w:t>some cases of</w:t>
      </w:r>
      <w:r w:rsidR="00C60F78" w:rsidRPr="00D30F01">
        <w:t xml:space="preserve"> MDS </w:t>
      </w:r>
      <w:r w:rsidR="002C1D69" w:rsidRPr="00D30F01">
        <w:t xml:space="preserve">are </w:t>
      </w:r>
      <w:r w:rsidR="00C60F78" w:rsidRPr="00D30F01">
        <w:t xml:space="preserve">thought to </w:t>
      </w:r>
      <w:r w:rsidR="002C1D69" w:rsidRPr="00D30F01">
        <w:t>be due to</w:t>
      </w:r>
      <w:r w:rsidR="00C60F78" w:rsidRPr="00D30F01">
        <w:t xml:space="preserve"> exposure to known genotoxic agents, </w:t>
      </w:r>
      <w:r w:rsidR="002C1D69" w:rsidRPr="00D30F01">
        <w:t>including solvents such as</w:t>
      </w:r>
      <w:r w:rsidR="00C60F78" w:rsidRPr="00D30F01">
        <w:t xml:space="preserve"> benzene</w:t>
      </w:r>
      <w:r w:rsidR="008F6B0E" w:rsidRPr="00D30F01">
        <w:t>,</w:t>
      </w:r>
      <w:r w:rsidR="00C60F78" w:rsidRPr="00D30F01">
        <w:t xml:space="preserve"> and cancer chemotherapy</w:t>
      </w:r>
      <w:r w:rsidR="00C60F78" w:rsidRPr="00D30F01">
        <w:fldChar w:fldCharType="begin"/>
      </w:r>
      <w:r w:rsidR="007A2154" w:rsidRPr="00D30F01">
        <w:instrText xml:space="preserve"> ADDIN EN.CITE &lt;EndNote&gt;&lt;Cite&gt;&lt;Author&gt;Pedersen-Bjergaard&lt;/Author&gt;&lt;Year&gt;2006&lt;/Year&gt;&lt;RecNum&gt;6&lt;/RecNum&gt;&lt;DisplayText&gt;&lt;style face="superscript"&gt;6&lt;/style&gt;&lt;/DisplayText&gt;&lt;record&gt;&lt;rec-number&gt;6&lt;/rec-number&gt;&lt;foreign-keys&gt;&lt;key app="EN" db-id="apf5xf50pazvv0eazzpvt5e6wsddr0d992ez" timestamp="1520620672"&gt;6&lt;/key&gt;&lt;/foreign-keys&gt;&lt;ref-type name="Journal Article"&gt;17&lt;/ref-type&gt;&lt;contributors&gt;&lt;authors&gt;&lt;author&gt;Pedersen-Bjergaard, J.&lt;/author&gt;&lt;author&gt;Christiansen, D. H.&lt;/author&gt;&lt;author&gt;Desta, F.&lt;/author&gt;&lt;author&gt;Andersen, M. K.&lt;/author&gt;&lt;/authors&gt;&lt;/contributors&gt;&lt;auth-address&gt;The Chromosome Laboratory, Section of Hematology/Oncology, Department of Clinical Genetics, Juliane Marie Center, Copenhagen, Denmark. chromjpb@rh.dk&lt;/auth-address&gt;&lt;titles&gt;&lt;title&gt;Alternative genetic pathways and cooperating genetic abnormalities in the pathogenesis of therapy-related myelodysplasia and acute myeloid leukemia&lt;/title&gt;&lt;secondary-title&gt;Leukemia&lt;/secondary-title&gt;&lt;/titles&gt;&lt;periodical&gt;&lt;full-title&gt;Leukemia&lt;/full-title&gt;&lt;/periodical&gt;&lt;pages&gt;1943-9&lt;/pages&gt;&lt;volume&gt;20&lt;/volume&gt;&lt;number&gt;11&lt;/number&gt;&lt;edition&gt;2006/09/23&lt;/edition&gt;&lt;keywords&gt;&lt;keyword&gt;Acute Disease&lt;/keyword&gt;&lt;keyword&gt;Antineoplastic Agents, Alkylating/*adverse effects&lt;/keyword&gt;&lt;keyword&gt;Chromosome Aberrations&lt;/keyword&gt;&lt;keyword&gt;Humans&lt;/keyword&gt;&lt;keyword&gt;Leukemia, Myeloid/*chemically induced/*genetics&lt;/keyword&gt;&lt;keyword&gt;Mutation&lt;/keyword&gt;&lt;keyword&gt;Myelodysplastic Syndromes/*chemically induced/*genetics&lt;/keyword&gt;&lt;/keywords&gt;&lt;dates&gt;&lt;year&gt;2006&lt;/year&gt;&lt;pub-dates&gt;&lt;date&gt;Nov&lt;/date&gt;&lt;/pub-dates&gt;&lt;/dates&gt;&lt;isbn&gt;0887-6924 (Print)&amp;#xD;0887-6924 (Linking)&lt;/isbn&gt;&lt;accession-num&gt;16990778&lt;/accession-num&gt;&lt;urls&gt;&lt;related-urls&gt;&lt;url&gt;https://www.ncbi.nlm.nih.gov/pubmed/16990778&lt;/url&gt;&lt;/related-urls&gt;&lt;/urls&gt;&lt;electronic-resource-num&gt;10.1038/sj.leu.2404381&lt;/electronic-resource-num&gt;&lt;/record&gt;&lt;/Cite&gt;&lt;/EndNote&gt;</w:instrText>
      </w:r>
      <w:r w:rsidR="00C60F78" w:rsidRPr="00D30F01">
        <w:fldChar w:fldCharType="separate"/>
      </w:r>
      <w:r w:rsidR="007A2154" w:rsidRPr="00D30F01">
        <w:rPr>
          <w:vertAlign w:val="superscript"/>
        </w:rPr>
        <w:t>6</w:t>
      </w:r>
      <w:r w:rsidR="00C60F78" w:rsidRPr="00D30F01">
        <w:fldChar w:fldCharType="end"/>
      </w:r>
      <w:r w:rsidR="00C60F78" w:rsidRPr="00D30F01">
        <w:t xml:space="preserve">. </w:t>
      </w:r>
    </w:p>
    <w:p w14:paraId="31261086" w14:textId="77777777" w:rsidR="008F6B0E" w:rsidRPr="00D30F01" w:rsidRDefault="008F6B0E" w:rsidP="00D30F01">
      <w:pPr>
        <w:widowControl/>
        <w:jc w:val="left"/>
      </w:pPr>
    </w:p>
    <w:p w14:paraId="4589F170" w14:textId="7E43A725" w:rsidR="008F6B0E" w:rsidRPr="00D30F01" w:rsidRDefault="00C60F78" w:rsidP="00D30F01">
      <w:pPr>
        <w:widowControl/>
        <w:jc w:val="left"/>
      </w:pPr>
      <w:r w:rsidRPr="00D30F01">
        <w:t xml:space="preserve">MDS </w:t>
      </w:r>
      <w:r w:rsidR="002C1D69" w:rsidRPr="00D30F01">
        <w:t xml:space="preserve">patients </w:t>
      </w:r>
      <w:r w:rsidRPr="00D30F01">
        <w:t>typically have acquired mutations in the MDS cells</w:t>
      </w:r>
      <w:r w:rsidRPr="00D30F01">
        <w:fldChar w:fldCharType="begin">
          <w:fldData xml:space="preserve">PEVuZE5vdGU+PENpdGU+PEF1dGhvcj5VeTwvQXV0aG9yPjxZZWFyPjIwMTc8L1llYXI+PFJlY051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</w:fldData>
        </w:fldChar>
      </w:r>
      <w:r w:rsidR="007A2154" w:rsidRPr="00D30F01">
        <w:instrText xml:space="preserve"> ADDIN EN.CITE </w:instrText>
      </w:r>
      <w:r w:rsidR="007A2154" w:rsidRPr="00D30F01">
        <w:fldChar w:fldCharType="begin">
          <w:fldData xml:space="preserve">PEVuZE5vdGU+PENpdGU+PEF1dGhvcj5VeTwvQXV0aG9yPjxZZWFyPjIwMTc8L1llYXI+PFJlY051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</w:fldData>
        </w:fldChar>
      </w:r>
      <w:r w:rsidR="007A2154" w:rsidRPr="00D30F01">
        <w:instrText xml:space="preserve"> ADDIN EN.CITE.DATA </w:instrText>
      </w:r>
      <w:r w:rsidR="007A2154" w:rsidRPr="00D30F01">
        <w:fldChar w:fldCharType="end"/>
      </w:r>
      <w:r w:rsidRPr="00D30F01">
        <w:fldChar w:fldCharType="separate"/>
      </w:r>
      <w:r w:rsidR="007A2154" w:rsidRPr="00D30F01">
        <w:rPr>
          <w:vertAlign w:val="superscript"/>
        </w:rPr>
        <w:t>7</w:t>
      </w:r>
      <w:r w:rsidRPr="00D30F01">
        <w:fldChar w:fldCharType="end"/>
      </w:r>
      <w:r w:rsidRPr="00D30F01">
        <w:t xml:space="preserve">. Although </w:t>
      </w:r>
      <w:r w:rsidR="002C1D69" w:rsidRPr="00D30F01">
        <w:t>relatively uncommon,</w:t>
      </w:r>
      <w:r w:rsidR="00967C94" w:rsidRPr="00D30F01">
        <w:t xml:space="preserve"> </w:t>
      </w:r>
      <w:proofErr w:type="gramStart"/>
      <w:r w:rsidR="00967C94" w:rsidRPr="00D30F01">
        <w:t>a number of</w:t>
      </w:r>
      <w:proofErr w:type="gramEnd"/>
      <w:r w:rsidR="00054598" w:rsidRPr="00D30F01">
        <w:t xml:space="preserve"> </w:t>
      </w:r>
      <w:r w:rsidR="008B63F7" w:rsidRPr="00D30F01">
        <w:t>MDS patients have</w:t>
      </w:r>
      <w:r w:rsidR="00967C94" w:rsidRPr="00D30F01">
        <w:t xml:space="preserve"> acquired</w:t>
      </w:r>
      <w:r w:rsidR="008B63F7" w:rsidRPr="00D30F01">
        <w:t xml:space="preserve"> </w:t>
      </w:r>
      <w:r w:rsidRPr="00D30F01">
        <w:t xml:space="preserve">balanced chromosomal translocations involving </w:t>
      </w:r>
      <w:r w:rsidR="00967C94" w:rsidRPr="00D30F01">
        <w:t xml:space="preserve">genes such as </w:t>
      </w:r>
      <w:r w:rsidR="002C1D69" w:rsidRPr="00D30F01">
        <w:t xml:space="preserve">NUP98, </w:t>
      </w:r>
      <w:r w:rsidRPr="00D30F01">
        <w:t xml:space="preserve">EVI1, RUNX1, </w:t>
      </w:r>
      <w:r w:rsidR="002C1D69" w:rsidRPr="00D30F01">
        <w:t xml:space="preserve">and </w:t>
      </w:r>
      <w:r w:rsidRPr="00D30F01">
        <w:t>MLL (http://cgap.nci.nih.gov/Chromosomes/Mitelman).</w:t>
      </w:r>
      <w:r w:rsidR="00054598" w:rsidRPr="00D30F01">
        <w:t xml:space="preserve"> </w:t>
      </w:r>
      <w:r w:rsidR="00967C94" w:rsidRPr="00D30F01">
        <w:t>Our laboratory has a long-standing interest in</w:t>
      </w:r>
      <w:r w:rsidR="00CB74B1" w:rsidRPr="00D30F01">
        <w:t xml:space="preserve"> </w:t>
      </w:r>
      <w:r w:rsidR="00967C94" w:rsidRPr="00D30F01">
        <w:t>chromosome translocations</w:t>
      </w:r>
      <w:r w:rsidR="009A1CB9">
        <w:t>,</w:t>
      </w:r>
      <w:r w:rsidRPr="00D30F01">
        <w:t xml:space="preserve"> </w:t>
      </w:r>
      <w:r w:rsidR="00967C94" w:rsidRPr="00D30F01">
        <w:t>which</w:t>
      </w:r>
      <w:r w:rsidRPr="00D30F01">
        <w:t xml:space="preserve"> involve the NUP98 gene</w:t>
      </w:r>
      <w:r w:rsidRPr="00D30F01">
        <w:fldChar w:fldCharType="begin"/>
      </w:r>
      <w:r w:rsidR="007A2154" w:rsidRPr="00D30F01">
        <w:instrText xml:space="preserve"> ADDIN EN.CITE &lt;EndNote&gt;&lt;Cite&gt;&lt;Author&gt;Gough&lt;/Author&gt;&lt;Year&gt;2011&lt;/Year&gt;&lt;RecNum&gt;19&lt;/RecNum&gt;&lt;DisplayText&gt;&lt;style face="superscript"&gt;8&lt;/style&gt;&lt;/DisplayText&gt;&lt;record&gt;&lt;rec-number&gt;19&lt;/rec-number&gt;&lt;foreign-keys&gt;&lt;key app="EN" db-id="apf5xf50pazvv0eazzpvt5e6wsddr0d992ez" timestamp="1520627210"&gt;19&lt;/key&gt;&lt;/foreign-keys&gt;&lt;ref-type name="Journal Article"&gt;17&lt;/ref-type&gt;&lt;contributors&gt;&lt;authors&gt;&lt;author&gt;Gough, S. M.&lt;/author&gt;&lt;author&gt;Slape, C. I.&lt;/author&gt;&lt;author&gt;Aplan, P. D.&lt;/author&gt;&lt;/authors&gt;&lt;/contributors&gt;&lt;auth-address&gt;Leukemia Biology Section, Genetics Branch, National Cancer Institute, National Institutes of Health, Bethesda, MD 20892, USA.&lt;/auth-address&gt;&lt;titles&gt;&lt;title&gt;NUP98 gene fusions and hematopoietic malignancies: common themes and new biologic insights&lt;/title&gt;&lt;secondary-title&gt;Blood&lt;/secondary-title&gt;&lt;/titles&gt;&lt;periodical&gt;&lt;full-title&gt;Blood&lt;/full-title&gt;&lt;/periodical&gt;&lt;pages&gt;6247-57&lt;/pages&gt;&lt;volume&gt;118&lt;/volume&gt;&lt;number&gt;24&lt;/number&gt;&lt;edition&gt;2011/09/29&lt;/edition&gt;&lt;keywords&gt;&lt;keyword&gt;Animals&lt;/keyword&gt;&lt;keyword&gt;Cell Transformation, Neoplastic/metabolism&lt;/keyword&gt;&lt;keyword&gt;Hematologic Neoplasms/*genetics/metabolism&lt;/keyword&gt;&lt;keyword&gt;Homeodomain Proteins/genetics&lt;/keyword&gt;&lt;keyword&gt;Humans&lt;/keyword&gt;&lt;keyword&gt;Nuclear Pore/physiology&lt;/keyword&gt;&lt;keyword&gt;Nuclear Pore Complex Proteins/*genetics/physiology&lt;/keyword&gt;&lt;keyword&gt;Oncogene Proteins, Fusion/*genetics&lt;/keyword&gt;&lt;keyword&gt;Sequence Inversion&lt;/keyword&gt;&lt;keyword&gt;Transcription, Genetic&lt;/keyword&gt;&lt;keyword&gt;Translocation, Genetic&lt;/keyword&gt;&lt;/keywords&gt;&lt;dates&gt;&lt;year&gt;2011&lt;/year&gt;&lt;pub-dates&gt;&lt;date&gt;Dec 8&lt;/date&gt;&lt;/pub-dates&gt;&lt;/dates&gt;&lt;isbn&gt;1528-0020 (Electronic)&amp;#xD;0006-4971 (Linking)&lt;/isbn&gt;&lt;accession-num&gt;21948299&lt;/accession-num&gt;&lt;urls&gt;&lt;related-urls&gt;&lt;url&gt;https://www.ncbi.nlm.nih.gov/pubmed/21948299&lt;/url&gt;&lt;/related-urls&gt;&lt;/urls&gt;&lt;custom2&gt;PMC3236115&lt;/custom2&gt;&lt;electronic-resource-num&gt;10.1182/blood-2011-07-328880&lt;/electronic-resource-num&gt;&lt;/record&gt;&lt;/Cite&gt;&lt;/EndNote&gt;</w:instrText>
      </w:r>
      <w:r w:rsidRPr="00D30F01">
        <w:fldChar w:fldCharType="separate"/>
      </w:r>
      <w:r w:rsidR="007A2154" w:rsidRPr="00D30F01">
        <w:rPr>
          <w:vertAlign w:val="superscript"/>
        </w:rPr>
        <w:t>8</w:t>
      </w:r>
      <w:r w:rsidRPr="00D30F01">
        <w:fldChar w:fldCharType="end"/>
      </w:r>
      <w:r w:rsidRPr="00D30F01">
        <w:t>.</w:t>
      </w:r>
      <w:r w:rsidR="00054598" w:rsidRPr="00D30F01">
        <w:t xml:space="preserve"> </w:t>
      </w:r>
      <w:r w:rsidRPr="00D30F01">
        <w:t xml:space="preserve">Transgenic mice that express a NUP98-HOXD13 (NHD13) transgene </w:t>
      </w:r>
      <w:r w:rsidR="00967C94" w:rsidRPr="00D30F01">
        <w:t>regulated</w:t>
      </w:r>
      <w:r w:rsidRPr="00D30F01">
        <w:t xml:space="preserve"> by </w:t>
      </w:r>
      <w:r w:rsidR="00D52035">
        <w:t xml:space="preserve">the </w:t>
      </w:r>
      <w:r w:rsidRPr="00D30F01">
        <w:t xml:space="preserve">Vav1 </w:t>
      </w:r>
      <w:r w:rsidR="00967C94" w:rsidRPr="00D30F01">
        <w:t xml:space="preserve">promoter and enhancer elements </w:t>
      </w:r>
      <w:r w:rsidR="006A6AAD" w:rsidRPr="00D30F01">
        <w:t>display</w:t>
      </w:r>
      <w:r w:rsidRPr="00D30F01">
        <w:t xml:space="preserve"> </w:t>
      </w:r>
      <w:proofErr w:type="gramStart"/>
      <w:r w:rsidRPr="00D30F01">
        <w:t>all</w:t>
      </w:r>
      <w:r w:rsidR="00AB2742" w:rsidRPr="00D30F01">
        <w:t xml:space="preserve"> </w:t>
      </w:r>
      <w:r w:rsidR="006A6AAD" w:rsidRPr="00D30F01">
        <w:t>of</w:t>
      </w:r>
      <w:proofErr w:type="gramEnd"/>
      <w:r w:rsidR="006A6AAD" w:rsidRPr="00D30F01">
        <w:t xml:space="preserve"> </w:t>
      </w:r>
      <w:r w:rsidRPr="00D30F01">
        <w:t>the</w:t>
      </w:r>
      <w:r w:rsidR="002C1D69" w:rsidRPr="00D30F01">
        <w:t xml:space="preserve"> key</w:t>
      </w:r>
      <w:r w:rsidRPr="00D30F01">
        <w:t xml:space="preserve"> features of MDS, including peripheral blood </w:t>
      </w:r>
      <w:proofErr w:type="spellStart"/>
      <w:r w:rsidRPr="00D30F01">
        <w:t>cytopenias</w:t>
      </w:r>
      <w:proofErr w:type="spellEnd"/>
      <w:r w:rsidRPr="00D30F01">
        <w:t xml:space="preserve">, </w:t>
      </w:r>
      <w:r w:rsidR="006A6AAD" w:rsidRPr="00D30F01">
        <w:t xml:space="preserve">morphologic evidence of </w:t>
      </w:r>
      <w:r w:rsidRPr="00D30F01">
        <w:t xml:space="preserve">dysplasia, and transformation to </w:t>
      </w:r>
      <w:r w:rsidR="006A6AAD" w:rsidRPr="00D30F01">
        <w:t>AML</w:t>
      </w:r>
      <w:r w:rsidRPr="00D30F01">
        <w:fldChar w:fldCharType="begin">
          <w:fldData xml:space="preserve">PEVuZE5vdGU+PENpdGU+PEF1dGhvcj5MaW48L0F1dGhvcj48WWVhcj4yMDA1PC9ZZWFyPjxSZWNO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</w:fldData>
        </w:fldChar>
      </w:r>
      <w:r w:rsidR="007A2154" w:rsidRPr="00D30F01">
        <w:instrText xml:space="preserve"> ADDIN EN.CITE </w:instrText>
      </w:r>
      <w:r w:rsidR="007A2154" w:rsidRPr="00D30F01">
        <w:fldChar w:fldCharType="begin">
          <w:fldData xml:space="preserve">PEVuZE5vdGU+PENpdGU+PEF1dGhvcj5MaW48L0F1dGhvcj48WWVhcj4yMDA1PC9ZZWFyPjxSZWNO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</w:fldData>
        </w:fldChar>
      </w:r>
      <w:r w:rsidR="007A2154" w:rsidRPr="00D30F01">
        <w:instrText xml:space="preserve"> ADDIN EN.CITE.DATA </w:instrText>
      </w:r>
      <w:r w:rsidR="007A2154" w:rsidRPr="00D30F01">
        <w:fldChar w:fldCharType="end"/>
      </w:r>
      <w:r w:rsidRPr="00D30F01">
        <w:fldChar w:fldCharType="separate"/>
      </w:r>
      <w:r w:rsidR="007A2154" w:rsidRPr="00D30F01">
        <w:rPr>
          <w:vertAlign w:val="superscript"/>
        </w:rPr>
        <w:t>9</w:t>
      </w:r>
      <w:r w:rsidRPr="00D30F01">
        <w:fldChar w:fldCharType="end"/>
      </w:r>
      <w:r w:rsidRPr="00D30F01">
        <w:t xml:space="preserve">. </w:t>
      </w:r>
    </w:p>
    <w:p w14:paraId="33E14C00" w14:textId="42B8C5D2" w:rsidR="00C60F78" w:rsidRPr="00D30F01" w:rsidRDefault="00C60F78" w:rsidP="00D30F01">
      <w:pPr>
        <w:widowControl/>
        <w:jc w:val="left"/>
      </w:pPr>
      <w:r w:rsidRPr="00D30F01">
        <w:t xml:space="preserve"> </w:t>
      </w:r>
    </w:p>
    <w:p w14:paraId="652D63DB" w14:textId="24DBD099" w:rsidR="00C60F78" w:rsidRPr="00D30F01" w:rsidRDefault="00C60F78" w:rsidP="00D30F01">
      <w:pPr>
        <w:widowControl/>
        <w:jc w:val="left"/>
      </w:pPr>
      <w:r w:rsidRPr="00D30F01">
        <w:t>Although MDS ha</w:t>
      </w:r>
      <w:r w:rsidR="00031D36">
        <w:t>ve</w:t>
      </w:r>
      <w:r w:rsidRPr="00D30F01">
        <w:t xml:space="preserve"> been recognized for over 60 years</w:t>
      </w:r>
      <w:r w:rsidRPr="00D30F01">
        <w:fldChar w:fldCharType="begin"/>
      </w:r>
      <w:r w:rsidR="007A2154" w:rsidRPr="00D30F01">
        <w:instrText xml:space="preserve"> ADDIN EN.CITE &lt;EndNote&gt;&lt;Cite&gt;&lt;Author&gt;Block&lt;/Author&gt;&lt;Year&gt;1953&lt;/Year&gt;&lt;RecNum&gt;10&lt;/RecNum&gt;&lt;DisplayText&gt;&lt;style face="superscript"&gt;10&lt;/style&gt;&lt;/DisplayText&gt;&lt;record&gt;&lt;rec-number&gt;10&lt;/rec-number&gt;&lt;foreign-keys&gt;&lt;key app="EN" db-id="apf5xf50pazvv0eazzpvt5e6wsddr0d992ez" timestamp="1520621770"&gt;10&lt;/key&gt;&lt;/foreign-keys&gt;&lt;ref-type name="Journal Article"&gt;17&lt;/ref-type&gt;&lt;contributors&gt;&lt;authors&gt;&lt;author&gt;Block, M.&lt;/author&gt;&lt;author&gt;Jacobson, L. O.&lt;/author&gt;&lt;author&gt;Bethard, W. F.&lt;/author&gt;&lt;/authors&gt;&lt;/contributors&gt;&lt;titles&gt;&lt;title&gt;Preleukemic acute human leukemia&lt;/title&gt;&lt;secondary-title&gt;J Am Med Assoc&lt;/secondary-title&gt;&lt;/titles&gt;&lt;periodical&gt;&lt;full-title&gt;J Am Med Assoc&lt;/full-title&gt;&lt;/periodical&gt;&lt;pages&gt;1018-28&lt;/pages&gt;&lt;volume&gt;152&lt;/volume&gt;&lt;number&gt;11&lt;/number&gt;&lt;edition&gt;1953/07/11&lt;/edition&gt;&lt;keywords&gt;&lt;keyword&gt;*Acute Disease&lt;/keyword&gt;&lt;keyword&gt;Humans&lt;/keyword&gt;&lt;keyword&gt;*Leukemia&lt;/keyword&gt;&lt;keyword&gt;Leukemia, Myeloid/*pathology&lt;/keyword&gt;&lt;keyword&gt;*LEUKEMIA, MYELOCYTIC/pathology&lt;/keyword&gt;&lt;/keywords&gt;&lt;dates&gt;&lt;year&gt;1953&lt;/year&gt;&lt;pub-dates&gt;&lt;date&gt;Jul 11&lt;/date&gt;&lt;/pub-dates&gt;&lt;/dates&gt;&lt;isbn&gt;0002-9955 (Print)&amp;#xD;0002-9955 (Linking)&lt;/isbn&gt;&lt;accession-num&gt;13052490&lt;/accession-num&gt;&lt;urls&gt;&lt;related-urls&gt;&lt;url&gt;https://www.ncbi.nlm.nih.gov/pubmed/13052490&lt;/url&gt;&lt;/related-urls&gt;&lt;/urls&gt;&lt;/record&gt;&lt;/Cite&gt;&lt;/EndNote&gt;</w:instrText>
      </w:r>
      <w:r w:rsidRPr="00D30F01">
        <w:fldChar w:fldCharType="separate"/>
      </w:r>
      <w:r w:rsidR="007A2154" w:rsidRPr="00D30F01">
        <w:rPr>
          <w:vertAlign w:val="superscript"/>
        </w:rPr>
        <w:t>10</w:t>
      </w:r>
      <w:r w:rsidRPr="00D30F01">
        <w:fldChar w:fldCharType="end"/>
      </w:r>
      <w:r w:rsidRPr="00D30F01">
        <w:t xml:space="preserve">, and </w:t>
      </w:r>
      <w:r w:rsidR="00031D36">
        <w:t>are</w:t>
      </w:r>
      <w:r w:rsidRPr="00D30F01">
        <w:t xml:space="preserve"> considered to be a clonal stem cell disorder, efforts to engraft human MDS cell in immunodeficient mice have been largely unsuccessful, </w:t>
      </w:r>
      <w:r w:rsidR="00D52035">
        <w:t>because</w:t>
      </w:r>
      <w:r w:rsidRPr="00D30F01">
        <w:t xml:space="preserve"> the MDS cells engraft poorly</w:t>
      </w:r>
      <w:r w:rsidRPr="00D30F01">
        <w:fldChar w:fldCharType="begin">
          <w:fldData xml:space="preserve">PEVuZE5vdGU+PENpdGU+PEF1dGhvcj5UaGFub3BvdWxvdTwvQXV0aG9yPjxZZWFyPjIwMDQ8L1ll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</w:fldData>
        </w:fldChar>
      </w:r>
      <w:r w:rsidR="007A2154" w:rsidRPr="00D30F01">
        <w:instrText xml:space="preserve"> ADDIN EN.CITE </w:instrText>
      </w:r>
      <w:r w:rsidR="007A2154" w:rsidRPr="00D30F01">
        <w:fldChar w:fldCharType="begin">
          <w:fldData xml:space="preserve">PEVuZE5vdGU+PENpdGU+PEF1dGhvcj5UaGFub3BvdWxvdTwvQXV0aG9yPjxZZWFyPjIwMDQ8L1ll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</w:fldData>
        </w:fldChar>
      </w:r>
      <w:r w:rsidR="007A2154" w:rsidRPr="00D30F01">
        <w:instrText xml:space="preserve"> ADDIN EN.CITE.DATA </w:instrText>
      </w:r>
      <w:r w:rsidR="007A2154" w:rsidRPr="00D30F01">
        <w:fldChar w:fldCharType="end"/>
      </w:r>
      <w:r w:rsidRPr="00D30F01">
        <w:fldChar w:fldCharType="separate"/>
      </w:r>
      <w:r w:rsidR="007A2154" w:rsidRPr="00D30F01">
        <w:rPr>
          <w:vertAlign w:val="superscript"/>
        </w:rPr>
        <w:t>11-14</w:t>
      </w:r>
      <w:r w:rsidRPr="00D30F01">
        <w:fldChar w:fldCharType="end"/>
      </w:r>
      <w:r w:rsidRPr="00D30F01">
        <w:t xml:space="preserve"> and the mice do not develop clinical disease.</w:t>
      </w:r>
      <w:r w:rsidR="00054598" w:rsidRPr="00D30F01">
        <w:t xml:space="preserve"> </w:t>
      </w:r>
      <w:r w:rsidRPr="00D30F01">
        <w:t>In an effort to identify which hematopoietic cells can transmit MDS, we turned to the NHD13 model, and showed that we could engraft MDS as a disease entity that showed all of the cardinal features of human MDS, includ</w:t>
      </w:r>
      <w:r w:rsidR="00755AE9">
        <w:t>ing</w:t>
      </w:r>
      <w:r w:rsidRPr="00D30F01">
        <w:t xml:space="preserve"> peripheral blood </w:t>
      </w:r>
      <w:proofErr w:type="spellStart"/>
      <w:r w:rsidRPr="00D30F01">
        <w:t>cytopenias</w:t>
      </w:r>
      <w:proofErr w:type="spellEnd"/>
      <w:r w:rsidRPr="00D30F01">
        <w:t>, dysplasia, and transformation to AML</w:t>
      </w:r>
      <w:r w:rsidR="00AB2742" w:rsidRPr="00D30F01">
        <w:fldChar w:fldCharType="begin"/>
      </w:r>
      <w:r w:rsidR="00AB2742" w:rsidRPr="00D30F01">
        <w:instrText xml:space="preserve"> ADDIN EN.CITE &lt;EndNote&gt;&lt;Cite&gt;&lt;Author&gt;Chung&lt;/Author&gt;&lt;Year&gt;2008&lt;/Year&gt;&lt;RecNum&gt;15&lt;/RecNum&gt;&lt;DisplayText&gt;&lt;style face="superscript"&gt;15&lt;/style&gt;&lt;/DisplayText&gt;&lt;record&gt;&lt;rec-number&gt;15&lt;/rec-number&gt;&lt;foreign-keys&gt;&lt;key app="EN" db-id="apf5xf50pazvv0eazzpvt5e6wsddr0d992ez" timestamp="1520622701"&gt;15&lt;/key&gt;&lt;/foreign-keys&gt;&lt;ref-type name="Journal Article"&gt;17&lt;/ref-type&gt;&lt;contributors&gt;&lt;authors&gt;&lt;author&gt;Chung, Y. J.&lt;/author&gt;&lt;author&gt;Choi, C. W.&lt;/author&gt;&lt;author&gt;Slape, C.&lt;/author&gt;&lt;author&gt;Fry, T.&lt;/author&gt;&lt;author&gt;Aplan, P. D.&lt;/author&gt;&lt;/authors&gt;&lt;/contributors&gt;&lt;auth-address&gt;Genetic Branch, Center for Cancer Research, National Cancer Institute, National Institutes of Health, Building 8, Room 5101, 8901 Wisconsin Avenue, Bethesda, MD 20889, USA.&lt;/auth-address&gt;&lt;titles&gt;&lt;title&gt;Transplantation of a myelodysplastic syndrome by a long-term repopulating hematopoietic cell&lt;/title&gt;&lt;secondary-title&gt;Proc Natl Acad Sci U S A&lt;/secondary-title&gt;&lt;/titles&gt;&lt;periodical&gt;&lt;full-title&gt;Proc Natl Acad Sci U S A&lt;/full-title&gt;&lt;/periodical&gt;&lt;pages&gt;14088-93&lt;/pages&gt;&lt;volume&gt;105&lt;/volume&gt;&lt;number&gt;37&lt;/number&gt;&lt;edition&gt;2008/09/05&lt;/edition&gt;&lt;keywords&gt;&lt;keyword&gt;Animals&lt;/keyword&gt;&lt;keyword&gt;Bone Marrow/immunology&lt;/keyword&gt;&lt;keyword&gt;*Cell Lineage&lt;/keyword&gt;&lt;keyword&gt;Cell Separation&lt;/keyword&gt;&lt;keyword&gt;*Hematopoietic Stem Cell Transplantation&lt;/keyword&gt;&lt;keyword&gt;Hematopoietic System/*cytology&lt;/keyword&gt;&lt;keyword&gt;Leukemia/pathology&lt;/keyword&gt;&lt;keyword&gt;Mice&lt;/keyword&gt;&lt;keyword&gt;Mice, Inbred C57BL&lt;/keyword&gt;&lt;keyword&gt;Myelodysplastic Syndromes/*pathology/surgery&lt;/keyword&gt;&lt;keyword&gt;Time Factors&lt;/keyword&gt;&lt;/keywords&gt;&lt;dates&gt;&lt;year&gt;2008&lt;/year&gt;&lt;pub-dates&gt;&lt;date&gt;Sep 16&lt;/date&gt;&lt;/pub-dates&gt;&lt;/dates&gt;&lt;isbn&gt;1091-6490 (Electronic)&amp;#xD;0027-8424 (Linking)&lt;/isbn&gt;&lt;accession-num&gt;18768819&lt;/accession-num&gt;&lt;urls&gt;&lt;related-urls&gt;&lt;url&gt;https://www.ncbi.nlm.nih.gov/pubmed/18768819&lt;/url&gt;&lt;/related-urls&gt;&lt;/urls&gt;&lt;custom2&gt;PMC2544583&lt;/custom2&gt;&lt;electronic-resource-num&gt;10.1073/pnas.0804507105&lt;/electronic-resource-num&gt;&lt;/record&gt;&lt;/Cite&gt;&lt;/EndNote&gt;</w:instrText>
      </w:r>
      <w:r w:rsidR="00AB2742" w:rsidRPr="00D30F01">
        <w:fldChar w:fldCharType="separate"/>
      </w:r>
      <w:r w:rsidR="00AB2742" w:rsidRPr="00D30F01">
        <w:rPr>
          <w:vertAlign w:val="superscript"/>
        </w:rPr>
        <w:t>15</w:t>
      </w:r>
      <w:r w:rsidR="00AB2742" w:rsidRPr="00D30F01">
        <w:fldChar w:fldCharType="end"/>
      </w:r>
      <w:r w:rsidRPr="00D30F01">
        <w:t>.</w:t>
      </w:r>
      <w:r w:rsidR="00054598" w:rsidRPr="00D30F01">
        <w:t xml:space="preserve"> </w:t>
      </w:r>
      <w:r w:rsidRPr="00D30F01">
        <w:t>In this report, we present the technical details of th</w:t>
      </w:r>
      <w:r w:rsidR="001077DE">
        <w:t>e</w:t>
      </w:r>
      <w:r w:rsidRPr="00D30F01">
        <w:t xml:space="preserve">se experiments, as well as approaches to further fractionate hematopoietic stem and precursor cells (HSPC), </w:t>
      </w:r>
      <w:proofErr w:type="gramStart"/>
      <w:r w:rsidRPr="00D30F01">
        <w:t>in an effort to</w:t>
      </w:r>
      <w:proofErr w:type="gramEnd"/>
      <w:r w:rsidRPr="00D30F01">
        <w:t xml:space="preserve"> identify MDS-initiating cells.</w:t>
      </w:r>
      <w:r w:rsidR="00054598" w:rsidRPr="00D30F01">
        <w:t xml:space="preserve"> </w:t>
      </w:r>
    </w:p>
    <w:p w14:paraId="237AD7DD" w14:textId="77777777" w:rsidR="00D15131" w:rsidRPr="00D30F01" w:rsidRDefault="00D15131" w:rsidP="00D30F01">
      <w:pPr>
        <w:widowControl/>
        <w:jc w:val="left"/>
        <w:rPr>
          <w:b/>
        </w:rPr>
      </w:pPr>
    </w:p>
    <w:p w14:paraId="496AB0B4" w14:textId="02901E5D" w:rsidR="001C1E49" w:rsidRPr="00D30F01" w:rsidRDefault="006305D7" w:rsidP="00D30F01">
      <w:pPr>
        <w:widowControl/>
        <w:jc w:val="left"/>
      </w:pPr>
      <w:r w:rsidRPr="00D30F01">
        <w:rPr>
          <w:b/>
        </w:rPr>
        <w:t>PROTOCOL:</w:t>
      </w:r>
      <w:r w:rsidRPr="00D30F01">
        <w:t xml:space="preserve"> </w:t>
      </w:r>
    </w:p>
    <w:p w14:paraId="6DE98164" w14:textId="77777777" w:rsidR="00BC7601" w:rsidRPr="00D30F01" w:rsidRDefault="00BC7601" w:rsidP="00D30F01">
      <w:pPr>
        <w:widowControl/>
        <w:jc w:val="left"/>
        <w:rPr>
          <w:color w:val="808080"/>
        </w:rPr>
      </w:pPr>
    </w:p>
    <w:p w14:paraId="2E068B24" w14:textId="6919FBD6" w:rsidR="00C60F78" w:rsidRPr="00D30F01" w:rsidRDefault="00C60F78" w:rsidP="00D30F01">
      <w:pPr>
        <w:widowControl/>
        <w:jc w:val="left"/>
      </w:pPr>
      <w:r w:rsidRPr="00D30F01">
        <w:t xml:space="preserve">The animal procedures described in this article were approved by the National Cancer Institute at Bethesda Animal Care and Use </w:t>
      </w:r>
      <w:proofErr w:type="gramStart"/>
      <w:r w:rsidRPr="00D30F01">
        <w:t>Committee, and</w:t>
      </w:r>
      <w:proofErr w:type="gramEnd"/>
      <w:r w:rsidRPr="00D30F01">
        <w:t xml:space="preserve"> conform to the policies contained within The Public Health Service Policy on Humane Care and Use of Laboratory Animals, The Animal Welfare Act, and the Guide for the Care and Use of Laboratory Animals.</w:t>
      </w:r>
    </w:p>
    <w:p w14:paraId="24DF2E37" w14:textId="77777777" w:rsidR="00BC7601" w:rsidRPr="00D30F01" w:rsidRDefault="00BC7601" w:rsidP="00D30F01">
      <w:pPr>
        <w:widowControl/>
        <w:jc w:val="left"/>
        <w:rPr>
          <w:b/>
          <w:highlight w:val="yellow"/>
        </w:rPr>
      </w:pPr>
    </w:p>
    <w:p w14:paraId="4C14A950" w14:textId="0DFEE26F" w:rsidR="00C60F78" w:rsidRPr="00A172F2" w:rsidRDefault="00C60F78" w:rsidP="00D30F01">
      <w:pPr>
        <w:pStyle w:val="ListParagraph"/>
        <w:widowControl/>
        <w:numPr>
          <w:ilvl w:val="0"/>
          <w:numId w:val="34"/>
        </w:numPr>
        <w:autoSpaceDE/>
        <w:autoSpaceDN/>
        <w:adjustRightInd/>
        <w:ind w:left="0" w:firstLine="0"/>
        <w:jc w:val="left"/>
        <w:rPr>
          <w:b/>
        </w:rPr>
      </w:pPr>
      <w:bookmarkStart w:id="1" w:name="_Hlk515963416"/>
      <w:r w:rsidRPr="00A172F2">
        <w:rPr>
          <w:b/>
        </w:rPr>
        <w:t>Cell Preparation</w:t>
      </w:r>
    </w:p>
    <w:p w14:paraId="4FB0359B" w14:textId="77777777" w:rsidR="00C60F78" w:rsidRPr="00D30F01" w:rsidRDefault="00C60F78" w:rsidP="00D30F01">
      <w:pPr>
        <w:pStyle w:val="ListParagraph"/>
        <w:widowControl/>
        <w:ind w:left="0"/>
        <w:jc w:val="left"/>
        <w:rPr>
          <w:highlight w:val="yellow"/>
        </w:rPr>
      </w:pPr>
    </w:p>
    <w:p w14:paraId="36056974" w14:textId="37FCC3E1" w:rsidR="00C60F78" w:rsidRPr="00D30F01" w:rsidRDefault="00DF2B90" w:rsidP="00D30F01">
      <w:pPr>
        <w:pStyle w:val="ListParagraph"/>
        <w:widowControl/>
        <w:numPr>
          <w:ilvl w:val="1"/>
          <w:numId w:val="29"/>
        </w:numPr>
        <w:autoSpaceDE/>
        <w:autoSpaceDN/>
        <w:adjustRightInd/>
        <w:ind w:left="0" w:firstLine="0"/>
        <w:jc w:val="left"/>
        <w:rPr>
          <w:highlight w:val="yellow"/>
        </w:rPr>
      </w:pPr>
      <w:r w:rsidRPr="00D30F01">
        <w:rPr>
          <w:highlight w:val="yellow"/>
        </w:rPr>
        <w:t xml:space="preserve">Harvesting bone marrow nucleated cell </w:t>
      </w:r>
      <w:r w:rsidR="00C60F78" w:rsidRPr="00D30F01">
        <w:rPr>
          <w:highlight w:val="yellow"/>
        </w:rPr>
        <w:t>(BMNC)</w:t>
      </w:r>
    </w:p>
    <w:p w14:paraId="700BA748" w14:textId="77777777" w:rsidR="00BC7601" w:rsidRPr="00D30F01" w:rsidRDefault="00BC7601" w:rsidP="00D30F01">
      <w:pPr>
        <w:pStyle w:val="ListParagraph"/>
        <w:widowControl/>
        <w:autoSpaceDE/>
        <w:autoSpaceDN/>
        <w:adjustRightInd/>
        <w:ind w:left="0"/>
        <w:jc w:val="left"/>
        <w:rPr>
          <w:highlight w:val="yellow"/>
        </w:rPr>
      </w:pPr>
    </w:p>
    <w:p w14:paraId="08AB616F" w14:textId="0F4CF365" w:rsidR="00C60F78" w:rsidRPr="00A172F2" w:rsidRDefault="00BC7601" w:rsidP="00D30F01">
      <w:pPr>
        <w:pStyle w:val="ListParagraph"/>
        <w:widowControl/>
        <w:numPr>
          <w:ilvl w:val="2"/>
          <w:numId w:val="29"/>
        </w:numPr>
        <w:autoSpaceDE/>
        <w:autoSpaceDN/>
        <w:adjustRightInd/>
        <w:ind w:left="0" w:firstLine="0"/>
        <w:jc w:val="left"/>
      </w:pPr>
      <w:r w:rsidRPr="00A172F2">
        <w:t xml:space="preserve">Use only sterile </w:t>
      </w:r>
      <w:r w:rsidR="00C60F78" w:rsidRPr="00A172F2">
        <w:t>materials.</w:t>
      </w:r>
      <w:r w:rsidR="00054598" w:rsidRPr="00A172F2">
        <w:t xml:space="preserve"> </w:t>
      </w:r>
      <w:r w:rsidRPr="00A172F2">
        <w:t>Sterilize r</w:t>
      </w:r>
      <w:r w:rsidR="00C60F78" w:rsidRPr="00A172F2">
        <w:t>e-usable instruments using a steam autoclave</w:t>
      </w:r>
      <w:r w:rsidRPr="00A172F2">
        <w:t xml:space="preserve">. Purchase </w:t>
      </w:r>
      <w:r w:rsidR="00C60F78" w:rsidRPr="00A172F2">
        <w:t xml:space="preserve">needles, syringes, and </w:t>
      </w:r>
      <w:r w:rsidR="009E50B3" w:rsidRPr="00A172F2">
        <w:t>plastic ware</w:t>
      </w:r>
      <w:r w:rsidR="00C60F78" w:rsidRPr="00A172F2">
        <w:t xml:space="preserve"> in single use sterile containers.</w:t>
      </w:r>
      <w:r w:rsidR="00054598" w:rsidRPr="00A172F2">
        <w:t xml:space="preserve"> </w:t>
      </w:r>
      <w:r w:rsidRPr="00A172F2">
        <w:t>Perform a</w:t>
      </w:r>
      <w:r w:rsidR="00C60F78" w:rsidRPr="00A172F2">
        <w:t>ll animal and cell manipulations in a Class II, Type A2 Biological Safety Cabinet.</w:t>
      </w:r>
    </w:p>
    <w:p w14:paraId="1131EF07" w14:textId="77777777" w:rsidR="00BC7601" w:rsidRPr="00D30F01" w:rsidRDefault="00BC7601" w:rsidP="00D30F01">
      <w:pPr>
        <w:pStyle w:val="ListParagraph"/>
        <w:widowControl/>
        <w:autoSpaceDE/>
        <w:autoSpaceDN/>
        <w:adjustRightInd/>
        <w:ind w:left="0"/>
        <w:jc w:val="left"/>
        <w:rPr>
          <w:highlight w:val="yellow"/>
        </w:rPr>
      </w:pPr>
    </w:p>
    <w:p w14:paraId="31C58E15" w14:textId="73CF63BB" w:rsidR="00C60F78" w:rsidRPr="00A172F2" w:rsidRDefault="00906B22" w:rsidP="00D30F01">
      <w:pPr>
        <w:pStyle w:val="ListParagraph"/>
        <w:widowControl/>
        <w:numPr>
          <w:ilvl w:val="2"/>
          <w:numId w:val="29"/>
        </w:numPr>
        <w:autoSpaceDE/>
        <w:autoSpaceDN/>
        <w:adjustRightInd/>
        <w:ind w:left="0" w:firstLine="0"/>
        <w:jc w:val="left"/>
      </w:pPr>
      <w:r w:rsidRPr="00A172F2">
        <w:t xml:space="preserve">Prepare </w:t>
      </w:r>
      <w:r w:rsidR="00C60F78" w:rsidRPr="00A172F2">
        <w:t xml:space="preserve">BMNCs in a 14 mL round bottom tube </w:t>
      </w:r>
      <w:r w:rsidR="003F18B8" w:rsidRPr="00A172F2">
        <w:t>containing 3</w:t>
      </w:r>
      <w:r w:rsidR="00C60F78" w:rsidRPr="00A172F2">
        <w:t xml:space="preserve"> mL of HF2 (Hank’s balanced salt solution supplemented with 2</w:t>
      </w:r>
      <w:r w:rsidR="00BC7601" w:rsidRPr="00A172F2">
        <w:t>%</w:t>
      </w:r>
      <w:r w:rsidR="00C60F78" w:rsidRPr="00A172F2">
        <w:t xml:space="preserve"> fetal bovine serum).</w:t>
      </w:r>
    </w:p>
    <w:p w14:paraId="7631E2E8" w14:textId="77777777" w:rsidR="00906B22" w:rsidRPr="00D30F01" w:rsidRDefault="00906B22" w:rsidP="00D30F01">
      <w:pPr>
        <w:pStyle w:val="ListParagraph"/>
        <w:widowControl/>
        <w:autoSpaceDE/>
        <w:autoSpaceDN/>
        <w:adjustRightInd/>
        <w:ind w:left="0"/>
        <w:jc w:val="left"/>
        <w:rPr>
          <w:highlight w:val="yellow"/>
        </w:rPr>
      </w:pPr>
    </w:p>
    <w:p w14:paraId="02E87C4C" w14:textId="0F1E8161" w:rsidR="00C60F78" w:rsidRPr="00DF2B90" w:rsidRDefault="00C60F78" w:rsidP="00D30F01">
      <w:pPr>
        <w:pStyle w:val="ListParagraph"/>
        <w:widowControl/>
        <w:numPr>
          <w:ilvl w:val="2"/>
          <w:numId w:val="29"/>
        </w:numPr>
        <w:autoSpaceDE/>
        <w:autoSpaceDN/>
        <w:adjustRightInd/>
        <w:ind w:left="0" w:firstLine="0"/>
        <w:jc w:val="left"/>
      </w:pPr>
      <w:r w:rsidRPr="00DF2B90">
        <w:t xml:space="preserve">Euthanize C57Bl6 donor mice (positive for CD45 allele CD45.2), age typically 2-6 </w:t>
      </w:r>
      <w:r w:rsidR="006D6140" w:rsidRPr="00DF2B90">
        <w:t>months, using</w:t>
      </w:r>
      <w:r w:rsidRPr="00DF2B90">
        <w:t xml:space="preserve"> a CO</w:t>
      </w:r>
      <w:r w:rsidRPr="00DF2B90">
        <w:rPr>
          <w:vertAlign w:val="subscript"/>
        </w:rPr>
        <w:t>2</w:t>
      </w:r>
      <w:r w:rsidRPr="00DF2B90">
        <w:t xml:space="preserve"> chamber.</w:t>
      </w:r>
    </w:p>
    <w:p w14:paraId="58E10D05" w14:textId="77777777" w:rsidR="00906B22" w:rsidRPr="00D30F01" w:rsidRDefault="00906B22" w:rsidP="00D30F01">
      <w:pPr>
        <w:pStyle w:val="ListParagraph"/>
        <w:widowControl/>
        <w:autoSpaceDE/>
        <w:autoSpaceDN/>
        <w:adjustRightInd/>
        <w:ind w:left="0"/>
        <w:jc w:val="left"/>
        <w:rPr>
          <w:highlight w:val="yellow"/>
        </w:rPr>
      </w:pPr>
    </w:p>
    <w:p w14:paraId="2BF519B8" w14:textId="0BDD0CFB" w:rsidR="00C60F78" w:rsidRPr="00D30F01" w:rsidRDefault="00C60F78" w:rsidP="00D30F01">
      <w:pPr>
        <w:pStyle w:val="ListParagraph"/>
        <w:widowControl/>
        <w:numPr>
          <w:ilvl w:val="2"/>
          <w:numId w:val="29"/>
        </w:numPr>
        <w:autoSpaceDE/>
        <w:autoSpaceDN/>
        <w:adjustRightInd/>
        <w:ind w:left="0" w:firstLine="0"/>
        <w:jc w:val="left"/>
        <w:rPr>
          <w:highlight w:val="yellow"/>
        </w:rPr>
      </w:pPr>
      <w:bookmarkStart w:id="2" w:name="_Hlk515963530"/>
      <w:r w:rsidRPr="00D30F01">
        <w:rPr>
          <w:highlight w:val="yellow"/>
        </w:rPr>
        <w:t xml:space="preserve">Sterilize the mouse carcass by spraying 70% ethanol over the entire body </w:t>
      </w:r>
      <w:r w:rsidR="00EB6704" w:rsidRPr="00D30F01">
        <w:rPr>
          <w:highlight w:val="yellow"/>
        </w:rPr>
        <w:t>with</w:t>
      </w:r>
      <w:r w:rsidRPr="00D30F01">
        <w:rPr>
          <w:highlight w:val="yellow"/>
        </w:rPr>
        <w:t xml:space="preserve"> a spray bottle.</w:t>
      </w:r>
      <w:r w:rsidR="00054598" w:rsidRPr="00D30F01">
        <w:rPr>
          <w:highlight w:val="yellow"/>
        </w:rPr>
        <w:t xml:space="preserve"> </w:t>
      </w:r>
      <w:r w:rsidRPr="00D30F01">
        <w:rPr>
          <w:highlight w:val="yellow"/>
        </w:rPr>
        <w:t xml:space="preserve">Peel the skin from the legs, from the pelvis down to the ankle. </w:t>
      </w:r>
    </w:p>
    <w:p w14:paraId="5FF6BAD1" w14:textId="77777777" w:rsidR="00906B22" w:rsidRPr="00D30F01" w:rsidRDefault="00906B22" w:rsidP="00D30F01">
      <w:pPr>
        <w:pStyle w:val="ListParagraph"/>
        <w:widowControl/>
        <w:autoSpaceDE/>
        <w:autoSpaceDN/>
        <w:adjustRightInd/>
        <w:ind w:left="0"/>
        <w:jc w:val="left"/>
        <w:rPr>
          <w:highlight w:val="yellow"/>
        </w:rPr>
      </w:pPr>
    </w:p>
    <w:p w14:paraId="74E884D4" w14:textId="402C014F" w:rsidR="00C60F78"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Remove the femora and tibiae from the carcass using sterile scissors</w:t>
      </w:r>
      <w:r w:rsidR="008879B9" w:rsidRPr="00D30F01">
        <w:rPr>
          <w:highlight w:val="yellow"/>
        </w:rPr>
        <w:t xml:space="preserve"> </w:t>
      </w:r>
      <w:r w:rsidR="00060480" w:rsidRPr="00D30F01">
        <w:rPr>
          <w:highlight w:val="yellow"/>
        </w:rPr>
        <w:t>(</w:t>
      </w:r>
      <w:r w:rsidR="006E28C7">
        <w:rPr>
          <w:highlight w:val="yellow"/>
        </w:rPr>
        <w:t>s</w:t>
      </w:r>
      <w:r w:rsidR="00060480" w:rsidRPr="00D30F01">
        <w:rPr>
          <w:highlight w:val="yellow"/>
        </w:rPr>
        <w:t xml:space="preserve">traight, </w:t>
      </w:r>
      <w:r w:rsidR="006E28C7">
        <w:rPr>
          <w:highlight w:val="yellow"/>
        </w:rPr>
        <w:t>s</w:t>
      </w:r>
      <w:r w:rsidR="00060480" w:rsidRPr="00D30F01">
        <w:rPr>
          <w:highlight w:val="yellow"/>
        </w:rPr>
        <w:t>harp/</w:t>
      </w:r>
      <w:r w:rsidR="006E28C7">
        <w:rPr>
          <w:highlight w:val="yellow"/>
        </w:rPr>
        <w:t>s</w:t>
      </w:r>
      <w:r w:rsidR="00060480" w:rsidRPr="00D30F01">
        <w:rPr>
          <w:highlight w:val="yellow"/>
        </w:rPr>
        <w:t>harp, 11.5 cm)</w:t>
      </w:r>
      <w:r w:rsidRPr="00D30F01">
        <w:rPr>
          <w:highlight w:val="yellow"/>
        </w:rPr>
        <w:t xml:space="preserve"> and forceps</w:t>
      </w:r>
      <w:r w:rsidR="00060480" w:rsidRPr="00D30F01">
        <w:rPr>
          <w:highlight w:val="yellow"/>
        </w:rPr>
        <w:t xml:space="preserve"> (</w:t>
      </w:r>
      <w:proofErr w:type="spellStart"/>
      <w:r w:rsidR="00060480" w:rsidRPr="00D30F01">
        <w:rPr>
          <w:highlight w:val="yellow"/>
        </w:rPr>
        <w:t>Graefe</w:t>
      </w:r>
      <w:proofErr w:type="spellEnd"/>
      <w:r w:rsidR="00060480" w:rsidRPr="00D30F01">
        <w:rPr>
          <w:highlight w:val="yellow"/>
        </w:rPr>
        <w:t xml:space="preserve">, </w:t>
      </w:r>
      <w:r w:rsidR="006E28C7">
        <w:rPr>
          <w:highlight w:val="yellow"/>
        </w:rPr>
        <w:t>s</w:t>
      </w:r>
      <w:r w:rsidR="00060480" w:rsidRPr="00D30F01">
        <w:rPr>
          <w:highlight w:val="yellow"/>
        </w:rPr>
        <w:t xml:space="preserve">errated, </w:t>
      </w:r>
      <w:r w:rsidR="00C97D96" w:rsidRPr="00D30F01">
        <w:rPr>
          <w:highlight w:val="yellow"/>
        </w:rPr>
        <w:t>0.8</w:t>
      </w:r>
      <w:r w:rsidR="001F3900">
        <w:rPr>
          <w:highlight w:val="yellow"/>
        </w:rPr>
        <w:t>-</w:t>
      </w:r>
      <w:r w:rsidR="00C97D96" w:rsidRPr="00D30F01">
        <w:rPr>
          <w:highlight w:val="yellow"/>
        </w:rPr>
        <w:t xml:space="preserve">mm </w:t>
      </w:r>
      <w:r w:rsidR="00C97D96">
        <w:rPr>
          <w:highlight w:val="yellow"/>
        </w:rPr>
        <w:t>t</w:t>
      </w:r>
      <w:r w:rsidR="00060480" w:rsidRPr="00D30F01">
        <w:rPr>
          <w:highlight w:val="yellow"/>
        </w:rPr>
        <w:t>ip width)</w:t>
      </w:r>
      <w:r w:rsidR="00EB6704" w:rsidRPr="00D30F01">
        <w:rPr>
          <w:highlight w:val="yellow"/>
        </w:rPr>
        <w:t>. T</w:t>
      </w:r>
      <w:r w:rsidRPr="00D30F01">
        <w:rPr>
          <w:highlight w:val="yellow"/>
        </w:rPr>
        <w:t>rim attached muscles clearly.</w:t>
      </w:r>
    </w:p>
    <w:p w14:paraId="081100E0" w14:textId="77777777" w:rsidR="005E2AD9" w:rsidRPr="00D30F01" w:rsidRDefault="005E2AD9" w:rsidP="00D30F01">
      <w:pPr>
        <w:pStyle w:val="ListParagraph"/>
        <w:widowControl/>
        <w:autoSpaceDE/>
        <w:autoSpaceDN/>
        <w:adjustRightInd/>
        <w:ind w:left="0"/>
        <w:jc w:val="left"/>
        <w:rPr>
          <w:highlight w:val="yellow"/>
        </w:rPr>
      </w:pPr>
    </w:p>
    <w:p w14:paraId="2A1284E4" w14:textId="08046D5B" w:rsidR="005E2AD9"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Cut the proximal</w:t>
      </w:r>
      <w:r w:rsidR="002A55CC" w:rsidRPr="00D30F01">
        <w:rPr>
          <w:highlight w:val="yellow"/>
        </w:rPr>
        <w:t xml:space="preserve"> and distal</w:t>
      </w:r>
      <w:r w:rsidRPr="00D30F01">
        <w:rPr>
          <w:highlight w:val="yellow"/>
        </w:rPr>
        <w:t xml:space="preserve"> end</w:t>
      </w:r>
      <w:r w:rsidR="002A55CC" w:rsidRPr="00D30F01">
        <w:rPr>
          <w:highlight w:val="yellow"/>
        </w:rPr>
        <w:t>s</w:t>
      </w:r>
      <w:r w:rsidRPr="00D30F01">
        <w:rPr>
          <w:highlight w:val="yellow"/>
        </w:rPr>
        <w:t xml:space="preserve"> of the tibia with the scissors.</w:t>
      </w:r>
      <w:r w:rsidR="00054598" w:rsidRPr="00D30F01">
        <w:rPr>
          <w:highlight w:val="yellow"/>
        </w:rPr>
        <w:t xml:space="preserve"> </w:t>
      </w:r>
      <w:r w:rsidRPr="00D30F01">
        <w:rPr>
          <w:highlight w:val="yellow"/>
        </w:rPr>
        <w:t xml:space="preserve">Holding the tibia with forceps, insert a </w:t>
      </w:r>
      <w:r w:rsidR="004B49FD" w:rsidRPr="00D30F01">
        <w:rPr>
          <w:highlight w:val="yellow"/>
        </w:rPr>
        <w:t>27-gauge</w:t>
      </w:r>
      <w:r w:rsidRPr="00D30F01">
        <w:rPr>
          <w:highlight w:val="yellow"/>
        </w:rPr>
        <w:t xml:space="preserve"> 3 mL syringe containing 2.5 mL of HF2 into the tibial marrow cavity at the distal end of the tibia (ankle).</w:t>
      </w:r>
      <w:r w:rsidR="00054598" w:rsidRPr="00D30F01">
        <w:rPr>
          <w:highlight w:val="yellow"/>
        </w:rPr>
        <w:t xml:space="preserve"> </w:t>
      </w:r>
      <w:r w:rsidRPr="00D30F01">
        <w:rPr>
          <w:highlight w:val="yellow"/>
        </w:rPr>
        <w:t xml:space="preserve">Flush the bone marrow cells from the tibia using gentle pressure into the 14 mL round bottom tube. </w:t>
      </w:r>
    </w:p>
    <w:p w14:paraId="497F4A79" w14:textId="77777777" w:rsidR="005E2AD9" w:rsidRPr="00D30F01" w:rsidRDefault="005E2AD9" w:rsidP="00D30F01">
      <w:pPr>
        <w:pStyle w:val="ListParagraph"/>
        <w:widowControl/>
        <w:ind w:left="0"/>
        <w:jc w:val="left"/>
        <w:rPr>
          <w:highlight w:val="yellow"/>
        </w:rPr>
      </w:pPr>
    </w:p>
    <w:p w14:paraId="173CB9D2" w14:textId="5BE16A48" w:rsidR="00C60F78" w:rsidRPr="00D30F01" w:rsidRDefault="00C60F78" w:rsidP="004B49FD">
      <w:pPr>
        <w:pStyle w:val="ListParagraph"/>
        <w:widowControl/>
        <w:numPr>
          <w:ilvl w:val="3"/>
          <w:numId w:val="34"/>
        </w:numPr>
        <w:autoSpaceDE/>
        <w:autoSpaceDN/>
        <w:adjustRightInd/>
        <w:ind w:left="720"/>
        <w:jc w:val="left"/>
        <w:rPr>
          <w:highlight w:val="yellow"/>
        </w:rPr>
      </w:pPr>
      <w:r w:rsidRPr="00D30F01">
        <w:rPr>
          <w:highlight w:val="yellow"/>
        </w:rPr>
        <w:t>Repeat for the other tibia.</w:t>
      </w:r>
    </w:p>
    <w:p w14:paraId="008E5824" w14:textId="77777777" w:rsidR="005E2AD9" w:rsidRPr="00D30F01" w:rsidRDefault="005E2AD9" w:rsidP="00D30F01">
      <w:pPr>
        <w:pStyle w:val="ListParagraph"/>
        <w:widowControl/>
        <w:autoSpaceDE/>
        <w:autoSpaceDN/>
        <w:adjustRightInd/>
        <w:ind w:left="0"/>
        <w:jc w:val="left"/>
        <w:rPr>
          <w:highlight w:val="yellow"/>
        </w:rPr>
      </w:pPr>
    </w:p>
    <w:p w14:paraId="07BCDDD3" w14:textId="495C9FC4" w:rsidR="005E2AD9"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Cut the proximal and distal ends of the femur with scissors.</w:t>
      </w:r>
      <w:r w:rsidR="00054598" w:rsidRPr="00D30F01">
        <w:rPr>
          <w:highlight w:val="yellow"/>
        </w:rPr>
        <w:t xml:space="preserve"> </w:t>
      </w:r>
      <w:r w:rsidRPr="00D30F01">
        <w:rPr>
          <w:highlight w:val="yellow"/>
        </w:rPr>
        <w:t xml:space="preserve">Flush the femur marrow cavity by inserting a </w:t>
      </w:r>
      <w:r w:rsidR="004B49FD" w:rsidRPr="00D30F01">
        <w:rPr>
          <w:highlight w:val="yellow"/>
        </w:rPr>
        <w:t>20-gauge</w:t>
      </w:r>
      <w:r w:rsidRPr="00D30F01">
        <w:rPr>
          <w:highlight w:val="yellow"/>
        </w:rPr>
        <w:t xml:space="preserve"> needle attached to a 3 mL syringe containing 2.5 mL </w:t>
      </w:r>
      <w:r w:rsidR="005E2AD9" w:rsidRPr="00D30F01">
        <w:rPr>
          <w:highlight w:val="yellow"/>
        </w:rPr>
        <w:t xml:space="preserve">of </w:t>
      </w:r>
      <w:r w:rsidRPr="00D30F01">
        <w:rPr>
          <w:highlight w:val="yellow"/>
        </w:rPr>
        <w:t>HF2 into the distal end of the femur marrow cavity and applying gentle pressure to the syringe.</w:t>
      </w:r>
      <w:r w:rsidR="00054598" w:rsidRPr="00D30F01">
        <w:rPr>
          <w:highlight w:val="yellow"/>
        </w:rPr>
        <w:t xml:space="preserve"> </w:t>
      </w:r>
    </w:p>
    <w:p w14:paraId="2005E335" w14:textId="77777777" w:rsidR="005E2AD9" w:rsidRPr="00D30F01" w:rsidRDefault="005E2AD9" w:rsidP="00D30F01">
      <w:pPr>
        <w:pStyle w:val="ListParagraph"/>
        <w:widowControl/>
        <w:autoSpaceDE/>
        <w:autoSpaceDN/>
        <w:adjustRightInd/>
        <w:ind w:left="0"/>
        <w:jc w:val="left"/>
        <w:rPr>
          <w:highlight w:val="yellow"/>
        </w:rPr>
      </w:pPr>
    </w:p>
    <w:p w14:paraId="0FB16A0F" w14:textId="63753E34" w:rsidR="00C60F78" w:rsidRPr="00D30F01" w:rsidRDefault="00C60F78" w:rsidP="00DA5140">
      <w:pPr>
        <w:pStyle w:val="ListParagraph"/>
        <w:widowControl/>
        <w:numPr>
          <w:ilvl w:val="3"/>
          <w:numId w:val="35"/>
        </w:numPr>
        <w:autoSpaceDE/>
        <w:autoSpaceDN/>
        <w:adjustRightInd/>
        <w:ind w:left="0" w:firstLine="0"/>
        <w:jc w:val="left"/>
        <w:rPr>
          <w:highlight w:val="yellow"/>
        </w:rPr>
      </w:pPr>
      <w:r w:rsidRPr="00D30F01">
        <w:rPr>
          <w:highlight w:val="yellow"/>
        </w:rPr>
        <w:t>Repeat for the other femur, collecting all bone marrow fr</w:t>
      </w:r>
      <w:r w:rsidR="005A6214" w:rsidRPr="00D30F01">
        <w:rPr>
          <w:highlight w:val="yellow"/>
        </w:rPr>
        <w:t>o</w:t>
      </w:r>
      <w:r w:rsidRPr="00D30F01">
        <w:rPr>
          <w:highlight w:val="yellow"/>
        </w:rPr>
        <w:t xml:space="preserve">m both tibiae and </w:t>
      </w:r>
      <w:r w:rsidR="00CE1E74" w:rsidRPr="00D30F01">
        <w:rPr>
          <w:highlight w:val="yellow"/>
        </w:rPr>
        <w:t>femora in</w:t>
      </w:r>
      <w:r w:rsidRPr="00D30F01">
        <w:rPr>
          <w:highlight w:val="yellow"/>
        </w:rPr>
        <w:t xml:space="preserve"> the same 14 mL round bottom tube.</w:t>
      </w:r>
      <w:r w:rsidR="00054598" w:rsidRPr="00D30F01">
        <w:rPr>
          <w:highlight w:val="yellow"/>
        </w:rPr>
        <w:t xml:space="preserve"> </w:t>
      </w:r>
    </w:p>
    <w:p w14:paraId="17D5C8A9" w14:textId="77777777" w:rsidR="005E2AD9" w:rsidRPr="00D30F01" w:rsidRDefault="005E2AD9" w:rsidP="00D30F01">
      <w:pPr>
        <w:pStyle w:val="ListParagraph"/>
        <w:widowControl/>
        <w:autoSpaceDE/>
        <w:autoSpaceDN/>
        <w:adjustRightInd/>
        <w:ind w:left="0"/>
        <w:jc w:val="left"/>
        <w:rPr>
          <w:highlight w:val="yellow"/>
        </w:rPr>
      </w:pPr>
    </w:p>
    <w:p w14:paraId="243E80D7" w14:textId="70D7BA82" w:rsidR="00C60F78"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Disperse the marrow mass by aspirating up and down several times with the same </w:t>
      </w:r>
      <w:r w:rsidR="00710A5D" w:rsidRPr="00D30F01">
        <w:rPr>
          <w:highlight w:val="yellow"/>
        </w:rPr>
        <w:t>20-gauge</w:t>
      </w:r>
      <w:r w:rsidRPr="00D30F01">
        <w:rPr>
          <w:highlight w:val="yellow"/>
        </w:rPr>
        <w:t xml:space="preserve"> needle attached to the 3 mL syringe.</w:t>
      </w:r>
    </w:p>
    <w:p w14:paraId="0CE18536" w14:textId="77777777" w:rsidR="00C60F78" w:rsidRPr="00D30F01" w:rsidRDefault="00C60F78" w:rsidP="00D30F01">
      <w:pPr>
        <w:pStyle w:val="ListParagraph"/>
        <w:widowControl/>
        <w:ind w:left="0"/>
        <w:jc w:val="left"/>
        <w:rPr>
          <w:highlight w:val="yellow"/>
        </w:rPr>
      </w:pPr>
    </w:p>
    <w:p w14:paraId="42C01892" w14:textId="0A4E0C1C" w:rsidR="00C60F78" w:rsidRPr="00D30F01" w:rsidRDefault="00C60F78" w:rsidP="00D30F01">
      <w:pPr>
        <w:pStyle w:val="ListParagraph"/>
        <w:widowControl/>
        <w:numPr>
          <w:ilvl w:val="1"/>
          <w:numId w:val="29"/>
        </w:numPr>
        <w:autoSpaceDE/>
        <w:autoSpaceDN/>
        <w:adjustRightInd/>
        <w:ind w:left="0" w:firstLine="0"/>
        <w:jc w:val="left"/>
        <w:rPr>
          <w:color w:val="auto"/>
          <w:highlight w:val="yellow"/>
        </w:rPr>
      </w:pPr>
      <w:r w:rsidRPr="00D30F01">
        <w:rPr>
          <w:highlight w:val="yellow"/>
        </w:rPr>
        <w:t xml:space="preserve">Antibody staining </w:t>
      </w:r>
      <w:r w:rsidRPr="00D30F01">
        <w:rPr>
          <w:color w:val="auto"/>
          <w:highlight w:val="yellow"/>
        </w:rPr>
        <w:t>of BMNC</w:t>
      </w:r>
    </w:p>
    <w:p w14:paraId="7BE05F40" w14:textId="77777777" w:rsidR="00913615" w:rsidRPr="00D30F01" w:rsidRDefault="00913615" w:rsidP="00D30F01">
      <w:pPr>
        <w:pStyle w:val="ListParagraph"/>
        <w:widowControl/>
        <w:autoSpaceDE/>
        <w:autoSpaceDN/>
        <w:adjustRightInd/>
        <w:ind w:left="0"/>
        <w:jc w:val="left"/>
        <w:rPr>
          <w:color w:val="auto"/>
          <w:highlight w:val="yellow"/>
        </w:rPr>
      </w:pPr>
    </w:p>
    <w:p w14:paraId="5E7B7C78" w14:textId="46336E50" w:rsidR="00C60F78" w:rsidRPr="00D30F01" w:rsidRDefault="00C60F78" w:rsidP="00D30F01">
      <w:pPr>
        <w:pStyle w:val="ListParagraph"/>
        <w:widowControl/>
        <w:numPr>
          <w:ilvl w:val="2"/>
          <w:numId w:val="29"/>
        </w:numPr>
        <w:autoSpaceDE/>
        <w:autoSpaceDN/>
        <w:adjustRightInd/>
        <w:ind w:left="0" w:firstLine="0"/>
        <w:jc w:val="left"/>
        <w:rPr>
          <w:color w:val="auto"/>
          <w:highlight w:val="yellow"/>
        </w:rPr>
      </w:pPr>
      <w:r w:rsidRPr="00D30F01">
        <w:rPr>
          <w:color w:val="auto"/>
          <w:highlight w:val="yellow"/>
        </w:rPr>
        <w:t>Count BMNC</w:t>
      </w:r>
      <w:r w:rsidR="00D9051F" w:rsidRPr="00D30F01">
        <w:rPr>
          <w:color w:val="auto"/>
          <w:highlight w:val="yellow"/>
        </w:rPr>
        <w:t xml:space="preserve">. Add </w:t>
      </w:r>
      <w:r w:rsidRPr="00D30F01">
        <w:rPr>
          <w:color w:val="auto"/>
          <w:highlight w:val="yellow"/>
        </w:rPr>
        <w:t xml:space="preserve">20 </w:t>
      </w:r>
      <w:r w:rsidR="00D30F01">
        <w:rPr>
          <w:color w:val="auto"/>
          <w:highlight w:val="yellow"/>
        </w:rPr>
        <w:t>µL</w:t>
      </w:r>
      <w:r w:rsidRPr="00D30F01">
        <w:rPr>
          <w:color w:val="auto"/>
          <w:highlight w:val="yellow"/>
        </w:rPr>
        <w:t xml:space="preserve"> of a 3</w:t>
      </w:r>
      <w:r w:rsidR="00BC7601" w:rsidRPr="00D30F01">
        <w:rPr>
          <w:color w:val="auto"/>
          <w:highlight w:val="yellow"/>
        </w:rPr>
        <w:t>%</w:t>
      </w:r>
      <w:r w:rsidRPr="00D30F01">
        <w:rPr>
          <w:color w:val="auto"/>
          <w:highlight w:val="yellow"/>
        </w:rPr>
        <w:t xml:space="preserve"> acetic acid solution to 20</w:t>
      </w:r>
      <w:r w:rsidR="00973C5A" w:rsidRPr="00D30F01">
        <w:rPr>
          <w:color w:val="auto"/>
          <w:highlight w:val="yellow"/>
        </w:rPr>
        <w:t xml:space="preserve"> </w:t>
      </w:r>
      <w:r w:rsidR="00D30F01">
        <w:rPr>
          <w:color w:val="auto"/>
          <w:highlight w:val="yellow"/>
        </w:rPr>
        <w:t>µL</w:t>
      </w:r>
      <w:r w:rsidRPr="00D30F01">
        <w:rPr>
          <w:color w:val="auto"/>
          <w:highlight w:val="yellow"/>
        </w:rPr>
        <w:t xml:space="preserve"> of the BMNC suspension generated in </w:t>
      </w:r>
      <w:r w:rsidR="00913615" w:rsidRPr="00D30F01">
        <w:rPr>
          <w:color w:val="auto"/>
          <w:highlight w:val="yellow"/>
        </w:rPr>
        <w:t>step</w:t>
      </w:r>
      <w:r w:rsidRPr="00D30F01">
        <w:rPr>
          <w:color w:val="auto"/>
          <w:highlight w:val="yellow"/>
        </w:rPr>
        <w:t xml:space="preserve"> </w:t>
      </w:r>
      <w:r w:rsidR="00913615" w:rsidRPr="00D30F01">
        <w:rPr>
          <w:color w:val="auto"/>
          <w:highlight w:val="yellow"/>
        </w:rPr>
        <w:t>1.1</w:t>
      </w:r>
      <w:r w:rsidRPr="00D30F01">
        <w:rPr>
          <w:color w:val="auto"/>
          <w:highlight w:val="yellow"/>
        </w:rPr>
        <w:t>.8</w:t>
      </w:r>
      <w:r w:rsidR="00D9051F" w:rsidRPr="00D30F01">
        <w:rPr>
          <w:color w:val="auto"/>
          <w:highlight w:val="yellow"/>
        </w:rPr>
        <w:t xml:space="preserve">. Then, </w:t>
      </w:r>
      <w:r w:rsidRPr="00D30F01">
        <w:rPr>
          <w:color w:val="auto"/>
          <w:highlight w:val="yellow"/>
        </w:rPr>
        <w:t xml:space="preserve">count using a hemocytometer and </w:t>
      </w:r>
      <w:r w:rsidR="00D9051F" w:rsidRPr="00D30F01">
        <w:rPr>
          <w:color w:val="auto"/>
          <w:highlight w:val="yellow"/>
        </w:rPr>
        <w:t xml:space="preserve">an </w:t>
      </w:r>
      <w:r w:rsidRPr="00D30F01">
        <w:rPr>
          <w:color w:val="auto"/>
          <w:highlight w:val="yellow"/>
        </w:rPr>
        <w:t xml:space="preserve">inverted </w:t>
      </w:r>
      <w:r w:rsidRPr="00D30F01">
        <w:rPr>
          <w:highlight w:val="yellow"/>
        </w:rPr>
        <w:t>microscope</w:t>
      </w:r>
      <w:r w:rsidRPr="00D30F01">
        <w:rPr>
          <w:color w:val="auto"/>
          <w:highlight w:val="yellow"/>
        </w:rPr>
        <w:t>.</w:t>
      </w:r>
    </w:p>
    <w:p w14:paraId="235B6DE3" w14:textId="77777777" w:rsidR="00913615" w:rsidRPr="00D30F01" w:rsidRDefault="00913615" w:rsidP="00D30F01">
      <w:pPr>
        <w:pStyle w:val="ListParagraph"/>
        <w:widowControl/>
        <w:autoSpaceDE/>
        <w:autoSpaceDN/>
        <w:adjustRightInd/>
        <w:ind w:left="0"/>
        <w:jc w:val="left"/>
        <w:rPr>
          <w:color w:val="auto"/>
          <w:highlight w:val="yellow"/>
        </w:rPr>
      </w:pPr>
    </w:p>
    <w:p w14:paraId="3DF07F3E" w14:textId="77777777" w:rsidR="00710A5D" w:rsidRDefault="00C60F78" w:rsidP="00710A5D">
      <w:pPr>
        <w:pStyle w:val="ListParagraph"/>
        <w:widowControl/>
        <w:numPr>
          <w:ilvl w:val="2"/>
          <w:numId w:val="29"/>
        </w:numPr>
        <w:autoSpaceDE/>
        <w:autoSpaceDN/>
        <w:adjustRightInd/>
        <w:ind w:left="0" w:firstLine="0"/>
        <w:jc w:val="left"/>
        <w:rPr>
          <w:color w:val="auto"/>
          <w:highlight w:val="yellow"/>
        </w:rPr>
      </w:pPr>
      <w:r w:rsidRPr="00D30F01">
        <w:rPr>
          <w:color w:val="auto"/>
          <w:highlight w:val="yellow"/>
        </w:rPr>
        <w:t xml:space="preserve">Pellet the BMNC by gentle centrifugation at 450 </w:t>
      </w:r>
      <w:r w:rsidR="00913615" w:rsidRPr="00D30F01">
        <w:rPr>
          <w:color w:val="auto"/>
          <w:highlight w:val="yellow"/>
        </w:rPr>
        <w:t xml:space="preserve">x </w:t>
      </w:r>
      <w:r w:rsidRPr="00D30F01">
        <w:rPr>
          <w:color w:val="auto"/>
          <w:highlight w:val="yellow"/>
        </w:rPr>
        <w:t xml:space="preserve">g for 5 min at 4 </w:t>
      </w:r>
      <w:r w:rsidR="00913615" w:rsidRPr="00D30F01">
        <w:rPr>
          <w:color w:val="auto"/>
          <w:highlight w:val="yellow"/>
        </w:rPr>
        <w:t>°</w:t>
      </w:r>
      <w:r w:rsidRPr="00D30F01">
        <w:rPr>
          <w:color w:val="auto"/>
          <w:highlight w:val="yellow"/>
        </w:rPr>
        <w:t>C.</w:t>
      </w:r>
      <w:r w:rsidR="00054598" w:rsidRPr="00D30F01">
        <w:rPr>
          <w:color w:val="auto"/>
          <w:highlight w:val="yellow"/>
        </w:rPr>
        <w:t xml:space="preserve"> </w:t>
      </w:r>
      <w:r w:rsidRPr="00D30F01">
        <w:rPr>
          <w:color w:val="auto"/>
          <w:highlight w:val="yellow"/>
        </w:rPr>
        <w:t xml:space="preserve">Resuspend the pellet with HF2 using 90 </w:t>
      </w:r>
      <w:r w:rsidR="00D30F01">
        <w:rPr>
          <w:color w:val="auto"/>
          <w:highlight w:val="yellow"/>
        </w:rPr>
        <w:t>µL</w:t>
      </w:r>
      <w:r w:rsidRPr="00D30F01">
        <w:rPr>
          <w:color w:val="auto"/>
          <w:highlight w:val="yellow"/>
        </w:rPr>
        <w:t xml:space="preserve"> per 10</w:t>
      </w:r>
      <w:r w:rsidRPr="00D30F01">
        <w:rPr>
          <w:color w:val="auto"/>
          <w:highlight w:val="yellow"/>
          <w:vertAlign w:val="superscript"/>
        </w:rPr>
        <w:t>7</w:t>
      </w:r>
      <w:r w:rsidRPr="00D30F01">
        <w:rPr>
          <w:color w:val="auto"/>
          <w:highlight w:val="yellow"/>
        </w:rPr>
        <w:t xml:space="preserve"> cells and add 10 </w:t>
      </w:r>
      <w:r w:rsidR="00D30F01">
        <w:rPr>
          <w:color w:val="auto"/>
          <w:highlight w:val="yellow"/>
        </w:rPr>
        <w:t>µL</w:t>
      </w:r>
      <w:r w:rsidRPr="00D30F01">
        <w:rPr>
          <w:color w:val="auto"/>
          <w:highlight w:val="yellow"/>
        </w:rPr>
        <w:t xml:space="preserve"> </w:t>
      </w:r>
      <w:r w:rsidR="00913615" w:rsidRPr="00D30F01">
        <w:rPr>
          <w:color w:val="auto"/>
          <w:highlight w:val="yellow"/>
        </w:rPr>
        <w:t xml:space="preserve">of </w:t>
      </w:r>
      <w:r w:rsidRPr="00D30F01">
        <w:rPr>
          <w:color w:val="auto"/>
          <w:highlight w:val="yellow"/>
        </w:rPr>
        <w:t>biotinylated anti-lineage antibody cocktail to the cell suspension.</w:t>
      </w:r>
    </w:p>
    <w:p w14:paraId="188DD12B" w14:textId="77777777" w:rsidR="00710A5D" w:rsidRPr="00710A5D" w:rsidRDefault="00710A5D" w:rsidP="00710A5D">
      <w:pPr>
        <w:pStyle w:val="ListParagraph"/>
        <w:rPr>
          <w:color w:val="auto"/>
          <w:highlight w:val="yellow"/>
        </w:rPr>
      </w:pPr>
    </w:p>
    <w:p w14:paraId="0BD0D5FA" w14:textId="77777777" w:rsidR="00CB3051" w:rsidRDefault="00C60F78" w:rsidP="00710A5D">
      <w:pPr>
        <w:pStyle w:val="ListParagraph"/>
        <w:widowControl/>
        <w:numPr>
          <w:ilvl w:val="2"/>
          <w:numId w:val="29"/>
        </w:numPr>
        <w:autoSpaceDE/>
        <w:autoSpaceDN/>
        <w:adjustRightInd/>
        <w:ind w:left="0" w:firstLine="0"/>
        <w:jc w:val="left"/>
        <w:rPr>
          <w:color w:val="auto"/>
          <w:highlight w:val="yellow"/>
        </w:rPr>
      </w:pPr>
      <w:r w:rsidRPr="00710A5D">
        <w:rPr>
          <w:color w:val="auto"/>
          <w:highlight w:val="yellow"/>
        </w:rPr>
        <w:t xml:space="preserve">After incubating </w:t>
      </w:r>
      <w:r w:rsidR="002D663D">
        <w:rPr>
          <w:color w:val="auto"/>
          <w:highlight w:val="yellow"/>
        </w:rPr>
        <w:t xml:space="preserve">for </w:t>
      </w:r>
      <w:r w:rsidRPr="00710A5D">
        <w:rPr>
          <w:color w:val="auto"/>
          <w:highlight w:val="yellow"/>
        </w:rPr>
        <w:t xml:space="preserve">20 min at 4 </w:t>
      </w:r>
      <w:r w:rsidR="00913615" w:rsidRPr="00710A5D">
        <w:rPr>
          <w:color w:val="auto"/>
          <w:highlight w:val="yellow"/>
        </w:rPr>
        <w:t>°</w:t>
      </w:r>
      <w:r w:rsidRPr="00710A5D">
        <w:rPr>
          <w:color w:val="auto"/>
          <w:highlight w:val="yellow"/>
        </w:rPr>
        <w:t xml:space="preserve">C, wash the stained cells with 3 mL of </w:t>
      </w:r>
      <w:r w:rsidR="00710A5D" w:rsidRPr="00710A5D">
        <w:rPr>
          <w:color w:val="auto"/>
          <w:highlight w:val="yellow"/>
        </w:rPr>
        <w:t xml:space="preserve">phosphate-buffered saline </w:t>
      </w:r>
      <w:r w:rsidR="00710A5D">
        <w:rPr>
          <w:color w:val="auto"/>
          <w:highlight w:val="yellow"/>
        </w:rPr>
        <w:t>(</w:t>
      </w:r>
      <w:r w:rsidRPr="00710A5D">
        <w:rPr>
          <w:color w:val="auto"/>
          <w:highlight w:val="yellow"/>
        </w:rPr>
        <w:t>PBS</w:t>
      </w:r>
      <w:r w:rsidR="00710A5D">
        <w:rPr>
          <w:color w:val="auto"/>
          <w:highlight w:val="yellow"/>
        </w:rPr>
        <w:t>)</w:t>
      </w:r>
      <w:r w:rsidR="00B67346">
        <w:rPr>
          <w:color w:val="auto"/>
          <w:highlight w:val="yellow"/>
        </w:rPr>
        <w:t>.</w:t>
      </w:r>
      <w:r w:rsidRPr="00710A5D">
        <w:rPr>
          <w:color w:val="auto"/>
          <w:highlight w:val="yellow"/>
        </w:rPr>
        <w:t xml:space="preserve"> </w:t>
      </w:r>
    </w:p>
    <w:p w14:paraId="16D16BC7" w14:textId="77777777" w:rsidR="00CB3051" w:rsidRPr="00CB3051" w:rsidRDefault="00CB3051" w:rsidP="00CB3051">
      <w:pPr>
        <w:pStyle w:val="ListParagraph"/>
        <w:rPr>
          <w:color w:val="auto"/>
          <w:highlight w:val="yellow"/>
        </w:rPr>
      </w:pPr>
    </w:p>
    <w:p w14:paraId="66A5CE89" w14:textId="4B41CA90" w:rsidR="00C60F78" w:rsidRPr="00710A5D" w:rsidRDefault="00B67346" w:rsidP="00710A5D">
      <w:pPr>
        <w:pStyle w:val="ListParagraph"/>
        <w:widowControl/>
        <w:numPr>
          <w:ilvl w:val="2"/>
          <w:numId w:val="29"/>
        </w:numPr>
        <w:autoSpaceDE/>
        <w:autoSpaceDN/>
        <w:adjustRightInd/>
        <w:ind w:left="0" w:firstLine="0"/>
        <w:jc w:val="left"/>
        <w:rPr>
          <w:color w:val="auto"/>
          <w:highlight w:val="yellow"/>
        </w:rPr>
      </w:pPr>
      <w:r>
        <w:rPr>
          <w:color w:val="auto"/>
          <w:highlight w:val="yellow"/>
        </w:rPr>
        <w:lastRenderedPageBreak/>
        <w:t>R</w:t>
      </w:r>
      <w:r w:rsidR="00C60F78" w:rsidRPr="00710A5D">
        <w:rPr>
          <w:color w:val="auto"/>
          <w:highlight w:val="yellow"/>
        </w:rPr>
        <w:t xml:space="preserve">esuspend the BMNC with 100 </w:t>
      </w:r>
      <w:r w:rsidR="00D30F01" w:rsidRPr="00710A5D">
        <w:rPr>
          <w:color w:val="auto"/>
          <w:highlight w:val="yellow"/>
        </w:rPr>
        <w:t>µL</w:t>
      </w:r>
      <w:r w:rsidR="00C60F78" w:rsidRPr="00710A5D">
        <w:rPr>
          <w:color w:val="auto"/>
          <w:highlight w:val="yellow"/>
        </w:rPr>
        <w:t xml:space="preserve"> of HF2 per 10</w:t>
      </w:r>
      <w:r w:rsidR="00C60F78" w:rsidRPr="00710A5D">
        <w:rPr>
          <w:color w:val="auto"/>
          <w:highlight w:val="yellow"/>
          <w:vertAlign w:val="superscript"/>
        </w:rPr>
        <w:t>7</w:t>
      </w:r>
      <w:r w:rsidR="00C60F78" w:rsidRPr="00710A5D">
        <w:rPr>
          <w:color w:val="auto"/>
          <w:highlight w:val="yellow"/>
        </w:rPr>
        <w:t xml:space="preserve"> cells</w:t>
      </w:r>
      <w:r w:rsidR="00BE2E79">
        <w:rPr>
          <w:color w:val="auto"/>
          <w:highlight w:val="yellow"/>
        </w:rPr>
        <w:t>.</w:t>
      </w:r>
      <w:r w:rsidR="00073259">
        <w:rPr>
          <w:color w:val="auto"/>
          <w:highlight w:val="yellow"/>
        </w:rPr>
        <w:t xml:space="preserve"> </w:t>
      </w:r>
      <w:r w:rsidR="00BE2E79">
        <w:rPr>
          <w:color w:val="auto"/>
          <w:highlight w:val="yellow"/>
        </w:rPr>
        <w:t>A</w:t>
      </w:r>
      <w:r w:rsidR="00C60F78" w:rsidRPr="00710A5D">
        <w:rPr>
          <w:color w:val="auto"/>
          <w:highlight w:val="yellow"/>
        </w:rPr>
        <w:t xml:space="preserve">dd 2 </w:t>
      </w:r>
      <w:r w:rsidR="00D30F01" w:rsidRPr="00710A5D">
        <w:rPr>
          <w:color w:val="auto"/>
          <w:highlight w:val="yellow"/>
        </w:rPr>
        <w:t>µL</w:t>
      </w:r>
      <w:r w:rsidR="00C60F78" w:rsidRPr="00710A5D">
        <w:rPr>
          <w:color w:val="auto"/>
          <w:highlight w:val="yellow"/>
        </w:rPr>
        <w:t xml:space="preserve"> of </w:t>
      </w:r>
      <w:r w:rsidR="00B52B0E" w:rsidRPr="00710A5D">
        <w:rPr>
          <w:color w:val="auto"/>
          <w:highlight w:val="yellow"/>
        </w:rPr>
        <w:t>allophycocyanin (APC)</w:t>
      </w:r>
      <w:r w:rsidR="00054598" w:rsidRPr="00710A5D">
        <w:rPr>
          <w:color w:val="auto"/>
          <w:highlight w:val="yellow"/>
        </w:rPr>
        <w:t xml:space="preserve"> </w:t>
      </w:r>
      <w:r w:rsidR="00C60F78" w:rsidRPr="00710A5D">
        <w:rPr>
          <w:color w:val="auto"/>
          <w:highlight w:val="yellow"/>
        </w:rPr>
        <w:t>conjugated anti-</w:t>
      </w:r>
      <w:r w:rsidR="00913615" w:rsidRPr="00710A5D">
        <w:rPr>
          <w:highlight w:val="yellow"/>
        </w:rPr>
        <w:t>b</w:t>
      </w:r>
      <w:r w:rsidR="00C60F78" w:rsidRPr="00710A5D">
        <w:rPr>
          <w:highlight w:val="yellow"/>
        </w:rPr>
        <w:t>iotin</w:t>
      </w:r>
      <w:r w:rsidR="00C60F78" w:rsidRPr="00710A5D">
        <w:rPr>
          <w:color w:val="auto"/>
          <w:highlight w:val="yellow"/>
        </w:rPr>
        <w:t xml:space="preserve"> antibody to the cell suspension</w:t>
      </w:r>
      <w:r w:rsidR="00BE2E79">
        <w:rPr>
          <w:color w:val="auto"/>
          <w:highlight w:val="yellow"/>
        </w:rPr>
        <w:t>,</w:t>
      </w:r>
      <w:r w:rsidR="00C60F78" w:rsidRPr="00710A5D">
        <w:rPr>
          <w:color w:val="auto"/>
          <w:highlight w:val="yellow"/>
        </w:rPr>
        <w:t xml:space="preserve"> followed by incubation at 4 </w:t>
      </w:r>
      <w:r w:rsidR="00913615" w:rsidRPr="00710A5D">
        <w:rPr>
          <w:color w:val="auto"/>
          <w:highlight w:val="yellow"/>
        </w:rPr>
        <w:t>°</w:t>
      </w:r>
      <w:r w:rsidR="00C60F78" w:rsidRPr="00710A5D">
        <w:rPr>
          <w:color w:val="auto"/>
          <w:highlight w:val="yellow"/>
        </w:rPr>
        <w:t>C for 20 min.</w:t>
      </w:r>
    </w:p>
    <w:p w14:paraId="0B6F0A0F" w14:textId="77777777" w:rsidR="00913615" w:rsidRPr="00D30F01" w:rsidRDefault="00913615" w:rsidP="00D30F01">
      <w:pPr>
        <w:pStyle w:val="ListParagraph"/>
        <w:widowControl/>
        <w:autoSpaceDE/>
        <w:autoSpaceDN/>
        <w:adjustRightInd/>
        <w:ind w:left="0"/>
        <w:jc w:val="left"/>
        <w:rPr>
          <w:color w:val="auto"/>
          <w:highlight w:val="yellow"/>
        </w:rPr>
      </w:pPr>
    </w:p>
    <w:p w14:paraId="01F15BF4" w14:textId="5FCE9B0C" w:rsidR="00C60F78" w:rsidRPr="00D30F01" w:rsidRDefault="00C60F78" w:rsidP="00D30F01">
      <w:pPr>
        <w:pStyle w:val="ListParagraph"/>
        <w:widowControl/>
        <w:numPr>
          <w:ilvl w:val="2"/>
          <w:numId w:val="29"/>
        </w:numPr>
        <w:autoSpaceDE/>
        <w:autoSpaceDN/>
        <w:adjustRightInd/>
        <w:ind w:left="0" w:firstLine="0"/>
        <w:jc w:val="left"/>
        <w:rPr>
          <w:color w:val="auto"/>
          <w:highlight w:val="yellow"/>
        </w:rPr>
      </w:pPr>
      <w:r w:rsidRPr="00D30F01">
        <w:rPr>
          <w:highlight w:val="yellow"/>
        </w:rPr>
        <w:t>Rinse</w:t>
      </w:r>
      <w:r w:rsidRPr="00D30F01">
        <w:rPr>
          <w:color w:val="auto"/>
          <w:highlight w:val="yellow"/>
        </w:rPr>
        <w:t xml:space="preserve"> the stained BMNC with 3 mL of PBS and resuspend the BMNC with HF2 supplemented with 0.2 </w:t>
      </w:r>
      <w:r w:rsidR="00973C5A" w:rsidRPr="00D30F01">
        <w:rPr>
          <w:color w:val="auto"/>
          <w:highlight w:val="yellow"/>
        </w:rPr>
        <w:t>µ</w:t>
      </w:r>
      <w:r w:rsidRPr="00D30F01">
        <w:rPr>
          <w:color w:val="auto"/>
          <w:highlight w:val="yellow"/>
        </w:rPr>
        <w:t xml:space="preserve">g/mL of propidium iodide (PI) for flow cytometry </w:t>
      </w:r>
      <w:r w:rsidR="00B52B0E" w:rsidRPr="00D30F01">
        <w:rPr>
          <w:color w:val="auto"/>
          <w:highlight w:val="yellow"/>
        </w:rPr>
        <w:t xml:space="preserve">cell </w:t>
      </w:r>
      <w:r w:rsidRPr="00D30F01">
        <w:rPr>
          <w:color w:val="auto"/>
          <w:highlight w:val="yellow"/>
        </w:rPr>
        <w:t>sorting.</w:t>
      </w:r>
    </w:p>
    <w:p w14:paraId="141EFFFE" w14:textId="77777777" w:rsidR="00913615" w:rsidRPr="00D30F01" w:rsidRDefault="00913615" w:rsidP="00D30F01">
      <w:pPr>
        <w:pStyle w:val="ListParagraph"/>
        <w:widowControl/>
        <w:autoSpaceDE/>
        <w:autoSpaceDN/>
        <w:adjustRightInd/>
        <w:ind w:left="0"/>
        <w:jc w:val="left"/>
        <w:rPr>
          <w:color w:val="auto"/>
          <w:highlight w:val="yellow"/>
        </w:rPr>
      </w:pPr>
    </w:p>
    <w:p w14:paraId="3B9CC133" w14:textId="295FBDF0" w:rsidR="00913615" w:rsidRPr="00D30F01" w:rsidRDefault="00913615" w:rsidP="00D30F01">
      <w:pPr>
        <w:pStyle w:val="ListParagraph"/>
        <w:widowControl/>
        <w:numPr>
          <w:ilvl w:val="1"/>
          <w:numId w:val="29"/>
        </w:numPr>
        <w:autoSpaceDE/>
        <w:autoSpaceDN/>
        <w:adjustRightInd/>
        <w:ind w:left="0" w:firstLine="0"/>
        <w:jc w:val="left"/>
        <w:rPr>
          <w:color w:val="auto"/>
          <w:highlight w:val="yellow"/>
        </w:rPr>
      </w:pPr>
      <w:r w:rsidRPr="00D30F01">
        <w:rPr>
          <w:highlight w:val="yellow"/>
        </w:rPr>
        <w:t xml:space="preserve">Flow cytometry </w:t>
      </w:r>
      <w:r w:rsidRPr="00D30F01">
        <w:rPr>
          <w:color w:val="auto"/>
          <w:highlight w:val="yellow"/>
        </w:rPr>
        <w:t>cell sorting of BMNC</w:t>
      </w:r>
    </w:p>
    <w:p w14:paraId="0E1FCB40" w14:textId="77777777" w:rsidR="00913615" w:rsidRPr="00D30F01" w:rsidRDefault="00913615" w:rsidP="00D30F01">
      <w:pPr>
        <w:pStyle w:val="ListParagraph"/>
        <w:widowControl/>
        <w:ind w:left="0"/>
        <w:jc w:val="left"/>
        <w:rPr>
          <w:color w:val="auto"/>
          <w:highlight w:val="yellow"/>
        </w:rPr>
      </w:pPr>
    </w:p>
    <w:p w14:paraId="27D1412D" w14:textId="450647E7" w:rsidR="00B52B0E" w:rsidRPr="00D30F01" w:rsidRDefault="00B52B0E" w:rsidP="00D30F01">
      <w:pPr>
        <w:pStyle w:val="ListParagraph"/>
        <w:widowControl/>
        <w:numPr>
          <w:ilvl w:val="2"/>
          <w:numId w:val="29"/>
        </w:numPr>
        <w:autoSpaceDE/>
        <w:autoSpaceDN/>
        <w:adjustRightInd/>
        <w:ind w:left="0" w:firstLine="0"/>
        <w:jc w:val="left"/>
        <w:rPr>
          <w:color w:val="auto"/>
          <w:highlight w:val="yellow"/>
        </w:rPr>
      </w:pPr>
      <w:r w:rsidRPr="00D30F01">
        <w:rPr>
          <w:color w:val="auto"/>
          <w:highlight w:val="yellow"/>
        </w:rPr>
        <w:t xml:space="preserve">Calibrate </w:t>
      </w:r>
      <w:r w:rsidR="00962AD7" w:rsidRPr="00D30F01">
        <w:rPr>
          <w:color w:val="auto"/>
          <w:highlight w:val="yellow"/>
        </w:rPr>
        <w:t>flow cytometry cell sorte</w:t>
      </w:r>
      <w:r w:rsidR="00913615" w:rsidRPr="00D30F01">
        <w:rPr>
          <w:color w:val="auto"/>
          <w:highlight w:val="yellow"/>
        </w:rPr>
        <w:t>r</w:t>
      </w:r>
      <w:r w:rsidR="00962AD7" w:rsidRPr="00D30F01">
        <w:rPr>
          <w:color w:val="auto"/>
          <w:highlight w:val="yellow"/>
        </w:rPr>
        <w:t>. Optimize all photomultiplier tubes (PMTs), scatter</w:t>
      </w:r>
      <w:r w:rsidR="008F1860">
        <w:rPr>
          <w:color w:val="auto"/>
          <w:highlight w:val="yellow"/>
        </w:rPr>
        <w:t>,</w:t>
      </w:r>
      <w:r w:rsidR="00962AD7" w:rsidRPr="00D30F01">
        <w:rPr>
          <w:color w:val="auto"/>
          <w:highlight w:val="yellow"/>
        </w:rPr>
        <w:t xml:space="preserve"> and fluorescence parameters using </w:t>
      </w:r>
      <w:r w:rsidR="00962AD7" w:rsidRPr="00D30F01">
        <w:rPr>
          <w:highlight w:val="yellow"/>
        </w:rPr>
        <w:t>unstained</w:t>
      </w:r>
      <w:r w:rsidR="00962AD7" w:rsidRPr="00D30F01">
        <w:rPr>
          <w:color w:val="auto"/>
          <w:highlight w:val="yellow"/>
        </w:rPr>
        <w:t xml:space="preserve"> cells and set within the linear range of each detector.</w:t>
      </w:r>
    </w:p>
    <w:p w14:paraId="5FF15CA4" w14:textId="77777777" w:rsidR="00913615" w:rsidRPr="00D30F01" w:rsidRDefault="00913615" w:rsidP="00D30F01">
      <w:pPr>
        <w:pStyle w:val="ListParagraph"/>
        <w:widowControl/>
        <w:autoSpaceDE/>
        <w:autoSpaceDN/>
        <w:adjustRightInd/>
        <w:ind w:left="0"/>
        <w:jc w:val="left"/>
        <w:rPr>
          <w:color w:val="auto"/>
          <w:highlight w:val="yellow"/>
        </w:rPr>
      </w:pPr>
    </w:p>
    <w:p w14:paraId="39E471A1" w14:textId="77777777" w:rsidR="008F0C75" w:rsidRDefault="006D6140" w:rsidP="008F0C75">
      <w:pPr>
        <w:pStyle w:val="ListParagraph"/>
        <w:widowControl/>
        <w:numPr>
          <w:ilvl w:val="2"/>
          <w:numId w:val="29"/>
        </w:numPr>
        <w:autoSpaceDE/>
        <w:autoSpaceDN/>
        <w:adjustRightInd/>
        <w:ind w:left="0" w:firstLine="0"/>
        <w:jc w:val="left"/>
        <w:rPr>
          <w:color w:val="auto"/>
          <w:highlight w:val="yellow"/>
        </w:rPr>
      </w:pPr>
      <w:r w:rsidRPr="00D30F01">
        <w:rPr>
          <w:color w:val="auto"/>
          <w:highlight w:val="yellow"/>
        </w:rPr>
        <w:t>Prepare unstained, PI</w:t>
      </w:r>
      <w:r w:rsidR="008E028B" w:rsidRPr="00D30F01">
        <w:rPr>
          <w:color w:val="auto"/>
          <w:highlight w:val="yellow"/>
        </w:rPr>
        <w:t>-</w:t>
      </w:r>
      <w:r w:rsidRPr="00D30F01">
        <w:rPr>
          <w:color w:val="auto"/>
          <w:highlight w:val="yellow"/>
        </w:rPr>
        <w:t>stained</w:t>
      </w:r>
      <w:r w:rsidR="008F1860">
        <w:rPr>
          <w:color w:val="auto"/>
          <w:highlight w:val="yellow"/>
        </w:rPr>
        <w:t>,</w:t>
      </w:r>
      <w:r w:rsidRPr="00D30F01">
        <w:rPr>
          <w:color w:val="auto"/>
          <w:highlight w:val="yellow"/>
        </w:rPr>
        <w:t xml:space="preserve"> and </w:t>
      </w:r>
      <w:r w:rsidR="00962AD7" w:rsidRPr="00D30F01">
        <w:rPr>
          <w:color w:val="auto"/>
          <w:highlight w:val="yellow"/>
        </w:rPr>
        <w:t xml:space="preserve">APC labeled </w:t>
      </w:r>
      <w:r w:rsidR="00EF6566" w:rsidRPr="00D30F01">
        <w:rPr>
          <w:color w:val="auto"/>
          <w:highlight w:val="yellow"/>
        </w:rPr>
        <w:t>lineage cocktail cells</w:t>
      </w:r>
      <w:r w:rsidR="00216DBE" w:rsidRPr="00D30F01">
        <w:rPr>
          <w:color w:val="auto"/>
          <w:highlight w:val="yellow"/>
        </w:rPr>
        <w:t xml:space="preserve"> in </w:t>
      </w:r>
      <w:r w:rsidR="00EF6566" w:rsidRPr="00D30F01">
        <w:rPr>
          <w:color w:val="auto"/>
          <w:highlight w:val="yellow"/>
        </w:rPr>
        <w:t>parallel</w:t>
      </w:r>
      <w:r w:rsidR="00216DBE" w:rsidRPr="00D30F01">
        <w:rPr>
          <w:color w:val="auto"/>
          <w:highlight w:val="yellow"/>
        </w:rPr>
        <w:t xml:space="preserve"> </w:t>
      </w:r>
      <w:r w:rsidR="00EF6566" w:rsidRPr="00D30F01">
        <w:rPr>
          <w:color w:val="auto"/>
          <w:highlight w:val="yellow"/>
        </w:rPr>
        <w:t xml:space="preserve">from step </w:t>
      </w:r>
      <w:r w:rsidR="00913615" w:rsidRPr="00D30F01">
        <w:rPr>
          <w:color w:val="auto"/>
          <w:highlight w:val="yellow"/>
        </w:rPr>
        <w:t>1.</w:t>
      </w:r>
      <w:r w:rsidR="00EF6566" w:rsidRPr="00D30F01">
        <w:rPr>
          <w:color w:val="auto"/>
          <w:highlight w:val="yellow"/>
        </w:rPr>
        <w:t>2</w:t>
      </w:r>
      <w:r w:rsidR="00913615" w:rsidRPr="00D30F01">
        <w:rPr>
          <w:color w:val="auto"/>
          <w:highlight w:val="yellow"/>
        </w:rPr>
        <w:t>. A</w:t>
      </w:r>
      <w:r w:rsidR="00216DBE" w:rsidRPr="00D30F01">
        <w:rPr>
          <w:color w:val="auto"/>
          <w:highlight w:val="yellow"/>
        </w:rPr>
        <w:t>nalyze for</w:t>
      </w:r>
      <w:r w:rsidR="00EF6566" w:rsidRPr="00D30F01">
        <w:rPr>
          <w:color w:val="auto"/>
          <w:highlight w:val="yellow"/>
        </w:rPr>
        <w:t xml:space="preserve"> spectral compensation</w:t>
      </w:r>
      <w:r w:rsidR="00216DBE" w:rsidRPr="00D30F01">
        <w:rPr>
          <w:color w:val="auto"/>
          <w:highlight w:val="yellow"/>
        </w:rPr>
        <w:t>.</w:t>
      </w:r>
      <w:r w:rsidR="00EF6566" w:rsidRPr="00D30F01">
        <w:rPr>
          <w:color w:val="auto"/>
          <w:highlight w:val="yellow"/>
        </w:rPr>
        <w:t xml:space="preserve"> </w:t>
      </w:r>
    </w:p>
    <w:p w14:paraId="7494ED07" w14:textId="77777777" w:rsidR="008F0C75" w:rsidRPr="008F0C75" w:rsidRDefault="008F0C75" w:rsidP="008F0C75">
      <w:pPr>
        <w:pStyle w:val="ListParagraph"/>
        <w:rPr>
          <w:color w:val="auto"/>
          <w:highlight w:val="yellow"/>
        </w:rPr>
      </w:pPr>
    </w:p>
    <w:p w14:paraId="756D9B8A" w14:textId="6E49DA71" w:rsidR="009172E4" w:rsidRPr="008F0C75" w:rsidRDefault="009172E4" w:rsidP="008F0C75">
      <w:pPr>
        <w:pStyle w:val="ListParagraph"/>
        <w:widowControl/>
        <w:numPr>
          <w:ilvl w:val="2"/>
          <w:numId w:val="29"/>
        </w:numPr>
        <w:autoSpaceDE/>
        <w:autoSpaceDN/>
        <w:adjustRightInd/>
        <w:ind w:left="0" w:firstLine="0"/>
        <w:jc w:val="left"/>
        <w:rPr>
          <w:color w:val="auto"/>
          <w:highlight w:val="yellow"/>
        </w:rPr>
      </w:pPr>
      <w:r w:rsidRPr="008F0C75">
        <w:rPr>
          <w:color w:val="auto"/>
          <w:highlight w:val="yellow"/>
        </w:rPr>
        <w:t xml:space="preserve">Discriminate doublet cells by sequential gating </w:t>
      </w:r>
      <w:r w:rsidRPr="00651C37">
        <w:rPr>
          <w:color w:val="auto"/>
          <w:highlight w:val="yellow"/>
        </w:rPr>
        <w:t xml:space="preserve">of </w:t>
      </w:r>
      <w:r w:rsidRPr="008F0C75">
        <w:rPr>
          <w:color w:val="auto"/>
          <w:highlight w:val="yellow"/>
        </w:rPr>
        <w:t xml:space="preserve">FSC-H </w:t>
      </w:r>
      <w:r w:rsidRPr="008F0C75">
        <w:rPr>
          <w:i/>
          <w:color w:val="auto"/>
          <w:highlight w:val="yellow"/>
        </w:rPr>
        <w:t>vs</w:t>
      </w:r>
      <w:r w:rsidR="008F1860" w:rsidRPr="008F0C75">
        <w:rPr>
          <w:i/>
          <w:color w:val="auto"/>
          <w:highlight w:val="yellow"/>
        </w:rPr>
        <w:t>.</w:t>
      </w:r>
      <w:r w:rsidRPr="008F0C75">
        <w:rPr>
          <w:color w:val="auto"/>
          <w:highlight w:val="yellow"/>
        </w:rPr>
        <w:t xml:space="preserve"> SSC-H, 640-SSC-</w:t>
      </w:r>
      <w:r w:rsidR="00AC5A4E">
        <w:rPr>
          <w:color w:val="auto"/>
          <w:highlight w:val="yellow"/>
        </w:rPr>
        <w:t xml:space="preserve">A </w:t>
      </w:r>
      <w:r w:rsidR="008F1860" w:rsidRPr="008F0C75">
        <w:rPr>
          <w:i/>
          <w:color w:val="auto"/>
          <w:highlight w:val="yellow"/>
        </w:rPr>
        <w:t>vs.</w:t>
      </w:r>
      <w:r w:rsidRPr="008F0C75">
        <w:rPr>
          <w:color w:val="auto"/>
          <w:highlight w:val="yellow"/>
        </w:rPr>
        <w:t xml:space="preserve"> 640-SSC-</w:t>
      </w:r>
      <w:r w:rsidR="001B6347">
        <w:rPr>
          <w:color w:val="auto"/>
          <w:highlight w:val="yellow"/>
        </w:rPr>
        <w:t>H</w:t>
      </w:r>
      <w:r w:rsidR="00BF7B0A" w:rsidRPr="008F0C75">
        <w:rPr>
          <w:color w:val="auto"/>
          <w:highlight w:val="yellow"/>
        </w:rPr>
        <w:t>,</w:t>
      </w:r>
      <w:r w:rsidRPr="008F0C75">
        <w:rPr>
          <w:color w:val="auto"/>
          <w:highlight w:val="yellow"/>
        </w:rPr>
        <w:t xml:space="preserve"> and 640-SSC-S </w:t>
      </w:r>
      <w:r w:rsidR="00BF7B0A" w:rsidRPr="008F0C75">
        <w:rPr>
          <w:i/>
          <w:color w:val="auto"/>
          <w:highlight w:val="yellow"/>
        </w:rPr>
        <w:t>vs.</w:t>
      </w:r>
      <w:r w:rsidRPr="008F0C75">
        <w:rPr>
          <w:color w:val="auto"/>
          <w:highlight w:val="yellow"/>
        </w:rPr>
        <w:t xml:space="preserve"> 640-SSC-W. </w:t>
      </w:r>
    </w:p>
    <w:p w14:paraId="335D2284" w14:textId="77777777" w:rsidR="00913615" w:rsidRPr="00D30F01" w:rsidRDefault="00913615" w:rsidP="00D30F01">
      <w:pPr>
        <w:pStyle w:val="ListParagraph"/>
        <w:widowControl/>
        <w:autoSpaceDE/>
        <w:autoSpaceDN/>
        <w:adjustRightInd/>
        <w:ind w:left="0"/>
        <w:jc w:val="left"/>
        <w:rPr>
          <w:color w:val="auto"/>
          <w:highlight w:val="yellow"/>
        </w:rPr>
      </w:pPr>
    </w:p>
    <w:p w14:paraId="438CB3B3" w14:textId="6F3460CB" w:rsidR="009172E4" w:rsidRPr="00D30F01" w:rsidRDefault="009172E4" w:rsidP="00D30F01">
      <w:pPr>
        <w:pStyle w:val="ListParagraph"/>
        <w:widowControl/>
        <w:numPr>
          <w:ilvl w:val="2"/>
          <w:numId w:val="29"/>
        </w:numPr>
        <w:autoSpaceDE/>
        <w:autoSpaceDN/>
        <w:adjustRightInd/>
        <w:ind w:left="0" w:firstLine="0"/>
        <w:jc w:val="left"/>
        <w:rPr>
          <w:color w:val="auto"/>
          <w:highlight w:val="yellow"/>
        </w:rPr>
      </w:pPr>
      <w:r w:rsidRPr="00D30F01">
        <w:rPr>
          <w:color w:val="auto"/>
          <w:highlight w:val="yellow"/>
        </w:rPr>
        <w:t>Exclude nonviable cells using PI excited at 561</w:t>
      </w:r>
      <w:r w:rsidR="00913615" w:rsidRPr="00D30F01">
        <w:rPr>
          <w:color w:val="auto"/>
          <w:highlight w:val="yellow"/>
        </w:rPr>
        <w:t xml:space="preserve"> </w:t>
      </w:r>
      <w:r w:rsidRPr="00D30F01">
        <w:rPr>
          <w:color w:val="auto"/>
          <w:highlight w:val="yellow"/>
        </w:rPr>
        <w:t xml:space="preserve">nm and emission collected with a 614/20 band </w:t>
      </w:r>
      <w:r w:rsidRPr="00D30F01">
        <w:rPr>
          <w:highlight w:val="yellow"/>
        </w:rPr>
        <w:t>pass</w:t>
      </w:r>
      <w:r w:rsidRPr="00D30F01">
        <w:rPr>
          <w:color w:val="auto"/>
          <w:highlight w:val="yellow"/>
        </w:rPr>
        <w:t xml:space="preserve"> filter.</w:t>
      </w:r>
      <w:r w:rsidR="00913615" w:rsidRPr="00D30F01">
        <w:rPr>
          <w:color w:val="auto"/>
          <w:highlight w:val="yellow"/>
        </w:rPr>
        <w:t xml:space="preserve"> </w:t>
      </w:r>
      <w:r w:rsidR="00A54C06">
        <w:rPr>
          <w:color w:val="auto"/>
          <w:highlight w:val="yellow"/>
        </w:rPr>
        <w:t>Excite l</w:t>
      </w:r>
      <w:r w:rsidR="00962AD7" w:rsidRPr="00D30F01">
        <w:rPr>
          <w:color w:val="auto"/>
          <w:highlight w:val="yellow"/>
        </w:rPr>
        <w:t>ineage APC</w:t>
      </w:r>
      <w:r w:rsidR="00054598" w:rsidRPr="00D30F01">
        <w:rPr>
          <w:color w:val="auto"/>
          <w:highlight w:val="yellow"/>
        </w:rPr>
        <w:t xml:space="preserve"> </w:t>
      </w:r>
      <w:r w:rsidR="003F0104" w:rsidRPr="00D30F01">
        <w:rPr>
          <w:color w:val="auto"/>
          <w:highlight w:val="yellow"/>
        </w:rPr>
        <w:t xml:space="preserve">labeled cells </w:t>
      </w:r>
      <w:r w:rsidR="007D3B02" w:rsidRPr="00D30F01">
        <w:rPr>
          <w:color w:val="auto"/>
          <w:highlight w:val="yellow"/>
        </w:rPr>
        <w:t>at 640</w:t>
      </w:r>
      <w:r w:rsidR="00913615" w:rsidRPr="00D30F01">
        <w:rPr>
          <w:color w:val="auto"/>
          <w:highlight w:val="yellow"/>
        </w:rPr>
        <w:t xml:space="preserve"> </w:t>
      </w:r>
      <w:r w:rsidR="007D3B02" w:rsidRPr="00D30F01">
        <w:rPr>
          <w:color w:val="auto"/>
          <w:highlight w:val="yellow"/>
        </w:rPr>
        <w:t xml:space="preserve">nm and </w:t>
      </w:r>
      <w:r w:rsidR="00A3037F">
        <w:rPr>
          <w:color w:val="auto"/>
          <w:highlight w:val="yellow"/>
        </w:rPr>
        <w:t xml:space="preserve">collect </w:t>
      </w:r>
      <w:r w:rsidR="007D3B02" w:rsidRPr="00D30F01">
        <w:rPr>
          <w:color w:val="auto"/>
          <w:highlight w:val="yellow"/>
        </w:rPr>
        <w:t xml:space="preserve">emission with </w:t>
      </w:r>
      <w:r w:rsidR="007D3B02" w:rsidRPr="00D30F01">
        <w:rPr>
          <w:highlight w:val="yellow"/>
        </w:rPr>
        <w:t>a 671/30 band pass filter.</w:t>
      </w:r>
    </w:p>
    <w:p w14:paraId="46CD1F54" w14:textId="77777777" w:rsidR="00913615" w:rsidRPr="00D30F01" w:rsidRDefault="00913615" w:rsidP="00D30F01">
      <w:pPr>
        <w:pStyle w:val="ListParagraph"/>
        <w:widowControl/>
        <w:autoSpaceDE/>
        <w:autoSpaceDN/>
        <w:adjustRightInd/>
        <w:ind w:left="0"/>
        <w:jc w:val="left"/>
        <w:rPr>
          <w:highlight w:val="yellow"/>
        </w:rPr>
      </w:pPr>
    </w:p>
    <w:p w14:paraId="493C1BE4" w14:textId="2FCF67C1" w:rsidR="007D3B02" w:rsidRPr="00D30F01" w:rsidRDefault="007D3B02" w:rsidP="00D30F01">
      <w:pPr>
        <w:pStyle w:val="ListParagraph"/>
        <w:widowControl/>
        <w:numPr>
          <w:ilvl w:val="2"/>
          <w:numId w:val="29"/>
        </w:numPr>
        <w:autoSpaceDE/>
        <w:autoSpaceDN/>
        <w:adjustRightInd/>
        <w:ind w:left="0" w:firstLine="0"/>
        <w:jc w:val="left"/>
        <w:rPr>
          <w:highlight w:val="yellow"/>
        </w:rPr>
      </w:pPr>
      <w:r w:rsidRPr="00D30F01">
        <w:rPr>
          <w:highlight w:val="yellow"/>
        </w:rPr>
        <w:t>Record fluorescence values as voltage height and collect at least 100,000 events in list mode data files to visualize the populations to be sorted.</w:t>
      </w:r>
    </w:p>
    <w:p w14:paraId="42CC3406" w14:textId="77777777" w:rsidR="00913615" w:rsidRPr="00D30F01" w:rsidRDefault="00913615" w:rsidP="00D30F01">
      <w:pPr>
        <w:pStyle w:val="ListParagraph"/>
        <w:widowControl/>
        <w:autoSpaceDE/>
        <w:autoSpaceDN/>
        <w:adjustRightInd/>
        <w:ind w:left="0"/>
        <w:jc w:val="left"/>
        <w:rPr>
          <w:highlight w:val="yellow"/>
        </w:rPr>
      </w:pPr>
    </w:p>
    <w:p w14:paraId="27CD5607" w14:textId="7E6204FB" w:rsidR="00F10852" w:rsidRPr="00D30F01" w:rsidRDefault="00F10852" w:rsidP="00D30F01">
      <w:pPr>
        <w:pStyle w:val="ListParagraph"/>
        <w:widowControl/>
        <w:numPr>
          <w:ilvl w:val="2"/>
          <w:numId w:val="29"/>
        </w:numPr>
        <w:autoSpaceDE/>
        <w:autoSpaceDN/>
        <w:adjustRightInd/>
        <w:ind w:left="0" w:firstLine="0"/>
        <w:jc w:val="left"/>
        <w:rPr>
          <w:highlight w:val="yellow"/>
        </w:rPr>
      </w:pPr>
      <w:r w:rsidRPr="00D30F01">
        <w:rPr>
          <w:highlight w:val="yellow"/>
        </w:rPr>
        <w:t>Calculate spectral compensation after acquiring three samples of 10,000 cells for the following</w:t>
      </w:r>
      <w:r w:rsidR="00000F41">
        <w:rPr>
          <w:highlight w:val="yellow"/>
        </w:rPr>
        <w:t>:</w:t>
      </w:r>
      <w:r w:rsidRPr="00D30F01">
        <w:rPr>
          <w:highlight w:val="yellow"/>
        </w:rPr>
        <w:t xml:space="preserve"> </w:t>
      </w:r>
      <w:r w:rsidR="00000F41">
        <w:rPr>
          <w:highlight w:val="yellow"/>
        </w:rPr>
        <w:t>u</w:t>
      </w:r>
      <w:r w:rsidRPr="00D30F01">
        <w:rPr>
          <w:highlight w:val="yellow"/>
        </w:rPr>
        <w:t xml:space="preserve">nlabeled cells, PI labeled cells, and </w:t>
      </w:r>
      <w:r w:rsidR="00000F41">
        <w:rPr>
          <w:highlight w:val="yellow"/>
        </w:rPr>
        <w:t>a</w:t>
      </w:r>
      <w:r w:rsidRPr="00D30F01">
        <w:rPr>
          <w:highlight w:val="yellow"/>
        </w:rPr>
        <w:t>nti-lineage antibody cocktail conjugated with APC labeled cells.</w:t>
      </w:r>
    </w:p>
    <w:p w14:paraId="36007879" w14:textId="77777777" w:rsidR="00913615" w:rsidRPr="00D30F01" w:rsidRDefault="00913615" w:rsidP="00D30F01">
      <w:pPr>
        <w:pStyle w:val="ListParagraph"/>
        <w:widowControl/>
        <w:autoSpaceDE/>
        <w:autoSpaceDN/>
        <w:adjustRightInd/>
        <w:ind w:left="0"/>
        <w:jc w:val="left"/>
        <w:rPr>
          <w:highlight w:val="yellow"/>
        </w:rPr>
      </w:pPr>
    </w:p>
    <w:p w14:paraId="0DF089FF" w14:textId="447F2C1A" w:rsidR="00AD6C78" w:rsidRPr="00D30F01" w:rsidRDefault="00AD6C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Set three regions to sort </w:t>
      </w:r>
      <w:r w:rsidR="00C60F78" w:rsidRPr="00D30F01">
        <w:rPr>
          <w:highlight w:val="yellow"/>
        </w:rPr>
        <w:t>Lineage negative (LN), Lineage positive (LP) with dim fluorescence intensity (LP1)</w:t>
      </w:r>
      <w:r w:rsidR="00DF1675">
        <w:rPr>
          <w:highlight w:val="yellow"/>
        </w:rPr>
        <w:t>,</w:t>
      </w:r>
      <w:r w:rsidR="00C60F78" w:rsidRPr="00D30F01">
        <w:rPr>
          <w:highlight w:val="yellow"/>
        </w:rPr>
        <w:t xml:space="preserve"> and LP population with bright fluorescence (LP2</w:t>
      </w:r>
      <w:r w:rsidRPr="00D30F01">
        <w:rPr>
          <w:highlight w:val="yellow"/>
        </w:rPr>
        <w:t xml:space="preserve">) into 5 </w:t>
      </w:r>
      <w:r w:rsidR="00BC7601" w:rsidRPr="00D30F01">
        <w:rPr>
          <w:highlight w:val="yellow"/>
        </w:rPr>
        <w:t>mL</w:t>
      </w:r>
      <w:r w:rsidRPr="00D30F01">
        <w:rPr>
          <w:highlight w:val="yellow"/>
        </w:rPr>
        <w:t xml:space="preserve"> tubes containing 0.5 mL of 10% FBS media.</w:t>
      </w:r>
    </w:p>
    <w:p w14:paraId="7C1DE581" w14:textId="77777777" w:rsidR="00913615" w:rsidRPr="00D30F01" w:rsidRDefault="00913615" w:rsidP="00D30F01">
      <w:pPr>
        <w:pStyle w:val="ListParagraph"/>
        <w:widowControl/>
        <w:autoSpaceDE/>
        <w:autoSpaceDN/>
        <w:adjustRightInd/>
        <w:ind w:left="0"/>
        <w:jc w:val="left"/>
        <w:rPr>
          <w:highlight w:val="yellow"/>
        </w:rPr>
      </w:pPr>
    </w:p>
    <w:p w14:paraId="12C686FC" w14:textId="240B2BBA" w:rsidR="00AD6C78" w:rsidRPr="00D30F01" w:rsidRDefault="00AD6C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Sort cells using a </w:t>
      </w:r>
      <w:r w:rsidR="005935AF">
        <w:rPr>
          <w:highlight w:val="yellow"/>
        </w:rPr>
        <w:t>one</w:t>
      </w:r>
      <w:r w:rsidRPr="00D30F01">
        <w:rPr>
          <w:highlight w:val="yellow"/>
        </w:rPr>
        <w:t xml:space="preserve"> drop envelop and purify abort mode.</w:t>
      </w:r>
    </w:p>
    <w:p w14:paraId="524B7203" w14:textId="77777777" w:rsidR="00913615" w:rsidRPr="00D30F01" w:rsidRDefault="00913615" w:rsidP="00D30F01">
      <w:pPr>
        <w:pStyle w:val="ListParagraph"/>
        <w:widowControl/>
        <w:autoSpaceDE/>
        <w:autoSpaceDN/>
        <w:adjustRightInd/>
        <w:ind w:left="0"/>
        <w:jc w:val="left"/>
        <w:rPr>
          <w:highlight w:val="yellow"/>
        </w:rPr>
      </w:pPr>
    </w:p>
    <w:p w14:paraId="5058492C" w14:textId="787A8C42" w:rsidR="00AD6C78" w:rsidRPr="00D30F01" w:rsidRDefault="00AD6C78" w:rsidP="00D30F01">
      <w:pPr>
        <w:pStyle w:val="ListParagraph"/>
        <w:widowControl/>
        <w:numPr>
          <w:ilvl w:val="2"/>
          <w:numId w:val="29"/>
        </w:numPr>
        <w:autoSpaceDE/>
        <w:autoSpaceDN/>
        <w:adjustRightInd/>
        <w:ind w:left="0" w:firstLine="0"/>
        <w:jc w:val="left"/>
        <w:rPr>
          <w:highlight w:val="yellow"/>
        </w:rPr>
      </w:pPr>
      <w:r w:rsidRPr="00D30F01">
        <w:rPr>
          <w:highlight w:val="yellow"/>
        </w:rPr>
        <w:t>Perform post sort analysis with 1</w:t>
      </w:r>
      <w:r w:rsidR="00CA35C3">
        <w:rPr>
          <w:highlight w:val="yellow"/>
        </w:rPr>
        <w:t>,</w:t>
      </w:r>
      <w:r w:rsidRPr="00D30F01">
        <w:rPr>
          <w:highlight w:val="yellow"/>
        </w:rPr>
        <w:t>000 total cells on each sorted sample to confirm the purity and viability of the sorted cells.</w:t>
      </w:r>
    </w:p>
    <w:p w14:paraId="2D60567F" w14:textId="77777777" w:rsidR="00913615" w:rsidRPr="00D30F01" w:rsidRDefault="00913615" w:rsidP="00D30F01">
      <w:pPr>
        <w:pStyle w:val="ListParagraph"/>
        <w:widowControl/>
        <w:autoSpaceDE/>
        <w:autoSpaceDN/>
        <w:adjustRightInd/>
        <w:ind w:left="0"/>
        <w:jc w:val="left"/>
        <w:rPr>
          <w:highlight w:val="yellow"/>
        </w:rPr>
      </w:pPr>
    </w:p>
    <w:p w14:paraId="5C789A98" w14:textId="7B5268DF" w:rsidR="006D6140" w:rsidRPr="00D30F01" w:rsidRDefault="00D87A2B" w:rsidP="00D30F01">
      <w:pPr>
        <w:pStyle w:val="ListParagraph"/>
        <w:widowControl/>
        <w:numPr>
          <w:ilvl w:val="2"/>
          <w:numId w:val="29"/>
        </w:numPr>
        <w:autoSpaceDE/>
        <w:autoSpaceDN/>
        <w:adjustRightInd/>
        <w:ind w:left="0" w:firstLine="0"/>
        <w:jc w:val="left"/>
        <w:rPr>
          <w:highlight w:val="yellow"/>
        </w:rPr>
      </w:pPr>
      <w:r w:rsidRPr="00D30F01">
        <w:rPr>
          <w:highlight w:val="yellow"/>
        </w:rPr>
        <w:t>Collect</w:t>
      </w:r>
      <w:r w:rsidR="006D6140" w:rsidRPr="00D30F01">
        <w:rPr>
          <w:highlight w:val="yellow"/>
        </w:rPr>
        <w:t xml:space="preserve"> sorted cells</w:t>
      </w:r>
      <w:r w:rsidRPr="00D30F01">
        <w:rPr>
          <w:highlight w:val="yellow"/>
        </w:rPr>
        <w:t xml:space="preserve"> by centrifugation</w:t>
      </w:r>
      <w:r w:rsidR="006D6140" w:rsidRPr="00D30F01">
        <w:rPr>
          <w:highlight w:val="yellow"/>
        </w:rPr>
        <w:t xml:space="preserve"> at 450 </w:t>
      </w:r>
      <w:r w:rsidR="00913615" w:rsidRPr="00D30F01">
        <w:rPr>
          <w:highlight w:val="yellow"/>
        </w:rPr>
        <w:t xml:space="preserve">x </w:t>
      </w:r>
      <w:r w:rsidR="006D6140" w:rsidRPr="00D30F01">
        <w:rPr>
          <w:highlight w:val="yellow"/>
        </w:rPr>
        <w:t>g for 5 min at 4</w:t>
      </w:r>
      <w:r w:rsidR="00913615" w:rsidRPr="00D30F01">
        <w:rPr>
          <w:highlight w:val="yellow"/>
        </w:rPr>
        <w:t xml:space="preserve"> °</w:t>
      </w:r>
      <w:r w:rsidR="006D6140" w:rsidRPr="00D30F01">
        <w:rPr>
          <w:highlight w:val="yellow"/>
        </w:rPr>
        <w:t>C and resuspend cell pellet with 0.5 mL of HF2.</w:t>
      </w:r>
    </w:p>
    <w:p w14:paraId="2AC83D87" w14:textId="77777777" w:rsidR="00913615" w:rsidRPr="00D30F01" w:rsidRDefault="00913615" w:rsidP="00D30F01">
      <w:pPr>
        <w:pStyle w:val="ListParagraph"/>
        <w:widowControl/>
        <w:autoSpaceDE/>
        <w:autoSpaceDN/>
        <w:adjustRightInd/>
        <w:ind w:left="0"/>
        <w:jc w:val="left"/>
        <w:rPr>
          <w:highlight w:val="yellow"/>
        </w:rPr>
      </w:pPr>
    </w:p>
    <w:p w14:paraId="6711FF55" w14:textId="23F71A45" w:rsidR="00C60F78" w:rsidRPr="00D30F01" w:rsidRDefault="00AD6C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Confirm sorted cell number with hemocytometer and </w:t>
      </w:r>
      <w:r w:rsidR="003111AE" w:rsidRPr="00D30F01">
        <w:rPr>
          <w:highlight w:val="yellow"/>
        </w:rPr>
        <w:t>T</w:t>
      </w:r>
      <w:r w:rsidRPr="00D30F01">
        <w:rPr>
          <w:highlight w:val="yellow"/>
        </w:rPr>
        <w:t>rypan blue</w:t>
      </w:r>
      <w:r w:rsidR="003111AE" w:rsidRPr="00D30F01">
        <w:rPr>
          <w:highlight w:val="yellow"/>
        </w:rPr>
        <w:t>. A</w:t>
      </w:r>
      <w:r w:rsidR="006D6140" w:rsidRPr="00D30F01">
        <w:rPr>
          <w:highlight w:val="yellow"/>
        </w:rPr>
        <w:t xml:space="preserve">djust cell number with HF2 </w:t>
      </w:r>
      <w:r w:rsidR="00C60F78" w:rsidRPr="00D30F01">
        <w:rPr>
          <w:highlight w:val="yellow"/>
        </w:rPr>
        <w:t>for transplantation.</w:t>
      </w:r>
      <w:r w:rsidR="00054598" w:rsidRPr="00D30F01">
        <w:rPr>
          <w:highlight w:val="yellow"/>
        </w:rPr>
        <w:t xml:space="preserve"> </w:t>
      </w:r>
    </w:p>
    <w:p w14:paraId="6F45B761" w14:textId="77777777" w:rsidR="00913615" w:rsidRPr="00D30F01" w:rsidRDefault="00913615" w:rsidP="00D30F01">
      <w:pPr>
        <w:pStyle w:val="ListParagraph"/>
        <w:widowControl/>
        <w:autoSpaceDE/>
        <w:autoSpaceDN/>
        <w:adjustRightInd/>
        <w:ind w:left="0"/>
        <w:jc w:val="left"/>
        <w:rPr>
          <w:highlight w:val="yellow"/>
        </w:rPr>
      </w:pPr>
    </w:p>
    <w:p w14:paraId="387D3AFE" w14:textId="25F01075" w:rsidR="00C60F78" w:rsidRPr="00D30F01" w:rsidRDefault="00C60F78" w:rsidP="00D30F01">
      <w:pPr>
        <w:pStyle w:val="ListParagraph"/>
        <w:widowControl/>
        <w:autoSpaceDE/>
        <w:autoSpaceDN/>
        <w:adjustRightInd/>
        <w:ind w:left="0"/>
        <w:jc w:val="left"/>
        <w:rPr>
          <w:highlight w:val="yellow"/>
        </w:rPr>
      </w:pPr>
      <w:r w:rsidRPr="00D30F01">
        <w:rPr>
          <w:highlight w:val="yellow"/>
        </w:rPr>
        <w:t>Note:</w:t>
      </w:r>
      <w:r w:rsidR="00054598" w:rsidRPr="00D30F01">
        <w:rPr>
          <w:highlight w:val="yellow"/>
        </w:rPr>
        <w:t xml:space="preserve"> </w:t>
      </w:r>
      <w:r w:rsidR="00913615" w:rsidRPr="00D30F01">
        <w:rPr>
          <w:highlight w:val="yellow"/>
        </w:rPr>
        <w:t>A</w:t>
      </w:r>
      <w:r w:rsidRPr="00D30F01">
        <w:rPr>
          <w:highlight w:val="yellow"/>
        </w:rPr>
        <w:t xml:space="preserve"> wide spectrum of BMNC populations can be isolated for transplantation using additional combinations of fluorochrome-conjugated antibodies in step </w:t>
      </w:r>
      <w:r w:rsidR="00913615" w:rsidRPr="00D30F01">
        <w:rPr>
          <w:highlight w:val="yellow"/>
        </w:rPr>
        <w:t>1.</w:t>
      </w:r>
      <w:r w:rsidRPr="00D30F01">
        <w:rPr>
          <w:highlight w:val="yellow"/>
        </w:rPr>
        <w:t>2</w:t>
      </w:r>
      <w:r w:rsidR="004E1CE1" w:rsidRPr="00D30F01">
        <w:rPr>
          <w:highlight w:val="yellow"/>
        </w:rPr>
        <w:t>.2</w:t>
      </w:r>
      <w:r w:rsidRPr="00D30F01">
        <w:rPr>
          <w:highlight w:val="yellow"/>
        </w:rPr>
        <w:t xml:space="preserve"> above.</w:t>
      </w:r>
      <w:r w:rsidR="00BC7601" w:rsidRPr="00D30F01">
        <w:rPr>
          <w:b/>
          <w:highlight w:val="yellow"/>
        </w:rPr>
        <w:t xml:space="preserve"> </w:t>
      </w:r>
    </w:p>
    <w:p w14:paraId="374CF751" w14:textId="77777777" w:rsidR="00C60F78" w:rsidRPr="00D30F01" w:rsidRDefault="00C60F78" w:rsidP="00D30F01">
      <w:pPr>
        <w:pStyle w:val="ListParagraph"/>
        <w:widowControl/>
        <w:ind w:left="0"/>
        <w:jc w:val="left"/>
        <w:rPr>
          <w:highlight w:val="yellow"/>
        </w:rPr>
      </w:pPr>
    </w:p>
    <w:p w14:paraId="1EB8BE7C" w14:textId="4CA0910B" w:rsidR="00C60F78" w:rsidRPr="00D30F01" w:rsidRDefault="00C60F78" w:rsidP="00D30F01">
      <w:pPr>
        <w:pStyle w:val="ListParagraph"/>
        <w:widowControl/>
        <w:numPr>
          <w:ilvl w:val="0"/>
          <w:numId w:val="29"/>
        </w:numPr>
        <w:autoSpaceDE/>
        <w:autoSpaceDN/>
        <w:adjustRightInd/>
        <w:ind w:left="0" w:firstLine="0"/>
        <w:jc w:val="left"/>
        <w:rPr>
          <w:b/>
          <w:highlight w:val="yellow"/>
        </w:rPr>
      </w:pPr>
      <w:r w:rsidRPr="00D30F01">
        <w:rPr>
          <w:b/>
          <w:highlight w:val="yellow"/>
        </w:rPr>
        <w:t xml:space="preserve">Recipient </w:t>
      </w:r>
      <w:r w:rsidR="00913615" w:rsidRPr="00D30F01">
        <w:rPr>
          <w:b/>
          <w:highlight w:val="yellow"/>
        </w:rPr>
        <w:t>Mice Preparation and Hematopoietic Stem Cell Transplantation (</w:t>
      </w:r>
      <w:r w:rsidRPr="00D30F01">
        <w:rPr>
          <w:b/>
          <w:highlight w:val="yellow"/>
        </w:rPr>
        <w:t>HSCT</w:t>
      </w:r>
      <w:r w:rsidR="00913615" w:rsidRPr="00D30F01">
        <w:rPr>
          <w:b/>
          <w:highlight w:val="yellow"/>
        </w:rPr>
        <w:t>)</w:t>
      </w:r>
    </w:p>
    <w:p w14:paraId="30706FA4" w14:textId="77777777" w:rsidR="00C60F78" w:rsidRPr="00D30F01" w:rsidRDefault="00C60F78" w:rsidP="00D30F01">
      <w:pPr>
        <w:pStyle w:val="ListParagraph"/>
        <w:widowControl/>
        <w:ind w:left="0"/>
        <w:jc w:val="left"/>
        <w:rPr>
          <w:highlight w:val="yellow"/>
        </w:rPr>
      </w:pPr>
    </w:p>
    <w:p w14:paraId="6477C330" w14:textId="46C31154" w:rsidR="00C60F78" w:rsidRPr="00D30F01" w:rsidRDefault="00C60F78" w:rsidP="00D30F01">
      <w:pPr>
        <w:pStyle w:val="ListParagraph"/>
        <w:widowControl/>
        <w:numPr>
          <w:ilvl w:val="1"/>
          <w:numId w:val="29"/>
        </w:numPr>
        <w:autoSpaceDE/>
        <w:autoSpaceDN/>
        <w:adjustRightInd/>
        <w:ind w:left="0" w:firstLine="0"/>
        <w:jc w:val="left"/>
        <w:rPr>
          <w:highlight w:val="yellow"/>
        </w:rPr>
      </w:pPr>
      <w:r w:rsidRPr="00D30F01">
        <w:rPr>
          <w:highlight w:val="yellow"/>
        </w:rPr>
        <w:t>Preparation of transplant recipients</w:t>
      </w:r>
    </w:p>
    <w:p w14:paraId="447CA3B9" w14:textId="77777777" w:rsidR="00913615" w:rsidRPr="00D30F01" w:rsidRDefault="00913615" w:rsidP="00D30F01">
      <w:pPr>
        <w:pStyle w:val="ListParagraph"/>
        <w:widowControl/>
        <w:autoSpaceDE/>
        <w:autoSpaceDN/>
        <w:adjustRightInd/>
        <w:ind w:left="0"/>
        <w:jc w:val="left"/>
        <w:rPr>
          <w:highlight w:val="yellow"/>
        </w:rPr>
      </w:pPr>
    </w:p>
    <w:p w14:paraId="6187F5C2" w14:textId="4019441B" w:rsidR="00C60F78" w:rsidRPr="00D30F01" w:rsidRDefault="00913615" w:rsidP="00D30F01">
      <w:pPr>
        <w:pStyle w:val="ListParagraph"/>
        <w:widowControl/>
        <w:numPr>
          <w:ilvl w:val="2"/>
          <w:numId w:val="29"/>
        </w:numPr>
        <w:autoSpaceDE/>
        <w:autoSpaceDN/>
        <w:adjustRightInd/>
        <w:ind w:left="0" w:firstLine="0"/>
        <w:jc w:val="left"/>
        <w:rPr>
          <w:highlight w:val="yellow"/>
        </w:rPr>
      </w:pPr>
      <w:r w:rsidRPr="00D30F01">
        <w:rPr>
          <w:highlight w:val="yellow"/>
        </w:rPr>
        <w:t>Maintain v</w:t>
      </w:r>
      <w:r w:rsidR="00C60F78" w:rsidRPr="00D30F01">
        <w:rPr>
          <w:highlight w:val="yellow"/>
        </w:rPr>
        <w:t>eterinary and husbandry care of congenic recipient mice (</w:t>
      </w:r>
      <w:bookmarkStart w:id="3" w:name="_Hlk512608230"/>
      <w:r w:rsidR="00C60F78" w:rsidRPr="00D30F01">
        <w:rPr>
          <w:highlight w:val="yellow"/>
        </w:rPr>
        <w:t>B6-LY5.1/Cr, CD45.1</w:t>
      </w:r>
      <w:bookmarkEnd w:id="3"/>
      <w:r w:rsidR="00C60F78" w:rsidRPr="00D30F01">
        <w:rPr>
          <w:highlight w:val="yellow"/>
        </w:rPr>
        <w:t>) in a specific pathogen free (SPF) animal facility.</w:t>
      </w:r>
    </w:p>
    <w:p w14:paraId="5E8B7810" w14:textId="77777777" w:rsidR="00913615" w:rsidRPr="00D30F01" w:rsidRDefault="00913615" w:rsidP="00D30F01">
      <w:pPr>
        <w:pStyle w:val="ListParagraph"/>
        <w:widowControl/>
        <w:autoSpaceDE/>
        <w:autoSpaceDN/>
        <w:adjustRightInd/>
        <w:ind w:left="0"/>
        <w:jc w:val="left"/>
        <w:rPr>
          <w:highlight w:val="yellow"/>
        </w:rPr>
      </w:pPr>
    </w:p>
    <w:p w14:paraId="37EBEDD7" w14:textId="45BE59FC" w:rsidR="00C60F78"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For prophylactic decontamination of the gastrointestinal track, </w:t>
      </w:r>
      <w:r w:rsidR="00913615" w:rsidRPr="00D30F01">
        <w:rPr>
          <w:highlight w:val="yellow"/>
        </w:rPr>
        <w:t xml:space="preserve">provide </w:t>
      </w:r>
      <w:r w:rsidRPr="00D30F01">
        <w:rPr>
          <w:highlight w:val="yellow"/>
        </w:rPr>
        <w:t xml:space="preserve">sterile water containing 100 mg/L of ciprofloxacin to the recipients for 7 days prior to lethal dose (9 </w:t>
      </w:r>
      <w:proofErr w:type="spellStart"/>
      <w:r w:rsidRPr="00D30F01">
        <w:rPr>
          <w:highlight w:val="yellow"/>
        </w:rPr>
        <w:t>Gy</w:t>
      </w:r>
      <w:proofErr w:type="spellEnd"/>
      <w:r w:rsidRPr="00D30F01">
        <w:rPr>
          <w:highlight w:val="yellow"/>
        </w:rPr>
        <w:t>) irradiation, and maintain for 14 days following irradiation.</w:t>
      </w:r>
    </w:p>
    <w:p w14:paraId="786EBA2C" w14:textId="77777777" w:rsidR="00913615" w:rsidRPr="00CA35C3" w:rsidRDefault="00913615" w:rsidP="00D30F01">
      <w:pPr>
        <w:pStyle w:val="ListParagraph"/>
        <w:widowControl/>
        <w:autoSpaceDE/>
        <w:autoSpaceDN/>
        <w:adjustRightInd/>
        <w:ind w:left="0"/>
        <w:jc w:val="left"/>
      </w:pPr>
    </w:p>
    <w:p w14:paraId="14A293B6" w14:textId="58A7A543" w:rsidR="00C60F78" w:rsidRPr="00CA35C3" w:rsidRDefault="00913615" w:rsidP="00D30F01">
      <w:pPr>
        <w:pStyle w:val="ListParagraph"/>
        <w:widowControl/>
        <w:numPr>
          <w:ilvl w:val="2"/>
          <w:numId w:val="29"/>
        </w:numPr>
        <w:autoSpaceDE/>
        <w:autoSpaceDN/>
        <w:adjustRightInd/>
        <w:ind w:left="0" w:firstLine="0"/>
        <w:jc w:val="left"/>
        <w:rPr>
          <w:highlight w:val="yellow"/>
        </w:rPr>
      </w:pPr>
      <w:r w:rsidRPr="00CA35C3">
        <w:rPr>
          <w:highlight w:val="yellow"/>
        </w:rPr>
        <w:t>Provide a l</w:t>
      </w:r>
      <w:r w:rsidR="00C60F78" w:rsidRPr="00CA35C3">
        <w:rPr>
          <w:highlight w:val="yellow"/>
        </w:rPr>
        <w:t xml:space="preserve">ethal dose (9 </w:t>
      </w:r>
      <w:proofErr w:type="spellStart"/>
      <w:r w:rsidR="00C60F78" w:rsidRPr="00CA35C3">
        <w:rPr>
          <w:highlight w:val="yellow"/>
        </w:rPr>
        <w:t>Gy</w:t>
      </w:r>
      <w:proofErr w:type="spellEnd"/>
      <w:r w:rsidR="00C60F78" w:rsidRPr="00CA35C3">
        <w:rPr>
          <w:highlight w:val="yellow"/>
        </w:rPr>
        <w:t>) irradiation from a Cs source as follows.</w:t>
      </w:r>
      <w:r w:rsidR="00054598" w:rsidRPr="00CA35C3">
        <w:rPr>
          <w:highlight w:val="yellow"/>
        </w:rPr>
        <w:t xml:space="preserve"> </w:t>
      </w:r>
      <w:r w:rsidRPr="00CA35C3">
        <w:rPr>
          <w:highlight w:val="yellow"/>
        </w:rPr>
        <w:t>Use a</w:t>
      </w:r>
      <w:r w:rsidR="00C60F78" w:rsidRPr="00CA35C3">
        <w:rPr>
          <w:highlight w:val="yellow"/>
        </w:rPr>
        <w:t xml:space="preserve"> trained, certified Cs operator.</w:t>
      </w:r>
      <w:r w:rsidR="00054598" w:rsidRPr="00CA35C3">
        <w:rPr>
          <w:highlight w:val="yellow"/>
        </w:rPr>
        <w:t xml:space="preserve"> </w:t>
      </w:r>
      <w:r w:rsidRPr="00CA35C3">
        <w:rPr>
          <w:highlight w:val="yellow"/>
        </w:rPr>
        <w:t>Set the</w:t>
      </w:r>
      <w:r w:rsidR="00C60F78" w:rsidRPr="00CA35C3">
        <w:rPr>
          <w:highlight w:val="yellow"/>
        </w:rPr>
        <w:t xml:space="preserve"> Cs source instrument to deliver 70 </w:t>
      </w:r>
      <w:proofErr w:type="spellStart"/>
      <w:r w:rsidR="00C60F78" w:rsidRPr="00CA35C3">
        <w:rPr>
          <w:highlight w:val="yellow"/>
        </w:rPr>
        <w:t>cGy</w:t>
      </w:r>
      <w:proofErr w:type="spellEnd"/>
      <w:r w:rsidR="00C60F78" w:rsidRPr="00CA35C3">
        <w:rPr>
          <w:highlight w:val="yellow"/>
        </w:rPr>
        <w:t>/min total body gamma irradiation.</w:t>
      </w:r>
      <w:r w:rsidR="00054598" w:rsidRPr="00CA35C3">
        <w:rPr>
          <w:highlight w:val="yellow"/>
        </w:rPr>
        <w:t xml:space="preserve"> </w:t>
      </w:r>
      <w:r w:rsidRPr="00CA35C3">
        <w:rPr>
          <w:highlight w:val="yellow"/>
        </w:rPr>
        <w:t>Place 10</w:t>
      </w:r>
      <w:r w:rsidR="00C60F78" w:rsidRPr="00CA35C3">
        <w:rPr>
          <w:highlight w:val="yellow"/>
        </w:rPr>
        <w:t xml:space="preserve"> mice in a custom-designed holder and insert </w:t>
      </w:r>
      <w:r w:rsidR="005935AF" w:rsidRPr="00CA35C3">
        <w:rPr>
          <w:highlight w:val="yellow"/>
        </w:rPr>
        <w:t xml:space="preserve">the holder </w:t>
      </w:r>
      <w:r w:rsidR="00C60F78" w:rsidRPr="00CA35C3">
        <w:rPr>
          <w:highlight w:val="yellow"/>
        </w:rPr>
        <w:t xml:space="preserve">into the irradiator chamber. </w:t>
      </w:r>
      <w:r w:rsidRPr="00CA35C3">
        <w:rPr>
          <w:highlight w:val="yellow"/>
        </w:rPr>
        <w:t xml:space="preserve">Deliver </w:t>
      </w:r>
      <w:r w:rsidR="00C60F78" w:rsidRPr="00CA35C3">
        <w:rPr>
          <w:highlight w:val="yellow"/>
        </w:rPr>
        <w:t xml:space="preserve">9 </w:t>
      </w:r>
      <w:proofErr w:type="spellStart"/>
      <w:r w:rsidR="00C60F78" w:rsidRPr="00CA35C3">
        <w:rPr>
          <w:highlight w:val="yellow"/>
        </w:rPr>
        <w:t>Gy</w:t>
      </w:r>
      <w:proofErr w:type="spellEnd"/>
      <w:r w:rsidR="00C60F78" w:rsidRPr="00CA35C3">
        <w:rPr>
          <w:highlight w:val="yellow"/>
        </w:rPr>
        <w:t xml:space="preserve"> total body irradiation in 13 min and </w:t>
      </w:r>
      <w:r w:rsidRPr="00CA35C3">
        <w:rPr>
          <w:highlight w:val="yellow"/>
        </w:rPr>
        <w:t>return t</w:t>
      </w:r>
      <w:r w:rsidR="00C60F78" w:rsidRPr="00CA35C3">
        <w:rPr>
          <w:highlight w:val="yellow"/>
        </w:rPr>
        <w:t xml:space="preserve">he mice to their cages. </w:t>
      </w:r>
    </w:p>
    <w:p w14:paraId="3C09579A" w14:textId="77777777" w:rsidR="00C60F78" w:rsidRPr="00D30F01" w:rsidRDefault="00C60F78" w:rsidP="00D30F01">
      <w:pPr>
        <w:pStyle w:val="ListParagraph"/>
        <w:widowControl/>
        <w:ind w:left="0"/>
        <w:jc w:val="left"/>
        <w:rPr>
          <w:highlight w:val="yellow"/>
        </w:rPr>
      </w:pPr>
    </w:p>
    <w:p w14:paraId="4D728869" w14:textId="02808D95" w:rsidR="00C60F78" w:rsidRPr="00716306" w:rsidRDefault="00716306" w:rsidP="00D30F01">
      <w:pPr>
        <w:pStyle w:val="ListParagraph"/>
        <w:widowControl/>
        <w:numPr>
          <w:ilvl w:val="1"/>
          <w:numId w:val="29"/>
        </w:numPr>
        <w:autoSpaceDE/>
        <w:autoSpaceDN/>
        <w:adjustRightInd/>
        <w:ind w:left="0" w:firstLine="0"/>
        <w:jc w:val="left"/>
        <w:rPr>
          <w:highlight w:val="yellow"/>
        </w:rPr>
      </w:pPr>
      <w:r w:rsidRPr="00716306">
        <w:rPr>
          <w:highlight w:val="yellow"/>
        </w:rPr>
        <w:t>H</w:t>
      </w:r>
      <w:r w:rsidR="00EC3A37" w:rsidRPr="00716306">
        <w:rPr>
          <w:highlight w:val="yellow"/>
        </w:rPr>
        <w:t>ematopoietic stem cell transplantation</w:t>
      </w:r>
    </w:p>
    <w:p w14:paraId="610DD7E7" w14:textId="77777777" w:rsidR="00913615" w:rsidRPr="00D30F01" w:rsidRDefault="00913615" w:rsidP="00D30F01">
      <w:pPr>
        <w:pStyle w:val="ListParagraph"/>
        <w:widowControl/>
        <w:autoSpaceDE/>
        <w:autoSpaceDN/>
        <w:adjustRightInd/>
        <w:ind w:left="0"/>
        <w:jc w:val="left"/>
        <w:rPr>
          <w:highlight w:val="yellow"/>
        </w:rPr>
      </w:pPr>
    </w:p>
    <w:p w14:paraId="75F086CE" w14:textId="00C96D6B" w:rsidR="00913615"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Mix</w:t>
      </w:r>
      <w:r w:rsidR="00054598" w:rsidRPr="00D30F01">
        <w:rPr>
          <w:highlight w:val="yellow"/>
        </w:rPr>
        <w:t xml:space="preserve"> </w:t>
      </w:r>
      <w:r w:rsidR="00C41975">
        <w:rPr>
          <w:highlight w:val="yellow"/>
        </w:rPr>
        <w:t>wild type (</w:t>
      </w:r>
      <w:r w:rsidRPr="00D30F01">
        <w:rPr>
          <w:highlight w:val="yellow"/>
        </w:rPr>
        <w:t>WT</w:t>
      </w:r>
      <w:r w:rsidR="00C41975">
        <w:rPr>
          <w:highlight w:val="yellow"/>
        </w:rPr>
        <w:t>)</w:t>
      </w:r>
      <w:r w:rsidRPr="00D30F01">
        <w:rPr>
          <w:highlight w:val="yellow"/>
        </w:rPr>
        <w:t xml:space="preserve"> BMNC</w:t>
      </w:r>
      <w:r w:rsidR="00274D1F" w:rsidRPr="00D30F01">
        <w:rPr>
          <w:highlight w:val="yellow"/>
        </w:rPr>
        <w:t xml:space="preserve"> from a congenic recipient mouse (B6-LY5.1/Cr, CD45.1)</w:t>
      </w:r>
      <w:r w:rsidRPr="00D30F01">
        <w:rPr>
          <w:highlight w:val="yellow"/>
        </w:rPr>
        <w:t xml:space="preserve"> at a cell dose of 2 </w:t>
      </w:r>
      <w:r w:rsidR="003111AE" w:rsidRPr="00D30F01">
        <w:rPr>
          <w:highlight w:val="yellow"/>
        </w:rPr>
        <w:t>x</w:t>
      </w:r>
      <w:r w:rsidRPr="00D30F01">
        <w:rPr>
          <w:highlight w:val="yellow"/>
        </w:rPr>
        <w:t xml:space="preserve"> 10</w:t>
      </w:r>
      <w:r w:rsidRPr="00D30F01">
        <w:rPr>
          <w:highlight w:val="yellow"/>
          <w:vertAlign w:val="superscript"/>
        </w:rPr>
        <w:t>5</w:t>
      </w:r>
      <w:r w:rsidRPr="00D30F01">
        <w:rPr>
          <w:highlight w:val="yellow"/>
        </w:rPr>
        <w:t xml:space="preserve"> cells per mouse with </w:t>
      </w:r>
      <w:r w:rsidR="00B244C4" w:rsidRPr="00D30F01">
        <w:rPr>
          <w:highlight w:val="yellow"/>
        </w:rPr>
        <w:t>2</w:t>
      </w:r>
      <w:r w:rsidR="00FC08F4" w:rsidRPr="00D30F01">
        <w:rPr>
          <w:highlight w:val="yellow"/>
        </w:rPr>
        <w:t xml:space="preserve"> to 5</w:t>
      </w:r>
      <w:r w:rsidR="00B244C4" w:rsidRPr="00D30F01">
        <w:rPr>
          <w:highlight w:val="yellow"/>
        </w:rPr>
        <w:t xml:space="preserve"> </w:t>
      </w:r>
      <w:r w:rsidR="003111AE" w:rsidRPr="00D30F01">
        <w:rPr>
          <w:highlight w:val="yellow"/>
        </w:rPr>
        <w:t>x</w:t>
      </w:r>
      <w:r w:rsidR="00B244C4" w:rsidRPr="00D30F01">
        <w:rPr>
          <w:highlight w:val="yellow"/>
        </w:rPr>
        <w:t xml:space="preserve"> 10</w:t>
      </w:r>
      <w:r w:rsidR="00B244C4" w:rsidRPr="00D30F01">
        <w:rPr>
          <w:highlight w:val="yellow"/>
          <w:vertAlign w:val="superscript"/>
        </w:rPr>
        <w:t>4</w:t>
      </w:r>
      <w:r w:rsidR="00B244C4" w:rsidRPr="00D30F01">
        <w:rPr>
          <w:highlight w:val="yellow"/>
        </w:rPr>
        <w:t xml:space="preserve"> </w:t>
      </w:r>
      <w:r w:rsidR="00971895" w:rsidRPr="00D30F01">
        <w:rPr>
          <w:highlight w:val="yellow"/>
        </w:rPr>
        <w:t xml:space="preserve">cells of </w:t>
      </w:r>
      <w:r w:rsidRPr="00D30F01">
        <w:rPr>
          <w:highlight w:val="yellow"/>
        </w:rPr>
        <w:t xml:space="preserve">the purified test BMNC prepared with flow cytometry sorting as described in </w:t>
      </w:r>
      <w:r w:rsidR="00913615" w:rsidRPr="00D30F01">
        <w:rPr>
          <w:highlight w:val="yellow"/>
        </w:rPr>
        <w:t>1.</w:t>
      </w:r>
      <w:r w:rsidR="00300F32">
        <w:rPr>
          <w:highlight w:val="yellow"/>
        </w:rPr>
        <w:t>3</w:t>
      </w:r>
      <w:r w:rsidRPr="00D30F01">
        <w:rPr>
          <w:highlight w:val="yellow"/>
        </w:rPr>
        <w:t xml:space="preserve"> above.</w:t>
      </w:r>
      <w:r w:rsidR="00054598" w:rsidRPr="00D30F01">
        <w:rPr>
          <w:highlight w:val="yellow"/>
        </w:rPr>
        <w:t xml:space="preserve"> </w:t>
      </w:r>
      <w:r w:rsidR="00913615" w:rsidRPr="00D30F01">
        <w:rPr>
          <w:highlight w:val="yellow"/>
        </w:rPr>
        <w:t>Mix cells</w:t>
      </w:r>
      <w:r w:rsidRPr="00D30F01">
        <w:rPr>
          <w:highlight w:val="yellow"/>
        </w:rPr>
        <w:t xml:space="preserve"> in the same syringe.</w:t>
      </w:r>
      <w:r w:rsidR="00054598" w:rsidRPr="00D30F01">
        <w:rPr>
          <w:highlight w:val="yellow"/>
        </w:rPr>
        <w:t xml:space="preserve"> </w:t>
      </w:r>
    </w:p>
    <w:p w14:paraId="29278FDE" w14:textId="77777777" w:rsidR="00913615" w:rsidRPr="00D30F01" w:rsidRDefault="00913615" w:rsidP="00D30F01">
      <w:pPr>
        <w:pStyle w:val="ListParagraph"/>
        <w:widowControl/>
        <w:autoSpaceDE/>
        <w:autoSpaceDN/>
        <w:adjustRightInd/>
        <w:ind w:left="0"/>
        <w:jc w:val="left"/>
        <w:rPr>
          <w:highlight w:val="yellow"/>
        </w:rPr>
      </w:pPr>
    </w:p>
    <w:p w14:paraId="3DE7F957" w14:textId="0E2DE320" w:rsidR="00C60F78" w:rsidRPr="00CA35C3" w:rsidRDefault="00913615" w:rsidP="00D30F01">
      <w:pPr>
        <w:pStyle w:val="ListParagraph"/>
        <w:widowControl/>
        <w:autoSpaceDE/>
        <w:autoSpaceDN/>
        <w:adjustRightInd/>
        <w:ind w:left="0"/>
        <w:jc w:val="left"/>
      </w:pPr>
      <w:r w:rsidRPr="00CA35C3">
        <w:t xml:space="preserve">Note: </w:t>
      </w:r>
      <w:r w:rsidR="00C60F78" w:rsidRPr="00CA35C3">
        <w:t xml:space="preserve">The WT BMNC provide a radiation sparing-effect to the recipient mouse and allow for </w:t>
      </w:r>
      <w:r w:rsidR="00497505" w:rsidRPr="00CA35C3">
        <w:t xml:space="preserve">the </w:t>
      </w:r>
      <w:r w:rsidR="00C60F78" w:rsidRPr="00CA35C3">
        <w:t>survival of the recipient mouse if the test cells do not support hematopoiesis.</w:t>
      </w:r>
      <w:r w:rsidR="00054598" w:rsidRPr="00CA35C3">
        <w:t xml:space="preserve"> </w:t>
      </w:r>
      <w:r w:rsidR="00C60F78" w:rsidRPr="00CA35C3">
        <w:t>The WT BMNC used in this type of experiment express the CD45.1 allele, and thus can be distinguished from the test cells using antibodies which discriminate between CD45.1 and CD45.2.</w:t>
      </w:r>
      <w:r w:rsidR="00054598" w:rsidRPr="00CA35C3">
        <w:t xml:space="preserve"> </w:t>
      </w:r>
      <w:r w:rsidR="00C60F78" w:rsidRPr="00CA35C3">
        <w:t>The WT BM cells are referred to as “helper cells”, “radiation-sparing cells”, or “competitor cells”.</w:t>
      </w:r>
    </w:p>
    <w:p w14:paraId="1569ABD7" w14:textId="77777777" w:rsidR="00913615" w:rsidRPr="00D30F01" w:rsidRDefault="00913615" w:rsidP="00D30F01">
      <w:pPr>
        <w:pStyle w:val="ListParagraph"/>
        <w:widowControl/>
        <w:autoSpaceDE/>
        <w:autoSpaceDN/>
        <w:adjustRightInd/>
        <w:ind w:left="0"/>
        <w:jc w:val="left"/>
        <w:rPr>
          <w:highlight w:val="yellow"/>
        </w:rPr>
      </w:pPr>
    </w:p>
    <w:p w14:paraId="0755463E" w14:textId="66621071" w:rsidR="00C60F78"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Adjust the cell mixture volume to 200 </w:t>
      </w:r>
      <w:r w:rsidR="00D30F01">
        <w:rPr>
          <w:highlight w:val="yellow"/>
        </w:rPr>
        <w:t>µL</w:t>
      </w:r>
      <w:r w:rsidRPr="00D30F01">
        <w:rPr>
          <w:highlight w:val="yellow"/>
        </w:rPr>
        <w:t xml:space="preserve"> per recipient using sterile HF2 for facilitating the injection.</w:t>
      </w:r>
    </w:p>
    <w:p w14:paraId="66FD6620" w14:textId="77777777" w:rsidR="00913615" w:rsidRPr="00D30F01" w:rsidRDefault="00913615" w:rsidP="00D30F01">
      <w:pPr>
        <w:pStyle w:val="ListParagraph"/>
        <w:widowControl/>
        <w:autoSpaceDE/>
        <w:autoSpaceDN/>
        <w:adjustRightInd/>
        <w:ind w:left="0"/>
        <w:jc w:val="left"/>
        <w:rPr>
          <w:highlight w:val="yellow"/>
        </w:rPr>
      </w:pPr>
    </w:p>
    <w:p w14:paraId="6D745E82" w14:textId="3423215E" w:rsidR="00C60F78" w:rsidRPr="00D30F01" w:rsidRDefault="00C60F78" w:rsidP="00D30F01">
      <w:pPr>
        <w:pStyle w:val="ListParagraph"/>
        <w:widowControl/>
        <w:numPr>
          <w:ilvl w:val="2"/>
          <w:numId w:val="29"/>
        </w:numPr>
        <w:autoSpaceDE/>
        <w:autoSpaceDN/>
        <w:adjustRightInd/>
        <w:ind w:left="0" w:firstLine="0"/>
        <w:jc w:val="left"/>
        <w:rPr>
          <w:highlight w:val="yellow"/>
        </w:rPr>
      </w:pPr>
      <w:r w:rsidRPr="00D30F01">
        <w:rPr>
          <w:highlight w:val="yellow"/>
        </w:rPr>
        <w:t xml:space="preserve">Transplant the cell mixtures to the lethally irradiated recipient </w:t>
      </w:r>
      <w:r w:rsidRPr="00CA0139">
        <w:rPr>
          <w:highlight w:val="yellow"/>
        </w:rPr>
        <w:t xml:space="preserve">mice </w:t>
      </w:r>
      <w:r w:rsidR="00D30F01" w:rsidRPr="00CA0139">
        <w:rPr>
          <w:i/>
          <w:highlight w:val="yellow"/>
        </w:rPr>
        <w:t>via</w:t>
      </w:r>
      <w:r w:rsidRPr="00CA0139">
        <w:rPr>
          <w:highlight w:val="yellow"/>
        </w:rPr>
        <w:t xml:space="preserve"> intravenous </w:t>
      </w:r>
      <w:r w:rsidRPr="00D30F01">
        <w:rPr>
          <w:highlight w:val="yellow"/>
        </w:rPr>
        <w:t xml:space="preserve">tail vein injection using a 1 mL syringe and </w:t>
      </w:r>
      <w:r w:rsidR="00222251" w:rsidRPr="00D30F01">
        <w:rPr>
          <w:highlight w:val="yellow"/>
        </w:rPr>
        <w:t>28-gauge</w:t>
      </w:r>
      <w:r w:rsidRPr="00D30F01">
        <w:rPr>
          <w:highlight w:val="yellow"/>
        </w:rPr>
        <w:t xml:space="preserve"> needle, within 24 hours of irradiation.</w:t>
      </w:r>
      <w:r w:rsidR="00054598" w:rsidRPr="00D30F01">
        <w:rPr>
          <w:highlight w:val="yellow"/>
        </w:rPr>
        <w:t xml:space="preserve"> </w:t>
      </w:r>
      <w:r w:rsidR="00913615" w:rsidRPr="00D30F01">
        <w:rPr>
          <w:highlight w:val="yellow"/>
        </w:rPr>
        <w:t>Place the</w:t>
      </w:r>
      <w:r w:rsidRPr="00D30F01">
        <w:rPr>
          <w:highlight w:val="yellow"/>
        </w:rPr>
        <w:t xml:space="preserve"> mouse tail under a heat lamp, as heat leads to tail vein dilation.</w:t>
      </w:r>
    </w:p>
    <w:bookmarkEnd w:id="2"/>
    <w:p w14:paraId="245AA4F4" w14:textId="65D650F0" w:rsidR="00C60F78" w:rsidRPr="00D30F01" w:rsidRDefault="00C60F78" w:rsidP="00D30F01">
      <w:pPr>
        <w:pStyle w:val="ListParagraph"/>
        <w:widowControl/>
        <w:ind w:left="0"/>
        <w:jc w:val="left"/>
        <w:rPr>
          <w:highlight w:val="yellow"/>
        </w:rPr>
      </w:pPr>
    </w:p>
    <w:bookmarkEnd w:id="1"/>
    <w:p w14:paraId="4CC7F097" w14:textId="0FF15340" w:rsidR="00935D85" w:rsidRPr="00236277" w:rsidRDefault="00935D85" w:rsidP="00D30F01">
      <w:pPr>
        <w:pStyle w:val="ListParagraph"/>
        <w:widowControl/>
        <w:ind w:left="0"/>
        <w:jc w:val="left"/>
      </w:pPr>
      <w:r w:rsidRPr="00236277">
        <w:t xml:space="preserve">Note: </w:t>
      </w:r>
      <w:r w:rsidR="008028D4">
        <w:t>E</w:t>
      </w:r>
      <w:r w:rsidR="008028D4" w:rsidRPr="00236277">
        <w:t>uthanize</w:t>
      </w:r>
      <w:r w:rsidR="008028D4">
        <w:t xml:space="preserve"> a</w:t>
      </w:r>
      <w:r w:rsidRPr="00236277">
        <w:t>ll the recipient mice at the end of the study and evaluate the disease progression by necropsy, histology</w:t>
      </w:r>
      <w:r w:rsidR="00641E03">
        <w:t>,</w:t>
      </w:r>
      <w:r w:rsidRPr="00236277">
        <w:t xml:space="preserve"> and flow cytometry.</w:t>
      </w:r>
    </w:p>
    <w:p w14:paraId="69EBF4F5" w14:textId="104F499E" w:rsidR="00935D85" w:rsidRPr="00D30F01" w:rsidRDefault="00935D85" w:rsidP="00D30F01">
      <w:pPr>
        <w:pStyle w:val="ListParagraph"/>
        <w:widowControl/>
        <w:ind w:left="0"/>
        <w:jc w:val="left"/>
        <w:rPr>
          <w:highlight w:val="yellow"/>
        </w:rPr>
      </w:pPr>
      <w:r w:rsidRPr="00D30F01">
        <w:rPr>
          <w:highlight w:val="yellow"/>
        </w:rPr>
        <w:t xml:space="preserve"> </w:t>
      </w:r>
    </w:p>
    <w:p w14:paraId="4476E4B4" w14:textId="74AFD0B6" w:rsidR="00C60F78" w:rsidRPr="00756C96" w:rsidRDefault="00C60F78" w:rsidP="00D30F01">
      <w:pPr>
        <w:pStyle w:val="ListParagraph"/>
        <w:widowControl/>
        <w:numPr>
          <w:ilvl w:val="0"/>
          <w:numId w:val="29"/>
        </w:numPr>
        <w:autoSpaceDE/>
        <w:autoSpaceDN/>
        <w:adjustRightInd/>
        <w:ind w:left="0" w:firstLine="0"/>
        <w:jc w:val="left"/>
        <w:rPr>
          <w:b/>
        </w:rPr>
      </w:pPr>
      <w:r w:rsidRPr="00756C96">
        <w:rPr>
          <w:b/>
        </w:rPr>
        <w:t xml:space="preserve">Engraftment </w:t>
      </w:r>
      <w:r w:rsidR="00913615" w:rsidRPr="00756C96">
        <w:rPr>
          <w:b/>
        </w:rPr>
        <w:t xml:space="preserve">Assay using </w:t>
      </w:r>
      <w:r w:rsidRPr="00756C96">
        <w:rPr>
          <w:b/>
        </w:rPr>
        <w:t xml:space="preserve">Flow </w:t>
      </w:r>
      <w:r w:rsidR="00913615" w:rsidRPr="00756C96">
        <w:rPr>
          <w:b/>
        </w:rPr>
        <w:t>Cytometry</w:t>
      </w:r>
    </w:p>
    <w:p w14:paraId="2030B2D9" w14:textId="77777777" w:rsidR="00C60F78" w:rsidRPr="00D30F01" w:rsidRDefault="00C60F78" w:rsidP="00D30F01">
      <w:pPr>
        <w:pStyle w:val="ListParagraph"/>
        <w:widowControl/>
        <w:ind w:left="0"/>
        <w:jc w:val="left"/>
      </w:pPr>
    </w:p>
    <w:p w14:paraId="0749E010" w14:textId="7CA89013" w:rsidR="00C60F78" w:rsidRPr="00D30F01" w:rsidRDefault="00C60F78" w:rsidP="00D30F01">
      <w:pPr>
        <w:pStyle w:val="ListParagraph"/>
        <w:widowControl/>
        <w:numPr>
          <w:ilvl w:val="1"/>
          <w:numId w:val="29"/>
        </w:numPr>
        <w:autoSpaceDE/>
        <w:autoSpaceDN/>
        <w:adjustRightInd/>
        <w:ind w:left="0" w:firstLine="0"/>
        <w:jc w:val="left"/>
      </w:pPr>
      <w:r w:rsidRPr="00D30F01">
        <w:lastRenderedPageBreak/>
        <w:t>To evaluate donor cell engraftment, collect peripheral blood (PB) from the recipient mice at 6th week, 12th week</w:t>
      </w:r>
      <w:r w:rsidR="00756C96">
        <w:t>,</w:t>
      </w:r>
      <w:r w:rsidRPr="00D30F01">
        <w:t xml:space="preserve"> and 16th week after transplantation.</w:t>
      </w:r>
    </w:p>
    <w:p w14:paraId="327300DD" w14:textId="77777777" w:rsidR="00913615" w:rsidRPr="00D30F01" w:rsidRDefault="00913615" w:rsidP="00D30F01">
      <w:pPr>
        <w:pStyle w:val="ListParagraph"/>
        <w:widowControl/>
        <w:autoSpaceDE/>
        <w:autoSpaceDN/>
        <w:adjustRightInd/>
        <w:ind w:left="0"/>
        <w:jc w:val="left"/>
      </w:pPr>
    </w:p>
    <w:p w14:paraId="38258640" w14:textId="121B4E02" w:rsidR="00C60F78" w:rsidRPr="00D30F01" w:rsidRDefault="00C60F78" w:rsidP="00D30F01">
      <w:pPr>
        <w:pStyle w:val="ListParagraph"/>
        <w:widowControl/>
        <w:numPr>
          <w:ilvl w:val="1"/>
          <w:numId w:val="29"/>
        </w:numPr>
        <w:autoSpaceDE/>
        <w:autoSpaceDN/>
        <w:adjustRightInd/>
        <w:ind w:left="0" w:firstLine="0"/>
        <w:jc w:val="left"/>
      </w:pPr>
      <w:r w:rsidRPr="00D30F01">
        <w:t xml:space="preserve">Warm the recipients in the cage with heat lamp for about 1 min and place mouse into </w:t>
      </w:r>
      <w:r w:rsidR="00756C96">
        <w:t xml:space="preserve">a </w:t>
      </w:r>
      <w:r w:rsidRPr="00D30F01">
        <w:t>restrainer.</w:t>
      </w:r>
    </w:p>
    <w:p w14:paraId="0B9743FE" w14:textId="77777777" w:rsidR="00913615" w:rsidRPr="00D30F01" w:rsidRDefault="00913615" w:rsidP="00D30F01">
      <w:pPr>
        <w:pStyle w:val="ListParagraph"/>
        <w:widowControl/>
        <w:autoSpaceDE/>
        <w:autoSpaceDN/>
        <w:adjustRightInd/>
        <w:ind w:left="0"/>
        <w:jc w:val="left"/>
      </w:pPr>
    </w:p>
    <w:p w14:paraId="129C272F" w14:textId="2615EACB" w:rsidR="00C60F78" w:rsidRPr="00D30F01" w:rsidRDefault="00C60F78" w:rsidP="00D30F01">
      <w:pPr>
        <w:pStyle w:val="ListParagraph"/>
        <w:widowControl/>
        <w:numPr>
          <w:ilvl w:val="1"/>
          <w:numId w:val="29"/>
        </w:numPr>
        <w:autoSpaceDE/>
        <w:autoSpaceDN/>
        <w:adjustRightInd/>
        <w:ind w:left="0" w:firstLine="0"/>
        <w:jc w:val="left"/>
      </w:pPr>
      <w:r w:rsidRPr="00D30F01">
        <w:t>Cut the tail vein with a scalpel</w:t>
      </w:r>
      <w:r w:rsidR="006C3D5F" w:rsidRPr="00D30F01">
        <w:t xml:space="preserve"> (</w:t>
      </w:r>
      <w:r w:rsidR="00756C96">
        <w:t>b</w:t>
      </w:r>
      <w:r w:rsidR="006C3D5F" w:rsidRPr="00D30F01">
        <w:t xml:space="preserve">lade 10, #3 </w:t>
      </w:r>
      <w:r w:rsidR="00756C96">
        <w:t>s</w:t>
      </w:r>
      <w:r w:rsidR="006C3D5F" w:rsidRPr="00D30F01">
        <w:t xml:space="preserve">calpel </w:t>
      </w:r>
      <w:r w:rsidR="00756C96">
        <w:t>h</w:t>
      </w:r>
      <w:r w:rsidR="006C3D5F" w:rsidRPr="00D30F01">
        <w:t>andle)</w:t>
      </w:r>
      <w:r w:rsidRPr="00D30F01">
        <w:t xml:space="preserve"> and collect</w:t>
      </w:r>
      <w:r w:rsidR="00054598" w:rsidRPr="00D30F01">
        <w:t xml:space="preserve"> </w:t>
      </w:r>
      <w:r w:rsidRPr="00D30F01">
        <w:t xml:space="preserve">100 </w:t>
      </w:r>
      <w:r w:rsidR="00D30F01">
        <w:t>µL</w:t>
      </w:r>
      <w:r w:rsidRPr="00D30F01">
        <w:t xml:space="preserve"> of PB per recipient using a microcapillary tube containing EDTA as an anticoagulant. </w:t>
      </w:r>
    </w:p>
    <w:p w14:paraId="31B1CDE2" w14:textId="77777777" w:rsidR="00913615" w:rsidRPr="00D30F01" w:rsidRDefault="00913615" w:rsidP="00D30F01">
      <w:pPr>
        <w:pStyle w:val="ListParagraph"/>
        <w:widowControl/>
        <w:autoSpaceDE/>
        <w:autoSpaceDN/>
        <w:adjustRightInd/>
        <w:ind w:left="0"/>
        <w:jc w:val="left"/>
      </w:pPr>
    </w:p>
    <w:p w14:paraId="0B97F910" w14:textId="0A01F7FE" w:rsidR="00C60F78" w:rsidRPr="00D30F01" w:rsidRDefault="00C60F78" w:rsidP="00D30F01">
      <w:pPr>
        <w:pStyle w:val="ListParagraph"/>
        <w:widowControl/>
        <w:numPr>
          <w:ilvl w:val="1"/>
          <w:numId w:val="29"/>
        </w:numPr>
        <w:autoSpaceDE/>
        <w:autoSpaceDN/>
        <w:adjustRightInd/>
        <w:ind w:left="0" w:firstLine="0"/>
        <w:jc w:val="left"/>
      </w:pPr>
      <w:r w:rsidRPr="00D30F01">
        <w:t xml:space="preserve">Divide the collected PB into two equal aliquots by placing 50 </w:t>
      </w:r>
      <w:r w:rsidR="00D30F01">
        <w:t>µL</w:t>
      </w:r>
      <w:r w:rsidRPr="00D30F01">
        <w:t xml:space="preserve"> in a sterile </w:t>
      </w:r>
      <w:r w:rsidR="00913615" w:rsidRPr="00D30F01">
        <w:t xml:space="preserve">microcentrifuge </w:t>
      </w:r>
      <w:r w:rsidRPr="00D30F01">
        <w:t>tube.</w:t>
      </w:r>
      <w:r w:rsidR="00054598" w:rsidRPr="00D30F01">
        <w:t xml:space="preserve"> </w:t>
      </w:r>
      <w:r w:rsidR="00913615" w:rsidRPr="00D30F01">
        <w:t>Use one</w:t>
      </w:r>
      <w:r w:rsidRPr="00D30F01">
        <w:t xml:space="preserve"> aliquot for an automated complete blood count (CBC) (performed at </w:t>
      </w:r>
      <w:r w:rsidR="005940E0">
        <w:t xml:space="preserve">the </w:t>
      </w:r>
      <w:r w:rsidRPr="00D30F01">
        <w:t xml:space="preserve">NCI Histopathology Core) and </w:t>
      </w:r>
      <w:r w:rsidR="00913615" w:rsidRPr="00D30F01">
        <w:t xml:space="preserve">use </w:t>
      </w:r>
      <w:r w:rsidRPr="00D30F01">
        <w:t>the second aliquot for antibody staining and flow cytometry.</w:t>
      </w:r>
    </w:p>
    <w:p w14:paraId="38A0DC45" w14:textId="77777777" w:rsidR="00913615" w:rsidRPr="00D30F01" w:rsidRDefault="00913615" w:rsidP="00D30F01">
      <w:pPr>
        <w:pStyle w:val="ListParagraph"/>
        <w:widowControl/>
        <w:autoSpaceDE/>
        <w:autoSpaceDN/>
        <w:adjustRightInd/>
        <w:ind w:left="0"/>
        <w:jc w:val="left"/>
      </w:pPr>
    </w:p>
    <w:p w14:paraId="603A9D1F" w14:textId="0A8A2E15" w:rsidR="00C60F78" w:rsidRPr="00D30F01" w:rsidRDefault="00C60F78" w:rsidP="00D30F01">
      <w:pPr>
        <w:pStyle w:val="ListParagraph"/>
        <w:widowControl/>
        <w:numPr>
          <w:ilvl w:val="1"/>
          <w:numId w:val="29"/>
        </w:numPr>
        <w:autoSpaceDE/>
        <w:autoSpaceDN/>
        <w:adjustRightInd/>
        <w:ind w:left="0" w:firstLine="0"/>
        <w:jc w:val="left"/>
      </w:pPr>
      <w:r w:rsidRPr="00D30F01">
        <w:t xml:space="preserve">To detect donor engraftment by flow cytometry, </w:t>
      </w:r>
      <w:r w:rsidR="00913615" w:rsidRPr="00D30F01">
        <w:t xml:space="preserve">lyse </w:t>
      </w:r>
      <w:r w:rsidRPr="00D30F01">
        <w:t>the red blood cells (RBC) by add</w:t>
      </w:r>
      <w:r w:rsidR="00EE39EC">
        <w:t>ing</w:t>
      </w:r>
      <w:r w:rsidRPr="00D30F01">
        <w:t xml:space="preserve"> 1 mL </w:t>
      </w:r>
      <w:r w:rsidR="00913615" w:rsidRPr="00D30F01">
        <w:t xml:space="preserve">of </w:t>
      </w:r>
      <w:r w:rsidRPr="00D30F01">
        <w:t>hypotonic RBC lysis buffer (8.29 g/L of NH</w:t>
      </w:r>
      <w:r w:rsidRPr="00D30F01">
        <w:rPr>
          <w:vertAlign w:val="subscript"/>
        </w:rPr>
        <w:t>4</w:t>
      </w:r>
      <w:r w:rsidRPr="00D30F01">
        <w:t xml:space="preserve">Cl, 1 g/L of KHCO3, 0.037 g/L of Na2EDTA, pH 7.2) to 50 </w:t>
      </w:r>
      <w:r w:rsidR="00D30F01">
        <w:t>µL</w:t>
      </w:r>
      <w:r w:rsidRPr="00D30F01">
        <w:t xml:space="preserve"> of the collected PB.</w:t>
      </w:r>
      <w:r w:rsidR="00054598" w:rsidRPr="00D30F01">
        <w:t xml:space="preserve"> </w:t>
      </w:r>
      <w:r w:rsidR="00913615" w:rsidRPr="00D30F01">
        <w:t>Vortex t</w:t>
      </w:r>
      <w:r w:rsidRPr="00D30F01">
        <w:t>he sample to mix and incubate 10 min at room temperature.</w:t>
      </w:r>
    </w:p>
    <w:p w14:paraId="29FD27E6" w14:textId="77777777" w:rsidR="00913615" w:rsidRPr="00D30F01" w:rsidRDefault="00913615" w:rsidP="00D30F01">
      <w:pPr>
        <w:pStyle w:val="ListParagraph"/>
        <w:widowControl/>
        <w:autoSpaceDE/>
        <w:autoSpaceDN/>
        <w:adjustRightInd/>
        <w:ind w:left="0"/>
        <w:jc w:val="left"/>
      </w:pPr>
    </w:p>
    <w:p w14:paraId="43AAA4F3" w14:textId="076C25AA" w:rsidR="00C60F78" w:rsidRPr="00D30F01" w:rsidRDefault="00913615" w:rsidP="00D30F01">
      <w:pPr>
        <w:pStyle w:val="ListParagraph"/>
        <w:widowControl/>
        <w:numPr>
          <w:ilvl w:val="1"/>
          <w:numId w:val="29"/>
        </w:numPr>
        <w:autoSpaceDE/>
        <w:autoSpaceDN/>
        <w:adjustRightInd/>
        <w:ind w:left="0" w:firstLine="0"/>
        <w:jc w:val="left"/>
      </w:pPr>
      <w:r w:rsidRPr="00D30F01">
        <w:t>Centrifuge the</w:t>
      </w:r>
      <w:r w:rsidR="00C60F78" w:rsidRPr="00D30F01">
        <w:t xml:space="preserve"> lysed PB at </w:t>
      </w:r>
      <w:r w:rsidR="00406886" w:rsidRPr="00D30F01">
        <w:t xml:space="preserve">4600 </w:t>
      </w:r>
      <w:r w:rsidRPr="00D30F01">
        <w:t xml:space="preserve">x </w:t>
      </w:r>
      <w:r w:rsidR="00406886" w:rsidRPr="00D30F01">
        <w:t>g</w:t>
      </w:r>
      <w:r w:rsidR="00C60F78" w:rsidRPr="00D30F01">
        <w:t xml:space="preserve"> for 1.5 min</w:t>
      </w:r>
      <w:r w:rsidR="004C266C" w:rsidRPr="00D30F01">
        <w:t>. C</w:t>
      </w:r>
      <w:r w:rsidRPr="00D30F01">
        <w:t xml:space="preserve">arefully aspirate </w:t>
      </w:r>
      <w:r w:rsidR="00C60F78" w:rsidRPr="00D30F01">
        <w:t>the supernatant and discard.</w:t>
      </w:r>
      <w:r w:rsidR="00054598" w:rsidRPr="00D30F01">
        <w:t xml:space="preserve"> </w:t>
      </w:r>
    </w:p>
    <w:p w14:paraId="6862FF2E" w14:textId="77777777" w:rsidR="00913615" w:rsidRPr="00D30F01" w:rsidRDefault="00913615" w:rsidP="00D30F01">
      <w:pPr>
        <w:pStyle w:val="ListParagraph"/>
        <w:widowControl/>
        <w:autoSpaceDE/>
        <w:autoSpaceDN/>
        <w:adjustRightInd/>
        <w:ind w:left="0"/>
        <w:jc w:val="left"/>
      </w:pPr>
    </w:p>
    <w:p w14:paraId="0486CD55" w14:textId="677428DB" w:rsidR="00C60F78" w:rsidRPr="00D30F01" w:rsidRDefault="004C266C" w:rsidP="00D30F01">
      <w:pPr>
        <w:pStyle w:val="ListParagraph"/>
        <w:widowControl/>
        <w:numPr>
          <w:ilvl w:val="1"/>
          <w:numId w:val="29"/>
        </w:numPr>
        <w:autoSpaceDE/>
        <w:autoSpaceDN/>
        <w:adjustRightInd/>
        <w:ind w:left="0" w:firstLine="0"/>
        <w:jc w:val="left"/>
      </w:pPr>
      <w:r w:rsidRPr="00D30F01">
        <w:t>Partially disrupt t</w:t>
      </w:r>
      <w:r w:rsidR="00C60F78" w:rsidRPr="00D30F01">
        <w:t>he cell pellet by gently tapping or “flicking” the bottom of the tube.</w:t>
      </w:r>
      <w:r w:rsidR="00054598" w:rsidRPr="00D30F01">
        <w:t xml:space="preserve"> </w:t>
      </w:r>
      <w:r w:rsidR="00C60F78" w:rsidRPr="00D30F01">
        <w:t xml:space="preserve">Add 1.3 mL of PBS into the pellet located in tube and centrifuge at </w:t>
      </w:r>
      <w:r w:rsidR="00406886" w:rsidRPr="00D30F01">
        <w:t xml:space="preserve">4600 </w:t>
      </w:r>
      <w:r w:rsidRPr="00D30F01">
        <w:t xml:space="preserve">x </w:t>
      </w:r>
      <w:r w:rsidR="00406886" w:rsidRPr="00D30F01">
        <w:t>g</w:t>
      </w:r>
      <w:r w:rsidR="00054598" w:rsidRPr="00D30F01">
        <w:t xml:space="preserve"> </w:t>
      </w:r>
      <w:r w:rsidR="0078708F" w:rsidRPr="00D30F01">
        <w:t>for 1.5 min</w:t>
      </w:r>
      <w:r w:rsidRPr="00D30F01">
        <w:t xml:space="preserve">. </w:t>
      </w:r>
      <w:r w:rsidR="00776C5E" w:rsidRPr="00D30F01">
        <w:t xml:space="preserve">Carefully </w:t>
      </w:r>
      <w:r w:rsidR="00776C5E">
        <w:t>a</w:t>
      </w:r>
      <w:r w:rsidR="00C60F78" w:rsidRPr="00D30F01">
        <w:t>spirate and discard the supernatant.</w:t>
      </w:r>
    </w:p>
    <w:p w14:paraId="2C1EEE36" w14:textId="77777777" w:rsidR="004C266C" w:rsidRPr="00D30F01" w:rsidRDefault="004C266C" w:rsidP="00D30F01">
      <w:pPr>
        <w:pStyle w:val="ListParagraph"/>
        <w:widowControl/>
        <w:autoSpaceDE/>
        <w:autoSpaceDN/>
        <w:adjustRightInd/>
        <w:ind w:left="0"/>
        <w:jc w:val="left"/>
      </w:pPr>
    </w:p>
    <w:p w14:paraId="427FDB32" w14:textId="7A46DAC2" w:rsidR="00C60F78" w:rsidRPr="00D30F01" w:rsidRDefault="004C266C" w:rsidP="00D30F01">
      <w:pPr>
        <w:pStyle w:val="ListParagraph"/>
        <w:widowControl/>
        <w:numPr>
          <w:ilvl w:val="1"/>
          <w:numId w:val="29"/>
        </w:numPr>
        <w:autoSpaceDE/>
        <w:autoSpaceDN/>
        <w:adjustRightInd/>
        <w:ind w:left="0" w:firstLine="0"/>
        <w:jc w:val="left"/>
      </w:pPr>
      <w:r w:rsidRPr="00D30F01">
        <w:t>D</w:t>
      </w:r>
      <w:r w:rsidR="00C60F78" w:rsidRPr="00D30F01">
        <w:t xml:space="preserve">isrupt the cell pellet by tapping or </w:t>
      </w:r>
      <w:proofErr w:type="gramStart"/>
      <w:r w:rsidR="00C60F78" w:rsidRPr="00D30F01">
        <w:t>flicking</w:t>
      </w:r>
      <w:r w:rsidR="00DE0831">
        <w:t>,</w:t>
      </w:r>
      <w:r w:rsidR="00C60F78" w:rsidRPr="00D30F01">
        <w:t xml:space="preserve"> and</w:t>
      </w:r>
      <w:proofErr w:type="gramEnd"/>
      <w:r w:rsidR="00C60F78" w:rsidRPr="00D30F01">
        <w:t xml:space="preserve"> add 200 </w:t>
      </w:r>
      <w:r w:rsidR="00D30F01">
        <w:t>µL</w:t>
      </w:r>
      <w:r w:rsidR="00C60F78" w:rsidRPr="00D30F01">
        <w:t xml:space="preserve"> of HF2 supplemented with 5</w:t>
      </w:r>
      <w:r w:rsidR="00BC7601" w:rsidRPr="00D30F01">
        <w:t>%</w:t>
      </w:r>
      <w:r w:rsidR="00C60F78" w:rsidRPr="00D30F01">
        <w:t xml:space="preserve"> rat serum to the cell pellet.</w:t>
      </w:r>
    </w:p>
    <w:p w14:paraId="20B1D1DA" w14:textId="77777777" w:rsidR="004C266C" w:rsidRPr="00D30F01" w:rsidRDefault="004C266C" w:rsidP="00D30F01">
      <w:pPr>
        <w:pStyle w:val="ListParagraph"/>
        <w:widowControl/>
        <w:autoSpaceDE/>
        <w:autoSpaceDN/>
        <w:adjustRightInd/>
        <w:ind w:left="0"/>
        <w:jc w:val="left"/>
      </w:pPr>
    </w:p>
    <w:p w14:paraId="3E08D22C" w14:textId="52833233" w:rsidR="00C60F78" w:rsidRPr="00D30F01" w:rsidRDefault="00C60F78" w:rsidP="00D30F01">
      <w:pPr>
        <w:pStyle w:val="ListParagraph"/>
        <w:widowControl/>
        <w:numPr>
          <w:ilvl w:val="1"/>
          <w:numId w:val="29"/>
        </w:numPr>
        <w:autoSpaceDE/>
        <w:autoSpaceDN/>
        <w:adjustRightInd/>
        <w:ind w:left="0" w:firstLine="0"/>
        <w:jc w:val="left"/>
      </w:pPr>
      <w:r w:rsidRPr="00D30F01">
        <w:t>Add anti-CD45.2 antibody (1</w:t>
      </w:r>
      <w:r w:rsidR="00E571C1" w:rsidRPr="00D30F01">
        <w:t xml:space="preserve"> </w:t>
      </w:r>
      <w:r w:rsidR="00D30F01">
        <w:t>µL</w:t>
      </w:r>
      <w:r w:rsidRPr="00D30F01">
        <w:t>) conjugated with allophycocyanin (APC) to the cell suspension</w:t>
      </w:r>
      <w:r w:rsidR="00265B92">
        <w:t>.</w:t>
      </w:r>
      <w:r w:rsidRPr="00D30F01">
        <w:t xml:space="preserve"> </w:t>
      </w:r>
      <w:r w:rsidR="00265B92">
        <w:t>I</w:t>
      </w:r>
      <w:r w:rsidRPr="00D30F01">
        <w:t>ncubate at</w:t>
      </w:r>
      <w:r w:rsidR="00054598" w:rsidRPr="00D30F01">
        <w:t xml:space="preserve"> </w:t>
      </w:r>
      <w:r w:rsidRPr="00D30F01">
        <w:t xml:space="preserve">4 </w:t>
      </w:r>
      <w:r w:rsidR="004C266C" w:rsidRPr="002E290C">
        <w:t>°</w:t>
      </w:r>
      <w:r w:rsidRPr="00D30F01">
        <w:t>C for at least 30 min, and briefly vortex the mixture.</w:t>
      </w:r>
    </w:p>
    <w:p w14:paraId="292C112E" w14:textId="77777777" w:rsidR="004C266C" w:rsidRPr="00D30F01" w:rsidRDefault="004C266C" w:rsidP="00D30F01">
      <w:pPr>
        <w:pStyle w:val="ListParagraph"/>
        <w:widowControl/>
        <w:autoSpaceDE/>
        <w:autoSpaceDN/>
        <w:adjustRightInd/>
        <w:ind w:left="0"/>
        <w:jc w:val="left"/>
      </w:pPr>
    </w:p>
    <w:p w14:paraId="7373C6FC" w14:textId="72CD04D1" w:rsidR="00C60F78" w:rsidRPr="00D30F01" w:rsidRDefault="00C60F78" w:rsidP="00D30F01">
      <w:pPr>
        <w:pStyle w:val="ListParagraph"/>
        <w:widowControl/>
        <w:numPr>
          <w:ilvl w:val="1"/>
          <w:numId w:val="29"/>
        </w:numPr>
        <w:autoSpaceDE/>
        <w:autoSpaceDN/>
        <w:adjustRightInd/>
        <w:ind w:left="0" w:firstLine="0"/>
        <w:jc w:val="left"/>
      </w:pPr>
      <w:r w:rsidRPr="00D30F01">
        <w:t>After the staining, wash the cells twice as described above, and resuspend with 400</w:t>
      </w:r>
      <w:r w:rsidR="004C266C" w:rsidRPr="00D30F01">
        <w:t xml:space="preserve"> </w:t>
      </w:r>
      <w:r w:rsidR="00D30F01">
        <w:t>µL</w:t>
      </w:r>
      <w:r w:rsidRPr="00D30F01">
        <w:t xml:space="preserve"> of HF2 supplemented with 1 </w:t>
      </w:r>
      <w:r w:rsidR="00973C5A" w:rsidRPr="00D30F01">
        <w:t>µ</w:t>
      </w:r>
      <w:r w:rsidRPr="00D30F01">
        <w:t>g/mL of PI.</w:t>
      </w:r>
    </w:p>
    <w:p w14:paraId="2992193B" w14:textId="77777777" w:rsidR="004C266C" w:rsidRPr="00D30F01" w:rsidRDefault="004C266C" w:rsidP="00D30F01">
      <w:pPr>
        <w:pStyle w:val="ListParagraph"/>
        <w:widowControl/>
        <w:autoSpaceDE/>
        <w:autoSpaceDN/>
        <w:adjustRightInd/>
        <w:ind w:left="0"/>
        <w:jc w:val="left"/>
      </w:pPr>
    </w:p>
    <w:p w14:paraId="3BA5AC0E" w14:textId="5D1B982D" w:rsidR="00C60F78" w:rsidRPr="00D30F01" w:rsidRDefault="004C266C" w:rsidP="00D30F01">
      <w:pPr>
        <w:pStyle w:val="ListParagraph"/>
        <w:widowControl/>
        <w:numPr>
          <w:ilvl w:val="1"/>
          <w:numId w:val="29"/>
        </w:numPr>
        <w:autoSpaceDE/>
        <w:autoSpaceDN/>
        <w:adjustRightInd/>
        <w:ind w:left="0" w:firstLine="0"/>
        <w:jc w:val="left"/>
      </w:pPr>
      <w:r w:rsidRPr="00D30F01">
        <w:t>Detect e</w:t>
      </w:r>
      <w:r w:rsidR="00C60F78" w:rsidRPr="00D30F01">
        <w:t>ngraftment using a 4</w:t>
      </w:r>
      <w:r w:rsidR="00246252">
        <w:t>-</w:t>
      </w:r>
      <w:r w:rsidR="00C60F78" w:rsidRPr="00D30F01">
        <w:t>color flow cytometer.</w:t>
      </w:r>
      <w:r w:rsidR="00054598" w:rsidRPr="00D30F01">
        <w:t xml:space="preserve"> </w:t>
      </w:r>
      <w:r w:rsidR="00424220">
        <w:t>Obtain</w:t>
      </w:r>
      <w:r w:rsidR="00246252">
        <w:t xml:space="preserve"> a</w:t>
      </w:r>
      <w:r w:rsidR="00C60F78" w:rsidRPr="00D30F01">
        <w:t>dditional information on cell types within the peripheral blood by adding additional antibodies to detect specific cell types, such as B or T lymphocytes.</w:t>
      </w:r>
    </w:p>
    <w:p w14:paraId="4585C178" w14:textId="77777777" w:rsidR="004C266C" w:rsidRPr="00D30F01" w:rsidRDefault="004C266C" w:rsidP="00D30F01">
      <w:pPr>
        <w:pStyle w:val="ListParagraph"/>
        <w:widowControl/>
        <w:autoSpaceDE/>
        <w:autoSpaceDN/>
        <w:adjustRightInd/>
        <w:ind w:left="0"/>
        <w:jc w:val="left"/>
      </w:pPr>
    </w:p>
    <w:p w14:paraId="5DC66E53" w14:textId="13A878BD" w:rsidR="00C60F78" w:rsidRPr="00D30F01" w:rsidRDefault="004C266C" w:rsidP="00D30F01">
      <w:pPr>
        <w:pStyle w:val="ListParagraph"/>
        <w:widowControl/>
        <w:numPr>
          <w:ilvl w:val="1"/>
          <w:numId w:val="29"/>
        </w:numPr>
        <w:autoSpaceDE/>
        <w:autoSpaceDN/>
        <w:adjustRightInd/>
        <w:ind w:left="0" w:firstLine="0"/>
        <w:jc w:val="left"/>
      </w:pPr>
      <w:r w:rsidRPr="00D30F01">
        <w:t>Record s</w:t>
      </w:r>
      <w:r w:rsidR="00C60F78" w:rsidRPr="00D30F01">
        <w:t>erial engraftment data using a spread sheet</w:t>
      </w:r>
      <w:r w:rsidRPr="00D30F01">
        <w:t xml:space="preserve"> </w:t>
      </w:r>
      <w:r w:rsidR="00C60F78" w:rsidRPr="00D30F01">
        <w:t>to allow for further analysis of data.</w:t>
      </w:r>
    </w:p>
    <w:p w14:paraId="1BF3049E" w14:textId="77777777" w:rsidR="00C60F78" w:rsidRPr="00D30F01" w:rsidRDefault="00C60F78" w:rsidP="00D30F01">
      <w:pPr>
        <w:widowControl/>
        <w:jc w:val="left"/>
        <w:rPr>
          <w:b/>
        </w:rPr>
      </w:pPr>
    </w:p>
    <w:p w14:paraId="7F5815FC" w14:textId="54ABF231" w:rsidR="004A71E4" w:rsidRPr="00D30F01" w:rsidRDefault="006305D7" w:rsidP="00D30F01">
      <w:pPr>
        <w:pStyle w:val="NormalWeb"/>
        <w:widowControl/>
        <w:spacing w:before="0" w:beforeAutospacing="0" w:after="0" w:afterAutospacing="0"/>
        <w:jc w:val="left"/>
        <w:rPr>
          <w:b/>
        </w:rPr>
      </w:pPr>
      <w:r w:rsidRPr="00D30F01">
        <w:rPr>
          <w:b/>
        </w:rPr>
        <w:t>REPRESENTATIVE RESULTS</w:t>
      </w:r>
      <w:r w:rsidR="00EF1462" w:rsidRPr="00D30F01">
        <w:rPr>
          <w:b/>
        </w:rPr>
        <w:t xml:space="preserve">: </w:t>
      </w:r>
    </w:p>
    <w:p w14:paraId="2728A906" w14:textId="4DA67560" w:rsidR="00C60F78" w:rsidRDefault="00C60F78" w:rsidP="00D30F01">
      <w:pPr>
        <w:widowControl/>
        <w:jc w:val="left"/>
      </w:pPr>
      <w:r w:rsidRPr="00D30F01">
        <w:t>We show representative figures for results of several experiments.</w:t>
      </w:r>
      <w:r w:rsidR="00054598" w:rsidRPr="00D30F01">
        <w:t xml:space="preserve"> </w:t>
      </w:r>
      <w:r w:rsidR="00D30F01" w:rsidRPr="00D30F01">
        <w:rPr>
          <w:b/>
        </w:rPr>
        <w:t>Figure 1</w:t>
      </w:r>
      <w:r w:rsidRPr="00D30F01">
        <w:t xml:space="preserve"> shows a representative flow cytometry sorting experiment.</w:t>
      </w:r>
      <w:r w:rsidR="00054598" w:rsidRPr="00D30F01">
        <w:t xml:space="preserve"> </w:t>
      </w:r>
      <w:r w:rsidRPr="00D30F01">
        <w:t xml:space="preserve">During normal hematopoietic </w:t>
      </w:r>
      <w:r w:rsidRPr="00D30F01">
        <w:lastRenderedPageBreak/>
        <w:t>differentiation, as cells become committed to a specific hematopoietic lineage, they acquire lineage-defining cell surface markers and lose the potential for self-renewal.</w:t>
      </w:r>
      <w:r w:rsidR="00054598" w:rsidRPr="00D30F01">
        <w:t xml:space="preserve"> </w:t>
      </w:r>
      <w:r w:rsidRPr="00D30F01">
        <w:t>Therefore, in wild-type mice, stem cell self-renewal is confined to lineage-negative BMNC.</w:t>
      </w:r>
      <w:r w:rsidR="00054598" w:rsidRPr="00D30F01">
        <w:t xml:space="preserve"> </w:t>
      </w:r>
      <w:r w:rsidRPr="00D30F01">
        <w:t>In this experiment, we sorted BMNC from NHD13 bone marrow into lineage-negative, low lineage positive, and high lineage-positive cells.</w:t>
      </w:r>
      <w:r w:rsidR="00054598" w:rsidRPr="00D30F01">
        <w:t xml:space="preserve"> </w:t>
      </w:r>
      <w:r w:rsidRPr="00D30F01">
        <w:t>These sorted cells were then transplanted into WT recipients to determine self-renewal capacity.</w:t>
      </w:r>
    </w:p>
    <w:p w14:paraId="2A97C880" w14:textId="77777777" w:rsidR="00411726" w:rsidRPr="00D30F01" w:rsidRDefault="00411726" w:rsidP="00D30F01">
      <w:pPr>
        <w:widowControl/>
        <w:jc w:val="left"/>
      </w:pPr>
    </w:p>
    <w:p w14:paraId="5DE91CED" w14:textId="379AD82A" w:rsidR="00C60F78" w:rsidRPr="00D30F01" w:rsidRDefault="00D30F01" w:rsidP="00D30F01">
      <w:pPr>
        <w:widowControl/>
        <w:jc w:val="left"/>
      </w:pPr>
      <w:r w:rsidRPr="00D30F01">
        <w:rPr>
          <w:b/>
        </w:rPr>
        <w:t>Figure 2</w:t>
      </w:r>
      <w:r w:rsidR="00C60F78" w:rsidRPr="00D30F01">
        <w:t xml:space="preserve"> shows results from a separate experiment, in which lineage negative cells or unsorted cells from NHD13 donors with MDS were transplanted into lethally irradiated WT recipients.</w:t>
      </w:r>
      <w:r w:rsidR="00054598" w:rsidRPr="00D30F01">
        <w:t xml:space="preserve"> </w:t>
      </w:r>
      <w:r w:rsidR="00C60F78" w:rsidRPr="00D30F01">
        <w:t xml:space="preserve">The NHD13 donor cells expressed the CD45.2 cell surface marker, whereas the WT competitor cells (see section </w:t>
      </w:r>
      <w:r w:rsidR="000B0844" w:rsidRPr="00D30F01">
        <w:t>2.2</w:t>
      </w:r>
      <w:r w:rsidR="00C60F78" w:rsidRPr="00D30F01">
        <w:t>.1 above) expressed the CD45.1 cell surface marker.</w:t>
      </w:r>
      <w:r w:rsidR="00054598" w:rsidRPr="00D30F01">
        <w:t xml:space="preserve"> </w:t>
      </w:r>
      <w:r w:rsidRPr="00D30F01">
        <w:rPr>
          <w:b/>
        </w:rPr>
        <w:t>Figure 3</w:t>
      </w:r>
      <w:r w:rsidR="00C60F78" w:rsidRPr="00D30F01">
        <w:t xml:space="preserve"> shows serial engraftment analysis of either unsorted NHD13 BMNC, or lineage-negative NHD13 BMNC.</w:t>
      </w:r>
      <w:r w:rsidR="00054598" w:rsidRPr="00D30F01">
        <w:t xml:space="preserve"> </w:t>
      </w:r>
      <w:r w:rsidR="00C60F78" w:rsidRPr="00D30F01">
        <w:t>After approximately 16 week</w:t>
      </w:r>
      <w:r w:rsidR="002C1D69" w:rsidRPr="00D30F01">
        <w:t>s</w:t>
      </w:r>
      <w:r w:rsidR="00C60F78" w:rsidRPr="00D30F01">
        <w:t>, the NHD13 cells outcompete the WT cells, as shown by the increasing percentage of CD45.2+ cells in the peripheral blood.</w:t>
      </w:r>
      <w:r w:rsidR="00054598" w:rsidRPr="00D30F01">
        <w:t xml:space="preserve"> </w:t>
      </w:r>
      <w:r w:rsidRPr="00D30F01">
        <w:rPr>
          <w:b/>
        </w:rPr>
        <w:t>Figure 4</w:t>
      </w:r>
      <w:r w:rsidR="00C60F78" w:rsidRPr="00D30F01">
        <w:t xml:space="preserve"> shows an example of leukemic transformation from a mouse transplanted with NHD13 MDS cells.</w:t>
      </w:r>
    </w:p>
    <w:p w14:paraId="63771E8F" w14:textId="77777777" w:rsidR="00C60F78" w:rsidRPr="00D30F01" w:rsidRDefault="00C60F78" w:rsidP="00D30F01">
      <w:pPr>
        <w:pStyle w:val="NormalWeb"/>
        <w:widowControl/>
        <w:spacing w:before="0" w:beforeAutospacing="0" w:after="0" w:afterAutospacing="0"/>
        <w:jc w:val="left"/>
        <w:rPr>
          <w:color w:val="808080" w:themeColor="background1" w:themeShade="80"/>
        </w:rPr>
      </w:pPr>
    </w:p>
    <w:p w14:paraId="069257D4" w14:textId="54E34D96" w:rsidR="007A4DD6" w:rsidRDefault="00B32616" w:rsidP="00D30F01">
      <w:pPr>
        <w:widowControl/>
        <w:jc w:val="left"/>
        <w:rPr>
          <w:color w:val="808080"/>
        </w:rPr>
      </w:pPr>
      <w:r w:rsidRPr="00D30F01">
        <w:rPr>
          <w:b/>
        </w:rPr>
        <w:t xml:space="preserve">FIGURE </w:t>
      </w:r>
      <w:r w:rsidR="0013621E" w:rsidRPr="00D30F01">
        <w:rPr>
          <w:b/>
        </w:rPr>
        <w:t xml:space="preserve">AND TABLE </w:t>
      </w:r>
      <w:r w:rsidRPr="00D30F01">
        <w:rPr>
          <w:b/>
        </w:rPr>
        <w:t>LEGENDS:</w:t>
      </w:r>
      <w:r w:rsidRPr="00D30F01">
        <w:rPr>
          <w:color w:val="808080"/>
        </w:rPr>
        <w:t xml:space="preserve"> </w:t>
      </w:r>
    </w:p>
    <w:p w14:paraId="4A4C00BE" w14:textId="523BA9B4" w:rsidR="00C60F78" w:rsidRPr="00D30F01" w:rsidRDefault="00D30F01" w:rsidP="00D30F01">
      <w:pPr>
        <w:widowControl/>
        <w:jc w:val="left"/>
      </w:pPr>
      <w:r w:rsidRPr="00D30F01">
        <w:rPr>
          <w:b/>
        </w:rPr>
        <w:t>Figure 1</w:t>
      </w:r>
      <w:r w:rsidR="00C60F78" w:rsidRPr="00D30F01">
        <w:t xml:space="preserve">: </w:t>
      </w:r>
      <w:r w:rsidR="00C60F78" w:rsidRPr="00D30F01">
        <w:rPr>
          <w:b/>
        </w:rPr>
        <w:t>Flow cytometry sorting strategy of BMNC stained with lineage antibody cocktail.</w:t>
      </w:r>
      <w:r w:rsidR="00C60F78" w:rsidRPr="00D30F01">
        <w:t xml:space="preserve"> Each rectangular box on the dot plot represents the cell population sorted for HSCT to evaluate cell function. R4</w:t>
      </w:r>
      <w:r w:rsidR="00001ED4">
        <w:t>,</w:t>
      </w:r>
      <w:r w:rsidR="00C60F78" w:rsidRPr="00D30F01">
        <w:t xml:space="preserve"> lineage negative; R5, </w:t>
      </w:r>
      <w:r w:rsidR="00001ED4">
        <w:t>l</w:t>
      </w:r>
      <w:r w:rsidR="00C60F78" w:rsidRPr="00D30F01">
        <w:t xml:space="preserve">ow lineage positive; R6, </w:t>
      </w:r>
      <w:r w:rsidR="00001ED4">
        <w:t>h</w:t>
      </w:r>
      <w:r w:rsidR="00C60F78" w:rsidRPr="00D30F01">
        <w:t>igh lineage positive.</w:t>
      </w:r>
    </w:p>
    <w:p w14:paraId="60C55D80" w14:textId="77777777" w:rsidR="00C60F78" w:rsidRPr="00D30F01" w:rsidRDefault="00C60F78" w:rsidP="00D30F01">
      <w:pPr>
        <w:widowControl/>
        <w:jc w:val="left"/>
      </w:pPr>
    </w:p>
    <w:p w14:paraId="0EA0E799" w14:textId="3F911263" w:rsidR="00C60F78" w:rsidRPr="00D30F01" w:rsidRDefault="00D30F01" w:rsidP="00D30F01">
      <w:pPr>
        <w:widowControl/>
        <w:jc w:val="left"/>
      </w:pPr>
      <w:r w:rsidRPr="00D30F01">
        <w:rPr>
          <w:b/>
        </w:rPr>
        <w:t>Figure 2</w:t>
      </w:r>
      <w:r w:rsidR="00C60F78" w:rsidRPr="00D30F01">
        <w:t xml:space="preserve">: </w:t>
      </w:r>
      <w:r w:rsidR="00C60F78" w:rsidRPr="00D30F01">
        <w:rPr>
          <w:b/>
        </w:rPr>
        <w:t xml:space="preserve">Representative FACS profiles </w:t>
      </w:r>
      <w:r w:rsidR="00410A57" w:rsidRPr="00D30F01">
        <w:rPr>
          <w:b/>
        </w:rPr>
        <w:t xml:space="preserve">for </w:t>
      </w:r>
      <w:r w:rsidR="00C60F78" w:rsidRPr="00D30F01">
        <w:rPr>
          <w:b/>
        </w:rPr>
        <w:t xml:space="preserve">engraftment assay using donor specific anti-CD45.2 antibody. </w:t>
      </w:r>
      <w:r w:rsidR="00820D3D" w:rsidRPr="00D30F01">
        <w:t>BMNC</w:t>
      </w:r>
      <w:r w:rsidR="00F34A9C" w:rsidRPr="00D30F01">
        <w:t xml:space="preserve"> recipient </w:t>
      </w:r>
      <w:r w:rsidR="00A97C8D" w:rsidRPr="00D30F01">
        <w:t>was</w:t>
      </w:r>
      <w:r w:rsidR="00F34A9C" w:rsidRPr="00D30F01">
        <w:t xml:space="preserve"> transplanted with 1 X10</w:t>
      </w:r>
      <w:r w:rsidR="00F34A9C" w:rsidRPr="00D30F01">
        <w:rPr>
          <w:vertAlign w:val="superscript"/>
        </w:rPr>
        <w:t>6</w:t>
      </w:r>
      <w:r w:rsidR="00F34A9C" w:rsidRPr="00D30F01">
        <w:t xml:space="preserve"> NHD13 BMNC</w:t>
      </w:r>
      <w:r w:rsidR="00456FEB" w:rsidRPr="00D30F01">
        <w:t xml:space="preserve"> (CD45.2+)</w:t>
      </w:r>
      <w:r w:rsidR="00F34A9C" w:rsidRPr="00D30F01">
        <w:t xml:space="preserve"> </w:t>
      </w:r>
      <w:r w:rsidR="002071ED" w:rsidRPr="00D30F01">
        <w:t>and LNBM</w:t>
      </w:r>
      <w:r w:rsidR="00F34A9C" w:rsidRPr="00D30F01">
        <w:t xml:space="preserve"> recipient with 5 X 10</w:t>
      </w:r>
      <w:r w:rsidR="00F34A9C" w:rsidRPr="00D30F01">
        <w:rPr>
          <w:vertAlign w:val="superscript"/>
        </w:rPr>
        <w:t>4</w:t>
      </w:r>
      <w:r w:rsidR="00F34A9C" w:rsidRPr="00D30F01">
        <w:t xml:space="preserve"> NHD13 lineage negative BM</w:t>
      </w:r>
      <w:r w:rsidR="00456FEB" w:rsidRPr="00D30F01">
        <w:t xml:space="preserve"> </w:t>
      </w:r>
      <w:r w:rsidR="00410A57" w:rsidRPr="00D30F01">
        <w:t xml:space="preserve">cells </w:t>
      </w:r>
      <w:r w:rsidR="00456FEB" w:rsidRPr="00D30F01">
        <w:t>(CD45.2+)</w:t>
      </w:r>
      <w:r w:rsidR="00F34A9C" w:rsidRPr="00D30F01">
        <w:t xml:space="preserve">. </w:t>
      </w:r>
      <w:r w:rsidR="00456FEB" w:rsidRPr="00D30F01">
        <w:t>In each case, 2 x 10</w:t>
      </w:r>
      <w:r w:rsidR="00456FEB" w:rsidRPr="00D30F01">
        <w:rPr>
          <w:vertAlign w:val="superscript"/>
        </w:rPr>
        <w:t>5</w:t>
      </w:r>
      <w:r w:rsidR="00456FEB" w:rsidRPr="00D30F01">
        <w:t xml:space="preserve"> WT BMNC (CD45.1+)</w:t>
      </w:r>
      <w:r w:rsidR="00410A57" w:rsidRPr="00D30F01">
        <w:t xml:space="preserve"> </w:t>
      </w:r>
      <w:r w:rsidR="00456FEB" w:rsidRPr="00D30F01">
        <w:t>were used as competitor cells</w:t>
      </w:r>
      <w:r w:rsidR="008F6B0E" w:rsidRPr="00D30F01">
        <w:t>.</w:t>
      </w:r>
      <w:r w:rsidR="00054598" w:rsidRPr="00D30F01">
        <w:t xml:space="preserve"> </w:t>
      </w:r>
      <w:r w:rsidR="00C60F78" w:rsidRPr="00D30F01">
        <w:t>Numbers in the upper and lower boxes represent CD45.2 positive (derived from NHD13 donor) and CD45.2 negative (derived from WT competitor cells)</w:t>
      </w:r>
      <w:r w:rsidR="00600984">
        <w:t>,</w:t>
      </w:r>
      <w:r w:rsidR="00C60F78" w:rsidRPr="00D30F01">
        <w:t xml:space="preserve"> respectively, at post-transplantation 6 week and 24 </w:t>
      </w:r>
      <w:proofErr w:type="gramStart"/>
      <w:r w:rsidR="00C60F78" w:rsidRPr="00D30F01">
        <w:t>week</w:t>
      </w:r>
      <w:proofErr w:type="gramEnd"/>
      <w:r w:rsidR="00C60F78" w:rsidRPr="00D30F01">
        <w:t>.</w:t>
      </w:r>
    </w:p>
    <w:p w14:paraId="4DE181DE" w14:textId="77777777" w:rsidR="00C60F78" w:rsidRPr="00D30F01" w:rsidRDefault="00C60F78" w:rsidP="00D30F01">
      <w:pPr>
        <w:widowControl/>
        <w:jc w:val="left"/>
      </w:pPr>
    </w:p>
    <w:p w14:paraId="5F3FFEB5" w14:textId="13EF43A4" w:rsidR="00C60F78" w:rsidRPr="00D30F01" w:rsidRDefault="00D30F01" w:rsidP="00D30F01">
      <w:pPr>
        <w:widowControl/>
        <w:jc w:val="left"/>
      </w:pPr>
      <w:r w:rsidRPr="00D30F01">
        <w:rPr>
          <w:b/>
        </w:rPr>
        <w:t>Figure 3</w:t>
      </w:r>
      <w:r w:rsidR="00C60F78" w:rsidRPr="00D30F01">
        <w:t xml:space="preserve">: </w:t>
      </w:r>
      <w:r w:rsidR="00C60F78" w:rsidRPr="00D30F01">
        <w:rPr>
          <w:b/>
        </w:rPr>
        <w:t>Engraftment kinetics of individual recipients after transplantation.</w:t>
      </w:r>
      <w:r w:rsidR="00C60F78" w:rsidRPr="00D30F01">
        <w:t xml:space="preserve"> Each line on the graph shows serial engraftment assays of an individual recipient mouse. </w:t>
      </w:r>
      <w:r w:rsidR="00A97C8D" w:rsidRPr="00D30F01">
        <w:t>BMNC recipients were transplanted with 1 X10</w:t>
      </w:r>
      <w:r w:rsidR="00A97C8D" w:rsidRPr="00D30F01">
        <w:rPr>
          <w:vertAlign w:val="superscript"/>
        </w:rPr>
        <w:t>6</w:t>
      </w:r>
      <w:r w:rsidR="00A97C8D" w:rsidRPr="00D30F01">
        <w:t xml:space="preserve"> cells of NHD13 </w:t>
      </w:r>
      <w:r w:rsidR="004A7014">
        <w:t>w</w:t>
      </w:r>
      <w:r w:rsidR="00A97C8D" w:rsidRPr="00D30F01">
        <w:t>hole BMNC</w:t>
      </w:r>
      <w:r w:rsidR="004A7014">
        <w:t>,</w:t>
      </w:r>
      <w:r w:rsidR="00A97C8D" w:rsidRPr="00D30F01">
        <w:t xml:space="preserve"> </w:t>
      </w:r>
      <w:r w:rsidR="002071ED" w:rsidRPr="00D30F01">
        <w:t>and LNBM</w:t>
      </w:r>
      <w:r w:rsidR="00A97C8D" w:rsidRPr="00D30F01">
        <w:t xml:space="preserve"> recipients </w:t>
      </w:r>
      <w:r w:rsidR="004A7014">
        <w:t xml:space="preserve">were transplanted </w:t>
      </w:r>
      <w:r w:rsidR="00A97C8D" w:rsidRPr="00D30F01">
        <w:t>with 5 X 10</w:t>
      </w:r>
      <w:r w:rsidR="00A97C8D" w:rsidRPr="00D30F01">
        <w:rPr>
          <w:vertAlign w:val="superscript"/>
        </w:rPr>
        <w:t>4</w:t>
      </w:r>
      <w:r w:rsidR="00A97C8D" w:rsidRPr="00D30F01">
        <w:t xml:space="preserve"> of NHD13 lineage negative BM after sorting.</w:t>
      </w:r>
      <w:r w:rsidR="00C60F78" w:rsidRPr="00D30F01">
        <w:t xml:space="preserve"> NHD indicates NHD13 donor. BM, BMNC recipient mice; LNBM, lineage negative BM recipient; PBMC, peripheral blood mononucleated cell.</w:t>
      </w:r>
      <w:r w:rsidR="00054598" w:rsidRPr="00D30F01">
        <w:t xml:space="preserve"> </w:t>
      </w:r>
      <w:r w:rsidR="00410A57" w:rsidRPr="00D30F01">
        <w:t>In all cases, the NHD13 donor cells gradually outcompete the WT cells.</w:t>
      </w:r>
    </w:p>
    <w:p w14:paraId="351B5686" w14:textId="77777777" w:rsidR="00C60F78" w:rsidRPr="00D30F01" w:rsidRDefault="00C60F78" w:rsidP="00D30F01">
      <w:pPr>
        <w:widowControl/>
        <w:jc w:val="left"/>
      </w:pPr>
    </w:p>
    <w:p w14:paraId="74D31450" w14:textId="4B12E004" w:rsidR="00C60F78" w:rsidRPr="00D30F01" w:rsidRDefault="00D30F01" w:rsidP="00D30F01">
      <w:pPr>
        <w:widowControl/>
        <w:jc w:val="left"/>
      </w:pPr>
      <w:r w:rsidRPr="00D30F01">
        <w:rPr>
          <w:b/>
        </w:rPr>
        <w:t>Figure 4</w:t>
      </w:r>
      <w:r w:rsidR="00C60F78" w:rsidRPr="00D30F01">
        <w:t xml:space="preserve">: </w:t>
      </w:r>
      <w:r w:rsidR="00C60F78" w:rsidRPr="00D30F01">
        <w:rPr>
          <w:b/>
        </w:rPr>
        <w:t>May-</w:t>
      </w:r>
      <w:proofErr w:type="spellStart"/>
      <w:r w:rsidR="00C60F78" w:rsidRPr="00D30F01">
        <w:rPr>
          <w:b/>
        </w:rPr>
        <w:t>Grünwald</w:t>
      </w:r>
      <w:proofErr w:type="spellEnd"/>
      <w:r w:rsidR="00C60F78" w:rsidRPr="00D30F01">
        <w:rPr>
          <w:b/>
        </w:rPr>
        <w:t xml:space="preserve"> Giemsa (MGG) staining of bone marrow (BM) from MDS recipient that progressed to AML.</w:t>
      </w:r>
      <w:r w:rsidR="00054598" w:rsidRPr="00D30F01">
        <w:rPr>
          <w:b/>
        </w:rPr>
        <w:t xml:space="preserve"> </w:t>
      </w:r>
      <w:r w:rsidR="00C60F78" w:rsidRPr="00D30F01">
        <w:t xml:space="preserve">Note the presence of numerous blasts and immature forms. Arrows indicate blasts, </w:t>
      </w:r>
      <w:r w:rsidR="005949F7">
        <w:t xml:space="preserve">and </w:t>
      </w:r>
      <w:r w:rsidR="00C60F78" w:rsidRPr="00D30F01">
        <w:t>arrowheads indicate immature forms.</w:t>
      </w:r>
      <w:r w:rsidR="00403E23" w:rsidRPr="00D30F01">
        <w:t xml:space="preserve"> Original 400</w:t>
      </w:r>
      <w:r w:rsidR="005F16C2">
        <w:t>X</w:t>
      </w:r>
      <w:r w:rsidR="00403E23" w:rsidRPr="00D30F01">
        <w:t>.</w:t>
      </w:r>
    </w:p>
    <w:p w14:paraId="75182EC3" w14:textId="77777777" w:rsidR="00B32616" w:rsidRPr="00D30F01" w:rsidRDefault="00B32616" w:rsidP="00D30F01">
      <w:pPr>
        <w:widowControl/>
        <w:jc w:val="left"/>
        <w:rPr>
          <w:color w:val="808080" w:themeColor="background1" w:themeShade="80"/>
        </w:rPr>
      </w:pPr>
    </w:p>
    <w:p w14:paraId="53E8DE2D" w14:textId="1029D626" w:rsidR="007A4DD6" w:rsidRPr="00D30F01" w:rsidRDefault="006305D7" w:rsidP="00D30F01">
      <w:pPr>
        <w:widowControl/>
        <w:jc w:val="left"/>
        <w:rPr>
          <w:color w:val="808080" w:themeColor="background1" w:themeShade="80"/>
        </w:rPr>
      </w:pPr>
      <w:r w:rsidRPr="00D30F01">
        <w:rPr>
          <w:b/>
        </w:rPr>
        <w:t>DISCUSSION</w:t>
      </w:r>
      <w:r w:rsidRPr="00D30F01">
        <w:rPr>
          <w:b/>
          <w:bCs/>
        </w:rPr>
        <w:t xml:space="preserve">: </w:t>
      </w:r>
    </w:p>
    <w:p w14:paraId="5149DF0C" w14:textId="116D3722" w:rsidR="00AA4330" w:rsidRPr="00D30F01" w:rsidRDefault="001B52A8" w:rsidP="00D30F01">
      <w:pPr>
        <w:widowControl/>
        <w:jc w:val="left"/>
      </w:pPr>
      <w:r w:rsidRPr="00D30F01">
        <w:t xml:space="preserve">Although </w:t>
      </w:r>
      <w:r w:rsidR="00C60F78" w:rsidRPr="00D30F01">
        <w:t xml:space="preserve">MDS </w:t>
      </w:r>
      <w:r w:rsidR="003740CD">
        <w:t>are</w:t>
      </w:r>
      <w:r w:rsidR="00C60F78" w:rsidRPr="00D30F01">
        <w:t xml:space="preserve"> a </w:t>
      </w:r>
      <w:r w:rsidRPr="00D30F01">
        <w:t>clonal hematopoietic stem cell</w:t>
      </w:r>
      <w:r w:rsidR="00C60F78" w:rsidRPr="00D30F01">
        <w:t xml:space="preserve"> </w:t>
      </w:r>
      <w:r w:rsidRPr="00D30F01">
        <w:t>disorder, the</w:t>
      </w:r>
      <w:r w:rsidR="00C60F78" w:rsidRPr="00D30F01">
        <w:t xml:space="preserve"> MDS “stem</w:t>
      </w:r>
      <w:r w:rsidR="006670BB" w:rsidRPr="00D30F01">
        <w:t>”, or</w:t>
      </w:r>
      <w:r w:rsidR="00C60F78" w:rsidRPr="00D30F01">
        <w:t xml:space="preserve"> initiating cell</w:t>
      </w:r>
      <w:r w:rsidRPr="00D30F01">
        <w:t>s</w:t>
      </w:r>
      <w:r w:rsidR="00C60F78" w:rsidRPr="00D30F01">
        <w:t xml:space="preserve">, </w:t>
      </w:r>
      <w:r w:rsidRPr="00D30F01">
        <w:t xml:space="preserve">have not </w:t>
      </w:r>
      <w:r w:rsidR="006A6AAD" w:rsidRPr="00D30F01">
        <w:t xml:space="preserve">yet been </w:t>
      </w:r>
      <w:r w:rsidRPr="00D30F01">
        <w:t>characterized</w:t>
      </w:r>
      <w:r w:rsidR="00C60F78" w:rsidRPr="00D30F01">
        <w:t>.</w:t>
      </w:r>
      <w:r w:rsidR="00054598" w:rsidRPr="00D30F01">
        <w:t xml:space="preserve"> </w:t>
      </w:r>
      <w:r w:rsidR="006A6AAD" w:rsidRPr="00D30F01">
        <w:t>We previously demonstrated</w:t>
      </w:r>
      <w:r w:rsidR="00C92FD7" w:rsidRPr="00D30F01">
        <w:t xml:space="preserve"> that MDS can be transplantable to </w:t>
      </w:r>
      <w:r w:rsidR="00C60F78" w:rsidRPr="00D30F01">
        <w:t xml:space="preserve">WT mice </w:t>
      </w:r>
      <w:r w:rsidR="006A6AAD" w:rsidRPr="00D30F01">
        <w:t xml:space="preserve">using </w:t>
      </w:r>
      <w:r w:rsidR="00C60F78" w:rsidRPr="00D30F01">
        <w:t xml:space="preserve">bone marrow </w:t>
      </w:r>
      <w:r w:rsidR="006A6AAD" w:rsidRPr="00D30F01">
        <w:t>from</w:t>
      </w:r>
      <w:r w:rsidR="00C60F78" w:rsidRPr="00D30F01">
        <w:t xml:space="preserve"> NHD13 mice </w:t>
      </w:r>
      <w:r w:rsidR="00C92FD7" w:rsidRPr="00D30F01">
        <w:t>by HSCT,</w:t>
      </w:r>
      <w:r w:rsidR="00C60F78" w:rsidRPr="00D30F01">
        <w:t xml:space="preserve"> </w:t>
      </w:r>
      <w:r w:rsidR="006A6AAD" w:rsidRPr="00D30F01">
        <w:t>characterized</w:t>
      </w:r>
      <w:r w:rsidR="00F42053" w:rsidRPr="00D30F01">
        <w:t xml:space="preserve"> </w:t>
      </w:r>
      <w:r w:rsidR="00C60F78" w:rsidRPr="00D30F01">
        <w:t xml:space="preserve">by macrocytic anemia, leukopenia, neutropenia, and </w:t>
      </w:r>
      <w:r w:rsidR="006A6AAD" w:rsidRPr="00D30F01">
        <w:t xml:space="preserve">morphologic </w:t>
      </w:r>
      <w:bookmarkStart w:id="4" w:name="_GoBack"/>
      <w:bookmarkEnd w:id="4"/>
      <w:r w:rsidR="006A6AAD" w:rsidRPr="00D30F01">
        <w:t xml:space="preserve">evidence of </w:t>
      </w:r>
      <w:r w:rsidR="00C60F78" w:rsidRPr="00D30F01">
        <w:t>dysplasia</w:t>
      </w:r>
      <w:r w:rsidR="000A272E" w:rsidRPr="00D30F01">
        <w:fldChar w:fldCharType="begin"/>
      </w:r>
      <w:r w:rsidR="000A272E" w:rsidRPr="00D30F01">
        <w:instrText xml:space="preserve"> ADDIN EN.CITE &lt;EndNote&gt;&lt;Cite&gt;&lt;Author&gt;Chung&lt;/Author&gt;&lt;Year&gt;2008&lt;/Year&gt;&lt;RecNum&gt;15&lt;/RecNum&gt;&lt;DisplayText&gt;&lt;style face="superscript"&gt;15&lt;/style&gt;&lt;/DisplayText&gt;&lt;record&gt;&lt;rec-number&gt;15&lt;/rec-number&gt;&lt;foreign-keys&gt;&lt;key app="EN" db-id="apf5xf50pazvv0eazzpvt5e6wsddr0d992ez" timestamp="1520622701"&gt;15&lt;/key&gt;&lt;/foreign-keys&gt;&lt;ref-type name="Journal Article"&gt;17&lt;/ref-type&gt;&lt;contributors&gt;&lt;authors&gt;&lt;author&gt;Chung, Y. J.&lt;/author&gt;&lt;author&gt;Choi, C. W.&lt;/author&gt;&lt;author&gt;Slape, C.&lt;/author&gt;&lt;author&gt;Fry, T.&lt;/author&gt;&lt;author&gt;Aplan, P. D.&lt;/author&gt;&lt;/authors&gt;&lt;/contributors&gt;&lt;auth-address&gt;Genetic Branch, Center for Cancer Research, National Cancer Institute, National Institutes of Health, Building 8, Room 5101, 8901 Wisconsin Avenue, Bethesda, MD 20889, USA.&lt;/auth-address&gt;&lt;titles&gt;&lt;title&gt;Transplantation of a myelodysplastic syndrome by a long-term repopulating hematopoietic cell&lt;/title&gt;&lt;secondary-title&gt;Proc Natl Acad Sci U S A&lt;/secondary-title&gt;&lt;/titles&gt;&lt;periodical&gt;&lt;full-title&gt;Proc Natl Acad Sci U S A&lt;/full-title&gt;&lt;/periodical&gt;&lt;pages&gt;14088-93&lt;/pages&gt;&lt;volume&gt;105&lt;/volume&gt;&lt;number&gt;37&lt;/number&gt;&lt;edition&gt;2008/09/05&lt;/edition&gt;&lt;keywords&gt;&lt;keyword&gt;Animals&lt;/keyword&gt;&lt;keyword&gt;Bone Marrow/immunology&lt;/keyword&gt;&lt;keyword&gt;*Cell Lineage&lt;/keyword&gt;&lt;keyword&gt;Cell Separation&lt;/keyword&gt;&lt;keyword&gt;*Hematopoietic Stem Cell Transplantation&lt;/keyword&gt;&lt;keyword&gt;Hematopoietic System/*cytology&lt;/keyword&gt;&lt;keyword&gt;Leukemia/pathology&lt;/keyword&gt;&lt;keyword&gt;Mice&lt;/keyword&gt;&lt;keyword&gt;Mice, Inbred C57BL&lt;/keyword&gt;&lt;keyword&gt;Myelodysplastic Syndromes/*pathology/surgery&lt;/keyword&gt;&lt;keyword&gt;Time Factors&lt;/keyword&gt;&lt;/keywords&gt;&lt;dates&gt;&lt;year&gt;2008&lt;/year&gt;&lt;pub-dates&gt;&lt;date&gt;Sep 16&lt;/date&gt;&lt;/pub-dates&gt;&lt;/dates&gt;&lt;isbn&gt;1091-6490 (Electronic)&amp;#xD;0027-8424 (Linking)&lt;/isbn&gt;&lt;accession-num&gt;18768819&lt;/accession-num&gt;&lt;urls&gt;&lt;related-urls&gt;&lt;url&gt;https://www.ncbi.nlm.nih.gov/pubmed/18768819&lt;/url&gt;&lt;/related-urls&gt;&lt;/urls&gt;&lt;custom2&gt;PMC2544583&lt;/custom2&gt;&lt;electronic-resource-num&gt;10.1073/pnas.0804507105&lt;/electronic-resource-num&gt;&lt;/record&gt;&lt;/Cite&gt;&lt;/EndNote&gt;</w:instrText>
      </w:r>
      <w:r w:rsidR="000A272E" w:rsidRPr="00D30F01">
        <w:fldChar w:fldCharType="separate"/>
      </w:r>
      <w:r w:rsidR="000A272E" w:rsidRPr="00D30F01">
        <w:rPr>
          <w:vertAlign w:val="superscript"/>
        </w:rPr>
        <w:t>15</w:t>
      </w:r>
      <w:r w:rsidR="000A272E" w:rsidRPr="00D30F01">
        <w:fldChar w:fldCharType="end"/>
      </w:r>
      <w:r w:rsidR="00C60F78" w:rsidRPr="00D30F01">
        <w:t>.</w:t>
      </w:r>
      <w:r w:rsidR="00054598" w:rsidRPr="00D30F01">
        <w:t xml:space="preserve"> </w:t>
      </w:r>
      <w:r w:rsidR="006A6AAD" w:rsidRPr="00D30F01">
        <w:t xml:space="preserve">In addition, </w:t>
      </w:r>
      <w:r w:rsidR="006A6AAD" w:rsidRPr="00D30F01">
        <w:lastRenderedPageBreak/>
        <w:t>c</w:t>
      </w:r>
      <w:r w:rsidR="00C60F78" w:rsidRPr="00D30F01">
        <w:t xml:space="preserve">ompetitive repopulation assays </w:t>
      </w:r>
      <w:r w:rsidR="00A25559" w:rsidRPr="00D30F01">
        <w:t>identified</w:t>
      </w:r>
      <w:r w:rsidR="00C60F78" w:rsidRPr="00D30F01">
        <w:t xml:space="preserve"> a growth advantage </w:t>
      </w:r>
      <w:r w:rsidR="00BC537C" w:rsidRPr="00D30F01">
        <w:t>of</w:t>
      </w:r>
      <w:r w:rsidR="00C60F78" w:rsidRPr="00D30F01">
        <w:t xml:space="preserve"> </w:t>
      </w:r>
      <w:r w:rsidR="006A6AAD" w:rsidRPr="00D30F01">
        <w:t xml:space="preserve">cells from </w:t>
      </w:r>
      <w:r w:rsidR="00C60F78" w:rsidRPr="00D30F01">
        <w:t xml:space="preserve">the NHD13 MDS </w:t>
      </w:r>
      <w:r w:rsidR="006A6AAD" w:rsidRPr="00D30F01">
        <w:t>bone marrow</w:t>
      </w:r>
      <w:r w:rsidR="00F42053" w:rsidRPr="00D30F01">
        <w:t>.</w:t>
      </w:r>
      <w:r w:rsidR="00054598" w:rsidRPr="00D30F01">
        <w:t xml:space="preserve"> </w:t>
      </w:r>
      <w:r w:rsidR="00F42053" w:rsidRPr="00D30F01">
        <w:t>T</w:t>
      </w:r>
      <w:r w:rsidR="00C60F78" w:rsidRPr="00D30F01">
        <w:t xml:space="preserve">aken together, these findings </w:t>
      </w:r>
      <w:r w:rsidR="00A25559" w:rsidRPr="00D30F01">
        <w:t>imply</w:t>
      </w:r>
      <w:r w:rsidR="00C60F78" w:rsidRPr="00D30F01">
        <w:t xml:space="preserve"> the existence of an MDS stem or initiating cell. Additional experiments are now in progress, aimed at refining the immunophenotypic characteristics of an MDS initiating cell</w:t>
      </w:r>
      <w:r w:rsidR="00C60F78" w:rsidRPr="00D30F01">
        <w:fldChar w:fldCharType="begin"/>
      </w:r>
      <w:r w:rsidR="007A2154" w:rsidRPr="00D30F01">
        <w:instrText xml:space="preserve"> ADDIN EN.CITE &lt;EndNote&gt;&lt;Cite&gt;&lt;Author&gt;Chung&lt;/Author&gt;&lt;Year&gt;2008&lt;/Year&gt;&lt;RecNum&gt;15&lt;/RecNum&gt;&lt;DisplayText&gt;&lt;style face="superscript"&gt;15&lt;/style&gt;&lt;/DisplayText&gt;&lt;record&gt;&lt;rec-number&gt;15&lt;/rec-number&gt;&lt;foreign-keys&gt;&lt;key app="EN" db-id="apf5xf50pazvv0eazzpvt5e6wsddr0d992ez" timestamp="1520622701"&gt;15&lt;/key&gt;&lt;/foreign-keys&gt;&lt;ref-type name="Journal Article"&gt;17&lt;/ref-type&gt;&lt;contributors&gt;&lt;authors&gt;&lt;author&gt;Chung, Y. J.&lt;/author&gt;&lt;author&gt;Choi, C. W.&lt;/author&gt;&lt;author&gt;Slape, C.&lt;/author&gt;&lt;author&gt;Fry, T.&lt;/author&gt;&lt;author&gt;Aplan, P. D.&lt;/author&gt;&lt;/authors&gt;&lt;/contributors&gt;&lt;auth-address&gt;Genetic Branch, Center for Cancer Research, National Cancer Institute, National Institutes of Health, Building 8, Room 5101, 8901 Wisconsin Avenue, Bethesda, MD 20889, USA.&lt;/auth-address&gt;&lt;titles&gt;&lt;title&gt;Transplantation of a myelodysplastic syndrome by a long-term repopulating hematopoietic cell&lt;/title&gt;&lt;secondary-title&gt;Proc Natl Acad Sci U S A&lt;/secondary-title&gt;&lt;/titles&gt;&lt;periodical&gt;&lt;full-title&gt;Proc Natl Acad Sci U S A&lt;/full-title&gt;&lt;/periodical&gt;&lt;pages&gt;14088-93&lt;/pages&gt;&lt;volume&gt;105&lt;/volume&gt;&lt;number&gt;37&lt;/number&gt;&lt;edition&gt;2008/09/05&lt;/edition&gt;&lt;keywords&gt;&lt;keyword&gt;Animals&lt;/keyword&gt;&lt;keyword&gt;Bone Marrow/immunology&lt;/keyword&gt;&lt;keyword&gt;*Cell Lineage&lt;/keyword&gt;&lt;keyword&gt;Cell Separation&lt;/keyword&gt;&lt;keyword&gt;*Hematopoietic Stem Cell Transplantation&lt;/keyword&gt;&lt;keyword&gt;Hematopoietic System/*cytology&lt;/keyword&gt;&lt;keyword&gt;Leukemia/pathology&lt;/keyword&gt;&lt;keyword&gt;Mice&lt;/keyword&gt;&lt;keyword&gt;Mice, Inbred C57BL&lt;/keyword&gt;&lt;keyword&gt;Myelodysplastic Syndromes/*pathology/surgery&lt;/keyword&gt;&lt;keyword&gt;Time Factors&lt;/keyword&gt;&lt;/keywords&gt;&lt;dates&gt;&lt;year&gt;2008&lt;/year&gt;&lt;pub-dates&gt;&lt;date&gt;Sep 16&lt;/date&gt;&lt;/pub-dates&gt;&lt;/dates&gt;&lt;isbn&gt;1091-6490 (Electronic)&amp;#xD;0027-8424 (Linking)&lt;/isbn&gt;&lt;accession-num&gt;18768819&lt;/accession-num&gt;&lt;urls&gt;&lt;related-urls&gt;&lt;url&gt;https://www.ncbi.nlm.nih.gov/pubmed/18768819&lt;/url&gt;&lt;/related-urls&gt;&lt;/urls&gt;&lt;custom2&gt;PMC2544583&lt;/custom2&gt;&lt;electronic-resource-num&gt;10.1073/pnas.0804507105&lt;/electronic-resource-num&gt;&lt;/record&gt;&lt;/Cite&gt;&lt;/EndNote&gt;</w:instrText>
      </w:r>
      <w:r w:rsidR="00C60F78" w:rsidRPr="00D30F01">
        <w:fldChar w:fldCharType="separate"/>
      </w:r>
      <w:r w:rsidR="007A2154" w:rsidRPr="00D30F01">
        <w:rPr>
          <w:vertAlign w:val="superscript"/>
        </w:rPr>
        <w:t>15</w:t>
      </w:r>
      <w:r w:rsidR="00C60F78" w:rsidRPr="00D30F01">
        <w:fldChar w:fldCharType="end"/>
      </w:r>
      <w:r w:rsidR="00AD5B5D" w:rsidRPr="00D30F01">
        <w:t xml:space="preserve"> using more defin</w:t>
      </w:r>
      <w:r w:rsidR="00F42053" w:rsidRPr="00D30F01">
        <w:t>ed</w:t>
      </w:r>
      <w:r w:rsidR="00AD5B5D" w:rsidRPr="00D30F01">
        <w:t xml:space="preserve"> stem and progenitor cell markers (CD150, CD48, c-Kit and Sca-1)</w:t>
      </w:r>
      <w:r w:rsidR="000A272E" w:rsidRPr="00D30F01">
        <w:fldChar w:fldCharType="begin">
          <w:fldData xml:space="preserve">PEVuZE5vdGU+PENpdGU+PEF1dGhvcj5QaWV0cmFzPC9BdXRob3I+PFllYXI+MjAxNTwvWWVhcj48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</w:fldData>
        </w:fldChar>
      </w:r>
      <w:r w:rsidR="000A272E" w:rsidRPr="00D30F01">
        <w:instrText xml:space="preserve"> ADDIN EN.CITE </w:instrText>
      </w:r>
      <w:r w:rsidR="000A272E" w:rsidRPr="00D30F01">
        <w:fldChar w:fldCharType="begin">
          <w:fldData xml:space="preserve">PEVuZE5vdGU+PENpdGU+PEF1dGhvcj5QaWV0cmFzPC9BdXRob3I+PFllYXI+MjAxNTwvWWVhcj48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</w:fldData>
        </w:fldChar>
      </w:r>
      <w:r w:rsidR="000A272E" w:rsidRPr="00D30F01">
        <w:instrText xml:space="preserve"> ADDIN EN.CITE.DATA </w:instrText>
      </w:r>
      <w:r w:rsidR="000A272E" w:rsidRPr="00D30F01">
        <w:fldChar w:fldCharType="end"/>
      </w:r>
      <w:r w:rsidR="000A272E" w:rsidRPr="00D30F01">
        <w:fldChar w:fldCharType="separate"/>
      </w:r>
      <w:r w:rsidR="000A272E" w:rsidRPr="00D30F01">
        <w:rPr>
          <w:vertAlign w:val="superscript"/>
        </w:rPr>
        <w:t>16</w:t>
      </w:r>
      <w:r w:rsidR="000A272E" w:rsidRPr="00D30F01">
        <w:fldChar w:fldCharType="end"/>
      </w:r>
      <w:r w:rsidR="000A272E" w:rsidRPr="00D30F01">
        <w:t xml:space="preserve"> </w:t>
      </w:r>
      <w:r w:rsidR="00AD5B5D" w:rsidRPr="00D30F01">
        <w:t xml:space="preserve">combined with </w:t>
      </w:r>
      <w:r w:rsidR="00F42053" w:rsidRPr="00D30F01">
        <w:t xml:space="preserve">the </w:t>
      </w:r>
      <w:r w:rsidR="00AD5B5D" w:rsidRPr="00D30F01">
        <w:t>lineage marker staining method</w:t>
      </w:r>
      <w:r w:rsidR="00F42053" w:rsidRPr="00D30F01">
        <w:t xml:space="preserve"> described</w:t>
      </w:r>
      <w:r w:rsidR="00AD5B5D" w:rsidRPr="00D30F01">
        <w:t xml:space="preserve"> in this protocol</w:t>
      </w:r>
      <w:r w:rsidR="00C60F78" w:rsidRPr="00D30F01">
        <w:t>.</w:t>
      </w:r>
      <w:r w:rsidR="00054598" w:rsidRPr="00D30F01">
        <w:t xml:space="preserve"> </w:t>
      </w:r>
    </w:p>
    <w:p w14:paraId="6FEE9026" w14:textId="77777777" w:rsidR="00E571C1" w:rsidRPr="00D30F01" w:rsidRDefault="00E571C1" w:rsidP="00D30F01">
      <w:pPr>
        <w:widowControl/>
        <w:jc w:val="left"/>
      </w:pPr>
    </w:p>
    <w:p w14:paraId="16BA84F7" w14:textId="2E5246DD" w:rsidR="00C60F78" w:rsidRPr="00D30F01" w:rsidRDefault="0052101F" w:rsidP="00D30F01">
      <w:pPr>
        <w:widowControl/>
        <w:jc w:val="left"/>
      </w:pPr>
      <w:r w:rsidRPr="00D30F01">
        <w:t xml:space="preserve">Identifying MDS initiating cells using NHD13 mice </w:t>
      </w:r>
      <w:r w:rsidR="00E571C1" w:rsidRPr="00D30F01">
        <w:t>involves</w:t>
      </w:r>
      <w:r w:rsidRPr="00D30F01">
        <w:t xml:space="preserve"> extensive flow cytometry sorting procedure.</w:t>
      </w:r>
      <w:r w:rsidR="00054598" w:rsidRPr="00D30F01">
        <w:t xml:space="preserve"> </w:t>
      </w:r>
      <w:r w:rsidR="00E571C1" w:rsidRPr="00D30F01">
        <w:t>The</w:t>
      </w:r>
      <w:r w:rsidRPr="00D30F01">
        <w:t xml:space="preserve"> </w:t>
      </w:r>
      <w:r w:rsidR="00D30F01" w:rsidRPr="00D30F01">
        <w:rPr>
          <w:i/>
        </w:rPr>
        <w:t>ex vivo</w:t>
      </w:r>
      <w:r w:rsidRPr="00D30F01">
        <w:t xml:space="preserve"> manipulation of primary BMNCs </w:t>
      </w:r>
      <w:r w:rsidR="00E571C1" w:rsidRPr="00D30F01">
        <w:t xml:space="preserve">places </w:t>
      </w:r>
      <w:r w:rsidRPr="00D30F01">
        <w:t xml:space="preserve">stress </w:t>
      </w:r>
      <w:r w:rsidR="00E571C1" w:rsidRPr="00D30F01">
        <w:t>on</w:t>
      </w:r>
      <w:r w:rsidRPr="00D30F01">
        <w:t xml:space="preserve"> the cells</w:t>
      </w:r>
      <w:r w:rsidR="00E571C1" w:rsidRPr="00D30F01">
        <w:t>, potentially</w:t>
      </w:r>
      <w:r w:rsidRPr="00D30F01">
        <w:t xml:space="preserve"> resulting i</w:t>
      </w:r>
      <w:r w:rsidR="00D86AAF" w:rsidRPr="00D30F01">
        <w:t xml:space="preserve">n cell death or functional loss. Therefore, </w:t>
      </w:r>
      <w:r w:rsidR="00E571C1" w:rsidRPr="00D30F01">
        <w:t>efforts should be made</w:t>
      </w:r>
      <w:r w:rsidR="00D86AAF" w:rsidRPr="00D30F01">
        <w:t xml:space="preserve"> to reduce the time of </w:t>
      </w:r>
      <w:r w:rsidR="00D30F01" w:rsidRPr="00D30F01">
        <w:rPr>
          <w:i/>
        </w:rPr>
        <w:t>ex vivo</w:t>
      </w:r>
      <w:r w:rsidR="00D86AAF" w:rsidRPr="00D30F01">
        <w:t xml:space="preserve"> manipulation including </w:t>
      </w:r>
      <w:r w:rsidR="00977896">
        <w:t xml:space="preserve">the </w:t>
      </w:r>
      <w:r w:rsidR="00D86AAF" w:rsidRPr="00D30F01">
        <w:t>time of flow cytometry sorting.</w:t>
      </w:r>
      <w:r w:rsidR="00054598" w:rsidRPr="00D30F01">
        <w:t xml:space="preserve"> </w:t>
      </w:r>
      <w:r w:rsidR="00E571C1" w:rsidRPr="00D30F01">
        <w:t>The make</w:t>
      </w:r>
      <w:r w:rsidR="00022EE8" w:rsidRPr="00D30F01">
        <w:t>r</w:t>
      </w:r>
      <w:r w:rsidR="00E571C1" w:rsidRPr="00D30F01">
        <w:t xml:space="preserve"> and</w:t>
      </w:r>
      <w:r w:rsidR="007B68B1" w:rsidRPr="00D30F01">
        <w:t xml:space="preserve"> model of flow cytometry </w:t>
      </w:r>
      <w:r w:rsidR="00E571C1" w:rsidRPr="00D30F01">
        <w:t>instruments</w:t>
      </w:r>
      <w:r w:rsidR="007B68B1" w:rsidRPr="00D30F01">
        <w:t xml:space="preserve"> </w:t>
      </w:r>
      <w:r w:rsidR="00E571C1" w:rsidRPr="00D30F01">
        <w:t>and</w:t>
      </w:r>
      <w:r w:rsidR="007B68B1" w:rsidRPr="00D30F01">
        <w:t xml:space="preserve"> flow dynamics </w:t>
      </w:r>
      <w:r w:rsidR="00E571C1" w:rsidRPr="00D30F01">
        <w:t>are additional variables</w:t>
      </w:r>
      <w:r w:rsidR="007B68B1" w:rsidRPr="00D30F01">
        <w:t xml:space="preserve"> that </w:t>
      </w:r>
      <w:r w:rsidR="00E571C1" w:rsidRPr="00D30F01">
        <w:t xml:space="preserve">may </w:t>
      </w:r>
      <w:r w:rsidR="007B68B1" w:rsidRPr="00D30F01">
        <w:t>affect cell viability after sorting.</w:t>
      </w:r>
      <w:r w:rsidR="00054598" w:rsidRPr="00D30F01">
        <w:t xml:space="preserve"> </w:t>
      </w:r>
      <w:r w:rsidR="00E571C1" w:rsidRPr="00D30F01">
        <w:t xml:space="preserve">The </w:t>
      </w:r>
      <w:r w:rsidR="009960EC" w:rsidRPr="00D30F01">
        <w:t xml:space="preserve">HSCT procedure </w:t>
      </w:r>
      <w:r w:rsidR="00E571C1" w:rsidRPr="00D30F01">
        <w:t xml:space="preserve">requires </w:t>
      </w:r>
      <w:r w:rsidR="009960EC" w:rsidRPr="00D30F01">
        <w:t xml:space="preserve">cell infusion through </w:t>
      </w:r>
      <w:r w:rsidR="00E571C1" w:rsidRPr="00D30F01">
        <w:t xml:space="preserve">a </w:t>
      </w:r>
      <w:r w:rsidR="009960EC" w:rsidRPr="00D30F01">
        <w:t xml:space="preserve">blood vessel. </w:t>
      </w:r>
      <w:r w:rsidR="000768EA" w:rsidRPr="00D30F01">
        <w:t>Although t</w:t>
      </w:r>
      <w:r w:rsidR="009960EC" w:rsidRPr="00D30F01">
        <w:t>ail vein injection may be</w:t>
      </w:r>
      <w:r w:rsidR="00027006" w:rsidRPr="00D30F01">
        <w:t xml:space="preserve"> a</w:t>
      </w:r>
      <w:r w:rsidR="009960EC" w:rsidRPr="00D30F01">
        <w:t xml:space="preserve"> more challenging technique than retro-orbital injection</w:t>
      </w:r>
      <w:r w:rsidR="00027006" w:rsidRPr="00D30F01">
        <w:t>,</w:t>
      </w:r>
      <w:r w:rsidR="009960EC" w:rsidRPr="00D30F01">
        <w:t xml:space="preserve"> </w:t>
      </w:r>
      <w:r w:rsidR="00027006" w:rsidRPr="00D30F01">
        <w:t xml:space="preserve">in our experience, </w:t>
      </w:r>
      <w:r w:rsidR="000768EA" w:rsidRPr="00D30F01">
        <w:t xml:space="preserve">tail vein injection </w:t>
      </w:r>
      <w:r w:rsidR="00027006" w:rsidRPr="00D30F01">
        <w:t>can be performed more rapidly</w:t>
      </w:r>
      <w:r w:rsidR="000768EA" w:rsidRPr="00D30F01">
        <w:t xml:space="preserve"> than retro-orbital injection </w:t>
      </w:r>
      <w:r w:rsidR="00027006" w:rsidRPr="00D30F01">
        <w:t>as</w:t>
      </w:r>
      <w:r w:rsidR="000768EA" w:rsidRPr="00D30F01">
        <w:t xml:space="preserve"> </w:t>
      </w:r>
      <w:r w:rsidR="00A96841" w:rsidRPr="00D30F01">
        <w:t>the recipient mice</w:t>
      </w:r>
      <w:r w:rsidR="00027006" w:rsidRPr="00D30F01">
        <w:t xml:space="preserve"> are not anesthetized for the tail vein injections</w:t>
      </w:r>
      <w:r w:rsidR="00A96841" w:rsidRPr="00D30F01">
        <w:t>.</w:t>
      </w:r>
      <w:r w:rsidR="00054598" w:rsidRPr="00D30F01">
        <w:t xml:space="preserve"> </w:t>
      </w:r>
      <w:r w:rsidR="00E948E6" w:rsidRPr="00D30F01">
        <w:t xml:space="preserve">Limitation of </w:t>
      </w:r>
      <w:r w:rsidR="00CA35C3">
        <w:t>i</w:t>
      </w:r>
      <w:r w:rsidR="00A96841" w:rsidRPr="00D30F01">
        <w:t>njection volume</w:t>
      </w:r>
      <w:r w:rsidR="00E948E6" w:rsidRPr="00D30F01">
        <w:t xml:space="preserve"> (maximum 150 </w:t>
      </w:r>
      <w:r w:rsidR="00D30F01">
        <w:t>µL</w:t>
      </w:r>
      <w:r w:rsidR="00E948E6" w:rsidRPr="00D30F01">
        <w:t xml:space="preserve">) </w:t>
      </w:r>
      <w:r w:rsidR="00A96841" w:rsidRPr="00D30F01">
        <w:t xml:space="preserve">is another issue </w:t>
      </w:r>
      <w:r w:rsidR="00E948E6" w:rsidRPr="00D30F01">
        <w:t xml:space="preserve">in </w:t>
      </w:r>
      <w:r w:rsidR="00A96841" w:rsidRPr="00D30F01">
        <w:t>retro-orbital injection</w:t>
      </w:r>
      <w:r w:rsidR="007A2154" w:rsidRPr="00D30F01">
        <w:fldChar w:fldCharType="begin"/>
      </w:r>
      <w:r w:rsidR="000A272E" w:rsidRPr="00D30F01">
        <w:instrText xml:space="preserve"> ADDIN EN.CITE &lt;EndNote&gt;&lt;Cite&gt;&lt;Author&gt;Yardeni&lt;/Author&gt;&lt;Year&gt;2011&lt;/Year&gt;&lt;RecNum&gt;19&lt;/RecNum&gt;&lt;DisplayText&gt;&lt;style face="superscript"&gt;17&lt;/style&gt;&lt;/DisplayText&gt;&lt;record&gt;&lt;rec-number&gt;19&lt;/rec-number&gt;&lt;foreign-keys&gt;&lt;key app="EN" db-id="apf5xf50pazvv0eazzpvt5e6wsddr0d992ez" timestamp="1522941396"&gt;19&lt;/key&gt;&lt;/foreign-keys&gt;&lt;ref-type name="Journal Article"&gt;17&lt;/ref-type&gt;&lt;contributors&gt;&lt;authors&gt;&lt;author&gt;Yardeni, T.&lt;/author&gt;&lt;author&gt;Eckhaus, M.&lt;/author&gt;&lt;author&gt;Morris, H. D.&lt;/author&gt;&lt;author&gt;Huizing, M.&lt;/author&gt;&lt;author&gt;Hoogstraten-Miller, S.&lt;/author&gt;&lt;/authors&gt;&lt;/contributors&gt;&lt;auth-address&gt;Medical Genetics Branch, National Human Genome Research Institute, National Institutes of Health, Bethesda, MD, USA.&lt;/auth-address&gt;&lt;titles&gt;&lt;title&gt;Retro-orbital injections in mice&lt;/title&gt;&lt;secondary-title&gt;Lab Anim (NY)&lt;/secondary-title&gt;&lt;/titles&gt;&lt;periodical&gt;&lt;full-title&gt;Lab Anim (NY)&lt;/full-title&gt;&lt;/periodical&gt;&lt;pages&gt;155-60&lt;/pages&gt;&lt;volume&gt;40&lt;/volume&gt;&lt;number&gt;5&lt;/number&gt;&lt;keywords&gt;&lt;keyword&gt;Anesthesia&lt;/keyword&gt;&lt;keyword&gt;Animals&lt;/keyword&gt;&lt;keyword&gt;Animals, Newborn&lt;/keyword&gt;&lt;keyword&gt;Injections, Intravenous/instrumentation/*methods&lt;/keyword&gt;&lt;keyword&gt;Laboratory Animal Science/*methods&lt;/keyword&gt;&lt;keyword&gt;Mice&lt;/keyword&gt;&lt;keyword&gt;Orbit/*blood supply/pathology&lt;/keyword&gt;&lt;/keywords&gt;&lt;dates&gt;&lt;year&gt;2011&lt;/year&gt;&lt;pub-dates&gt;&lt;date&gt;May&lt;/date&gt;&lt;/pub-dates&gt;&lt;/dates&gt;&lt;isbn&gt;1548-4475 (Electronic)&amp;#xD;0093-7355 (Linking)&lt;/isbn&gt;&lt;accession-num&gt;21508954&lt;/accession-num&gt;&lt;urls&gt;&lt;related-urls&gt;&lt;url&gt;https://www.ncbi.nlm.nih.gov/pubmed/21508954&lt;/url&gt;&lt;/related-urls&gt;&lt;/urls&gt;&lt;custom2&gt;PMC3158461&lt;/custom2&gt;&lt;electronic-resource-num&gt;10.1038/laban0511-155&lt;/electronic-resource-num&gt;&lt;/record&gt;&lt;/Cite&gt;&lt;/EndNote&gt;</w:instrText>
      </w:r>
      <w:r w:rsidR="007A2154" w:rsidRPr="00D30F01">
        <w:fldChar w:fldCharType="separate"/>
      </w:r>
      <w:r w:rsidR="000A272E" w:rsidRPr="00D30F01">
        <w:rPr>
          <w:vertAlign w:val="superscript"/>
        </w:rPr>
        <w:t>17</w:t>
      </w:r>
      <w:r w:rsidR="007A2154" w:rsidRPr="00D30F01">
        <w:fldChar w:fldCharType="end"/>
      </w:r>
      <w:r w:rsidR="00E948E6" w:rsidRPr="00D30F01">
        <w:t xml:space="preserve">, </w:t>
      </w:r>
      <w:r w:rsidR="00E571C1" w:rsidRPr="00D30F01">
        <w:t>as a higher</w:t>
      </w:r>
      <w:r w:rsidR="00E948E6" w:rsidRPr="00D30F01">
        <w:t xml:space="preserve"> cell concentration </w:t>
      </w:r>
      <w:r w:rsidR="00E571C1" w:rsidRPr="00D30F01">
        <w:t>may lead to additional</w:t>
      </w:r>
      <w:r w:rsidR="00E948E6" w:rsidRPr="00D30F01">
        <w:t xml:space="preserve"> loss of cells in the course of cell preparation</w:t>
      </w:r>
      <w:r w:rsidR="00E571C1" w:rsidRPr="00D30F01">
        <w:t>,</w:t>
      </w:r>
      <w:r w:rsidR="00E948E6" w:rsidRPr="00D30F01">
        <w:t xml:space="preserve"> such as </w:t>
      </w:r>
      <w:r w:rsidR="00E571C1" w:rsidRPr="00D30F01">
        <w:t>shearing of</w:t>
      </w:r>
      <w:r w:rsidR="00E948E6" w:rsidRPr="00D30F01">
        <w:t xml:space="preserve"> cells on the wall of syringe</w:t>
      </w:r>
      <w:r w:rsidR="00E571C1" w:rsidRPr="00D30F01">
        <w:t>s</w:t>
      </w:r>
      <w:r w:rsidR="00E948E6" w:rsidRPr="00D30F01">
        <w:t xml:space="preserve"> and needle</w:t>
      </w:r>
      <w:r w:rsidR="00E571C1" w:rsidRPr="00D30F01">
        <w:t>s</w:t>
      </w:r>
      <w:r w:rsidR="00E948E6" w:rsidRPr="00D30F01">
        <w:t xml:space="preserve">. </w:t>
      </w:r>
    </w:p>
    <w:p w14:paraId="15C3194D" w14:textId="77777777" w:rsidR="008F6B0E" w:rsidRPr="00D30F01" w:rsidRDefault="008F6B0E" w:rsidP="00D30F01">
      <w:pPr>
        <w:widowControl/>
        <w:jc w:val="left"/>
      </w:pPr>
    </w:p>
    <w:p w14:paraId="0C8BA66A" w14:textId="6E5CCDEA" w:rsidR="00C60F78" w:rsidRPr="00D30F01" w:rsidRDefault="00C60F78" w:rsidP="00D30F01">
      <w:pPr>
        <w:widowControl/>
        <w:jc w:val="left"/>
        <w:rPr>
          <w:rFonts w:eastAsia="Malgun Gothic"/>
          <w:lang w:eastAsia="ko-KR"/>
        </w:rPr>
      </w:pPr>
      <w:r w:rsidRPr="00D30F01">
        <w:t>Although these experiments are focused on the NHD13 model for MDS, the HSCT sorting and transplant approaches described here can be used for any genetically engineered mouse.</w:t>
      </w:r>
      <w:r w:rsidR="00054598" w:rsidRPr="00D30F01">
        <w:t xml:space="preserve"> </w:t>
      </w:r>
      <w:r w:rsidRPr="00D30F01">
        <w:t>In addition to determining the characteristics of self-renewing hematopoietic cells, this transplant approach can be used for other purposes.</w:t>
      </w:r>
      <w:r w:rsidR="00054598" w:rsidRPr="00D30F01">
        <w:t xml:space="preserve"> </w:t>
      </w:r>
      <w:r w:rsidRPr="00D30F01">
        <w:t>For instance, if one desires to obtain a large cohort of mice with MDS bone marrow to assess the efficacy of treatment with a small molecule, a large cohort (30+ mice) can be generated by transplanting WT mice with MDS BM.</w:t>
      </w:r>
      <w:r w:rsidR="00054598" w:rsidRPr="00D30F01">
        <w:t xml:space="preserve"> </w:t>
      </w:r>
      <w:r w:rsidRPr="00D30F01">
        <w:t>Alternatively, the HSCT strategy can be reversed.</w:t>
      </w:r>
      <w:r w:rsidR="00054598" w:rsidRPr="00D30F01">
        <w:t xml:space="preserve"> </w:t>
      </w:r>
      <w:r w:rsidRPr="00D30F01">
        <w:t>In an attempt to cure mice of MDS, NHD13 mice with MDS can be transplanted with WT BM, and the success of the transplant can be monitored by assessing the proportion of hematopoietic cells that express CD45.1 (which marks WT BM) as opposed to CD45.2 (which marks MDS BM)</w:t>
      </w:r>
      <w:r w:rsidRPr="00D30F01">
        <w:fldChar w:fldCharType="begin">
          <w:fldData xml:space="preserve">PEVuZE5vdGU+PENpdGU+PEF1dGhvcj5DaHVuZzwvQXV0aG9yPjxZZWFyPjIwMTc8L1llYXI+PFJl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==
</w:fldData>
        </w:fldChar>
      </w:r>
      <w:r w:rsidR="000A272E" w:rsidRPr="00D30F01">
        <w:instrText xml:space="preserve"> ADDIN EN.CITE </w:instrText>
      </w:r>
      <w:r w:rsidR="000A272E" w:rsidRPr="00D30F01">
        <w:fldChar w:fldCharType="begin">
          <w:fldData xml:space="preserve">PEVuZE5vdGU+PENpdGU+PEF1dGhvcj5DaHVuZzwvQXV0aG9yPjxZZWFyPjIwMTc8L1llYXI+PFJl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==
</w:fldData>
        </w:fldChar>
      </w:r>
      <w:r w:rsidR="000A272E" w:rsidRPr="00D30F01">
        <w:instrText xml:space="preserve"> ADDIN EN.CITE.DATA </w:instrText>
      </w:r>
      <w:r w:rsidR="000A272E" w:rsidRPr="00D30F01">
        <w:fldChar w:fldCharType="end"/>
      </w:r>
      <w:r w:rsidRPr="00D30F01">
        <w:fldChar w:fldCharType="separate"/>
      </w:r>
      <w:r w:rsidR="000A272E" w:rsidRPr="00D30F01">
        <w:rPr>
          <w:vertAlign w:val="superscript"/>
        </w:rPr>
        <w:t>18</w:t>
      </w:r>
      <w:r w:rsidRPr="00D30F01">
        <w:fldChar w:fldCharType="end"/>
      </w:r>
      <w:r w:rsidRPr="00D30F01">
        <w:t>.</w:t>
      </w:r>
      <w:r w:rsidR="00054598" w:rsidRPr="00D30F01">
        <w:t xml:space="preserve"> </w:t>
      </w:r>
    </w:p>
    <w:p w14:paraId="78728D18" w14:textId="706614AE" w:rsidR="00014314" w:rsidRPr="00D30F01" w:rsidRDefault="00014314" w:rsidP="00D30F01">
      <w:pPr>
        <w:widowControl/>
        <w:jc w:val="left"/>
        <w:rPr>
          <w:color w:val="auto"/>
        </w:rPr>
      </w:pPr>
    </w:p>
    <w:p w14:paraId="246DCD94" w14:textId="37BD62DF" w:rsidR="007A4DD6" w:rsidRPr="00D30F01" w:rsidRDefault="00AA03DF" w:rsidP="00D30F01">
      <w:pPr>
        <w:pStyle w:val="NormalWeb"/>
        <w:widowControl/>
        <w:spacing w:before="0" w:beforeAutospacing="0" w:after="0" w:afterAutospacing="0"/>
        <w:jc w:val="left"/>
        <w:rPr>
          <w:b/>
          <w:bCs/>
        </w:rPr>
      </w:pPr>
      <w:r w:rsidRPr="00D30F01">
        <w:rPr>
          <w:b/>
          <w:bCs/>
        </w:rPr>
        <w:t xml:space="preserve">ACKNOWLEDGMENTS: </w:t>
      </w:r>
    </w:p>
    <w:p w14:paraId="7679A690" w14:textId="77777777" w:rsidR="00E06F32" w:rsidRPr="00D30F01" w:rsidRDefault="00E06F32" w:rsidP="00D30F01">
      <w:pPr>
        <w:widowControl/>
        <w:jc w:val="left"/>
        <w:rPr>
          <w:bCs/>
        </w:rPr>
      </w:pPr>
      <w:r w:rsidRPr="00D30F01">
        <w:rPr>
          <w:bCs/>
        </w:rPr>
        <w:t xml:space="preserve">This work was supported by the Intramural Research Program of the National Cancer Institute, National Institutes of Health (grant numbers ZIA SC 010378 and BC 010983). </w:t>
      </w:r>
    </w:p>
    <w:p w14:paraId="2D96E92E" w14:textId="72F287DC" w:rsidR="00AA03DF" w:rsidRPr="00D30F01" w:rsidRDefault="00AA03DF" w:rsidP="00D30F01">
      <w:pPr>
        <w:widowControl/>
        <w:jc w:val="left"/>
        <w:rPr>
          <w:b/>
          <w:bCs/>
        </w:rPr>
      </w:pPr>
    </w:p>
    <w:p w14:paraId="4E0C3135" w14:textId="71A7C421" w:rsidR="007A4DD6" w:rsidRPr="00D30F01" w:rsidRDefault="00AA03DF" w:rsidP="00D30F01">
      <w:pPr>
        <w:pStyle w:val="NormalWeb"/>
        <w:widowControl/>
        <w:spacing w:before="0" w:beforeAutospacing="0" w:after="0" w:afterAutospacing="0"/>
        <w:jc w:val="left"/>
        <w:rPr>
          <w:b/>
          <w:bCs/>
        </w:rPr>
      </w:pPr>
      <w:r w:rsidRPr="00D30F01">
        <w:rPr>
          <w:b/>
        </w:rPr>
        <w:t>DISCLOSURES</w:t>
      </w:r>
      <w:r w:rsidRPr="00D30F01">
        <w:rPr>
          <w:b/>
          <w:bCs/>
        </w:rPr>
        <w:t xml:space="preserve">: </w:t>
      </w:r>
    </w:p>
    <w:p w14:paraId="4C1C2C1C" w14:textId="6245F6F5" w:rsidR="00C60F78" w:rsidRPr="00D30F01" w:rsidRDefault="00C60F78" w:rsidP="00D30F01">
      <w:pPr>
        <w:pStyle w:val="NormalWeb"/>
        <w:widowControl/>
        <w:spacing w:before="0" w:beforeAutospacing="0" w:after="0" w:afterAutospacing="0"/>
        <w:jc w:val="left"/>
        <w:rPr>
          <w:color w:val="808080" w:themeColor="background1" w:themeShade="80"/>
        </w:rPr>
      </w:pPr>
      <w:r w:rsidRPr="00D30F01">
        <w:rPr>
          <w:bCs/>
        </w:rPr>
        <w:t>We have nothing to disclose.</w:t>
      </w:r>
    </w:p>
    <w:p w14:paraId="66030076" w14:textId="77777777" w:rsidR="00AA03DF" w:rsidRPr="00D30F01" w:rsidRDefault="00AA03DF" w:rsidP="00D30F01">
      <w:pPr>
        <w:widowControl/>
        <w:jc w:val="left"/>
        <w:rPr>
          <w:color w:val="auto"/>
        </w:rPr>
      </w:pPr>
    </w:p>
    <w:p w14:paraId="6AB082BF" w14:textId="0D70D99F" w:rsidR="00C60F78" w:rsidRPr="00D30F01" w:rsidRDefault="009726EE" w:rsidP="00D30F01">
      <w:pPr>
        <w:widowControl/>
        <w:jc w:val="left"/>
        <w:rPr>
          <w:b/>
          <w:color w:val="000000" w:themeColor="text1"/>
        </w:rPr>
      </w:pPr>
      <w:r w:rsidRPr="00D30F01">
        <w:rPr>
          <w:b/>
          <w:bCs/>
        </w:rPr>
        <w:t>REFERENCES</w:t>
      </w:r>
      <w:r w:rsidR="00D04760" w:rsidRPr="00D30F01">
        <w:rPr>
          <w:b/>
          <w:bCs/>
        </w:rPr>
        <w:t>:</w:t>
      </w:r>
      <w:r w:rsidRPr="00D30F01">
        <w:t xml:space="preserve"> </w:t>
      </w:r>
    </w:p>
    <w:p w14:paraId="0584E461" w14:textId="1C779091" w:rsidR="008A12E3" w:rsidRPr="00D30F01" w:rsidRDefault="00C60F78"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fldChar w:fldCharType="begin"/>
      </w:r>
      <w:r w:rsidRPr="00D30F01">
        <w:rPr>
          <w:rFonts w:ascii="Calibri" w:hAnsi="Calibri" w:cs="Calibri"/>
          <w:noProof w:val="0"/>
          <w:sz w:val="24"/>
          <w:szCs w:val="24"/>
        </w:rPr>
        <w:instrText xml:space="preserve"> ADDIN EN.REFLIST </w:instrText>
      </w:r>
      <w:r w:rsidRPr="00D30F01">
        <w:rPr>
          <w:rFonts w:ascii="Calibri" w:hAnsi="Calibri" w:cs="Calibri"/>
          <w:noProof w:val="0"/>
          <w:sz w:val="24"/>
          <w:szCs w:val="24"/>
        </w:rPr>
        <w:fldChar w:fldCharType="separate"/>
      </w:r>
      <w:r w:rsidR="008A12E3" w:rsidRPr="00D30F01">
        <w:rPr>
          <w:rFonts w:ascii="Calibri" w:hAnsi="Calibri" w:cs="Calibri"/>
          <w:noProof w:val="0"/>
          <w:sz w:val="24"/>
          <w:szCs w:val="24"/>
        </w:rPr>
        <w:t>1</w:t>
      </w:r>
      <w:r w:rsidR="008A12E3" w:rsidRPr="00D30F01">
        <w:rPr>
          <w:rFonts w:ascii="Calibri" w:hAnsi="Calibri" w:cs="Calibri"/>
          <w:noProof w:val="0"/>
          <w:sz w:val="24"/>
          <w:szCs w:val="24"/>
        </w:rPr>
        <w:tab/>
        <w:t>Corey, S. J.</w:t>
      </w:r>
      <w:r w:rsidR="00D30F01" w:rsidRPr="00D30F01">
        <w:rPr>
          <w:rFonts w:ascii="Calibri" w:hAnsi="Calibri" w:cs="Calibri"/>
          <w:i/>
          <w:noProof w:val="0"/>
          <w:sz w:val="24"/>
          <w:szCs w:val="24"/>
        </w:rPr>
        <w:t xml:space="preserve"> et al.</w:t>
      </w:r>
      <w:r w:rsidR="008A12E3" w:rsidRPr="00D30F01">
        <w:rPr>
          <w:rFonts w:ascii="Calibri" w:hAnsi="Calibri" w:cs="Calibri"/>
          <w:noProof w:val="0"/>
          <w:sz w:val="24"/>
          <w:szCs w:val="24"/>
        </w:rPr>
        <w:t xml:space="preserve"> Myelodysplastic syndromes: the complexity of stem-cell diseases. </w:t>
      </w:r>
      <w:r w:rsidR="005B1C37" w:rsidRPr="005B1C37">
        <w:rPr>
          <w:rFonts w:ascii="Calibri" w:hAnsi="Calibri" w:cs="Calibri"/>
          <w:i/>
          <w:noProof w:val="0"/>
          <w:sz w:val="24"/>
          <w:szCs w:val="24"/>
        </w:rPr>
        <w:t xml:space="preserve">Nature </w:t>
      </w:r>
      <w:r w:rsidR="00CB41C1">
        <w:rPr>
          <w:rFonts w:ascii="Calibri" w:hAnsi="Calibri" w:cs="Calibri"/>
          <w:i/>
          <w:noProof w:val="0"/>
          <w:sz w:val="24"/>
          <w:szCs w:val="24"/>
        </w:rPr>
        <w:t>R</w:t>
      </w:r>
      <w:r w:rsidR="005B1C37" w:rsidRPr="005B1C37">
        <w:rPr>
          <w:rFonts w:ascii="Calibri" w:hAnsi="Calibri" w:cs="Calibri"/>
          <w:i/>
          <w:noProof w:val="0"/>
          <w:sz w:val="24"/>
          <w:szCs w:val="24"/>
        </w:rPr>
        <w:t>eviews Cancer</w:t>
      </w:r>
      <w:r w:rsidR="008A12E3" w:rsidRPr="00D30F01">
        <w:rPr>
          <w:rFonts w:ascii="Calibri" w:hAnsi="Calibri" w:cs="Calibri"/>
          <w:i/>
          <w:noProof w:val="0"/>
          <w:sz w:val="24"/>
          <w:szCs w:val="24"/>
        </w:rPr>
        <w:t>.</w:t>
      </w:r>
      <w:r w:rsidR="008A12E3" w:rsidRPr="00D30F01">
        <w:rPr>
          <w:rFonts w:ascii="Calibri" w:hAnsi="Calibri" w:cs="Calibri"/>
          <w:noProof w:val="0"/>
          <w:sz w:val="24"/>
          <w:szCs w:val="24"/>
        </w:rPr>
        <w:t xml:space="preserve"> </w:t>
      </w:r>
      <w:r w:rsidR="008A12E3" w:rsidRPr="00D30F01">
        <w:rPr>
          <w:rFonts w:ascii="Calibri" w:hAnsi="Calibri" w:cs="Calibri"/>
          <w:b/>
          <w:noProof w:val="0"/>
          <w:sz w:val="24"/>
          <w:szCs w:val="24"/>
        </w:rPr>
        <w:t>7</w:t>
      </w:r>
      <w:r w:rsidR="008A12E3" w:rsidRPr="00D30F01">
        <w:rPr>
          <w:rFonts w:ascii="Calibri" w:hAnsi="Calibri" w:cs="Calibri"/>
          <w:noProof w:val="0"/>
          <w:sz w:val="24"/>
          <w:szCs w:val="24"/>
        </w:rPr>
        <w:t xml:space="preserve"> (2), 118-129, doi:10.1038/nrc2047, (2007).</w:t>
      </w:r>
    </w:p>
    <w:p w14:paraId="5609BBF5" w14:textId="3E9048CE"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2</w:t>
      </w:r>
      <w:r w:rsidRPr="00D30F01">
        <w:rPr>
          <w:rFonts w:ascii="Calibri" w:hAnsi="Calibri" w:cs="Calibri"/>
          <w:noProof w:val="0"/>
          <w:sz w:val="24"/>
          <w:szCs w:val="24"/>
        </w:rPr>
        <w:tab/>
        <w:t xml:space="preserve">Garcia-Manero, G. Myelodysplastic syndromes: 2015 Update on diagnosis, risk-stratification and management. </w:t>
      </w:r>
      <w:r w:rsidR="005A6854" w:rsidRPr="005A6854">
        <w:rPr>
          <w:rFonts w:ascii="Calibri" w:hAnsi="Calibri" w:cs="Calibri"/>
          <w:i/>
          <w:noProof w:val="0"/>
          <w:sz w:val="24"/>
          <w:szCs w:val="24"/>
        </w:rPr>
        <w:t xml:space="preserve">American </w:t>
      </w:r>
      <w:r w:rsidR="005A6854">
        <w:rPr>
          <w:rFonts w:ascii="Calibri" w:hAnsi="Calibri" w:cs="Calibri"/>
          <w:i/>
          <w:noProof w:val="0"/>
          <w:sz w:val="24"/>
          <w:szCs w:val="24"/>
        </w:rPr>
        <w:t>J</w:t>
      </w:r>
      <w:r w:rsidR="005A6854" w:rsidRPr="005A6854">
        <w:rPr>
          <w:rFonts w:ascii="Calibri" w:hAnsi="Calibri" w:cs="Calibri"/>
          <w:i/>
          <w:noProof w:val="0"/>
          <w:sz w:val="24"/>
          <w:szCs w:val="24"/>
        </w:rPr>
        <w:t xml:space="preserve">ournal of </w:t>
      </w:r>
      <w:r w:rsidR="005A6854">
        <w:rPr>
          <w:rFonts w:ascii="Calibri" w:hAnsi="Calibri" w:cs="Calibri"/>
          <w:i/>
          <w:noProof w:val="0"/>
          <w:sz w:val="24"/>
          <w:szCs w:val="24"/>
        </w:rPr>
        <w:t>H</w:t>
      </w:r>
      <w:r w:rsidR="005A6854" w:rsidRPr="005A6854">
        <w:rPr>
          <w:rFonts w:ascii="Calibri" w:hAnsi="Calibri" w:cs="Calibri"/>
          <w:i/>
          <w:noProof w:val="0"/>
          <w:sz w:val="24"/>
          <w:szCs w:val="24"/>
        </w:rPr>
        <w:t>ematology</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90</w:t>
      </w:r>
      <w:r w:rsidRPr="00D30F01">
        <w:rPr>
          <w:rFonts w:ascii="Calibri" w:hAnsi="Calibri" w:cs="Calibri"/>
          <w:noProof w:val="0"/>
          <w:sz w:val="24"/>
          <w:szCs w:val="24"/>
        </w:rPr>
        <w:t xml:space="preserve"> (9), 831-841, doi:10.1002/ajh.24102, (2015).</w:t>
      </w:r>
    </w:p>
    <w:p w14:paraId="1A9763C1" w14:textId="34A58C30"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lastRenderedPageBreak/>
        <w:t>3</w:t>
      </w:r>
      <w:r w:rsidRPr="00D30F01">
        <w:rPr>
          <w:rFonts w:ascii="Calibri" w:hAnsi="Calibri" w:cs="Calibri"/>
          <w:noProof w:val="0"/>
          <w:sz w:val="24"/>
          <w:szCs w:val="24"/>
        </w:rPr>
        <w:tab/>
        <w:t>Heaney, M. L. &amp; Golde, D. W. Myelodysplasia.</w:t>
      </w:r>
      <w:r w:rsidR="00C13F23">
        <w:rPr>
          <w:rFonts w:ascii="Calibri" w:hAnsi="Calibri" w:cs="Calibri"/>
          <w:noProof w:val="0"/>
          <w:sz w:val="24"/>
          <w:szCs w:val="24"/>
        </w:rPr>
        <w:t xml:space="preserve"> </w:t>
      </w:r>
      <w:r w:rsidR="00C13F23" w:rsidRPr="00C13F23">
        <w:rPr>
          <w:rFonts w:ascii="Calibri" w:hAnsi="Calibri" w:cs="Calibri"/>
          <w:i/>
          <w:noProof w:val="0"/>
          <w:sz w:val="24"/>
          <w:szCs w:val="24"/>
        </w:rPr>
        <w:t xml:space="preserve">The New England </w:t>
      </w:r>
      <w:r w:rsidR="00D048D5">
        <w:rPr>
          <w:rFonts w:ascii="Calibri" w:hAnsi="Calibri" w:cs="Calibri"/>
          <w:i/>
          <w:noProof w:val="0"/>
          <w:sz w:val="24"/>
          <w:szCs w:val="24"/>
        </w:rPr>
        <w:t>J</w:t>
      </w:r>
      <w:r w:rsidR="00C13F23" w:rsidRPr="00C13F23">
        <w:rPr>
          <w:rFonts w:ascii="Calibri" w:hAnsi="Calibri" w:cs="Calibri"/>
          <w:i/>
          <w:noProof w:val="0"/>
          <w:sz w:val="24"/>
          <w:szCs w:val="24"/>
        </w:rPr>
        <w:t xml:space="preserve">ournal of </w:t>
      </w:r>
      <w:r w:rsidR="00D048D5">
        <w:rPr>
          <w:rFonts w:ascii="Calibri" w:hAnsi="Calibri" w:cs="Calibri"/>
          <w:i/>
          <w:noProof w:val="0"/>
          <w:sz w:val="24"/>
          <w:szCs w:val="24"/>
        </w:rPr>
        <w:t>M</w:t>
      </w:r>
      <w:r w:rsidR="00C13F23" w:rsidRPr="00C13F23">
        <w:rPr>
          <w:rFonts w:ascii="Calibri" w:hAnsi="Calibri" w:cs="Calibri"/>
          <w:i/>
          <w:noProof w:val="0"/>
          <w:sz w:val="24"/>
          <w:szCs w:val="24"/>
        </w:rPr>
        <w:t>edicine</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340</w:t>
      </w:r>
      <w:r w:rsidRPr="00D30F01">
        <w:rPr>
          <w:rFonts w:ascii="Calibri" w:hAnsi="Calibri" w:cs="Calibri"/>
          <w:noProof w:val="0"/>
          <w:sz w:val="24"/>
          <w:szCs w:val="24"/>
        </w:rPr>
        <w:t xml:space="preserve"> (21), 1649-1660, doi:10.1056/NEJM199905273402107, (1999).</w:t>
      </w:r>
    </w:p>
    <w:p w14:paraId="072CB2F5" w14:textId="7777777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4</w:t>
      </w:r>
      <w:r w:rsidRPr="00D30F01">
        <w:rPr>
          <w:rFonts w:ascii="Calibri" w:hAnsi="Calibri" w:cs="Calibri"/>
          <w:noProof w:val="0"/>
          <w:sz w:val="24"/>
          <w:szCs w:val="24"/>
        </w:rPr>
        <w:tab/>
        <w:t xml:space="preserve">Nimer, S. D. Myelodysplastic syndromes. </w:t>
      </w:r>
      <w:r w:rsidRPr="00D30F01">
        <w:rPr>
          <w:rFonts w:ascii="Calibri" w:hAnsi="Calibri" w:cs="Calibri"/>
          <w:i/>
          <w:noProof w:val="0"/>
          <w:sz w:val="24"/>
          <w:szCs w:val="24"/>
        </w:rPr>
        <w:t>Blood.</w:t>
      </w:r>
      <w:r w:rsidRPr="00D30F01">
        <w:rPr>
          <w:rFonts w:ascii="Calibri" w:hAnsi="Calibri" w:cs="Calibri"/>
          <w:noProof w:val="0"/>
          <w:sz w:val="24"/>
          <w:szCs w:val="24"/>
        </w:rPr>
        <w:t xml:space="preserve"> </w:t>
      </w:r>
      <w:r w:rsidRPr="00D30F01">
        <w:rPr>
          <w:rFonts w:ascii="Calibri" w:hAnsi="Calibri" w:cs="Calibri"/>
          <w:b/>
          <w:noProof w:val="0"/>
          <w:sz w:val="24"/>
          <w:szCs w:val="24"/>
        </w:rPr>
        <w:t>111</w:t>
      </w:r>
      <w:r w:rsidRPr="00D30F01">
        <w:rPr>
          <w:rFonts w:ascii="Calibri" w:hAnsi="Calibri" w:cs="Calibri"/>
          <w:noProof w:val="0"/>
          <w:sz w:val="24"/>
          <w:szCs w:val="24"/>
        </w:rPr>
        <w:t xml:space="preserve"> (10), 4841-4851, doi:10.1182/blood-2007-08-078139, (2008).</w:t>
      </w:r>
    </w:p>
    <w:p w14:paraId="1DE3B3FA" w14:textId="46046D1B"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5</w:t>
      </w:r>
      <w:r w:rsidRPr="00D30F01">
        <w:rPr>
          <w:rFonts w:ascii="Calibri" w:hAnsi="Calibri" w:cs="Calibri"/>
          <w:noProof w:val="0"/>
          <w:sz w:val="24"/>
          <w:szCs w:val="24"/>
        </w:rPr>
        <w:tab/>
        <w:t xml:space="preserve">Aul, C., Giagounidis, A. &amp; Germing, U. Epidemiological features of myelodysplastic syndromes: results from regional cancer surveys and hospital-based statistics. </w:t>
      </w:r>
      <w:r w:rsidR="00F94DB1" w:rsidRPr="00F94DB1">
        <w:rPr>
          <w:rFonts w:ascii="Calibri" w:hAnsi="Calibri" w:cs="Calibri"/>
          <w:i/>
          <w:noProof w:val="0"/>
          <w:sz w:val="24"/>
          <w:szCs w:val="24"/>
        </w:rPr>
        <w:t xml:space="preserve">International </w:t>
      </w:r>
      <w:r w:rsidR="00F94DB1">
        <w:rPr>
          <w:rFonts w:ascii="Calibri" w:hAnsi="Calibri" w:cs="Calibri"/>
          <w:i/>
          <w:noProof w:val="0"/>
          <w:sz w:val="24"/>
          <w:szCs w:val="24"/>
        </w:rPr>
        <w:t>J</w:t>
      </w:r>
      <w:r w:rsidR="00F94DB1" w:rsidRPr="00F94DB1">
        <w:rPr>
          <w:rFonts w:ascii="Calibri" w:hAnsi="Calibri" w:cs="Calibri"/>
          <w:i/>
          <w:noProof w:val="0"/>
          <w:sz w:val="24"/>
          <w:szCs w:val="24"/>
        </w:rPr>
        <w:t xml:space="preserve">ournal of </w:t>
      </w:r>
      <w:r w:rsidR="00F94DB1">
        <w:rPr>
          <w:rFonts w:ascii="Calibri" w:hAnsi="Calibri" w:cs="Calibri"/>
          <w:i/>
          <w:noProof w:val="0"/>
          <w:sz w:val="24"/>
          <w:szCs w:val="24"/>
        </w:rPr>
        <w:t>H</w:t>
      </w:r>
      <w:r w:rsidR="00F94DB1" w:rsidRPr="00F94DB1">
        <w:rPr>
          <w:rFonts w:ascii="Calibri" w:hAnsi="Calibri" w:cs="Calibri"/>
          <w:i/>
          <w:noProof w:val="0"/>
          <w:sz w:val="24"/>
          <w:szCs w:val="24"/>
        </w:rPr>
        <w:t>ematology</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73</w:t>
      </w:r>
      <w:r w:rsidRPr="00D30F01">
        <w:rPr>
          <w:rFonts w:ascii="Calibri" w:hAnsi="Calibri" w:cs="Calibri"/>
          <w:noProof w:val="0"/>
          <w:sz w:val="24"/>
          <w:szCs w:val="24"/>
        </w:rPr>
        <w:t xml:space="preserve"> (4), 405-410, doi:10.1007/BF02994001, (2001).</w:t>
      </w:r>
    </w:p>
    <w:p w14:paraId="442C2229" w14:textId="7777777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6</w:t>
      </w:r>
      <w:r w:rsidRPr="00D30F01">
        <w:rPr>
          <w:rFonts w:ascii="Calibri" w:hAnsi="Calibri" w:cs="Calibri"/>
          <w:noProof w:val="0"/>
          <w:sz w:val="24"/>
          <w:szCs w:val="24"/>
        </w:rPr>
        <w:tab/>
        <w:t xml:space="preserve">Pedersen-Bjergaard, J., Christiansen, D. H., Desta, F. &amp; Andersen, M. K. Alternative genetic pathways and cooperating genetic abnormalities in the pathogenesis of therapy-related myelodysplasia and acute myeloid leukemia. </w:t>
      </w:r>
      <w:r w:rsidRPr="00D30F01">
        <w:rPr>
          <w:rFonts w:ascii="Calibri" w:hAnsi="Calibri" w:cs="Calibri"/>
          <w:i/>
          <w:noProof w:val="0"/>
          <w:sz w:val="24"/>
          <w:szCs w:val="24"/>
        </w:rPr>
        <w:t>Leukemia.</w:t>
      </w:r>
      <w:r w:rsidRPr="00D30F01">
        <w:rPr>
          <w:rFonts w:ascii="Calibri" w:hAnsi="Calibri" w:cs="Calibri"/>
          <w:noProof w:val="0"/>
          <w:sz w:val="24"/>
          <w:szCs w:val="24"/>
        </w:rPr>
        <w:t xml:space="preserve"> </w:t>
      </w:r>
      <w:r w:rsidRPr="00D30F01">
        <w:rPr>
          <w:rFonts w:ascii="Calibri" w:hAnsi="Calibri" w:cs="Calibri"/>
          <w:b/>
          <w:noProof w:val="0"/>
          <w:sz w:val="24"/>
          <w:szCs w:val="24"/>
        </w:rPr>
        <w:t>20</w:t>
      </w:r>
      <w:r w:rsidRPr="00D30F01">
        <w:rPr>
          <w:rFonts w:ascii="Calibri" w:hAnsi="Calibri" w:cs="Calibri"/>
          <w:noProof w:val="0"/>
          <w:sz w:val="24"/>
          <w:szCs w:val="24"/>
        </w:rPr>
        <w:t xml:space="preserve"> (11), 1943-1949, doi:10.1038/sj.leu.2404381, (2006).</w:t>
      </w:r>
    </w:p>
    <w:p w14:paraId="3DF3E56A" w14:textId="0B096C00"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7</w:t>
      </w:r>
      <w:r w:rsidRPr="00D30F01">
        <w:rPr>
          <w:rFonts w:ascii="Calibri" w:hAnsi="Calibri" w:cs="Calibri"/>
          <w:noProof w:val="0"/>
          <w:sz w:val="24"/>
          <w:szCs w:val="24"/>
        </w:rPr>
        <w:tab/>
        <w:t>Uy, G. L.</w:t>
      </w:r>
      <w:r w:rsidR="00D30F01" w:rsidRPr="00D30F01">
        <w:rPr>
          <w:rFonts w:ascii="Calibri" w:hAnsi="Calibri" w:cs="Calibri"/>
          <w:i/>
          <w:noProof w:val="0"/>
          <w:sz w:val="24"/>
          <w:szCs w:val="24"/>
        </w:rPr>
        <w:t xml:space="preserve"> et al</w:t>
      </w:r>
      <w:r w:rsidR="00F109AD">
        <w:rPr>
          <w:rFonts w:ascii="Calibri" w:hAnsi="Calibri" w:cs="Calibri"/>
          <w:i/>
          <w:noProof w:val="0"/>
          <w:sz w:val="24"/>
          <w:szCs w:val="24"/>
        </w:rPr>
        <w:t>.</w:t>
      </w:r>
      <w:r w:rsidRPr="00D30F01">
        <w:rPr>
          <w:rFonts w:ascii="Calibri" w:hAnsi="Calibri" w:cs="Calibri"/>
          <w:noProof w:val="0"/>
          <w:sz w:val="24"/>
          <w:szCs w:val="24"/>
        </w:rPr>
        <w:t xml:space="preserve"> Dynamic changes in the clonal structure of MDS and AML in response to epigenetic therapy. </w:t>
      </w:r>
      <w:r w:rsidRPr="00D30F01">
        <w:rPr>
          <w:rFonts w:ascii="Calibri" w:hAnsi="Calibri" w:cs="Calibri"/>
          <w:i/>
          <w:noProof w:val="0"/>
          <w:sz w:val="24"/>
          <w:szCs w:val="24"/>
        </w:rPr>
        <w:t>Leukemia.</w:t>
      </w:r>
      <w:r w:rsidRPr="00D30F01">
        <w:rPr>
          <w:rFonts w:ascii="Calibri" w:hAnsi="Calibri" w:cs="Calibri"/>
          <w:noProof w:val="0"/>
          <w:sz w:val="24"/>
          <w:szCs w:val="24"/>
        </w:rPr>
        <w:t xml:space="preserve"> </w:t>
      </w:r>
      <w:r w:rsidRPr="00D30F01">
        <w:rPr>
          <w:rFonts w:ascii="Calibri" w:hAnsi="Calibri" w:cs="Calibri"/>
          <w:b/>
          <w:noProof w:val="0"/>
          <w:sz w:val="24"/>
          <w:szCs w:val="24"/>
        </w:rPr>
        <w:t>31</w:t>
      </w:r>
      <w:r w:rsidRPr="00D30F01">
        <w:rPr>
          <w:rFonts w:ascii="Calibri" w:hAnsi="Calibri" w:cs="Calibri"/>
          <w:noProof w:val="0"/>
          <w:sz w:val="24"/>
          <w:szCs w:val="24"/>
        </w:rPr>
        <w:t xml:space="preserve"> (4), 872-881, doi:10.1038</w:t>
      </w:r>
      <w:r w:rsidR="00CB74B1" w:rsidRPr="00D30F01">
        <w:rPr>
          <w:rFonts w:ascii="Calibri" w:hAnsi="Calibri" w:cs="Calibri"/>
          <w:noProof w:val="0"/>
          <w:sz w:val="24"/>
          <w:szCs w:val="24"/>
        </w:rPr>
        <w:t>/L</w:t>
      </w:r>
      <w:r w:rsidRPr="00D30F01">
        <w:rPr>
          <w:rFonts w:ascii="Calibri" w:hAnsi="Calibri" w:cs="Calibri"/>
          <w:noProof w:val="0"/>
          <w:sz w:val="24"/>
          <w:szCs w:val="24"/>
        </w:rPr>
        <w:t>eu.2016.282, (2017).</w:t>
      </w:r>
    </w:p>
    <w:p w14:paraId="039FE733" w14:textId="7777777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8</w:t>
      </w:r>
      <w:r w:rsidRPr="00D30F01">
        <w:rPr>
          <w:rFonts w:ascii="Calibri" w:hAnsi="Calibri" w:cs="Calibri"/>
          <w:noProof w:val="0"/>
          <w:sz w:val="24"/>
          <w:szCs w:val="24"/>
        </w:rPr>
        <w:tab/>
        <w:t xml:space="preserve">Gough, S. M., Slape, C. I. &amp; Aplan, P. D. NUP98 gene fusions and hematopoietic malignancies: common themes and new biologic insights. </w:t>
      </w:r>
      <w:r w:rsidRPr="00D30F01">
        <w:rPr>
          <w:rFonts w:ascii="Calibri" w:hAnsi="Calibri" w:cs="Calibri"/>
          <w:i/>
          <w:noProof w:val="0"/>
          <w:sz w:val="24"/>
          <w:szCs w:val="24"/>
        </w:rPr>
        <w:t>Blood.</w:t>
      </w:r>
      <w:r w:rsidRPr="00D30F01">
        <w:rPr>
          <w:rFonts w:ascii="Calibri" w:hAnsi="Calibri" w:cs="Calibri"/>
          <w:noProof w:val="0"/>
          <w:sz w:val="24"/>
          <w:szCs w:val="24"/>
        </w:rPr>
        <w:t xml:space="preserve"> </w:t>
      </w:r>
      <w:r w:rsidRPr="00D30F01">
        <w:rPr>
          <w:rFonts w:ascii="Calibri" w:hAnsi="Calibri" w:cs="Calibri"/>
          <w:b/>
          <w:noProof w:val="0"/>
          <w:sz w:val="24"/>
          <w:szCs w:val="24"/>
        </w:rPr>
        <w:t>118</w:t>
      </w:r>
      <w:r w:rsidRPr="00D30F01">
        <w:rPr>
          <w:rFonts w:ascii="Calibri" w:hAnsi="Calibri" w:cs="Calibri"/>
          <w:noProof w:val="0"/>
          <w:sz w:val="24"/>
          <w:szCs w:val="24"/>
        </w:rPr>
        <w:t xml:space="preserve"> (24), 6247-6257, doi:10.1182/blood-2011-07-328880, (2011).</w:t>
      </w:r>
    </w:p>
    <w:p w14:paraId="702F74CC" w14:textId="7777777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9</w:t>
      </w:r>
      <w:r w:rsidRPr="00D30F01">
        <w:rPr>
          <w:rFonts w:ascii="Calibri" w:hAnsi="Calibri" w:cs="Calibri"/>
          <w:noProof w:val="0"/>
          <w:sz w:val="24"/>
          <w:szCs w:val="24"/>
        </w:rPr>
        <w:tab/>
        <w:t xml:space="preserve">Lin, Y. W., Slape, C., Zhang, Z. &amp; Aplan, P. D. NUP98-HOXD13 transgenic mice develop a highly penetrant, severe myelodysplastic syndrome that progresses to acute leukemia. </w:t>
      </w:r>
      <w:r w:rsidRPr="00D30F01">
        <w:rPr>
          <w:rFonts w:ascii="Calibri" w:hAnsi="Calibri" w:cs="Calibri"/>
          <w:i/>
          <w:noProof w:val="0"/>
          <w:sz w:val="24"/>
          <w:szCs w:val="24"/>
        </w:rPr>
        <w:t>Blood.</w:t>
      </w:r>
      <w:r w:rsidRPr="00D30F01">
        <w:rPr>
          <w:rFonts w:ascii="Calibri" w:hAnsi="Calibri" w:cs="Calibri"/>
          <w:noProof w:val="0"/>
          <w:sz w:val="24"/>
          <w:szCs w:val="24"/>
        </w:rPr>
        <w:t xml:space="preserve"> </w:t>
      </w:r>
      <w:r w:rsidRPr="00D30F01">
        <w:rPr>
          <w:rFonts w:ascii="Calibri" w:hAnsi="Calibri" w:cs="Calibri"/>
          <w:b/>
          <w:noProof w:val="0"/>
          <w:sz w:val="24"/>
          <w:szCs w:val="24"/>
        </w:rPr>
        <w:t>106</w:t>
      </w:r>
      <w:r w:rsidRPr="00D30F01">
        <w:rPr>
          <w:rFonts w:ascii="Calibri" w:hAnsi="Calibri" w:cs="Calibri"/>
          <w:noProof w:val="0"/>
          <w:sz w:val="24"/>
          <w:szCs w:val="24"/>
        </w:rPr>
        <w:t xml:space="preserve"> (1), 287-295, doi:10.1182/blood-2004-12-4794, (2005).</w:t>
      </w:r>
    </w:p>
    <w:p w14:paraId="700A5032" w14:textId="121071D4"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10</w:t>
      </w:r>
      <w:r w:rsidRPr="00D30F01">
        <w:rPr>
          <w:rFonts w:ascii="Calibri" w:hAnsi="Calibri" w:cs="Calibri"/>
          <w:noProof w:val="0"/>
          <w:sz w:val="24"/>
          <w:szCs w:val="24"/>
        </w:rPr>
        <w:tab/>
        <w:t xml:space="preserve">Block, M., Jacobson, L. O. &amp; Bethard, W. F. Preleukemic acute human leukemia. </w:t>
      </w:r>
      <w:r w:rsidR="00970345" w:rsidRPr="00970345">
        <w:rPr>
          <w:rFonts w:ascii="Calibri" w:hAnsi="Calibri" w:cs="Calibri"/>
          <w:i/>
          <w:noProof w:val="0"/>
          <w:sz w:val="24"/>
          <w:szCs w:val="24"/>
        </w:rPr>
        <w:t>Journal of the American Medical Association</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152</w:t>
      </w:r>
      <w:r w:rsidRPr="00D30F01">
        <w:rPr>
          <w:rFonts w:ascii="Calibri" w:hAnsi="Calibri" w:cs="Calibri"/>
          <w:noProof w:val="0"/>
          <w:sz w:val="24"/>
          <w:szCs w:val="24"/>
        </w:rPr>
        <w:t xml:space="preserve"> (11), 1018-1028 (1953).</w:t>
      </w:r>
    </w:p>
    <w:p w14:paraId="40278C61" w14:textId="3BDD7AF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11</w:t>
      </w:r>
      <w:r w:rsidRPr="00D30F01">
        <w:rPr>
          <w:rFonts w:ascii="Calibri" w:hAnsi="Calibri" w:cs="Calibri"/>
          <w:noProof w:val="0"/>
          <w:sz w:val="24"/>
          <w:szCs w:val="24"/>
        </w:rPr>
        <w:tab/>
        <w:t>Thanopoulou, E.</w:t>
      </w:r>
      <w:r w:rsidR="00D30F01" w:rsidRPr="00D30F01">
        <w:rPr>
          <w:rFonts w:ascii="Calibri" w:hAnsi="Calibri" w:cs="Calibri"/>
          <w:i/>
          <w:noProof w:val="0"/>
          <w:sz w:val="24"/>
          <w:szCs w:val="24"/>
        </w:rPr>
        <w:t xml:space="preserve"> et al</w:t>
      </w:r>
      <w:r w:rsidR="00F109AD">
        <w:rPr>
          <w:rFonts w:ascii="Calibri" w:hAnsi="Calibri" w:cs="Calibri"/>
          <w:i/>
          <w:noProof w:val="0"/>
          <w:sz w:val="24"/>
          <w:szCs w:val="24"/>
        </w:rPr>
        <w:t>.</w:t>
      </w:r>
      <w:r w:rsidRPr="00D30F01">
        <w:rPr>
          <w:rFonts w:ascii="Calibri" w:hAnsi="Calibri" w:cs="Calibri"/>
          <w:noProof w:val="0"/>
          <w:sz w:val="24"/>
          <w:szCs w:val="24"/>
        </w:rPr>
        <w:t xml:space="preserve"> Engraftment of NOD/SCID-beta2 microglobulin null mice with multilineage neoplastic cells from patients with myelodysplastic syndrome. </w:t>
      </w:r>
      <w:r w:rsidRPr="00D30F01">
        <w:rPr>
          <w:rFonts w:ascii="Calibri" w:hAnsi="Calibri" w:cs="Calibri"/>
          <w:i/>
          <w:noProof w:val="0"/>
          <w:sz w:val="24"/>
          <w:szCs w:val="24"/>
        </w:rPr>
        <w:t>Blood.</w:t>
      </w:r>
      <w:r w:rsidRPr="00D30F01">
        <w:rPr>
          <w:rFonts w:ascii="Calibri" w:hAnsi="Calibri" w:cs="Calibri"/>
          <w:noProof w:val="0"/>
          <w:sz w:val="24"/>
          <w:szCs w:val="24"/>
        </w:rPr>
        <w:t xml:space="preserve"> </w:t>
      </w:r>
      <w:r w:rsidRPr="00D30F01">
        <w:rPr>
          <w:rFonts w:ascii="Calibri" w:hAnsi="Calibri" w:cs="Calibri"/>
          <w:b/>
          <w:noProof w:val="0"/>
          <w:sz w:val="24"/>
          <w:szCs w:val="24"/>
        </w:rPr>
        <w:t>103</w:t>
      </w:r>
      <w:r w:rsidRPr="00D30F01">
        <w:rPr>
          <w:rFonts w:ascii="Calibri" w:hAnsi="Calibri" w:cs="Calibri"/>
          <w:noProof w:val="0"/>
          <w:sz w:val="24"/>
          <w:szCs w:val="24"/>
        </w:rPr>
        <w:t xml:space="preserve"> (11), 4285-4293, doi:10.1182/blood-2003-09-3192, (2004).</w:t>
      </w:r>
    </w:p>
    <w:p w14:paraId="0EE17252" w14:textId="7777777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12</w:t>
      </w:r>
      <w:r w:rsidRPr="00D30F01">
        <w:rPr>
          <w:rFonts w:ascii="Calibri" w:hAnsi="Calibri" w:cs="Calibri"/>
          <w:noProof w:val="0"/>
          <w:sz w:val="24"/>
          <w:szCs w:val="24"/>
        </w:rPr>
        <w:tab/>
        <w:t xml:space="preserve">Kerbauy, D. M., Lesnikov, V., Torok-Storb, B., Bryant, E. &amp; Deeg, H. J. Engraftment of distinct clonal MDS-derived hematopoietic precursors in NOD/SCID-beta2-microglobulin-deficient mice after intramedullary transplantation of hematopoietic and stromal cells. </w:t>
      </w:r>
      <w:r w:rsidRPr="00D30F01">
        <w:rPr>
          <w:rFonts w:ascii="Calibri" w:hAnsi="Calibri" w:cs="Calibri"/>
          <w:i/>
          <w:noProof w:val="0"/>
          <w:sz w:val="24"/>
          <w:szCs w:val="24"/>
        </w:rPr>
        <w:t>Blood.</w:t>
      </w:r>
      <w:r w:rsidRPr="00D30F01">
        <w:rPr>
          <w:rFonts w:ascii="Calibri" w:hAnsi="Calibri" w:cs="Calibri"/>
          <w:noProof w:val="0"/>
          <w:sz w:val="24"/>
          <w:szCs w:val="24"/>
        </w:rPr>
        <w:t xml:space="preserve"> </w:t>
      </w:r>
      <w:r w:rsidRPr="00D30F01">
        <w:rPr>
          <w:rFonts w:ascii="Calibri" w:hAnsi="Calibri" w:cs="Calibri"/>
          <w:b/>
          <w:noProof w:val="0"/>
          <w:sz w:val="24"/>
          <w:szCs w:val="24"/>
        </w:rPr>
        <w:t>104</w:t>
      </w:r>
      <w:r w:rsidRPr="00D30F01">
        <w:rPr>
          <w:rFonts w:ascii="Calibri" w:hAnsi="Calibri" w:cs="Calibri"/>
          <w:noProof w:val="0"/>
          <w:sz w:val="24"/>
          <w:szCs w:val="24"/>
        </w:rPr>
        <w:t xml:space="preserve"> (7), 2202-2203, doi:10.1182/blood-2004-04-1518, (2004).</w:t>
      </w:r>
    </w:p>
    <w:p w14:paraId="40D2F609" w14:textId="42FDC62C"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13</w:t>
      </w:r>
      <w:r w:rsidRPr="00D30F01">
        <w:rPr>
          <w:rFonts w:ascii="Calibri" w:hAnsi="Calibri" w:cs="Calibri"/>
          <w:noProof w:val="0"/>
          <w:sz w:val="24"/>
          <w:szCs w:val="24"/>
        </w:rPr>
        <w:tab/>
        <w:t>Benito, A. I.</w:t>
      </w:r>
      <w:r w:rsidR="00D30F01" w:rsidRPr="00D30F01">
        <w:rPr>
          <w:rFonts w:ascii="Calibri" w:hAnsi="Calibri" w:cs="Calibri"/>
          <w:i/>
          <w:noProof w:val="0"/>
          <w:sz w:val="24"/>
          <w:szCs w:val="24"/>
        </w:rPr>
        <w:t xml:space="preserve"> et al</w:t>
      </w:r>
      <w:r w:rsidR="00F109AD">
        <w:rPr>
          <w:rFonts w:ascii="Calibri" w:hAnsi="Calibri" w:cs="Calibri"/>
          <w:i/>
          <w:noProof w:val="0"/>
          <w:sz w:val="24"/>
          <w:szCs w:val="24"/>
        </w:rPr>
        <w:t>.</w:t>
      </w:r>
      <w:r w:rsidRPr="00D30F01">
        <w:rPr>
          <w:rFonts w:ascii="Calibri" w:hAnsi="Calibri" w:cs="Calibri"/>
          <w:noProof w:val="0"/>
          <w:sz w:val="24"/>
          <w:szCs w:val="24"/>
        </w:rPr>
        <w:t xml:space="preserve"> NOD/SCID mice transplanted with marrow from patients with myelodysplastic syndrome (MDS) show long-term propagation of normal but not clonal human precursors. </w:t>
      </w:r>
      <w:r w:rsidR="00D248F8" w:rsidRPr="00D248F8">
        <w:rPr>
          <w:rFonts w:ascii="Calibri" w:hAnsi="Calibri" w:cs="Calibri"/>
          <w:i/>
          <w:noProof w:val="0"/>
          <w:sz w:val="24"/>
          <w:szCs w:val="24"/>
        </w:rPr>
        <w:t>Leukemia Research</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27</w:t>
      </w:r>
      <w:r w:rsidRPr="00D30F01">
        <w:rPr>
          <w:rFonts w:ascii="Calibri" w:hAnsi="Calibri" w:cs="Calibri"/>
          <w:noProof w:val="0"/>
          <w:sz w:val="24"/>
          <w:szCs w:val="24"/>
        </w:rPr>
        <w:t xml:space="preserve"> (5), 425-436 (2003).</w:t>
      </w:r>
    </w:p>
    <w:p w14:paraId="1A3965A9" w14:textId="3B70646C"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14</w:t>
      </w:r>
      <w:r w:rsidRPr="00D30F01">
        <w:rPr>
          <w:rFonts w:ascii="Calibri" w:hAnsi="Calibri" w:cs="Calibri"/>
          <w:noProof w:val="0"/>
          <w:sz w:val="24"/>
          <w:szCs w:val="24"/>
        </w:rPr>
        <w:tab/>
        <w:t>Medyouf, H.</w:t>
      </w:r>
      <w:r w:rsidR="00D30F01" w:rsidRPr="00D30F01">
        <w:rPr>
          <w:rFonts w:ascii="Calibri" w:hAnsi="Calibri" w:cs="Calibri"/>
          <w:i/>
          <w:noProof w:val="0"/>
          <w:sz w:val="24"/>
          <w:szCs w:val="24"/>
        </w:rPr>
        <w:t xml:space="preserve"> et al</w:t>
      </w:r>
      <w:r w:rsidR="00F109AD">
        <w:rPr>
          <w:rFonts w:ascii="Calibri" w:hAnsi="Calibri" w:cs="Calibri"/>
          <w:i/>
          <w:noProof w:val="0"/>
          <w:sz w:val="24"/>
          <w:szCs w:val="24"/>
        </w:rPr>
        <w:t>.</w:t>
      </w:r>
      <w:r w:rsidRPr="00D30F01">
        <w:rPr>
          <w:rFonts w:ascii="Calibri" w:hAnsi="Calibri" w:cs="Calibri"/>
          <w:noProof w:val="0"/>
          <w:sz w:val="24"/>
          <w:szCs w:val="24"/>
        </w:rPr>
        <w:t xml:space="preserve"> Myelodysplastic cells in patients reprogram mesenchymal stromal cells to establish a transplantable stem cell niche disease unit. </w:t>
      </w:r>
      <w:r w:rsidRPr="00D30F01">
        <w:rPr>
          <w:rFonts w:ascii="Calibri" w:hAnsi="Calibri" w:cs="Calibri"/>
          <w:i/>
          <w:noProof w:val="0"/>
          <w:sz w:val="24"/>
          <w:szCs w:val="24"/>
        </w:rPr>
        <w:t>Cell Stem Cell.</w:t>
      </w:r>
      <w:r w:rsidRPr="00D30F01">
        <w:rPr>
          <w:rFonts w:ascii="Calibri" w:hAnsi="Calibri" w:cs="Calibri"/>
          <w:noProof w:val="0"/>
          <w:sz w:val="24"/>
          <w:szCs w:val="24"/>
        </w:rPr>
        <w:t xml:space="preserve"> </w:t>
      </w:r>
      <w:r w:rsidRPr="00D30F01">
        <w:rPr>
          <w:rFonts w:ascii="Calibri" w:hAnsi="Calibri" w:cs="Calibri"/>
          <w:b/>
          <w:noProof w:val="0"/>
          <w:sz w:val="24"/>
          <w:szCs w:val="24"/>
        </w:rPr>
        <w:t>14</w:t>
      </w:r>
      <w:r w:rsidRPr="00D30F01">
        <w:rPr>
          <w:rFonts w:ascii="Calibri" w:hAnsi="Calibri" w:cs="Calibri"/>
          <w:noProof w:val="0"/>
          <w:sz w:val="24"/>
          <w:szCs w:val="24"/>
        </w:rPr>
        <w:t xml:space="preserve"> (6), 824-837, doi:10.1016/j.stem.2014.02.014, (2014).</w:t>
      </w:r>
    </w:p>
    <w:p w14:paraId="72E1E55F" w14:textId="637B5D7B"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15</w:t>
      </w:r>
      <w:r w:rsidRPr="00D30F01">
        <w:rPr>
          <w:rFonts w:ascii="Calibri" w:hAnsi="Calibri" w:cs="Calibri"/>
          <w:noProof w:val="0"/>
          <w:sz w:val="24"/>
          <w:szCs w:val="24"/>
        </w:rPr>
        <w:tab/>
        <w:t xml:space="preserve">Chung, Y. J., Choi, C. W., Slape, C., Fry, T. &amp; Aplan, P. D. Transplantation of a myelodysplastic syndrome by a long-term repopulating hematopoietic cell. </w:t>
      </w:r>
      <w:r w:rsidR="00583157" w:rsidRPr="00583157">
        <w:rPr>
          <w:rFonts w:ascii="Calibri" w:hAnsi="Calibri" w:cs="Calibri"/>
          <w:i/>
          <w:noProof w:val="0"/>
          <w:sz w:val="24"/>
          <w:szCs w:val="24"/>
        </w:rPr>
        <w:t>Proceedings of the National Academy of Sciences of the United States of America</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105</w:t>
      </w:r>
      <w:r w:rsidRPr="00D30F01">
        <w:rPr>
          <w:rFonts w:ascii="Calibri" w:hAnsi="Calibri" w:cs="Calibri"/>
          <w:noProof w:val="0"/>
          <w:sz w:val="24"/>
          <w:szCs w:val="24"/>
        </w:rPr>
        <w:t xml:space="preserve"> (37), 14088-14093, doi:10.1073/pnas.0804507105, (2008).</w:t>
      </w:r>
    </w:p>
    <w:p w14:paraId="703F2709" w14:textId="7F25FC59"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16</w:t>
      </w:r>
      <w:r w:rsidRPr="00D30F01">
        <w:rPr>
          <w:rFonts w:ascii="Calibri" w:hAnsi="Calibri" w:cs="Calibri"/>
          <w:noProof w:val="0"/>
          <w:sz w:val="24"/>
          <w:szCs w:val="24"/>
        </w:rPr>
        <w:tab/>
        <w:t>Pietras, E. M.</w:t>
      </w:r>
      <w:r w:rsidR="00D30F01" w:rsidRPr="00D30F01">
        <w:rPr>
          <w:rFonts w:ascii="Calibri" w:hAnsi="Calibri" w:cs="Calibri"/>
          <w:i/>
          <w:noProof w:val="0"/>
          <w:sz w:val="24"/>
          <w:szCs w:val="24"/>
        </w:rPr>
        <w:t xml:space="preserve"> et al</w:t>
      </w:r>
      <w:r w:rsidR="00F109AD">
        <w:rPr>
          <w:rFonts w:ascii="Calibri" w:hAnsi="Calibri" w:cs="Calibri"/>
          <w:i/>
          <w:noProof w:val="0"/>
          <w:sz w:val="24"/>
          <w:szCs w:val="24"/>
        </w:rPr>
        <w:t>.</w:t>
      </w:r>
      <w:r w:rsidRPr="00D30F01">
        <w:rPr>
          <w:rFonts w:ascii="Calibri" w:hAnsi="Calibri" w:cs="Calibri"/>
          <w:noProof w:val="0"/>
          <w:sz w:val="24"/>
          <w:szCs w:val="24"/>
        </w:rPr>
        <w:t xml:space="preserve"> Functionally Distinct Subsets of Lineage-Biased Multipotent Progenitors Control Blood Production in Normal and Regenerative Conditions. </w:t>
      </w:r>
      <w:r w:rsidRPr="00D30F01">
        <w:rPr>
          <w:rFonts w:ascii="Calibri" w:hAnsi="Calibri" w:cs="Calibri"/>
          <w:i/>
          <w:noProof w:val="0"/>
          <w:sz w:val="24"/>
          <w:szCs w:val="24"/>
        </w:rPr>
        <w:t>Cell Stem Cell.</w:t>
      </w:r>
      <w:r w:rsidRPr="00D30F01">
        <w:rPr>
          <w:rFonts w:ascii="Calibri" w:hAnsi="Calibri" w:cs="Calibri"/>
          <w:noProof w:val="0"/>
          <w:sz w:val="24"/>
          <w:szCs w:val="24"/>
        </w:rPr>
        <w:t xml:space="preserve"> </w:t>
      </w:r>
      <w:r w:rsidRPr="00D30F01">
        <w:rPr>
          <w:rFonts w:ascii="Calibri" w:hAnsi="Calibri" w:cs="Calibri"/>
          <w:b/>
          <w:noProof w:val="0"/>
          <w:sz w:val="24"/>
          <w:szCs w:val="24"/>
        </w:rPr>
        <w:t>17</w:t>
      </w:r>
      <w:r w:rsidRPr="00D30F01">
        <w:rPr>
          <w:rFonts w:ascii="Calibri" w:hAnsi="Calibri" w:cs="Calibri"/>
          <w:noProof w:val="0"/>
          <w:sz w:val="24"/>
          <w:szCs w:val="24"/>
        </w:rPr>
        <w:t xml:space="preserve"> (1), 35-46, doi:10.1016/j.stem.2015.05.003, (2015).</w:t>
      </w:r>
    </w:p>
    <w:p w14:paraId="1B146566" w14:textId="6DA32E97" w:rsidR="008A12E3" w:rsidRPr="00D30F01" w:rsidRDefault="008A12E3" w:rsidP="00D30F01">
      <w:pPr>
        <w:pStyle w:val="EndNoteBibliography"/>
        <w:spacing w:after="0"/>
        <w:rPr>
          <w:rFonts w:ascii="Calibri" w:hAnsi="Calibri" w:cs="Calibri"/>
          <w:noProof w:val="0"/>
          <w:sz w:val="24"/>
          <w:szCs w:val="24"/>
        </w:rPr>
      </w:pPr>
      <w:r w:rsidRPr="00D30F01">
        <w:rPr>
          <w:rFonts w:ascii="Calibri" w:hAnsi="Calibri" w:cs="Calibri"/>
          <w:noProof w:val="0"/>
          <w:sz w:val="24"/>
          <w:szCs w:val="24"/>
        </w:rPr>
        <w:t>17</w:t>
      </w:r>
      <w:r w:rsidRPr="00D30F01">
        <w:rPr>
          <w:rFonts w:ascii="Calibri" w:hAnsi="Calibri" w:cs="Calibri"/>
          <w:noProof w:val="0"/>
          <w:sz w:val="24"/>
          <w:szCs w:val="24"/>
        </w:rPr>
        <w:tab/>
        <w:t xml:space="preserve">Yardeni, T., Eckhaus, M., Morris, H. D., Huizing, M. &amp; Hoogstraten-Miller, S. Retro-orbital injections in mice. </w:t>
      </w:r>
      <w:r w:rsidR="000974BE" w:rsidRPr="000974BE">
        <w:rPr>
          <w:rFonts w:ascii="Calibri" w:hAnsi="Calibri" w:cs="Calibri"/>
          <w:i/>
          <w:noProof w:val="0"/>
          <w:sz w:val="24"/>
          <w:szCs w:val="24"/>
        </w:rPr>
        <w:t>Lab Animal</w:t>
      </w:r>
      <w:r w:rsidRPr="00D30F01">
        <w:rPr>
          <w:rFonts w:ascii="Calibri" w:hAnsi="Calibri" w:cs="Calibri"/>
          <w:i/>
          <w:noProof w:val="0"/>
          <w:sz w:val="24"/>
          <w:szCs w:val="24"/>
        </w:rPr>
        <w:t>.</w:t>
      </w:r>
      <w:r w:rsidRPr="00D30F01">
        <w:rPr>
          <w:rFonts w:ascii="Calibri" w:hAnsi="Calibri" w:cs="Calibri"/>
          <w:noProof w:val="0"/>
          <w:sz w:val="24"/>
          <w:szCs w:val="24"/>
        </w:rPr>
        <w:t xml:space="preserve"> </w:t>
      </w:r>
      <w:r w:rsidRPr="00D30F01">
        <w:rPr>
          <w:rFonts w:ascii="Calibri" w:hAnsi="Calibri" w:cs="Calibri"/>
          <w:b/>
          <w:noProof w:val="0"/>
          <w:sz w:val="24"/>
          <w:szCs w:val="24"/>
        </w:rPr>
        <w:t>40</w:t>
      </w:r>
      <w:r w:rsidRPr="00D30F01">
        <w:rPr>
          <w:rFonts w:ascii="Calibri" w:hAnsi="Calibri" w:cs="Calibri"/>
          <w:noProof w:val="0"/>
          <w:sz w:val="24"/>
          <w:szCs w:val="24"/>
        </w:rPr>
        <w:t xml:space="preserve"> (5), 155-160, doi:10.1038</w:t>
      </w:r>
      <w:r w:rsidR="00CB74B1" w:rsidRPr="00D30F01">
        <w:rPr>
          <w:rFonts w:ascii="Calibri" w:hAnsi="Calibri" w:cs="Calibri"/>
          <w:noProof w:val="0"/>
          <w:sz w:val="24"/>
          <w:szCs w:val="24"/>
        </w:rPr>
        <w:t>/L</w:t>
      </w:r>
      <w:r w:rsidRPr="00D30F01">
        <w:rPr>
          <w:rFonts w:ascii="Calibri" w:hAnsi="Calibri" w:cs="Calibri"/>
          <w:noProof w:val="0"/>
          <w:sz w:val="24"/>
          <w:szCs w:val="24"/>
        </w:rPr>
        <w:t>aban0511-155, (2011).</w:t>
      </w:r>
    </w:p>
    <w:p w14:paraId="07DCF19F" w14:textId="2F9244E7" w:rsidR="009F659A" w:rsidRPr="00D30F01" w:rsidRDefault="008A12E3" w:rsidP="00D30F01">
      <w:pPr>
        <w:pStyle w:val="EndNoteBibliography"/>
        <w:spacing w:after="0"/>
        <w:rPr>
          <w:rFonts w:ascii="Calibri" w:hAnsi="Calibri" w:cs="Calibri"/>
          <w:noProof w:val="0"/>
          <w:color w:val="808080" w:themeColor="background1" w:themeShade="80"/>
          <w:sz w:val="24"/>
        </w:rPr>
      </w:pPr>
      <w:r w:rsidRPr="00D30F01">
        <w:rPr>
          <w:rFonts w:ascii="Calibri" w:hAnsi="Calibri" w:cs="Calibri"/>
          <w:noProof w:val="0"/>
          <w:sz w:val="24"/>
          <w:szCs w:val="24"/>
        </w:rPr>
        <w:lastRenderedPageBreak/>
        <w:t>18</w:t>
      </w:r>
      <w:r w:rsidRPr="00D30F01">
        <w:rPr>
          <w:rFonts w:ascii="Calibri" w:hAnsi="Calibri" w:cs="Calibri"/>
          <w:noProof w:val="0"/>
          <w:sz w:val="24"/>
          <w:szCs w:val="24"/>
        </w:rPr>
        <w:tab/>
        <w:t xml:space="preserve">Chung, Y. J., Fry, T. J. &amp; Aplan, P. D. Myeloablative hematopoietic stem cell transplantation improves survival but is not curative in a pre-clinical model of myelodysplastic syndrome. </w:t>
      </w:r>
      <w:r w:rsidRPr="00D30F01">
        <w:rPr>
          <w:rFonts w:ascii="Calibri" w:hAnsi="Calibri" w:cs="Calibri"/>
          <w:i/>
          <w:noProof w:val="0"/>
          <w:sz w:val="24"/>
          <w:szCs w:val="24"/>
        </w:rPr>
        <w:t>PLoS One.</w:t>
      </w:r>
      <w:r w:rsidRPr="00D30F01">
        <w:rPr>
          <w:rFonts w:ascii="Calibri" w:hAnsi="Calibri" w:cs="Calibri"/>
          <w:noProof w:val="0"/>
          <w:sz w:val="24"/>
          <w:szCs w:val="24"/>
        </w:rPr>
        <w:t xml:space="preserve"> </w:t>
      </w:r>
      <w:r w:rsidRPr="00D30F01">
        <w:rPr>
          <w:rFonts w:ascii="Calibri" w:hAnsi="Calibri" w:cs="Calibri"/>
          <w:b/>
          <w:noProof w:val="0"/>
          <w:sz w:val="24"/>
          <w:szCs w:val="24"/>
        </w:rPr>
        <w:t>12</w:t>
      </w:r>
      <w:r w:rsidRPr="00D30F01">
        <w:rPr>
          <w:rFonts w:ascii="Calibri" w:hAnsi="Calibri" w:cs="Calibri"/>
          <w:noProof w:val="0"/>
          <w:sz w:val="24"/>
          <w:szCs w:val="24"/>
        </w:rPr>
        <w:t xml:space="preserve"> (9), e0185219, doi:10.1371/journal.pone.0185219, (2017).</w:t>
      </w:r>
      <w:r w:rsidR="00C60F78" w:rsidRPr="00D30F01">
        <w:rPr>
          <w:rFonts w:ascii="Calibri" w:hAnsi="Calibri" w:cs="Calibri"/>
          <w:noProof w:val="0"/>
          <w:sz w:val="24"/>
        </w:rPr>
        <w:fldChar w:fldCharType="end"/>
      </w:r>
    </w:p>
    <w:sectPr w:rsidR="009F659A" w:rsidRPr="00D30F01" w:rsidSect="00D30F01">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F9AA" w14:textId="77777777" w:rsidR="00757DE1" w:rsidRDefault="00757DE1" w:rsidP="00621C4E">
      <w:r>
        <w:separator/>
      </w:r>
    </w:p>
  </w:endnote>
  <w:endnote w:type="continuationSeparator" w:id="0">
    <w:p w14:paraId="498591C9" w14:textId="77777777" w:rsidR="00757DE1" w:rsidRDefault="00757DE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13615" w:rsidRDefault="0091361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A66F" w14:textId="77777777" w:rsidR="00757DE1" w:rsidRDefault="00757DE1" w:rsidP="00621C4E">
      <w:r>
        <w:separator/>
      </w:r>
    </w:p>
  </w:footnote>
  <w:footnote w:type="continuationSeparator" w:id="0">
    <w:p w14:paraId="28F004BC" w14:textId="77777777" w:rsidR="00757DE1" w:rsidRDefault="00757DE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13615" w:rsidRPr="006F06E4" w:rsidRDefault="0091361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3770B"/>
    <w:multiLevelType w:val="hybridMultilevel"/>
    <w:tmpl w:val="16C85CAC"/>
    <w:lvl w:ilvl="0" w:tplc="1EA29F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079F8"/>
    <w:multiLevelType w:val="hybridMultilevel"/>
    <w:tmpl w:val="105E40A6"/>
    <w:lvl w:ilvl="0" w:tplc="3B5C8A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411609"/>
    <w:multiLevelType w:val="multilevel"/>
    <w:tmpl w:val="E36C3984"/>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2D14299"/>
    <w:multiLevelType w:val="hybridMultilevel"/>
    <w:tmpl w:val="C7F0D312"/>
    <w:lvl w:ilvl="0" w:tplc="AFAE3E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56B2"/>
    <w:multiLevelType w:val="multilevel"/>
    <w:tmpl w:val="D5549B3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C0F37"/>
    <w:multiLevelType w:val="hybridMultilevel"/>
    <w:tmpl w:val="86EEE0D2"/>
    <w:lvl w:ilvl="0" w:tplc="F306EE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35FB2"/>
    <w:multiLevelType w:val="multilevel"/>
    <w:tmpl w:val="FFCCB95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E6D1B"/>
    <w:multiLevelType w:val="hybridMultilevel"/>
    <w:tmpl w:val="6A34C12A"/>
    <w:lvl w:ilvl="0" w:tplc="FA3A43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DB7D3F"/>
    <w:multiLevelType w:val="hybridMultilevel"/>
    <w:tmpl w:val="82BAACB6"/>
    <w:lvl w:ilvl="0" w:tplc="C6B24F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EE15C65"/>
    <w:multiLevelType w:val="hybridMultilevel"/>
    <w:tmpl w:val="EF7E3DB0"/>
    <w:lvl w:ilvl="0" w:tplc="4C5E09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4"/>
  </w:num>
  <w:num w:numId="13">
    <w:abstractNumId w:val="23"/>
  </w:num>
  <w:num w:numId="14">
    <w:abstractNumId w:val="31"/>
  </w:num>
  <w:num w:numId="15">
    <w:abstractNumId w:val="15"/>
  </w:num>
  <w:num w:numId="16">
    <w:abstractNumId w:val="10"/>
  </w:num>
  <w:num w:numId="17">
    <w:abstractNumId w:val="24"/>
  </w:num>
  <w:num w:numId="18">
    <w:abstractNumId w:val="16"/>
  </w:num>
  <w:num w:numId="19">
    <w:abstractNumId w:val="28"/>
  </w:num>
  <w:num w:numId="20">
    <w:abstractNumId w:val="5"/>
  </w:num>
  <w:num w:numId="21">
    <w:abstractNumId w:val="30"/>
  </w:num>
  <w:num w:numId="22">
    <w:abstractNumId w:val="26"/>
  </w:num>
  <w:num w:numId="23">
    <w:abstractNumId w:val="17"/>
  </w:num>
  <w:num w:numId="24">
    <w:abstractNumId w:val="32"/>
  </w:num>
  <w:num w:numId="25">
    <w:abstractNumId w:val="8"/>
  </w:num>
  <w:num w:numId="26">
    <w:abstractNumId w:val="34"/>
  </w:num>
  <w:num w:numId="27">
    <w:abstractNumId w:val="9"/>
  </w:num>
  <w:num w:numId="28">
    <w:abstractNumId w:val="22"/>
  </w:num>
  <w:num w:numId="29">
    <w:abstractNumId w:val="11"/>
  </w:num>
  <w:num w:numId="30">
    <w:abstractNumId w:val="33"/>
  </w:num>
  <w:num w:numId="31">
    <w:abstractNumId w:val="2"/>
  </w:num>
  <w:num w:numId="32">
    <w:abstractNumId w:val="29"/>
  </w:num>
  <w:num w:numId="33">
    <w:abstractNumId w:val="1"/>
  </w:num>
  <w:num w:numId="34">
    <w:abstractNumId w:val="3"/>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f5xf50pazvv0eazzpvt5e6wsddr0d992ez&quot;&gt;JoVe-1&lt;record-ids&gt;&lt;item&gt;1&lt;/item&gt;&lt;item&gt;2&lt;/item&gt;&lt;item&gt;3&lt;/item&gt;&lt;item&gt;5&lt;/item&gt;&lt;item&gt;6&lt;/item&gt;&lt;item&gt;9&lt;/item&gt;&lt;item&gt;10&lt;/item&gt;&lt;item&gt;11&lt;/item&gt;&lt;item&gt;12&lt;/item&gt;&lt;item&gt;13&lt;/item&gt;&lt;item&gt;14&lt;/item&gt;&lt;item&gt;15&lt;/item&gt;&lt;item&gt;16&lt;/item&gt;&lt;item&gt;18&lt;/item&gt;&lt;item&gt;19&lt;/item&gt;&lt;item&gt;20&lt;/item&gt;&lt;/record-ids&gt;&lt;/item&gt;&lt;/Libraries&gt;"/>
  </w:docVars>
  <w:rsids>
    <w:rsidRoot w:val="00EE705F"/>
    <w:rsid w:val="00000F41"/>
    <w:rsid w:val="00001169"/>
    <w:rsid w:val="00001806"/>
    <w:rsid w:val="00001ED4"/>
    <w:rsid w:val="00005815"/>
    <w:rsid w:val="00006952"/>
    <w:rsid w:val="00007DBC"/>
    <w:rsid w:val="00007EA1"/>
    <w:rsid w:val="000100F0"/>
    <w:rsid w:val="0001043A"/>
    <w:rsid w:val="000129B2"/>
    <w:rsid w:val="00012FF9"/>
    <w:rsid w:val="0001389C"/>
    <w:rsid w:val="00013A0A"/>
    <w:rsid w:val="00014314"/>
    <w:rsid w:val="00021434"/>
    <w:rsid w:val="00021774"/>
    <w:rsid w:val="00021DF3"/>
    <w:rsid w:val="00022EE8"/>
    <w:rsid w:val="00023869"/>
    <w:rsid w:val="00024598"/>
    <w:rsid w:val="00027006"/>
    <w:rsid w:val="000279B0"/>
    <w:rsid w:val="00031D36"/>
    <w:rsid w:val="00032769"/>
    <w:rsid w:val="0003311E"/>
    <w:rsid w:val="00035DA1"/>
    <w:rsid w:val="00037B58"/>
    <w:rsid w:val="00051B73"/>
    <w:rsid w:val="00052E0B"/>
    <w:rsid w:val="00054598"/>
    <w:rsid w:val="00054F90"/>
    <w:rsid w:val="00057D95"/>
    <w:rsid w:val="00060480"/>
    <w:rsid w:val="00060ABE"/>
    <w:rsid w:val="00061A50"/>
    <w:rsid w:val="0006361B"/>
    <w:rsid w:val="00064104"/>
    <w:rsid w:val="000652E3"/>
    <w:rsid w:val="000659AC"/>
    <w:rsid w:val="00065D5E"/>
    <w:rsid w:val="00066025"/>
    <w:rsid w:val="000664DA"/>
    <w:rsid w:val="00067A8F"/>
    <w:rsid w:val="000701D1"/>
    <w:rsid w:val="000717D4"/>
    <w:rsid w:val="00073259"/>
    <w:rsid w:val="000768EA"/>
    <w:rsid w:val="00080A20"/>
    <w:rsid w:val="00082796"/>
    <w:rsid w:val="00082DF4"/>
    <w:rsid w:val="00086FF5"/>
    <w:rsid w:val="00087C0A"/>
    <w:rsid w:val="000918C0"/>
    <w:rsid w:val="000925A1"/>
    <w:rsid w:val="00093BC4"/>
    <w:rsid w:val="000943E6"/>
    <w:rsid w:val="000974BE"/>
    <w:rsid w:val="00097929"/>
    <w:rsid w:val="00097FBC"/>
    <w:rsid w:val="000A1E80"/>
    <w:rsid w:val="000A272E"/>
    <w:rsid w:val="000A3B70"/>
    <w:rsid w:val="000A3C3E"/>
    <w:rsid w:val="000A426C"/>
    <w:rsid w:val="000A5153"/>
    <w:rsid w:val="000B0844"/>
    <w:rsid w:val="000B10AE"/>
    <w:rsid w:val="000B30BF"/>
    <w:rsid w:val="000B566B"/>
    <w:rsid w:val="000B662E"/>
    <w:rsid w:val="000B7294"/>
    <w:rsid w:val="000B75D0"/>
    <w:rsid w:val="000C1CF8"/>
    <w:rsid w:val="000C3C3E"/>
    <w:rsid w:val="000C49CF"/>
    <w:rsid w:val="000C52E9"/>
    <w:rsid w:val="000C5CDC"/>
    <w:rsid w:val="000C65DC"/>
    <w:rsid w:val="000C66F3"/>
    <w:rsid w:val="000C6900"/>
    <w:rsid w:val="000D31E8"/>
    <w:rsid w:val="000D76E4"/>
    <w:rsid w:val="000E3816"/>
    <w:rsid w:val="000E46AD"/>
    <w:rsid w:val="000E4EC2"/>
    <w:rsid w:val="000E4F77"/>
    <w:rsid w:val="000F265C"/>
    <w:rsid w:val="000F3AFA"/>
    <w:rsid w:val="000F5712"/>
    <w:rsid w:val="000F6611"/>
    <w:rsid w:val="000F6F75"/>
    <w:rsid w:val="000F7E22"/>
    <w:rsid w:val="0010167D"/>
    <w:rsid w:val="001077DE"/>
    <w:rsid w:val="001104F3"/>
    <w:rsid w:val="00112747"/>
    <w:rsid w:val="00112EEB"/>
    <w:rsid w:val="001173FF"/>
    <w:rsid w:val="0012563A"/>
    <w:rsid w:val="001264DE"/>
    <w:rsid w:val="001313A7"/>
    <w:rsid w:val="0013276F"/>
    <w:rsid w:val="0013621E"/>
    <w:rsid w:val="0013642E"/>
    <w:rsid w:val="00140E82"/>
    <w:rsid w:val="00142EFE"/>
    <w:rsid w:val="00152A23"/>
    <w:rsid w:val="001546B8"/>
    <w:rsid w:val="00162CB7"/>
    <w:rsid w:val="001665C9"/>
    <w:rsid w:val="00166F32"/>
    <w:rsid w:val="00171E5B"/>
    <w:rsid w:val="00171F94"/>
    <w:rsid w:val="00175D4E"/>
    <w:rsid w:val="0017668A"/>
    <w:rsid w:val="001766FE"/>
    <w:rsid w:val="001771E7"/>
    <w:rsid w:val="0018410C"/>
    <w:rsid w:val="001911FF"/>
    <w:rsid w:val="00192006"/>
    <w:rsid w:val="00193180"/>
    <w:rsid w:val="00196792"/>
    <w:rsid w:val="00196D73"/>
    <w:rsid w:val="001A148C"/>
    <w:rsid w:val="001B1519"/>
    <w:rsid w:val="001B2E2D"/>
    <w:rsid w:val="001B52A8"/>
    <w:rsid w:val="001B5CD2"/>
    <w:rsid w:val="001B6347"/>
    <w:rsid w:val="001C0BEE"/>
    <w:rsid w:val="001C1E49"/>
    <w:rsid w:val="001C27C1"/>
    <w:rsid w:val="001C2A98"/>
    <w:rsid w:val="001C4D95"/>
    <w:rsid w:val="001D3D7D"/>
    <w:rsid w:val="001D3FFF"/>
    <w:rsid w:val="001D55BA"/>
    <w:rsid w:val="001D625F"/>
    <w:rsid w:val="001D68A4"/>
    <w:rsid w:val="001D7214"/>
    <w:rsid w:val="001D7576"/>
    <w:rsid w:val="001E0E3F"/>
    <w:rsid w:val="001E14A0"/>
    <w:rsid w:val="001E7376"/>
    <w:rsid w:val="001F225C"/>
    <w:rsid w:val="001F3331"/>
    <w:rsid w:val="001F3900"/>
    <w:rsid w:val="00201CFA"/>
    <w:rsid w:val="0020220D"/>
    <w:rsid w:val="00202448"/>
    <w:rsid w:val="00202D15"/>
    <w:rsid w:val="00205B3F"/>
    <w:rsid w:val="0020715D"/>
    <w:rsid w:val="002071ED"/>
    <w:rsid w:val="00212EAE"/>
    <w:rsid w:val="00214BEE"/>
    <w:rsid w:val="00216DBE"/>
    <w:rsid w:val="002174A8"/>
    <w:rsid w:val="002205B8"/>
    <w:rsid w:val="00222251"/>
    <w:rsid w:val="00225720"/>
    <w:rsid w:val="002259E5"/>
    <w:rsid w:val="00226140"/>
    <w:rsid w:val="002274F3"/>
    <w:rsid w:val="0023094C"/>
    <w:rsid w:val="00234BE3"/>
    <w:rsid w:val="00235A90"/>
    <w:rsid w:val="00236277"/>
    <w:rsid w:val="00237812"/>
    <w:rsid w:val="00241E48"/>
    <w:rsid w:val="0024214E"/>
    <w:rsid w:val="00242623"/>
    <w:rsid w:val="002458FA"/>
    <w:rsid w:val="00246252"/>
    <w:rsid w:val="00250558"/>
    <w:rsid w:val="002605D1"/>
    <w:rsid w:val="00260652"/>
    <w:rsid w:val="00261F25"/>
    <w:rsid w:val="002648A9"/>
    <w:rsid w:val="0026536F"/>
    <w:rsid w:val="0026553C"/>
    <w:rsid w:val="00265B92"/>
    <w:rsid w:val="00267611"/>
    <w:rsid w:val="00267DD5"/>
    <w:rsid w:val="00274A0A"/>
    <w:rsid w:val="00274D1F"/>
    <w:rsid w:val="00277593"/>
    <w:rsid w:val="00280909"/>
    <w:rsid w:val="00280918"/>
    <w:rsid w:val="00281477"/>
    <w:rsid w:val="00282AF6"/>
    <w:rsid w:val="0028596A"/>
    <w:rsid w:val="00287085"/>
    <w:rsid w:val="00290AF9"/>
    <w:rsid w:val="002967CF"/>
    <w:rsid w:val="00297788"/>
    <w:rsid w:val="002A009C"/>
    <w:rsid w:val="002A3285"/>
    <w:rsid w:val="002A484B"/>
    <w:rsid w:val="002A55CC"/>
    <w:rsid w:val="002A64A6"/>
    <w:rsid w:val="002B3301"/>
    <w:rsid w:val="002B52EB"/>
    <w:rsid w:val="002C1D69"/>
    <w:rsid w:val="002C47D4"/>
    <w:rsid w:val="002C7E58"/>
    <w:rsid w:val="002D0F38"/>
    <w:rsid w:val="002D566F"/>
    <w:rsid w:val="002D663D"/>
    <w:rsid w:val="002D77E3"/>
    <w:rsid w:val="002E290C"/>
    <w:rsid w:val="002F0E4C"/>
    <w:rsid w:val="002F2859"/>
    <w:rsid w:val="002F6E3C"/>
    <w:rsid w:val="00300F32"/>
    <w:rsid w:val="0030117D"/>
    <w:rsid w:val="00301F30"/>
    <w:rsid w:val="003038FD"/>
    <w:rsid w:val="00303C87"/>
    <w:rsid w:val="003108E5"/>
    <w:rsid w:val="003111AE"/>
    <w:rsid w:val="003120CB"/>
    <w:rsid w:val="00320153"/>
    <w:rsid w:val="00320367"/>
    <w:rsid w:val="00322871"/>
    <w:rsid w:val="00326FB3"/>
    <w:rsid w:val="003316D4"/>
    <w:rsid w:val="00333822"/>
    <w:rsid w:val="00334B07"/>
    <w:rsid w:val="00336715"/>
    <w:rsid w:val="003401EC"/>
    <w:rsid w:val="00340DFD"/>
    <w:rsid w:val="00344954"/>
    <w:rsid w:val="00350CD7"/>
    <w:rsid w:val="00351411"/>
    <w:rsid w:val="003535AF"/>
    <w:rsid w:val="00353941"/>
    <w:rsid w:val="00355B34"/>
    <w:rsid w:val="00360C17"/>
    <w:rsid w:val="003621C6"/>
    <w:rsid w:val="003622B8"/>
    <w:rsid w:val="00366B76"/>
    <w:rsid w:val="00373051"/>
    <w:rsid w:val="00373B8F"/>
    <w:rsid w:val="003740CD"/>
    <w:rsid w:val="00376D95"/>
    <w:rsid w:val="00377FBB"/>
    <w:rsid w:val="00385140"/>
    <w:rsid w:val="00393CC7"/>
    <w:rsid w:val="00394AA2"/>
    <w:rsid w:val="003971F7"/>
    <w:rsid w:val="003A16FC"/>
    <w:rsid w:val="003A4FCD"/>
    <w:rsid w:val="003B0944"/>
    <w:rsid w:val="003B1593"/>
    <w:rsid w:val="003B4381"/>
    <w:rsid w:val="003B6982"/>
    <w:rsid w:val="003C1043"/>
    <w:rsid w:val="003C1A30"/>
    <w:rsid w:val="003C1B7F"/>
    <w:rsid w:val="003C6779"/>
    <w:rsid w:val="003D2998"/>
    <w:rsid w:val="003D2F0A"/>
    <w:rsid w:val="003D3891"/>
    <w:rsid w:val="003D5D84"/>
    <w:rsid w:val="003E0F4F"/>
    <w:rsid w:val="003E18AC"/>
    <w:rsid w:val="003E210B"/>
    <w:rsid w:val="003E2A12"/>
    <w:rsid w:val="003E3384"/>
    <w:rsid w:val="003E37D8"/>
    <w:rsid w:val="003E3CA4"/>
    <w:rsid w:val="003E548E"/>
    <w:rsid w:val="003E6E62"/>
    <w:rsid w:val="003F0104"/>
    <w:rsid w:val="003F18B8"/>
    <w:rsid w:val="003F53C7"/>
    <w:rsid w:val="00403E23"/>
    <w:rsid w:val="00406886"/>
    <w:rsid w:val="00407EC8"/>
    <w:rsid w:val="00410A57"/>
    <w:rsid w:val="0041110A"/>
    <w:rsid w:val="00411624"/>
    <w:rsid w:val="00411726"/>
    <w:rsid w:val="004148E1"/>
    <w:rsid w:val="00414CFA"/>
    <w:rsid w:val="00415EC0"/>
    <w:rsid w:val="00420BE9"/>
    <w:rsid w:val="00423AD8"/>
    <w:rsid w:val="00423FDD"/>
    <w:rsid w:val="00424220"/>
    <w:rsid w:val="00424C85"/>
    <w:rsid w:val="004260BD"/>
    <w:rsid w:val="0043012F"/>
    <w:rsid w:val="00430F1F"/>
    <w:rsid w:val="004326EA"/>
    <w:rsid w:val="0043373F"/>
    <w:rsid w:val="004408BC"/>
    <w:rsid w:val="0044434C"/>
    <w:rsid w:val="00444482"/>
    <w:rsid w:val="0044456B"/>
    <w:rsid w:val="00447BD1"/>
    <w:rsid w:val="004500FA"/>
    <w:rsid w:val="004507F3"/>
    <w:rsid w:val="00450AF4"/>
    <w:rsid w:val="00456A57"/>
    <w:rsid w:val="00456BCB"/>
    <w:rsid w:val="00456FEB"/>
    <w:rsid w:val="004607DE"/>
    <w:rsid w:val="00464C9B"/>
    <w:rsid w:val="004671C7"/>
    <w:rsid w:val="004714CD"/>
    <w:rsid w:val="00472F4D"/>
    <w:rsid w:val="004730BF"/>
    <w:rsid w:val="00474DCB"/>
    <w:rsid w:val="0047535C"/>
    <w:rsid w:val="004762F6"/>
    <w:rsid w:val="004769D0"/>
    <w:rsid w:val="004833A5"/>
    <w:rsid w:val="00485870"/>
    <w:rsid w:val="00485FE8"/>
    <w:rsid w:val="00492473"/>
    <w:rsid w:val="00492EB5"/>
    <w:rsid w:val="00494F77"/>
    <w:rsid w:val="004957A8"/>
    <w:rsid w:val="00497505"/>
    <w:rsid w:val="00497721"/>
    <w:rsid w:val="004A0229"/>
    <w:rsid w:val="004A35D2"/>
    <w:rsid w:val="004A7014"/>
    <w:rsid w:val="004A71E4"/>
    <w:rsid w:val="004B2F00"/>
    <w:rsid w:val="004B49FD"/>
    <w:rsid w:val="004B6E31"/>
    <w:rsid w:val="004C1B2B"/>
    <w:rsid w:val="004C1D66"/>
    <w:rsid w:val="004C266C"/>
    <w:rsid w:val="004C2FCF"/>
    <w:rsid w:val="004C31D7"/>
    <w:rsid w:val="004C4AD2"/>
    <w:rsid w:val="004C6981"/>
    <w:rsid w:val="004D1F21"/>
    <w:rsid w:val="004D268C"/>
    <w:rsid w:val="004D2B70"/>
    <w:rsid w:val="004D38DA"/>
    <w:rsid w:val="004D57C6"/>
    <w:rsid w:val="004D59D8"/>
    <w:rsid w:val="004D5DA1"/>
    <w:rsid w:val="004E150F"/>
    <w:rsid w:val="004E1CE1"/>
    <w:rsid w:val="004E1DCA"/>
    <w:rsid w:val="004E23A1"/>
    <w:rsid w:val="004E3489"/>
    <w:rsid w:val="004E358A"/>
    <w:rsid w:val="004E3AFA"/>
    <w:rsid w:val="004E3B5E"/>
    <w:rsid w:val="004E6588"/>
    <w:rsid w:val="004F0305"/>
    <w:rsid w:val="004F2742"/>
    <w:rsid w:val="00501C9B"/>
    <w:rsid w:val="00502A0A"/>
    <w:rsid w:val="00502DFD"/>
    <w:rsid w:val="00507C50"/>
    <w:rsid w:val="00514D40"/>
    <w:rsid w:val="00516E0D"/>
    <w:rsid w:val="00517C3A"/>
    <w:rsid w:val="0052101F"/>
    <w:rsid w:val="005241F7"/>
    <w:rsid w:val="00527BF4"/>
    <w:rsid w:val="005318E5"/>
    <w:rsid w:val="005324BE"/>
    <w:rsid w:val="00534F6C"/>
    <w:rsid w:val="00535994"/>
    <w:rsid w:val="0053646D"/>
    <w:rsid w:val="0054000C"/>
    <w:rsid w:val="00540AAD"/>
    <w:rsid w:val="00541679"/>
    <w:rsid w:val="00543EC1"/>
    <w:rsid w:val="00546458"/>
    <w:rsid w:val="0055087C"/>
    <w:rsid w:val="00553413"/>
    <w:rsid w:val="00555983"/>
    <w:rsid w:val="00560E31"/>
    <w:rsid w:val="00561369"/>
    <w:rsid w:val="00561BDA"/>
    <w:rsid w:val="005632C0"/>
    <w:rsid w:val="0057235E"/>
    <w:rsid w:val="00581B23"/>
    <w:rsid w:val="0058219C"/>
    <w:rsid w:val="00583157"/>
    <w:rsid w:val="0058707F"/>
    <w:rsid w:val="00591DBD"/>
    <w:rsid w:val="005931FE"/>
    <w:rsid w:val="005935AF"/>
    <w:rsid w:val="005940E0"/>
    <w:rsid w:val="005949F7"/>
    <w:rsid w:val="005A0028"/>
    <w:rsid w:val="005A0ACC"/>
    <w:rsid w:val="005A4F13"/>
    <w:rsid w:val="005A6214"/>
    <w:rsid w:val="005A6854"/>
    <w:rsid w:val="005A7B16"/>
    <w:rsid w:val="005B0072"/>
    <w:rsid w:val="005B0732"/>
    <w:rsid w:val="005B1C37"/>
    <w:rsid w:val="005B38A0"/>
    <w:rsid w:val="005B491C"/>
    <w:rsid w:val="005B4DBF"/>
    <w:rsid w:val="005B5DE2"/>
    <w:rsid w:val="005B674C"/>
    <w:rsid w:val="005C24F2"/>
    <w:rsid w:val="005C7561"/>
    <w:rsid w:val="005D1E57"/>
    <w:rsid w:val="005D2F57"/>
    <w:rsid w:val="005D34F6"/>
    <w:rsid w:val="005D4F1A"/>
    <w:rsid w:val="005D666F"/>
    <w:rsid w:val="005D77E0"/>
    <w:rsid w:val="005E1884"/>
    <w:rsid w:val="005E222A"/>
    <w:rsid w:val="005E2AD9"/>
    <w:rsid w:val="005F16C2"/>
    <w:rsid w:val="005F373A"/>
    <w:rsid w:val="005F4F87"/>
    <w:rsid w:val="005F629E"/>
    <w:rsid w:val="005F6B0E"/>
    <w:rsid w:val="005F760E"/>
    <w:rsid w:val="005F7B1D"/>
    <w:rsid w:val="00600984"/>
    <w:rsid w:val="0060222A"/>
    <w:rsid w:val="006070C4"/>
    <w:rsid w:val="00610C21"/>
    <w:rsid w:val="00611907"/>
    <w:rsid w:val="00611F50"/>
    <w:rsid w:val="00613116"/>
    <w:rsid w:val="006168DE"/>
    <w:rsid w:val="006202A6"/>
    <w:rsid w:val="0062054B"/>
    <w:rsid w:val="00621C4E"/>
    <w:rsid w:val="00624EAE"/>
    <w:rsid w:val="006305D7"/>
    <w:rsid w:val="00630939"/>
    <w:rsid w:val="00632F63"/>
    <w:rsid w:val="00633A01"/>
    <w:rsid w:val="00633B97"/>
    <w:rsid w:val="006341F7"/>
    <w:rsid w:val="00634585"/>
    <w:rsid w:val="00635014"/>
    <w:rsid w:val="006369CE"/>
    <w:rsid w:val="006411CA"/>
    <w:rsid w:val="00641E03"/>
    <w:rsid w:val="0064605E"/>
    <w:rsid w:val="00651C37"/>
    <w:rsid w:val="00654174"/>
    <w:rsid w:val="006576C7"/>
    <w:rsid w:val="006619C8"/>
    <w:rsid w:val="00662EAC"/>
    <w:rsid w:val="006670BB"/>
    <w:rsid w:val="00671710"/>
    <w:rsid w:val="00673414"/>
    <w:rsid w:val="00676079"/>
    <w:rsid w:val="00676ECD"/>
    <w:rsid w:val="00677D0A"/>
    <w:rsid w:val="0068185F"/>
    <w:rsid w:val="006827B1"/>
    <w:rsid w:val="006A01CF"/>
    <w:rsid w:val="006A297F"/>
    <w:rsid w:val="006A60DA"/>
    <w:rsid w:val="006A60DD"/>
    <w:rsid w:val="006A6AAD"/>
    <w:rsid w:val="006B0679"/>
    <w:rsid w:val="006B074C"/>
    <w:rsid w:val="006B3358"/>
    <w:rsid w:val="006B3B84"/>
    <w:rsid w:val="006B4E7C"/>
    <w:rsid w:val="006B5ABE"/>
    <w:rsid w:val="006B5D8C"/>
    <w:rsid w:val="006B72D4"/>
    <w:rsid w:val="006C11CC"/>
    <w:rsid w:val="006C1239"/>
    <w:rsid w:val="006C1AEB"/>
    <w:rsid w:val="006C3D5F"/>
    <w:rsid w:val="006C57FE"/>
    <w:rsid w:val="006C668E"/>
    <w:rsid w:val="006C69D7"/>
    <w:rsid w:val="006D6140"/>
    <w:rsid w:val="006E28C7"/>
    <w:rsid w:val="006E4B63"/>
    <w:rsid w:val="006E5331"/>
    <w:rsid w:val="006F06E4"/>
    <w:rsid w:val="006F3E07"/>
    <w:rsid w:val="006F7B41"/>
    <w:rsid w:val="0070176A"/>
    <w:rsid w:val="00702B5D"/>
    <w:rsid w:val="00703C1F"/>
    <w:rsid w:val="00703ED2"/>
    <w:rsid w:val="00707B8D"/>
    <w:rsid w:val="00710A5D"/>
    <w:rsid w:val="00713636"/>
    <w:rsid w:val="00714B8C"/>
    <w:rsid w:val="00716306"/>
    <w:rsid w:val="0071675D"/>
    <w:rsid w:val="00717736"/>
    <w:rsid w:val="00726C61"/>
    <w:rsid w:val="00732B47"/>
    <w:rsid w:val="00735CF5"/>
    <w:rsid w:val="0074063A"/>
    <w:rsid w:val="00740727"/>
    <w:rsid w:val="00741D95"/>
    <w:rsid w:val="00742AA4"/>
    <w:rsid w:val="00743BA1"/>
    <w:rsid w:val="00743BB3"/>
    <w:rsid w:val="007449C7"/>
    <w:rsid w:val="0074553E"/>
    <w:rsid w:val="00745F1E"/>
    <w:rsid w:val="007515FE"/>
    <w:rsid w:val="007530F5"/>
    <w:rsid w:val="00755AE9"/>
    <w:rsid w:val="00756C96"/>
    <w:rsid w:val="00757DE1"/>
    <w:rsid w:val="007601D0"/>
    <w:rsid w:val="007603BB"/>
    <w:rsid w:val="0076109D"/>
    <w:rsid w:val="007646C8"/>
    <w:rsid w:val="00767107"/>
    <w:rsid w:val="00773617"/>
    <w:rsid w:val="00773BFD"/>
    <w:rsid w:val="007743B3"/>
    <w:rsid w:val="00774490"/>
    <w:rsid w:val="00776C5E"/>
    <w:rsid w:val="007819FF"/>
    <w:rsid w:val="0078360C"/>
    <w:rsid w:val="00784010"/>
    <w:rsid w:val="00784A4C"/>
    <w:rsid w:val="00784BC6"/>
    <w:rsid w:val="0078523D"/>
    <w:rsid w:val="0078708F"/>
    <w:rsid w:val="00790DB9"/>
    <w:rsid w:val="007931DF"/>
    <w:rsid w:val="007A0172"/>
    <w:rsid w:val="007A1804"/>
    <w:rsid w:val="007A2154"/>
    <w:rsid w:val="007A2511"/>
    <w:rsid w:val="007A260E"/>
    <w:rsid w:val="007A4D4C"/>
    <w:rsid w:val="007A4DD6"/>
    <w:rsid w:val="007A5CB9"/>
    <w:rsid w:val="007B20AE"/>
    <w:rsid w:val="007B68B1"/>
    <w:rsid w:val="007B6B07"/>
    <w:rsid w:val="007B6D43"/>
    <w:rsid w:val="007B749A"/>
    <w:rsid w:val="007B7C6E"/>
    <w:rsid w:val="007D3B02"/>
    <w:rsid w:val="007D44D7"/>
    <w:rsid w:val="007D621A"/>
    <w:rsid w:val="007E058A"/>
    <w:rsid w:val="007E2887"/>
    <w:rsid w:val="007E5278"/>
    <w:rsid w:val="007E749C"/>
    <w:rsid w:val="007F19DC"/>
    <w:rsid w:val="007F1B5C"/>
    <w:rsid w:val="00801257"/>
    <w:rsid w:val="008028D4"/>
    <w:rsid w:val="00803847"/>
    <w:rsid w:val="00803B0A"/>
    <w:rsid w:val="00804DED"/>
    <w:rsid w:val="00805B96"/>
    <w:rsid w:val="008101CA"/>
    <w:rsid w:val="008105BE"/>
    <w:rsid w:val="008115A5"/>
    <w:rsid w:val="00811D46"/>
    <w:rsid w:val="00813457"/>
    <w:rsid w:val="0081415D"/>
    <w:rsid w:val="00820229"/>
    <w:rsid w:val="00820D3D"/>
    <w:rsid w:val="00822448"/>
    <w:rsid w:val="00822ABE"/>
    <w:rsid w:val="008244D1"/>
    <w:rsid w:val="00826503"/>
    <w:rsid w:val="00827F51"/>
    <w:rsid w:val="0083104E"/>
    <w:rsid w:val="008343BE"/>
    <w:rsid w:val="00836535"/>
    <w:rsid w:val="008372B1"/>
    <w:rsid w:val="00840FB4"/>
    <w:rsid w:val="008410B2"/>
    <w:rsid w:val="008500A0"/>
    <w:rsid w:val="00850287"/>
    <w:rsid w:val="008524E5"/>
    <w:rsid w:val="0085351C"/>
    <w:rsid w:val="0085435A"/>
    <w:rsid w:val="008549CA"/>
    <w:rsid w:val="008556C3"/>
    <w:rsid w:val="0085687C"/>
    <w:rsid w:val="008706C5"/>
    <w:rsid w:val="00871878"/>
    <w:rsid w:val="00873707"/>
    <w:rsid w:val="00874B20"/>
    <w:rsid w:val="008757C6"/>
    <w:rsid w:val="008763E1"/>
    <w:rsid w:val="0087775C"/>
    <w:rsid w:val="00877EC8"/>
    <w:rsid w:val="00880F36"/>
    <w:rsid w:val="00885530"/>
    <w:rsid w:val="008879B9"/>
    <w:rsid w:val="008910D1"/>
    <w:rsid w:val="0089296C"/>
    <w:rsid w:val="00896ABD"/>
    <w:rsid w:val="00897AB6"/>
    <w:rsid w:val="008A12E3"/>
    <w:rsid w:val="008A3380"/>
    <w:rsid w:val="008A7A9C"/>
    <w:rsid w:val="008B5218"/>
    <w:rsid w:val="008B63F7"/>
    <w:rsid w:val="008B7102"/>
    <w:rsid w:val="008C3B7D"/>
    <w:rsid w:val="008D0F90"/>
    <w:rsid w:val="008D3715"/>
    <w:rsid w:val="008D5465"/>
    <w:rsid w:val="008D5E61"/>
    <w:rsid w:val="008D7EB7"/>
    <w:rsid w:val="008D7EC5"/>
    <w:rsid w:val="008E028B"/>
    <w:rsid w:val="008E3684"/>
    <w:rsid w:val="008E57F5"/>
    <w:rsid w:val="008E7606"/>
    <w:rsid w:val="008F01E8"/>
    <w:rsid w:val="008F0C75"/>
    <w:rsid w:val="008F1860"/>
    <w:rsid w:val="008F1DAA"/>
    <w:rsid w:val="008F3EBD"/>
    <w:rsid w:val="008F60B2"/>
    <w:rsid w:val="008F6B0E"/>
    <w:rsid w:val="008F7C41"/>
    <w:rsid w:val="009031E2"/>
    <w:rsid w:val="00906B22"/>
    <w:rsid w:val="00911AA2"/>
    <w:rsid w:val="0091276C"/>
    <w:rsid w:val="00913615"/>
    <w:rsid w:val="009165AC"/>
    <w:rsid w:val="00916FFC"/>
    <w:rsid w:val="009172E4"/>
    <w:rsid w:val="0092053F"/>
    <w:rsid w:val="00920FE1"/>
    <w:rsid w:val="0092340A"/>
    <w:rsid w:val="009253BA"/>
    <w:rsid w:val="0092588A"/>
    <w:rsid w:val="00926E39"/>
    <w:rsid w:val="009313D9"/>
    <w:rsid w:val="00935B7F"/>
    <w:rsid w:val="00935D85"/>
    <w:rsid w:val="00941293"/>
    <w:rsid w:val="00942CBC"/>
    <w:rsid w:val="00946372"/>
    <w:rsid w:val="00950C17"/>
    <w:rsid w:val="00950C9A"/>
    <w:rsid w:val="00951FAF"/>
    <w:rsid w:val="00954740"/>
    <w:rsid w:val="00955AE5"/>
    <w:rsid w:val="00962AD7"/>
    <w:rsid w:val="00962E71"/>
    <w:rsid w:val="00963ABC"/>
    <w:rsid w:val="00965D21"/>
    <w:rsid w:val="00967764"/>
    <w:rsid w:val="00967C94"/>
    <w:rsid w:val="00970339"/>
    <w:rsid w:val="00970345"/>
    <w:rsid w:val="00970B0E"/>
    <w:rsid w:val="00970BB9"/>
    <w:rsid w:val="00971895"/>
    <w:rsid w:val="009726EE"/>
    <w:rsid w:val="00972CDE"/>
    <w:rsid w:val="009733DD"/>
    <w:rsid w:val="00973C5A"/>
    <w:rsid w:val="00975573"/>
    <w:rsid w:val="00976D03"/>
    <w:rsid w:val="00977896"/>
    <w:rsid w:val="00977B30"/>
    <w:rsid w:val="00982F41"/>
    <w:rsid w:val="00985090"/>
    <w:rsid w:val="00987710"/>
    <w:rsid w:val="009904AB"/>
    <w:rsid w:val="00994865"/>
    <w:rsid w:val="00995688"/>
    <w:rsid w:val="009958A6"/>
    <w:rsid w:val="009960EC"/>
    <w:rsid w:val="00996456"/>
    <w:rsid w:val="009A04F5"/>
    <w:rsid w:val="009A15EF"/>
    <w:rsid w:val="009A1CB9"/>
    <w:rsid w:val="009A38A5"/>
    <w:rsid w:val="009A49AA"/>
    <w:rsid w:val="009A5B73"/>
    <w:rsid w:val="009B118B"/>
    <w:rsid w:val="009B1737"/>
    <w:rsid w:val="009B3D4B"/>
    <w:rsid w:val="009B5B99"/>
    <w:rsid w:val="009B6EFC"/>
    <w:rsid w:val="009C0B55"/>
    <w:rsid w:val="009C1FD0"/>
    <w:rsid w:val="009C2DF8"/>
    <w:rsid w:val="009C31BF"/>
    <w:rsid w:val="009C68B7"/>
    <w:rsid w:val="009D0834"/>
    <w:rsid w:val="009D0951"/>
    <w:rsid w:val="009D0A1E"/>
    <w:rsid w:val="009D2AE3"/>
    <w:rsid w:val="009D52BC"/>
    <w:rsid w:val="009D7D0A"/>
    <w:rsid w:val="009D7DE5"/>
    <w:rsid w:val="009E062D"/>
    <w:rsid w:val="009E09D9"/>
    <w:rsid w:val="009E50B3"/>
    <w:rsid w:val="009F01B1"/>
    <w:rsid w:val="009F0DBB"/>
    <w:rsid w:val="009F3887"/>
    <w:rsid w:val="009F659A"/>
    <w:rsid w:val="009F732B"/>
    <w:rsid w:val="00A01FE0"/>
    <w:rsid w:val="00A06945"/>
    <w:rsid w:val="00A10656"/>
    <w:rsid w:val="00A113C0"/>
    <w:rsid w:val="00A12FA6"/>
    <w:rsid w:val="00A1339B"/>
    <w:rsid w:val="00A14ABA"/>
    <w:rsid w:val="00A172F2"/>
    <w:rsid w:val="00A24CB6"/>
    <w:rsid w:val="00A25559"/>
    <w:rsid w:val="00A26CD2"/>
    <w:rsid w:val="00A27667"/>
    <w:rsid w:val="00A3037F"/>
    <w:rsid w:val="00A3105F"/>
    <w:rsid w:val="00A32979"/>
    <w:rsid w:val="00A34A67"/>
    <w:rsid w:val="00A35FD7"/>
    <w:rsid w:val="00A37462"/>
    <w:rsid w:val="00A438C9"/>
    <w:rsid w:val="00A459E1"/>
    <w:rsid w:val="00A46AC4"/>
    <w:rsid w:val="00A52296"/>
    <w:rsid w:val="00A54C06"/>
    <w:rsid w:val="00A55661"/>
    <w:rsid w:val="00A61B70"/>
    <w:rsid w:val="00A61FA8"/>
    <w:rsid w:val="00A637F4"/>
    <w:rsid w:val="00A64DF2"/>
    <w:rsid w:val="00A65485"/>
    <w:rsid w:val="00A66E05"/>
    <w:rsid w:val="00A674E3"/>
    <w:rsid w:val="00A70753"/>
    <w:rsid w:val="00A712D2"/>
    <w:rsid w:val="00A82C8A"/>
    <w:rsid w:val="00A8346B"/>
    <w:rsid w:val="00A84C56"/>
    <w:rsid w:val="00A852FF"/>
    <w:rsid w:val="00A87337"/>
    <w:rsid w:val="00A9067D"/>
    <w:rsid w:val="00A90C97"/>
    <w:rsid w:val="00A92DDC"/>
    <w:rsid w:val="00A960C8"/>
    <w:rsid w:val="00A96604"/>
    <w:rsid w:val="00A96841"/>
    <w:rsid w:val="00A97C8D"/>
    <w:rsid w:val="00AA03DF"/>
    <w:rsid w:val="00AA1B4F"/>
    <w:rsid w:val="00AA21D8"/>
    <w:rsid w:val="00AA271A"/>
    <w:rsid w:val="00AA3270"/>
    <w:rsid w:val="00AA4330"/>
    <w:rsid w:val="00AA54F3"/>
    <w:rsid w:val="00AA6B43"/>
    <w:rsid w:val="00AA720D"/>
    <w:rsid w:val="00AB2742"/>
    <w:rsid w:val="00AB367A"/>
    <w:rsid w:val="00AC01D1"/>
    <w:rsid w:val="00AC0AB2"/>
    <w:rsid w:val="00AC0E9F"/>
    <w:rsid w:val="00AC52A5"/>
    <w:rsid w:val="00AC5A4E"/>
    <w:rsid w:val="00AC6EFD"/>
    <w:rsid w:val="00AC7151"/>
    <w:rsid w:val="00AD460A"/>
    <w:rsid w:val="00AD5B5D"/>
    <w:rsid w:val="00AD6A05"/>
    <w:rsid w:val="00AD6C78"/>
    <w:rsid w:val="00AE118B"/>
    <w:rsid w:val="00AE272B"/>
    <w:rsid w:val="00AE3E3A"/>
    <w:rsid w:val="00AE77B4"/>
    <w:rsid w:val="00AE7C1A"/>
    <w:rsid w:val="00AE7DF8"/>
    <w:rsid w:val="00AF009B"/>
    <w:rsid w:val="00AF0D9C"/>
    <w:rsid w:val="00AF13AB"/>
    <w:rsid w:val="00AF1D36"/>
    <w:rsid w:val="00AF280B"/>
    <w:rsid w:val="00AF5F75"/>
    <w:rsid w:val="00AF6001"/>
    <w:rsid w:val="00B01A16"/>
    <w:rsid w:val="00B053A9"/>
    <w:rsid w:val="00B07F45"/>
    <w:rsid w:val="00B1021A"/>
    <w:rsid w:val="00B108DF"/>
    <w:rsid w:val="00B12FE3"/>
    <w:rsid w:val="00B136DC"/>
    <w:rsid w:val="00B1481A"/>
    <w:rsid w:val="00B15A1F"/>
    <w:rsid w:val="00B15FE9"/>
    <w:rsid w:val="00B17B89"/>
    <w:rsid w:val="00B2148A"/>
    <w:rsid w:val="00B220C2"/>
    <w:rsid w:val="00B244C4"/>
    <w:rsid w:val="00B25B32"/>
    <w:rsid w:val="00B32616"/>
    <w:rsid w:val="00B32626"/>
    <w:rsid w:val="00B36C42"/>
    <w:rsid w:val="00B42EA7"/>
    <w:rsid w:val="00B43D99"/>
    <w:rsid w:val="00B463FD"/>
    <w:rsid w:val="00B47211"/>
    <w:rsid w:val="00B51845"/>
    <w:rsid w:val="00B51923"/>
    <w:rsid w:val="00B52B0E"/>
    <w:rsid w:val="00B5337C"/>
    <w:rsid w:val="00B53FDE"/>
    <w:rsid w:val="00B56397"/>
    <w:rsid w:val="00B571DA"/>
    <w:rsid w:val="00B57E46"/>
    <w:rsid w:val="00B6027B"/>
    <w:rsid w:val="00B636C8"/>
    <w:rsid w:val="00B65EDB"/>
    <w:rsid w:val="00B67346"/>
    <w:rsid w:val="00B67AFF"/>
    <w:rsid w:val="00B70B59"/>
    <w:rsid w:val="00B73657"/>
    <w:rsid w:val="00B736F7"/>
    <w:rsid w:val="00B739B3"/>
    <w:rsid w:val="00B76572"/>
    <w:rsid w:val="00B768EF"/>
    <w:rsid w:val="00B81B15"/>
    <w:rsid w:val="00B915AE"/>
    <w:rsid w:val="00BA1735"/>
    <w:rsid w:val="00BA19FA"/>
    <w:rsid w:val="00BA4288"/>
    <w:rsid w:val="00BB0902"/>
    <w:rsid w:val="00BB1F9C"/>
    <w:rsid w:val="00BB48E5"/>
    <w:rsid w:val="00BB5607"/>
    <w:rsid w:val="00BB5ACA"/>
    <w:rsid w:val="00BB627F"/>
    <w:rsid w:val="00BC0C17"/>
    <w:rsid w:val="00BC3823"/>
    <w:rsid w:val="00BC537C"/>
    <w:rsid w:val="00BC57A5"/>
    <w:rsid w:val="00BC5841"/>
    <w:rsid w:val="00BC7601"/>
    <w:rsid w:val="00BD090E"/>
    <w:rsid w:val="00BD2EF0"/>
    <w:rsid w:val="00BD51B9"/>
    <w:rsid w:val="00BD60B4"/>
    <w:rsid w:val="00BD6B37"/>
    <w:rsid w:val="00BD796B"/>
    <w:rsid w:val="00BE2E79"/>
    <w:rsid w:val="00BE40C0"/>
    <w:rsid w:val="00BE5392"/>
    <w:rsid w:val="00BE5E19"/>
    <w:rsid w:val="00BE5F4A"/>
    <w:rsid w:val="00BE7AEF"/>
    <w:rsid w:val="00BF09B0"/>
    <w:rsid w:val="00BF1544"/>
    <w:rsid w:val="00BF1B53"/>
    <w:rsid w:val="00BF246D"/>
    <w:rsid w:val="00BF2682"/>
    <w:rsid w:val="00BF7B0A"/>
    <w:rsid w:val="00C06F06"/>
    <w:rsid w:val="00C13F23"/>
    <w:rsid w:val="00C20FAD"/>
    <w:rsid w:val="00C2375F"/>
    <w:rsid w:val="00C24248"/>
    <w:rsid w:val="00C247CB"/>
    <w:rsid w:val="00C2530A"/>
    <w:rsid w:val="00C26D2F"/>
    <w:rsid w:val="00C32E66"/>
    <w:rsid w:val="00C3355F"/>
    <w:rsid w:val="00C33A04"/>
    <w:rsid w:val="00C3569A"/>
    <w:rsid w:val="00C35D64"/>
    <w:rsid w:val="00C41975"/>
    <w:rsid w:val="00C43F48"/>
    <w:rsid w:val="00C448FF"/>
    <w:rsid w:val="00C45E57"/>
    <w:rsid w:val="00C52F29"/>
    <w:rsid w:val="00C56CE6"/>
    <w:rsid w:val="00C5745F"/>
    <w:rsid w:val="00C60005"/>
    <w:rsid w:val="00C60F78"/>
    <w:rsid w:val="00C61A98"/>
    <w:rsid w:val="00C63201"/>
    <w:rsid w:val="00C64E62"/>
    <w:rsid w:val="00C651D5"/>
    <w:rsid w:val="00C65CCC"/>
    <w:rsid w:val="00C713A0"/>
    <w:rsid w:val="00C7618F"/>
    <w:rsid w:val="00C765A9"/>
    <w:rsid w:val="00C81157"/>
    <w:rsid w:val="00C8149D"/>
    <w:rsid w:val="00C8162D"/>
    <w:rsid w:val="00C82DF5"/>
    <w:rsid w:val="00C830BB"/>
    <w:rsid w:val="00C83914"/>
    <w:rsid w:val="00C83A0B"/>
    <w:rsid w:val="00C83B36"/>
    <w:rsid w:val="00C842D0"/>
    <w:rsid w:val="00C84ED1"/>
    <w:rsid w:val="00C863CC"/>
    <w:rsid w:val="00C9038F"/>
    <w:rsid w:val="00C92AAB"/>
    <w:rsid w:val="00C92FD7"/>
    <w:rsid w:val="00C95D4C"/>
    <w:rsid w:val="00C9637F"/>
    <w:rsid w:val="00C9708A"/>
    <w:rsid w:val="00C97D96"/>
    <w:rsid w:val="00CA0139"/>
    <w:rsid w:val="00CA2435"/>
    <w:rsid w:val="00CA35C3"/>
    <w:rsid w:val="00CA4068"/>
    <w:rsid w:val="00CA67F4"/>
    <w:rsid w:val="00CB1019"/>
    <w:rsid w:val="00CB3051"/>
    <w:rsid w:val="00CB37F8"/>
    <w:rsid w:val="00CB41C1"/>
    <w:rsid w:val="00CB74B1"/>
    <w:rsid w:val="00CB7DC3"/>
    <w:rsid w:val="00CC0C90"/>
    <w:rsid w:val="00CC5BE1"/>
    <w:rsid w:val="00CC75A2"/>
    <w:rsid w:val="00CC7A18"/>
    <w:rsid w:val="00CD0E2F"/>
    <w:rsid w:val="00CD161D"/>
    <w:rsid w:val="00CD1840"/>
    <w:rsid w:val="00CD1D49"/>
    <w:rsid w:val="00CD2F20"/>
    <w:rsid w:val="00CD6B20"/>
    <w:rsid w:val="00CE1339"/>
    <w:rsid w:val="00CE1E74"/>
    <w:rsid w:val="00CE61CC"/>
    <w:rsid w:val="00CE6E42"/>
    <w:rsid w:val="00CF20B7"/>
    <w:rsid w:val="00CF6692"/>
    <w:rsid w:val="00CF7441"/>
    <w:rsid w:val="00D00D16"/>
    <w:rsid w:val="00D01C16"/>
    <w:rsid w:val="00D03C6C"/>
    <w:rsid w:val="00D04760"/>
    <w:rsid w:val="00D048D5"/>
    <w:rsid w:val="00D04A95"/>
    <w:rsid w:val="00D06288"/>
    <w:rsid w:val="00D068C7"/>
    <w:rsid w:val="00D128A4"/>
    <w:rsid w:val="00D147C8"/>
    <w:rsid w:val="00D15131"/>
    <w:rsid w:val="00D16FA2"/>
    <w:rsid w:val="00D20954"/>
    <w:rsid w:val="00D21C39"/>
    <w:rsid w:val="00D21FC6"/>
    <w:rsid w:val="00D2243A"/>
    <w:rsid w:val="00D248F8"/>
    <w:rsid w:val="00D30F01"/>
    <w:rsid w:val="00D33393"/>
    <w:rsid w:val="00D33D36"/>
    <w:rsid w:val="00D34D94"/>
    <w:rsid w:val="00D409E2"/>
    <w:rsid w:val="00D427D7"/>
    <w:rsid w:val="00D44E62"/>
    <w:rsid w:val="00D51570"/>
    <w:rsid w:val="00D52035"/>
    <w:rsid w:val="00D5245A"/>
    <w:rsid w:val="00D556AD"/>
    <w:rsid w:val="00D60381"/>
    <w:rsid w:val="00D616DE"/>
    <w:rsid w:val="00D62201"/>
    <w:rsid w:val="00D651D1"/>
    <w:rsid w:val="00D717BB"/>
    <w:rsid w:val="00D7226B"/>
    <w:rsid w:val="00D72707"/>
    <w:rsid w:val="00D75A9C"/>
    <w:rsid w:val="00D829C8"/>
    <w:rsid w:val="00D86AAF"/>
    <w:rsid w:val="00D87A2B"/>
    <w:rsid w:val="00D9051F"/>
    <w:rsid w:val="00D90871"/>
    <w:rsid w:val="00D9155F"/>
    <w:rsid w:val="00D9403F"/>
    <w:rsid w:val="00D959B4"/>
    <w:rsid w:val="00D979E0"/>
    <w:rsid w:val="00DA44DE"/>
    <w:rsid w:val="00DA5140"/>
    <w:rsid w:val="00DA75E3"/>
    <w:rsid w:val="00DB2774"/>
    <w:rsid w:val="00DB3EF9"/>
    <w:rsid w:val="00DB620A"/>
    <w:rsid w:val="00DC31EB"/>
    <w:rsid w:val="00DC3832"/>
    <w:rsid w:val="00DC7A51"/>
    <w:rsid w:val="00DD3B1E"/>
    <w:rsid w:val="00DD5BC3"/>
    <w:rsid w:val="00DD6453"/>
    <w:rsid w:val="00DD6981"/>
    <w:rsid w:val="00DE0831"/>
    <w:rsid w:val="00DE2864"/>
    <w:rsid w:val="00DE5B5F"/>
    <w:rsid w:val="00DF1675"/>
    <w:rsid w:val="00DF2B90"/>
    <w:rsid w:val="00DF614E"/>
    <w:rsid w:val="00DF751B"/>
    <w:rsid w:val="00DF793D"/>
    <w:rsid w:val="00E00696"/>
    <w:rsid w:val="00E03651"/>
    <w:rsid w:val="00E03808"/>
    <w:rsid w:val="00E060C2"/>
    <w:rsid w:val="00E06324"/>
    <w:rsid w:val="00E06D70"/>
    <w:rsid w:val="00E06F32"/>
    <w:rsid w:val="00E07B81"/>
    <w:rsid w:val="00E10AFD"/>
    <w:rsid w:val="00E12B11"/>
    <w:rsid w:val="00E12FB0"/>
    <w:rsid w:val="00E14814"/>
    <w:rsid w:val="00E1591B"/>
    <w:rsid w:val="00E16A50"/>
    <w:rsid w:val="00E20B0A"/>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571C1"/>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48E6"/>
    <w:rsid w:val="00E957C5"/>
    <w:rsid w:val="00E96C4C"/>
    <w:rsid w:val="00EA2AAE"/>
    <w:rsid w:val="00EA2EC0"/>
    <w:rsid w:val="00EA427A"/>
    <w:rsid w:val="00EA67CF"/>
    <w:rsid w:val="00EA723B"/>
    <w:rsid w:val="00EB6350"/>
    <w:rsid w:val="00EB6704"/>
    <w:rsid w:val="00EB687A"/>
    <w:rsid w:val="00EC2F62"/>
    <w:rsid w:val="00EC3A37"/>
    <w:rsid w:val="00EC62EB"/>
    <w:rsid w:val="00EC6E9F"/>
    <w:rsid w:val="00EC7110"/>
    <w:rsid w:val="00ED1C1E"/>
    <w:rsid w:val="00ED2024"/>
    <w:rsid w:val="00ED44F0"/>
    <w:rsid w:val="00ED4B33"/>
    <w:rsid w:val="00ED5993"/>
    <w:rsid w:val="00ED6161"/>
    <w:rsid w:val="00ED7DD6"/>
    <w:rsid w:val="00EE060B"/>
    <w:rsid w:val="00EE15A1"/>
    <w:rsid w:val="00EE2A7C"/>
    <w:rsid w:val="00EE2C42"/>
    <w:rsid w:val="00EE341B"/>
    <w:rsid w:val="00EE39EC"/>
    <w:rsid w:val="00EE4453"/>
    <w:rsid w:val="00EE5FCE"/>
    <w:rsid w:val="00EE6BBD"/>
    <w:rsid w:val="00EE6E1E"/>
    <w:rsid w:val="00EE705F"/>
    <w:rsid w:val="00EF1462"/>
    <w:rsid w:val="00EF2FE6"/>
    <w:rsid w:val="00EF54FD"/>
    <w:rsid w:val="00EF6566"/>
    <w:rsid w:val="00F017A8"/>
    <w:rsid w:val="00F01952"/>
    <w:rsid w:val="00F07F0D"/>
    <w:rsid w:val="00F10852"/>
    <w:rsid w:val="00F109AD"/>
    <w:rsid w:val="00F13112"/>
    <w:rsid w:val="00F16160"/>
    <w:rsid w:val="00F16FE6"/>
    <w:rsid w:val="00F238BD"/>
    <w:rsid w:val="00F24992"/>
    <w:rsid w:val="00F326FE"/>
    <w:rsid w:val="00F328CE"/>
    <w:rsid w:val="00F32F2F"/>
    <w:rsid w:val="00F33F3F"/>
    <w:rsid w:val="00F34A9C"/>
    <w:rsid w:val="00F34AEA"/>
    <w:rsid w:val="00F35B45"/>
    <w:rsid w:val="00F35BDD"/>
    <w:rsid w:val="00F35EF0"/>
    <w:rsid w:val="00F3781F"/>
    <w:rsid w:val="00F403FD"/>
    <w:rsid w:val="00F41E72"/>
    <w:rsid w:val="00F42053"/>
    <w:rsid w:val="00F45BDF"/>
    <w:rsid w:val="00F4638C"/>
    <w:rsid w:val="00F50300"/>
    <w:rsid w:val="00F5414B"/>
    <w:rsid w:val="00F56E39"/>
    <w:rsid w:val="00F623E9"/>
    <w:rsid w:val="00F63951"/>
    <w:rsid w:val="00F63C86"/>
    <w:rsid w:val="00F74A64"/>
    <w:rsid w:val="00F766BE"/>
    <w:rsid w:val="00F76833"/>
    <w:rsid w:val="00F77EB9"/>
    <w:rsid w:val="00F80635"/>
    <w:rsid w:val="00F8115F"/>
    <w:rsid w:val="00F815D1"/>
    <w:rsid w:val="00F81E7E"/>
    <w:rsid w:val="00F81F0F"/>
    <w:rsid w:val="00F825F4"/>
    <w:rsid w:val="00F92AA1"/>
    <w:rsid w:val="00F932DE"/>
    <w:rsid w:val="00F94DB1"/>
    <w:rsid w:val="00F963DD"/>
    <w:rsid w:val="00F9641A"/>
    <w:rsid w:val="00F97004"/>
    <w:rsid w:val="00FA2045"/>
    <w:rsid w:val="00FA76F5"/>
    <w:rsid w:val="00FA7A66"/>
    <w:rsid w:val="00FB1AA9"/>
    <w:rsid w:val="00FB4B5A"/>
    <w:rsid w:val="00FB5963"/>
    <w:rsid w:val="00FB59E0"/>
    <w:rsid w:val="00FB5DAA"/>
    <w:rsid w:val="00FB74D8"/>
    <w:rsid w:val="00FC01B9"/>
    <w:rsid w:val="00FC04B9"/>
    <w:rsid w:val="00FC08F4"/>
    <w:rsid w:val="00FC161A"/>
    <w:rsid w:val="00FC23D5"/>
    <w:rsid w:val="00FC26A8"/>
    <w:rsid w:val="00FC4337"/>
    <w:rsid w:val="00FC4C1A"/>
    <w:rsid w:val="00FC628F"/>
    <w:rsid w:val="00FC6468"/>
    <w:rsid w:val="00FC6A6D"/>
    <w:rsid w:val="00FC6D49"/>
    <w:rsid w:val="00FC739F"/>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C60F78"/>
    <w:pPr>
      <w:widowControl/>
      <w:autoSpaceDE/>
      <w:autoSpaceDN/>
      <w:adjustRightInd/>
      <w:spacing w:after="200"/>
      <w:jc w:val="left"/>
    </w:pPr>
    <w:rPr>
      <w:rFonts w:ascii="Arial" w:eastAsia="Malgun Gothic" w:hAnsi="Arial" w:cs="Arial"/>
      <w:noProof/>
      <w:color w:val="auto"/>
      <w:sz w:val="20"/>
      <w:szCs w:val="20"/>
      <w:lang w:eastAsia="ko-KR"/>
    </w:rPr>
  </w:style>
  <w:style w:type="character" w:customStyle="1" w:styleId="EndNoteBibliographyChar">
    <w:name w:val="EndNote Bibliography Char"/>
    <w:basedOn w:val="DefaultParagraphFont"/>
    <w:link w:val="EndNoteBibliography"/>
    <w:rsid w:val="00C60F78"/>
    <w:rPr>
      <w:rFonts w:ascii="Arial" w:eastAsia="Malgun Gothic" w:hAnsi="Arial" w:cs="Arial"/>
      <w:noProof/>
      <w:lang w:eastAsia="ko-KR"/>
    </w:rPr>
  </w:style>
  <w:style w:type="paragraph" w:customStyle="1" w:styleId="EndNoteBibliographyTitle">
    <w:name w:val="EndNote Bibliography Title"/>
    <w:basedOn w:val="Normal"/>
    <w:link w:val="EndNoteBibliographyTitleChar"/>
    <w:rsid w:val="007A2154"/>
    <w:pPr>
      <w:jc w:val="center"/>
    </w:pPr>
    <w:rPr>
      <w:rFonts w:ascii="Arial" w:hAnsi="Arial" w:cs="Arial"/>
      <w:noProof/>
      <w:sz w:val="20"/>
    </w:rPr>
  </w:style>
  <w:style w:type="character" w:customStyle="1" w:styleId="EndNoteBibliographyTitleChar">
    <w:name w:val="EndNote Bibliography Title Char"/>
    <w:basedOn w:val="DefaultParagraphFont"/>
    <w:link w:val="EndNoteBibliographyTitle"/>
    <w:rsid w:val="007A2154"/>
    <w:rPr>
      <w:rFonts w:ascii="Arial" w:hAnsi="Arial" w:cs="Arial"/>
      <w:noProof/>
      <w:color w:val="000000"/>
      <w:szCs w:val="24"/>
    </w:rPr>
  </w:style>
  <w:style w:type="character" w:styleId="UnresolvedMention">
    <w:name w:val="Unresolved Mention"/>
    <w:basedOn w:val="DefaultParagraphFont"/>
    <w:uiPriority w:val="99"/>
    <w:semiHidden/>
    <w:unhideWhenUsed/>
    <w:rsid w:val="00267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49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006456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35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4342475">
      <w:bodyDiv w:val="1"/>
      <w:marLeft w:val="0"/>
      <w:marRight w:val="0"/>
      <w:marTop w:val="0"/>
      <w:marBottom w:val="0"/>
      <w:divBdr>
        <w:top w:val="none" w:sz="0" w:space="0" w:color="auto"/>
        <w:left w:val="none" w:sz="0" w:space="0" w:color="auto"/>
        <w:bottom w:val="none" w:sz="0" w:space="0" w:color="auto"/>
        <w:right w:val="none" w:sz="0" w:space="0" w:color="auto"/>
      </w:divBdr>
    </w:div>
    <w:div w:id="1400251020">
      <w:bodyDiv w:val="1"/>
      <w:marLeft w:val="0"/>
      <w:marRight w:val="0"/>
      <w:marTop w:val="0"/>
      <w:marBottom w:val="0"/>
      <w:divBdr>
        <w:top w:val="none" w:sz="0" w:space="0" w:color="auto"/>
        <w:left w:val="none" w:sz="0" w:space="0" w:color="auto"/>
        <w:bottom w:val="none" w:sz="0" w:space="0" w:color="auto"/>
        <w:right w:val="none" w:sz="0" w:space="0" w:color="auto"/>
      </w:divBdr>
    </w:div>
    <w:div w:id="14821873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EE9E-A502-47B8-9ED4-6E6DCCC4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36149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2018-06-05T13:30:00Z</dcterms:created>
  <dcterms:modified xsi:type="dcterms:W3CDTF">2018-06-05T19:22:00Z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