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19" w:rsidRDefault="00133A19" w:rsidP="00133A19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Style w:val="Strong"/>
          <w:rFonts w:ascii="Arial" w:hAnsi="Arial" w:cs="Arial"/>
          <w:color w:val="222222"/>
          <w:sz w:val="19"/>
          <w:szCs w:val="19"/>
        </w:rPr>
        <w:t>Editorial comments: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The manuscript has been modified and the updated manuscript,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</w:rPr>
        <w:t>58113_R2.docx</w:t>
      </w:r>
      <w:r>
        <w:rPr>
          <w:rFonts w:ascii="Arial" w:hAnsi="Arial" w:cs="Arial"/>
          <w:color w:val="222222"/>
          <w:sz w:val="19"/>
          <w:szCs w:val="19"/>
        </w:rPr>
        <w:t>, is attached and located in your Editorial Manager account.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b/>
          <w:bCs/>
          <w:color w:val="222222"/>
          <w:sz w:val="19"/>
          <w:szCs w:val="19"/>
        </w:rPr>
        <w:t>Please use the updated version to make your revisions.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Unfortunately, there are a few sections of the manuscript that show significant overlap with previously published work. Though there may be a limited number of ways to describe a technique, please use original language throughout the manuscript. Please check the iThenticateReport attached to this email and revise the following lines: 50-63, 92-95, 384-396, 400-401, 445-447.</w:t>
      </w:r>
    </w:p>
    <w:p w:rsidR="00DE2376" w:rsidRPr="00133A19" w:rsidRDefault="00133A19">
      <w:pPr>
        <w:rPr>
          <w:color w:val="0000CC"/>
        </w:rPr>
      </w:pPr>
      <w:r w:rsidRPr="00133A19">
        <w:rPr>
          <w:rFonts w:hint="eastAsia"/>
          <w:color w:val="0000CC"/>
        </w:rPr>
        <w:t>Answer:</w:t>
      </w:r>
      <w:r w:rsidR="009A1ACE">
        <w:rPr>
          <w:rFonts w:hint="eastAsia"/>
          <w:color w:val="0000CC"/>
        </w:rPr>
        <w:t xml:space="preserve"> We noticed that there are some overlaps with our previously published </w:t>
      </w:r>
      <w:r w:rsidR="009A1ACE">
        <w:rPr>
          <w:color w:val="0000CC"/>
        </w:rPr>
        <w:t>paper;</w:t>
      </w:r>
      <w:r w:rsidR="009A1ACE">
        <w:rPr>
          <w:rFonts w:hint="eastAsia"/>
          <w:color w:val="0000CC"/>
        </w:rPr>
        <w:t xml:space="preserve"> we have revised the mentioned lines according to the </w:t>
      </w:r>
      <w:r w:rsidR="009A1ACE" w:rsidRPr="009A1ACE">
        <w:rPr>
          <w:color w:val="0000CC"/>
        </w:rPr>
        <w:t>iThenticateReport</w:t>
      </w:r>
      <w:r w:rsidR="009A1ACE">
        <w:rPr>
          <w:rFonts w:hint="eastAsia"/>
          <w:color w:val="0000CC"/>
        </w:rPr>
        <w:t xml:space="preserve">. </w:t>
      </w:r>
      <w:r w:rsidR="00E861A8">
        <w:rPr>
          <w:color w:val="0000CC"/>
        </w:rPr>
        <w:t>W</w:t>
      </w:r>
      <w:r w:rsidR="00E861A8">
        <w:rPr>
          <w:rFonts w:hint="eastAsia"/>
          <w:color w:val="0000CC"/>
        </w:rPr>
        <w:t xml:space="preserve">e have to point out that some expressions are </w:t>
      </w:r>
      <w:r w:rsidR="000573A6">
        <w:rPr>
          <w:rFonts w:hint="eastAsia"/>
          <w:color w:val="0000CC"/>
        </w:rPr>
        <w:t xml:space="preserve">standard </w:t>
      </w:r>
      <w:r w:rsidR="00943F92">
        <w:rPr>
          <w:color w:val="0000CC"/>
        </w:rPr>
        <w:t>terminology</w:t>
      </w:r>
      <w:r w:rsidR="00E861A8">
        <w:rPr>
          <w:rFonts w:hint="eastAsia"/>
          <w:color w:val="0000CC"/>
        </w:rPr>
        <w:t xml:space="preserve"> that universally </w:t>
      </w:r>
      <w:r w:rsidR="00ED1E83">
        <w:rPr>
          <w:rFonts w:hint="eastAsia"/>
          <w:color w:val="0000CC"/>
        </w:rPr>
        <w:t>used in the literature, for example heterostructure field effect transistors (HFETs), two-dimensional electron gas (2DEG), molecular beam epitaxy (MBE), MOCVD, SEM, TEM, and so on.</w:t>
      </w:r>
      <w:r w:rsidR="00F454B9">
        <w:rPr>
          <w:rFonts w:hint="eastAsia"/>
          <w:color w:val="0000CC"/>
        </w:rPr>
        <w:t xml:space="preserve"> These expressions </w:t>
      </w:r>
      <w:r w:rsidR="00F454B9">
        <w:rPr>
          <w:color w:val="0000CC"/>
        </w:rPr>
        <w:t>can’t</w:t>
      </w:r>
      <w:r w:rsidR="00F454B9">
        <w:rPr>
          <w:rFonts w:hint="eastAsia"/>
          <w:color w:val="0000CC"/>
        </w:rPr>
        <w:t xml:space="preserve"> be deemed as overlap.</w:t>
      </w:r>
      <w:r w:rsidR="00943F92">
        <w:rPr>
          <w:color w:val="0000CC"/>
        </w:rPr>
        <w:t xml:space="preserve"> The same applied to standard descriptions of various measurement procedures, as an example, “temperature dependent Hall effect measurements” or “Hall effect measurements in the van der Pauw configuration/geometry” etc. Therefore, during revision procedure, we made sure that there are no long phrases (more than 10 words</w:t>
      </w:r>
      <w:r w:rsidR="0069440C">
        <w:rPr>
          <w:color w:val="0000CC"/>
        </w:rPr>
        <w:t xml:space="preserve"> in chain</w:t>
      </w:r>
      <w:r w:rsidR="00943F92">
        <w:rPr>
          <w:color w:val="0000CC"/>
        </w:rPr>
        <w:t xml:space="preserve">) overlapping with our previous articles. </w:t>
      </w:r>
      <w:bookmarkStart w:id="0" w:name="_GoBack"/>
      <w:bookmarkEnd w:id="0"/>
    </w:p>
    <w:sectPr w:rsidR="00DE2376" w:rsidRPr="0013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1BD" w:rsidRDefault="00D341BD" w:rsidP="005B01E2">
      <w:r>
        <w:separator/>
      </w:r>
    </w:p>
  </w:endnote>
  <w:endnote w:type="continuationSeparator" w:id="0">
    <w:p w:rsidR="00D341BD" w:rsidRDefault="00D341BD" w:rsidP="005B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1BD" w:rsidRDefault="00D341BD" w:rsidP="005B01E2">
      <w:r>
        <w:separator/>
      </w:r>
    </w:p>
  </w:footnote>
  <w:footnote w:type="continuationSeparator" w:id="0">
    <w:p w:rsidR="00D341BD" w:rsidRDefault="00D341BD" w:rsidP="005B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97"/>
    <w:rsid w:val="000573A6"/>
    <w:rsid w:val="00133A19"/>
    <w:rsid w:val="00164C76"/>
    <w:rsid w:val="001950E6"/>
    <w:rsid w:val="002E4F34"/>
    <w:rsid w:val="00303D0F"/>
    <w:rsid w:val="00331AC0"/>
    <w:rsid w:val="00361186"/>
    <w:rsid w:val="00421227"/>
    <w:rsid w:val="005B01E2"/>
    <w:rsid w:val="00667F7E"/>
    <w:rsid w:val="0069440C"/>
    <w:rsid w:val="00824318"/>
    <w:rsid w:val="00943F92"/>
    <w:rsid w:val="00952335"/>
    <w:rsid w:val="009A1ACE"/>
    <w:rsid w:val="009B2954"/>
    <w:rsid w:val="009C4097"/>
    <w:rsid w:val="009D4698"/>
    <w:rsid w:val="009F404D"/>
    <w:rsid w:val="00A0663E"/>
    <w:rsid w:val="00AF7A0A"/>
    <w:rsid w:val="00D341BD"/>
    <w:rsid w:val="00DE2376"/>
    <w:rsid w:val="00E57099"/>
    <w:rsid w:val="00E861A8"/>
    <w:rsid w:val="00ED1E83"/>
    <w:rsid w:val="00F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31FD5-58F3-43C9-A61E-3E94606D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3D0F"/>
    <w:rPr>
      <w:b/>
      <w:bCs/>
    </w:rPr>
  </w:style>
  <w:style w:type="character" w:customStyle="1" w:styleId="apple-converted-space">
    <w:name w:val="apple-converted-space"/>
    <w:basedOn w:val="DefaultParagraphFont"/>
    <w:rsid w:val="00303D0F"/>
  </w:style>
  <w:style w:type="paragraph" w:styleId="Header">
    <w:name w:val="header"/>
    <w:basedOn w:val="Normal"/>
    <w:link w:val="HeaderChar"/>
    <w:uiPriority w:val="99"/>
    <w:unhideWhenUsed/>
    <w:rsid w:val="005B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01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01E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A1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</dc:creator>
  <cp:keywords/>
  <dc:description/>
  <cp:lastModifiedBy>Vitaliy Avrutin</cp:lastModifiedBy>
  <cp:revision>25</cp:revision>
  <dcterms:created xsi:type="dcterms:W3CDTF">2018-05-23T20:33:00Z</dcterms:created>
  <dcterms:modified xsi:type="dcterms:W3CDTF">2018-06-11T20:28:00Z</dcterms:modified>
</cp:coreProperties>
</file>