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8A537" w14:textId="77777777" w:rsidR="00CE10F2" w:rsidRPr="00EA1AAE" w:rsidRDefault="00CE10F2" w:rsidP="00CE10F2">
      <w:pPr>
        <w:pStyle w:val="BodyText"/>
        <w:rPr>
          <w:rFonts w:ascii="Arial" w:hAnsi="Arial" w:cs="Arial"/>
          <w:b/>
          <w:i w:val="0"/>
          <w:szCs w:val="24"/>
        </w:rPr>
      </w:pPr>
    </w:p>
    <w:p w14:paraId="6236FB41" w14:textId="223933E4" w:rsidR="0049369C" w:rsidRPr="009E02D3" w:rsidDel="00A12F8F" w:rsidRDefault="009E02D3" w:rsidP="00645CFF">
      <w:pPr>
        <w:pStyle w:val="BodyText"/>
        <w:jc w:val="center"/>
        <w:rPr>
          <w:rFonts w:ascii="Arial" w:hAnsi="Arial" w:cs="Arial"/>
          <w:b/>
          <w:i w:val="0"/>
          <w:color w:val="00B050"/>
          <w:szCs w:val="24"/>
        </w:rPr>
      </w:pPr>
      <w:r w:rsidRPr="009E02D3">
        <w:rPr>
          <w:rFonts w:ascii="Arial" w:hAnsi="Arial" w:cs="Arial"/>
          <w:b/>
          <w:i w:val="0"/>
          <w:color w:val="00B050"/>
          <w:szCs w:val="24"/>
        </w:rPr>
        <w:t>APPROVED FILMING SHOTLIST</w:t>
      </w:r>
    </w:p>
    <w:p w14:paraId="7251E95E" w14:textId="77777777" w:rsidR="0049369C" w:rsidRPr="00CF22F6" w:rsidDel="00A12F8F" w:rsidRDefault="0049369C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B72A58C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140A99">
        <w:rPr>
          <w:rFonts w:ascii="Helvetica" w:hAnsi="Helvetica"/>
          <w:b/>
          <w:i w:val="0"/>
          <w:sz w:val="22"/>
        </w:rPr>
        <w:t>58100</w:t>
      </w:r>
      <w:bookmarkEnd w:id="0"/>
    </w:p>
    <w:p w14:paraId="0845C301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40A99">
        <w:rPr>
          <w:rFonts w:ascii="Helvetica" w:hAnsi="Helvetica"/>
          <w:b/>
          <w:i w:val="0"/>
          <w:sz w:val="22"/>
        </w:rPr>
        <w:t xml:space="preserve"> Laifong Lee</w:t>
      </w:r>
    </w:p>
    <w:p w14:paraId="7756BA5A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5538095A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61CBA8DF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140A99">
        <w:rPr>
          <w:rFonts w:ascii="Helvetica" w:hAnsi="Helvetica"/>
          <w:b/>
          <w:i w:val="0"/>
          <w:sz w:val="22"/>
        </w:rPr>
        <w:t xml:space="preserve"> </w:t>
      </w:r>
      <w:r w:rsidR="00645CFF">
        <w:fldChar w:fldCharType="begin"/>
      </w:r>
      <w:r w:rsidR="00645CFF">
        <w:instrText xml:space="preserve"> HYPERLINK "http://www.jove.com/files_upload.php?src=17720548" \t "_blank" </w:instrText>
      </w:r>
      <w:r w:rsidR="00645CFF">
        <w:fldChar w:fldCharType="separate"/>
      </w:r>
      <w:r w:rsidR="00140A99">
        <w:rPr>
          <w:rStyle w:val="Hyperlink"/>
        </w:rPr>
        <w:t>http://www.jove.com/files_upload.php?src=17720548</w:t>
      </w:r>
      <w:r w:rsidR="00645CFF">
        <w:rPr>
          <w:rStyle w:val="Hyperlink"/>
        </w:rPr>
        <w:fldChar w:fldCharType="end"/>
      </w:r>
    </w:p>
    <w:p w14:paraId="5D1A516B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5B270FA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39A5115E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</w:rPr>
        <w:t>Antonio E. Chambers*</w:t>
      </w:r>
      <w:r w:rsidRPr="00140A99">
        <w:rPr>
          <w:rFonts w:ascii="Arial" w:eastAsia="Calibri" w:hAnsi="Arial" w:cs="Arial"/>
          <w:vertAlign w:val="superscript"/>
        </w:rPr>
        <w:t>1</w:t>
      </w:r>
      <w:r w:rsidRPr="00140A99">
        <w:rPr>
          <w:rFonts w:ascii="Arial" w:eastAsia="Calibri" w:hAnsi="Arial" w:cs="Arial"/>
        </w:rPr>
        <w:t>, Adam E. Richardson*</w:t>
      </w:r>
      <w:r w:rsidRPr="00140A99">
        <w:rPr>
          <w:rFonts w:ascii="Arial" w:eastAsia="Calibri" w:hAnsi="Arial" w:cs="Arial"/>
          <w:vertAlign w:val="superscript"/>
        </w:rPr>
        <w:t>1</w:t>
      </w:r>
      <w:r w:rsidRPr="00140A99">
        <w:rPr>
          <w:rFonts w:ascii="Arial" w:eastAsia="Calibri" w:hAnsi="Arial" w:cs="Arial"/>
        </w:rPr>
        <w:t>, David F. Read</w:t>
      </w:r>
      <w:r w:rsidRPr="00140A99">
        <w:rPr>
          <w:rFonts w:ascii="Arial" w:eastAsia="Calibri" w:hAnsi="Arial" w:cs="Arial"/>
          <w:vertAlign w:val="superscript"/>
        </w:rPr>
        <w:t>2</w:t>
      </w:r>
      <w:r w:rsidRPr="00140A99">
        <w:rPr>
          <w:rFonts w:ascii="Arial" w:eastAsia="Calibri" w:hAnsi="Arial" w:cs="Arial"/>
        </w:rPr>
        <w:t>, Thomas J. Waller</w:t>
      </w:r>
      <w:r w:rsidRPr="00140A99">
        <w:rPr>
          <w:rFonts w:ascii="Arial" w:eastAsia="Calibri" w:hAnsi="Arial" w:cs="Arial"/>
          <w:vertAlign w:val="superscript"/>
        </w:rPr>
        <w:t>3</w:t>
      </w:r>
      <w:r w:rsidRPr="00140A99">
        <w:rPr>
          <w:rFonts w:ascii="Arial" w:eastAsia="Calibri" w:hAnsi="Arial" w:cs="Arial"/>
        </w:rPr>
        <w:t>, Douglas A. Bernstein</w:t>
      </w:r>
      <w:r w:rsidRPr="00140A99">
        <w:rPr>
          <w:rFonts w:ascii="Arial" w:eastAsia="Calibri" w:hAnsi="Arial" w:cs="Arial"/>
          <w:vertAlign w:val="superscript"/>
        </w:rPr>
        <w:t>1</w:t>
      </w:r>
      <w:r w:rsidRPr="00140A99">
        <w:rPr>
          <w:rFonts w:ascii="Arial" w:eastAsia="Calibri" w:hAnsi="Arial" w:cs="Arial"/>
        </w:rPr>
        <w:t xml:space="preserve"> and Philip J. Smaldino</w:t>
      </w:r>
      <w:r w:rsidRPr="00140A99">
        <w:rPr>
          <w:rFonts w:ascii="Arial" w:eastAsia="Calibri" w:hAnsi="Arial" w:cs="Arial"/>
          <w:vertAlign w:val="superscript"/>
        </w:rPr>
        <w:t>1</w:t>
      </w:r>
      <w:r w:rsidRPr="00140A99">
        <w:rPr>
          <w:rFonts w:ascii="Arial" w:eastAsia="Calibri" w:hAnsi="Arial" w:cs="Arial"/>
        </w:rPr>
        <w:t xml:space="preserve"> </w:t>
      </w:r>
    </w:p>
    <w:p w14:paraId="0C98283B" w14:textId="77777777" w:rsidR="00140A99" w:rsidRDefault="00140A99" w:rsidP="00140A99">
      <w:pPr>
        <w:widowControl w:val="0"/>
        <w:jc w:val="both"/>
        <w:rPr>
          <w:rFonts w:ascii="Calibri" w:eastAsia="Calibri" w:hAnsi="Calibri" w:cs="Calibri"/>
        </w:rPr>
      </w:pPr>
    </w:p>
    <w:p w14:paraId="444C142F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  <w:vertAlign w:val="superscript"/>
        </w:rPr>
        <w:t>1</w:t>
      </w:r>
      <w:r w:rsidRPr="00140A99">
        <w:rPr>
          <w:rFonts w:ascii="Arial" w:eastAsia="Calibri" w:hAnsi="Arial" w:cs="Arial"/>
        </w:rPr>
        <w:t>Ball State University, Department of Biology, Muncie, IN</w:t>
      </w:r>
    </w:p>
    <w:p w14:paraId="35AF241E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  <w:vertAlign w:val="superscript"/>
        </w:rPr>
        <w:t>2</w:t>
      </w:r>
      <w:r w:rsidRPr="00140A99">
        <w:rPr>
          <w:rFonts w:ascii="Arial" w:eastAsia="Calibri" w:hAnsi="Arial" w:cs="Arial"/>
        </w:rPr>
        <w:t>University of Washington, Department of Genome Sciences, Seattle, WA</w:t>
      </w:r>
    </w:p>
    <w:p w14:paraId="1B0972F6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  <w:vertAlign w:val="superscript"/>
        </w:rPr>
        <w:t>3</w:t>
      </w:r>
      <w:r w:rsidRPr="00140A99">
        <w:rPr>
          <w:rFonts w:ascii="Arial" w:eastAsia="Calibri" w:hAnsi="Arial" w:cs="Arial"/>
        </w:rPr>
        <w:t>University of Michigan, Department of Molecular, Cellular, and Developmental Biology, Ann Arbor, MI</w:t>
      </w:r>
    </w:p>
    <w:p w14:paraId="548BF599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859CB32" w14:textId="77777777" w:rsidR="00B45207" w:rsidRPr="00B45207" w:rsidRDefault="00B45207" w:rsidP="00B45207">
      <w:pPr>
        <w:widowControl w:val="0"/>
        <w:jc w:val="both"/>
        <w:rPr>
          <w:rFonts w:ascii="Arial" w:eastAsia="Calibri" w:hAnsi="Arial" w:cs="Arial"/>
        </w:rPr>
      </w:pPr>
      <w:r w:rsidRPr="00B45207">
        <w:rPr>
          <w:rFonts w:ascii="Arial" w:eastAsia="Calibri" w:hAnsi="Arial" w:cs="Arial"/>
        </w:rPr>
        <w:t>*Authors contributed equally.</w:t>
      </w:r>
    </w:p>
    <w:p w14:paraId="47D5041F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520BF3A0" w14:textId="77777777" w:rsidR="00140A99" w:rsidRDefault="00CE10F2" w:rsidP="00140A99">
      <w:pPr>
        <w:widowControl w:val="0"/>
        <w:jc w:val="both"/>
        <w:rPr>
          <w:rFonts w:ascii="Calibri" w:eastAsia="Calibri" w:hAnsi="Calibri" w:cs="Calibri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140A99" w:rsidRPr="00140A99">
        <w:rPr>
          <w:rFonts w:ascii="Arial" w:eastAsia="Calibri" w:hAnsi="Arial" w:cs="Arial"/>
        </w:rPr>
        <w:t xml:space="preserve">An </w:t>
      </w:r>
      <w:r w:rsidR="00140A99" w:rsidRPr="00140A99">
        <w:rPr>
          <w:rFonts w:ascii="Arial" w:eastAsia="Calibri" w:hAnsi="Arial" w:cs="Arial"/>
          <w:i/>
        </w:rPr>
        <w:t xml:space="preserve">In Vitro </w:t>
      </w:r>
      <w:r w:rsidR="00140A99" w:rsidRPr="00140A99">
        <w:rPr>
          <w:rFonts w:ascii="Arial" w:eastAsia="Calibri" w:hAnsi="Arial" w:cs="Arial"/>
        </w:rPr>
        <w:t>Assay to Detect tRNA-Isopentenyl Transferase Activity</w:t>
      </w:r>
    </w:p>
    <w:p w14:paraId="2F8E1D37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7A038385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3D97C86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98B2094" w14:textId="77777777" w:rsidR="00565757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696DD05D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</w:rPr>
        <w:t xml:space="preserve">Philip J. Smaldino </w:t>
      </w:r>
    </w:p>
    <w:p w14:paraId="34DF70B4" w14:textId="77777777" w:rsidR="00140A99" w:rsidRPr="00140A99" w:rsidRDefault="00645CFF" w:rsidP="00140A99">
      <w:pPr>
        <w:widowControl w:val="0"/>
        <w:jc w:val="both"/>
        <w:rPr>
          <w:rFonts w:ascii="Arial" w:eastAsia="Calibri" w:hAnsi="Arial" w:cs="Arial"/>
        </w:rPr>
      </w:pPr>
      <w:hyperlink r:id="rId8" w:history="1">
        <w:r w:rsidR="00140A99" w:rsidRPr="00140A99">
          <w:rPr>
            <w:rStyle w:val="Hyperlink"/>
            <w:rFonts w:ascii="Arial" w:eastAsia="Calibri" w:hAnsi="Arial" w:cs="Arial"/>
          </w:rPr>
          <w:t>pjsmaldino@bsu.edu</w:t>
        </w:r>
      </w:hyperlink>
    </w:p>
    <w:p w14:paraId="7AF378F6" w14:textId="77777777" w:rsidR="00140A99" w:rsidRDefault="00140A99" w:rsidP="00140A99">
      <w:pPr>
        <w:widowControl w:val="0"/>
        <w:jc w:val="both"/>
        <w:rPr>
          <w:rFonts w:ascii="Calibri" w:eastAsia="Calibri" w:hAnsi="Calibri" w:cs="Calibri"/>
          <w:b/>
        </w:rPr>
      </w:pPr>
    </w:p>
    <w:p w14:paraId="697471D2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33F7A41" w14:textId="77777777" w:rsidR="00F0293A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541D7D9" w14:textId="77777777" w:rsidR="00140A99" w:rsidRDefault="00140A99" w:rsidP="00CE10F2">
      <w:pPr>
        <w:outlineLvl w:val="0"/>
        <w:rPr>
          <w:rFonts w:ascii="Helvetica" w:hAnsi="Helvetica"/>
          <w:b/>
          <w:sz w:val="22"/>
        </w:rPr>
      </w:pPr>
    </w:p>
    <w:p w14:paraId="6A025734" w14:textId="77777777" w:rsidR="00140A99" w:rsidRPr="00140A99" w:rsidRDefault="00140A99" w:rsidP="00CE10F2">
      <w:pPr>
        <w:outlineLvl w:val="0"/>
        <w:rPr>
          <w:rFonts w:ascii="Arial" w:hAnsi="Arial" w:cs="Arial"/>
          <w:b/>
          <w:sz w:val="22"/>
        </w:rPr>
      </w:pPr>
      <w:r w:rsidRPr="00140A99">
        <w:rPr>
          <w:rFonts w:ascii="Arial" w:eastAsia="Calibri" w:hAnsi="Arial" w:cs="Arial"/>
        </w:rPr>
        <w:t>Antonio E. Chambers</w:t>
      </w:r>
    </w:p>
    <w:p w14:paraId="76D848A5" w14:textId="77777777" w:rsidR="00140A99" w:rsidRPr="00140A99" w:rsidRDefault="00645CFF" w:rsidP="00140A99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9" w:history="1">
        <w:r w:rsidR="00140A99" w:rsidRPr="00140A99">
          <w:rPr>
            <w:rStyle w:val="Hyperlink"/>
            <w:rFonts w:ascii="Arial" w:eastAsia="Calibri" w:hAnsi="Arial" w:cs="Arial"/>
          </w:rPr>
          <w:t>aechambers@bsu.edu</w:t>
        </w:r>
      </w:hyperlink>
    </w:p>
    <w:p w14:paraId="6267CB37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  <w:color w:val="000000"/>
        </w:rPr>
      </w:pPr>
    </w:p>
    <w:p w14:paraId="42EBDEC3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</w:rPr>
        <w:t>Adam E. Richardson</w:t>
      </w:r>
    </w:p>
    <w:p w14:paraId="6DCDBA40" w14:textId="77777777" w:rsidR="00140A99" w:rsidRPr="00140A99" w:rsidRDefault="00645CFF" w:rsidP="00140A99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0" w:history="1">
        <w:r w:rsidR="00140A99" w:rsidRPr="00140A99">
          <w:rPr>
            <w:rStyle w:val="Hyperlink"/>
            <w:rFonts w:ascii="Arial" w:eastAsia="Calibri" w:hAnsi="Arial" w:cs="Arial"/>
          </w:rPr>
          <w:t>aerichardso3@bsu.edu</w:t>
        </w:r>
      </w:hyperlink>
    </w:p>
    <w:p w14:paraId="086F1A2C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</w:p>
    <w:p w14:paraId="294BB346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</w:rPr>
        <w:t>David F. Read</w:t>
      </w:r>
    </w:p>
    <w:p w14:paraId="58293B20" w14:textId="77777777" w:rsidR="00140A99" w:rsidRPr="00140A99" w:rsidRDefault="00645CFF" w:rsidP="00140A99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1" w:history="1">
        <w:r w:rsidR="00140A99" w:rsidRPr="00140A99">
          <w:rPr>
            <w:rStyle w:val="Hyperlink"/>
            <w:rFonts w:ascii="Arial" w:eastAsia="Calibri" w:hAnsi="Arial" w:cs="Arial"/>
          </w:rPr>
          <w:t>readdf@uw.edu</w:t>
        </w:r>
      </w:hyperlink>
    </w:p>
    <w:p w14:paraId="40CE2B64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</w:p>
    <w:p w14:paraId="40638354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</w:rPr>
        <w:t>Thomas J. Waller</w:t>
      </w:r>
    </w:p>
    <w:p w14:paraId="44B20BDA" w14:textId="77777777" w:rsidR="00140A99" w:rsidRPr="00140A99" w:rsidRDefault="00645CFF" w:rsidP="00140A99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2" w:history="1">
        <w:r w:rsidR="00140A99" w:rsidRPr="00140A99">
          <w:rPr>
            <w:rStyle w:val="Hyperlink"/>
            <w:rFonts w:ascii="Arial" w:eastAsia="Calibri" w:hAnsi="Arial" w:cs="Arial"/>
          </w:rPr>
          <w:t>tjwater@umich.edu</w:t>
        </w:r>
      </w:hyperlink>
    </w:p>
    <w:p w14:paraId="7D7D77F8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</w:p>
    <w:p w14:paraId="517053C3" w14:textId="77777777" w:rsidR="00140A99" w:rsidRPr="00140A99" w:rsidRDefault="00140A99" w:rsidP="00140A99">
      <w:pPr>
        <w:widowControl w:val="0"/>
        <w:jc w:val="both"/>
        <w:rPr>
          <w:rFonts w:ascii="Arial" w:eastAsia="Calibri" w:hAnsi="Arial" w:cs="Arial"/>
        </w:rPr>
      </w:pPr>
      <w:r w:rsidRPr="00140A99">
        <w:rPr>
          <w:rFonts w:ascii="Arial" w:eastAsia="Calibri" w:hAnsi="Arial" w:cs="Arial"/>
        </w:rPr>
        <w:t>Douglas A. Bernstein</w:t>
      </w:r>
    </w:p>
    <w:p w14:paraId="5D4A449E" w14:textId="77777777" w:rsidR="00140A99" w:rsidRPr="00140A99" w:rsidRDefault="00645CFF" w:rsidP="00140A99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3" w:history="1">
        <w:r w:rsidR="00140A99" w:rsidRPr="00140A99">
          <w:rPr>
            <w:rStyle w:val="Hyperlink"/>
            <w:rFonts w:ascii="Arial" w:eastAsia="Calibri" w:hAnsi="Arial" w:cs="Arial"/>
          </w:rPr>
          <w:t>dabernstein@bsu.edu</w:t>
        </w:r>
      </w:hyperlink>
    </w:p>
    <w:p w14:paraId="05374701" w14:textId="77777777" w:rsidR="00140A99" w:rsidRDefault="00140A99" w:rsidP="00140A99">
      <w:pPr>
        <w:widowControl w:val="0"/>
        <w:jc w:val="both"/>
        <w:rPr>
          <w:rFonts w:ascii="Calibri" w:eastAsia="Calibri" w:hAnsi="Calibri" w:cs="Calibri"/>
        </w:rPr>
      </w:pPr>
    </w:p>
    <w:p w14:paraId="34ABB087" w14:textId="77777777" w:rsidR="00174E32" w:rsidRDefault="00174E32" w:rsidP="00140A99">
      <w:pPr>
        <w:widowControl w:val="0"/>
        <w:jc w:val="both"/>
        <w:rPr>
          <w:rFonts w:ascii="Calibri" w:eastAsia="Calibri" w:hAnsi="Calibri" w:cs="Calibri"/>
        </w:rPr>
      </w:pPr>
    </w:p>
    <w:p w14:paraId="39A0099A" w14:textId="77777777" w:rsidR="00174E32" w:rsidRDefault="00174E32" w:rsidP="00140A99">
      <w:pPr>
        <w:widowControl w:val="0"/>
        <w:jc w:val="both"/>
        <w:rPr>
          <w:rFonts w:ascii="Calibri" w:eastAsia="Calibri" w:hAnsi="Calibri" w:cs="Calibri"/>
        </w:rPr>
      </w:pPr>
    </w:p>
    <w:p w14:paraId="4B9D3BA0" w14:textId="77777777" w:rsidR="00CE10F2" w:rsidRPr="00E24898" w:rsidRDefault="00CE10F2">
      <w:pPr>
        <w:rPr>
          <w:rFonts w:ascii="Helvetica" w:hAnsi="Helvetica"/>
          <w:sz w:val="22"/>
        </w:rPr>
      </w:pPr>
    </w:p>
    <w:p w14:paraId="6A054B6E" w14:textId="77777777" w:rsidR="00565757" w:rsidRPr="00E24898" w:rsidRDefault="00565757">
      <w:pPr>
        <w:rPr>
          <w:rFonts w:ascii="Helvetica" w:hAnsi="Helvetica"/>
          <w:sz w:val="22"/>
        </w:rPr>
      </w:pPr>
    </w:p>
    <w:p w14:paraId="682BA0C9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6CC43973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EDCE95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E87EDD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3BF06C1F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E87EDD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1170BFF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2D817DB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E87EDD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5BC0892E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EA1AAE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______________</w:t>
      </w:r>
      <w:r w:rsidR="00DA3DA2">
        <w:rPr>
          <w:rFonts w:ascii="Helvetica" w:hAnsi="Helvetica"/>
          <w:sz w:val="22"/>
        </w:rPr>
        <w:t>2.5, 3.1, 3.5, 3.11</w:t>
      </w:r>
      <w:r w:rsidRPr="00E24898">
        <w:rPr>
          <w:rFonts w:ascii="Helvetica" w:hAnsi="Helvetica"/>
          <w:sz w:val="22"/>
        </w:rPr>
        <w:t>_________________________</w:t>
      </w:r>
    </w:p>
    <w:p w14:paraId="47BB33E9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EA1AAE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__________</w:t>
      </w:r>
      <w:r w:rsidR="00DA3DA2">
        <w:rPr>
          <w:rFonts w:ascii="Helvetica" w:hAnsi="Helvetica"/>
          <w:sz w:val="22"/>
        </w:rPr>
        <w:t>2.5</w:t>
      </w:r>
      <w:r w:rsidRPr="00E24898">
        <w:rPr>
          <w:rFonts w:ascii="Helvetica" w:hAnsi="Helvetica"/>
          <w:sz w:val="22"/>
        </w:rPr>
        <w:t>_________________</w:t>
      </w:r>
    </w:p>
    <w:p w14:paraId="24A137D4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__</w:t>
      </w:r>
      <w:r w:rsidR="00E87EDD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___________________________________________________</w:t>
      </w:r>
    </w:p>
    <w:p w14:paraId="57E774B0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8DC2E84" w14:textId="77777777" w:rsidR="00186865" w:rsidRPr="00E24898" w:rsidRDefault="00186865" w:rsidP="00CE10F2">
      <w:pPr>
        <w:rPr>
          <w:rFonts w:ascii="Helvetica" w:hAnsi="Helvetica"/>
          <w:b/>
          <w:bCs/>
          <w:szCs w:val="24"/>
        </w:rPr>
      </w:pPr>
    </w:p>
    <w:p w14:paraId="65747860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403ADF0E" w14:textId="77777777" w:rsidR="00D300CE" w:rsidRPr="00186865" w:rsidRDefault="00CE10F2" w:rsidP="00CE10F2">
      <w:pPr>
        <w:rPr>
          <w:rFonts w:ascii="Arial" w:hAnsi="Arial" w:cs="Arial"/>
          <w:b/>
          <w:szCs w:val="24"/>
        </w:rPr>
      </w:pPr>
      <w:r w:rsidRPr="00186865">
        <w:rPr>
          <w:rFonts w:ascii="Arial" w:hAnsi="Arial" w:cs="Arial"/>
          <w:b/>
          <w:szCs w:val="24"/>
        </w:rPr>
        <w:t xml:space="preserve">A. </w:t>
      </w:r>
      <w:r w:rsidR="002B26D4" w:rsidRPr="00186865">
        <w:rPr>
          <w:rFonts w:ascii="Arial" w:hAnsi="Arial" w:cs="Arial"/>
          <w:b/>
          <w:szCs w:val="24"/>
        </w:rPr>
        <w:t xml:space="preserve">Experimental </w:t>
      </w:r>
      <w:r w:rsidR="00003C8B" w:rsidRPr="00186865">
        <w:rPr>
          <w:rFonts w:ascii="Arial" w:hAnsi="Arial" w:cs="Arial"/>
          <w:b/>
          <w:szCs w:val="24"/>
        </w:rPr>
        <w:t>Goal</w:t>
      </w:r>
      <w:r w:rsidR="00F146E3" w:rsidRPr="00186865">
        <w:rPr>
          <w:rFonts w:ascii="Arial" w:hAnsi="Arial" w:cs="Arial"/>
          <w:b/>
          <w:szCs w:val="24"/>
        </w:rPr>
        <w:t>: (read by voice talent at JoVE)</w:t>
      </w:r>
    </w:p>
    <w:p w14:paraId="6C8EC077" w14:textId="77777777" w:rsidR="002B26D4" w:rsidRPr="00186865" w:rsidRDefault="002B26D4" w:rsidP="005A09D8">
      <w:pPr>
        <w:rPr>
          <w:rFonts w:ascii="Arial" w:hAnsi="Arial" w:cs="Arial"/>
          <w:b/>
          <w:szCs w:val="24"/>
          <w:u w:val="single"/>
        </w:rPr>
      </w:pPr>
    </w:p>
    <w:p w14:paraId="3B7A9728" w14:textId="2BD015AC" w:rsidR="00CE10F2" w:rsidRPr="00186865" w:rsidRDefault="00CE10F2" w:rsidP="00E24898">
      <w:pPr>
        <w:rPr>
          <w:rFonts w:ascii="Arial" w:hAnsi="Arial" w:cs="Arial"/>
          <w:b/>
          <w:szCs w:val="24"/>
        </w:rPr>
      </w:pPr>
      <w:r w:rsidRPr="00186865">
        <w:rPr>
          <w:rFonts w:ascii="Arial" w:hAnsi="Arial" w:cs="Arial"/>
          <w:szCs w:val="24"/>
        </w:rPr>
        <w:t xml:space="preserve">The overall goal of this </w:t>
      </w:r>
      <w:r w:rsidR="00DA3DA2" w:rsidRPr="00186865">
        <w:rPr>
          <w:rFonts w:ascii="Arial" w:hAnsi="Arial" w:cs="Arial"/>
          <w:szCs w:val="24"/>
        </w:rPr>
        <w:t>protocol</w:t>
      </w:r>
      <w:r w:rsidR="00DB5F4B" w:rsidRPr="00186865">
        <w:rPr>
          <w:rFonts w:ascii="Arial" w:hAnsi="Arial" w:cs="Arial"/>
          <w:szCs w:val="24"/>
        </w:rPr>
        <w:t xml:space="preserve"> is to</w:t>
      </w:r>
      <w:r w:rsidR="00A75A9E" w:rsidRPr="00186865">
        <w:rPr>
          <w:rFonts w:ascii="Arial" w:hAnsi="Arial" w:cs="Arial"/>
          <w:szCs w:val="24"/>
        </w:rPr>
        <w:t xml:space="preserve"> </w:t>
      </w:r>
      <w:r w:rsidR="00DB5F4B" w:rsidRPr="00186865">
        <w:rPr>
          <w:rFonts w:ascii="Arial" w:hAnsi="Arial" w:cs="Arial"/>
          <w:szCs w:val="24"/>
        </w:rPr>
        <w:t xml:space="preserve">biochemically characterize </w:t>
      </w:r>
      <w:r w:rsidR="00DA3DA2" w:rsidRPr="00186865">
        <w:rPr>
          <w:rFonts w:ascii="Arial" w:hAnsi="Arial" w:cs="Arial"/>
          <w:szCs w:val="24"/>
        </w:rPr>
        <w:t>tRNA-isopentenyl transferase activity</w:t>
      </w:r>
      <w:r w:rsidR="00A75A9E" w:rsidRPr="00186865">
        <w:rPr>
          <w:rFonts w:ascii="Arial" w:hAnsi="Arial" w:cs="Arial"/>
          <w:szCs w:val="24"/>
        </w:rPr>
        <w:t xml:space="preserve"> </w:t>
      </w:r>
      <w:r w:rsidR="00A75A9E" w:rsidRPr="00186865">
        <w:rPr>
          <w:rFonts w:ascii="Arial" w:hAnsi="Arial" w:cs="Arial"/>
          <w:i/>
          <w:szCs w:val="24"/>
        </w:rPr>
        <w:t>in vitro</w:t>
      </w:r>
      <w:r w:rsidR="00A75A9E" w:rsidRPr="00186865">
        <w:rPr>
          <w:rFonts w:ascii="Arial" w:hAnsi="Arial" w:cs="Arial"/>
          <w:szCs w:val="24"/>
        </w:rPr>
        <w:t>.</w:t>
      </w:r>
      <w:r w:rsidRPr="00186865">
        <w:rPr>
          <w:rFonts w:ascii="Arial" w:hAnsi="Arial" w:cs="Arial"/>
          <w:szCs w:val="24"/>
        </w:rPr>
        <w:t xml:space="preserve"> </w:t>
      </w:r>
      <w:r w:rsidRPr="00186865">
        <w:rPr>
          <w:rFonts w:ascii="Arial" w:hAnsi="Arial" w:cs="Arial"/>
          <w:b/>
          <w:szCs w:val="24"/>
        </w:rPr>
        <w:t>(Intro)</w:t>
      </w:r>
    </w:p>
    <w:p w14:paraId="61F15F49" w14:textId="77777777" w:rsidR="00186865" w:rsidRPr="00186865" w:rsidRDefault="00186865" w:rsidP="00E24898">
      <w:pPr>
        <w:rPr>
          <w:rFonts w:ascii="Arial" w:hAnsi="Arial" w:cs="Arial"/>
          <w:szCs w:val="24"/>
        </w:rPr>
      </w:pPr>
    </w:p>
    <w:p w14:paraId="6905B22B" w14:textId="77777777" w:rsidR="00CE10F2" w:rsidRPr="00186865" w:rsidRDefault="00CE10F2" w:rsidP="00186865">
      <w:pPr>
        <w:rPr>
          <w:rFonts w:ascii="Arial" w:hAnsi="Arial" w:cs="Arial"/>
          <w:szCs w:val="24"/>
        </w:rPr>
      </w:pPr>
    </w:p>
    <w:p w14:paraId="1A911741" w14:textId="77777777" w:rsidR="00D300CE" w:rsidRPr="00186865" w:rsidRDefault="00CE10F2" w:rsidP="00186865">
      <w:pPr>
        <w:rPr>
          <w:rFonts w:ascii="Arial" w:hAnsi="Arial" w:cs="Arial"/>
          <w:b/>
          <w:szCs w:val="24"/>
        </w:rPr>
      </w:pPr>
      <w:r w:rsidRPr="00186865">
        <w:rPr>
          <w:rFonts w:ascii="Arial" w:hAnsi="Arial" w:cs="Arial"/>
          <w:b/>
          <w:szCs w:val="24"/>
        </w:rPr>
        <w:t xml:space="preserve">B.  </w:t>
      </w:r>
      <w:r w:rsidR="00EE4460" w:rsidRPr="00186865">
        <w:rPr>
          <w:rFonts w:ascii="Arial" w:hAnsi="Arial" w:cs="Arial"/>
          <w:b/>
          <w:szCs w:val="24"/>
        </w:rPr>
        <w:t xml:space="preserve">Required </w:t>
      </w:r>
      <w:r w:rsidRPr="00186865">
        <w:rPr>
          <w:rFonts w:ascii="Arial" w:hAnsi="Arial" w:cs="Arial"/>
          <w:b/>
          <w:szCs w:val="24"/>
        </w:rPr>
        <w:t>Interview</w:t>
      </w:r>
      <w:r w:rsidR="00EE4460" w:rsidRPr="00186865">
        <w:rPr>
          <w:rFonts w:ascii="Arial" w:hAnsi="Arial" w:cs="Arial"/>
          <w:b/>
          <w:szCs w:val="24"/>
        </w:rPr>
        <w:t xml:space="preserve"> Statements</w:t>
      </w:r>
      <w:r w:rsidRPr="00186865">
        <w:rPr>
          <w:rFonts w:ascii="Arial" w:hAnsi="Arial" w:cs="Arial"/>
          <w:b/>
          <w:szCs w:val="24"/>
        </w:rPr>
        <w:t xml:space="preserve">: (Said by you on camera. Don’t forget to smile!)  </w:t>
      </w:r>
    </w:p>
    <w:p w14:paraId="049B9A25" w14:textId="77777777" w:rsidR="00186865" w:rsidRPr="00186865" w:rsidRDefault="00186865" w:rsidP="00186865">
      <w:pPr>
        <w:rPr>
          <w:rFonts w:ascii="Arial" w:hAnsi="Arial" w:cs="Arial"/>
          <w:b/>
          <w:szCs w:val="24"/>
        </w:rPr>
      </w:pPr>
    </w:p>
    <w:p w14:paraId="4A8A9987" w14:textId="5E334C94" w:rsidR="00CE10F2" w:rsidRDefault="00186865" w:rsidP="00186865">
      <w:pPr>
        <w:numPr>
          <w:ilvl w:val="1"/>
          <w:numId w:val="9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 xml:space="preserve">Antonio </w:t>
      </w:r>
      <w:r w:rsidR="00DA3DA2" w:rsidRPr="00186865">
        <w:rPr>
          <w:rFonts w:ascii="Arial" w:hAnsi="Arial" w:cs="Arial"/>
          <w:szCs w:val="24"/>
          <w:u w:val="single"/>
        </w:rPr>
        <w:t>Chambers</w:t>
      </w:r>
      <w:r w:rsidR="00FD1497" w:rsidRPr="00186865">
        <w:rPr>
          <w:rFonts w:ascii="Arial" w:hAnsi="Arial" w:cs="Arial"/>
          <w:szCs w:val="24"/>
        </w:rPr>
        <w:t xml:space="preserve">: </w:t>
      </w:r>
      <w:r w:rsidR="00312A31" w:rsidRPr="00186865">
        <w:rPr>
          <w:rFonts w:ascii="Arial" w:hAnsi="Arial" w:cs="Arial"/>
          <w:szCs w:val="24"/>
        </w:rPr>
        <w:t xml:space="preserve">This method is useful for the </w:t>
      </w:r>
      <w:r w:rsidR="00312A31" w:rsidRPr="00186865">
        <w:rPr>
          <w:rFonts w:ascii="Arial" w:hAnsi="Arial" w:cs="Arial"/>
          <w:i/>
          <w:szCs w:val="24"/>
        </w:rPr>
        <w:t>in vitro</w:t>
      </w:r>
      <w:r w:rsidR="00312A31" w:rsidRPr="00186865">
        <w:rPr>
          <w:rFonts w:ascii="Arial" w:hAnsi="Arial" w:cs="Arial"/>
          <w:szCs w:val="24"/>
        </w:rPr>
        <w:t xml:space="preserve"> detection and characterization of tRNA isopentenyl transferase activity</w:t>
      </w:r>
      <w:r w:rsidR="00DB5F4B" w:rsidRPr="00186865">
        <w:rPr>
          <w:rFonts w:ascii="Arial" w:hAnsi="Arial" w:cs="Arial"/>
          <w:szCs w:val="24"/>
        </w:rPr>
        <w:t xml:space="preserve"> of purified recombinant enzymes</w:t>
      </w:r>
      <w:r w:rsidR="00312A31" w:rsidRPr="00186865">
        <w:rPr>
          <w:rFonts w:ascii="Arial" w:hAnsi="Arial" w:cs="Arial"/>
          <w:szCs w:val="24"/>
        </w:rPr>
        <w:t xml:space="preserve">.  </w:t>
      </w:r>
    </w:p>
    <w:p w14:paraId="710DC086" w14:textId="77777777" w:rsidR="00186865" w:rsidRPr="00186865" w:rsidRDefault="00186865" w:rsidP="001868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23099EC" w14:textId="45B58B79" w:rsidR="009625B1" w:rsidRDefault="00A75A9E" w:rsidP="00186865">
      <w:pPr>
        <w:numPr>
          <w:ilvl w:val="1"/>
          <w:numId w:val="9"/>
        </w:numPr>
        <w:jc w:val="both"/>
        <w:outlineLvl w:val="0"/>
        <w:rPr>
          <w:rFonts w:ascii="Arial" w:hAnsi="Arial" w:cs="Arial"/>
          <w:szCs w:val="24"/>
        </w:rPr>
      </w:pPr>
      <w:r w:rsidRPr="00186865">
        <w:rPr>
          <w:rFonts w:ascii="Arial" w:hAnsi="Arial" w:cs="Arial"/>
          <w:szCs w:val="24"/>
          <w:u w:val="single"/>
        </w:rPr>
        <w:t>Antonio Chambers</w:t>
      </w:r>
      <w:r w:rsidR="00FD1497" w:rsidRPr="00186865">
        <w:rPr>
          <w:rFonts w:ascii="Arial" w:hAnsi="Arial" w:cs="Arial"/>
          <w:szCs w:val="24"/>
        </w:rPr>
        <w:t>:</w:t>
      </w:r>
      <w:r w:rsidR="00CE10F2" w:rsidRPr="00186865">
        <w:rPr>
          <w:rFonts w:ascii="Arial" w:hAnsi="Arial" w:cs="Arial"/>
          <w:szCs w:val="24"/>
        </w:rPr>
        <w:t xml:space="preserve"> </w:t>
      </w:r>
      <w:r w:rsidR="009625B1" w:rsidRPr="00186865">
        <w:rPr>
          <w:rFonts w:ascii="Arial" w:hAnsi="Arial" w:cs="Arial"/>
          <w:szCs w:val="24"/>
        </w:rPr>
        <w:t xml:space="preserve">The main advantage of this technique is that </w:t>
      </w:r>
      <w:r w:rsidR="00DA3DA2" w:rsidRPr="00186865">
        <w:rPr>
          <w:rFonts w:ascii="Arial" w:hAnsi="Arial" w:cs="Arial"/>
          <w:szCs w:val="24"/>
        </w:rPr>
        <w:t xml:space="preserve">it is a simple and direct assay </w:t>
      </w:r>
      <w:r w:rsidR="00312A31" w:rsidRPr="00186865">
        <w:rPr>
          <w:rFonts w:ascii="Arial" w:hAnsi="Arial" w:cs="Arial"/>
          <w:szCs w:val="24"/>
        </w:rPr>
        <w:t xml:space="preserve">used to detect </w:t>
      </w:r>
      <w:r w:rsidR="00C173B5" w:rsidRPr="00186865">
        <w:rPr>
          <w:rFonts w:ascii="Arial" w:hAnsi="Arial" w:cs="Arial"/>
          <w:szCs w:val="24"/>
        </w:rPr>
        <w:t>a covalent RNA modification</w:t>
      </w:r>
      <w:r w:rsidR="009625B1" w:rsidRPr="00186865">
        <w:rPr>
          <w:rFonts w:ascii="Arial" w:hAnsi="Arial" w:cs="Arial"/>
          <w:szCs w:val="24"/>
        </w:rPr>
        <w:t xml:space="preserve">.   </w:t>
      </w:r>
    </w:p>
    <w:p w14:paraId="2AE36EA7" w14:textId="77777777" w:rsidR="00186865" w:rsidRPr="00186865" w:rsidRDefault="00186865" w:rsidP="001868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D8DD051" w14:textId="77777777" w:rsidR="00CE10F2" w:rsidRPr="00186865" w:rsidRDefault="00CE10F2" w:rsidP="00186865">
      <w:pPr>
        <w:jc w:val="both"/>
        <w:outlineLvl w:val="0"/>
        <w:rPr>
          <w:rFonts w:ascii="Arial" w:hAnsi="Arial" w:cs="Arial"/>
          <w:szCs w:val="24"/>
        </w:rPr>
      </w:pPr>
    </w:p>
    <w:p w14:paraId="247DAE9C" w14:textId="77777777" w:rsidR="00EE4460" w:rsidRPr="00186865" w:rsidRDefault="00F95E8D" w:rsidP="00186865">
      <w:pPr>
        <w:rPr>
          <w:rFonts w:ascii="Arial" w:hAnsi="Arial" w:cs="Arial"/>
          <w:b/>
          <w:szCs w:val="24"/>
        </w:rPr>
      </w:pPr>
      <w:r w:rsidRPr="00186865">
        <w:rPr>
          <w:rFonts w:ascii="Arial" w:hAnsi="Arial" w:cs="Arial"/>
          <w:b/>
          <w:szCs w:val="24"/>
        </w:rPr>
        <w:t>C</w:t>
      </w:r>
      <w:r w:rsidR="002B26D4" w:rsidRPr="00186865">
        <w:rPr>
          <w:rFonts w:ascii="Arial" w:hAnsi="Arial" w:cs="Arial"/>
          <w:b/>
          <w:szCs w:val="24"/>
        </w:rPr>
        <w:t xml:space="preserve">.  </w:t>
      </w:r>
      <w:r w:rsidRPr="00186865">
        <w:rPr>
          <w:rFonts w:ascii="Arial" w:hAnsi="Arial" w:cs="Arial"/>
          <w:b/>
          <w:szCs w:val="24"/>
        </w:rPr>
        <w:t>Optional Interview Statements</w:t>
      </w:r>
      <w:r w:rsidR="002B26D4" w:rsidRPr="00186865">
        <w:rPr>
          <w:rFonts w:ascii="Arial" w:hAnsi="Arial" w:cs="Arial"/>
          <w:b/>
          <w:szCs w:val="24"/>
        </w:rPr>
        <w:t xml:space="preserve">: (Said by you on camera. Don’t forget to smile!)  </w:t>
      </w:r>
    </w:p>
    <w:p w14:paraId="60754273" w14:textId="77777777" w:rsidR="00186865" w:rsidRPr="00186865" w:rsidRDefault="00186865" w:rsidP="00186865">
      <w:pPr>
        <w:rPr>
          <w:rFonts w:ascii="Arial" w:hAnsi="Arial" w:cs="Arial"/>
          <w:b/>
          <w:szCs w:val="24"/>
        </w:rPr>
      </w:pPr>
    </w:p>
    <w:p w14:paraId="03E14B7D" w14:textId="05B9FC43" w:rsidR="00186865" w:rsidRPr="00186865" w:rsidRDefault="00A75A9E" w:rsidP="00186865">
      <w:pPr>
        <w:numPr>
          <w:ilvl w:val="1"/>
          <w:numId w:val="9"/>
        </w:numPr>
        <w:jc w:val="both"/>
        <w:outlineLvl w:val="0"/>
        <w:rPr>
          <w:rFonts w:ascii="Arial" w:hAnsi="Arial" w:cs="Arial"/>
          <w:szCs w:val="24"/>
        </w:rPr>
      </w:pPr>
      <w:r w:rsidRPr="00186865">
        <w:rPr>
          <w:rFonts w:ascii="Arial" w:hAnsi="Arial" w:cs="Arial"/>
          <w:szCs w:val="24"/>
          <w:u w:val="single"/>
        </w:rPr>
        <w:t>Adam Richardson</w:t>
      </w:r>
      <w:r w:rsidRPr="00186865">
        <w:rPr>
          <w:rFonts w:ascii="Arial" w:hAnsi="Arial" w:cs="Arial"/>
          <w:szCs w:val="24"/>
        </w:rPr>
        <w:t>:</w:t>
      </w:r>
      <w:r w:rsidR="00FD1497" w:rsidRPr="00186865">
        <w:rPr>
          <w:rFonts w:ascii="Arial" w:hAnsi="Arial" w:cs="Arial"/>
          <w:szCs w:val="24"/>
        </w:rPr>
        <w:t xml:space="preserve"> </w:t>
      </w:r>
      <w:r w:rsidRPr="00186865">
        <w:rPr>
          <w:rFonts w:ascii="Arial" w:hAnsi="Arial" w:cs="Arial"/>
          <w:szCs w:val="24"/>
        </w:rPr>
        <w:t xml:space="preserve">Though this method </w:t>
      </w:r>
      <w:r w:rsidR="00CE10F2" w:rsidRPr="00186865">
        <w:rPr>
          <w:rFonts w:ascii="Arial" w:hAnsi="Arial" w:cs="Arial"/>
          <w:szCs w:val="24"/>
        </w:rPr>
        <w:t>provide</w:t>
      </w:r>
      <w:r w:rsidRPr="00186865">
        <w:rPr>
          <w:rFonts w:ascii="Arial" w:hAnsi="Arial" w:cs="Arial"/>
          <w:szCs w:val="24"/>
        </w:rPr>
        <w:t>s insight into tRNA isopentenyl transferase activity</w:t>
      </w:r>
      <w:r w:rsidR="00CE10F2" w:rsidRPr="00186865">
        <w:rPr>
          <w:rFonts w:ascii="Arial" w:hAnsi="Arial" w:cs="Arial"/>
          <w:szCs w:val="24"/>
        </w:rPr>
        <w:t xml:space="preserve">, it </w:t>
      </w:r>
      <w:r w:rsidRPr="00186865">
        <w:rPr>
          <w:rFonts w:ascii="Arial" w:hAnsi="Arial" w:cs="Arial"/>
          <w:szCs w:val="24"/>
        </w:rPr>
        <w:t>is potentially</w:t>
      </w:r>
      <w:r w:rsidRPr="00186865">
        <w:rPr>
          <w:rFonts w:ascii="Arial" w:hAnsi="Arial" w:cs="Arial"/>
          <w:color w:val="000000" w:themeColor="text1"/>
          <w:szCs w:val="24"/>
        </w:rPr>
        <w:t xml:space="preserve"> adaptable for the biochemical characterization of </w:t>
      </w:r>
      <w:r w:rsidR="00C173B5" w:rsidRPr="00186865">
        <w:rPr>
          <w:rFonts w:ascii="Arial" w:hAnsi="Arial" w:cs="Arial"/>
          <w:color w:val="000000" w:themeColor="text1"/>
          <w:szCs w:val="24"/>
        </w:rPr>
        <w:t>a wide range of RNA-modifying enzymes.</w:t>
      </w:r>
    </w:p>
    <w:p w14:paraId="0D831AC9" w14:textId="77777777" w:rsidR="00186865" w:rsidRDefault="00186865" w:rsidP="001868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218CAE4" w14:textId="77777777" w:rsidR="00186865" w:rsidRPr="00186865" w:rsidRDefault="00186865" w:rsidP="001868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2572FF8" w14:textId="77777777" w:rsidR="001819E3" w:rsidRPr="00186865" w:rsidRDefault="004C2DAD" w:rsidP="00186865">
      <w:pPr>
        <w:jc w:val="both"/>
        <w:outlineLvl w:val="0"/>
        <w:rPr>
          <w:rFonts w:ascii="Arial" w:hAnsi="Arial" w:cs="Arial"/>
          <w:szCs w:val="24"/>
        </w:rPr>
      </w:pPr>
      <w:r w:rsidRPr="00186865">
        <w:rPr>
          <w:rFonts w:ascii="Arial" w:hAnsi="Arial" w:cs="Arial"/>
          <w:b/>
          <w:szCs w:val="24"/>
        </w:rPr>
        <w:t>D. Introduction of Demonstrator: (Said by you on camera. Don’t forget to smile!)</w:t>
      </w:r>
    </w:p>
    <w:p w14:paraId="7D7AD25B" w14:textId="77777777" w:rsidR="001819E3" w:rsidRPr="00186865" w:rsidRDefault="001819E3" w:rsidP="00186865">
      <w:pPr>
        <w:rPr>
          <w:rFonts w:ascii="Arial" w:hAnsi="Arial" w:cs="Arial"/>
          <w:szCs w:val="24"/>
        </w:rPr>
      </w:pPr>
    </w:p>
    <w:p w14:paraId="4B0F5714" w14:textId="74F3059E" w:rsidR="00186865" w:rsidRPr="00186865" w:rsidRDefault="00186865" w:rsidP="00186865">
      <w:pPr>
        <w:rPr>
          <w:rFonts w:ascii="Arial" w:hAnsi="Arial" w:cs="Arial"/>
          <w:b/>
          <w:szCs w:val="24"/>
        </w:rPr>
      </w:pPr>
      <w:r w:rsidRPr="00186865">
        <w:rPr>
          <w:rFonts w:ascii="Arial" w:hAnsi="Arial" w:cs="Arial"/>
          <w:szCs w:val="24"/>
        </w:rPr>
        <w:tab/>
        <w:t>N.A.</w:t>
      </w:r>
    </w:p>
    <w:p w14:paraId="6BE4F02F" w14:textId="77777777" w:rsidR="00CE10F2" w:rsidRDefault="00CE10F2" w:rsidP="00CE10F2">
      <w:pPr>
        <w:rPr>
          <w:rFonts w:ascii="Helvetica" w:hAnsi="Helvetica"/>
          <w:b/>
          <w:szCs w:val="24"/>
        </w:rPr>
      </w:pPr>
    </w:p>
    <w:p w14:paraId="48DF270C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33E9C775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2A95B403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4C27AF21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29766F3D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3F96405E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02301B63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0A975226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6A374396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6528C2C6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67C5090F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0CF96A35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576C19FE" w14:textId="77777777" w:rsidR="00985B01" w:rsidRDefault="00985B01" w:rsidP="00CE10F2">
      <w:pPr>
        <w:rPr>
          <w:rFonts w:ascii="Helvetica" w:hAnsi="Helvetica"/>
          <w:b/>
          <w:szCs w:val="24"/>
        </w:rPr>
      </w:pPr>
    </w:p>
    <w:p w14:paraId="5A36C9DC" w14:textId="77777777" w:rsidR="00982A94" w:rsidRDefault="00982A94" w:rsidP="00186865">
      <w:pPr>
        <w:rPr>
          <w:rFonts w:ascii="Helvetica" w:hAnsi="Helvetica"/>
          <w:sz w:val="22"/>
        </w:rPr>
      </w:pPr>
    </w:p>
    <w:p w14:paraId="02EAF4D0" w14:textId="77777777" w:rsidR="00982A94" w:rsidRPr="00E24898" w:rsidRDefault="00982A94" w:rsidP="00CE10F2">
      <w:pPr>
        <w:ind w:left="792"/>
        <w:rPr>
          <w:rFonts w:ascii="Helvetica" w:hAnsi="Helvetica"/>
          <w:sz w:val="22"/>
        </w:rPr>
      </w:pPr>
    </w:p>
    <w:p w14:paraId="0ABE74A8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5B99026" w14:textId="77777777" w:rsidR="00CE10F2" w:rsidRPr="00E24898" w:rsidRDefault="00CE10F2" w:rsidP="00186865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ADBE443" w14:textId="77777777" w:rsidR="00125924" w:rsidRPr="003A5758" w:rsidRDefault="00982A94" w:rsidP="003A575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A023D9">
        <w:rPr>
          <w:rFonts w:ascii="Arial" w:hAnsi="Arial" w:cs="Arial"/>
          <w:b/>
        </w:rPr>
        <w:t xml:space="preserve">Preparing a 20% Polyacrylamide Denaturing Gel </w:t>
      </w:r>
    </w:p>
    <w:p w14:paraId="00D0ABBF" w14:textId="77777777" w:rsidR="003A5758" w:rsidRPr="00A023D9" w:rsidRDefault="003A5758" w:rsidP="003A5758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605963D9" w14:textId="10C8A0E2" w:rsidR="003C7B07" w:rsidRPr="00E56191" w:rsidRDefault="004B389C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The first step in this procedure is to t</w:t>
      </w:r>
      <w:r w:rsidR="00A023D9" w:rsidRPr="003C7B07">
        <w:rPr>
          <w:rFonts w:ascii="Arial" w:hAnsi="Arial" w:cs="Arial"/>
        </w:rPr>
        <w:t xml:space="preserve">horoughly clean </w:t>
      </w:r>
      <w:r>
        <w:rPr>
          <w:rFonts w:ascii="Arial" w:hAnsi="Arial" w:cs="Arial"/>
        </w:rPr>
        <w:t xml:space="preserve">the </w:t>
      </w:r>
      <w:r w:rsidR="00A023D9" w:rsidRPr="003C7B07">
        <w:rPr>
          <w:rFonts w:ascii="Arial" w:hAnsi="Arial" w:cs="Arial"/>
        </w:rPr>
        <w:t>glass plates</w:t>
      </w:r>
      <w:r>
        <w:rPr>
          <w:rFonts w:ascii="Arial" w:hAnsi="Arial" w:cs="Arial"/>
        </w:rPr>
        <w:t xml:space="preserve"> </w:t>
      </w:r>
      <w:r w:rsidR="00031835">
        <w:rPr>
          <w:rFonts w:ascii="Arial" w:hAnsi="Arial" w:cs="Arial"/>
        </w:rPr>
        <w:t xml:space="preserve">that will be used </w:t>
      </w:r>
      <w:r>
        <w:rPr>
          <w:rFonts w:ascii="Arial" w:hAnsi="Arial" w:cs="Arial"/>
        </w:rPr>
        <w:t xml:space="preserve">for casting the gel. </w:t>
      </w:r>
      <w:r w:rsidR="00E56191" w:rsidRPr="00E56191">
        <w:rPr>
          <w:rFonts w:ascii="Arial" w:hAnsi="Arial" w:cs="Arial"/>
          <w:b/>
        </w:rPr>
        <w:t>[1-WIDE/MED]</w:t>
      </w:r>
      <w:r w:rsidR="00E56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A023D9" w:rsidRPr="003C7B07">
        <w:rPr>
          <w:rFonts w:ascii="Arial" w:hAnsi="Arial" w:cs="Arial"/>
        </w:rPr>
        <w:t xml:space="preserve">ash </w:t>
      </w:r>
      <w:r>
        <w:rPr>
          <w:rFonts w:ascii="Arial" w:hAnsi="Arial" w:cs="Arial"/>
        </w:rPr>
        <w:t xml:space="preserve">the plates </w:t>
      </w:r>
      <w:r w:rsidR="00E56191">
        <w:rPr>
          <w:rFonts w:ascii="Arial" w:hAnsi="Arial" w:cs="Arial"/>
        </w:rPr>
        <w:t xml:space="preserve">with soap and water, </w:t>
      </w:r>
      <w:r w:rsidR="00A023D9" w:rsidRPr="003C7B07">
        <w:rPr>
          <w:rFonts w:ascii="Arial" w:hAnsi="Arial" w:cs="Arial"/>
        </w:rPr>
        <w:t>rinse well wi</w:t>
      </w:r>
      <w:r>
        <w:rPr>
          <w:rFonts w:ascii="Arial" w:hAnsi="Arial" w:cs="Arial"/>
        </w:rPr>
        <w:t xml:space="preserve">th deionized water, </w:t>
      </w:r>
      <w:r w:rsidR="00E56191" w:rsidRPr="00E56191">
        <w:rPr>
          <w:rFonts w:ascii="Arial" w:hAnsi="Arial" w:cs="Arial"/>
          <w:b/>
        </w:rPr>
        <w:t xml:space="preserve">[2-MED] </w:t>
      </w:r>
      <w:r>
        <w:rPr>
          <w:rFonts w:ascii="Arial" w:hAnsi="Arial" w:cs="Arial"/>
        </w:rPr>
        <w:t xml:space="preserve">and then </w:t>
      </w:r>
      <w:r w:rsidR="00A023D9" w:rsidRPr="003C7B07">
        <w:rPr>
          <w:rFonts w:ascii="Arial" w:hAnsi="Arial" w:cs="Arial"/>
        </w:rPr>
        <w:t xml:space="preserve">clean </w:t>
      </w:r>
      <w:r w:rsidR="00AE4EFD">
        <w:rPr>
          <w:rFonts w:ascii="Arial" w:hAnsi="Arial" w:cs="Arial"/>
        </w:rPr>
        <w:t xml:space="preserve">the plates </w:t>
      </w:r>
      <w:r w:rsidR="00A023D9" w:rsidRPr="003C7B07">
        <w:rPr>
          <w:rFonts w:ascii="Arial" w:hAnsi="Arial" w:cs="Arial"/>
        </w:rPr>
        <w:t>with isopropanol and lint-free wipes.</w:t>
      </w:r>
      <w:r w:rsidR="00E56191">
        <w:rPr>
          <w:rFonts w:ascii="Arial" w:hAnsi="Arial" w:cs="Arial"/>
        </w:rPr>
        <w:t xml:space="preserve"> </w:t>
      </w:r>
      <w:r w:rsidR="00E56191" w:rsidRPr="00E56191">
        <w:rPr>
          <w:rFonts w:ascii="Arial" w:hAnsi="Arial" w:cs="Arial"/>
          <w:b/>
        </w:rPr>
        <w:t>[3-MED</w:t>
      </w:r>
      <w:r w:rsidR="00031835">
        <w:rPr>
          <w:rFonts w:ascii="Arial" w:hAnsi="Arial" w:cs="Arial"/>
          <w:b/>
        </w:rPr>
        <w:t>/CU</w:t>
      </w:r>
      <w:r w:rsidR="00E56191" w:rsidRPr="00E56191">
        <w:rPr>
          <w:rFonts w:ascii="Arial" w:hAnsi="Arial" w:cs="Arial"/>
          <w:b/>
        </w:rPr>
        <w:t>]</w:t>
      </w:r>
    </w:p>
    <w:p w14:paraId="60587524" w14:textId="77777777" w:rsidR="00E56191" w:rsidRPr="00E56191" w:rsidRDefault="00E56191" w:rsidP="00E5619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C92CE4E" w14:textId="77777777" w:rsidR="00E56191" w:rsidRPr="00E56191" w:rsidRDefault="00E56191" w:rsidP="00E5619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56191">
        <w:rPr>
          <w:rFonts w:ascii="Arial" w:hAnsi="Arial" w:cs="Arial"/>
        </w:rPr>
        <w:t xml:space="preserve">Talent taking </w:t>
      </w:r>
      <w:r w:rsidR="00031835">
        <w:rPr>
          <w:rFonts w:ascii="Arial" w:hAnsi="Arial" w:cs="Arial"/>
        </w:rPr>
        <w:t xml:space="preserve">2 </w:t>
      </w:r>
      <w:r w:rsidRPr="00E56191">
        <w:rPr>
          <w:rFonts w:ascii="Arial" w:hAnsi="Arial" w:cs="Arial"/>
        </w:rPr>
        <w:t xml:space="preserve">glass plates to the sink </w:t>
      </w:r>
      <w:r w:rsidR="00031835">
        <w:rPr>
          <w:rFonts w:ascii="Arial" w:hAnsi="Arial" w:cs="Arial"/>
        </w:rPr>
        <w:t>(</w:t>
      </w:r>
      <w:r w:rsidRPr="00E56191">
        <w:rPr>
          <w:rFonts w:ascii="Arial" w:hAnsi="Arial" w:cs="Arial"/>
        </w:rPr>
        <w:t>or wherever they will be washed</w:t>
      </w:r>
      <w:r w:rsidR="00031835">
        <w:rPr>
          <w:rFonts w:ascii="Arial" w:hAnsi="Arial" w:cs="Arial"/>
        </w:rPr>
        <w:t>)</w:t>
      </w:r>
      <w:r w:rsidRPr="00E56191">
        <w:rPr>
          <w:rFonts w:ascii="Arial" w:hAnsi="Arial" w:cs="Arial"/>
        </w:rPr>
        <w:t>.</w:t>
      </w:r>
    </w:p>
    <w:p w14:paraId="67015336" w14:textId="77777777" w:rsidR="00E56191" w:rsidRPr="00E56191" w:rsidRDefault="00031835" w:rsidP="00E5619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washing </w:t>
      </w:r>
      <w:r w:rsidR="00E56191">
        <w:rPr>
          <w:rFonts w:ascii="Arial" w:hAnsi="Arial" w:cs="Arial"/>
        </w:rPr>
        <w:t>the plates with soap and water and the</w:t>
      </w:r>
      <w:r>
        <w:rPr>
          <w:rFonts w:ascii="Arial" w:hAnsi="Arial" w:cs="Arial"/>
        </w:rPr>
        <w:t>n rinsing them</w:t>
      </w:r>
      <w:r w:rsidR="00E56191">
        <w:rPr>
          <w:rFonts w:ascii="Arial" w:hAnsi="Arial" w:cs="Arial"/>
        </w:rPr>
        <w:t xml:space="preserve"> with deionized water.</w:t>
      </w:r>
    </w:p>
    <w:p w14:paraId="38E22665" w14:textId="77777777" w:rsidR="00E56191" w:rsidRPr="00E56191" w:rsidRDefault="00E56191" w:rsidP="00E5619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squirting isopropanol onto the plates and wiping them with </w:t>
      </w:r>
      <w:r w:rsidRPr="003C7B07">
        <w:rPr>
          <w:rFonts w:ascii="Arial" w:hAnsi="Arial" w:cs="Arial"/>
        </w:rPr>
        <w:t>lint-free wipes.</w:t>
      </w:r>
    </w:p>
    <w:p w14:paraId="56E7BA1F" w14:textId="77777777" w:rsidR="003A5758" w:rsidRPr="003C7B07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2DC1167" w14:textId="77777777" w:rsidR="003C7B07" w:rsidRPr="00A76055" w:rsidRDefault="004B389C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Next a</w:t>
      </w:r>
      <w:r w:rsidR="00A023D9" w:rsidRPr="003C7B07">
        <w:rPr>
          <w:rFonts w:ascii="Arial" w:hAnsi="Arial" w:cs="Arial"/>
        </w:rPr>
        <w:t>ssemble the plates and spacers.</w:t>
      </w:r>
      <w:r w:rsidR="00A76055">
        <w:rPr>
          <w:rFonts w:ascii="Arial" w:hAnsi="Arial" w:cs="Arial"/>
        </w:rPr>
        <w:t xml:space="preserve"> </w:t>
      </w:r>
      <w:r w:rsidR="00A76055" w:rsidRPr="00A76055">
        <w:rPr>
          <w:rFonts w:ascii="Arial" w:hAnsi="Arial" w:cs="Arial"/>
          <w:b/>
        </w:rPr>
        <w:t>[1-</w:t>
      </w:r>
      <w:r w:rsidR="00A76055">
        <w:rPr>
          <w:rFonts w:ascii="Arial" w:hAnsi="Arial" w:cs="Arial"/>
          <w:b/>
        </w:rPr>
        <w:t>MED/</w:t>
      </w:r>
      <w:r w:rsidR="00A76055" w:rsidRPr="00A76055">
        <w:rPr>
          <w:rFonts w:ascii="Arial" w:hAnsi="Arial" w:cs="Arial"/>
          <w:b/>
        </w:rPr>
        <w:t>CU]</w:t>
      </w:r>
    </w:p>
    <w:p w14:paraId="1F94639A" w14:textId="77777777" w:rsidR="00A76055" w:rsidRPr="00A76055" w:rsidRDefault="00A76055" w:rsidP="00A7605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ABDD3DA" w14:textId="25EDDB33" w:rsidR="00A76055" w:rsidRPr="00A76055" w:rsidRDefault="00A76055" w:rsidP="00A7605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76055">
        <w:rPr>
          <w:rFonts w:ascii="Arial" w:hAnsi="Arial" w:cs="Arial"/>
        </w:rPr>
        <w:t xml:space="preserve">Plates and spacers being assembled </w:t>
      </w:r>
      <w:r w:rsidRPr="00645CFF">
        <w:rPr>
          <w:rFonts w:ascii="Arial" w:hAnsi="Arial" w:cs="Arial"/>
          <w:strike/>
        </w:rPr>
        <w:t xml:space="preserve">and </w:t>
      </w:r>
      <w:r w:rsidR="008E3759" w:rsidRPr="00645CFF">
        <w:rPr>
          <w:rFonts w:ascii="Arial" w:hAnsi="Arial" w:cs="Arial"/>
          <w:strike/>
        </w:rPr>
        <w:t>then the assembled plates are</w:t>
      </w:r>
      <w:r w:rsidR="00031835" w:rsidRPr="00645CFF">
        <w:rPr>
          <w:rFonts w:ascii="Arial" w:hAnsi="Arial" w:cs="Arial"/>
          <w:strike/>
        </w:rPr>
        <w:t xml:space="preserve"> </w:t>
      </w:r>
      <w:r w:rsidRPr="00645CFF">
        <w:rPr>
          <w:rFonts w:ascii="Arial" w:hAnsi="Arial" w:cs="Arial"/>
          <w:strike/>
        </w:rPr>
        <w:t>set aside</w:t>
      </w:r>
      <w:r w:rsidRPr="00A76055">
        <w:rPr>
          <w:rFonts w:ascii="Arial" w:hAnsi="Arial" w:cs="Arial"/>
        </w:rPr>
        <w:t>.</w:t>
      </w:r>
    </w:p>
    <w:p w14:paraId="7F7521EA" w14:textId="77777777" w:rsidR="003A5758" w:rsidRPr="003C7B07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BA31866" w14:textId="77777777" w:rsidR="003C7B07" w:rsidRPr="00D53F3A" w:rsidRDefault="00A023D9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>Mix the following reagents t</w:t>
      </w:r>
      <w:r w:rsidR="003A5758">
        <w:rPr>
          <w:rFonts w:ascii="Arial" w:hAnsi="Arial" w:cs="Arial"/>
        </w:rPr>
        <w:t>o make a 100 mL 20% acrylamide,</w:t>
      </w:r>
      <w:r w:rsidRPr="003C7B07">
        <w:rPr>
          <w:rFonts w:ascii="Arial" w:hAnsi="Arial" w:cs="Arial"/>
        </w:rPr>
        <w:t xml:space="preserve"> 7.5 M urea, 1x TBE gel</w:t>
      </w:r>
      <w:r w:rsidR="00D53F3A">
        <w:rPr>
          <w:rFonts w:ascii="Arial" w:hAnsi="Arial" w:cs="Arial"/>
        </w:rPr>
        <w:t xml:space="preserve">: 80 mL of urea gel concentrate, </w:t>
      </w:r>
      <w:r w:rsidRPr="003C7B07">
        <w:rPr>
          <w:rFonts w:ascii="Arial" w:hAnsi="Arial" w:cs="Arial"/>
        </w:rPr>
        <w:t>10 mL of urea gel diluen</w:t>
      </w:r>
      <w:r w:rsidR="00D53F3A">
        <w:rPr>
          <w:rFonts w:ascii="Arial" w:hAnsi="Arial" w:cs="Arial"/>
        </w:rPr>
        <w:t>t</w:t>
      </w:r>
      <w:r w:rsidRPr="003C7B07">
        <w:rPr>
          <w:rFonts w:ascii="Arial" w:hAnsi="Arial" w:cs="Arial"/>
        </w:rPr>
        <w:t>, and 10 mL of urea gel buf</w:t>
      </w:r>
      <w:r w:rsidR="00D53F3A">
        <w:rPr>
          <w:rFonts w:ascii="Arial" w:hAnsi="Arial" w:cs="Arial"/>
        </w:rPr>
        <w:t>fer</w:t>
      </w:r>
      <w:r w:rsidRPr="003C7B07">
        <w:rPr>
          <w:rFonts w:ascii="Arial" w:hAnsi="Arial" w:cs="Arial"/>
        </w:rPr>
        <w:t xml:space="preserve">. </w:t>
      </w:r>
      <w:r w:rsidR="00D53F3A" w:rsidRPr="00D53F3A">
        <w:rPr>
          <w:rFonts w:ascii="Arial" w:hAnsi="Arial" w:cs="Arial"/>
          <w:b/>
        </w:rPr>
        <w:t>[1-MED]</w:t>
      </w:r>
    </w:p>
    <w:p w14:paraId="4AEBEDC6" w14:textId="77777777" w:rsidR="00D53F3A" w:rsidRPr="00D53F3A" w:rsidRDefault="00D53F3A" w:rsidP="00D53F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0DB446" w14:textId="52362A26" w:rsidR="00D53F3A" w:rsidRPr="00D53F3A" w:rsidRDefault="00D53F3A" w:rsidP="00D53F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53F3A">
        <w:rPr>
          <w:rFonts w:ascii="Arial" w:hAnsi="Arial" w:cs="Arial"/>
        </w:rPr>
        <w:t>Talent pipetting</w:t>
      </w:r>
      <w:r w:rsidRPr="00D53F3A">
        <w:rPr>
          <w:rFonts w:ascii="Arial" w:hAnsi="Arial" w:cs="Arial"/>
          <w:b/>
        </w:rPr>
        <w:t xml:space="preserve"> </w:t>
      </w:r>
      <w:r w:rsidRPr="00D53F3A">
        <w:rPr>
          <w:rFonts w:ascii="Arial" w:hAnsi="Arial" w:cs="Arial"/>
        </w:rPr>
        <w:t>urea gel concentrate, urea gel diluent and urea gel buffer i</w:t>
      </w:r>
      <w:r w:rsidR="00186865">
        <w:rPr>
          <w:rFonts w:ascii="Arial" w:hAnsi="Arial" w:cs="Arial"/>
        </w:rPr>
        <w:t>nto a flask/beaker and then swirling the flask/beaker</w:t>
      </w:r>
      <w:r w:rsidRPr="00D53F3A">
        <w:rPr>
          <w:rFonts w:ascii="Arial" w:hAnsi="Arial" w:cs="Arial"/>
        </w:rPr>
        <w:t xml:space="preserve">.  </w:t>
      </w:r>
    </w:p>
    <w:p w14:paraId="20C9B820" w14:textId="77777777" w:rsidR="003A5758" w:rsidRPr="003C7B07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5A95D2B" w14:textId="77777777" w:rsidR="00D53F3A" w:rsidRPr="00D53F3A" w:rsidRDefault="00A023D9" w:rsidP="00D53F3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Add 40 </w:t>
      </w:r>
      <w:r w:rsidRPr="008E3759">
        <w:rPr>
          <w:rFonts w:ascii="Symbol" w:hAnsi="Symbol" w:cs="Arial"/>
        </w:rPr>
        <w:t></w:t>
      </w:r>
      <w:r w:rsidRPr="003C7B07">
        <w:rPr>
          <w:rFonts w:ascii="Arial" w:hAnsi="Arial" w:cs="Arial"/>
        </w:rPr>
        <w:t>L</w:t>
      </w:r>
      <w:r w:rsidR="003A5758">
        <w:rPr>
          <w:rFonts w:ascii="Arial" w:hAnsi="Arial" w:cs="Arial"/>
        </w:rPr>
        <w:t xml:space="preserve"> of TEMED</w:t>
      </w:r>
      <w:r w:rsidRPr="003C7B07">
        <w:rPr>
          <w:rFonts w:ascii="Arial" w:hAnsi="Arial" w:cs="Arial"/>
        </w:rPr>
        <w:t xml:space="preserve"> and 800 </w:t>
      </w:r>
      <w:r w:rsidRPr="008E3759">
        <w:rPr>
          <w:rFonts w:ascii="Symbol" w:hAnsi="Symbol" w:cs="Arial"/>
        </w:rPr>
        <w:t></w:t>
      </w:r>
      <w:r w:rsidRPr="003C7B07">
        <w:rPr>
          <w:rFonts w:ascii="Arial" w:hAnsi="Arial" w:cs="Arial"/>
        </w:rPr>
        <w:t>L of freshly prepared 10% ammonium persulfa</w:t>
      </w:r>
      <w:r w:rsidR="00D53F3A">
        <w:rPr>
          <w:rFonts w:ascii="Arial" w:hAnsi="Arial" w:cs="Arial"/>
        </w:rPr>
        <w:t>te to the mixture.</w:t>
      </w:r>
      <w:r w:rsidR="00D53F3A">
        <w:rPr>
          <w:rFonts w:ascii="Arial" w:hAnsi="Arial" w:cs="Arial"/>
          <w:szCs w:val="24"/>
        </w:rPr>
        <w:t xml:space="preserve"> </w:t>
      </w:r>
      <w:r w:rsidR="00D53F3A" w:rsidRPr="00D53F3A">
        <w:rPr>
          <w:rFonts w:ascii="Arial" w:hAnsi="Arial" w:cs="Arial"/>
          <w:b/>
          <w:szCs w:val="24"/>
        </w:rPr>
        <w:t>[1-CU]</w:t>
      </w:r>
    </w:p>
    <w:p w14:paraId="7D6827A3" w14:textId="77777777" w:rsidR="00D53F3A" w:rsidRPr="00D53F3A" w:rsidRDefault="00D53F3A" w:rsidP="00D53F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FC5A382" w14:textId="77777777" w:rsidR="00D53F3A" w:rsidRPr="00D53F3A" w:rsidRDefault="00D53F3A" w:rsidP="00D53F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53F3A">
        <w:rPr>
          <w:rFonts w:ascii="Arial" w:hAnsi="Arial" w:cs="Arial"/>
          <w:szCs w:val="24"/>
        </w:rPr>
        <w:t>*film as written.</w:t>
      </w:r>
    </w:p>
    <w:p w14:paraId="7C1E7F79" w14:textId="77777777" w:rsidR="003A5758" w:rsidRPr="003A5758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90D4F93" w14:textId="5F828CB6" w:rsidR="003C7B07" w:rsidRPr="00D53F3A" w:rsidRDefault="00A023D9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Draw </w:t>
      </w:r>
      <w:r w:rsidR="003A5758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>gel s</w:t>
      </w:r>
      <w:r w:rsidR="00D53F3A">
        <w:rPr>
          <w:rFonts w:ascii="Arial" w:hAnsi="Arial" w:cs="Arial"/>
        </w:rPr>
        <w:t xml:space="preserve">olution up into a large syringe </w:t>
      </w:r>
      <w:r w:rsidR="0082336D" w:rsidRPr="0082336D">
        <w:rPr>
          <w:rFonts w:ascii="Arial" w:hAnsi="Arial" w:cs="Arial"/>
          <w:b/>
        </w:rPr>
        <w:t>[1-CU]</w:t>
      </w:r>
      <w:r w:rsidR="0082336D">
        <w:rPr>
          <w:rFonts w:ascii="Arial" w:hAnsi="Arial" w:cs="Arial"/>
        </w:rPr>
        <w:t xml:space="preserve"> </w:t>
      </w:r>
      <w:r w:rsidRPr="003C7B07">
        <w:rPr>
          <w:rFonts w:ascii="Arial" w:hAnsi="Arial" w:cs="Arial"/>
        </w:rPr>
        <w:t xml:space="preserve">and dispense </w:t>
      </w:r>
      <w:r w:rsidR="008E3759">
        <w:rPr>
          <w:rFonts w:ascii="Arial" w:hAnsi="Arial" w:cs="Arial"/>
        </w:rPr>
        <w:t xml:space="preserve">the gel solution </w:t>
      </w:r>
      <w:r w:rsidRPr="003C7B07">
        <w:rPr>
          <w:rFonts w:ascii="Arial" w:hAnsi="Arial" w:cs="Arial"/>
        </w:rPr>
        <w:t>between</w:t>
      </w:r>
      <w:r w:rsidR="003A5758">
        <w:rPr>
          <w:rFonts w:ascii="Arial" w:hAnsi="Arial" w:cs="Arial"/>
        </w:rPr>
        <w:t xml:space="preserve"> the</w:t>
      </w:r>
      <w:r w:rsidR="00D53F3A">
        <w:rPr>
          <w:rFonts w:ascii="Arial" w:hAnsi="Arial" w:cs="Arial"/>
        </w:rPr>
        <w:t xml:space="preserve"> glass plates,</w:t>
      </w:r>
      <w:r w:rsidRPr="003C7B07">
        <w:rPr>
          <w:rFonts w:ascii="Arial" w:hAnsi="Arial" w:cs="Arial"/>
        </w:rPr>
        <w:t xml:space="preserve"> </w:t>
      </w:r>
      <w:r w:rsidR="003A5758">
        <w:rPr>
          <w:rFonts w:ascii="Arial" w:hAnsi="Arial" w:cs="Arial"/>
        </w:rPr>
        <w:t>t</w:t>
      </w:r>
      <w:r w:rsidRPr="003C7B07">
        <w:rPr>
          <w:rFonts w:ascii="Arial" w:hAnsi="Arial" w:cs="Arial"/>
        </w:rPr>
        <w:t>ap</w:t>
      </w:r>
      <w:r w:rsidR="00D53F3A">
        <w:rPr>
          <w:rFonts w:ascii="Arial" w:hAnsi="Arial" w:cs="Arial"/>
        </w:rPr>
        <w:t>ping</w:t>
      </w:r>
      <w:r w:rsidRPr="003C7B07">
        <w:rPr>
          <w:rFonts w:ascii="Arial" w:hAnsi="Arial" w:cs="Arial"/>
        </w:rPr>
        <w:t xml:space="preserve"> on </w:t>
      </w:r>
      <w:r w:rsidR="003A5758">
        <w:rPr>
          <w:rFonts w:ascii="Arial" w:hAnsi="Arial" w:cs="Arial"/>
        </w:rPr>
        <w:t xml:space="preserve">the </w:t>
      </w:r>
      <w:r w:rsidR="00C42A63">
        <w:rPr>
          <w:rFonts w:ascii="Arial" w:hAnsi="Arial" w:cs="Arial"/>
        </w:rPr>
        <w:t>glass</w:t>
      </w:r>
      <w:r w:rsidR="003A5758">
        <w:rPr>
          <w:rFonts w:ascii="Arial" w:hAnsi="Arial" w:cs="Arial"/>
        </w:rPr>
        <w:t xml:space="preserve"> wh</w:t>
      </w:r>
      <w:r w:rsidR="008E3759">
        <w:rPr>
          <w:rFonts w:ascii="Arial" w:hAnsi="Arial" w:cs="Arial"/>
        </w:rPr>
        <w:t>ile dispensing the solution</w:t>
      </w:r>
      <w:r w:rsidR="00D53F3A">
        <w:rPr>
          <w:rFonts w:ascii="Arial" w:hAnsi="Arial" w:cs="Arial"/>
        </w:rPr>
        <w:t xml:space="preserve"> to prevent bubble formation. </w:t>
      </w:r>
      <w:r w:rsidR="0082336D">
        <w:rPr>
          <w:rFonts w:ascii="Arial" w:hAnsi="Arial" w:cs="Arial"/>
          <w:b/>
        </w:rPr>
        <w:t>[2</w:t>
      </w:r>
      <w:r w:rsidR="00D53F3A" w:rsidRPr="00D53F3A">
        <w:rPr>
          <w:rFonts w:ascii="Arial" w:hAnsi="Arial" w:cs="Arial"/>
          <w:b/>
        </w:rPr>
        <w:t>-MED]</w:t>
      </w:r>
    </w:p>
    <w:p w14:paraId="4EB295BD" w14:textId="77777777" w:rsidR="00D53F3A" w:rsidRPr="00D53F3A" w:rsidRDefault="00D53F3A" w:rsidP="00D53F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F544D97" w14:textId="73F59E0E" w:rsidR="0082336D" w:rsidRDefault="0082336D" w:rsidP="00D53F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C42A63">
        <w:rPr>
          <w:rFonts w:ascii="Arial" w:hAnsi="Arial" w:cs="Arial"/>
          <w:szCs w:val="24"/>
        </w:rPr>
        <w:t xml:space="preserve"> large syringe</w:t>
      </w:r>
      <w:r>
        <w:rPr>
          <w:rFonts w:ascii="Arial" w:hAnsi="Arial" w:cs="Arial"/>
          <w:szCs w:val="24"/>
        </w:rPr>
        <w:t xml:space="preserve"> being filled</w:t>
      </w:r>
      <w:r w:rsidR="00C42A63">
        <w:rPr>
          <w:rFonts w:ascii="Arial" w:hAnsi="Arial" w:cs="Arial"/>
          <w:szCs w:val="24"/>
        </w:rPr>
        <w:t xml:space="preserve"> with the gel solution</w:t>
      </w:r>
      <w:r>
        <w:rPr>
          <w:rFonts w:ascii="Arial" w:hAnsi="Arial" w:cs="Arial"/>
          <w:szCs w:val="24"/>
        </w:rPr>
        <w:t>.</w:t>
      </w:r>
      <w:r w:rsidR="00C42A63">
        <w:rPr>
          <w:rFonts w:ascii="Arial" w:hAnsi="Arial" w:cs="Arial"/>
          <w:szCs w:val="24"/>
        </w:rPr>
        <w:t xml:space="preserve"> </w:t>
      </w:r>
    </w:p>
    <w:p w14:paraId="34275D9C" w14:textId="36150FF6" w:rsidR="00D53F3A" w:rsidRDefault="0082336D" w:rsidP="00D53F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</w:t>
      </w:r>
      <w:r w:rsidR="00C42A63">
        <w:rPr>
          <w:rFonts w:ascii="Arial" w:hAnsi="Arial" w:cs="Arial"/>
          <w:szCs w:val="24"/>
        </w:rPr>
        <w:t xml:space="preserve"> dispensing the </w:t>
      </w:r>
      <w:r w:rsidR="008E3759">
        <w:rPr>
          <w:rFonts w:ascii="Arial" w:hAnsi="Arial" w:cs="Arial"/>
          <w:szCs w:val="24"/>
        </w:rPr>
        <w:t xml:space="preserve">gel </w:t>
      </w:r>
      <w:r w:rsidR="00C42A63">
        <w:rPr>
          <w:rFonts w:ascii="Arial" w:hAnsi="Arial" w:cs="Arial"/>
          <w:szCs w:val="24"/>
        </w:rPr>
        <w:t>solution between the plates, while tapping the glass with fingers.</w:t>
      </w:r>
    </w:p>
    <w:p w14:paraId="6112135A" w14:textId="5BDED295" w:rsidR="009C34F1" w:rsidRPr="00645CFF" w:rsidRDefault="00645CFF" w:rsidP="00D53F3A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645CFF">
        <w:rPr>
          <w:rFonts w:ascii="Arial" w:hAnsi="Arial" w:cs="Arial"/>
          <w:color w:val="FF0000"/>
          <w:szCs w:val="24"/>
        </w:rPr>
        <w:t xml:space="preserve">Added shot: </w:t>
      </w:r>
      <w:r w:rsidR="009C34F1" w:rsidRPr="00645CFF">
        <w:rPr>
          <w:rFonts w:ascii="Arial" w:hAnsi="Arial" w:cs="Arial"/>
          <w:color w:val="FF0000"/>
          <w:szCs w:val="24"/>
        </w:rPr>
        <w:t>Add comb before the gel solidifies.</w:t>
      </w:r>
    </w:p>
    <w:p w14:paraId="653EFD5D" w14:textId="77777777" w:rsidR="003A5758" w:rsidRPr="003C7B07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C8AD4DE" w14:textId="34FF5039" w:rsidR="003C7B07" w:rsidRPr="00D53F3A" w:rsidRDefault="00A023D9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Allow </w:t>
      </w:r>
      <w:r w:rsidR="003A5758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>gel to solidify</w:t>
      </w:r>
      <w:r w:rsidR="00186865">
        <w:rPr>
          <w:rFonts w:ascii="Arial" w:hAnsi="Arial" w:cs="Arial"/>
        </w:rPr>
        <w:t xml:space="preserve"> at room temperature </w:t>
      </w:r>
      <w:r w:rsidRPr="003C7B07">
        <w:rPr>
          <w:rFonts w:ascii="Arial" w:hAnsi="Arial" w:cs="Arial"/>
        </w:rPr>
        <w:t>fo</w:t>
      </w:r>
      <w:r w:rsidR="003A5758">
        <w:rPr>
          <w:rFonts w:ascii="Arial" w:hAnsi="Arial" w:cs="Arial"/>
        </w:rPr>
        <w:t xml:space="preserve">r 30 minutes. </w:t>
      </w:r>
      <w:r w:rsidR="00D53F3A" w:rsidRPr="00D53F3A">
        <w:rPr>
          <w:rFonts w:ascii="Arial" w:hAnsi="Arial" w:cs="Arial"/>
          <w:b/>
        </w:rPr>
        <w:t>[1-MED]</w:t>
      </w:r>
      <w:r w:rsidR="003A5758">
        <w:rPr>
          <w:rFonts w:ascii="Arial" w:hAnsi="Arial" w:cs="Arial"/>
        </w:rPr>
        <w:t xml:space="preserve"> </w:t>
      </w:r>
    </w:p>
    <w:p w14:paraId="35151AB2" w14:textId="77777777" w:rsidR="00D53F3A" w:rsidRPr="00D53F3A" w:rsidRDefault="00D53F3A" w:rsidP="00D53F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5ADF489" w14:textId="4C622C1A" w:rsidR="00D53F3A" w:rsidRPr="00645CFF" w:rsidRDefault="00D53F3A" w:rsidP="00D53F3A">
      <w:pPr>
        <w:numPr>
          <w:ilvl w:val="2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645CFF">
        <w:rPr>
          <w:rFonts w:ascii="Arial" w:hAnsi="Arial" w:cs="Arial"/>
          <w:strike/>
        </w:rPr>
        <w:t xml:space="preserve">Talent putting the gel aside </w:t>
      </w:r>
      <w:r w:rsidR="00186865" w:rsidRPr="00645CFF">
        <w:rPr>
          <w:rFonts w:ascii="Arial" w:hAnsi="Arial" w:cs="Arial"/>
          <w:strike/>
        </w:rPr>
        <w:t xml:space="preserve">at room temperature </w:t>
      </w:r>
      <w:r w:rsidRPr="00645CFF">
        <w:rPr>
          <w:rFonts w:ascii="Arial" w:hAnsi="Arial" w:cs="Arial"/>
          <w:strike/>
        </w:rPr>
        <w:t>to solidi</w:t>
      </w:r>
      <w:r w:rsidR="007C59B2" w:rsidRPr="00645CFF">
        <w:rPr>
          <w:rFonts w:ascii="Arial" w:hAnsi="Arial" w:cs="Arial"/>
          <w:strike/>
        </w:rPr>
        <w:t>f</w:t>
      </w:r>
      <w:r w:rsidRPr="00645CFF">
        <w:rPr>
          <w:rFonts w:ascii="Arial" w:hAnsi="Arial" w:cs="Arial"/>
          <w:strike/>
        </w:rPr>
        <w:t>y.</w:t>
      </w:r>
      <w:r w:rsidR="005672DF">
        <w:rPr>
          <w:rFonts w:ascii="Arial" w:hAnsi="Arial" w:cs="Arial"/>
          <w:szCs w:val="24"/>
        </w:rPr>
        <w:t xml:space="preserve"> </w:t>
      </w:r>
      <w:r w:rsidR="00645CFF" w:rsidRPr="00645CFF">
        <w:rPr>
          <w:rFonts w:ascii="Arial" w:hAnsi="Arial" w:cs="Arial"/>
          <w:szCs w:val="24"/>
          <w:highlight w:val="green"/>
        </w:rPr>
        <w:t xml:space="preserve">Author comment: </w:t>
      </w:r>
      <w:r w:rsidR="005672DF" w:rsidRPr="00645CFF">
        <w:rPr>
          <w:rFonts w:ascii="Arial" w:hAnsi="Arial" w:cs="Arial"/>
          <w:szCs w:val="24"/>
          <w:highlight w:val="green"/>
        </w:rPr>
        <w:t>Gel was not moved after poured</w:t>
      </w:r>
      <w:r w:rsidR="005672DF">
        <w:rPr>
          <w:rFonts w:ascii="Arial" w:hAnsi="Arial" w:cs="Arial"/>
          <w:szCs w:val="24"/>
        </w:rPr>
        <w:t>.</w:t>
      </w:r>
    </w:p>
    <w:p w14:paraId="7D8AE563" w14:textId="77777777" w:rsidR="003A5758" w:rsidRPr="003C7B07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48EFAF4" w14:textId="04BA87B2" w:rsidR="003C7B07" w:rsidRPr="00D53F3A" w:rsidRDefault="003A5758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After the gel has solidified, c</w:t>
      </w:r>
      <w:r w:rsidR="00A023D9" w:rsidRPr="003C7B07">
        <w:rPr>
          <w:rFonts w:ascii="Arial" w:hAnsi="Arial" w:cs="Arial"/>
        </w:rPr>
        <w:t xml:space="preserve">lamp </w:t>
      </w:r>
      <w:r>
        <w:rPr>
          <w:rFonts w:ascii="Arial" w:hAnsi="Arial" w:cs="Arial"/>
        </w:rPr>
        <w:t>the</w:t>
      </w:r>
      <w:r w:rsidR="00A023D9" w:rsidRPr="003C7B07">
        <w:rPr>
          <w:rFonts w:ascii="Arial" w:hAnsi="Arial" w:cs="Arial"/>
        </w:rPr>
        <w:t xml:space="preserve"> gel onto </w:t>
      </w:r>
      <w:r>
        <w:rPr>
          <w:rFonts w:ascii="Arial" w:hAnsi="Arial" w:cs="Arial"/>
        </w:rPr>
        <w:t xml:space="preserve">a </w:t>
      </w:r>
      <w:r w:rsidR="00A023D9" w:rsidRPr="003C7B07">
        <w:rPr>
          <w:rFonts w:ascii="Arial" w:hAnsi="Arial" w:cs="Arial"/>
        </w:rPr>
        <w:t>vertical gel apparatus</w:t>
      </w:r>
      <w:r w:rsidR="00C42A63">
        <w:rPr>
          <w:rFonts w:ascii="Arial" w:hAnsi="Arial" w:cs="Arial"/>
        </w:rPr>
        <w:t>.</w:t>
      </w:r>
      <w:r w:rsidR="00A023D9" w:rsidRPr="003C7B07">
        <w:rPr>
          <w:rFonts w:ascii="Arial" w:hAnsi="Arial" w:cs="Arial"/>
        </w:rPr>
        <w:t xml:space="preserve"> </w:t>
      </w:r>
      <w:r w:rsidR="00D53F3A" w:rsidRPr="00D53F3A">
        <w:rPr>
          <w:rFonts w:ascii="Arial" w:hAnsi="Arial" w:cs="Arial"/>
          <w:b/>
        </w:rPr>
        <w:t>[1-CU]</w:t>
      </w:r>
    </w:p>
    <w:p w14:paraId="0C3E4360" w14:textId="77777777" w:rsidR="00D53F3A" w:rsidRPr="00D53F3A" w:rsidRDefault="00D53F3A" w:rsidP="00D53F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BAB8075" w14:textId="42BE427C" w:rsidR="00D53F3A" w:rsidRPr="00D53F3A" w:rsidRDefault="00D53F3A" w:rsidP="00D53F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53F3A">
        <w:rPr>
          <w:rFonts w:ascii="Arial" w:hAnsi="Arial" w:cs="Arial"/>
        </w:rPr>
        <w:t>Gel being clamped onto gel apparatus</w:t>
      </w:r>
      <w:r w:rsidR="00645CFF">
        <w:rPr>
          <w:rFonts w:ascii="Arial" w:hAnsi="Arial" w:cs="Arial"/>
        </w:rPr>
        <w:t>.</w:t>
      </w:r>
      <w:r w:rsidRPr="00D53F3A">
        <w:rPr>
          <w:rFonts w:ascii="Arial" w:hAnsi="Arial" w:cs="Arial"/>
        </w:rPr>
        <w:t xml:space="preserve"> </w:t>
      </w:r>
      <w:r w:rsidR="00645CFF" w:rsidRPr="00645CFF">
        <w:rPr>
          <w:rFonts w:ascii="Arial" w:hAnsi="Arial" w:cs="Arial"/>
          <w:highlight w:val="green"/>
        </w:rPr>
        <w:t xml:space="preserve">Author note: </w:t>
      </w:r>
      <w:r w:rsidR="005672DF" w:rsidRPr="00645CFF">
        <w:rPr>
          <w:rFonts w:ascii="Arial" w:hAnsi="Arial" w:cs="Arial"/>
          <w:highlight w:val="green"/>
        </w:rPr>
        <w:t>Apparatus had screws to attach gel. Other apparatuses might require binder clips.</w:t>
      </w:r>
    </w:p>
    <w:p w14:paraId="0D6BE664" w14:textId="77777777" w:rsidR="003A5758" w:rsidRPr="003C7B07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F7254A7" w14:textId="77777777" w:rsidR="003C7B07" w:rsidRPr="00234A07" w:rsidRDefault="00A023D9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Fill </w:t>
      </w:r>
      <w:r w:rsidR="003A5758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>upper and lower buffer chambers with 1x TBE.</w:t>
      </w:r>
      <w:r w:rsidR="00234A07" w:rsidRPr="00234A07">
        <w:rPr>
          <w:rFonts w:ascii="Arial" w:hAnsi="Arial" w:cs="Arial"/>
          <w:b/>
        </w:rPr>
        <w:t xml:space="preserve"> [1-MED]</w:t>
      </w:r>
    </w:p>
    <w:p w14:paraId="60269210" w14:textId="77777777" w:rsidR="00234A07" w:rsidRPr="00234A07" w:rsidRDefault="00234A07" w:rsidP="00234A0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2BE5258" w14:textId="77777777" w:rsidR="00234A07" w:rsidRPr="00234A07" w:rsidRDefault="00234A07" w:rsidP="00234A0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53F3A">
        <w:rPr>
          <w:rFonts w:ascii="Arial" w:hAnsi="Arial" w:cs="Arial"/>
          <w:szCs w:val="24"/>
        </w:rPr>
        <w:t>*film as written.</w:t>
      </w:r>
    </w:p>
    <w:p w14:paraId="1A69CE57" w14:textId="77777777" w:rsidR="003A5758" w:rsidRPr="003C7B07" w:rsidRDefault="003A5758" w:rsidP="003A57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81DA74F" w14:textId="77777777" w:rsidR="00C7374B" w:rsidRPr="007B1B95" w:rsidRDefault="00A023D9" w:rsidP="003A575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>Two hours prior to loading th</w:t>
      </w:r>
      <w:r w:rsidR="002C0D88">
        <w:rPr>
          <w:rFonts w:ascii="Arial" w:hAnsi="Arial" w:cs="Arial"/>
        </w:rPr>
        <w:t>e gel, pre-run the gel at 20 mA</w:t>
      </w:r>
      <w:r w:rsidRPr="003C7B07">
        <w:rPr>
          <w:rFonts w:ascii="Arial" w:hAnsi="Arial" w:cs="Arial"/>
        </w:rPr>
        <w:t xml:space="preserve"> for 2 h</w:t>
      </w:r>
      <w:r w:rsidR="002C0D88">
        <w:rPr>
          <w:rFonts w:ascii="Arial" w:hAnsi="Arial" w:cs="Arial"/>
        </w:rPr>
        <w:t>ours</w:t>
      </w:r>
      <w:r w:rsidRPr="003C7B07">
        <w:rPr>
          <w:rFonts w:ascii="Arial" w:hAnsi="Arial" w:cs="Arial"/>
        </w:rPr>
        <w:t xml:space="preserve"> to allow the buffer boundary to outru</w:t>
      </w:r>
      <w:r w:rsidR="002C0D88">
        <w:rPr>
          <w:rFonts w:ascii="Arial" w:hAnsi="Arial" w:cs="Arial"/>
        </w:rPr>
        <w:t>n the smallest oligonucleotides.</w:t>
      </w:r>
      <w:r w:rsidR="007B1B95">
        <w:rPr>
          <w:rFonts w:ascii="Arial" w:hAnsi="Arial" w:cs="Arial"/>
        </w:rPr>
        <w:t xml:space="preserve"> </w:t>
      </w:r>
      <w:r w:rsidR="007B1B95" w:rsidRPr="007B1B95">
        <w:rPr>
          <w:rFonts w:ascii="Arial" w:hAnsi="Arial" w:cs="Arial"/>
          <w:b/>
        </w:rPr>
        <w:t>[1-MED</w:t>
      </w:r>
      <w:r w:rsidR="00F87564">
        <w:rPr>
          <w:rFonts w:ascii="Arial" w:hAnsi="Arial" w:cs="Arial"/>
          <w:b/>
        </w:rPr>
        <w:t>-TXT</w:t>
      </w:r>
      <w:r w:rsidR="007B1B95" w:rsidRPr="007B1B95">
        <w:rPr>
          <w:rFonts w:ascii="Arial" w:hAnsi="Arial" w:cs="Arial"/>
          <w:b/>
        </w:rPr>
        <w:t>]</w:t>
      </w:r>
    </w:p>
    <w:p w14:paraId="54A87B62" w14:textId="77777777" w:rsidR="007B1B95" w:rsidRPr="007B1B95" w:rsidRDefault="007B1B95" w:rsidP="007B1B9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E9237D7" w14:textId="77777777" w:rsidR="007B1B95" w:rsidRPr="007B1B95" w:rsidRDefault="007B1B95" w:rsidP="007B1B9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B1B95">
        <w:rPr>
          <w:rFonts w:ascii="Arial" w:hAnsi="Arial" w:cs="Arial"/>
        </w:rPr>
        <w:t>Talent connecting the gel apparatus to the power supply, sets the voltage and run time and starts the run.</w:t>
      </w:r>
      <w:r w:rsidR="00F87564">
        <w:rPr>
          <w:rFonts w:ascii="Arial" w:hAnsi="Arial" w:cs="Arial"/>
        </w:rPr>
        <w:t xml:space="preserve">  TEXT:  Pre-run at 20 mA; 2 h</w:t>
      </w:r>
    </w:p>
    <w:p w14:paraId="2A7519C2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969FB78" w14:textId="77777777" w:rsidR="00CE10F2" w:rsidRPr="007943F8" w:rsidRDefault="00875C21" w:rsidP="007943F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75C21">
        <w:rPr>
          <w:rFonts w:ascii="Arial" w:hAnsi="Arial" w:cs="Arial"/>
          <w:b/>
        </w:rPr>
        <w:t xml:space="preserve">RNA Isopentenylation Assay </w:t>
      </w:r>
    </w:p>
    <w:p w14:paraId="21E11C30" w14:textId="77777777" w:rsidR="007943F8" w:rsidRPr="00875C21" w:rsidRDefault="007943F8" w:rsidP="007943F8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54031F00" w14:textId="794E281D" w:rsidR="007943F8" w:rsidRPr="00270522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Prepare </w:t>
      </w:r>
      <w:r w:rsidR="00EC6901">
        <w:rPr>
          <w:rFonts w:ascii="Arial" w:hAnsi="Arial" w:cs="Arial"/>
        </w:rPr>
        <w:t>each reaction</w:t>
      </w:r>
      <w:r w:rsidRPr="003C7B07">
        <w:rPr>
          <w:rFonts w:ascii="Arial" w:hAnsi="Arial" w:cs="Arial"/>
        </w:rPr>
        <w:t xml:space="preserve"> </w:t>
      </w:r>
      <w:r w:rsidR="00EC6901">
        <w:rPr>
          <w:rFonts w:ascii="Arial" w:hAnsi="Arial" w:cs="Arial"/>
        </w:rPr>
        <w:t xml:space="preserve">for the RNA </w:t>
      </w:r>
      <w:r w:rsidR="00EC6901" w:rsidRPr="00EC6901">
        <w:rPr>
          <w:rFonts w:ascii="Arial" w:hAnsi="Arial" w:cs="Arial"/>
        </w:rPr>
        <w:t>isopentenylation</w:t>
      </w:r>
      <w:r w:rsidR="00EC6901">
        <w:rPr>
          <w:rFonts w:ascii="Arial" w:hAnsi="Arial" w:cs="Arial"/>
        </w:rPr>
        <w:t xml:space="preserve"> assay </w:t>
      </w:r>
      <w:r w:rsidRPr="003C7B07">
        <w:rPr>
          <w:rFonts w:ascii="Arial" w:hAnsi="Arial" w:cs="Arial"/>
        </w:rPr>
        <w:t xml:space="preserve">in a final volume of 17 </w:t>
      </w:r>
      <w:r w:rsidR="009A3854" w:rsidRPr="009A3854">
        <w:rPr>
          <w:rFonts w:ascii="Symbol" w:hAnsi="Symbol" w:cs="Arial"/>
        </w:rPr>
        <w:t></w:t>
      </w:r>
      <w:r w:rsidR="00F87564">
        <w:rPr>
          <w:rFonts w:ascii="Arial" w:hAnsi="Arial" w:cs="Arial"/>
        </w:rPr>
        <w:t>L.</w:t>
      </w:r>
      <w:r w:rsidR="00270522">
        <w:rPr>
          <w:rFonts w:ascii="Arial" w:hAnsi="Arial" w:cs="Arial"/>
        </w:rPr>
        <w:t xml:space="preserve"> </w:t>
      </w:r>
      <w:r w:rsidR="00270522" w:rsidRPr="00270522">
        <w:rPr>
          <w:rFonts w:ascii="Arial" w:hAnsi="Arial" w:cs="Arial"/>
          <w:b/>
        </w:rPr>
        <w:t>[1-MED]</w:t>
      </w:r>
      <w:r w:rsidR="00270522">
        <w:rPr>
          <w:rFonts w:ascii="Arial" w:hAnsi="Arial" w:cs="Arial"/>
        </w:rPr>
        <w:t xml:space="preserve"> A</w:t>
      </w:r>
      <w:r w:rsidR="00EC6901">
        <w:rPr>
          <w:rFonts w:ascii="Arial" w:hAnsi="Arial" w:cs="Arial"/>
        </w:rPr>
        <w:t>dd to each tube</w:t>
      </w:r>
      <w:r w:rsidRPr="003C7B07">
        <w:rPr>
          <w:rFonts w:ascii="Arial" w:hAnsi="Arial" w:cs="Arial"/>
        </w:rPr>
        <w:t xml:space="preserve"> 58 mM </w:t>
      </w:r>
      <w:r w:rsidR="00EC6901">
        <w:rPr>
          <w:rFonts w:ascii="Arial" w:hAnsi="Arial" w:cs="Arial"/>
        </w:rPr>
        <w:t xml:space="preserve">of </w:t>
      </w:r>
      <w:r w:rsidR="00270522">
        <w:rPr>
          <w:rFonts w:ascii="Arial" w:hAnsi="Arial" w:cs="Arial"/>
        </w:rPr>
        <w:t>Tris-HCl pH 7.2</w:t>
      </w:r>
      <w:r w:rsidRPr="003C7B07">
        <w:rPr>
          <w:rFonts w:ascii="Arial" w:hAnsi="Arial" w:cs="Arial"/>
        </w:rPr>
        <w:t xml:space="preserve">, 1.2 mM </w:t>
      </w:r>
      <w:r w:rsidR="00EC6901">
        <w:rPr>
          <w:rFonts w:ascii="Arial" w:hAnsi="Arial" w:cs="Arial"/>
        </w:rPr>
        <w:t xml:space="preserve">of </w:t>
      </w:r>
      <w:r w:rsidRPr="003C7B07">
        <w:rPr>
          <w:rFonts w:ascii="Arial" w:hAnsi="Arial" w:cs="Arial"/>
        </w:rPr>
        <w:t xml:space="preserve">ATP, 5.8 mM </w:t>
      </w:r>
      <w:r w:rsidR="00EC6901">
        <w:rPr>
          <w:rFonts w:ascii="Arial" w:hAnsi="Arial" w:cs="Arial"/>
        </w:rPr>
        <w:t xml:space="preserve">of </w:t>
      </w:r>
      <w:r w:rsidRPr="003C7B07">
        <w:rPr>
          <w:rFonts w:ascii="Arial" w:hAnsi="Arial" w:cs="Arial"/>
        </w:rPr>
        <w:t>M</w:t>
      </w:r>
      <w:r w:rsidR="0082336D">
        <w:rPr>
          <w:rFonts w:ascii="Arial" w:hAnsi="Arial" w:cs="Arial"/>
        </w:rPr>
        <w:t>agnesium Chloride</w:t>
      </w:r>
      <w:r w:rsidRPr="003C7B07">
        <w:rPr>
          <w:rFonts w:ascii="Arial" w:hAnsi="Arial" w:cs="Arial"/>
        </w:rPr>
        <w:t xml:space="preserve">, 0.2 mM </w:t>
      </w:r>
      <w:r w:rsidR="00EC6901">
        <w:rPr>
          <w:rFonts w:ascii="Arial" w:hAnsi="Arial" w:cs="Arial"/>
        </w:rPr>
        <w:t xml:space="preserve">of </w:t>
      </w:r>
      <w:r w:rsidR="0082336D">
        <w:rPr>
          <w:rFonts w:ascii="Arial" w:hAnsi="Arial" w:cs="Arial"/>
        </w:rPr>
        <w:t>DMAPP, 10 units</w:t>
      </w:r>
      <w:r w:rsidRPr="003C7B07">
        <w:rPr>
          <w:rFonts w:ascii="Arial" w:hAnsi="Arial" w:cs="Arial"/>
        </w:rPr>
        <w:t xml:space="preserve"> of RNas</w:t>
      </w:r>
      <w:r w:rsidR="00270522">
        <w:rPr>
          <w:rFonts w:ascii="Arial" w:hAnsi="Arial" w:cs="Arial"/>
        </w:rPr>
        <w:t>e inhibitor</w:t>
      </w:r>
      <w:r w:rsidRPr="003C7B07">
        <w:rPr>
          <w:rFonts w:ascii="Arial" w:hAnsi="Arial" w:cs="Arial"/>
        </w:rPr>
        <w:t xml:space="preserve">, 40,000 CPM of internally </w:t>
      </w:r>
      <w:r w:rsidRPr="00270522">
        <w:rPr>
          <w:rFonts w:ascii="Arial" w:hAnsi="Arial" w:cs="Arial"/>
          <w:vertAlign w:val="superscript"/>
        </w:rPr>
        <w:t>32</w:t>
      </w:r>
      <w:r w:rsidR="009A3854" w:rsidRPr="00270522">
        <w:rPr>
          <w:rFonts w:ascii="Arial" w:hAnsi="Arial" w:cs="Arial"/>
        </w:rPr>
        <w:t>P-labeled RNA,</w:t>
      </w:r>
      <w:r w:rsidR="009A3854">
        <w:rPr>
          <w:rFonts w:ascii="Arial" w:hAnsi="Arial" w:cs="Arial"/>
        </w:rPr>
        <w:t xml:space="preserve"> 5.3 </w:t>
      </w:r>
      <w:r w:rsidR="009A3854" w:rsidRPr="009A3854">
        <w:rPr>
          <w:rFonts w:ascii="Symbol" w:hAnsi="Symbol" w:cs="Arial"/>
        </w:rPr>
        <w:t></w:t>
      </w:r>
      <w:r w:rsidRPr="003C7B07">
        <w:rPr>
          <w:rFonts w:ascii="Arial" w:hAnsi="Arial" w:cs="Arial"/>
        </w:rPr>
        <w:t xml:space="preserve">M </w:t>
      </w:r>
      <w:r w:rsidR="00EC6901">
        <w:rPr>
          <w:rFonts w:ascii="Arial" w:hAnsi="Arial" w:cs="Arial"/>
        </w:rPr>
        <w:t xml:space="preserve">of </w:t>
      </w:r>
      <w:r w:rsidRPr="003C7B07">
        <w:rPr>
          <w:rFonts w:ascii="Arial" w:hAnsi="Arial" w:cs="Arial"/>
        </w:rPr>
        <w:t xml:space="preserve">Mod5, and 1.2 mM </w:t>
      </w:r>
      <w:r w:rsidR="00EC6901">
        <w:rPr>
          <w:rFonts w:ascii="Arial" w:hAnsi="Arial" w:cs="Arial"/>
        </w:rPr>
        <w:t xml:space="preserve">of </w:t>
      </w:r>
      <w:r w:rsidRPr="003C7B07">
        <w:rPr>
          <w:rFonts w:ascii="Arial" w:hAnsi="Arial" w:cs="Arial"/>
        </w:rPr>
        <w:t>2-mercaptoethanol.</w:t>
      </w:r>
      <w:r w:rsidR="00EC6901">
        <w:rPr>
          <w:rFonts w:ascii="Arial" w:hAnsi="Arial" w:cs="Arial"/>
        </w:rPr>
        <w:t xml:space="preserve">  </w:t>
      </w:r>
      <w:r w:rsidR="00270522" w:rsidRPr="00270522">
        <w:rPr>
          <w:rFonts w:ascii="Arial" w:hAnsi="Arial" w:cs="Arial"/>
          <w:b/>
        </w:rPr>
        <w:t>[2-CU</w:t>
      </w:r>
      <w:r w:rsidR="0082336D">
        <w:rPr>
          <w:rFonts w:ascii="Arial" w:hAnsi="Arial" w:cs="Arial"/>
          <w:b/>
        </w:rPr>
        <w:t>-TXT</w:t>
      </w:r>
      <w:r w:rsidR="00270522" w:rsidRPr="00270522">
        <w:rPr>
          <w:rFonts w:ascii="Arial" w:hAnsi="Arial" w:cs="Arial"/>
          <w:b/>
        </w:rPr>
        <w:t>]</w:t>
      </w:r>
      <w:r w:rsidR="00270522">
        <w:rPr>
          <w:rFonts w:ascii="Arial" w:hAnsi="Arial" w:cs="Arial"/>
        </w:rPr>
        <w:t xml:space="preserve"> </w:t>
      </w:r>
    </w:p>
    <w:p w14:paraId="16C91A5F" w14:textId="77777777" w:rsidR="00270522" w:rsidRPr="00270522" w:rsidRDefault="00270522" w:rsidP="0027052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C055A0C" w14:textId="55DBA08B" w:rsidR="00270522" w:rsidRPr="00270522" w:rsidRDefault="00270522" w:rsidP="0027052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setting out </w:t>
      </w:r>
      <w:r w:rsidR="0082336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tubes and reagents</w:t>
      </w:r>
      <w:r w:rsidR="00C54582">
        <w:rPr>
          <w:rFonts w:ascii="Arial" w:hAnsi="Arial" w:cs="Arial"/>
        </w:rPr>
        <w:t xml:space="preserve"> on work surface</w:t>
      </w:r>
      <w:r>
        <w:rPr>
          <w:rFonts w:ascii="Arial" w:hAnsi="Arial" w:cs="Arial"/>
        </w:rPr>
        <w:t xml:space="preserve">.  </w:t>
      </w:r>
      <w:r w:rsidR="00C54582">
        <w:rPr>
          <w:rFonts w:ascii="Arial" w:hAnsi="Arial" w:cs="Arial"/>
        </w:rPr>
        <w:t>(Use appropriate shielding, PPE, etc. for working with radioactivity even though a mock-up is used on filming day)</w:t>
      </w:r>
    </w:p>
    <w:p w14:paraId="345C464B" w14:textId="69445B82" w:rsidR="00270522" w:rsidRPr="007943F8" w:rsidRDefault="0082336D" w:rsidP="0027052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Reagents being pipetted into one of the</w:t>
      </w:r>
      <w:r w:rsidR="00270522">
        <w:rPr>
          <w:rFonts w:ascii="Arial" w:hAnsi="Arial" w:cs="Arial"/>
        </w:rPr>
        <w:t xml:space="preserve"> tube</w:t>
      </w:r>
      <w:r>
        <w:rPr>
          <w:rFonts w:ascii="Arial" w:hAnsi="Arial" w:cs="Arial"/>
        </w:rPr>
        <w:t>s</w:t>
      </w:r>
      <w:r w:rsidR="00270522">
        <w:rPr>
          <w:rFonts w:ascii="Arial" w:hAnsi="Arial" w:cs="Arial"/>
        </w:rPr>
        <w:t xml:space="preserve"> in the order narrated.</w:t>
      </w:r>
      <w:r>
        <w:rPr>
          <w:rFonts w:ascii="Arial" w:hAnsi="Arial" w:cs="Arial"/>
        </w:rPr>
        <w:t xml:space="preserve">  Please add text overlay as each reagent is narrated. TEXT: </w:t>
      </w:r>
      <w:r w:rsidRPr="003C7B07">
        <w:rPr>
          <w:rFonts w:ascii="Arial" w:hAnsi="Arial" w:cs="Arial"/>
        </w:rPr>
        <w:t xml:space="preserve">58 mM </w:t>
      </w:r>
      <w:r>
        <w:rPr>
          <w:rFonts w:ascii="Arial" w:hAnsi="Arial" w:cs="Arial"/>
        </w:rPr>
        <w:t>Tris-HCl pH 7.2;</w:t>
      </w:r>
      <w:r w:rsidRPr="003C7B07">
        <w:rPr>
          <w:rFonts w:ascii="Arial" w:hAnsi="Arial" w:cs="Arial"/>
        </w:rPr>
        <w:t xml:space="preserve"> 1.2 mM </w:t>
      </w:r>
      <w:r>
        <w:rPr>
          <w:rFonts w:ascii="Arial" w:hAnsi="Arial" w:cs="Arial"/>
        </w:rPr>
        <w:t>ATP;</w:t>
      </w:r>
      <w:r w:rsidRPr="003C7B07">
        <w:rPr>
          <w:rFonts w:ascii="Arial" w:hAnsi="Arial" w:cs="Arial"/>
        </w:rPr>
        <w:t xml:space="preserve"> 5.8 mM MgCl</w:t>
      </w:r>
      <w:r w:rsidRPr="00DF366B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;</w:t>
      </w:r>
      <w:r w:rsidRPr="003C7B07">
        <w:rPr>
          <w:rFonts w:ascii="Arial" w:hAnsi="Arial" w:cs="Arial"/>
        </w:rPr>
        <w:t xml:space="preserve"> 0.2 mM </w:t>
      </w:r>
      <w:r>
        <w:rPr>
          <w:rFonts w:ascii="Arial" w:hAnsi="Arial" w:cs="Arial"/>
        </w:rPr>
        <w:t xml:space="preserve">DMAPP; 10 U </w:t>
      </w:r>
      <w:r w:rsidRPr="003C7B07">
        <w:rPr>
          <w:rFonts w:ascii="Arial" w:hAnsi="Arial" w:cs="Arial"/>
        </w:rPr>
        <w:t>RNas</w:t>
      </w:r>
      <w:r>
        <w:rPr>
          <w:rFonts w:ascii="Arial" w:hAnsi="Arial" w:cs="Arial"/>
        </w:rPr>
        <w:t>e inhibitor; 40,000 CPM</w:t>
      </w:r>
      <w:r w:rsidRPr="003C7B07">
        <w:rPr>
          <w:rFonts w:ascii="Arial" w:hAnsi="Arial" w:cs="Arial"/>
        </w:rPr>
        <w:t xml:space="preserve"> </w:t>
      </w:r>
      <w:r w:rsidRPr="00270522">
        <w:rPr>
          <w:rFonts w:ascii="Arial" w:hAnsi="Arial" w:cs="Arial"/>
          <w:vertAlign w:val="superscript"/>
        </w:rPr>
        <w:t>32</w:t>
      </w:r>
      <w:r>
        <w:rPr>
          <w:rFonts w:ascii="Arial" w:hAnsi="Arial" w:cs="Arial"/>
        </w:rPr>
        <w:t xml:space="preserve">P-RNA; 5.3 </w:t>
      </w:r>
      <w:r w:rsidRPr="009A3854">
        <w:rPr>
          <w:rFonts w:ascii="Symbol" w:hAnsi="Symbol" w:cs="Arial"/>
        </w:rPr>
        <w:t></w:t>
      </w:r>
      <w:r>
        <w:rPr>
          <w:rFonts w:ascii="Arial" w:hAnsi="Arial" w:cs="Arial"/>
        </w:rPr>
        <w:t>M Mod5;</w:t>
      </w:r>
      <w:r w:rsidRPr="003C7B07">
        <w:rPr>
          <w:rFonts w:ascii="Arial" w:hAnsi="Arial" w:cs="Arial"/>
        </w:rPr>
        <w:t xml:space="preserve"> 1.2 mM 2-mercaptoethanol.</w:t>
      </w:r>
      <w:r>
        <w:rPr>
          <w:rFonts w:ascii="Arial" w:hAnsi="Arial" w:cs="Arial"/>
        </w:rPr>
        <w:t xml:space="preserve">  </w:t>
      </w:r>
    </w:p>
    <w:p w14:paraId="53016D1B" w14:textId="77777777" w:rsidR="007943F8" w:rsidRPr="007943F8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8C3980C" w14:textId="77777777" w:rsidR="003C7B07" w:rsidRPr="00502B9B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Incubate </w:t>
      </w:r>
      <w:r w:rsidR="00EC6901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 xml:space="preserve">reactions at 37 </w:t>
      </w:r>
      <w:r>
        <w:rPr>
          <w:rFonts w:ascii="Arial" w:hAnsi="Arial" w:cs="Arial"/>
          <w:vertAlign w:val="superscript"/>
        </w:rPr>
        <w:t>°</w:t>
      </w:r>
      <w:r w:rsidR="00C42A63">
        <w:rPr>
          <w:rFonts w:ascii="Arial" w:hAnsi="Arial" w:cs="Arial"/>
        </w:rPr>
        <w:t>C for one</w:t>
      </w:r>
      <w:r w:rsidRPr="003C7B07">
        <w:rPr>
          <w:rFonts w:ascii="Arial" w:hAnsi="Arial" w:cs="Arial"/>
        </w:rPr>
        <w:t xml:space="preserve"> h</w:t>
      </w:r>
      <w:r w:rsidR="00EC6901">
        <w:rPr>
          <w:rFonts w:ascii="Arial" w:hAnsi="Arial" w:cs="Arial"/>
        </w:rPr>
        <w:t>our</w:t>
      </w:r>
      <w:r w:rsidRPr="003C7B07">
        <w:rPr>
          <w:rFonts w:ascii="Arial" w:hAnsi="Arial" w:cs="Arial"/>
        </w:rPr>
        <w:t>.</w:t>
      </w:r>
      <w:r w:rsidR="00502B9B">
        <w:rPr>
          <w:rFonts w:ascii="Arial" w:hAnsi="Arial" w:cs="Arial"/>
        </w:rPr>
        <w:t xml:space="preserve"> </w:t>
      </w:r>
      <w:r w:rsidR="00502B9B" w:rsidRPr="00502B9B">
        <w:rPr>
          <w:rFonts w:ascii="Arial" w:hAnsi="Arial" w:cs="Arial"/>
          <w:b/>
        </w:rPr>
        <w:t>[1-MED-TXT]</w:t>
      </w:r>
    </w:p>
    <w:p w14:paraId="02ACEC24" w14:textId="77777777" w:rsidR="00502B9B" w:rsidRPr="00502B9B" w:rsidRDefault="00502B9B" w:rsidP="00502B9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EEBC438" w14:textId="18095E8C" w:rsidR="00502B9B" w:rsidRPr="007943F8" w:rsidRDefault="00502B9B" w:rsidP="00502B9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02B9B">
        <w:rPr>
          <w:rFonts w:ascii="Arial" w:hAnsi="Arial" w:cs="Arial"/>
        </w:rPr>
        <w:t xml:space="preserve">Talent putting </w:t>
      </w:r>
      <w:r w:rsidR="006F7376">
        <w:rPr>
          <w:rFonts w:ascii="Arial" w:hAnsi="Arial" w:cs="Arial"/>
        </w:rPr>
        <w:t xml:space="preserve">all </w:t>
      </w:r>
      <w:r w:rsidR="00C54582">
        <w:rPr>
          <w:rFonts w:ascii="Arial" w:hAnsi="Arial" w:cs="Arial"/>
        </w:rPr>
        <w:t xml:space="preserve">4 </w:t>
      </w:r>
      <w:r w:rsidRPr="00502B9B">
        <w:rPr>
          <w:rFonts w:ascii="Arial" w:hAnsi="Arial" w:cs="Arial"/>
        </w:rPr>
        <w:t xml:space="preserve">tubes into </w:t>
      </w:r>
      <w:r w:rsidR="00C42A63">
        <w:rPr>
          <w:rFonts w:ascii="Arial" w:hAnsi="Arial" w:cs="Arial"/>
        </w:rPr>
        <w:t xml:space="preserve">the </w:t>
      </w:r>
      <w:r w:rsidRPr="00502B9B">
        <w:rPr>
          <w:rFonts w:ascii="Arial" w:hAnsi="Arial" w:cs="Arial"/>
        </w:rPr>
        <w:t>37</w:t>
      </w:r>
      <w:r w:rsidRPr="003C7B07"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>°</w:t>
      </w:r>
      <w:r w:rsidRPr="003C7B0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="005672DF" w:rsidRPr="00645CFF">
        <w:rPr>
          <w:rFonts w:ascii="Arial" w:hAnsi="Arial" w:cs="Arial"/>
          <w:color w:val="FF0000"/>
        </w:rPr>
        <w:t>heat block</w:t>
      </w:r>
      <w:r w:rsidR="005672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TEXT:  </w:t>
      </w:r>
      <w:r w:rsidRPr="003C7B07">
        <w:rPr>
          <w:rFonts w:ascii="Arial" w:hAnsi="Arial" w:cs="Arial"/>
        </w:rPr>
        <w:t xml:space="preserve">37 </w:t>
      </w:r>
      <w:r>
        <w:rPr>
          <w:rFonts w:ascii="Arial" w:hAnsi="Arial" w:cs="Arial"/>
          <w:vertAlign w:val="superscript"/>
        </w:rPr>
        <w:t>°</w:t>
      </w:r>
      <w:r w:rsidRPr="003C7B07">
        <w:rPr>
          <w:rFonts w:ascii="Arial" w:hAnsi="Arial" w:cs="Arial"/>
        </w:rPr>
        <w:t>C</w:t>
      </w:r>
      <w:r>
        <w:rPr>
          <w:rFonts w:ascii="Arial" w:hAnsi="Arial" w:cs="Arial"/>
        </w:rPr>
        <w:t>; 1 h</w:t>
      </w:r>
    </w:p>
    <w:p w14:paraId="75D37973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CE73134" w14:textId="16C610DF" w:rsidR="003C7B07" w:rsidRPr="006F7376" w:rsidRDefault="00C42A63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After one</w:t>
      </w:r>
      <w:r w:rsidR="00EC6901">
        <w:rPr>
          <w:rFonts w:ascii="Arial" w:hAnsi="Arial" w:cs="Arial"/>
        </w:rPr>
        <w:t xml:space="preserve"> hour, e</w:t>
      </w:r>
      <w:r w:rsidR="003C7B07" w:rsidRPr="003C7B07">
        <w:rPr>
          <w:rFonts w:ascii="Arial" w:hAnsi="Arial" w:cs="Arial"/>
        </w:rPr>
        <w:t xml:space="preserve">thanol-precipitate </w:t>
      </w:r>
      <w:r w:rsidR="00EC6901">
        <w:rPr>
          <w:rFonts w:ascii="Arial" w:hAnsi="Arial" w:cs="Arial"/>
        </w:rPr>
        <w:t xml:space="preserve">the </w:t>
      </w:r>
      <w:r w:rsidR="003C7B07" w:rsidRPr="003C7B07">
        <w:rPr>
          <w:rFonts w:ascii="Arial" w:hAnsi="Arial" w:cs="Arial"/>
        </w:rPr>
        <w:t>RNA</w:t>
      </w:r>
      <w:r w:rsidR="00C54582">
        <w:rPr>
          <w:rFonts w:ascii="Arial" w:hAnsi="Arial" w:cs="Arial"/>
        </w:rPr>
        <w:t>s using 2.5 volume</w:t>
      </w:r>
      <w:r w:rsidR="003C7B07" w:rsidRPr="003C7B07">
        <w:rPr>
          <w:rFonts w:ascii="Arial" w:hAnsi="Arial" w:cs="Arial"/>
        </w:rPr>
        <w:t xml:space="preserve"> of 100% ethan</w:t>
      </w:r>
      <w:r w:rsidR="00EC6901">
        <w:rPr>
          <w:rFonts w:ascii="Arial" w:hAnsi="Arial" w:cs="Arial"/>
        </w:rPr>
        <w:t>ol and 1/10</w:t>
      </w:r>
      <w:r w:rsidR="006F7376" w:rsidRPr="00645CFF">
        <w:rPr>
          <w:rFonts w:ascii="Arial" w:hAnsi="Arial" w:cs="Arial"/>
          <w:vertAlign w:val="superscript"/>
        </w:rPr>
        <w:t>th</w:t>
      </w:r>
      <w:r w:rsidR="00C54582">
        <w:rPr>
          <w:rFonts w:ascii="Arial" w:hAnsi="Arial" w:cs="Arial"/>
        </w:rPr>
        <w:t xml:space="preserve"> volume</w:t>
      </w:r>
      <w:r w:rsidR="003C7B07" w:rsidRPr="003C7B07">
        <w:rPr>
          <w:rFonts w:ascii="Arial" w:hAnsi="Arial" w:cs="Arial"/>
        </w:rPr>
        <w:t xml:space="preserve"> of 3.5 M sodium acetate pH 5.5, </w:t>
      </w:r>
      <w:r w:rsidR="006F7376" w:rsidRPr="006F7376">
        <w:rPr>
          <w:rFonts w:ascii="Arial" w:hAnsi="Arial" w:cs="Arial"/>
          <w:b/>
        </w:rPr>
        <w:t>[1-CU]</w:t>
      </w:r>
      <w:r w:rsidR="006F7376">
        <w:rPr>
          <w:rFonts w:ascii="Arial" w:hAnsi="Arial" w:cs="Arial"/>
        </w:rPr>
        <w:t xml:space="preserve"> </w:t>
      </w:r>
      <w:r w:rsidR="003C7B07" w:rsidRPr="003C7B07">
        <w:rPr>
          <w:rFonts w:ascii="Arial" w:hAnsi="Arial" w:cs="Arial"/>
        </w:rPr>
        <w:t xml:space="preserve">and place at -20 </w:t>
      </w:r>
      <w:r w:rsidR="00EC6901">
        <w:rPr>
          <w:rFonts w:ascii="Arial" w:hAnsi="Arial" w:cs="Arial"/>
        </w:rPr>
        <w:t>°</w:t>
      </w:r>
      <w:r>
        <w:rPr>
          <w:rFonts w:ascii="Arial" w:hAnsi="Arial" w:cs="Arial"/>
        </w:rPr>
        <w:t>C for one</w:t>
      </w:r>
      <w:r w:rsidR="003C7B07" w:rsidRPr="003C7B07">
        <w:rPr>
          <w:rFonts w:ascii="Arial" w:hAnsi="Arial" w:cs="Arial"/>
        </w:rPr>
        <w:t xml:space="preserve"> h</w:t>
      </w:r>
      <w:r w:rsidR="00EC6901">
        <w:rPr>
          <w:rFonts w:ascii="Arial" w:hAnsi="Arial" w:cs="Arial"/>
        </w:rPr>
        <w:t>our</w:t>
      </w:r>
      <w:r w:rsidR="006F7376">
        <w:rPr>
          <w:rFonts w:ascii="Arial" w:hAnsi="Arial" w:cs="Arial"/>
        </w:rPr>
        <w:t xml:space="preserve"> or</w:t>
      </w:r>
      <w:r w:rsidR="003C7B07" w:rsidRPr="003C7B07">
        <w:rPr>
          <w:rFonts w:ascii="Arial" w:hAnsi="Arial" w:cs="Arial"/>
        </w:rPr>
        <w:t xml:space="preserve"> overnight.</w:t>
      </w:r>
      <w:r w:rsidR="006F7376">
        <w:rPr>
          <w:rFonts w:ascii="Arial" w:hAnsi="Arial" w:cs="Arial"/>
        </w:rPr>
        <w:t xml:space="preserve"> </w:t>
      </w:r>
      <w:r w:rsidR="006F7376" w:rsidRPr="006F7376">
        <w:rPr>
          <w:rFonts w:ascii="Arial" w:hAnsi="Arial" w:cs="Arial"/>
          <w:b/>
        </w:rPr>
        <w:t>[2-MED</w:t>
      </w:r>
      <w:r w:rsidR="006F7376">
        <w:rPr>
          <w:rFonts w:ascii="Arial" w:hAnsi="Arial" w:cs="Arial"/>
          <w:b/>
        </w:rPr>
        <w:t>-TXT</w:t>
      </w:r>
      <w:r w:rsidR="006F7376" w:rsidRPr="006F7376">
        <w:rPr>
          <w:rFonts w:ascii="Arial" w:hAnsi="Arial" w:cs="Arial"/>
          <w:b/>
        </w:rPr>
        <w:t>]</w:t>
      </w:r>
    </w:p>
    <w:p w14:paraId="5C577E9E" w14:textId="77777777" w:rsidR="006F7376" w:rsidRPr="006F7376" w:rsidRDefault="006F7376" w:rsidP="006F737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3A14E5D" w14:textId="77777777" w:rsidR="006F7376" w:rsidRPr="006F7376" w:rsidRDefault="006F7376" w:rsidP="006F737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42.5</w:t>
      </w:r>
      <w:r w:rsidRPr="003C7B07">
        <w:rPr>
          <w:rFonts w:ascii="Arial" w:hAnsi="Arial" w:cs="Arial"/>
        </w:rPr>
        <w:t xml:space="preserve"> </w:t>
      </w:r>
      <w:r w:rsidRPr="009A3854">
        <w:rPr>
          <w:rFonts w:ascii="Symbol" w:hAnsi="Symbol" w:cs="Arial"/>
        </w:rPr>
        <w:t></w:t>
      </w:r>
      <w:r w:rsidRPr="003C7B0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of 100% EtOH and 1.7 </w:t>
      </w:r>
      <w:r w:rsidRPr="009A3854">
        <w:rPr>
          <w:rFonts w:ascii="Symbol" w:hAnsi="Symbol" w:cs="Arial"/>
        </w:rPr>
        <w:t></w:t>
      </w:r>
      <w:r w:rsidRPr="003C7B07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of </w:t>
      </w:r>
      <w:r w:rsidRPr="003C7B07">
        <w:rPr>
          <w:rFonts w:ascii="Arial" w:hAnsi="Arial" w:cs="Arial"/>
        </w:rPr>
        <w:t>sodium acetate</w:t>
      </w:r>
      <w:r>
        <w:rPr>
          <w:rFonts w:ascii="Arial" w:hAnsi="Arial" w:cs="Arial"/>
        </w:rPr>
        <w:t xml:space="preserve"> being added to each tube.</w:t>
      </w:r>
    </w:p>
    <w:p w14:paraId="7E480CE3" w14:textId="77777777" w:rsidR="006F7376" w:rsidRPr="007943F8" w:rsidRDefault="006F7376" w:rsidP="006F737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the tubes into the </w:t>
      </w:r>
      <w:r w:rsidRPr="003C7B07">
        <w:rPr>
          <w:rFonts w:ascii="Arial" w:hAnsi="Arial" w:cs="Arial"/>
        </w:rPr>
        <w:t xml:space="preserve">-20 </w:t>
      </w:r>
      <w:r>
        <w:rPr>
          <w:rFonts w:ascii="Arial" w:hAnsi="Arial" w:cs="Arial"/>
        </w:rPr>
        <w:t>°</w:t>
      </w:r>
      <w:r w:rsidRPr="003C7B0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freezer.  TEXT: </w:t>
      </w:r>
      <w:r w:rsidRPr="003C7B07">
        <w:rPr>
          <w:rFonts w:ascii="Arial" w:hAnsi="Arial" w:cs="Arial"/>
        </w:rPr>
        <w:t xml:space="preserve">-20 </w:t>
      </w:r>
      <w:r>
        <w:rPr>
          <w:rFonts w:ascii="Arial" w:hAnsi="Arial" w:cs="Arial"/>
        </w:rPr>
        <w:t>°</w:t>
      </w:r>
      <w:r w:rsidRPr="003C7B07">
        <w:rPr>
          <w:rFonts w:ascii="Arial" w:hAnsi="Arial" w:cs="Arial"/>
        </w:rPr>
        <w:t>C</w:t>
      </w:r>
      <w:r>
        <w:rPr>
          <w:rFonts w:ascii="Arial" w:hAnsi="Arial" w:cs="Arial"/>
        </w:rPr>
        <w:t>; ≥ 1 h</w:t>
      </w:r>
    </w:p>
    <w:p w14:paraId="2D236F21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36B18D5" w14:textId="3F162A57" w:rsidR="00083ECE" w:rsidRPr="00083ECE" w:rsidRDefault="00C54582" w:rsidP="00083EC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Next c</w:t>
      </w:r>
      <w:r w:rsidR="003C7B07" w:rsidRPr="003C7B07">
        <w:rPr>
          <w:rFonts w:ascii="Arial" w:hAnsi="Arial" w:cs="Arial"/>
        </w:rPr>
        <w:t xml:space="preserve">entrifuge </w:t>
      </w:r>
      <w:r w:rsidR="00EC6901">
        <w:rPr>
          <w:rFonts w:ascii="Arial" w:hAnsi="Arial" w:cs="Arial"/>
        </w:rPr>
        <w:t xml:space="preserve">the </w:t>
      </w:r>
      <w:r w:rsidR="003C7B07" w:rsidRPr="003C7B07">
        <w:rPr>
          <w:rFonts w:ascii="Arial" w:hAnsi="Arial" w:cs="Arial"/>
        </w:rPr>
        <w:t xml:space="preserve">RNA samples </w:t>
      </w:r>
      <w:r w:rsidR="00EC6901">
        <w:rPr>
          <w:rFonts w:ascii="Arial" w:hAnsi="Arial" w:cs="Arial"/>
        </w:rPr>
        <w:t>at 15,400 x g and 4 °</w:t>
      </w:r>
      <w:r w:rsidR="00EC6901" w:rsidRPr="003C7B07">
        <w:rPr>
          <w:rFonts w:ascii="Arial" w:hAnsi="Arial" w:cs="Arial"/>
        </w:rPr>
        <w:t>C</w:t>
      </w:r>
      <w:r w:rsidR="00241CCE" w:rsidRPr="00241CCE">
        <w:rPr>
          <w:rFonts w:ascii="Arial" w:hAnsi="Arial" w:cs="Arial"/>
        </w:rPr>
        <w:t xml:space="preserve"> </w:t>
      </w:r>
      <w:r w:rsidR="00241CCE" w:rsidRPr="003C7B07">
        <w:rPr>
          <w:rFonts w:ascii="Arial" w:hAnsi="Arial" w:cs="Arial"/>
        </w:rPr>
        <w:t>for 20 m</w:t>
      </w:r>
      <w:r w:rsidR="00241CCE">
        <w:rPr>
          <w:rFonts w:ascii="Arial" w:hAnsi="Arial" w:cs="Arial"/>
        </w:rPr>
        <w:t>inutes</w:t>
      </w:r>
      <w:r w:rsidR="003C7B07" w:rsidRPr="003C7B07">
        <w:rPr>
          <w:rFonts w:ascii="Arial" w:hAnsi="Arial" w:cs="Arial"/>
        </w:rPr>
        <w:t>.</w:t>
      </w:r>
      <w:r w:rsidR="00083ECE">
        <w:rPr>
          <w:rFonts w:ascii="Arial" w:hAnsi="Arial" w:cs="Arial"/>
        </w:rPr>
        <w:t xml:space="preserve"> </w:t>
      </w:r>
      <w:r w:rsidR="00083ECE" w:rsidRPr="00083ECE">
        <w:rPr>
          <w:rFonts w:ascii="Arial" w:hAnsi="Arial" w:cs="Arial"/>
          <w:b/>
        </w:rPr>
        <w:t>[1-MED</w:t>
      </w:r>
      <w:r w:rsidR="00083ECE">
        <w:rPr>
          <w:rFonts w:ascii="Arial" w:hAnsi="Arial" w:cs="Arial"/>
          <w:b/>
        </w:rPr>
        <w:t>-TXT</w:t>
      </w:r>
      <w:r w:rsidR="00083ECE" w:rsidRPr="00083ECE">
        <w:rPr>
          <w:rFonts w:ascii="Arial" w:hAnsi="Arial" w:cs="Arial"/>
          <w:b/>
        </w:rPr>
        <w:t>]</w:t>
      </w:r>
    </w:p>
    <w:p w14:paraId="7EA48708" w14:textId="77777777" w:rsidR="00083ECE" w:rsidRPr="00083ECE" w:rsidRDefault="00083ECE" w:rsidP="00083EC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8DD2E14" w14:textId="32B6F3B4" w:rsidR="003C7B07" w:rsidRPr="007943F8" w:rsidRDefault="00083ECE" w:rsidP="00083EC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83ECE">
        <w:rPr>
          <w:rFonts w:ascii="Arial" w:hAnsi="Arial" w:cs="Arial"/>
        </w:rPr>
        <w:t xml:space="preserve">Talent putting the tubes into the centrifuge and starting the spin. </w:t>
      </w:r>
      <w:r w:rsidR="00186865">
        <w:rPr>
          <w:rFonts w:ascii="Arial" w:hAnsi="Arial" w:cs="Arial"/>
        </w:rPr>
        <w:t>Please get</w:t>
      </w:r>
      <w:r w:rsidR="00DE4F45">
        <w:rPr>
          <w:rFonts w:ascii="Arial" w:hAnsi="Arial" w:cs="Arial"/>
        </w:rPr>
        <w:t xml:space="preserve"> </w:t>
      </w:r>
      <w:r w:rsidR="00186865" w:rsidRPr="00186865">
        <w:rPr>
          <w:rFonts w:ascii="Arial" w:hAnsi="Arial" w:cs="Arial"/>
        </w:rPr>
        <w:t>m</w:t>
      </w:r>
      <w:r w:rsidR="00DE4F45" w:rsidRPr="00186865">
        <w:rPr>
          <w:rFonts w:ascii="Arial" w:hAnsi="Arial" w:cs="Arial"/>
        </w:rPr>
        <w:t xml:space="preserve">ultiple </w:t>
      </w:r>
      <w:r w:rsidR="00186865" w:rsidRPr="00186865">
        <w:rPr>
          <w:rFonts w:ascii="Arial" w:hAnsi="Arial" w:cs="Arial"/>
        </w:rPr>
        <w:t>usable takes;</w:t>
      </w:r>
      <w:r w:rsidR="00186865">
        <w:rPr>
          <w:rFonts w:ascii="Arial" w:hAnsi="Arial" w:cs="Arial"/>
        </w:rPr>
        <w:t xml:space="preserve"> shot will be repeated later.</w:t>
      </w:r>
      <w:r w:rsidRPr="00083ECE">
        <w:rPr>
          <w:rFonts w:ascii="Arial" w:hAnsi="Arial" w:cs="Arial"/>
        </w:rPr>
        <w:t xml:space="preserve"> TEXT: </w:t>
      </w:r>
      <w:r>
        <w:rPr>
          <w:rFonts w:ascii="Arial" w:hAnsi="Arial" w:cs="Arial"/>
        </w:rPr>
        <w:t>15,400 x g; 4 °</w:t>
      </w:r>
      <w:r w:rsidRPr="003C7B0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; </w:t>
      </w:r>
      <w:r w:rsidRPr="003C7B07">
        <w:rPr>
          <w:rFonts w:ascii="Arial" w:hAnsi="Arial" w:cs="Arial"/>
        </w:rPr>
        <w:t>20 m</w:t>
      </w:r>
      <w:r>
        <w:rPr>
          <w:rFonts w:ascii="Arial" w:hAnsi="Arial" w:cs="Arial"/>
        </w:rPr>
        <w:t>i</w:t>
      </w:r>
      <w:r w:rsidR="00BD19A2">
        <w:rPr>
          <w:rFonts w:ascii="Arial" w:hAnsi="Arial" w:cs="Arial"/>
        </w:rPr>
        <w:t>n</w:t>
      </w:r>
    </w:p>
    <w:p w14:paraId="283D6599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66F5820" w14:textId="4FDF2912" w:rsidR="003C7B07" w:rsidRPr="00BD19A2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>Carefully remove the supernatant and wash</w:t>
      </w:r>
      <w:r w:rsidR="00793F93">
        <w:rPr>
          <w:rFonts w:ascii="Arial" w:hAnsi="Arial" w:cs="Arial"/>
        </w:rPr>
        <w:t xml:space="preserve"> each</w:t>
      </w:r>
      <w:r w:rsidR="00FB7E92">
        <w:rPr>
          <w:rFonts w:ascii="Arial" w:hAnsi="Arial" w:cs="Arial"/>
        </w:rPr>
        <w:t xml:space="preserve"> RNA pellet with 500 </w:t>
      </w:r>
      <w:r w:rsidR="00FB7E92" w:rsidRPr="009A3854">
        <w:rPr>
          <w:rFonts w:ascii="Symbol" w:hAnsi="Symbol" w:cs="Arial"/>
        </w:rPr>
        <w:t></w:t>
      </w:r>
      <w:r w:rsidR="00FB7E92" w:rsidRPr="003C7B07">
        <w:rPr>
          <w:rFonts w:ascii="Arial" w:hAnsi="Arial" w:cs="Arial"/>
        </w:rPr>
        <w:t>L</w:t>
      </w:r>
      <w:r w:rsidRPr="003C7B07">
        <w:rPr>
          <w:rFonts w:ascii="Arial" w:hAnsi="Arial" w:cs="Arial"/>
        </w:rPr>
        <w:t xml:space="preserve"> of 70% ethanol.</w:t>
      </w:r>
      <w:r w:rsidR="00BD19A2">
        <w:rPr>
          <w:rFonts w:ascii="Arial" w:hAnsi="Arial" w:cs="Arial"/>
        </w:rPr>
        <w:t xml:space="preserve"> </w:t>
      </w:r>
      <w:r w:rsidR="00BD19A2" w:rsidRPr="00BD19A2">
        <w:rPr>
          <w:rFonts w:ascii="Arial" w:hAnsi="Arial" w:cs="Arial"/>
          <w:b/>
        </w:rPr>
        <w:t>[1-CU]</w:t>
      </w:r>
    </w:p>
    <w:p w14:paraId="0894B0A6" w14:textId="77777777" w:rsidR="00BD19A2" w:rsidRPr="00BD19A2" w:rsidRDefault="00BD19A2" w:rsidP="00BD19A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B498ECB" w14:textId="77777777" w:rsidR="00BD19A2" w:rsidRPr="007943F8" w:rsidRDefault="00BD19A2" w:rsidP="00BD19A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D19A2">
        <w:rPr>
          <w:rFonts w:ascii="Arial" w:hAnsi="Arial" w:cs="Arial"/>
        </w:rPr>
        <w:t>Supernatant from one tube being carefully removed and then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500 </w:t>
      </w:r>
      <w:r w:rsidRPr="009A3854">
        <w:rPr>
          <w:rFonts w:ascii="Symbol" w:hAnsi="Symbol" w:cs="Arial"/>
        </w:rPr>
        <w:t></w:t>
      </w:r>
      <w:r w:rsidRPr="003C7B0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of 70% ethanol being pipetted into the tube.</w:t>
      </w:r>
    </w:p>
    <w:p w14:paraId="5FF7EE51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7E7AD5" w14:textId="77777777" w:rsidR="003C7B07" w:rsidRPr="00DE4F45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Centrifuge </w:t>
      </w:r>
      <w:r w:rsidR="00793F93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 xml:space="preserve">samples at </w:t>
      </w:r>
      <w:r w:rsidR="00793F93">
        <w:rPr>
          <w:rFonts w:ascii="Arial" w:hAnsi="Arial" w:cs="Arial"/>
        </w:rPr>
        <w:t>15,400 x g and 4 °</w:t>
      </w:r>
      <w:r w:rsidR="00793F93" w:rsidRPr="003C7B07">
        <w:rPr>
          <w:rFonts w:ascii="Arial" w:hAnsi="Arial" w:cs="Arial"/>
        </w:rPr>
        <w:t>C</w:t>
      </w:r>
      <w:r w:rsidR="00793F93" w:rsidRPr="00793F93">
        <w:rPr>
          <w:rFonts w:ascii="Arial" w:hAnsi="Arial" w:cs="Arial"/>
        </w:rPr>
        <w:t xml:space="preserve"> </w:t>
      </w:r>
      <w:r w:rsidR="00793F93" w:rsidRPr="003C7B07">
        <w:rPr>
          <w:rFonts w:ascii="Arial" w:hAnsi="Arial" w:cs="Arial"/>
        </w:rPr>
        <w:t>for 5 min</w:t>
      </w:r>
      <w:r w:rsidR="00793F93">
        <w:rPr>
          <w:rFonts w:ascii="Arial" w:hAnsi="Arial" w:cs="Arial"/>
        </w:rPr>
        <w:t>utes.</w:t>
      </w:r>
      <w:r w:rsidR="00BD19A2">
        <w:rPr>
          <w:rFonts w:ascii="Arial" w:hAnsi="Arial" w:cs="Arial"/>
        </w:rPr>
        <w:t xml:space="preserve"> </w:t>
      </w:r>
      <w:r w:rsidR="00BD19A2" w:rsidRPr="00BD19A2">
        <w:rPr>
          <w:rFonts w:ascii="Arial" w:hAnsi="Arial" w:cs="Arial"/>
          <w:b/>
        </w:rPr>
        <w:t>[1]</w:t>
      </w:r>
    </w:p>
    <w:p w14:paraId="203B1C51" w14:textId="77777777" w:rsidR="00DE4F45" w:rsidRPr="00BD19A2" w:rsidRDefault="00DE4F45" w:rsidP="00DE4F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6BA0839" w14:textId="557A853E" w:rsidR="00BD19A2" w:rsidRPr="00DE4F45" w:rsidRDefault="00BD19A2" w:rsidP="00BD19A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E4F45">
        <w:rPr>
          <w:rFonts w:ascii="Arial" w:hAnsi="Arial" w:cs="Arial"/>
        </w:rPr>
        <w:t xml:space="preserve">Use shot from </w:t>
      </w:r>
      <w:r w:rsidR="00186865">
        <w:rPr>
          <w:rFonts w:ascii="Arial" w:hAnsi="Arial" w:cs="Arial"/>
        </w:rPr>
        <w:t>3.4.1.</w:t>
      </w:r>
      <w:r w:rsidR="00DE4F45" w:rsidRPr="00DE4F45">
        <w:rPr>
          <w:rFonts w:ascii="Arial" w:hAnsi="Arial" w:cs="Arial"/>
        </w:rPr>
        <w:t xml:space="preserve">  </w:t>
      </w:r>
    </w:p>
    <w:p w14:paraId="79DA4068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4E5BD7B" w14:textId="77777777" w:rsidR="003C7B07" w:rsidRPr="00DE4F45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Carefully remove the supernatant </w:t>
      </w:r>
      <w:r w:rsidR="00DE4F45" w:rsidRPr="00DE4F45">
        <w:rPr>
          <w:rFonts w:ascii="Arial" w:hAnsi="Arial" w:cs="Arial"/>
          <w:b/>
        </w:rPr>
        <w:t>[1-CU]</w:t>
      </w:r>
      <w:r w:rsidR="00DE4F45">
        <w:rPr>
          <w:rFonts w:ascii="Arial" w:hAnsi="Arial" w:cs="Arial"/>
        </w:rPr>
        <w:t xml:space="preserve"> </w:t>
      </w:r>
      <w:r w:rsidRPr="003C7B07">
        <w:rPr>
          <w:rFonts w:ascii="Arial" w:hAnsi="Arial" w:cs="Arial"/>
        </w:rPr>
        <w:t xml:space="preserve">and air-dry </w:t>
      </w:r>
      <w:r w:rsidR="00793F93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>RNA pellets for 15 min</w:t>
      </w:r>
      <w:r w:rsidR="00793F93">
        <w:rPr>
          <w:rFonts w:ascii="Arial" w:hAnsi="Arial" w:cs="Arial"/>
        </w:rPr>
        <w:t>utes</w:t>
      </w:r>
      <w:r w:rsidRPr="003C7B07">
        <w:rPr>
          <w:rFonts w:ascii="Arial" w:hAnsi="Arial" w:cs="Arial"/>
        </w:rPr>
        <w:t xml:space="preserve">, or until all ethanol has evaporated. </w:t>
      </w:r>
      <w:r w:rsidR="00DE4F45" w:rsidRPr="00DE4F45">
        <w:rPr>
          <w:rFonts w:ascii="Arial" w:hAnsi="Arial" w:cs="Arial"/>
          <w:b/>
        </w:rPr>
        <w:t>[2-CU]</w:t>
      </w:r>
    </w:p>
    <w:p w14:paraId="3CA30082" w14:textId="77777777" w:rsidR="00DE4F45" w:rsidRPr="00DE4F45" w:rsidRDefault="00DE4F45" w:rsidP="00DE4F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457597C" w14:textId="77777777" w:rsidR="00DE4F45" w:rsidRPr="00DE4F45" w:rsidRDefault="00DE4F45" w:rsidP="00DE4F4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E4F45">
        <w:rPr>
          <w:rFonts w:ascii="Arial" w:hAnsi="Arial" w:cs="Arial"/>
        </w:rPr>
        <w:t>*film as written for one tube.</w:t>
      </w:r>
    </w:p>
    <w:p w14:paraId="3610D738" w14:textId="58568D1D" w:rsidR="00DE4F45" w:rsidRPr="00DE4F45" w:rsidRDefault="00DE4F45" w:rsidP="00DE4F4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E4F45">
        <w:rPr>
          <w:rFonts w:ascii="Arial" w:hAnsi="Arial" w:cs="Arial"/>
        </w:rPr>
        <w:t xml:space="preserve">All tubes being left with caps off at room temperature for pellets to dry.  </w:t>
      </w:r>
    </w:p>
    <w:p w14:paraId="3F1D4BC5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1F0A8E5" w14:textId="77777777" w:rsidR="003C7B07" w:rsidRPr="00DE4F45" w:rsidRDefault="00DE4F45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Next, r</w:t>
      </w:r>
      <w:r w:rsidR="003C7B07" w:rsidRPr="003C7B07">
        <w:rPr>
          <w:rFonts w:ascii="Arial" w:hAnsi="Arial" w:cs="Arial"/>
        </w:rPr>
        <w:t xml:space="preserve">esuspend </w:t>
      </w:r>
      <w:r w:rsidR="00793F93">
        <w:rPr>
          <w:rFonts w:ascii="Arial" w:hAnsi="Arial" w:cs="Arial"/>
        </w:rPr>
        <w:t xml:space="preserve">each RNA pellet in 10 </w:t>
      </w:r>
      <w:r w:rsidR="00793F93" w:rsidRPr="009A3854">
        <w:rPr>
          <w:rFonts w:ascii="Symbol" w:hAnsi="Symbol" w:cs="Arial"/>
        </w:rPr>
        <w:t></w:t>
      </w:r>
      <w:r w:rsidR="003C7B07" w:rsidRPr="003C7B07">
        <w:rPr>
          <w:rFonts w:ascii="Arial" w:hAnsi="Arial" w:cs="Arial"/>
        </w:rPr>
        <w:t>L of 8 M urea.</w:t>
      </w:r>
      <w:r>
        <w:rPr>
          <w:rFonts w:ascii="Arial" w:hAnsi="Arial" w:cs="Arial"/>
        </w:rPr>
        <w:t xml:space="preserve"> </w:t>
      </w:r>
      <w:r w:rsidRPr="00DE4F45">
        <w:rPr>
          <w:rFonts w:ascii="Arial" w:hAnsi="Arial" w:cs="Arial"/>
          <w:b/>
        </w:rPr>
        <w:t>[1-CU]</w:t>
      </w:r>
    </w:p>
    <w:p w14:paraId="688C3B58" w14:textId="77777777" w:rsidR="00DE4F45" w:rsidRPr="00DE4F45" w:rsidRDefault="00DE4F45" w:rsidP="00DE4F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6CD9D39" w14:textId="77777777" w:rsidR="00DE4F45" w:rsidRPr="007943F8" w:rsidRDefault="00DE4F45" w:rsidP="00DE4F4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10 </w:t>
      </w:r>
      <w:r w:rsidRPr="009A3854">
        <w:rPr>
          <w:rFonts w:ascii="Symbol" w:hAnsi="Symbol" w:cs="Arial"/>
        </w:rPr>
        <w:t></w:t>
      </w:r>
      <w:r>
        <w:rPr>
          <w:rFonts w:ascii="Arial" w:hAnsi="Arial" w:cs="Arial"/>
        </w:rPr>
        <w:t>L of 8 M urea being added to each tube.</w:t>
      </w:r>
    </w:p>
    <w:p w14:paraId="79157004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6774143" w14:textId="25C8046F" w:rsidR="003C7B07" w:rsidRPr="00DE4F45" w:rsidRDefault="00D4153E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Add 150 units</w:t>
      </w:r>
      <w:r w:rsidR="003C7B07" w:rsidRPr="003C7B07">
        <w:rPr>
          <w:rFonts w:ascii="Arial" w:hAnsi="Arial" w:cs="Arial"/>
        </w:rPr>
        <w:t xml:space="preserve"> of </w:t>
      </w:r>
      <w:proofErr w:type="spellStart"/>
      <w:r w:rsidR="003C7B07" w:rsidRPr="003C7B07">
        <w:rPr>
          <w:rFonts w:ascii="Arial" w:hAnsi="Arial" w:cs="Arial"/>
        </w:rPr>
        <w:t>R</w:t>
      </w:r>
      <w:r w:rsidR="005672DF" w:rsidRPr="003C7B07">
        <w:rPr>
          <w:rFonts w:ascii="Arial" w:hAnsi="Arial" w:cs="Arial"/>
        </w:rPr>
        <w:t>n</w:t>
      </w:r>
      <w:r w:rsidR="003C7B07" w:rsidRPr="003C7B07">
        <w:rPr>
          <w:rFonts w:ascii="Arial" w:hAnsi="Arial" w:cs="Arial"/>
        </w:rPr>
        <w:t>ase</w:t>
      </w:r>
      <w:proofErr w:type="spellEnd"/>
      <w:r w:rsidR="003C7B07" w:rsidRPr="003C7B07">
        <w:rPr>
          <w:rFonts w:ascii="Arial" w:hAnsi="Arial" w:cs="Arial"/>
        </w:rPr>
        <w:t xml:space="preserve"> T1 </w:t>
      </w:r>
      <w:r w:rsidR="00E86BEB">
        <w:rPr>
          <w:rFonts w:ascii="Arial" w:hAnsi="Arial" w:cs="Arial"/>
        </w:rPr>
        <w:t xml:space="preserve">to each sample </w:t>
      </w:r>
      <w:r w:rsidR="00DE4F45" w:rsidRPr="00DE4F45">
        <w:rPr>
          <w:rFonts w:ascii="Arial" w:hAnsi="Arial" w:cs="Arial"/>
          <w:b/>
        </w:rPr>
        <w:t>[1-CU]</w:t>
      </w:r>
      <w:r w:rsidR="00DE4F45">
        <w:rPr>
          <w:rFonts w:ascii="Arial" w:hAnsi="Arial" w:cs="Arial"/>
        </w:rPr>
        <w:t xml:space="preserve"> </w:t>
      </w:r>
      <w:r w:rsidR="003C7B07" w:rsidRPr="003C7B07">
        <w:rPr>
          <w:rFonts w:ascii="Arial" w:hAnsi="Arial" w:cs="Arial"/>
        </w:rPr>
        <w:t xml:space="preserve">and incubate at 37 </w:t>
      </w:r>
      <w:r w:rsidR="00B20CE8">
        <w:rPr>
          <w:rFonts w:ascii="Arial" w:hAnsi="Arial" w:cs="Arial"/>
        </w:rPr>
        <w:t>°</w:t>
      </w:r>
      <w:r w:rsidR="003C7B07" w:rsidRPr="003C7B07">
        <w:rPr>
          <w:rFonts w:ascii="Arial" w:hAnsi="Arial" w:cs="Arial"/>
        </w:rPr>
        <w:t>C overnight.</w:t>
      </w:r>
      <w:r w:rsidR="00DE4F45">
        <w:rPr>
          <w:rFonts w:ascii="Arial" w:hAnsi="Arial" w:cs="Arial"/>
        </w:rPr>
        <w:t xml:space="preserve"> </w:t>
      </w:r>
      <w:r w:rsidR="00222417">
        <w:rPr>
          <w:rFonts w:ascii="Arial" w:hAnsi="Arial" w:cs="Arial"/>
          <w:b/>
        </w:rPr>
        <w:t>[2-MED</w:t>
      </w:r>
      <w:r w:rsidR="00DE4F45" w:rsidRPr="00DE4F45">
        <w:rPr>
          <w:rFonts w:ascii="Arial" w:hAnsi="Arial" w:cs="Arial"/>
          <w:b/>
        </w:rPr>
        <w:t>]</w:t>
      </w:r>
    </w:p>
    <w:p w14:paraId="680F9243" w14:textId="77777777" w:rsidR="00DE4F45" w:rsidRPr="00DE4F45" w:rsidRDefault="00DE4F45" w:rsidP="00DE4F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86AF5E6" w14:textId="77777777" w:rsidR="00DE4F45" w:rsidRPr="00DE4F45" w:rsidRDefault="00DE4F45" w:rsidP="00DE4F4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E4F45">
        <w:rPr>
          <w:rFonts w:ascii="Arial" w:hAnsi="Arial" w:cs="Arial"/>
        </w:rPr>
        <w:t>*film as written</w:t>
      </w:r>
      <w:r>
        <w:rPr>
          <w:rFonts w:ascii="Arial" w:hAnsi="Arial" w:cs="Arial"/>
        </w:rPr>
        <w:t>.</w:t>
      </w:r>
    </w:p>
    <w:p w14:paraId="7A683F0F" w14:textId="3A7CEFFC" w:rsidR="00DE4F45" w:rsidRPr="007943F8" w:rsidRDefault="00DE4F45" w:rsidP="00DE4F4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putting all t</w:t>
      </w:r>
      <w:r w:rsidR="00222417">
        <w:rPr>
          <w:rFonts w:ascii="Arial" w:hAnsi="Arial" w:cs="Arial"/>
        </w:rPr>
        <w:t xml:space="preserve">ubes into the </w:t>
      </w:r>
      <w:r w:rsidR="005672DF" w:rsidRPr="00645CFF">
        <w:rPr>
          <w:rFonts w:ascii="Arial" w:hAnsi="Arial" w:cs="Arial"/>
          <w:color w:val="FF0000"/>
        </w:rPr>
        <w:t>heat block</w:t>
      </w:r>
      <w:r w:rsidR="00222417">
        <w:rPr>
          <w:rFonts w:ascii="Arial" w:hAnsi="Arial" w:cs="Arial"/>
        </w:rPr>
        <w:t xml:space="preserve">.  </w:t>
      </w:r>
    </w:p>
    <w:p w14:paraId="0C481FBC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F61762" w14:textId="77777777" w:rsidR="003C7B07" w:rsidRPr="00DE4F45" w:rsidRDefault="00DE4F45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On the following day, a</w:t>
      </w:r>
      <w:r w:rsidR="003C7B07" w:rsidRPr="003C7B07">
        <w:rPr>
          <w:rFonts w:ascii="Arial" w:hAnsi="Arial" w:cs="Arial"/>
        </w:rPr>
        <w:t xml:space="preserve">dd 2 </w:t>
      </w:r>
      <w:r w:rsidR="00B20CE8" w:rsidRPr="009A3854">
        <w:rPr>
          <w:rFonts w:ascii="Symbol" w:hAnsi="Symbol" w:cs="Arial"/>
        </w:rPr>
        <w:t></w:t>
      </w:r>
      <w:r w:rsidR="003C7B07" w:rsidRPr="003C7B07">
        <w:rPr>
          <w:rFonts w:ascii="Arial" w:hAnsi="Arial" w:cs="Arial"/>
        </w:rPr>
        <w:t>L of 6x loading buffer</w:t>
      </w:r>
      <w:r w:rsidR="00E86BEB">
        <w:rPr>
          <w:rFonts w:ascii="Arial" w:hAnsi="Arial" w:cs="Arial"/>
        </w:rPr>
        <w:t xml:space="preserve"> to each sample.</w:t>
      </w:r>
      <w:r>
        <w:rPr>
          <w:rFonts w:ascii="Arial" w:hAnsi="Arial" w:cs="Arial"/>
        </w:rPr>
        <w:t xml:space="preserve"> </w:t>
      </w:r>
      <w:r w:rsidRPr="00DE4F45">
        <w:rPr>
          <w:rFonts w:ascii="Arial" w:hAnsi="Arial" w:cs="Arial"/>
          <w:b/>
        </w:rPr>
        <w:t>[1-MED]</w:t>
      </w:r>
    </w:p>
    <w:p w14:paraId="0CEBEB43" w14:textId="77777777" w:rsidR="00DE4F45" w:rsidRPr="00DE4F45" w:rsidRDefault="00DE4F45" w:rsidP="00DE4F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1AD28F4" w14:textId="77777777" w:rsidR="00DE4F45" w:rsidRPr="00DE4F45" w:rsidRDefault="00DE4F45" w:rsidP="00DE4F4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E4F45">
        <w:rPr>
          <w:rFonts w:ascii="Arial" w:hAnsi="Arial" w:cs="Arial"/>
        </w:rPr>
        <w:t>Talent adding loading buffer to each sample.</w:t>
      </w:r>
    </w:p>
    <w:p w14:paraId="7B08FAA5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2847C43" w14:textId="7813FB57" w:rsidR="007943F8" w:rsidRPr="009C5899" w:rsidRDefault="00E86BEB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43D73">
        <w:rPr>
          <w:rFonts w:ascii="Arial" w:hAnsi="Arial" w:cs="Arial"/>
        </w:rPr>
        <w:t xml:space="preserve">Load 10 </w:t>
      </w:r>
      <w:r w:rsidRPr="00343D73">
        <w:rPr>
          <w:rFonts w:ascii="Symbol" w:hAnsi="Symbol" w:cs="Arial"/>
        </w:rPr>
        <w:t></w:t>
      </w:r>
      <w:r w:rsidRPr="00343D73">
        <w:rPr>
          <w:rFonts w:ascii="Arial" w:hAnsi="Arial" w:cs="Arial"/>
        </w:rPr>
        <w:t>L of each RNA sample on a</w:t>
      </w:r>
      <w:r w:rsidR="003C7B07" w:rsidRPr="00343D73">
        <w:rPr>
          <w:rFonts w:ascii="Arial" w:hAnsi="Arial" w:cs="Arial"/>
        </w:rPr>
        <w:t xml:space="preserve"> pre-run, 20%</w:t>
      </w:r>
      <w:r w:rsidRPr="00343D73">
        <w:rPr>
          <w:rFonts w:ascii="Arial" w:hAnsi="Arial" w:cs="Arial"/>
        </w:rPr>
        <w:t xml:space="preserve"> polyacrylamide, 7.5 M urea gel. </w:t>
      </w:r>
      <w:r w:rsidR="009C5899" w:rsidRPr="009C5899">
        <w:rPr>
          <w:rFonts w:ascii="Arial" w:hAnsi="Arial" w:cs="Arial"/>
          <w:b/>
        </w:rPr>
        <w:t>[1-MED]</w:t>
      </w:r>
    </w:p>
    <w:p w14:paraId="4F9FD49B" w14:textId="77777777" w:rsidR="009C5899" w:rsidRPr="009C5899" w:rsidRDefault="009C5899" w:rsidP="009C589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1AC15FA" w14:textId="77777777" w:rsidR="009C5899" w:rsidRPr="009C5899" w:rsidRDefault="009C5899" w:rsidP="009C58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C5899">
        <w:rPr>
          <w:rFonts w:ascii="Arial" w:hAnsi="Arial" w:cs="Arial"/>
        </w:rPr>
        <w:t>Talent loading a sample on a pre-run gel.</w:t>
      </w:r>
    </w:p>
    <w:p w14:paraId="01D3DF3B" w14:textId="77777777" w:rsidR="00343D73" w:rsidRPr="00343D73" w:rsidRDefault="00343D73" w:rsidP="00343D7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82791E2" w14:textId="77777777" w:rsidR="003C7B07" w:rsidRPr="009C5899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Run </w:t>
      </w:r>
      <w:r w:rsidR="00343D73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>gel at 25 mA</w:t>
      </w:r>
      <w:r w:rsidR="00343D73" w:rsidRPr="00343D73">
        <w:rPr>
          <w:rFonts w:ascii="Arial" w:hAnsi="Arial" w:cs="Arial"/>
        </w:rPr>
        <w:t xml:space="preserve"> </w:t>
      </w:r>
      <w:r w:rsidR="00343D73" w:rsidRPr="003C7B07">
        <w:rPr>
          <w:rFonts w:ascii="Arial" w:hAnsi="Arial" w:cs="Arial"/>
        </w:rPr>
        <w:t>for 2 h</w:t>
      </w:r>
      <w:r w:rsidR="00343D73">
        <w:rPr>
          <w:rFonts w:ascii="Arial" w:hAnsi="Arial" w:cs="Arial"/>
        </w:rPr>
        <w:t>ours</w:t>
      </w:r>
      <w:r w:rsidRPr="003C7B07">
        <w:rPr>
          <w:rFonts w:ascii="Arial" w:hAnsi="Arial" w:cs="Arial"/>
        </w:rPr>
        <w:t>.</w:t>
      </w:r>
      <w:r w:rsidR="009C5899">
        <w:rPr>
          <w:rFonts w:ascii="Arial" w:hAnsi="Arial" w:cs="Arial"/>
        </w:rPr>
        <w:t xml:space="preserve"> </w:t>
      </w:r>
      <w:r w:rsidR="009C5899" w:rsidRPr="009C5899">
        <w:rPr>
          <w:rFonts w:ascii="Arial" w:hAnsi="Arial" w:cs="Arial"/>
          <w:b/>
        </w:rPr>
        <w:t>[1-MED</w:t>
      </w:r>
      <w:r w:rsidR="009C5899">
        <w:rPr>
          <w:rFonts w:ascii="Arial" w:hAnsi="Arial" w:cs="Arial"/>
          <w:b/>
        </w:rPr>
        <w:t>-TXT</w:t>
      </w:r>
      <w:r w:rsidR="009C5899" w:rsidRPr="009C5899">
        <w:rPr>
          <w:rFonts w:ascii="Arial" w:hAnsi="Arial" w:cs="Arial"/>
          <w:b/>
        </w:rPr>
        <w:t>]</w:t>
      </w:r>
    </w:p>
    <w:p w14:paraId="61144E76" w14:textId="77777777" w:rsidR="009C5899" w:rsidRPr="009C5899" w:rsidRDefault="009C5899" w:rsidP="009C589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3130106" w14:textId="77777777" w:rsidR="009C5899" w:rsidRPr="007B1B95" w:rsidRDefault="009C5899" w:rsidP="009C58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B1B95">
        <w:rPr>
          <w:rFonts w:ascii="Arial" w:hAnsi="Arial" w:cs="Arial"/>
        </w:rPr>
        <w:t>Talent connecting the gel apparatus to the power supply, sets the voltage and run time and starts the run.</w:t>
      </w:r>
      <w:r>
        <w:rPr>
          <w:rFonts w:ascii="Arial" w:hAnsi="Arial" w:cs="Arial"/>
        </w:rPr>
        <w:t xml:space="preserve">  TEXT:  20 mA; 2 h</w:t>
      </w:r>
    </w:p>
    <w:p w14:paraId="6B1B1C31" w14:textId="77777777" w:rsidR="007943F8" w:rsidRPr="003C7B07" w:rsidRDefault="007943F8" w:rsidP="009C5899">
      <w:pPr>
        <w:jc w:val="both"/>
        <w:outlineLvl w:val="0"/>
        <w:rPr>
          <w:rFonts w:ascii="Arial" w:hAnsi="Arial" w:cs="Arial"/>
          <w:szCs w:val="24"/>
        </w:rPr>
      </w:pPr>
    </w:p>
    <w:p w14:paraId="0A157BEA" w14:textId="77777777" w:rsidR="003C7B07" w:rsidRPr="009C5899" w:rsidRDefault="00343D73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After 2 hours, s</w:t>
      </w:r>
      <w:r w:rsidR="003C7B07" w:rsidRPr="003C7B07">
        <w:rPr>
          <w:rFonts w:ascii="Arial" w:hAnsi="Arial" w:cs="Arial"/>
        </w:rPr>
        <w:t>top</w:t>
      </w:r>
      <w:r>
        <w:rPr>
          <w:rFonts w:ascii="Arial" w:hAnsi="Arial" w:cs="Arial"/>
        </w:rPr>
        <w:t xml:space="preserve"> the electrophoresis</w:t>
      </w:r>
      <w:r w:rsidR="003C7B07" w:rsidRPr="003C7B07">
        <w:rPr>
          <w:rFonts w:ascii="Arial" w:hAnsi="Arial" w:cs="Arial"/>
        </w:rPr>
        <w:t xml:space="preserve"> </w:t>
      </w:r>
      <w:r w:rsidR="009C5899" w:rsidRPr="009C5899">
        <w:rPr>
          <w:rFonts w:ascii="Arial" w:hAnsi="Arial" w:cs="Arial"/>
          <w:b/>
        </w:rPr>
        <w:t>[1-MED]</w:t>
      </w:r>
      <w:r w:rsidR="009C5899">
        <w:rPr>
          <w:rFonts w:ascii="Arial" w:hAnsi="Arial" w:cs="Arial"/>
        </w:rPr>
        <w:t xml:space="preserve"> </w:t>
      </w:r>
      <w:r w:rsidR="003C7B07" w:rsidRPr="003C7B07">
        <w:rPr>
          <w:rFonts w:ascii="Arial" w:hAnsi="Arial" w:cs="Arial"/>
        </w:rPr>
        <w:t xml:space="preserve">and remove </w:t>
      </w:r>
      <w:r>
        <w:rPr>
          <w:rFonts w:ascii="Arial" w:hAnsi="Arial" w:cs="Arial"/>
        </w:rPr>
        <w:t xml:space="preserve">the gel </w:t>
      </w:r>
      <w:r w:rsidR="003C7B07" w:rsidRPr="003C7B07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the </w:t>
      </w:r>
      <w:r w:rsidR="003C7B07" w:rsidRPr="003C7B07">
        <w:rPr>
          <w:rFonts w:ascii="Arial" w:hAnsi="Arial" w:cs="Arial"/>
        </w:rPr>
        <w:t>apparatus.</w:t>
      </w:r>
      <w:r w:rsidR="009C5899">
        <w:rPr>
          <w:rFonts w:ascii="Arial" w:hAnsi="Arial" w:cs="Arial"/>
        </w:rPr>
        <w:t xml:space="preserve"> </w:t>
      </w:r>
      <w:r w:rsidR="009C5899" w:rsidRPr="009C5899">
        <w:rPr>
          <w:rFonts w:ascii="Arial" w:hAnsi="Arial" w:cs="Arial"/>
          <w:b/>
        </w:rPr>
        <w:t>[2-CU]</w:t>
      </w:r>
    </w:p>
    <w:p w14:paraId="753F7A13" w14:textId="77777777" w:rsidR="009C5899" w:rsidRPr="009C5899" w:rsidRDefault="009C5899" w:rsidP="009C589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F3B2257" w14:textId="77777777" w:rsidR="009C5899" w:rsidRPr="009C5899" w:rsidRDefault="009C5899" w:rsidP="009C58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C5899">
        <w:rPr>
          <w:rFonts w:ascii="Arial" w:hAnsi="Arial" w:cs="Arial"/>
        </w:rPr>
        <w:t>Talent switching the power off.</w:t>
      </w:r>
    </w:p>
    <w:p w14:paraId="3AA12BC3" w14:textId="77777777" w:rsidR="009C5899" w:rsidRPr="009C5899" w:rsidRDefault="009C5899" w:rsidP="009C58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C5899">
        <w:rPr>
          <w:rFonts w:ascii="Arial" w:hAnsi="Arial" w:cs="Arial"/>
        </w:rPr>
        <w:t>Gel being taken off the apparatus.</w:t>
      </w:r>
    </w:p>
    <w:p w14:paraId="5418AE9B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1EF572F" w14:textId="660F6931" w:rsidR="003C7B07" w:rsidRPr="00BC03BD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Break </w:t>
      </w:r>
      <w:r w:rsidR="00343D73">
        <w:rPr>
          <w:rFonts w:ascii="Arial" w:hAnsi="Arial" w:cs="Arial"/>
        </w:rPr>
        <w:t xml:space="preserve">the </w:t>
      </w:r>
      <w:r w:rsidRPr="003C7B07">
        <w:rPr>
          <w:rFonts w:ascii="Arial" w:hAnsi="Arial" w:cs="Arial"/>
        </w:rPr>
        <w:t xml:space="preserve">seal between the two glass plates and </w:t>
      </w:r>
      <w:r w:rsidR="00343D73">
        <w:rPr>
          <w:rFonts w:ascii="Arial" w:hAnsi="Arial" w:cs="Arial"/>
        </w:rPr>
        <w:t xml:space="preserve">carefully </w:t>
      </w:r>
      <w:r w:rsidRPr="003C7B07">
        <w:rPr>
          <w:rFonts w:ascii="Arial" w:hAnsi="Arial" w:cs="Arial"/>
        </w:rPr>
        <w:t xml:space="preserve">remove one of the glass plates, with the gel remaining on </w:t>
      </w:r>
      <w:r w:rsidR="005672DF" w:rsidRPr="00645CFF">
        <w:rPr>
          <w:rFonts w:ascii="Arial" w:hAnsi="Arial" w:cs="Arial"/>
          <w:color w:val="FF0000"/>
        </w:rPr>
        <w:t>either</w:t>
      </w:r>
      <w:r w:rsidRPr="003C7B07">
        <w:rPr>
          <w:rFonts w:ascii="Arial" w:hAnsi="Arial" w:cs="Arial"/>
        </w:rPr>
        <w:t xml:space="preserve"> plate. </w:t>
      </w:r>
      <w:r w:rsidR="00BC03BD" w:rsidRPr="00BC03BD">
        <w:rPr>
          <w:rFonts w:ascii="Arial" w:hAnsi="Arial" w:cs="Arial"/>
          <w:b/>
        </w:rPr>
        <w:t>[1-CU]</w:t>
      </w:r>
    </w:p>
    <w:p w14:paraId="65F08EF9" w14:textId="77777777" w:rsidR="00BC03BD" w:rsidRPr="00BC03BD" w:rsidRDefault="00BC03BD" w:rsidP="00BC03B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A9CBAF" w14:textId="77777777" w:rsidR="00BC03BD" w:rsidRPr="00BC03BD" w:rsidRDefault="00BC03BD" w:rsidP="00BC03B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E4F45">
        <w:rPr>
          <w:rFonts w:ascii="Arial" w:hAnsi="Arial" w:cs="Arial"/>
        </w:rPr>
        <w:t>*film as written</w:t>
      </w:r>
      <w:r>
        <w:rPr>
          <w:rFonts w:ascii="Arial" w:hAnsi="Arial" w:cs="Arial"/>
        </w:rPr>
        <w:t>, making sure gel does not get torn.</w:t>
      </w:r>
    </w:p>
    <w:p w14:paraId="04F7E1A1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49783ED" w14:textId="23E232B1" w:rsidR="003C7B07" w:rsidRPr="00BC03BD" w:rsidRDefault="003C7B07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7B07">
        <w:rPr>
          <w:rFonts w:ascii="Arial" w:hAnsi="Arial" w:cs="Arial"/>
        </w:rPr>
        <w:t xml:space="preserve">Place a layer of plastic wrap over the gel </w:t>
      </w:r>
      <w:r w:rsidR="0082336D" w:rsidRPr="0082336D">
        <w:rPr>
          <w:rFonts w:ascii="Arial" w:hAnsi="Arial" w:cs="Arial"/>
          <w:b/>
        </w:rPr>
        <w:t>[1-CU]</w:t>
      </w:r>
      <w:r w:rsidR="0082336D">
        <w:rPr>
          <w:rFonts w:ascii="Arial" w:hAnsi="Arial" w:cs="Arial"/>
        </w:rPr>
        <w:t xml:space="preserve"> </w:t>
      </w:r>
      <w:r w:rsidRPr="003C7B07">
        <w:rPr>
          <w:rFonts w:ascii="Arial" w:hAnsi="Arial" w:cs="Arial"/>
        </w:rPr>
        <w:t>and expose on a phosphor screen for 3 h</w:t>
      </w:r>
      <w:r w:rsidR="00A0004D">
        <w:rPr>
          <w:rFonts w:ascii="Arial" w:hAnsi="Arial" w:cs="Arial"/>
        </w:rPr>
        <w:t>ours</w:t>
      </w:r>
      <w:r w:rsidRPr="003C7B07">
        <w:rPr>
          <w:rFonts w:ascii="Arial" w:hAnsi="Arial" w:cs="Arial"/>
        </w:rPr>
        <w:t xml:space="preserve">. </w:t>
      </w:r>
      <w:r w:rsidR="0082336D">
        <w:rPr>
          <w:rFonts w:ascii="Arial" w:hAnsi="Arial" w:cs="Arial"/>
          <w:b/>
        </w:rPr>
        <w:t>[2</w:t>
      </w:r>
      <w:r w:rsidR="00BC03BD" w:rsidRPr="00BC03BD">
        <w:rPr>
          <w:rFonts w:ascii="Arial" w:hAnsi="Arial" w:cs="Arial"/>
          <w:b/>
        </w:rPr>
        <w:t>-MED]</w:t>
      </w:r>
      <w:r w:rsidR="00A0004D" w:rsidRPr="00BC03BD">
        <w:rPr>
          <w:rFonts w:ascii="Arial" w:hAnsi="Arial" w:cs="Arial"/>
          <w:b/>
        </w:rPr>
        <w:t xml:space="preserve"> </w:t>
      </w:r>
    </w:p>
    <w:p w14:paraId="33ACFBE8" w14:textId="77777777" w:rsidR="00BC03BD" w:rsidRPr="00BC03BD" w:rsidRDefault="00BC03BD" w:rsidP="00BC03B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E48C0D6" w14:textId="477A72D6" w:rsidR="00BC03BD" w:rsidRPr="0082336D" w:rsidRDefault="0082336D" w:rsidP="00BC03B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2336D">
        <w:rPr>
          <w:rFonts w:ascii="Arial" w:hAnsi="Arial" w:cs="Arial"/>
        </w:rPr>
        <w:t>*film as written.</w:t>
      </w:r>
    </w:p>
    <w:p w14:paraId="114CB9A4" w14:textId="133CF07A" w:rsidR="0082336D" w:rsidRPr="0082336D" w:rsidRDefault="0082336D" w:rsidP="00BC03B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2336D">
        <w:rPr>
          <w:rFonts w:ascii="Arial" w:hAnsi="Arial" w:cs="Arial"/>
        </w:rPr>
        <w:t>Talent putting the wrapped gel into the phosphor screen cassette.</w:t>
      </w:r>
    </w:p>
    <w:p w14:paraId="181A8525" w14:textId="77777777" w:rsidR="007943F8" w:rsidRPr="003C7B07" w:rsidRDefault="007943F8" w:rsidP="007943F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C72A725" w14:textId="77777777" w:rsidR="003C7B07" w:rsidRPr="00645CFF" w:rsidRDefault="00A0004D" w:rsidP="007943F8">
      <w:pPr>
        <w:numPr>
          <w:ilvl w:val="1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645CFF">
        <w:rPr>
          <w:rFonts w:ascii="Arial" w:hAnsi="Arial" w:cs="Arial"/>
          <w:strike/>
        </w:rPr>
        <w:t>Lastly, i</w:t>
      </w:r>
      <w:r w:rsidR="003C7B07" w:rsidRPr="00645CFF">
        <w:rPr>
          <w:rFonts w:ascii="Arial" w:hAnsi="Arial" w:cs="Arial"/>
          <w:strike/>
        </w:rPr>
        <w:t xml:space="preserve">mage </w:t>
      </w:r>
      <w:r w:rsidRPr="00645CFF">
        <w:rPr>
          <w:rFonts w:ascii="Arial" w:hAnsi="Arial" w:cs="Arial"/>
          <w:strike/>
        </w:rPr>
        <w:t xml:space="preserve">the </w:t>
      </w:r>
      <w:r w:rsidR="003C7B07" w:rsidRPr="00645CFF">
        <w:rPr>
          <w:rFonts w:ascii="Arial" w:hAnsi="Arial" w:cs="Arial"/>
          <w:strike/>
        </w:rPr>
        <w:t xml:space="preserve">phosphor screen on a phosphor imager. </w:t>
      </w:r>
      <w:r w:rsidR="00BC03BD" w:rsidRPr="00645CFF">
        <w:rPr>
          <w:rFonts w:ascii="Arial" w:hAnsi="Arial" w:cs="Arial"/>
          <w:b/>
          <w:strike/>
        </w:rPr>
        <w:t>[1-MED]</w:t>
      </w:r>
    </w:p>
    <w:p w14:paraId="658313F3" w14:textId="77777777" w:rsidR="00BC03BD" w:rsidRPr="00BC03BD" w:rsidRDefault="00BC03BD" w:rsidP="00BC03B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A4A933A" w14:textId="7843640D" w:rsidR="00775B5D" w:rsidRPr="00645CFF" w:rsidRDefault="00BC03BD" w:rsidP="00186865">
      <w:pPr>
        <w:numPr>
          <w:ilvl w:val="2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645CFF">
        <w:rPr>
          <w:rFonts w:ascii="Arial" w:hAnsi="Arial" w:cs="Arial"/>
          <w:strike/>
        </w:rPr>
        <w:t>*</w:t>
      </w:r>
      <w:proofErr w:type="gramStart"/>
      <w:r w:rsidRPr="00645CFF">
        <w:rPr>
          <w:rFonts w:ascii="Arial" w:hAnsi="Arial" w:cs="Arial"/>
          <w:strike/>
        </w:rPr>
        <w:t>film</w:t>
      </w:r>
      <w:proofErr w:type="gramEnd"/>
      <w:r w:rsidRPr="00645CFF">
        <w:rPr>
          <w:rFonts w:ascii="Arial" w:hAnsi="Arial" w:cs="Arial"/>
          <w:strike/>
        </w:rPr>
        <w:t xml:space="preserve"> as written</w:t>
      </w:r>
      <w:r w:rsidR="005672DF">
        <w:rPr>
          <w:rFonts w:ascii="Arial" w:hAnsi="Arial" w:cs="Arial"/>
        </w:rPr>
        <w:t xml:space="preserve"> </w:t>
      </w:r>
    </w:p>
    <w:p w14:paraId="5074F1DC" w14:textId="77777777" w:rsidR="00186865" w:rsidRDefault="00186865" w:rsidP="00186865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16F7132" w14:textId="77777777" w:rsidR="00186865" w:rsidRPr="00186865" w:rsidRDefault="00186865" w:rsidP="00186865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9FEEEE9" w14:textId="77777777" w:rsidR="00CE10F2" w:rsidRPr="00C343C2" w:rsidRDefault="00CE10F2" w:rsidP="00C343C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5E33CB">
        <w:rPr>
          <w:rFonts w:ascii="Arial" w:hAnsi="Arial" w:cs="Arial"/>
          <w:b/>
          <w:szCs w:val="24"/>
        </w:rPr>
        <w:t xml:space="preserve">Results: </w:t>
      </w:r>
      <w:r w:rsidR="005E33CB" w:rsidRPr="005E33CB">
        <w:rPr>
          <w:rFonts w:ascii="Arial" w:eastAsia="Calibri" w:hAnsi="Arial" w:cs="Arial"/>
          <w:b/>
        </w:rPr>
        <w:t>detection of isopentenylation by Mod5</w:t>
      </w:r>
    </w:p>
    <w:p w14:paraId="24204E7E" w14:textId="77777777" w:rsidR="00C343C2" w:rsidRPr="005E33CB" w:rsidRDefault="00C343C2" w:rsidP="00C343C2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14:paraId="066FF631" w14:textId="48997114" w:rsidR="003F08BE" w:rsidRPr="00C343C2" w:rsidRDefault="006A3082" w:rsidP="00C34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A3082">
        <w:rPr>
          <w:rFonts w:ascii="Arial" w:eastAsia="Calibri" w:hAnsi="Arial" w:cs="Arial"/>
        </w:rPr>
        <w:t xml:space="preserve">This protocol reliably detects isopentenylation of both canonical and non-canonical tRNA residues modified by </w:t>
      </w:r>
      <w:r w:rsidR="003F08BE">
        <w:rPr>
          <w:rFonts w:ascii="Arial" w:eastAsia="Calibri" w:hAnsi="Arial" w:cs="Arial"/>
        </w:rPr>
        <w:t xml:space="preserve">the </w:t>
      </w:r>
      <w:r w:rsidR="003F08BE" w:rsidRPr="00285FA6">
        <w:rPr>
          <w:rFonts w:ascii="Arial" w:eastAsia="Calibri" w:hAnsi="Arial" w:cs="Arial"/>
          <w:i/>
        </w:rPr>
        <w:t xml:space="preserve">S. cerevisiae </w:t>
      </w:r>
      <w:r w:rsidR="003F08BE" w:rsidRPr="00285FA6">
        <w:rPr>
          <w:rFonts w:ascii="Arial" w:eastAsia="Calibri" w:hAnsi="Arial" w:cs="Arial"/>
        </w:rPr>
        <w:t xml:space="preserve">isopentenyl transferase, </w:t>
      </w:r>
      <w:r w:rsidRPr="006A3082">
        <w:rPr>
          <w:rFonts w:ascii="Arial" w:eastAsia="Calibri" w:hAnsi="Arial" w:cs="Arial"/>
        </w:rPr>
        <w:t xml:space="preserve">Mod5. </w:t>
      </w:r>
      <w:r w:rsidR="00257A4C" w:rsidRPr="00A93FDB">
        <w:rPr>
          <w:rFonts w:ascii="Arial" w:eastAsia="Calibri" w:hAnsi="Arial" w:cs="Arial"/>
          <w:b/>
        </w:rPr>
        <w:t xml:space="preserve">[1-LM] </w:t>
      </w:r>
      <w:r w:rsidR="003F08BE">
        <w:rPr>
          <w:rFonts w:ascii="Arial" w:eastAsia="Calibri" w:hAnsi="Arial" w:cs="Arial"/>
        </w:rPr>
        <w:t xml:space="preserve">In this example, </w:t>
      </w:r>
      <w:r w:rsidR="003F08BE" w:rsidRPr="00285FA6">
        <w:rPr>
          <w:rFonts w:ascii="Arial" w:eastAsia="Calibri" w:hAnsi="Arial" w:cs="Arial"/>
        </w:rPr>
        <w:t>Tyrosine tRNA</w:t>
      </w:r>
      <w:r w:rsidR="003F08BE" w:rsidRPr="003F08BE">
        <w:rPr>
          <w:rFonts w:ascii="Arial" w:eastAsia="Calibri" w:hAnsi="Arial" w:cs="Arial"/>
        </w:rPr>
        <w:t xml:space="preserve"> </w:t>
      </w:r>
      <w:r w:rsidR="003F08BE">
        <w:rPr>
          <w:rFonts w:ascii="Arial" w:eastAsia="Calibri" w:hAnsi="Arial" w:cs="Arial"/>
        </w:rPr>
        <w:t>was</w:t>
      </w:r>
      <w:r w:rsidR="003F08BE" w:rsidRPr="00285FA6">
        <w:rPr>
          <w:rFonts w:ascii="Arial" w:eastAsia="Calibri" w:hAnsi="Arial" w:cs="Arial"/>
        </w:rPr>
        <w:t xml:space="preserve"> internally labeled with </w:t>
      </w:r>
      <w:r w:rsidR="003F08BE" w:rsidRPr="00285FA6">
        <w:rPr>
          <w:rFonts w:ascii="Arial" w:eastAsia="Calibri" w:hAnsi="Arial" w:cs="Arial"/>
          <w:vertAlign w:val="superscript"/>
        </w:rPr>
        <w:t>32</w:t>
      </w:r>
      <w:r w:rsidR="003F08BE">
        <w:rPr>
          <w:rFonts w:ascii="Arial" w:eastAsia="Calibri" w:hAnsi="Arial" w:cs="Arial"/>
        </w:rPr>
        <w:t xml:space="preserve">P-adenosine and Mod5 was incubated with the RNAs </w:t>
      </w:r>
      <w:r w:rsidR="003F08BE" w:rsidRPr="00285FA6">
        <w:rPr>
          <w:rFonts w:ascii="Arial" w:eastAsia="Calibri" w:hAnsi="Arial" w:cs="Arial"/>
        </w:rPr>
        <w:t xml:space="preserve">in the presence </w:t>
      </w:r>
      <w:r w:rsidR="00A93FDB" w:rsidRPr="00A93FDB">
        <w:rPr>
          <w:rFonts w:ascii="Arial" w:eastAsia="Calibri" w:hAnsi="Arial" w:cs="Arial"/>
          <w:b/>
        </w:rPr>
        <w:t>[2-LM]</w:t>
      </w:r>
      <w:r w:rsidR="00A93FDB">
        <w:rPr>
          <w:rFonts w:ascii="Arial" w:eastAsia="Calibri" w:hAnsi="Arial" w:cs="Arial"/>
        </w:rPr>
        <w:t xml:space="preserve"> </w:t>
      </w:r>
      <w:r w:rsidR="003F08BE" w:rsidRPr="00285FA6">
        <w:rPr>
          <w:rFonts w:ascii="Arial" w:eastAsia="Calibri" w:hAnsi="Arial" w:cs="Arial"/>
        </w:rPr>
        <w:t>or absence of DMAPP</w:t>
      </w:r>
      <w:r w:rsidR="003F08BE">
        <w:rPr>
          <w:rFonts w:ascii="Arial" w:eastAsia="Calibri" w:hAnsi="Arial" w:cs="Arial"/>
        </w:rPr>
        <w:t xml:space="preserve">. </w:t>
      </w:r>
      <w:r w:rsidR="00A93FDB" w:rsidRPr="00A93FDB">
        <w:rPr>
          <w:rFonts w:ascii="Arial" w:eastAsia="Calibri" w:hAnsi="Arial" w:cs="Arial"/>
          <w:b/>
        </w:rPr>
        <w:t xml:space="preserve">[3-LM] </w:t>
      </w:r>
      <w:r w:rsidR="003F08BE">
        <w:rPr>
          <w:rFonts w:ascii="Arial" w:eastAsia="Calibri" w:hAnsi="Arial" w:cs="Arial"/>
        </w:rPr>
        <w:t>T</w:t>
      </w:r>
      <w:r w:rsidR="003F08BE" w:rsidRPr="00285FA6">
        <w:rPr>
          <w:rFonts w:ascii="Arial" w:eastAsia="Calibri" w:hAnsi="Arial" w:cs="Arial"/>
        </w:rPr>
        <w:t xml:space="preserve">he RNAs were then digested with RNase T1 and resolved on </w:t>
      </w:r>
      <w:r w:rsidR="003F08BE">
        <w:rPr>
          <w:rFonts w:ascii="Arial" w:eastAsia="Calibri" w:hAnsi="Arial" w:cs="Arial"/>
        </w:rPr>
        <w:t>a denaturing polyacrylamide gel</w:t>
      </w:r>
      <w:r w:rsidR="003F08BE" w:rsidRPr="00285FA6">
        <w:rPr>
          <w:rFonts w:ascii="Arial" w:eastAsia="Calibri" w:hAnsi="Arial" w:cs="Arial"/>
        </w:rPr>
        <w:t>.</w:t>
      </w:r>
      <w:r w:rsidR="00C343C2">
        <w:rPr>
          <w:rFonts w:ascii="Arial" w:eastAsia="Calibri" w:hAnsi="Arial" w:cs="Arial"/>
        </w:rPr>
        <w:t xml:space="preserve"> </w:t>
      </w:r>
      <w:r w:rsidR="00A93FDB">
        <w:rPr>
          <w:rFonts w:ascii="Arial" w:eastAsia="Calibri" w:hAnsi="Arial" w:cs="Arial"/>
          <w:b/>
        </w:rPr>
        <w:t>[4</w:t>
      </w:r>
      <w:r w:rsidR="00C343C2" w:rsidRPr="00C343C2">
        <w:rPr>
          <w:rFonts w:ascii="Arial" w:eastAsia="Calibri" w:hAnsi="Arial" w:cs="Arial"/>
          <w:b/>
        </w:rPr>
        <w:t>-LM]</w:t>
      </w:r>
    </w:p>
    <w:p w14:paraId="1044750B" w14:textId="77777777" w:rsidR="00C343C2" w:rsidRPr="00C343C2" w:rsidRDefault="00C343C2" w:rsidP="00C343C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4AE62A" w14:textId="52044B73" w:rsidR="00C343C2" w:rsidRDefault="00C343C2" w:rsidP="001E1ED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Show panel B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>’ (uploaded 5-24-18)</w:t>
      </w:r>
    </w:p>
    <w:p w14:paraId="6224AB1C" w14:textId="74D067DC" w:rsidR="00A93FDB" w:rsidRDefault="001E1EDE" w:rsidP="00C343C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1E1EDE">
        <w:rPr>
          <w:rFonts w:ascii="Arial" w:hAnsi="Arial" w:cs="Arial"/>
          <w:szCs w:val="24"/>
        </w:rPr>
        <w:t>58100_Figure 2_revised.tif</w:t>
      </w:r>
      <w:r>
        <w:rPr>
          <w:rFonts w:ascii="Arial" w:hAnsi="Arial" w:cs="Arial"/>
          <w:szCs w:val="24"/>
        </w:rPr>
        <w:t>’</w:t>
      </w:r>
      <w:r w:rsidR="00A93FDB">
        <w:rPr>
          <w:rFonts w:ascii="Arial" w:hAnsi="Arial" w:cs="Arial"/>
          <w:szCs w:val="24"/>
        </w:rPr>
        <w:t xml:space="preserve"> Emphasize DMAPP </w:t>
      </w:r>
      <w:r w:rsidR="00257A4C">
        <w:rPr>
          <w:rFonts w:ascii="Arial" w:hAnsi="Arial" w:cs="Arial"/>
          <w:szCs w:val="24"/>
        </w:rPr>
        <w:t>+</w:t>
      </w:r>
    </w:p>
    <w:p w14:paraId="2B65BDE0" w14:textId="3CDD90DE" w:rsidR="00A93FDB" w:rsidRDefault="00A93FDB" w:rsidP="00A93FD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 xml:space="preserve">’ </w:t>
      </w:r>
      <w:r w:rsidR="00257A4C">
        <w:rPr>
          <w:rFonts w:ascii="Arial" w:hAnsi="Arial" w:cs="Arial"/>
          <w:szCs w:val="24"/>
        </w:rPr>
        <w:t>Emphasize DMAPP -</w:t>
      </w:r>
    </w:p>
    <w:p w14:paraId="3635C5E2" w14:textId="3A579356" w:rsidR="00A93FDB" w:rsidRDefault="00A93FDB" w:rsidP="00C343C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>’</w:t>
      </w:r>
    </w:p>
    <w:p w14:paraId="2D6C9175" w14:textId="77777777" w:rsidR="00C343C2" w:rsidRPr="003F08BE" w:rsidRDefault="00C343C2" w:rsidP="00C343C2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914F1D2" w14:textId="1EA9E9A5" w:rsidR="003F08BE" w:rsidRPr="00C343C2" w:rsidRDefault="003F08BE" w:rsidP="00C34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A3082">
        <w:rPr>
          <w:rFonts w:ascii="Arial" w:eastAsia="Calibri" w:hAnsi="Arial" w:cs="Arial"/>
        </w:rPr>
        <w:t>Mod5</w:t>
      </w:r>
      <w:r w:rsidR="00C343C2">
        <w:rPr>
          <w:rFonts w:ascii="Arial" w:eastAsia="Calibri" w:hAnsi="Arial" w:cs="Arial"/>
        </w:rPr>
        <w:t xml:space="preserve"> modifies the predicted residue</w:t>
      </w:r>
      <w:r w:rsidR="00453E0D" w:rsidRPr="006A3082">
        <w:rPr>
          <w:rFonts w:ascii="Arial" w:eastAsia="Calibri" w:hAnsi="Arial" w:cs="Arial"/>
        </w:rPr>
        <w:t xml:space="preserve"> </w:t>
      </w:r>
      <w:r w:rsidRPr="006A3082">
        <w:rPr>
          <w:rFonts w:ascii="Arial" w:eastAsia="Calibri" w:hAnsi="Arial" w:cs="Arial"/>
        </w:rPr>
        <w:t>in the presence of DMAPP</w:t>
      </w:r>
      <w:r w:rsidR="00C343C2">
        <w:rPr>
          <w:rFonts w:ascii="Arial" w:eastAsia="Calibri" w:hAnsi="Arial" w:cs="Arial"/>
        </w:rPr>
        <w:t xml:space="preserve"> as</w:t>
      </w:r>
      <w:r w:rsidR="00A93FDB">
        <w:rPr>
          <w:rFonts w:ascii="Arial" w:eastAsia="Calibri" w:hAnsi="Arial" w:cs="Arial"/>
        </w:rPr>
        <w:t xml:space="preserve"> indicated by the shifted 10-nucleotide</w:t>
      </w:r>
      <w:r w:rsidRPr="006A3082">
        <w:rPr>
          <w:rFonts w:ascii="Arial" w:eastAsia="Calibri" w:hAnsi="Arial" w:cs="Arial"/>
        </w:rPr>
        <w:t xml:space="preserve"> </w:t>
      </w:r>
      <w:r w:rsidRPr="00601720">
        <w:rPr>
          <w:rFonts w:ascii="Arial" w:eastAsia="Calibri" w:hAnsi="Arial" w:cs="Arial"/>
        </w:rPr>
        <w:t>AAA</w:t>
      </w:r>
      <w:r w:rsidRPr="00601720">
        <w:rPr>
          <w:rFonts w:ascii="Arial" w:eastAsia="Calibri" w:hAnsi="Arial" w:cs="Arial"/>
          <w:vertAlign w:val="subscript"/>
        </w:rPr>
        <w:t>36-38</w:t>
      </w:r>
      <w:r w:rsidRPr="006A3082">
        <w:rPr>
          <w:rFonts w:ascii="Arial" w:eastAsia="Calibri" w:hAnsi="Arial" w:cs="Arial"/>
          <w:vertAlign w:val="subscript"/>
        </w:rPr>
        <w:t xml:space="preserve"> </w:t>
      </w:r>
      <w:r w:rsidR="00601720" w:rsidRPr="00601720">
        <w:rPr>
          <w:rFonts w:ascii="Arial" w:eastAsia="Calibri" w:hAnsi="Arial" w:cs="Arial"/>
          <w:szCs w:val="24"/>
        </w:rPr>
        <w:t xml:space="preserve">(Voiceover: pronounced </w:t>
      </w:r>
      <w:r w:rsidR="00601720" w:rsidRPr="00601720">
        <w:rPr>
          <w:rFonts w:ascii="Arial" w:hAnsi="Arial" w:cs="Arial"/>
          <w:color w:val="212121"/>
          <w:szCs w:val="24"/>
        </w:rPr>
        <w:t xml:space="preserve">"triple adenosine at nucleoside positions 36 through 38") </w:t>
      </w:r>
      <w:r w:rsidRPr="006A3082">
        <w:rPr>
          <w:rFonts w:ascii="Arial" w:eastAsia="Calibri" w:hAnsi="Arial" w:cs="Arial"/>
        </w:rPr>
        <w:t>containing fragment in the tyrosine tRNA</w:t>
      </w:r>
      <w:r>
        <w:rPr>
          <w:rFonts w:ascii="Arial" w:eastAsia="Calibri" w:hAnsi="Arial" w:cs="Arial"/>
        </w:rPr>
        <w:t>.</w:t>
      </w:r>
      <w:r w:rsidR="00453E0D" w:rsidRPr="00453E0D">
        <w:rPr>
          <w:rFonts w:ascii="Arial" w:eastAsia="Calibri" w:hAnsi="Arial" w:cs="Arial"/>
        </w:rPr>
        <w:t xml:space="preserve"> </w:t>
      </w:r>
      <w:r w:rsidR="00C343C2">
        <w:rPr>
          <w:rFonts w:ascii="Arial" w:eastAsia="Calibri" w:hAnsi="Arial" w:cs="Arial"/>
          <w:b/>
        </w:rPr>
        <w:t>[1</w:t>
      </w:r>
      <w:r w:rsidR="00C343C2" w:rsidRPr="00C343C2">
        <w:rPr>
          <w:rFonts w:ascii="Arial" w:eastAsia="Calibri" w:hAnsi="Arial" w:cs="Arial"/>
          <w:b/>
        </w:rPr>
        <w:t>-LM]</w:t>
      </w:r>
      <w:r w:rsidR="00C343C2">
        <w:rPr>
          <w:rFonts w:ascii="Arial" w:eastAsia="Calibri" w:hAnsi="Arial" w:cs="Arial"/>
        </w:rPr>
        <w:t xml:space="preserve"> </w:t>
      </w:r>
      <w:r w:rsidR="00453E0D">
        <w:rPr>
          <w:rFonts w:ascii="Arial" w:eastAsia="Calibri" w:hAnsi="Arial" w:cs="Arial"/>
        </w:rPr>
        <w:t xml:space="preserve">The </w:t>
      </w:r>
      <w:r w:rsidR="00453E0D" w:rsidRPr="00285FA6">
        <w:rPr>
          <w:rFonts w:ascii="Arial" w:eastAsia="Calibri" w:hAnsi="Arial" w:cs="Arial"/>
        </w:rPr>
        <w:t xml:space="preserve">modified </w:t>
      </w:r>
      <w:r w:rsidR="00453E0D" w:rsidRPr="00601720">
        <w:rPr>
          <w:rFonts w:ascii="Arial" w:eastAsia="Calibri" w:hAnsi="Arial" w:cs="Arial"/>
        </w:rPr>
        <w:t>A37</w:t>
      </w:r>
      <w:r w:rsidR="00453E0D" w:rsidRPr="00285FA6">
        <w:rPr>
          <w:rFonts w:ascii="Arial" w:eastAsia="Calibri" w:hAnsi="Arial" w:cs="Arial"/>
        </w:rPr>
        <w:t xml:space="preserve"> </w:t>
      </w:r>
      <w:r w:rsidR="00601720">
        <w:rPr>
          <w:rFonts w:ascii="Arial" w:eastAsia="Calibri" w:hAnsi="Arial" w:cs="Arial"/>
        </w:rPr>
        <w:t xml:space="preserve">(Voiceover: pronounced “adenosine thirty seven”) </w:t>
      </w:r>
      <w:r w:rsidR="00453E0D" w:rsidRPr="00285FA6">
        <w:rPr>
          <w:rFonts w:ascii="Arial" w:eastAsia="Calibri" w:hAnsi="Arial" w:cs="Arial"/>
        </w:rPr>
        <w:t>re</w:t>
      </w:r>
      <w:r w:rsidR="00453E0D">
        <w:rPr>
          <w:rFonts w:ascii="Arial" w:eastAsia="Calibri" w:hAnsi="Arial" w:cs="Arial"/>
        </w:rPr>
        <w:t>sidue is</w:t>
      </w:r>
      <w:r w:rsidR="00453E0D" w:rsidRPr="00285FA6">
        <w:rPr>
          <w:rFonts w:ascii="Arial" w:eastAsia="Calibri" w:hAnsi="Arial" w:cs="Arial"/>
        </w:rPr>
        <w:t xml:space="preserve"> indicated with an asterisk.</w:t>
      </w:r>
      <w:r w:rsidR="00C343C2">
        <w:rPr>
          <w:rFonts w:ascii="Arial" w:eastAsia="Calibri" w:hAnsi="Arial" w:cs="Arial"/>
        </w:rPr>
        <w:t xml:space="preserve"> </w:t>
      </w:r>
      <w:r w:rsidR="00C343C2" w:rsidRPr="00C343C2">
        <w:rPr>
          <w:rFonts w:ascii="Arial" w:eastAsia="Calibri" w:hAnsi="Arial" w:cs="Arial"/>
          <w:b/>
        </w:rPr>
        <w:t>[</w:t>
      </w:r>
      <w:r w:rsidR="00C343C2">
        <w:rPr>
          <w:rFonts w:ascii="Arial" w:eastAsia="Calibri" w:hAnsi="Arial" w:cs="Arial"/>
          <w:b/>
        </w:rPr>
        <w:t>2</w:t>
      </w:r>
      <w:r w:rsidR="00C343C2" w:rsidRPr="00C343C2">
        <w:rPr>
          <w:rFonts w:ascii="Arial" w:eastAsia="Calibri" w:hAnsi="Arial" w:cs="Arial"/>
          <w:b/>
        </w:rPr>
        <w:t>-LM]</w:t>
      </w:r>
    </w:p>
    <w:p w14:paraId="738DE798" w14:textId="77777777" w:rsidR="00C343C2" w:rsidRPr="00C343C2" w:rsidRDefault="00C343C2" w:rsidP="00C343C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FA980C" w14:textId="3F2BCD49" w:rsidR="00C343C2" w:rsidRDefault="00C343C2" w:rsidP="00C343C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 xml:space="preserve">’ </w:t>
      </w:r>
      <w:r>
        <w:rPr>
          <w:rFonts w:ascii="Arial" w:hAnsi="Arial" w:cs="Arial"/>
          <w:szCs w:val="24"/>
        </w:rPr>
        <w:t xml:space="preserve">Emphasize the 10 </w:t>
      </w:r>
      <w:proofErr w:type="gramStart"/>
      <w:r>
        <w:rPr>
          <w:rFonts w:ascii="Arial" w:hAnsi="Arial" w:cs="Arial"/>
          <w:szCs w:val="24"/>
        </w:rPr>
        <w:t>nt</w:t>
      </w:r>
      <w:proofErr w:type="gramEnd"/>
      <w:r>
        <w:rPr>
          <w:rFonts w:ascii="Arial" w:hAnsi="Arial" w:cs="Arial"/>
          <w:szCs w:val="24"/>
        </w:rPr>
        <w:t xml:space="preserve"> (i</w:t>
      </w:r>
      <w:r w:rsidRPr="00C343C2">
        <w:rPr>
          <w:rFonts w:ascii="Arial" w:hAnsi="Arial" w:cs="Arial"/>
          <w:szCs w:val="24"/>
          <w:vertAlign w:val="superscript"/>
        </w:rPr>
        <w:t>6</w:t>
      </w:r>
      <w:r>
        <w:rPr>
          <w:rFonts w:ascii="Arial" w:hAnsi="Arial" w:cs="Arial"/>
          <w:szCs w:val="24"/>
        </w:rPr>
        <w:t>A) band in the DMAPP + lane.</w:t>
      </w:r>
      <w:r w:rsidR="00243690">
        <w:rPr>
          <w:rFonts w:ascii="Arial" w:hAnsi="Arial" w:cs="Arial"/>
          <w:szCs w:val="24"/>
        </w:rPr>
        <w:t xml:space="preserve">  </w:t>
      </w:r>
    </w:p>
    <w:p w14:paraId="19A7D882" w14:textId="05CDB1D4" w:rsidR="00C343C2" w:rsidRDefault="00C343C2" w:rsidP="00C343C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 xml:space="preserve">’ </w:t>
      </w:r>
      <w:r>
        <w:rPr>
          <w:rFonts w:ascii="Arial" w:hAnsi="Arial" w:cs="Arial"/>
          <w:szCs w:val="24"/>
        </w:rPr>
        <w:t>Emphasize the *</w:t>
      </w:r>
      <w:r w:rsidRPr="00C343C2">
        <w:rPr>
          <w:rFonts w:ascii="Arial" w:hAnsi="Arial" w:cs="Arial"/>
          <w:szCs w:val="24"/>
          <w:u w:val="single"/>
        </w:rPr>
        <w:t>A</w:t>
      </w:r>
      <w:r>
        <w:rPr>
          <w:rFonts w:ascii="Arial" w:hAnsi="Arial" w:cs="Arial"/>
          <w:szCs w:val="24"/>
        </w:rPr>
        <w:t xml:space="preserve"> in the UA*</w:t>
      </w:r>
      <w:r w:rsidRPr="00C343C2">
        <w:rPr>
          <w:rFonts w:ascii="Arial" w:hAnsi="Arial" w:cs="Arial"/>
          <w:szCs w:val="24"/>
          <w:u w:val="single"/>
        </w:rPr>
        <w:t>A</w:t>
      </w:r>
      <w:r>
        <w:rPr>
          <w:rFonts w:ascii="Arial" w:hAnsi="Arial" w:cs="Arial"/>
          <w:szCs w:val="24"/>
        </w:rPr>
        <w:t>AUCUUG sequence</w:t>
      </w:r>
    </w:p>
    <w:p w14:paraId="5729A607" w14:textId="77777777" w:rsidR="00C343C2" w:rsidRPr="003F08BE" w:rsidRDefault="00C343C2" w:rsidP="00C343C2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73D33A39" w14:textId="5B78A441" w:rsidR="003F08BE" w:rsidRPr="00323C02" w:rsidRDefault="003F08BE" w:rsidP="00C34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A3082">
        <w:rPr>
          <w:rFonts w:ascii="Arial" w:eastAsia="Calibri" w:hAnsi="Arial" w:cs="Arial"/>
        </w:rPr>
        <w:t xml:space="preserve">Similarly, when the serine tRNA is incubated with Mod5 and DMAPP, </w:t>
      </w:r>
      <w:r w:rsidR="00323C02" w:rsidRPr="00323C02">
        <w:rPr>
          <w:rFonts w:ascii="Arial" w:eastAsia="Calibri" w:hAnsi="Arial" w:cs="Arial"/>
          <w:b/>
        </w:rPr>
        <w:t>[1-LM]</w:t>
      </w:r>
      <w:r w:rsidR="00323C02">
        <w:rPr>
          <w:rFonts w:ascii="Arial" w:eastAsia="Calibri" w:hAnsi="Arial" w:cs="Arial"/>
        </w:rPr>
        <w:t xml:space="preserve"> </w:t>
      </w:r>
      <w:r w:rsidR="00A93FDB">
        <w:rPr>
          <w:rFonts w:ascii="Arial" w:eastAsia="Calibri" w:hAnsi="Arial" w:cs="Arial"/>
        </w:rPr>
        <w:t>a complete shift of the 10-nucleotide</w:t>
      </w:r>
      <w:r w:rsidRPr="006A3082">
        <w:rPr>
          <w:rFonts w:ascii="Arial" w:eastAsia="Calibri" w:hAnsi="Arial" w:cs="Arial"/>
        </w:rPr>
        <w:t xml:space="preserve"> </w:t>
      </w:r>
      <w:r w:rsidRPr="00601720">
        <w:rPr>
          <w:rFonts w:ascii="Arial" w:eastAsia="Calibri" w:hAnsi="Arial" w:cs="Arial"/>
        </w:rPr>
        <w:t>AAA</w:t>
      </w:r>
      <w:r w:rsidRPr="00601720">
        <w:rPr>
          <w:rFonts w:ascii="Arial" w:eastAsia="Calibri" w:hAnsi="Arial" w:cs="Arial"/>
          <w:vertAlign w:val="subscript"/>
        </w:rPr>
        <w:t>36-38</w:t>
      </w:r>
      <w:r w:rsidRPr="006A3082">
        <w:rPr>
          <w:rFonts w:ascii="Arial" w:eastAsia="Calibri" w:hAnsi="Arial" w:cs="Arial"/>
          <w:vertAlign w:val="subscript"/>
        </w:rPr>
        <w:t xml:space="preserve"> </w:t>
      </w:r>
      <w:r w:rsidRPr="006A3082">
        <w:rPr>
          <w:rFonts w:ascii="Arial" w:eastAsia="Calibri" w:hAnsi="Arial" w:cs="Arial"/>
        </w:rPr>
        <w:t xml:space="preserve">containing fragment is observed. </w:t>
      </w:r>
      <w:r w:rsidR="00323C02">
        <w:rPr>
          <w:rFonts w:ascii="Arial" w:eastAsia="Calibri" w:hAnsi="Arial" w:cs="Arial"/>
          <w:b/>
        </w:rPr>
        <w:t>[2</w:t>
      </w:r>
      <w:r w:rsidR="00323C02" w:rsidRPr="00323C02">
        <w:rPr>
          <w:rFonts w:ascii="Arial" w:eastAsia="Calibri" w:hAnsi="Arial" w:cs="Arial"/>
          <w:b/>
        </w:rPr>
        <w:t xml:space="preserve">-LM] </w:t>
      </w:r>
      <w:r w:rsidRPr="006A3082">
        <w:rPr>
          <w:rFonts w:ascii="Arial" w:eastAsia="Calibri" w:hAnsi="Arial" w:cs="Arial"/>
        </w:rPr>
        <w:t>Interest</w:t>
      </w:r>
      <w:r w:rsidR="00A93FDB">
        <w:rPr>
          <w:rFonts w:ascii="Arial" w:eastAsia="Calibri" w:hAnsi="Arial" w:cs="Arial"/>
        </w:rPr>
        <w:t>ingly, a partial shift of a 7-nucleotide</w:t>
      </w:r>
      <w:r w:rsidRPr="006A3082">
        <w:rPr>
          <w:rFonts w:ascii="Arial" w:eastAsia="Calibri" w:hAnsi="Arial" w:cs="Arial"/>
        </w:rPr>
        <w:t xml:space="preserve"> fragment is observed that does not contain the AAA</w:t>
      </w:r>
      <w:r w:rsidRPr="006A3082">
        <w:rPr>
          <w:rFonts w:ascii="Arial" w:eastAsia="Calibri" w:hAnsi="Arial" w:cs="Arial"/>
          <w:vertAlign w:val="subscript"/>
        </w:rPr>
        <w:t>36-38</w:t>
      </w:r>
      <w:r w:rsidR="00453E0D">
        <w:rPr>
          <w:rFonts w:ascii="Arial" w:eastAsia="Calibri" w:hAnsi="Arial" w:cs="Arial"/>
        </w:rPr>
        <w:t xml:space="preserve">, </w:t>
      </w:r>
      <w:r w:rsidR="00453E0D" w:rsidRPr="006A3082">
        <w:rPr>
          <w:rFonts w:ascii="Arial" w:eastAsia="Calibri" w:hAnsi="Arial" w:cs="Arial"/>
        </w:rPr>
        <w:t>suggest</w:t>
      </w:r>
      <w:r w:rsidR="00453E0D">
        <w:rPr>
          <w:rFonts w:ascii="Arial" w:eastAsia="Calibri" w:hAnsi="Arial" w:cs="Arial"/>
        </w:rPr>
        <w:t>ing</w:t>
      </w:r>
      <w:r w:rsidR="00453E0D" w:rsidRPr="006A3082">
        <w:rPr>
          <w:rFonts w:ascii="Arial" w:eastAsia="Calibri" w:hAnsi="Arial" w:cs="Arial"/>
        </w:rPr>
        <w:t xml:space="preserve"> that the </w:t>
      </w:r>
      <w:r w:rsidR="00453E0D" w:rsidRPr="00601720">
        <w:rPr>
          <w:rFonts w:ascii="Arial" w:eastAsia="Calibri" w:hAnsi="Arial" w:cs="Arial"/>
        </w:rPr>
        <w:t>AAA</w:t>
      </w:r>
      <w:r w:rsidR="00453E0D" w:rsidRPr="00601720">
        <w:rPr>
          <w:rFonts w:ascii="Arial" w:eastAsia="Calibri" w:hAnsi="Arial" w:cs="Arial"/>
          <w:vertAlign w:val="subscript"/>
        </w:rPr>
        <w:t>36-38</w:t>
      </w:r>
      <w:r w:rsidR="00453E0D" w:rsidRPr="006A3082">
        <w:rPr>
          <w:rFonts w:ascii="Arial" w:eastAsia="Calibri" w:hAnsi="Arial" w:cs="Arial"/>
        </w:rPr>
        <w:t xml:space="preserve"> sequence and structure are not required for Mod5 </w:t>
      </w:r>
      <w:r w:rsidR="00453E0D" w:rsidRPr="006A3082">
        <w:rPr>
          <w:rFonts w:ascii="Arial" w:eastAsia="Calibri" w:hAnsi="Arial" w:cs="Arial"/>
          <w:i/>
        </w:rPr>
        <w:t>in vitro</w:t>
      </w:r>
      <w:r w:rsidR="00453E0D" w:rsidRPr="006A3082">
        <w:rPr>
          <w:rFonts w:ascii="Arial" w:eastAsia="Calibri" w:hAnsi="Arial" w:cs="Arial"/>
        </w:rPr>
        <w:t xml:space="preserve"> activity</w:t>
      </w:r>
      <w:r w:rsidR="00453E0D">
        <w:rPr>
          <w:rFonts w:ascii="Arial" w:eastAsia="Calibri" w:hAnsi="Arial" w:cs="Arial"/>
        </w:rPr>
        <w:t>.</w:t>
      </w:r>
      <w:r w:rsidR="00323C02">
        <w:rPr>
          <w:rFonts w:ascii="Arial" w:eastAsia="Calibri" w:hAnsi="Arial" w:cs="Arial"/>
        </w:rPr>
        <w:t xml:space="preserve"> </w:t>
      </w:r>
      <w:r w:rsidR="00323C02" w:rsidRPr="00323C02">
        <w:rPr>
          <w:rFonts w:ascii="Arial" w:eastAsia="Calibri" w:hAnsi="Arial" w:cs="Arial"/>
          <w:b/>
        </w:rPr>
        <w:t>[3-LM]</w:t>
      </w:r>
    </w:p>
    <w:p w14:paraId="096D9B31" w14:textId="77777777" w:rsidR="00323C02" w:rsidRPr="00323C02" w:rsidRDefault="00323C02" w:rsidP="00323C0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CE74B4A" w14:textId="5B9DA76E" w:rsidR="00323C02" w:rsidRDefault="00323C02" w:rsidP="00323C0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C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>’</w:t>
      </w:r>
    </w:p>
    <w:p w14:paraId="60404154" w14:textId="211980ED" w:rsidR="00323C02" w:rsidRDefault="00323C02" w:rsidP="00323C0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C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 xml:space="preserve">’ </w:t>
      </w:r>
      <w:r>
        <w:rPr>
          <w:rFonts w:ascii="Arial" w:hAnsi="Arial" w:cs="Arial"/>
          <w:szCs w:val="24"/>
        </w:rPr>
        <w:t xml:space="preserve">Emphasize the 10 </w:t>
      </w:r>
      <w:proofErr w:type="gramStart"/>
      <w:r>
        <w:rPr>
          <w:rFonts w:ascii="Arial" w:hAnsi="Arial" w:cs="Arial"/>
          <w:szCs w:val="24"/>
        </w:rPr>
        <w:t>nt</w:t>
      </w:r>
      <w:proofErr w:type="gramEnd"/>
      <w:r>
        <w:rPr>
          <w:rFonts w:ascii="Arial" w:hAnsi="Arial" w:cs="Arial"/>
          <w:szCs w:val="24"/>
        </w:rPr>
        <w:t xml:space="preserve"> (i</w:t>
      </w:r>
      <w:r w:rsidRPr="00001E0D">
        <w:rPr>
          <w:rFonts w:ascii="Arial" w:hAnsi="Arial" w:cs="Arial"/>
          <w:szCs w:val="24"/>
          <w:vertAlign w:val="superscript"/>
        </w:rPr>
        <w:t>6</w:t>
      </w:r>
      <w:r>
        <w:rPr>
          <w:rFonts w:ascii="Arial" w:hAnsi="Arial" w:cs="Arial"/>
          <w:szCs w:val="24"/>
        </w:rPr>
        <w:t>A) band in the DMAPP + lane.</w:t>
      </w:r>
    </w:p>
    <w:p w14:paraId="1C171F7D" w14:textId="67BFA3A3" w:rsidR="00453E0D" w:rsidRPr="00110396" w:rsidRDefault="00323C02" w:rsidP="0011039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C of </w:t>
      </w:r>
      <w:r w:rsidR="001E1EDE">
        <w:rPr>
          <w:rFonts w:ascii="Arial" w:hAnsi="Arial" w:cs="Arial"/>
          <w:szCs w:val="24"/>
        </w:rPr>
        <w:t>‘</w:t>
      </w:r>
      <w:r w:rsidR="001E1EDE" w:rsidRPr="001E1EDE">
        <w:rPr>
          <w:rFonts w:ascii="Arial" w:hAnsi="Arial" w:cs="Arial"/>
          <w:szCs w:val="24"/>
        </w:rPr>
        <w:t>58100_Figure 2_revised.tif</w:t>
      </w:r>
      <w:r w:rsidR="001E1EDE">
        <w:rPr>
          <w:rFonts w:ascii="Arial" w:hAnsi="Arial" w:cs="Arial"/>
          <w:szCs w:val="24"/>
        </w:rPr>
        <w:t xml:space="preserve">’ </w:t>
      </w:r>
      <w:r>
        <w:rPr>
          <w:rFonts w:ascii="Arial" w:hAnsi="Arial" w:cs="Arial"/>
          <w:szCs w:val="24"/>
        </w:rPr>
        <w:t xml:space="preserve">Emphasize the 7 </w:t>
      </w:r>
      <w:proofErr w:type="gramStart"/>
      <w:r>
        <w:rPr>
          <w:rFonts w:ascii="Arial" w:hAnsi="Arial" w:cs="Arial"/>
          <w:szCs w:val="24"/>
        </w:rPr>
        <w:t>nt</w:t>
      </w:r>
      <w:proofErr w:type="gramEnd"/>
      <w:r>
        <w:rPr>
          <w:rFonts w:ascii="Arial" w:hAnsi="Arial" w:cs="Arial"/>
          <w:szCs w:val="24"/>
        </w:rPr>
        <w:t xml:space="preserve"> (</w:t>
      </w:r>
      <w:r w:rsidRPr="00285FA6">
        <w:rPr>
          <w:rFonts w:ascii="Arial" w:eastAsia="Calibri" w:hAnsi="Arial" w:cs="Arial"/>
        </w:rPr>
        <w:t>i</w:t>
      </w:r>
      <w:r w:rsidRPr="00285FA6">
        <w:rPr>
          <w:rFonts w:ascii="Arial" w:eastAsia="Calibri" w:hAnsi="Arial" w:cs="Arial"/>
          <w:vertAlign w:val="superscript"/>
        </w:rPr>
        <w:t>6</w:t>
      </w:r>
      <w:r>
        <w:rPr>
          <w:rFonts w:ascii="Arial" w:eastAsia="Calibri" w:hAnsi="Arial" w:cs="Arial"/>
        </w:rPr>
        <w:t>A?)</w:t>
      </w:r>
      <w:r w:rsidRPr="00285FA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band</w:t>
      </w:r>
      <w:r>
        <w:rPr>
          <w:rFonts w:ascii="Arial" w:hAnsi="Arial" w:cs="Arial"/>
          <w:szCs w:val="24"/>
        </w:rPr>
        <w:t xml:space="preserve"> in the DMAPP + lane.</w:t>
      </w:r>
    </w:p>
    <w:p w14:paraId="3E1FCE6F" w14:textId="77777777" w:rsidR="00CE10F2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758D7A9B" w14:textId="77777777" w:rsidR="00601720" w:rsidRDefault="00601720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4FA57B80" w14:textId="77777777" w:rsidR="00601720" w:rsidRDefault="00601720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653F51DD" w14:textId="77777777" w:rsidR="00243690" w:rsidRPr="00E24898" w:rsidDel="00F6684B" w:rsidRDefault="00243690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1A08977E" w14:textId="3F915870" w:rsidR="00CE10F2" w:rsidRPr="009B0F5D" w:rsidRDefault="00CE10F2" w:rsidP="009B0F5D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56A88394" w14:textId="0536C537" w:rsidR="00CE10F2" w:rsidRPr="00AA132F" w:rsidRDefault="0049571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Antonio Chambers</w:t>
      </w:r>
      <w:r w:rsidR="00CE10F2" w:rsidRPr="00AA132F">
        <w:rPr>
          <w:rFonts w:ascii="Helvetica" w:hAnsi="Helvetica" w:cs="Arial"/>
          <w:szCs w:val="24"/>
        </w:rPr>
        <w:t>: Once mastered, th</w:t>
      </w:r>
      <w:r w:rsidR="000A2A68">
        <w:rPr>
          <w:rFonts w:ascii="Helvetica" w:hAnsi="Helvetica" w:cs="Arial"/>
          <w:szCs w:val="24"/>
        </w:rPr>
        <w:t>is technique can be done in two,</w:t>
      </w:r>
      <w:r>
        <w:rPr>
          <w:rFonts w:ascii="Helvetica" w:hAnsi="Helvetica" w:cs="Arial"/>
          <w:szCs w:val="24"/>
        </w:rPr>
        <w:t xml:space="preserve"> 4-6 hour days</w:t>
      </w:r>
      <w:r w:rsidR="00E84E65">
        <w:rPr>
          <w:rFonts w:ascii="Helvetica" w:hAnsi="Helvetica" w:cs="Arial"/>
          <w:szCs w:val="24"/>
        </w:rPr>
        <w:t>,</w:t>
      </w:r>
      <w:r w:rsidR="000A2A68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if it is performed properly.</w:t>
      </w:r>
    </w:p>
    <w:p w14:paraId="19CCB78F" w14:textId="251CFE84" w:rsidR="00CE10F2" w:rsidRPr="00AA132F" w:rsidRDefault="00495714" w:rsidP="007449A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Antonio Chambers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0A2A68">
        <w:rPr>
          <w:rFonts w:ascii="Helvetica" w:hAnsi="Helvetica" w:cs="Arial"/>
          <w:szCs w:val="24"/>
        </w:rPr>
        <w:t xml:space="preserve">maintain </w:t>
      </w:r>
      <w:r w:rsidR="007449A4">
        <w:rPr>
          <w:rFonts w:ascii="Helvetica" w:hAnsi="Helvetica" w:cs="Arial"/>
          <w:szCs w:val="24"/>
        </w:rPr>
        <w:t xml:space="preserve">and monitor the integrity of the RNA because RNA degradation </w:t>
      </w:r>
      <w:r w:rsidR="007449A4" w:rsidRPr="007449A4">
        <w:rPr>
          <w:rFonts w:ascii="Helvetica" w:hAnsi="Helvetica" w:cs="Arial"/>
          <w:szCs w:val="24"/>
        </w:rPr>
        <w:t xml:space="preserve">could have a significant effect on RNA modification and </w:t>
      </w:r>
      <w:r w:rsidR="007449A4">
        <w:rPr>
          <w:rFonts w:ascii="Helvetica" w:hAnsi="Helvetica" w:cs="Arial"/>
          <w:szCs w:val="24"/>
        </w:rPr>
        <w:t xml:space="preserve">will </w:t>
      </w:r>
      <w:r w:rsidR="007449A4" w:rsidRPr="007449A4">
        <w:rPr>
          <w:rFonts w:ascii="Helvetica" w:hAnsi="Helvetica" w:cs="Arial"/>
          <w:szCs w:val="24"/>
        </w:rPr>
        <w:t>confound data interpretation</w:t>
      </w:r>
      <w:r w:rsidR="007449A4">
        <w:rPr>
          <w:rFonts w:ascii="Helvetica" w:hAnsi="Helvetica" w:cs="Arial"/>
          <w:szCs w:val="24"/>
        </w:rPr>
        <w:t xml:space="preserve">. </w:t>
      </w:r>
    </w:p>
    <w:p w14:paraId="5DAAA6EA" w14:textId="316F51A3" w:rsidR="00CE10F2" w:rsidRPr="00AA132F" w:rsidRDefault="005F073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Antonio Chambers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Following this procedure, </w:t>
      </w:r>
      <w:r w:rsidR="007449A4">
        <w:rPr>
          <w:rFonts w:ascii="Helvetica" w:hAnsi="Helvetica" w:cs="Arial"/>
          <w:szCs w:val="24"/>
        </w:rPr>
        <w:t xml:space="preserve">mutational studies of your enzyme of interest could be used to determine </w:t>
      </w:r>
      <w:r w:rsidR="00211111">
        <w:rPr>
          <w:rFonts w:ascii="Helvetica" w:hAnsi="Helvetica" w:cs="Arial"/>
          <w:szCs w:val="24"/>
        </w:rPr>
        <w:t xml:space="preserve">specific </w:t>
      </w:r>
      <w:r w:rsidR="007449A4">
        <w:rPr>
          <w:rFonts w:ascii="Helvetica" w:hAnsi="Helvetica" w:cs="Arial"/>
          <w:szCs w:val="24"/>
        </w:rPr>
        <w:t>residues or domains required</w:t>
      </w:r>
      <w:r w:rsidR="00211111">
        <w:rPr>
          <w:rFonts w:ascii="Helvetica" w:hAnsi="Helvetica" w:cs="Arial"/>
          <w:szCs w:val="24"/>
        </w:rPr>
        <w:t xml:space="preserve"> for enzymatic activity</w:t>
      </w:r>
      <w:r w:rsidR="007449A4">
        <w:rPr>
          <w:rFonts w:ascii="Helvetica" w:hAnsi="Helvetica" w:cs="Arial"/>
          <w:szCs w:val="24"/>
        </w:rPr>
        <w:t xml:space="preserve">. </w:t>
      </w:r>
    </w:p>
    <w:p w14:paraId="76D24129" w14:textId="78155EAE" w:rsidR="00CE10F2" w:rsidRPr="00AA132F" w:rsidRDefault="005F073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Adam Richardson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its development, this technique paved the way for </w:t>
      </w:r>
      <w:r w:rsidR="000A2A68">
        <w:rPr>
          <w:rFonts w:ascii="Helvetica" w:hAnsi="Helvetica" w:cs="Arial"/>
          <w:szCs w:val="24"/>
        </w:rPr>
        <w:t xml:space="preserve">researchers in the field of </w:t>
      </w:r>
      <w:r w:rsidR="00495714">
        <w:rPr>
          <w:rFonts w:ascii="Helvetica" w:hAnsi="Helvetica" w:cs="Arial"/>
          <w:szCs w:val="24"/>
        </w:rPr>
        <w:t>RNA biology</w:t>
      </w:r>
      <w:r w:rsidR="000A2A68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to</w:t>
      </w:r>
      <w:r w:rsidR="000A2A68">
        <w:rPr>
          <w:rFonts w:ascii="Helvetica" w:hAnsi="Helvetica" w:cs="Arial"/>
          <w:szCs w:val="24"/>
        </w:rPr>
        <w:t xml:space="preserve"> study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211111">
        <w:rPr>
          <w:rFonts w:ascii="Helvetica" w:hAnsi="Helvetica" w:cs="Arial"/>
          <w:szCs w:val="24"/>
        </w:rPr>
        <w:t xml:space="preserve">tRNA isopentenyl </w:t>
      </w:r>
      <w:r w:rsidR="000A2A68">
        <w:rPr>
          <w:rFonts w:ascii="Helvetica" w:hAnsi="Helvetica" w:cs="Arial"/>
          <w:szCs w:val="24"/>
        </w:rPr>
        <w:t>tran</w:t>
      </w:r>
      <w:r w:rsidR="00211111">
        <w:rPr>
          <w:rFonts w:ascii="Helvetica" w:hAnsi="Helvetica" w:cs="Arial"/>
          <w:szCs w:val="24"/>
        </w:rPr>
        <w:t>sferase activities of prokaryotic and eukaryotic</w:t>
      </w:r>
      <w:r w:rsidR="000A2A68">
        <w:rPr>
          <w:rFonts w:ascii="Helvetica" w:hAnsi="Helvetica" w:cs="Arial"/>
          <w:szCs w:val="24"/>
        </w:rPr>
        <w:t xml:space="preserve"> enzymes.</w:t>
      </w:r>
    </w:p>
    <w:p w14:paraId="7B1AC025" w14:textId="4A8B17A5" w:rsidR="00CE10F2" w:rsidRPr="00AA132F" w:rsidRDefault="005F073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Adam Richardson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0A2A68">
        <w:rPr>
          <w:rFonts w:ascii="Helvetica" w:hAnsi="Helvetica" w:cs="Arial"/>
          <w:szCs w:val="24"/>
        </w:rPr>
        <w:t>carry out the</w:t>
      </w:r>
      <w:r w:rsidR="004F7E1F">
        <w:rPr>
          <w:rFonts w:ascii="Helvetica" w:hAnsi="Helvetica" w:cs="Arial"/>
          <w:szCs w:val="24"/>
        </w:rPr>
        <w:t xml:space="preserve"> protocol for the detection of isopentenyl transferase activity of your enzyme of interest</w:t>
      </w:r>
      <w:r w:rsidR="00CE10F2" w:rsidRPr="00AA132F">
        <w:rPr>
          <w:rFonts w:ascii="Helvetica" w:hAnsi="Helvetica" w:cs="Arial"/>
          <w:szCs w:val="24"/>
        </w:rPr>
        <w:t>.</w:t>
      </w:r>
    </w:p>
    <w:p w14:paraId="4C4A4E31" w14:textId="2EAC9DB5" w:rsidR="00CE10F2" w:rsidRPr="00AA132F" w:rsidRDefault="005F073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Adam Richardson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Don't forget that wor</w:t>
      </w:r>
      <w:r w:rsidR="0066158D">
        <w:rPr>
          <w:rFonts w:ascii="Helvetica" w:hAnsi="Helvetica" w:cs="Arial"/>
          <w:szCs w:val="24"/>
        </w:rPr>
        <w:t xml:space="preserve">king with </w:t>
      </w:r>
      <w:r w:rsidR="00495714">
        <w:rPr>
          <w:rFonts w:ascii="Helvetica" w:hAnsi="Helvetica" w:cs="Arial"/>
          <w:szCs w:val="24"/>
        </w:rPr>
        <w:t>radioactivity</w:t>
      </w:r>
      <w:r w:rsidR="0066158D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can be extremely hazardo</w:t>
      </w:r>
      <w:r w:rsidR="0066158D">
        <w:rPr>
          <w:rFonts w:ascii="Helvetica" w:hAnsi="Helvetica" w:cs="Arial"/>
          <w:szCs w:val="24"/>
        </w:rPr>
        <w:t xml:space="preserve">us and precautions such as </w:t>
      </w:r>
      <w:r w:rsidR="000A2A68">
        <w:rPr>
          <w:rFonts w:ascii="Helvetica" w:hAnsi="Helvetica" w:cs="Arial"/>
          <w:szCs w:val="24"/>
        </w:rPr>
        <w:t xml:space="preserve">wearing </w:t>
      </w:r>
      <w:r w:rsidR="00495714">
        <w:rPr>
          <w:rFonts w:ascii="Helvetica" w:hAnsi="Helvetica" w:cs="Arial"/>
          <w:szCs w:val="24"/>
        </w:rPr>
        <w:t xml:space="preserve">proper PPE, </w:t>
      </w:r>
      <w:r w:rsidR="000A2A68">
        <w:rPr>
          <w:rFonts w:ascii="Helvetica" w:hAnsi="Helvetica" w:cs="Arial"/>
          <w:szCs w:val="24"/>
        </w:rPr>
        <w:t xml:space="preserve">using adequate </w:t>
      </w:r>
      <w:r w:rsidR="00495714">
        <w:rPr>
          <w:rFonts w:ascii="Helvetica" w:hAnsi="Helvetica" w:cs="Arial"/>
          <w:szCs w:val="24"/>
        </w:rPr>
        <w:t xml:space="preserve">shielding, and </w:t>
      </w:r>
      <w:r w:rsidR="009B0F5D">
        <w:rPr>
          <w:rFonts w:ascii="Helvetica" w:hAnsi="Helvetica" w:cs="Arial"/>
          <w:szCs w:val="24"/>
        </w:rPr>
        <w:t xml:space="preserve">disposing </w:t>
      </w:r>
      <w:r w:rsidR="00495714">
        <w:rPr>
          <w:rFonts w:ascii="Helvetica" w:hAnsi="Helvetica" w:cs="Arial"/>
          <w:szCs w:val="24"/>
        </w:rPr>
        <w:t xml:space="preserve">of </w:t>
      </w:r>
      <w:r w:rsidR="000A2A68">
        <w:rPr>
          <w:rFonts w:ascii="Helvetica" w:hAnsi="Helvetica" w:cs="Arial"/>
          <w:szCs w:val="24"/>
        </w:rPr>
        <w:t>radioactivity</w:t>
      </w:r>
      <w:r w:rsidR="0066158D">
        <w:rPr>
          <w:rFonts w:ascii="Helvetica" w:hAnsi="Helvetica" w:cs="Arial"/>
          <w:szCs w:val="24"/>
        </w:rPr>
        <w:t xml:space="preserve"> </w:t>
      </w:r>
      <w:r w:rsidR="009B0F5D">
        <w:rPr>
          <w:rFonts w:ascii="Helvetica" w:hAnsi="Helvetica" w:cs="Arial"/>
          <w:szCs w:val="24"/>
        </w:rPr>
        <w:t xml:space="preserve">properly </w:t>
      </w:r>
      <w:r w:rsidR="00CE10F2" w:rsidRPr="00AA132F">
        <w:rPr>
          <w:rFonts w:ascii="Helvetica" w:hAnsi="Helvetica" w:cs="Arial"/>
          <w:szCs w:val="24"/>
        </w:rPr>
        <w:t xml:space="preserve">should always be taken while performing this procedure.   </w:t>
      </w:r>
    </w:p>
    <w:p w14:paraId="2F2AEAFE" w14:textId="77777777" w:rsidR="009B0F5D" w:rsidRDefault="009B0F5D" w:rsidP="00243690">
      <w:pPr>
        <w:jc w:val="both"/>
        <w:rPr>
          <w:rFonts w:ascii="Helvetica" w:hAnsi="Helvetica" w:cs="Arial"/>
          <w:sz w:val="22"/>
          <w:szCs w:val="24"/>
        </w:rPr>
      </w:pPr>
    </w:p>
    <w:p w14:paraId="647AB293" w14:textId="77777777" w:rsidR="00CE10F2" w:rsidRPr="00E24898" w:rsidRDefault="00CE10F2" w:rsidP="00243690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5221AE9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797788E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93B05C6" w14:textId="6A51074F" w:rsidR="00CE10F2" w:rsidRDefault="009B0F5D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4.1-4.3. </w:t>
      </w:r>
      <w:r w:rsidRPr="009B0F5D">
        <w:rPr>
          <w:rFonts w:ascii="Arial" w:hAnsi="Arial" w:cs="Arial"/>
          <w:i w:val="0"/>
          <w:szCs w:val="24"/>
        </w:rPr>
        <w:t xml:space="preserve">Panels B and C of </w:t>
      </w:r>
      <w:r w:rsidR="001E1EDE" w:rsidRPr="001E1EDE">
        <w:rPr>
          <w:rFonts w:ascii="Arial" w:hAnsi="Arial" w:cs="Arial"/>
          <w:i w:val="0"/>
          <w:szCs w:val="24"/>
        </w:rPr>
        <w:t>‘58100_Figure 2_revised.tif’</w:t>
      </w:r>
      <w:r w:rsidR="001E1EDE">
        <w:rPr>
          <w:rFonts w:ascii="Arial" w:hAnsi="Arial" w:cs="Arial"/>
          <w:i w:val="0"/>
          <w:szCs w:val="24"/>
        </w:rPr>
        <w:t xml:space="preserve"> </w:t>
      </w:r>
      <w:r w:rsidR="001E1EDE" w:rsidRPr="001E1EDE">
        <w:rPr>
          <w:rFonts w:ascii="Arial" w:hAnsi="Arial" w:cs="Arial"/>
          <w:i w:val="0"/>
          <w:szCs w:val="24"/>
        </w:rPr>
        <w:t>(uploaded 5-24-18)</w:t>
      </w:r>
    </w:p>
    <w:p w14:paraId="62749D3B" w14:textId="77777777" w:rsidR="009B0F5D" w:rsidRPr="009B0F5D" w:rsidRDefault="009B0F5D">
      <w:pPr>
        <w:pStyle w:val="BodyText"/>
        <w:rPr>
          <w:rFonts w:ascii="Helvetica" w:hAnsi="Helvetica"/>
          <w:b/>
          <w:i w:val="0"/>
          <w:sz w:val="22"/>
        </w:rPr>
      </w:pPr>
    </w:p>
    <w:p w14:paraId="06BC3F25" w14:textId="77777777" w:rsidR="009B0F5D" w:rsidRPr="00E24898" w:rsidRDefault="009B0F5D">
      <w:pPr>
        <w:pStyle w:val="BodyText"/>
        <w:rPr>
          <w:rFonts w:ascii="Helvetica" w:hAnsi="Helvetica"/>
          <w:b/>
          <w:i w:val="0"/>
          <w:sz w:val="22"/>
        </w:rPr>
      </w:pPr>
    </w:p>
    <w:p w14:paraId="2859589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6A7922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59E0BE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B3C5A5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561996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C463B3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D5A751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249B69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0EF69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BB5ADA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3D37BB2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B2EBD" w14:textId="77777777" w:rsidR="009A2AAD" w:rsidRDefault="009A2AAD">
      <w:r>
        <w:separator/>
      </w:r>
    </w:p>
  </w:endnote>
  <w:endnote w:type="continuationSeparator" w:id="0">
    <w:p w14:paraId="0652289B" w14:textId="77777777" w:rsidR="009A2AAD" w:rsidRDefault="009A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5948" w14:textId="77777777" w:rsidR="003E01D4" w:rsidRDefault="003E01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DEC78" w14:textId="77777777" w:rsidR="00AA132F" w:rsidRDefault="00AA132F" w:rsidP="00CE10F2">
    <w:pPr>
      <w:pStyle w:val="Footer"/>
      <w:jc w:val="center"/>
    </w:pPr>
    <w:r>
      <w:sym w:font="Symbol" w:char="F0D3"/>
    </w:r>
    <w:r w:rsidR="003E01D4">
      <w:t xml:space="preserve"> 201</w:t>
    </w:r>
    <w:r w:rsidR="003E01D4">
      <w:rPr>
        <w:lang w:val="en-US"/>
      </w:rPr>
      <w:t>8</w:t>
    </w:r>
    <w:r>
      <w:t>, Journal of Visualized Experiments</w:t>
    </w:r>
  </w:p>
  <w:p w14:paraId="11D56E5F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9FAA1" w14:textId="77777777" w:rsidR="003E01D4" w:rsidRDefault="003E01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EB52" w14:textId="77777777" w:rsidR="009A2AAD" w:rsidRDefault="009A2AAD">
      <w:r>
        <w:separator/>
      </w:r>
    </w:p>
  </w:footnote>
  <w:footnote w:type="continuationSeparator" w:id="0">
    <w:p w14:paraId="2627833D" w14:textId="77777777" w:rsidR="009A2AAD" w:rsidRDefault="009A2A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6B4FD" w14:textId="77777777" w:rsidR="003E01D4" w:rsidRDefault="003E01D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23255" w14:textId="77777777" w:rsidR="003E01D4" w:rsidRDefault="003E01D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A1B33" w14:textId="77777777" w:rsidR="003E01D4" w:rsidRDefault="003E01D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6FA69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ardson, Adam">
    <w15:presenceInfo w15:providerId="AD" w15:userId="S-1-5-21-1843496710-747999658-3888420525-195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E0D"/>
    <w:rsid w:val="00003366"/>
    <w:rsid w:val="00003C8B"/>
    <w:rsid w:val="0001266D"/>
    <w:rsid w:val="00013862"/>
    <w:rsid w:val="00023E22"/>
    <w:rsid w:val="00031835"/>
    <w:rsid w:val="00043807"/>
    <w:rsid w:val="00074929"/>
    <w:rsid w:val="00083ECE"/>
    <w:rsid w:val="00090BAC"/>
    <w:rsid w:val="000A2A68"/>
    <w:rsid w:val="000B0B1A"/>
    <w:rsid w:val="000B4E9A"/>
    <w:rsid w:val="000D17E8"/>
    <w:rsid w:val="000D2C59"/>
    <w:rsid w:val="000F2BAA"/>
    <w:rsid w:val="00110396"/>
    <w:rsid w:val="001115D1"/>
    <w:rsid w:val="00125924"/>
    <w:rsid w:val="00126973"/>
    <w:rsid w:val="00140A99"/>
    <w:rsid w:val="00162D51"/>
    <w:rsid w:val="00174E32"/>
    <w:rsid w:val="001802CA"/>
    <w:rsid w:val="001819E3"/>
    <w:rsid w:val="00186865"/>
    <w:rsid w:val="00191A77"/>
    <w:rsid w:val="001C01B8"/>
    <w:rsid w:val="001C7BBC"/>
    <w:rsid w:val="001E1EDE"/>
    <w:rsid w:val="001E294F"/>
    <w:rsid w:val="001E52A3"/>
    <w:rsid w:val="001F0890"/>
    <w:rsid w:val="00211111"/>
    <w:rsid w:val="002123C1"/>
    <w:rsid w:val="00213D3B"/>
    <w:rsid w:val="00222417"/>
    <w:rsid w:val="00234A07"/>
    <w:rsid w:val="00241CCE"/>
    <w:rsid w:val="00243690"/>
    <w:rsid w:val="00243E37"/>
    <w:rsid w:val="0025310D"/>
    <w:rsid w:val="002544F1"/>
    <w:rsid w:val="00257A4C"/>
    <w:rsid w:val="00265C44"/>
    <w:rsid w:val="00270522"/>
    <w:rsid w:val="00271D67"/>
    <w:rsid w:val="00273ED3"/>
    <w:rsid w:val="00282C63"/>
    <w:rsid w:val="00283E3E"/>
    <w:rsid w:val="00285FA6"/>
    <w:rsid w:val="002B26D4"/>
    <w:rsid w:val="002B55D9"/>
    <w:rsid w:val="002C0D88"/>
    <w:rsid w:val="002E1CDA"/>
    <w:rsid w:val="002E7521"/>
    <w:rsid w:val="002F3829"/>
    <w:rsid w:val="002F7A5F"/>
    <w:rsid w:val="00305187"/>
    <w:rsid w:val="00312A31"/>
    <w:rsid w:val="00322C71"/>
    <w:rsid w:val="00323C02"/>
    <w:rsid w:val="00342D7B"/>
    <w:rsid w:val="00343D73"/>
    <w:rsid w:val="00346FAB"/>
    <w:rsid w:val="003A5758"/>
    <w:rsid w:val="003C7B07"/>
    <w:rsid w:val="003D0847"/>
    <w:rsid w:val="003E01D4"/>
    <w:rsid w:val="003E2BC9"/>
    <w:rsid w:val="003F08BE"/>
    <w:rsid w:val="00453E0D"/>
    <w:rsid w:val="00472752"/>
    <w:rsid w:val="0047306D"/>
    <w:rsid w:val="0049369C"/>
    <w:rsid w:val="00495714"/>
    <w:rsid w:val="004B389C"/>
    <w:rsid w:val="004C2DAD"/>
    <w:rsid w:val="004F193C"/>
    <w:rsid w:val="004F664D"/>
    <w:rsid w:val="004F7E1F"/>
    <w:rsid w:val="00502B9B"/>
    <w:rsid w:val="00513853"/>
    <w:rsid w:val="0052613A"/>
    <w:rsid w:val="00530DD9"/>
    <w:rsid w:val="005320E4"/>
    <w:rsid w:val="00557116"/>
    <w:rsid w:val="00565757"/>
    <w:rsid w:val="005672DF"/>
    <w:rsid w:val="005A09D8"/>
    <w:rsid w:val="005A1F5E"/>
    <w:rsid w:val="005A3F8F"/>
    <w:rsid w:val="005B390F"/>
    <w:rsid w:val="005B6859"/>
    <w:rsid w:val="005B68DB"/>
    <w:rsid w:val="005D783F"/>
    <w:rsid w:val="005E33CB"/>
    <w:rsid w:val="005F0731"/>
    <w:rsid w:val="00601720"/>
    <w:rsid w:val="00605831"/>
    <w:rsid w:val="006074AB"/>
    <w:rsid w:val="006346FE"/>
    <w:rsid w:val="00645B93"/>
    <w:rsid w:val="00645CFF"/>
    <w:rsid w:val="00654735"/>
    <w:rsid w:val="006556DE"/>
    <w:rsid w:val="0066158D"/>
    <w:rsid w:val="00681FE6"/>
    <w:rsid w:val="00682737"/>
    <w:rsid w:val="0069665E"/>
    <w:rsid w:val="006A3082"/>
    <w:rsid w:val="006C08AE"/>
    <w:rsid w:val="006C0E87"/>
    <w:rsid w:val="006E5455"/>
    <w:rsid w:val="006F7376"/>
    <w:rsid w:val="007119FF"/>
    <w:rsid w:val="00724E3B"/>
    <w:rsid w:val="007449A4"/>
    <w:rsid w:val="007548F3"/>
    <w:rsid w:val="00775564"/>
    <w:rsid w:val="00775B5D"/>
    <w:rsid w:val="00793F93"/>
    <w:rsid w:val="007943F8"/>
    <w:rsid w:val="007B1B95"/>
    <w:rsid w:val="007C59B2"/>
    <w:rsid w:val="007C6DED"/>
    <w:rsid w:val="008032EF"/>
    <w:rsid w:val="00804C75"/>
    <w:rsid w:val="0082336D"/>
    <w:rsid w:val="00832FA5"/>
    <w:rsid w:val="008373A7"/>
    <w:rsid w:val="00851B3E"/>
    <w:rsid w:val="00875C21"/>
    <w:rsid w:val="008D2A6A"/>
    <w:rsid w:val="008D58EC"/>
    <w:rsid w:val="008E3759"/>
    <w:rsid w:val="008F7754"/>
    <w:rsid w:val="00941F06"/>
    <w:rsid w:val="00951A8E"/>
    <w:rsid w:val="00954870"/>
    <w:rsid w:val="009625B1"/>
    <w:rsid w:val="00967CE6"/>
    <w:rsid w:val="00982A94"/>
    <w:rsid w:val="00985B01"/>
    <w:rsid w:val="009A2AAD"/>
    <w:rsid w:val="009A3854"/>
    <w:rsid w:val="009A3CBD"/>
    <w:rsid w:val="009B0F5D"/>
    <w:rsid w:val="009C2062"/>
    <w:rsid w:val="009C34F1"/>
    <w:rsid w:val="009C5899"/>
    <w:rsid w:val="009E02D3"/>
    <w:rsid w:val="009F356C"/>
    <w:rsid w:val="00A0004D"/>
    <w:rsid w:val="00A023D9"/>
    <w:rsid w:val="00A218EC"/>
    <w:rsid w:val="00A3138F"/>
    <w:rsid w:val="00A75A9E"/>
    <w:rsid w:val="00A76055"/>
    <w:rsid w:val="00A77CF6"/>
    <w:rsid w:val="00A838E9"/>
    <w:rsid w:val="00A91283"/>
    <w:rsid w:val="00A93FDB"/>
    <w:rsid w:val="00AA132F"/>
    <w:rsid w:val="00AC63E5"/>
    <w:rsid w:val="00AE4EFD"/>
    <w:rsid w:val="00AE731E"/>
    <w:rsid w:val="00B20CE8"/>
    <w:rsid w:val="00B27DA2"/>
    <w:rsid w:val="00B340A8"/>
    <w:rsid w:val="00B40E12"/>
    <w:rsid w:val="00B435B8"/>
    <w:rsid w:val="00B4499C"/>
    <w:rsid w:val="00B45207"/>
    <w:rsid w:val="00B61D5F"/>
    <w:rsid w:val="00B653B7"/>
    <w:rsid w:val="00B7250F"/>
    <w:rsid w:val="00B96B97"/>
    <w:rsid w:val="00BC03BD"/>
    <w:rsid w:val="00BD19A2"/>
    <w:rsid w:val="00BD31DB"/>
    <w:rsid w:val="00C173B5"/>
    <w:rsid w:val="00C343C2"/>
    <w:rsid w:val="00C42A63"/>
    <w:rsid w:val="00C470F8"/>
    <w:rsid w:val="00C54582"/>
    <w:rsid w:val="00C57DDD"/>
    <w:rsid w:val="00C602B2"/>
    <w:rsid w:val="00C7374B"/>
    <w:rsid w:val="00C97B11"/>
    <w:rsid w:val="00CB039A"/>
    <w:rsid w:val="00CC07B4"/>
    <w:rsid w:val="00CC0C58"/>
    <w:rsid w:val="00CC29BF"/>
    <w:rsid w:val="00CD7F92"/>
    <w:rsid w:val="00CE10F2"/>
    <w:rsid w:val="00CF22F6"/>
    <w:rsid w:val="00CF6830"/>
    <w:rsid w:val="00D10F00"/>
    <w:rsid w:val="00D150D8"/>
    <w:rsid w:val="00D300CE"/>
    <w:rsid w:val="00D4153E"/>
    <w:rsid w:val="00D53F3A"/>
    <w:rsid w:val="00D777F9"/>
    <w:rsid w:val="00DA117F"/>
    <w:rsid w:val="00DA17FB"/>
    <w:rsid w:val="00DA3DA2"/>
    <w:rsid w:val="00DB5F4B"/>
    <w:rsid w:val="00DB7EBA"/>
    <w:rsid w:val="00DD2CF9"/>
    <w:rsid w:val="00DE2882"/>
    <w:rsid w:val="00DE4F45"/>
    <w:rsid w:val="00DF1BDE"/>
    <w:rsid w:val="00DF366B"/>
    <w:rsid w:val="00DF6641"/>
    <w:rsid w:val="00E24673"/>
    <w:rsid w:val="00E24898"/>
    <w:rsid w:val="00E25D22"/>
    <w:rsid w:val="00E355EE"/>
    <w:rsid w:val="00E56191"/>
    <w:rsid w:val="00E56DBE"/>
    <w:rsid w:val="00E84E65"/>
    <w:rsid w:val="00E86BEB"/>
    <w:rsid w:val="00E87EDD"/>
    <w:rsid w:val="00EA1AAE"/>
    <w:rsid w:val="00EA20E5"/>
    <w:rsid w:val="00EA3F66"/>
    <w:rsid w:val="00EA60D4"/>
    <w:rsid w:val="00EC6901"/>
    <w:rsid w:val="00EE4460"/>
    <w:rsid w:val="00F0293A"/>
    <w:rsid w:val="00F04E9E"/>
    <w:rsid w:val="00F10FAD"/>
    <w:rsid w:val="00F146E3"/>
    <w:rsid w:val="00F35094"/>
    <w:rsid w:val="00F50BFA"/>
    <w:rsid w:val="00F5508C"/>
    <w:rsid w:val="00F5517A"/>
    <w:rsid w:val="00F60B45"/>
    <w:rsid w:val="00F87564"/>
    <w:rsid w:val="00F95E8D"/>
    <w:rsid w:val="00FA7D51"/>
    <w:rsid w:val="00FB7E92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D3C9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A02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A0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echambers@bsu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1/relationships/people" Target="people.xml"/><Relationship Id="rId10" Type="http://schemas.openxmlformats.org/officeDocument/2006/relationships/hyperlink" Target="mailto:aerichardso3@bsu.edu" TargetMode="External"/><Relationship Id="rId11" Type="http://schemas.openxmlformats.org/officeDocument/2006/relationships/hyperlink" Target="mailto:readdf@uw.edu" TargetMode="External"/><Relationship Id="rId12" Type="http://schemas.openxmlformats.org/officeDocument/2006/relationships/hyperlink" Target="mailto:tjwater@umich.edu" TargetMode="External"/><Relationship Id="rId13" Type="http://schemas.openxmlformats.org/officeDocument/2006/relationships/hyperlink" Target="mailto:dabernstein@bsu.edu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jsmaldino@b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2000</Words>
  <Characters>11406</Characters>
  <Application>Microsoft Macintosh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2018-08-21T20:23:00Z</dcterms:created>
  <dcterms:modified xsi:type="dcterms:W3CDTF">2018-08-21T20:23:00Z</dcterms:modified>
</cp:coreProperties>
</file>