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D28F1" w14:textId="77777777" w:rsidR="006C593A" w:rsidRPr="009A6249" w:rsidRDefault="006C593A" w:rsidP="00476D7E">
      <w:pPr>
        <w:widowControl w:val="0"/>
        <w:autoSpaceDE w:val="0"/>
        <w:autoSpaceDN w:val="0"/>
        <w:adjustRightInd w:val="0"/>
        <w:spacing w:after="240" w:line="200" w:lineRule="atLeast"/>
        <w:rPr>
          <w:rFonts w:cstheme="minorHAnsi"/>
        </w:rPr>
      </w:pPr>
      <w:r w:rsidRPr="009A6249">
        <w:rPr>
          <w:rFonts w:cstheme="minorHAnsi"/>
        </w:rPr>
        <w:t xml:space="preserve">Dear Professor </w:t>
      </w:r>
      <w:r w:rsidR="00E8655C" w:rsidRPr="009A6249">
        <w:rPr>
          <w:rFonts w:cstheme="minorHAnsi"/>
        </w:rPr>
        <w:t>Bing Wu</w:t>
      </w:r>
      <w:r w:rsidRPr="009A6249">
        <w:rPr>
          <w:rFonts w:cstheme="minorHAnsi"/>
        </w:rPr>
        <w:t>,</w:t>
      </w:r>
    </w:p>
    <w:p w14:paraId="26850533" w14:textId="4ACE68E0" w:rsidR="009313F7" w:rsidRPr="009313F7" w:rsidRDefault="00476D7E" w:rsidP="006B67CE">
      <w:pPr>
        <w:pStyle w:val="NormalWeb"/>
        <w:rPr>
          <w:rFonts w:cstheme="minorHAnsi"/>
        </w:rPr>
      </w:pPr>
      <w:r w:rsidRPr="009A6249">
        <w:rPr>
          <w:rFonts w:cstheme="minorHAnsi"/>
        </w:rPr>
        <w:t>I</w:t>
      </w:r>
      <w:r w:rsidR="006C593A" w:rsidRPr="009A6249">
        <w:rPr>
          <w:rFonts w:cstheme="minorHAnsi"/>
        </w:rPr>
        <w:t xml:space="preserve"> really appreciate the detailed comments and the valuable suggestions from </w:t>
      </w:r>
      <w:r w:rsidR="00D84444">
        <w:rPr>
          <w:rFonts w:cstheme="minorHAnsi"/>
        </w:rPr>
        <w:t xml:space="preserve">the </w:t>
      </w:r>
      <w:r w:rsidR="00206EA8">
        <w:rPr>
          <w:rFonts w:cstheme="minorHAnsi"/>
        </w:rPr>
        <w:t xml:space="preserve">editorial committee </w:t>
      </w:r>
      <w:r w:rsidRPr="009A6249">
        <w:rPr>
          <w:rFonts w:cstheme="minorHAnsi"/>
        </w:rPr>
        <w:t xml:space="preserve">and the </w:t>
      </w:r>
      <w:r w:rsidR="00B921AD">
        <w:rPr>
          <w:rFonts w:cstheme="minorHAnsi"/>
        </w:rPr>
        <w:t>four</w:t>
      </w:r>
      <w:r w:rsidRPr="009A6249">
        <w:rPr>
          <w:rFonts w:cstheme="minorHAnsi"/>
        </w:rPr>
        <w:t xml:space="preserve"> </w:t>
      </w:r>
      <w:r w:rsidR="00AB7020">
        <w:rPr>
          <w:rFonts w:cstheme="minorHAnsi"/>
        </w:rPr>
        <w:t>reviewers, and</w:t>
      </w:r>
      <w:r w:rsidR="006C593A" w:rsidRPr="009A6249">
        <w:rPr>
          <w:rFonts w:cstheme="minorHAnsi"/>
        </w:rPr>
        <w:t xml:space="preserve"> thank you for giving us the opportunity to revise </w:t>
      </w:r>
      <w:r w:rsidR="00113EB2" w:rsidRPr="009A6249">
        <w:rPr>
          <w:rFonts w:cstheme="minorHAnsi"/>
        </w:rPr>
        <w:t>my</w:t>
      </w:r>
      <w:r w:rsidR="006C593A" w:rsidRPr="009A6249">
        <w:rPr>
          <w:rFonts w:cstheme="minorHAnsi"/>
        </w:rPr>
        <w:t xml:space="preserve"> manuscript: “</w:t>
      </w:r>
      <w:r w:rsidR="009A6249" w:rsidRPr="009A6249">
        <w:rPr>
          <w:rFonts w:cstheme="minorHAnsi"/>
          <w:i/>
          <w:color w:val="000000" w:themeColor="text1"/>
        </w:rPr>
        <w:t>Using eye movements recorded in the visual world paradigm to explore the online processing of spoken language</w:t>
      </w:r>
      <w:r w:rsidR="006C593A" w:rsidRPr="009A6249">
        <w:rPr>
          <w:rFonts w:cstheme="minorHAnsi"/>
        </w:rPr>
        <w:t xml:space="preserve">” (Manuscript number: </w:t>
      </w:r>
      <w:r w:rsidR="00CF3D7F" w:rsidRPr="0055485F">
        <w:rPr>
          <w:rFonts w:cstheme="minorHAnsi"/>
        </w:rPr>
        <w:t>58086</w:t>
      </w:r>
      <w:r w:rsidR="006C593A" w:rsidRPr="009A6249">
        <w:rPr>
          <w:rFonts w:cstheme="minorHAnsi"/>
        </w:rPr>
        <w:t xml:space="preserve">). </w:t>
      </w:r>
      <w:r w:rsidR="00CF3D7F">
        <w:rPr>
          <w:rFonts w:cstheme="minorHAnsi"/>
        </w:rPr>
        <w:t>I</w:t>
      </w:r>
      <w:r w:rsidR="006C593A" w:rsidRPr="009A6249">
        <w:rPr>
          <w:rFonts w:cstheme="minorHAnsi"/>
        </w:rPr>
        <w:t xml:space="preserve"> have thoroughly revised the manuscript to address all the concerns put forward by </w:t>
      </w:r>
      <w:r w:rsidR="006B67CE" w:rsidRPr="006B67CE">
        <w:rPr>
          <w:rFonts w:cstheme="minorHAnsi"/>
        </w:rPr>
        <w:t xml:space="preserve">editorial </w:t>
      </w:r>
      <w:r w:rsidR="006B67CE">
        <w:rPr>
          <w:rFonts w:cstheme="minorHAnsi"/>
        </w:rPr>
        <w:t>board</w:t>
      </w:r>
      <w:r w:rsidR="006C593A" w:rsidRPr="009A6249">
        <w:rPr>
          <w:rFonts w:cstheme="minorHAnsi"/>
        </w:rPr>
        <w:t xml:space="preserve">. </w:t>
      </w:r>
      <w:r w:rsidR="000F27EC">
        <w:rPr>
          <w:rFonts w:cstheme="minorHAnsi"/>
        </w:rPr>
        <w:t>T</w:t>
      </w:r>
      <w:r w:rsidR="006C593A" w:rsidRPr="009A6249">
        <w:rPr>
          <w:rFonts w:cstheme="minorHAnsi"/>
        </w:rPr>
        <w:t xml:space="preserve">he following paragraphs summarized our responses to </w:t>
      </w:r>
      <w:r w:rsidR="00EE0208">
        <w:rPr>
          <w:rFonts w:cstheme="minorHAnsi"/>
        </w:rPr>
        <w:t>the editorial committee</w:t>
      </w:r>
      <w:r w:rsidR="001C7183">
        <w:rPr>
          <w:rFonts w:cstheme="minorHAnsi"/>
        </w:rPr>
        <w:t xml:space="preserve"> and </w:t>
      </w:r>
      <w:r w:rsidR="006C593A" w:rsidRPr="009A6249">
        <w:rPr>
          <w:rFonts w:cstheme="minorHAnsi"/>
        </w:rPr>
        <w:t>each of the reviewers’ comments.</w:t>
      </w:r>
    </w:p>
    <w:p w14:paraId="4F5B98FE" w14:textId="77777777" w:rsidR="007D7877" w:rsidRDefault="009313F7" w:rsidP="009313F7">
      <w:pPr>
        <w:pStyle w:val="ListParagraph"/>
        <w:numPr>
          <w:ilvl w:val="0"/>
          <w:numId w:val="14"/>
        </w:numPr>
        <w:rPr>
          <w:rFonts w:cstheme="minorHAnsi"/>
        </w:rPr>
      </w:pPr>
      <w:r w:rsidRPr="007D7877">
        <w:rPr>
          <w:rFonts w:cstheme="minorHAnsi"/>
        </w:rPr>
        <w:t>For steps that are done using software</w:t>
      </w:r>
      <w:r w:rsidR="006B67CE" w:rsidRPr="007D7877">
        <w:rPr>
          <w:rFonts w:cstheme="minorHAnsi"/>
        </w:rPr>
        <w:t xml:space="preserve"> (comments 3, 4, and 6), I </w:t>
      </w:r>
      <w:r w:rsidRPr="007D7877">
        <w:rPr>
          <w:rFonts w:cstheme="minorHAnsi"/>
        </w:rPr>
        <w:t>adde</w:t>
      </w:r>
      <w:r w:rsidRPr="007D7877">
        <w:rPr>
          <w:rFonts w:cstheme="minorHAnsi"/>
        </w:rPr>
        <w:t>d a step-wise description of</w:t>
      </w:r>
      <w:r w:rsidRPr="007D7877">
        <w:rPr>
          <w:rFonts w:cstheme="minorHAnsi"/>
        </w:rPr>
        <w:t xml:space="preserve"> every software usage. To make the description clearer, I split the experimental procedure section </w:t>
      </w:r>
      <w:r w:rsidR="006B67CE" w:rsidRPr="007D7877">
        <w:rPr>
          <w:rFonts w:cstheme="minorHAnsi"/>
        </w:rPr>
        <w:t>in</w:t>
      </w:r>
      <w:r w:rsidRPr="007D7877">
        <w:rPr>
          <w:rFonts w:cstheme="minorHAnsi"/>
        </w:rPr>
        <w:t xml:space="preserve"> the previous version into two different sections in the current version: Build the experimental script (section 3) and conduct the experiment (section 5). I also redrew Figure 3 to reflect these changes. The protocol now is too long, so I highlighted some steps </w:t>
      </w:r>
      <w:r w:rsidR="00ED559A" w:rsidRPr="007D7877">
        <w:rPr>
          <w:rFonts w:cstheme="minorHAnsi"/>
        </w:rPr>
        <w:t>in yellow to indicate that these steps should be featured in the video.</w:t>
      </w:r>
    </w:p>
    <w:p w14:paraId="7AAF479B" w14:textId="1F84E2D3" w:rsidR="009313F7" w:rsidRDefault="009313F7" w:rsidP="009313F7">
      <w:pPr>
        <w:pStyle w:val="ListParagraph"/>
        <w:numPr>
          <w:ilvl w:val="0"/>
          <w:numId w:val="14"/>
        </w:numPr>
        <w:rPr>
          <w:rFonts w:cstheme="minorHAnsi"/>
        </w:rPr>
      </w:pPr>
      <w:r w:rsidRPr="007D7877">
        <w:rPr>
          <w:rFonts w:cstheme="minorHAnsi"/>
        </w:rPr>
        <w:t xml:space="preserve"> </w:t>
      </w:r>
      <w:r w:rsidRPr="007D7877">
        <w:rPr>
          <w:rFonts w:cstheme="minorHAnsi"/>
        </w:rPr>
        <w:t>As</w:t>
      </w:r>
      <w:r w:rsidR="007D7877">
        <w:rPr>
          <w:rFonts w:cstheme="minorHAnsi"/>
        </w:rPr>
        <w:t xml:space="preserve"> the editorial board</w:t>
      </w:r>
      <w:r w:rsidRPr="007D7877">
        <w:rPr>
          <w:rFonts w:cstheme="minorHAnsi"/>
        </w:rPr>
        <w:t xml:space="preserve"> suggested (comments 1, 2), </w:t>
      </w:r>
      <w:r w:rsidR="007D7877">
        <w:rPr>
          <w:rFonts w:cstheme="minorHAnsi"/>
        </w:rPr>
        <w:t>I have</w:t>
      </w:r>
      <w:r w:rsidRPr="007D7877">
        <w:rPr>
          <w:rFonts w:cstheme="minorHAnsi"/>
        </w:rPr>
        <w:t xml:space="preserve"> removed the personal p</w:t>
      </w:r>
      <w:r w:rsidRPr="007D7877">
        <w:rPr>
          <w:rFonts w:cstheme="minorHAnsi"/>
        </w:rPr>
        <w:t>ronouns and commercial language.</w:t>
      </w:r>
    </w:p>
    <w:p w14:paraId="47FE6DC7" w14:textId="064E8AED" w:rsidR="007D7877" w:rsidRPr="007D7877" w:rsidRDefault="006002FE" w:rsidP="009313F7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I have </w:t>
      </w:r>
      <w:r w:rsidR="00C055BF">
        <w:rPr>
          <w:rFonts w:cstheme="minorHAnsi"/>
        </w:rPr>
        <w:t>also explained more explicitly</w:t>
      </w:r>
      <w:r w:rsidR="007436E9">
        <w:rPr>
          <w:rFonts w:cstheme="minorHAnsi"/>
        </w:rPr>
        <w:t xml:space="preserve"> our standard to define “normal or correct normal </w:t>
      </w:r>
      <w:r w:rsidR="00F60D9C">
        <w:rPr>
          <w:rFonts w:cstheme="minorHAnsi"/>
        </w:rPr>
        <w:t>vision” (</w:t>
      </w:r>
      <w:r w:rsidR="003E5CFF">
        <w:rPr>
          <w:rFonts w:cstheme="minorHAnsi"/>
        </w:rPr>
        <w:t>comment 5)</w:t>
      </w:r>
      <w:r w:rsidR="00C41CC3">
        <w:rPr>
          <w:rFonts w:cstheme="minorHAnsi"/>
        </w:rPr>
        <w:t xml:space="preserve">: </w:t>
      </w:r>
      <w:r w:rsidR="007436E9" w:rsidRPr="007436E9">
        <w:rPr>
          <w:rFonts w:cstheme="minorHAnsi"/>
          <w:i/>
          <w:color w:val="000000" w:themeColor="text1"/>
        </w:rPr>
        <w:t>As a general guideline, a participant is regarded as eligible as long as the participant can see the test images at a distance of about 60 centimeters</w:t>
      </w:r>
      <w:r w:rsidR="00C41CC3">
        <w:rPr>
          <w:rFonts w:cstheme="minorHAnsi"/>
          <w:i/>
          <w:color w:val="000000" w:themeColor="text1"/>
        </w:rPr>
        <w:t xml:space="preserve"> </w:t>
      </w:r>
      <w:r w:rsidR="00C41CC3">
        <w:rPr>
          <w:rFonts w:cstheme="minorHAnsi"/>
        </w:rPr>
        <w:t>(lines 543-544)</w:t>
      </w:r>
      <w:r w:rsidR="007436E9">
        <w:rPr>
          <w:rFonts w:cstheme="minorHAnsi"/>
          <w:color w:val="000000" w:themeColor="text1"/>
        </w:rPr>
        <w:t xml:space="preserve">. </w:t>
      </w:r>
      <w:r w:rsidR="00C055BF">
        <w:rPr>
          <w:rFonts w:cstheme="minorHAnsi"/>
        </w:rPr>
        <w:t xml:space="preserve"> </w:t>
      </w:r>
    </w:p>
    <w:p w14:paraId="7DBED234" w14:textId="4FBFE0EF" w:rsidR="00B566FF" w:rsidRPr="008B7F07" w:rsidRDefault="00B566FF" w:rsidP="008B7F07">
      <w:pPr>
        <w:rPr>
          <w:rFonts w:cstheme="minorHAnsi"/>
        </w:rPr>
      </w:pPr>
    </w:p>
    <w:p w14:paraId="36BD0605" w14:textId="4E5FD533" w:rsidR="007075FA" w:rsidRPr="00C50AAB" w:rsidRDefault="007075FA" w:rsidP="00C50AAB">
      <w:pPr>
        <w:rPr>
          <w:rFonts w:cstheme="minorHAnsi"/>
        </w:rPr>
      </w:pPr>
      <w:r w:rsidRPr="00C50AAB">
        <w:rPr>
          <w:rFonts w:cstheme="minorHAnsi"/>
        </w:rPr>
        <w:t xml:space="preserve">This summarizes how we have responded to the thoughtful comments from </w:t>
      </w:r>
      <w:r w:rsidR="005649CB">
        <w:rPr>
          <w:rFonts w:cstheme="minorHAnsi"/>
        </w:rPr>
        <w:t xml:space="preserve">the three </w:t>
      </w:r>
      <w:r w:rsidRPr="00C50AAB">
        <w:rPr>
          <w:rFonts w:cstheme="minorHAnsi"/>
        </w:rPr>
        <w:t>reviewers</w:t>
      </w:r>
      <w:r w:rsidR="0060751A">
        <w:rPr>
          <w:rFonts w:cstheme="minorHAnsi"/>
        </w:rPr>
        <w:t xml:space="preserve"> and the editorial comments. </w:t>
      </w:r>
      <w:r w:rsidR="005649CB">
        <w:rPr>
          <w:rFonts w:cstheme="minorHAnsi"/>
        </w:rPr>
        <w:t>All the changes, including the ones that are not m</w:t>
      </w:r>
      <w:r w:rsidR="00C63C8C">
        <w:rPr>
          <w:rFonts w:cstheme="minorHAnsi"/>
        </w:rPr>
        <w:t xml:space="preserve">entioned in this </w:t>
      </w:r>
      <w:r w:rsidR="00757CEE">
        <w:rPr>
          <w:rFonts w:cstheme="minorHAnsi"/>
        </w:rPr>
        <w:t>rebuttal</w:t>
      </w:r>
      <w:r w:rsidR="00C63C8C">
        <w:rPr>
          <w:rFonts w:cstheme="minorHAnsi"/>
        </w:rPr>
        <w:t xml:space="preserve"> letter, </w:t>
      </w:r>
      <w:r w:rsidR="005649CB">
        <w:rPr>
          <w:rFonts w:cstheme="minorHAnsi"/>
        </w:rPr>
        <w:t xml:space="preserve">are </w:t>
      </w:r>
      <w:r w:rsidR="0060751A">
        <w:rPr>
          <w:rFonts w:cstheme="minorHAnsi"/>
        </w:rPr>
        <w:t xml:space="preserve">tracked and </w:t>
      </w:r>
      <w:r w:rsidR="005649CB">
        <w:rPr>
          <w:rFonts w:cstheme="minorHAnsi"/>
        </w:rPr>
        <w:t>highlighted in the revised manuscript</w:t>
      </w:r>
      <w:r w:rsidRPr="00C50AAB">
        <w:rPr>
          <w:rFonts w:cstheme="minorHAnsi"/>
        </w:rPr>
        <w:t xml:space="preserve">. </w:t>
      </w:r>
      <w:r w:rsidR="001216E3">
        <w:rPr>
          <w:rFonts w:cstheme="minorHAnsi"/>
        </w:rPr>
        <w:t>I</w:t>
      </w:r>
      <w:r w:rsidRPr="00C50AAB">
        <w:rPr>
          <w:rFonts w:cstheme="minorHAnsi"/>
        </w:rPr>
        <w:t xml:space="preserve"> appreciate the careful readings the </w:t>
      </w:r>
      <w:r w:rsidR="000D178D">
        <w:rPr>
          <w:rFonts w:cstheme="minorHAnsi"/>
        </w:rPr>
        <w:t>editorial board</w:t>
      </w:r>
      <w:r w:rsidR="00A656DB">
        <w:rPr>
          <w:rFonts w:cstheme="minorHAnsi"/>
        </w:rPr>
        <w:t xml:space="preserve"> gave to the paper. I</w:t>
      </w:r>
      <w:r w:rsidRPr="00C50AAB">
        <w:rPr>
          <w:rFonts w:cstheme="minorHAnsi"/>
        </w:rPr>
        <w:t xml:space="preserve"> have tried to address the comments </w:t>
      </w:r>
      <w:r w:rsidR="00A656DB">
        <w:rPr>
          <w:rFonts w:cstheme="minorHAnsi"/>
        </w:rPr>
        <w:t>and criticisms in detail, and I</w:t>
      </w:r>
      <w:bookmarkStart w:id="0" w:name="_GoBack"/>
      <w:bookmarkEnd w:id="0"/>
      <w:r w:rsidRPr="00C50AAB">
        <w:rPr>
          <w:rFonts w:cstheme="minorHAnsi"/>
        </w:rPr>
        <w:t xml:space="preserve"> think that this has resulted in a stronger paper.  </w:t>
      </w:r>
    </w:p>
    <w:p w14:paraId="0C9CCE1A" w14:textId="77777777" w:rsidR="00C50AAB" w:rsidRDefault="00C50AAB" w:rsidP="00C50AAB">
      <w:pPr>
        <w:rPr>
          <w:rFonts w:cstheme="minorHAnsi"/>
        </w:rPr>
      </w:pPr>
    </w:p>
    <w:p w14:paraId="769B7E94" w14:textId="77777777" w:rsidR="007075FA" w:rsidRPr="00C50AAB" w:rsidRDefault="007075FA" w:rsidP="00C50AAB">
      <w:pPr>
        <w:rPr>
          <w:rFonts w:cstheme="minorHAnsi"/>
        </w:rPr>
      </w:pPr>
      <w:r w:rsidRPr="00C50AAB">
        <w:rPr>
          <w:rFonts w:cstheme="minorHAnsi"/>
        </w:rPr>
        <w:t>Kind regards,</w:t>
      </w:r>
    </w:p>
    <w:p w14:paraId="4653EA61" w14:textId="77777777" w:rsidR="00C50AAB" w:rsidRDefault="00C50AAB" w:rsidP="00C50AAB">
      <w:pPr>
        <w:rPr>
          <w:rFonts w:cstheme="minorHAnsi"/>
        </w:rPr>
      </w:pPr>
    </w:p>
    <w:p w14:paraId="1C535366" w14:textId="77777777" w:rsidR="007075FA" w:rsidRPr="00C50AAB" w:rsidRDefault="007075FA" w:rsidP="00C50AAB">
      <w:pPr>
        <w:rPr>
          <w:rFonts w:cstheme="minorHAnsi"/>
        </w:rPr>
      </w:pPr>
      <w:r w:rsidRPr="00C50AAB">
        <w:rPr>
          <w:rFonts w:cstheme="minorHAnsi"/>
        </w:rPr>
        <w:t>Likan Zhan</w:t>
      </w:r>
    </w:p>
    <w:sectPr w:rsidR="007075FA" w:rsidRPr="00C50AAB" w:rsidSect="003B5C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5F5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1135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1BBB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6518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7036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0398A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0B6A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1F43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0239F"/>
    <w:multiLevelType w:val="hybridMultilevel"/>
    <w:tmpl w:val="3940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00190"/>
    <w:multiLevelType w:val="hybridMultilevel"/>
    <w:tmpl w:val="55CC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779F3"/>
    <w:multiLevelType w:val="hybridMultilevel"/>
    <w:tmpl w:val="B7827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083FB3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B28B6"/>
    <w:multiLevelType w:val="hybridMultilevel"/>
    <w:tmpl w:val="37C01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E0F52"/>
    <w:multiLevelType w:val="hybridMultilevel"/>
    <w:tmpl w:val="7D5E1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20"/>
    <w:rsid w:val="00005862"/>
    <w:rsid w:val="000151CF"/>
    <w:rsid w:val="000348CC"/>
    <w:rsid w:val="00043325"/>
    <w:rsid w:val="000724AF"/>
    <w:rsid w:val="000768ED"/>
    <w:rsid w:val="00080BFD"/>
    <w:rsid w:val="000822B9"/>
    <w:rsid w:val="000A7CEE"/>
    <w:rsid w:val="000B4D20"/>
    <w:rsid w:val="000C434C"/>
    <w:rsid w:val="000D178D"/>
    <w:rsid w:val="000D27B8"/>
    <w:rsid w:val="000D6FA0"/>
    <w:rsid w:val="000E4F68"/>
    <w:rsid w:val="000F27EC"/>
    <w:rsid w:val="000F4DA7"/>
    <w:rsid w:val="00113EB2"/>
    <w:rsid w:val="00115876"/>
    <w:rsid w:val="00121216"/>
    <w:rsid w:val="001216E3"/>
    <w:rsid w:val="00142EC7"/>
    <w:rsid w:val="00144D37"/>
    <w:rsid w:val="00155055"/>
    <w:rsid w:val="00163A5E"/>
    <w:rsid w:val="001700D0"/>
    <w:rsid w:val="00177102"/>
    <w:rsid w:val="00190F51"/>
    <w:rsid w:val="001A0A21"/>
    <w:rsid w:val="001B6FE2"/>
    <w:rsid w:val="001C2714"/>
    <w:rsid w:val="001C7183"/>
    <w:rsid w:val="001D0E97"/>
    <w:rsid w:val="001D1A04"/>
    <w:rsid w:val="001E1A4A"/>
    <w:rsid w:val="001E308F"/>
    <w:rsid w:val="001E6C97"/>
    <w:rsid w:val="002065A6"/>
    <w:rsid w:val="00206EA8"/>
    <w:rsid w:val="00220780"/>
    <w:rsid w:val="0022537F"/>
    <w:rsid w:val="00227248"/>
    <w:rsid w:val="00230B59"/>
    <w:rsid w:val="00232358"/>
    <w:rsid w:val="00233D2D"/>
    <w:rsid w:val="00262922"/>
    <w:rsid w:val="002629C0"/>
    <w:rsid w:val="00267B3F"/>
    <w:rsid w:val="002811C1"/>
    <w:rsid w:val="002815F1"/>
    <w:rsid w:val="00284C63"/>
    <w:rsid w:val="002A1087"/>
    <w:rsid w:val="002A4511"/>
    <w:rsid w:val="002B0ED2"/>
    <w:rsid w:val="002B3ECC"/>
    <w:rsid w:val="002B5D53"/>
    <w:rsid w:val="002B6187"/>
    <w:rsid w:val="002C1FF5"/>
    <w:rsid w:val="002C430F"/>
    <w:rsid w:val="002D5E1B"/>
    <w:rsid w:val="002E351C"/>
    <w:rsid w:val="002E6402"/>
    <w:rsid w:val="002F2605"/>
    <w:rsid w:val="002F534C"/>
    <w:rsid w:val="0031074C"/>
    <w:rsid w:val="0031085B"/>
    <w:rsid w:val="00327F71"/>
    <w:rsid w:val="0033275F"/>
    <w:rsid w:val="00334F14"/>
    <w:rsid w:val="003368A4"/>
    <w:rsid w:val="00337906"/>
    <w:rsid w:val="00347CBB"/>
    <w:rsid w:val="0035197E"/>
    <w:rsid w:val="003526B5"/>
    <w:rsid w:val="00353621"/>
    <w:rsid w:val="00382A33"/>
    <w:rsid w:val="003A5177"/>
    <w:rsid w:val="003B5C4F"/>
    <w:rsid w:val="003C72D1"/>
    <w:rsid w:val="003E1284"/>
    <w:rsid w:val="003E3710"/>
    <w:rsid w:val="003E43FD"/>
    <w:rsid w:val="003E5CFF"/>
    <w:rsid w:val="003F259F"/>
    <w:rsid w:val="00410AE6"/>
    <w:rsid w:val="00415697"/>
    <w:rsid w:val="004166AE"/>
    <w:rsid w:val="0041733A"/>
    <w:rsid w:val="00433EFF"/>
    <w:rsid w:val="00445875"/>
    <w:rsid w:val="00476D7E"/>
    <w:rsid w:val="00481653"/>
    <w:rsid w:val="0048407E"/>
    <w:rsid w:val="004963B9"/>
    <w:rsid w:val="004A6C6F"/>
    <w:rsid w:val="004C0326"/>
    <w:rsid w:val="004C1A75"/>
    <w:rsid w:val="004D38B7"/>
    <w:rsid w:val="00507689"/>
    <w:rsid w:val="005318CC"/>
    <w:rsid w:val="00540C34"/>
    <w:rsid w:val="00541650"/>
    <w:rsid w:val="0055485F"/>
    <w:rsid w:val="005649CB"/>
    <w:rsid w:val="00577807"/>
    <w:rsid w:val="005A20E8"/>
    <w:rsid w:val="005A2E87"/>
    <w:rsid w:val="005A6DC6"/>
    <w:rsid w:val="005C71B0"/>
    <w:rsid w:val="005D3907"/>
    <w:rsid w:val="005E03DB"/>
    <w:rsid w:val="005E4F6C"/>
    <w:rsid w:val="005E6C50"/>
    <w:rsid w:val="005F0419"/>
    <w:rsid w:val="005F31F1"/>
    <w:rsid w:val="006002FE"/>
    <w:rsid w:val="00600AF6"/>
    <w:rsid w:val="0060751A"/>
    <w:rsid w:val="006212B6"/>
    <w:rsid w:val="0063159C"/>
    <w:rsid w:val="00631FA7"/>
    <w:rsid w:val="006625DE"/>
    <w:rsid w:val="0067343F"/>
    <w:rsid w:val="006A70E5"/>
    <w:rsid w:val="006B67CE"/>
    <w:rsid w:val="006B7741"/>
    <w:rsid w:val="006C593A"/>
    <w:rsid w:val="006E19C0"/>
    <w:rsid w:val="00704DA6"/>
    <w:rsid w:val="007075FA"/>
    <w:rsid w:val="0073515E"/>
    <w:rsid w:val="007436E9"/>
    <w:rsid w:val="00757CEE"/>
    <w:rsid w:val="00771910"/>
    <w:rsid w:val="0077683C"/>
    <w:rsid w:val="00786233"/>
    <w:rsid w:val="00787276"/>
    <w:rsid w:val="007A45B9"/>
    <w:rsid w:val="007B1C47"/>
    <w:rsid w:val="007B3B62"/>
    <w:rsid w:val="007B6226"/>
    <w:rsid w:val="007B7A7E"/>
    <w:rsid w:val="007C0BB8"/>
    <w:rsid w:val="007C0BCB"/>
    <w:rsid w:val="007D7877"/>
    <w:rsid w:val="00814486"/>
    <w:rsid w:val="00815410"/>
    <w:rsid w:val="00831745"/>
    <w:rsid w:val="0084403F"/>
    <w:rsid w:val="00864E04"/>
    <w:rsid w:val="00867CE5"/>
    <w:rsid w:val="008B0147"/>
    <w:rsid w:val="008B51A0"/>
    <w:rsid w:val="008B56E2"/>
    <w:rsid w:val="008B7F07"/>
    <w:rsid w:val="008C1363"/>
    <w:rsid w:val="008D341D"/>
    <w:rsid w:val="008D36A8"/>
    <w:rsid w:val="008E2F60"/>
    <w:rsid w:val="008F1758"/>
    <w:rsid w:val="008F4179"/>
    <w:rsid w:val="00903681"/>
    <w:rsid w:val="00916B1C"/>
    <w:rsid w:val="00916F44"/>
    <w:rsid w:val="009313F7"/>
    <w:rsid w:val="009450E9"/>
    <w:rsid w:val="009640BE"/>
    <w:rsid w:val="0097599C"/>
    <w:rsid w:val="00980F0B"/>
    <w:rsid w:val="00997CAE"/>
    <w:rsid w:val="009A6249"/>
    <w:rsid w:val="009B2739"/>
    <w:rsid w:val="009B67C0"/>
    <w:rsid w:val="009C33D6"/>
    <w:rsid w:val="009C5CDD"/>
    <w:rsid w:val="009F206B"/>
    <w:rsid w:val="009F75C2"/>
    <w:rsid w:val="009F7CF2"/>
    <w:rsid w:val="00A04C78"/>
    <w:rsid w:val="00A20E18"/>
    <w:rsid w:val="00A41AEB"/>
    <w:rsid w:val="00A54660"/>
    <w:rsid w:val="00A56565"/>
    <w:rsid w:val="00A635C8"/>
    <w:rsid w:val="00A656DB"/>
    <w:rsid w:val="00A74E99"/>
    <w:rsid w:val="00AA1B08"/>
    <w:rsid w:val="00AA645C"/>
    <w:rsid w:val="00AB03E6"/>
    <w:rsid w:val="00AB7020"/>
    <w:rsid w:val="00AC7C50"/>
    <w:rsid w:val="00AE3B8A"/>
    <w:rsid w:val="00AF0259"/>
    <w:rsid w:val="00B06B08"/>
    <w:rsid w:val="00B239DC"/>
    <w:rsid w:val="00B340C0"/>
    <w:rsid w:val="00B42AAE"/>
    <w:rsid w:val="00B566FF"/>
    <w:rsid w:val="00B64626"/>
    <w:rsid w:val="00B84180"/>
    <w:rsid w:val="00B910B8"/>
    <w:rsid w:val="00B921AD"/>
    <w:rsid w:val="00B9711A"/>
    <w:rsid w:val="00BA0555"/>
    <w:rsid w:val="00BB202D"/>
    <w:rsid w:val="00BB5F91"/>
    <w:rsid w:val="00BC4212"/>
    <w:rsid w:val="00BE1DD4"/>
    <w:rsid w:val="00BE78D6"/>
    <w:rsid w:val="00BF1EB2"/>
    <w:rsid w:val="00C0295C"/>
    <w:rsid w:val="00C055BF"/>
    <w:rsid w:val="00C24915"/>
    <w:rsid w:val="00C31B96"/>
    <w:rsid w:val="00C41CC3"/>
    <w:rsid w:val="00C422C1"/>
    <w:rsid w:val="00C4627B"/>
    <w:rsid w:val="00C50AAB"/>
    <w:rsid w:val="00C63C8C"/>
    <w:rsid w:val="00C64524"/>
    <w:rsid w:val="00C744AF"/>
    <w:rsid w:val="00CE3FD1"/>
    <w:rsid w:val="00CE4440"/>
    <w:rsid w:val="00CE4DDD"/>
    <w:rsid w:val="00CE566A"/>
    <w:rsid w:val="00CF126C"/>
    <w:rsid w:val="00CF3D7F"/>
    <w:rsid w:val="00D26962"/>
    <w:rsid w:val="00D43F84"/>
    <w:rsid w:val="00D47194"/>
    <w:rsid w:val="00D52225"/>
    <w:rsid w:val="00D5337E"/>
    <w:rsid w:val="00D53B3B"/>
    <w:rsid w:val="00D55620"/>
    <w:rsid w:val="00D6058F"/>
    <w:rsid w:val="00D7100A"/>
    <w:rsid w:val="00D765C7"/>
    <w:rsid w:val="00D7759F"/>
    <w:rsid w:val="00D7769F"/>
    <w:rsid w:val="00D84444"/>
    <w:rsid w:val="00DD19A7"/>
    <w:rsid w:val="00DF1952"/>
    <w:rsid w:val="00E01D84"/>
    <w:rsid w:val="00E10D50"/>
    <w:rsid w:val="00E11963"/>
    <w:rsid w:val="00E20717"/>
    <w:rsid w:val="00E331A1"/>
    <w:rsid w:val="00E51E69"/>
    <w:rsid w:val="00E53DF9"/>
    <w:rsid w:val="00E72612"/>
    <w:rsid w:val="00E8655C"/>
    <w:rsid w:val="00E9018B"/>
    <w:rsid w:val="00E91F17"/>
    <w:rsid w:val="00E92E5E"/>
    <w:rsid w:val="00EC56E4"/>
    <w:rsid w:val="00ED559A"/>
    <w:rsid w:val="00EE0208"/>
    <w:rsid w:val="00F056A7"/>
    <w:rsid w:val="00F12CC4"/>
    <w:rsid w:val="00F3091C"/>
    <w:rsid w:val="00F3483C"/>
    <w:rsid w:val="00F3560B"/>
    <w:rsid w:val="00F47B8D"/>
    <w:rsid w:val="00F524EF"/>
    <w:rsid w:val="00F56388"/>
    <w:rsid w:val="00F60D9C"/>
    <w:rsid w:val="00F614B5"/>
    <w:rsid w:val="00F61D40"/>
    <w:rsid w:val="00F70F74"/>
    <w:rsid w:val="00F72833"/>
    <w:rsid w:val="00F77420"/>
    <w:rsid w:val="00F82C16"/>
    <w:rsid w:val="00F8356F"/>
    <w:rsid w:val="00F91CC7"/>
    <w:rsid w:val="00F95232"/>
    <w:rsid w:val="00FA5FA9"/>
    <w:rsid w:val="00FB0C9B"/>
    <w:rsid w:val="00FB228F"/>
    <w:rsid w:val="00FD51F2"/>
    <w:rsid w:val="00FD5C72"/>
    <w:rsid w:val="00FE5C23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10F61"/>
  <w15:chartTrackingRefBased/>
  <w15:docId w15:val="{984EEF26-0266-5B40-8710-FDB3520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2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Likan Zhan</dc:creator>
  <cp:keywords/>
  <dc:description/>
  <cp:lastModifiedBy>Microsoft Office User</cp:lastModifiedBy>
  <cp:revision>226</cp:revision>
  <dcterms:created xsi:type="dcterms:W3CDTF">2018-05-13T16:45:00Z</dcterms:created>
  <dcterms:modified xsi:type="dcterms:W3CDTF">2018-07-18T17:34:00Z</dcterms:modified>
</cp:coreProperties>
</file>