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93DA4" w14:textId="078604CA" w:rsidR="003036C1" w:rsidRPr="00FE3C8B" w:rsidRDefault="00FE3C8B" w:rsidP="003036C1">
      <w:pPr>
        <w:pStyle w:val="BodyText"/>
        <w:jc w:val="center"/>
        <w:outlineLvl w:val="0"/>
        <w:rPr>
          <w:rFonts w:ascii="Helvetica" w:hAnsi="Helvetica"/>
          <w:b/>
          <w:i w:val="0"/>
          <w:color w:val="008000"/>
          <w:szCs w:val="24"/>
        </w:rPr>
      </w:pPr>
      <w:r w:rsidRPr="00FE3C8B">
        <w:rPr>
          <w:rFonts w:ascii="Helvetica" w:hAnsi="Helvetica"/>
          <w:b/>
          <w:i w:val="0"/>
          <w:color w:val="008000"/>
          <w:szCs w:val="24"/>
        </w:rPr>
        <w:t>FINAL SCRIPT: APPROVE</w:t>
      </w:r>
      <w:r>
        <w:rPr>
          <w:rFonts w:ascii="Helvetica" w:hAnsi="Helvetica"/>
          <w:b/>
          <w:i w:val="0"/>
          <w:color w:val="008000"/>
          <w:szCs w:val="24"/>
        </w:rPr>
        <w:t>D</w:t>
      </w:r>
      <w:r w:rsidRPr="00FE3C8B">
        <w:rPr>
          <w:rFonts w:ascii="Helvetica" w:hAnsi="Helvetica"/>
          <w:b/>
          <w:i w:val="0"/>
          <w:color w:val="008000"/>
          <w:szCs w:val="24"/>
        </w:rPr>
        <w:t xml:space="preserve"> FOR FILMING</w:t>
      </w:r>
    </w:p>
    <w:p w14:paraId="049E7A06"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E1304D">
        <w:rPr>
          <w:rFonts w:ascii="Helvetica" w:hAnsi="Helvetica"/>
          <w:b/>
          <w:i w:val="0"/>
          <w:sz w:val="22"/>
        </w:rPr>
        <w:t>58082</w:t>
      </w:r>
    </w:p>
    <w:p w14:paraId="4EBBE98F"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E1304D">
        <w:rPr>
          <w:rFonts w:ascii="Helvetica" w:hAnsi="Helvetica"/>
          <w:b/>
          <w:i w:val="0"/>
          <w:sz w:val="22"/>
        </w:rPr>
        <w:t xml:space="preserve"> Anthony Iannazzi</w:t>
      </w:r>
    </w:p>
    <w:p w14:paraId="19FBE154"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E1304D">
        <w:rPr>
          <w:rFonts w:ascii="Helvetica" w:hAnsi="Helvetica"/>
          <w:b/>
          <w:i w:val="0"/>
          <w:sz w:val="22"/>
        </w:rPr>
        <w:t xml:space="preserve"> </w:t>
      </w:r>
      <w:proofErr w:type="spellStart"/>
      <w:r w:rsidR="00E1304D" w:rsidRPr="00E1304D">
        <w:rPr>
          <w:rFonts w:ascii="Helvetica" w:hAnsi="Helvetica"/>
          <w:b/>
          <w:i w:val="0"/>
          <w:sz w:val="22"/>
        </w:rPr>
        <w:t>Paya</w:t>
      </w:r>
      <w:proofErr w:type="spellEnd"/>
      <w:r w:rsidR="00E1304D" w:rsidRPr="00E1304D">
        <w:rPr>
          <w:rFonts w:ascii="Helvetica" w:hAnsi="Helvetica"/>
          <w:b/>
          <w:i w:val="0"/>
          <w:sz w:val="22"/>
        </w:rPr>
        <w:t xml:space="preserve"> </w:t>
      </w:r>
      <w:proofErr w:type="spellStart"/>
      <w:r w:rsidR="00E1304D" w:rsidRPr="00E1304D">
        <w:rPr>
          <w:rFonts w:ascii="Helvetica" w:hAnsi="Helvetica"/>
          <w:b/>
          <w:i w:val="0"/>
          <w:sz w:val="22"/>
        </w:rPr>
        <w:t>Bruneau</w:t>
      </w:r>
      <w:proofErr w:type="spellEnd"/>
    </w:p>
    <w:p w14:paraId="6F0006D7"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E1304D">
        <w:rPr>
          <w:rFonts w:ascii="Helvetica" w:hAnsi="Helvetica"/>
          <w:b/>
          <w:i w:val="0"/>
          <w:sz w:val="22"/>
        </w:rPr>
        <w:t>8/6/2018</w:t>
      </w:r>
    </w:p>
    <w:p w14:paraId="6F135034" w14:textId="1C18CE89"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E1304D">
        <w:rPr>
          <w:rFonts w:ascii="Helvetica" w:hAnsi="Helvetica"/>
          <w:b/>
          <w:i w:val="0"/>
          <w:sz w:val="22"/>
        </w:rPr>
        <w:t xml:space="preserve"> </w:t>
      </w:r>
      <w:hyperlink r:id="rId8" w:history="1">
        <w:r w:rsidR="00E1304D" w:rsidRPr="009C060D">
          <w:rPr>
            <w:rStyle w:val="Hyperlink"/>
            <w:rFonts w:ascii="Helvetica" w:hAnsi="Helvetica"/>
            <w:b/>
            <w:i w:val="0"/>
            <w:sz w:val="22"/>
          </w:rPr>
          <w:t>https://www.jove.com/account/file-uploader?src=17715058</w:t>
        </w:r>
      </w:hyperlink>
    </w:p>
    <w:p w14:paraId="52F8BC85" w14:textId="77777777" w:rsidR="00565757" w:rsidRPr="00CF22F6" w:rsidRDefault="00565757" w:rsidP="00CE10F2">
      <w:pPr>
        <w:pStyle w:val="BodyText"/>
        <w:outlineLvl w:val="0"/>
        <w:rPr>
          <w:rFonts w:ascii="Helvetica" w:hAnsi="Helvetica"/>
          <w:b/>
          <w:i w:val="0"/>
          <w:sz w:val="22"/>
        </w:rPr>
      </w:pPr>
    </w:p>
    <w:p w14:paraId="2B652E3B" w14:textId="77777777" w:rsidR="00565757" w:rsidRPr="00A20CB0" w:rsidRDefault="00CE10F2" w:rsidP="00E1304D">
      <w:pPr>
        <w:pStyle w:val="CM10"/>
        <w:outlineLvl w:val="0"/>
        <w:rPr>
          <w:rFonts w:ascii="Helvetica" w:hAnsi="Helvetica" w:cs="Arial"/>
          <w:b/>
          <w:sz w:val="28"/>
          <w:lang w:val="fr-FR"/>
        </w:rPr>
      </w:pPr>
      <w:proofErr w:type="spellStart"/>
      <w:r w:rsidRPr="00A20CB0">
        <w:rPr>
          <w:rFonts w:ascii="Helvetica" w:hAnsi="Helvetica"/>
          <w:b/>
          <w:sz w:val="28"/>
          <w:lang w:val="fr-FR"/>
        </w:rPr>
        <w:t>Authors</w:t>
      </w:r>
      <w:proofErr w:type="spellEnd"/>
      <w:r w:rsidRPr="00A20CB0">
        <w:rPr>
          <w:rFonts w:ascii="Helvetica" w:hAnsi="Helvetica"/>
          <w:b/>
          <w:sz w:val="28"/>
          <w:lang w:val="fr-FR"/>
        </w:rPr>
        <w:t xml:space="preserve"> and Affiliations:</w:t>
      </w:r>
      <w:r w:rsidRPr="00A20CB0">
        <w:rPr>
          <w:rFonts w:ascii="Helvetica" w:hAnsi="Helvetica" w:cs="Arial"/>
          <w:b/>
          <w:sz w:val="28"/>
          <w:lang w:val="fr-FR"/>
        </w:rPr>
        <w:t xml:space="preserve"> </w:t>
      </w:r>
    </w:p>
    <w:p w14:paraId="63AB6732" w14:textId="77777777" w:rsidR="00E1304D" w:rsidRPr="001B17ED" w:rsidRDefault="00E1304D" w:rsidP="00E1304D">
      <w:pPr>
        <w:pStyle w:val="Default"/>
        <w:rPr>
          <w:rFonts w:ascii="Helvetica" w:hAnsi="Helvetica"/>
          <w:sz w:val="20"/>
          <w:szCs w:val="20"/>
          <w:lang w:val="fr-FR"/>
        </w:rPr>
      </w:pPr>
      <w:r w:rsidRPr="001B17ED">
        <w:rPr>
          <w:rFonts w:ascii="Helvetica" w:hAnsi="Helvetica"/>
          <w:sz w:val="20"/>
          <w:szCs w:val="20"/>
          <w:lang w:val="fr-FR"/>
        </w:rPr>
        <w:t>Marius Ilié</w:t>
      </w:r>
      <w:r w:rsidRPr="001B17ED">
        <w:rPr>
          <w:rFonts w:ascii="Helvetica" w:hAnsi="Helvetica"/>
          <w:sz w:val="20"/>
          <w:szCs w:val="20"/>
          <w:vertAlign w:val="superscript"/>
          <w:lang w:val="fr-FR"/>
        </w:rPr>
        <w:t>1,2,3</w:t>
      </w:r>
      <w:r w:rsidRPr="001B17ED">
        <w:rPr>
          <w:rFonts w:ascii="Helvetica" w:hAnsi="Helvetica"/>
          <w:sz w:val="20"/>
          <w:szCs w:val="20"/>
          <w:lang w:val="fr-FR"/>
        </w:rPr>
        <w:t>, Mélanie Ngo-Mai</w:t>
      </w:r>
      <w:r w:rsidRPr="001B17ED">
        <w:rPr>
          <w:rFonts w:ascii="Helvetica" w:hAnsi="Helvetica"/>
          <w:sz w:val="20"/>
          <w:szCs w:val="20"/>
          <w:vertAlign w:val="superscript"/>
          <w:lang w:val="fr-FR"/>
        </w:rPr>
        <w:t>1</w:t>
      </w:r>
      <w:r w:rsidRPr="001B17ED">
        <w:rPr>
          <w:rFonts w:ascii="Helvetica" w:hAnsi="Helvetica"/>
          <w:sz w:val="20"/>
          <w:szCs w:val="20"/>
          <w:lang w:val="fr-FR"/>
        </w:rPr>
        <w:t>, Elodie Long-Mira</w:t>
      </w:r>
      <w:r w:rsidRPr="001B17ED">
        <w:rPr>
          <w:rFonts w:ascii="Helvetica" w:hAnsi="Helvetica"/>
          <w:sz w:val="20"/>
          <w:szCs w:val="20"/>
          <w:vertAlign w:val="superscript"/>
          <w:lang w:val="fr-FR"/>
        </w:rPr>
        <w:t>1,2</w:t>
      </w:r>
      <w:r w:rsidRPr="001B17ED">
        <w:rPr>
          <w:rFonts w:ascii="Helvetica" w:hAnsi="Helvetica"/>
          <w:sz w:val="20"/>
          <w:szCs w:val="20"/>
          <w:lang w:val="fr-FR"/>
        </w:rPr>
        <w:t>, Sandra Lassalle</w:t>
      </w:r>
      <w:r w:rsidRPr="001B17ED">
        <w:rPr>
          <w:rFonts w:ascii="Helvetica" w:hAnsi="Helvetica"/>
          <w:sz w:val="20"/>
          <w:szCs w:val="20"/>
          <w:vertAlign w:val="superscript"/>
          <w:lang w:val="fr-FR"/>
        </w:rPr>
        <w:t>1,2</w:t>
      </w:r>
      <w:r w:rsidRPr="001B17ED">
        <w:rPr>
          <w:rFonts w:ascii="Helvetica" w:hAnsi="Helvetica"/>
          <w:sz w:val="20"/>
          <w:szCs w:val="20"/>
          <w:lang w:val="fr-FR"/>
        </w:rPr>
        <w:t>, Catherine Butori</w:t>
      </w:r>
      <w:r w:rsidRPr="001B17ED">
        <w:rPr>
          <w:rFonts w:ascii="Helvetica" w:hAnsi="Helvetica"/>
          <w:sz w:val="20"/>
          <w:szCs w:val="20"/>
          <w:vertAlign w:val="superscript"/>
          <w:lang w:val="fr-FR"/>
        </w:rPr>
        <w:t>1</w:t>
      </w:r>
      <w:r w:rsidRPr="001B17ED">
        <w:rPr>
          <w:rFonts w:ascii="Helvetica" w:hAnsi="Helvetica"/>
          <w:sz w:val="20"/>
          <w:szCs w:val="20"/>
          <w:lang w:val="fr-FR"/>
        </w:rPr>
        <w:t>, Coraline Bence</w:t>
      </w:r>
      <w:r w:rsidRPr="001B17ED">
        <w:rPr>
          <w:rFonts w:ascii="Helvetica" w:hAnsi="Helvetica"/>
          <w:sz w:val="20"/>
          <w:szCs w:val="20"/>
          <w:vertAlign w:val="superscript"/>
          <w:lang w:val="fr-FR"/>
        </w:rPr>
        <w:t>1</w:t>
      </w:r>
      <w:r w:rsidRPr="001B17ED">
        <w:rPr>
          <w:rFonts w:ascii="Helvetica" w:hAnsi="Helvetica"/>
          <w:sz w:val="20"/>
          <w:szCs w:val="20"/>
          <w:lang w:val="fr-FR"/>
        </w:rPr>
        <w:t xml:space="preserve">, </w:t>
      </w:r>
      <w:proofErr w:type="spellStart"/>
      <w:r w:rsidRPr="001B17ED">
        <w:rPr>
          <w:rFonts w:ascii="Helvetica" w:hAnsi="Helvetica"/>
          <w:sz w:val="20"/>
          <w:szCs w:val="20"/>
          <w:lang w:val="fr-FR"/>
        </w:rPr>
        <w:t>Marame</w:t>
      </w:r>
      <w:proofErr w:type="spellEnd"/>
      <w:r w:rsidRPr="001B17ED">
        <w:rPr>
          <w:rFonts w:ascii="Helvetica" w:hAnsi="Helvetica"/>
          <w:sz w:val="20"/>
          <w:szCs w:val="20"/>
          <w:lang w:val="fr-FR"/>
        </w:rPr>
        <w:t xml:space="preserve"> Hamila</w:t>
      </w:r>
      <w:r w:rsidRPr="001B17ED">
        <w:rPr>
          <w:rFonts w:ascii="Helvetica" w:hAnsi="Helvetica"/>
          <w:sz w:val="20"/>
          <w:szCs w:val="20"/>
          <w:vertAlign w:val="superscript"/>
          <w:lang w:val="fr-FR"/>
        </w:rPr>
        <w:t>1</w:t>
      </w:r>
      <w:r w:rsidRPr="001B17ED">
        <w:rPr>
          <w:rFonts w:ascii="Helvetica" w:hAnsi="Helvetica"/>
          <w:sz w:val="20"/>
          <w:szCs w:val="20"/>
          <w:lang w:val="fr-FR"/>
        </w:rPr>
        <w:t>, Véronique Hofman</w:t>
      </w:r>
      <w:r w:rsidRPr="001B17ED">
        <w:rPr>
          <w:rFonts w:ascii="Helvetica" w:hAnsi="Helvetica"/>
          <w:sz w:val="20"/>
          <w:szCs w:val="20"/>
          <w:vertAlign w:val="superscript"/>
          <w:lang w:val="fr-FR"/>
        </w:rPr>
        <w:t>1,2,3</w:t>
      </w:r>
      <w:r w:rsidRPr="001B17ED">
        <w:rPr>
          <w:rFonts w:ascii="Helvetica" w:hAnsi="Helvetica"/>
          <w:sz w:val="20"/>
          <w:szCs w:val="20"/>
          <w:lang w:val="fr-FR"/>
        </w:rPr>
        <w:t>, Paul Hofman</w:t>
      </w:r>
      <w:r w:rsidRPr="001B17ED">
        <w:rPr>
          <w:rFonts w:ascii="Helvetica" w:hAnsi="Helvetica"/>
          <w:sz w:val="20"/>
          <w:szCs w:val="20"/>
          <w:vertAlign w:val="superscript"/>
          <w:lang w:val="fr-FR"/>
        </w:rPr>
        <w:t>1,2,3</w:t>
      </w:r>
    </w:p>
    <w:p w14:paraId="41A2DA3B" w14:textId="77777777" w:rsidR="00E1304D" w:rsidRPr="001B17ED" w:rsidRDefault="00E1304D" w:rsidP="00E1304D">
      <w:pPr>
        <w:pStyle w:val="Default"/>
        <w:rPr>
          <w:rFonts w:ascii="Helvetica" w:hAnsi="Helvetica"/>
          <w:sz w:val="20"/>
          <w:szCs w:val="20"/>
          <w:lang w:val="fr-FR"/>
        </w:rPr>
      </w:pPr>
    </w:p>
    <w:p w14:paraId="1F9AE6F2" w14:textId="6C063A1F" w:rsidR="00E1304D" w:rsidRPr="001B17ED" w:rsidRDefault="00E1304D" w:rsidP="00E1304D">
      <w:pPr>
        <w:pStyle w:val="Default"/>
        <w:rPr>
          <w:rFonts w:ascii="Helvetica" w:hAnsi="Helvetica"/>
          <w:sz w:val="20"/>
          <w:szCs w:val="20"/>
        </w:rPr>
      </w:pPr>
      <w:r w:rsidRPr="001B17ED">
        <w:rPr>
          <w:rFonts w:ascii="Helvetica" w:hAnsi="Helvetica"/>
          <w:sz w:val="20"/>
          <w:szCs w:val="20"/>
          <w:vertAlign w:val="superscript"/>
        </w:rPr>
        <w:t>1</w:t>
      </w:r>
      <w:r w:rsidRPr="001B17ED">
        <w:rPr>
          <w:rFonts w:ascii="Helvetica" w:hAnsi="Helvetica"/>
          <w:sz w:val="20"/>
          <w:szCs w:val="20"/>
        </w:rPr>
        <w:t xml:space="preserve">Laboratory of Clinical and Experimental Pathology, Pasteur Hospital, Hospital University Federation </w:t>
      </w:r>
      <w:proofErr w:type="spellStart"/>
      <w:r w:rsidRPr="001B17ED">
        <w:rPr>
          <w:rFonts w:ascii="Helvetica" w:hAnsi="Helvetica"/>
          <w:sz w:val="20"/>
          <w:szCs w:val="20"/>
        </w:rPr>
        <w:t>O</w:t>
      </w:r>
      <w:r w:rsidR="001B17ED">
        <w:rPr>
          <w:rFonts w:ascii="Helvetica" w:hAnsi="Helvetica"/>
          <w:sz w:val="20"/>
          <w:szCs w:val="20"/>
        </w:rPr>
        <w:t>ncoAge</w:t>
      </w:r>
      <w:proofErr w:type="spellEnd"/>
      <w:r w:rsidR="001B17ED">
        <w:rPr>
          <w:rFonts w:ascii="Helvetica" w:hAnsi="Helvetica"/>
          <w:sz w:val="20"/>
          <w:szCs w:val="20"/>
        </w:rPr>
        <w:t xml:space="preserve">, </w:t>
      </w:r>
      <w:proofErr w:type="spellStart"/>
      <w:r w:rsidR="001B17ED">
        <w:rPr>
          <w:rFonts w:ascii="Helvetica" w:hAnsi="Helvetica"/>
          <w:sz w:val="20"/>
          <w:szCs w:val="20"/>
        </w:rPr>
        <w:t>Université</w:t>
      </w:r>
      <w:proofErr w:type="spellEnd"/>
      <w:r w:rsidR="001B17ED">
        <w:rPr>
          <w:rFonts w:ascii="Helvetica" w:hAnsi="Helvetica"/>
          <w:sz w:val="20"/>
          <w:szCs w:val="20"/>
        </w:rPr>
        <w:t xml:space="preserve"> Côte d’Azur</w:t>
      </w:r>
    </w:p>
    <w:p w14:paraId="149A9FC4" w14:textId="55DA200A" w:rsidR="00E1304D" w:rsidRPr="001B17ED" w:rsidRDefault="00E1304D" w:rsidP="00E1304D">
      <w:pPr>
        <w:pStyle w:val="Default"/>
        <w:rPr>
          <w:rFonts w:ascii="Helvetica" w:hAnsi="Helvetica"/>
          <w:sz w:val="20"/>
          <w:szCs w:val="20"/>
        </w:rPr>
      </w:pPr>
      <w:r w:rsidRPr="001B17ED">
        <w:rPr>
          <w:rFonts w:ascii="Helvetica" w:hAnsi="Helvetica"/>
          <w:sz w:val="20"/>
          <w:szCs w:val="20"/>
          <w:vertAlign w:val="superscript"/>
        </w:rPr>
        <w:t>2</w:t>
      </w:r>
      <w:r w:rsidRPr="001B17ED">
        <w:rPr>
          <w:rFonts w:ascii="Helvetica" w:hAnsi="Helvetica"/>
          <w:sz w:val="20"/>
          <w:szCs w:val="20"/>
        </w:rPr>
        <w:t>Institute for Research on Cancer and Aging in Nice (</w:t>
      </w:r>
      <w:proofErr w:type="spellStart"/>
      <w:r w:rsidRPr="001B17ED">
        <w:rPr>
          <w:rFonts w:ascii="Helvetica" w:hAnsi="Helvetica"/>
          <w:sz w:val="20"/>
          <w:szCs w:val="20"/>
        </w:rPr>
        <w:t>Inserm</w:t>
      </w:r>
      <w:proofErr w:type="spellEnd"/>
      <w:r w:rsidRPr="001B17ED">
        <w:rPr>
          <w:rFonts w:ascii="Helvetica" w:hAnsi="Helvetica"/>
          <w:sz w:val="20"/>
          <w:szCs w:val="20"/>
        </w:rPr>
        <w:t xml:space="preserve"> U1081 and CNRS</w:t>
      </w:r>
      <w:r w:rsidR="001B17ED">
        <w:rPr>
          <w:rFonts w:ascii="Helvetica" w:hAnsi="Helvetica"/>
          <w:sz w:val="20"/>
          <w:szCs w:val="20"/>
        </w:rPr>
        <w:t xml:space="preserve"> 7284), </w:t>
      </w:r>
      <w:proofErr w:type="spellStart"/>
      <w:r w:rsidR="001B17ED">
        <w:rPr>
          <w:rFonts w:ascii="Helvetica" w:hAnsi="Helvetica"/>
          <w:sz w:val="20"/>
          <w:szCs w:val="20"/>
        </w:rPr>
        <w:t>Université</w:t>
      </w:r>
      <w:proofErr w:type="spellEnd"/>
      <w:r w:rsidR="001B17ED">
        <w:rPr>
          <w:rFonts w:ascii="Helvetica" w:hAnsi="Helvetica"/>
          <w:sz w:val="20"/>
          <w:szCs w:val="20"/>
        </w:rPr>
        <w:t xml:space="preserve"> Côte d’Azur</w:t>
      </w:r>
    </w:p>
    <w:p w14:paraId="0AEFF17B" w14:textId="63E5B3E1" w:rsidR="00E1304D" w:rsidRPr="001B17ED" w:rsidRDefault="00E1304D" w:rsidP="00E1304D">
      <w:pPr>
        <w:pStyle w:val="Default"/>
        <w:rPr>
          <w:rFonts w:ascii="Helvetica" w:hAnsi="Helvetica"/>
          <w:sz w:val="20"/>
          <w:szCs w:val="20"/>
        </w:rPr>
      </w:pPr>
      <w:r w:rsidRPr="001B17ED">
        <w:rPr>
          <w:rFonts w:ascii="Helvetica" w:hAnsi="Helvetica"/>
          <w:sz w:val="20"/>
          <w:szCs w:val="20"/>
          <w:vertAlign w:val="superscript"/>
        </w:rPr>
        <w:t>3</w:t>
      </w:r>
      <w:r w:rsidRPr="001B17ED">
        <w:rPr>
          <w:rFonts w:ascii="Helvetica" w:hAnsi="Helvetica"/>
          <w:sz w:val="20"/>
          <w:szCs w:val="20"/>
        </w:rPr>
        <w:t>Hospital-Integrated Biobank (BB-0033-00025), Pasteur Ho</w:t>
      </w:r>
      <w:r w:rsidR="001B17ED">
        <w:rPr>
          <w:rFonts w:ascii="Helvetica" w:hAnsi="Helvetica"/>
          <w:sz w:val="20"/>
          <w:szCs w:val="20"/>
        </w:rPr>
        <w:t xml:space="preserve">spital, </w:t>
      </w:r>
      <w:proofErr w:type="spellStart"/>
      <w:r w:rsidR="001B17ED">
        <w:rPr>
          <w:rFonts w:ascii="Helvetica" w:hAnsi="Helvetica"/>
          <w:sz w:val="20"/>
          <w:szCs w:val="20"/>
        </w:rPr>
        <w:t>Université</w:t>
      </w:r>
      <w:proofErr w:type="spellEnd"/>
      <w:r w:rsidR="001B17ED">
        <w:rPr>
          <w:rFonts w:ascii="Helvetica" w:hAnsi="Helvetica"/>
          <w:sz w:val="20"/>
          <w:szCs w:val="20"/>
        </w:rPr>
        <w:t xml:space="preserve"> Côte d’Azur</w:t>
      </w:r>
    </w:p>
    <w:p w14:paraId="320FB5E7" w14:textId="77777777" w:rsidR="00565757" w:rsidRPr="001B17ED" w:rsidRDefault="00565757" w:rsidP="00565757">
      <w:pPr>
        <w:pStyle w:val="Default"/>
        <w:rPr>
          <w:rFonts w:ascii="Helvetica" w:hAnsi="Helvetica"/>
          <w:sz w:val="22"/>
          <w:szCs w:val="22"/>
        </w:rPr>
      </w:pPr>
    </w:p>
    <w:p w14:paraId="1FC23DEE" w14:textId="77777777" w:rsidR="00565757" w:rsidRPr="001B17ED" w:rsidRDefault="00CE10F2" w:rsidP="00CE10F2">
      <w:pPr>
        <w:outlineLvl w:val="0"/>
        <w:rPr>
          <w:rFonts w:ascii="Helvetica" w:hAnsi="Helvetica" w:cs="Arial"/>
          <w:b/>
          <w:sz w:val="26"/>
          <w:szCs w:val="26"/>
        </w:rPr>
      </w:pPr>
      <w:r w:rsidRPr="001B17ED">
        <w:rPr>
          <w:rFonts w:ascii="Helvetica" w:hAnsi="Helvetica"/>
          <w:b/>
          <w:sz w:val="26"/>
          <w:szCs w:val="26"/>
        </w:rPr>
        <w:t>Title:</w:t>
      </w:r>
      <w:r w:rsidRPr="001B17ED">
        <w:rPr>
          <w:rFonts w:ascii="Helvetica" w:hAnsi="Helvetica" w:cs="Arial"/>
          <w:b/>
          <w:sz w:val="26"/>
          <w:szCs w:val="26"/>
        </w:rPr>
        <w:t xml:space="preserve"> </w:t>
      </w:r>
      <w:r w:rsidR="00E1304D" w:rsidRPr="001B17ED">
        <w:rPr>
          <w:rFonts w:ascii="Helvetica" w:hAnsi="Helvetica" w:cs="Arial"/>
          <w:b/>
          <w:sz w:val="26"/>
          <w:szCs w:val="26"/>
        </w:rPr>
        <w:t>Using 22C3 Anti-PD-L1 Antibody Concentrate on Biopsy and Cytology Samples from Non-small Cell Lung Cancer Patients</w:t>
      </w:r>
    </w:p>
    <w:p w14:paraId="79CE9339" w14:textId="77777777" w:rsidR="00565757" w:rsidRPr="00E24898" w:rsidRDefault="00565757" w:rsidP="00CE10F2">
      <w:pPr>
        <w:outlineLvl w:val="0"/>
        <w:rPr>
          <w:rFonts w:ascii="Helvetica" w:hAnsi="Helvetica"/>
          <w:b/>
          <w:sz w:val="22"/>
        </w:rPr>
      </w:pPr>
    </w:p>
    <w:p w14:paraId="04F2E1A7"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74C78587" w14:textId="77777777" w:rsidR="00E1304D" w:rsidRPr="00E1304D" w:rsidRDefault="00E1304D" w:rsidP="00E1304D">
      <w:pPr>
        <w:outlineLvl w:val="0"/>
        <w:rPr>
          <w:rFonts w:ascii="Helvetica" w:hAnsi="Helvetica"/>
          <w:sz w:val="22"/>
        </w:rPr>
      </w:pPr>
      <w:r w:rsidRPr="00E1304D">
        <w:rPr>
          <w:rFonts w:ascii="Helvetica" w:hAnsi="Helvetica"/>
          <w:sz w:val="22"/>
        </w:rPr>
        <w:t>Marius Ilié</w:t>
      </w:r>
      <w:r w:rsidRPr="00E1304D">
        <w:rPr>
          <w:rFonts w:ascii="Helvetica" w:hAnsi="Helvetica"/>
          <w:sz w:val="22"/>
        </w:rPr>
        <w:tab/>
      </w:r>
      <w:r>
        <w:rPr>
          <w:rFonts w:ascii="Helvetica" w:hAnsi="Helvetica"/>
          <w:sz w:val="22"/>
        </w:rPr>
        <w:tab/>
      </w:r>
      <w:r w:rsidRPr="00E1304D">
        <w:rPr>
          <w:rFonts w:ascii="Helvetica" w:hAnsi="Helvetica"/>
          <w:sz w:val="22"/>
        </w:rPr>
        <w:t>ilie.m@chu-nice.fr</w:t>
      </w:r>
    </w:p>
    <w:p w14:paraId="255A7F49" w14:textId="77777777" w:rsidR="00565757" w:rsidRPr="00E24898" w:rsidRDefault="00565757" w:rsidP="00CE10F2">
      <w:pPr>
        <w:outlineLvl w:val="0"/>
        <w:rPr>
          <w:rFonts w:ascii="Helvetica" w:hAnsi="Helvetica"/>
          <w:b/>
          <w:sz w:val="22"/>
        </w:rPr>
      </w:pPr>
    </w:p>
    <w:p w14:paraId="1BD1D516" w14:textId="77777777" w:rsidR="00F0293A" w:rsidRDefault="00F0293A" w:rsidP="00CE10F2">
      <w:pPr>
        <w:outlineLvl w:val="0"/>
        <w:rPr>
          <w:rFonts w:ascii="Helvetica" w:hAnsi="Helvetica"/>
          <w:b/>
          <w:sz w:val="22"/>
        </w:rPr>
      </w:pPr>
      <w:r w:rsidRPr="00E24898">
        <w:rPr>
          <w:rFonts w:ascii="Helvetica" w:hAnsi="Helvetica"/>
          <w:b/>
          <w:sz w:val="22"/>
        </w:rPr>
        <w:t>Co-authors:</w:t>
      </w:r>
    </w:p>
    <w:p w14:paraId="05998433" w14:textId="77777777" w:rsidR="001B17ED" w:rsidRDefault="00772090">
      <w:pPr>
        <w:rPr>
          <w:rFonts w:ascii="Helvetica" w:eastAsia="Times New Roman" w:hAnsi="Helvetica" w:cs="Helvetica"/>
          <w:sz w:val="22"/>
        </w:rPr>
      </w:pPr>
      <w:hyperlink r:id="rId9" w:history="1">
        <w:r w:rsidR="00A20CB0" w:rsidRPr="00A20CB0">
          <w:rPr>
            <w:rStyle w:val="Hyperlink"/>
            <w:rFonts w:ascii="Helvetica" w:eastAsia="Times New Roman" w:hAnsi="Helvetica" w:cs="Helvetica"/>
            <w:sz w:val="22"/>
          </w:rPr>
          <w:t>ngo-mai.m@chu-nice.fr</w:t>
        </w:r>
      </w:hyperlink>
    </w:p>
    <w:p w14:paraId="77E26E44" w14:textId="77777777" w:rsidR="001B17ED" w:rsidRDefault="00772090">
      <w:pPr>
        <w:rPr>
          <w:rStyle w:val="Hyperlink"/>
          <w:rFonts w:ascii="Helvetica" w:eastAsia="Times New Roman" w:hAnsi="Helvetica" w:cs="Helvetica"/>
          <w:sz w:val="22"/>
        </w:rPr>
      </w:pPr>
      <w:hyperlink r:id="rId10" w:history="1">
        <w:r w:rsidR="00A20CB0" w:rsidRPr="00A20CB0">
          <w:rPr>
            <w:rStyle w:val="Hyperlink"/>
            <w:rFonts w:ascii="Helvetica" w:eastAsia="Times New Roman" w:hAnsi="Helvetica" w:cs="Helvetica"/>
            <w:sz w:val="22"/>
          </w:rPr>
          <w:t>long-mira.e@chu-nice.fr</w:t>
        </w:r>
      </w:hyperlink>
    </w:p>
    <w:p w14:paraId="3EE44EF3" w14:textId="77777777" w:rsidR="001B17ED" w:rsidRDefault="00772090">
      <w:pPr>
        <w:rPr>
          <w:rStyle w:val="Hyperlink"/>
          <w:rFonts w:ascii="Helvetica" w:eastAsia="Times New Roman" w:hAnsi="Helvetica" w:cs="Helvetica"/>
          <w:sz w:val="22"/>
        </w:rPr>
      </w:pPr>
      <w:hyperlink r:id="rId11" w:history="1">
        <w:r w:rsidR="00A20CB0" w:rsidRPr="00A20CB0">
          <w:rPr>
            <w:rStyle w:val="Hyperlink"/>
            <w:rFonts w:ascii="Helvetica" w:eastAsia="Times New Roman" w:hAnsi="Helvetica" w:cs="Helvetica"/>
            <w:sz w:val="22"/>
          </w:rPr>
          <w:t>lassalle.s@chu-nice.fr</w:t>
        </w:r>
      </w:hyperlink>
    </w:p>
    <w:p w14:paraId="1F116222" w14:textId="77777777" w:rsidR="001B17ED" w:rsidRDefault="00772090">
      <w:pPr>
        <w:rPr>
          <w:rFonts w:ascii="Helvetica" w:eastAsia="Times New Roman" w:hAnsi="Helvetica" w:cs="Helvetica"/>
          <w:sz w:val="22"/>
        </w:rPr>
      </w:pPr>
      <w:hyperlink r:id="rId12" w:history="1">
        <w:r w:rsidR="00A20CB0" w:rsidRPr="00A20CB0">
          <w:rPr>
            <w:rStyle w:val="Hyperlink"/>
            <w:rFonts w:ascii="Helvetica" w:eastAsia="Times New Roman" w:hAnsi="Helvetica" w:cs="Helvetica"/>
            <w:sz w:val="22"/>
          </w:rPr>
          <w:t>butori.c@chu-nice.fr</w:t>
        </w:r>
      </w:hyperlink>
    </w:p>
    <w:p w14:paraId="649B5496" w14:textId="77777777" w:rsidR="001B17ED" w:rsidRDefault="00772090">
      <w:pPr>
        <w:rPr>
          <w:rFonts w:ascii="Helvetica" w:eastAsia="Times New Roman" w:hAnsi="Helvetica" w:cs="Helvetica"/>
          <w:sz w:val="22"/>
        </w:rPr>
      </w:pPr>
      <w:hyperlink r:id="rId13" w:history="1">
        <w:r w:rsidR="00A20CB0" w:rsidRPr="00A20CB0">
          <w:rPr>
            <w:rStyle w:val="Hyperlink"/>
            <w:rFonts w:ascii="Helvetica" w:eastAsia="Times New Roman" w:hAnsi="Helvetica" w:cs="Helvetica"/>
            <w:sz w:val="22"/>
          </w:rPr>
          <w:t>bence.c@chu-nice.fr</w:t>
        </w:r>
      </w:hyperlink>
    </w:p>
    <w:p w14:paraId="01DEE23E" w14:textId="77777777" w:rsidR="001B17ED" w:rsidRDefault="00772090">
      <w:pPr>
        <w:rPr>
          <w:rStyle w:val="Hyperlink"/>
          <w:rFonts w:ascii="Helvetica" w:eastAsia="Times New Roman" w:hAnsi="Helvetica" w:cs="Helvetica"/>
          <w:sz w:val="22"/>
        </w:rPr>
      </w:pPr>
      <w:hyperlink r:id="rId14" w:history="1">
        <w:r w:rsidR="00A20CB0" w:rsidRPr="00A20CB0">
          <w:rPr>
            <w:rStyle w:val="Hyperlink"/>
            <w:rFonts w:ascii="Helvetica" w:eastAsia="Times New Roman" w:hAnsi="Helvetica" w:cs="Helvetica"/>
            <w:sz w:val="22"/>
          </w:rPr>
          <w:t>hamila.m@chu-nice.fr</w:t>
        </w:r>
      </w:hyperlink>
    </w:p>
    <w:p w14:paraId="30FC1C78" w14:textId="77777777" w:rsidR="001B17ED" w:rsidRDefault="00772090">
      <w:pPr>
        <w:rPr>
          <w:rFonts w:ascii="Helvetica" w:eastAsia="Times New Roman" w:hAnsi="Helvetica" w:cs="Helvetica"/>
          <w:sz w:val="22"/>
        </w:rPr>
      </w:pPr>
      <w:hyperlink r:id="rId15" w:history="1">
        <w:r w:rsidR="00A20CB0" w:rsidRPr="00A20CB0">
          <w:rPr>
            <w:rStyle w:val="Hyperlink"/>
            <w:rFonts w:ascii="Helvetica" w:eastAsia="Times New Roman" w:hAnsi="Helvetica" w:cs="Helvetica"/>
            <w:sz w:val="22"/>
          </w:rPr>
          <w:t>hofman.v@chu-nice.fr</w:t>
        </w:r>
      </w:hyperlink>
    </w:p>
    <w:p w14:paraId="7C6AD188" w14:textId="52DD0361" w:rsidR="00565757" w:rsidRPr="00A20CB0" w:rsidRDefault="00772090">
      <w:pPr>
        <w:rPr>
          <w:rFonts w:ascii="Helvetica" w:eastAsia="Times New Roman" w:hAnsi="Helvetica" w:cs="Helvetica"/>
          <w:sz w:val="22"/>
        </w:rPr>
      </w:pPr>
      <w:hyperlink r:id="rId16" w:history="1">
        <w:r w:rsidR="00A20CB0" w:rsidRPr="00A20CB0">
          <w:rPr>
            <w:rStyle w:val="Hyperlink"/>
            <w:rFonts w:ascii="Helvetica" w:eastAsia="Times New Roman" w:hAnsi="Helvetica" w:cs="Helvetica"/>
            <w:sz w:val="22"/>
          </w:rPr>
          <w:t>hofman.p@chu-nice.fr</w:t>
        </w:r>
      </w:hyperlink>
    </w:p>
    <w:p w14:paraId="251FC679" w14:textId="77777777" w:rsidR="00A20CB0" w:rsidRPr="00A20CB0" w:rsidRDefault="00A20CB0">
      <w:pPr>
        <w:rPr>
          <w:rFonts w:ascii="Helvetica" w:hAnsi="Helvetica"/>
          <w:sz w:val="22"/>
        </w:rPr>
      </w:pPr>
    </w:p>
    <w:p w14:paraId="581F957D" w14:textId="074D02FF"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w:t>
      </w:r>
      <w:r w:rsidR="008A157C">
        <w:rPr>
          <w:rFonts w:ascii="Helvetica" w:hAnsi="Helvetica"/>
          <w:b/>
          <w:sz w:val="22"/>
        </w:rPr>
        <w:t xml:space="preserve"> </w:t>
      </w:r>
      <w:r w:rsidR="008A157C" w:rsidRPr="008A157C">
        <w:rPr>
          <w:rFonts w:ascii="Helvetica" w:hAnsi="Helvetica"/>
          <w:b/>
          <w:color w:val="FF0000"/>
        </w:rPr>
        <w:t>N</w:t>
      </w:r>
      <w:r w:rsidRPr="00AA132F">
        <w:rPr>
          <w:rFonts w:ascii="Helvetica" w:hAnsi="Helvetica"/>
          <w:b/>
          <w:sz w:val="22"/>
        </w:rPr>
        <w:t xml:space="preserve">_________  </w:t>
      </w:r>
    </w:p>
    <w:p w14:paraId="4EB6C42F" w14:textId="63564E36"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w:t>
      </w:r>
      <w:r w:rsidR="00A20CB0">
        <w:rPr>
          <w:rFonts w:ascii="Helvetica" w:hAnsi="Helvetica"/>
          <w:b/>
          <w:sz w:val="22"/>
        </w:rPr>
        <w:t xml:space="preserve"> </w:t>
      </w:r>
      <w:r w:rsidR="00A20CB0" w:rsidRPr="008A157C">
        <w:rPr>
          <w:rFonts w:ascii="Helvetica" w:hAnsi="Helvetica"/>
          <w:b/>
          <w:color w:val="FF0000"/>
        </w:rPr>
        <w:t>Y</w:t>
      </w:r>
      <w:r w:rsidRPr="00AA132F">
        <w:rPr>
          <w:rFonts w:ascii="Helvetica" w:hAnsi="Helvetica"/>
          <w:b/>
          <w:sz w:val="22"/>
        </w:rPr>
        <w:t xml:space="preserve">_________  </w:t>
      </w:r>
    </w:p>
    <w:p w14:paraId="60BFD4C9" w14:textId="01035AA4"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w:t>
      </w:r>
      <w:r w:rsidR="00A20CB0">
        <w:rPr>
          <w:rFonts w:ascii="Helvetica" w:hAnsi="Helvetica"/>
          <w:b/>
          <w:sz w:val="22"/>
        </w:rPr>
        <w:t xml:space="preserve"> </w:t>
      </w:r>
      <w:r w:rsidR="00A20CB0" w:rsidRPr="008A157C">
        <w:rPr>
          <w:rFonts w:ascii="Helvetica" w:hAnsi="Helvetica"/>
          <w:b/>
          <w:color w:val="FF0000"/>
        </w:rPr>
        <w:t>Y</w:t>
      </w:r>
      <w:r w:rsidRPr="00AA132F">
        <w:rPr>
          <w:rFonts w:ascii="Helvetica" w:hAnsi="Helvetica"/>
          <w:b/>
          <w:sz w:val="22"/>
        </w:rPr>
        <w:t xml:space="preserve">________ </w:t>
      </w:r>
    </w:p>
    <w:p w14:paraId="3A531091" w14:textId="573B67CE"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196DEB" w:rsidRPr="00196DEB">
        <w:rPr>
          <w:rFonts w:ascii="Helvetica" w:hAnsi="Helvetica"/>
          <w:b/>
          <w:color w:val="FF0000"/>
          <w:sz w:val="22"/>
        </w:rPr>
        <w:t>4.1., 4.2., 4.6</w:t>
      </w:r>
      <w:r w:rsidR="00196DEB" w:rsidRPr="00196DEB">
        <w:rPr>
          <w:rFonts w:ascii="Helvetica" w:hAnsi="Helvetica"/>
          <w:color w:val="FF0000"/>
          <w:sz w:val="22"/>
        </w:rPr>
        <w:t xml:space="preserve"> </w:t>
      </w:r>
      <w:r w:rsidRPr="00E24898">
        <w:rPr>
          <w:rFonts w:ascii="Helvetica" w:hAnsi="Helvetica"/>
          <w:sz w:val="22"/>
        </w:rPr>
        <w:t>___________________________________________</w:t>
      </w:r>
    </w:p>
    <w:p w14:paraId="24264ADB" w14:textId="0D04C812"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92214A" w:rsidRPr="0092214A">
        <w:rPr>
          <w:rFonts w:ascii="Helvetica" w:hAnsi="Helvetica"/>
          <w:b/>
          <w:color w:val="FF0000"/>
          <w:sz w:val="22"/>
        </w:rPr>
        <w:t>There is no difficult aspect</w:t>
      </w:r>
      <w:r w:rsidRPr="00E24898">
        <w:rPr>
          <w:rFonts w:ascii="Helvetica" w:hAnsi="Helvetica"/>
          <w:sz w:val="22"/>
        </w:rPr>
        <w:t>___________________________</w:t>
      </w:r>
    </w:p>
    <w:p w14:paraId="1A8E845B" w14:textId="5D4728EC"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92214A" w:rsidRPr="0092214A">
        <w:rPr>
          <w:rFonts w:ascii="Helvetica" w:hAnsi="Helvetica"/>
          <w:b/>
          <w:color w:val="FF0000"/>
          <w:sz w:val="22"/>
        </w:rPr>
        <w:t>N</w:t>
      </w:r>
      <w:r w:rsidRPr="00E24898">
        <w:rPr>
          <w:rFonts w:ascii="Helvetica" w:hAnsi="Helvetica"/>
          <w:sz w:val="22"/>
        </w:rPr>
        <w:t>_______ If yes, how far apart are the locations? ___________________________________________________</w:t>
      </w:r>
    </w:p>
    <w:p w14:paraId="68785938"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6C03A217" w14:textId="77777777" w:rsidR="00CE10F2" w:rsidRPr="00E24898" w:rsidRDefault="00CE10F2" w:rsidP="00CE10F2">
      <w:pPr>
        <w:rPr>
          <w:rFonts w:ascii="Helvetica" w:hAnsi="Helvetica"/>
          <w:sz w:val="22"/>
        </w:rPr>
      </w:pPr>
    </w:p>
    <w:p w14:paraId="626E4A02" w14:textId="77777777" w:rsidR="00D300CE" w:rsidRPr="0029209E" w:rsidRDefault="00E1304D" w:rsidP="001819E3">
      <w:pPr>
        <w:rPr>
          <w:rFonts w:ascii="Helvetica" w:hAnsi="Helvetica"/>
          <w:b/>
          <w:sz w:val="22"/>
        </w:rPr>
      </w:pPr>
      <w:r w:rsidRPr="0029209E">
        <w:rPr>
          <w:rFonts w:ascii="Helvetica" w:hAnsi="Helvetica"/>
          <w:b/>
          <w:szCs w:val="24"/>
        </w:rPr>
        <w:t>A</w:t>
      </w:r>
      <w:r w:rsidR="00CE10F2" w:rsidRPr="0029209E">
        <w:rPr>
          <w:rFonts w:ascii="Helvetica" w:hAnsi="Helvetica"/>
          <w:b/>
          <w:szCs w:val="24"/>
        </w:rPr>
        <w:t xml:space="preserve">.  </w:t>
      </w:r>
      <w:r w:rsidR="00EE4460" w:rsidRPr="0029209E">
        <w:rPr>
          <w:rFonts w:ascii="Helvetica" w:hAnsi="Helvetica"/>
          <w:b/>
          <w:szCs w:val="24"/>
        </w:rPr>
        <w:t xml:space="preserve">Required </w:t>
      </w:r>
      <w:r w:rsidR="00CE10F2" w:rsidRPr="0029209E">
        <w:rPr>
          <w:rFonts w:ascii="Helvetica" w:hAnsi="Helvetica"/>
          <w:b/>
          <w:szCs w:val="24"/>
        </w:rPr>
        <w:t>Interview</w:t>
      </w:r>
      <w:r w:rsidR="00EE4460" w:rsidRPr="0029209E">
        <w:rPr>
          <w:rFonts w:ascii="Helvetica" w:hAnsi="Helvetica"/>
          <w:b/>
          <w:szCs w:val="24"/>
        </w:rPr>
        <w:t xml:space="preserve"> Statements</w:t>
      </w:r>
      <w:r w:rsidR="00CE10F2" w:rsidRPr="0029209E">
        <w:rPr>
          <w:rFonts w:ascii="Helvetica" w:hAnsi="Helvetica"/>
          <w:b/>
          <w:szCs w:val="24"/>
        </w:rPr>
        <w:t>:</w:t>
      </w:r>
      <w:r w:rsidR="00CE10F2" w:rsidRPr="0029209E">
        <w:rPr>
          <w:rFonts w:ascii="Helvetica" w:hAnsi="Helvetica"/>
          <w:b/>
          <w:sz w:val="22"/>
        </w:rPr>
        <w:t xml:space="preserve"> (Said by you on camera. Don’t forget to smile!)  </w:t>
      </w:r>
    </w:p>
    <w:p w14:paraId="10FBFE45" w14:textId="2AEB7433" w:rsidR="00FD6872" w:rsidRPr="0029209E" w:rsidRDefault="00FD6872" w:rsidP="00454B97">
      <w:pPr>
        <w:numPr>
          <w:ilvl w:val="1"/>
          <w:numId w:val="9"/>
        </w:numPr>
        <w:spacing w:before="240"/>
        <w:jc w:val="both"/>
        <w:outlineLvl w:val="0"/>
        <w:rPr>
          <w:rFonts w:ascii="Helvetica" w:hAnsi="Helvetica" w:cs="Arial"/>
          <w:szCs w:val="24"/>
        </w:rPr>
      </w:pPr>
      <w:r w:rsidRPr="0029209E">
        <w:rPr>
          <w:rFonts w:ascii="Helvetica" w:hAnsi="Helvetica"/>
          <w:szCs w:val="24"/>
        </w:rPr>
        <w:t>Marius Ilié</w:t>
      </w:r>
      <w:r w:rsidR="00FD1497" w:rsidRPr="0029209E">
        <w:rPr>
          <w:rFonts w:ascii="Helvetica" w:hAnsi="Helvetica" w:cs="Arial"/>
          <w:szCs w:val="24"/>
        </w:rPr>
        <w:t xml:space="preserve">: </w:t>
      </w:r>
      <w:r w:rsidR="009625B1" w:rsidRPr="0029209E">
        <w:rPr>
          <w:rFonts w:ascii="Helvetica" w:hAnsi="Helvetica" w:cs="Arial"/>
          <w:szCs w:val="24"/>
        </w:rPr>
        <w:t xml:space="preserve">This method </w:t>
      </w:r>
      <w:r w:rsidR="00454B97" w:rsidRPr="0029209E">
        <w:rPr>
          <w:rFonts w:ascii="Helvetica" w:hAnsi="Helvetica" w:cs="Arial"/>
          <w:szCs w:val="24"/>
        </w:rPr>
        <w:t>using the 22C3 antibody concentrate to determine PD-L1 expression in both tumor tissue and in cytology specimens, will expand the ability of laboratories to assess selection of patients with NSCLC for immunotherapy in a reliable and reproducible manner</w:t>
      </w:r>
      <w:r w:rsidRPr="0029209E">
        <w:rPr>
          <w:rFonts w:ascii="Helvetica" w:hAnsi="Helvetica" w:cs="Arial"/>
          <w:szCs w:val="24"/>
        </w:rPr>
        <w:t xml:space="preserve"> </w:t>
      </w:r>
      <w:r w:rsidRPr="0029209E">
        <w:rPr>
          <w:rFonts w:ascii="Helvetica" w:hAnsi="Helvetica" w:cs="Arial"/>
          <w:b/>
          <w:szCs w:val="24"/>
        </w:rPr>
        <w:t>[1-INT]</w:t>
      </w:r>
      <w:r w:rsidR="00454B97" w:rsidRPr="0029209E">
        <w:rPr>
          <w:rFonts w:ascii="Helvetica" w:hAnsi="Helvetica" w:cs="Arial"/>
          <w:szCs w:val="24"/>
        </w:rPr>
        <w:t>.</w:t>
      </w:r>
    </w:p>
    <w:p w14:paraId="3A253564" w14:textId="2D358E53" w:rsidR="00CE10F2" w:rsidRPr="0029209E" w:rsidRDefault="00FD6872" w:rsidP="00FD6872">
      <w:pPr>
        <w:numPr>
          <w:ilvl w:val="2"/>
          <w:numId w:val="9"/>
        </w:numPr>
        <w:spacing w:before="240"/>
        <w:jc w:val="both"/>
        <w:outlineLvl w:val="0"/>
        <w:rPr>
          <w:rFonts w:ascii="Helvetica" w:hAnsi="Helvetica" w:cs="Arial"/>
          <w:szCs w:val="24"/>
        </w:rPr>
      </w:pPr>
      <w:r w:rsidRPr="0029209E">
        <w:rPr>
          <w:rFonts w:ascii="Helvetica" w:hAnsi="Helvetica"/>
          <w:szCs w:val="24"/>
        </w:rPr>
        <w:t xml:space="preserve">Marius Ilié says the </w:t>
      </w:r>
      <w:r w:rsidR="00253551" w:rsidRPr="0029209E">
        <w:rPr>
          <w:rFonts w:ascii="Helvetica" w:hAnsi="Helvetica"/>
          <w:szCs w:val="24"/>
        </w:rPr>
        <w:t>above statement in an interview-style shot, looking slightly off-camera.</w:t>
      </w:r>
    </w:p>
    <w:p w14:paraId="407E0E1A" w14:textId="0B507509" w:rsidR="009625B1" w:rsidRPr="0029209E" w:rsidRDefault="00FD6872" w:rsidP="00454B97">
      <w:pPr>
        <w:numPr>
          <w:ilvl w:val="1"/>
          <w:numId w:val="9"/>
        </w:numPr>
        <w:spacing w:before="240"/>
        <w:jc w:val="both"/>
        <w:outlineLvl w:val="0"/>
        <w:rPr>
          <w:rFonts w:ascii="Helvetica" w:hAnsi="Helvetica" w:cs="Arial"/>
          <w:szCs w:val="24"/>
        </w:rPr>
      </w:pPr>
      <w:r w:rsidRPr="0029209E">
        <w:rPr>
          <w:rFonts w:ascii="Helvetica" w:hAnsi="Helvetica"/>
          <w:szCs w:val="24"/>
        </w:rPr>
        <w:t>Marius Ilié</w:t>
      </w:r>
      <w:r w:rsidR="00FD1497" w:rsidRPr="0029209E">
        <w:rPr>
          <w:rFonts w:ascii="Helvetica" w:hAnsi="Helvetica" w:cs="Arial"/>
          <w:szCs w:val="24"/>
        </w:rPr>
        <w:t>:</w:t>
      </w:r>
      <w:r w:rsidR="00CE10F2" w:rsidRPr="0029209E">
        <w:rPr>
          <w:rFonts w:ascii="Helvetica" w:hAnsi="Helvetica" w:cs="Arial"/>
          <w:szCs w:val="24"/>
        </w:rPr>
        <w:t xml:space="preserve"> </w:t>
      </w:r>
      <w:r w:rsidR="009625B1" w:rsidRPr="0029209E">
        <w:rPr>
          <w:rFonts w:ascii="Helvetica" w:hAnsi="Helvetica" w:cs="Arial"/>
          <w:szCs w:val="24"/>
        </w:rPr>
        <w:t xml:space="preserve">The main advantage of this technique is that </w:t>
      </w:r>
      <w:r w:rsidR="00454B97" w:rsidRPr="0029209E">
        <w:rPr>
          <w:rFonts w:ascii="Helvetica" w:hAnsi="Helvetica" w:cs="Arial"/>
          <w:szCs w:val="24"/>
        </w:rPr>
        <w:t xml:space="preserve">is highly concordant with the “gold standard” assay and will support reliable, high-quality PD-L1 testing across regions </w:t>
      </w:r>
      <w:r w:rsidR="0048677D" w:rsidRPr="0029209E">
        <w:rPr>
          <w:rFonts w:ascii="Helvetica" w:hAnsi="Helvetica" w:cs="Arial"/>
          <w:szCs w:val="24"/>
        </w:rPr>
        <w:t>worldwide</w:t>
      </w:r>
      <w:r w:rsidRPr="0029209E">
        <w:rPr>
          <w:rFonts w:ascii="Helvetica" w:hAnsi="Helvetica" w:cs="Arial"/>
          <w:szCs w:val="24"/>
        </w:rPr>
        <w:t xml:space="preserve"> </w:t>
      </w:r>
      <w:r w:rsidRPr="0029209E">
        <w:rPr>
          <w:rFonts w:ascii="Helvetica" w:hAnsi="Helvetica" w:cs="Arial"/>
          <w:b/>
          <w:szCs w:val="24"/>
        </w:rPr>
        <w:t>[1-INT]</w:t>
      </w:r>
      <w:r w:rsidRPr="0029209E">
        <w:rPr>
          <w:rFonts w:ascii="Helvetica" w:hAnsi="Helvetica" w:cs="Arial"/>
          <w:szCs w:val="24"/>
        </w:rPr>
        <w:t>.</w:t>
      </w:r>
    </w:p>
    <w:p w14:paraId="287DB502" w14:textId="28F46D1D" w:rsidR="00253551" w:rsidRPr="0029209E" w:rsidRDefault="00253551" w:rsidP="00253551">
      <w:pPr>
        <w:numPr>
          <w:ilvl w:val="2"/>
          <w:numId w:val="9"/>
        </w:numPr>
        <w:spacing w:before="240"/>
        <w:jc w:val="both"/>
        <w:outlineLvl w:val="0"/>
        <w:rPr>
          <w:rFonts w:ascii="Helvetica" w:hAnsi="Helvetica" w:cs="Arial"/>
          <w:szCs w:val="24"/>
        </w:rPr>
      </w:pPr>
      <w:r w:rsidRPr="0029209E">
        <w:rPr>
          <w:rFonts w:ascii="Helvetica" w:hAnsi="Helvetica"/>
          <w:szCs w:val="24"/>
        </w:rPr>
        <w:t>Marius Ilié says the above statement in an interview-style shot, looking slightly off-camera.</w:t>
      </w:r>
    </w:p>
    <w:p w14:paraId="3EEFCDF1" w14:textId="77777777" w:rsidR="00CE10F2" w:rsidRPr="0029209E" w:rsidRDefault="00CE10F2" w:rsidP="00E24898">
      <w:pPr>
        <w:spacing w:before="120"/>
        <w:jc w:val="both"/>
        <w:outlineLvl w:val="0"/>
        <w:rPr>
          <w:rFonts w:ascii="Helvetica" w:hAnsi="Helvetica" w:cs="Arial"/>
          <w:sz w:val="22"/>
          <w:szCs w:val="24"/>
        </w:rPr>
      </w:pPr>
    </w:p>
    <w:p w14:paraId="10BC6FDE" w14:textId="77777777" w:rsidR="00EE4460" w:rsidRPr="0029209E" w:rsidRDefault="00E1304D" w:rsidP="00645B93">
      <w:pPr>
        <w:rPr>
          <w:rFonts w:ascii="Helvetica" w:hAnsi="Helvetica"/>
          <w:b/>
          <w:sz w:val="22"/>
        </w:rPr>
      </w:pPr>
      <w:r w:rsidRPr="0029209E">
        <w:rPr>
          <w:rFonts w:ascii="Helvetica" w:hAnsi="Helvetica"/>
          <w:b/>
          <w:szCs w:val="24"/>
        </w:rPr>
        <w:t>B</w:t>
      </w:r>
      <w:r w:rsidR="002B26D4" w:rsidRPr="0029209E">
        <w:rPr>
          <w:rFonts w:ascii="Helvetica" w:hAnsi="Helvetica"/>
          <w:b/>
          <w:szCs w:val="24"/>
        </w:rPr>
        <w:t xml:space="preserve">.  </w:t>
      </w:r>
      <w:r w:rsidR="00F95E8D" w:rsidRPr="0029209E">
        <w:rPr>
          <w:rFonts w:ascii="Helvetica" w:hAnsi="Helvetica"/>
          <w:b/>
          <w:szCs w:val="24"/>
        </w:rPr>
        <w:t>Optional Interview Statements</w:t>
      </w:r>
      <w:r w:rsidR="002B26D4" w:rsidRPr="0029209E">
        <w:rPr>
          <w:rFonts w:ascii="Helvetica" w:hAnsi="Helvetica"/>
          <w:b/>
          <w:szCs w:val="24"/>
        </w:rPr>
        <w:t>:</w:t>
      </w:r>
      <w:r w:rsidR="002B26D4" w:rsidRPr="0029209E">
        <w:rPr>
          <w:rFonts w:ascii="Helvetica" w:hAnsi="Helvetica"/>
          <w:b/>
          <w:sz w:val="22"/>
        </w:rPr>
        <w:t xml:space="preserve"> (Said by you on camera. Don’t forget to smile!)  </w:t>
      </w:r>
    </w:p>
    <w:p w14:paraId="0B7E68C2" w14:textId="1BEF6675" w:rsidR="00CE10F2" w:rsidRPr="0029209E" w:rsidRDefault="009202B6" w:rsidP="00B064E0">
      <w:pPr>
        <w:numPr>
          <w:ilvl w:val="1"/>
          <w:numId w:val="9"/>
        </w:numPr>
        <w:spacing w:before="240"/>
        <w:jc w:val="both"/>
        <w:outlineLvl w:val="0"/>
        <w:rPr>
          <w:rFonts w:ascii="Helvetica" w:hAnsi="Helvetica" w:cs="Arial"/>
          <w:szCs w:val="24"/>
        </w:rPr>
      </w:pPr>
      <w:proofErr w:type="spellStart"/>
      <w:r w:rsidRPr="0029209E">
        <w:rPr>
          <w:rFonts w:ascii="Helvetica" w:hAnsi="Helvetica" w:cs="Arial"/>
          <w:szCs w:val="24"/>
          <w:u w:val="single"/>
        </w:rPr>
        <w:t>Mélanie</w:t>
      </w:r>
      <w:proofErr w:type="spellEnd"/>
      <w:r w:rsidRPr="0029209E">
        <w:rPr>
          <w:rFonts w:ascii="Helvetica" w:hAnsi="Helvetica" w:cs="Arial"/>
          <w:szCs w:val="24"/>
          <w:u w:val="single"/>
        </w:rPr>
        <w:t xml:space="preserve"> NGO-MAI</w:t>
      </w:r>
      <w:r w:rsidR="00FD1497" w:rsidRPr="0029209E">
        <w:rPr>
          <w:rFonts w:ascii="Helvetica" w:hAnsi="Helvetica" w:cs="Arial"/>
          <w:szCs w:val="24"/>
        </w:rPr>
        <w:t xml:space="preserve">: </w:t>
      </w:r>
      <w:r w:rsidR="004D3989" w:rsidRPr="0029209E">
        <w:rPr>
          <w:rFonts w:ascii="Helvetica" w:hAnsi="Helvetica" w:cs="Arial"/>
          <w:szCs w:val="24"/>
        </w:rPr>
        <w:t>In general</w:t>
      </w:r>
      <w:r w:rsidR="00CE10F2" w:rsidRPr="0029209E">
        <w:rPr>
          <w:rFonts w:ascii="Helvetica" w:hAnsi="Helvetica" w:cs="Arial"/>
          <w:szCs w:val="24"/>
        </w:rPr>
        <w:t xml:space="preserve">, </w:t>
      </w:r>
      <w:r w:rsidR="004D3989" w:rsidRPr="0029209E">
        <w:rPr>
          <w:rFonts w:ascii="Helvetica" w:hAnsi="Helvetica" w:cs="Arial"/>
          <w:szCs w:val="24"/>
        </w:rPr>
        <w:t xml:space="preserve">pathologists </w:t>
      </w:r>
      <w:r w:rsidR="00CE10F2" w:rsidRPr="0029209E">
        <w:rPr>
          <w:rFonts w:ascii="Helvetica" w:hAnsi="Helvetica" w:cs="Arial"/>
          <w:szCs w:val="24"/>
        </w:rPr>
        <w:t>new to this method will struggle because</w:t>
      </w:r>
      <w:r w:rsidR="00B064E0" w:rsidRPr="0029209E">
        <w:rPr>
          <w:rFonts w:ascii="Helvetica" w:hAnsi="Helvetica" w:cs="Arial"/>
          <w:szCs w:val="24"/>
        </w:rPr>
        <w:t xml:space="preserve"> of the granular staining occasionally observed. Moreover, the staining of </w:t>
      </w:r>
      <w:r w:rsidR="004D3989" w:rsidRPr="0029209E">
        <w:rPr>
          <w:rFonts w:ascii="Helvetica" w:hAnsi="Helvetica" w:cs="Arial"/>
          <w:szCs w:val="24"/>
        </w:rPr>
        <w:t xml:space="preserve">the </w:t>
      </w:r>
      <w:r w:rsidR="00B064E0" w:rsidRPr="0029209E">
        <w:rPr>
          <w:rFonts w:ascii="Helvetica" w:hAnsi="Helvetica" w:cs="Arial"/>
          <w:szCs w:val="24"/>
        </w:rPr>
        <w:t xml:space="preserve">immune cells is somewhat more intense than that observed with the gold standard. Therefore, training of pathologists is necessary to obtain correct interpretation of PD-L1 staining with </w:t>
      </w:r>
      <w:r w:rsidR="004D3989" w:rsidRPr="0029209E">
        <w:rPr>
          <w:rFonts w:ascii="Helvetica" w:hAnsi="Helvetica" w:cs="Arial"/>
          <w:szCs w:val="24"/>
        </w:rPr>
        <w:t xml:space="preserve">the 22C3 LDT </w:t>
      </w:r>
      <w:r w:rsidR="00FD6872" w:rsidRPr="0029209E">
        <w:rPr>
          <w:rFonts w:ascii="Helvetica" w:hAnsi="Helvetica" w:cs="Arial"/>
          <w:b/>
          <w:szCs w:val="24"/>
        </w:rPr>
        <w:t>[1-INT]</w:t>
      </w:r>
      <w:r w:rsidR="00FD6872" w:rsidRPr="0029209E">
        <w:rPr>
          <w:rFonts w:ascii="Helvetica" w:hAnsi="Helvetica" w:cs="Arial"/>
          <w:szCs w:val="24"/>
        </w:rPr>
        <w:t>.</w:t>
      </w:r>
    </w:p>
    <w:p w14:paraId="1FEE00EF" w14:textId="50728F75" w:rsidR="001819E3" w:rsidRPr="0029209E" w:rsidRDefault="00E1304D" w:rsidP="00E24898">
      <w:pPr>
        <w:spacing w:before="240"/>
        <w:jc w:val="both"/>
        <w:outlineLvl w:val="0"/>
        <w:rPr>
          <w:rFonts w:ascii="Helvetica" w:hAnsi="Helvetica" w:cs="Arial"/>
          <w:sz w:val="22"/>
          <w:szCs w:val="24"/>
        </w:rPr>
      </w:pPr>
      <w:r w:rsidRPr="0029209E">
        <w:rPr>
          <w:rFonts w:ascii="Helvetica" w:hAnsi="Helvetica" w:cs="Arial"/>
          <w:b/>
          <w:szCs w:val="24"/>
        </w:rPr>
        <w:t>C</w:t>
      </w:r>
      <w:r w:rsidR="004C2DAD" w:rsidRPr="0029209E">
        <w:rPr>
          <w:rFonts w:ascii="Helvetica" w:hAnsi="Helvetica" w:cs="Arial"/>
          <w:b/>
          <w:szCs w:val="24"/>
        </w:rPr>
        <w:t>. Introduction of Demonstrator:</w:t>
      </w:r>
      <w:r w:rsidR="004C2DAD" w:rsidRPr="0029209E">
        <w:rPr>
          <w:rFonts w:ascii="Helvetica" w:hAnsi="Helvetica" w:cs="Arial"/>
          <w:b/>
          <w:sz w:val="22"/>
          <w:szCs w:val="24"/>
        </w:rPr>
        <w:t xml:space="preserve"> (Said by you on camera. Don’t forget to smile!)</w:t>
      </w:r>
    </w:p>
    <w:p w14:paraId="779B8ABA" w14:textId="34D692AD" w:rsidR="00CE10F2" w:rsidRPr="0029209E" w:rsidRDefault="00CE10F2" w:rsidP="00CE10F2">
      <w:pPr>
        <w:numPr>
          <w:ilvl w:val="1"/>
          <w:numId w:val="9"/>
        </w:numPr>
        <w:spacing w:before="240"/>
        <w:jc w:val="both"/>
        <w:outlineLvl w:val="0"/>
        <w:rPr>
          <w:rFonts w:ascii="Helvetica" w:hAnsi="Helvetica" w:cs="Arial"/>
          <w:szCs w:val="24"/>
        </w:rPr>
      </w:pPr>
      <w:r w:rsidRPr="0029209E">
        <w:rPr>
          <w:rFonts w:ascii="Helvetica" w:hAnsi="Helvetica" w:cs="Arial"/>
          <w:szCs w:val="24"/>
        </w:rPr>
        <w:t>**</w:t>
      </w:r>
      <w:r w:rsidR="00FD1497" w:rsidRPr="0029209E">
        <w:rPr>
          <w:rFonts w:ascii="Helvetica" w:hAnsi="Helvetica" w:cs="Arial"/>
          <w:szCs w:val="24"/>
        </w:rPr>
        <w:t xml:space="preserve"> </w:t>
      </w:r>
      <w:r w:rsidR="004D3989" w:rsidRPr="0029209E">
        <w:rPr>
          <w:rFonts w:ascii="Helvetica" w:hAnsi="Helvetica" w:cs="Arial"/>
          <w:szCs w:val="24"/>
          <w:u w:val="single"/>
        </w:rPr>
        <w:t>Marius Ilié</w:t>
      </w:r>
      <w:r w:rsidR="00FD1497" w:rsidRPr="0029209E">
        <w:rPr>
          <w:rFonts w:ascii="Helvetica" w:hAnsi="Helvetica" w:cs="Arial"/>
          <w:szCs w:val="24"/>
        </w:rPr>
        <w:t xml:space="preserve">: </w:t>
      </w:r>
      <w:r w:rsidRPr="0029209E">
        <w:rPr>
          <w:rFonts w:ascii="Helvetica" w:hAnsi="Helvetica" w:cs="Arial"/>
          <w:szCs w:val="24"/>
        </w:rPr>
        <w:t xml:space="preserve">Demonstrating the procedure will be </w:t>
      </w:r>
      <w:proofErr w:type="spellStart"/>
      <w:r w:rsidR="00B064E0" w:rsidRPr="0029209E">
        <w:rPr>
          <w:rFonts w:ascii="Helvetica" w:hAnsi="Helvetica" w:cs="Arial"/>
          <w:szCs w:val="24"/>
          <w:u w:val="single"/>
        </w:rPr>
        <w:t>Mrs</w:t>
      </w:r>
      <w:proofErr w:type="spellEnd"/>
      <w:r w:rsidR="00B064E0" w:rsidRPr="0029209E">
        <w:rPr>
          <w:rFonts w:ascii="Helvetica" w:hAnsi="Helvetica" w:cs="Arial"/>
          <w:szCs w:val="24"/>
          <w:u w:val="single"/>
        </w:rPr>
        <w:t xml:space="preserve"> </w:t>
      </w:r>
      <w:proofErr w:type="spellStart"/>
      <w:r w:rsidR="00B064E0" w:rsidRPr="0029209E">
        <w:rPr>
          <w:rFonts w:ascii="Helvetica" w:hAnsi="Helvetica" w:cs="Arial"/>
          <w:szCs w:val="24"/>
          <w:u w:val="single"/>
        </w:rPr>
        <w:t>Marame</w:t>
      </w:r>
      <w:proofErr w:type="spellEnd"/>
      <w:r w:rsidR="00B064E0" w:rsidRPr="0029209E">
        <w:rPr>
          <w:rFonts w:ascii="Helvetica" w:hAnsi="Helvetica" w:cs="Arial"/>
          <w:szCs w:val="24"/>
          <w:u w:val="single"/>
        </w:rPr>
        <w:t xml:space="preserve"> HAMILA</w:t>
      </w:r>
      <w:r w:rsidR="00FD1497" w:rsidRPr="0029209E">
        <w:rPr>
          <w:rFonts w:ascii="Helvetica" w:hAnsi="Helvetica" w:cs="Arial"/>
          <w:szCs w:val="24"/>
        </w:rPr>
        <w:t>,</w:t>
      </w:r>
      <w:r w:rsidRPr="0029209E">
        <w:rPr>
          <w:rFonts w:ascii="Helvetica" w:hAnsi="Helvetica" w:cs="Arial"/>
          <w:szCs w:val="24"/>
        </w:rPr>
        <w:t xml:space="preserve"> </w:t>
      </w:r>
      <w:r w:rsidR="00FD6872" w:rsidRPr="0029209E">
        <w:rPr>
          <w:rFonts w:ascii="Helvetica" w:hAnsi="Helvetica" w:cs="Arial"/>
          <w:szCs w:val="24"/>
        </w:rPr>
        <w:t>a technician, from my laboratory</w:t>
      </w:r>
      <w:r w:rsidRPr="0029209E">
        <w:rPr>
          <w:rFonts w:ascii="Helvetica" w:hAnsi="Helvetica" w:cs="Arial"/>
          <w:szCs w:val="24"/>
        </w:rPr>
        <w:t xml:space="preserve">. </w:t>
      </w:r>
    </w:p>
    <w:p w14:paraId="2525FE2E" w14:textId="77777777" w:rsidR="00CE10F2" w:rsidRPr="00F146E3" w:rsidRDefault="00CE10F2" w:rsidP="00CE10F2">
      <w:pPr>
        <w:numPr>
          <w:ilvl w:val="2"/>
          <w:numId w:val="9"/>
        </w:numPr>
        <w:spacing w:before="240"/>
        <w:jc w:val="both"/>
        <w:outlineLvl w:val="0"/>
        <w:rPr>
          <w:rFonts w:ascii="Helvetica" w:hAnsi="Helvetica" w:cs="Arial"/>
          <w:szCs w:val="24"/>
        </w:rPr>
      </w:pPr>
      <w:r w:rsidRPr="0029209E">
        <w:rPr>
          <w:rFonts w:ascii="Helvetica" w:hAnsi="Helvetica" w:cs="Arial"/>
          <w:szCs w:val="24"/>
        </w:rPr>
        <w:t>Interview style: Author saying the</w:t>
      </w:r>
      <w:r w:rsidRPr="00F146E3">
        <w:rPr>
          <w:rFonts w:ascii="Helvetica" w:hAnsi="Helvetica" w:cs="Arial"/>
          <w:szCs w:val="24"/>
        </w:rPr>
        <w:t xml:space="preserve"> above </w:t>
      </w:r>
    </w:p>
    <w:p w14:paraId="3D94E0E2" w14:textId="0664518D"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w:t>
      </w:r>
      <w:r w:rsidR="00B064E0">
        <w:rPr>
          <w:rFonts w:ascii="Helvetica" w:hAnsi="Helvetica" w:cs="Arial"/>
          <w:szCs w:val="24"/>
        </w:rPr>
        <w:t xml:space="preserve"> </w:t>
      </w:r>
      <w:r w:rsidRPr="00F146E3">
        <w:rPr>
          <w:rFonts w:ascii="Helvetica" w:hAnsi="Helvetica" w:cs="Arial"/>
          <w:szCs w:val="24"/>
        </w:rPr>
        <w:t>looks up from workbench or desk or microscope and acknowledges the camera.</w:t>
      </w:r>
    </w:p>
    <w:p w14:paraId="4F7754A0" w14:textId="77777777" w:rsidR="001819E3" w:rsidRPr="00E24898" w:rsidRDefault="001819E3" w:rsidP="001819E3">
      <w:pPr>
        <w:rPr>
          <w:rFonts w:ascii="Helvetica" w:hAnsi="Helvetica"/>
          <w:b/>
          <w:sz w:val="22"/>
        </w:rPr>
      </w:pPr>
    </w:p>
    <w:p w14:paraId="2FF659D7" w14:textId="77777777" w:rsidR="001819E3" w:rsidRPr="00E24898" w:rsidRDefault="00C602B2" w:rsidP="001819E3">
      <w:pPr>
        <w:rPr>
          <w:rFonts w:ascii="Helvetica" w:hAnsi="Helvetica"/>
          <w:b/>
          <w:sz w:val="22"/>
        </w:rPr>
      </w:pPr>
      <w:r w:rsidRPr="00F146E3">
        <w:rPr>
          <w:rFonts w:ascii="Helvetica" w:hAnsi="Helvetica"/>
          <w:b/>
          <w:szCs w:val="24"/>
        </w:rPr>
        <w:t>E</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18E14D2C" w14:textId="77777777" w:rsidR="00EA60D4" w:rsidRPr="00E24898" w:rsidRDefault="00EA60D4" w:rsidP="00EA60D4">
      <w:pPr>
        <w:ind w:left="360"/>
        <w:rPr>
          <w:rFonts w:ascii="Helvetica" w:hAnsi="Helvetica"/>
          <w:b/>
          <w:sz w:val="22"/>
        </w:rPr>
      </w:pPr>
    </w:p>
    <w:p w14:paraId="165A5014" w14:textId="77777777" w:rsidR="00EE1E2F" w:rsidRPr="00E1304D" w:rsidRDefault="00E1304D" w:rsidP="00FD6872">
      <w:pPr>
        <w:numPr>
          <w:ilvl w:val="1"/>
          <w:numId w:val="22"/>
        </w:numPr>
        <w:rPr>
          <w:rFonts w:ascii="Helvetica" w:hAnsi="Helvetica"/>
          <w:szCs w:val="24"/>
        </w:rPr>
      </w:pPr>
      <w:r w:rsidRPr="00E1304D">
        <w:rPr>
          <w:rFonts w:ascii="Helvetica" w:hAnsi="Helvetica"/>
          <w:szCs w:val="24"/>
        </w:rPr>
        <w:t>All procedures have been approve</w:t>
      </w:r>
      <w:r>
        <w:rPr>
          <w:rFonts w:ascii="Helvetica" w:hAnsi="Helvetica"/>
          <w:szCs w:val="24"/>
        </w:rPr>
        <w:t xml:space="preserve">d by the local </w:t>
      </w:r>
      <w:r w:rsidRPr="00E1304D">
        <w:rPr>
          <w:rFonts w:ascii="Helvetica" w:hAnsi="Helvetica"/>
          <w:szCs w:val="24"/>
        </w:rPr>
        <w:t xml:space="preserve">Human Research Ethics Committee, Centre </w:t>
      </w:r>
      <w:proofErr w:type="spellStart"/>
      <w:r w:rsidRPr="00E1304D">
        <w:rPr>
          <w:rFonts w:ascii="Helvetica" w:hAnsi="Helvetica"/>
          <w:szCs w:val="24"/>
        </w:rPr>
        <w:t>Hospitalier</w:t>
      </w:r>
      <w:proofErr w:type="spellEnd"/>
      <w:r w:rsidRPr="00E1304D">
        <w:rPr>
          <w:rFonts w:ascii="Helvetica" w:hAnsi="Helvetica"/>
          <w:szCs w:val="24"/>
        </w:rPr>
        <w:t xml:space="preserve"> </w:t>
      </w:r>
      <w:proofErr w:type="spellStart"/>
      <w:r w:rsidRPr="00E1304D">
        <w:rPr>
          <w:rFonts w:ascii="Helvetica" w:hAnsi="Helvetica"/>
          <w:szCs w:val="24"/>
        </w:rPr>
        <w:t>Universitaire</w:t>
      </w:r>
      <w:proofErr w:type="spellEnd"/>
      <w:r w:rsidRPr="00E1304D">
        <w:rPr>
          <w:rFonts w:ascii="Helvetica" w:hAnsi="Helvetica"/>
          <w:szCs w:val="24"/>
        </w:rPr>
        <w:t xml:space="preserve"> de Nice/Tumorothèque. </w:t>
      </w:r>
    </w:p>
    <w:p w14:paraId="21BEC07F" w14:textId="77777777" w:rsidR="00EE1E2F" w:rsidRDefault="00EE1E2F" w:rsidP="00CE10F2">
      <w:pPr>
        <w:ind w:left="792"/>
        <w:rPr>
          <w:rFonts w:ascii="Helvetica" w:hAnsi="Helvetica"/>
          <w:sz w:val="22"/>
        </w:rPr>
      </w:pPr>
    </w:p>
    <w:p w14:paraId="519947B1" w14:textId="77777777" w:rsidR="00297622" w:rsidRDefault="00297622" w:rsidP="00CE10F2">
      <w:pPr>
        <w:ind w:left="792"/>
        <w:rPr>
          <w:rFonts w:ascii="Helvetica" w:hAnsi="Helvetica"/>
          <w:sz w:val="22"/>
        </w:rPr>
      </w:pPr>
    </w:p>
    <w:p w14:paraId="3FE35155"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DF5E82B" w14:textId="77777777" w:rsidR="00CE10F2" w:rsidRDefault="00E1304D" w:rsidP="00E1304D">
      <w:pPr>
        <w:numPr>
          <w:ilvl w:val="0"/>
          <w:numId w:val="12"/>
        </w:numPr>
        <w:spacing w:before="240"/>
        <w:jc w:val="both"/>
        <w:outlineLvl w:val="0"/>
        <w:rPr>
          <w:rFonts w:ascii="Helvetica" w:hAnsi="Helvetica" w:cs="Arial"/>
          <w:b/>
          <w:bCs/>
          <w:szCs w:val="24"/>
        </w:rPr>
      </w:pPr>
      <w:r w:rsidRPr="00E1304D">
        <w:rPr>
          <w:rFonts w:ascii="Helvetica" w:hAnsi="Helvetica" w:cs="Arial"/>
          <w:b/>
          <w:bCs/>
          <w:szCs w:val="24"/>
        </w:rPr>
        <w:lastRenderedPageBreak/>
        <w:t>Preparation of Tumor Tissue Samples</w:t>
      </w:r>
    </w:p>
    <w:p w14:paraId="330072B4" w14:textId="69D21BD2" w:rsidR="00EF1F76" w:rsidRPr="00EF1F76" w:rsidRDefault="00EF1F76" w:rsidP="00EF1F76">
      <w:pPr>
        <w:spacing w:before="240"/>
        <w:ind w:left="1080"/>
        <w:jc w:val="both"/>
        <w:outlineLvl w:val="0"/>
        <w:rPr>
          <w:rFonts w:ascii="Helvetica" w:hAnsi="Helvetica" w:cs="Arial"/>
          <w:bCs/>
          <w:szCs w:val="24"/>
        </w:rPr>
      </w:pPr>
      <w:r w:rsidRPr="00EF1F76">
        <w:rPr>
          <w:rFonts w:ascii="Helvetica" w:hAnsi="Helvetica" w:cs="Arial"/>
          <w:bCs/>
          <w:szCs w:val="24"/>
          <w:highlight w:val="green"/>
        </w:rPr>
        <w:t>(Editor: Authors cannot install outside software on their computer. They will provide still screen shots, and I’ve requested that the Videographer film the computer screen. Since there are a limited number of actions requiring these images, hopefully this will sufficiently show these actions)</w:t>
      </w:r>
    </w:p>
    <w:p w14:paraId="7DD8854C" w14:textId="0DEE962F" w:rsidR="00125924" w:rsidRDefault="003A1197" w:rsidP="00126973">
      <w:pPr>
        <w:numPr>
          <w:ilvl w:val="1"/>
          <w:numId w:val="12"/>
        </w:numPr>
        <w:spacing w:before="240"/>
        <w:jc w:val="both"/>
        <w:outlineLvl w:val="0"/>
        <w:rPr>
          <w:rFonts w:ascii="Helvetica" w:hAnsi="Helvetica" w:cs="Arial"/>
          <w:szCs w:val="24"/>
        </w:rPr>
      </w:pPr>
      <w:r>
        <w:rPr>
          <w:rFonts w:ascii="Helvetica" w:hAnsi="Helvetica" w:cs="Arial"/>
          <w:szCs w:val="24"/>
        </w:rPr>
        <w:t>To begin, fix the tumor tissue in 10% neutral buffered formalin in a cassette</w:t>
      </w:r>
      <w:r w:rsidR="00772090">
        <w:rPr>
          <w:rFonts w:ascii="Helvetica" w:hAnsi="Helvetica" w:cs="Arial"/>
          <w:szCs w:val="24"/>
        </w:rPr>
        <w:t xml:space="preserve">, </w:t>
      </w:r>
      <w:r w:rsidR="00772090">
        <w:rPr>
          <w:rFonts w:ascii="Helvetica" w:hAnsi="Helvetica" w:cs="Arial"/>
          <w:color w:val="FF0000"/>
          <w:szCs w:val="24"/>
        </w:rPr>
        <w:t>and</w:t>
      </w:r>
      <w:r w:rsidR="00772090" w:rsidRPr="00772090">
        <w:rPr>
          <w:rFonts w:ascii="Helvetica" w:hAnsi="Helvetica" w:cs="Arial"/>
          <w:color w:val="FF0000"/>
          <w:szCs w:val="24"/>
        </w:rPr>
        <w:t xml:space="preserve"> imbed the cassette in paraffin as outlined in the text protocol.</w:t>
      </w:r>
      <w:r w:rsidR="004D5F30">
        <w:rPr>
          <w:rFonts w:ascii="Helvetica" w:hAnsi="Helvetica" w:cs="Arial"/>
          <w:szCs w:val="24"/>
        </w:rPr>
        <w:t xml:space="preserve"> </w:t>
      </w:r>
      <w:r w:rsidR="004D5F30">
        <w:rPr>
          <w:rFonts w:ascii="Helvetica" w:hAnsi="Helvetica" w:cs="Arial"/>
          <w:b/>
          <w:szCs w:val="24"/>
        </w:rPr>
        <w:t>[1-MED-TXT]</w:t>
      </w:r>
      <w:r>
        <w:rPr>
          <w:rFonts w:ascii="Helvetica" w:hAnsi="Helvetica" w:cs="Arial"/>
          <w:szCs w:val="24"/>
        </w:rPr>
        <w:t>.</w:t>
      </w:r>
      <w:r w:rsidR="006D28BE">
        <w:rPr>
          <w:rFonts w:ascii="Helvetica" w:hAnsi="Helvetica" w:cs="Arial"/>
          <w:szCs w:val="24"/>
        </w:rPr>
        <w:t xml:space="preserve"> </w:t>
      </w:r>
      <w:r w:rsidR="004D5F30" w:rsidRPr="00772090">
        <w:rPr>
          <w:rFonts w:ascii="Helvetica" w:hAnsi="Helvetica" w:cs="Arial"/>
          <w:b/>
          <w:strike/>
          <w:szCs w:val="24"/>
        </w:rPr>
        <w:t>[2-MED]</w:t>
      </w:r>
      <w:r w:rsidR="006D28BE" w:rsidRPr="00772090">
        <w:rPr>
          <w:rFonts w:ascii="Helvetica" w:hAnsi="Helvetica" w:cs="Arial"/>
          <w:strike/>
          <w:szCs w:val="24"/>
        </w:rPr>
        <w:t xml:space="preserve">. </w:t>
      </w:r>
      <w:r w:rsidR="004D5F30" w:rsidRPr="00772090">
        <w:rPr>
          <w:rFonts w:ascii="Helvetica" w:hAnsi="Helvetica" w:cs="Arial"/>
          <w:b/>
          <w:strike/>
          <w:szCs w:val="24"/>
        </w:rPr>
        <w:t>[2-MED]</w:t>
      </w:r>
      <w:r w:rsidR="006D28BE" w:rsidRPr="00772090">
        <w:rPr>
          <w:rFonts w:ascii="Helvetica" w:hAnsi="Helvetica" w:cs="Arial"/>
          <w:strike/>
          <w:szCs w:val="24"/>
        </w:rPr>
        <w:t>.</w:t>
      </w:r>
    </w:p>
    <w:p w14:paraId="18F27B99" w14:textId="77777777" w:rsidR="004D5F30" w:rsidRDefault="004D5F30" w:rsidP="006D28BE">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approaching the lab bench with the tumor tissue in hand, and fixing it in a cassette. </w:t>
      </w:r>
      <w:r w:rsidR="006D28BE" w:rsidRPr="004D5F30">
        <w:rPr>
          <w:rFonts w:ascii="Helvetica" w:hAnsi="Helvetica" w:cs="Arial"/>
          <w:b/>
          <w:szCs w:val="24"/>
        </w:rPr>
        <w:t>TEXT: See text for details on obtaining and fixing tumor tissue</w:t>
      </w:r>
      <w:r w:rsidR="006D28BE">
        <w:rPr>
          <w:rFonts w:ascii="Helvetica" w:hAnsi="Helvetica" w:cs="Arial"/>
          <w:szCs w:val="24"/>
        </w:rPr>
        <w:t>.</w:t>
      </w:r>
    </w:p>
    <w:p w14:paraId="237F4573" w14:textId="70E9B584" w:rsidR="004D5F30" w:rsidRDefault="004D5F30" w:rsidP="006D28BE">
      <w:pPr>
        <w:numPr>
          <w:ilvl w:val="2"/>
          <w:numId w:val="12"/>
        </w:numPr>
        <w:spacing w:before="240"/>
        <w:jc w:val="both"/>
        <w:outlineLvl w:val="0"/>
        <w:rPr>
          <w:rFonts w:ascii="Helvetica" w:hAnsi="Helvetica" w:cs="Arial"/>
          <w:szCs w:val="24"/>
        </w:rPr>
      </w:pPr>
      <w:r w:rsidRPr="00772090">
        <w:rPr>
          <w:rFonts w:ascii="Helvetica" w:hAnsi="Helvetica" w:cs="Arial"/>
          <w:strike/>
          <w:szCs w:val="24"/>
        </w:rPr>
        <w:t>Talent embeds the cassette in paraffin.</w:t>
      </w:r>
      <w:r w:rsidR="00772090">
        <w:rPr>
          <w:rFonts w:ascii="Helvetica" w:hAnsi="Helvetica" w:cs="Arial"/>
          <w:szCs w:val="24"/>
        </w:rPr>
        <w:t xml:space="preserve"> </w:t>
      </w:r>
      <w:r w:rsidR="00772090" w:rsidRPr="00772090">
        <w:rPr>
          <w:rFonts w:ascii="Helvetica" w:hAnsi="Helvetica" w:cs="Arial"/>
          <w:szCs w:val="24"/>
          <w:highlight w:val="green"/>
        </w:rPr>
        <w:t xml:space="preserve">(Author </w:t>
      </w:r>
      <w:r w:rsidR="00772090" w:rsidRPr="00772090">
        <w:rPr>
          <w:rFonts w:ascii="Helvetica" w:hAnsi="Helvetica" w:cs="Arial"/>
          <w:szCs w:val="24"/>
          <w:highlight w:val="green"/>
        </w:rPr>
        <w:t>Co</w:t>
      </w:r>
      <w:r w:rsidR="00772090" w:rsidRPr="00772090">
        <w:rPr>
          <w:rFonts w:ascii="Helvetica" w:hAnsi="Helvetica" w:cs="Arial"/>
          <w:szCs w:val="24"/>
          <w:highlight w:val="green"/>
        </w:rPr>
        <w:t>mment: This shot was not filmed)</w:t>
      </w:r>
      <w:r w:rsidR="00772090">
        <w:rPr>
          <w:rFonts w:ascii="Helvetica" w:hAnsi="Helvetica" w:cs="Arial"/>
          <w:szCs w:val="24"/>
        </w:rPr>
        <w:t xml:space="preserve"> </w:t>
      </w:r>
      <w:r w:rsidR="00772090" w:rsidRPr="00772090">
        <w:rPr>
          <w:rFonts w:ascii="Helvetica" w:hAnsi="Helvetica" w:cs="Arial"/>
          <w:szCs w:val="24"/>
          <w:highlight w:val="green"/>
        </w:rPr>
        <w:t>(Editor: I don’t know if anything was supplied for 2.1.2 or 2.1.3. Since I’m assuming they did not, I’ve omitted this VO</w:t>
      </w:r>
      <w:r w:rsidR="00772090">
        <w:rPr>
          <w:rFonts w:ascii="Helvetica" w:hAnsi="Helvetica" w:cs="Arial"/>
          <w:szCs w:val="24"/>
          <w:highlight w:val="green"/>
        </w:rPr>
        <w:t>. I’ve also</w:t>
      </w:r>
      <w:r w:rsidR="00772090" w:rsidRPr="00772090">
        <w:rPr>
          <w:rFonts w:ascii="Helvetica" w:hAnsi="Helvetica" w:cs="Arial"/>
          <w:szCs w:val="24"/>
          <w:highlight w:val="green"/>
        </w:rPr>
        <w:t xml:space="preserve"> </w:t>
      </w:r>
      <w:r w:rsidR="00772090">
        <w:rPr>
          <w:rFonts w:ascii="Helvetica" w:hAnsi="Helvetica" w:cs="Arial"/>
          <w:szCs w:val="24"/>
          <w:highlight w:val="green"/>
        </w:rPr>
        <w:t>changed the VO for 2.1.1</w:t>
      </w:r>
      <w:r w:rsidR="00772090" w:rsidRPr="00772090">
        <w:rPr>
          <w:rFonts w:ascii="Helvetica" w:hAnsi="Helvetica" w:cs="Arial"/>
          <w:szCs w:val="24"/>
          <w:highlight w:val="green"/>
        </w:rPr>
        <w:t xml:space="preserve"> </w:t>
      </w:r>
      <w:r w:rsidR="00772090">
        <w:rPr>
          <w:rFonts w:ascii="Helvetica" w:hAnsi="Helvetica" w:cs="Arial"/>
          <w:szCs w:val="24"/>
          <w:highlight w:val="green"/>
        </w:rPr>
        <w:t>and added</w:t>
      </w:r>
      <w:r w:rsidR="00772090" w:rsidRPr="00772090">
        <w:rPr>
          <w:rFonts w:ascii="Helvetica" w:hAnsi="Helvetica" w:cs="Arial"/>
          <w:szCs w:val="24"/>
          <w:highlight w:val="green"/>
        </w:rPr>
        <w:t xml:space="preserve"> a text overlay to</w:t>
      </w:r>
      <w:r w:rsidR="00772090">
        <w:rPr>
          <w:rFonts w:ascii="Helvetica" w:hAnsi="Helvetica" w:cs="Arial"/>
          <w:szCs w:val="24"/>
          <w:highlight w:val="green"/>
        </w:rPr>
        <w:t xml:space="preserve"> 2.2.1</w:t>
      </w:r>
      <w:r w:rsidR="00772090" w:rsidRPr="00772090">
        <w:rPr>
          <w:rFonts w:ascii="Helvetica" w:hAnsi="Helvetica" w:cs="Arial"/>
          <w:szCs w:val="24"/>
          <w:highlight w:val="green"/>
        </w:rPr>
        <w:t xml:space="preserve"> refer the viewer to the text manuscript)</w:t>
      </w:r>
    </w:p>
    <w:p w14:paraId="767E9FFB" w14:textId="3EE1B472" w:rsidR="006D28BE" w:rsidRPr="00E24898" w:rsidRDefault="004D5F30" w:rsidP="006D28BE">
      <w:pPr>
        <w:numPr>
          <w:ilvl w:val="2"/>
          <w:numId w:val="12"/>
        </w:numPr>
        <w:spacing w:before="240"/>
        <w:jc w:val="both"/>
        <w:outlineLvl w:val="0"/>
        <w:rPr>
          <w:rFonts w:ascii="Helvetica" w:hAnsi="Helvetica" w:cs="Arial"/>
          <w:szCs w:val="24"/>
        </w:rPr>
      </w:pPr>
      <w:r w:rsidRPr="00772090">
        <w:rPr>
          <w:rFonts w:ascii="Helvetica" w:hAnsi="Helvetica" w:cs="Arial"/>
          <w:strike/>
          <w:szCs w:val="24"/>
        </w:rPr>
        <w:t>Talent, at the tissue processor, infiltrates the tissue with wax. Any action in this process can be shown here.</w:t>
      </w:r>
      <w:r w:rsidR="00772090">
        <w:rPr>
          <w:rFonts w:ascii="Helvetica" w:hAnsi="Helvetica" w:cs="Arial"/>
          <w:szCs w:val="24"/>
        </w:rPr>
        <w:t xml:space="preserve"> </w:t>
      </w:r>
      <w:r w:rsidR="00772090" w:rsidRPr="00772090">
        <w:rPr>
          <w:rFonts w:ascii="Helvetica" w:hAnsi="Helvetica" w:cs="Arial"/>
          <w:szCs w:val="24"/>
          <w:highlight w:val="green"/>
        </w:rPr>
        <w:t>(Author Comment: This shot was not filmed)</w:t>
      </w:r>
    </w:p>
    <w:p w14:paraId="72CC4542" w14:textId="0D73AC19" w:rsidR="00CE10F2" w:rsidRDefault="00063204" w:rsidP="00126973">
      <w:pPr>
        <w:numPr>
          <w:ilvl w:val="1"/>
          <w:numId w:val="12"/>
        </w:numPr>
        <w:spacing w:before="240"/>
        <w:jc w:val="both"/>
        <w:outlineLvl w:val="0"/>
        <w:rPr>
          <w:rFonts w:ascii="Helvetica" w:hAnsi="Helvetica" w:cs="Arial"/>
          <w:szCs w:val="24"/>
        </w:rPr>
      </w:pPr>
      <w:r>
        <w:rPr>
          <w:rFonts w:ascii="Helvetica" w:hAnsi="Helvetica" w:cs="Arial"/>
          <w:szCs w:val="24"/>
        </w:rPr>
        <w:t>Embed the infiltrated tissue inside a mold that is filled with molten paraffin</w:t>
      </w:r>
      <w:r w:rsidR="004D5F30">
        <w:rPr>
          <w:rFonts w:ascii="Helvetica" w:hAnsi="Helvetica" w:cs="Arial"/>
          <w:szCs w:val="24"/>
        </w:rPr>
        <w:t xml:space="preserve"> </w:t>
      </w:r>
      <w:r w:rsidR="004D5F30">
        <w:rPr>
          <w:rFonts w:ascii="Helvetica" w:hAnsi="Helvetica" w:cs="Arial"/>
          <w:b/>
          <w:szCs w:val="24"/>
        </w:rPr>
        <w:t>[1-MED</w:t>
      </w:r>
      <w:r w:rsidR="00772090">
        <w:rPr>
          <w:rFonts w:ascii="Helvetica" w:hAnsi="Helvetica" w:cs="Arial"/>
          <w:b/>
          <w:szCs w:val="24"/>
        </w:rPr>
        <w:t>-</w:t>
      </w:r>
      <w:r w:rsidR="00772090" w:rsidRPr="00772090">
        <w:rPr>
          <w:rFonts w:ascii="Helvetica" w:hAnsi="Helvetica" w:cs="Arial"/>
          <w:b/>
          <w:color w:val="FF0000"/>
          <w:szCs w:val="24"/>
        </w:rPr>
        <w:t>TXT</w:t>
      </w:r>
      <w:r w:rsidR="004D5F30">
        <w:rPr>
          <w:rFonts w:ascii="Helvetica" w:hAnsi="Helvetica" w:cs="Arial"/>
          <w:b/>
          <w:szCs w:val="24"/>
        </w:rPr>
        <w:t>]</w:t>
      </w:r>
      <w:r>
        <w:rPr>
          <w:rFonts w:ascii="Helvetica" w:hAnsi="Helvetica" w:cs="Arial"/>
          <w:szCs w:val="24"/>
        </w:rPr>
        <w:t>. Let the tissue stay in the mold until the paraffin has solidified</w:t>
      </w:r>
      <w:r w:rsidR="004D5F30">
        <w:rPr>
          <w:rFonts w:ascii="Helvetica" w:hAnsi="Helvetica" w:cs="Arial"/>
          <w:szCs w:val="24"/>
        </w:rPr>
        <w:t xml:space="preserve"> </w:t>
      </w:r>
      <w:r w:rsidR="004D5F30">
        <w:rPr>
          <w:rFonts w:ascii="Helvetica" w:hAnsi="Helvetica" w:cs="Arial"/>
          <w:b/>
          <w:szCs w:val="24"/>
        </w:rPr>
        <w:t>[2-CU]</w:t>
      </w:r>
      <w:r>
        <w:rPr>
          <w:rFonts w:ascii="Helvetica" w:hAnsi="Helvetica" w:cs="Arial"/>
          <w:szCs w:val="24"/>
        </w:rPr>
        <w:t>.</w:t>
      </w:r>
    </w:p>
    <w:p w14:paraId="39080C6A" w14:textId="299DF1EE" w:rsidR="004D5F30" w:rsidRDefault="004D5F30" w:rsidP="004D5F30">
      <w:pPr>
        <w:numPr>
          <w:ilvl w:val="2"/>
          <w:numId w:val="12"/>
        </w:numPr>
        <w:spacing w:before="240"/>
        <w:jc w:val="both"/>
        <w:outlineLvl w:val="0"/>
        <w:rPr>
          <w:rFonts w:ascii="Helvetica" w:hAnsi="Helvetica" w:cs="Arial"/>
          <w:szCs w:val="24"/>
        </w:rPr>
      </w:pPr>
      <w:r>
        <w:rPr>
          <w:rFonts w:ascii="Helvetica" w:hAnsi="Helvetica" w:cs="Arial"/>
          <w:szCs w:val="24"/>
        </w:rPr>
        <w:t>Talent embeds the infiltrated tissue inside a mold filled with molten paraffin.</w:t>
      </w:r>
      <w:r w:rsidR="00772090">
        <w:rPr>
          <w:rFonts w:ascii="Helvetica" w:hAnsi="Helvetica" w:cs="Arial"/>
          <w:szCs w:val="24"/>
        </w:rPr>
        <w:t xml:space="preserve"> </w:t>
      </w:r>
      <w:r w:rsidR="00772090" w:rsidRPr="00772090">
        <w:rPr>
          <w:rFonts w:ascii="Helvetica" w:hAnsi="Helvetica" w:cs="Arial"/>
          <w:b/>
          <w:color w:val="FF0000"/>
          <w:szCs w:val="24"/>
        </w:rPr>
        <w:t>TEXT: See text for details on infiltrating the tissue.</w:t>
      </w:r>
    </w:p>
    <w:p w14:paraId="04D11880" w14:textId="2A7059D7" w:rsidR="004D5F30" w:rsidRPr="00E24898" w:rsidRDefault="004D5F30" w:rsidP="004D5F30">
      <w:pPr>
        <w:numPr>
          <w:ilvl w:val="2"/>
          <w:numId w:val="12"/>
        </w:numPr>
        <w:spacing w:before="240"/>
        <w:jc w:val="both"/>
        <w:outlineLvl w:val="0"/>
        <w:rPr>
          <w:rFonts w:ascii="Helvetica" w:hAnsi="Helvetica" w:cs="Arial"/>
          <w:szCs w:val="24"/>
        </w:rPr>
      </w:pPr>
      <w:r>
        <w:rPr>
          <w:rFonts w:ascii="Helvetica" w:hAnsi="Helvetica" w:cs="Arial"/>
          <w:szCs w:val="24"/>
        </w:rPr>
        <w:t>Close up shot of the mold as the paraffin solidifies.</w:t>
      </w:r>
    </w:p>
    <w:p w14:paraId="2189F688" w14:textId="1E75D237" w:rsidR="00C7374B" w:rsidRDefault="0006320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use a microtome to section the paraffin-embedded tissue at a thickness of </w:t>
      </w:r>
      <w:r w:rsidRPr="00063204">
        <w:rPr>
          <w:rFonts w:ascii="Helvetica" w:hAnsi="Helvetica" w:cs="Arial"/>
          <w:szCs w:val="24"/>
        </w:rPr>
        <w:t xml:space="preserve">3 </w:t>
      </w:r>
      <w:proofErr w:type="spellStart"/>
      <w:r w:rsidRPr="00063204">
        <w:rPr>
          <w:rFonts w:ascii="Helvetica" w:hAnsi="Helvetica" w:cs="Arial"/>
          <w:szCs w:val="24"/>
        </w:rPr>
        <w:t>μm</w:t>
      </w:r>
      <w:proofErr w:type="spellEnd"/>
      <w:r w:rsidR="009E7BA1">
        <w:rPr>
          <w:rFonts w:ascii="Helvetica" w:hAnsi="Helvetica" w:cs="Arial"/>
          <w:szCs w:val="24"/>
        </w:rPr>
        <w:t xml:space="preserve"> </w:t>
      </w:r>
      <w:r w:rsidR="009E7BA1">
        <w:rPr>
          <w:rFonts w:ascii="Helvetica" w:hAnsi="Helvetica" w:cs="Arial"/>
          <w:b/>
          <w:szCs w:val="24"/>
        </w:rPr>
        <w:t>[1-MED]</w:t>
      </w:r>
      <w:r>
        <w:rPr>
          <w:rFonts w:ascii="Helvetica" w:hAnsi="Helvetica" w:cs="Arial"/>
          <w:szCs w:val="24"/>
        </w:rPr>
        <w:t>. Transfer the paraffin ribbon to a positively charged glass microscope slide</w:t>
      </w:r>
      <w:r w:rsidR="009E7BA1">
        <w:rPr>
          <w:rFonts w:ascii="Helvetica" w:hAnsi="Helvetica" w:cs="Arial"/>
          <w:szCs w:val="24"/>
        </w:rPr>
        <w:t xml:space="preserve"> </w:t>
      </w:r>
      <w:r w:rsidR="009E7BA1">
        <w:rPr>
          <w:rFonts w:ascii="Helvetica" w:hAnsi="Helvetica" w:cs="Arial"/>
          <w:b/>
          <w:szCs w:val="24"/>
        </w:rPr>
        <w:t>[2-MED/CU]</w:t>
      </w:r>
      <w:r>
        <w:rPr>
          <w:rFonts w:ascii="Helvetica" w:hAnsi="Helvetica" w:cs="Arial"/>
          <w:szCs w:val="24"/>
        </w:rPr>
        <w:t>.</w:t>
      </w:r>
    </w:p>
    <w:p w14:paraId="290E5C80" w14:textId="291562AA" w:rsidR="009E7BA1" w:rsidRDefault="009E7BA1" w:rsidP="009E7BA1">
      <w:pPr>
        <w:numPr>
          <w:ilvl w:val="2"/>
          <w:numId w:val="12"/>
        </w:numPr>
        <w:spacing w:before="240"/>
        <w:jc w:val="both"/>
        <w:outlineLvl w:val="0"/>
        <w:rPr>
          <w:rFonts w:ascii="Helvetica" w:hAnsi="Helvetica" w:cs="Arial"/>
          <w:szCs w:val="24"/>
        </w:rPr>
      </w:pPr>
      <w:r>
        <w:rPr>
          <w:rFonts w:ascii="Helvetica" w:hAnsi="Helvetica" w:cs="Arial"/>
          <w:szCs w:val="24"/>
        </w:rPr>
        <w:t>Talent, at the microtome, sections the paraffin-embedded tissue.</w:t>
      </w:r>
    </w:p>
    <w:p w14:paraId="29E22E10" w14:textId="3476E7E7" w:rsidR="009E7BA1" w:rsidRDefault="009E7BA1" w:rsidP="009E7BA1">
      <w:pPr>
        <w:numPr>
          <w:ilvl w:val="2"/>
          <w:numId w:val="12"/>
        </w:numPr>
        <w:spacing w:before="240"/>
        <w:jc w:val="both"/>
        <w:outlineLvl w:val="0"/>
        <w:rPr>
          <w:rFonts w:ascii="Helvetica" w:hAnsi="Helvetica" w:cs="Arial"/>
          <w:szCs w:val="24"/>
        </w:rPr>
      </w:pPr>
      <w:r>
        <w:rPr>
          <w:rFonts w:ascii="Helvetica" w:hAnsi="Helvetica" w:cs="Arial"/>
          <w:szCs w:val="24"/>
        </w:rPr>
        <w:t>Talent transfers the paraffin ribbon to a glass slide.</w:t>
      </w:r>
    </w:p>
    <w:p w14:paraId="44C37521" w14:textId="2EE4E791" w:rsidR="00063204" w:rsidRDefault="0006320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Then, dry the slide for 1 hour at </w:t>
      </w:r>
      <w:r w:rsidRPr="00063204">
        <w:rPr>
          <w:rFonts w:ascii="Helvetica" w:hAnsi="Helvetica" w:cs="Arial"/>
          <w:szCs w:val="24"/>
        </w:rPr>
        <w:t>37 °C</w:t>
      </w:r>
      <w:r w:rsidR="009E7BA1">
        <w:rPr>
          <w:rFonts w:ascii="Helvetica" w:hAnsi="Helvetica" w:cs="Arial"/>
          <w:szCs w:val="24"/>
        </w:rPr>
        <w:t xml:space="preserve"> </w:t>
      </w:r>
      <w:r w:rsidR="009E7BA1">
        <w:rPr>
          <w:rFonts w:ascii="Helvetica" w:hAnsi="Helvetica" w:cs="Arial"/>
          <w:b/>
          <w:szCs w:val="24"/>
        </w:rPr>
        <w:t>[1-MED]</w:t>
      </w:r>
      <w:r>
        <w:rPr>
          <w:rFonts w:ascii="Helvetica" w:hAnsi="Helvetica" w:cs="Arial"/>
          <w:szCs w:val="24"/>
        </w:rPr>
        <w:t>.</w:t>
      </w:r>
    </w:p>
    <w:p w14:paraId="50AB6215" w14:textId="59DE9F50" w:rsidR="009E7BA1" w:rsidRPr="00E24898" w:rsidRDefault="009E7BA1" w:rsidP="009E7BA1">
      <w:pPr>
        <w:numPr>
          <w:ilvl w:val="2"/>
          <w:numId w:val="12"/>
        </w:numPr>
        <w:spacing w:before="240"/>
        <w:jc w:val="both"/>
        <w:outlineLvl w:val="0"/>
        <w:rPr>
          <w:rFonts w:ascii="Helvetica" w:hAnsi="Helvetica" w:cs="Arial"/>
          <w:szCs w:val="24"/>
        </w:rPr>
      </w:pPr>
      <w:r>
        <w:rPr>
          <w:rFonts w:ascii="Helvetica" w:hAnsi="Helvetica" w:cs="Arial"/>
          <w:szCs w:val="24"/>
        </w:rPr>
        <w:t>Talent transfers the slide to an oven to dry.</w:t>
      </w:r>
    </w:p>
    <w:p w14:paraId="197155E5" w14:textId="77777777" w:rsidR="00CE10F2" w:rsidRPr="00E1304D" w:rsidRDefault="00E1304D" w:rsidP="00E1304D">
      <w:pPr>
        <w:numPr>
          <w:ilvl w:val="0"/>
          <w:numId w:val="12"/>
        </w:numPr>
        <w:spacing w:before="240"/>
        <w:jc w:val="both"/>
        <w:outlineLvl w:val="0"/>
        <w:rPr>
          <w:rFonts w:ascii="Helvetica" w:hAnsi="Helvetica" w:cs="Arial"/>
          <w:b/>
          <w:bCs/>
          <w:szCs w:val="24"/>
        </w:rPr>
      </w:pPr>
      <w:r w:rsidRPr="00E1304D">
        <w:rPr>
          <w:rFonts w:ascii="Helvetica" w:hAnsi="Helvetica" w:cs="Arial"/>
          <w:b/>
          <w:bCs/>
          <w:szCs w:val="24"/>
        </w:rPr>
        <w:t>Preparation of Cytology Samples</w:t>
      </w:r>
      <w:r w:rsidR="00CE10F2" w:rsidRPr="00E1304D">
        <w:rPr>
          <w:rFonts w:ascii="Helvetica" w:hAnsi="Helvetica" w:cs="Arial"/>
          <w:b/>
          <w:szCs w:val="24"/>
        </w:rPr>
        <w:t xml:space="preserve"> </w:t>
      </w:r>
    </w:p>
    <w:p w14:paraId="2BF9030A" w14:textId="440E470D" w:rsidR="00CE10F2" w:rsidRDefault="00221C96"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First, collect the bronchial washings in a preservative solution </w:t>
      </w:r>
      <w:r>
        <w:rPr>
          <w:rFonts w:ascii="Helvetica" w:hAnsi="Helvetica" w:cs="Arial"/>
          <w:b/>
          <w:szCs w:val="24"/>
        </w:rPr>
        <w:t>[</w:t>
      </w:r>
      <w:r w:rsidR="00DB2AEB">
        <w:rPr>
          <w:rFonts w:ascii="Helvetica" w:hAnsi="Helvetica" w:cs="Arial"/>
          <w:b/>
          <w:szCs w:val="24"/>
        </w:rPr>
        <w:t>1-MED-</w:t>
      </w:r>
      <w:r>
        <w:rPr>
          <w:rFonts w:ascii="Helvetica" w:hAnsi="Helvetica" w:cs="Arial"/>
          <w:b/>
          <w:szCs w:val="24"/>
        </w:rPr>
        <w:t>TXT]</w:t>
      </w:r>
      <w:r>
        <w:rPr>
          <w:rFonts w:ascii="Helvetica" w:hAnsi="Helvetica" w:cs="Arial"/>
          <w:szCs w:val="24"/>
        </w:rPr>
        <w:t>.</w:t>
      </w:r>
      <w:r w:rsidR="00196ECC">
        <w:rPr>
          <w:rFonts w:ascii="Helvetica" w:hAnsi="Helvetica" w:cs="Arial"/>
          <w:szCs w:val="24"/>
        </w:rPr>
        <w:t xml:space="preserve"> Transfer the washings to a 50 mL conical tube</w:t>
      </w:r>
      <w:r w:rsidR="008C120E">
        <w:rPr>
          <w:rFonts w:ascii="Helvetica" w:hAnsi="Helvetica" w:cs="Arial"/>
          <w:szCs w:val="24"/>
        </w:rPr>
        <w:t xml:space="preserve"> </w:t>
      </w:r>
      <w:r w:rsidR="008C120E">
        <w:rPr>
          <w:rFonts w:ascii="Helvetica" w:hAnsi="Helvetica" w:cs="Arial"/>
          <w:b/>
          <w:szCs w:val="24"/>
        </w:rPr>
        <w:t>[2-MED]</w:t>
      </w:r>
      <w:r w:rsidR="00196ECC">
        <w:rPr>
          <w:rFonts w:ascii="Helvetica" w:hAnsi="Helvetica" w:cs="Arial"/>
          <w:szCs w:val="24"/>
        </w:rPr>
        <w:t>.</w:t>
      </w:r>
    </w:p>
    <w:p w14:paraId="735FDF5B" w14:textId="6965B070" w:rsidR="00221C96" w:rsidRPr="008C120E" w:rsidRDefault="00221C96" w:rsidP="00221C96">
      <w:pPr>
        <w:numPr>
          <w:ilvl w:val="2"/>
          <w:numId w:val="12"/>
        </w:numPr>
        <w:spacing w:before="240"/>
        <w:jc w:val="both"/>
        <w:outlineLvl w:val="0"/>
        <w:rPr>
          <w:rFonts w:ascii="Helvetica" w:hAnsi="Helvetica" w:cs="Arial"/>
          <w:b/>
          <w:szCs w:val="24"/>
        </w:rPr>
      </w:pPr>
      <w:r>
        <w:rPr>
          <w:rFonts w:ascii="Helvetica" w:hAnsi="Helvetica" w:cs="Arial"/>
          <w:szCs w:val="24"/>
        </w:rPr>
        <w:lastRenderedPageBreak/>
        <w:t>T</w:t>
      </w:r>
      <w:r w:rsidR="008C120E">
        <w:rPr>
          <w:rFonts w:ascii="Helvetica" w:hAnsi="Helvetica" w:cs="Arial"/>
          <w:szCs w:val="24"/>
        </w:rPr>
        <w:t xml:space="preserve">alent collects the bronchial washings in a preservative solution. </w:t>
      </w:r>
      <w:r w:rsidR="008C120E" w:rsidRPr="008C120E">
        <w:rPr>
          <w:rFonts w:ascii="Helvetica" w:hAnsi="Helvetica" w:cs="Arial"/>
          <w:b/>
          <w:szCs w:val="24"/>
        </w:rPr>
        <w:t>T</w:t>
      </w:r>
      <w:r w:rsidRPr="008C120E">
        <w:rPr>
          <w:rFonts w:ascii="Helvetica" w:hAnsi="Helvetica" w:cs="Arial"/>
          <w:b/>
          <w:szCs w:val="24"/>
        </w:rPr>
        <w:t>EXT: See text for details on preservative solution</w:t>
      </w:r>
    </w:p>
    <w:p w14:paraId="6697F0C6" w14:textId="6DFCBE62" w:rsidR="008C120E" w:rsidRDefault="008C120E" w:rsidP="008C120E">
      <w:pPr>
        <w:numPr>
          <w:ilvl w:val="2"/>
          <w:numId w:val="12"/>
        </w:numPr>
        <w:spacing w:before="240"/>
        <w:jc w:val="both"/>
        <w:outlineLvl w:val="0"/>
        <w:rPr>
          <w:rFonts w:ascii="Helvetica" w:hAnsi="Helvetica" w:cs="Arial"/>
          <w:szCs w:val="24"/>
        </w:rPr>
      </w:pPr>
      <w:r>
        <w:rPr>
          <w:rFonts w:ascii="Helvetica" w:hAnsi="Helvetica" w:cs="Arial"/>
          <w:szCs w:val="24"/>
        </w:rPr>
        <w:t>Talent transfers the washes to a 50 mL conical tube.</w:t>
      </w:r>
    </w:p>
    <w:p w14:paraId="0AF6701A" w14:textId="4F9BF6D3" w:rsidR="00CE10F2" w:rsidRDefault="00196ECC" w:rsidP="00126973">
      <w:pPr>
        <w:numPr>
          <w:ilvl w:val="1"/>
          <w:numId w:val="12"/>
        </w:numPr>
        <w:spacing w:before="240"/>
        <w:jc w:val="both"/>
        <w:outlineLvl w:val="0"/>
        <w:rPr>
          <w:rFonts w:ascii="Helvetica" w:hAnsi="Helvetica" w:cs="Arial"/>
          <w:szCs w:val="24"/>
        </w:rPr>
      </w:pPr>
      <w:r>
        <w:rPr>
          <w:rFonts w:ascii="Helvetica" w:hAnsi="Helvetica" w:cs="Arial"/>
          <w:szCs w:val="24"/>
        </w:rPr>
        <w:t>Add 2 g of DL-</w:t>
      </w:r>
      <w:proofErr w:type="spellStart"/>
      <w:r w:rsidRPr="00196ECC">
        <w:rPr>
          <w:rFonts w:ascii="Helvetica" w:hAnsi="Helvetica" w:cs="Arial"/>
          <w:szCs w:val="24"/>
        </w:rPr>
        <w:t>Dithiothreitol</w:t>
      </w:r>
      <w:proofErr w:type="spellEnd"/>
      <w:r w:rsidR="00297622">
        <w:rPr>
          <w:rFonts w:ascii="Helvetica" w:hAnsi="Helvetica" w:cs="Arial"/>
          <w:szCs w:val="24"/>
        </w:rPr>
        <w:t xml:space="preserve"> </w:t>
      </w:r>
      <w:r w:rsidR="00297622" w:rsidRPr="00297622">
        <w:rPr>
          <w:rFonts w:ascii="Helvetica" w:hAnsi="Helvetica" w:cs="Arial"/>
          <w:i/>
          <w:color w:val="FF0000"/>
          <w:szCs w:val="24"/>
        </w:rPr>
        <w:t>(pronounce “D-L-dye-thigh-o-three-it-all”)</w:t>
      </w:r>
      <w:r w:rsidR="008C120E">
        <w:rPr>
          <w:rFonts w:ascii="Helvetica" w:hAnsi="Helvetica" w:cs="Arial"/>
          <w:szCs w:val="24"/>
        </w:rPr>
        <w:t xml:space="preserve"> </w:t>
      </w:r>
      <w:r w:rsidR="008C120E">
        <w:rPr>
          <w:rFonts w:ascii="Helvetica" w:hAnsi="Helvetica" w:cs="Arial"/>
          <w:b/>
          <w:szCs w:val="24"/>
        </w:rPr>
        <w:t>[1-MED]</w:t>
      </w:r>
      <w:r>
        <w:rPr>
          <w:rFonts w:ascii="Helvetica" w:hAnsi="Helvetica" w:cs="Arial"/>
          <w:szCs w:val="24"/>
        </w:rPr>
        <w:t>, and vortex the tube for 30 minutes</w:t>
      </w:r>
      <w:r w:rsidR="008C120E">
        <w:rPr>
          <w:rFonts w:ascii="Helvetica" w:hAnsi="Helvetica" w:cs="Arial"/>
          <w:szCs w:val="24"/>
        </w:rPr>
        <w:t xml:space="preserve"> </w:t>
      </w:r>
      <w:r w:rsidR="008C120E">
        <w:rPr>
          <w:rFonts w:ascii="Helvetica" w:hAnsi="Helvetica" w:cs="Arial"/>
          <w:b/>
          <w:szCs w:val="24"/>
        </w:rPr>
        <w:t>[2-CU/MED]</w:t>
      </w:r>
      <w:r>
        <w:rPr>
          <w:rFonts w:ascii="Helvetica" w:hAnsi="Helvetica" w:cs="Arial"/>
          <w:szCs w:val="24"/>
        </w:rPr>
        <w:t>. Then, centrifuge at 250 x g for 5 minutes at room temperature</w:t>
      </w:r>
      <w:r w:rsidR="008C120E">
        <w:rPr>
          <w:rFonts w:ascii="Helvetica" w:hAnsi="Helvetica" w:cs="Arial"/>
          <w:szCs w:val="24"/>
        </w:rPr>
        <w:t xml:space="preserve"> </w:t>
      </w:r>
      <w:r w:rsidR="008C120E">
        <w:rPr>
          <w:rFonts w:ascii="Helvetica" w:hAnsi="Helvetica" w:cs="Arial"/>
          <w:b/>
          <w:szCs w:val="24"/>
        </w:rPr>
        <w:t>[3-MED]</w:t>
      </w:r>
      <w:r>
        <w:rPr>
          <w:rFonts w:ascii="Helvetica" w:hAnsi="Helvetica" w:cs="Arial"/>
          <w:szCs w:val="24"/>
        </w:rPr>
        <w:t>.</w:t>
      </w:r>
    </w:p>
    <w:p w14:paraId="5C174CB3" w14:textId="23F1DA3B" w:rsidR="008C120E" w:rsidRDefault="008C120E" w:rsidP="008C120E">
      <w:pPr>
        <w:numPr>
          <w:ilvl w:val="2"/>
          <w:numId w:val="12"/>
        </w:numPr>
        <w:spacing w:before="240"/>
        <w:jc w:val="both"/>
        <w:outlineLvl w:val="0"/>
        <w:rPr>
          <w:rFonts w:ascii="Helvetica" w:hAnsi="Helvetica" w:cs="Arial"/>
          <w:szCs w:val="24"/>
        </w:rPr>
      </w:pPr>
      <w:r>
        <w:rPr>
          <w:rFonts w:ascii="Helvetica" w:hAnsi="Helvetica" w:cs="Arial"/>
          <w:szCs w:val="24"/>
        </w:rPr>
        <w:t>Talent adds DL-</w:t>
      </w:r>
      <w:proofErr w:type="spellStart"/>
      <w:r w:rsidRPr="00196ECC">
        <w:rPr>
          <w:rFonts w:ascii="Helvetica" w:hAnsi="Helvetica" w:cs="Arial"/>
          <w:szCs w:val="24"/>
        </w:rPr>
        <w:t>Dithiothreitol</w:t>
      </w:r>
      <w:proofErr w:type="spellEnd"/>
      <w:r>
        <w:rPr>
          <w:rFonts w:ascii="Helvetica" w:hAnsi="Helvetica" w:cs="Arial"/>
          <w:szCs w:val="24"/>
        </w:rPr>
        <w:t xml:space="preserve"> to the conical tube.</w:t>
      </w:r>
    </w:p>
    <w:p w14:paraId="2E2D891D" w14:textId="11D6C689" w:rsidR="008C120E" w:rsidRDefault="008C120E" w:rsidP="008C120E">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tube </w:t>
      </w:r>
      <w:proofErr w:type="spellStart"/>
      <w:r>
        <w:rPr>
          <w:rFonts w:ascii="Helvetica" w:hAnsi="Helvetica" w:cs="Arial"/>
          <w:szCs w:val="24"/>
        </w:rPr>
        <w:t>vortexing</w:t>
      </w:r>
      <w:proofErr w:type="spellEnd"/>
      <w:r>
        <w:rPr>
          <w:rFonts w:ascii="Helvetica" w:hAnsi="Helvetica" w:cs="Arial"/>
          <w:szCs w:val="24"/>
        </w:rPr>
        <w:t xml:space="preserve">. Alternatively, film a shot of the talent transferring the tube to the </w:t>
      </w:r>
      <w:proofErr w:type="spellStart"/>
      <w:r>
        <w:rPr>
          <w:rFonts w:ascii="Helvetica" w:hAnsi="Helvetica" w:cs="Arial"/>
          <w:szCs w:val="24"/>
        </w:rPr>
        <w:t>vortexer</w:t>
      </w:r>
      <w:proofErr w:type="spellEnd"/>
      <w:r>
        <w:rPr>
          <w:rFonts w:ascii="Helvetica" w:hAnsi="Helvetica" w:cs="Arial"/>
          <w:szCs w:val="24"/>
        </w:rPr>
        <w:t>.</w:t>
      </w:r>
    </w:p>
    <w:p w14:paraId="104DC1DC" w14:textId="778B254F" w:rsidR="008C120E" w:rsidRDefault="008C120E" w:rsidP="008C120E">
      <w:pPr>
        <w:numPr>
          <w:ilvl w:val="2"/>
          <w:numId w:val="12"/>
        </w:numPr>
        <w:spacing w:before="240"/>
        <w:jc w:val="both"/>
        <w:outlineLvl w:val="0"/>
        <w:rPr>
          <w:rFonts w:ascii="Helvetica" w:hAnsi="Helvetica" w:cs="Arial"/>
          <w:szCs w:val="24"/>
        </w:rPr>
      </w:pPr>
      <w:r>
        <w:rPr>
          <w:rFonts w:ascii="Helvetica" w:hAnsi="Helvetica" w:cs="Arial"/>
          <w:szCs w:val="24"/>
        </w:rPr>
        <w:t>Talent transfers the 50 mL conical tube to a centrifuge, and then turns the centrifuge on.</w:t>
      </w:r>
    </w:p>
    <w:p w14:paraId="2B374447" w14:textId="47641063" w:rsidR="00CE10F2" w:rsidRDefault="00D03A99"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Remove the supernatant, and add 10 mL of a mucolytic solution </w:t>
      </w:r>
      <w:r>
        <w:rPr>
          <w:rFonts w:ascii="Helvetica" w:hAnsi="Helvetica" w:cs="Arial"/>
          <w:b/>
          <w:szCs w:val="24"/>
        </w:rPr>
        <w:t>[</w:t>
      </w:r>
      <w:r w:rsidR="00E5410F">
        <w:rPr>
          <w:rFonts w:ascii="Helvetica" w:hAnsi="Helvetica" w:cs="Arial"/>
          <w:b/>
          <w:szCs w:val="24"/>
        </w:rPr>
        <w:t>1-MED-</w:t>
      </w:r>
      <w:r>
        <w:rPr>
          <w:rFonts w:ascii="Helvetica" w:hAnsi="Helvetica" w:cs="Arial"/>
          <w:b/>
          <w:szCs w:val="24"/>
        </w:rPr>
        <w:t>TXT]</w:t>
      </w:r>
      <w:r>
        <w:rPr>
          <w:rFonts w:ascii="Helvetica" w:hAnsi="Helvetica" w:cs="Arial"/>
          <w:szCs w:val="24"/>
        </w:rPr>
        <w:t>. Shake the sample at medium speed for 20 minutes</w:t>
      </w:r>
      <w:r w:rsidR="00E5410F">
        <w:rPr>
          <w:rFonts w:ascii="Helvetica" w:hAnsi="Helvetica" w:cs="Arial"/>
          <w:szCs w:val="24"/>
        </w:rPr>
        <w:t xml:space="preserve"> </w:t>
      </w:r>
      <w:r w:rsidR="00E5410F">
        <w:rPr>
          <w:rFonts w:ascii="Helvetica" w:hAnsi="Helvetica" w:cs="Arial"/>
          <w:b/>
          <w:szCs w:val="24"/>
        </w:rPr>
        <w:t>[2-CU]</w:t>
      </w:r>
      <w:r>
        <w:rPr>
          <w:rFonts w:ascii="Helvetica" w:hAnsi="Helvetica" w:cs="Arial"/>
          <w:szCs w:val="24"/>
        </w:rPr>
        <w:t>, and centrifuge at 250 x g for 5 minutes at room temperature</w:t>
      </w:r>
      <w:r w:rsidR="00E5410F">
        <w:rPr>
          <w:rFonts w:ascii="Helvetica" w:hAnsi="Helvetica" w:cs="Arial"/>
          <w:szCs w:val="24"/>
        </w:rPr>
        <w:t xml:space="preserve"> </w:t>
      </w:r>
      <w:r w:rsidR="00E5410F">
        <w:rPr>
          <w:rFonts w:ascii="Helvetica" w:hAnsi="Helvetica" w:cs="Arial"/>
          <w:b/>
          <w:szCs w:val="24"/>
        </w:rPr>
        <w:t>[3-MED]</w:t>
      </w:r>
      <w:r>
        <w:rPr>
          <w:rFonts w:ascii="Helvetica" w:hAnsi="Helvetica" w:cs="Arial"/>
          <w:szCs w:val="24"/>
        </w:rPr>
        <w:t>.</w:t>
      </w:r>
    </w:p>
    <w:p w14:paraId="6CD1AA67" w14:textId="20D34552" w:rsidR="00D03A99" w:rsidRPr="00E5410F" w:rsidRDefault="00E5410F" w:rsidP="00D03A99">
      <w:pPr>
        <w:numPr>
          <w:ilvl w:val="2"/>
          <w:numId w:val="12"/>
        </w:numPr>
        <w:spacing w:before="240"/>
        <w:jc w:val="both"/>
        <w:outlineLvl w:val="0"/>
        <w:rPr>
          <w:rFonts w:ascii="Helvetica" w:hAnsi="Helvetica" w:cs="Arial"/>
          <w:b/>
          <w:szCs w:val="24"/>
        </w:rPr>
      </w:pPr>
      <w:r>
        <w:rPr>
          <w:rFonts w:ascii="Helvetica" w:hAnsi="Helvetica" w:cs="Arial"/>
          <w:szCs w:val="24"/>
        </w:rPr>
        <w:t>Talent adds 10 mL of a mucolytic solution to the 50 mL conical tube. The supernatant should be removed before this shot</w:t>
      </w:r>
      <w:r w:rsidRPr="00E5410F">
        <w:rPr>
          <w:rFonts w:ascii="Helvetica" w:hAnsi="Helvetica" w:cs="Arial"/>
          <w:szCs w:val="24"/>
        </w:rPr>
        <w:t>.</w:t>
      </w:r>
      <w:r w:rsidRPr="00E5410F">
        <w:rPr>
          <w:rFonts w:ascii="Helvetica" w:hAnsi="Helvetica" w:cs="Arial"/>
          <w:b/>
          <w:szCs w:val="24"/>
        </w:rPr>
        <w:t xml:space="preserve"> </w:t>
      </w:r>
      <w:r w:rsidR="00D03A99" w:rsidRPr="00E5410F">
        <w:rPr>
          <w:rFonts w:ascii="Helvetica" w:hAnsi="Helvetica" w:cs="Arial"/>
          <w:b/>
          <w:szCs w:val="24"/>
        </w:rPr>
        <w:t>TEXT: See text for details on mucolytic solution</w:t>
      </w:r>
    </w:p>
    <w:p w14:paraId="513742F9" w14:textId="6417250B" w:rsidR="00E5410F" w:rsidRDefault="00E5410F" w:rsidP="00D03A99">
      <w:pPr>
        <w:numPr>
          <w:ilvl w:val="2"/>
          <w:numId w:val="12"/>
        </w:numPr>
        <w:spacing w:before="240"/>
        <w:jc w:val="both"/>
        <w:outlineLvl w:val="0"/>
        <w:rPr>
          <w:rFonts w:ascii="Helvetica" w:hAnsi="Helvetica" w:cs="Arial"/>
          <w:szCs w:val="24"/>
        </w:rPr>
      </w:pPr>
      <w:r>
        <w:rPr>
          <w:rFonts w:ascii="Helvetica" w:hAnsi="Helvetica" w:cs="Arial"/>
          <w:szCs w:val="24"/>
        </w:rPr>
        <w:t>Close up shot of the sample on a shaker.</w:t>
      </w:r>
    </w:p>
    <w:p w14:paraId="50112B90" w14:textId="64D58D84" w:rsidR="00E5410F" w:rsidRDefault="00E5410F" w:rsidP="00D03A99">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centrifuge, and then turns the centrifuge on.</w:t>
      </w:r>
    </w:p>
    <w:p w14:paraId="3BD48C60" w14:textId="2844919C" w:rsidR="00D03A99" w:rsidRDefault="00D03A99" w:rsidP="00126973">
      <w:pPr>
        <w:numPr>
          <w:ilvl w:val="1"/>
          <w:numId w:val="12"/>
        </w:numPr>
        <w:spacing w:before="240"/>
        <w:jc w:val="both"/>
        <w:outlineLvl w:val="0"/>
        <w:rPr>
          <w:rFonts w:ascii="Helvetica" w:hAnsi="Helvetica" w:cs="Arial"/>
          <w:szCs w:val="24"/>
        </w:rPr>
      </w:pPr>
      <w:r>
        <w:rPr>
          <w:rFonts w:ascii="Helvetica" w:hAnsi="Helvetica" w:cs="Arial"/>
          <w:szCs w:val="24"/>
        </w:rPr>
        <w:t>After this, remove the supernatant</w:t>
      </w:r>
      <w:r w:rsidR="008846C6">
        <w:rPr>
          <w:rFonts w:ascii="Helvetica" w:hAnsi="Helvetica" w:cs="Arial"/>
          <w:szCs w:val="24"/>
        </w:rPr>
        <w:t xml:space="preserve"> </w:t>
      </w:r>
      <w:r w:rsidR="008846C6">
        <w:rPr>
          <w:rFonts w:ascii="Helvetica" w:hAnsi="Helvetica" w:cs="Arial"/>
          <w:b/>
          <w:szCs w:val="24"/>
        </w:rPr>
        <w:t>[1-MED]</w:t>
      </w:r>
      <w:r>
        <w:rPr>
          <w:rFonts w:ascii="Helvetica" w:hAnsi="Helvetica" w:cs="Arial"/>
          <w:szCs w:val="24"/>
        </w:rPr>
        <w:t xml:space="preserve"> and deposit the cell pellet into a collection tube containing 10% neutral buffered formalin</w:t>
      </w:r>
      <w:r w:rsidR="008846C6">
        <w:rPr>
          <w:rFonts w:ascii="Helvetica" w:hAnsi="Helvetica" w:cs="Arial"/>
          <w:szCs w:val="24"/>
        </w:rPr>
        <w:t xml:space="preserve"> </w:t>
      </w:r>
      <w:r w:rsidR="008846C6">
        <w:rPr>
          <w:rFonts w:ascii="Helvetica" w:hAnsi="Helvetica" w:cs="Arial"/>
          <w:b/>
          <w:szCs w:val="24"/>
        </w:rPr>
        <w:t>[2-MED]</w:t>
      </w:r>
      <w:r>
        <w:rPr>
          <w:rFonts w:ascii="Helvetica" w:hAnsi="Helvetica" w:cs="Arial"/>
          <w:szCs w:val="24"/>
        </w:rPr>
        <w:t xml:space="preserve">. Add 4 drops of a cell block preparation agent </w:t>
      </w:r>
      <w:r>
        <w:rPr>
          <w:rFonts w:ascii="Helvetica" w:hAnsi="Helvetica" w:cs="Arial"/>
          <w:b/>
          <w:szCs w:val="24"/>
        </w:rPr>
        <w:t>[</w:t>
      </w:r>
      <w:r w:rsidR="008846C6">
        <w:rPr>
          <w:rFonts w:ascii="Helvetica" w:hAnsi="Helvetica" w:cs="Arial"/>
          <w:b/>
          <w:szCs w:val="24"/>
        </w:rPr>
        <w:t>3-MED-</w:t>
      </w:r>
      <w:r>
        <w:rPr>
          <w:rFonts w:ascii="Helvetica" w:hAnsi="Helvetica" w:cs="Arial"/>
          <w:b/>
          <w:szCs w:val="24"/>
        </w:rPr>
        <w:t>TXT]</w:t>
      </w:r>
      <w:r>
        <w:rPr>
          <w:rFonts w:ascii="Helvetica" w:hAnsi="Helvetica" w:cs="Arial"/>
          <w:szCs w:val="24"/>
        </w:rPr>
        <w:t>.</w:t>
      </w:r>
    </w:p>
    <w:p w14:paraId="24E7A95F" w14:textId="66596B8A" w:rsidR="008846C6" w:rsidRDefault="008846C6" w:rsidP="00D03A99">
      <w:pPr>
        <w:numPr>
          <w:ilvl w:val="2"/>
          <w:numId w:val="12"/>
        </w:numPr>
        <w:spacing w:before="240"/>
        <w:jc w:val="both"/>
        <w:outlineLvl w:val="0"/>
        <w:rPr>
          <w:rFonts w:ascii="Helvetica" w:hAnsi="Helvetica" w:cs="Arial"/>
          <w:szCs w:val="24"/>
        </w:rPr>
      </w:pPr>
      <w:r>
        <w:rPr>
          <w:rFonts w:ascii="Helvetica" w:hAnsi="Helvetica" w:cs="Arial"/>
          <w:szCs w:val="24"/>
        </w:rPr>
        <w:t>Talent removes the supernatant from the 50 mL conical tube.</w:t>
      </w:r>
    </w:p>
    <w:p w14:paraId="6BA5AC29" w14:textId="0F7F78A8" w:rsidR="008846C6" w:rsidRDefault="008846C6" w:rsidP="00D03A99">
      <w:pPr>
        <w:numPr>
          <w:ilvl w:val="2"/>
          <w:numId w:val="12"/>
        </w:numPr>
        <w:spacing w:before="240"/>
        <w:jc w:val="both"/>
        <w:outlineLvl w:val="0"/>
        <w:rPr>
          <w:rFonts w:ascii="Helvetica" w:hAnsi="Helvetica" w:cs="Arial"/>
          <w:szCs w:val="24"/>
        </w:rPr>
      </w:pPr>
      <w:r>
        <w:rPr>
          <w:rFonts w:ascii="Helvetica" w:hAnsi="Helvetica" w:cs="Arial"/>
          <w:szCs w:val="24"/>
        </w:rPr>
        <w:t>Talent transfers the cell pellet to a collection tube containing 10% NBF.</w:t>
      </w:r>
    </w:p>
    <w:p w14:paraId="5721A3E5" w14:textId="6992D992" w:rsidR="00D03A99" w:rsidRPr="008846C6" w:rsidRDefault="008846C6" w:rsidP="00D03A99">
      <w:pPr>
        <w:numPr>
          <w:ilvl w:val="2"/>
          <w:numId w:val="12"/>
        </w:numPr>
        <w:spacing w:before="240"/>
        <w:jc w:val="both"/>
        <w:outlineLvl w:val="0"/>
        <w:rPr>
          <w:rFonts w:ascii="Helvetica" w:hAnsi="Helvetica" w:cs="Arial"/>
          <w:b/>
          <w:szCs w:val="24"/>
        </w:rPr>
      </w:pPr>
      <w:r>
        <w:rPr>
          <w:rFonts w:ascii="Helvetica" w:hAnsi="Helvetica" w:cs="Arial"/>
          <w:szCs w:val="24"/>
        </w:rPr>
        <w:t xml:space="preserve">Talent adds 4 drops of the cell block preparation agent to the conical tube. </w:t>
      </w:r>
      <w:r w:rsidR="00D03A99" w:rsidRPr="008846C6">
        <w:rPr>
          <w:rFonts w:ascii="Helvetica" w:hAnsi="Helvetica" w:cs="Arial"/>
          <w:b/>
          <w:szCs w:val="24"/>
        </w:rPr>
        <w:t>TEXT: See text for details on cell block preparation agent</w:t>
      </w:r>
    </w:p>
    <w:p w14:paraId="59A2C3F0" w14:textId="15417750" w:rsidR="00D03A99" w:rsidRDefault="00D03A99" w:rsidP="00126973">
      <w:pPr>
        <w:numPr>
          <w:ilvl w:val="1"/>
          <w:numId w:val="12"/>
        </w:numPr>
        <w:spacing w:before="240"/>
        <w:jc w:val="both"/>
        <w:outlineLvl w:val="0"/>
        <w:rPr>
          <w:rFonts w:ascii="Helvetica" w:hAnsi="Helvetica" w:cs="Arial"/>
          <w:szCs w:val="24"/>
        </w:rPr>
      </w:pPr>
      <w:r>
        <w:rPr>
          <w:rFonts w:ascii="Helvetica" w:hAnsi="Helvetica" w:cs="Arial"/>
          <w:szCs w:val="24"/>
        </w:rPr>
        <w:t>Transfer the cell pellet to a cassette</w:t>
      </w:r>
      <w:r w:rsidR="0070156C">
        <w:rPr>
          <w:rFonts w:ascii="Helvetica" w:hAnsi="Helvetica" w:cs="Arial"/>
          <w:szCs w:val="24"/>
        </w:rPr>
        <w:t xml:space="preserve"> </w:t>
      </w:r>
      <w:r w:rsidR="0070156C">
        <w:rPr>
          <w:rFonts w:ascii="Helvetica" w:hAnsi="Helvetica" w:cs="Arial"/>
          <w:b/>
          <w:szCs w:val="24"/>
        </w:rPr>
        <w:t>[1-MED]</w:t>
      </w:r>
      <w:r>
        <w:rPr>
          <w:rFonts w:ascii="Helvetica" w:hAnsi="Helvetica" w:cs="Arial"/>
          <w:szCs w:val="24"/>
        </w:rPr>
        <w:t xml:space="preserve">. </w:t>
      </w:r>
      <w:r w:rsidR="003F70D9">
        <w:rPr>
          <w:rFonts w:ascii="Helvetica" w:hAnsi="Helvetica" w:cs="Arial"/>
          <w:szCs w:val="24"/>
        </w:rPr>
        <w:t>Fix the cell pellet for paraffin-embedding and sectioning using the process previously described for preparing tumor tissue samples.</w:t>
      </w:r>
    </w:p>
    <w:p w14:paraId="0B8AF476" w14:textId="2DD1611C" w:rsidR="0070156C" w:rsidRDefault="0070156C" w:rsidP="0070156C">
      <w:pPr>
        <w:numPr>
          <w:ilvl w:val="2"/>
          <w:numId w:val="12"/>
        </w:numPr>
        <w:spacing w:before="240"/>
        <w:jc w:val="both"/>
        <w:outlineLvl w:val="0"/>
        <w:rPr>
          <w:rFonts w:ascii="Helvetica" w:hAnsi="Helvetica" w:cs="Arial"/>
          <w:szCs w:val="24"/>
        </w:rPr>
      </w:pPr>
      <w:r>
        <w:rPr>
          <w:rFonts w:ascii="Helvetica" w:hAnsi="Helvetica" w:cs="Arial"/>
          <w:szCs w:val="24"/>
        </w:rPr>
        <w:t>Talent transfers the cell pellet to a cassette.</w:t>
      </w:r>
    </w:p>
    <w:p w14:paraId="04F10820" w14:textId="2D7105D3" w:rsidR="0070156C" w:rsidRPr="00E24898" w:rsidRDefault="0070156C" w:rsidP="0070156C">
      <w:pPr>
        <w:numPr>
          <w:ilvl w:val="2"/>
          <w:numId w:val="12"/>
        </w:numPr>
        <w:spacing w:before="240"/>
        <w:jc w:val="both"/>
        <w:outlineLvl w:val="0"/>
        <w:rPr>
          <w:rFonts w:ascii="Helvetica" w:hAnsi="Helvetica" w:cs="Arial"/>
          <w:szCs w:val="24"/>
        </w:rPr>
      </w:pPr>
      <w:r>
        <w:rPr>
          <w:rFonts w:ascii="Helvetica" w:hAnsi="Helvetica" w:cs="Arial"/>
          <w:szCs w:val="24"/>
        </w:rPr>
        <w:t xml:space="preserve">Reuse any shots from 2.1.1 – 2.2.2. </w:t>
      </w:r>
      <w:r w:rsidRPr="0070156C">
        <w:rPr>
          <w:rFonts w:ascii="Helvetica" w:hAnsi="Helvetica" w:cs="Arial"/>
          <w:i/>
          <w:color w:val="365F91" w:themeColor="accent1" w:themeShade="BF"/>
          <w:szCs w:val="24"/>
        </w:rPr>
        <w:t>Editor: Use any of these shots, even several of them, depending on what looks best to fill the voiceover narration.</w:t>
      </w:r>
    </w:p>
    <w:p w14:paraId="02431F6E" w14:textId="77777777" w:rsidR="00565757" w:rsidRPr="00E24898" w:rsidRDefault="00E1304D" w:rsidP="00565757">
      <w:pPr>
        <w:numPr>
          <w:ilvl w:val="0"/>
          <w:numId w:val="12"/>
        </w:numPr>
        <w:spacing w:before="240"/>
        <w:jc w:val="both"/>
        <w:outlineLvl w:val="0"/>
        <w:rPr>
          <w:rFonts w:ascii="Helvetica" w:hAnsi="Helvetica" w:cs="Arial"/>
          <w:b/>
          <w:szCs w:val="24"/>
        </w:rPr>
      </w:pPr>
      <w:r w:rsidRPr="00E1304D">
        <w:rPr>
          <w:rFonts w:ascii="Helvetica" w:hAnsi="Helvetica" w:cs="Arial"/>
          <w:b/>
          <w:bCs/>
          <w:szCs w:val="24"/>
        </w:rPr>
        <w:lastRenderedPageBreak/>
        <w:t>PD-L1 Staining Assay</w:t>
      </w:r>
    </w:p>
    <w:p w14:paraId="641964F3" w14:textId="215444EA" w:rsidR="00565757" w:rsidRDefault="003F70D9" w:rsidP="00565757">
      <w:pPr>
        <w:numPr>
          <w:ilvl w:val="1"/>
          <w:numId w:val="12"/>
        </w:numPr>
        <w:spacing w:before="240"/>
        <w:jc w:val="both"/>
        <w:outlineLvl w:val="0"/>
        <w:rPr>
          <w:rFonts w:ascii="Helvetica" w:hAnsi="Helvetica" w:cs="Arial"/>
          <w:szCs w:val="24"/>
        </w:rPr>
      </w:pPr>
      <w:r>
        <w:rPr>
          <w:rFonts w:ascii="Helvetica" w:hAnsi="Helvetica" w:cs="Arial"/>
          <w:szCs w:val="24"/>
        </w:rPr>
        <w:t>To begin, power on the auto-stainer and the computer</w:t>
      </w:r>
      <w:r w:rsidR="002B11AB">
        <w:rPr>
          <w:rFonts w:ascii="Helvetica" w:hAnsi="Helvetica" w:cs="Arial"/>
          <w:szCs w:val="24"/>
        </w:rPr>
        <w:t xml:space="preserve"> </w:t>
      </w:r>
      <w:r w:rsidR="002B11AB">
        <w:rPr>
          <w:rFonts w:ascii="Helvetica" w:hAnsi="Helvetica" w:cs="Arial"/>
          <w:b/>
          <w:szCs w:val="24"/>
        </w:rPr>
        <w:t>[1-MED/WIDE]</w:t>
      </w:r>
      <w:r>
        <w:rPr>
          <w:rFonts w:ascii="Helvetica" w:hAnsi="Helvetica" w:cs="Arial"/>
          <w:szCs w:val="24"/>
        </w:rPr>
        <w:t>.</w:t>
      </w:r>
      <w:r w:rsidR="002B11AB">
        <w:rPr>
          <w:rFonts w:ascii="Helvetica" w:hAnsi="Helvetica" w:cs="Arial"/>
          <w:szCs w:val="24"/>
        </w:rPr>
        <w:t xml:space="preserve"> Double-click on the auto-stainer icon, and choose the user. Click on </w:t>
      </w:r>
      <w:r w:rsidR="002B11AB">
        <w:rPr>
          <w:rFonts w:ascii="Helvetica" w:hAnsi="Helvetica" w:cs="Arial"/>
          <w:b/>
          <w:szCs w:val="24"/>
        </w:rPr>
        <w:t>Create Label</w:t>
      </w:r>
      <w:r w:rsidR="002B11AB">
        <w:rPr>
          <w:rFonts w:ascii="Helvetica" w:hAnsi="Helvetica" w:cs="Arial"/>
          <w:szCs w:val="24"/>
        </w:rPr>
        <w:t xml:space="preserve"> and then on </w:t>
      </w:r>
      <w:r w:rsidR="002B11AB">
        <w:rPr>
          <w:rFonts w:ascii="Helvetica" w:hAnsi="Helvetica" w:cs="Arial"/>
          <w:b/>
          <w:szCs w:val="24"/>
        </w:rPr>
        <w:t>Protocol</w:t>
      </w:r>
      <w:r w:rsidR="002B11AB">
        <w:rPr>
          <w:rFonts w:ascii="Helvetica" w:hAnsi="Helvetica" w:cs="Arial"/>
          <w:szCs w:val="24"/>
        </w:rPr>
        <w:t xml:space="preserve"> </w:t>
      </w:r>
      <w:r w:rsidR="002B11AB">
        <w:rPr>
          <w:rFonts w:ascii="Helvetica" w:hAnsi="Helvetica" w:cs="Arial"/>
          <w:b/>
          <w:szCs w:val="24"/>
        </w:rPr>
        <w:t>[2-SCREEN]</w:t>
      </w:r>
      <w:r w:rsidR="002B11AB">
        <w:rPr>
          <w:rFonts w:ascii="Helvetica" w:hAnsi="Helvetica" w:cs="Arial"/>
          <w:szCs w:val="24"/>
        </w:rPr>
        <w:t>.</w:t>
      </w:r>
    </w:p>
    <w:p w14:paraId="75A04A6E" w14:textId="432FAFD1" w:rsidR="002B11AB" w:rsidRDefault="005F02D5" w:rsidP="002B11AB">
      <w:pPr>
        <w:numPr>
          <w:ilvl w:val="2"/>
          <w:numId w:val="12"/>
        </w:numPr>
        <w:spacing w:before="240"/>
        <w:jc w:val="both"/>
        <w:outlineLvl w:val="0"/>
        <w:rPr>
          <w:rFonts w:ascii="Helvetica" w:hAnsi="Helvetica" w:cs="Arial"/>
          <w:szCs w:val="24"/>
        </w:rPr>
      </w:pPr>
      <w:r>
        <w:rPr>
          <w:rFonts w:ascii="Helvetica" w:hAnsi="Helvetica" w:cs="Arial"/>
          <w:szCs w:val="24"/>
        </w:rPr>
        <w:t>Establishing shot of the talent approaching the computer, and powering it (and the autostainer) on.</w:t>
      </w:r>
    </w:p>
    <w:p w14:paraId="38E48EAA" w14:textId="07571655" w:rsidR="002B11AB" w:rsidRPr="00E24898" w:rsidRDefault="002B11AB" w:rsidP="002B11AB">
      <w:pPr>
        <w:numPr>
          <w:ilvl w:val="2"/>
          <w:numId w:val="12"/>
        </w:numPr>
        <w:spacing w:before="240"/>
        <w:jc w:val="both"/>
        <w:outlineLvl w:val="0"/>
        <w:rPr>
          <w:rFonts w:ascii="Helvetica" w:hAnsi="Helvetica" w:cs="Arial"/>
          <w:szCs w:val="24"/>
        </w:rPr>
      </w:pPr>
      <w:r>
        <w:rPr>
          <w:rFonts w:ascii="Helvetica" w:hAnsi="Helvetica" w:cs="Arial"/>
          <w:szCs w:val="24"/>
        </w:rPr>
        <w:t>*</w:t>
      </w:r>
      <w:r w:rsidRPr="002B11AB">
        <w:rPr>
          <w:rFonts w:ascii="Helvetica" w:hAnsi="Helvetica" w:cs="Arial"/>
          <w:szCs w:val="24"/>
          <w:highlight w:val="yellow"/>
        </w:rPr>
        <w:t>To be provided by authors</w:t>
      </w:r>
      <w:r>
        <w:rPr>
          <w:rFonts w:ascii="Helvetica" w:hAnsi="Helvetica" w:cs="Arial"/>
          <w:szCs w:val="24"/>
        </w:rPr>
        <w:t>:</w:t>
      </w:r>
      <w:r w:rsidR="005F02D5">
        <w:rPr>
          <w:rFonts w:ascii="Helvetica" w:hAnsi="Helvetica" w:cs="Arial"/>
          <w:szCs w:val="24"/>
        </w:rPr>
        <w:t xml:space="preserve"> Screen Capture -</w:t>
      </w:r>
      <w:r w:rsidR="000C6A93">
        <w:rPr>
          <w:rFonts w:ascii="Helvetica" w:hAnsi="Helvetica" w:cs="Arial"/>
          <w:szCs w:val="24"/>
        </w:rPr>
        <w:t xml:space="preserve"> Double-click on the auto-stainer icon, and choose the user. Click on </w:t>
      </w:r>
      <w:r w:rsidR="000C6A93">
        <w:rPr>
          <w:rFonts w:ascii="Helvetica" w:hAnsi="Helvetica" w:cs="Arial"/>
          <w:b/>
          <w:szCs w:val="24"/>
        </w:rPr>
        <w:t>Create Label</w:t>
      </w:r>
      <w:r w:rsidR="000C6A93">
        <w:rPr>
          <w:rFonts w:ascii="Helvetica" w:hAnsi="Helvetica" w:cs="Arial"/>
          <w:szCs w:val="24"/>
        </w:rPr>
        <w:t xml:space="preserve"> and then on </w:t>
      </w:r>
      <w:r w:rsidR="000C6A93">
        <w:rPr>
          <w:rFonts w:ascii="Helvetica" w:hAnsi="Helvetica" w:cs="Arial"/>
          <w:b/>
          <w:szCs w:val="24"/>
        </w:rPr>
        <w:t>Protocol</w:t>
      </w:r>
      <w:r w:rsidR="005F02D5">
        <w:rPr>
          <w:rFonts w:ascii="Helvetica" w:hAnsi="Helvetica" w:cs="Arial"/>
          <w:szCs w:val="24"/>
        </w:rPr>
        <w:t xml:space="preserve"> </w:t>
      </w:r>
      <w:r w:rsidR="000C6A93" w:rsidRPr="00D8446C">
        <w:rPr>
          <w:rFonts w:ascii="Helvetica" w:hAnsi="Helvetica" w:cs="Arial"/>
          <w:i/>
          <w:szCs w:val="24"/>
          <w:highlight w:val="yellow"/>
        </w:rPr>
        <w:t xml:space="preserve">Authors, please upload this screen capture to your </w:t>
      </w:r>
      <w:hyperlink r:id="rId17" w:history="1">
        <w:r w:rsidR="000C6A93" w:rsidRPr="00D8446C">
          <w:rPr>
            <w:rStyle w:val="Hyperlink"/>
            <w:rFonts w:ascii="Helvetica" w:hAnsi="Helvetica" w:cs="Arial"/>
            <w:i/>
            <w:szCs w:val="24"/>
            <w:highlight w:val="yellow"/>
          </w:rPr>
          <w:t>upload link</w:t>
        </w:r>
      </w:hyperlink>
      <w:r w:rsidR="000C6A93" w:rsidRPr="00D8446C">
        <w:rPr>
          <w:rFonts w:ascii="Helvetica" w:hAnsi="Helvetica" w:cs="Arial"/>
          <w:szCs w:val="24"/>
        </w:rPr>
        <w:t>.</w:t>
      </w:r>
      <w:r w:rsidR="00297622">
        <w:rPr>
          <w:rFonts w:ascii="Helvetica" w:hAnsi="Helvetica" w:cs="Arial"/>
          <w:szCs w:val="24"/>
        </w:rPr>
        <w:t xml:space="preserve"> </w:t>
      </w:r>
      <w:r w:rsidR="00297622" w:rsidRPr="00297622">
        <w:rPr>
          <w:rFonts w:ascii="Helvetica" w:hAnsi="Helvetica" w:cs="Arial"/>
          <w:i/>
          <w:color w:val="FF0000"/>
          <w:szCs w:val="24"/>
        </w:rPr>
        <w:t>Videographer: Please film the screen as these actions are completed. The authors cannot install Screen Capture software and a video of this action is needed.</w:t>
      </w:r>
      <w:r w:rsidR="00EF1F76">
        <w:rPr>
          <w:rFonts w:ascii="Helvetica" w:hAnsi="Helvetica" w:cs="Arial"/>
          <w:color w:val="FF0000"/>
          <w:szCs w:val="24"/>
        </w:rPr>
        <w:t xml:space="preserve"> </w:t>
      </w:r>
      <w:r w:rsidR="00EF1F76" w:rsidRPr="00EF1F76">
        <w:rPr>
          <w:rFonts w:ascii="Helvetica" w:hAnsi="Helvetica" w:cs="Arial"/>
          <w:szCs w:val="24"/>
          <w:highlight w:val="green"/>
        </w:rPr>
        <w:t xml:space="preserve">(Author Comment: </w:t>
      </w:r>
      <w:r w:rsidR="00EF1F76" w:rsidRPr="00EF1F76">
        <w:rPr>
          <w:rFonts w:ascii="Helvetica" w:hAnsi="Helvetica" w:cs="Arial"/>
          <w:szCs w:val="24"/>
          <w:highlight w:val="green"/>
          <w:lang w:val="en-GB"/>
        </w:rPr>
        <w:t>uploaded 2 different screen capture (PDF and TIF) : 4.1.2 A/1 and 4.1.2 B/2)</w:t>
      </w:r>
    </w:p>
    <w:p w14:paraId="3D429BA4" w14:textId="5B1533AF" w:rsidR="00565757" w:rsidRDefault="002B11AB"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Double-click on the 22C3 protocol. Fill in the patient’s ID, and click </w:t>
      </w:r>
      <w:r w:rsidRPr="002B11AB">
        <w:rPr>
          <w:rFonts w:ascii="Helvetica" w:hAnsi="Helvetica" w:cs="Arial"/>
          <w:b/>
          <w:szCs w:val="24"/>
        </w:rPr>
        <w:t>Print</w:t>
      </w:r>
      <w:r>
        <w:rPr>
          <w:rFonts w:ascii="Helvetica" w:hAnsi="Helvetica" w:cs="Arial"/>
          <w:b/>
          <w:szCs w:val="24"/>
        </w:rPr>
        <w:t xml:space="preserve"> </w:t>
      </w:r>
      <w:r w:rsidRPr="002B11AB">
        <w:rPr>
          <w:rFonts w:ascii="Helvetica" w:hAnsi="Helvetica" w:cs="Arial"/>
          <w:b/>
          <w:szCs w:val="24"/>
        </w:rPr>
        <w:t>[1-SCREEN]</w:t>
      </w:r>
      <w:r>
        <w:rPr>
          <w:rFonts w:ascii="Helvetica" w:hAnsi="Helvetica" w:cs="Arial"/>
          <w:szCs w:val="24"/>
        </w:rPr>
        <w:t>.</w:t>
      </w:r>
    </w:p>
    <w:p w14:paraId="1E2CB79C" w14:textId="34839271" w:rsidR="00FB641E" w:rsidRPr="00FB641E" w:rsidRDefault="00FB641E" w:rsidP="00FB641E">
      <w:pPr>
        <w:numPr>
          <w:ilvl w:val="2"/>
          <w:numId w:val="12"/>
        </w:numPr>
        <w:spacing w:before="240"/>
        <w:jc w:val="both"/>
        <w:outlineLvl w:val="0"/>
        <w:rPr>
          <w:rFonts w:ascii="Helvetica" w:hAnsi="Helvetica" w:cs="Arial"/>
          <w:szCs w:val="24"/>
        </w:rPr>
      </w:pPr>
      <w:r>
        <w:rPr>
          <w:rFonts w:ascii="Helvetica" w:hAnsi="Helvetica" w:cs="Arial"/>
          <w:szCs w:val="24"/>
        </w:rPr>
        <w:t>*</w:t>
      </w:r>
      <w:r w:rsidRPr="002B11AB">
        <w:rPr>
          <w:rFonts w:ascii="Helvetica" w:hAnsi="Helvetica" w:cs="Arial"/>
          <w:szCs w:val="24"/>
          <w:highlight w:val="yellow"/>
        </w:rPr>
        <w:t>To be provided by authors</w:t>
      </w:r>
      <w:r>
        <w:rPr>
          <w:rFonts w:ascii="Helvetica" w:hAnsi="Helvetica" w:cs="Arial"/>
          <w:szCs w:val="24"/>
        </w:rPr>
        <w:t>:</w:t>
      </w:r>
      <w:r w:rsidR="000C6A93">
        <w:rPr>
          <w:rFonts w:ascii="Helvetica" w:hAnsi="Helvetica" w:cs="Arial"/>
          <w:szCs w:val="24"/>
        </w:rPr>
        <w:t xml:space="preserve"> Screen Capture - Double-click on the 22C3 protocol. Fill in the patient’s ID, and click </w:t>
      </w:r>
      <w:r w:rsidR="000C6A93" w:rsidRPr="002B11AB">
        <w:rPr>
          <w:rFonts w:ascii="Helvetica" w:hAnsi="Helvetica" w:cs="Arial"/>
          <w:b/>
          <w:szCs w:val="24"/>
        </w:rPr>
        <w:t>Print</w:t>
      </w:r>
      <w:r w:rsidR="000C6A93">
        <w:rPr>
          <w:rFonts w:ascii="Helvetica" w:hAnsi="Helvetica" w:cs="Arial"/>
          <w:szCs w:val="24"/>
        </w:rPr>
        <w:t xml:space="preserve">. </w:t>
      </w:r>
      <w:r w:rsidR="000C6A93" w:rsidRPr="00D8446C">
        <w:rPr>
          <w:rFonts w:ascii="Helvetica" w:hAnsi="Helvetica" w:cs="Arial"/>
          <w:i/>
          <w:szCs w:val="24"/>
          <w:highlight w:val="yellow"/>
        </w:rPr>
        <w:t xml:space="preserve">Authors, please upload this screen capture to your </w:t>
      </w:r>
      <w:hyperlink r:id="rId18" w:history="1">
        <w:r w:rsidR="000C6A93" w:rsidRPr="00D8446C">
          <w:rPr>
            <w:rStyle w:val="Hyperlink"/>
            <w:rFonts w:ascii="Helvetica" w:hAnsi="Helvetica" w:cs="Arial"/>
            <w:i/>
            <w:szCs w:val="24"/>
            <w:highlight w:val="yellow"/>
          </w:rPr>
          <w:t>upload link</w:t>
        </w:r>
      </w:hyperlink>
      <w:r w:rsidR="000C6A93" w:rsidRPr="00D8446C">
        <w:rPr>
          <w:rFonts w:ascii="Helvetica" w:hAnsi="Helvetica" w:cs="Arial"/>
          <w:szCs w:val="24"/>
        </w:rPr>
        <w:t>.</w:t>
      </w:r>
      <w:r w:rsidR="00297622">
        <w:rPr>
          <w:rFonts w:ascii="Helvetica" w:hAnsi="Helvetica" w:cs="Arial"/>
          <w:szCs w:val="24"/>
        </w:rPr>
        <w:t xml:space="preserve"> </w:t>
      </w:r>
      <w:r w:rsidR="00297622" w:rsidRPr="00297622">
        <w:rPr>
          <w:rFonts w:ascii="Helvetica" w:hAnsi="Helvetica" w:cs="Arial"/>
          <w:i/>
          <w:color w:val="FF0000"/>
          <w:szCs w:val="24"/>
        </w:rPr>
        <w:t>Videographer: Please film the screen as these actions are completed. The authors cannot install Screen Capture software and a video of this action is needed.</w:t>
      </w:r>
    </w:p>
    <w:p w14:paraId="3F59B97F" w14:textId="721A530B" w:rsidR="00565757" w:rsidRDefault="002B11AB" w:rsidP="00565757">
      <w:pPr>
        <w:numPr>
          <w:ilvl w:val="1"/>
          <w:numId w:val="12"/>
        </w:numPr>
        <w:spacing w:before="240"/>
        <w:jc w:val="both"/>
        <w:outlineLvl w:val="0"/>
        <w:rPr>
          <w:rFonts w:ascii="Helvetica" w:hAnsi="Helvetica" w:cs="Arial"/>
          <w:szCs w:val="24"/>
        </w:rPr>
      </w:pPr>
      <w:r>
        <w:rPr>
          <w:rFonts w:ascii="Helvetica" w:hAnsi="Helvetica" w:cs="Arial"/>
          <w:szCs w:val="24"/>
        </w:rPr>
        <w:t>After this, stick the label onto the slide</w:t>
      </w:r>
      <w:r w:rsidR="00E92F80">
        <w:rPr>
          <w:rFonts w:ascii="Helvetica" w:hAnsi="Helvetica" w:cs="Arial"/>
          <w:szCs w:val="24"/>
        </w:rPr>
        <w:t xml:space="preserve"> </w:t>
      </w:r>
      <w:r w:rsidR="00E92F80">
        <w:rPr>
          <w:rFonts w:ascii="Helvetica" w:hAnsi="Helvetica" w:cs="Arial"/>
          <w:b/>
          <w:szCs w:val="24"/>
        </w:rPr>
        <w:t>[1-CU]</w:t>
      </w:r>
      <w:r>
        <w:rPr>
          <w:rFonts w:ascii="Helvetica" w:hAnsi="Helvetica" w:cs="Arial"/>
          <w:szCs w:val="24"/>
        </w:rPr>
        <w:t>.</w:t>
      </w:r>
      <w:r w:rsidR="00FB641E">
        <w:rPr>
          <w:rFonts w:ascii="Helvetica" w:hAnsi="Helvetica" w:cs="Arial"/>
          <w:szCs w:val="24"/>
        </w:rPr>
        <w:t xml:space="preserve"> Press the button on the chosen slide drawer to open it, and place the labeled slide on the thermal pad</w:t>
      </w:r>
      <w:r w:rsidR="00E92F80">
        <w:rPr>
          <w:rFonts w:ascii="Helvetica" w:hAnsi="Helvetica" w:cs="Arial"/>
          <w:szCs w:val="24"/>
        </w:rPr>
        <w:t xml:space="preserve"> </w:t>
      </w:r>
      <w:r w:rsidR="00E92F80">
        <w:rPr>
          <w:rFonts w:ascii="Helvetica" w:hAnsi="Helvetica" w:cs="Arial"/>
          <w:b/>
          <w:szCs w:val="24"/>
        </w:rPr>
        <w:t>[2-MED]</w:t>
      </w:r>
      <w:r w:rsidR="00FB641E">
        <w:rPr>
          <w:rFonts w:ascii="Helvetica" w:hAnsi="Helvetica" w:cs="Arial"/>
          <w:szCs w:val="24"/>
        </w:rPr>
        <w:t xml:space="preserve"> – with the label facing upwards and inwards</w:t>
      </w:r>
      <w:r w:rsidR="00E92F80">
        <w:rPr>
          <w:rFonts w:ascii="Helvetica" w:hAnsi="Helvetica" w:cs="Arial"/>
          <w:szCs w:val="24"/>
        </w:rPr>
        <w:t xml:space="preserve"> </w:t>
      </w:r>
      <w:r w:rsidR="00E92F80">
        <w:rPr>
          <w:rFonts w:ascii="Helvetica" w:hAnsi="Helvetica" w:cs="Arial"/>
          <w:b/>
          <w:szCs w:val="24"/>
        </w:rPr>
        <w:t>[3-CU]</w:t>
      </w:r>
      <w:r w:rsidR="00FB641E">
        <w:rPr>
          <w:rFonts w:ascii="Helvetica" w:hAnsi="Helvetica" w:cs="Arial"/>
          <w:szCs w:val="24"/>
        </w:rPr>
        <w:t>.</w:t>
      </w:r>
    </w:p>
    <w:p w14:paraId="036005EA" w14:textId="77B57844" w:rsidR="00E92F80" w:rsidRDefault="00E92F80" w:rsidP="00E92F80">
      <w:pPr>
        <w:numPr>
          <w:ilvl w:val="2"/>
          <w:numId w:val="12"/>
        </w:numPr>
        <w:spacing w:before="240"/>
        <w:jc w:val="both"/>
        <w:outlineLvl w:val="0"/>
        <w:rPr>
          <w:rFonts w:ascii="Helvetica" w:hAnsi="Helvetica" w:cs="Arial"/>
          <w:szCs w:val="24"/>
        </w:rPr>
      </w:pPr>
      <w:r>
        <w:rPr>
          <w:rFonts w:ascii="Helvetica" w:hAnsi="Helvetica" w:cs="Arial"/>
          <w:szCs w:val="24"/>
        </w:rPr>
        <w:t>Close up shot of the label being stuck to the slide.</w:t>
      </w:r>
    </w:p>
    <w:p w14:paraId="72EFE1C7" w14:textId="0DC39D73" w:rsidR="00E92F80" w:rsidRDefault="00E92F80" w:rsidP="00E92F80">
      <w:pPr>
        <w:numPr>
          <w:ilvl w:val="2"/>
          <w:numId w:val="12"/>
        </w:numPr>
        <w:spacing w:before="240"/>
        <w:jc w:val="both"/>
        <w:outlineLvl w:val="0"/>
        <w:rPr>
          <w:rFonts w:ascii="Helvetica" w:hAnsi="Helvetica" w:cs="Arial"/>
          <w:szCs w:val="24"/>
        </w:rPr>
      </w:pPr>
      <w:r>
        <w:rPr>
          <w:rFonts w:ascii="Helvetica" w:hAnsi="Helvetica" w:cs="Arial"/>
          <w:szCs w:val="24"/>
        </w:rPr>
        <w:t>Talent opens the slide drawer and places the slide on the thermal pad inside.</w:t>
      </w:r>
    </w:p>
    <w:p w14:paraId="07D3B4FA" w14:textId="1E02FB69" w:rsidR="00E92F80" w:rsidRDefault="007B434B" w:rsidP="00E92F80">
      <w:pPr>
        <w:numPr>
          <w:ilvl w:val="2"/>
          <w:numId w:val="12"/>
        </w:numPr>
        <w:spacing w:before="240"/>
        <w:jc w:val="both"/>
        <w:outlineLvl w:val="0"/>
        <w:rPr>
          <w:rFonts w:ascii="Helvetica" w:hAnsi="Helvetica" w:cs="Arial"/>
          <w:szCs w:val="24"/>
        </w:rPr>
      </w:pPr>
      <w:r>
        <w:rPr>
          <w:rFonts w:ascii="Helvetica" w:hAnsi="Helvetica" w:cs="Arial"/>
          <w:szCs w:val="24"/>
        </w:rPr>
        <w:t>Close up of the slide on the thermal pad, showing the label orientation.</w:t>
      </w:r>
    </w:p>
    <w:p w14:paraId="32AC266C" w14:textId="03DE4B47" w:rsidR="00FB641E" w:rsidRDefault="00FB641E" w:rsidP="00565757">
      <w:pPr>
        <w:numPr>
          <w:ilvl w:val="1"/>
          <w:numId w:val="12"/>
        </w:numPr>
        <w:spacing w:before="240"/>
        <w:jc w:val="both"/>
        <w:outlineLvl w:val="0"/>
        <w:rPr>
          <w:rFonts w:ascii="Helvetica" w:hAnsi="Helvetica" w:cs="Arial"/>
          <w:szCs w:val="24"/>
        </w:rPr>
      </w:pPr>
      <w:r>
        <w:rPr>
          <w:rFonts w:ascii="Helvetica" w:hAnsi="Helvetica" w:cs="Arial"/>
          <w:szCs w:val="24"/>
        </w:rPr>
        <w:t>Close the slide drawer</w:t>
      </w:r>
      <w:r w:rsidR="003E1329">
        <w:rPr>
          <w:rFonts w:ascii="Helvetica" w:hAnsi="Helvetica" w:cs="Arial"/>
          <w:szCs w:val="24"/>
        </w:rPr>
        <w:t xml:space="preserve"> </w:t>
      </w:r>
      <w:r w:rsidR="003E1329">
        <w:rPr>
          <w:rFonts w:ascii="Helvetica" w:hAnsi="Helvetica" w:cs="Arial"/>
          <w:b/>
          <w:szCs w:val="24"/>
        </w:rPr>
        <w:t>[1-MED]</w:t>
      </w:r>
      <w:r>
        <w:rPr>
          <w:rFonts w:ascii="Helvetica" w:hAnsi="Helvetica" w:cs="Arial"/>
          <w:szCs w:val="24"/>
        </w:rPr>
        <w:t>. Next, remove the caps from the dispensers</w:t>
      </w:r>
      <w:r w:rsidR="003E1329">
        <w:rPr>
          <w:rFonts w:ascii="Helvetica" w:hAnsi="Helvetica" w:cs="Arial"/>
          <w:szCs w:val="24"/>
        </w:rPr>
        <w:t xml:space="preserve"> </w:t>
      </w:r>
      <w:r w:rsidR="003E1329">
        <w:rPr>
          <w:rFonts w:ascii="Helvetica" w:hAnsi="Helvetica" w:cs="Arial"/>
          <w:b/>
          <w:szCs w:val="24"/>
        </w:rPr>
        <w:t>[2-MED]</w:t>
      </w:r>
      <w:r>
        <w:rPr>
          <w:rFonts w:ascii="Helvetica" w:hAnsi="Helvetica" w:cs="Arial"/>
          <w:szCs w:val="24"/>
        </w:rPr>
        <w:t>. Load the reagents on the reagents’ racks</w:t>
      </w:r>
      <w:r w:rsidR="003E1329">
        <w:rPr>
          <w:rFonts w:ascii="Helvetica" w:hAnsi="Helvetica" w:cs="Arial"/>
          <w:szCs w:val="24"/>
        </w:rPr>
        <w:t xml:space="preserve"> </w:t>
      </w:r>
      <w:r w:rsidR="003E1329">
        <w:rPr>
          <w:rFonts w:ascii="Helvetica" w:hAnsi="Helvetica" w:cs="Arial"/>
          <w:b/>
          <w:szCs w:val="24"/>
        </w:rPr>
        <w:t>[3-MED]</w:t>
      </w:r>
      <w:r>
        <w:rPr>
          <w:rFonts w:ascii="Helvetica" w:hAnsi="Helvetica" w:cs="Arial"/>
          <w:szCs w:val="24"/>
        </w:rPr>
        <w:t>.</w:t>
      </w:r>
    </w:p>
    <w:p w14:paraId="15CF87D9" w14:textId="057AA5B5" w:rsidR="00E92F80" w:rsidRDefault="003E1329" w:rsidP="00E92F80">
      <w:pPr>
        <w:numPr>
          <w:ilvl w:val="2"/>
          <w:numId w:val="12"/>
        </w:numPr>
        <w:spacing w:before="240"/>
        <w:jc w:val="both"/>
        <w:outlineLvl w:val="0"/>
        <w:rPr>
          <w:rFonts w:ascii="Helvetica" w:hAnsi="Helvetica" w:cs="Arial"/>
          <w:szCs w:val="24"/>
        </w:rPr>
      </w:pPr>
      <w:r>
        <w:rPr>
          <w:rFonts w:ascii="Helvetica" w:hAnsi="Helvetica" w:cs="Arial"/>
          <w:szCs w:val="24"/>
        </w:rPr>
        <w:t>Talent closes the slide drawer.</w:t>
      </w:r>
    </w:p>
    <w:p w14:paraId="01FA96DF" w14:textId="15044B2A" w:rsidR="003E1329" w:rsidRDefault="003E1329" w:rsidP="00E92F80">
      <w:pPr>
        <w:numPr>
          <w:ilvl w:val="2"/>
          <w:numId w:val="12"/>
        </w:numPr>
        <w:spacing w:before="240"/>
        <w:jc w:val="both"/>
        <w:outlineLvl w:val="0"/>
        <w:rPr>
          <w:rFonts w:ascii="Helvetica" w:hAnsi="Helvetica" w:cs="Arial"/>
          <w:szCs w:val="24"/>
        </w:rPr>
      </w:pPr>
      <w:r>
        <w:rPr>
          <w:rFonts w:ascii="Helvetica" w:hAnsi="Helvetica" w:cs="Arial"/>
          <w:szCs w:val="24"/>
        </w:rPr>
        <w:t>Talent removes the caps from the dispensers.</w:t>
      </w:r>
      <w:r w:rsidR="00772090">
        <w:rPr>
          <w:rFonts w:ascii="Helvetica" w:hAnsi="Helvetica" w:cs="Arial"/>
          <w:szCs w:val="24"/>
        </w:rPr>
        <w:t xml:space="preserve"> </w:t>
      </w:r>
      <w:r w:rsidR="00772090" w:rsidRPr="00772090">
        <w:rPr>
          <w:rFonts w:ascii="Helvetica" w:hAnsi="Helvetica" w:cs="Arial"/>
          <w:szCs w:val="24"/>
          <w:highlight w:val="green"/>
        </w:rPr>
        <w:t>[Shots 4.4.2 and 4.4.3 combined]</w:t>
      </w:r>
    </w:p>
    <w:p w14:paraId="4D33C92D" w14:textId="2BF79745" w:rsidR="003E1329" w:rsidRDefault="003E1329" w:rsidP="00E92F80">
      <w:pPr>
        <w:numPr>
          <w:ilvl w:val="2"/>
          <w:numId w:val="12"/>
        </w:numPr>
        <w:spacing w:before="240"/>
        <w:jc w:val="both"/>
        <w:outlineLvl w:val="0"/>
        <w:rPr>
          <w:rFonts w:ascii="Helvetica" w:hAnsi="Helvetica" w:cs="Arial"/>
          <w:szCs w:val="24"/>
        </w:rPr>
      </w:pPr>
      <w:r>
        <w:rPr>
          <w:rFonts w:ascii="Helvetica" w:hAnsi="Helvetica" w:cs="Arial"/>
          <w:szCs w:val="24"/>
        </w:rPr>
        <w:t>Talent loads the reagents on the reagent racks.</w:t>
      </w:r>
    </w:p>
    <w:p w14:paraId="7FE6AD47" w14:textId="6CFE583F" w:rsidR="00FB641E" w:rsidRDefault="00FB641E" w:rsidP="00FB641E">
      <w:pPr>
        <w:numPr>
          <w:ilvl w:val="1"/>
          <w:numId w:val="12"/>
        </w:numPr>
        <w:spacing w:before="240"/>
        <w:jc w:val="both"/>
        <w:outlineLvl w:val="0"/>
        <w:rPr>
          <w:rFonts w:ascii="Helvetica" w:hAnsi="Helvetica" w:cs="Arial"/>
          <w:szCs w:val="24"/>
        </w:rPr>
      </w:pPr>
      <w:r>
        <w:rPr>
          <w:rFonts w:ascii="Helvetica" w:hAnsi="Helvetica" w:cs="Arial"/>
          <w:szCs w:val="24"/>
        </w:rPr>
        <w:t xml:space="preserve">Open the hood of the stainer, and place the reagent racks on the reagents’ carrousel </w:t>
      </w:r>
      <w:r w:rsidR="00AC7E69">
        <w:rPr>
          <w:rFonts w:ascii="Helvetica" w:hAnsi="Helvetica" w:cs="Arial"/>
          <w:b/>
          <w:szCs w:val="24"/>
        </w:rPr>
        <w:t xml:space="preserve">[1-MED] </w:t>
      </w:r>
      <w:r>
        <w:rPr>
          <w:rFonts w:ascii="Helvetica" w:hAnsi="Helvetica" w:cs="Arial"/>
          <w:szCs w:val="24"/>
        </w:rPr>
        <w:t>– making sure that they fit properly and hold in position</w:t>
      </w:r>
      <w:r w:rsidR="00AC7E69">
        <w:rPr>
          <w:rFonts w:ascii="Helvetica" w:hAnsi="Helvetica" w:cs="Arial"/>
          <w:szCs w:val="24"/>
        </w:rPr>
        <w:t xml:space="preserve"> </w:t>
      </w:r>
      <w:r w:rsidR="00AC7E69">
        <w:rPr>
          <w:rFonts w:ascii="Helvetica" w:hAnsi="Helvetica" w:cs="Arial"/>
          <w:b/>
          <w:szCs w:val="24"/>
        </w:rPr>
        <w:t>[2-MED-over the shoulder]</w:t>
      </w:r>
      <w:r>
        <w:rPr>
          <w:rFonts w:ascii="Helvetica" w:hAnsi="Helvetica" w:cs="Arial"/>
          <w:szCs w:val="24"/>
        </w:rPr>
        <w:t>. Then, close the hood</w:t>
      </w:r>
      <w:r w:rsidR="00AC7E69">
        <w:rPr>
          <w:rFonts w:ascii="Helvetica" w:hAnsi="Helvetica" w:cs="Arial"/>
          <w:szCs w:val="24"/>
        </w:rPr>
        <w:t xml:space="preserve"> </w:t>
      </w:r>
      <w:r w:rsidR="00AC7E69">
        <w:rPr>
          <w:rFonts w:ascii="Helvetica" w:hAnsi="Helvetica" w:cs="Arial"/>
          <w:b/>
          <w:szCs w:val="24"/>
        </w:rPr>
        <w:t>[3-MED]</w:t>
      </w:r>
      <w:r>
        <w:rPr>
          <w:rFonts w:ascii="Helvetica" w:hAnsi="Helvetica" w:cs="Arial"/>
          <w:szCs w:val="24"/>
        </w:rPr>
        <w:t>.</w:t>
      </w:r>
    </w:p>
    <w:p w14:paraId="559B5F41" w14:textId="58AB8EA6" w:rsidR="00E92F80" w:rsidRDefault="00AC7E69" w:rsidP="00E92F80">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opens the hood of the stainer and places the reagent racks on the reagents’ carrousel.</w:t>
      </w:r>
    </w:p>
    <w:p w14:paraId="7A66E6A7" w14:textId="4E01BE0A" w:rsidR="00AC7E69" w:rsidRDefault="00AC7E69" w:rsidP="00E92F80">
      <w:pPr>
        <w:numPr>
          <w:ilvl w:val="2"/>
          <w:numId w:val="12"/>
        </w:numPr>
        <w:spacing w:before="240"/>
        <w:jc w:val="both"/>
        <w:outlineLvl w:val="0"/>
        <w:rPr>
          <w:rFonts w:ascii="Helvetica" w:hAnsi="Helvetica" w:cs="Arial"/>
          <w:szCs w:val="24"/>
        </w:rPr>
      </w:pPr>
      <w:r>
        <w:rPr>
          <w:rFonts w:ascii="Helvetica" w:hAnsi="Helvetica" w:cs="Arial"/>
          <w:szCs w:val="24"/>
        </w:rPr>
        <w:t>Talent checks to make sure the racks fit properly and hold in position. Film this from a different angle than 4.5.1.</w:t>
      </w:r>
    </w:p>
    <w:p w14:paraId="488C6B6B" w14:textId="33E45B21" w:rsidR="00AC7E69" w:rsidRDefault="00AC7E69" w:rsidP="00E92F80">
      <w:pPr>
        <w:numPr>
          <w:ilvl w:val="2"/>
          <w:numId w:val="12"/>
        </w:numPr>
        <w:spacing w:before="240"/>
        <w:jc w:val="both"/>
        <w:outlineLvl w:val="0"/>
        <w:rPr>
          <w:rFonts w:ascii="Helvetica" w:hAnsi="Helvetica" w:cs="Arial"/>
          <w:szCs w:val="24"/>
        </w:rPr>
      </w:pPr>
      <w:r>
        <w:rPr>
          <w:rFonts w:ascii="Helvetica" w:hAnsi="Helvetica" w:cs="Arial"/>
          <w:szCs w:val="24"/>
        </w:rPr>
        <w:t>Talent closes the hood.</w:t>
      </w:r>
    </w:p>
    <w:p w14:paraId="18BDE745" w14:textId="19DE8E06" w:rsidR="00FB641E" w:rsidRDefault="00A35DDC" w:rsidP="00FB641E">
      <w:pPr>
        <w:numPr>
          <w:ilvl w:val="1"/>
          <w:numId w:val="12"/>
        </w:numPr>
        <w:spacing w:before="240"/>
        <w:jc w:val="both"/>
        <w:outlineLvl w:val="0"/>
        <w:rPr>
          <w:rFonts w:ascii="Helvetica" w:hAnsi="Helvetica" w:cs="Arial"/>
          <w:szCs w:val="24"/>
        </w:rPr>
      </w:pPr>
      <w:r>
        <w:rPr>
          <w:rFonts w:ascii="Helvetica" w:hAnsi="Helvetica" w:cs="Arial"/>
          <w:szCs w:val="24"/>
        </w:rPr>
        <w:t xml:space="preserve">In the software, click on the instrument that will be used, and then click </w:t>
      </w:r>
      <w:r>
        <w:rPr>
          <w:rFonts w:ascii="Helvetica" w:hAnsi="Helvetica" w:cs="Arial"/>
          <w:b/>
          <w:szCs w:val="24"/>
        </w:rPr>
        <w:t>Running</w:t>
      </w:r>
      <w:r>
        <w:rPr>
          <w:rFonts w:ascii="Helvetica" w:hAnsi="Helvetica" w:cs="Arial"/>
          <w:szCs w:val="24"/>
        </w:rPr>
        <w:t>.</w:t>
      </w:r>
    </w:p>
    <w:p w14:paraId="02FF5EA5" w14:textId="2CDF4578" w:rsidR="00A35DDC" w:rsidRPr="00A35DDC" w:rsidRDefault="00A35DDC" w:rsidP="00A35DDC">
      <w:pPr>
        <w:numPr>
          <w:ilvl w:val="2"/>
          <w:numId w:val="12"/>
        </w:numPr>
        <w:spacing w:before="240"/>
        <w:jc w:val="both"/>
        <w:outlineLvl w:val="0"/>
        <w:rPr>
          <w:rFonts w:ascii="Helvetica" w:hAnsi="Helvetica" w:cs="Arial"/>
          <w:szCs w:val="24"/>
        </w:rPr>
      </w:pPr>
      <w:r>
        <w:rPr>
          <w:rFonts w:ascii="Helvetica" w:hAnsi="Helvetica" w:cs="Arial"/>
          <w:szCs w:val="24"/>
        </w:rPr>
        <w:t>*</w:t>
      </w:r>
      <w:r w:rsidRPr="002B11AB">
        <w:rPr>
          <w:rFonts w:ascii="Helvetica" w:hAnsi="Helvetica" w:cs="Arial"/>
          <w:szCs w:val="24"/>
          <w:highlight w:val="yellow"/>
        </w:rPr>
        <w:t>To be provided by authors</w:t>
      </w:r>
      <w:r>
        <w:rPr>
          <w:rFonts w:ascii="Helvetica" w:hAnsi="Helvetica" w:cs="Arial"/>
          <w:szCs w:val="24"/>
        </w:rPr>
        <w:t>:</w:t>
      </w:r>
      <w:r w:rsidR="00F7516E">
        <w:rPr>
          <w:rFonts w:ascii="Helvetica" w:hAnsi="Helvetica" w:cs="Arial"/>
          <w:szCs w:val="24"/>
        </w:rPr>
        <w:t xml:space="preserve"> click on the instrument that will be used, and then click </w:t>
      </w:r>
      <w:r w:rsidR="00F7516E">
        <w:rPr>
          <w:rFonts w:ascii="Helvetica" w:hAnsi="Helvetica" w:cs="Arial"/>
          <w:b/>
          <w:szCs w:val="24"/>
        </w:rPr>
        <w:t>Running</w:t>
      </w:r>
      <w:r w:rsidR="00F7516E">
        <w:rPr>
          <w:rFonts w:ascii="Helvetica" w:hAnsi="Helvetica" w:cs="Arial"/>
          <w:szCs w:val="24"/>
        </w:rPr>
        <w:t xml:space="preserve">. </w:t>
      </w:r>
      <w:r w:rsidR="00F7516E" w:rsidRPr="00D8446C">
        <w:rPr>
          <w:rFonts w:ascii="Helvetica" w:hAnsi="Helvetica" w:cs="Arial"/>
          <w:i/>
          <w:szCs w:val="24"/>
          <w:highlight w:val="yellow"/>
        </w:rPr>
        <w:t xml:space="preserve">Authors, please upload this screen capture to your </w:t>
      </w:r>
      <w:hyperlink r:id="rId19" w:history="1">
        <w:r w:rsidR="00F7516E" w:rsidRPr="00D8446C">
          <w:rPr>
            <w:rStyle w:val="Hyperlink"/>
            <w:rFonts w:ascii="Helvetica" w:hAnsi="Helvetica" w:cs="Arial"/>
            <w:i/>
            <w:szCs w:val="24"/>
            <w:highlight w:val="yellow"/>
          </w:rPr>
          <w:t>upload link</w:t>
        </w:r>
      </w:hyperlink>
      <w:r w:rsidR="00F7516E" w:rsidRPr="00D8446C">
        <w:rPr>
          <w:rFonts w:ascii="Helvetica" w:hAnsi="Helvetica" w:cs="Arial"/>
          <w:szCs w:val="24"/>
        </w:rPr>
        <w:t>.</w:t>
      </w:r>
      <w:r w:rsidR="00297622">
        <w:rPr>
          <w:rFonts w:ascii="Helvetica" w:hAnsi="Helvetica" w:cs="Arial"/>
          <w:szCs w:val="24"/>
        </w:rPr>
        <w:t xml:space="preserve"> </w:t>
      </w:r>
      <w:r w:rsidR="00297622" w:rsidRPr="00297622">
        <w:rPr>
          <w:rFonts w:ascii="Helvetica" w:hAnsi="Helvetica" w:cs="Arial"/>
          <w:i/>
          <w:color w:val="FF0000"/>
          <w:szCs w:val="24"/>
        </w:rPr>
        <w:t>Videographer: Please film the screen as these actions are completed. The authors cannot install Screen Capture software and a video of this action is needed.</w:t>
      </w:r>
    </w:p>
    <w:p w14:paraId="2D3EB4FF" w14:textId="6DDC221A" w:rsidR="00A35DDC" w:rsidRDefault="00A35DDC" w:rsidP="00FB641E">
      <w:pPr>
        <w:numPr>
          <w:ilvl w:val="1"/>
          <w:numId w:val="12"/>
        </w:numPr>
        <w:spacing w:before="240"/>
        <w:jc w:val="both"/>
        <w:outlineLvl w:val="0"/>
        <w:rPr>
          <w:rFonts w:ascii="Helvetica" w:hAnsi="Helvetica" w:cs="Arial"/>
          <w:szCs w:val="24"/>
        </w:rPr>
      </w:pPr>
      <w:r>
        <w:rPr>
          <w:rFonts w:ascii="Helvetica" w:hAnsi="Helvetica" w:cs="Arial"/>
          <w:szCs w:val="24"/>
        </w:rPr>
        <w:t>At the end of the IHC procedure, use tap water with a single drop of cleaning solution to rinse the slide for several seconds</w:t>
      </w:r>
      <w:r w:rsidR="00A9635E">
        <w:rPr>
          <w:rFonts w:ascii="Helvetica" w:hAnsi="Helvetica" w:cs="Arial"/>
          <w:szCs w:val="24"/>
        </w:rPr>
        <w:t xml:space="preserve"> </w:t>
      </w:r>
      <w:r w:rsidR="00A9635E">
        <w:rPr>
          <w:rFonts w:ascii="Helvetica" w:hAnsi="Helvetica" w:cs="Arial"/>
          <w:b/>
          <w:szCs w:val="24"/>
        </w:rPr>
        <w:t>[1-MED]</w:t>
      </w:r>
      <w:r>
        <w:rPr>
          <w:rFonts w:ascii="Helvetica" w:hAnsi="Helvetica" w:cs="Arial"/>
          <w:szCs w:val="24"/>
        </w:rPr>
        <w:t>.</w:t>
      </w:r>
    </w:p>
    <w:p w14:paraId="44A22F22" w14:textId="31152BCB" w:rsidR="00E92F80" w:rsidRDefault="00A9635E" w:rsidP="00E92F80">
      <w:pPr>
        <w:numPr>
          <w:ilvl w:val="2"/>
          <w:numId w:val="12"/>
        </w:numPr>
        <w:spacing w:before="240"/>
        <w:jc w:val="both"/>
        <w:outlineLvl w:val="0"/>
        <w:rPr>
          <w:rFonts w:ascii="Helvetica" w:hAnsi="Helvetica" w:cs="Arial"/>
          <w:szCs w:val="24"/>
        </w:rPr>
      </w:pPr>
      <w:r>
        <w:rPr>
          <w:rFonts w:ascii="Helvetica" w:hAnsi="Helvetica" w:cs="Arial"/>
          <w:szCs w:val="24"/>
        </w:rPr>
        <w:t>Talent rinses the slide with water and a drop of cleaning solution.</w:t>
      </w:r>
    </w:p>
    <w:p w14:paraId="55DE9E63" w14:textId="64B1D942" w:rsidR="00A35DDC" w:rsidRDefault="00772090" w:rsidP="00FB641E">
      <w:pPr>
        <w:numPr>
          <w:ilvl w:val="1"/>
          <w:numId w:val="12"/>
        </w:numPr>
        <w:spacing w:before="240"/>
        <w:jc w:val="both"/>
        <w:outlineLvl w:val="0"/>
        <w:rPr>
          <w:rFonts w:ascii="Helvetica" w:hAnsi="Helvetica" w:cs="Arial"/>
          <w:szCs w:val="24"/>
        </w:rPr>
      </w:pPr>
      <w:r w:rsidRPr="00772090">
        <w:rPr>
          <w:rFonts w:ascii="Helvetica" w:hAnsi="Helvetica" w:cs="Arial"/>
          <w:color w:val="FF0000"/>
          <w:szCs w:val="24"/>
        </w:rPr>
        <w:t>D</w:t>
      </w:r>
      <w:r w:rsidR="00A35DDC" w:rsidRPr="00772090">
        <w:rPr>
          <w:rFonts w:ascii="Helvetica" w:hAnsi="Helvetica" w:cs="Arial"/>
          <w:color w:val="FF0000"/>
          <w:szCs w:val="24"/>
        </w:rPr>
        <w:t>e</w:t>
      </w:r>
      <w:r w:rsidR="00A35DDC">
        <w:rPr>
          <w:rFonts w:ascii="Helvetica" w:hAnsi="Helvetica" w:cs="Arial"/>
          <w:szCs w:val="24"/>
        </w:rPr>
        <w:t xml:space="preserve">hydrate the slide by immersing it sequentially in two ethanol baths for several seconds each </w:t>
      </w:r>
      <w:r w:rsidR="00A35DDC">
        <w:rPr>
          <w:rFonts w:ascii="Helvetica" w:hAnsi="Helvetica" w:cs="Arial"/>
          <w:b/>
          <w:szCs w:val="24"/>
        </w:rPr>
        <w:t>[</w:t>
      </w:r>
      <w:r w:rsidR="00B04122">
        <w:rPr>
          <w:rFonts w:ascii="Helvetica" w:hAnsi="Helvetica" w:cs="Arial"/>
          <w:b/>
          <w:szCs w:val="24"/>
        </w:rPr>
        <w:t>1-MED-</w:t>
      </w:r>
      <w:r w:rsidR="00A35DDC">
        <w:rPr>
          <w:rFonts w:ascii="Helvetica" w:hAnsi="Helvetica" w:cs="Arial"/>
          <w:b/>
          <w:szCs w:val="24"/>
        </w:rPr>
        <w:t>TXT]</w:t>
      </w:r>
      <w:r w:rsidR="00A35DDC">
        <w:rPr>
          <w:rFonts w:ascii="Helvetica" w:hAnsi="Helvetica" w:cs="Arial"/>
          <w:szCs w:val="24"/>
        </w:rPr>
        <w:t>. Then, place the slide into a cover-slipping machine to automatically load the coverslip</w:t>
      </w:r>
      <w:r w:rsidR="00B04122">
        <w:rPr>
          <w:rFonts w:ascii="Helvetica" w:hAnsi="Helvetica" w:cs="Arial"/>
          <w:szCs w:val="24"/>
        </w:rPr>
        <w:t xml:space="preserve"> </w:t>
      </w:r>
      <w:r w:rsidR="00B04122">
        <w:rPr>
          <w:rFonts w:ascii="Helvetica" w:hAnsi="Helvetica" w:cs="Arial"/>
          <w:b/>
          <w:szCs w:val="24"/>
        </w:rPr>
        <w:t>[2-MED]</w:t>
      </w:r>
      <w:r w:rsidR="00A35DDC">
        <w:rPr>
          <w:rFonts w:ascii="Helvetica" w:hAnsi="Helvetica" w:cs="Arial"/>
          <w:szCs w:val="24"/>
        </w:rPr>
        <w:t>.</w:t>
      </w:r>
    </w:p>
    <w:p w14:paraId="5E4510E8" w14:textId="3C7EE023" w:rsidR="00A35DDC" w:rsidRPr="00B04122" w:rsidRDefault="00A35DDC" w:rsidP="00A35DDC">
      <w:pPr>
        <w:numPr>
          <w:ilvl w:val="2"/>
          <w:numId w:val="12"/>
        </w:numPr>
        <w:spacing w:before="240"/>
        <w:jc w:val="both"/>
        <w:outlineLvl w:val="0"/>
        <w:rPr>
          <w:rFonts w:ascii="Helvetica" w:hAnsi="Helvetica" w:cs="Arial"/>
          <w:b/>
          <w:szCs w:val="24"/>
        </w:rPr>
      </w:pPr>
      <w:r>
        <w:rPr>
          <w:rFonts w:ascii="Helvetica" w:hAnsi="Helvetica" w:cs="Arial"/>
          <w:szCs w:val="24"/>
        </w:rPr>
        <w:t>T</w:t>
      </w:r>
      <w:r w:rsidR="00B04122">
        <w:rPr>
          <w:rFonts w:ascii="Helvetica" w:hAnsi="Helvetica" w:cs="Arial"/>
          <w:szCs w:val="24"/>
        </w:rPr>
        <w:t xml:space="preserve">alent, at bench, immerses it in an ethanol bath. Show two ethanol baths on the bench, clearly labeled with the ethanol concentration inside. </w:t>
      </w:r>
      <w:r w:rsidR="00B04122" w:rsidRPr="00B04122">
        <w:rPr>
          <w:rFonts w:ascii="Helvetica" w:hAnsi="Helvetica" w:cs="Arial"/>
          <w:b/>
          <w:szCs w:val="24"/>
        </w:rPr>
        <w:t>T</w:t>
      </w:r>
      <w:r w:rsidR="00772090">
        <w:rPr>
          <w:rFonts w:ascii="Helvetica" w:hAnsi="Helvetica" w:cs="Arial"/>
          <w:b/>
          <w:szCs w:val="24"/>
        </w:rPr>
        <w:t xml:space="preserve">EXT: First bath: </w:t>
      </w:r>
      <w:r w:rsidR="00772090" w:rsidRPr="00772090">
        <w:rPr>
          <w:rFonts w:ascii="Helvetica" w:hAnsi="Helvetica" w:cs="Arial"/>
          <w:b/>
          <w:color w:val="FF0000"/>
          <w:szCs w:val="24"/>
        </w:rPr>
        <w:t>95</w:t>
      </w:r>
      <w:r w:rsidR="00772090">
        <w:rPr>
          <w:rFonts w:ascii="Helvetica" w:hAnsi="Helvetica" w:cs="Arial"/>
          <w:b/>
          <w:szCs w:val="24"/>
        </w:rPr>
        <w:t xml:space="preserve">% ethanol; Second bath: </w:t>
      </w:r>
      <w:bookmarkStart w:id="0" w:name="_GoBack"/>
      <w:r w:rsidR="00772090" w:rsidRPr="00772090">
        <w:rPr>
          <w:rFonts w:ascii="Helvetica" w:hAnsi="Helvetica" w:cs="Arial"/>
          <w:b/>
          <w:color w:val="FF0000"/>
          <w:szCs w:val="24"/>
        </w:rPr>
        <w:t>100</w:t>
      </w:r>
      <w:bookmarkEnd w:id="0"/>
      <w:r w:rsidRPr="00B04122">
        <w:rPr>
          <w:rFonts w:ascii="Helvetica" w:hAnsi="Helvetica" w:cs="Arial"/>
          <w:b/>
          <w:szCs w:val="24"/>
        </w:rPr>
        <w:t>% ethanol</w:t>
      </w:r>
    </w:p>
    <w:p w14:paraId="3C2CBC57" w14:textId="014B7F7F" w:rsidR="00B04122" w:rsidRPr="00A35DDC" w:rsidRDefault="00B04122" w:rsidP="00A35DDC">
      <w:pPr>
        <w:numPr>
          <w:ilvl w:val="2"/>
          <w:numId w:val="12"/>
        </w:numPr>
        <w:spacing w:before="240"/>
        <w:jc w:val="both"/>
        <w:outlineLvl w:val="0"/>
        <w:rPr>
          <w:rFonts w:ascii="Helvetica" w:hAnsi="Helvetica" w:cs="Arial"/>
          <w:szCs w:val="24"/>
        </w:rPr>
      </w:pPr>
      <w:r>
        <w:rPr>
          <w:rFonts w:ascii="Helvetica" w:hAnsi="Helvetica" w:cs="Arial"/>
          <w:szCs w:val="24"/>
        </w:rPr>
        <w:t>Talent places the slide into a cover-slipping machine.</w:t>
      </w:r>
    </w:p>
    <w:p w14:paraId="702E0B96" w14:textId="77777777" w:rsidR="00E1304D" w:rsidRPr="00E1304D" w:rsidRDefault="00E1304D" w:rsidP="00E1304D">
      <w:pPr>
        <w:numPr>
          <w:ilvl w:val="0"/>
          <w:numId w:val="12"/>
        </w:numPr>
        <w:spacing w:before="240"/>
        <w:jc w:val="both"/>
        <w:outlineLvl w:val="0"/>
        <w:rPr>
          <w:rFonts w:ascii="Helvetica" w:hAnsi="Helvetica" w:cs="Arial"/>
          <w:szCs w:val="24"/>
        </w:rPr>
      </w:pPr>
      <w:r w:rsidRPr="00E1304D">
        <w:rPr>
          <w:rFonts w:ascii="Helvetica" w:hAnsi="Helvetica" w:cs="Arial"/>
          <w:b/>
          <w:bCs/>
          <w:szCs w:val="24"/>
        </w:rPr>
        <w:t>Interpretation of the PD-L1 Staining</w:t>
      </w:r>
    </w:p>
    <w:p w14:paraId="317F5A27" w14:textId="7FD4D1D3" w:rsidR="00E1304D" w:rsidRPr="00A756A5" w:rsidRDefault="00A35DDC" w:rsidP="00E1304D">
      <w:pPr>
        <w:numPr>
          <w:ilvl w:val="1"/>
          <w:numId w:val="12"/>
        </w:numPr>
        <w:spacing w:before="240"/>
        <w:jc w:val="both"/>
        <w:outlineLvl w:val="0"/>
        <w:rPr>
          <w:rFonts w:ascii="Helvetica" w:hAnsi="Helvetica" w:cs="Arial"/>
          <w:strike/>
          <w:szCs w:val="24"/>
        </w:rPr>
      </w:pPr>
      <w:r w:rsidRPr="00A756A5">
        <w:rPr>
          <w:rFonts w:ascii="Helvetica" w:hAnsi="Helvetica" w:cs="Arial"/>
          <w:b/>
          <w:bCs/>
          <w:strike/>
          <w:szCs w:val="24"/>
        </w:rPr>
        <w:t>[</w:t>
      </w:r>
      <w:r w:rsidR="000A3E5B" w:rsidRPr="00A756A5">
        <w:rPr>
          <w:rFonts w:ascii="Helvetica" w:hAnsi="Helvetica" w:cs="Arial"/>
          <w:b/>
          <w:bCs/>
          <w:strike/>
          <w:szCs w:val="24"/>
        </w:rPr>
        <w:t>1-MED-</w:t>
      </w:r>
      <w:r w:rsidRPr="00A756A5">
        <w:rPr>
          <w:rFonts w:ascii="Helvetica" w:hAnsi="Helvetica" w:cs="Arial"/>
          <w:b/>
          <w:bCs/>
          <w:strike/>
          <w:szCs w:val="24"/>
        </w:rPr>
        <w:t>TXT]</w:t>
      </w:r>
      <w:r w:rsidRPr="00A756A5">
        <w:rPr>
          <w:rFonts w:ascii="Helvetica" w:hAnsi="Helvetica" w:cs="Arial"/>
          <w:bCs/>
          <w:strike/>
          <w:szCs w:val="24"/>
        </w:rPr>
        <w:t xml:space="preserve">. </w:t>
      </w:r>
    </w:p>
    <w:p w14:paraId="34E34D96" w14:textId="48F897D0" w:rsidR="00A35DDC" w:rsidRPr="00A756A5" w:rsidRDefault="000A3E5B" w:rsidP="0080295A">
      <w:pPr>
        <w:numPr>
          <w:ilvl w:val="2"/>
          <w:numId w:val="12"/>
        </w:numPr>
        <w:spacing w:before="240"/>
        <w:jc w:val="both"/>
        <w:outlineLvl w:val="0"/>
        <w:rPr>
          <w:rFonts w:ascii="Helvetica" w:hAnsi="Helvetica" w:cs="Arial"/>
          <w:b/>
          <w:strike/>
          <w:szCs w:val="24"/>
        </w:rPr>
      </w:pPr>
      <w:r w:rsidRPr="00A756A5">
        <w:rPr>
          <w:rFonts w:ascii="Helvetica" w:hAnsi="Helvetica" w:cs="Arial"/>
          <w:strike/>
          <w:szCs w:val="24"/>
        </w:rPr>
        <w:t xml:space="preserve">Talent overlooks the data for the positive and negative controls, as well as the patient’s specimen. </w:t>
      </w:r>
      <w:r w:rsidR="00A35DDC" w:rsidRPr="00A756A5">
        <w:rPr>
          <w:rFonts w:ascii="Helvetica" w:hAnsi="Helvetica" w:cs="Arial"/>
          <w:b/>
          <w:strike/>
          <w:szCs w:val="24"/>
        </w:rPr>
        <w:t>TEXT: A qualified pathologist should perform the interpretation</w:t>
      </w:r>
    </w:p>
    <w:p w14:paraId="7D55F774" w14:textId="5FAE37C5" w:rsidR="00A35DDC" w:rsidRDefault="0080295A" w:rsidP="00E1304D">
      <w:pPr>
        <w:numPr>
          <w:ilvl w:val="1"/>
          <w:numId w:val="12"/>
        </w:numPr>
        <w:spacing w:before="240"/>
        <w:jc w:val="both"/>
        <w:outlineLvl w:val="0"/>
        <w:rPr>
          <w:rFonts w:ascii="Helvetica" w:hAnsi="Helvetica" w:cs="Arial"/>
          <w:szCs w:val="24"/>
        </w:rPr>
      </w:pPr>
      <w:r w:rsidRPr="00A756A5">
        <w:rPr>
          <w:rFonts w:ascii="Helvetica" w:hAnsi="Helvetica" w:cs="Arial"/>
          <w:bCs/>
          <w:color w:val="FF0000"/>
          <w:szCs w:val="24"/>
        </w:rPr>
        <w:t>To begin assessing the quality of the PD-L1 staining, analyze the positive and negative controls before examining the patient’s specimen.</w:t>
      </w:r>
      <w:r>
        <w:rPr>
          <w:rFonts w:ascii="Helvetica" w:hAnsi="Helvetica" w:cs="Arial"/>
          <w:bCs/>
          <w:szCs w:val="24"/>
        </w:rPr>
        <w:t xml:space="preserve"> </w:t>
      </w:r>
      <w:r w:rsidR="00A35DDC">
        <w:rPr>
          <w:rFonts w:ascii="Helvetica" w:hAnsi="Helvetica" w:cs="Arial"/>
          <w:szCs w:val="24"/>
        </w:rPr>
        <w:t>Using a microscope, confirm the presence of at least 100 viable tumor cells</w:t>
      </w:r>
      <w:r w:rsidR="00CB692B">
        <w:rPr>
          <w:rFonts w:ascii="Helvetica" w:hAnsi="Helvetica" w:cs="Arial"/>
          <w:szCs w:val="24"/>
        </w:rPr>
        <w:t xml:space="preserve"> </w:t>
      </w:r>
      <w:r w:rsidR="00CB692B">
        <w:rPr>
          <w:rFonts w:ascii="Helvetica" w:hAnsi="Helvetica" w:cs="Arial"/>
          <w:b/>
          <w:szCs w:val="24"/>
        </w:rPr>
        <w:t>[1-MED</w:t>
      </w:r>
      <w:r w:rsidR="00A756A5" w:rsidRPr="00A756A5">
        <w:rPr>
          <w:rFonts w:ascii="Helvetica" w:hAnsi="Helvetica" w:cs="Arial"/>
          <w:b/>
          <w:color w:val="FF0000"/>
          <w:szCs w:val="24"/>
        </w:rPr>
        <w:t>-TXT</w:t>
      </w:r>
      <w:r w:rsidR="00CB692B">
        <w:rPr>
          <w:rFonts w:ascii="Helvetica" w:hAnsi="Helvetica" w:cs="Arial"/>
          <w:b/>
          <w:szCs w:val="24"/>
        </w:rPr>
        <w:t>]</w:t>
      </w:r>
      <w:r w:rsidR="00A35DDC">
        <w:rPr>
          <w:rFonts w:ascii="Helvetica" w:hAnsi="Helvetica" w:cs="Arial"/>
          <w:szCs w:val="24"/>
        </w:rPr>
        <w:t>. At a low magnification of 4X, evaluate all well-preserved positive and negative tumor areas</w:t>
      </w:r>
      <w:r w:rsidR="00CB692B">
        <w:rPr>
          <w:rFonts w:ascii="Helvetica" w:hAnsi="Helvetica" w:cs="Arial"/>
          <w:szCs w:val="24"/>
        </w:rPr>
        <w:t xml:space="preserve"> </w:t>
      </w:r>
      <w:r w:rsidR="00CB692B">
        <w:rPr>
          <w:rFonts w:ascii="Helvetica" w:hAnsi="Helvetica" w:cs="Arial"/>
          <w:b/>
          <w:szCs w:val="24"/>
        </w:rPr>
        <w:t>[2-MED]</w:t>
      </w:r>
      <w:r w:rsidR="00A35DDC">
        <w:rPr>
          <w:rFonts w:ascii="Helvetica" w:hAnsi="Helvetica" w:cs="Arial"/>
          <w:szCs w:val="24"/>
        </w:rPr>
        <w:t>.</w:t>
      </w:r>
      <w:r w:rsidRPr="0080295A">
        <w:rPr>
          <w:rFonts w:ascii="Helvetica" w:hAnsi="Helvetica" w:cs="Arial"/>
          <w:b/>
          <w:szCs w:val="24"/>
        </w:rPr>
        <w:t xml:space="preserve"> </w:t>
      </w:r>
    </w:p>
    <w:p w14:paraId="1CF7021F" w14:textId="63895D8F" w:rsidR="00E92F80" w:rsidRDefault="00CB692B" w:rsidP="0080295A">
      <w:pPr>
        <w:numPr>
          <w:ilvl w:val="2"/>
          <w:numId w:val="12"/>
        </w:numPr>
        <w:spacing w:before="240"/>
        <w:jc w:val="both"/>
        <w:outlineLvl w:val="0"/>
        <w:rPr>
          <w:rFonts w:ascii="Helvetica" w:hAnsi="Helvetica" w:cs="Arial"/>
          <w:szCs w:val="24"/>
        </w:rPr>
      </w:pPr>
      <w:r>
        <w:rPr>
          <w:rFonts w:ascii="Helvetica" w:hAnsi="Helvetica" w:cs="Arial"/>
          <w:szCs w:val="24"/>
        </w:rPr>
        <w:t>Talent approaches a microscope, loads a slide, and begins observing the specimen.</w:t>
      </w:r>
      <w:r w:rsidR="00A756A5">
        <w:rPr>
          <w:rFonts w:ascii="Helvetica" w:hAnsi="Helvetica" w:cs="Arial"/>
          <w:szCs w:val="24"/>
        </w:rPr>
        <w:t xml:space="preserve"> </w:t>
      </w:r>
      <w:r w:rsidR="00A756A5" w:rsidRPr="00A756A5">
        <w:rPr>
          <w:rFonts w:ascii="Helvetica" w:hAnsi="Helvetica" w:cs="Arial"/>
          <w:b/>
          <w:color w:val="FF0000"/>
          <w:szCs w:val="24"/>
        </w:rPr>
        <w:t>TEXT: A qualified pathologist should perform the interpretation</w:t>
      </w:r>
      <w:r w:rsidR="0080295A" w:rsidRPr="0080295A">
        <w:rPr>
          <w:rFonts w:ascii="Helvetica" w:hAnsi="Helvetica" w:cs="Arial"/>
          <w:szCs w:val="24"/>
        </w:rPr>
        <w:t xml:space="preserve"> </w:t>
      </w:r>
      <w:r w:rsidR="00A756A5">
        <w:rPr>
          <w:rFonts w:ascii="Helvetica" w:hAnsi="Helvetica" w:cs="Arial"/>
          <w:szCs w:val="24"/>
        </w:rPr>
        <w:t xml:space="preserve"> </w:t>
      </w:r>
      <w:r w:rsidR="00A756A5" w:rsidRPr="00A756A5">
        <w:rPr>
          <w:rFonts w:ascii="Helvetica" w:hAnsi="Helvetica" w:cs="Arial"/>
          <w:szCs w:val="24"/>
          <w:highlight w:val="green"/>
        </w:rPr>
        <w:t xml:space="preserve">(Author </w:t>
      </w:r>
      <w:r w:rsidR="0080295A" w:rsidRPr="00A756A5">
        <w:rPr>
          <w:rFonts w:ascii="Helvetica" w:hAnsi="Helvetica" w:cs="Arial"/>
          <w:szCs w:val="24"/>
          <w:highlight w:val="green"/>
        </w:rPr>
        <w:t>Comment: You can also use the video that I uploaded Movie_5.1</w:t>
      </w:r>
      <w:r w:rsidR="00A756A5" w:rsidRPr="00A756A5">
        <w:rPr>
          <w:rFonts w:ascii="Helvetica" w:hAnsi="Helvetica" w:cs="Arial"/>
          <w:szCs w:val="24"/>
          <w:highlight w:val="green"/>
        </w:rPr>
        <w:t>)</w:t>
      </w:r>
      <w:r w:rsidR="00A756A5">
        <w:rPr>
          <w:rFonts w:ascii="Helvetica" w:hAnsi="Helvetica" w:cs="Arial"/>
          <w:szCs w:val="24"/>
        </w:rPr>
        <w:t xml:space="preserve">  </w:t>
      </w:r>
      <w:r w:rsidR="00A756A5" w:rsidRPr="00A756A5">
        <w:rPr>
          <w:rFonts w:ascii="Helvetica" w:hAnsi="Helvetica" w:cs="Arial"/>
          <w:szCs w:val="24"/>
          <w:highlight w:val="green"/>
        </w:rPr>
        <w:t>(Editor: The text overlay only needs to be shown during the first sentence.</w:t>
      </w:r>
      <w:r w:rsidR="00A756A5">
        <w:rPr>
          <w:rFonts w:ascii="Helvetica" w:hAnsi="Helvetica" w:cs="Arial"/>
          <w:szCs w:val="24"/>
          <w:highlight w:val="green"/>
        </w:rPr>
        <w:t xml:space="preserve"> I also looked </w:t>
      </w:r>
      <w:r w:rsidR="00A756A5">
        <w:rPr>
          <w:rFonts w:ascii="Helvetica" w:hAnsi="Helvetica" w:cs="Arial"/>
          <w:szCs w:val="24"/>
          <w:highlight w:val="green"/>
        </w:rPr>
        <w:lastRenderedPageBreak/>
        <w:t>for that video, and did not see the file uploaded yet – we may need to prompt the authors.</w:t>
      </w:r>
      <w:r w:rsidR="00A756A5" w:rsidRPr="00A756A5">
        <w:rPr>
          <w:rFonts w:ascii="Helvetica" w:hAnsi="Helvetica" w:cs="Arial"/>
          <w:szCs w:val="24"/>
          <w:highlight w:val="green"/>
        </w:rPr>
        <w:t>)</w:t>
      </w:r>
    </w:p>
    <w:p w14:paraId="07B2B6DC" w14:textId="15813AA8" w:rsidR="00CB692B" w:rsidRDefault="00CB692B" w:rsidP="00E92F80">
      <w:pPr>
        <w:numPr>
          <w:ilvl w:val="2"/>
          <w:numId w:val="12"/>
        </w:numPr>
        <w:spacing w:before="240"/>
        <w:jc w:val="both"/>
        <w:outlineLvl w:val="0"/>
        <w:rPr>
          <w:rFonts w:ascii="Helvetica" w:hAnsi="Helvetica" w:cs="Arial"/>
          <w:szCs w:val="24"/>
        </w:rPr>
      </w:pPr>
      <w:r>
        <w:rPr>
          <w:rFonts w:ascii="Helvetica" w:hAnsi="Helvetica" w:cs="Arial"/>
          <w:szCs w:val="24"/>
        </w:rPr>
        <w:t>Talent, still at the microscope, switches to 4X magnification and begins to evaluate the tumor areas.</w:t>
      </w:r>
    </w:p>
    <w:p w14:paraId="11061BE3" w14:textId="0EA5D2C9" w:rsidR="00A35DDC" w:rsidRDefault="00A35DDC" w:rsidP="00E1304D">
      <w:pPr>
        <w:numPr>
          <w:ilvl w:val="1"/>
          <w:numId w:val="12"/>
        </w:numPr>
        <w:spacing w:before="240"/>
        <w:jc w:val="both"/>
        <w:outlineLvl w:val="0"/>
        <w:rPr>
          <w:rFonts w:ascii="Helvetica" w:hAnsi="Helvetica" w:cs="Arial"/>
          <w:szCs w:val="24"/>
        </w:rPr>
      </w:pPr>
      <w:r>
        <w:rPr>
          <w:rFonts w:ascii="Helvetica" w:hAnsi="Helvetica" w:cs="Arial"/>
          <w:szCs w:val="24"/>
        </w:rPr>
        <w:t xml:space="preserve">After this, score partial or complete cell membrane staining, and calculate the </w:t>
      </w:r>
      <w:r w:rsidR="00350940" w:rsidRPr="00350940">
        <w:rPr>
          <w:rFonts w:ascii="Helvetica" w:hAnsi="Helvetica" w:cs="Arial"/>
          <w:szCs w:val="24"/>
        </w:rPr>
        <w:t xml:space="preserve">tumor proportion score </w:t>
      </w:r>
      <w:r>
        <w:rPr>
          <w:rFonts w:ascii="Helvetica" w:hAnsi="Helvetica" w:cs="Arial"/>
          <w:szCs w:val="24"/>
        </w:rPr>
        <w:t>by assessing the proportion of PD-L1 positive tumor cells</w:t>
      </w:r>
      <w:r w:rsidR="00CB692B">
        <w:rPr>
          <w:rFonts w:ascii="Helvetica" w:hAnsi="Helvetica" w:cs="Arial"/>
          <w:szCs w:val="24"/>
        </w:rPr>
        <w:t xml:space="preserve"> </w:t>
      </w:r>
      <w:r>
        <w:rPr>
          <w:rFonts w:ascii="Helvetica" w:hAnsi="Helvetica" w:cs="Arial"/>
          <w:szCs w:val="24"/>
        </w:rPr>
        <w:t>relative to all tumor cells present in the well-preserved tumor areas</w:t>
      </w:r>
      <w:r w:rsidR="00CB692B">
        <w:rPr>
          <w:rFonts w:ascii="Helvetica" w:hAnsi="Helvetica" w:cs="Arial"/>
          <w:szCs w:val="24"/>
        </w:rPr>
        <w:t xml:space="preserve"> </w:t>
      </w:r>
      <w:r w:rsidR="00CB692B">
        <w:rPr>
          <w:rFonts w:ascii="Helvetica" w:hAnsi="Helvetica" w:cs="Arial"/>
          <w:b/>
          <w:szCs w:val="24"/>
        </w:rPr>
        <w:t>[1-MED-over the shoulder]</w:t>
      </w:r>
      <w:r>
        <w:rPr>
          <w:rFonts w:ascii="Helvetica" w:hAnsi="Helvetica" w:cs="Arial"/>
          <w:szCs w:val="24"/>
        </w:rPr>
        <w:t>.</w:t>
      </w:r>
    </w:p>
    <w:p w14:paraId="4B191FC6" w14:textId="5F8E2D03" w:rsidR="00E92F80" w:rsidRPr="00E24898" w:rsidRDefault="00CB692B" w:rsidP="00E92F80">
      <w:pPr>
        <w:numPr>
          <w:ilvl w:val="2"/>
          <w:numId w:val="12"/>
        </w:numPr>
        <w:spacing w:before="240"/>
        <w:jc w:val="both"/>
        <w:outlineLvl w:val="0"/>
        <w:rPr>
          <w:rFonts w:ascii="Helvetica" w:hAnsi="Helvetica" w:cs="Arial"/>
          <w:szCs w:val="24"/>
        </w:rPr>
      </w:pPr>
      <w:r>
        <w:rPr>
          <w:rFonts w:ascii="Helvetica" w:hAnsi="Helvetica" w:cs="Arial"/>
          <w:szCs w:val="24"/>
        </w:rPr>
        <w:t>Talent reviews the data and calculates the TPS score.</w:t>
      </w:r>
    </w:p>
    <w:p w14:paraId="105CD1DB" w14:textId="77777777" w:rsidR="00CF22F6" w:rsidRPr="00E24898" w:rsidRDefault="00CF22F6" w:rsidP="00162D51">
      <w:pPr>
        <w:spacing w:before="240"/>
        <w:jc w:val="both"/>
        <w:outlineLvl w:val="0"/>
        <w:rPr>
          <w:rFonts w:ascii="Helvetica" w:hAnsi="Helvetica" w:cs="Arial"/>
          <w:sz w:val="22"/>
          <w:szCs w:val="24"/>
        </w:rPr>
      </w:pPr>
    </w:p>
    <w:p w14:paraId="53EB6F90" w14:textId="79DA1162"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Results:</w:t>
      </w:r>
      <w:r w:rsidR="005F2E19">
        <w:rPr>
          <w:rFonts w:ascii="Helvetica" w:hAnsi="Helvetica" w:cs="Arial"/>
          <w:b/>
          <w:szCs w:val="24"/>
        </w:rPr>
        <w:t xml:space="preserve"> </w:t>
      </w:r>
      <w:r w:rsidR="00300E12">
        <w:rPr>
          <w:rFonts w:ascii="Helvetica" w:hAnsi="Helvetica" w:cs="Arial"/>
          <w:b/>
          <w:szCs w:val="24"/>
        </w:rPr>
        <w:t>Analysis of the PD-L1 Staining</w:t>
      </w:r>
    </w:p>
    <w:p w14:paraId="0A23B936" w14:textId="30A13FD3" w:rsidR="00CE10F2" w:rsidRDefault="00A35DDC" w:rsidP="00126973">
      <w:pPr>
        <w:numPr>
          <w:ilvl w:val="1"/>
          <w:numId w:val="12"/>
        </w:numPr>
        <w:spacing w:before="240"/>
        <w:jc w:val="both"/>
        <w:outlineLvl w:val="0"/>
        <w:rPr>
          <w:rFonts w:ascii="Helvetica" w:hAnsi="Helvetica" w:cs="Arial"/>
          <w:szCs w:val="24"/>
        </w:rPr>
      </w:pPr>
      <w:r>
        <w:rPr>
          <w:rFonts w:ascii="Helvetica" w:hAnsi="Helvetica" w:cs="Arial"/>
          <w:szCs w:val="24"/>
        </w:rPr>
        <w:t>In</w:t>
      </w:r>
      <w:r w:rsidR="00350940">
        <w:rPr>
          <w:rFonts w:ascii="Helvetica" w:hAnsi="Helvetica" w:cs="Arial"/>
          <w:szCs w:val="24"/>
        </w:rPr>
        <w:t xml:space="preserve"> this study, the </w:t>
      </w:r>
      <w:r w:rsidR="00350940" w:rsidRPr="00350940">
        <w:rPr>
          <w:rFonts w:ascii="Helvetica" w:hAnsi="Helvetica" w:cs="Arial"/>
          <w:szCs w:val="24"/>
        </w:rPr>
        <w:t>tumor proportion score</w:t>
      </w:r>
      <w:r w:rsidR="00350940">
        <w:rPr>
          <w:rFonts w:ascii="Helvetica" w:hAnsi="Helvetica" w:cs="Arial"/>
          <w:szCs w:val="24"/>
        </w:rPr>
        <w:t xml:space="preserve"> – or TPS – is evaluated for paired tissue biopsy samples and cells blocks prepared from bronchial washes or pleural effusions </w:t>
      </w:r>
      <w:r w:rsidR="00350940">
        <w:rPr>
          <w:rFonts w:ascii="Helvetica" w:hAnsi="Helvetica" w:cs="Arial"/>
          <w:b/>
          <w:szCs w:val="24"/>
        </w:rPr>
        <w:t>[1-LM]</w:t>
      </w:r>
      <w:r w:rsidR="00350940">
        <w:rPr>
          <w:rFonts w:ascii="Helvetica" w:hAnsi="Helvetica" w:cs="Arial"/>
          <w:szCs w:val="24"/>
        </w:rPr>
        <w:t>.</w:t>
      </w:r>
    </w:p>
    <w:p w14:paraId="6DCCED06" w14:textId="08A335C9" w:rsidR="009D4B02" w:rsidRPr="009D4B02" w:rsidRDefault="009D4B02" w:rsidP="009D4B02">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9D4B02">
        <w:rPr>
          <w:rFonts w:ascii="Helvetica" w:hAnsi="Helvetica" w:cs="Arial"/>
          <w:szCs w:val="24"/>
        </w:rPr>
        <w:t>58082_R1_Figure 1.tif</w:t>
      </w:r>
      <w:r>
        <w:rPr>
          <w:rFonts w:ascii="Helvetica" w:hAnsi="Helvetica" w:cs="Arial"/>
          <w:szCs w:val="24"/>
        </w:rPr>
        <w:t xml:space="preserve"> – Show the entire figure for the provided voiceover narration.</w:t>
      </w:r>
    </w:p>
    <w:p w14:paraId="54193B02" w14:textId="64A8BFC8" w:rsidR="00A35DDC" w:rsidRDefault="009D4B02" w:rsidP="00126973">
      <w:pPr>
        <w:numPr>
          <w:ilvl w:val="1"/>
          <w:numId w:val="12"/>
        </w:numPr>
        <w:spacing w:before="240"/>
        <w:jc w:val="both"/>
        <w:outlineLvl w:val="0"/>
        <w:rPr>
          <w:rFonts w:ascii="Helvetica" w:hAnsi="Helvetica" w:cs="Arial"/>
          <w:szCs w:val="24"/>
        </w:rPr>
      </w:pPr>
      <w:r>
        <w:rPr>
          <w:rFonts w:ascii="Helvetica" w:hAnsi="Helvetica" w:cs="Arial"/>
          <w:szCs w:val="24"/>
        </w:rPr>
        <w:t>R</w:t>
      </w:r>
      <w:r w:rsidR="00350940">
        <w:rPr>
          <w:rFonts w:ascii="Helvetica" w:hAnsi="Helvetica" w:cs="Arial"/>
          <w:szCs w:val="24"/>
        </w:rPr>
        <w:t>epresentative staining pattern</w:t>
      </w:r>
      <w:r>
        <w:rPr>
          <w:rFonts w:ascii="Helvetica" w:hAnsi="Helvetica" w:cs="Arial"/>
          <w:szCs w:val="24"/>
        </w:rPr>
        <w:t>s</w:t>
      </w:r>
      <w:r w:rsidR="00085B63">
        <w:rPr>
          <w:rFonts w:ascii="Helvetica" w:hAnsi="Helvetica" w:cs="Arial"/>
          <w:szCs w:val="24"/>
        </w:rPr>
        <w:t xml:space="preserve"> with biopsy specimens</w:t>
      </w:r>
      <w:r>
        <w:rPr>
          <w:rFonts w:ascii="Helvetica" w:hAnsi="Helvetica" w:cs="Arial"/>
          <w:szCs w:val="24"/>
        </w:rPr>
        <w:t xml:space="preserve"> are </w:t>
      </w:r>
      <w:r w:rsidR="00350940">
        <w:rPr>
          <w:rFonts w:ascii="Helvetica" w:hAnsi="Helvetica" w:cs="Arial"/>
          <w:szCs w:val="24"/>
        </w:rPr>
        <w:t>us</w:t>
      </w:r>
      <w:r>
        <w:rPr>
          <w:rFonts w:ascii="Helvetica" w:hAnsi="Helvetica" w:cs="Arial"/>
          <w:szCs w:val="24"/>
        </w:rPr>
        <w:t xml:space="preserve">ed to compare </w:t>
      </w:r>
      <w:r>
        <w:rPr>
          <w:rFonts w:ascii="Helvetica" w:hAnsi="Helvetica" w:cs="Arial"/>
          <w:b/>
          <w:szCs w:val="24"/>
        </w:rPr>
        <w:t>[1-LM]</w:t>
      </w:r>
      <w:r>
        <w:rPr>
          <w:rFonts w:ascii="Helvetica" w:hAnsi="Helvetica" w:cs="Arial"/>
          <w:szCs w:val="24"/>
        </w:rPr>
        <w:t xml:space="preserve"> the 22C3 antibody concentrate against the PD-L1 IHC 22C3 companion assay </w:t>
      </w:r>
      <w:r>
        <w:rPr>
          <w:rFonts w:ascii="Helvetica" w:hAnsi="Helvetica" w:cs="Arial"/>
          <w:b/>
          <w:szCs w:val="24"/>
        </w:rPr>
        <w:t>[2-LM]</w:t>
      </w:r>
      <w:r>
        <w:rPr>
          <w:rFonts w:ascii="Helvetica" w:hAnsi="Helvetica" w:cs="Arial"/>
          <w:szCs w:val="24"/>
        </w:rPr>
        <w:t>.</w:t>
      </w:r>
    </w:p>
    <w:p w14:paraId="3CD6898E" w14:textId="2A5DF502" w:rsidR="009D4B02" w:rsidRDefault="009D4B02" w:rsidP="009D4B02">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9D4B02">
        <w:rPr>
          <w:rFonts w:ascii="Helvetica" w:hAnsi="Helvetica" w:cs="Arial"/>
          <w:szCs w:val="24"/>
        </w:rPr>
        <w:t>58082_R1_Figure 1.tif</w:t>
      </w:r>
      <w:r>
        <w:rPr>
          <w:rFonts w:ascii="Helvetica" w:hAnsi="Helvetica" w:cs="Arial"/>
          <w:szCs w:val="24"/>
        </w:rPr>
        <w:t xml:space="preserve"> – Zoom in on Figure 1A and Figure 1B (side-by-side).</w:t>
      </w:r>
    </w:p>
    <w:p w14:paraId="06CCF259" w14:textId="648D7524" w:rsidR="009D4B02" w:rsidRDefault="009D4B02" w:rsidP="009D4B02">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9D4B02">
        <w:rPr>
          <w:rFonts w:ascii="Helvetica" w:hAnsi="Helvetica" w:cs="Arial"/>
          <w:szCs w:val="24"/>
        </w:rPr>
        <w:t>58082_R1_Figure 1.tif</w:t>
      </w:r>
      <w:r>
        <w:rPr>
          <w:rFonts w:ascii="Helvetica" w:hAnsi="Helvetica" w:cs="Arial"/>
          <w:szCs w:val="24"/>
        </w:rPr>
        <w:t xml:space="preserve">: </w:t>
      </w:r>
      <w:r w:rsidR="00085B63">
        <w:rPr>
          <w:rFonts w:ascii="Helvetica" w:hAnsi="Helvetica" w:cs="Arial"/>
          <w:szCs w:val="24"/>
        </w:rPr>
        <w:t xml:space="preserve">Still showing only Figure 1A and Figure 1B. </w:t>
      </w:r>
      <w:r>
        <w:rPr>
          <w:rFonts w:ascii="Helvetica" w:hAnsi="Helvetica" w:cs="Arial"/>
          <w:szCs w:val="24"/>
        </w:rPr>
        <w:t>Visually emphasize Figure 1B during “…the 22C3 antibody concentrate…” and visually emphasize Figure 1A during “…the PD-L1 IHC 22C3 companion assay.”</w:t>
      </w:r>
    </w:p>
    <w:p w14:paraId="2DE171C6" w14:textId="1823EF92" w:rsidR="009D4B02" w:rsidRDefault="00085B6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 </w:t>
      </w:r>
      <w:proofErr w:type="spellStart"/>
      <w:r>
        <w:rPr>
          <w:rFonts w:ascii="Helvetica" w:hAnsi="Helvetica" w:cs="Arial"/>
          <w:szCs w:val="24"/>
        </w:rPr>
        <w:t>intraclass</w:t>
      </w:r>
      <w:proofErr w:type="spellEnd"/>
      <w:r>
        <w:rPr>
          <w:rFonts w:ascii="Helvetica" w:hAnsi="Helvetica" w:cs="Arial"/>
          <w:szCs w:val="24"/>
        </w:rPr>
        <w:t xml:space="preserve"> correlation coefficient – which is used to measure the correlation of the TPS score as a continuous variable – is 99% between the LDT and the gold standard  </w:t>
      </w:r>
      <w:r>
        <w:rPr>
          <w:rFonts w:ascii="Helvetica" w:hAnsi="Helvetica" w:cs="Arial"/>
          <w:b/>
          <w:szCs w:val="24"/>
        </w:rPr>
        <w:t>[1-LM]</w:t>
      </w:r>
      <w:r>
        <w:rPr>
          <w:rFonts w:ascii="Helvetica" w:hAnsi="Helvetica" w:cs="Arial"/>
          <w:szCs w:val="24"/>
        </w:rPr>
        <w:t>.</w:t>
      </w:r>
    </w:p>
    <w:p w14:paraId="4119B3D8" w14:textId="35AA74EE" w:rsidR="00085B63" w:rsidRDefault="00085B63" w:rsidP="00085B63">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9D4B02">
        <w:rPr>
          <w:rFonts w:ascii="Helvetica" w:hAnsi="Helvetica" w:cs="Arial"/>
          <w:szCs w:val="24"/>
        </w:rPr>
        <w:t>58082_R1_Figure 1.tif</w:t>
      </w:r>
      <w:r>
        <w:rPr>
          <w:rFonts w:ascii="Helvetica" w:hAnsi="Helvetica" w:cs="Arial"/>
          <w:szCs w:val="24"/>
        </w:rPr>
        <w:t>: - Still showing only Figure 1A and Figure 1B. Hold on these figures for this voiceover narration (no animation).</w:t>
      </w:r>
    </w:p>
    <w:p w14:paraId="67548D79" w14:textId="09EF3BEE" w:rsidR="00085B63" w:rsidRDefault="00085B63" w:rsidP="00085B63">
      <w:pPr>
        <w:numPr>
          <w:ilvl w:val="1"/>
          <w:numId w:val="12"/>
        </w:numPr>
        <w:spacing w:before="240"/>
        <w:jc w:val="both"/>
        <w:outlineLvl w:val="0"/>
        <w:rPr>
          <w:rFonts w:ascii="Helvetica" w:hAnsi="Helvetica" w:cs="Arial"/>
          <w:szCs w:val="24"/>
        </w:rPr>
      </w:pPr>
      <w:r>
        <w:rPr>
          <w:rFonts w:ascii="Helvetica" w:hAnsi="Helvetica" w:cs="Arial"/>
          <w:szCs w:val="24"/>
        </w:rPr>
        <w:t xml:space="preserve">Representative staining patterns with cytology specimens are also used to compare </w:t>
      </w:r>
      <w:r>
        <w:rPr>
          <w:rFonts w:ascii="Helvetica" w:hAnsi="Helvetica" w:cs="Arial"/>
          <w:b/>
          <w:szCs w:val="24"/>
        </w:rPr>
        <w:t>[1-LM]</w:t>
      </w:r>
      <w:r>
        <w:rPr>
          <w:rFonts w:ascii="Helvetica" w:hAnsi="Helvetica" w:cs="Arial"/>
          <w:szCs w:val="24"/>
        </w:rPr>
        <w:t xml:space="preserve"> the 22C3 antibody concentrate against the PD-L1 IHC 22C3 companion assay </w:t>
      </w:r>
      <w:r>
        <w:rPr>
          <w:rFonts w:ascii="Helvetica" w:hAnsi="Helvetica" w:cs="Arial"/>
          <w:b/>
          <w:szCs w:val="24"/>
        </w:rPr>
        <w:t>[2-LM]</w:t>
      </w:r>
      <w:r>
        <w:rPr>
          <w:rFonts w:ascii="Helvetica" w:hAnsi="Helvetica" w:cs="Arial"/>
          <w:szCs w:val="24"/>
        </w:rPr>
        <w:t>.</w:t>
      </w:r>
    </w:p>
    <w:p w14:paraId="6FC8EB13" w14:textId="2D1D3E1F" w:rsidR="00085B63" w:rsidRDefault="00085B63" w:rsidP="00085B63">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9D4B02">
        <w:rPr>
          <w:rFonts w:ascii="Helvetica" w:hAnsi="Helvetica" w:cs="Arial"/>
          <w:szCs w:val="24"/>
        </w:rPr>
        <w:t>58082_R1_Figure 1.tif</w:t>
      </w:r>
      <w:r>
        <w:rPr>
          <w:rFonts w:ascii="Helvetica" w:hAnsi="Helvetica" w:cs="Arial"/>
          <w:szCs w:val="24"/>
        </w:rPr>
        <w:t>: - Transition to show Figures 1C and 1D, keeping the header text above (the “22C3 gold standard” and “22C3 LDT BMU” text).</w:t>
      </w:r>
    </w:p>
    <w:p w14:paraId="55E506E6" w14:textId="184CA4EE" w:rsidR="00085B63" w:rsidRDefault="00085B63" w:rsidP="00085B63">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LAB MEDIA: </w:t>
      </w:r>
      <w:r w:rsidRPr="009D4B02">
        <w:rPr>
          <w:rFonts w:ascii="Helvetica" w:hAnsi="Helvetica" w:cs="Arial"/>
          <w:szCs w:val="24"/>
        </w:rPr>
        <w:t>58082_R1_Figure 1.tif</w:t>
      </w:r>
      <w:r>
        <w:rPr>
          <w:rFonts w:ascii="Helvetica" w:hAnsi="Helvetica" w:cs="Arial"/>
          <w:szCs w:val="24"/>
        </w:rPr>
        <w:t>: Still showing only Figure 1C and 1D. Visually emphasize Figure 1D during “…the 22C3 antibody concentrate…” and visually emphasize Figure 1C during “…the PD-L1 IHC 22C3 companion assay.”</w:t>
      </w:r>
    </w:p>
    <w:p w14:paraId="39DACF09" w14:textId="4E379F1D" w:rsidR="00085B63" w:rsidRDefault="005F2E19" w:rsidP="00085B63">
      <w:pPr>
        <w:numPr>
          <w:ilvl w:val="1"/>
          <w:numId w:val="12"/>
        </w:numPr>
        <w:spacing w:before="240"/>
        <w:jc w:val="both"/>
        <w:outlineLvl w:val="0"/>
        <w:rPr>
          <w:rFonts w:ascii="Helvetica" w:hAnsi="Helvetica" w:cs="Arial"/>
          <w:szCs w:val="24"/>
        </w:rPr>
      </w:pPr>
      <w:r>
        <w:rPr>
          <w:rFonts w:ascii="Helvetica" w:hAnsi="Helvetica" w:cs="Arial"/>
          <w:szCs w:val="24"/>
        </w:rPr>
        <w:t xml:space="preserve">The concordance rate of biopsy and cytology samples with the LDT is greater than 95% when using either of the TPS cut points </w:t>
      </w:r>
      <w:r>
        <w:rPr>
          <w:rFonts w:ascii="Helvetica" w:hAnsi="Helvetica" w:cs="Arial"/>
          <w:b/>
          <w:szCs w:val="24"/>
        </w:rPr>
        <w:t>[1-LM-TXT]</w:t>
      </w:r>
      <w:r>
        <w:rPr>
          <w:rFonts w:ascii="Helvetica" w:hAnsi="Helvetica" w:cs="Arial"/>
          <w:szCs w:val="24"/>
        </w:rPr>
        <w:t xml:space="preserve">. The </w:t>
      </w:r>
      <w:proofErr w:type="spellStart"/>
      <w:r>
        <w:rPr>
          <w:rFonts w:ascii="Helvetica" w:hAnsi="Helvetica" w:cs="Arial"/>
          <w:szCs w:val="24"/>
        </w:rPr>
        <w:t>intraclass</w:t>
      </w:r>
      <w:proofErr w:type="spellEnd"/>
      <w:r>
        <w:rPr>
          <w:rFonts w:ascii="Helvetica" w:hAnsi="Helvetica" w:cs="Arial"/>
          <w:szCs w:val="24"/>
        </w:rPr>
        <w:t xml:space="preserve"> correlation coefficient, while using TPS as a continuous variable, is between 0.88 and 0.90 </w:t>
      </w:r>
      <w:r>
        <w:rPr>
          <w:rFonts w:ascii="Helvetica" w:hAnsi="Helvetica" w:cs="Arial"/>
          <w:b/>
          <w:szCs w:val="24"/>
        </w:rPr>
        <w:t>[2-LM]</w:t>
      </w:r>
      <w:r>
        <w:rPr>
          <w:rFonts w:ascii="Helvetica" w:hAnsi="Helvetica" w:cs="Arial"/>
          <w:szCs w:val="24"/>
        </w:rPr>
        <w:t>.</w:t>
      </w:r>
    </w:p>
    <w:p w14:paraId="4436CBAA" w14:textId="1BCFCB9F" w:rsidR="005F2E19" w:rsidRPr="005F2E19" w:rsidRDefault="005F2E19" w:rsidP="005F2E19">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9D4B02">
        <w:rPr>
          <w:rFonts w:ascii="Helvetica" w:hAnsi="Helvetica" w:cs="Arial"/>
          <w:szCs w:val="24"/>
        </w:rPr>
        <w:t>58082_R1_Figure 1.tif</w:t>
      </w:r>
      <w:r>
        <w:rPr>
          <w:rFonts w:ascii="Helvetica" w:hAnsi="Helvetica" w:cs="Arial"/>
          <w:szCs w:val="24"/>
        </w:rPr>
        <w:t xml:space="preserve">: Still showing only Figure 1C and 1D. TEXT: TPS cut point: </w:t>
      </w:r>
      <w:r w:rsidRPr="005F2E19">
        <w:rPr>
          <w:rFonts w:ascii="Helvetica" w:eastAsia="MS Gothic" w:hAnsi="Helvetica"/>
          <w:color w:val="000000"/>
        </w:rPr>
        <w:t>≥</w:t>
      </w:r>
      <w:r>
        <w:rPr>
          <w:rFonts w:ascii="Helvetica" w:eastAsia="MS Gothic" w:hAnsi="Helvetica"/>
          <w:color w:val="000000"/>
        </w:rPr>
        <w:t xml:space="preserve">1% or </w:t>
      </w:r>
      <w:r w:rsidRPr="005F2E19">
        <w:rPr>
          <w:rFonts w:ascii="Helvetica" w:eastAsia="MS Gothic" w:hAnsi="Helvetica"/>
          <w:color w:val="000000"/>
        </w:rPr>
        <w:t>≥</w:t>
      </w:r>
      <w:r>
        <w:rPr>
          <w:rFonts w:ascii="Helvetica" w:eastAsia="MS Gothic" w:hAnsi="Helvetica"/>
          <w:color w:val="000000"/>
        </w:rPr>
        <w:t>50%</w:t>
      </w:r>
    </w:p>
    <w:p w14:paraId="46DFE81D" w14:textId="5FB059C2" w:rsidR="005F2E19" w:rsidRPr="0029209E" w:rsidRDefault="005F2E19" w:rsidP="005F2E19">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9D4B02">
        <w:rPr>
          <w:rFonts w:ascii="Helvetica" w:hAnsi="Helvetica" w:cs="Arial"/>
          <w:szCs w:val="24"/>
        </w:rPr>
        <w:t>58082_R1_Figure 1.tif</w:t>
      </w:r>
      <w:r>
        <w:rPr>
          <w:rFonts w:ascii="Helvetica" w:hAnsi="Helvetica" w:cs="Arial"/>
          <w:szCs w:val="24"/>
        </w:rPr>
        <w:t xml:space="preserve">: Zoom out to show the entire Figure 1, and </w:t>
      </w:r>
      <w:r w:rsidRPr="0029209E">
        <w:rPr>
          <w:rFonts w:ascii="Helvetica" w:hAnsi="Helvetica" w:cs="Arial"/>
          <w:szCs w:val="24"/>
        </w:rPr>
        <w:t>hold on this for the remaining voiceover narration.</w:t>
      </w:r>
    </w:p>
    <w:p w14:paraId="1785148D" w14:textId="77777777" w:rsidR="00CE10F2" w:rsidRPr="0029209E" w:rsidRDefault="00CE10F2" w:rsidP="00CE10F2">
      <w:pPr>
        <w:jc w:val="both"/>
        <w:outlineLvl w:val="0"/>
        <w:rPr>
          <w:rFonts w:ascii="Helvetica" w:hAnsi="Helvetica" w:cs="Arial"/>
          <w:sz w:val="22"/>
          <w:szCs w:val="24"/>
        </w:rPr>
      </w:pPr>
    </w:p>
    <w:p w14:paraId="3A19317C" w14:textId="77777777" w:rsidR="00CE10F2" w:rsidRPr="0029209E" w:rsidRDefault="00CE10F2" w:rsidP="00126973">
      <w:pPr>
        <w:numPr>
          <w:ilvl w:val="0"/>
          <w:numId w:val="12"/>
        </w:numPr>
        <w:jc w:val="both"/>
        <w:outlineLvl w:val="0"/>
        <w:rPr>
          <w:rFonts w:ascii="Helvetica" w:hAnsi="Helvetica" w:cs="Arial"/>
          <w:b/>
          <w:szCs w:val="24"/>
        </w:rPr>
      </w:pPr>
      <w:r w:rsidRPr="0029209E">
        <w:rPr>
          <w:rFonts w:ascii="Helvetica" w:hAnsi="Helvetica" w:cs="Arial"/>
          <w:b/>
          <w:szCs w:val="24"/>
        </w:rPr>
        <w:t>Conclusion (said by authors on camera)</w:t>
      </w:r>
    </w:p>
    <w:p w14:paraId="6380E08D" w14:textId="77777777" w:rsidR="00CE10F2" w:rsidRPr="0029209E" w:rsidRDefault="00CE10F2" w:rsidP="00CE10F2">
      <w:pPr>
        <w:ind w:left="360"/>
        <w:jc w:val="both"/>
        <w:rPr>
          <w:rFonts w:ascii="Helvetica" w:hAnsi="Helvetica"/>
          <w:b/>
          <w:szCs w:val="24"/>
        </w:rPr>
      </w:pPr>
    </w:p>
    <w:p w14:paraId="6233786F" w14:textId="6DEC2C27" w:rsidR="00CE10F2" w:rsidRPr="0029209E" w:rsidRDefault="00DF18BB" w:rsidP="00E526E6">
      <w:pPr>
        <w:numPr>
          <w:ilvl w:val="1"/>
          <w:numId w:val="12"/>
        </w:numPr>
        <w:spacing w:before="240"/>
        <w:jc w:val="both"/>
        <w:outlineLvl w:val="0"/>
        <w:rPr>
          <w:rFonts w:ascii="Helvetica" w:hAnsi="Helvetica" w:cs="Arial"/>
          <w:szCs w:val="24"/>
        </w:rPr>
      </w:pPr>
      <w:r w:rsidRPr="0029209E">
        <w:rPr>
          <w:rFonts w:ascii="Helvetica" w:hAnsi="Helvetica" w:cs="Arial"/>
          <w:szCs w:val="24"/>
          <w:u w:val="single"/>
        </w:rPr>
        <w:t>ILIE</w:t>
      </w:r>
      <w:r w:rsidR="00CE10F2" w:rsidRPr="0029209E">
        <w:rPr>
          <w:rFonts w:ascii="Helvetica" w:hAnsi="Helvetica" w:cs="Arial"/>
          <w:szCs w:val="24"/>
        </w:rPr>
        <w:t xml:space="preserve">: Once mastered, this technique </w:t>
      </w:r>
      <w:r w:rsidR="00E526E6" w:rsidRPr="0029209E">
        <w:rPr>
          <w:rFonts w:ascii="Helvetica" w:hAnsi="Helvetica" w:cs="Arial"/>
          <w:szCs w:val="24"/>
        </w:rPr>
        <w:t xml:space="preserve">gives </w:t>
      </w:r>
      <w:r w:rsidRPr="0029209E">
        <w:rPr>
          <w:rFonts w:ascii="Helvetica" w:hAnsi="Helvetica" w:cs="Arial"/>
          <w:szCs w:val="24"/>
        </w:rPr>
        <w:t xml:space="preserve">a </w:t>
      </w:r>
      <w:r w:rsidR="00E526E6" w:rsidRPr="0029209E">
        <w:rPr>
          <w:rFonts w:ascii="Helvetica" w:hAnsi="Helvetica" w:cs="Arial"/>
          <w:szCs w:val="24"/>
        </w:rPr>
        <w:t xml:space="preserve">high concordance </w:t>
      </w:r>
      <w:r w:rsidRPr="0029209E">
        <w:rPr>
          <w:rFonts w:ascii="Helvetica" w:hAnsi="Helvetica" w:cs="Arial"/>
          <w:szCs w:val="24"/>
        </w:rPr>
        <w:t xml:space="preserve">rate </w:t>
      </w:r>
      <w:r w:rsidR="00E526E6" w:rsidRPr="0029209E">
        <w:rPr>
          <w:rFonts w:ascii="Helvetica" w:hAnsi="Helvetica" w:cs="Arial"/>
          <w:szCs w:val="24"/>
        </w:rPr>
        <w:t xml:space="preserve">with </w:t>
      </w:r>
      <w:r w:rsidRPr="0029209E">
        <w:rPr>
          <w:rFonts w:ascii="Helvetica" w:hAnsi="Helvetica" w:cs="Arial"/>
          <w:szCs w:val="24"/>
        </w:rPr>
        <w:t>t</w:t>
      </w:r>
      <w:r w:rsidR="00E526E6" w:rsidRPr="0029209E">
        <w:rPr>
          <w:rFonts w:ascii="Helvetica" w:hAnsi="Helvetica" w:cs="Arial"/>
          <w:szCs w:val="24"/>
        </w:rPr>
        <w:t>he gold standard, independently of the cutoff for positivity, or tumor histology</w:t>
      </w:r>
      <w:r w:rsidRPr="0029209E">
        <w:rPr>
          <w:rFonts w:ascii="Helvetica" w:hAnsi="Helvetica" w:cs="Arial"/>
          <w:szCs w:val="24"/>
        </w:rPr>
        <w:t>, for both tissue and cytology specimens</w:t>
      </w:r>
      <w:r w:rsidR="00FD6872" w:rsidRPr="0029209E">
        <w:rPr>
          <w:rFonts w:ascii="Helvetica" w:hAnsi="Helvetica" w:cs="Arial"/>
          <w:szCs w:val="24"/>
        </w:rPr>
        <w:t xml:space="preserve"> </w:t>
      </w:r>
      <w:r w:rsidR="00FD6872" w:rsidRPr="0029209E">
        <w:rPr>
          <w:rFonts w:ascii="Helvetica" w:hAnsi="Helvetica" w:cs="Arial"/>
          <w:b/>
          <w:szCs w:val="24"/>
        </w:rPr>
        <w:t>[1-INT]</w:t>
      </w:r>
      <w:r w:rsidR="00FD6872" w:rsidRPr="0029209E">
        <w:rPr>
          <w:rFonts w:ascii="Helvetica" w:hAnsi="Helvetica" w:cs="Arial"/>
          <w:szCs w:val="24"/>
        </w:rPr>
        <w:t>.</w:t>
      </w:r>
    </w:p>
    <w:p w14:paraId="1E4AF72C" w14:textId="7DC2766F" w:rsidR="00FD6872" w:rsidRPr="0029209E" w:rsidRDefault="00253551" w:rsidP="00253551">
      <w:pPr>
        <w:numPr>
          <w:ilvl w:val="2"/>
          <w:numId w:val="12"/>
        </w:numPr>
        <w:spacing w:before="240"/>
        <w:jc w:val="both"/>
        <w:outlineLvl w:val="0"/>
        <w:rPr>
          <w:rFonts w:ascii="Helvetica" w:hAnsi="Helvetica" w:cs="Arial"/>
          <w:szCs w:val="24"/>
        </w:rPr>
      </w:pPr>
      <w:r w:rsidRPr="0029209E">
        <w:rPr>
          <w:rFonts w:ascii="Helvetica" w:hAnsi="Helvetica"/>
          <w:szCs w:val="24"/>
        </w:rPr>
        <w:t>Marius Ilié says the above statement in an interview-style shot, looking slightly off-camera.</w:t>
      </w:r>
    </w:p>
    <w:p w14:paraId="6BA013C9" w14:textId="451C5F9F" w:rsidR="00CE10F2" w:rsidRPr="0029209E" w:rsidRDefault="00DF18BB" w:rsidP="00E526E6">
      <w:pPr>
        <w:numPr>
          <w:ilvl w:val="1"/>
          <w:numId w:val="12"/>
        </w:numPr>
        <w:spacing w:before="240"/>
        <w:jc w:val="both"/>
        <w:outlineLvl w:val="0"/>
        <w:rPr>
          <w:rFonts w:ascii="Helvetica" w:hAnsi="Helvetica" w:cs="Arial"/>
          <w:szCs w:val="24"/>
        </w:rPr>
      </w:pPr>
      <w:r w:rsidRPr="0029209E">
        <w:rPr>
          <w:rFonts w:ascii="Helvetica" w:hAnsi="Helvetica" w:cs="Arial"/>
          <w:szCs w:val="24"/>
          <w:u w:val="single"/>
        </w:rPr>
        <w:t>ILIE</w:t>
      </w:r>
      <w:r w:rsidR="00472752" w:rsidRPr="0029209E">
        <w:rPr>
          <w:rFonts w:ascii="Helvetica" w:hAnsi="Helvetica" w:cs="Arial"/>
          <w:szCs w:val="24"/>
        </w:rPr>
        <w:t xml:space="preserve">: </w:t>
      </w:r>
      <w:r w:rsidR="00CE10F2" w:rsidRPr="0029209E">
        <w:rPr>
          <w:rFonts w:ascii="Helvetica" w:hAnsi="Helvetica" w:cs="Arial"/>
          <w:szCs w:val="24"/>
        </w:rPr>
        <w:t>While attempting this procedure, it’s important to remember t</w:t>
      </w:r>
      <w:r w:rsidR="00E526E6" w:rsidRPr="0029209E">
        <w:rPr>
          <w:rFonts w:ascii="Helvetica" w:hAnsi="Helvetica" w:cs="Arial"/>
          <w:szCs w:val="24"/>
        </w:rPr>
        <w:t>hat</w:t>
      </w:r>
      <w:r w:rsidR="00CE10F2" w:rsidRPr="0029209E">
        <w:rPr>
          <w:rFonts w:ascii="Helvetica" w:hAnsi="Helvetica" w:cs="Arial"/>
          <w:szCs w:val="24"/>
        </w:rPr>
        <w:t xml:space="preserve"> </w:t>
      </w:r>
      <w:r w:rsidR="00E526E6" w:rsidRPr="0029209E">
        <w:rPr>
          <w:rFonts w:ascii="Helvetica" w:hAnsi="Helvetica" w:cs="Arial"/>
          <w:szCs w:val="24"/>
        </w:rPr>
        <w:t>the samples must be evaluated with reference to the HE slide and, in some difficult cases, complementary stains to assess immune cells may be performed to exclude misinterpretation of the PD-L1</w:t>
      </w:r>
      <w:r w:rsidR="00FD6872" w:rsidRPr="0029209E">
        <w:rPr>
          <w:rFonts w:ascii="Helvetica" w:hAnsi="Helvetica" w:cs="Arial"/>
          <w:szCs w:val="24"/>
        </w:rPr>
        <w:t xml:space="preserve"> expression in tumor cells only </w:t>
      </w:r>
      <w:r w:rsidR="00FD6872" w:rsidRPr="0029209E">
        <w:rPr>
          <w:rFonts w:ascii="Helvetica" w:hAnsi="Helvetica" w:cs="Arial"/>
          <w:b/>
          <w:szCs w:val="24"/>
        </w:rPr>
        <w:t>[1-INT]</w:t>
      </w:r>
      <w:r w:rsidR="00FD6872" w:rsidRPr="0029209E">
        <w:rPr>
          <w:rFonts w:ascii="Helvetica" w:hAnsi="Helvetica" w:cs="Arial"/>
          <w:szCs w:val="24"/>
        </w:rPr>
        <w:t>.</w:t>
      </w:r>
    </w:p>
    <w:p w14:paraId="28468446" w14:textId="7006E7C9" w:rsidR="00253551" w:rsidRPr="0029209E" w:rsidRDefault="00253551" w:rsidP="00253551">
      <w:pPr>
        <w:numPr>
          <w:ilvl w:val="2"/>
          <w:numId w:val="12"/>
        </w:numPr>
        <w:spacing w:before="240"/>
        <w:jc w:val="both"/>
        <w:outlineLvl w:val="0"/>
        <w:rPr>
          <w:rFonts w:ascii="Helvetica" w:hAnsi="Helvetica" w:cs="Arial"/>
          <w:szCs w:val="24"/>
        </w:rPr>
      </w:pPr>
      <w:r w:rsidRPr="0029209E">
        <w:rPr>
          <w:rFonts w:ascii="Helvetica" w:hAnsi="Helvetica"/>
          <w:szCs w:val="24"/>
        </w:rPr>
        <w:t>Marius Ilié says the above statement in an interview-style shot, looking slightly off-camera.</w:t>
      </w:r>
    </w:p>
    <w:p w14:paraId="77240193" w14:textId="571984EA" w:rsidR="00CE10F2" w:rsidRPr="0029209E" w:rsidRDefault="00DF18BB" w:rsidP="00DF18BB">
      <w:pPr>
        <w:numPr>
          <w:ilvl w:val="1"/>
          <w:numId w:val="12"/>
        </w:numPr>
        <w:spacing w:before="240"/>
        <w:jc w:val="both"/>
        <w:outlineLvl w:val="0"/>
        <w:rPr>
          <w:rFonts w:ascii="Helvetica" w:hAnsi="Helvetica" w:cs="Arial"/>
          <w:szCs w:val="24"/>
        </w:rPr>
      </w:pPr>
      <w:r w:rsidRPr="0029209E">
        <w:rPr>
          <w:rFonts w:ascii="Helvetica" w:hAnsi="Helvetica" w:cs="Arial"/>
          <w:szCs w:val="24"/>
          <w:u w:val="single"/>
        </w:rPr>
        <w:t>ILIE</w:t>
      </w:r>
      <w:r w:rsidR="00472752" w:rsidRPr="0029209E">
        <w:rPr>
          <w:rFonts w:ascii="Helvetica" w:hAnsi="Helvetica" w:cs="Arial"/>
          <w:szCs w:val="24"/>
        </w:rPr>
        <w:t xml:space="preserve">: </w:t>
      </w:r>
      <w:r w:rsidR="00CE10F2" w:rsidRPr="0029209E">
        <w:rPr>
          <w:rFonts w:ascii="Helvetica" w:hAnsi="Helvetica" w:cs="Arial"/>
          <w:szCs w:val="24"/>
        </w:rPr>
        <w:t xml:space="preserve">Following this procedure, other </w:t>
      </w:r>
      <w:r w:rsidRPr="0029209E">
        <w:rPr>
          <w:rFonts w:ascii="Helvetica" w:hAnsi="Helvetica" w:cs="Arial"/>
          <w:szCs w:val="24"/>
        </w:rPr>
        <w:t xml:space="preserve">specimens </w:t>
      </w:r>
      <w:r w:rsidR="00CE10F2" w:rsidRPr="0029209E">
        <w:rPr>
          <w:rFonts w:ascii="Helvetica" w:hAnsi="Helvetica" w:cs="Arial"/>
          <w:szCs w:val="24"/>
        </w:rPr>
        <w:t xml:space="preserve">like </w:t>
      </w:r>
      <w:r w:rsidRPr="0029209E">
        <w:rPr>
          <w:rFonts w:ascii="Helvetica" w:hAnsi="Helvetica" w:cs="Arial"/>
          <w:szCs w:val="24"/>
        </w:rPr>
        <w:t>fine-needle biopsies, EBUS-FNAs, or bronchial brushes</w:t>
      </w:r>
      <w:r w:rsidRPr="0029209E" w:rsidDel="00DF18BB">
        <w:rPr>
          <w:rFonts w:ascii="Helvetica" w:hAnsi="Helvetica" w:cs="Arial"/>
          <w:szCs w:val="24"/>
        </w:rPr>
        <w:t xml:space="preserve"> </w:t>
      </w:r>
      <w:r w:rsidR="00CE10F2" w:rsidRPr="0029209E">
        <w:rPr>
          <w:rFonts w:ascii="Helvetica" w:hAnsi="Helvetica" w:cs="Arial"/>
          <w:szCs w:val="24"/>
        </w:rPr>
        <w:t xml:space="preserve">can be </w:t>
      </w:r>
      <w:r w:rsidR="00FD6872" w:rsidRPr="0029209E">
        <w:rPr>
          <w:rFonts w:ascii="Helvetica" w:hAnsi="Helvetica" w:cs="Arial"/>
          <w:szCs w:val="24"/>
        </w:rPr>
        <w:t xml:space="preserve">evaluated </w:t>
      </w:r>
      <w:r w:rsidR="00FD6872" w:rsidRPr="0029209E">
        <w:rPr>
          <w:rFonts w:ascii="Helvetica" w:hAnsi="Helvetica" w:cs="Arial"/>
          <w:b/>
          <w:szCs w:val="24"/>
        </w:rPr>
        <w:t>[1-INT]</w:t>
      </w:r>
      <w:r w:rsidR="00FD6872" w:rsidRPr="0029209E">
        <w:rPr>
          <w:rFonts w:ascii="Helvetica" w:hAnsi="Helvetica" w:cs="Arial"/>
          <w:szCs w:val="24"/>
        </w:rPr>
        <w:t>.</w:t>
      </w:r>
    </w:p>
    <w:p w14:paraId="53F71024" w14:textId="56DB7851" w:rsidR="00253551" w:rsidRPr="0029209E" w:rsidRDefault="00253551" w:rsidP="00253551">
      <w:pPr>
        <w:numPr>
          <w:ilvl w:val="2"/>
          <w:numId w:val="12"/>
        </w:numPr>
        <w:spacing w:before="240"/>
        <w:jc w:val="both"/>
        <w:outlineLvl w:val="0"/>
        <w:rPr>
          <w:rFonts w:ascii="Helvetica" w:hAnsi="Helvetica" w:cs="Arial"/>
          <w:szCs w:val="24"/>
        </w:rPr>
      </w:pPr>
      <w:r w:rsidRPr="0029209E">
        <w:rPr>
          <w:rFonts w:ascii="Helvetica" w:hAnsi="Helvetica"/>
          <w:szCs w:val="24"/>
        </w:rPr>
        <w:t>Marius Ilié says the above statement in an interview-style shot, looking slightly off-camera.</w:t>
      </w:r>
    </w:p>
    <w:p w14:paraId="3B5D5279" w14:textId="4A3A525F" w:rsidR="00CE10F2" w:rsidRPr="0029209E" w:rsidRDefault="009202B6" w:rsidP="00DF18BB">
      <w:pPr>
        <w:numPr>
          <w:ilvl w:val="1"/>
          <w:numId w:val="12"/>
        </w:numPr>
        <w:spacing w:before="240"/>
        <w:jc w:val="both"/>
        <w:outlineLvl w:val="0"/>
        <w:rPr>
          <w:rFonts w:ascii="Helvetica" w:hAnsi="Helvetica" w:cs="Arial"/>
          <w:szCs w:val="24"/>
        </w:rPr>
      </w:pPr>
      <w:r w:rsidRPr="0029209E">
        <w:rPr>
          <w:rFonts w:ascii="Helvetica" w:hAnsi="Helvetica" w:cs="Arial"/>
          <w:szCs w:val="24"/>
          <w:u w:val="single"/>
        </w:rPr>
        <w:t>NGO-MAI</w:t>
      </w:r>
      <w:r w:rsidR="00472752" w:rsidRPr="0029209E">
        <w:rPr>
          <w:rFonts w:ascii="Helvetica" w:hAnsi="Helvetica" w:cs="Arial"/>
          <w:szCs w:val="24"/>
        </w:rPr>
        <w:t xml:space="preserve">: </w:t>
      </w:r>
      <w:r w:rsidR="00CE10F2" w:rsidRPr="0029209E">
        <w:rPr>
          <w:rFonts w:ascii="Helvetica" w:hAnsi="Helvetica" w:cs="Arial"/>
          <w:szCs w:val="24"/>
        </w:rPr>
        <w:t xml:space="preserve">After its </w:t>
      </w:r>
      <w:r w:rsidR="00DF18BB" w:rsidRPr="0029209E">
        <w:rPr>
          <w:rFonts w:ascii="Helvetica" w:hAnsi="Helvetica" w:cs="Arial"/>
          <w:szCs w:val="24"/>
        </w:rPr>
        <w:t>setting in the clinics</w:t>
      </w:r>
      <w:r w:rsidR="00CE10F2" w:rsidRPr="0029209E">
        <w:rPr>
          <w:rFonts w:ascii="Helvetica" w:hAnsi="Helvetica" w:cs="Arial"/>
          <w:szCs w:val="24"/>
        </w:rPr>
        <w:t xml:space="preserve">, </w:t>
      </w:r>
      <w:r w:rsidR="00DF18BB" w:rsidRPr="0029209E">
        <w:rPr>
          <w:rFonts w:ascii="Helvetica" w:hAnsi="Helvetica" w:cs="Arial"/>
          <w:szCs w:val="24"/>
        </w:rPr>
        <w:t>the assay robustness needs to be maintained over time by seeking for accreditation, by following standard operating procedures and by regularly participating in external-quality assessment schemes</w:t>
      </w:r>
      <w:r w:rsidR="00FD6872" w:rsidRPr="0029209E">
        <w:rPr>
          <w:rFonts w:ascii="Helvetica" w:hAnsi="Helvetica" w:cs="Arial"/>
          <w:szCs w:val="24"/>
        </w:rPr>
        <w:t xml:space="preserve"> </w:t>
      </w:r>
      <w:r w:rsidR="00FD6872" w:rsidRPr="0029209E">
        <w:rPr>
          <w:rFonts w:ascii="Helvetica" w:hAnsi="Helvetica" w:cs="Arial"/>
          <w:b/>
          <w:szCs w:val="24"/>
        </w:rPr>
        <w:t>[1-INT]</w:t>
      </w:r>
      <w:r w:rsidR="00FD6872" w:rsidRPr="0029209E">
        <w:rPr>
          <w:rFonts w:ascii="Helvetica" w:hAnsi="Helvetica" w:cs="Arial"/>
          <w:szCs w:val="24"/>
        </w:rPr>
        <w:t>.</w:t>
      </w:r>
    </w:p>
    <w:p w14:paraId="3CA38E26" w14:textId="7CE68C90" w:rsidR="00253551" w:rsidRPr="0029209E" w:rsidRDefault="00253551" w:rsidP="00253551">
      <w:pPr>
        <w:numPr>
          <w:ilvl w:val="2"/>
          <w:numId w:val="12"/>
        </w:numPr>
        <w:spacing w:before="240"/>
        <w:jc w:val="both"/>
        <w:outlineLvl w:val="0"/>
        <w:rPr>
          <w:rFonts w:ascii="Helvetica" w:hAnsi="Helvetica" w:cs="Arial"/>
          <w:szCs w:val="24"/>
        </w:rPr>
      </w:pPr>
      <w:r w:rsidRPr="0029209E">
        <w:rPr>
          <w:rFonts w:ascii="Helvetica" w:hAnsi="Helvetica"/>
          <w:szCs w:val="24"/>
        </w:rPr>
        <w:t>Marius Ilié says the above statement in an interview-style shot, looking slightly off-camera.</w:t>
      </w:r>
    </w:p>
    <w:p w14:paraId="0631BF5B" w14:textId="10D6DF8E" w:rsidR="00CE10F2" w:rsidRPr="0029209E" w:rsidRDefault="00DF18BB" w:rsidP="00367146">
      <w:pPr>
        <w:numPr>
          <w:ilvl w:val="1"/>
          <w:numId w:val="12"/>
        </w:numPr>
        <w:spacing w:before="240"/>
        <w:jc w:val="both"/>
        <w:outlineLvl w:val="0"/>
        <w:rPr>
          <w:rFonts w:ascii="Helvetica" w:hAnsi="Helvetica" w:cs="Arial"/>
          <w:szCs w:val="24"/>
        </w:rPr>
      </w:pPr>
      <w:r w:rsidRPr="0029209E">
        <w:rPr>
          <w:rFonts w:ascii="Helvetica" w:hAnsi="Helvetica" w:cs="Arial"/>
          <w:szCs w:val="24"/>
          <w:u w:val="single"/>
        </w:rPr>
        <w:lastRenderedPageBreak/>
        <w:t>ILIE</w:t>
      </w:r>
      <w:r w:rsidR="00472752" w:rsidRPr="0029209E">
        <w:rPr>
          <w:rFonts w:ascii="Helvetica" w:hAnsi="Helvetica" w:cs="Arial"/>
          <w:szCs w:val="24"/>
        </w:rPr>
        <w:t xml:space="preserve">: </w:t>
      </w:r>
      <w:r w:rsidR="00CE10F2" w:rsidRPr="0029209E">
        <w:rPr>
          <w:rFonts w:ascii="Helvetica" w:hAnsi="Helvetica" w:cs="Arial"/>
          <w:szCs w:val="24"/>
        </w:rPr>
        <w:t xml:space="preserve">After watching this video, you should have a good understanding of how to </w:t>
      </w:r>
      <w:r w:rsidRPr="0029209E">
        <w:rPr>
          <w:rFonts w:ascii="Helvetica" w:hAnsi="Helvetica" w:cs="Arial"/>
          <w:szCs w:val="24"/>
        </w:rPr>
        <w:t xml:space="preserve">implement the optimized protocol using the 22C3 anti-PD-L1 antibody concentrate </w:t>
      </w:r>
      <w:r w:rsidR="00367146" w:rsidRPr="0029209E">
        <w:rPr>
          <w:rFonts w:ascii="Helvetica" w:hAnsi="Helvetica" w:cs="Arial"/>
          <w:szCs w:val="24"/>
        </w:rPr>
        <w:t xml:space="preserve">on a widely available IHC autostainer </w:t>
      </w:r>
      <w:r w:rsidRPr="0029209E">
        <w:rPr>
          <w:rFonts w:ascii="Helvetica" w:hAnsi="Helvetica" w:cs="Arial"/>
          <w:szCs w:val="24"/>
        </w:rPr>
        <w:t>on both biopsy and cytology samples from non-small cell lung cancer patients</w:t>
      </w:r>
      <w:r w:rsidR="00FD6872" w:rsidRPr="0029209E">
        <w:rPr>
          <w:rFonts w:ascii="Helvetica" w:hAnsi="Helvetica" w:cs="Arial"/>
          <w:szCs w:val="24"/>
        </w:rPr>
        <w:t xml:space="preserve"> </w:t>
      </w:r>
      <w:r w:rsidR="00FD6872" w:rsidRPr="0029209E">
        <w:rPr>
          <w:rFonts w:ascii="Helvetica" w:hAnsi="Helvetica" w:cs="Arial"/>
          <w:b/>
          <w:szCs w:val="24"/>
        </w:rPr>
        <w:t>[1-INT]</w:t>
      </w:r>
      <w:r w:rsidR="00FD6872" w:rsidRPr="0029209E">
        <w:rPr>
          <w:rFonts w:ascii="Helvetica" w:hAnsi="Helvetica" w:cs="Arial"/>
          <w:szCs w:val="24"/>
        </w:rPr>
        <w:t>.</w:t>
      </w:r>
    </w:p>
    <w:p w14:paraId="757CE372" w14:textId="0669A3DC" w:rsidR="00E24673" w:rsidRPr="0029209E" w:rsidRDefault="00253551" w:rsidP="00E24673">
      <w:pPr>
        <w:numPr>
          <w:ilvl w:val="2"/>
          <w:numId w:val="12"/>
        </w:numPr>
        <w:spacing w:before="240"/>
        <w:jc w:val="both"/>
        <w:outlineLvl w:val="0"/>
        <w:rPr>
          <w:rFonts w:ascii="Helvetica" w:hAnsi="Helvetica" w:cs="Arial"/>
          <w:szCs w:val="24"/>
        </w:rPr>
      </w:pPr>
      <w:r w:rsidRPr="0029209E">
        <w:rPr>
          <w:rFonts w:ascii="Helvetica" w:hAnsi="Helvetica"/>
          <w:szCs w:val="24"/>
        </w:rPr>
        <w:t>Marius Ilié says the above statement in an interview-style shot, looking slightly off-camera.</w:t>
      </w:r>
    </w:p>
    <w:p w14:paraId="532E8725"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3B0384A9" w14:textId="77777777" w:rsidR="00CE10F2" w:rsidRPr="00E24898" w:rsidRDefault="00CE10F2">
      <w:pPr>
        <w:pStyle w:val="BodyText"/>
        <w:rPr>
          <w:rFonts w:ascii="Helvetica" w:hAnsi="Helvetica"/>
          <w:i w:val="0"/>
          <w:sz w:val="22"/>
        </w:rPr>
      </w:pPr>
    </w:p>
    <w:p w14:paraId="110528A8"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DF55FAB" w14:textId="77777777" w:rsidR="00CE10F2" w:rsidRPr="00E24898" w:rsidRDefault="00CE10F2" w:rsidP="00CE10F2">
      <w:pPr>
        <w:pStyle w:val="BodyText"/>
        <w:outlineLvl w:val="0"/>
        <w:rPr>
          <w:rFonts w:ascii="Helvetica" w:hAnsi="Helvetica"/>
          <w:b/>
          <w:i w:val="0"/>
          <w:sz w:val="22"/>
          <w:u w:val="single"/>
        </w:rPr>
      </w:pPr>
    </w:p>
    <w:p w14:paraId="1963E42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834C5D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B96DE3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5D7A94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D86566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5AD4AB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34182925" w14:textId="77777777" w:rsidR="00CE10F2" w:rsidRPr="00E24898" w:rsidRDefault="00CE10F2">
      <w:pPr>
        <w:pStyle w:val="BodyText"/>
        <w:rPr>
          <w:rFonts w:ascii="Helvetica" w:hAnsi="Helvetica"/>
          <w:i w:val="0"/>
          <w:sz w:val="22"/>
        </w:rPr>
      </w:pPr>
    </w:p>
    <w:p w14:paraId="1DEF420A"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7EC54C0D" w14:textId="77777777" w:rsidR="00CE10F2" w:rsidRPr="00E24898" w:rsidRDefault="00CE10F2">
      <w:pPr>
        <w:pStyle w:val="BodyText"/>
        <w:rPr>
          <w:rFonts w:ascii="Helvetica" w:hAnsi="Helvetica"/>
          <w:i w:val="0"/>
          <w:sz w:val="22"/>
        </w:rPr>
      </w:pPr>
    </w:p>
    <w:p w14:paraId="7203876E" w14:textId="77777777" w:rsidR="00CE10F2" w:rsidRPr="00E24898" w:rsidRDefault="00CE10F2">
      <w:pPr>
        <w:pStyle w:val="BodyText"/>
        <w:rPr>
          <w:rFonts w:ascii="Helvetica" w:hAnsi="Helvetica"/>
          <w:b/>
          <w:i w:val="0"/>
          <w:sz w:val="22"/>
        </w:rPr>
      </w:pPr>
    </w:p>
    <w:p w14:paraId="0C6F78C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B7940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5B923B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A9BF26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AE575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A5998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A31809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481F48C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37899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4A5CEB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7F7A46F"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2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15C6" w14:textId="77777777" w:rsidR="00F06604" w:rsidRDefault="00F06604">
      <w:r>
        <w:separator/>
      </w:r>
    </w:p>
  </w:endnote>
  <w:endnote w:type="continuationSeparator" w:id="0">
    <w:p w14:paraId="429D87C1" w14:textId="77777777" w:rsidR="00F06604" w:rsidRDefault="00F0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DF55F" w14:textId="77777777" w:rsidR="00F06604" w:rsidRDefault="00F06604" w:rsidP="00CE10F2">
    <w:pPr>
      <w:pStyle w:val="Footer"/>
      <w:jc w:val="center"/>
    </w:pPr>
    <w:r>
      <w:sym w:font="Symbol" w:char="F0D3"/>
    </w:r>
    <w:r>
      <w:t xml:space="preserve"> 2017, Journal of Visualized Experiments</w:t>
    </w:r>
  </w:p>
  <w:p w14:paraId="1AAB24C4" w14:textId="77777777" w:rsidR="00F06604" w:rsidRDefault="00F06604"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5B9D9" w14:textId="77777777" w:rsidR="00F06604" w:rsidRDefault="00F06604">
      <w:r>
        <w:separator/>
      </w:r>
    </w:p>
  </w:footnote>
  <w:footnote w:type="continuationSeparator" w:id="0">
    <w:p w14:paraId="52CF45AE" w14:textId="77777777" w:rsidR="00F06604" w:rsidRDefault="00F066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3AEE9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815C60"/>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B80C4FEA"/>
    <w:lvl w:ilvl="0">
      <w:start w:val="1"/>
      <w:numFmt w:val="decimal"/>
      <w:lvlText w:val="%1."/>
      <w:lvlJc w:val="left"/>
      <w:pPr>
        <w:ind w:left="360" w:hanging="360"/>
      </w:pPr>
      <w:rPr>
        <w:rFonts w:hint="default"/>
      </w:rPr>
    </w:lvl>
    <w:lvl w:ilvl="1">
      <w:start w:val="5"/>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A90CC18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9"/>
  </w:num>
  <w:num w:numId="4">
    <w:abstractNumId w:val="8"/>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5"/>
  </w:num>
  <w:num w:numId="22">
    <w:abstractNumId w:val="14"/>
  </w:num>
  <w:num w:numId="23">
    <w:abstractNumId w:val="11"/>
  </w:num>
  <w:num w:numId="24">
    <w:abstractNumId w:val="10"/>
  </w:num>
  <w:num w:numId="25">
    <w:abstractNumId w:val="0"/>
  </w:num>
  <w:num w:numId="26">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us">
    <w15:presenceInfo w15:providerId="None" w15:userId="Mar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04D"/>
    <w:rsid w:val="00003C8B"/>
    <w:rsid w:val="0001266D"/>
    <w:rsid w:val="00013862"/>
    <w:rsid w:val="00016552"/>
    <w:rsid w:val="00023E22"/>
    <w:rsid w:val="00043807"/>
    <w:rsid w:val="00063204"/>
    <w:rsid w:val="00074929"/>
    <w:rsid w:val="00085B63"/>
    <w:rsid w:val="00090BAC"/>
    <w:rsid w:val="000A3E5B"/>
    <w:rsid w:val="000B0B1A"/>
    <w:rsid w:val="000B4E9A"/>
    <w:rsid w:val="000C6A93"/>
    <w:rsid w:val="000D17E8"/>
    <w:rsid w:val="000D2C59"/>
    <w:rsid w:val="00106F46"/>
    <w:rsid w:val="001115D1"/>
    <w:rsid w:val="00125924"/>
    <w:rsid w:val="00126973"/>
    <w:rsid w:val="00162D51"/>
    <w:rsid w:val="001819E3"/>
    <w:rsid w:val="00191A77"/>
    <w:rsid w:val="00196DEB"/>
    <w:rsid w:val="00196ECC"/>
    <w:rsid w:val="001B17ED"/>
    <w:rsid w:val="001C7BBC"/>
    <w:rsid w:val="001E52A3"/>
    <w:rsid w:val="001F0890"/>
    <w:rsid w:val="00221C96"/>
    <w:rsid w:val="00247BFF"/>
    <w:rsid w:val="0025310D"/>
    <w:rsid w:val="00253551"/>
    <w:rsid w:val="002544F1"/>
    <w:rsid w:val="00265C44"/>
    <w:rsid w:val="00283E3E"/>
    <w:rsid w:val="0029209E"/>
    <w:rsid w:val="00297622"/>
    <w:rsid w:val="002B11AB"/>
    <w:rsid w:val="002B26D4"/>
    <w:rsid w:val="002B55D9"/>
    <w:rsid w:val="002E7521"/>
    <w:rsid w:val="002F3829"/>
    <w:rsid w:val="00300E12"/>
    <w:rsid w:val="003036C1"/>
    <w:rsid w:val="00305187"/>
    <w:rsid w:val="00322C71"/>
    <w:rsid w:val="003278B5"/>
    <w:rsid w:val="00342D7B"/>
    <w:rsid w:val="00350940"/>
    <w:rsid w:val="00367146"/>
    <w:rsid w:val="003A1197"/>
    <w:rsid w:val="003A5D24"/>
    <w:rsid w:val="003D0847"/>
    <w:rsid w:val="003E1329"/>
    <w:rsid w:val="003E2BC9"/>
    <w:rsid w:val="003F70D9"/>
    <w:rsid w:val="00454B97"/>
    <w:rsid w:val="0046780D"/>
    <w:rsid w:val="00472752"/>
    <w:rsid w:val="0047306D"/>
    <w:rsid w:val="0048677D"/>
    <w:rsid w:val="004B3381"/>
    <w:rsid w:val="004C2DAD"/>
    <w:rsid w:val="004D3989"/>
    <w:rsid w:val="004D5F30"/>
    <w:rsid w:val="004F664D"/>
    <w:rsid w:val="00513853"/>
    <w:rsid w:val="0052257C"/>
    <w:rsid w:val="00530DD9"/>
    <w:rsid w:val="005320E4"/>
    <w:rsid w:val="00557116"/>
    <w:rsid w:val="00565757"/>
    <w:rsid w:val="005A09D8"/>
    <w:rsid w:val="005A1F5E"/>
    <w:rsid w:val="005A3F8F"/>
    <w:rsid w:val="005B6859"/>
    <w:rsid w:val="005D783F"/>
    <w:rsid w:val="005F02D5"/>
    <w:rsid w:val="005F2E19"/>
    <w:rsid w:val="006346FE"/>
    <w:rsid w:val="00645B93"/>
    <w:rsid w:val="00654735"/>
    <w:rsid w:val="006556DE"/>
    <w:rsid w:val="00687493"/>
    <w:rsid w:val="0069665E"/>
    <w:rsid w:val="006C08AE"/>
    <w:rsid w:val="006C0E87"/>
    <w:rsid w:val="006D28BE"/>
    <w:rsid w:val="0070156C"/>
    <w:rsid w:val="00724E3B"/>
    <w:rsid w:val="007548F3"/>
    <w:rsid w:val="00772090"/>
    <w:rsid w:val="007B434B"/>
    <w:rsid w:val="0080295A"/>
    <w:rsid w:val="00804C75"/>
    <w:rsid w:val="00832FA5"/>
    <w:rsid w:val="008373A7"/>
    <w:rsid w:val="00851B3E"/>
    <w:rsid w:val="008846C6"/>
    <w:rsid w:val="008A157C"/>
    <w:rsid w:val="008C120E"/>
    <w:rsid w:val="008D2A6A"/>
    <w:rsid w:val="008D58EC"/>
    <w:rsid w:val="008F7754"/>
    <w:rsid w:val="009202B6"/>
    <w:rsid w:val="0092214A"/>
    <w:rsid w:val="00941F06"/>
    <w:rsid w:val="00951A8E"/>
    <w:rsid w:val="00954870"/>
    <w:rsid w:val="009625B1"/>
    <w:rsid w:val="009A3CBD"/>
    <w:rsid w:val="009C060D"/>
    <w:rsid w:val="009C2062"/>
    <w:rsid w:val="009D4B02"/>
    <w:rsid w:val="009E7BA1"/>
    <w:rsid w:val="009F356C"/>
    <w:rsid w:val="00A20CB0"/>
    <w:rsid w:val="00A218EC"/>
    <w:rsid w:val="00A3138F"/>
    <w:rsid w:val="00A35DDC"/>
    <w:rsid w:val="00A756A5"/>
    <w:rsid w:val="00A77CF6"/>
    <w:rsid w:val="00A91283"/>
    <w:rsid w:val="00A9635E"/>
    <w:rsid w:val="00AA132F"/>
    <w:rsid w:val="00AA322B"/>
    <w:rsid w:val="00AC7E69"/>
    <w:rsid w:val="00B04122"/>
    <w:rsid w:val="00B064E0"/>
    <w:rsid w:val="00B340A8"/>
    <w:rsid w:val="00B35762"/>
    <w:rsid w:val="00B40E12"/>
    <w:rsid w:val="00B435B8"/>
    <w:rsid w:val="00B4499C"/>
    <w:rsid w:val="00B653B7"/>
    <w:rsid w:val="00B7250F"/>
    <w:rsid w:val="00C602B2"/>
    <w:rsid w:val="00C7374B"/>
    <w:rsid w:val="00C97B11"/>
    <w:rsid w:val="00CB039A"/>
    <w:rsid w:val="00CB073C"/>
    <w:rsid w:val="00CB692B"/>
    <w:rsid w:val="00CC0C58"/>
    <w:rsid w:val="00CC29BF"/>
    <w:rsid w:val="00CD7F92"/>
    <w:rsid w:val="00CE10F2"/>
    <w:rsid w:val="00CF22F6"/>
    <w:rsid w:val="00CF6830"/>
    <w:rsid w:val="00D03A99"/>
    <w:rsid w:val="00D04FA3"/>
    <w:rsid w:val="00D10F00"/>
    <w:rsid w:val="00D150D8"/>
    <w:rsid w:val="00D300CE"/>
    <w:rsid w:val="00DA117F"/>
    <w:rsid w:val="00DA17FB"/>
    <w:rsid w:val="00DB2AEB"/>
    <w:rsid w:val="00DB7EBA"/>
    <w:rsid w:val="00DD2CF9"/>
    <w:rsid w:val="00DE2882"/>
    <w:rsid w:val="00DF18BB"/>
    <w:rsid w:val="00E1304D"/>
    <w:rsid w:val="00E24673"/>
    <w:rsid w:val="00E24898"/>
    <w:rsid w:val="00E355EE"/>
    <w:rsid w:val="00E526E6"/>
    <w:rsid w:val="00E5410F"/>
    <w:rsid w:val="00E92F80"/>
    <w:rsid w:val="00EA20E5"/>
    <w:rsid w:val="00EA60D4"/>
    <w:rsid w:val="00EE1E2F"/>
    <w:rsid w:val="00EE4460"/>
    <w:rsid w:val="00EF1F76"/>
    <w:rsid w:val="00EF4E2B"/>
    <w:rsid w:val="00F0293A"/>
    <w:rsid w:val="00F04E9E"/>
    <w:rsid w:val="00F06604"/>
    <w:rsid w:val="00F10FAD"/>
    <w:rsid w:val="00F146E3"/>
    <w:rsid w:val="00F35094"/>
    <w:rsid w:val="00F60B45"/>
    <w:rsid w:val="00F7516E"/>
    <w:rsid w:val="00F95E8D"/>
    <w:rsid w:val="00FA7D51"/>
    <w:rsid w:val="00FB641E"/>
    <w:rsid w:val="00FD1497"/>
    <w:rsid w:val="00FD6872"/>
    <w:rsid w:val="00FE3C8B"/>
    <w:rsid w:val="00FE4021"/>
    <w:rsid w:val="00FF3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71E2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ngo-mai.m@chu-nice.fr"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1/relationships/people" Target="people.xml"/><Relationship Id="rId10" Type="http://schemas.openxmlformats.org/officeDocument/2006/relationships/hyperlink" Target="mailto:long-mira.e@chu-nice.fr" TargetMode="External"/><Relationship Id="rId11" Type="http://schemas.openxmlformats.org/officeDocument/2006/relationships/hyperlink" Target="mailto:lassalle.s@chu-nice.fr" TargetMode="External"/><Relationship Id="rId12" Type="http://schemas.openxmlformats.org/officeDocument/2006/relationships/hyperlink" Target="mailto:butori.c@chu-nice.fr" TargetMode="External"/><Relationship Id="rId13" Type="http://schemas.openxmlformats.org/officeDocument/2006/relationships/hyperlink" Target="mailto:bence.c@chu-nice.fr" TargetMode="External"/><Relationship Id="rId14" Type="http://schemas.openxmlformats.org/officeDocument/2006/relationships/hyperlink" Target="mailto:hamila.m@chu-nice.fr" TargetMode="External"/><Relationship Id="rId15" Type="http://schemas.openxmlformats.org/officeDocument/2006/relationships/hyperlink" Target="mailto:hofman.v@chu-nice.fr" TargetMode="External"/><Relationship Id="rId16" Type="http://schemas.openxmlformats.org/officeDocument/2006/relationships/hyperlink" Target="mailto:hofman.p@chu-nice.fr" TargetMode="External"/><Relationship Id="rId17" Type="http://schemas.openxmlformats.org/officeDocument/2006/relationships/hyperlink" Target="http://www.jove.com/files_upload.php?src=17715058" TargetMode="External"/><Relationship Id="rId18" Type="http://schemas.openxmlformats.org/officeDocument/2006/relationships/hyperlink" Target="http://www.jove.com/files_upload.php?src=17715058" TargetMode="External"/><Relationship Id="rId19" Type="http://schemas.openxmlformats.org/officeDocument/2006/relationships/hyperlink" Target="http://www.jove.com/files_upload.php?src=17715058"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715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2837</Words>
  <Characters>16174</Characters>
  <Application>Microsoft Macintosh Word</Application>
  <DocSecurity>0</DocSecurity>
  <Lines>134</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18974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dc:creator>
  <cp:lastModifiedBy>Anthony Iannazzi</cp:lastModifiedBy>
  <cp:revision>4</cp:revision>
  <cp:lastPrinted>2018-08-03T07:09:00Z</cp:lastPrinted>
  <dcterms:created xsi:type="dcterms:W3CDTF">2018-08-06T15:31:00Z</dcterms:created>
  <dcterms:modified xsi:type="dcterms:W3CDTF">2018-08-07T15:50:00Z</dcterms:modified>
</cp:coreProperties>
</file>