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Intraoperative Ultrasound in Spinal Surgery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Melissa M.J. Chua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Viren S. Vasudeva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 Lu</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Brigham and Women’s Hospital, Harvard Medical School, Boston, MA, USA</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Melissa M.J. Chua</w:t>
        <w:tab/>
        <w:t xml:space="preserve">(mel98791@bu.edu)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Viren S. Vasudeva </w:t>
        <w:tab/>
        <w:t xml:space="preserve">(</w:t>
      </w:r>
      <w:r>
        <w:rPr>
          <w:rFonts w:ascii="Calibri" w:hAnsi="Calibri" w:cs="Calibri" w:eastAsia="Calibri"/>
          <w:color w:val="000000"/>
          <w:spacing w:val="0"/>
          <w:position w:val="0"/>
          <w:sz w:val="24"/>
          <w:shd w:fill="auto" w:val="clear"/>
        </w:rPr>
        <w:t xml:space="preserve">VVASUDEVA@partners.org)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 Lu </w:t>
        <w:tab/>
        <w:tab/>
        <w:tab/>
        <w:t xml:space="preserve">(</w:t>
      </w:r>
      <w:r>
        <w:rPr>
          <w:rFonts w:ascii="Calibri" w:hAnsi="Calibri" w:cs="Calibri" w:eastAsia="Calibri"/>
          <w:color w:val="000000"/>
          <w:spacing w:val="0"/>
          <w:position w:val="0"/>
          <w:sz w:val="24"/>
          <w:shd w:fill="auto" w:val="clear"/>
        </w:rPr>
        <w:t xml:space="preserve">ylu4@bwh.harvard.edu)</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intraoperative ultrasound, spine surgery, intramedullary tumor, thoracic disc herniation, thoracolumbar burst fracture, intradural lesion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on the use of an intraoperative ultrasound in spinal surgery, particularly in cases of intradural lesions and lesions in the ventral spinal canal when using a posterior approach.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1980s, there have been several reports of the use of an intraoperative ultrasound as a useful adjunct in spinal surgery. However, with the advent of newer cutting-edge imaging modalities, the use of an intraoperative ultrasound in spine surgery has largely fallen out of favor. Despite this, intraoperative ultrasounds continue to provide several advantages over other intraoperative techniques such as magnetic resonance imaging and computed tomography, including being more cost-effective, efficient, and easy to operate and interpret. Additionally, it remains the only method for the real-time visualization of soft tissue and pathologies. This paper focuses on the advantages of using intraoperative ultrasounds, especially in cases of intradural lesions and lesions ventral to the thecal sac when approached posteriorly.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ultrasound is one of the most common diagnostic tools in medicine, particularly for visualizing pathology in the abdomen, limbs, and neck. However, its use to investigate cranial and spinal lesions is not currently widely utilized. In 1978, Reid was the first to report the use of an ultrasound to visualize cervical cord cystic astrocytoma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Here, scans were performed with the patient’s neck flexed to allow an opening of the intralaminar window. Four years later, in 1982, Dohrmann and Rubin reported the use of an ultrasound intraoperatively to visualize the intradural space in 10 patients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Pathologies identified with an intraoperative ultrasound, among the 10 patients, included syringomyelia, spinal cord cysts, and intramedullary and extramedullary tumors. They further demonstrated the use of an intraoperative ultrasound to guide catheters and probes for the biopsy of tumors, the drainage of cysts, and ventricular shunt catheter placement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allowed the real-time monitoring and precise positioning of probes/catheters, reducing the inaccuracy and errors in placement. Following these initial reports, several others have published the use of intraoperative ultrasounds for guiding spinal cord cyst drainage, intramedullary and extramedullary tumor resection, and syringo-subarachnoid shunt catheter placement</w:t>
      </w:r>
      <w:r>
        <w:rPr>
          <w:rFonts w:ascii="Calibri" w:hAnsi="Calibri" w:cs="Calibri" w:eastAsia="Calibri"/>
          <w:color w:val="000000"/>
          <w:spacing w:val="0"/>
          <w:position w:val="0"/>
          <w:sz w:val="24"/>
          <w:shd w:fill="auto" w:val="clear"/>
          <w:vertAlign w:val="superscript"/>
        </w:rPr>
        <w:t xml:space="preserve">4-10</w:t>
      </w:r>
      <w:r>
        <w:rPr>
          <w:rFonts w:ascii="Calibri" w:hAnsi="Calibri" w:cs="Calibri" w:eastAsia="Calibri"/>
          <w:color w:val="auto"/>
          <w:spacing w:val="0"/>
          <w:position w:val="0"/>
          <w:sz w:val="24"/>
          <w:shd w:fill="auto" w:val="clear"/>
        </w:rPr>
        <w:t xml:space="preserve">. Additionally, it has been shown to also increase the rate of complete resections of intra-axial solid brain tumors and spinal intradural tumors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Intraoperative ultrasounds have also proven to be useful for the intraoperative surgical planning before a manipulation of the tissue and the subsequent visualization of adequate neural element decompression in patients with spine fractures</w:t>
      </w:r>
      <w:r>
        <w:rPr>
          <w:rFonts w:ascii="Calibri" w:hAnsi="Calibri" w:cs="Calibri" w:eastAsia="Calibri"/>
          <w:color w:val="000000"/>
          <w:spacing w:val="0"/>
          <w:position w:val="0"/>
          <w:sz w:val="24"/>
          <w:shd w:fill="auto" w:val="clear"/>
          <w:vertAlign w:val="superscript"/>
        </w:rPr>
        <w:t xml:space="preserve">7,9,13-15</w:t>
      </w:r>
      <w:r>
        <w:rPr>
          <w:rFonts w:ascii="Calibri" w:hAnsi="Calibri" w:cs="Calibri" w:eastAsia="Calibri"/>
          <w:color w:val="auto"/>
          <w:spacing w:val="0"/>
          <w:position w:val="0"/>
          <w:sz w:val="24"/>
          <w:shd w:fill="auto" w:val="clear"/>
        </w:rPr>
        <w:t xml:space="preserve">.</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advent of newer intraoperative technology allowing a clearer visualization of soft tissues, such as magnetic resonance imaging (MRI) and computed tomography (CT), intraoperative ultrasounds have become less common and a less favored intraoperative imaging modality among neurosurgeons today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intraoperative ultrasounds can have advantages over these newer technologies in certain operative cases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Intraoperative ultrasounds have shown to demonstrate better the soft tissue visualization of intradural structures when compared with intraoperative CT (iCT) or cone-beam CT (cbCT)</w:t>
      </w:r>
      <w:r>
        <w:rPr>
          <w:rFonts w:ascii="Calibri" w:hAnsi="Calibri" w:cs="Calibri" w:eastAsia="Calibri"/>
          <w:color w:val="000000"/>
          <w:spacing w:val="0"/>
          <w:position w:val="0"/>
          <w:sz w:val="24"/>
          <w:shd w:fill="auto" w:val="clear"/>
          <w:vertAlign w:val="superscript"/>
        </w:rPr>
        <w:t xml:space="preserve">9,17</w:t>
      </w:r>
      <w:r>
        <w:rPr>
          <w:rFonts w:ascii="Calibri" w:hAnsi="Calibri" w:cs="Calibri" w:eastAsia="Calibri"/>
          <w:color w:val="auto"/>
          <w:spacing w:val="0"/>
          <w:position w:val="0"/>
          <w:sz w:val="24"/>
          <w:shd w:fill="auto" w:val="clear"/>
        </w:rPr>
        <w:t xml:space="preserve">. While intraoperative MRI (iMRI) is useful, where available, because of the higher soft tissue resolution it provides, it is costly, time-consuming, and does not provide real-time images</w:t>
      </w:r>
      <w:r>
        <w:rPr>
          <w:rFonts w:ascii="Calibri" w:hAnsi="Calibri" w:cs="Calibri" w:eastAsia="Calibri"/>
          <w:color w:val="000000"/>
          <w:spacing w:val="0"/>
          <w:position w:val="0"/>
          <w:sz w:val="24"/>
          <w:shd w:fill="auto" w:val="clear"/>
          <w:vertAlign w:val="superscript"/>
        </w:rPr>
        <w:t xml:space="preserve">6,16,18</w:t>
      </w:r>
      <w:r>
        <w:rPr>
          <w:rFonts w:ascii="Calibri" w:hAnsi="Calibri" w:cs="Calibri" w:eastAsia="Calibri"/>
          <w:color w:val="auto"/>
          <w:spacing w:val="0"/>
          <w:position w:val="0"/>
          <w:sz w:val="24"/>
          <w:shd w:fill="auto" w:val="clear"/>
        </w:rPr>
        <w:t xml:space="preserve">. For instance, in the circumstance of an intradural mass ventral to the thecal sac, the surgeon is unable to directly visualize the proper area. Additionally, despite being operator dependent, from our experience, an intraoperative ultrasound is fairly simple to use and can be easily read without a radiologist.</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The protocol illustrated here follows the guidelines of the human research ethics committee at Brigham and Women’s Hospital.</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1. Preoperative Protocol</w:t>
      </w: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 Assess patients with a spinal pathology in the clinic and determine their eligibility for spinal surgery. Perform a neurological assessment and obtain a CT or MRI scan to identify the spinal lesion.</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 Include patients who have an intradural pathology, such as schwannoma, ependymoma, meningioma, astrocytoma, </w:t>
      </w:r>
      <w:r>
        <w:rPr>
          <w:rFonts w:ascii="Calibri" w:hAnsi="Calibri" w:cs="Calibri" w:eastAsia="Calibri"/>
          <w:i/>
          <w:color w:val="auto"/>
          <w:spacing w:val="0"/>
          <w:position w:val="0"/>
          <w:sz w:val="24"/>
          <w:u w:val="single"/>
          <w:shd w:fill="auto" w:val="clear"/>
        </w:rPr>
        <w:t xml:space="preserve">etc.</w:t>
      </w:r>
      <w:r>
        <w:rPr>
          <w:rFonts w:ascii="Calibri" w:hAnsi="Calibri" w:cs="Calibri" w:eastAsia="Calibri"/>
          <w:color w:val="auto"/>
          <w:spacing w:val="0"/>
          <w:position w:val="0"/>
          <w:sz w:val="24"/>
          <w:u w:val="single"/>
          <w:shd w:fill="auto" w:val="clear"/>
        </w:rPr>
        <w:t xml:space="preserve">, or patients who have a ventral compressive extradural pathology, such as a ventral thoracic herniated disc, fracture fragments ventrally, or a spinal bony tumor with ventral compression.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pathology is determined by spinal imaging with CT or MRI. Exclusion criteria include the patients who cannot tolerate surgery or patients with an extremely poor prognosis.</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2. Preparation for Surgery</w:t>
      </w: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2.1. Do not allow the patient to consume anything by mouth after the midnight before the surgery.</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patient will be placed under general anesthesia and intubated by the anesthesiologist.</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2.2. Position the patient with their back exposed according to the surgeon’s preference, for the spinal surgery.</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2.3. Sterilize the surgical area with povidone-iodine by scrubbing the area.</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3. Surgery</w:t>
      </w: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This section of the protocol follows general spine surgery techniques that can be referenced from any reputable spine surgery technique textbook</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3.1. Make an incision with a scalpel along the length of the spine over the appropriate vertebrae levels and continue to make a straight incision down until the bone is reached.</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size of the incision will depend on the size of the pathology. For example, if the tumor spans two vertebral levels, then at least two vertebral levels will need to be exposed. When the bone is exposed, an X-ray with a portable X-ray machine can be performed to verify the correct vertebrae.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3.2. Perform a subperiosteal dissection by electrosurgical cautery and expose the spinous process which is visualized as a bulbous bony process. Turn the cutting edge ventrally and sweep it across the laminar.</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3.3. Use a combination of a Leksell bone plier and a highspeed drill to remove the bony lamina and spinous process to expose the </w:t>
      </w:r>
      <w:r>
        <w:rPr>
          <w:rFonts w:ascii="Calibri" w:hAnsi="Calibri" w:cs="Calibri" w:eastAsia="Calibri"/>
          <w:i/>
          <w:color w:val="auto"/>
          <w:spacing w:val="0"/>
          <w:position w:val="0"/>
          <w:sz w:val="24"/>
          <w:u w:val="single"/>
          <w:shd w:fill="auto" w:val="clear"/>
        </w:rPr>
        <w:t xml:space="preserve">ligamentum flavum</w:t>
      </w:r>
      <w:r>
        <w:rPr>
          <w:rFonts w:ascii="Calibri" w:hAnsi="Calibri" w:cs="Calibri" w:eastAsia="Calibri"/>
          <w:color w:val="auto"/>
          <w:spacing w:val="0"/>
          <w:position w:val="0"/>
          <w:sz w:val="24"/>
          <w:u w:val="single"/>
          <w:shd w:fill="auto" w:val="clear"/>
        </w:rPr>
        <w:t xml:space="preserve"> underneath.</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3.4. Use an angled Curette and Kerrison bone punch to remove the </w:t>
      </w:r>
      <w:r>
        <w:rPr>
          <w:rFonts w:ascii="Calibri" w:hAnsi="Calibri" w:cs="Calibri" w:eastAsia="Calibri"/>
          <w:i/>
          <w:color w:val="auto"/>
          <w:spacing w:val="0"/>
          <w:position w:val="0"/>
          <w:sz w:val="24"/>
          <w:u w:val="single"/>
          <w:shd w:fill="auto" w:val="clear"/>
        </w:rPr>
        <w:t xml:space="preserve">ligamentum flavum</w:t>
      </w:r>
      <w:r>
        <w:rPr>
          <w:rFonts w:ascii="Calibri" w:hAnsi="Calibri" w:cs="Calibri" w:eastAsia="Calibri"/>
          <w:color w:val="auto"/>
          <w:spacing w:val="0"/>
          <w:position w:val="0"/>
          <w:sz w:val="24"/>
          <w:u w:val="single"/>
          <w:shd w:fill="auto" w:val="clear"/>
        </w:rPr>
        <w:t xml:space="preserve"> to reveal the dura mater underneath.</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3.5. Use a bipolar and hemostatic matrix to achieve hemostasis.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success of a good ultrasound image relies on a clean surgical field.</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4. Intraoperative Ultrasound</w:t>
      </w: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Use a mobile ultrasound machine and a transducer probe with a 20 mm diameter.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probe should have a 10 - 4.4 MHz frequency range. Any comparable device with a similar probe diameter and frequency range should suffice.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After the bony removal and dura exposure, fill the surgical field with sufficient saline solution such that the ultrasound transducer probe can be submerged.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Generally, a range of 100 - 500 mL of saline solution is needed. The saline solution allows for acoustic coupling.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Turn on the ultrasound machine and place the ultrasound probe within the saline bath at the level of interest to begin acquiring images.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necessary to place the probe directly touching the dura or spinal cord. Images are acquired on the ultrasound screen in real-time and can be interpreted immediately by the surgeon. Images on the screen can be captured at any time by pressing the </w:t>
      </w:r>
      <w:r>
        <w:rPr>
          <w:rFonts w:ascii="Calibri" w:hAnsi="Calibri" w:cs="Calibri" w:eastAsia="Calibri"/>
          <w:b/>
          <w:color w:val="auto"/>
          <w:spacing w:val="0"/>
          <w:position w:val="0"/>
          <w:sz w:val="24"/>
          <w:shd w:fill="auto" w:val="clear"/>
        </w:rPr>
        <w:t xml:space="preserve">Freeze</w:t>
      </w:r>
      <w:r>
        <w:rPr>
          <w:rFonts w:ascii="Calibri" w:hAnsi="Calibri" w:cs="Calibri" w:eastAsia="Calibri"/>
          <w:color w:val="auto"/>
          <w:spacing w:val="0"/>
          <w:position w:val="0"/>
          <w:sz w:val="24"/>
          <w:shd w:fill="auto" w:val="clear"/>
        </w:rPr>
        <w:t xml:space="preserve"> button and can be saved by pressing the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button.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Acquire real-time images in the longitudinal plane by placing the ultrasound probe in line with the direction of the spinal canal to visualize the spinal cord and the lesion similar to the sagittal images from the MRI.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Acquire real-time images in the transverse plane by placing the ultrasound probe perpendicular to the spinal canal to visualize the spinal cord and the lesion like the axial images from the MRI.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Acquire real-time images to verify the location of lesions that cannot be directly visualized, to correlate with the preoperative CT or MRI images, to guide the surgical tool placement, and/or to confirm the resolution of the pathology.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needed, a small piece of sterile compressed sponge approximately 0.5 cm x 0.5 cm can be used as a hyperechoic surgical marker to be placed in the surgical field and can help correlate the surgical location with the image location. This helps to locate the lesion during the surgery and also helps to identify the margin of the tumor.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normal spine ultrasound imaging, the dura is an echogenic layer that surrounds the anechoic spinal fluid. The spinal cord is distinguished by its homogeneous appearance and low echogenicity which is surrounded by an echogenic rim. This echogenic rim is due to the density shift from the spinal fluid to the spinal cord. The central canal appears as a bright central echo, while the exiting nerve roots appear highly echogenic, particularly at the cauda equina</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intraoperative ultrasound can play an advantageous role in the intradural mass lesion resection. In a standard case, preoperative CT or MRI approximates the location of an intradural mass with respect to its known adjacent structures. With this approximation, a durotomy is made, usually with the extension of the durotomy in either direction for a sufficient exposure of the lesion. In cases of cauda equina tumors, the lesion can rostrally migrate with respect to preoperative imaging</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With intraoperative ultrasounds, the lesion can be readily visualized prior to the dural opening, and the durotomy can be made more appropriately and accurately to the exact location of the mass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Furthermore, with intramedullary lesions where there is a need for dissection through the spinal cord to reach tumors, the risk of neural damage and subsequent neurological deficits can be reduced with the use of an intraoperative ultrasound to guide the surgeon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Additionally, a sterile compressed sponge is easily identified on ultrasound a hyperechoic material without acoustic wave attenuation and can be utilized as a surgical marker to distinguish tissue planes and limits for dissection</w:t>
      </w:r>
      <w:r>
        <w:rPr>
          <w:rFonts w:ascii="Calibri" w:hAnsi="Calibri" w:cs="Calibri" w:eastAsia="Calibri"/>
          <w:color w:val="000000"/>
          <w:spacing w:val="0"/>
          <w:position w:val="0"/>
          <w:sz w:val="24"/>
          <w:shd w:fill="auto" w:val="clear"/>
          <w:vertAlign w:val="superscript"/>
        </w:rPr>
        <w:t xml:space="preserve">15,23</w:t>
      </w:r>
      <w:r>
        <w:rPr>
          <w:rFonts w:ascii="Calibri" w:hAnsi="Calibri" w:cs="Calibri" w:eastAsia="Calibri"/>
          <w:color w:val="auto"/>
          <w:spacing w:val="0"/>
          <w:position w:val="0"/>
          <w:sz w:val="24"/>
          <w:shd w:fill="auto" w:val="clear"/>
        </w:rPr>
        <w:t xml:space="preserve">. An example is seen in </w:t>
      </w:r>
      <w:r>
        <w:rPr>
          <w:rFonts w:ascii="Calibri" w:hAnsi="Calibri" w:cs="Calibri" w:eastAsia="Calibri"/>
          <w:b/>
          <w:color w:val="auto"/>
          <w:spacing w:val="0"/>
          <w:position w:val="0"/>
          <w:sz w:val="24"/>
          <w:shd w:fill="auto" w:val="clear"/>
        </w:rPr>
        <w:t xml:space="preserve">Figures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where a cervical intramedullary lesion was approached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midline myelotomy. The intraoperative ultrasound was beneficial in visualizing and delineating the tumor limits, as well as determining the resection and resolution of the tumor mass effect.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Intraoperative ultrasounds are also particularly useful in operative cases with a posterior approach to resect lesions ventral to the thecal sac, especially in the cervical and thoracic spine, where the spinal cord is vulnerable to injury. While the ventral spinal canal can be approached anteriorly for a better visualization of the lesion, there are associated increases in operative time, bleeding, and morbidity. Thus, a posterior approach is preferable, and the inability to visualize the lesion directly can be overcome with an intraoperative ultrasound to guide the surgeon. Cases where this technique is particularly useful include the resection of intervertebral disc herniations, the reduction of thoracolumbar burst fractures, the resection of ventral extradural tumors, and spinal canal stenosis due to the ossification of the posterior longitudinal ligament, where a confirmation of adequate posterior decompression is needed</w:t>
      </w:r>
      <w:r>
        <w:rPr>
          <w:rFonts w:ascii="Calibri" w:hAnsi="Calibri" w:cs="Calibri" w:eastAsia="Calibri"/>
          <w:color w:val="000000"/>
          <w:spacing w:val="0"/>
          <w:position w:val="0"/>
          <w:sz w:val="24"/>
          <w:shd w:fill="auto" w:val="clear"/>
          <w:vertAlign w:val="superscript"/>
        </w:rPr>
        <w:t xml:space="preserve">13,14,24-34</w:t>
      </w:r>
      <w:r>
        <w:rPr>
          <w:rFonts w:ascii="Calibri" w:hAnsi="Calibri" w:cs="Calibri" w:eastAsia="Calibri"/>
          <w:color w:val="auto"/>
          <w:spacing w:val="0"/>
          <w:position w:val="0"/>
          <w:sz w:val="24"/>
          <w:shd w:fill="auto" w:val="clear"/>
        </w:rPr>
        <w:t xml:space="preserve">. In a symptomatic thoracic disc herniation resection by a posterior approach, an intraoperative ultrasound aided in evaluating the decompression and ensuring all compressive disc fragments were excised (</w:t>
      </w:r>
      <w:r>
        <w:rPr>
          <w:rFonts w:ascii="Calibri" w:hAnsi="Calibri" w:cs="Calibri" w:eastAsia="Calibri"/>
          <w:b/>
          <w:color w:val="auto"/>
          <w:spacing w:val="0"/>
          <w:position w:val="0"/>
          <w:sz w:val="24"/>
          <w:shd w:fill="auto" w:val="clear"/>
        </w:rPr>
        <w:t xml:space="preserve">Figures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Similarly, in the case of a lumbar burst fracture, an intraoperative ultrasound was useful in confirming adequate decompression and the removal of all fragments (</w:t>
      </w:r>
      <w:r>
        <w:rPr>
          <w:rFonts w:ascii="Calibri" w:hAnsi="Calibri" w:cs="Calibri" w:eastAsia="Calibri"/>
          <w:b/>
          <w:color w:val="auto"/>
          <w:spacing w:val="0"/>
          <w:position w:val="0"/>
          <w:sz w:val="24"/>
          <w:shd w:fill="auto" w:val="clear"/>
        </w:rPr>
        <w:t xml:space="preserve">Figures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Comparison of intraoperative imaging techniques.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Preoperative images reveal an intramedullary lesion. </w:t>
      </w:r>
      <w:r>
        <w:rPr>
          <w:rFonts w:ascii="Calibri" w:hAnsi="Calibri" w:cs="Calibri" w:eastAsia="Calibri"/>
          <w:color w:val="000000"/>
          <w:spacing w:val="0"/>
          <w:position w:val="0"/>
          <w:sz w:val="24"/>
          <w:shd w:fill="auto" w:val="clear"/>
        </w:rPr>
        <w:t xml:space="preserve">A 54-year-old male with no significant past medical history came in with a 1-month history of fever.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cervical MRI revealed a C6 intramedullary lesion. The mass size did not change after 1 month and an extensive workup did not reveal other possible causes of his fever. The patient was subsequently brought to the operating room for a definitive diagnosis.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sagittal T2-weighted MRI revealed an intramedullary lesion at C5-C7, with a fluid collection at the top of the mass.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a sagittal T1-weighted MRI.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sagittal contrast-enhanced MRI shows scant rim enhancement.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This panel shows an axial T2-weighted MRI at the level of the fluid collection.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This panel shows an axial T2-weighted MRI of the lower part of the lesion. *This figure has been modified from Vasudeva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Intraoperative ultrasound of the spinal cord after a laminectomy. </w:t>
      </w:r>
      <w:r>
        <w:rPr>
          <w:rFonts w:ascii="Calibri" w:hAnsi="Calibri" w:cs="Calibri" w:eastAsia="Calibri"/>
          <w:color w:val="000000"/>
          <w:spacing w:val="0"/>
          <w:position w:val="0"/>
          <w:sz w:val="24"/>
          <w:shd w:fill="auto" w:val="clear"/>
        </w:rPr>
        <w:t xml:space="preserve">The patient underwent a C5-C7 laminectomy and a subsequent resection of the intramedullary lesion.</w:t>
      </w:r>
      <w:r>
        <w:rPr>
          <w:rFonts w:ascii="Calibri" w:hAnsi="Calibri" w:cs="Calibri" w:eastAsia="Calibri"/>
          <w:b/>
          <w:color w:val="000000"/>
          <w:spacing w:val="0"/>
          <w:position w:val="0"/>
          <w:sz w:val="24"/>
          <w:shd w:fill="auto" w:val="clear"/>
        </w:rPr>
        <w:t xml:space="preserve"> An </w:t>
      </w:r>
      <w:r>
        <w:rPr>
          <w:rFonts w:ascii="Calibri" w:hAnsi="Calibri" w:cs="Calibri" w:eastAsia="Calibri"/>
          <w:color w:val="000000"/>
          <w:spacing w:val="0"/>
          <w:position w:val="0"/>
          <w:sz w:val="24"/>
          <w:shd w:fill="auto" w:val="clear"/>
        </w:rPr>
        <w:t xml:space="preserve">intraoperative ultrasound was used to guide the surgical path through the spinal cord until the tumor could be visualized.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intraoperative ultrasound correlated with preoperative MRI imaging, revealing a fluid collection (white arrow).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axial intraoperative ultrasound shows the mass encompassing the majority of the spinal cord.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0.5 cm x 0.5 cm piece of sterile compressed sponge (white arrow) was used during the operation to confirm the caudal limit of the tumor.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This panel shows an intraoperative ultrasound postresection, confirming the complete removal of the tumor and the resolution of the mass effect. *This figure has been modified from Vasudeva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Postoperative resection imaging reveals a complete tumor resection. </w:t>
      </w:r>
      <w:r>
        <w:rPr>
          <w:rFonts w:ascii="Calibri" w:hAnsi="Calibri" w:cs="Calibri" w:eastAsia="Calibri"/>
          <w:color w:val="000000"/>
          <w:spacing w:val="0"/>
          <w:position w:val="0"/>
          <w:sz w:val="24"/>
          <w:shd w:fill="auto" w:val="clear"/>
        </w:rPr>
        <w:t xml:space="preserve">Postoperatively, the patient returned to baseline and his fever resolved. The pathology revealed grade II ependymoma.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a sagittal T2-weighted MRI 2 month postoperatively, showing the complete resection of the tumor.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a T1-weighted MRI without contrast.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D</w:t>
      </w:r>
      <w:r>
        <w:rPr>
          <w:rFonts w:ascii="Calibri" w:hAnsi="Calibri" w:cs="Calibri" w:eastAsia="Calibri"/>
          <w:color w:val="000000"/>
          <w:spacing w:val="0"/>
          <w:position w:val="0"/>
          <w:sz w:val="24"/>
          <w:shd w:fill="auto" w:val="clear"/>
        </w:rPr>
        <w:t xml:space="preserve">) These panels show T1-weighted MRI with contrast. *This figure has been modified from Vasudeva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Preoperative MRI reveals severe spinal cord compression. </w:t>
      </w:r>
      <w:r>
        <w:rPr>
          <w:rFonts w:ascii="Calibri" w:hAnsi="Calibri" w:cs="Calibri" w:eastAsia="Calibri"/>
          <w:color w:val="000000"/>
          <w:spacing w:val="0"/>
          <w:position w:val="0"/>
          <w:sz w:val="24"/>
          <w:shd w:fill="auto" w:val="clear"/>
        </w:rPr>
        <w:t xml:space="preserve">A 73-year-old female came in with a history of several months of worsening gait dysfunction, spasticity, and numbness in her lower extremities. Her motor strength was intact on a neurological exam; however, she had a marked clonus, 4+ lower extremity reflexes, and a wide-based staggering gait. CT and MRI revealed a large, noncalcified T10-T11 intervertebral disc herniation with a compression of the spinal cord. The panels here show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sagittal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axial T2-weighted MRI revealing T10 - T11 disc herniation with a spinal cord compression. *This figure has been modified from Vasudeva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Intraoperative ultrasound reveals disc herniation and spinal cord compression.</w:t>
      </w:r>
      <w:r>
        <w:rPr>
          <w:rFonts w:ascii="Calibri" w:hAnsi="Calibri" w:cs="Calibri" w:eastAsia="Calibri"/>
          <w:color w:val="000000"/>
          <w:spacing w:val="0"/>
          <w:position w:val="0"/>
          <w:sz w:val="24"/>
          <w:shd w:fill="auto" w:val="clear"/>
        </w:rPr>
        <w:t xml:space="preserve"> 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patient underwent a right-sided T10-T11 hemilaminectomy, facetectomy, and pedicle-sparing microdiscectomy with a T9-T11 fusion.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intraoperative ultrasound was used to accurately determine the location of the disc herniation,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to evaluate the decompression and ensure a complete removal of the herniated disc. The patient returned to her neurological baseline postoperatively, and her prior symptoms had resolved at her 1-month follow up. *This figure has been modified from Vasudeva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Preoperative CT demonstration of a pathological L2 burst fracture. </w:t>
      </w:r>
      <w:r>
        <w:rPr>
          <w:rFonts w:ascii="Calibri" w:hAnsi="Calibri" w:cs="Calibri" w:eastAsia="Calibri"/>
          <w:color w:val="000000"/>
          <w:spacing w:val="0"/>
          <w:position w:val="0"/>
          <w:sz w:val="24"/>
          <w:shd w:fill="auto" w:val="clear"/>
        </w:rPr>
        <w:t xml:space="preserve">A 57-year-old female with a history significant for metastatic appendiceal cancer and a balloon kyphoplasty at L1 and L2 a month prior to pathologic compression fractures came in with mechanical back pain and the acute-onset of left anterior thigh pain. Her motor strength was intact throughout; however, she had a decreased sensation to light touch in her left anterior thigh.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Sagittal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axial CTs revealed a pathological L2 burst fracture. *This figure has been modified from Vasudeva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Intraoperative ultrasound reveals a retropulsed bone fragment and the subsequent complete reduction of the fracture.</w:t>
      </w:r>
      <w:r>
        <w:rPr>
          <w:rFonts w:ascii="Calibri" w:hAnsi="Calibri" w:cs="Calibri" w:eastAsia="Calibri"/>
          <w:color w:val="000000"/>
          <w:spacing w:val="0"/>
          <w:position w:val="0"/>
          <w:sz w:val="24"/>
          <w:shd w:fill="auto" w:val="clear"/>
        </w:rPr>
        <w:t xml:space="preserve"> The patient underwent an L1-L2 laminectomy, left transpedicular reduction of the fracture, and a T12-L3 posterolateral fusion. An intraoperative ultrasound was used to identify any residual bone fragments.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retropulsed bone fragment that was not directly visualized was seen in the ventral spinal canal, displacing the thecal sac.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complete reduction of the fracture and an adequate decompression of the spinal canal was confirmed with ultrasound. Postoperatively, the patient returned to the baseline with symptom resolution. *This figure has been modified from Vasudeva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Intraoperative ultrasounds in spinal surgery have largely fallen out of favor with the advent of newer technology; however, they continue to provide several advantages over the other available imaging modalities such as MRI and CT</w:t>
      </w:r>
      <w:r>
        <w:rPr>
          <w:rFonts w:ascii="Calibri" w:hAnsi="Calibri" w:cs="Calibri" w:eastAsia="Calibri"/>
          <w:color w:val="000000"/>
          <w:spacing w:val="0"/>
          <w:position w:val="0"/>
          <w:sz w:val="24"/>
          <w:shd w:fill="auto" w:val="clear"/>
          <w:vertAlign w:val="superscript"/>
        </w:rPr>
        <w:t xml:space="preserve">6,9,16-18</w:t>
      </w:r>
      <w:r>
        <w:rPr>
          <w:rFonts w:ascii="Calibri" w:hAnsi="Calibri" w:cs="Calibri" w:eastAsia="Calibri"/>
          <w:color w:val="auto"/>
          <w:spacing w:val="0"/>
          <w:position w:val="0"/>
          <w:sz w:val="24"/>
          <w:shd w:fill="auto" w:val="clear"/>
        </w:rPr>
        <w:t xml:space="preserve">. In addition to being inexpensive, in this protocol, we also show that the method is simple to use and can provide a visualization of structures with an adequate resolution that could otherwise not be directly seen by the surgeon. It is particularly useful in cases where the surgeon is approaching a lesion located ventrally to the spinal canal in a posterior manner. Additionally, the images can be correlated with preoperative MRI or CT images and do not require a radiologist for interpretation. Most importantly, an intraoperative ultrasound remains the only imaging modality that allows for real-time image acquisition</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Ultrasound also poses no radiation risk to the patient or surgeon.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Preoperative MRI or CT images should be analyzed carefully to avoid intraoperative complications and to accurately determine the location of the initial incision. This will help ensure that the ultrasound probe will be precisely at the desired location. After the initial incision is made, an X-ray can be performed intraoperatively at the incision site to confirm the vertebrae location. It is critical that sufficient hemostasis is reached prior to filling the surgical field with saline to acquire clear images, as blood can attenuate ultrasound waves. It is not necessary for the probe to directly touch the dura or spinal cord for the image acquisition. If images are not clear upon the acquisition, drain the saline solution, fill the surgical field with a fresh saline solution, and repeat the image acquisition.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only limitation to this protocol is that it is operator dependent; however, the learning curve is gentle and surgeons can become proficient after the first or second operation</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intraoperative ultrasounds are useful in spinal surgery and should be considered especially in cases of intradural lesions and lesions ventral to the thecal sac when approaching these posteriorly. The recent introduction of contrast-enhanced ultrasound has demonstrated its potential use in spinal dural arteriovenous fistulas and vascularized spinal tumors as well</w:t>
      </w:r>
      <w:r>
        <w:rPr>
          <w:rFonts w:ascii="Calibri" w:hAnsi="Calibri" w:cs="Calibri" w:eastAsia="Calibri"/>
          <w:color w:val="000000"/>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Education and the use of intraoperative ultrasounds in spinal surgery should also be incorporated into residency and fellowship teaching programs. Future developments in the ultrasound technology can further enhance and increase the utility of this imaging modality.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acknowledgments.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Reid, M.H. Ultrasonic visualization of a cervical cord cystic astrocytoma. </w:t>
      </w:r>
      <w:r>
        <w:rPr>
          <w:rFonts w:ascii="Calibri" w:hAnsi="Calibri" w:cs="Calibri" w:eastAsia="Calibri"/>
          <w:i/>
          <w:color w:val="000000"/>
          <w:spacing w:val="0"/>
          <w:position w:val="0"/>
          <w:sz w:val="24"/>
          <w:shd w:fill="auto" w:val="clear"/>
        </w:rPr>
        <w:t xml:space="preserve">AJR. American Journal of Roentgenology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(5), 907-908 (1978).</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Dohrmann, G.J., Rubin, J.M. Intraoperative ultrasound imaging of the spinal cord: syringomyelia, cysts, and tumors--a preliminary report. </w:t>
      </w:r>
      <w:r>
        <w:rPr>
          <w:rFonts w:ascii="Calibri" w:hAnsi="Calibri" w:cs="Calibri" w:eastAsia="Calibri"/>
          <w:i/>
          <w:color w:val="000000"/>
          <w:spacing w:val="0"/>
          <w:position w:val="0"/>
          <w:sz w:val="24"/>
          <w:shd w:fill="auto" w:val="clear"/>
        </w:rPr>
        <w:t xml:space="preserve">Surgical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(6), 395-399 (1982).</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Rubin, J.M., Dohrmann, G.J. Use of ultrasonically guided probes and catheters in neurosurgery. </w:t>
      </w:r>
      <w:r>
        <w:rPr>
          <w:rFonts w:ascii="Calibri" w:hAnsi="Calibri" w:cs="Calibri" w:eastAsia="Calibri"/>
          <w:i/>
          <w:color w:val="000000"/>
          <w:spacing w:val="0"/>
          <w:position w:val="0"/>
          <w:sz w:val="24"/>
          <w:shd w:fill="auto" w:val="clear"/>
        </w:rPr>
        <w:t xml:space="preserve">Surgical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 143-148 (1982).</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Braun, I.F., Raghavendra, B.N., Kricheff, I.I. Spinal cord imaging using real-time high-resolution ultrasound.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147</w:t>
      </w:r>
      <w:r>
        <w:rPr>
          <w:rFonts w:ascii="Calibri" w:hAnsi="Calibri" w:cs="Calibri" w:eastAsia="Calibri"/>
          <w:color w:val="000000"/>
          <w:spacing w:val="0"/>
          <w:position w:val="0"/>
          <w:sz w:val="24"/>
          <w:shd w:fill="auto" w:val="clear"/>
        </w:rPr>
        <w:t xml:space="preserve"> (2), 459-465 (1983).</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Hutchins, W.W., Vogelzang, R.L., Neiman, H.L., Fuld, I.L., Kowal, L.E. Differentiation of tumor from syringohydromyelia: intraoperative neurosonography of the spinal cord.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151</w:t>
      </w:r>
      <w:r>
        <w:rPr>
          <w:rFonts w:ascii="Calibri" w:hAnsi="Calibri" w:cs="Calibri" w:eastAsia="Calibri"/>
          <w:color w:val="000000"/>
          <w:spacing w:val="0"/>
          <w:position w:val="0"/>
          <w:sz w:val="24"/>
          <w:shd w:fill="auto" w:val="clear"/>
        </w:rPr>
        <w:t xml:space="preserve"> (1), 171-174 (1984).</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Juthani, R.G., Bilsky, M.H., Vogelbaum, M.A. Current Management and Treatment Modalities for Intramedullary Spinal Cord Tumors. </w:t>
      </w:r>
      <w:r>
        <w:rPr>
          <w:rFonts w:ascii="Calibri" w:hAnsi="Calibri" w:cs="Calibri" w:eastAsia="Calibri"/>
          <w:i/>
          <w:color w:val="000000"/>
          <w:spacing w:val="0"/>
          <w:position w:val="0"/>
          <w:sz w:val="24"/>
          <w:shd w:fill="auto" w:val="clear"/>
        </w:rPr>
        <w:t xml:space="preserve">Current Treatment Options in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(8), 39 (2015).</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Knake, J.E., Gabrielsen, T.O., Chandler, W.F., Latack, J.T., Gebarski, S.S., Yang, P.J. Real-time sonography during spinal surgery.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151</w:t>
      </w:r>
      <w:r>
        <w:rPr>
          <w:rFonts w:ascii="Calibri" w:hAnsi="Calibri" w:cs="Calibri" w:eastAsia="Calibri"/>
          <w:color w:val="000000"/>
          <w:spacing w:val="0"/>
          <w:position w:val="0"/>
          <w:sz w:val="24"/>
          <w:shd w:fill="auto" w:val="clear"/>
        </w:rPr>
        <w:t xml:space="preserve"> (2), 461-465 (1984).</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Montalvo, B.M., Quencer, R.M., Green, B.A., Eismont, F.J., Brown, M.J., Brost, P. Intraoperative sonography in spinal trauma.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(1), 125-134 (1984).</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Montalvo, B.M., Quencer, R.M. Intraoperative sonography in spinal surgery: current state of the art. </w:t>
      </w:r>
      <w:r>
        <w:rPr>
          <w:rFonts w:ascii="Calibri" w:hAnsi="Calibri" w:cs="Calibri" w:eastAsia="Calibri"/>
          <w:i/>
          <w:color w:val="000000"/>
          <w:spacing w:val="0"/>
          <w:position w:val="0"/>
          <w:sz w:val="24"/>
          <w:shd w:fill="auto" w:val="clear"/>
        </w:rPr>
        <w:t xml:space="preserve">Neuroradiology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(5-6), 551-590 (1986).</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Pasto, M.E., Rifkin, M.D., Rubenstein, J.B., Northrup, B.E., Cotler, J.M., Goldberg, B.B. Real-time ultrasonography of the spinal cord: intraoperative and postoperative imaging. </w:t>
      </w:r>
      <w:r>
        <w:rPr>
          <w:rFonts w:ascii="Calibri" w:hAnsi="Calibri" w:cs="Calibri" w:eastAsia="Calibri"/>
          <w:i/>
          <w:color w:val="000000"/>
          <w:spacing w:val="0"/>
          <w:position w:val="0"/>
          <w:sz w:val="24"/>
          <w:shd w:fill="auto" w:val="clear"/>
        </w:rPr>
        <w:t xml:space="preserve">Neuroradiology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 183-187 (1984).</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Mari, A.R., Shah, I., Imran, M., Ashraf, J. Role of intraoperative ultrasound in achieving complete resection of intra-axial solid brain tumours. </w:t>
      </w:r>
      <w:r>
        <w:rPr>
          <w:rFonts w:ascii="Calibri" w:hAnsi="Calibri" w:cs="Calibri" w:eastAsia="Calibri"/>
          <w:i/>
          <w:color w:val="000000"/>
          <w:spacing w:val="0"/>
          <w:position w:val="0"/>
          <w:sz w:val="24"/>
          <w:shd w:fill="auto" w:val="clear"/>
        </w:rPr>
        <w:t xml:space="preserve">JPMA. The Journal of the Pakistan Medical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(12), 1343-1347 (2014).</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Ivanov, M., Budu, A., Sims-Williams, H., Poeata, I. Using Intraoperative Ultrasonography for Spinal Cord Tumor Surgery. </w:t>
      </w:r>
      <w:r>
        <w:rPr>
          <w:rFonts w:ascii="Calibri" w:hAnsi="Calibri" w:cs="Calibri" w:eastAsia="Calibri"/>
          <w:i/>
          <w:color w:val="000000"/>
          <w:spacing w:val="0"/>
          <w:position w:val="0"/>
          <w:sz w:val="24"/>
          <w:shd w:fill="auto" w:val="clear"/>
        </w:rPr>
        <w:t xml:space="preserve">World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104-111 (2017).</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Blumenkopf, B., Daniels, T. Intraoperative ultrasonography (IOUS) in thoracolumbar fractures. </w:t>
      </w:r>
      <w:r>
        <w:rPr>
          <w:rFonts w:ascii="Calibri" w:hAnsi="Calibri" w:cs="Calibri" w:eastAsia="Calibri"/>
          <w:i/>
          <w:color w:val="000000"/>
          <w:spacing w:val="0"/>
          <w:position w:val="0"/>
          <w:sz w:val="24"/>
          <w:shd w:fill="auto" w:val="clear"/>
        </w:rPr>
        <w:t xml:space="preserve">Journal of Spinal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86-93 (1988).</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McGahan, J.P., Benson, D., Chehrazi, B., Walter, J.P., Wagner, F.C. Intraoperative sonographic monitoring of reduction of thoracolumbar burst fractures. </w:t>
      </w:r>
      <w:r>
        <w:rPr>
          <w:rFonts w:ascii="Calibri" w:hAnsi="Calibri" w:cs="Calibri" w:eastAsia="Calibri"/>
          <w:i/>
          <w:color w:val="000000"/>
          <w:spacing w:val="0"/>
          <w:position w:val="0"/>
          <w:sz w:val="24"/>
          <w:shd w:fill="auto" w:val="clear"/>
        </w:rPr>
        <w:t xml:space="preserve">AJR. American Journal of Roentgenology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(6), 1229-1232 (1985).</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Quencer, R.M., Montalvo, B.M., Eismont, F.J., Green, B.A. Intraoperative spinal sonography in thoracic and lumbar fractures: evaluation of Harrington rod instrumentation. </w:t>
      </w:r>
      <w:r>
        <w:rPr>
          <w:rFonts w:ascii="Calibri" w:hAnsi="Calibri" w:cs="Calibri" w:eastAsia="Calibri"/>
          <w:i/>
          <w:color w:val="000000"/>
          <w:spacing w:val="0"/>
          <w:position w:val="0"/>
          <w:sz w:val="24"/>
          <w:shd w:fill="auto" w:val="clear"/>
        </w:rPr>
        <w:t xml:space="preserve">AJR. American Journal of Roentgenology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(2), 343-349 (1985).</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Sosna, J., Barth, M.M., Kruskal, J.B., Kane, R.A. Intraoperative sonography for neurosurgery. </w:t>
      </w:r>
      <w:r>
        <w:rPr>
          <w:rFonts w:ascii="Calibri" w:hAnsi="Calibri" w:cs="Calibri" w:eastAsia="Calibri"/>
          <w:i/>
          <w:color w:val="000000"/>
          <w:spacing w:val="0"/>
          <w:position w:val="0"/>
          <w:sz w:val="24"/>
          <w:shd w:fill="auto" w:val="clear"/>
        </w:rPr>
        <w:t xml:space="preserve">Journal of Ultrasound in Medicine: Official Journal of the American Institute of Ultrasound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(12), 1671-1682 (2005).</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Raymond, C.A. Brain, spine surgeons say yes to ultrasound. </w:t>
      </w:r>
      <w:r>
        <w:rPr>
          <w:rFonts w:ascii="Calibri" w:hAnsi="Calibri" w:cs="Calibri" w:eastAsia="Calibri"/>
          <w:i/>
          <w:color w:val="000000"/>
          <w:spacing w:val="0"/>
          <w:position w:val="0"/>
          <w:sz w:val="24"/>
          <w:shd w:fill="auto" w:val="clear"/>
        </w:rPr>
        <w:t xml:space="preserve">JAMA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255</w:t>
      </w:r>
      <w:r>
        <w:rPr>
          <w:rFonts w:ascii="Calibri" w:hAnsi="Calibri" w:cs="Calibri" w:eastAsia="Calibri"/>
          <w:color w:val="000000"/>
          <w:spacing w:val="0"/>
          <w:position w:val="0"/>
          <w:sz w:val="24"/>
          <w:shd w:fill="auto" w:val="clear"/>
        </w:rPr>
        <w:t xml:space="preserve"> (17), 2258-2259, 2262 (1986).</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Toktas, Z.O., Sahin, S., Koban, O., Sorar, M., Konya, D. Is intraoperative ultrasound required in cervical spinal tumors? A prospective study. </w:t>
      </w:r>
      <w:r>
        <w:rPr>
          <w:rFonts w:ascii="Calibri" w:hAnsi="Calibri" w:cs="Calibri" w:eastAsia="Calibri"/>
          <w:i/>
          <w:color w:val="000000"/>
          <w:spacing w:val="0"/>
          <w:position w:val="0"/>
          <w:sz w:val="24"/>
          <w:shd w:fill="auto" w:val="clear"/>
        </w:rPr>
        <w:t xml:space="preserve">Turkish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600-606 (2013).</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Watkins III, R.G., Watkins IV, R.G. </w:t>
      </w:r>
      <w:r>
        <w:rPr>
          <w:rFonts w:ascii="Calibri" w:hAnsi="Calibri" w:cs="Calibri" w:eastAsia="Calibri"/>
          <w:i/>
          <w:color w:val="000000"/>
          <w:spacing w:val="0"/>
          <w:position w:val="0"/>
          <w:sz w:val="24"/>
          <w:shd w:fill="auto" w:val="clear"/>
        </w:rPr>
        <w:t xml:space="preserve">Surgical Approaches to the Spine</w:t>
      </w:r>
      <w:r>
        <w:rPr>
          <w:rFonts w:ascii="Calibri" w:hAnsi="Calibri" w:cs="Calibri" w:eastAsia="Calibri"/>
          <w:color w:val="000000"/>
          <w:spacing w:val="0"/>
          <w:position w:val="0"/>
          <w:sz w:val="24"/>
          <w:shd w:fill="auto" w:val="clear"/>
        </w:rPr>
        <w:t xml:space="preserve">. Springer-Verlag. New York, NY (2015).</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Friedman, J.A., Wetjen, N.M., Atkinson, J.L.D. Utility of intraoperative ultrasound for tumors of the cauda equina. </w:t>
      </w:r>
      <w:r>
        <w:rPr>
          <w:rFonts w:ascii="Calibri" w:hAnsi="Calibri" w:cs="Calibri" w:eastAsia="Calibri"/>
          <w:i/>
          <w:color w:val="000000"/>
          <w:spacing w:val="0"/>
          <w:position w:val="0"/>
          <w:sz w:val="24"/>
          <w:shd w:fill="auto" w:val="clear"/>
        </w:rPr>
        <w:t xml:space="preserve">Spine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 288-290, discussion 291 (2003).</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Zhou,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Intraoperative ultrasound assistance in treatment of intradural spinal tumours. </w:t>
      </w:r>
      <w:r>
        <w:rPr>
          <w:rFonts w:ascii="Calibri" w:hAnsi="Calibri" w:cs="Calibri" w:eastAsia="Calibri"/>
          <w:i/>
          <w:color w:val="000000"/>
          <w:spacing w:val="0"/>
          <w:position w:val="0"/>
          <w:sz w:val="24"/>
          <w:shd w:fill="auto" w:val="clear"/>
        </w:rPr>
        <w:t xml:space="preserve">Clinical Neurology and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(7), 531-537 (2011).</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Harrop, J.S., Ganju, A., Groff, M., Bilsky, M. Primary intramedullary tumors of the spinal cord. </w:t>
      </w:r>
      <w:r>
        <w:rPr>
          <w:rFonts w:ascii="Calibri" w:hAnsi="Calibri" w:cs="Calibri" w:eastAsia="Calibri"/>
          <w:i/>
          <w:color w:val="000000"/>
          <w:spacing w:val="0"/>
          <w:position w:val="0"/>
          <w:sz w:val="24"/>
          <w:shd w:fill="auto" w:val="clear"/>
        </w:rPr>
        <w:t xml:space="preserve">Spine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(22 Suppl), S69-S77 (2009).</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Quencer, R.M., Montalvo, B.M. Normal intraoperative spinal sonography. </w:t>
      </w:r>
      <w:r>
        <w:rPr>
          <w:rFonts w:ascii="Calibri" w:hAnsi="Calibri" w:cs="Calibri" w:eastAsia="Calibri"/>
          <w:i/>
          <w:color w:val="000000"/>
          <w:spacing w:val="0"/>
          <w:position w:val="0"/>
          <w:sz w:val="24"/>
          <w:shd w:fill="auto" w:val="clear"/>
        </w:rPr>
        <w:t xml:space="preserve">AJR. American journal of roentgenology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(6), 1301-1305 (1984).</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Aoyama, T., Hida, K., Akino, M., Yano, S., Iwasaki, Y. Detection of residual disc hernia material and confirmation of nerve root decompression at lumbar disc herniation surgery by intraoperative ultrasound. </w:t>
      </w:r>
      <w:r>
        <w:rPr>
          <w:rFonts w:ascii="Calibri" w:hAnsi="Calibri" w:cs="Calibri" w:eastAsia="Calibri"/>
          <w:i/>
          <w:color w:val="000000"/>
          <w:spacing w:val="0"/>
          <w:position w:val="0"/>
          <w:sz w:val="24"/>
          <w:shd w:fill="auto" w:val="clear"/>
        </w:rPr>
        <w:t xml:space="preserve">Ultrasound in Medicine &amp;amp;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(6), 920-927 (2009).</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Bose, B. Thoracic extruded disc mimicking spinal cord tumor. </w:t>
      </w:r>
      <w:r>
        <w:rPr>
          <w:rFonts w:ascii="Calibri" w:hAnsi="Calibri" w:cs="Calibri" w:eastAsia="Calibri"/>
          <w:i/>
          <w:color w:val="000000"/>
          <w:spacing w:val="0"/>
          <w:position w:val="0"/>
          <w:sz w:val="24"/>
          <w:shd w:fill="auto" w:val="clear"/>
        </w:rPr>
        <w:t xml:space="preserve">The Spine Journal: Official Journal of the North American Spine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82-86 (2003).</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Harel, R., Knoller, N. Intraoperative spine ultrasound: application and benefits. </w:t>
      </w:r>
      <w:r>
        <w:rPr>
          <w:rFonts w:ascii="Calibri" w:hAnsi="Calibri" w:cs="Calibri" w:eastAsia="Calibri"/>
          <w:i/>
          <w:color w:val="000000"/>
          <w:spacing w:val="0"/>
          <w:position w:val="0"/>
          <w:sz w:val="24"/>
          <w:shd w:fill="auto" w:val="clear"/>
        </w:rPr>
        <w:t xml:space="preserve">European Spine Journal: Official Publication of the European Spine Society, the European Spinal Deformity Society, and the European Section of the Cervical Spine Research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(3), 865-869 (2016).</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Lazennec, J.Y., Saillant, G., Hansen, S., Ramare, S. Intraoperative ultrasonography evaluation of posterior vertebral wall displacement in thoracolumbar fractures. </w:t>
      </w:r>
      <w:r>
        <w:rPr>
          <w:rFonts w:ascii="Calibri" w:hAnsi="Calibri" w:cs="Calibri" w:eastAsia="Calibri"/>
          <w:i/>
          <w:color w:val="000000"/>
          <w:spacing w:val="0"/>
          <w:position w:val="0"/>
          <w:sz w:val="24"/>
          <w:shd w:fill="auto" w:val="clear"/>
        </w:rPr>
        <w:t xml:space="preserve">Neurologia Medico-Chirurgica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8-14, discussion 14-15 (1999).</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Matsuyama,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Cervical myelopathy due to OPLL: clinical evaluation by MRI and intraoperative spinal sonography. </w:t>
      </w:r>
      <w:r>
        <w:rPr>
          <w:rFonts w:ascii="Calibri" w:hAnsi="Calibri" w:cs="Calibri" w:eastAsia="Calibri"/>
          <w:i/>
          <w:color w:val="000000"/>
          <w:spacing w:val="0"/>
          <w:position w:val="0"/>
          <w:sz w:val="24"/>
          <w:shd w:fill="auto" w:val="clear"/>
        </w:rPr>
        <w:t xml:space="preserve">Journal of Spinal Disorders &amp;amp; 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 401-404 (2004).</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Mueller, L.A.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Ultrasound-guided spinal fracture repositioning, ligamentotaxis, and remodeling after thoracolumbar burst fractures. </w:t>
      </w:r>
      <w:r>
        <w:rPr>
          <w:rFonts w:ascii="Calibri" w:hAnsi="Calibri" w:cs="Calibri" w:eastAsia="Calibri"/>
          <w:i/>
          <w:color w:val="000000"/>
          <w:spacing w:val="0"/>
          <w:position w:val="0"/>
          <w:sz w:val="24"/>
          <w:shd w:fill="auto" w:val="clear"/>
        </w:rPr>
        <w:t xml:space="preserve">Spine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(20), E739-E746, discussion E747 (2006).</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Nishimura, Y., Thani, N.B., Tochigi, S., Ahn, H., Ginsberg, H.J. Thoracic discectomy by posterior pedicle-sparing, transfacet approach with real-time intraoperative ultrasonography: Clinical article. </w:t>
      </w:r>
      <w:r>
        <w:rPr>
          <w:rFonts w:ascii="Calibri" w:hAnsi="Calibri" w:cs="Calibri" w:eastAsia="Calibri"/>
          <w:i/>
          <w:color w:val="000000"/>
          <w:spacing w:val="0"/>
          <w:position w:val="0"/>
          <w:sz w:val="24"/>
          <w:shd w:fill="auto" w:val="clear"/>
        </w:rPr>
        <w:t xml:space="preserve">Journal of Neurosurgery. Spine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 568-576 (2014).</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Randel, S., Gooding, G.A., Dillon, W.P. Sonography of intraoperative spinal arteriovenous malformations. </w:t>
      </w:r>
      <w:r>
        <w:rPr>
          <w:rFonts w:ascii="Calibri" w:hAnsi="Calibri" w:cs="Calibri" w:eastAsia="Calibri"/>
          <w:i/>
          <w:color w:val="000000"/>
          <w:spacing w:val="0"/>
          <w:position w:val="0"/>
          <w:sz w:val="24"/>
          <w:shd w:fill="auto" w:val="clear"/>
        </w:rPr>
        <w:t xml:space="preserve">Journal of Ultrasound in Medicine: Official Journal of the American Institute of Ultrasound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(9), 539-544 (1987).</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Seichi,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Intraoperative ultrasonographic evaluation of posterior decompression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laminoplasty in patients with cervical ossification of the posterior longitudinal ligament: correlation with 2-year follow-up results. </w:t>
      </w:r>
      <w:r>
        <w:rPr>
          <w:rFonts w:ascii="Calibri" w:hAnsi="Calibri" w:cs="Calibri" w:eastAsia="Calibri"/>
          <w:i/>
          <w:color w:val="000000"/>
          <w:spacing w:val="0"/>
          <w:position w:val="0"/>
          <w:sz w:val="24"/>
          <w:shd w:fill="auto" w:val="clear"/>
        </w:rPr>
        <w:t xml:space="preserve">Journal of Neurosurgery. Spine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47-51 (2010).</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Tian,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Intraoperative 3-dimensional navigation and ultrasonography during posterior decompression with instrumented fusion for ossification of the posterior longitudinal ligament in the thoracic spine. </w:t>
      </w:r>
      <w:r>
        <w:rPr>
          <w:rFonts w:ascii="Calibri" w:hAnsi="Calibri" w:cs="Calibri" w:eastAsia="Calibri"/>
          <w:i/>
          <w:color w:val="000000"/>
          <w:spacing w:val="0"/>
          <w:position w:val="0"/>
          <w:sz w:val="24"/>
          <w:shd w:fill="auto" w:val="clear"/>
        </w:rPr>
        <w:t xml:space="preserve">Journal of Spinal Disorders &amp;amp; 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(6), E227-E234 (2013).</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Tokuhashi, Y., Matsuzaki, H., Oda, H., Uei, H. Effectiveness of posterior decompression for patients with ossification of the posterior longitudinal ligament in the thoracic spine: usefulness of the ossification-kyphosis angle on MRI. </w:t>
      </w:r>
      <w:r>
        <w:rPr>
          <w:rFonts w:ascii="Calibri" w:hAnsi="Calibri" w:cs="Calibri" w:eastAsia="Calibri"/>
          <w:i/>
          <w:color w:val="000000"/>
          <w:spacing w:val="0"/>
          <w:position w:val="0"/>
          <w:sz w:val="24"/>
          <w:shd w:fill="auto" w:val="clear"/>
        </w:rPr>
        <w:t xml:space="preserve">Spine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 E26-E30 (2006).</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Vasudeva, V.S., Abd-El-Barr, M., Pompeu, Y.A., Karhade, A., Groff, M.W., Lu, Y. Use of Intraoperative Ultrasound During Spinal Surgery. </w:t>
      </w:r>
      <w:r>
        <w:rPr>
          <w:rFonts w:ascii="Calibri" w:hAnsi="Calibri" w:cs="Calibri" w:eastAsia="Calibri"/>
          <w:i/>
          <w:color w:val="000000"/>
          <w:spacing w:val="0"/>
          <w:position w:val="0"/>
          <w:sz w:val="24"/>
          <w:shd w:fill="auto" w:val="clear"/>
        </w:rPr>
        <w:t xml:space="preserve">Global Spine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(7), 648-656 (2017).</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Alaqeel, A., Abou Al-Shaar, H., Alaqeel, A., Al-Habib, A. The utility of ultrasound for surgical spinal decompression. </w:t>
      </w:r>
      <w:r>
        <w:rPr>
          <w:rFonts w:ascii="Calibri" w:hAnsi="Calibri" w:cs="Calibri" w:eastAsia="Calibri"/>
          <w:i/>
          <w:color w:val="000000"/>
          <w:spacing w:val="0"/>
          <w:position w:val="0"/>
          <w:sz w:val="24"/>
          <w:shd w:fill="auto" w:val="clear"/>
        </w:rPr>
        <w:t xml:space="preserve">Medical Ultrasonography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 211-218 (2015).</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Della Pepa, G.M.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Real-time intraoperative contrast-enhanced ultrasound (CEUS) in vascularized spinal tumors: a technical note. </w:t>
      </w:r>
      <w:r>
        <w:rPr>
          <w:rFonts w:ascii="Calibri" w:hAnsi="Calibri" w:cs="Calibri" w:eastAsia="Calibri"/>
          <w:i/>
          <w:color w:val="000000"/>
          <w:spacing w:val="0"/>
          <w:position w:val="0"/>
          <w:sz w:val="24"/>
          <w:shd w:fill="auto" w:val="clear"/>
        </w:rPr>
        <w:t xml:space="preserve">Acta Neurochirurgica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 (6), 1259-1263 (2018).</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Della Pepa, G.M.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Integration of Real-Time Intraoperative Contrast-Enhanced Ultrasound and Color Doppler Ultrasound in the Surgical Treatment of Spinal Cord Dural Arteriovenous Fistulas. </w:t>
      </w:r>
      <w:r>
        <w:rPr>
          <w:rFonts w:ascii="Calibri" w:hAnsi="Calibri" w:cs="Calibri" w:eastAsia="Calibri"/>
          <w:i/>
          <w:color w:val="000000"/>
          <w:spacing w:val="0"/>
          <w:position w:val="0"/>
          <w:sz w:val="24"/>
          <w:shd w:fill="auto" w:val="clear"/>
        </w:rPr>
        <w:t xml:space="preserve">World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138-142 (2018).</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