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68843" w14:textId="77777777" w:rsidR="000A3D3C" w:rsidRPr="00056C4B" w:rsidRDefault="000A3D3C" w:rsidP="000A3D3C">
      <w:pPr>
        <w:spacing w:line="240" w:lineRule="auto"/>
        <w:jc w:val="both"/>
        <w:rPr>
          <w:rFonts w:asciiTheme="minorHAnsi" w:eastAsia="Times New Roman" w:hAnsiTheme="minorHAnsi" w:cstheme="minorHAnsi"/>
          <w:b/>
          <w:sz w:val="24"/>
          <w:szCs w:val="24"/>
          <w:lang w:val="en-US"/>
        </w:rPr>
      </w:pPr>
      <w:r w:rsidRPr="00056C4B">
        <w:rPr>
          <w:rFonts w:asciiTheme="minorHAnsi" w:eastAsia="Times New Roman" w:hAnsiTheme="minorHAnsi" w:cstheme="minorHAnsi"/>
          <w:b/>
          <w:sz w:val="24"/>
          <w:szCs w:val="24"/>
          <w:lang w:val="en-US"/>
        </w:rPr>
        <w:t>TITLE:</w:t>
      </w:r>
    </w:p>
    <w:p w14:paraId="38639510" w14:textId="6A67BB64" w:rsidR="006C2B01" w:rsidRPr="00056C4B" w:rsidRDefault="0016522A" w:rsidP="000A3D3C">
      <w:pPr>
        <w:spacing w:line="240" w:lineRule="auto"/>
        <w:jc w:val="both"/>
        <w:rPr>
          <w:rFonts w:asciiTheme="minorHAnsi" w:eastAsia="Times New Roman" w:hAnsiTheme="minorHAnsi" w:cstheme="minorHAnsi"/>
          <w:b/>
          <w:sz w:val="24"/>
          <w:szCs w:val="24"/>
          <w:lang w:val="en-US"/>
        </w:rPr>
      </w:pPr>
      <w:r w:rsidRPr="00056C4B">
        <w:rPr>
          <w:rFonts w:asciiTheme="minorHAnsi" w:eastAsia="Times New Roman" w:hAnsiTheme="minorHAnsi" w:cstheme="minorHAnsi"/>
          <w:b/>
          <w:sz w:val="24"/>
          <w:szCs w:val="24"/>
          <w:lang w:val="en-US"/>
        </w:rPr>
        <w:t xml:space="preserve">Intravenous and Intra-amniotic </w:t>
      </w:r>
      <w:r w:rsidR="008C0C66" w:rsidRPr="00056C4B">
        <w:rPr>
          <w:rFonts w:asciiTheme="minorHAnsi" w:eastAsia="Times New Roman" w:hAnsiTheme="minorHAnsi" w:cstheme="minorHAnsi"/>
          <w:b/>
          <w:i/>
          <w:sz w:val="24"/>
          <w:szCs w:val="24"/>
          <w:lang w:val="en-US"/>
        </w:rPr>
        <w:t>I</w:t>
      </w:r>
      <w:r w:rsidRPr="00056C4B">
        <w:rPr>
          <w:rFonts w:asciiTheme="minorHAnsi" w:eastAsia="Times New Roman" w:hAnsiTheme="minorHAnsi" w:cstheme="minorHAnsi"/>
          <w:b/>
          <w:i/>
          <w:sz w:val="24"/>
          <w:szCs w:val="24"/>
          <w:lang w:val="en-US"/>
        </w:rPr>
        <w:t>n Utero</w:t>
      </w:r>
      <w:r w:rsidRPr="00056C4B">
        <w:rPr>
          <w:rFonts w:asciiTheme="minorHAnsi" w:eastAsia="Times New Roman" w:hAnsiTheme="minorHAnsi" w:cstheme="minorHAnsi"/>
          <w:b/>
          <w:sz w:val="24"/>
          <w:szCs w:val="24"/>
          <w:lang w:val="en-US"/>
        </w:rPr>
        <w:t xml:space="preserve"> Transplantation in the Murine Model</w:t>
      </w:r>
    </w:p>
    <w:p w14:paraId="5F5A6AD7" w14:textId="77777777" w:rsidR="006C2B01" w:rsidRPr="00056C4B" w:rsidRDefault="006C2B01" w:rsidP="000A3D3C">
      <w:pPr>
        <w:spacing w:line="240" w:lineRule="auto"/>
        <w:jc w:val="both"/>
        <w:rPr>
          <w:rFonts w:asciiTheme="minorHAnsi" w:eastAsia="Times New Roman" w:hAnsiTheme="minorHAnsi" w:cstheme="minorHAnsi"/>
          <w:sz w:val="24"/>
          <w:szCs w:val="24"/>
          <w:lang w:val="en-US"/>
        </w:rPr>
      </w:pPr>
    </w:p>
    <w:p w14:paraId="1CF92284" w14:textId="77777777" w:rsidR="000A3D3C" w:rsidRPr="00056C4B" w:rsidRDefault="000A3D3C" w:rsidP="000A3D3C">
      <w:pPr>
        <w:spacing w:line="240" w:lineRule="auto"/>
        <w:jc w:val="both"/>
        <w:rPr>
          <w:rFonts w:asciiTheme="minorHAnsi" w:eastAsia="Times New Roman" w:hAnsiTheme="minorHAnsi" w:cstheme="minorHAnsi"/>
          <w:b/>
          <w:sz w:val="24"/>
          <w:szCs w:val="24"/>
          <w:lang w:val="en-US"/>
        </w:rPr>
      </w:pPr>
      <w:r w:rsidRPr="00056C4B">
        <w:rPr>
          <w:rFonts w:asciiTheme="minorHAnsi" w:eastAsia="Times New Roman" w:hAnsiTheme="minorHAnsi" w:cstheme="minorHAnsi"/>
          <w:b/>
          <w:sz w:val="24"/>
          <w:szCs w:val="24"/>
          <w:lang w:val="en-US"/>
        </w:rPr>
        <w:t>AUTHORS AND AFFILIATIONS:</w:t>
      </w:r>
    </w:p>
    <w:p w14:paraId="2AC1A6C1" w14:textId="35947FD7" w:rsidR="006C2B01" w:rsidRPr="00056C4B" w:rsidRDefault="0016522A" w:rsidP="000A3D3C">
      <w:pPr>
        <w:spacing w:line="240" w:lineRule="auto"/>
        <w:jc w:val="both"/>
        <w:rPr>
          <w:rFonts w:asciiTheme="minorHAnsi" w:eastAsia="Times New Roman" w:hAnsiTheme="minorHAnsi" w:cstheme="minorHAnsi"/>
          <w:color w:val="000000" w:themeColor="text1"/>
          <w:sz w:val="24"/>
          <w:szCs w:val="24"/>
          <w:lang w:val="en-US"/>
        </w:rPr>
      </w:pPr>
      <w:r w:rsidRPr="00056C4B">
        <w:rPr>
          <w:rFonts w:asciiTheme="minorHAnsi" w:eastAsia="Times New Roman" w:hAnsiTheme="minorHAnsi" w:cstheme="minorHAnsi"/>
          <w:sz w:val="24"/>
          <w:szCs w:val="24"/>
          <w:lang w:val="en-US"/>
        </w:rPr>
        <w:t>Nicholas J Ahn</w:t>
      </w:r>
      <w:r w:rsidRPr="00056C4B">
        <w:rPr>
          <w:rFonts w:asciiTheme="minorHAnsi" w:eastAsia="Times New Roman" w:hAnsiTheme="minorHAnsi" w:cstheme="minorHAnsi"/>
          <w:sz w:val="24"/>
          <w:szCs w:val="24"/>
          <w:vertAlign w:val="superscript"/>
          <w:lang w:val="en-US"/>
        </w:rPr>
        <w:t>1</w:t>
      </w:r>
      <w:r w:rsidRPr="00056C4B">
        <w:rPr>
          <w:rFonts w:asciiTheme="minorHAnsi" w:eastAsia="Times New Roman" w:hAnsiTheme="minorHAnsi" w:cstheme="minorHAnsi"/>
          <w:sz w:val="24"/>
          <w:szCs w:val="24"/>
          <w:lang w:val="en-US"/>
        </w:rPr>
        <w:t>, John D Strati</w:t>
      </w:r>
      <w:r w:rsidRPr="00056C4B">
        <w:rPr>
          <w:rFonts w:asciiTheme="minorHAnsi" w:eastAsia="Times New Roman" w:hAnsiTheme="minorHAnsi" w:cstheme="minorHAnsi"/>
          <w:color w:val="000000" w:themeColor="text1"/>
          <w:sz w:val="24"/>
          <w:szCs w:val="24"/>
          <w:lang w:val="en-US"/>
        </w:rPr>
        <w:t>gis</w:t>
      </w:r>
      <w:r w:rsidRPr="00056C4B">
        <w:rPr>
          <w:rFonts w:asciiTheme="minorHAnsi" w:eastAsia="Times New Roman" w:hAnsiTheme="minorHAnsi" w:cstheme="minorHAnsi"/>
          <w:color w:val="000000" w:themeColor="text1"/>
          <w:sz w:val="24"/>
          <w:szCs w:val="24"/>
          <w:vertAlign w:val="superscript"/>
          <w:lang w:val="en-US"/>
        </w:rPr>
        <w:t>1</w:t>
      </w:r>
      <w:r w:rsidRPr="00056C4B">
        <w:rPr>
          <w:rFonts w:asciiTheme="minorHAnsi" w:eastAsia="Times New Roman" w:hAnsiTheme="minorHAnsi" w:cstheme="minorHAnsi"/>
          <w:color w:val="000000" w:themeColor="text1"/>
          <w:sz w:val="24"/>
          <w:szCs w:val="24"/>
          <w:lang w:val="en-US"/>
        </w:rPr>
        <w:t xml:space="preserve">, </w:t>
      </w:r>
      <w:r w:rsidR="00BE5A99" w:rsidRPr="00056C4B">
        <w:rPr>
          <w:rFonts w:asciiTheme="minorHAnsi" w:eastAsia="Times New Roman" w:hAnsiTheme="minorHAnsi" w:cstheme="minorHAnsi"/>
          <w:color w:val="000000" w:themeColor="text1"/>
          <w:sz w:val="24"/>
          <w:szCs w:val="24"/>
          <w:lang w:val="en-US"/>
        </w:rPr>
        <w:t>Hyun-Duck Nah-Cederquist</w:t>
      </w:r>
      <w:r w:rsidR="00BE5A99" w:rsidRPr="00056C4B">
        <w:rPr>
          <w:rFonts w:asciiTheme="minorHAnsi" w:eastAsia="Times New Roman" w:hAnsiTheme="minorHAnsi" w:cstheme="minorHAnsi"/>
          <w:color w:val="000000" w:themeColor="text1"/>
          <w:sz w:val="24"/>
          <w:szCs w:val="24"/>
          <w:vertAlign w:val="superscript"/>
          <w:lang w:val="en-US"/>
        </w:rPr>
        <w:t>2</w:t>
      </w:r>
      <w:r w:rsidR="0002746A" w:rsidRPr="00056C4B">
        <w:rPr>
          <w:rFonts w:asciiTheme="minorHAnsi" w:eastAsia="Times New Roman" w:hAnsiTheme="minorHAnsi" w:cstheme="minorHAnsi"/>
          <w:color w:val="000000" w:themeColor="text1"/>
          <w:sz w:val="24"/>
          <w:szCs w:val="24"/>
          <w:lang w:val="en-US"/>
        </w:rPr>
        <w:t>, William H. Peranteau</w:t>
      </w:r>
      <w:r w:rsidR="0002746A" w:rsidRPr="00056C4B">
        <w:rPr>
          <w:rFonts w:asciiTheme="minorHAnsi" w:eastAsia="Times New Roman" w:hAnsiTheme="minorHAnsi" w:cstheme="minorHAnsi"/>
          <w:color w:val="000000" w:themeColor="text1"/>
          <w:sz w:val="24"/>
          <w:szCs w:val="24"/>
          <w:vertAlign w:val="superscript"/>
          <w:lang w:val="en-US"/>
        </w:rPr>
        <w:t>1</w:t>
      </w:r>
    </w:p>
    <w:p w14:paraId="6226FC20" w14:textId="77777777" w:rsidR="006C2B01" w:rsidRPr="00056C4B" w:rsidRDefault="006C2B01" w:rsidP="000A3D3C">
      <w:pPr>
        <w:spacing w:line="240" w:lineRule="auto"/>
        <w:jc w:val="both"/>
        <w:rPr>
          <w:rFonts w:asciiTheme="minorHAnsi" w:eastAsia="Times New Roman" w:hAnsiTheme="minorHAnsi" w:cstheme="minorHAnsi"/>
          <w:sz w:val="24"/>
          <w:szCs w:val="24"/>
          <w:lang w:val="en-US"/>
        </w:rPr>
      </w:pPr>
    </w:p>
    <w:p w14:paraId="0CA33271" w14:textId="53EE750B" w:rsidR="006C2B01" w:rsidRPr="00056C4B" w:rsidRDefault="0016522A" w:rsidP="000A3D3C">
      <w:pPr>
        <w:spacing w:line="240" w:lineRule="auto"/>
        <w:jc w:val="both"/>
        <w:rPr>
          <w:rFonts w:asciiTheme="minorHAnsi" w:eastAsia="Times New Roman" w:hAnsiTheme="minorHAnsi" w:cstheme="minorHAnsi"/>
          <w:sz w:val="24"/>
          <w:szCs w:val="24"/>
          <w:lang w:val="en-US"/>
        </w:rPr>
      </w:pPr>
      <w:r w:rsidRPr="00056C4B">
        <w:rPr>
          <w:rFonts w:asciiTheme="minorHAnsi" w:eastAsia="Times New Roman" w:hAnsiTheme="minorHAnsi" w:cstheme="minorHAnsi"/>
          <w:sz w:val="24"/>
          <w:szCs w:val="24"/>
          <w:vertAlign w:val="superscript"/>
          <w:lang w:val="en-US"/>
        </w:rPr>
        <w:t>1</w:t>
      </w:r>
      <w:r w:rsidRPr="00056C4B">
        <w:rPr>
          <w:rFonts w:asciiTheme="minorHAnsi" w:eastAsia="Times New Roman" w:hAnsiTheme="minorHAnsi" w:cstheme="minorHAnsi"/>
          <w:sz w:val="24"/>
          <w:szCs w:val="24"/>
          <w:lang w:val="en-US"/>
        </w:rPr>
        <w:t xml:space="preserve">Division of General, Thoracic, and Fetal Surgery, Center for Fetal Research, Children’s Hospital of </w:t>
      </w:r>
      <w:r w:rsidR="001C006C" w:rsidRPr="00056C4B">
        <w:rPr>
          <w:rFonts w:asciiTheme="minorHAnsi" w:eastAsia="Times New Roman" w:hAnsiTheme="minorHAnsi" w:cstheme="minorHAnsi"/>
          <w:sz w:val="24"/>
          <w:szCs w:val="24"/>
          <w:lang w:val="en-US"/>
        </w:rPr>
        <w:t>Philadelphia</w:t>
      </w:r>
      <w:r w:rsidRPr="00056C4B">
        <w:rPr>
          <w:rFonts w:asciiTheme="minorHAnsi" w:eastAsia="Times New Roman" w:hAnsiTheme="minorHAnsi" w:cstheme="minorHAnsi"/>
          <w:sz w:val="24"/>
          <w:szCs w:val="24"/>
          <w:lang w:val="en-US"/>
        </w:rPr>
        <w:t>, Philadelphia, PA</w:t>
      </w:r>
    </w:p>
    <w:p w14:paraId="6BD2D238" w14:textId="77777777" w:rsidR="006C2B01" w:rsidRPr="00056C4B" w:rsidRDefault="0016522A" w:rsidP="000A3D3C">
      <w:pPr>
        <w:spacing w:line="240" w:lineRule="auto"/>
        <w:jc w:val="both"/>
        <w:rPr>
          <w:rFonts w:asciiTheme="minorHAnsi" w:eastAsia="Times New Roman" w:hAnsiTheme="minorHAnsi" w:cstheme="minorHAnsi"/>
          <w:sz w:val="24"/>
          <w:szCs w:val="24"/>
          <w:lang w:val="en-US"/>
        </w:rPr>
      </w:pPr>
      <w:r w:rsidRPr="00056C4B">
        <w:rPr>
          <w:rFonts w:asciiTheme="minorHAnsi" w:eastAsia="Times New Roman" w:hAnsiTheme="minorHAnsi" w:cstheme="minorHAnsi"/>
          <w:sz w:val="24"/>
          <w:szCs w:val="24"/>
          <w:vertAlign w:val="superscript"/>
          <w:lang w:val="en-US"/>
        </w:rPr>
        <w:t>2</w:t>
      </w:r>
      <w:r w:rsidRPr="00056C4B">
        <w:rPr>
          <w:rFonts w:asciiTheme="minorHAnsi" w:eastAsia="Times New Roman" w:hAnsiTheme="minorHAnsi" w:cstheme="minorHAnsi"/>
          <w:sz w:val="24"/>
          <w:szCs w:val="24"/>
          <w:lang w:val="en-US"/>
        </w:rPr>
        <w:t>Division of Plastic Reconstructive Surgery, Center for Fetal Research, Children’s Hospital of Philadelphia, Philadelphia, PA</w:t>
      </w:r>
    </w:p>
    <w:p w14:paraId="11D79EE4" w14:textId="77777777" w:rsidR="006C2B01" w:rsidRPr="00056C4B" w:rsidRDefault="006C2B01" w:rsidP="000A3D3C">
      <w:pPr>
        <w:spacing w:line="240" w:lineRule="auto"/>
        <w:jc w:val="both"/>
        <w:rPr>
          <w:rFonts w:asciiTheme="minorHAnsi" w:eastAsia="Times New Roman" w:hAnsiTheme="minorHAnsi" w:cstheme="minorHAnsi"/>
          <w:sz w:val="24"/>
          <w:szCs w:val="24"/>
          <w:lang w:val="en-US"/>
        </w:rPr>
      </w:pPr>
    </w:p>
    <w:p w14:paraId="7154B463" w14:textId="77777777" w:rsidR="00A10EF5" w:rsidRPr="00056C4B" w:rsidRDefault="0016522A" w:rsidP="000A3D3C">
      <w:pPr>
        <w:spacing w:line="240" w:lineRule="auto"/>
        <w:jc w:val="both"/>
        <w:rPr>
          <w:rFonts w:asciiTheme="minorHAnsi" w:eastAsia="Times New Roman" w:hAnsiTheme="minorHAnsi" w:cstheme="minorHAnsi"/>
          <w:b/>
          <w:sz w:val="24"/>
          <w:szCs w:val="24"/>
          <w:lang w:val="en-US"/>
        </w:rPr>
      </w:pPr>
      <w:r w:rsidRPr="00056C4B">
        <w:rPr>
          <w:rFonts w:asciiTheme="minorHAnsi" w:eastAsia="Times New Roman" w:hAnsiTheme="minorHAnsi" w:cstheme="minorHAnsi"/>
          <w:b/>
          <w:sz w:val="24"/>
          <w:szCs w:val="24"/>
          <w:lang w:val="en-US"/>
        </w:rPr>
        <w:t xml:space="preserve">Corresponding Author: </w:t>
      </w:r>
      <w:bookmarkStart w:id="0" w:name="_GoBack"/>
      <w:bookmarkEnd w:id="0"/>
    </w:p>
    <w:p w14:paraId="62C45E8C" w14:textId="6A8FEC08" w:rsidR="00A10EF5" w:rsidRPr="00056C4B" w:rsidRDefault="00321578" w:rsidP="000A3D3C">
      <w:pPr>
        <w:spacing w:line="240" w:lineRule="auto"/>
        <w:jc w:val="both"/>
        <w:rPr>
          <w:rFonts w:asciiTheme="minorHAnsi" w:eastAsia="Times New Roman" w:hAnsiTheme="minorHAnsi" w:cstheme="minorHAnsi"/>
          <w:color w:val="FF0000"/>
          <w:sz w:val="24"/>
          <w:szCs w:val="24"/>
          <w:lang w:val="en-US"/>
        </w:rPr>
      </w:pPr>
      <w:r w:rsidRPr="00056C4B">
        <w:rPr>
          <w:rFonts w:asciiTheme="minorHAnsi" w:eastAsia="Times New Roman" w:hAnsiTheme="minorHAnsi" w:cstheme="minorHAnsi"/>
          <w:color w:val="000000" w:themeColor="text1"/>
          <w:sz w:val="24"/>
          <w:szCs w:val="24"/>
          <w:lang w:val="en-US"/>
        </w:rPr>
        <w:t>William H. Peranteau</w:t>
      </w:r>
      <w:r w:rsidR="008C0C66" w:rsidRPr="00056C4B">
        <w:rPr>
          <w:rFonts w:asciiTheme="minorHAnsi" w:eastAsia="Times New Roman" w:hAnsiTheme="minorHAnsi" w:cstheme="minorHAnsi"/>
          <w:color w:val="000000" w:themeColor="text1"/>
          <w:sz w:val="24"/>
          <w:szCs w:val="24"/>
          <w:lang w:val="en-US"/>
        </w:rPr>
        <w:tab/>
      </w:r>
      <w:r w:rsidR="004308D9" w:rsidRPr="00056C4B">
        <w:rPr>
          <w:rFonts w:asciiTheme="minorHAnsi" w:eastAsia="Times New Roman" w:hAnsiTheme="minorHAnsi" w:cstheme="minorHAnsi"/>
          <w:color w:val="000000" w:themeColor="text1"/>
          <w:sz w:val="24"/>
          <w:szCs w:val="24"/>
          <w:lang w:val="en-US"/>
        </w:rPr>
        <w:t>(</w:t>
      </w:r>
      <w:r w:rsidR="008C0C66" w:rsidRPr="00056C4B">
        <w:rPr>
          <w:rFonts w:asciiTheme="minorHAnsi" w:eastAsia="Times New Roman" w:hAnsiTheme="minorHAnsi" w:cstheme="minorHAnsi"/>
          <w:sz w:val="24"/>
          <w:szCs w:val="24"/>
          <w:lang w:val="en-US"/>
        </w:rPr>
        <w:t>peranteauw@email.chop.edu</w:t>
      </w:r>
      <w:r w:rsidR="004308D9" w:rsidRPr="00056C4B">
        <w:rPr>
          <w:rFonts w:asciiTheme="minorHAnsi" w:eastAsia="Times New Roman" w:hAnsiTheme="minorHAnsi" w:cstheme="minorHAnsi"/>
          <w:color w:val="auto"/>
          <w:sz w:val="24"/>
          <w:szCs w:val="24"/>
          <w:lang w:val="en-US"/>
        </w:rPr>
        <w:t>)</w:t>
      </w:r>
    </w:p>
    <w:p w14:paraId="24F605C2" w14:textId="77777777" w:rsidR="00A10EF5" w:rsidRPr="00056C4B" w:rsidRDefault="00A10EF5" w:rsidP="000A3D3C">
      <w:pPr>
        <w:spacing w:line="240" w:lineRule="auto"/>
        <w:jc w:val="both"/>
        <w:rPr>
          <w:rFonts w:asciiTheme="minorHAnsi" w:eastAsia="Times New Roman" w:hAnsiTheme="minorHAnsi" w:cstheme="minorHAnsi"/>
          <w:color w:val="000000" w:themeColor="text1"/>
          <w:sz w:val="24"/>
          <w:szCs w:val="24"/>
          <w:lang w:val="en-US"/>
        </w:rPr>
      </w:pPr>
      <w:r w:rsidRPr="00056C4B">
        <w:rPr>
          <w:rFonts w:asciiTheme="minorHAnsi" w:eastAsia="Times New Roman" w:hAnsiTheme="minorHAnsi" w:cstheme="minorHAnsi"/>
          <w:color w:val="000000" w:themeColor="text1"/>
          <w:sz w:val="24"/>
          <w:szCs w:val="24"/>
          <w:lang w:val="en-US"/>
        </w:rPr>
        <w:t>3615 Civic Center Blvd</w:t>
      </w:r>
    </w:p>
    <w:p w14:paraId="13BB03A9" w14:textId="77777777" w:rsidR="00A10EF5" w:rsidRPr="00056C4B" w:rsidRDefault="00A10EF5" w:rsidP="000A3D3C">
      <w:pPr>
        <w:spacing w:line="240" w:lineRule="auto"/>
        <w:jc w:val="both"/>
        <w:rPr>
          <w:rFonts w:asciiTheme="minorHAnsi" w:eastAsia="Times New Roman" w:hAnsiTheme="minorHAnsi" w:cstheme="minorHAnsi"/>
          <w:color w:val="000000" w:themeColor="text1"/>
          <w:sz w:val="24"/>
          <w:szCs w:val="24"/>
          <w:lang w:val="en-US"/>
        </w:rPr>
      </w:pPr>
      <w:r w:rsidRPr="00056C4B">
        <w:rPr>
          <w:rFonts w:asciiTheme="minorHAnsi" w:eastAsia="Times New Roman" w:hAnsiTheme="minorHAnsi" w:cstheme="minorHAnsi"/>
          <w:color w:val="000000" w:themeColor="text1"/>
          <w:sz w:val="24"/>
          <w:szCs w:val="24"/>
          <w:lang w:val="en-US"/>
        </w:rPr>
        <w:t>ARC1116E</w:t>
      </w:r>
    </w:p>
    <w:p w14:paraId="6C6CBD76" w14:textId="77777777" w:rsidR="00A10EF5" w:rsidRPr="00056C4B" w:rsidRDefault="00A10EF5" w:rsidP="000A3D3C">
      <w:pPr>
        <w:spacing w:line="240" w:lineRule="auto"/>
        <w:jc w:val="both"/>
        <w:rPr>
          <w:rFonts w:asciiTheme="minorHAnsi" w:eastAsia="Times New Roman" w:hAnsiTheme="minorHAnsi" w:cstheme="minorHAnsi"/>
          <w:color w:val="000000" w:themeColor="text1"/>
          <w:sz w:val="24"/>
          <w:szCs w:val="24"/>
          <w:lang w:val="en-US"/>
        </w:rPr>
      </w:pPr>
      <w:r w:rsidRPr="00056C4B">
        <w:rPr>
          <w:rFonts w:asciiTheme="minorHAnsi" w:eastAsia="Times New Roman" w:hAnsiTheme="minorHAnsi" w:cstheme="minorHAnsi"/>
          <w:color w:val="000000" w:themeColor="text1"/>
          <w:sz w:val="24"/>
          <w:szCs w:val="24"/>
          <w:lang w:val="en-US"/>
        </w:rPr>
        <w:t>Philadelphia, PA 19104</w:t>
      </w:r>
    </w:p>
    <w:p w14:paraId="6E08A6CF" w14:textId="3F3D88B6" w:rsidR="004C3AE9" w:rsidRPr="00056C4B" w:rsidRDefault="004308D9" w:rsidP="000A3D3C">
      <w:pPr>
        <w:spacing w:line="240" w:lineRule="auto"/>
        <w:jc w:val="both"/>
        <w:rPr>
          <w:rFonts w:asciiTheme="minorHAnsi" w:eastAsia="Times New Roman" w:hAnsiTheme="minorHAnsi" w:cstheme="minorHAnsi"/>
          <w:color w:val="000000" w:themeColor="text1"/>
          <w:sz w:val="24"/>
          <w:szCs w:val="24"/>
          <w:lang w:val="en-US"/>
        </w:rPr>
      </w:pPr>
      <w:r w:rsidRPr="00056C4B">
        <w:rPr>
          <w:rFonts w:asciiTheme="minorHAnsi" w:eastAsia="Times New Roman" w:hAnsiTheme="minorHAnsi" w:cstheme="minorHAnsi"/>
          <w:color w:val="000000" w:themeColor="text1"/>
          <w:sz w:val="24"/>
          <w:szCs w:val="24"/>
          <w:lang w:val="en-US"/>
        </w:rPr>
        <w:t>P</w:t>
      </w:r>
      <w:r w:rsidR="004C3AE9" w:rsidRPr="00056C4B">
        <w:rPr>
          <w:rFonts w:asciiTheme="minorHAnsi" w:eastAsia="Times New Roman" w:hAnsiTheme="minorHAnsi" w:cstheme="minorHAnsi"/>
          <w:color w:val="000000" w:themeColor="text1"/>
          <w:sz w:val="24"/>
          <w:szCs w:val="24"/>
          <w:lang w:val="en-US"/>
        </w:rPr>
        <w:t xml:space="preserve">hone: </w:t>
      </w:r>
      <w:r w:rsidR="006E3C2C" w:rsidRPr="00056C4B">
        <w:rPr>
          <w:rFonts w:asciiTheme="minorHAnsi" w:eastAsia="Times New Roman" w:hAnsiTheme="minorHAnsi" w:cstheme="minorHAnsi"/>
          <w:color w:val="000000" w:themeColor="text1"/>
          <w:sz w:val="24"/>
          <w:szCs w:val="24"/>
          <w:lang w:val="en-US"/>
        </w:rPr>
        <w:t>215-590-4810</w:t>
      </w:r>
    </w:p>
    <w:p w14:paraId="17F73DB7" w14:textId="36B27FCA" w:rsidR="006C2B01" w:rsidRPr="00056C4B" w:rsidRDefault="004308D9" w:rsidP="000A3D3C">
      <w:pPr>
        <w:spacing w:line="240" w:lineRule="auto"/>
        <w:jc w:val="both"/>
        <w:rPr>
          <w:rFonts w:asciiTheme="minorHAnsi" w:eastAsia="Times New Roman" w:hAnsiTheme="minorHAnsi" w:cstheme="minorHAnsi"/>
          <w:color w:val="000000" w:themeColor="text1"/>
          <w:sz w:val="24"/>
          <w:szCs w:val="24"/>
          <w:lang w:val="en-US"/>
        </w:rPr>
      </w:pPr>
      <w:r w:rsidRPr="00056C4B">
        <w:rPr>
          <w:rFonts w:asciiTheme="minorHAnsi" w:eastAsia="Times New Roman" w:hAnsiTheme="minorHAnsi" w:cstheme="minorHAnsi"/>
          <w:color w:val="000000" w:themeColor="text1"/>
          <w:sz w:val="24"/>
          <w:szCs w:val="24"/>
          <w:lang w:val="en-US"/>
        </w:rPr>
        <w:t>F</w:t>
      </w:r>
      <w:r w:rsidR="004C3AE9" w:rsidRPr="00056C4B">
        <w:rPr>
          <w:rFonts w:asciiTheme="minorHAnsi" w:eastAsia="Times New Roman" w:hAnsiTheme="minorHAnsi" w:cstheme="minorHAnsi"/>
          <w:color w:val="000000" w:themeColor="text1"/>
          <w:sz w:val="24"/>
          <w:szCs w:val="24"/>
          <w:lang w:val="en-US"/>
        </w:rPr>
        <w:t>ax</w:t>
      </w:r>
      <w:r w:rsidR="006A1D37" w:rsidRPr="00056C4B">
        <w:rPr>
          <w:rFonts w:asciiTheme="minorHAnsi" w:eastAsia="Times New Roman" w:hAnsiTheme="minorHAnsi" w:cstheme="minorHAnsi"/>
          <w:color w:val="000000" w:themeColor="text1"/>
          <w:sz w:val="24"/>
          <w:szCs w:val="24"/>
          <w:lang w:val="en-US"/>
        </w:rPr>
        <w:t xml:space="preserve">: </w:t>
      </w:r>
      <w:r w:rsidR="003E2B03" w:rsidRPr="00056C4B">
        <w:rPr>
          <w:rFonts w:asciiTheme="minorHAnsi" w:eastAsia="Times New Roman" w:hAnsiTheme="minorHAnsi" w:cstheme="minorHAnsi"/>
          <w:color w:val="000000" w:themeColor="text1"/>
          <w:sz w:val="24"/>
          <w:szCs w:val="24"/>
          <w:lang w:val="en-US"/>
        </w:rPr>
        <w:t>215-590-3324</w:t>
      </w:r>
    </w:p>
    <w:p w14:paraId="59EC8D87" w14:textId="3077E257" w:rsidR="00690585" w:rsidRPr="00056C4B" w:rsidRDefault="00690585" w:rsidP="000A3D3C">
      <w:pPr>
        <w:spacing w:line="240" w:lineRule="auto"/>
        <w:jc w:val="both"/>
        <w:rPr>
          <w:rFonts w:asciiTheme="minorHAnsi" w:eastAsia="Times New Roman" w:hAnsiTheme="minorHAnsi" w:cstheme="minorHAnsi"/>
          <w:color w:val="000000" w:themeColor="text1"/>
          <w:sz w:val="24"/>
          <w:szCs w:val="24"/>
          <w:lang w:val="en-US"/>
        </w:rPr>
      </w:pPr>
    </w:p>
    <w:p w14:paraId="6CC02B8E" w14:textId="77777777" w:rsidR="00690585" w:rsidRPr="00056C4B" w:rsidRDefault="00690585" w:rsidP="000A3D3C">
      <w:pPr>
        <w:spacing w:line="240" w:lineRule="auto"/>
        <w:jc w:val="both"/>
        <w:rPr>
          <w:rFonts w:asciiTheme="minorHAnsi" w:eastAsia="Times New Roman" w:hAnsiTheme="minorHAnsi" w:cstheme="minorHAnsi"/>
          <w:b/>
          <w:color w:val="000000" w:themeColor="text1"/>
          <w:sz w:val="24"/>
          <w:szCs w:val="24"/>
          <w:lang w:val="en-US"/>
        </w:rPr>
      </w:pPr>
      <w:r w:rsidRPr="00056C4B">
        <w:rPr>
          <w:rFonts w:asciiTheme="minorHAnsi" w:eastAsia="Times New Roman" w:hAnsiTheme="minorHAnsi" w:cstheme="minorHAnsi"/>
          <w:b/>
          <w:color w:val="000000" w:themeColor="text1"/>
          <w:sz w:val="24"/>
          <w:szCs w:val="24"/>
          <w:lang w:val="en-US"/>
        </w:rPr>
        <w:t>Email Addresses of Co-Authors:</w:t>
      </w:r>
    </w:p>
    <w:p w14:paraId="7773D33B" w14:textId="090F143B" w:rsidR="00690585" w:rsidRPr="00056C4B" w:rsidRDefault="00690585" w:rsidP="000A3D3C">
      <w:pPr>
        <w:spacing w:line="240" w:lineRule="auto"/>
        <w:jc w:val="both"/>
        <w:rPr>
          <w:rFonts w:asciiTheme="minorHAnsi" w:eastAsia="Times New Roman" w:hAnsiTheme="minorHAnsi" w:cstheme="minorHAnsi"/>
          <w:color w:val="000000" w:themeColor="text1"/>
          <w:sz w:val="24"/>
          <w:szCs w:val="24"/>
          <w:lang w:val="en-US"/>
        </w:rPr>
      </w:pPr>
      <w:r w:rsidRPr="00056C4B">
        <w:rPr>
          <w:rFonts w:asciiTheme="minorHAnsi" w:eastAsia="Times New Roman" w:hAnsiTheme="minorHAnsi" w:cstheme="minorHAnsi"/>
          <w:color w:val="000000" w:themeColor="text1"/>
          <w:sz w:val="24"/>
          <w:szCs w:val="24"/>
          <w:lang w:val="en-US"/>
        </w:rPr>
        <w:t xml:space="preserve">Nicholas J Ahn </w:t>
      </w:r>
      <w:r w:rsidR="004308D9" w:rsidRPr="00056C4B">
        <w:rPr>
          <w:rFonts w:asciiTheme="minorHAnsi" w:eastAsia="Times New Roman" w:hAnsiTheme="minorHAnsi" w:cstheme="minorHAnsi"/>
          <w:color w:val="000000" w:themeColor="text1"/>
          <w:sz w:val="24"/>
          <w:szCs w:val="24"/>
          <w:lang w:val="en-US"/>
        </w:rPr>
        <w:t>(</w:t>
      </w:r>
      <w:r w:rsidR="004308D9" w:rsidRPr="00056C4B">
        <w:rPr>
          <w:rFonts w:asciiTheme="minorHAnsi" w:hAnsiTheme="minorHAnsi" w:cstheme="minorHAnsi"/>
          <w:sz w:val="24"/>
          <w:szCs w:val="24"/>
        </w:rPr>
        <w:t>nick8627@gmail.com</w:t>
      </w:r>
      <w:r w:rsidR="004308D9" w:rsidRPr="00056C4B">
        <w:rPr>
          <w:rFonts w:asciiTheme="minorHAnsi" w:eastAsia="Times New Roman" w:hAnsiTheme="minorHAnsi" w:cstheme="minorHAnsi"/>
          <w:sz w:val="24"/>
          <w:szCs w:val="24"/>
          <w:lang w:val="en-US"/>
        </w:rPr>
        <w:t>)</w:t>
      </w:r>
      <w:r w:rsidRPr="00056C4B">
        <w:rPr>
          <w:rFonts w:asciiTheme="minorHAnsi" w:eastAsia="Times New Roman" w:hAnsiTheme="minorHAnsi" w:cstheme="minorHAnsi"/>
          <w:color w:val="000000" w:themeColor="text1"/>
          <w:sz w:val="24"/>
          <w:szCs w:val="24"/>
          <w:lang w:val="en-US"/>
        </w:rPr>
        <w:t xml:space="preserve"> </w:t>
      </w:r>
    </w:p>
    <w:p w14:paraId="0233034B" w14:textId="34FCA94C" w:rsidR="00690585" w:rsidRPr="00056C4B" w:rsidRDefault="00690585" w:rsidP="000A3D3C">
      <w:pPr>
        <w:spacing w:line="240" w:lineRule="auto"/>
        <w:jc w:val="both"/>
        <w:rPr>
          <w:rFonts w:asciiTheme="minorHAnsi" w:eastAsia="Times New Roman" w:hAnsiTheme="minorHAnsi" w:cstheme="minorHAnsi"/>
          <w:color w:val="000000" w:themeColor="text1"/>
          <w:sz w:val="24"/>
          <w:szCs w:val="24"/>
          <w:lang w:val="en-US"/>
        </w:rPr>
      </w:pPr>
      <w:r w:rsidRPr="00056C4B">
        <w:rPr>
          <w:rFonts w:asciiTheme="minorHAnsi" w:eastAsia="Times New Roman" w:hAnsiTheme="minorHAnsi" w:cstheme="minorHAnsi"/>
          <w:color w:val="000000" w:themeColor="text1"/>
          <w:sz w:val="24"/>
          <w:szCs w:val="24"/>
          <w:lang w:val="en-US"/>
        </w:rPr>
        <w:t>John D Stratigis</w:t>
      </w:r>
      <w:r w:rsidR="00056C4B">
        <w:rPr>
          <w:rFonts w:asciiTheme="minorHAnsi" w:eastAsia="Times New Roman" w:hAnsiTheme="minorHAnsi" w:cstheme="minorHAnsi"/>
          <w:color w:val="000000" w:themeColor="text1"/>
          <w:sz w:val="24"/>
          <w:szCs w:val="24"/>
          <w:lang w:val="en-US"/>
        </w:rPr>
        <w:t xml:space="preserve"> </w:t>
      </w:r>
      <w:r w:rsidR="004308D9" w:rsidRPr="00056C4B">
        <w:rPr>
          <w:rFonts w:asciiTheme="minorHAnsi" w:eastAsia="Times New Roman" w:hAnsiTheme="minorHAnsi" w:cstheme="minorHAnsi"/>
          <w:color w:val="000000" w:themeColor="text1"/>
          <w:sz w:val="24"/>
          <w:szCs w:val="24"/>
          <w:lang w:val="en-US"/>
        </w:rPr>
        <w:t>(</w:t>
      </w:r>
      <w:r w:rsidRPr="00056C4B">
        <w:rPr>
          <w:rFonts w:asciiTheme="minorHAnsi" w:eastAsia="Times New Roman" w:hAnsiTheme="minorHAnsi" w:cstheme="minorHAnsi"/>
          <w:color w:val="000000" w:themeColor="text1"/>
          <w:sz w:val="24"/>
          <w:szCs w:val="24"/>
          <w:lang w:val="en-US"/>
        </w:rPr>
        <w:t>stratigisj@gmail.com</w:t>
      </w:r>
      <w:r w:rsidR="004308D9" w:rsidRPr="00056C4B">
        <w:rPr>
          <w:rFonts w:asciiTheme="minorHAnsi" w:eastAsia="Times New Roman" w:hAnsiTheme="minorHAnsi" w:cstheme="minorHAnsi"/>
          <w:color w:val="000000" w:themeColor="text1"/>
          <w:sz w:val="24"/>
          <w:szCs w:val="24"/>
          <w:lang w:val="en-US"/>
        </w:rPr>
        <w:t>)</w:t>
      </w:r>
    </w:p>
    <w:p w14:paraId="4D6CEF48" w14:textId="78C5C45B" w:rsidR="006C2B01" w:rsidRPr="00056C4B" w:rsidRDefault="00690585" w:rsidP="000A3D3C">
      <w:pPr>
        <w:spacing w:line="240" w:lineRule="auto"/>
        <w:jc w:val="both"/>
        <w:rPr>
          <w:rFonts w:asciiTheme="minorHAnsi" w:eastAsia="Times New Roman" w:hAnsiTheme="minorHAnsi" w:cstheme="minorHAnsi"/>
          <w:sz w:val="24"/>
          <w:szCs w:val="24"/>
          <w:lang w:val="en-US"/>
        </w:rPr>
      </w:pPr>
      <w:r w:rsidRPr="00056C4B">
        <w:rPr>
          <w:rFonts w:asciiTheme="minorHAnsi" w:eastAsia="Times New Roman" w:hAnsiTheme="minorHAnsi" w:cstheme="minorHAnsi"/>
          <w:sz w:val="24"/>
          <w:szCs w:val="24"/>
          <w:lang w:val="en-US"/>
        </w:rPr>
        <w:t>Hyun-Duck Nah-Cederquist</w:t>
      </w:r>
      <w:r w:rsidR="00056C4B">
        <w:rPr>
          <w:rFonts w:asciiTheme="minorHAnsi" w:eastAsia="Times New Roman" w:hAnsiTheme="minorHAnsi" w:cstheme="minorHAnsi"/>
          <w:sz w:val="24"/>
          <w:szCs w:val="24"/>
          <w:lang w:val="en-US"/>
        </w:rPr>
        <w:t xml:space="preserve"> </w:t>
      </w:r>
      <w:r w:rsidR="004308D9" w:rsidRPr="00056C4B">
        <w:rPr>
          <w:rFonts w:asciiTheme="minorHAnsi" w:eastAsia="Times New Roman" w:hAnsiTheme="minorHAnsi" w:cstheme="minorHAnsi"/>
          <w:sz w:val="24"/>
          <w:szCs w:val="24"/>
          <w:lang w:val="en-US"/>
        </w:rPr>
        <w:t>(</w:t>
      </w:r>
      <w:r w:rsidR="004308D9" w:rsidRPr="00056C4B">
        <w:rPr>
          <w:rFonts w:asciiTheme="minorHAnsi" w:hAnsiTheme="minorHAnsi" w:cstheme="minorHAnsi"/>
          <w:sz w:val="24"/>
          <w:szCs w:val="24"/>
        </w:rPr>
        <w:t>NAH@email.chop.edu</w:t>
      </w:r>
      <w:r w:rsidR="004308D9" w:rsidRPr="00056C4B">
        <w:rPr>
          <w:rStyle w:val="Hyperlink"/>
          <w:rFonts w:asciiTheme="minorHAnsi" w:eastAsia="Times New Roman" w:hAnsiTheme="minorHAnsi" w:cstheme="minorHAnsi"/>
          <w:color w:val="auto"/>
          <w:sz w:val="24"/>
          <w:szCs w:val="24"/>
          <w:u w:val="none"/>
          <w:lang w:val="en-US"/>
        </w:rPr>
        <w:t>)</w:t>
      </w:r>
    </w:p>
    <w:p w14:paraId="7DF7CFA6" w14:textId="77777777" w:rsidR="00690585" w:rsidRPr="002D43B6" w:rsidRDefault="00690585" w:rsidP="000A3D3C">
      <w:pPr>
        <w:spacing w:line="240" w:lineRule="auto"/>
        <w:jc w:val="both"/>
        <w:rPr>
          <w:rFonts w:ascii="Calibri" w:eastAsia="Times New Roman" w:hAnsi="Calibri" w:cs="Calibri"/>
          <w:sz w:val="24"/>
          <w:szCs w:val="24"/>
          <w:lang w:val="en-US"/>
        </w:rPr>
      </w:pPr>
    </w:p>
    <w:p w14:paraId="0DA2D571" w14:textId="6AE8606F" w:rsidR="00690585" w:rsidRPr="002D43B6" w:rsidRDefault="000A3D3C" w:rsidP="000A3D3C">
      <w:pPr>
        <w:spacing w:line="240" w:lineRule="auto"/>
        <w:jc w:val="both"/>
        <w:rPr>
          <w:rFonts w:ascii="Calibri" w:eastAsia="Times New Roman" w:hAnsi="Calibri" w:cs="Calibri"/>
          <w:sz w:val="24"/>
          <w:szCs w:val="24"/>
          <w:lang w:val="en-US"/>
        </w:rPr>
      </w:pPr>
      <w:r w:rsidRPr="002D43B6">
        <w:rPr>
          <w:rFonts w:ascii="Calibri" w:eastAsia="Times New Roman" w:hAnsi="Calibri" w:cs="Calibri"/>
          <w:b/>
          <w:sz w:val="24"/>
          <w:szCs w:val="24"/>
          <w:lang w:val="en-US"/>
        </w:rPr>
        <w:t>KEYWORDS:</w:t>
      </w:r>
      <w:r w:rsidRPr="002D43B6">
        <w:rPr>
          <w:rFonts w:ascii="Calibri" w:eastAsia="Times New Roman" w:hAnsi="Calibri" w:cs="Calibri"/>
          <w:sz w:val="24"/>
          <w:szCs w:val="24"/>
          <w:lang w:val="en-US"/>
        </w:rPr>
        <w:t xml:space="preserve"> </w:t>
      </w:r>
    </w:p>
    <w:p w14:paraId="672482E8" w14:textId="3B6D2D7F" w:rsidR="006C2B01" w:rsidRPr="002D43B6" w:rsidRDefault="004308D9" w:rsidP="000A3D3C">
      <w:pPr>
        <w:spacing w:line="240" w:lineRule="auto"/>
        <w:jc w:val="both"/>
        <w:rPr>
          <w:rFonts w:ascii="Calibri" w:eastAsia="Times New Roman" w:hAnsi="Calibri" w:cs="Calibri"/>
          <w:sz w:val="24"/>
          <w:szCs w:val="24"/>
          <w:lang w:val="en-US"/>
        </w:rPr>
      </w:pPr>
      <w:r w:rsidRPr="004308D9">
        <w:rPr>
          <w:rFonts w:ascii="Calibri" w:eastAsia="Times New Roman" w:hAnsi="Calibri" w:cs="Calibri"/>
          <w:i/>
          <w:sz w:val="24"/>
          <w:szCs w:val="24"/>
          <w:lang w:val="en-US"/>
        </w:rPr>
        <w:t>In utero</w:t>
      </w:r>
      <w:r w:rsidR="0016522A" w:rsidRPr="002D43B6">
        <w:rPr>
          <w:rFonts w:ascii="Calibri" w:eastAsia="Times New Roman" w:hAnsi="Calibri" w:cs="Calibri"/>
          <w:sz w:val="24"/>
          <w:szCs w:val="24"/>
          <w:lang w:val="en-US"/>
        </w:rPr>
        <w:t xml:space="preserve"> transplantation, murine, vitelline vein, intravenous, intra-amniotic</w:t>
      </w:r>
      <w:r w:rsidR="00175709" w:rsidRPr="002D43B6">
        <w:rPr>
          <w:rFonts w:ascii="Calibri" w:eastAsia="Times New Roman" w:hAnsi="Calibri" w:cs="Calibri"/>
          <w:sz w:val="24"/>
          <w:szCs w:val="24"/>
          <w:lang w:val="en-US"/>
        </w:rPr>
        <w:t>, injections</w:t>
      </w:r>
    </w:p>
    <w:p w14:paraId="7EBEF1BE" w14:textId="77777777" w:rsidR="006C2B01" w:rsidRPr="002D43B6" w:rsidRDefault="006C2B01" w:rsidP="000A3D3C">
      <w:pPr>
        <w:spacing w:line="240" w:lineRule="auto"/>
        <w:jc w:val="both"/>
        <w:rPr>
          <w:rFonts w:ascii="Calibri" w:eastAsia="Times New Roman" w:hAnsi="Calibri" w:cs="Calibri"/>
          <w:sz w:val="24"/>
          <w:szCs w:val="24"/>
          <w:lang w:val="en-US"/>
        </w:rPr>
      </w:pPr>
    </w:p>
    <w:p w14:paraId="663FD1A0" w14:textId="29CAC96A" w:rsidR="006C2B01" w:rsidRPr="002D43B6" w:rsidRDefault="00E93A50" w:rsidP="000A3D3C">
      <w:pPr>
        <w:spacing w:line="240" w:lineRule="auto"/>
        <w:jc w:val="both"/>
        <w:rPr>
          <w:rFonts w:ascii="Calibri" w:eastAsia="Times New Roman" w:hAnsi="Calibri" w:cs="Calibri"/>
          <w:b/>
          <w:sz w:val="24"/>
          <w:szCs w:val="24"/>
          <w:lang w:val="en-US"/>
        </w:rPr>
      </w:pPr>
      <w:r w:rsidRPr="002D43B6">
        <w:rPr>
          <w:rFonts w:ascii="Calibri" w:eastAsia="Times New Roman" w:hAnsi="Calibri" w:cs="Calibri"/>
          <w:b/>
          <w:sz w:val="24"/>
          <w:szCs w:val="24"/>
          <w:lang w:val="en-US"/>
        </w:rPr>
        <w:t>SHORT ABSTRACT</w:t>
      </w:r>
      <w:r w:rsidR="000A3D3C" w:rsidRPr="002D43B6">
        <w:rPr>
          <w:rFonts w:ascii="Calibri" w:eastAsia="Times New Roman" w:hAnsi="Calibri" w:cs="Calibri"/>
          <w:b/>
          <w:sz w:val="24"/>
          <w:szCs w:val="24"/>
          <w:lang w:val="en-US"/>
        </w:rPr>
        <w:t>:</w:t>
      </w:r>
    </w:p>
    <w:p w14:paraId="3959D126" w14:textId="66774204" w:rsidR="006C2B01" w:rsidRPr="002D43B6" w:rsidRDefault="0016522A" w:rsidP="000A3D3C">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We describe a protocol for performing </w:t>
      </w:r>
      <w:r w:rsidR="004308D9">
        <w:rPr>
          <w:rFonts w:ascii="Calibri" w:eastAsia="Times New Roman" w:hAnsi="Calibri" w:cs="Calibri"/>
          <w:sz w:val="24"/>
          <w:szCs w:val="24"/>
          <w:lang w:val="en-US"/>
        </w:rPr>
        <w:t xml:space="preserve">an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transplantation (IUT) through intravenous and intra-amniotic routes</w:t>
      </w:r>
      <w:r w:rsidR="00A946CA" w:rsidRPr="002D43B6">
        <w:rPr>
          <w:rFonts w:ascii="Calibri" w:eastAsia="Times New Roman" w:hAnsi="Calibri" w:cs="Calibri"/>
          <w:sz w:val="24"/>
          <w:szCs w:val="24"/>
          <w:lang w:val="en-US"/>
        </w:rPr>
        <w:t xml:space="preserve"> of injection</w:t>
      </w:r>
      <w:r w:rsidRPr="002D43B6">
        <w:rPr>
          <w:rFonts w:ascii="Calibri" w:eastAsia="Times New Roman" w:hAnsi="Calibri" w:cs="Calibri"/>
          <w:sz w:val="24"/>
          <w:szCs w:val="24"/>
          <w:lang w:val="en-US"/>
        </w:rPr>
        <w:t xml:space="preserve"> in the murine model. This protocol can be used to introduce cells, viral vectors, and other substances into the unique immune-tolerant fetal environment</w:t>
      </w:r>
      <w:r w:rsidR="000A3D3C" w:rsidRPr="002D43B6">
        <w:rPr>
          <w:rFonts w:ascii="Calibri" w:eastAsia="Times New Roman" w:hAnsi="Calibri" w:cs="Calibri"/>
          <w:sz w:val="24"/>
          <w:szCs w:val="24"/>
          <w:lang w:val="en-US"/>
        </w:rPr>
        <w:t>.</w:t>
      </w:r>
    </w:p>
    <w:p w14:paraId="45B97978" w14:textId="77777777" w:rsidR="006C2B01" w:rsidRPr="002D43B6" w:rsidRDefault="006C2B01" w:rsidP="000A3D3C">
      <w:pPr>
        <w:spacing w:line="240" w:lineRule="auto"/>
        <w:jc w:val="both"/>
        <w:rPr>
          <w:rFonts w:ascii="Calibri" w:eastAsia="Times New Roman" w:hAnsi="Calibri" w:cs="Calibri"/>
          <w:sz w:val="24"/>
          <w:szCs w:val="24"/>
          <w:lang w:val="en-US"/>
        </w:rPr>
      </w:pPr>
    </w:p>
    <w:p w14:paraId="7775C230" w14:textId="2CB01933" w:rsidR="006C2B01" w:rsidRPr="002D43B6" w:rsidRDefault="00E93A50" w:rsidP="000A3D3C">
      <w:pPr>
        <w:spacing w:line="240" w:lineRule="auto"/>
        <w:jc w:val="both"/>
        <w:rPr>
          <w:rFonts w:ascii="Calibri" w:eastAsia="Times New Roman" w:hAnsi="Calibri" w:cs="Calibri"/>
          <w:b/>
          <w:sz w:val="24"/>
          <w:szCs w:val="24"/>
          <w:lang w:val="en-US"/>
        </w:rPr>
      </w:pPr>
      <w:r w:rsidRPr="002D43B6">
        <w:rPr>
          <w:rFonts w:ascii="Calibri" w:eastAsia="Times New Roman" w:hAnsi="Calibri" w:cs="Calibri"/>
          <w:b/>
          <w:sz w:val="24"/>
          <w:szCs w:val="24"/>
          <w:lang w:val="en-US"/>
        </w:rPr>
        <w:t>LONG ABSTRACT</w:t>
      </w:r>
      <w:r w:rsidR="000A3D3C" w:rsidRPr="002D43B6">
        <w:rPr>
          <w:rFonts w:ascii="Calibri" w:eastAsia="Times New Roman" w:hAnsi="Calibri" w:cs="Calibri"/>
          <w:b/>
          <w:sz w:val="24"/>
          <w:szCs w:val="24"/>
          <w:lang w:val="en-US"/>
        </w:rPr>
        <w:t>:</w:t>
      </w:r>
    </w:p>
    <w:p w14:paraId="7BA7A438" w14:textId="08940F54" w:rsidR="006C2B01" w:rsidRPr="002D43B6" w:rsidRDefault="004308D9" w:rsidP="000A3D3C">
      <w:pPr>
        <w:spacing w:line="240" w:lineRule="auto"/>
        <w:jc w:val="both"/>
        <w:rPr>
          <w:rFonts w:ascii="Calibri" w:eastAsia="Times New Roman" w:hAnsi="Calibri" w:cs="Calibri"/>
          <w:sz w:val="24"/>
          <w:szCs w:val="24"/>
          <w:lang w:val="en-US"/>
        </w:rPr>
      </w:pPr>
      <w:r w:rsidRPr="004308D9">
        <w:rPr>
          <w:rFonts w:ascii="Calibri" w:eastAsia="Times New Roman" w:hAnsi="Calibri" w:cs="Calibri"/>
          <w:i/>
          <w:sz w:val="24"/>
          <w:szCs w:val="24"/>
          <w:lang w:val="en-US"/>
        </w:rPr>
        <w:t>In utero</w:t>
      </w:r>
      <w:r w:rsidR="0016522A" w:rsidRPr="002D43B6">
        <w:rPr>
          <w:rFonts w:ascii="Calibri" w:eastAsia="Times New Roman" w:hAnsi="Calibri" w:cs="Calibri"/>
          <w:sz w:val="24"/>
          <w:szCs w:val="24"/>
          <w:lang w:val="en-US"/>
        </w:rPr>
        <w:t xml:space="preserve"> transplantation </w:t>
      </w:r>
      <w:r>
        <w:rPr>
          <w:rFonts w:ascii="Calibri" w:eastAsia="Times New Roman" w:hAnsi="Calibri" w:cs="Calibri"/>
          <w:sz w:val="24"/>
          <w:szCs w:val="24"/>
          <w:lang w:val="en-US"/>
        </w:rPr>
        <w:t xml:space="preserve">(IUT) </w:t>
      </w:r>
      <w:r w:rsidR="0016522A" w:rsidRPr="002D43B6">
        <w:rPr>
          <w:rFonts w:ascii="Calibri" w:eastAsia="Times New Roman" w:hAnsi="Calibri" w:cs="Calibri"/>
          <w:sz w:val="24"/>
          <w:szCs w:val="24"/>
          <w:lang w:val="en-US"/>
        </w:rPr>
        <w:t>is a unique and versatile mode of therapy that can be used to introduce stem cells, viral vectors, or any other substance</w:t>
      </w:r>
      <w:r>
        <w:rPr>
          <w:rFonts w:ascii="Calibri" w:eastAsia="Times New Roman" w:hAnsi="Calibri" w:cs="Calibri"/>
          <w:sz w:val="24"/>
          <w:szCs w:val="24"/>
          <w:lang w:val="en-US"/>
        </w:rPr>
        <w:t>s</w:t>
      </w:r>
      <w:r w:rsidR="0016522A" w:rsidRPr="002D43B6">
        <w:rPr>
          <w:rFonts w:ascii="Calibri" w:eastAsia="Times New Roman" w:hAnsi="Calibri" w:cs="Calibri"/>
          <w:sz w:val="24"/>
          <w:szCs w:val="24"/>
          <w:lang w:val="en-US"/>
        </w:rPr>
        <w:t xml:space="preserve"> early in </w:t>
      </w:r>
      <w:r>
        <w:rPr>
          <w:rFonts w:ascii="Calibri" w:eastAsia="Times New Roman" w:hAnsi="Calibri" w:cs="Calibri"/>
          <w:sz w:val="24"/>
          <w:szCs w:val="24"/>
          <w:lang w:val="en-US"/>
        </w:rPr>
        <w:t xml:space="preserve">the </w:t>
      </w:r>
      <w:r w:rsidR="0016522A" w:rsidRPr="002D43B6">
        <w:rPr>
          <w:rFonts w:ascii="Calibri" w:eastAsia="Times New Roman" w:hAnsi="Calibri" w:cs="Calibri"/>
          <w:sz w:val="24"/>
          <w:szCs w:val="24"/>
          <w:lang w:val="en-US"/>
        </w:rPr>
        <w:t xml:space="preserve">gestation. </w:t>
      </w:r>
      <w:r w:rsidR="003559EA" w:rsidRPr="002D43B6">
        <w:rPr>
          <w:rFonts w:ascii="Calibri" w:eastAsia="Times New Roman" w:hAnsi="Calibri" w:cs="Calibri"/>
          <w:sz w:val="24"/>
          <w:szCs w:val="24"/>
          <w:lang w:val="en-US"/>
        </w:rPr>
        <w:t xml:space="preserve">The rationale behind IUT </w:t>
      </w:r>
      <w:r w:rsidR="00C97F86" w:rsidRPr="002D43B6">
        <w:rPr>
          <w:rFonts w:ascii="Calibri" w:eastAsia="Times New Roman" w:hAnsi="Calibri" w:cs="Calibri"/>
          <w:sz w:val="24"/>
          <w:szCs w:val="24"/>
          <w:lang w:val="en-US"/>
        </w:rPr>
        <w:t xml:space="preserve">for therapeutic purposes </w:t>
      </w:r>
      <w:r w:rsidR="003559EA" w:rsidRPr="002D43B6">
        <w:rPr>
          <w:rFonts w:ascii="Calibri" w:eastAsia="Times New Roman" w:hAnsi="Calibri" w:cs="Calibri"/>
          <w:sz w:val="24"/>
          <w:szCs w:val="24"/>
          <w:lang w:val="en-US"/>
        </w:rPr>
        <w:t xml:space="preserve">is based on the small size of the fetus, </w:t>
      </w:r>
      <w:r>
        <w:rPr>
          <w:rFonts w:ascii="Calibri" w:eastAsia="Times New Roman" w:hAnsi="Calibri" w:cs="Calibri"/>
          <w:sz w:val="24"/>
          <w:szCs w:val="24"/>
          <w:lang w:val="en-US"/>
        </w:rPr>
        <w:t xml:space="preserve">the </w:t>
      </w:r>
      <w:r w:rsidR="003559EA" w:rsidRPr="002D43B6">
        <w:rPr>
          <w:rFonts w:ascii="Calibri" w:eastAsia="Times New Roman" w:hAnsi="Calibri" w:cs="Calibri"/>
          <w:sz w:val="24"/>
          <w:szCs w:val="24"/>
          <w:lang w:val="en-US"/>
        </w:rPr>
        <w:t xml:space="preserve">fetal immunologic immaturity, </w:t>
      </w:r>
      <w:r w:rsidR="00424E23" w:rsidRPr="002D43B6">
        <w:rPr>
          <w:rFonts w:ascii="Calibri" w:eastAsia="Times New Roman" w:hAnsi="Calibri" w:cs="Calibri"/>
          <w:sz w:val="24"/>
          <w:szCs w:val="24"/>
          <w:lang w:val="en-US"/>
        </w:rPr>
        <w:t xml:space="preserve">the accessibility and proliferative nature of </w:t>
      </w:r>
      <w:r>
        <w:rPr>
          <w:rFonts w:ascii="Calibri" w:eastAsia="Times New Roman" w:hAnsi="Calibri" w:cs="Calibri"/>
          <w:sz w:val="24"/>
          <w:szCs w:val="24"/>
          <w:lang w:val="en-US"/>
        </w:rPr>
        <w:t xml:space="preserve">the </w:t>
      </w:r>
      <w:r w:rsidR="00424E23" w:rsidRPr="002D43B6">
        <w:rPr>
          <w:rFonts w:ascii="Calibri" w:eastAsia="Times New Roman" w:hAnsi="Calibri" w:cs="Calibri"/>
          <w:sz w:val="24"/>
          <w:szCs w:val="24"/>
          <w:lang w:val="en-US"/>
        </w:rPr>
        <w:t>fetal stem or progenitor cells</w:t>
      </w:r>
      <w:r w:rsidR="007E494F" w:rsidRPr="002D43B6">
        <w:rPr>
          <w:rFonts w:ascii="Calibri" w:eastAsia="Times New Roman" w:hAnsi="Calibri" w:cs="Calibri"/>
          <w:sz w:val="24"/>
          <w:szCs w:val="24"/>
          <w:lang w:val="en-US"/>
        </w:rPr>
        <w:t>, and the potential to treat a disease or the onset of symptoms</w:t>
      </w:r>
      <w:r w:rsidRPr="004308D9">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prior to birth</w:t>
      </w:r>
      <w:r w:rsidR="007E494F" w:rsidRPr="002D43B6">
        <w:rPr>
          <w:rFonts w:ascii="Calibri" w:eastAsia="Times New Roman" w:hAnsi="Calibri" w:cs="Calibri"/>
          <w:sz w:val="24"/>
          <w:szCs w:val="24"/>
          <w:lang w:val="en-US"/>
        </w:rPr>
        <w:t>.</w:t>
      </w:r>
      <w:r w:rsidR="00147F1B" w:rsidRPr="002D43B6">
        <w:rPr>
          <w:rFonts w:ascii="Calibri" w:eastAsia="Times New Roman" w:hAnsi="Calibri" w:cs="Calibri"/>
          <w:sz w:val="24"/>
          <w:szCs w:val="24"/>
          <w:lang w:val="en-US"/>
        </w:rPr>
        <w:t xml:space="preserve"> </w:t>
      </w:r>
      <w:r w:rsidR="00F313AF" w:rsidRPr="002D43B6">
        <w:rPr>
          <w:rFonts w:ascii="Calibri" w:eastAsia="Times New Roman" w:hAnsi="Calibri" w:cs="Calibri"/>
          <w:sz w:val="24"/>
          <w:szCs w:val="24"/>
          <w:lang w:val="en-US"/>
        </w:rPr>
        <w:t>Taking advantage of these normal developmental properties of the fetus</w:t>
      </w:r>
      <w:r w:rsidR="0028478B" w:rsidRPr="002D43B6">
        <w:rPr>
          <w:rFonts w:ascii="Calibri" w:eastAsia="Times New Roman" w:hAnsi="Calibri" w:cs="Calibri"/>
          <w:sz w:val="24"/>
          <w:szCs w:val="24"/>
          <w:lang w:val="en-US"/>
        </w:rPr>
        <w:t xml:space="preserve">, </w:t>
      </w:r>
      <w:r>
        <w:rPr>
          <w:rFonts w:ascii="Calibri" w:eastAsia="Times New Roman" w:hAnsi="Calibri" w:cs="Calibri"/>
          <w:sz w:val="24"/>
          <w:szCs w:val="24"/>
          <w:lang w:val="en-US"/>
        </w:rPr>
        <w:t xml:space="preserve">the </w:t>
      </w:r>
      <w:r w:rsidR="0028478B" w:rsidRPr="002D43B6">
        <w:rPr>
          <w:rFonts w:ascii="Calibri" w:eastAsia="Times New Roman" w:hAnsi="Calibri" w:cs="Calibri"/>
          <w:sz w:val="24"/>
          <w:szCs w:val="24"/>
          <w:lang w:val="en-US"/>
        </w:rPr>
        <w:t>delivery of hematopoietic stem cells</w:t>
      </w:r>
      <w:r w:rsidR="00F313AF" w:rsidRPr="002D43B6">
        <w:rPr>
          <w:rFonts w:ascii="Calibri" w:eastAsia="Times New Roman" w:hAnsi="Calibri" w:cs="Calibri"/>
          <w:sz w:val="24"/>
          <w:szCs w:val="24"/>
          <w:lang w:val="en-US"/>
        </w:rPr>
        <w:t xml:space="preserve"> (HSC)</w:t>
      </w:r>
      <w:r w:rsidR="0028478B" w:rsidRPr="002D43B6">
        <w:rPr>
          <w:rFonts w:ascii="Calibri" w:eastAsia="Times New Roman" w:hAnsi="Calibri" w:cs="Calibri"/>
          <w:sz w:val="24"/>
          <w:szCs w:val="24"/>
          <w:lang w:val="en-US"/>
        </w:rPr>
        <w:t xml:space="preserve"> </w:t>
      </w:r>
      <w:r w:rsidRPr="004308D9">
        <w:rPr>
          <w:rFonts w:ascii="Calibri" w:eastAsia="Times New Roman" w:hAnsi="Calibri" w:cs="Calibri"/>
          <w:i/>
          <w:sz w:val="24"/>
          <w:szCs w:val="24"/>
          <w:lang w:val="en-US"/>
        </w:rPr>
        <w:t xml:space="preserve">via </w:t>
      </w:r>
      <w:r>
        <w:rPr>
          <w:rFonts w:ascii="Calibri" w:eastAsia="Times New Roman" w:hAnsi="Calibri" w:cs="Calibri"/>
          <w:sz w:val="24"/>
          <w:szCs w:val="24"/>
          <w:lang w:val="en-US"/>
        </w:rPr>
        <w:t xml:space="preserve">an </w:t>
      </w:r>
      <w:r w:rsidR="0028478B" w:rsidRPr="002D43B6">
        <w:rPr>
          <w:rFonts w:ascii="Calibri" w:eastAsia="Times New Roman" w:hAnsi="Calibri" w:cs="Calibri"/>
          <w:sz w:val="24"/>
          <w:szCs w:val="24"/>
          <w:lang w:val="en-US"/>
        </w:rPr>
        <w:t xml:space="preserve">IUT </w:t>
      </w:r>
      <w:r w:rsidR="00F313AF" w:rsidRPr="002D43B6">
        <w:rPr>
          <w:rFonts w:ascii="Calibri" w:eastAsia="Times New Roman" w:hAnsi="Calibri" w:cs="Calibri"/>
          <w:sz w:val="24"/>
          <w:szCs w:val="24"/>
          <w:lang w:val="en-US"/>
        </w:rPr>
        <w:t>has the potential</w:t>
      </w:r>
      <w:r w:rsidR="0028478B" w:rsidRPr="002D43B6">
        <w:rPr>
          <w:rFonts w:ascii="Calibri" w:eastAsia="Times New Roman" w:hAnsi="Calibri" w:cs="Calibri"/>
          <w:sz w:val="24"/>
          <w:szCs w:val="24"/>
          <w:lang w:val="en-US"/>
        </w:rPr>
        <w:t xml:space="preserve"> to treat congenital hematologic disorders such as </w:t>
      </w:r>
      <w:r>
        <w:rPr>
          <w:rFonts w:ascii="Calibri" w:eastAsia="Times New Roman" w:hAnsi="Calibri" w:cs="Calibri"/>
          <w:sz w:val="24"/>
          <w:szCs w:val="24"/>
          <w:lang w:val="en-US"/>
        </w:rPr>
        <w:t>s</w:t>
      </w:r>
      <w:r w:rsidR="0028478B" w:rsidRPr="002D43B6">
        <w:rPr>
          <w:rFonts w:ascii="Calibri" w:eastAsia="Times New Roman" w:hAnsi="Calibri" w:cs="Calibri"/>
          <w:sz w:val="24"/>
          <w:szCs w:val="24"/>
          <w:lang w:val="en-US"/>
        </w:rPr>
        <w:t xml:space="preserve">ickle cell disease, </w:t>
      </w:r>
      <w:r w:rsidR="00F313AF" w:rsidRPr="002D43B6">
        <w:rPr>
          <w:rFonts w:ascii="Calibri" w:eastAsia="Times New Roman" w:hAnsi="Calibri" w:cs="Calibri"/>
          <w:sz w:val="24"/>
          <w:szCs w:val="24"/>
          <w:lang w:val="en-US"/>
        </w:rPr>
        <w:t>without the required myeloablative or immunosuppressive conditioning required for postnatal HSC transplants.</w:t>
      </w:r>
      <w:r w:rsidR="0016522A" w:rsidRPr="002D43B6">
        <w:rPr>
          <w:rFonts w:ascii="Calibri" w:eastAsia="Times New Roman" w:hAnsi="Calibri" w:cs="Calibri"/>
          <w:sz w:val="24"/>
          <w:szCs w:val="24"/>
          <w:lang w:val="en-US"/>
        </w:rPr>
        <w:t xml:space="preserve"> </w:t>
      </w:r>
      <w:r w:rsidR="00F313AF" w:rsidRPr="002D43B6">
        <w:rPr>
          <w:rFonts w:ascii="Calibri" w:eastAsia="Times New Roman" w:hAnsi="Calibri" w:cs="Calibri"/>
          <w:sz w:val="24"/>
          <w:szCs w:val="24"/>
          <w:lang w:val="en-US"/>
        </w:rPr>
        <w:t xml:space="preserve">Similarly, the accessibility of progenitor cells in multiple organs during development potentially allows for </w:t>
      </w:r>
      <w:r>
        <w:rPr>
          <w:rFonts w:ascii="Calibri" w:eastAsia="Times New Roman" w:hAnsi="Calibri" w:cs="Calibri"/>
          <w:sz w:val="24"/>
          <w:szCs w:val="24"/>
          <w:lang w:val="en-US"/>
        </w:rPr>
        <w:t xml:space="preserve">a </w:t>
      </w:r>
      <w:r w:rsidR="00F313AF" w:rsidRPr="002D43B6">
        <w:rPr>
          <w:rFonts w:ascii="Calibri" w:eastAsia="Times New Roman" w:hAnsi="Calibri" w:cs="Calibri"/>
          <w:sz w:val="24"/>
          <w:szCs w:val="24"/>
          <w:lang w:val="en-US"/>
        </w:rPr>
        <w:t xml:space="preserve">more efficient targeting of stem/progenitor cells following </w:t>
      </w:r>
      <w:r>
        <w:rPr>
          <w:rFonts w:ascii="Calibri" w:eastAsia="Times New Roman" w:hAnsi="Calibri" w:cs="Calibri"/>
          <w:sz w:val="24"/>
          <w:szCs w:val="24"/>
          <w:lang w:val="en-US"/>
        </w:rPr>
        <w:t xml:space="preserve">an </w:t>
      </w:r>
      <w:r w:rsidR="00F313AF" w:rsidRPr="002D43B6">
        <w:rPr>
          <w:rFonts w:ascii="Calibri" w:eastAsia="Times New Roman" w:hAnsi="Calibri" w:cs="Calibri"/>
          <w:sz w:val="24"/>
          <w:szCs w:val="24"/>
          <w:lang w:val="en-US"/>
        </w:rPr>
        <w:t xml:space="preserve">IUT of viral vectors for gene therapy or genome editing. Additionally, IUT can be used to study </w:t>
      </w:r>
      <w:r w:rsidR="00F313AF" w:rsidRPr="002D43B6">
        <w:rPr>
          <w:rFonts w:ascii="Calibri" w:eastAsia="Times New Roman" w:hAnsi="Calibri" w:cs="Calibri"/>
          <w:sz w:val="24"/>
          <w:szCs w:val="24"/>
          <w:lang w:val="en-US"/>
        </w:rPr>
        <w:lastRenderedPageBreak/>
        <w:t xml:space="preserve">normal developmental processes including, but not limited to, the development of immunologic tolerance. </w:t>
      </w:r>
      <w:r w:rsidR="0016522A" w:rsidRPr="002D43B6">
        <w:rPr>
          <w:rFonts w:ascii="Calibri" w:eastAsia="Times New Roman" w:hAnsi="Calibri" w:cs="Calibri"/>
          <w:sz w:val="24"/>
          <w:szCs w:val="24"/>
          <w:lang w:val="en-US"/>
        </w:rPr>
        <w:t xml:space="preserve">The murine model provides a valuable and affordable means to understanding the </w:t>
      </w:r>
      <w:r w:rsidR="00F313AF" w:rsidRPr="002D43B6">
        <w:rPr>
          <w:rFonts w:ascii="Calibri" w:eastAsia="Times New Roman" w:hAnsi="Calibri" w:cs="Calibri"/>
          <w:sz w:val="24"/>
          <w:szCs w:val="24"/>
          <w:lang w:val="en-US"/>
        </w:rPr>
        <w:t>potential and limitations of IUT</w:t>
      </w:r>
      <w:r w:rsidR="0016522A" w:rsidRPr="002D43B6">
        <w:rPr>
          <w:rFonts w:ascii="Calibri" w:eastAsia="Times New Roman" w:hAnsi="Calibri" w:cs="Calibri"/>
          <w:sz w:val="24"/>
          <w:szCs w:val="24"/>
          <w:lang w:val="en-US"/>
        </w:rPr>
        <w:t xml:space="preserve"> prior to pre-clinical large animal studies and </w:t>
      </w:r>
      <w:r w:rsidR="00AB5BB4">
        <w:rPr>
          <w:rFonts w:ascii="Calibri" w:eastAsia="Times New Roman" w:hAnsi="Calibri" w:cs="Calibri"/>
          <w:sz w:val="24"/>
          <w:szCs w:val="24"/>
          <w:lang w:val="en-US"/>
        </w:rPr>
        <w:t xml:space="preserve">an </w:t>
      </w:r>
      <w:r w:rsidR="0016522A" w:rsidRPr="002D43B6">
        <w:rPr>
          <w:rFonts w:ascii="Calibri" w:eastAsia="Times New Roman" w:hAnsi="Calibri" w:cs="Calibri"/>
          <w:sz w:val="24"/>
          <w:szCs w:val="24"/>
          <w:lang w:val="en-US"/>
        </w:rPr>
        <w:t>eventual clinical application. Here</w:t>
      </w:r>
      <w:r w:rsidR="00AB5BB4">
        <w:rPr>
          <w:rFonts w:ascii="Calibri" w:eastAsia="Times New Roman" w:hAnsi="Calibri" w:cs="Calibri"/>
          <w:sz w:val="24"/>
          <w:szCs w:val="24"/>
          <w:lang w:val="en-US"/>
        </w:rPr>
        <w:t>,</w:t>
      </w:r>
      <w:r w:rsidR="0016522A" w:rsidRPr="002D43B6">
        <w:rPr>
          <w:rFonts w:ascii="Calibri" w:eastAsia="Times New Roman" w:hAnsi="Calibri" w:cs="Calibri"/>
          <w:sz w:val="24"/>
          <w:szCs w:val="24"/>
          <w:lang w:val="en-US"/>
        </w:rPr>
        <w:t xml:space="preserve"> we describe a protocol for performing </w:t>
      </w:r>
      <w:r w:rsidR="00AB5BB4">
        <w:rPr>
          <w:rFonts w:ascii="Calibri" w:eastAsia="Times New Roman" w:hAnsi="Calibri" w:cs="Calibri"/>
          <w:sz w:val="24"/>
          <w:szCs w:val="24"/>
          <w:lang w:val="en-US"/>
        </w:rPr>
        <w:t xml:space="preserve">an </w:t>
      </w:r>
      <w:r w:rsidR="0016522A" w:rsidRPr="002D43B6">
        <w:rPr>
          <w:rFonts w:ascii="Calibri" w:eastAsia="Times New Roman" w:hAnsi="Calibri" w:cs="Calibri"/>
          <w:sz w:val="24"/>
          <w:szCs w:val="24"/>
          <w:lang w:val="en-US"/>
        </w:rPr>
        <w:t xml:space="preserve">IUT in the murine fetus through intravenous and intra-amniotic routes. This protocol has been used successfully to elucidate the necessary conditions and mechanisms behind </w:t>
      </w:r>
      <w:r w:rsidRPr="004308D9">
        <w:rPr>
          <w:rFonts w:ascii="Calibri" w:eastAsia="Times New Roman" w:hAnsi="Calibri" w:cs="Calibri"/>
          <w:i/>
          <w:sz w:val="24"/>
          <w:szCs w:val="24"/>
          <w:lang w:val="en-US"/>
        </w:rPr>
        <w:t>in utero</w:t>
      </w:r>
      <w:r w:rsidR="0016522A" w:rsidRPr="002D43B6">
        <w:rPr>
          <w:rFonts w:ascii="Calibri" w:eastAsia="Times New Roman" w:hAnsi="Calibri" w:cs="Calibri"/>
          <w:sz w:val="24"/>
          <w:szCs w:val="24"/>
          <w:lang w:val="en-US"/>
        </w:rPr>
        <w:t xml:space="preserve"> hematopoietic stem cell transplantation, tolerance induction, and </w:t>
      </w:r>
      <w:r w:rsidRPr="004308D9">
        <w:rPr>
          <w:rFonts w:ascii="Calibri" w:eastAsia="Times New Roman" w:hAnsi="Calibri" w:cs="Calibri"/>
          <w:i/>
          <w:sz w:val="24"/>
          <w:szCs w:val="24"/>
          <w:lang w:val="en-US"/>
        </w:rPr>
        <w:t>in utero</w:t>
      </w:r>
      <w:r w:rsidR="0016522A" w:rsidRPr="002D43B6">
        <w:rPr>
          <w:rFonts w:ascii="Calibri" w:eastAsia="Times New Roman" w:hAnsi="Calibri" w:cs="Calibri"/>
          <w:sz w:val="24"/>
          <w:szCs w:val="24"/>
          <w:lang w:val="en-US"/>
        </w:rPr>
        <w:t xml:space="preserve"> gene therapy. </w:t>
      </w:r>
    </w:p>
    <w:p w14:paraId="6953F10D" w14:textId="77777777" w:rsidR="006C2B01" w:rsidRPr="002D43B6" w:rsidRDefault="006C2B01" w:rsidP="000A3D3C">
      <w:pPr>
        <w:spacing w:line="240" w:lineRule="auto"/>
        <w:jc w:val="both"/>
        <w:rPr>
          <w:rFonts w:ascii="Calibri" w:eastAsia="Times New Roman" w:hAnsi="Calibri" w:cs="Calibri"/>
          <w:b/>
          <w:sz w:val="24"/>
          <w:szCs w:val="24"/>
          <w:lang w:val="en-US"/>
        </w:rPr>
      </w:pPr>
    </w:p>
    <w:p w14:paraId="5453718A" w14:textId="785BF7C2" w:rsidR="006C2B01" w:rsidRPr="002D43B6" w:rsidRDefault="00E93A50" w:rsidP="000A3D3C">
      <w:pPr>
        <w:spacing w:line="240" w:lineRule="auto"/>
        <w:jc w:val="both"/>
        <w:rPr>
          <w:rFonts w:ascii="Calibri" w:eastAsia="Times New Roman" w:hAnsi="Calibri" w:cs="Calibri"/>
          <w:b/>
          <w:sz w:val="24"/>
          <w:szCs w:val="24"/>
          <w:lang w:val="en-US"/>
        </w:rPr>
      </w:pPr>
      <w:r w:rsidRPr="002D43B6">
        <w:rPr>
          <w:rFonts w:ascii="Calibri" w:eastAsia="Times New Roman" w:hAnsi="Calibri" w:cs="Calibri"/>
          <w:b/>
          <w:sz w:val="24"/>
          <w:szCs w:val="24"/>
          <w:lang w:val="en-US"/>
        </w:rPr>
        <w:t>INTRODUCTION</w:t>
      </w:r>
      <w:r w:rsidR="000A3D3C" w:rsidRPr="002D43B6">
        <w:rPr>
          <w:rFonts w:ascii="Calibri" w:eastAsia="Times New Roman" w:hAnsi="Calibri" w:cs="Calibri"/>
          <w:b/>
          <w:sz w:val="24"/>
          <w:szCs w:val="24"/>
          <w:lang w:val="en-US"/>
        </w:rPr>
        <w:t>:</w:t>
      </w:r>
    </w:p>
    <w:p w14:paraId="2037919A" w14:textId="3537E5CA" w:rsidR="006C2B01" w:rsidRPr="002D43B6" w:rsidRDefault="0016522A" w:rsidP="000A3D3C">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Recent advanc</w:t>
      </w:r>
      <w:r w:rsidR="00F313AF" w:rsidRPr="002D43B6">
        <w:rPr>
          <w:rFonts w:ascii="Calibri" w:eastAsia="Times New Roman" w:hAnsi="Calibri" w:cs="Calibri"/>
          <w:sz w:val="24"/>
          <w:szCs w:val="24"/>
          <w:lang w:val="en-US"/>
        </w:rPr>
        <w:t>es</w:t>
      </w:r>
      <w:r w:rsidRPr="002D43B6">
        <w:rPr>
          <w:rFonts w:ascii="Calibri" w:eastAsia="Times New Roman" w:hAnsi="Calibri" w:cs="Calibri"/>
          <w:sz w:val="24"/>
          <w:szCs w:val="24"/>
          <w:lang w:val="en-US"/>
        </w:rPr>
        <w:t xml:space="preserve"> in antenatal screening and diagnosis ha</w:t>
      </w:r>
      <w:r w:rsidR="00F313AF" w:rsidRPr="002D43B6">
        <w:rPr>
          <w:rFonts w:ascii="Calibri" w:eastAsia="Times New Roman" w:hAnsi="Calibri" w:cs="Calibri"/>
          <w:sz w:val="24"/>
          <w:szCs w:val="24"/>
          <w:lang w:val="en-US"/>
        </w:rPr>
        <w:t>ve</w:t>
      </w:r>
      <w:r w:rsidRPr="002D43B6">
        <w:rPr>
          <w:rFonts w:ascii="Calibri" w:eastAsia="Times New Roman" w:hAnsi="Calibri" w:cs="Calibri"/>
          <w:sz w:val="24"/>
          <w:szCs w:val="24"/>
          <w:lang w:val="en-US"/>
        </w:rPr>
        <w:t xml:space="preserve"> brought to light the </w:t>
      </w:r>
      <w:r w:rsidR="00F313AF" w:rsidRPr="002D43B6">
        <w:rPr>
          <w:rFonts w:ascii="Calibri" w:eastAsia="Times New Roman" w:hAnsi="Calibri" w:cs="Calibri"/>
          <w:sz w:val="24"/>
          <w:szCs w:val="24"/>
          <w:lang w:val="en-US"/>
        </w:rPr>
        <w:t>possibility of treating the fetus for a number of congenital disorders which do not have adequate postnatal treatment options and result in significant morbidity and mortality.</w:t>
      </w:r>
      <w:r w:rsidRPr="002D43B6">
        <w:rPr>
          <w:rFonts w:ascii="Calibri" w:eastAsia="Times New Roman" w:hAnsi="Calibri" w:cs="Calibri"/>
          <w:sz w:val="24"/>
          <w:szCs w:val="24"/>
          <w:lang w:val="en-US"/>
        </w:rPr>
        <w:t xml:space="preserve"> </w:t>
      </w:r>
      <w:r w:rsidR="0074218D" w:rsidRPr="002D43B6">
        <w:rPr>
          <w:rFonts w:ascii="Calibri" w:eastAsia="Times New Roman" w:hAnsi="Calibri" w:cs="Calibri"/>
          <w:sz w:val="24"/>
          <w:szCs w:val="24"/>
          <w:lang w:val="en-US"/>
        </w:rPr>
        <w:t xml:space="preserve">Specifically,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hematopoietic stem cell transplantation</w:t>
      </w:r>
      <w:r w:rsidR="00F313AF" w:rsidRPr="002D43B6">
        <w:rPr>
          <w:rFonts w:ascii="Calibri" w:eastAsia="Times New Roman" w:hAnsi="Calibri" w:cs="Calibri"/>
          <w:sz w:val="24"/>
          <w:szCs w:val="24"/>
          <w:lang w:val="en-US"/>
        </w:rPr>
        <w:t xml:space="preserve"> (IUHCT)</w:t>
      </w:r>
      <w:r w:rsidRPr="002D43B6">
        <w:rPr>
          <w:rFonts w:ascii="Calibri" w:eastAsia="Times New Roman" w:hAnsi="Calibri" w:cs="Calibri"/>
          <w:sz w:val="24"/>
          <w:szCs w:val="24"/>
          <w:lang w:val="en-US"/>
        </w:rPr>
        <w:t xml:space="preserve"> and gene therapy</w:t>
      </w:r>
      <w:r w:rsidR="00F313AF" w:rsidRPr="002D43B6">
        <w:rPr>
          <w:rFonts w:ascii="Calibri" w:eastAsia="Times New Roman" w:hAnsi="Calibri" w:cs="Calibri"/>
          <w:sz w:val="24"/>
          <w:szCs w:val="24"/>
          <w:lang w:val="en-US"/>
        </w:rPr>
        <w:t>/genome editing</w:t>
      </w:r>
      <w:r w:rsidRPr="002D43B6">
        <w:rPr>
          <w:rFonts w:ascii="Calibri" w:eastAsia="Times New Roman" w:hAnsi="Calibri" w:cs="Calibri"/>
          <w:sz w:val="24"/>
          <w:szCs w:val="24"/>
          <w:lang w:val="en-US"/>
        </w:rPr>
        <w:t xml:space="preserve"> </w:t>
      </w:r>
      <w:r w:rsidR="0074218D" w:rsidRPr="002D43B6">
        <w:rPr>
          <w:rFonts w:ascii="Calibri" w:eastAsia="Times New Roman" w:hAnsi="Calibri" w:cs="Calibri"/>
          <w:sz w:val="24"/>
          <w:szCs w:val="24"/>
          <w:lang w:val="en-US"/>
        </w:rPr>
        <w:t>have the potential to take advantage of normal developmental properties of the fetus to treat congenital hematologic, immune, and genetic disorde</w:t>
      </w:r>
      <w:r w:rsidR="00725515" w:rsidRPr="002D43B6">
        <w:rPr>
          <w:rFonts w:ascii="Calibri" w:eastAsia="Times New Roman" w:hAnsi="Calibri" w:cs="Calibri"/>
          <w:sz w:val="24"/>
          <w:szCs w:val="24"/>
          <w:lang w:val="en-US"/>
        </w:rPr>
        <w:t>r</w:t>
      </w:r>
      <w:r w:rsidR="0074218D" w:rsidRPr="002D43B6">
        <w:rPr>
          <w:rFonts w:ascii="Calibri" w:eastAsia="Times New Roman" w:hAnsi="Calibri" w:cs="Calibri"/>
          <w:sz w:val="24"/>
          <w:szCs w:val="24"/>
          <w:lang w:val="en-US"/>
        </w:rPr>
        <w:t>s more efficiently than postnatal HSC transplantation and gene therapy/genome editing</w:t>
      </w:r>
      <w:r w:rsidR="00AB5BB4">
        <w:rPr>
          <w:rFonts w:ascii="Calibri" w:eastAsia="Times New Roman" w:hAnsi="Calibri" w:cs="Calibri"/>
          <w:sz w:val="24"/>
          <w:szCs w:val="24"/>
          <w:lang w:val="en-US"/>
        </w:rPr>
        <w:t xml:space="preserve"> can do</w:t>
      </w:r>
      <w:r w:rsidR="00725515" w:rsidRPr="002D43B6">
        <w:rPr>
          <w:rFonts w:ascii="Calibri" w:eastAsia="Times New Roman" w:hAnsi="Calibri" w:cs="Calibri"/>
          <w:sz w:val="24"/>
          <w:szCs w:val="24"/>
          <w:vertAlign w:val="superscript"/>
          <w:lang w:val="en-US"/>
        </w:rPr>
        <w:t>1,2</w:t>
      </w:r>
      <w:r w:rsidR="0074218D" w:rsidRPr="002D43B6">
        <w:rPr>
          <w:rFonts w:ascii="Calibri" w:eastAsia="Times New Roman" w:hAnsi="Calibri" w:cs="Calibri"/>
          <w:sz w:val="24"/>
          <w:szCs w:val="24"/>
          <w:lang w:val="en-US"/>
        </w:rPr>
        <w:t>. Specifically, due to the small size of the fetus</w:t>
      </w:r>
      <w:r w:rsidR="00725515" w:rsidRPr="002D43B6">
        <w:rPr>
          <w:rFonts w:ascii="Calibri" w:eastAsia="Times New Roman" w:hAnsi="Calibri" w:cs="Calibri"/>
          <w:sz w:val="24"/>
          <w:szCs w:val="24"/>
          <w:lang w:val="en-US"/>
        </w:rPr>
        <w:t>,</w:t>
      </w:r>
      <w:r w:rsidR="0074218D" w:rsidRPr="002D43B6">
        <w:rPr>
          <w:rFonts w:ascii="Calibri" w:eastAsia="Times New Roman" w:hAnsi="Calibri" w:cs="Calibri"/>
          <w:sz w:val="24"/>
          <w:szCs w:val="24"/>
          <w:lang w:val="en-US"/>
        </w:rPr>
        <w:t xml:space="preserve"> the donor cell or viral vector dose can be maximized per </w:t>
      </w:r>
      <w:r w:rsidR="00AB5BB4">
        <w:rPr>
          <w:rFonts w:ascii="Calibri" w:eastAsia="Times New Roman" w:hAnsi="Calibri" w:cs="Calibri"/>
          <w:sz w:val="24"/>
          <w:szCs w:val="24"/>
          <w:lang w:val="en-US"/>
        </w:rPr>
        <w:t xml:space="preserve">the </w:t>
      </w:r>
      <w:r w:rsidR="0074218D" w:rsidRPr="002D43B6">
        <w:rPr>
          <w:rFonts w:ascii="Calibri" w:eastAsia="Times New Roman" w:hAnsi="Calibri" w:cs="Calibri"/>
          <w:sz w:val="24"/>
          <w:szCs w:val="24"/>
          <w:lang w:val="en-US"/>
        </w:rPr>
        <w:t>weight of the recipient. Additionally, the immunologic immaturity of the fetus allows donor HSCs to be injected without the myeloablative and immunosuppressive conditioning that is required in postnatal transplant protocols. Similarly, viral vectors carrying a therapeutic transgene or genome editing technology can be injected without a limiting immune response</w:t>
      </w:r>
      <w:r w:rsidR="00725515" w:rsidRPr="002D43B6">
        <w:rPr>
          <w:rFonts w:ascii="Calibri" w:eastAsia="Times New Roman" w:hAnsi="Calibri" w:cs="Calibri"/>
          <w:sz w:val="24"/>
          <w:szCs w:val="24"/>
          <w:lang w:val="en-US"/>
        </w:rPr>
        <w:t xml:space="preserve"> to </w:t>
      </w:r>
      <w:r w:rsidR="0074218D" w:rsidRPr="002D43B6">
        <w:rPr>
          <w:rFonts w:ascii="Calibri" w:eastAsia="Times New Roman" w:hAnsi="Calibri" w:cs="Calibri"/>
          <w:sz w:val="24"/>
          <w:szCs w:val="24"/>
          <w:lang w:val="en-US"/>
        </w:rPr>
        <w:t>either the transgene product or the viral vector.</w:t>
      </w:r>
      <w:r w:rsidR="00725515" w:rsidRPr="002D43B6">
        <w:rPr>
          <w:rFonts w:ascii="Calibri" w:eastAsia="Times New Roman" w:hAnsi="Calibri" w:cs="Calibri"/>
          <w:sz w:val="24"/>
          <w:szCs w:val="24"/>
          <w:lang w:val="en-US"/>
        </w:rPr>
        <w:t xml:space="preserve"> Finally, the accessibility and proliferative nature of fetal stem/progenitor cells afford the possibility of </w:t>
      </w:r>
      <w:r w:rsidR="00AB5BB4">
        <w:rPr>
          <w:rFonts w:ascii="Calibri" w:eastAsia="Times New Roman" w:hAnsi="Calibri" w:cs="Calibri"/>
          <w:sz w:val="24"/>
          <w:szCs w:val="24"/>
          <w:lang w:val="en-US"/>
        </w:rPr>
        <w:t xml:space="preserve">a </w:t>
      </w:r>
      <w:r w:rsidR="00725515" w:rsidRPr="002D43B6">
        <w:rPr>
          <w:rFonts w:ascii="Calibri" w:eastAsia="Times New Roman" w:hAnsi="Calibri" w:cs="Calibri"/>
          <w:sz w:val="24"/>
          <w:szCs w:val="24"/>
          <w:lang w:val="en-US"/>
        </w:rPr>
        <w:t>more efficient transduction of target progenitor cells</w:t>
      </w:r>
      <w:r w:rsidR="00AB5BB4">
        <w:rPr>
          <w:rFonts w:ascii="Calibri" w:eastAsia="Times New Roman" w:hAnsi="Calibri" w:cs="Calibri"/>
          <w:sz w:val="24"/>
          <w:szCs w:val="24"/>
          <w:lang w:val="en-US"/>
        </w:rPr>
        <w:t>,</w:t>
      </w:r>
      <w:r w:rsidR="00725515" w:rsidRPr="002D43B6">
        <w:rPr>
          <w:rFonts w:ascii="Calibri" w:eastAsia="Times New Roman" w:hAnsi="Calibri" w:cs="Calibri"/>
          <w:sz w:val="24"/>
          <w:szCs w:val="24"/>
          <w:lang w:val="en-US"/>
        </w:rPr>
        <w:t xml:space="preserve"> as well as certain modes of genome editing (homology-directed repair)</w:t>
      </w:r>
      <w:r w:rsidR="00056C4B" w:rsidRPr="002D43B6">
        <w:rPr>
          <w:rFonts w:ascii="Calibri" w:eastAsia="Times New Roman" w:hAnsi="Calibri" w:cs="Calibri"/>
          <w:sz w:val="24"/>
          <w:szCs w:val="24"/>
          <w:lang w:val="en-US"/>
        </w:rPr>
        <w:t xml:space="preserve"> </w:t>
      </w:r>
      <w:r w:rsidR="00056C4B">
        <w:rPr>
          <w:rFonts w:ascii="Calibri" w:eastAsia="Times New Roman" w:hAnsi="Calibri" w:cs="Calibri"/>
          <w:sz w:val="24"/>
          <w:szCs w:val="24"/>
          <w:lang w:val="en-US"/>
        </w:rPr>
        <w:t>w</w:t>
      </w:r>
      <w:r w:rsidR="00725515" w:rsidRPr="002D43B6">
        <w:rPr>
          <w:rFonts w:ascii="Calibri" w:eastAsia="Times New Roman" w:hAnsi="Calibri" w:cs="Calibri"/>
          <w:sz w:val="24"/>
          <w:szCs w:val="24"/>
          <w:lang w:val="en-US"/>
        </w:rPr>
        <w:t>hich require cycling cells to occur efficiently.</w:t>
      </w:r>
      <w:r w:rsidRPr="002D43B6">
        <w:rPr>
          <w:rFonts w:ascii="Calibri" w:eastAsia="Times New Roman" w:hAnsi="Calibri" w:cs="Calibri"/>
          <w:sz w:val="24"/>
          <w:szCs w:val="24"/>
          <w:lang w:val="en-US"/>
        </w:rPr>
        <w:t xml:space="preserve"> The murine model serves as an insightful and affordable means to </w:t>
      </w:r>
      <w:r w:rsidR="00725515" w:rsidRPr="002D43B6">
        <w:rPr>
          <w:rFonts w:ascii="Calibri" w:eastAsia="Times New Roman" w:hAnsi="Calibri" w:cs="Calibri"/>
          <w:sz w:val="24"/>
          <w:szCs w:val="24"/>
          <w:lang w:val="en-US"/>
        </w:rPr>
        <w:t xml:space="preserve">address </w:t>
      </w:r>
      <w:r w:rsidRPr="002D43B6">
        <w:rPr>
          <w:rFonts w:ascii="Calibri" w:eastAsia="Times New Roman" w:hAnsi="Calibri" w:cs="Calibri"/>
          <w:sz w:val="24"/>
          <w:szCs w:val="24"/>
          <w:lang w:val="en-US"/>
        </w:rPr>
        <w:t>important questions in stem cell biology and immunology prior to experimenting in pre-clinical large animal models</w:t>
      </w:r>
      <w:r w:rsidR="00725515" w:rsidRPr="002D43B6">
        <w:rPr>
          <w:rFonts w:ascii="Calibri" w:eastAsia="Times New Roman" w:hAnsi="Calibri" w:cs="Calibri"/>
          <w:sz w:val="24"/>
          <w:szCs w:val="24"/>
          <w:lang w:val="en-US"/>
        </w:rPr>
        <w:t xml:space="preserve"> and, as such, has served as the primary model in which IUHCT and </w:t>
      </w:r>
      <w:r w:rsidR="004308D9" w:rsidRPr="004308D9">
        <w:rPr>
          <w:rFonts w:ascii="Calibri" w:eastAsia="Times New Roman" w:hAnsi="Calibri" w:cs="Calibri"/>
          <w:i/>
          <w:sz w:val="24"/>
          <w:szCs w:val="24"/>
          <w:lang w:val="en-US"/>
        </w:rPr>
        <w:t>in utero</w:t>
      </w:r>
      <w:r w:rsidR="00725515" w:rsidRPr="002D43B6">
        <w:rPr>
          <w:rFonts w:ascii="Calibri" w:eastAsia="Times New Roman" w:hAnsi="Calibri" w:cs="Calibri"/>
          <w:sz w:val="24"/>
          <w:szCs w:val="24"/>
          <w:lang w:val="en-US"/>
        </w:rPr>
        <w:t xml:space="preserve"> gene therapy have been explored </w:t>
      </w:r>
      <w:r w:rsidR="0053613E" w:rsidRPr="002D43B6">
        <w:rPr>
          <w:rFonts w:ascii="Calibri" w:eastAsia="Times New Roman" w:hAnsi="Calibri" w:cs="Calibri"/>
          <w:sz w:val="24"/>
          <w:szCs w:val="24"/>
          <w:vertAlign w:val="superscript"/>
          <w:lang w:val="en-US"/>
        </w:rPr>
        <w:t>1</w:t>
      </w:r>
      <w:r w:rsidR="00CF075F" w:rsidRPr="002D43B6">
        <w:rPr>
          <w:rFonts w:ascii="Calibri" w:eastAsia="Times New Roman" w:hAnsi="Calibri" w:cs="Calibri"/>
          <w:sz w:val="24"/>
          <w:szCs w:val="24"/>
          <w:vertAlign w:val="superscript"/>
          <w:lang w:val="en-US"/>
        </w:rPr>
        <w:t>-3</w:t>
      </w:r>
      <w:r w:rsidRPr="002D43B6">
        <w:rPr>
          <w:rFonts w:ascii="Calibri" w:eastAsia="Times New Roman" w:hAnsi="Calibri" w:cs="Calibri"/>
          <w:sz w:val="24"/>
          <w:szCs w:val="24"/>
          <w:lang w:val="en-US"/>
        </w:rPr>
        <w:t xml:space="preserve">. </w:t>
      </w:r>
    </w:p>
    <w:p w14:paraId="0ED98BF4" w14:textId="77777777" w:rsidR="006C2B01" w:rsidRPr="002D43B6" w:rsidRDefault="006C2B01" w:rsidP="000A3D3C">
      <w:pPr>
        <w:spacing w:line="240" w:lineRule="auto"/>
        <w:jc w:val="both"/>
        <w:rPr>
          <w:rFonts w:ascii="Calibri" w:eastAsia="Times New Roman" w:hAnsi="Calibri" w:cs="Calibri"/>
          <w:sz w:val="24"/>
          <w:szCs w:val="24"/>
          <w:lang w:val="en-US"/>
        </w:rPr>
      </w:pPr>
    </w:p>
    <w:p w14:paraId="4ADABC4C" w14:textId="6E0BBD34" w:rsidR="006C2B01" w:rsidRPr="002D43B6" w:rsidRDefault="00725515" w:rsidP="000A3D3C">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Although many variables play an important role in the success of IUHCT and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gene therapy/genome editing in murine and large animal models, a key variable is the method of delivery of the HSCs or viral vector.</w:t>
      </w:r>
      <w:r w:rsidR="00762195" w:rsidRPr="002D43B6">
        <w:rPr>
          <w:rFonts w:ascii="Calibri" w:eastAsia="Times New Roman" w:hAnsi="Calibri" w:cs="Calibri"/>
          <w:sz w:val="24"/>
          <w:szCs w:val="24"/>
          <w:lang w:val="en-US"/>
        </w:rPr>
        <w:t xml:space="preserve"> </w:t>
      </w:r>
      <w:r w:rsidR="00604AB1">
        <w:rPr>
          <w:rFonts w:ascii="Calibri" w:eastAsia="Times New Roman" w:hAnsi="Calibri" w:cs="Calibri"/>
          <w:sz w:val="24"/>
          <w:szCs w:val="24"/>
          <w:lang w:val="en-US"/>
        </w:rPr>
        <w:t>The d</w:t>
      </w:r>
      <w:r w:rsidRPr="002D43B6">
        <w:rPr>
          <w:rFonts w:ascii="Calibri" w:eastAsia="Times New Roman" w:hAnsi="Calibri" w:cs="Calibri"/>
          <w:sz w:val="24"/>
          <w:szCs w:val="24"/>
          <w:lang w:val="en-US"/>
        </w:rPr>
        <w:t xml:space="preserve">elivery of large doses of donor HSCs with </w:t>
      </w:r>
      <w:r w:rsidR="00604AB1">
        <w:rPr>
          <w:rFonts w:ascii="Calibri" w:eastAsia="Times New Roman" w:hAnsi="Calibri" w:cs="Calibri"/>
          <w:sz w:val="24"/>
          <w:szCs w:val="24"/>
          <w:lang w:val="en-US"/>
        </w:rPr>
        <w:t xml:space="preserve">a </w:t>
      </w:r>
      <w:r w:rsidRPr="002D43B6">
        <w:rPr>
          <w:rFonts w:ascii="Calibri" w:eastAsia="Times New Roman" w:hAnsi="Calibri" w:cs="Calibri"/>
          <w:sz w:val="24"/>
          <w:szCs w:val="24"/>
          <w:lang w:val="en-US"/>
        </w:rPr>
        <w:t>first</w:t>
      </w:r>
      <w:r w:rsidR="00604AB1">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pass effect occurring in the fetal liver, the hematopoietic organ at the time of </w:t>
      </w:r>
      <w:r w:rsidR="00604AB1">
        <w:rPr>
          <w:rFonts w:ascii="Calibri" w:eastAsia="Times New Roman" w:hAnsi="Calibri" w:cs="Calibri"/>
          <w:sz w:val="24"/>
          <w:szCs w:val="24"/>
          <w:lang w:val="en-US"/>
        </w:rPr>
        <w:t xml:space="preserve">the </w:t>
      </w:r>
      <w:r w:rsidRPr="002D43B6">
        <w:rPr>
          <w:rFonts w:ascii="Calibri" w:eastAsia="Times New Roman" w:hAnsi="Calibri" w:cs="Calibri"/>
          <w:sz w:val="24"/>
          <w:szCs w:val="24"/>
          <w:lang w:val="en-US"/>
        </w:rPr>
        <w:t>IUHCT, has been shown to be instrumental in achieving macrochimeric levels of engraftment in mouse and large animal models</w:t>
      </w:r>
      <w:r w:rsidR="005E0003" w:rsidRPr="002D43B6">
        <w:rPr>
          <w:rFonts w:ascii="Calibri" w:eastAsia="Times New Roman" w:hAnsi="Calibri" w:cs="Calibri"/>
          <w:sz w:val="24"/>
          <w:szCs w:val="24"/>
          <w:vertAlign w:val="superscript"/>
          <w:lang w:val="en-US"/>
        </w:rPr>
        <w:t>4,5</w:t>
      </w:r>
      <w:r w:rsidRPr="002D43B6">
        <w:rPr>
          <w:rFonts w:ascii="Calibri" w:eastAsia="Times New Roman" w:hAnsi="Calibri" w:cs="Calibri"/>
          <w:sz w:val="24"/>
          <w:szCs w:val="24"/>
          <w:lang w:val="en-US"/>
        </w:rPr>
        <w:t xml:space="preserve">. </w:t>
      </w:r>
      <w:r w:rsidR="001C139C" w:rsidRPr="002D43B6">
        <w:rPr>
          <w:rFonts w:ascii="Calibri" w:eastAsia="Times New Roman" w:hAnsi="Calibri" w:cs="Calibri"/>
          <w:sz w:val="24"/>
          <w:szCs w:val="24"/>
          <w:lang w:val="en-US"/>
        </w:rPr>
        <w:t xml:space="preserve">This was achieved </w:t>
      </w:r>
      <w:r w:rsidR="004308D9" w:rsidRPr="004308D9">
        <w:rPr>
          <w:rFonts w:ascii="Calibri" w:eastAsia="Times New Roman" w:hAnsi="Calibri" w:cs="Calibri"/>
          <w:i/>
          <w:sz w:val="24"/>
          <w:szCs w:val="24"/>
          <w:lang w:val="en-US"/>
        </w:rPr>
        <w:t xml:space="preserve">via </w:t>
      </w:r>
      <w:r w:rsidR="00604AB1">
        <w:rPr>
          <w:rFonts w:ascii="Calibri" w:eastAsia="Times New Roman" w:hAnsi="Calibri" w:cs="Calibri"/>
          <w:sz w:val="24"/>
          <w:szCs w:val="24"/>
          <w:lang w:val="en-US"/>
        </w:rPr>
        <w:t xml:space="preserve">an </w:t>
      </w:r>
      <w:r w:rsidR="001C139C" w:rsidRPr="002D43B6">
        <w:rPr>
          <w:rFonts w:ascii="Calibri" w:eastAsia="Times New Roman" w:hAnsi="Calibri" w:cs="Calibri"/>
          <w:sz w:val="24"/>
          <w:szCs w:val="24"/>
          <w:lang w:val="en-US"/>
        </w:rPr>
        <w:t xml:space="preserve">injection of donor cells </w:t>
      </w:r>
      <w:r w:rsidR="004308D9" w:rsidRPr="004308D9">
        <w:rPr>
          <w:rFonts w:ascii="Calibri" w:eastAsia="Times New Roman" w:hAnsi="Calibri" w:cs="Calibri"/>
          <w:i/>
          <w:sz w:val="24"/>
          <w:szCs w:val="24"/>
          <w:lang w:val="en-US"/>
        </w:rPr>
        <w:t xml:space="preserve">via </w:t>
      </w:r>
      <w:r w:rsidR="001C139C" w:rsidRPr="002D43B6">
        <w:rPr>
          <w:rFonts w:ascii="Calibri" w:eastAsia="Times New Roman" w:hAnsi="Calibri" w:cs="Calibri"/>
          <w:sz w:val="24"/>
          <w:szCs w:val="24"/>
          <w:lang w:val="en-US"/>
        </w:rPr>
        <w:t xml:space="preserve">the vitelline vein in the mouse model and </w:t>
      </w:r>
      <w:r w:rsidR="004308D9" w:rsidRPr="004308D9">
        <w:rPr>
          <w:rFonts w:ascii="Calibri" w:eastAsia="Times New Roman" w:hAnsi="Calibri" w:cs="Calibri"/>
          <w:i/>
          <w:sz w:val="24"/>
          <w:szCs w:val="24"/>
          <w:lang w:val="en-US"/>
        </w:rPr>
        <w:t xml:space="preserve">via </w:t>
      </w:r>
      <w:r w:rsidR="001C139C" w:rsidRPr="002D43B6">
        <w:rPr>
          <w:rFonts w:ascii="Calibri" w:eastAsia="Times New Roman" w:hAnsi="Calibri" w:cs="Calibri"/>
          <w:sz w:val="24"/>
          <w:szCs w:val="24"/>
          <w:lang w:val="en-US"/>
        </w:rPr>
        <w:t>an intra</w:t>
      </w:r>
      <w:r w:rsidR="007B7440" w:rsidRPr="002D43B6">
        <w:rPr>
          <w:rFonts w:ascii="Calibri" w:eastAsia="Times New Roman" w:hAnsi="Calibri" w:cs="Calibri"/>
          <w:sz w:val="24"/>
          <w:szCs w:val="24"/>
          <w:lang w:val="en-US"/>
        </w:rPr>
        <w:t>-</w:t>
      </w:r>
      <w:r w:rsidR="001C139C" w:rsidRPr="002D43B6">
        <w:rPr>
          <w:rFonts w:ascii="Calibri" w:eastAsia="Times New Roman" w:hAnsi="Calibri" w:cs="Calibri"/>
          <w:sz w:val="24"/>
          <w:szCs w:val="24"/>
          <w:lang w:val="en-US"/>
        </w:rPr>
        <w:t>cardiac injection in the canine model. The rou</w:t>
      </w:r>
      <w:r w:rsidR="007B7440" w:rsidRPr="002D43B6">
        <w:rPr>
          <w:rFonts w:ascii="Calibri" w:eastAsia="Times New Roman" w:hAnsi="Calibri" w:cs="Calibri"/>
          <w:sz w:val="24"/>
          <w:szCs w:val="24"/>
          <w:lang w:val="en-US"/>
        </w:rPr>
        <w:t>t</w:t>
      </w:r>
      <w:r w:rsidR="001C139C" w:rsidRPr="002D43B6">
        <w:rPr>
          <w:rFonts w:ascii="Calibri" w:eastAsia="Times New Roman" w:hAnsi="Calibri" w:cs="Calibri"/>
          <w:sz w:val="24"/>
          <w:szCs w:val="24"/>
          <w:lang w:val="en-US"/>
        </w:rPr>
        <w:t xml:space="preserve">e of injection also plays a fundamental role in targeting progenitor cells of different organs during development. For example, </w:t>
      </w:r>
      <w:r w:rsidR="00604AB1">
        <w:rPr>
          <w:rFonts w:ascii="Calibri" w:eastAsia="Times New Roman" w:hAnsi="Calibri" w:cs="Calibri"/>
          <w:sz w:val="24"/>
          <w:szCs w:val="24"/>
          <w:lang w:val="en-US"/>
        </w:rPr>
        <w:t xml:space="preserve">an </w:t>
      </w:r>
      <w:r w:rsidR="001C139C" w:rsidRPr="002D43B6">
        <w:rPr>
          <w:rFonts w:ascii="Calibri" w:eastAsia="Times New Roman" w:hAnsi="Calibri" w:cs="Calibri"/>
          <w:sz w:val="24"/>
          <w:szCs w:val="24"/>
          <w:lang w:val="en-US"/>
        </w:rPr>
        <w:t xml:space="preserve">intravenous injection </w:t>
      </w:r>
      <w:r w:rsidR="004308D9" w:rsidRPr="004308D9">
        <w:rPr>
          <w:rFonts w:ascii="Calibri" w:eastAsia="Times New Roman" w:hAnsi="Calibri" w:cs="Calibri"/>
          <w:i/>
          <w:sz w:val="24"/>
          <w:szCs w:val="24"/>
          <w:lang w:val="en-US"/>
        </w:rPr>
        <w:t xml:space="preserve">via </w:t>
      </w:r>
      <w:r w:rsidR="001C139C" w:rsidRPr="002D43B6">
        <w:rPr>
          <w:rFonts w:ascii="Calibri" w:eastAsia="Times New Roman" w:hAnsi="Calibri" w:cs="Calibri"/>
          <w:sz w:val="24"/>
          <w:szCs w:val="24"/>
          <w:lang w:val="en-US"/>
        </w:rPr>
        <w:t xml:space="preserve">the vitelline vein has been shown to efficiently transduce cardiomyocytes and hepatocytes following </w:t>
      </w:r>
      <w:r w:rsidR="00604AB1">
        <w:rPr>
          <w:rFonts w:ascii="Calibri" w:eastAsia="Times New Roman" w:hAnsi="Calibri" w:cs="Calibri"/>
          <w:sz w:val="24"/>
          <w:szCs w:val="24"/>
          <w:lang w:val="en-US"/>
        </w:rPr>
        <w:t xml:space="preserve">a </w:t>
      </w:r>
      <w:r w:rsidR="001C139C" w:rsidRPr="002D43B6">
        <w:rPr>
          <w:rFonts w:ascii="Calibri" w:eastAsia="Times New Roman" w:hAnsi="Calibri" w:cs="Calibri"/>
          <w:sz w:val="24"/>
          <w:szCs w:val="24"/>
          <w:lang w:val="en-US"/>
        </w:rPr>
        <w:t>late gestation injection</w:t>
      </w:r>
      <w:r w:rsidR="00A84BED" w:rsidRPr="002D43B6">
        <w:rPr>
          <w:rFonts w:ascii="Calibri" w:eastAsia="Times New Roman" w:hAnsi="Calibri" w:cs="Calibri"/>
          <w:sz w:val="24"/>
          <w:szCs w:val="24"/>
          <w:vertAlign w:val="superscript"/>
          <w:lang w:val="en-US"/>
        </w:rPr>
        <w:t>6</w:t>
      </w:r>
      <w:r w:rsidR="005E0003" w:rsidRPr="002D43B6">
        <w:rPr>
          <w:rFonts w:ascii="Calibri" w:eastAsia="Times New Roman" w:hAnsi="Calibri" w:cs="Calibri"/>
          <w:sz w:val="24"/>
          <w:szCs w:val="24"/>
          <w:vertAlign w:val="superscript"/>
          <w:lang w:val="en-US"/>
        </w:rPr>
        <w:t>,7</w:t>
      </w:r>
      <w:r w:rsidR="001C139C" w:rsidRPr="002D43B6">
        <w:rPr>
          <w:rFonts w:ascii="Calibri" w:eastAsia="Times New Roman" w:hAnsi="Calibri" w:cs="Calibri"/>
          <w:sz w:val="24"/>
          <w:szCs w:val="24"/>
          <w:lang w:val="en-US"/>
        </w:rPr>
        <w:t xml:space="preserve">. Alternatively, </w:t>
      </w:r>
      <w:r w:rsidR="00604AB1">
        <w:rPr>
          <w:rFonts w:ascii="Calibri" w:eastAsia="Times New Roman" w:hAnsi="Calibri" w:cs="Calibri"/>
          <w:sz w:val="24"/>
          <w:szCs w:val="24"/>
          <w:lang w:val="en-US"/>
        </w:rPr>
        <w:t xml:space="preserve">an </w:t>
      </w:r>
      <w:r w:rsidR="001C139C" w:rsidRPr="002D43B6">
        <w:rPr>
          <w:rFonts w:ascii="Calibri" w:eastAsia="Times New Roman" w:hAnsi="Calibri" w:cs="Calibri"/>
          <w:sz w:val="24"/>
          <w:szCs w:val="24"/>
          <w:lang w:val="en-US"/>
        </w:rPr>
        <w:t>intra</w:t>
      </w:r>
      <w:r w:rsidR="007B7440" w:rsidRPr="002D43B6">
        <w:rPr>
          <w:rFonts w:ascii="Calibri" w:eastAsia="Times New Roman" w:hAnsi="Calibri" w:cs="Calibri"/>
          <w:sz w:val="24"/>
          <w:szCs w:val="24"/>
          <w:lang w:val="en-US"/>
        </w:rPr>
        <w:t>-</w:t>
      </w:r>
      <w:r w:rsidR="001C139C" w:rsidRPr="002D43B6">
        <w:rPr>
          <w:rFonts w:ascii="Calibri" w:eastAsia="Times New Roman" w:hAnsi="Calibri" w:cs="Calibri"/>
          <w:sz w:val="24"/>
          <w:szCs w:val="24"/>
          <w:lang w:val="en-US"/>
        </w:rPr>
        <w:t xml:space="preserve">amniotic injection of viral vectors allows the targeting of organs that are physically exposed based on </w:t>
      </w:r>
      <w:r w:rsidR="00604AB1">
        <w:rPr>
          <w:rFonts w:ascii="Calibri" w:eastAsia="Times New Roman" w:hAnsi="Calibri" w:cs="Calibri"/>
          <w:sz w:val="24"/>
          <w:szCs w:val="24"/>
          <w:lang w:val="en-US"/>
        </w:rPr>
        <w:t xml:space="preserve">the </w:t>
      </w:r>
      <w:r w:rsidR="001C139C" w:rsidRPr="002D43B6">
        <w:rPr>
          <w:rFonts w:ascii="Calibri" w:eastAsia="Times New Roman" w:hAnsi="Calibri" w:cs="Calibri"/>
          <w:sz w:val="24"/>
          <w:szCs w:val="24"/>
          <w:lang w:val="en-US"/>
        </w:rPr>
        <w:t xml:space="preserve">embryonic folding/development at the time of </w:t>
      </w:r>
      <w:r w:rsidR="00604AB1">
        <w:rPr>
          <w:rFonts w:ascii="Calibri" w:eastAsia="Times New Roman" w:hAnsi="Calibri" w:cs="Calibri"/>
          <w:sz w:val="24"/>
          <w:szCs w:val="24"/>
          <w:lang w:val="en-US"/>
        </w:rPr>
        <w:t xml:space="preserve">the </w:t>
      </w:r>
      <w:r w:rsidR="001C139C" w:rsidRPr="002D43B6">
        <w:rPr>
          <w:rFonts w:ascii="Calibri" w:eastAsia="Times New Roman" w:hAnsi="Calibri" w:cs="Calibri"/>
          <w:sz w:val="24"/>
          <w:szCs w:val="24"/>
          <w:lang w:val="en-US"/>
        </w:rPr>
        <w:t>injection</w:t>
      </w:r>
      <w:r w:rsidR="005E0003" w:rsidRPr="002D43B6">
        <w:rPr>
          <w:rFonts w:ascii="Calibri" w:eastAsia="Times New Roman" w:hAnsi="Calibri" w:cs="Calibri"/>
          <w:sz w:val="24"/>
          <w:szCs w:val="24"/>
          <w:vertAlign w:val="superscript"/>
          <w:lang w:val="en-US"/>
        </w:rPr>
        <w:t>8</w:t>
      </w:r>
      <w:r w:rsidR="001C139C" w:rsidRPr="002D43B6">
        <w:rPr>
          <w:rFonts w:ascii="Calibri" w:eastAsia="Times New Roman" w:hAnsi="Calibri" w:cs="Calibri"/>
          <w:sz w:val="24"/>
          <w:szCs w:val="24"/>
          <w:lang w:val="en-US"/>
        </w:rPr>
        <w:t xml:space="preserve">. This is best exemplified by the targeting of respiratory epithelium </w:t>
      </w:r>
      <w:r w:rsidR="004308D9" w:rsidRPr="004308D9">
        <w:rPr>
          <w:rFonts w:ascii="Calibri" w:eastAsia="Times New Roman" w:hAnsi="Calibri" w:cs="Calibri"/>
          <w:i/>
          <w:sz w:val="24"/>
          <w:szCs w:val="24"/>
          <w:lang w:val="en-US"/>
        </w:rPr>
        <w:t xml:space="preserve">via </w:t>
      </w:r>
      <w:r w:rsidR="00604AB1">
        <w:rPr>
          <w:rFonts w:ascii="Calibri" w:eastAsia="Times New Roman" w:hAnsi="Calibri" w:cs="Calibri"/>
          <w:sz w:val="24"/>
          <w:szCs w:val="24"/>
          <w:lang w:val="en-US"/>
        </w:rPr>
        <w:t xml:space="preserve">an </w:t>
      </w:r>
      <w:r w:rsidR="001C139C" w:rsidRPr="002D43B6">
        <w:rPr>
          <w:rFonts w:ascii="Calibri" w:eastAsia="Times New Roman" w:hAnsi="Calibri" w:cs="Calibri"/>
          <w:sz w:val="24"/>
          <w:szCs w:val="24"/>
          <w:lang w:val="en-US"/>
        </w:rPr>
        <w:t>intra-amniotic injection late in</w:t>
      </w:r>
      <w:r w:rsidR="007B7440" w:rsidRPr="002D43B6">
        <w:rPr>
          <w:rFonts w:ascii="Calibri" w:eastAsia="Times New Roman" w:hAnsi="Calibri" w:cs="Calibri"/>
          <w:sz w:val="24"/>
          <w:szCs w:val="24"/>
          <w:lang w:val="en-US"/>
        </w:rPr>
        <w:t xml:space="preserve"> </w:t>
      </w:r>
      <w:r w:rsidR="00604AB1">
        <w:rPr>
          <w:rFonts w:ascii="Calibri" w:eastAsia="Times New Roman" w:hAnsi="Calibri" w:cs="Calibri"/>
          <w:sz w:val="24"/>
          <w:szCs w:val="24"/>
          <w:lang w:val="en-US"/>
        </w:rPr>
        <w:t xml:space="preserve">the </w:t>
      </w:r>
      <w:r w:rsidR="001C139C" w:rsidRPr="002D43B6">
        <w:rPr>
          <w:rFonts w:ascii="Calibri" w:eastAsia="Times New Roman" w:hAnsi="Calibri" w:cs="Calibri"/>
          <w:sz w:val="24"/>
          <w:szCs w:val="24"/>
          <w:lang w:val="en-US"/>
        </w:rPr>
        <w:t>gestation to take advantage of normal fetal “breathing” movements</w:t>
      </w:r>
      <w:r w:rsidR="00604AB1">
        <w:rPr>
          <w:rFonts w:ascii="Calibri" w:eastAsia="Times New Roman" w:hAnsi="Calibri" w:cs="Calibri"/>
          <w:sz w:val="24"/>
          <w:szCs w:val="24"/>
          <w:lang w:val="en-US"/>
        </w:rPr>
        <w:t>,</w:t>
      </w:r>
      <w:r w:rsidR="001C139C" w:rsidRPr="002D43B6">
        <w:rPr>
          <w:rFonts w:ascii="Calibri" w:eastAsia="Times New Roman" w:hAnsi="Calibri" w:cs="Calibri"/>
          <w:sz w:val="24"/>
          <w:szCs w:val="24"/>
          <w:lang w:val="en-US"/>
        </w:rPr>
        <w:t xml:space="preserve"> which exposes the respiratory tract to the viral vector in the amniotic fluid</w:t>
      </w:r>
      <w:r w:rsidR="005E0003" w:rsidRPr="002D43B6">
        <w:rPr>
          <w:rFonts w:ascii="Calibri" w:eastAsia="Times New Roman" w:hAnsi="Calibri" w:cs="Calibri"/>
          <w:sz w:val="24"/>
          <w:szCs w:val="24"/>
          <w:vertAlign w:val="superscript"/>
          <w:lang w:val="en-US"/>
        </w:rPr>
        <w:t>9</w:t>
      </w:r>
      <w:r w:rsidR="001C139C" w:rsidRPr="002D43B6">
        <w:rPr>
          <w:rFonts w:ascii="Calibri" w:eastAsia="Times New Roman" w:hAnsi="Calibri" w:cs="Calibri"/>
          <w:sz w:val="24"/>
          <w:szCs w:val="24"/>
          <w:lang w:val="en-US"/>
        </w:rPr>
        <w:t>.</w:t>
      </w:r>
      <w:r w:rsidR="0016522A" w:rsidRPr="002D43B6">
        <w:rPr>
          <w:rFonts w:ascii="Calibri" w:eastAsia="Times New Roman" w:hAnsi="Calibri" w:cs="Calibri"/>
          <w:sz w:val="24"/>
          <w:szCs w:val="24"/>
          <w:lang w:val="en-US"/>
        </w:rPr>
        <w:t xml:space="preserve"> These two modes of IUT</w:t>
      </w:r>
      <w:r w:rsidR="001C139C" w:rsidRPr="002D43B6">
        <w:rPr>
          <w:rFonts w:ascii="Calibri" w:eastAsia="Times New Roman" w:hAnsi="Calibri" w:cs="Calibri"/>
          <w:sz w:val="24"/>
          <w:szCs w:val="24"/>
          <w:lang w:val="en-US"/>
        </w:rPr>
        <w:t xml:space="preserve">, intravenous </w:t>
      </w:r>
      <w:r w:rsidR="004308D9" w:rsidRPr="004308D9">
        <w:rPr>
          <w:rFonts w:ascii="Calibri" w:eastAsia="Times New Roman" w:hAnsi="Calibri" w:cs="Calibri"/>
          <w:i/>
          <w:sz w:val="24"/>
          <w:szCs w:val="24"/>
          <w:lang w:val="en-US"/>
        </w:rPr>
        <w:t xml:space="preserve">via </w:t>
      </w:r>
      <w:r w:rsidR="001C139C" w:rsidRPr="002D43B6">
        <w:rPr>
          <w:rFonts w:ascii="Calibri" w:eastAsia="Times New Roman" w:hAnsi="Calibri" w:cs="Calibri"/>
          <w:sz w:val="24"/>
          <w:szCs w:val="24"/>
          <w:lang w:val="en-US"/>
        </w:rPr>
        <w:t xml:space="preserve">the vitelline vein and intra-amniotic, </w:t>
      </w:r>
      <w:r w:rsidR="0016522A" w:rsidRPr="002D43B6">
        <w:rPr>
          <w:rFonts w:ascii="Calibri" w:eastAsia="Times New Roman" w:hAnsi="Calibri" w:cs="Calibri"/>
          <w:sz w:val="24"/>
          <w:szCs w:val="24"/>
          <w:lang w:val="en-US"/>
        </w:rPr>
        <w:t>have been the basis for multiple</w:t>
      </w:r>
      <w:r w:rsidR="001C139C" w:rsidRPr="002D43B6">
        <w:rPr>
          <w:rFonts w:ascii="Calibri" w:eastAsia="Times New Roman" w:hAnsi="Calibri" w:cs="Calibri"/>
          <w:sz w:val="24"/>
          <w:szCs w:val="24"/>
          <w:lang w:val="en-US"/>
        </w:rPr>
        <w:t xml:space="preserve"> past and ongoing</w:t>
      </w:r>
      <w:r w:rsidR="0016522A" w:rsidRPr="002D43B6">
        <w:rPr>
          <w:rFonts w:ascii="Calibri" w:eastAsia="Times New Roman" w:hAnsi="Calibri" w:cs="Calibri"/>
          <w:sz w:val="24"/>
          <w:szCs w:val="24"/>
          <w:lang w:val="en-US"/>
        </w:rPr>
        <w:t xml:space="preserve"> </w:t>
      </w:r>
      <w:r w:rsidR="0016522A" w:rsidRPr="002D43B6">
        <w:rPr>
          <w:rFonts w:ascii="Calibri" w:eastAsia="Times New Roman" w:hAnsi="Calibri" w:cs="Calibri"/>
          <w:sz w:val="24"/>
          <w:szCs w:val="24"/>
          <w:lang w:val="en-US"/>
        </w:rPr>
        <w:lastRenderedPageBreak/>
        <w:t xml:space="preserve">experiments in our laboratory. In this protocol, we describe in detail the methods for performing intravenous and intra-amniotic IUT in the murine </w:t>
      </w:r>
      <w:r w:rsidR="00F90305" w:rsidRPr="002D43B6">
        <w:rPr>
          <w:rFonts w:ascii="Calibri" w:eastAsia="Times New Roman" w:hAnsi="Calibri" w:cs="Calibri"/>
          <w:sz w:val="24"/>
          <w:szCs w:val="24"/>
          <w:lang w:val="en-US"/>
        </w:rPr>
        <w:t>model</w:t>
      </w:r>
      <w:r w:rsidR="0016522A" w:rsidRPr="002D43B6">
        <w:rPr>
          <w:rFonts w:ascii="Calibri" w:eastAsia="Times New Roman" w:hAnsi="Calibri" w:cs="Calibri"/>
          <w:sz w:val="24"/>
          <w:szCs w:val="24"/>
          <w:lang w:val="en-US"/>
        </w:rPr>
        <w:t xml:space="preserve">. </w:t>
      </w:r>
    </w:p>
    <w:p w14:paraId="44769357" w14:textId="77777777" w:rsidR="006C2B01" w:rsidRPr="002D43B6" w:rsidRDefault="006C2B01" w:rsidP="000A3D3C">
      <w:pPr>
        <w:spacing w:line="240" w:lineRule="auto"/>
        <w:jc w:val="both"/>
        <w:rPr>
          <w:rFonts w:ascii="Calibri" w:eastAsia="Times New Roman" w:hAnsi="Calibri" w:cs="Calibri"/>
          <w:sz w:val="24"/>
          <w:szCs w:val="24"/>
          <w:lang w:val="en-US"/>
        </w:rPr>
      </w:pPr>
    </w:p>
    <w:p w14:paraId="13FF4162" w14:textId="5DC30CDD" w:rsidR="006C2B01" w:rsidRPr="002D43B6" w:rsidRDefault="00E93A50" w:rsidP="000A3D3C">
      <w:pPr>
        <w:spacing w:line="240" w:lineRule="auto"/>
        <w:jc w:val="both"/>
        <w:rPr>
          <w:rFonts w:ascii="Calibri" w:eastAsia="Times New Roman" w:hAnsi="Calibri" w:cs="Calibri"/>
          <w:b/>
          <w:sz w:val="24"/>
          <w:szCs w:val="24"/>
          <w:lang w:val="en-US"/>
        </w:rPr>
      </w:pPr>
      <w:bookmarkStart w:id="1" w:name="_Hlk511912796"/>
      <w:r w:rsidRPr="002D43B6">
        <w:rPr>
          <w:rFonts w:ascii="Calibri" w:eastAsia="Times New Roman" w:hAnsi="Calibri" w:cs="Calibri"/>
          <w:b/>
          <w:sz w:val="24"/>
          <w:szCs w:val="24"/>
          <w:lang w:val="en-US"/>
        </w:rPr>
        <w:t>PROTOCOL</w:t>
      </w:r>
      <w:r w:rsidR="008C3C1B" w:rsidRPr="002D43B6">
        <w:rPr>
          <w:rFonts w:ascii="Calibri" w:eastAsia="Times New Roman" w:hAnsi="Calibri" w:cs="Calibri"/>
          <w:b/>
          <w:sz w:val="24"/>
          <w:szCs w:val="24"/>
          <w:lang w:val="en-US"/>
        </w:rPr>
        <w:t>:</w:t>
      </w:r>
    </w:p>
    <w:p w14:paraId="3D3BD80E" w14:textId="53666542" w:rsidR="004542A2" w:rsidRPr="002D43B6" w:rsidRDefault="00604AB1" w:rsidP="000A3D3C">
      <w:pPr>
        <w:spacing w:line="240" w:lineRule="auto"/>
        <w:jc w:val="both"/>
        <w:rPr>
          <w:rFonts w:ascii="Calibri" w:hAnsi="Calibri" w:cs="Calibri"/>
          <w:sz w:val="24"/>
          <w:lang w:val="en-US"/>
        </w:rPr>
      </w:pPr>
      <w:r>
        <w:rPr>
          <w:rFonts w:ascii="Calibri" w:hAnsi="Calibri" w:cs="Calibri"/>
          <w:sz w:val="24"/>
          <w:lang w:val="en-US"/>
        </w:rPr>
        <w:t>The e</w:t>
      </w:r>
      <w:r w:rsidR="004542A2" w:rsidRPr="002D43B6">
        <w:rPr>
          <w:rFonts w:ascii="Calibri" w:hAnsi="Calibri" w:cs="Calibri"/>
          <w:sz w:val="24"/>
          <w:lang w:val="en-US"/>
        </w:rPr>
        <w:t>xperimental protocols were approved by the Institutional Animal Care and Use Committee at The Children’s Hospital of Philadelphia.</w:t>
      </w:r>
    </w:p>
    <w:p w14:paraId="427BF8BC" w14:textId="77777777" w:rsidR="006C2B01" w:rsidRPr="002D43B6" w:rsidRDefault="006C2B01" w:rsidP="000A3D3C">
      <w:pPr>
        <w:spacing w:line="240" w:lineRule="auto"/>
        <w:jc w:val="both"/>
        <w:rPr>
          <w:rFonts w:ascii="Calibri" w:eastAsia="Times New Roman" w:hAnsi="Calibri" w:cs="Calibri"/>
          <w:sz w:val="24"/>
          <w:szCs w:val="24"/>
          <w:lang w:val="en-US"/>
        </w:rPr>
      </w:pPr>
    </w:p>
    <w:p w14:paraId="29021D9D" w14:textId="4EF0A86A" w:rsidR="006C2B01" w:rsidRPr="002D43B6" w:rsidRDefault="0016522A" w:rsidP="000A3D3C">
      <w:pPr>
        <w:numPr>
          <w:ilvl w:val="0"/>
          <w:numId w:val="1"/>
        </w:numPr>
        <w:spacing w:line="240" w:lineRule="auto"/>
        <w:contextualSpacing/>
        <w:jc w:val="both"/>
        <w:rPr>
          <w:rFonts w:ascii="Calibri" w:eastAsia="Times New Roman" w:hAnsi="Calibri" w:cs="Calibri"/>
          <w:b/>
          <w:sz w:val="24"/>
          <w:szCs w:val="24"/>
          <w:lang w:val="en-US"/>
        </w:rPr>
      </w:pPr>
      <w:r w:rsidRPr="002D43B6">
        <w:rPr>
          <w:rFonts w:ascii="Calibri" w:eastAsia="Times New Roman" w:hAnsi="Calibri" w:cs="Calibri"/>
          <w:b/>
          <w:sz w:val="24"/>
          <w:szCs w:val="24"/>
          <w:lang w:val="en-US"/>
        </w:rPr>
        <w:t>Creation of Injection Pipettes</w:t>
      </w:r>
    </w:p>
    <w:p w14:paraId="0179DC2E" w14:textId="77777777" w:rsidR="00690585" w:rsidRPr="002D43B6" w:rsidRDefault="00690585" w:rsidP="000A3D3C">
      <w:pPr>
        <w:spacing w:line="240" w:lineRule="auto"/>
        <w:contextualSpacing/>
        <w:jc w:val="both"/>
        <w:rPr>
          <w:rFonts w:ascii="Calibri" w:eastAsia="Times New Roman" w:hAnsi="Calibri" w:cs="Calibri"/>
          <w:b/>
          <w:sz w:val="24"/>
          <w:szCs w:val="24"/>
          <w:lang w:val="en-US"/>
        </w:rPr>
      </w:pPr>
    </w:p>
    <w:p w14:paraId="7B386C6D" w14:textId="1A476813" w:rsidR="0053613E" w:rsidRPr="002D43B6" w:rsidRDefault="0016522A" w:rsidP="000A3D3C">
      <w:pPr>
        <w:numPr>
          <w:ilvl w:val="1"/>
          <w:numId w:val="1"/>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Using a vertical micropipette puller, pull a 100 </w:t>
      </w:r>
      <w:r w:rsidR="00690585" w:rsidRPr="002D43B6">
        <w:rPr>
          <w:rFonts w:ascii="Calibri" w:eastAsia="Times New Roman" w:hAnsi="Calibri" w:cs="Calibri"/>
          <w:sz w:val="24"/>
          <w:szCs w:val="24"/>
          <w:lang w:val="en-US"/>
        </w:rPr>
        <w:t>µL</w:t>
      </w:r>
      <w:r w:rsidRPr="002D43B6">
        <w:rPr>
          <w:rFonts w:ascii="Calibri" w:eastAsia="Times New Roman" w:hAnsi="Calibri" w:cs="Calibri"/>
          <w:sz w:val="24"/>
          <w:szCs w:val="24"/>
          <w:lang w:val="en-US"/>
        </w:rPr>
        <w:t xml:space="preserve"> microcapillary pipette (</w:t>
      </w:r>
      <w:r w:rsidR="00690585" w:rsidRPr="002D43B6">
        <w:rPr>
          <w:rFonts w:ascii="Calibri" w:eastAsia="Times New Roman" w:hAnsi="Calibri" w:cs="Calibri"/>
          <w:b/>
          <w:sz w:val="24"/>
          <w:szCs w:val="24"/>
          <w:lang w:val="en-US"/>
        </w:rPr>
        <w:t>Figure</w:t>
      </w:r>
      <w:r w:rsidR="00BF2783">
        <w:rPr>
          <w:rFonts w:ascii="Calibri" w:eastAsia="Times New Roman" w:hAnsi="Calibri" w:cs="Calibri"/>
          <w:b/>
          <w:sz w:val="24"/>
          <w:szCs w:val="24"/>
          <w:lang w:val="en-US"/>
        </w:rPr>
        <w:t>s</w:t>
      </w:r>
      <w:r w:rsidR="00690585" w:rsidRPr="002D43B6">
        <w:rPr>
          <w:rFonts w:ascii="Calibri" w:eastAsia="Times New Roman" w:hAnsi="Calibri" w:cs="Calibri"/>
          <w:b/>
          <w:sz w:val="24"/>
          <w:szCs w:val="24"/>
          <w:lang w:val="en-US"/>
        </w:rPr>
        <w:t xml:space="preserve"> 1A</w:t>
      </w:r>
      <w:r w:rsidR="00BF2783">
        <w:rPr>
          <w:rFonts w:ascii="Calibri" w:eastAsia="Times New Roman" w:hAnsi="Calibri" w:cs="Calibri"/>
          <w:b/>
          <w:sz w:val="24"/>
          <w:szCs w:val="24"/>
          <w:lang w:val="en-US"/>
        </w:rPr>
        <w:t xml:space="preserve"> </w:t>
      </w:r>
      <w:r w:rsidRPr="002D43B6">
        <w:rPr>
          <w:rFonts w:ascii="Calibri" w:eastAsia="Times New Roman" w:hAnsi="Calibri" w:cs="Calibri"/>
          <w:sz w:val="24"/>
          <w:szCs w:val="24"/>
          <w:lang w:val="en-US"/>
        </w:rPr>
        <w:t>-</w:t>
      </w:r>
      <w:r w:rsidR="00BF2783">
        <w:rPr>
          <w:rFonts w:ascii="Calibri" w:eastAsia="Times New Roman" w:hAnsi="Calibri" w:cs="Calibri"/>
          <w:sz w:val="24"/>
          <w:szCs w:val="24"/>
          <w:lang w:val="en-US"/>
        </w:rPr>
        <w:t xml:space="preserve"> </w:t>
      </w:r>
      <w:r w:rsidR="00BF2783" w:rsidRPr="00056C4B">
        <w:rPr>
          <w:rFonts w:ascii="Calibri" w:eastAsia="Times New Roman" w:hAnsi="Calibri" w:cs="Calibri"/>
          <w:b/>
          <w:sz w:val="24"/>
          <w:szCs w:val="24"/>
          <w:lang w:val="en-US"/>
        </w:rPr>
        <w:t>1</w:t>
      </w:r>
      <w:r w:rsidRPr="00056C4B">
        <w:rPr>
          <w:rFonts w:ascii="Calibri" w:eastAsia="Times New Roman" w:hAnsi="Calibri" w:cs="Calibri"/>
          <w:b/>
          <w:sz w:val="24"/>
          <w:szCs w:val="24"/>
          <w:lang w:val="en-US"/>
        </w:rPr>
        <w:t>C</w:t>
      </w:r>
      <w:r w:rsidRPr="002D43B6">
        <w:rPr>
          <w:rFonts w:ascii="Calibri" w:eastAsia="Times New Roman" w:hAnsi="Calibri" w:cs="Calibri"/>
          <w:sz w:val="24"/>
          <w:szCs w:val="24"/>
          <w:lang w:val="en-US"/>
        </w:rPr>
        <w:t xml:space="preserve">). Calibrate the micropipette puller so that the tapered end is </w:t>
      </w:r>
      <w:r w:rsidR="00BF2783">
        <w:rPr>
          <w:rFonts w:ascii="Calibri" w:eastAsia="Times New Roman" w:hAnsi="Calibri" w:cs="Calibri"/>
          <w:sz w:val="24"/>
          <w:szCs w:val="24"/>
          <w:lang w:val="en-US"/>
        </w:rPr>
        <w:t>&gt;</w:t>
      </w:r>
      <w:r w:rsidRPr="002D43B6">
        <w:rPr>
          <w:rFonts w:ascii="Calibri" w:eastAsia="Times New Roman" w:hAnsi="Calibri" w:cs="Calibri"/>
          <w:sz w:val="24"/>
          <w:szCs w:val="24"/>
          <w:lang w:val="en-US"/>
        </w:rPr>
        <w:t xml:space="preserve"> 1</w:t>
      </w:r>
      <w:r w:rsidR="00BF2783">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 xml:space="preserve">cm long. </w:t>
      </w:r>
    </w:p>
    <w:p w14:paraId="6453A48D" w14:textId="77777777" w:rsidR="0053613E" w:rsidRPr="002D43B6" w:rsidRDefault="0053613E" w:rsidP="0053613E">
      <w:pPr>
        <w:spacing w:line="240" w:lineRule="auto"/>
        <w:jc w:val="both"/>
        <w:rPr>
          <w:rFonts w:ascii="Calibri" w:eastAsia="Times New Roman" w:hAnsi="Calibri" w:cs="Calibri"/>
          <w:sz w:val="24"/>
          <w:szCs w:val="24"/>
          <w:lang w:val="en-US"/>
        </w:rPr>
      </w:pPr>
    </w:p>
    <w:p w14:paraId="5136D74B" w14:textId="4070653D" w:rsidR="006C2B01" w:rsidRPr="002D43B6" w:rsidRDefault="0053613E" w:rsidP="0053613E">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Note: </w:t>
      </w:r>
      <w:r w:rsidR="0016522A" w:rsidRPr="002D43B6">
        <w:rPr>
          <w:rFonts w:ascii="Calibri" w:eastAsia="Times New Roman" w:hAnsi="Calibri" w:cs="Calibri"/>
          <w:sz w:val="24"/>
          <w:szCs w:val="24"/>
          <w:lang w:val="en-US"/>
        </w:rPr>
        <w:t>Initially</w:t>
      </w:r>
      <w:r w:rsidR="00BF2783">
        <w:rPr>
          <w:rFonts w:ascii="Calibri" w:eastAsia="Times New Roman" w:hAnsi="Calibri" w:cs="Calibri"/>
          <w:sz w:val="24"/>
          <w:szCs w:val="24"/>
          <w:lang w:val="en-US"/>
        </w:rPr>
        <w:t>,</w:t>
      </w:r>
      <w:r w:rsidR="0016522A" w:rsidRPr="002D43B6">
        <w:rPr>
          <w:rFonts w:ascii="Calibri" w:eastAsia="Times New Roman" w:hAnsi="Calibri" w:cs="Calibri"/>
          <w:sz w:val="24"/>
          <w:szCs w:val="24"/>
          <w:lang w:val="en-US"/>
        </w:rPr>
        <w:t xml:space="preserve"> the settings of the puller should be adjusted for </w:t>
      </w:r>
      <w:r w:rsidR="00BF2783">
        <w:rPr>
          <w:rFonts w:ascii="Calibri" w:eastAsia="Times New Roman" w:hAnsi="Calibri" w:cs="Calibri"/>
          <w:sz w:val="24"/>
          <w:szCs w:val="24"/>
          <w:lang w:val="en-US"/>
        </w:rPr>
        <w:t xml:space="preserve">an </w:t>
      </w:r>
      <w:r w:rsidR="0016522A" w:rsidRPr="002D43B6">
        <w:rPr>
          <w:rFonts w:ascii="Calibri" w:eastAsia="Times New Roman" w:hAnsi="Calibri" w:cs="Calibri"/>
          <w:sz w:val="24"/>
          <w:szCs w:val="24"/>
          <w:lang w:val="en-US"/>
        </w:rPr>
        <w:t xml:space="preserve">optimum length. </w:t>
      </w:r>
      <w:r w:rsidR="00BF2783">
        <w:rPr>
          <w:rFonts w:ascii="Calibri" w:eastAsia="Times New Roman" w:hAnsi="Calibri" w:cs="Calibri"/>
          <w:sz w:val="24"/>
          <w:szCs w:val="24"/>
          <w:lang w:val="en-US"/>
        </w:rPr>
        <w:t>A h</w:t>
      </w:r>
      <w:r w:rsidR="0016522A" w:rsidRPr="002D43B6">
        <w:rPr>
          <w:rFonts w:ascii="Calibri" w:eastAsia="Times New Roman" w:hAnsi="Calibri" w:cs="Calibri"/>
          <w:sz w:val="24"/>
          <w:szCs w:val="24"/>
          <w:lang w:val="en-US"/>
        </w:rPr>
        <w:t xml:space="preserve">igher heat setting will make the tip longer, and </w:t>
      </w:r>
      <w:r w:rsidR="00BF2783">
        <w:rPr>
          <w:rFonts w:ascii="Calibri" w:eastAsia="Times New Roman" w:hAnsi="Calibri" w:cs="Calibri"/>
          <w:sz w:val="24"/>
          <w:szCs w:val="24"/>
          <w:lang w:val="en-US"/>
        </w:rPr>
        <w:t xml:space="preserve">a </w:t>
      </w:r>
      <w:r w:rsidR="0016522A" w:rsidRPr="002D43B6">
        <w:rPr>
          <w:rFonts w:ascii="Calibri" w:eastAsia="Times New Roman" w:hAnsi="Calibri" w:cs="Calibri"/>
          <w:sz w:val="24"/>
          <w:szCs w:val="24"/>
          <w:lang w:val="en-US"/>
        </w:rPr>
        <w:t>higher pull setting will make the diameter of the tip narrower.</w:t>
      </w:r>
    </w:p>
    <w:p w14:paraId="7CED0F8C" w14:textId="77777777" w:rsidR="00690585" w:rsidRPr="002D43B6" w:rsidRDefault="00690585" w:rsidP="000A3D3C">
      <w:pPr>
        <w:spacing w:line="240" w:lineRule="auto"/>
        <w:jc w:val="both"/>
        <w:rPr>
          <w:rFonts w:ascii="Calibri" w:eastAsia="Times New Roman" w:hAnsi="Calibri" w:cs="Calibri"/>
          <w:sz w:val="24"/>
          <w:szCs w:val="24"/>
          <w:lang w:val="en-US"/>
        </w:rPr>
      </w:pPr>
    </w:p>
    <w:p w14:paraId="0AFE4AAC" w14:textId="15F982EB" w:rsidR="00B83BC1" w:rsidRPr="002D43B6" w:rsidRDefault="001505FD" w:rsidP="000A3D3C">
      <w:pPr>
        <w:numPr>
          <w:ilvl w:val="1"/>
          <w:numId w:val="1"/>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C</w:t>
      </w:r>
      <w:r w:rsidR="0016522A" w:rsidRPr="002D43B6">
        <w:rPr>
          <w:rFonts w:ascii="Calibri" w:eastAsia="Times New Roman" w:hAnsi="Calibri" w:cs="Calibri"/>
          <w:sz w:val="24"/>
          <w:szCs w:val="24"/>
          <w:lang w:val="en-US"/>
        </w:rPr>
        <w:t xml:space="preserve">ut the tapered end so that it is </w:t>
      </w:r>
      <w:r w:rsidR="0043373D">
        <w:rPr>
          <w:rFonts w:ascii="Calibri" w:eastAsia="Times New Roman" w:hAnsi="Calibri" w:cs="Calibri"/>
          <w:sz w:val="24"/>
          <w:szCs w:val="24"/>
          <w:lang w:val="en-US"/>
        </w:rPr>
        <w:t>≥</w:t>
      </w:r>
      <w:r w:rsidR="0016522A" w:rsidRPr="002D43B6">
        <w:rPr>
          <w:rFonts w:ascii="Calibri" w:eastAsia="Times New Roman" w:hAnsi="Calibri" w:cs="Calibri"/>
          <w:sz w:val="24"/>
          <w:szCs w:val="24"/>
          <w:lang w:val="en-US"/>
        </w:rPr>
        <w:t xml:space="preserve"> 1</w:t>
      </w:r>
      <w:r w:rsidR="00BF2783">
        <w:rPr>
          <w:rFonts w:ascii="Calibri" w:eastAsia="Times New Roman" w:hAnsi="Calibri" w:cs="Calibri"/>
          <w:sz w:val="24"/>
          <w:szCs w:val="24"/>
          <w:lang w:val="en-US"/>
        </w:rPr>
        <w:t xml:space="preserve"> </w:t>
      </w:r>
      <w:r w:rsidR="0016522A" w:rsidRPr="002D43B6">
        <w:rPr>
          <w:rFonts w:ascii="Calibri" w:eastAsia="Times New Roman" w:hAnsi="Calibri" w:cs="Calibri"/>
          <w:sz w:val="24"/>
          <w:szCs w:val="24"/>
          <w:lang w:val="en-US"/>
        </w:rPr>
        <w:t xml:space="preserve">cm long. </w:t>
      </w:r>
      <w:r w:rsidR="00B83BC1" w:rsidRPr="002D43B6">
        <w:rPr>
          <w:rFonts w:ascii="Calibri" w:eastAsia="Times New Roman" w:hAnsi="Calibri" w:cs="Calibri"/>
          <w:sz w:val="24"/>
          <w:szCs w:val="24"/>
          <w:lang w:val="en-US"/>
        </w:rPr>
        <w:t xml:space="preserve">Ensure that the internal diameter at the tip of the needle </w:t>
      </w:r>
      <w:r w:rsidR="0043373D">
        <w:rPr>
          <w:rFonts w:ascii="Calibri" w:eastAsia="Times New Roman" w:hAnsi="Calibri" w:cs="Calibri"/>
          <w:sz w:val="24"/>
          <w:szCs w:val="24"/>
          <w:lang w:val="en-US"/>
        </w:rPr>
        <w:t>is</w:t>
      </w:r>
      <w:r w:rsidR="00B83BC1" w:rsidRPr="002D43B6">
        <w:rPr>
          <w:rFonts w:ascii="Calibri" w:eastAsia="Times New Roman" w:hAnsi="Calibri" w:cs="Calibri"/>
          <w:sz w:val="24"/>
          <w:szCs w:val="24"/>
          <w:lang w:val="en-US"/>
        </w:rPr>
        <w:t xml:space="preserve"> between 70</w:t>
      </w:r>
      <w:r w:rsidR="0043373D">
        <w:rPr>
          <w:rFonts w:ascii="Calibri" w:eastAsia="Times New Roman" w:hAnsi="Calibri" w:cs="Calibri"/>
          <w:sz w:val="24"/>
          <w:szCs w:val="24"/>
          <w:lang w:val="en-US"/>
        </w:rPr>
        <w:t xml:space="preserve"> </w:t>
      </w:r>
      <w:r w:rsidR="00B83BC1" w:rsidRPr="002D43B6">
        <w:rPr>
          <w:rFonts w:ascii="Calibri" w:eastAsia="Times New Roman" w:hAnsi="Calibri" w:cs="Calibri"/>
          <w:sz w:val="24"/>
          <w:szCs w:val="24"/>
          <w:lang w:val="en-US"/>
        </w:rPr>
        <w:t>µm and 100</w:t>
      </w:r>
      <w:r w:rsidR="0043373D">
        <w:rPr>
          <w:rFonts w:ascii="Calibri" w:eastAsia="Times New Roman" w:hAnsi="Calibri" w:cs="Calibri"/>
          <w:sz w:val="24"/>
          <w:szCs w:val="24"/>
          <w:lang w:val="en-US"/>
        </w:rPr>
        <w:t xml:space="preserve"> </w:t>
      </w:r>
      <w:r w:rsidR="00B83BC1" w:rsidRPr="002D43B6">
        <w:rPr>
          <w:rFonts w:ascii="Calibri" w:eastAsia="Times New Roman" w:hAnsi="Calibri" w:cs="Calibri"/>
          <w:sz w:val="24"/>
          <w:szCs w:val="24"/>
          <w:lang w:val="en-US"/>
        </w:rPr>
        <w:t xml:space="preserve">µm and </w:t>
      </w:r>
      <w:r w:rsidR="0043373D">
        <w:rPr>
          <w:rFonts w:ascii="Calibri" w:eastAsia="Times New Roman" w:hAnsi="Calibri" w:cs="Calibri"/>
          <w:sz w:val="24"/>
          <w:szCs w:val="24"/>
          <w:lang w:val="en-US"/>
        </w:rPr>
        <w:t xml:space="preserve">that it </w:t>
      </w:r>
      <w:r w:rsidR="00B83BC1" w:rsidRPr="002D43B6">
        <w:rPr>
          <w:rFonts w:ascii="Calibri" w:eastAsia="Times New Roman" w:hAnsi="Calibri" w:cs="Calibri"/>
          <w:sz w:val="24"/>
          <w:szCs w:val="24"/>
          <w:lang w:val="en-US"/>
        </w:rPr>
        <w:t>is inversely proportional to the length of the tapered end.</w:t>
      </w:r>
    </w:p>
    <w:p w14:paraId="6F2A915C" w14:textId="77777777" w:rsidR="00B83BC1" w:rsidRPr="002D43B6" w:rsidRDefault="00B83BC1" w:rsidP="00B83BC1">
      <w:pPr>
        <w:spacing w:line="240" w:lineRule="auto"/>
        <w:jc w:val="both"/>
        <w:rPr>
          <w:rFonts w:ascii="Calibri" w:eastAsia="Times New Roman" w:hAnsi="Calibri" w:cs="Calibri"/>
          <w:sz w:val="24"/>
          <w:szCs w:val="24"/>
          <w:lang w:val="en-US"/>
        </w:rPr>
      </w:pPr>
    </w:p>
    <w:p w14:paraId="3FEE281F" w14:textId="4C3ACBF1" w:rsidR="006C2B01" w:rsidRPr="002D43B6" w:rsidRDefault="00B83BC1" w:rsidP="00B83BC1">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Note:</w:t>
      </w:r>
      <w:r w:rsidR="0016522A" w:rsidRPr="002D43B6">
        <w:rPr>
          <w:rFonts w:ascii="Calibri" w:eastAsia="Times New Roman" w:hAnsi="Calibri" w:cs="Calibri"/>
          <w:sz w:val="24"/>
          <w:szCs w:val="24"/>
          <w:lang w:val="en-US"/>
        </w:rPr>
        <w:t xml:space="preserve"> The internal diameter also depends on the calibration of the micropipette puller. See </w:t>
      </w:r>
      <w:r w:rsidR="0043373D">
        <w:rPr>
          <w:rFonts w:ascii="Calibri" w:eastAsia="Times New Roman" w:hAnsi="Calibri" w:cs="Calibri"/>
          <w:sz w:val="24"/>
          <w:szCs w:val="24"/>
          <w:lang w:val="en-US"/>
        </w:rPr>
        <w:t xml:space="preserve">the </w:t>
      </w:r>
      <w:r w:rsidR="0016522A" w:rsidRPr="002D43B6">
        <w:rPr>
          <w:rFonts w:ascii="Calibri" w:eastAsia="Times New Roman" w:hAnsi="Calibri" w:cs="Calibri"/>
          <w:sz w:val="24"/>
          <w:szCs w:val="24"/>
          <w:lang w:val="en-US"/>
        </w:rPr>
        <w:t xml:space="preserve">instructions from </w:t>
      </w:r>
      <w:r w:rsidR="0043373D">
        <w:rPr>
          <w:rFonts w:ascii="Calibri" w:eastAsia="Times New Roman" w:hAnsi="Calibri" w:cs="Calibri"/>
          <w:sz w:val="24"/>
          <w:szCs w:val="24"/>
          <w:lang w:val="en-US"/>
        </w:rPr>
        <w:t xml:space="preserve">the </w:t>
      </w:r>
      <w:r w:rsidR="0016522A" w:rsidRPr="002D43B6">
        <w:rPr>
          <w:rFonts w:ascii="Calibri" w:eastAsia="Times New Roman" w:hAnsi="Calibri" w:cs="Calibri"/>
          <w:sz w:val="24"/>
          <w:szCs w:val="24"/>
          <w:lang w:val="en-US"/>
        </w:rPr>
        <w:t>manufacturer of the vertical micropipette puller or any preferred micropipette puller type.</w:t>
      </w:r>
    </w:p>
    <w:p w14:paraId="799C8257" w14:textId="77777777" w:rsidR="00690585" w:rsidRPr="002D43B6" w:rsidRDefault="00690585" w:rsidP="000A3D3C">
      <w:pPr>
        <w:spacing w:line="240" w:lineRule="auto"/>
        <w:jc w:val="both"/>
        <w:rPr>
          <w:rFonts w:ascii="Calibri" w:eastAsia="Times New Roman" w:hAnsi="Calibri" w:cs="Calibri"/>
          <w:sz w:val="24"/>
          <w:szCs w:val="24"/>
          <w:lang w:val="en-US"/>
        </w:rPr>
      </w:pPr>
    </w:p>
    <w:p w14:paraId="43AED0E3" w14:textId="20201CC2" w:rsidR="00B83BC1" w:rsidRPr="002D43B6" w:rsidRDefault="0016522A" w:rsidP="000A3D3C">
      <w:pPr>
        <w:numPr>
          <w:ilvl w:val="1"/>
          <w:numId w:val="1"/>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After ensuring that the needle has the correct internal diameter, create the bevel </w:t>
      </w:r>
      <w:r w:rsidR="00B83BC1" w:rsidRPr="002D43B6">
        <w:rPr>
          <w:rFonts w:ascii="Calibri" w:eastAsia="Times New Roman" w:hAnsi="Calibri" w:cs="Calibri"/>
          <w:sz w:val="24"/>
          <w:szCs w:val="24"/>
          <w:lang w:val="en-US"/>
        </w:rPr>
        <w:t xml:space="preserve">of 15 - 20 degrees </w:t>
      </w:r>
      <w:r w:rsidRPr="002D43B6">
        <w:rPr>
          <w:rFonts w:ascii="Calibri" w:eastAsia="Times New Roman" w:hAnsi="Calibri" w:cs="Calibri"/>
          <w:sz w:val="24"/>
          <w:szCs w:val="24"/>
          <w:lang w:val="en-US"/>
        </w:rPr>
        <w:t xml:space="preserve">by sharpening the tip using a micropipette beveller with </w:t>
      </w:r>
      <w:r w:rsidR="0043373D">
        <w:rPr>
          <w:rFonts w:ascii="Calibri" w:eastAsia="Times New Roman" w:hAnsi="Calibri" w:cs="Calibri"/>
          <w:sz w:val="24"/>
          <w:szCs w:val="24"/>
          <w:lang w:val="en-US"/>
        </w:rPr>
        <w:t xml:space="preserve">a </w:t>
      </w:r>
      <w:r w:rsidRPr="002D43B6">
        <w:rPr>
          <w:rFonts w:ascii="Calibri" w:eastAsia="Times New Roman" w:hAnsi="Calibri" w:cs="Calibri"/>
          <w:sz w:val="24"/>
          <w:szCs w:val="24"/>
          <w:lang w:val="en-US"/>
        </w:rPr>
        <w:t>diamond sharpening wheel (</w:t>
      </w:r>
      <w:r w:rsidR="00690585" w:rsidRPr="002D43B6">
        <w:rPr>
          <w:rFonts w:ascii="Calibri" w:eastAsia="Times New Roman" w:hAnsi="Calibri" w:cs="Calibri"/>
          <w:b/>
          <w:sz w:val="24"/>
          <w:szCs w:val="24"/>
          <w:lang w:val="en-US"/>
        </w:rPr>
        <w:t>Figure</w:t>
      </w:r>
      <w:r w:rsidR="0043373D">
        <w:rPr>
          <w:rFonts w:ascii="Calibri" w:eastAsia="Times New Roman" w:hAnsi="Calibri" w:cs="Calibri"/>
          <w:b/>
          <w:sz w:val="24"/>
          <w:szCs w:val="24"/>
          <w:lang w:val="en-US"/>
        </w:rPr>
        <w:t>s</w:t>
      </w:r>
      <w:r w:rsidR="00690585" w:rsidRPr="002D43B6">
        <w:rPr>
          <w:rFonts w:ascii="Calibri" w:eastAsia="Times New Roman" w:hAnsi="Calibri" w:cs="Calibri"/>
          <w:b/>
          <w:sz w:val="24"/>
          <w:szCs w:val="24"/>
          <w:lang w:val="en-US"/>
        </w:rPr>
        <w:t xml:space="preserve"> 2A</w:t>
      </w:r>
      <w:r w:rsidR="0043373D">
        <w:rPr>
          <w:rFonts w:ascii="Calibri" w:eastAsia="Times New Roman" w:hAnsi="Calibri" w:cs="Calibri"/>
          <w:b/>
          <w:sz w:val="24"/>
          <w:szCs w:val="24"/>
          <w:lang w:val="en-US"/>
        </w:rPr>
        <w:t xml:space="preserve"> </w:t>
      </w:r>
      <w:r w:rsidR="00B83BC1" w:rsidRPr="002D43B6">
        <w:rPr>
          <w:rFonts w:ascii="Calibri" w:eastAsia="Times New Roman" w:hAnsi="Calibri" w:cs="Calibri"/>
          <w:sz w:val="24"/>
          <w:szCs w:val="24"/>
          <w:lang w:val="en-US"/>
        </w:rPr>
        <w:t>-</w:t>
      </w:r>
      <w:r w:rsidR="0043373D">
        <w:rPr>
          <w:rFonts w:ascii="Calibri" w:eastAsia="Times New Roman" w:hAnsi="Calibri" w:cs="Calibri"/>
          <w:sz w:val="24"/>
          <w:szCs w:val="24"/>
          <w:lang w:val="en-US"/>
        </w:rPr>
        <w:t xml:space="preserve"> </w:t>
      </w:r>
      <w:r w:rsidR="0043373D" w:rsidRPr="00056C4B">
        <w:rPr>
          <w:rFonts w:ascii="Calibri" w:eastAsia="Times New Roman" w:hAnsi="Calibri" w:cs="Calibri"/>
          <w:b/>
          <w:sz w:val="24"/>
          <w:szCs w:val="24"/>
          <w:lang w:val="en-US"/>
        </w:rPr>
        <w:t>2</w:t>
      </w:r>
      <w:r w:rsidRPr="00056C4B">
        <w:rPr>
          <w:rFonts w:ascii="Calibri" w:eastAsia="Times New Roman" w:hAnsi="Calibri" w:cs="Calibri"/>
          <w:b/>
          <w:sz w:val="24"/>
          <w:szCs w:val="24"/>
          <w:lang w:val="en-US"/>
        </w:rPr>
        <w:t>C</w:t>
      </w:r>
      <w:r w:rsidRPr="002D43B6">
        <w:rPr>
          <w:rFonts w:ascii="Calibri" w:eastAsia="Times New Roman" w:hAnsi="Calibri" w:cs="Calibri"/>
          <w:sz w:val="24"/>
          <w:szCs w:val="24"/>
          <w:lang w:val="en-US"/>
        </w:rPr>
        <w:t>).</w:t>
      </w:r>
      <w:r w:rsidR="00690585" w:rsidRPr="002D43B6">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Make sure to rest the tip gently on the wheel without too much pressure</w:t>
      </w:r>
      <w:r w:rsidR="0043373D">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to decrease chances of breaking or cracking the tip. </w:t>
      </w:r>
    </w:p>
    <w:p w14:paraId="71CA3DC0" w14:textId="77777777" w:rsidR="00B83BC1" w:rsidRPr="002D43B6" w:rsidRDefault="00B83BC1" w:rsidP="00B83BC1">
      <w:pPr>
        <w:spacing w:line="240" w:lineRule="auto"/>
        <w:jc w:val="both"/>
        <w:rPr>
          <w:rFonts w:ascii="Calibri" w:eastAsia="Times New Roman" w:hAnsi="Calibri" w:cs="Calibri"/>
          <w:sz w:val="24"/>
          <w:szCs w:val="24"/>
          <w:lang w:val="en-US"/>
        </w:rPr>
      </w:pPr>
    </w:p>
    <w:p w14:paraId="2E85F8DE" w14:textId="10933DF1" w:rsidR="006C2B01" w:rsidRPr="002D43B6" w:rsidRDefault="00B83BC1" w:rsidP="00B83BC1">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Note: </w:t>
      </w:r>
      <w:r w:rsidR="0016522A" w:rsidRPr="002D43B6">
        <w:rPr>
          <w:rFonts w:ascii="Calibri" w:eastAsia="Times New Roman" w:hAnsi="Calibri" w:cs="Calibri"/>
          <w:sz w:val="24"/>
          <w:szCs w:val="24"/>
          <w:lang w:val="en-US"/>
        </w:rPr>
        <w:t xml:space="preserve">A paintbrush can be used to wipe away any debris that builds up on the needle tip. </w:t>
      </w:r>
    </w:p>
    <w:p w14:paraId="6682C6F6" w14:textId="77777777" w:rsidR="00690585" w:rsidRPr="002D43B6" w:rsidRDefault="00690585" w:rsidP="000A3D3C">
      <w:pPr>
        <w:spacing w:line="240" w:lineRule="auto"/>
        <w:jc w:val="both"/>
        <w:rPr>
          <w:rFonts w:ascii="Calibri" w:eastAsia="Times New Roman" w:hAnsi="Calibri" w:cs="Calibri"/>
          <w:sz w:val="24"/>
          <w:szCs w:val="24"/>
          <w:lang w:val="en-US"/>
        </w:rPr>
      </w:pPr>
    </w:p>
    <w:p w14:paraId="64A91AB0" w14:textId="46C51726" w:rsidR="006C2B01" w:rsidRPr="002D43B6" w:rsidRDefault="0016522A" w:rsidP="000A3D3C">
      <w:pPr>
        <w:numPr>
          <w:ilvl w:val="1"/>
          <w:numId w:val="1"/>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Evaluate the tip under a microscope and ensure that the tip is round without any chips or cracks. Reevaluate the internal diameter to make sure it is between 70</w:t>
      </w:r>
      <w:r w:rsidR="0043373D">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µm and 100</w:t>
      </w:r>
      <w:r w:rsidR="0043373D">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µm (</w:t>
      </w:r>
      <w:r w:rsidR="00690585" w:rsidRPr="002D43B6">
        <w:rPr>
          <w:rFonts w:ascii="Calibri" w:eastAsia="Times New Roman" w:hAnsi="Calibri" w:cs="Calibri"/>
          <w:b/>
          <w:sz w:val="24"/>
          <w:szCs w:val="24"/>
          <w:lang w:val="en-US"/>
        </w:rPr>
        <w:t>Figure</w:t>
      </w:r>
      <w:r w:rsidR="0043373D">
        <w:rPr>
          <w:rFonts w:ascii="Calibri" w:eastAsia="Times New Roman" w:hAnsi="Calibri" w:cs="Calibri"/>
          <w:b/>
          <w:sz w:val="24"/>
          <w:szCs w:val="24"/>
          <w:lang w:val="en-US"/>
        </w:rPr>
        <w:t>s</w:t>
      </w:r>
      <w:r w:rsidR="00690585" w:rsidRPr="002D43B6">
        <w:rPr>
          <w:rFonts w:ascii="Calibri" w:eastAsia="Times New Roman" w:hAnsi="Calibri" w:cs="Calibri"/>
          <w:b/>
          <w:sz w:val="24"/>
          <w:szCs w:val="24"/>
          <w:lang w:val="en-US"/>
        </w:rPr>
        <w:t xml:space="preserve"> 2D</w:t>
      </w:r>
      <w:r w:rsidR="0043373D">
        <w:rPr>
          <w:rFonts w:ascii="Calibri" w:eastAsia="Times New Roman" w:hAnsi="Calibri" w:cs="Calibri"/>
          <w:b/>
          <w:sz w:val="24"/>
          <w:szCs w:val="24"/>
          <w:lang w:val="en-US"/>
        </w:rPr>
        <w:t xml:space="preserve"> </w:t>
      </w:r>
      <w:r w:rsidRPr="002D43B6">
        <w:rPr>
          <w:rFonts w:ascii="Calibri" w:eastAsia="Times New Roman" w:hAnsi="Calibri" w:cs="Calibri"/>
          <w:sz w:val="24"/>
          <w:szCs w:val="24"/>
          <w:lang w:val="en-US"/>
        </w:rPr>
        <w:t>-</w:t>
      </w:r>
      <w:r w:rsidR="0043373D">
        <w:rPr>
          <w:rFonts w:ascii="Calibri" w:eastAsia="Times New Roman" w:hAnsi="Calibri" w:cs="Calibri"/>
          <w:sz w:val="24"/>
          <w:szCs w:val="24"/>
          <w:lang w:val="en-US"/>
        </w:rPr>
        <w:t xml:space="preserve"> </w:t>
      </w:r>
      <w:r w:rsidR="0043373D" w:rsidRPr="00056C4B">
        <w:rPr>
          <w:rFonts w:ascii="Calibri" w:eastAsia="Times New Roman" w:hAnsi="Calibri" w:cs="Calibri"/>
          <w:b/>
          <w:sz w:val="24"/>
          <w:szCs w:val="24"/>
          <w:lang w:val="en-US"/>
        </w:rPr>
        <w:t>2</w:t>
      </w:r>
      <w:r w:rsidRPr="00056C4B">
        <w:rPr>
          <w:rFonts w:ascii="Calibri" w:eastAsia="Times New Roman" w:hAnsi="Calibri" w:cs="Calibri"/>
          <w:b/>
          <w:sz w:val="24"/>
          <w:szCs w:val="24"/>
          <w:lang w:val="en-US"/>
        </w:rPr>
        <w:t>H</w:t>
      </w:r>
      <w:r w:rsidRPr="002D43B6">
        <w:rPr>
          <w:rFonts w:ascii="Calibri" w:eastAsia="Times New Roman" w:hAnsi="Calibri" w:cs="Calibri"/>
          <w:sz w:val="24"/>
          <w:szCs w:val="24"/>
          <w:lang w:val="en-US"/>
        </w:rPr>
        <w:t>).</w:t>
      </w:r>
    </w:p>
    <w:p w14:paraId="73DDE5C1" w14:textId="77777777" w:rsidR="00690585" w:rsidRPr="002D43B6" w:rsidRDefault="00690585" w:rsidP="000A3D3C">
      <w:pPr>
        <w:spacing w:line="240" w:lineRule="auto"/>
        <w:jc w:val="both"/>
        <w:rPr>
          <w:rFonts w:ascii="Calibri" w:eastAsia="Times New Roman" w:hAnsi="Calibri" w:cs="Calibri"/>
          <w:sz w:val="24"/>
          <w:szCs w:val="24"/>
          <w:lang w:val="en-US"/>
        </w:rPr>
      </w:pPr>
    </w:p>
    <w:p w14:paraId="4671BB10" w14:textId="3A40A5F1" w:rsidR="006C2B01" w:rsidRPr="002D43B6" w:rsidRDefault="0016522A" w:rsidP="000A3D3C">
      <w:pPr>
        <w:numPr>
          <w:ilvl w:val="1"/>
          <w:numId w:val="1"/>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Draw lines on the rest of the needle to designate 5</w:t>
      </w:r>
      <w:r w:rsidR="00D30348" w:rsidRPr="002D43B6">
        <w:rPr>
          <w:rFonts w:ascii="Calibri" w:eastAsia="Times New Roman" w:hAnsi="Calibri" w:cs="Calibri"/>
          <w:sz w:val="24"/>
          <w:szCs w:val="24"/>
          <w:lang w:val="en-US"/>
        </w:rPr>
        <w:t xml:space="preserve"> </w:t>
      </w:r>
      <w:r w:rsidR="00690585" w:rsidRPr="002D43B6">
        <w:rPr>
          <w:rFonts w:ascii="Calibri" w:eastAsia="Times New Roman" w:hAnsi="Calibri" w:cs="Calibri"/>
          <w:sz w:val="24"/>
          <w:szCs w:val="24"/>
          <w:lang w:val="en-US"/>
        </w:rPr>
        <w:t>µL</w:t>
      </w:r>
      <w:r w:rsidR="00D30348" w:rsidRPr="002D43B6">
        <w:rPr>
          <w:rFonts w:ascii="Calibri" w:eastAsia="Times New Roman" w:hAnsi="Calibri" w:cs="Calibri"/>
          <w:sz w:val="24"/>
          <w:szCs w:val="24"/>
          <w:lang w:val="en-US"/>
        </w:rPr>
        <w:t xml:space="preserve"> of volume between them (</w:t>
      </w:r>
      <w:r w:rsidR="00B8336D" w:rsidRPr="002D43B6">
        <w:rPr>
          <w:rFonts w:ascii="Calibri" w:eastAsia="Times New Roman" w:hAnsi="Calibri" w:cs="Calibri"/>
          <w:i/>
          <w:sz w:val="24"/>
          <w:szCs w:val="24"/>
          <w:lang w:val="en-US"/>
        </w:rPr>
        <w:t>e</w:t>
      </w:r>
      <w:r w:rsidR="00D30348" w:rsidRPr="002D43B6">
        <w:rPr>
          <w:rFonts w:ascii="Calibri" w:eastAsia="Times New Roman" w:hAnsi="Calibri" w:cs="Calibri"/>
          <w:i/>
          <w:sz w:val="24"/>
          <w:szCs w:val="24"/>
          <w:lang w:val="en-US"/>
        </w:rPr>
        <w:t>.g</w:t>
      </w:r>
      <w:r w:rsidRPr="002D43B6">
        <w:rPr>
          <w:rFonts w:ascii="Calibri" w:eastAsia="Times New Roman" w:hAnsi="Calibri" w:cs="Calibri"/>
          <w:i/>
          <w:sz w:val="24"/>
          <w:szCs w:val="24"/>
          <w:lang w:val="en-US"/>
        </w:rPr>
        <w:t>.</w:t>
      </w:r>
      <w:r w:rsidR="00B8336D" w:rsidRPr="002D43B6">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w:t>
      </w:r>
      <w:r w:rsidR="0043373D">
        <w:rPr>
          <w:rFonts w:ascii="Calibri" w:eastAsia="Times New Roman" w:hAnsi="Calibri" w:cs="Calibri"/>
          <w:sz w:val="24"/>
          <w:szCs w:val="24"/>
          <w:lang w:val="en-US"/>
        </w:rPr>
        <w:t>n</w:t>
      </w:r>
      <w:r w:rsidRPr="002D43B6">
        <w:rPr>
          <w:rFonts w:ascii="Calibri" w:eastAsia="Times New Roman" w:hAnsi="Calibri" w:cs="Calibri"/>
          <w:sz w:val="24"/>
          <w:szCs w:val="24"/>
          <w:lang w:val="en-US"/>
        </w:rPr>
        <w:t>eedles with an internal diameter of 1.3</w:t>
      </w:r>
      <w:r w:rsidR="0043373D">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mm should have lines drawn at 3.77</w:t>
      </w:r>
      <w:r w:rsidR="0043373D">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mm increments)</w:t>
      </w:r>
      <w:r w:rsidR="0043373D">
        <w:rPr>
          <w:rFonts w:ascii="Calibri" w:eastAsia="Times New Roman" w:hAnsi="Calibri" w:cs="Calibri"/>
          <w:sz w:val="24"/>
          <w:szCs w:val="24"/>
          <w:lang w:val="en-US"/>
        </w:rPr>
        <w:t>.</w:t>
      </w:r>
    </w:p>
    <w:p w14:paraId="1EAB40B5" w14:textId="77777777" w:rsidR="00690585" w:rsidRPr="002D43B6" w:rsidRDefault="00690585" w:rsidP="000A3D3C">
      <w:pPr>
        <w:spacing w:line="240" w:lineRule="auto"/>
        <w:jc w:val="both"/>
        <w:rPr>
          <w:rFonts w:ascii="Calibri" w:eastAsia="Times New Roman" w:hAnsi="Calibri" w:cs="Calibri"/>
          <w:sz w:val="24"/>
          <w:szCs w:val="24"/>
          <w:lang w:val="en-US"/>
        </w:rPr>
      </w:pPr>
    </w:p>
    <w:p w14:paraId="14222896" w14:textId="5D2AD701" w:rsidR="006C2B01" w:rsidRPr="002D43B6" w:rsidRDefault="0016522A" w:rsidP="000A3D3C">
      <w:pPr>
        <w:numPr>
          <w:ilvl w:val="1"/>
          <w:numId w:val="1"/>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Place </w:t>
      </w:r>
      <w:r w:rsidR="0043373D">
        <w:rPr>
          <w:rFonts w:ascii="Calibri" w:eastAsia="Times New Roman" w:hAnsi="Calibri" w:cs="Calibri"/>
          <w:sz w:val="24"/>
          <w:szCs w:val="24"/>
          <w:lang w:val="en-US"/>
        </w:rPr>
        <w:t xml:space="preserve">the </w:t>
      </w:r>
      <w:r w:rsidRPr="002D43B6">
        <w:rPr>
          <w:rFonts w:ascii="Calibri" w:eastAsia="Times New Roman" w:hAnsi="Calibri" w:cs="Calibri"/>
          <w:sz w:val="24"/>
          <w:szCs w:val="24"/>
          <w:lang w:val="en-US"/>
        </w:rPr>
        <w:t>needles under UV light for at least 1 h for sterilization.</w:t>
      </w:r>
    </w:p>
    <w:p w14:paraId="7D7BB8D0" w14:textId="77777777" w:rsidR="006C2B01" w:rsidRPr="002D43B6" w:rsidRDefault="006C2B01" w:rsidP="000A3D3C">
      <w:pPr>
        <w:spacing w:line="240" w:lineRule="auto"/>
        <w:jc w:val="both"/>
        <w:rPr>
          <w:rFonts w:ascii="Calibri" w:eastAsia="Times New Roman" w:hAnsi="Calibri" w:cs="Calibri"/>
          <w:sz w:val="24"/>
          <w:szCs w:val="24"/>
          <w:lang w:val="en-US"/>
        </w:rPr>
      </w:pPr>
    </w:p>
    <w:p w14:paraId="0E6DF7DB" w14:textId="4F873401" w:rsidR="006C2B01" w:rsidRPr="002D43B6" w:rsidRDefault="004308D9" w:rsidP="000A3D3C">
      <w:pPr>
        <w:numPr>
          <w:ilvl w:val="0"/>
          <w:numId w:val="1"/>
        </w:numPr>
        <w:spacing w:line="240" w:lineRule="auto"/>
        <w:contextualSpacing/>
        <w:jc w:val="both"/>
        <w:rPr>
          <w:rFonts w:ascii="Calibri" w:eastAsia="Times New Roman" w:hAnsi="Calibri" w:cs="Calibri"/>
          <w:b/>
          <w:sz w:val="24"/>
          <w:szCs w:val="24"/>
          <w:highlight w:val="yellow"/>
          <w:lang w:val="en-US"/>
        </w:rPr>
      </w:pPr>
      <w:r w:rsidRPr="00056C4B">
        <w:rPr>
          <w:rFonts w:ascii="Calibri" w:eastAsia="Times New Roman" w:hAnsi="Calibri" w:cs="Calibri"/>
          <w:b/>
          <w:i/>
          <w:sz w:val="24"/>
          <w:szCs w:val="24"/>
          <w:highlight w:val="yellow"/>
          <w:lang w:val="en-US"/>
        </w:rPr>
        <w:t>In utero</w:t>
      </w:r>
      <w:r w:rsidR="0016522A" w:rsidRPr="0043373D">
        <w:rPr>
          <w:rFonts w:ascii="Calibri" w:eastAsia="Times New Roman" w:hAnsi="Calibri" w:cs="Calibri"/>
          <w:b/>
          <w:sz w:val="24"/>
          <w:szCs w:val="24"/>
          <w:highlight w:val="yellow"/>
          <w:lang w:val="en-US"/>
        </w:rPr>
        <w:t xml:space="preserve"> I</w:t>
      </w:r>
      <w:r w:rsidR="0016522A" w:rsidRPr="002D43B6">
        <w:rPr>
          <w:rFonts w:ascii="Calibri" w:eastAsia="Times New Roman" w:hAnsi="Calibri" w:cs="Calibri"/>
          <w:b/>
          <w:sz w:val="24"/>
          <w:szCs w:val="24"/>
          <w:highlight w:val="yellow"/>
          <w:lang w:val="en-US"/>
        </w:rPr>
        <w:t>njections</w:t>
      </w:r>
    </w:p>
    <w:p w14:paraId="48E622FC" w14:textId="77777777" w:rsidR="00690585" w:rsidRPr="002D43B6" w:rsidRDefault="00690585" w:rsidP="000A3D3C">
      <w:pPr>
        <w:spacing w:line="240" w:lineRule="auto"/>
        <w:contextualSpacing/>
        <w:jc w:val="both"/>
        <w:rPr>
          <w:rFonts w:ascii="Calibri" w:eastAsia="Times New Roman" w:hAnsi="Calibri" w:cs="Calibri"/>
          <w:b/>
          <w:sz w:val="24"/>
          <w:szCs w:val="24"/>
          <w:highlight w:val="yellow"/>
          <w:lang w:val="en-US"/>
        </w:rPr>
      </w:pPr>
    </w:p>
    <w:p w14:paraId="2BCA3C70" w14:textId="6AD53682" w:rsidR="006C2B01" w:rsidRPr="002D43B6" w:rsidRDefault="00175709" w:rsidP="000A3D3C">
      <w:pPr>
        <w:numPr>
          <w:ilvl w:val="1"/>
          <w:numId w:val="1"/>
        </w:numPr>
        <w:spacing w:line="240" w:lineRule="auto"/>
        <w:jc w:val="both"/>
        <w:rPr>
          <w:rFonts w:ascii="Calibri" w:eastAsia="Calibri" w:hAnsi="Calibri" w:cs="Calibri"/>
          <w:sz w:val="24"/>
          <w:szCs w:val="24"/>
          <w:highlight w:val="yellow"/>
          <w:lang w:val="en-US"/>
        </w:rPr>
      </w:pPr>
      <w:r w:rsidRPr="002D43B6">
        <w:rPr>
          <w:rFonts w:ascii="Calibri" w:eastAsia="Times New Roman" w:hAnsi="Calibri" w:cs="Calibri"/>
          <w:sz w:val="24"/>
          <w:szCs w:val="24"/>
          <w:highlight w:val="yellow"/>
          <w:lang w:val="en-US"/>
        </w:rPr>
        <w:t>Prepare the necessary instruments by autoclaving them ahead of time.</w:t>
      </w:r>
      <w:r w:rsidR="0016522A" w:rsidRPr="002D43B6">
        <w:rPr>
          <w:rFonts w:ascii="Calibri" w:eastAsia="Times New Roman" w:hAnsi="Calibri" w:cs="Calibri"/>
          <w:sz w:val="24"/>
          <w:szCs w:val="24"/>
          <w:highlight w:val="yellow"/>
          <w:lang w:val="en-US"/>
        </w:rPr>
        <w:t xml:space="preserve"> </w:t>
      </w:r>
      <w:r w:rsidR="00B8336D" w:rsidRPr="002D43B6">
        <w:rPr>
          <w:rFonts w:ascii="Calibri" w:eastAsia="Times New Roman" w:hAnsi="Calibri" w:cs="Calibri"/>
          <w:sz w:val="24"/>
          <w:szCs w:val="24"/>
          <w:highlight w:val="yellow"/>
          <w:lang w:val="en-US"/>
        </w:rPr>
        <w:t>Include e</w:t>
      </w:r>
      <w:r w:rsidR="00F72CBC" w:rsidRPr="002D43B6">
        <w:rPr>
          <w:rFonts w:ascii="Calibri" w:eastAsia="Times New Roman" w:hAnsi="Calibri" w:cs="Calibri"/>
          <w:sz w:val="24"/>
          <w:szCs w:val="24"/>
          <w:highlight w:val="yellow"/>
          <w:lang w:val="en-US"/>
        </w:rPr>
        <w:t xml:space="preserve">ssential instruments </w:t>
      </w:r>
      <w:r w:rsidR="00B8336D" w:rsidRPr="002D43B6">
        <w:rPr>
          <w:rFonts w:ascii="Calibri" w:eastAsia="Times New Roman" w:hAnsi="Calibri" w:cs="Calibri"/>
          <w:sz w:val="24"/>
          <w:szCs w:val="24"/>
          <w:highlight w:val="yellow"/>
          <w:lang w:val="en-US"/>
        </w:rPr>
        <w:t>such as</w:t>
      </w:r>
      <w:r w:rsidR="00F72CBC" w:rsidRPr="002D43B6">
        <w:rPr>
          <w:rFonts w:ascii="Calibri" w:eastAsia="Times New Roman" w:hAnsi="Calibri" w:cs="Calibri"/>
          <w:sz w:val="24"/>
          <w:szCs w:val="24"/>
          <w:highlight w:val="yellow"/>
          <w:lang w:val="en-US"/>
        </w:rPr>
        <w:t xml:space="preserve"> </w:t>
      </w:r>
      <w:r w:rsidR="0016522A" w:rsidRPr="002D43B6">
        <w:rPr>
          <w:rFonts w:ascii="Calibri" w:eastAsia="Times New Roman" w:hAnsi="Calibri" w:cs="Calibri"/>
          <w:sz w:val="24"/>
          <w:szCs w:val="24"/>
          <w:highlight w:val="yellow"/>
          <w:lang w:val="en-US"/>
        </w:rPr>
        <w:t>microinjector needle holder</w:t>
      </w:r>
      <w:r w:rsidR="00F72CBC" w:rsidRPr="002D43B6">
        <w:rPr>
          <w:rFonts w:ascii="Calibri" w:eastAsia="Times New Roman" w:hAnsi="Calibri" w:cs="Calibri"/>
          <w:sz w:val="24"/>
          <w:szCs w:val="24"/>
          <w:highlight w:val="yellow"/>
          <w:lang w:val="en-US"/>
        </w:rPr>
        <w:t xml:space="preserve">, </w:t>
      </w:r>
      <w:r w:rsidR="000B619C">
        <w:rPr>
          <w:rFonts w:ascii="Calibri" w:eastAsia="Times New Roman" w:hAnsi="Calibri" w:cs="Calibri"/>
          <w:sz w:val="24"/>
          <w:szCs w:val="24"/>
          <w:highlight w:val="yellow"/>
          <w:lang w:val="en-US"/>
        </w:rPr>
        <w:t xml:space="preserve">a </w:t>
      </w:r>
      <w:r w:rsidR="00F72CBC" w:rsidRPr="002D43B6">
        <w:rPr>
          <w:rFonts w:ascii="Calibri" w:eastAsia="Times New Roman" w:hAnsi="Calibri" w:cs="Calibri"/>
          <w:sz w:val="24"/>
          <w:szCs w:val="24"/>
          <w:highlight w:val="yellow"/>
          <w:lang w:val="en-US"/>
        </w:rPr>
        <w:t>surgical</w:t>
      </w:r>
      <w:r w:rsidR="0016522A" w:rsidRPr="002D43B6">
        <w:rPr>
          <w:rFonts w:ascii="Calibri" w:eastAsia="Times New Roman" w:hAnsi="Calibri" w:cs="Calibri"/>
          <w:sz w:val="24"/>
          <w:szCs w:val="24"/>
          <w:highlight w:val="yellow"/>
          <w:lang w:val="en-US"/>
        </w:rPr>
        <w:t xml:space="preserve"> needle driver, a pair of Adson forceps, </w:t>
      </w:r>
      <w:r w:rsidR="0016522A" w:rsidRPr="002D43B6">
        <w:rPr>
          <w:rFonts w:ascii="Calibri" w:eastAsia="Times New Roman" w:hAnsi="Calibri" w:cs="Calibri"/>
          <w:sz w:val="24"/>
          <w:szCs w:val="24"/>
          <w:highlight w:val="yellow"/>
          <w:lang w:val="en-US"/>
        </w:rPr>
        <w:lastRenderedPageBreak/>
        <w:t>a pair of curved regular tissue scissors</w:t>
      </w:r>
      <w:r w:rsidR="002112F5" w:rsidRPr="002D43B6">
        <w:rPr>
          <w:rFonts w:ascii="Calibri" w:eastAsia="Times New Roman" w:hAnsi="Calibri" w:cs="Calibri"/>
          <w:sz w:val="24"/>
          <w:szCs w:val="24"/>
          <w:highlight w:val="yellow"/>
          <w:lang w:val="en-US"/>
        </w:rPr>
        <w:t xml:space="preserve">, a 1 mL insulin syringe, a couple </w:t>
      </w:r>
      <w:r w:rsidR="000B619C">
        <w:rPr>
          <w:rFonts w:ascii="Calibri" w:eastAsia="Times New Roman" w:hAnsi="Calibri" w:cs="Calibri"/>
          <w:sz w:val="24"/>
          <w:szCs w:val="24"/>
          <w:highlight w:val="yellow"/>
          <w:lang w:val="en-US"/>
        </w:rPr>
        <w:t xml:space="preserve">of </w:t>
      </w:r>
      <w:r w:rsidR="002112F5" w:rsidRPr="002D43B6">
        <w:rPr>
          <w:rFonts w:ascii="Calibri" w:eastAsia="Times New Roman" w:hAnsi="Calibri" w:cs="Calibri"/>
          <w:sz w:val="24"/>
          <w:szCs w:val="24"/>
          <w:highlight w:val="yellow"/>
          <w:lang w:val="en-US"/>
        </w:rPr>
        <w:t>cotton</w:t>
      </w:r>
      <w:r w:rsidR="009C25BD">
        <w:rPr>
          <w:rFonts w:ascii="Calibri" w:eastAsia="Times New Roman" w:hAnsi="Calibri" w:cs="Calibri"/>
          <w:sz w:val="24"/>
          <w:szCs w:val="24"/>
          <w:highlight w:val="yellow"/>
          <w:lang w:val="en-US"/>
        </w:rPr>
        <w:t>-</w:t>
      </w:r>
      <w:r w:rsidR="002112F5" w:rsidRPr="002D43B6">
        <w:rPr>
          <w:rFonts w:ascii="Calibri" w:eastAsia="Times New Roman" w:hAnsi="Calibri" w:cs="Calibri"/>
          <w:sz w:val="24"/>
          <w:szCs w:val="24"/>
          <w:highlight w:val="yellow"/>
          <w:lang w:val="en-US"/>
        </w:rPr>
        <w:t>tip applicators, a transfer pipette, a 50</w:t>
      </w:r>
      <w:r w:rsidR="000B619C">
        <w:rPr>
          <w:rFonts w:ascii="Calibri" w:eastAsia="Times New Roman" w:hAnsi="Calibri" w:cs="Calibri"/>
          <w:sz w:val="24"/>
          <w:szCs w:val="24"/>
          <w:highlight w:val="yellow"/>
          <w:lang w:val="en-US"/>
        </w:rPr>
        <w:t xml:space="preserve"> </w:t>
      </w:r>
      <w:r w:rsidR="002112F5" w:rsidRPr="002D43B6">
        <w:rPr>
          <w:rFonts w:ascii="Calibri" w:eastAsia="Times New Roman" w:hAnsi="Calibri" w:cs="Calibri"/>
          <w:sz w:val="24"/>
          <w:szCs w:val="24"/>
          <w:highlight w:val="yellow"/>
          <w:lang w:val="en-US"/>
        </w:rPr>
        <w:t>mL conical</w:t>
      </w:r>
      <w:r w:rsidR="000B619C">
        <w:rPr>
          <w:rFonts w:ascii="Calibri" w:eastAsia="Times New Roman" w:hAnsi="Calibri" w:cs="Calibri"/>
          <w:sz w:val="24"/>
          <w:szCs w:val="24"/>
          <w:highlight w:val="yellow"/>
          <w:lang w:val="en-US"/>
        </w:rPr>
        <w:t xml:space="preserve"> tube</w:t>
      </w:r>
      <w:r w:rsidR="002112F5" w:rsidRPr="002D43B6">
        <w:rPr>
          <w:rFonts w:ascii="Calibri" w:eastAsia="Times New Roman" w:hAnsi="Calibri" w:cs="Calibri"/>
          <w:sz w:val="24"/>
          <w:szCs w:val="24"/>
          <w:highlight w:val="yellow"/>
          <w:lang w:val="en-US"/>
        </w:rPr>
        <w:t>, and a pack of 4-0 polyglactin 910 sutures</w:t>
      </w:r>
      <w:r w:rsidR="0016522A" w:rsidRPr="002D43B6">
        <w:rPr>
          <w:rFonts w:ascii="Calibri" w:eastAsia="Times New Roman" w:hAnsi="Calibri" w:cs="Calibri"/>
          <w:sz w:val="24"/>
          <w:szCs w:val="24"/>
          <w:highlight w:val="yellow"/>
          <w:lang w:val="en-US"/>
        </w:rPr>
        <w:t>.</w:t>
      </w:r>
    </w:p>
    <w:p w14:paraId="4C8CDFA8" w14:textId="77777777" w:rsidR="00690585" w:rsidRPr="002D43B6" w:rsidRDefault="00690585" w:rsidP="000A3D3C">
      <w:pPr>
        <w:spacing w:line="240" w:lineRule="auto"/>
        <w:jc w:val="both"/>
        <w:rPr>
          <w:rFonts w:ascii="Calibri" w:eastAsia="Calibri" w:hAnsi="Calibri" w:cs="Calibri"/>
          <w:sz w:val="24"/>
          <w:szCs w:val="24"/>
          <w:highlight w:val="yellow"/>
          <w:lang w:val="en-US"/>
        </w:rPr>
      </w:pPr>
    </w:p>
    <w:p w14:paraId="43798B79" w14:textId="4BF1D572" w:rsidR="00B8336D" w:rsidRPr="002D43B6" w:rsidRDefault="0016522A" w:rsidP="000A3D3C">
      <w:pPr>
        <w:numPr>
          <w:ilvl w:val="1"/>
          <w:numId w:val="1"/>
        </w:numPr>
        <w:spacing w:line="240" w:lineRule="auto"/>
        <w:jc w:val="both"/>
        <w:rPr>
          <w:rFonts w:ascii="Calibri" w:eastAsia="Calibri" w:hAnsi="Calibri" w:cs="Calibri"/>
          <w:sz w:val="24"/>
          <w:szCs w:val="24"/>
          <w:highlight w:val="yellow"/>
          <w:lang w:val="en-US"/>
        </w:rPr>
      </w:pPr>
      <w:r w:rsidRPr="002D43B6">
        <w:rPr>
          <w:rFonts w:ascii="Calibri" w:eastAsia="Times New Roman" w:hAnsi="Calibri" w:cs="Calibri"/>
          <w:sz w:val="24"/>
          <w:szCs w:val="24"/>
          <w:highlight w:val="yellow"/>
          <w:lang w:val="en-US"/>
        </w:rPr>
        <w:t xml:space="preserve">Using </w:t>
      </w:r>
      <w:r w:rsidR="000B619C">
        <w:rPr>
          <w:rFonts w:ascii="Calibri" w:eastAsia="Times New Roman" w:hAnsi="Calibri" w:cs="Calibri"/>
          <w:sz w:val="24"/>
          <w:szCs w:val="24"/>
          <w:highlight w:val="yellow"/>
          <w:lang w:val="en-US"/>
        </w:rPr>
        <w:t xml:space="preserve">a </w:t>
      </w:r>
      <w:r w:rsidRPr="002D43B6">
        <w:rPr>
          <w:rFonts w:ascii="Calibri" w:eastAsia="Times New Roman" w:hAnsi="Calibri" w:cs="Calibri"/>
          <w:sz w:val="24"/>
          <w:szCs w:val="24"/>
          <w:highlight w:val="yellow"/>
          <w:lang w:val="en-US"/>
        </w:rPr>
        <w:t xml:space="preserve">sterile technique, attach the needle to the needle holder and plug it into the microinjector. </w:t>
      </w:r>
    </w:p>
    <w:p w14:paraId="73DA5603" w14:textId="77777777" w:rsidR="00B8336D" w:rsidRPr="002D43B6" w:rsidRDefault="00B8336D" w:rsidP="00B8336D">
      <w:pPr>
        <w:spacing w:line="240" w:lineRule="auto"/>
        <w:jc w:val="both"/>
        <w:rPr>
          <w:rFonts w:ascii="Calibri" w:eastAsia="Times New Roman" w:hAnsi="Calibri" w:cs="Calibri"/>
          <w:sz w:val="24"/>
          <w:szCs w:val="24"/>
          <w:lang w:val="en-US"/>
        </w:rPr>
      </w:pPr>
    </w:p>
    <w:p w14:paraId="087D7127" w14:textId="5C09E75D" w:rsidR="006C2B01" w:rsidRPr="002D43B6" w:rsidRDefault="00B8336D" w:rsidP="00B8336D">
      <w:pPr>
        <w:spacing w:line="240" w:lineRule="auto"/>
        <w:jc w:val="both"/>
        <w:rPr>
          <w:rFonts w:ascii="Calibri" w:eastAsia="Calibri" w:hAnsi="Calibri" w:cs="Calibri"/>
          <w:sz w:val="24"/>
          <w:szCs w:val="24"/>
          <w:lang w:val="en-US"/>
        </w:rPr>
      </w:pPr>
      <w:r w:rsidRPr="002D43B6">
        <w:rPr>
          <w:rFonts w:ascii="Calibri" w:eastAsia="Times New Roman" w:hAnsi="Calibri" w:cs="Calibri"/>
          <w:sz w:val="24"/>
          <w:szCs w:val="24"/>
          <w:lang w:val="en-US"/>
        </w:rPr>
        <w:t xml:space="preserve">Note: </w:t>
      </w:r>
      <w:r w:rsidR="0016522A" w:rsidRPr="002D43B6">
        <w:rPr>
          <w:rFonts w:ascii="Calibri" w:eastAsia="Times New Roman" w:hAnsi="Calibri" w:cs="Calibri"/>
          <w:sz w:val="24"/>
          <w:szCs w:val="24"/>
          <w:lang w:val="en-US"/>
        </w:rPr>
        <w:t xml:space="preserve">The settings of </w:t>
      </w:r>
      <w:r w:rsidR="000B619C">
        <w:rPr>
          <w:rFonts w:ascii="Calibri" w:eastAsia="Times New Roman" w:hAnsi="Calibri" w:cs="Calibri"/>
          <w:sz w:val="24"/>
          <w:szCs w:val="24"/>
          <w:lang w:val="en-US"/>
        </w:rPr>
        <w:t xml:space="preserve">the </w:t>
      </w:r>
      <w:r w:rsidR="0016522A" w:rsidRPr="002D43B6">
        <w:rPr>
          <w:rFonts w:ascii="Calibri" w:eastAsia="Times New Roman" w:hAnsi="Calibri" w:cs="Calibri"/>
          <w:sz w:val="24"/>
          <w:szCs w:val="24"/>
          <w:lang w:val="en-US"/>
        </w:rPr>
        <w:t>compressed nitrogen</w:t>
      </w:r>
      <w:r w:rsidR="00EF2EDE" w:rsidRPr="002D43B6">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 xml:space="preserve">used </w:t>
      </w:r>
      <w:r w:rsidR="00BE5A99" w:rsidRPr="002D43B6">
        <w:rPr>
          <w:rFonts w:ascii="Calibri" w:eastAsia="Times New Roman" w:hAnsi="Calibri" w:cs="Calibri"/>
          <w:sz w:val="24"/>
          <w:szCs w:val="24"/>
          <w:lang w:val="en-US"/>
        </w:rPr>
        <w:t xml:space="preserve">are as followed: </w:t>
      </w:r>
      <w:r w:rsidR="000B619C">
        <w:rPr>
          <w:rFonts w:ascii="Calibri" w:eastAsia="Times New Roman" w:hAnsi="Calibri" w:cs="Calibri"/>
          <w:sz w:val="24"/>
          <w:szCs w:val="24"/>
          <w:lang w:val="en-US"/>
        </w:rPr>
        <w:t>i</w:t>
      </w:r>
      <w:r w:rsidR="00BE5A99" w:rsidRPr="002D43B6">
        <w:rPr>
          <w:rFonts w:ascii="Calibri" w:eastAsia="Times New Roman" w:hAnsi="Calibri" w:cs="Calibri"/>
          <w:sz w:val="24"/>
          <w:szCs w:val="24"/>
          <w:lang w:val="en-US"/>
        </w:rPr>
        <w:t>nject 4</w:t>
      </w:r>
      <w:r w:rsidR="000B619C">
        <w:rPr>
          <w:rFonts w:ascii="Calibri" w:eastAsia="Times New Roman" w:hAnsi="Calibri" w:cs="Calibri"/>
          <w:sz w:val="24"/>
          <w:szCs w:val="24"/>
          <w:lang w:val="en-US"/>
        </w:rPr>
        <w:t xml:space="preserve"> </w:t>
      </w:r>
      <w:r w:rsidR="00BE5A99" w:rsidRPr="002D43B6">
        <w:rPr>
          <w:rFonts w:ascii="Calibri" w:eastAsia="Times New Roman" w:hAnsi="Calibri" w:cs="Calibri"/>
          <w:sz w:val="24"/>
          <w:szCs w:val="24"/>
          <w:lang w:val="en-US"/>
        </w:rPr>
        <w:t>-</w:t>
      </w:r>
      <w:r w:rsidR="000B619C">
        <w:rPr>
          <w:rFonts w:ascii="Calibri" w:eastAsia="Times New Roman" w:hAnsi="Calibri" w:cs="Calibri"/>
          <w:sz w:val="24"/>
          <w:szCs w:val="24"/>
          <w:lang w:val="en-US"/>
        </w:rPr>
        <w:t xml:space="preserve"> </w:t>
      </w:r>
      <w:r w:rsidR="00BE5A99" w:rsidRPr="002D43B6">
        <w:rPr>
          <w:rFonts w:ascii="Calibri" w:eastAsia="Times New Roman" w:hAnsi="Calibri" w:cs="Calibri"/>
          <w:sz w:val="24"/>
          <w:szCs w:val="24"/>
          <w:lang w:val="en-US"/>
        </w:rPr>
        <w:t>6 psi, balance 0 psi. D</w:t>
      </w:r>
      <w:r w:rsidR="00EF2EDE" w:rsidRPr="002D43B6">
        <w:rPr>
          <w:rFonts w:ascii="Calibri" w:eastAsia="Times New Roman" w:hAnsi="Calibri" w:cs="Calibri"/>
          <w:sz w:val="24"/>
          <w:szCs w:val="24"/>
          <w:lang w:val="en-US"/>
        </w:rPr>
        <w:t>epend</w:t>
      </w:r>
      <w:r w:rsidR="00BE5A99" w:rsidRPr="002D43B6">
        <w:rPr>
          <w:rFonts w:ascii="Calibri" w:eastAsia="Times New Roman" w:hAnsi="Calibri" w:cs="Calibri"/>
          <w:sz w:val="24"/>
          <w:szCs w:val="24"/>
          <w:lang w:val="en-US"/>
        </w:rPr>
        <w:t>ing</w:t>
      </w:r>
      <w:r w:rsidR="00EF2EDE" w:rsidRPr="002D43B6">
        <w:rPr>
          <w:rFonts w:ascii="Calibri" w:eastAsia="Times New Roman" w:hAnsi="Calibri" w:cs="Calibri"/>
          <w:sz w:val="24"/>
          <w:szCs w:val="24"/>
          <w:lang w:val="en-US"/>
        </w:rPr>
        <w:t xml:space="preserve"> on what is being injected, specifically</w:t>
      </w:r>
      <w:r w:rsidR="000B619C">
        <w:rPr>
          <w:rFonts w:ascii="Calibri" w:eastAsia="Times New Roman" w:hAnsi="Calibri" w:cs="Calibri"/>
          <w:sz w:val="24"/>
          <w:szCs w:val="24"/>
          <w:lang w:val="en-US"/>
        </w:rPr>
        <w:t>,</w:t>
      </w:r>
      <w:r w:rsidR="00EF2EDE" w:rsidRPr="002D43B6">
        <w:rPr>
          <w:rFonts w:ascii="Calibri" w:eastAsia="Times New Roman" w:hAnsi="Calibri" w:cs="Calibri"/>
          <w:sz w:val="24"/>
          <w:szCs w:val="24"/>
          <w:lang w:val="en-US"/>
        </w:rPr>
        <w:t xml:space="preserve"> the viscosity of the injectate, as well </w:t>
      </w:r>
      <w:r w:rsidR="000B619C">
        <w:rPr>
          <w:rFonts w:ascii="Calibri" w:eastAsia="Times New Roman" w:hAnsi="Calibri" w:cs="Calibri"/>
          <w:sz w:val="24"/>
          <w:szCs w:val="24"/>
          <w:lang w:val="en-US"/>
        </w:rPr>
        <w:t xml:space="preserve">as </w:t>
      </w:r>
      <w:r w:rsidR="00EF2EDE" w:rsidRPr="002D43B6">
        <w:rPr>
          <w:rFonts w:ascii="Calibri" w:eastAsia="Times New Roman" w:hAnsi="Calibri" w:cs="Calibri"/>
          <w:sz w:val="24"/>
          <w:szCs w:val="24"/>
          <w:lang w:val="en-US"/>
        </w:rPr>
        <w:t>the size of the micropipette</w:t>
      </w:r>
      <w:r w:rsidR="00BE5A99" w:rsidRPr="002D43B6">
        <w:rPr>
          <w:rFonts w:ascii="Calibri" w:eastAsia="Times New Roman" w:hAnsi="Calibri" w:cs="Calibri"/>
          <w:sz w:val="24"/>
          <w:szCs w:val="24"/>
          <w:lang w:val="en-US"/>
        </w:rPr>
        <w:t>, the i</w:t>
      </w:r>
      <w:r w:rsidR="0016522A" w:rsidRPr="002D43B6">
        <w:rPr>
          <w:rFonts w:ascii="Calibri" w:eastAsia="Times New Roman" w:hAnsi="Calibri" w:cs="Calibri"/>
          <w:sz w:val="24"/>
          <w:szCs w:val="24"/>
          <w:lang w:val="en-US"/>
        </w:rPr>
        <w:t>njection time</w:t>
      </w:r>
      <w:r w:rsidR="00BE5A99" w:rsidRPr="002D43B6">
        <w:rPr>
          <w:rFonts w:ascii="Calibri" w:eastAsia="Times New Roman" w:hAnsi="Calibri" w:cs="Calibri"/>
          <w:sz w:val="24"/>
          <w:szCs w:val="24"/>
          <w:lang w:val="en-US"/>
        </w:rPr>
        <w:t>s vary between</w:t>
      </w:r>
      <w:r w:rsidR="0016522A" w:rsidRPr="002D43B6">
        <w:rPr>
          <w:rFonts w:ascii="Calibri" w:eastAsia="Times New Roman" w:hAnsi="Calibri" w:cs="Calibri"/>
          <w:sz w:val="24"/>
          <w:szCs w:val="24"/>
          <w:lang w:val="en-US"/>
        </w:rPr>
        <w:t xml:space="preserve"> 0.3 - 1.5 s.</w:t>
      </w:r>
    </w:p>
    <w:p w14:paraId="29F63368" w14:textId="77777777" w:rsidR="00690585" w:rsidRPr="002D43B6" w:rsidRDefault="00690585" w:rsidP="000A3D3C">
      <w:pPr>
        <w:spacing w:line="240" w:lineRule="auto"/>
        <w:jc w:val="both"/>
        <w:rPr>
          <w:rFonts w:ascii="Calibri" w:eastAsia="Calibri" w:hAnsi="Calibri" w:cs="Calibri"/>
          <w:sz w:val="24"/>
          <w:szCs w:val="24"/>
          <w:highlight w:val="yellow"/>
          <w:lang w:val="en-US"/>
        </w:rPr>
      </w:pPr>
    </w:p>
    <w:p w14:paraId="4F6A9E30" w14:textId="38C8CD95" w:rsidR="006C2B01"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Clean out the needle tip of any possible debris by drawing up 5</w:t>
      </w:r>
      <w:r w:rsidR="00195B38">
        <w:rPr>
          <w:rFonts w:ascii="Calibri" w:eastAsia="Times New Roman" w:hAnsi="Calibri" w:cs="Calibri"/>
          <w:sz w:val="24"/>
          <w:szCs w:val="24"/>
          <w:highlight w:val="yellow"/>
          <w:lang w:val="en-US"/>
        </w:rPr>
        <w:t xml:space="preserve"> </w:t>
      </w:r>
      <w:r w:rsidRPr="002D43B6">
        <w:rPr>
          <w:rFonts w:ascii="Calibri" w:eastAsia="Times New Roman" w:hAnsi="Calibri" w:cs="Calibri"/>
          <w:sz w:val="24"/>
          <w:szCs w:val="24"/>
          <w:highlight w:val="yellow"/>
          <w:lang w:val="en-US"/>
        </w:rPr>
        <w:t>-</w:t>
      </w:r>
      <w:r w:rsidR="00195B38">
        <w:rPr>
          <w:rFonts w:ascii="Calibri" w:eastAsia="Times New Roman" w:hAnsi="Calibri" w:cs="Calibri"/>
          <w:sz w:val="24"/>
          <w:szCs w:val="24"/>
          <w:highlight w:val="yellow"/>
          <w:lang w:val="en-US"/>
        </w:rPr>
        <w:t xml:space="preserve"> </w:t>
      </w:r>
      <w:r w:rsidRPr="002D43B6">
        <w:rPr>
          <w:rFonts w:ascii="Calibri" w:eastAsia="Times New Roman" w:hAnsi="Calibri" w:cs="Calibri"/>
          <w:sz w:val="24"/>
          <w:szCs w:val="24"/>
          <w:highlight w:val="yellow"/>
          <w:lang w:val="en-US"/>
        </w:rPr>
        <w:t xml:space="preserve">10 </w:t>
      </w:r>
      <w:r w:rsidR="00690585" w:rsidRPr="002D43B6">
        <w:rPr>
          <w:rFonts w:ascii="Calibri" w:eastAsia="Times New Roman" w:hAnsi="Calibri" w:cs="Calibri"/>
          <w:sz w:val="24"/>
          <w:szCs w:val="24"/>
          <w:highlight w:val="yellow"/>
          <w:lang w:val="en-US"/>
        </w:rPr>
        <w:t>µL</w:t>
      </w:r>
      <w:r w:rsidRPr="002D43B6">
        <w:rPr>
          <w:rFonts w:ascii="Calibri" w:eastAsia="Times New Roman" w:hAnsi="Calibri" w:cs="Calibri"/>
          <w:sz w:val="24"/>
          <w:szCs w:val="24"/>
          <w:highlight w:val="yellow"/>
          <w:lang w:val="en-US"/>
        </w:rPr>
        <w:t xml:space="preserve"> of sterile 1</w:t>
      </w:r>
      <w:r w:rsidR="00195B38">
        <w:rPr>
          <w:rFonts w:ascii="Calibri" w:eastAsia="Times New Roman" w:hAnsi="Calibri" w:cs="Calibri"/>
          <w:sz w:val="24"/>
          <w:szCs w:val="24"/>
          <w:highlight w:val="yellow"/>
          <w:lang w:val="en-US"/>
        </w:rPr>
        <w:t>x</w:t>
      </w:r>
      <w:r w:rsidRPr="002D43B6">
        <w:rPr>
          <w:rFonts w:ascii="Calibri" w:eastAsia="Times New Roman" w:hAnsi="Calibri" w:cs="Calibri"/>
          <w:sz w:val="24"/>
          <w:szCs w:val="24"/>
          <w:highlight w:val="yellow"/>
          <w:lang w:val="en-US"/>
        </w:rPr>
        <w:t xml:space="preserve"> </w:t>
      </w:r>
      <w:r w:rsidR="00056C4B">
        <w:rPr>
          <w:rFonts w:ascii="Calibri" w:eastAsia="Times New Roman" w:hAnsi="Calibri" w:cs="Calibri"/>
          <w:sz w:val="24"/>
          <w:szCs w:val="24"/>
          <w:highlight w:val="yellow"/>
          <w:lang w:val="en-US"/>
        </w:rPr>
        <w:t>phosphate-buffered saline (</w:t>
      </w:r>
      <w:r w:rsidRPr="002D43B6">
        <w:rPr>
          <w:rFonts w:ascii="Calibri" w:eastAsia="Times New Roman" w:hAnsi="Calibri" w:cs="Calibri"/>
          <w:sz w:val="24"/>
          <w:szCs w:val="24"/>
          <w:highlight w:val="yellow"/>
          <w:lang w:val="en-US"/>
        </w:rPr>
        <w:t>PBS</w:t>
      </w:r>
      <w:r w:rsidR="00056C4B">
        <w:rPr>
          <w:rFonts w:ascii="Calibri" w:eastAsia="Times New Roman" w:hAnsi="Calibri" w:cs="Calibri"/>
          <w:sz w:val="24"/>
          <w:szCs w:val="24"/>
          <w:highlight w:val="yellow"/>
          <w:lang w:val="en-US"/>
        </w:rPr>
        <w:t>)</w:t>
      </w:r>
      <w:r w:rsidRPr="002D43B6">
        <w:rPr>
          <w:rFonts w:ascii="Calibri" w:eastAsia="Times New Roman" w:hAnsi="Calibri" w:cs="Calibri"/>
          <w:sz w:val="24"/>
          <w:szCs w:val="24"/>
          <w:highlight w:val="yellow"/>
          <w:lang w:val="en-US"/>
        </w:rPr>
        <w:t xml:space="preserve"> and then clearing it out. Repeat </w:t>
      </w:r>
      <w:r w:rsidR="00195B38">
        <w:rPr>
          <w:rFonts w:ascii="Calibri" w:eastAsia="Times New Roman" w:hAnsi="Calibri" w:cs="Calibri"/>
          <w:sz w:val="24"/>
          <w:szCs w:val="24"/>
          <w:highlight w:val="yellow"/>
          <w:lang w:val="en-US"/>
        </w:rPr>
        <w:t>this 2 - 3x</w:t>
      </w:r>
      <w:r w:rsidRPr="002D43B6">
        <w:rPr>
          <w:rFonts w:ascii="Calibri" w:eastAsia="Times New Roman" w:hAnsi="Calibri" w:cs="Calibri"/>
          <w:sz w:val="24"/>
          <w:szCs w:val="24"/>
          <w:highlight w:val="yellow"/>
          <w:lang w:val="en-US"/>
        </w:rPr>
        <w:t>.</w:t>
      </w:r>
    </w:p>
    <w:p w14:paraId="68DCF497"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48437A0B" w14:textId="2D2A875C" w:rsidR="006C2B01" w:rsidRPr="002D43B6" w:rsidRDefault="0016522A" w:rsidP="000A3D3C">
      <w:pPr>
        <w:numPr>
          <w:ilvl w:val="1"/>
          <w:numId w:val="1"/>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highlight w:val="yellow"/>
          <w:lang w:val="en-US"/>
        </w:rPr>
        <w:t xml:space="preserve">Prepare </w:t>
      </w:r>
      <w:r w:rsidR="004542A2" w:rsidRPr="002D43B6">
        <w:rPr>
          <w:rFonts w:ascii="Calibri" w:eastAsia="Times New Roman" w:hAnsi="Calibri" w:cs="Calibri"/>
          <w:sz w:val="24"/>
          <w:szCs w:val="24"/>
          <w:highlight w:val="yellow"/>
          <w:lang w:val="en-US"/>
        </w:rPr>
        <w:t>pregnant 2</w:t>
      </w:r>
      <w:r w:rsidR="00195B38">
        <w:rPr>
          <w:rFonts w:ascii="Calibri" w:eastAsia="Times New Roman" w:hAnsi="Calibri" w:cs="Calibri"/>
          <w:sz w:val="24"/>
          <w:szCs w:val="24"/>
          <w:highlight w:val="yellow"/>
          <w:lang w:val="en-US"/>
        </w:rPr>
        <w:t>-</w:t>
      </w:r>
      <w:r w:rsidR="004542A2" w:rsidRPr="002D43B6">
        <w:rPr>
          <w:rFonts w:ascii="Calibri" w:eastAsia="Times New Roman" w:hAnsi="Calibri" w:cs="Calibri"/>
          <w:sz w:val="24"/>
          <w:szCs w:val="24"/>
          <w:highlight w:val="yellow"/>
          <w:lang w:val="en-US"/>
        </w:rPr>
        <w:t xml:space="preserve"> to 6</w:t>
      </w:r>
      <w:r w:rsidR="00195B38">
        <w:rPr>
          <w:rFonts w:ascii="Calibri" w:eastAsia="Times New Roman" w:hAnsi="Calibri" w:cs="Calibri"/>
          <w:sz w:val="24"/>
          <w:szCs w:val="24"/>
          <w:highlight w:val="yellow"/>
          <w:lang w:val="en-US"/>
        </w:rPr>
        <w:t>-</w:t>
      </w:r>
      <w:r w:rsidR="004542A2" w:rsidRPr="002D43B6">
        <w:rPr>
          <w:rFonts w:ascii="Calibri" w:eastAsia="Times New Roman" w:hAnsi="Calibri" w:cs="Calibri"/>
          <w:sz w:val="24"/>
          <w:szCs w:val="24"/>
          <w:highlight w:val="yellow"/>
          <w:lang w:val="en-US"/>
        </w:rPr>
        <w:t>month</w:t>
      </w:r>
      <w:r w:rsidR="00195B38">
        <w:rPr>
          <w:rFonts w:ascii="Calibri" w:eastAsia="Times New Roman" w:hAnsi="Calibri" w:cs="Calibri"/>
          <w:sz w:val="24"/>
          <w:szCs w:val="24"/>
          <w:highlight w:val="yellow"/>
          <w:lang w:val="en-US"/>
        </w:rPr>
        <w:t>-</w:t>
      </w:r>
      <w:r w:rsidR="004542A2" w:rsidRPr="002D43B6">
        <w:rPr>
          <w:rFonts w:ascii="Calibri" w:eastAsia="Times New Roman" w:hAnsi="Calibri" w:cs="Calibri"/>
          <w:sz w:val="24"/>
          <w:szCs w:val="24"/>
          <w:highlight w:val="yellow"/>
          <w:lang w:val="en-US"/>
        </w:rPr>
        <w:t xml:space="preserve">old female </w:t>
      </w:r>
      <w:r w:rsidRPr="002D43B6">
        <w:rPr>
          <w:rFonts w:ascii="Calibri" w:eastAsia="Times New Roman" w:hAnsi="Calibri" w:cs="Calibri"/>
          <w:sz w:val="24"/>
          <w:szCs w:val="24"/>
          <w:highlight w:val="yellow"/>
          <w:lang w:val="en-US"/>
        </w:rPr>
        <w:t>mice for surgery by shaving their abdomens with a clipper.</w:t>
      </w:r>
      <w:r w:rsidR="007205E3" w:rsidRPr="002D43B6">
        <w:rPr>
          <w:rFonts w:ascii="Calibri" w:eastAsia="Times New Roman" w:hAnsi="Calibri" w:cs="Calibri"/>
          <w:sz w:val="24"/>
          <w:szCs w:val="24"/>
          <w:highlight w:val="yellow"/>
          <w:lang w:val="en-US"/>
        </w:rPr>
        <w:t xml:space="preserve"> Be careful not to damage the nipples.</w:t>
      </w:r>
      <w:r w:rsidRPr="002D43B6">
        <w:rPr>
          <w:rFonts w:ascii="Calibri" w:eastAsia="Times New Roman" w:hAnsi="Calibri" w:cs="Calibri"/>
          <w:sz w:val="24"/>
          <w:szCs w:val="24"/>
          <w:highlight w:val="yellow"/>
          <w:lang w:val="en-US"/>
        </w:rPr>
        <w:t xml:space="preserve"> </w:t>
      </w:r>
      <w:r w:rsidRPr="002D43B6">
        <w:rPr>
          <w:rFonts w:ascii="Calibri" w:eastAsia="Times New Roman" w:hAnsi="Calibri" w:cs="Calibri"/>
          <w:sz w:val="24"/>
          <w:szCs w:val="24"/>
          <w:lang w:val="en-US"/>
        </w:rPr>
        <w:t xml:space="preserve">If </w:t>
      </w:r>
      <w:r w:rsidR="00B8336D" w:rsidRPr="002D43B6">
        <w:rPr>
          <w:rFonts w:ascii="Calibri" w:eastAsia="Times New Roman" w:hAnsi="Calibri" w:cs="Calibri"/>
          <w:sz w:val="24"/>
          <w:szCs w:val="24"/>
          <w:lang w:val="en-US"/>
        </w:rPr>
        <w:t>needed</w:t>
      </w:r>
      <w:r w:rsidR="00195B38">
        <w:rPr>
          <w:rFonts w:ascii="Calibri" w:eastAsia="Times New Roman" w:hAnsi="Calibri" w:cs="Calibri"/>
          <w:sz w:val="24"/>
          <w:szCs w:val="24"/>
          <w:lang w:val="en-US"/>
        </w:rPr>
        <w:t>,</w:t>
      </w:r>
      <w:r w:rsidR="00B8336D" w:rsidRPr="002D43B6">
        <w:rPr>
          <w:rFonts w:ascii="Calibri" w:eastAsia="Times New Roman" w:hAnsi="Calibri" w:cs="Calibri"/>
          <w:sz w:val="24"/>
          <w:szCs w:val="24"/>
          <w:lang w:val="en-US"/>
        </w:rPr>
        <w:t xml:space="preserve"> administer</w:t>
      </w:r>
      <w:r w:rsidRPr="002D43B6">
        <w:rPr>
          <w:rFonts w:ascii="Calibri" w:eastAsia="Times New Roman" w:hAnsi="Calibri" w:cs="Calibri"/>
          <w:sz w:val="24"/>
          <w:szCs w:val="24"/>
          <w:lang w:val="en-US"/>
        </w:rPr>
        <w:t xml:space="preserve"> oral pain medication (</w:t>
      </w:r>
      <w:r w:rsidR="00195B38" w:rsidRPr="00056C4B">
        <w:rPr>
          <w:rFonts w:ascii="Calibri" w:eastAsia="Times New Roman" w:hAnsi="Calibri" w:cs="Calibri"/>
          <w:i/>
          <w:sz w:val="24"/>
          <w:szCs w:val="24"/>
          <w:lang w:val="en-US"/>
        </w:rPr>
        <w:t>e</w:t>
      </w:r>
      <w:r w:rsidRPr="00056C4B">
        <w:rPr>
          <w:rFonts w:ascii="Calibri" w:eastAsia="Times New Roman" w:hAnsi="Calibri" w:cs="Calibri"/>
          <w:i/>
          <w:sz w:val="24"/>
          <w:szCs w:val="24"/>
          <w:lang w:val="en-US"/>
        </w:rPr>
        <w:t>.</w:t>
      </w:r>
      <w:r w:rsidR="00D30348" w:rsidRPr="00056C4B">
        <w:rPr>
          <w:rFonts w:ascii="Calibri" w:eastAsia="Times New Roman" w:hAnsi="Calibri" w:cs="Calibri"/>
          <w:i/>
          <w:sz w:val="24"/>
          <w:szCs w:val="24"/>
          <w:lang w:val="en-US"/>
        </w:rPr>
        <w:t>g</w:t>
      </w:r>
      <w:r w:rsidRPr="00056C4B">
        <w:rPr>
          <w:rFonts w:ascii="Calibri" w:eastAsia="Times New Roman" w:hAnsi="Calibri" w:cs="Calibri"/>
          <w:i/>
          <w:sz w:val="24"/>
          <w:szCs w:val="24"/>
          <w:lang w:val="en-US"/>
        </w:rPr>
        <w:t>.</w:t>
      </w:r>
      <w:r w:rsidR="00195B38">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100</w:t>
      </w:r>
      <w:r w:rsidR="00195B38">
        <w:rPr>
          <w:rFonts w:ascii="Calibri" w:eastAsia="Times New Roman" w:hAnsi="Calibri" w:cs="Calibri"/>
          <w:sz w:val="24"/>
          <w:szCs w:val="24"/>
          <w:lang w:val="en-US"/>
        </w:rPr>
        <w:t xml:space="preserve"> µ</w:t>
      </w:r>
      <w:r w:rsidRPr="002D43B6">
        <w:rPr>
          <w:rFonts w:ascii="Calibri" w:eastAsia="Times New Roman" w:hAnsi="Calibri" w:cs="Calibri"/>
          <w:sz w:val="24"/>
          <w:szCs w:val="24"/>
          <w:lang w:val="en-US"/>
        </w:rPr>
        <w:t>L of 1.5</w:t>
      </w:r>
      <w:r w:rsidR="00195B38">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 xml:space="preserve">mg/mL meloxicam oral suspension </w:t>
      </w:r>
      <w:r w:rsidR="00B8336D" w:rsidRPr="002D43B6">
        <w:rPr>
          <w:rFonts w:ascii="Calibri" w:eastAsia="Times New Roman" w:hAnsi="Calibri" w:cs="Calibri"/>
          <w:sz w:val="24"/>
          <w:szCs w:val="24"/>
          <w:lang w:val="en-US"/>
        </w:rPr>
        <w:t>per</w:t>
      </w:r>
      <w:r w:rsidRPr="002D43B6">
        <w:rPr>
          <w:rFonts w:ascii="Calibri" w:eastAsia="Times New Roman" w:hAnsi="Calibri" w:cs="Calibri"/>
          <w:sz w:val="24"/>
          <w:szCs w:val="24"/>
          <w:lang w:val="en-US"/>
        </w:rPr>
        <w:t xml:space="preserve"> mouse</w:t>
      </w:r>
      <w:r w:rsidR="00B8336D" w:rsidRPr="002D43B6">
        <w:rPr>
          <w:rFonts w:ascii="Calibri" w:eastAsia="Times New Roman" w:hAnsi="Calibri" w:cs="Calibri"/>
          <w:sz w:val="24"/>
          <w:szCs w:val="24"/>
          <w:lang w:val="en-US"/>
        </w:rPr>
        <w:t>)</w:t>
      </w:r>
      <w:r w:rsidRPr="002D43B6">
        <w:rPr>
          <w:rFonts w:ascii="Calibri" w:eastAsia="Times New Roman" w:hAnsi="Calibri" w:cs="Calibri"/>
          <w:sz w:val="24"/>
          <w:szCs w:val="24"/>
          <w:lang w:val="en-US"/>
        </w:rPr>
        <w:t>.</w:t>
      </w:r>
    </w:p>
    <w:p w14:paraId="4BEAE0F9"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5FADD355" w14:textId="0CDFCBF1" w:rsidR="006C2B01"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 xml:space="preserve">Start filling the needle with </w:t>
      </w:r>
      <w:r w:rsidR="00195B38">
        <w:rPr>
          <w:rFonts w:ascii="Calibri" w:eastAsia="Times New Roman" w:hAnsi="Calibri" w:cs="Calibri"/>
          <w:sz w:val="24"/>
          <w:szCs w:val="24"/>
          <w:highlight w:val="yellow"/>
          <w:lang w:val="en-US"/>
        </w:rPr>
        <w:t xml:space="preserve">the </w:t>
      </w:r>
      <w:r w:rsidRPr="002D43B6">
        <w:rPr>
          <w:rFonts w:ascii="Calibri" w:eastAsia="Times New Roman" w:hAnsi="Calibri" w:cs="Calibri"/>
          <w:sz w:val="24"/>
          <w:szCs w:val="24"/>
          <w:highlight w:val="yellow"/>
          <w:lang w:val="en-US"/>
        </w:rPr>
        <w:t>desired material (cells/vector/drug)</w:t>
      </w:r>
      <w:r w:rsidR="00B8336D" w:rsidRPr="002D43B6">
        <w:rPr>
          <w:rFonts w:ascii="Calibri" w:eastAsia="Times New Roman" w:hAnsi="Calibri" w:cs="Calibri"/>
          <w:sz w:val="24"/>
          <w:szCs w:val="24"/>
          <w:highlight w:val="yellow"/>
          <w:lang w:val="en-US"/>
        </w:rPr>
        <w:t xml:space="preserve"> at </w:t>
      </w:r>
      <w:r w:rsidR="00195B38">
        <w:rPr>
          <w:rFonts w:ascii="Calibri" w:eastAsia="Times New Roman" w:hAnsi="Calibri" w:cs="Calibri"/>
          <w:sz w:val="24"/>
          <w:szCs w:val="24"/>
          <w:highlight w:val="yellow"/>
          <w:lang w:val="en-US"/>
        </w:rPr>
        <w:t xml:space="preserve">the </w:t>
      </w:r>
      <w:r w:rsidR="00B8336D" w:rsidRPr="002D43B6">
        <w:rPr>
          <w:rFonts w:ascii="Calibri" w:eastAsia="Times New Roman" w:hAnsi="Calibri" w:cs="Calibri"/>
          <w:sz w:val="24"/>
          <w:szCs w:val="24"/>
          <w:highlight w:val="yellow"/>
          <w:lang w:val="en-US"/>
        </w:rPr>
        <w:t>desired volume</w:t>
      </w:r>
      <w:r w:rsidRPr="002D43B6">
        <w:rPr>
          <w:rFonts w:ascii="Calibri" w:eastAsia="Times New Roman" w:hAnsi="Calibri" w:cs="Calibri"/>
          <w:sz w:val="24"/>
          <w:szCs w:val="24"/>
          <w:highlight w:val="yellow"/>
          <w:lang w:val="en-US"/>
        </w:rPr>
        <w:t xml:space="preserve">. Be careful not to break the needle tip while filling the needle. </w:t>
      </w:r>
    </w:p>
    <w:p w14:paraId="03092D2D" w14:textId="77777777" w:rsidR="00B8336D" w:rsidRPr="002D43B6" w:rsidRDefault="00B8336D" w:rsidP="00B8336D">
      <w:pPr>
        <w:spacing w:line="240" w:lineRule="auto"/>
        <w:jc w:val="both"/>
        <w:rPr>
          <w:rFonts w:ascii="Calibri" w:eastAsia="Times New Roman" w:hAnsi="Calibri" w:cs="Calibri"/>
          <w:sz w:val="24"/>
          <w:szCs w:val="24"/>
          <w:lang w:val="en-US"/>
        </w:rPr>
      </w:pPr>
    </w:p>
    <w:p w14:paraId="2A914DD4" w14:textId="2FC36774" w:rsidR="006C2B01" w:rsidRPr="002D43B6" w:rsidRDefault="00B8336D" w:rsidP="00B8336D">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Note: </w:t>
      </w:r>
      <w:r w:rsidR="0016522A" w:rsidRPr="002D43B6">
        <w:rPr>
          <w:rFonts w:ascii="Calibri" w:eastAsia="Times New Roman" w:hAnsi="Calibri" w:cs="Calibri"/>
          <w:sz w:val="24"/>
          <w:szCs w:val="24"/>
          <w:lang w:val="en-US"/>
        </w:rPr>
        <w:t>The volume of injection per fetus varies depending on the specific experimental design. 20</w:t>
      </w:r>
      <w:r w:rsidR="00195B38">
        <w:rPr>
          <w:rFonts w:ascii="Calibri" w:eastAsia="Times New Roman" w:hAnsi="Calibri" w:cs="Calibri"/>
          <w:sz w:val="24"/>
          <w:szCs w:val="24"/>
          <w:lang w:val="en-US"/>
        </w:rPr>
        <w:t xml:space="preserve"> µ</w:t>
      </w:r>
      <w:r w:rsidR="0016522A" w:rsidRPr="002D43B6">
        <w:rPr>
          <w:rFonts w:ascii="Calibri" w:eastAsia="Times New Roman" w:hAnsi="Calibri" w:cs="Calibri"/>
          <w:sz w:val="24"/>
          <w:szCs w:val="24"/>
          <w:lang w:val="en-US"/>
        </w:rPr>
        <w:t>L works well for injecting a large number of cells (</w:t>
      </w:r>
      <w:r w:rsidR="00195B38">
        <w:rPr>
          <w:rFonts w:ascii="Calibri" w:eastAsia="Times New Roman" w:hAnsi="Calibri" w:cs="Calibri"/>
          <w:i/>
          <w:sz w:val="24"/>
          <w:szCs w:val="24"/>
          <w:lang w:val="en-US"/>
        </w:rPr>
        <w:t>i.e.</w:t>
      </w:r>
      <w:r w:rsidR="00195B38">
        <w:rPr>
          <w:rFonts w:ascii="Calibri" w:eastAsia="Times New Roman" w:hAnsi="Calibri" w:cs="Calibri"/>
          <w:sz w:val="24"/>
          <w:szCs w:val="24"/>
          <w:lang w:val="en-US"/>
        </w:rPr>
        <w:t xml:space="preserve">, </w:t>
      </w:r>
      <w:r w:rsidR="0016522A" w:rsidRPr="002D43B6">
        <w:rPr>
          <w:rFonts w:ascii="Calibri" w:eastAsia="Times New Roman" w:hAnsi="Calibri" w:cs="Calibri"/>
          <w:sz w:val="24"/>
          <w:szCs w:val="24"/>
          <w:lang w:val="en-US"/>
        </w:rPr>
        <w:t>up to 10</w:t>
      </w:r>
      <w:r w:rsidR="0016522A" w:rsidRPr="002D43B6">
        <w:rPr>
          <w:rFonts w:ascii="Calibri" w:eastAsia="Times New Roman" w:hAnsi="Calibri" w:cs="Calibri"/>
          <w:sz w:val="24"/>
          <w:szCs w:val="24"/>
          <w:vertAlign w:val="superscript"/>
          <w:lang w:val="en-US"/>
        </w:rPr>
        <w:t>7</w:t>
      </w:r>
      <w:r w:rsidR="00F560FD" w:rsidRPr="002D43B6">
        <w:rPr>
          <w:rFonts w:ascii="Calibri" w:eastAsia="Times New Roman" w:hAnsi="Calibri" w:cs="Calibri"/>
          <w:sz w:val="24"/>
          <w:szCs w:val="24"/>
          <w:lang w:val="en-US"/>
        </w:rPr>
        <w:t xml:space="preserve"> </w:t>
      </w:r>
      <w:r w:rsidR="00195B38">
        <w:rPr>
          <w:rFonts w:ascii="Calibri" w:eastAsia="Times New Roman" w:hAnsi="Calibri" w:cs="Calibri"/>
          <w:sz w:val="24"/>
          <w:szCs w:val="24"/>
          <w:lang w:val="en-US"/>
        </w:rPr>
        <w:t xml:space="preserve">cells </w:t>
      </w:r>
      <w:r w:rsidR="00F560FD" w:rsidRPr="002D43B6">
        <w:rPr>
          <w:rFonts w:ascii="Calibri" w:eastAsia="Times New Roman" w:hAnsi="Calibri" w:cs="Calibri"/>
          <w:sz w:val="24"/>
          <w:szCs w:val="24"/>
          <w:lang w:val="en-US"/>
        </w:rPr>
        <w:t>into the vitelline vein</w:t>
      </w:r>
      <w:r w:rsidR="00195B38">
        <w:rPr>
          <w:rFonts w:ascii="Calibri" w:eastAsia="Times New Roman" w:hAnsi="Calibri" w:cs="Calibri"/>
          <w:sz w:val="24"/>
          <w:szCs w:val="24"/>
          <w:lang w:val="en-US"/>
        </w:rPr>
        <w:t xml:space="preserve">. For instance, </w:t>
      </w:r>
      <w:r w:rsidR="00F560FD" w:rsidRPr="002D43B6">
        <w:rPr>
          <w:rFonts w:ascii="Calibri" w:eastAsia="Times New Roman" w:hAnsi="Calibri" w:cs="Calibri"/>
          <w:sz w:val="24"/>
          <w:szCs w:val="24"/>
          <w:lang w:val="en-US"/>
        </w:rPr>
        <w:t>we delivered 1 x 10</w:t>
      </w:r>
      <w:r w:rsidR="00F560FD" w:rsidRPr="002D43B6">
        <w:rPr>
          <w:rFonts w:ascii="Calibri" w:eastAsia="Times New Roman" w:hAnsi="Calibri" w:cs="Calibri"/>
          <w:sz w:val="24"/>
          <w:szCs w:val="24"/>
          <w:vertAlign w:val="superscript"/>
          <w:lang w:val="en-US"/>
        </w:rPr>
        <w:t>7</w:t>
      </w:r>
      <w:r w:rsidR="00F560FD" w:rsidRPr="002D43B6">
        <w:rPr>
          <w:rFonts w:ascii="Calibri" w:eastAsia="Times New Roman" w:hAnsi="Calibri" w:cs="Calibri"/>
          <w:sz w:val="24"/>
          <w:szCs w:val="24"/>
          <w:lang w:val="en-US"/>
        </w:rPr>
        <w:t xml:space="preserve"> whole bone marrow cells isolated from </w:t>
      </w:r>
      <w:r w:rsidR="00F560FD" w:rsidRPr="002D43B6">
        <w:rPr>
          <w:rFonts w:ascii="Calibri" w:eastAsia="Times New Roman" w:hAnsi="Calibri" w:cs="Calibri"/>
          <w:sz w:val="24"/>
          <w:szCs w:val="24"/>
          <w:highlight w:val="white"/>
          <w:lang w:val="en-US"/>
        </w:rPr>
        <w:t xml:space="preserve">C57BL/6TgN(act-EGFP)OsbY01 </w:t>
      </w:r>
      <w:r w:rsidR="00195B38">
        <w:rPr>
          <w:rFonts w:ascii="Calibri" w:eastAsia="Times New Roman" w:hAnsi="Calibri" w:cs="Calibri"/>
          <w:sz w:val="24"/>
          <w:szCs w:val="24"/>
          <w:highlight w:val="white"/>
          <w:lang w:val="en-US"/>
        </w:rPr>
        <w:t>[</w:t>
      </w:r>
      <w:r w:rsidR="00F560FD" w:rsidRPr="002D43B6">
        <w:rPr>
          <w:rFonts w:ascii="Calibri" w:eastAsia="Times New Roman" w:hAnsi="Calibri" w:cs="Calibri"/>
          <w:sz w:val="24"/>
          <w:szCs w:val="24"/>
          <w:highlight w:val="white"/>
          <w:lang w:val="en-US"/>
        </w:rPr>
        <w:t>“B6</w:t>
      </w:r>
      <w:r w:rsidR="009A16A0" w:rsidRPr="002D43B6">
        <w:rPr>
          <w:rFonts w:ascii="Calibri" w:eastAsia="Times New Roman" w:hAnsi="Calibri" w:cs="Calibri"/>
          <w:sz w:val="24"/>
          <w:szCs w:val="24"/>
          <w:highlight w:val="white"/>
          <w:lang w:val="en-US"/>
        </w:rPr>
        <w:t xml:space="preserve"> Green Fluorescent Protein</w:t>
      </w:r>
      <w:r w:rsidR="00195B38">
        <w:rPr>
          <w:rFonts w:ascii="Calibri" w:eastAsia="Times New Roman" w:hAnsi="Calibri" w:cs="Calibri"/>
          <w:sz w:val="24"/>
          <w:szCs w:val="24"/>
          <w:highlight w:val="white"/>
          <w:lang w:val="en-US"/>
        </w:rPr>
        <w:t xml:space="preserve"> (GFP)</w:t>
      </w:r>
      <w:r w:rsidR="00F560FD" w:rsidRPr="002D43B6">
        <w:rPr>
          <w:rFonts w:ascii="Calibri" w:eastAsia="Times New Roman" w:hAnsi="Calibri" w:cs="Calibri"/>
          <w:sz w:val="24"/>
          <w:szCs w:val="24"/>
          <w:highlight w:val="white"/>
          <w:lang w:val="en-US"/>
        </w:rPr>
        <w:t>”</w:t>
      </w:r>
      <w:r w:rsidR="00195B38">
        <w:rPr>
          <w:rFonts w:ascii="Calibri" w:eastAsia="Times New Roman" w:hAnsi="Calibri" w:cs="Calibri"/>
          <w:sz w:val="24"/>
          <w:szCs w:val="24"/>
          <w:highlight w:val="white"/>
          <w:lang w:val="en-US"/>
        </w:rPr>
        <w:t>]</w:t>
      </w:r>
      <w:r w:rsidR="00F560FD" w:rsidRPr="002D43B6">
        <w:rPr>
          <w:rFonts w:ascii="Calibri" w:eastAsia="Times New Roman" w:hAnsi="Calibri" w:cs="Calibri"/>
          <w:sz w:val="24"/>
          <w:szCs w:val="24"/>
          <w:highlight w:val="white"/>
          <w:lang w:val="en-US"/>
        </w:rPr>
        <w:t xml:space="preserve"> mice </w:t>
      </w:r>
      <w:r w:rsidR="004308D9" w:rsidRPr="004308D9">
        <w:rPr>
          <w:rFonts w:ascii="Calibri" w:eastAsia="Times New Roman" w:hAnsi="Calibri" w:cs="Calibri"/>
          <w:i/>
          <w:sz w:val="24"/>
          <w:szCs w:val="24"/>
          <w:lang w:val="en-US"/>
        </w:rPr>
        <w:t xml:space="preserve">via </w:t>
      </w:r>
      <w:r w:rsidR="00F560FD" w:rsidRPr="002D43B6">
        <w:rPr>
          <w:rFonts w:ascii="Calibri" w:eastAsia="Times New Roman" w:hAnsi="Calibri" w:cs="Calibri"/>
          <w:sz w:val="24"/>
          <w:szCs w:val="24"/>
          <w:highlight w:val="white"/>
          <w:lang w:val="en-US"/>
        </w:rPr>
        <w:t>the vitelline vein into gestational day</w:t>
      </w:r>
      <w:r w:rsidR="00195B38">
        <w:rPr>
          <w:rFonts w:ascii="Calibri" w:eastAsia="Times New Roman" w:hAnsi="Calibri" w:cs="Calibri"/>
          <w:sz w:val="24"/>
          <w:szCs w:val="24"/>
          <w:highlight w:val="white"/>
          <w:lang w:val="en-US"/>
        </w:rPr>
        <w:t>-</w:t>
      </w:r>
      <w:r w:rsidR="00F560FD" w:rsidRPr="002D43B6">
        <w:rPr>
          <w:rFonts w:ascii="Calibri" w:eastAsia="Times New Roman" w:hAnsi="Calibri" w:cs="Calibri"/>
          <w:sz w:val="24"/>
          <w:szCs w:val="24"/>
          <w:highlight w:val="white"/>
          <w:lang w:val="en-US"/>
        </w:rPr>
        <w:t>14 Balb/c fetuses</w:t>
      </w:r>
      <w:r w:rsidR="0016522A" w:rsidRPr="002D43B6">
        <w:rPr>
          <w:rFonts w:ascii="Calibri" w:eastAsia="Times New Roman" w:hAnsi="Calibri" w:cs="Calibri"/>
          <w:sz w:val="24"/>
          <w:szCs w:val="24"/>
          <w:lang w:val="en-US"/>
        </w:rPr>
        <w:t>. For viral vector injections, a single injection of 10</w:t>
      </w:r>
      <w:r w:rsidR="00F560FD" w:rsidRPr="002D43B6">
        <w:rPr>
          <w:rFonts w:ascii="Calibri" w:eastAsia="Times New Roman" w:hAnsi="Calibri" w:cs="Calibri"/>
          <w:sz w:val="24"/>
          <w:szCs w:val="24"/>
          <w:lang w:val="en-US"/>
        </w:rPr>
        <w:t xml:space="preserve"> </w:t>
      </w:r>
      <w:r w:rsidR="00195B38">
        <w:rPr>
          <w:rFonts w:ascii="Calibri" w:eastAsia="Times New Roman" w:hAnsi="Calibri" w:cs="Calibri"/>
          <w:sz w:val="24"/>
          <w:szCs w:val="24"/>
          <w:lang w:val="en-US"/>
        </w:rPr>
        <w:t>µ</w:t>
      </w:r>
      <w:r w:rsidR="0016522A" w:rsidRPr="002D43B6">
        <w:rPr>
          <w:rFonts w:ascii="Calibri" w:eastAsia="Times New Roman" w:hAnsi="Calibri" w:cs="Calibri"/>
          <w:sz w:val="24"/>
          <w:szCs w:val="24"/>
          <w:lang w:val="en-US"/>
        </w:rPr>
        <w:t xml:space="preserve">L of </w:t>
      </w:r>
      <w:r w:rsidR="00195B38">
        <w:rPr>
          <w:rFonts w:ascii="Calibri" w:eastAsia="Times New Roman" w:hAnsi="Calibri" w:cs="Calibri"/>
          <w:sz w:val="24"/>
          <w:szCs w:val="24"/>
          <w:lang w:val="en-US"/>
        </w:rPr>
        <w:t xml:space="preserve">a </w:t>
      </w:r>
      <w:r w:rsidR="0016522A" w:rsidRPr="002D43B6">
        <w:rPr>
          <w:rFonts w:ascii="Calibri" w:eastAsia="Times New Roman" w:hAnsi="Calibri" w:cs="Calibri"/>
          <w:sz w:val="24"/>
          <w:szCs w:val="24"/>
          <w:lang w:val="en-US"/>
        </w:rPr>
        <w:t>1:1 diluted vector with PBS works well.</w:t>
      </w:r>
    </w:p>
    <w:p w14:paraId="124A59EC"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2F1CC28E" w14:textId="7664AC39" w:rsidR="0058205E" w:rsidRPr="002D43B6" w:rsidRDefault="00237C0D"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To calibrate the injection time</w:t>
      </w:r>
      <w:r w:rsidR="0058205E" w:rsidRPr="002D43B6">
        <w:rPr>
          <w:rFonts w:ascii="Calibri" w:eastAsia="Times New Roman" w:hAnsi="Calibri" w:cs="Calibri"/>
          <w:sz w:val="24"/>
          <w:szCs w:val="24"/>
          <w:highlight w:val="yellow"/>
          <w:lang w:val="en-US"/>
        </w:rPr>
        <w:t xml:space="preserve">, </w:t>
      </w:r>
      <w:r w:rsidR="00195B38">
        <w:rPr>
          <w:rFonts w:ascii="Calibri" w:eastAsia="Times New Roman" w:hAnsi="Calibri" w:cs="Calibri"/>
          <w:sz w:val="24"/>
          <w:szCs w:val="24"/>
          <w:highlight w:val="yellow"/>
          <w:lang w:val="en-US"/>
        </w:rPr>
        <w:t>take the following steps</w:t>
      </w:r>
      <w:r w:rsidR="0058205E" w:rsidRPr="002D43B6">
        <w:rPr>
          <w:rFonts w:ascii="Calibri" w:eastAsia="Times New Roman" w:hAnsi="Calibri" w:cs="Calibri"/>
          <w:sz w:val="24"/>
          <w:szCs w:val="24"/>
          <w:highlight w:val="yellow"/>
          <w:lang w:val="en-US"/>
        </w:rPr>
        <w:t>.</w:t>
      </w:r>
    </w:p>
    <w:p w14:paraId="5E99DD7C" w14:textId="77777777" w:rsidR="0058205E" w:rsidRPr="002D43B6" w:rsidRDefault="0058205E" w:rsidP="00E31B19">
      <w:pPr>
        <w:spacing w:line="240" w:lineRule="auto"/>
        <w:jc w:val="both"/>
        <w:rPr>
          <w:rFonts w:ascii="Calibri" w:eastAsia="Times New Roman" w:hAnsi="Calibri" w:cs="Calibri"/>
          <w:sz w:val="24"/>
          <w:szCs w:val="24"/>
          <w:highlight w:val="yellow"/>
          <w:lang w:val="en-US"/>
        </w:rPr>
      </w:pPr>
    </w:p>
    <w:p w14:paraId="19A3AF7D" w14:textId="6F66D191" w:rsidR="00A55A4B" w:rsidRPr="002D43B6" w:rsidRDefault="0058205E" w:rsidP="005B1EA5">
      <w:pPr>
        <w:numPr>
          <w:ilvl w:val="2"/>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 xml:space="preserve">Push the </w:t>
      </w:r>
      <w:r w:rsidR="005A1689">
        <w:rPr>
          <w:rFonts w:ascii="Calibri" w:eastAsia="Times New Roman" w:hAnsi="Calibri" w:cs="Calibri"/>
          <w:b/>
          <w:sz w:val="24"/>
          <w:szCs w:val="24"/>
          <w:highlight w:val="yellow"/>
          <w:lang w:val="en-US"/>
        </w:rPr>
        <w:t>M</w:t>
      </w:r>
      <w:r w:rsidRPr="002D43B6">
        <w:rPr>
          <w:rFonts w:ascii="Calibri" w:eastAsia="Times New Roman" w:hAnsi="Calibri" w:cs="Calibri"/>
          <w:b/>
          <w:sz w:val="24"/>
          <w:szCs w:val="24"/>
          <w:highlight w:val="yellow"/>
          <w:lang w:val="en-US"/>
        </w:rPr>
        <w:t xml:space="preserve">ode </w:t>
      </w:r>
      <w:r w:rsidRPr="00056C4B">
        <w:rPr>
          <w:rFonts w:ascii="Calibri" w:eastAsia="Times New Roman" w:hAnsi="Calibri" w:cs="Calibri"/>
          <w:sz w:val="24"/>
          <w:szCs w:val="24"/>
          <w:highlight w:val="yellow"/>
          <w:lang w:val="en-US"/>
        </w:rPr>
        <w:t>button</w:t>
      </w:r>
      <w:r w:rsidRPr="005A1689">
        <w:rPr>
          <w:rFonts w:ascii="Calibri" w:eastAsia="Times New Roman" w:hAnsi="Calibri" w:cs="Calibri"/>
          <w:sz w:val="24"/>
          <w:szCs w:val="24"/>
          <w:highlight w:val="yellow"/>
          <w:lang w:val="en-US"/>
        </w:rPr>
        <w:t xml:space="preserve"> </w:t>
      </w:r>
      <w:r w:rsidR="005A1689">
        <w:rPr>
          <w:rFonts w:ascii="Calibri" w:eastAsia="Times New Roman" w:hAnsi="Calibri" w:cs="Calibri"/>
          <w:sz w:val="24"/>
          <w:szCs w:val="24"/>
          <w:highlight w:val="yellow"/>
          <w:lang w:val="en-US"/>
        </w:rPr>
        <w:t>3x</w:t>
      </w:r>
      <w:r w:rsidRPr="002D43B6">
        <w:rPr>
          <w:rFonts w:ascii="Calibri" w:eastAsia="Times New Roman" w:hAnsi="Calibri" w:cs="Calibri"/>
          <w:sz w:val="24"/>
          <w:szCs w:val="24"/>
          <w:highlight w:val="yellow"/>
          <w:lang w:val="en-US"/>
        </w:rPr>
        <w:t xml:space="preserve"> on the microinjector to get to the injection calibration screen. Adjust the injection time</w:t>
      </w:r>
      <w:r w:rsidR="00FF563E" w:rsidRPr="002D43B6">
        <w:rPr>
          <w:rFonts w:ascii="Calibri" w:eastAsia="Times New Roman" w:hAnsi="Calibri" w:cs="Calibri"/>
          <w:sz w:val="24"/>
          <w:szCs w:val="24"/>
          <w:highlight w:val="yellow"/>
          <w:lang w:val="en-US"/>
        </w:rPr>
        <w:t xml:space="preserve"> by adding </w:t>
      </w:r>
      <w:r w:rsidR="00A70E34" w:rsidRPr="002D43B6">
        <w:rPr>
          <w:rFonts w:ascii="Calibri" w:eastAsia="Times New Roman" w:hAnsi="Calibri" w:cs="Calibri"/>
          <w:sz w:val="24"/>
          <w:szCs w:val="24"/>
          <w:highlight w:val="yellow"/>
          <w:lang w:val="en-US"/>
        </w:rPr>
        <w:t xml:space="preserve">intervals of </w:t>
      </w:r>
      <w:r w:rsidR="00FF563E" w:rsidRPr="002D43B6">
        <w:rPr>
          <w:rFonts w:ascii="Calibri" w:eastAsia="Times New Roman" w:hAnsi="Calibri" w:cs="Calibri"/>
          <w:sz w:val="24"/>
          <w:szCs w:val="24"/>
          <w:highlight w:val="yellow"/>
          <w:lang w:val="en-US"/>
        </w:rPr>
        <w:t xml:space="preserve">10 or 100 </w:t>
      </w:r>
      <w:r w:rsidR="005A1689">
        <w:rPr>
          <w:rFonts w:ascii="Calibri" w:eastAsia="Times New Roman" w:hAnsi="Calibri" w:cs="Calibri"/>
          <w:sz w:val="24"/>
          <w:szCs w:val="24"/>
          <w:highlight w:val="yellow"/>
          <w:lang w:val="en-US"/>
        </w:rPr>
        <w:t>ms</w:t>
      </w:r>
      <w:r w:rsidR="00A55A4B" w:rsidRPr="002D43B6">
        <w:rPr>
          <w:rFonts w:ascii="Calibri" w:eastAsia="Times New Roman" w:hAnsi="Calibri" w:cs="Calibri"/>
          <w:sz w:val="24"/>
          <w:szCs w:val="24"/>
          <w:highlight w:val="yellow"/>
          <w:lang w:val="en-US"/>
        </w:rPr>
        <w:t xml:space="preserve"> and</w:t>
      </w:r>
      <w:r w:rsidRPr="002D43B6">
        <w:rPr>
          <w:rFonts w:ascii="Calibri" w:eastAsia="Times New Roman" w:hAnsi="Calibri" w:cs="Calibri"/>
          <w:sz w:val="24"/>
          <w:szCs w:val="24"/>
          <w:highlight w:val="yellow"/>
          <w:lang w:val="en-US"/>
        </w:rPr>
        <w:t xml:space="preserve"> push the </w:t>
      </w:r>
      <w:r w:rsidR="005A1689">
        <w:rPr>
          <w:rFonts w:ascii="Calibri" w:eastAsia="Times New Roman" w:hAnsi="Calibri" w:cs="Calibri"/>
          <w:b/>
          <w:sz w:val="24"/>
          <w:szCs w:val="24"/>
          <w:highlight w:val="yellow"/>
          <w:lang w:val="en-US"/>
        </w:rPr>
        <w:t>M</w:t>
      </w:r>
      <w:r w:rsidRPr="002D43B6">
        <w:rPr>
          <w:rFonts w:ascii="Calibri" w:eastAsia="Times New Roman" w:hAnsi="Calibri" w:cs="Calibri"/>
          <w:b/>
          <w:sz w:val="24"/>
          <w:szCs w:val="24"/>
          <w:highlight w:val="yellow"/>
          <w:lang w:val="en-US"/>
        </w:rPr>
        <w:t>ode</w:t>
      </w:r>
      <w:r w:rsidRPr="00056C4B">
        <w:rPr>
          <w:rFonts w:ascii="Calibri" w:eastAsia="Times New Roman" w:hAnsi="Calibri" w:cs="Calibri"/>
          <w:sz w:val="24"/>
          <w:szCs w:val="24"/>
          <w:highlight w:val="yellow"/>
          <w:lang w:val="en-US"/>
        </w:rPr>
        <w:t xml:space="preserve"> button</w:t>
      </w:r>
      <w:r w:rsidRPr="002D43B6">
        <w:rPr>
          <w:rFonts w:ascii="Calibri" w:eastAsia="Times New Roman" w:hAnsi="Calibri" w:cs="Calibri"/>
          <w:sz w:val="24"/>
          <w:szCs w:val="24"/>
          <w:highlight w:val="yellow"/>
          <w:lang w:val="en-US"/>
        </w:rPr>
        <w:t xml:space="preserve"> </w:t>
      </w:r>
      <w:r w:rsidR="005A1689">
        <w:rPr>
          <w:rFonts w:ascii="Calibri" w:eastAsia="Times New Roman" w:hAnsi="Calibri" w:cs="Calibri"/>
          <w:sz w:val="24"/>
          <w:szCs w:val="24"/>
          <w:highlight w:val="yellow"/>
          <w:lang w:val="en-US"/>
        </w:rPr>
        <w:t>2x</w:t>
      </w:r>
      <w:r w:rsidR="00A55A4B" w:rsidRPr="002D43B6">
        <w:rPr>
          <w:rFonts w:ascii="Calibri" w:eastAsia="Times New Roman" w:hAnsi="Calibri" w:cs="Calibri"/>
          <w:sz w:val="24"/>
          <w:szCs w:val="24"/>
          <w:highlight w:val="yellow"/>
          <w:lang w:val="en-US"/>
        </w:rPr>
        <w:t xml:space="preserve">. </w:t>
      </w:r>
    </w:p>
    <w:p w14:paraId="7654BAF9" w14:textId="77777777" w:rsidR="00A55A4B" w:rsidRPr="002D43B6" w:rsidRDefault="00A55A4B" w:rsidP="00E31B19">
      <w:pPr>
        <w:pStyle w:val="ListParagraph"/>
        <w:rPr>
          <w:rFonts w:ascii="Calibri" w:eastAsia="Times New Roman" w:hAnsi="Calibri" w:cs="Calibri"/>
          <w:sz w:val="24"/>
          <w:szCs w:val="24"/>
          <w:highlight w:val="yellow"/>
          <w:lang w:val="en-US"/>
        </w:rPr>
      </w:pPr>
    </w:p>
    <w:p w14:paraId="061D70CF" w14:textId="5A918E41" w:rsidR="00F560FD" w:rsidRPr="002D43B6" w:rsidRDefault="00A55A4B" w:rsidP="005B1EA5">
      <w:pPr>
        <w:numPr>
          <w:ilvl w:val="2"/>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Push</w:t>
      </w:r>
      <w:r w:rsidR="0058205E" w:rsidRPr="002D43B6">
        <w:rPr>
          <w:rFonts w:ascii="Calibri" w:eastAsia="Times New Roman" w:hAnsi="Calibri" w:cs="Calibri"/>
          <w:sz w:val="24"/>
          <w:szCs w:val="24"/>
          <w:highlight w:val="yellow"/>
          <w:lang w:val="en-US"/>
        </w:rPr>
        <w:t xml:space="preserve"> the </w:t>
      </w:r>
      <w:r w:rsidR="005A1689">
        <w:rPr>
          <w:rFonts w:ascii="Calibri" w:eastAsia="Times New Roman" w:hAnsi="Calibri" w:cs="Calibri"/>
          <w:b/>
          <w:sz w:val="24"/>
          <w:szCs w:val="24"/>
          <w:highlight w:val="yellow"/>
          <w:lang w:val="en-US"/>
        </w:rPr>
        <w:t>B</w:t>
      </w:r>
      <w:r w:rsidR="0058205E" w:rsidRPr="002D43B6">
        <w:rPr>
          <w:rFonts w:ascii="Calibri" w:eastAsia="Times New Roman" w:hAnsi="Calibri" w:cs="Calibri"/>
          <w:b/>
          <w:sz w:val="24"/>
          <w:szCs w:val="24"/>
          <w:highlight w:val="yellow"/>
          <w:lang w:val="en-US"/>
        </w:rPr>
        <w:t>alance</w:t>
      </w:r>
      <w:r w:rsidR="0058205E" w:rsidRPr="00056C4B">
        <w:rPr>
          <w:rFonts w:ascii="Calibri" w:eastAsia="Times New Roman" w:hAnsi="Calibri" w:cs="Calibri"/>
          <w:sz w:val="24"/>
          <w:szCs w:val="24"/>
          <w:highlight w:val="yellow"/>
          <w:lang w:val="en-US"/>
        </w:rPr>
        <w:t xml:space="preserve"> button</w:t>
      </w:r>
      <w:r w:rsidR="0058205E" w:rsidRPr="002D43B6">
        <w:rPr>
          <w:rFonts w:ascii="Calibri" w:eastAsia="Times New Roman" w:hAnsi="Calibri" w:cs="Calibri"/>
          <w:sz w:val="24"/>
          <w:szCs w:val="24"/>
          <w:highlight w:val="yellow"/>
          <w:lang w:val="en-US"/>
        </w:rPr>
        <w:t xml:space="preserve"> and push the</w:t>
      </w:r>
      <w:r w:rsidR="00B50AA1" w:rsidRPr="002D43B6">
        <w:rPr>
          <w:rFonts w:ascii="Calibri" w:eastAsia="Times New Roman" w:hAnsi="Calibri" w:cs="Calibri"/>
          <w:sz w:val="24"/>
          <w:szCs w:val="24"/>
          <w:highlight w:val="yellow"/>
          <w:lang w:val="en-US"/>
        </w:rPr>
        <w:t xml:space="preserve"> foot</w:t>
      </w:r>
      <w:r w:rsidR="0058205E" w:rsidRPr="002D43B6">
        <w:rPr>
          <w:rFonts w:ascii="Calibri" w:eastAsia="Times New Roman" w:hAnsi="Calibri" w:cs="Calibri"/>
          <w:sz w:val="24"/>
          <w:szCs w:val="24"/>
          <w:highlight w:val="yellow"/>
          <w:lang w:val="en-US"/>
        </w:rPr>
        <w:t xml:space="preserve"> pedal</w:t>
      </w:r>
      <w:r w:rsidRPr="002D43B6">
        <w:rPr>
          <w:rFonts w:ascii="Calibri" w:eastAsia="Times New Roman" w:hAnsi="Calibri" w:cs="Calibri"/>
          <w:sz w:val="24"/>
          <w:szCs w:val="24"/>
          <w:highlight w:val="yellow"/>
          <w:lang w:val="en-US"/>
        </w:rPr>
        <w:t xml:space="preserve"> once.</w:t>
      </w:r>
      <w:r w:rsidR="005B1EA5" w:rsidRPr="002D43B6">
        <w:rPr>
          <w:rFonts w:ascii="Calibri" w:eastAsia="Times New Roman" w:hAnsi="Calibri" w:cs="Calibri"/>
          <w:sz w:val="24"/>
          <w:szCs w:val="24"/>
          <w:highlight w:val="yellow"/>
          <w:lang w:val="en-US"/>
        </w:rPr>
        <w:t xml:space="preserve"> </w:t>
      </w:r>
      <w:r w:rsidRPr="002D43B6">
        <w:rPr>
          <w:rFonts w:ascii="Calibri" w:eastAsia="Times New Roman" w:hAnsi="Calibri" w:cs="Calibri"/>
          <w:sz w:val="24"/>
          <w:szCs w:val="24"/>
          <w:highlight w:val="yellow"/>
          <w:lang w:val="en-US"/>
        </w:rPr>
        <w:t>Now push the pedal</w:t>
      </w:r>
      <w:r w:rsidR="00B50AA1" w:rsidRPr="002D43B6">
        <w:rPr>
          <w:rFonts w:ascii="Calibri" w:eastAsia="Times New Roman" w:hAnsi="Calibri" w:cs="Calibri"/>
          <w:sz w:val="24"/>
          <w:szCs w:val="24"/>
          <w:highlight w:val="yellow"/>
          <w:lang w:val="en-US"/>
        </w:rPr>
        <w:t xml:space="preserve"> again</w:t>
      </w:r>
      <w:r w:rsidRPr="002D43B6">
        <w:rPr>
          <w:rFonts w:ascii="Calibri" w:eastAsia="Times New Roman" w:hAnsi="Calibri" w:cs="Calibri"/>
          <w:sz w:val="24"/>
          <w:szCs w:val="24"/>
          <w:highlight w:val="yellow"/>
          <w:lang w:val="en-US"/>
        </w:rPr>
        <w:t xml:space="preserve"> and </w:t>
      </w:r>
      <w:r w:rsidR="00B50AA1" w:rsidRPr="002D43B6">
        <w:rPr>
          <w:rFonts w:ascii="Calibri" w:eastAsia="Times New Roman" w:hAnsi="Calibri" w:cs="Calibri"/>
          <w:sz w:val="24"/>
          <w:szCs w:val="24"/>
          <w:highlight w:val="yellow"/>
          <w:lang w:val="en-US"/>
        </w:rPr>
        <w:t>assess</w:t>
      </w:r>
      <w:r w:rsidRPr="002D43B6">
        <w:rPr>
          <w:rFonts w:ascii="Calibri" w:eastAsia="Times New Roman" w:hAnsi="Calibri" w:cs="Calibri"/>
          <w:sz w:val="24"/>
          <w:szCs w:val="24"/>
          <w:highlight w:val="yellow"/>
          <w:lang w:val="en-US"/>
        </w:rPr>
        <w:t xml:space="preserve"> how much volume is emptied out of the needle</w:t>
      </w:r>
      <w:r w:rsidR="002530B8" w:rsidRPr="002D43B6">
        <w:rPr>
          <w:rFonts w:ascii="Calibri" w:eastAsia="Times New Roman" w:hAnsi="Calibri" w:cs="Calibri"/>
          <w:sz w:val="24"/>
          <w:szCs w:val="24"/>
          <w:highlight w:val="yellow"/>
          <w:lang w:val="en-US"/>
        </w:rPr>
        <w:t xml:space="preserve"> per push</w:t>
      </w:r>
      <w:r w:rsidRPr="002D43B6">
        <w:rPr>
          <w:rFonts w:ascii="Calibri" w:eastAsia="Times New Roman" w:hAnsi="Calibri" w:cs="Calibri"/>
          <w:sz w:val="24"/>
          <w:szCs w:val="24"/>
          <w:highlight w:val="yellow"/>
          <w:lang w:val="en-US"/>
        </w:rPr>
        <w:t>.</w:t>
      </w:r>
      <w:r w:rsidR="005B1EA5" w:rsidRPr="002D43B6">
        <w:rPr>
          <w:rFonts w:ascii="Calibri" w:eastAsia="Times New Roman" w:hAnsi="Calibri" w:cs="Calibri"/>
          <w:sz w:val="24"/>
          <w:szCs w:val="24"/>
          <w:highlight w:val="yellow"/>
          <w:lang w:val="en-US"/>
        </w:rPr>
        <w:t xml:space="preserve"> </w:t>
      </w:r>
      <w:r w:rsidR="00325B49" w:rsidRPr="002D43B6">
        <w:rPr>
          <w:rFonts w:ascii="Calibri" w:eastAsia="Times New Roman" w:hAnsi="Calibri" w:cs="Calibri"/>
          <w:sz w:val="24"/>
          <w:szCs w:val="24"/>
          <w:highlight w:val="yellow"/>
          <w:lang w:val="en-US"/>
        </w:rPr>
        <w:t>If not calibrated to the desired volume of 5</w:t>
      </w:r>
      <w:r w:rsidR="005A1689">
        <w:rPr>
          <w:rFonts w:ascii="Calibri" w:eastAsia="Times New Roman" w:hAnsi="Calibri" w:cs="Calibri"/>
          <w:sz w:val="24"/>
          <w:szCs w:val="24"/>
          <w:highlight w:val="yellow"/>
          <w:lang w:val="en-US"/>
        </w:rPr>
        <w:t xml:space="preserve"> </w:t>
      </w:r>
      <w:r w:rsidR="00325B49" w:rsidRPr="002D43B6">
        <w:rPr>
          <w:rFonts w:ascii="Calibri" w:eastAsia="Times New Roman" w:hAnsi="Calibri" w:cs="Calibri"/>
          <w:sz w:val="24"/>
          <w:szCs w:val="24"/>
          <w:highlight w:val="yellow"/>
          <w:lang w:val="en-US"/>
        </w:rPr>
        <w:t>-</w:t>
      </w:r>
      <w:r w:rsidR="005A1689">
        <w:rPr>
          <w:rFonts w:ascii="Calibri" w:eastAsia="Times New Roman" w:hAnsi="Calibri" w:cs="Calibri"/>
          <w:sz w:val="24"/>
          <w:szCs w:val="24"/>
          <w:highlight w:val="yellow"/>
          <w:lang w:val="en-US"/>
        </w:rPr>
        <w:t xml:space="preserve"> </w:t>
      </w:r>
      <w:r w:rsidR="00325B49" w:rsidRPr="002D43B6">
        <w:rPr>
          <w:rFonts w:ascii="Calibri" w:eastAsia="Times New Roman" w:hAnsi="Calibri" w:cs="Calibri"/>
          <w:sz w:val="24"/>
          <w:szCs w:val="24"/>
          <w:highlight w:val="yellow"/>
          <w:lang w:val="en-US"/>
        </w:rPr>
        <w:t xml:space="preserve">20 µL per pedal push, repeat steps 2.6.1 </w:t>
      </w:r>
      <w:r w:rsidR="005A1689">
        <w:rPr>
          <w:rFonts w:ascii="Calibri" w:eastAsia="Times New Roman" w:hAnsi="Calibri" w:cs="Calibri"/>
          <w:sz w:val="24"/>
          <w:szCs w:val="24"/>
          <w:highlight w:val="yellow"/>
          <w:lang w:val="en-US"/>
        </w:rPr>
        <w:t xml:space="preserve">and </w:t>
      </w:r>
      <w:r w:rsidR="00325B49" w:rsidRPr="002D43B6">
        <w:rPr>
          <w:rFonts w:ascii="Calibri" w:eastAsia="Times New Roman" w:hAnsi="Calibri" w:cs="Calibri"/>
          <w:sz w:val="24"/>
          <w:szCs w:val="24"/>
          <w:highlight w:val="yellow"/>
          <w:lang w:val="en-US"/>
        </w:rPr>
        <w:t>2.6.</w:t>
      </w:r>
      <w:r w:rsidR="005A1689">
        <w:rPr>
          <w:rFonts w:ascii="Calibri" w:eastAsia="Times New Roman" w:hAnsi="Calibri" w:cs="Calibri"/>
          <w:sz w:val="24"/>
          <w:szCs w:val="24"/>
          <w:highlight w:val="yellow"/>
          <w:lang w:val="en-US"/>
        </w:rPr>
        <w:t>2</w:t>
      </w:r>
      <w:r w:rsidR="00325B49" w:rsidRPr="002D43B6">
        <w:rPr>
          <w:rFonts w:ascii="Calibri" w:eastAsia="Times New Roman" w:hAnsi="Calibri" w:cs="Calibri"/>
          <w:sz w:val="24"/>
          <w:szCs w:val="24"/>
          <w:highlight w:val="yellow"/>
          <w:lang w:val="en-US"/>
        </w:rPr>
        <w:t>.</w:t>
      </w:r>
    </w:p>
    <w:p w14:paraId="5A0AC7D3" w14:textId="77777777" w:rsidR="00CC1B12" w:rsidRPr="002D43B6" w:rsidRDefault="00CC1B12" w:rsidP="00CC1B12">
      <w:pPr>
        <w:spacing w:line="240" w:lineRule="auto"/>
        <w:jc w:val="both"/>
        <w:rPr>
          <w:rFonts w:ascii="Calibri" w:eastAsia="Times New Roman" w:hAnsi="Calibri" w:cs="Calibri"/>
          <w:sz w:val="24"/>
          <w:szCs w:val="24"/>
          <w:highlight w:val="yellow"/>
          <w:lang w:val="en-US"/>
        </w:rPr>
      </w:pPr>
    </w:p>
    <w:p w14:paraId="42C301FA" w14:textId="3C05AFFB" w:rsidR="004542A2" w:rsidRPr="002D43B6" w:rsidRDefault="00F560FD" w:rsidP="00F560FD">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Note: </w:t>
      </w:r>
      <w:r w:rsidR="0016522A" w:rsidRPr="002D43B6">
        <w:rPr>
          <w:rFonts w:ascii="Calibri" w:eastAsia="Times New Roman" w:hAnsi="Calibri" w:cs="Calibri"/>
          <w:sz w:val="24"/>
          <w:szCs w:val="24"/>
          <w:lang w:val="en-US"/>
        </w:rPr>
        <w:t xml:space="preserve">Generally, it is good to calibrate each push to deliver half the </w:t>
      </w:r>
      <w:r w:rsidR="00F72CBC" w:rsidRPr="002D43B6">
        <w:rPr>
          <w:rFonts w:ascii="Calibri" w:eastAsia="Times New Roman" w:hAnsi="Calibri" w:cs="Calibri"/>
          <w:sz w:val="24"/>
          <w:szCs w:val="24"/>
          <w:lang w:val="en-US"/>
        </w:rPr>
        <w:t xml:space="preserve">total </w:t>
      </w:r>
      <w:r w:rsidR="0016522A" w:rsidRPr="002D43B6">
        <w:rPr>
          <w:rFonts w:ascii="Calibri" w:eastAsia="Times New Roman" w:hAnsi="Calibri" w:cs="Calibri"/>
          <w:sz w:val="24"/>
          <w:szCs w:val="24"/>
          <w:lang w:val="en-US"/>
        </w:rPr>
        <w:t xml:space="preserve">target volume at a time. </w:t>
      </w:r>
      <w:r w:rsidR="00FF563E" w:rsidRPr="002D43B6">
        <w:rPr>
          <w:rFonts w:ascii="Calibri" w:eastAsia="Times New Roman" w:hAnsi="Calibri" w:cs="Calibri"/>
          <w:sz w:val="24"/>
          <w:szCs w:val="24"/>
          <w:lang w:val="en-US"/>
        </w:rPr>
        <w:t xml:space="preserve">While it is possible to inject more than 30 µL or even 40 µL of </w:t>
      </w:r>
      <w:r w:rsidR="005A1689">
        <w:rPr>
          <w:rFonts w:ascii="Calibri" w:eastAsia="Times New Roman" w:hAnsi="Calibri" w:cs="Calibri"/>
          <w:sz w:val="24"/>
          <w:szCs w:val="24"/>
          <w:lang w:val="en-US"/>
        </w:rPr>
        <w:t xml:space="preserve">the </w:t>
      </w:r>
      <w:r w:rsidR="00FF563E" w:rsidRPr="002D43B6">
        <w:rPr>
          <w:rFonts w:ascii="Calibri" w:eastAsia="Times New Roman" w:hAnsi="Calibri" w:cs="Calibri"/>
          <w:sz w:val="24"/>
          <w:szCs w:val="24"/>
          <w:lang w:val="en-US"/>
        </w:rPr>
        <w:t>total volume, we do not generally go over 20 µL per fetus, intravenous or intra-amniotic.</w:t>
      </w:r>
    </w:p>
    <w:p w14:paraId="22125E85"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0041DE49" w14:textId="738D6F59" w:rsidR="006B3EAF" w:rsidRPr="002D43B6" w:rsidRDefault="00F560FD"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F</w:t>
      </w:r>
      <w:r w:rsidR="0016522A" w:rsidRPr="002D43B6">
        <w:rPr>
          <w:rFonts w:ascii="Calibri" w:eastAsia="Times New Roman" w:hAnsi="Calibri" w:cs="Calibri"/>
          <w:sz w:val="24"/>
          <w:szCs w:val="24"/>
          <w:highlight w:val="yellow"/>
          <w:lang w:val="en-US"/>
        </w:rPr>
        <w:t xml:space="preserve">ill the needle up to </w:t>
      </w:r>
      <w:r w:rsidR="005A1689">
        <w:rPr>
          <w:rFonts w:ascii="Calibri" w:eastAsia="Times New Roman" w:hAnsi="Calibri" w:cs="Calibri"/>
          <w:sz w:val="24"/>
          <w:szCs w:val="24"/>
          <w:highlight w:val="yellow"/>
          <w:lang w:val="en-US"/>
        </w:rPr>
        <w:t xml:space="preserve">the </w:t>
      </w:r>
      <w:r w:rsidR="0016522A" w:rsidRPr="002D43B6">
        <w:rPr>
          <w:rFonts w:ascii="Calibri" w:eastAsia="Times New Roman" w:hAnsi="Calibri" w:cs="Calibri"/>
          <w:sz w:val="24"/>
          <w:szCs w:val="24"/>
          <w:highlight w:val="yellow"/>
          <w:lang w:val="en-US"/>
        </w:rPr>
        <w:t>desired level</w:t>
      </w:r>
      <w:r w:rsidRPr="002D43B6">
        <w:rPr>
          <w:rFonts w:ascii="Calibri" w:eastAsia="Times New Roman" w:hAnsi="Calibri" w:cs="Calibri"/>
          <w:sz w:val="24"/>
          <w:szCs w:val="24"/>
          <w:highlight w:val="yellow"/>
          <w:lang w:val="en-US"/>
        </w:rPr>
        <w:t xml:space="preserve">. </w:t>
      </w:r>
    </w:p>
    <w:p w14:paraId="26A5D970" w14:textId="77777777" w:rsidR="006B3EAF" w:rsidRPr="002D43B6" w:rsidRDefault="006B3EAF" w:rsidP="00E31B19">
      <w:pPr>
        <w:spacing w:line="240" w:lineRule="auto"/>
        <w:jc w:val="both"/>
        <w:rPr>
          <w:rFonts w:ascii="Calibri" w:eastAsia="Times New Roman" w:hAnsi="Calibri" w:cs="Calibri"/>
          <w:sz w:val="24"/>
          <w:szCs w:val="24"/>
          <w:highlight w:val="yellow"/>
          <w:lang w:val="en-US"/>
        </w:rPr>
      </w:pPr>
    </w:p>
    <w:p w14:paraId="236391B6" w14:textId="56D55FB3" w:rsidR="006C2B01" w:rsidRPr="002D43B6" w:rsidRDefault="00F560FD" w:rsidP="000A3D3C">
      <w:pPr>
        <w:numPr>
          <w:ilvl w:val="1"/>
          <w:numId w:val="1"/>
        </w:numPr>
        <w:spacing w:line="240" w:lineRule="auto"/>
        <w:jc w:val="both"/>
        <w:rPr>
          <w:rFonts w:ascii="Calibri" w:hAnsi="Calibri"/>
          <w:sz w:val="24"/>
          <w:lang w:val="en-US"/>
        </w:rPr>
      </w:pPr>
      <w:r w:rsidRPr="002D43B6">
        <w:rPr>
          <w:rFonts w:ascii="Calibri" w:eastAsia="Times New Roman" w:hAnsi="Calibri" w:cs="Calibri"/>
          <w:sz w:val="24"/>
          <w:szCs w:val="24"/>
          <w:lang w:val="en-US"/>
        </w:rPr>
        <w:t>S</w:t>
      </w:r>
      <w:r w:rsidR="0016522A" w:rsidRPr="002D43B6">
        <w:rPr>
          <w:rFonts w:ascii="Calibri" w:eastAsia="Times New Roman" w:hAnsi="Calibri" w:cs="Calibri"/>
          <w:sz w:val="24"/>
          <w:szCs w:val="24"/>
          <w:lang w:val="en-US"/>
        </w:rPr>
        <w:t>tart deliv</w:t>
      </w:r>
      <w:r w:rsidR="00D30348" w:rsidRPr="002D43B6">
        <w:rPr>
          <w:rFonts w:ascii="Calibri" w:eastAsia="Times New Roman" w:hAnsi="Calibri" w:cs="Calibri"/>
          <w:sz w:val="24"/>
          <w:szCs w:val="24"/>
          <w:lang w:val="en-US"/>
        </w:rPr>
        <w:t xml:space="preserve">ering anesthesia to the mouse </w:t>
      </w:r>
      <w:r w:rsidR="006B3EAF" w:rsidRPr="002D43B6">
        <w:rPr>
          <w:rFonts w:ascii="Calibri" w:eastAsia="Times New Roman" w:hAnsi="Calibri" w:cs="Calibri"/>
          <w:sz w:val="24"/>
          <w:szCs w:val="24"/>
          <w:lang w:val="en-US"/>
        </w:rPr>
        <w:t>by adjusting the oxygen flowmeter to 1 L/min and the isoflurane vaporizer to 3%</w:t>
      </w:r>
      <w:r w:rsidR="0016522A" w:rsidRPr="002D43B6">
        <w:rPr>
          <w:rFonts w:ascii="Calibri" w:eastAsia="Times New Roman" w:hAnsi="Calibri" w:cs="Calibri"/>
          <w:sz w:val="24"/>
          <w:szCs w:val="24"/>
          <w:lang w:val="en-US"/>
        </w:rPr>
        <w:t>.</w:t>
      </w:r>
    </w:p>
    <w:p w14:paraId="7FE8126A"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2C587D59" w14:textId="042B8E48" w:rsidR="004542A2" w:rsidRPr="002D43B6" w:rsidRDefault="005A1689" w:rsidP="000A3D3C">
      <w:pPr>
        <w:numPr>
          <w:ilvl w:val="1"/>
          <w:numId w:val="1"/>
        </w:numPr>
        <w:spacing w:line="240" w:lineRule="auto"/>
        <w:jc w:val="both"/>
        <w:rPr>
          <w:rFonts w:ascii="Calibri" w:eastAsia="Times New Roman" w:hAnsi="Calibri" w:cs="Calibri"/>
          <w:sz w:val="24"/>
          <w:szCs w:val="24"/>
          <w:highlight w:val="yellow"/>
          <w:lang w:val="en-US"/>
        </w:rPr>
      </w:pPr>
      <w:r>
        <w:rPr>
          <w:rFonts w:ascii="Calibri" w:eastAsia="Times New Roman" w:hAnsi="Calibri" w:cs="Calibri"/>
          <w:sz w:val="24"/>
          <w:szCs w:val="24"/>
          <w:highlight w:val="yellow"/>
          <w:lang w:val="en-US"/>
        </w:rPr>
        <w:t xml:space="preserve">Confirm whether the mouse is </w:t>
      </w:r>
      <w:r w:rsidR="004542A2" w:rsidRPr="002D43B6">
        <w:rPr>
          <w:rFonts w:ascii="Calibri" w:eastAsia="Times New Roman" w:hAnsi="Calibri" w:cs="Calibri"/>
          <w:sz w:val="24"/>
          <w:szCs w:val="24"/>
          <w:highlight w:val="yellow"/>
          <w:lang w:val="en-US"/>
        </w:rPr>
        <w:t xml:space="preserve">anesthetized by </w:t>
      </w:r>
      <w:r>
        <w:rPr>
          <w:rFonts w:ascii="Calibri" w:eastAsia="Times New Roman" w:hAnsi="Calibri" w:cs="Calibri"/>
          <w:sz w:val="24"/>
          <w:szCs w:val="24"/>
          <w:highlight w:val="yellow"/>
          <w:lang w:val="en-US"/>
        </w:rPr>
        <w:t xml:space="preserve">checking for </w:t>
      </w:r>
      <w:r w:rsidR="004542A2" w:rsidRPr="002D43B6">
        <w:rPr>
          <w:rFonts w:ascii="Calibri" w:eastAsia="Times New Roman" w:hAnsi="Calibri" w:cs="Calibri"/>
          <w:sz w:val="24"/>
          <w:szCs w:val="24"/>
          <w:highlight w:val="yellow"/>
          <w:lang w:val="en-US"/>
        </w:rPr>
        <w:t>the absence of the pedal reflex</w:t>
      </w:r>
      <w:r>
        <w:rPr>
          <w:rFonts w:ascii="Calibri" w:eastAsia="Times New Roman" w:hAnsi="Calibri" w:cs="Calibri"/>
          <w:sz w:val="24"/>
          <w:szCs w:val="24"/>
          <w:highlight w:val="yellow"/>
          <w:lang w:val="en-US"/>
        </w:rPr>
        <w:t>.</w:t>
      </w:r>
      <w:r w:rsidR="0016522A" w:rsidRPr="002D43B6">
        <w:rPr>
          <w:rFonts w:ascii="Calibri" w:eastAsia="Times New Roman" w:hAnsi="Calibri" w:cs="Calibri"/>
          <w:sz w:val="24"/>
          <w:szCs w:val="24"/>
          <w:highlight w:val="yellow"/>
          <w:lang w:val="en-US"/>
        </w:rPr>
        <w:t xml:space="preserve"> </w:t>
      </w:r>
      <w:r>
        <w:rPr>
          <w:rFonts w:ascii="Calibri" w:eastAsia="Times New Roman" w:hAnsi="Calibri" w:cs="Calibri"/>
          <w:sz w:val="24"/>
          <w:szCs w:val="24"/>
          <w:highlight w:val="yellow"/>
          <w:lang w:val="en-US"/>
        </w:rPr>
        <w:t>T</w:t>
      </w:r>
      <w:r w:rsidR="0016522A" w:rsidRPr="002D43B6">
        <w:rPr>
          <w:rFonts w:ascii="Calibri" w:eastAsia="Times New Roman" w:hAnsi="Calibri" w:cs="Calibri"/>
          <w:sz w:val="24"/>
          <w:szCs w:val="24"/>
          <w:highlight w:val="yellow"/>
          <w:lang w:val="en-US"/>
        </w:rPr>
        <w:t xml:space="preserve">ransfer the mouse to a heating pad in a supine position. </w:t>
      </w:r>
    </w:p>
    <w:p w14:paraId="40C5879F"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02AD4FC7" w14:textId="15FE0673" w:rsidR="004542A2"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 xml:space="preserve">Apply lubricant eye gel to avoid corneal </w:t>
      </w:r>
      <w:r w:rsidR="004542A2" w:rsidRPr="002D43B6">
        <w:rPr>
          <w:rFonts w:ascii="Calibri" w:eastAsia="Times New Roman" w:hAnsi="Calibri" w:cs="Calibri"/>
          <w:sz w:val="24"/>
          <w:szCs w:val="24"/>
          <w:highlight w:val="yellow"/>
          <w:lang w:val="en-US"/>
        </w:rPr>
        <w:t>desic</w:t>
      </w:r>
      <w:r w:rsidR="009C25BD">
        <w:rPr>
          <w:rFonts w:ascii="Calibri" w:eastAsia="Times New Roman" w:hAnsi="Calibri" w:cs="Calibri"/>
          <w:sz w:val="24"/>
          <w:szCs w:val="24"/>
          <w:highlight w:val="yellow"/>
          <w:lang w:val="en-US"/>
        </w:rPr>
        <w:t>c</w:t>
      </w:r>
      <w:r w:rsidR="004542A2" w:rsidRPr="002D43B6">
        <w:rPr>
          <w:rFonts w:ascii="Calibri" w:eastAsia="Times New Roman" w:hAnsi="Calibri" w:cs="Calibri"/>
          <w:sz w:val="24"/>
          <w:szCs w:val="24"/>
          <w:highlight w:val="yellow"/>
          <w:lang w:val="en-US"/>
        </w:rPr>
        <w:t>ation</w:t>
      </w:r>
      <w:r w:rsidRPr="002D43B6">
        <w:rPr>
          <w:rFonts w:ascii="Calibri" w:eastAsia="Times New Roman" w:hAnsi="Calibri" w:cs="Calibri"/>
          <w:sz w:val="24"/>
          <w:szCs w:val="24"/>
          <w:highlight w:val="yellow"/>
          <w:lang w:val="en-US"/>
        </w:rPr>
        <w:t xml:space="preserve">. Secure </w:t>
      </w:r>
      <w:r w:rsidR="005A1689">
        <w:rPr>
          <w:rFonts w:ascii="Calibri" w:eastAsia="Times New Roman" w:hAnsi="Calibri" w:cs="Calibri"/>
          <w:sz w:val="24"/>
          <w:szCs w:val="24"/>
          <w:highlight w:val="yellow"/>
          <w:lang w:val="en-US"/>
        </w:rPr>
        <w:t xml:space="preserve">the </w:t>
      </w:r>
      <w:r w:rsidRPr="002D43B6">
        <w:rPr>
          <w:rFonts w:ascii="Calibri" w:eastAsia="Times New Roman" w:hAnsi="Calibri" w:cs="Calibri"/>
          <w:sz w:val="24"/>
          <w:szCs w:val="24"/>
          <w:highlight w:val="yellow"/>
          <w:lang w:val="en-US"/>
        </w:rPr>
        <w:t xml:space="preserve">mouse in place by taping the upper and lower limbs to the pad. </w:t>
      </w:r>
    </w:p>
    <w:p w14:paraId="5655562B"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3DD9C8D6" w14:textId="2E45C450" w:rsidR="006C2B01"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Prep the abdomen with chlorhexidine or alcohol wipe</w:t>
      </w:r>
      <w:r w:rsidR="00D30348" w:rsidRPr="002D43B6">
        <w:rPr>
          <w:rFonts w:ascii="Calibri" w:eastAsia="Times New Roman" w:hAnsi="Calibri" w:cs="Calibri"/>
          <w:sz w:val="24"/>
          <w:szCs w:val="24"/>
          <w:highlight w:val="yellow"/>
          <w:lang w:val="en-US"/>
        </w:rPr>
        <w:t xml:space="preserve">s and inject </w:t>
      </w:r>
      <w:r w:rsidR="005A1689">
        <w:rPr>
          <w:rFonts w:ascii="Calibri" w:eastAsia="Times New Roman" w:hAnsi="Calibri" w:cs="Calibri"/>
          <w:sz w:val="24"/>
          <w:szCs w:val="24"/>
          <w:highlight w:val="yellow"/>
          <w:lang w:val="en-US"/>
        </w:rPr>
        <w:t xml:space="preserve">a </w:t>
      </w:r>
      <w:r w:rsidR="00D30348" w:rsidRPr="002D43B6">
        <w:rPr>
          <w:rFonts w:ascii="Calibri" w:eastAsia="Times New Roman" w:hAnsi="Calibri" w:cs="Calibri"/>
          <w:sz w:val="24"/>
          <w:szCs w:val="24"/>
          <w:highlight w:val="yellow"/>
          <w:lang w:val="en-US"/>
        </w:rPr>
        <w:t>local anesthetic (</w:t>
      </w:r>
      <w:r w:rsidR="00195B38" w:rsidRPr="00056C4B">
        <w:rPr>
          <w:rFonts w:ascii="Calibri" w:eastAsia="Times New Roman" w:hAnsi="Calibri" w:cs="Calibri"/>
          <w:i/>
          <w:sz w:val="24"/>
          <w:szCs w:val="24"/>
          <w:highlight w:val="yellow"/>
          <w:lang w:val="en-US"/>
        </w:rPr>
        <w:t>e</w:t>
      </w:r>
      <w:r w:rsidRPr="00056C4B">
        <w:rPr>
          <w:rFonts w:ascii="Calibri" w:eastAsia="Times New Roman" w:hAnsi="Calibri" w:cs="Calibri"/>
          <w:i/>
          <w:sz w:val="24"/>
          <w:szCs w:val="24"/>
          <w:highlight w:val="yellow"/>
          <w:lang w:val="en-US"/>
        </w:rPr>
        <w:t>.</w:t>
      </w:r>
      <w:r w:rsidR="00D30348" w:rsidRPr="00056C4B">
        <w:rPr>
          <w:rFonts w:ascii="Calibri" w:eastAsia="Times New Roman" w:hAnsi="Calibri" w:cs="Calibri"/>
          <w:i/>
          <w:sz w:val="24"/>
          <w:szCs w:val="24"/>
          <w:highlight w:val="yellow"/>
          <w:lang w:val="en-US"/>
        </w:rPr>
        <w:t>g.</w:t>
      </w:r>
      <w:r w:rsidR="00195B38">
        <w:rPr>
          <w:rFonts w:ascii="Calibri" w:eastAsia="Times New Roman" w:hAnsi="Calibri" w:cs="Calibri"/>
          <w:sz w:val="24"/>
          <w:szCs w:val="24"/>
          <w:highlight w:val="yellow"/>
          <w:lang w:val="en-US"/>
        </w:rPr>
        <w:t>,</w:t>
      </w:r>
      <w:r w:rsidRPr="002D43B6">
        <w:rPr>
          <w:rFonts w:ascii="Calibri" w:eastAsia="Times New Roman" w:hAnsi="Calibri" w:cs="Calibri"/>
          <w:sz w:val="24"/>
          <w:szCs w:val="24"/>
          <w:highlight w:val="yellow"/>
          <w:lang w:val="en-US"/>
        </w:rPr>
        <w:t xml:space="preserve"> 100</w:t>
      </w:r>
      <w:r w:rsidR="005A1689">
        <w:rPr>
          <w:rFonts w:ascii="Calibri" w:eastAsia="Times New Roman" w:hAnsi="Calibri" w:cs="Calibri"/>
          <w:sz w:val="24"/>
          <w:szCs w:val="24"/>
          <w:highlight w:val="yellow"/>
          <w:lang w:val="en-US"/>
        </w:rPr>
        <w:t xml:space="preserve"> µ</w:t>
      </w:r>
      <w:r w:rsidRPr="002D43B6">
        <w:rPr>
          <w:rFonts w:ascii="Calibri" w:eastAsia="Times New Roman" w:hAnsi="Calibri" w:cs="Calibri"/>
          <w:sz w:val="24"/>
          <w:szCs w:val="24"/>
          <w:highlight w:val="yellow"/>
          <w:lang w:val="en-US"/>
        </w:rPr>
        <w:t>L of 0.25% bupivacaine) subcutaneously (</w:t>
      </w:r>
      <w:r w:rsidR="00690585" w:rsidRPr="002D43B6">
        <w:rPr>
          <w:rFonts w:ascii="Calibri" w:eastAsia="Times New Roman" w:hAnsi="Calibri" w:cs="Calibri"/>
          <w:b/>
          <w:sz w:val="24"/>
          <w:szCs w:val="24"/>
          <w:highlight w:val="yellow"/>
          <w:lang w:val="en-US"/>
        </w:rPr>
        <w:t>Figure 3A</w:t>
      </w:r>
      <w:r w:rsidRPr="002D43B6">
        <w:rPr>
          <w:rFonts w:ascii="Calibri" w:eastAsia="Times New Roman" w:hAnsi="Calibri" w:cs="Calibri"/>
          <w:sz w:val="24"/>
          <w:szCs w:val="24"/>
          <w:highlight w:val="yellow"/>
          <w:lang w:val="en-US"/>
        </w:rPr>
        <w:t>).</w:t>
      </w:r>
      <w:r w:rsidR="00690585" w:rsidRPr="002D43B6">
        <w:rPr>
          <w:rFonts w:ascii="Calibri" w:eastAsia="Times New Roman" w:hAnsi="Calibri" w:cs="Calibri"/>
          <w:sz w:val="24"/>
          <w:szCs w:val="24"/>
          <w:highlight w:val="yellow"/>
          <w:lang w:val="en-US"/>
        </w:rPr>
        <w:t xml:space="preserve"> </w:t>
      </w:r>
    </w:p>
    <w:p w14:paraId="0B1A4D8A"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5DDFDB1C" w14:textId="34EAF0C8" w:rsidR="004542A2"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With scissors</w:t>
      </w:r>
      <w:r w:rsidR="005A1689">
        <w:rPr>
          <w:rFonts w:ascii="Calibri" w:eastAsia="Times New Roman" w:hAnsi="Calibri" w:cs="Calibri"/>
          <w:sz w:val="24"/>
          <w:szCs w:val="24"/>
          <w:highlight w:val="yellow"/>
          <w:lang w:val="en-US"/>
        </w:rPr>
        <w:t>,</w:t>
      </w:r>
      <w:r w:rsidRPr="002D43B6">
        <w:rPr>
          <w:rFonts w:ascii="Calibri" w:eastAsia="Times New Roman" w:hAnsi="Calibri" w:cs="Calibri"/>
          <w:sz w:val="24"/>
          <w:szCs w:val="24"/>
          <w:highlight w:val="yellow"/>
          <w:lang w:val="en-US"/>
        </w:rPr>
        <w:t xml:space="preserve"> make a 1</w:t>
      </w:r>
      <w:r w:rsidR="005A1689">
        <w:rPr>
          <w:rFonts w:ascii="Calibri" w:eastAsia="Times New Roman" w:hAnsi="Calibri" w:cs="Calibri"/>
          <w:sz w:val="24"/>
          <w:szCs w:val="24"/>
          <w:highlight w:val="yellow"/>
          <w:lang w:val="en-US"/>
        </w:rPr>
        <w:t xml:space="preserve"> </w:t>
      </w:r>
      <w:r w:rsidRPr="002D43B6">
        <w:rPr>
          <w:rFonts w:ascii="Calibri" w:eastAsia="Times New Roman" w:hAnsi="Calibri" w:cs="Calibri"/>
          <w:sz w:val="24"/>
          <w:szCs w:val="24"/>
          <w:highlight w:val="yellow"/>
          <w:lang w:val="en-US"/>
        </w:rPr>
        <w:t>-</w:t>
      </w:r>
      <w:r w:rsidR="005A1689">
        <w:rPr>
          <w:rFonts w:ascii="Calibri" w:eastAsia="Times New Roman" w:hAnsi="Calibri" w:cs="Calibri"/>
          <w:sz w:val="24"/>
          <w:szCs w:val="24"/>
          <w:highlight w:val="yellow"/>
          <w:lang w:val="en-US"/>
        </w:rPr>
        <w:t xml:space="preserve"> </w:t>
      </w:r>
      <w:r w:rsidRPr="002D43B6">
        <w:rPr>
          <w:rFonts w:ascii="Calibri" w:eastAsia="Times New Roman" w:hAnsi="Calibri" w:cs="Calibri"/>
          <w:sz w:val="24"/>
          <w:szCs w:val="24"/>
          <w:highlight w:val="yellow"/>
          <w:lang w:val="en-US"/>
        </w:rPr>
        <w:t>2</w:t>
      </w:r>
      <w:r w:rsidR="005A1689">
        <w:rPr>
          <w:rFonts w:ascii="Calibri" w:eastAsia="Times New Roman" w:hAnsi="Calibri" w:cs="Calibri"/>
          <w:sz w:val="24"/>
          <w:szCs w:val="24"/>
          <w:highlight w:val="yellow"/>
          <w:lang w:val="en-US"/>
        </w:rPr>
        <w:t xml:space="preserve"> </w:t>
      </w:r>
      <w:r w:rsidRPr="002D43B6">
        <w:rPr>
          <w:rFonts w:ascii="Calibri" w:eastAsia="Times New Roman" w:hAnsi="Calibri" w:cs="Calibri"/>
          <w:sz w:val="24"/>
          <w:szCs w:val="24"/>
          <w:highlight w:val="yellow"/>
          <w:lang w:val="en-US"/>
        </w:rPr>
        <w:t>cm skin incision so that the lower border is no closer than 1 cm to the introitus</w:t>
      </w:r>
      <w:r w:rsidR="00F560FD" w:rsidRPr="002D43B6">
        <w:rPr>
          <w:rFonts w:ascii="Calibri" w:eastAsia="Times New Roman" w:hAnsi="Calibri" w:cs="Calibri"/>
          <w:sz w:val="24"/>
          <w:szCs w:val="24"/>
          <w:highlight w:val="yellow"/>
          <w:lang w:val="en-US"/>
        </w:rPr>
        <w:t>; t</w:t>
      </w:r>
      <w:r w:rsidRPr="002D43B6">
        <w:rPr>
          <w:rFonts w:ascii="Calibri" w:eastAsia="Times New Roman" w:hAnsi="Calibri" w:cs="Calibri"/>
          <w:sz w:val="24"/>
          <w:szCs w:val="24"/>
          <w:highlight w:val="yellow"/>
          <w:lang w:val="en-US"/>
        </w:rPr>
        <w:t xml:space="preserve">he fascia beneath is very thin and translucent. </w:t>
      </w:r>
    </w:p>
    <w:p w14:paraId="4465B2FF"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409B4810" w14:textId="45890A14" w:rsidR="004542A2"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Identify the midline of the fascia which is more transparent than the surround</w:t>
      </w:r>
      <w:r w:rsidR="00EF2EDE" w:rsidRPr="002D43B6">
        <w:rPr>
          <w:rFonts w:ascii="Calibri" w:eastAsia="Times New Roman" w:hAnsi="Calibri" w:cs="Calibri"/>
          <w:sz w:val="24"/>
          <w:szCs w:val="24"/>
          <w:highlight w:val="yellow"/>
          <w:lang w:val="en-US"/>
        </w:rPr>
        <w:t>ing</w:t>
      </w:r>
      <w:r w:rsidRPr="002D43B6">
        <w:rPr>
          <w:rFonts w:ascii="Calibri" w:eastAsia="Times New Roman" w:hAnsi="Calibri" w:cs="Calibri"/>
          <w:sz w:val="24"/>
          <w:szCs w:val="24"/>
          <w:highlight w:val="yellow"/>
          <w:lang w:val="en-US"/>
        </w:rPr>
        <w:t xml:space="preserve"> area. Be careful not to injure the epigastric vessels which lie on either side of </w:t>
      </w:r>
      <w:r w:rsidR="004C4E29">
        <w:rPr>
          <w:rFonts w:ascii="Calibri" w:eastAsia="Times New Roman" w:hAnsi="Calibri" w:cs="Calibri"/>
          <w:sz w:val="24"/>
          <w:szCs w:val="24"/>
          <w:highlight w:val="yellow"/>
          <w:lang w:val="en-US"/>
        </w:rPr>
        <w:t xml:space="preserve">the </w:t>
      </w:r>
      <w:r w:rsidRPr="002D43B6">
        <w:rPr>
          <w:rFonts w:ascii="Calibri" w:eastAsia="Times New Roman" w:hAnsi="Calibri" w:cs="Calibri"/>
          <w:sz w:val="24"/>
          <w:szCs w:val="24"/>
          <w:highlight w:val="yellow"/>
          <w:lang w:val="en-US"/>
        </w:rPr>
        <w:t>midline. Should the epigast</w:t>
      </w:r>
      <w:r w:rsidR="00F72CBC" w:rsidRPr="002D43B6">
        <w:rPr>
          <w:rFonts w:ascii="Calibri" w:eastAsia="Times New Roman" w:hAnsi="Calibri" w:cs="Calibri"/>
          <w:sz w:val="24"/>
          <w:szCs w:val="24"/>
          <w:highlight w:val="yellow"/>
          <w:lang w:val="en-US"/>
        </w:rPr>
        <w:t>ric vessels</w:t>
      </w:r>
      <w:r w:rsidRPr="002D43B6">
        <w:rPr>
          <w:rFonts w:ascii="Calibri" w:eastAsia="Times New Roman" w:hAnsi="Calibri" w:cs="Calibri"/>
          <w:sz w:val="24"/>
          <w:szCs w:val="24"/>
          <w:highlight w:val="yellow"/>
          <w:lang w:val="en-US"/>
        </w:rPr>
        <w:t xml:space="preserve"> get injured, hold pressure with cotton</w:t>
      </w:r>
      <w:r w:rsidR="009C25BD">
        <w:rPr>
          <w:rFonts w:ascii="Calibri" w:eastAsia="Times New Roman" w:hAnsi="Calibri" w:cs="Calibri"/>
          <w:sz w:val="24"/>
          <w:szCs w:val="24"/>
          <w:highlight w:val="yellow"/>
          <w:lang w:val="en-US"/>
        </w:rPr>
        <w:t>-</w:t>
      </w:r>
      <w:r w:rsidRPr="002D43B6">
        <w:rPr>
          <w:rFonts w:ascii="Calibri" w:eastAsia="Times New Roman" w:hAnsi="Calibri" w:cs="Calibri"/>
          <w:sz w:val="24"/>
          <w:szCs w:val="24"/>
          <w:highlight w:val="yellow"/>
          <w:lang w:val="en-US"/>
        </w:rPr>
        <w:t xml:space="preserve">tip applicators to stop the bleeding. </w:t>
      </w:r>
    </w:p>
    <w:p w14:paraId="387DCECA"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66FA8BC9" w14:textId="31215231" w:rsidR="006C2B01"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Using Adson forceps, pinch the fascia without grabbing any of the underlying organs such as the intestines, bladder</w:t>
      </w:r>
      <w:r w:rsidR="00EB16E7">
        <w:rPr>
          <w:rFonts w:ascii="Calibri" w:eastAsia="Times New Roman" w:hAnsi="Calibri" w:cs="Calibri"/>
          <w:sz w:val="24"/>
          <w:szCs w:val="24"/>
          <w:highlight w:val="yellow"/>
          <w:lang w:val="en-US"/>
        </w:rPr>
        <w:t>,</w:t>
      </w:r>
      <w:r w:rsidRPr="002D43B6">
        <w:rPr>
          <w:rFonts w:ascii="Calibri" w:eastAsia="Times New Roman" w:hAnsi="Calibri" w:cs="Calibri"/>
          <w:sz w:val="24"/>
          <w:szCs w:val="24"/>
          <w:highlight w:val="yellow"/>
          <w:lang w:val="en-US"/>
        </w:rPr>
        <w:t xml:space="preserve"> or fetuses. Open the fascia with scissors</w:t>
      </w:r>
      <w:r w:rsidR="00EB16E7">
        <w:rPr>
          <w:rFonts w:ascii="Calibri" w:eastAsia="Times New Roman" w:hAnsi="Calibri" w:cs="Calibri"/>
          <w:sz w:val="24"/>
          <w:szCs w:val="24"/>
          <w:highlight w:val="yellow"/>
          <w:lang w:val="en-US"/>
        </w:rPr>
        <w:t>,</w:t>
      </w:r>
      <w:r w:rsidRPr="002D43B6">
        <w:rPr>
          <w:rFonts w:ascii="Calibri" w:eastAsia="Times New Roman" w:hAnsi="Calibri" w:cs="Calibri"/>
          <w:sz w:val="24"/>
          <w:szCs w:val="24"/>
          <w:highlight w:val="yellow"/>
          <w:lang w:val="en-US"/>
        </w:rPr>
        <w:t xml:space="preserve"> being careful not to damage any of the organs. Once safely in the abdomen, extend the fascial incision. Make it no longer than the skin incision.</w:t>
      </w:r>
    </w:p>
    <w:p w14:paraId="1A590E08"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09D48EFA" w14:textId="35547303" w:rsidR="004542A2"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Use cotton</w:t>
      </w:r>
      <w:r w:rsidR="009C25BD">
        <w:rPr>
          <w:rFonts w:ascii="Calibri" w:eastAsia="Times New Roman" w:hAnsi="Calibri" w:cs="Calibri"/>
          <w:sz w:val="24"/>
          <w:szCs w:val="24"/>
          <w:highlight w:val="yellow"/>
          <w:lang w:val="en-US"/>
        </w:rPr>
        <w:t>-</w:t>
      </w:r>
      <w:r w:rsidRPr="002D43B6">
        <w:rPr>
          <w:rFonts w:ascii="Calibri" w:eastAsia="Times New Roman" w:hAnsi="Calibri" w:cs="Calibri"/>
          <w:sz w:val="24"/>
          <w:szCs w:val="24"/>
          <w:highlight w:val="yellow"/>
          <w:lang w:val="en-US"/>
        </w:rPr>
        <w:t>tip applicators to move the intestines into the upper part of the abdomen, thus exposing the gravid uterus. Deliver the uterus out of the incision, carefully identifying the right and left ovaries to ensure all fetuses are counted (</w:t>
      </w:r>
      <w:r w:rsidR="00690585" w:rsidRPr="002D43B6">
        <w:rPr>
          <w:rFonts w:ascii="Calibri" w:eastAsia="Times New Roman" w:hAnsi="Calibri" w:cs="Calibri"/>
          <w:b/>
          <w:sz w:val="24"/>
          <w:szCs w:val="24"/>
          <w:highlight w:val="yellow"/>
          <w:lang w:val="en-US"/>
        </w:rPr>
        <w:t>Figure 3B</w:t>
      </w:r>
      <w:r w:rsidRPr="002D43B6">
        <w:rPr>
          <w:rFonts w:ascii="Calibri" w:eastAsia="Times New Roman" w:hAnsi="Calibri" w:cs="Calibri"/>
          <w:sz w:val="24"/>
          <w:szCs w:val="24"/>
          <w:highlight w:val="yellow"/>
          <w:lang w:val="en-US"/>
        </w:rPr>
        <w:t xml:space="preserve">). </w:t>
      </w:r>
    </w:p>
    <w:p w14:paraId="70687E96"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34D19A40" w14:textId="2865F2F7" w:rsidR="006C2B01" w:rsidRPr="002D43B6" w:rsidRDefault="004542A2"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P</w:t>
      </w:r>
      <w:r w:rsidR="0016522A" w:rsidRPr="002D43B6">
        <w:rPr>
          <w:rFonts w:ascii="Calibri" w:eastAsia="Times New Roman" w:hAnsi="Calibri" w:cs="Calibri"/>
          <w:sz w:val="24"/>
          <w:szCs w:val="24"/>
          <w:highlight w:val="yellow"/>
          <w:lang w:val="en-US"/>
        </w:rPr>
        <w:t>lace the left uterus back into the abdomen so that only the right uterus is exposed</w:t>
      </w:r>
      <w:r w:rsidR="00F560FD" w:rsidRPr="002D43B6">
        <w:rPr>
          <w:rFonts w:ascii="Calibri" w:eastAsia="Times New Roman" w:hAnsi="Calibri" w:cs="Calibri"/>
          <w:sz w:val="24"/>
          <w:szCs w:val="24"/>
          <w:highlight w:val="yellow"/>
          <w:lang w:val="en-US"/>
        </w:rPr>
        <w:t>;</w:t>
      </w:r>
      <w:r w:rsidR="0016522A" w:rsidRPr="002D43B6">
        <w:rPr>
          <w:rFonts w:ascii="Calibri" w:eastAsia="Times New Roman" w:hAnsi="Calibri" w:cs="Calibri"/>
          <w:sz w:val="24"/>
          <w:szCs w:val="24"/>
          <w:highlight w:val="yellow"/>
          <w:lang w:val="en-US"/>
        </w:rPr>
        <w:t xml:space="preserve"> </w:t>
      </w:r>
      <w:r w:rsidR="00F560FD" w:rsidRPr="002D43B6">
        <w:rPr>
          <w:rFonts w:ascii="Calibri" w:eastAsia="Times New Roman" w:hAnsi="Calibri" w:cs="Calibri"/>
          <w:sz w:val="24"/>
          <w:szCs w:val="24"/>
          <w:highlight w:val="yellow"/>
          <w:lang w:val="en-US"/>
        </w:rPr>
        <w:t>t</w:t>
      </w:r>
      <w:r w:rsidR="0016522A" w:rsidRPr="002D43B6">
        <w:rPr>
          <w:rFonts w:ascii="Calibri" w:eastAsia="Times New Roman" w:hAnsi="Calibri" w:cs="Calibri"/>
          <w:sz w:val="24"/>
          <w:szCs w:val="24"/>
          <w:highlight w:val="yellow"/>
          <w:lang w:val="en-US"/>
        </w:rPr>
        <w:t xml:space="preserve">his prevents </w:t>
      </w:r>
      <w:r w:rsidR="00EB16E7">
        <w:rPr>
          <w:rFonts w:ascii="Calibri" w:eastAsia="Times New Roman" w:hAnsi="Calibri" w:cs="Calibri"/>
          <w:sz w:val="24"/>
          <w:szCs w:val="24"/>
          <w:highlight w:val="yellow"/>
          <w:lang w:val="en-US"/>
        </w:rPr>
        <w:t xml:space="preserve">the </w:t>
      </w:r>
      <w:r w:rsidR="0016522A" w:rsidRPr="002D43B6">
        <w:rPr>
          <w:rFonts w:ascii="Calibri" w:eastAsia="Times New Roman" w:hAnsi="Calibri" w:cs="Calibri"/>
          <w:sz w:val="24"/>
          <w:szCs w:val="24"/>
          <w:highlight w:val="yellow"/>
          <w:lang w:val="en-US"/>
        </w:rPr>
        <w:t xml:space="preserve">desiccation of the uterus and keeps the </w:t>
      </w:r>
      <w:r w:rsidR="007B7F07" w:rsidRPr="002D43B6">
        <w:rPr>
          <w:rFonts w:ascii="Calibri" w:eastAsia="Times New Roman" w:hAnsi="Calibri" w:cs="Calibri"/>
          <w:sz w:val="24"/>
          <w:szCs w:val="24"/>
          <w:highlight w:val="yellow"/>
          <w:lang w:val="en-US"/>
        </w:rPr>
        <w:t>non</w:t>
      </w:r>
      <w:r w:rsidR="007F53FF" w:rsidRPr="002D43B6">
        <w:rPr>
          <w:rFonts w:ascii="Calibri" w:eastAsia="Times New Roman" w:hAnsi="Calibri" w:cs="Calibri"/>
          <w:sz w:val="24"/>
          <w:szCs w:val="24"/>
          <w:highlight w:val="yellow"/>
          <w:lang w:val="en-US"/>
        </w:rPr>
        <w:t>-</w:t>
      </w:r>
      <w:r w:rsidR="007B7F07" w:rsidRPr="002D43B6">
        <w:rPr>
          <w:rFonts w:ascii="Calibri" w:eastAsia="Times New Roman" w:hAnsi="Calibri" w:cs="Calibri"/>
          <w:sz w:val="24"/>
          <w:szCs w:val="24"/>
          <w:highlight w:val="yellow"/>
          <w:lang w:val="en-US"/>
        </w:rPr>
        <w:t xml:space="preserve">injected </w:t>
      </w:r>
      <w:r w:rsidR="0016522A" w:rsidRPr="002D43B6">
        <w:rPr>
          <w:rFonts w:ascii="Calibri" w:eastAsia="Times New Roman" w:hAnsi="Calibri" w:cs="Calibri"/>
          <w:sz w:val="24"/>
          <w:szCs w:val="24"/>
          <w:highlight w:val="yellow"/>
          <w:lang w:val="en-US"/>
        </w:rPr>
        <w:t xml:space="preserve">fetuses warm. </w:t>
      </w:r>
    </w:p>
    <w:p w14:paraId="04CB18D0"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6817693B" w14:textId="0190D961" w:rsidR="006C2B01"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Hold the most lateral fetus/amniotic sac between the thumb and index fingers of the operator’s non-dominant hand</w:t>
      </w:r>
      <w:r w:rsidR="007B7F07" w:rsidRPr="002D43B6">
        <w:rPr>
          <w:rFonts w:ascii="Calibri" w:eastAsia="Times New Roman" w:hAnsi="Calibri" w:cs="Calibri"/>
          <w:sz w:val="24"/>
          <w:szCs w:val="24"/>
          <w:highlight w:val="yellow"/>
          <w:lang w:val="en-US"/>
        </w:rPr>
        <w:t xml:space="preserve"> </w:t>
      </w:r>
      <w:r w:rsidRPr="002D43B6">
        <w:rPr>
          <w:rFonts w:ascii="Calibri" w:eastAsia="Times New Roman" w:hAnsi="Calibri" w:cs="Calibri"/>
          <w:sz w:val="24"/>
          <w:szCs w:val="24"/>
          <w:highlight w:val="yellow"/>
          <w:lang w:val="en-US"/>
        </w:rPr>
        <w:t>(</w:t>
      </w:r>
      <w:r w:rsidR="00690585" w:rsidRPr="002D43B6">
        <w:rPr>
          <w:rFonts w:ascii="Calibri" w:eastAsia="Times New Roman" w:hAnsi="Calibri" w:cs="Calibri"/>
          <w:b/>
          <w:sz w:val="24"/>
          <w:szCs w:val="24"/>
          <w:highlight w:val="yellow"/>
          <w:lang w:val="en-US"/>
        </w:rPr>
        <w:t>Figure 3C</w:t>
      </w:r>
      <w:r w:rsidRPr="002D43B6">
        <w:rPr>
          <w:rFonts w:ascii="Calibri" w:eastAsia="Times New Roman" w:hAnsi="Calibri" w:cs="Calibri"/>
          <w:sz w:val="24"/>
          <w:szCs w:val="24"/>
          <w:highlight w:val="yellow"/>
          <w:lang w:val="en-US"/>
        </w:rPr>
        <w:t>). Always be gentle as to not cause any damage to the fetuses.</w:t>
      </w:r>
    </w:p>
    <w:p w14:paraId="2CF00F05"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652CF06C" w14:textId="64CE6C37" w:rsidR="006C2B01"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 xml:space="preserve">Position the dissection microscope </w:t>
      </w:r>
      <w:r w:rsidR="00F560FD" w:rsidRPr="002D43B6">
        <w:rPr>
          <w:rFonts w:ascii="Calibri" w:eastAsia="Times New Roman" w:hAnsi="Calibri" w:cs="Calibri"/>
          <w:sz w:val="24"/>
          <w:szCs w:val="24"/>
          <w:highlight w:val="yellow"/>
          <w:lang w:val="en-US"/>
        </w:rPr>
        <w:t>(</w:t>
      </w:r>
      <w:r w:rsidR="00EB16E7">
        <w:rPr>
          <w:rFonts w:ascii="Calibri" w:eastAsia="Times New Roman" w:hAnsi="Calibri" w:cs="Calibri"/>
          <w:sz w:val="24"/>
          <w:szCs w:val="24"/>
          <w:highlight w:val="yellow"/>
          <w:lang w:val="en-US"/>
        </w:rPr>
        <w:t xml:space="preserve">a </w:t>
      </w:r>
      <w:r w:rsidR="00F560FD" w:rsidRPr="002D43B6">
        <w:rPr>
          <w:rFonts w:ascii="Calibri" w:eastAsia="Times New Roman" w:hAnsi="Calibri" w:cs="Calibri"/>
          <w:sz w:val="24"/>
          <w:szCs w:val="24"/>
          <w:highlight w:val="yellow"/>
          <w:lang w:val="en-US"/>
        </w:rPr>
        <w:t xml:space="preserve">10X magnification is ideal) </w:t>
      </w:r>
      <w:r w:rsidR="00F72CBC" w:rsidRPr="002D43B6">
        <w:rPr>
          <w:rFonts w:ascii="Calibri" w:eastAsia="Times New Roman" w:hAnsi="Calibri" w:cs="Calibri"/>
          <w:sz w:val="24"/>
          <w:szCs w:val="24"/>
          <w:highlight w:val="yellow"/>
          <w:lang w:val="en-US"/>
        </w:rPr>
        <w:t xml:space="preserve">and adjust the focus </w:t>
      </w:r>
      <w:r w:rsidRPr="002D43B6">
        <w:rPr>
          <w:rFonts w:ascii="Calibri" w:eastAsia="Times New Roman" w:hAnsi="Calibri" w:cs="Calibri"/>
          <w:sz w:val="24"/>
          <w:szCs w:val="24"/>
          <w:highlight w:val="yellow"/>
          <w:lang w:val="en-US"/>
        </w:rPr>
        <w:t xml:space="preserve">so that the fetus is in view. Adjust the lighting for </w:t>
      </w:r>
      <w:r w:rsidR="00EB16E7">
        <w:rPr>
          <w:rFonts w:ascii="Calibri" w:eastAsia="Times New Roman" w:hAnsi="Calibri" w:cs="Calibri"/>
          <w:sz w:val="24"/>
          <w:szCs w:val="24"/>
          <w:highlight w:val="yellow"/>
          <w:lang w:val="en-US"/>
        </w:rPr>
        <w:t xml:space="preserve">a </w:t>
      </w:r>
      <w:r w:rsidRPr="002D43B6">
        <w:rPr>
          <w:rFonts w:ascii="Calibri" w:eastAsia="Times New Roman" w:hAnsi="Calibri" w:cs="Calibri"/>
          <w:sz w:val="24"/>
          <w:szCs w:val="24"/>
          <w:highlight w:val="yellow"/>
          <w:lang w:val="en-US"/>
        </w:rPr>
        <w:t>better visualization.</w:t>
      </w:r>
    </w:p>
    <w:p w14:paraId="187C9A4C"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08103FF8" w14:textId="1221701B" w:rsidR="006C2B01"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Identify the part that will be injected (vitelline vein, amnion).</w:t>
      </w:r>
      <w:r w:rsidRPr="002D43B6">
        <w:rPr>
          <w:rFonts w:ascii="Calibri" w:eastAsia="Times New Roman" w:hAnsi="Calibri" w:cs="Calibri"/>
          <w:color w:val="FF0000"/>
          <w:sz w:val="24"/>
          <w:szCs w:val="24"/>
          <w:highlight w:val="yellow"/>
          <w:lang w:val="en-US"/>
        </w:rPr>
        <w:t xml:space="preserve"> </w:t>
      </w:r>
      <w:r w:rsidRPr="002D43B6">
        <w:rPr>
          <w:rFonts w:ascii="Calibri" w:eastAsia="Times New Roman" w:hAnsi="Calibri" w:cs="Calibri"/>
          <w:sz w:val="24"/>
          <w:szCs w:val="24"/>
          <w:highlight w:val="yellow"/>
          <w:lang w:val="en-US"/>
        </w:rPr>
        <w:t xml:space="preserve">For intravenous injections, </w:t>
      </w:r>
      <w:r w:rsidR="001350DD" w:rsidRPr="002D43B6">
        <w:rPr>
          <w:rFonts w:ascii="Calibri" w:eastAsia="Times New Roman" w:hAnsi="Calibri" w:cs="Calibri"/>
          <w:sz w:val="24"/>
          <w:szCs w:val="24"/>
          <w:highlight w:val="yellow"/>
          <w:lang w:val="en-US"/>
        </w:rPr>
        <w:t xml:space="preserve">visualize </w:t>
      </w:r>
      <w:r w:rsidRPr="002D43B6">
        <w:rPr>
          <w:rFonts w:ascii="Calibri" w:eastAsia="Times New Roman" w:hAnsi="Calibri" w:cs="Calibri"/>
          <w:sz w:val="24"/>
          <w:szCs w:val="24"/>
          <w:highlight w:val="yellow"/>
          <w:lang w:val="en-US"/>
        </w:rPr>
        <w:t xml:space="preserve">both </w:t>
      </w:r>
      <w:r w:rsidR="00EB16E7">
        <w:rPr>
          <w:rFonts w:ascii="Calibri" w:eastAsia="Times New Roman" w:hAnsi="Calibri" w:cs="Calibri"/>
          <w:sz w:val="24"/>
          <w:szCs w:val="24"/>
          <w:highlight w:val="yellow"/>
          <w:lang w:val="en-US"/>
        </w:rPr>
        <w:t xml:space="preserve">the </w:t>
      </w:r>
      <w:r w:rsidRPr="002D43B6">
        <w:rPr>
          <w:rFonts w:ascii="Calibri" w:eastAsia="Times New Roman" w:hAnsi="Calibri" w:cs="Calibri"/>
          <w:sz w:val="24"/>
          <w:szCs w:val="24"/>
          <w:highlight w:val="yellow"/>
          <w:lang w:val="en-US"/>
        </w:rPr>
        <w:t>vitelline veins and their anastomosis</w:t>
      </w:r>
      <w:r w:rsidR="001350DD" w:rsidRPr="002D43B6">
        <w:rPr>
          <w:rFonts w:ascii="Calibri" w:eastAsia="Times New Roman" w:hAnsi="Calibri" w:cs="Calibri"/>
          <w:sz w:val="24"/>
          <w:szCs w:val="24"/>
          <w:highlight w:val="yellow"/>
          <w:lang w:val="en-US"/>
        </w:rPr>
        <w:t xml:space="preserve"> </w:t>
      </w:r>
      <w:r w:rsidRPr="002D43B6">
        <w:rPr>
          <w:rFonts w:ascii="Calibri" w:eastAsia="Times New Roman" w:hAnsi="Calibri" w:cs="Calibri"/>
          <w:sz w:val="24"/>
          <w:szCs w:val="24"/>
          <w:highlight w:val="yellow"/>
          <w:lang w:val="en-US"/>
        </w:rPr>
        <w:t>first. For intra-amniotic</w:t>
      </w:r>
      <w:r w:rsidR="00EB16E7">
        <w:rPr>
          <w:rFonts w:ascii="Calibri" w:eastAsia="Times New Roman" w:hAnsi="Calibri" w:cs="Calibri"/>
          <w:sz w:val="24"/>
          <w:szCs w:val="24"/>
          <w:highlight w:val="yellow"/>
          <w:lang w:val="en-US"/>
        </w:rPr>
        <w:t xml:space="preserve"> injections</w:t>
      </w:r>
      <w:r w:rsidRPr="002D43B6">
        <w:rPr>
          <w:rFonts w:ascii="Calibri" w:eastAsia="Times New Roman" w:hAnsi="Calibri" w:cs="Calibri"/>
          <w:sz w:val="24"/>
          <w:szCs w:val="24"/>
          <w:highlight w:val="yellow"/>
          <w:lang w:val="en-US"/>
        </w:rPr>
        <w:t xml:space="preserve">, </w:t>
      </w:r>
      <w:r w:rsidR="001350DD" w:rsidRPr="002D43B6">
        <w:rPr>
          <w:rFonts w:ascii="Calibri" w:eastAsia="Times New Roman" w:hAnsi="Calibri" w:cs="Calibri"/>
          <w:sz w:val="24"/>
          <w:szCs w:val="24"/>
          <w:highlight w:val="yellow"/>
          <w:lang w:val="en-US"/>
        </w:rPr>
        <w:t xml:space="preserve">orient </w:t>
      </w:r>
      <w:r w:rsidRPr="002D43B6">
        <w:rPr>
          <w:rFonts w:ascii="Calibri" w:eastAsia="Times New Roman" w:hAnsi="Calibri" w:cs="Calibri"/>
          <w:sz w:val="24"/>
          <w:szCs w:val="24"/>
          <w:highlight w:val="yellow"/>
          <w:lang w:val="en-US"/>
        </w:rPr>
        <w:t>the fetus with the right side in view.</w:t>
      </w:r>
    </w:p>
    <w:p w14:paraId="793C689E"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7272D3AC" w14:textId="54FE1E19" w:rsidR="006C2B01"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Reach the target space with the needle</w:t>
      </w:r>
      <w:r w:rsidR="001350DD" w:rsidRPr="002D43B6">
        <w:rPr>
          <w:rFonts w:ascii="Calibri" w:eastAsia="Times New Roman" w:hAnsi="Calibri" w:cs="Calibri"/>
          <w:sz w:val="24"/>
          <w:szCs w:val="24"/>
          <w:highlight w:val="yellow"/>
          <w:lang w:val="en-US"/>
        </w:rPr>
        <w:t xml:space="preserve"> as described below.</w:t>
      </w:r>
    </w:p>
    <w:p w14:paraId="6F0614B4"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217E7B0E" w14:textId="3FD584B2" w:rsidR="004542A2" w:rsidRPr="002D43B6" w:rsidRDefault="001350DD" w:rsidP="000A3D3C">
      <w:pPr>
        <w:numPr>
          <w:ilvl w:val="2"/>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 xml:space="preserve">For </w:t>
      </w:r>
      <w:r w:rsidR="00EB16E7">
        <w:rPr>
          <w:rFonts w:ascii="Calibri" w:eastAsia="Times New Roman" w:hAnsi="Calibri" w:cs="Calibri"/>
          <w:sz w:val="24"/>
          <w:szCs w:val="24"/>
          <w:highlight w:val="yellow"/>
          <w:lang w:val="en-US"/>
        </w:rPr>
        <w:t xml:space="preserve">an </w:t>
      </w:r>
      <w:r w:rsidRPr="002D43B6">
        <w:rPr>
          <w:rFonts w:ascii="Calibri" w:eastAsia="Times New Roman" w:hAnsi="Calibri" w:cs="Calibri"/>
          <w:b/>
          <w:sz w:val="24"/>
          <w:szCs w:val="24"/>
          <w:highlight w:val="yellow"/>
          <w:lang w:val="en-US"/>
        </w:rPr>
        <w:t>i</w:t>
      </w:r>
      <w:r w:rsidR="0016522A" w:rsidRPr="002D43B6">
        <w:rPr>
          <w:rFonts w:ascii="Calibri" w:eastAsia="Times New Roman" w:hAnsi="Calibri" w:cs="Calibri"/>
          <w:b/>
          <w:sz w:val="24"/>
          <w:szCs w:val="24"/>
          <w:highlight w:val="yellow"/>
          <w:lang w:val="en-US"/>
        </w:rPr>
        <w:t>ntravenous injection</w:t>
      </w:r>
      <w:r w:rsidRPr="002D43B6">
        <w:rPr>
          <w:rFonts w:ascii="Calibri" w:eastAsia="Times New Roman" w:hAnsi="Calibri" w:cs="Calibri"/>
          <w:sz w:val="24"/>
          <w:szCs w:val="24"/>
          <w:highlight w:val="yellow"/>
          <w:lang w:val="en-US"/>
        </w:rPr>
        <w:t>, do as follows.</w:t>
      </w:r>
    </w:p>
    <w:p w14:paraId="7D13F769"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131853FD" w14:textId="03CD1A74" w:rsidR="004542A2" w:rsidRPr="002D43B6" w:rsidRDefault="0016522A" w:rsidP="000A3D3C">
      <w:pPr>
        <w:numPr>
          <w:ilvl w:val="3"/>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lastRenderedPageBreak/>
        <w:t xml:space="preserve">Rotate the uterus so that the vitelline vein that is being injected is parallel </w:t>
      </w:r>
      <w:r w:rsidR="00EB16E7">
        <w:rPr>
          <w:rFonts w:ascii="Calibri" w:eastAsia="Times New Roman" w:hAnsi="Calibri" w:cs="Calibri"/>
          <w:sz w:val="24"/>
          <w:szCs w:val="24"/>
          <w:highlight w:val="yellow"/>
          <w:lang w:val="en-US"/>
        </w:rPr>
        <w:t>to</w:t>
      </w:r>
      <w:r w:rsidRPr="002D43B6">
        <w:rPr>
          <w:rFonts w:ascii="Calibri" w:eastAsia="Times New Roman" w:hAnsi="Calibri" w:cs="Calibri"/>
          <w:sz w:val="24"/>
          <w:szCs w:val="24"/>
          <w:highlight w:val="yellow"/>
          <w:lang w:val="en-US"/>
        </w:rPr>
        <w:t xml:space="preserve"> the tip of the needle</w:t>
      </w:r>
      <w:r w:rsidR="001350DD" w:rsidRPr="002D43B6">
        <w:rPr>
          <w:rFonts w:ascii="Calibri" w:eastAsia="Times New Roman" w:hAnsi="Calibri" w:cs="Calibri"/>
          <w:sz w:val="24"/>
          <w:szCs w:val="24"/>
          <w:highlight w:val="yellow"/>
          <w:lang w:val="en-US"/>
        </w:rPr>
        <w:t>; k</w:t>
      </w:r>
      <w:r w:rsidRPr="002D43B6">
        <w:rPr>
          <w:rFonts w:ascii="Calibri" w:eastAsia="Times New Roman" w:hAnsi="Calibri" w:cs="Calibri"/>
          <w:sz w:val="24"/>
          <w:szCs w:val="24"/>
          <w:highlight w:val="yellow"/>
          <w:lang w:val="en-US"/>
        </w:rPr>
        <w:t xml:space="preserve">eep in mind that the injections must be made towards the anastomosis of the two veins. </w:t>
      </w:r>
    </w:p>
    <w:p w14:paraId="47C43DFB"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79D30715" w14:textId="6E7C77E1" w:rsidR="004542A2" w:rsidRPr="002D43B6" w:rsidRDefault="0016522A" w:rsidP="000A3D3C">
      <w:pPr>
        <w:numPr>
          <w:ilvl w:val="3"/>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Lay the needle on the uterus at a 5</w:t>
      </w:r>
      <w:r w:rsidR="00EB16E7">
        <w:rPr>
          <w:rFonts w:ascii="Calibri" w:eastAsia="Times New Roman" w:hAnsi="Calibri" w:cs="Calibri"/>
          <w:sz w:val="24"/>
          <w:szCs w:val="24"/>
          <w:highlight w:val="yellow"/>
          <w:lang w:val="en-US"/>
        </w:rPr>
        <w:t>°</w:t>
      </w:r>
      <w:r w:rsidRPr="002D43B6">
        <w:rPr>
          <w:rFonts w:ascii="Calibri" w:eastAsia="Times New Roman" w:hAnsi="Calibri" w:cs="Calibri"/>
          <w:sz w:val="24"/>
          <w:szCs w:val="24"/>
          <w:highlight w:val="yellow"/>
          <w:lang w:val="en-US"/>
        </w:rPr>
        <w:t xml:space="preserve"> angle and pierce the uterine wall.</w:t>
      </w:r>
      <w:r w:rsidR="005F2976" w:rsidRPr="002D43B6">
        <w:rPr>
          <w:rFonts w:ascii="Calibri" w:eastAsia="Times New Roman" w:hAnsi="Calibri" w:cs="Calibri"/>
          <w:sz w:val="24"/>
          <w:szCs w:val="24"/>
          <w:highlight w:val="yellow"/>
          <w:lang w:val="en-US"/>
        </w:rPr>
        <w:t xml:space="preserve"> </w:t>
      </w:r>
      <w:r w:rsidRPr="002D43B6">
        <w:rPr>
          <w:rFonts w:ascii="Calibri" w:eastAsia="Times New Roman" w:hAnsi="Calibri" w:cs="Calibri"/>
          <w:sz w:val="24"/>
          <w:szCs w:val="24"/>
          <w:highlight w:val="yellow"/>
          <w:lang w:val="en-US"/>
        </w:rPr>
        <w:t xml:space="preserve">Now that the tip is between the uterine wall and the amniotic sac, place the tip directly atop the vitelline vein. </w:t>
      </w:r>
    </w:p>
    <w:p w14:paraId="6172D1A2"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66DF6818" w14:textId="77777777" w:rsidR="001350DD" w:rsidRPr="002D43B6" w:rsidRDefault="0016522A" w:rsidP="000A3D3C">
      <w:pPr>
        <w:numPr>
          <w:ilvl w:val="3"/>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At a nearly tangential angle, glide the needle over the vein until the bevel pierces and advances into the vessel</w:t>
      </w:r>
      <w:r w:rsidR="001350DD" w:rsidRPr="002D43B6">
        <w:rPr>
          <w:rFonts w:ascii="Calibri" w:eastAsia="Times New Roman" w:hAnsi="Calibri" w:cs="Calibri"/>
          <w:sz w:val="24"/>
          <w:szCs w:val="24"/>
          <w:highlight w:val="yellow"/>
          <w:lang w:val="en-US"/>
        </w:rPr>
        <w:t>; t</w:t>
      </w:r>
      <w:r w:rsidRPr="002D43B6">
        <w:rPr>
          <w:rFonts w:ascii="Calibri" w:eastAsia="Times New Roman" w:hAnsi="Calibri" w:cs="Calibri"/>
          <w:sz w:val="24"/>
          <w:szCs w:val="24"/>
          <w:highlight w:val="yellow"/>
          <w:lang w:val="en-US"/>
        </w:rPr>
        <w:t xml:space="preserve">his is evident by </w:t>
      </w:r>
      <w:r w:rsidR="005F2976" w:rsidRPr="002D43B6">
        <w:rPr>
          <w:rFonts w:ascii="Calibri" w:eastAsia="Times New Roman" w:hAnsi="Calibri" w:cs="Calibri"/>
          <w:sz w:val="24"/>
          <w:szCs w:val="24"/>
          <w:highlight w:val="yellow"/>
          <w:lang w:val="en-US"/>
        </w:rPr>
        <w:t>a</w:t>
      </w:r>
      <w:r w:rsidRPr="002D43B6">
        <w:rPr>
          <w:rFonts w:ascii="Calibri" w:eastAsia="Times New Roman" w:hAnsi="Calibri" w:cs="Calibri"/>
          <w:sz w:val="24"/>
          <w:szCs w:val="24"/>
          <w:highlight w:val="yellow"/>
          <w:lang w:val="en-US"/>
        </w:rPr>
        <w:t xml:space="preserve"> flash of blood seen in the needle tip (</w:t>
      </w:r>
      <w:r w:rsidR="00690585" w:rsidRPr="002D43B6">
        <w:rPr>
          <w:rFonts w:ascii="Calibri" w:eastAsia="Times New Roman" w:hAnsi="Calibri" w:cs="Calibri"/>
          <w:b/>
          <w:sz w:val="24"/>
          <w:szCs w:val="24"/>
          <w:highlight w:val="yellow"/>
          <w:lang w:val="en-US"/>
        </w:rPr>
        <w:t>Figure 3D</w:t>
      </w:r>
      <w:r w:rsidRPr="002D43B6">
        <w:rPr>
          <w:rFonts w:ascii="Calibri" w:eastAsia="Times New Roman" w:hAnsi="Calibri" w:cs="Calibri"/>
          <w:sz w:val="24"/>
          <w:szCs w:val="24"/>
          <w:highlight w:val="yellow"/>
          <w:lang w:val="en-US"/>
        </w:rPr>
        <w:t xml:space="preserve">). </w:t>
      </w:r>
    </w:p>
    <w:p w14:paraId="5453F813" w14:textId="77777777" w:rsidR="001350DD" w:rsidRPr="002D43B6" w:rsidRDefault="001350DD" w:rsidP="001350DD">
      <w:pPr>
        <w:spacing w:line="240" w:lineRule="auto"/>
        <w:jc w:val="both"/>
        <w:rPr>
          <w:rFonts w:ascii="Calibri" w:eastAsia="Times New Roman" w:hAnsi="Calibri" w:cs="Calibri"/>
          <w:sz w:val="24"/>
          <w:szCs w:val="24"/>
          <w:highlight w:val="yellow"/>
          <w:lang w:val="en-US"/>
        </w:rPr>
      </w:pPr>
    </w:p>
    <w:p w14:paraId="3A2F71BC" w14:textId="54D9D0E3" w:rsidR="006C2B01" w:rsidRPr="002D43B6" w:rsidRDefault="001350DD" w:rsidP="001350DD">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Note: </w:t>
      </w:r>
      <w:r w:rsidR="005F2976" w:rsidRPr="002D43B6">
        <w:rPr>
          <w:rFonts w:ascii="Calibri" w:eastAsia="Times New Roman" w:hAnsi="Calibri" w:cs="Calibri"/>
          <w:sz w:val="24"/>
          <w:szCs w:val="24"/>
          <w:lang w:val="en-US"/>
        </w:rPr>
        <w:t xml:space="preserve">Accessing the vein </w:t>
      </w:r>
      <w:r w:rsidR="0016522A" w:rsidRPr="002D43B6">
        <w:rPr>
          <w:rFonts w:ascii="Calibri" w:eastAsia="Times New Roman" w:hAnsi="Calibri" w:cs="Calibri"/>
          <w:sz w:val="24"/>
          <w:szCs w:val="24"/>
          <w:lang w:val="en-US"/>
        </w:rPr>
        <w:t xml:space="preserve">may take a few tries as </w:t>
      </w:r>
      <w:r w:rsidR="00EB16E7">
        <w:rPr>
          <w:rFonts w:ascii="Calibri" w:eastAsia="Times New Roman" w:hAnsi="Calibri" w:cs="Calibri"/>
          <w:sz w:val="24"/>
          <w:szCs w:val="24"/>
          <w:lang w:val="en-US"/>
        </w:rPr>
        <w:t>the needle</w:t>
      </w:r>
      <w:r w:rsidR="0016522A" w:rsidRPr="002D43B6">
        <w:rPr>
          <w:rFonts w:ascii="Calibri" w:eastAsia="Times New Roman" w:hAnsi="Calibri" w:cs="Calibri"/>
          <w:sz w:val="24"/>
          <w:szCs w:val="24"/>
          <w:lang w:val="en-US"/>
        </w:rPr>
        <w:t xml:space="preserve"> may not pierce the vein with the first glide</w:t>
      </w:r>
      <w:r w:rsidR="005F2976" w:rsidRPr="002D43B6">
        <w:rPr>
          <w:rFonts w:ascii="Calibri" w:eastAsia="Times New Roman" w:hAnsi="Calibri" w:cs="Calibri"/>
          <w:sz w:val="24"/>
          <w:szCs w:val="24"/>
          <w:lang w:val="en-US"/>
        </w:rPr>
        <w:t xml:space="preserve"> over the vein</w:t>
      </w:r>
      <w:r w:rsidR="0016522A" w:rsidRPr="002D43B6">
        <w:rPr>
          <w:rFonts w:ascii="Calibri" w:eastAsia="Times New Roman" w:hAnsi="Calibri" w:cs="Calibri"/>
          <w:sz w:val="24"/>
          <w:szCs w:val="24"/>
          <w:lang w:val="en-US"/>
        </w:rPr>
        <w:t xml:space="preserve">. </w:t>
      </w:r>
    </w:p>
    <w:p w14:paraId="19285497"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7466A46A" w14:textId="7F3AA868" w:rsidR="004542A2" w:rsidRPr="002D43B6" w:rsidRDefault="001350DD" w:rsidP="000A3D3C">
      <w:pPr>
        <w:numPr>
          <w:ilvl w:val="2"/>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 xml:space="preserve">For </w:t>
      </w:r>
      <w:r w:rsidR="00EB16E7">
        <w:rPr>
          <w:rFonts w:ascii="Calibri" w:eastAsia="Times New Roman" w:hAnsi="Calibri" w:cs="Calibri"/>
          <w:sz w:val="24"/>
          <w:szCs w:val="24"/>
          <w:highlight w:val="yellow"/>
          <w:lang w:val="en-US"/>
        </w:rPr>
        <w:t xml:space="preserve">an </w:t>
      </w:r>
      <w:r w:rsidRPr="002D43B6">
        <w:rPr>
          <w:rFonts w:ascii="Calibri" w:eastAsia="Times New Roman" w:hAnsi="Calibri" w:cs="Calibri"/>
          <w:b/>
          <w:sz w:val="24"/>
          <w:szCs w:val="24"/>
          <w:highlight w:val="yellow"/>
          <w:lang w:val="en-US"/>
        </w:rPr>
        <w:t>intra-amniotic injection</w:t>
      </w:r>
      <w:r w:rsidRPr="002D43B6">
        <w:rPr>
          <w:rFonts w:ascii="Calibri" w:eastAsia="Times New Roman" w:hAnsi="Calibri" w:cs="Calibri"/>
          <w:sz w:val="24"/>
          <w:szCs w:val="24"/>
          <w:highlight w:val="yellow"/>
          <w:lang w:val="en-US"/>
        </w:rPr>
        <w:t>, do as follows.</w:t>
      </w:r>
    </w:p>
    <w:p w14:paraId="63A07A37"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62E241BF" w14:textId="418F8CF1" w:rsidR="004542A2" w:rsidRPr="002D43B6" w:rsidRDefault="0016522A" w:rsidP="000A3D3C">
      <w:pPr>
        <w:numPr>
          <w:ilvl w:val="3"/>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 xml:space="preserve">Rotate the amniotic sac and find a location devoid of vessels to pierce. </w:t>
      </w:r>
    </w:p>
    <w:p w14:paraId="3B1ECE25"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492B03B3" w14:textId="7311FDE3" w:rsidR="006C2B01" w:rsidRPr="002D43B6" w:rsidRDefault="0016522A" w:rsidP="000A3D3C">
      <w:pPr>
        <w:numPr>
          <w:ilvl w:val="3"/>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Point the needle perpendicular to the uterine wall and pierce through the uterus</w:t>
      </w:r>
      <w:r w:rsidR="004542A2" w:rsidRPr="002D43B6">
        <w:rPr>
          <w:rFonts w:ascii="Calibri" w:eastAsia="Times New Roman" w:hAnsi="Calibri" w:cs="Calibri"/>
          <w:sz w:val="24"/>
          <w:szCs w:val="24"/>
          <w:highlight w:val="yellow"/>
          <w:lang w:val="en-US"/>
        </w:rPr>
        <w:t>, the yolk sac,</w:t>
      </w:r>
      <w:r w:rsidRPr="002D43B6">
        <w:rPr>
          <w:rFonts w:ascii="Calibri" w:eastAsia="Times New Roman" w:hAnsi="Calibri" w:cs="Calibri"/>
          <w:sz w:val="24"/>
          <w:szCs w:val="24"/>
          <w:highlight w:val="yellow"/>
          <w:lang w:val="en-US"/>
        </w:rPr>
        <w:t xml:space="preserve"> and then the amniotic sac. Be careful not to pierce through any fetal tissue. </w:t>
      </w:r>
      <w:r w:rsidR="004542A2" w:rsidRPr="002D43B6">
        <w:rPr>
          <w:rFonts w:ascii="Calibri" w:eastAsia="Times New Roman" w:hAnsi="Calibri" w:cs="Calibri"/>
          <w:sz w:val="24"/>
          <w:szCs w:val="24"/>
          <w:highlight w:val="yellow"/>
          <w:lang w:val="en-US"/>
        </w:rPr>
        <w:t xml:space="preserve">Make sure the needle has passed between the limbs as this confirms that </w:t>
      </w:r>
      <w:r w:rsidR="001350DD" w:rsidRPr="002D43B6">
        <w:rPr>
          <w:rFonts w:ascii="Calibri" w:eastAsia="Times New Roman" w:hAnsi="Calibri" w:cs="Calibri"/>
          <w:sz w:val="24"/>
          <w:szCs w:val="24"/>
          <w:highlight w:val="yellow"/>
          <w:lang w:val="en-US"/>
        </w:rPr>
        <w:t>the needle is in</w:t>
      </w:r>
      <w:r w:rsidR="004542A2" w:rsidRPr="002D43B6">
        <w:rPr>
          <w:rFonts w:ascii="Calibri" w:eastAsia="Times New Roman" w:hAnsi="Calibri" w:cs="Calibri"/>
          <w:sz w:val="24"/>
          <w:szCs w:val="24"/>
          <w:highlight w:val="yellow"/>
          <w:lang w:val="en-US"/>
        </w:rPr>
        <w:t xml:space="preserve"> the amniotic sac. Then proceed with the injection.</w:t>
      </w:r>
    </w:p>
    <w:p w14:paraId="43F7F4E3"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6CAB7DDF" w14:textId="7CECDC1B" w:rsidR="001350DD"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Inject the appropriate volume of material desired</w:t>
      </w:r>
      <w:r w:rsidR="00325B49" w:rsidRPr="002D43B6">
        <w:rPr>
          <w:rFonts w:ascii="Calibri" w:eastAsia="Times New Roman" w:hAnsi="Calibri" w:cs="Calibri"/>
          <w:sz w:val="24"/>
          <w:szCs w:val="24"/>
          <w:highlight w:val="yellow"/>
          <w:lang w:val="en-US"/>
        </w:rPr>
        <w:t xml:space="preserve"> (usually </w:t>
      </w:r>
      <w:r w:rsidR="00D450D2" w:rsidRPr="002D43B6">
        <w:rPr>
          <w:rFonts w:ascii="Calibri" w:eastAsia="Times New Roman" w:hAnsi="Calibri" w:cs="Calibri"/>
          <w:sz w:val="24"/>
          <w:szCs w:val="24"/>
          <w:highlight w:val="yellow"/>
          <w:lang w:val="en-US"/>
        </w:rPr>
        <w:t>10</w:t>
      </w:r>
      <w:r w:rsidR="00EB16E7">
        <w:rPr>
          <w:rFonts w:ascii="Calibri" w:eastAsia="Times New Roman" w:hAnsi="Calibri" w:cs="Calibri"/>
          <w:sz w:val="24"/>
          <w:szCs w:val="24"/>
          <w:highlight w:val="yellow"/>
          <w:lang w:val="en-US"/>
        </w:rPr>
        <w:t xml:space="preserve"> </w:t>
      </w:r>
      <w:r w:rsidR="00325B49" w:rsidRPr="002D43B6">
        <w:rPr>
          <w:rFonts w:ascii="Calibri" w:eastAsia="Times New Roman" w:hAnsi="Calibri" w:cs="Calibri"/>
          <w:sz w:val="24"/>
          <w:szCs w:val="24"/>
          <w:highlight w:val="yellow"/>
          <w:lang w:val="en-US"/>
        </w:rPr>
        <w:t>-</w:t>
      </w:r>
      <w:r w:rsidR="00EB16E7">
        <w:rPr>
          <w:rFonts w:ascii="Calibri" w:eastAsia="Times New Roman" w:hAnsi="Calibri" w:cs="Calibri"/>
          <w:sz w:val="24"/>
          <w:szCs w:val="24"/>
          <w:highlight w:val="yellow"/>
          <w:lang w:val="en-US"/>
        </w:rPr>
        <w:t xml:space="preserve"> </w:t>
      </w:r>
      <w:r w:rsidR="00325B49" w:rsidRPr="002D43B6">
        <w:rPr>
          <w:rFonts w:ascii="Calibri" w:eastAsia="Times New Roman" w:hAnsi="Calibri" w:cs="Calibri"/>
          <w:sz w:val="24"/>
          <w:szCs w:val="24"/>
          <w:highlight w:val="yellow"/>
          <w:lang w:val="en-US"/>
        </w:rPr>
        <w:t>20 µL)</w:t>
      </w:r>
      <w:r w:rsidRPr="002D43B6">
        <w:rPr>
          <w:rFonts w:ascii="Calibri" w:eastAsia="Times New Roman" w:hAnsi="Calibri" w:cs="Calibri"/>
          <w:sz w:val="24"/>
          <w:szCs w:val="24"/>
          <w:highlight w:val="yellow"/>
          <w:lang w:val="en-US"/>
        </w:rPr>
        <w:t xml:space="preserve"> by pushing the foot pedal. </w:t>
      </w:r>
    </w:p>
    <w:p w14:paraId="73944C72" w14:textId="77777777" w:rsidR="001350DD" w:rsidRPr="002D43B6" w:rsidRDefault="001350DD" w:rsidP="001350DD">
      <w:pPr>
        <w:spacing w:line="240" w:lineRule="auto"/>
        <w:jc w:val="both"/>
        <w:rPr>
          <w:rFonts w:ascii="Calibri" w:eastAsia="Times New Roman" w:hAnsi="Calibri" w:cs="Calibri"/>
          <w:sz w:val="24"/>
          <w:szCs w:val="24"/>
          <w:highlight w:val="yellow"/>
          <w:lang w:val="en-US"/>
        </w:rPr>
      </w:pPr>
    </w:p>
    <w:p w14:paraId="2D686984" w14:textId="35BF7069" w:rsidR="006C2B01" w:rsidRPr="002D43B6" w:rsidRDefault="001350DD" w:rsidP="001350DD">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Note: </w:t>
      </w:r>
      <w:r w:rsidR="0016522A" w:rsidRPr="002D43B6">
        <w:rPr>
          <w:rFonts w:ascii="Calibri" w:eastAsia="Times New Roman" w:hAnsi="Calibri" w:cs="Calibri"/>
          <w:sz w:val="24"/>
          <w:szCs w:val="24"/>
          <w:lang w:val="en-US"/>
        </w:rPr>
        <w:t xml:space="preserve">Because the injector must maintain </w:t>
      </w:r>
      <w:r w:rsidR="00EB16E7">
        <w:rPr>
          <w:rFonts w:ascii="Calibri" w:eastAsia="Times New Roman" w:hAnsi="Calibri" w:cs="Calibri"/>
          <w:sz w:val="24"/>
          <w:szCs w:val="24"/>
          <w:lang w:val="en-US"/>
        </w:rPr>
        <w:t xml:space="preserve">the </w:t>
      </w:r>
      <w:r w:rsidR="0016522A" w:rsidRPr="002D43B6">
        <w:rPr>
          <w:rFonts w:ascii="Calibri" w:eastAsia="Times New Roman" w:hAnsi="Calibri" w:cs="Calibri"/>
          <w:sz w:val="24"/>
          <w:szCs w:val="24"/>
          <w:lang w:val="en-US"/>
        </w:rPr>
        <w:t xml:space="preserve">visualization of the needle tip through the microscope at all times, a second person must read the markings on the needle to quantify the injected amount and inform the injector how much volume is left to inject. A discussion prior to </w:t>
      </w:r>
      <w:r w:rsidR="00EB16E7">
        <w:rPr>
          <w:rFonts w:ascii="Calibri" w:eastAsia="Times New Roman" w:hAnsi="Calibri" w:cs="Calibri"/>
          <w:sz w:val="24"/>
          <w:szCs w:val="24"/>
          <w:lang w:val="en-US"/>
        </w:rPr>
        <w:t xml:space="preserve">the </w:t>
      </w:r>
      <w:r w:rsidR="0016522A" w:rsidRPr="002D43B6">
        <w:rPr>
          <w:rFonts w:ascii="Calibri" w:eastAsia="Times New Roman" w:hAnsi="Calibri" w:cs="Calibri"/>
          <w:sz w:val="24"/>
          <w:szCs w:val="24"/>
          <w:lang w:val="en-US"/>
        </w:rPr>
        <w:t xml:space="preserve">injection between the injector and assistant is important to avoid </w:t>
      </w:r>
      <w:r w:rsidR="00EB16E7">
        <w:rPr>
          <w:rFonts w:ascii="Calibri" w:eastAsia="Times New Roman" w:hAnsi="Calibri" w:cs="Calibri"/>
          <w:sz w:val="24"/>
          <w:szCs w:val="24"/>
          <w:lang w:val="en-US"/>
        </w:rPr>
        <w:t xml:space="preserve">any </w:t>
      </w:r>
      <w:r w:rsidR="0016522A" w:rsidRPr="002D43B6">
        <w:rPr>
          <w:rFonts w:ascii="Calibri" w:eastAsia="Times New Roman" w:hAnsi="Calibri" w:cs="Calibri"/>
          <w:sz w:val="24"/>
          <w:szCs w:val="24"/>
          <w:lang w:val="en-US"/>
        </w:rPr>
        <w:t xml:space="preserve">confusion and delay. This is especially important for intravenous injections because </w:t>
      </w:r>
      <w:r w:rsidR="00EB16E7">
        <w:rPr>
          <w:rFonts w:ascii="Calibri" w:eastAsia="Times New Roman" w:hAnsi="Calibri" w:cs="Calibri"/>
          <w:sz w:val="24"/>
          <w:szCs w:val="24"/>
          <w:lang w:val="en-US"/>
        </w:rPr>
        <w:t xml:space="preserve">a </w:t>
      </w:r>
      <w:r w:rsidR="0016522A" w:rsidRPr="002D43B6">
        <w:rPr>
          <w:rFonts w:ascii="Calibri" w:eastAsia="Times New Roman" w:hAnsi="Calibri" w:cs="Calibri"/>
          <w:sz w:val="24"/>
          <w:szCs w:val="24"/>
          <w:lang w:val="en-US"/>
        </w:rPr>
        <w:t xml:space="preserve">delayed removal of the needle will allow </w:t>
      </w:r>
      <w:r w:rsidR="00EB16E7">
        <w:rPr>
          <w:rFonts w:ascii="Calibri" w:eastAsia="Times New Roman" w:hAnsi="Calibri" w:cs="Calibri"/>
          <w:sz w:val="24"/>
          <w:szCs w:val="24"/>
          <w:lang w:val="en-US"/>
        </w:rPr>
        <w:t xml:space="preserve">a </w:t>
      </w:r>
      <w:r w:rsidR="0016522A" w:rsidRPr="002D43B6">
        <w:rPr>
          <w:rFonts w:ascii="Calibri" w:eastAsia="Times New Roman" w:hAnsi="Calibri" w:cs="Calibri"/>
          <w:sz w:val="24"/>
          <w:szCs w:val="24"/>
          <w:lang w:val="en-US"/>
        </w:rPr>
        <w:t xml:space="preserve">backflow of venous blood into the needle and result in </w:t>
      </w:r>
      <w:r w:rsidR="00EB16E7">
        <w:rPr>
          <w:rFonts w:ascii="Calibri" w:eastAsia="Times New Roman" w:hAnsi="Calibri" w:cs="Calibri"/>
          <w:sz w:val="24"/>
          <w:szCs w:val="24"/>
          <w:lang w:val="en-US"/>
        </w:rPr>
        <w:t xml:space="preserve">an </w:t>
      </w:r>
      <w:r w:rsidR="0016522A" w:rsidRPr="002D43B6">
        <w:rPr>
          <w:rFonts w:ascii="Calibri" w:eastAsia="Times New Roman" w:hAnsi="Calibri" w:cs="Calibri"/>
          <w:sz w:val="24"/>
          <w:szCs w:val="24"/>
          <w:lang w:val="en-US"/>
        </w:rPr>
        <w:t>inaccurate dosing.</w:t>
      </w:r>
    </w:p>
    <w:p w14:paraId="42DF73AB"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19A4B543" w14:textId="432F871B" w:rsidR="006C2B01" w:rsidRPr="002D43B6" w:rsidRDefault="007014C9"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Withdraw the needle from the injection site once</w:t>
      </w:r>
      <w:r w:rsidR="0016522A" w:rsidRPr="002D43B6">
        <w:rPr>
          <w:rFonts w:ascii="Calibri" w:eastAsia="Times New Roman" w:hAnsi="Calibri" w:cs="Calibri"/>
          <w:sz w:val="24"/>
          <w:szCs w:val="24"/>
          <w:highlight w:val="yellow"/>
          <w:lang w:val="en-US"/>
        </w:rPr>
        <w:t xml:space="preserve"> </w:t>
      </w:r>
      <w:r w:rsidRPr="002D43B6">
        <w:rPr>
          <w:rFonts w:ascii="Calibri" w:eastAsia="Times New Roman" w:hAnsi="Calibri" w:cs="Calibri"/>
          <w:sz w:val="24"/>
          <w:szCs w:val="24"/>
          <w:highlight w:val="yellow"/>
          <w:lang w:val="en-US"/>
        </w:rPr>
        <w:t>the desired</w:t>
      </w:r>
      <w:r w:rsidR="0016522A" w:rsidRPr="002D43B6">
        <w:rPr>
          <w:rFonts w:ascii="Calibri" w:eastAsia="Times New Roman" w:hAnsi="Calibri" w:cs="Calibri"/>
          <w:sz w:val="24"/>
          <w:szCs w:val="24"/>
          <w:highlight w:val="yellow"/>
          <w:lang w:val="en-US"/>
        </w:rPr>
        <w:t xml:space="preserve"> volume is delivered. </w:t>
      </w:r>
      <w:r w:rsidR="001350DD" w:rsidRPr="002D43B6">
        <w:rPr>
          <w:rFonts w:ascii="Calibri" w:eastAsia="Times New Roman" w:hAnsi="Calibri" w:cs="Calibri"/>
          <w:sz w:val="24"/>
          <w:szCs w:val="24"/>
          <w:highlight w:val="yellow"/>
          <w:lang w:val="en-US"/>
        </w:rPr>
        <w:t>As there may be some bleeding from the vessel puncture site w</w:t>
      </w:r>
      <w:r w:rsidR="0016522A" w:rsidRPr="002D43B6">
        <w:rPr>
          <w:rFonts w:ascii="Calibri" w:eastAsia="Times New Roman" w:hAnsi="Calibri" w:cs="Calibri"/>
          <w:sz w:val="24"/>
          <w:szCs w:val="24"/>
          <w:highlight w:val="yellow"/>
          <w:lang w:val="en-US"/>
        </w:rPr>
        <w:t>ith intravenous injections,</w:t>
      </w:r>
      <w:r w:rsidR="001350DD" w:rsidRPr="002D43B6">
        <w:rPr>
          <w:rFonts w:ascii="Calibri" w:eastAsia="Times New Roman" w:hAnsi="Calibri" w:cs="Calibri"/>
          <w:sz w:val="24"/>
          <w:szCs w:val="24"/>
          <w:highlight w:val="yellow"/>
          <w:lang w:val="en-US"/>
        </w:rPr>
        <w:t xml:space="preserve"> h</w:t>
      </w:r>
      <w:r w:rsidR="0016522A" w:rsidRPr="002D43B6">
        <w:rPr>
          <w:rFonts w:ascii="Calibri" w:eastAsia="Times New Roman" w:hAnsi="Calibri" w:cs="Calibri"/>
          <w:sz w:val="24"/>
          <w:szCs w:val="24"/>
          <w:highlight w:val="yellow"/>
          <w:lang w:val="en-US"/>
        </w:rPr>
        <w:t>old pressure with the side of the needle for 10</w:t>
      </w:r>
      <w:r w:rsidR="00EB16E7">
        <w:rPr>
          <w:rFonts w:ascii="Calibri" w:eastAsia="Times New Roman" w:hAnsi="Calibri" w:cs="Calibri"/>
          <w:sz w:val="24"/>
          <w:szCs w:val="24"/>
          <w:highlight w:val="yellow"/>
          <w:lang w:val="en-US"/>
        </w:rPr>
        <w:t xml:space="preserve"> </w:t>
      </w:r>
      <w:r w:rsidR="0016522A" w:rsidRPr="002D43B6">
        <w:rPr>
          <w:rFonts w:ascii="Calibri" w:eastAsia="Times New Roman" w:hAnsi="Calibri" w:cs="Calibri"/>
          <w:sz w:val="24"/>
          <w:szCs w:val="24"/>
          <w:highlight w:val="yellow"/>
          <w:lang w:val="en-US"/>
        </w:rPr>
        <w:t>-</w:t>
      </w:r>
      <w:r w:rsidR="00EB16E7">
        <w:rPr>
          <w:rFonts w:ascii="Calibri" w:eastAsia="Times New Roman" w:hAnsi="Calibri" w:cs="Calibri"/>
          <w:sz w:val="24"/>
          <w:szCs w:val="24"/>
          <w:highlight w:val="yellow"/>
          <w:lang w:val="en-US"/>
        </w:rPr>
        <w:t xml:space="preserve"> </w:t>
      </w:r>
      <w:r w:rsidR="0016522A" w:rsidRPr="002D43B6">
        <w:rPr>
          <w:rFonts w:ascii="Calibri" w:eastAsia="Times New Roman" w:hAnsi="Calibri" w:cs="Calibri"/>
          <w:sz w:val="24"/>
          <w:szCs w:val="24"/>
          <w:highlight w:val="yellow"/>
          <w:lang w:val="en-US"/>
        </w:rPr>
        <w:t>1</w:t>
      </w:r>
      <w:r w:rsidR="00BE5A99" w:rsidRPr="002D43B6">
        <w:rPr>
          <w:rFonts w:ascii="Calibri" w:eastAsia="Times New Roman" w:hAnsi="Calibri" w:cs="Calibri"/>
          <w:sz w:val="24"/>
          <w:szCs w:val="24"/>
          <w:highlight w:val="yellow"/>
          <w:lang w:val="en-US"/>
        </w:rPr>
        <w:t>5 s to stop the bleeding.</w:t>
      </w:r>
    </w:p>
    <w:p w14:paraId="125E03D0"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31C0346A" w14:textId="1F40FE00" w:rsidR="00D146BE"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Proceed to the next fetus. Continue until all the fetuses of the right uter</w:t>
      </w:r>
      <w:r w:rsidR="005F2976" w:rsidRPr="002D43B6">
        <w:rPr>
          <w:rFonts w:ascii="Calibri" w:eastAsia="Times New Roman" w:hAnsi="Calibri" w:cs="Calibri"/>
          <w:sz w:val="24"/>
          <w:szCs w:val="24"/>
          <w:highlight w:val="yellow"/>
          <w:lang w:val="en-US"/>
        </w:rPr>
        <w:t>ine horn</w:t>
      </w:r>
      <w:r w:rsidRPr="002D43B6">
        <w:rPr>
          <w:rFonts w:ascii="Calibri" w:eastAsia="Times New Roman" w:hAnsi="Calibri" w:cs="Calibri"/>
          <w:sz w:val="24"/>
          <w:szCs w:val="24"/>
          <w:highlight w:val="yellow"/>
          <w:lang w:val="en-US"/>
        </w:rPr>
        <w:t xml:space="preserve"> have been injected. </w:t>
      </w:r>
    </w:p>
    <w:p w14:paraId="1B5D0D69"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50671C42" w14:textId="77777777" w:rsidR="001350DD" w:rsidRPr="002D43B6" w:rsidRDefault="00D146BE"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R</w:t>
      </w:r>
      <w:r w:rsidR="0016522A" w:rsidRPr="002D43B6">
        <w:rPr>
          <w:rFonts w:ascii="Calibri" w:eastAsia="Times New Roman" w:hAnsi="Calibri" w:cs="Calibri"/>
          <w:sz w:val="24"/>
          <w:szCs w:val="24"/>
          <w:highlight w:val="yellow"/>
          <w:lang w:val="en-US"/>
        </w:rPr>
        <w:t>emove the left uter</w:t>
      </w:r>
      <w:r w:rsidR="005F2976" w:rsidRPr="002D43B6">
        <w:rPr>
          <w:rFonts w:ascii="Calibri" w:eastAsia="Times New Roman" w:hAnsi="Calibri" w:cs="Calibri"/>
          <w:sz w:val="24"/>
          <w:szCs w:val="24"/>
          <w:highlight w:val="yellow"/>
          <w:lang w:val="en-US"/>
        </w:rPr>
        <w:t>ine horn</w:t>
      </w:r>
      <w:r w:rsidR="0016522A" w:rsidRPr="002D43B6">
        <w:rPr>
          <w:rFonts w:ascii="Calibri" w:eastAsia="Times New Roman" w:hAnsi="Calibri" w:cs="Calibri"/>
          <w:sz w:val="24"/>
          <w:szCs w:val="24"/>
          <w:highlight w:val="yellow"/>
          <w:lang w:val="en-US"/>
        </w:rPr>
        <w:t xml:space="preserve"> from the abdomen and replace the right uter</w:t>
      </w:r>
      <w:r w:rsidR="005F2976" w:rsidRPr="002D43B6">
        <w:rPr>
          <w:rFonts w:ascii="Calibri" w:eastAsia="Times New Roman" w:hAnsi="Calibri" w:cs="Calibri"/>
          <w:sz w:val="24"/>
          <w:szCs w:val="24"/>
          <w:highlight w:val="yellow"/>
          <w:lang w:val="en-US"/>
        </w:rPr>
        <w:t>ine horn</w:t>
      </w:r>
      <w:r w:rsidR="0016522A" w:rsidRPr="002D43B6">
        <w:rPr>
          <w:rFonts w:ascii="Calibri" w:eastAsia="Times New Roman" w:hAnsi="Calibri" w:cs="Calibri"/>
          <w:sz w:val="24"/>
          <w:szCs w:val="24"/>
          <w:highlight w:val="yellow"/>
          <w:lang w:val="en-US"/>
        </w:rPr>
        <w:t xml:space="preserve"> back inside</w:t>
      </w:r>
      <w:r w:rsidR="005F2976" w:rsidRPr="002D43B6">
        <w:rPr>
          <w:rFonts w:ascii="Calibri" w:eastAsia="Times New Roman" w:hAnsi="Calibri" w:cs="Calibri"/>
          <w:sz w:val="24"/>
          <w:szCs w:val="24"/>
          <w:highlight w:val="yellow"/>
          <w:lang w:val="en-US"/>
        </w:rPr>
        <w:t xml:space="preserve"> the peritoneal </w:t>
      </w:r>
      <w:r w:rsidR="00170959" w:rsidRPr="002D43B6">
        <w:rPr>
          <w:rFonts w:ascii="Calibri" w:eastAsia="Times New Roman" w:hAnsi="Calibri" w:cs="Calibri"/>
          <w:sz w:val="24"/>
          <w:szCs w:val="24"/>
          <w:highlight w:val="yellow"/>
          <w:lang w:val="en-US"/>
        </w:rPr>
        <w:t>cavity</w:t>
      </w:r>
      <w:r w:rsidR="0016522A" w:rsidRPr="002D43B6">
        <w:rPr>
          <w:rFonts w:ascii="Calibri" w:eastAsia="Times New Roman" w:hAnsi="Calibri" w:cs="Calibri"/>
          <w:sz w:val="24"/>
          <w:szCs w:val="24"/>
          <w:highlight w:val="yellow"/>
          <w:lang w:val="en-US"/>
        </w:rPr>
        <w:t xml:space="preserve">. </w:t>
      </w:r>
    </w:p>
    <w:p w14:paraId="4F8A3149" w14:textId="77777777" w:rsidR="001350DD" w:rsidRPr="002D43B6" w:rsidRDefault="001350DD" w:rsidP="001350DD">
      <w:pPr>
        <w:spacing w:line="240" w:lineRule="auto"/>
        <w:jc w:val="both"/>
        <w:rPr>
          <w:rFonts w:ascii="Calibri" w:eastAsia="Times New Roman" w:hAnsi="Calibri" w:cs="Calibri"/>
          <w:sz w:val="24"/>
          <w:szCs w:val="24"/>
          <w:lang w:val="en-US"/>
        </w:rPr>
      </w:pPr>
    </w:p>
    <w:p w14:paraId="5ECA89AE" w14:textId="4D8A20A8" w:rsidR="006C2B01" w:rsidRPr="002D43B6" w:rsidRDefault="001350DD" w:rsidP="001350DD">
      <w:p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lang w:val="en-US"/>
        </w:rPr>
        <w:t xml:space="preserve">Note: </w:t>
      </w:r>
      <w:r w:rsidR="0016522A" w:rsidRPr="002D43B6">
        <w:rPr>
          <w:rFonts w:ascii="Calibri" w:eastAsia="Times New Roman" w:hAnsi="Calibri" w:cs="Calibri"/>
          <w:sz w:val="24"/>
          <w:szCs w:val="24"/>
          <w:lang w:val="en-US"/>
        </w:rPr>
        <w:t xml:space="preserve">Occasionally, the needle needs to be refilled with the injectant. </w:t>
      </w:r>
    </w:p>
    <w:p w14:paraId="014E6807"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25BF8C5E" w14:textId="32831112" w:rsidR="00D146BE"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lastRenderedPageBreak/>
        <w:t>Once all fetuses h</w:t>
      </w:r>
      <w:r w:rsidR="007014C9" w:rsidRPr="002D43B6">
        <w:rPr>
          <w:rFonts w:ascii="Calibri" w:eastAsia="Times New Roman" w:hAnsi="Calibri" w:cs="Calibri"/>
          <w:sz w:val="24"/>
          <w:szCs w:val="24"/>
          <w:highlight w:val="yellow"/>
          <w:lang w:val="en-US"/>
        </w:rPr>
        <w:t xml:space="preserve">ave been injected, replace the </w:t>
      </w:r>
      <w:r w:rsidRPr="002D43B6">
        <w:rPr>
          <w:rFonts w:ascii="Calibri" w:eastAsia="Times New Roman" w:hAnsi="Calibri" w:cs="Calibri"/>
          <w:sz w:val="24"/>
          <w:szCs w:val="24"/>
          <w:highlight w:val="yellow"/>
          <w:lang w:val="en-US"/>
        </w:rPr>
        <w:t>uterus into the abdomen (</w:t>
      </w:r>
      <w:r w:rsidR="00690585" w:rsidRPr="002D43B6">
        <w:rPr>
          <w:rFonts w:ascii="Calibri" w:eastAsia="Times New Roman" w:hAnsi="Calibri" w:cs="Calibri"/>
          <w:b/>
          <w:sz w:val="24"/>
          <w:szCs w:val="24"/>
          <w:highlight w:val="yellow"/>
          <w:lang w:val="en-US"/>
        </w:rPr>
        <w:t>Figure 3E</w:t>
      </w:r>
      <w:r w:rsidRPr="002D43B6">
        <w:rPr>
          <w:rFonts w:ascii="Calibri" w:eastAsia="Times New Roman" w:hAnsi="Calibri" w:cs="Calibri"/>
          <w:sz w:val="24"/>
          <w:szCs w:val="24"/>
          <w:highlight w:val="yellow"/>
          <w:lang w:val="en-US"/>
        </w:rPr>
        <w:t xml:space="preserve">). Make sure to avoid a uterine or intestinal volvulus. </w:t>
      </w:r>
    </w:p>
    <w:p w14:paraId="6932B6E7"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1B10B6D9" w14:textId="115EED34" w:rsidR="006C2B01"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With a disposable transfer pipette, place roughly 2</w:t>
      </w:r>
      <w:r w:rsidR="00EB16E7">
        <w:rPr>
          <w:rFonts w:ascii="Calibri" w:eastAsia="Times New Roman" w:hAnsi="Calibri" w:cs="Calibri"/>
          <w:sz w:val="24"/>
          <w:szCs w:val="24"/>
          <w:highlight w:val="yellow"/>
          <w:lang w:val="en-US"/>
        </w:rPr>
        <w:t xml:space="preserve"> </w:t>
      </w:r>
      <w:r w:rsidRPr="002D43B6">
        <w:rPr>
          <w:rFonts w:ascii="Calibri" w:eastAsia="Times New Roman" w:hAnsi="Calibri" w:cs="Calibri"/>
          <w:sz w:val="24"/>
          <w:szCs w:val="24"/>
          <w:highlight w:val="yellow"/>
          <w:lang w:val="en-US"/>
        </w:rPr>
        <w:t>mL of 1</w:t>
      </w:r>
      <w:r w:rsidR="00EB16E7">
        <w:rPr>
          <w:rFonts w:ascii="Calibri" w:eastAsia="Times New Roman" w:hAnsi="Calibri" w:cs="Calibri"/>
          <w:sz w:val="24"/>
          <w:szCs w:val="24"/>
          <w:highlight w:val="yellow"/>
          <w:lang w:val="en-US"/>
        </w:rPr>
        <w:t>x</w:t>
      </w:r>
      <w:r w:rsidRPr="002D43B6">
        <w:rPr>
          <w:rFonts w:ascii="Calibri" w:eastAsia="Times New Roman" w:hAnsi="Calibri" w:cs="Calibri"/>
          <w:sz w:val="24"/>
          <w:szCs w:val="24"/>
          <w:highlight w:val="yellow"/>
          <w:lang w:val="en-US"/>
        </w:rPr>
        <w:t xml:space="preserve"> PBS into the abdomen to replace </w:t>
      </w:r>
      <w:r w:rsidR="00EB16E7">
        <w:rPr>
          <w:rFonts w:ascii="Calibri" w:eastAsia="Times New Roman" w:hAnsi="Calibri" w:cs="Calibri"/>
          <w:sz w:val="24"/>
          <w:szCs w:val="24"/>
          <w:highlight w:val="yellow"/>
          <w:lang w:val="en-US"/>
        </w:rPr>
        <w:t xml:space="preserve">any </w:t>
      </w:r>
      <w:r w:rsidRPr="002D43B6">
        <w:rPr>
          <w:rFonts w:ascii="Calibri" w:eastAsia="Times New Roman" w:hAnsi="Calibri" w:cs="Calibri"/>
          <w:sz w:val="24"/>
          <w:szCs w:val="24"/>
          <w:highlight w:val="yellow"/>
          <w:lang w:val="en-US"/>
        </w:rPr>
        <w:t>insensible losses.</w:t>
      </w:r>
    </w:p>
    <w:p w14:paraId="7D5F1958"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6B43661E" w14:textId="62253584" w:rsidR="006C2B01" w:rsidRPr="002D43B6" w:rsidRDefault="0016522A" w:rsidP="00896659">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 xml:space="preserve">Close the fascia and abdomen in one continuous layer using 4-0 </w:t>
      </w:r>
      <w:r w:rsidR="00896659" w:rsidRPr="002D43B6">
        <w:rPr>
          <w:rFonts w:ascii="Calibri" w:eastAsia="Times New Roman" w:hAnsi="Calibri" w:cs="Calibri"/>
          <w:sz w:val="24"/>
          <w:szCs w:val="24"/>
          <w:highlight w:val="yellow"/>
          <w:lang w:val="en-US"/>
        </w:rPr>
        <w:t xml:space="preserve">polyglactin 910 sutures </w:t>
      </w:r>
      <w:r w:rsidR="005F2976" w:rsidRPr="002D43B6">
        <w:rPr>
          <w:rFonts w:ascii="Calibri" w:eastAsia="Times New Roman" w:hAnsi="Calibri" w:cs="Calibri"/>
          <w:sz w:val="24"/>
          <w:szCs w:val="24"/>
          <w:highlight w:val="yellow"/>
          <w:lang w:val="en-US"/>
        </w:rPr>
        <w:t xml:space="preserve">to avoid injuring </w:t>
      </w:r>
      <w:r w:rsidRPr="002D43B6">
        <w:rPr>
          <w:rFonts w:ascii="Calibri" w:eastAsia="Times New Roman" w:hAnsi="Calibri" w:cs="Calibri"/>
          <w:sz w:val="24"/>
          <w:szCs w:val="24"/>
          <w:highlight w:val="yellow"/>
          <w:lang w:val="en-US"/>
        </w:rPr>
        <w:t xml:space="preserve">the underlying organs during </w:t>
      </w:r>
      <w:r w:rsidR="00EB16E7">
        <w:rPr>
          <w:rFonts w:ascii="Calibri" w:eastAsia="Times New Roman" w:hAnsi="Calibri" w:cs="Calibri"/>
          <w:sz w:val="24"/>
          <w:szCs w:val="24"/>
          <w:highlight w:val="yellow"/>
          <w:lang w:val="en-US"/>
        </w:rPr>
        <w:t xml:space="preserve">the </w:t>
      </w:r>
      <w:r w:rsidRPr="002D43B6">
        <w:rPr>
          <w:rFonts w:ascii="Calibri" w:eastAsia="Times New Roman" w:hAnsi="Calibri" w:cs="Calibri"/>
          <w:sz w:val="24"/>
          <w:szCs w:val="24"/>
          <w:highlight w:val="yellow"/>
          <w:lang w:val="en-US"/>
        </w:rPr>
        <w:t>closure (</w:t>
      </w:r>
      <w:r w:rsidR="00690585" w:rsidRPr="002D43B6">
        <w:rPr>
          <w:rFonts w:ascii="Calibri" w:eastAsia="Times New Roman" w:hAnsi="Calibri" w:cs="Calibri"/>
          <w:b/>
          <w:sz w:val="24"/>
          <w:szCs w:val="24"/>
          <w:highlight w:val="yellow"/>
          <w:lang w:val="en-US"/>
        </w:rPr>
        <w:t>Figure</w:t>
      </w:r>
      <w:r w:rsidR="00EB16E7">
        <w:rPr>
          <w:rFonts w:ascii="Calibri" w:eastAsia="Times New Roman" w:hAnsi="Calibri" w:cs="Calibri"/>
          <w:b/>
          <w:sz w:val="24"/>
          <w:szCs w:val="24"/>
          <w:highlight w:val="yellow"/>
          <w:lang w:val="en-US"/>
        </w:rPr>
        <w:t>s</w:t>
      </w:r>
      <w:r w:rsidR="00690585" w:rsidRPr="002D43B6">
        <w:rPr>
          <w:rFonts w:ascii="Calibri" w:eastAsia="Times New Roman" w:hAnsi="Calibri" w:cs="Calibri"/>
          <w:b/>
          <w:sz w:val="24"/>
          <w:szCs w:val="24"/>
          <w:highlight w:val="yellow"/>
          <w:lang w:val="en-US"/>
        </w:rPr>
        <w:t xml:space="preserve"> 3F</w:t>
      </w:r>
      <w:r w:rsidR="00EB16E7">
        <w:rPr>
          <w:rFonts w:ascii="Calibri" w:eastAsia="Times New Roman" w:hAnsi="Calibri" w:cs="Calibri"/>
          <w:b/>
          <w:sz w:val="24"/>
          <w:szCs w:val="24"/>
          <w:highlight w:val="yellow"/>
          <w:lang w:val="en-US"/>
        </w:rPr>
        <w:t xml:space="preserve"> </w:t>
      </w:r>
      <w:r w:rsidRPr="002D43B6">
        <w:rPr>
          <w:rFonts w:ascii="Calibri" w:eastAsia="Times New Roman" w:hAnsi="Calibri" w:cs="Calibri"/>
          <w:sz w:val="24"/>
          <w:szCs w:val="24"/>
          <w:highlight w:val="yellow"/>
          <w:lang w:val="en-US"/>
        </w:rPr>
        <w:t>-</w:t>
      </w:r>
      <w:r w:rsidR="00EB16E7">
        <w:rPr>
          <w:rFonts w:ascii="Calibri" w:eastAsia="Times New Roman" w:hAnsi="Calibri" w:cs="Calibri"/>
          <w:sz w:val="24"/>
          <w:szCs w:val="24"/>
          <w:highlight w:val="yellow"/>
          <w:lang w:val="en-US"/>
        </w:rPr>
        <w:t xml:space="preserve"> </w:t>
      </w:r>
      <w:r w:rsidR="00EB16E7" w:rsidRPr="00056C4B">
        <w:rPr>
          <w:rFonts w:ascii="Calibri" w:eastAsia="Times New Roman" w:hAnsi="Calibri" w:cs="Calibri"/>
          <w:b/>
          <w:sz w:val="24"/>
          <w:szCs w:val="24"/>
          <w:highlight w:val="yellow"/>
          <w:lang w:val="en-US"/>
        </w:rPr>
        <w:t>3</w:t>
      </w:r>
      <w:r w:rsidRPr="00056C4B">
        <w:rPr>
          <w:rFonts w:ascii="Calibri" w:eastAsia="Times New Roman" w:hAnsi="Calibri" w:cs="Calibri"/>
          <w:b/>
          <w:sz w:val="24"/>
          <w:szCs w:val="24"/>
          <w:highlight w:val="yellow"/>
          <w:lang w:val="en-US"/>
        </w:rPr>
        <w:t>G</w:t>
      </w:r>
      <w:r w:rsidRPr="002D43B6">
        <w:rPr>
          <w:rFonts w:ascii="Calibri" w:eastAsia="Times New Roman" w:hAnsi="Calibri" w:cs="Calibri"/>
          <w:sz w:val="24"/>
          <w:szCs w:val="24"/>
          <w:highlight w:val="yellow"/>
          <w:lang w:val="en-US"/>
        </w:rPr>
        <w:t>).</w:t>
      </w:r>
    </w:p>
    <w:p w14:paraId="6C8DA809"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29767158" w14:textId="34E1F97C" w:rsidR="00896659"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 xml:space="preserve">Remove </w:t>
      </w:r>
      <w:r w:rsidR="00EB16E7">
        <w:rPr>
          <w:rFonts w:ascii="Calibri" w:eastAsia="Times New Roman" w:hAnsi="Calibri" w:cs="Calibri"/>
          <w:sz w:val="24"/>
          <w:szCs w:val="24"/>
          <w:highlight w:val="yellow"/>
          <w:lang w:val="en-US"/>
        </w:rPr>
        <w:t xml:space="preserve">the </w:t>
      </w:r>
      <w:r w:rsidRPr="002D43B6">
        <w:rPr>
          <w:rFonts w:ascii="Calibri" w:eastAsia="Times New Roman" w:hAnsi="Calibri" w:cs="Calibri"/>
          <w:sz w:val="24"/>
          <w:szCs w:val="24"/>
          <w:highlight w:val="yellow"/>
          <w:lang w:val="en-US"/>
        </w:rPr>
        <w:t xml:space="preserve">tape and transfer </w:t>
      </w:r>
      <w:r w:rsidR="00EB16E7">
        <w:rPr>
          <w:rFonts w:ascii="Calibri" w:eastAsia="Times New Roman" w:hAnsi="Calibri" w:cs="Calibri"/>
          <w:sz w:val="24"/>
          <w:szCs w:val="24"/>
          <w:highlight w:val="yellow"/>
          <w:lang w:val="en-US"/>
        </w:rPr>
        <w:t xml:space="preserve">the </w:t>
      </w:r>
      <w:r w:rsidRPr="002D43B6">
        <w:rPr>
          <w:rFonts w:ascii="Calibri" w:eastAsia="Times New Roman" w:hAnsi="Calibri" w:cs="Calibri"/>
          <w:sz w:val="24"/>
          <w:szCs w:val="24"/>
          <w:highlight w:val="yellow"/>
          <w:lang w:val="en-US"/>
        </w:rPr>
        <w:t xml:space="preserve">mouse to </w:t>
      </w:r>
      <w:r w:rsidR="00EB16E7">
        <w:rPr>
          <w:rFonts w:ascii="Calibri" w:eastAsia="Times New Roman" w:hAnsi="Calibri" w:cs="Calibri"/>
          <w:sz w:val="24"/>
          <w:szCs w:val="24"/>
          <w:highlight w:val="yellow"/>
          <w:lang w:val="en-US"/>
        </w:rPr>
        <w:t xml:space="preserve">a </w:t>
      </w:r>
      <w:r w:rsidRPr="002D43B6">
        <w:rPr>
          <w:rFonts w:ascii="Calibri" w:eastAsia="Times New Roman" w:hAnsi="Calibri" w:cs="Calibri"/>
          <w:sz w:val="24"/>
          <w:szCs w:val="24"/>
          <w:highlight w:val="yellow"/>
          <w:lang w:val="en-US"/>
        </w:rPr>
        <w:t>cage underneath a heat lamp.</w:t>
      </w:r>
      <w:r w:rsidR="00570885" w:rsidRPr="002D43B6">
        <w:rPr>
          <w:rFonts w:ascii="Calibri" w:eastAsia="Times New Roman" w:hAnsi="Calibri" w:cs="Calibri"/>
          <w:sz w:val="24"/>
          <w:szCs w:val="24"/>
          <w:highlight w:val="yellow"/>
          <w:lang w:val="en-US"/>
        </w:rPr>
        <w:t xml:space="preserve"> Be careful not to place the heat lamp too close to the mouse. </w:t>
      </w:r>
      <w:r w:rsidR="00896659" w:rsidRPr="002D43B6">
        <w:rPr>
          <w:rFonts w:ascii="Calibri" w:eastAsia="Times New Roman" w:hAnsi="Calibri" w:cs="Calibri"/>
          <w:sz w:val="24"/>
          <w:szCs w:val="24"/>
          <w:highlight w:val="yellow"/>
          <w:lang w:val="en-US"/>
        </w:rPr>
        <w:t>Make sure the cage has bedding, food</w:t>
      </w:r>
      <w:r w:rsidR="00EB16E7">
        <w:rPr>
          <w:rFonts w:ascii="Calibri" w:eastAsia="Times New Roman" w:hAnsi="Calibri" w:cs="Calibri"/>
          <w:sz w:val="24"/>
          <w:szCs w:val="24"/>
          <w:highlight w:val="yellow"/>
          <w:lang w:val="en-US"/>
        </w:rPr>
        <w:t>,</w:t>
      </w:r>
      <w:r w:rsidR="00896659" w:rsidRPr="002D43B6">
        <w:rPr>
          <w:rFonts w:ascii="Calibri" w:eastAsia="Times New Roman" w:hAnsi="Calibri" w:cs="Calibri"/>
          <w:sz w:val="24"/>
          <w:szCs w:val="24"/>
          <w:highlight w:val="yellow"/>
          <w:lang w:val="en-US"/>
        </w:rPr>
        <w:t xml:space="preserve"> and water.</w:t>
      </w:r>
    </w:p>
    <w:p w14:paraId="22F0E151" w14:textId="77777777" w:rsidR="00896659" w:rsidRPr="002D43B6" w:rsidRDefault="00896659" w:rsidP="00896659">
      <w:pPr>
        <w:spacing w:line="240" w:lineRule="auto"/>
        <w:jc w:val="both"/>
        <w:rPr>
          <w:rFonts w:ascii="Calibri" w:eastAsia="Times New Roman" w:hAnsi="Calibri" w:cs="Calibri"/>
          <w:sz w:val="24"/>
          <w:szCs w:val="24"/>
          <w:lang w:val="en-US"/>
        </w:rPr>
      </w:pPr>
    </w:p>
    <w:p w14:paraId="274151AB" w14:textId="4882F43E" w:rsidR="00D146BE" w:rsidRPr="002D43B6" w:rsidRDefault="00896659" w:rsidP="00896659">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Note: </w:t>
      </w:r>
      <w:r w:rsidR="00570885" w:rsidRPr="002D43B6">
        <w:rPr>
          <w:rFonts w:ascii="Calibri" w:eastAsia="Times New Roman" w:hAnsi="Calibri" w:cs="Calibri"/>
          <w:sz w:val="24"/>
          <w:szCs w:val="24"/>
          <w:lang w:val="en-US"/>
        </w:rPr>
        <w:t>A thermostatically controlled warm chamber may also be used.</w:t>
      </w:r>
      <w:r w:rsidR="0016522A" w:rsidRPr="002D43B6">
        <w:rPr>
          <w:rFonts w:ascii="Calibri" w:eastAsia="Times New Roman" w:hAnsi="Calibri" w:cs="Calibri"/>
          <w:sz w:val="24"/>
          <w:szCs w:val="24"/>
          <w:lang w:val="en-US"/>
        </w:rPr>
        <w:t xml:space="preserve"> </w:t>
      </w:r>
      <w:r w:rsidR="00EB16E7">
        <w:rPr>
          <w:rFonts w:ascii="Calibri" w:eastAsia="Times New Roman" w:hAnsi="Calibri" w:cs="Calibri"/>
          <w:sz w:val="24"/>
          <w:szCs w:val="24"/>
          <w:lang w:val="en-US"/>
        </w:rPr>
        <w:t>The m</w:t>
      </w:r>
      <w:r w:rsidR="0016522A" w:rsidRPr="002D43B6">
        <w:rPr>
          <w:rFonts w:ascii="Calibri" w:eastAsia="Times New Roman" w:hAnsi="Calibri" w:cs="Calibri"/>
          <w:sz w:val="24"/>
          <w:szCs w:val="24"/>
          <w:lang w:val="en-US"/>
        </w:rPr>
        <w:t xml:space="preserve">ouse is awake when it is upright and walking. </w:t>
      </w:r>
    </w:p>
    <w:p w14:paraId="0867AF9A"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612B04DC" w14:textId="62E0BD45" w:rsidR="00896659" w:rsidRPr="002D43B6" w:rsidRDefault="0016522A" w:rsidP="000A3D3C">
      <w:pPr>
        <w:numPr>
          <w:ilvl w:val="1"/>
          <w:numId w:val="1"/>
        </w:numPr>
        <w:spacing w:line="240" w:lineRule="auto"/>
        <w:jc w:val="both"/>
        <w:rPr>
          <w:rFonts w:ascii="Calibri" w:eastAsia="Times New Roman" w:hAnsi="Calibri" w:cs="Calibri"/>
          <w:sz w:val="24"/>
          <w:szCs w:val="24"/>
          <w:highlight w:val="yellow"/>
          <w:lang w:val="en-US"/>
        </w:rPr>
      </w:pPr>
      <w:r w:rsidRPr="002D43B6">
        <w:rPr>
          <w:rFonts w:ascii="Calibri" w:eastAsia="Times New Roman" w:hAnsi="Calibri" w:cs="Calibri"/>
          <w:sz w:val="24"/>
          <w:szCs w:val="24"/>
          <w:highlight w:val="yellow"/>
          <w:lang w:val="en-US"/>
        </w:rPr>
        <w:t>Observe the mouse daily and give pain med</w:t>
      </w:r>
      <w:r w:rsidR="00EB16E7">
        <w:rPr>
          <w:rFonts w:ascii="Calibri" w:eastAsia="Times New Roman" w:hAnsi="Calibri" w:cs="Calibri"/>
          <w:sz w:val="24"/>
          <w:szCs w:val="24"/>
          <w:highlight w:val="yellow"/>
          <w:lang w:val="en-US"/>
        </w:rPr>
        <w:t>ication</w:t>
      </w:r>
      <w:r w:rsidRPr="002D43B6">
        <w:rPr>
          <w:rFonts w:ascii="Calibri" w:eastAsia="Times New Roman" w:hAnsi="Calibri" w:cs="Calibri"/>
          <w:sz w:val="24"/>
          <w:szCs w:val="24"/>
          <w:highlight w:val="yellow"/>
          <w:lang w:val="en-US"/>
        </w:rPr>
        <w:t xml:space="preserve"> as needed. </w:t>
      </w:r>
    </w:p>
    <w:p w14:paraId="2BFD59EA" w14:textId="77777777" w:rsidR="00896659" w:rsidRPr="002D43B6" w:rsidRDefault="00896659" w:rsidP="00896659">
      <w:pPr>
        <w:spacing w:line="240" w:lineRule="auto"/>
        <w:jc w:val="both"/>
        <w:rPr>
          <w:rFonts w:ascii="Calibri" w:eastAsia="Times New Roman" w:hAnsi="Calibri" w:cs="Calibri"/>
          <w:sz w:val="24"/>
          <w:szCs w:val="24"/>
          <w:highlight w:val="yellow"/>
          <w:lang w:val="en-US"/>
        </w:rPr>
      </w:pPr>
    </w:p>
    <w:p w14:paraId="2DF4B6E5" w14:textId="02E6F258" w:rsidR="00690585" w:rsidRPr="002D43B6" w:rsidRDefault="00896659" w:rsidP="00896659">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Note: </w:t>
      </w:r>
      <w:r w:rsidR="00AB5BB4">
        <w:rPr>
          <w:rFonts w:ascii="Calibri" w:eastAsia="Times New Roman" w:hAnsi="Calibri" w:cs="Calibri"/>
          <w:sz w:val="24"/>
          <w:szCs w:val="24"/>
          <w:lang w:val="en-US"/>
        </w:rPr>
        <w:t>We routinely give</w:t>
      </w:r>
      <w:r w:rsidR="0016522A" w:rsidRPr="002D43B6">
        <w:rPr>
          <w:rFonts w:ascii="Calibri" w:eastAsia="Times New Roman" w:hAnsi="Calibri" w:cs="Calibri"/>
          <w:sz w:val="24"/>
          <w:szCs w:val="24"/>
          <w:lang w:val="en-US"/>
        </w:rPr>
        <w:t xml:space="preserve"> meloxicam on postoperative days 1 and 2</w:t>
      </w:r>
      <w:r w:rsidR="00AB5BB4">
        <w:rPr>
          <w:rFonts w:ascii="Calibri" w:eastAsia="Times New Roman" w:hAnsi="Calibri" w:cs="Calibri"/>
          <w:sz w:val="24"/>
          <w:szCs w:val="24"/>
          <w:lang w:val="en-US"/>
        </w:rPr>
        <w:t>,</w:t>
      </w:r>
      <w:r w:rsidR="0016522A" w:rsidRPr="002D43B6">
        <w:rPr>
          <w:rFonts w:ascii="Calibri" w:eastAsia="Times New Roman" w:hAnsi="Calibri" w:cs="Calibri"/>
          <w:sz w:val="24"/>
          <w:szCs w:val="24"/>
          <w:lang w:val="en-US"/>
        </w:rPr>
        <w:t xml:space="preserve"> and </w:t>
      </w:r>
      <w:r w:rsidR="00EB16E7">
        <w:rPr>
          <w:rFonts w:ascii="Calibri" w:eastAsia="Times New Roman" w:hAnsi="Calibri" w:cs="Calibri"/>
          <w:sz w:val="24"/>
          <w:szCs w:val="24"/>
          <w:lang w:val="en-US"/>
        </w:rPr>
        <w:t>sometimes</w:t>
      </w:r>
      <w:r w:rsidR="0016522A" w:rsidRPr="002D43B6">
        <w:rPr>
          <w:rFonts w:ascii="Calibri" w:eastAsia="Times New Roman" w:hAnsi="Calibri" w:cs="Calibri"/>
          <w:sz w:val="24"/>
          <w:szCs w:val="24"/>
          <w:lang w:val="en-US"/>
        </w:rPr>
        <w:t xml:space="preserve"> on day 3 if the mouse </w:t>
      </w:r>
      <w:r w:rsidR="00AB5BB4">
        <w:rPr>
          <w:rFonts w:ascii="Calibri" w:eastAsia="Times New Roman" w:hAnsi="Calibri" w:cs="Calibri"/>
          <w:sz w:val="24"/>
          <w:szCs w:val="24"/>
          <w:lang w:val="en-US"/>
        </w:rPr>
        <w:t>shows</w:t>
      </w:r>
      <w:r w:rsidR="0016522A" w:rsidRPr="002D43B6">
        <w:rPr>
          <w:rFonts w:ascii="Calibri" w:eastAsia="Times New Roman" w:hAnsi="Calibri" w:cs="Calibri"/>
          <w:sz w:val="24"/>
          <w:szCs w:val="24"/>
          <w:lang w:val="en-US"/>
        </w:rPr>
        <w:t xml:space="preserve"> signs of pain</w:t>
      </w:r>
      <w:r w:rsidR="00690585" w:rsidRPr="002D43B6">
        <w:rPr>
          <w:rFonts w:ascii="Calibri" w:eastAsia="Times New Roman" w:hAnsi="Calibri" w:cs="Calibri"/>
          <w:sz w:val="24"/>
          <w:szCs w:val="24"/>
          <w:lang w:val="en-US"/>
        </w:rPr>
        <w:t>.</w:t>
      </w:r>
    </w:p>
    <w:p w14:paraId="41A44F38" w14:textId="77777777" w:rsidR="00690585" w:rsidRPr="002D43B6" w:rsidRDefault="00690585" w:rsidP="000A3D3C">
      <w:pPr>
        <w:spacing w:line="240" w:lineRule="auto"/>
        <w:jc w:val="both"/>
        <w:rPr>
          <w:rFonts w:ascii="Calibri" w:eastAsia="Times New Roman" w:hAnsi="Calibri" w:cs="Calibri"/>
          <w:sz w:val="24"/>
          <w:szCs w:val="24"/>
          <w:highlight w:val="yellow"/>
          <w:lang w:val="en-US"/>
        </w:rPr>
      </w:pPr>
    </w:p>
    <w:p w14:paraId="1865EAE9" w14:textId="5531F9E6" w:rsidR="006C2B01" w:rsidRPr="002D43B6" w:rsidRDefault="0016522A" w:rsidP="000A3D3C">
      <w:pPr>
        <w:numPr>
          <w:ilvl w:val="1"/>
          <w:numId w:val="1"/>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If doing </w:t>
      </w:r>
      <w:r w:rsidR="00EB16E7">
        <w:rPr>
          <w:rFonts w:ascii="Calibri" w:eastAsia="Times New Roman" w:hAnsi="Calibri" w:cs="Calibri"/>
          <w:sz w:val="24"/>
          <w:szCs w:val="24"/>
          <w:lang w:val="en-US"/>
        </w:rPr>
        <w:t xml:space="preserve">a </w:t>
      </w:r>
      <w:r w:rsidRPr="002D43B6">
        <w:rPr>
          <w:rFonts w:ascii="Calibri" w:eastAsia="Times New Roman" w:hAnsi="Calibri" w:cs="Calibri"/>
          <w:sz w:val="24"/>
          <w:szCs w:val="24"/>
          <w:lang w:val="en-US"/>
        </w:rPr>
        <w:t xml:space="preserve">batch surgery with the same injection material, clean out the </w:t>
      </w:r>
      <w:r w:rsidR="007014C9" w:rsidRPr="002D43B6">
        <w:rPr>
          <w:rFonts w:ascii="Calibri" w:eastAsia="Times New Roman" w:hAnsi="Calibri" w:cs="Calibri"/>
          <w:sz w:val="24"/>
          <w:szCs w:val="24"/>
          <w:lang w:val="en-US"/>
        </w:rPr>
        <w:t xml:space="preserve">injection </w:t>
      </w:r>
      <w:r w:rsidRPr="002D43B6">
        <w:rPr>
          <w:rFonts w:ascii="Calibri" w:eastAsia="Times New Roman" w:hAnsi="Calibri" w:cs="Calibri"/>
          <w:sz w:val="24"/>
          <w:szCs w:val="24"/>
          <w:lang w:val="en-US"/>
        </w:rPr>
        <w:t xml:space="preserve">needle with sterile PBS. If injecting with </w:t>
      </w:r>
      <w:r w:rsidR="00AE5DDF">
        <w:rPr>
          <w:rFonts w:ascii="Calibri" w:eastAsia="Times New Roman" w:hAnsi="Calibri" w:cs="Calibri"/>
          <w:sz w:val="24"/>
          <w:szCs w:val="24"/>
          <w:lang w:val="en-US"/>
        </w:rPr>
        <w:t xml:space="preserve">a </w:t>
      </w:r>
      <w:r w:rsidRPr="002D43B6">
        <w:rPr>
          <w:rFonts w:ascii="Calibri" w:eastAsia="Times New Roman" w:hAnsi="Calibri" w:cs="Calibri"/>
          <w:sz w:val="24"/>
          <w:szCs w:val="24"/>
          <w:lang w:val="en-US"/>
        </w:rPr>
        <w:t xml:space="preserve">different material, dispose of the needle in a sharps container and use a new needle. </w:t>
      </w:r>
    </w:p>
    <w:p w14:paraId="1CC33F48" w14:textId="77777777" w:rsidR="00690585" w:rsidRPr="002D43B6" w:rsidRDefault="00690585" w:rsidP="000A3D3C">
      <w:pPr>
        <w:spacing w:line="240" w:lineRule="auto"/>
        <w:jc w:val="both"/>
        <w:rPr>
          <w:rFonts w:ascii="Calibri" w:eastAsia="Times New Roman" w:hAnsi="Calibri" w:cs="Calibri"/>
          <w:sz w:val="24"/>
          <w:szCs w:val="24"/>
          <w:lang w:val="en-US"/>
        </w:rPr>
      </w:pPr>
    </w:p>
    <w:p w14:paraId="3FF1014C" w14:textId="70EBC174" w:rsidR="00D146BE" w:rsidRPr="002D43B6" w:rsidRDefault="00896659" w:rsidP="00896659">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Note: </w:t>
      </w:r>
      <w:r w:rsidR="00D146BE" w:rsidRPr="002D43B6">
        <w:rPr>
          <w:rFonts w:ascii="Calibri" w:eastAsia="Times New Roman" w:hAnsi="Calibri" w:cs="Calibri"/>
          <w:sz w:val="24"/>
          <w:szCs w:val="24"/>
          <w:lang w:val="en-US"/>
        </w:rPr>
        <w:t>We recommend fostering the pups with surrogate dams immediately after birth in case the d</w:t>
      </w:r>
      <w:r w:rsidR="002A5676" w:rsidRPr="002D43B6">
        <w:rPr>
          <w:rFonts w:ascii="Calibri" w:eastAsia="Times New Roman" w:hAnsi="Calibri" w:cs="Calibri"/>
          <w:sz w:val="24"/>
          <w:szCs w:val="24"/>
          <w:lang w:val="en-US"/>
        </w:rPr>
        <w:t>a</w:t>
      </w:r>
      <w:r w:rsidR="00D146BE" w:rsidRPr="002D43B6">
        <w:rPr>
          <w:rFonts w:ascii="Calibri" w:eastAsia="Times New Roman" w:hAnsi="Calibri" w:cs="Calibri"/>
          <w:sz w:val="24"/>
          <w:szCs w:val="24"/>
          <w:lang w:val="en-US"/>
        </w:rPr>
        <w:t xml:space="preserve">m mounts an immune response to the injectant and transfers antibodies to the pups </w:t>
      </w:r>
      <w:r w:rsidR="004308D9" w:rsidRPr="004308D9">
        <w:rPr>
          <w:rFonts w:ascii="Calibri" w:eastAsia="Times New Roman" w:hAnsi="Calibri" w:cs="Calibri"/>
          <w:i/>
          <w:sz w:val="24"/>
          <w:szCs w:val="24"/>
          <w:lang w:val="en-US"/>
        </w:rPr>
        <w:t xml:space="preserve">via </w:t>
      </w:r>
      <w:r w:rsidR="00D146BE" w:rsidRPr="002D43B6">
        <w:rPr>
          <w:rFonts w:ascii="Calibri" w:eastAsia="Times New Roman" w:hAnsi="Calibri" w:cs="Calibri"/>
          <w:sz w:val="24"/>
          <w:szCs w:val="24"/>
          <w:lang w:val="en-US"/>
        </w:rPr>
        <w:t>breast milk.</w:t>
      </w:r>
    </w:p>
    <w:bookmarkEnd w:id="1"/>
    <w:p w14:paraId="4027471C" w14:textId="5A03364B" w:rsidR="00E93A50" w:rsidRPr="002D43B6" w:rsidRDefault="00E93A50" w:rsidP="000A3D3C">
      <w:pPr>
        <w:spacing w:line="240" w:lineRule="auto"/>
        <w:jc w:val="both"/>
        <w:rPr>
          <w:rFonts w:ascii="Calibri" w:eastAsia="Times New Roman" w:hAnsi="Calibri" w:cs="Calibri"/>
          <w:b/>
          <w:sz w:val="24"/>
          <w:szCs w:val="24"/>
          <w:lang w:val="en-US"/>
        </w:rPr>
      </w:pPr>
    </w:p>
    <w:p w14:paraId="083F7AF2" w14:textId="2361C672" w:rsidR="006C2B01" w:rsidRPr="002D43B6" w:rsidRDefault="00E93A50" w:rsidP="000A3D3C">
      <w:pPr>
        <w:spacing w:line="240" w:lineRule="auto"/>
        <w:jc w:val="both"/>
        <w:rPr>
          <w:rFonts w:ascii="Calibri" w:eastAsia="Times New Roman" w:hAnsi="Calibri" w:cs="Calibri"/>
          <w:b/>
          <w:sz w:val="24"/>
          <w:szCs w:val="24"/>
          <w:lang w:val="en-US"/>
        </w:rPr>
      </w:pPr>
      <w:r w:rsidRPr="002D43B6">
        <w:rPr>
          <w:rFonts w:ascii="Calibri" w:eastAsia="Times New Roman" w:hAnsi="Calibri" w:cs="Calibri"/>
          <w:b/>
          <w:sz w:val="24"/>
          <w:szCs w:val="24"/>
          <w:lang w:val="en-US"/>
        </w:rPr>
        <w:t>REPRESENTATIVE RESULTS</w:t>
      </w:r>
      <w:r w:rsidR="00CC1B12" w:rsidRPr="002D43B6">
        <w:rPr>
          <w:rFonts w:ascii="Calibri" w:eastAsia="Times New Roman" w:hAnsi="Calibri" w:cs="Calibri"/>
          <w:b/>
          <w:sz w:val="24"/>
          <w:szCs w:val="24"/>
          <w:lang w:val="en-US"/>
        </w:rPr>
        <w:t>:</w:t>
      </w:r>
    </w:p>
    <w:p w14:paraId="065C559B" w14:textId="659732C7" w:rsidR="006C2B01" w:rsidRPr="002D43B6" w:rsidRDefault="0016522A" w:rsidP="000A3D3C">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Survival and engraftment are important measures of success for </w:t>
      </w:r>
      <w:r w:rsidR="00C550F7" w:rsidRPr="002D43B6">
        <w:rPr>
          <w:rFonts w:ascii="Calibri" w:eastAsia="Times New Roman" w:hAnsi="Calibri" w:cs="Calibri"/>
          <w:sz w:val="24"/>
          <w:szCs w:val="24"/>
          <w:lang w:val="en-US"/>
        </w:rPr>
        <w:t>IUHCT</w:t>
      </w:r>
      <w:r w:rsidRPr="002D43B6">
        <w:rPr>
          <w:rFonts w:ascii="Calibri" w:eastAsia="Times New Roman" w:hAnsi="Calibri" w:cs="Calibri"/>
          <w:sz w:val="24"/>
          <w:szCs w:val="24"/>
          <w:lang w:val="en-US"/>
        </w:rPr>
        <w:t xml:space="preserve"> experiment</w:t>
      </w:r>
      <w:r w:rsidR="00C550F7" w:rsidRPr="002D43B6">
        <w:rPr>
          <w:rFonts w:ascii="Calibri" w:eastAsia="Times New Roman" w:hAnsi="Calibri" w:cs="Calibri"/>
          <w:sz w:val="24"/>
          <w:szCs w:val="24"/>
          <w:lang w:val="en-US"/>
        </w:rPr>
        <w:t>s</w:t>
      </w:r>
      <w:r w:rsidRPr="002D43B6">
        <w:rPr>
          <w:rFonts w:ascii="Calibri" w:eastAsia="Times New Roman" w:hAnsi="Calibri" w:cs="Calibri"/>
          <w:sz w:val="24"/>
          <w:szCs w:val="24"/>
          <w:lang w:val="en-US"/>
        </w:rPr>
        <w:t>. Depending on the specific endpoints of an experiment, fetuses that received</w:t>
      </w:r>
      <w:r w:rsidR="00C550F7" w:rsidRPr="002D43B6">
        <w:rPr>
          <w:rFonts w:ascii="Calibri" w:eastAsia="Times New Roman" w:hAnsi="Calibri" w:cs="Calibri"/>
          <w:sz w:val="24"/>
          <w:szCs w:val="24"/>
          <w:lang w:val="en-US"/>
        </w:rPr>
        <w:t xml:space="preserve"> an</w:t>
      </w:r>
      <w:r w:rsidRPr="002D43B6">
        <w:rPr>
          <w:rFonts w:ascii="Calibri" w:eastAsia="Times New Roman" w:hAnsi="Calibri" w:cs="Calibri"/>
          <w:sz w:val="24"/>
          <w:szCs w:val="24"/>
          <w:lang w:val="en-US"/>
        </w:rPr>
        <w:t xml:space="preserve"> IU</w:t>
      </w:r>
      <w:r w:rsidR="00C550F7" w:rsidRPr="002D43B6">
        <w:rPr>
          <w:rFonts w:ascii="Calibri" w:eastAsia="Times New Roman" w:hAnsi="Calibri" w:cs="Calibri"/>
          <w:sz w:val="24"/>
          <w:szCs w:val="24"/>
          <w:lang w:val="en-US"/>
        </w:rPr>
        <w:t>HC</w:t>
      </w:r>
      <w:r w:rsidRPr="002D43B6">
        <w:rPr>
          <w:rFonts w:ascii="Calibri" w:eastAsia="Times New Roman" w:hAnsi="Calibri" w:cs="Calibri"/>
          <w:sz w:val="24"/>
          <w:szCs w:val="24"/>
          <w:lang w:val="en-US"/>
        </w:rPr>
        <w:t xml:space="preserve">T may be analyzed prenatally by </w:t>
      </w:r>
      <w:r w:rsidR="00C92C44">
        <w:rPr>
          <w:rFonts w:ascii="Calibri" w:eastAsia="Times New Roman" w:hAnsi="Calibri" w:cs="Calibri"/>
          <w:sz w:val="24"/>
          <w:szCs w:val="24"/>
          <w:lang w:val="en-US"/>
        </w:rPr>
        <w:t xml:space="preserve">a </w:t>
      </w:r>
      <w:r w:rsidRPr="002D43B6">
        <w:rPr>
          <w:rFonts w:ascii="Calibri" w:eastAsia="Times New Roman" w:hAnsi="Calibri" w:cs="Calibri"/>
          <w:sz w:val="24"/>
          <w:szCs w:val="24"/>
          <w:lang w:val="en-US"/>
        </w:rPr>
        <w:t>C-section or postnatally. On average</w:t>
      </w:r>
      <w:r w:rsidR="00C92C44">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the survival rates after intravenous injections range from 75</w:t>
      </w:r>
      <w:r w:rsidR="00C92C44">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w:t>
      </w:r>
      <w:r w:rsidR="00C92C44">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100%. The survival rates after intra-amniotic injections tend to fair better than intravenous injections</w:t>
      </w:r>
      <w:r w:rsidR="00C92C44">
        <w:rPr>
          <w:rFonts w:ascii="Calibri" w:eastAsia="Times New Roman" w:hAnsi="Calibri" w:cs="Calibri"/>
          <w:sz w:val="24"/>
          <w:szCs w:val="24"/>
          <w:lang w:val="en-US"/>
        </w:rPr>
        <w:t>,</w:t>
      </w:r>
      <w:r w:rsidR="00A42882" w:rsidRPr="002D43B6">
        <w:rPr>
          <w:rFonts w:ascii="Calibri" w:eastAsia="Times New Roman" w:hAnsi="Calibri" w:cs="Calibri"/>
          <w:sz w:val="24"/>
          <w:szCs w:val="24"/>
          <w:lang w:val="en-US"/>
        </w:rPr>
        <w:t xml:space="preserve"> at around 8</w:t>
      </w:r>
      <w:r w:rsidR="00B039D3" w:rsidRPr="002D43B6">
        <w:rPr>
          <w:rFonts w:ascii="Calibri" w:eastAsia="Times New Roman" w:hAnsi="Calibri" w:cs="Calibri"/>
          <w:sz w:val="24"/>
          <w:szCs w:val="24"/>
          <w:lang w:val="en-US"/>
        </w:rPr>
        <w:t>5</w:t>
      </w:r>
      <w:r w:rsidR="00C92C44">
        <w:rPr>
          <w:rFonts w:ascii="Calibri" w:eastAsia="Times New Roman" w:hAnsi="Calibri" w:cs="Calibri"/>
          <w:sz w:val="24"/>
          <w:szCs w:val="24"/>
          <w:lang w:val="en-US"/>
        </w:rPr>
        <w:t xml:space="preserve"> </w:t>
      </w:r>
      <w:r w:rsidR="00A42882" w:rsidRPr="002D43B6">
        <w:rPr>
          <w:rFonts w:ascii="Calibri" w:eastAsia="Times New Roman" w:hAnsi="Calibri" w:cs="Calibri"/>
          <w:sz w:val="24"/>
          <w:szCs w:val="24"/>
          <w:lang w:val="en-US"/>
        </w:rPr>
        <w:t>-</w:t>
      </w:r>
      <w:r w:rsidR="00C92C44">
        <w:rPr>
          <w:rFonts w:ascii="Calibri" w:eastAsia="Times New Roman" w:hAnsi="Calibri" w:cs="Calibri"/>
          <w:sz w:val="24"/>
          <w:szCs w:val="24"/>
          <w:lang w:val="en-US"/>
        </w:rPr>
        <w:t xml:space="preserve"> </w:t>
      </w:r>
      <w:r w:rsidR="00A42882" w:rsidRPr="002D43B6">
        <w:rPr>
          <w:rFonts w:ascii="Calibri" w:eastAsia="Times New Roman" w:hAnsi="Calibri" w:cs="Calibri"/>
          <w:sz w:val="24"/>
          <w:szCs w:val="24"/>
          <w:lang w:val="en-US"/>
        </w:rPr>
        <w:t>100%</w:t>
      </w:r>
      <w:r w:rsidRPr="002D43B6">
        <w:rPr>
          <w:rFonts w:ascii="Calibri" w:eastAsia="Times New Roman" w:hAnsi="Calibri" w:cs="Calibri"/>
          <w:sz w:val="24"/>
          <w:szCs w:val="24"/>
          <w:lang w:val="en-US"/>
        </w:rPr>
        <w:t xml:space="preserve">. </w:t>
      </w:r>
    </w:p>
    <w:p w14:paraId="1F4CDDEC" w14:textId="77777777" w:rsidR="006C2B01" w:rsidRPr="002D43B6" w:rsidRDefault="006C2B01" w:rsidP="000A3D3C">
      <w:pPr>
        <w:spacing w:line="240" w:lineRule="auto"/>
        <w:jc w:val="both"/>
        <w:rPr>
          <w:rFonts w:ascii="Calibri" w:eastAsia="Times New Roman" w:hAnsi="Calibri" w:cs="Calibri"/>
          <w:sz w:val="24"/>
          <w:szCs w:val="24"/>
          <w:lang w:val="en-US"/>
        </w:rPr>
      </w:pPr>
    </w:p>
    <w:p w14:paraId="451117F6" w14:textId="41B32302" w:rsidR="009B0B13" w:rsidRPr="002D43B6" w:rsidRDefault="00C92C44" w:rsidP="000A3D3C">
      <w:pPr>
        <w:spacing w:line="240" w:lineRule="auto"/>
        <w:jc w:val="both"/>
        <w:rPr>
          <w:rFonts w:ascii="Calibri" w:eastAsia="Times New Roman" w:hAnsi="Calibri" w:cs="Calibri"/>
          <w:sz w:val="24"/>
          <w:szCs w:val="24"/>
          <w:highlight w:val="white"/>
          <w:lang w:val="en-US"/>
        </w:rPr>
      </w:pPr>
      <w:r>
        <w:rPr>
          <w:rFonts w:ascii="Calibri" w:eastAsia="Times New Roman" w:hAnsi="Calibri" w:cs="Calibri"/>
          <w:sz w:val="24"/>
          <w:szCs w:val="24"/>
          <w:lang w:val="en-US"/>
        </w:rPr>
        <w:t>I</w:t>
      </w:r>
      <w:r w:rsidRPr="002D43B6">
        <w:rPr>
          <w:rFonts w:ascii="Calibri" w:eastAsia="Times New Roman" w:hAnsi="Calibri" w:cs="Calibri"/>
          <w:sz w:val="24"/>
          <w:szCs w:val="24"/>
          <w:lang w:val="en-US"/>
        </w:rPr>
        <w:t>n our laboratory</w:t>
      </w:r>
      <w:r>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w:t>
      </w:r>
      <w:r>
        <w:rPr>
          <w:rFonts w:ascii="Calibri" w:eastAsia="Times New Roman" w:hAnsi="Calibri" w:cs="Calibri"/>
          <w:sz w:val="24"/>
          <w:szCs w:val="24"/>
          <w:lang w:val="en-US"/>
        </w:rPr>
        <w:t>t</w:t>
      </w:r>
      <w:r w:rsidR="00C550F7" w:rsidRPr="002D43B6">
        <w:rPr>
          <w:rFonts w:ascii="Calibri" w:eastAsia="Times New Roman" w:hAnsi="Calibri" w:cs="Calibri"/>
          <w:sz w:val="24"/>
          <w:szCs w:val="24"/>
          <w:lang w:val="en-US"/>
        </w:rPr>
        <w:t>he training process to attain proficiency in these techniques takes approximately 8</w:t>
      </w:r>
      <w:r>
        <w:rPr>
          <w:rFonts w:ascii="Calibri" w:eastAsia="Times New Roman" w:hAnsi="Calibri" w:cs="Calibri"/>
          <w:sz w:val="24"/>
          <w:szCs w:val="24"/>
          <w:lang w:val="en-US"/>
        </w:rPr>
        <w:t xml:space="preserve"> </w:t>
      </w:r>
      <w:r w:rsidR="00C550F7" w:rsidRPr="002D43B6">
        <w:rPr>
          <w:rFonts w:ascii="Calibri" w:eastAsia="Times New Roman" w:hAnsi="Calibri" w:cs="Calibri"/>
          <w:sz w:val="24"/>
          <w:szCs w:val="24"/>
          <w:lang w:val="en-US"/>
        </w:rPr>
        <w:t>-</w:t>
      </w:r>
      <w:r>
        <w:rPr>
          <w:rFonts w:ascii="Calibri" w:eastAsia="Times New Roman" w:hAnsi="Calibri" w:cs="Calibri"/>
          <w:sz w:val="24"/>
          <w:szCs w:val="24"/>
          <w:lang w:val="en-US"/>
        </w:rPr>
        <w:t xml:space="preserve"> </w:t>
      </w:r>
      <w:r w:rsidR="00C550F7" w:rsidRPr="002D43B6">
        <w:rPr>
          <w:rFonts w:ascii="Calibri" w:eastAsia="Times New Roman" w:hAnsi="Calibri" w:cs="Calibri"/>
          <w:sz w:val="24"/>
          <w:szCs w:val="24"/>
          <w:lang w:val="en-US"/>
        </w:rPr>
        <w:t xml:space="preserve">12 months. To assess the acquisition of the skills required to </w:t>
      </w:r>
      <w:r>
        <w:rPr>
          <w:rFonts w:ascii="Calibri" w:eastAsia="Times New Roman" w:hAnsi="Calibri" w:cs="Calibri"/>
          <w:sz w:val="24"/>
          <w:szCs w:val="24"/>
          <w:lang w:val="en-US"/>
        </w:rPr>
        <w:t>perform</w:t>
      </w:r>
      <w:r w:rsidR="00C550F7" w:rsidRPr="002D43B6">
        <w:rPr>
          <w:rFonts w:ascii="Calibri" w:eastAsia="Times New Roman" w:hAnsi="Calibri" w:cs="Calibri"/>
          <w:sz w:val="24"/>
          <w:szCs w:val="24"/>
          <w:lang w:val="en-US"/>
        </w:rPr>
        <w:t xml:space="preserve"> these injections in a reproducible fashion, trainees are monitored for fetal survival</w:t>
      </w:r>
      <w:r w:rsidR="00170959" w:rsidRPr="002D43B6">
        <w:rPr>
          <w:rFonts w:ascii="Calibri" w:eastAsia="Times New Roman" w:hAnsi="Calibri" w:cs="Calibri"/>
          <w:sz w:val="24"/>
          <w:szCs w:val="24"/>
          <w:lang w:val="en-US"/>
        </w:rPr>
        <w:t xml:space="preserve"> </w:t>
      </w:r>
      <w:r w:rsidR="00C550F7" w:rsidRPr="002D43B6">
        <w:rPr>
          <w:rFonts w:ascii="Calibri" w:eastAsia="Times New Roman" w:hAnsi="Calibri" w:cs="Calibri"/>
          <w:sz w:val="24"/>
          <w:szCs w:val="24"/>
          <w:lang w:val="en-US"/>
        </w:rPr>
        <w:t xml:space="preserve">and donor cell engraftment at short time points following </w:t>
      </w:r>
      <w:r>
        <w:rPr>
          <w:rFonts w:ascii="Calibri" w:eastAsia="Times New Roman" w:hAnsi="Calibri" w:cs="Calibri"/>
          <w:sz w:val="24"/>
          <w:szCs w:val="24"/>
          <w:lang w:val="en-US"/>
        </w:rPr>
        <w:t xml:space="preserve">the </w:t>
      </w:r>
      <w:r w:rsidR="00C550F7" w:rsidRPr="002D43B6">
        <w:rPr>
          <w:rFonts w:ascii="Calibri" w:eastAsia="Times New Roman" w:hAnsi="Calibri" w:cs="Calibri"/>
          <w:sz w:val="24"/>
          <w:szCs w:val="24"/>
          <w:lang w:val="en-US"/>
        </w:rPr>
        <w:t xml:space="preserve">IUT. </w:t>
      </w:r>
      <w:r w:rsidR="009B0B13" w:rsidRPr="002D43B6">
        <w:rPr>
          <w:rFonts w:ascii="Calibri" w:eastAsia="Times New Roman" w:hAnsi="Calibri" w:cs="Calibri"/>
          <w:sz w:val="24"/>
          <w:szCs w:val="24"/>
          <w:lang w:val="en-US"/>
        </w:rPr>
        <w:t xml:space="preserve">This is demonstrated by the following quality control experiments. </w:t>
      </w:r>
      <w:r w:rsidR="00C550F7" w:rsidRPr="002D43B6">
        <w:rPr>
          <w:rFonts w:ascii="Calibri" w:eastAsia="Times New Roman" w:hAnsi="Calibri" w:cs="Calibri"/>
          <w:sz w:val="24"/>
          <w:szCs w:val="24"/>
          <w:lang w:val="en-US"/>
        </w:rPr>
        <w:t>Specifically, 1 x</w:t>
      </w:r>
      <w:r w:rsidR="0016522A" w:rsidRPr="002D43B6">
        <w:rPr>
          <w:rFonts w:ascii="Calibri" w:eastAsia="Times New Roman" w:hAnsi="Calibri" w:cs="Calibri"/>
          <w:sz w:val="24"/>
          <w:szCs w:val="24"/>
          <w:lang w:val="en-US"/>
        </w:rPr>
        <w:t xml:space="preserve"> 10</w:t>
      </w:r>
      <w:r w:rsidR="0016522A" w:rsidRPr="002D43B6">
        <w:rPr>
          <w:rFonts w:ascii="Calibri" w:eastAsia="Times New Roman" w:hAnsi="Calibri" w:cs="Calibri"/>
          <w:sz w:val="24"/>
          <w:szCs w:val="24"/>
          <w:vertAlign w:val="superscript"/>
          <w:lang w:val="en-US"/>
        </w:rPr>
        <w:t>7</w:t>
      </w:r>
      <w:r w:rsidR="0016522A" w:rsidRPr="002D43B6">
        <w:rPr>
          <w:rFonts w:ascii="Calibri" w:eastAsia="Times New Roman" w:hAnsi="Calibri" w:cs="Calibri"/>
          <w:sz w:val="24"/>
          <w:szCs w:val="24"/>
          <w:lang w:val="en-US"/>
        </w:rPr>
        <w:t xml:space="preserve"> whole bone marrow cells </w:t>
      </w:r>
      <w:r w:rsidR="001F08E5" w:rsidRPr="002D43B6">
        <w:rPr>
          <w:rFonts w:ascii="Calibri" w:eastAsia="Times New Roman" w:hAnsi="Calibri" w:cs="Calibri"/>
          <w:sz w:val="24"/>
          <w:szCs w:val="24"/>
          <w:lang w:val="en-US"/>
        </w:rPr>
        <w:t xml:space="preserve">are </w:t>
      </w:r>
      <w:r w:rsidR="0016522A" w:rsidRPr="002D43B6">
        <w:rPr>
          <w:rFonts w:ascii="Calibri" w:eastAsia="Times New Roman" w:hAnsi="Calibri" w:cs="Calibri"/>
          <w:sz w:val="24"/>
          <w:szCs w:val="24"/>
          <w:lang w:val="en-US"/>
        </w:rPr>
        <w:t xml:space="preserve">isolated from </w:t>
      </w:r>
      <w:r w:rsidR="0016522A" w:rsidRPr="002D43B6">
        <w:rPr>
          <w:rFonts w:ascii="Calibri" w:eastAsia="Times New Roman" w:hAnsi="Calibri" w:cs="Calibri"/>
          <w:sz w:val="24"/>
          <w:szCs w:val="24"/>
          <w:highlight w:val="white"/>
          <w:lang w:val="en-US"/>
        </w:rPr>
        <w:t>C57BL/6TgN(act-EGFP)OsbY01 (“B6</w:t>
      </w:r>
      <w:r>
        <w:rPr>
          <w:rFonts w:ascii="Calibri" w:eastAsia="Times New Roman" w:hAnsi="Calibri" w:cs="Calibri"/>
          <w:sz w:val="24"/>
          <w:szCs w:val="24"/>
          <w:highlight w:val="white"/>
          <w:lang w:val="en-US"/>
        </w:rPr>
        <w:t xml:space="preserve"> </w:t>
      </w:r>
      <w:r w:rsidR="0016522A" w:rsidRPr="002D43B6">
        <w:rPr>
          <w:rFonts w:ascii="Calibri" w:eastAsia="Times New Roman" w:hAnsi="Calibri" w:cs="Calibri"/>
          <w:sz w:val="24"/>
          <w:szCs w:val="24"/>
          <w:highlight w:val="white"/>
          <w:lang w:val="en-US"/>
        </w:rPr>
        <w:t xml:space="preserve">GFP”) mice </w:t>
      </w:r>
      <w:r w:rsidR="00A42882" w:rsidRPr="002D43B6">
        <w:rPr>
          <w:rFonts w:ascii="Calibri" w:eastAsia="Times New Roman" w:hAnsi="Calibri" w:cs="Calibri"/>
          <w:sz w:val="24"/>
          <w:szCs w:val="24"/>
          <w:highlight w:val="white"/>
          <w:lang w:val="en-US"/>
        </w:rPr>
        <w:t>as previously described</w:t>
      </w:r>
      <w:r w:rsidR="00A42882" w:rsidRPr="002D43B6">
        <w:rPr>
          <w:rFonts w:ascii="Calibri" w:eastAsia="Times New Roman" w:hAnsi="Calibri" w:cs="Calibri"/>
          <w:sz w:val="24"/>
          <w:szCs w:val="24"/>
          <w:highlight w:val="white"/>
          <w:vertAlign w:val="superscript"/>
          <w:lang w:val="en-US"/>
        </w:rPr>
        <w:t>5</w:t>
      </w:r>
      <w:r w:rsidR="001F08E5" w:rsidRPr="002D43B6">
        <w:rPr>
          <w:rFonts w:ascii="Calibri" w:eastAsia="Times New Roman" w:hAnsi="Calibri" w:cs="Calibri"/>
          <w:sz w:val="24"/>
          <w:szCs w:val="24"/>
          <w:highlight w:val="white"/>
          <w:lang w:val="en-US"/>
        </w:rPr>
        <w:t xml:space="preserve"> and </w:t>
      </w:r>
      <w:r w:rsidR="00C550F7" w:rsidRPr="002D43B6">
        <w:rPr>
          <w:rFonts w:ascii="Calibri" w:eastAsia="Times New Roman" w:hAnsi="Calibri" w:cs="Calibri"/>
          <w:sz w:val="24"/>
          <w:szCs w:val="24"/>
          <w:highlight w:val="white"/>
          <w:lang w:val="en-US"/>
        </w:rPr>
        <w:t xml:space="preserve">are injected </w:t>
      </w:r>
      <w:r w:rsidR="004308D9" w:rsidRPr="004308D9">
        <w:rPr>
          <w:rFonts w:ascii="Calibri" w:eastAsia="Times New Roman" w:hAnsi="Calibri" w:cs="Calibri"/>
          <w:i/>
          <w:sz w:val="24"/>
          <w:szCs w:val="24"/>
          <w:lang w:val="en-US"/>
        </w:rPr>
        <w:t xml:space="preserve">via </w:t>
      </w:r>
      <w:r w:rsidR="00C550F7" w:rsidRPr="002D43B6">
        <w:rPr>
          <w:rFonts w:ascii="Calibri" w:eastAsia="Times New Roman" w:hAnsi="Calibri" w:cs="Calibri"/>
          <w:sz w:val="24"/>
          <w:szCs w:val="24"/>
          <w:highlight w:val="white"/>
          <w:lang w:val="en-US"/>
        </w:rPr>
        <w:t>the vitelline vein into gestational day</w:t>
      </w:r>
      <w:r>
        <w:rPr>
          <w:rFonts w:ascii="Calibri" w:eastAsia="Times New Roman" w:hAnsi="Calibri" w:cs="Calibri"/>
          <w:sz w:val="24"/>
          <w:szCs w:val="24"/>
          <w:highlight w:val="white"/>
          <w:lang w:val="en-US"/>
        </w:rPr>
        <w:t>-</w:t>
      </w:r>
      <w:r w:rsidR="00C550F7" w:rsidRPr="002D43B6">
        <w:rPr>
          <w:rFonts w:ascii="Calibri" w:eastAsia="Times New Roman" w:hAnsi="Calibri" w:cs="Calibri"/>
          <w:sz w:val="24"/>
          <w:szCs w:val="24"/>
          <w:highlight w:val="white"/>
          <w:lang w:val="en-US"/>
        </w:rPr>
        <w:t>14 Balb/c fetuses</w:t>
      </w:r>
      <w:r w:rsidR="0016522A" w:rsidRPr="002D43B6">
        <w:rPr>
          <w:rFonts w:ascii="Calibri" w:eastAsia="Times New Roman" w:hAnsi="Calibri" w:cs="Calibri"/>
          <w:sz w:val="24"/>
          <w:szCs w:val="24"/>
          <w:highlight w:val="white"/>
          <w:lang w:val="en-US"/>
        </w:rPr>
        <w:t>. In one group</w:t>
      </w:r>
      <w:r>
        <w:rPr>
          <w:rFonts w:ascii="Calibri" w:eastAsia="Times New Roman" w:hAnsi="Calibri" w:cs="Calibri"/>
          <w:sz w:val="24"/>
          <w:szCs w:val="24"/>
          <w:highlight w:val="white"/>
          <w:lang w:val="en-US"/>
        </w:rPr>
        <w:t>,</w:t>
      </w:r>
      <w:r w:rsidR="0016522A" w:rsidRPr="002D43B6">
        <w:rPr>
          <w:rFonts w:ascii="Calibri" w:eastAsia="Times New Roman" w:hAnsi="Calibri" w:cs="Calibri"/>
          <w:sz w:val="24"/>
          <w:szCs w:val="24"/>
          <w:highlight w:val="white"/>
          <w:lang w:val="en-US"/>
        </w:rPr>
        <w:t xml:space="preserve"> the IUT was performed by an experienced instructor, an</w:t>
      </w:r>
      <w:r w:rsidR="00D75FDD" w:rsidRPr="002D43B6">
        <w:rPr>
          <w:rFonts w:ascii="Calibri" w:eastAsia="Times New Roman" w:hAnsi="Calibri" w:cs="Calibri"/>
          <w:sz w:val="24"/>
          <w:szCs w:val="24"/>
          <w:highlight w:val="white"/>
          <w:lang w:val="en-US"/>
        </w:rPr>
        <w:t xml:space="preserve">d </w:t>
      </w:r>
      <w:r>
        <w:rPr>
          <w:rFonts w:ascii="Calibri" w:eastAsia="Times New Roman" w:hAnsi="Calibri" w:cs="Calibri"/>
          <w:sz w:val="24"/>
          <w:szCs w:val="24"/>
          <w:highlight w:val="white"/>
          <w:lang w:val="en-US"/>
        </w:rPr>
        <w:t xml:space="preserve">in </w:t>
      </w:r>
      <w:r w:rsidR="00D75FDD" w:rsidRPr="002D43B6">
        <w:rPr>
          <w:rFonts w:ascii="Calibri" w:eastAsia="Times New Roman" w:hAnsi="Calibri" w:cs="Calibri"/>
          <w:sz w:val="24"/>
          <w:szCs w:val="24"/>
          <w:highlight w:val="white"/>
          <w:lang w:val="en-US"/>
        </w:rPr>
        <w:t>the other group by a trainee</w:t>
      </w:r>
      <w:r w:rsidR="009B0B13" w:rsidRPr="002D43B6">
        <w:rPr>
          <w:rFonts w:ascii="Calibri" w:eastAsia="Times New Roman" w:hAnsi="Calibri" w:cs="Calibri"/>
          <w:sz w:val="24"/>
          <w:szCs w:val="24"/>
          <w:highlight w:val="white"/>
          <w:lang w:val="en-US"/>
        </w:rPr>
        <w:t xml:space="preserve"> who has been practicing the technique for ~ 4 months</w:t>
      </w:r>
      <w:r w:rsidR="00D75FDD" w:rsidRPr="002D43B6">
        <w:rPr>
          <w:rFonts w:ascii="Calibri" w:eastAsia="Times New Roman" w:hAnsi="Calibri" w:cs="Calibri"/>
          <w:sz w:val="24"/>
          <w:szCs w:val="24"/>
          <w:highlight w:val="white"/>
          <w:lang w:val="en-US"/>
        </w:rPr>
        <w:t xml:space="preserve">. Representative fluorescent microscopy images of the harvested fetal </w:t>
      </w:r>
      <w:r w:rsidR="00D75FDD" w:rsidRPr="002D43B6">
        <w:rPr>
          <w:rFonts w:ascii="Calibri" w:eastAsia="Times New Roman" w:hAnsi="Calibri" w:cs="Calibri"/>
          <w:sz w:val="24"/>
          <w:szCs w:val="24"/>
          <w:highlight w:val="white"/>
          <w:lang w:val="en-US"/>
        </w:rPr>
        <w:lastRenderedPageBreak/>
        <w:t xml:space="preserve">livers 24 h after </w:t>
      </w:r>
      <w:r>
        <w:rPr>
          <w:rFonts w:ascii="Calibri" w:eastAsia="Times New Roman" w:hAnsi="Calibri" w:cs="Calibri"/>
          <w:sz w:val="24"/>
          <w:szCs w:val="24"/>
          <w:highlight w:val="white"/>
          <w:lang w:val="en-US"/>
        </w:rPr>
        <w:t xml:space="preserve">the </w:t>
      </w:r>
      <w:r w:rsidR="00D75FDD" w:rsidRPr="002D43B6">
        <w:rPr>
          <w:rFonts w:ascii="Calibri" w:eastAsia="Times New Roman" w:hAnsi="Calibri" w:cs="Calibri"/>
          <w:sz w:val="24"/>
          <w:szCs w:val="24"/>
          <w:highlight w:val="white"/>
          <w:lang w:val="en-US"/>
        </w:rPr>
        <w:t xml:space="preserve">IUT are shown in </w:t>
      </w:r>
      <w:r w:rsidR="00690585" w:rsidRPr="002D43B6">
        <w:rPr>
          <w:rFonts w:ascii="Calibri" w:eastAsia="Times New Roman" w:hAnsi="Calibri" w:cs="Calibri"/>
          <w:b/>
          <w:sz w:val="24"/>
          <w:szCs w:val="24"/>
          <w:highlight w:val="white"/>
          <w:lang w:val="en-US"/>
        </w:rPr>
        <w:t>Figure 4A</w:t>
      </w:r>
      <w:r w:rsidR="00D75FDD" w:rsidRPr="002D43B6">
        <w:rPr>
          <w:rFonts w:ascii="Calibri" w:eastAsia="Times New Roman" w:hAnsi="Calibri" w:cs="Calibri"/>
          <w:sz w:val="24"/>
          <w:szCs w:val="24"/>
          <w:highlight w:val="white"/>
          <w:lang w:val="en-US"/>
        </w:rPr>
        <w:t xml:space="preserve">. </w:t>
      </w:r>
      <w:r>
        <w:rPr>
          <w:rFonts w:ascii="Calibri" w:eastAsia="Times New Roman" w:hAnsi="Calibri" w:cs="Calibri"/>
          <w:sz w:val="24"/>
          <w:szCs w:val="24"/>
          <w:highlight w:val="white"/>
          <w:lang w:val="en-US"/>
        </w:rPr>
        <w:t>The l</w:t>
      </w:r>
      <w:r w:rsidR="0016522A" w:rsidRPr="002D43B6">
        <w:rPr>
          <w:rFonts w:ascii="Calibri" w:eastAsia="Times New Roman" w:hAnsi="Calibri" w:cs="Calibri"/>
          <w:sz w:val="24"/>
          <w:szCs w:val="24"/>
          <w:highlight w:val="white"/>
          <w:lang w:val="en-US"/>
        </w:rPr>
        <w:t xml:space="preserve">ivers </w:t>
      </w:r>
      <w:r w:rsidR="00D75FDD" w:rsidRPr="002D43B6">
        <w:rPr>
          <w:rFonts w:ascii="Calibri" w:eastAsia="Times New Roman" w:hAnsi="Calibri" w:cs="Calibri"/>
          <w:sz w:val="24"/>
          <w:szCs w:val="24"/>
          <w:highlight w:val="white"/>
          <w:lang w:val="en-US"/>
        </w:rPr>
        <w:t xml:space="preserve">of the fetuses who received </w:t>
      </w:r>
      <w:r>
        <w:rPr>
          <w:rFonts w:ascii="Calibri" w:eastAsia="Times New Roman" w:hAnsi="Calibri" w:cs="Calibri"/>
          <w:sz w:val="24"/>
          <w:szCs w:val="24"/>
          <w:highlight w:val="white"/>
          <w:lang w:val="en-US"/>
        </w:rPr>
        <w:t xml:space="preserve">the </w:t>
      </w:r>
      <w:r w:rsidR="00D75FDD" w:rsidRPr="002D43B6">
        <w:rPr>
          <w:rFonts w:ascii="Calibri" w:eastAsia="Times New Roman" w:hAnsi="Calibri" w:cs="Calibri"/>
          <w:sz w:val="24"/>
          <w:szCs w:val="24"/>
          <w:highlight w:val="white"/>
          <w:lang w:val="en-US"/>
        </w:rPr>
        <w:t xml:space="preserve">IUT </w:t>
      </w:r>
      <w:r w:rsidR="0016522A" w:rsidRPr="002D43B6">
        <w:rPr>
          <w:rFonts w:ascii="Calibri" w:eastAsia="Times New Roman" w:hAnsi="Calibri" w:cs="Calibri"/>
          <w:sz w:val="24"/>
          <w:szCs w:val="24"/>
          <w:highlight w:val="white"/>
          <w:lang w:val="en-US"/>
        </w:rPr>
        <w:t xml:space="preserve">by the trainee fluoresce less due to </w:t>
      </w:r>
      <w:r>
        <w:rPr>
          <w:rFonts w:ascii="Calibri" w:eastAsia="Times New Roman" w:hAnsi="Calibri" w:cs="Calibri"/>
          <w:sz w:val="24"/>
          <w:szCs w:val="24"/>
          <w:highlight w:val="white"/>
          <w:lang w:val="en-US"/>
        </w:rPr>
        <w:t xml:space="preserve">a </w:t>
      </w:r>
      <w:r w:rsidR="0016522A" w:rsidRPr="002D43B6">
        <w:rPr>
          <w:rFonts w:ascii="Calibri" w:eastAsia="Times New Roman" w:hAnsi="Calibri" w:cs="Calibri"/>
          <w:sz w:val="24"/>
          <w:szCs w:val="24"/>
          <w:highlight w:val="white"/>
          <w:lang w:val="en-US"/>
        </w:rPr>
        <w:t>lower engraftment of the transplanted GFP</w:t>
      </w:r>
      <w:r w:rsidR="00B050C2" w:rsidRPr="002D43B6">
        <w:rPr>
          <w:rFonts w:ascii="Calibri" w:eastAsia="Times New Roman" w:hAnsi="Calibri" w:cs="Calibri"/>
          <w:sz w:val="24"/>
          <w:szCs w:val="24"/>
          <w:highlight w:val="white"/>
          <w:lang w:val="en-US"/>
        </w:rPr>
        <w:t xml:space="preserve"> </w:t>
      </w:r>
      <w:r w:rsidR="0016522A" w:rsidRPr="002D43B6">
        <w:rPr>
          <w:rFonts w:ascii="Calibri" w:eastAsia="Times New Roman" w:hAnsi="Calibri" w:cs="Calibri"/>
          <w:sz w:val="24"/>
          <w:szCs w:val="24"/>
          <w:highlight w:val="white"/>
          <w:lang w:val="en-US"/>
        </w:rPr>
        <w:t>cells. These livers were then analyzed for GFP</w:t>
      </w:r>
      <w:r w:rsidR="00C550F7" w:rsidRPr="002D43B6">
        <w:rPr>
          <w:rFonts w:ascii="Calibri" w:eastAsia="Times New Roman" w:hAnsi="Calibri" w:cs="Calibri"/>
          <w:sz w:val="24"/>
          <w:szCs w:val="24"/>
          <w:highlight w:val="white"/>
          <w:vertAlign w:val="superscript"/>
          <w:lang w:val="en-US"/>
        </w:rPr>
        <w:t>+</w:t>
      </w:r>
      <w:r w:rsidR="00C550F7" w:rsidRPr="002D43B6">
        <w:rPr>
          <w:rFonts w:ascii="Calibri" w:eastAsia="Times New Roman" w:hAnsi="Calibri" w:cs="Calibri"/>
          <w:sz w:val="24"/>
          <w:szCs w:val="24"/>
          <w:highlight w:val="white"/>
          <w:lang w:val="en-US"/>
        </w:rPr>
        <w:t xml:space="preserve"> donor</w:t>
      </w:r>
      <w:r w:rsidR="0016522A" w:rsidRPr="002D43B6">
        <w:rPr>
          <w:rFonts w:ascii="Calibri" w:eastAsia="Times New Roman" w:hAnsi="Calibri" w:cs="Calibri"/>
          <w:sz w:val="24"/>
          <w:szCs w:val="24"/>
          <w:highlight w:val="white"/>
          <w:lang w:val="en-US"/>
        </w:rPr>
        <w:t xml:space="preserve"> cells </w:t>
      </w:r>
      <w:r w:rsidR="00C550F7" w:rsidRPr="002D43B6">
        <w:rPr>
          <w:rFonts w:ascii="Calibri" w:eastAsia="Times New Roman" w:hAnsi="Calibri" w:cs="Calibri"/>
          <w:sz w:val="24"/>
          <w:szCs w:val="24"/>
          <w:highlight w:val="white"/>
          <w:lang w:val="en-US"/>
        </w:rPr>
        <w:t>by flow cytometry</w:t>
      </w:r>
      <w:r w:rsidR="0016522A" w:rsidRPr="002D43B6">
        <w:rPr>
          <w:rFonts w:ascii="Calibri" w:eastAsia="Times New Roman" w:hAnsi="Calibri" w:cs="Calibri"/>
          <w:sz w:val="24"/>
          <w:szCs w:val="24"/>
          <w:highlight w:val="white"/>
          <w:lang w:val="en-US"/>
        </w:rPr>
        <w:t xml:space="preserve"> </w:t>
      </w:r>
      <w:r w:rsidR="00C550F7" w:rsidRPr="002D43B6">
        <w:rPr>
          <w:rFonts w:ascii="Calibri" w:eastAsia="Times New Roman" w:hAnsi="Calibri" w:cs="Calibri"/>
          <w:sz w:val="24"/>
          <w:szCs w:val="24"/>
          <w:highlight w:val="white"/>
          <w:lang w:val="en-US"/>
        </w:rPr>
        <w:t>to quantify</w:t>
      </w:r>
      <w:r w:rsidR="0016522A" w:rsidRPr="002D43B6">
        <w:rPr>
          <w:rFonts w:ascii="Calibri" w:eastAsia="Times New Roman" w:hAnsi="Calibri" w:cs="Calibri"/>
          <w:sz w:val="24"/>
          <w:szCs w:val="24"/>
          <w:highlight w:val="white"/>
          <w:lang w:val="en-US"/>
        </w:rPr>
        <w:t xml:space="preserve"> </w:t>
      </w:r>
      <w:r>
        <w:rPr>
          <w:rFonts w:ascii="Calibri" w:eastAsia="Times New Roman" w:hAnsi="Calibri" w:cs="Calibri"/>
          <w:sz w:val="24"/>
          <w:szCs w:val="24"/>
          <w:highlight w:val="white"/>
          <w:lang w:val="en-US"/>
        </w:rPr>
        <w:t xml:space="preserve">the </w:t>
      </w:r>
      <w:r w:rsidR="0016522A" w:rsidRPr="002D43B6">
        <w:rPr>
          <w:rFonts w:ascii="Calibri" w:eastAsia="Times New Roman" w:hAnsi="Calibri" w:cs="Calibri"/>
          <w:sz w:val="24"/>
          <w:szCs w:val="24"/>
          <w:highlight w:val="white"/>
          <w:lang w:val="en-US"/>
        </w:rPr>
        <w:t>engraftment levels. The difference in mean engraftment levels between the two injectors correlate</w:t>
      </w:r>
      <w:r w:rsidR="009C25BD">
        <w:rPr>
          <w:rFonts w:ascii="Calibri" w:eastAsia="Times New Roman" w:hAnsi="Calibri" w:cs="Calibri"/>
          <w:sz w:val="24"/>
          <w:szCs w:val="24"/>
          <w:highlight w:val="white"/>
          <w:lang w:val="en-US"/>
        </w:rPr>
        <w:t>s</w:t>
      </w:r>
      <w:r w:rsidR="0016522A" w:rsidRPr="002D43B6">
        <w:rPr>
          <w:rFonts w:ascii="Calibri" w:eastAsia="Times New Roman" w:hAnsi="Calibri" w:cs="Calibri"/>
          <w:sz w:val="24"/>
          <w:szCs w:val="24"/>
          <w:highlight w:val="white"/>
          <w:lang w:val="en-US"/>
        </w:rPr>
        <w:t xml:space="preserve"> with </w:t>
      </w:r>
      <w:r w:rsidR="00D75FDD" w:rsidRPr="002D43B6">
        <w:rPr>
          <w:rFonts w:ascii="Calibri" w:eastAsia="Times New Roman" w:hAnsi="Calibri" w:cs="Calibri"/>
          <w:sz w:val="24"/>
          <w:szCs w:val="24"/>
          <w:highlight w:val="white"/>
          <w:lang w:val="en-US"/>
        </w:rPr>
        <w:t>the images</w:t>
      </w:r>
      <w:r w:rsidR="0016522A" w:rsidRPr="002D43B6">
        <w:rPr>
          <w:rFonts w:ascii="Calibri" w:eastAsia="Times New Roman" w:hAnsi="Calibri" w:cs="Calibri"/>
          <w:sz w:val="24"/>
          <w:szCs w:val="24"/>
          <w:highlight w:val="white"/>
          <w:lang w:val="en-US"/>
        </w:rPr>
        <w:t xml:space="preserve"> seen under fluorescent microscopy (</w:t>
      </w:r>
      <w:r w:rsidR="00690585" w:rsidRPr="002D43B6">
        <w:rPr>
          <w:rFonts w:ascii="Calibri" w:eastAsia="Times New Roman" w:hAnsi="Calibri" w:cs="Calibri"/>
          <w:b/>
          <w:sz w:val="24"/>
          <w:szCs w:val="24"/>
          <w:highlight w:val="white"/>
          <w:lang w:val="en-US"/>
        </w:rPr>
        <w:t>Figure 4B</w:t>
      </w:r>
      <w:r w:rsidR="0016522A" w:rsidRPr="002D43B6">
        <w:rPr>
          <w:rFonts w:ascii="Calibri" w:eastAsia="Times New Roman" w:hAnsi="Calibri" w:cs="Calibri"/>
          <w:sz w:val="24"/>
          <w:szCs w:val="24"/>
          <w:highlight w:val="white"/>
          <w:lang w:val="en-US"/>
        </w:rPr>
        <w:t xml:space="preserve">). </w:t>
      </w:r>
    </w:p>
    <w:p w14:paraId="5E9D4DF5" w14:textId="77777777" w:rsidR="009B0B13" w:rsidRPr="002D43B6" w:rsidRDefault="009B0B13" w:rsidP="000A3D3C">
      <w:pPr>
        <w:spacing w:line="240" w:lineRule="auto"/>
        <w:jc w:val="both"/>
        <w:rPr>
          <w:rFonts w:ascii="Calibri" w:eastAsia="Times New Roman" w:hAnsi="Calibri" w:cs="Calibri"/>
          <w:sz w:val="24"/>
          <w:szCs w:val="24"/>
          <w:highlight w:val="white"/>
          <w:lang w:val="en-US"/>
        </w:rPr>
      </w:pPr>
    </w:p>
    <w:p w14:paraId="62EA6C91" w14:textId="3686F59C" w:rsidR="006C2B01" w:rsidRPr="002D43B6" w:rsidRDefault="009B0B13" w:rsidP="000A3D3C">
      <w:pPr>
        <w:spacing w:line="240" w:lineRule="auto"/>
        <w:jc w:val="both"/>
        <w:rPr>
          <w:rFonts w:ascii="Calibri" w:eastAsia="Times New Roman" w:hAnsi="Calibri" w:cs="Calibri"/>
          <w:sz w:val="24"/>
          <w:szCs w:val="24"/>
          <w:highlight w:val="white"/>
          <w:lang w:val="en-US"/>
        </w:rPr>
      </w:pPr>
      <w:r w:rsidRPr="002D43B6">
        <w:rPr>
          <w:rFonts w:ascii="Calibri" w:eastAsia="Times New Roman" w:hAnsi="Calibri" w:cs="Calibri"/>
          <w:sz w:val="24"/>
          <w:szCs w:val="24"/>
          <w:highlight w:val="white"/>
          <w:lang w:val="en-US"/>
        </w:rPr>
        <w:t xml:space="preserve">The ability of viral vectors delivered </w:t>
      </w:r>
      <w:r w:rsidR="004308D9" w:rsidRPr="004308D9">
        <w:rPr>
          <w:rFonts w:ascii="Calibri" w:eastAsia="Times New Roman" w:hAnsi="Calibri" w:cs="Calibri"/>
          <w:i/>
          <w:sz w:val="24"/>
          <w:szCs w:val="24"/>
          <w:lang w:val="en-US"/>
        </w:rPr>
        <w:t xml:space="preserve">via </w:t>
      </w:r>
      <w:r w:rsidRPr="002D43B6">
        <w:rPr>
          <w:rFonts w:ascii="Calibri" w:eastAsia="Times New Roman" w:hAnsi="Calibri" w:cs="Calibri"/>
          <w:sz w:val="24"/>
          <w:szCs w:val="24"/>
          <w:highlight w:val="white"/>
          <w:lang w:val="en-US"/>
        </w:rPr>
        <w:t xml:space="preserve">the intra-amniotic route to transduce cells in contact with the amniotic fluid is exemplified by the transduction of epithelial cells 48 h following </w:t>
      </w:r>
      <w:r w:rsidR="00C92C44">
        <w:rPr>
          <w:rFonts w:ascii="Calibri" w:eastAsia="Times New Roman" w:hAnsi="Calibri" w:cs="Calibri"/>
          <w:sz w:val="24"/>
          <w:szCs w:val="24"/>
          <w:highlight w:val="white"/>
          <w:lang w:val="en-US"/>
        </w:rPr>
        <w:t xml:space="preserve">an </w:t>
      </w:r>
      <w:r w:rsidRPr="002D43B6">
        <w:rPr>
          <w:rFonts w:ascii="Calibri" w:eastAsia="Times New Roman" w:hAnsi="Calibri" w:cs="Calibri"/>
          <w:sz w:val="24"/>
          <w:szCs w:val="24"/>
          <w:highlight w:val="white"/>
          <w:lang w:val="en-US"/>
        </w:rPr>
        <w:t xml:space="preserve">intra-amniotic injection of </w:t>
      </w:r>
      <w:r w:rsidR="002D7038" w:rsidRPr="002D43B6">
        <w:rPr>
          <w:rFonts w:ascii="Calibri" w:eastAsia="Times New Roman" w:hAnsi="Calibri" w:cs="Calibri"/>
          <w:sz w:val="24"/>
          <w:szCs w:val="24"/>
          <w:highlight w:val="white"/>
          <w:lang w:val="en-US"/>
        </w:rPr>
        <w:t xml:space="preserve">Ad-GFP (an </w:t>
      </w:r>
      <w:r w:rsidR="000C6C58" w:rsidRPr="002D43B6">
        <w:rPr>
          <w:rFonts w:ascii="Calibri" w:eastAsia="Times New Roman" w:hAnsi="Calibri" w:cs="Calibri"/>
          <w:sz w:val="24"/>
          <w:szCs w:val="24"/>
          <w:highlight w:val="white"/>
          <w:lang w:val="en-US"/>
        </w:rPr>
        <w:t xml:space="preserve">adenovirus </w:t>
      </w:r>
      <w:r w:rsidR="002D7038" w:rsidRPr="002D43B6">
        <w:rPr>
          <w:rFonts w:ascii="Calibri" w:eastAsia="Times New Roman" w:hAnsi="Calibri" w:cs="Calibri"/>
          <w:sz w:val="24"/>
          <w:szCs w:val="24"/>
          <w:highlight w:val="white"/>
          <w:lang w:val="en-US"/>
        </w:rPr>
        <w:t xml:space="preserve">vector </w:t>
      </w:r>
      <w:r w:rsidR="000C6C58" w:rsidRPr="002D43B6">
        <w:rPr>
          <w:rFonts w:ascii="Calibri" w:eastAsia="Times New Roman" w:hAnsi="Calibri" w:cs="Calibri"/>
          <w:sz w:val="24"/>
          <w:szCs w:val="24"/>
          <w:highlight w:val="white"/>
          <w:lang w:val="en-US"/>
        </w:rPr>
        <w:t>carrying</w:t>
      </w:r>
      <w:r w:rsidR="00C92C44">
        <w:rPr>
          <w:rFonts w:ascii="Calibri" w:eastAsia="Times New Roman" w:hAnsi="Calibri" w:cs="Calibri"/>
          <w:sz w:val="24"/>
          <w:szCs w:val="24"/>
          <w:highlight w:val="white"/>
          <w:lang w:val="en-US"/>
        </w:rPr>
        <w:t xml:space="preserve"> </w:t>
      </w:r>
      <w:r w:rsidRPr="002D43B6">
        <w:rPr>
          <w:rFonts w:ascii="Calibri" w:eastAsia="Times New Roman" w:hAnsi="Calibri" w:cs="Calibri"/>
          <w:sz w:val="24"/>
          <w:szCs w:val="24"/>
          <w:highlight w:val="white"/>
          <w:lang w:val="en-US"/>
        </w:rPr>
        <w:t>GFP transgene</w:t>
      </w:r>
      <w:r w:rsidR="002D7038" w:rsidRPr="002D43B6">
        <w:rPr>
          <w:rFonts w:ascii="Calibri" w:eastAsia="Times New Roman" w:hAnsi="Calibri" w:cs="Calibri"/>
          <w:sz w:val="24"/>
          <w:szCs w:val="24"/>
          <w:highlight w:val="white"/>
          <w:vertAlign w:val="superscript"/>
          <w:lang w:val="en-US"/>
        </w:rPr>
        <w:t>10</w:t>
      </w:r>
      <w:r w:rsidR="002D7038" w:rsidRPr="002D43B6">
        <w:rPr>
          <w:rFonts w:ascii="Calibri" w:eastAsia="Times New Roman" w:hAnsi="Calibri" w:cs="Calibri"/>
          <w:sz w:val="24"/>
          <w:szCs w:val="24"/>
          <w:highlight w:val="white"/>
          <w:lang w:val="en-US"/>
        </w:rPr>
        <w:t>)</w:t>
      </w:r>
      <w:r w:rsidRPr="002D43B6">
        <w:rPr>
          <w:rFonts w:ascii="Calibri" w:eastAsia="Times New Roman" w:hAnsi="Calibri" w:cs="Calibri"/>
          <w:sz w:val="24"/>
          <w:szCs w:val="24"/>
          <w:highlight w:val="white"/>
          <w:lang w:val="en-US"/>
        </w:rPr>
        <w:t xml:space="preserve"> in gestational day</w:t>
      </w:r>
      <w:r w:rsidR="00C92C44">
        <w:rPr>
          <w:rFonts w:ascii="Calibri" w:eastAsia="Times New Roman" w:hAnsi="Calibri" w:cs="Calibri"/>
          <w:sz w:val="24"/>
          <w:szCs w:val="24"/>
          <w:highlight w:val="white"/>
          <w:lang w:val="en-US"/>
        </w:rPr>
        <w:t>-</w:t>
      </w:r>
      <w:r w:rsidRPr="002D43B6">
        <w:rPr>
          <w:rFonts w:ascii="Calibri" w:eastAsia="Times New Roman" w:hAnsi="Calibri" w:cs="Calibri"/>
          <w:sz w:val="24"/>
          <w:szCs w:val="24"/>
          <w:highlight w:val="white"/>
          <w:lang w:val="en-US"/>
        </w:rPr>
        <w:t>12.5 fetuses (</w:t>
      </w:r>
      <w:r w:rsidR="00690585" w:rsidRPr="002D43B6">
        <w:rPr>
          <w:rFonts w:ascii="Calibri" w:eastAsia="Times New Roman" w:hAnsi="Calibri" w:cs="Calibri"/>
          <w:b/>
          <w:sz w:val="24"/>
          <w:szCs w:val="24"/>
          <w:highlight w:val="white"/>
          <w:lang w:val="en-US"/>
        </w:rPr>
        <w:t>Figure</w:t>
      </w:r>
      <w:r w:rsidR="00C92C44">
        <w:rPr>
          <w:rFonts w:ascii="Calibri" w:eastAsia="Times New Roman" w:hAnsi="Calibri" w:cs="Calibri"/>
          <w:b/>
          <w:sz w:val="24"/>
          <w:szCs w:val="24"/>
          <w:highlight w:val="white"/>
          <w:lang w:val="en-US"/>
        </w:rPr>
        <w:t>s</w:t>
      </w:r>
      <w:r w:rsidR="00690585" w:rsidRPr="002D43B6">
        <w:rPr>
          <w:rFonts w:ascii="Calibri" w:eastAsia="Times New Roman" w:hAnsi="Calibri" w:cs="Calibri"/>
          <w:b/>
          <w:sz w:val="24"/>
          <w:szCs w:val="24"/>
          <w:highlight w:val="white"/>
          <w:lang w:val="en-US"/>
        </w:rPr>
        <w:t xml:space="preserve"> 5A</w:t>
      </w:r>
      <w:r w:rsidR="00C92C44">
        <w:rPr>
          <w:rFonts w:ascii="Calibri" w:eastAsia="Times New Roman" w:hAnsi="Calibri" w:cs="Calibri"/>
          <w:sz w:val="24"/>
          <w:szCs w:val="24"/>
          <w:highlight w:val="white"/>
          <w:lang w:val="en-US"/>
        </w:rPr>
        <w:t xml:space="preserve"> and</w:t>
      </w:r>
      <w:r w:rsidRPr="002D43B6">
        <w:rPr>
          <w:rFonts w:ascii="Calibri" w:eastAsia="Times New Roman" w:hAnsi="Calibri" w:cs="Calibri"/>
          <w:sz w:val="24"/>
          <w:szCs w:val="24"/>
          <w:highlight w:val="white"/>
          <w:lang w:val="en-US"/>
        </w:rPr>
        <w:t xml:space="preserve"> </w:t>
      </w:r>
      <w:r w:rsidR="00C92C44" w:rsidRPr="00056C4B">
        <w:rPr>
          <w:rFonts w:ascii="Calibri" w:eastAsia="Times New Roman" w:hAnsi="Calibri" w:cs="Calibri"/>
          <w:b/>
          <w:sz w:val="24"/>
          <w:szCs w:val="24"/>
          <w:highlight w:val="white"/>
          <w:lang w:val="en-US"/>
        </w:rPr>
        <w:t>5</w:t>
      </w:r>
      <w:r w:rsidRPr="00056C4B">
        <w:rPr>
          <w:rFonts w:ascii="Calibri" w:eastAsia="Times New Roman" w:hAnsi="Calibri" w:cs="Calibri"/>
          <w:b/>
          <w:sz w:val="24"/>
          <w:szCs w:val="24"/>
          <w:highlight w:val="white"/>
          <w:lang w:val="en-US"/>
        </w:rPr>
        <w:t>B</w:t>
      </w:r>
      <w:r w:rsidRPr="002D43B6">
        <w:rPr>
          <w:rFonts w:ascii="Calibri" w:eastAsia="Times New Roman" w:hAnsi="Calibri" w:cs="Calibri"/>
          <w:sz w:val="24"/>
          <w:szCs w:val="24"/>
          <w:highlight w:val="white"/>
          <w:lang w:val="en-US"/>
        </w:rPr>
        <w:t>).</w:t>
      </w:r>
    </w:p>
    <w:p w14:paraId="5653DB9A" w14:textId="048D448C" w:rsidR="006C2B01" w:rsidRPr="002D43B6" w:rsidRDefault="006C2B01" w:rsidP="000A3D3C">
      <w:pPr>
        <w:spacing w:line="240" w:lineRule="auto"/>
        <w:jc w:val="both"/>
        <w:rPr>
          <w:rFonts w:ascii="Calibri" w:eastAsia="Times New Roman" w:hAnsi="Calibri" w:cs="Calibri"/>
          <w:b/>
          <w:sz w:val="24"/>
          <w:szCs w:val="24"/>
          <w:lang w:val="en-US"/>
        </w:rPr>
      </w:pPr>
    </w:p>
    <w:p w14:paraId="3A8B5BAB" w14:textId="20C2AD6D" w:rsidR="00E93A50" w:rsidRPr="002D43B6" w:rsidRDefault="00896659" w:rsidP="000A3D3C">
      <w:pPr>
        <w:spacing w:line="240" w:lineRule="auto"/>
        <w:jc w:val="both"/>
        <w:rPr>
          <w:rFonts w:ascii="Calibri" w:eastAsia="Times New Roman" w:hAnsi="Calibri" w:cs="Calibri"/>
          <w:b/>
          <w:sz w:val="24"/>
          <w:szCs w:val="24"/>
          <w:lang w:val="en-US"/>
        </w:rPr>
      </w:pPr>
      <w:r w:rsidRPr="002D43B6">
        <w:rPr>
          <w:rFonts w:ascii="Calibri" w:eastAsia="Times New Roman" w:hAnsi="Calibri" w:cs="Calibri"/>
          <w:b/>
          <w:sz w:val="24"/>
          <w:szCs w:val="24"/>
          <w:lang w:val="en-US"/>
        </w:rPr>
        <w:t>F</w:t>
      </w:r>
      <w:r w:rsidR="00C92C44">
        <w:rPr>
          <w:rFonts w:ascii="Calibri" w:eastAsia="Times New Roman" w:hAnsi="Calibri" w:cs="Calibri"/>
          <w:b/>
          <w:sz w:val="24"/>
          <w:szCs w:val="24"/>
          <w:lang w:val="en-US"/>
        </w:rPr>
        <w:t>IGURE LEGENDS</w:t>
      </w:r>
      <w:r w:rsidRPr="002D43B6">
        <w:rPr>
          <w:rFonts w:ascii="Calibri" w:eastAsia="Times New Roman" w:hAnsi="Calibri" w:cs="Calibri"/>
          <w:b/>
          <w:sz w:val="24"/>
          <w:szCs w:val="24"/>
          <w:lang w:val="en-US"/>
        </w:rPr>
        <w:t>:</w:t>
      </w:r>
    </w:p>
    <w:p w14:paraId="79F01A3B" w14:textId="77777777" w:rsidR="00896659" w:rsidRPr="002D43B6" w:rsidRDefault="00896659" w:rsidP="000A3D3C">
      <w:pPr>
        <w:spacing w:line="240" w:lineRule="auto"/>
        <w:jc w:val="both"/>
        <w:rPr>
          <w:rFonts w:ascii="Calibri" w:eastAsia="Times New Roman" w:hAnsi="Calibri" w:cs="Calibri"/>
          <w:b/>
          <w:sz w:val="24"/>
          <w:szCs w:val="24"/>
          <w:lang w:val="en-US"/>
        </w:rPr>
      </w:pPr>
    </w:p>
    <w:p w14:paraId="1198C099" w14:textId="4C8721EA" w:rsidR="00E93A50" w:rsidRPr="002D43B6" w:rsidRDefault="00690585" w:rsidP="000A3D3C">
      <w:pPr>
        <w:spacing w:line="240" w:lineRule="auto"/>
        <w:jc w:val="both"/>
        <w:rPr>
          <w:rFonts w:ascii="Calibri" w:eastAsia="Times New Roman" w:hAnsi="Calibri" w:cs="Calibri"/>
          <w:sz w:val="24"/>
          <w:szCs w:val="24"/>
          <w:lang w:val="en-US"/>
        </w:rPr>
      </w:pPr>
      <w:r w:rsidRPr="002D43B6">
        <w:rPr>
          <w:rFonts w:ascii="Calibri" w:eastAsia="Times New Roman" w:hAnsi="Calibri" w:cs="Calibri"/>
          <w:b/>
          <w:sz w:val="24"/>
          <w:szCs w:val="24"/>
          <w:lang w:val="en-US"/>
        </w:rPr>
        <w:t>Figure 1</w:t>
      </w:r>
      <w:r w:rsidR="00E93A50" w:rsidRPr="002D43B6">
        <w:rPr>
          <w:rFonts w:ascii="Calibri" w:eastAsia="Times New Roman" w:hAnsi="Calibri" w:cs="Calibri"/>
          <w:b/>
          <w:sz w:val="24"/>
          <w:szCs w:val="24"/>
          <w:lang w:val="en-US"/>
        </w:rPr>
        <w:t xml:space="preserve">. </w:t>
      </w:r>
      <w:r w:rsidR="00202C55">
        <w:rPr>
          <w:rFonts w:ascii="Calibri" w:eastAsia="Times New Roman" w:hAnsi="Calibri" w:cs="Calibri"/>
          <w:b/>
          <w:sz w:val="24"/>
          <w:szCs w:val="24"/>
          <w:lang w:val="en-US"/>
        </w:rPr>
        <w:t>The p</w:t>
      </w:r>
      <w:r w:rsidR="00E93A50" w:rsidRPr="002D43B6">
        <w:rPr>
          <w:rFonts w:ascii="Calibri" w:eastAsia="Times New Roman" w:hAnsi="Calibri" w:cs="Calibri"/>
          <w:b/>
          <w:sz w:val="24"/>
          <w:szCs w:val="24"/>
          <w:lang w:val="en-US"/>
        </w:rPr>
        <w:t xml:space="preserve">rocess of making </w:t>
      </w:r>
      <w:r w:rsidR="00202C55">
        <w:rPr>
          <w:rFonts w:ascii="Calibri" w:eastAsia="Times New Roman" w:hAnsi="Calibri" w:cs="Calibri"/>
          <w:b/>
          <w:sz w:val="24"/>
          <w:szCs w:val="24"/>
          <w:lang w:val="en-US"/>
        </w:rPr>
        <w:t xml:space="preserve">a </w:t>
      </w:r>
      <w:r w:rsidR="00E93A50" w:rsidRPr="002D43B6">
        <w:rPr>
          <w:rFonts w:ascii="Calibri" w:eastAsia="Times New Roman" w:hAnsi="Calibri" w:cs="Calibri"/>
          <w:b/>
          <w:sz w:val="24"/>
          <w:szCs w:val="24"/>
          <w:lang w:val="en-US"/>
        </w:rPr>
        <w:t>glass pipette needle with the micropipette puller.</w:t>
      </w:r>
      <w:r w:rsidR="00E93A50" w:rsidRPr="00056C4B">
        <w:rPr>
          <w:rFonts w:ascii="Calibri" w:eastAsia="Times New Roman" w:hAnsi="Calibri" w:cs="Calibri"/>
          <w:sz w:val="24"/>
          <w:szCs w:val="24"/>
          <w:lang w:val="en-US"/>
        </w:rPr>
        <w:t xml:space="preserve"> </w:t>
      </w:r>
      <w:r w:rsidR="00202C55" w:rsidRPr="00056C4B">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A</w:t>
      </w:r>
      <w:r w:rsidR="00E93A50" w:rsidRPr="002D43B6">
        <w:rPr>
          <w:rFonts w:ascii="Calibri" w:eastAsia="Times New Roman" w:hAnsi="Calibri" w:cs="Calibri"/>
          <w:sz w:val="24"/>
          <w:szCs w:val="24"/>
          <w:lang w:val="en-US"/>
        </w:rPr>
        <w:t xml:space="preserve">) Mount the glass pipette and secure it by tightening the dials on either end of the puller. </w:t>
      </w:r>
      <w:r w:rsidR="00202C55">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B</w:t>
      </w:r>
      <w:r w:rsidR="00E93A50" w:rsidRPr="002D43B6">
        <w:rPr>
          <w:rFonts w:ascii="Calibri" w:eastAsia="Times New Roman" w:hAnsi="Calibri" w:cs="Calibri"/>
          <w:sz w:val="24"/>
          <w:szCs w:val="24"/>
          <w:lang w:val="en-US"/>
        </w:rPr>
        <w:t xml:space="preserve">) Once secured, the pulling switch activates the heat. </w:t>
      </w:r>
      <w:r w:rsidR="00202C55">
        <w:rPr>
          <w:rFonts w:ascii="Calibri" w:eastAsia="Times New Roman" w:hAnsi="Calibri" w:cs="Calibri"/>
          <w:sz w:val="24"/>
          <w:szCs w:val="24"/>
          <w:lang w:val="en-US"/>
        </w:rPr>
        <w:t>The s</w:t>
      </w:r>
      <w:r w:rsidR="00E93A50" w:rsidRPr="002D43B6">
        <w:rPr>
          <w:rFonts w:ascii="Calibri" w:eastAsia="Times New Roman" w:hAnsi="Calibri" w:cs="Calibri"/>
          <w:sz w:val="24"/>
          <w:szCs w:val="24"/>
          <w:lang w:val="en-US"/>
        </w:rPr>
        <w:t xml:space="preserve">ettings shown are Heat #1: 985 and Pull: 27. The dark cover glass should be closed during this process for safety. It was opened for photoshoot purposes. </w:t>
      </w:r>
      <w:r w:rsidR="00DB7219">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C</w:t>
      </w:r>
      <w:r w:rsidR="00E93A50" w:rsidRPr="002D43B6">
        <w:rPr>
          <w:rFonts w:ascii="Calibri" w:eastAsia="Times New Roman" w:hAnsi="Calibri" w:cs="Calibri"/>
          <w:sz w:val="24"/>
          <w:szCs w:val="24"/>
          <w:lang w:val="en-US"/>
        </w:rPr>
        <w:t xml:space="preserve">) The micropipette is separated. Discard the bottom portion and take the top portion of the separated micropipette for </w:t>
      </w:r>
      <w:r w:rsidR="00DB7219">
        <w:rPr>
          <w:rFonts w:ascii="Calibri" w:eastAsia="Times New Roman" w:hAnsi="Calibri" w:cs="Calibri"/>
          <w:sz w:val="24"/>
          <w:szCs w:val="24"/>
          <w:lang w:val="en-US"/>
        </w:rPr>
        <w:t xml:space="preserve">the </w:t>
      </w:r>
      <w:r w:rsidR="00E93A50" w:rsidRPr="002D43B6">
        <w:rPr>
          <w:rFonts w:ascii="Calibri" w:eastAsia="Times New Roman" w:hAnsi="Calibri" w:cs="Calibri"/>
          <w:sz w:val="24"/>
          <w:szCs w:val="24"/>
          <w:lang w:val="en-US"/>
        </w:rPr>
        <w:t>next steps.</w:t>
      </w:r>
    </w:p>
    <w:p w14:paraId="2C215D3D" w14:textId="77777777" w:rsidR="00E93A50" w:rsidRPr="002D43B6" w:rsidRDefault="00E93A50" w:rsidP="000A3D3C">
      <w:pPr>
        <w:spacing w:line="240" w:lineRule="auto"/>
        <w:jc w:val="both"/>
        <w:rPr>
          <w:rFonts w:ascii="Calibri" w:eastAsia="Times New Roman" w:hAnsi="Calibri" w:cs="Calibri"/>
          <w:b/>
          <w:sz w:val="24"/>
          <w:szCs w:val="24"/>
          <w:lang w:val="en-US"/>
        </w:rPr>
      </w:pPr>
    </w:p>
    <w:p w14:paraId="5DDBBC3A" w14:textId="446ED478" w:rsidR="00E93A50" w:rsidRPr="002D43B6" w:rsidRDefault="00690585" w:rsidP="000A3D3C">
      <w:pPr>
        <w:spacing w:line="240" w:lineRule="auto"/>
        <w:jc w:val="both"/>
        <w:rPr>
          <w:rFonts w:ascii="Calibri" w:eastAsia="Times New Roman" w:hAnsi="Calibri" w:cs="Calibri"/>
          <w:sz w:val="24"/>
          <w:szCs w:val="24"/>
          <w:lang w:val="en-US"/>
        </w:rPr>
      </w:pPr>
      <w:r w:rsidRPr="002D43B6">
        <w:rPr>
          <w:rFonts w:ascii="Calibri" w:eastAsia="Times New Roman" w:hAnsi="Calibri" w:cs="Calibri"/>
          <w:b/>
          <w:sz w:val="24"/>
          <w:szCs w:val="24"/>
          <w:lang w:val="en-US"/>
        </w:rPr>
        <w:t>Figure 2</w:t>
      </w:r>
      <w:r w:rsidR="00E93A50" w:rsidRPr="002D43B6">
        <w:rPr>
          <w:rFonts w:ascii="Calibri" w:eastAsia="Times New Roman" w:hAnsi="Calibri" w:cs="Calibri"/>
          <w:b/>
          <w:sz w:val="24"/>
          <w:szCs w:val="24"/>
          <w:lang w:val="en-US"/>
        </w:rPr>
        <w:t xml:space="preserve">. </w:t>
      </w:r>
      <w:r w:rsidR="00DB7219">
        <w:rPr>
          <w:rFonts w:ascii="Calibri" w:eastAsia="Times New Roman" w:hAnsi="Calibri" w:cs="Calibri"/>
          <w:b/>
          <w:sz w:val="24"/>
          <w:szCs w:val="24"/>
          <w:lang w:val="en-US"/>
        </w:rPr>
        <w:t>The p</w:t>
      </w:r>
      <w:r w:rsidR="00E93A50" w:rsidRPr="002D43B6">
        <w:rPr>
          <w:rFonts w:ascii="Calibri" w:eastAsia="Times New Roman" w:hAnsi="Calibri" w:cs="Calibri"/>
          <w:b/>
          <w:sz w:val="24"/>
          <w:szCs w:val="24"/>
          <w:lang w:val="en-US"/>
        </w:rPr>
        <w:t>rocess of grinding the micropipette to shape the tip of the needle</w:t>
      </w:r>
      <w:r w:rsidR="00E93A50" w:rsidRPr="002D43B6">
        <w:rPr>
          <w:rFonts w:ascii="Calibri" w:eastAsia="Times New Roman" w:hAnsi="Calibri" w:cs="Calibri"/>
          <w:sz w:val="24"/>
          <w:szCs w:val="24"/>
          <w:lang w:val="en-US"/>
        </w:rPr>
        <w:t xml:space="preserve">. </w:t>
      </w:r>
      <w:r w:rsidR="00DB7219">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A</w:t>
      </w:r>
      <w:r w:rsidR="00E93A50" w:rsidRPr="002D43B6">
        <w:rPr>
          <w:rFonts w:ascii="Calibri" w:eastAsia="Times New Roman" w:hAnsi="Calibri" w:cs="Calibri"/>
          <w:sz w:val="24"/>
          <w:szCs w:val="24"/>
          <w:lang w:val="en-US"/>
        </w:rPr>
        <w:t xml:space="preserve">) </w:t>
      </w:r>
      <w:r w:rsidR="00DB7219">
        <w:rPr>
          <w:rFonts w:ascii="Calibri" w:eastAsia="Times New Roman" w:hAnsi="Calibri" w:cs="Calibri"/>
          <w:sz w:val="24"/>
          <w:szCs w:val="24"/>
          <w:lang w:val="en-US"/>
        </w:rPr>
        <w:t>This panel s</w:t>
      </w:r>
      <w:r w:rsidR="00E93A50" w:rsidRPr="002D43B6">
        <w:rPr>
          <w:rFonts w:ascii="Calibri" w:eastAsia="Times New Roman" w:hAnsi="Calibri" w:cs="Calibri"/>
          <w:sz w:val="24"/>
          <w:szCs w:val="24"/>
          <w:lang w:val="en-US"/>
        </w:rPr>
        <w:t>how</w:t>
      </w:r>
      <w:r w:rsidR="00DB7219">
        <w:rPr>
          <w:rFonts w:ascii="Calibri" w:eastAsia="Times New Roman" w:hAnsi="Calibri" w:cs="Calibri"/>
          <w:sz w:val="24"/>
          <w:szCs w:val="24"/>
          <w:lang w:val="en-US"/>
        </w:rPr>
        <w:t>s</w:t>
      </w:r>
      <w:r w:rsidR="00E93A50" w:rsidRPr="002D43B6">
        <w:rPr>
          <w:rFonts w:ascii="Calibri" w:eastAsia="Times New Roman" w:hAnsi="Calibri" w:cs="Calibri"/>
          <w:sz w:val="24"/>
          <w:szCs w:val="24"/>
          <w:lang w:val="en-US"/>
        </w:rPr>
        <w:t xml:space="preserve"> the general setup of </w:t>
      </w:r>
      <w:r w:rsidR="00DB7219">
        <w:rPr>
          <w:rFonts w:ascii="Calibri" w:eastAsia="Times New Roman" w:hAnsi="Calibri" w:cs="Calibri"/>
          <w:sz w:val="24"/>
          <w:szCs w:val="24"/>
          <w:lang w:val="en-US"/>
        </w:rPr>
        <w:t xml:space="preserve">the </w:t>
      </w:r>
      <w:r w:rsidR="00E93A50" w:rsidRPr="002D43B6">
        <w:rPr>
          <w:rFonts w:ascii="Calibri" w:eastAsia="Times New Roman" w:hAnsi="Calibri" w:cs="Calibri"/>
          <w:sz w:val="24"/>
          <w:szCs w:val="24"/>
          <w:lang w:val="en-US"/>
        </w:rPr>
        <w:t xml:space="preserve">grinding. A light source is needed to visualize the tip under the microscope. </w:t>
      </w:r>
      <w:r w:rsidR="00DB7219">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B</w:t>
      </w:r>
      <w:r w:rsidR="00DB7219">
        <w:rPr>
          <w:rFonts w:ascii="Calibri" w:eastAsia="Times New Roman" w:hAnsi="Calibri" w:cs="Calibri"/>
          <w:sz w:val="24"/>
          <w:szCs w:val="24"/>
          <w:lang w:val="en-US"/>
        </w:rPr>
        <w:t xml:space="preserve"> and</w:t>
      </w:r>
      <w:r w:rsidR="00E93A50" w:rsidRPr="002D43B6">
        <w:rPr>
          <w:rFonts w:ascii="Calibri" w:eastAsia="Times New Roman" w:hAnsi="Calibri" w:cs="Calibri"/>
          <w:sz w:val="24"/>
          <w:szCs w:val="24"/>
          <w:lang w:val="en-US"/>
        </w:rPr>
        <w:t xml:space="preserve"> </w:t>
      </w:r>
      <w:r w:rsidR="00E93A50" w:rsidRPr="00056C4B">
        <w:rPr>
          <w:rFonts w:ascii="Calibri" w:eastAsia="Times New Roman" w:hAnsi="Calibri" w:cs="Calibri"/>
          <w:b/>
          <w:sz w:val="24"/>
          <w:szCs w:val="24"/>
          <w:lang w:val="en-US"/>
        </w:rPr>
        <w:t>C</w:t>
      </w:r>
      <w:r w:rsidR="00E93A50" w:rsidRPr="002D43B6">
        <w:rPr>
          <w:rFonts w:ascii="Calibri" w:eastAsia="Times New Roman" w:hAnsi="Calibri" w:cs="Calibri"/>
          <w:sz w:val="24"/>
          <w:szCs w:val="24"/>
          <w:lang w:val="en-US"/>
        </w:rPr>
        <w:t>) Mount the micropipette at a 15</w:t>
      </w:r>
      <w:r w:rsidR="00DB7219">
        <w:rPr>
          <w:rFonts w:ascii="Calibri" w:eastAsia="Times New Roman" w:hAnsi="Calibri" w:cs="Calibri"/>
          <w:sz w:val="24"/>
          <w:szCs w:val="24"/>
          <w:lang w:val="en-US"/>
        </w:rPr>
        <w:t xml:space="preserve"> </w:t>
      </w:r>
      <w:r w:rsidR="00E93A50" w:rsidRPr="002D43B6">
        <w:rPr>
          <w:rFonts w:ascii="Calibri" w:eastAsia="Times New Roman" w:hAnsi="Calibri" w:cs="Calibri"/>
          <w:sz w:val="24"/>
          <w:szCs w:val="24"/>
          <w:lang w:val="en-US"/>
        </w:rPr>
        <w:t>-</w:t>
      </w:r>
      <w:r w:rsidR="00DB7219">
        <w:rPr>
          <w:rFonts w:ascii="Calibri" w:eastAsia="Times New Roman" w:hAnsi="Calibri" w:cs="Calibri"/>
          <w:sz w:val="24"/>
          <w:szCs w:val="24"/>
          <w:lang w:val="en-US"/>
        </w:rPr>
        <w:t xml:space="preserve"> </w:t>
      </w:r>
      <w:r w:rsidR="00E93A50" w:rsidRPr="002D43B6">
        <w:rPr>
          <w:rFonts w:ascii="Calibri" w:eastAsia="Times New Roman" w:hAnsi="Calibri" w:cs="Calibri"/>
          <w:sz w:val="24"/>
          <w:szCs w:val="24"/>
          <w:lang w:val="en-US"/>
        </w:rPr>
        <w:t>20</w:t>
      </w:r>
      <w:r w:rsidR="00DB7219">
        <w:rPr>
          <w:rFonts w:ascii="Calibri" w:eastAsia="Times New Roman" w:hAnsi="Calibri" w:cs="Calibri"/>
          <w:sz w:val="24"/>
          <w:szCs w:val="24"/>
          <w:lang w:val="en-US"/>
        </w:rPr>
        <w:t>°</w:t>
      </w:r>
      <w:r w:rsidR="00E93A50" w:rsidRPr="002D43B6">
        <w:rPr>
          <w:rFonts w:ascii="Calibri" w:eastAsia="Times New Roman" w:hAnsi="Calibri" w:cs="Calibri"/>
          <w:sz w:val="24"/>
          <w:szCs w:val="24"/>
          <w:lang w:val="en-US"/>
        </w:rPr>
        <w:t xml:space="preserve"> angle. </w:t>
      </w:r>
      <w:r w:rsidR="00DB7219">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D</w:t>
      </w:r>
      <w:r w:rsidR="00E93A50" w:rsidRPr="002D43B6">
        <w:rPr>
          <w:rFonts w:ascii="Calibri" w:eastAsia="Times New Roman" w:hAnsi="Calibri" w:cs="Calibri"/>
          <w:sz w:val="24"/>
          <w:szCs w:val="24"/>
          <w:lang w:val="en-US"/>
        </w:rPr>
        <w:t xml:space="preserve">) </w:t>
      </w:r>
      <w:r w:rsidR="00DB7219">
        <w:rPr>
          <w:rFonts w:ascii="Calibri" w:eastAsia="Times New Roman" w:hAnsi="Calibri" w:cs="Calibri"/>
          <w:sz w:val="24"/>
          <w:szCs w:val="24"/>
          <w:lang w:val="en-US"/>
        </w:rPr>
        <w:t>A b</w:t>
      </w:r>
      <w:r w:rsidR="00E93A50" w:rsidRPr="002D43B6">
        <w:rPr>
          <w:rFonts w:ascii="Calibri" w:eastAsia="Times New Roman" w:hAnsi="Calibri" w:cs="Calibri"/>
          <w:sz w:val="24"/>
          <w:szCs w:val="24"/>
          <w:lang w:val="en-US"/>
        </w:rPr>
        <w:t xml:space="preserve">uildup of debris is expected throughout the grinding process. Use a paintbrush to clear the tip to get </w:t>
      </w:r>
      <w:r w:rsidR="00DB7219">
        <w:rPr>
          <w:rFonts w:ascii="Calibri" w:eastAsia="Times New Roman" w:hAnsi="Calibri" w:cs="Calibri"/>
          <w:sz w:val="24"/>
          <w:szCs w:val="24"/>
          <w:lang w:val="en-US"/>
        </w:rPr>
        <w:t xml:space="preserve">a </w:t>
      </w:r>
      <w:r w:rsidR="00E93A50" w:rsidRPr="002D43B6">
        <w:rPr>
          <w:rFonts w:ascii="Calibri" w:eastAsia="Times New Roman" w:hAnsi="Calibri" w:cs="Calibri"/>
          <w:sz w:val="24"/>
          <w:szCs w:val="24"/>
          <w:lang w:val="en-US"/>
        </w:rPr>
        <w:t xml:space="preserve">better visualization of the grinding process. </w:t>
      </w:r>
      <w:r w:rsidR="00DB7219">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E</w:t>
      </w:r>
      <w:r w:rsidR="00E93A50" w:rsidRPr="002D43B6">
        <w:rPr>
          <w:rFonts w:ascii="Calibri" w:eastAsia="Times New Roman" w:hAnsi="Calibri" w:cs="Calibri"/>
          <w:sz w:val="24"/>
          <w:szCs w:val="24"/>
          <w:lang w:val="en-US"/>
        </w:rPr>
        <w:t>) A well</w:t>
      </w:r>
      <w:r w:rsidR="00DB7219">
        <w:rPr>
          <w:rFonts w:ascii="Calibri" w:eastAsia="Times New Roman" w:hAnsi="Calibri" w:cs="Calibri"/>
          <w:sz w:val="24"/>
          <w:szCs w:val="24"/>
          <w:lang w:val="en-US"/>
        </w:rPr>
        <w:t>-</w:t>
      </w:r>
      <w:r w:rsidR="00E93A50" w:rsidRPr="002D43B6">
        <w:rPr>
          <w:rFonts w:ascii="Calibri" w:eastAsia="Times New Roman" w:hAnsi="Calibri" w:cs="Calibri"/>
          <w:sz w:val="24"/>
          <w:szCs w:val="24"/>
          <w:lang w:val="en-US"/>
        </w:rPr>
        <w:t xml:space="preserve">ground needle tip without any identifiable chips or jagged edges is shown under </w:t>
      </w:r>
      <w:r w:rsidR="00DB7219">
        <w:rPr>
          <w:rFonts w:ascii="Calibri" w:eastAsia="Times New Roman" w:hAnsi="Calibri" w:cs="Calibri"/>
          <w:sz w:val="24"/>
          <w:szCs w:val="24"/>
          <w:lang w:val="en-US"/>
        </w:rPr>
        <w:t xml:space="preserve">a </w:t>
      </w:r>
      <w:r w:rsidR="00E93A50" w:rsidRPr="002D43B6">
        <w:rPr>
          <w:rFonts w:ascii="Calibri" w:eastAsia="Times New Roman" w:hAnsi="Calibri" w:cs="Calibri"/>
          <w:sz w:val="24"/>
          <w:szCs w:val="24"/>
          <w:lang w:val="en-US"/>
        </w:rPr>
        <w:t xml:space="preserve">4X magnification. </w:t>
      </w:r>
      <w:r w:rsidR="00DB7219">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F</w:t>
      </w:r>
      <w:r w:rsidR="00DB7219">
        <w:rPr>
          <w:rFonts w:ascii="Calibri" w:eastAsia="Times New Roman" w:hAnsi="Calibri" w:cs="Calibri"/>
          <w:sz w:val="24"/>
          <w:szCs w:val="24"/>
          <w:lang w:val="en-US"/>
        </w:rPr>
        <w:t xml:space="preserve">, </w:t>
      </w:r>
      <w:r w:rsidR="00DB7219">
        <w:rPr>
          <w:rFonts w:ascii="Calibri" w:eastAsia="Times New Roman" w:hAnsi="Calibri" w:cs="Calibri"/>
          <w:b/>
          <w:sz w:val="24"/>
          <w:szCs w:val="24"/>
          <w:lang w:val="en-US"/>
        </w:rPr>
        <w:t>G</w:t>
      </w:r>
      <w:r w:rsidR="00DB7219" w:rsidRPr="00056C4B">
        <w:rPr>
          <w:rFonts w:ascii="Calibri" w:eastAsia="Times New Roman" w:hAnsi="Calibri" w:cs="Calibri"/>
          <w:sz w:val="24"/>
          <w:szCs w:val="24"/>
          <w:lang w:val="en-US"/>
        </w:rPr>
        <w:t>, and</w:t>
      </w:r>
      <w:r w:rsidR="00DB7219">
        <w:rPr>
          <w:rFonts w:ascii="Calibri" w:eastAsia="Times New Roman" w:hAnsi="Calibri" w:cs="Calibri"/>
          <w:sz w:val="24"/>
          <w:szCs w:val="24"/>
          <w:lang w:val="en-US"/>
        </w:rPr>
        <w:t xml:space="preserve"> </w:t>
      </w:r>
      <w:r w:rsidR="00E93A50" w:rsidRPr="00056C4B">
        <w:rPr>
          <w:rFonts w:ascii="Calibri" w:eastAsia="Times New Roman" w:hAnsi="Calibri" w:cs="Calibri"/>
          <w:b/>
          <w:sz w:val="24"/>
          <w:szCs w:val="24"/>
          <w:lang w:val="en-US"/>
        </w:rPr>
        <w:t>H</w:t>
      </w:r>
      <w:r w:rsidR="00E93A50" w:rsidRPr="002D43B6">
        <w:rPr>
          <w:rFonts w:ascii="Calibri" w:eastAsia="Times New Roman" w:hAnsi="Calibri" w:cs="Calibri"/>
          <w:sz w:val="24"/>
          <w:szCs w:val="24"/>
          <w:lang w:val="en-US"/>
        </w:rPr>
        <w:t xml:space="preserve">) </w:t>
      </w:r>
      <w:r w:rsidR="00DB7219">
        <w:rPr>
          <w:rFonts w:ascii="Calibri" w:eastAsia="Times New Roman" w:hAnsi="Calibri" w:cs="Calibri"/>
          <w:sz w:val="24"/>
          <w:szCs w:val="24"/>
          <w:lang w:val="en-US"/>
        </w:rPr>
        <w:t>A r</w:t>
      </w:r>
      <w:r w:rsidR="00E93A50" w:rsidRPr="002D43B6">
        <w:rPr>
          <w:rFonts w:ascii="Calibri" w:eastAsia="Times New Roman" w:hAnsi="Calibri" w:cs="Calibri"/>
          <w:sz w:val="24"/>
          <w:szCs w:val="24"/>
          <w:lang w:val="en-US"/>
        </w:rPr>
        <w:t xml:space="preserve">e-inspection of the ground needle under </w:t>
      </w:r>
      <w:r w:rsidR="00DB7219">
        <w:rPr>
          <w:rFonts w:ascii="Calibri" w:eastAsia="Times New Roman" w:hAnsi="Calibri" w:cs="Calibri"/>
          <w:sz w:val="24"/>
          <w:szCs w:val="24"/>
          <w:lang w:val="en-US"/>
        </w:rPr>
        <w:t xml:space="preserve">a </w:t>
      </w:r>
      <w:r w:rsidR="00E93A50" w:rsidRPr="002D43B6">
        <w:rPr>
          <w:rFonts w:ascii="Calibri" w:eastAsia="Times New Roman" w:hAnsi="Calibri" w:cs="Calibri"/>
          <w:sz w:val="24"/>
          <w:szCs w:val="24"/>
          <w:lang w:val="en-US"/>
        </w:rPr>
        <w:t>10X magnification shows a well</w:t>
      </w:r>
      <w:r w:rsidR="00DB7219">
        <w:rPr>
          <w:rFonts w:ascii="Calibri" w:eastAsia="Times New Roman" w:hAnsi="Calibri" w:cs="Calibri"/>
          <w:sz w:val="24"/>
          <w:szCs w:val="24"/>
          <w:lang w:val="en-US"/>
        </w:rPr>
        <w:t>-</w:t>
      </w:r>
      <w:r w:rsidR="00E93A50" w:rsidRPr="002D43B6">
        <w:rPr>
          <w:rFonts w:ascii="Calibri" w:eastAsia="Times New Roman" w:hAnsi="Calibri" w:cs="Calibri"/>
          <w:sz w:val="24"/>
          <w:szCs w:val="24"/>
          <w:lang w:val="en-US"/>
        </w:rPr>
        <w:t>ground needle with a sharp tip and smooth edges around the tip. Make sure to check the needle at different angles.</w:t>
      </w:r>
    </w:p>
    <w:p w14:paraId="51D0DE8D" w14:textId="77777777" w:rsidR="00E93A50" w:rsidRPr="002D43B6" w:rsidRDefault="00E93A50" w:rsidP="000A3D3C">
      <w:pPr>
        <w:spacing w:line="240" w:lineRule="auto"/>
        <w:jc w:val="both"/>
        <w:rPr>
          <w:rFonts w:ascii="Calibri" w:eastAsia="Times New Roman" w:hAnsi="Calibri" w:cs="Calibri"/>
          <w:b/>
          <w:sz w:val="24"/>
          <w:szCs w:val="24"/>
          <w:lang w:val="en-US"/>
        </w:rPr>
      </w:pPr>
    </w:p>
    <w:p w14:paraId="165C7FAA" w14:textId="21D4254B" w:rsidR="00E93A50" w:rsidRPr="002D43B6" w:rsidRDefault="00690585" w:rsidP="000A3D3C">
      <w:pPr>
        <w:spacing w:line="240" w:lineRule="auto"/>
        <w:jc w:val="both"/>
        <w:rPr>
          <w:rFonts w:ascii="Calibri" w:eastAsia="Times New Roman" w:hAnsi="Calibri" w:cs="Calibri"/>
          <w:sz w:val="24"/>
          <w:szCs w:val="24"/>
          <w:lang w:val="en-US"/>
        </w:rPr>
      </w:pPr>
      <w:r w:rsidRPr="002D43B6">
        <w:rPr>
          <w:rFonts w:ascii="Calibri" w:eastAsia="Times New Roman" w:hAnsi="Calibri" w:cs="Calibri"/>
          <w:b/>
          <w:sz w:val="24"/>
          <w:szCs w:val="24"/>
          <w:lang w:val="en-US"/>
        </w:rPr>
        <w:t>Figure 3</w:t>
      </w:r>
      <w:r w:rsidR="00E93A50" w:rsidRPr="002D43B6">
        <w:rPr>
          <w:rFonts w:ascii="Calibri" w:eastAsia="Times New Roman" w:hAnsi="Calibri" w:cs="Calibri"/>
          <w:b/>
          <w:sz w:val="24"/>
          <w:szCs w:val="24"/>
          <w:lang w:val="en-US"/>
        </w:rPr>
        <w:t xml:space="preserve">. Laparotomy and </w:t>
      </w:r>
      <w:r w:rsidR="004308D9" w:rsidRPr="004308D9">
        <w:rPr>
          <w:rFonts w:ascii="Calibri" w:eastAsia="Times New Roman" w:hAnsi="Calibri" w:cs="Calibri"/>
          <w:b/>
          <w:i/>
          <w:sz w:val="24"/>
          <w:szCs w:val="24"/>
          <w:lang w:val="en-US"/>
        </w:rPr>
        <w:t>in utero</w:t>
      </w:r>
      <w:r w:rsidR="00E93A50" w:rsidRPr="002D43B6">
        <w:rPr>
          <w:rFonts w:ascii="Calibri" w:eastAsia="Times New Roman" w:hAnsi="Calibri" w:cs="Calibri"/>
          <w:b/>
          <w:sz w:val="24"/>
          <w:szCs w:val="24"/>
          <w:lang w:val="en-US"/>
        </w:rPr>
        <w:t xml:space="preserve"> transplantation.</w:t>
      </w:r>
      <w:r w:rsidR="00E93A50" w:rsidRPr="002D43B6">
        <w:rPr>
          <w:rFonts w:ascii="Calibri" w:eastAsia="Times New Roman" w:hAnsi="Calibri" w:cs="Calibri"/>
          <w:sz w:val="24"/>
          <w:szCs w:val="24"/>
          <w:lang w:val="en-US"/>
        </w:rPr>
        <w:t xml:space="preserve"> </w:t>
      </w:r>
      <w:r w:rsidR="00D1436F">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A</w:t>
      </w:r>
      <w:r w:rsidR="00E93A50" w:rsidRPr="002D43B6">
        <w:rPr>
          <w:rFonts w:ascii="Calibri" w:eastAsia="Times New Roman" w:hAnsi="Calibri" w:cs="Calibri"/>
          <w:sz w:val="24"/>
          <w:szCs w:val="24"/>
          <w:lang w:val="en-US"/>
        </w:rPr>
        <w:t xml:space="preserve">) </w:t>
      </w:r>
      <w:r w:rsidR="00D1436F">
        <w:rPr>
          <w:rFonts w:ascii="Calibri" w:eastAsia="Times New Roman" w:hAnsi="Calibri" w:cs="Calibri"/>
          <w:sz w:val="24"/>
          <w:szCs w:val="24"/>
          <w:lang w:val="en-US"/>
        </w:rPr>
        <w:t xml:space="preserve">Shave, </w:t>
      </w:r>
      <w:r w:rsidR="00D1436F" w:rsidRPr="002D43B6">
        <w:rPr>
          <w:rFonts w:ascii="Calibri" w:eastAsia="Times New Roman" w:hAnsi="Calibri" w:cs="Calibri"/>
          <w:sz w:val="24"/>
          <w:szCs w:val="24"/>
          <w:lang w:val="en-US"/>
        </w:rPr>
        <w:t>anesthetize</w:t>
      </w:r>
      <w:r w:rsidR="00D1436F">
        <w:rPr>
          <w:rFonts w:ascii="Calibri" w:eastAsia="Times New Roman" w:hAnsi="Calibri" w:cs="Calibri"/>
          <w:sz w:val="24"/>
          <w:szCs w:val="24"/>
          <w:lang w:val="en-US"/>
        </w:rPr>
        <w:t xml:space="preserve">, and </w:t>
      </w:r>
      <w:r w:rsidR="00D1436F" w:rsidRPr="002D43B6">
        <w:rPr>
          <w:rFonts w:ascii="Calibri" w:eastAsia="Times New Roman" w:hAnsi="Calibri" w:cs="Calibri"/>
          <w:sz w:val="24"/>
          <w:szCs w:val="24"/>
          <w:lang w:val="en-US"/>
        </w:rPr>
        <w:t>tape</w:t>
      </w:r>
      <w:r w:rsidR="00D1436F">
        <w:rPr>
          <w:rFonts w:ascii="Calibri" w:eastAsia="Times New Roman" w:hAnsi="Calibri" w:cs="Calibri"/>
          <w:sz w:val="24"/>
          <w:szCs w:val="24"/>
          <w:lang w:val="en-US"/>
        </w:rPr>
        <w:t xml:space="preserve"> a</w:t>
      </w:r>
      <w:r w:rsidR="00E93A50" w:rsidRPr="002D43B6">
        <w:rPr>
          <w:rFonts w:ascii="Calibri" w:eastAsia="Times New Roman" w:hAnsi="Calibri" w:cs="Calibri"/>
          <w:sz w:val="24"/>
          <w:szCs w:val="24"/>
          <w:lang w:val="en-US"/>
        </w:rPr>
        <w:t xml:space="preserve"> pregnant dam and </w:t>
      </w:r>
      <w:r w:rsidR="00D1436F">
        <w:rPr>
          <w:rFonts w:ascii="Calibri" w:eastAsia="Times New Roman" w:hAnsi="Calibri" w:cs="Calibri"/>
          <w:sz w:val="24"/>
          <w:szCs w:val="24"/>
          <w:lang w:val="en-US"/>
        </w:rPr>
        <w:t xml:space="preserve">prep </w:t>
      </w:r>
      <w:r w:rsidR="00E93A50" w:rsidRPr="002D43B6">
        <w:rPr>
          <w:rFonts w:ascii="Calibri" w:eastAsia="Times New Roman" w:hAnsi="Calibri" w:cs="Calibri"/>
          <w:sz w:val="24"/>
          <w:szCs w:val="24"/>
          <w:lang w:val="en-US"/>
        </w:rPr>
        <w:t xml:space="preserve">her abdomen. </w:t>
      </w:r>
      <w:r w:rsidR="00D1436F">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B</w:t>
      </w:r>
      <w:r w:rsidR="00E93A50" w:rsidRPr="002D43B6">
        <w:rPr>
          <w:rFonts w:ascii="Calibri" w:eastAsia="Times New Roman" w:hAnsi="Calibri" w:cs="Calibri"/>
          <w:sz w:val="24"/>
          <w:szCs w:val="24"/>
          <w:lang w:val="en-US"/>
        </w:rPr>
        <w:t>) After the laparotomy</w:t>
      </w:r>
      <w:r w:rsidR="00D1436F">
        <w:rPr>
          <w:rFonts w:ascii="Calibri" w:eastAsia="Times New Roman" w:hAnsi="Calibri" w:cs="Calibri"/>
          <w:sz w:val="24"/>
          <w:szCs w:val="24"/>
          <w:lang w:val="en-US"/>
        </w:rPr>
        <w:t>,</w:t>
      </w:r>
      <w:r w:rsidR="00E93A50" w:rsidRPr="002D43B6">
        <w:rPr>
          <w:rFonts w:ascii="Calibri" w:eastAsia="Times New Roman" w:hAnsi="Calibri" w:cs="Calibri"/>
          <w:sz w:val="24"/>
          <w:szCs w:val="24"/>
          <w:lang w:val="en-US"/>
        </w:rPr>
        <w:t xml:space="preserve"> </w:t>
      </w:r>
      <w:r w:rsidR="00D1436F">
        <w:rPr>
          <w:rFonts w:ascii="Calibri" w:eastAsia="Times New Roman" w:hAnsi="Calibri" w:cs="Calibri"/>
          <w:sz w:val="24"/>
          <w:szCs w:val="24"/>
          <w:lang w:val="en-US"/>
        </w:rPr>
        <w:t xml:space="preserve">deliver </w:t>
      </w:r>
      <w:r w:rsidR="00E93A50" w:rsidRPr="002D43B6">
        <w:rPr>
          <w:rFonts w:ascii="Calibri" w:eastAsia="Times New Roman" w:hAnsi="Calibri" w:cs="Calibri"/>
          <w:sz w:val="24"/>
          <w:szCs w:val="24"/>
          <w:lang w:val="en-US"/>
        </w:rPr>
        <w:t xml:space="preserve">the entirety of the uterus outside the abdomen for </w:t>
      </w:r>
      <w:r w:rsidR="00D1436F">
        <w:rPr>
          <w:rFonts w:ascii="Calibri" w:eastAsia="Times New Roman" w:hAnsi="Calibri" w:cs="Calibri"/>
          <w:sz w:val="24"/>
          <w:szCs w:val="24"/>
          <w:lang w:val="en-US"/>
        </w:rPr>
        <w:t xml:space="preserve">an </w:t>
      </w:r>
      <w:r w:rsidR="00E93A50" w:rsidRPr="002D43B6">
        <w:rPr>
          <w:rFonts w:ascii="Calibri" w:eastAsia="Times New Roman" w:hAnsi="Calibri" w:cs="Calibri"/>
          <w:sz w:val="24"/>
          <w:szCs w:val="24"/>
          <w:lang w:val="en-US"/>
        </w:rPr>
        <w:t xml:space="preserve">identification of all fetuses. </w:t>
      </w:r>
      <w:r w:rsidR="00D1436F">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C</w:t>
      </w:r>
      <w:r w:rsidR="00E93A50" w:rsidRPr="002D43B6">
        <w:rPr>
          <w:rFonts w:ascii="Calibri" w:eastAsia="Times New Roman" w:hAnsi="Calibri" w:cs="Calibri"/>
          <w:sz w:val="24"/>
          <w:szCs w:val="24"/>
          <w:lang w:val="en-US"/>
        </w:rPr>
        <w:t xml:space="preserve">) Position the fetus with the surgeon’s non-dominant index finger and thumb while maintaining tension with the third finger. Identify the tip of the needle under the microscope in relation to the fetus. </w:t>
      </w:r>
      <w:r w:rsidR="00D1436F">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D</w:t>
      </w:r>
      <w:r w:rsidR="00E93A50" w:rsidRPr="002D43B6">
        <w:rPr>
          <w:rFonts w:ascii="Calibri" w:eastAsia="Times New Roman" w:hAnsi="Calibri" w:cs="Calibri"/>
          <w:sz w:val="24"/>
          <w:szCs w:val="24"/>
          <w:lang w:val="en-US"/>
        </w:rPr>
        <w:t xml:space="preserve">) A flash of blood back-flowing into the micropipette needle must be seen upon </w:t>
      </w:r>
      <w:r w:rsidR="00D1436F">
        <w:rPr>
          <w:rFonts w:ascii="Calibri" w:eastAsia="Times New Roman" w:hAnsi="Calibri" w:cs="Calibri"/>
          <w:sz w:val="24"/>
          <w:szCs w:val="24"/>
          <w:lang w:val="en-US"/>
        </w:rPr>
        <w:t xml:space="preserve">the </w:t>
      </w:r>
      <w:r w:rsidR="00E93A50" w:rsidRPr="002D43B6">
        <w:rPr>
          <w:rFonts w:ascii="Calibri" w:eastAsia="Times New Roman" w:hAnsi="Calibri" w:cs="Calibri"/>
          <w:sz w:val="24"/>
          <w:szCs w:val="24"/>
          <w:lang w:val="en-US"/>
        </w:rPr>
        <w:t xml:space="preserve">cannulation of the vitelline vein. </w:t>
      </w:r>
      <w:r w:rsidR="00D1436F">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E</w:t>
      </w:r>
      <w:r w:rsidR="00E93A50" w:rsidRPr="002D43B6">
        <w:rPr>
          <w:rFonts w:ascii="Calibri" w:eastAsia="Times New Roman" w:hAnsi="Calibri" w:cs="Calibri"/>
          <w:sz w:val="24"/>
          <w:szCs w:val="24"/>
          <w:lang w:val="en-US"/>
        </w:rPr>
        <w:t xml:space="preserve">) After </w:t>
      </w:r>
      <w:r w:rsidR="00D1436F">
        <w:rPr>
          <w:rFonts w:ascii="Calibri" w:eastAsia="Times New Roman" w:hAnsi="Calibri" w:cs="Calibri"/>
          <w:sz w:val="24"/>
          <w:szCs w:val="24"/>
          <w:lang w:val="en-US"/>
        </w:rPr>
        <w:t xml:space="preserve">a </w:t>
      </w:r>
      <w:r w:rsidR="00E93A50" w:rsidRPr="002D43B6">
        <w:rPr>
          <w:rFonts w:ascii="Calibri" w:eastAsia="Times New Roman" w:hAnsi="Calibri" w:cs="Calibri"/>
          <w:sz w:val="24"/>
          <w:szCs w:val="24"/>
          <w:lang w:val="en-US"/>
        </w:rPr>
        <w:t xml:space="preserve">completion of all injections, </w:t>
      </w:r>
      <w:r w:rsidR="00D1436F">
        <w:rPr>
          <w:rFonts w:ascii="Calibri" w:eastAsia="Times New Roman" w:hAnsi="Calibri" w:cs="Calibri"/>
          <w:sz w:val="24"/>
          <w:szCs w:val="24"/>
          <w:lang w:val="en-US"/>
        </w:rPr>
        <w:t>place</w:t>
      </w:r>
      <w:r w:rsidR="00E93A50" w:rsidRPr="002D43B6">
        <w:rPr>
          <w:rFonts w:ascii="Calibri" w:eastAsia="Times New Roman" w:hAnsi="Calibri" w:cs="Calibri"/>
          <w:sz w:val="24"/>
          <w:szCs w:val="24"/>
          <w:lang w:val="en-US"/>
        </w:rPr>
        <w:t xml:space="preserve"> all the fetuses back into the abdomen. </w:t>
      </w:r>
      <w:r w:rsidR="00D1436F">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F</w:t>
      </w:r>
      <w:r w:rsidR="00E93A50" w:rsidRPr="002D43B6">
        <w:rPr>
          <w:rFonts w:ascii="Calibri" w:eastAsia="Times New Roman" w:hAnsi="Calibri" w:cs="Calibri"/>
          <w:sz w:val="24"/>
          <w:szCs w:val="24"/>
          <w:lang w:val="en-US"/>
        </w:rPr>
        <w:t>) Clos</w:t>
      </w:r>
      <w:r w:rsidR="00D1436F">
        <w:rPr>
          <w:rFonts w:ascii="Calibri" w:eastAsia="Times New Roman" w:hAnsi="Calibri" w:cs="Calibri"/>
          <w:sz w:val="24"/>
          <w:szCs w:val="24"/>
          <w:lang w:val="en-US"/>
        </w:rPr>
        <w:t>e</w:t>
      </w:r>
      <w:r w:rsidR="00E93A50" w:rsidRPr="002D43B6">
        <w:rPr>
          <w:rFonts w:ascii="Calibri" w:eastAsia="Times New Roman" w:hAnsi="Calibri" w:cs="Calibri"/>
          <w:sz w:val="24"/>
          <w:szCs w:val="24"/>
          <w:lang w:val="en-US"/>
        </w:rPr>
        <w:t xml:space="preserve"> the abdomen </w:t>
      </w:r>
      <w:r w:rsidR="00D1436F">
        <w:rPr>
          <w:rFonts w:ascii="Calibri" w:eastAsia="Times New Roman" w:hAnsi="Calibri" w:cs="Calibri"/>
          <w:sz w:val="24"/>
          <w:szCs w:val="24"/>
          <w:lang w:val="en-US"/>
        </w:rPr>
        <w:t>with a</w:t>
      </w:r>
      <w:r w:rsidR="00E93A50" w:rsidRPr="002D43B6">
        <w:rPr>
          <w:rFonts w:ascii="Calibri" w:eastAsia="Times New Roman" w:hAnsi="Calibri" w:cs="Calibri"/>
          <w:sz w:val="24"/>
          <w:szCs w:val="24"/>
          <w:lang w:val="en-US"/>
        </w:rPr>
        <w:t xml:space="preserve"> single</w:t>
      </w:r>
      <w:r w:rsidR="00D1436F">
        <w:rPr>
          <w:rFonts w:ascii="Calibri" w:eastAsia="Times New Roman" w:hAnsi="Calibri" w:cs="Calibri"/>
          <w:sz w:val="24"/>
          <w:szCs w:val="24"/>
          <w:lang w:val="en-US"/>
        </w:rPr>
        <w:t>-</w:t>
      </w:r>
      <w:r w:rsidR="00E93A50" w:rsidRPr="002D43B6">
        <w:rPr>
          <w:rFonts w:ascii="Calibri" w:eastAsia="Times New Roman" w:hAnsi="Calibri" w:cs="Calibri"/>
          <w:sz w:val="24"/>
          <w:szCs w:val="24"/>
          <w:lang w:val="en-US"/>
        </w:rPr>
        <w:t xml:space="preserve">layer running stitch using 4-0 </w:t>
      </w:r>
      <w:r w:rsidR="00896659" w:rsidRPr="002D43B6">
        <w:rPr>
          <w:rFonts w:ascii="Calibri" w:eastAsia="Times New Roman" w:hAnsi="Calibri" w:cs="Calibri"/>
          <w:sz w:val="24"/>
          <w:szCs w:val="24"/>
          <w:lang w:val="en-US"/>
        </w:rPr>
        <w:t>polygalactin 910 sutures.</w:t>
      </w:r>
      <w:r w:rsidR="00E93A50" w:rsidRPr="002D43B6">
        <w:rPr>
          <w:rFonts w:ascii="Calibri" w:eastAsia="Times New Roman" w:hAnsi="Calibri" w:cs="Calibri"/>
          <w:sz w:val="24"/>
          <w:szCs w:val="24"/>
          <w:lang w:val="en-US"/>
        </w:rPr>
        <w:t xml:space="preserve"> </w:t>
      </w:r>
      <w:r w:rsidR="00860025">
        <w:rPr>
          <w:rFonts w:ascii="Calibri" w:eastAsia="Times New Roman" w:hAnsi="Calibri" w:cs="Calibri"/>
          <w:sz w:val="24"/>
          <w:szCs w:val="24"/>
          <w:lang w:val="en-US"/>
        </w:rPr>
        <w:t>(</w:t>
      </w:r>
      <w:r w:rsidR="00E93A50" w:rsidRPr="00056C4B">
        <w:rPr>
          <w:rFonts w:ascii="Calibri" w:eastAsia="Times New Roman" w:hAnsi="Calibri" w:cs="Calibri"/>
          <w:b/>
          <w:sz w:val="24"/>
          <w:szCs w:val="24"/>
          <w:lang w:val="en-US"/>
        </w:rPr>
        <w:t>G</w:t>
      </w:r>
      <w:r w:rsidR="00E93A50" w:rsidRPr="002D43B6">
        <w:rPr>
          <w:rFonts w:ascii="Calibri" w:eastAsia="Times New Roman" w:hAnsi="Calibri" w:cs="Calibri"/>
          <w:sz w:val="24"/>
          <w:szCs w:val="24"/>
          <w:lang w:val="en-US"/>
        </w:rPr>
        <w:t xml:space="preserve">) </w:t>
      </w:r>
      <w:r w:rsidR="00860025">
        <w:rPr>
          <w:rFonts w:ascii="Calibri" w:eastAsia="Times New Roman" w:hAnsi="Calibri" w:cs="Calibri"/>
          <w:sz w:val="24"/>
          <w:szCs w:val="24"/>
          <w:lang w:val="en-US"/>
        </w:rPr>
        <w:t>Once the a</w:t>
      </w:r>
      <w:r w:rsidR="00E93A50" w:rsidRPr="002D43B6">
        <w:rPr>
          <w:rFonts w:ascii="Calibri" w:eastAsia="Times New Roman" w:hAnsi="Calibri" w:cs="Calibri"/>
          <w:sz w:val="24"/>
          <w:szCs w:val="24"/>
          <w:lang w:val="en-US"/>
        </w:rPr>
        <w:t>bdomen is fully closed</w:t>
      </w:r>
      <w:r w:rsidR="00860025">
        <w:rPr>
          <w:rFonts w:ascii="Calibri" w:eastAsia="Times New Roman" w:hAnsi="Calibri" w:cs="Calibri"/>
          <w:sz w:val="24"/>
          <w:szCs w:val="24"/>
          <w:lang w:val="en-US"/>
        </w:rPr>
        <w:t>, let</w:t>
      </w:r>
      <w:r w:rsidR="00E93A50" w:rsidRPr="002D43B6">
        <w:rPr>
          <w:rFonts w:ascii="Calibri" w:eastAsia="Times New Roman" w:hAnsi="Calibri" w:cs="Calibri"/>
          <w:sz w:val="24"/>
          <w:szCs w:val="24"/>
          <w:lang w:val="en-US"/>
        </w:rPr>
        <w:t xml:space="preserve"> the dam recover under a heat lamp.</w:t>
      </w:r>
    </w:p>
    <w:p w14:paraId="759A6AD5" w14:textId="77777777" w:rsidR="00E93A50" w:rsidRPr="002D43B6" w:rsidRDefault="00E93A50" w:rsidP="000A3D3C">
      <w:pPr>
        <w:spacing w:line="240" w:lineRule="auto"/>
        <w:jc w:val="both"/>
        <w:rPr>
          <w:rFonts w:ascii="Calibri" w:eastAsia="Times New Roman" w:hAnsi="Calibri" w:cs="Calibri"/>
          <w:b/>
          <w:sz w:val="24"/>
          <w:szCs w:val="24"/>
          <w:highlight w:val="white"/>
          <w:lang w:val="en-US"/>
        </w:rPr>
      </w:pPr>
    </w:p>
    <w:p w14:paraId="0DA2AF3F" w14:textId="4C429206" w:rsidR="00E93A50" w:rsidRPr="002D43B6" w:rsidRDefault="00690585" w:rsidP="000A3D3C">
      <w:pPr>
        <w:spacing w:line="240" w:lineRule="auto"/>
        <w:jc w:val="both"/>
        <w:rPr>
          <w:rFonts w:ascii="Calibri" w:eastAsia="Times New Roman" w:hAnsi="Calibri" w:cs="Calibri"/>
          <w:sz w:val="24"/>
          <w:szCs w:val="24"/>
          <w:highlight w:val="white"/>
          <w:lang w:val="en-US"/>
        </w:rPr>
      </w:pPr>
      <w:r w:rsidRPr="002D43B6">
        <w:rPr>
          <w:rFonts w:ascii="Calibri" w:eastAsia="Times New Roman" w:hAnsi="Calibri" w:cs="Calibri"/>
          <w:b/>
          <w:sz w:val="24"/>
          <w:szCs w:val="24"/>
          <w:highlight w:val="white"/>
          <w:lang w:val="en-US"/>
        </w:rPr>
        <w:t>Figure 4</w:t>
      </w:r>
      <w:r w:rsidR="00E93A50" w:rsidRPr="002D43B6">
        <w:rPr>
          <w:rFonts w:ascii="Calibri" w:eastAsia="Times New Roman" w:hAnsi="Calibri" w:cs="Calibri"/>
          <w:b/>
          <w:sz w:val="24"/>
          <w:szCs w:val="24"/>
          <w:highlight w:val="white"/>
          <w:lang w:val="en-US"/>
        </w:rPr>
        <w:t xml:space="preserve">. Engraftment of donor whole bone marrow mononuclear cells after </w:t>
      </w:r>
      <w:r w:rsidR="00860025">
        <w:rPr>
          <w:rFonts w:ascii="Calibri" w:eastAsia="Times New Roman" w:hAnsi="Calibri" w:cs="Calibri"/>
          <w:b/>
          <w:sz w:val="24"/>
          <w:szCs w:val="24"/>
          <w:highlight w:val="white"/>
          <w:lang w:val="en-US"/>
        </w:rPr>
        <w:t xml:space="preserve">a </w:t>
      </w:r>
      <w:r w:rsidR="00E93A50" w:rsidRPr="002D43B6">
        <w:rPr>
          <w:rFonts w:ascii="Calibri" w:eastAsia="Times New Roman" w:hAnsi="Calibri" w:cs="Calibri"/>
          <w:b/>
          <w:sz w:val="24"/>
          <w:szCs w:val="24"/>
          <w:highlight w:val="white"/>
          <w:lang w:val="en-US"/>
        </w:rPr>
        <w:t>vitelline vein injection</w:t>
      </w:r>
      <w:r w:rsidR="00E93A50" w:rsidRPr="002D43B6">
        <w:rPr>
          <w:rFonts w:ascii="Calibri" w:eastAsia="Times New Roman" w:hAnsi="Calibri" w:cs="Calibri"/>
          <w:sz w:val="24"/>
          <w:szCs w:val="24"/>
          <w:highlight w:val="white"/>
          <w:lang w:val="en-US"/>
        </w:rPr>
        <w:t xml:space="preserve">. </w:t>
      </w:r>
      <w:r w:rsidR="00860025">
        <w:rPr>
          <w:rFonts w:ascii="Calibri" w:eastAsia="Times New Roman" w:hAnsi="Calibri" w:cs="Calibri"/>
          <w:sz w:val="24"/>
          <w:szCs w:val="24"/>
          <w:highlight w:val="white"/>
          <w:lang w:val="en-US"/>
        </w:rPr>
        <w:t>(</w:t>
      </w:r>
      <w:r w:rsidR="00E93A50" w:rsidRPr="00056C4B">
        <w:rPr>
          <w:rFonts w:ascii="Calibri" w:eastAsia="Times New Roman" w:hAnsi="Calibri" w:cs="Calibri"/>
          <w:b/>
          <w:sz w:val="24"/>
          <w:szCs w:val="24"/>
          <w:highlight w:val="white"/>
          <w:lang w:val="en-US"/>
        </w:rPr>
        <w:t>A</w:t>
      </w:r>
      <w:r w:rsidR="00E93A50" w:rsidRPr="002D43B6">
        <w:rPr>
          <w:rFonts w:ascii="Calibri" w:eastAsia="Times New Roman" w:hAnsi="Calibri" w:cs="Calibri"/>
          <w:sz w:val="24"/>
          <w:szCs w:val="24"/>
          <w:highlight w:val="white"/>
          <w:lang w:val="en-US"/>
        </w:rPr>
        <w:t xml:space="preserve">) The difference in the degree of engraftment with (trainee) and without (instructor) the leakage of cells is shown clearly under fluorescent microscopy. </w:t>
      </w:r>
      <w:r w:rsidR="00860025">
        <w:rPr>
          <w:rFonts w:ascii="Calibri" w:eastAsia="Times New Roman" w:hAnsi="Calibri" w:cs="Calibri"/>
          <w:sz w:val="24"/>
          <w:szCs w:val="24"/>
          <w:highlight w:val="white"/>
          <w:lang w:val="en-US"/>
        </w:rPr>
        <w:t>(</w:t>
      </w:r>
      <w:r w:rsidR="00E93A50" w:rsidRPr="00056C4B">
        <w:rPr>
          <w:rFonts w:ascii="Calibri" w:eastAsia="Times New Roman" w:hAnsi="Calibri" w:cs="Calibri"/>
          <w:b/>
          <w:sz w:val="24"/>
          <w:szCs w:val="24"/>
          <w:highlight w:val="white"/>
          <w:lang w:val="en-US"/>
        </w:rPr>
        <w:t>B</w:t>
      </w:r>
      <w:r w:rsidR="00E93A50" w:rsidRPr="002D43B6">
        <w:rPr>
          <w:rFonts w:ascii="Calibri" w:eastAsia="Times New Roman" w:hAnsi="Calibri" w:cs="Calibri"/>
          <w:sz w:val="24"/>
          <w:szCs w:val="24"/>
          <w:highlight w:val="white"/>
          <w:lang w:val="en-US"/>
        </w:rPr>
        <w:t xml:space="preserve">) Percent </w:t>
      </w:r>
      <w:r w:rsidR="00560DF6" w:rsidRPr="002D43B6">
        <w:rPr>
          <w:rFonts w:ascii="Calibri" w:eastAsia="Times New Roman" w:hAnsi="Calibri" w:cs="Calibri"/>
          <w:sz w:val="24"/>
          <w:szCs w:val="24"/>
          <w:highlight w:val="white"/>
          <w:lang w:val="en-US"/>
        </w:rPr>
        <w:t xml:space="preserve">chimerism </w:t>
      </w:r>
      <w:r w:rsidR="00E93A50" w:rsidRPr="002D43B6">
        <w:rPr>
          <w:rFonts w:ascii="Calibri" w:eastAsia="Times New Roman" w:hAnsi="Calibri" w:cs="Calibri"/>
          <w:sz w:val="24"/>
          <w:szCs w:val="24"/>
          <w:highlight w:val="white"/>
          <w:lang w:val="en-US"/>
        </w:rPr>
        <w:t xml:space="preserve">also reflected the same finding shown by </w:t>
      </w:r>
      <w:r w:rsidR="00860025">
        <w:rPr>
          <w:rFonts w:ascii="Calibri" w:eastAsia="Times New Roman" w:hAnsi="Calibri" w:cs="Calibri"/>
          <w:sz w:val="24"/>
          <w:szCs w:val="24"/>
          <w:highlight w:val="white"/>
          <w:lang w:val="en-US"/>
        </w:rPr>
        <w:t xml:space="preserve">the </w:t>
      </w:r>
      <w:r w:rsidR="00E93A50" w:rsidRPr="002D43B6">
        <w:rPr>
          <w:rFonts w:ascii="Calibri" w:eastAsia="Times New Roman" w:hAnsi="Calibri" w:cs="Calibri"/>
          <w:sz w:val="24"/>
          <w:szCs w:val="24"/>
          <w:highlight w:val="white"/>
          <w:lang w:val="en-US"/>
        </w:rPr>
        <w:t xml:space="preserve">flow cytometry analysis. </w:t>
      </w:r>
      <w:r w:rsidR="004542A2" w:rsidRPr="002D43B6">
        <w:rPr>
          <w:rFonts w:ascii="Calibri" w:eastAsia="Times New Roman" w:hAnsi="Calibri" w:cs="Calibri"/>
          <w:sz w:val="24"/>
          <w:szCs w:val="24"/>
          <w:highlight w:val="white"/>
          <w:lang w:val="en-US"/>
        </w:rPr>
        <w:t>E</w:t>
      </w:r>
      <w:r w:rsidR="00560DF6" w:rsidRPr="002D43B6">
        <w:rPr>
          <w:rFonts w:ascii="Calibri" w:eastAsia="Times New Roman" w:hAnsi="Calibri" w:cs="Calibri"/>
          <w:sz w:val="24"/>
          <w:szCs w:val="24"/>
          <w:highlight w:val="white"/>
          <w:lang w:val="en-US"/>
        </w:rPr>
        <w:t xml:space="preserve">ach data point represents </w:t>
      </w:r>
      <w:r w:rsidR="00AC18D2" w:rsidRPr="002D43B6">
        <w:rPr>
          <w:rFonts w:ascii="Calibri" w:eastAsia="Times New Roman" w:hAnsi="Calibri" w:cs="Calibri"/>
          <w:sz w:val="24"/>
          <w:szCs w:val="24"/>
          <w:highlight w:val="white"/>
          <w:lang w:val="en-US"/>
        </w:rPr>
        <w:t xml:space="preserve">the </w:t>
      </w:r>
      <w:r w:rsidR="00560DF6" w:rsidRPr="002D43B6">
        <w:rPr>
          <w:rFonts w:ascii="Calibri" w:eastAsia="Times New Roman" w:hAnsi="Calibri" w:cs="Calibri"/>
          <w:sz w:val="24"/>
          <w:szCs w:val="24"/>
          <w:highlight w:val="white"/>
          <w:lang w:val="en-US"/>
        </w:rPr>
        <w:lastRenderedPageBreak/>
        <w:t>liver from a</w:t>
      </w:r>
      <w:r w:rsidR="00AC18D2" w:rsidRPr="002D43B6">
        <w:rPr>
          <w:rFonts w:ascii="Calibri" w:eastAsia="Times New Roman" w:hAnsi="Calibri" w:cs="Calibri"/>
          <w:sz w:val="24"/>
          <w:szCs w:val="24"/>
          <w:highlight w:val="white"/>
          <w:lang w:val="en-US"/>
        </w:rPr>
        <w:t xml:space="preserve"> </w:t>
      </w:r>
      <w:r w:rsidR="009C25BD">
        <w:rPr>
          <w:rFonts w:ascii="Calibri" w:eastAsia="Times New Roman" w:hAnsi="Calibri" w:cs="Calibri"/>
          <w:sz w:val="24"/>
          <w:szCs w:val="24"/>
          <w:highlight w:val="white"/>
          <w:lang w:val="en-US"/>
        </w:rPr>
        <w:t>different</w:t>
      </w:r>
      <w:r w:rsidR="00AC18D2" w:rsidRPr="002D43B6">
        <w:rPr>
          <w:rFonts w:ascii="Calibri" w:eastAsia="Times New Roman" w:hAnsi="Calibri" w:cs="Calibri"/>
          <w:sz w:val="24"/>
          <w:szCs w:val="24"/>
          <w:highlight w:val="white"/>
          <w:lang w:val="en-US"/>
        </w:rPr>
        <w:t xml:space="preserve"> injected fetus</w:t>
      </w:r>
      <w:r w:rsidR="00560DF6" w:rsidRPr="002D43B6">
        <w:rPr>
          <w:rFonts w:ascii="Calibri" w:eastAsia="Times New Roman" w:hAnsi="Calibri" w:cs="Calibri"/>
          <w:sz w:val="24"/>
          <w:szCs w:val="24"/>
          <w:highlight w:val="white"/>
          <w:lang w:val="en-US"/>
        </w:rPr>
        <w:t xml:space="preserve">. The experiment was performed by one trainee and one instructor. </w:t>
      </w:r>
      <w:r w:rsidR="00860025">
        <w:rPr>
          <w:rFonts w:ascii="Calibri" w:eastAsia="Times New Roman" w:hAnsi="Calibri" w:cs="Calibri"/>
          <w:sz w:val="24"/>
          <w:szCs w:val="24"/>
          <w:highlight w:val="white"/>
          <w:lang w:val="en-US"/>
        </w:rPr>
        <w:t>The e</w:t>
      </w:r>
      <w:r w:rsidR="004542A2" w:rsidRPr="002D43B6">
        <w:rPr>
          <w:rFonts w:ascii="Calibri" w:eastAsia="Times New Roman" w:hAnsi="Calibri" w:cs="Calibri"/>
          <w:sz w:val="24"/>
          <w:szCs w:val="24"/>
          <w:highlight w:val="white"/>
          <w:lang w:val="en-US"/>
        </w:rPr>
        <w:t xml:space="preserve">rror bars represent </w:t>
      </w:r>
      <w:r w:rsidR="00860025">
        <w:rPr>
          <w:rFonts w:ascii="Calibri" w:eastAsia="Times New Roman" w:hAnsi="Calibri" w:cs="Calibri"/>
          <w:sz w:val="24"/>
          <w:szCs w:val="24"/>
          <w:highlight w:val="white"/>
          <w:lang w:val="en-US"/>
        </w:rPr>
        <w:t>a standard deviation (</w:t>
      </w:r>
      <w:r w:rsidR="004542A2" w:rsidRPr="002D43B6">
        <w:rPr>
          <w:rFonts w:ascii="Calibri" w:eastAsia="Times New Roman" w:hAnsi="Calibri" w:cs="Calibri"/>
          <w:sz w:val="24"/>
          <w:szCs w:val="24"/>
          <w:highlight w:val="white"/>
          <w:lang w:val="en-US"/>
        </w:rPr>
        <w:t>SD</w:t>
      </w:r>
      <w:r w:rsidR="00860025">
        <w:rPr>
          <w:rFonts w:ascii="Calibri" w:eastAsia="Times New Roman" w:hAnsi="Calibri" w:cs="Calibri"/>
          <w:sz w:val="24"/>
          <w:szCs w:val="24"/>
          <w:highlight w:val="white"/>
          <w:lang w:val="en-US"/>
        </w:rPr>
        <w:t>)</w:t>
      </w:r>
      <w:r w:rsidR="004542A2" w:rsidRPr="002D43B6">
        <w:rPr>
          <w:rFonts w:ascii="Calibri" w:eastAsia="Times New Roman" w:hAnsi="Calibri" w:cs="Calibri"/>
          <w:sz w:val="24"/>
          <w:szCs w:val="24"/>
          <w:highlight w:val="white"/>
          <w:lang w:val="en-US"/>
        </w:rPr>
        <w:t>.</w:t>
      </w:r>
    </w:p>
    <w:p w14:paraId="3529C4A0" w14:textId="77777777" w:rsidR="00E93A50" w:rsidRPr="002D43B6" w:rsidRDefault="00E93A50" w:rsidP="000A3D3C">
      <w:pPr>
        <w:spacing w:line="240" w:lineRule="auto"/>
        <w:jc w:val="both"/>
        <w:rPr>
          <w:rFonts w:ascii="Calibri" w:eastAsia="Times New Roman" w:hAnsi="Calibri" w:cs="Calibri"/>
          <w:sz w:val="24"/>
          <w:szCs w:val="24"/>
          <w:highlight w:val="white"/>
          <w:lang w:val="en-US"/>
        </w:rPr>
      </w:pPr>
    </w:p>
    <w:p w14:paraId="5C162014" w14:textId="23AC7097" w:rsidR="00E93A50" w:rsidRPr="002D43B6" w:rsidRDefault="00690585" w:rsidP="000A3D3C">
      <w:pPr>
        <w:spacing w:line="240" w:lineRule="auto"/>
        <w:jc w:val="both"/>
        <w:rPr>
          <w:rFonts w:ascii="Calibri" w:eastAsia="Times New Roman" w:hAnsi="Calibri" w:cs="Calibri"/>
          <w:b/>
          <w:sz w:val="24"/>
          <w:szCs w:val="24"/>
          <w:lang w:val="en-US"/>
        </w:rPr>
      </w:pPr>
      <w:r w:rsidRPr="002D43B6">
        <w:rPr>
          <w:rFonts w:ascii="Calibri" w:eastAsia="Times New Roman" w:hAnsi="Calibri" w:cs="Calibri"/>
          <w:b/>
          <w:sz w:val="24"/>
          <w:szCs w:val="24"/>
          <w:highlight w:val="white"/>
          <w:lang w:val="en-US"/>
        </w:rPr>
        <w:t>Figure 5</w:t>
      </w:r>
      <w:r w:rsidR="00E93A50" w:rsidRPr="002D43B6">
        <w:rPr>
          <w:rFonts w:ascii="Calibri" w:eastAsia="Times New Roman" w:hAnsi="Calibri" w:cs="Calibri"/>
          <w:b/>
          <w:sz w:val="24"/>
          <w:szCs w:val="24"/>
          <w:highlight w:val="white"/>
          <w:lang w:val="en-US"/>
        </w:rPr>
        <w:t>.</w:t>
      </w:r>
      <w:r w:rsidR="001122D8" w:rsidRPr="002D43B6">
        <w:rPr>
          <w:rFonts w:ascii="Calibri" w:eastAsia="Times New Roman" w:hAnsi="Calibri" w:cs="Calibri"/>
          <w:b/>
          <w:sz w:val="24"/>
          <w:szCs w:val="24"/>
          <w:highlight w:val="white"/>
          <w:lang w:val="en-US"/>
        </w:rPr>
        <w:t xml:space="preserve"> </w:t>
      </w:r>
      <w:r w:rsidR="00A02E36">
        <w:rPr>
          <w:rFonts w:ascii="Calibri" w:eastAsia="Times New Roman" w:hAnsi="Calibri" w:cs="Calibri"/>
          <w:b/>
          <w:sz w:val="24"/>
          <w:szCs w:val="24"/>
          <w:highlight w:val="white"/>
          <w:lang w:val="en-US"/>
        </w:rPr>
        <w:t>The e</w:t>
      </w:r>
      <w:r w:rsidR="001122D8" w:rsidRPr="002D43B6">
        <w:rPr>
          <w:rFonts w:ascii="Calibri" w:eastAsia="Times New Roman" w:hAnsi="Calibri" w:cs="Calibri"/>
          <w:b/>
          <w:sz w:val="24"/>
          <w:szCs w:val="24"/>
          <w:highlight w:val="white"/>
          <w:lang w:val="en-US"/>
        </w:rPr>
        <w:t xml:space="preserve">xpression </w:t>
      </w:r>
      <w:r w:rsidR="00604240" w:rsidRPr="002D43B6">
        <w:rPr>
          <w:rFonts w:ascii="Calibri" w:eastAsia="Times New Roman" w:hAnsi="Calibri" w:cs="Calibri"/>
          <w:b/>
          <w:sz w:val="24"/>
          <w:szCs w:val="24"/>
          <w:highlight w:val="white"/>
          <w:lang w:val="en-US"/>
        </w:rPr>
        <w:t xml:space="preserve">pattern </w:t>
      </w:r>
      <w:r w:rsidR="001122D8" w:rsidRPr="002D43B6">
        <w:rPr>
          <w:rFonts w:ascii="Calibri" w:eastAsia="Times New Roman" w:hAnsi="Calibri" w:cs="Calibri"/>
          <w:b/>
          <w:sz w:val="24"/>
          <w:szCs w:val="24"/>
          <w:highlight w:val="white"/>
          <w:lang w:val="en-US"/>
        </w:rPr>
        <w:t xml:space="preserve">of </w:t>
      </w:r>
      <w:r w:rsidR="00A02E36">
        <w:rPr>
          <w:rFonts w:ascii="Calibri" w:eastAsia="Times New Roman" w:hAnsi="Calibri" w:cs="Calibri"/>
          <w:b/>
          <w:sz w:val="24"/>
          <w:szCs w:val="24"/>
          <w:highlight w:val="white"/>
          <w:lang w:val="en-US"/>
        </w:rPr>
        <w:t>green fluorescent protein</w:t>
      </w:r>
      <w:r w:rsidR="001122D8" w:rsidRPr="002D43B6">
        <w:rPr>
          <w:rFonts w:ascii="Calibri" w:eastAsia="Times New Roman" w:hAnsi="Calibri" w:cs="Calibri"/>
          <w:b/>
          <w:sz w:val="24"/>
          <w:szCs w:val="24"/>
          <w:highlight w:val="white"/>
          <w:lang w:val="en-US"/>
        </w:rPr>
        <w:t xml:space="preserve"> in </w:t>
      </w:r>
      <w:r w:rsidR="00A02E36">
        <w:rPr>
          <w:rFonts w:ascii="Calibri" w:eastAsia="Times New Roman" w:hAnsi="Calibri" w:cs="Calibri"/>
          <w:b/>
          <w:sz w:val="24"/>
          <w:szCs w:val="24"/>
          <w:highlight w:val="white"/>
          <w:lang w:val="en-US"/>
        </w:rPr>
        <w:t xml:space="preserve">a </w:t>
      </w:r>
      <w:r w:rsidR="001122D8" w:rsidRPr="002D43B6">
        <w:rPr>
          <w:rFonts w:ascii="Calibri" w:eastAsia="Times New Roman" w:hAnsi="Calibri" w:cs="Calibri"/>
          <w:b/>
          <w:sz w:val="24"/>
          <w:szCs w:val="24"/>
          <w:highlight w:val="white"/>
          <w:lang w:val="en-US"/>
        </w:rPr>
        <w:t xml:space="preserve">fetal embryo </w:t>
      </w:r>
      <w:r w:rsidR="00CD4ED1" w:rsidRPr="002D43B6">
        <w:rPr>
          <w:rFonts w:ascii="Calibri" w:eastAsia="Times New Roman" w:hAnsi="Calibri" w:cs="Calibri"/>
          <w:b/>
          <w:sz w:val="24"/>
          <w:szCs w:val="24"/>
          <w:highlight w:val="white"/>
          <w:lang w:val="en-US"/>
        </w:rPr>
        <w:t xml:space="preserve">48 h </w:t>
      </w:r>
      <w:r w:rsidR="001122D8" w:rsidRPr="002D43B6">
        <w:rPr>
          <w:rFonts w:ascii="Calibri" w:eastAsia="Times New Roman" w:hAnsi="Calibri" w:cs="Calibri"/>
          <w:b/>
          <w:sz w:val="24"/>
          <w:szCs w:val="24"/>
          <w:highlight w:val="white"/>
          <w:lang w:val="en-US"/>
        </w:rPr>
        <w:t xml:space="preserve">after </w:t>
      </w:r>
      <w:r w:rsidR="00A02E36">
        <w:rPr>
          <w:rFonts w:ascii="Calibri" w:eastAsia="Times New Roman" w:hAnsi="Calibri" w:cs="Calibri"/>
          <w:b/>
          <w:sz w:val="24"/>
          <w:szCs w:val="24"/>
          <w:highlight w:val="white"/>
          <w:lang w:val="en-US"/>
        </w:rPr>
        <w:t xml:space="preserve">an </w:t>
      </w:r>
      <w:r w:rsidR="001122D8" w:rsidRPr="002D43B6">
        <w:rPr>
          <w:rFonts w:ascii="Calibri" w:eastAsia="Times New Roman" w:hAnsi="Calibri" w:cs="Calibri"/>
          <w:b/>
          <w:sz w:val="24"/>
          <w:szCs w:val="24"/>
          <w:highlight w:val="white"/>
          <w:lang w:val="en-US"/>
        </w:rPr>
        <w:t>intra-amniotic injection of Ad-GFP.</w:t>
      </w:r>
      <w:r w:rsidR="00E93A50" w:rsidRPr="00056C4B">
        <w:rPr>
          <w:rFonts w:ascii="Calibri" w:eastAsia="Times New Roman" w:hAnsi="Calibri" w:cs="Calibri"/>
          <w:sz w:val="24"/>
          <w:szCs w:val="24"/>
          <w:highlight w:val="white"/>
          <w:lang w:val="en-US"/>
        </w:rPr>
        <w:t xml:space="preserve"> </w:t>
      </w:r>
      <w:r w:rsidR="00A02E36" w:rsidRPr="00056C4B">
        <w:rPr>
          <w:rFonts w:ascii="Calibri" w:eastAsia="Times New Roman" w:hAnsi="Calibri" w:cs="Calibri"/>
          <w:sz w:val="24"/>
          <w:szCs w:val="24"/>
          <w:highlight w:val="white"/>
          <w:lang w:val="en-US"/>
        </w:rPr>
        <w:t>(</w:t>
      </w:r>
      <w:r w:rsidR="00E93A50" w:rsidRPr="00056C4B">
        <w:rPr>
          <w:rFonts w:ascii="Calibri" w:eastAsia="Times New Roman" w:hAnsi="Calibri" w:cs="Calibri"/>
          <w:b/>
          <w:sz w:val="24"/>
          <w:szCs w:val="24"/>
          <w:highlight w:val="white"/>
          <w:lang w:val="en-US"/>
        </w:rPr>
        <w:t>A</w:t>
      </w:r>
      <w:r w:rsidR="00E93A50" w:rsidRPr="002D43B6">
        <w:rPr>
          <w:rFonts w:ascii="Calibri" w:eastAsia="Times New Roman" w:hAnsi="Calibri" w:cs="Calibri"/>
          <w:sz w:val="24"/>
          <w:szCs w:val="24"/>
          <w:highlight w:val="white"/>
          <w:lang w:val="en-US"/>
        </w:rPr>
        <w:t xml:space="preserve">) </w:t>
      </w:r>
      <w:r w:rsidR="00A02E36">
        <w:rPr>
          <w:rFonts w:ascii="Calibri" w:eastAsia="Times New Roman" w:hAnsi="Calibri" w:cs="Calibri"/>
          <w:sz w:val="24"/>
          <w:szCs w:val="24"/>
          <w:highlight w:val="white"/>
          <w:lang w:val="en-US"/>
        </w:rPr>
        <w:t>This panel shows the c</w:t>
      </w:r>
      <w:r w:rsidR="00CD4ED1" w:rsidRPr="002D43B6">
        <w:rPr>
          <w:rFonts w:ascii="Calibri" w:eastAsia="Times New Roman" w:hAnsi="Calibri" w:cs="Calibri"/>
          <w:sz w:val="24"/>
          <w:szCs w:val="24"/>
          <w:highlight w:val="white"/>
          <w:lang w:val="en-US"/>
        </w:rPr>
        <w:t>ornea (</w:t>
      </w:r>
      <w:r w:rsidR="009E4368" w:rsidRPr="002D43B6">
        <w:rPr>
          <w:rFonts w:ascii="Calibri" w:eastAsia="Times New Roman" w:hAnsi="Calibri" w:cs="Calibri"/>
          <w:sz w:val="24"/>
          <w:szCs w:val="24"/>
          <w:highlight w:val="white"/>
          <w:lang w:val="en-US"/>
        </w:rPr>
        <w:t xml:space="preserve">red </w:t>
      </w:r>
      <w:r w:rsidR="00CD4ED1" w:rsidRPr="002D43B6">
        <w:rPr>
          <w:rFonts w:ascii="Calibri" w:eastAsia="Times New Roman" w:hAnsi="Calibri" w:cs="Calibri"/>
          <w:sz w:val="24"/>
          <w:szCs w:val="24"/>
          <w:highlight w:val="white"/>
          <w:lang w:val="en-US"/>
        </w:rPr>
        <w:t xml:space="preserve">arrow) and </w:t>
      </w:r>
      <w:r w:rsidR="00560DF6" w:rsidRPr="002D43B6">
        <w:rPr>
          <w:rFonts w:ascii="Calibri" w:eastAsia="Times New Roman" w:hAnsi="Calibri" w:cs="Calibri"/>
          <w:sz w:val="24"/>
          <w:szCs w:val="24"/>
          <w:highlight w:val="white"/>
          <w:lang w:val="en-US"/>
        </w:rPr>
        <w:t>skin</w:t>
      </w:r>
      <w:r w:rsidR="00E93A50" w:rsidRPr="002D43B6">
        <w:rPr>
          <w:rFonts w:ascii="Calibri" w:eastAsia="Times New Roman" w:hAnsi="Calibri" w:cs="Calibri"/>
          <w:sz w:val="24"/>
          <w:szCs w:val="24"/>
          <w:highlight w:val="white"/>
          <w:lang w:val="en-US"/>
        </w:rPr>
        <w:t xml:space="preserve"> stained with GFP at E14.5 after </w:t>
      </w:r>
      <w:r w:rsidR="00A02E36">
        <w:rPr>
          <w:rFonts w:ascii="Calibri" w:eastAsia="Times New Roman" w:hAnsi="Calibri" w:cs="Calibri"/>
          <w:sz w:val="24"/>
          <w:szCs w:val="24"/>
          <w:highlight w:val="white"/>
          <w:lang w:val="en-US"/>
        </w:rPr>
        <w:t xml:space="preserve">an </w:t>
      </w:r>
      <w:r w:rsidR="00E93A50" w:rsidRPr="002D43B6">
        <w:rPr>
          <w:rFonts w:ascii="Calibri" w:eastAsia="Times New Roman" w:hAnsi="Calibri" w:cs="Calibri"/>
          <w:sz w:val="24"/>
          <w:szCs w:val="24"/>
          <w:highlight w:val="white"/>
          <w:lang w:val="en-US"/>
        </w:rPr>
        <w:t xml:space="preserve">intra-amniotic injection of </w:t>
      </w:r>
      <w:r w:rsidR="00A02E36">
        <w:rPr>
          <w:rFonts w:ascii="Calibri" w:eastAsia="Times New Roman" w:hAnsi="Calibri" w:cs="Calibri"/>
          <w:sz w:val="24"/>
          <w:szCs w:val="24"/>
          <w:highlight w:val="white"/>
          <w:lang w:val="en-US"/>
        </w:rPr>
        <w:t>A</w:t>
      </w:r>
      <w:r w:rsidR="00E93A50" w:rsidRPr="002D43B6">
        <w:rPr>
          <w:rFonts w:ascii="Calibri" w:eastAsia="Times New Roman" w:hAnsi="Calibri" w:cs="Calibri"/>
          <w:sz w:val="24"/>
          <w:szCs w:val="24"/>
          <w:highlight w:val="white"/>
          <w:lang w:val="en-US"/>
        </w:rPr>
        <w:t>d-GFP at E12.5</w:t>
      </w:r>
      <w:r w:rsidR="00B050C2" w:rsidRPr="002D43B6">
        <w:rPr>
          <w:rFonts w:ascii="Calibri" w:eastAsia="Times New Roman" w:hAnsi="Calibri" w:cs="Calibri"/>
          <w:sz w:val="24"/>
          <w:szCs w:val="24"/>
          <w:highlight w:val="white"/>
          <w:lang w:val="en-US"/>
        </w:rPr>
        <w:t xml:space="preserve"> (E12.5/E14.5)</w:t>
      </w:r>
      <w:r w:rsidR="00E93A50" w:rsidRPr="002D43B6">
        <w:rPr>
          <w:rFonts w:ascii="Calibri" w:eastAsia="Times New Roman" w:hAnsi="Calibri" w:cs="Calibri"/>
          <w:sz w:val="24"/>
          <w:szCs w:val="24"/>
          <w:highlight w:val="white"/>
          <w:lang w:val="en-US"/>
        </w:rPr>
        <w:t>.</w:t>
      </w:r>
      <w:r w:rsidR="00CD4ED1" w:rsidRPr="002D43B6">
        <w:rPr>
          <w:rFonts w:ascii="Calibri" w:eastAsia="Times New Roman" w:hAnsi="Calibri" w:cs="Calibri"/>
          <w:sz w:val="24"/>
          <w:szCs w:val="24"/>
          <w:lang w:val="en-US"/>
        </w:rPr>
        <w:t xml:space="preserve"> </w:t>
      </w:r>
      <w:r w:rsidR="00A02E36">
        <w:rPr>
          <w:rFonts w:ascii="Calibri" w:eastAsia="Times New Roman" w:hAnsi="Calibri" w:cs="Calibri"/>
          <w:sz w:val="24"/>
          <w:szCs w:val="24"/>
          <w:lang w:val="en-US"/>
        </w:rPr>
        <w:t>(</w:t>
      </w:r>
      <w:r w:rsidR="00CD4ED1" w:rsidRPr="00056C4B">
        <w:rPr>
          <w:rFonts w:ascii="Calibri" w:eastAsia="Times New Roman" w:hAnsi="Calibri" w:cs="Calibri"/>
          <w:b/>
          <w:sz w:val="24"/>
          <w:szCs w:val="24"/>
          <w:lang w:val="en-US"/>
        </w:rPr>
        <w:t>B</w:t>
      </w:r>
      <w:r w:rsidR="00CD4ED1" w:rsidRPr="002D43B6">
        <w:rPr>
          <w:rFonts w:ascii="Calibri" w:eastAsia="Times New Roman" w:hAnsi="Calibri" w:cs="Calibri"/>
          <w:sz w:val="24"/>
          <w:szCs w:val="24"/>
          <w:lang w:val="en-US"/>
        </w:rPr>
        <w:t xml:space="preserve">) A cryosection </w:t>
      </w:r>
      <w:r w:rsidR="00560DF6" w:rsidRPr="002D43B6">
        <w:rPr>
          <w:rFonts w:ascii="Calibri" w:eastAsia="Times New Roman" w:hAnsi="Calibri" w:cs="Calibri"/>
          <w:sz w:val="24"/>
          <w:szCs w:val="24"/>
          <w:lang w:val="en-US"/>
        </w:rPr>
        <w:t>of the back of the</w:t>
      </w:r>
      <w:r w:rsidR="00CD4ED1" w:rsidRPr="002D43B6">
        <w:rPr>
          <w:rFonts w:ascii="Calibri" w:eastAsia="Times New Roman" w:hAnsi="Calibri" w:cs="Calibri"/>
          <w:sz w:val="24"/>
          <w:szCs w:val="24"/>
          <w:lang w:val="en-US"/>
        </w:rPr>
        <w:t xml:space="preserve"> embryo (indicated with a light blue box in </w:t>
      </w:r>
      <w:r w:rsidR="00A02E36">
        <w:rPr>
          <w:rFonts w:ascii="Calibri" w:eastAsia="Times New Roman" w:hAnsi="Calibri" w:cs="Calibri"/>
          <w:sz w:val="24"/>
          <w:szCs w:val="24"/>
          <w:lang w:val="en-US"/>
        </w:rPr>
        <w:t xml:space="preserve">panel </w:t>
      </w:r>
      <w:r w:rsidR="00CD4ED1" w:rsidRPr="00056C4B">
        <w:rPr>
          <w:rFonts w:ascii="Calibri" w:eastAsia="Times New Roman" w:hAnsi="Calibri" w:cs="Calibri"/>
          <w:b/>
          <w:sz w:val="24"/>
          <w:szCs w:val="24"/>
          <w:lang w:val="en-US"/>
        </w:rPr>
        <w:t>A</w:t>
      </w:r>
      <w:r w:rsidR="00CD4ED1" w:rsidRPr="002D43B6">
        <w:rPr>
          <w:rFonts w:ascii="Calibri" w:eastAsia="Times New Roman" w:hAnsi="Calibri" w:cs="Calibri"/>
          <w:sz w:val="24"/>
          <w:szCs w:val="24"/>
          <w:lang w:val="en-US"/>
        </w:rPr>
        <w:t xml:space="preserve">) </w:t>
      </w:r>
      <w:r w:rsidR="00560DF6" w:rsidRPr="002D43B6">
        <w:rPr>
          <w:rFonts w:ascii="Calibri" w:eastAsia="Times New Roman" w:hAnsi="Calibri" w:cs="Calibri"/>
          <w:sz w:val="24"/>
          <w:szCs w:val="24"/>
          <w:lang w:val="en-US"/>
        </w:rPr>
        <w:t xml:space="preserve">at </w:t>
      </w:r>
      <w:r w:rsidR="00A02E36">
        <w:rPr>
          <w:rFonts w:ascii="Calibri" w:eastAsia="Times New Roman" w:hAnsi="Calibri" w:cs="Calibri"/>
          <w:sz w:val="24"/>
          <w:szCs w:val="24"/>
          <w:lang w:val="en-US"/>
        </w:rPr>
        <w:t xml:space="preserve">a </w:t>
      </w:r>
      <w:r w:rsidR="00560DF6" w:rsidRPr="002D43B6">
        <w:rPr>
          <w:rFonts w:ascii="Calibri" w:eastAsia="Times New Roman" w:hAnsi="Calibri" w:cs="Calibri"/>
          <w:sz w:val="24"/>
          <w:szCs w:val="24"/>
          <w:lang w:val="en-US"/>
        </w:rPr>
        <w:t xml:space="preserve">higher magnification </w:t>
      </w:r>
      <w:r w:rsidR="00CD4ED1" w:rsidRPr="002D43B6">
        <w:rPr>
          <w:rFonts w:ascii="Calibri" w:eastAsia="Times New Roman" w:hAnsi="Calibri" w:cs="Calibri"/>
          <w:sz w:val="24"/>
          <w:szCs w:val="24"/>
          <w:lang w:val="en-US"/>
        </w:rPr>
        <w:t xml:space="preserve">shows that </w:t>
      </w:r>
      <w:r w:rsidR="00A02E36">
        <w:rPr>
          <w:rFonts w:ascii="Calibri" w:eastAsia="Times New Roman" w:hAnsi="Calibri" w:cs="Calibri"/>
          <w:sz w:val="24"/>
          <w:szCs w:val="24"/>
          <w:lang w:val="en-US"/>
        </w:rPr>
        <w:t xml:space="preserve">the </w:t>
      </w:r>
      <w:r w:rsidR="00CD4ED1" w:rsidRPr="002D43B6">
        <w:rPr>
          <w:rFonts w:ascii="Calibri" w:eastAsia="Times New Roman" w:hAnsi="Calibri" w:cs="Calibri"/>
          <w:sz w:val="24"/>
          <w:szCs w:val="24"/>
          <w:lang w:val="en-US"/>
        </w:rPr>
        <w:t>viral transduction is limited to the superficial peridermal cell layer (red arrows) and not epidermis (epi).</w:t>
      </w:r>
    </w:p>
    <w:p w14:paraId="1961DA5F" w14:textId="4846B589" w:rsidR="00E93A50" w:rsidRPr="002D43B6" w:rsidRDefault="00E93A50" w:rsidP="000A3D3C">
      <w:pPr>
        <w:spacing w:line="240" w:lineRule="auto"/>
        <w:jc w:val="both"/>
        <w:rPr>
          <w:rFonts w:ascii="Calibri" w:eastAsia="Times New Roman" w:hAnsi="Calibri" w:cs="Calibri"/>
          <w:b/>
          <w:sz w:val="24"/>
          <w:szCs w:val="24"/>
          <w:lang w:val="en-US"/>
        </w:rPr>
      </w:pPr>
    </w:p>
    <w:p w14:paraId="6A1C967C" w14:textId="20066860" w:rsidR="006C2B01" w:rsidRPr="002D43B6" w:rsidRDefault="00E93A50" w:rsidP="000A3D3C">
      <w:pPr>
        <w:spacing w:line="240" w:lineRule="auto"/>
        <w:jc w:val="both"/>
        <w:rPr>
          <w:rFonts w:ascii="Calibri" w:eastAsia="Times New Roman" w:hAnsi="Calibri" w:cs="Calibri"/>
          <w:b/>
          <w:sz w:val="24"/>
          <w:szCs w:val="24"/>
          <w:lang w:val="en-US"/>
        </w:rPr>
      </w:pPr>
      <w:r w:rsidRPr="002D43B6">
        <w:rPr>
          <w:rFonts w:ascii="Calibri" w:eastAsia="Times New Roman" w:hAnsi="Calibri" w:cs="Calibri"/>
          <w:b/>
          <w:sz w:val="24"/>
          <w:szCs w:val="24"/>
          <w:lang w:val="en-US"/>
        </w:rPr>
        <w:t>DISCUSSION</w:t>
      </w:r>
      <w:r w:rsidR="00DB2D7B" w:rsidRPr="002D43B6">
        <w:rPr>
          <w:rFonts w:ascii="Calibri" w:eastAsia="Times New Roman" w:hAnsi="Calibri" w:cs="Calibri"/>
          <w:b/>
          <w:sz w:val="24"/>
          <w:szCs w:val="24"/>
          <w:lang w:val="en-US"/>
        </w:rPr>
        <w:t>:</w:t>
      </w:r>
    </w:p>
    <w:p w14:paraId="65C5F055" w14:textId="16ABE05B" w:rsidR="006C2B01" w:rsidRPr="002D43B6" w:rsidRDefault="004308D9" w:rsidP="000A3D3C">
      <w:pPr>
        <w:spacing w:line="240" w:lineRule="auto"/>
        <w:jc w:val="both"/>
        <w:rPr>
          <w:rFonts w:ascii="Calibri" w:eastAsia="Times New Roman" w:hAnsi="Calibri" w:cs="Calibri"/>
          <w:sz w:val="24"/>
          <w:szCs w:val="24"/>
          <w:lang w:val="en-US"/>
        </w:rPr>
      </w:pPr>
      <w:r w:rsidRPr="004308D9">
        <w:rPr>
          <w:rFonts w:ascii="Calibri" w:eastAsia="Times New Roman" w:hAnsi="Calibri" w:cs="Calibri"/>
          <w:i/>
          <w:sz w:val="24"/>
          <w:szCs w:val="24"/>
          <w:lang w:val="en-US"/>
        </w:rPr>
        <w:t>In utero</w:t>
      </w:r>
      <w:r w:rsidR="0016522A" w:rsidRPr="002D43B6">
        <w:rPr>
          <w:rFonts w:ascii="Calibri" w:eastAsia="Times New Roman" w:hAnsi="Calibri" w:cs="Calibri"/>
          <w:sz w:val="24"/>
          <w:szCs w:val="24"/>
          <w:lang w:val="en-US"/>
        </w:rPr>
        <w:t xml:space="preserve"> transplantation is a potential therapy for many congenital disorder</w:t>
      </w:r>
      <w:r w:rsidR="00D75FDD" w:rsidRPr="002D43B6">
        <w:rPr>
          <w:rFonts w:ascii="Calibri" w:eastAsia="Times New Roman" w:hAnsi="Calibri" w:cs="Calibri"/>
          <w:sz w:val="24"/>
          <w:szCs w:val="24"/>
          <w:lang w:val="en-US"/>
        </w:rPr>
        <w:t>s</w:t>
      </w:r>
      <w:r w:rsidR="0016522A" w:rsidRPr="002D43B6">
        <w:rPr>
          <w:rFonts w:ascii="Calibri" w:eastAsia="Times New Roman" w:hAnsi="Calibri" w:cs="Calibri"/>
          <w:sz w:val="24"/>
          <w:szCs w:val="24"/>
          <w:lang w:val="en-US"/>
        </w:rPr>
        <w:t xml:space="preserve"> that can be diagnosed early in gestation. The murine model for IUT allows researchers to explore the fetal environment or to experiment with different therapies. Depending on what is being injected and what is being targeted, intravenous or intra-amniotic </w:t>
      </w:r>
      <w:r w:rsidRPr="004308D9">
        <w:rPr>
          <w:rFonts w:ascii="Calibri" w:eastAsia="Times New Roman" w:hAnsi="Calibri" w:cs="Calibri"/>
          <w:i/>
          <w:sz w:val="24"/>
          <w:szCs w:val="24"/>
          <w:lang w:val="en-US"/>
        </w:rPr>
        <w:t>in utero</w:t>
      </w:r>
      <w:r w:rsidR="0016522A" w:rsidRPr="002D43B6">
        <w:rPr>
          <w:rFonts w:ascii="Calibri" w:eastAsia="Times New Roman" w:hAnsi="Calibri" w:cs="Calibri"/>
          <w:sz w:val="24"/>
          <w:szCs w:val="24"/>
          <w:lang w:val="en-US"/>
        </w:rPr>
        <w:t xml:space="preserve"> transplantation can provide </w:t>
      </w:r>
      <w:r w:rsidR="00D47799">
        <w:rPr>
          <w:rFonts w:ascii="Calibri" w:eastAsia="Times New Roman" w:hAnsi="Calibri" w:cs="Calibri"/>
          <w:sz w:val="24"/>
          <w:szCs w:val="24"/>
          <w:lang w:val="en-US"/>
        </w:rPr>
        <w:t xml:space="preserve">a </w:t>
      </w:r>
      <w:r w:rsidR="0016522A" w:rsidRPr="002D43B6">
        <w:rPr>
          <w:rFonts w:ascii="Calibri" w:eastAsia="Times New Roman" w:hAnsi="Calibri" w:cs="Calibri"/>
          <w:sz w:val="24"/>
          <w:szCs w:val="24"/>
          <w:lang w:val="en-US"/>
        </w:rPr>
        <w:t xml:space="preserve">reliable delivery of </w:t>
      </w:r>
      <w:r w:rsidR="00D47799">
        <w:rPr>
          <w:rFonts w:ascii="Calibri" w:eastAsia="Times New Roman" w:hAnsi="Calibri" w:cs="Calibri"/>
          <w:sz w:val="24"/>
          <w:szCs w:val="24"/>
          <w:lang w:val="en-US"/>
        </w:rPr>
        <w:t xml:space="preserve">an </w:t>
      </w:r>
      <w:r w:rsidR="0016522A" w:rsidRPr="002D43B6">
        <w:rPr>
          <w:rFonts w:ascii="Calibri" w:eastAsia="Times New Roman" w:hAnsi="Calibri" w:cs="Calibri"/>
          <w:sz w:val="24"/>
          <w:szCs w:val="24"/>
          <w:lang w:val="en-US"/>
        </w:rPr>
        <w:t>injecta</w:t>
      </w:r>
      <w:r w:rsidR="007F53FF" w:rsidRPr="002D43B6">
        <w:rPr>
          <w:rFonts w:ascii="Calibri" w:eastAsia="Times New Roman" w:hAnsi="Calibri" w:cs="Calibri"/>
          <w:sz w:val="24"/>
          <w:szCs w:val="24"/>
          <w:lang w:val="en-US"/>
        </w:rPr>
        <w:t>nt</w:t>
      </w:r>
      <w:r w:rsidR="0016522A" w:rsidRPr="002D43B6">
        <w:rPr>
          <w:rFonts w:ascii="Calibri" w:eastAsia="Times New Roman" w:hAnsi="Calibri" w:cs="Calibri"/>
          <w:sz w:val="24"/>
          <w:szCs w:val="24"/>
          <w:lang w:val="en-US"/>
        </w:rPr>
        <w:t xml:space="preserve"> into the desired space.</w:t>
      </w:r>
    </w:p>
    <w:p w14:paraId="75A1CC2F" w14:textId="77777777" w:rsidR="006C2B01" w:rsidRPr="002D43B6" w:rsidRDefault="006C2B01" w:rsidP="000A3D3C">
      <w:pPr>
        <w:spacing w:line="240" w:lineRule="auto"/>
        <w:jc w:val="both"/>
        <w:rPr>
          <w:rFonts w:ascii="Calibri" w:eastAsia="Times New Roman" w:hAnsi="Calibri" w:cs="Calibri"/>
          <w:sz w:val="24"/>
          <w:szCs w:val="24"/>
          <w:lang w:val="en-US"/>
        </w:rPr>
      </w:pPr>
    </w:p>
    <w:p w14:paraId="4224D336" w14:textId="5ACABCC1" w:rsidR="00815F10" w:rsidRPr="002D43B6" w:rsidRDefault="00A52A0A" w:rsidP="000A3D3C">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 xml:space="preserve">When targeting specific organs, it is important to pick the appropriate </w:t>
      </w:r>
      <w:r w:rsidR="0043178C" w:rsidRPr="002D43B6">
        <w:rPr>
          <w:rFonts w:ascii="Calibri" w:eastAsia="Times New Roman" w:hAnsi="Calibri" w:cs="Calibri"/>
          <w:sz w:val="24"/>
          <w:szCs w:val="24"/>
          <w:lang w:val="en-US"/>
        </w:rPr>
        <w:t>embryological age of the fetus as well as the injection technique</w:t>
      </w:r>
      <w:r w:rsidRPr="002D43B6">
        <w:rPr>
          <w:rFonts w:ascii="Calibri" w:eastAsia="Times New Roman" w:hAnsi="Calibri" w:cs="Calibri"/>
          <w:sz w:val="24"/>
          <w:szCs w:val="24"/>
          <w:lang w:val="en-US"/>
        </w:rPr>
        <w:t xml:space="preserve">. While </w:t>
      </w:r>
      <w:r w:rsidR="003472FA">
        <w:rPr>
          <w:rFonts w:ascii="Calibri" w:eastAsia="Times New Roman" w:hAnsi="Calibri" w:cs="Calibri"/>
          <w:sz w:val="24"/>
          <w:szCs w:val="24"/>
          <w:lang w:val="en-US"/>
        </w:rPr>
        <w:t xml:space="preserve">the </w:t>
      </w:r>
      <w:r w:rsidR="00070ED2" w:rsidRPr="002D43B6">
        <w:rPr>
          <w:rFonts w:ascii="Calibri" w:eastAsia="Times New Roman" w:hAnsi="Calibri" w:cs="Calibri"/>
          <w:sz w:val="24"/>
          <w:szCs w:val="24"/>
          <w:lang w:val="en-US"/>
        </w:rPr>
        <w:t>i</w:t>
      </w:r>
      <w:r w:rsidRPr="002D43B6">
        <w:rPr>
          <w:rFonts w:ascii="Calibri" w:eastAsia="Times New Roman" w:hAnsi="Calibri" w:cs="Calibri"/>
          <w:sz w:val="24"/>
          <w:szCs w:val="24"/>
          <w:lang w:val="en-US"/>
        </w:rPr>
        <w:t xml:space="preserve">ntravenous injection of cells at </w:t>
      </w:r>
      <w:r w:rsidR="00711FBE" w:rsidRPr="002D43B6">
        <w:rPr>
          <w:rFonts w:ascii="Calibri" w:eastAsia="Times New Roman" w:hAnsi="Calibri" w:cs="Calibri"/>
          <w:sz w:val="24"/>
          <w:szCs w:val="24"/>
          <w:lang w:val="en-US"/>
        </w:rPr>
        <w:t>E</w:t>
      </w:r>
      <w:r w:rsidRPr="002D43B6">
        <w:rPr>
          <w:rFonts w:ascii="Calibri" w:eastAsia="Times New Roman" w:hAnsi="Calibri" w:cs="Calibri"/>
          <w:sz w:val="24"/>
          <w:szCs w:val="24"/>
          <w:lang w:val="en-US"/>
        </w:rPr>
        <w:t>14 is ideal for targeting the hematologic niche</w:t>
      </w:r>
      <w:r w:rsidR="003472FA">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and </w:t>
      </w:r>
      <w:r w:rsidR="003472FA">
        <w:rPr>
          <w:rFonts w:ascii="Calibri" w:eastAsia="Times New Roman" w:hAnsi="Calibri" w:cs="Calibri"/>
          <w:sz w:val="24"/>
          <w:szCs w:val="24"/>
          <w:lang w:val="en-US"/>
        </w:rPr>
        <w:t xml:space="preserve">the </w:t>
      </w:r>
      <w:r w:rsidR="008B667C" w:rsidRPr="002D43B6">
        <w:rPr>
          <w:rFonts w:ascii="Calibri" w:eastAsia="Times New Roman" w:hAnsi="Calibri" w:cs="Calibri"/>
          <w:sz w:val="24"/>
          <w:szCs w:val="24"/>
          <w:lang w:val="en-US"/>
        </w:rPr>
        <w:t>i</w:t>
      </w:r>
      <w:r w:rsidRPr="002D43B6">
        <w:rPr>
          <w:rFonts w:ascii="Calibri" w:eastAsia="Times New Roman" w:hAnsi="Calibri" w:cs="Calibri"/>
          <w:sz w:val="24"/>
          <w:szCs w:val="24"/>
          <w:lang w:val="en-US"/>
        </w:rPr>
        <w:t xml:space="preserve">ntra-amniotic injection at </w:t>
      </w:r>
      <w:r w:rsidR="00711FBE" w:rsidRPr="002D43B6">
        <w:rPr>
          <w:rFonts w:ascii="Calibri" w:eastAsia="Times New Roman" w:hAnsi="Calibri" w:cs="Calibri"/>
          <w:sz w:val="24"/>
          <w:szCs w:val="24"/>
          <w:lang w:val="en-US"/>
        </w:rPr>
        <w:t>E</w:t>
      </w:r>
      <w:r w:rsidRPr="002D43B6">
        <w:rPr>
          <w:rFonts w:ascii="Calibri" w:eastAsia="Times New Roman" w:hAnsi="Calibri" w:cs="Calibri"/>
          <w:sz w:val="24"/>
          <w:szCs w:val="24"/>
          <w:lang w:val="en-US"/>
        </w:rPr>
        <w:t xml:space="preserve">16 is ideal for lung targeting, these are not the only options available. </w:t>
      </w:r>
      <w:r w:rsidR="008B667C" w:rsidRPr="002D43B6">
        <w:rPr>
          <w:rFonts w:ascii="Calibri" w:eastAsia="Times New Roman" w:hAnsi="Calibri" w:cs="Calibri"/>
          <w:sz w:val="24"/>
          <w:szCs w:val="24"/>
          <w:lang w:val="en-US"/>
        </w:rPr>
        <w:t>For example,</w:t>
      </w:r>
      <w:r w:rsidR="001F7B9F" w:rsidRPr="002D43B6">
        <w:rPr>
          <w:rFonts w:ascii="Calibri" w:eastAsia="Times New Roman" w:hAnsi="Calibri" w:cs="Calibri"/>
          <w:sz w:val="24"/>
          <w:szCs w:val="24"/>
          <w:lang w:val="en-US"/>
        </w:rPr>
        <w:t xml:space="preserve"> intra-amniotic injections </w:t>
      </w:r>
      <w:r w:rsidR="009F4587" w:rsidRPr="002D43B6">
        <w:rPr>
          <w:rFonts w:ascii="Calibri" w:eastAsia="Times New Roman" w:hAnsi="Calibri" w:cs="Calibri"/>
          <w:sz w:val="24"/>
          <w:szCs w:val="24"/>
          <w:lang w:val="en-US"/>
        </w:rPr>
        <w:t>can be</w:t>
      </w:r>
      <w:r w:rsidR="001F7B9F" w:rsidRPr="002D43B6">
        <w:rPr>
          <w:rFonts w:ascii="Calibri" w:eastAsia="Times New Roman" w:hAnsi="Calibri" w:cs="Calibri"/>
          <w:sz w:val="24"/>
          <w:szCs w:val="24"/>
          <w:lang w:val="en-US"/>
        </w:rPr>
        <w:t xml:space="preserve"> performed </w:t>
      </w:r>
      <w:r w:rsidR="00230D0F" w:rsidRPr="002D43B6">
        <w:rPr>
          <w:rFonts w:ascii="Calibri" w:eastAsia="Times New Roman" w:hAnsi="Calibri" w:cs="Calibri"/>
          <w:sz w:val="24"/>
          <w:szCs w:val="24"/>
          <w:lang w:val="en-US"/>
        </w:rPr>
        <w:t>for fetuses as early as E8</w:t>
      </w:r>
      <w:r w:rsidR="001F7B9F" w:rsidRPr="002D43B6">
        <w:rPr>
          <w:rFonts w:ascii="Calibri" w:eastAsia="Times New Roman" w:hAnsi="Calibri" w:cs="Calibri"/>
          <w:sz w:val="24"/>
          <w:szCs w:val="24"/>
          <w:lang w:val="en-US"/>
        </w:rPr>
        <w:t xml:space="preserve"> with ultrasound guidance</w:t>
      </w:r>
      <w:r w:rsidR="005E0003" w:rsidRPr="002D43B6">
        <w:rPr>
          <w:rFonts w:ascii="Calibri" w:eastAsia="Times New Roman" w:hAnsi="Calibri" w:cs="Calibri"/>
          <w:sz w:val="24"/>
          <w:szCs w:val="24"/>
          <w:vertAlign w:val="superscript"/>
          <w:lang w:val="en-US"/>
        </w:rPr>
        <w:t>8</w:t>
      </w:r>
      <w:r w:rsidR="001F7B9F" w:rsidRPr="002D43B6">
        <w:rPr>
          <w:rFonts w:ascii="Calibri" w:eastAsia="Times New Roman" w:hAnsi="Calibri" w:cs="Calibri"/>
          <w:sz w:val="24"/>
          <w:szCs w:val="24"/>
          <w:lang w:val="en-US"/>
        </w:rPr>
        <w:t>.</w:t>
      </w:r>
      <w:r w:rsidR="00230D0F" w:rsidRPr="002D43B6">
        <w:rPr>
          <w:rFonts w:ascii="Calibri" w:eastAsia="Times New Roman" w:hAnsi="Calibri" w:cs="Calibri"/>
          <w:sz w:val="24"/>
          <w:szCs w:val="24"/>
          <w:lang w:val="en-US"/>
        </w:rPr>
        <w:t xml:space="preserve"> </w:t>
      </w:r>
      <w:r w:rsidR="00C7518A" w:rsidRPr="002D43B6">
        <w:rPr>
          <w:rFonts w:ascii="Calibri" w:eastAsia="Times New Roman" w:hAnsi="Calibri" w:cs="Calibri"/>
          <w:sz w:val="24"/>
          <w:szCs w:val="24"/>
          <w:lang w:val="en-US"/>
        </w:rPr>
        <w:t>S</w:t>
      </w:r>
      <w:r w:rsidR="001F7B9F" w:rsidRPr="002D43B6">
        <w:rPr>
          <w:rFonts w:ascii="Calibri" w:eastAsia="Times New Roman" w:hAnsi="Calibri" w:cs="Calibri"/>
          <w:sz w:val="24"/>
          <w:szCs w:val="24"/>
          <w:lang w:val="en-US"/>
        </w:rPr>
        <w:t xml:space="preserve">ystemic delivery is also possible </w:t>
      </w:r>
      <w:r w:rsidR="00C7518A" w:rsidRPr="002D43B6">
        <w:rPr>
          <w:rFonts w:ascii="Calibri" w:eastAsia="Times New Roman" w:hAnsi="Calibri" w:cs="Calibri"/>
          <w:sz w:val="24"/>
          <w:szCs w:val="24"/>
          <w:lang w:val="en-US"/>
        </w:rPr>
        <w:t xml:space="preserve">before E14 </w:t>
      </w:r>
      <w:r w:rsidR="001F7B9F" w:rsidRPr="002D43B6">
        <w:rPr>
          <w:rFonts w:ascii="Calibri" w:eastAsia="Times New Roman" w:hAnsi="Calibri" w:cs="Calibri"/>
          <w:sz w:val="24"/>
          <w:szCs w:val="24"/>
          <w:lang w:val="en-US"/>
        </w:rPr>
        <w:t>with ultrasound</w:t>
      </w:r>
      <w:r w:rsidR="003472FA">
        <w:rPr>
          <w:rFonts w:ascii="Calibri" w:eastAsia="Times New Roman" w:hAnsi="Calibri" w:cs="Calibri"/>
          <w:sz w:val="24"/>
          <w:szCs w:val="24"/>
          <w:lang w:val="en-US"/>
        </w:rPr>
        <w:t>-</w:t>
      </w:r>
      <w:r w:rsidR="001F7B9F" w:rsidRPr="002D43B6">
        <w:rPr>
          <w:rFonts w:ascii="Calibri" w:eastAsia="Times New Roman" w:hAnsi="Calibri" w:cs="Calibri"/>
          <w:sz w:val="24"/>
          <w:szCs w:val="24"/>
          <w:lang w:val="en-US"/>
        </w:rPr>
        <w:t>guided intra</w:t>
      </w:r>
      <w:r w:rsidR="0043178C" w:rsidRPr="002D43B6">
        <w:rPr>
          <w:rFonts w:ascii="Calibri" w:eastAsia="Times New Roman" w:hAnsi="Calibri" w:cs="Calibri"/>
          <w:sz w:val="24"/>
          <w:szCs w:val="24"/>
          <w:lang w:val="en-US"/>
        </w:rPr>
        <w:t>-</w:t>
      </w:r>
      <w:r w:rsidR="001F7B9F" w:rsidRPr="002D43B6">
        <w:rPr>
          <w:rFonts w:ascii="Calibri" w:eastAsia="Times New Roman" w:hAnsi="Calibri" w:cs="Calibri"/>
          <w:sz w:val="24"/>
          <w:szCs w:val="24"/>
          <w:lang w:val="en-US"/>
        </w:rPr>
        <w:t>cardiac injections at E9</w:t>
      </w:r>
      <w:r w:rsidR="003472FA">
        <w:rPr>
          <w:rFonts w:ascii="Calibri" w:eastAsia="Times New Roman" w:hAnsi="Calibri" w:cs="Calibri"/>
          <w:sz w:val="24"/>
          <w:szCs w:val="24"/>
          <w:lang w:val="en-US"/>
        </w:rPr>
        <w:t xml:space="preserve"> </w:t>
      </w:r>
      <w:r w:rsidR="001F7B9F" w:rsidRPr="002D43B6">
        <w:rPr>
          <w:rFonts w:ascii="Calibri" w:eastAsia="Times New Roman" w:hAnsi="Calibri" w:cs="Calibri"/>
          <w:sz w:val="24"/>
          <w:szCs w:val="24"/>
          <w:lang w:val="en-US"/>
        </w:rPr>
        <w:t>-</w:t>
      </w:r>
      <w:r w:rsidR="003472FA">
        <w:rPr>
          <w:rFonts w:ascii="Calibri" w:eastAsia="Times New Roman" w:hAnsi="Calibri" w:cs="Calibri"/>
          <w:sz w:val="24"/>
          <w:szCs w:val="24"/>
          <w:lang w:val="en-US"/>
        </w:rPr>
        <w:t xml:space="preserve"> </w:t>
      </w:r>
      <w:r w:rsidR="001F7B9F" w:rsidRPr="002D43B6">
        <w:rPr>
          <w:rFonts w:ascii="Calibri" w:eastAsia="Times New Roman" w:hAnsi="Calibri" w:cs="Calibri"/>
          <w:sz w:val="24"/>
          <w:szCs w:val="24"/>
          <w:lang w:val="en-US"/>
        </w:rPr>
        <w:t>E10</w:t>
      </w:r>
      <w:r w:rsidR="001F7B9F" w:rsidRPr="002D43B6">
        <w:rPr>
          <w:rFonts w:ascii="Calibri" w:eastAsia="Times New Roman" w:hAnsi="Calibri" w:cs="Calibri"/>
          <w:sz w:val="24"/>
          <w:szCs w:val="24"/>
          <w:vertAlign w:val="superscript"/>
          <w:lang w:val="en-US"/>
        </w:rPr>
        <w:t>1</w:t>
      </w:r>
      <w:r w:rsidR="00B050C2" w:rsidRPr="002D43B6">
        <w:rPr>
          <w:rFonts w:ascii="Calibri" w:eastAsia="Times New Roman" w:hAnsi="Calibri" w:cs="Calibri"/>
          <w:sz w:val="24"/>
          <w:szCs w:val="24"/>
          <w:vertAlign w:val="superscript"/>
          <w:lang w:val="en-US"/>
        </w:rPr>
        <w:t>1</w:t>
      </w:r>
      <w:r w:rsidR="001F7B9F" w:rsidRPr="002D43B6">
        <w:rPr>
          <w:rFonts w:ascii="Calibri" w:eastAsia="Times New Roman" w:hAnsi="Calibri" w:cs="Calibri"/>
          <w:sz w:val="24"/>
          <w:szCs w:val="24"/>
          <w:lang w:val="en-US"/>
        </w:rPr>
        <w:t>.</w:t>
      </w:r>
      <w:r w:rsidR="009F4587" w:rsidRPr="002D43B6">
        <w:rPr>
          <w:rFonts w:ascii="Calibri" w:eastAsia="Times New Roman" w:hAnsi="Calibri" w:cs="Calibri"/>
          <w:sz w:val="24"/>
          <w:szCs w:val="24"/>
          <w:lang w:val="en-US"/>
        </w:rPr>
        <w:t xml:space="preserve"> </w:t>
      </w:r>
      <w:r w:rsidR="00815F10" w:rsidRPr="002D43B6">
        <w:rPr>
          <w:rFonts w:ascii="Calibri" w:eastAsia="Times New Roman" w:hAnsi="Calibri" w:cs="Calibri"/>
          <w:sz w:val="24"/>
          <w:szCs w:val="24"/>
          <w:lang w:val="en-US"/>
        </w:rPr>
        <w:t xml:space="preserve">The feasibility of performing injections at various stages </w:t>
      </w:r>
      <w:r w:rsidR="00711FBE" w:rsidRPr="002D43B6">
        <w:rPr>
          <w:rFonts w:ascii="Calibri" w:eastAsia="Times New Roman" w:hAnsi="Calibri" w:cs="Calibri"/>
          <w:sz w:val="24"/>
          <w:szCs w:val="24"/>
          <w:lang w:val="en-US"/>
        </w:rPr>
        <w:t xml:space="preserve">of </w:t>
      </w:r>
      <w:r w:rsidR="003472FA">
        <w:rPr>
          <w:rFonts w:ascii="Calibri" w:eastAsia="Times New Roman" w:hAnsi="Calibri" w:cs="Calibri"/>
          <w:sz w:val="24"/>
          <w:szCs w:val="24"/>
          <w:lang w:val="en-US"/>
        </w:rPr>
        <w:t xml:space="preserve">the fetus’ </w:t>
      </w:r>
      <w:r w:rsidR="00815F10" w:rsidRPr="002D43B6">
        <w:rPr>
          <w:rFonts w:ascii="Calibri" w:eastAsia="Times New Roman" w:hAnsi="Calibri" w:cs="Calibri"/>
          <w:sz w:val="24"/>
          <w:szCs w:val="24"/>
          <w:lang w:val="en-US"/>
        </w:rPr>
        <w:t xml:space="preserve">development offers great potential for experiments investigating </w:t>
      </w:r>
      <w:r w:rsidR="003472FA">
        <w:rPr>
          <w:rFonts w:ascii="Calibri" w:eastAsia="Times New Roman" w:hAnsi="Calibri" w:cs="Calibri"/>
          <w:sz w:val="24"/>
          <w:szCs w:val="24"/>
          <w:lang w:val="en-US"/>
        </w:rPr>
        <w:t xml:space="preserve">the </w:t>
      </w:r>
      <w:r w:rsidR="00815F10" w:rsidRPr="002D43B6">
        <w:rPr>
          <w:rFonts w:ascii="Calibri" w:eastAsia="Times New Roman" w:hAnsi="Calibri" w:cs="Calibri"/>
          <w:sz w:val="24"/>
          <w:szCs w:val="24"/>
          <w:lang w:val="en-US"/>
        </w:rPr>
        <w:t>safety and efficiency of gene transfer</w:t>
      </w:r>
      <w:r w:rsidR="003472FA">
        <w:rPr>
          <w:rFonts w:ascii="Calibri" w:eastAsia="Times New Roman" w:hAnsi="Calibri" w:cs="Calibri"/>
          <w:sz w:val="24"/>
          <w:szCs w:val="24"/>
          <w:lang w:val="en-US"/>
        </w:rPr>
        <w:t>s</w:t>
      </w:r>
      <w:r w:rsidR="00815F10" w:rsidRPr="002D43B6">
        <w:rPr>
          <w:rFonts w:ascii="Calibri" w:eastAsia="Times New Roman" w:hAnsi="Calibri" w:cs="Calibri"/>
          <w:sz w:val="24"/>
          <w:szCs w:val="24"/>
          <w:lang w:val="en-US"/>
        </w:rPr>
        <w:t xml:space="preserve"> and cell transplant</w:t>
      </w:r>
      <w:r w:rsidR="003472FA">
        <w:rPr>
          <w:rFonts w:ascii="Calibri" w:eastAsia="Times New Roman" w:hAnsi="Calibri" w:cs="Calibri"/>
          <w:sz w:val="24"/>
          <w:szCs w:val="24"/>
          <w:lang w:val="en-US"/>
        </w:rPr>
        <w:t>s</w:t>
      </w:r>
      <w:r w:rsidR="00711FBE" w:rsidRPr="002D43B6">
        <w:rPr>
          <w:rFonts w:ascii="Calibri" w:eastAsia="Times New Roman" w:hAnsi="Calibri" w:cs="Calibri"/>
          <w:sz w:val="24"/>
          <w:szCs w:val="24"/>
          <w:lang w:val="en-US"/>
        </w:rPr>
        <w:t xml:space="preserve"> as well as investigating basic questions of developmental biology</w:t>
      </w:r>
      <w:r w:rsidR="00815F10" w:rsidRPr="002D43B6">
        <w:rPr>
          <w:rFonts w:ascii="Calibri" w:eastAsia="Times New Roman" w:hAnsi="Calibri" w:cs="Calibri"/>
          <w:sz w:val="24"/>
          <w:szCs w:val="24"/>
          <w:lang w:val="en-US"/>
        </w:rPr>
        <w:t>.</w:t>
      </w:r>
    </w:p>
    <w:p w14:paraId="1A4765A2" w14:textId="77777777" w:rsidR="00815F10" w:rsidRPr="002D43B6" w:rsidRDefault="00815F10" w:rsidP="000A3D3C">
      <w:pPr>
        <w:spacing w:line="240" w:lineRule="auto"/>
        <w:jc w:val="both"/>
        <w:rPr>
          <w:rFonts w:ascii="Calibri" w:eastAsia="Times New Roman" w:hAnsi="Calibri" w:cs="Calibri"/>
          <w:sz w:val="24"/>
          <w:szCs w:val="24"/>
          <w:lang w:val="en-US"/>
        </w:rPr>
      </w:pPr>
    </w:p>
    <w:p w14:paraId="7141F2DC" w14:textId="6B66D51A" w:rsidR="001F7B9F" w:rsidRPr="002D43B6" w:rsidRDefault="00C7518A" w:rsidP="000A3D3C">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Furthermore,</w:t>
      </w:r>
      <w:r w:rsidR="000869BE" w:rsidRPr="002D43B6">
        <w:rPr>
          <w:rFonts w:ascii="Calibri" w:eastAsia="Times New Roman" w:hAnsi="Calibri" w:cs="Calibri"/>
          <w:sz w:val="24"/>
          <w:szCs w:val="24"/>
          <w:lang w:val="en-US"/>
        </w:rPr>
        <w:t xml:space="preserve"> in addition to </w:t>
      </w:r>
      <w:r w:rsidR="003472FA">
        <w:rPr>
          <w:rFonts w:ascii="Calibri" w:eastAsia="Times New Roman" w:hAnsi="Calibri" w:cs="Calibri"/>
          <w:sz w:val="24"/>
          <w:szCs w:val="24"/>
          <w:lang w:val="en-US"/>
        </w:rPr>
        <w:t xml:space="preserve">an </w:t>
      </w:r>
      <w:r w:rsidR="000869BE" w:rsidRPr="002D43B6">
        <w:rPr>
          <w:rFonts w:ascii="Calibri" w:eastAsia="Times New Roman" w:hAnsi="Calibri" w:cs="Calibri"/>
          <w:sz w:val="24"/>
          <w:szCs w:val="24"/>
          <w:lang w:val="en-US"/>
        </w:rPr>
        <w:t>intravenous and intra-amniotic delivery, other sites are also available for targeting</w:t>
      </w:r>
      <w:r w:rsidRPr="002D43B6">
        <w:rPr>
          <w:rFonts w:ascii="Calibri" w:eastAsia="Times New Roman" w:hAnsi="Calibri" w:cs="Calibri"/>
          <w:sz w:val="24"/>
          <w:szCs w:val="24"/>
          <w:lang w:val="en-US"/>
        </w:rPr>
        <w:t xml:space="preserve"> d</w:t>
      </w:r>
      <w:r w:rsidR="0043178C" w:rsidRPr="002D43B6">
        <w:rPr>
          <w:rFonts w:ascii="Calibri" w:eastAsia="Times New Roman" w:hAnsi="Calibri" w:cs="Calibri"/>
          <w:sz w:val="24"/>
          <w:szCs w:val="24"/>
          <w:lang w:val="en-US"/>
        </w:rPr>
        <w:t xml:space="preserve">epending on the purpose of the </w:t>
      </w:r>
      <w:r w:rsidR="000869BE" w:rsidRPr="002D43B6">
        <w:rPr>
          <w:rFonts w:ascii="Calibri" w:eastAsia="Times New Roman" w:hAnsi="Calibri" w:cs="Calibri"/>
          <w:sz w:val="24"/>
          <w:szCs w:val="24"/>
          <w:lang w:val="en-US"/>
        </w:rPr>
        <w:t>therapy</w:t>
      </w:r>
      <w:r w:rsidR="00711FBE" w:rsidRPr="002D43B6">
        <w:rPr>
          <w:rFonts w:ascii="Calibri" w:eastAsia="Times New Roman" w:hAnsi="Calibri" w:cs="Calibri"/>
          <w:sz w:val="24"/>
          <w:szCs w:val="24"/>
          <w:lang w:val="en-US"/>
        </w:rPr>
        <w:t xml:space="preserve"> or </w:t>
      </w:r>
      <w:r w:rsidR="003472FA">
        <w:rPr>
          <w:rFonts w:ascii="Calibri" w:eastAsia="Times New Roman" w:hAnsi="Calibri" w:cs="Calibri"/>
          <w:sz w:val="24"/>
          <w:szCs w:val="24"/>
          <w:lang w:val="en-US"/>
        </w:rPr>
        <w:t xml:space="preserve">the </w:t>
      </w:r>
      <w:r w:rsidR="00711FBE" w:rsidRPr="002D43B6">
        <w:rPr>
          <w:rFonts w:ascii="Calibri" w:eastAsia="Times New Roman" w:hAnsi="Calibri" w:cs="Calibri"/>
          <w:sz w:val="24"/>
          <w:szCs w:val="24"/>
          <w:lang w:val="en-US"/>
        </w:rPr>
        <w:t>scientific question being pursued</w:t>
      </w:r>
      <w:r w:rsidR="0043178C" w:rsidRPr="002D43B6">
        <w:rPr>
          <w:rFonts w:ascii="Calibri" w:eastAsia="Times New Roman" w:hAnsi="Calibri" w:cs="Calibri"/>
          <w:sz w:val="24"/>
          <w:szCs w:val="24"/>
          <w:lang w:val="en-US"/>
        </w:rPr>
        <w:t xml:space="preserve">. </w:t>
      </w:r>
      <w:r w:rsidR="00711FBE" w:rsidRPr="002D43B6">
        <w:rPr>
          <w:rFonts w:ascii="Calibri" w:eastAsia="Times New Roman" w:hAnsi="Calibri" w:cs="Calibri"/>
          <w:sz w:val="24"/>
          <w:szCs w:val="24"/>
          <w:lang w:val="en-US"/>
        </w:rPr>
        <w:t xml:space="preserve">The </w:t>
      </w:r>
      <w:r w:rsidR="004308D9" w:rsidRPr="004308D9">
        <w:rPr>
          <w:rFonts w:ascii="Calibri" w:eastAsia="Times New Roman" w:hAnsi="Calibri" w:cs="Calibri"/>
          <w:i/>
          <w:sz w:val="24"/>
          <w:szCs w:val="24"/>
          <w:lang w:val="en-US"/>
        </w:rPr>
        <w:t>in utero</w:t>
      </w:r>
      <w:r w:rsidR="0043178C" w:rsidRPr="002D43B6">
        <w:rPr>
          <w:rFonts w:ascii="Calibri" w:eastAsia="Times New Roman" w:hAnsi="Calibri" w:cs="Calibri"/>
          <w:sz w:val="24"/>
          <w:szCs w:val="24"/>
          <w:lang w:val="en-US"/>
        </w:rPr>
        <w:t xml:space="preserve"> intramuscular approach has been used for </w:t>
      </w:r>
      <w:r w:rsidR="003472FA">
        <w:rPr>
          <w:rFonts w:ascii="Calibri" w:eastAsia="Times New Roman" w:hAnsi="Calibri" w:cs="Calibri"/>
          <w:sz w:val="24"/>
          <w:szCs w:val="24"/>
          <w:lang w:val="en-US"/>
        </w:rPr>
        <w:t xml:space="preserve">a </w:t>
      </w:r>
      <w:r w:rsidR="0043178C" w:rsidRPr="002D43B6">
        <w:rPr>
          <w:rFonts w:ascii="Calibri" w:eastAsia="Times New Roman" w:hAnsi="Calibri" w:cs="Calibri"/>
          <w:sz w:val="24"/>
          <w:szCs w:val="24"/>
          <w:lang w:val="en-US"/>
        </w:rPr>
        <w:t>gene transfer for muscular dystrophies</w:t>
      </w:r>
      <w:r w:rsidR="007F001B" w:rsidRPr="002D43B6">
        <w:rPr>
          <w:rFonts w:ascii="Calibri" w:eastAsia="Times New Roman" w:hAnsi="Calibri" w:cs="Calibri"/>
          <w:sz w:val="24"/>
          <w:szCs w:val="24"/>
          <w:vertAlign w:val="superscript"/>
          <w:lang w:val="en-US"/>
        </w:rPr>
        <w:t>1</w:t>
      </w:r>
      <w:r w:rsidR="00B050C2" w:rsidRPr="002D43B6">
        <w:rPr>
          <w:rFonts w:ascii="Calibri" w:eastAsia="Times New Roman" w:hAnsi="Calibri" w:cs="Calibri"/>
          <w:sz w:val="24"/>
          <w:szCs w:val="24"/>
          <w:vertAlign w:val="superscript"/>
          <w:lang w:val="en-US"/>
        </w:rPr>
        <w:t>2</w:t>
      </w:r>
      <w:r w:rsidR="0043178C" w:rsidRPr="002D43B6">
        <w:rPr>
          <w:rFonts w:ascii="Calibri" w:eastAsia="Times New Roman" w:hAnsi="Calibri" w:cs="Calibri"/>
          <w:sz w:val="24"/>
          <w:szCs w:val="24"/>
          <w:lang w:val="en-US"/>
        </w:rPr>
        <w:t>,</w:t>
      </w:r>
      <w:r w:rsidR="007205E3" w:rsidRPr="002D43B6">
        <w:rPr>
          <w:rFonts w:ascii="Calibri" w:eastAsia="Times New Roman" w:hAnsi="Calibri" w:cs="Calibri"/>
          <w:sz w:val="24"/>
          <w:szCs w:val="24"/>
          <w:lang w:val="en-US"/>
        </w:rPr>
        <w:t xml:space="preserve"> </w:t>
      </w:r>
      <w:r w:rsidR="003472FA">
        <w:rPr>
          <w:rFonts w:ascii="Calibri" w:eastAsia="Times New Roman" w:hAnsi="Calibri" w:cs="Calibri"/>
          <w:sz w:val="24"/>
          <w:szCs w:val="24"/>
          <w:lang w:val="en-US"/>
        </w:rPr>
        <w:t xml:space="preserve">an </w:t>
      </w:r>
      <w:r w:rsidR="007205E3" w:rsidRPr="002D43B6">
        <w:rPr>
          <w:rFonts w:ascii="Calibri" w:eastAsia="Times New Roman" w:hAnsi="Calibri" w:cs="Calibri"/>
          <w:sz w:val="24"/>
          <w:szCs w:val="24"/>
          <w:lang w:val="en-US"/>
        </w:rPr>
        <w:t xml:space="preserve">intraspinal approach for </w:t>
      </w:r>
      <w:r w:rsidR="003472FA">
        <w:rPr>
          <w:rFonts w:ascii="Calibri" w:eastAsia="Times New Roman" w:hAnsi="Calibri" w:cs="Calibri"/>
          <w:sz w:val="24"/>
          <w:szCs w:val="24"/>
          <w:lang w:val="en-US"/>
        </w:rPr>
        <w:t xml:space="preserve">the </w:t>
      </w:r>
      <w:r w:rsidR="007205E3" w:rsidRPr="002D43B6">
        <w:rPr>
          <w:rFonts w:ascii="Calibri" w:eastAsia="Times New Roman" w:hAnsi="Calibri" w:cs="Calibri"/>
          <w:sz w:val="24"/>
          <w:szCs w:val="24"/>
          <w:lang w:val="en-US"/>
        </w:rPr>
        <w:t>transduction of spinal cord motor neurons</w:t>
      </w:r>
      <w:r w:rsidR="007205E3" w:rsidRPr="002D43B6">
        <w:rPr>
          <w:rFonts w:ascii="Calibri" w:eastAsia="Times New Roman" w:hAnsi="Calibri" w:cs="Calibri"/>
          <w:sz w:val="24"/>
          <w:szCs w:val="24"/>
          <w:vertAlign w:val="superscript"/>
          <w:lang w:val="en-US"/>
        </w:rPr>
        <w:t>1</w:t>
      </w:r>
      <w:r w:rsidR="00B050C2" w:rsidRPr="002D43B6">
        <w:rPr>
          <w:rFonts w:ascii="Calibri" w:eastAsia="Times New Roman" w:hAnsi="Calibri" w:cs="Calibri"/>
          <w:sz w:val="24"/>
          <w:szCs w:val="24"/>
          <w:vertAlign w:val="superscript"/>
          <w:lang w:val="en-US"/>
        </w:rPr>
        <w:t>3</w:t>
      </w:r>
      <w:r w:rsidR="007205E3" w:rsidRPr="002D43B6">
        <w:rPr>
          <w:rFonts w:ascii="Calibri" w:eastAsia="Times New Roman" w:hAnsi="Calibri" w:cs="Calibri"/>
          <w:sz w:val="24"/>
          <w:szCs w:val="24"/>
          <w:lang w:val="en-US"/>
        </w:rPr>
        <w:t>,</w:t>
      </w:r>
      <w:r w:rsidR="0043178C" w:rsidRPr="002D43B6">
        <w:rPr>
          <w:rFonts w:ascii="Calibri" w:eastAsia="Times New Roman" w:hAnsi="Calibri" w:cs="Calibri"/>
          <w:sz w:val="24"/>
          <w:szCs w:val="24"/>
          <w:lang w:val="en-US"/>
        </w:rPr>
        <w:t xml:space="preserve"> </w:t>
      </w:r>
      <w:r w:rsidR="007F001B" w:rsidRPr="002D43B6">
        <w:rPr>
          <w:rFonts w:ascii="Calibri" w:eastAsia="Times New Roman" w:hAnsi="Calibri" w:cs="Calibri"/>
          <w:sz w:val="24"/>
          <w:szCs w:val="24"/>
          <w:lang w:val="en-US"/>
        </w:rPr>
        <w:t xml:space="preserve">and </w:t>
      </w:r>
      <w:r w:rsidR="003472FA">
        <w:rPr>
          <w:rFonts w:ascii="Calibri" w:eastAsia="Times New Roman" w:hAnsi="Calibri" w:cs="Calibri"/>
          <w:sz w:val="24"/>
          <w:szCs w:val="24"/>
          <w:lang w:val="en-US"/>
        </w:rPr>
        <w:t xml:space="preserve">an </w:t>
      </w:r>
      <w:r w:rsidR="007F001B" w:rsidRPr="002D43B6">
        <w:rPr>
          <w:rFonts w:ascii="Calibri" w:eastAsia="Times New Roman" w:hAnsi="Calibri" w:cs="Calibri"/>
          <w:sz w:val="24"/>
          <w:szCs w:val="24"/>
          <w:lang w:val="en-US"/>
        </w:rPr>
        <w:t xml:space="preserve">intracranial approach for </w:t>
      </w:r>
      <w:r w:rsidRPr="002D43B6">
        <w:rPr>
          <w:rFonts w:ascii="Calibri" w:eastAsia="Times New Roman" w:hAnsi="Calibri" w:cs="Calibri"/>
          <w:sz w:val="24"/>
          <w:szCs w:val="24"/>
          <w:lang w:val="en-US"/>
        </w:rPr>
        <w:t>gene transfer</w:t>
      </w:r>
      <w:r w:rsidR="003472FA">
        <w:rPr>
          <w:rFonts w:ascii="Calibri" w:eastAsia="Times New Roman" w:hAnsi="Calibri" w:cs="Calibri"/>
          <w:sz w:val="24"/>
          <w:szCs w:val="24"/>
          <w:lang w:val="en-US"/>
        </w:rPr>
        <w:t>s</w:t>
      </w:r>
      <w:r w:rsidRPr="002D43B6">
        <w:rPr>
          <w:rFonts w:ascii="Calibri" w:eastAsia="Times New Roman" w:hAnsi="Calibri" w:cs="Calibri"/>
          <w:sz w:val="24"/>
          <w:szCs w:val="24"/>
          <w:lang w:val="en-US"/>
        </w:rPr>
        <w:t xml:space="preserve"> </w:t>
      </w:r>
      <w:r w:rsidR="00711FBE" w:rsidRPr="002D43B6">
        <w:rPr>
          <w:rFonts w:ascii="Calibri" w:eastAsia="Times New Roman" w:hAnsi="Calibri" w:cs="Calibri"/>
          <w:sz w:val="24"/>
          <w:szCs w:val="24"/>
          <w:lang w:val="en-US"/>
        </w:rPr>
        <w:t>to target</w:t>
      </w:r>
      <w:r w:rsidRPr="002D43B6">
        <w:rPr>
          <w:rFonts w:ascii="Calibri" w:eastAsia="Times New Roman" w:hAnsi="Calibri" w:cs="Calibri"/>
          <w:sz w:val="24"/>
          <w:szCs w:val="24"/>
          <w:lang w:val="en-US"/>
        </w:rPr>
        <w:t xml:space="preserve"> </w:t>
      </w:r>
      <w:r w:rsidR="007F001B" w:rsidRPr="002D43B6">
        <w:rPr>
          <w:rFonts w:ascii="Calibri" w:eastAsia="Times New Roman" w:hAnsi="Calibri" w:cs="Calibri"/>
          <w:sz w:val="24"/>
          <w:szCs w:val="24"/>
          <w:lang w:val="en-US"/>
        </w:rPr>
        <w:t>central nervous system diseases</w:t>
      </w:r>
      <w:r w:rsidR="007F001B" w:rsidRPr="002D43B6">
        <w:rPr>
          <w:rFonts w:ascii="Calibri" w:eastAsia="Times New Roman" w:hAnsi="Calibri" w:cs="Calibri"/>
          <w:sz w:val="24"/>
          <w:szCs w:val="24"/>
          <w:vertAlign w:val="superscript"/>
          <w:lang w:val="en-US"/>
        </w:rPr>
        <w:t>1</w:t>
      </w:r>
      <w:r w:rsidR="00B050C2" w:rsidRPr="002D43B6">
        <w:rPr>
          <w:rFonts w:ascii="Calibri" w:eastAsia="Times New Roman" w:hAnsi="Calibri" w:cs="Calibri"/>
          <w:sz w:val="24"/>
          <w:szCs w:val="24"/>
          <w:vertAlign w:val="superscript"/>
          <w:lang w:val="en-US"/>
        </w:rPr>
        <w:t>4</w:t>
      </w:r>
      <w:r w:rsidR="00F46C28" w:rsidRPr="002D43B6">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 xml:space="preserve">For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hematopoietic cell transplantation, intrahepatic and intraperito</w:t>
      </w:r>
      <w:r w:rsidR="00815F10" w:rsidRPr="002D43B6">
        <w:rPr>
          <w:rFonts w:ascii="Calibri" w:eastAsia="Times New Roman" w:hAnsi="Calibri" w:cs="Calibri"/>
          <w:sz w:val="24"/>
          <w:szCs w:val="24"/>
          <w:lang w:val="en-US"/>
        </w:rPr>
        <w:t xml:space="preserve">neal routes are </w:t>
      </w:r>
      <w:r w:rsidR="00711FBE" w:rsidRPr="002D43B6">
        <w:rPr>
          <w:rFonts w:ascii="Calibri" w:eastAsia="Times New Roman" w:hAnsi="Calibri" w:cs="Calibri"/>
          <w:sz w:val="24"/>
          <w:szCs w:val="24"/>
          <w:lang w:val="en-US"/>
        </w:rPr>
        <w:t xml:space="preserve">additional </w:t>
      </w:r>
      <w:r w:rsidR="00815F10" w:rsidRPr="002D43B6">
        <w:rPr>
          <w:rFonts w:ascii="Calibri" w:eastAsia="Times New Roman" w:hAnsi="Calibri" w:cs="Calibri"/>
          <w:sz w:val="24"/>
          <w:szCs w:val="24"/>
          <w:lang w:val="en-US"/>
        </w:rPr>
        <w:t xml:space="preserve">viable options as each </w:t>
      </w:r>
      <w:r w:rsidR="00711FBE" w:rsidRPr="002D43B6">
        <w:rPr>
          <w:rFonts w:ascii="Calibri" w:eastAsia="Times New Roman" w:hAnsi="Calibri" w:cs="Calibri"/>
          <w:sz w:val="24"/>
          <w:szCs w:val="24"/>
          <w:lang w:val="en-US"/>
        </w:rPr>
        <w:t>route of delivery</w:t>
      </w:r>
      <w:r w:rsidR="00815F10" w:rsidRPr="002D43B6">
        <w:rPr>
          <w:rFonts w:ascii="Calibri" w:eastAsia="Times New Roman" w:hAnsi="Calibri" w:cs="Calibri"/>
          <w:sz w:val="24"/>
          <w:szCs w:val="24"/>
          <w:lang w:val="en-US"/>
        </w:rPr>
        <w:t xml:space="preserve"> ultimately target</w:t>
      </w:r>
      <w:r w:rsidR="00711FBE" w:rsidRPr="002D43B6">
        <w:rPr>
          <w:rFonts w:ascii="Calibri" w:eastAsia="Times New Roman" w:hAnsi="Calibri" w:cs="Calibri"/>
          <w:sz w:val="24"/>
          <w:szCs w:val="24"/>
          <w:lang w:val="en-US"/>
        </w:rPr>
        <w:t>s</w:t>
      </w:r>
      <w:r w:rsidR="00815F10" w:rsidRPr="002D43B6">
        <w:rPr>
          <w:rFonts w:ascii="Calibri" w:eastAsia="Times New Roman" w:hAnsi="Calibri" w:cs="Calibri"/>
          <w:sz w:val="24"/>
          <w:szCs w:val="24"/>
          <w:lang w:val="en-US"/>
        </w:rPr>
        <w:t xml:space="preserve"> the hematopoietic niche</w:t>
      </w:r>
      <w:r w:rsidR="00EF7E16" w:rsidRPr="002D43B6">
        <w:rPr>
          <w:rFonts w:ascii="Calibri" w:eastAsia="Times New Roman" w:hAnsi="Calibri" w:cs="Calibri"/>
          <w:sz w:val="24"/>
          <w:szCs w:val="24"/>
          <w:vertAlign w:val="superscript"/>
          <w:lang w:val="en-US"/>
        </w:rPr>
        <w:t>1</w:t>
      </w:r>
      <w:r w:rsidR="00B050C2" w:rsidRPr="002D43B6">
        <w:rPr>
          <w:rFonts w:ascii="Calibri" w:eastAsia="Times New Roman" w:hAnsi="Calibri" w:cs="Calibri"/>
          <w:sz w:val="24"/>
          <w:szCs w:val="24"/>
          <w:vertAlign w:val="superscript"/>
          <w:lang w:val="en-US"/>
        </w:rPr>
        <w:t>5</w:t>
      </w:r>
      <w:r w:rsidR="00815F10" w:rsidRPr="002D43B6">
        <w:rPr>
          <w:rFonts w:ascii="Calibri" w:eastAsia="Times New Roman" w:hAnsi="Calibri" w:cs="Calibri"/>
          <w:sz w:val="24"/>
          <w:szCs w:val="24"/>
          <w:lang w:val="en-US"/>
        </w:rPr>
        <w:t>. However, the intravenous transplantation</w:t>
      </w:r>
      <w:r w:rsidR="00711FBE" w:rsidRPr="002D43B6">
        <w:rPr>
          <w:rFonts w:ascii="Calibri" w:eastAsia="Times New Roman" w:hAnsi="Calibri" w:cs="Calibri"/>
          <w:sz w:val="24"/>
          <w:szCs w:val="24"/>
          <w:lang w:val="en-US"/>
        </w:rPr>
        <w:t xml:space="preserve"> route</w:t>
      </w:r>
      <w:r w:rsidR="00815F10" w:rsidRPr="002D43B6">
        <w:rPr>
          <w:rFonts w:ascii="Calibri" w:eastAsia="Times New Roman" w:hAnsi="Calibri" w:cs="Calibri"/>
          <w:sz w:val="24"/>
          <w:szCs w:val="24"/>
          <w:lang w:val="en-US"/>
        </w:rPr>
        <w:t xml:space="preserve"> allows for </w:t>
      </w:r>
      <w:r w:rsidR="003472FA">
        <w:rPr>
          <w:rFonts w:ascii="Calibri" w:eastAsia="Times New Roman" w:hAnsi="Calibri" w:cs="Calibri"/>
          <w:sz w:val="24"/>
          <w:szCs w:val="24"/>
          <w:lang w:val="en-US"/>
        </w:rPr>
        <w:t xml:space="preserve">a </w:t>
      </w:r>
      <w:r w:rsidR="00815F10" w:rsidRPr="002D43B6">
        <w:rPr>
          <w:rFonts w:ascii="Calibri" w:eastAsia="Times New Roman" w:hAnsi="Calibri" w:cs="Calibri"/>
          <w:sz w:val="24"/>
          <w:szCs w:val="24"/>
          <w:lang w:val="en-US"/>
        </w:rPr>
        <w:t xml:space="preserve">more efficient homing of the donor cells into the hematopoietic niche and </w:t>
      </w:r>
      <w:r w:rsidR="003472FA">
        <w:rPr>
          <w:rFonts w:ascii="Calibri" w:eastAsia="Times New Roman" w:hAnsi="Calibri" w:cs="Calibri"/>
          <w:sz w:val="24"/>
          <w:szCs w:val="24"/>
          <w:lang w:val="en-US"/>
        </w:rPr>
        <w:t xml:space="preserve">a </w:t>
      </w:r>
      <w:r w:rsidR="00815F10" w:rsidRPr="002D43B6">
        <w:rPr>
          <w:rFonts w:ascii="Calibri" w:eastAsia="Times New Roman" w:hAnsi="Calibri" w:cs="Calibri"/>
          <w:sz w:val="24"/>
          <w:szCs w:val="24"/>
          <w:lang w:val="en-US"/>
        </w:rPr>
        <w:t xml:space="preserve">larger dosing of </w:t>
      </w:r>
      <w:r w:rsidR="003472FA">
        <w:rPr>
          <w:rFonts w:ascii="Calibri" w:eastAsia="Times New Roman" w:hAnsi="Calibri" w:cs="Calibri"/>
          <w:sz w:val="24"/>
          <w:szCs w:val="24"/>
          <w:lang w:val="en-US"/>
        </w:rPr>
        <w:t xml:space="preserve">the </w:t>
      </w:r>
      <w:r w:rsidR="00815F10" w:rsidRPr="002D43B6">
        <w:rPr>
          <w:rFonts w:ascii="Calibri" w:eastAsia="Times New Roman" w:hAnsi="Calibri" w:cs="Calibri"/>
          <w:sz w:val="24"/>
          <w:szCs w:val="24"/>
          <w:lang w:val="en-US"/>
        </w:rPr>
        <w:t>donor cells, thus resulting in overall higher levels of stable long-term donor cell engraftment without added fetal mortality</w:t>
      </w:r>
      <w:r w:rsidR="00DB2D7B" w:rsidRPr="002D43B6">
        <w:rPr>
          <w:rFonts w:ascii="Calibri" w:eastAsia="Times New Roman" w:hAnsi="Calibri" w:cs="Calibri"/>
          <w:sz w:val="24"/>
          <w:szCs w:val="24"/>
          <w:vertAlign w:val="superscript"/>
          <w:lang w:val="en-US"/>
        </w:rPr>
        <w:t>1</w:t>
      </w:r>
      <w:r w:rsidR="000869BE" w:rsidRPr="002D43B6">
        <w:rPr>
          <w:rFonts w:ascii="Calibri" w:eastAsia="Times New Roman" w:hAnsi="Calibri" w:cs="Calibri"/>
          <w:sz w:val="24"/>
          <w:szCs w:val="24"/>
          <w:lang w:val="en-US"/>
        </w:rPr>
        <w:t>.</w:t>
      </w:r>
    </w:p>
    <w:p w14:paraId="7E2640B3" w14:textId="149DA00B" w:rsidR="00A52A0A" w:rsidRPr="002D43B6" w:rsidRDefault="00A52A0A" w:rsidP="000A3D3C">
      <w:pPr>
        <w:spacing w:line="240" w:lineRule="auto"/>
        <w:jc w:val="both"/>
        <w:rPr>
          <w:rFonts w:ascii="Calibri" w:eastAsia="Times New Roman" w:hAnsi="Calibri" w:cs="Calibri"/>
          <w:sz w:val="24"/>
          <w:szCs w:val="24"/>
          <w:lang w:val="en-US"/>
        </w:rPr>
      </w:pPr>
    </w:p>
    <w:p w14:paraId="039B3177" w14:textId="630A472C" w:rsidR="006C2B01" w:rsidRPr="002D43B6" w:rsidRDefault="0016522A" w:rsidP="000A3D3C">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The protocols we have detailed above</w:t>
      </w:r>
      <w:r w:rsidR="006E3013" w:rsidRPr="002D43B6">
        <w:rPr>
          <w:rFonts w:ascii="Calibri" w:eastAsia="Times New Roman" w:hAnsi="Calibri" w:cs="Calibri"/>
          <w:sz w:val="24"/>
          <w:szCs w:val="24"/>
          <w:lang w:val="en-US"/>
        </w:rPr>
        <w:t xml:space="preserve"> for performing IUT</w:t>
      </w:r>
      <w:r w:rsidRPr="002D43B6">
        <w:rPr>
          <w:rFonts w:ascii="Calibri" w:eastAsia="Times New Roman" w:hAnsi="Calibri" w:cs="Calibri"/>
          <w:sz w:val="24"/>
          <w:szCs w:val="24"/>
          <w:lang w:val="en-US"/>
        </w:rPr>
        <w:t xml:space="preserve"> are powerful and versatile tools </w:t>
      </w:r>
      <w:r w:rsidR="006E3013" w:rsidRPr="002D43B6">
        <w:rPr>
          <w:rFonts w:ascii="Calibri" w:eastAsia="Times New Roman" w:hAnsi="Calibri" w:cs="Calibri"/>
          <w:sz w:val="24"/>
          <w:szCs w:val="24"/>
          <w:lang w:val="en-US"/>
        </w:rPr>
        <w:t>that allow for a unique</w:t>
      </w:r>
      <w:r w:rsidR="00690585" w:rsidRPr="002D43B6">
        <w:rPr>
          <w:rFonts w:ascii="Calibri" w:eastAsia="Times New Roman" w:hAnsi="Calibri" w:cs="Calibri"/>
          <w:sz w:val="24"/>
          <w:szCs w:val="24"/>
          <w:lang w:val="en-US"/>
        </w:rPr>
        <w:t xml:space="preserve"> </w:t>
      </w:r>
      <w:r w:rsidR="00690585" w:rsidRPr="002D43B6">
        <w:rPr>
          <w:rFonts w:ascii="Calibri" w:eastAsia="Times New Roman" w:hAnsi="Calibri" w:cs="Calibri"/>
          <w:i/>
          <w:sz w:val="24"/>
          <w:szCs w:val="24"/>
          <w:lang w:val="en-US"/>
        </w:rPr>
        <w:t>in vivo</w:t>
      </w:r>
      <w:r w:rsidR="006E3013" w:rsidRPr="002D43B6">
        <w:rPr>
          <w:rFonts w:ascii="Calibri" w:eastAsia="Times New Roman" w:hAnsi="Calibri" w:cs="Calibri"/>
          <w:i/>
          <w:sz w:val="24"/>
          <w:szCs w:val="24"/>
          <w:lang w:val="en-US"/>
        </w:rPr>
        <w:t xml:space="preserve"> </w:t>
      </w:r>
      <w:r w:rsidR="006E3013" w:rsidRPr="002D43B6">
        <w:rPr>
          <w:rFonts w:ascii="Calibri" w:eastAsia="Times New Roman" w:hAnsi="Calibri" w:cs="Calibri"/>
          <w:sz w:val="24"/>
          <w:szCs w:val="24"/>
          <w:lang w:val="en-US"/>
        </w:rPr>
        <w:t>approach to</w:t>
      </w:r>
      <w:r w:rsidRPr="002D43B6">
        <w:rPr>
          <w:rFonts w:ascii="Calibri" w:eastAsia="Times New Roman" w:hAnsi="Calibri" w:cs="Calibri"/>
          <w:sz w:val="24"/>
          <w:szCs w:val="24"/>
          <w:lang w:val="en-US"/>
        </w:rPr>
        <w:t xml:space="preserve"> studying stem cell biology, </w:t>
      </w:r>
      <w:r w:rsidR="008E3875" w:rsidRPr="002D43B6">
        <w:rPr>
          <w:rFonts w:ascii="Calibri" w:eastAsia="Times New Roman" w:hAnsi="Calibri" w:cs="Calibri"/>
          <w:sz w:val="24"/>
          <w:szCs w:val="24"/>
          <w:lang w:val="en-US"/>
        </w:rPr>
        <w:t>developmental immunology and immunologic tolerance induction,</w:t>
      </w:r>
      <w:r w:rsidR="00711FBE" w:rsidRPr="002D43B6">
        <w:rPr>
          <w:rFonts w:ascii="Calibri" w:eastAsia="Times New Roman" w:hAnsi="Calibri" w:cs="Calibri"/>
          <w:sz w:val="24"/>
          <w:szCs w:val="24"/>
          <w:lang w:val="en-US"/>
        </w:rPr>
        <w:t xml:space="preserve"> developmental biology,</w:t>
      </w:r>
      <w:r w:rsidR="008E3875" w:rsidRPr="002D43B6">
        <w:rPr>
          <w:rFonts w:ascii="Calibri" w:eastAsia="Times New Roman" w:hAnsi="Calibri" w:cs="Calibri"/>
          <w:sz w:val="24"/>
          <w:szCs w:val="24"/>
          <w:lang w:val="en-US"/>
        </w:rPr>
        <w:t xml:space="preserve"> and prenatal gene therapy/genome editing</w:t>
      </w:r>
      <w:r w:rsidRPr="002D43B6">
        <w:rPr>
          <w:rFonts w:ascii="Calibri" w:eastAsia="Times New Roman" w:hAnsi="Calibri" w:cs="Calibri"/>
          <w:sz w:val="24"/>
          <w:szCs w:val="24"/>
          <w:lang w:val="en-US"/>
        </w:rPr>
        <w:t xml:space="preserve">. These delivery methods </w:t>
      </w:r>
      <w:r w:rsidR="006E3013" w:rsidRPr="002D43B6">
        <w:rPr>
          <w:rFonts w:ascii="Calibri" w:eastAsia="Times New Roman" w:hAnsi="Calibri" w:cs="Calibri"/>
          <w:sz w:val="24"/>
          <w:szCs w:val="24"/>
          <w:lang w:val="en-US"/>
        </w:rPr>
        <w:t xml:space="preserve">also have relevant clinical implications and </w:t>
      </w:r>
      <w:r w:rsidRPr="002D43B6">
        <w:rPr>
          <w:rFonts w:ascii="Calibri" w:eastAsia="Times New Roman" w:hAnsi="Calibri" w:cs="Calibri"/>
          <w:sz w:val="24"/>
          <w:szCs w:val="24"/>
          <w:lang w:val="en-US"/>
        </w:rPr>
        <w:t>have been the basis for</w:t>
      </w:r>
      <w:r w:rsidR="00711FBE" w:rsidRPr="002D43B6">
        <w:rPr>
          <w:rFonts w:ascii="Calibri" w:eastAsia="Times New Roman" w:hAnsi="Calibri" w:cs="Calibri"/>
          <w:sz w:val="24"/>
          <w:szCs w:val="24"/>
          <w:lang w:val="en-US"/>
        </w:rPr>
        <w:t xml:space="preserve"> studies of IUHCT and </w:t>
      </w:r>
      <w:r w:rsidR="004308D9" w:rsidRPr="004308D9">
        <w:rPr>
          <w:rFonts w:ascii="Calibri" w:eastAsia="Times New Roman" w:hAnsi="Calibri" w:cs="Calibri"/>
          <w:i/>
          <w:sz w:val="24"/>
          <w:szCs w:val="24"/>
          <w:lang w:val="en-US"/>
        </w:rPr>
        <w:t>in utero</w:t>
      </w:r>
      <w:r w:rsidR="00711FBE" w:rsidRPr="002D43B6">
        <w:rPr>
          <w:rFonts w:ascii="Calibri" w:eastAsia="Times New Roman" w:hAnsi="Calibri" w:cs="Calibri"/>
          <w:sz w:val="24"/>
          <w:szCs w:val="24"/>
          <w:lang w:val="en-US"/>
        </w:rPr>
        <w:t xml:space="preserve"> gene therapy in</w:t>
      </w:r>
      <w:r w:rsidRPr="002D43B6">
        <w:rPr>
          <w:rFonts w:ascii="Calibri" w:eastAsia="Times New Roman" w:hAnsi="Calibri" w:cs="Calibri"/>
          <w:sz w:val="24"/>
          <w:szCs w:val="24"/>
          <w:lang w:val="en-US"/>
        </w:rPr>
        <w:t xml:space="preserve"> pre-clinical large animal models such as the canine and the ovine model</w:t>
      </w:r>
      <w:r w:rsidR="00F46C28" w:rsidRPr="002D43B6">
        <w:rPr>
          <w:rFonts w:ascii="Calibri" w:eastAsia="Times New Roman" w:hAnsi="Calibri" w:cs="Calibri"/>
          <w:sz w:val="24"/>
          <w:szCs w:val="24"/>
          <w:vertAlign w:val="superscript"/>
          <w:lang w:val="en-US"/>
        </w:rPr>
        <w:t>4</w:t>
      </w:r>
      <w:r w:rsidR="000869BE" w:rsidRPr="002D43B6">
        <w:rPr>
          <w:rFonts w:ascii="Calibri" w:eastAsia="Times New Roman" w:hAnsi="Calibri" w:cs="Calibri"/>
          <w:sz w:val="24"/>
          <w:szCs w:val="24"/>
          <w:vertAlign w:val="superscript"/>
          <w:lang w:val="en-US"/>
        </w:rPr>
        <w:t>,1</w:t>
      </w:r>
      <w:r w:rsidR="00B050C2" w:rsidRPr="002D43B6">
        <w:rPr>
          <w:rFonts w:ascii="Calibri" w:eastAsia="Times New Roman" w:hAnsi="Calibri" w:cs="Calibri"/>
          <w:sz w:val="24"/>
          <w:szCs w:val="24"/>
          <w:vertAlign w:val="superscript"/>
          <w:lang w:val="en-US"/>
        </w:rPr>
        <w:t>6</w:t>
      </w:r>
      <w:r w:rsidR="006E3013" w:rsidRPr="002D43B6">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w:t>
      </w:r>
      <w:r w:rsidR="006E3013" w:rsidRPr="002D43B6">
        <w:rPr>
          <w:rFonts w:ascii="Calibri" w:eastAsia="Times New Roman" w:hAnsi="Calibri" w:cs="Calibri"/>
          <w:sz w:val="24"/>
          <w:szCs w:val="24"/>
          <w:lang w:val="en-US"/>
        </w:rPr>
        <w:t xml:space="preserve">They </w:t>
      </w:r>
      <w:r w:rsidRPr="002D43B6">
        <w:rPr>
          <w:rFonts w:ascii="Calibri" w:eastAsia="Times New Roman" w:hAnsi="Calibri" w:cs="Calibri"/>
          <w:sz w:val="24"/>
          <w:szCs w:val="24"/>
          <w:lang w:val="en-US"/>
        </w:rPr>
        <w:t xml:space="preserve">will continue to serve as a valuable tool </w:t>
      </w:r>
      <w:r w:rsidRPr="002D43B6">
        <w:rPr>
          <w:rFonts w:ascii="Calibri" w:eastAsia="Times New Roman" w:hAnsi="Calibri" w:cs="Calibri"/>
          <w:sz w:val="24"/>
          <w:szCs w:val="24"/>
          <w:lang w:val="en-US"/>
        </w:rPr>
        <w:lastRenderedPageBreak/>
        <w:t xml:space="preserve">to </w:t>
      </w:r>
      <w:r w:rsidR="006E3013" w:rsidRPr="002D43B6">
        <w:rPr>
          <w:rFonts w:ascii="Calibri" w:eastAsia="Times New Roman" w:hAnsi="Calibri" w:cs="Calibri"/>
          <w:sz w:val="24"/>
          <w:szCs w:val="24"/>
          <w:lang w:val="en-US"/>
        </w:rPr>
        <w:t>test</w:t>
      </w:r>
      <w:r w:rsidRPr="002D43B6">
        <w:rPr>
          <w:rFonts w:ascii="Calibri" w:eastAsia="Times New Roman" w:hAnsi="Calibri" w:cs="Calibri"/>
          <w:sz w:val="24"/>
          <w:szCs w:val="24"/>
          <w:lang w:val="en-US"/>
        </w:rPr>
        <w:t xml:space="preserve"> new ideas </w:t>
      </w:r>
      <w:r w:rsidR="006E3013" w:rsidRPr="002D43B6">
        <w:rPr>
          <w:rFonts w:ascii="Calibri" w:eastAsia="Times New Roman" w:hAnsi="Calibri" w:cs="Calibri"/>
          <w:sz w:val="24"/>
          <w:szCs w:val="24"/>
          <w:lang w:val="en-US"/>
        </w:rPr>
        <w:t>in developmental biology and explore new therapies for devastating c</w:t>
      </w:r>
      <w:r w:rsidR="00A84BED" w:rsidRPr="002D43B6">
        <w:rPr>
          <w:rFonts w:ascii="Calibri" w:eastAsia="Times New Roman" w:hAnsi="Calibri" w:cs="Calibri"/>
          <w:sz w:val="24"/>
          <w:szCs w:val="24"/>
          <w:lang w:val="en-US"/>
        </w:rPr>
        <w:t xml:space="preserve">ongenital genetic, hematologic, </w:t>
      </w:r>
      <w:r w:rsidR="006E3013" w:rsidRPr="002D43B6">
        <w:rPr>
          <w:rFonts w:ascii="Calibri" w:eastAsia="Times New Roman" w:hAnsi="Calibri" w:cs="Calibri"/>
          <w:sz w:val="24"/>
          <w:szCs w:val="24"/>
          <w:lang w:val="en-US"/>
        </w:rPr>
        <w:t>immune</w:t>
      </w:r>
      <w:r w:rsidR="003472FA">
        <w:rPr>
          <w:rFonts w:ascii="Calibri" w:eastAsia="Times New Roman" w:hAnsi="Calibri" w:cs="Calibri"/>
          <w:sz w:val="24"/>
          <w:szCs w:val="24"/>
          <w:lang w:val="en-US"/>
        </w:rPr>
        <w:t>,</w:t>
      </w:r>
      <w:r w:rsidR="006E3013" w:rsidRPr="002D43B6">
        <w:rPr>
          <w:rFonts w:ascii="Calibri" w:eastAsia="Times New Roman" w:hAnsi="Calibri" w:cs="Calibri"/>
          <w:sz w:val="24"/>
          <w:szCs w:val="24"/>
          <w:lang w:val="en-US"/>
        </w:rPr>
        <w:t xml:space="preserve"> and metabolic disorders</w:t>
      </w:r>
      <w:r w:rsidRPr="002D43B6">
        <w:rPr>
          <w:rFonts w:ascii="Calibri" w:eastAsia="Times New Roman" w:hAnsi="Calibri" w:cs="Calibri"/>
          <w:sz w:val="24"/>
          <w:szCs w:val="24"/>
          <w:lang w:val="en-US"/>
        </w:rPr>
        <w:t xml:space="preserve">. </w:t>
      </w:r>
    </w:p>
    <w:p w14:paraId="73C566A3" w14:textId="77777777" w:rsidR="006C2B01" w:rsidRPr="002D43B6" w:rsidRDefault="006C2B01" w:rsidP="000A3D3C">
      <w:pPr>
        <w:spacing w:line="240" w:lineRule="auto"/>
        <w:jc w:val="both"/>
        <w:rPr>
          <w:rFonts w:ascii="Calibri" w:eastAsia="Times New Roman" w:hAnsi="Calibri" w:cs="Calibri"/>
          <w:sz w:val="24"/>
          <w:szCs w:val="24"/>
          <w:lang w:val="en-US"/>
        </w:rPr>
      </w:pPr>
    </w:p>
    <w:p w14:paraId="76FF7532" w14:textId="2D1A334A" w:rsidR="006C2B01" w:rsidRPr="002D43B6" w:rsidRDefault="00E93A50" w:rsidP="000A3D3C">
      <w:pPr>
        <w:spacing w:line="240" w:lineRule="auto"/>
        <w:jc w:val="both"/>
        <w:rPr>
          <w:rFonts w:ascii="Calibri" w:eastAsia="Times New Roman" w:hAnsi="Calibri" w:cs="Calibri"/>
          <w:b/>
          <w:sz w:val="24"/>
          <w:szCs w:val="24"/>
          <w:lang w:val="en-US"/>
        </w:rPr>
      </w:pPr>
      <w:r w:rsidRPr="002D43B6">
        <w:rPr>
          <w:rFonts w:ascii="Calibri" w:eastAsia="Times New Roman" w:hAnsi="Calibri" w:cs="Calibri"/>
          <w:b/>
          <w:sz w:val="24"/>
          <w:szCs w:val="24"/>
          <w:lang w:val="en-US"/>
        </w:rPr>
        <w:t>DISCLOSURES</w:t>
      </w:r>
      <w:r w:rsidR="00403313" w:rsidRPr="002D43B6">
        <w:rPr>
          <w:rFonts w:ascii="Calibri" w:eastAsia="Times New Roman" w:hAnsi="Calibri" w:cs="Calibri"/>
          <w:b/>
          <w:sz w:val="24"/>
          <w:szCs w:val="24"/>
          <w:lang w:val="en-US"/>
        </w:rPr>
        <w:t>:</w:t>
      </w:r>
    </w:p>
    <w:p w14:paraId="413FF447" w14:textId="1C593F39" w:rsidR="006C2B01" w:rsidRPr="002D43B6" w:rsidRDefault="0016522A" w:rsidP="000A3D3C">
      <w:p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The authors have no</w:t>
      </w:r>
      <w:r w:rsidR="003472FA">
        <w:rPr>
          <w:rFonts w:ascii="Calibri" w:eastAsia="Times New Roman" w:hAnsi="Calibri" w:cs="Calibri"/>
          <w:sz w:val="24"/>
          <w:szCs w:val="24"/>
          <w:lang w:val="en-US"/>
        </w:rPr>
        <w:t xml:space="preserve">thing </w:t>
      </w:r>
      <w:r w:rsidRPr="002D43B6">
        <w:rPr>
          <w:rFonts w:ascii="Calibri" w:eastAsia="Times New Roman" w:hAnsi="Calibri" w:cs="Calibri"/>
          <w:sz w:val="24"/>
          <w:szCs w:val="24"/>
          <w:lang w:val="en-US"/>
        </w:rPr>
        <w:t>to disclose.</w:t>
      </w:r>
    </w:p>
    <w:p w14:paraId="6896A41D" w14:textId="77777777" w:rsidR="00070ED2" w:rsidRPr="002D43B6" w:rsidRDefault="00070ED2" w:rsidP="000A3D3C">
      <w:pPr>
        <w:spacing w:line="240" w:lineRule="auto"/>
        <w:jc w:val="both"/>
        <w:rPr>
          <w:rFonts w:ascii="Calibri" w:eastAsia="Times New Roman" w:hAnsi="Calibri" w:cs="Calibri"/>
          <w:sz w:val="24"/>
          <w:szCs w:val="24"/>
          <w:lang w:val="en-US"/>
        </w:rPr>
      </w:pPr>
    </w:p>
    <w:p w14:paraId="4D8B1E09" w14:textId="5D469B1B" w:rsidR="006C2B01" w:rsidRPr="002D43B6" w:rsidRDefault="00E93A50" w:rsidP="000A3D3C">
      <w:pPr>
        <w:spacing w:line="240" w:lineRule="auto"/>
        <w:jc w:val="both"/>
        <w:rPr>
          <w:rFonts w:ascii="Calibri" w:eastAsia="Times New Roman" w:hAnsi="Calibri" w:cs="Calibri"/>
          <w:b/>
          <w:sz w:val="24"/>
          <w:szCs w:val="24"/>
          <w:lang w:val="en-US"/>
        </w:rPr>
      </w:pPr>
      <w:r w:rsidRPr="002D43B6">
        <w:rPr>
          <w:rFonts w:ascii="Calibri" w:eastAsia="Times New Roman" w:hAnsi="Calibri" w:cs="Calibri"/>
          <w:b/>
          <w:sz w:val="24"/>
          <w:szCs w:val="24"/>
          <w:lang w:val="en-US"/>
        </w:rPr>
        <w:t>REFERENCES</w:t>
      </w:r>
      <w:r w:rsidR="00403313" w:rsidRPr="002D43B6">
        <w:rPr>
          <w:rFonts w:ascii="Calibri" w:eastAsia="Times New Roman" w:hAnsi="Calibri" w:cs="Calibri"/>
          <w:b/>
          <w:sz w:val="24"/>
          <w:szCs w:val="24"/>
          <w:lang w:val="en-US"/>
        </w:rPr>
        <w:t>:</w:t>
      </w:r>
    </w:p>
    <w:p w14:paraId="6D0C1BBB" w14:textId="0AE34A37" w:rsidR="006C2B01" w:rsidRPr="002D43B6" w:rsidRDefault="0016522A" w:rsidP="000A3D3C">
      <w:pPr>
        <w:numPr>
          <w:ilvl w:val="0"/>
          <w:numId w:val="2"/>
        </w:numPr>
        <w:spacing w:line="240" w:lineRule="auto"/>
        <w:contextualSpacing/>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Loukogeorgakis</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S</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Flake</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A.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stem cell and gene therapy: current status and future perspectives. </w:t>
      </w:r>
      <w:r w:rsidR="004542A2" w:rsidRPr="002D43B6">
        <w:rPr>
          <w:rFonts w:ascii="Calibri" w:hAnsi="Calibri"/>
          <w:i/>
          <w:sz w:val="24"/>
          <w:lang w:val="en-US"/>
        </w:rPr>
        <w:t>European Journal of Pediatric Surgery</w:t>
      </w:r>
      <w:r w:rsidRPr="002D43B6">
        <w:rPr>
          <w:rFonts w:ascii="Calibri" w:eastAsia="Times New Roman" w:hAnsi="Calibri" w:cs="Calibri"/>
          <w:sz w:val="24"/>
          <w:szCs w:val="24"/>
          <w:lang w:val="en-US"/>
        </w:rPr>
        <w:t xml:space="preserve">. </w:t>
      </w:r>
      <w:r w:rsidRPr="002D43B6">
        <w:rPr>
          <w:rFonts w:ascii="Calibri" w:hAnsi="Calibri"/>
          <w:b/>
          <w:sz w:val="24"/>
          <w:lang w:val="en-US"/>
        </w:rPr>
        <w:t>24</w:t>
      </w:r>
      <w:r w:rsidR="00BC5047" w:rsidRPr="002D43B6">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237</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245</w:t>
      </w:r>
      <w:r w:rsidR="00B15AF2">
        <w:rPr>
          <w:rFonts w:ascii="Calibri" w:eastAsia="Times New Roman" w:hAnsi="Calibri" w:cs="Calibri"/>
          <w:sz w:val="24"/>
          <w:szCs w:val="24"/>
          <w:lang w:val="en-US"/>
        </w:rPr>
        <w:t xml:space="preserve"> (</w:t>
      </w:r>
      <w:r w:rsidR="00943D03" w:rsidRPr="002D43B6">
        <w:rPr>
          <w:rFonts w:ascii="Calibri" w:eastAsia="Times New Roman" w:hAnsi="Calibri" w:cs="Calibri"/>
          <w:sz w:val="24"/>
          <w:szCs w:val="24"/>
          <w:lang w:val="en-US"/>
        </w:rPr>
        <w:t>2014)</w:t>
      </w:r>
      <w:r w:rsidRPr="002D43B6">
        <w:rPr>
          <w:rFonts w:ascii="Calibri" w:eastAsia="Times New Roman" w:hAnsi="Calibri" w:cs="Calibri"/>
          <w:sz w:val="24"/>
          <w:szCs w:val="24"/>
          <w:lang w:val="en-US"/>
        </w:rPr>
        <w:t>.</w:t>
      </w:r>
    </w:p>
    <w:p w14:paraId="0490B452" w14:textId="77777777" w:rsidR="006C2B01" w:rsidRPr="002D43B6" w:rsidRDefault="006C2B01" w:rsidP="000A3D3C">
      <w:pPr>
        <w:spacing w:line="240" w:lineRule="auto"/>
        <w:jc w:val="both"/>
        <w:rPr>
          <w:rFonts w:ascii="Calibri" w:eastAsia="Times New Roman" w:hAnsi="Calibri" w:cs="Calibri"/>
          <w:sz w:val="24"/>
          <w:szCs w:val="24"/>
          <w:lang w:val="en-US"/>
        </w:rPr>
      </w:pPr>
    </w:p>
    <w:p w14:paraId="3E626A1B" w14:textId="4D7CE541" w:rsidR="006C2B01" w:rsidRPr="002D43B6" w:rsidRDefault="0016522A"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Vrecenak</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J</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Flake</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A.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hematopoietic cell transplantation: recent progress and the potential for clinical application. </w:t>
      </w:r>
      <w:r w:rsidRPr="002D43B6">
        <w:rPr>
          <w:rFonts w:ascii="Calibri" w:hAnsi="Calibri"/>
          <w:i/>
          <w:sz w:val="24"/>
          <w:lang w:val="en-US"/>
        </w:rPr>
        <w:t>Cytotherapy</w:t>
      </w:r>
      <w:r w:rsidRPr="002D43B6">
        <w:rPr>
          <w:rFonts w:ascii="Calibri" w:eastAsia="Times New Roman" w:hAnsi="Calibri" w:cs="Calibri"/>
          <w:sz w:val="24"/>
          <w:szCs w:val="24"/>
          <w:lang w:val="en-US"/>
        </w:rPr>
        <w:t xml:space="preserve">. </w:t>
      </w:r>
      <w:r w:rsidRPr="002D43B6">
        <w:rPr>
          <w:rFonts w:ascii="Calibri" w:hAnsi="Calibri"/>
          <w:b/>
          <w:sz w:val="24"/>
          <w:lang w:val="en-US"/>
        </w:rPr>
        <w:t>15</w:t>
      </w:r>
      <w:r w:rsidR="00BC5047" w:rsidRPr="002D43B6">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525</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535</w:t>
      </w:r>
      <w:r w:rsidR="00B15AF2">
        <w:rPr>
          <w:rFonts w:ascii="Calibri" w:eastAsia="Times New Roman" w:hAnsi="Calibri" w:cs="Calibri"/>
          <w:sz w:val="24"/>
          <w:szCs w:val="24"/>
          <w:lang w:val="en-US"/>
        </w:rPr>
        <w:t xml:space="preserve"> (</w:t>
      </w:r>
      <w:r w:rsidR="00BC5047" w:rsidRPr="002D43B6">
        <w:rPr>
          <w:rFonts w:ascii="Calibri" w:eastAsia="Times New Roman" w:hAnsi="Calibri" w:cs="Calibri"/>
          <w:sz w:val="24"/>
          <w:szCs w:val="24"/>
          <w:lang w:val="en-US"/>
        </w:rPr>
        <w:t>2013)</w:t>
      </w:r>
      <w:r w:rsidRPr="002D43B6">
        <w:rPr>
          <w:rFonts w:ascii="Calibri" w:eastAsia="Times New Roman" w:hAnsi="Calibri" w:cs="Calibri"/>
          <w:sz w:val="24"/>
          <w:szCs w:val="24"/>
          <w:lang w:val="en-US"/>
        </w:rPr>
        <w:t>.</w:t>
      </w:r>
    </w:p>
    <w:p w14:paraId="608D701D" w14:textId="77777777" w:rsidR="006C2B01" w:rsidRPr="002D43B6" w:rsidRDefault="006C2B01" w:rsidP="000A3D3C">
      <w:pPr>
        <w:spacing w:line="240" w:lineRule="auto"/>
        <w:jc w:val="both"/>
        <w:rPr>
          <w:rFonts w:ascii="Calibri" w:eastAsia="Times New Roman" w:hAnsi="Calibri" w:cs="Calibri"/>
          <w:sz w:val="24"/>
          <w:szCs w:val="24"/>
          <w:lang w:val="en-US"/>
        </w:rPr>
      </w:pPr>
    </w:p>
    <w:p w14:paraId="2D12EE5D" w14:textId="1C7F4100" w:rsidR="006C2B01" w:rsidRPr="002D43B6" w:rsidRDefault="0016522A"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Peranteau</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W</w:t>
      </w:r>
      <w:r w:rsidR="00B15AF2">
        <w:rPr>
          <w:rFonts w:ascii="Calibri" w:eastAsia="Times New Roman" w:hAnsi="Calibri" w:cs="Calibri"/>
          <w:sz w:val="24"/>
          <w:szCs w:val="24"/>
          <w:lang w:val="en-US"/>
        </w:rPr>
        <w:t>.</w:t>
      </w:r>
      <w:r w:rsidRPr="002D43B6">
        <w:rPr>
          <w:rFonts w:ascii="Calibri" w:hAnsi="Calibri"/>
          <w:sz w:val="24"/>
          <w:lang w:val="en-US"/>
        </w:rPr>
        <w:t xml:space="preserve"> </w:t>
      </w:r>
      <w:r w:rsidR="00690585" w:rsidRPr="002D43B6">
        <w:rPr>
          <w:rFonts w:ascii="Calibri" w:eastAsia="Times New Roman" w:hAnsi="Calibri" w:cs="Calibri"/>
          <w:i/>
          <w:sz w:val="24"/>
          <w:szCs w:val="24"/>
          <w:lang w:val="en-US"/>
        </w:rPr>
        <w:t>et al.</w:t>
      </w:r>
      <w:r w:rsidRPr="002D43B6">
        <w:rPr>
          <w:rFonts w:ascii="Calibri" w:eastAsia="Times New Roman" w:hAnsi="Calibri" w:cs="Calibri"/>
          <w:sz w:val="24"/>
          <w:szCs w:val="24"/>
          <w:lang w:val="en-US"/>
        </w:rPr>
        <w:t xml:space="preserve"> Correction of murine hemoglobinopathies by prenatal tolerance induction and postnatal nonmyeloablative allogeneic BM transplants. </w:t>
      </w:r>
      <w:r w:rsidRPr="002D43B6">
        <w:rPr>
          <w:rFonts w:ascii="Calibri" w:hAnsi="Calibri"/>
          <w:i/>
          <w:sz w:val="24"/>
          <w:lang w:val="en-US"/>
        </w:rPr>
        <w:t>Blood</w:t>
      </w:r>
      <w:r w:rsidRPr="002D43B6">
        <w:rPr>
          <w:rFonts w:ascii="Calibri" w:eastAsia="Times New Roman" w:hAnsi="Calibri" w:cs="Calibri"/>
          <w:sz w:val="24"/>
          <w:szCs w:val="24"/>
          <w:lang w:val="en-US"/>
        </w:rPr>
        <w:t>.</w:t>
      </w:r>
      <w:r w:rsidR="00BC5047" w:rsidRPr="002D43B6">
        <w:rPr>
          <w:rFonts w:ascii="Calibri" w:eastAsia="Times New Roman" w:hAnsi="Calibri" w:cs="Calibri"/>
          <w:sz w:val="24"/>
          <w:szCs w:val="24"/>
          <w:lang w:val="en-US"/>
        </w:rPr>
        <w:t xml:space="preserve"> </w:t>
      </w:r>
      <w:r w:rsidRPr="002D43B6">
        <w:rPr>
          <w:rFonts w:ascii="Calibri" w:hAnsi="Calibri"/>
          <w:b/>
          <w:sz w:val="24"/>
          <w:lang w:val="en-US"/>
        </w:rPr>
        <w:t>126</w:t>
      </w:r>
      <w:r w:rsidR="00BC5047" w:rsidRPr="002D43B6">
        <w:rPr>
          <w:rFonts w:ascii="Calibri" w:eastAsia="Times New Roman" w:hAnsi="Calibri" w:cs="Calibri"/>
          <w:b/>
          <w:sz w:val="24"/>
          <w:szCs w:val="24"/>
          <w:lang w:val="en-US"/>
        </w:rPr>
        <w:t xml:space="preserve"> </w:t>
      </w:r>
      <w:r w:rsidR="00BC5047" w:rsidRPr="00056C4B">
        <w:rPr>
          <w:rFonts w:ascii="Calibri" w:eastAsia="Times New Roman" w:hAnsi="Calibri" w:cs="Calibri"/>
          <w:sz w:val="24"/>
          <w:szCs w:val="24"/>
          <w:lang w:val="en-US"/>
        </w:rPr>
        <w:t>(10)</w:t>
      </w:r>
      <w:r w:rsidR="00BC5047" w:rsidRPr="002D43B6">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1245</w:t>
      </w:r>
      <w:r w:rsidR="00B15AF2">
        <w:rPr>
          <w:rFonts w:ascii="Calibri" w:eastAsia="Times New Roman" w:hAnsi="Calibri" w:cs="Calibri"/>
          <w:sz w:val="24"/>
          <w:szCs w:val="24"/>
          <w:lang w:val="en-US"/>
        </w:rPr>
        <w:t>-</w:t>
      </w:r>
      <w:r w:rsidR="00BC5047" w:rsidRPr="002D43B6">
        <w:rPr>
          <w:rFonts w:ascii="Calibri" w:eastAsia="Times New Roman" w:hAnsi="Calibri" w:cs="Calibri"/>
          <w:sz w:val="24"/>
          <w:szCs w:val="24"/>
          <w:lang w:val="en-US"/>
        </w:rPr>
        <w:t>12</w:t>
      </w:r>
      <w:r w:rsidRPr="002D43B6">
        <w:rPr>
          <w:rFonts w:ascii="Calibri" w:eastAsia="Times New Roman" w:hAnsi="Calibri" w:cs="Calibri"/>
          <w:sz w:val="24"/>
          <w:szCs w:val="24"/>
          <w:lang w:val="en-US"/>
        </w:rPr>
        <w:t>54</w:t>
      </w:r>
      <w:r w:rsidR="00B15AF2">
        <w:rPr>
          <w:rFonts w:ascii="Calibri" w:eastAsia="Times New Roman" w:hAnsi="Calibri" w:cs="Calibri"/>
          <w:sz w:val="24"/>
          <w:szCs w:val="24"/>
          <w:lang w:val="en-US"/>
        </w:rPr>
        <w:t xml:space="preserve"> (</w:t>
      </w:r>
      <w:r w:rsidR="00BC5047" w:rsidRPr="002D43B6">
        <w:rPr>
          <w:rFonts w:ascii="Calibri" w:eastAsia="Times New Roman" w:hAnsi="Calibri" w:cs="Calibri"/>
          <w:sz w:val="24"/>
          <w:szCs w:val="24"/>
          <w:lang w:val="en-US"/>
        </w:rPr>
        <w:t>2015)</w:t>
      </w:r>
      <w:r w:rsidRPr="002D43B6">
        <w:rPr>
          <w:rFonts w:ascii="Calibri" w:eastAsia="Times New Roman" w:hAnsi="Calibri" w:cs="Calibri"/>
          <w:sz w:val="24"/>
          <w:szCs w:val="24"/>
          <w:lang w:val="en-US"/>
        </w:rPr>
        <w:t>.</w:t>
      </w:r>
    </w:p>
    <w:p w14:paraId="48C50A80" w14:textId="77777777" w:rsidR="005E0003" w:rsidRPr="002D43B6" w:rsidRDefault="005E0003" w:rsidP="000A3D3C">
      <w:pPr>
        <w:pStyle w:val="ListParagraph"/>
        <w:spacing w:line="240" w:lineRule="auto"/>
        <w:ind w:left="0"/>
        <w:jc w:val="both"/>
        <w:rPr>
          <w:rFonts w:ascii="Calibri" w:eastAsia="Times New Roman" w:hAnsi="Calibri" w:cs="Calibri"/>
          <w:sz w:val="24"/>
          <w:szCs w:val="24"/>
          <w:lang w:val="en-US"/>
        </w:rPr>
      </w:pPr>
    </w:p>
    <w:p w14:paraId="0C4EDEC6" w14:textId="069C2A3C" w:rsidR="005E0003" w:rsidRPr="002D43B6" w:rsidRDefault="005E0003"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Vrecenak</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J</w:t>
      </w:r>
      <w:r w:rsidR="00B15AF2">
        <w:rPr>
          <w:rFonts w:ascii="Calibri" w:eastAsia="Times New Roman" w:hAnsi="Calibri" w:cs="Calibri"/>
          <w:sz w:val="24"/>
          <w:szCs w:val="24"/>
          <w:lang w:val="en-US"/>
        </w:rPr>
        <w:t>.</w:t>
      </w:r>
      <w:r w:rsidR="00690585" w:rsidRPr="002D43B6">
        <w:rPr>
          <w:rFonts w:ascii="Calibri" w:eastAsia="Times New Roman" w:hAnsi="Calibri" w:cs="Calibri"/>
          <w:i/>
          <w:sz w:val="24"/>
          <w:szCs w:val="24"/>
          <w:lang w:val="en-US"/>
        </w:rPr>
        <w:t xml:space="preserve"> et al.</w:t>
      </w:r>
      <w:r w:rsidRPr="002D43B6">
        <w:rPr>
          <w:rFonts w:ascii="Calibri" w:eastAsia="Times New Roman" w:hAnsi="Calibri" w:cs="Calibri"/>
          <w:sz w:val="24"/>
          <w:szCs w:val="24"/>
          <w:lang w:val="en-US"/>
        </w:rPr>
        <w:t xml:space="preserve"> Stable Long-Term Mixed Chimerism Achieved in a Canine Model of Allogeneic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Hematopoietic Cell Transplantation. </w:t>
      </w:r>
      <w:r w:rsidRPr="002D43B6">
        <w:rPr>
          <w:rFonts w:ascii="Calibri" w:hAnsi="Calibri"/>
          <w:i/>
          <w:sz w:val="24"/>
          <w:lang w:val="en-US"/>
        </w:rPr>
        <w:t>Blood</w:t>
      </w:r>
      <w:r w:rsidR="00BC5047" w:rsidRPr="002D43B6">
        <w:rPr>
          <w:rFonts w:ascii="Calibri" w:eastAsia="Times New Roman" w:hAnsi="Calibri" w:cs="Calibri"/>
          <w:sz w:val="24"/>
          <w:szCs w:val="24"/>
          <w:lang w:val="en-US"/>
        </w:rPr>
        <w:t xml:space="preserve">. </w:t>
      </w:r>
      <w:r w:rsidRPr="002D43B6">
        <w:rPr>
          <w:rFonts w:ascii="Calibri" w:hAnsi="Calibri"/>
          <w:b/>
          <w:sz w:val="24"/>
          <w:lang w:val="en-US"/>
        </w:rPr>
        <w:t>124</w:t>
      </w:r>
      <w:r w:rsidR="00BC5047" w:rsidRPr="002D43B6">
        <w:rPr>
          <w:rFonts w:ascii="Calibri" w:eastAsia="Times New Roman" w:hAnsi="Calibri" w:cs="Calibri"/>
          <w:b/>
          <w:sz w:val="24"/>
          <w:szCs w:val="24"/>
          <w:lang w:val="en-US"/>
        </w:rPr>
        <w:t xml:space="preserve"> </w:t>
      </w:r>
      <w:r w:rsidR="00BC5047" w:rsidRPr="00056C4B">
        <w:rPr>
          <w:rFonts w:ascii="Calibri" w:eastAsia="Times New Roman" w:hAnsi="Calibri" w:cs="Calibri"/>
          <w:sz w:val="24"/>
          <w:szCs w:val="24"/>
          <w:lang w:val="en-US"/>
        </w:rPr>
        <w:t>(</w:t>
      </w:r>
      <w:r w:rsidR="00BC5047" w:rsidRPr="00056C4B">
        <w:rPr>
          <w:rFonts w:ascii="Calibri" w:hAnsi="Calibri"/>
          <w:sz w:val="24"/>
          <w:lang w:val="en-US"/>
        </w:rPr>
        <w:t>12</w:t>
      </w:r>
      <w:r w:rsidR="00BC5047" w:rsidRPr="00056C4B">
        <w:rPr>
          <w:rFonts w:ascii="Calibri" w:eastAsia="Times New Roman" w:hAnsi="Calibri" w:cs="Calibri"/>
          <w:sz w:val="24"/>
          <w:szCs w:val="24"/>
          <w:lang w:val="en-US"/>
        </w:rPr>
        <w:t>)</w:t>
      </w:r>
      <w:r w:rsidRPr="002D43B6">
        <w:rPr>
          <w:rFonts w:ascii="Calibri" w:eastAsia="Times New Roman" w:hAnsi="Calibri" w:cs="Calibri"/>
          <w:sz w:val="24"/>
          <w:szCs w:val="24"/>
          <w:lang w:val="en-US"/>
        </w:rPr>
        <w:t>, 1987</w:t>
      </w:r>
      <w:r w:rsidR="00B15AF2">
        <w:rPr>
          <w:rFonts w:ascii="Calibri" w:eastAsia="Times New Roman" w:hAnsi="Calibri" w:cs="Calibri"/>
          <w:sz w:val="24"/>
          <w:szCs w:val="24"/>
          <w:lang w:val="en-US"/>
        </w:rPr>
        <w:t>-</w:t>
      </w:r>
      <w:r w:rsidR="00BC5047" w:rsidRPr="002D43B6">
        <w:rPr>
          <w:rFonts w:ascii="Calibri" w:eastAsia="Times New Roman" w:hAnsi="Calibri" w:cs="Calibri"/>
          <w:sz w:val="24"/>
          <w:szCs w:val="24"/>
          <w:lang w:val="en-US"/>
        </w:rPr>
        <w:t>19</w:t>
      </w:r>
      <w:r w:rsidRPr="002D43B6">
        <w:rPr>
          <w:rFonts w:ascii="Calibri" w:eastAsia="Times New Roman" w:hAnsi="Calibri" w:cs="Calibri"/>
          <w:sz w:val="24"/>
          <w:szCs w:val="24"/>
          <w:lang w:val="en-US"/>
        </w:rPr>
        <w:t>95</w:t>
      </w:r>
      <w:r w:rsidR="00B15AF2">
        <w:rPr>
          <w:rFonts w:ascii="Calibri" w:eastAsia="Times New Roman" w:hAnsi="Calibri" w:cs="Calibri"/>
          <w:sz w:val="24"/>
          <w:szCs w:val="24"/>
          <w:lang w:val="en-US"/>
        </w:rPr>
        <w:t xml:space="preserve"> (</w:t>
      </w:r>
      <w:r w:rsidR="00BC5047" w:rsidRPr="002D43B6">
        <w:rPr>
          <w:rFonts w:ascii="Calibri" w:eastAsia="Times New Roman" w:hAnsi="Calibri" w:cs="Calibri"/>
          <w:sz w:val="24"/>
          <w:szCs w:val="24"/>
          <w:lang w:val="en-US"/>
        </w:rPr>
        <w:t>2014)</w:t>
      </w:r>
      <w:r w:rsidRPr="002D43B6">
        <w:rPr>
          <w:rFonts w:ascii="Calibri" w:eastAsia="Times New Roman" w:hAnsi="Calibri" w:cs="Calibri"/>
          <w:sz w:val="24"/>
          <w:szCs w:val="24"/>
          <w:lang w:val="en-US"/>
        </w:rPr>
        <w:t>.</w:t>
      </w:r>
    </w:p>
    <w:p w14:paraId="4CC50AF7" w14:textId="77777777" w:rsidR="005E0003" w:rsidRPr="002D43B6" w:rsidRDefault="005E0003" w:rsidP="000A3D3C">
      <w:pPr>
        <w:pStyle w:val="ListParagraph"/>
        <w:spacing w:line="240" w:lineRule="auto"/>
        <w:ind w:left="0"/>
        <w:jc w:val="both"/>
        <w:rPr>
          <w:rFonts w:ascii="Calibri" w:eastAsia="Times New Roman" w:hAnsi="Calibri" w:cs="Calibri"/>
          <w:sz w:val="24"/>
          <w:szCs w:val="24"/>
          <w:lang w:val="en-US"/>
        </w:rPr>
      </w:pPr>
    </w:p>
    <w:p w14:paraId="723094B0" w14:textId="21A5E982" w:rsidR="005E0003" w:rsidRPr="002D43B6" w:rsidRDefault="005E0003"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Peranteau</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W</w:t>
      </w:r>
      <w:r w:rsidR="00B15AF2">
        <w:rPr>
          <w:rFonts w:ascii="Calibri" w:eastAsia="Times New Roman" w:hAnsi="Calibri" w:cs="Calibri"/>
          <w:sz w:val="24"/>
          <w:szCs w:val="24"/>
          <w:lang w:val="en-US"/>
        </w:rPr>
        <w:t xml:space="preserve">. </w:t>
      </w:r>
      <w:r w:rsidR="00B15AF2">
        <w:rPr>
          <w:rFonts w:ascii="Calibri" w:eastAsia="Times New Roman" w:hAnsi="Calibri" w:cs="Calibri"/>
          <w:i/>
          <w:sz w:val="24"/>
          <w:szCs w:val="24"/>
          <w:lang w:val="en-US"/>
        </w:rPr>
        <w:t>et al</w:t>
      </w:r>
      <w:r w:rsidR="00690585" w:rsidRPr="002D43B6">
        <w:rPr>
          <w:rFonts w:ascii="Calibri" w:eastAsia="Times New Roman" w:hAnsi="Calibri" w:cs="Calibri"/>
          <w:i/>
          <w:sz w:val="24"/>
          <w:szCs w:val="24"/>
          <w:lang w:val="en-US"/>
        </w:rPr>
        <w:t>.</w:t>
      </w:r>
      <w:r w:rsidRPr="002D43B6">
        <w:rPr>
          <w:rFonts w:ascii="Calibri" w:eastAsia="Times New Roman" w:hAnsi="Calibri" w:cs="Calibri"/>
          <w:sz w:val="24"/>
          <w:szCs w:val="24"/>
          <w:lang w:val="en-US"/>
        </w:rPr>
        <w:t xml:space="preserve"> CD26 Inhibition Enhances Allogeneic Donor-Cell Homing and Engraftment after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Hematopoietic-Cell Transplantation. </w:t>
      </w:r>
      <w:r w:rsidRPr="002D43B6">
        <w:rPr>
          <w:rFonts w:ascii="Calibri" w:hAnsi="Calibri"/>
          <w:i/>
          <w:sz w:val="24"/>
          <w:lang w:val="en-US"/>
        </w:rPr>
        <w:t>Blood</w:t>
      </w:r>
      <w:r w:rsidRPr="002D43B6">
        <w:rPr>
          <w:rFonts w:ascii="Calibri" w:eastAsia="Times New Roman" w:hAnsi="Calibri" w:cs="Calibri"/>
          <w:sz w:val="24"/>
          <w:szCs w:val="24"/>
          <w:lang w:val="en-US"/>
        </w:rPr>
        <w:t xml:space="preserve">. </w:t>
      </w:r>
      <w:r w:rsidRPr="002D43B6">
        <w:rPr>
          <w:rFonts w:ascii="Calibri" w:hAnsi="Calibri"/>
          <w:b/>
          <w:sz w:val="24"/>
          <w:lang w:val="en-US"/>
        </w:rPr>
        <w:t>108</w:t>
      </w:r>
      <w:r w:rsidR="00BC5047" w:rsidRPr="00056C4B">
        <w:rPr>
          <w:rFonts w:ascii="Calibri" w:eastAsia="Times New Roman" w:hAnsi="Calibri" w:cs="Calibri"/>
          <w:sz w:val="24"/>
          <w:szCs w:val="24"/>
          <w:lang w:val="en-US"/>
        </w:rPr>
        <w:t xml:space="preserve"> (</w:t>
      </w:r>
      <w:r w:rsidR="00BC5047" w:rsidRPr="00056C4B">
        <w:rPr>
          <w:rFonts w:ascii="Calibri" w:hAnsi="Calibri"/>
          <w:sz w:val="24"/>
          <w:lang w:val="en-US"/>
        </w:rPr>
        <w:t>13</w:t>
      </w:r>
      <w:r w:rsidR="00BC5047" w:rsidRPr="00056C4B">
        <w:rPr>
          <w:rFonts w:ascii="Calibri" w:eastAsia="Times New Roman" w:hAnsi="Calibri" w:cs="Calibri"/>
          <w:sz w:val="24"/>
          <w:szCs w:val="24"/>
          <w:lang w:val="en-US"/>
        </w:rPr>
        <w:t>)</w:t>
      </w:r>
      <w:r w:rsidRPr="002D43B6">
        <w:rPr>
          <w:rFonts w:ascii="Calibri" w:eastAsia="Times New Roman" w:hAnsi="Calibri" w:cs="Calibri"/>
          <w:sz w:val="24"/>
          <w:szCs w:val="24"/>
          <w:lang w:val="en-US"/>
        </w:rPr>
        <w:t>, 4268</w:t>
      </w:r>
      <w:r w:rsidR="00B15AF2">
        <w:rPr>
          <w:rFonts w:ascii="Calibri" w:eastAsia="Times New Roman" w:hAnsi="Calibri" w:cs="Calibri"/>
          <w:sz w:val="24"/>
          <w:szCs w:val="24"/>
          <w:lang w:val="en-US"/>
        </w:rPr>
        <w:t>-</w:t>
      </w:r>
      <w:r w:rsidR="00BC5047" w:rsidRPr="002D43B6">
        <w:rPr>
          <w:rFonts w:ascii="Calibri" w:eastAsia="Times New Roman" w:hAnsi="Calibri" w:cs="Calibri"/>
          <w:sz w:val="24"/>
          <w:szCs w:val="24"/>
          <w:lang w:val="en-US"/>
        </w:rPr>
        <w:t>42</w:t>
      </w:r>
      <w:r w:rsidRPr="002D43B6">
        <w:rPr>
          <w:rFonts w:ascii="Calibri" w:eastAsia="Times New Roman" w:hAnsi="Calibri" w:cs="Calibri"/>
          <w:sz w:val="24"/>
          <w:szCs w:val="24"/>
          <w:lang w:val="en-US"/>
        </w:rPr>
        <w:t>74</w:t>
      </w:r>
      <w:r w:rsidR="00B15AF2">
        <w:rPr>
          <w:rFonts w:ascii="Calibri" w:eastAsia="Times New Roman" w:hAnsi="Calibri" w:cs="Calibri"/>
          <w:sz w:val="24"/>
          <w:szCs w:val="24"/>
          <w:lang w:val="en-US"/>
        </w:rPr>
        <w:t xml:space="preserve"> (</w:t>
      </w:r>
      <w:r w:rsidR="00BC5047" w:rsidRPr="002D43B6">
        <w:rPr>
          <w:rFonts w:ascii="Calibri" w:eastAsia="Times New Roman" w:hAnsi="Calibri" w:cs="Calibri"/>
          <w:sz w:val="24"/>
          <w:szCs w:val="24"/>
          <w:lang w:val="en-US"/>
        </w:rPr>
        <w:t>2006)</w:t>
      </w:r>
      <w:r w:rsidRPr="002D43B6">
        <w:rPr>
          <w:rFonts w:ascii="Calibri" w:eastAsia="Times New Roman" w:hAnsi="Calibri" w:cs="Calibri"/>
          <w:sz w:val="24"/>
          <w:szCs w:val="24"/>
          <w:lang w:val="en-US"/>
        </w:rPr>
        <w:t>.</w:t>
      </w:r>
    </w:p>
    <w:p w14:paraId="0390833C" w14:textId="77777777" w:rsidR="005E0003" w:rsidRPr="002D43B6" w:rsidRDefault="005E0003" w:rsidP="000A3D3C">
      <w:pPr>
        <w:pStyle w:val="ListParagraph"/>
        <w:spacing w:line="240" w:lineRule="auto"/>
        <w:ind w:left="0"/>
        <w:jc w:val="both"/>
        <w:rPr>
          <w:rFonts w:ascii="Calibri" w:eastAsia="Times New Roman" w:hAnsi="Calibri" w:cs="Calibri"/>
          <w:sz w:val="24"/>
          <w:szCs w:val="24"/>
          <w:lang w:val="en-US"/>
        </w:rPr>
      </w:pPr>
    </w:p>
    <w:p w14:paraId="5A074AD2" w14:textId="3AFFC605" w:rsidR="005E0003" w:rsidRPr="002D43B6" w:rsidRDefault="005E0003"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Waddington</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S</w:t>
      </w:r>
      <w:r w:rsidR="00B15AF2">
        <w:rPr>
          <w:rFonts w:ascii="Calibri" w:eastAsia="Times New Roman" w:hAnsi="Calibri" w:cs="Calibri"/>
          <w:sz w:val="24"/>
          <w:szCs w:val="24"/>
          <w:lang w:val="en-US"/>
        </w:rPr>
        <w:t>.</w:t>
      </w:r>
      <w:r w:rsidR="00690585" w:rsidRPr="002D43B6">
        <w:rPr>
          <w:rFonts w:ascii="Calibri" w:eastAsia="Times New Roman" w:hAnsi="Calibri" w:cs="Calibri"/>
          <w:i/>
          <w:sz w:val="24"/>
          <w:szCs w:val="24"/>
          <w:lang w:val="en-US"/>
        </w:rPr>
        <w:t xml:space="preserve"> et al.</w:t>
      </w:r>
      <w:r w:rsidR="00BC5047" w:rsidRPr="002D43B6">
        <w:rPr>
          <w:rFonts w:ascii="Calibri" w:eastAsia="Times New Roman" w:hAnsi="Calibri" w:cs="Calibri"/>
          <w:sz w:val="24"/>
          <w:szCs w:val="24"/>
          <w:lang w:val="en-US"/>
        </w:rPr>
        <w:t xml:space="preserve">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gene transfer of human factor IX to fetal mice can induce postnatal tolerance of the exogenous clotting factor. </w:t>
      </w:r>
      <w:r w:rsidRPr="002D43B6">
        <w:rPr>
          <w:rFonts w:ascii="Calibri" w:hAnsi="Calibri"/>
          <w:i/>
          <w:sz w:val="24"/>
          <w:lang w:val="en-US"/>
        </w:rPr>
        <w:t>Blood</w:t>
      </w:r>
      <w:r w:rsidR="00BC5047" w:rsidRPr="002D43B6">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w:t>
      </w:r>
      <w:r w:rsidRPr="002D43B6">
        <w:rPr>
          <w:rFonts w:ascii="Calibri" w:hAnsi="Calibri"/>
          <w:b/>
          <w:sz w:val="24"/>
          <w:lang w:val="en-US"/>
        </w:rPr>
        <w:t>101</w:t>
      </w:r>
      <w:r w:rsidR="00BC5047" w:rsidRPr="00056C4B">
        <w:rPr>
          <w:rFonts w:ascii="Calibri" w:eastAsia="Times New Roman" w:hAnsi="Calibri" w:cs="Calibri"/>
          <w:sz w:val="24"/>
          <w:szCs w:val="24"/>
          <w:lang w:val="en-US"/>
        </w:rPr>
        <w:t xml:space="preserve"> (</w:t>
      </w:r>
      <w:r w:rsidRPr="00056C4B">
        <w:rPr>
          <w:rFonts w:ascii="Calibri" w:hAnsi="Calibri"/>
          <w:sz w:val="24"/>
          <w:lang w:val="en-US"/>
        </w:rPr>
        <w:t>4</w:t>
      </w:r>
      <w:r w:rsidR="00BC5047" w:rsidRPr="00056C4B">
        <w:rPr>
          <w:rFonts w:ascii="Calibri" w:eastAsia="Times New Roman" w:hAnsi="Calibri" w:cs="Calibri"/>
          <w:sz w:val="24"/>
          <w:szCs w:val="24"/>
          <w:lang w:val="en-US"/>
        </w:rPr>
        <w:t>)</w:t>
      </w:r>
      <w:r w:rsidR="00BC5047" w:rsidRPr="002D43B6">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1359</w:t>
      </w:r>
      <w:r w:rsidR="00B15AF2">
        <w:rPr>
          <w:rFonts w:ascii="Calibri" w:eastAsia="Times New Roman" w:hAnsi="Calibri" w:cs="Calibri"/>
          <w:sz w:val="24"/>
          <w:szCs w:val="24"/>
          <w:lang w:val="en-US"/>
        </w:rPr>
        <w:t>-</w:t>
      </w:r>
      <w:r w:rsidR="00BC5047" w:rsidRPr="002D43B6">
        <w:rPr>
          <w:rFonts w:ascii="Calibri" w:eastAsia="Times New Roman" w:hAnsi="Calibri" w:cs="Calibri"/>
          <w:sz w:val="24"/>
          <w:szCs w:val="24"/>
          <w:lang w:val="en-US"/>
        </w:rPr>
        <w:t>13</w:t>
      </w:r>
      <w:r w:rsidRPr="002D43B6">
        <w:rPr>
          <w:rFonts w:ascii="Calibri" w:eastAsia="Times New Roman" w:hAnsi="Calibri" w:cs="Calibri"/>
          <w:sz w:val="24"/>
          <w:szCs w:val="24"/>
          <w:lang w:val="en-US"/>
        </w:rPr>
        <w:t>66</w:t>
      </w:r>
      <w:r w:rsidR="00B15AF2">
        <w:rPr>
          <w:rFonts w:ascii="Calibri" w:eastAsia="Times New Roman" w:hAnsi="Calibri" w:cs="Calibri"/>
          <w:sz w:val="24"/>
          <w:szCs w:val="24"/>
          <w:lang w:val="en-US"/>
        </w:rPr>
        <w:t xml:space="preserve"> (</w:t>
      </w:r>
      <w:r w:rsidR="00BC5047" w:rsidRPr="002D43B6">
        <w:rPr>
          <w:rFonts w:ascii="Calibri" w:eastAsia="Times New Roman" w:hAnsi="Calibri" w:cs="Calibri"/>
          <w:sz w:val="24"/>
          <w:szCs w:val="24"/>
          <w:lang w:val="en-US"/>
        </w:rPr>
        <w:t>2003)</w:t>
      </w:r>
      <w:r w:rsidRPr="002D43B6">
        <w:rPr>
          <w:rFonts w:ascii="Calibri" w:eastAsia="Times New Roman" w:hAnsi="Calibri" w:cs="Calibri"/>
          <w:sz w:val="24"/>
          <w:szCs w:val="24"/>
          <w:lang w:val="en-US"/>
        </w:rPr>
        <w:t>.</w:t>
      </w:r>
    </w:p>
    <w:p w14:paraId="64CE32B4" w14:textId="77777777" w:rsidR="005E0003" w:rsidRPr="002D43B6" w:rsidRDefault="005E0003" w:rsidP="000A3D3C">
      <w:pPr>
        <w:pStyle w:val="ListParagraph"/>
        <w:spacing w:line="240" w:lineRule="auto"/>
        <w:ind w:left="0"/>
        <w:jc w:val="both"/>
        <w:rPr>
          <w:rFonts w:ascii="Calibri" w:eastAsia="Times New Roman" w:hAnsi="Calibri" w:cs="Calibri"/>
          <w:sz w:val="24"/>
          <w:szCs w:val="24"/>
          <w:lang w:val="en-US"/>
        </w:rPr>
      </w:pPr>
    </w:p>
    <w:p w14:paraId="7D641542" w14:textId="2E204D50" w:rsidR="005E0003" w:rsidRPr="002D43B6" w:rsidRDefault="005E0003"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Stitelman</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D</w:t>
      </w:r>
      <w:r w:rsidR="00B15AF2">
        <w:rPr>
          <w:rFonts w:ascii="Calibri" w:eastAsia="Times New Roman" w:hAnsi="Calibri" w:cs="Calibri"/>
          <w:sz w:val="24"/>
          <w:szCs w:val="24"/>
          <w:lang w:val="en-US"/>
        </w:rPr>
        <w:t>.</w:t>
      </w:r>
      <w:r w:rsidR="00690585" w:rsidRPr="002D43B6">
        <w:rPr>
          <w:rFonts w:ascii="Calibri" w:eastAsia="Times New Roman" w:hAnsi="Calibri" w:cs="Calibri"/>
          <w:i/>
          <w:sz w:val="24"/>
          <w:szCs w:val="24"/>
          <w:lang w:val="en-US"/>
        </w:rPr>
        <w:t xml:space="preserve"> et al.</w:t>
      </w:r>
      <w:r w:rsidRPr="002D43B6">
        <w:rPr>
          <w:rFonts w:ascii="Calibri" w:eastAsia="Times New Roman" w:hAnsi="Calibri" w:cs="Calibri"/>
          <w:sz w:val="24"/>
          <w:szCs w:val="24"/>
          <w:lang w:val="en-US"/>
        </w:rPr>
        <w:t xml:space="preserve"> Developmental Stage Determines Efficiency of Gene Transfer to Muscle Satellite Cells by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Delivery of Adeno-Associated Virus Vector Serotype 2/9. </w:t>
      </w:r>
      <w:r w:rsidRPr="002D43B6">
        <w:rPr>
          <w:rFonts w:ascii="Calibri" w:eastAsia="Times New Roman" w:hAnsi="Calibri" w:cs="Calibri"/>
          <w:i/>
          <w:sz w:val="24"/>
          <w:szCs w:val="24"/>
          <w:lang w:val="en-US"/>
        </w:rPr>
        <w:t>Molecular Therapy - Methods &amp; Clinical Development</w:t>
      </w:r>
      <w:r w:rsidR="008B5A34" w:rsidRPr="002D43B6">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w:t>
      </w:r>
      <w:r w:rsidRPr="002D43B6">
        <w:rPr>
          <w:rFonts w:ascii="Calibri" w:hAnsi="Calibri"/>
          <w:b/>
          <w:sz w:val="24"/>
          <w:lang w:val="en-US"/>
        </w:rPr>
        <w:t>1</w:t>
      </w:r>
      <w:r w:rsidRPr="002D43B6">
        <w:rPr>
          <w:rFonts w:ascii="Calibri" w:eastAsia="Times New Roman" w:hAnsi="Calibri" w:cs="Calibri"/>
          <w:sz w:val="24"/>
          <w:szCs w:val="24"/>
          <w:lang w:val="en-US"/>
        </w:rPr>
        <w:t>, 14040</w:t>
      </w:r>
      <w:r w:rsidR="00B15AF2">
        <w:rPr>
          <w:rFonts w:ascii="Calibri" w:eastAsia="Times New Roman" w:hAnsi="Calibri" w:cs="Calibri"/>
          <w:sz w:val="24"/>
          <w:szCs w:val="24"/>
          <w:lang w:val="en-US"/>
        </w:rPr>
        <w:t xml:space="preserve"> (</w:t>
      </w:r>
      <w:r w:rsidR="008B5A34" w:rsidRPr="002D43B6">
        <w:rPr>
          <w:rFonts w:ascii="Calibri" w:eastAsia="Times New Roman" w:hAnsi="Calibri" w:cs="Calibri"/>
          <w:sz w:val="24"/>
          <w:szCs w:val="24"/>
          <w:lang w:val="en-US"/>
        </w:rPr>
        <w:t>2014)</w:t>
      </w:r>
      <w:r w:rsidRPr="002D43B6">
        <w:rPr>
          <w:rFonts w:ascii="Calibri" w:eastAsia="Times New Roman" w:hAnsi="Calibri" w:cs="Calibri"/>
          <w:sz w:val="24"/>
          <w:szCs w:val="24"/>
          <w:lang w:val="en-US"/>
        </w:rPr>
        <w:t>.</w:t>
      </w:r>
    </w:p>
    <w:p w14:paraId="7BED06E1" w14:textId="77777777" w:rsidR="005E0003" w:rsidRPr="002D43B6" w:rsidRDefault="005E0003" w:rsidP="000A3D3C">
      <w:pPr>
        <w:pStyle w:val="ListParagraph"/>
        <w:spacing w:line="240" w:lineRule="auto"/>
        <w:ind w:left="0"/>
        <w:jc w:val="both"/>
        <w:rPr>
          <w:rFonts w:ascii="Calibri" w:eastAsia="Times New Roman" w:hAnsi="Calibri" w:cs="Calibri"/>
          <w:sz w:val="24"/>
          <w:szCs w:val="24"/>
          <w:lang w:val="en-US"/>
        </w:rPr>
      </w:pPr>
    </w:p>
    <w:p w14:paraId="5DDCD53A" w14:textId="62528C1E" w:rsidR="005E0003" w:rsidRPr="002D43B6" w:rsidRDefault="005E0003"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Endo</w:t>
      </w:r>
      <w:r w:rsidR="00B15AF2">
        <w:rPr>
          <w:rFonts w:ascii="Calibri" w:eastAsia="Times New Roman" w:hAnsi="Calibri" w:cs="Calibri"/>
          <w:sz w:val="24"/>
          <w:szCs w:val="24"/>
          <w:lang w:val="en-US"/>
        </w:rPr>
        <w:t>,</w:t>
      </w:r>
      <w:r w:rsidR="008B5A34" w:rsidRPr="002D43B6">
        <w:rPr>
          <w:rFonts w:ascii="Calibri" w:eastAsia="Times New Roman" w:hAnsi="Calibri" w:cs="Calibri"/>
          <w:sz w:val="24"/>
          <w:szCs w:val="24"/>
          <w:lang w:val="en-US"/>
        </w:rPr>
        <w:t xml:space="preserve"> M</w:t>
      </w:r>
      <w:r w:rsidR="00B15AF2">
        <w:rPr>
          <w:rFonts w:ascii="Calibri" w:eastAsia="Times New Roman" w:hAnsi="Calibri" w:cs="Calibri"/>
          <w:sz w:val="24"/>
          <w:szCs w:val="24"/>
          <w:lang w:val="en-US"/>
        </w:rPr>
        <w:t>.</w:t>
      </w:r>
      <w:r w:rsidR="00690585" w:rsidRPr="002D43B6">
        <w:rPr>
          <w:rFonts w:ascii="Calibri" w:eastAsia="Times New Roman" w:hAnsi="Calibri" w:cs="Calibri"/>
          <w:i/>
          <w:sz w:val="24"/>
          <w:szCs w:val="24"/>
          <w:lang w:val="en-US"/>
        </w:rPr>
        <w:t xml:space="preserve"> et al.</w:t>
      </w:r>
      <w:r w:rsidRPr="002D43B6">
        <w:rPr>
          <w:rFonts w:ascii="Calibri" w:eastAsia="Times New Roman" w:hAnsi="Calibri" w:cs="Calibri"/>
          <w:sz w:val="24"/>
          <w:szCs w:val="24"/>
          <w:lang w:val="en-US"/>
        </w:rPr>
        <w:t xml:space="preserve"> Gene Transfer to Ocular Stem Cells by Early Gestational Intraamniotic Injection of Lentiviral Vector. </w:t>
      </w:r>
      <w:r w:rsidRPr="002D43B6">
        <w:rPr>
          <w:rFonts w:ascii="Calibri" w:hAnsi="Calibri"/>
          <w:i/>
          <w:sz w:val="24"/>
          <w:lang w:val="en-US"/>
        </w:rPr>
        <w:t>Molecular Therapy</w:t>
      </w:r>
      <w:r w:rsidR="008B5A34" w:rsidRPr="002D43B6">
        <w:rPr>
          <w:rFonts w:ascii="Calibri" w:eastAsia="Times New Roman" w:hAnsi="Calibri" w:cs="Calibri"/>
          <w:sz w:val="24"/>
          <w:szCs w:val="24"/>
          <w:lang w:val="en-US"/>
        </w:rPr>
        <w:t xml:space="preserve">. </w:t>
      </w:r>
      <w:r w:rsidRPr="002D43B6">
        <w:rPr>
          <w:rFonts w:ascii="Calibri" w:hAnsi="Calibri"/>
          <w:b/>
          <w:sz w:val="24"/>
          <w:lang w:val="en-US"/>
        </w:rPr>
        <w:t>15</w:t>
      </w:r>
      <w:r w:rsidR="008B5A34" w:rsidRPr="00056C4B">
        <w:rPr>
          <w:rFonts w:ascii="Calibri" w:eastAsia="Times New Roman" w:hAnsi="Calibri" w:cs="Calibri"/>
          <w:sz w:val="24"/>
          <w:szCs w:val="24"/>
          <w:lang w:val="en-US"/>
        </w:rPr>
        <w:t xml:space="preserve"> (</w:t>
      </w:r>
      <w:r w:rsidRPr="00056C4B">
        <w:rPr>
          <w:rFonts w:ascii="Calibri" w:hAnsi="Calibri"/>
          <w:sz w:val="24"/>
          <w:lang w:val="en-US"/>
        </w:rPr>
        <w:t>3</w:t>
      </w:r>
      <w:r w:rsidR="008B5A34" w:rsidRPr="00056C4B">
        <w:rPr>
          <w:rFonts w:ascii="Calibri" w:eastAsia="Times New Roman" w:hAnsi="Calibri" w:cs="Calibri"/>
          <w:sz w:val="24"/>
          <w:szCs w:val="24"/>
          <w:lang w:val="en-US"/>
        </w:rPr>
        <w:t>)</w:t>
      </w:r>
      <w:r w:rsidRPr="002D43B6">
        <w:rPr>
          <w:rFonts w:ascii="Calibri" w:eastAsia="Times New Roman" w:hAnsi="Calibri" w:cs="Calibri"/>
          <w:sz w:val="24"/>
          <w:szCs w:val="24"/>
          <w:lang w:val="en-US"/>
        </w:rPr>
        <w:t>, 579</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587</w:t>
      </w:r>
      <w:r w:rsidR="00B15AF2">
        <w:rPr>
          <w:rFonts w:ascii="Calibri" w:eastAsia="Times New Roman" w:hAnsi="Calibri" w:cs="Calibri"/>
          <w:sz w:val="24"/>
          <w:szCs w:val="24"/>
          <w:lang w:val="en-US"/>
        </w:rPr>
        <w:t xml:space="preserve"> (</w:t>
      </w:r>
      <w:r w:rsidR="008B5A34" w:rsidRPr="002D43B6">
        <w:rPr>
          <w:rFonts w:ascii="Calibri" w:eastAsia="Times New Roman" w:hAnsi="Calibri" w:cs="Calibri"/>
          <w:sz w:val="24"/>
          <w:szCs w:val="24"/>
          <w:lang w:val="en-US"/>
        </w:rPr>
        <w:t>2007)</w:t>
      </w:r>
      <w:r w:rsidRPr="002D43B6">
        <w:rPr>
          <w:rFonts w:ascii="Calibri" w:eastAsia="Times New Roman" w:hAnsi="Calibri" w:cs="Calibri"/>
          <w:sz w:val="24"/>
          <w:szCs w:val="24"/>
          <w:lang w:val="en-US"/>
        </w:rPr>
        <w:t>.</w:t>
      </w:r>
    </w:p>
    <w:p w14:paraId="787F7CA6" w14:textId="77777777" w:rsidR="005E0003" w:rsidRPr="002D43B6" w:rsidRDefault="005E0003" w:rsidP="000A3D3C">
      <w:pPr>
        <w:pStyle w:val="ListParagraph"/>
        <w:spacing w:line="240" w:lineRule="auto"/>
        <w:ind w:left="0"/>
        <w:jc w:val="both"/>
        <w:rPr>
          <w:rFonts w:ascii="Calibri" w:eastAsia="Times New Roman" w:hAnsi="Calibri" w:cs="Calibri"/>
          <w:sz w:val="24"/>
          <w:szCs w:val="24"/>
          <w:lang w:val="en-US"/>
        </w:rPr>
      </w:pPr>
    </w:p>
    <w:p w14:paraId="6477CA66" w14:textId="5C71FAAF" w:rsidR="00B050C2" w:rsidRPr="002D43B6" w:rsidRDefault="005E0003"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Boelig</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M</w:t>
      </w:r>
      <w:r w:rsidR="00B15AF2">
        <w:rPr>
          <w:rFonts w:ascii="Calibri" w:eastAsia="Times New Roman" w:hAnsi="Calibri" w:cs="Calibri"/>
          <w:sz w:val="24"/>
          <w:szCs w:val="24"/>
          <w:lang w:val="en-US"/>
        </w:rPr>
        <w:t>.</w:t>
      </w:r>
      <w:r w:rsidR="00690585" w:rsidRPr="002D43B6">
        <w:rPr>
          <w:rFonts w:ascii="Calibri" w:eastAsia="Times New Roman" w:hAnsi="Calibri" w:cs="Calibri"/>
          <w:i/>
          <w:sz w:val="24"/>
          <w:szCs w:val="24"/>
          <w:lang w:val="en-US"/>
        </w:rPr>
        <w:t xml:space="preserve"> et al.</w:t>
      </w:r>
      <w:r w:rsidRPr="002D43B6">
        <w:rPr>
          <w:rFonts w:ascii="Calibri" w:eastAsia="Times New Roman" w:hAnsi="Calibri" w:cs="Calibri"/>
          <w:sz w:val="24"/>
          <w:szCs w:val="24"/>
          <w:lang w:val="en-US"/>
        </w:rPr>
        <w:t xml:space="preserve"> The Intravenous Route of Injection Optimizes Engraftment and Survival in the Murine Model of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Hematopoietic Cell Transplantation. </w:t>
      </w:r>
      <w:r w:rsidRPr="002D43B6">
        <w:rPr>
          <w:rFonts w:ascii="Calibri" w:hAnsi="Calibri"/>
          <w:i/>
          <w:sz w:val="24"/>
          <w:lang w:val="en-US"/>
        </w:rPr>
        <w:t>Biology of Blood and Marrow Transplantation</w:t>
      </w:r>
      <w:r w:rsidR="0078633E" w:rsidRPr="002D43B6">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w:t>
      </w:r>
      <w:r w:rsidRPr="002D43B6">
        <w:rPr>
          <w:rFonts w:ascii="Calibri" w:hAnsi="Calibri"/>
          <w:b/>
          <w:sz w:val="24"/>
          <w:lang w:val="en-US"/>
        </w:rPr>
        <w:t>22</w:t>
      </w:r>
      <w:r w:rsidR="0078633E" w:rsidRPr="00056C4B">
        <w:rPr>
          <w:rFonts w:ascii="Calibri" w:eastAsia="Times New Roman" w:hAnsi="Calibri" w:cs="Calibri"/>
          <w:sz w:val="24"/>
          <w:szCs w:val="24"/>
          <w:lang w:val="en-US"/>
        </w:rPr>
        <w:t xml:space="preserve"> (</w:t>
      </w:r>
      <w:r w:rsidRPr="00056C4B">
        <w:rPr>
          <w:rFonts w:ascii="Calibri" w:hAnsi="Calibri"/>
          <w:sz w:val="24"/>
          <w:lang w:val="en-US"/>
        </w:rPr>
        <w:t>6</w:t>
      </w:r>
      <w:r w:rsidR="0078633E" w:rsidRPr="00056C4B">
        <w:rPr>
          <w:rFonts w:ascii="Calibri" w:eastAsia="Times New Roman" w:hAnsi="Calibri" w:cs="Calibri"/>
          <w:sz w:val="24"/>
          <w:szCs w:val="24"/>
          <w:lang w:val="en-US"/>
        </w:rPr>
        <w:t>)</w:t>
      </w:r>
      <w:r w:rsidRPr="002D43B6">
        <w:rPr>
          <w:rFonts w:ascii="Calibri" w:eastAsia="Times New Roman" w:hAnsi="Calibri" w:cs="Calibri"/>
          <w:sz w:val="24"/>
          <w:szCs w:val="24"/>
          <w:lang w:val="en-US"/>
        </w:rPr>
        <w:t>, 991</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999</w:t>
      </w:r>
      <w:r w:rsidR="00B15AF2">
        <w:rPr>
          <w:rFonts w:ascii="Calibri" w:eastAsia="Times New Roman" w:hAnsi="Calibri" w:cs="Calibri"/>
          <w:sz w:val="24"/>
          <w:szCs w:val="24"/>
          <w:lang w:val="en-US"/>
        </w:rPr>
        <w:t xml:space="preserve"> (</w:t>
      </w:r>
      <w:r w:rsidR="0078633E" w:rsidRPr="002D43B6">
        <w:rPr>
          <w:rFonts w:ascii="Calibri" w:eastAsia="Times New Roman" w:hAnsi="Calibri" w:cs="Calibri"/>
          <w:sz w:val="24"/>
          <w:szCs w:val="24"/>
          <w:lang w:val="en-US"/>
        </w:rPr>
        <w:t>2016).</w:t>
      </w:r>
    </w:p>
    <w:p w14:paraId="0C4ADA26" w14:textId="77777777" w:rsidR="00B050C2" w:rsidRPr="002D43B6" w:rsidRDefault="00B050C2" w:rsidP="00CC1B12">
      <w:pPr>
        <w:pStyle w:val="ListParagraph"/>
        <w:rPr>
          <w:rFonts w:ascii="Calibri" w:eastAsia="Times New Roman" w:hAnsi="Calibri" w:cs="Calibri"/>
          <w:sz w:val="24"/>
          <w:szCs w:val="24"/>
          <w:lang w:val="en-US"/>
        </w:rPr>
      </w:pPr>
    </w:p>
    <w:p w14:paraId="7BFEC95A" w14:textId="05A8CB43" w:rsidR="005E0003" w:rsidRPr="002D43B6" w:rsidRDefault="00B050C2"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Wu</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C</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w:t>
      </w:r>
      <w:r w:rsidRPr="002D43B6">
        <w:rPr>
          <w:rFonts w:ascii="Calibri" w:eastAsia="Times New Roman" w:hAnsi="Calibri" w:cs="Calibri"/>
          <w:i/>
          <w:sz w:val="24"/>
          <w:szCs w:val="24"/>
          <w:lang w:val="en-US"/>
        </w:rPr>
        <w:t>et al</w:t>
      </w:r>
      <w:r w:rsidRPr="002D43B6">
        <w:rPr>
          <w:rFonts w:ascii="Calibri" w:eastAsia="Times New Roman" w:hAnsi="Calibri" w:cs="Calibri"/>
          <w:sz w:val="24"/>
          <w:szCs w:val="24"/>
          <w:lang w:val="en-US"/>
        </w:rPr>
        <w:t xml:space="preserve">. Intra-amniotic Transient Transduction of the Periderm with a Viral Vector Encoding TGFβ3 Prevents Cleft Palate in </w:t>
      </w:r>
      <w:r w:rsidRPr="002D43B6">
        <w:rPr>
          <w:rFonts w:ascii="Calibri" w:eastAsia="Times New Roman" w:hAnsi="Calibri" w:cs="Calibri"/>
          <w:i/>
          <w:sz w:val="24"/>
          <w:szCs w:val="24"/>
          <w:lang w:val="en-US"/>
        </w:rPr>
        <w:t>Tgfβ3</w:t>
      </w:r>
      <w:r w:rsidRPr="002D43B6">
        <w:rPr>
          <w:rFonts w:ascii="Calibri" w:eastAsia="Times New Roman" w:hAnsi="Calibri" w:cs="Calibri"/>
          <w:i/>
          <w:sz w:val="24"/>
          <w:szCs w:val="24"/>
          <w:vertAlign w:val="superscript"/>
          <w:lang w:val="en-US"/>
        </w:rPr>
        <w:t>-</w:t>
      </w:r>
      <w:r w:rsidRPr="002D43B6">
        <w:rPr>
          <w:rFonts w:ascii="Calibri" w:eastAsia="Times New Roman" w:hAnsi="Calibri" w:cs="Calibri"/>
          <w:i/>
          <w:sz w:val="24"/>
          <w:szCs w:val="24"/>
          <w:lang w:val="en-US"/>
        </w:rPr>
        <w:t>/</w:t>
      </w:r>
      <w:r w:rsidRPr="002D43B6">
        <w:rPr>
          <w:rFonts w:ascii="Calibri" w:eastAsia="Times New Roman" w:hAnsi="Calibri" w:cs="Calibri"/>
          <w:i/>
          <w:sz w:val="24"/>
          <w:szCs w:val="24"/>
          <w:vertAlign w:val="superscript"/>
          <w:lang w:val="en-US"/>
        </w:rPr>
        <w:t>-</w:t>
      </w:r>
      <w:r w:rsidRPr="002D43B6">
        <w:rPr>
          <w:rFonts w:ascii="Calibri" w:eastAsia="Times New Roman" w:hAnsi="Calibri" w:cs="Calibri"/>
          <w:sz w:val="24"/>
          <w:szCs w:val="24"/>
          <w:lang w:val="en-US"/>
        </w:rPr>
        <w:t xml:space="preserve"> Mouse Embryos. </w:t>
      </w:r>
      <w:r w:rsidRPr="002D43B6">
        <w:rPr>
          <w:rFonts w:ascii="Calibri" w:eastAsia="Times New Roman" w:hAnsi="Calibri" w:cs="Calibri"/>
          <w:i/>
          <w:sz w:val="24"/>
          <w:szCs w:val="24"/>
          <w:lang w:val="en-US"/>
        </w:rPr>
        <w:t>Molecular Therapy</w:t>
      </w:r>
      <w:r w:rsidRPr="002D43B6">
        <w:rPr>
          <w:rFonts w:ascii="Calibri" w:eastAsia="Times New Roman" w:hAnsi="Calibri" w:cs="Calibri"/>
          <w:sz w:val="24"/>
          <w:szCs w:val="24"/>
          <w:lang w:val="en-US"/>
        </w:rPr>
        <w:t xml:space="preserve">. </w:t>
      </w:r>
      <w:r w:rsidRPr="002D43B6">
        <w:rPr>
          <w:rFonts w:ascii="Calibri" w:eastAsia="Times New Roman" w:hAnsi="Calibri" w:cs="Calibri"/>
          <w:b/>
          <w:sz w:val="24"/>
          <w:szCs w:val="24"/>
          <w:lang w:val="en-US"/>
        </w:rPr>
        <w:t>1</w:t>
      </w:r>
      <w:r w:rsidRPr="002D43B6">
        <w:rPr>
          <w:rFonts w:ascii="Calibri" w:eastAsia="Times New Roman" w:hAnsi="Calibri" w:cs="Calibri"/>
          <w:sz w:val="24"/>
          <w:szCs w:val="24"/>
          <w:lang w:val="en-US"/>
        </w:rPr>
        <w:t>, 8-17</w:t>
      </w:r>
      <w:r w:rsidR="00B15AF2">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2013).</w:t>
      </w:r>
    </w:p>
    <w:p w14:paraId="1306367C" w14:textId="77777777" w:rsidR="00F46C28" w:rsidRPr="002D43B6" w:rsidRDefault="00F46C28" w:rsidP="000A3D3C">
      <w:pPr>
        <w:pStyle w:val="ListParagraph"/>
        <w:spacing w:line="240" w:lineRule="auto"/>
        <w:ind w:left="0"/>
        <w:jc w:val="both"/>
        <w:rPr>
          <w:rFonts w:ascii="Calibri" w:eastAsia="Times New Roman" w:hAnsi="Calibri" w:cs="Calibri"/>
          <w:sz w:val="24"/>
          <w:szCs w:val="24"/>
          <w:lang w:val="en-US"/>
        </w:rPr>
      </w:pPr>
    </w:p>
    <w:p w14:paraId="5B98E140" w14:textId="5719CD24" w:rsidR="00F46C28" w:rsidRPr="002D43B6" w:rsidRDefault="00F46C28"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Roybal</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J</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Endo</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M</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Radu</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A</w:t>
      </w:r>
      <w:r w:rsidR="00B15AF2">
        <w:rPr>
          <w:rFonts w:ascii="Calibri" w:eastAsia="Times New Roman" w:hAnsi="Calibri" w:cs="Calibri"/>
          <w:sz w:val="24"/>
          <w:szCs w:val="24"/>
          <w:lang w:val="en-US"/>
        </w:rPr>
        <w:t>.</w:t>
      </w:r>
      <w:r w:rsidR="0078633E" w:rsidRPr="002D43B6">
        <w:rPr>
          <w:rFonts w:ascii="Calibri" w:eastAsia="Times New Roman" w:hAnsi="Calibri" w:cs="Calibri"/>
          <w:sz w:val="24"/>
          <w:szCs w:val="24"/>
          <w:lang w:val="en-US"/>
        </w:rPr>
        <w:t>, Zoltick</w:t>
      </w:r>
      <w:r w:rsidR="00B15AF2">
        <w:rPr>
          <w:rFonts w:ascii="Calibri" w:eastAsia="Times New Roman" w:hAnsi="Calibri" w:cs="Calibri"/>
          <w:sz w:val="24"/>
          <w:szCs w:val="24"/>
          <w:lang w:val="en-US"/>
        </w:rPr>
        <w:t>,</w:t>
      </w:r>
      <w:r w:rsidR="0078633E" w:rsidRPr="002D43B6">
        <w:rPr>
          <w:rFonts w:ascii="Calibri" w:eastAsia="Times New Roman" w:hAnsi="Calibri" w:cs="Calibri"/>
          <w:sz w:val="24"/>
          <w:szCs w:val="24"/>
          <w:lang w:val="en-US"/>
        </w:rPr>
        <w:t xml:space="preserve"> P</w:t>
      </w:r>
      <w:r w:rsidR="00B15AF2">
        <w:rPr>
          <w:rFonts w:ascii="Calibri" w:eastAsia="Times New Roman" w:hAnsi="Calibri" w:cs="Calibri"/>
          <w:sz w:val="24"/>
          <w:szCs w:val="24"/>
          <w:lang w:val="en-US"/>
        </w:rPr>
        <w:t>.</w:t>
      </w:r>
      <w:r w:rsidR="0078633E" w:rsidRPr="002D43B6">
        <w:rPr>
          <w:rFonts w:ascii="Calibri" w:eastAsia="Times New Roman" w:hAnsi="Calibri" w:cs="Calibri"/>
          <w:sz w:val="24"/>
          <w:szCs w:val="24"/>
          <w:lang w:val="en-US"/>
        </w:rPr>
        <w:t>, Flake</w:t>
      </w:r>
      <w:r w:rsidR="00B15AF2">
        <w:rPr>
          <w:rFonts w:ascii="Calibri" w:eastAsia="Times New Roman" w:hAnsi="Calibri" w:cs="Calibri"/>
          <w:sz w:val="24"/>
          <w:szCs w:val="24"/>
          <w:lang w:val="en-US"/>
        </w:rPr>
        <w:t>,</w:t>
      </w:r>
      <w:r w:rsidR="0078633E" w:rsidRPr="002D43B6">
        <w:rPr>
          <w:rFonts w:ascii="Calibri" w:eastAsia="Times New Roman" w:hAnsi="Calibri" w:cs="Calibri"/>
          <w:sz w:val="24"/>
          <w:szCs w:val="24"/>
          <w:lang w:val="en-US"/>
        </w:rPr>
        <w:t xml:space="preserve"> A</w:t>
      </w:r>
      <w:r w:rsidR="00690585" w:rsidRPr="002D43B6">
        <w:rPr>
          <w:rFonts w:ascii="Calibri" w:eastAsia="Times New Roman" w:hAnsi="Calibri" w:cs="Calibri"/>
          <w:i/>
          <w:sz w:val="24"/>
          <w:szCs w:val="24"/>
          <w:lang w:val="en-US"/>
        </w:rPr>
        <w:t>.</w:t>
      </w:r>
      <w:r w:rsidRPr="002D43B6">
        <w:rPr>
          <w:rFonts w:ascii="Calibri" w:eastAsia="Times New Roman" w:hAnsi="Calibri" w:cs="Calibri"/>
          <w:sz w:val="24"/>
          <w:szCs w:val="24"/>
          <w:lang w:val="en-US"/>
        </w:rPr>
        <w:t xml:space="preserve"> Early gestational gene transfer of IL-10 by systemic administration of lentiviral vector can prevent arthritis in a murine model. </w:t>
      </w:r>
      <w:r w:rsidR="004542A2" w:rsidRPr="002D43B6">
        <w:rPr>
          <w:rFonts w:ascii="Calibri" w:hAnsi="Calibri"/>
          <w:i/>
          <w:sz w:val="24"/>
          <w:lang w:val="en-US"/>
        </w:rPr>
        <w:t>Gene Therapy</w:t>
      </w:r>
      <w:r w:rsidR="0078633E" w:rsidRPr="002D43B6">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w:t>
      </w:r>
      <w:r w:rsidRPr="002D43B6">
        <w:rPr>
          <w:rFonts w:ascii="Calibri" w:hAnsi="Calibri"/>
          <w:b/>
          <w:sz w:val="24"/>
          <w:lang w:val="en-US"/>
        </w:rPr>
        <w:t>18</w:t>
      </w:r>
      <w:r w:rsidR="0078633E" w:rsidRPr="00056C4B">
        <w:rPr>
          <w:rFonts w:ascii="Calibri" w:eastAsia="Times New Roman" w:hAnsi="Calibri" w:cs="Calibri"/>
          <w:sz w:val="24"/>
          <w:szCs w:val="24"/>
          <w:lang w:val="en-US"/>
        </w:rPr>
        <w:t xml:space="preserve"> (7)</w:t>
      </w:r>
      <w:r w:rsidR="0078633E" w:rsidRPr="002D43B6">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719</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726</w:t>
      </w:r>
      <w:r w:rsidR="00B15AF2">
        <w:rPr>
          <w:rFonts w:ascii="Calibri" w:eastAsia="Times New Roman" w:hAnsi="Calibri" w:cs="Calibri"/>
          <w:sz w:val="24"/>
          <w:szCs w:val="24"/>
          <w:lang w:val="en-US"/>
        </w:rPr>
        <w:t xml:space="preserve"> (</w:t>
      </w:r>
      <w:r w:rsidR="0078633E" w:rsidRPr="002D43B6">
        <w:rPr>
          <w:rFonts w:ascii="Calibri" w:eastAsia="Times New Roman" w:hAnsi="Calibri" w:cs="Calibri"/>
          <w:sz w:val="24"/>
          <w:szCs w:val="24"/>
          <w:lang w:val="en-US"/>
        </w:rPr>
        <w:t>2011)</w:t>
      </w:r>
      <w:r w:rsidRPr="002D43B6">
        <w:rPr>
          <w:rFonts w:ascii="Calibri" w:eastAsia="Times New Roman" w:hAnsi="Calibri" w:cs="Calibri"/>
          <w:sz w:val="24"/>
          <w:szCs w:val="24"/>
          <w:lang w:val="en-US"/>
        </w:rPr>
        <w:t>.</w:t>
      </w:r>
    </w:p>
    <w:p w14:paraId="506DD0FA" w14:textId="77777777" w:rsidR="00F46C28" w:rsidRPr="002D43B6" w:rsidRDefault="00F46C28" w:rsidP="000A3D3C">
      <w:pPr>
        <w:pStyle w:val="ListParagraph"/>
        <w:spacing w:line="240" w:lineRule="auto"/>
        <w:ind w:left="0"/>
        <w:jc w:val="both"/>
        <w:rPr>
          <w:rFonts w:ascii="Calibri" w:eastAsia="Times New Roman" w:hAnsi="Calibri" w:cs="Calibri"/>
          <w:sz w:val="24"/>
          <w:szCs w:val="24"/>
          <w:lang w:val="en-US"/>
        </w:rPr>
      </w:pPr>
    </w:p>
    <w:p w14:paraId="3C136DF3" w14:textId="42DFF5B7" w:rsidR="00F46C28" w:rsidRPr="002D43B6" w:rsidRDefault="00F46C28"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lastRenderedPageBreak/>
        <w:t>Reay</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D</w:t>
      </w:r>
      <w:r w:rsidR="00B15AF2">
        <w:rPr>
          <w:rFonts w:ascii="Calibri" w:eastAsia="Times New Roman" w:hAnsi="Calibri" w:cs="Calibri"/>
          <w:sz w:val="24"/>
          <w:szCs w:val="24"/>
          <w:lang w:val="en-US"/>
        </w:rPr>
        <w:t>.</w:t>
      </w:r>
      <w:r w:rsidR="00690585" w:rsidRPr="002D43B6">
        <w:rPr>
          <w:rFonts w:ascii="Calibri" w:eastAsia="Times New Roman" w:hAnsi="Calibri" w:cs="Calibri"/>
          <w:i/>
          <w:sz w:val="24"/>
          <w:szCs w:val="24"/>
          <w:lang w:val="en-US"/>
        </w:rPr>
        <w:t xml:space="preserve"> et al.</w:t>
      </w:r>
      <w:r w:rsidRPr="002D43B6">
        <w:rPr>
          <w:rFonts w:ascii="Calibri" w:eastAsia="Times New Roman" w:hAnsi="Calibri" w:cs="Calibri"/>
          <w:sz w:val="24"/>
          <w:szCs w:val="24"/>
          <w:lang w:val="en-US"/>
        </w:rPr>
        <w:t xml:space="preserve"> Full-Length Dystrophin Gene Transfer to the Mdx Mouse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w:t>
      </w:r>
      <w:r w:rsidRPr="002D43B6">
        <w:rPr>
          <w:rFonts w:ascii="Calibri" w:hAnsi="Calibri"/>
          <w:i/>
          <w:sz w:val="24"/>
          <w:lang w:val="en-US"/>
        </w:rPr>
        <w:t>Gene Therapy</w:t>
      </w:r>
      <w:r w:rsidR="0078633E" w:rsidRPr="002D43B6">
        <w:rPr>
          <w:rFonts w:ascii="Calibri" w:eastAsia="Times New Roman" w:hAnsi="Calibri" w:cs="Calibri"/>
          <w:sz w:val="24"/>
          <w:szCs w:val="24"/>
          <w:lang w:val="en-US"/>
        </w:rPr>
        <w:t xml:space="preserve">. </w:t>
      </w:r>
      <w:r w:rsidRPr="002D43B6">
        <w:rPr>
          <w:rFonts w:ascii="Calibri" w:hAnsi="Calibri"/>
          <w:b/>
          <w:sz w:val="24"/>
          <w:lang w:val="en-US"/>
        </w:rPr>
        <w:t>15</w:t>
      </w:r>
      <w:r w:rsidR="0078633E" w:rsidRPr="00B15AF2">
        <w:rPr>
          <w:rFonts w:ascii="Calibri" w:eastAsia="Times New Roman" w:hAnsi="Calibri" w:cs="Calibri"/>
          <w:sz w:val="24"/>
          <w:szCs w:val="24"/>
          <w:lang w:val="en-US"/>
        </w:rPr>
        <w:t xml:space="preserve"> </w:t>
      </w:r>
      <w:r w:rsidR="0078633E" w:rsidRPr="00056C4B">
        <w:rPr>
          <w:rFonts w:ascii="Calibri" w:eastAsia="Times New Roman" w:hAnsi="Calibri" w:cs="Calibri"/>
          <w:sz w:val="24"/>
          <w:szCs w:val="24"/>
          <w:lang w:val="en-US"/>
        </w:rPr>
        <w:t>(</w:t>
      </w:r>
      <w:r w:rsidRPr="00056C4B">
        <w:rPr>
          <w:rFonts w:ascii="Calibri" w:hAnsi="Calibri"/>
          <w:sz w:val="24"/>
          <w:lang w:val="en-US"/>
        </w:rPr>
        <w:t>7</w:t>
      </w:r>
      <w:r w:rsidR="0078633E" w:rsidRPr="00056C4B">
        <w:rPr>
          <w:rFonts w:ascii="Calibri" w:eastAsia="Times New Roman" w:hAnsi="Calibri" w:cs="Calibri"/>
          <w:sz w:val="24"/>
          <w:szCs w:val="24"/>
          <w:lang w:val="en-US"/>
        </w:rPr>
        <w:t>)</w:t>
      </w:r>
      <w:r w:rsidRPr="002D43B6">
        <w:rPr>
          <w:rFonts w:ascii="Calibri" w:eastAsia="Times New Roman" w:hAnsi="Calibri" w:cs="Calibri"/>
          <w:sz w:val="24"/>
          <w:szCs w:val="24"/>
          <w:lang w:val="en-US"/>
        </w:rPr>
        <w:t>, 531</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536</w:t>
      </w:r>
      <w:r w:rsidR="00B15AF2">
        <w:rPr>
          <w:rFonts w:ascii="Calibri" w:eastAsia="Times New Roman" w:hAnsi="Calibri" w:cs="Calibri"/>
          <w:sz w:val="24"/>
          <w:szCs w:val="24"/>
          <w:lang w:val="en-US"/>
        </w:rPr>
        <w:t xml:space="preserve"> (</w:t>
      </w:r>
      <w:r w:rsidR="0078633E" w:rsidRPr="002D43B6">
        <w:rPr>
          <w:rFonts w:ascii="Calibri" w:eastAsia="Times New Roman" w:hAnsi="Calibri" w:cs="Calibri"/>
          <w:sz w:val="24"/>
          <w:szCs w:val="24"/>
          <w:lang w:val="en-US"/>
        </w:rPr>
        <w:t>2008)</w:t>
      </w:r>
      <w:r w:rsidRPr="002D43B6">
        <w:rPr>
          <w:rFonts w:ascii="Calibri" w:eastAsia="Times New Roman" w:hAnsi="Calibri" w:cs="Calibri"/>
          <w:sz w:val="24"/>
          <w:szCs w:val="24"/>
          <w:lang w:val="en-US"/>
        </w:rPr>
        <w:t>.</w:t>
      </w:r>
    </w:p>
    <w:p w14:paraId="22F10EA4" w14:textId="77777777" w:rsidR="007205E3" w:rsidRPr="002D43B6" w:rsidRDefault="007205E3" w:rsidP="000A3D3C">
      <w:pPr>
        <w:pStyle w:val="ListParagraph"/>
        <w:spacing w:line="240" w:lineRule="auto"/>
        <w:ind w:left="0"/>
        <w:jc w:val="both"/>
        <w:rPr>
          <w:rFonts w:ascii="Calibri" w:eastAsia="Times New Roman" w:hAnsi="Calibri" w:cs="Calibri"/>
          <w:sz w:val="24"/>
          <w:szCs w:val="24"/>
          <w:lang w:val="en-US"/>
        </w:rPr>
      </w:pPr>
    </w:p>
    <w:p w14:paraId="5AA7C75D" w14:textId="3801AA06" w:rsidR="007205E3" w:rsidRPr="002D43B6" w:rsidRDefault="00DF7B86"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Ahmed</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S</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Waddington</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S</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Boza-Morán</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M</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Yáñez-Muñoz</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R</w:t>
      </w:r>
      <w:r w:rsidR="00690585" w:rsidRPr="002D43B6">
        <w:rPr>
          <w:rFonts w:ascii="Calibri" w:eastAsia="Times New Roman" w:hAnsi="Calibri" w:cs="Calibri"/>
          <w:i/>
          <w:sz w:val="24"/>
          <w:szCs w:val="24"/>
          <w:lang w:val="en-US"/>
        </w:rPr>
        <w:t>.</w:t>
      </w:r>
      <w:r w:rsidR="007205E3" w:rsidRPr="002D43B6">
        <w:rPr>
          <w:rFonts w:ascii="Calibri" w:eastAsia="Times New Roman" w:hAnsi="Calibri" w:cs="Calibri"/>
          <w:sz w:val="24"/>
          <w:szCs w:val="24"/>
          <w:lang w:val="en-US"/>
        </w:rPr>
        <w:t xml:space="preserve"> High-Efficiency Transduction of Spinal Cord Motor Neurons by Intrauterine Delivery of Integration-Deficient Lentiviral Vectors. </w:t>
      </w:r>
      <w:r w:rsidR="007205E3" w:rsidRPr="002D43B6">
        <w:rPr>
          <w:rFonts w:ascii="Calibri" w:eastAsia="Times New Roman" w:hAnsi="Calibri" w:cs="Calibri"/>
          <w:i/>
          <w:sz w:val="24"/>
          <w:szCs w:val="24"/>
          <w:lang w:val="en-US"/>
        </w:rPr>
        <w:t>Journal of Controlled Release</w:t>
      </w:r>
      <w:r w:rsidRPr="002D43B6">
        <w:rPr>
          <w:rFonts w:ascii="Calibri" w:eastAsia="Times New Roman" w:hAnsi="Calibri" w:cs="Calibri"/>
          <w:sz w:val="24"/>
          <w:szCs w:val="24"/>
          <w:lang w:val="en-US"/>
        </w:rPr>
        <w:t xml:space="preserve">. </w:t>
      </w:r>
      <w:r w:rsidR="007205E3" w:rsidRPr="002D43B6">
        <w:rPr>
          <w:rFonts w:ascii="Calibri" w:hAnsi="Calibri"/>
          <w:b/>
          <w:sz w:val="24"/>
          <w:lang w:val="en-US"/>
        </w:rPr>
        <w:t>273</w:t>
      </w:r>
      <w:r w:rsidR="007205E3" w:rsidRPr="002D43B6">
        <w:rPr>
          <w:rFonts w:ascii="Calibri" w:eastAsia="Times New Roman" w:hAnsi="Calibri" w:cs="Calibri"/>
          <w:sz w:val="24"/>
          <w:szCs w:val="24"/>
          <w:lang w:val="en-US"/>
        </w:rPr>
        <w:t>, 99</w:t>
      </w:r>
      <w:r w:rsidR="00B15AF2">
        <w:rPr>
          <w:rFonts w:ascii="Calibri" w:eastAsia="Times New Roman" w:hAnsi="Calibri" w:cs="Calibri"/>
          <w:sz w:val="24"/>
          <w:szCs w:val="24"/>
          <w:lang w:val="en-US"/>
        </w:rPr>
        <w:t>-</w:t>
      </w:r>
      <w:r w:rsidR="007205E3" w:rsidRPr="002D43B6">
        <w:rPr>
          <w:rFonts w:ascii="Calibri" w:eastAsia="Times New Roman" w:hAnsi="Calibri" w:cs="Calibri"/>
          <w:sz w:val="24"/>
          <w:szCs w:val="24"/>
          <w:lang w:val="en-US"/>
        </w:rPr>
        <w:t>107</w:t>
      </w:r>
      <w:r w:rsidR="00B15AF2">
        <w:rPr>
          <w:rFonts w:ascii="Calibri" w:eastAsia="Times New Roman" w:hAnsi="Calibri" w:cs="Calibri"/>
          <w:sz w:val="24"/>
          <w:szCs w:val="24"/>
          <w:lang w:val="en-US"/>
        </w:rPr>
        <w:t xml:space="preserve"> (</w:t>
      </w:r>
      <w:r w:rsidRPr="002D43B6">
        <w:rPr>
          <w:rFonts w:ascii="Calibri" w:eastAsia="Times New Roman" w:hAnsi="Calibri" w:cs="Calibri"/>
          <w:sz w:val="24"/>
          <w:szCs w:val="24"/>
          <w:lang w:val="en-US"/>
        </w:rPr>
        <w:t>2018)</w:t>
      </w:r>
      <w:r w:rsidR="007205E3" w:rsidRPr="002D43B6">
        <w:rPr>
          <w:rFonts w:ascii="Calibri" w:eastAsia="Times New Roman" w:hAnsi="Calibri" w:cs="Calibri"/>
          <w:sz w:val="24"/>
          <w:szCs w:val="24"/>
          <w:lang w:val="en-US"/>
        </w:rPr>
        <w:t>.</w:t>
      </w:r>
    </w:p>
    <w:p w14:paraId="0516CBB8" w14:textId="77777777" w:rsidR="00F46C28" w:rsidRPr="002D43B6" w:rsidRDefault="00F46C28" w:rsidP="000A3D3C">
      <w:pPr>
        <w:pStyle w:val="ListParagraph"/>
        <w:spacing w:line="240" w:lineRule="auto"/>
        <w:ind w:left="0"/>
        <w:jc w:val="both"/>
        <w:rPr>
          <w:rFonts w:ascii="Calibri" w:eastAsia="Times New Roman" w:hAnsi="Calibri" w:cs="Calibri"/>
          <w:sz w:val="24"/>
          <w:szCs w:val="24"/>
          <w:lang w:val="en-US"/>
        </w:rPr>
      </w:pPr>
    </w:p>
    <w:p w14:paraId="6F615C17" w14:textId="32E48BC3" w:rsidR="00F46C28" w:rsidRPr="002D43B6" w:rsidRDefault="00E161DA"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Haddad</w:t>
      </w:r>
      <w:r w:rsidR="00B15AF2">
        <w:rPr>
          <w:rFonts w:ascii="Calibri" w:eastAsia="Times New Roman" w:hAnsi="Calibri" w:cs="Calibri"/>
          <w:sz w:val="24"/>
          <w:szCs w:val="24"/>
          <w:lang w:val="en-US"/>
        </w:rPr>
        <w:t>,</w:t>
      </w:r>
      <w:r w:rsidR="00DF7B86" w:rsidRPr="002D43B6">
        <w:rPr>
          <w:rFonts w:ascii="Calibri" w:eastAsia="Times New Roman" w:hAnsi="Calibri" w:cs="Calibri"/>
          <w:sz w:val="24"/>
          <w:szCs w:val="24"/>
          <w:lang w:val="en-US"/>
        </w:rPr>
        <w:t xml:space="preserve"> M</w:t>
      </w:r>
      <w:r w:rsidR="00B15AF2">
        <w:rPr>
          <w:rFonts w:ascii="Calibri" w:eastAsia="Times New Roman" w:hAnsi="Calibri" w:cs="Calibri"/>
          <w:sz w:val="24"/>
          <w:szCs w:val="24"/>
          <w:lang w:val="en-US"/>
        </w:rPr>
        <w:t>.</w:t>
      </w:r>
      <w:r w:rsidR="00DF7B86" w:rsidRPr="002D43B6">
        <w:rPr>
          <w:rFonts w:ascii="Calibri" w:eastAsia="Times New Roman" w:hAnsi="Calibri" w:cs="Calibri"/>
          <w:sz w:val="24"/>
          <w:szCs w:val="24"/>
          <w:lang w:val="en-US"/>
        </w:rPr>
        <w:t>, Donsante</w:t>
      </w:r>
      <w:r w:rsidR="00B15AF2">
        <w:rPr>
          <w:rFonts w:ascii="Calibri" w:eastAsia="Times New Roman" w:hAnsi="Calibri" w:cs="Calibri"/>
          <w:sz w:val="24"/>
          <w:szCs w:val="24"/>
          <w:lang w:val="en-US"/>
        </w:rPr>
        <w:t>,</w:t>
      </w:r>
      <w:r w:rsidR="00DF7B86" w:rsidRPr="002D43B6">
        <w:rPr>
          <w:rFonts w:ascii="Calibri" w:eastAsia="Times New Roman" w:hAnsi="Calibri" w:cs="Calibri"/>
          <w:sz w:val="24"/>
          <w:szCs w:val="24"/>
          <w:lang w:val="en-US"/>
        </w:rPr>
        <w:t xml:space="preserve"> A</w:t>
      </w:r>
      <w:r w:rsidR="00B15AF2">
        <w:rPr>
          <w:rFonts w:ascii="Calibri" w:eastAsia="Times New Roman" w:hAnsi="Calibri" w:cs="Calibri"/>
          <w:sz w:val="24"/>
          <w:szCs w:val="24"/>
          <w:lang w:val="en-US"/>
        </w:rPr>
        <w:t>.</w:t>
      </w:r>
      <w:r w:rsidR="00DF7B86" w:rsidRPr="002D43B6">
        <w:rPr>
          <w:rFonts w:ascii="Calibri" w:eastAsia="Times New Roman" w:hAnsi="Calibri" w:cs="Calibri"/>
          <w:sz w:val="24"/>
          <w:szCs w:val="24"/>
          <w:lang w:val="en-US"/>
        </w:rPr>
        <w:t>, Zerfas</w:t>
      </w:r>
      <w:r w:rsidR="00B15AF2">
        <w:rPr>
          <w:rFonts w:ascii="Calibri" w:eastAsia="Times New Roman" w:hAnsi="Calibri" w:cs="Calibri"/>
          <w:sz w:val="24"/>
          <w:szCs w:val="24"/>
          <w:lang w:val="en-US"/>
        </w:rPr>
        <w:t>,</w:t>
      </w:r>
      <w:r w:rsidR="00DF7B86" w:rsidRPr="002D43B6">
        <w:rPr>
          <w:rFonts w:ascii="Calibri" w:eastAsia="Times New Roman" w:hAnsi="Calibri" w:cs="Calibri"/>
          <w:sz w:val="24"/>
          <w:szCs w:val="24"/>
          <w:lang w:val="en-US"/>
        </w:rPr>
        <w:t xml:space="preserve"> P</w:t>
      </w:r>
      <w:r w:rsidR="00B15AF2">
        <w:rPr>
          <w:rFonts w:ascii="Calibri" w:eastAsia="Times New Roman" w:hAnsi="Calibri" w:cs="Calibri"/>
          <w:sz w:val="24"/>
          <w:szCs w:val="24"/>
          <w:lang w:val="en-US"/>
        </w:rPr>
        <w:t>.</w:t>
      </w:r>
      <w:r w:rsidR="00DF7B86" w:rsidRPr="002D43B6">
        <w:rPr>
          <w:rFonts w:ascii="Calibri" w:eastAsia="Times New Roman" w:hAnsi="Calibri" w:cs="Calibri"/>
          <w:sz w:val="24"/>
          <w:szCs w:val="24"/>
          <w:lang w:val="en-US"/>
        </w:rPr>
        <w:t>, Kaler</w:t>
      </w:r>
      <w:r w:rsidR="00B15AF2">
        <w:rPr>
          <w:rFonts w:ascii="Calibri" w:eastAsia="Times New Roman" w:hAnsi="Calibri" w:cs="Calibri"/>
          <w:sz w:val="24"/>
          <w:szCs w:val="24"/>
          <w:lang w:val="en-US"/>
        </w:rPr>
        <w:t>,</w:t>
      </w:r>
      <w:r w:rsidR="00DF7B86" w:rsidRPr="002D43B6">
        <w:rPr>
          <w:rFonts w:ascii="Calibri" w:eastAsia="Times New Roman" w:hAnsi="Calibri" w:cs="Calibri"/>
          <w:sz w:val="24"/>
          <w:szCs w:val="24"/>
          <w:lang w:val="en-US"/>
        </w:rPr>
        <w:t xml:space="preserve"> S</w:t>
      </w:r>
      <w:r w:rsidR="00690585" w:rsidRPr="002D43B6">
        <w:rPr>
          <w:rFonts w:ascii="Calibri" w:eastAsia="Times New Roman" w:hAnsi="Calibri" w:cs="Calibri"/>
          <w:i/>
          <w:sz w:val="24"/>
          <w:szCs w:val="24"/>
          <w:lang w:val="en-US"/>
        </w:rPr>
        <w:t>.</w:t>
      </w:r>
      <w:r w:rsidRPr="002D43B6">
        <w:rPr>
          <w:rFonts w:ascii="Calibri" w:eastAsia="Times New Roman" w:hAnsi="Calibri" w:cs="Calibri"/>
          <w:sz w:val="24"/>
          <w:szCs w:val="24"/>
          <w:lang w:val="en-US"/>
        </w:rPr>
        <w:t xml:space="preserve"> Fetal Brain-Directed AAV Gene Therapy Results in Rapid, Robust, and Persistent Transduction of Mouse Choroid Plexus Epithelia. </w:t>
      </w:r>
      <w:r w:rsidRPr="002D43B6">
        <w:rPr>
          <w:rFonts w:ascii="Calibri" w:hAnsi="Calibri"/>
          <w:i/>
          <w:sz w:val="24"/>
          <w:lang w:val="en-US"/>
        </w:rPr>
        <w:t>Molecular Therapy - Nucleic Acids</w:t>
      </w:r>
      <w:r w:rsidR="00DF7B86" w:rsidRPr="002D43B6">
        <w:rPr>
          <w:rFonts w:ascii="Calibri" w:eastAsia="Times New Roman" w:hAnsi="Calibri" w:cs="Calibri"/>
          <w:sz w:val="24"/>
          <w:szCs w:val="24"/>
          <w:lang w:val="en-US"/>
        </w:rPr>
        <w:t xml:space="preserve">. </w:t>
      </w:r>
      <w:r w:rsidRPr="002D43B6">
        <w:rPr>
          <w:rFonts w:ascii="Calibri" w:hAnsi="Calibri"/>
          <w:b/>
          <w:sz w:val="24"/>
          <w:lang w:val="en-US"/>
        </w:rPr>
        <w:t>2</w:t>
      </w:r>
      <w:r w:rsidRPr="002D43B6">
        <w:rPr>
          <w:rFonts w:ascii="Calibri" w:eastAsia="Times New Roman" w:hAnsi="Calibri" w:cs="Calibri"/>
          <w:sz w:val="24"/>
          <w:szCs w:val="24"/>
          <w:lang w:val="en-US"/>
        </w:rPr>
        <w:t>,</w:t>
      </w:r>
      <w:r w:rsidR="00DF7B86" w:rsidRPr="002D43B6">
        <w:rPr>
          <w:rFonts w:ascii="Calibri" w:eastAsia="Times New Roman" w:hAnsi="Calibri" w:cs="Calibri"/>
          <w:sz w:val="24"/>
          <w:szCs w:val="24"/>
          <w:lang w:val="en-US"/>
        </w:rPr>
        <w:t xml:space="preserve"> e101</w:t>
      </w:r>
      <w:r w:rsidR="00B15AF2">
        <w:rPr>
          <w:rFonts w:ascii="Calibri" w:eastAsia="Times New Roman" w:hAnsi="Calibri" w:cs="Calibri"/>
          <w:sz w:val="24"/>
          <w:szCs w:val="24"/>
          <w:lang w:val="en-US"/>
        </w:rPr>
        <w:t xml:space="preserve"> (</w:t>
      </w:r>
      <w:r w:rsidR="00DF7B86" w:rsidRPr="002D43B6">
        <w:rPr>
          <w:rFonts w:ascii="Calibri" w:eastAsia="Times New Roman" w:hAnsi="Calibri" w:cs="Calibri"/>
          <w:sz w:val="24"/>
          <w:szCs w:val="24"/>
          <w:lang w:val="en-US"/>
        </w:rPr>
        <w:t>2013)</w:t>
      </w:r>
      <w:r w:rsidR="00F46C28" w:rsidRPr="002D43B6">
        <w:rPr>
          <w:rFonts w:ascii="Calibri" w:eastAsia="Times New Roman" w:hAnsi="Calibri" w:cs="Calibri"/>
          <w:sz w:val="24"/>
          <w:szCs w:val="24"/>
          <w:lang w:val="en-US"/>
        </w:rPr>
        <w:t>.</w:t>
      </w:r>
    </w:p>
    <w:p w14:paraId="1085A2DE" w14:textId="77777777" w:rsidR="00EF7E16" w:rsidRPr="002D43B6" w:rsidRDefault="00EF7E16" w:rsidP="000A3D3C">
      <w:pPr>
        <w:pStyle w:val="ListParagraph"/>
        <w:spacing w:line="240" w:lineRule="auto"/>
        <w:ind w:left="0"/>
        <w:jc w:val="both"/>
        <w:rPr>
          <w:rFonts w:ascii="Calibri" w:eastAsia="Times New Roman" w:hAnsi="Calibri" w:cs="Calibri"/>
          <w:sz w:val="24"/>
          <w:szCs w:val="24"/>
          <w:lang w:val="en-US"/>
        </w:rPr>
      </w:pPr>
    </w:p>
    <w:p w14:paraId="3BB7AD71" w14:textId="6D17680E" w:rsidR="00EF7E16" w:rsidRPr="002D43B6" w:rsidRDefault="00EF7E16"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Nijagal</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A</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Le</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T</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Wegorzewska</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M</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MacKenzie</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T. A mouse model of </w:t>
      </w:r>
      <w:r w:rsidR="004308D9" w:rsidRPr="004308D9">
        <w:rPr>
          <w:rFonts w:ascii="Calibri" w:eastAsia="Times New Roman" w:hAnsi="Calibri" w:cs="Calibri"/>
          <w:i/>
          <w:sz w:val="24"/>
          <w:szCs w:val="24"/>
          <w:lang w:val="en-US"/>
        </w:rPr>
        <w:t>in utero</w:t>
      </w:r>
      <w:r w:rsidRPr="002D43B6">
        <w:rPr>
          <w:rFonts w:ascii="Calibri" w:eastAsia="Times New Roman" w:hAnsi="Calibri" w:cs="Calibri"/>
          <w:sz w:val="24"/>
          <w:szCs w:val="24"/>
          <w:lang w:val="en-US"/>
        </w:rPr>
        <w:t xml:space="preserve"> transplantation. </w:t>
      </w:r>
      <w:r w:rsidR="004542A2" w:rsidRPr="002D43B6">
        <w:rPr>
          <w:rFonts w:ascii="Calibri" w:hAnsi="Calibri"/>
          <w:i/>
          <w:sz w:val="24"/>
          <w:lang w:val="en-US"/>
        </w:rPr>
        <w:t>Journal of Visualized Experiments</w:t>
      </w:r>
      <w:r w:rsidRPr="002D43B6">
        <w:rPr>
          <w:rFonts w:ascii="Calibri" w:eastAsia="Times New Roman" w:hAnsi="Calibri" w:cs="Calibri"/>
          <w:sz w:val="24"/>
          <w:szCs w:val="24"/>
          <w:lang w:val="en-US"/>
        </w:rPr>
        <w:t xml:space="preserve">. </w:t>
      </w:r>
      <w:r w:rsidR="00B15AF2">
        <w:rPr>
          <w:rFonts w:ascii="Calibri" w:eastAsia="Times New Roman" w:hAnsi="Calibri" w:cs="Calibri"/>
          <w:sz w:val="24"/>
          <w:szCs w:val="24"/>
          <w:lang w:val="en-US"/>
        </w:rPr>
        <w:t>(</w:t>
      </w:r>
      <w:r w:rsidR="00B8475F" w:rsidRPr="00056C4B">
        <w:rPr>
          <w:rFonts w:ascii="Calibri" w:eastAsia="Times New Roman" w:hAnsi="Calibri" w:cs="Calibri"/>
          <w:sz w:val="24"/>
          <w:szCs w:val="24"/>
          <w:lang w:val="en-US"/>
        </w:rPr>
        <w:t>47</w:t>
      </w:r>
      <w:r w:rsidR="00B15AF2">
        <w:rPr>
          <w:rFonts w:ascii="Calibri" w:eastAsia="Times New Roman" w:hAnsi="Calibri" w:cs="Calibri"/>
          <w:sz w:val="24"/>
          <w:szCs w:val="24"/>
          <w:lang w:val="en-US"/>
        </w:rPr>
        <w:t>)</w:t>
      </w:r>
      <w:r w:rsidR="00B8475F" w:rsidRPr="002D43B6">
        <w:rPr>
          <w:rFonts w:ascii="Calibri" w:eastAsia="Times New Roman" w:hAnsi="Calibri" w:cs="Calibri"/>
          <w:sz w:val="24"/>
          <w:szCs w:val="24"/>
          <w:lang w:val="en-US"/>
        </w:rPr>
        <w:t xml:space="preserve">, </w:t>
      </w:r>
      <w:r w:rsidR="00B15AF2">
        <w:rPr>
          <w:rFonts w:ascii="Calibri" w:eastAsia="Times New Roman" w:hAnsi="Calibri" w:cs="Calibri"/>
          <w:sz w:val="24"/>
          <w:szCs w:val="24"/>
          <w:lang w:val="en-US"/>
        </w:rPr>
        <w:t>e2303 (</w:t>
      </w:r>
      <w:r w:rsidR="00B8475F" w:rsidRPr="002D43B6">
        <w:rPr>
          <w:rFonts w:ascii="Calibri" w:eastAsia="Times New Roman" w:hAnsi="Calibri" w:cs="Calibri"/>
          <w:sz w:val="24"/>
          <w:szCs w:val="24"/>
          <w:lang w:val="en-US"/>
        </w:rPr>
        <w:t>2011)</w:t>
      </w:r>
      <w:r w:rsidRPr="002D43B6">
        <w:rPr>
          <w:rFonts w:ascii="Calibri" w:eastAsia="Times New Roman" w:hAnsi="Calibri" w:cs="Calibri"/>
          <w:sz w:val="24"/>
          <w:szCs w:val="24"/>
          <w:lang w:val="en-US"/>
        </w:rPr>
        <w:t>.</w:t>
      </w:r>
    </w:p>
    <w:p w14:paraId="189FBEFD" w14:textId="77777777" w:rsidR="00F46C28" w:rsidRPr="002D43B6" w:rsidRDefault="00F46C28" w:rsidP="000A3D3C">
      <w:pPr>
        <w:pStyle w:val="ListParagraph"/>
        <w:spacing w:line="240" w:lineRule="auto"/>
        <w:ind w:left="0"/>
        <w:jc w:val="both"/>
        <w:rPr>
          <w:rFonts w:ascii="Calibri" w:eastAsia="Times New Roman" w:hAnsi="Calibri" w:cs="Calibri"/>
          <w:sz w:val="24"/>
          <w:szCs w:val="24"/>
          <w:lang w:val="en-US"/>
        </w:rPr>
      </w:pPr>
    </w:p>
    <w:p w14:paraId="5A24730D" w14:textId="32B7F98C" w:rsidR="006C2B01" w:rsidRPr="002D43B6" w:rsidRDefault="00F46C28" w:rsidP="000A3D3C">
      <w:pPr>
        <w:numPr>
          <w:ilvl w:val="0"/>
          <w:numId w:val="2"/>
        </w:numPr>
        <w:spacing w:line="240" w:lineRule="auto"/>
        <w:jc w:val="both"/>
        <w:rPr>
          <w:rFonts w:ascii="Calibri" w:eastAsia="Times New Roman" w:hAnsi="Calibri" w:cs="Calibri"/>
          <w:sz w:val="24"/>
          <w:szCs w:val="24"/>
          <w:lang w:val="en-US"/>
        </w:rPr>
      </w:pPr>
      <w:r w:rsidRPr="002D43B6">
        <w:rPr>
          <w:rFonts w:ascii="Calibri" w:eastAsia="Times New Roman" w:hAnsi="Calibri" w:cs="Calibri"/>
          <w:sz w:val="24"/>
          <w:szCs w:val="24"/>
          <w:lang w:val="en-US"/>
        </w:rPr>
        <w:t>Davey</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M</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w:t>
      </w:r>
      <w:r w:rsidR="00690585" w:rsidRPr="002D43B6">
        <w:rPr>
          <w:rFonts w:ascii="Calibri" w:eastAsia="Times New Roman" w:hAnsi="Calibri" w:cs="Calibri"/>
          <w:i/>
          <w:sz w:val="24"/>
          <w:szCs w:val="24"/>
          <w:lang w:val="en-US"/>
        </w:rPr>
        <w:t xml:space="preserve"> et al.</w:t>
      </w:r>
      <w:r w:rsidRPr="002D43B6">
        <w:rPr>
          <w:rFonts w:ascii="Calibri" w:eastAsia="Times New Roman" w:hAnsi="Calibri" w:cs="Calibri"/>
          <w:sz w:val="24"/>
          <w:szCs w:val="24"/>
          <w:lang w:val="en-US"/>
        </w:rPr>
        <w:t xml:space="preserve"> Jaagsiekte Sheep Retrovirus Pseudotyped Lentiviral Vector-Mediated Gene Transfer to Fetal Ovine Lung. </w:t>
      </w:r>
      <w:r w:rsidRPr="002D43B6">
        <w:rPr>
          <w:rFonts w:ascii="Calibri" w:hAnsi="Calibri"/>
          <w:i/>
          <w:sz w:val="24"/>
          <w:lang w:val="en-US"/>
        </w:rPr>
        <w:t>Gene Therapy</w:t>
      </w:r>
      <w:r w:rsidR="00F52A10" w:rsidRPr="002D43B6">
        <w:rPr>
          <w:rFonts w:ascii="Calibri" w:eastAsia="Times New Roman" w:hAnsi="Calibri" w:cs="Calibri"/>
          <w:sz w:val="24"/>
          <w:szCs w:val="24"/>
          <w:lang w:val="en-US"/>
        </w:rPr>
        <w:t>.</w:t>
      </w:r>
      <w:r w:rsidRPr="002D43B6">
        <w:rPr>
          <w:rFonts w:ascii="Calibri" w:eastAsia="Times New Roman" w:hAnsi="Calibri" w:cs="Calibri"/>
          <w:sz w:val="24"/>
          <w:szCs w:val="24"/>
          <w:lang w:val="en-US"/>
        </w:rPr>
        <w:t xml:space="preserve"> </w:t>
      </w:r>
      <w:r w:rsidRPr="002D43B6">
        <w:rPr>
          <w:rFonts w:ascii="Calibri" w:hAnsi="Calibri"/>
          <w:b/>
          <w:sz w:val="24"/>
          <w:lang w:val="en-US"/>
        </w:rPr>
        <w:t>19</w:t>
      </w:r>
      <w:r w:rsidR="00F52A10" w:rsidRPr="002D43B6">
        <w:rPr>
          <w:rFonts w:ascii="Calibri" w:eastAsia="Times New Roman" w:hAnsi="Calibri" w:cs="Calibri"/>
          <w:b/>
          <w:sz w:val="24"/>
          <w:szCs w:val="24"/>
          <w:lang w:val="en-US"/>
        </w:rPr>
        <w:t xml:space="preserve"> (</w:t>
      </w:r>
      <w:r w:rsidRPr="002D43B6">
        <w:rPr>
          <w:rFonts w:ascii="Calibri" w:hAnsi="Calibri"/>
          <w:b/>
          <w:sz w:val="24"/>
          <w:lang w:val="en-US"/>
        </w:rPr>
        <w:t>2</w:t>
      </w:r>
      <w:r w:rsidR="00F52A10" w:rsidRPr="002D43B6">
        <w:rPr>
          <w:rFonts w:ascii="Calibri" w:eastAsia="Times New Roman" w:hAnsi="Calibri" w:cs="Calibri"/>
          <w:b/>
          <w:sz w:val="24"/>
          <w:szCs w:val="24"/>
          <w:lang w:val="en-US"/>
        </w:rPr>
        <w:t>)</w:t>
      </w:r>
      <w:r w:rsidRPr="002D43B6">
        <w:rPr>
          <w:rFonts w:ascii="Calibri" w:eastAsia="Times New Roman" w:hAnsi="Calibri" w:cs="Calibri"/>
          <w:sz w:val="24"/>
          <w:szCs w:val="24"/>
          <w:lang w:val="en-US"/>
        </w:rPr>
        <w:t>, 201</w:t>
      </w:r>
      <w:r w:rsidR="00B15AF2">
        <w:rPr>
          <w:rFonts w:ascii="Calibri" w:eastAsia="Times New Roman" w:hAnsi="Calibri" w:cs="Calibri"/>
          <w:sz w:val="24"/>
          <w:szCs w:val="24"/>
          <w:lang w:val="en-US"/>
        </w:rPr>
        <w:t>-</w:t>
      </w:r>
      <w:r w:rsidRPr="002D43B6">
        <w:rPr>
          <w:rFonts w:ascii="Calibri" w:eastAsia="Times New Roman" w:hAnsi="Calibri" w:cs="Calibri"/>
          <w:sz w:val="24"/>
          <w:szCs w:val="24"/>
          <w:lang w:val="en-US"/>
        </w:rPr>
        <w:t>209</w:t>
      </w:r>
      <w:r w:rsidR="00B15AF2">
        <w:rPr>
          <w:rFonts w:ascii="Calibri" w:eastAsia="Times New Roman" w:hAnsi="Calibri" w:cs="Calibri"/>
          <w:sz w:val="24"/>
          <w:szCs w:val="24"/>
          <w:lang w:val="en-US"/>
        </w:rPr>
        <w:t xml:space="preserve"> (</w:t>
      </w:r>
      <w:r w:rsidR="00F52A10" w:rsidRPr="002D43B6">
        <w:rPr>
          <w:rFonts w:ascii="Calibri" w:eastAsia="Times New Roman" w:hAnsi="Calibri" w:cs="Calibri"/>
          <w:sz w:val="24"/>
          <w:szCs w:val="24"/>
          <w:lang w:val="en-US"/>
        </w:rPr>
        <w:t>2011)</w:t>
      </w:r>
      <w:r w:rsidRPr="002D43B6">
        <w:rPr>
          <w:rFonts w:ascii="Calibri" w:eastAsia="Times New Roman" w:hAnsi="Calibri" w:cs="Calibri"/>
          <w:sz w:val="24"/>
          <w:szCs w:val="24"/>
          <w:lang w:val="en-US"/>
        </w:rPr>
        <w:t>.</w:t>
      </w:r>
    </w:p>
    <w:p w14:paraId="10BADF7E" w14:textId="77777777" w:rsidR="006C2B01" w:rsidRPr="002D43B6" w:rsidRDefault="006C2B01" w:rsidP="000A3D3C">
      <w:pPr>
        <w:spacing w:line="240" w:lineRule="auto"/>
        <w:jc w:val="both"/>
        <w:rPr>
          <w:rFonts w:ascii="Calibri" w:eastAsia="Times New Roman" w:hAnsi="Calibri" w:cs="Calibri"/>
          <w:sz w:val="24"/>
          <w:szCs w:val="24"/>
          <w:lang w:val="en-US"/>
        </w:rPr>
      </w:pPr>
    </w:p>
    <w:p w14:paraId="2073FC24" w14:textId="17D65F2B" w:rsidR="00175709" w:rsidRPr="002D43B6" w:rsidRDefault="00EF7E16" w:rsidP="000A3D3C">
      <w:pPr>
        <w:spacing w:line="240" w:lineRule="auto"/>
        <w:jc w:val="both"/>
        <w:rPr>
          <w:rFonts w:ascii="Calibri" w:eastAsia="Times New Roman" w:hAnsi="Calibri" w:cs="Calibri"/>
          <w:b/>
          <w:sz w:val="24"/>
          <w:szCs w:val="24"/>
          <w:lang w:val="en-US"/>
        </w:rPr>
      </w:pPr>
      <w:r w:rsidRPr="002D43B6">
        <w:rPr>
          <w:rFonts w:ascii="Calibri" w:eastAsia="Times New Roman" w:hAnsi="Calibri" w:cs="Calibri"/>
          <w:b/>
          <w:sz w:val="24"/>
          <w:szCs w:val="24"/>
          <w:lang w:val="en-US"/>
        </w:rPr>
        <w:t xml:space="preserve"> </w:t>
      </w:r>
      <w:r w:rsidRPr="002D43B6">
        <w:rPr>
          <w:rFonts w:ascii="Calibri" w:eastAsia="Times New Roman" w:hAnsi="Calibri" w:cs="Calibri"/>
          <w:b/>
          <w:sz w:val="24"/>
          <w:szCs w:val="24"/>
          <w:lang w:val="en-US"/>
        </w:rPr>
        <w:tab/>
        <w:t xml:space="preserve"> </w:t>
      </w:r>
    </w:p>
    <w:p w14:paraId="2AEEF009" w14:textId="5DF91FBA" w:rsidR="006C2B01" w:rsidRPr="002D43B6" w:rsidRDefault="006C2B01" w:rsidP="000A3D3C">
      <w:pPr>
        <w:spacing w:line="240" w:lineRule="auto"/>
        <w:jc w:val="both"/>
        <w:rPr>
          <w:rFonts w:ascii="Calibri" w:eastAsia="Times New Roman" w:hAnsi="Calibri" w:cs="Calibri"/>
          <w:sz w:val="24"/>
          <w:szCs w:val="24"/>
          <w:highlight w:val="white"/>
          <w:lang w:val="en-US"/>
        </w:rPr>
      </w:pPr>
    </w:p>
    <w:sectPr w:rsidR="006C2B01" w:rsidRPr="002D43B6" w:rsidSect="00690585">
      <w:footerReference w:type="default" r:id="rId8"/>
      <w:pgSz w:w="12240" w:h="15840"/>
      <w:pgMar w:top="1440" w:right="1440" w:bottom="1440" w:left="1440" w:header="720" w:footer="605"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F533A" w14:textId="77777777" w:rsidR="00FF7F34" w:rsidRDefault="00FF7F34">
      <w:pPr>
        <w:spacing w:line="240" w:lineRule="auto"/>
      </w:pPr>
      <w:r>
        <w:separator/>
      </w:r>
    </w:p>
  </w:endnote>
  <w:endnote w:type="continuationSeparator" w:id="0">
    <w:p w14:paraId="3DF0C9FB" w14:textId="77777777" w:rsidR="00FF7F34" w:rsidRDefault="00FF7F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70F88" w14:textId="38948B83" w:rsidR="00D47799" w:rsidRDefault="00D47799">
    <w:pPr>
      <w:pStyle w:val="Footer"/>
      <w:jc w:val="center"/>
    </w:pPr>
  </w:p>
  <w:p w14:paraId="7FB1F14F" w14:textId="77777777" w:rsidR="00D47799" w:rsidRDefault="00D47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00A63" w14:textId="77777777" w:rsidR="00FF7F34" w:rsidRDefault="00FF7F34">
      <w:pPr>
        <w:spacing w:line="240" w:lineRule="auto"/>
      </w:pPr>
      <w:r>
        <w:separator/>
      </w:r>
    </w:p>
  </w:footnote>
  <w:footnote w:type="continuationSeparator" w:id="0">
    <w:p w14:paraId="0B5D1433" w14:textId="77777777" w:rsidR="00FF7F34" w:rsidRDefault="00FF7F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74484"/>
    <w:multiLevelType w:val="multilevel"/>
    <w:tmpl w:val="0694984E"/>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1" w15:restartNumberingAfterBreak="0">
    <w:nsid w:val="69A93346"/>
    <w:multiLevelType w:val="hybridMultilevel"/>
    <w:tmpl w:val="E7B6E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A82E42"/>
    <w:multiLevelType w:val="multilevel"/>
    <w:tmpl w:val="6706E0E8"/>
    <w:lvl w:ilvl="0">
      <w:start w:val="1"/>
      <w:numFmt w:val="decimal"/>
      <w:suff w:val="space"/>
      <w:lvlText w:val="%1."/>
      <w:lvlJc w:val="left"/>
      <w:pPr>
        <w:ind w:left="0" w:firstLine="0"/>
      </w:pPr>
      <w:rPr>
        <w:rFonts w:hint="default"/>
        <w:u w:val="none"/>
      </w:rPr>
    </w:lvl>
    <w:lvl w:ilvl="1">
      <w:start w:val="1"/>
      <w:numFmt w:val="lowerLetter"/>
      <w:lvlText w:val="%2."/>
      <w:lvlJc w:val="left"/>
      <w:pPr>
        <w:ind w:left="0" w:firstLine="0"/>
      </w:pPr>
      <w:rPr>
        <w:rFonts w:hint="default"/>
        <w:u w:val="none"/>
      </w:rPr>
    </w:lvl>
    <w:lvl w:ilvl="2">
      <w:start w:val="1"/>
      <w:numFmt w:val="lowerRoman"/>
      <w:lvlText w:val="%3."/>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3" w15:restartNumberingAfterBreak="0">
    <w:nsid w:val="7CFD52F0"/>
    <w:multiLevelType w:val="hybridMultilevel"/>
    <w:tmpl w:val="5E3E0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1"/>
    <w:rsid w:val="0002746A"/>
    <w:rsid w:val="00056C4B"/>
    <w:rsid w:val="00070ED2"/>
    <w:rsid w:val="000869BE"/>
    <w:rsid w:val="000A3D3C"/>
    <w:rsid w:val="000A54D1"/>
    <w:rsid w:val="000B619C"/>
    <w:rsid w:val="000C2032"/>
    <w:rsid w:val="000C3FB7"/>
    <w:rsid w:val="000C47CF"/>
    <w:rsid w:val="000C6C58"/>
    <w:rsid w:val="000E2057"/>
    <w:rsid w:val="001122D8"/>
    <w:rsid w:val="0012119C"/>
    <w:rsid w:val="001350DD"/>
    <w:rsid w:val="00147F1B"/>
    <w:rsid w:val="001505FD"/>
    <w:rsid w:val="0015092B"/>
    <w:rsid w:val="0016522A"/>
    <w:rsid w:val="00170959"/>
    <w:rsid w:val="00175709"/>
    <w:rsid w:val="00182914"/>
    <w:rsid w:val="00195B38"/>
    <w:rsid w:val="001C006C"/>
    <w:rsid w:val="001C139C"/>
    <w:rsid w:val="001D0583"/>
    <w:rsid w:val="001E488D"/>
    <w:rsid w:val="001F08E5"/>
    <w:rsid w:val="001F7B9F"/>
    <w:rsid w:val="00202C55"/>
    <w:rsid w:val="002112F5"/>
    <w:rsid w:val="00230D0F"/>
    <w:rsid w:val="00233342"/>
    <w:rsid w:val="00237C0D"/>
    <w:rsid w:val="002530B8"/>
    <w:rsid w:val="00256E6A"/>
    <w:rsid w:val="0028478B"/>
    <w:rsid w:val="002A5676"/>
    <w:rsid w:val="002B27FB"/>
    <w:rsid w:val="002C4831"/>
    <w:rsid w:val="002D43B6"/>
    <w:rsid w:val="002D7038"/>
    <w:rsid w:val="002E0017"/>
    <w:rsid w:val="0030763A"/>
    <w:rsid w:val="00321578"/>
    <w:rsid w:val="00322EBF"/>
    <w:rsid w:val="00325B49"/>
    <w:rsid w:val="003472FA"/>
    <w:rsid w:val="003559EA"/>
    <w:rsid w:val="003E2B03"/>
    <w:rsid w:val="003F0376"/>
    <w:rsid w:val="00403313"/>
    <w:rsid w:val="00424E23"/>
    <w:rsid w:val="004308D9"/>
    <w:rsid w:val="0043115F"/>
    <w:rsid w:val="0043178C"/>
    <w:rsid w:val="0043373D"/>
    <w:rsid w:val="004345E1"/>
    <w:rsid w:val="004420A7"/>
    <w:rsid w:val="00443ADC"/>
    <w:rsid w:val="00450998"/>
    <w:rsid w:val="00450EE6"/>
    <w:rsid w:val="004542A2"/>
    <w:rsid w:val="00455769"/>
    <w:rsid w:val="0046476A"/>
    <w:rsid w:val="004700F7"/>
    <w:rsid w:val="004816AA"/>
    <w:rsid w:val="004C3AE9"/>
    <w:rsid w:val="004C4E29"/>
    <w:rsid w:val="0053613E"/>
    <w:rsid w:val="00546C0F"/>
    <w:rsid w:val="00560DF6"/>
    <w:rsid w:val="00570885"/>
    <w:rsid w:val="0058205E"/>
    <w:rsid w:val="005A1689"/>
    <w:rsid w:val="005A4FC3"/>
    <w:rsid w:val="005B1EA5"/>
    <w:rsid w:val="005E0003"/>
    <w:rsid w:val="005F2976"/>
    <w:rsid w:val="005F424F"/>
    <w:rsid w:val="00602D35"/>
    <w:rsid w:val="00604240"/>
    <w:rsid w:val="00604AB1"/>
    <w:rsid w:val="00607620"/>
    <w:rsid w:val="006176AD"/>
    <w:rsid w:val="00632D66"/>
    <w:rsid w:val="00660309"/>
    <w:rsid w:val="00667308"/>
    <w:rsid w:val="00690585"/>
    <w:rsid w:val="006A1D37"/>
    <w:rsid w:val="006B3EAF"/>
    <w:rsid w:val="006C2B01"/>
    <w:rsid w:val="006E3013"/>
    <w:rsid w:val="006E3C2C"/>
    <w:rsid w:val="007014C9"/>
    <w:rsid w:val="00706EEA"/>
    <w:rsid w:val="00711FBE"/>
    <w:rsid w:val="0071323E"/>
    <w:rsid w:val="007205E3"/>
    <w:rsid w:val="00725515"/>
    <w:rsid w:val="00736367"/>
    <w:rsid w:val="0074218D"/>
    <w:rsid w:val="00750B12"/>
    <w:rsid w:val="00762195"/>
    <w:rsid w:val="0078633E"/>
    <w:rsid w:val="007B6296"/>
    <w:rsid w:val="007B7440"/>
    <w:rsid w:val="007B7F07"/>
    <w:rsid w:val="007C2445"/>
    <w:rsid w:val="007E494F"/>
    <w:rsid w:val="007F001B"/>
    <w:rsid w:val="007F173A"/>
    <w:rsid w:val="007F53FF"/>
    <w:rsid w:val="007F5522"/>
    <w:rsid w:val="00815F10"/>
    <w:rsid w:val="00825A6B"/>
    <w:rsid w:val="008265F4"/>
    <w:rsid w:val="00860025"/>
    <w:rsid w:val="00884DC2"/>
    <w:rsid w:val="00896659"/>
    <w:rsid w:val="008B5A34"/>
    <w:rsid w:val="008B667C"/>
    <w:rsid w:val="008C0C66"/>
    <w:rsid w:val="008C3C1B"/>
    <w:rsid w:val="008D2971"/>
    <w:rsid w:val="008E1015"/>
    <w:rsid w:val="008E3875"/>
    <w:rsid w:val="009361A7"/>
    <w:rsid w:val="00943D03"/>
    <w:rsid w:val="00954283"/>
    <w:rsid w:val="00974C83"/>
    <w:rsid w:val="009A16A0"/>
    <w:rsid w:val="009B0B13"/>
    <w:rsid w:val="009C25BD"/>
    <w:rsid w:val="009C76DB"/>
    <w:rsid w:val="009E4368"/>
    <w:rsid w:val="009F4587"/>
    <w:rsid w:val="00A02E36"/>
    <w:rsid w:val="00A10EF5"/>
    <w:rsid w:val="00A230C9"/>
    <w:rsid w:val="00A42882"/>
    <w:rsid w:val="00A52A0A"/>
    <w:rsid w:val="00A55A4B"/>
    <w:rsid w:val="00A70E34"/>
    <w:rsid w:val="00A84BED"/>
    <w:rsid w:val="00A946CA"/>
    <w:rsid w:val="00AB4B29"/>
    <w:rsid w:val="00AB5BB4"/>
    <w:rsid w:val="00AB708E"/>
    <w:rsid w:val="00AC18D2"/>
    <w:rsid w:val="00AE5DDF"/>
    <w:rsid w:val="00B039D3"/>
    <w:rsid w:val="00B050C2"/>
    <w:rsid w:val="00B15AF2"/>
    <w:rsid w:val="00B26906"/>
    <w:rsid w:val="00B50AA1"/>
    <w:rsid w:val="00B6212E"/>
    <w:rsid w:val="00B8336D"/>
    <w:rsid w:val="00B83BC1"/>
    <w:rsid w:val="00B8475F"/>
    <w:rsid w:val="00BB0CFB"/>
    <w:rsid w:val="00BB27A1"/>
    <w:rsid w:val="00BC5047"/>
    <w:rsid w:val="00BD40B0"/>
    <w:rsid w:val="00BE5A99"/>
    <w:rsid w:val="00BF2783"/>
    <w:rsid w:val="00C113E9"/>
    <w:rsid w:val="00C22CA2"/>
    <w:rsid w:val="00C550F7"/>
    <w:rsid w:val="00C7518A"/>
    <w:rsid w:val="00C75F6A"/>
    <w:rsid w:val="00C86229"/>
    <w:rsid w:val="00C92C44"/>
    <w:rsid w:val="00C93790"/>
    <w:rsid w:val="00C97F86"/>
    <w:rsid w:val="00CC1B12"/>
    <w:rsid w:val="00CD4ED1"/>
    <w:rsid w:val="00CF075F"/>
    <w:rsid w:val="00D122E8"/>
    <w:rsid w:val="00D1436F"/>
    <w:rsid w:val="00D146BE"/>
    <w:rsid w:val="00D30348"/>
    <w:rsid w:val="00D450D2"/>
    <w:rsid w:val="00D47799"/>
    <w:rsid w:val="00D5791D"/>
    <w:rsid w:val="00D75FDD"/>
    <w:rsid w:val="00DB2D7B"/>
    <w:rsid w:val="00DB7219"/>
    <w:rsid w:val="00DC33BB"/>
    <w:rsid w:val="00DF7B86"/>
    <w:rsid w:val="00E161DA"/>
    <w:rsid w:val="00E31B19"/>
    <w:rsid w:val="00E64523"/>
    <w:rsid w:val="00E93A50"/>
    <w:rsid w:val="00EA7C11"/>
    <w:rsid w:val="00EB16E7"/>
    <w:rsid w:val="00EF2EDE"/>
    <w:rsid w:val="00EF7E16"/>
    <w:rsid w:val="00F313AF"/>
    <w:rsid w:val="00F46C28"/>
    <w:rsid w:val="00F52A10"/>
    <w:rsid w:val="00F560FD"/>
    <w:rsid w:val="00F72CBC"/>
    <w:rsid w:val="00F73907"/>
    <w:rsid w:val="00F90305"/>
    <w:rsid w:val="00FE0D49"/>
    <w:rsid w:val="00FF563E"/>
    <w:rsid w:val="00FF7F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441B"/>
  <w15:docId w15:val="{5068C622-CD3C-4D42-9E2F-FBAD8FA0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ko-K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B4B2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4B2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67308"/>
    <w:rPr>
      <w:sz w:val="18"/>
      <w:szCs w:val="18"/>
    </w:rPr>
  </w:style>
  <w:style w:type="paragraph" w:styleId="CommentText">
    <w:name w:val="annotation text"/>
    <w:basedOn w:val="Normal"/>
    <w:link w:val="CommentTextChar"/>
    <w:uiPriority w:val="99"/>
    <w:semiHidden/>
    <w:unhideWhenUsed/>
    <w:rsid w:val="00667308"/>
    <w:pPr>
      <w:spacing w:line="240" w:lineRule="auto"/>
    </w:pPr>
    <w:rPr>
      <w:sz w:val="24"/>
      <w:szCs w:val="24"/>
    </w:rPr>
  </w:style>
  <w:style w:type="character" w:customStyle="1" w:styleId="CommentTextChar">
    <w:name w:val="Comment Text Char"/>
    <w:basedOn w:val="DefaultParagraphFont"/>
    <w:link w:val="CommentText"/>
    <w:uiPriority w:val="99"/>
    <w:semiHidden/>
    <w:rsid w:val="00667308"/>
    <w:rPr>
      <w:sz w:val="24"/>
      <w:szCs w:val="24"/>
    </w:rPr>
  </w:style>
  <w:style w:type="paragraph" w:styleId="CommentSubject">
    <w:name w:val="annotation subject"/>
    <w:basedOn w:val="CommentText"/>
    <w:next w:val="CommentText"/>
    <w:link w:val="CommentSubjectChar"/>
    <w:uiPriority w:val="99"/>
    <w:semiHidden/>
    <w:unhideWhenUsed/>
    <w:rsid w:val="00667308"/>
    <w:rPr>
      <w:b/>
      <w:bCs/>
      <w:sz w:val="20"/>
      <w:szCs w:val="20"/>
    </w:rPr>
  </w:style>
  <w:style w:type="character" w:customStyle="1" w:styleId="CommentSubjectChar">
    <w:name w:val="Comment Subject Char"/>
    <w:basedOn w:val="CommentTextChar"/>
    <w:link w:val="CommentSubject"/>
    <w:uiPriority w:val="99"/>
    <w:semiHidden/>
    <w:rsid w:val="00667308"/>
    <w:rPr>
      <w:b/>
      <w:bCs/>
      <w:sz w:val="20"/>
      <w:szCs w:val="20"/>
    </w:rPr>
  </w:style>
  <w:style w:type="character" w:styleId="Hyperlink">
    <w:name w:val="Hyperlink"/>
    <w:basedOn w:val="DefaultParagraphFont"/>
    <w:uiPriority w:val="99"/>
    <w:unhideWhenUsed/>
    <w:rsid w:val="00A10EF5"/>
    <w:rPr>
      <w:color w:val="0563C1" w:themeColor="hyperlink"/>
      <w:u w:val="single"/>
    </w:rPr>
  </w:style>
  <w:style w:type="paragraph" w:styleId="ListParagraph">
    <w:name w:val="List Paragraph"/>
    <w:basedOn w:val="Normal"/>
    <w:uiPriority w:val="34"/>
    <w:qFormat/>
    <w:rsid w:val="00230D0F"/>
    <w:pPr>
      <w:ind w:left="720"/>
      <w:contextualSpacing/>
    </w:pPr>
  </w:style>
  <w:style w:type="paragraph" w:styleId="Header">
    <w:name w:val="header"/>
    <w:basedOn w:val="Normal"/>
    <w:link w:val="HeaderChar"/>
    <w:uiPriority w:val="99"/>
    <w:unhideWhenUsed/>
    <w:rsid w:val="00EF7E16"/>
    <w:pPr>
      <w:tabs>
        <w:tab w:val="center" w:pos="4680"/>
        <w:tab w:val="right" w:pos="9360"/>
      </w:tabs>
      <w:spacing w:line="240" w:lineRule="auto"/>
    </w:pPr>
  </w:style>
  <w:style w:type="character" w:customStyle="1" w:styleId="HeaderChar">
    <w:name w:val="Header Char"/>
    <w:basedOn w:val="DefaultParagraphFont"/>
    <w:link w:val="Header"/>
    <w:uiPriority w:val="99"/>
    <w:rsid w:val="00EF7E16"/>
  </w:style>
  <w:style w:type="paragraph" w:styleId="Footer">
    <w:name w:val="footer"/>
    <w:basedOn w:val="Normal"/>
    <w:link w:val="FooterChar"/>
    <w:uiPriority w:val="99"/>
    <w:unhideWhenUsed/>
    <w:rsid w:val="00EF7E16"/>
    <w:pPr>
      <w:tabs>
        <w:tab w:val="center" w:pos="4680"/>
        <w:tab w:val="right" w:pos="9360"/>
      </w:tabs>
      <w:spacing w:line="240" w:lineRule="auto"/>
    </w:pPr>
  </w:style>
  <w:style w:type="character" w:customStyle="1" w:styleId="FooterChar">
    <w:name w:val="Footer Char"/>
    <w:basedOn w:val="DefaultParagraphFont"/>
    <w:link w:val="Footer"/>
    <w:uiPriority w:val="99"/>
    <w:rsid w:val="00EF7E16"/>
  </w:style>
  <w:style w:type="character" w:styleId="Strong">
    <w:name w:val="Strong"/>
    <w:basedOn w:val="DefaultParagraphFont"/>
    <w:uiPriority w:val="22"/>
    <w:qFormat/>
    <w:rsid w:val="006176AD"/>
    <w:rPr>
      <w:b/>
      <w:bCs/>
    </w:rPr>
  </w:style>
  <w:style w:type="character" w:customStyle="1" w:styleId="il">
    <w:name w:val="il"/>
    <w:basedOn w:val="DefaultParagraphFont"/>
    <w:rsid w:val="006176AD"/>
  </w:style>
  <w:style w:type="character" w:styleId="LineNumber">
    <w:name w:val="line number"/>
    <w:basedOn w:val="DefaultParagraphFont"/>
    <w:uiPriority w:val="99"/>
    <w:semiHidden/>
    <w:unhideWhenUsed/>
    <w:rsid w:val="00690585"/>
  </w:style>
  <w:style w:type="character" w:customStyle="1" w:styleId="UnresolvedMention1">
    <w:name w:val="Unresolved Mention1"/>
    <w:basedOn w:val="DefaultParagraphFont"/>
    <w:uiPriority w:val="99"/>
    <w:semiHidden/>
    <w:unhideWhenUsed/>
    <w:rsid w:val="00690585"/>
    <w:rPr>
      <w:color w:val="808080"/>
      <w:shd w:val="clear" w:color="auto" w:fill="E6E6E6"/>
    </w:rPr>
  </w:style>
  <w:style w:type="character" w:styleId="UnresolvedMention">
    <w:name w:val="Unresolved Mention"/>
    <w:basedOn w:val="DefaultParagraphFont"/>
    <w:uiPriority w:val="99"/>
    <w:semiHidden/>
    <w:unhideWhenUsed/>
    <w:rsid w:val="00E31B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9CDF9-CF62-4B8E-B04E-B1C14156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4187</Words>
  <Characters>23869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Alisha Dsouza</cp:lastModifiedBy>
  <cp:revision>18</cp:revision>
  <dcterms:created xsi:type="dcterms:W3CDTF">2018-04-27T13:20:00Z</dcterms:created>
  <dcterms:modified xsi:type="dcterms:W3CDTF">2018-04-27T20:08:00Z</dcterms:modified>
</cp:coreProperties>
</file>