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4858" w14:textId="77777777" w:rsidR="007E5FC2" w:rsidRPr="00071F66" w:rsidRDefault="006305D7" w:rsidP="00071F66">
      <w:pPr>
        <w:pStyle w:val="NormalWeb"/>
        <w:widowControl/>
        <w:spacing w:before="0" w:beforeAutospacing="0" w:after="0" w:afterAutospacing="0"/>
      </w:pPr>
      <w:r w:rsidRPr="00071F66">
        <w:rPr>
          <w:b/>
          <w:bCs/>
        </w:rPr>
        <w:t>TITLE:</w:t>
      </w:r>
      <w:r w:rsidRPr="00071F66">
        <w:t xml:space="preserve"> </w:t>
      </w:r>
    </w:p>
    <w:p w14:paraId="32CDF832" w14:textId="574B7038" w:rsidR="00EF048A" w:rsidRPr="00D7482F" w:rsidRDefault="0038026C" w:rsidP="00EF048A">
      <w:pPr>
        <w:rPr>
          <w:lang w:val="en-AU"/>
        </w:rPr>
      </w:pPr>
      <w:r>
        <w:rPr>
          <w:lang w:val="en-AU"/>
        </w:rPr>
        <w:t xml:space="preserve">Amplification of </w:t>
      </w:r>
      <w:r w:rsidR="00B86199">
        <w:rPr>
          <w:lang w:val="en-AU"/>
        </w:rPr>
        <w:t>N</w:t>
      </w:r>
      <w:r>
        <w:rPr>
          <w:lang w:val="en-AU"/>
        </w:rPr>
        <w:t xml:space="preserve">ear </w:t>
      </w:r>
      <w:r w:rsidR="00B86199">
        <w:rPr>
          <w:lang w:val="en-AU"/>
        </w:rPr>
        <w:t>F</w:t>
      </w:r>
      <w:r>
        <w:rPr>
          <w:lang w:val="en-AU"/>
        </w:rPr>
        <w:t>ull-</w:t>
      </w:r>
      <w:r w:rsidR="00B86199">
        <w:rPr>
          <w:lang w:val="en-AU"/>
        </w:rPr>
        <w:t>L</w:t>
      </w:r>
      <w:r>
        <w:rPr>
          <w:lang w:val="en-AU"/>
        </w:rPr>
        <w:t xml:space="preserve">ength HIV-1 </w:t>
      </w:r>
      <w:r w:rsidR="00B86199">
        <w:rPr>
          <w:lang w:val="en-AU"/>
        </w:rPr>
        <w:t>P</w:t>
      </w:r>
      <w:r>
        <w:rPr>
          <w:lang w:val="en-AU"/>
        </w:rPr>
        <w:t>roviruses for Next</w:t>
      </w:r>
      <w:r w:rsidR="00B86199">
        <w:rPr>
          <w:lang w:val="en-AU"/>
        </w:rPr>
        <w:t>-</w:t>
      </w:r>
      <w:r>
        <w:rPr>
          <w:lang w:val="en-AU"/>
        </w:rPr>
        <w:t>Generation Sequencing</w:t>
      </w:r>
    </w:p>
    <w:p w14:paraId="37150906" w14:textId="77777777" w:rsidR="006305D7" w:rsidRPr="00071F66" w:rsidRDefault="006305D7" w:rsidP="00071F66">
      <w:pPr>
        <w:widowControl/>
        <w:rPr>
          <w:b/>
          <w:bCs/>
        </w:rPr>
      </w:pPr>
    </w:p>
    <w:p w14:paraId="3D080DA3" w14:textId="60080C1E" w:rsidR="006305D7" w:rsidRPr="00071F66" w:rsidRDefault="006305D7" w:rsidP="00071F66">
      <w:pPr>
        <w:widowControl/>
        <w:rPr>
          <w:bCs/>
          <w:i/>
          <w:color w:val="000000" w:themeColor="text1"/>
        </w:rPr>
      </w:pPr>
      <w:r w:rsidRPr="00071F66">
        <w:rPr>
          <w:b/>
          <w:bCs/>
          <w:color w:val="000000" w:themeColor="text1"/>
        </w:rPr>
        <w:t>AUTHORS</w:t>
      </w:r>
      <w:r w:rsidR="000B662E" w:rsidRPr="00071F66">
        <w:rPr>
          <w:b/>
          <w:bCs/>
          <w:color w:val="000000" w:themeColor="text1"/>
        </w:rPr>
        <w:t xml:space="preserve"> &amp; AFFILIATIONS</w:t>
      </w:r>
      <w:r w:rsidRPr="00071F66">
        <w:rPr>
          <w:b/>
          <w:bCs/>
          <w:color w:val="000000" w:themeColor="text1"/>
        </w:rPr>
        <w:t>:</w:t>
      </w:r>
    </w:p>
    <w:p w14:paraId="78FFF39D" w14:textId="12CFEDDF" w:rsidR="006305D7" w:rsidRPr="00071F66" w:rsidRDefault="004339C7" w:rsidP="00071F66">
      <w:pPr>
        <w:widowControl/>
        <w:rPr>
          <w:bCs/>
          <w:color w:val="000000" w:themeColor="text1"/>
        </w:rPr>
      </w:pPr>
      <w:r w:rsidRPr="00071F66">
        <w:rPr>
          <w:bCs/>
          <w:color w:val="000000" w:themeColor="text1"/>
        </w:rPr>
        <w:t xml:space="preserve">Bonnie </w:t>
      </w:r>
      <w:proofErr w:type="spellStart"/>
      <w:r w:rsidRPr="00071F66">
        <w:rPr>
          <w:bCs/>
          <w:color w:val="000000" w:themeColor="text1"/>
        </w:rPr>
        <w:t>Hiener</w:t>
      </w:r>
      <w:proofErr w:type="spellEnd"/>
      <w:r w:rsidRPr="00071F66">
        <w:rPr>
          <w:bCs/>
          <w:color w:val="000000" w:themeColor="text1"/>
        </w:rPr>
        <w:t>, John-Sebastian Eden, Bethany A Horsburgh</w:t>
      </w:r>
      <w:r w:rsidR="00B86199">
        <w:rPr>
          <w:bCs/>
          <w:color w:val="000000" w:themeColor="text1"/>
        </w:rPr>
        <w:t>,</w:t>
      </w:r>
      <w:r w:rsidRPr="00071F66">
        <w:rPr>
          <w:bCs/>
          <w:color w:val="000000" w:themeColor="text1"/>
        </w:rPr>
        <w:t xml:space="preserve"> Sarah Palmer</w:t>
      </w:r>
      <w:r w:rsidR="00560E31" w:rsidRPr="00071F66">
        <w:rPr>
          <w:bCs/>
          <w:color w:val="000000" w:themeColor="text1"/>
        </w:rPr>
        <w:t xml:space="preserve"> </w:t>
      </w:r>
    </w:p>
    <w:p w14:paraId="1D60298A" w14:textId="77777777" w:rsidR="004339C7" w:rsidRPr="00071F66" w:rsidRDefault="004339C7" w:rsidP="00071F66">
      <w:pPr>
        <w:widowControl/>
        <w:rPr>
          <w:bCs/>
          <w:color w:val="808080"/>
        </w:rPr>
      </w:pPr>
    </w:p>
    <w:p w14:paraId="2B484E7E" w14:textId="4DE53FCE" w:rsidR="00560E31" w:rsidRPr="00071F66" w:rsidRDefault="00324911" w:rsidP="00071F66">
      <w:pPr>
        <w:widowControl/>
        <w:rPr>
          <w:bCs/>
          <w:color w:val="000000" w:themeColor="text1"/>
        </w:rPr>
      </w:pPr>
      <w:r w:rsidRPr="00071F66">
        <w:rPr>
          <w:bCs/>
          <w:color w:val="000000" w:themeColor="text1"/>
        </w:rPr>
        <w:t>Centre for Virus Research, The Westmead Institute for Medical Research, The University of Sydney, Sydney, New South Wales, Australia</w:t>
      </w:r>
    </w:p>
    <w:p w14:paraId="079AE780" w14:textId="6A845890" w:rsidR="006305D7" w:rsidRDefault="006305D7" w:rsidP="00071F66">
      <w:pPr>
        <w:pStyle w:val="NormalWeb"/>
        <w:widowControl/>
        <w:spacing w:before="0" w:beforeAutospacing="0" w:after="0" w:afterAutospacing="0"/>
        <w:rPr>
          <w:b/>
          <w:bCs/>
        </w:rPr>
      </w:pPr>
    </w:p>
    <w:p w14:paraId="1631D9E0" w14:textId="25477D63" w:rsidR="00B86199" w:rsidRPr="00071F66" w:rsidRDefault="00B86199" w:rsidP="00B86199">
      <w:pPr>
        <w:pStyle w:val="NormalWeb"/>
        <w:widowControl/>
        <w:spacing w:before="0" w:beforeAutospacing="0" w:after="0" w:afterAutospacing="0"/>
      </w:pPr>
      <w:r>
        <w:rPr>
          <w:b/>
          <w:bCs/>
        </w:rPr>
        <w:t>Corresponding Author</w:t>
      </w:r>
      <w:r w:rsidRPr="00071F66">
        <w:rPr>
          <w:b/>
          <w:bCs/>
        </w:rPr>
        <w:t>:</w:t>
      </w:r>
      <w:r w:rsidRPr="00071F66">
        <w:t xml:space="preserve"> </w:t>
      </w:r>
    </w:p>
    <w:p w14:paraId="118034C1" w14:textId="77777777" w:rsidR="00B86199" w:rsidRPr="00071F66" w:rsidRDefault="00B86199" w:rsidP="00B86199">
      <w:pPr>
        <w:pStyle w:val="NormalWeb"/>
        <w:widowControl/>
        <w:spacing w:before="0" w:beforeAutospacing="0" w:after="0" w:afterAutospacing="0"/>
        <w:rPr>
          <w:color w:val="000000" w:themeColor="text1"/>
        </w:rPr>
      </w:pPr>
      <w:r w:rsidRPr="00071F66">
        <w:rPr>
          <w:color w:val="000000" w:themeColor="text1"/>
        </w:rPr>
        <w:t xml:space="preserve">Bonnie </w:t>
      </w:r>
      <w:proofErr w:type="spellStart"/>
      <w:r w:rsidRPr="00071F66">
        <w:rPr>
          <w:color w:val="000000" w:themeColor="text1"/>
        </w:rPr>
        <w:t>Hiener</w:t>
      </w:r>
      <w:proofErr w:type="spellEnd"/>
    </w:p>
    <w:p w14:paraId="7E748370" w14:textId="77777777" w:rsidR="00B86199" w:rsidRPr="00071F66" w:rsidRDefault="00B86199" w:rsidP="00B86199">
      <w:pPr>
        <w:pStyle w:val="NormalWeb"/>
        <w:widowControl/>
        <w:spacing w:before="0" w:beforeAutospacing="0" w:after="0" w:afterAutospacing="0"/>
        <w:rPr>
          <w:color w:val="000000" w:themeColor="text1"/>
        </w:rPr>
      </w:pPr>
      <w:r w:rsidRPr="00071F66">
        <w:rPr>
          <w:color w:val="000000" w:themeColor="text1"/>
        </w:rPr>
        <w:t>bonnie.hiener@sydney.edu.au</w:t>
      </w:r>
    </w:p>
    <w:p w14:paraId="72467DD3" w14:textId="77777777" w:rsidR="00B86199" w:rsidRPr="00071F66" w:rsidRDefault="00B86199" w:rsidP="00071F66">
      <w:pPr>
        <w:pStyle w:val="NormalWeb"/>
        <w:widowControl/>
        <w:spacing w:before="0" w:beforeAutospacing="0" w:after="0" w:afterAutospacing="0"/>
        <w:rPr>
          <w:b/>
          <w:bCs/>
        </w:rPr>
      </w:pPr>
    </w:p>
    <w:p w14:paraId="622805FA" w14:textId="6ECD99B9" w:rsidR="00D15131" w:rsidRPr="00071F66" w:rsidRDefault="00D15131" w:rsidP="00071F66">
      <w:pPr>
        <w:pStyle w:val="NormalWeb"/>
        <w:widowControl/>
        <w:spacing w:before="0" w:beforeAutospacing="0" w:after="0" w:afterAutospacing="0"/>
        <w:rPr>
          <w:bCs/>
          <w:i/>
          <w:color w:val="7F7F7F" w:themeColor="text1" w:themeTint="80"/>
        </w:rPr>
      </w:pPr>
      <w:r w:rsidRPr="00071F66">
        <w:rPr>
          <w:b/>
          <w:bCs/>
        </w:rPr>
        <w:t>E-</w:t>
      </w:r>
      <w:r w:rsidR="00B86199">
        <w:rPr>
          <w:b/>
          <w:bCs/>
        </w:rPr>
        <w:t>mail Addresses of Co-authors</w:t>
      </w:r>
      <w:r w:rsidRPr="00071F66">
        <w:rPr>
          <w:b/>
          <w:bCs/>
        </w:rPr>
        <w:t>:</w:t>
      </w:r>
    </w:p>
    <w:p w14:paraId="4F809186" w14:textId="4B0DD7B2" w:rsidR="00324911" w:rsidRPr="00071F66" w:rsidRDefault="00324911" w:rsidP="00071F66">
      <w:pPr>
        <w:pStyle w:val="NormalWeb"/>
        <w:widowControl/>
        <w:spacing w:before="0" w:beforeAutospacing="0" w:after="0" w:afterAutospacing="0"/>
        <w:rPr>
          <w:bCs/>
          <w:color w:val="000000" w:themeColor="text1"/>
        </w:rPr>
      </w:pPr>
      <w:r w:rsidRPr="00071F66">
        <w:rPr>
          <w:bCs/>
          <w:color w:val="000000" w:themeColor="text1"/>
        </w:rPr>
        <w:t>John-Sebastian Eden</w:t>
      </w:r>
      <w:r w:rsidR="00B86199">
        <w:rPr>
          <w:bCs/>
          <w:color w:val="000000" w:themeColor="text1"/>
        </w:rPr>
        <w:tab/>
      </w:r>
      <w:r w:rsidR="00B86199">
        <w:rPr>
          <w:bCs/>
          <w:color w:val="000000" w:themeColor="text1"/>
        </w:rPr>
        <w:tab/>
      </w:r>
      <w:r w:rsidRPr="00071F66">
        <w:rPr>
          <w:bCs/>
          <w:color w:val="000000" w:themeColor="text1"/>
        </w:rPr>
        <w:t xml:space="preserve"> (</w:t>
      </w:r>
      <w:r w:rsidR="007946F0" w:rsidRPr="00071F66">
        <w:rPr>
          <w:bCs/>
          <w:color w:val="000000" w:themeColor="text1"/>
        </w:rPr>
        <w:t>js.eden@sydney.edu.au)</w:t>
      </w:r>
    </w:p>
    <w:p w14:paraId="76712905" w14:textId="6E067C63" w:rsidR="00324911" w:rsidRPr="00071F66" w:rsidRDefault="00324911" w:rsidP="00071F66">
      <w:pPr>
        <w:pStyle w:val="NormalWeb"/>
        <w:widowControl/>
        <w:spacing w:before="0" w:beforeAutospacing="0" w:after="0" w:afterAutospacing="0"/>
        <w:rPr>
          <w:bCs/>
          <w:color w:val="000000" w:themeColor="text1"/>
          <w:vertAlign w:val="superscript"/>
        </w:rPr>
      </w:pPr>
      <w:r w:rsidRPr="00071F66">
        <w:rPr>
          <w:bCs/>
          <w:color w:val="000000" w:themeColor="text1"/>
        </w:rPr>
        <w:t>Bethany A Horsburgh</w:t>
      </w:r>
      <w:r w:rsidR="00B86199">
        <w:rPr>
          <w:bCs/>
          <w:color w:val="000000" w:themeColor="text1"/>
        </w:rPr>
        <w:tab/>
      </w:r>
      <w:r w:rsidR="00B86199">
        <w:rPr>
          <w:bCs/>
          <w:color w:val="000000" w:themeColor="text1"/>
        </w:rPr>
        <w:tab/>
      </w:r>
      <w:r w:rsidR="007946F0" w:rsidRPr="00071F66">
        <w:rPr>
          <w:bCs/>
          <w:color w:val="000000" w:themeColor="text1"/>
        </w:rPr>
        <w:t xml:space="preserve"> (bethany.horsburgh@sydney.edu.au)</w:t>
      </w:r>
    </w:p>
    <w:p w14:paraId="09539A30" w14:textId="645D208E" w:rsidR="00324911" w:rsidRPr="00071F66" w:rsidRDefault="00324911" w:rsidP="00071F66">
      <w:pPr>
        <w:pStyle w:val="NormalWeb"/>
        <w:widowControl/>
        <w:spacing w:before="0" w:beforeAutospacing="0" w:after="0" w:afterAutospacing="0"/>
        <w:rPr>
          <w:b/>
          <w:bCs/>
          <w:color w:val="000000" w:themeColor="text1"/>
        </w:rPr>
      </w:pPr>
      <w:r w:rsidRPr="00071F66">
        <w:rPr>
          <w:bCs/>
          <w:color w:val="000000" w:themeColor="text1"/>
        </w:rPr>
        <w:t>Sarah Palmer</w:t>
      </w:r>
      <w:r w:rsidR="00B86199">
        <w:rPr>
          <w:bCs/>
          <w:color w:val="000000" w:themeColor="text1"/>
        </w:rPr>
        <w:tab/>
      </w:r>
      <w:r w:rsidR="00B86199">
        <w:rPr>
          <w:bCs/>
          <w:color w:val="000000" w:themeColor="text1"/>
        </w:rPr>
        <w:tab/>
      </w:r>
      <w:r w:rsidR="00B86199">
        <w:rPr>
          <w:bCs/>
          <w:color w:val="000000" w:themeColor="text1"/>
        </w:rPr>
        <w:tab/>
      </w:r>
      <w:r w:rsidR="007946F0" w:rsidRPr="00071F66">
        <w:rPr>
          <w:bCs/>
          <w:color w:val="000000" w:themeColor="text1"/>
        </w:rPr>
        <w:t xml:space="preserve"> (sarah.palmer@sydney.edu.au)</w:t>
      </w:r>
    </w:p>
    <w:p w14:paraId="5FCA5F51" w14:textId="77777777" w:rsidR="006305D7" w:rsidRPr="00071F66" w:rsidRDefault="006305D7" w:rsidP="00071F66">
      <w:pPr>
        <w:pStyle w:val="NormalWeb"/>
        <w:widowControl/>
        <w:spacing w:before="0" w:beforeAutospacing="0" w:after="0" w:afterAutospacing="0"/>
        <w:rPr>
          <w:b/>
          <w:bCs/>
        </w:rPr>
      </w:pPr>
    </w:p>
    <w:p w14:paraId="71B79AC9" w14:textId="23F738FB" w:rsidR="006305D7" w:rsidRPr="00071F66" w:rsidRDefault="006305D7" w:rsidP="00071F66">
      <w:pPr>
        <w:pStyle w:val="NormalWeb"/>
        <w:widowControl/>
        <w:spacing w:before="0" w:beforeAutospacing="0" w:after="0" w:afterAutospacing="0"/>
      </w:pPr>
      <w:r w:rsidRPr="00071F66">
        <w:rPr>
          <w:b/>
          <w:bCs/>
        </w:rPr>
        <w:t>KEYWORDS:</w:t>
      </w:r>
    </w:p>
    <w:p w14:paraId="2BBA1498" w14:textId="33A18641" w:rsidR="006305D7" w:rsidRPr="00071F66" w:rsidRDefault="00B86199" w:rsidP="00071F66">
      <w:pPr>
        <w:pStyle w:val="NormalWeb"/>
        <w:widowControl/>
        <w:spacing w:before="0" w:beforeAutospacing="0" w:after="0" w:afterAutospacing="0"/>
        <w:rPr>
          <w:color w:val="000000" w:themeColor="text1"/>
        </w:rPr>
      </w:pPr>
      <w:r>
        <w:rPr>
          <w:color w:val="000000" w:themeColor="text1"/>
        </w:rPr>
        <w:t>Next-generation</w:t>
      </w:r>
      <w:r w:rsidR="00BD6FC1" w:rsidRPr="00071F66">
        <w:rPr>
          <w:color w:val="000000" w:themeColor="text1"/>
        </w:rPr>
        <w:t xml:space="preserve"> </w:t>
      </w:r>
      <w:r>
        <w:rPr>
          <w:color w:val="000000" w:themeColor="text1"/>
        </w:rPr>
        <w:t>s</w:t>
      </w:r>
      <w:r w:rsidR="00BD6FC1" w:rsidRPr="00071F66">
        <w:rPr>
          <w:color w:val="000000" w:themeColor="text1"/>
        </w:rPr>
        <w:t xml:space="preserve">equencing, HIV-1, </w:t>
      </w:r>
      <w:r w:rsidR="00D51041" w:rsidRPr="00071F66">
        <w:rPr>
          <w:color w:val="000000" w:themeColor="text1"/>
        </w:rPr>
        <w:t xml:space="preserve">HIV, </w:t>
      </w:r>
      <w:r>
        <w:rPr>
          <w:color w:val="000000" w:themeColor="text1"/>
        </w:rPr>
        <w:t>p</w:t>
      </w:r>
      <w:r w:rsidR="00BD6FC1" w:rsidRPr="00071F66">
        <w:rPr>
          <w:color w:val="000000" w:themeColor="text1"/>
        </w:rPr>
        <w:t xml:space="preserve">roviruses, </w:t>
      </w:r>
      <w:r>
        <w:rPr>
          <w:color w:val="000000" w:themeColor="text1"/>
        </w:rPr>
        <w:t>s</w:t>
      </w:r>
      <w:r w:rsidR="00BD6FC1" w:rsidRPr="00071F66">
        <w:rPr>
          <w:color w:val="000000" w:themeColor="text1"/>
        </w:rPr>
        <w:t>ingle</w:t>
      </w:r>
      <w:r w:rsidR="00BD07D6" w:rsidRPr="00071F66">
        <w:rPr>
          <w:color w:val="000000" w:themeColor="text1"/>
        </w:rPr>
        <w:t>-</w:t>
      </w:r>
      <w:proofErr w:type="spellStart"/>
      <w:r w:rsidR="00BD07D6" w:rsidRPr="00071F66">
        <w:rPr>
          <w:color w:val="000000" w:themeColor="text1"/>
        </w:rPr>
        <w:t>p</w:t>
      </w:r>
      <w:r w:rsidR="007513F8" w:rsidRPr="00071F66">
        <w:rPr>
          <w:color w:val="000000" w:themeColor="text1"/>
        </w:rPr>
        <w:t>roviral</w:t>
      </w:r>
      <w:proofErr w:type="spellEnd"/>
      <w:r w:rsidR="007513F8" w:rsidRPr="00071F66">
        <w:rPr>
          <w:color w:val="000000" w:themeColor="text1"/>
        </w:rPr>
        <w:t xml:space="preserve"> </w:t>
      </w:r>
      <w:r>
        <w:rPr>
          <w:color w:val="000000" w:themeColor="text1"/>
        </w:rPr>
        <w:t>s</w:t>
      </w:r>
      <w:r w:rsidR="00BD6FC1" w:rsidRPr="00071F66">
        <w:rPr>
          <w:color w:val="000000" w:themeColor="text1"/>
        </w:rPr>
        <w:t xml:space="preserve">equencing, </w:t>
      </w:r>
      <w:r w:rsidR="00D51041" w:rsidRPr="00071F66">
        <w:rPr>
          <w:color w:val="000000" w:themeColor="text1"/>
        </w:rPr>
        <w:t>HIV</w:t>
      </w:r>
      <w:r w:rsidR="00004ABF" w:rsidRPr="00071F66">
        <w:rPr>
          <w:color w:val="000000" w:themeColor="text1"/>
        </w:rPr>
        <w:t xml:space="preserve"> DNA, </w:t>
      </w:r>
      <w:r>
        <w:rPr>
          <w:color w:val="000000" w:themeColor="text1"/>
        </w:rPr>
        <w:t>l</w:t>
      </w:r>
      <w:r w:rsidR="00004ABF" w:rsidRPr="00071F66">
        <w:rPr>
          <w:color w:val="000000" w:themeColor="text1"/>
        </w:rPr>
        <w:t xml:space="preserve">atency, </w:t>
      </w:r>
      <w:r>
        <w:rPr>
          <w:color w:val="000000" w:themeColor="text1"/>
        </w:rPr>
        <w:t>r</w:t>
      </w:r>
      <w:r w:rsidR="00004ABF" w:rsidRPr="00071F66">
        <w:rPr>
          <w:color w:val="000000" w:themeColor="text1"/>
        </w:rPr>
        <w:t>eplication-</w:t>
      </w:r>
      <w:r w:rsidR="00BD6FC1" w:rsidRPr="00071F66">
        <w:rPr>
          <w:color w:val="000000" w:themeColor="text1"/>
        </w:rPr>
        <w:t>competency</w:t>
      </w:r>
      <w:r w:rsidR="008A4DAF" w:rsidRPr="00071F66">
        <w:rPr>
          <w:color w:val="000000" w:themeColor="text1"/>
        </w:rPr>
        <w:t xml:space="preserve">, </w:t>
      </w:r>
      <w:r>
        <w:rPr>
          <w:color w:val="000000" w:themeColor="text1"/>
        </w:rPr>
        <w:t>a</w:t>
      </w:r>
      <w:r w:rsidR="008A4DAF" w:rsidRPr="00071F66">
        <w:rPr>
          <w:color w:val="000000" w:themeColor="text1"/>
        </w:rPr>
        <w:t>ntiretroviral thera</w:t>
      </w:r>
      <w:r w:rsidR="00004ABF" w:rsidRPr="00071F66">
        <w:rPr>
          <w:color w:val="000000" w:themeColor="text1"/>
        </w:rPr>
        <w:t>py</w:t>
      </w:r>
      <w:r w:rsidR="00D51041" w:rsidRPr="00071F66">
        <w:rPr>
          <w:color w:val="000000" w:themeColor="text1"/>
        </w:rPr>
        <w:t>, HIV</w:t>
      </w:r>
      <w:r w:rsidR="007513F8" w:rsidRPr="00071F66">
        <w:rPr>
          <w:color w:val="000000" w:themeColor="text1"/>
        </w:rPr>
        <w:t xml:space="preserve"> reservoir</w:t>
      </w:r>
      <w:r w:rsidR="00626606" w:rsidRPr="00071F66">
        <w:rPr>
          <w:color w:val="000000" w:themeColor="text1"/>
        </w:rPr>
        <w:t xml:space="preserve">, </w:t>
      </w:r>
      <w:r>
        <w:rPr>
          <w:color w:val="000000" w:themeColor="text1"/>
        </w:rPr>
        <w:t>i</w:t>
      </w:r>
      <w:r w:rsidR="00626606" w:rsidRPr="00071F66">
        <w:rPr>
          <w:color w:val="000000" w:themeColor="text1"/>
        </w:rPr>
        <w:t>ntegrated HIV</w:t>
      </w:r>
    </w:p>
    <w:p w14:paraId="1CB4E390" w14:textId="77777777" w:rsidR="006305D7" w:rsidRPr="00071F66" w:rsidRDefault="006305D7" w:rsidP="00071F66">
      <w:pPr>
        <w:pStyle w:val="NormalWeb"/>
        <w:widowControl/>
        <w:spacing w:before="0" w:beforeAutospacing="0" w:after="0" w:afterAutospacing="0"/>
      </w:pPr>
    </w:p>
    <w:p w14:paraId="628AC4B5" w14:textId="56A84633" w:rsidR="006305D7" w:rsidRPr="00071F66" w:rsidRDefault="00B86199" w:rsidP="00071F66">
      <w:pPr>
        <w:widowControl/>
      </w:pPr>
      <w:r>
        <w:rPr>
          <w:b/>
          <w:bCs/>
        </w:rPr>
        <w:t>SUMMARY</w:t>
      </w:r>
      <w:r w:rsidR="006305D7" w:rsidRPr="00071F66">
        <w:rPr>
          <w:b/>
          <w:bCs/>
        </w:rPr>
        <w:t>:</w:t>
      </w:r>
    </w:p>
    <w:p w14:paraId="00A932D8" w14:textId="0B5065E7" w:rsidR="006305D7" w:rsidRPr="00071F66" w:rsidRDefault="00626606" w:rsidP="00071F66">
      <w:pPr>
        <w:widowControl/>
        <w:rPr>
          <w:color w:val="000000" w:themeColor="text1"/>
        </w:rPr>
      </w:pPr>
      <w:r w:rsidRPr="00071F66">
        <w:rPr>
          <w:color w:val="000000" w:themeColor="text1"/>
        </w:rPr>
        <w:t>Full-</w:t>
      </w:r>
      <w:r w:rsidR="00B86199">
        <w:rPr>
          <w:color w:val="000000" w:themeColor="text1"/>
        </w:rPr>
        <w:t>l</w:t>
      </w:r>
      <w:r w:rsidRPr="00071F66">
        <w:rPr>
          <w:color w:val="000000" w:themeColor="text1"/>
        </w:rPr>
        <w:t xml:space="preserve">ength </w:t>
      </w:r>
      <w:r w:rsidR="00B86199">
        <w:rPr>
          <w:color w:val="000000" w:themeColor="text1"/>
        </w:rPr>
        <w:t>i</w:t>
      </w:r>
      <w:r w:rsidR="00F86588" w:rsidRPr="00071F66">
        <w:rPr>
          <w:color w:val="000000" w:themeColor="text1"/>
        </w:rPr>
        <w:t xml:space="preserve">ndividual </w:t>
      </w:r>
      <w:proofErr w:type="spellStart"/>
      <w:r w:rsidR="00B86199">
        <w:rPr>
          <w:color w:val="000000" w:themeColor="text1"/>
        </w:rPr>
        <w:t>p</w:t>
      </w:r>
      <w:r w:rsidR="00F86588" w:rsidRPr="00071F66">
        <w:rPr>
          <w:color w:val="000000" w:themeColor="text1"/>
        </w:rPr>
        <w:t>roviral</w:t>
      </w:r>
      <w:proofErr w:type="spellEnd"/>
      <w:r w:rsidR="00F86588" w:rsidRPr="00071F66">
        <w:rPr>
          <w:color w:val="000000" w:themeColor="text1"/>
        </w:rPr>
        <w:t xml:space="preserve"> </w:t>
      </w:r>
      <w:r w:rsidR="00B86199">
        <w:rPr>
          <w:color w:val="000000" w:themeColor="text1"/>
        </w:rPr>
        <w:t>s</w:t>
      </w:r>
      <w:r w:rsidR="00F86588" w:rsidRPr="00071F66">
        <w:rPr>
          <w:color w:val="000000" w:themeColor="text1"/>
        </w:rPr>
        <w:t>equencing (FLIPS)</w:t>
      </w:r>
      <w:r w:rsidR="00BD07D6" w:rsidRPr="00071F66">
        <w:rPr>
          <w:color w:val="000000" w:themeColor="text1"/>
        </w:rPr>
        <w:t xml:space="preserve"> provides an efficient and high-</w:t>
      </w:r>
      <w:r w:rsidR="00F86588" w:rsidRPr="00071F66">
        <w:rPr>
          <w:color w:val="000000" w:themeColor="text1"/>
        </w:rPr>
        <w:t xml:space="preserve">throughput </w:t>
      </w:r>
      <w:r w:rsidR="00390501" w:rsidRPr="00071F66">
        <w:rPr>
          <w:color w:val="000000" w:themeColor="text1"/>
        </w:rPr>
        <w:t>method</w:t>
      </w:r>
      <w:r w:rsidR="00F86588" w:rsidRPr="00071F66">
        <w:rPr>
          <w:color w:val="000000" w:themeColor="text1"/>
        </w:rPr>
        <w:t xml:space="preserve"> for the amplification and sequencing of single, </w:t>
      </w:r>
      <w:r w:rsidR="00F175F9" w:rsidRPr="00071F66">
        <w:rPr>
          <w:color w:val="000000" w:themeColor="text1"/>
        </w:rPr>
        <w:t xml:space="preserve">near </w:t>
      </w:r>
      <w:r w:rsidR="00F86588" w:rsidRPr="00071F66">
        <w:rPr>
          <w:color w:val="000000" w:themeColor="text1"/>
        </w:rPr>
        <w:t>full-length (intact and defective) HIV-1 proviruses</w:t>
      </w:r>
      <w:r w:rsidR="00917E49" w:rsidRPr="00071F66">
        <w:rPr>
          <w:color w:val="000000" w:themeColor="text1"/>
        </w:rPr>
        <w:t xml:space="preserve"> and </w:t>
      </w:r>
      <w:r w:rsidR="009A41A7" w:rsidRPr="00071F66">
        <w:rPr>
          <w:color w:val="000000" w:themeColor="text1"/>
        </w:rPr>
        <w:t xml:space="preserve">allows </w:t>
      </w:r>
      <w:r w:rsidR="00B86199">
        <w:rPr>
          <w:color w:val="000000" w:themeColor="text1"/>
        </w:rPr>
        <w:t xml:space="preserve">for </w:t>
      </w:r>
      <w:r w:rsidR="009A41A7" w:rsidRPr="00071F66">
        <w:rPr>
          <w:color w:val="000000" w:themeColor="text1"/>
        </w:rPr>
        <w:t>determination of</w:t>
      </w:r>
      <w:r w:rsidR="00917E49" w:rsidRPr="00071F66">
        <w:rPr>
          <w:color w:val="000000" w:themeColor="text1"/>
        </w:rPr>
        <w:t xml:space="preserve"> their potential </w:t>
      </w:r>
      <w:r w:rsidR="00BD07D6" w:rsidRPr="00071F66">
        <w:rPr>
          <w:color w:val="000000" w:themeColor="text1"/>
        </w:rPr>
        <w:t>replication-competency</w:t>
      </w:r>
      <w:r w:rsidR="00917E49" w:rsidRPr="00071F66">
        <w:rPr>
          <w:color w:val="000000" w:themeColor="text1"/>
        </w:rPr>
        <w:t>. FLIP</w:t>
      </w:r>
      <w:r w:rsidR="009A41A7" w:rsidRPr="00071F66">
        <w:rPr>
          <w:color w:val="000000" w:themeColor="text1"/>
        </w:rPr>
        <w:t>S</w:t>
      </w:r>
      <w:r w:rsidR="00917E49" w:rsidRPr="00071F66">
        <w:rPr>
          <w:color w:val="000000" w:themeColor="text1"/>
        </w:rPr>
        <w:t xml:space="preserve"> </w:t>
      </w:r>
      <w:proofErr w:type="gramStart"/>
      <w:r w:rsidR="00917E49" w:rsidRPr="00071F66">
        <w:rPr>
          <w:color w:val="000000" w:themeColor="text1"/>
        </w:rPr>
        <w:t>overcomes</w:t>
      </w:r>
      <w:proofErr w:type="gramEnd"/>
      <w:r w:rsidR="00917E49" w:rsidRPr="00071F66">
        <w:rPr>
          <w:color w:val="000000" w:themeColor="text1"/>
        </w:rPr>
        <w:t xml:space="preserve"> limitations of previous assays designed to sequence the latent HIV-1 reservoir. </w:t>
      </w:r>
    </w:p>
    <w:p w14:paraId="761028D6" w14:textId="77777777" w:rsidR="006305D7" w:rsidRPr="00071F66" w:rsidRDefault="006305D7" w:rsidP="00071F66">
      <w:pPr>
        <w:widowControl/>
        <w:rPr>
          <w:color w:val="000000" w:themeColor="text1"/>
        </w:rPr>
      </w:pPr>
    </w:p>
    <w:p w14:paraId="64FB8590" w14:textId="26620D8F" w:rsidR="006305D7" w:rsidRPr="00071F66" w:rsidRDefault="006305D7" w:rsidP="00071F66">
      <w:pPr>
        <w:widowControl/>
        <w:rPr>
          <w:i/>
          <w:color w:val="808080"/>
        </w:rPr>
      </w:pPr>
      <w:r w:rsidRPr="00071F66">
        <w:rPr>
          <w:b/>
          <w:bCs/>
        </w:rPr>
        <w:t>ABSTRACT</w:t>
      </w:r>
      <w:r w:rsidR="00347379" w:rsidRPr="00071F66">
        <w:rPr>
          <w:b/>
          <w:bCs/>
        </w:rPr>
        <w:t>:</w:t>
      </w:r>
    </w:p>
    <w:p w14:paraId="203FD93B" w14:textId="489FDDC9" w:rsidR="006305D7" w:rsidRPr="00071F66" w:rsidRDefault="009A41A7" w:rsidP="00071F66">
      <w:pPr>
        <w:widowControl/>
        <w:rPr>
          <w:color w:val="000000" w:themeColor="text1"/>
        </w:rPr>
      </w:pPr>
      <w:r w:rsidRPr="00071F66">
        <w:rPr>
          <w:color w:val="000000" w:themeColor="text1"/>
        </w:rPr>
        <w:t>The Full-Length Individual Proviral Sequencing (FLIPS) assay is an efficient and high-throughput method designed to amplify and sequence single</w:t>
      </w:r>
      <w:r w:rsidR="0094751E" w:rsidRPr="00071F66">
        <w:rPr>
          <w:color w:val="000000" w:themeColor="text1"/>
        </w:rPr>
        <w:t>,</w:t>
      </w:r>
      <w:r w:rsidRPr="00071F66">
        <w:rPr>
          <w:color w:val="000000" w:themeColor="text1"/>
        </w:rPr>
        <w:t xml:space="preserve"> </w:t>
      </w:r>
      <w:r w:rsidR="00F175F9" w:rsidRPr="00071F66">
        <w:rPr>
          <w:color w:val="000000" w:themeColor="text1"/>
        </w:rPr>
        <w:t xml:space="preserve">near </w:t>
      </w:r>
      <w:r w:rsidRPr="00071F66">
        <w:rPr>
          <w:color w:val="000000" w:themeColor="text1"/>
        </w:rPr>
        <w:t>full-length (intact and defective)</w:t>
      </w:r>
      <w:r w:rsidR="00420C17" w:rsidRPr="00071F66">
        <w:rPr>
          <w:color w:val="000000" w:themeColor="text1"/>
        </w:rPr>
        <w:t>,</w:t>
      </w:r>
      <w:r w:rsidRPr="00071F66">
        <w:rPr>
          <w:color w:val="000000" w:themeColor="text1"/>
        </w:rPr>
        <w:t xml:space="preserve"> HIV-1 proviruses. FLIPS allows</w:t>
      </w:r>
      <w:r w:rsidR="00FE4F4B" w:rsidRPr="00071F66">
        <w:rPr>
          <w:color w:val="000000" w:themeColor="text1"/>
        </w:rPr>
        <w:t xml:space="preserve"> determination of the </w:t>
      </w:r>
      <w:r w:rsidRPr="00071F66">
        <w:rPr>
          <w:color w:val="000000" w:themeColor="text1"/>
        </w:rPr>
        <w:t>genetic composition of integrated H</w:t>
      </w:r>
      <w:r w:rsidR="00390501" w:rsidRPr="00071F66">
        <w:rPr>
          <w:color w:val="000000" w:themeColor="text1"/>
        </w:rPr>
        <w:t>IV-1</w:t>
      </w:r>
      <w:r w:rsidRPr="00071F66">
        <w:rPr>
          <w:color w:val="000000" w:themeColor="text1"/>
        </w:rPr>
        <w:t xml:space="preserve"> within a cell population</w:t>
      </w:r>
      <w:r w:rsidR="00FE4F4B" w:rsidRPr="00071F66">
        <w:rPr>
          <w:color w:val="000000" w:themeColor="text1"/>
        </w:rPr>
        <w:t xml:space="preserve">. </w:t>
      </w:r>
      <w:r w:rsidR="00F175F9" w:rsidRPr="00071F66">
        <w:rPr>
          <w:color w:val="000000" w:themeColor="text1"/>
        </w:rPr>
        <w:t xml:space="preserve">Through identifying </w:t>
      </w:r>
      <w:r w:rsidRPr="00071F66">
        <w:rPr>
          <w:color w:val="000000" w:themeColor="text1"/>
        </w:rPr>
        <w:t>defects within HIV-1 provir</w:t>
      </w:r>
      <w:r w:rsidR="00F175F9" w:rsidRPr="00071F66">
        <w:rPr>
          <w:color w:val="000000" w:themeColor="text1"/>
        </w:rPr>
        <w:t>al sequences</w:t>
      </w:r>
      <w:r w:rsidRPr="00071F66">
        <w:rPr>
          <w:color w:val="000000" w:themeColor="text1"/>
        </w:rPr>
        <w:t xml:space="preserve"> that arise during reverse transcription</w:t>
      </w:r>
      <w:r w:rsidR="00F175F9" w:rsidRPr="00071F66">
        <w:rPr>
          <w:color w:val="000000" w:themeColor="text1"/>
        </w:rPr>
        <w:t>,</w:t>
      </w:r>
      <w:r w:rsidRPr="00071F66">
        <w:rPr>
          <w:color w:val="000000" w:themeColor="text1"/>
        </w:rPr>
        <w:t xml:space="preserve"> such as large internal deletions, deleterious stop codons/hypermutation, frameshift mutations</w:t>
      </w:r>
      <w:r w:rsidR="00390501" w:rsidRPr="00071F66">
        <w:rPr>
          <w:color w:val="000000" w:themeColor="text1"/>
        </w:rPr>
        <w:t>,</w:t>
      </w:r>
      <w:r w:rsidRPr="00071F66">
        <w:rPr>
          <w:color w:val="000000" w:themeColor="text1"/>
        </w:rPr>
        <w:t xml:space="preserve"> and mutations/deletions in cis acting elements required for virion maturation</w:t>
      </w:r>
      <w:r w:rsidR="00F175F9" w:rsidRPr="00071F66">
        <w:rPr>
          <w:color w:val="000000" w:themeColor="text1"/>
        </w:rPr>
        <w:t>, FLIPS can identify integrated proviruses incapable of replication</w:t>
      </w:r>
      <w:r w:rsidRPr="00071F66">
        <w:rPr>
          <w:color w:val="000000" w:themeColor="text1"/>
        </w:rPr>
        <w:t xml:space="preserve">. </w:t>
      </w:r>
      <w:r w:rsidR="001C1096">
        <w:rPr>
          <w:color w:val="000000" w:themeColor="text1"/>
        </w:rPr>
        <w:t>The FLIPS assay can be utilized to identify HIV-1 proviruses that lack these defects and that are therefore potentially replication</w:t>
      </w:r>
      <w:r w:rsidR="00D520BF">
        <w:rPr>
          <w:color w:val="000000" w:themeColor="text1"/>
        </w:rPr>
        <w:t>-</w:t>
      </w:r>
      <w:r w:rsidR="001C1096">
        <w:rPr>
          <w:color w:val="000000" w:themeColor="text1"/>
        </w:rPr>
        <w:t xml:space="preserve">competent. </w:t>
      </w:r>
      <w:r w:rsidR="001C1096" w:rsidRPr="00956F8D">
        <w:rPr>
          <w:color w:val="auto"/>
        </w:rPr>
        <w:t>The FLIPS protocol involves:</w:t>
      </w:r>
      <w:r w:rsidR="00F45783" w:rsidRPr="00956F8D">
        <w:rPr>
          <w:color w:val="auto"/>
        </w:rPr>
        <w:t xml:space="preserve"> lysis of HIV-1 infected cells,</w:t>
      </w:r>
      <w:r w:rsidR="001C1096" w:rsidRPr="00956F8D">
        <w:rPr>
          <w:color w:val="auto"/>
        </w:rPr>
        <w:t xml:space="preserve"> nested PCR of near full-length HIV-1 proviruses (using primers targeted to the HIV-1 5’ and 3’ LTR), DNA purification and quantification, library preparation for </w:t>
      </w:r>
      <w:r w:rsidR="00B86199" w:rsidRPr="00956F8D">
        <w:rPr>
          <w:color w:val="auto"/>
        </w:rPr>
        <w:t>Next-generation</w:t>
      </w:r>
      <w:r w:rsidR="001C1096" w:rsidRPr="00956F8D">
        <w:rPr>
          <w:color w:val="auto"/>
        </w:rPr>
        <w:t xml:space="preserve"> Sequencing (NGS), NGS, </w:t>
      </w:r>
      <w:r w:rsidR="001C1096" w:rsidRPr="00956F8D">
        <w:rPr>
          <w:i/>
          <w:color w:val="auto"/>
        </w:rPr>
        <w:t>de novo</w:t>
      </w:r>
      <w:r w:rsidR="001C1096" w:rsidRPr="00956F8D">
        <w:rPr>
          <w:color w:val="auto"/>
        </w:rPr>
        <w:t xml:space="preserve"> assembly of proviral contigs, and </w:t>
      </w:r>
      <w:proofErr w:type="gramStart"/>
      <w:r w:rsidR="001C1096" w:rsidRPr="00956F8D">
        <w:rPr>
          <w:color w:val="auto"/>
        </w:rPr>
        <w:t>a simple process</w:t>
      </w:r>
      <w:proofErr w:type="gramEnd"/>
      <w:r w:rsidR="001C1096" w:rsidRPr="00956F8D">
        <w:rPr>
          <w:color w:val="auto"/>
        </w:rPr>
        <w:t xml:space="preserve"> of elimination for identifying </w:t>
      </w:r>
      <w:r w:rsidR="00233CC6" w:rsidRPr="00956F8D">
        <w:rPr>
          <w:color w:val="auto"/>
        </w:rPr>
        <w:t>replication-competent</w:t>
      </w:r>
      <w:r w:rsidR="001C1096" w:rsidRPr="00956F8D">
        <w:rPr>
          <w:color w:val="auto"/>
        </w:rPr>
        <w:t xml:space="preserve"> proviruses. FLIPS provides advantages over traditional methods designed to sequence integrated HIV-1 proviruses, such as single-proviral sequencing. FLIPS </w:t>
      </w:r>
      <w:proofErr w:type="gramStart"/>
      <w:r w:rsidR="001C1096" w:rsidRPr="00956F8D">
        <w:rPr>
          <w:color w:val="auto"/>
        </w:rPr>
        <w:t>amplifies</w:t>
      </w:r>
      <w:proofErr w:type="gramEnd"/>
      <w:r w:rsidR="001C1096" w:rsidRPr="00956F8D">
        <w:rPr>
          <w:color w:val="auto"/>
        </w:rPr>
        <w:t xml:space="preserve"> and sequences near full-length proviruses enabling replication competency to be determined, and </w:t>
      </w:r>
      <w:r w:rsidR="001C1096" w:rsidRPr="00956F8D">
        <w:rPr>
          <w:color w:val="auto"/>
        </w:rPr>
        <w:lastRenderedPageBreak/>
        <w:t xml:space="preserve">also uses fewer amplification primers, preventing the consequences of primer mismatches. </w:t>
      </w:r>
      <w:r w:rsidR="00F175F9" w:rsidRPr="00956F8D">
        <w:rPr>
          <w:color w:val="auto"/>
        </w:rPr>
        <w:t xml:space="preserve"> </w:t>
      </w:r>
      <w:r w:rsidR="00F175F9" w:rsidRPr="00071F66">
        <w:rPr>
          <w:color w:val="000000" w:themeColor="text1"/>
        </w:rPr>
        <w:t xml:space="preserve">FLIPS is a useful tool for understanding the </w:t>
      </w:r>
      <w:r w:rsidR="00D51041" w:rsidRPr="00071F66">
        <w:rPr>
          <w:color w:val="000000" w:themeColor="text1"/>
        </w:rPr>
        <w:t>genetic landscape</w:t>
      </w:r>
      <w:r w:rsidR="00961B86" w:rsidRPr="00071F66">
        <w:rPr>
          <w:color w:val="000000" w:themeColor="text1"/>
        </w:rPr>
        <w:t xml:space="preserve"> of integrated HIV-1 proviruses, </w:t>
      </w:r>
      <w:r w:rsidR="00F175F9" w:rsidRPr="00071F66">
        <w:rPr>
          <w:color w:val="000000" w:themeColor="text1"/>
        </w:rPr>
        <w:t>especially within the latent reservoir</w:t>
      </w:r>
      <w:r w:rsidR="00390501" w:rsidRPr="00071F66">
        <w:rPr>
          <w:color w:val="000000" w:themeColor="text1"/>
        </w:rPr>
        <w:t>, however, its utilization can extend to any application in which the genetic composition of integrated HIV-1 is required.</w:t>
      </w:r>
      <w:r w:rsidR="00F175F9" w:rsidRPr="00071F66">
        <w:rPr>
          <w:color w:val="000000" w:themeColor="text1"/>
        </w:rPr>
        <w:t xml:space="preserve"> </w:t>
      </w:r>
    </w:p>
    <w:p w14:paraId="4C7D5FD5" w14:textId="77777777" w:rsidR="006305D7" w:rsidRPr="00071F66" w:rsidRDefault="006305D7" w:rsidP="00071F66">
      <w:pPr>
        <w:widowControl/>
        <w:rPr>
          <w:color w:val="000000" w:themeColor="text1"/>
        </w:rPr>
      </w:pPr>
    </w:p>
    <w:p w14:paraId="00D25F73" w14:textId="08F6BA40" w:rsidR="006305D7" w:rsidRPr="00071F66" w:rsidRDefault="006305D7" w:rsidP="00071F66">
      <w:pPr>
        <w:widowControl/>
        <w:rPr>
          <w:i/>
          <w:color w:val="808080"/>
        </w:rPr>
      </w:pPr>
      <w:r w:rsidRPr="00071F66">
        <w:rPr>
          <w:b/>
        </w:rPr>
        <w:t>INTRODUCTION</w:t>
      </w:r>
      <w:r w:rsidRPr="00071F66">
        <w:rPr>
          <w:b/>
          <w:bCs/>
        </w:rPr>
        <w:t>:</w:t>
      </w:r>
    </w:p>
    <w:p w14:paraId="7AE71083" w14:textId="49054991" w:rsidR="0085321D" w:rsidRDefault="0085321D" w:rsidP="0085321D">
      <w:pPr>
        <w:widowControl/>
        <w:rPr>
          <w:color w:val="FF0000"/>
        </w:rPr>
      </w:pPr>
      <w:r w:rsidRPr="00956F8D">
        <w:rPr>
          <w:color w:val="auto"/>
        </w:rPr>
        <w:t xml:space="preserve">Genetic characterization of the latent HIV-1 reservoir, which persists in individuals on long-term antiretroviral therapy (ART), has been vital to understanding that </w:t>
      </w:r>
      <w:proofErr w:type="gramStart"/>
      <w:r w:rsidRPr="00956F8D">
        <w:rPr>
          <w:color w:val="auto"/>
        </w:rPr>
        <w:t>the majority of</w:t>
      </w:r>
      <w:proofErr w:type="gramEnd"/>
      <w:r w:rsidRPr="00956F8D">
        <w:rPr>
          <w:color w:val="auto"/>
        </w:rPr>
        <w:t xml:space="preserve"> integrated proviruses are defective and replication-incompetent</w:t>
      </w:r>
      <w:r w:rsidRPr="00956F8D">
        <w:rPr>
          <w:color w:val="auto"/>
        </w:rPr>
        <w:fldChar w:fldCharType="begin">
          <w:fldData xml:space="preserve">PEVuZE5vdGU+PENpdGU+PEF1dGhvcj5CcnVuZXI8L0F1dGhvcj48WWVhcj4yMDE2PC9ZZWFyPjxS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</w:fldData>
        </w:fldChar>
      </w:r>
      <w:r w:rsidRPr="00956F8D">
        <w:rPr>
          <w:color w:val="auto"/>
        </w:rPr>
        <w:instrText xml:space="preserve"> ADDIN EN.CITE </w:instrText>
      </w:r>
      <w:r w:rsidRPr="00956F8D">
        <w:rPr>
          <w:color w:val="auto"/>
        </w:rPr>
        <w:fldChar w:fldCharType="begin">
          <w:fldData xml:space="preserve">PEVuZE5vdGU+PENpdGU+PEF1dGhvcj5CcnVuZXI8L0F1dGhvcj48WWVhcj4yMDE2PC9ZZWFyPjxS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</w:fldData>
        </w:fldChar>
      </w:r>
      <w:r w:rsidRPr="00956F8D">
        <w:rPr>
          <w:color w:val="auto"/>
        </w:rPr>
        <w:instrText xml:space="preserve"> ADDIN EN.CITE.DATA </w:instrText>
      </w:r>
      <w:r w:rsidRPr="00956F8D">
        <w:rPr>
          <w:color w:val="auto"/>
        </w:rPr>
      </w:r>
      <w:r w:rsidRPr="00956F8D">
        <w:rPr>
          <w:color w:val="auto"/>
        </w:rPr>
        <w:fldChar w:fldCharType="end"/>
      </w:r>
      <w:r w:rsidRPr="00956F8D">
        <w:rPr>
          <w:color w:val="auto"/>
        </w:rPr>
      </w:r>
      <w:r w:rsidRPr="00956F8D">
        <w:rPr>
          <w:color w:val="auto"/>
        </w:rPr>
        <w:fldChar w:fldCharType="separate"/>
      </w:r>
      <w:r w:rsidRPr="00956F8D">
        <w:rPr>
          <w:color w:val="auto"/>
          <w:vertAlign w:val="superscript"/>
        </w:rPr>
        <w:t>1,2</w:t>
      </w:r>
      <w:r w:rsidRPr="00956F8D">
        <w:rPr>
          <w:color w:val="auto"/>
        </w:rPr>
        <w:fldChar w:fldCharType="end"/>
      </w:r>
      <w:r w:rsidRPr="00956F8D">
        <w:rPr>
          <w:color w:val="auto"/>
        </w:rPr>
        <w:t>. During the process of reverse transcription, errors are introduced into the integrated proviral sequence. Some mechanisms that generate defective proviral sequences include the error-prone HIV-1 reverse transcriptase enzyme</w:t>
      </w:r>
      <w:r w:rsidRPr="00956F8D">
        <w:rPr>
          <w:color w:val="auto"/>
        </w:rPr>
        <w:fldChar w:fldCharType="begin"/>
      </w:r>
      <w:r w:rsidRPr="00956F8D">
        <w:rPr>
          <w:color w:val="auto"/>
        </w:rPr>
        <w:instrText xml:space="preserve"> ADDIN EN.CITE &lt;EndNote&gt;&lt;Cite&gt;&lt;Author&gt;Abram&lt;/Author&gt;&lt;Year&gt;2010&lt;/Year&gt;&lt;RecNum&gt;3&lt;/RecNum&gt;&lt;DisplayText&gt;&lt;style face="superscript"&gt;3&lt;/style&gt;&lt;/DisplayText&gt;&lt;record&gt;&lt;rec-number&gt;3&lt;/rec-number&gt;&lt;foreign-keys&gt;&lt;key app="EN" db-id="rewd9p5vwt5eeted0f55ar0fx2ewxsvzewaw" timestamp="1526783519"&gt;3&lt;/key&gt;&lt;/foreign-keys&gt;&lt;ref-type name="Journal Article"&gt;17&lt;/ref-type&gt;&lt;contributors&gt;&lt;authors&gt;&lt;author&gt;Abram, Michael E&lt;/author&gt;&lt;author&gt;Ferris, Andrea L&lt;/author&gt;&lt;author&gt;Shao, Wei&lt;/author&gt;&lt;author&gt;Alvord, W Gregory&lt;/author&gt;&lt;author&gt;Hughes, Stephen H&lt;/author&gt;&lt;/authors&gt;&lt;/contributors&gt;&lt;titles&gt;&lt;title&gt;Nature, position, and frequency of mutations made in a single cycle of HIV-1 replication&lt;/title&gt;&lt;secondary-title&gt;J Virol&lt;/secondary-title&gt;&lt;/titles&gt;&lt;periodical&gt;&lt;full-title&gt;J Virol&lt;/full-title&gt;&lt;/periodical&gt;&lt;pages&gt;9864-9878&lt;/pages&gt;&lt;volume&gt;84&lt;/volume&gt;&lt;number&gt;19&lt;/number&gt;&lt;dates&gt;&lt;year&gt;2010&lt;/year&gt;&lt;/dates&gt;&lt;isbn&gt;0022-538X&lt;/isbn&gt;&lt;urls&gt;&lt;related-urls&gt;&lt;url&gt;https://www.ncbi.nlm.nih.gov/pmc/articles/PMC2937799/pdf/0915-10.pdf&lt;/url&gt;&lt;/related-urls&gt;&lt;/urls&gt;&lt;/record&gt;&lt;/Cite&gt;&lt;/EndNote&gt;</w:instrText>
      </w:r>
      <w:r w:rsidRPr="00956F8D">
        <w:rPr>
          <w:color w:val="auto"/>
        </w:rPr>
        <w:fldChar w:fldCharType="separate"/>
      </w:r>
      <w:r w:rsidRPr="00956F8D">
        <w:rPr>
          <w:color w:val="auto"/>
          <w:vertAlign w:val="superscript"/>
        </w:rPr>
        <w:t>3</w:t>
      </w:r>
      <w:r w:rsidRPr="00956F8D">
        <w:rPr>
          <w:color w:val="auto"/>
        </w:rPr>
        <w:fldChar w:fldCharType="end"/>
      </w:r>
      <w:r w:rsidRPr="00956F8D">
        <w:rPr>
          <w:color w:val="auto"/>
        </w:rPr>
        <w:t xml:space="preserve">, </w:t>
      </w:r>
      <w:r w:rsidRPr="00071F66">
        <w:rPr>
          <w:color w:val="000000" w:themeColor="text1"/>
        </w:rPr>
        <w:t>template switching</w:t>
      </w:r>
      <w:r w:rsidRPr="00071F66">
        <w:rPr>
          <w:color w:val="000000" w:themeColor="text1"/>
        </w:rPr>
        <w:fldChar w:fldCharType="begin"/>
      </w:r>
      <w:r w:rsidRPr="00071F66">
        <w:rPr>
          <w:color w:val="000000" w:themeColor="text1"/>
        </w:rPr>
        <w:instrText xml:space="preserve"> ADDIN EN.CITE &lt;EndNote&gt;&lt;Cite&gt;&lt;Author&gt;Ho&lt;/Author&gt;&lt;Year&gt;2013&lt;/Year&gt;&lt;RecNum&gt;4&lt;/RecNum&gt;&lt;DisplayText&gt;&lt;style face="superscript"&gt;4&lt;/style&gt;&lt;/DisplayText&gt;&lt;record&gt;&lt;rec-number&gt;4&lt;/rec-number&gt;&lt;foreign-keys&gt;&lt;key app="EN" db-id="rewd9p5vwt5eeted0f55ar0fx2ewxsvzewaw" timestamp="1526783519"&gt;4&lt;/key&gt;&lt;/foreign-keys&gt;&lt;ref-type name="Journal Article"&gt;17&lt;/ref-type&gt;&lt;contributors&gt;&lt;authors&gt;&lt;author&gt;Ho, Y. C.&lt;/author&gt;&lt;author&gt;Shan, L.&lt;/author&gt;&lt;author&gt;Hosmane, N. N.&lt;/author&gt;&lt;author&gt;Wang, J.&lt;/author&gt;&lt;author&gt;Laskey, S. B.&lt;/author&gt;&lt;author&gt;Rosenbloom, D. I.&lt;/author&gt;&lt;author&gt;Lai, J.&lt;/author&gt;&lt;author&gt;Blankson, J. N.&lt;/author&gt;&lt;author&gt;Siliciano, J. D.&lt;/author&gt;&lt;author&gt;Siliciano, R. F.&lt;/author&gt;&lt;/authors&gt;&lt;/contributors&gt;&lt;auth-address&gt;Department of Medicine, Johns Hopkins University School of Medicine, Baltimore, MD 21205, USA.&lt;/auth-address&gt;&lt;titles&gt;&lt;title&gt;Replication-competent noninduced proviruses in the latent reservoir increase barrier to HIV-1 cure&lt;/title&gt;&lt;secondary-title&gt;Cell&lt;/secondary-title&gt;&lt;/titles&gt;&lt;periodical&gt;&lt;full-title&gt;Cell&lt;/full-title&gt;&lt;/periodical&gt;&lt;pages&gt;540-51&lt;/pages&gt;&lt;volume&gt;155&lt;/volume&gt;&lt;number&gt;3&lt;/number&gt;&lt;keywords&gt;&lt;keyword&gt;Base Sequence&lt;/keyword&gt;&lt;keyword&gt;CD4-Positive T-Lymphocytes/immunology/virology&lt;/keyword&gt;&lt;keyword&gt;DNA Methylation&lt;/keyword&gt;&lt;keyword&gt;HIV Infections/*drug therapy/*virology&lt;/keyword&gt;&lt;keyword&gt;HIV Long Terminal Repeat&lt;/keyword&gt;&lt;keyword&gt;HIV-1/*genetics&lt;/keyword&gt;&lt;keyword&gt;Lymphocyte Activation&lt;/keyword&gt;&lt;keyword&gt;Molecular Sequence Data&lt;/keyword&gt;&lt;keyword&gt;Mutation&lt;/keyword&gt;&lt;keyword&gt;Phylogeny&lt;/keyword&gt;&lt;keyword&gt;Proviruses/genetics&lt;/keyword&gt;&lt;keyword&gt;Sequence Alignment&lt;/keyword&gt;&lt;keyword&gt;*Virus Latency&lt;/keyword&gt;&lt;/keywords&gt;&lt;dates&gt;&lt;year&gt;2013&lt;/year&gt;&lt;pub-dates&gt;&lt;date&gt;Oct 24&lt;/date&gt;&lt;/pub-dates&gt;&lt;/dates&gt;&lt;isbn&gt;1097-4172 (Electronic)&amp;#xD;0092-8674 (Linking)&lt;/isbn&gt;&lt;accession-num&gt;24243014&lt;/accession-num&gt;&lt;urls&gt;&lt;related-urls&gt;&lt;url&gt;http://www.ncbi.nlm.nih.gov/pubmed/24243014&lt;/url&gt;&lt;/related-urls&gt;&lt;/urls&gt;&lt;custom2&gt;PMC3896327&lt;/custom2&gt;&lt;electronic-resource-num&gt;10.1016/j.cell.2013.09.020&lt;/electronic-resource-num&gt;&lt;/record&gt;&lt;/Cite&gt;&lt;/EndNote&gt;</w:instrText>
      </w:r>
      <w:r w:rsidRPr="00071F66">
        <w:rPr>
          <w:color w:val="000000" w:themeColor="text1"/>
        </w:rPr>
        <w:fldChar w:fldCharType="separate"/>
      </w:r>
      <w:r w:rsidRPr="00071F66">
        <w:rPr>
          <w:color w:val="000000" w:themeColor="text1"/>
          <w:vertAlign w:val="superscript"/>
        </w:rPr>
        <w:t>4</w:t>
      </w:r>
      <w:r w:rsidRPr="00071F66">
        <w:rPr>
          <w:color w:val="000000" w:themeColor="text1"/>
        </w:rPr>
        <w:fldChar w:fldCharType="end"/>
      </w:r>
      <w:r w:rsidRPr="00071F66">
        <w:rPr>
          <w:color w:val="000000" w:themeColor="text1"/>
        </w:rPr>
        <w:t>, and/or APOBEC-induced hypermutation</w:t>
      </w:r>
      <w:r w:rsidRPr="00071F66">
        <w:rPr>
          <w:color w:val="000000" w:themeColor="text1"/>
        </w:rPr>
        <w:fldChar w:fldCharType="begin">
          <w:fldData xml:space="preserve">PEVuZE5vdGU+PENpdGU+PEF1dGhvcj5IYXJyaXM8L0F1dGhvcj48WWVhcj4yMDAzPC9ZZWFyPjxS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</w:fldData>
        </w:fldChar>
      </w:r>
      <w:r w:rsidRPr="00071F66">
        <w:rPr>
          <w:color w:val="000000" w:themeColor="text1"/>
        </w:rPr>
        <w:instrText xml:space="preserve"> ADDIN EN.CITE </w:instrText>
      </w:r>
      <w:r w:rsidRPr="00071F66">
        <w:rPr>
          <w:color w:val="000000" w:themeColor="text1"/>
        </w:rPr>
        <w:fldChar w:fldCharType="begin">
          <w:fldData xml:space="preserve">PEVuZE5vdGU+PENpdGU+PEF1dGhvcj5IYXJyaXM8L0F1dGhvcj48WWVhcj4yMDAzPC9ZZWFyPjxS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</w:fldData>
        </w:fldChar>
      </w:r>
      <w:r w:rsidRPr="00071F66">
        <w:rPr>
          <w:color w:val="000000" w:themeColor="text1"/>
        </w:rPr>
        <w:instrText xml:space="preserve"> ADDIN EN.CITE.DATA </w:instrText>
      </w:r>
      <w:r w:rsidRPr="00071F66">
        <w:rPr>
          <w:color w:val="000000" w:themeColor="text1"/>
        </w:rPr>
      </w:r>
      <w:r w:rsidRPr="00071F66">
        <w:rPr>
          <w:color w:val="000000" w:themeColor="text1"/>
        </w:rPr>
        <w:fldChar w:fldCharType="end"/>
      </w:r>
      <w:r w:rsidRPr="00071F66">
        <w:rPr>
          <w:color w:val="000000" w:themeColor="text1"/>
        </w:rPr>
      </w:r>
      <w:r w:rsidRPr="00071F66">
        <w:rPr>
          <w:color w:val="000000" w:themeColor="text1"/>
        </w:rPr>
        <w:fldChar w:fldCharType="separate"/>
      </w:r>
      <w:r w:rsidRPr="00071F66">
        <w:rPr>
          <w:color w:val="000000" w:themeColor="text1"/>
          <w:vertAlign w:val="superscript"/>
        </w:rPr>
        <w:t>5,6</w:t>
      </w:r>
      <w:r w:rsidRPr="00071F66">
        <w:rPr>
          <w:color w:val="000000" w:themeColor="text1"/>
        </w:rPr>
        <w:fldChar w:fldCharType="end"/>
      </w:r>
      <w:r>
        <w:rPr>
          <w:color w:val="000000" w:themeColor="text1"/>
        </w:rPr>
        <w:t>.</w:t>
      </w:r>
      <w:r w:rsidRPr="00F44C18">
        <w:rPr>
          <w:color w:val="000000" w:themeColor="text1"/>
        </w:rPr>
        <w:t xml:space="preserve"> </w:t>
      </w:r>
      <w:r w:rsidRPr="00071F66">
        <w:rPr>
          <w:color w:val="000000" w:themeColor="text1"/>
        </w:rPr>
        <w:t>Two recent studies have found that approximately 5% of HIV-1 proviruses isolated from individuals on long-term ART are genetically intact, and potentially replication</w:t>
      </w:r>
      <w:r w:rsidR="00C15A7C">
        <w:rPr>
          <w:color w:val="000000" w:themeColor="text1"/>
        </w:rPr>
        <w:t>-</w:t>
      </w:r>
      <w:r w:rsidRPr="00071F66">
        <w:rPr>
          <w:color w:val="000000" w:themeColor="text1"/>
        </w:rPr>
        <w:t>competent, and may</w:t>
      </w:r>
      <w:r w:rsidRPr="00071F66">
        <w:t xml:space="preserve"> contribute to the rapid rebound in HIV-1 plasma levels upon cessation of ART</w:t>
      </w:r>
      <w:r w:rsidRPr="00071F66">
        <w:fldChar w:fldCharType="begin">
          <w:fldData xml:space="preserve">PEVuZE5vdGU+PENpdGU+PEF1dGhvcj5DaHVuPC9BdXRob3I+PFllYXI+MjAxMDwvWWVhcj48UmVj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</w:fldData>
        </w:fldChar>
      </w:r>
      <w:r w:rsidRPr="00071F66">
        <w:instrText xml:space="preserve"> ADDIN EN.CITE </w:instrText>
      </w:r>
      <w:r w:rsidRPr="00071F66">
        <w:fldChar w:fldCharType="begin">
          <w:fldData xml:space="preserve">PEVuZE5vdGU+PENpdGU+PEF1dGhvcj5DaHVuPC9BdXRob3I+PFllYXI+MjAxMDwvWWVhcj48UmVj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</w:fldData>
        </w:fldChar>
      </w:r>
      <w:r w:rsidRPr="00071F66">
        <w:instrText xml:space="preserve"> ADDIN EN.CITE.DATA </w:instrText>
      </w:r>
      <w:r w:rsidRPr="00071F66">
        <w:fldChar w:fldCharType="end"/>
      </w:r>
      <w:r w:rsidRPr="00071F66">
        <w:fldChar w:fldCharType="separate"/>
      </w:r>
      <w:r w:rsidRPr="00071F66">
        <w:rPr>
          <w:vertAlign w:val="superscript"/>
        </w:rPr>
        <w:t>1,2,7</w:t>
      </w:r>
      <w:r w:rsidRPr="00071F66">
        <w:fldChar w:fldCharType="end"/>
      </w:r>
      <w:r w:rsidRPr="00956F8D">
        <w:rPr>
          <w:color w:val="auto"/>
        </w:rPr>
        <w:t>. Previous studies have identified that replication-competent HIV-1 proviruses persist in naïve and resting memory CD4</w:t>
      </w:r>
      <w:r w:rsidRPr="00956F8D">
        <w:rPr>
          <w:color w:val="auto"/>
          <w:vertAlign w:val="superscript"/>
        </w:rPr>
        <w:t>+</w:t>
      </w:r>
      <w:r w:rsidRPr="00956F8D">
        <w:rPr>
          <w:color w:val="auto"/>
        </w:rPr>
        <w:t xml:space="preserve"> T cell subsets </w:t>
      </w:r>
      <w:r w:rsidR="00233CC6">
        <w:rPr>
          <w:color w:val="auto"/>
        </w:rPr>
        <w:t>(</w:t>
      </w:r>
      <w:r w:rsidRPr="00956F8D">
        <w:rPr>
          <w:color w:val="auto"/>
        </w:rPr>
        <w:t>including central, transitional and effector memory T cells</w:t>
      </w:r>
      <w:r w:rsidR="00233CC6">
        <w:rPr>
          <w:color w:val="auto"/>
        </w:rPr>
        <w:t>)</w:t>
      </w:r>
      <w:r w:rsidRPr="00956F8D">
        <w:rPr>
          <w:color w:val="auto"/>
        </w:rPr>
        <w:t>, indicating the importance of targeting these cells in future eradication strategies</w:t>
      </w:r>
      <w:r w:rsidRPr="00956F8D">
        <w:rPr>
          <w:color w:val="auto"/>
        </w:rPr>
        <w:fldChar w:fldCharType="begin">
          <w:fldData xml:space="preserve">PEVuZE5vdGU+PENpdGU+PEF1dGhvcj5DaG9tb250PC9BdXRob3I+PFllYXI+MjAwOTwvWWVhcj48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</w:fldData>
        </w:fldChar>
      </w:r>
      <w:r w:rsidRPr="00956F8D">
        <w:rPr>
          <w:color w:val="auto"/>
        </w:rPr>
        <w:instrText xml:space="preserve"> ADDIN EN.CITE </w:instrText>
      </w:r>
      <w:r w:rsidRPr="00956F8D">
        <w:rPr>
          <w:color w:val="auto"/>
        </w:rPr>
        <w:fldChar w:fldCharType="begin">
          <w:fldData xml:space="preserve">PEVuZE5vdGU+PENpdGU+PEF1dGhvcj5DaG9tb250PC9BdXRob3I+PFllYXI+MjAwOTwvWWVhcj48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</w:fldData>
        </w:fldChar>
      </w:r>
      <w:r w:rsidRPr="00956F8D">
        <w:rPr>
          <w:color w:val="auto"/>
        </w:rPr>
        <w:instrText xml:space="preserve"> ADDIN EN.CITE.DATA </w:instrText>
      </w:r>
      <w:r w:rsidRPr="00956F8D">
        <w:rPr>
          <w:color w:val="auto"/>
        </w:rPr>
      </w:r>
      <w:r w:rsidRPr="00956F8D">
        <w:rPr>
          <w:color w:val="auto"/>
        </w:rPr>
        <w:fldChar w:fldCharType="end"/>
      </w:r>
      <w:r w:rsidRPr="00956F8D">
        <w:rPr>
          <w:color w:val="auto"/>
        </w:rPr>
      </w:r>
      <w:r w:rsidRPr="00956F8D">
        <w:rPr>
          <w:color w:val="auto"/>
        </w:rPr>
        <w:fldChar w:fldCharType="separate"/>
      </w:r>
      <w:r w:rsidRPr="00956F8D">
        <w:rPr>
          <w:color w:val="auto"/>
          <w:vertAlign w:val="superscript"/>
        </w:rPr>
        <w:t>2,8,9</w:t>
      </w:r>
      <w:r w:rsidRPr="00956F8D">
        <w:rPr>
          <w:color w:val="auto"/>
        </w:rPr>
        <w:fldChar w:fldCharType="end"/>
      </w:r>
      <w:r w:rsidRPr="00956F8D">
        <w:rPr>
          <w:color w:val="auto"/>
        </w:rPr>
        <w:t>.</w:t>
      </w:r>
    </w:p>
    <w:p w14:paraId="143E5490" w14:textId="77777777" w:rsidR="002C605C" w:rsidRPr="00071F66" w:rsidRDefault="002C605C" w:rsidP="00071F66">
      <w:pPr>
        <w:widowControl/>
      </w:pPr>
    </w:p>
    <w:p w14:paraId="363ED8D4" w14:textId="5F6D5AB3" w:rsidR="002C605C" w:rsidRPr="00071F66" w:rsidRDefault="002C605C" w:rsidP="00071F66">
      <w:pPr>
        <w:widowControl/>
      </w:pPr>
      <w:r w:rsidRPr="00071F66">
        <w:t>Early insights into the distribution, dynamics and maintenance of the latent HIV-1 reservoir were achieved through</w:t>
      </w:r>
      <w:r w:rsidR="00D51041" w:rsidRPr="00071F66">
        <w:t xml:space="preserve"> utilization of single-proviral </w:t>
      </w:r>
      <w:r w:rsidRPr="00071F66">
        <w:t>sequencing</w:t>
      </w:r>
      <w:r w:rsidR="00D51041" w:rsidRPr="00071F66">
        <w:t xml:space="preserve"> (SPS)</w:t>
      </w:r>
      <w:r w:rsidRPr="00071F66">
        <w:t xml:space="preserve"> methods that genetically characterize sub</w:t>
      </w:r>
      <w:r w:rsidR="00D51041" w:rsidRPr="00071F66">
        <w:t>-</w:t>
      </w:r>
      <w:r w:rsidRPr="00071F66">
        <w:t>genomic regions of the HIV-1 genome</w:t>
      </w:r>
      <w:r w:rsidRPr="00071F66">
        <w:fldChar w:fldCharType="begin">
          <w:fldData xml:space="preserve">PEVuZE5vdGU+PENpdGU+PEF1dGhvcj5Kb3NlZnNzb248L0F1dGhvcj48WWVhcj4yMDEzPC9ZZWFy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YXRlcyBvZiBBbWVyaWNhPC9hYmJyLTE+PC9hbHQtcGVyaW9kaWNhbD48cGFnZXM+RTQ5ODctOTY8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=
</w:fldData>
        </w:fldChar>
      </w:r>
      <w:r w:rsidR="00E30960" w:rsidRPr="00071F66">
        <w:instrText xml:space="preserve"> ADDIN EN.CITE </w:instrText>
      </w:r>
      <w:r w:rsidR="00E30960" w:rsidRPr="00071F66">
        <w:fldChar w:fldCharType="begin">
          <w:fldData xml:space="preserve">PEVuZE5vdGU+PENpdGU+PEF1dGhvcj5Kb3NlZnNzb248L0F1dGhvcj48WWVhcj4yMDEzPC9ZZWFy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YXRlcyBvZiBBbWVyaWNhPC9hYmJyLTE+PC9hbHQtcGVyaW9kaWNhbD48cGFnZXM+RTQ5ODctOTY8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=
</w:fldData>
        </w:fldChar>
      </w:r>
      <w:r w:rsidR="00E30960" w:rsidRPr="00071F66">
        <w:instrText xml:space="preserve"> ADDIN EN.CITE.DATA </w:instrText>
      </w:r>
      <w:r w:rsidR="00E30960" w:rsidRPr="00071F66">
        <w:fldChar w:fldCharType="end"/>
      </w:r>
      <w:r w:rsidRPr="00071F66">
        <w:fldChar w:fldCharType="separate"/>
      </w:r>
      <w:r w:rsidRPr="00071F66">
        <w:rPr>
          <w:vertAlign w:val="superscript"/>
        </w:rPr>
        <w:t>10-13</w:t>
      </w:r>
      <w:r w:rsidRPr="00071F66">
        <w:fldChar w:fldCharType="end"/>
      </w:r>
      <w:r w:rsidRPr="00071F66">
        <w:t>. SPS is a versatile tool, able to sequence a single HIV-1 provirus from within a single infected cell. However, SPS is unab</w:t>
      </w:r>
      <w:r w:rsidR="008A4DAF" w:rsidRPr="00071F66">
        <w:t xml:space="preserve">le to determine the </w:t>
      </w:r>
      <w:r w:rsidR="00BD07D6" w:rsidRPr="00071F66">
        <w:t>replication-competency</w:t>
      </w:r>
      <w:r w:rsidRPr="00071F66">
        <w:t xml:space="preserve"> of proviruses, </w:t>
      </w:r>
      <w:r w:rsidR="00233CC6">
        <w:t>since it</w:t>
      </w:r>
      <w:r w:rsidRPr="00071F66">
        <w:t xml:space="preserve"> </w:t>
      </w:r>
      <w:r w:rsidR="0056616F" w:rsidRPr="00071F66">
        <w:t xml:space="preserve">only </w:t>
      </w:r>
      <w:r w:rsidR="00D51041" w:rsidRPr="00071F66">
        <w:t>sequenc</w:t>
      </w:r>
      <w:r w:rsidR="00233CC6">
        <w:t>es</w:t>
      </w:r>
      <w:r w:rsidR="00D51041" w:rsidRPr="00071F66">
        <w:t xml:space="preserve"> sub-</w:t>
      </w:r>
      <w:r w:rsidRPr="00071F66">
        <w:t xml:space="preserve">genomic regions </w:t>
      </w:r>
      <w:r w:rsidR="00233CC6">
        <w:t>and</w:t>
      </w:r>
      <w:r w:rsidRPr="00071F66">
        <w:t xml:space="preserve"> misses proviruses </w:t>
      </w:r>
      <w:r w:rsidR="00D51041" w:rsidRPr="00071F66">
        <w:t>that</w:t>
      </w:r>
      <w:r w:rsidRPr="00071F66">
        <w:t xml:space="preserve"> contain large deletions </w:t>
      </w:r>
      <w:r w:rsidR="00BD07D6" w:rsidRPr="00071F66">
        <w:t>within primer binding sites</w:t>
      </w:r>
      <w:r w:rsidR="00D51041" w:rsidRPr="00071F66">
        <w:t xml:space="preserve">. </w:t>
      </w:r>
      <w:r w:rsidR="003E6C36" w:rsidRPr="00071F66">
        <w:t xml:space="preserve">A previous study has demonstrated that </w:t>
      </w:r>
      <w:r w:rsidRPr="00071F66">
        <w:t>SPS overestimates the size of the replication-competent reservoir by 13-</w:t>
      </w:r>
      <w:r w:rsidR="00233CC6">
        <w:t xml:space="preserve"> to </w:t>
      </w:r>
      <w:r w:rsidRPr="00071F66">
        <w:t>17</w:t>
      </w:r>
      <w:r w:rsidR="00233CC6">
        <w:t>-</w:t>
      </w:r>
      <w:r w:rsidRPr="00071F66">
        <w:t xml:space="preserve">fold </w:t>
      </w:r>
      <w:r w:rsidR="00683915" w:rsidRPr="00071F66">
        <w:t>through</w:t>
      </w:r>
      <w:r w:rsidRPr="00071F66">
        <w:t xml:space="preserve"> selectively sequencing intact sub</w:t>
      </w:r>
      <w:r w:rsidR="00D51041" w:rsidRPr="00071F66">
        <w:t>-</w:t>
      </w:r>
      <w:r w:rsidRPr="00071F66">
        <w:t>genomic regions</w:t>
      </w:r>
      <w:r w:rsidRPr="00071F66">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instrText xml:space="preserve"> ADDIN EN.CITE </w:instrText>
      </w:r>
      <w:r w:rsidR="00E30960" w:rsidRPr="00071F66">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instrText xml:space="preserve"> ADDIN EN.CITE.DATA </w:instrText>
      </w:r>
      <w:r w:rsidR="00E30960" w:rsidRPr="00071F66">
        <w:fldChar w:fldCharType="end"/>
      </w:r>
      <w:r w:rsidRPr="00071F66">
        <w:fldChar w:fldCharType="separate"/>
      </w:r>
      <w:r w:rsidRPr="00071F66">
        <w:rPr>
          <w:vertAlign w:val="superscript"/>
        </w:rPr>
        <w:t>2</w:t>
      </w:r>
      <w:r w:rsidRPr="00071F66">
        <w:fldChar w:fldCharType="end"/>
      </w:r>
      <w:r w:rsidRPr="00071F66">
        <w:t xml:space="preserve">. </w:t>
      </w:r>
    </w:p>
    <w:p w14:paraId="2410FF8E" w14:textId="77777777" w:rsidR="002C605C" w:rsidRPr="00071F66" w:rsidRDefault="002C605C" w:rsidP="00071F66">
      <w:pPr>
        <w:widowControl/>
      </w:pPr>
    </w:p>
    <w:p w14:paraId="787696AC" w14:textId="77777777" w:rsidR="00366939" w:rsidRDefault="002C605C" w:rsidP="00071F66">
      <w:pPr>
        <w:widowControl/>
        <w:rPr>
          <w:color w:val="FF0000"/>
        </w:rPr>
      </w:pPr>
      <w:r w:rsidRPr="00071F66">
        <w:t>To address the limitations of SPS</w:t>
      </w:r>
      <w:r w:rsidR="00390501" w:rsidRPr="00071F66">
        <w:t>,</w:t>
      </w:r>
      <w:r w:rsidRPr="00071F66">
        <w:t xml:space="preserve"> </w:t>
      </w:r>
      <w:r w:rsidR="00390501" w:rsidRPr="00071F66">
        <w:t>Ho</w:t>
      </w:r>
      <w:r w:rsidR="00071F66" w:rsidRPr="00071F66">
        <w:rPr>
          <w:i/>
        </w:rPr>
        <w:t xml:space="preserve"> et al.</w:t>
      </w:r>
      <w:r w:rsidRPr="00071F66">
        <w:fldChar w:fldCharType="begin"/>
      </w:r>
      <w:r w:rsidR="00E30960" w:rsidRPr="00071F66">
        <w:instrText xml:space="preserve"> ADDIN EN.CITE &lt;EndNote&gt;&lt;Cite&gt;&lt;Author&gt;Ho&lt;/Author&gt;&lt;Year&gt;2013&lt;/Year&gt;&lt;RecNum&gt;4&lt;/RecNum&gt;&lt;DisplayText&gt;&lt;style face="superscript"&gt;4&lt;/style&gt;&lt;/DisplayText&gt;&lt;record&gt;&lt;rec-number&gt;4&lt;/rec-number&gt;&lt;foreign-keys&gt;&lt;key app="EN" db-id="rewd9p5vwt5eeted0f55ar0fx2ewxsvzewaw" timestamp="1526783519"&gt;4&lt;/key&gt;&lt;/foreign-keys&gt;&lt;ref-type name="Journal Article"&gt;17&lt;/ref-type&gt;&lt;contributors&gt;&lt;authors&gt;&lt;author&gt;Ho, Y. C.&lt;/author&gt;&lt;author&gt;Shan, L.&lt;/author&gt;&lt;author&gt;Hosmane, N. N.&lt;/author&gt;&lt;author&gt;Wang, J.&lt;/author&gt;&lt;author&gt;Laskey, S. B.&lt;/author&gt;&lt;author&gt;Rosenbloom, D. I.&lt;/author&gt;&lt;author&gt;Lai, J.&lt;/author&gt;&lt;author&gt;Blankson, J. N.&lt;/author&gt;&lt;author&gt;Siliciano, J. D.&lt;/author&gt;&lt;author&gt;Siliciano, R. F.&lt;/author&gt;&lt;/authors&gt;&lt;/contributors&gt;&lt;auth-address&gt;Department of Medicine, Johns Hopkins University School of Medicine, Baltimore, MD 21205, USA.&lt;/auth-address&gt;&lt;titles&gt;&lt;title&gt;Replication-competent noninduced proviruses in the latent reservoir increase barrier to HIV-1 cure&lt;/title&gt;&lt;secondary-title&gt;Cell&lt;/secondary-title&gt;&lt;/titles&gt;&lt;periodical&gt;&lt;full-title&gt;Cell&lt;/full-title&gt;&lt;/periodical&gt;&lt;pages&gt;540-51&lt;/pages&gt;&lt;volume&gt;155&lt;/volume&gt;&lt;number&gt;3&lt;/number&gt;&lt;keywords&gt;&lt;keyword&gt;Base Sequence&lt;/keyword&gt;&lt;keyword&gt;CD4-Positive T-Lymphocytes/immunology/virology&lt;/keyword&gt;&lt;keyword&gt;DNA Methylation&lt;/keyword&gt;&lt;keyword&gt;HIV Infections/*drug therapy/*virology&lt;/keyword&gt;&lt;keyword&gt;HIV Long Terminal Repeat&lt;/keyword&gt;&lt;keyword&gt;HIV-1/*genetics&lt;/keyword&gt;&lt;keyword&gt;Lymphocyte Activation&lt;/keyword&gt;&lt;keyword&gt;Molecular Sequence Data&lt;/keyword&gt;&lt;keyword&gt;Mutation&lt;/keyword&gt;&lt;keyword&gt;Phylogeny&lt;/keyword&gt;&lt;keyword&gt;Proviruses/genetics&lt;/keyword&gt;&lt;keyword&gt;Sequence Alignment&lt;/keyword&gt;&lt;keyword&gt;*Virus Latency&lt;/keyword&gt;&lt;/keywords&gt;&lt;dates&gt;&lt;year&gt;2013&lt;/year&gt;&lt;pub-dates&gt;&lt;date&gt;Oct 24&lt;/date&gt;&lt;/pub-dates&gt;&lt;/dates&gt;&lt;isbn&gt;1097-4172 (Electronic)&amp;#xD;0092-8674 (Linking)&lt;/isbn&gt;&lt;accession-num&gt;24243014&lt;/accession-num&gt;&lt;urls&gt;&lt;related-urls&gt;&lt;url&gt;http://www.ncbi.nlm.nih.gov/pubmed/24243014&lt;/url&gt;&lt;/related-urls&gt;&lt;/urls&gt;&lt;custom2&gt;PMC3896327&lt;/custom2&gt;&lt;electronic-resource-num&gt;10.1016/j.cell.2013.09.020&lt;/electronic-resource-num&gt;&lt;/record&gt;&lt;/Cite&gt;&lt;/EndNote&gt;</w:instrText>
      </w:r>
      <w:r w:rsidRPr="00071F66">
        <w:fldChar w:fldCharType="separate"/>
      </w:r>
      <w:r w:rsidR="00390501" w:rsidRPr="00071F66">
        <w:rPr>
          <w:vertAlign w:val="superscript"/>
        </w:rPr>
        <w:t>4</w:t>
      </w:r>
      <w:r w:rsidRPr="00071F66">
        <w:fldChar w:fldCharType="end"/>
      </w:r>
      <w:r w:rsidRPr="00071F66">
        <w:t xml:space="preserve"> and </w:t>
      </w:r>
      <w:r w:rsidR="00390501" w:rsidRPr="00071F66">
        <w:t>Bruner</w:t>
      </w:r>
      <w:r w:rsidR="00071F66" w:rsidRPr="00071F66">
        <w:rPr>
          <w:i/>
        </w:rPr>
        <w:t xml:space="preserve"> et al.</w:t>
      </w:r>
      <w:r w:rsidRPr="00071F66">
        <w:fldChar w:fldCharType="begin"/>
      </w:r>
      <w:r w:rsidR="00E30960" w:rsidRPr="00071F66">
        <w:instrText xml:space="preserve"> ADDIN EN.CITE &lt;EndNote&gt;&lt;Cite&gt;&lt;Author&gt;Bruner&lt;/Author&gt;&lt;Year&gt;2016&lt;/Year&gt;&lt;RecNum&gt;1&lt;/RecNum&gt;&lt;DisplayText&gt;&lt;style face="superscript"&gt;1&lt;/style&gt;&lt;/DisplayText&gt;&lt;record&gt;&lt;rec-number&gt;1&lt;/rec-number&gt;&lt;foreign-keys&gt;&lt;key app="EN" db-id="rewd9p5vwt5eeted0f55ar0fx2ewxsvzewaw" timestamp="1526783519"&gt;1&lt;/key&gt;&lt;/foreign-keys&gt;&lt;ref-type name="Journal Article"&gt;17&lt;/ref-type&gt;&lt;contributors&gt;&lt;authors&gt;&lt;author&gt;Bruner, Katherine M.&lt;/author&gt;&lt;author&gt;Murray, Alexandra J.&lt;/author&gt;&lt;author&gt;Pollack, Ross A.&lt;/author&gt;&lt;author&gt;Soliman, Mary G.&lt;/author&gt;&lt;author&gt;Laskey, Sarah B.&lt;/author&gt;&lt;author&gt;Capoferri, Adam A.&lt;/author&gt;&lt;author&gt;Lai, Jun&lt;/author&gt;&lt;author&gt;Strain, Matthew C.&lt;/author&gt;&lt;author&gt;Lada, Steven M.&lt;/author&gt;&lt;author&gt;Hoh, Rebecca&lt;/author&gt;&lt;author&gt;Ho, Ya-Chi&lt;/author&gt;&lt;author&gt;Richman, Douglas D.&lt;/author&gt;&lt;author&gt;Deeks, Steven G.&lt;/author&gt;&lt;author&gt;Siliciano, Janet D.&lt;/author&gt;&lt;author&gt;Siliciano, Robert F.&lt;/author&gt;&lt;/authors&gt;&lt;/contributors&gt;&lt;titles&gt;&lt;title&gt;Defective proviruses rapidly accumulate during acute HIV-1 infection&lt;/title&gt;&lt;secondary-title&gt;Nat Med&lt;/secondary-title&gt;&lt;/titles&gt;&lt;periodical&gt;&lt;full-title&gt;Nat Med&lt;/full-title&gt;&lt;/periodical&gt;&lt;pages&gt;1043-1049&lt;/pages&gt;&lt;volume&gt;22&lt;/volume&gt;&lt;number&gt;9&lt;/number&gt;&lt;dates&gt;&lt;year&gt;2016&lt;/year&gt;&lt;pub-dates&gt;&lt;date&gt;09//print&lt;/date&gt;&lt;/pub-dates&gt;&lt;/dates&gt;&lt;publisher&gt;Nature Publishing Group, a division of Macmillan Publishers Limited. All Rights Reserved.&lt;/publisher&gt;&lt;isbn&gt;1078-8956&lt;/isbn&gt;&lt;work-type&gt;Letter&lt;/work-type&gt;&lt;urls&gt;&lt;related-urls&gt;&lt;url&gt;http://dx.doi.org/10.1038/nm.4156&lt;/url&gt;&lt;/related-urls&gt;&lt;/urls&gt;&lt;/record&gt;&lt;/Cite&gt;&lt;/EndNote&gt;</w:instrText>
      </w:r>
      <w:r w:rsidRPr="00071F66">
        <w:fldChar w:fldCharType="separate"/>
      </w:r>
      <w:r w:rsidR="00390501" w:rsidRPr="00071F66">
        <w:rPr>
          <w:vertAlign w:val="superscript"/>
        </w:rPr>
        <w:t>1</w:t>
      </w:r>
      <w:r w:rsidRPr="00071F66">
        <w:fldChar w:fldCharType="end"/>
      </w:r>
      <w:r w:rsidRPr="00071F66">
        <w:t xml:space="preserve"> developed assays to sequence near full-length HIV-1 proviruses</w:t>
      </w:r>
      <w:r w:rsidR="00390501" w:rsidRPr="00071F66">
        <w:t xml:space="preserve">. This </w:t>
      </w:r>
      <w:r w:rsidRPr="00071F66">
        <w:t xml:space="preserve">allowed </w:t>
      </w:r>
      <w:r w:rsidR="00390501" w:rsidRPr="00071F66">
        <w:t>the frequency of genetically intact</w:t>
      </w:r>
      <w:r w:rsidR="00011372" w:rsidRPr="00071F66">
        <w:t>,</w:t>
      </w:r>
      <w:r w:rsidR="00390501" w:rsidRPr="00071F66">
        <w:t xml:space="preserve"> and potentially </w:t>
      </w:r>
      <w:r w:rsidRPr="00071F66">
        <w:t>replication</w:t>
      </w:r>
      <w:r w:rsidR="00BD7973" w:rsidRPr="00071F66">
        <w:t>-</w:t>
      </w:r>
      <w:r w:rsidR="009E7961" w:rsidRPr="00071F66">
        <w:t>competent</w:t>
      </w:r>
      <w:r w:rsidR="00011372" w:rsidRPr="00071F66">
        <w:t>,</w:t>
      </w:r>
      <w:r w:rsidRPr="00071F66">
        <w:t xml:space="preserve"> HIV-1 proviruses </w:t>
      </w:r>
      <w:r w:rsidR="00390501" w:rsidRPr="00071F66">
        <w:t>in individuals on long-term ART to be determined.</w:t>
      </w:r>
      <w:r w:rsidRPr="00071F66">
        <w:t xml:space="preserve"> These assays amplified and sequenced (via Sanger sequencing) sub</w:t>
      </w:r>
      <w:r w:rsidR="00D51041" w:rsidRPr="00071F66">
        <w:t>-</w:t>
      </w:r>
      <w:r w:rsidRPr="00071F66">
        <w:t xml:space="preserve">genomic regions </w:t>
      </w:r>
      <w:r w:rsidR="00390501" w:rsidRPr="00071F66">
        <w:t>that</w:t>
      </w:r>
      <w:r w:rsidRPr="00071F66">
        <w:t xml:space="preserve"> were then assembled to obtain a sequence of the</w:t>
      </w:r>
      <w:r w:rsidR="00891B2C" w:rsidRPr="00071F66">
        <w:t xml:space="preserve"> </w:t>
      </w:r>
      <w:r w:rsidR="00D51041" w:rsidRPr="00071F66">
        <w:t>(intact or defective) HIV-1 provirus.</w:t>
      </w:r>
      <w:r w:rsidRPr="00071F66">
        <w:t xml:space="preserve"> T</w:t>
      </w:r>
      <w:r w:rsidR="00891B2C" w:rsidRPr="00071F66">
        <w:t>hree</w:t>
      </w:r>
      <w:r w:rsidRPr="00071F66">
        <w:t xml:space="preserve"> limitations of this approach are</w:t>
      </w:r>
      <w:r w:rsidR="00FF01CF" w:rsidRPr="00071F66">
        <w:t>:</w:t>
      </w:r>
      <w:r w:rsidRPr="00071F66">
        <w:t xml:space="preserve"> </w:t>
      </w:r>
      <w:r w:rsidR="00FF60A2" w:rsidRPr="00071F66">
        <w:t>1</w:t>
      </w:r>
      <w:r w:rsidR="00FF60A2" w:rsidRPr="00956F8D">
        <w:rPr>
          <w:color w:val="auto"/>
        </w:rPr>
        <w:t>) the use of multiple sequencing primers increases the risk of unintentionally introducing defects into the proviral sequence, 2) primer mismatches may prevent amplification of particular proviruses, and 3) often the entire proviral sequence cannot be resolved due to the technicality of these methods.</w:t>
      </w:r>
    </w:p>
    <w:p w14:paraId="3B28A974" w14:textId="1CF2F708" w:rsidR="002C605C" w:rsidRPr="00071F66" w:rsidRDefault="002C605C" w:rsidP="00071F66">
      <w:pPr>
        <w:widowControl/>
        <w:rPr>
          <w:color w:val="FF0000"/>
        </w:rPr>
      </w:pPr>
    </w:p>
    <w:p w14:paraId="7D2956D0" w14:textId="78E25B78" w:rsidR="002C605C" w:rsidRPr="00071F66" w:rsidRDefault="00366939" w:rsidP="00071F66">
      <w:pPr>
        <w:widowControl/>
      </w:pPr>
      <w:r>
        <w:t xml:space="preserve">To overcome the limitations of existing full-length HIV-1 proviral sequencing assays, we developed the </w:t>
      </w:r>
      <w:r w:rsidR="00233CC6">
        <w:t>f</w:t>
      </w:r>
      <w:r>
        <w:t>ull-</w:t>
      </w:r>
      <w:r w:rsidR="00233CC6">
        <w:t>l</w:t>
      </w:r>
      <w:r>
        <w:t xml:space="preserve">ength </w:t>
      </w:r>
      <w:r w:rsidR="00233CC6">
        <w:t>i</w:t>
      </w:r>
      <w:r>
        <w:t xml:space="preserve">ndividual </w:t>
      </w:r>
      <w:proofErr w:type="spellStart"/>
      <w:r w:rsidR="00233CC6">
        <w:t>p</w:t>
      </w:r>
      <w:r>
        <w:t>roviral</w:t>
      </w:r>
      <w:proofErr w:type="spellEnd"/>
      <w:r>
        <w:t xml:space="preserve"> </w:t>
      </w:r>
      <w:r w:rsidR="00233CC6">
        <w:t>s</w:t>
      </w:r>
      <w:r>
        <w:t xml:space="preserve">equencing (FLIPS) assay. FLIPS is a </w:t>
      </w:r>
      <w:r w:rsidR="00233CC6">
        <w:t>n</w:t>
      </w:r>
      <w:r w:rsidR="00B86199">
        <w:t>ext-generation</w:t>
      </w:r>
      <w:r>
        <w:t xml:space="preserve"> </w:t>
      </w:r>
      <w:r w:rsidR="00233CC6">
        <w:t>s</w:t>
      </w:r>
      <w:r>
        <w:t>equencing (NGS)</w:t>
      </w:r>
      <w:r w:rsidR="00233CC6">
        <w:t>-</w:t>
      </w:r>
      <w:r>
        <w:t xml:space="preserve">based assay which amplifies and sequences near full-length (intact or defective) HIV-1 proviruses in a high-throughput and efficient manner. </w:t>
      </w:r>
      <w:r w:rsidR="002C605C" w:rsidRPr="00071F66">
        <w:t xml:space="preserve"> FLIPS </w:t>
      </w:r>
      <w:proofErr w:type="gramStart"/>
      <w:r w:rsidR="00891B2C" w:rsidRPr="00071F66">
        <w:t>provides</w:t>
      </w:r>
      <w:proofErr w:type="gramEnd"/>
      <w:r w:rsidR="00891B2C" w:rsidRPr="00071F66">
        <w:t xml:space="preserve"> advantages</w:t>
      </w:r>
      <w:r w:rsidR="002C605C" w:rsidRPr="00071F66">
        <w:t xml:space="preserve"> over previous assays</w:t>
      </w:r>
      <w:r w:rsidR="00233CC6">
        <w:t>,</w:t>
      </w:r>
      <w:r w:rsidR="002C605C" w:rsidRPr="00071F66">
        <w:t xml:space="preserve"> as it limits the number of primers utilized</w:t>
      </w:r>
      <w:r w:rsidR="00233CC6">
        <w:t>;</w:t>
      </w:r>
      <w:r w:rsidR="002C605C" w:rsidRPr="00071F66">
        <w:t xml:space="preserve"> therefore</w:t>
      </w:r>
      <w:r w:rsidR="00233CC6">
        <w:t>, it</w:t>
      </w:r>
      <w:r w:rsidR="002C605C" w:rsidRPr="00071F66">
        <w:t xml:space="preserve"> decreases the chance of primer mismatches</w:t>
      </w:r>
      <w:r w:rsidR="00233CC6">
        <w:t>,</w:t>
      </w:r>
      <w:r w:rsidR="002C605C" w:rsidRPr="00071F66">
        <w:t xml:space="preserve"> which may limit the population of proviruses </w:t>
      </w:r>
      <w:r w:rsidR="002C605C" w:rsidRPr="00071F66">
        <w:lastRenderedPageBreak/>
        <w:t xml:space="preserve">captured or unintentionally introduce defects into a viral sequence. FLIPS is also less technically challenging than previous assays and involves </w:t>
      </w:r>
      <w:r w:rsidR="00E30101">
        <w:t>6</w:t>
      </w:r>
      <w:r w:rsidR="00E30101" w:rsidRPr="00071F66">
        <w:t xml:space="preserve"> </w:t>
      </w:r>
      <w:r w:rsidR="002C605C" w:rsidRPr="00071F66">
        <w:t>main steps: 1)</w:t>
      </w:r>
      <w:r w:rsidR="00E83ED0" w:rsidRPr="00071F66">
        <w:t xml:space="preserve"> lysis of HIV-1 infected cells, 2)</w:t>
      </w:r>
      <w:r w:rsidR="002C605C" w:rsidRPr="00071F66">
        <w:t xml:space="preserve"> amplification of single HIV-1 proviruses via nest</w:t>
      </w:r>
      <w:r w:rsidR="008A4DAF" w:rsidRPr="00071F66">
        <w:t>ed</w:t>
      </w:r>
      <w:r w:rsidR="002C605C" w:rsidRPr="00071F66">
        <w:t xml:space="preserve"> PCR performed at limiting dilution using primers specific for the</w:t>
      </w:r>
      <w:r w:rsidR="006407DD" w:rsidRPr="00071F66">
        <w:t xml:space="preserve"> highly conserved</w:t>
      </w:r>
      <w:r w:rsidR="002C605C" w:rsidRPr="00071F66">
        <w:t xml:space="preserve"> HIV-1 5’ and 3’ U5 LTR region</w:t>
      </w:r>
      <w:r w:rsidR="000C7F41" w:rsidRPr="00071F66">
        <w:t xml:space="preserve"> (</w:t>
      </w:r>
      <w:r w:rsidR="00071F66" w:rsidRPr="00071F66">
        <w:rPr>
          <w:b/>
        </w:rPr>
        <w:t>Figure 1A</w:t>
      </w:r>
      <w:r w:rsidR="000C7F41" w:rsidRPr="00071F66">
        <w:t>)</w:t>
      </w:r>
      <w:r w:rsidR="002C605C" w:rsidRPr="00071F66">
        <w:t xml:space="preserve">, </w:t>
      </w:r>
      <w:r w:rsidR="00E83ED0" w:rsidRPr="00071F66">
        <w:t>3</w:t>
      </w:r>
      <w:r w:rsidR="002C605C" w:rsidRPr="00071F66">
        <w:t xml:space="preserve">) </w:t>
      </w:r>
      <w:r w:rsidR="00E34282" w:rsidRPr="00071F66">
        <w:t>purification</w:t>
      </w:r>
      <w:r w:rsidR="002C605C" w:rsidRPr="00071F66">
        <w:t xml:space="preserve"> and quantification of amplified </w:t>
      </w:r>
      <w:r w:rsidR="00E34282" w:rsidRPr="00071F66">
        <w:t>product</w:t>
      </w:r>
      <w:r w:rsidR="003F02BB" w:rsidRPr="00071F66">
        <w:t>s</w:t>
      </w:r>
      <w:r w:rsidR="00E34282" w:rsidRPr="00071F66">
        <w:t>,</w:t>
      </w:r>
      <w:r w:rsidR="002C605C" w:rsidRPr="00071F66">
        <w:t xml:space="preserve"> </w:t>
      </w:r>
      <w:r w:rsidR="00E83ED0" w:rsidRPr="00071F66">
        <w:t>4</w:t>
      </w:r>
      <w:r w:rsidR="002C605C" w:rsidRPr="00071F66">
        <w:t>) library preparation of amplified proviruses for NGS,</w:t>
      </w:r>
      <w:r w:rsidR="003F02BB" w:rsidRPr="00071F66">
        <w:t xml:space="preserve"> </w:t>
      </w:r>
      <w:r w:rsidR="00E30101">
        <w:t xml:space="preserve">5) NGS, </w:t>
      </w:r>
      <w:r w:rsidR="003F02BB" w:rsidRPr="00071F66">
        <w:t>and</w:t>
      </w:r>
      <w:r w:rsidR="002C605C" w:rsidRPr="00071F66">
        <w:t xml:space="preserve"> </w:t>
      </w:r>
      <w:r w:rsidR="00E30101">
        <w:t>6</w:t>
      </w:r>
      <w:r w:rsidR="002C605C" w:rsidRPr="00071F66">
        <w:t xml:space="preserve">) </w:t>
      </w:r>
      <w:r w:rsidR="00071F66" w:rsidRPr="00071F66">
        <w:rPr>
          <w:i/>
        </w:rPr>
        <w:t>de novo</w:t>
      </w:r>
      <w:r w:rsidR="002C605C" w:rsidRPr="00071F66">
        <w:t xml:space="preserve"> assembly of sequenced proviruses to obtain contigs of each individual provirus.</w:t>
      </w:r>
      <w:r w:rsidR="00071F66">
        <w:t xml:space="preserve"> </w:t>
      </w:r>
    </w:p>
    <w:p w14:paraId="35F470BC" w14:textId="77777777" w:rsidR="002C605C" w:rsidRPr="00071F66" w:rsidRDefault="002C605C" w:rsidP="00071F66">
      <w:pPr>
        <w:widowControl/>
      </w:pPr>
    </w:p>
    <w:p w14:paraId="3C674F43" w14:textId="0AB0CD57" w:rsidR="00F15460" w:rsidRPr="00956F8D" w:rsidRDefault="00F15460" w:rsidP="00F15460">
      <w:pPr>
        <w:rPr>
          <w:color w:val="auto"/>
        </w:rPr>
      </w:pPr>
      <w:r w:rsidRPr="00956F8D">
        <w:rPr>
          <w:color w:val="auto"/>
        </w:rPr>
        <w:t>Sequences generated by FLIPS can undergo a stringent process of elimination to identify those which are genetically intact and potentially replication-competent (</w:t>
      </w:r>
      <w:r w:rsidRPr="00956F8D">
        <w:rPr>
          <w:b/>
          <w:color w:val="auto"/>
        </w:rPr>
        <w:t>Figure 1C</w:t>
      </w:r>
      <w:r w:rsidRPr="00956F8D">
        <w:rPr>
          <w:color w:val="auto"/>
        </w:rPr>
        <w:t>)</w:t>
      </w:r>
      <w:r w:rsidRPr="00956F8D">
        <w:rPr>
          <w:color w:val="auto"/>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Pr="00956F8D">
        <w:rPr>
          <w:color w:val="auto"/>
        </w:rPr>
        <w:instrText xml:space="preserve"> ADDIN EN.CITE </w:instrText>
      </w:r>
      <w:r w:rsidRPr="00956F8D">
        <w:rPr>
          <w:color w:val="auto"/>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Pr="00956F8D">
        <w:rPr>
          <w:color w:val="auto"/>
        </w:rPr>
        <w:instrText xml:space="preserve"> ADDIN EN.CITE.DATA </w:instrText>
      </w:r>
      <w:r w:rsidRPr="00956F8D">
        <w:rPr>
          <w:color w:val="auto"/>
        </w:rPr>
      </w:r>
      <w:r w:rsidRPr="00956F8D">
        <w:rPr>
          <w:color w:val="auto"/>
        </w:rPr>
        <w:fldChar w:fldCharType="end"/>
      </w:r>
      <w:r w:rsidRPr="00956F8D">
        <w:rPr>
          <w:color w:val="auto"/>
        </w:rPr>
      </w:r>
      <w:r w:rsidRPr="00956F8D">
        <w:rPr>
          <w:color w:val="auto"/>
        </w:rPr>
        <w:fldChar w:fldCharType="separate"/>
      </w:r>
      <w:r w:rsidRPr="00956F8D">
        <w:rPr>
          <w:color w:val="auto"/>
          <w:vertAlign w:val="superscript"/>
        </w:rPr>
        <w:t>2</w:t>
      </w:r>
      <w:r w:rsidRPr="00956F8D">
        <w:rPr>
          <w:color w:val="auto"/>
        </w:rPr>
        <w:fldChar w:fldCharType="end"/>
      </w:r>
      <w:r w:rsidRPr="00956F8D">
        <w:rPr>
          <w:color w:val="auto"/>
        </w:rPr>
        <w:t>. Genetically intact proviruses lack all known defects which result in generation of a replication-incompetent provirus. These defects include: inversion sequences, large internal deletions, hypermutation/deleterious stop codons, frameshifts, or mutations in the 5’ packaging signal or major splice donor (MSD) site</w:t>
      </w:r>
      <w:r w:rsidR="006F501A" w:rsidRPr="00956F8D">
        <w:rPr>
          <w:color w:val="auto"/>
        </w:rPr>
        <w:t>.</w:t>
      </w:r>
    </w:p>
    <w:p w14:paraId="3EAA305E" w14:textId="77777777" w:rsidR="00071F66" w:rsidRPr="00071F66" w:rsidRDefault="00071F66" w:rsidP="00071F66">
      <w:pPr>
        <w:widowControl/>
        <w:rPr>
          <w:color w:val="FF0000"/>
        </w:rPr>
      </w:pPr>
    </w:p>
    <w:p w14:paraId="0F4FB900" w14:textId="6B91FBAC" w:rsidR="000C7F41" w:rsidRDefault="000C7F41" w:rsidP="00071F66">
      <w:pPr>
        <w:pStyle w:val="NormalWeb"/>
        <w:widowControl/>
        <w:spacing w:before="0" w:beforeAutospacing="0" w:after="0" w:afterAutospacing="0"/>
        <w:rPr>
          <w:color w:val="000000" w:themeColor="text1"/>
        </w:rPr>
      </w:pPr>
      <w:r w:rsidRPr="00071F66">
        <w:rPr>
          <w:color w:val="000000" w:themeColor="text1"/>
        </w:rPr>
        <w:t xml:space="preserve">[place </w:t>
      </w:r>
      <w:r w:rsidR="00071F66" w:rsidRPr="00071F66">
        <w:rPr>
          <w:b/>
          <w:color w:val="000000" w:themeColor="text1"/>
        </w:rPr>
        <w:t>Figure 1</w:t>
      </w:r>
      <w:r w:rsidRPr="00071F66">
        <w:rPr>
          <w:color w:val="000000" w:themeColor="text1"/>
        </w:rPr>
        <w:t xml:space="preserve"> here]</w:t>
      </w:r>
    </w:p>
    <w:p w14:paraId="5A70E43A" w14:textId="77777777" w:rsidR="00071F66" w:rsidRPr="00071F66" w:rsidRDefault="00071F66" w:rsidP="00071F66">
      <w:pPr>
        <w:pStyle w:val="NormalWeb"/>
        <w:widowControl/>
        <w:spacing w:before="0" w:beforeAutospacing="0" w:after="0" w:afterAutospacing="0"/>
        <w:rPr>
          <w:color w:val="000000" w:themeColor="text1"/>
        </w:rPr>
      </w:pPr>
    </w:p>
    <w:p w14:paraId="75FB3895" w14:textId="6FD1DC54" w:rsidR="00FB436D" w:rsidRPr="00071F66" w:rsidRDefault="006305D7" w:rsidP="00071F66">
      <w:pPr>
        <w:widowControl/>
        <w:rPr>
          <w:b/>
        </w:rPr>
      </w:pPr>
      <w:bookmarkStart w:id="0" w:name="_Hlk515970381"/>
      <w:bookmarkStart w:id="1" w:name="_Hlk519757735"/>
      <w:r w:rsidRPr="00071F66">
        <w:rPr>
          <w:b/>
        </w:rPr>
        <w:t>PROTOCOL:</w:t>
      </w:r>
    </w:p>
    <w:p w14:paraId="45A2D9EC" w14:textId="57FB0B54" w:rsidR="00510543" w:rsidRPr="00071F66" w:rsidRDefault="00667225" w:rsidP="00071F66">
      <w:pPr>
        <w:widowControl/>
        <w:rPr>
          <w:color w:val="000000" w:themeColor="text1"/>
          <w:shd w:val="clear" w:color="auto" w:fill="FFFFFF"/>
        </w:rPr>
      </w:pPr>
      <w:r w:rsidRPr="00071F66">
        <w:rPr>
          <w:color w:val="000000" w:themeColor="text1"/>
          <w:shd w:val="clear" w:color="auto" w:fill="FFFFFF"/>
        </w:rPr>
        <w:t xml:space="preserve">All methods described here have been approved by the </w:t>
      </w:r>
      <w:r w:rsidR="00510543" w:rsidRPr="00071F66">
        <w:rPr>
          <w:color w:val="000000" w:themeColor="text1"/>
          <w:shd w:val="clear" w:color="auto" w:fill="FFFFFF"/>
        </w:rPr>
        <w:t>institutional review boards at the University of California San Francisco and the Western Sydney Local Health District</w:t>
      </w:r>
      <w:r w:rsidR="00233CC6">
        <w:rPr>
          <w:color w:val="000000" w:themeColor="text1"/>
          <w:shd w:val="clear" w:color="auto" w:fill="FFFFFF"/>
        </w:rPr>
        <w:t>,</w:t>
      </w:r>
      <w:r w:rsidR="00510543" w:rsidRPr="00071F66">
        <w:rPr>
          <w:color w:val="000000" w:themeColor="text1"/>
          <w:shd w:val="clear" w:color="auto" w:fill="FFFFFF"/>
        </w:rPr>
        <w:t xml:space="preserve"> which includes </w:t>
      </w:r>
      <w:r w:rsidR="00E46E61" w:rsidRPr="00071F66">
        <w:rPr>
          <w:color w:val="000000" w:themeColor="text1"/>
          <w:shd w:val="clear" w:color="auto" w:fill="FFFFFF"/>
        </w:rPr>
        <w:t>T</w:t>
      </w:r>
      <w:r w:rsidR="00510543" w:rsidRPr="00071F66">
        <w:rPr>
          <w:color w:val="000000" w:themeColor="text1"/>
          <w:shd w:val="clear" w:color="auto" w:fill="FFFFFF"/>
        </w:rPr>
        <w:t>he Westmead Institute for Medical Research.</w:t>
      </w:r>
    </w:p>
    <w:p w14:paraId="4794A311" w14:textId="77777777" w:rsidR="00E83ED0" w:rsidRPr="00071F66" w:rsidRDefault="00E83ED0" w:rsidP="00071F66">
      <w:pPr>
        <w:widowControl/>
        <w:rPr>
          <w:b/>
          <w:bCs/>
          <w:color w:val="808080"/>
        </w:rPr>
      </w:pPr>
    </w:p>
    <w:p w14:paraId="79525C09" w14:textId="77CB4621" w:rsidR="00667225" w:rsidRPr="00071F66" w:rsidRDefault="00E83ED0" w:rsidP="00071F66">
      <w:pPr>
        <w:widowControl/>
        <w:rPr>
          <w:b/>
          <w:bCs/>
          <w:color w:val="000000" w:themeColor="text1"/>
          <w:highlight w:val="yellow"/>
        </w:rPr>
      </w:pPr>
      <w:r w:rsidRPr="00071F66">
        <w:rPr>
          <w:b/>
          <w:bCs/>
          <w:color w:val="000000" w:themeColor="text1"/>
          <w:highlight w:val="yellow"/>
        </w:rPr>
        <w:t>1. Lysis of HIV-1</w:t>
      </w:r>
      <w:r w:rsidR="00233CC6">
        <w:rPr>
          <w:b/>
          <w:bCs/>
          <w:color w:val="000000" w:themeColor="text1"/>
          <w:highlight w:val="yellow"/>
        </w:rPr>
        <w:t>-I</w:t>
      </w:r>
      <w:r w:rsidRPr="00071F66">
        <w:rPr>
          <w:b/>
          <w:bCs/>
          <w:color w:val="000000" w:themeColor="text1"/>
          <w:highlight w:val="yellow"/>
        </w:rPr>
        <w:t xml:space="preserve">nfected </w:t>
      </w:r>
      <w:r w:rsidR="00233CC6">
        <w:rPr>
          <w:b/>
          <w:bCs/>
          <w:color w:val="000000" w:themeColor="text1"/>
          <w:highlight w:val="yellow"/>
        </w:rPr>
        <w:t>C</w:t>
      </w:r>
      <w:r w:rsidRPr="00071F66">
        <w:rPr>
          <w:b/>
          <w:bCs/>
          <w:color w:val="000000" w:themeColor="text1"/>
          <w:highlight w:val="yellow"/>
        </w:rPr>
        <w:t>ells</w:t>
      </w:r>
    </w:p>
    <w:p w14:paraId="38C6F656" w14:textId="72E3AF1A" w:rsidR="00E83ED0" w:rsidRDefault="00E83ED0" w:rsidP="00071F66">
      <w:pPr>
        <w:widowControl/>
        <w:rPr>
          <w:bCs/>
          <w:color w:val="000000" w:themeColor="text1"/>
          <w:highlight w:val="yellow"/>
        </w:rPr>
      </w:pPr>
      <w:bookmarkStart w:id="2" w:name="_Hlk519757884"/>
    </w:p>
    <w:p w14:paraId="23C16C49" w14:textId="6F59564C" w:rsidR="00B56D0D" w:rsidRDefault="00B56D0D" w:rsidP="00071F66">
      <w:pPr>
        <w:widowControl/>
        <w:rPr>
          <w:bCs/>
          <w:color w:val="000000" w:themeColor="text1"/>
        </w:rPr>
      </w:pPr>
      <w:r w:rsidRPr="00B56D0D">
        <w:rPr>
          <w:bCs/>
          <w:color w:val="000000" w:themeColor="text1"/>
        </w:rPr>
        <w:t>Note: Cells may be isolated from peripheral blood, leukapheresis samples, bone marrow biopsy</w:t>
      </w:r>
      <w:r w:rsidR="00233CC6">
        <w:rPr>
          <w:bCs/>
          <w:color w:val="000000" w:themeColor="text1"/>
        </w:rPr>
        <w:t>,</w:t>
      </w:r>
      <w:r w:rsidRPr="00B56D0D">
        <w:rPr>
          <w:bCs/>
          <w:color w:val="000000" w:themeColor="text1"/>
        </w:rPr>
        <w:t xml:space="preserve"> or tissue biopsy.  Cell populations may be sorted using fluorescence-activated cell sorting (FACS).</w:t>
      </w:r>
    </w:p>
    <w:p w14:paraId="14691278" w14:textId="77777777" w:rsidR="00B56D0D" w:rsidRPr="00071F66" w:rsidRDefault="00B56D0D" w:rsidP="00071F66">
      <w:pPr>
        <w:widowControl/>
        <w:rPr>
          <w:bCs/>
          <w:color w:val="000000" w:themeColor="text1"/>
          <w:highlight w:val="yellow"/>
        </w:rPr>
      </w:pPr>
    </w:p>
    <w:p w14:paraId="23844792" w14:textId="4DFE1883" w:rsidR="00E83ED0" w:rsidRPr="00071F66" w:rsidRDefault="00E83ED0" w:rsidP="00071F66">
      <w:pPr>
        <w:widowControl/>
        <w:rPr>
          <w:bCs/>
          <w:color w:val="000000" w:themeColor="text1"/>
        </w:rPr>
      </w:pPr>
      <w:r w:rsidRPr="00071F66">
        <w:rPr>
          <w:bCs/>
          <w:color w:val="000000" w:themeColor="text1"/>
          <w:highlight w:val="yellow"/>
        </w:rPr>
        <w:t xml:space="preserve">1.1. Prepare </w:t>
      </w:r>
      <w:r w:rsidR="00233CC6">
        <w:rPr>
          <w:bCs/>
          <w:color w:val="000000" w:themeColor="text1"/>
          <w:highlight w:val="yellow"/>
        </w:rPr>
        <w:t xml:space="preserve">a </w:t>
      </w:r>
      <w:r w:rsidRPr="00071F66">
        <w:rPr>
          <w:bCs/>
          <w:color w:val="000000" w:themeColor="text1"/>
          <w:highlight w:val="yellow"/>
        </w:rPr>
        <w:t>lysis buffer containing 10 mM Tris</w:t>
      </w:r>
      <w:r w:rsidR="002230D8" w:rsidRPr="00071F66">
        <w:rPr>
          <w:bCs/>
          <w:color w:val="000000" w:themeColor="text1"/>
          <w:highlight w:val="yellow"/>
        </w:rPr>
        <w:t>-</w:t>
      </w:r>
      <w:r w:rsidRPr="00071F66">
        <w:rPr>
          <w:bCs/>
          <w:color w:val="000000" w:themeColor="text1"/>
          <w:highlight w:val="yellow"/>
        </w:rPr>
        <w:t xml:space="preserve">HCl, 0.5% </w:t>
      </w:r>
      <w:proofErr w:type="spellStart"/>
      <w:r w:rsidRPr="00071F66">
        <w:rPr>
          <w:bCs/>
          <w:color w:val="000000" w:themeColor="text1"/>
          <w:highlight w:val="yellow"/>
        </w:rPr>
        <w:t>Nonidet</w:t>
      </w:r>
      <w:proofErr w:type="spellEnd"/>
      <w:r w:rsidRPr="00071F66">
        <w:rPr>
          <w:bCs/>
          <w:color w:val="000000" w:themeColor="text1"/>
          <w:highlight w:val="yellow"/>
        </w:rPr>
        <w:t xml:space="preserve"> P</w:t>
      </w:r>
      <w:r w:rsidRPr="00071F66">
        <w:rPr>
          <w:b/>
          <w:bCs/>
          <w:color w:val="000000" w:themeColor="text1"/>
          <w:highlight w:val="yellow"/>
        </w:rPr>
        <w:t>-</w:t>
      </w:r>
      <w:r w:rsidRPr="00071F66">
        <w:rPr>
          <w:bCs/>
          <w:color w:val="000000" w:themeColor="text1"/>
          <w:highlight w:val="yellow"/>
        </w:rPr>
        <w:t>40</w:t>
      </w:r>
      <w:r w:rsidRPr="00071F66">
        <w:rPr>
          <w:b/>
          <w:bCs/>
          <w:color w:val="000000" w:themeColor="text1"/>
          <w:highlight w:val="yellow"/>
        </w:rPr>
        <w:t xml:space="preserve">, </w:t>
      </w:r>
      <w:r w:rsidRPr="00071F66">
        <w:rPr>
          <w:bCs/>
          <w:color w:val="000000" w:themeColor="text1"/>
          <w:highlight w:val="yellow"/>
        </w:rPr>
        <w:t>0.5% Tween-20</w:t>
      </w:r>
      <w:r w:rsidR="00233CC6">
        <w:rPr>
          <w:bCs/>
          <w:color w:val="000000" w:themeColor="text1"/>
          <w:highlight w:val="yellow"/>
        </w:rPr>
        <w:t>,</w:t>
      </w:r>
      <w:r w:rsidRPr="00071F66">
        <w:rPr>
          <w:bCs/>
          <w:color w:val="000000" w:themeColor="text1"/>
          <w:highlight w:val="yellow"/>
        </w:rPr>
        <w:t xml:space="preserve"> and 0.3 mg/</w:t>
      </w:r>
      <w:r w:rsidR="00071F66">
        <w:rPr>
          <w:bCs/>
          <w:color w:val="000000" w:themeColor="text1"/>
          <w:highlight w:val="yellow"/>
        </w:rPr>
        <w:t>mL</w:t>
      </w:r>
      <w:r w:rsidRPr="00071F66">
        <w:rPr>
          <w:bCs/>
          <w:color w:val="000000" w:themeColor="text1"/>
          <w:highlight w:val="yellow"/>
        </w:rPr>
        <w:t xml:space="preserve"> proteinase K. </w:t>
      </w:r>
      <w:r w:rsidR="003E64FD" w:rsidRPr="00071F66">
        <w:rPr>
          <w:bCs/>
          <w:color w:val="000000" w:themeColor="text1"/>
          <w:highlight w:val="yellow"/>
        </w:rPr>
        <w:t>T</w:t>
      </w:r>
      <w:r w:rsidR="00B50265" w:rsidRPr="00071F66">
        <w:rPr>
          <w:bCs/>
          <w:color w:val="000000" w:themeColor="text1"/>
          <w:highlight w:val="yellow"/>
        </w:rPr>
        <w:t>o a cell pellet</w:t>
      </w:r>
      <w:r w:rsidR="00233CC6">
        <w:rPr>
          <w:bCs/>
          <w:color w:val="000000" w:themeColor="text1"/>
          <w:highlight w:val="yellow"/>
        </w:rPr>
        <w:t>,</w:t>
      </w:r>
      <w:r w:rsidR="003E64FD" w:rsidRPr="00071F66">
        <w:rPr>
          <w:bCs/>
          <w:color w:val="000000" w:themeColor="text1"/>
          <w:highlight w:val="yellow"/>
        </w:rPr>
        <w:t xml:space="preserve"> add</w:t>
      </w:r>
      <w:r w:rsidRPr="00071F66">
        <w:rPr>
          <w:bCs/>
          <w:color w:val="000000" w:themeColor="text1"/>
          <w:highlight w:val="yellow"/>
        </w:rPr>
        <w:t xml:space="preserve"> 100 </w:t>
      </w:r>
      <w:r w:rsidR="00C81620">
        <w:rPr>
          <w:color w:val="000000" w:themeColor="text1"/>
          <w:highlight w:val="yellow"/>
        </w:rPr>
        <w:t>µ</w:t>
      </w:r>
      <w:r w:rsidRPr="00071F66">
        <w:rPr>
          <w:color w:val="000000" w:themeColor="text1"/>
          <w:highlight w:val="yellow"/>
        </w:rPr>
        <w:t>L of lysis buffer</w:t>
      </w:r>
      <w:r w:rsidRPr="00071F66">
        <w:rPr>
          <w:bCs/>
          <w:color w:val="000000" w:themeColor="text1"/>
          <w:highlight w:val="yellow"/>
        </w:rPr>
        <w:t xml:space="preserve"> per </w:t>
      </w:r>
      <w:r w:rsidR="00C81620">
        <w:rPr>
          <w:bCs/>
          <w:color w:val="000000" w:themeColor="text1"/>
          <w:highlight w:val="yellow"/>
        </w:rPr>
        <w:t xml:space="preserve">1 x </w:t>
      </w:r>
      <w:r w:rsidRPr="00071F66">
        <w:rPr>
          <w:bCs/>
          <w:color w:val="000000" w:themeColor="text1"/>
          <w:highlight w:val="yellow"/>
        </w:rPr>
        <w:t>10</w:t>
      </w:r>
      <w:r w:rsidRPr="00071F66">
        <w:rPr>
          <w:bCs/>
          <w:color w:val="000000" w:themeColor="text1"/>
          <w:highlight w:val="yellow"/>
          <w:vertAlign w:val="superscript"/>
        </w:rPr>
        <w:t>6</w:t>
      </w:r>
      <w:r w:rsidRPr="00071F66">
        <w:rPr>
          <w:bCs/>
          <w:color w:val="000000" w:themeColor="text1"/>
          <w:highlight w:val="yellow"/>
        </w:rPr>
        <w:t xml:space="preserve"> cells</w:t>
      </w:r>
      <w:r w:rsidR="0094130C" w:rsidRPr="00071F66">
        <w:rPr>
          <w:bCs/>
          <w:color w:val="000000" w:themeColor="text1"/>
          <w:highlight w:val="yellow"/>
        </w:rPr>
        <w:t>.</w:t>
      </w:r>
      <w:r w:rsidR="003E64FD" w:rsidRPr="00071F66">
        <w:rPr>
          <w:bCs/>
          <w:color w:val="000000" w:themeColor="text1"/>
          <w:highlight w:val="yellow"/>
        </w:rPr>
        <w:t xml:space="preserve"> </w:t>
      </w:r>
      <w:r w:rsidR="007E495C">
        <w:rPr>
          <w:bCs/>
          <w:color w:val="000000" w:themeColor="text1"/>
          <w:highlight w:val="yellow"/>
        </w:rPr>
        <w:t>Pipette up and down to mix</w:t>
      </w:r>
      <w:r w:rsidR="003E64FD" w:rsidRPr="00071F66">
        <w:rPr>
          <w:bCs/>
          <w:color w:val="000000" w:themeColor="text1"/>
          <w:highlight w:val="yellow"/>
        </w:rPr>
        <w:t>.</w:t>
      </w:r>
      <w:r w:rsidR="0094130C" w:rsidRPr="00071F66">
        <w:rPr>
          <w:bCs/>
          <w:color w:val="000000" w:themeColor="text1"/>
          <w:highlight w:val="yellow"/>
        </w:rPr>
        <w:t xml:space="preserve"> I</w:t>
      </w:r>
      <w:r w:rsidRPr="00071F66">
        <w:rPr>
          <w:bCs/>
          <w:color w:val="000000" w:themeColor="text1"/>
          <w:highlight w:val="yellow"/>
        </w:rPr>
        <w:t>ncubat</w:t>
      </w:r>
      <w:r w:rsidR="0094130C" w:rsidRPr="00071F66">
        <w:rPr>
          <w:bCs/>
          <w:color w:val="000000" w:themeColor="text1"/>
          <w:highlight w:val="yellow"/>
        </w:rPr>
        <w:t>e</w:t>
      </w:r>
      <w:r w:rsidRPr="00071F66">
        <w:rPr>
          <w:bCs/>
          <w:color w:val="000000" w:themeColor="text1"/>
          <w:highlight w:val="yellow"/>
        </w:rPr>
        <w:t xml:space="preserve"> at 55</w:t>
      </w:r>
      <w:r w:rsidR="00B50265" w:rsidRPr="00071F66">
        <w:rPr>
          <w:bCs/>
          <w:color w:val="000000" w:themeColor="text1"/>
          <w:highlight w:val="yellow"/>
        </w:rPr>
        <w:t xml:space="preserve"> </w:t>
      </w:r>
      <w:r w:rsidR="00233CC6">
        <w:rPr>
          <w:bCs/>
          <w:color w:val="000000" w:themeColor="text1"/>
          <w:highlight w:val="yellow"/>
        </w:rPr>
        <w:t>°</w:t>
      </w:r>
      <w:r w:rsidRPr="00071F66">
        <w:rPr>
          <w:bCs/>
          <w:color w:val="000000" w:themeColor="text1"/>
          <w:highlight w:val="yellow"/>
        </w:rPr>
        <w:t xml:space="preserve">C for </w:t>
      </w:r>
      <w:r w:rsidR="0094130C" w:rsidRPr="00071F66">
        <w:rPr>
          <w:bCs/>
          <w:color w:val="000000" w:themeColor="text1"/>
          <w:highlight w:val="yellow"/>
        </w:rPr>
        <w:t>1</w:t>
      </w:r>
      <w:r w:rsidRPr="00071F66">
        <w:rPr>
          <w:bCs/>
          <w:color w:val="000000" w:themeColor="text1"/>
          <w:highlight w:val="yellow"/>
        </w:rPr>
        <w:t xml:space="preserve"> hour followed by 85</w:t>
      </w:r>
      <w:r w:rsidR="00B50265" w:rsidRPr="00071F66">
        <w:rPr>
          <w:bCs/>
          <w:color w:val="000000" w:themeColor="text1"/>
          <w:highlight w:val="yellow"/>
        </w:rPr>
        <w:t xml:space="preserve"> </w:t>
      </w:r>
      <w:r w:rsidR="00233CC6">
        <w:rPr>
          <w:bCs/>
          <w:color w:val="000000" w:themeColor="text1"/>
          <w:highlight w:val="yellow"/>
        </w:rPr>
        <w:t>°</w:t>
      </w:r>
      <w:r w:rsidRPr="00071F66">
        <w:rPr>
          <w:bCs/>
          <w:color w:val="000000" w:themeColor="text1"/>
          <w:highlight w:val="yellow"/>
        </w:rPr>
        <w:t xml:space="preserve">C for 15 min to </w:t>
      </w:r>
      <w:r w:rsidR="000C33EB">
        <w:rPr>
          <w:bCs/>
          <w:color w:val="000000" w:themeColor="text1"/>
          <w:highlight w:val="yellow"/>
        </w:rPr>
        <w:t xml:space="preserve">lyse </w:t>
      </w:r>
      <w:r w:rsidR="00233CC6">
        <w:rPr>
          <w:bCs/>
          <w:color w:val="000000" w:themeColor="text1"/>
          <w:highlight w:val="yellow"/>
        </w:rPr>
        <w:t xml:space="preserve">the </w:t>
      </w:r>
      <w:r w:rsidR="000C33EB">
        <w:rPr>
          <w:bCs/>
          <w:color w:val="000000" w:themeColor="text1"/>
          <w:highlight w:val="yellow"/>
        </w:rPr>
        <w:t xml:space="preserve">cells and release </w:t>
      </w:r>
      <w:r w:rsidRPr="00071F66">
        <w:rPr>
          <w:bCs/>
          <w:color w:val="000000" w:themeColor="text1"/>
          <w:highlight w:val="yellow"/>
        </w:rPr>
        <w:t>genomic DNA for PCR amplification.</w:t>
      </w:r>
    </w:p>
    <w:p w14:paraId="36F7E988" w14:textId="1E140AFE" w:rsidR="00C81620" w:rsidRDefault="00C81620" w:rsidP="00071F66">
      <w:pPr>
        <w:widowControl/>
        <w:rPr>
          <w:bCs/>
          <w:color w:val="auto"/>
        </w:rPr>
      </w:pPr>
    </w:p>
    <w:p w14:paraId="79F8A3FB" w14:textId="044DD5AC" w:rsidR="003E64FD" w:rsidRPr="00071F66" w:rsidRDefault="003E64FD" w:rsidP="00071F66">
      <w:pPr>
        <w:widowControl/>
        <w:rPr>
          <w:bCs/>
          <w:color w:val="000000" w:themeColor="text1"/>
        </w:rPr>
      </w:pPr>
      <w:r w:rsidRPr="00071F66">
        <w:rPr>
          <w:bCs/>
          <w:color w:val="000000" w:themeColor="text1"/>
        </w:rPr>
        <w:t xml:space="preserve">Note: </w:t>
      </w:r>
      <w:r w:rsidR="00BA0911">
        <w:rPr>
          <w:bCs/>
          <w:color w:val="000000" w:themeColor="text1"/>
        </w:rPr>
        <w:t xml:space="preserve">Cell lysis is sufficient to obtain genomic DNA for amplification. No DNA isolation or purification is required. </w:t>
      </w:r>
      <w:r w:rsidR="00B50265" w:rsidRPr="00071F66">
        <w:rPr>
          <w:bCs/>
          <w:color w:val="000000" w:themeColor="text1"/>
        </w:rPr>
        <w:t xml:space="preserve">The protocol can </w:t>
      </w:r>
      <w:proofErr w:type="gramStart"/>
      <w:r w:rsidR="00B50265" w:rsidRPr="00071F66">
        <w:rPr>
          <w:bCs/>
          <w:color w:val="000000" w:themeColor="text1"/>
        </w:rPr>
        <w:t>be paused</w:t>
      </w:r>
      <w:proofErr w:type="gramEnd"/>
      <w:r w:rsidR="00B50265" w:rsidRPr="00071F66">
        <w:rPr>
          <w:bCs/>
          <w:color w:val="000000" w:themeColor="text1"/>
        </w:rPr>
        <w:t xml:space="preserve"> </w:t>
      </w:r>
      <w:r w:rsidR="00233CC6">
        <w:rPr>
          <w:bCs/>
          <w:color w:val="000000" w:themeColor="text1"/>
        </w:rPr>
        <w:t>at this point</w:t>
      </w:r>
      <w:r w:rsidR="00B50265" w:rsidRPr="00071F66">
        <w:rPr>
          <w:bCs/>
          <w:color w:val="000000" w:themeColor="text1"/>
        </w:rPr>
        <w:t xml:space="preserve"> and </w:t>
      </w:r>
      <w:r w:rsidR="00510543" w:rsidRPr="00071F66">
        <w:rPr>
          <w:bCs/>
          <w:color w:val="000000" w:themeColor="text1"/>
        </w:rPr>
        <w:t>genomic DNA</w:t>
      </w:r>
      <w:r w:rsidRPr="00071F66">
        <w:rPr>
          <w:bCs/>
          <w:color w:val="000000" w:themeColor="text1"/>
        </w:rPr>
        <w:t xml:space="preserve"> </w:t>
      </w:r>
      <w:r w:rsidR="00233CC6">
        <w:rPr>
          <w:bCs/>
          <w:color w:val="000000" w:themeColor="text1"/>
        </w:rPr>
        <w:t xml:space="preserve">can be </w:t>
      </w:r>
      <w:r w:rsidR="00B50265" w:rsidRPr="00071F66">
        <w:rPr>
          <w:bCs/>
          <w:color w:val="000000" w:themeColor="text1"/>
        </w:rPr>
        <w:t>stored at -</w:t>
      </w:r>
      <w:r w:rsidR="00510543" w:rsidRPr="00071F66">
        <w:rPr>
          <w:bCs/>
          <w:color w:val="000000" w:themeColor="text1"/>
        </w:rPr>
        <w:t>2</w:t>
      </w:r>
      <w:r w:rsidR="00B50265" w:rsidRPr="00071F66">
        <w:rPr>
          <w:bCs/>
          <w:color w:val="000000" w:themeColor="text1"/>
        </w:rPr>
        <w:t xml:space="preserve">0 </w:t>
      </w:r>
      <w:r w:rsidR="00233CC6">
        <w:rPr>
          <w:bCs/>
          <w:color w:val="000000" w:themeColor="text1"/>
        </w:rPr>
        <w:t>°</w:t>
      </w:r>
      <w:r w:rsidR="00B50265" w:rsidRPr="00071F66">
        <w:rPr>
          <w:bCs/>
          <w:color w:val="000000" w:themeColor="text1"/>
        </w:rPr>
        <w:t>C</w:t>
      </w:r>
      <w:r w:rsidR="000C33EB">
        <w:rPr>
          <w:bCs/>
          <w:color w:val="000000" w:themeColor="text1"/>
        </w:rPr>
        <w:t xml:space="preserve"> indefinitely. </w:t>
      </w:r>
    </w:p>
    <w:p w14:paraId="2EF74319" w14:textId="77777777" w:rsidR="00B50265" w:rsidRPr="00071F66" w:rsidRDefault="00B50265" w:rsidP="00071F66">
      <w:pPr>
        <w:widowControl/>
        <w:rPr>
          <w:bCs/>
          <w:color w:val="000000" w:themeColor="text1"/>
        </w:rPr>
      </w:pPr>
    </w:p>
    <w:p w14:paraId="528DD4FE" w14:textId="3517D28D" w:rsidR="006305D7" w:rsidRPr="00071F66" w:rsidRDefault="00E83ED0" w:rsidP="00071F66">
      <w:pPr>
        <w:pStyle w:val="NormalWeb"/>
        <w:widowControl/>
        <w:spacing w:before="0" w:beforeAutospacing="0" w:after="0" w:afterAutospacing="0"/>
        <w:rPr>
          <w:b/>
          <w:color w:val="000000" w:themeColor="text1"/>
          <w:highlight w:val="yellow"/>
        </w:rPr>
      </w:pPr>
      <w:r w:rsidRPr="00071F66">
        <w:rPr>
          <w:b/>
          <w:bCs/>
          <w:color w:val="000000" w:themeColor="text1"/>
          <w:highlight w:val="yellow"/>
        </w:rPr>
        <w:t>2</w:t>
      </w:r>
      <w:r w:rsidR="006305D7" w:rsidRPr="00071F66">
        <w:rPr>
          <w:b/>
          <w:bCs/>
          <w:color w:val="000000" w:themeColor="text1"/>
          <w:highlight w:val="yellow"/>
        </w:rPr>
        <w:t xml:space="preserve">. </w:t>
      </w:r>
      <w:r w:rsidR="00474869" w:rsidRPr="00071F66">
        <w:rPr>
          <w:b/>
          <w:bCs/>
          <w:color w:val="000000" w:themeColor="text1"/>
          <w:highlight w:val="yellow"/>
        </w:rPr>
        <w:t xml:space="preserve">Amplification of </w:t>
      </w:r>
      <w:r w:rsidR="00233CC6">
        <w:rPr>
          <w:b/>
          <w:bCs/>
          <w:color w:val="000000" w:themeColor="text1"/>
          <w:highlight w:val="yellow"/>
        </w:rPr>
        <w:t>S</w:t>
      </w:r>
      <w:r w:rsidR="00C31C7F" w:rsidRPr="00071F66">
        <w:rPr>
          <w:b/>
          <w:bCs/>
          <w:color w:val="000000" w:themeColor="text1"/>
          <w:highlight w:val="yellow"/>
        </w:rPr>
        <w:t xml:space="preserve">ingle </w:t>
      </w:r>
      <w:r w:rsidR="00474869" w:rsidRPr="00071F66">
        <w:rPr>
          <w:b/>
          <w:bCs/>
          <w:color w:val="000000" w:themeColor="text1"/>
          <w:highlight w:val="yellow"/>
        </w:rPr>
        <w:t xml:space="preserve">HIV-1 </w:t>
      </w:r>
      <w:r w:rsidR="000C33EB">
        <w:rPr>
          <w:b/>
          <w:bCs/>
          <w:color w:val="000000" w:themeColor="text1"/>
          <w:highlight w:val="yellow"/>
        </w:rPr>
        <w:t xml:space="preserve">DNA </w:t>
      </w:r>
      <w:r w:rsidR="00233CC6">
        <w:rPr>
          <w:b/>
          <w:bCs/>
          <w:color w:val="000000" w:themeColor="text1"/>
          <w:highlight w:val="yellow"/>
        </w:rPr>
        <w:t>P</w:t>
      </w:r>
      <w:r w:rsidR="00474869" w:rsidRPr="00071F66">
        <w:rPr>
          <w:b/>
          <w:bCs/>
          <w:color w:val="000000" w:themeColor="text1"/>
          <w:highlight w:val="yellow"/>
        </w:rPr>
        <w:t xml:space="preserve">roviruses via </w:t>
      </w:r>
      <w:r w:rsidR="00233CC6">
        <w:rPr>
          <w:b/>
          <w:bCs/>
          <w:color w:val="000000" w:themeColor="text1"/>
          <w:highlight w:val="yellow"/>
        </w:rPr>
        <w:t>N</w:t>
      </w:r>
      <w:r w:rsidR="00474869" w:rsidRPr="00071F66">
        <w:rPr>
          <w:b/>
          <w:bCs/>
          <w:color w:val="000000" w:themeColor="text1"/>
          <w:highlight w:val="yellow"/>
        </w:rPr>
        <w:t>ested PCR</w:t>
      </w:r>
    </w:p>
    <w:p w14:paraId="2630E400" w14:textId="77777777" w:rsidR="006305D7" w:rsidRPr="00A02F41" w:rsidRDefault="006305D7" w:rsidP="00071F66">
      <w:pPr>
        <w:pStyle w:val="NormalWeb"/>
        <w:widowControl/>
        <w:spacing w:before="0" w:beforeAutospacing="0" w:after="0" w:afterAutospacing="0"/>
        <w:rPr>
          <w:color w:val="000000" w:themeColor="text1"/>
          <w:highlight w:val="yellow"/>
        </w:rPr>
      </w:pPr>
    </w:p>
    <w:p w14:paraId="3CA791AB" w14:textId="6DF542A9" w:rsidR="006305D7" w:rsidRPr="00A02F41" w:rsidRDefault="003E64FD" w:rsidP="00071F66">
      <w:pPr>
        <w:pStyle w:val="NormalWeb"/>
        <w:widowControl/>
        <w:spacing w:before="0" w:beforeAutospacing="0" w:after="0" w:afterAutospacing="0"/>
        <w:rPr>
          <w:color w:val="000000" w:themeColor="text1"/>
          <w:highlight w:val="yellow"/>
        </w:rPr>
      </w:pPr>
      <w:r w:rsidRPr="00A02F41">
        <w:rPr>
          <w:color w:val="000000" w:themeColor="text1"/>
          <w:highlight w:val="yellow"/>
        </w:rPr>
        <w:t>2</w:t>
      </w:r>
      <w:r w:rsidR="00EB082D" w:rsidRPr="00A02F41">
        <w:rPr>
          <w:color w:val="000000" w:themeColor="text1"/>
          <w:highlight w:val="yellow"/>
        </w:rPr>
        <w:t xml:space="preserve">.1. </w:t>
      </w:r>
      <w:r w:rsidR="00474869" w:rsidRPr="00A02F41">
        <w:rPr>
          <w:color w:val="000000" w:themeColor="text1"/>
          <w:highlight w:val="yellow"/>
        </w:rPr>
        <w:t>Mix the reagents for the first round PCR</w:t>
      </w:r>
      <w:r w:rsidR="007F1F14" w:rsidRPr="00A02F41">
        <w:rPr>
          <w:color w:val="000000" w:themeColor="text1"/>
          <w:highlight w:val="yellow"/>
        </w:rPr>
        <w:t xml:space="preserve"> (PCR1)</w:t>
      </w:r>
      <w:r w:rsidR="00A10B3F" w:rsidRPr="00A02F41">
        <w:rPr>
          <w:color w:val="000000" w:themeColor="text1"/>
          <w:highlight w:val="yellow"/>
        </w:rPr>
        <w:t xml:space="preserve"> </w:t>
      </w:r>
      <w:r w:rsidR="00474869" w:rsidRPr="00A02F41">
        <w:rPr>
          <w:color w:val="000000" w:themeColor="text1"/>
          <w:highlight w:val="yellow"/>
        </w:rPr>
        <w:t xml:space="preserve">listed in </w:t>
      </w:r>
      <w:r w:rsidR="00071F66" w:rsidRPr="00A02F41">
        <w:rPr>
          <w:b/>
          <w:color w:val="000000" w:themeColor="text1"/>
          <w:highlight w:val="yellow"/>
        </w:rPr>
        <w:t>Table 1</w:t>
      </w:r>
      <w:r w:rsidR="00FC6BCC" w:rsidRPr="00A02F41">
        <w:rPr>
          <w:color w:val="000000" w:themeColor="text1"/>
          <w:highlight w:val="yellow"/>
        </w:rPr>
        <w:t xml:space="preserve"> (see </w:t>
      </w:r>
      <w:r w:rsidR="00071F66" w:rsidRPr="00A02F41">
        <w:rPr>
          <w:b/>
          <w:color w:val="000000" w:themeColor="text1"/>
          <w:highlight w:val="yellow"/>
        </w:rPr>
        <w:t>Table of Materials</w:t>
      </w:r>
      <w:r w:rsidR="00FC6BCC" w:rsidRPr="00A02F41">
        <w:rPr>
          <w:color w:val="000000" w:themeColor="text1"/>
          <w:highlight w:val="yellow"/>
        </w:rPr>
        <w:t>)</w:t>
      </w:r>
      <w:r w:rsidR="00474869" w:rsidRPr="00A02F41">
        <w:rPr>
          <w:color w:val="000000" w:themeColor="text1"/>
          <w:highlight w:val="yellow"/>
        </w:rPr>
        <w:t xml:space="preserve">. </w:t>
      </w:r>
      <w:r w:rsidR="00667225" w:rsidRPr="00A02F41">
        <w:rPr>
          <w:color w:val="000000" w:themeColor="text1"/>
          <w:highlight w:val="yellow"/>
        </w:rPr>
        <w:t xml:space="preserve">Add 38 </w:t>
      </w:r>
      <w:r w:rsidR="00C81620" w:rsidRPr="00A02F41">
        <w:rPr>
          <w:color w:val="000000" w:themeColor="text1"/>
          <w:highlight w:val="yellow"/>
        </w:rPr>
        <w:t>µ</w:t>
      </w:r>
      <w:r w:rsidR="00667225" w:rsidRPr="00A02F41">
        <w:rPr>
          <w:color w:val="000000" w:themeColor="text1"/>
          <w:highlight w:val="yellow"/>
        </w:rPr>
        <w:t xml:space="preserve">L </w:t>
      </w:r>
      <w:r w:rsidR="008F0D3F" w:rsidRPr="00A02F41">
        <w:rPr>
          <w:color w:val="000000" w:themeColor="text1"/>
          <w:highlight w:val="yellow"/>
        </w:rPr>
        <w:t xml:space="preserve">of </w:t>
      </w:r>
      <w:proofErr w:type="gramStart"/>
      <w:r w:rsidR="008F0D3F" w:rsidRPr="00A02F41">
        <w:rPr>
          <w:color w:val="000000" w:themeColor="text1"/>
          <w:highlight w:val="yellow"/>
        </w:rPr>
        <w:t>master</w:t>
      </w:r>
      <w:proofErr w:type="gramEnd"/>
      <w:r w:rsidR="00A02F41">
        <w:rPr>
          <w:color w:val="000000" w:themeColor="text1"/>
          <w:highlight w:val="yellow"/>
        </w:rPr>
        <w:t xml:space="preserve"> </w:t>
      </w:r>
      <w:r w:rsidR="008F0D3F" w:rsidRPr="00A02F41">
        <w:rPr>
          <w:color w:val="000000" w:themeColor="text1"/>
          <w:highlight w:val="yellow"/>
        </w:rPr>
        <w:t xml:space="preserve">mix </w:t>
      </w:r>
      <w:r w:rsidR="00667225" w:rsidRPr="00A02F41">
        <w:rPr>
          <w:color w:val="000000" w:themeColor="text1"/>
          <w:highlight w:val="yellow"/>
        </w:rPr>
        <w:t>to 85 wells (80 samples, 4 negative controls, 1 positive control) of a 96</w:t>
      </w:r>
      <w:r w:rsidR="00233CC6">
        <w:rPr>
          <w:color w:val="000000" w:themeColor="text1"/>
          <w:highlight w:val="yellow"/>
        </w:rPr>
        <w:t>-</w:t>
      </w:r>
      <w:r w:rsidR="00667225" w:rsidRPr="00A02F41">
        <w:rPr>
          <w:color w:val="000000" w:themeColor="text1"/>
          <w:highlight w:val="yellow"/>
        </w:rPr>
        <w:t>well PCR plate</w:t>
      </w:r>
      <w:r w:rsidR="00FE17B6" w:rsidRPr="00A02F41">
        <w:rPr>
          <w:color w:val="000000" w:themeColor="text1"/>
          <w:highlight w:val="yellow"/>
        </w:rPr>
        <w:t xml:space="preserve"> (</w:t>
      </w:r>
      <w:r w:rsidR="00FE17B6" w:rsidRPr="00B56D0D">
        <w:rPr>
          <w:color w:val="000000" w:themeColor="text1"/>
        </w:rPr>
        <w:t>follow</w:t>
      </w:r>
      <w:r w:rsidR="00233CC6">
        <w:rPr>
          <w:color w:val="000000" w:themeColor="text1"/>
        </w:rPr>
        <w:t xml:space="preserve"> the</w:t>
      </w:r>
      <w:r w:rsidR="00FE17B6" w:rsidRPr="00B56D0D">
        <w:rPr>
          <w:color w:val="000000" w:themeColor="text1"/>
        </w:rPr>
        <w:t xml:space="preserve"> layout in </w:t>
      </w:r>
      <w:r w:rsidR="00071F66" w:rsidRPr="00B56D0D">
        <w:rPr>
          <w:b/>
          <w:color w:val="000000" w:themeColor="text1"/>
        </w:rPr>
        <w:t>Figure 1B</w:t>
      </w:r>
      <w:r w:rsidR="00667225" w:rsidRPr="00A02F41">
        <w:rPr>
          <w:color w:val="000000" w:themeColor="text1"/>
          <w:highlight w:val="yellow"/>
        </w:rPr>
        <w:t>). Designate this plate ‘PCR1’.</w:t>
      </w:r>
    </w:p>
    <w:p w14:paraId="4C1E91BC" w14:textId="77777777" w:rsidR="00C81620" w:rsidRPr="00071F66" w:rsidRDefault="00C81620" w:rsidP="00071F66">
      <w:pPr>
        <w:pStyle w:val="NormalWeb"/>
        <w:widowControl/>
        <w:spacing w:before="0" w:beforeAutospacing="0" w:after="0" w:afterAutospacing="0"/>
        <w:rPr>
          <w:color w:val="000000" w:themeColor="text1"/>
        </w:rPr>
      </w:pPr>
    </w:p>
    <w:p w14:paraId="00C7DFA8" w14:textId="2DA3E41A" w:rsidR="004D74F1" w:rsidRPr="00071F66" w:rsidRDefault="00EB082D" w:rsidP="00071F66">
      <w:pPr>
        <w:pStyle w:val="NormalWeb"/>
        <w:widowControl/>
        <w:spacing w:before="0" w:beforeAutospacing="0" w:after="0" w:afterAutospacing="0"/>
        <w:rPr>
          <w:color w:val="000000" w:themeColor="text1"/>
        </w:rPr>
      </w:pPr>
      <w:r w:rsidRPr="00071F66">
        <w:rPr>
          <w:color w:val="000000" w:themeColor="text1"/>
        </w:rPr>
        <w:t xml:space="preserve">[place </w:t>
      </w:r>
      <w:r w:rsidR="00071F66" w:rsidRPr="00071F66">
        <w:rPr>
          <w:b/>
          <w:color w:val="000000" w:themeColor="text1"/>
        </w:rPr>
        <w:t>Table 1</w:t>
      </w:r>
      <w:r w:rsidRPr="00071F66">
        <w:rPr>
          <w:color w:val="000000" w:themeColor="text1"/>
        </w:rPr>
        <w:t xml:space="preserve"> here]</w:t>
      </w:r>
    </w:p>
    <w:p w14:paraId="54996766" w14:textId="77777777" w:rsidR="00C81620" w:rsidRDefault="00C81620" w:rsidP="00071F66">
      <w:pPr>
        <w:pStyle w:val="NormalWeb"/>
        <w:widowControl/>
        <w:spacing w:before="0" w:beforeAutospacing="0" w:after="0" w:afterAutospacing="0"/>
        <w:rPr>
          <w:color w:val="000000" w:themeColor="text1"/>
        </w:rPr>
      </w:pPr>
    </w:p>
    <w:p w14:paraId="32419098" w14:textId="750B4C9F" w:rsidR="00233CC6" w:rsidRDefault="004D74F1" w:rsidP="00071F66">
      <w:pPr>
        <w:pStyle w:val="NormalWeb"/>
        <w:widowControl/>
        <w:spacing w:before="0" w:beforeAutospacing="0" w:after="0" w:afterAutospacing="0"/>
        <w:rPr>
          <w:color w:val="000000" w:themeColor="text1"/>
        </w:rPr>
      </w:pPr>
      <w:r w:rsidRPr="00071F66">
        <w:rPr>
          <w:color w:val="000000" w:themeColor="text1"/>
        </w:rPr>
        <w:lastRenderedPageBreak/>
        <w:t xml:space="preserve">Note: </w:t>
      </w:r>
      <w:r w:rsidR="00233CC6">
        <w:rPr>
          <w:color w:val="000000" w:themeColor="text1"/>
        </w:rPr>
        <w:t>The p</w:t>
      </w:r>
      <w:r w:rsidRPr="00071F66">
        <w:rPr>
          <w:color w:val="000000" w:themeColor="text1"/>
        </w:rPr>
        <w:t>rimers used for PCR1 are</w:t>
      </w:r>
      <w:r w:rsidR="00233CC6">
        <w:rPr>
          <w:color w:val="000000" w:themeColor="text1"/>
        </w:rPr>
        <w:t>:</w:t>
      </w:r>
      <w:r w:rsidRPr="00071F66">
        <w:rPr>
          <w:color w:val="000000" w:themeColor="text1"/>
        </w:rPr>
        <w:t xml:space="preserve"> </w:t>
      </w:r>
    </w:p>
    <w:p w14:paraId="2B61B472" w14:textId="4D875A16" w:rsidR="00233CC6" w:rsidRDefault="004D74F1" w:rsidP="00071F66">
      <w:pPr>
        <w:pStyle w:val="NormalWeb"/>
        <w:widowControl/>
        <w:spacing w:before="0" w:beforeAutospacing="0" w:after="0" w:afterAutospacing="0"/>
        <w:rPr>
          <w:color w:val="000000" w:themeColor="text1"/>
        </w:rPr>
      </w:pPr>
      <w:proofErr w:type="spellStart"/>
      <w:r w:rsidRPr="00071F66">
        <w:rPr>
          <w:color w:val="000000" w:themeColor="text1"/>
        </w:rPr>
        <w:t>BLOuterF</w:t>
      </w:r>
      <w:proofErr w:type="spellEnd"/>
      <w:r w:rsidRPr="00071F66">
        <w:rPr>
          <w:color w:val="000000" w:themeColor="text1"/>
        </w:rPr>
        <w:t>: 5’</w:t>
      </w:r>
      <w:r w:rsidR="00EB082D" w:rsidRPr="00071F66">
        <w:rPr>
          <w:color w:val="000000" w:themeColor="text1"/>
        </w:rPr>
        <w:t>-AAATCTCTAGCAGTGGCGCCCGAACAG-3’</w:t>
      </w:r>
      <w:r w:rsidRPr="00071F66">
        <w:rPr>
          <w:color w:val="000000" w:themeColor="text1"/>
        </w:rPr>
        <w:t xml:space="preserve"> (HXB2 position 623-649) </w:t>
      </w:r>
    </w:p>
    <w:p w14:paraId="0EDBE9A8" w14:textId="5C97CE3D" w:rsidR="004D74F1" w:rsidRPr="00071F66" w:rsidRDefault="004D74F1" w:rsidP="00071F66">
      <w:pPr>
        <w:pStyle w:val="NormalWeb"/>
        <w:widowControl/>
        <w:spacing w:before="0" w:beforeAutospacing="0" w:after="0" w:afterAutospacing="0"/>
        <w:rPr>
          <w:color w:val="000000" w:themeColor="text1"/>
        </w:rPr>
      </w:pPr>
      <w:proofErr w:type="spellStart"/>
      <w:r w:rsidRPr="00071F66">
        <w:rPr>
          <w:color w:val="000000" w:themeColor="text1"/>
        </w:rPr>
        <w:t>BLOuterR</w:t>
      </w:r>
      <w:proofErr w:type="spellEnd"/>
      <w:r w:rsidRPr="00071F66">
        <w:rPr>
          <w:color w:val="000000" w:themeColor="text1"/>
        </w:rPr>
        <w:t>: 5’-TGAGGGATCTCTAGTTACCAGAGT</w:t>
      </w:r>
      <w:r w:rsidR="00EB082D" w:rsidRPr="00071F66">
        <w:rPr>
          <w:color w:val="000000" w:themeColor="text1"/>
        </w:rPr>
        <w:t>C-3’</w:t>
      </w:r>
      <w:r w:rsidRPr="00071F66">
        <w:rPr>
          <w:color w:val="000000" w:themeColor="text1"/>
        </w:rPr>
        <w:t xml:space="preserve"> (HXB2 position 9662-9686)</w:t>
      </w:r>
    </w:p>
    <w:p w14:paraId="37330CE1" w14:textId="77777777" w:rsidR="00081C1C" w:rsidRPr="00071F66" w:rsidRDefault="00081C1C" w:rsidP="00071F66">
      <w:pPr>
        <w:pStyle w:val="NormalWeb"/>
        <w:widowControl/>
        <w:spacing w:before="0" w:beforeAutospacing="0" w:after="0" w:afterAutospacing="0"/>
        <w:rPr>
          <w:color w:val="000000" w:themeColor="text1"/>
        </w:rPr>
      </w:pPr>
    </w:p>
    <w:p w14:paraId="7872CDE5" w14:textId="6A4635F7" w:rsidR="002A7FF5" w:rsidRPr="00071F66" w:rsidRDefault="003E64FD"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2</w:t>
      </w:r>
      <w:r w:rsidR="00EB082D" w:rsidRPr="00071F66">
        <w:rPr>
          <w:color w:val="000000" w:themeColor="text1"/>
          <w:highlight w:val="yellow"/>
        </w:rPr>
        <w:t xml:space="preserve">.2. </w:t>
      </w:r>
      <w:r w:rsidR="002A7FF5" w:rsidRPr="00071F66">
        <w:rPr>
          <w:color w:val="000000" w:themeColor="text1"/>
          <w:highlight w:val="yellow"/>
        </w:rPr>
        <w:t>After preparing the master</w:t>
      </w:r>
      <w:r w:rsidR="00A02F41">
        <w:rPr>
          <w:color w:val="000000" w:themeColor="text1"/>
          <w:highlight w:val="yellow"/>
        </w:rPr>
        <w:t xml:space="preserve"> </w:t>
      </w:r>
      <w:r w:rsidR="002A7FF5" w:rsidRPr="00071F66">
        <w:rPr>
          <w:color w:val="000000" w:themeColor="text1"/>
          <w:highlight w:val="yellow"/>
        </w:rPr>
        <w:t>mix, move the PCR1 plate to a clean area designated for the addition of genomic DNA.</w:t>
      </w:r>
    </w:p>
    <w:p w14:paraId="4A638CC9" w14:textId="77777777" w:rsidR="002A7FF5" w:rsidRPr="00071F66" w:rsidRDefault="002A7FF5" w:rsidP="00071F66">
      <w:pPr>
        <w:pStyle w:val="NormalWeb"/>
        <w:widowControl/>
        <w:spacing w:before="0" w:beforeAutospacing="0" w:after="0" w:afterAutospacing="0"/>
        <w:rPr>
          <w:color w:val="000000" w:themeColor="text1"/>
          <w:highlight w:val="yellow"/>
        </w:rPr>
      </w:pPr>
    </w:p>
    <w:p w14:paraId="56A59220" w14:textId="72113815" w:rsidR="00B50265" w:rsidRPr="00071F66" w:rsidRDefault="002A7FF5" w:rsidP="00071F66">
      <w:pPr>
        <w:pStyle w:val="NormalWeb"/>
        <w:widowControl/>
        <w:spacing w:before="0" w:beforeAutospacing="0" w:after="0" w:afterAutospacing="0"/>
        <w:rPr>
          <w:color w:val="000000" w:themeColor="text1"/>
        </w:rPr>
      </w:pPr>
      <w:r w:rsidRPr="00071F66">
        <w:rPr>
          <w:color w:val="000000" w:themeColor="text1"/>
          <w:highlight w:val="yellow"/>
        </w:rPr>
        <w:t xml:space="preserve">2.2.1. </w:t>
      </w:r>
      <w:r w:rsidR="000058C1" w:rsidRPr="00071F66">
        <w:rPr>
          <w:color w:val="000000" w:themeColor="text1"/>
          <w:highlight w:val="yellow"/>
        </w:rPr>
        <w:t xml:space="preserve">Serially </w:t>
      </w:r>
      <w:r w:rsidR="008A4DAF" w:rsidRPr="00071F66">
        <w:rPr>
          <w:color w:val="000000" w:themeColor="text1"/>
          <w:highlight w:val="yellow"/>
        </w:rPr>
        <w:t xml:space="preserve">dilute </w:t>
      </w:r>
      <w:r w:rsidR="00B50265" w:rsidRPr="00071F66">
        <w:rPr>
          <w:color w:val="000000" w:themeColor="text1"/>
          <w:highlight w:val="yellow"/>
        </w:rPr>
        <w:t>genomic DNA</w:t>
      </w:r>
      <w:r w:rsidR="002230D8" w:rsidRPr="00071F66">
        <w:rPr>
          <w:color w:val="000000" w:themeColor="text1"/>
          <w:highlight w:val="yellow"/>
        </w:rPr>
        <w:t xml:space="preserve"> from 1:3 to 1:81 with Tris-</w:t>
      </w:r>
      <w:r w:rsidR="000058C1" w:rsidRPr="00071F66">
        <w:rPr>
          <w:color w:val="000000" w:themeColor="text1"/>
          <w:highlight w:val="yellow"/>
        </w:rPr>
        <w:t>HCl</w:t>
      </w:r>
      <w:r w:rsidR="00BD5222" w:rsidRPr="00071F66">
        <w:rPr>
          <w:color w:val="000000" w:themeColor="text1"/>
          <w:highlight w:val="yellow"/>
        </w:rPr>
        <w:t xml:space="preserve"> (5 mM, pH 8)</w:t>
      </w:r>
      <w:r w:rsidR="008F0D3F" w:rsidRPr="00071F66">
        <w:rPr>
          <w:color w:val="000000" w:themeColor="text1"/>
          <w:highlight w:val="yellow"/>
        </w:rPr>
        <w:t xml:space="preserve">, preparing 45 </w:t>
      </w:r>
      <w:r w:rsidR="00C81620">
        <w:rPr>
          <w:color w:val="000000" w:themeColor="text1"/>
          <w:highlight w:val="yellow"/>
        </w:rPr>
        <w:t>µ</w:t>
      </w:r>
      <w:r w:rsidR="008F0D3F" w:rsidRPr="00071F66">
        <w:rPr>
          <w:color w:val="000000" w:themeColor="text1"/>
          <w:highlight w:val="yellow"/>
        </w:rPr>
        <w:t xml:space="preserve">L </w:t>
      </w:r>
      <w:r w:rsidR="008C02B4" w:rsidRPr="00071F66">
        <w:rPr>
          <w:color w:val="000000" w:themeColor="text1"/>
          <w:highlight w:val="yellow"/>
        </w:rPr>
        <w:t>for</w:t>
      </w:r>
      <w:r w:rsidR="008F0D3F" w:rsidRPr="00071F66">
        <w:rPr>
          <w:color w:val="000000" w:themeColor="text1"/>
          <w:highlight w:val="yellow"/>
        </w:rPr>
        <w:t xml:space="preserve"> each dilution</w:t>
      </w:r>
      <w:r w:rsidR="008C02B4" w:rsidRPr="00071F66">
        <w:rPr>
          <w:color w:val="000000" w:themeColor="text1"/>
          <w:highlight w:val="yellow"/>
        </w:rPr>
        <w:t xml:space="preserve"> (</w:t>
      </w:r>
      <w:r w:rsidR="008C02B4" w:rsidRPr="00B56D0D">
        <w:rPr>
          <w:color w:val="000000" w:themeColor="text1"/>
        </w:rPr>
        <w:t>enough for 20 wells for each dilution</w:t>
      </w:r>
      <w:r w:rsidR="008C02B4" w:rsidRPr="00071F66">
        <w:rPr>
          <w:color w:val="000000" w:themeColor="text1"/>
          <w:highlight w:val="yellow"/>
        </w:rPr>
        <w:t>)</w:t>
      </w:r>
      <w:r w:rsidR="008F0D3F" w:rsidRPr="00071F66">
        <w:rPr>
          <w:color w:val="000000" w:themeColor="text1"/>
          <w:highlight w:val="yellow"/>
        </w:rPr>
        <w:t>.</w:t>
      </w:r>
      <w:r w:rsidR="00071F66">
        <w:rPr>
          <w:color w:val="000000" w:themeColor="text1"/>
          <w:highlight w:val="yellow"/>
        </w:rPr>
        <w:t xml:space="preserve"> </w:t>
      </w:r>
      <w:r w:rsidR="000058C1" w:rsidRPr="00071F66">
        <w:rPr>
          <w:color w:val="000000" w:themeColor="text1"/>
          <w:highlight w:val="yellow"/>
        </w:rPr>
        <w:t>Add 2</w:t>
      </w:r>
      <w:r w:rsidR="00E83ED0" w:rsidRPr="00071F66">
        <w:rPr>
          <w:color w:val="000000" w:themeColor="text1"/>
          <w:highlight w:val="yellow"/>
        </w:rPr>
        <w:t xml:space="preserve"> </w:t>
      </w:r>
      <w:r w:rsidR="00C81620">
        <w:rPr>
          <w:color w:val="000000" w:themeColor="text1"/>
          <w:highlight w:val="yellow"/>
        </w:rPr>
        <w:t>µ</w:t>
      </w:r>
      <w:r w:rsidR="00E83ED0" w:rsidRPr="00071F66">
        <w:rPr>
          <w:color w:val="000000" w:themeColor="text1"/>
          <w:highlight w:val="yellow"/>
        </w:rPr>
        <w:t>L</w:t>
      </w:r>
      <w:r w:rsidR="00B50265" w:rsidRPr="00071F66">
        <w:rPr>
          <w:color w:val="000000" w:themeColor="text1"/>
          <w:highlight w:val="yellow"/>
        </w:rPr>
        <w:t xml:space="preserve"> of </w:t>
      </w:r>
      <w:r w:rsidR="00BA0911">
        <w:rPr>
          <w:color w:val="000000" w:themeColor="text1"/>
          <w:highlight w:val="yellow"/>
        </w:rPr>
        <w:t xml:space="preserve">diluted genomic </w:t>
      </w:r>
      <w:r w:rsidR="00B50265" w:rsidRPr="00071F66">
        <w:rPr>
          <w:color w:val="000000" w:themeColor="text1"/>
          <w:highlight w:val="yellow"/>
        </w:rPr>
        <w:t>DNA to each sample well and</w:t>
      </w:r>
      <w:r w:rsidR="000058C1" w:rsidRPr="00071F66">
        <w:rPr>
          <w:color w:val="000000" w:themeColor="text1"/>
          <w:highlight w:val="yellow"/>
        </w:rPr>
        <w:t xml:space="preserve"> </w:t>
      </w:r>
      <w:r w:rsidR="002D3B6A" w:rsidRPr="00071F66">
        <w:rPr>
          <w:color w:val="000000" w:themeColor="text1"/>
          <w:highlight w:val="yellow"/>
        </w:rPr>
        <w:t>2</w:t>
      </w:r>
      <w:r w:rsidR="00E83ED0" w:rsidRPr="00071F66">
        <w:rPr>
          <w:color w:val="000000" w:themeColor="text1"/>
          <w:highlight w:val="yellow"/>
        </w:rPr>
        <w:t xml:space="preserve"> </w:t>
      </w:r>
      <w:r w:rsidR="00C81620">
        <w:rPr>
          <w:color w:val="000000" w:themeColor="text1"/>
          <w:highlight w:val="yellow"/>
        </w:rPr>
        <w:t>µ</w:t>
      </w:r>
      <w:r w:rsidR="00E83ED0" w:rsidRPr="00071F66">
        <w:rPr>
          <w:color w:val="000000" w:themeColor="text1"/>
          <w:highlight w:val="yellow"/>
        </w:rPr>
        <w:t>L</w:t>
      </w:r>
      <w:r w:rsidR="002230D8" w:rsidRPr="00071F66">
        <w:rPr>
          <w:color w:val="000000" w:themeColor="text1"/>
          <w:highlight w:val="yellow"/>
        </w:rPr>
        <w:t xml:space="preserve"> </w:t>
      </w:r>
      <w:r w:rsidR="00233CC6">
        <w:rPr>
          <w:color w:val="000000" w:themeColor="text1"/>
          <w:highlight w:val="yellow"/>
        </w:rPr>
        <w:t xml:space="preserve">of </w:t>
      </w:r>
      <w:r w:rsidR="002230D8" w:rsidRPr="00071F66">
        <w:rPr>
          <w:color w:val="000000" w:themeColor="text1"/>
          <w:highlight w:val="yellow"/>
        </w:rPr>
        <w:t>Tris-</w:t>
      </w:r>
      <w:r w:rsidR="002D3B6A" w:rsidRPr="00071F66">
        <w:rPr>
          <w:color w:val="000000" w:themeColor="text1"/>
          <w:highlight w:val="yellow"/>
        </w:rPr>
        <w:t>HC</w:t>
      </w:r>
      <w:r w:rsidR="00B50265" w:rsidRPr="00071F66">
        <w:rPr>
          <w:color w:val="000000" w:themeColor="text1"/>
          <w:highlight w:val="yellow"/>
        </w:rPr>
        <w:t xml:space="preserve">l </w:t>
      </w:r>
      <w:r w:rsidR="00E60387" w:rsidRPr="00071F66">
        <w:rPr>
          <w:color w:val="000000" w:themeColor="text1"/>
          <w:highlight w:val="yellow"/>
        </w:rPr>
        <w:t xml:space="preserve">(5 mM, pH 8) </w:t>
      </w:r>
      <w:r w:rsidR="00B50265" w:rsidRPr="00071F66">
        <w:rPr>
          <w:color w:val="000000" w:themeColor="text1"/>
          <w:highlight w:val="yellow"/>
        </w:rPr>
        <w:t>to each negative control well</w:t>
      </w:r>
      <w:r w:rsidR="002D3B6A" w:rsidRPr="00071F66">
        <w:rPr>
          <w:color w:val="000000" w:themeColor="text1"/>
          <w:highlight w:val="yellow"/>
        </w:rPr>
        <w:t xml:space="preserve"> </w:t>
      </w:r>
      <w:r w:rsidR="00B50265" w:rsidRPr="00071F66">
        <w:rPr>
          <w:color w:val="000000" w:themeColor="text1"/>
          <w:highlight w:val="yellow"/>
        </w:rPr>
        <w:t>(</w:t>
      </w:r>
      <w:r w:rsidR="00B50265" w:rsidRPr="00B56D0D">
        <w:rPr>
          <w:color w:val="000000" w:themeColor="text1"/>
        </w:rPr>
        <w:t xml:space="preserve">follow </w:t>
      </w:r>
      <w:r w:rsidR="00233CC6">
        <w:rPr>
          <w:color w:val="000000" w:themeColor="text1"/>
        </w:rPr>
        <w:t xml:space="preserve">the </w:t>
      </w:r>
      <w:r w:rsidR="00B50265" w:rsidRPr="00B56D0D">
        <w:rPr>
          <w:color w:val="000000" w:themeColor="text1"/>
        </w:rPr>
        <w:t xml:space="preserve">layout in </w:t>
      </w:r>
      <w:r w:rsidR="00071F66" w:rsidRPr="00B56D0D">
        <w:rPr>
          <w:b/>
          <w:color w:val="000000" w:themeColor="text1"/>
        </w:rPr>
        <w:t>Figure 1B</w:t>
      </w:r>
      <w:r w:rsidR="00B50265" w:rsidRPr="00B56D0D">
        <w:rPr>
          <w:color w:val="000000" w:themeColor="text1"/>
        </w:rPr>
        <w:t xml:space="preserve">). </w:t>
      </w:r>
      <w:r w:rsidR="00510543" w:rsidRPr="00B56D0D">
        <w:rPr>
          <w:color w:val="000000" w:themeColor="text1"/>
        </w:rPr>
        <w:t xml:space="preserve">Seal </w:t>
      </w:r>
      <w:r w:rsidR="00B50265" w:rsidRPr="00B56D0D">
        <w:rPr>
          <w:color w:val="000000" w:themeColor="text1"/>
        </w:rPr>
        <w:t xml:space="preserve">all </w:t>
      </w:r>
      <w:r w:rsidR="00233CC6">
        <w:rPr>
          <w:color w:val="000000" w:themeColor="text1"/>
        </w:rPr>
        <w:t xml:space="preserve">the </w:t>
      </w:r>
      <w:r w:rsidR="00B50265" w:rsidRPr="00B56D0D">
        <w:rPr>
          <w:color w:val="000000" w:themeColor="text1"/>
        </w:rPr>
        <w:t>wells of the PCR1 plate</w:t>
      </w:r>
      <w:r w:rsidR="00233CC6">
        <w:rPr>
          <w:color w:val="000000" w:themeColor="text1"/>
        </w:rPr>
        <w:t>,</w:t>
      </w:r>
      <w:r w:rsidR="00B50265" w:rsidRPr="00B56D0D">
        <w:rPr>
          <w:color w:val="000000" w:themeColor="text1"/>
        </w:rPr>
        <w:t xml:space="preserve"> excluding the positive control well</w:t>
      </w:r>
      <w:r w:rsidR="00233CC6">
        <w:rPr>
          <w:color w:val="000000" w:themeColor="text1"/>
        </w:rPr>
        <w:t>,</w:t>
      </w:r>
      <w:r w:rsidR="00B50265" w:rsidRPr="00B56D0D">
        <w:rPr>
          <w:color w:val="000000" w:themeColor="text1"/>
        </w:rPr>
        <w:t xml:space="preserve"> using </w:t>
      </w:r>
      <w:r w:rsidR="00210A5C" w:rsidRPr="00B56D0D">
        <w:rPr>
          <w:color w:val="000000" w:themeColor="text1"/>
        </w:rPr>
        <w:t xml:space="preserve">a clear adhesive seal (see </w:t>
      </w:r>
      <w:r w:rsidR="00071F66" w:rsidRPr="00B56D0D">
        <w:rPr>
          <w:b/>
          <w:color w:val="000000" w:themeColor="text1"/>
        </w:rPr>
        <w:t>Table of Materials</w:t>
      </w:r>
      <w:r w:rsidR="00210A5C" w:rsidRPr="00B56D0D">
        <w:rPr>
          <w:color w:val="000000" w:themeColor="text1"/>
        </w:rPr>
        <w:t>).</w:t>
      </w:r>
      <w:r w:rsidR="00210A5C" w:rsidRPr="00071F66">
        <w:rPr>
          <w:color w:val="000000" w:themeColor="text1"/>
        </w:rPr>
        <w:t xml:space="preserve"> </w:t>
      </w:r>
    </w:p>
    <w:p w14:paraId="6AEBA30F" w14:textId="77777777" w:rsidR="00B50265" w:rsidRPr="00071F66" w:rsidRDefault="00B50265" w:rsidP="00071F66">
      <w:pPr>
        <w:pStyle w:val="NormalWeb"/>
        <w:widowControl/>
        <w:spacing w:before="0" w:beforeAutospacing="0" w:after="0" w:afterAutospacing="0"/>
        <w:rPr>
          <w:color w:val="000000" w:themeColor="text1"/>
        </w:rPr>
      </w:pPr>
    </w:p>
    <w:p w14:paraId="0EA1A961" w14:textId="06A9A3F3" w:rsidR="00B50265" w:rsidRPr="00071F66" w:rsidRDefault="00B50265" w:rsidP="00071F66">
      <w:pPr>
        <w:pStyle w:val="NormalWeb"/>
        <w:widowControl/>
        <w:spacing w:before="0" w:beforeAutospacing="0" w:after="0" w:afterAutospacing="0"/>
        <w:rPr>
          <w:color w:val="000000" w:themeColor="text1"/>
        </w:rPr>
      </w:pPr>
      <w:r w:rsidRPr="00071F66">
        <w:rPr>
          <w:color w:val="000000" w:themeColor="text1"/>
        </w:rPr>
        <w:t xml:space="preserve">Note: The above recommended dilutions serve only as a starting guide for determining the end-point dilution. Dilutions will depend on the concentration of </w:t>
      </w:r>
      <w:r w:rsidR="00960665" w:rsidRPr="00071F66">
        <w:rPr>
          <w:color w:val="000000" w:themeColor="text1"/>
        </w:rPr>
        <w:t xml:space="preserve">integrated </w:t>
      </w:r>
      <w:r w:rsidRPr="00071F66">
        <w:rPr>
          <w:color w:val="000000" w:themeColor="text1"/>
        </w:rPr>
        <w:t>HIV-1 DNA within the sampl</w:t>
      </w:r>
      <w:r w:rsidR="00510543" w:rsidRPr="00071F66">
        <w:rPr>
          <w:color w:val="000000" w:themeColor="text1"/>
        </w:rPr>
        <w:t>es.</w:t>
      </w:r>
      <w:r w:rsidR="008C02B4" w:rsidRPr="00071F66">
        <w:rPr>
          <w:color w:val="000000" w:themeColor="text1"/>
        </w:rPr>
        <w:t xml:space="preserve"> </w:t>
      </w:r>
    </w:p>
    <w:p w14:paraId="45DFCB16" w14:textId="77777777" w:rsidR="00B50265" w:rsidRPr="00071F66" w:rsidRDefault="00B50265" w:rsidP="00071F66">
      <w:pPr>
        <w:pStyle w:val="NormalWeb"/>
        <w:widowControl/>
        <w:spacing w:before="0" w:beforeAutospacing="0" w:after="0" w:afterAutospacing="0"/>
        <w:rPr>
          <w:color w:val="000000" w:themeColor="text1"/>
        </w:rPr>
      </w:pPr>
    </w:p>
    <w:p w14:paraId="73910B9B" w14:textId="46CFE89B" w:rsidR="00974A5D" w:rsidRPr="00071F66" w:rsidRDefault="00B50265"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 xml:space="preserve">2.3. Move to an area designated for the addition of positive control. Add </w:t>
      </w:r>
      <w:r w:rsidR="002D3B6A" w:rsidRPr="00071F66">
        <w:rPr>
          <w:color w:val="000000" w:themeColor="text1"/>
          <w:highlight w:val="yellow"/>
        </w:rPr>
        <w:t>2</w:t>
      </w:r>
      <w:r w:rsidR="00E83ED0" w:rsidRPr="00071F66">
        <w:rPr>
          <w:color w:val="000000" w:themeColor="text1"/>
          <w:highlight w:val="yellow"/>
        </w:rPr>
        <w:t xml:space="preserve"> </w:t>
      </w:r>
      <w:r w:rsidR="00C81620">
        <w:rPr>
          <w:color w:val="000000" w:themeColor="text1"/>
          <w:highlight w:val="yellow"/>
        </w:rPr>
        <w:t>µ</w:t>
      </w:r>
      <w:r w:rsidR="00E83ED0" w:rsidRPr="00071F66">
        <w:rPr>
          <w:color w:val="000000" w:themeColor="text1"/>
          <w:highlight w:val="yellow"/>
        </w:rPr>
        <w:t>L</w:t>
      </w:r>
      <w:r w:rsidR="002D3B6A" w:rsidRPr="00071F66">
        <w:rPr>
          <w:color w:val="000000" w:themeColor="text1"/>
          <w:highlight w:val="yellow"/>
        </w:rPr>
        <w:t xml:space="preserve"> </w:t>
      </w:r>
      <w:r w:rsidR="00233CC6">
        <w:rPr>
          <w:color w:val="000000" w:themeColor="text1"/>
          <w:highlight w:val="yellow"/>
        </w:rPr>
        <w:t xml:space="preserve">of </w:t>
      </w:r>
      <w:r w:rsidR="002D3B6A" w:rsidRPr="00071F66">
        <w:rPr>
          <w:color w:val="000000" w:themeColor="text1"/>
          <w:highlight w:val="yellow"/>
        </w:rPr>
        <w:t>positive control</w:t>
      </w:r>
      <w:r w:rsidR="00BA0911">
        <w:rPr>
          <w:color w:val="000000" w:themeColor="text1"/>
          <w:highlight w:val="yellow"/>
        </w:rPr>
        <w:t xml:space="preserve"> (</w:t>
      </w:r>
      <w:r w:rsidR="00F45783">
        <w:rPr>
          <w:color w:val="000000" w:themeColor="text1"/>
          <w:highlight w:val="yellow"/>
        </w:rPr>
        <w:t>pNL4-3</w:t>
      </w:r>
      <w:r w:rsidR="00BA0911">
        <w:rPr>
          <w:color w:val="000000" w:themeColor="text1"/>
          <w:highlight w:val="yellow"/>
        </w:rPr>
        <w:t xml:space="preserve"> diluted to 10</w:t>
      </w:r>
      <w:r w:rsidR="00F45783">
        <w:rPr>
          <w:color w:val="000000" w:themeColor="text1"/>
          <w:highlight w:val="yellow"/>
          <w:vertAlign w:val="superscript"/>
        </w:rPr>
        <w:t>5</w:t>
      </w:r>
      <w:r w:rsidR="00BA0911">
        <w:rPr>
          <w:color w:val="000000" w:themeColor="text1"/>
          <w:highlight w:val="yellow"/>
        </w:rPr>
        <w:t xml:space="preserve"> copies/</w:t>
      </w:r>
      <w:r w:rsidR="00F45783" w:rsidRPr="00247703">
        <w:rPr>
          <w:color w:val="000000" w:themeColor="text1"/>
          <w:highlight w:val="yellow"/>
        </w:rPr>
        <w:t>µ</w:t>
      </w:r>
      <w:r w:rsidR="006F501A">
        <w:rPr>
          <w:color w:val="000000" w:themeColor="text1"/>
          <w:highlight w:val="yellow"/>
        </w:rPr>
        <w:t>l</w:t>
      </w:r>
      <w:r w:rsidR="001D3D5B">
        <w:rPr>
          <w:color w:val="000000" w:themeColor="text1"/>
          <w:highlight w:val="yellow"/>
        </w:rPr>
        <w:t>)</w:t>
      </w:r>
      <w:r w:rsidR="002D3B6A" w:rsidRPr="00071F66">
        <w:rPr>
          <w:color w:val="000000" w:themeColor="text1"/>
          <w:highlight w:val="yellow"/>
        </w:rPr>
        <w:t xml:space="preserve"> to the positive control well</w:t>
      </w:r>
      <w:r w:rsidR="00A10B3F" w:rsidRPr="00071F66">
        <w:rPr>
          <w:color w:val="000000" w:themeColor="text1"/>
          <w:highlight w:val="yellow"/>
        </w:rPr>
        <w:t xml:space="preserve"> of the PCR1 plate</w:t>
      </w:r>
      <w:r w:rsidR="00247703">
        <w:rPr>
          <w:color w:val="000000" w:themeColor="text1"/>
          <w:highlight w:val="yellow"/>
        </w:rPr>
        <w:t xml:space="preserve"> and s</w:t>
      </w:r>
      <w:r w:rsidR="007E5844" w:rsidRPr="00071F66">
        <w:rPr>
          <w:color w:val="000000" w:themeColor="text1"/>
          <w:highlight w:val="yellow"/>
        </w:rPr>
        <w:t>eal</w:t>
      </w:r>
      <w:r w:rsidR="00247703">
        <w:rPr>
          <w:color w:val="000000" w:themeColor="text1"/>
          <w:highlight w:val="yellow"/>
        </w:rPr>
        <w:t xml:space="preserve"> the plate</w:t>
      </w:r>
      <w:r w:rsidR="007E5844" w:rsidRPr="00071F66">
        <w:rPr>
          <w:color w:val="000000" w:themeColor="text1"/>
          <w:highlight w:val="yellow"/>
        </w:rPr>
        <w:t>.</w:t>
      </w:r>
      <w:r w:rsidR="00EB082D" w:rsidRPr="00071F66">
        <w:rPr>
          <w:color w:val="000000" w:themeColor="text1"/>
          <w:highlight w:val="yellow"/>
        </w:rPr>
        <w:t xml:space="preserve"> </w:t>
      </w:r>
      <w:r w:rsidR="00974A5D" w:rsidRPr="00071F66">
        <w:rPr>
          <w:color w:val="000000" w:themeColor="text1"/>
          <w:highlight w:val="yellow"/>
        </w:rPr>
        <w:t>Briefly spin the PCR</w:t>
      </w:r>
      <w:r w:rsidR="00C41B6B" w:rsidRPr="00071F66">
        <w:rPr>
          <w:color w:val="000000" w:themeColor="text1"/>
          <w:highlight w:val="yellow"/>
        </w:rPr>
        <w:t>1</w:t>
      </w:r>
      <w:r w:rsidR="00974A5D" w:rsidRPr="00071F66">
        <w:rPr>
          <w:color w:val="000000" w:themeColor="text1"/>
          <w:highlight w:val="yellow"/>
        </w:rPr>
        <w:t xml:space="preserve"> plate in a PCR plate spinner or centrifuge</w:t>
      </w:r>
      <w:r w:rsidR="00A25F4B">
        <w:rPr>
          <w:color w:val="000000" w:themeColor="text1"/>
          <w:highlight w:val="yellow"/>
        </w:rPr>
        <w:t xml:space="preserve"> (400 x g for </w:t>
      </w:r>
      <w:r w:rsidR="00B45EC7">
        <w:rPr>
          <w:color w:val="000000" w:themeColor="text1"/>
          <w:highlight w:val="yellow"/>
        </w:rPr>
        <w:t>1</w:t>
      </w:r>
      <w:r w:rsidR="00F45783">
        <w:rPr>
          <w:color w:val="000000" w:themeColor="text1"/>
          <w:highlight w:val="yellow"/>
        </w:rPr>
        <w:t>0</w:t>
      </w:r>
      <w:r w:rsidR="00B45EC7">
        <w:rPr>
          <w:color w:val="000000" w:themeColor="text1"/>
          <w:highlight w:val="yellow"/>
        </w:rPr>
        <w:t xml:space="preserve"> s at room temperature) </w:t>
      </w:r>
      <w:r w:rsidR="00974A5D" w:rsidRPr="00071F66">
        <w:rPr>
          <w:color w:val="000000" w:themeColor="text1"/>
          <w:highlight w:val="yellow"/>
        </w:rPr>
        <w:t xml:space="preserve">to pull down any residual contents from the sides of the wells. </w:t>
      </w:r>
    </w:p>
    <w:p w14:paraId="39AAD255" w14:textId="77777777" w:rsidR="00EB082D" w:rsidRPr="00071F66" w:rsidRDefault="00EB082D" w:rsidP="00071F66">
      <w:pPr>
        <w:pStyle w:val="NormalWeb"/>
        <w:widowControl/>
        <w:spacing w:before="0" w:beforeAutospacing="0" w:after="0" w:afterAutospacing="0"/>
        <w:rPr>
          <w:color w:val="000000" w:themeColor="text1"/>
          <w:highlight w:val="yellow"/>
        </w:rPr>
      </w:pPr>
    </w:p>
    <w:p w14:paraId="3FD55DF4" w14:textId="2F6DD118" w:rsidR="002D3B6A" w:rsidRPr="00071F66" w:rsidRDefault="00B50265" w:rsidP="00071F66">
      <w:pPr>
        <w:widowControl/>
        <w:rPr>
          <w:color w:val="000000" w:themeColor="text1"/>
        </w:rPr>
      </w:pPr>
      <w:r w:rsidRPr="00071F66">
        <w:rPr>
          <w:color w:val="000000" w:themeColor="text1"/>
          <w:highlight w:val="yellow"/>
        </w:rPr>
        <w:t>2.4.</w:t>
      </w:r>
      <w:r w:rsidR="00EB082D" w:rsidRPr="00071F66">
        <w:rPr>
          <w:color w:val="000000" w:themeColor="text1"/>
          <w:highlight w:val="yellow"/>
        </w:rPr>
        <w:t xml:space="preserve"> </w:t>
      </w:r>
      <w:r w:rsidR="002D3B6A" w:rsidRPr="00071F66">
        <w:rPr>
          <w:color w:val="000000" w:themeColor="text1"/>
          <w:highlight w:val="yellow"/>
        </w:rPr>
        <w:t>Run the PCR</w:t>
      </w:r>
      <w:r w:rsidR="00A10B3F" w:rsidRPr="00071F66">
        <w:rPr>
          <w:color w:val="000000" w:themeColor="text1"/>
          <w:highlight w:val="yellow"/>
        </w:rPr>
        <w:t>1</w:t>
      </w:r>
      <w:r w:rsidR="002D3B6A" w:rsidRPr="00071F66">
        <w:rPr>
          <w:color w:val="000000" w:themeColor="text1"/>
          <w:highlight w:val="yellow"/>
        </w:rPr>
        <w:t xml:space="preserve"> plate in a thermocycler: 94</w:t>
      </w:r>
      <w:r w:rsidR="00081C1C" w:rsidRPr="00071F66">
        <w:rPr>
          <w:color w:val="000000" w:themeColor="text1"/>
          <w:highlight w:val="yellow"/>
        </w:rPr>
        <w:t xml:space="preserve"> </w:t>
      </w:r>
      <w:r w:rsidR="002D3B6A" w:rsidRPr="00071F66">
        <w:rPr>
          <w:color w:val="000000" w:themeColor="text1"/>
          <w:highlight w:val="yellow"/>
        </w:rPr>
        <w:t>°C for 2 m</w:t>
      </w:r>
      <w:r w:rsidR="00081C1C" w:rsidRPr="00071F66">
        <w:rPr>
          <w:color w:val="000000" w:themeColor="text1"/>
          <w:highlight w:val="yellow"/>
        </w:rPr>
        <w:t>in</w:t>
      </w:r>
      <w:r w:rsidR="002D3B6A" w:rsidRPr="00071F66">
        <w:rPr>
          <w:color w:val="000000" w:themeColor="text1"/>
          <w:highlight w:val="yellow"/>
        </w:rPr>
        <w:t>; then 94</w:t>
      </w:r>
      <w:r w:rsidR="00081C1C" w:rsidRPr="00071F66">
        <w:rPr>
          <w:color w:val="000000" w:themeColor="text1"/>
          <w:highlight w:val="yellow"/>
        </w:rPr>
        <w:t xml:space="preserve"> </w:t>
      </w:r>
      <w:r w:rsidR="002D3B6A" w:rsidRPr="00071F66">
        <w:rPr>
          <w:color w:val="000000" w:themeColor="text1"/>
          <w:highlight w:val="yellow"/>
        </w:rPr>
        <w:t>°C for 30 s, 64</w:t>
      </w:r>
      <w:r w:rsidR="00081C1C" w:rsidRPr="00071F66">
        <w:rPr>
          <w:color w:val="000000" w:themeColor="text1"/>
          <w:highlight w:val="yellow"/>
        </w:rPr>
        <w:t xml:space="preserve"> </w:t>
      </w:r>
      <w:r w:rsidR="002D3B6A" w:rsidRPr="00071F66">
        <w:rPr>
          <w:color w:val="000000" w:themeColor="text1"/>
          <w:highlight w:val="yellow"/>
        </w:rPr>
        <w:t>°C for 30 s, 68</w:t>
      </w:r>
      <w:r w:rsidR="00081C1C" w:rsidRPr="00071F66">
        <w:rPr>
          <w:color w:val="000000" w:themeColor="text1"/>
          <w:highlight w:val="yellow"/>
        </w:rPr>
        <w:t xml:space="preserve"> </w:t>
      </w:r>
      <w:r w:rsidR="002D3B6A" w:rsidRPr="00071F66">
        <w:rPr>
          <w:color w:val="000000" w:themeColor="text1"/>
          <w:highlight w:val="yellow"/>
        </w:rPr>
        <w:t>°C for 10 m</w:t>
      </w:r>
      <w:r w:rsidR="00081C1C" w:rsidRPr="00071F66">
        <w:rPr>
          <w:color w:val="000000" w:themeColor="text1"/>
          <w:highlight w:val="yellow"/>
        </w:rPr>
        <w:t>in</w:t>
      </w:r>
      <w:r w:rsidR="002D3B6A" w:rsidRPr="00071F66">
        <w:rPr>
          <w:color w:val="000000" w:themeColor="text1"/>
          <w:highlight w:val="yellow"/>
        </w:rPr>
        <w:t xml:space="preserve"> for 3 cycles; 94</w:t>
      </w:r>
      <w:r w:rsidR="00081C1C" w:rsidRPr="00071F66">
        <w:rPr>
          <w:color w:val="000000" w:themeColor="text1"/>
          <w:highlight w:val="yellow"/>
        </w:rPr>
        <w:t xml:space="preserve"> </w:t>
      </w:r>
      <w:r w:rsidR="002D3B6A" w:rsidRPr="00071F66">
        <w:rPr>
          <w:color w:val="000000" w:themeColor="text1"/>
          <w:highlight w:val="yellow"/>
        </w:rPr>
        <w:t>°C for 30 s, 61</w:t>
      </w:r>
      <w:r w:rsidR="00081C1C" w:rsidRPr="00071F66">
        <w:rPr>
          <w:color w:val="000000" w:themeColor="text1"/>
          <w:highlight w:val="yellow"/>
        </w:rPr>
        <w:t xml:space="preserve"> </w:t>
      </w:r>
      <w:r w:rsidR="002D3B6A" w:rsidRPr="00071F66">
        <w:rPr>
          <w:color w:val="000000" w:themeColor="text1"/>
          <w:highlight w:val="yellow"/>
        </w:rPr>
        <w:t>°C for 30 s, 68</w:t>
      </w:r>
      <w:r w:rsidR="00081C1C" w:rsidRPr="00071F66">
        <w:rPr>
          <w:color w:val="000000" w:themeColor="text1"/>
          <w:highlight w:val="yellow"/>
        </w:rPr>
        <w:t xml:space="preserve"> </w:t>
      </w:r>
      <w:r w:rsidR="002D3B6A" w:rsidRPr="00071F66">
        <w:rPr>
          <w:color w:val="000000" w:themeColor="text1"/>
          <w:highlight w:val="yellow"/>
        </w:rPr>
        <w:t>°C for 10 m</w:t>
      </w:r>
      <w:r w:rsidR="00081C1C" w:rsidRPr="00071F66">
        <w:rPr>
          <w:color w:val="000000" w:themeColor="text1"/>
          <w:highlight w:val="yellow"/>
        </w:rPr>
        <w:t>in</w:t>
      </w:r>
      <w:r w:rsidR="002D3B6A" w:rsidRPr="00071F66">
        <w:rPr>
          <w:color w:val="000000" w:themeColor="text1"/>
          <w:highlight w:val="yellow"/>
        </w:rPr>
        <w:t xml:space="preserve"> for 3 cycle</w:t>
      </w:r>
      <w:r w:rsidR="000D2D93" w:rsidRPr="00071F66">
        <w:rPr>
          <w:color w:val="000000" w:themeColor="text1"/>
          <w:highlight w:val="yellow"/>
        </w:rPr>
        <w:t>s</w:t>
      </w:r>
      <w:r w:rsidR="002D3B6A" w:rsidRPr="00071F66">
        <w:rPr>
          <w:color w:val="000000" w:themeColor="text1"/>
          <w:highlight w:val="yellow"/>
        </w:rPr>
        <w:t>; 94</w:t>
      </w:r>
      <w:r w:rsidR="00081C1C" w:rsidRPr="00071F66">
        <w:rPr>
          <w:color w:val="000000" w:themeColor="text1"/>
          <w:highlight w:val="yellow"/>
        </w:rPr>
        <w:t xml:space="preserve"> </w:t>
      </w:r>
      <w:r w:rsidR="002D3B6A" w:rsidRPr="00071F66">
        <w:rPr>
          <w:color w:val="000000" w:themeColor="text1"/>
          <w:highlight w:val="yellow"/>
        </w:rPr>
        <w:t>°C for 30 s, 58</w:t>
      </w:r>
      <w:r w:rsidR="00081C1C" w:rsidRPr="00071F66">
        <w:rPr>
          <w:color w:val="000000" w:themeColor="text1"/>
          <w:highlight w:val="yellow"/>
        </w:rPr>
        <w:t xml:space="preserve"> </w:t>
      </w:r>
      <w:r w:rsidR="002D3B6A" w:rsidRPr="00071F66">
        <w:rPr>
          <w:color w:val="000000" w:themeColor="text1"/>
          <w:highlight w:val="yellow"/>
        </w:rPr>
        <w:t>°C for 30 s, 68</w:t>
      </w:r>
      <w:r w:rsidR="00081C1C" w:rsidRPr="00071F66">
        <w:rPr>
          <w:color w:val="000000" w:themeColor="text1"/>
          <w:highlight w:val="yellow"/>
        </w:rPr>
        <w:t xml:space="preserve"> </w:t>
      </w:r>
      <w:r w:rsidR="002D3B6A" w:rsidRPr="00071F66">
        <w:rPr>
          <w:color w:val="000000" w:themeColor="text1"/>
          <w:highlight w:val="yellow"/>
        </w:rPr>
        <w:t>°C for 10 m</w:t>
      </w:r>
      <w:r w:rsidR="00081C1C" w:rsidRPr="00071F66">
        <w:rPr>
          <w:color w:val="000000" w:themeColor="text1"/>
          <w:highlight w:val="yellow"/>
        </w:rPr>
        <w:t>in</w:t>
      </w:r>
      <w:r w:rsidR="002D3B6A" w:rsidRPr="00071F66">
        <w:rPr>
          <w:color w:val="000000" w:themeColor="text1"/>
          <w:highlight w:val="yellow"/>
        </w:rPr>
        <w:t xml:space="preserve"> for 3 cycle</w:t>
      </w:r>
      <w:r w:rsidR="000D2D93" w:rsidRPr="00071F66">
        <w:rPr>
          <w:color w:val="000000" w:themeColor="text1"/>
          <w:highlight w:val="yellow"/>
        </w:rPr>
        <w:t>s</w:t>
      </w:r>
      <w:r w:rsidR="002D3B6A" w:rsidRPr="00071F66">
        <w:rPr>
          <w:color w:val="000000" w:themeColor="text1"/>
          <w:highlight w:val="yellow"/>
        </w:rPr>
        <w:t>; 94</w:t>
      </w:r>
      <w:r w:rsidR="00081C1C" w:rsidRPr="00071F66">
        <w:rPr>
          <w:color w:val="000000" w:themeColor="text1"/>
          <w:highlight w:val="yellow"/>
        </w:rPr>
        <w:t xml:space="preserve"> </w:t>
      </w:r>
      <w:r w:rsidR="002D3B6A" w:rsidRPr="00071F66">
        <w:rPr>
          <w:color w:val="000000" w:themeColor="text1"/>
          <w:highlight w:val="yellow"/>
        </w:rPr>
        <w:t>°C for 30 s, 55</w:t>
      </w:r>
      <w:r w:rsidR="00081C1C" w:rsidRPr="00071F66">
        <w:rPr>
          <w:color w:val="000000" w:themeColor="text1"/>
          <w:highlight w:val="yellow"/>
        </w:rPr>
        <w:t xml:space="preserve"> </w:t>
      </w:r>
      <w:r w:rsidR="002D3B6A" w:rsidRPr="00071F66">
        <w:rPr>
          <w:color w:val="000000" w:themeColor="text1"/>
          <w:highlight w:val="yellow"/>
        </w:rPr>
        <w:t>°C for 30 s, 68</w:t>
      </w:r>
      <w:r w:rsidR="00081C1C" w:rsidRPr="00071F66">
        <w:rPr>
          <w:color w:val="000000" w:themeColor="text1"/>
          <w:highlight w:val="yellow"/>
        </w:rPr>
        <w:t xml:space="preserve"> </w:t>
      </w:r>
      <w:r w:rsidR="002D3B6A" w:rsidRPr="00071F66">
        <w:rPr>
          <w:color w:val="000000" w:themeColor="text1"/>
          <w:highlight w:val="yellow"/>
        </w:rPr>
        <w:t>°C for 10 m</w:t>
      </w:r>
      <w:r w:rsidR="00081C1C" w:rsidRPr="00071F66">
        <w:rPr>
          <w:color w:val="000000" w:themeColor="text1"/>
          <w:highlight w:val="yellow"/>
        </w:rPr>
        <w:t>in</w:t>
      </w:r>
      <w:r w:rsidR="002D3B6A" w:rsidRPr="00071F66">
        <w:rPr>
          <w:color w:val="000000" w:themeColor="text1"/>
          <w:highlight w:val="yellow"/>
        </w:rPr>
        <w:t xml:space="preserve"> for 21 cycle</w:t>
      </w:r>
      <w:r w:rsidR="00DD69CA" w:rsidRPr="00071F66">
        <w:rPr>
          <w:color w:val="000000" w:themeColor="text1"/>
          <w:highlight w:val="yellow"/>
        </w:rPr>
        <w:t>s</w:t>
      </w:r>
      <w:r w:rsidR="002D3B6A" w:rsidRPr="00071F66">
        <w:rPr>
          <w:color w:val="000000" w:themeColor="text1"/>
          <w:highlight w:val="yellow"/>
        </w:rPr>
        <w:t>; then 68</w:t>
      </w:r>
      <w:r w:rsidR="00081C1C" w:rsidRPr="00071F66">
        <w:rPr>
          <w:color w:val="000000" w:themeColor="text1"/>
          <w:highlight w:val="yellow"/>
        </w:rPr>
        <w:t xml:space="preserve"> </w:t>
      </w:r>
      <w:r w:rsidR="002D3B6A" w:rsidRPr="00071F66">
        <w:rPr>
          <w:color w:val="000000" w:themeColor="text1"/>
          <w:highlight w:val="yellow"/>
        </w:rPr>
        <w:t>°C for 10 m</w:t>
      </w:r>
      <w:r w:rsidR="00081C1C" w:rsidRPr="00071F66">
        <w:rPr>
          <w:color w:val="000000" w:themeColor="text1"/>
          <w:highlight w:val="yellow"/>
        </w:rPr>
        <w:t>in</w:t>
      </w:r>
      <w:r w:rsidR="002D3B6A" w:rsidRPr="00071F66">
        <w:rPr>
          <w:color w:val="000000" w:themeColor="text1"/>
          <w:highlight w:val="yellow"/>
        </w:rPr>
        <w:t xml:space="preserve"> (30 cycles total)</w:t>
      </w:r>
      <w:r w:rsidR="00A10B3F" w:rsidRPr="00071F66">
        <w:rPr>
          <w:color w:val="000000" w:themeColor="text1"/>
          <w:highlight w:val="yellow"/>
        </w:rPr>
        <w:t>.</w:t>
      </w:r>
      <w:r w:rsidR="00081C1C" w:rsidRPr="00071F66">
        <w:rPr>
          <w:color w:val="000000" w:themeColor="text1"/>
          <w:highlight w:val="yellow"/>
        </w:rPr>
        <w:t xml:space="preserve"> </w:t>
      </w:r>
      <w:r w:rsidR="00772F47">
        <w:rPr>
          <w:color w:val="000000" w:themeColor="text1"/>
          <w:highlight w:val="yellow"/>
        </w:rPr>
        <w:t>Hold</w:t>
      </w:r>
      <w:r w:rsidR="00772F47" w:rsidRPr="00071F66">
        <w:rPr>
          <w:color w:val="000000" w:themeColor="text1"/>
          <w:highlight w:val="yellow"/>
        </w:rPr>
        <w:t xml:space="preserve"> </w:t>
      </w:r>
      <w:r w:rsidR="00081C1C" w:rsidRPr="00071F66">
        <w:rPr>
          <w:color w:val="000000" w:themeColor="text1"/>
          <w:highlight w:val="yellow"/>
        </w:rPr>
        <w:t>at 4 °C.</w:t>
      </w:r>
    </w:p>
    <w:p w14:paraId="14DB0900" w14:textId="77777777" w:rsidR="00081C1C" w:rsidRPr="00071F66" w:rsidRDefault="00081C1C" w:rsidP="00071F66">
      <w:pPr>
        <w:pStyle w:val="NormalWeb"/>
        <w:widowControl/>
        <w:spacing w:before="0" w:beforeAutospacing="0" w:after="0" w:afterAutospacing="0"/>
      </w:pPr>
    </w:p>
    <w:p w14:paraId="5160638E" w14:textId="28BFA9EC" w:rsidR="002D3B6A" w:rsidRPr="00071F66" w:rsidRDefault="00081C1C" w:rsidP="00071F66">
      <w:pPr>
        <w:pStyle w:val="NormalWeb"/>
        <w:widowControl/>
        <w:spacing w:before="0" w:beforeAutospacing="0" w:after="0" w:afterAutospacing="0"/>
        <w:rPr>
          <w:color w:val="000000" w:themeColor="text1"/>
        </w:rPr>
      </w:pPr>
      <w:r w:rsidRPr="00071F66">
        <w:rPr>
          <w:color w:val="000000" w:themeColor="text1"/>
        </w:rPr>
        <w:t>Note: The protocol can be paused here and the PCR</w:t>
      </w:r>
      <w:r w:rsidR="00A10B3F" w:rsidRPr="00071F66">
        <w:rPr>
          <w:color w:val="000000" w:themeColor="text1"/>
        </w:rPr>
        <w:t>1</w:t>
      </w:r>
      <w:r w:rsidRPr="00071F66">
        <w:rPr>
          <w:color w:val="000000" w:themeColor="text1"/>
        </w:rPr>
        <w:t xml:space="preserve"> plate kept at 4 °C</w:t>
      </w:r>
      <w:r w:rsidR="00B45EC7">
        <w:rPr>
          <w:color w:val="000000" w:themeColor="text1"/>
        </w:rPr>
        <w:t xml:space="preserve"> for up to 2 days.</w:t>
      </w:r>
    </w:p>
    <w:p w14:paraId="7A163345" w14:textId="77777777" w:rsidR="000058C1" w:rsidRPr="00071F66" w:rsidRDefault="000058C1" w:rsidP="00071F66">
      <w:pPr>
        <w:pStyle w:val="NormalWeb"/>
        <w:widowControl/>
        <w:spacing w:before="0" w:beforeAutospacing="0" w:after="0" w:afterAutospacing="0"/>
        <w:rPr>
          <w:color w:val="000000" w:themeColor="text1"/>
        </w:rPr>
      </w:pPr>
    </w:p>
    <w:p w14:paraId="03FC0550" w14:textId="311B521C" w:rsidR="00510543" w:rsidRPr="00071F66" w:rsidRDefault="00510543" w:rsidP="00071F66">
      <w:pPr>
        <w:pStyle w:val="NormalWeb"/>
        <w:widowControl/>
        <w:spacing w:before="0" w:beforeAutospacing="0" w:after="0" w:afterAutospacing="0"/>
        <w:rPr>
          <w:color w:val="000000" w:themeColor="text1"/>
        </w:rPr>
      </w:pPr>
      <w:r w:rsidRPr="00071F66">
        <w:rPr>
          <w:color w:val="000000" w:themeColor="text1"/>
          <w:highlight w:val="yellow"/>
        </w:rPr>
        <w:t>2.5</w:t>
      </w:r>
      <w:r w:rsidR="00EB082D" w:rsidRPr="00071F66">
        <w:rPr>
          <w:color w:val="000000" w:themeColor="text1"/>
          <w:highlight w:val="yellow"/>
        </w:rPr>
        <w:t xml:space="preserve">. </w:t>
      </w:r>
      <w:r w:rsidR="00A10B3F" w:rsidRPr="00071F66">
        <w:rPr>
          <w:color w:val="000000" w:themeColor="text1"/>
          <w:highlight w:val="yellow"/>
        </w:rPr>
        <w:t xml:space="preserve">Mix the </w:t>
      </w:r>
      <w:r w:rsidR="00A10B3F" w:rsidRPr="00247703">
        <w:rPr>
          <w:color w:val="000000" w:themeColor="text1"/>
          <w:highlight w:val="yellow"/>
        </w:rPr>
        <w:t xml:space="preserve">reagents for the second round </w:t>
      </w:r>
      <w:r w:rsidR="00247703" w:rsidRPr="00247703">
        <w:rPr>
          <w:color w:val="000000" w:themeColor="text1"/>
          <w:highlight w:val="yellow"/>
        </w:rPr>
        <w:t xml:space="preserve">of </w:t>
      </w:r>
      <w:r w:rsidR="00A10B3F" w:rsidRPr="00247703">
        <w:rPr>
          <w:color w:val="000000" w:themeColor="text1"/>
          <w:highlight w:val="yellow"/>
        </w:rPr>
        <w:t>PCR</w:t>
      </w:r>
      <w:r w:rsidR="00EB082D" w:rsidRPr="00247703">
        <w:rPr>
          <w:color w:val="000000" w:themeColor="text1"/>
          <w:highlight w:val="yellow"/>
        </w:rPr>
        <w:t xml:space="preserve"> (PCR2)</w:t>
      </w:r>
      <w:r w:rsidR="00A10B3F" w:rsidRPr="00247703">
        <w:rPr>
          <w:color w:val="000000" w:themeColor="text1"/>
          <w:highlight w:val="yellow"/>
        </w:rPr>
        <w:t xml:space="preserve"> listed in </w:t>
      </w:r>
      <w:r w:rsidR="00071F66" w:rsidRPr="00247703">
        <w:rPr>
          <w:b/>
          <w:color w:val="000000" w:themeColor="text1"/>
          <w:highlight w:val="yellow"/>
        </w:rPr>
        <w:t>Table 1</w:t>
      </w:r>
      <w:r w:rsidR="002143EA" w:rsidRPr="00247703">
        <w:rPr>
          <w:color w:val="000000" w:themeColor="text1"/>
          <w:highlight w:val="yellow"/>
        </w:rPr>
        <w:t>.</w:t>
      </w:r>
      <w:r w:rsidRPr="00247703">
        <w:rPr>
          <w:color w:val="000000" w:themeColor="text1"/>
          <w:highlight w:val="yellow"/>
        </w:rPr>
        <w:t xml:space="preserve"> Add 28</w:t>
      </w:r>
      <w:r w:rsidR="002230D8" w:rsidRPr="00247703">
        <w:rPr>
          <w:color w:val="000000" w:themeColor="text1"/>
          <w:highlight w:val="yellow"/>
        </w:rPr>
        <w:t xml:space="preserve"> </w:t>
      </w:r>
      <w:r w:rsidR="00C81620" w:rsidRPr="00247703">
        <w:rPr>
          <w:color w:val="000000" w:themeColor="text1"/>
          <w:highlight w:val="yellow"/>
        </w:rPr>
        <w:t>µ</w:t>
      </w:r>
      <w:r w:rsidR="002230D8" w:rsidRPr="00247703">
        <w:rPr>
          <w:color w:val="000000" w:themeColor="text1"/>
          <w:highlight w:val="yellow"/>
        </w:rPr>
        <w:t>L</w:t>
      </w:r>
      <w:r w:rsidRPr="00247703">
        <w:rPr>
          <w:color w:val="000000" w:themeColor="text1"/>
          <w:highlight w:val="yellow"/>
        </w:rPr>
        <w:t xml:space="preserve"> to 85 wells (80 samples, 4 negative controls, 1 positive control) of a </w:t>
      </w:r>
      <w:r w:rsidRPr="00956F8D">
        <w:rPr>
          <w:color w:val="000000" w:themeColor="text1"/>
          <w:highlight w:val="yellow"/>
        </w:rPr>
        <w:t xml:space="preserve">new </w:t>
      </w:r>
      <w:r w:rsidRPr="00247703">
        <w:rPr>
          <w:color w:val="000000" w:themeColor="text1"/>
          <w:highlight w:val="yellow"/>
        </w:rPr>
        <w:t>96</w:t>
      </w:r>
      <w:r w:rsidR="00617FFD">
        <w:rPr>
          <w:color w:val="000000" w:themeColor="text1"/>
          <w:highlight w:val="yellow"/>
        </w:rPr>
        <w:t>-</w:t>
      </w:r>
      <w:r w:rsidRPr="00247703">
        <w:rPr>
          <w:color w:val="000000" w:themeColor="text1"/>
          <w:highlight w:val="yellow"/>
        </w:rPr>
        <w:t xml:space="preserve">well PCR plate (follow </w:t>
      </w:r>
      <w:r w:rsidR="00617FFD">
        <w:rPr>
          <w:color w:val="000000" w:themeColor="text1"/>
          <w:highlight w:val="yellow"/>
        </w:rPr>
        <w:t xml:space="preserve">the </w:t>
      </w:r>
      <w:r w:rsidRPr="00247703">
        <w:rPr>
          <w:color w:val="000000" w:themeColor="text1"/>
          <w:highlight w:val="yellow"/>
        </w:rPr>
        <w:t xml:space="preserve">layout in </w:t>
      </w:r>
      <w:r w:rsidR="00071F66" w:rsidRPr="00247703">
        <w:rPr>
          <w:b/>
          <w:color w:val="000000" w:themeColor="text1"/>
          <w:highlight w:val="yellow"/>
        </w:rPr>
        <w:t>Figure 1B</w:t>
      </w:r>
      <w:r w:rsidRPr="00247703">
        <w:rPr>
          <w:color w:val="000000" w:themeColor="text1"/>
          <w:highlight w:val="yellow"/>
        </w:rPr>
        <w:t>). Designate this plate ‘PCR2’.</w:t>
      </w:r>
    </w:p>
    <w:p w14:paraId="67649B24" w14:textId="77777777" w:rsidR="00EB082D" w:rsidRPr="00071F66" w:rsidRDefault="00EB082D" w:rsidP="00071F66">
      <w:pPr>
        <w:pStyle w:val="NormalWeb"/>
        <w:widowControl/>
        <w:spacing w:before="0" w:beforeAutospacing="0" w:after="0" w:afterAutospacing="0"/>
        <w:rPr>
          <w:color w:val="000000" w:themeColor="text1"/>
        </w:rPr>
      </w:pPr>
    </w:p>
    <w:p w14:paraId="28EEB031" w14:textId="0029C0CF" w:rsidR="00617FFD" w:rsidRDefault="00EB082D" w:rsidP="00071F66">
      <w:pPr>
        <w:pStyle w:val="NormalWeb"/>
        <w:widowControl/>
        <w:spacing w:before="0" w:beforeAutospacing="0" w:after="0" w:afterAutospacing="0"/>
        <w:rPr>
          <w:color w:val="000000" w:themeColor="text1"/>
        </w:rPr>
      </w:pPr>
      <w:r w:rsidRPr="00071F66">
        <w:rPr>
          <w:color w:val="000000" w:themeColor="text1"/>
        </w:rPr>
        <w:t xml:space="preserve">Note: </w:t>
      </w:r>
      <w:r w:rsidR="00617FFD">
        <w:rPr>
          <w:color w:val="000000" w:themeColor="text1"/>
        </w:rPr>
        <w:t>The p</w:t>
      </w:r>
      <w:r w:rsidRPr="00071F66">
        <w:rPr>
          <w:color w:val="000000" w:themeColor="text1"/>
        </w:rPr>
        <w:t>rimers used for PCR2 are</w:t>
      </w:r>
      <w:r w:rsidR="00617FFD">
        <w:rPr>
          <w:color w:val="000000" w:themeColor="text1"/>
        </w:rPr>
        <w:t>:</w:t>
      </w:r>
      <w:r w:rsidRPr="00071F66">
        <w:rPr>
          <w:color w:val="000000" w:themeColor="text1"/>
        </w:rPr>
        <w:t xml:space="preserve"> </w:t>
      </w:r>
    </w:p>
    <w:p w14:paraId="077A7C1D" w14:textId="5CD6875C" w:rsidR="00617FFD" w:rsidRDefault="00EB082D" w:rsidP="00071F66">
      <w:pPr>
        <w:pStyle w:val="NormalWeb"/>
        <w:widowControl/>
        <w:spacing w:before="0" w:beforeAutospacing="0" w:after="0" w:afterAutospacing="0"/>
        <w:rPr>
          <w:color w:val="000000" w:themeColor="text1"/>
        </w:rPr>
      </w:pPr>
      <w:r w:rsidRPr="00071F66">
        <w:rPr>
          <w:color w:val="000000" w:themeColor="text1"/>
        </w:rPr>
        <w:t xml:space="preserve">275F: 5’-ACAGGGACCTGAAAGCGAAAG-3’ (HXB2 position 646-666)  </w:t>
      </w:r>
    </w:p>
    <w:p w14:paraId="312A26FA" w14:textId="2D13BD2D" w:rsidR="00EB082D" w:rsidRPr="00071F66" w:rsidRDefault="00EB082D" w:rsidP="00071F66">
      <w:pPr>
        <w:pStyle w:val="NormalWeb"/>
        <w:widowControl/>
        <w:spacing w:before="0" w:beforeAutospacing="0" w:after="0" w:afterAutospacing="0"/>
        <w:rPr>
          <w:color w:val="000000" w:themeColor="text1"/>
        </w:rPr>
      </w:pPr>
      <w:r w:rsidRPr="00071F66">
        <w:rPr>
          <w:color w:val="000000" w:themeColor="text1"/>
        </w:rPr>
        <w:t>280R: 5’-CTAGTTACCAGAGTCACACAACAGACG-3’ (HXB2 position 9650-9676)</w:t>
      </w:r>
    </w:p>
    <w:p w14:paraId="79806247" w14:textId="77777777" w:rsidR="00510543" w:rsidRPr="00071F66" w:rsidRDefault="00510543" w:rsidP="00071F66">
      <w:pPr>
        <w:pStyle w:val="NormalWeb"/>
        <w:widowControl/>
        <w:spacing w:before="0" w:beforeAutospacing="0" w:after="0" w:afterAutospacing="0"/>
        <w:rPr>
          <w:color w:val="000000" w:themeColor="text1"/>
        </w:rPr>
      </w:pPr>
    </w:p>
    <w:p w14:paraId="7DB33E74" w14:textId="42CE8741" w:rsidR="009B6255" w:rsidRPr="00071F66" w:rsidRDefault="00510543"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2.6.</w:t>
      </w:r>
      <w:r w:rsidR="00EB082D" w:rsidRPr="00071F66">
        <w:rPr>
          <w:color w:val="000000" w:themeColor="text1"/>
          <w:highlight w:val="yellow"/>
        </w:rPr>
        <w:t xml:space="preserve"> </w:t>
      </w:r>
      <w:r w:rsidR="00974A5D" w:rsidRPr="00071F66">
        <w:rPr>
          <w:color w:val="000000" w:themeColor="text1"/>
          <w:highlight w:val="yellow"/>
        </w:rPr>
        <w:t xml:space="preserve">Briefly spin the PCR1 plate in a PCR plate spinner or centrifuge </w:t>
      </w:r>
      <w:r w:rsidR="00B45EC7">
        <w:rPr>
          <w:color w:val="000000" w:themeColor="text1"/>
          <w:highlight w:val="yellow"/>
        </w:rPr>
        <w:t>(400 x g for 1</w:t>
      </w:r>
      <w:r w:rsidR="00F45783">
        <w:rPr>
          <w:color w:val="000000" w:themeColor="text1"/>
          <w:highlight w:val="yellow"/>
        </w:rPr>
        <w:t>0</w:t>
      </w:r>
      <w:r w:rsidR="00B45EC7">
        <w:rPr>
          <w:color w:val="000000" w:themeColor="text1"/>
          <w:highlight w:val="yellow"/>
        </w:rPr>
        <w:t xml:space="preserve"> s at room temperature)</w:t>
      </w:r>
      <w:r w:rsidR="00B45EC7" w:rsidRPr="00071F66">
        <w:rPr>
          <w:color w:val="000000" w:themeColor="text1"/>
          <w:highlight w:val="yellow"/>
        </w:rPr>
        <w:t xml:space="preserve"> </w:t>
      </w:r>
      <w:r w:rsidR="00974A5D" w:rsidRPr="00071F66">
        <w:rPr>
          <w:color w:val="000000" w:themeColor="text1"/>
          <w:highlight w:val="yellow"/>
        </w:rPr>
        <w:t>to pull down any residual contents from the sides of the wells.</w:t>
      </w:r>
      <w:r w:rsidR="00A10B3F" w:rsidRPr="00071F66">
        <w:rPr>
          <w:color w:val="000000" w:themeColor="text1"/>
          <w:highlight w:val="yellow"/>
        </w:rPr>
        <w:t xml:space="preserve"> Add 80 </w:t>
      </w:r>
      <w:r w:rsidR="00C81620">
        <w:rPr>
          <w:color w:val="000000" w:themeColor="text1"/>
          <w:highlight w:val="yellow"/>
        </w:rPr>
        <w:t>µ</w:t>
      </w:r>
      <w:r w:rsidRPr="00071F66">
        <w:rPr>
          <w:color w:val="000000" w:themeColor="text1"/>
          <w:highlight w:val="yellow"/>
        </w:rPr>
        <w:t>L</w:t>
      </w:r>
      <w:r w:rsidR="002230D8" w:rsidRPr="00071F66">
        <w:rPr>
          <w:color w:val="000000" w:themeColor="text1"/>
          <w:highlight w:val="yellow"/>
        </w:rPr>
        <w:t xml:space="preserve"> </w:t>
      </w:r>
      <w:r w:rsidR="00617FFD">
        <w:rPr>
          <w:color w:val="000000" w:themeColor="text1"/>
          <w:highlight w:val="yellow"/>
        </w:rPr>
        <w:t xml:space="preserve">of </w:t>
      </w:r>
      <w:r w:rsidR="002230D8" w:rsidRPr="00071F66">
        <w:rPr>
          <w:color w:val="000000" w:themeColor="text1"/>
          <w:highlight w:val="yellow"/>
        </w:rPr>
        <w:t>Tris-</w:t>
      </w:r>
      <w:r w:rsidR="00A10B3F" w:rsidRPr="00071F66">
        <w:rPr>
          <w:color w:val="000000" w:themeColor="text1"/>
          <w:highlight w:val="yellow"/>
        </w:rPr>
        <w:t>HCl</w:t>
      </w:r>
      <w:r w:rsidR="00E60387" w:rsidRPr="00071F66">
        <w:rPr>
          <w:color w:val="000000" w:themeColor="text1"/>
          <w:highlight w:val="yellow"/>
        </w:rPr>
        <w:t xml:space="preserve"> (5 mM, pH 8)</w:t>
      </w:r>
      <w:r w:rsidR="00A10B3F" w:rsidRPr="00071F66">
        <w:rPr>
          <w:color w:val="000000" w:themeColor="text1"/>
          <w:highlight w:val="yellow"/>
        </w:rPr>
        <w:t xml:space="preserve"> to each well of the PCR1 plate</w:t>
      </w:r>
      <w:r w:rsidR="00EB082D" w:rsidRPr="00071F66">
        <w:rPr>
          <w:color w:val="000000" w:themeColor="text1"/>
          <w:highlight w:val="yellow"/>
        </w:rPr>
        <w:t>.</w:t>
      </w:r>
      <w:r w:rsidRPr="00071F66">
        <w:rPr>
          <w:color w:val="000000" w:themeColor="text1"/>
          <w:highlight w:val="yellow"/>
        </w:rPr>
        <w:t xml:space="preserve"> </w:t>
      </w:r>
    </w:p>
    <w:p w14:paraId="0011FA56" w14:textId="77777777" w:rsidR="009B6255" w:rsidRPr="00336A30" w:rsidRDefault="009B6255" w:rsidP="00071F66">
      <w:pPr>
        <w:pStyle w:val="NormalWeb"/>
        <w:widowControl/>
        <w:spacing w:before="0" w:beforeAutospacing="0" w:after="0" w:afterAutospacing="0"/>
        <w:rPr>
          <w:color w:val="000000" w:themeColor="text1"/>
          <w:highlight w:val="yellow"/>
        </w:rPr>
      </w:pPr>
    </w:p>
    <w:p w14:paraId="58096644" w14:textId="52B485D4" w:rsidR="009B6255" w:rsidRPr="00336A30" w:rsidRDefault="009B6255" w:rsidP="00071F66">
      <w:pPr>
        <w:pStyle w:val="NormalWeb"/>
        <w:widowControl/>
        <w:spacing w:before="0" w:beforeAutospacing="0" w:after="0" w:afterAutospacing="0"/>
        <w:rPr>
          <w:color w:val="000000" w:themeColor="text1"/>
          <w:highlight w:val="yellow"/>
        </w:rPr>
      </w:pPr>
      <w:r w:rsidRPr="00336A30">
        <w:rPr>
          <w:color w:val="000000" w:themeColor="text1"/>
          <w:highlight w:val="yellow"/>
        </w:rPr>
        <w:t xml:space="preserve">2.6.1. </w:t>
      </w:r>
      <w:r w:rsidR="00510543" w:rsidRPr="00336A30">
        <w:rPr>
          <w:color w:val="000000" w:themeColor="text1"/>
          <w:highlight w:val="yellow"/>
        </w:rPr>
        <w:t>Transfer</w:t>
      </w:r>
      <w:r w:rsidR="00A10B3F" w:rsidRPr="00336A30">
        <w:rPr>
          <w:color w:val="000000" w:themeColor="text1"/>
          <w:highlight w:val="yellow"/>
        </w:rPr>
        <w:t xml:space="preserve"> 2</w:t>
      </w:r>
      <w:r w:rsidR="00510543" w:rsidRPr="00336A30">
        <w:rPr>
          <w:color w:val="000000" w:themeColor="text1"/>
          <w:highlight w:val="yellow"/>
        </w:rPr>
        <w:t xml:space="preserve"> </w:t>
      </w:r>
      <w:r w:rsidR="00C81620" w:rsidRPr="00336A30">
        <w:rPr>
          <w:color w:val="000000" w:themeColor="text1"/>
          <w:highlight w:val="yellow"/>
        </w:rPr>
        <w:t>µ</w:t>
      </w:r>
      <w:r w:rsidR="00510543" w:rsidRPr="00336A30">
        <w:rPr>
          <w:color w:val="000000" w:themeColor="text1"/>
          <w:highlight w:val="yellow"/>
        </w:rPr>
        <w:t>L</w:t>
      </w:r>
      <w:r w:rsidR="00A10B3F" w:rsidRPr="00336A30">
        <w:rPr>
          <w:color w:val="000000" w:themeColor="text1"/>
          <w:highlight w:val="yellow"/>
        </w:rPr>
        <w:t xml:space="preserve"> of the PCR1 plate to the PCR2 plate using a multichannel pipette</w:t>
      </w:r>
      <w:r w:rsidR="00EB082D" w:rsidRPr="00336A30">
        <w:rPr>
          <w:color w:val="000000" w:themeColor="text1"/>
          <w:highlight w:val="yellow"/>
        </w:rPr>
        <w:t>.</w:t>
      </w:r>
      <w:r w:rsidR="00510543" w:rsidRPr="00336A30">
        <w:rPr>
          <w:color w:val="000000" w:themeColor="text1"/>
          <w:highlight w:val="yellow"/>
        </w:rPr>
        <w:t xml:space="preserve"> </w:t>
      </w:r>
      <w:r w:rsidR="003A50AB" w:rsidRPr="00336A30">
        <w:rPr>
          <w:color w:val="000000" w:themeColor="text1"/>
          <w:highlight w:val="yellow"/>
        </w:rPr>
        <w:t>Ensure samples are transferred well to well (</w:t>
      </w:r>
      <w:r w:rsidR="00071F66" w:rsidRPr="00336A30">
        <w:rPr>
          <w:i/>
          <w:color w:val="000000" w:themeColor="text1"/>
          <w:highlight w:val="yellow"/>
        </w:rPr>
        <w:t>i.e.,</w:t>
      </w:r>
      <w:r w:rsidR="003A50AB" w:rsidRPr="00336A30">
        <w:rPr>
          <w:color w:val="000000" w:themeColor="text1"/>
          <w:highlight w:val="yellow"/>
        </w:rPr>
        <w:t xml:space="preserve"> 2 </w:t>
      </w:r>
      <w:r w:rsidR="00C81620" w:rsidRPr="00336A30">
        <w:rPr>
          <w:color w:val="000000" w:themeColor="text1"/>
          <w:highlight w:val="yellow"/>
        </w:rPr>
        <w:t>µ</w:t>
      </w:r>
      <w:r w:rsidR="003A50AB" w:rsidRPr="00336A30">
        <w:rPr>
          <w:color w:val="000000" w:themeColor="text1"/>
          <w:highlight w:val="yellow"/>
        </w:rPr>
        <w:t xml:space="preserve">L from well A1 of PCR1 plate is transferred to well A1 of PCR2 plate). </w:t>
      </w:r>
      <w:r w:rsidR="005A1613" w:rsidRPr="00336A30">
        <w:rPr>
          <w:color w:val="000000" w:themeColor="text1"/>
          <w:highlight w:val="yellow"/>
        </w:rPr>
        <w:t>Seal the PCR2 plate using</w:t>
      </w:r>
      <w:r w:rsidR="00210A5C" w:rsidRPr="00336A30">
        <w:rPr>
          <w:color w:val="000000" w:themeColor="text1"/>
          <w:highlight w:val="yellow"/>
        </w:rPr>
        <w:t xml:space="preserve"> a clear adhesive seal (see </w:t>
      </w:r>
      <w:r w:rsidR="00071F66" w:rsidRPr="00336A30">
        <w:rPr>
          <w:b/>
          <w:color w:val="000000" w:themeColor="text1"/>
          <w:highlight w:val="yellow"/>
        </w:rPr>
        <w:t>Table of Materials</w:t>
      </w:r>
      <w:r w:rsidR="00210A5C" w:rsidRPr="00336A30">
        <w:rPr>
          <w:color w:val="000000" w:themeColor="text1"/>
          <w:highlight w:val="yellow"/>
        </w:rPr>
        <w:t>)</w:t>
      </w:r>
      <w:r w:rsidR="005A1613" w:rsidRPr="00336A30">
        <w:rPr>
          <w:color w:val="000000" w:themeColor="text1"/>
          <w:highlight w:val="yellow"/>
        </w:rPr>
        <w:t xml:space="preserve">. </w:t>
      </w:r>
    </w:p>
    <w:p w14:paraId="2F59C74F" w14:textId="77777777" w:rsidR="009B6255" w:rsidRPr="00071F66" w:rsidRDefault="009B6255" w:rsidP="00071F66">
      <w:pPr>
        <w:pStyle w:val="NormalWeb"/>
        <w:widowControl/>
        <w:spacing w:before="0" w:beforeAutospacing="0" w:after="0" w:afterAutospacing="0"/>
        <w:rPr>
          <w:color w:val="000000" w:themeColor="text1"/>
          <w:highlight w:val="yellow"/>
        </w:rPr>
      </w:pPr>
    </w:p>
    <w:p w14:paraId="49E84E71" w14:textId="37B4FBDC" w:rsidR="005A1613" w:rsidRPr="00336A30" w:rsidRDefault="009B6255"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2.6.2</w:t>
      </w:r>
      <w:r w:rsidR="001F74F8" w:rsidRPr="00071F66">
        <w:rPr>
          <w:color w:val="000000" w:themeColor="text1"/>
          <w:highlight w:val="yellow"/>
        </w:rPr>
        <w:t>.</w:t>
      </w:r>
      <w:r w:rsidRPr="00071F66">
        <w:rPr>
          <w:color w:val="000000" w:themeColor="text1"/>
          <w:highlight w:val="yellow"/>
        </w:rPr>
        <w:t xml:space="preserve"> </w:t>
      </w:r>
      <w:r w:rsidR="00974A5D" w:rsidRPr="00071F66">
        <w:rPr>
          <w:color w:val="000000" w:themeColor="text1"/>
          <w:highlight w:val="yellow"/>
        </w:rPr>
        <w:t>Briefly spin the PCR</w:t>
      </w:r>
      <w:r w:rsidR="00C41B6B" w:rsidRPr="00071F66">
        <w:rPr>
          <w:color w:val="000000" w:themeColor="text1"/>
          <w:highlight w:val="yellow"/>
        </w:rPr>
        <w:t>2</w:t>
      </w:r>
      <w:r w:rsidR="00974A5D" w:rsidRPr="00071F66">
        <w:rPr>
          <w:color w:val="000000" w:themeColor="text1"/>
          <w:highlight w:val="yellow"/>
        </w:rPr>
        <w:t xml:space="preserve"> plate in a PCR plate spinner or centrifuge</w:t>
      </w:r>
      <w:r w:rsidR="00B45EC7">
        <w:rPr>
          <w:color w:val="000000" w:themeColor="text1"/>
          <w:highlight w:val="yellow"/>
        </w:rPr>
        <w:t xml:space="preserve"> (400 x g for 1</w:t>
      </w:r>
      <w:r w:rsidR="00F45783">
        <w:rPr>
          <w:color w:val="000000" w:themeColor="text1"/>
          <w:highlight w:val="yellow"/>
        </w:rPr>
        <w:t>0</w:t>
      </w:r>
      <w:r w:rsidR="00B45EC7">
        <w:rPr>
          <w:color w:val="000000" w:themeColor="text1"/>
          <w:highlight w:val="yellow"/>
        </w:rPr>
        <w:t xml:space="preserve"> s at room temperature)</w:t>
      </w:r>
      <w:r w:rsidR="00974A5D" w:rsidRPr="00071F66">
        <w:rPr>
          <w:color w:val="000000" w:themeColor="text1"/>
          <w:highlight w:val="yellow"/>
        </w:rPr>
        <w:t xml:space="preserve"> to pull down any residual </w:t>
      </w:r>
      <w:r w:rsidR="00974A5D" w:rsidRPr="00336A30">
        <w:rPr>
          <w:color w:val="000000" w:themeColor="text1"/>
          <w:highlight w:val="yellow"/>
        </w:rPr>
        <w:t>contents from the sides of the wells</w:t>
      </w:r>
      <w:r w:rsidR="00EB082D" w:rsidRPr="00336A30">
        <w:rPr>
          <w:color w:val="000000" w:themeColor="text1"/>
          <w:highlight w:val="yellow"/>
        </w:rPr>
        <w:t xml:space="preserve">. </w:t>
      </w:r>
      <w:r w:rsidR="005A1613" w:rsidRPr="00336A30">
        <w:rPr>
          <w:color w:val="000000" w:themeColor="text1"/>
          <w:highlight w:val="yellow"/>
        </w:rPr>
        <w:t>Seal the PCR</w:t>
      </w:r>
      <w:r w:rsidR="00EB082D" w:rsidRPr="00336A30">
        <w:rPr>
          <w:color w:val="000000" w:themeColor="text1"/>
          <w:highlight w:val="yellow"/>
        </w:rPr>
        <w:t>1</w:t>
      </w:r>
      <w:r w:rsidR="005A1613" w:rsidRPr="00336A30">
        <w:rPr>
          <w:color w:val="000000" w:themeColor="text1"/>
          <w:highlight w:val="yellow"/>
        </w:rPr>
        <w:t xml:space="preserve"> plate </w:t>
      </w:r>
      <w:r w:rsidR="005A50F6" w:rsidRPr="00336A30">
        <w:rPr>
          <w:color w:val="000000" w:themeColor="text1"/>
          <w:highlight w:val="yellow"/>
        </w:rPr>
        <w:t xml:space="preserve">with a heat sealing film </w:t>
      </w:r>
      <w:r w:rsidR="005A1613" w:rsidRPr="00336A30">
        <w:rPr>
          <w:color w:val="000000" w:themeColor="text1"/>
          <w:highlight w:val="yellow"/>
        </w:rPr>
        <w:t>for long term storage at -20 °C</w:t>
      </w:r>
      <w:r w:rsidR="00D903E4" w:rsidRPr="00336A30">
        <w:rPr>
          <w:color w:val="000000" w:themeColor="text1"/>
          <w:highlight w:val="yellow"/>
        </w:rPr>
        <w:t xml:space="preserve"> (see </w:t>
      </w:r>
      <w:r w:rsidR="00071F66" w:rsidRPr="00336A30">
        <w:rPr>
          <w:b/>
          <w:color w:val="000000" w:themeColor="text1"/>
          <w:highlight w:val="yellow"/>
        </w:rPr>
        <w:t>Table of Materials</w:t>
      </w:r>
      <w:r w:rsidR="00D903E4" w:rsidRPr="00336A30">
        <w:rPr>
          <w:color w:val="000000" w:themeColor="text1"/>
          <w:highlight w:val="yellow"/>
        </w:rPr>
        <w:t>)</w:t>
      </w:r>
      <w:r w:rsidR="00EB082D" w:rsidRPr="00336A30">
        <w:rPr>
          <w:color w:val="000000" w:themeColor="text1"/>
          <w:highlight w:val="yellow"/>
        </w:rPr>
        <w:t>.</w:t>
      </w:r>
    </w:p>
    <w:p w14:paraId="443B5F19" w14:textId="77777777" w:rsidR="002A7FF5" w:rsidRPr="00071F66" w:rsidRDefault="002A7FF5" w:rsidP="00071F66">
      <w:pPr>
        <w:pStyle w:val="NormalWeb"/>
        <w:widowControl/>
        <w:spacing w:before="0" w:beforeAutospacing="0" w:after="0" w:afterAutospacing="0"/>
        <w:rPr>
          <w:color w:val="000000" w:themeColor="text1"/>
          <w:highlight w:val="yellow"/>
        </w:rPr>
      </w:pPr>
    </w:p>
    <w:p w14:paraId="61C95031" w14:textId="22FB5D89" w:rsidR="005A1613" w:rsidRPr="00071F66" w:rsidRDefault="00510543" w:rsidP="00071F66">
      <w:pPr>
        <w:widowControl/>
        <w:rPr>
          <w:color w:val="000000" w:themeColor="text1"/>
        </w:rPr>
      </w:pPr>
      <w:r w:rsidRPr="00071F66">
        <w:rPr>
          <w:color w:val="000000" w:themeColor="text1"/>
          <w:highlight w:val="yellow"/>
        </w:rPr>
        <w:t>2.7.</w:t>
      </w:r>
      <w:r w:rsidR="005A1613" w:rsidRPr="00071F66">
        <w:rPr>
          <w:color w:val="000000" w:themeColor="text1"/>
          <w:highlight w:val="yellow"/>
        </w:rPr>
        <w:t xml:space="preserve"> Run the PCR2 plate in a thermocycler: 94 °C for 2 min; then 94 °C for 30 s, 64 °C for 30 s, 68 °C for 10 min for 3 cycles; 94 °C for 30 s, 61 °C for 30 s, 68 °C for 10 min for 3 cycle</w:t>
      </w:r>
      <w:r w:rsidR="000D2D93" w:rsidRPr="00071F66">
        <w:rPr>
          <w:color w:val="000000" w:themeColor="text1"/>
          <w:highlight w:val="yellow"/>
        </w:rPr>
        <w:t>s</w:t>
      </w:r>
      <w:r w:rsidR="005A1613" w:rsidRPr="00071F66">
        <w:rPr>
          <w:color w:val="000000" w:themeColor="text1"/>
          <w:highlight w:val="yellow"/>
        </w:rPr>
        <w:t>; 94 °C for 30 s, 58 °C for 30 s, 68 °C for 10 min for 3 cycle</w:t>
      </w:r>
      <w:r w:rsidR="000D2D93" w:rsidRPr="00071F66">
        <w:rPr>
          <w:color w:val="000000" w:themeColor="text1"/>
          <w:highlight w:val="yellow"/>
        </w:rPr>
        <w:t>s</w:t>
      </w:r>
      <w:r w:rsidR="005A1613" w:rsidRPr="00071F66">
        <w:rPr>
          <w:color w:val="000000" w:themeColor="text1"/>
          <w:highlight w:val="yellow"/>
        </w:rPr>
        <w:t>; 94 °C for 30 s, 55 °C for 30 s, 68 °C for 10 min for 31 cycle</w:t>
      </w:r>
      <w:r w:rsidR="000D2D93" w:rsidRPr="00071F66">
        <w:rPr>
          <w:color w:val="000000" w:themeColor="text1"/>
          <w:highlight w:val="yellow"/>
        </w:rPr>
        <w:t>s</w:t>
      </w:r>
      <w:r w:rsidR="00131FCD" w:rsidRPr="00071F66">
        <w:rPr>
          <w:color w:val="000000" w:themeColor="text1"/>
          <w:highlight w:val="yellow"/>
        </w:rPr>
        <w:t xml:space="preserve">; then 68 °C for 10 min </w:t>
      </w:r>
      <w:r w:rsidR="005A1613" w:rsidRPr="00071F66">
        <w:rPr>
          <w:color w:val="000000" w:themeColor="text1"/>
          <w:highlight w:val="yellow"/>
        </w:rPr>
        <w:t xml:space="preserve">(40 cycles total). </w:t>
      </w:r>
      <w:r w:rsidR="00772F47">
        <w:rPr>
          <w:color w:val="000000" w:themeColor="text1"/>
          <w:highlight w:val="yellow"/>
        </w:rPr>
        <w:t>Hold</w:t>
      </w:r>
      <w:r w:rsidR="00772F47" w:rsidRPr="00071F66">
        <w:rPr>
          <w:color w:val="000000" w:themeColor="text1"/>
          <w:highlight w:val="yellow"/>
        </w:rPr>
        <w:t xml:space="preserve"> </w:t>
      </w:r>
      <w:r w:rsidR="005A1613" w:rsidRPr="00071F66">
        <w:rPr>
          <w:color w:val="000000" w:themeColor="text1"/>
          <w:highlight w:val="yellow"/>
        </w:rPr>
        <w:t>at 4 °C</w:t>
      </w:r>
      <w:r w:rsidR="00EB082D" w:rsidRPr="00071F66">
        <w:rPr>
          <w:color w:val="000000" w:themeColor="text1"/>
          <w:highlight w:val="yellow"/>
        </w:rPr>
        <w:t>.</w:t>
      </w:r>
    </w:p>
    <w:p w14:paraId="19EEFF02" w14:textId="1B77ADF8" w:rsidR="005A1613" w:rsidRPr="00071F66" w:rsidRDefault="005A1613" w:rsidP="00071F66">
      <w:pPr>
        <w:pStyle w:val="NormalWeb"/>
        <w:widowControl/>
        <w:spacing w:before="0" w:beforeAutospacing="0" w:after="0" w:afterAutospacing="0"/>
        <w:rPr>
          <w:color w:val="808080"/>
        </w:rPr>
      </w:pPr>
    </w:p>
    <w:p w14:paraId="33BC0FEB" w14:textId="55046D67" w:rsidR="005A1613" w:rsidRPr="00071F66" w:rsidRDefault="005A1613" w:rsidP="00071F66">
      <w:pPr>
        <w:pStyle w:val="NormalWeb"/>
        <w:widowControl/>
        <w:spacing w:before="0" w:beforeAutospacing="0" w:after="0" w:afterAutospacing="0"/>
        <w:rPr>
          <w:color w:val="000000" w:themeColor="text1"/>
        </w:rPr>
      </w:pPr>
      <w:r w:rsidRPr="00071F66">
        <w:rPr>
          <w:color w:val="000000" w:themeColor="text1"/>
        </w:rPr>
        <w:t>Note: The protocol can be paused here and the PCR2 plate kept at 4 °C</w:t>
      </w:r>
      <w:r w:rsidR="00B45EC7">
        <w:rPr>
          <w:color w:val="000000" w:themeColor="text1"/>
        </w:rPr>
        <w:t xml:space="preserve"> for up to 2 days.</w:t>
      </w:r>
    </w:p>
    <w:p w14:paraId="50BB894E" w14:textId="77777777" w:rsidR="005A1613" w:rsidRPr="00071F66" w:rsidRDefault="005A1613" w:rsidP="00071F66">
      <w:pPr>
        <w:pStyle w:val="NormalWeb"/>
        <w:widowControl/>
        <w:spacing w:before="0" w:beforeAutospacing="0" w:after="0" w:afterAutospacing="0"/>
        <w:rPr>
          <w:color w:val="000000" w:themeColor="text1"/>
        </w:rPr>
      </w:pPr>
    </w:p>
    <w:p w14:paraId="0D0DF37A" w14:textId="52793390" w:rsidR="009B6255" w:rsidRPr="00071F66" w:rsidRDefault="00510543"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2.8.</w:t>
      </w:r>
      <w:r w:rsidR="00EB082D" w:rsidRPr="00071F66">
        <w:rPr>
          <w:color w:val="000000" w:themeColor="text1"/>
          <w:highlight w:val="yellow"/>
        </w:rPr>
        <w:t xml:space="preserve"> </w:t>
      </w:r>
      <w:r w:rsidR="00974A5D" w:rsidRPr="00071F66">
        <w:rPr>
          <w:color w:val="000000" w:themeColor="text1"/>
          <w:highlight w:val="yellow"/>
        </w:rPr>
        <w:t>Briefly spin the PCR</w:t>
      </w:r>
      <w:r w:rsidR="00C41B6B" w:rsidRPr="00071F66">
        <w:rPr>
          <w:color w:val="000000" w:themeColor="text1"/>
          <w:highlight w:val="yellow"/>
        </w:rPr>
        <w:t>2</w:t>
      </w:r>
      <w:r w:rsidR="00974A5D" w:rsidRPr="00071F66">
        <w:rPr>
          <w:color w:val="000000" w:themeColor="text1"/>
          <w:highlight w:val="yellow"/>
        </w:rPr>
        <w:t xml:space="preserve"> plate in a PCR plate spinner or centrifuge to pull down any residual contents from the sides of the wells</w:t>
      </w:r>
      <w:r w:rsidR="005A1613" w:rsidRPr="00071F66">
        <w:rPr>
          <w:color w:val="000000" w:themeColor="text1"/>
          <w:highlight w:val="yellow"/>
        </w:rPr>
        <w:t xml:space="preserve">. Add 60 </w:t>
      </w:r>
      <w:r w:rsidR="00C81620">
        <w:rPr>
          <w:color w:val="000000" w:themeColor="text1"/>
          <w:highlight w:val="yellow"/>
        </w:rPr>
        <w:t>µ</w:t>
      </w:r>
      <w:r w:rsidRPr="00071F66">
        <w:rPr>
          <w:color w:val="000000" w:themeColor="text1"/>
          <w:highlight w:val="yellow"/>
        </w:rPr>
        <w:t>L</w:t>
      </w:r>
      <w:r w:rsidR="005A1613" w:rsidRPr="00071F66">
        <w:rPr>
          <w:color w:val="000000" w:themeColor="text1"/>
          <w:highlight w:val="yellow"/>
        </w:rPr>
        <w:t xml:space="preserve"> </w:t>
      </w:r>
      <w:r w:rsidR="00617FFD">
        <w:rPr>
          <w:color w:val="000000" w:themeColor="text1"/>
          <w:highlight w:val="yellow"/>
        </w:rPr>
        <w:t xml:space="preserve">of </w:t>
      </w:r>
      <w:r w:rsidR="002A45B4" w:rsidRPr="00071F66">
        <w:rPr>
          <w:color w:val="000000" w:themeColor="text1"/>
          <w:highlight w:val="yellow"/>
        </w:rPr>
        <w:t>Tris-</w:t>
      </w:r>
      <w:r w:rsidR="005A1613" w:rsidRPr="00071F66">
        <w:rPr>
          <w:color w:val="000000" w:themeColor="text1"/>
          <w:highlight w:val="yellow"/>
        </w:rPr>
        <w:t xml:space="preserve">HCl </w:t>
      </w:r>
      <w:r w:rsidR="00E60387" w:rsidRPr="00071F66">
        <w:rPr>
          <w:color w:val="000000" w:themeColor="text1"/>
          <w:highlight w:val="yellow"/>
        </w:rPr>
        <w:t xml:space="preserve">(5 mM, pH 8) </w:t>
      </w:r>
      <w:r w:rsidR="005A1613" w:rsidRPr="00071F66">
        <w:rPr>
          <w:color w:val="000000" w:themeColor="text1"/>
          <w:highlight w:val="yellow"/>
        </w:rPr>
        <w:t>to each well using a multi</w:t>
      </w:r>
      <w:r w:rsidR="004A0781" w:rsidRPr="00071F66">
        <w:rPr>
          <w:color w:val="000000" w:themeColor="text1"/>
          <w:highlight w:val="yellow"/>
        </w:rPr>
        <w:t xml:space="preserve">channel pipette. </w:t>
      </w:r>
    </w:p>
    <w:p w14:paraId="080620AA" w14:textId="77777777" w:rsidR="009B6255" w:rsidRPr="00071F66" w:rsidRDefault="009B6255" w:rsidP="00071F66">
      <w:pPr>
        <w:pStyle w:val="NormalWeb"/>
        <w:widowControl/>
        <w:spacing w:before="0" w:beforeAutospacing="0" w:after="0" w:afterAutospacing="0"/>
        <w:rPr>
          <w:color w:val="000000" w:themeColor="text1"/>
          <w:highlight w:val="yellow"/>
        </w:rPr>
      </w:pPr>
    </w:p>
    <w:p w14:paraId="303218EA" w14:textId="3B54E328" w:rsidR="00A94017" w:rsidRPr="00071F66" w:rsidRDefault="009B6255" w:rsidP="00071F66">
      <w:pPr>
        <w:pStyle w:val="NormalWeb"/>
        <w:widowControl/>
        <w:spacing w:before="0" w:beforeAutospacing="0" w:after="0" w:afterAutospacing="0"/>
        <w:rPr>
          <w:color w:val="000000" w:themeColor="text1"/>
        </w:rPr>
      </w:pPr>
      <w:r w:rsidRPr="00850AC4">
        <w:rPr>
          <w:color w:val="000000" w:themeColor="text1"/>
          <w:highlight w:val="yellow"/>
        </w:rPr>
        <w:t xml:space="preserve">2.8.1. </w:t>
      </w:r>
      <w:r w:rsidR="00E04002" w:rsidRPr="00850AC4">
        <w:rPr>
          <w:color w:val="000000" w:themeColor="text1"/>
          <w:highlight w:val="yellow"/>
        </w:rPr>
        <w:t xml:space="preserve">Run </w:t>
      </w:r>
      <w:r w:rsidR="00960665" w:rsidRPr="00850AC4">
        <w:rPr>
          <w:color w:val="000000" w:themeColor="text1"/>
          <w:highlight w:val="yellow"/>
        </w:rPr>
        <w:t xml:space="preserve">15 </w:t>
      </w:r>
      <w:r w:rsidR="00C81620" w:rsidRPr="00850AC4">
        <w:rPr>
          <w:color w:val="000000" w:themeColor="text1"/>
          <w:highlight w:val="yellow"/>
        </w:rPr>
        <w:t>µ</w:t>
      </w:r>
      <w:r w:rsidR="00960665" w:rsidRPr="00850AC4">
        <w:rPr>
          <w:color w:val="000000" w:themeColor="text1"/>
          <w:highlight w:val="yellow"/>
        </w:rPr>
        <w:t>L</w:t>
      </w:r>
      <w:r w:rsidR="00E04002" w:rsidRPr="00850AC4">
        <w:rPr>
          <w:color w:val="000000" w:themeColor="text1"/>
          <w:highlight w:val="yellow"/>
        </w:rPr>
        <w:t xml:space="preserve"> of each well</w:t>
      </w:r>
      <w:r w:rsidR="004A0781" w:rsidRPr="00850AC4">
        <w:rPr>
          <w:color w:val="000000" w:themeColor="text1"/>
          <w:highlight w:val="yellow"/>
        </w:rPr>
        <w:t xml:space="preserve"> on 2</w:t>
      </w:r>
      <w:r w:rsidR="00227590" w:rsidRPr="00850AC4">
        <w:rPr>
          <w:color w:val="000000" w:themeColor="text1"/>
          <w:highlight w:val="yellow"/>
        </w:rPr>
        <w:t xml:space="preserve"> </w:t>
      </w:r>
      <w:r w:rsidR="00131FCD" w:rsidRPr="00850AC4">
        <w:rPr>
          <w:color w:val="000000" w:themeColor="text1"/>
          <w:highlight w:val="yellow"/>
        </w:rPr>
        <w:t>x</w:t>
      </w:r>
      <w:r w:rsidR="004A0781" w:rsidRPr="00850AC4">
        <w:rPr>
          <w:color w:val="000000" w:themeColor="text1"/>
          <w:highlight w:val="yellow"/>
        </w:rPr>
        <w:t xml:space="preserve"> 48</w:t>
      </w:r>
      <w:r w:rsidR="00617FFD">
        <w:rPr>
          <w:color w:val="000000" w:themeColor="text1"/>
          <w:highlight w:val="yellow"/>
        </w:rPr>
        <w:t>-</w:t>
      </w:r>
      <w:r w:rsidR="004A0781" w:rsidRPr="00850AC4">
        <w:rPr>
          <w:color w:val="000000" w:themeColor="text1"/>
          <w:highlight w:val="yellow"/>
        </w:rPr>
        <w:t>well precast 1% agarose gel</w:t>
      </w:r>
      <w:r w:rsidR="004E3F88" w:rsidRPr="00850AC4">
        <w:rPr>
          <w:color w:val="000000" w:themeColor="text1"/>
          <w:highlight w:val="yellow"/>
        </w:rPr>
        <w:t>s</w:t>
      </w:r>
      <w:r w:rsidR="001F74F8" w:rsidRPr="00850AC4">
        <w:rPr>
          <w:color w:val="000000" w:themeColor="text1"/>
          <w:highlight w:val="yellow"/>
        </w:rPr>
        <w:t xml:space="preserve"> containing ethidium bromide</w:t>
      </w:r>
      <w:r w:rsidR="00215167">
        <w:rPr>
          <w:color w:val="000000" w:themeColor="text1"/>
          <w:highlight w:val="yellow"/>
        </w:rPr>
        <w:t xml:space="preserve"> (</w:t>
      </w:r>
      <w:r w:rsidR="00215167" w:rsidRPr="00B56D0D">
        <w:rPr>
          <w:color w:val="000000" w:themeColor="text1"/>
        </w:rPr>
        <w:t>0.1</w:t>
      </w:r>
      <w:r w:rsidR="00956F8D" w:rsidRPr="00956F8D">
        <w:rPr>
          <w:color w:val="000000" w:themeColor="text1"/>
        </w:rPr>
        <w:t>‒</w:t>
      </w:r>
      <w:bookmarkStart w:id="3" w:name="_GoBack"/>
      <w:bookmarkEnd w:id="3"/>
      <w:r w:rsidR="00215167" w:rsidRPr="00B56D0D">
        <w:rPr>
          <w:color w:val="000000" w:themeColor="text1"/>
        </w:rPr>
        <w:t>0.3</w:t>
      </w:r>
      <w:r w:rsidR="000965B0" w:rsidRPr="00B56D0D">
        <w:rPr>
          <w:color w:val="000000" w:themeColor="text1"/>
        </w:rPr>
        <w:t xml:space="preserve"> µg/mL</w:t>
      </w:r>
      <w:r w:rsidR="00B56D0D" w:rsidRPr="00B56D0D">
        <w:rPr>
          <w:color w:val="000000" w:themeColor="text1"/>
        </w:rPr>
        <w:t xml:space="preserve">, </w:t>
      </w:r>
      <w:r w:rsidR="00D903E4" w:rsidRPr="00B56D0D">
        <w:rPr>
          <w:color w:val="000000" w:themeColor="text1"/>
        </w:rPr>
        <w:t xml:space="preserve">see </w:t>
      </w:r>
      <w:r w:rsidR="00071F66" w:rsidRPr="00B56D0D">
        <w:rPr>
          <w:b/>
          <w:color w:val="000000" w:themeColor="text1"/>
        </w:rPr>
        <w:t>Table of Materials</w:t>
      </w:r>
      <w:r w:rsidR="00D903E4" w:rsidRPr="00850AC4">
        <w:rPr>
          <w:color w:val="000000" w:themeColor="text1"/>
          <w:highlight w:val="yellow"/>
        </w:rPr>
        <w:t>)</w:t>
      </w:r>
      <w:r w:rsidR="00DF0C4E" w:rsidRPr="00850AC4">
        <w:rPr>
          <w:color w:val="000000" w:themeColor="text1"/>
          <w:highlight w:val="yellow"/>
        </w:rPr>
        <w:t xml:space="preserve">. </w:t>
      </w:r>
      <w:r w:rsidR="001F74F8" w:rsidRPr="00850AC4">
        <w:rPr>
          <w:color w:val="000000" w:themeColor="text1"/>
          <w:highlight w:val="yellow"/>
        </w:rPr>
        <w:t xml:space="preserve">Use a ladder with a range up to 10 kb (see </w:t>
      </w:r>
      <w:r w:rsidR="00071F66" w:rsidRPr="00850AC4">
        <w:rPr>
          <w:b/>
          <w:color w:val="000000" w:themeColor="text1"/>
          <w:highlight w:val="yellow"/>
        </w:rPr>
        <w:t>Table of Materials</w:t>
      </w:r>
      <w:r w:rsidR="001F74F8" w:rsidRPr="00850AC4">
        <w:rPr>
          <w:color w:val="000000" w:themeColor="text1"/>
          <w:highlight w:val="yellow"/>
        </w:rPr>
        <w:t xml:space="preserve">). </w:t>
      </w:r>
      <w:r w:rsidR="00DF0C4E" w:rsidRPr="00850AC4">
        <w:rPr>
          <w:color w:val="000000" w:themeColor="text1"/>
          <w:highlight w:val="yellow"/>
        </w:rPr>
        <w:t>Visualize</w:t>
      </w:r>
      <w:r w:rsidR="00D903E4" w:rsidRPr="00850AC4">
        <w:rPr>
          <w:color w:val="000000" w:themeColor="text1"/>
          <w:highlight w:val="yellow"/>
        </w:rPr>
        <w:t xml:space="preserve"> </w:t>
      </w:r>
      <w:r w:rsidR="004A0781" w:rsidRPr="00850AC4">
        <w:rPr>
          <w:color w:val="000000" w:themeColor="text1"/>
          <w:highlight w:val="yellow"/>
        </w:rPr>
        <w:t xml:space="preserve">to identify </w:t>
      </w:r>
      <w:r w:rsidR="00617FFD">
        <w:rPr>
          <w:color w:val="000000" w:themeColor="text1"/>
          <w:highlight w:val="yellow"/>
        </w:rPr>
        <w:t xml:space="preserve">the </w:t>
      </w:r>
      <w:r w:rsidR="004A0781" w:rsidRPr="00850AC4">
        <w:rPr>
          <w:color w:val="000000" w:themeColor="text1"/>
          <w:highlight w:val="yellow"/>
        </w:rPr>
        <w:t xml:space="preserve">wells containing </w:t>
      </w:r>
      <w:r w:rsidR="00617FFD">
        <w:rPr>
          <w:color w:val="000000" w:themeColor="text1"/>
          <w:highlight w:val="yellow"/>
        </w:rPr>
        <w:t xml:space="preserve">the </w:t>
      </w:r>
      <w:r w:rsidR="004A0781" w:rsidRPr="00850AC4">
        <w:rPr>
          <w:color w:val="000000" w:themeColor="text1"/>
          <w:highlight w:val="yellow"/>
        </w:rPr>
        <w:t>amplified product and their approximate size</w:t>
      </w:r>
      <w:r w:rsidR="00617FFD">
        <w:rPr>
          <w:color w:val="000000" w:themeColor="text1"/>
          <w:highlight w:val="yellow"/>
        </w:rPr>
        <w:t>s</w:t>
      </w:r>
      <w:r w:rsidR="004A0781" w:rsidRPr="00850AC4">
        <w:rPr>
          <w:color w:val="000000" w:themeColor="text1"/>
          <w:highlight w:val="yellow"/>
        </w:rPr>
        <w:t>.</w:t>
      </w:r>
      <w:r w:rsidR="004E3F88" w:rsidRPr="00850AC4">
        <w:rPr>
          <w:color w:val="000000" w:themeColor="text1"/>
          <w:highlight w:val="yellow"/>
        </w:rPr>
        <w:t xml:space="preserve"> </w:t>
      </w:r>
      <w:r w:rsidR="001F74F8" w:rsidRPr="00850AC4">
        <w:rPr>
          <w:color w:val="000000" w:themeColor="text1"/>
          <w:highlight w:val="yellow"/>
        </w:rPr>
        <w:t xml:space="preserve">Save the gel image. </w:t>
      </w:r>
    </w:p>
    <w:p w14:paraId="0E64BDF1" w14:textId="77777777" w:rsidR="00F72B03" w:rsidRPr="00071F66" w:rsidRDefault="00F72B03" w:rsidP="00071F66">
      <w:pPr>
        <w:pStyle w:val="NormalWeb"/>
        <w:widowControl/>
        <w:spacing w:before="0" w:beforeAutospacing="0" w:after="0" w:afterAutospacing="0"/>
        <w:rPr>
          <w:color w:val="000000" w:themeColor="text1"/>
        </w:rPr>
      </w:pPr>
    </w:p>
    <w:p w14:paraId="3622B86A" w14:textId="307BBDE0" w:rsidR="00EB082D" w:rsidRPr="00071F66" w:rsidRDefault="00EB082D" w:rsidP="00071F66">
      <w:pPr>
        <w:pStyle w:val="NormalWeb"/>
        <w:widowControl/>
        <w:spacing w:before="0" w:beforeAutospacing="0" w:after="0" w:afterAutospacing="0"/>
        <w:rPr>
          <w:color w:val="000000" w:themeColor="text1"/>
        </w:rPr>
      </w:pPr>
      <w:r w:rsidRPr="00071F66">
        <w:rPr>
          <w:color w:val="000000" w:themeColor="text1"/>
        </w:rPr>
        <w:t>Note: Ensure the positive control well contains amplified product. If the negative control wells contain amplified product, consider contamination and disregard plate.</w:t>
      </w:r>
    </w:p>
    <w:p w14:paraId="589A3F50" w14:textId="77777777" w:rsidR="00EB082D" w:rsidRPr="00071F66" w:rsidRDefault="00EB082D" w:rsidP="00071F66">
      <w:pPr>
        <w:pStyle w:val="NormalWeb"/>
        <w:widowControl/>
        <w:spacing w:before="0" w:beforeAutospacing="0" w:after="0" w:afterAutospacing="0"/>
        <w:rPr>
          <w:color w:val="000000" w:themeColor="text1"/>
        </w:rPr>
      </w:pPr>
    </w:p>
    <w:p w14:paraId="570C83AB" w14:textId="77777777" w:rsidR="00530ADD" w:rsidRDefault="00510543"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2.9.</w:t>
      </w:r>
      <w:r w:rsidR="00EB082D" w:rsidRPr="00071F66">
        <w:rPr>
          <w:color w:val="000000" w:themeColor="text1"/>
          <w:highlight w:val="yellow"/>
        </w:rPr>
        <w:t xml:space="preserve"> </w:t>
      </w:r>
      <w:r w:rsidR="00A94017" w:rsidRPr="00071F66">
        <w:rPr>
          <w:color w:val="000000" w:themeColor="text1"/>
          <w:highlight w:val="yellow"/>
        </w:rPr>
        <w:t xml:space="preserve">Determine the dilution at which </w:t>
      </w:r>
      <w:r w:rsidR="00EB082D" w:rsidRPr="00071F66">
        <w:rPr>
          <w:color w:val="000000" w:themeColor="text1"/>
          <w:highlight w:val="yellow"/>
        </w:rPr>
        <w:t xml:space="preserve">no more than </w:t>
      </w:r>
      <w:r w:rsidR="00A94017" w:rsidRPr="00071F66">
        <w:rPr>
          <w:color w:val="000000" w:themeColor="text1"/>
          <w:highlight w:val="yellow"/>
        </w:rPr>
        <w:t xml:space="preserve">30% of wells are positive for amplified product. </w:t>
      </w:r>
    </w:p>
    <w:p w14:paraId="30AA65E0" w14:textId="77777777" w:rsidR="00530ADD" w:rsidRDefault="00530ADD" w:rsidP="00071F66">
      <w:pPr>
        <w:pStyle w:val="NormalWeb"/>
        <w:widowControl/>
        <w:spacing w:before="0" w:beforeAutospacing="0" w:after="0" w:afterAutospacing="0"/>
        <w:rPr>
          <w:color w:val="000000" w:themeColor="text1"/>
          <w:highlight w:val="yellow"/>
        </w:rPr>
      </w:pPr>
    </w:p>
    <w:p w14:paraId="378C2A95" w14:textId="4FD10DE4" w:rsidR="00A94017" w:rsidRPr="00071F66" w:rsidRDefault="00530ADD" w:rsidP="00071F66">
      <w:pPr>
        <w:pStyle w:val="NormalWeb"/>
        <w:widowControl/>
        <w:spacing w:before="0" w:beforeAutospacing="0" w:after="0" w:afterAutospacing="0"/>
        <w:rPr>
          <w:color w:val="000000" w:themeColor="text1"/>
        </w:rPr>
      </w:pPr>
      <w:r w:rsidRPr="00530ADD">
        <w:rPr>
          <w:color w:val="000000" w:themeColor="text1"/>
        </w:rPr>
        <w:t xml:space="preserve">Note: </w:t>
      </w:r>
      <w:r w:rsidR="00A94017" w:rsidRPr="00530ADD">
        <w:rPr>
          <w:color w:val="000000" w:themeColor="text1"/>
        </w:rPr>
        <w:t>This is the end-point dilution</w:t>
      </w:r>
      <w:r w:rsidR="0081439E" w:rsidRPr="00530ADD">
        <w:rPr>
          <w:color w:val="000000" w:themeColor="text1"/>
        </w:rPr>
        <w:t xml:space="preserve"> in which </w:t>
      </w:r>
      <w:r w:rsidR="00617FFD">
        <w:rPr>
          <w:color w:val="000000" w:themeColor="text1"/>
        </w:rPr>
        <w:t>a</w:t>
      </w:r>
      <w:r w:rsidR="0081439E" w:rsidRPr="00530ADD">
        <w:rPr>
          <w:color w:val="000000" w:themeColor="text1"/>
        </w:rPr>
        <w:t xml:space="preserve"> majority (80%) of wells contain amplified product from a single template. This dilution </w:t>
      </w:r>
      <w:r w:rsidR="00A94017" w:rsidRPr="00530ADD">
        <w:rPr>
          <w:color w:val="000000" w:themeColor="text1"/>
        </w:rPr>
        <w:t>should be</w:t>
      </w:r>
      <w:r w:rsidR="008C02B4" w:rsidRPr="00530ADD">
        <w:rPr>
          <w:color w:val="000000" w:themeColor="text1"/>
        </w:rPr>
        <w:t xml:space="preserve"> prepared and</w:t>
      </w:r>
      <w:r w:rsidR="00A94017" w:rsidRPr="00530ADD">
        <w:rPr>
          <w:color w:val="000000" w:themeColor="text1"/>
        </w:rPr>
        <w:t xml:space="preserve"> used in subsequent PCRs to obtain further proviral amplicons.</w:t>
      </w:r>
      <w:r w:rsidR="004A0781" w:rsidRPr="00530ADD">
        <w:rPr>
          <w:color w:val="000000" w:themeColor="text1"/>
        </w:rPr>
        <w:t xml:space="preserve"> Record the approximate size of each amplified product.</w:t>
      </w:r>
    </w:p>
    <w:p w14:paraId="587F3A81" w14:textId="77777777" w:rsidR="00EB082D" w:rsidRPr="00071F66" w:rsidRDefault="00EB082D" w:rsidP="00071F66">
      <w:pPr>
        <w:pStyle w:val="NormalWeb"/>
        <w:widowControl/>
        <w:spacing w:before="0" w:beforeAutospacing="0" w:after="0" w:afterAutospacing="0"/>
        <w:rPr>
          <w:color w:val="000000" w:themeColor="text1"/>
        </w:rPr>
      </w:pPr>
    </w:p>
    <w:p w14:paraId="1AE7D70D" w14:textId="2AA619C3" w:rsidR="008E4603" w:rsidRPr="00071F66" w:rsidRDefault="00E34282" w:rsidP="00071F66">
      <w:pPr>
        <w:pStyle w:val="NormalWeb"/>
        <w:widowControl/>
        <w:spacing w:before="0" w:beforeAutospacing="0" w:after="0" w:afterAutospacing="0"/>
        <w:rPr>
          <w:b/>
          <w:color w:val="000000" w:themeColor="text1"/>
        </w:rPr>
      </w:pPr>
      <w:r w:rsidRPr="00071F66">
        <w:rPr>
          <w:b/>
          <w:color w:val="000000" w:themeColor="text1"/>
          <w:highlight w:val="yellow"/>
        </w:rPr>
        <w:t>3</w:t>
      </w:r>
      <w:r w:rsidR="00EB082D" w:rsidRPr="00071F66">
        <w:rPr>
          <w:b/>
          <w:color w:val="000000" w:themeColor="text1"/>
          <w:highlight w:val="yellow"/>
        </w:rPr>
        <w:t>.</w:t>
      </w:r>
      <w:r w:rsidR="00EB082D" w:rsidRPr="00071F66">
        <w:rPr>
          <w:color w:val="000000" w:themeColor="text1"/>
          <w:highlight w:val="yellow"/>
        </w:rPr>
        <w:t xml:space="preserve"> </w:t>
      </w:r>
      <w:r w:rsidRPr="00071F66">
        <w:rPr>
          <w:b/>
          <w:color w:val="000000" w:themeColor="text1"/>
          <w:highlight w:val="yellow"/>
        </w:rPr>
        <w:t xml:space="preserve">DNA </w:t>
      </w:r>
      <w:r w:rsidR="00617FFD">
        <w:rPr>
          <w:b/>
          <w:color w:val="000000" w:themeColor="text1"/>
          <w:highlight w:val="yellow"/>
        </w:rPr>
        <w:t>P</w:t>
      </w:r>
      <w:r w:rsidRPr="00071F66">
        <w:rPr>
          <w:b/>
          <w:color w:val="000000" w:themeColor="text1"/>
          <w:highlight w:val="yellow"/>
        </w:rPr>
        <w:t xml:space="preserve">urification and </w:t>
      </w:r>
      <w:r w:rsidR="00617FFD">
        <w:rPr>
          <w:b/>
          <w:color w:val="000000" w:themeColor="text1"/>
          <w:highlight w:val="yellow"/>
        </w:rPr>
        <w:t>Q</w:t>
      </w:r>
      <w:r w:rsidRPr="00071F66">
        <w:rPr>
          <w:b/>
          <w:color w:val="000000" w:themeColor="text1"/>
          <w:highlight w:val="yellow"/>
        </w:rPr>
        <w:t>uantification</w:t>
      </w:r>
    </w:p>
    <w:p w14:paraId="7CDA10D8" w14:textId="77777777" w:rsidR="008E4603" w:rsidRPr="00071F66" w:rsidRDefault="008E4603" w:rsidP="00071F66">
      <w:pPr>
        <w:pStyle w:val="NormalWeb"/>
        <w:widowControl/>
        <w:spacing w:before="0" w:beforeAutospacing="0" w:after="0" w:afterAutospacing="0"/>
        <w:rPr>
          <w:b/>
          <w:color w:val="000000" w:themeColor="text1"/>
        </w:rPr>
      </w:pPr>
    </w:p>
    <w:p w14:paraId="285F7A2D" w14:textId="058E5BEC" w:rsidR="002A7FF5" w:rsidRPr="00071F66" w:rsidRDefault="00E34282"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3</w:t>
      </w:r>
      <w:r w:rsidR="008E4603" w:rsidRPr="00071F66">
        <w:rPr>
          <w:color w:val="000000" w:themeColor="text1"/>
          <w:highlight w:val="yellow"/>
        </w:rPr>
        <w:t xml:space="preserve">.1. </w:t>
      </w:r>
      <w:r w:rsidR="00AF0DD1" w:rsidRPr="00071F66">
        <w:rPr>
          <w:color w:val="000000" w:themeColor="text1"/>
          <w:highlight w:val="yellow"/>
        </w:rPr>
        <w:t>Briefly spin the PCR</w:t>
      </w:r>
      <w:r w:rsidR="003A0443" w:rsidRPr="00071F66">
        <w:rPr>
          <w:color w:val="000000" w:themeColor="text1"/>
          <w:highlight w:val="yellow"/>
        </w:rPr>
        <w:t>2</w:t>
      </w:r>
      <w:r w:rsidR="00AF0DD1" w:rsidRPr="00071F66">
        <w:rPr>
          <w:color w:val="000000" w:themeColor="text1"/>
          <w:highlight w:val="yellow"/>
        </w:rPr>
        <w:t xml:space="preserve"> plate in a PCR plate spinner or centrifuge to </w:t>
      </w:r>
      <w:r w:rsidR="00974A5D" w:rsidRPr="00071F66">
        <w:rPr>
          <w:color w:val="000000" w:themeColor="text1"/>
          <w:highlight w:val="yellow"/>
        </w:rPr>
        <w:t>pull</w:t>
      </w:r>
      <w:r w:rsidR="00AF0DD1" w:rsidRPr="00071F66">
        <w:rPr>
          <w:color w:val="000000" w:themeColor="text1"/>
          <w:highlight w:val="yellow"/>
        </w:rPr>
        <w:t xml:space="preserve"> </w:t>
      </w:r>
      <w:r w:rsidR="00974A5D" w:rsidRPr="00071F66">
        <w:rPr>
          <w:color w:val="000000" w:themeColor="text1"/>
          <w:highlight w:val="yellow"/>
        </w:rPr>
        <w:t>down any residual contents from the sides of the wells.</w:t>
      </w:r>
      <w:r w:rsidR="00F72B03" w:rsidRPr="00071F66">
        <w:rPr>
          <w:color w:val="000000" w:themeColor="text1"/>
          <w:highlight w:val="yellow"/>
        </w:rPr>
        <w:t xml:space="preserve"> Transfer </w:t>
      </w:r>
      <w:r w:rsidR="002E3333" w:rsidRPr="00071F66">
        <w:rPr>
          <w:color w:val="000000" w:themeColor="text1"/>
          <w:highlight w:val="yellow"/>
        </w:rPr>
        <w:t>40</w:t>
      </w:r>
      <w:r w:rsidRPr="00071F66">
        <w:rPr>
          <w:color w:val="000000" w:themeColor="text1"/>
          <w:highlight w:val="yellow"/>
        </w:rPr>
        <w:t xml:space="preserve"> </w:t>
      </w:r>
      <w:r w:rsidR="00C81620">
        <w:rPr>
          <w:color w:val="000000" w:themeColor="text1"/>
          <w:highlight w:val="yellow"/>
        </w:rPr>
        <w:t>µ</w:t>
      </w:r>
      <w:r w:rsidRPr="00071F66">
        <w:rPr>
          <w:color w:val="000000" w:themeColor="text1"/>
          <w:highlight w:val="yellow"/>
        </w:rPr>
        <w:t xml:space="preserve">L </w:t>
      </w:r>
      <w:r w:rsidR="002E3333" w:rsidRPr="00071F66">
        <w:rPr>
          <w:color w:val="000000" w:themeColor="text1"/>
          <w:highlight w:val="yellow"/>
        </w:rPr>
        <w:t>from the wells</w:t>
      </w:r>
      <w:r w:rsidR="00F72B03" w:rsidRPr="00071F66">
        <w:rPr>
          <w:color w:val="000000" w:themeColor="text1"/>
          <w:highlight w:val="yellow"/>
        </w:rPr>
        <w:t xml:space="preserve"> containing amplified product</w:t>
      </w:r>
      <w:r w:rsidR="006A76E3" w:rsidRPr="00071F66">
        <w:rPr>
          <w:color w:val="000000" w:themeColor="text1"/>
          <w:highlight w:val="yellow"/>
        </w:rPr>
        <w:t xml:space="preserve"> (at or below the end-point dilution)</w:t>
      </w:r>
      <w:r w:rsidR="00F72B03" w:rsidRPr="00071F66">
        <w:rPr>
          <w:color w:val="000000" w:themeColor="text1"/>
          <w:highlight w:val="yellow"/>
        </w:rPr>
        <w:t xml:space="preserve"> </w:t>
      </w:r>
      <w:r w:rsidR="002E3333" w:rsidRPr="00071F66">
        <w:rPr>
          <w:color w:val="000000" w:themeColor="text1"/>
          <w:highlight w:val="yellow"/>
        </w:rPr>
        <w:t>to a</w:t>
      </w:r>
      <w:r w:rsidR="00221755">
        <w:rPr>
          <w:color w:val="000000" w:themeColor="text1"/>
          <w:highlight w:val="yellow"/>
        </w:rPr>
        <w:t xml:space="preserve"> new</w:t>
      </w:r>
      <w:r w:rsidR="008B4AE1">
        <w:rPr>
          <w:color w:val="000000" w:themeColor="text1"/>
          <w:highlight w:val="yellow"/>
        </w:rPr>
        <w:t xml:space="preserve"> </w:t>
      </w:r>
      <w:r w:rsidR="00F72B03" w:rsidRPr="00071F66">
        <w:rPr>
          <w:color w:val="000000" w:themeColor="text1"/>
          <w:highlight w:val="yellow"/>
        </w:rPr>
        <w:t>96</w:t>
      </w:r>
      <w:r w:rsidR="007E5844" w:rsidRPr="00071F66">
        <w:rPr>
          <w:color w:val="000000" w:themeColor="text1"/>
          <w:highlight w:val="yellow"/>
        </w:rPr>
        <w:t>-w</w:t>
      </w:r>
      <w:r w:rsidR="00F72B03" w:rsidRPr="00071F66">
        <w:rPr>
          <w:color w:val="000000" w:themeColor="text1"/>
          <w:highlight w:val="yellow"/>
        </w:rPr>
        <w:t xml:space="preserve">ell </w:t>
      </w:r>
      <w:r w:rsidR="00221755">
        <w:rPr>
          <w:color w:val="000000" w:themeColor="text1"/>
          <w:highlight w:val="yellow"/>
        </w:rPr>
        <w:t xml:space="preserve">midi </w:t>
      </w:r>
      <w:r w:rsidR="00F72B03" w:rsidRPr="00071F66">
        <w:rPr>
          <w:color w:val="000000" w:themeColor="text1"/>
          <w:highlight w:val="yellow"/>
        </w:rPr>
        <w:t>plate</w:t>
      </w:r>
      <w:r w:rsidR="008B4AE1">
        <w:rPr>
          <w:color w:val="000000" w:themeColor="text1"/>
          <w:highlight w:val="yellow"/>
        </w:rPr>
        <w:t xml:space="preserve"> (with a well volume of 0.8 mL, s</w:t>
      </w:r>
      <w:r w:rsidR="003A0443" w:rsidRPr="00071F66">
        <w:rPr>
          <w:color w:val="000000" w:themeColor="text1"/>
          <w:highlight w:val="yellow"/>
        </w:rPr>
        <w:t xml:space="preserve">ee </w:t>
      </w:r>
      <w:r w:rsidR="00071F66" w:rsidRPr="00071F66">
        <w:rPr>
          <w:b/>
          <w:color w:val="000000" w:themeColor="text1"/>
        </w:rPr>
        <w:t>Table of Materials</w:t>
      </w:r>
      <w:r w:rsidR="003A0443" w:rsidRPr="00071F66">
        <w:rPr>
          <w:color w:val="000000" w:themeColor="text1"/>
          <w:highlight w:val="yellow"/>
        </w:rPr>
        <w:t>)</w:t>
      </w:r>
      <w:r w:rsidR="00F72B03" w:rsidRPr="00071F66">
        <w:rPr>
          <w:color w:val="000000" w:themeColor="text1"/>
          <w:highlight w:val="yellow"/>
        </w:rPr>
        <w:t xml:space="preserve">. </w:t>
      </w:r>
    </w:p>
    <w:p w14:paraId="2E1083B9" w14:textId="77777777" w:rsidR="002A7FF5" w:rsidRPr="00071F66" w:rsidRDefault="002A7FF5" w:rsidP="00071F66">
      <w:pPr>
        <w:pStyle w:val="NormalWeb"/>
        <w:widowControl/>
        <w:spacing w:before="0" w:beforeAutospacing="0" w:after="0" w:afterAutospacing="0"/>
        <w:rPr>
          <w:color w:val="000000" w:themeColor="text1"/>
          <w:highlight w:val="yellow"/>
        </w:rPr>
      </w:pPr>
    </w:p>
    <w:p w14:paraId="0376F841" w14:textId="6E9250D2" w:rsidR="002E3333" w:rsidRPr="00071F66" w:rsidRDefault="002A7FF5" w:rsidP="00071F66">
      <w:pPr>
        <w:pStyle w:val="NormalWeb"/>
        <w:widowControl/>
        <w:spacing w:before="0" w:beforeAutospacing="0" w:after="0" w:afterAutospacing="0"/>
        <w:rPr>
          <w:color w:val="000000" w:themeColor="text1"/>
        </w:rPr>
      </w:pPr>
      <w:r w:rsidRPr="00071F66">
        <w:rPr>
          <w:color w:val="000000" w:themeColor="text1"/>
        </w:rPr>
        <w:t xml:space="preserve">Note: </w:t>
      </w:r>
      <w:r w:rsidR="00974A5D" w:rsidRPr="00071F66">
        <w:rPr>
          <w:color w:val="000000" w:themeColor="text1"/>
        </w:rPr>
        <w:t xml:space="preserve">Write down </w:t>
      </w:r>
      <w:r w:rsidR="00F72B03" w:rsidRPr="00071F66">
        <w:rPr>
          <w:color w:val="000000" w:themeColor="text1"/>
        </w:rPr>
        <w:t>the original and new</w:t>
      </w:r>
      <w:r w:rsidR="000E5500" w:rsidRPr="00071F66">
        <w:rPr>
          <w:color w:val="000000" w:themeColor="text1"/>
        </w:rPr>
        <w:t xml:space="preserve"> well</w:t>
      </w:r>
      <w:r w:rsidR="00F72B03" w:rsidRPr="00071F66">
        <w:rPr>
          <w:color w:val="000000" w:themeColor="text1"/>
        </w:rPr>
        <w:t xml:space="preserve"> position of each amplified product</w:t>
      </w:r>
      <w:r w:rsidR="00974A5D" w:rsidRPr="00071F66">
        <w:rPr>
          <w:color w:val="000000" w:themeColor="text1"/>
        </w:rPr>
        <w:t xml:space="preserve"> in a spreadsheet as a record of each amplified product to be sequenced.</w:t>
      </w:r>
      <w:r w:rsidR="00071F66">
        <w:rPr>
          <w:color w:val="000000" w:themeColor="text1"/>
        </w:rPr>
        <w:t xml:space="preserve"> </w:t>
      </w:r>
    </w:p>
    <w:p w14:paraId="5A368347" w14:textId="77777777" w:rsidR="002E3333" w:rsidRPr="00071F66" w:rsidRDefault="002E3333" w:rsidP="00071F66">
      <w:pPr>
        <w:pStyle w:val="NormalWeb"/>
        <w:widowControl/>
        <w:spacing w:before="0" w:beforeAutospacing="0" w:after="0" w:afterAutospacing="0"/>
        <w:rPr>
          <w:color w:val="000000" w:themeColor="text1"/>
        </w:rPr>
      </w:pPr>
    </w:p>
    <w:p w14:paraId="16E5ED09" w14:textId="41370643" w:rsidR="00043AFD" w:rsidRPr="00071F66" w:rsidRDefault="00E34282" w:rsidP="00071F66">
      <w:pPr>
        <w:pStyle w:val="NormalWeb"/>
        <w:widowControl/>
        <w:spacing w:before="0" w:beforeAutospacing="0" w:after="0" w:afterAutospacing="0"/>
        <w:rPr>
          <w:rFonts w:eastAsiaTheme="minorHAnsi"/>
          <w:color w:val="000000" w:themeColor="text1"/>
          <w:highlight w:val="yellow"/>
        </w:rPr>
      </w:pPr>
      <w:r w:rsidRPr="00850AC4">
        <w:rPr>
          <w:color w:val="000000" w:themeColor="text1"/>
          <w:highlight w:val="yellow"/>
        </w:rPr>
        <w:t>3.2.</w:t>
      </w:r>
      <w:r w:rsidR="002E3333" w:rsidRPr="00850AC4">
        <w:rPr>
          <w:color w:val="000000" w:themeColor="text1"/>
          <w:highlight w:val="yellow"/>
        </w:rPr>
        <w:t xml:space="preserve"> </w:t>
      </w:r>
      <w:r w:rsidR="002E3333" w:rsidRPr="00850AC4">
        <w:rPr>
          <w:rFonts w:eastAsiaTheme="minorHAnsi"/>
          <w:color w:val="000000" w:themeColor="text1"/>
          <w:highlight w:val="yellow"/>
        </w:rPr>
        <w:t xml:space="preserve">Purify the amplified </w:t>
      </w:r>
      <w:r w:rsidR="0097153F" w:rsidRPr="00850AC4">
        <w:rPr>
          <w:rFonts w:eastAsiaTheme="minorHAnsi"/>
          <w:color w:val="000000" w:themeColor="text1"/>
          <w:highlight w:val="yellow"/>
        </w:rPr>
        <w:t xml:space="preserve">DNA </w:t>
      </w:r>
      <w:r w:rsidR="002E3333" w:rsidRPr="00850AC4">
        <w:rPr>
          <w:rFonts w:eastAsiaTheme="minorHAnsi"/>
          <w:color w:val="000000" w:themeColor="text1"/>
          <w:highlight w:val="yellow"/>
        </w:rPr>
        <w:t>product</w:t>
      </w:r>
      <w:r w:rsidRPr="00850AC4">
        <w:rPr>
          <w:rFonts w:eastAsiaTheme="minorHAnsi"/>
          <w:color w:val="000000" w:themeColor="text1"/>
          <w:highlight w:val="yellow"/>
        </w:rPr>
        <w:t>s</w:t>
      </w:r>
      <w:r w:rsidR="002E3333" w:rsidRPr="00850AC4">
        <w:rPr>
          <w:rFonts w:eastAsiaTheme="minorHAnsi"/>
          <w:color w:val="000000" w:themeColor="text1"/>
          <w:highlight w:val="yellow"/>
        </w:rPr>
        <w:t xml:space="preserve"> using</w:t>
      </w:r>
      <w:r w:rsidR="00784037" w:rsidRPr="00850AC4">
        <w:rPr>
          <w:rFonts w:eastAsiaTheme="minorHAnsi"/>
          <w:color w:val="000000" w:themeColor="text1"/>
          <w:highlight w:val="yellow"/>
        </w:rPr>
        <w:t xml:space="preserve"> a magnetic bead</w:t>
      </w:r>
      <w:r w:rsidR="009E5C05" w:rsidRPr="00850AC4">
        <w:rPr>
          <w:rFonts w:eastAsiaTheme="minorHAnsi"/>
          <w:color w:val="000000" w:themeColor="text1"/>
          <w:highlight w:val="yellow"/>
        </w:rPr>
        <w:t xml:space="preserve"> </w:t>
      </w:r>
      <w:r w:rsidR="00784037" w:rsidRPr="00850AC4">
        <w:rPr>
          <w:rFonts w:eastAsiaTheme="minorHAnsi"/>
          <w:color w:val="000000" w:themeColor="text1"/>
          <w:highlight w:val="yellow"/>
        </w:rPr>
        <w:t xml:space="preserve">based PCR purification kit (see </w:t>
      </w:r>
      <w:r w:rsidR="00071F66" w:rsidRPr="00850AC4">
        <w:rPr>
          <w:rFonts w:eastAsiaTheme="minorHAnsi"/>
          <w:b/>
          <w:color w:val="000000" w:themeColor="text1"/>
          <w:highlight w:val="yellow"/>
        </w:rPr>
        <w:t>Table of Materials</w:t>
      </w:r>
      <w:r w:rsidR="00784037" w:rsidRPr="00850AC4">
        <w:rPr>
          <w:rFonts w:eastAsiaTheme="minorHAnsi"/>
          <w:color w:val="000000" w:themeColor="text1"/>
          <w:highlight w:val="yellow"/>
        </w:rPr>
        <w:t xml:space="preserve">) </w:t>
      </w:r>
      <w:r w:rsidR="0097153F" w:rsidRPr="00850AC4">
        <w:rPr>
          <w:rFonts w:eastAsiaTheme="minorHAnsi"/>
          <w:color w:val="000000" w:themeColor="text1"/>
          <w:highlight w:val="yellow"/>
        </w:rPr>
        <w:t>to remove primers, nucleotides</w:t>
      </w:r>
      <w:r w:rsidR="0097153F" w:rsidRPr="00071F66">
        <w:rPr>
          <w:rFonts w:eastAsiaTheme="minorHAnsi"/>
          <w:color w:val="000000" w:themeColor="text1"/>
          <w:highlight w:val="yellow"/>
        </w:rPr>
        <w:t xml:space="preserve">, enzymes, oils and salts. </w:t>
      </w:r>
      <w:r w:rsidR="00784037" w:rsidRPr="00071F66">
        <w:rPr>
          <w:rFonts w:eastAsiaTheme="minorHAnsi"/>
          <w:color w:val="000000" w:themeColor="text1"/>
          <w:highlight w:val="yellow"/>
        </w:rPr>
        <w:t xml:space="preserve">Before starting, bring magnetic beads to room temperature and </w:t>
      </w:r>
      <w:r w:rsidR="00043AFD" w:rsidRPr="00071F66">
        <w:rPr>
          <w:rFonts w:eastAsiaTheme="minorHAnsi"/>
          <w:color w:val="000000" w:themeColor="text1"/>
          <w:highlight w:val="yellow"/>
        </w:rPr>
        <w:t>prepare fresh 80% ethanol.</w:t>
      </w:r>
      <w:r w:rsidR="008A6CAA" w:rsidRPr="00071F66">
        <w:rPr>
          <w:rFonts w:eastAsiaTheme="minorHAnsi"/>
          <w:color w:val="000000" w:themeColor="text1"/>
          <w:highlight w:val="yellow"/>
        </w:rPr>
        <w:t xml:space="preserve"> </w:t>
      </w:r>
      <w:r w:rsidR="00F0443C" w:rsidRPr="00071F66">
        <w:rPr>
          <w:rFonts w:eastAsiaTheme="minorHAnsi"/>
          <w:color w:val="000000" w:themeColor="text1"/>
          <w:highlight w:val="yellow"/>
        </w:rPr>
        <w:t>Use new pipette tips whe</w:t>
      </w:r>
      <w:r w:rsidR="00617FFD">
        <w:rPr>
          <w:rFonts w:eastAsiaTheme="minorHAnsi"/>
          <w:color w:val="000000" w:themeColor="text1"/>
          <w:highlight w:val="yellow"/>
        </w:rPr>
        <w:t>n</w:t>
      </w:r>
      <w:r w:rsidR="00F0443C" w:rsidRPr="00071F66">
        <w:rPr>
          <w:rFonts w:eastAsiaTheme="minorHAnsi"/>
          <w:color w:val="000000" w:themeColor="text1"/>
          <w:highlight w:val="yellow"/>
        </w:rPr>
        <w:t xml:space="preserve"> appropriate to avoid cross contamination of DNA samples.</w:t>
      </w:r>
      <w:r w:rsidR="00071F66">
        <w:rPr>
          <w:rFonts w:eastAsiaTheme="minorHAnsi"/>
          <w:color w:val="000000" w:themeColor="text1"/>
          <w:highlight w:val="yellow"/>
        </w:rPr>
        <w:t xml:space="preserve"> </w:t>
      </w:r>
    </w:p>
    <w:p w14:paraId="6751AD2E" w14:textId="77777777" w:rsidR="00043AFD" w:rsidRPr="00071F66" w:rsidRDefault="00043AFD" w:rsidP="00071F66">
      <w:pPr>
        <w:pStyle w:val="NormalWeb"/>
        <w:widowControl/>
        <w:spacing w:before="0" w:beforeAutospacing="0" w:after="0" w:afterAutospacing="0"/>
        <w:rPr>
          <w:rFonts w:eastAsiaTheme="minorHAnsi"/>
          <w:color w:val="000000" w:themeColor="text1"/>
          <w:highlight w:val="yellow"/>
        </w:rPr>
      </w:pPr>
    </w:p>
    <w:p w14:paraId="02B59D60" w14:textId="3CF59F94" w:rsidR="009E5C05" w:rsidRPr="00071F66" w:rsidRDefault="00043AFD" w:rsidP="00071F66">
      <w:pPr>
        <w:pStyle w:val="NormalWeb"/>
        <w:widowControl/>
        <w:spacing w:before="0" w:beforeAutospacing="0" w:after="0" w:afterAutospacing="0"/>
        <w:rPr>
          <w:color w:val="000000" w:themeColor="text1"/>
          <w:highlight w:val="yellow"/>
        </w:rPr>
      </w:pPr>
      <w:r w:rsidRPr="00071F66">
        <w:rPr>
          <w:rFonts w:eastAsiaTheme="minorHAnsi"/>
          <w:color w:val="000000" w:themeColor="text1"/>
          <w:highlight w:val="yellow"/>
        </w:rPr>
        <w:t>3.2.1. Vortex magnetic beads</w:t>
      </w:r>
      <w:r w:rsidR="00221755">
        <w:rPr>
          <w:rFonts w:eastAsiaTheme="minorHAnsi"/>
          <w:color w:val="000000" w:themeColor="text1"/>
          <w:highlight w:val="yellow"/>
        </w:rPr>
        <w:t xml:space="preserve"> to ensure they are thoroughly resuspended</w:t>
      </w:r>
      <w:r w:rsidRPr="00071F66">
        <w:rPr>
          <w:rFonts w:eastAsiaTheme="minorHAnsi"/>
          <w:color w:val="000000" w:themeColor="text1"/>
          <w:highlight w:val="yellow"/>
        </w:rPr>
        <w:t xml:space="preserve">. </w:t>
      </w:r>
      <w:r w:rsidR="009E5C05" w:rsidRPr="00071F66">
        <w:rPr>
          <w:rFonts w:eastAsiaTheme="minorHAnsi"/>
          <w:color w:val="000000" w:themeColor="text1"/>
          <w:highlight w:val="yellow"/>
        </w:rPr>
        <w:t xml:space="preserve">Using a multichannel pipette, add 40 </w:t>
      </w:r>
      <w:r w:rsidR="00C81620">
        <w:rPr>
          <w:color w:val="000000" w:themeColor="text1"/>
          <w:highlight w:val="yellow"/>
        </w:rPr>
        <w:t>µ</w:t>
      </w:r>
      <w:r w:rsidR="009E5C05" w:rsidRPr="00071F66">
        <w:rPr>
          <w:color w:val="000000" w:themeColor="text1"/>
          <w:highlight w:val="yellow"/>
        </w:rPr>
        <w:t xml:space="preserve">L </w:t>
      </w:r>
      <w:r w:rsidR="00617FFD">
        <w:rPr>
          <w:color w:val="000000" w:themeColor="text1"/>
          <w:highlight w:val="yellow"/>
        </w:rPr>
        <w:t xml:space="preserve">of </w:t>
      </w:r>
      <w:r w:rsidR="009E5C05" w:rsidRPr="00071F66">
        <w:rPr>
          <w:color w:val="000000" w:themeColor="text1"/>
          <w:highlight w:val="yellow"/>
        </w:rPr>
        <w:t xml:space="preserve">beads to </w:t>
      </w:r>
      <w:r w:rsidR="008A6CAA" w:rsidRPr="00071F66">
        <w:rPr>
          <w:color w:val="000000" w:themeColor="text1"/>
          <w:highlight w:val="yellow"/>
        </w:rPr>
        <w:t xml:space="preserve">the </w:t>
      </w:r>
      <w:r w:rsidR="009E5C05" w:rsidRPr="00071F66">
        <w:rPr>
          <w:color w:val="000000" w:themeColor="text1"/>
          <w:highlight w:val="yellow"/>
        </w:rPr>
        <w:t xml:space="preserve">40 </w:t>
      </w:r>
      <w:r w:rsidR="00C81620">
        <w:rPr>
          <w:color w:val="000000" w:themeColor="text1"/>
          <w:highlight w:val="yellow"/>
        </w:rPr>
        <w:t>µ</w:t>
      </w:r>
      <w:r w:rsidR="009E5C05" w:rsidRPr="00071F66">
        <w:rPr>
          <w:color w:val="000000" w:themeColor="text1"/>
          <w:highlight w:val="yellow"/>
        </w:rPr>
        <w:t xml:space="preserve">L of amplified product in </w:t>
      </w:r>
      <w:r w:rsidR="00221755">
        <w:rPr>
          <w:color w:val="000000" w:themeColor="text1"/>
          <w:highlight w:val="yellow"/>
        </w:rPr>
        <w:t>the</w:t>
      </w:r>
      <w:r w:rsidR="009E5C05" w:rsidRPr="00071F66">
        <w:rPr>
          <w:color w:val="000000" w:themeColor="text1"/>
          <w:highlight w:val="yellow"/>
        </w:rPr>
        <w:t xml:space="preserve"> 0.8 mL 96-well </w:t>
      </w:r>
      <w:r w:rsidR="00221755">
        <w:rPr>
          <w:color w:val="000000" w:themeColor="text1"/>
          <w:highlight w:val="yellow"/>
        </w:rPr>
        <w:t xml:space="preserve">midi </w:t>
      </w:r>
      <w:r w:rsidR="009E5C05" w:rsidRPr="00071F66">
        <w:rPr>
          <w:color w:val="000000" w:themeColor="text1"/>
          <w:highlight w:val="yellow"/>
        </w:rPr>
        <w:t>plate. Gently pipette up and down 10 times to mix. Alternatively</w:t>
      </w:r>
      <w:r w:rsidR="00D02BE6" w:rsidRPr="00071F66">
        <w:rPr>
          <w:color w:val="000000" w:themeColor="text1"/>
          <w:highlight w:val="yellow"/>
        </w:rPr>
        <w:t>,</w:t>
      </w:r>
      <w:r w:rsidR="009E5C05" w:rsidRPr="00071F66">
        <w:rPr>
          <w:color w:val="000000" w:themeColor="text1"/>
          <w:highlight w:val="yellow"/>
        </w:rPr>
        <w:t xml:space="preserve"> </w:t>
      </w:r>
      <w:r w:rsidR="00850AC4">
        <w:rPr>
          <w:color w:val="000000" w:themeColor="text1"/>
          <w:highlight w:val="yellow"/>
        </w:rPr>
        <w:t xml:space="preserve">mix </w:t>
      </w:r>
      <w:r w:rsidR="009E5C05" w:rsidRPr="00071F66">
        <w:rPr>
          <w:color w:val="000000" w:themeColor="text1"/>
          <w:highlight w:val="yellow"/>
        </w:rPr>
        <w:t xml:space="preserve">the solution by </w:t>
      </w:r>
      <w:r w:rsidR="00221755">
        <w:rPr>
          <w:color w:val="000000" w:themeColor="text1"/>
          <w:highlight w:val="yellow"/>
        </w:rPr>
        <w:t xml:space="preserve">sealing </w:t>
      </w:r>
      <w:r w:rsidR="009E5C05" w:rsidRPr="00071F66">
        <w:rPr>
          <w:color w:val="000000" w:themeColor="text1"/>
          <w:highlight w:val="yellow"/>
        </w:rPr>
        <w:t>the plate</w:t>
      </w:r>
      <w:r w:rsidR="00221755">
        <w:rPr>
          <w:color w:val="000000" w:themeColor="text1"/>
          <w:highlight w:val="yellow"/>
        </w:rPr>
        <w:t xml:space="preserve"> then shaking</w:t>
      </w:r>
      <w:r w:rsidR="009E5C05" w:rsidRPr="00071F66">
        <w:rPr>
          <w:color w:val="000000" w:themeColor="text1"/>
          <w:highlight w:val="yellow"/>
        </w:rPr>
        <w:t xml:space="preserve"> on a microplate s</w:t>
      </w:r>
      <w:r w:rsidR="00D02BE6" w:rsidRPr="00071F66">
        <w:rPr>
          <w:color w:val="000000" w:themeColor="text1"/>
          <w:highlight w:val="yellow"/>
        </w:rPr>
        <w:t>haker at 1,800 rpm for 2 min</w:t>
      </w:r>
      <w:r w:rsidR="009E5C05" w:rsidRPr="00071F66">
        <w:rPr>
          <w:color w:val="000000" w:themeColor="text1"/>
          <w:highlight w:val="yellow"/>
        </w:rPr>
        <w:t xml:space="preserve">. Incubate at </w:t>
      </w:r>
      <w:r w:rsidR="00D02BE6" w:rsidRPr="00071F66">
        <w:rPr>
          <w:color w:val="000000" w:themeColor="text1"/>
          <w:highlight w:val="yellow"/>
        </w:rPr>
        <w:t>room temperature for 5 min</w:t>
      </w:r>
      <w:r w:rsidR="009E5C05" w:rsidRPr="00071F66">
        <w:rPr>
          <w:color w:val="000000" w:themeColor="text1"/>
          <w:highlight w:val="yellow"/>
        </w:rPr>
        <w:t>.</w:t>
      </w:r>
    </w:p>
    <w:p w14:paraId="27ABB49C" w14:textId="77777777" w:rsidR="009E5C05" w:rsidRPr="00071F66" w:rsidRDefault="009E5C05" w:rsidP="00071F66">
      <w:pPr>
        <w:pStyle w:val="NormalWeb"/>
        <w:widowControl/>
        <w:spacing w:before="0" w:beforeAutospacing="0" w:after="0" w:afterAutospacing="0"/>
        <w:rPr>
          <w:color w:val="000000" w:themeColor="text1"/>
          <w:highlight w:val="yellow"/>
        </w:rPr>
      </w:pPr>
    </w:p>
    <w:p w14:paraId="788C2B8E" w14:textId="2758CEF8" w:rsidR="00D02BE6" w:rsidRPr="00850AC4" w:rsidRDefault="009E5C05" w:rsidP="00071F66">
      <w:pPr>
        <w:pStyle w:val="NormalWeb"/>
        <w:widowControl/>
        <w:spacing w:before="0" w:beforeAutospacing="0" w:after="0" w:afterAutospacing="0"/>
        <w:rPr>
          <w:rFonts w:eastAsiaTheme="minorHAnsi"/>
          <w:color w:val="000000" w:themeColor="text1"/>
          <w:highlight w:val="yellow"/>
        </w:rPr>
      </w:pPr>
      <w:r w:rsidRPr="00071F66">
        <w:rPr>
          <w:rFonts w:eastAsiaTheme="minorHAnsi"/>
          <w:color w:val="000000" w:themeColor="text1"/>
          <w:highlight w:val="yellow"/>
        </w:rPr>
        <w:t>3.2.2. Place the plate on a magnetic stand (</w:t>
      </w:r>
      <w:r w:rsidRPr="00850AC4">
        <w:rPr>
          <w:rFonts w:eastAsiaTheme="minorHAnsi"/>
          <w:color w:val="000000" w:themeColor="text1"/>
          <w:highlight w:val="yellow"/>
        </w:rPr>
        <w:t xml:space="preserve">see </w:t>
      </w:r>
      <w:r w:rsidR="00071F66" w:rsidRPr="00850AC4">
        <w:rPr>
          <w:rFonts w:eastAsiaTheme="minorHAnsi"/>
          <w:b/>
          <w:color w:val="000000" w:themeColor="text1"/>
          <w:highlight w:val="yellow"/>
        </w:rPr>
        <w:t>Table of Materials</w:t>
      </w:r>
      <w:r w:rsidRPr="00850AC4">
        <w:rPr>
          <w:rFonts w:eastAsiaTheme="minorHAnsi"/>
          <w:color w:val="000000" w:themeColor="text1"/>
          <w:highlight w:val="yellow"/>
        </w:rPr>
        <w:t>)</w:t>
      </w:r>
      <w:r w:rsidR="00D02BE6" w:rsidRPr="00850AC4">
        <w:rPr>
          <w:rFonts w:eastAsiaTheme="minorHAnsi"/>
          <w:color w:val="000000" w:themeColor="text1"/>
          <w:highlight w:val="yellow"/>
        </w:rPr>
        <w:t xml:space="preserve"> for 2 min. Remove and discard supernatant.</w:t>
      </w:r>
    </w:p>
    <w:p w14:paraId="7927844C" w14:textId="77777777" w:rsidR="00D02BE6" w:rsidRPr="00071F66" w:rsidRDefault="00D02BE6" w:rsidP="00071F66">
      <w:pPr>
        <w:pStyle w:val="NormalWeb"/>
        <w:widowControl/>
        <w:spacing w:before="0" w:beforeAutospacing="0" w:after="0" w:afterAutospacing="0"/>
        <w:rPr>
          <w:rFonts w:eastAsiaTheme="minorHAnsi"/>
          <w:color w:val="000000" w:themeColor="text1"/>
          <w:highlight w:val="yellow"/>
        </w:rPr>
      </w:pPr>
    </w:p>
    <w:p w14:paraId="32AA1E0A" w14:textId="7B121BCE" w:rsidR="00D02BE6" w:rsidRPr="00071F66" w:rsidRDefault="00D02BE6" w:rsidP="00071F66">
      <w:pPr>
        <w:pStyle w:val="NormalWeb"/>
        <w:widowControl/>
        <w:spacing w:before="0" w:beforeAutospacing="0" w:after="0" w:afterAutospacing="0"/>
        <w:rPr>
          <w:color w:val="000000" w:themeColor="text1"/>
          <w:highlight w:val="yellow"/>
        </w:rPr>
      </w:pPr>
      <w:r w:rsidRPr="00071F66">
        <w:rPr>
          <w:rFonts w:eastAsiaTheme="minorHAnsi"/>
          <w:color w:val="000000" w:themeColor="text1"/>
          <w:highlight w:val="yellow"/>
        </w:rPr>
        <w:t xml:space="preserve">3.2.3. Wash beads by adding 200 </w:t>
      </w:r>
      <w:r w:rsidR="00C81620">
        <w:rPr>
          <w:color w:val="000000" w:themeColor="text1"/>
          <w:highlight w:val="yellow"/>
        </w:rPr>
        <w:t>µ</w:t>
      </w:r>
      <w:r w:rsidRPr="00071F66">
        <w:rPr>
          <w:color w:val="000000" w:themeColor="text1"/>
          <w:highlight w:val="yellow"/>
        </w:rPr>
        <w:t xml:space="preserve">L 80% </w:t>
      </w:r>
      <w:r w:rsidR="00617FFD">
        <w:rPr>
          <w:color w:val="000000" w:themeColor="text1"/>
          <w:highlight w:val="yellow"/>
        </w:rPr>
        <w:t xml:space="preserve">of </w:t>
      </w:r>
      <w:r w:rsidRPr="00071F66">
        <w:rPr>
          <w:color w:val="000000" w:themeColor="text1"/>
          <w:highlight w:val="yellow"/>
        </w:rPr>
        <w:t xml:space="preserve">ethanol </w:t>
      </w:r>
      <w:r w:rsidR="00F0443C" w:rsidRPr="00071F66">
        <w:rPr>
          <w:color w:val="000000" w:themeColor="text1"/>
          <w:highlight w:val="yellow"/>
        </w:rPr>
        <w:t xml:space="preserve">to each well </w:t>
      </w:r>
      <w:r w:rsidRPr="00071F66">
        <w:rPr>
          <w:color w:val="000000" w:themeColor="text1"/>
          <w:highlight w:val="yellow"/>
        </w:rPr>
        <w:t>with the plate on the stand. Incubate at room temperature for 30 s. Remove and discard the supernatant. Repeat</w:t>
      </w:r>
      <w:r w:rsidR="00221755">
        <w:rPr>
          <w:color w:val="000000" w:themeColor="text1"/>
          <w:highlight w:val="yellow"/>
        </w:rPr>
        <w:t xml:space="preserve"> once</w:t>
      </w:r>
      <w:r w:rsidRPr="00071F66">
        <w:rPr>
          <w:color w:val="000000" w:themeColor="text1"/>
          <w:highlight w:val="yellow"/>
        </w:rPr>
        <w:t xml:space="preserve">. Using a multichannel pipette with fine tips, remove any excess ethanol following the second wash. With the plate on the stand, allow </w:t>
      </w:r>
      <w:r w:rsidR="00617FFD">
        <w:rPr>
          <w:color w:val="000000" w:themeColor="text1"/>
          <w:highlight w:val="yellow"/>
        </w:rPr>
        <w:t xml:space="preserve">the </w:t>
      </w:r>
      <w:r w:rsidRPr="00071F66">
        <w:rPr>
          <w:color w:val="000000" w:themeColor="text1"/>
          <w:highlight w:val="yellow"/>
        </w:rPr>
        <w:t>beads to air dry for 15 min.</w:t>
      </w:r>
    </w:p>
    <w:p w14:paraId="401128AD" w14:textId="77777777" w:rsidR="00D02BE6" w:rsidRPr="00071F66" w:rsidRDefault="00D02BE6" w:rsidP="00071F66">
      <w:pPr>
        <w:pStyle w:val="NormalWeb"/>
        <w:widowControl/>
        <w:spacing w:before="0" w:beforeAutospacing="0" w:after="0" w:afterAutospacing="0"/>
        <w:rPr>
          <w:color w:val="000000" w:themeColor="text1"/>
          <w:highlight w:val="yellow"/>
        </w:rPr>
      </w:pPr>
    </w:p>
    <w:p w14:paraId="5D26AC3A" w14:textId="721E490A" w:rsidR="00D02BE6" w:rsidRPr="00850AC4" w:rsidRDefault="00D02BE6" w:rsidP="00071F66">
      <w:pPr>
        <w:pStyle w:val="NormalWeb"/>
        <w:widowControl/>
        <w:spacing w:before="0" w:beforeAutospacing="0" w:after="0" w:afterAutospacing="0"/>
        <w:rPr>
          <w:color w:val="000000" w:themeColor="text1"/>
          <w:highlight w:val="yellow"/>
        </w:rPr>
      </w:pPr>
      <w:r w:rsidRPr="00850AC4">
        <w:rPr>
          <w:color w:val="000000" w:themeColor="text1"/>
          <w:highlight w:val="yellow"/>
        </w:rPr>
        <w:t>3.2.4. Remove</w:t>
      </w:r>
      <w:r w:rsidR="00F0443C" w:rsidRPr="00850AC4">
        <w:rPr>
          <w:color w:val="000000" w:themeColor="text1"/>
          <w:highlight w:val="yellow"/>
        </w:rPr>
        <w:t xml:space="preserve"> the</w:t>
      </w:r>
      <w:r w:rsidRPr="00850AC4">
        <w:rPr>
          <w:color w:val="000000" w:themeColor="text1"/>
          <w:highlight w:val="yellow"/>
        </w:rPr>
        <w:t xml:space="preserve"> plate from </w:t>
      </w:r>
      <w:r w:rsidR="00F0443C" w:rsidRPr="00850AC4">
        <w:rPr>
          <w:color w:val="000000" w:themeColor="text1"/>
          <w:highlight w:val="yellow"/>
        </w:rPr>
        <w:t xml:space="preserve">the </w:t>
      </w:r>
      <w:r w:rsidRPr="00850AC4">
        <w:rPr>
          <w:color w:val="000000" w:themeColor="text1"/>
          <w:highlight w:val="yellow"/>
        </w:rPr>
        <w:t xml:space="preserve">stand. Add 30 </w:t>
      </w:r>
      <w:r w:rsidR="00C81620" w:rsidRPr="00850AC4">
        <w:rPr>
          <w:color w:val="000000" w:themeColor="text1"/>
          <w:highlight w:val="yellow"/>
        </w:rPr>
        <w:t>µ</w:t>
      </w:r>
      <w:r w:rsidRPr="00850AC4">
        <w:rPr>
          <w:color w:val="000000" w:themeColor="text1"/>
          <w:highlight w:val="yellow"/>
        </w:rPr>
        <w:t xml:space="preserve">L of </w:t>
      </w:r>
      <w:r w:rsidR="00A34B2F" w:rsidRPr="00850AC4">
        <w:rPr>
          <w:color w:val="000000" w:themeColor="text1"/>
          <w:highlight w:val="yellow"/>
        </w:rPr>
        <w:t>elution buffer</w:t>
      </w:r>
      <w:r w:rsidR="00FC43B6" w:rsidRPr="00850AC4">
        <w:rPr>
          <w:color w:val="000000" w:themeColor="text1"/>
          <w:highlight w:val="yellow"/>
        </w:rPr>
        <w:t xml:space="preserve"> (see </w:t>
      </w:r>
      <w:r w:rsidR="00071F66" w:rsidRPr="00850AC4">
        <w:rPr>
          <w:b/>
          <w:color w:val="000000" w:themeColor="text1"/>
          <w:highlight w:val="yellow"/>
        </w:rPr>
        <w:t>Table of Materials</w:t>
      </w:r>
      <w:r w:rsidR="00FC43B6" w:rsidRPr="00850AC4">
        <w:rPr>
          <w:color w:val="000000" w:themeColor="text1"/>
          <w:highlight w:val="yellow"/>
        </w:rPr>
        <w:t>)</w:t>
      </w:r>
      <w:r w:rsidR="00A34B2F" w:rsidRPr="00850AC4">
        <w:rPr>
          <w:color w:val="000000" w:themeColor="text1"/>
          <w:highlight w:val="yellow"/>
        </w:rPr>
        <w:t xml:space="preserve"> </w:t>
      </w:r>
      <w:r w:rsidR="008A6CAA" w:rsidRPr="00850AC4">
        <w:rPr>
          <w:color w:val="000000" w:themeColor="text1"/>
          <w:highlight w:val="yellow"/>
        </w:rPr>
        <w:t>to each well</w:t>
      </w:r>
      <w:r w:rsidR="00265A66" w:rsidRPr="00850AC4">
        <w:rPr>
          <w:color w:val="000000" w:themeColor="text1"/>
          <w:highlight w:val="yellow"/>
        </w:rPr>
        <w:t>.</w:t>
      </w:r>
      <w:r w:rsidR="008A6CAA" w:rsidRPr="00850AC4">
        <w:rPr>
          <w:color w:val="000000" w:themeColor="text1"/>
          <w:highlight w:val="yellow"/>
        </w:rPr>
        <w:t xml:space="preserve"> Gently pipette up and down 10 times to mix. Alternatively, </w:t>
      </w:r>
      <w:r w:rsidR="00850AC4">
        <w:rPr>
          <w:color w:val="000000" w:themeColor="text1"/>
          <w:highlight w:val="yellow"/>
        </w:rPr>
        <w:t xml:space="preserve">mix </w:t>
      </w:r>
      <w:r w:rsidR="008A6CAA" w:rsidRPr="00850AC4">
        <w:rPr>
          <w:color w:val="000000" w:themeColor="text1"/>
          <w:highlight w:val="yellow"/>
        </w:rPr>
        <w:t>the solution by</w:t>
      </w:r>
      <w:r w:rsidR="00221755">
        <w:rPr>
          <w:color w:val="000000" w:themeColor="text1"/>
          <w:highlight w:val="yellow"/>
        </w:rPr>
        <w:t xml:space="preserve"> sealing </w:t>
      </w:r>
      <w:r w:rsidR="008A6CAA" w:rsidRPr="00850AC4">
        <w:rPr>
          <w:color w:val="000000" w:themeColor="text1"/>
          <w:highlight w:val="yellow"/>
        </w:rPr>
        <w:t xml:space="preserve">the plate </w:t>
      </w:r>
      <w:r w:rsidR="00221755">
        <w:rPr>
          <w:color w:val="000000" w:themeColor="text1"/>
          <w:highlight w:val="yellow"/>
        </w:rPr>
        <w:t xml:space="preserve">then shaking </w:t>
      </w:r>
      <w:r w:rsidR="008A6CAA" w:rsidRPr="00850AC4">
        <w:rPr>
          <w:color w:val="000000" w:themeColor="text1"/>
          <w:highlight w:val="yellow"/>
        </w:rPr>
        <w:t>on a microplate shaker at 1,800 rpm for 2 min. Incubate at room temperature for 2 min.</w:t>
      </w:r>
    </w:p>
    <w:p w14:paraId="517FEAE2" w14:textId="77777777" w:rsidR="00F0291D" w:rsidRPr="00071F66" w:rsidRDefault="00F0291D" w:rsidP="00071F66">
      <w:pPr>
        <w:pStyle w:val="NormalWeb"/>
        <w:widowControl/>
        <w:spacing w:before="0" w:beforeAutospacing="0" w:after="0" w:afterAutospacing="0"/>
        <w:rPr>
          <w:color w:val="000000" w:themeColor="text1"/>
          <w:highlight w:val="yellow"/>
        </w:rPr>
      </w:pPr>
    </w:p>
    <w:p w14:paraId="6898D67F" w14:textId="1FDE5F0E" w:rsidR="00221755" w:rsidRDefault="00D02BE6"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 xml:space="preserve">3.2.5. </w:t>
      </w:r>
      <w:r w:rsidR="008A6CAA" w:rsidRPr="00071F66">
        <w:rPr>
          <w:color w:val="000000" w:themeColor="text1"/>
          <w:highlight w:val="yellow"/>
        </w:rPr>
        <w:t>Place</w:t>
      </w:r>
      <w:r w:rsidR="00850AC4">
        <w:rPr>
          <w:color w:val="000000" w:themeColor="text1"/>
          <w:highlight w:val="yellow"/>
        </w:rPr>
        <w:t xml:space="preserve"> the</w:t>
      </w:r>
      <w:r w:rsidR="008A6CAA" w:rsidRPr="00071F66">
        <w:rPr>
          <w:color w:val="000000" w:themeColor="text1"/>
          <w:highlight w:val="yellow"/>
        </w:rPr>
        <w:t xml:space="preserve"> plate on </w:t>
      </w:r>
      <w:r w:rsidR="00850AC4">
        <w:rPr>
          <w:color w:val="000000" w:themeColor="text1"/>
          <w:highlight w:val="yellow"/>
        </w:rPr>
        <w:t xml:space="preserve">a </w:t>
      </w:r>
      <w:r w:rsidR="008A6CAA" w:rsidRPr="00071F66">
        <w:rPr>
          <w:color w:val="000000" w:themeColor="text1"/>
          <w:highlight w:val="yellow"/>
        </w:rPr>
        <w:t xml:space="preserve">magnetic stand for 2 min. Using a multichannel pipette, transfer 25 </w:t>
      </w:r>
      <w:r w:rsidR="00C81620">
        <w:rPr>
          <w:color w:val="000000" w:themeColor="text1"/>
          <w:highlight w:val="yellow"/>
        </w:rPr>
        <w:t>µ</w:t>
      </w:r>
      <w:r w:rsidR="008A6CAA" w:rsidRPr="00071F66">
        <w:rPr>
          <w:color w:val="000000" w:themeColor="text1"/>
          <w:highlight w:val="yellow"/>
        </w:rPr>
        <w:t>L of supernatant (purified DNA) to a new 96</w:t>
      </w:r>
      <w:r w:rsidR="00617FFD">
        <w:rPr>
          <w:color w:val="000000" w:themeColor="text1"/>
          <w:highlight w:val="yellow"/>
        </w:rPr>
        <w:t>-</w:t>
      </w:r>
      <w:r w:rsidR="008A6CAA" w:rsidRPr="00071F66">
        <w:rPr>
          <w:color w:val="000000" w:themeColor="text1"/>
          <w:highlight w:val="yellow"/>
        </w:rPr>
        <w:t>well PCR plate</w:t>
      </w:r>
      <w:r w:rsidR="00F27B93" w:rsidRPr="00071F66">
        <w:rPr>
          <w:color w:val="000000" w:themeColor="text1"/>
          <w:highlight w:val="yellow"/>
        </w:rPr>
        <w:t>. E</w:t>
      </w:r>
      <w:r w:rsidR="003A50AB" w:rsidRPr="00071F66">
        <w:rPr>
          <w:color w:val="000000" w:themeColor="text1"/>
          <w:highlight w:val="yellow"/>
        </w:rPr>
        <w:t>nsure</w:t>
      </w:r>
      <w:r w:rsidR="00617FFD">
        <w:rPr>
          <w:color w:val="000000" w:themeColor="text1"/>
          <w:highlight w:val="yellow"/>
        </w:rPr>
        <w:t xml:space="preserve"> that the</w:t>
      </w:r>
      <w:r w:rsidR="003A50AB" w:rsidRPr="00071F66">
        <w:rPr>
          <w:color w:val="000000" w:themeColor="text1"/>
          <w:highlight w:val="yellow"/>
        </w:rPr>
        <w:t xml:space="preserve"> samples </w:t>
      </w:r>
      <w:proofErr w:type="gramStart"/>
      <w:r w:rsidR="003A50AB" w:rsidRPr="00071F66">
        <w:rPr>
          <w:color w:val="000000" w:themeColor="text1"/>
          <w:highlight w:val="yellow"/>
        </w:rPr>
        <w:t>are transferred</w:t>
      </w:r>
      <w:proofErr w:type="gramEnd"/>
      <w:r w:rsidR="003A50AB" w:rsidRPr="00071F66">
        <w:rPr>
          <w:color w:val="000000" w:themeColor="text1"/>
          <w:highlight w:val="yellow"/>
        </w:rPr>
        <w:t xml:space="preserve"> well</w:t>
      </w:r>
      <w:r w:rsidR="00617FFD">
        <w:rPr>
          <w:color w:val="000000" w:themeColor="text1"/>
          <w:highlight w:val="yellow"/>
        </w:rPr>
        <w:t>-</w:t>
      </w:r>
      <w:r w:rsidR="003A50AB" w:rsidRPr="00071F66">
        <w:rPr>
          <w:color w:val="000000" w:themeColor="text1"/>
          <w:highlight w:val="yellow"/>
        </w:rPr>
        <w:t>to</w:t>
      </w:r>
      <w:r w:rsidR="00617FFD">
        <w:rPr>
          <w:color w:val="000000" w:themeColor="text1"/>
          <w:highlight w:val="yellow"/>
        </w:rPr>
        <w:t>-</w:t>
      </w:r>
      <w:r w:rsidR="003A50AB" w:rsidRPr="00850AC4">
        <w:rPr>
          <w:color w:val="000000" w:themeColor="text1"/>
          <w:highlight w:val="yellow"/>
        </w:rPr>
        <w:t>well (</w:t>
      </w:r>
      <w:r w:rsidR="00071F66" w:rsidRPr="00B56D0D">
        <w:rPr>
          <w:i/>
          <w:color w:val="000000" w:themeColor="text1"/>
        </w:rPr>
        <w:t>i.e.,</w:t>
      </w:r>
      <w:r w:rsidR="003A50AB" w:rsidRPr="00B56D0D">
        <w:rPr>
          <w:color w:val="000000" w:themeColor="text1"/>
        </w:rPr>
        <w:t xml:space="preserve"> supernatant of well A1 in 0.8 mL plate is transferred to well A1 of new 96</w:t>
      </w:r>
      <w:r w:rsidR="00617FFD">
        <w:rPr>
          <w:color w:val="000000" w:themeColor="text1"/>
        </w:rPr>
        <w:t>-</w:t>
      </w:r>
      <w:r w:rsidR="003A50AB" w:rsidRPr="00B56D0D">
        <w:rPr>
          <w:color w:val="000000" w:themeColor="text1"/>
        </w:rPr>
        <w:t>well plate</w:t>
      </w:r>
      <w:r w:rsidR="003A50AB" w:rsidRPr="00071F66">
        <w:rPr>
          <w:color w:val="000000" w:themeColor="text1"/>
          <w:highlight w:val="yellow"/>
        </w:rPr>
        <w:t>).</w:t>
      </w:r>
    </w:p>
    <w:p w14:paraId="76361A87" w14:textId="77777777" w:rsidR="00221755" w:rsidRDefault="00221755" w:rsidP="00071F66">
      <w:pPr>
        <w:pStyle w:val="NormalWeb"/>
        <w:widowControl/>
        <w:spacing w:before="0" w:beforeAutospacing="0" w:after="0" w:afterAutospacing="0"/>
        <w:rPr>
          <w:color w:val="000000" w:themeColor="text1"/>
          <w:highlight w:val="yellow"/>
        </w:rPr>
      </w:pPr>
    </w:p>
    <w:p w14:paraId="184DCAD9" w14:textId="0EE4E85E" w:rsidR="00D02BE6" w:rsidRPr="00071F66" w:rsidRDefault="00221755" w:rsidP="00071F66">
      <w:pPr>
        <w:pStyle w:val="NormalWeb"/>
        <w:widowControl/>
        <w:spacing w:before="0" w:beforeAutospacing="0" w:after="0" w:afterAutospacing="0"/>
        <w:rPr>
          <w:color w:val="000000" w:themeColor="text1"/>
          <w:highlight w:val="yellow"/>
        </w:rPr>
      </w:pPr>
      <w:r w:rsidRPr="00F45783">
        <w:rPr>
          <w:color w:val="000000" w:themeColor="text1"/>
        </w:rPr>
        <w:t xml:space="preserve">Note: 5 </w:t>
      </w:r>
      <w:proofErr w:type="spellStart"/>
      <w:r w:rsidRPr="00F45783">
        <w:rPr>
          <w:color w:val="000000" w:themeColor="text1"/>
        </w:rPr>
        <w:t>uL</w:t>
      </w:r>
      <w:proofErr w:type="spellEnd"/>
      <w:r w:rsidRPr="00F45783">
        <w:rPr>
          <w:color w:val="000000" w:themeColor="text1"/>
        </w:rPr>
        <w:t xml:space="preserve"> of the eluted sample is left behind to ensure no transfer of residual purification beads</w:t>
      </w:r>
      <w:r w:rsidR="00F45783" w:rsidRPr="00F45783">
        <w:rPr>
          <w:color w:val="000000" w:themeColor="text1"/>
        </w:rPr>
        <w:t>.</w:t>
      </w:r>
    </w:p>
    <w:p w14:paraId="7ECE47CF" w14:textId="77777777" w:rsidR="00D02BE6" w:rsidRPr="00071F66" w:rsidRDefault="00D02BE6" w:rsidP="00071F66">
      <w:pPr>
        <w:pStyle w:val="NormalWeb"/>
        <w:widowControl/>
        <w:spacing w:before="0" w:beforeAutospacing="0" w:after="0" w:afterAutospacing="0"/>
        <w:rPr>
          <w:color w:val="000000" w:themeColor="text1"/>
          <w:highlight w:val="yellow"/>
        </w:rPr>
      </w:pPr>
    </w:p>
    <w:p w14:paraId="5888B73C" w14:textId="4D386CDF" w:rsidR="000E5500" w:rsidRPr="00071F66" w:rsidRDefault="00E34282" w:rsidP="00071F66">
      <w:pPr>
        <w:pStyle w:val="NormalWeb"/>
        <w:widowControl/>
        <w:spacing w:before="0" w:beforeAutospacing="0" w:after="0" w:afterAutospacing="0"/>
        <w:rPr>
          <w:rFonts w:eastAsiaTheme="minorHAnsi"/>
          <w:color w:val="000000" w:themeColor="text1"/>
        </w:rPr>
      </w:pPr>
      <w:r w:rsidRPr="00071F66">
        <w:rPr>
          <w:rFonts w:eastAsiaTheme="minorHAnsi"/>
          <w:color w:val="000000" w:themeColor="text1"/>
          <w:highlight w:val="yellow"/>
        </w:rPr>
        <w:t>3.3.</w:t>
      </w:r>
      <w:r w:rsidR="000E5500" w:rsidRPr="00071F66">
        <w:rPr>
          <w:rFonts w:eastAsiaTheme="minorHAnsi"/>
          <w:color w:val="000000" w:themeColor="text1"/>
          <w:highlight w:val="yellow"/>
        </w:rPr>
        <w:t xml:space="preserve"> Determine and record the approximate concentration of each amplified</w:t>
      </w:r>
      <w:r w:rsidR="00A4572C" w:rsidRPr="00071F66">
        <w:rPr>
          <w:rFonts w:eastAsiaTheme="minorHAnsi"/>
          <w:color w:val="000000" w:themeColor="text1"/>
          <w:highlight w:val="yellow"/>
        </w:rPr>
        <w:t xml:space="preserve"> </w:t>
      </w:r>
      <w:r w:rsidR="0097153F" w:rsidRPr="00071F66">
        <w:rPr>
          <w:rFonts w:eastAsiaTheme="minorHAnsi"/>
          <w:color w:val="000000" w:themeColor="text1"/>
          <w:highlight w:val="yellow"/>
        </w:rPr>
        <w:t>DNA</w:t>
      </w:r>
      <w:r w:rsidR="000E5500" w:rsidRPr="00071F66">
        <w:rPr>
          <w:rFonts w:eastAsiaTheme="minorHAnsi"/>
          <w:color w:val="000000" w:themeColor="text1"/>
          <w:highlight w:val="yellow"/>
        </w:rPr>
        <w:t xml:space="preserve"> product following purification using a spectrophotometer</w:t>
      </w:r>
      <w:r w:rsidR="00FE2520">
        <w:rPr>
          <w:rFonts w:eastAsiaTheme="minorHAnsi"/>
          <w:color w:val="000000" w:themeColor="text1"/>
          <w:highlight w:val="yellow"/>
        </w:rPr>
        <w:t xml:space="preserve"> (absorbance at a wavelength of 260 nm)</w:t>
      </w:r>
      <w:r w:rsidR="0081439E" w:rsidRPr="00071F66">
        <w:rPr>
          <w:rFonts w:eastAsiaTheme="minorHAnsi"/>
          <w:color w:val="000000" w:themeColor="text1"/>
          <w:highlight w:val="yellow"/>
        </w:rPr>
        <w:t>.</w:t>
      </w:r>
    </w:p>
    <w:p w14:paraId="5A4426A5" w14:textId="77777777" w:rsidR="000E5500" w:rsidRPr="00071F66" w:rsidRDefault="000E5500" w:rsidP="00071F66">
      <w:pPr>
        <w:pStyle w:val="NormalWeb"/>
        <w:widowControl/>
        <w:spacing w:before="0" w:beforeAutospacing="0" w:after="0" w:afterAutospacing="0"/>
        <w:rPr>
          <w:rFonts w:eastAsiaTheme="minorHAnsi"/>
        </w:rPr>
      </w:pPr>
    </w:p>
    <w:p w14:paraId="59E01823" w14:textId="19FC22E2" w:rsidR="00BF4DDA" w:rsidRPr="00EA7281" w:rsidRDefault="000E5500" w:rsidP="00071F66">
      <w:pPr>
        <w:pStyle w:val="NormalWeb"/>
        <w:widowControl/>
        <w:spacing w:before="0" w:beforeAutospacing="0" w:after="0" w:afterAutospacing="0"/>
        <w:rPr>
          <w:rFonts w:eastAsiaTheme="minorHAnsi"/>
        </w:rPr>
      </w:pPr>
      <w:r w:rsidRPr="00071F66">
        <w:rPr>
          <w:rFonts w:eastAsiaTheme="minorHAnsi"/>
        </w:rPr>
        <w:t xml:space="preserve">Note: Measuring the approximate concentration of each amplified product is necessary at this stage to ensure no samples </w:t>
      </w:r>
      <w:r w:rsidR="00960665" w:rsidRPr="00071F66">
        <w:rPr>
          <w:rFonts w:eastAsiaTheme="minorHAnsi"/>
        </w:rPr>
        <w:t>are</w:t>
      </w:r>
      <w:r w:rsidRPr="00071F66">
        <w:rPr>
          <w:rFonts w:eastAsiaTheme="minorHAnsi"/>
        </w:rPr>
        <w:t xml:space="preserve"> lost during the purification steps and that the approximate concentration is within the range of the standard curve used in the </w:t>
      </w:r>
      <w:r w:rsidR="000706C7" w:rsidRPr="00071F66">
        <w:rPr>
          <w:rFonts w:eastAsiaTheme="minorHAnsi"/>
        </w:rPr>
        <w:t>next stage</w:t>
      </w:r>
      <w:r w:rsidR="008815A1">
        <w:rPr>
          <w:rFonts w:eastAsiaTheme="minorHAnsi"/>
        </w:rPr>
        <w:t xml:space="preserve"> (</w:t>
      </w:r>
      <w:r w:rsidR="008815A1" w:rsidRPr="008815A1">
        <w:rPr>
          <w:rFonts w:eastAsiaTheme="minorHAnsi"/>
        </w:rPr>
        <w:t xml:space="preserve">50 </w:t>
      </w:r>
      <w:proofErr w:type="spellStart"/>
      <w:r w:rsidR="008815A1" w:rsidRPr="008815A1">
        <w:rPr>
          <w:rFonts w:eastAsiaTheme="minorHAnsi"/>
        </w:rPr>
        <w:t>pg</w:t>
      </w:r>
      <w:proofErr w:type="spellEnd"/>
      <w:r w:rsidR="008815A1" w:rsidRPr="008815A1">
        <w:rPr>
          <w:rFonts w:eastAsiaTheme="minorHAnsi"/>
        </w:rPr>
        <w:t xml:space="preserve"> to 2 µg</w:t>
      </w:r>
      <w:r w:rsidR="008815A1">
        <w:rPr>
          <w:rFonts w:eastAsiaTheme="minorHAnsi"/>
        </w:rPr>
        <w:t xml:space="preserve"> DNA in 100 </w:t>
      </w:r>
      <w:r w:rsidR="008815A1" w:rsidRPr="008815A1">
        <w:rPr>
          <w:rFonts w:eastAsiaTheme="minorHAnsi"/>
        </w:rPr>
        <w:t>µ</w:t>
      </w:r>
      <w:r w:rsidR="008815A1">
        <w:rPr>
          <w:rFonts w:eastAsiaTheme="minorHAnsi"/>
        </w:rPr>
        <w:t>L of volume)</w:t>
      </w:r>
      <w:r w:rsidR="000706C7" w:rsidRPr="00071F66">
        <w:rPr>
          <w:rFonts w:eastAsiaTheme="minorHAnsi"/>
        </w:rPr>
        <w:t>.</w:t>
      </w:r>
      <w:r w:rsidR="00EA7281">
        <w:rPr>
          <w:rFonts w:eastAsiaTheme="minorHAnsi"/>
        </w:rPr>
        <w:t xml:space="preserve"> </w:t>
      </w:r>
      <w:r w:rsidR="00960665" w:rsidRPr="00071F66">
        <w:rPr>
          <w:rFonts w:eastAsiaTheme="minorHAnsi"/>
        </w:rPr>
        <w:t>T</w:t>
      </w:r>
      <w:r w:rsidR="00BF4DDA" w:rsidRPr="00071F66">
        <w:rPr>
          <w:rFonts w:eastAsiaTheme="minorHAnsi"/>
        </w:rPr>
        <w:t xml:space="preserve">he protocol can be paused here and cleaned samples </w:t>
      </w:r>
      <w:r w:rsidR="00617FFD">
        <w:rPr>
          <w:rFonts w:eastAsiaTheme="minorHAnsi"/>
        </w:rPr>
        <w:t xml:space="preserve">can be </w:t>
      </w:r>
      <w:r w:rsidR="00BF4DDA" w:rsidRPr="00071F66">
        <w:rPr>
          <w:rFonts w:eastAsiaTheme="minorHAnsi"/>
        </w:rPr>
        <w:t xml:space="preserve">stored at -20 </w:t>
      </w:r>
      <w:r w:rsidR="00BF4DDA" w:rsidRPr="00071F66">
        <w:rPr>
          <w:color w:val="000000" w:themeColor="text1"/>
        </w:rPr>
        <w:t>°C</w:t>
      </w:r>
      <w:r w:rsidR="0039613E">
        <w:rPr>
          <w:color w:val="000000" w:themeColor="text1"/>
        </w:rPr>
        <w:t xml:space="preserve"> for up to 6 months.</w:t>
      </w:r>
    </w:p>
    <w:p w14:paraId="0E4B8005" w14:textId="77777777" w:rsidR="00BF4DDA" w:rsidRPr="00071F66" w:rsidRDefault="00BF4DDA" w:rsidP="00071F66">
      <w:pPr>
        <w:pStyle w:val="NormalWeb"/>
        <w:widowControl/>
        <w:spacing w:before="0" w:beforeAutospacing="0" w:after="0" w:afterAutospacing="0"/>
        <w:rPr>
          <w:rFonts w:eastAsiaTheme="minorHAnsi"/>
        </w:rPr>
      </w:pPr>
    </w:p>
    <w:p w14:paraId="2FC21D08" w14:textId="77777777" w:rsidR="00EA7281" w:rsidRDefault="00E34282" w:rsidP="00071F66">
      <w:pPr>
        <w:pStyle w:val="NormalWeb"/>
        <w:widowControl/>
        <w:spacing w:before="0" w:beforeAutospacing="0" w:after="0" w:afterAutospacing="0"/>
        <w:rPr>
          <w:rFonts w:eastAsiaTheme="minorHAnsi"/>
          <w:highlight w:val="yellow"/>
        </w:rPr>
      </w:pPr>
      <w:r w:rsidRPr="00071F66">
        <w:rPr>
          <w:rFonts w:eastAsiaTheme="minorHAnsi"/>
          <w:highlight w:val="yellow"/>
        </w:rPr>
        <w:t>3.4</w:t>
      </w:r>
      <w:r w:rsidR="00BF4DDA" w:rsidRPr="00071F66">
        <w:rPr>
          <w:rFonts w:eastAsiaTheme="minorHAnsi"/>
          <w:highlight w:val="yellow"/>
        </w:rPr>
        <w:t>. Qu</w:t>
      </w:r>
      <w:r w:rsidR="0099376E" w:rsidRPr="00071F66">
        <w:rPr>
          <w:rFonts w:eastAsiaTheme="minorHAnsi"/>
          <w:highlight w:val="yellow"/>
        </w:rPr>
        <w:t xml:space="preserve">antify the concentration of DNA </w:t>
      </w:r>
      <w:r w:rsidR="00F0291D" w:rsidRPr="00071F66">
        <w:rPr>
          <w:rFonts w:eastAsiaTheme="minorHAnsi"/>
          <w:highlight w:val="yellow"/>
        </w:rPr>
        <w:t xml:space="preserve">of </w:t>
      </w:r>
      <w:r w:rsidR="0099376E" w:rsidRPr="00071F66">
        <w:rPr>
          <w:rFonts w:eastAsiaTheme="minorHAnsi"/>
          <w:highlight w:val="yellow"/>
        </w:rPr>
        <w:t xml:space="preserve">each purified product </w:t>
      </w:r>
      <w:r w:rsidR="00DF4D6E" w:rsidRPr="00071F66">
        <w:rPr>
          <w:rFonts w:eastAsiaTheme="minorHAnsi"/>
          <w:highlight w:val="yellow"/>
        </w:rPr>
        <w:t xml:space="preserve">using a dsDNA quantification kit </w:t>
      </w:r>
      <w:r w:rsidR="002211D1" w:rsidRPr="00EA7281">
        <w:rPr>
          <w:rFonts w:eastAsiaTheme="minorHAnsi"/>
          <w:highlight w:val="yellow"/>
        </w:rPr>
        <w:t xml:space="preserve">(see </w:t>
      </w:r>
      <w:r w:rsidR="00071F66" w:rsidRPr="00EA7281">
        <w:rPr>
          <w:rFonts w:eastAsiaTheme="minorHAnsi"/>
          <w:b/>
          <w:highlight w:val="yellow"/>
        </w:rPr>
        <w:t>Table of Materials</w:t>
      </w:r>
      <w:r w:rsidR="00961A7E" w:rsidRPr="00EA7281">
        <w:rPr>
          <w:rFonts w:eastAsiaTheme="minorHAnsi"/>
          <w:highlight w:val="yellow"/>
        </w:rPr>
        <w:t>)</w:t>
      </w:r>
      <w:r w:rsidR="00DF4D6E" w:rsidRPr="00EA7281">
        <w:rPr>
          <w:rFonts w:eastAsiaTheme="minorHAnsi"/>
          <w:highlight w:val="yellow"/>
        </w:rPr>
        <w:t xml:space="preserve">. </w:t>
      </w:r>
    </w:p>
    <w:p w14:paraId="584C6FDD" w14:textId="77777777" w:rsidR="00EA7281" w:rsidRPr="00EA7281" w:rsidRDefault="00EA7281" w:rsidP="00071F66">
      <w:pPr>
        <w:pStyle w:val="NormalWeb"/>
        <w:widowControl/>
        <w:spacing w:before="0" w:beforeAutospacing="0" w:after="0" w:afterAutospacing="0"/>
        <w:rPr>
          <w:rFonts w:eastAsiaTheme="minorHAnsi"/>
        </w:rPr>
      </w:pPr>
    </w:p>
    <w:p w14:paraId="0D2B3274" w14:textId="02D7D554" w:rsidR="00CD3D44" w:rsidRPr="00F45783" w:rsidRDefault="00EA7281" w:rsidP="00071F66">
      <w:pPr>
        <w:pStyle w:val="NormalWeb"/>
        <w:widowControl/>
        <w:spacing w:before="0" w:beforeAutospacing="0" w:after="0" w:afterAutospacing="0"/>
        <w:rPr>
          <w:rFonts w:eastAsiaTheme="minorHAnsi"/>
        </w:rPr>
      </w:pPr>
      <w:r w:rsidRPr="00F45783">
        <w:rPr>
          <w:rFonts w:eastAsiaTheme="minorHAnsi"/>
        </w:rPr>
        <w:t xml:space="preserve">Note: </w:t>
      </w:r>
      <w:r w:rsidR="00DF4D6E" w:rsidRPr="00F45783">
        <w:rPr>
          <w:rFonts w:eastAsiaTheme="minorHAnsi"/>
        </w:rPr>
        <w:t xml:space="preserve">This involves using a </w:t>
      </w:r>
      <w:r w:rsidR="00D02992" w:rsidRPr="00F45783">
        <w:rPr>
          <w:rFonts w:eastAsiaTheme="minorHAnsi"/>
        </w:rPr>
        <w:t>standard curve to determine the concentration of dsDNA in a sample</w:t>
      </w:r>
      <w:r w:rsidR="00DF4D6E" w:rsidRPr="00F45783">
        <w:rPr>
          <w:rFonts w:eastAsiaTheme="minorHAnsi"/>
        </w:rPr>
        <w:t>. The kit</w:t>
      </w:r>
      <w:r w:rsidR="00D02992" w:rsidRPr="00F45783">
        <w:rPr>
          <w:rFonts w:eastAsiaTheme="minorHAnsi"/>
        </w:rPr>
        <w:t xml:space="preserve"> includes</w:t>
      </w:r>
      <w:r w:rsidR="00F0291D" w:rsidRPr="00F45783">
        <w:rPr>
          <w:rFonts w:eastAsiaTheme="minorHAnsi"/>
        </w:rPr>
        <w:t xml:space="preserve"> buffer</w:t>
      </w:r>
      <w:r w:rsidR="00F05128" w:rsidRPr="00F45783">
        <w:rPr>
          <w:rFonts w:eastAsiaTheme="minorHAnsi"/>
        </w:rPr>
        <w:t xml:space="preserve"> (10 mM Tris-HCl, 1 mM EDTA, pH 7.5)</w:t>
      </w:r>
      <w:r w:rsidR="00FC43B6" w:rsidRPr="00F45783">
        <w:rPr>
          <w:rFonts w:eastAsiaTheme="minorHAnsi"/>
        </w:rPr>
        <w:t>,</w:t>
      </w:r>
      <w:r w:rsidR="00F0291D" w:rsidRPr="00F45783">
        <w:rPr>
          <w:rFonts w:eastAsiaTheme="minorHAnsi"/>
        </w:rPr>
        <w:t xml:space="preserve"> a </w:t>
      </w:r>
      <w:proofErr w:type="spellStart"/>
      <w:r w:rsidR="00F0291D" w:rsidRPr="00F45783">
        <w:rPr>
          <w:rFonts w:eastAsiaTheme="minorHAnsi"/>
        </w:rPr>
        <w:t>lamda</w:t>
      </w:r>
      <w:proofErr w:type="spellEnd"/>
      <w:r w:rsidR="00F0291D" w:rsidRPr="00F45783">
        <w:rPr>
          <w:rFonts w:eastAsiaTheme="minorHAnsi"/>
        </w:rPr>
        <w:t xml:space="preserve"> </w:t>
      </w:r>
      <w:r w:rsidR="00D02992" w:rsidRPr="00F45783">
        <w:rPr>
          <w:rFonts w:eastAsiaTheme="minorHAnsi"/>
        </w:rPr>
        <w:t>ds</w:t>
      </w:r>
      <w:r w:rsidR="00F0291D" w:rsidRPr="00F45783">
        <w:rPr>
          <w:rFonts w:eastAsiaTheme="minorHAnsi"/>
        </w:rPr>
        <w:t>DNA standard</w:t>
      </w:r>
      <w:r w:rsidR="00617FFD">
        <w:rPr>
          <w:rFonts w:eastAsiaTheme="minorHAnsi"/>
        </w:rPr>
        <w:t>,</w:t>
      </w:r>
      <w:r w:rsidR="00F0291D" w:rsidRPr="00F45783">
        <w:rPr>
          <w:rFonts w:eastAsiaTheme="minorHAnsi"/>
        </w:rPr>
        <w:t xml:space="preserve"> and a fluorescent dye. Keep all reagents on ice. Cover </w:t>
      </w:r>
      <w:r w:rsidR="00617FFD">
        <w:rPr>
          <w:rFonts w:eastAsiaTheme="minorHAnsi"/>
        </w:rPr>
        <w:t xml:space="preserve">the </w:t>
      </w:r>
      <w:r w:rsidR="00F0291D" w:rsidRPr="00F45783">
        <w:rPr>
          <w:rFonts w:eastAsiaTheme="minorHAnsi"/>
        </w:rPr>
        <w:t xml:space="preserve">tube containing dye with foil to avoid </w:t>
      </w:r>
      <w:r w:rsidRPr="00F45783">
        <w:rPr>
          <w:rFonts w:eastAsiaTheme="minorHAnsi"/>
        </w:rPr>
        <w:t>exposure to</w:t>
      </w:r>
      <w:r w:rsidR="00F0291D" w:rsidRPr="00F45783">
        <w:rPr>
          <w:rFonts w:eastAsiaTheme="minorHAnsi"/>
        </w:rPr>
        <w:t xml:space="preserve"> light. Measure the concentration of each amplified product in </w:t>
      </w:r>
      <w:r w:rsidR="00D02992" w:rsidRPr="00F45783">
        <w:rPr>
          <w:rFonts w:eastAsiaTheme="minorHAnsi"/>
        </w:rPr>
        <w:t>triplicate.</w:t>
      </w:r>
    </w:p>
    <w:p w14:paraId="3DAEAA62" w14:textId="77777777" w:rsidR="00961A7E" w:rsidRPr="00071F66" w:rsidRDefault="00961A7E" w:rsidP="00071F66">
      <w:pPr>
        <w:pStyle w:val="NormalWeb"/>
        <w:widowControl/>
        <w:spacing w:before="0" w:beforeAutospacing="0" w:after="0" w:afterAutospacing="0"/>
        <w:rPr>
          <w:rFonts w:eastAsiaTheme="minorHAnsi"/>
          <w:highlight w:val="yellow"/>
        </w:rPr>
      </w:pPr>
    </w:p>
    <w:p w14:paraId="66861D62" w14:textId="30F152B6" w:rsidR="00F0291D" w:rsidRDefault="00961A7E" w:rsidP="00071F66">
      <w:pPr>
        <w:pStyle w:val="NormalWeb"/>
        <w:widowControl/>
        <w:spacing w:before="0" w:beforeAutospacing="0" w:after="0" w:afterAutospacing="0"/>
        <w:rPr>
          <w:color w:val="000000" w:themeColor="text1"/>
          <w:highlight w:val="yellow"/>
        </w:rPr>
      </w:pPr>
      <w:r w:rsidRPr="00071F66">
        <w:rPr>
          <w:rFonts w:eastAsiaTheme="minorHAnsi"/>
          <w:highlight w:val="yellow"/>
        </w:rPr>
        <w:lastRenderedPageBreak/>
        <w:t xml:space="preserve">3.4.1. </w:t>
      </w:r>
      <w:r w:rsidR="00F0291D" w:rsidRPr="00071F66">
        <w:rPr>
          <w:rFonts w:eastAsiaTheme="minorHAnsi"/>
          <w:highlight w:val="yellow"/>
        </w:rPr>
        <w:t xml:space="preserve">Dilute buffer </w:t>
      </w:r>
      <w:r w:rsidR="00B004BB" w:rsidRPr="00071F66">
        <w:rPr>
          <w:rFonts w:eastAsiaTheme="minorHAnsi"/>
          <w:highlight w:val="yellow"/>
        </w:rPr>
        <w:t>to 1</w:t>
      </w:r>
      <w:r w:rsidR="00617FFD">
        <w:rPr>
          <w:rFonts w:eastAsiaTheme="minorHAnsi"/>
          <w:highlight w:val="yellow"/>
        </w:rPr>
        <w:t>x</w:t>
      </w:r>
      <w:r w:rsidR="00F05128" w:rsidRPr="00071F66">
        <w:rPr>
          <w:rFonts w:eastAsiaTheme="minorHAnsi"/>
          <w:highlight w:val="yellow"/>
        </w:rPr>
        <w:t xml:space="preserve"> in sterile DNase free H</w:t>
      </w:r>
      <w:r w:rsidR="00F05128" w:rsidRPr="00071F66">
        <w:rPr>
          <w:rFonts w:eastAsiaTheme="minorHAnsi"/>
          <w:highlight w:val="yellow"/>
          <w:vertAlign w:val="subscript"/>
        </w:rPr>
        <w:t>2</w:t>
      </w:r>
      <w:r w:rsidR="00F05128" w:rsidRPr="00071F66">
        <w:rPr>
          <w:rFonts w:eastAsiaTheme="minorHAnsi"/>
          <w:highlight w:val="yellow"/>
        </w:rPr>
        <w:t>O</w:t>
      </w:r>
      <w:r w:rsidR="00F0291D" w:rsidRPr="00071F66">
        <w:rPr>
          <w:color w:val="000000" w:themeColor="text1"/>
          <w:highlight w:val="yellow"/>
        </w:rPr>
        <w:t xml:space="preserve">. Add 99 </w:t>
      </w:r>
      <w:r w:rsidR="00C81620">
        <w:rPr>
          <w:color w:val="000000" w:themeColor="text1"/>
          <w:highlight w:val="yellow"/>
        </w:rPr>
        <w:t>µ</w:t>
      </w:r>
      <w:r w:rsidR="00F0291D" w:rsidRPr="00071F66">
        <w:rPr>
          <w:color w:val="000000" w:themeColor="text1"/>
          <w:highlight w:val="yellow"/>
        </w:rPr>
        <w:t xml:space="preserve">L of buffer to an appropriate number of </w:t>
      </w:r>
      <w:r w:rsidR="005E4A1D">
        <w:rPr>
          <w:color w:val="000000" w:themeColor="text1"/>
          <w:highlight w:val="yellow"/>
        </w:rPr>
        <w:t xml:space="preserve">empty </w:t>
      </w:r>
      <w:r w:rsidR="00F0291D" w:rsidRPr="00071F66">
        <w:rPr>
          <w:color w:val="000000" w:themeColor="text1"/>
          <w:highlight w:val="yellow"/>
        </w:rPr>
        <w:t>wells</w:t>
      </w:r>
      <w:r w:rsidR="00D02992" w:rsidRPr="00071F66">
        <w:rPr>
          <w:color w:val="000000" w:themeColor="text1"/>
          <w:highlight w:val="yellow"/>
        </w:rPr>
        <w:t xml:space="preserve"> (3 times the number of am</w:t>
      </w:r>
      <w:r w:rsidR="00B004BB" w:rsidRPr="00071F66">
        <w:rPr>
          <w:color w:val="000000" w:themeColor="text1"/>
          <w:highlight w:val="yellow"/>
        </w:rPr>
        <w:t xml:space="preserve">plified products to be measured, see </w:t>
      </w:r>
      <w:r w:rsidR="00745922" w:rsidRPr="00745922">
        <w:rPr>
          <w:b/>
          <w:color w:val="000000" w:themeColor="text1"/>
          <w:highlight w:val="yellow"/>
        </w:rPr>
        <w:t>T</w:t>
      </w:r>
      <w:r w:rsidR="00B004BB" w:rsidRPr="00745922">
        <w:rPr>
          <w:b/>
          <w:color w:val="000000" w:themeColor="text1"/>
          <w:highlight w:val="yellow"/>
        </w:rPr>
        <w:t>able 2</w:t>
      </w:r>
      <w:r w:rsidR="00DF4D6E" w:rsidRPr="00071F66">
        <w:rPr>
          <w:color w:val="000000" w:themeColor="text1"/>
          <w:highlight w:val="yellow"/>
        </w:rPr>
        <w:t xml:space="preserve"> for </w:t>
      </w:r>
      <w:r w:rsidR="00617FFD">
        <w:rPr>
          <w:color w:val="000000" w:themeColor="text1"/>
          <w:highlight w:val="yellow"/>
        </w:rPr>
        <w:t xml:space="preserve">an </w:t>
      </w:r>
      <w:r w:rsidR="00DF4D6E" w:rsidRPr="00071F66">
        <w:rPr>
          <w:color w:val="000000" w:themeColor="text1"/>
          <w:highlight w:val="yellow"/>
        </w:rPr>
        <w:t>example layout</w:t>
      </w:r>
      <w:r w:rsidR="00B004BB" w:rsidRPr="00071F66">
        <w:rPr>
          <w:color w:val="000000" w:themeColor="text1"/>
          <w:highlight w:val="yellow"/>
        </w:rPr>
        <w:t>)</w:t>
      </w:r>
      <w:r w:rsidR="00F0291D" w:rsidRPr="00071F66">
        <w:rPr>
          <w:color w:val="000000" w:themeColor="text1"/>
          <w:highlight w:val="yellow"/>
        </w:rPr>
        <w:t xml:space="preserve"> of a flat bottom t</w:t>
      </w:r>
      <w:r w:rsidR="00D02992" w:rsidRPr="00071F66">
        <w:rPr>
          <w:color w:val="000000" w:themeColor="text1"/>
          <w:highlight w:val="yellow"/>
        </w:rPr>
        <w:t xml:space="preserve">issue culture plate. Add 100 </w:t>
      </w:r>
      <w:r w:rsidR="00C81620">
        <w:rPr>
          <w:color w:val="000000" w:themeColor="text1"/>
          <w:highlight w:val="yellow"/>
        </w:rPr>
        <w:t>µ</w:t>
      </w:r>
      <w:r w:rsidR="00D02992" w:rsidRPr="00071F66">
        <w:rPr>
          <w:color w:val="000000" w:themeColor="text1"/>
          <w:highlight w:val="yellow"/>
        </w:rPr>
        <w:t xml:space="preserve">L of buffer to </w:t>
      </w:r>
      <w:r w:rsidR="00B004BB" w:rsidRPr="00071F66">
        <w:rPr>
          <w:color w:val="000000" w:themeColor="text1"/>
          <w:highlight w:val="yellow"/>
        </w:rPr>
        <w:t>3</w:t>
      </w:r>
      <w:r w:rsidR="00D02992" w:rsidRPr="00071F66">
        <w:rPr>
          <w:color w:val="000000" w:themeColor="text1"/>
          <w:highlight w:val="yellow"/>
        </w:rPr>
        <w:t xml:space="preserve"> blank wells.</w:t>
      </w:r>
    </w:p>
    <w:p w14:paraId="14191FA2" w14:textId="77777777" w:rsidR="005E4A1D" w:rsidRDefault="005E4A1D" w:rsidP="00071F66">
      <w:pPr>
        <w:pStyle w:val="NormalWeb"/>
        <w:widowControl/>
        <w:spacing w:before="0" w:beforeAutospacing="0" w:after="0" w:afterAutospacing="0"/>
        <w:rPr>
          <w:color w:val="000000" w:themeColor="text1"/>
          <w:highlight w:val="yellow"/>
        </w:rPr>
      </w:pPr>
    </w:p>
    <w:p w14:paraId="2F180A98" w14:textId="56F9D7EB" w:rsidR="005E4A1D" w:rsidRPr="00216098" w:rsidRDefault="005E4A1D" w:rsidP="00071F66">
      <w:pPr>
        <w:pStyle w:val="NormalWeb"/>
        <w:widowControl/>
        <w:spacing w:before="0" w:beforeAutospacing="0" w:after="0" w:afterAutospacing="0"/>
        <w:rPr>
          <w:color w:val="000000" w:themeColor="text1"/>
          <w:highlight w:val="yellow"/>
        </w:rPr>
      </w:pPr>
      <w:r w:rsidRPr="00216098">
        <w:rPr>
          <w:color w:val="000000" w:themeColor="text1"/>
          <w:highlight w:val="yellow"/>
        </w:rPr>
        <w:t xml:space="preserve">3.4.2 For each amplified product to be measured, add 1 µL of purified DNA (from step 3.2.5) in triplicate to each well containing buffer (see </w:t>
      </w:r>
      <w:r w:rsidRPr="00216098">
        <w:rPr>
          <w:b/>
          <w:color w:val="000000" w:themeColor="text1"/>
          <w:highlight w:val="yellow"/>
        </w:rPr>
        <w:t>Table 2</w:t>
      </w:r>
      <w:r w:rsidRPr="00216098">
        <w:rPr>
          <w:color w:val="000000" w:themeColor="text1"/>
          <w:highlight w:val="yellow"/>
        </w:rPr>
        <w:t xml:space="preserve"> for </w:t>
      </w:r>
      <w:r w:rsidR="00617FFD">
        <w:rPr>
          <w:color w:val="000000" w:themeColor="text1"/>
          <w:highlight w:val="yellow"/>
        </w:rPr>
        <w:t xml:space="preserve">an </w:t>
      </w:r>
      <w:r w:rsidRPr="00216098">
        <w:rPr>
          <w:color w:val="000000" w:themeColor="text1"/>
          <w:highlight w:val="yellow"/>
        </w:rPr>
        <w:t>example layout).</w:t>
      </w:r>
    </w:p>
    <w:p w14:paraId="5E15061A" w14:textId="77777777" w:rsidR="00745922" w:rsidRPr="00071F66" w:rsidRDefault="00745922" w:rsidP="00071F66">
      <w:pPr>
        <w:pStyle w:val="NormalWeb"/>
        <w:widowControl/>
        <w:spacing w:before="0" w:beforeAutospacing="0" w:after="0" w:afterAutospacing="0"/>
        <w:rPr>
          <w:color w:val="000000" w:themeColor="text1"/>
        </w:rPr>
      </w:pPr>
    </w:p>
    <w:p w14:paraId="3A1B2641" w14:textId="6E752A8E" w:rsidR="00D02992" w:rsidRPr="00071F66" w:rsidRDefault="00B004BB" w:rsidP="00071F66">
      <w:pPr>
        <w:pStyle w:val="NormalWeb"/>
        <w:widowControl/>
        <w:spacing w:before="0" w:beforeAutospacing="0" w:after="0" w:afterAutospacing="0"/>
        <w:rPr>
          <w:color w:val="000000" w:themeColor="text1"/>
        </w:rPr>
      </w:pPr>
      <w:r w:rsidRPr="00071F66">
        <w:rPr>
          <w:color w:val="000000" w:themeColor="text1"/>
        </w:rPr>
        <w:t xml:space="preserve">[place </w:t>
      </w:r>
      <w:r w:rsidR="00071F66" w:rsidRPr="00071F66">
        <w:rPr>
          <w:b/>
          <w:color w:val="000000" w:themeColor="text1"/>
        </w:rPr>
        <w:t>Table 2</w:t>
      </w:r>
      <w:r w:rsidRPr="00071F66">
        <w:rPr>
          <w:color w:val="000000" w:themeColor="text1"/>
        </w:rPr>
        <w:t xml:space="preserve"> here]</w:t>
      </w:r>
    </w:p>
    <w:p w14:paraId="4113F259" w14:textId="77777777" w:rsidR="00745922" w:rsidRDefault="00745922" w:rsidP="00071F66">
      <w:pPr>
        <w:pStyle w:val="NormalWeb"/>
        <w:widowControl/>
        <w:spacing w:before="0" w:beforeAutospacing="0" w:after="0" w:afterAutospacing="0"/>
        <w:rPr>
          <w:color w:val="000000" w:themeColor="text1"/>
          <w:highlight w:val="yellow"/>
        </w:rPr>
      </w:pPr>
    </w:p>
    <w:p w14:paraId="29AA28CB" w14:textId="355F0851" w:rsidR="00745922" w:rsidRDefault="00D02992"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3.4.</w:t>
      </w:r>
      <w:r w:rsidR="005E4A1D">
        <w:rPr>
          <w:color w:val="000000" w:themeColor="text1"/>
          <w:highlight w:val="yellow"/>
        </w:rPr>
        <w:t>3</w:t>
      </w:r>
      <w:r w:rsidRPr="00071F66">
        <w:rPr>
          <w:color w:val="000000" w:themeColor="text1"/>
          <w:highlight w:val="yellow"/>
        </w:rPr>
        <w:t xml:space="preserve">. To prepare standards, dilute </w:t>
      </w:r>
      <w:proofErr w:type="spellStart"/>
      <w:r w:rsidRPr="00071F66">
        <w:rPr>
          <w:color w:val="000000" w:themeColor="text1"/>
          <w:highlight w:val="yellow"/>
        </w:rPr>
        <w:t>lamda</w:t>
      </w:r>
      <w:proofErr w:type="spellEnd"/>
      <w:r w:rsidRPr="00071F66">
        <w:rPr>
          <w:color w:val="000000" w:themeColor="text1"/>
          <w:highlight w:val="yellow"/>
        </w:rPr>
        <w:t xml:space="preserve"> dsDNA </w:t>
      </w:r>
      <w:r w:rsidR="006C2FE0" w:rsidRPr="00071F66">
        <w:rPr>
          <w:color w:val="000000" w:themeColor="text1"/>
          <w:highlight w:val="yellow"/>
        </w:rPr>
        <w:t xml:space="preserve">10-fold </w:t>
      </w:r>
      <w:r w:rsidRPr="00071F66">
        <w:rPr>
          <w:color w:val="000000" w:themeColor="text1"/>
          <w:highlight w:val="yellow"/>
        </w:rPr>
        <w:t xml:space="preserve">from </w:t>
      </w:r>
      <w:r w:rsidR="009A1BAF" w:rsidRPr="00071F66">
        <w:rPr>
          <w:color w:val="000000" w:themeColor="text1"/>
          <w:highlight w:val="yellow"/>
        </w:rPr>
        <w:t>2</w:t>
      </w:r>
      <w:r w:rsidRPr="00071F66">
        <w:rPr>
          <w:color w:val="000000" w:themeColor="text1"/>
          <w:highlight w:val="yellow"/>
        </w:rPr>
        <w:t xml:space="preserve"> ng/</w:t>
      </w:r>
      <w:r w:rsidR="00C81620">
        <w:rPr>
          <w:color w:val="000000" w:themeColor="text1"/>
          <w:highlight w:val="yellow"/>
        </w:rPr>
        <w:t>µ</w:t>
      </w:r>
      <w:r w:rsidRPr="00071F66">
        <w:rPr>
          <w:color w:val="000000" w:themeColor="text1"/>
          <w:highlight w:val="yellow"/>
        </w:rPr>
        <w:t>L to 0.00</w:t>
      </w:r>
      <w:r w:rsidR="009A1BAF" w:rsidRPr="00071F66">
        <w:rPr>
          <w:color w:val="000000" w:themeColor="text1"/>
          <w:highlight w:val="yellow"/>
        </w:rPr>
        <w:t>2</w:t>
      </w:r>
      <w:r w:rsidRPr="00071F66">
        <w:rPr>
          <w:color w:val="000000" w:themeColor="text1"/>
          <w:highlight w:val="yellow"/>
        </w:rPr>
        <w:t xml:space="preserve"> ng/</w:t>
      </w:r>
      <w:r w:rsidR="00C81620">
        <w:rPr>
          <w:color w:val="000000" w:themeColor="text1"/>
          <w:highlight w:val="yellow"/>
        </w:rPr>
        <w:t>µ</w:t>
      </w:r>
      <w:r w:rsidRPr="00071F66">
        <w:rPr>
          <w:color w:val="000000" w:themeColor="text1"/>
          <w:highlight w:val="yellow"/>
        </w:rPr>
        <w:t xml:space="preserve">L. Add 100 </w:t>
      </w:r>
      <w:r w:rsidR="00C81620">
        <w:rPr>
          <w:color w:val="000000" w:themeColor="text1"/>
          <w:highlight w:val="yellow"/>
        </w:rPr>
        <w:t>µ</w:t>
      </w:r>
      <w:r w:rsidRPr="00071F66">
        <w:rPr>
          <w:color w:val="000000" w:themeColor="text1"/>
          <w:highlight w:val="yellow"/>
        </w:rPr>
        <w:t xml:space="preserve">L of each dsDNA standard to 3 wells. </w:t>
      </w:r>
    </w:p>
    <w:p w14:paraId="253BFD02" w14:textId="77777777" w:rsidR="00F45783" w:rsidRDefault="00F45783" w:rsidP="00071F66">
      <w:pPr>
        <w:pStyle w:val="NormalWeb"/>
        <w:widowControl/>
        <w:spacing w:before="0" w:beforeAutospacing="0" w:after="0" w:afterAutospacing="0"/>
        <w:rPr>
          <w:color w:val="000000" w:themeColor="text1"/>
          <w:highlight w:val="yellow"/>
        </w:rPr>
      </w:pPr>
    </w:p>
    <w:p w14:paraId="714487F2" w14:textId="2F4171EE" w:rsidR="00D02992" w:rsidRPr="00745922" w:rsidRDefault="009A1BAF" w:rsidP="00071F66">
      <w:pPr>
        <w:pStyle w:val="NormalWeb"/>
        <w:widowControl/>
        <w:spacing w:before="0" w:beforeAutospacing="0" w:after="0" w:afterAutospacing="0"/>
        <w:rPr>
          <w:color w:val="000000" w:themeColor="text1"/>
        </w:rPr>
      </w:pPr>
      <w:r w:rsidRPr="00745922">
        <w:rPr>
          <w:color w:val="000000" w:themeColor="text1"/>
        </w:rPr>
        <w:t xml:space="preserve">Note: </w:t>
      </w:r>
      <w:r w:rsidR="00745922" w:rsidRPr="00745922">
        <w:rPr>
          <w:color w:val="000000" w:themeColor="text1"/>
        </w:rPr>
        <w:t>F</w:t>
      </w:r>
      <w:r w:rsidRPr="00745922">
        <w:rPr>
          <w:color w:val="000000" w:themeColor="text1"/>
        </w:rPr>
        <w:t>ollowing step 3.4.3</w:t>
      </w:r>
      <w:r w:rsidR="00617FFD">
        <w:rPr>
          <w:color w:val="000000" w:themeColor="text1"/>
        </w:rPr>
        <w:t>,</w:t>
      </w:r>
      <w:r w:rsidRPr="00745922">
        <w:rPr>
          <w:color w:val="000000" w:themeColor="text1"/>
        </w:rPr>
        <w:t xml:space="preserve"> the final concentration of the standards will range from</w:t>
      </w:r>
      <w:r w:rsidR="00071F66" w:rsidRPr="00745922">
        <w:rPr>
          <w:color w:val="000000" w:themeColor="text1"/>
        </w:rPr>
        <w:t xml:space="preserve"> </w:t>
      </w:r>
      <w:r w:rsidRPr="00745922">
        <w:rPr>
          <w:color w:val="000000" w:themeColor="text1"/>
        </w:rPr>
        <w:t>1 to 0.001 ng/</w:t>
      </w:r>
      <w:r w:rsidR="00C81620" w:rsidRPr="00745922">
        <w:rPr>
          <w:color w:val="000000" w:themeColor="text1"/>
        </w:rPr>
        <w:t>µ</w:t>
      </w:r>
      <w:r w:rsidRPr="00745922">
        <w:rPr>
          <w:color w:val="000000" w:themeColor="text1"/>
        </w:rPr>
        <w:t>L</w:t>
      </w:r>
    </w:p>
    <w:p w14:paraId="7403ABA2" w14:textId="77777777" w:rsidR="00DF4D6E" w:rsidRPr="00071F66" w:rsidRDefault="00DF4D6E" w:rsidP="00071F66">
      <w:pPr>
        <w:pStyle w:val="NormalWeb"/>
        <w:widowControl/>
        <w:spacing w:before="0" w:beforeAutospacing="0" w:after="0" w:afterAutospacing="0"/>
        <w:rPr>
          <w:color w:val="000000" w:themeColor="text1"/>
          <w:highlight w:val="yellow"/>
        </w:rPr>
      </w:pPr>
    </w:p>
    <w:p w14:paraId="22F38144" w14:textId="7A90BF02" w:rsidR="00DF4D6E" w:rsidRPr="00071F66" w:rsidRDefault="00DF4D6E"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3.4.</w:t>
      </w:r>
      <w:r w:rsidR="005E4A1D">
        <w:rPr>
          <w:color w:val="000000" w:themeColor="text1"/>
          <w:highlight w:val="yellow"/>
        </w:rPr>
        <w:t>4</w:t>
      </w:r>
      <w:r w:rsidRPr="00071F66">
        <w:rPr>
          <w:color w:val="000000" w:themeColor="text1"/>
          <w:highlight w:val="yellow"/>
        </w:rPr>
        <w:t xml:space="preserve">. Dilute </w:t>
      </w:r>
      <w:r w:rsidR="00617FFD">
        <w:rPr>
          <w:color w:val="000000" w:themeColor="text1"/>
          <w:highlight w:val="yellow"/>
        </w:rPr>
        <w:t xml:space="preserve">the </w:t>
      </w:r>
      <w:r w:rsidRPr="00071F66">
        <w:rPr>
          <w:color w:val="000000" w:themeColor="text1"/>
          <w:highlight w:val="yellow"/>
        </w:rPr>
        <w:t xml:space="preserve">fluorescent dye 1:200 with buffer. Quickly add 100 </w:t>
      </w:r>
      <w:r w:rsidR="00C81620">
        <w:rPr>
          <w:color w:val="000000" w:themeColor="text1"/>
          <w:highlight w:val="yellow"/>
        </w:rPr>
        <w:t>µ</w:t>
      </w:r>
      <w:r w:rsidRPr="00071F66">
        <w:rPr>
          <w:color w:val="000000" w:themeColor="text1"/>
          <w:highlight w:val="yellow"/>
        </w:rPr>
        <w:t>L to each well containing sample, blank</w:t>
      </w:r>
      <w:r w:rsidR="00745922">
        <w:rPr>
          <w:color w:val="000000" w:themeColor="text1"/>
          <w:highlight w:val="yellow"/>
        </w:rPr>
        <w:t>s</w:t>
      </w:r>
      <w:r w:rsidR="00617FFD">
        <w:rPr>
          <w:color w:val="000000" w:themeColor="text1"/>
          <w:highlight w:val="yellow"/>
        </w:rPr>
        <w:t>,</w:t>
      </w:r>
      <w:r w:rsidRPr="00071F66">
        <w:rPr>
          <w:color w:val="000000" w:themeColor="text1"/>
          <w:highlight w:val="yellow"/>
        </w:rPr>
        <w:t xml:space="preserve"> </w:t>
      </w:r>
      <w:r w:rsidR="00CA004D" w:rsidRPr="00071F66">
        <w:rPr>
          <w:color w:val="000000" w:themeColor="text1"/>
          <w:highlight w:val="yellow"/>
        </w:rPr>
        <w:t>and</w:t>
      </w:r>
      <w:r w:rsidRPr="00071F66">
        <w:rPr>
          <w:color w:val="000000" w:themeColor="text1"/>
          <w:highlight w:val="yellow"/>
        </w:rPr>
        <w:t xml:space="preserve"> standards. Mix up and down with </w:t>
      </w:r>
      <w:r w:rsidR="00617FFD">
        <w:rPr>
          <w:color w:val="000000" w:themeColor="text1"/>
          <w:highlight w:val="yellow"/>
        </w:rPr>
        <w:t xml:space="preserve">a </w:t>
      </w:r>
      <w:r w:rsidRPr="00071F66">
        <w:rPr>
          <w:color w:val="000000" w:themeColor="text1"/>
          <w:highlight w:val="yellow"/>
        </w:rPr>
        <w:t xml:space="preserve">pipette. </w:t>
      </w:r>
      <w:r w:rsidR="00291089" w:rsidRPr="00071F66">
        <w:rPr>
          <w:color w:val="000000" w:themeColor="text1"/>
          <w:highlight w:val="yellow"/>
        </w:rPr>
        <w:t>Cover</w:t>
      </w:r>
      <w:r w:rsidR="00617FFD">
        <w:rPr>
          <w:color w:val="000000" w:themeColor="text1"/>
          <w:highlight w:val="yellow"/>
        </w:rPr>
        <w:t xml:space="preserve"> the</w:t>
      </w:r>
      <w:r w:rsidR="00291089" w:rsidRPr="00071F66">
        <w:rPr>
          <w:color w:val="000000" w:themeColor="text1"/>
          <w:highlight w:val="yellow"/>
        </w:rPr>
        <w:t xml:space="preserve"> plate with foil to avoid contact with light. </w:t>
      </w:r>
    </w:p>
    <w:p w14:paraId="0C251622" w14:textId="77777777" w:rsidR="00DF4D6E" w:rsidRPr="00071F66" w:rsidRDefault="00DF4D6E" w:rsidP="00071F66">
      <w:pPr>
        <w:pStyle w:val="NormalWeb"/>
        <w:widowControl/>
        <w:spacing w:before="0" w:beforeAutospacing="0" w:after="0" w:afterAutospacing="0"/>
        <w:rPr>
          <w:color w:val="000000" w:themeColor="text1"/>
          <w:highlight w:val="yellow"/>
        </w:rPr>
      </w:pPr>
    </w:p>
    <w:p w14:paraId="3C29147E" w14:textId="3091BB23" w:rsidR="00DF4D6E" w:rsidRPr="00071F66" w:rsidRDefault="00DF4D6E" w:rsidP="00071F66">
      <w:pPr>
        <w:pStyle w:val="NormalWeb"/>
        <w:widowControl/>
        <w:spacing w:before="0" w:beforeAutospacing="0" w:after="0" w:afterAutospacing="0"/>
        <w:rPr>
          <w:color w:val="000000" w:themeColor="text1"/>
          <w:highlight w:val="yellow"/>
        </w:rPr>
      </w:pPr>
      <w:r w:rsidRPr="00071F66">
        <w:rPr>
          <w:color w:val="000000" w:themeColor="text1"/>
          <w:highlight w:val="yellow"/>
        </w:rPr>
        <w:t>3.4.</w:t>
      </w:r>
      <w:r w:rsidR="005E4A1D">
        <w:rPr>
          <w:color w:val="000000" w:themeColor="text1"/>
          <w:highlight w:val="yellow"/>
        </w:rPr>
        <w:t>5</w:t>
      </w:r>
      <w:r w:rsidRPr="00071F66">
        <w:rPr>
          <w:color w:val="000000" w:themeColor="text1"/>
          <w:highlight w:val="yellow"/>
        </w:rPr>
        <w:t>. Read</w:t>
      </w:r>
      <w:r w:rsidR="00291089" w:rsidRPr="00071F66">
        <w:rPr>
          <w:color w:val="000000" w:themeColor="text1"/>
          <w:highlight w:val="yellow"/>
        </w:rPr>
        <w:t xml:space="preserve"> </w:t>
      </w:r>
      <w:r w:rsidRPr="00071F66">
        <w:rPr>
          <w:color w:val="000000" w:themeColor="text1"/>
          <w:highlight w:val="yellow"/>
        </w:rPr>
        <w:t>fluorescence</w:t>
      </w:r>
      <w:r w:rsidR="00745922">
        <w:rPr>
          <w:color w:val="000000" w:themeColor="text1"/>
          <w:highlight w:val="yellow"/>
        </w:rPr>
        <w:t xml:space="preserve"> emission</w:t>
      </w:r>
      <w:r w:rsidRPr="00071F66">
        <w:rPr>
          <w:color w:val="000000" w:themeColor="text1"/>
          <w:highlight w:val="yellow"/>
        </w:rPr>
        <w:t xml:space="preserve"> on a microplate reader (excitation at 480 nm, emission at 520 nm). </w:t>
      </w:r>
      <w:r w:rsidR="00291089" w:rsidRPr="00071F66">
        <w:rPr>
          <w:color w:val="000000" w:themeColor="text1"/>
          <w:highlight w:val="yellow"/>
        </w:rPr>
        <w:t>Record results in a spreadsheet.</w:t>
      </w:r>
    </w:p>
    <w:p w14:paraId="6A9B89F8" w14:textId="77777777" w:rsidR="00DF4D6E" w:rsidRPr="00071F66" w:rsidRDefault="00DF4D6E" w:rsidP="00071F66">
      <w:pPr>
        <w:pStyle w:val="NormalWeb"/>
        <w:widowControl/>
        <w:spacing w:before="0" w:beforeAutospacing="0" w:after="0" w:afterAutospacing="0"/>
        <w:rPr>
          <w:color w:val="000000" w:themeColor="text1"/>
          <w:highlight w:val="yellow"/>
        </w:rPr>
      </w:pPr>
    </w:p>
    <w:p w14:paraId="23A4DFFA" w14:textId="61C4F1D3" w:rsidR="00F0291D" w:rsidRPr="00745922" w:rsidRDefault="00DF4D6E" w:rsidP="00071F66">
      <w:pPr>
        <w:pStyle w:val="NormalWeb"/>
        <w:widowControl/>
        <w:spacing w:before="0" w:beforeAutospacing="0" w:after="0" w:afterAutospacing="0"/>
        <w:rPr>
          <w:color w:val="000000" w:themeColor="text1"/>
        </w:rPr>
      </w:pPr>
      <w:r w:rsidRPr="00071F66">
        <w:rPr>
          <w:color w:val="000000" w:themeColor="text1"/>
          <w:highlight w:val="yellow"/>
        </w:rPr>
        <w:t>3</w:t>
      </w:r>
      <w:r w:rsidR="006C2FE0" w:rsidRPr="00071F66">
        <w:rPr>
          <w:color w:val="000000" w:themeColor="text1"/>
          <w:highlight w:val="yellow"/>
        </w:rPr>
        <w:t>.4</w:t>
      </w:r>
      <w:r w:rsidRPr="00071F66">
        <w:rPr>
          <w:color w:val="000000" w:themeColor="text1"/>
          <w:highlight w:val="yellow"/>
        </w:rPr>
        <w:t>.</w:t>
      </w:r>
      <w:r w:rsidR="005E4A1D">
        <w:rPr>
          <w:color w:val="000000" w:themeColor="text1"/>
          <w:highlight w:val="yellow"/>
        </w:rPr>
        <w:t>6</w:t>
      </w:r>
      <w:r w:rsidRPr="00071F66">
        <w:rPr>
          <w:color w:val="000000" w:themeColor="text1"/>
          <w:highlight w:val="yellow"/>
        </w:rPr>
        <w:t xml:space="preserve">. Determine the concentration of dsDNA in each sample using the fluorescence measurements recorded. </w:t>
      </w:r>
      <w:r w:rsidRPr="00745922">
        <w:rPr>
          <w:color w:val="000000" w:themeColor="text1"/>
        </w:rPr>
        <w:t>Subtract the fluorescence measured in the blank wells from the sample and standards. Determine the average fluorescence for each s</w:t>
      </w:r>
      <w:r w:rsidR="00291089" w:rsidRPr="00745922">
        <w:rPr>
          <w:color w:val="000000" w:themeColor="text1"/>
        </w:rPr>
        <w:t>ample and standard f</w:t>
      </w:r>
      <w:r w:rsidRPr="00745922">
        <w:rPr>
          <w:color w:val="000000" w:themeColor="text1"/>
        </w:rPr>
        <w:t>r</w:t>
      </w:r>
      <w:r w:rsidR="00291089" w:rsidRPr="00745922">
        <w:rPr>
          <w:color w:val="000000" w:themeColor="text1"/>
        </w:rPr>
        <w:t>o</w:t>
      </w:r>
      <w:r w:rsidRPr="00745922">
        <w:rPr>
          <w:color w:val="000000" w:themeColor="text1"/>
        </w:rPr>
        <w:t xml:space="preserve">m the triplicates. Draw a standard curve based on the fluorescence measurements of the standards. Determine the concentration of the samples relative to the standards. </w:t>
      </w:r>
    </w:p>
    <w:p w14:paraId="3E15D19A" w14:textId="77777777" w:rsidR="0099376E" w:rsidRPr="00071F66" w:rsidRDefault="0099376E" w:rsidP="00071F66">
      <w:pPr>
        <w:pStyle w:val="NormalWeb"/>
        <w:widowControl/>
        <w:spacing w:before="0" w:beforeAutospacing="0" w:after="0" w:afterAutospacing="0"/>
        <w:rPr>
          <w:rFonts w:eastAsiaTheme="minorHAnsi"/>
          <w:highlight w:val="yellow"/>
        </w:rPr>
      </w:pPr>
    </w:p>
    <w:p w14:paraId="147B3237" w14:textId="2B4543DC" w:rsidR="0099376E" w:rsidRPr="00071F66" w:rsidRDefault="00E34282" w:rsidP="00071F66">
      <w:pPr>
        <w:pStyle w:val="NormalWeb"/>
        <w:widowControl/>
        <w:spacing w:before="0" w:beforeAutospacing="0" w:after="0" w:afterAutospacing="0"/>
        <w:rPr>
          <w:rFonts w:eastAsiaTheme="minorHAnsi"/>
          <w:color w:val="auto"/>
        </w:rPr>
      </w:pPr>
      <w:r w:rsidRPr="00071F66">
        <w:rPr>
          <w:rFonts w:eastAsiaTheme="minorHAnsi"/>
          <w:color w:val="auto"/>
          <w:highlight w:val="yellow"/>
        </w:rPr>
        <w:t xml:space="preserve">3.5. </w:t>
      </w:r>
      <w:r w:rsidR="0099376E" w:rsidRPr="00071F66">
        <w:rPr>
          <w:rFonts w:eastAsiaTheme="minorHAnsi"/>
          <w:color w:val="auto"/>
          <w:highlight w:val="yellow"/>
        </w:rPr>
        <w:t xml:space="preserve">Dilute each purified product </w:t>
      </w:r>
      <w:r w:rsidR="006C2FE0" w:rsidRPr="00071F66">
        <w:rPr>
          <w:rFonts w:eastAsiaTheme="minorHAnsi"/>
          <w:color w:val="auto"/>
          <w:highlight w:val="yellow"/>
        </w:rPr>
        <w:t xml:space="preserve">(obtained in step 3.2.5) </w:t>
      </w:r>
      <w:r w:rsidR="0099376E" w:rsidRPr="00071F66">
        <w:rPr>
          <w:rFonts w:eastAsiaTheme="minorHAnsi"/>
          <w:color w:val="auto"/>
          <w:highlight w:val="yellow"/>
        </w:rPr>
        <w:t>with H</w:t>
      </w:r>
      <w:r w:rsidR="0099376E" w:rsidRPr="00071F66">
        <w:rPr>
          <w:rFonts w:eastAsiaTheme="minorHAnsi"/>
          <w:color w:val="auto"/>
          <w:highlight w:val="yellow"/>
          <w:vertAlign w:val="subscript"/>
        </w:rPr>
        <w:t>2</w:t>
      </w:r>
      <w:r w:rsidR="0099376E" w:rsidRPr="00071F66">
        <w:rPr>
          <w:rFonts w:eastAsiaTheme="minorHAnsi"/>
          <w:color w:val="auto"/>
          <w:highlight w:val="yellow"/>
        </w:rPr>
        <w:t>O to 0.2 ng/</w:t>
      </w:r>
      <w:r w:rsidR="00C81620">
        <w:rPr>
          <w:color w:val="auto"/>
          <w:highlight w:val="yellow"/>
        </w:rPr>
        <w:t>µ</w:t>
      </w:r>
      <w:r w:rsidRPr="00071F66">
        <w:rPr>
          <w:color w:val="auto"/>
          <w:highlight w:val="yellow"/>
        </w:rPr>
        <w:t>L</w:t>
      </w:r>
      <w:r w:rsidR="00960665" w:rsidRPr="00071F66">
        <w:rPr>
          <w:color w:val="auto"/>
          <w:highlight w:val="yellow"/>
        </w:rPr>
        <w:t>.</w:t>
      </w:r>
    </w:p>
    <w:bookmarkEnd w:id="0"/>
    <w:bookmarkEnd w:id="2"/>
    <w:p w14:paraId="6DF244BE" w14:textId="77777777" w:rsidR="0099376E" w:rsidRPr="00071F66" w:rsidRDefault="0099376E" w:rsidP="00071F66">
      <w:pPr>
        <w:pStyle w:val="NormalWeb"/>
        <w:widowControl/>
        <w:spacing w:before="0" w:beforeAutospacing="0" w:after="0" w:afterAutospacing="0"/>
        <w:rPr>
          <w:rFonts w:eastAsiaTheme="minorHAnsi"/>
          <w:color w:val="auto"/>
        </w:rPr>
      </w:pPr>
    </w:p>
    <w:p w14:paraId="024429EF" w14:textId="4B4053CB" w:rsidR="0099376E" w:rsidRPr="00071F66" w:rsidRDefault="00E34282" w:rsidP="00071F66">
      <w:pPr>
        <w:pStyle w:val="NormalWeb"/>
        <w:widowControl/>
        <w:spacing w:before="0" w:beforeAutospacing="0" w:after="0" w:afterAutospacing="0"/>
        <w:rPr>
          <w:rFonts w:eastAsiaTheme="minorHAnsi"/>
          <w:b/>
          <w:color w:val="auto"/>
        </w:rPr>
      </w:pPr>
      <w:r w:rsidRPr="007F10B0">
        <w:rPr>
          <w:rFonts w:eastAsiaTheme="minorHAnsi"/>
          <w:b/>
          <w:color w:val="auto"/>
        </w:rPr>
        <w:t xml:space="preserve">4. </w:t>
      </w:r>
      <w:r w:rsidR="0099376E" w:rsidRPr="007F10B0">
        <w:rPr>
          <w:rFonts w:eastAsiaTheme="minorHAnsi"/>
          <w:b/>
          <w:color w:val="auto"/>
        </w:rPr>
        <w:t>Sequencing</w:t>
      </w:r>
      <w:r w:rsidR="00617FFD">
        <w:rPr>
          <w:rFonts w:eastAsiaTheme="minorHAnsi"/>
          <w:b/>
          <w:color w:val="auto"/>
        </w:rPr>
        <w:t xml:space="preserve"> L</w:t>
      </w:r>
      <w:r w:rsidR="0099376E" w:rsidRPr="007F10B0">
        <w:rPr>
          <w:rFonts w:eastAsiaTheme="minorHAnsi"/>
          <w:b/>
          <w:color w:val="auto"/>
        </w:rPr>
        <w:t xml:space="preserve">ibrary </w:t>
      </w:r>
      <w:r w:rsidR="00617FFD">
        <w:rPr>
          <w:rFonts w:eastAsiaTheme="minorHAnsi"/>
          <w:b/>
          <w:color w:val="auto"/>
        </w:rPr>
        <w:t>P</w:t>
      </w:r>
      <w:r w:rsidR="0099376E" w:rsidRPr="007F10B0">
        <w:rPr>
          <w:rFonts w:eastAsiaTheme="minorHAnsi"/>
          <w:b/>
          <w:color w:val="auto"/>
        </w:rPr>
        <w:t>reparation</w:t>
      </w:r>
    </w:p>
    <w:p w14:paraId="1BF21714" w14:textId="77777777" w:rsidR="0099376E" w:rsidRPr="00071F66" w:rsidRDefault="0099376E" w:rsidP="00071F66">
      <w:pPr>
        <w:pStyle w:val="NormalWeb"/>
        <w:widowControl/>
        <w:spacing w:before="0" w:beforeAutospacing="0" w:after="0" w:afterAutospacing="0"/>
        <w:rPr>
          <w:rFonts w:eastAsiaTheme="minorHAnsi"/>
          <w:b/>
          <w:color w:val="auto"/>
        </w:rPr>
      </w:pPr>
    </w:p>
    <w:p w14:paraId="30A2C4AD" w14:textId="7DDB82FC" w:rsidR="009A1BAF" w:rsidRPr="00071F66" w:rsidRDefault="0099376E" w:rsidP="00071F66">
      <w:pPr>
        <w:pStyle w:val="NormalWeb"/>
        <w:widowControl/>
        <w:spacing w:before="0" w:beforeAutospacing="0" w:after="0" w:afterAutospacing="0"/>
        <w:rPr>
          <w:color w:val="auto"/>
        </w:rPr>
      </w:pPr>
      <w:r w:rsidRPr="00071F66">
        <w:rPr>
          <w:rFonts w:eastAsiaTheme="minorHAnsi"/>
          <w:color w:val="auto"/>
        </w:rPr>
        <w:t xml:space="preserve">4.1. </w:t>
      </w:r>
      <w:r w:rsidR="00E34282" w:rsidRPr="00071F66">
        <w:rPr>
          <w:rFonts w:eastAsiaTheme="minorHAnsi"/>
          <w:color w:val="auto"/>
        </w:rPr>
        <w:t>Prepare</w:t>
      </w:r>
      <w:r w:rsidR="005E4A1D">
        <w:rPr>
          <w:rFonts w:eastAsiaTheme="minorHAnsi"/>
          <w:color w:val="auto"/>
        </w:rPr>
        <w:t xml:space="preserve"> amplified and purified proviral DNA </w:t>
      </w:r>
      <w:r w:rsidR="00E34282" w:rsidRPr="00071F66">
        <w:rPr>
          <w:rFonts w:eastAsiaTheme="minorHAnsi"/>
          <w:color w:val="auto"/>
        </w:rPr>
        <w:t xml:space="preserve">for NGS using </w:t>
      </w:r>
      <w:r w:rsidR="006C2FE0" w:rsidRPr="00071F66">
        <w:rPr>
          <w:rFonts w:eastAsiaTheme="minorHAnsi"/>
          <w:color w:val="auto"/>
        </w:rPr>
        <w:t>a</w:t>
      </w:r>
      <w:r w:rsidR="00745922">
        <w:rPr>
          <w:rFonts w:eastAsiaTheme="minorHAnsi"/>
          <w:color w:val="auto"/>
        </w:rPr>
        <w:t>n</w:t>
      </w:r>
      <w:r w:rsidR="006C2FE0" w:rsidRPr="00071F66">
        <w:rPr>
          <w:rFonts w:eastAsiaTheme="minorHAnsi"/>
          <w:color w:val="auto"/>
        </w:rPr>
        <w:t xml:space="preserve"> NGS </w:t>
      </w:r>
      <w:r w:rsidR="00E34282" w:rsidRPr="00071F66">
        <w:rPr>
          <w:color w:val="auto"/>
        </w:rPr>
        <w:t xml:space="preserve">DNA </w:t>
      </w:r>
      <w:r w:rsidR="005B0F42" w:rsidRPr="00071F66">
        <w:rPr>
          <w:color w:val="auto"/>
        </w:rPr>
        <w:t>l</w:t>
      </w:r>
      <w:r w:rsidR="00E34282" w:rsidRPr="00071F66">
        <w:rPr>
          <w:color w:val="auto"/>
        </w:rPr>
        <w:t>i</w:t>
      </w:r>
      <w:r w:rsidR="00E71C26" w:rsidRPr="00071F66">
        <w:rPr>
          <w:color w:val="auto"/>
        </w:rPr>
        <w:t xml:space="preserve">brary </w:t>
      </w:r>
      <w:r w:rsidR="005B0F42" w:rsidRPr="00071F66">
        <w:rPr>
          <w:color w:val="auto"/>
        </w:rPr>
        <w:t>p</w:t>
      </w:r>
      <w:r w:rsidR="00E71C26" w:rsidRPr="00071F66">
        <w:rPr>
          <w:color w:val="auto"/>
        </w:rPr>
        <w:t xml:space="preserve">reparation </w:t>
      </w:r>
      <w:r w:rsidR="005B0F42" w:rsidRPr="00071F66">
        <w:rPr>
          <w:color w:val="auto"/>
        </w:rPr>
        <w:t>k</w:t>
      </w:r>
      <w:r w:rsidR="00E71C26" w:rsidRPr="00071F66">
        <w:rPr>
          <w:color w:val="auto"/>
        </w:rPr>
        <w:t>it</w:t>
      </w:r>
      <w:r w:rsidR="006C2FE0" w:rsidRPr="00071F66">
        <w:rPr>
          <w:color w:val="auto"/>
        </w:rPr>
        <w:t xml:space="preserve"> (see </w:t>
      </w:r>
      <w:r w:rsidR="00071F66" w:rsidRPr="00071F66">
        <w:rPr>
          <w:b/>
          <w:color w:val="auto"/>
        </w:rPr>
        <w:t>Table of Materials</w:t>
      </w:r>
      <w:r w:rsidR="006C2FE0" w:rsidRPr="00071F66">
        <w:rPr>
          <w:color w:val="auto"/>
        </w:rPr>
        <w:t>)</w:t>
      </w:r>
      <w:r w:rsidR="00E34282" w:rsidRPr="00071F66">
        <w:rPr>
          <w:color w:val="auto"/>
        </w:rPr>
        <w:t xml:space="preserve">. Follow the manufacturer’s instructions for all </w:t>
      </w:r>
      <w:proofErr w:type="spellStart"/>
      <w:r w:rsidR="00E34282" w:rsidRPr="00071F66">
        <w:rPr>
          <w:color w:val="auto"/>
        </w:rPr>
        <w:t>tagmentation</w:t>
      </w:r>
      <w:proofErr w:type="spellEnd"/>
      <w:r w:rsidR="00E34282" w:rsidRPr="00071F66">
        <w:rPr>
          <w:color w:val="auto"/>
        </w:rPr>
        <w:t>, PCR amplification</w:t>
      </w:r>
      <w:r w:rsidR="00CD3C89">
        <w:rPr>
          <w:color w:val="auto"/>
        </w:rPr>
        <w:t>,</w:t>
      </w:r>
      <w:r w:rsidR="00E34282" w:rsidRPr="00071F66">
        <w:rPr>
          <w:color w:val="auto"/>
        </w:rPr>
        <w:t xml:space="preserve"> and</w:t>
      </w:r>
      <w:r w:rsidR="00E71C26" w:rsidRPr="00071F66">
        <w:rPr>
          <w:color w:val="auto"/>
        </w:rPr>
        <w:t xml:space="preserve"> clean-up step</w:t>
      </w:r>
      <w:r w:rsidR="00745922">
        <w:rPr>
          <w:color w:val="auto"/>
        </w:rPr>
        <w:t>s</w:t>
      </w:r>
      <w:r w:rsidR="009A1BAF" w:rsidRPr="00071F66">
        <w:rPr>
          <w:color w:val="auto"/>
        </w:rPr>
        <w:t xml:space="preserve"> </w:t>
      </w:r>
      <w:r w:rsidR="00CD3C89">
        <w:rPr>
          <w:color w:val="auto"/>
        </w:rPr>
        <w:t>[</w:t>
      </w:r>
      <w:r w:rsidR="009A1BAF" w:rsidRPr="00071F66">
        <w:rPr>
          <w:color w:val="auto"/>
        </w:rPr>
        <w:t>except that the reaction volumes including input DNA</w:t>
      </w:r>
      <w:r w:rsidR="00783FE0">
        <w:rPr>
          <w:color w:val="auto"/>
        </w:rPr>
        <w:t xml:space="preserve"> (from step 3.5)</w:t>
      </w:r>
      <w:r w:rsidR="009A1BAF" w:rsidRPr="00071F66">
        <w:rPr>
          <w:color w:val="auto"/>
        </w:rPr>
        <w:t xml:space="preserve"> can </w:t>
      </w:r>
      <w:proofErr w:type="gramStart"/>
      <w:r w:rsidR="009A1BAF" w:rsidRPr="00071F66">
        <w:rPr>
          <w:color w:val="auto"/>
        </w:rPr>
        <w:t>be halved</w:t>
      </w:r>
      <w:proofErr w:type="gramEnd"/>
      <w:r w:rsidR="009A1BAF" w:rsidRPr="00071F66">
        <w:rPr>
          <w:color w:val="auto"/>
        </w:rPr>
        <w:t xml:space="preserve"> to extend the use of library preparation reagents</w:t>
      </w:r>
      <w:r w:rsidR="00CD3C89">
        <w:rPr>
          <w:color w:val="auto"/>
        </w:rPr>
        <w:t>]</w:t>
      </w:r>
      <w:r w:rsidR="009A1BAF" w:rsidRPr="00071F66">
        <w:rPr>
          <w:color w:val="auto"/>
        </w:rPr>
        <w:t>.</w:t>
      </w:r>
    </w:p>
    <w:p w14:paraId="74CDC486" w14:textId="77777777" w:rsidR="00CD3D44" w:rsidRPr="00071F66" w:rsidRDefault="00CD3D44" w:rsidP="00071F66">
      <w:pPr>
        <w:pStyle w:val="NormalWeb"/>
        <w:widowControl/>
        <w:spacing w:before="0" w:beforeAutospacing="0" w:after="0" w:afterAutospacing="0"/>
        <w:rPr>
          <w:rFonts w:eastAsiaTheme="minorHAnsi"/>
          <w:b/>
          <w:color w:val="auto"/>
        </w:rPr>
      </w:pPr>
    </w:p>
    <w:p w14:paraId="46CBF506" w14:textId="29ACBA5B" w:rsidR="00E71C26" w:rsidRPr="00071F66" w:rsidRDefault="00E71C26" w:rsidP="00071F66">
      <w:pPr>
        <w:pStyle w:val="NormalWeb"/>
        <w:widowControl/>
        <w:spacing w:before="0" w:beforeAutospacing="0" w:after="0" w:afterAutospacing="0"/>
        <w:rPr>
          <w:color w:val="auto"/>
        </w:rPr>
      </w:pPr>
      <w:r w:rsidRPr="00071F66">
        <w:rPr>
          <w:rFonts w:eastAsiaTheme="minorHAnsi"/>
          <w:color w:val="auto"/>
        </w:rPr>
        <w:t>4.2. Normalize libraries manually using</w:t>
      </w:r>
      <w:r w:rsidR="006C2FE0" w:rsidRPr="00071F66">
        <w:rPr>
          <w:rFonts w:eastAsiaTheme="minorHAnsi"/>
          <w:b/>
          <w:color w:val="auto"/>
        </w:rPr>
        <w:t xml:space="preserve"> </w:t>
      </w:r>
      <w:r w:rsidR="006C2FE0" w:rsidRPr="00071F66">
        <w:rPr>
          <w:rFonts w:eastAsiaTheme="minorHAnsi"/>
          <w:color w:val="auto"/>
        </w:rPr>
        <w:t>a</w:t>
      </w:r>
      <w:r w:rsidRPr="00071F66">
        <w:rPr>
          <w:color w:val="auto"/>
        </w:rPr>
        <w:t xml:space="preserve"> qPCR</w:t>
      </w:r>
      <w:r w:rsidR="006C2FE0" w:rsidRPr="00071F66">
        <w:rPr>
          <w:color w:val="auto"/>
        </w:rPr>
        <w:t xml:space="preserve">-based NGS </w:t>
      </w:r>
      <w:r w:rsidR="004B2988" w:rsidRPr="00071F66">
        <w:rPr>
          <w:color w:val="auto"/>
        </w:rPr>
        <w:t>library</w:t>
      </w:r>
      <w:r w:rsidR="006C2FE0" w:rsidRPr="00071F66">
        <w:rPr>
          <w:color w:val="auto"/>
        </w:rPr>
        <w:t xml:space="preserve"> quantification kit (see </w:t>
      </w:r>
      <w:r w:rsidR="00071F66" w:rsidRPr="00071F66">
        <w:rPr>
          <w:b/>
          <w:color w:val="auto"/>
        </w:rPr>
        <w:t>Table of Materials</w:t>
      </w:r>
      <w:r w:rsidR="006C2FE0" w:rsidRPr="00071F66">
        <w:rPr>
          <w:color w:val="auto"/>
        </w:rPr>
        <w:t xml:space="preserve">) to </w:t>
      </w:r>
      <w:r w:rsidRPr="00071F66">
        <w:rPr>
          <w:color w:val="auto"/>
        </w:rPr>
        <w:t xml:space="preserve">determine the individual concentration of provirus. Combine </w:t>
      </w:r>
      <w:r w:rsidR="008815A1">
        <w:rPr>
          <w:color w:val="auto"/>
        </w:rPr>
        <w:t xml:space="preserve">individual </w:t>
      </w:r>
      <w:r w:rsidRPr="00071F66">
        <w:rPr>
          <w:color w:val="auto"/>
        </w:rPr>
        <w:t>provirus</w:t>
      </w:r>
      <w:r w:rsidR="008815A1">
        <w:rPr>
          <w:color w:val="auto"/>
        </w:rPr>
        <w:t xml:space="preserve"> libraries</w:t>
      </w:r>
      <w:r w:rsidR="00E34282" w:rsidRPr="00071F66">
        <w:rPr>
          <w:color w:val="auto"/>
        </w:rPr>
        <w:t xml:space="preserve"> in equimolar amounts</w:t>
      </w:r>
      <w:r w:rsidRPr="00071F66">
        <w:rPr>
          <w:color w:val="auto"/>
        </w:rPr>
        <w:t xml:space="preserve"> to a final </w:t>
      </w:r>
      <w:r w:rsidR="00E34282" w:rsidRPr="00071F66">
        <w:rPr>
          <w:color w:val="auto"/>
        </w:rPr>
        <w:t xml:space="preserve">concentration of 4 </w:t>
      </w:r>
      <w:proofErr w:type="spellStart"/>
      <w:r w:rsidR="00E34282" w:rsidRPr="00071F66">
        <w:rPr>
          <w:color w:val="auto"/>
        </w:rPr>
        <w:t>nM</w:t>
      </w:r>
      <w:proofErr w:type="spellEnd"/>
      <w:r w:rsidR="00A40607" w:rsidRPr="00071F66">
        <w:rPr>
          <w:color w:val="auto"/>
        </w:rPr>
        <w:t>, or as specified by the sequencing service provider</w:t>
      </w:r>
      <w:r w:rsidR="00E34282" w:rsidRPr="00071F66">
        <w:rPr>
          <w:color w:val="auto"/>
        </w:rPr>
        <w:t xml:space="preserve">. </w:t>
      </w:r>
    </w:p>
    <w:p w14:paraId="7DE89EFB" w14:textId="77777777" w:rsidR="00E71C26" w:rsidRPr="00071F66" w:rsidRDefault="00E71C26" w:rsidP="00071F66">
      <w:pPr>
        <w:pStyle w:val="NormalWeb"/>
        <w:widowControl/>
        <w:spacing w:before="0" w:beforeAutospacing="0" w:after="0" w:afterAutospacing="0"/>
        <w:rPr>
          <w:color w:val="auto"/>
        </w:rPr>
      </w:pPr>
    </w:p>
    <w:p w14:paraId="6027FB38" w14:textId="59BC1B58" w:rsidR="00E71C26" w:rsidRPr="00071F66" w:rsidRDefault="00960665" w:rsidP="00071F66">
      <w:pPr>
        <w:pStyle w:val="NormalWeb"/>
        <w:widowControl/>
        <w:spacing w:before="0" w:beforeAutospacing="0" w:after="0" w:afterAutospacing="0"/>
        <w:rPr>
          <w:b/>
          <w:color w:val="auto"/>
        </w:rPr>
      </w:pPr>
      <w:r w:rsidRPr="00071F66">
        <w:rPr>
          <w:color w:val="auto"/>
        </w:rPr>
        <w:t>Note: T</w:t>
      </w:r>
      <w:r w:rsidR="00E71C26" w:rsidRPr="00071F66">
        <w:rPr>
          <w:color w:val="auto"/>
        </w:rPr>
        <w:t>he protocol can be paused here and the pooled library stored at -</w:t>
      </w:r>
      <w:r w:rsidR="00E71C26" w:rsidRPr="00071F66">
        <w:rPr>
          <w:rFonts w:eastAsiaTheme="minorHAnsi"/>
          <w:color w:val="auto"/>
        </w:rPr>
        <w:t xml:space="preserve">20 </w:t>
      </w:r>
      <w:r w:rsidR="00E71C26" w:rsidRPr="00071F66">
        <w:rPr>
          <w:color w:val="auto"/>
        </w:rPr>
        <w:t>°C.</w:t>
      </w:r>
    </w:p>
    <w:p w14:paraId="6EE9CA7A" w14:textId="77777777" w:rsidR="00E71C26" w:rsidRPr="00071F66" w:rsidRDefault="00E71C26" w:rsidP="00071F66">
      <w:pPr>
        <w:pStyle w:val="NormalWeb"/>
        <w:widowControl/>
        <w:spacing w:before="0" w:beforeAutospacing="0" w:after="0" w:afterAutospacing="0"/>
        <w:rPr>
          <w:color w:val="auto"/>
        </w:rPr>
      </w:pPr>
    </w:p>
    <w:p w14:paraId="71AF4725" w14:textId="0E6ED1EF" w:rsidR="00E71C26" w:rsidRPr="00071F66" w:rsidRDefault="00E71C26" w:rsidP="00071F66">
      <w:pPr>
        <w:pStyle w:val="NormalWeb"/>
        <w:widowControl/>
        <w:spacing w:before="0" w:beforeAutospacing="0" w:after="0" w:afterAutospacing="0"/>
        <w:rPr>
          <w:color w:val="auto"/>
        </w:rPr>
      </w:pPr>
      <w:r w:rsidRPr="00071F66">
        <w:rPr>
          <w:color w:val="auto"/>
        </w:rPr>
        <w:lastRenderedPageBreak/>
        <w:t>4.3. Quantify the</w:t>
      </w:r>
      <w:r w:rsidR="00E34282" w:rsidRPr="00071F66">
        <w:rPr>
          <w:color w:val="auto"/>
        </w:rPr>
        <w:t xml:space="preserve"> final pooled library using the </w:t>
      </w:r>
      <w:r w:rsidR="006C2FE0" w:rsidRPr="00071F66">
        <w:rPr>
          <w:rFonts w:eastAsiaTheme="minorHAnsi"/>
          <w:color w:val="auto"/>
        </w:rPr>
        <w:t>same dsDNA quantification kit</w:t>
      </w:r>
      <w:r w:rsidR="006C2FE0" w:rsidRPr="00071F66" w:rsidDel="006C2FE0">
        <w:rPr>
          <w:color w:val="auto"/>
        </w:rPr>
        <w:t xml:space="preserve"> </w:t>
      </w:r>
      <w:r w:rsidR="006C2FE0" w:rsidRPr="00071F66">
        <w:rPr>
          <w:color w:val="auto"/>
        </w:rPr>
        <w:t>used in step 3.4</w:t>
      </w:r>
      <w:r w:rsidR="005B0F42" w:rsidRPr="00071F66">
        <w:rPr>
          <w:color w:val="auto"/>
        </w:rPr>
        <w:t>.</w:t>
      </w:r>
      <w:r w:rsidR="006C2FE0" w:rsidRPr="00071F66">
        <w:rPr>
          <w:color w:val="auto"/>
        </w:rPr>
        <w:t xml:space="preserve"> </w:t>
      </w:r>
      <w:r w:rsidR="005B0F42" w:rsidRPr="00071F66">
        <w:rPr>
          <w:color w:val="auto"/>
        </w:rPr>
        <w:t>Follow the</w:t>
      </w:r>
      <w:r w:rsidRPr="00071F66">
        <w:rPr>
          <w:color w:val="auto"/>
        </w:rPr>
        <w:t xml:space="preserve"> manufacturer’s instructions. Determine the </w:t>
      </w:r>
      <w:r w:rsidR="00E34282" w:rsidRPr="00071F66">
        <w:rPr>
          <w:color w:val="auto"/>
        </w:rPr>
        <w:t xml:space="preserve">average fragment lengths </w:t>
      </w:r>
      <w:r w:rsidR="004A7BEA" w:rsidRPr="00071F66">
        <w:rPr>
          <w:color w:val="auto"/>
        </w:rPr>
        <w:t>by</w:t>
      </w:r>
      <w:r w:rsidR="001566B4" w:rsidRPr="00071F66">
        <w:rPr>
          <w:color w:val="auto"/>
        </w:rPr>
        <w:t xml:space="preserve"> running 1 </w:t>
      </w:r>
      <w:r w:rsidR="00C81620">
        <w:rPr>
          <w:color w:val="auto"/>
        </w:rPr>
        <w:t>µ</w:t>
      </w:r>
      <w:r w:rsidR="00466BFF" w:rsidRPr="00071F66">
        <w:rPr>
          <w:color w:val="auto"/>
        </w:rPr>
        <w:t>L</w:t>
      </w:r>
      <w:r w:rsidR="001566B4" w:rsidRPr="00071F66">
        <w:rPr>
          <w:color w:val="auto"/>
        </w:rPr>
        <w:t xml:space="preserve"> of the pooled library on an </w:t>
      </w:r>
      <w:r w:rsidR="00466BFF" w:rsidRPr="00071F66">
        <w:rPr>
          <w:color w:val="auto"/>
        </w:rPr>
        <w:t>a</w:t>
      </w:r>
      <w:r w:rsidR="00C41798" w:rsidRPr="00071F66">
        <w:rPr>
          <w:color w:val="auto"/>
        </w:rPr>
        <w:t>utomated electrophoresis system</w:t>
      </w:r>
      <w:r w:rsidR="00466BFF" w:rsidRPr="00071F66">
        <w:rPr>
          <w:color w:val="auto"/>
        </w:rPr>
        <w:t xml:space="preserve"> using an appropriate kit</w:t>
      </w:r>
      <w:r w:rsidR="00C41798" w:rsidRPr="00071F66">
        <w:rPr>
          <w:color w:val="auto"/>
        </w:rPr>
        <w:t xml:space="preserve"> </w:t>
      </w:r>
      <w:r w:rsidR="00466BFF" w:rsidRPr="00071F66">
        <w:rPr>
          <w:color w:val="auto"/>
        </w:rPr>
        <w:t xml:space="preserve">(see </w:t>
      </w:r>
      <w:r w:rsidR="00B26F93">
        <w:rPr>
          <w:color w:val="auto"/>
        </w:rPr>
        <w:t xml:space="preserve">the </w:t>
      </w:r>
      <w:r w:rsidR="00071F66" w:rsidRPr="00071F66">
        <w:rPr>
          <w:b/>
          <w:color w:val="auto"/>
        </w:rPr>
        <w:t>Table of Materials</w:t>
      </w:r>
      <w:r w:rsidR="003032FB" w:rsidRPr="00071F66">
        <w:rPr>
          <w:color w:val="auto"/>
        </w:rPr>
        <w:t>)</w:t>
      </w:r>
      <w:r w:rsidR="004A7BEA" w:rsidRPr="00071F66">
        <w:rPr>
          <w:color w:val="auto"/>
        </w:rPr>
        <w:t>.</w:t>
      </w:r>
      <w:r w:rsidR="001566B4" w:rsidRPr="00071F66">
        <w:rPr>
          <w:color w:val="auto"/>
        </w:rPr>
        <w:t xml:space="preserve"> Use the concentration and average fragment lengths to determine the molarity of the pooled library.</w:t>
      </w:r>
    </w:p>
    <w:p w14:paraId="5393B4DD" w14:textId="77777777" w:rsidR="00E71C26" w:rsidRPr="00071F66" w:rsidRDefault="00E71C26" w:rsidP="00071F66">
      <w:pPr>
        <w:pStyle w:val="NormalWeb"/>
        <w:widowControl/>
        <w:spacing w:before="0" w:beforeAutospacing="0" w:after="0" w:afterAutospacing="0"/>
        <w:rPr>
          <w:color w:val="auto"/>
        </w:rPr>
      </w:pPr>
    </w:p>
    <w:p w14:paraId="0ED819C7" w14:textId="646F3A07" w:rsidR="00E71C26" w:rsidRPr="00071F66" w:rsidRDefault="00E71C26" w:rsidP="00071F66">
      <w:pPr>
        <w:pStyle w:val="NormalWeb"/>
        <w:widowControl/>
        <w:spacing w:before="0" w:beforeAutospacing="0" w:after="0" w:afterAutospacing="0"/>
        <w:rPr>
          <w:color w:val="auto"/>
        </w:rPr>
      </w:pPr>
      <w:r w:rsidRPr="00071F66">
        <w:rPr>
          <w:color w:val="auto"/>
        </w:rPr>
        <w:t xml:space="preserve">4.4. Combine 5 </w:t>
      </w:r>
      <w:r w:rsidR="00C81620">
        <w:rPr>
          <w:color w:val="auto"/>
        </w:rPr>
        <w:t>µ</w:t>
      </w:r>
      <w:r w:rsidRPr="00071F66">
        <w:rPr>
          <w:color w:val="auto"/>
        </w:rPr>
        <w:t xml:space="preserve">L of the pooled library with 5 </w:t>
      </w:r>
      <w:r w:rsidR="00C81620">
        <w:rPr>
          <w:color w:val="auto"/>
        </w:rPr>
        <w:t>µ</w:t>
      </w:r>
      <w:r w:rsidRPr="00071F66">
        <w:rPr>
          <w:color w:val="auto"/>
        </w:rPr>
        <w:t xml:space="preserve">L of </w:t>
      </w:r>
      <w:r w:rsidR="00E34282" w:rsidRPr="00071F66">
        <w:rPr>
          <w:color w:val="auto"/>
        </w:rPr>
        <w:t xml:space="preserve">0.2 N NaOH </w:t>
      </w:r>
      <w:r w:rsidRPr="00071F66">
        <w:rPr>
          <w:color w:val="auto"/>
        </w:rPr>
        <w:t xml:space="preserve">to denature the library. Add </w:t>
      </w:r>
      <w:r w:rsidR="00E34282" w:rsidRPr="00071F66">
        <w:rPr>
          <w:color w:val="auto"/>
        </w:rPr>
        <w:t xml:space="preserve">5 </w:t>
      </w:r>
      <w:r w:rsidR="00C81620">
        <w:rPr>
          <w:color w:val="auto"/>
        </w:rPr>
        <w:t>µ</w:t>
      </w:r>
      <w:r w:rsidR="00E34282" w:rsidRPr="00071F66">
        <w:rPr>
          <w:color w:val="auto"/>
        </w:rPr>
        <w:t>L of 200 mM Tris</w:t>
      </w:r>
      <w:r w:rsidR="002230D8" w:rsidRPr="00071F66">
        <w:rPr>
          <w:color w:val="auto"/>
        </w:rPr>
        <w:t>-</w:t>
      </w:r>
      <w:r w:rsidR="00E34282" w:rsidRPr="00071F66">
        <w:rPr>
          <w:color w:val="auto"/>
        </w:rPr>
        <w:t>HCl</w:t>
      </w:r>
      <w:r w:rsidRPr="00071F66">
        <w:rPr>
          <w:color w:val="auto"/>
        </w:rPr>
        <w:t xml:space="preserve"> to neutralize</w:t>
      </w:r>
      <w:r w:rsidR="00E34282" w:rsidRPr="00071F66">
        <w:rPr>
          <w:color w:val="auto"/>
        </w:rPr>
        <w:t xml:space="preserve">. </w:t>
      </w:r>
      <w:r w:rsidRPr="00071F66">
        <w:rPr>
          <w:color w:val="auto"/>
        </w:rPr>
        <w:t xml:space="preserve">Dilute the final library to </w:t>
      </w:r>
      <w:r w:rsidR="00E34282" w:rsidRPr="00071F66">
        <w:rPr>
          <w:color w:val="auto"/>
        </w:rPr>
        <w:t xml:space="preserve">12.5 </w:t>
      </w:r>
      <w:proofErr w:type="spellStart"/>
      <w:r w:rsidR="00E34282" w:rsidRPr="00071F66">
        <w:rPr>
          <w:color w:val="auto"/>
        </w:rPr>
        <w:t>pM</w:t>
      </w:r>
      <w:proofErr w:type="spellEnd"/>
      <w:r w:rsidR="00E34282" w:rsidRPr="00071F66">
        <w:rPr>
          <w:color w:val="auto"/>
        </w:rPr>
        <w:t xml:space="preserve"> wi</w:t>
      </w:r>
      <w:r w:rsidR="00960665" w:rsidRPr="00071F66">
        <w:rPr>
          <w:color w:val="auto"/>
        </w:rPr>
        <w:t xml:space="preserve">th chilled </w:t>
      </w:r>
      <w:r w:rsidR="00CD3C89">
        <w:rPr>
          <w:color w:val="auto"/>
        </w:rPr>
        <w:t>h</w:t>
      </w:r>
      <w:r w:rsidR="00960665" w:rsidRPr="00071F66">
        <w:rPr>
          <w:color w:val="auto"/>
        </w:rPr>
        <w:t xml:space="preserve">ybridization </w:t>
      </w:r>
      <w:r w:rsidR="00CD3C89">
        <w:rPr>
          <w:color w:val="auto"/>
        </w:rPr>
        <w:t>b</w:t>
      </w:r>
      <w:r w:rsidR="00960665" w:rsidRPr="00071F66">
        <w:rPr>
          <w:color w:val="auto"/>
        </w:rPr>
        <w:t>uffer</w:t>
      </w:r>
      <w:r w:rsidR="00E34282" w:rsidRPr="00071F66">
        <w:rPr>
          <w:color w:val="auto"/>
        </w:rPr>
        <w:t xml:space="preserve"> </w:t>
      </w:r>
      <w:r w:rsidR="00960665" w:rsidRPr="00071F66">
        <w:rPr>
          <w:color w:val="auto"/>
        </w:rPr>
        <w:t xml:space="preserve">(available with DNA </w:t>
      </w:r>
      <w:r w:rsidR="005B0F42" w:rsidRPr="00071F66">
        <w:rPr>
          <w:color w:val="auto"/>
        </w:rPr>
        <w:t>l</w:t>
      </w:r>
      <w:r w:rsidR="00960665" w:rsidRPr="00071F66">
        <w:rPr>
          <w:color w:val="auto"/>
        </w:rPr>
        <w:t xml:space="preserve">ibrary </w:t>
      </w:r>
      <w:r w:rsidR="005B0F42" w:rsidRPr="00071F66">
        <w:rPr>
          <w:color w:val="auto"/>
        </w:rPr>
        <w:t>p</w:t>
      </w:r>
      <w:r w:rsidR="00960665" w:rsidRPr="00071F66">
        <w:rPr>
          <w:color w:val="auto"/>
        </w:rPr>
        <w:t xml:space="preserve">reparation </w:t>
      </w:r>
      <w:r w:rsidR="005B0F42" w:rsidRPr="00071F66">
        <w:rPr>
          <w:color w:val="auto"/>
        </w:rPr>
        <w:t>k</w:t>
      </w:r>
      <w:r w:rsidR="00960665" w:rsidRPr="00071F66">
        <w:rPr>
          <w:color w:val="auto"/>
        </w:rPr>
        <w:t xml:space="preserve">it) </w:t>
      </w:r>
      <w:r w:rsidR="00E34282" w:rsidRPr="00071F66">
        <w:rPr>
          <w:color w:val="auto"/>
        </w:rPr>
        <w:t xml:space="preserve">immediately prior to sequencing. </w:t>
      </w:r>
    </w:p>
    <w:p w14:paraId="1D13675F" w14:textId="77777777" w:rsidR="00E71C26" w:rsidRPr="00071F66" w:rsidRDefault="00E71C26" w:rsidP="00071F66">
      <w:pPr>
        <w:pStyle w:val="NormalWeb"/>
        <w:widowControl/>
        <w:spacing w:before="0" w:beforeAutospacing="0" w:after="0" w:afterAutospacing="0"/>
        <w:rPr>
          <w:color w:val="auto"/>
        </w:rPr>
      </w:pPr>
    </w:p>
    <w:p w14:paraId="10D75E8A" w14:textId="06720D2B" w:rsidR="007E5844" w:rsidRPr="00071F66" w:rsidRDefault="00E71C26" w:rsidP="00071F66">
      <w:pPr>
        <w:pStyle w:val="NormalWeb"/>
        <w:widowControl/>
        <w:spacing w:before="0" w:beforeAutospacing="0" w:after="0" w:afterAutospacing="0"/>
        <w:rPr>
          <w:color w:val="auto"/>
        </w:rPr>
      </w:pPr>
      <w:r w:rsidRPr="00071F66">
        <w:rPr>
          <w:color w:val="auto"/>
        </w:rPr>
        <w:t>4.5. Perform</w:t>
      </w:r>
      <w:r w:rsidR="00E34282" w:rsidRPr="00071F66">
        <w:rPr>
          <w:color w:val="auto"/>
        </w:rPr>
        <w:t xml:space="preserve"> 2 x 150 n</w:t>
      </w:r>
      <w:r w:rsidR="00960665" w:rsidRPr="00071F66">
        <w:rPr>
          <w:color w:val="auto"/>
        </w:rPr>
        <w:t>ucleotide</w:t>
      </w:r>
      <w:r w:rsidR="00621DD0" w:rsidRPr="00071F66">
        <w:rPr>
          <w:color w:val="auto"/>
        </w:rPr>
        <w:t xml:space="preserve"> (</w:t>
      </w:r>
      <w:proofErr w:type="spellStart"/>
      <w:r w:rsidR="00621DD0" w:rsidRPr="00071F66">
        <w:rPr>
          <w:color w:val="auto"/>
        </w:rPr>
        <w:t>nt</w:t>
      </w:r>
      <w:proofErr w:type="spellEnd"/>
      <w:r w:rsidR="00621DD0" w:rsidRPr="00071F66">
        <w:rPr>
          <w:color w:val="auto"/>
        </w:rPr>
        <w:t>)</w:t>
      </w:r>
      <w:r w:rsidR="00E34282" w:rsidRPr="00071F66">
        <w:rPr>
          <w:color w:val="auto"/>
        </w:rPr>
        <w:t xml:space="preserve"> paired-end sequencing on </w:t>
      </w:r>
      <w:r w:rsidR="0001578F" w:rsidRPr="00071F66">
        <w:rPr>
          <w:color w:val="auto"/>
        </w:rPr>
        <w:t>an appropriate NGS</w:t>
      </w:r>
      <w:r w:rsidRPr="00071F66">
        <w:rPr>
          <w:color w:val="auto"/>
        </w:rPr>
        <w:t xml:space="preserve"> platform</w:t>
      </w:r>
      <w:r w:rsidR="0001578F" w:rsidRPr="00071F66">
        <w:rPr>
          <w:color w:val="auto"/>
        </w:rPr>
        <w:t xml:space="preserve"> (see </w:t>
      </w:r>
      <w:r w:rsidR="00071F66" w:rsidRPr="00071F66">
        <w:rPr>
          <w:b/>
          <w:color w:val="auto"/>
        </w:rPr>
        <w:t>Table of Materials</w:t>
      </w:r>
      <w:r w:rsidR="0001578F" w:rsidRPr="00071F66">
        <w:rPr>
          <w:color w:val="auto"/>
        </w:rPr>
        <w:t>)</w:t>
      </w:r>
      <w:r w:rsidRPr="00071F66">
        <w:rPr>
          <w:color w:val="auto"/>
        </w:rPr>
        <w:t>.</w:t>
      </w:r>
      <w:r w:rsidR="00636E5E" w:rsidRPr="00071F66">
        <w:rPr>
          <w:color w:val="auto"/>
        </w:rPr>
        <w:t xml:space="preserve"> </w:t>
      </w:r>
    </w:p>
    <w:p w14:paraId="49343A4C" w14:textId="77777777" w:rsidR="007E5844" w:rsidRPr="00071F66" w:rsidRDefault="007E5844" w:rsidP="00071F66">
      <w:pPr>
        <w:pStyle w:val="NormalWeb"/>
        <w:widowControl/>
        <w:spacing w:before="0" w:beforeAutospacing="0" w:after="0" w:afterAutospacing="0"/>
        <w:rPr>
          <w:color w:val="auto"/>
        </w:rPr>
      </w:pPr>
    </w:p>
    <w:p w14:paraId="373FF07F" w14:textId="1A121708" w:rsidR="007647CC" w:rsidRPr="00745922" w:rsidRDefault="007E5844" w:rsidP="00071F66">
      <w:pPr>
        <w:pStyle w:val="NormalWeb"/>
        <w:widowControl/>
        <w:spacing w:before="0" w:beforeAutospacing="0" w:after="0" w:afterAutospacing="0"/>
        <w:rPr>
          <w:color w:val="000000" w:themeColor="text1"/>
        </w:rPr>
      </w:pPr>
      <w:r w:rsidRPr="00071F66">
        <w:rPr>
          <w:color w:val="auto"/>
        </w:rPr>
        <w:t xml:space="preserve">Note: </w:t>
      </w:r>
      <w:r w:rsidR="00636E5E" w:rsidRPr="00071F66">
        <w:rPr>
          <w:color w:val="auto"/>
        </w:rPr>
        <w:t xml:space="preserve">When 96 proviral </w:t>
      </w:r>
      <w:r w:rsidR="00A74279" w:rsidRPr="00071F66">
        <w:rPr>
          <w:color w:val="auto"/>
        </w:rPr>
        <w:t>libraries</w:t>
      </w:r>
      <w:r w:rsidR="00636E5E" w:rsidRPr="00071F66">
        <w:rPr>
          <w:color w:val="auto"/>
        </w:rPr>
        <w:t xml:space="preserve"> are indexed per run</w:t>
      </w:r>
      <w:r w:rsidR="00636E5E" w:rsidRPr="00071F66">
        <w:rPr>
          <w:color w:val="000000" w:themeColor="text1"/>
        </w:rPr>
        <w:t>, this yields approximately 20 million paired-end reads per run or 200,000 reads per individual provirus library for analysis following de-multiplexing</w:t>
      </w:r>
      <w:r w:rsidR="00745922">
        <w:rPr>
          <w:color w:val="000000" w:themeColor="text1"/>
        </w:rPr>
        <w:t xml:space="preserve">. </w:t>
      </w:r>
      <w:r w:rsidR="007647CC" w:rsidRPr="00071F66">
        <w:rPr>
          <w:color w:val="000000" w:themeColor="text1"/>
        </w:rPr>
        <w:t xml:space="preserve">Steps 4.4 </w:t>
      </w:r>
      <w:r w:rsidR="00697CC6">
        <w:rPr>
          <w:color w:val="000000" w:themeColor="text1"/>
        </w:rPr>
        <w:t>and</w:t>
      </w:r>
      <w:r w:rsidR="007647CC" w:rsidRPr="00071F66">
        <w:rPr>
          <w:color w:val="000000" w:themeColor="text1"/>
        </w:rPr>
        <w:t xml:space="preserve"> 4.5 </w:t>
      </w:r>
      <w:proofErr w:type="gramStart"/>
      <w:r w:rsidR="007647CC" w:rsidRPr="00071F66">
        <w:rPr>
          <w:color w:val="000000" w:themeColor="text1"/>
        </w:rPr>
        <w:t>are typically performed</w:t>
      </w:r>
      <w:proofErr w:type="gramEnd"/>
      <w:r w:rsidR="007647CC" w:rsidRPr="00071F66">
        <w:rPr>
          <w:color w:val="000000" w:themeColor="text1"/>
        </w:rPr>
        <w:t xml:space="preserve"> by </w:t>
      </w:r>
      <w:r w:rsidR="00636E5E" w:rsidRPr="00071F66">
        <w:rPr>
          <w:color w:val="000000" w:themeColor="text1"/>
        </w:rPr>
        <w:t>a</w:t>
      </w:r>
      <w:r w:rsidR="007647CC" w:rsidRPr="00071F66">
        <w:rPr>
          <w:color w:val="000000" w:themeColor="text1"/>
        </w:rPr>
        <w:t xml:space="preserve"> sequencing facility</w:t>
      </w:r>
      <w:r w:rsidR="00745922">
        <w:rPr>
          <w:color w:val="000000" w:themeColor="text1"/>
        </w:rPr>
        <w:t>.</w:t>
      </w:r>
    </w:p>
    <w:p w14:paraId="3370FC26" w14:textId="77777777" w:rsidR="00CD3D44" w:rsidRPr="00071F66" w:rsidRDefault="00CD3D44" w:rsidP="00071F66">
      <w:pPr>
        <w:pStyle w:val="NormalWeb"/>
        <w:widowControl/>
        <w:spacing w:before="0" w:beforeAutospacing="0" w:after="0" w:afterAutospacing="0"/>
        <w:rPr>
          <w:rFonts w:eastAsiaTheme="minorHAnsi"/>
          <w:b/>
        </w:rPr>
      </w:pPr>
    </w:p>
    <w:p w14:paraId="2DD0CDF5" w14:textId="7845C871" w:rsidR="006305D7" w:rsidRDefault="003C3DC5" w:rsidP="00071F66">
      <w:pPr>
        <w:widowControl/>
        <w:rPr>
          <w:b/>
        </w:rPr>
      </w:pPr>
      <w:r w:rsidRPr="00071F66">
        <w:rPr>
          <w:b/>
        </w:rPr>
        <w:t xml:space="preserve">5. </w:t>
      </w:r>
      <w:r w:rsidRPr="00071F66">
        <w:rPr>
          <w:b/>
          <w:i/>
        </w:rPr>
        <w:t xml:space="preserve">De Novo </w:t>
      </w:r>
      <w:r w:rsidR="00CD3C89">
        <w:rPr>
          <w:b/>
        </w:rPr>
        <w:t>A</w:t>
      </w:r>
      <w:r w:rsidRPr="00071F66">
        <w:rPr>
          <w:b/>
        </w:rPr>
        <w:t xml:space="preserve">ssembly of </w:t>
      </w:r>
      <w:r w:rsidR="00CD3C89">
        <w:rPr>
          <w:b/>
        </w:rPr>
        <w:t>S</w:t>
      </w:r>
      <w:r w:rsidRPr="00071F66">
        <w:rPr>
          <w:b/>
        </w:rPr>
        <w:t xml:space="preserve">equenced HIV-1 </w:t>
      </w:r>
      <w:r w:rsidR="00CD3C89">
        <w:rPr>
          <w:b/>
        </w:rPr>
        <w:t>P</w:t>
      </w:r>
      <w:r w:rsidRPr="00071F66">
        <w:rPr>
          <w:b/>
        </w:rPr>
        <w:t>roviruses</w:t>
      </w:r>
    </w:p>
    <w:p w14:paraId="347F2361" w14:textId="77777777" w:rsidR="00B26F93" w:rsidRPr="00071F66" w:rsidRDefault="00B26F93" w:rsidP="00071F66">
      <w:pPr>
        <w:widowControl/>
        <w:rPr>
          <w:b/>
        </w:rPr>
      </w:pPr>
    </w:p>
    <w:p w14:paraId="64858400" w14:textId="3890250C" w:rsidR="000D0435" w:rsidRPr="00071F66" w:rsidRDefault="000D0435" w:rsidP="00071F66">
      <w:pPr>
        <w:widowControl/>
      </w:pPr>
      <w:r w:rsidRPr="00071F66">
        <w:t xml:space="preserve">Note: </w:t>
      </w:r>
      <w:r w:rsidR="003C3DC5" w:rsidRPr="00071F66">
        <w:t xml:space="preserve">To obtain the genetic sequence of each amplified provirus, contigs </w:t>
      </w:r>
      <w:r w:rsidRPr="00071F66">
        <w:t xml:space="preserve">are assembled </w:t>
      </w:r>
      <w:r w:rsidR="00071F66" w:rsidRPr="00071F66">
        <w:rPr>
          <w:i/>
        </w:rPr>
        <w:t>de novo</w:t>
      </w:r>
      <w:r w:rsidRPr="00071F66">
        <w:t xml:space="preserve"> from the </w:t>
      </w:r>
      <w:r w:rsidR="003C3DC5" w:rsidRPr="00071F66">
        <w:t>paired-end reads</w:t>
      </w:r>
      <w:r w:rsidRPr="00071F66">
        <w:t>. Many platforms</w:t>
      </w:r>
      <w:r w:rsidR="00B26F93">
        <w:t xml:space="preserve"> (</w:t>
      </w:r>
      <w:r w:rsidR="00B26F93" w:rsidRPr="00B26F93">
        <w:rPr>
          <w:i/>
        </w:rPr>
        <w:t>e.g.</w:t>
      </w:r>
      <w:r w:rsidR="00B26F93">
        <w:t>,</w:t>
      </w:r>
      <w:r w:rsidRPr="00071F66">
        <w:t xml:space="preserve"> CLC Genomics Workbench</w:t>
      </w:r>
      <w:r w:rsidR="008C03C1" w:rsidRPr="00071F66">
        <w:fldChar w:fldCharType="begin"/>
      </w:r>
      <w:r w:rsidR="00366939">
        <w:instrText xml:space="preserve"> ADDIN EN.CITE &lt;EndNote&gt;&lt;Cite&gt;&lt;Author&gt;Qiagen&lt;/Author&gt;&lt;Year&gt;2018&lt;/Year&gt;&lt;RecNum&gt;16&lt;/RecNum&gt;&lt;DisplayText&gt;&lt;style face="superscript"&gt;14&lt;/style&gt;&lt;/DisplayText&gt;&lt;record&gt;&lt;rec-number&gt;16&lt;/rec-number&gt;&lt;foreign-keys&gt;&lt;key app="EN" db-id="rewd9p5vwt5eeted0f55ar0fx2ewxsvzewaw" timestamp="1526783520"&gt;16&lt;/key&gt;&lt;/foreign-keys&gt;&lt;ref-type name="Web Page"&gt;12&lt;/ref-type&gt;&lt;contributors&gt;&lt;authors&gt;&lt;author&gt;Qiagen &lt;/author&gt;&lt;/authors&gt;&lt;/contributors&gt;&lt;titles&gt;&lt;title&gt;CLC Genomics Version 10&lt;/title&gt;&lt;/titles&gt;&lt;dates&gt;&lt;year&gt;2018&lt;/year&gt;&lt;/dates&gt;&lt;urls&gt;&lt;related-urls&gt;&lt;url&gt;https://www.qiagenbioinformatics.com/products/clc-genomics-workbench&lt;/url&gt;&lt;/related-urls&gt;&lt;/urls&gt;&lt;/record&gt;&lt;/Cite&gt;&lt;/EndNote&gt;</w:instrText>
      </w:r>
      <w:r w:rsidR="008C03C1" w:rsidRPr="00071F66">
        <w:fldChar w:fldCharType="separate"/>
      </w:r>
      <w:r w:rsidR="00366939" w:rsidRPr="00366939">
        <w:rPr>
          <w:noProof/>
          <w:vertAlign w:val="superscript"/>
        </w:rPr>
        <w:t>14</w:t>
      </w:r>
      <w:r w:rsidR="008C03C1" w:rsidRPr="00071F66">
        <w:fldChar w:fldCharType="end"/>
      </w:r>
      <w:r w:rsidR="00B26F93">
        <w:t>)</w:t>
      </w:r>
      <w:r w:rsidRPr="00071F66">
        <w:t xml:space="preserve">, allow the design of custom workflows for </w:t>
      </w:r>
      <w:r w:rsidR="00071F66" w:rsidRPr="00071F66">
        <w:rPr>
          <w:i/>
        </w:rPr>
        <w:t>de novo</w:t>
      </w:r>
      <w:r w:rsidRPr="00071F66">
        <w:rPr>
          <w:i/>
        </w:rPr>
        <w:t xml:space="preserve"> </w:t>
      </w:r>
      <w:r w:rsidRPr="00071F66">
        <w:t xml:space="preserve">assembly. Other open source software such as </w:t>
      </w:r>
      <w:r w:rsidRPr="00071F66">
        <w:rPr>
          <w:iCs/>
        </w:rPr>
        <w:t>FastQC</w:t>
      </w:r>
      <w:r w:rsidR="007C1C77" w:rsidRPr="00071F66">
        <w:rPr>
          <w:iCs/>
        </w:rPr>
        <w:fldChar w:fldCharType="begin"/>
      </w:r>
      <w:r w:rsidR="00366939">
        <w:rPr>
          <w:iCs/>
        </w:rPr>
        <w:instrText xml:space="preserve"> ADDIN EN.CITE &lt;EndNote&gt;&lt;Cite&gt;&lt;Author&gt;Andrews&lt;/Author&gt;&lt;Year&gt;2010&lt;/Year&gt;&lt;RecNum&gt;17&lt;/RecNum&gt;&lt;DisplayText&gt;&lt;style face="superscript"&gt;15&lt;/style&gt;&lt;/DisplayText&gt;&lt;record&gt;&lt;rec-number&gt;17&lt;/rec-number&gt;&lt;foreign-keys&gt;&lt;key app="EN" db-id="rewd9p5vwt5eeted0f55ar0fx2ewxsvzewaw" timestamp="1526783520"&gt;17&lt;/key&gt;&lt;/foreign-keys&gt;&lt;ref-type name="Web Page"&gt;12&lt;/ref-type&gt;&lt;contributors&gt;&lt;authors&gt;&lt;author&gt;Simon Andrews&lt;/author&gt;&lt;/authors&gt;&lt;/contributors&gt;&lt;titles&gt;&lt;title&gt;FastQC: a quality control tool for high throughput sequence data.&lt;/title&gt;&lt;/titles&gt;&lt;dates&gt;&lt;year&gt;2010&lt;/year&gt;&lt;/dates&gt;&lt;urls&gt;&lt;related-urls&gt;&lt;url&gt;https://www.bioinformatics.babraham.ac.uk/projects/fastqc/&lt;/url&gt;&lt;/related-urls&gt;&lt;/urls&gt;&lt;/record&gt;&lt;/Cite&gt;&lt;/EndNote&gt;</w:instrText>
      </w:r>
      <w:r w:rsidR="007C1C77" w:rsidRPr="00071F66">
        <w:rPr>
          <w:iCs/>
        </w:rPr>
        <w:fldChar w:fldCharType="separate"/>
      </w:r>
      <w:r w:rsidR="00366939" w:rsidRPr="00366939">
        <w:rPr>
          <w:iCs/>
          <w:noProof/>
          <w:vertAlign w:val="superscript"/>
        </w:rPr>
        <w:t>15</w:t>
      </w:r>
      <w:r w:rsidR="007C1C77" w:rsidRPr="00071F66">
        <w:rPr>
          <w:iCs/>
        </w:rPr>
        <w:fldChar w:fldCharType="end"/>
      </w:r>
      <w:r w:rsidR="00A33E61" w:rsidRPr="00071F66">
        <w:rPr>
          <w:iCs/>
        </w:rPr>
        <w:t xml:space="preserve">, </w:t>
      </w:r>
      <w:r w:rsidRPr="00071F66">
        <w:rPr>
          <w:iCs/>
        </w:rPr>
        <w:t>Trimmomatic</w:t>
      </w:r>
      <w:r w:rsidR="005C301B" w:rsidRPr="00071F66">
        <w:rPr>
          <w:iCs/>
        </w:rPr>
        <w:fldChar w:fldCharType="begin"/>
      </w:r>
      <w:r w:rsidR="00366939">
        <w:rPr>
          <w:iCs/>
        </w:rPr>
        <w:instrText xml:space="preserve"> ADDIN EN.CITE &lt;EndNote&gt;&lt;Cite&gt;&lt;Author&gt;Bolger&lt;/Author&gt;&lt;Year&gt;2014&lt;/Year&gt;&lt;RecNum&gt;18&lt;/RecNum&gt;&lt;DisplayText&gt;&lt;style face="superscript"&gt;16&lt;/style&gt;&lt;/DisplayText&gt;&lt;record&gt;&lt;rec-number&gt;18&lt;/rec-number&gt;&lt;foreign-keys&gt;&lt;key app="EN" db-id="rewd9p5vwt5eeted0f55ar0fx2ewxsvzewaw" timestamp="1526783520"&gt;18&lt;/key&gt;&lt;/foreign-keys&gt;&lt;ref-type name="Journal Article"&gt;17&lt;/ref-type&gt;&lt;contributors&gt;&lt;authors&gt;&lt;author&gt;Bolger, Anthony M.&lt;/author&gt;&lt;author&gt;Lohse, Marc&lt;/author&gt;&lt;author&gt;Usadel, Bjoern&lt;/author&gt;&lt;/authors&gt;&lt;/contributors&gt;&lt;titles&gt;&lt;title&gt;Trimmomatic: a flexible trimmer for Illumina sequence data&lt;/title&gt;&lt;secondary-title&gt;Bioinformatics&lt;/secondary-title&gt;&lt;/titles&gt;&lt;periodical&gt;&lt;full-title&gt;Bioinformatics&lt;/full-title&gt;&lt;/periodical&gt;&lt;pages&gt;2114-2120&lt;/pages&gt;&lt;volume&gt;30&lt;/volume&gt;&lt;number&gt;15&lt;/number&gt;&lt;dates&gt;&lt;year&gt;2014&lt;/year&gt;&lt;/dates&gt;&lt;isbn&gt;1367-4803&lt;/isbn&gt;&lt;urls&gt;&lt;related-urls&gt;&lt;url&gt;http://dx.doi.org/10.1093/bioinformatics/btu170&lt;/url&gt;&lt;/related-urls&gt;&lt;/urls&gt;&lt;electronic-resource-num&gt;10.1093/bioinformatics/btu170&lt;/electronic-resource-num&gt;&lt;/record&gt;&lt;/Cite&gt;&lt;/EndNote&gt;</w:instrText>
      </w:r>
      <w:r w:rsidR="005C301B" w:rsidRPr="00071F66">
        <w:rPr>
          <w:iCs/>
        </w:rPr>
        <w:fldChar w:fldCharType="separate"/>
      </w:r>
      <w:r w:rsidR="00366939" w:rsidRPr="00366939">
        <w:rPr>
          <w:iCs/>
          <w:noProof/>
          <w:vertAlign w:val="superscript"/>
        </w:rPr>
        <w:t>16</w:t>
      </w:r>
      <w:r w:rsidR="005C301B" w:rsidRPr="00071F66">
        <w:rPr>
          <w:iCs/>
        </w:rPr>
        <w:fldChar w:fldCharType="end"/>
      </w:r>
      <w:r w:rsidR="005C301B" w:rsidRPr="00071F66">
        <w:rPr>
          <w:iCs/>
        </w:rPr>
        <w:t xml:space="preserve">, </w:t>
      </w:r>
      <w:r w:rsidRPr="00071F66">
        <w:rPr>
          <w:iCs/>
        </w:rPr>
        <w:t>Cutadapt</w:t>
      </w:r>
      <w:r w:rsidR="000F39E1" w:rsidRPr="00071F66">
        <w:rPr>
          <w:iCs/>
        </w:rPr>
        <w:fldChar w:fldCharType="begin"/>
      </w:r>
      <w:r w:rsidR="00366939">
        <w:rPr>
          <w:iCs/>
        </w:rPr>
        <w:instrText xml:space="preserve"> ADDIN EN.CITE &lt;EndNote&gt;&lt;Cite&gt;&lt;Author&gt;Martin&lt;/Author&gt;&lt;Year&gt;2011&lt;/Year&gt;&lt;RecNum&gt;19&lt;/RecNum&gt;&lt;DisplayText&gt;&lt;style face="superscript"&gt;17&lt;/style&gt;&lt;/DisplayText&gt;&lt;record&gt;&lt;rec-number&gt;19&lt;/rec-number&gt;&lt;foreign-keys&gt;&lt;key app="EN" db-id="rewd9p5vwt5eeted0f55ar0fx2ewxsvzewaw" timestamp="1526783520"&gt;19&lt;/key&gt;&lt;/foreign-keys&gt;&lt;ref-type name="Journal Article"&gt;17&lt;/ref-type&gt;&lt;contributors&gt;&lt;authors&gt;&lt;author&gt;Martin, Marcel&lt;/author&gt;&lt;/authors&gt;&lt;/contributors&gt;&lt;titles&gt;&lt;title&gt;Cutadapt removes adapter sequences from high-throughput sequencing reads&lt;/title&gt;&lt;secondary-title&gt;2011&lt;/secondary-title&gt;&lt;short-title&gt;Cutadapt removes adapter sequences from high-throughput sequencing reads&lt;/short-title&gt;&lt;/titles&gt;&lt;periodical&gt;&lt;full-title&gt;2011&lt;/full-title&gt;&lt;/periodical&gt;&lt;volume&gt;17&lt;/volume&gt;&lt;number&gt;1&lt;/number&gt;&lt;keywords&gt;&lt;keyword&gt;next generation sequencing&lt;/keyword&gt;&lt;keyword&gt;small RNA&lt;/keyword&gt;&lt;keyword&gt;microRNA&lt;/keyword&gt;&lt;keyword&gt;adapter removal&lt;/keyword&gt;&lt;/keywords&gt;&lt;dates&gt;&lt;year&gt;2011&lt;/year&gt;&lt;/dates&gt;&lt;isbn&gt;2226-6089&lt;/isbn&gt;&lt;work-type&gt;next generation sequencing; small RNA; microRNA; adapter removal&lt;/work-type&gt;&lt;urls&gt;&lt;related-urls&gt;&lt;url&gt;http://journal.embnet.org/index.php/embnetjournal/article/view/200&lt;/url&gt;&lt;/related-urls&gt;&lt;/urls&gt;&lt;electronic-resource-num&gt;10.14806/ej.17.1.200&amp;#xD;pp. 10-12&lt;/electronic-resource-num&gt;&lt;/record&gt;&lt;/Cite&gt;&lt;/EndNote&gt;</w:instrText>
      </w:r>
      <w:r w:rsidR="000F39E1" w:rsidRPr="00071F66">
        <w:rPr>
          <w:iCs/>
        </w:rPr>
        <w:fldChar w:fldCharType="separate"/>
      </w:r>
      <w:r w:rsidR="00366939" w:rsidRPr="00366939">
        <w:rPr>
          <w:iCs/>
          <w:noProof/>
          <w:vertAlign w:val="superscript"/>
        </w:rPr>
        <w:t>17</w:t>
      </w:r>
      <w:r w:rsidR="000F39E1" w:rsidRPr="00071F66">
        <w:rPr>
          <w:iCs/>
        </w:rPr>
        <w:fldChar w:fldCharType="end"/>
      </w:r>
      <w:r w:rsidR="00697CC6">
        <w:rPr>
          <w:iCs/>
        </w:rPr>
        <w:t>,</w:t>
      </w:r>
      <w:r w:rsidRPr="00071F66">
        <w:t xml:space="preserve"> </w:t>
      </w:r>
      <w:r w:rsidR="00621DD0" w:rsidRPr="00071F66">
        <w:t>and FLASH</w:t>
      </w:r>
      <w:r w:rsidR="009E14AE" w:rsidRPr="00071F66">
        <w:fldChar w:fldCharType="begin"/>
      </w:r>
      <w:r w:rsidR="00366939">
        <w:instrText xml:space="preserve"> ADDIN EN.CITE &lt;EndNote&gt;&lt;Cite&gt;&lt;Author&gt;Magoc&lt;/Author&gt;&lt;Year&gt;2011&lt;/Year&gt;&lt;RecNum&gt;20&lt;/RecNum&gt;&lt;DisplayText&gt;&lt;style face="superscript"&gt;18&lt;/style&gt;&lt;/DisplayText&gt;&lt;record&gt;&lt;rec-number&gt;20&lt;/rec-number&gt;&lt;foreign-keys&gt;&lt;key app="EN" db-id="rewd9p5vwt5eeted0f55ar0fx2ewxsvzewaw" timestamp="1526783520"&gt;20&lt;/key&gt;&lt;/foreign-keys&gt;&lt;ref-type name="Journal Article"&gt;17&lt;/ref-type&gt;&lt;contributors&gt;&lt;authors&gt;&lt;author&gt;Magoc, T.&lt;/author&gt;&lt;author&gt;Salzberg, S. L.&lt;/author&gt;&lt;/authors&gt;&lt;/contributors&gt;&lt;auth-address&gt;McKusick-Nathans Institute of Genetic Medicine, Johns Hopkins University School of Medicine, Baltimore, MD 21205, USA. t.magoc@gmail.com&lt;/auth-address&gt;&lt;titles&gt;&lt;title&gt;FLASH: fast length adjustment of short reads to improve genome assemblies&lt;/title&gt;&lt;secondary-title&gt;Bioinformatics&lt;/secondary-title&gt;&lt;/titles&gt;&lt;periodical&gt;&lt;full-title&gt;Bioinformatics&lt;/full-title&gt;&lt;/periodical&gt;&lt;pages&gt;2957-63&lt;/pages&gt;&lt;volume&gt;27&lt;/volume&gt;&lt;number&gt;21&lt;/number&gt;&lt;keywords&gt;&lt;keyword&gt;Chromosomes, Human, Pair 14&lt;/keyword&gt;&lt;keyword&gt;Genome&lt;/keyword&gt;&lt;keyword&gt;Genomics/*methods&lt;/keyword&gt;&lt;keyword&gt;Humans&lt;/keyword&gt;&lt;keyword&gt;*Sequence Analysis, DNA&lt;/keyword&gt;&lt;keyword&gt;*Software&lt;/keyword&gt;&lt;keyword&gt;Staphylococcus aureus/genetics&lt;/keyword&gt;&lt;/keywords&gt;&lt;dates&gt;&lt;year&gt;2011&lt;/year&gt;&lt;pub-dates&gt;&lt;date&gt;Nov 1&lt;/date&gt;&lt;/pub-dates&gt;&lt;/dates&gt;&lt;isbn&gt;1367-4811 (Electronic)&amp;#xD;1367-4803 (Linking)&lt;/isbn&gt;&lt;accession-num&gt;21903629&lt;/accession-num&gt;&lt;urls&gt;&lt;related-urls&gt;&lt;url&gt;http://www.ncbi.nlm.nih.gov/pubmed/21903629&lt;/url&gt;&lt;/related-urls&gt;&lt;/urls&gt;&lt;custom2&gt;PMC3198573&lt;/custom2&gt;&lt;electronic-resource-num&gt;10.1093/bioinformatics/btr507&lt;/electronic-resource-num&gt;&lt;/record&gt;&lt;/Cite&gt;&lt;/EndNote&gt;</w:instrText>
      </w:r>
      <w:r w:rsidR="009E14AE" w:rsidRPr="00071F66">
        <w:fldChar w:fldCharType="separate"/>
      </w:r>
      <w:r w:rsidR="00366939" w:rsidRPr="00366939">
        <w:rPr>
          <w:noProof/>
          <w:vertAlign w:val="superscript"/>
        </w:rPr>
        <w:t>18</w:t>
      </w:r>
      <w:r w:rsidR="009E14AE" w:rsidRPr="00071F66">
        <w:fldChar w:fldCharType="end"/>
      </w:r>
      <w:r w:rsidR="00621DD0" w:rsidRPr="00071F66">
        <w:t xml:space="preserve"> </w:t>
      </w:r>
      <w:r w:rsidRPr="00071F66">
        <w:t>can also be utilized</w:t>
      </w:r>
      <w:r w:rsidR="007647CC" w:rsidRPr="00071F66">
        <w:t xml:space="preserve"> for processing reads</w:t>
      </w:r>
      <w:r w:rsidR="00697CC6">
        <w:t>,</w:t>
      </w:r>
      <w:r w:rsidR="007647CC" w:rsidRPr="00071F66">
        <w:t xml:space="preserve"> as well as tools such as Bowtie2</w:t>
      </w:r>
      <w:r w:rsidR="00ED27DD" w:rsidRPr="00071F66">
        <w:fldChar w:fldCharType="begin"/>
      </w:r>
      <w:r w:rsidR="00366939">
        <w:instrText xml:space="preserve"> ADDIN EN.CITE &lt;EndNote&gt;&lt;Cite&gt;&lt;Author&gt;Langmead&lt;/Author&gt;&lt;Year&gt;2012&lt;/Year&gt;&lt;RecNum&gt;21&lt;/RecNum&gt;&lt;DisplayText&gt;&lt;style face="superscript"&gt;19&lt;/style&gt;&lt;/DisplayText&gt;&lt;record&gt;&lt;rec-number&gt;21&lt;/rec-number&gt;&lt;foreign-keys&gt;&lt;key app="EN" db-id="rewd9p5vwt5eeted0f55ar0fx2ewxsvzewaw" timestamp="1526783520"&gt;21&lt;/key&gt;&lt;/foreign-keys&gt;&lt;ref-type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www.ncbi.nlm.nih.gov/pubmed/22388286&lt;/url&gt;&lt;/related-urls&gt;&lt;/urls&gt;&lt;custom2&gt;PMC3322381&lt;/custom2&gt;&lt;electronic-resource-num&gt;10.1038/nmeth.1923&lt;/electronic-resource-num&gt;&lt;/record&gt;&lt;/Cite&gt;&lt;/EndNote&gt;</w:instrText>
      </w:r>
      <w:r w:rsidR="00ED27DD" w:rsidRPr="00071F66">
        <w:fldChar w:fldCharType="separate"/>
      </w:r>
      <w:r w:rsidR="00366939" w:rsidRPr="00366939">
        <w:rPr>
          <w:noProof/>
          <w:vertAlign w:val="superscript"/>
        </w:rPr>
        <w:t>19</w:t>
      </w:r>
      <w:r w:rsidR="00ED27DD" w:rsidRPr="00071F66">
        <w:fldChar w:fldCharType="end"/>
      </w:r>
      <w:r w:rsidR="00F75521" w:rsidRPr="00071F66">
        <w:t xml:space="preserve"> </w:t>
      </w:r>
      <w:r w:rsidR="00C5442C" w:rsidRPr="00071F66">
        <w:t xml:space="preserve">and </w:t>
      </w:r>
      <w:r w:rsidR="007647CC" w:rsidRPr="00071F66">
        <w:t>S</w:t>
      </w:r>
      <w:r w:rsidR="0053521A" w:rsidRPr="00071F66">
        <w:t>PA</w:t>
      </w:r>
      <w:r w:rsidR="007647CC" w:rsidRPr="00071F66">
        <w:t>des</w:t>
      </w:r>
      <w:r w:rsidR="0035709B" w:rsidRPr="00071F66">
        <w:fldChar w:fldCharType="begin">
          <w:fldData xml:space="preserve">PEVuZE5vdGU+PENpdGU+PEF1dGhvcj5CYW5rZXZpY2g8L0F1dGhvcj48WWVhcj4yMDEyPC9ZZWFy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</w:fldData>
        </w:fldChar>
      </w:r>
      <w:r w:rsidR="00366939">
        <w:instrText xml:space="preserve"> ADDIN EN.CITE </w:instrText>
      </w:r>
      <w:r w:rsidR="00366939">
        <w:fldChar w:fldCharType="begin">
          <w:fldData xml:space="preserve">PEVuZE5vdGU+PENpdGU+PEF1dGhvcj5CYW5rZXZpY2g8L0F1dGhvcj48WWVhcj4yMDEyPC9ZZWFy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</w:fldData>
        </w:fldChar>
      </w:r>
      <w:r w:rsidR="00366939">
        <w:instrText xml:space="preserve"> ADDIN EN.CITE.DATA </w:instrText>
      </w:r>
      <w:r w:rsidR="00366939">
        <w:fldChar w:fldCharType="end"/>
      </w:r>
      <w:r w:rsidR="0035709B" w:rsidRPr="00071F66">
        <w:fldChar w:fldCharType="separate"/>
      </w:r>
      <w:r w:rsidR="00366939" w:rsidRPr="00366939">
        <w:rPr>
          <w:noProof/>
          <w:vertAlign w:val="superscript"/>
        </w:rPr>
        <w:t>20</w:t>
      </w:r>
      <w:r w:rsidR="0035709B" w:rsidRPr="00071F66">
        <w:fldChar w:fldCharType="end"/>
      </w:r>
      <w:r w:rsidR="00C5442C" w:rsidRPr="00071F66">
        <w:t xml:space="preserve"> </w:t>
      </w:r>
      <w:r w:rsidR="007647CC" w:rsidRPr="00071F66">
        <w:t xml:space="preserve">for read mapping and </w:t>
      </w:r>
      <w:r w:rsidR="00071F66" w:rsidRPr="00071F66">
        <w:rPr>
          <w:i/>
        </w:rPr>
        <w:t>de novo</w:t>
      </w:r>
      <w:r w:rsidR="007647CC" w:rsidRPr="00071F66">
        <w:t xml:space="preserve"> assembly</w:t>
      </w:r>
      <w:r w:rsidRPr="00071F66">
        <w:t xml:space="preserve">. The steps for the </w:t>
      </w:r>
      <w:r w:rsidR="00071F66" w:rsidRPr="00071F66">
        <w:rPr>
          <w:i/>
        </w:rPr>
        <w:t>de novo</w:t>
      </w:r>
      <w:r w:rsidRPr="00071F66">
        <w:t xml:space="preserve"> assembly of HIV-1 contigs </w:t>
      </w:r>
      <w:r w:rsidR="00B26F93">
        <w:t xml:space="preserve">using a specific commercial platform (see the </w:t>
      </w:r>
      <w:r w:rsidR="00B26F93" w:rsidRPr="00B26F93">
        <w:rPr>
          <w:b/>
        </w:rPr>
        <w:t>Table of Materials</w:t>
      </w:r>
      <w:r w:rsidR="00B26F93">
        <w:t xml:space="preserve">) </w:t>
      </w:r>
      <w:r w:rsidR="00012F6D" w:rsidRPr="00071F66">
        <w:t>are</w:t>
      </w:r>
      <w:r w:rsidRPr="00071F66">
        <w:t xml:space="preserve"> outlined </w:t>
      </w:r>
      <w:r w:rsidR="00012F6D" w:rsidRPr="00071F66">
        <w:t>below</w:t>
      </w:r>
      <w:r w:rsidRPr="00071F66">
        <w:t xml:space="preserve"> (</w:t>
      </w:r>
      <w:r w:rsidR="00071F66" w:rsidRPr="00071F66">
        <w:rPr>
          <w:b/>
        </w:rPr>
        <w:t>Figure 2</w:t>
      </w:r>
      <w:r w:rsidRPr="00071F66">
        <w:t>).</w:t>
      </w:r>
      <w:r w:rsidR="00644B45" w:rsidRPr="00071F66">
        <w:t xml:space="preserve"> Customized workflow </w:t>
      </w:r>
      <w:r w:rsidR="00F75521" w:rsidRPr="00071F66">
        <w:t xml:space="preserve">file </w:t>
      </w:r>
      <w:r w:rsidR="00B26F93">
        <w:t xml:space="preserve">is </w:t>
      </w:r>
      <w:r w:rsidR="00644B45" w:rsidRPr="00071F66">
        <w:t>available upon request.</w:t>
      </w:r>
    </w:p>
    <w:p w14:paraId="52E91C2E" w14:textId="77777777" w:rsidR="000D0435" w:rsidRPr="00071F66" w:rsidRDefault="000D0435" w:rsidP="00071F66">
      <w:pPr>
        <w:widowControl/>
      </w:pPr>
    </w:p>
    <w:p w14:paraId="060BBE51" w14:textId="62CD4FEC" w:rsidR="00306061" w:rsidRPr="00071F66" w:rsidRDefault="007647CC" w:rsidP="00071F66">
      <w:pPr>
        <w:widowControl/>
      </w:pPr>
      <w:r w:rsidRPr="00071F66">
        <w:t>5.</w:t>
      </w:r>
      <w:r w:rsidR="00636E5E" w:rsidRPr="00071F66">
        <w:t>1</w:t>
      </w:r>
      <w:r w:rsidRPr="00071F66">
        <w:t>. Import sequences</w:t>
      </w:r>
      <w:r w:rsidR="00306061" w:rsidRPr="00071F66">
        <w:t xml:space="preserve"> and check quality</w:t>
      </w:r>
      <w:r w:rsidRPr="00071F66">
        <w:t>: Import the paired sequence reads (in fastq.gz format) in</w:t>
      </w:r>
      <w:r w:rsidR="00306061" w:rsidRPr="00071F66">
        <w:t>to</w:t>
      </w:r>
      <w:r w:rsidRPr="00071F66">
        <w:t xml:space="preserve"> </w:t>
      </w:r>
      <w:r w:rsidR="00B26F93">
        <w:t>the software</w:t>
      </w:r>
      <w:r w:rsidR="00306061" w:rsidRPr="00071F66">
        <w:t xml:space="preserve">, which will then be combined as single set of </w:t>
      </w:r>
      <w:r w:rsidR="00924692">
        <w:t xml:space="preserve">paired </w:t>
      </w:r>
      <w:r w:rsidR="00306061" w:rsidRPr="00071F66">
        <w:t>reads</w:t>
      </w:r>
      <w:r w:rsidR="00D617BC" w:rsidRPr="00071F66">
        <w:t>. Generate a sequence QC report and examine the quality of your data.</w:t>
      </w:r>
    </w:p>
    <w:p w14:paraId="433F1B41" w14:textId="77777777" w:rsidR="007647CC" w:rsidRPr="00071F66" w:rsidRDefault="007647CC" w:rsidP="00071F66">
      <w:pPr>
        <w:widowControl/>
      </w:pPr>
    </w:p>
    <w:p w14:paraId="41E7EB74" w14:textId="77777777" w:rsidR="00B26F93" w:rsidRDefault="000D0435" w:rsidP="00071F66">
      <w:pPr>
        <w:widowControl/>
      </w:pPr>
      <w:r w:rsidRPr="00071F66">
        <w:t>5.</w:t>
      </w:r>
      <w:r w:rsidR="00636E5E" w:rsidRPr="00071F66">
        <w:t>2</w:t>
      </w:r>
      <w:r w:rsidRPr="00071F66">
        <w:t>.</w:t>
      </w:r>
      <w:r w:rsidR="003C3DC5" w:rsidRPr="00071F66">
        <w:t xml:space="preserve"> </w:t>
      </w:r>
      <w:r w:rsidR="009142ED" w:rsidRPr="00071F66">
        <w:t xml:space="preserve">Quality control </w:t>
      </w:r>
    </w:p>
    <w:p w14:paraId="73C13B8F" w14:textId="77777777" w:rsidR="00B26F93" w:rsidRDefault="00B26F93" w:rsidP="00071F66">
      <w:pPr>
        <w:widowControl/>
      </w:pPr>
    </w:p>
    <w:p w14:paraId="0ADF8176" w14:textId="6CFEEC75" w:rsidR="000D0435" w:rsidRPr="00071F66" w:rsidRDefault="00B26F93" w:rsidP="00071F66">
      <w:pPr>
        <w:widowControl/>
      </w:pPr>
      <w:r>
        <w:t xml:space="preserve">5.2.1. </w:t>
      </w:r>
      <w:r w:rsidR="00636E5E" w:rsidRPr="00071F66">
        <w:t>P</w:t>
      </w:r>
      <w:r w:rsidR="00D617BC" w:rsidRPr="00071F66">
        <w:t xml:space="preserve">erform read trimming according to </w:t>
      </w:r>
      <w:r w:rsidR="00636E5E" w:rsidRPr="00071F66">
        <w:t>the</w:t>
      </w:r>
      <w:r w:rsidR="00D617BC" w:rsidRPr="00071F66">
        <w:t xml:space="preserve"> QC report.</w:t>
      </w:r>
      <w:r w:rsidR="00636E5E" w:rsidRPr="00071F66">
        <w:t xml:space="preserve"> R</w:t>
      </w:r>
      <w:r w:rsidR="00D617BC" w:rsidRPr="00071F66">
        <w:t>e</w:t>
      </w:r>
      <w:r w:rsidR="000D0435" w:rsidRPr="00071F66">
        <w:t>move</w:t>
      </w:r>
      <w:r w:rsidR="00D617BC" w:rsidRPr="00071F66">
        <w:t xml:space="preserve"> any</w:t>
      </w:r>
      <w:r w:rsidR="00753024" w:rsidRPr="00071F66">
        <w:t xml:space="preserve"> adapter sequences and </w:t>
      </w:r>
      <w:r w:rsidR="009F0F89" w:rsidRPr="00071F66">
        <w:t xml:space="preserve">ambiguous nucleotides. Trim </w:t>
      </w:r>
      <w:r w:rsidR="00924692">
        <w:t>fifteen</w:t>
      </w:r>
      <w:r w:rsidR="00924692" w:rsidRPr="00071F66">
        <w:t xml:space="preserve"> </w:t>
      </w:r>
      <w:r w:rsidR="000D0435" w:rsidRPr="00071F66">
        <w:t>5’ and</w:t>
      </w:r>
      <w:r w:rsidR="009F0F89" w:rsidRPr="00071F66">
        <w:t xml:space="preserve"> </w:t>
      </w:r>
      <w:r w:rsidR="00924692">
        <w:t>two</w:t>
      </w:r>
      <w:r w:rsidR="00924692" w:rsidRPr="00071F66">
        <w:t xml:space="preserve"> </w:t>
      </w:r>
      <w:r w:rsidR="000D0435" w:rsidRPr="00071F66">
        <w:t xml:space="preserve">3’ terminal </w:t>
      </w:r>
      <w:r w:rsidR="005754CB" w:rsidRPr="00071F66">
        <w:t>nucleotides</w:t>
      </w:r>
      <w:r w:rsidR="000D0435" w:rsidRPr="00071F66">
        <w:t xml:space="preserve">. </w:t>
      </w:r>
      <w:r w:rsidR="009F0F89" w:rsidRPr="00071F66">
        <w:t>Discard reads less than 50 n</w:t>
      </w:r>
      <w:r w:rsidR="005754CB" w:rsidRPr="00071F66">
        <w:t>ucleotides</w:t>
      </w:r>
      <w:r w:rsidR="009F0F89" w:rsidRPr="00071F66">
        <w:t xml:space="preserve"> in length. Use a stringent quality limit of 0.001 corresponding to a QC </w:t>
      </w:r>
      <w:proofErr w:type="spellStart"/>
      <w:r w:rsidR="009F0F89" w:rsidRPr="00071F66">
        <w:t>phred</w:t>
      </w:r>
      <w:proofErr w:type="spellEnd"/>
      <w:r w:rsidR="009F0F89" w:rsidRPr="00071F66">
        <w:t xml:space="preserve"> score of 30.</w:t>
      </w:r>
    </w:p>
    <w:p w14:paraId="3B763514" w14:textId="77777777" w:rsidR="000D0435" w:rsidRPr="00071F66" w:rsidRDefault="000D0435" w:rsidP="00071F66">
      <w:pPr>
        <w:widowControl/>
      </w:pPr>
    </w:p>
    <w:p w14:paraId="16646C41" w14:textId="28279AB4" w:rsidR="00B26F93" w:rsidRPr="00956F8D" w:rsidRDefault="000D0435" w:rsidP="00071F66">
      <w:pPr>
        <w:widowControl/>
        <w:rPr>
          <w:color w:val="auto"/>
        </w:rPr>
      </w:pPr>
      <w:r w:rsidRPr="00071F66">
        <w:t>5.</w:t>
      </w:r>
      <w:r w:rsidR="00636E5E" w:rsidRPr="00071F66">
        <w:t>3</w:t>
      </w:r>
      <w:r w:rsidRPr="00071F66">
        <w:rPr>
          <w:color w:val="FF0000"/>
        </w:rPr>
        <w:t>.</w:t>
      </w:r>
      <w:r w:rsidR="003C3DC5" w:rsidRPr="00071F66">
        <w:rPr>
          <w:color w:val="FF0000"/>
        </w:rPr>
        <w:t xml:space="preserve"> </w:t>
      </w:r>
      <w:r w:rsidR="009142ED" w:rsidRPr="00956F8D">
        <w:rPr>
          <w:color w:val="auto"/>
        </w:rPr>
        <w:t>Merg</w:t>
      </w:r>
      <w:r w:rsidR="00697CC6">
        <w:rPr>
          <w:color w:val="auto"/>
        </w:rPr>
        <w:t>ing</w:t>
      </w:r>
      <w:r w:rsidR="009142ED" w:rsidRPr="00956F8D">
        <w:rPr>
          <w:color w:val="auto"/>
        </w:rPr>
        <w:t xml:space="preserve"> overlapping pairs </w:t>
      </w:r>
    </w:p>
    <w:p w14:paraId="5934307A" w14:textId="77777777" w:rsidR="00B26F93" w:rsidRPr="00956F8D" w:rsidRDefault="00B26F93" w:rsidP="00071F66">
      <w:pPr>
        <w:widowControl/>
        <w:rPr>
          <w:color w:val="auto"/>
        </w:rPr>
      </w:pPr>
    </w:p>
    <w:p w14:paraId="4B799DEC" w14:textId="36F655C9" w:rsidR="000D0435" w:rsidRPr="00956F8D" w:rsidRDefault="00B26F93" w:rsidP="00071F66">
      <w:pPr>
        <w:widowControl/>
        <w:rPr>
          <w:color w:val="auto"/>
        </w:rPr>
      </w:pPr>
      <w:r w:rsidRPr="00956F8D">
        <w:rPr>
          <w:color w:val="auto"/>
        </w:rPr>
        <w:t xml:space="preserve">5.3.1. </w:t>
      </w:r>
      <w:r w:rsidR="0092244E" w:rsidRPr="00956F8D">
        <w:rPr>
          <w:color w:val="auto"/>
        </w:rPr>
        <w:t>Form single extended reads by merging paired forward and reverse reads with overlapping regions.</w:t>
      </w:r>
      <w:r w:rsidR="003C3DC5" w:rsidRPr="00956F8D">
        <w:rPr>
          <w:color w:val="auto"/>
        </w:rPr>
        <w:t xml:space="preserve"> </w:t>
      </w:r>
    </w:p>
    <w:p w14:paraId="315A0FC4" w14:textId="77777777" w:rsidR="009F0F89" w:rsidRPr="00956F8D" w:rsidRDefault="009F0F89" w:rsidP="00071F66">
      <w:pPr>
        <w:widowControl/>
        <w:rPr>
          <w:color w:val="auto"/>
        </w:rPr>
      </w:pPr>
    </w:p>
    <w:p w14:paraId="395B1A4F" w14:textId="77777777" w:rsidR="00B33F46" w:rsidRPr="00956F8D" w:rsidRDefault="000D0435" w:rsidP="00071F66">
      <w:pPr>
        <w:widowControl/>
        <w:rPr>
          <w:color w:val="auto"/>
        </w:rPr>
      </w:pPr>
      <w:r w:rsidRPr="00956F8D">
        <w:rPr>
          <w:color w:val="auto"/>
        </w:rPr>
        <w:t>5.</w:t>
      </w:r>
      <w:r w:rsidR="00636E5E" w:rsidRPr="00956F8D">
        <w:rPr>
          <w:color w:val="auto"/>
        </w:rPr>
        <w:t>4</w:t>
      </w:r>
      <w:r w:rsidRPr="00956F8D">
        <w:rPr>
          <w:color w:val="auto"/>
        </w:rPr>
        <w:t>.</w:t>
      </w:r>
      <w:r w:rsidR="009142ED" w:rsidRPr="00956F8D">
        <w:rPr>
          <w:color w:val="auto"/>
        </w:rPr>
        <w:t xml:space="preserve"> </w:t>
      </w:r>
      <w:r w:rsidR="009142ED" w:rsidRPr="00956F8D">
        <w:rPr>
          <w:i/>
          <w:color w:val="auto"/>
        </w:rPr>
        <w:t xml:space="preserve">De </w:t>
      </w:r>
      <w:r w:rsidR="00D617BC" w:rsidRPr="00956F8D">
        <w:rPr>
          <w:i/>
          <w:color w:val="auto"/>
        </w:rPr>
        <w:t>novo</w:t>
      </w:r>
      <w:r w:rsidR="00D617BC" w:rsidRPr="00956F8D">
        <w:rPr>
          <w:color w:val="auto"/>
        </w:rPr>
        <w:t xml:space="preserve"> </w:t>
      </w:r>
      <w:r w:rsidR="009142ED" w:rsidRPr="00956F8D">
        <w:rPr>
          <w:color w:val="auto"/>
        </w:rPr>
        <w:t>assembly</w:t>
      </w:r>
      <w:r w:rsidR="003C3DC5" w:rsidRPr="00956F8D">
        <w:rPr>
          <w:color w:val="auto"/>
        </w:rPr>
        <w:t xml:space="preserve"> </w:t>
      </w:r>
    </w:p>
    <w:p w14:paraId="6E80BBF1" w14:textId="77777777" w:rsidR="00B33F46" w:rsidRPr="00956F8D" w:rsidRDefault="00B33F46" w:rsidP="00071F66">
      <w:pPr>
        <w:widowControl/>
        <w:rPr>
          <w:color w:val="auto"/>
        </w:rPr>
      </w:pPr>
    </w:p>
    <w:p w14:paraId="150F8015" w14:textId="1266A46A" w:rsidR="0092244E" w:rsidRPr="00956F8D" w:rsidRDefault="00B33F46" w:rsidP="0092244E">
      <w:pPr>
        <w:rPr>
          <w:color w:val="auto"/>
        </w:rPr>
      </w:pPr>
      <w:r w:rsidRPr="00956F8D">
        <w:rPr>
          <w:color w:val="auto"/>
        </w:rPr>
        <w:t xml:space="preserve">5.4.1. </w:t>
      </w:r>
      <w:r w:rsidR="0092244E" w:rsidRPr="00956F8D">
        <w:rPr>
          <w:color w:val="auto"/>
        </w:rPr>
        <w:t xml:space="preserve">Use the native CLC genomics </w:t>
      </w:r>
      <w:r w:rsidR="0092244E" w:rsidRPr="00956F8D">
        <w:rPr>
          <w:i/>
          <w:color w:val="auto"/>
        </w:rPr>
        <w:t xml:space="preserve">de novo </w:t>
      </w:r>
      <w:r w:rsidR="0092244E" w:rsidRPr="00956F8D">
        <w:rPr>
          <w:color w:val="auto"/>
        </w:rPr>
        <w:t>assembler with a word (or k-</w:t>
      </w:r>
      <w:proofErr w:type="spellStart"/>
      <w:r w:rsidR="0092244E" w:rsidRPr="00956F8D">
        <w:rPr>
          <w:color w:val="auto"/>
        </w:rPr>
        <w:t>mer</w:t>
      </w:r>
      <w:proofErr w:type="spellEnd"/>
      <w:r w:rsidR="0092244E" w:rsidRPr="00956F8D">
        <w:rPr>
          <w:color w:val="auto"/>
        </w:rPr>
        <w:t xml:space="preserve">) size of 30 </w:t>
      </w:r>
      <w:proofErr w:type="spellStart"/>
      <w:r w:rsidR="0092244E" w:rsidRPr="00956F8D">
        <w:rPr>
          <w:color w:val="auto"/>
        </w:rPr>
        <w:t>nt</w:t>
      </w:r>
      <w:proofErr w:type="spellEnd"/>
      <w:r w:rsidR="0092244E" w:rsidRPr="00956F8D">
        <w:rPr>
          <w:color w:val="auto"/>
        </w:rPr>
        <w:t xml:space="preserve"> and a maximum bubble size of 65 </w:t>
      </w:r>
      <w:proofErr w:type="spellStart"/>
      <w:r w:rsidR="0092244E" w:rsidRPr="00956F8D">
        <w:rPr>
          <w:color w:val="auto"/>
        </w:rPr>
        <w:t>nt</w:t>
      </w:r>
      <w:proofErr w:type="spellEnd"/>
      <w:r w:rsidR="0092244E" w:rsidRPr="00956F8D">
        <w:rPr>
          <w:color w:val="auto"/>
        </w:rPr>
        <w:t xml:space="preserve"> to assemble a random subsample of 10,000 non-overlapping paired reads. The expected coverage for the </w:t>
      </w:r>
      <w:r w:rsidR="0092244E" w:rsidRPr="00956F8D">
        <w:rPr>
          <w:i/>
          <w:color w:val="auto"/>
        </w:rPr>
        <w:t xml:space="preserve">de novo </w:t>
      </w:r>
      <w:r w:rsidR="0092244E" w:rsidRPr="00956F8D">
        <w:rPr>
          <w:color w:val="auto"/>
        </w:rPr>
        <w:t>assembled contig is ~200</w:t>
      </w:r>
      <w:r w:rsidR="00956F8D">
        <w:rPr>
          <w:color w:val="auto"/>
        </w:rPr>
        <w:t>x</w:t>
      </w:r>
      <w:r w:rsidR="0092244E" w:rsidRPr="00956F8D">
        <w:rPr>
          <w:color w:val="auto"/>
        </w:rPr>
        <w:t xml:space="preserve"> for a ~9 kb sequence.</w:t>
      </w:r>
    </w:p>
    <w:p w14:paraId="64B061D5" w14:textId="77777777" w:rsidR="00402851" w:rsidRPr="00071F66" w:rsidRDefault="00402851" w:rsidP="00071F66">
      <w:pPr>
        <w:widowControl/>
      </w:pPr>
    </w:p>
    <w:p w14:paraId="29923A5F" w14:textId="124C4A72" w:rsidR="00437903" w:rsidRPr="00071F66" w:rsidRDefault="00402851" w:rsidP="00071F66">
      <w:pPr>
        <w:widowControl/>
      </w:pPr>
      <w:r w:rsidRPr="00071F66">
        <w:t>Note</w:t>
      </w:r>
      <w:r w:rsidR="00B33F46">
        <w:t>:</w:t>
      </w:r>
      <w:r w:rsidRPr="00071F66">
        <w:t xml:space="preserve"> </w:t>
      </w:r>
      <w:r w:rsidR="00891EED" w:rsidRPr="00071F66">
        <w:t>This subsampling can</w:t>
      </w:r>
      <w:r w:rsidR="00437903" w:rsidRPr="00071F66">
        <w:t xml:space="preserve"> reduce the computational burden such that most standard desktop computers can handle the assembly and analysis</w:t>
      </w:r>
      <w:r w:rsidR="00891EED" w:rsidRPr="00071F66">
        <w:t>,</w:t>
      </w:r>
      <w:r w:rsidR="00071F66">
        <w:t xml:space="preserve"> </w:t>
      </w:r>
      <w:r w:rsidR="00437903" w:rsidRPr="00071F66">
        <w:t xml:space="preserve">and given the clonality of each provirus (one library is one provirus), </w:t>
      </w:r>
      <w:r w:rsidR="00891EED" w:rsidRPr="00071F66">
        <w:t>this does not</w:t>
      </w:r>
      <w:r w:rsidR="00437903" w:rsidRPr="00071F66">
        <w:t xml:space="preserve"> limit the diversity.</w:t>
      </w:r>
    </w:p>
    <w:p w14:paraId="31F94BFC" w14:textId="77777777" w:rsidR="009F0F89" w:rsidRPr="00071F66" w:rsidRDefault="009F0F89" w:rsidP="00071F66">
      <w:pPr>
        <w:widowControl/>
      </w:pPr>
    </w:p>
    <w:p w14:paraId="0E9B4AF1" w14:textId="06BE32C1" w:rsidR="00B33F46" w:rsidRDefault="000D0435" w:rsidP="00071F66">
      <w:pPr>
        <w:widowControl/>
        <w:rPr>
          <w:color w:val="FF0000"/>
        </w:rPr>
      </w:pPr>
      <w:r w:rsidRPr="00071F66">
        <w:t>5.</w:t>
      </w:r>
      <w:r w:rsidR="00636E5E" w:rsidRPr="00071F66">
        <w:t>5</w:t>
      </w:r>
      <w:r w:rsidR="00801AA0" w:rsidRPr="00071F66">
        <w:t>.</w:t>
      </w:r>
      <w:r w:rsidR="009142ED" w:rsidRPr="00071F66">
        <w:t xml:space="preserve"> Re-map</w:t>
      </w:r>
      <w:r w:rsidR="00697CC6">
        <w:t>ping</w:t>
      </w:r>
      <w:r w:rsidR="009142ED" w:rsidRPr="00071F66">
        <w:t xml:space="preserve"> all reads to contigs</w:t>
      </w:r>
      <w:r w:rsidR="009F0F89" w:rsidRPr="00071F66">
        <w:rPr>
          <w:color w:val="FF0000"/>
        </w:rPr>
        <w:t xml:space="preserve"> </w:t>
      </w:r>
    </w:p>
    <w:p w14:paraId="5FFD0175" w14:textId="77777777" w:rsidR="00B33F46" w:rsidRDefault="00B33F46" w:rsidP="00071F66">
      <w:pPr>
        <w:widowControl/>
        <w:rPr>
          <w:color w:val="FF0000"/>
        </w:rPr>
      </w:pPr>
    </w:p>
    <w:p w14:paraId="48392593" w14:textId="77777777" w:rsidR="00F20CA5" w:rsidRDefault="00B33F46" w:rsidP="00F20CA5">
      <w:r w:rsidRPr="00956F8D">
        <w:rPr>
          <w:color w:val="auto"/>
        </w:rPr>
        <w:t xml:space="preserve">5.5.1. </w:t>
      </w:r>
      <w:r w:rsidR="00F20CA5" w:rsidRPr="00956F8D">
        <w:rPr>
          <w:color w:val="auto"/>
        </w:rPr>
        <w:t xml:space="preserve">To </w:t>
      </w:r>
      <w:r w:rsidR="00F20CA5">
        <w:t xml:space="preserve">obtain the final majority consensus sequence of each provirus, map the full read set to the </w:t>
      </w:r>
      <w:r w:rsidR="00F20CA5" w:rsidRPr="00956F8D">
        <w:rPr>
          <w:i/>
          <w:color w:val="auto"/>
        </w:rPr>
        <w:t>de novo</w:t>
      </w:r>
      <w:r w:rsidR="00F20CA5" w:rsidRPr="00956F8D">
        <w:rPr>
          <w:color w:val="auto"/>
        </w:rPr>
        <w:t xml:space="preserve"> assembled contig.</w:t>
      </w:r>
      <w:r w:rsidR="00F20CA5">
        <w:rPr>
          <w:color w:val="FF0000"/>
        </w:rPr>
        <w:t xml:space="preserve"> </w:t>
      </w:r>
      <w:r w:rsidR="00F20CA5" w:rsidRPr="00071F66">
        <w:t>Accept only contigs with a min</w:t>
      </w:r>
      <w:r w:rsidR="00F20CA5">
        <w:t>imum average coverage of 1,000X and ensure the final contig length corresponds to the size of the band on the original agarose gel (step 2.8.1). Save the final majority consensus sequence as a .</w:t>
      </w:r>
      <w:proofErr w:type="spellStart"/>
      <w:r w:rsidR="00F20CA5">
        <w:t>fasta</w:t>
      </w:r>
      <w:proofErr w:type="spellEnd"/>
      <w:r w:rsidR="00F20CA5">
        <w:t xml:space="preserve"> file. </w:t>
      </w:r>
    </w:p>
    <w:p w14:paraId="5DD60A58" w14:textId="77777777" w:rsidR="003C3DC5" w:rsidRPr="00071F66" w:rsidRDefault="003C3DC5" w:rsidP="00071F66">
      <w:pPr>
        <w:widowControl/>
        <w:rPr>
          <w:b/>
        </w:rPr>
      </w:pPr>
    </w:p>
    <w:p w14:paraId="764B5779" w14:textId="7545953E" w:rsidR="009142ED" w:rsidRPr="00071F66" w:rsidRDefault="009142ED" w:rsidP="00071F66">
      <w:pPr>
        <w:widowControl/>
      </w:pPr>
      <w:r w:rsidRPr="00071F66">
        <w:t xml:space="preserve">Note: </w:t>
      </w:r>
      <w:r w:rsidR="00206B8E" w:rsidRPr="00071F66">
        <w:t>Most</w:t>
      </w:r>
      <w:r w:rsidRPr="00071F66">
        <w:t xml:space="preserve"> contigs can be assembled using the above steps. However, in some cases, for a single provirus, multiple contigs with a similar coverage are assembled. In these circumstances, contigs are aligned to a </w:t>
      </w:r>
      <w:r w:rsidR="00A74279" w:rsidRPr="00071F66">
        <w:t xml:space="preserve">near </w:t>
      </w:r>
      <w:r w:rsidRPr="00071F66">
        <w:t xml:space="preserve">full-length (~9 kb) consensus sequence from the same participant and </w:t>
      </w:r>
      <w:r w:rsidR="00924692">
        <w:t xml:space="preserve">scaffolded through </w:t>
      </w:r>
      <w:r w:rsidRPr="00071F66">
        <w:t>manually assembl</w:t>
      </w:r>
      <w:r w:rsidR="00924692">
        <w:t>y</w:t>
      </w:r>
      <w:r w:rsidRPr="00071F66">
        <w:t xml:space="preserve">. All reads </w:t>
      </w:r>
      <w:proofErr w:type="gramStart"/>
      <w:r w:rsidRPr="00071F66">
        <w:t>are then mapped</w:t>
      </w:r>
      <w:proofErr w:type="gramEnd"/>
      <w:r w:rsidRPr="00071F66">
        <w:t xml:space="preserve"> to the manually assembled </w:t>
      </w:r>
      <w:r w:rsidR="00924692">
        <w:t>scaffold</w:t>
      </w:r>
      <w:r w:rsidR="00924692" w:rsidRPr="00071F66">
        <w:t xml:space="preserve"> </w:t>
      </w:r>
      <w:r w:rsidRPr="00071F66">
        <w:t xml:space="preserve">and the final consensus accepted if read coverage is even throughout the assembly and no </w:t>
      </w:r>
      <w:r w:rsidR="00697CC6">
        <w:t>s</w:t>
      </w:r>
      <w:r w:rsidRPr="00071F66">
        <w:t xml:space="preserve">ingle </w:t>
      </w:r>
      <w:r w:rsidR="00697CC6">
        <w:t>n</w:t>
      </w:r>
      <w:r w:rsidRPr="00071F66">
        <w:t xml:space="preserve">ucleotide </w:t>
      </w:r>
      <w:r w:rsidR="00697CC6">
        <w:t>p</w:t>
      </w:r>
      <w:r w:rsidRPr="00071F66">
        <w:t>olymorphisms (SNPs) &gt;</w:t>
      </w:r>
      <w:r w:rsidR="00697CC6">
        <w:t xml:space="preserve"> </w:t>
      </w:r>
      <w:r w:rsidRPr="00071F66">
        <w:t xml:space="preserve">40% are present. </w:t>
      </w:r>
    </w:p>
    <w:p w14:paraId="277F89EE" w14:textId="4367B19F" w:rsidR="009142ED" w:rsidRPr="00071F66" w:rsidRDefault="009142ED" w:rsidP="00071F66">
      <w:pPr>
        <w:widowControl/>
        <w:rPr>
          <w:b/>
        </w:rPr>
      </w:pPr>
      <w:r w:rsidRPr="00071F66">
        <w:rPr>
          <w:b/>
        </w:rPr>
        <w:t xml:space="preserve"> </w:t>
      </w:r>
    </w:p>
    <w:p w14:paraId="7D31C1B0" w14:textId="097B679C" w:rsidR="00B33F46" w:rsidRDefault="009142ED" w:rsidP="00071F66">
      <w:pPr>
        <w:widowControl/>
      </w:pPr>
      <w:r w:rsidRPr="00071F66">
        <w:t>5.</w:t>
      </w:r>
      <w:r w:rsidR="00636E5E" w:rsidRPr="00071F66">
        <w:t>6</w:t>
      </w:r>
      <w:r w:rsidRPr="00071F66">
        <w:t>. Further quality control</w:t>
      </w:r>
      <w:r w:rsidR="0007166C" w:rsidRPr="00071F66">
        <w:t xml:space="preserve"> </w:t>
      </w:r>
    </w:p>
    <w:p w14:paraId="10C5DE29" w14:textId="77777777" w:rsidR="00B33F46" w:rsidRDefault="00B33F46" w:rsidP="00071F66">
      <w:pPr>
        <w:widowControl/>
      </w:pPr>
    </w:p>
    <w:p w14:paraId="0BF2BCE8" w14:textId="77777777" w:rsidR="00B33F46" w:rsidRDefault="00B33F46" w:rsidP="00071F66">
      <w:pPr>
        <w:widowControl/>
      </w:pPr>
      <w:r>
        <w:t xml:space="preserve">5.6.1. </w:t>
      </w:r>
      <w:r w:rsidR="00E73427" w:rsidRPr="00071F66">
        <w:t>To ensure each contig represents a single provirus</w:t>
      </w:r>
      <w:r w:rsidR="00402851" w:rsidRPr="00071F66">
        <w:t>,</w:t>
      </w:r>
      <w:r w:rsidR="00E73427" w:rsidRPr="00071F66">
        <w:t xml:space="preserve"> and is not due to the amplification of multiple proviruses within a single well, screen read coverage and variant calling of the final contig</w:t>
      </w:r>
      <w:r w:rsidR="000C7F41" w:rsidRPr="00071F66">
        <w:t>.</w:t>
      </w:r>
    </w:p>
    <w:p w14:paraId="1BE1D2B8" w14:textId="77777777" w:rsidR="00B33F46" w:rsidRDefault="00B33F46" w:rsidP="00071F66">
      <w:pPr>
        <w:widowControl/>
      </w:pPr>
    </w:p>
    <w:p w14:paraId="24EA6345" w14:textId="4948D80A" w:rsidR="00E73427" w:rsidRPr="00071F66" w:rsidRDefault="00B33F46" w:rsidP="00071F66">
      <w:pPr>
        <w:widowControl/>
        <w:rPr>
          <w:color w:val="000000" w:themeColor="text1"/>
        </w:rPr>
      </w:pPr>
      <w:r>
        <w:t>5.6.2.</w:t>
      </w:r>
      <w:r w:rsidR="000C7F41" w:rsidRPr="00071F66">
        <w:t xml:space="preserve"> </w:t>
      </w:r>
      <w:r w:rsidR="00E73427" w:rsidRPr="00071F66">
        <w:rPr>
          <w:color w:val="000000" w:themeColor="text1"/>
        </w:rPr>
        <w:t>M</w:t>
      </w:r>
      <w:r w:rsidR="00924692">
        <w:rPr>
          <w:color w:val="000000" w:themeColor="text1"/>
        </w:rPr>
        <w:t>ultiple copy provirus templates present during PCR</w:t>
      </w:r>
      <w:r w:rsidR="00E73427" w:rsidRPr="00071F66">
        <w:rPr>
          <w:color w:val="000000" w:themeColor="text1"/>
        </w:rPr>
        <w:t xml:space="preserve"> are </w:t>
      </w:r>
      <w:r w:rsidR="00D617BC" w:rsidRPr="00071F66">
        <w:rPr>
          <w:color w:val="000000" w:themeColor="text1"/>
        </w:rPr>
        <w:t xml:space="preserve">often </w:t>
      </w:r>
      <w:r w:rsidR="00E73427" w:rsidRPr="00071F66">
        <w:rPr>
          <w:color w:val="000000" w:themeColor="text1"/>
        </w:rPr>
        <w:t xml:space="preserve">identified by </w:t>
      </w:r>
      <w:r w:rsidR="00D617BC" w:rsidRPr="00071F66">
        <w:rPr>
          <w:color w:val="000000" w:themeColor="text1"/>
        </w:rPr>
        <w:t xml:space="preserve">very </w:t>
      </w:r>
      <w:r w:rsidR="00E73427" w:rsidRPr="00071F66">
        <w:rPr>
          <w:color w:val="000000" w:themeColor="text1"/>
        </w:rPr>
        <w:t>uneven read coverage (due to the co-amplification of proviruses of different sizes)</w:t>
      </w:r>
      <w:r w:rsidR="00960665" w:rsidRPr="00071F66">
        <w:rPr>
          <w:color w:val="000000" w:themeColor="text1"/>
        </w:rPr>
        <w:t xml:space="preserve"> when mapping to a full-length consensus from the same participant</w:t>
      </w:r>
      <w:r w:rsidR="00621DD0" w:rsidRPr="00071F66">
        <w:rPr>
          <w:color w:val="000000" w:themeColor="text1"/>
        </w:rPr>
        <w:t>,</w:t>
      </w:r>
      <w:r w:rsidR="00E73427" w:rsidRPr="00071F66">
        <w:rPr>
          <w:color w:val="000000" w:themeColor="text1"/>
        </w:rPr>
        <w:t xml:space="preserve"> or by the presence of SNPs with a frequency of &gt;</w:t>
      </w:r>
      <w:r w:rsidR="00697CC6">
        <w:rPr>
          <w:color w:val="000000" w:themeColor="text1"/>
        </w:rPr>
        <w:t xml:space="preserve"> </w:t>
      </w:r>
      <w:r w:rsidR="00E73427" w:rsidRPr="00071F66">
        <w:rPr>
          <w:color w:val="000000" w:themeColor="text1"/>
        </w:rPr>
        <w:t>40%</w:t>
      </w:r>
      <w:r w:rsidR="00644B45" w:rsidRPr="00071F66">
        <w:rPr>
          <w:color w:val="000000" w:themeColor="text1"/>
        </w:rPr>
        <w:t xml:space="preserve"> (see representative results, </w:t>
      </w:r>
      <w:r w:rsidR="00071F66" w:rsidRPr="00071F66">
        <w:rPr>
          <w:b/>
          <w:color w:val="000000" w:themeColor="text1"/>
        </w:rPr>
        <w:t>Figure 4</w:t>
      </w:r>
      <w:r w:rsidR="00644B45" w:rsidRPr="00071F66">
        <w:rPr>
          <w:color w:val="000000" w:themeColor="text1"/>
        </w:rPr>
        <w:t>)</w:t>
      </w:r>
      <w:r w:rsidR="00E73427" w:rsidRPr="00071F66">
        <w:rPr>
          <w:color w:val="000000" w:themeColor="text1"/>
        </w:rPr>
        <w:t>. Disregard mixed populations in subsequent analyses.</w:t>
      </w:r>
    </w:p>
    <w:p w14:paraId="0A04BA8E" w14:textId="77777777" w:rsidR="00925E8C" w:rsidRPr="00071F66" w:rsidRDefault="00925E8C" w:rsidP="00071F66">
      <w:pPr>
        <w:widowControl/>
      </w:pPr>
    </w:p>
    <w:p w14:paraId="60577DD3" w14:textId="4F60B368" w:rsidR="0077484A" w:rsidRPr="00071F66" w:rsidRDefault="00925E8C" w:rsidP="00071F66">
      <w:pPr>
        <w:widowControl/>
      </w:pPr>
      <w:r w:rsidRPr="00071F66">
        <w:t>5.</w:t>
      </w:r>
      <w:r w:rsidR="00636E5E" w:rsidRPr="00071F66">
        <w:t>7</w:t>
      </w:r>
      <w:r w:rsidRPr="00071F66">
        <w:t xml:space="preserve">. </w:t>
      </w:r>
      <w:r w:rsidR="0077484A" w:rsidRPr="00071F66">
        <w:t>Alignment</w:t>
      </w:r>
    </w:p>
    <w:p w14:paraId="07ECC838" w14:textId="77777777" w:rsidR="0077484A" w:rsidRPr="00071F66" w:rsidRDefault="0077484A" w:rsidP="00071F66">
      <w:pPr>
        <w:widowControl/>
      </w:pPr>
    </w:p>
    <w:p w14:paraId="17DBCAFD" w14:textId="6B28FFBE" w:rsidR="009B70F9" w:rsidRPr="00071F66" w:rsidRDefault="0077484A" w:rsidP="00071F66">
      <w:pPr>
        <w:widowControl/>
      </w:pPr>
      <w:r w:rsidRPr="00071F66">
        <w:t xml:space="preserve">5.7.1. </w:t>
      </w:r>
      <w:r w:rsidR="00437903" w:rsidRPr="00071F66">
        <w:t xml:space="preserve">Import </w:t>
      </w:r>
      <w:r w:rsidR="00925E8C" w:rsidRPr="00071F66">
        <w:t xml:space="preserve">the final consensus of each proviral sequence into </w:t>
      </w:r>
      <w:r w:rsidR="00437903" w:rsidRPr="00071F66">
        <w:t xml:space="preserve">sequence viewing </w:t>
      </w:r>
      <w:r w:rsidR="00925E8C" w:rsidRPr="00071F66">
        <w:t xml:space="preserve">software such as Molecular Evolutionary Genetics Analysis (MEGA) </w:t>
      </w:r>
      <w:r w:rsidR="004A7BB2" w:rsidRPr="00071F66">
        <w:t>7</w:t>
      </w:r>
      <w:r w:rsidR="004A7BB2" w:rsidRPr="00071F66">
        <w:fldChar w:fldCharType="begin">
          <w:fldData xml:space="preserve">PEVuZE5vdGU+PENpdGU+PEF1dGhvcj5LdW1hcjwvQXV0aG9yPjxZZWFyPjIwMTY8L1llYXI+PFJl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=
</w:fldData>
        </w:fldChar>
      </w:r>
      <w:r w:rsidR="00366939">
        <w:instrText xml:space="preserve"> ADDIN EN.CITE </w:instrText>
      </w:r>
      <w:r w:rsidR="00366939">
        <w:fldChar w:fldCharType="begin">
          <w:fldData xml:space="preserve">PEVuZE5vdGU+PENpdGU+PEF1dGhvcj5LdW1hcjwvQXV0aG9yPjxZZWFyPjIwMTY8L1llYXI+PFJl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=
</w:fldData>
        </w:fldChar>
      </w:r>
      <w:r w:rsidR="00366939">
        <w:instrText xml:space="preserve"> ADDIN EN.CITE.DATA </w:instrText>
      </w:r>
      <w:r w:rsidR="00366939">
        <w:fldChar w:fldCharType="end"/>
      </w:r>
      <w:r w:rsidR="004A7BB2" w:rsidRPr="00071F66">
        <w:fldChar w:fldCharType="separate"/>
      </w:r>
      <w:r w:rsidR="00366939" w:rsidRPr="00366939">
        <w:rPr>
          <w:noProof/>
          <w:vertAlign w:val="superscript"/>
        </w:rPr>
        <w:t>21</w:t>
      </w:r>
      <w:r w:rsidR="004A7BB2" w:rsidRPr="00071F66">
        <w:fldChar w:fldCharType="end"/>
      </w:r>
      <w:r w:rsidR="00B2049E" w:rsidRPr="00071F66">
        <w:t xml:space="preserve">. </w:t>
      </w:r>
      <w:r w:rsidR="009E095E" w:rsidRPr="00071F66">
        <w:t>Align each sequence manually to the HXB2 r</w:t>
      </w:r>
      <w:r w:rsidR="009B70F9" w:rsidRPr="00071F66">
        <w:t>eference sequence</w:t>
      </w:r>
      <w:r w:rsidR="009E095E" w:rsidRPr="00071F66">
        <w:t xml:space="preserve">. </w:t>
      </w:r>
      <w:r w:rsidR="009B70F9" w:rsidRPr="00071F66">
        <w:t>Trim the 5’ and 3’ ends to positions 666-9650 of HXB2 to remove primer sequences.</w:t>
      </w:r>
    </w:p>
    <w:p w14:paraId="16F552CD" w14:textId="77777777" w:rsidR="009B70F9" w:rsidRPr="00071F66" w:rsidRDefault="009B70F9" w:rsidP="00071F66">
      <w:pPr>
        <w:widowControl/>
      </w:pPr>
    </w:p>
    <w:p w14:paraId="25E7C224" w14:textId="03474B09" w:rsidR="0077484A" w:rsidRPr="00071F66" w:rsidRDefault="009B70F9" w:rsidP="00071F66">
      <w:pPr>
        <w:widowControl/>
      </w:pPr>
      <w:r w:rsidRPr="00071F66">
        <w:t xml:space="preserve">5.7.2 </w:t>
      </w:r>
      <w:r w:rsidR="00437903" w:rsidRPr="00071F66">
        <w:t xml:space="preserve">Export the sequence list in </w:t>
      </w:r>
      <w:proofErr w:type="spellStart"/>
      <w:r w:rsidR="00437903" w:rsidRPr="00071F66">
        <w:t>fasta</w:t>
      </w:r>
      <w:proofErr w:type="spellEnd"/>
      <w:r w:rsidR="00437903" w:rsidRPr="00071F66">
        <w:t xml:space="preserve"> format and then a</w:t>
      </w:r>
      <w:r w:rsidRPr="00071F66">
        <w:t xml:space="preserve">lign </w:t>
      </w:r>
      <w:r w:rsidR="00925E8C" w:rsidRPr="00071F66">
        <w:t>using MAFFT version 7</w:t>
      </w:r>
      <w:r w:rsidR="00711752" w:rsidRPr="00071F66">
        <w:fldChar w:fldCharType="begin"/>
      </w:r>
      <w:r w:rsidR="00366939">
        <w:instrText xml:space="preserve"> ADDIN EN.CITE &lt;EndNote&gt;&lt;Cite&gt;&lt;Author&gt;Katoh&lt;/Author&gt;&lt;Year&gt;2013&lt;/Year&gt;&lt;RecNum&gt;24&lt;/RecNum&gt;&lt;DisplayText&gt;&lt;style face="superscript"&gt;22&lt;/style&gt;&lt;/DisplayText&gt;&lt;record&gt;&lt;rec-number&gt;24&lt;/rec-number&gt;&lt;foreign-keys&gt;&lt;key app="EN" db-id="rewd9p5vwt5eeted0f55ar0fx2ewxsvzewaw" timestamp="1526783520"&gt;24&lt;/key&gt;&lt;/foreign-keys&gt;&lt;ref-type name="Journal Article"&gt;17&lt;/ref-type&gt;&lt;contributors&gt;&lt;authors&gt;&lt;author&gt;Katoh, K.&lt;/author&gt;&lt;author&gt;Standley, D. M.&lt;/author&gt;&lt;/authors&gt;&lt;/contributors&gt;&lt;auth-address&gt;Immunology Frontier Research Center, Osaka University, Suita, Osaka, Japan. kazutaka.katoh@aist.go.jp&lt;/auth-address&gt;&lt;titles&gt;&lt;title&gt;MAFFT multiple sequence alignment software version 7: improvements in performance and usability&lt;/title&gt;&lt;secondary-title&gt;Mol Biol Evol&lt;/secondary-title&gt;&lt;/titles&gt;&lt;periodical&gt;&lt;full-title&gt;Mol Biol Evol&lt;/full-title&gt;&lt;abbr-1&gt;Molecular biology and evolution&lt;/abbr-1&gt;&lt;/periodical&gt;&lt;pages&gt;772-80&lt;/pages&gt;&lt;volume&gt;30&lt;/volume&gt;&lt;number&gt;4&lt;/number&gt;&lt;keywords&gt;&lt;keyword&gt;Algorithms&lt;/keyword&gt;&lt;keyword&gt;Amino Acid Sequence&lt;/keyword&gt;&lt;keyword&gt;Base Sequence&lt;/keyword&gt;&lt;keyword&gt;DNA, Fungal/genetics&lt;/keyword&gt;&lt;keyword&gt;DNA, Ribosomal/genetics&lt;/keyword&gt;&lt;keyword&gt;DNA, Ribosomal Spacer/genetics&lt;/keyword&gt;&lt;keyword&gt;Fungi/genetics&lt;/keyword&gt;&lt;keyword&gt;Humans&lt;/keyword&gt;&lt;keyword&gt;Models, Genetic&lt;/keyword&gt;&lt;keyword&gt;Molecular Sequence Data&lt;/keyword&gt;&lt;keyword&gt;Phylogeny&lt;/keyword&gt;&lt;keyword&gt;Protein Structure, Tertiary&lt;/keyword&gt;&lt;keyword&gt;Quality Improvement&lt;/keyword&gt;&lt;keyword&gt;RNA, Bacterial/genetics&lt;/keyword&gt;&lt;keyword&gt;Ribonucleases/chemistry/genetics&lt;/keyword&gt;&lt;keyword&gt;Ribosome Subunits, Small, Bacterial/genetics&lt;/keyword&gt;&lt;keyword&gt;Sequence Alignment/*methods&lt;/keyword&gt;&lt;keyword&gt;*Software&lt;/keyword&gt;&lt;/keywords&gt;&lt;dates&gt;&lt;year&gt;2013&lt;/year&gt;&lt;pub-dates&gt;&lt;date&gt;Apr&lt;/date&gt;&lt;/pub-dates&gt;&lt;/dates&gt;&lt;isbn&gt;1537-1719 (Electronic)&amp;#xD;0737-4038 (Linking)&lt;/isbn&gt;&lt;accession-num&gt;23329690&lt;/accession-num&gt;&lt;urls&gt;&lt;related-urls&gt;&lt;url&gt;http://www.ncbi.nlm.nih.gov/pubmed/23329690&lt;/url&gt;&lt;/related-urls&gt;&lt;/urls&gt;&lt;custom2&gt;PMC3603318&lt;/custom2&gt;&lt;electronic-resource-num&gt;10.1093/molbev/mst010&lt;/electronic-resource-num&gt;&lt;/record&gt;&lt;/Cite&gt;&lt;/EndNote&gt;</w:instrText>
      </w:r>
      <w:r w:rsidR="00711752" w:rsidRPr="00071F66">
        <w:fldChar w:fldCharType="separate"/>
      </w:r>
      <w:r w:rsidR="00366939" w:rsidRPr="00366939">
        <w:rPr>
          <w:noProof/>
          <w:vertAlign w:val="superscript"/>
        </w:rPr>
        <w:t>22</w:t>
      </w:r>
      <w:r w:rsidR="00711752" w:rsidRPr="00071F66">
        <w:fldChar w:fldCharType="end"/>
      </w:r>
      <w:r w:rsidR="00697CC6">
        <w:t>,</w:t>
      </w:r>
      <w:r w:rsidR="00925E8C" w:rsidRPr="00071F66">
        <w:t xml:space="preserve"> with manual editing where appropriate</w:t>
      </w:r>
      <w:r w:rsidRPr="00071F66">
        <w:t xml:space="preserve"> to obtain the final alignment.</w:t>
      </w:r>
    </w:p>
    <w:p w14:paraId="254C4292" w14:textId="77777777" w:rsidR="0077484A" w:rsidRPr="00071F66" w:rsidRDefault="0077484A" w:rsidP="00071F66">
      <w:pPr>
        <w:widowControl/>
      </w:pPr>
    </w:p>
    <w:p w14:paraId="661DEDB0" w14:textId="5611A454" w:rsidR="0077484A" w:rsidRPr="00071F66" w:rsidRDefault="009B70F9" w:rsidP="00071F66">
      <w:pPr>
        <w:widowControl/>
      </w:pPr>
      <w:r w:rsidRPr="00071F66">
        <w:t>Note:</w:t>
      </w:r>
      <w:r w:rsidR="00071F66">
        <w:t xml:space="preserve"> </w:t>
      </w:r>
      <w:r w:rsidR="0077484A" w:rsidRPr="00071F66">
        <w:t xml:space="preserve">If any sequences do not align, </w:t>
      </w:r>
      <w:r w:rsidRPr="00071F66">
        <w:t xml:space="preserve">first reverse complement the sequence. If the sequence still does not align </w:t>
      </w:r>
      <w:r w:rsidR="0077484A" w:rsidRPr="00071F66">
        <w:t>perform a BLAST search to ensure the sequence is HIV-1. It is possible to amplify non-HIV-1 templates and these can be identified at this stage. If sequences are HIV-1 but do not align, consider the presence of inversions (see step 6.1).</w:t>
      </w:r>
    </w:p>
    <w:p w14:paraId="72758305" w14:textId="77777777" w:rsidR="00925E8C" w:rsidRPr="00071F66" w:rsidRDefault="00925E8C" w:rsidP="00071F66">
      <w:pPr>
        <w:widowControl/>
        <w:rPr>
          <w:b/>
        </w:rPr>
      </w:pPr>
    </w:p>
    <w:p w14:paraId="21525F94" w14:textId="1E9464EB" w:rsidR="003A08CF" w:rsidRPr="00956F8D" w:rsidRDefault="003A08CF" w:rsidP="003A08CF">
      <w:pPr>
        <w:widowControl/>
        <w:rPr>
          <w:b/>
          <w:color w:val="auto"/>
        </w:rPr>
      </w:pPr>
      <w:r w:rsidRPr="00956F8D">
        <w:rPr>
          <w:b/>
          <w:color w:val="auto"/>
        </w:rPr>
        <w:t>6. Determin</w:t>
      </w:r>
      <w:r w:rsidR="00697CC6">
        <w:rPr>
          <w:b/>
          <w:color w:val="auto"/>
        </w:rPr>
        <w:t>ing</w:t>
      </w:r>
      <w:r w:rsidRPr="00956F8D">
        <w:rPr>
          <w:b/>
          <w:color w:val="auto"/>
        </w:rPr>
        <w:t xml:space="preserve"> </w:t>
      </w:r>
      <w:r w:rsidR="00697CC6">
        <w:rPr>
          <w:b/>
          <w:color w:val="auto"/>
        </w:rPr>
        <w:t>P</w:t>
      </w:r>
      <w:r w:rsidRPr="00956F8D">
        <w:rPr>
          <w:b/>
          <w:color w:val="auto"/>
        </w:rPr>
        <w:t xml:space="preserve">otential </w:t>
      </w:r>
      <w:r w:rsidR="00697CC6">
        <w:rPr>
          <w:b/>
          <w:color w:val="auto"/>
        </w:rPr>
        <w:t>R</w:t>
      </w:r>
      <w:r w:rsidRPr="00956F8D">
        <w:rPr>
          <w:b/>
          <w:color w:val="auto"/>
        </w:rPr>
        <w:t xml:space="preserve">eplication </w:t>
      </w:r>
      <w:r w:rsidR="00697CC6">
        <w:rPr>
          <w:b/>
          <w:color w:val="auto"/>
        </w:rPr>
        <w:t>C</w:t>
      </w:r>
      <w:r w:rsidRPr="00956F8D">
        <w:rPr>
          <w:b/>
          <w:color w:val="auto"/>
        </w:rPr>
        <w:t xml:space="preserve">ompetency of HIV-1 </w:t>
      </w:r>
      <w:proofErr w:type="spellStart"/>
      <w:r w:rsidR="00697CC6">
        <w:rPr>
          <w:b/>
          <w:color w:val="auto"/>
        </w:rPr>
        <w:t>P</w:t>
      </w:r>
      <w:r w:rsidRPr="00956F8D">
        <w:rPr>
          <w:b/>
          <w:color w:val="auto"/>
        </w:rPr>
        <w:t>roviral</w:t>
      </w:r>
      <w:proofErr w:type="spellEnd"/>
      <w:r w:rsidRPr="00956F8D">
        <w:rPr>
          <w:b/>
          <w:color w:val="auto"/>
        </w:rPr>
        <w:t xml:space="preserve"> </w:t>
      </w:r>
      <w:r w:rsidR="00697CC6">
        <w:rPr>
          <w:b/>
          <w:color w:val="auto"/>
        </w:rPr>
        <w:t>S</w:t>
      </w:r>
      <w:r w:rsidRPr="00956F8D">
        <w:rPr>
          <w:b/>
          <w:color w:val="auto"/>
        </w:rPr>
        <w:t>equences</w:t>
      </w:r>
    </w:p>
    <w:p w14:paraId="70296A15" w14:textId="77777777" w:rsidR="003A08CF" w:rsidRPr="00956F8D" w:rsidRDefault="003A08CF" w:rsidP="003A08CF">
      <w:pPr>
        <w:widowControl/>
        <w:rPr>
          <w:color w:val="auto"/>
        </w:rPr>
      </w:pPr>
    </w:p>
    <w:p w14:paraId="7FD7A61B" w14:textId="3DF042E5" w:rsidR="003A08CF" w:rsidRPr="00956F8D" w:rsidRDefault="003A08CF" w:rsidP="003A08CF">
      <w:pPr>
        <w:widowControl/>
        <w:rPr>
          <w:color w:val="auto"/>
        </w:rPr>
      </w:pPr>
      <w:r w:rsidRPr="00956F8D">
        <w:rPr>
          <w:color w:val="auto"/>
        </w:rPr>
        <w:t>Note: To identify sequences of genetically intact, and potentially replication-competent, HIV-1 proviruses a stringent process of elimination is followed (</w:t>
      </w:r>
      <w:r w:rsidRPr="00956F8D">
        <w:rPr>
          <w:b/>
          <w:color w:val="auto"/>
        </w:rPr>
        <w:t>Figure 1C</w:t>
      </w:r>
      <w:r w:rsidRPr="00956F8D">
        <w:rPr>
          <w:color w:val="auto"/>
        </w:rPr>
        <w:t xml:space="preserve">). Proviral sequences lacking inversions, large internal deletions, deleterious stop codons/ hypermutation, frameshift mutations, and/or defects in the MSD site or packing signal </w:t>
      </w:r>
      <w:proofErr w:type="gramStart"/>
      <w:r w:rsidRPr="00956F8D">
        <w:rPr>
          <w:color w:val="auto"/>
        </w:rPr>
        <w:t>are considered</w:t>
      </w:r>
      <w:proofErr w:type="gramEnd"/>
      <w:r w:rsidRPr="00956F8D">
        <w:rPr>
          <w:color w:val="auto"/>
        </w:rPr>
        <w:t xml:space="preserve"> genetically intact and potentially </w:t>
      </w:r>
      <w:r w:rsidR="00233CC6" w:rsidRPr="00956F8D">
        <w:rPr>
          <w:color w:val="auto"/>
        </w:rPr>
        <w:t>replication-competent</w:t>
      </w:r>
      <w:r w:rsidRPr="00956F8D">
        <w:rPr>
          <w:color w:val="auto"/>
        </w:rPr>
        <w:t>.</w:t>
      </w:r>
    </w:p>
    <w:p w14:paraId="0F0C4B07" w14:textId="77777777" w:rsidR="003A08CF" w:rsidRPr="00956F8D" w:rsidRDefault="003A08CF" w:rsidP="003A08CF">
      <w:pPr>
        <w:widowControl/>
        <w:rPr>
          <w:color w:val="auto"/>
        </w:rPr>
      </w:pPr>
    </w:p>
    <w:p w14:paraId="65A710B3" w14:textId="77777777" w:rsidR="003A08CF" w:rsidRPr="00956F8D" w:rsidRDefault="003A08CF" w:rsidP="003A08CF">
      <w:pPr>
        <w:widowControl/>
        <w:rPr>
          <w:color w:val="auto"/>
        </w:rPr>
      </w:pPr>
      <w:r w:rsidRPr="00956F8D">
        <w:rPr>
          <w:color w:val="auto"/>
        </w:rPr>
        <w:t>6.1. Inversions</w:t>
      </w:r>
    </w:p>
    <w:p w14:paraId="553895F7" w14:textId="77777777" w:rsidR="003A08CF" w:rsidRPr="00956F8D" w:rsidRDefault="003A08CF" w:rsidP="003A08CF">
      <w:pPr>
        <w:widowControl/>
        <w:rPr>
          <w:color w:val="auto"/>
        </w:rPr>
      </w:pPr>
    </w:p>
    <w:p w14:paraId="76DE16FE" w14:textId="77777777" w:rsidR="003A08CF" w:rsidRPr="00956F8D" w:rsidRDefault="003A08CF" w:rsidP="003A08CF">
      <w:pPr>
        <w:widowControl/>
        <w:rPr>
          <w:color w:val="auto"/>
        </w:rPr>
      </w:pPr>
      <w:r w:rsidRPr="00956F8D">
        <w:rPr>
          <w:color w:val="auto"/>
        </w:rPr>
        <w:t>6.1.1. During the alignment stage, identify inversions. Inversions are regions where the sequence does not align to the reference HXB2 unless the region is reverse complemented.</w:t>
      </w:r>
    </w:p>
    <w:p w14:paraId="41250E8D" w14:textId="77777777" w:rsidR="003A08CF" w:rsidRPr="00956F8D" w:rsidRDefault="003A08CF" w:rsidP="003A08CF">
      <w:pPr>
        <w:widowControl/>
        <w:rPr>
          <w:color w:val="auto"/>
        </w:rPr>
      </w:pPr>
    </w:p>
    <w:p w14:paraId="45AC0FDD" w14:textId="77777777" w:rsidR="003A08CF" w:rsidRPr="00071F66" w:rsidRDefault="003A08CF" w:rsidP="003A08CF">
      <w:pPr>
        <w:widowControl/>
      </w:pPr>
      <w:r w:rsidRPr="00956F8D">
        <w:rPr>
          <w:color w:val="auto"/>
        </w:rPr>
        <w:t xml:space="preserve">Note: </w:t>
      </w:r>
      <w:r w:rsidRPr="00071F66">
        <w:t>Depending on the application of the data, sequences containing inversions may need to be omitted from further analysis.</w:t>
      </w:r>
    </w:p>
    <w:p w14:paraId="02598FC4" w14:textId="77777777" w:rsidR="00925E8C" w:rsidRPr="00071F66" w:rsidRDefault="00925E8C" w:rsidP="00071F66">
      <w:pPr>
        <w:widowControl/>
      </w:pPr>
    </w:p>
    <w:p w14:paraId="5DB8691A" w14:textId="77777777" w:rsidR="00580ADB" w:rsidRDefault="00A74279" w:rsidP="00071F66">
      <w:pPr>
        <w:widowControl/>
        <w:rPr>
          <w:color w:val="000000" w:themeColor="text1"/>
        </w:rPr>
      </w:pPr>
      <w:r w:rsidRPr="00071F66">
        <w:rPr>
          <w:color w:val="000000" w:themeColor="text1"/>
        </w:rPr>
        <w:t>6.2. Large internal deletions</w:t>
      </w:r>
      <w:r w:rsidR="00925E8C" w:rsidRPr="00071F66">
        <w:rPr>
          <w:color w:val="000000" w:themeColor="text1"/>
        </w:rPr>
        <w:t xml:space="preserve"> </w:t>
      </w:r>
    </w:p>
    <w:p w14:paraId="4EC88188" w14:textId="77777777" w:rsidR="00580ADB" w:rsidRDefault="00580ADB" w:rsidP="00071F66">
      <w:pPr>
        <w:widowControl/>
        <w:rPr>
          <w:color w:val="000000" w:themeColor="text1"/>
        </w:rPr>
      </w:pPr>
    </w:p>
    <w:p w14:paraId="1D37082F" w14:textId="17F18E63" w:rsidR="00580ADB" w:rsidRDefault="00580ADB" w:rsidP="00071F66">
      <w:pPr>
        <w:widowControl/>
        <w:rPr>
          <w:color w:val="000000" w:themeColor="text1"/>
        </w:rPr>
      </w:pPr>
      <w:r>
        <w:rPr>
          <w:color w:val="000000" w:themeColor="text1"/>
        </w:rPr>
        <w:t xml:space="preserve">6.2.1. </w:t>
      </w:r>
      <w:r w:rsidR="00925E8C" w:rsidRPr="00071F66">
        <w:rPr>
          <w:color w:val="000000" w:themeColor="text1"/>
        </w:rPr>
        <w:t>Identify contigs with large internal deletions (&gt;</w:t>
      </w:r>
      <w:r w:rsidR="00697CC6">
        <w:rPr>
          <w:color w:val="000000" w:themeColor="text1"/>
        </w:rPr>
        <w:t xml:space="preserve"> </w:t>
      </w:r>
      <w:r w:rsidR="001139B8" w:rsidRPr="00071F66">
        <w:rPr>
          <w:color w:val="000000" w:themeColor="text1"/>
        </w:rPr>
        <w:t xml:space="preserve">600 </w:t>
      </w:r>
      <w:r w:rsidR="00925E8C" w:rsidRPr="00071F66">
        <w:rPr>
          <w:color w:val="000000" w:themeColor="text1"/>
        </w:rPr>
        <w:t xml:space="preserve">bp) in the alignment stage. Unless the deletion sits within </w:t>
      </w:r>
      <w:proofErr w:type="spellStart"/>
      <w:r w:rsidR="00925E8C" w:rsidRPr="00071F66">
        <w:rPr>
          <w:i/>
          <w:color w:val="000000" w:themeColor="text1"/>
        </w:rPr>
        <w:t>nef</w:t>
      </w:r>
      <w:proofErr w:type="spellEnd"/>
      <w:r w:rsidR="00925E8C" w:rsidRPr="00071F66">
        <w:rPr>
          <w:color w:val="000000" w:themeColor="text1"/>
        </w:rPr>
        <w:t>, the sequence can be defined as defective.</w:t>
      </w:r>
      <w:r w:rsidR="004A6BB6" w:rsidRPr="00071F66">
        <w:rPr>
          <w:color w:val="000000" w:themeColor="text1"/>
        </w:rPr>
        <w:t xml:space="preserve"> </w:t>
      </w:r>
    </w:p>
    <w:p w14:paraId="641E4B97" w14:textId="77777777" w:rsidR="00580ADB" w:rsidRDefault="00580ADB" w:rsidP="00071F66">
      <w:pPr>
        <w:widowControl/>
        <w:rPr>
          <w:color w:val="000000" w:themeColor="text1"/>
        </w:rPr>
      </w:pPr>
    </w:p>
    <w:p w14:paraId="611C4915" w14:textId="45431585" w:rsidR="00925E8C" w:rsidRPr="00071F66" w:rsidRDefault="00580ADB" w:rsidP="00071F66">
      <w:pPr>
        <w:widowControl/>
        <w:rPr>
          <w:color w:val="000000" w:themeColor="text1"/>
        </w:rPr>
      </w:pPr>
      <w:r>
        <w:rPr>
          <w:color w:val="000000" w:themeColor="text1"/>
        </w:rPr>
        <w:t xml:space="preserve">Note: </w:t>
      </w:r>
      <w:r w:rsidR="001139B8" w:rsidRPr="00071F66">
        <w:rPr>
          <w:color w:val="000000" w:themeColor="text1"/>
        </w:rPr>
        <w:t>Any sequences with internal deletions &lt;</w:t>
      </w:r>
      <w:r w:rsidR="00697CC6">
        <w:rPr>
          <w:color w:val="000000" w:themeColor="text1"/>
        </w:rPr>
        <w:t xml:space="preserve"> </w:t>
      </w:r>
      <w:r w:rsidR="001139B8" w:rsidRPr="00071F66">
        <w:rPr>
          <w:color w:val="000000" w:themeColor="text1"/>
        </w:rPr>
        <w:t xml:space="preserve">600 bp will </w:t>
      </w:r>
      <w:proofErr w:type="gramStart"/>
      <w:r w:rsidR="001139B8" w:rsidRPr="00071F66">
        <w:rPr>
          <w:color w:val="000000" w:themeColor="text1"/>
        </w:rPr>
        <w:t>be identified</w:t>
      </w:r>
      <w:proofErr w:type="gramEnd"/>
      <w:r w:rsidR="001139B8" w:rsidRPr="00071F66">
        <w:rPr>
          <w:color w:val="000000" w:themeColor="text1"/>
        </w:rPr>
        <w:t xml:space="preserve"> by Gene Cutter (step 6.3.</w:t>
      </w:r>
      <w:r w:rsidR="00697CC6">
        <w:rPr>
          <w:color w:val="000000" w:themeColor="text1"/>
        </w:rPr>
        <w:t>1</w:t>
      </w:r>
      <w:r w:rsidR="001139B8" w:rsidRPr="00071F66">
        <w:rPr>
          <w:color w:val="000000" w:themeColor="text1"/>
        </w:rPr>
        <w:t xml:space="preserve">) as having incomplete gene sequences. </w:t>
      </w:r>
    </w:p>
    <w:p w14:paraId="3D34EBF2" w14:textId="77777777" w:rsidR="00925E8C" w:rsidRPr="00071F66" w:rsidRDefault="00925E8C" w:rsidP="00071F66">
      <w:pPr>
        <w:widowControl/>
      </w:pPr>
    </w:p>
    <w:p w14:paraId="3A8F27B6" w14:textId="77777777" w:rsidR="00580ADB" w:rsidRDefault="004A6BB6" w:rsidP="00071F66">
      <w:pPr>
        <w:widowControl/>
        <w:rPr>
          <w:color w:val="000000" w:themeColor="text1"/>
        </w:rPr>
      </w:pPr>
      <w:r w:rsidRPr="00071F66">
        <w:t>6.3.</w:t>
      </w:r>
      <w:r w:rsidRPr="00071F66">
        <w:rPr>
          <w:color w:val="000000" w:themeColor="text1"/>
        </w:rPr>
        <w:t xml:space="preserve"> Deleterious stop codons</w:t>
      </w:r>
      <w:r w:rsidR="001139B8" w:rsidRPr="00071F66">
        <w:rPr>
          <w:color w:val="000000" w:themeColor="text1"/>
        </w:rPr>
        <w:t xml:space="preserve">, </w:t>
      </w:r>
      <w:r w:rsidRPr="00071F66">
        <w:rPr>
          <w:color w:val="000000" w:themeColor="text1"/>
        </w:rPr>
        <w:t>frameshift mutations</w:t>
      </w:r>
      <w:r w:rsidR="001139B8" w:rsidRPr="00071F66">
        <w:rPr>
          <w:color w:val="000000" w:themeColor="text1"/>
        </w:rPr>
        <w:t xml:space="preserve"> and deletions </w:t>
      </w:r>
    </w:p>
    <w:p w14:paraId="2B336F3E" w14:textId="77777777" w:rsidR="00580ADB" w:rsidRDefault="00580ADB" w:rsidP="00071F66">
      <w:pPr>
        <w:widowControl/>
        <w:rPr>
          <w:color w:val="000000" w:themeColor="text1"/>
        </w:rPr>
      </w:pPr>
    </w:p>
    <w:p w14:paraId="579A4022" w14:textId="4DE0AFC9" w:rsidR="00580ADB" w:rsidRDefault="00580ADB" w:rsidP="00071F66">
      <w:pPr>
        <w:widowControl/>
      </w:pPr>
      <w:r>
        <w:rPr>
          <w:color w:val="000000" w:themeColor="text1"/>
        </w:rPr>
        <w:t xml:space="preserve">6.3.1. </w:t>
      </w:r>
      <w:r w:rsidR="004A6BB6" w:rsidRPr="00071F66">
        <w:rPr>
          <w:color w:val="000000" w:themeColor="text1"/>
        </w:rPr>
        <w:t>Check all</w:t>
      </w:r>
      <w:r w:rsidR="004A6BB6" w:rsidRPr="00071F66">
        <w:t xml:space="preserve"> contigs of length &gt;</w:t>
      </w:r>
      <w:r w:rsidR="00697CC6">
        <w:t xml:space="preserve"> </w:t>
      </w:r>
      <w:r w:rsidR="001139B8" w:rsidRPr="00071F66">
        <w:t xml:space="preserve">8400 </w:t>
      </w:r>
      <w:r w:rsidR="004A6BB6" w:rsidRPr="00071F66">
        <w:t>nucleotides for the presence of deleterious stop codons</w:t>
      </w:r>
      <w:r w:rsidR="001139B8" w:rsidRPr="00071F66">
        <w:t xml:space="preserve">, </w:t>
      </w:r>
      <w:r w:rsidR="004A6BB6" w:rsidRPr="00071F66">
        <w:t>frameshift</w:t>
      </w:r>
      <w:r w:rsidR="001139B8" w:rsidRPr="00071F66">
        <w:t>s and incomplete gene sequences</w:t>
      </w:r>
      <w:r w:rsidR="004A6BB6" w:rsidRPr="00071F66">
        <w:t xml:space="preserve"> using the Los Alamos </w:t>
      </w:r>
      <w:r w:rsidR="00DE0096" w:rsidRPr="00071F66">
        <w:t xml:space="preserve">National Laboratory </w:t>
      </w:r>
      <w:r w:rsidR="004A6BB6" w:rsidRPr="00071F66">
        <w:t xml:space="preserve">HIV </w:t>
      </w:r>
      <w:r w:rsidR="00DE0096" w:rsidRPr="00071F66">
        <w:t xml:space="preserve">Sequence </w:t>
      </w:r>
      <w:r w:rsidR="004A6BB6" w:rsidRPr="00071F66">
        <w:t>Database Gene Cutter</w:t>
      </w:r>
      <w:r w:rsidR="00711C47" w:rsidRPr="00071F66">
        <w:t xml:space="preserve"> tool</w:t>
      </w:r>
      <w:r w:rsidR="00FB69FB" w:rsidRPr="00071F66">
        <w:fldChar w:fldCharType="begin"/>
      </w:r>
      <w:r w:rsidR="00366939">
        <w:instrText xml:space="preserve"> ADDIN EN.CITE &lt;EndNote&gt;&lt;Cite&gt;&lt;Author&gt;Laboratory&lt;/Author&gt;&lt;Year&gt;2018&lt;/Year&gt;&lt;RecNum&gt;25&lt;/RecNum&gt;&lt;DisplayText&gt;&lt;style face="superscript"&gt;23&lt;/style&gt;&lt;/DisplayText&gt;&lt;record&gt;&lt;rec-number&gt;25&lt;/rec-number&gt;&lt;foreign-keys&gt;&lt;key app="EN" db-id="rewd9p5vwt5eeted0f55ar0fx2ewxsvzewaw" timestamp="1526783520"&gt;25&lt;/key&gt;&lt;/foreign-keys&gt;&lt;ref-type name="Web Page"&gt;12&lt;/ref-type&gt;&lt;contributors&gt;&lt;authors&gt;&lt;author&gt;Los Alamos National Laboratory&lt;/author&gt;&lt;/authors&gt;&lt;/contributors&gt;&lt;titles&gt;&lt;title&gt;HIV Sequence Database - Gene Cutter tool&lt;/title&gt;&lt;/titles&gt;&lt;dates&gt;&lt;year&gt;2018&lt;/year&gt;&lt;/dates&gt;&lt;urls&gt;&lt;related-urls&gt;&lt;url&gt;https://www.hiv.lanl.gov/content/sequence/GENE_CUTTER/cutter.html&lt;/url&gt;&lt;/related-urls&gt;&lt;/urls&gt;&lt;/record&gt;&lt;/Cite&gt;&lt;/EndNote&gt;</w:instrText>
      </w:r>
      <w:r w:rsidR="00FB69FB" w:rsidRPr="00071F66">
        <w:fldChar w:fldCharType="separate"/>
      </w:r>
      <w:r w:rsidR="00366939" w:rsidRPr="00366939">
        <w:rPr>
          <w:noProof/>
          <w:vertAlign w:val="superscript"/>
        </w:rPr>
        <w:t>23</w:t>
      </w:r>
      <w:r w:rsidR="00FB69FB" w:rsidRPr="00071F66">
        <w:fldChar w:fldCharType="end"/>
      </w:r>
      <w:r w:rsidR="00711C47" w:rsidRPr="00071F66">
        <w:t xml:space="preserve">. </w:t>
      </w:r>
    </w:p>
    <w:p w14:paraId="0996ECE2" w14:textId="77777777" w:rsidR="00580ADB" w:rsidRDefault="00580ADB" w:rsidP="00071F66">
      <w:pPr>
        <w:widowControl/>
        <w:rPr>
          <w:color w:val="FF0000"/>
        </w:rPr>
      </w:pPr>
    </w:p>
    <w:p w14:paraId="59DD431D" w14:textId="399D7059" w:rsidR="00D63697" w:rsidRPr="00F45783" w:rsidRDefault="00580ADB" w:rsidP="00F45783">
      <w:pPr>
        <w:rPr>
          <w:color w:val="FF0000"/>
        </w:rPr>
      </w:pPr>
      <w:r w:rsidRPr="00956F8D">
        <w:rPr>
          <w:color w:val="auto"/>
        </w:rPr>
        <w:t xml:space="preserve">Note: </w:t>
      </w:r>
      <w:r w:rsidR="00A917A4" w:rsidRPr="00956F8D">
        <w:rPr>
          <w:color w:val="auto"/>
        </w:rPr>
        <w:t xml:space="preserve">The Gene Cutter tool divides the proviral sequence into the genes </w:t>
      </w:r>
      <w:r w:rsidR="00A917A4" w:rsidRPr="00956F8D">
        <w:rPr>
          <w:i/>
          <w:color w:val="auto"/>
        </w:rPr>
        <w:t xml:space="preserve">gag, pol, </w:t>
      </w:r>
      <w:proofErr w:type="spellStart"/>
      <w:r w:rsidR="00A917A4" w:rsidRPr="00956F8D">
        <w:rPr>
          <w:i/>
          <w:color w:val="auto"/>
        </w:rPr>
        <w:t>vif</w:t>
      </w:r>
      <w:proofErr w:type="spellEnd"/>
      <w:r w:rsidR="00A917A4" w:rsidRPr="00956F8D">
        <w:rPr>
          <w:i/>
          <w:color w:val="auto"/>
        </w:rPr>
        <w:t xml:space="preserve">, </w:t>
      </w:r>
      <w:proofErr w:type="spellStart"/>
      <w:r w:rsidR="00A917A4" w:rsidRPr="00956F8D">
        <w:rPr>
          <w:i/>
          <w:color w:val="auto"/>
        </w:rPr>
        <w:t>vpr</w:t>
      </w:r>
      <w:proofErr w:type="spellEnd"/>
      <w:r w:rsidR="00A917A4" w:rsidRPr="00956F8D">
        <w:rPr>
          <w:i/>
          <w:color w:val="auto"/>
        </w:rPr>
        <w:t xml:space="preserve">, tat, rev, </w:t>
      </w:r>
      <w:proofErr w:type="spellStart"/>
      <w:r w:rsidR="00A917A4" w:rsidRPr="00956F8D">
        <w:rPr>
          <w:i/>
          <w:color w:val="auto"/>
        </w:rPr>
        <w:t>vpu</w:t>
      </w:r>
      <w:proofErr w:type="spellEnd"/>
      <w:r w:rsidR="00A917A4" w:rsidRPr="00956F8D">
        <w:rPr>
          <w:i/>
          <w:color w:val="auto"/>
        </w:rPr>
        <w:t>, env</w:t>
      </w:r>
      <w:r w:rsidR="00697CC6">
        <w:rPr>
          <w:i/>
          <w:color w:val="auto"/>
        </w:rPr>
        <w:t>,</w:t>
      </w:r>
      <w:r w:rsidR="00A917A4" w:rsidRPr="00956F8D">
        <w:rPr>
          <w:color w:val="auto"/>
        </w:rPr>
        <w:t xml:space="preserve"> and</w:t>
      </w:r>
      <w:r w:rsidR="00A917A4" w:rsidRPr="00956F8D">
        <w:rPr>
          <w:i/>
          <w:color w:val="auto"/>
        </w:rPr>
        <w:t xml:space="preserve"> </w:t>
      </w:r>
      <w:proofErr w:type="spellStart"/>
      <w:r w:rsidR="00A917A4" w:rsidRPr="00956F8D">
        <w:rPr>
          <w:i/>
          <w:color w:val="auto"/>
        </w:rPr>
        <w:t>nef</w:t>
      </w:r>
      <w:proofErr w:type="spellEnd"/>
      <w:r w:rsidR="00A917A4" w:rsidRPr="00956F8D">
        <w:rPr>
          <w:color w:val="auto"/>
        </w:rPr>
        <w:t xml:space="preserve">, and translates them to amino acids. Gene </w:t>
      </w:r>
      <w:r w:rsidR="00697CC6">
        <w:rPr>
          <w:color w:val="auto"/>
        </w:rPr>
        <w:t>C</w:t>
      </w:r>
      <w:r w:rsidR="00A917A4" w:rsidRPr="00956F8D">
        <w:rPr>
          <w:color w:val="auto"/>
        </w:rPr>
        <w:t xml:space="preserve">utter then screens for the presence of stop codons and frameshift mutations (due to insertions or deletions). Contigs containing stop codons or frameshifts in any gene, excluding </w:t>
      </w:r>
      <w:r w:rsidR="00A917A4" w:rsidRPr="00956F8D">
        <w:rPr>
          <w:i/>
          <w:color w:val="auto"/>
        </w:rPr>
        <w:t>nef</w:t>
      </w:r>
      <w:r w:rsidR="00A917A4" w:rsidRPr="00956F8D">
        <w:rPr>
          <w:color w:val="auto"/>
        </w:rPr>
        <w:fldChar w:fldCharType="begin"/>
      </w:r>
      <w:r w:rsidR="00A917A4" w:rsidRPr="00956F8D">
        <w:rPr>
          <w:color w:val="auto"/>
        </w:rPr>
        <w:instrText xml:space="preserve"> ADDIN EN.CITE &lt;EndNote&gt;&lt;Cite&gt;&lt;Author&gt;Foster&lt;/Author&gt;&lt;Year&gt;2007&lt;/Year&gt;&lt;RecNum&gt;26&lt;/RecNum&gt;&lt;DisplayText&gt;&lt;style face="superscript"&gt;24&lt;/style&gt;&lt;/DisplayText&gt;&lt;record&gt;&lt;rec-number&gt;26&lt;/rec-number&gt;&lt;foreign-keys&gt;&lt;key app="EN" db-id="rewd9p5vwt5eeted0f55ar0fx2ewxsvzewaw" timestamp="1526783520"&gt;26&lt;/key&gt;&lt;/foreign-keys&gt;&lt;ref-type name="Journal Article"&gt;17&lt;/ref-type&gt;&lt;contributors&gt;&lt;authors&gt;&lt;author&gt;Foster, J. L.&lt;/author&gt;&lt;author&gt;Garcia, J. V.&lt;/author&gt;&lt;/authors&gt;&lt;/contributors&gt;&lt;auth-address&gt;Department of Internal Medicine, University of Texas Southwestern, Medical Center, Dallas, TX 75390, USA.&lt;/auth-address&gt;&lt;titles&gt;&lt;title&gt;Role of Nef in HIV-1 replication and pathogenesis&lt;/title&gt;&lt;secondary-title&gt;Adv Pharmacol&lt;/secondary-title&gt;&lt;/titles&gt;&lt;periodical&gt;&lt;full-title&gt;Adv Pharmacol&lt;/full-title&gt;&lt;/periodical&gt;&lt;pages&gt;389-409&lt;/pages&gt;&lt;volume&gt;55&lt;/volume&gt;&lt;keywords&gt;&lt;keyword&gt;Animals&lt;/keyword&gt;&lt;keyword&gt;Gene Products, nef/*metabolism&lt;/keyword&gt;&lt;keyword&gt;HIV-1/*pathogenicity/*physiology&lt;/keyword&gt;&lt;keyword&gt;Humans&lt;/keyword&gt;&lt;keyword&gt;Leukocytes, Mononuclear/virology&lt;/keyword&gt;&lt;keyword&gt;Thymus Gland/virology&lt;/keyword&gt;&lt;keyword&gt;*Virus Replication&lt;/keyword&gt;&lt;keyword&gt;nef Gene Products, Human Immunodeficiency Virus&lt;/keyword&gt;&lt;/keywords&gt;&lt;dates&gt;&lt;year&gt;2007&lt;/year&gt;&lt;/dates&gt;&lt;isbn&gt;1054-3589 (Print)&amp;#xD;1054-3589 (Linking)&lt;/isbn&gt;&lt;accession-num&gt;17586321&lt;/accession-num&gt;&lt;urls&gt;&lt;related-urls&gt;&lt;url&gt;http://www.ncbi.nlm.nih.gov/pubmed/17586321&lt;/url&gt;&lt;/related-urls&gt;&lt;/urls&gt;&lt;electronic-resource-num&gt;10.1016/S1054-3589(07)55011-8&lt;/electronic-resource-num&gt;&lt;/record&gt;&lt;/Cite&gt;&lt;/EndNote&gt;</w:instrText>
      </w:r>
      <w:r w:rsidR="00A917A4" w:rsidRPr="00956F8D">
        <w:rPr>
          <w:color w:val="auto"/>
        </w:rPr>
        <w:fldChar w:fldCharType="separate"/>
      </w:r>
      <w:r w:rsidR="00A917A4" w:rsidRPr="00956F8D">
        <w:rPr>
          <w:noProof/>
          <w:color w:val="auto"/>
          <w:vertAlign w:val="superscript"/>
        </w:rPr>
        <w:t>24</w:t>
      </w:r>
      <w:r w:rsidR="00A917A4" w:rsidRPr="00956F8D">
        <w:rPr>
          <w:color w:val="auto"/>
        </w:rPr>
        <w:fldChar w:fldCharType="end"/>
      </w:r>
      <w:r w:rsidR="00A917A4" w:rsidRPr="00956F8D">
        <w:rPr>
          <w:color w:val="auto"/>
        </w:rPr>
        <w:t xml:space="preserve">, are classified as defective. </w:t>
      </w:r>
      <w:r w:rsidR="007A2FF5" w:rsidRPr="00071F66">
        <w:t>Gene Cutter also identifies incomplete gene sequences and any proviruses with a deletion &lt;</w:t>
      </w:r>
      <w:r w:rsidR="00697CC6">
        <w:t xml:space="preserve"> </w:t>
      </w:r>
      <w:r w:rsidR="001139B8" w:rsidRPr="00071F66">
        <w:t>6</w:t>
      </w:r>
      <w:r w:rsidR="007A2FF5" w:rsidRPr="00071F66">
        <w:t xml:space="preserve">00 bp in a gene other than </w:t>
      </w:r>
      <w:proofErr w:type="spellStart"/>
      <w:r w:rsidR="007A2FF5" w:rsidRPr="00071F66">
        <w:rPr>
          <w:i/>
        </w:rPr>
        <w:t>nef</w:t>
      </w:r>
      <w:proofErr w:type="spellEnd"/>
      <w:r w:rsidR="007A2FF5" w:rsidRPr="00071F66">
        <w:rPr>
          <w:i/>
        </w:rPr>
        <w:t xml:space="preserve"> </w:t>
      </w:r>
      <w:r w:rsidR="007A2FF5" w:rsidRPr="00071F66">
        <w:t xml:space="preserve">can be reclassified as defective due to a large internal deletion. </w:t>
      </w:r>
    </w:p>
    <w:p w14:paraId="3CF000C2" w14:textId="77777777" w:rsidR="00D63697" w:rsidRPr="00071F66" w:rsidRDefault="00D63697" w:rsidP="00071F66">
      <w:pPr>
        <w:widowControl/>
      </w:pPr>
    </w:p>
    <w:p w14:paraId="1603B2A6" w14:textId="77777777" w:rsidR="00580ADB" w:rsidRPr="00956F8D" w:rsidRDefault="00D63697" w:rsidP="00071F66">
      <w:pPr>
        <w:widowControl/>
        <w:rPr>
          <w:color w:val="auto"/>
        </w:rPr>
      </w:pPr>
      <w:r w:rsidRPr="00071F66">
        <w:t>6.4</w:t>
      </w:r>
      <w:r w:rsidRPr="00956F8D">
        <w:rPr>
          <w:color w:val="auto"/>
        </w:rPr>
        <w:t>. Hypermutation</w:t>
      </w:r>
    </w:p>
    <w:p w14:paraId="1BD4760E" w14:textId="77777777" w:rsidR="00580ADB" w:rsidRPr="00956F8D" w:rsidRDefault="00580ADB" w:rsidP="00071F66">
      <w:pPr>
        <w:widowControl/>
        <w:rPr>
          <w:color w:val="auto"/>
        </w:rPr>
      </w:pPr>
    </w:p>
    <w:p w14:paraId="1154C06B" w14:textId="715F1CA2" w:rsidR="00D520BF" w:rsidRPr="00956F8D" w:rsidRDefault="00D520BF" w:rsidP="00D520BF">
      <w:pPr>
        <w:widowControl/>
        <w:rPr>
          <w:color w:val="auto"/>
        </w:rPr>
      </w:pPr>
      <w:r w:rsidRPr="00956F8D">
        <w:rPr>
          <w:color w:val="auto"/>
        </w:rPr>
        <w:t>6.4.1. Generate a consensus of the remaining full-length proviral sequences using the Los Alamos National Laboratory HIV Sequence Database Consensus Maker tool (simple consensus maker)</w:t>
      </w:r>
      <w:r w:rsidRPr="00956F8D">
        <w:rPr>
          <w:color w:val="auto"/>
        </w:rPr>
        <w:fldChar w:fldCharType="begin"/>
      </w:r>
      <w:r w:rsidRPr="00956F8D">
        <w:rPr>
          <w:color w:val="auto"/>
        </w:rPr>
        <w:instrText xml:space="preserve"> ADDIN EN.CITE &lt;EndNote&gt;&lt;Cite&gt;&lt;Author&gt;Laboratory&lt;/Author&gt;&lt;Year&gt;2018&lt;/Year&gt;&lt;RecNum&gt;29&lt;/RecNum&gt;&lt;DisplayText&gt;&lt;style face="superscript"&gt;25&lt;/style&gt;&lt;/DisplayText&gt;&lt;record&gt;&lt;rec-number&gt;29&lt;/rec-number&gt;&lt;foreign-keys&gt;&lt;key app="EN" db-id="rewd9p5vwt5eeted0f55ar0fx2ewxsvzewaw" timestamp="1531710947"&gt;29&lt;/key&gt;&lt;/foreign-keys&gt;&lt;ref-type name="Web Page"&gt;12&lt;/ref-type&gt;&lt;contributors&gt;&lt;authors&gt;&lt;author&gt;Los Alamos National Laboratory&lt;/author&gt;&lt;/authors&gt;&lt;/contributors&gt;&lt;titles&gt;&lt;title&gt;HIV Sequence Database - Consensus Maker tool&lt;/title&gt;&lt;/titles&gt;&lt;dates&gt;&lt;year&gt;2018&lt;/year&gt;&lt;/dates&gt;&lt;urls&gt;&lt;related-urls&gt;&lt;url&gt;HIV Sequence Database - Gene Cutter tool&lt;/url&gt;&lt;/related-urls&gt;&lt;/urls&gt;&lt;/record&gt;&lt;/Cite&gt;&lt;/EndNote&gt;</w:instrText>
      </w:r>
      <w:r w:rsidRPr="00956F8D">
        <w:rPr>
          <w:color w:val="auto"/>
        </w:rPr>
        <w:fldChar w:fldCharType="separate"/>
      </w:r>
      <w:r w:rsidRPr="00956F8D">
        <w:rPr>
          <w:noProof/>
          <w:color w:val="auto"/>
          <w:vertAlign w:val="superscript"/>
        </w:rPr>
        <w:t>25</w:t>
      </w:r>
      <w:r w:rsidRPr="00956F8D">
        <w:rPr>
          <w:color w:val="auto"/>
        </w:rPr>
        <w:fldChar w:fldCharType="end"/>
      </w:r>
      <w:r w:rsidRPr="00956F8D">
        <w:rPr>
          <w:color w:val="auto"/>
        </w:rPr>
        <w:t xml:space="preserve">. Add the consensus sequence to the top of an alignment containing only the remaining full-length proviral sequences. Using this alignment and the Los Alamos National Laboratory HIV Sequence Database </w:t>
      </w:r>
      <w:proofErr w:type="spellStart"/>
      <w:r w:rsidRPr="00956F8D">
        <w:rPr>
          <w:color w:val="auto"/>
        </w:rPr>
        <w:t>Hypermut</w:t>
      </w:r>
      <w:proofErr w:type="spellEnd"/>
      <w:r w:rsidRPr="00956F8D">
        <w:rPr>
          <w:color w:val="auto"/>
        </w:rPr>
        <w:t xml:space="preserve"> tool</w:t>
      </w:r>
      <w:r w:rsidRPr="00956F8D">
        <w:rPr>
          <w:color w:val="auto"/>
        </w:rPr>
        <w:fldChar w:fldCharType="begin"/>
      </w:r>
      <w:r w:rsidRPr="00956F8D">
        <w:rPr>
          <w:color w:val="auto"/>
        </w:rPr>
        <w:instrText xml:space="preserve"> ADDIN EN.CITE &lt;EndNote&gt;&lt;Cite&gt;&lt;Author&gt;Laboratory&lt;/Author&gt;&lt;Year&gt;2018&lt;/Year&gt;&lt;RecNum&gt;27&lt;/RecNum&gt;&lt;DisplayText&gt;&lt;style face="superscript"&gt;26&lt;/style&gt;&lt;/DisplayText&gt;&lt;record&gt;&lt;rec-number&gt;27&lt;/rec-number&gt;&lt;foreign-keys&gt;&lt;key app="EN" db-id="rewd9p5vwt5eeted0f55ar0fx2ewxsvzewaw" timestamp="1526783520"&gt;27&lt;/key&gt;&lt;/foreign-keys&gt;&lt;ref-type name="Web Page"&gt;12&lt;/ref-type&gt;&lt;contributors&gt;&lt;authors&gt;&lt;author&gt;Los Alamos National Laboratory&lt;/author&gt;&lt;/authors&gt;&lt;/contributors&gt;&lt;titles&gt;&lt;title&gt;HIV Sequence Database - Hypermut tool&lt;/title&gt;&lt;/titles&gt;&lt;dates&gt;&lt;year&gt;2018&lt;/year&gt;&lt;/dates&gt;&lt;urls&gt;&lt;related-urls&gt;&lt;url&gt;https://www.hiv.lanl.gov/content/sequence/HYPERMUT/hypermut.html&lt;/url&gt;&lt;/related-urls&gt;&lt;/urls&gt;&lt;/record&gt;&lt;/Cite&gt;&lt;/EndNote&gt;</w:instrText>
      </w:r>
      <w:r w:rsidRPr="00956F8D">
        <w:rPr>
          <w:color w:val="auto"/>
        </w:rPr>
        <w:fldChar w:fldCharType="separate"/>
      </w:r>
      <w:r w:rsidRPr="00956F8D">
        <w:rPr>
          <w:noProof/>
          <w:color w:val="auto"/>
          <w:vertAlign w:val="superscript"/>
        </w:rPr>
        <w:t>26</w:t>
      </w:r>
      <w:r w:rsidRPr="00956F8D">
        <w:rPr>
          <w:color w:val="auto"/>
        </w:rPr>
        <w:fldChar w:fldCharType="end"/>
      </w:r>
      <w:r w:rsidRPr="00956F8D">
        <w:rPr>
          <w:color w:val="auto"/>
        </w:rPr>
        <w:t xml:space="preserve">  to identify APOBEC-induced G-A hypermutation in the remaining full-length proviral sequences. </w:t>
      </w:r>
    </w:p>
    <w:p w14:paraId="7B6680D7" w14:textId="77777777" w:rsidR="00D520BF" w:rsidRPr="00956F8D" w:rsidRDefault="00D520BF" w:rsidP="00D520BF">
      <w:pPr>
        <w:widowControl/>
        <w:rPr>
          <w:color w:val="auto"/>
        </w:rPr>
      </w:pPr>
    </w:p>
    <w:p w14:paraId="2669AC3F" w14:textId="77777777" w:rsidR="00D520BF" w:rsidRPr="00956F8D" w:rsidRDefault="00D520BF" w:rsidP="00D520BF">
      <w:pPr>
        <w:widowControl/>
        <w:rPr>
          <w:color w:val="auto"/>
        </w:rPr>
      </w:pPr>
      <w:r w:rsidRPr="00956F8D">
        <w:rPr>
          <w:color w:val="auto"/>
        </w:rPr>
        <w:t xml:space="preserve">6.5. Defects in the MSD and packaging signal </w:t>
      </w:r>
    </w:p>
    <w:p w14:paraId="3F01B558" w14:textId="77777777" w:rsidR="00D520BF" w:rsidRPr="00956F8D" w:rsidRDefault="00D520BF" w:rsidP="00D520BF">
      <w:pPr>
        <w:widowControl/>
        <w:rPr>
          <w:color w:val="auto"/>
        </w:rPr>
      </w:pPr>
    </w:p>
    <w:p w14:paraId="3F96BD3F" w14:textId="5823E95B" w:rsidR="00D520BF" w:rsidRPr="00956F8D" w:rsidRDefault="00D520BF" w:rsidP="00D520BF">
      <w:pPr>
        <w:widowControl/>
        <w:rPr>
          <w:color w:val="auto"/>
        </w:rPr>
      </w:pPr>
      <w:r w:rsidRPr="00956F8D">
        <w:rPr>
          <w:color w:val="auto"/>
        </w:rPr>
        <w:t>6.5.1. Inspect each of the remaining contigs for defects in the MSD and the packaging signal (HXB2 region 670-810) which render the proviral sequence defective</w:t>
      </w:r>
      <w:r w:rsidRPr="00956F8D">
        <w:rPr>
          <w:color w:val="auto"/>
        </w:rPr>
        <w:fldChar w:fldCharType="begin"/>
      </w:r>
      <w:r w:rsidRPr="00956F8D">
        <w:rPr>
          <w:color w:val="auto"/>
        </w:rPr>
        <w:instrText xml:space="preserve"> ADDIN EN.CITE &lt;EndNote&gt;&lt;Cite&gt;&lt;Author&gt;Ho&lt;/Author&gt;&lt;Year&gt;2013&lt;/Year&gt;&lt;RecNum&gt;4&lt;/RecNum&gt;&lt;DisplayText&gt;&lt;style face="superscript"&gt;4&lt;/style&gt;&lt;/DisplayText&gt;&lt;record&gt;&lt;rec-number&gt;4&lt;/rec-number&gt;&lt;foreign-keys&gt;&lt;key app="EN" db-id="rewd9p5vwt5eeted0f55ar0fx2ewxsvzewaw" timestamp="1526783519"&gt;4&lt;/key&gt;&lt;/foreign-keys&gt;&lt;ref-type name="Journal Article"&gt;17&lt;/ref-type&gt;&lt;contributors&gt;&lt;authors&gt;&lt;author&gt;Ho, Y. C.&lt;/author&gt;&lt;author&gt;Shan, L.&lt;/author&gt;&lt;author&gt;Hosmane, N. N.&lt;/author&gt;&lt;author&gt;Wang, J.&lt;/author&gt;&lt;author&gt;Laskey, S. B.&lt;/author&gt;&lt;author&gt;Rosenbloom, D. I.&lt;/author&gt;&lt;author&gt;Lai, J.&lt;/author&gt;&lt;author&gt;Blankson, J. N.&lt;/author&gt;&lt;author&gt;Siliciano, J. D.&lt;/author&gt;&lt;author&gt;Siliciano, R. F.&lt;/author&gt;&lt;/authors&gt;&lt;/contributors&gt;&lt;auth-address&gt;Department of Medicine, Johns Hopkins University School of Medicine, Baltimore, MD 21205, USA.&lt;/auth-address&gt;&lt;titles&gt;&lt;title&gt;Replication-competent noninduced proviruses in the latent reservoir increase barrier to HIV-1 cure&lt;/title&gt;&lt;secondary-title&gt;Cell&lt;/secondary-title&gt;&lt;/titles&gt;&lt;periodical&gt;&lt;full-title&gt;Cell&lt;/full-title&gt;&lt;/periodical&gt;&lt;pages&gt;540-51&lt;/pages&gt;&lt;volume&gt;155&lt;/volume&gt;&lt;number&gt;3&lt;/number&gt;&lt;keywords&gt;&lt;keyword&gt;Base Sequence&lt;/keyword&gt;&lt;keyword&gt;CD4-Positive T-Lymphocytes/immunology/virology&lt;/keyword&gt;&lt;keyword&gt;DNA Methylation&lt;/keyword&gt;&lt;keyword&gt;HIV Infections/*drug therapy/*virology&lt;/keyword&gt;&lt;keyword&gt;HIV Long Terminal Repeat&lt;/keyword&gt;&lt;keyword&gt;HIV-1/*genetics&lt;/keyword&gt;&lt;keyword&gt;Lymphocyte Activation&lt;/keyword&gt;&lt;keyword&gt;Molecular Sequence Data&lt;/keyword&gt;&lt;keyword&gt;Mutation&lt;/keyword&gt;&lt;keyword&gt;Phylogeny&lt;/keyword&gt;&lt;keyword&gt;Proviruses/genetics&lt;/keyword&gt;&lt;keyword&gt;Sequence Alignment&lt;/keyword&gt;&lt;keyword&gt;*Virus Latency&lt;/keyword&gt;&lt;/keywords&gt;&lt;dates&gt;&lt;year&gt;2013&lt;/year&gt;&lt;pub-dates&gt;&lt;date&gt;Oct 24&lt;/date&gt;&lt;/pub-dates&gt;&lt;/dates&gt;&lt;isbn&gt;1097-4172 (Electronic)&amp;#xD;0092-8674 (Linking)&lt;/isbn&gt;&lt;accession-num&gt;24243014&lt;/accession-num&gt;&lt;urls&gt;&lt;related-urls&gt;&lt;url&gt;http://www.ncbi.nlm.nih.gov/pubmed/24243014&lt;/url&gt;&lt;/related-urls&gt;&lt;/urls&gt;&lt;custom2&gt;PMC3896327&lt;/custom2&gt;&lt;electronic-resource-num&gt;10.1016/j.cell.2013.09.020&lt;/electronic-resource-num&gt;&lt;/record&gt;&lt;/Cite&gt;&lt;/EndNote&gt;</w:instrText>
      </w:r>
      <w:r w:rsidRPr="00956F8D">
        <w:rPr>
          <w:color w:val="auto"/>
        </w:rPr>
        <w:fldChar w:fldCharType="separate"/>
      </w:r>
      <w:r w:rsidRPr="00956F8D">
        <w:rPr>
          <w:color w:val="auto"/>
          <w:vertAlign w:val="superscript"/>
        </w:rPr>
        <w:t>4</w:t>
      </w:r>
      <w:r w:rsidRPr="00956F8D">
        <w:rPr>
          <w:color w:val="auto"/>
        </w:rPr>
        <w:fldChar w:fldCharType="end"/>
      </w:r>
      <w:r w:rsidRPr="00956F8D">
        <w:rPr>
          <w:color w:val="auto"/>
        </w:rPr>
        <w:t>. Look for a point mutation in the MSD site (sequence GT, HXB2 744-745) or any deletion in the four stem loops of the packaging signal (SL1 (HXB2 691-734), SL2 (HXB2 736-754), SL3 (HXB2 766-779)</w:t>
      </w:r>
      <w:r w:rsidR="00443985">
        <w:rPr>
          <w:color w:val="auto"/>
        </w:rPr>
        <w:t>,</w:t>
      </w:r>
      <w:r w:rsidRPr="00956F8D">
        <w:rPr>
          <w:color w:val="auto"/>
        </w:rPr>
        <w:t xml:space="preserve"> and SL4 (HXB2 790-810)). </w:t>
      </w:r>
    </w:p>
    <w:bookmarkEnd w:id="1"/>
    <w:p w14:paraId="112B0E0C" w14:textId="77777777" w:rsidR="00960665" w:rsidRPr="00071F66" w:rsidRDefault="00960665" w:rsidP="00071F66">
      <w:pPr>
        <w:widowControl/>
      </w:pPr>
    </w:p>
    <w:p w14:paraId="3E79FCA8" w14:textId="77777777" w:rsidR="006305D7" w:rsidRPr="00071F66" w:rsidRDefault="006305D7" w:rsidP="00071F66">
      <w:pPr>
        <w:widowControl/>
        <w:rPr>
          <w:color w:val="808080"/>
        </w:rPr>
      </w:pPr>
      <w:r w:rsidRPr="00071F66">
        <w:rPr>
          <w:b/>
        </w:rPr>
        <w:t>REPRESENTATIVE RESULTS</w:t>
      </w:r>
      <w:r w:rsidRPr="00071F66">
        <w:rPr>
          <w:b/>
          <w:bCs/>
        </w:rPr>
        <w:t xml:space="preserve">: </w:t>
      </w:r>
    </w:p>
    <w:p w14:paraId="32B3657D" w14:textId="747703C6" w:rsidR="002A116D" w:rsidRPr="00071F66" w:rsidRDefault="00711C6F" w:rsidP="00071F66">
      <w:pPr>
        <w:widowControl/>
        <w:rPr>
          <w:color w:val="000000" w:themeColor="text1"/>
        </w:rPr>
      </w:pPr>
      <w:r w:rsidRPr="00071F66">
        <w:rPr>
          <w:color w:val="000000" w:themeColor="text1"/>
        </w:rPr>
        <w:t xml:space="preserve">The </w:t>
      </w:r>
      <w:r w:rsidR="002A116D" w:rsidRPr="00071F66">
        <w:rPr>
          <w:color w:val="000000" w:themeColor="text1"/>
        </w:rPr>
        <w:t xml:space="preserve">FLIPS </w:t>
      </w:r>
      <w:r w:rsidRPr="00071F66">
        <w:rPr>
          <w:color w:val="000000" w:themeColor="text1"/>
        </w:rPr>
        <w:t xml:space="preserve">assay </w:t>
      </w:r>
      <w:r w:rsidR="00AB1651" w:rsidRPr="00071F66">
        <w:rPr>
          <w:color w:val="000000" w:themeColor="text1"/>
        </w:rPr>
        <w:t>amplifies</w:t>
      </w:r>
      <w:r w:rsidR="002A116D" w:rsidRPr="00071F66">
        <w:rPr>
          <w:color w:val="000000" w:themeColor="text1"/>
        </w:rPr>
        <w:t xml:space="preserve"> and sequenc</w:t>
      </w:r>
      <w:r w:rsidR="00AB1651" w:rsidRPr="00071F66">
        <w:rPr>
          <w:color w:val="000000" w:themeColor="text1"/>
        </w:rPr>
        <w:t>es</w:t>
      </w:r>
      <w:r w:rsidR="002A116D" w:rsidRPr="00071F66">
        <w:rPr>
          <w:color w:val="000000" w:themeColor="text1"/>
        </w:rPr>
        <w:t xml:space="preserve"> </w:t>
      </w:r>
      <w:r w:rsidR="00AB1651" w:rsidRPr="00071F66">
        <w:rPr>
          <w:color w:val="000000" w:themeColor="text1"/>
        </w:rPr>
        <w:t>single</w:t>
      </w:r>
      <w:r w:rsidR="00AF70DD" w:rsidRPr="00071F66">
        <w:rPr>
          <w:color w:val="000000" w:themeColor="text1"/>
        </w:rPr>
        <w:t>, near</w:t>
      </w:r>
      <w:r w:rsidR="002A116D" w:rsidRPr="00071F66">
        <w:rPr>
          <w:color w:val="000000" w:themeColor="text1"/>
        </w:rPr>
        <w:t xml:space="preserve"> full-length HIV-1 proviruses. The protocol involves</w:t>
      </w:r>
      <w:r w:rsidR="00E30101">
        <w:rPr>
          <w:color w:val="000000" w:themeColor="text1"/>
        </w:rPr>
        <w:t xml:space="preserve"> 6</w:t>
      </w:r>
      <w:r w:rsidR="005A343A" w:rsidRPr="00071F66">
        <w:rPr>
          <w:color w:val="000000" w:themeColor="text1"/>
        </w:rPr>
        <w:t xml:space="preserve"> </w:t>
      </w:r>
      <w:r w:rsidR="002A116D" w:rsidRPr="00071F66">
        <w:rPr>
          <w:color w:val="000000" w:themeColor="text1"/>
        </w:rPr>
        <w:t>steps to obtain</w:t>
      </w:r>
      <w:r w:rsidR="00AF70DD" w:rsidRPr="00071F66">
        <w:rPr>
          <w:color w:val="000000" w:themeColor="text1"/>
        </w:rPr>
        <w:t xml:space="preserve"> near</w:t>
      </w:r>
      <w:r w:rsidR="002A116D" w:rsidRPr="00071F66">
        <w:rPr>
          <w:color w:val="000000" w:themeColor="text1"/>
        </w:rPr>
        <w:t xml:space="preserve"> full-length proviral sequences</w:t>
      </w:r>
      <w:r w:rsidR="005B7883" w:rsidRPr="00071F66">
        <w:rPr>
          <w:color w:val="000000" w:themeColor="text1"/>
        </w:rPr>
        <w:t xml:space="preserve">. These steps </w:t>
      </w:r>
      <w:r w:rsidR="008A4DAF" w:rsidRPr="00071F66">
        <w:rPr>
          <w:color w:val="000000" w:themeColor="text1"/>
        </w:rPr>
        <w:t>include</w:t>
      </w:r>
      <w:r w:rsidR="005B7883" w:rsidRPr="00071F66">
        <w:rPr>
          <w:color w:val="000000" w:themeColor="text1"/>
        </w:rPr>
        <w:t xml:space="preserve">: </w:t>
      </w:r>
      <w:r w:rsidR="0056335F">
        <w:rPr>
          <w:color w:val="000000" w:themeColor="text1"/>
        </w:rPr>
        <w:t xml:space="preserve">lysis of infected cells, </w:t>
      </w:r>
      <w:r w:rsidR="00A05630" w:rsidRPr="00071F66">
        <w:rPr>
          <w:color w:val="000000" w:themeColor="text1"/>
        </w:rPr>
        <w:t xml:space="preserve">nested PCR of full-length (intact and defective) HIV-1 proviruses, DNA purification and quantification, </w:t>
      </w:r>
      <w:r w:rsidR="00AB1651" w:rsidRPr="00071F66">
        <w:rPr>
          <w:color w:val="000000" w:themeColor="text1"/>
        </w:rPr>
        <w:t>s</w:t>
      </w:r>
      <w:r w:rsidR="00A05630" w:rsidRPr="00071F66">
        <w:rPr>
          <w:color w:val="000000" w:themeColor="text1"/>
        </w:rPr>
        <w:t xml:space="preserve">equencing library preparation, </w:t>
      </w:r>
      <w:r w:rsidR="00E30101">
        <w:rPr>
          <w:color w:val="000000" w:themeColor="text1"/>
        </w:rPr>
        <w:t xml:space="preserve">NGS, </w:t>
      </w:r>
      <w:r w:rsidR="00A05630" w:rsidRPr="00071F66">
        <w:rPr>
          <w:color w:val="000000" w:themeColor="text1"/>
        </w:rPr>
        <w:t xml:space="preserve">and </w:t>
      </w:r>
      <w:r w:rsidR="00071F66" w:rsidRPr="00071F66">
        <w:rPr>
          <w:i/>
          <w:color w:val="000000" w:themeColor="text1"/>
        </w:rPr>
        <w:t>de novo</w:t>
      </w:r>
      <w:r w:rsidR="00A05630" w:rsidRPr="00071F66">
        <w:rPr>
          <w:color w:val="000000" w:themeColor="text1"/>
        </w:rPr>
        <w:t xml:space="preserve"> assembly of sequenced proviruses. </w:t>
      </w:r>
      <w:r w:rsidR="00F15A97" w:rsidRPr="00071F66">
        <w:rPr>
          <w:color w:val="000000" w:themeColor="text1"/>
        </w:rPr>
        <w:t>The end of each step can be considered a checkpoint in which the quality of the product (</w:t>
      </w:r>
      <w:r w:rsidR="00071F66" w:rsidRPr="00071F66">
        <w:rPr>
          <w:i/>
          <w:color w:val="000000" w:themeColor="text1"/>
        </w:rPr>
        <w:t>e.g.</w:t>
      </w:r>
      <w:r w:rsidR="005A343A">
        <w:rPr>
          <w:i/>
          <w:color w:val="000000" w:themeColor="text1"/>
        </w:rPr>
        <w:t xml:space="preserve"> </w:t>
      </w:r>
      <w:r w:rsidR="00F15A97" w:rsidRPr="00071F66">
        <w:rPr>
          <w:color w:val="000000" w:themeColor="text1"/>
        </w:rPr>
        <w:t xml:space="preserve">amplified DNA, purified DNA, sequencing </w:t>
      </w:r>
      <w:proofErr w:type="gramStart"/>
      <w:r w:rsidR="00F15A97" w:rsidRPr="00071F66">
        <w:rPr>
          <w:color w:val="000000" w:themeColor="text1"/>
        </w:rPr>
        <w:t>library</w:t>
      </w:r>
      <w:proofErr w:type="gramEnd"/>
      <w:r w:rsidR="00F15A97" w:rsidRPr="00071F66">
        <w:rPr>
          <w:color w:val="000000" w:themeColor="text1"/>
        </w:rPr>
        <w:t xml:space="preserve"> or sequence) can be assessed prior to the next step. An overview of the assessment performed at the end of each step and the expected results is outlined below.</w:t>
      </w:r>
    </w:p>
    <w:p w14:paraId="56135C74" w14:textId="77777777" w:rsidR="002A116D" w:rsidRPr="00071F66" w:rsidRDefault="002A116D" w:rsidP="00071F66">
      <w:pPr>
        <w:widowControl/>
        <w:rPr>
          <w:color w:val="000000" w:themeColor="text1"/>
        </w:rPr>
      </w:pPr>
    </w:p>
    <w:p w14:paraId="3CA9F2B6" w14:textId="3DB0B066" w:rsidR="006305D7" w:rsidRPr="00071F66" w:rsidRDefault="00AD5F37" w:rsidP="00071F66">
      <w:pPr>
        <w:widowControl/>
        <w:rPr>
          <w:color w:val="000000" w:themeColor="text1"/>
        </w:rPr>
      </w:pPr>
      <w:r w:rsidRPr="00071F66">
        <w:rPr>
          <w:color w:val="000000" w:themeColor="text1"/>
        </w:rPr>
        <w:t>Following nested PCR, amplified products are run on a 1% agarose gel</w:t>
      </w:r>
      <w:r w:rsidR="00D55E53" w:rsidRPr="00071F66">
        <w:rPr>
          <w:color w:val="000000" w:themeColor="text1"/>
        </w:rPr>
        <w:t xml:space="preserve"> (</w:t>
      </w:r>
      <w:r w:rsidR="00071F66" w:rsidRPr="00071F66">
        <w:rPr>
          <w:b/>
          <w:color w:val="000000" w:themeColor="text1"/>
        </w:rPr>
        <w:t>Figure 3</w:t>
      </w:r>
      <w:r w:rsidR="00D55E53" w:rsidRPr="00071F66">
        <w:rPr>
          <w:color w:val="000000" w:themeColor="text1"/>
        </w:rPr>
        <w:t>)</w:t>
      </w:r>
      <w:r w:rsidRPr="00071F66">
        <w:rPr>
          <w:color w:val="000000" w:themeColor="text1"/>
        </w:rPr>
        <w:t xml:space="preserve">. </w:t>
      </w:r>
      <w:r w:rsidR="00F15A97" w:rsidRPr="00071F66">
        <w:rPr>
          <w:color w:val="000000" w:themeColor="text1"/>
        </w:rPr>
        <w:t>The initial quality of the PCR can be determined by inspection of negative and positive controls. N</w:t>
      </w:r>
      <w:r w:rsidR="00D55E53" w:rsidRPr="00071F66">
        <w:rPr>
          <w:color w:val="000000" w:themeColor="text1"/>
        </w:rPr>
        <w:t xml:space="preserve">egative control wells containing amplified product indicate contamination and positive control wells absent of amplified product indicate insufficient amplification. </w:t>
      </w:r>
      <w:r w:rsidR="00F15A97" w:rsidRPr="00071F66">
        <w:rPr>
          <w:color w:val="000000" w:themeColor="text1"/>
        </w:rPr>
        <w:t xml:space="preserve">Next, wells containing amplified product are selected for sequencing. </w:t>
      </w:r>
      <w:r w:rsidR="00D55E53" w:rsidRPr="00071F66">
        <w:rPr>
          <w:color w:val="000000" w:themeColor="text1"/>
        </w:rPr>
        <w:t>To avoid wells containing mixtures of multiple amplified proviruses, only wells containing amplified product run at end-point dilution are considered for sequencing. According</w:t>
      </w:r>
      <w:r w:rsidRPr="00071F66">
        <w:rPr>
          <w:color w:val="000000" w:themeColor="text1"/>
        </w:rPr>
        <w:t xml:space="preserve"> to Poisson distribution, </w:t>
      </w:r>
      <w:r w:rsidR="00D55E53" w:rsidRPr="00071F66">
        <w:rPr>
          <w:color w:val="000000" w:themeColor="text1"/>
        </w:rPr>
        <w:t>the end-point dilution is found when</w:t>
      </w:r>
      <w:r w:rsidR="004A7BEA" w:rsidRPr="00071F66">
        <w:rPr>
          <w:color w:val="000000" w:themeColor="text1"/>
        </w:rPr>
        <w:t xml:space="preserve"> 30</w:t>
      </w:r>
      <w:r w:rsidRPr="00071F66">
        <w:rPr>
          <w:color w:val="000000" w:themeColor="text1"/>
        </w:rPr>
        <w:t>% of wells are</w:t>
      </w:r>
      <w:r w:rsidR="00D55E53" w:rsidRPr="00071F66">
        <w:rPr>
          <w:color w:val="000000" w:themeColor="text1"/>
        </w:rPr>
        <w:t xml:space="preserve"> positive for amplified product. At this dilution</w:t>
      </w:r>
      <w:r w:rsidR="00F15A97" w:rsidRPr="00071F66">
        <w:rPr>
          <w:color w:val="000000" w:themeColor="text1"/>
        </w:rPr>
        <w:t>,</w:t>
      </w:r>
      <w:r w:rsidRPr="00071F66">
        <w:rPr>
          <w:color w:val="000000" w:themeColor="text1"/>
        </w:rPr>
        <w:t xml:space="preserve"> there is an 80% chance </w:t>
      </w:r>
      <w:r w:rsidR="00DD261D" w:rsidRPr="00071F66">
        <w:rPr>
          <w:color w:val="000000" w:themeColor="text1"/>
        </w:rPr>
        <w:t>these</w:t>
      </w:r>
      <w:r w:rsidRPr="00071F66">
        <w:rPr>
          <w:color w:val="000000" w:themeColor="text1"/>
        </w:rPr>
        <w:t xml:space="preserve"> wells contain a single amplified provirus. </w:t>
      </w:r>
      <w:r w:rsidR="00D55E53" w:rsidRPr="00071F66">
        <w:rPr>
          <w:color w:val="000000" w:themeColor="text1"/>
        </w:rPr>
        <w:t>Additionally, wells containing multiple amplified proviruses of different lengths can be visualized at this stage</w:t>
      </w:r>
      <w:r w:rsidR="00F15A97" w:rsidRPr="00071F66">
        <w:rPr>
          <w:color w:val="000000" w:themeColor="text1"/>
        </w:rPr>
        <w:t xml:space="preserve"> as multiple bands will appear on the gel. These wells </w:t>
      </w:r>
      <w:r w:rsidR="00D55E53" w:rsidRPr="00071F66">
        <w:rPr>
          <w:color w:val="000000" w:themeColor="text1"/>
        </w:rPr>
        <w:t xml:space="preserve">should </w:t>
      </w:r>
      <w:r w:rsidR="00F15A97" w:rsidRPr="00071F66">
        <w:rPr>
          <w:color w:val="000000" w:themeColor="text1"/>
        </w:rPr>
        <w:t>not be selected for sequencing (</w:t>
      </w:r>
      <w:r w:rsidR="00071F66" w:rsidRPr="00071F66">
        <w:rPr>
          <w:b/>
          <w:color w:val="000000" w:themeColor="text1"/>
        </w:rPr>
        <w:t>Figure 3</w:t>
      </w:r>
      <w:r w:rsidR="00F15A97" w:rsidRPr="00071F66">
        <w:rPr>
          <w:color w:val="000000" w:themeColor="text1"/>
        </w:rPr>
        <w:t xml:space="preserve">). </w:t>
      </w:r>
    </w:p>
    <w:p w14:paraId="611C0625" w14:textId="77777777" w:rsidR="00D55E53" w:rsidRPr="00071F66" w:rsidRDefault="00D55E53" w:rsidP="00071F66">
      <w:pPr>
        <w:widowControl/>
        <w:rPr>
          <w:color w:val="000000" w:themeColor="text1"/>
        </w:rPr>
      </w:pPr>
    </w:p>
    <w:p w14:paraId="72BAD94B" w14:textId="1761D17A" w:rsidR="0001578F" w:rsidRPr="00071F66" w:rsidRDefault="00DD5C92" w:rsidP="00071F66">
      <w:pPr>
        <w:widowControl/>
        <w:rPr>
          <w:rFonts w:eastAsiaTheme="minorHAnsi"/>
        </w:rPr>
      </w:pPr>
      <w:r w:rsidRPr="00071F66">
        <w:rPr>
          <w:color w:val="000000" w:themeColor="text1"/>
        </w:rPr>
        <w:t xml:space="preserve">Following purification of the amplified proviruses selected for sequencing, quantification </w:t>
      </w:r>
      <w:r w:rsidRPr="00071F66">
        <w:rPr>
          <w:rFonts w:eastAsiaTheme="minorHAnsi"/>
        </w:rPr>
        <w:t xml:space="preserve">ensures no proviral DNA is lost during the purification stage. If the DNA concentration of an amplified provirus is </w:t>
      </w:r>
      <w:r w:rsidR="00AB1651" w:rsidRPr="00071F66">
        <w:rPr>
          <w:rFonts w:eastAsiaTheme="minorHAnsi"/>
        </w:rPr>
        <w:t>&lt;</w:t>
      </w:r>
      <w:r w:rsidR="00DB31BE">
        <w:rPr>
          <w:rFonts w:eastAsiaTheme="minorHAnsi"/>
        </w:rPr>
        <w:t xml:space="preserve"> </w:t>
      </w:r>
      <w:r w:rsidR="00367B5F" w:rsidRPr="00071F66">
        <w:rPr>
          <w:rFonts w:eastAsiaTheme="minorHAnsi"/>
        </w:rPr>
        <w:t>0.2 ng/</w:t>
      </w:r>
      <w:r w:rsidR="00C81620">
        <w:rPr>
          <w:color w:val="000000" w:themeColor="text1"/>
        </w:rPr>
        <w:t>µ</w:t>
      </w:r>
      <w:r w:rsidR="00367B5F" w:rsidRPr="00071F66">
        <w:rPr>
          <w:color w:val="000000" w:themeColor="text1"/>
        </w:rPr>
        <w:t>L</w:t>
      </w:r>
      <w:r w:rsidR="00C971CA" w:rsidRPr="00071F66">
        <w:rPr>
          <w:rFonts w:eastAsiaTheme="minorHAnsi"/>
        </w:rPr>
        <w:t>, the remaining sample in the PCR2 plate can be purified.</w:t>
      </w:r>
      <w:r w:rsidRPr="00071F66">
        <w:rPr>
          <w:rFonts w:eastAsiaTheme="minorHAnsi"/>
        </w:rPr>
        <w:t xml:space="preserve"> </w:t>
      </w:r>
      <w:r w:rsidR="00AB1651" w:rsidRPr="00071F66">
        <w:rPr>
          <w:rFonts w:eastAsiaTheme="minorHAnsi"/>
        </w:rPr>
        <w:t>A similar checkpoint occurs following library preparation, in which each individual library is quantified</w:t>
      </w:r>
      <w:r w:rsidR="0001578F" w:rsidRPr="00071F66">
        <w:rPr>
          <w:rFonts w:eastAsiaTheme="minorHAnsi"/>
        </w:rPr>
        <w:t xml:space="preserve">. </w:t>
      </w:r>
      <w:r w:rsidR="00AB1651" w:rsidRPr="00071F66">
        <w:rPr>
          <w:color w:val="000000" w:themeColor="text1"/>
        </w:rPr>
        <w:t xml:space="preserve">This ensures individual proviruses have been </w:t>
      </w:r>
      <w:r w:rsidR="000A0C2C" w:rsidRPr="00071F66">
        <w:rPr>
          <w:color w:val="000000" w:themeColor="text1"/>
        </w:rPr>
        <w:t xml:space="preserve">appropriately </w:t>
      </w:r>
      <w:r w:rsidR="00234417" w:rsidRPr="00071F66">
        <w:rPr>
          <w:color w:val="000000" w:themeColor="text1"/>
        </w:rPr>
        <w:t xml:space="preserve">fragmented, </w:t>
      </w:r>
      <w:r w:rsidR="00AB1651" w:rsidRPr="00071F66">
        <w:rPr>
          <w:color w:val="000000" w:themeColor="text1"/>
        </w:rPr>
        <w:t xml:space="preserve">tagged and amplified prior to sequencing. </w:t>
      </w:r>
      <w:r w:rsidR="000A0C2C" w:rsidRPr="00071F66">
        <w:rPr>
          <w:color w:val="000000" w:themeColor="text1"/>
        </w:rPr>
        <w:t xml:space="preserve">Individual proviral libraries are pooled in equimolar amounts to a final library </w:t>
      </w:r>
      <w:r w:rsidR="000A0C2C" w:rsidRPr="00071F66">
        <w:rPr>
          <w:color w:val="000000" w:themeColor="text1"/>
        </w:rPr>
        <w:lastRenderedPageBreak/>
        <w:t xml:space="preserve">concentration of 4 </w:t>
      </w:r>
      <w:proofErr w:type="spellStart"/>
      <w:r w:rsidR="000A0C2C" w:rsidRPr="00071F66">
        <w:rPr>
          <w:color w:val="000000" w:themeColor="text1"/>
        </w:rPr>
        <w:t>n</w:t>
      </w:r>
      <w:r w:rsidR="009F10AC" w:rsidRPr="00071F66">
        <w:rPr>
          <w:color w:val="000000" w:themeColor="text1"/>
        </w:rPr>
        <w:t>M</w:t>
      </w:r>
      <w:proofErr w:type="spellEnd"/>
      <w:r w:rsidR="00A40607" w:rsidRPr="00071F66">
        <w:rPr>
          <w:color w:val="000000" w:themeColor="text1"/>
        </w:rPr>
        <w:t xml:space="preserve"> (or </w:t>
      </w:r>
      <w:r w:rsidR="003A506B" w:rsidRPr="00071F66">
        <w:rPr>
          <w:color w:val="000000" w:themeColor="text1"/>
        </w:rPr>
        <w:t>as</w:t>
      </w:r>
      <w:r w:rsidR="00A40607" w:rsidRPr="00071F66">
        <w:rPr>
          <w:color w:val="000000" w:themeColor="text1"/>
        </w:rPr>
        <w:t xml:space="preserve"> specified by </w:t>
      </w:r>
      <w:r w:rsidR="009F10AC" w:rsidRPr="00071F66">
        <w:rPr>
          <w:color w:val="000000" w:themeColor="text1"/>
        </w:rPr>
        <w:t xml:space="preserve">the </w:t>
      </w:r>
      <w:r w:rsidR="00A40607" w:rsidRPr="00071F66">
        <w:rPr>
          <w:color w:val="000000" w:themeColor="text1"/>
        </w:rPr>
        <w:t>sequencing provider).</w:t>
      </w:r>
      <w:r w:rsidR="000A0C2C" w:rsidRPr="00071F66">
        <w:rPr>
          <w:color w:val="000000" w:themeColor="text1"/>
        </w:rPr>
        <w:t xml:space="preserve"> If the concentration of an individual proviral library is too low, it can be excluded from the sequenc</w:t>
      </w:r>
      <w:r w:rsidR="009C594A" w:rsidRPr="00071F66">
        <w:rPr>
          <w:color w:val="000000" w:themeColor="text1"/>
        </w:rPr>
        <w:t>ing library pool</w:t>
      </w:r>
      <w:r w:rsidR="000A0C2C" w:rsidRPr="00071F66">
        <w:rPr>
          <w:color w:val="000000" w:themeColor="text1"/>
        </w:rPr>
        <w:t xml:space="preserve">, or the individual library prepared again. A final check of the concentration of the pooled library is performed </w:t>
      </w:r>
      <w:r w:rsidR="000A0C2C" w:rsidRPr="00071F66">
        <w:rPr>
          <w:rFonts w:eastAsiaTheme="minorHAnsi"/>
        </w:rPr>
        <w:t>prior to sequencing</w:t>
      </w:r>
      <w:r w:rsidR="00206B8E" w:rsidRPr="00071F66">
        <w:rPr>
          <w:rFonts w:eastAsiaTheme="minorHAnsi"/>
        </w:rPr>
        <w:t xml:space="preserve"> along with </w:t>
      </w:r>
      <w:r w:rsidR="009C594A" w:rsidRPr="00071F66">
        <w:rPr>
          <w:rFonts w:eastAsiaTheme="minorHAnsi"/>
        </w:rPr>
        <w:t>confirming the a</w:t>
      </w:r>
      <w:r w:rsidR="004A7BEA" w:rsidRPr="00071F66">
        <w:rPr>
          <w:rFonts w:eastAsiaTheme="minorHAnsi"/>
        </w:rPr>
        <w:t>verage fragment length</w:t>
      </w:r>
      <w:r w:rsidR="0001578F" w:rsidRPr="00071F66">
        <w:rPr>
          <w:rFonts w:eastAsiaTheme="minorHAnsi"/>
        </w:rPr>
        <w:t>s.</w:t>
      </w:r>
    </w:p>
    <w:p w14:paraId="295BBBD5" w14:textId="7A9B7EB2" w:rsidR="000A0C2C" w:rsidRPr="00071F66" w:rsidRDefault="004A7BEA" w:rsidP="00071F66">
      <w:pPr>
        <w:widowControl/>
        <w:rPr>
          <w:rFonts w:eastAsiaTheme="minorHAnsi"/>
        </w:rPr>
      </w:pPr>
      <w:r w:rsidRPr="00071F66">
        <w:rPr>
          <w:rFonts w:eastAsiaTheme="minorHAnsi"/>
        </w:rPr>
        <w:t xml:space="preserve"> </w:t>
      </w:r>
    </w:p>
    <w:p w14:paraId="2FB44D91" w14:textId="14D8C60F" w:rsidR="00C630DF" w:rsidRPr="00071F66" w:rsidRDefault="005754CB" w:rsidP="00071F66">
      <w:pPr>
        <w:widowControl/>
        <w:rPr>
          <w:rFonts w:eastAsiaTheme="minorHAnsi"/>
        </w:rPr>
      </w:pPr>
      <w:r w:rsidRPr="00071F66">
        <w:rPr>
          <w:rFonts w:eastAsiaTheme="minorHAnsi"/>
        </w:rPr>
        <w:t xml:space="preserve">Quality control steps </w:t>
      </w:r>
      <w:r w:rsidR="009C594A" w:rsidRPr="00071F66">
        <w:rPr>
          <w:rFonts w:eastAsiaTheme="minorHAnsi"/>
        </w:rPr>
        <w:t xml:space="preserve">before </w:t>
      </w:r>
      <w:r w:rsidRPr="00071F66">
        <w:rPr>
          <w:rFonts w:eastAsiaTheme="minorHAnsi"/>
        </w:rPr>
        <w:t xml:space="preserve">the </w:t>
      </w:r>
      <w:r w:rsidR="00071F66" w:rsidRPr="00071F66">
        <w:rPr>
          <w:rFonts w:eastAsiaTheme="minorHAnsi"/>
          <w:i/>
        </w:rPr>
        <w:t>de novo</w:t>
      </w:r>
      <w:r w:rsidRPr="00071F66">
        <w:rPr>
          <w:rFonts w:eastAsiaTheme="minorHAnsi"/>
        </w:rPr>
        <w:t xml:space="preserve"> assembly stage ensures the quality of the reads used to assemble the final proviral contig. These steps include: removal of adap</w:t>
      </w:r>
      <w:r w:rsidR="004A7BEA" w:rsidRPr="00071F66">
        <w:rPr>
          <w:rFonts w:eastAsiaTheme="minorHAnsi"/>
        </w:rPr>
        <w:t>te</w:t>
      </w:r>
      <w:r w:rsidRPr="00071F66">
        <w:rPr>
          <w:rFonts w:eastAsiaTheme="minorHAnsi"/>
        </w:rPr>
        <w:t xml:space="preserve">r sequences, trimming of 5’ and 3’ nucleotides, a stringent quality limit, and disregarding </w:t>
      </w:r>
      <w:r w:rsidR="00F15A97" w:rsidRPr="00071F66">
        <w:rPr>
          <w:rFonts w:eastAsiaTheme="minorHAnsi"/>
        </w:rPr>
        <w:t xml:space="preserve">short </w:t>
      </w:r>
      <w:r w:rsidRPr="00071F66">
        <w:rPr>
          <w:rFonts w:eastAsiaTheme="minorHAnsi"/>
        </w:rPr>
        <w:t xml:space="preserve">reads. CLC Genomics Workbench </w:t>
      </w:r>
      <w:r w:rsidR="004A7BEA" w:rsidRPr="00071F66">
        <w:rPr>
          <w:rFonts w:eastAsiaTheme="minorHAnsi"/>
        </w:rPr>
        <w:t xml:space="preserve">can provide </w:t>
      </w:r>
      <w:r w:rsidR="00C01CEE" w:rsidRPr="00071F66">
        <w:rPr>
          <w:rFonts w:eastAsiaTheme="minorHAnsi"/>
        </w:rPr>
        <w:t>quality control report</w:t>
      </w:r>
      <w:r w:rsidR="009C594A" w:rsidRPr="00071F66">
        <w:rPr>
          <w:rFonts w:eastAsiaTheme="minorHAnsi"/>
        </w:rPr>
        <w:t>s that can be used before to assess the initial quality of the reads and guide trimming settings, and then after to determine if the trimming was sufficient to remove low quality regions.</w:t>
      </w:r>
      <w:r w:rsidR="00C01CEE" w:rsidRPr="00071F66">
        <w:rPr>
          <w:rFonts w:eastAsiaTheme="minorHAnsi"/>
        </w:rPr>
        <w:t xml:space="preserve"> Additionally, </w:t>
      </w:r>
      <w:r w:rsidR="009C594A" w:rsidRPr="00071F66">
        <w:rPr>
          <w:rFonts w:eastAsiaTheme="minorHAnsi"/>
        </w:rPr>
        <w:t xml:space="preserve">for </w:t>
      </w:r>
      <w:r w:rsidR="00071F66" w:rsidRPr="00071F66">
        <w:rPr>
          <w:rFonts w:eastAsiaTheme="minorHAnsi"/>
          <w:i/>
        </w:rPr>
        <w:t>de novo</w:t>
      </w:r>
      <w:r w:rsidR="00D74E02" w:rsidRPr="00071F66">
        <w:rPr>
          <w:rFonts w:eastAsiaTheme="minorHAnsi"/>
          <w:i/>
        </w:rPr>
        <w:t xml:space="preserve"> </w:t>
      </w:r>
      <w:r w:rsidR="00D74E02" w:rsidRPr="00071F66">
        <w:rPr>
          <w:rFonts w:eastAsiaTheme="minorHAnsi"/>
        </w:rPr>
        <w:t xml:space="preserve">assembly, </w:t>
      </w:r>
      <w:r w:rsidR="009C594A" w:rsidRPr="00071F66">
        <w:rPr>
          <w:rFonts w:eastAsiaTheme="minorHAnsi"/>
        </w:rPr>
        <w:t xml:space="preserve">the quality of the assembled </w:t>
      </w:r>
      <w:r w:rsidR="00307861" w:rsidRPr="00071F66">
        <w:rPr>
          <w:rFonts w:eastAsiaTheme="minorHAnsi"/>
        </w:rPr>
        <w:t xml:space="preserve">contigs can be </w:t>
      </w:r>
      <w:r w:rsidR="009C594A" w:rsidRPr="00071F66">
        <w:rPr>
          <w:rFonts w:eastAsiaTheme="minorHAnsi"/>
        </w:rPr>
        <w:t>assessed for</w:t>
      </w:r>
      <w:r w:rsidR="00307861" w:rsidRPr="00071F66">
        <w:rPr>
          <w:rFonts w:eastAsiaTheme="minorHAnsi"/>
        </w:rPr>
        <w:t xml:space="preserve"> sufficient</w:t>
      </w:r>
      <w:r w:rsidR="009C594A" w:rsidRPr="00071F66">
        <w:rPr>
          <w:rFonts w:eastAsiaTheme="minorHAnsi"/>
        </w:rPr>
        <w:t xml:space="preserve"> depth</w:t>
      </w:r>
      <w:r w:rsidR="004A7BEA" w:rsidRPr="00071F66">
        <w:rPr>
          <w:rFonts w:eastAsiaTheme="minorHAnsi"/>
        </w:rPr>
        <w:t xml:space="preserve"> (&gt;</w:t>
      </w:r>
      <w:r w:rsidR="00DB31BE">
        <w:rPr>
          <w:rFonts w:eastAsiaTheme="minorHAnsi"/>
        </w:rPr>
        <w:t xml:space="preserve"> </w:t>
      </w:r>
      <w:r w:rsidR="004A7BEA" w:rsidRPr="00071F66">
        <w:rPr>
          <w:rFonts w:eastAsiaTheme="minorHAnsi"/>
        </w:rPr>
        <w:t>1000</w:t>
      </w:r>
      <w:r w:rsidR="003E67EE" w:rsidRPr="00071F66">
        <w:rPr>
          <w:rFonts w:eastAsiaTheme="minorHAnsi"/>
        </w:rPr>
        <w:t>X</w:t>
      </w:r>
      <w:r w:rsidR="00307861" w:rsidRPr="00071F66">
        <w:rPr>
          <w:rFonts w:eastAsiaTheme="minorHAnsi"/>
        </w:rPr>
        <w:t>)</w:t>
      </w:r>
      <w:r w:rsidR="00196774" w:rsidRPr="00071F66">
        <w:rPr>
          <w:rFonts w:eastAsiaTheme="minorHAnsi"/>
        </w:rPr>
        <w:t xml:space="preserve"> and </w:t>
      </w:r>
      <w:r w:rsidR="00307861" w:rsidRPr="00071F66">
        <w:rPr>
          <w:rFonts w:eastAsiaTheme="minorHAnsi"/>
        </w:rPr>
        <w:t>e</w:t>
      </w:r>
      <w:r w:rsidR="00196774" w:rsidRPr="00071F66">
        <w:rPr>
          <w:rFonts w:eastAsiaTheme="minorHAnsi"/>
        </w:rPr>
        <w:t>ven</w:t>
      </w:r>
      <w:r w:rsidR="009C594A" w:rsidRPr="00071F66">
        <w:rPr>
          <w:rFonts w:eastAsiaTheme="minorHAnsi"/>
        </w:rPr>
        <w:t>ness of</w:t>
      </w:r>
      <w:r w:rsidR="00196774" w:rsidRPr="00071F66">
        <w:rPr>
          <w:rFonts w:eastAsiaTheme="minorHAnsi"/>
        </w:rPr>
        <w:t xml:space="preserve"> coverage (</w:t>
      </w:r>
      <w:r w:rsidR="00071F66" w:rsidRPr="00071F66">
        <w:rPr>
          <w:rFonts w:eastAsiaTheme="minorHAnsi"/>
          <w:b/>
        </w:rPr>
        <w:t>Figure 4A</w:t>
      </w:r>
      <w:r w:rsidR="00196774" w:rsidRPr="00071F66">
        <w:rPr>
          <w:rFonts w:eastAsiaTheme="minorHAnsi"/>
        </w:rPr>
        <w:t xml:space="preserve">). </w:t>
      </w:r>
      <w:r w:rsidR="00867CF1" w:rsidRPr="00071F66">
        <w:rPr>
          <w:rFonts w:eastAsiaTheme="minorHAnsi"/>
        </w:rPr>
        <w:t>Mix</w:t>
      </w:r>
      <w:r w:rsidR="009C594A" w:rsidRPr="00071F66">
        <w:rPr>
          <w:rFonts w:eastAsiaTheme="minorHAnsi"/>
        </w:rPr>
        <w:t>ed populations</w:t>
      </w:r>
      <w:r w:rsidR="00867CF1" w:rsidRPr="00071F66">
        <w:rPr>
          <w:rFonts w:eastAsiaTheme="minorHAnsi"/>
        </w:rPr>
        <w:t xml:space="preserve"> can also be identified at this stage. Mixtures of multiple full-length (~9 kb) proviruses </w:t>
      </w:r>
      <w:proofErr w:type="gramStart"/>
      <w:r w:rsidR="00867CF1" w:rsidRPr="00071F66">
        <w:rPr>
          <w:rFonts w:eastAsiaTheme="minorHAnsi"/>
        </w:rPr>
        <w:t>are identified</w:t>
      </w:r>
      <w:proofErr w:type="gramEnd"/>
      <w:r w:rsidR="00867CF1" w:rsidRPr="00071F66">
        <w:rPr>
          <w:rFonts w:eastAsiaTheme="minorHAnsi"/>
        </w:rPr>
        <w:t xml:space="preserve"> through the pre</w:t>
      </w:r>
      <w:r w:rsidR="00196774" w:rsidRPr="00071F66">
        <w:rPr>
          <w:rFonts w:eastAsiaTheme="minorHAnsi"/>
        </w:rPr>
        <w:t>sence of multip</w:t>
      </w:r>
      <w:r w:rsidR="004A7BEA" w:rsidRPr="00071F66">
        <w:rPr>
          <w:rFonts w:eastAsiaTheme="minorHAnsi"/>
        </w:rPr>
        <w:t xml:space="preserve">le SNPs with a frequency of </w:t>
      </w:r>
      <w:r w:rsidR="00DB31BE">
        <w:rPr>
          <w:rFonts w:eastAsiaTheme="minorHAnsi"/>
        </w:rPr>
        <w:t xml:space="preserve">greater than </w:t>
      </w:r>
      <w:r w:rsidR="004A7BEA" w:rsidRPr="00071F66">
        <w:rPr>
          <w:rFonts w:eastAsiaTheme="minorHAnsi"/>
        </w:rPr>
        <w:t>40</w:t>
      </w:r>
      <w:r w:rsidR="00196774" w:rsidRPr="00071F66">
        <w:rPr>
          <w:rFonts w:eastAsiaTheme="minorHAnsi"/>
        </w:rPr>
        <w:t>%, whereas mixtures of short (containing a large internal deletion) and full-length proviruses can be identified by uneven read coverage following mapping to a full-length reference from the same participant (</w:t>
      </w:r>
      <w:r w:rsidR="00071F66" w:rsidRPr="00071F66">
        <w:rPr>
          <w:rFonts w:eastAsiaTheme="minorHAnsi"/>
          <w:b/>
        </w:rPr>
        <w:t>Figure 4B</w:t>
      </w:r>
      <w:r w:rsidR="00311D17" w:rsidRPr="00071F66">
        <w:rPr>
          <w:rFonts w:eastAsiaTheme="minorHAnsi"/>
        </w:rPr>
        <w:t>)</w:t>
      </w:r>
      <w:r w:rsidR="00196774" w:rsidRPr="00071F66">
        <w:rPr>
          <w:rFonts w:eastAsiaTheme="minorHAnsi"/>
        </w:rPr>
        <w:t>.</w:t>
      </w:r>
    </w:p>
    <w:p w14:paraId="6DB636DA" w14:textId="77777777" w:rsidR="003E67EE" w:rsidRPr="00071F66" w:rsidRDefault="003E67EE" w:rsidP="00071F66">
      <w:pPr>
        <w:widowControl/>
        <w:rPr>
          <w:rFonts w:eastAsiaTheme="minorHAnsi"/>
        </w:rPr>
      </w:pPr>
    </w:p>
    <w:p w14:paraId="4D486BF6" w14:textId="31477392" w:rsidR="007E7A4C" w:rsidRPr="00071F66" w:rsidRDefault="00D86B89" w:rsidP="00071F66">
      <w:pPr>
        <w:widowControl/>
        <w:rPr>
          <w:rFonts w:eastAsiaTheme="minorHAnsi"/>
        </w:rPr>
      </w:pPr>
      <w:r w:rsidRPr="00071F66">
        <w:rPr>
          <w:rFonts w:eastAsiaTheme="minorHAnsi"/>
        </w:rPr>
        <w:t xml:space="preserve">Depending on the application, the final alignment can be </w:t>
      </w:r>
      <w:r w:rsidR="00F45783" w:rsidRPr="00071F66">
        <w:rPr>
          <w:rFonts w:eastAsiaTheme="minorHAnsi"/>
        </w:rPr>
        <w:t>visualized</w:t>
      </w:r>
      <w:r w:rsidRPr="00071F66">
        <w:rPr>
          <w:rFonts w:eastAsiaTheme="minorHAnsi"/>
        </w:rPr>
        <w:t xml:space="preserve"> using tools such as </w:t>
      </w:r>
      <w:proofErr w:type="spellStart"/>
      <w:r w:rsidRPr="00071F66">
        <w:rPr>
          <w:rFonts w:eastAsiaTheme="minorHAnsi"/>
        </w:rPr>
        <w:t>ggtree</w:t>
      </w:r>
      <w:proofErr w:type="spellEnd"/>
      <w:r w:rsidRPr="00071F66">
        <w:rPr>
          <w:rFonts w:eastAsiaTheme="minorHAnsi"/>
        </w:rPr>
        <w:t xml:space="preserve"> available </w:t>
      </w:r>
      <w:r w:rsidR="007D47A3" w:rsidRPr="00071F66">
        <w:rPr>
          <w:rFonts w:eastAsiaTheme="minorHAnsi"/>
        </w:rPr>
        <w:t xml:space="preserve">as a package </w:t>
      </w:r>
      <w:r w:rsidRPr="00071F66">
        <w:rPr>
          <w:rFonts w:eastAsiaTheme="minorHAnsi"/>
        </w:rPr>
        <w:t xml:space="preserve">in </w:t>
      </w:r>
      <w:r w:rsidR="00DB31BE">
        <w:rPr>
          <w:rFonts w:eastAsiaTheme="minorHAnsi"/>
        </w:rPr>
        <w:t>“</w:t>
      </w:r>
      <w:r w:rsidRPr="00071F66">
        <w:rPr>
          <w:rFonts w:eastAsiaTheme="minorHAnsi"/>
        </w:rPr>
        <w:t>R</w:t>
      </w:r>
      <w:r w:rsidR="00C630DF" w:rsidRPr="00071F66">
        <w:rPr>
          <w:rFonts w:eastAsiaTheme="minorHAnsi"/>
        </w:rPr>
        <w:t>:</w:t>
      </w:r>
      <w:r w:rsidR="00C630DF" w:rsidRPr="00071F66">
        <w:t xml:space="preserve"> </w:t>
      </w:r>
      <w:r w:rsidR="00C630DF" w:rsidRPr="00071F66">
        <w:rPr>
          <w:rFonts w:eastAsiaTheme="minorHAnsi"/>
        </w:rPr>
        <w:t>A language and environment for statistical computing</w:t>
      </w:r>
      <w:r w:rsidR="00DB31BE">
        <w:rPr>
          <w:rFonts w:eastAsiaTheme="minorHAnsi"/>
        </w:rPr>
        <w:t>”</w:t>
      </w:r>
      <w:r w:rsidRPr="00071F66">
        <w:rPr>
          <w:rFonts w:eastAsiaTheme="minorHAnsi"/>
        </w:rPr>
        <w:fldChar w:fldCharType="begin"/>
      </w:r>
      <w:r w:rsidR="00D520BF">
        <w:rPr>
          <w:rFonts w:eastAsiaTheme="minorHAnsi"/>
        </w:rPr>
        <w:instrText xml:space="preserve"> ADDIN EN.CITE &lt;EndNote&gt;&lt;Cite&gt;&lt;Author&gt;Yu&lt;/Author&gt;&lt;Year&gt;2016&lt;/Year&gt;&lt;RecNum&gt;28&lt;/RecNum&gt;&lt;DisplayText&gt;&lt;style face="superscript"&gt;27&lt;/style&gt;&lt;/DisplayText&gt;&lt;record&gt;&lt;rec-number&gt;28&lt;/rec-number&gt;&lt;foreign-keys&gt;&lt;key app="EN" db-id="rewd9p5vwt5eeted0f55ar0fx2ewxsvzewaw" timestamp="1526783520"&gt;28&lt;/key&gt;&lt;/foreign-keys&gt;&lt;ref-type name="Journal Article"&gt;17&lt;/ref-type&gt;&lt;contributors&gt;&lt;authors&gt;&lt;author&gt;Yu, Guangchuang&lt;/author&gt;&lt;author&gt;Smith, David K&lt;/author&gt;&lt;author&gt;Zhu, Huachen&lt;/author&gt;&lt;author&gt;Guan, Yi&lt;/author&gt;&lt;author&gt;Lam, Tommy Tsan‐Yuk&lt;/author&gt;&lt;/authors&gt;&lt;/contributors&gt;&lt;titles&gt;&lt;title&gt;ggtree: an r package for visualization and annotation of phylogenetic trees with their covariates and other associated data&lt;/title&gt;&lt;secondary-title&gt;Methods in Ecology and Evolution&lt;/secondary-title&gt;&lt;/titles&gt;&lt;periodical&gt;&lt;full-title&gt;Methods in Ecology and Evolution&lt;/full-title&gt;&lt;/periodical&gt;&lt;dates&gt;&lt;year&gt;2016&lt;/year&gt;&lt;/dates&gt;&lt;isbn&gt;2041-210X&lt;/isbn&gt;&lt;urls&gt;&lt;/urls&gt;&lt;/record&gt;&lt;/Cite&gt;&lt;/EndNote&gt;</w:instrText>
      </w:r>
      <w:r w:rsidRPr="00071F66">
        <w:rPr>
          <w:rFonts w:eastAsiaTheme="minorHAnsi"/>
        </w:rPr>
        <w:fldChar w:fldCharType="separate"/>
      </w:r>
      <w:r w:rsidR="00D520BF" w:rsidRPr="00D520BF">
        <w:rPr>
          <w:rFonts w:eastAsiaTheme="minorHAnsi"/>
          <w:noProof/>
          <w:vertAlign w:val="superscript"/>
        </w:rPr>
        <w:t>27</w:t>
      </w:r>
      <w:r w:rsidRPr="00071F66">
        <w:rPr>
          <w:rFonts w:eastAsiaTheme="minorHAnsi"/>
        </w:rPr>
        <w:fldChar w:fldCharType="end"/>
      </w:r>
      <w:r w:rsidRPr="00071F66">
        <w:rPr>
          <w:rFonts w:eastAsiaTheme="minorHAnsi"/>
        </w:rPr>
        <w:t xml:space="preserve">. </w:t>
      </w:r>
      <w:r w:rsidR="006A6CA1" w:rsidRPr="00071F66">
        <w:rPr>
          <w:rFonts w:eastAsiaTheme="minorHAnsi"/>
        </w:rPr>
        <w:t>In a recent study, FLIPS</w:t>
      </w:r>
      <w:r w:rsidR="003E6C36" w:rsidRPr="00071F66">
        <w:rPr>
          <w:rFonts w:eastAsiaTheme="minorHAnsi"/>
        </w:rPr>
        <w:t xml:space="preserve"> was utilized</w:t>
      </w:r>
      <w:r w:rsidR="006A6CA1" w:rsidRPr="00071F66">
        <w:rPr>
          <w:rFonts w:eastAsiaTheme="minorHAnsi"/>
        </w:rPr>
        <w:t xml:space="preserve"> to sequence HIV-1 proviruses from naïve, central, transitional</w:t>
      </w:r>
      <w:r w:rsidR="00DB31BE">
        <w:rPr>
          <w:rFonts w:eastAsiaTheme="minorHAnsi"/>
        </w:rPr>
        <w:t>,</w:t>
      </w:r>
      <w:r w:rsidR="006A6CA1" w:rsidRPr="00071F66">
        <w:rPr>
          <w:rFonts w:eastAsiaTheme="minorHAnsi"/>
        </w:rPr>
        <w:t xml:space="preserve"> and effector memory CD4</w:t>
      </w:r>
      <w:r w:rsidR="006A6CA1" w:rsidRPr="00071F66">
        <w:rPr>
          <w:rFonts w:eastAsiaTheme="minorHAnsi"/>
          <w:vertAlign w:val="superscript"/>
        </w:rPr>
        <w:t>+</w:t>
      </w:r>
      <w:r w:rsidR="006A6CA1" w:rsidRPr="00071F66">
        <w:rPr>
          <w:rFonts w:eastAsiaTheme="minorHAnsi"/>
        </w:rPr>
        <w:t xml:space="preserve"> T cells isolated from individuals on</w:t>
      </w:r>
      <w:r w:rsidR="00181172" w:rsidRPr="00071F66">
        <w:rPr>
          <w:rFonts w:eastAsiaTheme="minorHAnsi"/>
        </w:rPr>
        <w:t xml:space="preserve"> long-</w:t>
      </w:r>
      <w:r w:rsidR="006A6CA1" w:rsidRPr="00071F66">
        <w:rPr>
          <w:rFonts w:eastAsiaTheme="minorHAnsi"/>
        </w:rPr>
        <w:t xml:space="preserve">term ART, with the aim to identify </w:t>
      </w:r>
      <w:r w:rsidR="004A7BEA" w:rsidRPr="00071F66">
        <w:rPr>
          <w:rFonts w:eastAsiaTheme="minorHAnsi"/>
        </w:rPr>
        <w:t>if particular</w:t>
      </w:r>
      <w:r w:rsidR="006A6CA1" w:rsidRPr="00071F66">
        <w:rPr>
          <w:rFonts w:eastAsiaTheme="minorHAnsi"/>
        </w:rPr>
        <w:t xml:space="preserve"> cell subset</w:t>
      </w:r>
      <w:r w:rsidR="00DB31BE">
        <w:rPr>
          <w:rFonts w:eastAsiaTheme="minorHAnsi"/>
        </w:rPr>
        <w:t>s</w:t>
      </w:r>
      <w:r w:rsidR="006A6CA1" w:rsidRPr="00071F66">
        <w:rPr>
          <w:rFonts w:eastAsiaTheme="minorHAnsi"/>
        </w:rPr>
        <w:t xml:space="preserve"> </w:t>
      </w:r>
      <w:r w:rsidR="00DB31BE">
        <w:rPr>
          <w:rFonts w:eastAsiaTheme="minorHAnsi"/>
        </w:rPr>
        <w:t>showed</w:t>
      </w:r>
      <w:r w:rsidR="006A6CA1" w:rsidRPr="00071F66">
        <w:rPr>
          <w:rFonts w:eastAsiaTheme="minorHAnsi"/>
        </w:rPr>
        <w:t xml:space="preserve"> higher proportion</w:t>
      </w:r>
      <w:r w:rsidR="00DB31BE">
        <w:rPr>
          <w:rFonts w:eastAsiaTheme="minorHAnsi"/>
        </w:rPr>
        <w:t>s</w:t>
      </w:r>
      <w:r w:rsidR="006A6CA1" w:rsidRPr="00071F66">
        <w:rPr>
          <w:rFonts w:eastAsiaTheme="minorHAnsi"/>
        </w:rPr>
        <w:t xml:space="preserve"> of genetically intact</w:t>
      </w:r>
      <w:r w:rsidR="00181172" w:rsidRPr="00071F66">
        <w:rPr>
          <w:rFonts w:eastAsiaTheme="minorHAnsi"/>
        </w:rPr>
        <w:t xml:space="preserve"> and potentially </w:t>
      </w:r>
      <w:r w:rsidR="00BD07D6" w:rsidRPr="00071F66">
        <w:rPr>
          <w:rFonts w:eastAsiaTheme="minorHAnsi"/>
        </w:rPr>
        <w:t>replication-competent</w:t>
      </w:r>
      <w:r w:rsidR="00181172" w:rsidRPr="00071F66">
        <w:rPr>
          <w:rFonts w:eastAsiaTheme="minorHAnsi"/>
        </w:rPr>
        <w:t xml:space="preserve"> HIV-1</w:t>
      </w:r>
      <w:r w:rsidR="006A6CA1" w:rsidRPr="00071F66">
        <w:rPr>
          <w:rFonts w:eastAsiaTheme="minorHAnsi"/>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rFonts w:eastAsiaTheme="minorHAnsi"/>
        </w:rPr>
        <w:instrText xml:space="preserve"> ADDIN EN.CITE </w:instrText>
      </w:r>
      <w:r w:rsidR="00E30960" w:rsidRPr="00071F66">
        <w:rPr>
          <w:rFonts w:eastAsiaTheme="minorHAnsi"/>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rFonts w:eastAsiaTheme="minorHAnsi"/>
        </w:rPr>
        <w:instrText xml:space="preserve"> ADDIN EN.CITE.DATA </w:instrText>
      </w:r>
      <w:r w:rsidR="00E30960" w:rsidRPr="00071F66">
        <w:rPr>
          <w:rFonts w:eastAsiaTheme="minorHAnsi"/>
        </w:rPr>
      </w:r>
      <w:r w:rsidR="00E30960" w:rsidRPr="00071F66">
        <w:rPr>
          <w:rFonts w:eastAsiaTheme="minorHAnsi"/>
        </w:rPr>
        <w:fldChar w:fldCharType="end"/>
      </w:r>
      <w:r w:rsidR="006A6CA1" w:rsidRPr="00071F66">
        <w:rPr>
          <w:rFonts w:eastAsiaTheme="minorHAnsi"/>
        </w:rPr>
      </w:r>
      <w:r w:rsidR="006A6CA1" w:rsidRPr="00071F66">
        <w:rPr>
          <w:rFonts w:eastAsiaTheme="minorHAnsi"/>
        </w:rPr>
        <w:fldChar w:fldCharType="separate"/>
      </w:r>
      <w:r w:rsidR="006A6CA1" w:rsidRPr="00071F66">
        <w:rPr>
          <w:rFonts w:eastAsiaTheme="minorHAnsi"/>
          <w:vertAlign w:val="superscript"/>
        </w:rPr>
        <w:t>2</w:t>
      </w:r>
      <w:r w:rsidR="006A6CA1" w:rsidRPr="00071F66">
        <w:rPr>
          <w:rFonts w:eastAsiaTheme="minorHAnsi"/>
        </w:rPr>
        <w:fldChar w:fldCharType="end"/>
      </w:r>
      <w:r w:rsidR="006A6CA1" w:rsidRPr="00071F66">
        <w:rPr>
          <w:rFonts w:eastAsiaTheme="minorHAnsi"/>
        </w:rPr>
        <w:t>.</w:t>
      </w:r>
      <w:r w:rsidR="00181172" w:rsidRPr="00071F66">
        <w:rPr>
          <w:rFonts w:eastAsiaTheme="minorHAnsi"/>
        </w:rPr>
        <w:t xml:space="preserve"> Here, </w:t>
      </w:r>
      <w:r w:rsidR="003E6C36" w:rsidRPr="00071F66">
        <w:rPr>
          <w:rFonts w:eastAsiaTheme="minorHAnsi"/>
        </w:rPr>
        <w:t xml:space="preserve">visual </w:t>
      </w:r>
      <w:r w:rsidR="00181172" w:rsidRPr="00071F66">
        <w:rPr>
          <w:rFonts w:eastAsiaTheme="minorHAnsi"/>
        </w:rPr>
        <w:t>representation of the sequences isolated from one participant of this study</w:t>
      </w:r>
      <w:r w:rsidR="007D47A3" w:rsidRPr="00071F66">
        <w:rPr>
          <w:rFonts w:eastAsiaTheme="minorHAnsi"/>
        </w:rPr>
        <w:t xml:space="preserve"> (participant 2026)</w:t>
      </w:r>
      <w:r w:rsidR="003E6C36" w:rsidRPr="00071F66">
        <w:rPr>
          <w:rFonts w:eastAsiaTheme="minorHAnsi"/>
        </w:rPr>
        <w:t xml:space="preserve"> </w:t>
      </w:r>
      <w:proofErr w:type="gramStart"/>
      <w:r w:rsidR="003E6C36" w:rsidRPr="00071F66">
        <w:rPr>
          <w:rFonts w:eastAsiaTheme="minorHAnsi"/>
        </w:rPr>
        <w:t>is presented</w:t>
      </w:r>
      <w:proofErr w:type="gramEnd"/>
      <w:r w:rsidR="003274CA" w:rsidRPr="00071F66">
        <w:rPr>
          <w:rFonts w:eastAsiaTheme="minorHAnsi"/>
        </w:rPr>
        <w:t xml:space="preserve"> (</w:t>
      </w:r>
      <w:r w:rsidR="00071F66" w:rsidRPr="00071F66">
        <w:rPr>
          <w:rFonts w:eastAsiaTheme="minorHAnsi"/>
          <w:b/>
        </w:rPr>
        <w:t>Figure 5</w:t>
      </w:r>
      <w:r w:rsidR="003274CA" w:rsidRPr="00071F66">
        <w:rPr>
          <w:rFonts w:eastAsiaTheme="minorHAnsi"/>
        </w:rPr>
        <w:t>)</w:t>
      </w:r>
      <w:r w:rsidR="00181172" w:rsidRPr="00071F66">
        <w:rPr>
          <w:rFonts w:eastAsiaTheme="minorHAnsi"/>
        </w:rPr>
        <w:t xml:space="preserve">. </w:t>
      </w:r>
      <w:r w:rsidR="002D6006" w:rsidRPr="00071F66">
        <w:rPr>
          <w:rFonts w:eastAsiaTheme="minorHAnsi"/>
        </w:rPr>
        <w:t>In this participant, t</w:t>
      </w:r>
      <w:r w:rsidR="00181172" w:rsidRPr="00071F66">
        <w:rPr>
          <w:rFonts w:eastAsiaTheme="minorHAnsi"/>
        </w:rPr>
        <w:t>he majority (</w:t>
      </w:r>
      <w:r w:rsidR="007D47A3" w:rsidRPr="00071F66">
        <w:rPr>
          <w:rFonts w:eastAsiaTheme="minorHAnsi"/>
        </w:rPr>
        <w:t>97%) of sequences were defective, with intact sequences found in effector and transitional memory CD4</w:t>
      </w:r>
      <w:r w:rsidR="007D47A3" w:rsidRPr="00071F66">
        <w:rPr>
          <w:rFonts w:eastAsiaTheme="minorHAnsi"/>
          <w:vertAlign w:val="superscript"/>
        </w:rPr>
        <w:t>+</w:t>
      </w:r>
      <w:r w:rsidR="007D47A3" w:rsidRPr="00071F66">
        <w:rPr>
          <w:rFonts w:eastAsiaTheme="minorHAnsi"/>
        </w:rPr>
        <w:t xml:space="preserve"> T cells. This visuali</w:t>
      </w:r>
      <w:r w:rsidR="00DB31BE">
        <w:rPr>
          <w:rFonts w:eastAsiaTheme="minorHAnsi"/>
        </w:rPr>
        <w:t>z</w:t>
      </w:r>
      <w:r w:rsidR="007D47A3" w:rsidRPr="00071F66">
        <w:rPr>
          <w:rFonts w:eastAsiaTheme="minorHAnsi"/>
        </w:rPr>
        <w:t>ation tool is useful for showing the number of sequences with large internal deletions and the</w:t>
      </w:r>
      <w:r w:rsidR="002D6006" w:rsidRPr="00071F66">
        <w:rPr>
          <w:rFonts w:eastAsiaTheme="minorHAnsi"/>
        </w:rPr>
        <w:t>ir</w:t>
      </w:r>
      <w:r w:rsidR="007D47A3" w:rsidRPr="00071F66">
        <w:rPr>
          <w:rFonts w:eastAsiaTheme="minorHAnsi"/>
        </w:rPr>
        <w:t xml:space="preserve"> position </w:t>
      </w:r>
      <w:r w:rsidR="002D6006" w:rsidRPr="00071F66">
        <w:rPr>
          <w:rFonts w:eastAsiaTheme="minorHAnsi"/>
        </w:rPr>
        <w:t xml:space="preserve">in the genome. </w:t>
      </w:r>
      <w:r w:rsidR="007D47A3" w:rsidRPr="00071F66">
        <w:rPr>
          <w:rFonts w:eastAsiaTheme="minorHAnsi"/>
        </w:rPr>
        <w:t>It can be annotated further to indicate sequences with deleterious stop codons, frameshift mutations</w:t>
      </w:r>
      <w:r w:rsidR="00DB31BE">
        <w:rPr>
          <w:rFonts w:eastAsiaTheme="minorHAnsi"/>
        </w:rPr>
        <w:t>,</w:t>
      </w:r>
      <w:r w:rsidR="007D47A3" w:rsidRPr="00071F66">
        <w:rPr>
          <w:rFonts w:eastAsiaTheme="minorHAnsi"/>
        </w:rPr>
        <w:t xml:space="preserve"> and deletions/mutations in the MSD site and/or packaging signal. </w:t>
      </w:r>
    </w:p>
    <w:p w14:paraId="44BB5C41" w14:textId="391F9CE8" w:rsidR="00196774" w:rsidRPr="00071F66" w:rsidRDefault="00196774" w:rsidP="00071F66">
      <w:pPr>
        <w:widowControl/>
        <w:rPr>
          <w:rFonts w:eastAsiaTheme="minorHAnsi"/>
        </w:rPr>
      </w:pPr>
    </w:p>
    <w:p w14:paraId="0CD34EEB" w14:textId="1D298268" w:rsidR="00196774" w:rsidRPr="00071F66" w:rsidRDefault="00196774" w:rsidP="00071F66">
      <w:pPr>
        <w:widowControl/>
        <w:rPr>
          <w:rFonts w:eastAsiaTheme="minorHAnsi"/>
        </w:rPr>
      </w:pPr>
      <w:r w:rsidRPr="00071F66">
        <w:rPr>
          <w:rFonts w:eastAsiaTheme="minorHAnsi"/>
        </w:rPr>
        <w:t>One application of the FLIPS assay is the identification of genetically intact and potentially replication</w:t>
      </w:r>
      <w:r w:rsidR="001F0537" w:rsidRPr="00071F66">
        <w:rPr>
          <w:rFonts w:eastAsiaTheme="minorHAnsi"/>
        </w:rPr>
        <w:t>-</w:t>
      </w:r>
      <w:r w:rsidRPr="00071F66">
        <w:rPr>
          <w:rFonts w:eastAsiaTheme="minorHAnsi"/>
        </w:rPr>
        <w:t>competent HIV-1 proviruses. In a recent study of 531 sequences isolated from CD4</w:t>
      </w:r>
      <w:r w:rsidRPr="00071F66">
        <w:rPr>
          <w:rFonts w:eastAsiaTheme="minorHAnsi"/>
          <w:vertAlign w:val="superscript"/>
        </w:rPr>
        <w:t>+</w:t>
      </w:r>
      <w:r w:rsidRPr="00071F66">
        <w:rPr>
          <w:rFonts w:eastAsiaTheme="minorHAnsi"/>
        </w:rPr>
        <w:t xml:space="preserve"> T cells from 6 pa</w:t>
      </w:r>
      <w:r w:rsidR="003E6C36" w:rsidRPr="00071F66">
        <w:rPr>
          <w:rFonts w:eastAsiaTheme="minorHAnsi"/>
        </w:rPr>
        <w:t xml:space="preserve">rticipants on long-term ART, </w:t>
      </w:r>
      <w:r w:rsidRPr="00071F66">
        <w:rPr>
          <w:rFonts w:eastAsiaTheme="minorHAnsi"/>
        </w:rPr>
        <w:t>26 (5%) genetically intact HIV-1 proviruses</w:t>
      </w:r>
      <w:r w:rsidR="003E6C36" w:rsidRPr="00071F66">
        <w:rPr>
          <w:rFonts w:eastAsiaTheme="minorHAnsi"/>
        </w:rPr>
        <w:t xml:space="preserve"> were identified</w:t>
      </w:r>
      <w:r w:rsidRPr="00071F66">
        <w:rPr>
          <w:rFonts w:eastAsiaTheme="minorHAnsi"/>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rFonts w:eastAsiaTheme="minorHAnsi"/>
        </w:rPr>
        <w:instrText xml:space="preserve"> ADDIN EN.CITE </w:instrText>
      </w:r>
      <w:r w:rsidR="00E30960" w:rsidRPr="00071F66">
        <w:rPr>
          <w:rFonts w:eastAsiaTheme="minorHAnsi"/>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rFonts w:eastAsiaTheme="minorHAnsi"/>
        </w:rPr>
        <w:instrText xml:space="preserve"> ADDIN EN.CITE.DATA </w:instrText>
      </w:r>
      <w:r w:rsidR="00E30960" w:rsidRPr="00071F66">
        <w:rPr>
          <w:rFonts w:eastAsiaTheme="minorHAnsi"/>
        </w:rPr>
      </w:r>
      <w:r w:rsidR="00E30960" w:rsidRPr="00071F66">
        <w:rPr>
          <w:rFonts w:eastAsiaTheme="minorHAnsi"/>
        </w:rPr>
        <w:fldChar w:fldCharType="end"/>
      </w:r>
      <w:r w:rsidRPr="00071F66">
        <w:rPr>
          <w:rFonts w:eastAsiaTheme="minorHAnsi"/>
        </w:rPr>
      </w:r>
      <w:r w:rsidRPr="00071F66">
        <w:rPr>
          <w:rFonts w:eastAsiaTheme="minorHAnsi"/>
        </w:rPr>
        <w:fldChar w:fldCharType="separate"/>
      </w:r>
      <w:r w:rsidRPr="00071F66">
        <w:rPr>
          <w:rFonts w:eastAsiaTheme="minorHAnsi"/>
          <w:vertAlign w:val="superscript"/>
        </w:rPr>
        <w:t>2</w:t>
      </w:r>
      <w:r w:rsidRPr="00071F66">
        <w:rPr>
          <w:rFonts w:eastAsiaTheme="minorHAnsi"/>
        </w:rPr>
        <w:fldChar w:fldCharType="end"/>
      </w:r>
      <w:r w:rsidRPr="00071F66">
        <w:rPr>
          <w:rFonts w:eastAsiaTheme="minorHAnsi"/>
        </w:rPr>
        <w:t xml:space="preserve">. The remaining defective proviruses included those with inversion sequences (6%), large internal deletions (68%), </w:t>
      </w:r>
      <w:r w:rsidR="007E7A4C" w:rsidRPr="00071F66">
        <w:rPr>
          <w:rFonts w:eastAsiaTheme="minorHAnsi"/>
        </w:rPr>
        <w:t>deleterio</w:t>
      </w:r>
      <w:r w:rsidR="003E67EE" w:rsidRPr="00071F66">
        <w:rPr>
          <w:rFonts w:eastAsiaTheme="minorHAnsi"/>
        </w:rPr>
        <w:t>us stop codons/hypermutation (9</w:t>
      </w:r>
      <w:r w:rsidR="007E7A4C" w:rsidRPr="00071F66">
        <w:rPr>
          <w:rFonts w:eastAsiaTheme="minorHAnsi"/>
        </w:rPr>
        <w:t>%), frameshift mutations (1%), and defects in the p</w:t>
      </w:r>
      <w:r w:rsidR="00D86B89" w:rsidRPr="00071F66">
        <w:rPr>
          <w:rFonts w:eastAsiaTheme="minorHAnsi"/>
        </w:rPr>
        <w:t>ackaging signal and/or mutatio</w:t>
      </w:r>
      <w:r w:rsidR="007E7A4C" w:rsidRPr="00071F66">
        <w:rPr>
          <w:rFonts w:eastAsiaTheme="minorHAnsi"/>
        </w:rPr>
        <w:t>n</w:t>
      </w:r>
      <w:r w:rsidR="00D86B89" w:rsidRPr="00071F66">
        <w:rPr>
          <w:rFonts w:eastAsiaTheme="minorHAnsi"/>
        </w:rPr>
        <w:t>s</w:t>
      </w:r>
      <w:r w:rsidR="00206B8E" w:rsidRPr="00071F66">
        <w:rPr>
          <w:rFonts w:eastAsiaTheme="minorHAnsi"/>
        </w:rPr>
        <w:t xml:space="preserve"> in the MSD site (11</w:t>
      </w:r>
      <w:r w:rsidR="007E7A4C" w:rsidRPr="00071F66">
        <w:rPr>
          <w:rFonts w:eastAsiaTheme="minorHAnsi"/>
        </w:rPr>
        <w:t>%).</w:t>
      </w:r>
      <w:r w:rsidR="00071F66">
        <w:rPr>
          <w:rFonts w:eastAsiaTheme="minorHAnsi"/>
        </w:rPr>
        <w:t xml:space="preserve"> </w:t>
      </w:r>
    </w:p>
    <w:p w14:paraId="20279898" w14:textId="77777777" w:rsidR="00AD5F37" w:rsidRPr="00071F66" w:rsidRDefault="00AD5F37" w:rsidP="00071F66">
      <w:pPr>
        <w:widowControl/>
        <w:rPr>
          <w:color w:val="808080"/>
        </w:rPr>
      </w:pPr>
    </w:p>
    <w:p w14:paraId="7E483CC1" w14:textId="67BF831C" w:rsidR="00397387" w:rsidRDefault="00DB31BE" w:rsidP="00071F66">
      <w:pPr>
        <w:widowControl/>
        <w:rPr>
          <w:b/>
        </w:rPr>
      </w:pPr>
      <w:r>
        <w:rPr>
          <w:b/>
        </w:rPr>
        <w:t xml:space="preserve">FIGURE </w:t>
      </w:r>
      <w:r w:rsidR="000574CD">
        <w:rPr>
          <w:b/>
        </w:rPr>
        <w:t xml:space="preserve">AND TABLE </w:t>
      </w:r>
      <w:r>
        <w:rPr>
          <w:b/>
        </w:rPr>
        <w:t>LEGENDS</w:t>
      </w:r>
      <w:r w:rsidR="003E67EE" w:rsidRPr="00071F66">
        <w:rPr>
          <w:b/>
        </w:rPr>
        <w:t>:</w:t>
      </w:r>
    </w:p>
    <w:p w14:paraId="3915C208" w14:textId="77777777" w:rsidR="00956F8D" w:rsidRPr="00071F66" w:rsidRDefault="00956F8D" w:rsidP="00071F66">
      <w:pPr>
        <w:widowControl/>
        <w:rPr>
          <w:b/>
        </w:rPr>
      </w:pPr>
    </w:p>
    <w:p w14:paraId="1811294B" w14:textId="5B7E9383" w:rsidR="00AC684F" w:rsidRPr="00071F66" w:rsidRDefault="00071F66" w:rsidP="00071F66">
      <w:pPr>
        <w:widowControl/>
        <w:rPr>
          <w:color w:val="000000" w:themeColor="text1"/>
        </w:rPr>
      </w:pPr>
      <w:r w:rsidRPr="00071F66">
        <w:rPr>
          <w:b/>
        </w:rPr>
        <w:t>Figure 1</w:t>
      </w:r>
      <w:r w:rsidR="006305D7" w:rsidRPr="00071F66">
        <w:rPr>
          <w:b/>
        </w:rPr>
        <w:t xml:space="preserve">: </w:t>
      </w:r>
      <w:r w:rsidR="000C7F41" w:rsidRPr="00071F66">
        <w:rPr>
          <w:b/>
          <w:color w:val="000000" w:themeColor="text1"/>
        </w:rPr>
        <w:t xml:space="preserve">Critical steps in the </w:t>
      </w:r>
      <w:r w:rsidR="00DB31BE">
        <w:rPr>
          <w:b/>
          <w:color w:val="000000" w:themeColor="text1"/>
        </w:rPr>
        <w:t>f</w:t>
      </w:r>
      <w:r w:rsidR="000C7F41" w:rsidRPr="00071F66">
        <w:rPr>
          <w:b/>
          <w:color w:val="000000" w:themeColor="text1"/>
        </w:rPr>
        <w:t>ull-</w:t>
      </w:r>
      <w:r w:rsidR="00DB31BE">
        <w:rPr>
          <w:b/>
          <w:color w:val="000000" w:themeColor="text1"/>
        </w:rPr>
        <w:t>l</w:t>
      </w:r>
      <w:r w:rsidR="000C7F41" w:rsidRPr="00071F66">
        <w:rPr>
          <w:b/>
          <w:color w:val="000000" w:themeColor="text1"/>
        </w:rPr>
        <w:t xml:space="preserve">ength </w:t>
      </w:r>
      <w:r w:rsidR="00DB31BE">
        <w:rPr>
          <w:b/>
          <w:color w:val="000000" w:themeColor="text1"/>
        </w:rPr>
        <w:t>i</w:t>
      </w:r>
      <w:r w:rsidR="000C7F41" w:rsidRPr="00071F66">
        <w:rPr>
          <w:b/>
          <w:color w:val="000000" w:themeColor="text1"/>
        </w:rPr>
        <w:t xml:space="preserve">ndividual </w:t>
      </w:r>
      <w:proofErr w:type="spellStart"/>
      <w:r w:rsidR="00DB31BE">
        <w:rPr>
          <w:b/>
          <w:color w:val="000000" w:themeColor="text1"/>
        </w:rPr>
        <w:t>p</w:t>
      </w:r>
      <w:r w:rsidR="000C7F41" w:rsidRPr="00071F66">
        <w:rPr>
          <w:b/>
          <w:color w:val="000000" w:themeColor="text1"/>
        </w:rPr>
        <w:t>roviral</w:t>
      </w:r>
      <w:proofErr w:type="spellEnd"/>
      <w:r w:rsidR="000C7F41" w:rsidRPr="00071F66">
        <w:rPr>
          <w:b/>
          <w:color w:val="000000" w:themeColor="text1"/>
        </w:rPr>
        <w:t xml:space="preserve"> </w:t>
      </w:r>
      <w:r w:rsidR="00DB31BE">
        <w:rPr>
          <w:b/>
          <w:color w:val="000000" w:themeColor="text1"/>
        </w:rPr>
        <w:t>s</w:t>
      </w:r>
      <w:r w:rsidR="000C7F41" w:rsidRPr="00071F66">
        <w:rPr>
          <w:b/>
          <w:color w:val="000000" w:themeColor="text1"/>
        </w:rPr>
        <w:t>equencing (FLIPS) assay</w:t>
      </w:r>
      <w:r w:rsidR="006305D7" w:rsidRPr="00071F66">
        <w:rPr>
          <w:b/>
          <w:color w:val="000000" w:themeColor="text1"/>
        </w:rPr>
        <w:t>.</w:t>
      </w:r>
      <w:r w:rsidR="006305D7" w:rsidRPr="00071F66">
        <w:rPr>
          <w:color w:val="000000" w:themeColor="text1"/>
        </w:rPr>
        <w:t xml:space="preserve"> </w:t>
      </w:r>
      <w:r w:rsidR="000C7F41" w:rsidRPr="00071F66">
        <w:rPr>
          <w:color w:val="000000" w:themeColor="text1"/>
        </w:rPr>
        <w:t>(</w:t>
      </w:r>
      <w:r w:rsidR="000C7F41" w:rsidRPr="00956F8D">
        <w:rPr>
          <w:b/>
          <w:color w:val="000000" w:themeColor="text1"/>
        </w:rPr>
        <w:t>A</w:t>
      </w:r>
      <w:r w:rsidR="000C7F41" w:rsidRPr="00071F66">
        <w:rPr>
          <w:color w:val="000000" w:themeColor="text1"/>
        </w:rPr>
        <w:t xml:space="preserve">) HIV-1 DNA genome with primer binding sites in 5’ and 3’ U5 LTR regions used by FLIPS to amplify </w:t>
      </w:r>
      <w:r w:rsidR="003E67EE" w:rsidRPr="00071F66">
        <w:rPr>
          <w:color w:val="000000" w:themeColor="text1"/>
        </w:rPr>
        <w:t xml:space="preserve">near </w:t>
      </w:r>
      <w:r w:rsidR="000C7F41" w:rsidRPr="00071F66">
        <w:rPr>
          <w:color w:val="000000" w:themeColor="text1"/>
        </w:rPr>
        <w:t>full-length (defective and intact) HIV-1 proviruses via nested PCR. (</w:t>
      </w:r>
      <w:r w:rsidR="000C7F41" w:rsidRPr="00956F8D">
        <w:rPr>
          <w:b/>
          <w:color w:val="000000" w:themeColor="text1"/>
        </w:rPr>
        <w:t>B</w:t>
      </w:r>
      <w:r w:rsidR="000C7F41" w:rsidRPr="00071F66">
        <w:rPr>
          <w:color w:val="000000" w:themeColor="text1"/>
        </w:rPr>
        <w:t xml:space="preserve">) Layout of </w:t>
      </w:r>
      <w:r w:rsidR="002C374B" w:rsidRPr="00071F66">
        <w:rPr>
          <w:color w:val="000000" w:themeColor="text1"/>
        </w:rPr>
        <w:t xml:space="preserve">a </w:t>
      </w:r>
      <w:r w:rsidR="000C7F41" w:rsidRPr="00071F66">
        <w:rPr>
          <w:color w:val="000000" w:themeColor="text1"/>
        </w:rPr>
        <w:t xml:space="preserve">96-well PCR plate containing 80 sample wells (20 wells for each dilution), 4 negative control wells, and 1 </w:t>
      </w:r>
      <w:r w:rsidR="000C7F41" w:rsidRPr="00071F66">
        <w:rPr>
          <w:color w:val="000000" w:themeColor="text1"/>
        </w:rPr>
        <w:lastRenderedPageBreak/>
        <w:t>positive control well. (C) Process of elimination used to identify genetically intact</w:t>
      </w:r>
      <w:r w:rsidR="002C374B" w:rsidRPr="00071F66">
        <w:rPr>
          <w:color w:val="000000" w:themeColor="text1"/>
        </w:rPr>
        <w:t>,</w:t>
      </w:r>
      <w:r w:rsidR="000C7F41" w:rsidRPr="00071F66">
        <w:rPr>
          <w:color w:val="000000" w:themeColor="text1"/>
        </w:rPr>
        <w:t xml:space="preserve"> and potentially </w:t>
      </w:r>
      <w:r w:rsidR="00BD07D6" w:rsidRPr="00071F66">
        <w:rPr>
          <w:color w:val="000000" w:themeColor="text1"/>
        </w:rPr>
        <w:t>replication-competent</w:t>
      </w:r>
      <w:r w:rsidR="002C374B" w:rsidRPr="00071F66">
        <w:rPr>
          <w:color w:val="000000" w:themeColor="text1"/>
        </w:rPr>
        <w:t>,</w:t>
      </w:r>
      <w:r w:rsidR="000C7F41" w:rsidRPr="00071F66">
        <w:rPr>
          <w:color w:val="000000" w:themeColor="text1"/>
        </w:rPr>
        <w:t xml:space="preserve"> HIV-1 proviruses.</w:t>
      </w:r>
      <w:r w:rsidR="003279CB" w:rsidRPr="00071F66">
        <w:rPr>
          <w:color w:val="000000" w:themeColor="text1"/>
        </w:rPr>
        <w:t xml:space="preserve"> </w:t>
      </w:r>
      <w:r w:rsidR="004A7BEA" w:rsidRPr="00071F66">
        <w:rPr>
          <w:color w:val="000000" w:themeColor="text1"/>
        </w:rPr>
        <w:t xml:space="preserve">This figure has </w:t>
      </w:r>
      <w:proofErr w:type="gramStart"/>
      <w:r w:rsidR="004A7BEA" w:rsidRPr="00071F66">
        <w:rPr>
          <w:color w:val="000000" w:themeColor="text1"/>
        </w:rPr>
        <w:t>been modified</w:t>
      </w:r>
      <w:proofErr w:type="gramEnd"/>
      <w:r w:rsidR="004A7BEA" w:rsidRPr="00071F66">
        <w:rPr>
          <w:color w:val="000000" w:themeColor="text1"/>
        </w:rPr>
        <w:t xml:space="preserve"> from </w:t>
      </w:r>
      <w:proofErr w:type="spellStart"/>
      <w:r w:rsidR="004A7BEA" w:rsidRPr="00071F66">
        <w:rPr>
          <w:color w:val="000000" w:themeColor="text1"/>
        </w:rPr>
        <w:t>Hiener</w:t>
      </w:r>
      <w:proofErr w:type="spellEnd"/>
      <w:r w:rsidR="004A7BEA" w:rsidRPr="00071F66">
        <w:rPr>
          <w:color w:val="000000" w:themeColor="text1"/>
        </w:rPr>
        <w:t xml:space="preserve"> </w:t>
      </w:r>
      <w:r w:rsidR="004A7BEA" w:rsidRPr="00071F66">
        <w:rPr>
          <w:i/>
          <w:color w:val="000000" w:themeColor="text1"/>
        </w:rPr>
        <w:t>et al</w:t>
      </w:r>
      <w:r w:rsidR="00DB31BE">
        <w:rPr>
          <w:i/>
          <w:color w:val="000000" w:themeColor="text1"/>
        </w:rPr>
        <w:t>.</w:t>
      </w:r>
      <w:r w:rsidR="004A7BEA"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 </w:instrText>
      </w:r>
      <w:r w:rsidR="00E30960"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EN.CITE.DATA </w:instrText>
      </w:r>
      <w:r w:rsidR="00E30960" w:rsidRPr="00071F66">
        <w:rPr>
          <w:i/>
          <w:color w:val="000000" w:themeColor="text1"/>
        </w:rPr>
      </w:r>
      <w:r w:rsidR="00E30960" w:rsidRPr="00071F66">
        <w:rPr>
          <w:i/>
          <w:color w:val="000000" w:themeColor="text1"/>
        </w:rPr>
        <w:fldChar w:fldCharType="end"/>
      </w:r>
      <w:r w:rsidR="004A7BEA" w:rsidRPr="00071F66">
        <w:rPr>
          <w:i/>
          <w:color w:val="000000" w:themeColor="text1"/>
        </w:rPr>
      </w:r>
      <w:r w:rsidR="004A7BEA" w:rsidRPr="00071F66">
        <w:rPr>
          <w:i/>
          <w:color w:val="000000" w:themeColor="text1"/>
        </w:rPr>
        <w:fldChar w:fldCharType="separate"/>
      </w:r>
      <w:r w:rsidR="004A7BEA" w:rsidRPr="00071F66">
        <w:rPr>
          <w:i/>
          <w:color w:val="000000" w:themeColor="text1"/>
          <w:vertAlign w:val="superscript"/>
        </w:rPr>
        <w:t>2</w:t>
      </w:r>
      <w:r w:rsidR="004A7BEA" w:rsidRPr="00071F66">
        <w:rPr>
          <w:i/>
          <w:color w:val="000000" w:themeColor="text1"/>
        </w:rPr>
        <w:fldChar w:fldCharType="end"/>
      </w:r>
      <w:r w:rsidR="004A7BEA" w:rsidRPr="00071F66">
        <w:rPr>
          <w:i/>
          <w:color w:val="000000" w:themeColor="text1"/>
        </w:rPr>
        <w:t>.</w:t>
      </w:r>
    </w:p>
    <w:p w14:paraId="6049B7D4" w14:textId="77777777" w:rsidR="004A7BEA" w:rsidRPr="00071F66" w:rsidRDefault="004A7BEA" w:rsidP="00071F66">
      <w:pPr>
        <w:widowControl/>
        <w:rPr>
          <w:color w:val="000000" w:themeColor="text1"/>
        </w:rPr>
      </w:pPr>
    </w:p>
    <w:p w14:paraId="5C9C2B44" w14:textId="31813518" w:rsidR="007148A8" w:rsidRPr="00071F66" w:rsidRDefault="00071F66" w:rsidP="00071F66">
      <w:pPr>
        <w:widowControl/>
      </w:pPr>
      <w:r w:rsidRPr="00071F66">
        <w:rPr>
          <w:b/>
        </w:rPr>
        <w:t>Figure 2</w:t>
      </w:r>
      <w:r w:rsidR="00AC684F" w:rsidRPr="00071F66">
        <w:rPr>
          <w:b/>
        </w:rPr>
        <w:t xml:space="preserve">: Overview of workflow for </w:t>
      </w:r>
      <w:r w:rsidRPr="00071F66">
        <w:rPr>
          <w:b/>
          <w:i/>
        </w:rPr>
        <w:t>de novo</w:t>
      </w:r>
      <w:r w:rsidR="00AC684F" w:rsidRPr="00071F66">
        <w:rPr>
          <w:b/>
        </w:rPr>
        <w:t xml:space="preserve"> assembly of HIV-1 proviruses.</w:t>
      </w:r>
      <w:r w:rsidR="007148A8" w:rsidRPr="00071F66">
        <w:rPr>
          <w:b/>
        </w:rPr>
        <w:t xml:space="preserve"> </w:t>
      </w:r>
      <w:r w:rsidR="007148A8" w:rsidRPr="00071F66">
        <w:t xml:space="preserve">The major </w:t>
      </w:r>
      <w:r w:rsidR="001531A5" w:rsidRPr="00071F66">
        <w:t>steps in the workflow includ</w:t>
      </w:r>
      <w:r w:rsidR="00DB31BE">
        <w:t>e</w:t>
      </w:r>
      <w:r w:rsidR="001531A5" w:rsidRPr="00071F66">
        <w:t xml:space="preserve">: </w:t>
      </w:r>
      <w:r w:rsidR="007148A8" w:rsidRPr="00071F66">
        <w:t xml:space="preserve">1) </w:t>
      </w:r>
      <w:r w:rsidR="001531A5" w:rsidRPr="00071F66">
        <w:t xml:space="preserve">sequence read quality control, 2) merging overlapping pairs, </w:t>
      </w:r>
      <w:r w:rsidR="007148A8" w:rsidRPr="00071F66">
        <w:t xml:space="preserve">3) </w:t>
      </w:r>
      <w:r w:rsidRPr="00071F66">
        <w:rPr>
          <w:i/>
        </w:rPr>
        <w:t>de novo</w:t>
      </w:r>
      <w:r w:rsidR="001531A5" w:rsidRPr="00071F66">
        <w:t xml:space="preserve"> assembly, and 4) r</w:t>
      </w:r>
      <w:r w:rsidR="007148A8" w:rsidRPr="00071F66">
        <w:t xml:space="preserve">emapping and consensus building have been colored red, blue, </w:t>
      </w:r>
      <w:proofErr w:type="gramStart"/>
      <w:r w:rsidR="007148A8" w:rsidRPr="00071F66">
        <w:t>green</w:t>
      </w:r>
      <w:proofErr w:type="gramEnd"/>
      <w:r w:rsidR="007148A8" w:rsidRPr="00071F66">
        <w:t xml:space="preserve"> and orange, respectively.</w:t>
      </w:r>
      <w:r w:rsidR="004A7BEA" w:rsidRPr="00071F66">
        <w:t xml:space="preserve"> </w:t>
      </w:r>
      <w:r w:rsidR="004A7BEA" w:rsidRPr="00071F66">
        <w:rPr>
          <w:color w:val="000000" w:themeColor="text1"/>
        </w:rPr>
        <w:t xml:space="preserve">This figure has </w:t>
      </w:r>
      <w:proofErr w:type="gramStart"/>
      <w:r w:rsidR="004A7BEA" w:rsidRPr="00071F66">
        <w:rPr>
          <w:color w:val="000000" w:themeColor="text1"/>
        </w:rPr>
        <w:t>been modified</w:t>
      </w:r>
      <w:proofErr w:type="gramEnd"/>
      <w:r w:rsidR="004A7BEA" w:rsidRPr="00071F66">
        <w:rPr>
          <w:color w:val="000000" w:themeColor="text1"/>
        </w:rPr>
        <w:t xml:space="preserve"> from </w:t>
      </w:r>
      <w:proofErr w:type="spellStart"/>
      <w:r w:rsidR="004A7BEA" w:rsidRPr="00071F66">
        <w:rPr>
          <w:color w:val="000000" w:themeColor="text1"/>
        </w:rPr>
        <w:t>Hiener</w:t>
      </w:r>
      <w:proofErr w:type="spellEnd"/>
      <w:r w:rsidR="004A7BEA" w:rsidRPr="00071F66">
        <w:rPr>
          <w:color w:val="000000" w:themeColor="text1"/>
        </w:rPr>
        <w:t xml:space="preserve"> </w:t>
      </w:r>
      <w:r w:rsidR="004A7BEA" w:rsidRPr="00071F66">
        <w:rPr>
          <w:i/>
          <w:color w:val="000000" w:themeColor="text1"/>
        </w:rPr>
        <w:t>et al</w:t>
      </w:r>
      <w:r w:rsidR="00DB31BE">
        <w:rPr>
          <w:i/>
          <w:color w:val="000000" w:themeColor="text1"/>
        </w:rPr>
        <w:t>.</w:t>
      </w:r>
      <w:r w:rsidR="004A7BEA"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 </w:instrText>
      </w:r>
      <w:r w:rsidR="00E30960"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EN.CITE.DATA </w:instrText>
      </w:r>
      <w:r w:rsidR="00E30960" w:rsidRPr="00071F66">
        <w:rPr>
          <w:i/>
          <w:color w:val="000000" w:themeColor="text1"/>
        </w:rPr>
      </w:r>
      <w:r w:rsidR="00E30960" w:rsidRPr="00071F66">
        <w:rPr>
          <w:i/>
          <w:color w:val="000000" w:themeColor="text1"/>
        </w:rPr>
        <w:fldChar w:fldCharType="end"/>
      </w:r>
      <w:r w:rsidR="004A7BEA" w:rsidRPr="00071F66">
        <w:rPr>
          <w:i/>
          <w:color w:val="000000" w:themeColor="text1"/>
        </w:rPr>
      </w:r>
      <w:r w:rsidR="004A7BEA" w:rsidRPr="00071F66">
        <w:rPr>
          <w:i/>
          <w:color w:val="000000" w:themeColor="text1"/>
        </w:rPr>
        <w:fldChar w:fldCharType="separate"/>
      </w:r>
      <w:r w:rsidR="004A7BEA" w:rsidRPr="00071F66">
        <w:rPr>
          <w:i/>
          <w:color w:val="000000" w:themeColor="text1"/>
          <w:vertAlign w:val="superscript"/>
        </w:rPr>
        <w:t>2</w:t>
      </w:r>
      <w:r w:rsidR="004A7BEA" w:rsidRPr="00071F66">
        <w:rPr>
          <w:i/>
          <w:color w:val="000000" w:themeColor="text1"/>
        </w:rPr>
        <w:fldChar w:fldCharType="end"/>
      </w:r>
      <w:r w:rsidR="004A7BEA" w:rsidRPr="00071F66">
        <w:rPr>
          <w:i/>
          <w:color w:val="000000" w:themeColor="text1"/>
        </w:rPr>
        <w:t>.</w:t>
      </w:r>
    </w:p>
    <w:p w14:paraId="2D280F90" w14:textId="77777777" w:rsidR="00AC684F" w:rsidRPr="00071F66" w:rsidRDefault="00AC684F" w:rsidP="00071F66">
      <w:pPr>
        <w:widowControl/>
        <w:rPr>
          <w:b/>
        </w:rPr>
      </w:pPr>
    </w:p>
    <w:p w14:paraId="491C619C" w14:textId="7391108C" w:rsidR="00AC684F" w:rsidRPr="00071F66" w:rsidRDefault="00071F66" w:rsidP="00071F66">
      <w:pPr>
        <w:widowControl/>
      </w:pPr>
      <w:r w:rsidRPr="00071F66">
        <w:rPr>
          <w:b/>
        </w:rPr>
        <w:t>Figure 3</w:t>
      </w:r>
      <w:r w:rsidR="00AC684F" w:rsidRPr="00071F66">
        <w:rPr>
          <w:b/>
        </w:rPr>
        <w:t xml:space="preserve">: </w:t>
      </w:r>
      <w:r w:rsidR="00B9377E" w:rsidRPr="00071F66">
        <w:rPr>
          <w:b/>
        </w:rPr>
        <w:t xml:space="preserve">Example agarose gel </w:t>
      </w:r>
      <w:r w:rsidR="00685E19" w:rsidRPr="00071F66">
        <w:rPr>
          <w:b/>
        </w:rPr>
        <w:t xml:space="preserve">of PCR amplified HIV-1 proviruses. </w:t>
      </w:r>
      <w:r w:rsidR="00685E19" w:rsidRPr="00071F66">
        <w:t>Wells 1, 3, 6, and 9 contain amplified HIV-1 proviruses containing large internal deletions (size &lt;</w:t>
      </w:r>
      <w:r w:rsidR="00DB31BE">
        <w:t xml:space="preserve"> </w:t>
      </w:r>
      <w:r w:rsidR="00685E19" w:rsidRPr="00071F66">
        <w:t>9</w:t>
      </w:r>
      <w:r w:rsidR="00FC313B" w:rsidRPr="00071F66">
        <w:t xml:space="preserve"> </w:t>
      </w:r>
      <w:r w:rsidR="00685E19" w:rsidRPr="00071F66">
        <w:t xml:space="preserve">kb), well 2 contains co-amplification of two HIV-1 proviruses </w:t>
      </w:r>
      <w:r w:rsidR="002C1150" w:rsidRPr="00071F66">
        <w:t>of different lengths (mixture), an</w:t>
      </w:r>
      <w:r w:rsidR="00091628" w:rsidRPr="00071F66">
        <w:t>d</w:t>
      </w:r>
      <w:r w:rsidR="002C1150" w:rsidRPr="00071F66">
        <w:t xml:space="preserve"> well 12 contains positive control. </w:t>
      </w:r>
      <w:r w:rsidR="00685E19" w:rsidRPr="00071F66">
        <w:t>Note the percent of wells containing amplified product is 60%</w:t>
      </w:r>
      <w:r w:rsidR="000574CD">
        <w:t>,</w:t>
      </w:r>
      <w:r w:rsidR="00685E19" w:rsidRPr="00071F66">
        <w:t xml:space="preserve"> which is above the percentage required to isolate single templates.</w:t>
      </w:r>
      <w:r>
        <w:t xml:space="preserve"> </w:t>
      </w:r>
    </w:p>
    <w:p w14:paraId="61996CA4" w14:textId="77777777" w:rsidR="002C1150" w:rsidRPr="00071F66" w:rsidRDefault="002C1150" w:rsidP="00071F66">
      <w:pPr>
        <w:widowControl/>
      </w:pPr>
    </w:p>
    <w:p w14:paraId="55E9BF5F" w14:textId="44DE9968" w:rsidR="002C1150" w:rsidRPr="00071F66" w:rsidRDefault="00071F66" w:rsidP="00071F66">
      <w:pPr>
        <w:widowControl/>
        <w:rPr>
          <w:color w:val="808080"/>
        </w:rPr>
      </w:pPr>
      <w:r w:rsidRPr="00071F66">
        <w:rPr>
          <w:b/>
        </w:rPr>
        <w:t>Figure 4</w:t>
      </w:r>
      <w:r w:rsidR="002C1150" w:rsidRPr="00071F66">
        <w:rPr>
          <w:b/>
        </w:rPr>
        <w:t xml:space="preserve">: </w:t>
      </w:r>
      <w:r w:rsidR="00785BD8" w:rsidRPr="00071F66">
        <w:rPr>
          <w:b/>
        </w:rPr>
        <w:t>Example output</w:t>
      </w:r>
      <w:r w:rsidR="00946BE2" w:rsidRPr="00071F66">
        <w:rPr>
          <w:b/>
        </w:rPr>
        <w:t xml:space="preserve"> of read mapping</w:t>
      </w:r>
      <w:r w:rsidR="00785BD8" w:rsidRPr="00071F66">
        <w:rPr>
          <w:b/>
        </w:rPr>
        <w:t xml:space="preserve">. </w:t>
      </w:r>
      <w:r w:rsidR="00785BD8" w:rsidRPr="00071F66">
        <w:t>(</w:t>
      </w:r>
      <w:r w:rsidR="00785BD8" w:rsidRPr="00956F8D">
        <w:rPr>
          <w:b/>
        </w:rPr>
        <w:t>A</w:t>
      </w:r>
      <w:r w:rsidR="00785BD8" w:rsidRPr="00071F66">
        <w:t xml:space="preserve">) </w:t>
      </w:r>
      <w:r w:rsidR="00946BE2" w:rsidRPr="00071F66">
        <w:t>Example demonstrating even coverage</w:t>
      </w:r>
      <w:r w:rsidR="00EA0B74" w:rsidRPr="00071F66">
        <w:t xml:space="preserve"> due to the amplification of a single full-length HIV-1 provirus</w:t>
      </w:r>
      <w:r w:rsidR="00946BE2" w:rsidRPr="00071F66">
        <w:t xml:space="preserve">. </w:t>
      </w:r>
      <w:r w:rsidR="00785BD8" w:rsidRPr="00071F66">
        <w:t xml:space="preserve">Following </w:t>
      </w:r>
      <w:r w:rsidRPr="00071F66">
        <w:rPr>
          <w:i/>
        </w:rPr>
        <w:t>de novo</w:t>
      </w:r>
      <w:r w:rsidR="00785BD8" w:rsidRPr="00071F66">
        <w:rPr>
          <w:i/>
        </w:rPr>
        <w:t xml:space="preserve"> </w:t>
      </w:r>
      <w:r w:rsidR="00785BD8" w:rsidRPr="00071F66">
        <w:t xml:space="preserve">assembly, all reads are mapped to the </w:t>
      </w:r>
      <w:r w:rsidR="00946BE2" w:rsidRPr="00071F66">
        <w:t xml:space="preserve">assembled contig to produce a consensus sequence. The </w:t>
      </w:r>
      <w:r w:rsidR="00397387">
        <w:t xml:space="preserve">software platform </w:t>
      </w:r>
      <w:r w:rsidR="00946BE2" w:rsidRPr="00071F66">
        <w:t xml:space="preserve">allows the mapped reads to be inspected for sufficient and even coverage. </w:t>
      </w:r>
      <w:r w:rsidR="001531A5" w:rsidRPr="00071F66">
        <w:t>(</w:t>
      </w:r>
      <w:r w:rsidR="001531A5" w:rsidRPr="00956F8D">
        <w:rPr>
          <w:b/>
        </w:rPr>
        <w:t>B</w:t>
      </w:r>
      <w:r w:rsidR="001531A5" w:rsidRPr="00071F66">
        <w:t>) Example demonstrating</w:t>
      </w:r>
      <w:r w:rsidR="00946BE2" w:rsidRPr="00071F66">
        <w:t xml:space="preserve"> co-amplification of two HIV-1 proviruses of different lengths (mixture). To determine mixtures, reads are mapped to a full-length (~9 kb) reference sequence from the same participant and read mapping inspected. The presence of uneven cove</w:t>
      </w:r>
      <w:r w:rsidR="001531A5" w:rsidRPr="00071F66">
        <w:t>rage indicate</w:t>
      </w:r>
      <w:r w:rsidR="00EA0B74" w:rsidRPr="00071F66">
        <w:t>s</w:t>
      </w:r>
      <w:r w:rsidR="00946BE2" w:rsidRPr="00071F66">
        <w:t xml:space="preserve"> a mixture. </w:t>
      </w:r>
      <w:r w:rsidR="000574CD">
        <w:t>This figure is rep</w:t>
      </w:r>
      <w:r w:rsidR="00E30960" w:rsidRPr="00071F66">
        <w:t xml:space="preserve">roduced with permission from </w:t>
      </w:r>
      <w:r w:rsidR="0069438A">
        <w:t>Qiagen</w:t>
      </w:r>
      <w:r w:rsidR="00E30960" w:rsidRPr="00071F66">
        <w:fldChar w:fldCharType="begin"/>
      </w:r>
      <w:r w:rsidR="00366939">
        <w:instrText xml:space="preserve"> ADDIN EN.CITE &lt;EndNote&gt;&lt;Cite&gt;&lt;Author&gt;Qiagen&lt;/Author&gt;&lt;Year&gt;2018&lt;/Year&gt;&lt;RecNum&gt;16&lt;/RecNum&gt;&lt;DisplayText&gt;&lt;style face="superscript"&gt;14&lt;/style&gt;&lt;/DisplayText&gt;&lt;record&gt;&lt;rec-number&gt;16&lt;/rec-number&gt;&lt;foreign-keys&gt;&lt;key app="EN" db-id="rewd9p5vwt5eeted0f55ar0fx2ewxsvzewaw" timestamp="1526783520"&gt;16&lt;/key&gt;&lt;/foreign-keys&gt;&lt;ref-type name="Web Page"&gt;12&lt;/ref-type&gt;&lt;contributors&gt;&lt;authors&gt;&lt;author&gt;Qiagen &lt;/author&gt;&lt;/authors&gt;&lt;/contributors&gt;&lt;titles&gt;&lt;title&gt;CLC Genomics Version 10&lt;/title&gt;&lt;/titles&gt;&lt;dates&gt;&lt;year&gt;2018&lt;/year&gt;&lt;/dates&gt;&lt;urls&gt;&lt;related-urls&gt;&lt;url&gt;https://www.qiagenbioinformatics.com/products/clc-genomics-workbench&lt;/url&gt;&lt;/related-urls&gt;&lt;/urls&gt;&lt;/record&gt;&lt;/Cite&gt;&lt;/EndNote&gt;</w:instrText>
      </w:r>
      <w:r w:rsidR="00E30960" w:rsidRPr="00071F66">
        <w:fldChar w:fldCharType="separate"/>
      </w:r>
      <w:r w:rsidR="00366939" w:rsidRPr="00366939">
        <w:rPr>
          <w:noProof/>
          <w:vertAlign w:val="superscript"/>
        </w:rPr>
        <w:t>14</w:t>
      </w:r>
      <w:r w:rsidR="00E30960" w:rsidRPr="00071F66">
        <w:fldChar w:fldCharType="end"/>
      </w:r>
      <w:r w:rsidR="006A0CF4" w:rsidRPr="00071F66">
        <w:t>.</w:t>
      </w:r>
    </w:p>
    <w:p w14:paraId="1EDD016E" w14:textId="77777777" w:rsidR="00091628" w:rsidRPr="00071F66" w:rsidRDefault="00091628" w:rsidP="00071F66">
      <w:pPr>
        <w:widowControl/>
        <w:rPr>
          <w:color w:val="808080"/>
        </w:rPr>
      </w:pPr>
    </w:p>
    <w:p w14:paraId="3148C4A6" w14:textId="2AB013C2" w:rsidR="00C72DB6" w:rsidRPr="00071F66" w:rsidRDefault="00071F66" w:rsidP="00071F66">
      <w:pPr>
        <w:widowControl/>
        <w:rPr>
          <w:color w:val="000000" w:themeColor="text1"/>
        </w:rPr>
      </w:pPr>
      <w:r w:rsidRPr="00071F66">
        <w:rPr>
          <w:b/>
          <w:color w:val="000000" w:themeColor="text1"/>
        </w:rPr>
        <w:t>Figure 5</w:t>
      </w:r>
      <w:r w:rsidR="00091628" w:rsidRPr="00071F66">
        <w:rPr>
          <w:b/>
          <w:color w:val="000000" w:themeColor="text1"/>
        </w:rPr>
        <w:t xml:space="preserve">: </w:t>
      </w:r>
      <w:r w:rsidR="00B02E9D" w:rsidRPr="00071F66">
        <w:rPr>
          <w:b/>
          <w:color w:val="000000" w:themeColor="text1"/>
        </w:rPr>
        <w:t>Example visualization of H</w:t>
      </w:r>
      <w:r w:rsidR="00C72DB6" w:rsidRPr="00071F66">
        <w:rPr>
          <w:b/>
          <w:color w:val="000000" w:themeColor="text1"/>
        </w:rPr>
        <w:t>IV-1 proviral sequences</w:t>
      </w:r>
      <w:r w:rsidR="00B02E9D" w:rsidRPr="00071F66">
        <w:rPr>
          <w:b/>
          <w:color w:val="000000" w:themeColor="text1"/>
        </w:rPr>
        <w:t xml:space="preserve"> isolated from</w:t>
      </w:r>
      <w:r w:rsidR="00C72DB6" w:rsidRPr="00071F66">
        <w:rPr>
          <w:b/>
          <w:color w:val="000000" w:themeColor="text1"/>
        </w:rPr>
        <w:t xml:space="preserve"> CD4</w:t>
      </w:r>
      <w:r w:rsidR="00C72DB6" w:rsidRPr="00071F66">
        <w:rPr>
          <w:b/>
          <w:color w:val="000000" w:themeColor="text1"/>
          <w:vertAlign w:val="superscript"/>
        </w:rPr>
        <w:t>+</w:t>
      </w:r>
      <w:r w:rsidR="00C72DB6" w:rsidRPr="00071F66">
        <w:rPr>
          <w:b/>
          <w:color w:val="000000" w:themeColor="text1"/>
        </w:rPr>
        <w:t xml:space="preserve"> T cell subsets from</w:t>
      </w:r>
      <w:r w:rsidR="00B02E9D" w:rsidRPr="00071F66">
        <w:rPr>
          <w:b/>
          <w:color w:val="000000" w:themeColor="text1"/>
        </w:rPr>
        <w:t xml:space="preserve"> a</w:t>
      </w:r>
      <w:r w:rsidR="00C72DB6" w:rsidRPr="00071F66">
        <w:rPr>
          <w:b/>
          <w:color w:val="000000" w:themeColor="text1"/>
        </w:rPr>
        <w:t xml:space="preserve">n individual on long-term ART. </w:t>
      </w:r>
      <w:r w:rsidR="00C72DB6" w:rsidRPr="00071F66">
        <w:rPr>
          <w:color w:val="000000" w:themeColor="text1"/>
        </w:rPr>
        <w:t xml:space="preserve">Individual HIV-1 proviral sequences are represented by horizontal lines. </w:t>
      </w:r>
      <w:r w:rsidR="00337EAE" w:rsidRPr="00071F66">
        <w:rPr>
          <w:color w:val="000000" w:themeColor="text1"/>
        </w:rPr>
        <w:t xml:space="preserve">This figure has </w:t>
      </w:r>
      <w:proofErr w:type="gramStart"/>
      <w:r w:rsidR="00337EAE" w:rsidRPr="00071F66">
        <w:rPr>
          <w:color w:val="000000" w:themeColor="text1"/>
        </w:rPr>
        <w:t>been modified</w:t>
      </w:r>
      <w:proofErr w:type="gramEnd"/>
      <w:r w:rsidR="00337EAE" w:rsidRPr="00071F66">
        <w:rPr>
          <w:color w:val="000000" w:themeColor="text1"/>
        </w:rPr>
        <w:t xml:space="preserve"> from </w:t>
      </w:r>
      <w:proofErr w:type="spellStart"/>
      <w:r w:rsidR="00337EAE" w:rsidRPr="00071F66">
        <w:rPr>
          <w:color w:val="000000" w:themeColor="text1"/>
        </w:rPr>
        <w:t>Hiener</w:t>
      </w:r>
      <w:proofErr w:type="spellEnd"/>
      <w:r w:rsidR="00337EAE" w:rsidRPr="00071F66">
        <w:rPr>
          <w:color w:val="000000" w:themeColor="text1"/>
        </w:rPr>
        <w:t xml:space="preserve"> </w:t>
      </w:r>
      <w:r w:rsidR="00337EAE" w:rsidRPr="00071F66">
        <w:rPr>
          <w:i/>
          <w:color w:val="000000" w:themeColor="text1"/>
        </w:rPr>
        <w:t>et al</w:t>
      </w:r>
      <w:r w:rsidR="000574CD">
        <w:rPr>
          <w:i/>
          <w:color w:val="000000" w:themeColor="text1"/>
        </w:rPr>
        <w:t>.</w:t>
      </w:r>
      <w:r w:rsidR="00337EAE"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 </w:instrText>
      </w:r>
      <w:r w:rsidR="00E30960" w:rsidRPr="00071F66">
        <w:rPr>
          <w:i/>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i/>
          <w:color w:val="000000" w:themeColor="text1"/>
        </w:rPr>
        <w:instrText xml:space="preserve"> ADDIN EN.CITE.DATA </w:instrText>
      </w:r>
      <w:r w:rsidR="00E30960" w:rsidRPr="00071F66">
        <w:rPr>
          <w:i/>
          <w:color w:val="000000" w:themeColor="text1"/>
        </w:rPr>
      </w:r>
      <w:r w:rsidR="00E30960" w:rsidRPr="00071F66">
        <w:rPr>
          <w:i/>
          <w:color w:val="000000" w:themeColor="text1"/>
        </w:rPr>
        <w:fldChar w:fldCharType="end"/>
      </w:r>
      <w:r w:rsidR="00337EAE" w:rsidRPr="00071F66">
        <w:rPr>
          <w:i/>
          <w:color w:val="000000" w:themeColor="text1"/>
        </w:rPr>
      </w:r>
      <w:r w:rsidR="00337EAE" w:rsidRPr="00071F66">
        <w:rPr>
          <w:i/>
          <w:color w:val="000000" w:themeColor="text1"/>
        </w:rPr>
        <w:fldChar w:fldCharType="separate"/>
      </w:r>
      <w:r w:rsidR="00337EAE" w:rsidRPr="00071F66">
        <w:rPr>
          <w:i/>
          <w:color w:val="000000" w:themeColor="text1"/>
          <w:vertAlign w:val="superscript"/>
        </w:rPr>
        <w:t>2</w:t>
      </w:r>
      <w:r w:rsidR="00337EAE" w:rsidRPr="00071F66">
        <w:rPr>
          <w:i/>
          <w:color w:val="000000" w:themeColor="text1"/>
        </w:rPr>
        <w:fldChar w:fldCharType="end"/>
      </w:r>
      <w:r w:rsidR="00337EAE" w:rsidRPr="00071F66">
        <w:rPr>
          <w:i/>
          <w:color w:val="000000" w:themeColor="text1"/>
        </w:rPr>
        <w:t>.</w:t>
      </w:r>
    </w:p>
    <w:p w14:paraId="3CB8F6B3" w14:textId="77777777" w:rsidR="00091628" w:rsidRPr="00071F66" w:rsidRDefault="00091628" w:rsidP="00071F66">
      <w:pPr>
        <w:widowControl/>
        <w:rPr>
          <w:color w:val="808080"/>
        </w:rPr>
      </w:pPr>
    </w:p>
    <w:p w14:paraId="0C35C1A9" w14:textId="6F2A55B4" w:rsidR="006305D7" w:rsidRPr="00BA0911" w:rsidRDefault="00071F66" w:rsidP="00071F66">
      <w:pPr>
        <w:widowControl/>
        <w:rPr>
          <w:color w:val="000000" w:themeColor="text1"/>
        </w:rPr>
      </w:pPr>
      <w:r w:rsidRPr="00071F66">
        <w:rPr>
          <w:b/>
          <w:color w:val="000000" w:themeColor="text1"/>
        </w:rPr>
        <w:t>Table 1</w:t>
      </w:r>
      <w:r w:rsidR="006305D7" w:rsidRPr="00071F66">
        <w:rPr>
          <w:b/>
          <w:color w:val="000000" w:themeColor="text1"/>
        </w:rPr>
        <w:t>:</w:t>
      </w:r>
      <w:r w:rsidR="006305D7" w:rsidRPr="00071F66">
        <w:rPr>
          <w:color w:val="000000" w:themeColor="text1"/>
        </w:rPr>
        <w:t xml:space="preserve"> </w:t>
      </w:r>
      <w:r w:rsidR="00946BE2" w:rsidRPr="00071F66">
        <w:rPr>
          <w:b/>
          <w:color w:val="000000" w:themeColor="text1"/>
        </w:rPr>
        <w:t>Reagents and volumes for PCR master</w:t>
      </w:r>
      <w:r w:rsidR="00F8146B" w:rsidRPr="00071F66">
        <w:rPr>
          <w:b/>
          <w:color w:val="000000" w:themeColor="text1"/>
        </w:rPr>
        <w:t xml:space="preserve"> </w:t>
      </w:r>
      <w:r w:rsidR="00946BE2" w:rsidRPr="00071F66">
        <w:rPr>
          <w:b/>
          <w:color w:val="000000" w:themeColor="text1"/>
        </w:rPr>
        <w:t xml:space="preserve">mixes. </w:t>
      </w:r>
    </w:p>
    <w:p w14:paraId="28F7E6B6" w14:textId="77777777" w:rsidR="003657F8" w:rsidRPr="00071F66" w:rsidRDefault="003657F8" w:rsidP="00071F66">
      <w:pPr>
        <w:widowControl/>
        <w:rPr>
          <w:b/>
          <w:color w:val="000000" w:themeColor="text1"/>
        </w:rPr>
      </w:pPr>
    </w:p>
    <w:p w14:paraId="08FC7812" w14:textId="3FF2BF4F" w:rsidR="003657F8" w:rsidRPr="00071F66" w:rsidRDefault="00071F66" w:rsidP="00071F66">
      <w:pPr>
        <w:widowControl/>
        <w:rPr>
          <w:color w:val="000000" w:themeColor="text1"/>
        </w:rPr>
      </w:pPr>
      <w:r w:rsidRPr="00071F66">
        <w:rPr>
          <w:b/>
          <w:color w:val="000000" w:themeColor="text1"/>
        </w:rPr>
        <w:t>Table 2</w:t>
      </w:r>
      <w:r w:rsidR="003657F8" w:rsidRPr="00071F66">
        <w:rPr>
          <w:b/>
          <w:color w:val="000000" w:themeColor="text1"/>
        </w:rPr>
        <w:t>: Example layout of 96</w:t>
      </w:r>
      <w:r w:rsidR="000574CD">
        <w:rPr>
          <w:b/>
          <w:color w:val="000000" w:themeColor="text1"/>
        </w:rPr>
        <w:t>-</w:t>
      </w:r>
      <w:r w:rsidR="003657F8" w:rsidRPr="00071F66">
        <w:rPr>
          <w:b/>
          <w:color w:val="000000" w:themeColor="text1"/>
        </w:rPr>
        <w:t>well plate for quantification of dsDNA.</w:t>
      </w:r>
    </w:p>
    <w:p w14:paraId="055338DB" w14:textId="77777777" w:rsidR="006305D7" w:rsidRPr="00071F66" w:rsidRDefault="006305D7" w:rsidP="00071F66">
      <w:pPr>
        <w:widowControl/>
        <w:rPr>
          <w:b/>
        </w:rPr>
      </w:pPr>
    </w:p>
    <w:p w14:paraId="20FC2B5A" w14:textId="43077962" w:rsidR="006305D7" w:rsidRPr="00071F66" w:rsidRDefault="006305D7" w:rsidP="00071F66">
      <w:pPr>
        <w:widowControl/>
        <w:rPr>
          <w:bCs/>
          <w:i/>
          <w:color w:val="808080"/>
        </w:rPr>
      </w:pPr>
      <w:r w:rsidRPr="00071F66">
        <w:rPr>
          <w:b/>
        </w:rPr>
        <w:t>DISCUSSION</w:t>
      </w:r>
      <w:r w:rsidRPr="00071F66">
        <w:rPr>
          <w:b/>
          <w:bCs/>
        </w:rPr>
        <w:t xml:space="preserve">: </w:t>
      </w:r>
    </w:p>
    <w:p w14:paraId="46EFF74D" w14:textId="0C7DD3AB" w:rsidR="00980A7A" w:rsidRPr="00071F66" w:rsidRDefault="00980A7A" w:rsidP="00071F66">
      <w:pPr>
        <w:widowControl/>
        <w:rPr>
          <w:color w:val="000000" w:themeColor="text1"/>
        </w:rPr>
      </w:pPr>
      <w:r w:rsidRPr="00071F66">
        <w:rPr>
          <w:color w:val="000000" w:themeColor="text1"/>
        </w:rPr>
        <w:t>The FLIPS assay is an efficient and high</w:t>
      </w:r>
      <w:r w:rsidR="00337EAE" w:rsidRPr="00071F66">
        <w:rPr>
          <w:color w:val="000000" w:themeColor="text1"/>
        </w:rPr>
        <w:t>-</w:t>
      </w:r>
      <w:r w:rsidRPr="00071F66">
        <w:rPr>
          <w:color w:val="000000" w:themeColor="text1"/>
        </w:rPr>
        <w:t>throughput method for a</w:t>
      </w:r>
      <w:r w:rsidR="003E67EE" w:rsidRPr="00071F66">
        <w:rPr>
          <w:color w:val="000000" w:themeColor="text1"/>
        </w:rPr>
        <w:t xml:space="preserve">mplifying and sequencing single, near full-length </w:t>
      </w:r>
      <w:r w:rsidR="003E6C36" w:rsidRPr="00071F66">
        <w:rPr>
          <w:color w:val="000000" w:themeColor="text1"/>
        </w:rPr>
        <w:t>HIV-1 proviruses. M</w:t>
      </w:r>
      <w:r w:rsidR="00617892" w:rsidRPr="00071F66">
        <w:rPr>
          <w:color w:val="000000" w:themeColor="text1"/>
        </w:rPr>
        <w:t xml:space="preserve">ultiple </w:t>
      </w:r>
      <w:r w:rsidR="006941A0" w:rsidRPr="00071F66">
        <w:rPr>
          <w:color w:val="000000" w:themeColor="text1"/>
        </w:rPr>
        <w:t>factors and critical steps in the protocol that influence the number and quality of the sequences obtained</w:t>
      </w:r>
      <w:r w:rsidR="003E6C36" w:rsidRPr="00071F66">
        <w:rPr>
          <w:color w:val="000000" w:themeColor="text1"/>
        </w:rPr>
        <w:t xml:space="preserve"> have been identified</w:t>
      </w:r>
      <w:r w:rsidR="006941A0" w:rsidRPr="00071F66">
        <w:rPr>
          <w:color w:val="000000" w:themeColor="text1"/>
        </w:rPr>
        <w:t xml:space="preserve">. Firstly, the number of cells and the HIV-1 infection frequency of the cell population influence the </w:t>
      </w:r>
      <w:r w:rsidR="000A575C" w:rsidRPr="00071F66">
        <w:rPr>
          <w:color w:val="000000" w:themeColor="text1"/>
        </w:rPr>
        <w:t xml:space="preserve">number of proviruses amplified. </w:t>
      </w:r>
      <w:r w:rsidR="00DD3F62" w:rsidRPr="00071F66">
        <w:rPr>
          <w:color w:val="000000" w:themeColor="text1"/>
        </w:rPr>
        <w:t>For example, in a previous publication, approximately half as many sequences</w:t>
      </w:r>
      <w:r w:rsidR="003E6C36" w:rsidRPr="00071F66">
        <w:rPr>
          <w:color w:val="000000" w:themeColor="text1"/>
        </w:rPr>
        <w:t xml:space="preserve"> were obtained</w:t>
      </w:r>
      <w:r w:rsidR="00DD3F62" w:rsidRPr="00071F66">
        <w:rPr>
          <w:color w:val="000000" w:themeColor="text1"/>
        </w:rPr>
        <w:t xml:space="preserve"> from </w:t>
      </w:r>
      <w:r w:rsidR="00953A08" w:rsidRPr="00071F66">
        <w:rPr>
          <w:color w:val="000000" w:themeColor="text1"/>
        </w:rPr>
        <w:t xml:space="preserve">the same number of </w:t>
      </w:r>
      <w:r w:rsidR="00DD3F62" w:rsidRPr="00071F66">
        <w:rPr>
          <w:color w:val="000000" w:themeColor="text1"/>
        </w:rPr>
        <w:t>naïve CD4</w:t>
      </w:r>
      <w:r w:rsidR="00DD3F62" w:rsidRPr="00071F66">
        <w:rPr>
          <w:color w:val="000000" w:themeColor="text1"/>
          <w:vertAlign w:val="superscript"/>
        </w:rPr>
        <w:t>+</w:t>
      </w:r>
      <w:r w:rsidR="00DD3F62" w:rsidRPr="00071F66">
        <w:rPr>
          <w:color w:val="000000" w:themeColor="text1"/>
        </w:rPr>
        <w:t xml:space="preserve"> T cells </w:t>
      </w:r>
      <w:r w:rsidR="00953A08" w:rsidRPr="00071F66">
        <w:rPr>
          <w:color w:val="000000" w:themeColor="text1"/>
        </w:rPr>
        <w:t xml:space="preserve">compared to </w:t>
      </w:r>
      <w:r w:rsidR="00DD3F62" w:rsidRPr="00071F66">
        <w:rPr>
          <w:color w:val="000000" w:themeColor="text1"/>
        </w:rPr>
        <w:t>effector memory CD4</w:t>
      </w:r>
      <w:r w:rsidR="00DD3F62" w:rsidRPr="00071F66">
        <w:rPr>
          <w:color w:val="000000" w:themeColor="text1"/>
          <w:vertAlign w:val="superscript"/>
        </w:rPr>
        <w:t>+</w:t>
      </w:r>
      <w:r w:rsidR="00617892" w:rsidRPr="00071F66">
        <w:rPr>
          <w:color w:val="000000" w:themeColor="text1"/>
        </w:rPr>
        <w:t xml:space="preserve"> T cells</w:t>
      </w:r>
      <w:r w:rsidR="003E6C36" w:rsidRPr="00071F66">
        <w:rPr>
          <w:color w:val="000000" w:themeColor="text1"/>
        </w:rPr>
        <w:t>. This is because</w:t>
      </w:r>
      <w:r w:rsidR="003E67EE" w:rsidRPr="00071F66">
        <w:rPr>
          <w:color w:val="000000" w:themeColor="text1"/>
        </w:rPr>
        <w:t xml:space="preserve"> naïve cells typically have a lower infection frequency than effector memory cells</w:t>
      </w:r>
      <w:r w:rsidR="00B05049" w:rsidRPr="00071F66">
        <w:rPr>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color w:val="000000" w:themeColor="text1"/>
        </w:rPr>
        <w:instrText xml:space="preserve"> ADDIN EN.CITE </w:instrText>
      </w:r>
      <w:r w:rsidR="00E30960" w:rsidRPr="00071F66">
        <w:rPr>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color w:val="000000" w:themeColor="text1"/>
        </w:rPr>
        <w:instrText xml:space="preserve"> ADDIN EN.CITE.DATA </w:instrText>
      </w:r>
      <w:r w:rsidR="00E30960" w:rsidRPr="00071F66">
        <w:rPr>
          <w:color w:val="000000" w:themeColor="text1"/>
        </w:rPr>
      </w:r>
      <w:r w:rsidR="00E30960" w:rsidRPr="00071F66">
        <w:rPr>
          <w:color w:val="000000" w:themeColor="text1"/>
        </w:rPr>
        <w:fldChar w:fldCharType="end"/>
      </w:r>
      <w:r w:rsidR="00B05049" w:rsidRPr="00071F66">
        <w:rPr>
          <w:color w:val="000000" w:themeColor="text1"/>
        </w:rPr>
      </w:r>
      <w:r w:rsidR="00B05049" w:rsidRPr="00071F66">
        <w:rPr>
          <w:color w:val="000000" w:themeColor="text1"/>
        </w:rPr>
        <w:fldChar w:fldCharType="separate"/>
      </w:r>
      <w:r w:rsidR="00B05049" w:rsidRPr="00071F66">
        <w:rPr>
          <w:color w:val="000000" w:themeColor="text1"/>
          <w:vertAlign w:val="superscript"/>
        </w:rPr>
        <w:t>2</w:t>
      </w:r>
      <w:r w:rsidR="00B05049" w:rsidRPr="00071F66">
        <w:rPr>
          <w:color w:val="000000" w:themeColor="text1"/>
        </w:rPr>
        <w:fldChar w:fldCharType="end"/>
      </w:r>
      <w:r w:rsidR="00DD3F62" w:rsidRPr="00071F66">
        <w:rPr>
          <w:color w:val="000000" w:themeColor="text1"/>
        </w:rPr>
        <w:t>. Secondly, cell lysis</w:t>
      </w:r>
      <w:r w:rsidR="003E6C36" w:rsidRPr="00071F66">
        <w:rPr>
          <w:color w:val="000000" w:themeColor="text1"/>
        </w:rPr>
        <w:t xml:space="preserve"> is</w:t>
      </w:r>
      <w:r w:rsidR="00DD3F62" w:rsidRPr="00071F66">
        <w:rPr>
          <w:color w:val="000000" w:themeColor="text1"/>
        </w:rPr>
        <w:t xml:space="preserve"> preferable to column</w:t>
      </w:r>
      <w:r w:rsidR="00AE2F6C">
        <w:rPr>
          <w:color w:val="000000" w:themeColor="text1"/>
        </w:rPr>
        <w:t>-</w:t>
      </w:r>
      <w:r w:rsidR="00DD3F62" w:rsidRPr="00071F66">
        <w:rPr>
          <w:color w:val="000000" w:themeColor="text1"/>
        </w:rPr>
        <w:t xml:space="preserve">based extraction methods for obtaining genomic DNA as there is no risk of losing DNA in the extraction process. Lastly, </w:t>
      </w:r>
      <w:r w:rsidR="00617892" w:rsidRPr="00071F66">
        <w:rPr>
          <w:color w:val="000000" w:themeColor="text1"/>
        </w:rPr>
        <w:t xml:space="preserve">as </w:t>
      </w:r>
      <w:r w:rsidR="00DD3F62" w:rsidRPr="00071F66">
        <w:rPr>
          <w:color w:val="000000" w:themeColor="text1"/>
        </w:rPr>
        <w:t>with any PCR</w:t>
      </w:r>
      <w:r w:rsidR="00E744C9">
        <w:rPr>
          <w:color w:val="000000" w:themeColor="text1"/>
        </w:rPr>
        <w:t>-</w:t>
      </w:r>
      <w:r w:rsidR="00DD3F62" w:rsidRPr="00071F66">
        <w:rPr>
          <w:color w:val="000000" w:themeColor="text1"/>
        </w:rPr>
        <w:t>b</w:t>
      </w:r>
      <w:r w:rsidR="00617892" w:rsidRPr="00071F66">
        <w:rPr>
          <w:color w:val="000000" w:themeColor="text1"/>
        </w:rPr>
        <w:t xml:space="preserve">ased assay, preventing contamination is critical. </w:t>
      </w:r>
      <w:r w:rsidR="0014313D" w:rsidRPr="00071F66">
        <w:rPr>
          <w:color w:val="000000" w:themeColor="text1"/>
        </w:rPr>
        <w:t>Separated</w:t>
      </w:r>
      <w:r w:rsidR="00B05049" w:rsidRPr="00071F66">
        <w:rPr>
          <w:color w:val="000000" w:themeColor="text1"/>
        </w:rPr>
        <w:t xml:space="preserve"> clean areas</w:t>
      </w:r>
      <w:r w:rsidR="0014313D" w:rsidRPr="00071F66">
        <w:rPr>
          <w:color w:val="000000" w:themeColor="text1"/>
        </w:rPr>
        <w:t xml:space="preserve"> should be designated</w:t>
      </w:r>
      <w:r w:rsidR="00DD3F62" w:rsidRPr="00071F66">
        <w:rPr>
          <w:color w:val="000000" w:themeColor="text1"/>
        </w:rPr>
        <w:t xml:space="preserve"> for preparing master</w:t>
      </w:r>
      <w:r w:rsidR="001531A5" w:rsidRPr="00071F66">
        <w:rPr>
          <w:color w:val="000000" w:themeColor="text1"/>
        </w:rPr>
        <w:t xml:space="preserve"> </w:t>
      </w:r>
      <w:r w:rsidR="00DD3F62" w:rsidRPr="00071F66">
        <w:rPr>
          <w:color w:val="000000" w:themeColor="text1"/>
        </w:rPr>
        <w:t xml:space="preserve">mixes, handling genomic DNA, </w:t>
      </w:r>
      <w:r w:rsidR="00B05049" w:rsidRPr="00071F66">
        <w:rPr>
          <w:color w:val="000000" w:themeColor="text1"/>
        </w:rPr>
        <w:t xml:space="preserve">adding positive controls, DNA purification and </w:t>
      </w:r>
      <w:r w:rsidR="00B05049" w:rsidRPr="00071F66">
        <w:rPr>
          <w:color w:val="000000" w:themeColor="text1"/>
        </w:rPr>
        <w:lastRenderedPageBreak/>
        <w:t>quantification</w:t>
      </w:r>
      <w:r w:rsidR="00E744C9">
        <w:rPr>
          <w:color w:val="000000" w:themeColor="text1"/>
        </w:rPr>
        <w:t>,</w:t>
      </w:r>
      <w:r w:rsidR="00B05049" w:rsidRPr="00071F66">
        <w:rPr>
          <w:color w:val="000000" w:themeColor="text1"/>
        </w:rPr>
        <w:t xml:space="preserve"> and library preparation. </w:t>
      </w:r>
      <w:r w:rsidR="00DA4F45" w:rsidRPr="00071F66">
        <w:rPr>
          <w:color w:val="000000" w:themeColor="text1"/>
        </w:rPr>
        <w:t>This is particularly important for single-copy assays such as th</w:t>
      </w:r>
      <w:r w:rsidR="00E744C9">
        <w:rPr>
          <w:color w:val="000000" w:themeColor="text1"/>
        </w:rPr>
        <w:t>e one</w:t>
      </w:r>
      <w:r w:rsidR="00DA4F45" w:rsidRPr="00071F66">
        <w:rPr>
          <w:color w:val="000000" w:themeColor="text1"/>
        </w:rPr>
        <w:t xml:space="preserve"> presented here.</w:t>
      </w:r>
    </w:p>
    <w:p w14:paraId="596A805F" w14:textId="77777777" w:rsidR="00617892" w:rsidRPr="00071F66" w:rsidRDefault="00617892" w:rsidP="00071F66">
      <w:pPr>
        <w:widowControl/>
        <w:rPr>
          <w:color w:val="000000" w:themeColor="text1"/>
        </w:rPr>
      </w:pPr>
    </w:p>
    <w:p w14:paraId="5601D902" w14:textId="522DFE0B" w:rsidR="00B05049" w:rsidRPr="00071F66" w:rsidRDefault="00522700" w:rsidP="00071F66">
      <w:pPr>
        <w:widowControl/>
        <w:rPr>
          <w:color w:val="000000" w:themeColor="text1"/>
        </w:rPr>
      </w:pPr>
      <w:r w:rsidRPr="00071F66">
        <w:rPr>
          <w:color w:val="000000" w:themeColor="text1"/>
        </w:rPr>
        <w:t xml:space="preserve">Implementation of the FLIPS assay should first include running a positive control such as </w:t>
      </w:r>
      <w:r w:rsidR="00E30101">
        <w:rPr>
          <w:color w:val="000000" w:themeColor="text1"/>
        </w:rPr>
        <w:t>pNL4-3</w:t>
      </w:r>
      <w:r w:rsidRPr="00071F66">
        <w:rPr>
          <w:color w:val="000000" w:themeColor="text1"/>
        </w:rPr>
        <w:t xml:space="preserve"> plasmids</w:t>
      </w:r>
      <w:r w:rsidR="007D4D00" w:rsidRPr="00071F66">
        <w:rPr>
          <w:color w:val="000000" w:themeColor="text1"/>
        </w:rPr>
        <w:t xml:space="preserve"> rather than participant samples</w:t>
      </w:r>
      <w:r w:rsidRPr="00071F66">
        <w:rPr>
          <w:color w:val="000000" w:themeColor="text1"/>
        </w:rPr>
        <w:t>.</w:t>
      </w:r>
      <w:r w:rsidR="0014313D" w:rsidRPr="00071F66">
        <w:rPr>
          <w:color w:val="000000" w:themeColor="text1"/>
        </w:rPr>
        <w:t xml:space="preserve"> This will allow for any troubleshooting prior to the u</w:t>
      </w:r>
      <w:r w:rsidR="005B2BF9" w:rsidRPr="00071F66">
        <w:rPr>
          <w:color w:val="000000" w:themeColor="text1"/>
        </w:rPr>
        <w:t xml:space="preserve">se of </w:t>
      </w:r>
      <w:r w:rsidR="008A1F4D" w:rsidRPr="00071F66">
        <w:rPr>
          <w:color w:val="000000" w:themeColor="text1"/>
        </w:rPr>
        <w:t>HIV-1 positive cells</w:t>
      </w:r>
      <w:r w:rsidR="00E744C9">
        <w:rPr>
          <w:color w:val="000000" w:themeColor="text1"/>
        </w:rPr>
        <w:t>,</w:t>
      </w:r>
      <w:r w:rsidR="008A1F4D" w:rsidRPr="00071F66">
        <w:rPr>
          <w:color w:val="000000" w:themeColor="text1"/>
        </w:rPr>
        <w:t xml:space="preserve"> </w:t>
      </w:r>
      <w:r w:rsidR="005B2BF9" w:rsidRPr="00071F66">
        <w:rPr>
          <w:color w:val="000000" w:themeColor="text1"/>
        </w:rPr>
        <w:t xml:space="preserve">as the sequences obtained can </w:t>
      </w:r>
      <w:proofErr w:type="gramStart"/>
      <w:r w:rsidR="005B2BF9" w:rsidRPr="00071F66">
        <w:rPr>
          <w:color w:val="000000" w:themeColor="text1"/>
        </w:rPr>
        <w:t>be compared</w:t>
      </w:r>
      <w:proofErr w:type="gramEnd"/>
      <w:r w:rsidR="005B2BF9" w:rsidRPr="00071F66">
        <w:rPr>
          <w:color w:val="000000" w:themeColor="text1"/>
        </w:rPr>
        <w:t xml:space="preserve"> to available reference sequences for these plasmids.</w:t>
      </w:r>
      <w:r w:rsidR="00617892" w:rsidRPr="00071F66">
        <w:rPr>
          <w:color w:val="000000" w:themeColor="text1"/>
        </w:rPr>
        <w:t xml:space="preserve"> </w:t>
      </w:r>
      <w:r w:rsidR="0009658F" w:rsidRPr="00071F66">
        <w:rPr>
          <w:color w:val="000000" w:themeColor="text1"/>
        </w:rPr>
        <w:t>When using HIV-1 positive cells</w:t>
      </w:r>
      <w:r w:rsidR="00E744C9">
        <w:rPr>
          <w:color w:val="000000" w:themeColor="text1"/>
        </w:rPr>
        <w:t>,</w:t>
      </w:r>
      <w:r w:rsidR="0009658F" w:rsidRPr="00071F66">
        <w:rPr>
          <w:color w:val="000000" w:themeColor="text1"/>
        </w:rPr>
        <w:t xml:space="preserve"> it is important to consider the</w:t>
      </w:r>
      <w:r w:rsidR="00617892" w:rsidRPr="00071F66">
        <w:rPr>
          <w:color w:val="000000" w:themeColor="text1"/>
        </w:rPr>
        <w:t xml:space="preserve"> HIV-1</w:t>
      </w:r>
      <w:r w:rsidR="0009658F" w:rsidRPr="00071F66">
        <w:rPr>
          <w:color w:val="000000" w:themeColor="text1"/>
        </w:rPr>
        <w:t xml:space="preserve"> </w:t>
      </w:r>
      <w:r w:rsidR="00617892" w:rsidRPr="00071F66">
        <w:rPr>
          <w:color w:val="000000" w:themeColor="text1"/>
        </w:rPr>
        <w:t>subtype (primers designed for FLIP</w:t>
      </w:r>
      <w:r w:rsidR="00D97321" w:rsidRPr="00071F66">
        <w:rPr>
          <w:color w:val="000000" w:themeColor="text1"/>
        </w:rPr>
        <w:t>S</w:t>
      </w:r>
      <w:r w:rsidR="00617892" w:rsidRPr="00071F66">
        <w:rPr>
          <w:color w:val="000000" w:themeColor="text1"/>
        </w:rPr>
        <w:t xml:space="preserve"> are specific to subtype B) and the infection frequency of the cell population if little to no proviruses are amplified. Primer sequences can be modified/redesigned to match other subtypes. </w:t>
      </w:r>
      <w:r w:rsidR="007D4D00" w:rsidRPr="00071F66">
        <w:rPr>
          <w:color w:val="000000" w:themeColor="text1"/>
        </w:rPr>
        <w:t xml:space="preserve">Additionally, a well containing a positive control should be included in every PCR performed. </w:t>
      </w:r>
    </w:p>
    <w:p w14:paraId="179EB358" w14:textId="77777777" w:rsidR="00617892" w:rsidRPr="00071F66" w:rsidRDefault="00617892" w:rsidP="00071F66">
      <w:pPr>
        <w:widowControl/>
        <w:rPr>
          <w:color w:val="000000" w:themeColor="text1"/>
        </w:rPr>
      </w:pPr>
    </w:p>
    <w:p w14:paraId="51F4A411" w14:textId="13BF4AFA" w:rsidR="00751389" w:rsidRPr="00071F66" w:rsidRDefault="00751389" w:rsidP="00071F66">
      <w:pPr>
        <w:widowControl/>
        <w:rPr>
          <w:color w:val="000000" w:themeColor="text1"/>
        </w:rPr>
      </w:pPr>
      <w:r w:rsidRPr="00071F66">
        <w:rPr>
          <w:color w:val="000000" w:themeColor="text1"/>
        </w:rPr>
        <w:t xml:space="preserve">FLIPS has overcome the limitations of previous sequencing assays, including SPS. Through amplifying and sequencing near full-length HIV-1 proviruses, FLIPS </w:t>
      </w:r>
      <w:r w:rsidR="003E67EE" w:rsidRPr="00071F66">
        <w:rPr>
          <w:color w:val="000000" w:themeColor="text1"/>
        </w:rPr>
        <w:t>can</w:t>
      </w:r>
      <w:r w:rsidRPr="00071F66">
        <w:rPr>
          <w:color w:val="000000" w:themeColor="text1"/>
        </w:rPr>
        <w:t xml:space="preserve"> determine the potential </w:t>
      </w:r>
      <w:r w:rsidR="00BD07D6" w:rsidRPr="00071F66">
        <w:rPr>
          <w:color w:val="000000" w:themeColor="text1"/>
        </w:rPr>
        <w:t>replication-competency</w:t>
      </w:r>
      <w:r w:rsidR="001531A5" w:rsidRPr="00071F66">
        <w:rPr>
          <w:color w:val="000000" w:themeColor="text1"/>
        </w:rPr>
        <w:t xml:space="preserve"> of HIV-1 proviruses</w:t>
      </w:r>
      <w:r w:rsidRPr="00071F66">
        <w:rPr>
          <w:color w:val="000000" w:themeColor="text1"/>
        </w:rPr>
        <w:t xml:space="preserve">. This was not possible </w:t>
      </w:r>
      <w:r w:rsidR="003E67EE" w:rsidRPr="00071F66">
        <w:rPr>
          <w:color w:val="000000" w:themeColor="text1"/>
        </w:rPr>
        <w:t>using</w:t>
      </w:r>
      <w:r w:rsidRPr="00071F66">
        <w:rPr>
          <w:color w:val="000000" w:themeColor="text1"/>
        </w:rPr>
        <w:t xml:space="preserve"> SPS</w:t>
      </w:r>
      <w:r w:rsidR="00E744C9">
        <w:rPr>
          <w:color w:val="000000" w:themeColor="text1"/>
        </w:rPr>
        <w:t>,</w:t>
      </w:r>
      <w:r w:rsidRPr="00071F66">
        <w:rPr>
          <w:color w:val="000000" w:themeColor="text1"/>
        </w:rPr>
        <w:t xml:space="preserve"> which sequenced only sub-genomic regions and therefore selec</w:t>
      </w:r>
      <w:r w:rsidR="00D97321" w:rsidRPr="00071F66">
        <w:rPr>
          <w:color w:val="000000" w:themeColor="text1"/>
        </w:rPr>
        <w:t xml:space="preserve">ted for sequences with intact </w:t>
      </w:r>
      <w:r w:rsidR="001531A5" w:rsidRPr="00071F66">
        <w:rPr>
          <w:color w:val="000000" w:themeColor="text1"/>
        </w:rPr>
        <w:t>primer binding sites</w:t>
      </w:r>
      <w:r w:rsidRPr="00071F66">
        <w:rPr>
          <w:color w:val="000000" w:themeColor="text1"/>
        </w:rPr>
        <w:t>. Furthermore, FLIPS overcomes the limitations associated with utilizing multiple amplification and sequencing primers</w:t>
      </w:r>
      <w:r w:rsidR="003E67EE" w:rsidRPr="00071F66">
        <w:rPr>
          <w:color w:val="000000" w:themeColor="text1"/>
        </w:rPr>
        <w:t>,</w:t>
      </w:r>
      <w:r w:rsidRPr="00071F66">
        <w:rPr>
          <w:color w:val="000000" w:themeColor="text1"/>
        </w:rPr>
        <w:t xml:space="preserve"> as was employed by previous full-length sequencing assays</w:t>
      </w:r>
      <w:r w:rsidRPr="00071F66">
        <w:rPr>
          <w:color w:val="000000" w:themeColor="text1"/>
        </w:rPr>
        <w:fldChar w:fldCharType="begin">
          <w:fldData xml:space="preserve">PEVuZE5vdGU+PENpdGU+PEF1dGhvcj5IbzwvQXV0aG9yPjxZZWFyPjIwMTM8L1llYXI+PFJlY051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==
</w:fldData>
        </w:fldChar>
      </w:r>
      <w:r w:rsidR="00E30960" w:rsidRPr="00071F66">
        <w:rPr>
          <w:color w:val="000000" w:themeColor="text1"/>
        </w:rPr>
        <w:instrText xml:space="preserve"> ADDIN EN.CITE </w:instrText>
      </w:r>
      <w:r w:rsidR="00E30960" w:rsidRPr="00071F66">
        <w:rPr>
          <w:color w:val="000000" w:themeColor="text1"/>
        </w:rPr>
        <w:fldChar w:fldCharType="begin">
          <w:fldData xml:space="preserve">PEVuZE5vdGU+PENpdGU+PEF1dGhvcj5IbzwvQXV0aG9yPjxZZWFyPjIwMTM8L1llYXI+PFJlY051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==
</w:fldData>
        </w:fldChar>
      </w:r>
      <w:r w:rsidR="00E30960" w:rsidRPr="00071F66">
        <w:rPr>
          <w:color w:val="000000" w:themeColor="text1"/>
        </w:rPr>
        <w:instrText xml:space="preserve"> ADDIN EN.CITE.DATA </w:instrText>
      </w:r>
      <w:r w:rsidR="00E30960" w:rsidRPr="00071F66">
        <w:rPr>
          <w:color w:val="000000" w:themeColor="text1"/>
        </w:rPr>
      </w:r>
      <w:r w:rsidR="00E30960" w:rsidRPr="00071F66">
        <w:rPr>
          <w:color w:val="000000" w:themeColor="text1"/>
        </w:rPr>
        <w:fldChar w:fldCharType="end"/>
      </w:r>
      <w:r w:rsidRPr="00071F66">
        <w:rPr>
          <w:color w:val="000000" w:themeColor="text1"/>
        </w:rPr>
      </w:r>
      <w:r w:rsidRPr="00071F66">
        <w:rPr>
          <w:color w:val="000000" w:themeColor="text1"/>
        </w:rPr>
        <w:fldChar w:fldCharType="separate"/>
      </w:r>
      <w:r w:rsidRPr="00071F66">
        <w:rPr>
          <w:color w:val="000000" w:themeColor="text1"/>
          <w:vertAlign w:val="superscript"/>
        </w:rPr>
        <w:t>1,4</w:t>
      </w:r>
      <w:r w:rsidRPr="00071F66">
        <w:rPr>
          <w:color w:val="000000" w:themeColor="text1"/>
        </w:rPr>
        <w:fldChar w:fldCharType="end"/>
      </w:r>
      <w:r w:rsidRPr="00071F66">
        <w:rPr>
          <w:color w:val="000000" w:themeColor="text1"/>
        </w:rPr>
        <w:t xml:space="preserve">. Through two rounds of PCR targeting the HIV-1 LTR regions combined with NGS, FLIPS </w:t>
      </w:r>
      <w:proofErr w:type="gramStart"/>
      <w:r w:rsidRPr="00071F66">
        <w:rPr>
          <w:color w:val="000000" w:themeColor="text1"/>
        </w:rPr>
        <w:t>decreases</w:t>
      </w:r>
      <w:proofErr w:type="gramEnd"/>
      <w:r w:rsidRPr="00071F66">
        <w:rPr>
          <w:color w:val="000000" w:themeColor="text1"/>
        </w:rPr>
        <w:t xml:space="preserve"> the number and complexity of primers required. FLIPS is</w:t>
      </w:r>
      <w:r w:rsidR="00370B4E" w:rsidRPr="00071F66">
        <w:rPr>
          <w:color w:val="000000" w:themeColor="text1"/>
        </w:rPr>
        <w:t xml:space="preserve"> therefore</w:t>
      </w:r>
      <w:r w:rsidRPr="00071F66">
        <w:rPr>
          <w:color w:val="000000" w:themeColor="text1"/>
        </w:rPr>
        <w:t xml:space="preserve"> less susceptible to the consequences of primer mismatches, namely the erroneous identification of defective proviruses and an inability to amplify some proviruses within a population. </w:t>
      </w:r>
      <w:r w:rsidR="00CA2D7A" w:rsidRPr="00071F66">
        <w:rPr>
          <w:color w:val="000000" w:themeColor="text1"/>
        </w:rPr>
        <w:t xml:space="preserve">The FLIPS protocol is also more efficient and allows </w:t>
      </w:r>
      <w:r w:rsidR="00E744C9">
        <w:rPr>
          <w:color w:val="000000" w:themeColor="text1"/>
        </w:rPr>
        <w:t xml:space="preserve">for a </w:t>
      </w:r>
      <w:r w:rsidR="00CA2D7A" w:rsidRPr="00071F66">
        <w:rPr>
          <w:color w:val="000000" w:themeColor="text1"/>
        </w:rPr>
        <w:t>higher throughput of sequencing than previous methods.</w:t>
      </w:r>
    </w:p>
    <w:p w14:paraId="1B8A1A7B" w14:textId="77777777" w:rsidR="00CA2D7A" w:rsidRPr="00071F66" w:rsidRDefault="00CA2D7A" w:rsidP="00071F66">
      <w:pPr>
        <w:widowControl/>
        <w:rPr>
          <w:color w:val="000000" w:themeColor="text1"/>
        </w:rPr>
      </w:pPr>
    </w:p>
    <w:p w14:paraId="0F0D4AA2" w14:textId="65535658" w:rsidR="00CA2D7A" w:rsidRPr="00071F66" w:rsidRDefault="00E744C9" w:rsidP="00071F66">
      <w:pPr>
        <w:widowControl/>
        <w:rPr>
          <w:color w:val="000000" w:themeColor="text1"/>
        </w:rPr>
      </w:pPr>
      <w:r>
        <w:rPr>
          <w:color w:val="000000" w:themeColor="text1"/>
        </w:rPr>
        <w:t>Evidently</w:t>
      </w:r>
      <w:r w:rsidR="00CA2D7A" w:rsidRPr="00071F66">
        <w:rPr>
          <w:color w:val="000000" w:themeColor="text1"/>
        </w:rPr>
        <w:t xml:space="preserve">, FLIPS </w:t>
      </w:r>
      <w:proofErr w:type="gramStart"/>
      <w:r w:rsidR="00675617" w:rsidRPr="00071F66">
        <w:rPr>
          <w:color w:val="000000" w:themeColor="text1"/>
        </w:rPr>
        <w:t>provides</w:t>
      </w:r>
      <w:proofErr w:type="gramEnd"/>
      <w:r w:rsidR="00675617" w:rsidRPr="00071F66">
        <w:rPr>
          <w:color w:val="000000" w:themeColor="text1"/>
        </w:rPr>
        <w:t xml:space="preserve"> advantages over existing</w:t>
      </w:r>
      <w:r w:rsidR="00CA2D7A" w:rsidRPr="00071F66">
        <w:rPr>
          <w:color w:val="000000" w:themeColor="text1"/>
        </w:rPr>
        <w:t xml:space="preserve"> method</w:t>
      </w:r>
      <w:r w:rsidR="00675617" w:rsidRPr="00071F66">
        <w:rPr>
          <w:color w:val="000000" w:themeColor="text1"/>
        </w:rPr>
        <w:t>s that</w:t>
      </w:r>
      <w:r w:rsidR="00CA2D7A" w:rsidRPr="00071F66">
        <w:rPr>
          <w:color w:val="000000" w:themeColor="text1"/>
        </w:rPr>
        <w:t xml:space="preserve"> d</w:t>
      </w:r>
      <w:r w:rsidR="00675617" w:rsidRPr="00071F66">
        <w:rPr>
          <w:color w:val="000000" w:themeColor="text1"/>
        </w:rPr>
        <w:t>etermine</w:t>
      </w:r>
      <w:r w:rsidR="00CA2D7A" w:rsidRPr="00071F66">
        <w:rPr>
          <w:color w:val="000000" w:themeColor="text1"/>
        </w:rPr>
        <w:t xml:space="preserve"> the genetic composition</w:t>
      </w:r>
      <w:r w:rsidR="00675617" w:rsidRPr="00071F66">
        <w:rPr>
          <w:color w:val="000000" w:themeColor="text1"/>
        </w:rPr>
        <w:t xml:space="preserve"> of HIV-1 proviruses. However,</w:t>
      </w:r>
      <w:r w:rsidR="00CA2D7A" w:rsidRPr="00071F66">
        <w:rPr>
          <w:color w:val="000000" w:themeColor="text1"/>
        </w:rPr>
        <w:t xml:space="preserve"> it is important to acknowledge limitations of FLIPS. Firstly, the FLIPS assay has not been developed as a tool for measuring the size of the latent HIV-1 reservoir</w:t>
      </w:r>
      <w:r>
        <w:rPr>
          <w:color w:val="000000" w:themeColor="text1"/>
        </w:rPr>
        <w:t>,</w:t>
      </w:r>
      <w:r w:rsidR="009B70F9" w:rsidRPr="00071F66">
        <w:rPr>
          <w:color w:val="000000" w:themeColor="text1"/>
        </w:rPr>
        <w:t xml:space="preserve"> as analyses to determine whether FLIPS amplifies every HIV-1 provirus present in a cell population have not been completed. FLIPS </w:t>
      </w:r>
      <w:r w:rsidR="00675617" w:rsidRPr="00071F66">
        <w:rPr>
          <w:color w:val="000000" w:themeColor="text1"/>
        </w:rPr>
        <w:t>is instead</w:t>
      </w:r>
      <w:r w:rsidR="00CA2D7A" w:rsidRPr="00071F66">
        <w:rPr>
          <w:color w:val="000000" w:themeColor="text1"/>
        </w:rPr>
        <w:t xml:space="preserve"> useful for making relative comparisons of the composition of the reservoir </w:t>
      </w:r>
      <w:r w:rsidR="00675617" w:rsidRPr="00071F66">
        <w:rPr>
          <w:color w:val="000000" w:themeColor="text1"/>
        </w:rPr>
        <w:t>between different cell populations</w:t>
      </w:r>
      <w:r w:rsidR="00675617" w:rsidRPr="00071F66">
        <w:rPr>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color w:val="000000" w:themeColor="text1"/>
        </w:rPr>
        <w:instrText xml:space="preserve"> ADDIN EN.CITE </w:instrText>
      </w:r>
      <w:r w:rsidR="00E30960" w:rsidRPr="00071F66">
        <w:rPr>
          <w:color w:val="000000" w:themeColor="text1"/>
        </w:rPr>
        <w:fldChar w:fldCharType="begin">
          <w:fldData xml:space="preserve">PEVuZE5vdGU+PENpdGU+PEF1dGhvcj5IaWVuZXI8L0F1dGhvcj48WWVhcj4yMDE3PC9ZZWFyPjxS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</w:fldData>
        </w:fldChar>
      </w:r>
      <w:r w:rsidR="00E30960" w:rsidRPr="00071F66">
        <w:rPr>
          <w:color w:val="000000" w:themeColor="text1"/>
        </w:rPr>
        <w:instrText xml:space="preserve"> ADDIN EN.CITE.DATA </w:instrText>
      </w:r>
      <w:r w:rsidR="00E30960" w:rsidRPr="00071F66">
        <w:rPr>
          <w:color w:val="000000" w:themeColor="text1"/>
        </w:rPr>
      </w:r>
      <w:r w:rsidR="00E30960" w:rsidRPr="00071F66">
        <w:rPr>
          <w:color w:val="000000" w:themeColor="text1"/>
        </w:rPr>
        <w:fldChar w:fldCharType="end"/>
      </w:r>
      <w:r w:rsidR="00675617" w:rsidRPr="00071F66">
        <w:rPr>
          <w:color w:val="000000" w:themeColor="text1"/>
        </w:rPr>
      </w:r>
      <w:r w:rsidR="00675617" w:rsidRPr="00071F66">
        <w:rPr>
          <w:color w:val="000000" w:themeColor="text1"/>
        </w:rPr>
        <w:fldChar w:fldCharType="separate"/>
      </w:r>
      <w:r w:rsidR="00675617" w:rsidRPr="00071F66">
        <w:rPr>
          <w:color w:val="000000" w:themeColor="text1"/>
          <w:vertAlign w:val="superscript"/>
        </w:rPr>
        <w:t>2</w:t>
      </w:r>
      <w:r w:rsidR="00675617" w:rsidRPr="00071F66">
        <w:rPr>
          <w:color w:val="000000" w:themeColor="text1"/>
        </w:rPr>
        <w:fldChar w:fldCharType="end"/>
      </w:r>
      <w:r w:rsidR="00675617" w:rsidRPr="00071F66">
        <w:rPr>
          <w:color w:val="000000" w:themeColor="text1"/>
        </w:rPr>
        <w:t xml:space="preserve">. Secondly, the </w:t>
      </w:r>
      <w:r w:rsidR="00BD07D6" w:rsidRPr="00071F66">
        <w:rPr>
          <w:color w:val="000000" w:themeColor="text1"/>
        </w:rPr>
        <w:t>replication-competency</w:t>
      </w:r>
      <w:r w:rsidR="00675617" w:rsidRPr="00071F66">
        <w:rPr>
          <w:color w:val="000000" w:themeColor="text1"/>
        </w:rPr>
        <w:t xml:space="preserve"> of intact HIV-1 proviruses cannot be determined with certainty without </w:t>
      </w:r>
      <w:r w:rsidR="00071F66" w:rsidRPr="00071F66">
        <w:rPr>
          <w:i/>
          <w:color w:val="000000" w:themeColor="text1"/>
        </w:rPr>
        <w:t>in vivo</w:t>
      </w:r>
      <w:r w:rsidR="00675617" w:rsidRPr="00071F66">
        <w:rPr>
          <w:color w:val="000000" w:themeColor="text1"/>
        </w:rPr>
        <w:t xml:space="preserve"> analyses, such as those performed by </w:t>
      </w:r>
      <w:r w:rsidR="003E67EE" w:rsidRPr="00071F66">
        <w:rPr>
          <w:color w:val="000000" w:themeColor="text1"/>
        </w:rPr>
        <w:t>Ho</w:t>
      </w:r>
      <w:r w:rsidR="00071F66" w:rsidRPr="00071F66">
        <w:rPr>
          <w:i/>
          <w:color w:val="000000" w:themeColor="text1"/>
        </w:rPr>
        <w:t xml:space="preserve"> et al.</w:t>
      </w:r>
      <w:r w:rsidR="00675617" w:rsidRPr="00071F66">
        <w:rPr>
          <w:color w:val="000000" w:themeColor="text1"/>
        </w:rPr>
        <w:fldChar w:fldCharType="begin"/>
      </w:r>
      <w:r w:rsidR="00E30960" w:rsidRPr="00071F66">
        <w:rPr>
          <w:color w:val="000000" w:themeColor="text1"/>
        </w:rPr>
        <w:instrText xml:space="preserve"> ADDIN EN.CITE &lt;EndNote&gt;&lt;Cite&gt;&lt;Author&gt;Ho&lt;/Author&gt;&lt;Year&gt;2013&lt;/Year&gt;&lt;RecNum&gt;4&lt;/RecNum&gt;&lt;DisplayText&gt;&lt;style face="superscript"&gt;4&lt;/style&gt;&lt;/DisplayText&gt;&lt;record&gt;&lt;rec-number&gt;4&lt;/rec-number&gt;&lt;foreign-keys&gt;&lt;key app="EN" db-id="rewd9p5vwt5eeted0f55ar0fx2ewxsvzewaw" timestamp="1526783519"&gt;4&lt;/key&gt;&lt;/foreign-keys&gt;&lt;ref-type name="Journal Article"&gt;17&lt;/ref-type&gt;&lt;contributors&gt;&lt;authors&gt;&lt;author&gt;Ho, Y. C.&lt;/author&gt;&lt;author&gt;Shan, L.&lt;/author&gt;&lt;author&gt;Hosmane, N. N.&lt;/author&gt;&lt;author&gt;Wang, J.&lt;/author&gt;&lt;author&gt;Laskey, S. B.&lt;/author&gt;&lt;author&gt;Rosenbloom, D. I.&lt;/author&gt;&lt;author&gt;Lai, J.&lt;/author&gt;&lt;author&gt;Blankson, J. N.&lt;/author&gt;&lt;author&gt;Siliciano, J. D.&lt;/author&gt;&lt;author&gt;Siliciano, R. F.&lt;/author&gt;&lt;/authors&gt;&lt;/contributors&gt;&lt;auth-address&gt;Department of Medicine, Johns Hopkins University School of Medicine, Baltimore, MD 21205, USA.&lt;/auth-address&gt;&lt;titles&gt;&lt;title&gt;Replication-competent noninduced proviruses in the latent reservoir increase barrier to HIV-1 cure&lt;/title&gt;&lt;secondary-title&gt;Cell&lt;/secondary-title&gt;&lt;/titles&gt;&lt;periodical&gt;&lt;full-title&gt;Cell&lt;/full-title&gt;&lt;/periodical&gt;&lt;pages&gt;540-51&lt;/pages&gt;&lt;volume&gt;155&lt;/volume&gt;&lt;number&gt;3&lt;/number&gt;&lt;keywords&gt;&lt;keyword&gt;Base Sequence&lt;/keyword&gt;&lt;keyword&gt;CD4-Positive T-Lymphocytes/immunology/virology&lt;/keyword&gt;&lt;keyword&gt;DNA Methylation&lt;/keyword&gt;&lt;keyword&gt;HIV Infections/*drug therapy/*virology&lt;/keyword&gt;&lt;keyword&gt;HIV Long Terminal Repeat&lt;/keyword&gt;&lt;keyword&gt;HIV-1/*genetics&lt;/keyword&gt;&lt;keyword&gt;Lymphocyte Activation&lt;/keyword&gt;&lt;keyword&gt;Molecular Sequence Data&lt;/keyword&gt;&lt;keyword&gt;Mutation&lt;/keyword&gt;&lt;keyword&gt;Phylogeny&lt;/keyword&gt;&lt;keyword&gt;Proviruses/genetics&lt;/keyword&gt;&lt;keyword&gt;Sequence Alignment&lt;/keyword&gt;&lt;keyword&gt;*Virus Latency&lt;/keyword&gt;&lt;/keywords&gt;&lt;dates&gt;&lt;year&gt;2013&lt;/year&gt;&lt;pub-dates&gt;&lt;date&gt;Oct 24&lt;/date&gt;&lt;/pub-dates&gt;&lt;/dates&gt;&lt;isbn&gt;1097-4172 (Electronic)&amp;#xD;0092-8674 (Linking)&lt;/isbn&gt;&lt;accession-num&gt;24243014&lt;/accession-num&gt;&lt;urls&gt;&lt;related-urls&gt;&lt;url&gt;http://www.ncbi.nlm.nih.gov/pubmed/24243014&lt;/url&gt;&lt;/related-urls&gt;&lt;/urls&gt;&lt;custom2&gt;PMC3896327&lt;/custom2&gt;&lt;electronic-resource-num&gt;10.1016/j.cell.2013.09.020&lt;/electronic-resource-num&gt;&lt;/record&gt;&lt;/Cite&gt;&lt;/EndNote&gt;</w:instrText>
      </w:r>
      <w:r w:rsidR="00675617" w:rsidRPr="00071F66">
        <w:rPr>
          <w:color w:val="000000" w:themeColor="text1"/>
        </w:rPr>
        <w:fldChar w:fldCharType="separate"/>
      </w:r>
      <w:r w:rsidR="003E67EE" w:rsidRPr="00071F66">
        <w:rPr>
          <w:color w:val="000000" w:themeColor="text1"/>
          <w:vertAlign w:val="superscript"/>
        </w:rPr>
        <w:t>4</w:t>
      </w:r>
      <w:r w:rsidR="00675617" w:rsidRPr="00071F66">
        <w:rPr>
          <w:color w:val="000000" w:themeColor="text1"/>
        </w:rPr>
        <w:fldChar w:fldCharType="end"/>
      </w:r>
      <w:r w:rsidR="00675617" w:rsidRPr="00071F66">
        <w:rPr>
          <w:color w:val="000000" w:themeColor="text1"/>
        </w:rPr>
        <w:t xml:space="preserve">. Thirdly, FLIPS is not designed to determine the integration site of HIV-1 proviruses. </w:t>
      </w:r>
    </w:p>
    <w:p w14:paraId="46448100" w14:textId="77777777" w:rsidR="00675617" w:rsidRPr="00071F66" w:rsidRDefault="00675617" w:rsidP="00071F66">
      <w:pPr>
        <w:widowControl/>
        <w:rPr>
          <w:color w:val="000000" w:themeColor="text1"/>
        </w:rPr>
      </w:pPr>
    </w:p>
    <w:p w14:paraId="7D8A7069" w14:textId="41AF884A" w:rsidR="00C72DB6" w:rsidRPr="00071F66" w:rsidRDefault="001A0341" w:rsidP="00071F66">
      <w:pPr>
        <w:widowControl/>
        <w:rPr>
          <w:color w:val="000000" w:themeColor="text1"/>
        </w:rPr>
      </w:pPr>
      <w:r w:rsidRPr="00071F66">
        <w:rPr>
          <w:color w:val="000000" w:themeColor="text1"/>
        </w:rPr>
        <w:t>Minor variations</w:t>
      </w:r>
      <w:r w:rsidR="00675617" w:rsidRPr="00071F66">
        <w:rPr>
          <w:color w:val="000000" w:themeColor="text1"/>
        </w:rPr>
        <w:t xml:space="preserve"> </w:t>
      </w:r>
      <w:r w:rsidRPr="00071F66">
        <w:rPr>
          <w:color w:val="000000" w:themeColor="text1"/>
        </w:rPr>
        <w:t>to</w:t>
      </w:r>
      <w:r w:rsidR="00675617" w:rsidRPr="00071F66">
        <w:rPr>
          <w:color w:val="000000" w:themeColor="text1"/>
        </w:rPr>
        <w:t xml:space="preserve"> the </w:t>
      </w:r>
      <w:r w:rsidRPr="00071F66">
        <w:rPr>
          <w:color w:val="000000" w:themeColor="text1"/>
        </w:rPr>
        <w:t xml:space="preserve">FLIPS </w:t>
      </w:r>
      <w:r w:rsidR="00675617" w:rsidRPr="00071F66">
        <w:rPr>
          <w:color w:val="000000" w:themeColor="text1"/>
        </w:rPr>
        <w:t xml:space="preserve">protocol can increase its application. For example, changes in primer sequences can allow different and multiple HIV-1 subtypes to be amplified and sequenced. Sequencing of plasma HIV-1 virions is possible through the addition of cDNA synthesis prior to nested PCR. </w:t>
      </w:r>
      <w:r w:rsidR="0063078F" w:rsidRPr="00071F66">
        <w:rPr>
          <w:color w:val="000000" w:themeColor="text1"/>
        </w:rPr>
        <w:t>Future u</w:t>
      </w:r>
      <w:r w:rsidR="00675617" w:rsidRPr="00071F66">
        <w:rPr>
          <w:color w:val="000000" w:themeColor="text1"/>
        </w:rPr>
        <w:t xml:space="preserve">tilization of </w:t>
      </w:r>
      <w:r w:rsidR="00D745F3" w:rsidRPr="00071F66">
        <w:rPr>
          <w:color w:val="000000" w:themeColor="text1"/>
        </w:rPr>
        <w:t>single molec</w:t>
      </w:r>
      <w:r w:rsidR="00D97321" w:rsidRPr="00071F66">
        <w:rPr>
          <w:color w:val="000000" w:themeColor="text1"/>
        </w:rPr>
        <w:t>ule sequencing methods</w:t>
      </w:r>
      <w:r w:rsidR="0063078F" w:rsidRPr="00071F66">
        <w:rPr>
          <w:color w:val="000000" w:themeColor="text1"/>
        </w:rPr>
        <w:t xml:space="preserve"> will</w:t>
      </w:r>
      <w:r w:rsidR="00D745F3" w:rsidRPr="00071F66">
        <w:rPr>
          <w:color w:val="000000" w:themeColor="text1"/>
        </w:rPr>
        <w:t xml:space="preserve"> </w:t>
      </w:r>
      <w:r w:rsidR="00701E3C" w:rsidRPr="00071F66">
        <w:rPr>
          <w:color w:val="000000" w:themeColor="text1"/>
        </w:rPr>
        <w:t xml:space="preserve">eliminate the need for </w:t>
      </w:r>
      <w:r w:rsidR="00071F66" w:rsidRPr="00071F66">
        <w:rPr>
          <w:i/>
          <w:color w:val="000000" w:themeColor="text1"/>
        </w:rPr>
        <w:t>de novo</w:t>
      </w:r>
      <w:r w:rsidR="00701E3C" w:rsidRPr="00071F66">
        <w:rPr>
          <w:color w:val="000000" w:themeColor="text1"/>
        </w:rPr>
        <w:t xml:space="preserve"> assembly. </w:t>
      </w:r>
    </w:p>
    <w:p w14:paraId="0A123B62" w14:textId="77777777" w:rsidR="00701E3C" w:rsidRPr="00071F66" w:rsidRDefault="00701E3C" w:rsidP="00071F66">
      <w:pPr>
        <w:widowControl/>
        <w:rPr>
          <w:color w:val="000000" w:themeColor="text1"/>
        </w:rPr>
      </w:pPr>
    </w:p>
    <w:p w14:paraId="787CD85E" w14:textId="4924584B" w:rsidR="00701E3C" w:rsidRPr="00071F66" w:rsidRDefault="00701E3C" w:rsidP="00071F66">
      <w:pPr>
        <w:widowControl/>
        <w:rPr>
          <w:color w:val="000000" w:themeColor="text1"/>
        </w:rPr>
      </w:pPr>
      <w:r w:rsidRPr="00071F66">
        <w:rPr>
          <w:color w:val="000000" w:themeColor="text1"/>
        </w:rPr>
        <w:t>Genetic sequencing of integrated HIV-1 proviruses has increased</w:t>
      </w:r>
      <w:r w:rsidR="0063078F" w:rsidRPr="00071F66">
        <w:rPr>
          <w:color w:val="000000" w:themeColor="text1"/>
        </w:rPr>
        <w:t xml:space="preserve"> our</w:t>
      </w:r>
      <w:r w:rsidRPr="00071F66">
        <w:rPr>
          <w:color w:val="000000" w:themeColor="text1"/>
        </w:rPr>
        <w:t xml:space="preserve"> understanding of the latent HIV-1 reservoir. FLIPS is an important tool for future studies elucidating the composition and distribution of the latent reservoir. However, the application of FLIPS can extend beyond the reservoir. Future studies may utilize FLIPS </w:t>
      </w:r>
      <w:r w:rsidR="00B36B0B" w:rsidRPr="00071F66">
        <w:rPr>
          <w:color w:val="000000" w:themeColor="text1"/>
        </w:rPr>
        <w:t xml:space="preserve">to determine </w:t>
      </w:r>
      <w:r w:rsidR="0033640F" w:rsidRPr="00071F66">
        <w:rPr>
          <w:color w:val="000000" w:themeColor="text1"/>
        </w:rPr>
        <w:t xml:space="preserve">particular targets for CRISPR-Cas </w:t>
      </w:r>
      <w:r w:rsidR="0033640F" w:rsidRPr="00071F66">
        <w:rPr>
          <w:color w:val="000000" w:themeColor="text1"/>
        </w:rPr>
        <w:lastRenderedPageBreak/>
        <w:t>technology,</w:t>
      </w:r>
      <w:r w:rsidR="00711C47" w:rsidRPr="00071F66">
        <w:rPr>
          <w:color w:val="000000" w:themeColor="text1"/>
        </w:rPr>
        <w:t xml:space="preserve"> or</w:t>
      </w:r>
      <w:r w:rsidR="0033640F" w:rsidRPr="00071F66">
        <w:rPr>
          <w:color w:val="000000" w:themeColor="text1"/>
        </w:rPr>
        <w:t xml:space="preserve"> assist in the identification of </w:t>
      </w:r>
      <w:r w:rsidR="00711C47" w:rsidRPr="00071F66">
        <w:rPr>
          <w:color w:val="000000" w:themeColor="text1"/>
        </w:rPr>
        <w:t xml:space="preserve">coding and non-coding regions which make the virus more responsive to latency reversing agents. </w:t>
      </w:r>
      <w:r w:rsidR="00B36B0B" w:rsidRPr="00071F66">
        <w:rPr>
          <w:color w:val="000000" w:themeColor="text1"/>
        </w:rPr>
        <w:t xml:space="preserve">Viral recombination </w:t>
      </w:r>
      <w:r w:rsidR="00F04E95">
        <w:rPr>
          <w:color w:val="000000" w:themeColor="text1"/>
        </w:rPr>
        <w:t>may</w:t>
      </w:r>
      <w:r w:rsidR="00B36B0B" w:rsidRPr="00071F66">
        <w:rPr>
          <w:color w:val="000000" w:themeColor="text1"/>
        </w:rPr>
        <w:t xml:space="preserve"> </w:t>
      </w:r>
      <w:proofErr w:type="gramStart"/>
      <w:r w:rsidR="00B36B0B" w:rsidRPr="00071F66">
        <w:rPr>
          <w:color w:val="000000" w:themeColor="text1"/>
        </w:rPr>
        <w:t>be better understood</w:t>
      </w:r>
      <w:proofErr w:type="gramEnd"/>
      <w:r w:rsidR="00B36B0B" w:rsidRPr="00071F66">
        <w:rPr>
          <w:color w:val="000000" w:themeColor="text1"/>
        </w:rPr>
        <w:t xml:space="preserve"> by looking at</w:t>
      </w:r>
      <w:r w:rsidR="00F04E95">
        <w:rPr>
          <w:color w:val="000000" w:themeColor="text1"/>
        </w:rPr>
        <w:t xml:space="preserve"> the</w:t>
      </w:r>
      <w:r w:rsidR="00B36B0B" w:rsidRPr="00071F66">
        <w:rPr>
          <w:color w:val="000000" w:themeColor="text1"/>
        </w:rPr>
        <w:t xml:space="preserve"> junction sites of large internal deletions. </w:t>
      </w:r>
    </w:p>
    <w:p w14:paraId="66F5018A" w14:textId="77777777" w:rsidR="00701E3C" w:rsidRPr="00071F66" w:rsidRDefault="00701E3C" w:rsidP="00071F66">
      <w:pPr>
        <w:widowControl/>
        <w:rPr>
          <w:b/>
          <w:bCs/>
        </w:rPr>
      </w:pPr>
    </w:p>
    <w:p w14:paraId="7FEEE012" w14:textId="7FC76022" w:rsidR="006305D7" w:rsidRPr="00071F66" w:rsidRDefault="006305D7" w:rsidP="00071F66">
      <w:pPr>
        <w:widowControl/>
      </w:pPr>
      <w:r w:rsidRPr="00071F66">
        <w:rPr>
          <w:b/>
          <w:bCs/>
        </w:rPr>
        <w:t>ACKNOWLEDGMENTS:</w:t>
      </w:r>
      <w:r w:rsidRPr="00071F66">
        <w:t xml:space="preserve"> </w:t>
      </w:r>
    </w:p>
    <w:p w14:paraId="702BD6CA" w14:textId="4E41F30F" w:rsidR="003C3DC5" w:rsidRPr="00071F66" w:rsidRDefault="003C3DC5" w:rsidP="00071F66">
      <w:pPr>
        <w:widowControl/>
        <w:rPr>
          <w:color w:val="000000" w:themeColor="text1"/>
        </w:rPr>
      </w:pPr>
      <w:r w:rsidRPr="00071F66">
        <w:rPr>
          <w:color w:val="000000" w:themeColor="text1"/>
        </w:rPr>
        <w:t xml:space="preserve">This work </w:t>
      </w:r>
      <w:proofErr w:type="gramStart"/>
      <w:r w:rsidRPr="00071F66">
        <w:rPr>
          <w:color w:val="000000" w:themeColor="text1"/>
        </w:rPr>
        <w:t>was supported</w:t>
      </w:r>
      <w:proofErr w:type="gramEnd"/>
      <w:r w:rsidRPr="00071F66">
        <w:rPr>
          <w:color w:val="000000" w:themeColor="text1"/>
        </w:rPr>
        <w:t xml:space="preserve"> the Delaney AIDS Research Enterprise (DARE) to Find a Cure (1U19AI096109 and </w:t>
      </w:r>
      <w:r w:rsidRPr="00071F66">
        <w:rPr>
          <w:bCs/>
          <w:color w:val="000000" w:themeColor="text1"/>
        </w:rPr>
        <w:t>1UM1AI126611-01</w:t>
      </w:r>
      <w:r w:rsidRPr="00071F66">
        <w:rPr>
          <w:color w:val="000000" w:themeColor="text1"/>
        </w:rPr>
        <w:t>)</w:t>
      </w:r>
      <w:r w:rsidR="00F04E95">
        <w:rPr>
          <w:color w:val="000000" w:themeColor="text1"/>
        </w:rPr>
        <w:t>;</w:t>
      </w:r>
      <w:r w:rsidRPr="00071F66">
        <w:rPr>
          <w:color w:val="000000" w:themeColor="text1"/>
        </w:rPr>
        <w:t xml:space="preserve"> an amfAR Research Consortium on HIV Eradication (ARCHE) Collaborative Research Grant from The Foundation for AIDS Research (amfAR 108074-50-RGRL)</w:t>
      </w:r>
      <w:r w:rsidR="00F04E95">
        <w:rPr>
          <w:color w:val="000000" w:themeColor="text1"/>
        </w:rPr>
        <w:t>;</w:t>
      </w:r>
      <w:r w:rsidRPr="00071F66">
        <w:rPr>
          <w:color w:val="000000" w:themeColor="text1"/>
        </w:rPr>
        <w:t xml:space="preserve"> Australian Centre for HIV and Hepatitis Virology Research (ACH</w:t>
      </w:r>
      <w:r w:rsidRPr="00071F66">
        <w:rPr>
          <w:color w:val="000000" w:themeColor="text1"/>
          <w:vertAlign w:val="superscript"/>
        </w:rPr>
        <w:t>2</w:t>
      </w:r>
      <w:r w:rsidRPr="00071F66">
        <w:rPr>
          <w:color w:val="000000" w:themeColor="text1"/>
        </w:rPr>
        <w:t>)</w:t>
      </w:r>
      <w:r w:rsidR="00F04E95">
        <w:rPr>
          <w:color w:val="000000" w:themeColor="text1"/>
        </w:rPr>
        <w:t>;</w:t>
      </w:r>
      <w:r w:rsidRPr="00071F66">
        <w:rPr>
          <w:color w:val="000000" w:themeColor="text1"/>
        </w:rPr>
        <w:t xml:space="preserve"> UCSF-GIVI </w:t>
      </w:r>
      <w:r w:rsidRPr="00071F66">
        <w:rPr>
          <w:iCs/>
          <w:color w:val="000000" w:themeColor="text1"/>
        </w:rPr>
        <w:t>Center for AIDS Research (P30 AI027763)</w:t>
      </w:r>
      <w:r w:rsidR="00F04E95">
        <w:rPr>
          <w:iCs/>
          <w:color w:val="000000" w:themeColor="text1"/>
        </w:rPr>
        <w:t>;</w:t>
      </w:r>
      <w:r w:rsidRPr="00071F66">
        <w:rPr>
          <w:iCs/>
          <w:color w:val="000000" w:themeColor="text1"/>
        </w:rPr>
        <w:t xml:space="preserve"> </w:t>
      </w:r>
      <w:r w:rsidRPr="00071F66">
        <w:rPr>
          <w:color w:val="000000" w:themeColor="text1"/>
        </w:rPr>
        <w:t xml:space="preserve">and the Australian National Health and Medical Research Council (AAP1061681). We would like to thank Dr. Joey Lai, Genomics Facility Manager at The </w:t>
      </w:r>
      <w:proofErr w:type="spellStart"/>
      <w:r w:rsidRPr="00071F66">
        <w:rPr>
          <w:color w:val="000000" w:themeColor="text1"/>
        </w:rPr>
        <w:t>Westmead</w:t>
      </w:r>
      <w:proofErr w:type="spellEnd"/>
      <w:r w:rsidRPr="00071F66">
        <w:rPr>
          <w:color w:val="000000" w:themeColor="text1"/>
        </w:rPr>
        <w:t xml:space="preserve"> Institute for Medical Research for his training in library preparation and use of his facility</w:t>
      </w:r>
      <w:r w:rsidR="00F04E95">
        <w:rPr>
          <w:color w:val="000000" w:themeColor="text1"/>
        </w:rPr>
        <w:t>, and the</w:t>
      </w:r>
      <w:r w:rsidRPr="00071F66">
        <w:rPr>
          <w:color w:val="000000" w:themeColor="text1"/>
        </w:rPr>
        <w:t xml:space="preserve"> </w:t>
      </w:r>
      <w:proofErr w:type="spellStart"/>
      <w:r w:rsidRPr="00071F66">
        <w:rPr>
          <w:color w:val="000000" w:themeColor="text1"/>
        </w:rPr>
        <w:t>Ramaciotti</w:t>
      </w:r>
      <w:proofErr w:type="spellEnd"/>
      <w:r w:rsidRPr="00071F66">
        <w:rPr>
          <w:color w:val="000000" w:themeColor="text1"/>
        </w:rPr>
        <w:t xml:space="preserve"> Centre for Genomics (University of New South Wales, Sydney, Australia) for conducting </w:t>
      </w:r>
      <w:r w:rsidR="0001578F" w:rsidRPr="00071F66">
        <w:rPr>
          <w:color w:val="000000" w:themeColor="text1"/>
        </w:rPr>
        <w:t>sequencing</w:t>
      </w:r>
      <w:r w:rsidRPr="00071F66">
        <w:rPr>
          <w:color w:val="000000" w:themeColor="text1"/>
        </w:rPr>
        <w:t>. We acknowledge with gratitude the participants who donated samples for this study.</w:t>
      </w:r>
    </w:p>
    <w:p w14:paraId="3179122B" w14:textId="77777777" w:rsidR="006305D7" w:rsidRPr="00071F66" w:rsidRDefault="006305D7" w:rsidP="00071F66">
      <w:pPr>
        <w:widowControl/>
      </w:pPr>
    </w:p>
    <w:p w14:paraId="7DEC248F" w14:textId="77777777" w:rsidR="003E67EE" w:rsidRPr="00071F66" w:rsidRDefault="006305D7" w:rsidP="00071F66">
      <w:pPr>
        <w:widowControl/>
        <w:rPr>
          <w:b/>
        </w:rPr>
      </w:pPr>
      <w:r w:rsidRPr="00071F66">
        <w:rPr>
          <w:b/>
        </w:rPr>
        <w:t xml:space="preserve">DISCLOSURES: </w:t>
      </w:r>
    </w:p>
    <w:p w14:paraId="0C5B0806" w14:textId="674371D1" w:rsidR="006305D7" w:rsidRPr="00071F66" w:rsidRDefault="006305D7" w:rsidP="00071F66">
      <w:pPr>
        <w:widowControl/>
        <w:rPr>
          <w:b/>
        </w:rPr>
      </w:pPr>
      <w:r w:rsidRPr="00071F66">
        <w:rPr>
          <w:color w:val="000000" w:themeColor="text1"/>
        </w:rPr>
        <w:t>The au</w:t>
      </w:r>
      <w:r w:rsidR="003C3DC5" w:rsidRPr="00071F66">
        <w:rPr>
          <w:color w:val="000000" w:themeColor="text1"/>
        </w:rPr>
        <w:t>thors have nothing to disclose.</w:t>
      </w:r>
    </w:p>
    <w:p w14:paraId="7343CDF5" w14:textId="77777777" w:rsidR="00D97321" w:rsidRPr="00071F66" w:rsidRDefault="00D97321" w:rsidP="00071F66">
      <w:pPr>
        <w:widowControl/>
        <w:rPr>
          <w:b/>
          <w:bCs/>
        </w:rPr>
      </w:pPr>
    </w:p>
    <w:p w14:paraId="083F00E8" w14:textId="4E50DE3F" w:rsidR="00774843" w:rsidRPr="00071F66" w:rsidRDefault="006305D7" w:rsidP="00071F66">
      <w:pPr>
        <w:widowControl/>
        <w:rPr>
          <w:color w:val="7F7F7F"/>
        </w:rPr>
      </w:pPr>
      <w:r w:rsidRPr="00071F66">
        <w:rPr>
          <w:b/>
          <w:bCs/>
        </w:rPr>
        <w:t>REFERENCES</w:t>
      </w:r>
      <w:r w:rsidRPr="00071F66">
        <w:t xml:space="preserve"> </w:t>
      </w:r>
    </w:p>
    <w:p w14:paraId="556FDF05" w14:textId="0F438EB4" w:rsidR="00D520BF" w:rsidRPr="00D520BF" w:rsidRDefault="00774843" w:rsidP="00D520BF">
      <w:pPr>
        <w:pStyle w:val="EndNoteBibliography"/>
        <w:ind w:left="720" w:hanging="720"/>
        <w:rPr>
          <w:noProof/>
        </w:rPr>
      </w:pPr>
      <w:r w:rsidRPr="00071F66">
        <w:fldChar w:fldCharType="begin"/>
      </w:r>
      <w:r w:rsidRPr="00071F66">
        <w:instrText xml:space="preserve"> ADDIN EN.REFLIST </w:instrText>
      </w:r>
      <w:r w:rsidRPr="00071F66">
        <w:fldChar w:fldCharType="separate"/>
      </w:r>
      <w:r w:rsidR="00D520BF" w:rsidRPr="00D520BF">
        <w:rPr>
          <w:noProof/>
        </w:rPr>
        <w:t>1</w:t>
      </w:r>
      <w:r w:rsidR="00D520BF" w:rsidRPr="00D520BF">
        <w:rPr>
          <w:noProof/>
        </w:rPr>
        <w:tab/>
        <w:t>Bruner, K. M.</w:t>
      </w:r>
      <w:r w:rsidR="00F04E95">
        <w:rPr>
          <w:noProof/>
        </w:rPr>
        <w:t>,</w:t>
      </w:r>
      <w:r w:rsidR="00D520BF" w:rsidRPr="00D520BF">
        <w:rPr>
          <w:i/>
          <w:noProof/>
        </w:rPr>
        <w:t xml:space="preserve"> et al.</w:t>
      </w:r>
      <w:r w:rsidR="00D520BF" w:rsidRPr="00D520BF">
        <w:rPr>
          <w:noProof/>
        </w:rPr>
        <w:t xml:space="preserve"> Defective proviruses rapidly accumulate during acute HIV-1 infection. </w:t>
      </w:r>
      <w:r w:rsidR="00D520BF" w:rsidRPr="00D520BF">
        <w:rPr>
          <w:i/>
          <w:noProof/>
        </w:rPr>
        <w:t>Nat</w:t>
      </w:r>
      <w:r w:rsidR="00F04E95">
        <w:rPr>
          <w:i/>
          <w:noProof/>
        </w:rPr>
        <w:t>ure</w:t>
      </w:r>
      <w:r w:rsidR="00D520BF" w:rsidRPr="00D520BF">
        <w:rPr>
          <w:i/>
          <w:noProof/>
        </w:rPr>
        <w:t xml:space="preserve"> Med</w:t>
      </w:r>
      <w:r w:rsidR="00F04E95">
        <w:rPr>
          <w:i/>
          <w:noProof/>
        </w:rPr>
        <w:t>icine</w:t>
      </w:r>
      <w:r w:rsidR="00D520BF" w:rsidRPr="00D520BF">
        <w:rPr>
          <w:i/>
          <w:noProof/>
        </w:rPr>
        <w:t>.</w:t>
      </w:r>
      <w:r w:rsidR="00D520BF" w:rsidRPr="00D520BF">
        <w:rPr>
          <w:noProof/>
        </w:rPr>
        <w:t xml:space="preserve"> </w:t>
      </w:r>
      <w:r w:rsidR="00D520BF" w:rsidRPr="00D520BF">
        <w:rPr>
          <w:b/>
          <w:noProof/>
        </w:rPr>
        <w:t>22</w:t>
      </w:r>
      <w:r w:rsidR="00D520BF" w:rsidRPr="00D520BF">
        <w:rPr>
          <w:noProof/>
        </w:rPr>
        <w:t xml:space="preserve"> (9), 1043-1049 (2016).</w:t>
      </w:r>
    </w:p>
    <w:p w14:paraId="70AB7C5B" w14:textId="3165AD87" w:rsidR="00D520BF" w:rsidRPr="00D520BF" w:rsidRDefault="00D520BF" w:rsidP="00D520BF">
      <w:pPr>
        <w:pStyle w:val="EndNoteBibliography"/>
        <w:ind w:left="720" w:hanging="720"/>
        <w:rPr>
          <w:noProof/>
        </w:rPr>
      </w:pPr>
      <w:r w:rsidRPr="00D520BF">
        <w:rPr>
          <w:noProof/>
        </w:rPr>
        <w:t>2</w:t>
      </w:r>
      <w:r w:rsidRPr="00D520BF">
        <w:rPr>
          <w:noProof/>
        </w:rPr>
        <w:tab/>
        <w:t>Hiener, B.</w:t>
      </w:r>
      <w:r w:rsidR="00F04E95">
        <w:rPr>
          <w:noProof/>
        </w:rPr>
        <w:t>,</w:t>
      </w:r>
      <w:r w:rsidRPr="00D520BF">
        <w:rPr>
          <w:i/>
          <w:noProof/>
        </w:rPr>
        <w:t xml:space="preserve"> et al.</w:t>
      </w:r>
      <w:r w:rsidRPr="00D520BF">
        <w:rPr>
          <w:noProof/>
        </w:rPr>
        <w:t xml:space="preserve"> Identification of Genetically Intact HIV-1 Proviruses in Specific CD4(+) T Cells from Effectively Treated Participants. </w:t>
      </w:r>
      <w:r w:rsidRPr="00D520BF">
        <w:rPr>
          <w:i/>
          <w:noProof/>
        </w:rPr>
        <w:t>Cell Rep</w:t>
      </w:r>
      <w:r w:rsidR="00F04E95">
        <w:rPr>
          <w:i/>
          <w:noProof/>
        </w:rPr>
        <w:t>orts</w:t>
      </w:r>
      <w:r w:rsidRPr="00D520BF">
        <w:rPr>
          <w:i/>
          <w:noProof/>
        </w:rPr>
        <w:t>.</w:t>
      </w:r>
      <w:r w:rsidRPr="00D520BF">
        <w:rPr>
          <w:noProof/>
        </w:rPr>
        <w:t xml:space="preserve"> </w:t>
      </w:r>
      <w:r w:rsidRPr="00D520BF">
        <w:rPr>
          <w:b/>
          <w:noProof/>
        </w:rPr>
        <w:t>21</w:t>
      </w:r>
      <w:r w:rsidRPr="00D520BF">
        <w:rPr>
          <w:noProof/>
        </w:rPr>
        <w:t xml:space="preserve"> (3), 813-822 (2017).</w:t>
      </w:r>
    </w:p>
    <w:p w14:paraId="788BEFA5" w14:textId="53165D97" w:rsidR="00D520BF" w:rsidRPr="00D520BF" w:rsidRDefault="00D520BF" w:rsidP="00D520BF">
      <w:pPr>
        <w:pStyle w:val="EndNoteBibliography"/>
        <w:ind w:left="720" w:hanging="720"/>
        <w:rPr>
          <w:noProof/>
        </w:rPr>
      </w:pPr>
      <w:r w:rsidRPr="00D520BF">
        <w:rPr>
          <w:noProof/>
        </w:rPr>
        <w:t>3</w:t>
      </w:r>
      <w:r w:rsidRPr="00D520BF">
        <w:rPr>
          <w:noProof/>
        </w:rPr>
        <w:tab/>
        <w:t>Abram, M. E., Ferris, A. L., Shao, W., Alvord, W. G.</w:t>
      </w:r>
      <w:r w:rsidR="00F04E95">
        <w:rPr>
          <w:noProof/>
        </w:rPr>
        <w:t>,</w:t>
      </w:r>
      <w:r w:rsidRPr="00D520BF">
        <w:rPr>
          <w:noProof/>
        </w:rPr>
        <w:t xml:space="preserve"> Hughes, S. H. Nature, position, and frequency of mutations made in a single cycle of HIV-1 replication. </w:t>
      </w:r>
      <w:r w:rsidRPr="00D520BF">
        <w:rPr>
          <w:i/>
          <w:noProof/>
        </w:rPr>
        <w:t>J</w:t>
      </w:r>
      <w:r w:rsidR="00F04E95">
        <w:rPr>
          <w:i/>
          <w:noProof/>
        </w:rPr>
        <w:t>ournal of</w:t>
      </w:r>
      <w:r w:rsidRPr="00D520BF">
        <w:rPr>
          <w:i/>
          <w:noProof/>
        </w:rPr>
        <w:t xml:space="preserve"> Virol</w:t>
      </w:r>
      <w:r w:rsidR="00F04E95">
        <w:rPr>
          <w:i/>
          <w:noProof/>
        </w:rPr>
        <w:t>ogy</w:t>
      </w:r>
      <w:r w:rsidRPr="00D520BF">
        <w:rPr>
          <w:i/>
          <w:noProof/>
        </w:rPr>
        <w:t>.</w:t>
      </w:r>
      <w:r w:rsidRPr="00D520BF">
        <w:rPr>
          <w:noProof/>
        </w:rPr>
        <w:t xml:space="preserve"> </w:t>
      </w:r>
      <w:r w:rsidRPr="00D520BF">
        <w:rPr>
          <w:b/>
          <w:noProof/>
        </w:rPr>
        <w:t>84</w:t>
      </w:r>
      <w:r w:rsidRPr="00D520BF">
        <w:rPr>
          <w:noProof/>
        </w:rPr>
        <w:t xml:space="preserve"> (19), 9864-9878 (2010).</w:t>
      </w:r>
    </w:p>
    <w:p w14:paraId="205A454D" w14:textId="2F495A07" w:rsidR="00D520BF" w:rsidRPr="00D520BF" w:rsidRDefault="00D520BF" w:rsidP="00D520BF">
      <w:pPr>
        <w:pStyle w:val="EndNoteBibliography"/>
        <w:ind w:left="720" w:hanging="720"/>
        <w:rPr>
          <w:noProof/>
        </w:rPr>
      </w:pPr>
      <w:r w:rsidRPr="00D520BF">
        <w:rPr>
          <w:noProof/>
        </w:rPr>
        <w:t>4</w:t>
      </w:r>
      <w:r w:rsidRPr="00D520BF">
        <w:rPr>
          <w:noProof/>
        </w:rPr>
        <w:tab/>
        <w:t>Ho, Y. C.</w:t>
      </w:r>
      <w:r w:rsidR="00F04E95">
        <w:rPr>
          <w:noProof/>
        </w:rPr>
        <w:t>,</w:t>
      </w:r>
      <w:r w:rsidRPr="00D520BF">
        <w:rPr>
          <w:i/>
          <w:noProof/>
        </w:rPr>
        <w:t xml:space="preserve"> et al.</w:t>
      </w:r>
      <w:r w:rsidRPr="00D520BF">
        <w:rPr>
          <w:noProof/>
        </w:rPr>
        <w:t xml:space="preserve"> Replication-competent noninduced proviruses in the latent reservoir increase barrier to HIV-1 cure. </w:t>
      </w:r>
      <w:r w:rsidRPr="00D520BF">
        <w:rPr>
          <w:i/>
          <w:noProof/>
        </w:rPr>
        <w:t>Cell.</w:t>
      </w:r>
      <w:r w:rsidRPr="00D520BF">
        <w:rPr>
          <w:noProof/>
        </w:rPr>
        <w:t xml:space="preserve"> </w:t>
      </w:r>
      <w:r w:rsidRPr="00D520BF">
        <w:rPr>
          <w:b/>
          <w:noProof/>
        </w:rPr>
        <w:t>155</w:t>
      </w:r>
      <w:r w:rsidRPr="00D520BF">
        <w:rPr>
          <w:noProof/>
        </w:rPr>
        <w:t xml:space="preserve"> (3), 540-551 (2013).</w:t>
      </w:r>
    </w:p>
    <w:p w14:paraId="6DF6BAA5" w14:textId="1F353FBF" w:rsidR="00D520BF" w:rsidRPr="00D520BF" w:rsidRDefault="00D520BF" w:rsidP="00D520BF">
      <w:pPr>
        <w:pStyle w:val="EndNoteBibliography"/>
        <w:ind w:left="720" w:hanging="720"/>
        <w:rPr>
          <w:noProof/>
        </w:rPr>
      </w:pPr>
      <w:r w:rsidRPr="00D520BF">
        <w:rPr>
          <w:noProof/>
        </w:rPr>
        <w:t>5</w:t>
      </w:r>
      <w:r w:rsidRPr="00D520BF">
        <w:rPr>
          <w:noProof/>
        </w:rPr>
        <w:tab/>
        <w:t>Harris, R. S.</w:t>
      </w:r>
      <w:r w:rsidR="00F04E95">
        <w:rPr>
          <w:noProof/>
        </w:rPr>
        <w:t>,</w:t>
      </w:r>
      <w:r w:rsidRPr="00D520BF">
        <w:rPr>
          <w:i/>
          <w:noProof/>
        </w:rPr>
        <w:t xml:space="preserve"> et al.</w:t>
      </w:r>
      <w:r w:rsidRPr="00D520BF">
        <w:rPr>
          <w:noProof/>
        </w:rPr>
        <w:t xml:space="preserve"> DNA deamination mediates innate immunity to retroviral infection. </w:t>
      </w:r>
      <w:r w:rsidRPr="00D520BF">
        <w:rPr>
          <w:i/>
          <w:noProof/>
        </w:rPr>
        <w:t>Cell.</w:t>
      </w:r>
      <w:r w:rsidRPr="00D520BF">
        <w:rPr>
          <w:noProof/>
        </w:rPr>
        <w:t xml:space="preserve"> </w:t>
      </w:r>
      <w:r w:rsidRPr="00D520BF">
        <w:rPr>
          <w:b/>
          <w:noProof/>
        </w:rPr>
        <w:t>113</w:t>
      </w:r>
      <w:r w:rsidRPr="00D520BF">
        <w:rPr>
          <w:noProof/>
        </w:rPr>
        <w:t xml:space="preserve"> (6), 803-809 (2003).</w:t>
      </w:r>
    </w:p>
    <w:p w14:paraId="5198C55D" w14:textId="1C114D37" w:rsidR="00D520BF" w:rsidRPr="00D520BF" w:rsidRDefault="00D520BF" w:rsidP="00D520BF">
      <w:pPr>
        <w:pStyle w:val="EndNoteBibliography"/>
        <w:ind w:left="720" w:hanging="720"/>
        <w:rPr>
          <w:noProof/>
        </w:rPr>
      </w:pPr>
      <w:r w:rsidRPr="00D520BF">
        <w:rPr>
          <w:noProof/>
        </w:rPr>
        <w:t>6</w:t>
      </w:r>
      <w:r w:rsidRPr="00D520BF">
        <w:rPr>
          <w:noProof/>
        </w:rPr>
        <w:tab/>
        <w:t>Lecossier, D., Bouchonnet, F., Clavel, F.</w:t>
      </w:r>
      <w:r w:rsidR="00F04E95">
        <w:rPr>
          <w:noProof/>
        </w:rPr>
        <w:t>,</w:t>
      </w:r>
      <w:r w:rsidRPr="00D520BF">
        <w:rPr>
          <w:noProof/>
        </w:rPr>
        <w:t xml:space="preserve"> Hance, A. J. Hypermutation of HIV-1 DNA in the absence of the Vif protein. </w:t>
      </w:r>
      <w:r w:rsidRPr="00D520BF">
        <w:rPr>
          <w:i/>
          <w:noProof/>
        </w:rPr>
        <w:t>Science.</w:t>
      </w:r>
      <w:r w:rsidRPr="00D520BF">
        <w:rPr>
          <w:noProof/>
        </w:rPr>
        <w:t xml:space="preserve"> </w:t>
      </w:r>
      <w:r w:rsidRPr="00D520BF">
        <w:rPr>
          <w:b/>
          <w:noProof/>
        </w:rPr>
        <w:t>300</w:t>
      </w:r>
      <w:r w:rsidRPr="00D520BF">
        <w:rPr>
          <w:noProof/>
        </w:rPr>
        <w:t xml:space="preserve"> (5622), 1112 (2003).</w:t>
      </w:r>
    </w:p>
    <w:p w14:paraId="63821B8E" w14:textId="28BEF342" w:rsidR="00D520BF" w:rsidRPr="00D520BF" w:rsidRDefault="00D520BF" w:rsidP="00D520BF">
      <w:pPr>
        <w:pStyle w:val="EndNoteBibliography"/>
        <w:ind w:left="720" w:hanging="720"/>
        <w:rPr>
          <w:noProof/>
        </w:rPr>
      </w:pPr>
      <w:r w:rsidRPr="00D520BF">
        <w:rPr>
          <w:noProof/>
        </w:rPr>
        <w:t>7</w:t>
      </w:r>
      <w:r w:rsidRPr="00D520BF">
        <w:rPr>
          <w:noProof/>
        </w:rPr>
        <w:tab/>
        <w:t>Chun, T. W.</w:t>
      </w:r>
      <w:r w:rsidR="00F04E95">
        <w:rPr>
          <w:noProof/>
        </w:rPr>
        <w:t>,</w:t>
      </w:r>
      <w:r w:rsidRPr="00D520BF">
        <w:rPr>
          <w:i/>
          <w:noProof/>
        </w:rPr>
        <w:t xml:space="preserve"> et al.</w:t>
      </w:r>
      <w:r w:rsidRPr="00D520BF">
        <w:rPr>
          <w:noProof/>
        </w:rPr>
        <w:t xml:space="preserve"> Rebound of plasma viremia following cessation of antiretroviral therapy despite profoundly low levels of HIV reservoir: implications for eradication. </w:t>
      </w:r>
      <w:r w:rsidRPr="00D520BF">
        <w:rPr>
          <w:i/>
          <w:noProof/>
        </w:rPr>
        <w:t>AIDS.</w:t>
      </w:r>
      <w:r w:rsidRPr="00D520BF">
        <w:rPr>
          <w:noProof/>
        </w:rPr>
        <w:t xml:space="preserve"> </w:t>
      </w:r>
      <w:r w:rsidRPr="00D520BF">
        <w:rPr>
          <w:b/>
          <w:noProof/>
        </w:rPr>
        <w:t>24</w:t>
      </w:r>
      <w:r w:rsidRPr="00D520BF">
        <w:rPr>
          <w:noProof/>
        </w:rPr>
        <w:t xml:space="preserve"> (18), 2803-2808 (2010).</w:t>
      </w:r>
    </w:p>
    <w:p w14:paraId="34A9512D" w14:textId="760CFC12" w:rsidR="00D520BF" w:rsidRPr="00D520BF" w:rsidRDefault="00D520BF" w:rsidP="00D520BF">
      <w:pPr>
        <w:pStyle w:val="EndNoteBibliography"/>
        <w:ind w:left="720" w:hanging="720"/>
        <w:rPr>
          <w:noProof/>
        </w:rPr>
      </w:pPr>
      <w:r w:rsidRPr="00D520BF">
        <w:rPr>
          <w:noProof/>
        </w:rPr>
        <w:t>8</w:t>
      </w:r>
      <w:r w:rsidRPr="00D520BF">
        <w:rPr>
          <w:noProof/>
        </w:rPr>
        <w:tab/>
        <w:t>Chomont, N.</w:t>
      </w:r>
      <w:r w:rsidR="00F04E95">
        <w:rPr>
          <w:noProof/>
        </w:rPr>
        <w:t>,</w:t>
      </w:r>
      <w:r w:rsidRPr="00D520BF">
        <w:rPr>
          <w:i/>
          <w:noProof/>
        </w:rPr>
        <w:t xml:space="preserve"> et al.</w:t>
      </w:r>
      <w:r w:rsidRPr="00D520BF">
        <w:rPr>
          <w:noProof/>
        </w:rPr>
        <w:t xml:space="preserve"> HIV reservoir size and persistence are driven by T cell survival and homeostatic proliferation. </w:t>
      </w:r>
      <w:r w:rsidRPr="00D520BF">
        <w:rPr>
          <w:i/>
          <w:noProof/>
        </w:rPr>
        <w:t>Nat</w:t>
      </w:r>
      <w:r w:rsidR="00F04E95">
        <w:rPr>
          <w:i/>
          <w:noProof/>
        </w:rPr>
        <w:t>ure</w:t>
      </w:r>
      <w:r w:rsidRPr="00D520BF">
        <w:rPr>
          <w:i/>
          <w:noProof/>
        </w:rPr>
        <w:t xml:space="preserve"> Med</w:t>
      </w:r>
      <w:r w:rsidR="00F04E95">
        <w:rPr>
          <w:i/>
          <w:noProof/>
        </w:rPr>
        <w:t>icine</w:t>
      </w:r>
      <w:r w:rsidRPr="00D520BF">
        <w:rPr>
          <w:i/>
          <w:noProof/>
        </w:rPr>
        <w:t>.</w:t>
      </w:r>
      <w:r w:rsidRPr="00D520BF">
        <w:rPr>
          <w:noProof/>
        </w:rPr>
        <w:t xml:space="preserve"> </w:t>
      </w:r>
      <w:r w:rsidRPr="00D520BF">
        <w:rPr>
          <w:b/>
          <w:noProof/>
        </w:rPr>
        <w:t>15</w:t>
      </w:r>
      <w:r w:rsidRPr="00D520BF">
        <w:rPr>
          <w:noProof/>
        </w:rPr>
        <w:t xml:space="preserve"> (8), 893-900 (2009).</w:t>
      </w:r>
    </w:p>
    <w:p w14:paraId="20802B22" w14:textId="0B72BFE1" w:rsidR="00D520BF" w:rsidRPr="00D520BF" w:rsidRDefault="00D520BF" w:rsidP="00D520BF">
      <w:pPr>
        <w:pStyle w:val="EndNoteBibliography"/>
        <w:ind w:left="720" w:hanging="720"/>
        <w:rPr>
          <w:noProof/>
        </w:rPr>
      </w:pPr>
      <w:r w:rsidRPr="00D520BF">
        <w:rPr>
          <w:noProof/>
        </w:rPr>
        <w:t>9</w:t>
      </w:r>
      <w:r w:rsidRPr="00D520BF">
        <w:rPr>
          <w:noProof/>
        </w:rPr>
        <w:tab/>
        <w:t>Soriano-Sarabia, N.</w:t>
      </w:r>
      <w:r w:rsidR="00F04E95">
        <w:rPr>
          <w:noProof/>
        </w:rPr>
        <w:t>,</w:t>
      </w:r>
      <w:r w:rsidRPr="00D520BF">
        <w:rPr>
          <w:i/>
          <w:noProof/>
        </w:rPr>
        <w:t xml:space="preserve"> et al.</w:t>
      </w:r>
      <w:r w:rsidRPr="00D520BF">
        <w:rPr>
          <w:noProof/>
        </w:rPr>
        <w:t xml:space="preserve"> Quantitation of replication-competent HIV-1 in populations of resting CD4+ T cells. </w:t>
      </w:r>
      <w:r w:rsidRPr="00D520BF">
        <w:rPr>
          <w:i/>
          <w:noProof/>
        </w:rPr>
        <w:t>J</w:t>
      </w:r>
      <w:r w:rsidR="00F04E95">
        <w:rPr>
          <w:i/>
          <w:noProof/>
        </w:rPr>
        <w:t>ournal of</w:t>
      </w:r>
      <w:r w:rsidRPr="00D520BF">
        <w:rPr>
          <w:i/>
          <w:noProof/>
        </w:rPr>
        <w:t xml:space="preserve"> Virol</w:t>
      </w:r>
      <w:r w:rsidR="00F04E95">
        <w:rPr>
          <w:i/>
          <w:noProof/>
        </w:rPr>
        <w:t>ogy</w:t>
      </w:r>
      <w:r w:rsidRPr="00D520BF">
        <w:rPr>
          <w:i/>
          <w:noProof/>
        </w:rPr>
        <w:t>.</w:t>
      </w:r>
      <w:r w:rsidRPr="00D520BF">
        <w:rPr>
          <w:noProof/>
        </w:rPr>
        <w:t xml:space="preserve"> </w:t>
      </w:r>
      <w:r w:rsidRPr="00D520BF">
        <w:rPr>
          <w:b/>
          <w:noProof/>
        </w:rPr>
        <w:t>88</w:t>
      </w:r>
      <w:r w:rsidRPr="00D520BF">
        <w:rPr>
          <w:noProof/>
        </w:rPr>
        <w:t xml:space="preserve"> (24), 14070-14077 (2014).</w:t>
      </w:r>
    </w:p>
    <w:p w14:paraId="45F51B5B" w14:textId="4F19A5BF" w:rsidR="00D520BF" w:rsidRPr="00D520BF" w:rsidRDefault="00D520BF" w:rsidP="00D520BF">
      <w:pPr>
        <w:pStyle w:val="EndNoteBibliography"/>
        <w:ind w:left="720" w:hanging="720"/>
        <w:rPr>
          <w:noProof/>
        </w:rPr>
      </w:pPr>
      <w:r w:rsidRPr="00D520BF">
        <w:rPr>
          <w:noProof/>
        </w:rPr>
        <w:t>10</w:t>
      </w:r>
      <w:r w:rsidRPr="00D520BF">
        <w:rPr>
          <w:noProof/>
        </w:rPr>
        <w:tab/>
        <w:t>Josefsson, L.</w:t>
      </w:r>
      <w:r w:rsidR="00F04E95">
        <w:rPr>
          <w:noProof/>
        </w:rPr>
        <w:t>,</w:t>
      </w:r>
      <w:r w:rsidRPr="00D520BF">
        <w:rPr>
          <w:i/>
          <w:noProof/>
        </w:rPr>
        <w:t xml:space="preserve"> et al.</w:t>
      </w:r>
      <w:r w:rsidRPr="00D520BF">
        <w:rPr>
          <w:noProof/>
        </w:rPr>
        <w:t xml:space="preserve"> The HIV-1 reservoir in eight patients on long-term suppressive antiretroviral therapy is stable with few genetic changes over time. </w:t>
      </w:r>
      <w:r w:rsidRPr="00D520BF">
        <w:rPr>
          <w:i/>
          <w:noProof/>
        </w:rPr>
        <w:t>Proc</w:t>
      </w:r>
      <w:r w:rsidR="00F04E95">
        <w:rPr>
          <w:i/>
          <w:noProof/>
        </w:rPr>
        <w:t>eedings of the</w:t>
      </w:r>
      <w:r w:rsidRPr="00D520BF">
        <w:rPr>
          <w:i/>
          <w:noProof/>
        </w:rPr>
        <w:t xml:space="preserve"> Nat</w:t>
      </w:r>
      <w:r w:rsidR="00F04E95">
        <w:rPr>
          <w:i/>
          <w:noProof/>
        </w:rPr>
        <w:t>iona</w:t>
      </w:r>
      <w:r w:rsidRPr="00D520BF">
        <w:rPr>
          <w:i/>
          <w:noProof/>
        </w:rPr>
        <w:t>l Acad</w:t>
      </w:r>
      <w:r w:rsidR="00F04E95">
        <w:rPr>
          <w:i/>
          <w:noProof/>
        </w:rPr>
        <w:t>emy of</w:t>
      </w:r>
      <w:r w:rsidRPr="00D520BF">
        <w:rPr>
          <w:i/>
          <w:noProof/>
        </w:rPr>
        <w:t xml:space="preserve"> Sci</w:t>
      </w:r>
      <w:r w:rsidR="00F04E95">
        <w:rPr>
          <w:i/>
          <w:noProof/>
        </w:rPr>
        <w:t>ences</w:t>
      </w:r>
      <w:r w:rsidRPr="00D520BF">
        <w:rPr>
          <w:i/>
          <w:noProof/>
        </w:rPr>
        <w:t xml:space="preserve"> USA.</w:t>
      </w:r>
      <w:r w:rsidRPr="00D520BF">
        <w:rPr>
          <w:noProof/>
        </w:rPr>
        <w:t xml:space="preserve"> </w:t>
      </w:r>
      <w:r w:rsidRPr="00D520BF">
        <w:rPr>
          <w:b/>
          <w:noProof/>
        </w:rPr>
        <w:t>110</w:t>
      </w:r>
      <w:r w:rsidRPr="00D520BF">
        <w:rPr>
          <w:noProof/>
        </w:rPr>
        <w:t xml:space="preserve"> (51), E4987-4996 (2013).</w:t>
      </w:r>
    </w:p>
    <w:p w14:paraId="6008CE6F" w14:textId="25F867D4" w:rsidR="00D520BF" w:rsidRPr="00D520BF" w:rsidRDefault="00D520BF" w:rsidP="00D520BF">
      <w:pPr>
        <w:pStyle w:val="EndNoteBibliography"/>
        <w:ind w:left="720" w:hanging="720"/>
        <w:rPr>
          <w:noProof/>
        </w:rPr>
      </w:pPr>
      <w:r w:rsidRPr="00D520BF">
        <w:rPr>
          <w:noProof/>
        </w:rPr>
        <w:lastRenderedPageBreak/>
        <w:t>11</w:t>
      </w:r>
      <w:r w:rsidRPr="00D520BF">
        <w:rPr>
          <w:noProof/>
        </w:rPr>
        <w:tab/>
        <w:t>Evering, T. H.</w:t>
      </w:r>
      <w:r w:rsidR="00F04E95">
        <w:rPr>
          <w:noProof/>
        </w:rPr>
        <w:t>,</w:t>
      </w:r>
      <w:r w:rsidRPr="00D520BF">
        <w:rPr>
          <w:i/>
          <w:noProof/>
        </w:rPr>
        <w:t xml:space="preserve"> et al.</w:t>
      </w:r>
      <w:r w:rsidRPr="00D520BF">
        <w:rPr>
          <w:noProof/>
        </w:rPr>
        <w:t xml:space="preserve"> Absence of HIV-1 evolution in the gut-associated lymphoid tissue from patients on combination antiviral therapy initiated during primary infection. </w:t>
      </w:r>
      <w:r w:rsidRPr="00D520BF">
        <w:rPr>
          <w:i/>
          <w:noProof/>
        </w:rPr>
        <w:t>P</w:t>
      </w:r>
      <w:r w:rsidR="00F04E95">
        <w:rPr>
          <w:i/>
          <w:noProof/>
        </w:rPr>
        <w:t>ublic Library of Science</w:t>
      </w:r>
      <w:r w:rsidRPr="00D520BF">
        <w:rPr>
          <w:i/>
          <w:noProof/>
        </w:rPr>
        <w:t xml:space="preserve"> Pathog</w:t>
      </w:r>
      <w:r w:rsidR="00F04E95">
        <w:rPr>
          <w:i/>
          <w:noProof/>
        </w:rPr>
        <w:t>ens</w:t>
      </w:r>
      <w:r w:rsidRPr="00D520BF">
        <w:rPr>
          <w:i/>
          <w:noProof/>
        </w:rPr>
        <w:t>.</w:t>
      </w:r>
      <w:r w:rsidRPr="00D520BF">
        <w:rPr>
          <w:noProof/>
        </w:rPr>
        <w:t xml:space="preserve"> </w:t>
      </w:r>
      <w:r w:rsidRPr="00D520BF">
        <w:rPr>
          <w:b/>
          <w:noProof/>
        </w:rPr>
        <w:t>8</w:t>
      </w:r>
      <w:r w:rsidRPr="00D520BF">
        <w:rPr>
          <w:noProof/>
        </w:rPr>
        <w:t xml:space="preserve"> (2), e1002506 (2012).</w:t>
      </w:r>
    </w:p>
    <w:p w14:paraId="5C8398BD" w14:textId="775B6630" w:rsidR="00D520BF" w:rsidRPr="00D520BF" w:rsidRDefault="00D520BF" w:rsidP="00D520BF">
      <w:pPr>
        <w:pStyle w:val="EndNoteBibliography"/>
        <w:ind w:left="720" w:hanging="720"/>
        <w:rPr>
          <w:noProof/>
        </w:rPr>
      </w:pPr>
      <w:r w:rsidRPr="00D520BF">
        <w:rPr>
          <w:noProof/>
        </w:rPr>
        <w:t>12</w:t>
      </w:r>
      <w:r w:rsidRPr="00D520BF">
        <w:rPr>
          <w:noProof/>
        </w:rPr>
        <w:tab/>
        <w:t>von Stockenstrom, S.</w:t>
      </w:r>
      <w:r w:rsidR="00F04E95">
        <w:rPr>
          <w:noProof/>
        </w:rPr>
        <w:t>,</w:t>
      </w:r>
      <w:r w:rsidRPr="00D520BF">
        <w:rPr>
          <w:i/>
          <w:noProof/>
        </w:rPr>
        <w:t xml:space="preserve"> et al.</w:t>
      </w:r>
      <w:r w:rsidRPr="00D520BF">
        <w:rPr>
          <w:noProof/>
        </w:rPr>
        <w:t xml:space="preserve"> Longitudinal Genetic Characterization Reveals That Cell Proliferation Maintains a Persistent HIV Type 1 DNA Pool During Effective HIV Therapy. </w:t>
      </w:r>
      <w:r w:rsidRPr="00D520BF">
        <w:rPr>
          <w:i/>
          <w:noProof/>
        </w:rPr>
        <w:t>J</w:t>
      </w:r>
      <w:r w:rsidR="00F04E95">
        <w:rPr>
          <w:i/>
          <w:noProof/>
        </w:rPr>
        <w:t>ournal of</w:t>
      </w:r>
      <w:r w:rsidRPr="00D520BF">
        <w:rPr>
          <w:i/>
          <w:noProof/>
        </w:rPr>
        <w:t xml:space="preserve"> Infect</w:t>
      </w:r>
      <w:r w:rsidR="00F04E95">
        <w:rPr>
          <w:i/>
          <w:noProof/>
        </w:rPr>
        <w:t>ious</w:t>
      </w:r>
      <w:r w:rsidRPr="00D520BF">
        <w:rPr>
          <w:i/>
          <w:noProof/>
        </w:rPr>
        <w:t xml:space="preserve"> Dis</w:t>
      </w:r>
      <w:r w:rsidR="00F04E95">
        <w:rPr>
          <w:i/>
          <w:noProof/>
        </w:rPr>
        <w:t>eases</w:t>
      </w:r>
      <w:r w:rsidRPr="00D520BF">
        <w:rPr>
          <w:i/>
          <w:noProof/>
        </w:rPr>
        <w:t>.</w:t>
      </w:r>
      <w:r w:rsidRPr="00D520BF">
        <w:rPr>
          <w:noProof/>
        </w:rPr>
        <w:t xml:space="preserve"> </w:t>
      </w:r>
      <w:r w:rsidRPr="00D520BF">
        <w:rPr>
          <w:b/>
          <w:noProof/>
        </w:rPr>
        <w:t>212</w:t>
      </w:r>
      <w:r w:rsidRPr="00D520BF">
        <w:rPr>
          <w:noProof/>
        </w:rPr>
        <w:t xml:space="preserve"> (4), 596-607 (2015).</w:t>
      </w:r>
    </w:p>
    <w:p w14:paraId="4A497B9A" w14:textId="670F7CDB" w:rsidR="00D520BF" w:rsidRPr="00D520BF" w:rsidRDefault="00D520BF" w:rsidP="00D520BF">
      <w:pPr>
        <w:pStyle w:val="EndNoteBibliography"/>
        <w:ind w:left="720" w:hanging="720"/>
        <w:rPr>
          <w:noProof/>
        </w:rPr>
      </w:pPr>
      <w:r w:rsidRPr="00D520BF">
        <w:rPr>
          <w:noProof/>
        </w:rPr>
        <w:t>13</w:t>
      </w:r>
      <w:r w:rsidRPr="00D520BF">
        <w:rPr>
          <w:noProof/>
        </w:rPr>
        <w:tab/>
        <w:t>Palmer, S.</w:t>
      </w:r>
      <w:r w:rsidR="00F04E95">
        <w:rPr>
          <w:noProof/>
        </w:rPr>
        <w:t>,</w:t>
      </w:r>
      <w:r w:rsidRPr="00D520BF">
        <w:rPr>
          <w:i/>
          <w:noProof/>
        </w:rPr>
        <w:t xml:space="preserve"> et al.</w:t>
      </w:r>
      <w:r w:rsidRPr="00D520BF">
        <w:rPr>
          <w:noProof/>
        </w:rPr>
        <w:t xml:space="preserve"> Multiple, linked human immunodeficiency virus type 1 drug resistance mutations in treatment-experienced patients are missed by standard genotype analysis. </w:t>
      </w:r>
      <w:r w:rsidRPr="00D520BF">
        <w:rPr>
          <w:i/>
          <w:noProof/>
        </w:rPr>
        <w:t>J</w:t>
      </w:r>
      <w:r w:rsidR="00F04E95">
        <w:rPr>
          <w:i/>
          <w:noProof/>
        </w:rPr>
        <w:t>ournal of</w:t>
      </w:r>
      <w:r w:rsidRPr="00D520BF">
        <w:rPr>
          <w:i/>
          <w:noProof/>
        </w:rPr>
        <w:t xml:space="preserve"> Clin</w:t>
      </w:r>
      <w:r w:rsidR="00F04E95">
        <w:rPr>
          <w:i/>
          <w:noProof/>
        </w:rPr>
        <w:t>ical</w:t>
      </w:r>
      <w:r w:rsidRPr="00D520BF">
        <w:rPr>
          <w:i/>
          <w:noProof/>
        </w:rPr>
        <w:t xml:space="preserve"> Microbiol</w:t>
      </w:r>
      <w:r w:rsidR="00F04E95">
        <w:rPr>
          <w:i/>
          <w:noProof/>
        </w:rPr>
        <w:t>ogy</w:t>
      </w:r>
      <w:r w:rsidRPr="00D520BF">
        <w:rPr>
          <w:i/>
          <w:noProof/>
        </w:rPr>
        <w:t>.</w:t>
      </w:r>
      <w:r w:rsidRPr="00D520BF">
        <w:rPr>
          <w:noProof/>
        </w:rPr>
        <w:t xml:space="preserve"> </w:t>
      </w:r>
      <w:r w:rsidRPr="00D520BF">
        <w:rPr>
          <w:b/>
          <w:noProof/>
        </w:rPr>
        <w:t>43</w:t>
      </w:r>
      <w:r w:rsidRPr="00D520BF">
        <w:rPr>
          <w:noProof/>
        </w:rPr>
        <w:t xml:space="preserve"> (1), 406-413 (2005).</w:t>
      </w:r>
    </w:p>
    <w:p w14:paraId="32ACB34F" w14:textId="0C049FBB" w:rsidR="00D520BF" w:rsidRPr="00D520BF" w:rsidRDefault="00D520BF" w:rsidP="00D520BF">
      <w:pPr>
        <w:pStyle w:val="EndNoteBibliography"/>
        <w:ind w:left="720" w:hanging="720"/>
        <w:rPr>
          <w:noProof/>
        </w:rPr>
      </w:pPr>
      <w:r w:rsidRPr="00D520BF">
        <w:rPr>
          <w:noProof/>
        </w:rPr>
        <w:t>14</w:t>
      </w:r>
      <w:r w:rsidRPr="00D520BF">
        <w:rPr>
          <w:noProof/>
        </w:rPr>
        <w:tab/>
        <w:t xml:space="preserve">Qiagen. </w:t>
      </w:r>
      <w:r w:rsidRPr="00D520BF">
        <w:rPr>
          <w:i/>
          <w:noProof/>
        </w:rPr>
        <w:t>CLC Genomics Version 10</w:t>
      </w:r>
      <w:r w:rsidRPr="00D520BF">
        <w:rPr>
          <w:noProof/>
        </w:rPr>
        <w:t>, &lt;</w:t>
      </w:r>
      <w:hyperlink r:id="rId8" w:history="1">
        <w:r w:rsidRPr="00D520BF">
          <w:rPr>
            <w:rStyle w:val="Hyperlink"/>
            <w:rFonts w:eastAsia="Times New Roman"/>
            <w:noProof/>
          </w:rPr>
          <w:t>https://www.qiagenbioinformatics.com/products/clc-genomics-workbench</w:t>
        </w:r>
      </w:hyperlink>
      <w:r w:rsidRPr="00D520BF">
        <w:rPr>
          <w:noProof/>
        </w:rPr>
        <w:t>&gt; (2018).</w:t>
      </w:r>
    </w:p>
    <w:p w14:paraId="73A59E8D" w14:textId="0C0ED82D" w:rsidR="00D520BF" w:rsidRPr="00D520BF" w:rsidRDefault="00D520BF" w:rsidP="00D520BF">
      <w:pPr>
        <w:pStyle w:val="EndNoteBibliography"/>
        <w:ind w:left="720" w:hanging="720"/>
        <w:rPr>
          <w:noProof/>
        </w:rPr>
      </w:pPr>
      <w:r w:rsidRPr="00D520BF">
        <w:rPr>
          <w:noProof/>
        </w:rPr>
        <w:t>15</w:t>
      </w:r>
      <w:r w:rsidRPr="00D520BF">
        <w:rPr>
          <w:noProof/>
        </w:rPr>
        <w:tab/>
        <w:t xml:space="preserve">Andrews, S. </w:t>
      </w:r>
      <w:r w:rsidRPr="00D520BF">
        <w:rPr>
          <w:i/>
          <w:noProof/>
        </w:rPr>
        <w:t>FastQC: a quality control tool for high throughput sequence data.</w:t>
      </w:r>
      <w:r w:rsidRPr="00D520BF">
        <w:rPr>
          <w:noProof/>
        </w:rPr>
        <w:t>, &lt;</w:t>
      </w:r>
      <w:hyperlink r:id="rId9" w:history="1">
        <w:r w:rsidRPr="00D520BF">
          <w:rPr>
            <w:rStyle w:val="Hyperlink"/>
            <w:rFonts w:eastAsia="Times New Roman"/>
            <w:noProof/>
          </w:rPr>
          <w:t>https://www.bioinformatics.babraham.ac.uk/projects/fastqc/</w:t>
        </w:r>
      </w:hyperlink>
      <w:r w:rsidRPr="00D520BF">
        <w:rPr>
          <w:noProof/>
        </w:rPr>
        <w:t>&gt; (2010).</w:t>
      </w:r>
    </w:p>
    <w:p w14:paraId="1BE146AA" w14:textId="45B408E1" w:rsidR="00D520BF" w:rsidRPr="00D520BF" w:rsidRDefault="00D520BF" w:rsidP="00D520BF">
      <w:pPr>
        <w:pStyle w:val="EndNoteBibliography"/>
        <w:ind w:left="720" w:hanging="720"/>
        <w:rPr>
          <w:noProof/>
        </w:rPr>
      </w:pPr>
      <w:r w:rsidRPr="00D520BF">
        <w:rPr>
          <w:noProof/>
        </w:rPr>
        <w:t>16</w:t>
      </w:r>
      <w:r w:rsidRPr="00D520BF">
        <w:rPr>
          <w:noProof/>
        </w:rPr>
        <w:tab/>
        <w:t>Bolger, A. M., Lohse, M.</w:t>
      </w:r>
      <w:r w:rsidR="00F04E95">
        <w:rPr>
          <w:noProof/>
        </w:rPr>
        <w:t>,</w:t>
      </w:r>
      <w:r w:rsidRPr="00D520BF">
        <w:rPr>
          <w:noProof/>
        </w:rPr>
        <w:t xml:space="preserve"> Usadel, B. Trimmomatic: a flexible trimmer for Illumina sequence data. </w:t>
      </w:r>
      <w:r w:rsidRPr="00D520BF">
        <w:rPr>
          <w:i/>
          <w:noProof/>
        </w:rPr>
        <w:t>Bioinformatics.</w:t>
      </w:r>
      <w:r w:rsidRPr="00D520BF">
        <w:rPr>
          <w:noProof/>
        </w:rPr>
        <w:t xml:space="preserve"> </w:t>
      </w:r>
      <w:r w:rsidRPr="00D520BF">
        <w:rPr>
          <w:b/>
          <w:noProof/>
        </w:rPr>
        <w:t>30</w:t>
      </w:r>
      <w:r w:rsidRPr="00D520BF">
        <w:rPr>
          <w:noProof/>
        </w:rPr>
        <w:t xml:space="preserve"> (15), 2114-2120 (2014).</w:t>
      </w:r>
    </w:p>
    <w:p w14:paraId="12720FFD" w14:textId="1305723F" w:rsidR="00D520BF" w:rsidRPr="00D520BF" w:rsidRDefault="00D520BF" w:rsidP="00D520BF">
      <w:pPr>
        <w:pStyle w:val="EndNoteBibliography"/>
        <w:ind w:left="720" w:hanging="720"/>
        <w:rPr>
          <w:noProof/>
        </w:rPr>
      </w:pPr>
      <w:r w:rsidRPr="00D520BF">
        <w:rPr>
          <w:noProof/>
        </w:rPr>
        <w:t>17</w:t>
      </w:r>
      <w:r w:rsidRPr="00D520BF">
        <w:rPr>
          <w:noProof/>
        </w:rPr>
        <w:tab/>
        <w:t xml:space="preserve">Martin, M. Cutadapt removes adapter sequences from high-throughput sequencing reads. </w:t>
      </w:r>
      <w:r w:rsidR="00F04E95">
        <w:rPr>
          <w:i/>
          <w:noProof/>
        </w:rPr>
        <w:t xml:space="preserve">EMBnet.journal. </w:t>
      </w:r>
      <w:r w:rsidRPr="00D520BF">
        <w:rPr>
          <w:b/>
          <w:noProof/>
        </w:rPr>
        <w:t>17</w:t>
      </w:r>
      <w:r w:rsidRPr="00D520BF">
        <w:rPr>
          <w:noProof/>
        </w:rPr>
        <w:t xml:space="preserve"> (1), (2011).</w:t>
      </w:r>
    </w:p>
    <w:p w14:paraId="45866802" w14:textId="52FC87B2" w:rsidR="00D520BF" w:rsidRPr="00D520BF" w:rsidRDefault="00D520BF" w:rsidP="00D520BF">
      <w:pPr>
        <w:pStyle w:val="EndNoteBibliography"/>
        <w:ind w:left="720" w:hanging="720"/>
        <w:rPr>
          <w:noProof/>
        </w:rPr>
      </w:pPr>
      <w:r w:rsidRPr="00D520BF">
        <w:rPr>
          <w:noProof/>
        </w:rPr>
        <w:t>18</w:t>
      </w:r>
      <w:r w:rsidRPr="00D520BF">
        <w:rPr>
          <w:noProof/>
        </w:rPr>
        <w:tab/>
        <w:t>Magoc, T.</w:t>
      </w:r>
      <w:r w:rsidR="00F04E95">
        <w:rPr>
          <w:noProof/>
        </w:rPr>
        <w:t>,</w:t>
      </w:r>
      <w:r w:rsidRPr="00D520BF">
        <w:rPr>
          <w:noProof/>
        </w:rPr>
        <w:t xml:space="preserve"> Salzberg, S. L. FLASH: fast length adjustment of short reads to improve genome assemblies. </w:t>
      </w:r>
      <w:r w:rsidRPr="00D520BF">
        <w:rPr>
          <w:i/>
          <w:noProof/>
        </w:rPr>
        <w:t>Bioinformatics.</w:t>
      </w:r>
      <w:r w:rsidRPr="00D520BF">
        <w:rPr>
          <w:noProof/>
        </w:rPr>
        <w:t xml:space="preserve"> </w:t>
      </w:r>
      <w:r w:rsidRPr="00D520BF">
        <w:rPr>
          <w:b/>
          <w:noProof/>
        </w:rPr>
        <w:t>27</w:t>
      </w:r>
      <w:r w:rsidRPr="00D520BF">
        <w:rPr>
          <w:noProof/>
        </w:rPr>
        <w:t xml:space="preserve"> (21), 2957-2963 (2011).</w:t>
      </w:r>
    </w:p>
    <w:p w14:paraId="5EA014B7" w14:textId="3CEE99F8" w:rsidR="00D520BF" w:rsidRPr="00D520BF" w:rsidRDefault="00D520BF" w:rsidP="00D520BF">
      <w:pPr>
        <w:pStyle w:val="EndNoteBibliography"/>
        <w:ind w:left="720" w:hanging="720"/>
        <w:rPr>
          <w:noProof/>
        </w:rPr>
      </w:pPr>
      <w:r w:rsidRPr="00D520BF">
        <w:rPr>
          <w:noProof/>
        </w:rPr>
        <w:t>19</w:t>
      </w:r>
      <w:r w:rsidRPr="00D520BF">
        <w:rPr>
          <w:noProof/>
        </w:rPr>
        <w:tab/>
        <w:t>Langmead, B.</w:t>
      </w:r>
      <w:r w:rsidR="00F04E95">
        <w:rPr>
          <w:noProof/>
        </w:rPr>
        <w:t>,</w:t>
      </w:r>
      <w:r w:rsidRPr="00D520BF">
        <w:rPr>
          <w:noProof/>
        </w:rPr>
        <w:t xml:space="preserve"> Salzberg, S. L. Fast gapped-read alignment with Bowtie 2. </w:t>
      </w:r>
      <w:r w:rsidRPr="00D520BF">
        <w:rPr>
          <w:i/>
          <w:noProof/>
        </w:rPr>
        <w:t>Nat</w:t>
      </w:r>
      <w:r w:rsidR="00F04E95">
        <w:rPr>
          <w:i/>
          <w:noProof/>
        </w:rPr>
        <w:t>ure</w:t>
      </w:r>
      <w:r w:rsidRPr="00D520BF">
        <w:rPr>
          <w:i/>
          <w:noProof/>
        </w:rPr>
        <w:t xml:space="preserve"> Methods.</w:t>
      </w:r>
      <w:r w:rsidRPr="00D520BF">
        <w:rPr>
          <w:noProof/>
        </w:rPr>
        <w:t xml:space="preserve"> </w:t>
      </w:r>
      <w:r w:rsidRPr="00D520BF">
        <w:rPr>
          <w:b/>
          <w:noProof/>
        </w:rPr>
        <w:t>9</w:t>
      </w:r>
      <w:r w:rsidRPr="00D520BF">
        <w:rPr>
          <w:noProof/>
        </w:rPr>
        <w:t xml:space="preserve"> (4), 357-359 (2012).</w:t>
      </w:r>
    </w:p>
    <w:p w14:paraId="5A333638" w14:textId="1127F575" w:rsidR="00D520BF" w:rsidRPr="00D520BF" w:rsidRDefault="00D520BF" w:rsidP="00D520BF">
      <w:pPr>
        <w:pStyle w:val="EndNoteBibliography"/>
        <w:ind w:left="720" w:hanging="720"/>
        <w:rPr>
          <w:noProof/>
        </w:rPr>
      </w:pPr>
      <w:r w:rsidRPr="00D520BF">
        <w:rPr>
          <w:noProof/>
        </w:rPr>
        <w:t>20</w:t>
      </w:r>
      <w:r w:rsidRPr="00D520BF">
        <w:rPr>
          <w:noProof/>
        </w:rPr>
        <w:tab/>
        <w:t>Bankevich, A.</w:t>
      </w:r>
      <w:r w:rsidR="00F04E95">
        <w:rPr>
          <w:noProof/>
        </w:rPr>
        <w:t>,</w:t>
      </w:r>
      <w:r w:rsidRPr="00D520BF">
        <w:rPr>
          <w:i/>
          <w:noProof/>
        </w:rPr>
        <w:t xml:space="preserve"> et al.</w:t>
      </w:r>
      <w:r w:rsidRPr="00D520BF">
        <w:rPr>
          <w:noProof/>
        </w:rPr>
        <w:t xml:space="preserve"> SPAdes: a new genome assembly algorithm and its applications to single-cell sequencing. </w:t>
      </w:r>
      <w:r w:rsidRPr="00D520BF">
        <w:rPr>
          <w:i/>
          <w:noProof/>
        </w:rPr>
        <w:t>J</w:t>
      </w:r>
      <w:r w:rsidR="00F04E95">
        <w:rPr>
          <w:i/>
          <w:noProof/>
        </w:rPr>
        <w:t>ournal of</w:t>
      </w:r>
      <w:r w:rsidRPr="00D520BF">
        <w:rPr>
          <w:i/>
          <w:noProof/>
        </w:rPr>
        <w:t xml:space="preserve"> Comput</w:t>
      </w:r>
      <w:r w:rsidR="00F04E95">
        <w:rPr>
          <w:i/>
          <w:noProof/>
        </w:rPr>
        <w:t>ational</w:t>
      </w:r>
      <w:r w:rsidRPr="00D520BF">
        <w:rPr>
          <w:i/>
          <w:noProof/>
        </w:rPr>
        <w:t xml:space="preserve"> Biol</w:t>
      </w:r>
      <w:r w:rsidR="00F04E95">
        <w:rPr>
          <w:i/>
          <w:noProof/>
        </w:rPr>
        <w:t>ogy</w:t>
      </w:r>
      <w:r w:rsidRPr="00D520BF">
        <w:rPr>
          <w:i/>
          <w:noProof/>
        </w:rPr>
        <w:t>.</w:t>
      </w:r>
      <w:r w:rsidRPr="00D520BF">
        <w:rPr>
          <w:noProof/>
        </w:rPr>
        <w:t xml:space="preserve"> </w:t>
      </w:r>
      <w:r w:rsidRPr="00D520BF">
        <w:rPr>
          <w:b/>
          <w:noProof/>
        </w:rPr>
        <w:t>19</w:t>
      </w:r>
      <w:r w:rsidRPr="00D520BF">
        <w:rPr>
          <w:noProof/>
        </w:rPr>
        <w:t xml:space="preserve"> (5), 455-477 (2012).</w:t>
      </w:r>
    </w:p>
    <w:p w14:paraId="57D2564E" w14:textId="2895A4EC" w:rsidR="00D520BF" w:rsidRPr="00D520BF" w:rsidRDefault="00D520BF" w:rsidP="00D520BF">
      <w:pPr>
        <w:pStyle w:val="EndNoteBibliography"/>
        <w:ind w:left="720" w:hanging="720"/>
        <w:rPr>
          <w:noProof/>
        </w:rPr>
      </w:pPr>
      <w:r w:rsidRPr="00D520BF">
        <w:rPr>
          <w:noProof/>
        </w:rPr>
        <w:t>21</w:t>
      </w:r>
      <w:r w:rsidRPr="00D520BF">
        <w:rPr>
          <w:noProof/>
        </w:rPr>
        <w:tab/>
        <w:t>Kumar, S., Stecher, G.</w:t>
      </w:r>
      <w:r w:rsidR="00F04E95">
        <w:rPr>
          <w:noProof/>
        </w:rPr>
        <w:t>,</w:t>
      </w:r>
      <w:r w:rsidRPr="00D520BF">
        <w:rPr>
          <w:noProof/>
        </w:rPr>
        <w:t xml:space="preserve"> Tamura, K. MEGA7: Molecular Evolutionary Genetics Analysis Version 7.0 for Bigger Datasets. </w:t>
      </w:r>
      <w:r w:rsidRPr="00D520BF">
        <w:rPr>
          <w:i/>
          <w:noProof/>
        </w:rPr>
        <w:t>Mol</w:t>
      </w:r>
      <w:r w:rsidR="00F04E95">
        <w:rPr>
          <w:i/>
          <w:noProof/>
        </w:rPr>
        <w:t>ecular</w:t>
      </w:r>
      <w:r w:rsidRPr="00D520BF">
        <w:rPr>
          <w:i/>
          <w:noProof/>
        </w:rPr>
        <w:t xml:space="preserve"> Biol</w:t>
      </w:r>
      <w:r w:rsidR="00F04E95">
        <w:rPr>
          <w:i/>
          <w:noProof/>
        </w:rPr>
        <w:t>ogy and</w:t>
      </w:r>
      <w:r w:rsidRPr="00D520BF">
        <w:rPr>
          <w:i/>
          <w:noProof/>
        </w:rPr>
        <w:t xml:space="preserve"> Evol</w:t>
      </w:r>
      <w:r w:rsidR="00F04E95">
        <w:rPr>
          <w:i/>
          <w:noProof/>
        </w:rPr>
        <w:t>ution</w:t>
      </w:r>
      <w:r w:rsidRPr="00D520BF">
        <w:rPr>
          <w:i/>
          <w:noProof/>
        </w:rPr>
        <w:t>.</w:t>
      </w:r>
      <w:r w:rsidRPr="00D520BF">
        <w:rPr>
          <w:noProof/>
        </w:rPr>
        <w:t xml:space="preserve"> </w:t>
      </w:r>
      <w:r w:rsidRPr="00D520BF">
        <w:rPr>
          <w:b/>
          <w:noProof/>
        </w:rPr>
        <w:t>33</w:t>
      </w:r>
      <w:r w:rsidRPr="00D520BF">
        <w:rPr>
          <w:noProof/>
        </w:rPr>
        <w:t xml:space="preserve"> (7), 1870-1874 (2016).</w:t>
      </w:r>
    </w:p>
    <w:p w14:paraId="025632E8" w14:textId="56854208" w:rsidR="00D520BF" w:rsidRPr="00D520BF" w:rsidRDefault="00D520BF" w:rsidP="00D520BF">
      <w:pPr>
        <w:pStyle w:val="EndNoteBibliography"/>
        <w:ind w:left="720" w:hanging="720"/>
        <w:rPr>
          <w:noProof/>
        </w:rPr>
      </w:pPr>
      <w:r w:rsidRPr="00D520BF">
        <w:rPr>
          <w:noProof/>
        </w:rPr>
        <w:t>22</w:t>
      </w:r>
      <w:r w:rsidRPr="00D520BF">
        <w:rPr>
          <w:noProof/>
        </w:rPr>
        <w:tab/>
        <w:t>Katoh, K.</w:t>
      </w:r>
      <w:r w:rsidR="00F04E95">
        <w:rPr>
          <w:noProof/>
        </w:rPr>
        <w:t>,</w:t>
      </w:r>
      <w:r w:rsidRPr="00D520BF">
        <w:rPr>
          <w:noProof/>
        </w:rPr>
        <w:t xml:space="preserve"> Standley, D. M. MAFFT multiple sequence alignment software version 7: improvements in performance and usability. </w:t>
      </w:r>
      <w:r w:rsidR="00F04E95" w:rsidRPr="00D520BF">
        <w:rPr>
          <w:i/>
          <w:noProof/>
        </w:rPr>
        <w:t>Mol</w:t>
      </w:r>
      <w:r w:rsidR="00F04E95">
        <w:rPr>
          <w:i/>
          <w:noProof/>
        </w:rPr>
        <w:t>ecular</w:t>
      </w:r>
      <w:r w:rsidR="00F04E95" w:rsidRPr="00D520BF">
        <w:rPr>
          <w:i/>
          <w:noProof/>
        </w:rPr>
        <w:t xml:space="preserve"> Biol</w:t>
      </w:r>
      <w:r w:rsidR="00F04E95">
        <w:rPr>
          <w:i/>
          <w:noProof/>
        </w:rPr>
        <w:t>ogy and</w:t>
      </w:r>
      <w:r w:rsidR="00F04E95" w:rsidRPr="00D520BF">
        <w:rPr>
          <w:i/>
          <w:noProof/>
        </w:rPr>
        <w:t xml:space="preserve"> Evol</w:t>
      </w:r>
      <w:r w:rsidR="00F04E95">
        <w:rPr>
          <w:i/>
          <w:noProof/>
        </w:rPr>
        <w:t>ution</w:t>
      </w:r>
      <w:r w:rsidRPr="00D520BF">
        <w:rPr>
          <w:i/>
          <w:noProof/>
        </w:rPr>
        <w:t>.</w:t>
      </w:r>
      <w:r w:rsidRPr="00D520BF">
        <w:rPr>
          <w:noProof/>
        </w:rPr>
        <w:t xml:space="preserve"> </w:t>
      </w:r>
      <w:r w:rsidRPr="00D520BF">
        <w:rPr>
          <w:b/>
          <w:noProof/>
        </w:rPr>
        <w:t>30</w:t>
      </w:r>
      <w:r w:rsidRPr="00D520BF">
        <w:rPr>
          <w:noProof/>
        </w:rPr>
        <w:t xml:space="preserve"> (4), 772-780 (2013).</w:t>
      </w:r>
    </w:p>
    <w:p w14:paraId="5A486057" w14:textId="04AA61E8" w:rsidR="00D520BF" w:rsidRPr="00D520BF" w:rsidRDefault="00D520BF" w:rsidP="00D520BF">
      <w:pPr>
        <w:pStyle w:val="EndNoteBibliography"/>
        <w:ind w:left="720" w:hanging="720"/>
        <w:rPr>
          <w:noProof/>
        </w:rPr>
      </w:pPr>
      <w:r w:rsidRPr="00D520BF">
        <w:rPr>
          <w:noProof/>
        </w:rPr>
        <w:t>23</w:t>
      </w:r>
      <w:r w:rsidRPr="00D520BF">
        <w:rPr>
          <w:noProof/>
        </w:rPr>
        <w:tab/>
        <w:t xml:space="preserve">Laboratory, L. A. N. </w:t>
      </w:r>
      <w:r w:rsidRPr="00D520BF">
        <w:rPr>
          <w:i/>
          <w:noProof/>
        </w:rPr>
        <w:t>HIV Sequence Database - Gene Cutter tool</w:t>
      </w:r>
      <w:r w:rsidRPr="00D520BF">
        <w:rPr>
          <w:noProof/>
        </w:rPr>
        <w:t>, &lt;</w:t>
      </w:r>
      <w:hyperlink r:id="rId10" w:history="1">
        <w:r w:rsidRPr="00D520BF">
          <w:rPr>
            <w:rStyle w:val="Hyperlink"/>
            <w:rFonts w:eastAsia="Times New Roman"/>
            <w:noProof/>
          </w:rPr>
          <w:t>https://www.hiv.lanl.gov/content/sequence/GENE_CUTTER/cutter.html</w:t>
        </w:r>
      </w:hyperlink>
      <w:r w:rsidRPr="00D520BF">
        <w:rPr>
          <w:noProof/>
        </w:rPr>
        <w:t>&gt; (2018).</w:t>
      </w:r>
    </w:p>
    <w:p w14:paraId="3E5D8D67" w14:textId="514310B6" w:rsidR="00D520BF" w:rsidRPr="00D520BF" w:rsidRDefault="00D520BF" w:rsidP="00D520BF">
      <w:pPr>
        <w:pStyle w:val="EndNoteBibliography"/>
        <w:ind w:left="720" w:hanging="720"/>
        <w:rPr>
          <w:noProof/>
        </w:rPr>
      </w:pPr>
      <w:r w:rsidRPr="00D520BF">
        <w:rPr>
          <w:noProof/>
        </w:rPr>
        <w:t>24</w:t>
      </w:r>
      <w:r w:rsidRPr="00D520BF">
        <w:rPr>
          <w:noProof/>
        </w:rPr>
        <w:tab/>
        <w:t>Foster, J. L.</w:t>
      </w:r>
      <w:r w:rsidR="00F04E95">
        <w:rPr>
          <w:noProof/>
        </w:rPr>
        <w:t>,</w:t>
      </w:r>
      <w:r w:rsidRPr="00D520BF">
        <w:rPr>
          <w:noProof/>
        </w:rPr>
        <w:t xml:space="preserve"> Garcia, J. V. Role of Nef in HIV-1 replication and pathogenesis. </w:t>
      </w:r>
      <w:r w:rsidRPr="00D520BF">
        <w:rPr>
          <w:i/>
          <w:noProof/>
        </w:rPr>
        <w:t>Adv</w:t>
      </w:r>
      <w:r w:rsidR="00F04E95">
        <w:rPr>
          <w:i/>
          <w:noProof/>
        </w:rPr>
        <w:t>ances in</w:t>
      </w:r>
      <w:r w:rsidRPr="00D520BF">
        <w:rPr>
          <w:i/>
          <w:noProof/>
        </w:rPr>
        <w:t xml:space="preserve"> Pharmacol</w:t>
      </w:r>
      <w:r w:rsidR="00F04E95">
        <w:rPr>
          <w:i/>
          <w:noProof/>
        </w:rPr>
        <w:t>ogy</w:t>
      </w:r>
      <w:r w:rsidRPr="00D520BF">
        <w:rPr>
          <w:i/>
          <w:noProof/>
        </w:rPr>
        <w:t>.</w:t>
      </w:r>
      <w:r w:rsidRPr="00D520BF">
        <w:rPr>
          <w:noProof/>
        </w:rPr>
        <w:t xml:space="preserve"> </w:t>
      </w:r>
      <w:r w:rsidRPr="00D520BF">
        <w:rPr>
          <w:b/>
          <w:noProof/>
        </w:rPr>
        <w:t>55</w:t>
      </w:r>
      <w:r w:rsidRPr="00D520BF">
        <w:rPr>
          <w:noProof/>
        </w:rPr>
        <w:t xml:space="preserve"> 389-409 (2007).</w:t>
      </w:r>
    </w:p>
    <w:p w14:paraId="54C7435E" w14:textId="77777777" w:rsidR="00D520BF" w:rsidRPr="00D520BF" w:rsidRDefault="00D520BF" w:rsidP="00D520BF">
      <w:pPr>
        <w:pStyle w:val="EndNoteBibliography"/>
        <w:ind w:left="720" w:hanging="720"/>
        <w:rPr>
          <w:noProof/>
        </w:rPr>
      </w:pPr>
      <w:r w:rsidRPr="00D520BF">
        <w:rPr>
          <w:noProof/>
        </w:rPr>
        <w:t>25</w:t>
      </w:r>
      <w:r w:rsidRPr="00D520BF">
        <w:rPr>
          <w:noProof/>
        </w:rPr>
        <w:tab/>
        <w:t xml:space="preserve">Laboratory, L. A. N. </w:t>
      </w:r>
      <w:r w:rsidRPr="00D520BF">
        <w:rPr>
          <w:i/>
          <w:noProof/>
        </w:rPr>
        <w:t>HIV Sequence Database - Consensus Maker tool</w:t>
      </w:r>
      <w:r w:rsidRPr="00D520BF">
        <w:rPr>
          <w:noProof/>
        </w:rPr>
        <w:t>, &lt;HIV Sequence Database - Gene Cutter tool&gt; (2018).</w:t>
      </w:r>
    </w:p>
    <w:p w14:paraId="1F65924E" w14:textId="0F4849DB" w:rsidR="00D520BF" w:rsidRPr="00D520BF" w:rsidRDefault="00D520BF" w:rsidP="00D520BF">
      <w:pPr>
        <w:pStyle w:val="EndNoteBibliography"/>
        <w:ind w:left="720" w:hanging="720"/>
        <w:rPr>
          <w:noProof/>
        </w:rPr>
      </w:pPr>
      <w:r w:rsidRPr="00D520BF">
        <w:rPr>
          <w:noProof/>
        </w:rPr>
        <w:t>26</w:t>
      </w:r>
      <w:r w:rsidRPr="00D520BF">
        <w:rPr>
          <w:noProof/>
        </w:rPr>
        <w:tab/>
        <w:t xml:space="preserve">Laboratory, L. A. N. </w:t>
      </w:r>
      <w:r w:rsidRPr="00D520BF">
        <w:rPr>
          <w:i/>
          <w:noProof/>
        </w:rPr>
        <w:t>HIV Sequence Database - Hypermut tool</w:t>
      </w:r>
      <w:r w:rsidRPr="00D520BF">
        <w:rPr>
          <w:noProof/>
        </w:rPr>
        <w:t>, &lt;</w:t>
      </w:r>
      <w:hyperlink r:id="rId11" w:history="1">
        <w:r w:rsidRPr="00D520BF">
          <w:rPr>
            <w:rStyle w:val="Hyperlink"/>
            <w:rFonts w:eastAsia="Times New Roman"/>
            <w:noProof/>
          </w:rPr>
          <w:t>https://www.hiv.lanl.gov/content/sequence/HYPERMUT/hypermut.html</w:t>
        </w:r>
      </w:hyperlink>
      <w:r w:rsidRPr="00D520BF">
        <w:rPr>
          <w:noProof/>
        </w:rPr>
        <w:t>&gt; (2018).</w:t>
      </w:r>
    </w:p>
    <w:p w14:paraId="2F525073" w14:textId="2D85DF4C" w:rsidR="00D520BF" w:rsidRPr="00D520BF" w:rsidRDefault="00D520BF" w:rsidP="00D520BF">
      <w:pPr>
        <w:pStyle w:val="EndNoteBibliography"/>
        <w:ind w:left="720" w:hanging="720"/>
        <w:rPr>
          <w:noProof/>
        </w:rPr>
      </w:pPr>
      <w:r w:rsidRPr="00D520BF">
        <w:rPr>
          <w:noProof/>
        </w:rPr>
        <w:t>27</w:t>
      </w:r>
      <w:r w:rsidRPr="00D520BF">
        <w:rPr>
          <w:noProof/>
        </w:rPr>
        <w:tab/>
        <w:t>Yu, G., Smith, D. K., Zhu, H., Guan, Y.</w:t>
      </w:r>
      <w:r w:rsidR="00F04E95">
        <w:rPr>
          <w:noProof/>
        </w:rPr>
        <w:t>,</w:t>
      </w:r>
      <w:r w:rsidRPr="00D520BF">
        <w:rPr>
          <w:noProof/>
        </w:rPr>
        <w:t xml:space="preserve"> Lam, T. T. Y. ggtree: an r package for visualization and annotation of phylogenetic trees with their covariates and other associated data. </w:t>
      </w:r>
      <w:r w:rsidRPr="00D520BF">
        <w:rPr>
          <w:i/>
          <w:noProof/>
        </w:rPr>
        <w:t>Methods in Ecology and Evolution.</w:t>
      </w:r>
      <w:r w:rsidRPr="00D520BF">
        <w:rPr>
          <w:noProof/>
        </w:rPr>
        <w:t xml:space="preserve"> (2016).</w:t>
      </w:r>
    </w:p>
    <w:p w14:paraId="74126BC4" w14:textId="12BB7B05" w:rsidR="00774843" w:rsidRPr="00071F66" w:rsidRDefault="00774843" w:rsidP="00071F66">
      <w:pPr>
        <w:widowControl/>
      </w:pPr>
      <w:r w:rsidRPr="00071F66">
        <w:fldChar w:fldCharType="end"/>
      </w:r>
    </w:p>
    <w:sectPr w:rsidR="00774843" w:rsidRPr="00071F66" w:rsidSect="00071F66">
      <w:headerReference w:type="default" r:id="rId12"/>
      <w:footerReference w:type="default" r:id="rId13"/>
      <w:headerReference w:type="firs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6243" w14:textId="77777777" w:rsidR="004168FE" w:rsidRDefault="004168FE" w:rsidP="00621C4E">
      <w:r>
        <w:separator/>
      </w:r>
    </w:p>
  </w:endnote>
  <w:endnote w:type="continuationSeparator" w:id="0">
    <w:p w14:paraId="11572973" w14:textId="77777777" w:rsidR="004168FE" w:rsidRDefault="004168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46BCCC86" w:rsidR="001B663F" w:rsidRPr="00494F77" w:rsidRDefault="001B663F" w:rsidP="00621C4E">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B900" w14:textId="77777777" w:rsidR="004168FE" w:rsidRDefault="004168FE" w:rsidP="00621C4E">
      <w:r>
        <w:separator/>
      </w:r>
    </w:p>
  </w:footnote>
  <w:footnote w:type="continuationSeparator" w:id="0">
    <w:p w14:paraId="700905CC" w14:textId="77777777" w:rsidR="004168FE" w:rsidRDefault="004168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B663F" w:rsidRPr="006F06E4" w:rsidRDefault="001B663F"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2427497" w:rsidR="001B663F" w:rsidRPr="006F06E4" w:rsidRDefault="001B663F" w:rsidP="00F213EF">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674C"/>
    <w:multiLevelType w:val="multilevel"/>
    <w:tmpl w:val="7D6CF6B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A57CB"/>
    <w:multiLevelType w:val="multilevel"/>
    <w:tmpl w:val="95428968"/>
    <w:lvl w:ilvl="0">
      <w:start w:val="1"/>
      <w:numFmt w:val="decimal"/>
      <w:lvlText w:val="%1"/>
      <w:lvlJc w:val="left"/>
      <w:pPr>
        <w:ind w:left="360" w:hanging="360"/>
      </w:pPr>
      <w:rPr>
        <w:rFonts w:hint="default"/>
        <w:color w:val="808080"/>
      </w:rPr>
    </w:lvl>
    <w:lvl w:ilvl="1">
      <w:start w:val="2"/>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2" w15:restartNumberingAfterBreak="0">
    <w:nsid w:val="122E155A"/>
    <w:multiLevelType w:val="multilevel"/>
    <w:tmpl w:val="7D6CF6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3105"/>
    <w:multiLevelType w:val="multilevel"/>
    <w:tmpl w:val="7D6CF6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D2D15"/>
    <w:multiLevelType w:val="multilevel"/>
    <w:tmpl w:val="F6D6F4F4"/>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6" w15:restartNumberingAfterBreak="0">
    <w:nsid w:val="2D2223E8"/>
    <w:multiLevelType w:val="hybridMultilevel"/>
    <w:tmpl w:val="86560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15518"/>
    <w:multiLevelType w:val="multilevel"/>
    <w:tmpl w:val="A86CB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2551A"/>
    <w:multiLevelType w:val="hybridMultilevel"/>
    <w:tmpl w:val="17E4CAC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CC172FF"/>
    <w:multiLevelType w:val="hybridMultilevel"/>
    <w:tmpl w:val="C2688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5C44CC"/>
    <w:multiLevelType w:val="hybridMultilevel"/>
    <w:tmpl w:val="73E0C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0F51C9"/>
    <w:multiLevelType w:val="hybridMultilevel"/>
    <w:tmpl w:val="B23A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D1FB8"/>
    <w:multiLevelType w:val="multilevel"/>
    <w:tmpl w:val="EC2E66AA"/>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14" w15:restartNumberingAfterBreak="0">
    <w:nsid w:val="420C0C43"/>
    <w:multiLevelType w:val="multilevel"/>
    <w:tmpl w:val="3A449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B3768C"/>
    <w:multiLevelType w:val="hybridMultilevel"/>
    <w:tmpl w:val="F1D62AC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A6F16"/>
    <w:multiLevelType w:val="multilevel"/>
    <w:tmpl w:val="F6D6F4F4"/>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17" w15:restartNumberingAfterBreak="0">
    <w:nsid w:val="657A4297"/>
    <w:multiLevelType w:val="multilevel"/>
    <w:tmpl w:val="DD1AF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30682B"/>
    <w:multiLevelType w:val="multilevel"/>
    <w:tmpl w:val="0D8292B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FE734B"/>
    <w:multiLevelType w:val="multilevel"/>
    <w:tmpl w:val="91260B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3"/>
  </w:num>
  <w:num w:numId="4">
    <w:abstractNumId w:val="16"/>
  </w:num>
  <w:num w:numId="5">
    <w:abstractNumId w:val="5"/>
  </w:num>
  <w:num w:numId="6">
    <w:abstractNumId w:val="1"/>
  </w:num>
  <w:num w:numId="7">
    <w:abstractNumId w:val="4"/>
  </w:num>
  <w:num w:numId="8">
    <w:abstractNumId w:val="2"/>
  </w:num>
  <w:num w:numId="9">
    <w:abstractNumId w:val="6"/>
  </w:num>
  <w:num w:numId="10">
    <w:abstractNumId w:val="10"/>
  </w:num>
  <w:num w:numId="11">
    <w:abstractNumId w:val="9"/>
  </w:num>
  <w:num w:numId="12">
    <w:abstractNumId w:val="8"/>
  </w:num>
  <w:num w:numId="13">
    <w:abstractNumId w:val="17"/>
  </w:num>
  <w:num w:numId="14">
    <w:abstractNumId w:val="19"/>
  </w:num>
  <w:num w:numId="15">
    <w:abstractNumId w:val="0"/>
  </w:num>
  <w:num w:numId="16">
    <w:abstractNumId w:val="18"/>
  </w:num>
  <w:num w:numId="17">
    <w:abstractNumId w:val="15"/>
  </w:num>
  <w:num w:numId="18">
    <w:abstractNumId w:val="14"/>
  </w:num>
  <w:num w:numId="19">
    <w:abstractNumId w:val="7"/>
  </w:num>
  <w:num w:numId="20">
    <w:abstractNumId w:val="12"/>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wd9p5vwt5eeted0f55ar0fx2ewxsvzewaw&quot;&gt;JoVE&lt;record-ids&gt;&lt;item&gt;1&lt;/item&gt;&lt;item&gt;2&lt;/item&gt;&lt;item&gt;3&lt;/item&gt;&lt;item&gt;4&lt;/item&gt;&lt;item&gt;5&lt;/item&gt;&lt;item&gt;6&lt;/item&gt;&lt;item&gt;7&lt;/item&gt;&lt;item&gt;8&lt;/item&gt;&lt;item&gt;9&lt;/item&gt;&lt;item&gt;10&lt;/item&gt;&lt;item&gt;11&lt;/item&gt;&lt;item&gt;12&lt;/item&gt;&lt;item&gt;13&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EE705F"/>
    <w:rsid w:val="00001806"/>
    <w:rsid w:val="0000190F"/>
    <w:rsid w:val="00004ABF"/>
    <w:rsid w:val="00005815"/>
    <w:rsid w:val="000058C1"/>
    <w:rsid w:val="00007DBC"/>
    <w:rsid w:val="00007EA1"/>
    <w:rsid w:val="000100F0"/>
    <w:rsid w:val="00011372"/>
    <w:rsid w:val="00012F6D"/>
    <w:rsid w:val="00012FF9"/>
    <w:rsid w:val="00014A54"/>
    <w:rsid w:val="0001578F"/>
    <w:rsid w:val="00015988"/>
    <w:rsid w:val="00016021"/>
    <w:rsid w:val="0001743E"/>
    <w:rsid w:val="000179D9"/>
    <w:rsid w:val="00021434"/>
    <w:rsid w:val="00021DF3"/>
    <w:rsid w:val="00022275"/>
    <w:rsid w:val="00023869"/>
    <w:rsid w:val="00024598"/>
    <w:rsid w:val="00031A9D"/>
    <w:rsid w:val="00032769"/>
    <w:rsid w:val="00037B58"/>
    <w:rsid w:val="00043AFD"/>
    <w:rsid w:val="00044427"/>
    <w:rsid w:val="00045548"/>
    <w:rsid w:val="000479C1"/>
    <w:rsid w:val="00051B73"/>
    <w:rsid w:val="000522D7"/>
    <w:rsid w:val="00054884"/>
    <w:rsid w:val="000574CD"/>
    <w:rsid w:val="00060ABE"/>
    <w:rsid w:val="00061A50"/>
    <w:rsid w:val="00064104"/>
    <w:rsid w:val="00066025"/>
    <w:rsid w:val="000701D1"/>
    <w:rsid w:val="000706C7"/>
    <w:rsid w:val="0007166C"/>
    <w:rsid w:val="00071CF7"/>
    <w:rsid w:val="00071F66"/>
    <w:rsid w:val="00077E5E"/>
    <w:rsid w:val="00080A20"/>
    <w:rsid w:val="00081C1C"/>
    <w:rsid w:val="00082796"/>
    <w:rsid w:val="00087C0A"/>
    <w:rsid w:val="00091628"/>
    <w:rsid w:val="0009275E"/>
    <w:rsid w:val="00093BC4"/>
    <w:rsid w:val="0009658F"/>
    <w:rsid w:val="000965B0"/>
    <w:rsid w:val="00097929"/>
    <w:rsid w:val="000A0C2C"/>
    <w:rsid w:val="000A1E80"/>
    <w:rsid w:val="000A3B70"/>
    <w:rsid w:val="000A5153"/>
    <w:rsid w:val="000A5193"/>
    <w:rsid w:val="000A575C"/>
    <w:rsid w:val="000A5F82"/>
    <w:rsid w:val="000B10AE"/>
    <w:rsid w:val="000B30BF"/>
    <w:rsid w:val="000B566B"/>
    <w:rsid w:val="000B662E"/>
    <w:rsid w:val="000B7294"/>
    <w:rsid w:val="000B75D0"/>
    <w:rsid w:val="000C06B5"/>
    <w:rsid w:val="000C1CF8"/>
    <w:rsid w:val="000C33EB"/>
    <w:rsid w:val="000C3529"/>
    <w:rsid w:val="000C49CF"/>
    <w:rsid w:val="000C52E9"/>
    <w:rsid w:val="000C5CDC"/>
    <w:rsid w:val="000C65DC"/>
    <w:rsid w:val="000C66F3"/>
    <w:rsid w:val="000C6900"/>
    <w:rsid w:val="000C7F41"/>
    <w:rsid w:val="000D0435"/>
    <w:rsid w:val="000D2D93"/>
    <w:rsid w:val="000D31E8"/>
    <w:rsid w:val="000D7073"/>
    <w:rsid w:val="000D76E4"/>
    <w:rsid w:val="000E3816"/>
    <w:rsid w:val="000E4F77"/>
    <w:rsid w:val="000E5500"/>
    <w:rsid w:val="000E5E54"/>
    <w:rsid w:val="000F265C"/>
    <w:rsid w:val="000F39E1"/>
    <w:rsid w:val="000F3AFA"/>
    <w:rsid w:val="000F5712"/>
    <w:rsid w:val="000F6611"/>
    <w:rsid w:val="000F7E22"/>
    <w:rsid w:val="00111486"/>
    <w:rsid w:val="00112EEB"/>
    <w:rsid w:val="001139B8"/>
    <w:rsid w:val="001155CD"/>
    <w:rsid w:val="00123BCA"/>
    <w:rsid w:val="0012563A"/>
    <w:rsid w:val="001313A7"/>
    <w:rsid w:val="00131FCD"/>
    <w:rsid w:val="0013276F"/>
    <w:rsid w:val="00140E11"/>
    <w:rsid w:val="0014313D"/>
    <w:rsid w:val="00152A23"/>
    <w:rsid w:val="001531A5"/>
    <w:rsid w:val="00156335"/>
    <w:rsid w:val="001566B4"/>
    <w:rsid w:val="00161C43"/>
    <w:rsid w:val="00162CB7"/>
    <w:rsid w:val="00171C00"/>
    <w:rsid w:val="00171E5B"/>
    <w:rsid w:val="00171F94"/>
    <w:rsid w:val="0017668A"/>
    <w:rsid w:val="001766FE"/>
    <w:rsid w:val="001771E7"/>
    <w:rsid w:val="00181172"/>
    <w:rsid w:val="00182E8E"/>
    <w:rsid w:val="00186360"/>
    <w:rsid w:val="001915C8"/>
    <w:rsid w:val="00192006"/>
    <w:rsid w:val="00193180"/>
    <w:rsid w:val="001935D6"/>
    <w:rsid w:val="00196774"/>
    <w:rsid w:val="00196DAE"/>
    <w:rsid w:val="001A0341"/>
    <w:rsid w:val="001A1BC8"/>
    <w:rsid w:val="001B2E2D"/>
    <w:rsid w:val="001B3FA2"/>
    <w:rsid w:val="001B5CD2"/>
    <w:rsid w:val="001B663F"/>
    <w:rsid w:val="001C0BEE"/>
    <w:rsid w:val="001C1096"/>
    <w:rsid w:val="001C2A98"/>
    <w:rsid w:val="001D0836"/>
    <w:rsid w:val="001D1CED"/>
    <w:rsid w:val="001D3D5B"/>
    <w:rsid w:val="001D3D7D"/>
    <w:rsid w:val="001D3FFF"/>
    <w:rsid w:val="001D625F"/>
    <w:rsid w:val="001D7576"/>
    <w:rsid w:val="001E053D"/>
    <w:rsid w:val="001E14A0"/>
    <w:rsid w:val="001E2D85"/>
    <w:rsid w:val="001E7376"/>
    <w:rsid w:val="001F0537"/>
    <w:rsid w:val="001F0FC6"/>
    <w:rsid w:val="001F225C"/>
    <w:rsid w:val="001F74F8"/>
    <w:rsid w:val="00201CFA"/>
    <w:rsid w:val="0020220D"/>
    <w:rsid w:val="00202448"/>
    <w:rsid w:val="00202D15"/>
    <w:rsid w:val="00204711"/>
    <w:rsid w:val="00206B8E"/>
    <w:rsid w:val="00210A5C"/>
    <w:rsid w:val="002143EA"/>
    <w:rsid w:val="00214BEE"/>
    <w:rsid w:val="00215167"/>
    <w:rsid w:val="00216098"/>
    <w:rsid w:val="002205B8"/>
    <w:rsid w:val="002211D1"/>
    <w:rsid w:val="00221755"/>
    <w:rsid w:val="0022228B"/>
    <w:rsid w:val="002230D8"/>
    <w:rsid w:val="002259E5"/>
    <w:rsid w:val="00226140"/>
    <w:rsid w:val="002274F3"/>
    <w:rsid w:val="00227590"/>
    <w:rsid w:val="0023094C"/>
    <w:rsid w:val="00233CC6"/>
    <w:rsid w:val="00234417"/>
    <w:rsid w:val="00234BE3"/>
    <w:rsid w:val="00235A90"/>
    <w:rsid w:val="00241E48"/>
    <w:rsid w:val="0024214E"/>
    <w:rsid w:val="00242623"/>
    <w:rsid w:val="00245D49"/>
    <w:rsid w:val="00247703"/>
    <w:rsid w:val="00250558"/>
    <w:rsid w:val="00250D8E"/>
    <w:rsid w:val="002521D1"/>
    <w:rsid w:val="0025462C"/>
    <w:rsid w:val="00260652"/>
    <w:rsid w:val="00261F25"/>
    <w:rsid w:val="002648A9"/>
    <w:rsid w:val="0026553C"/>
    <w:rsid w:val="00265A66"/>
    <w:rsid w:val="00267DD5"/>
    <w:rsid w:val="00272DA9"/>
    <w:rsid w:val="00274A0A"/>
    <w:rsid w:val="002751F6"/>
    <w:rsid w:val="00277593"/>
    <w:rsid w:val="00280918"/>
    <w:rsid w:val="00282AF6"/>
    <w:rsid w:val="00287085"/>
    <w:rsid w:val="002876E1"/>
    <w:rsid w:val="00290AF9"/>
    <w:rsid w:val="00291089"/>
    <w:rsid w:val="002967CF"/>
    <w:rsid w:val="00297788"/>
    <w:rsid w:val="002A116D"/>
    <w:rsid w:val="002A1865"/>
    <w:rsid w:val="002A45B4"/>
    <w:rsid w:val="002A484B"/>
    <w:rsid w:val="002A64A6"/>
    <w:rsid w:val="002A6E53"/>
    <w:rsid w:val="002A7D7C"/>
    <w:rsid w:val="002A7FF5"/>
    <w:rsid w:val="002B12D3"/>
    <w:rsid w:val="002B3923"/>
    <w:rsid w:val="002B6A65"/>
    <w:rsid w:val="002C1150"/>
    <w:rsid w:val="002C374B"/>
    <w:rsid w:val="002C47D4"/>
    <w:rsid w:val="002C605C"/>
    <w:rsid w:val="002D0F38"/>
    <w:rsid w:val="002D3B6A"/>
    <w:rsid w:val="002D6006"/>
    <w:rsid w:val="002D77E3"/>
    <w:rsid w:val="002E3333"/>
    <w:rsid w:val="002F2859"/>
    <w:rsid w:val="002F6E3C"/>
    <w:rsid w:val="0030117D"/>
    <w:rsid w:val="003030AA"/>
    <w:rsid w:val="003032FB"/>
    <w:rsid w:val="00303C87"/>
    <w:rsid w:val="00306061"/>
    <w:rsid w:val="00307861"/>
    <w:rsid w:val="00307B38"/>
    <w:rsid w:val="00311D17"/>
    <w:rsid w:val="003120CB"/>
    <w:rsid w:val="00315829"/>
    <w:rsid w:val="00320153"/>
    <w:rsid w:val="00320367"/>
    <w:rsid w:val="00322871"/>
    <w:rsid w:val="0032470C"/>
    <w:rsid w:val="00324911"/>
    <w:rsid w:val="00326FB3"/>
    <w:rsid w:val="003274CA"/>
    <w:rsid w:val="003279CB"/>
    <w:rsid w:val="00327D56"/>
    <w:rsid w:val="003316D4"/>
    <w:rsid w:val="00333822"/>
    <w:rsid w:val="00334DB5"/>
    <w:rsid w:val="0033640F"/>
    <w:rsid w:val="00336715"/>
    <w:rsid w:val="00336A30"/>
    <w:rsid w:val="00337EAE"/>
    <w:rsid w:val="00340DFD"/>
    <w:rsid w:val="00345198"/>
    <w:rsid w:val="00347379"/>
    <w:rsid w:val="00347F0B"/>
    <w:rsid w:val="00350CD7"/>
    <w:rsid w:val="0035150C"/>
    <w:rsid w:val="00354890"/>
    <w:rsid w:val="0035709B"/>
    <w:rsid w:val="00360C17"/>
    <w:rsid w:val="003621C6"/>
    <w:rsid w:val="003622B8"/>
    <w:rsid w:val="00363711"/>
    <w:rsid w:val="003657F8"/>
    <w:rsid w:val="00366939"/>
    <w:rsid w:val="00366B76"/>
    <w:rsid w:val="00367B5F"/>
    <w:rsid w:val="00370B4E"/>
    <w:rsid w:val="00373051"/>
    <w:rsid w:val="00373B8F"/>
    <w:rsid w:val="00375D58"/>
    <w:rsid w:val="003762CC"/>
    <w:rsid w:val="00376D95"/>
    <w:rsid w:val="00377FBB"/>
    <w:rsid w:val="0038026C"/>
    <w:rsid w:val="00380701"/>
    <w:rsid w:val="00384772"/>
    <w:rsid w:val="003867A8"/>
    <w:rsid w:val="003878F3"/>
    <w:rsid w:val="00390501"/>
    <w:rsid w:val="00392801"/>
    <w:rsid w:val="0039613E"/>
    <w:rsid w:val="00397387"/>
    <w:rsid w:val="003A0443"/>
    <w:rsid w:val="003A08CF"/>
    <w:rsid w:val="003A16FC"/>
    <w:rsid w:val="003A1E69"/>
    <w:rsid w:val="003A4FCD"/>
    <w:rsid w:val="003A506B"/>
    <w:rsid w:val="003A50AB"/>
    <w:rsid w:val="003B0944"/>
    <w:rsid w:val="003B1593"/>
    <w:rsid w:val="003B4381"/>
    <w:rsid w:val="003C08DB"/>
    <w:rsid w:val="003C1043"/>
    <w:rsid w:val="003C1A30"/>
    <w:rsid w:val="003C2D0D"/>
    <w:rsid w:val="003C3DC5"/>
    <w:rsid w:val="003C5BB4"/>
    <w:rsid w:val="003C6779"/>
    <w:rsid w:val="003C7A1B"/>
    <w:rsid w:val="003D234B"/>
    <w:rsid w:val="003D2998"/>
    <w:rsid w:val="003D2F0A"/>
    <w:rsid w:val="003D3891"/>
    <w:rsid w:val="003D3ED5"/>
    <w:rsid w:val="003E0F4F"/>
    <w:rsid w:val="003E18AC"/>
    <w:rsid w:val="003E210B"/>
    <w:rsid w:val="003E2A12"/>
    <w:rsid w:val="003E3384"/>
    <w:rsid w:val="003E548E"/>
    <w:rsid w:val="003E64FD"/>
    <w:rsid w:val="003E67EE"/>
    <w:rsid w:val="003E6C36"/>
    <w:rsid w:val="003F02BB"/>
    <w:rsid w:val="003F24AE"/>
    <w:rsid w:val="00402851"/>
    <w:rsid w:val="0040446F"/>
    <w:rsid w:val="00406563"/>
    <w:rsid w:val="004148E1"/>
    <w:rsid w:val="00414CFA"/>
    <w:rsid w:val="004168FE"/>
    <w:rsid w:val="00420BE9"/>
    <w:rsid w:val="00420C17"/>
    <w:rsid w:val="004216BC"/>
    <w:rsid w:val="00423357"/>
    <w:rsid w:val="00423AD8"/>
    <w:rsid w:val="00424C85"/>
    <w:rsid w:val="004260BD"/>
    <w:rsid w:val="0043012F"/>
    <w:rsid w:val="00430F1F"/>
    <w:rsid w:val="004326EA"/>
    <w:rsid w:val="004339C7"/>
    <w:rsid w:val="00437903"/>
    <w:rsid w:val="00443985"/>
    <w:rsid w:val="0044456B"/>
    <w:rsid w:val="00447BD1"/>
    <w:rsid w:val="004507F3"/>
    <w:rsid w:val="00450AF4"/>
    <w:rsid w:val="0045332B"/>
    <w:rsid w:val="00453BE5"/>
    <w:rsid w:val="00466BFF"/>
    <w:rsid w:val="004671C7"/>
    <w:rsid w:val="00472F4D"/>
    <w:rsid w:val="004730BF"/>
    <w:rsid w:val="00474869"/>
    <w:rsid w:val="0047535C"/>
    <w:rsid w:val="00476C0A"/>
    <w:rsid w:val="00480B4C"/>
    <w:rsid w:val="00485870"/>
    <w:rsid w:val="00485FE8"/>
    <w:rsid w:val="004862E0"/>
    <w:rsid w:val="00492EB5"/>
    <w:rsid w:val="00494F77"/>
    <w:rsid w:val="00497721"/>
    <w:rsid w:val="004A0229"/>
    <w:rsid w:val="004A0781"/>
    <w:rsid w:val="004A35D2"/>
    <w:rsid w:val="004A6BB6"/>
    <w:rsid w:val="004A7130"/>
    <w:rsid w:val="004A7BB2"/>
    <w:rsid w:val="004A7BEA"/>
    <w:rsid w:val="004B2988"/>
    <w:rsid w:val="004B2F00"/>
    <w:rsid w:val="004B6E31"/>
    <w:rsid w:val="004C1D66"/>
    <w:rsid w:val="004C31D7"/>
    <w:rsid w:val="004C4AD2"/>
    <w:rsid w:val="004D1F21"/>
    <w:rsid w:val="004D59D8"/>
    <w:rsid w:val="004D5DA1"/>
    <w:rsid w:val="004D74F1"/>
    <w:rsid w:val="004E150F"/>
    <w:rsid w:val="004E23A1"/>
    <w:rsid w:val="004E2565"/>
    <w:rsid w:val="004E3489"/>
    <w:rsid w:val="004E3AFA"/>
    <w:rsid w:val="004E3F88"/>
    <w:rsid w:val="00502A0A"/>
    <w:rsid w:val="00503619"/>
    <w:rsid w:val="0050375F"/>
    <w:rsid w:val="00507C50"/>
    <w:rsid w:val="00510543"/>
    <w:rsid w:val="00517C3A"/>
    <w:rsid w:val="00522700"/>
    <w:rsid w:val="00527BF4"/>
    <w:rsid w:val="00530ADD"/>
    <w:rsid w:val="00534F6C"/>
    <w:rsid w:val="0053521A"/>
    <w:rsid w:val="0053646D"/>
    <w:rsid w:val="00540AAD"/>
    <w:rsid w:val="00542896"/>
    <w:rsid w:val="00544B84"/>
    <w:rsid w:val="00546458"/>
    <w:rsid w:val="0055087C"/>
    <w:rsid w:val="00553413"/>
    <w:rsid w:val="00554E01"/>
    <w:rsid w:val="00555C93"/>
    <w:rsid w:val="00560E31"/>
    <w:rsid w:val="0056335F"/>
    <w:rsid w:val="00565117"/>
    <w:rsid w:val="0056616F"/>
    <w:rsid w:val="005667A1"/>
    <w:rsid w:val="0056721F"/>
    <w:rsid w:val="005754CB"/>
    <w:rsid w:val="00580ADB"/>
    <w:rsid w:val="00581432"/>
    <w:rsid w:val="0058219C"/>
    <w:rsid w:val="00586E4F"/>
    <w:rsid w:val="0058707F"/>
    <w:rsid w:val="005931FE"/>
    <w:rsid w:val="00596935"/>
    <w:rsid w:val="005A1613"/>
    <w:rsid w:val="005A343A"/>
    <w:rsid w:val="005A50F6"/>
    <w:rsid w:val="005A649F"/>
    <w:rsid w:val="005B0072"/>
    <w:rsid w:val="005B0223"/>
    <w:rsid w:val="005B0732"/>
    <w:rsid w:val="005B0F42"/>
    <w:rsid w:val="005B2BF9"/>
    <w:rsid w:val="005B38A0"/>
    <w:rsid w:val="005B491C"/>
    <w:rsid w:val="005B4DBF"/>
    <w:rsid w:val="005B5DE2"/>
    <w:rsid w:val="005B674C"/>
    <w:rsid w:val="005B7883"/>
    <w:rsid w:val="005C301B"/>
    <w:rsid w:val="005C39AD"/>
    <w:rsid w:val="005C5078"/>
    <w:rsid w:val="005C7561"/>
    <w:rsid w:val="005D1E57"/>
    <w:rsid w:val="005D29C4"/>
    <w:rsid w:val="005D2DDC"/>
    <w:rsid w:val="005D2F57"/>
    <w:rsid w:val="005D34F6"/>
    <w:rsid w:val="005E1009"/>
    <w:rsid w:val="005E1884"/>
    <w:rsid w:val="005E1E68"/>
    <w:rsid w:val="005E4A1D"/>
    <w:rsid w:val="005E52FF"/>
    <w:rsid w:val="005F373A"/>
    <w:rsid w:val="005F6B0E"/>
    <w:rsid w:val="005F760E"/>
    <w:rsid w:val="005F7B1D"/>
    <w:rsid w:val="0060222A"/>
    <w:rsid w:val="00610C21"/>
    <w:rsid w:val="00611907"/>
    <w:rsid w:val="00612610"/>
    <w:rsid w:val="00613116"/>
    <w:rsid w:val="00617892"/>
    <w:rsid w:val="00617C3B"/>
    <w:rsid w:val="00617FFD"/>
    <w:rsid w:val="006202A6"/>
    <w:rsid w:val="00620C86"/>
    <w:rsid w:val="00621C4E"/>
    <w:rsid w:val="00621DD0"/>
    <w:rsid w:val="00621EFC"/>
    <w:rsid w:val="00626606"/>
    <w:rsid w:val="006305D7"/>
    <w:rsid w:val="0063078F"/>
    <w:rsid w:val="00632683"/>
    <w:rsid w:val="00633A01"/>
    <w:rsid w:val="006341F7"/>
    <w:rsid w:val="00634E1A"/>
    <w:rsid w:val="00635014"/>
    <w:rsid w:val="006354EF"/>
    <w:rsid w:val="00635FAE"/>
    <w:rsid w:val="006369CE"/>
    <w:rsid w:val="00636E5E"/>
    <w:rsid w:val="00637AD3"/>
    <w:rsid w:val="006406DE"/>
    <w:rsid w:val="006407DD"/>
    <w:rsid w:val="006411CA"/>
    <w:rsid w:val="00644B45"/>
    <w:rsid w:val="006619C8"/>
    <w:rsid w:val="00662D01"/>
    <w:rsid w:val="00667225"/>
    <w:rsid w:val="00671710"/>
    <w:rsid w:val="00673414"/>
    <w:rsid w:val="00674D7C"/>
    <w:rsid w:val="00675617"/>
    <w:rsid w:val="00676079"/>
    <w:rsid w:val="0067613D"/>
    <w:rsid w:val="00676D3B"/>
    <w:rsid w:val="00676ECD"/>
    <w:rsid w:val="00677D0A"/>
    <w:rsid w:val="0068185F"/>
    <w:rsid w:val="00683915"/>
    <w:rsid w:val="00685E19"/>
    <w:rsid w:val="00686F52"/>
    <w:rsid w:val="006902B8"/>
    <w:rsid w:val="006941A0"/>
    <w:rsid w:val="0069438A"/>
    <w:rsid w:val="00697CC6"/>
    <w:rsid w:val="006A01CF"/>
    <w:rsid w:val="006A0CF4"/>
    <w:rsid w:val="006A487A"/>
    <w:rsid w:val="006A6CA1"/>
    <w:rsid w:val="006A76E3"/>
    <w:rsid w:val="006B074C"/>
    <w:rsid w:val="006B1A3D"/>
    <w:rsid w:val="006B4E7C"/>
    <w:rsid w:val="006B5D8C"/>
    <w:rsid w:val="006B72D4"/>
    <w:rsid w:val="006B7680"/>
    <w:rsid w:val="006C0038"/>
    <w:rsid w:val="006C076F"/>
    <w:rsid w:val="006C11CC"/>
    <w:rsid w:val="006C1AEB"/>
    <w:rsid w:val="006C2FE0"/>
    <w:rsid w:val="006C57FE"/>
    <w:rsid w:val="006C59AD"/>
    <w:rsid w:val="006C7E58"/>
    <w:rsid w:val="006D020B"/>
    <w:rsid w:val="006D0A40"/>
    <w:rsid w:val="006E4B63"/>
    <w:rsid w:val="006F06E4"/>
    <w:rsid w:val="006F2A29"/>
    <w:rsid w:val="006F501A"/>
    <w:rsid w:val="006F63F1"/>
    <w:rsid w:val="006F7B41"/>
    <w:rsid w:val="00701E3C"/>
    <w:rsid w:val="00702B5D"/>
    <w:rsid w:val="00703ED2"/>
    <w:rsid w:val="00706A6D"/>
    <w:rsid w:val="00707B8D"/>
    <w:rsid w:val="00711752"/>
    <w:rsid w:val="00711C47"/>
    <w:rsid w:val="00711C6F"/>
    <w:rsid w:val="00713636"/>
    <w:rsid w:val="007148A8"/>
    <w:rsid w:val="00714B8C"/>
    <w:rsid w:val="00714C47"/>
    <w:rsid w:val="0071675D"/>
    <w:rsid w:val="00721895"/>
    <w:rsid w:val="007270B8"/>
    <w:rsid w:val="00734C83"/>
    <w:rsid w:val="00735CF5"/>
    <w:rsid w:val="00737F32"/>
    <w:rsid w:val="0074063A"/>
    <w:rsid w:val="00743BA1"/>
    <w:rsid w:val="00745922"/>
    <w:rsid w:val="00745F1E"/>
    <w:rsid w:val="00751389"/>
    <w:rsid w:val="007513F8"/>
    <w:rsid w:val="007515FE"/>
    <w:rsid w:val="00753024"/>
    <w:rsid w:val="00753AFF"/>
    <w:rsid w:val="007601D0"/>
    <w:rsid w:val="007603A7"/>
    <w:rsid w:val="0076109D"/>
    <w:rsid w:val="007647CC"/>
    <w:rsid w:val="00767107"/>
    <w:rsid w:val="0077284A"/>
    <w:rsid w:val="00772F47"/>
    <w:rsid w:val="00773BFD"/>
    <w:rsid w:val="007743B3"/>
    <w:rsid w:val="00774490"/>
    <w:rsid w:val="00774843"/>
    <w:rsid w:val="0077484A"/>
    <w:rsid w:val="007819FF"/>
    <w:rsid w:val="00783FE0"/>
    <w:rsid w:val="00784037"/>
    <w:rsid w:val="00784A4C"/>
    <w:rsid w:val="00784BC6"/>
    <w:rsid w:val="0078523D"/>
    <w:rsid w:val="00785BD8"/>
    <w:rsid w:val="00792CDC"/>
    <w:rsid w:val="007931DF"/>
    <w:rsid w:val="007946F0"/>
    <w:rsid w:val="00795EAB"/>
    <w:rsid w:val="007A0172"/>
    <w:rsid w:val="007A2511"/>
    <w:rsid w:val="007A260E"/>
    <w:rsid w:val="007A2FF5"/>
    <w:rsid w:val="007A4D4C"/>
    <w:rsid w:val="007A5CB9"/>
    <w:rsid w:val="007A76AF"/>
    <w:rsid w:val="007A7EC5"/>
    <w:rsid w:val="007B1BD6"/>
    <w:rsid w:val="007B6D43"/>
    <w:rsid w:val="007B7C6E"/>
    <w:rsid w:val="007C1C77"/>
    <w:rsid w:val="007D0166"/>
    <w:rsid w:val="007D0489"/>
    <w:rsid w:val="007D248A"/>
    <w:rsid w:val="007D44D7"/>
    <w:rsid w:val="007D47A3"/>
    <w:rsid w:val="007D4D00"/>
    <w:rsid w:val="007D621A"/>
    <w:rsid w:val="007E091A"/>
    <w:rsid w:val="007E2887"/>
    <w:rsid w:val="007E3613"/>
    <w:rsid w:val="007E495C"/>
    <w:rsid w:val="007E5278"/>
    <w:rsid w:val="007E5844"/>
    <w:rsid w:val="007E5FC2"/>
    <w:rsid w:val="007E749C"/>
    <w:rsid w:val="007E7A4C"/>
    <w:rsid w:val="007F10B0"/>
    <w:rsid w:val="007F1B5C"/>
    <w:rsid w:val="007F1F14"/>
    <w:rsid w:val="00801257"/>
    <w:rsid w:val="00801AA0"/>
    <w:rsid w:val="00801B40"/>
    <w:rsid w:val="00801DCC"/>
    <w:rsid w:val="00803B0A"/>
    <w:rsid w:val="008040F9"/>
    <w:rsid w:val="00804A82"/>
    <w:rsid w:val="00804DED"/>
    <w:rsid w:val="00805B96"/>
    <w:rsid w:val="008065FD"/>
    <w:rsid w:val="008115A5"/>
    <w:rsid w:val="00811D46"/>
    <w:rsid w:val="0081415D"/>
    <w:rsid w:val="0081439E"/>
    <w:rsid w:val="00820229"/>
    <w:rsid w:val="0082117E"/>
    <w:rsid w:val="00822448"/>
    <w:rsid w:val="00822ABE"/>
    <w:rsid w:val="00824A87"/>
    <w:rsid w:val="008266E9"/>
    <w:rsid w:val="00827F51"/>
    <w:rsid w:val="0083104E"/>
    <w:rsid w:val="008343BE"/>
    <w:rsid w:val="00834A2E"/>
    <w:rsid w:val="00840FB4"/>
    <w:rsid w:val="008410B2"/>
    <w:rsid w:val="00844E7A"/>
    <w:rsid w:val="0084749C"/>
    <w:rsid w:val="008500A0"/>
    <w:rsid w:val="00850AC4"/>
    <w:rsid w:val="0085321D"/>
    <w:rsid w:val="0085351C"/>
    <w:rsid w:val="008549CA"/>
    <w:rsid w:val="008556C3"/>
    <w:rsid w:val="0085687C"/>
    <w:rsid w:val="008650CB"/>
    <w:rsid w:val="00867CF1"/>
    <w:rsid w:val="008706C5"/>
    <w:rsid w:val="00873707"/>
    <w:rsid w:val="008763E1"/>
    <w:rsid w:val="00877EC8"/>
    <w:rsid w:val="00880F36"/>
    <w:rsid w:val="00880F49"/>
    <w:rsid w:val="008815A1"/>
    <w:rsid w:val="0088392B"/>
    <w:rsid w:val="00885530"/>
    <w:rsid w:val="008910D1"/>
    <w:rsid w:val="00891B2C"/>
    <w:rsid w:val="00891EED"/>
    <w:rsid w:val="0089296C"/>
    <w:rsid w:val="00894987"/>
    <w:rsid w:val="00896ABD"/>
    <w:rsid w:val="008979DB"/>
    <w:rsid w:val="008A0DF7"/>
    <w:rsid w:val="008A1F4D"/>
    <w:rsid w:val="008A4DAF"/>
    <w:rsid w:val="008A6CAA"/>
    <w:rsid w:val="008A7A9C"/>
    <w:rsid w:val="008B4AE1"/>
    <w:rsid w:val="008B5218"/>
    <w:rsid w:val="008B7102"/>
    <w:rsid w:val="008C02B4"/>
    <w:rsid w:val="008C03C1"/>
    <w:rsid w:val="008C2D1B"/>
    <w:rsid w:val="008C3B7D"/>
    <w:rsid w:val="008C5831"/>
    <w:rsid w:val="008C73D0"/>
    <w:rsid w:val="008D0F90"/>
    <w:rsid w:val="008D3715"/>
    <w:rsid w:val="008D5465"/>
    <w:rsid w:val="008D7EB7"/>
    <w:rsid w:val="008E3684"/>
    <w:rsid w:val="008E4603"/>
    <w:rsid w:val="008E5649"/>
    <w:rsid w:val="008E57F5"/>
    <w:rsid w:val="008E6E76"/>
    <w:rsid w:val="008E7606"/>
    <w:rsid w:val="008F0D3F"/>
    <w:rsid w:val="008F1DAA"/>
    <w:rsid w:val="008F24F4"/>
    <w:rsid w:val="008F3EBD"/>
    <w:rsid w:val="008F4F36"/>
    <w:rsid w:val="008F60B2"/>
    <w:rsid w:val="008F7C41"/>
    <w:rsid w:val="009031E2"/>
    <w:rsid w:val="00904917"/>
    <w:rsid w:val="00911D5C"/>
    <w:rsid w:val="00911D64"/>
    <w:rsid w:val="0091276C"/>
    <w:rsid w:val="009140F7"/>
    <w:rsid w:val="009142ED"/>
    <w:rsid w:val="009165AC"/>
    <w:rsid w:val="00917E49"/>
    <w:rsid w:val="0092053F"/>
    <w:rsid w:val="0092244E"/>
    <w:rsid w:val="0092340A"/>
    <w:rsid w:val="00924692"/>
    <w:rsid w:val="00925E8C"/>
    <w:rsid w:val="009313D9"/>
    <w:rsid w:val="00931FFC"/>
    <w:rsid w:val="00935B7F"/>
    <w:rsid w:val="00941293"/>
    <w:rsid w:val="0094130C"/>
    <w:rsid w:val="00946BE2"/>
    <w:rsid w:val="0094751E"/>
    <w:rsid w:val="00950C17"/>
    <w:rsid w:val="00953A08"/>
    <w:rsid w:val="00954740"/>
    <w:rsid w:val="00956F8D"/>
    <w:rsid w:val="00960665"/>
    <w:rsid w:val="00961A7E"/>
    <w:rsid w:val="00961B86"/>
    <w:rsid w:val="00963ABC"/>
    <w:rsid w:val="00965D21"/>
    <w:rsid w:val="00966E24"/>
    <w:rsid w:val="00967764"/>
    <w:rsid w:val="00970B0E"/>
    <w:rsid w:val="0097153F"/>
    <w:rsid w:val="0097328F"/>
    <w:rsid w:val="00974A5D"/>
    <w:rsid w:val="00976D03"/>
    <w:rsid w:val="00976FAA"/>
    <w:rsid w:val="00977B30"/>
    <w:rsid w:val="00980A7A"/>
    <w:rsid w:val="00982F41"/>
    <w:rsid w:val="00983028"/>
    <w:rsid w:val="00985090"/>
    <w:rsid w:val="00987710"/>
    <w:rsid w:val="009904AB"/>
    <w:rsid w:val="0099376E"/>
    <w:rsid w:val="009942D7"/>
    <w:rsid w:val="00995688"/>
    <w:rsid w:val="009958A6"/>
    <w:rsid w:val="00996456"/>
    <w:rsid w:val="009A04F5"/>
    <w:rsid w:val="009A078D"/>
    <w:rsid w:val="009A15EF"/>
    <w:rsid w:val="009A1BAF"/>
    <w:rsid w:val="009A38A5"/>
    <w:rsid w:val="009A41A7"/>
    <w:rsid w:val="009B118B"/>
    <w:rsid w:val="009B1737"/>
    <w:rsid w:val="009B2CE4"/>
    <w:rsid w:val="009B3D4B"/>
    <w:rsid w:val="009B5840"/>
    <w:rsid w:val="009B5B99"/>
    <w:rsid w:val="009B6255"/>
    <w:rsid w:val="009B676E"/>
    <w:rsid w:val="009B6EFC"/>
    <w:rsid w:val="009B70F9"/>
    <w:rsid w:val="009B7862"/>
    <w:rsid w:val="009C1F88"/>
    <w:rsid w:val="009C2DF8"/>
    <w:rsid w:val="009C3C48"/>
    <w:rsid w:val="009C594A"/>
    <w:rsid w:val="009C68B7"/>
    <w:rsid w:val="009C6A32"/>
    <w:rsid w:val="009D0834"/>
    <w:rsid w:val="009D0A1E"/>
    <w:rsid w:val="009D52BC"/>
    <w:rsid w:val="009D7D0A"/>
    <w:rsid w:val="009E095E"/>
    <w:rsid w:val="009E14AE"/>
    <w:rsid w:val="009E5C05"/>
    <w:rsid w:val="009E7961"/>
    <w:rsid w:val="009F01B1"/>
    <w:rsid w:val="009F0DBB"/>
    <w:rsid w:val="009F0F89"/>
    <w:rsid w:val="009F10AC"/>
    <w:rsid w:val="009F20D6"/>
    <w:rsid w:val="009F3887"/>
    <w:rsid w:val="009F732B"/>
    <w:rsid w:val="009F7BA8"/>
    <w:rsid w:val="00A01FE0"/>
    <w:rsid w:val="00A02F41"/>
    <w:rsid w:val="00A05630"/>
    <w:rsid w:val="00A10656"/>
    <w:rsid w:val="00A10B3F"/>
    <w:rsid w:val="00A117DE"/>
    <w:rsid w:val="00A12FA6"/>
    <w:rsid w:val="00A1339B"/>
    <w:rsid w:val="00A14ABA"/>
    <w:rsid w:val="00A14E33"/>
    <w:rsid w:val="00A15148"/>
    <w:rsid w:val="00A24CB6"/>
    <w:rsid w:val="00A25F4B"/>
    <w:rsid w:val="00A26CD2"/>
    <w:rsid w:val="00A27667"/>
    <w:rsid w:val="00A31DC6"/>
    <w:rsid w:val="00A32979"/>
    <w:rsid w:val="00A33E61"/>
    <w:rsid w:val="00A34A67"/>
    <w:rsid w:val="00A34B2F"/>
    <w:rsid w:val="00A37462"/>
    <w:rsid w:val="00A40607"/>
    <w:rsid w:val="00A4572C"/>
    <w:rsid w:val="00A459E1"/>
    <w:rsid w:val="00A50354"/>
    <w:rsid w:val="00A52296"/>
    <w:rsid w:val="00A55661"/>
    <w:rsid w:val="00A60078"/>
    <w:rsid w:val="00A61B70"/>
    <w:rsid w:val="00A61FA8"/>
    <w:rsid w:val="00A637F4"/>
    <w:rsid w:val="00A65485"/>
    <w:rsid w:val="00A66E05"/>
    <w:rsid w:val="00A6700F"/>
    <w:rsid w:val="00A70753"/>
    <w:rsid w:val="00A712D2"/>
    <w:rsid w:val="00A73C3F"/>
    <w:rsid w:val="00A74279"/>
    <w:rsid w:val="00A82C8A"/>
    <w:rsid w:val="00A852FF"/>
    <w:rsid w:val="00A87337"/>
    <w:rsid w:val="00A90A6D"/>
    <w:rsid w:val="00A90C97"/>
    <w:rsid w:val="00A917A4"/>
    <w:rsid w:val="00A94017"/>
    <w:rsid w:val="00A960C8"/>
    <w:rsid w:val="00A96C94"/>
    <w:rsid w:val="00AA1B4F"/>
    <w:rsid w:val="00AA2245"/>
    <w:rsid w:val="00AA2BC9"/>
    <w:rsid w:val="00AA54F3"/>
    <w:rsid w:val="00AA6B43"/>
    <w:rsid w:val="00AB1651"/>
    <w:rsid w:val="00AB367A"/>
    <w:rsid w:val="00AC01D1"/>
    <w:rsid w:val="00AC4F94"/>
    <w:rsid w:val="00AC684F"/>
    <w:rsid w:val="00AD1F1E"/>
    <w:rsid w:val="00AD5F37"/>
    <w:rsid w:val="00AD6A05"/>
    <w:rsid w:val="00AD7664"/>
    <w:rsid w:val="00AD780D"/>
    <w:rsid w:val="00AE272B"/>
    <w:rsid w:val="00AE2F6C"/>
    <w:rsid w:val="00AE3E3A"/>
    <w:rsid w:val="00AE77B4"/>
    <w:rsid w:val="00AE7C1A"/>
    <w:rsid w:val="00AF0457"/>
    <w:rsid w:val="00AF0B22"/>
    <w:rsid w:val="00AF0D9C"/>
    <w:rsid w:val="00AF0DD1"/>
    <w:rsid w:val="00AF13AB"/>
    <w:rsid w:val="00AF1636"/>
    <w:rsid w:val="00AF1D36"/>
    <w:rsid w:val="00AF2F47"/>
    <w:rsid w:val="00AF5F75"/>
    <w:rsid w:val="00AF6001"/>
    <w:rsid w:val="00AF70DD"/>
    <w:rsid w:val="00AF756E"/>
    <w:rsid w:val="00B004BB"/>
    <w:rsid w:val="00B00C1A"/>
    <w:rsid w:val="00B01A16"/>
    <w:rsid w:val="00B02E9D"/>
    <w:rsid w:val="00B05049"/>
    <w:rsid w:val="00B05B13"/>
    <w:rsid w:val="00B07F45"/>
    <w:rsid w:val="00B1021A"/>
    <w:rsid w:val="00B15A1F"/>
    <w:rsid w:val="00B15FE9"/>
    <w:rsid w:val="00B2049E"/>
    <w:rsid w:val="00B204F6"/>
    <w:rsid w:val="00B2148A"/>
    <w:rsid w:val="00B220C2"/>
    <w:rsid w:val="00B25B32"/>
    <w:rsid w:val="00B26F93"/>
    <w:rsid w:val="00B326EF"/>
    <w:rsid w:val="00B33A6C"/>
    <w:rsid w:val="00B33F46"/>
    <w:rsid w:val="00B36B0B"/>
    <w:rsid w:val="00B36C42"/>
    <w:rsid w:val="00B41F13"/>
    <w:rsid w:val="00B42EA7"/>
    <w:rsid w:val="00B4414D"/>
    <w:rsid w:val="00B45EC7"/>
    <w:rsid w:val="00B50265"/>
    <w:rsid w:val="00B51D35"/>
    <w:rsid w:val="00B5337C"/>
    <w:rsid w:val="00B53FDE"/>
    <w:rsid w:val="00B56397"/>
    <w:rsid w:val="00B56D0D"/>
    <w:rsid w:val="00B6027B"/>
    <w:rsid w:val="00B67574"/>
    <w:rsid w:val="00B67AFF"/>
    <w:rsid w:val="00B67E72"/>
    <w:rsid w:val="00B67E9E"/>
    <w:rsid w:val="00B70B59"/>
    <w:rsid w:val="00B73657"/>
    <w:rsid w:val="00B86199"/>
    <w:rsid w:val="00B87BCD"/>
    <w:rsid w:val="00B9377E"/>
    <w:rsid w:val="00BA0911"/>
    <w:rsid w:val="00BA1735"/>
    <w:rsid w:val="00BA19FA"/>
    <w:rsid w:val="00BA2A3A"/>
    <w:rsid w:val="00BA4288"/>
    <w:rsid w:val="00BB48E5"/>
    <w:rsid w:val="00BB4DE7"/>
    <w:rsid w:val="00BB5607"/>
    <w:rsid w:val="00BB5ACA"/>
    <w:rsid w:val="00BC163A"/>
    <w:rsid w:val="00BC3446"/>
    <w:rsid w:val="00BC3823"/>
    <w:rsid w:val="00BC5841"/>
    <w:rsid w:val="00BD07D6"/>
    <w:rsid w:val="00BD407D"/>
    <w:rsid w:val="00BD424C"/>
    <w:rsid w:val="00BD5222"/>
    <w:rsid w:val="00BD5CA0"/>
    <w:rsid w:val="00BD60B4"/>
    <w:rsid w:val="00BD67F4"/>
    <w:rsid w:val="00BD6ABB"/>
    <w:rsid w:val="00BD6FC1"/>
    <w:rsid w:val="00BD7973"/>
    <w:rsid w:val="00BE40C0"/>
    <w:rsid w:val="00BE523A"/>
    <w:rsid w:val="00BE5F4A"/>
    <w:rsid w:val="00BF09B0"/>
    <w:rsid w:val="00BF1544"/>
    <w:rsid w:val="00BF1B53"/>
    <w:rsid w:val="00BF2849"/>
    <w:rsid w:val="00BF4DDA"/>
    <w:rsid w:val="00BF50A2"/>
    <w:rsid w:val="00C01CEE"/>
    <w:rsid w:val="00C060A0"/>
    <w:rsid w:val="00C06F06"/>
    <w:rsid w:val="00C11925"/>
    <w:rsid w:val="00C12887"/>
    <w:rsid w:val="00C15A7C"/>
    <w:rsid w:val="00C16D94"/>
    <w:rsid w:val="00C20CD0"/>
    <w:rsid w:val="00C20FAD"/>
    <w:rsid w:val="00C2375F"/>
    <w:rsid w:val="00C247CB"/>
    <w:rsid w:val="00C27423"/>
    <w:rsid w:val="00C318EB"/>
    <w:rsid w:val="00C31C7F"/>
    <w:rsid w:val="00C32E66"/>
    <w:rsid w:val="00C3355F"/>
    <w:rsid w:val="00C3569A"/>
    <w:rsid w:val="00C37E71"/>
    <w:rsid w:val="00C41798"/>
    <w:rsid w:val="00C41B6B"/>
    <w:rsid w:val="00C43F48"/>
    <w:rsid w:val="00C44870"/>
    <w:rsid w:val="00C448FF"/>
    <w:rsid w:val="00C45E57"/>
    <w:rsid w:val="00C503DD"/>
    <w:rsid w:val="00C52F29"/>
    <w:rsid w:val="00C5442C"/>
    <w:rsid w:val="00C56CE6"/>
    <w:rsid w:val="00C5745F"/>
    <w:rsid w:val="00C61A98"/>
    <w:rsid w:val="00C630DF"/>
    <w:rsid w:val="00C63201"/>
    <w:rsid w:val="00C64E62"/>
    <w:rsid w:val="00C651D5"/>
    <w:rsid w:val="00C65CCC"/>
    <w:rsid w:val="00C679AD"/>
    <w:rsid w:val="00C72DB6"/>
    <w:rsid w:val="00C7618F"/>
    <w:rsid w:val="00C765A9"/>
    <w:rsid w:val="00C77E9A"/>
    <w:rsid w:val="00C81620"/>
    <w:rsid w:val="00C8162D"/>
    <w:rsid w:val="00C83A0B"/>
    <w:rsid w:val="00C842D0"/>
    <w:rsid w:val="00C84ED1"/>
    <w:rsid w:val="00C9038F"/>
    <w:rsid w:val="00C904E2"/>
    <w:rsid w:val="00C92AAB"/>
    <w:rsid w:val="00C971CA"/>
    <w:rsid w:val="00CA004D"/>
    <w:rsid w:val="00CA2435"/>
    <w:rsid w:val="00CA2842"/>
    <w:rsid w:val="00CA2D7A"/>
    <w:rsid w:val="00CA31EB"/>
    <w:rsid w:val="00CB2CAB"/>
    <w:rsid w:val="00CB40AB"/>
    <w:rsid w:val="00CD0E2F"/>
    <w:rsid w:val="00CD2F20"/>
    <w:rsid w:val="00CD3C89"/>
    <w:rsid w:val="00CD3D44"/>
    <w:rsid w:val="00CD6B20"/>
    <w:rsid w:val="00CE1339"/>
    <w:rsid w:val="00CE41E7"/>
    <w:rsid w:val="00CE5388"/>
    <w:rsid w:val="00CE61CC"/>
    <w:rsid w:val="00CE61F9"/>
    <w:rsid w:val="00CE6E42"/>
    <w:rsid w:val="00CF20B7"/>
    <w:rsid w:val="00CF21BF"/>
    <w:rsid w:val="00CF6692"/>
    <w:rsid w:val="00CF7441"/>
    <w:rsid w:val="00D00D16"/>
    <w:rsid w:val="00D02992"/>
    <w:rsid w:val="00D02BE6"/>
    <w:rsid w:val="00D03C6C"/>
    <w:rsid w:val="00D04D98"/>
    <w:rsid w:val="00D06288"/>
    <w:rsid w:val="00D06358"/>
    <w:rsid w:val="00D068C7"/>
    <w:rsid w:val="00D128A4"/>
    <w:rsid w:val="00D12EDB"/>
    <w:rsid w:val="00D15131"/>
    <w:rsid w:val="00D20954"/>
    <w:rsid w:val="00D21C39"/>
    <w:rsid w:val="00D21FC6"/>
    <w:rsid w:val="00D2243A"/>
    <w:rsid w:val="00D25247"/>
    <w:rsid w:val="00D268ED"/>
    <w:rsid w:val="00D26B7F"/>
    <w:rsid w:val="00D3247A"/>
    <w:rsid w:val="00D33393"/>
    <w:rsid w:val="00D33D36"/>
    <w:rsid w:val="00D34BF9"/>
    <w:rsid w:val="00D34D94"/>
    <w:rsid w:val="00D37E62"/>
    <w:rsid w:val="00D409E2"/>
    <w:rsid w:val="00D427D7"/>
    <w:rsid w:val="00D44E62"/>
    <w:rsid w:val="00D476D4"/>
    <w:rsid w:val="00D51041"/>
    <w:rsid w:val="00D51570"/>
    <w:rsid w:val="00D520BF"/>
    <w:rsid w:val="00D556AD"/>
    <w:rsid w:val="00D55E53"/>
    <w:rsid w:val="00D60381"/>
    <w:rsid w:val="00D616DE"/>
    <w:rsid w:val="00D617BC"/>
    <w:rsid w:val="00D62201"/>
    <w:rsid w:val="00D63697"/>
    <w:rsid w:val="00D651D1"/>
    <w:rsid w:val="00D717BB"/>
    <w:rsid w:val="00D7226B"/>
    <w:rsid w:val="00D72707"/>
    <w:rsid w:val="00D745F3"/>
    <w:rsid w:val="00D74E02"/>
    <w:rsid w:val="00D75A9C"/>
    <w:rsid w:val="00D76679"/>
    <w:rsid w:val="00D8299F"/>
    <w:rsid w:val="00D86B89"/>
    <w:rsid w:val="00D903E4"/>
    <w:rsid w:val="00D90871"/>
    <w:rsid w:val="00D9155F"/>
    <w:rsid w:val="00D9403F"/>
    <w:rsid w:val="00D9511D"/>
    <w:rsid w:val="00D957FB"/>
    <w:rsid w:val="00D959B4"/>
    <w:rsid w:val="00D972EF"/>
    <w:rsid w:val="00D97321"/>
    <w:rsid w:val="00DA2FAE"/>
    <w:rsid w:val="00DA44DE"/>
    <w:rsid w:val="00DA4F45"/>
    <w:rsid w:val="00DA5A73"/>
    <w:rsid w:val="00DB31BE"/>
    <w:rsid w:val="00DB620A"/>
    <w:rsid w:val="00DB6D3E"/>
    <w:rsid w:val="00DB74FE"/>
    <w:rsid w:val="00DC3832"/>
    <w:rsid w:val="00DC7A51"/>
    <w:rsid w:val="00DD261D"/>
    <w:rsid w:val="00DD3F62"/>
    <w:rsid w:val="00DD500A"/>
    <w:rsid w:val="00DD5C92"/>
    <w:rsid w:val="00DD69CA"/>
    <w:rsid w:val="00DE0096"/>
    <w:rsid w:val="00DE18D1"/>
    <w:rsid w:val="00DE5B5F"/>
    <w:rsid w:val="00DF0C4E"/>
    <w:rsid w:val="00DF4C3A"/>
    <w:rsid w:val="00DF4C95"/>
    <w:rsid w:val="00DF4D6E"/>
    <w:rsid w:val="00E00696"/>
    <w:rsid w:val="00E0289D"/>
    <w:rsid w:val="00E04002"/>
    <w:rsid w:val="00E04FED"/>
    <w:rsid w:val="00E060C2"/>
    <w:rsid w:val="00E06324"/>
    <w:rsid w:val="00E10032"/>
    <w:rsid w:val="00E12FB0"/>
    <w:rsid w:val="00E14814"/>
    <w:rsid w:val="00E15009"/>
    <w:rsid w:val="00E1591B"/>
    <w:rsid w:val="00E16A50"/>
    <w:rsid w:val="00E20CEF"/>
    <w:rsid w:val="00E22AF8"/>
    <w:rsid w:val="00E249D5"/>
    <w:rsid w:val="00E25151"/>
    <w:rsid w:val="00E30101"/>
    <w:rsid w:val="00E30960"/>
    <w:rsid w:val="00E33C68"/>
    <w:rsid w:val="00E33CF4"/>
    <w:rsid w:val="00E34282"/>
    <w:rsid w:val="00E34EEB"/>
    <w:rsid w:val="00E408C9"/>
    <w:rsid w:val="00E43051"/>
    <w:rsid w:val="00E44EB9"/>
    <w:rsid w:val="00E45DFB"/>
    <w:rsid w:val="00E46358"/>
    <w:rsid w:val="00E46E61"/>
    <w:rsid w:val="00E471DC"/>
    <w:rsid w:val="00E50EB4"/>
    <w:rsid w:val="00E532FC"/>
    <w:rsid w:val="00E53396"/>
    <w:rsid w:val="00E55BB0"/>
    <w:rsid w:val="00E60387"/>
    <w:rsid w:val="00E609E5"/>
    <w:rsid w:val="00E60F27"/>
    <w:rsid w:val="00E64D93"/>
    <w:rsid w:val="00E65EDB"/>
    <w:rsid w:val="00E66927"/>
    <w:rsid w:val="00E677B8"/>
    <w:rsid w:val="00E67FA1"/>
    <w:rsid w:val="00E71C26"/>
    <w:rsid w:val="00E73427"/>
    <w:rsid w:val="00E73D53"/>
    <w:rsid w:val="00E74456"/>
    <w:rsid w:val="00E744C9"/>
    <w:rsid w:val="00E75111"/>
    <w:rsid w:val="00E77296"/>
    <w:rsid w:val="00E81596"/>
    <w:rsid w:val="00E833D0"/>
    <w:rsid w:val="00E83ED0"/>
    <w:rsid w:val="00E93763"/>
    <w:rsid w:val="00E94490"/>
    <w:rsid w:val="00EA0B74"/>
    <w:rsid w:val="00EA427A"/>
    <w:rsid w:val="00EA47FA"/>
    <w:rsid w:val="00EA5FBF"/>
    <w:rsid w:val="00EA723B"/>
    <w:rsid w:val="00EA7281"/>
    <w:rsid w:val="00EB082D"/>
    <w:rsid w:val="00EB47B6"/>
    <w:rsid w:val="00EB6350"/>
    <w:rsid w:val="00EC2F62"/>
    <w:rsid w:val="00EC62EB"/>
    <w:rsid w:val="00EC6E9F"/>
    <w:rsid w:val="00ED085F"/>
    <w:rsid w:val="00ED27DD"/>
    <w:rsid w:val="00ED34A7"/>
    <w:rsid w:val="00ED44F0"/>
    <w:rsid w:val="00ED4B33"/>
    <w:rsid w:val="00ED7DD6"/>
    <w:rsid w:val="00EE15A1"/>
    <w:rsid w:val="00EE2A7C"/>
    <w:rsid w:val="00EE2C42"/>
    <w:rsid w:val="00EE341B"/>
    <w:rsid w:val="00EE4453"/>
    <w:rsid w:val="00EE5FCE"/>
    <w:rsid w:val="00EE6BBD"/>
    <w:rsid w:val="00EE6E1E"/>
    <w:rsid w:val="00EE705F"/>
    <w:rsid w:val="00EF048A"/>
    <w:rsid w:val="00EF54FD"/>
    <w:rsid w:val="00EF62D6"/>
    <w:rsid w:val="00F0291D"/>
    <w:rsid w:val="00F0443C"/>
    <w:rsid w:val="00F04E95"/>
    <w:rsid w:val="00F05128"/>
    <w:rsid w:val="00F0638C"/>
    <w:rsid w:val="00F13112"/>
    <w:rsid w:val="00F15460"/>
    <w:rsid w:val="00F15A97"/>
    <w:rsid w:val="00F16FE6"/>
    <w:rsid w:val="00F175F9"/>
    <w:rsid w:val="00F17D8D"/>
    <w:rsid w:val="00F20CA5"/>
    <w:rsid w:val="00F213EF"/>
    <w:rsid w:val="00F238BD"/>
    <w:rsid w:val="00F24992"/>
    <w:rsid w:val="00F27B93"/>
    <w:rsid w:val="00F324CE"/>
    <w:rsid w:val="00F32F2F"/>
    <w:rsid w:val="00F33F3F"/>
    <w:rsid w:val="00F35BDD"/>
    <w:rsid w:val="00F3645E"/>
    <w:rsid w:val="00F4026E"/>
    <w:rsid w:val="00F403FD"/>
    <w:rsid w:val="00F41E72"/>
    <w:rsid w:val="00F45783"/>
    <w:rsid w:val="00F472DA"/>
    <w:rsid w:val="00F50300"/>
    <w:rsid w:val="00F53B43"/>
    <w:rsid w:val="00F55A9E"/>
    <w:rsid w:val="00F56E39"/>
    <w:rsid w:val="00F61872"/>
    <w:rsid w:val="00F623E9"/>
    <w:rsid w:val="00F63951"/>
    <w:rsid w:val="00F63C86"/>
    <w:rsid w:val="00F72B03"/>
    <w:rsid w:val="00F75521"/>
    <w:rsid w:val="00F766BE"/>
    <w:rsid w:val="00F77EB9"/>
    <w:rsid w:val="00F80635"/>
    <w:rsid w:val="00F8146B"/>
    <w:rsid w:val="00F815D1"/>
    <w:rsid w:val="00F81E7E"/>
    <w:rsid w:val="00F81F0F"/>
    <w:rsid w:val="00F825F4"/>
    <w:rsid w:val="00F8426D"/>
    <w:rsid w:val="00F86588"/>
    <w:rsid w:val="00F92AA1"/>
    <w:rsid w:val="00F932DE"/>
    <w:rsid w:val="00F963DD"/>
    <w:rsid w:val="00F972BD"/>
    <w:rsid w:val="00FA2045"/>
    <w:rsid w:val="00FA7A66"/>
    <w:rsid w:val="00FB1AA9"/>
    <w:rsid w:val="00FB436D"/>
    <w:rsid w:val="00FB4B5A"/>
    <w:rsid w:val="00FB5DAA"/>
    <w:rsid w:val="00FB69FB"/>
    <w:rsid w:val="00FC04B9"/>
    <w:rsid w:val="00FC161A"/>
    <w:rsid w:val="00FC23D5"/>
    <w:rsid w:val="00FC313B"/>
    <w:rsid w:val="00FC43B6"/>
    <w:rsid w:val="00FC4C1A"/>
    <w:rsid w:val="00FC6468"/>
    <w:rsid w:val="00FC6BCC"/>
    <w:rsid w:val="00FC6D49"/>
    <w:rsid w:val="00FD2202"/>
    <w:rsid w:val="00FD4922"/>
    <w:rsid w:val="00FD6461"/>
    <w:rsid w:val="00FE0281"/>
    <w:rsid w:val="00FE17B6"/>
    <w:rsid w:val="00FE2520"/>
    <w:rsid w:val="00FE2F8C"/>
    <w:rsid w:val="00FE4F4B"/>
    <w:rsid w:val="00FE5CBB"/>
    <w:rsid w:val="00FE5EF0"/>
    <w:rsid w:val="00FE7083"/>
    <w:rsid w:val="00FF019F"/>
    <w:rsid w:val="00FF01CF"/>
    <w:rsid w:val="00FF60A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
    <w:name w:val="EndNote Bibliography"/>
    <w:basedOn w:val="Normal"/>
    <w:rsid w:val="002C605C"/>
    <w:pPr>
      <w:widowControl/>
      <w:autoSpaceDE/>
      <w:autoSpaceDN/>
      <w:adjustRightInd/>
      <w:jc w:val="left"/>
    </w:pPr>
    <w:rPr>
      <w:rFonts w:eastAsiaTheme="minorHAnsi"/>
      <w:color w:val="auto"/>
    </w:rPr>
  </w:style>
  <w:style w:type="paragraph" w:customStyle="1" w:styleId="EndNoteBibliographyTitle">
    <w:name w:val="EndNote Bibliography Title"/>
    <w:basedOn w:val="Normal"/>
    <w:rsid w:val="0032470C"/>
    <w:pPr>
      <w:jc w:val="center"/>
    </w:pPr>
  </w:style>
  <w:style w:type="character" w:styleId="LineNumber">
    <w:name w:val="line number"/>
    <w:basedOn w:val="DefaultParagraphFont"/>
    <w:uiPriority w:val="99"/>
    <w:semiHidden/>
    <w:unhideWhenUsed/>
    <w:rsid w:val="00F213EF"/>
  </w:style>
  <w:style w:type="character" w:customStyle="1" w:styleId="UnresolvedMention1">
    <w:name w:val="Unresolved Mention1"/>
    <w:basedOn w:val="DefaultParagraphFont"/>
    <w:uiPriority w:val="99"/>
    <w:rsid w:val="00D0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881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7012823">
      <w:bodyDiv w:val="1"/>
      <w:marLeft w:val="0"/>
      <w:marRight w:val="0"/>
      <w:marTop w:val="0"/>
      <w:marBottom w:val="0"/>
      <w:divBdr>
        <w:top w:val="none" w:sz="0" w:space="0" w:color="auto"/>
        <w:left w:val="none" w:sz="0" w:space="0" w:color="auto"/>
        <w:bottom w:val="none" w:sz="0" w:space="0" w:color="auto"/>
        <w:right w:val="none" w:sz="0" w:space="0" w:color="auto"/>
      </w:divBdr>
      <w:divsChild>
        <w:div w:id="956450346">
          <w:marLeft w:val="0"/>
          <w:marRight w:val="0"/>
          <w:marTop w:val="0"/>
          <w:marBottom w:val="0"/>
          <w:divBdr>
            <w:top w:val="none" w:sz="0" w:space="0" w:color="auto"/>
            <w:left w:val="none" w:sz="0" w:space="0" w:color="auto"/>
            <w:bottom w:val="none" w:sz="0" w:space="0" w:color="auto"/>
            <w:right w:val="none" w:sz="0" w:space="0" w:color="auto"/>
          </w:divBdr>
        </w:div>
        <w:div w:id="1151409042">
          <w:marLeft w:val="0"/>
          <w:marRight w:val="0"/>
          <w:marTop w:val="0"/>
          <w:marBottom w:val="0"/>
          <w:divBdr>
            <w:top w:val="none" w:sz="0" w:space="0" w:color="auto"/>
            <w:left w:val="none" w:sz="0" w:space="0" w:color="auto"/>
            <w:bottom w:val="none" w:sz="0" w:space="0" w:color="auto"/>
            <w:right w:val="none" w:sz="0" w:space="0" w:color="auto"/>
          </w:divBdr>
        </w:div>
        <w:div w:id="1357584724">
          <w:marLeft w:val="0"/>
          <w:marRight w:val="0"/>
          <w:marTop w:val="0"/>
          <w:marBottom w:val="0"/>
          <w:divBdr>
            <w:top w:val="none" w:sz="0" w:space="0" w:color="auto"/>
            <w:left w:val="none" w:sz="0" w:space="0" w:color="auto"/>
            <w:bottom w:val="none" w:sz="0" w:space="0" w:color="auto"/>
            <w:right w:val="none" w:sz="0" w:space="0" w:color="auto"/>
          </w:divBdr>
        </w:div>
      </w:divsChild>
    </w:div>
    <w:div w:id="1531844474">
      <w:bodyDiv w:val="1"/>
      <w:marLeft w:val="0"/>
      <w:marRight w:val="0"/>
      <w:marTop w:val="0"/>
      <w:marBottom w:val="0"/>
      <w:divBdr>
        <w:top w:val="none" w:sz="0" w:space="0" w:color="auto"/>
        <w:left w:val="none" w:sz="0" w:space="0" w:color="auto"/>
        <w:bottom w:val="none" w:sz="0" w:space="0" w:color="auto"/>
        <w:right w:val="none" w:sz="0" w:space="0" w:color="auto"/>
      </w:divBdr>
      <w:divsChild>
        <w:div w:id="293216677">
          <w:marLeft w:val="0"/>
          <w:marRight w:val="0"/>
          <w:marTop w:val="0"/>
          <w:marBottom w:val="0"/>
          <w:divBdr>
            <w:top w:val="none" w:sz="0" w:space="0" w:color="auto"/>
            <w:left w:val="none" w:sz="0" w:space="0" w:color="auto"/>
            <w:bottom w:val="none" w:sz="0" w:space="0" w:color="auto"/>
            <w:right w:val="none" w:sz="0" w:space="0" w:color="auto"/>
          </w:divBdr>
          <w:divsChild>
            <w:div w:id="739985550">
              <w:marLeft w:val="0"/>
              <w:marRight w:val="0"/>
              <w:marTop w:val="0"/>
              <w:marBottom w:val="0"/>
              <w:divBdr>
                <w:top w:val="none" w:sz="0" w:space="0" w:color="auto"/>
                <w:left w:val="none" w:sz="0" w:space="0" w:color="auto"/>
                <w:bottom w:val="none" w:sz="0" w:space="0" w:color="auto"/>
                <w:right w:val="none" w:sz="0" w:space="0" w:color="auto"/>
              </w:divBdr>
              <w:divsChild>
                <w:div w:id="4180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0202">
      <w:bodyDiv w:val="1"/>
      <w:marLeft w:val="0"/>
      <w:marRight w:val="0"/>
      <w:marTop w:val="0"/>
      <w:marBottom w:val="0"/>
      <w:divBdr>
        <w:top w:val="none" w:sz="0" w:space="0" w:color="auto"/>
        <w:left w:val="none" w:sz="0" w:space="0" w:color="auto"/>
        <w:bottom w:val="none" w:sz="0" w:space="0" w:color="auto"/>
        <w:right w:val="none" w:sz="0" w:space="0" w:color="auto"/>
      </w:divBdr>
    </w:div>
    <w:div w:id="19116945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iagenbioinformatics.com/products/clc-genomics-workben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v.lanl.gov/content/sequence/HYPERMUT/hypermu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iv.lanl.gov/content/sequence/GENE_CUTTER/cutter.html" TargetMode="External"/><Relationship Id="rId4" Type="http://schemas.openxmlformats.org/officeDocument/2006/relationships/settings" Target="settings.xml"/><Relationship Id="rId9" Type="http://schemas.openxmlformats.org/officeDocument/2006/relationships/hyperlink" Target="https://www.bioinformatics.babraham.ac.uk/projects/fastq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4792-A165-46F8-BBFA-89B281B7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10621</Words>
  <Characters>60543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71022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2018-07-20T15:04:00Z</dcterms:created>
  <dcterms:modified xsi:type="dcterms:W3CDTF">2018-07-20T17:15:00Z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