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89FEF2F" w:rsidR="006305D7" w:rsidRPr="00876D16" w:rsidRDefault="006305D7" w:rsidP="00A7504B">
      <w:pPr>
        <w:pStyle w:val="NormalWeb"/>
        <w:widowControl/>
        <w:spacing w:before="0" w:beforeAutospacing="0" w:after="0" w:afterAutospacing="0"/>
        <w:rPr>
          <w:color w:val="auto"/>
        </w:rPr>
      </w:pPr>
      <w:r w:rsidRPr="00876D16">
        <w:rPr>
          <w:b/>
          <w:bCs/>
          <w:color w:val="auto"/>
        </w:rPr>
        <w:t>TITLE:</w:t>
      </w:r>
      <w:r w:rsidRPr="00876D16">
        <w:rPr>
          <w:color w:val="auto"/>
        </w:rPr>
        <w:t xml:space="preserve"> </w:t>
      </w:r>
    </w:p>
    <w:p w14:paraId="0C76090E" w14:textId="27142A5D" w:rsidR="007A4DD6" w:rsidRPr="00876D16" w:rsidRDefault="008C15CB" w:rsidP="00A7504B">
      <w:pPr>
        <w:widowControl/>
        <w:rPr>
          <w:color w:val="auto"/>
        </w:rPr>
      </w:pPr>
      <w:r w:rsidRPr="00876D16">
        <w:rPr>
          <w:color w:val="auto"/>
        </w:rPr>
        <w:t xml:space="preserve">Estimating Sheet Erosion Rates from Dendrogeomorphology </w:t>
      </w:r>
    </w:p>
    <w:p w14:paraId="2E300B21" w14:textId="77777777" w:rsidR="007A4DD6" w:rsidRPr="00876D16" w:rsidRDefault="007A4DD6" w:rsidP="00A7504B">
      <w:pPr>
        <w:widowControl/>
        <w:rPr>
          <w:b/>
          <w:bCs/>
          <w:color w:val="auto"/>
        </w:rPr>
      </w:pPr>
    </w:p>
    <w:p w14:paraId="3D080DA3" w14:textId="5AE02147" w:rsidR="006305D7" w:rsidRPr="00876D16" w:rsidRDefault="006305D7" w:rsidP="00A7504B">
      <w:pPr>
        <w:widowControl/>
        <w:rPr>
          <w:color w:val="auto"/>
          <w:lang w:val="fr-FR"/>
        </w:rPr>
      </w:pPr>
      <w:r w:rsidRPr="00876D16">
        <w:rPr>
          <w:b/>
          <w:bCs/>
          <w:color w:val="auto"/>
          <w:lang w:val="fr-FR"/>
        </w:rPr>
        <w:t>AUTHORS</w:t>
      </w:r>
      <w:r w:rsidR="000B662E" w:rsidRPr="00876D16">
        <w:rPr>
          <w:b/>
          <w:bCs/>
          <w:color w:val="auto"/>
          <w:lang w:val="fr-FR"/>
        </w:rPr>
        <w:t xml:space="preserve"> &amp; AFFILIATIONS</w:t>
      </w:r>
      <w:r w:rsidRPr="00876D16">
        <w:rPr>
          <w:b/>
          <w:bCs/>
          <w:color w:val="auto"/>
          <w:lang w:val="fr-FR"/>
        </w:rPr>
        <w:t xml:space="preserve">: </w:t>
      </w:r>
    </w:p>
    <w:p w14:paraId="32B171D0" w14:textId="544416D2" w:rsidR="007A4DD6" w:rsidRPr="00876D16" w:rsidRDefault="008B2CE0" w:rsidP="00A7504B">
      <w:pPr>
        <w:widowControl/>
        <w:rPr>
          <w:color w:val="auto"/>
          <w:vertAlign w:val="superscript"/>
          <w:lang w:val="fr-FR"/>
        </w:rPr>
      </w:pPr>
      <w:proofErr w:type="spellStart"/>
      <w:r w:rsidRPr="00876D16">
        <w:rPr>
          <w:color w:val="auto"/>
          <w:lang w:val="fr-FR"/>
        </w:rPr>
        <w:t>Bodoque</w:t>
      </w:r>
      <w:proofErr w:type="spellEnd"/>
      <w:r w:rsidRPr="00876D16">
        <w:rPr>
          <w:color w:val="auto"/>
          <w:lang w:val="fr-FR"/>
        </w:rPr>
        <w:t>, José</w:t>
      </w:r>
      <w:r w:rsidR="00825D62" w:rsidRPr="00876D16">
        <w:rPr>
          <w:color w:val="auto"/>
          <w:lang w:val="fr-FR"/>
        </w:rPr>
        <w:t xml:space="preserve"> M.</w:t>
      </w:r>
      <w:r w:rsidR="004E1A6F" w:rsidRPr="00876D16">
        <w:rPr>
          <w:color w:val="auto"/>
          <w:vertAlign w:val="superscript"/>
          <w:lang w:val="fr-FR"/>
        </w:rPr>
        <w:t>1</w:t>
      </w:r>
    </w:p>
    <w:p w14:paraId="39E8DFDD" w14:textId="77777777" w:rsidR="00AE53BF" w:rsidRPr="00876D16" w:rsidRDefault="00AE53BF" w:rsidP="00A7504B">
      <w:pPr>
        <w:widowControl/>
        <w:rPr>
          <w:color w:val="auto"/>
          <w:vertAlign w:val="superscript"/>
          <w:lang w:val="es-ES"/>
        </w:rPr>
      </w:pPr>
      <w:r w:rsidRPr="00876D16">
        <w:rPr>
          <w:color w:val="auto"/>
          <w:lang w:val="es-ES"/>
        </w:rPr>
        <w:t>Ballesteros-Cánovas, Juan A.</w:t>
      </w:r>
      <w:r w:rsidRPr="00876D16">
        <w:rPr>
          <w:color w:val="auto"/>
          <w:vertAlign w:val="superscript"/>
          <w:lang w:val="es-ES"/>
        </w:rPr>
        <w:t>2,3</w:t>
      </w:r>
    </w:p>
    <w:p w14:paraId="532C53F3" w14:textId="6CE45BBD" w:rsidR="00AE53BF" w:rsidRPr="00876D16" w:rsidRDefault="003C7601" w:rsidP="00A7504B">
      <w:pPr>
        <w:widowControl/>
        <w:rPr>
          <w:color w:val="auto"/>
          <w:vertAlign w:val="superscript"/>
          <w:lang w:val="es-ES"/>
        </w:rPr>
      </w:pPr>
      <w:r w:rsidRPr="00876D16">
        <w:rPr>
          <w:color w:val="auto"/>
          <w:lang w:val="es-ES"/>
        </w:rPr>
        <w:t>Rubiales, Juan M.</w:t>
      </w:r>
      <w:r w:rsidRPr="00876D16">
        <w:rPr>
          <w:color w:val="auto"/>
          <w:vertAlign w:val="superscript"/>
          <w:lang w:val="es-ES"/>
        </w:rPr>
        <w:t>4,5</w:t>
      </w:r>
    </w:p>
    <w:p w14:paraId="3F235B84" w14:textId="77777777" w:rsidR="003C7601" w:rsidRPr="00876D16" w:rsidRDefault="003C7601" w:rsidP="00A7504B">
      <w:pPr>
        <w:widowControl/>
        <w:rPr>
          <w:bCs/>
          <w:color w:val="auto"/>
          <w:vertAlign w:val="superscript"/>
        </w:rPr>
      </w:pPr>
      <w:r w:rsidRPr="00876D16">
        <w:rPr>
          <w:bCs/>
          <w:color w:val="auto"/>
        </w:rPr>
        <w:t>Stoffel, Markus</w:t>
      </w:r>
      <w:r w:rsidRPr="00876D16">
        <w:rPr>
          <w:bCs/>
          <w:color w:val="auto"/>
          <w:vertAlign w:val="superscript"/>
        </w:rPr>
        <w:t>2,3</w:t>
      </w:r>
    </w:p>
    <w:p w14:paraId="0FA05EF2" w14:textId="77777777" w:rsidR="003C7601" w:rsidRPr="00876D16" w:rsidRDefault="003C7601" w:rsidP="00A7504B">
      <w:pPr>
        <w:widowControl/>
        <w:rPr>
          <w:color w:val="auto"/>
          <w:vertAlign w:val="superscript"/>
        </w:rPr>
      </w:pPr>
    </w:p>
    <w:p w14:paraId="60FCB589" w14:textId="3F0B9E45" w:rsidR="00D04A95" w:rsidRPr="00876D16" w:rsidRDefault="00AE53BF" w:rsidP="00A7504B">
      <w:pPr>
        <w:widowControl/>
        <w:rPr>
          <w:bCs/>
          <w:color w:val="auto"/>
        </w:rPr>
      </w:pPr>
      <w:r w:rsidRPr="00876D16">
        <w:rPr>
          <w:color w:val="auto"/>
        </w:rPr>
        <w:t xml:space="preserve">1: </w:t>
      </w:r>
      <w:r w:rsidR="008B2CE0" w:rsidRPr="00876D16">
        <w:rPr>
          <w:color w:val="auto"/>
        </w:rPr>
        <w:t>Department of Geological and Mining Engineering</w:t>
      </w:r>
      <w:r w:rsidRPr="00876D16">
        <w:rPr>
          <w:color w:val="auto"/>
        </w:rPr>
        <w:t xml:space="preserve">, </w:t>
      </w:r>
      <w:r w:rsidR="008B2CE0" w:rsidRPr="00876D16">
        <w:rPr>
          <w:color w:val="auto"/>
        </w:rPr>
        <w:t>University of Castilla–La Mancha (UCLM)</w:t>
      </w:r>
      <w:r w:rsidRPr="00876D16">
        <w:rPr>
          <w:color w:val="auto"/>
        </w:rPr>
        <w:t xml:space="preserve">, </w:t>
      </w:r>
      <w:r w:rsidR="008B2CE0" w:rsidRPr="00876D16">
        <w:rPr>
          <w:bCs/>
          <w:color w:val="auto"/>
        </w:rPr>
        <w:t>Toledo</w:t>
      </w:r>
      <w:r w:rsidR="00517140" w:rsidRPr="00876D16">
        <w:rPr>
          <w:bCs/>
          <w:color w:val="auto"/>
        </w:rPr>
        <w:t>,</w:t>
      </w:r>
      <w:r w:rsidR="008B2CE0" w:rsidRPr="00876D16">
        <w:rPr>
          <w:bCs/>
          <w:color w:val="auto"/>
        </w:rPr>
        <w:t xml:space="preserve"> Spain</w:t>
      </w:r>
    </w:p>
    <w:p w14:paraId="23EB3168" w14:textId="6C0E99C6" w:rsidR="00AE53BF" w:rsidRPr="00876D16" w:rsidRDefault="00AE53BF" w:rsidP="00A7504B">
      <w:pPr>
        <w:widowControl/>
        <w:rPr>
          <w:bCs/>
          <w:color w:val="auto"/>
        </w:rPr>
      </w:pPr>
      <w:r w:rsidRPr="00876D16">
        <w:rPr>
          <w:bCs/>
          <w:color w:val="auto"/>
        </w:rPr>
        <w:t>2: Department of Earth Sciences, University of Geneva, Geneva, Switzerland</w:t>
      </w:r>
    </w:p>
    <w:p w14:paraId="603238E9" w14:textId="5A1ED2A0" w:rsidR="00AE53BF" w:rsidRPr="00876D16" w:rsidRDefault="00AE53BF" w:rsidP="00A7504B">
      <w:pPr>
        <w:widowControl/>
        <w:rPr>
          <w:bCs/>
          <w:color w:val="auto"/>
        </w:rPr>
      </w:pPr>
      <w:r w:rsidRPr="00876D16">
        <w:rPr>
          <w:bCs/>
          <w:color w:val="auto"/>
        </w:rPr>
        <w:t>3: Institute for Environmental Sciences, University of Geneva, Geneva, Switzerland</w:t>
      </w:r>
    </w:p>
    <w:p w14:paraId="46921770" w14:textId="77777777" w:rsidR="003C7601" w:rsidRPr="00876D16" w:rsidRDefault="00AE53BF" w:rsidP="00A7504B">
      <w:pPr>
        <w:widowControl/>
        <w:rPr>
          <w:color w:val="auto"/>
          <w:lang w:val="es-ES"/>
        </w:rPr>
      </w:pPr>
      <w:r w:rsidRPr="00876D16">
        <w:rPr>
          <w:bCs/>
          <w:color w:val="auto"/>
          <w:lang w:val="es-ES"/>
        </w:rPr>
        <w:t xml:space="preserve">4: </w:t>
      </w:r>
      <w:r w:rsidRPr="00876D16">
        <w:rPr>
          <w:color w:val="auto"/>
          <w:lang w:val="es-ES"/>
        </w:rPr>
        <w:t>Departamento de Sistemas y Recursos Naturales</w:t>
      </w:r>
      <w:r w:rsidR="003C7601" w:rsidRPr="00876D16">
        <w:rPr>
          <w:color w:val="auto"/>
          <w:lang w:val="es-ES"/>
        </w:rPr>
        <w:t xml:space="preserve">, </w:t>
      </w:r>
      <w:r w:rsidRPr="00876D16">
        <w:rPr>
          <w:color w:val="auto"/>
          <w:lang w:val="es-ES"/>
        </w:rPr>
        <w:t>Universidad Politécnica de Madrid</w:t>
      </w:r>
      <w:r w:rsidR="003C7601" w:rsidRPr="00876D16">
        <w:rPr>
          <w:color w:val="auto"/>
          <w:lang w:val="es-ES"/>
        </w:rPr>
        <w:t xml:space="preserve">, Madrid, </w:t>
      </w:r>
      <w:proofErr w:type="spellStart"/>
      <w:r w:rsidR="003C7601" w:rsidRPr="00876D16">
        <w:rPr>
          <w:color w:val="auto"/>
          <w:lang w:val="es-ES"/>
        </w:rPr>
        <w:t>Spain</w:t>
      </w:r>
      <w:proofErr w:type="spellEnd"/>
    </w:p>
    <w:p w14:paraId="612E4BB2" w14:textId="4E82D3BD" w:rsidR="003C7601" w:rsidRPr="00876D16" w:rsidRDefault="003C7601" w:rsidP="00A7504B">
      <w:pPr>
        <w:widowControl/>
        <w:rPr>
          <w:color w:val="auto"/>
          <w:lang w:val="es-ES"/>
        </w:rPr>
      </w:pPr>
      <w:r w:rsidRPr="00876D16">
        <w:rPr>
          <w:color w:val="auto"/>
          <w:lang w:val="es-ES"/>
        </w:rPr>
        <w:t xml:space="preserve">5: Departamento de Biología Vegetal I., Universidad Complutense de Madrid, Madrid, </w:t>
      </w:r>
      <w:proofErr w:type="spellStart"/>
      <w:r w:rsidRPr="00876D16">
        <w:rPr>
          <w:color w:val="auto"/>
          <w:lang w:val="es-ES"/>
        </w:rPr>
        <w:t>Spain</w:t>
      </w:r>
      <w:proofErr w:type="spellEnd"/>
    </w:p>
    <w:p w14:paraId="5B537FB9" w14:textId="77777777" w:rsidR="003C7601" w:rsidRPr="00876D16" w:rsidRDefault="003C7601" w:rsidP="00A7504B">
      <w:pPr>
        <w:widowControl/>
        <w:rPr>
          <w:bCs/>
          <w:color w:val="auto"/>
          <w:lang w:val="es-ES"/>
        </w:rPr>
      </w:pPr>
    </w:p>
    <w:p w14:paraId="3CFAFB28" w14:textId="47984F69" w:rsidR="008B2CE0" w:rsidRPr="00876D16" w:rsidRDefault="00941E0D" w:rsidP="00A7504B">
      <w:pPr>
        <w:widowControl/>
        <w:rPr>
          <w:color w:val="auto"/>
          <w:lang w:val="es-ES"/>
        </w:rPr>
      </w:pPr>
      <w:hyperlink r:id="rId8" w:history="1">
        <w:r w:rsidR="00AE53BF" w:rsidRPr="00876D16">
          <w:rPr>
            <w:rStyle w:val="Hyperlink"/>
            <w:color w:val="auto"/>
            <w:lang w:val="es-ES"/>
          </w:rPr>
          <w:t>Josemaria.bodoque@uclm.es</w:t>
        </w:r>
      </w:hyperlink>
    </w:p>
    <w:p w14:paraId="247AB521" w14:textId="269AE789" w:rsidR="008B2CE0" w:rsidRPr="00876D16" w:rsidRDefault="00941E0D" w:rsidP="00A7504B">
      <w:pPr>
        <w:widowControl/>
        <w:rPr>
          <w:bCs/>
          <w:color w:val="auto"/>
          <w:lang w:val="es-ES"/>
        </w:rPr>
      </w:pPr>
      <w:hyperlink r:id="rId9" w:history="1">
        <w:r w:rsidR="008B2CE0" w:rsidRPr="00876D16">
          <w:rPr>
            <w:rStyle w:val="Hyperlink"/>
            <w:bCs/>
            <w:color w:val="auto"/>
            <w:u w:val="none"/>
            <w:lang w:val="es-ES"/>
          </w:rPr>
          <w:t>juan.Ballesteros@unige.ch</w:t>
        </w:r>
      </w:hyperlink>
    </w:p>
    <w:p w14:paraId="126CC179" w14:textId="7146FFC4" w:rsidR="005B3D44" w:rsidRPr="00876D16" w:rsidRDefault="00941E0D" w:rsidP="00A7504B">
      <w:pPr>
        <w:widowControl/>
        <w:rPr>
          <w:bCs/>
          <w:color w:val="auto"/>
          <w:lang w:val="es-ES"/>
        </w:rPr>
      </w:pPr>
      <w:hyperlink r:id="rId10" w:history="1">
        <w:r w:rsidR="005B3D44" w:rsidRPr="00876D16">
          <w:rPr>
            <w:bCs/>
            <w:color w:val="auto"/>
            <w:lang w:val="es-ES"/>
          </w:rPr>
          <w:t>jm.rubiales@upm.es</w:t>
        </w:r>
      </w:hyperlink>
    </w:p>
    <w:p w14:paraId="23A06F1D" w14:textId="16D67C03" w:rsidR="005B3D44" w:rsidRPr="00876D16" w:rsidRDefault="00941E0D" w:rsidP="00A7504B">
      <w:pPr>
        <w:widowControl/>
        <w:rPr>
          <w:bCs/>
          <w:color w:val="auto"/>
          <w:lang w:val="es-ES"/>
        </w:rPr>
      </w:pPr>
      <w:hyperlink r:id="rId11" w:history="1">
        <w:r w:rsidR="005B3D44" w:rsidRPr="00876D16">
          <w:rPr>
            <w:bCs/>
            <w:color w:val="auto"/>
            <w:lang w:val="es-ES"/>
          </w:rPr>
          <w:t>Markus.Stoffel@unige.ch</w:t>
        </w:r>
      </w:hyperlink>
    </w:p>
    <w:p w14:paraId="02A4CFB1" w14:textId="77777777" w:rsidR="009F4618" w:rsidRPr="00876D16" w:rsidRDefault="009F4618" w:rsidP="00A7504B">
      <w:pPr>
        <w:widowControl/>
        <w:rPr>
          <w:bCs/>
          <w:color w:val="auto"/>
          <w:lang w:val="es-ES"/>
        </w:rPr>
      </w:pPr>
    </w:p>
    <w:p w14:paraId="04E60C50" w14:textId="77777777" w:rsidR="003C7601" w:rsidRPr="00876D16" w:rsidRDefault="009F4618" w:rsidP="00A7504B">
      <w:pPr>
        <w:widowControl/>
        <w:rPr>
          <w:bCs/>
          <w:color w:val="auto"/>
        </w:rPr>
      </w:pPr>
      <w:r w:rsidRPr="00876D16">
        <w:rPr>
          <w:b/>
          <w:bCs/>
          <w:color w:val="auto"/>
        </w:rPr>
        <w:t>CORRESPONDENCE AUTHOR</w:t>
      </w:r>
      <w:r w:rsidRPr="00876D16">
        <w:rPr>
          <w:bCs/>
          <w:color w:val="auto"/>
        </w:rPr>
        <w:t xml:space="preserve">: </w:t>
      </w:r>
    </w:p>
    <w:p w14:paraId="49E3B2D6" w14:textId="7EBBC79F" w:rsidR="009F4618" w:rsidRPr="00876D16" w:rsidRDefault="009F4618" w:rsidP="00A7504B">
      <w:pPr>
        <w:widowControl/>
        <w:rPr>
          <w:bCs/>
          <w:color w:val="auto"/>
        </w:rPr>
      </w:pPr>
      <w:r w:rsidRPr="00876D16">
        <w:rPr>
          <w:bCs/>
          <w:color w:val="auto"/>
        </w:rPr>
        <w:t xml:space="preserve">José M. </w:t>
      </w:r>
      <w:proofErr w:type="spellStart"/>
      <w:r w:rsidRPr="00876D16">
        <w:rPr>
          <w:bCs/>
          <w:color w:val="auto"/>
        </w:rPr>
        <w:t>Bodoque</w:t>
      </w:r>
      <w:proofErr w:type="spellEnd"/>
    </w:p>
    <w:p w14:paraId="5D165656" w14:textId="77777777" w:rsidR="008B2CE0" w:rsidRPr="00876D16" w:rsidRDefault="008B2CE0" w:rsidP="00A7504B">
      <w:pPr>
        <w:widowControl/>
        <w:rPr>
          <w:bCs/>
          <w:color w:val="auto"/>
        </w:rPr>
      </w:pPr>
    </w:p>
    <w:p w14:paraId="71B79AC9" w14:textId="4BA1C407" w:rsidR="006305D7" w:rsidRPr="00876D16" w:rsidRDefault="006305D7" w:rsidP="00A7504B">
      <w:pPr>
        <w:pStyle w:val="NormalWeb"/>
        <w:widowControl/>
        <w:spacing w:before="0" w:beforeAutospacing="0" w:after="0" w:afterAutospacing="0"/>
        <w:rPr>
          <w:color w:val="auto"/>
        </w:rPr>
      </w:pPr>
      <w:r w:rsidRPr="00876D16">
        <w:rPr>
          <w:b/>
          <w:bCs/>
          <w:color w:val="auto"/>
        </w:rPr>
        <w:t>KEYWORDS:</w:t>
      </w:r>
    </w:p>
    <w:p w14:paraId="6C0B0781" w14:textId="2BA9FA2A" w:rsidR="007A4DD6" w:rsidRPr="00876D16" w:rsidRDefault="00FF0EA6" w:rsidP="00A7504B">
      <w:pPr>
        <w:widowControl/>
        <w:rPr>
          <w:color w:val="auto"/>
        </w:rPr>
      </w:pPr>
      <w:r w:rsidRPr="00876D16">
        <w:rPr>
          <w:color w:val="auto"/>
        </w:rPr>
        <w:t>Soil erosion; dendrogeomorphology; exposed roots; tree ring; ground microtopography; wood anatomy</w:t>
      </w:r>
    </w:p>
    <w:p w14:paraId="1CB4E390" w14:textId="77777777" w:rsidR="006305D7" w:rsidRPr="00876D16" w:rsidRDefault="006305D7" w:rsidP="00A7504B">
      <w:pPr>
        <w:pStyle w:val="NormalWeb"/>
        <w:widowControl/>
        <w:spacing w:before="0" w:beforeAutospacing="0" w:after="0" w:afterAutospacing="0"/>
        <w:rPr>
          <w:color w:val="auto"/>
        </w:rPr>
      </w:pPr>
    </w:p>
    <w:p w14:paraId="628AC4B5" w14:textId="4C40FAA2" w:rsidR="006305D7" w:rsidRPr="00876D16" w:rsidRDefault="006305D7" w:rsidP="00A7504B">
      <w:pPr>
        <w:widowControl/>
        <w:rPr>
          <w:color w:val="auto"/>
        </w:rPr>
      </w:pPr>
      <w:r w:rsidRPr="00876D16">
        <w:rPr>
          <w:b/>
          <w:color w:val="auto"/>
        </w:rPr>
        <w:t>SHORT ABSTRACT:</w:t>
      </w:r>
    </w:p>
    <w:p w14:paraId="4D32BBD4" w14:textId="61E97AB1" w:rsidR="008A6061" w:rsidRPr="00876D16" w:rsidRDefault="006F2691" w:rsidP="00A7504B">
      <w:pPr>
        <w:widowControl/>
        <w:rPr>
          <w:color w:val="auto"/>
        </w:rPr>
      </w:pPr>
      <w:r w:rsidRPr="00876D16">
        <w:rPr>
          <w:color w:val="auto"/>
        </w:rPr>
        <w:t>Characterizing</w:t>
      </w:r>
      <w:r w:rsidR="008A6061" w:rsidRPr="00876D16">
        <w:rPr>
          <w:color w:val="auto"/>
        </w:rPr>
        <w:t xml:space="preserve"> erosion from dendrogeomorphology has usually </w:t>
      </w:r>
      <w:r w:rsidR="009E741D" w:rsidRPr="00876D16">
        <w:rPr>
          <w:color w:val="auto"/>
        </w:rPr>
        <w:t>focused</w:t>
      </w:r>
      <w:r w:rsidR="008A6061" w:rsidRPr="00876D16">
        <w:rPr>
          <w:color w:val="auto"/>
        </w:rPr>
        <w:t xml:space="preserve"> on accurately </w:t>
      </w:r>
      <w:r w:rsidR="001D23C3" w:rsidRPr="00876D16">
        <w:rPr>
          <w:color w:val="auto"/>
        </w:rPr>
        <w:t xml:space="preserve">finding the </w:t>
      </w:r>
      <w:r w:rsidR="008A6061" w:rsidRPr="00876D16">
        <w:rPr>
          <w:color w:val="auto"/>
        </w:rPr>
        <w:t xml:space="preserve">starting </w:t>
      </w:r>
      <w:r w:rsidR="001D23C3" w:rsidRPr="00876D16">
        <w:rPr>
          <w:color w:val="auto"/>
        </w:rPr>
        <w:t xml:space="preserve">time </w:t>
      </w:r>
      <w:r w:rsidR="008A6061" w:rsidRPr="00876D16">
        <w:rPr>
          <w:color w:val="auto"/>
        </w:rPr>
        <w:t xml:space="preserve">of root exposure, </w:t>
      </w:r>
      <w:r w:rsidR="00EE3F49" w:rsidRPr="00876D16">
        <w:rPr>
          <w:color w:val="auto"/>
        </w:rPr>
        <w:t xml:space="preserve">by </w:t>
      </w:r>
      <w:r w:rsidR="008A6061" w:rsidRPr="00876D16">
        <w:rPr>
          <w:color w:val="auto"/>
        </w:rPr>
        <w:t>exami</w:t>
      </w:r>
      <w:r w:rsidR="009E741D" w:rsidRPr="00876D16">
        <w:rPr>
          <w:color w:val="auto"/>
        </w:rPr>
        <w:t xml:space="preserve">ning macroscopic </w:t>
      </w:r>
      <w:r w:rsidR="008A6061" w:rsidRPr="00876D16">
        <w:rPr>
          <w:color w:val="auto"/>
        </w:rPr>
        <w:t xml:space="preserve">or </w:t>
      </w:r>
      <w:r w:rsidR="009E741D" w:rsidRPr="00876D16">
        <w:rPr>
          <w:color w:val="auto"/>
        </w:rPr>
        <w:t>cell</w:t>
      </w:r>
      <w:r w:rsidR="00653134" w:rsidRPr="00876D16">
        <w:rPr>
          <w:color w:val="auto"/>
        </w:rPr>
        <w:t xml:space="preserve"> level</w:t>
      </w:r>
      <w:r w:rsidR="008A6061" w:rsidRPr="00876D16">
        <w:rPr>
          <w:color w:val="auto"/>
        </w:rPr>
        <w:t xml:space="preserve"> changes caused by exposure. </w:t>
      </w:r>
      <w:r w:rsidR="00A42F61" w:rsidRPr="00876D16">
        <w:rPr>
          <w:color w:val="auto"/>
        </w:rPr>
        <w:t>Here</w:t>
      </w:r>
      <w:r w:rsidR="008A6061" w:rsidRPr="00876D16">
        <w:rPr>
          <w:color w:val="auto"/>
        </w:rPr>
        <w:t xml:space="preserve">, we offer </w:t>
      </w:r>
      <w:r w:rsidR="00267C3D" w:rsidRPr="00876D16">
        <w:rPr>
          <w:color w:val="auto"/>
        </w:rPr>
        <w:t xml:space="preserve">a detailed description of different </w:t>
      </w:r>
      <w:r w:rsidR="008A6061" w:rsidRPr="00876D16">
        <w:rPr>
          <w:color w:val="auto"/>
        </w:rPr>
        <w:t xml:space="preserve">novel techniques to </w:t>
      </w:r>
      <w:r w:rsidR="00653134" w:rsidRPr="00876D16">
        <w:rPr>
          <w:color w:val="auto"/>
        </w:rPr>
        <w:t xml:space="preserve">obtain </w:t>
      </w:r>
      <w:r w:rsidR="008A6061" w:rsidRPr="00876D16">
        <w:rPr>
          <w:color w:val="auto"/>
        </w:rPr>
        <w:t>more precise erosion rates</w:t>
      </w:r>
      <w:r w:rsidR="009E741D" w:rsidRPr="00876D16">
        <w:rPr>
          <w:color w:val="auto"/>
        </w:rPr>
        <w:t xml:space="preserve"> from</w:t>
      </w:r>
      <w:r w:rsidR="008A6061" w:rsidRPr="00876D16">
        <w:rPr>
          <w:color w:val="auto"/>
        </w:rPr>
        <w:t xml:space="preserve"> </w:t>
      </w:r>
      <w:r w:rsidR="009E741D" w:rsidRPr="00876D16">
        <w:rPr>
          <w:color w:val="auto"/>
        </w:rPr>
        <w:t>highly</w:t>
      </w:r>
      <w:r w:rsidR="008A6061" w:rsidRPr="00876D16">
        <w:rPr>
          <w:color w:val="auto"/>
        </w:rPr>
        <w:t xml:space="preserve"> accurate microtopographic data.</w:t>
      </w:r>
    </w:p>
    <w:p w14:paraId="29913477" w14:textId="77777777" w:rsidR="00FB5FFA" w:rsidRPr="00876D16" w:rsidRDefault="00FB5FFA" w:rsidP="00A7504B">
      <w:pPr>
        <w:widowControl/>
        <w:rPr>
          <w:color w:val="auto"/>
        </w:rPr>
      </w:pPr>
    </w:p>
    <w:p w14:paraId="64FB8590" w14:textId="11970C9E" w:rsidR="006305D7" w:rsidRPr="00876D16" w:rsidRDefault="006305D7" w:rsidP="00A7504B">
      <w:pPr>
        <w:widowControl/>
        <w:rPr>
          <w:color w:val="auto"/>
        </w:rPr>
      </w:pPr>
      <w:r w:rsidRPr="00876D16">
        <w:rPr>
          <w:b/>
          <w:color w:val="auto"/>
        </w:rPr>
        <w:t>LONG ABSTRACT:</w:t>
      </w:r>
      <w:r w:rsidRPr="00876D16">
        <w:rPr>
          <w:color w:val="auto"/>
        </w:rPr>
        <w:t xml:space="preserve"> </w:t>
      </w:r>
    </w:p>
    <w:p w14:paraId="646D5F82" w14:textId="1AF9A9C6" w:rsidR="008C047F" w:rsidRPr="00876D16" w:rsidRDefault="2DA483CC" w:rsidP="00A7504B">
      <w:pPr>
        <w:widowControl/>
        <w:rPr>
          <w:color w:val="auto"/>
        </w:rPr>
      </w:pPr>
      <w:r w:rsidRPr="00876D16">
        <w:rPr>
          <w:color w:val="auto"/>
        </w:rPr>
        <w:t xml:space="preserve">Sheet erosion is among the crucial drivers of soil degradation. Erosion is controlled by environmental factors and human activities, which often lead to severe environmental impacts. The understanding of sheet erosion is, consequently, a worldwide issue with implications </w:t>
      </w:r>
      <w:r w:rsidR="00BD3608" w:rsidRPr="00876D16">
        <w:rPr>
          <w:color w:val="auto"/>
        </w:rPr>
        <w:t xml:space="preserve">for </w:t>
      </w:r>
      <w:r w:rsidRPr="00876D16">
        <w:rPr>
          <w:color w:val="auto"/>
        </w:rPr>
        <w:t xml:space="preserve">both </w:t>
      </w:r>
      <w:r w:rsidR="00BD3608" w:rsidRPr="00876D16">
        <w:rPr>
          <w:color w:val="auto"/>
        </w:rPr>
        <w:t xml:space="preserve">environment </w:t>
      </w:r>
      <w:r w:rsidRPr="00876D16">
        <w:rPr>
          <w:color w:val="auto"/>
        </w:rPr>
        <w:t xml:space="preserve">and </w:t>
      </w:r>
      <w:r w:rsidR="00BD3608" w:rsidRPr="00876D16">
        <w:rPr>
          <w:color w:val="auto"/>
        </w:rPr>
        <w:t>economies</w:t>
      </w:r>
      <w:r w:rsidRPr="00876D16">
        <w:rPr>
          <w:color w:val="auto"/>
        </w:rPr>
        <w:t xml:space="preserve">. However, </w:t>
      </w:r>
      <w:r w:rsidR="00BD3608" w:rsidRPr="00876D16">
        <w:rPr>
          <w:color w:val="auto"/>
        </w:rPr>
        <w:t xml:space="preserve">the knowledge </w:t>
      </w:r>
      <w:r w:rsidRPr="00876D16">
        <w:rPr>
          <w:color w:val="auto"/>
        </w:rPr>
        <w:t>o</w:t>
      </w:r>
      <w:r w:rsidR="00BD3608" w:rsidRPr="00876D16">
        <w:rPr>
          <w:color w:val="auto"/>
        </w:rPr>
        <w:t>n</w:t>
      </w:r>
      <w:r w:rsidRPr="00876D16">
        <w:rPr>
          <w:color w:val="auto"/>
        </w:rPr>
        <w:t xml:space="preserve"> how erosion evolves </w:t>
      </w:r>
      <w:r w:rsidR="00BD3608" w:rsidRPr="00876D16">
        <w:rPr>
          <w:color w:val="auto"/>
        </w:rPr>
        <w:t>in space and time is still limited</w:t>
      </w:r>
      <w:r w:rsidRPr="00876D16">
        <w:rPr>
          <w:color w:val="auto"/>
        </w:rPr>
        <w:t>, as well as its effect</w:t>
      </w:r>
      <w:r w:rsidR="00BD3608" w:rsidRPr="00876D16">
        <w:rPr>
          <w:color w:val="auto"/>
        </w:rPr>
        <w:t>s</w:t>
      </w:r>
      <w:r w:rsidRPr="00876D16">
        <w:rPr>
          <w:color w:val="auto"/>
        </w:rPr>
        <w:t xml:space="preserve"> on the environment. Below, we explain a new dendrogeomorphological protocol for deriving eroded soil thickness (</w:t>
      </w:r>
      <w:r w:rsidRPr="00876D16">
        <w:rPr>
          <w:i/>
          <w:iCs/>
          <w:color w:val="auto"/>
        </w:rPr>
        <w:t>E</w:t>
      </w:r>
      <w:r w:rsidRPr="00876D16">
        <w:rPr>
          <w:i/>
          <w:iCs/>
          <w:color w:val="auto"/>
          <w:vertAlign w:val="subscript"/>
        </w:rPr>
        <w:t>x</w:t>
      </w:r>
      <w:r w:rsidRPr="00876D16">
        <w:rPr>
          <w:color w:val="auto"/>
        </w:rPr>
        <w:t xml:space="preserve">) by acquiring accurate microtopographic data using both terrestrial laser scanning (TLS) and microtopographic profile gauges. Additionally, standard </w:t>
      </w:r>
      <w:proofErr w:type="spellStart"/>
      <w:r w:rsidRPr="00876D16">
        <w:rPr>
          <w:color w:val="auto"/>
        </w:rPr>
        <w:t>dendrogeomorphic</w:t>
      </w:r>
      <w:proofErr w:type="spellEnd"/>
      <w:r w:rsidRPr="00876D16">
        <w:rPr>
          <w:color w:val="auto"/>
        </w:rPr>
        <w:t xml:space="preserve"> procedures, dependent on anatomical </w:t>
      </w:r>
      <w:r w:rsidRPr="00876D16">
        <w:rPr>
          <w:color w:val="auto"/>
        </w:rPr>
        <w:lastRenderedPageBreak/>
        <w:t xml:space="preserve">variations in root rings, are utilized to establish the timing of exposure. Both TLS and microtopographic profile gauges are used to obtain ground surface proﬁles, from which </w:t>
      </w:r>
      <w:r w:rsidRPr="00876D16">
        <w:rPr>
          <w:i/>
          <w:iCs/>
          <w:color w:val="auto"/>
        </w:rPr>
        <w:t>E</w:t>
      </w:r>
      <w:r w:rsidRPr="00876D16">
        <w:rPr>
          <w:i/>
          <w:iCs/>
          <w:color w:val="auto"/>
          <w:vertAlign w:val="subscript"/>
        </w:rPr>
        <w:t>x</w:t>
      </w:r>
      <w:r w:rsidRPr="00876D16">
        <w:rPr>
          <w:color w:val="auto"/>
        </w:rPr>
        <w:t xml:space="preserve"> is estimated after the threshold distance (</w:t>
      </w:r>
      <w:r w:rsidRPr="00876D16">
        <w:rPr>
          <w:i/>
          <w:iCs/>
          <w:color w:val="auto"/>
        </w:rPr>
        <w:t>TD</w:t>
      </w:r>
      <w:r w:rsidRPr="00876D16">
        <w:rPr>
          <w:color w:val="auto"/>
        </w:rPr>
        <w:t xml:space="preserve">) is determined, </w:t>
      </w:r>
      <w:r w:rsidRPr="00876D16">
        <w:rPr>
          <w:i/>
          <w:iCs/>
          <w:color w:val="auto"/>
        </w:rPr>
        <w:t>i.e.,</w:t>
      </w:r>
      <w:r w:rsidRPr="00876D16">
        <w:rPr>
          <w:color w:val="auto"/>
        </w:rPr>
        <w:t xml:space="preserve"> the distance between the root and the sediment knickpoint, which </w:t>
      </w:r>
      <w:r w:rsidR="0038470A" w:rsidRPr="00876D16">
        <w:rPr>
          <w:color w:val="auto"/>
        </w:rPr>
        <w:t>allows deﬁning</w:t>
      </w:r>
      <w:r w:rsidRPr="00876D16">
        <w:rPr>
          <w:color w:val="auto"/>
        </w:rPr>
        <w:t xml:space="preserve"> the lowering of the ground surface caused by sheet erosion. For each profile, we measured the height between the </w:t>
      </w:r>
      <w:r w:rsidR="008011FE" w:rsidRPr="00876D16">
        <w:rPr>
          <w:color w:val="auto"/>
        </w:rPr>
        <w:t>topside</w:t>
      </w:r>
      <w:r w:rsidRPr="00876D16">
        <w:rPr>
          <w:color w:val="auto"/>
        </w:rPr>
        <w:t xml:space="preserve"> of the root and a virtual plane tangential to the ground surface. In this way, we intended to avoid small-scale impacts of soil </w:t>
      </w:r>
      <w:r w:rsidR="00BE7529" w:rsidRPr="00876D16">
        <w:rPr>
          <w:color w:val="auto"/>
        </w:rPr>
        <w:t>deformation, which</w:t>
      </w:r>
      <w:r w:rsidR="00BD3608" w:rsidRPr="00876D16">
        <w:rPr>
          <w:color w:val="auto"/>
        </w:rPr>
        <w:t xml:space="preserve"> may be due </w:t>
      </w:r>
      <w:r w:rsidRPr="00876D16">
        <w:rPr>
          <w:color w:val="auto"/>
        </w:rPr>
        <w:t xml:space="preserve">to pressures exerted by the root </w:t>
      </w:r>
      <w:r w:rsidR="00BD3608" w:rsidRPr="00876D16">
        <w:rPr>
          <w:color w:val="auto"/>
        </w:rPr>
        <w:t xml:space="preserve">system, </w:t>
      </w:r>
      <w:r w:rsidRPr="00876D16">
        <w:rPr>
          <w:color w:val="auto"/>
        </w:rPr>
        <w:t>or</w:t>
      </w:r>
      <w:r w:rsidR="00BD3608" w:rsidRPr="00876D16">
        <w:rPr>
          <w:color w:val="auto"/>
        </w:rPr>
        <w:t xml:space="preserve"> by the arrangement of exposed roots. This may </w:t>
      </w:r>
      <w:r w:rsidR="00092ACD" w:rsidRPr="00876D16">
        <w:rPr>
          <w:color w:val="auto"/>
        </w:rPr>
        <w:t xml:space="preserve">provoke small amounts of soil </w:t>
      </w:r>
      <w:r w:rsidR="00BD3608" w:rsidRPr="00876D16">
        <w:rPr>
          <w:color w:val="auto"/>
        </w:rPr>
        <w:t xml:space="preserve">sedimentation or erosion </w:t>
      </w:r>
      <w:r w:rsidR="00092ACD" w:rsidRPr="00876D16">
        <w:rPr>
          <w:color w:val="auto"/>
        </w:rPr>
        <w:t xml:space="preserve">depending on how they physically affect </w:t>
      </w:r>
      <w:r w:rsidRPr="00876D16">
        <w:rPr>
          <w:color w:val="auto"/>
        </w:rPr>
        <w:t>the surface runoff. We demonstrate that a</w:t>
      </w:r>
      <w:r w:rsidR="003804E5" w:rsidRPr="00876D16">
        <w:rPr>
          <w:color w:val="auto"/>
        </w:rPr>
        <w:t>n</w:t>
      </w:r>
      <w:r w:rsidRPr="00876D16">
        <w:rPr>
          <w:color w:val="auto"/>
        </w:rPr>
        <w:t xml:space="preserve"> </w:t>
      </w:r>
      <w:r w:rsidR="00386994" w:rsidRPr="00876D16">
        <w:rPr>
          <w:color w:val="auto"/>
        </w:rPr>
        <w:t>adequate</w:t>
      </w:r>
      <w:r w:rsidRPr="00876D16">
        <w:rPr>
          <w:color w:val="auto"/>
        </w:rPr>
        <w:t xml:space="preserve"> microtopographic characterization of</w:t>
      </w:r>
      <w:r w:rsidR="003804E5" w:rsidRPr="00876D16">
        <w:rPr>
          <w:color w:val="auto"/>
        </w:rPr>
        <w:t xml:space="preserve"> exposed roots and their associated ground surface is very valuable to obtain accurate erosion rates</w:t>
      </w:r>
      <w:r w:rsidRPr="00876D16">
        <w:rPr>
          <w:color w:val="auto"/>
        </w:rPr>
        <w:t xml:space="preserve">. This finding could be utilized to develop the best management practices designed to eventually halt or perhaps, at least, lessen soil erosion, so that more sustainable management policies can be put into practice. </w:t>
      </w:r>
    </w:p>
    <w:p w14:paraId="389EE656" w14:textId="77777777" w:rsidR="006768CC" w:rsidRPr="00876D16" w:rsidRDefault="006768CC" w:rsidP="00A7504B">
      <w:pPr>
        <w:widowControl/>
        <w:rPr>
          <w:color w:val="auto"/>
        </w:rPr>
      </w:pPr>
    </w:p>
    <w:p w14:paraId="00D25F73" w14:textId="7060D6A8" w:rsidR="006305D7" w:rsidRPr="00876D16" w:rsidRDefault="2DA483CC" w:rsidP="00A7504B">
      <w:pPr>
        <w:widowControl/>
        <w:rPr>
          <w:color w:val="auto"/>
        </w:rPr>
      </w:pPr>
      <w:r w:rsidRPr="00876D16">
        <w:rPr>
          <w:b/>
          <w:bCs/>
          <w:color w:val="auto"/>
        </w:rPr>
        <w:t>INTRODUCTION:</w:t>
      </w:r>
      <w:r w:rsidRPr="00876D16">
        <w:rPr>
          <w:color w:val="auto"/>
        </w:rPr>
        <w:t xml:space="preserve"> </w:t>
      </w:r>
    </w:p>
    <w:p w14:paraId="1AFA4FC0" w14:textId="03AB3445" w:rsidR="008754C6" w:rsidRPr="00E61D29" w:rsidRDefault="00092ACD" w:rsidP="00A7504B">
      <w:pPr>
        <w:widowControl/>
        <w:rPr>
          <w:color w:val="auto"/>
        </w:rPr>
      </w:pPr>
      <w:r w:rsidRPr="00876D16">
        <w:rPr>
          <w:rFonts w:eastAsia="Calibri"/>
        </w:rPr>
        <w:t xml:space="preserve">Both economic </w:t>
      </w:r>
      <w:r w:rsidR="2DA483CC" w:rsidRPr="00876D16">
        <w:rPr>
          <w:rFonts w:eastAsia="Calibri"/>
        </w:rPr>
        <w:t>and environmental impact</w:t>
      </w:r>
      <w:r w:rsidRPr="00876D16">
        <w:rPr>
          <w:rFonts w:eastAsia="Calibri"/>
        </w:rPr>
        <w:t>s</w:t>
      </w:r>
      <w:r w:rsidR="2DA483CC" w:rsidRPr="00876D16">
        <w:rPr>
          <w:rFonts w:eastAsia="Calibri"/>
        </w:rPr>
        <w:t xml:space="preserve"> produced by sheet</w:t>
      </w:r>
      <w:r w:rsidR="2DA483CC" w:rsidRPr="00E61D29">
        <w:rPr>
          <w:rFonts w:eastAsia="Calibri"/>
        </w:rPr>
        <w:t xml:space="preserve"> erosion makes </w:t>
      </w:r>
      <w:r w:rsidRPr="00E61D29">
        <w:rPr>
          <w:rFonts w:eastAsia="Calibri"/>
        </w:rPr>
        <w:t xml:space="preserve">this topic in </w:t>
      </w:r>
      <w:r w:rsidR="2DA483CC" w:rsidRPr="00E61D29">
        <w:rPr>
          <w:rFonts w:eastAsia="Calibri"/>
        </w:rPr>
        <w:t>a worldwide concern</w:t>
      </w:r>
      <w:r w:rsidR="00474AF3" w:rsidRPr="00E61D29">
        <w:fldChar w:fldCharType="begin" w:fldLock="1"/>
      </w:r>
      <w:r w:rsidR="00474AF3" w:rsidRPr="00E61D29">
        <w:rPr>
          <w:color w:val="auto"/>
        </w:rPr>
        <w:instrText>ADDIN CSL_CITATION { "citationItems" : [ { "id" : "ITEM-1", "itemData" : { "DOI" : "10.1073/pnas.0611508104", "ISBN" : "0027-8424", "ISSN" : "0027-8424", "PMID" : "17686990", "abstract" : "Data drawn from a global compilation of studies quantitatively confirm the long-articulated contention that erosion rates from conventionally plowed agricultural fields average 1-2 orders of magnitude greater than rates of soil production, erosion under native vegetation, and long-term geological erosion. The general equivalence of the latter indicates that, considered globally, hillslope soil production and erosion evolve to balance geologic and climate forcing, whereas conventional plow-based agriculture increases erosion rates enough to prove unsustainable. In contrast to how net soil erosion rates in conventionally plowed fields ( approximately 1 mm/yr) can erode through a typical hillslope soil profile over time scales comparable to the longevity of major civilizations, no-till agriculture produces erosion rates much closer to soil production rates and therefore could provide a foundation for sustainable agriculture.", "author" : [ { "dropping-particle" : "", "family" : "Montgomery", "given" : "David R", "non-dropping-particle" : "", "parse-names" : false, "suffix" : "" } ], "container-title" : "Proceedings of the National Academy of Sciences of the United States of America", "id" : "ITEM-1", "issue" : "33", "issued" : { "date-parts" : [ [ "2007" ] ] }, "page" : "13268-72", "title" : "Soil erosion and agricultural sustainability.", "type" : "article-journal", "volume" : "104" }, "uris" : [ "http://www.mendeley.com/documents/?uuid=84beb6d4-4e9b-4fd9-93c4-100d4db16d39" ] } ], "mendeley" : { "formattedCitation" : "&lt;sup&gt;1&lt;/sup&gt;", "plainTextFormattedCitation" : "1", "previouslyFormattedCitation" : "&lt;sup&gt;1&lt;/sup&gt;" }, "properties" : {  }, "schema" : "https://github.com/citation-style-language/schema/raw/master/csl-citation.json" }</w:instrText>
      </w:r>
      <w:r w:rsidR="00474AF3" w:rsidRPr="00E61D29">
        <w:rPr>
          <w:color w:val="auto"/>
        </w:rPr>
        <w:fldChar w:fldCharType="separate"/>
      </w:r>
      <w:r w:rsidR="00474AF3" w:rsidRPr="00E61D29">
        <w:rPr>
          <w:color w:val="auto"/>
          <w:vertAlign w:val="superscript"/>
        </w:rPr>
        <w:t>1</w:t>
      </w:r>
      <w:r w:rsidR="00474AF3" w:rsidRPr="00E61D29">
        <w:fldChar w:fldCharType="end"/>
      </w:r>
      <w:r w:rsidR="008754C6" w:rsidRPr="00E61D29">
        <w:rPr>
          <w:color w:val="auto"/>
        </w:rPr>
        <w:t>. Several methods, from direct techniques to physical-based and empirical approaches, are used to ca</w:t>
      </w:r>
      <w:r w:rsidR="00BD3A4A" w:rsidRPr="00E61D29">
        <w:rPr>
          <w:color w:val="auto"/>
        </w:rPr>
        <w:t>lculate soil erosion rates on a variety of temporal and spatial scales</w:t>
      </w:r>
      <w:r w:rsidR="008754C6" w:rsidRPr="00E61D29">
        <w:rPr>
          <w:color w:val="auto"/>
        </w:rPr>
        <w:t>. Direct techniques use field measur</w:t>
      </w:r>
      <w:r w:rsidR="00DD109A" w:rsidRPr="00E61D29">
        <w:rPr>
          <w:color w:val="auto"/>
        </w:rPr>
        <w:t xml:space="preserve">ements under natural conditions and </w:t>
      </w:r>
      <w:r w:rsidR="00C7695A" w:rsidRPr="00E61D29">
        <w:rPr>
          <w:color w:val="auto"/>
        </w:rPr>
        <w:t xml:space="preserve">are </w:t>
      </w:r>
      <w:r w:rsidR="00DD109A" w:rsidRPr="00E61D29">
        <w:rPr>
          <w:color w:val="auto"/>
        </w:rPr>
        <w:t xml:space="preserve">mainly based on </w:t>
      </w:r>
      <w:r w:rsidR="00C7695A" w:rsidRPr="00E61D29">
        <w:rPr>
          <w:color w:val="auto"/>
        </w:rPr>
        <w:t xml:space="preserve">the use of </w:t>
      </w:r>
      <w:r w:rsidRPr="00E61D29">
        <w:rPr>
          <w:color w:val="auto"/>
        </w:rPr>
        <w:t xml:space="preserve">Gerlach </w:t>
      </w:r>
      <w:r w:rsidR="008754C6" w:rsidRPr="00E61D29">
        <w:rPr>
          <w:color w:val="auto"/>
        </w:rPr>
        <w:t>troughs</w:t>
      </w:r>
      <w:r w:rsidR="00474AF3" w:rsidRPr="00E61D29">
        <w:fldChar w:fldCharType="begin" w:fldLock="1"/>
      </w:r>
      <w:r w:rsidR="00474AF3" w:rsidRPr="00E61D29">
        <w:rPr>
          <w:color w:val="auto"/>
        </w:rPr>
        <w:instrText>ADDIN CSL_CITATION { "citationItems" : [ { "id" : "ITEM-1", "itemData" : { "DOI" : "10.1016/j.still.2011.09.007", "ISBN" : "0167-1987", "ISSN" : "01671987", "abstract" : "Mediterranean crops favor high erosion rates. Vineyards use to reach the highest soil and water losses due to the lack of vegetation cover. A topographical approach by means of the use of vineyards poles as fixed reference point as erosion markers allowed to quantify high and non-sustainable soil erosion rates on the Sicilian vineyards during 9 years. In order to develop strategies to control the soil losses, seven land managements were selected and applied in a typical blanc wine grape irrigated vineyard located in southwestern Sicily. Comparable plots were managed traditionally using conventional tillage and alternatively using various cover crops: (1) Vicia faba; (2) V. faba and Vicia sativa; (3) Trifolium subterraneum, Festuca rubra, and Lolium perenne; (4) T. subterraneum, F. rubra, and Festuca ovina; (5) Triticum durum; and (6) T. durum and V. sativa. To estimate the soil losses the C factor of the USLE was calculated. And to monitor the water and sediment yield, Gerlach troughs were installed on the vineyard inter-row. Runoff and erosion were measured after each rainfall event from November 2005 to April 2007. Both runoff and erosion were significantly reduced when cover crops of T. subterraneum, F. rubra, and L. perenne; and T. subterraneum, F. rubra, and F. ovina were sown. The least effective management systems for soil erosion were conventional tillage and alternative management using the V. faba cover crop. Our results suggest that planting the appropriate cover crops provides an effective soil and water management system for Sicilian vineyards which will make sustainable the wine and grapes production under Mediterranean climate conditions. \u00a9 2011 Elsevier B.V.", "author" : [ { "dropping-particle" : "", "family" : "Novara", "given" : "A.", "non-dropping-particle" : "", "parse-names" : false, "suffix" : "" }, { "dropping-particle" : "", "family" : "Gristina", "given" : "L.", "non-dropping-particle" : "", "parse-names" : false, "suffix" : "" }, { "dropping-particle" : "", "family" : "Saladino", "given" : "S. S.", "non-dropping-particle" : "", "parse-names" : false, "suffix" : "" }, { "dropping-particle" : "", "family" : "Santoro", "given" : "A.", "non-dropping-particle" : "", "parse-names" : false, "suffix" : "" }, { "dropping-particle" : "", "family" : "Cerd\u00e0", "given" : "A.", "non-dropping-particle" : "", "parse-names" : false, "suffix" : "" } ], "container-title" : "Soil and Tillage Research", "id" : "ITEM-1", "issued" : { "date-parts" : [ [ "2011" ] ] }, "page" : "140-147", "title" : "Soil erosion assessment on tillage and alternative soil managements in a Sicilian vineyard", "type" : "article-journal", "volume" : "117" }, "uris" : [ "http://www.mendeley.com/documents/?uuid=b90e2dfb-bf28-4014-bd3f-8397be8f5c85" ] } ], "mendeley" : { "formattedCitation" : "&lt;sup&gt;2&lt;/sup&gt;", "plainTextFormattedCitation" : "2", "previouslyFormattedCitation" : "&lt;sup&gt;2&lt;/sup&gt;" }, "properties" : {  }, "schema" : "https://github.com/citation-style-language/schema/raw/master/csl-citation.json" }</w:instrText>
      </w:r>
      <w:r w:rsidR="00474AF3" w:rsidRPr="00E61D29">
        <w:rPr>
          <w:color w:val="auto"/>
        </w:rPr>
        <w:fldChar w:fldCharType="separate"/>
      </w:r>
      <w:r w:rsidR="00474AF3" w:rsidRPr="00E61D29">
        <w:rPr>
          <w:color w:val="auto"/>
          <w:vertAlign w:val="superscript"/>
        </w:rPr>
        <w:t>2</w:t>
      </w:r>
      <w:r w:rsidR="00474AF3" w:rsidRPr="00E61D29">
        <w:fldChar w:fldCharType="end"/>
      </w:r>
      <w:r w:rsidR="008754C6" w:rsidRPr="00E61D29">
        <w:rPr>
          <w:color w:val="auto"/>
        </w:rPr>
        <w:t>, water collectors</w:t>
      </w:r>
      <w:r w:rsidR="00474AF3" w:rsidRPr="00E61D29">
        <w:fldChar w:fldCharType="begin" w:fldLock="1"/>
      </w:r>
      <w:r w:rsidR="00474AF3" w:rsidRPr="00E61D29">
        <w:rPr>
          <w:color w:val="auto"/>
        </w:rPr>
        <w:instrText>ADDIN CSL_CITATION { "citationItems" : [ { "id" : "ITEM-1", "itemData" : { "DOI" : "10.1016/j.catena.2006.10.004", "ISBN" : "0341-8162", "ISSN" : "03418162", "abstract" : "Bardenas Reales is an erosive depression 415\u00a0km2in area located in the central-western part of the Ebro Depression. Tertiary sediments crop out in the margin of the basin whereas Quaternary sediments, Holocene in age, occur only in its centre. These Holocene sediments (clays and silts) are the result of the erosion and weathering of the Tertiary clays and are made up of 3 different stratigraphic units. Erosion is clearly the dominant process in the centre of the depression, generating gullies up to 10\u00a0km in long and 8\u00a0m deep. In order to analyse and quantify the erosion rates of the studied area, erosion was measured on two Soil Erosion Plots with volumetric and instrumental techniques that have been supplied for the last 12\u00a0years. The results show that the estimated erosion rates depend extrinsically on the used method and intrinsically on the time of the year in which they are measured. The most accurate values are those obtained by means of collector devices. The values obtained by the microtopographic profile gauge are overestimated, while the results of the measurement with erosion pins are clearly lower. The study area is located in a semi-arid environment, with two pluviometric maximums, in spring and autumn, associated with convective storms. In summer and winter, rainfall is related to Atlantic cyclonal fronts. Soil loss is significant during the pluviometric maximums when rainfall quantity and intensity are higher. During cyclonal periods, in contrast, water erosion is null or scarce and soil loss is related to mudflows. In addition, the erosion rates of each Holocene unit are different. The C2 Holocene unit has undergone greater erosion because of its physico-chemical properties. All the stratigraphic units have similar characteristics regarding Tertiary materials. Since 1993 the average erosion rate measured by the collector device on the Tertiary materials is 32\u00a0Mg ha- 1year- 1and 77\u00a0Mg ha- 1year- 1in the Holocene. \u00a9 2006 Elsevier B.V. All rights reserved.", "author" : [ { "dropping-particle" : "", "family" : "Desir", "given" : "G.", "non-dropping-particle" : "", "parse-names" : false, "suffix" : "" }, { "dropping-particle" : "", "family" : "Mar\u00edn", "given" : "C.", "non-dropping-particle" : "", "parse-names" : false, "suffix" : "" } ], "container-title" : "Catena", "id" : "ITEM-1", "issue" : "1", "issued" : { "date-parts" : [ [ "2007" ] ] }, "page" : "31-40", "title" : "Factors controlling the erosion rates in a semi-arid zone (Bardenas Reales, NE Spain)", "type" : "article-journal", "volume" : "71" }, "uris" : [ "http://www.mendeley.com/documents/?uuid=a784942c-1aa5-4088-9976-6e6ce73b9b53" ] } ], "mendeley" : { "formattedCitation" : "&lt;sup&gt;3&lt;/sup&gt;", "plainTextFormattedCitation" : "3", "previouslyFormattedCitation" : "&lt;sup&gt;3&lt;/sup&gt;" }, "properties" : {  }, "schema" : "https://github.com/citation-style-language/schema/raw/master/csl-citation.json" }</w:instrText>
      </w:r>
      <w:r w:rsidR="00474AF3" w:rsidRPr="00E61D29">
        <w:rPr>
          <w:color w:val="auto"/>
        </w:rPr>
        <w:fldChar w:fldCharType="separate"/>
      </w:r>
      <w:r w:rsidR="00474AF3" w:rsidRPr="00E61D29">
        <w:rPr>
          <w:color w:val="auto"/>
          <w:vertAlign w:val="superscript"/>
        </w:rPr>
        <w:t>3</w:t>
      </w:r>
      <w:r w:rsidR="00474AF3" w:rsidRPr="00E61D29">
        <w:fldChar w:fldCharType="end"/>
      </w:r>
      <w:r w:rsidR="008754C6" w:rsidRPr="00E61D29">
        <w:rPr>
          <w:color w:val="auto"/>
        </w:rPr>
        <w:t>, erosion pins</w:t>
      </w:r>
      <w:r w:rsidR="000C571F" w:rsidRPr="00E61D29">
        <w:fldChar w:fldCharType="begin" w:fldLock="1"/>
      </w:r>
      <w:r w:rsidR="000C571F" w:rsidRPr="00E61D29">
        <w:rPr>
          <w:color w:val="auto"/>
        </w:rPr>
        <w:instrText>ADDIN CSL_CITATION { "citationItems" : [ { "id" : "ITEM-1", "itemData" : { "DOI" : "10.1016/j.apradiso.2011.05.031", "ISBN" : "0969-8043", "ISSN" : "09698043", "PMID" : "21683604", "abstract" : "The potential for using7Be measurements to document soil redistribution associated with a heavy rainfall was estimated using7Be method on a bare purple soil plot in the Three Gorges Reservoir region of China. The results were compared with direct measurement from traditional approaches of erosion pins and runoff plots. The study shows that estimation of soil losses from7Be are comparable with the monitoring results provided by erosion pins and runoff plots, and are also in agreement with the existing knowledge provided by137Cs measurements. The results obtained from this study demonstrated the potential for using7Be technique to quantify short-term erosion rates in these areas. \u00a9 2011 Elsevier Ltd.", "author" : [ { "dropping-particle" : "", "family" : "Shi", "given" : "Zhonglin", "non-dropping-particle" : "", "parse-names" : false, "suffix" : "" }, { "dropping-particle" : "", "family" : "Wen", "given" : "Anbang", "non-dropping-particle" : "", "parse-names" : false, "suffix" : "" }, { "dropping-particle" : "", "family" : "Zhang", "given" : "Xinbao", "non-dropping-particle" : "", "parse-names" : false, "suffix" : "" }, { "dropping-particle" : "", "family" : "Yan", "given" : "Dongchun", "non-dropping-particle" : "", "parse-names" : false, "suffix" : "" } ], "container-title" : "Applied Radiation and Isotopes", "id" : "ITEM-1", "issue" : "10", "issued" : { "date-parts" : [ [ "2011" ] ] }, "page" : "1343-1348", "publisher" : "Elsevier", "title" : "Comparison of the soil losses from 7Be measurements and the monitoring data by erosion pins and runoff plots in the Three Gorges Reservoir region, China", "type" : "article-journal", "volume" : "69" }, "uris" : [ "http://www.mendeley.com/documents/?uuid=59c3fc32-a449-41e0-9c7e-e3d3ddc86168" ] } ], "mendeley" : { "formattedCitation" : "&lt;sup&gt;4&lt;/sup&gt;", "plainTextFormattedCitation" : "4", "previouslyFormattedCitation" : "&lt;sup&gt;4&lt;/sup&gt;" }, "properties" : {  }, "schema" : "https://github.com/citation-style-language/schema/raw/master/csl-citation.json" }</w:instrText>
      </w:r>
      <w:r w:rsidR="000C571F" w:rsidRPr="00E61D29">
        <w:rPr>
          <w:color w:val="auto"/>
        </w:rPr>
        <w:fldChar w:fldCharType="separate"/>
      </w:r>
      <w:r w:rsidR="000C571F" w:rsidRPr="00E61D29">
        <w:rPr>
          <w:color w:val="auto"/>
          <w:vertAlign w:val="superscript"/>
        </w:rPr>
        <w:t>4</w:t>
      </w:r>
      <w:r w:rsidR="000C571F" w:rsidRPr="00E61D29">
        <w:fldChar w:fldCharType="end"/>
      </w:r>
      <w:r w:rsidR="00FD2E39" w:rsidRPr="00E61D29">
        <w:rPr>
          <w:color w:val="auto"/>
        </w:rPr>
        <w:t xml:space="preserve"> </w:t>
      </w:r>
      <w:r w:rsidR="00EA229B" w:rsidRPr="00E61D29">
        <w:rPr>
          <w:color w:val="auto"/>
        </w:rPr>
        <w:t xml:space="preserve">and </w:t>
      </w:r>
      <w:r w:rsidR="008754C6" w:rsidRPr="00E61D29">
        <w:rPr>
          <w:color w:val="auto"/>
        </w:rPr>
        <w:t>profilometers</w:t>
      </w:r>
      <w:r w:rsidR="000C571F" w:rsidRPr="00E61D29">
        <w:fldChar w:fldCharType="begin" w:fldLock="1"/>
      </w:r>
      <w:r w:rsidR="000C571F" w:rsidRPr="00E61D29">
        <w:rPr>
          <w:color w:val="auto"/>
        </w:rPr>
        <w:instrText>ADDIN CSL_CITATION { "citationItems" : [ { "id" : "ITEM-1", "itemData" : { "DOI" : "10.1016/S0169-555X(96)00023-2", "ISBN" : "0169-555X", "ISSN" : "0169555X", "abstract" : "In badland areas of the Ebro Basin, in a semiarid climate, two erosion plots (257 m2; 5\u00b0 slope and 128 m2; 23\u00b0 slope) on exposed Tertiary clays were monitored over two years (Nov. 1991-Nov. 1993). This material is characterized by high sodium absorption ratios which lead to high soil dispersivity. The dominant erosion processes in both plots are rilling and sheet erosion. Rainfall intensity was recorded at a weather station, connected to a data-logger, sediment production for single events was collected in tanks, and ground lowering was measured every six months by erosion pins and microtopographic profile gauge techniques. Significant runoff was produced only by rainfall events above 5 mm. Another threshold at 20 mm rain was noted. For rainfalls higher than 20 mm, the 23\u00b0 slope plot shows a greater runoff response than the 5\u00b0 one. Rainfall events exceeding this threshold showed a higher sediment production for the steeper slope. In the relationship between precipitation and sediment concentration, an envelope curve can be drawn indicating that any rainfall event of a given amount and intensity has a maximum sediment concentration which we speculate to be a function of the runoff sediment transport capacity. Runoff response and sediment yield in the studied plots are controlled by the rainfall and soil characteristics and their seasonal variations. In both plots, the erosion pins show that erosion rates in rill areas are 25-50% higher than in the interrill areas. Sediment yield recorded by collector devices was higher than the rates measured by erosion pins. The erosion rates based on rill cross-sections by profilometers were higher than the ones recorded by collectors.", "author" : [ { "dropping-particle" : "", "family" : "Sirvent", "given" : "J.", "non-dropping-particle" : "", "parse-names" : false, "suffix" : "" }, { "dropping-particle" : "", "family" : "Desir", "given" : "G.", "non-dropping-particle" : "", "parse-names" : false, "suffix" : "" }, { "dropping-particle" : "", "family" : "Gutierrez", "given" : "M.", "non-dropping-particle" : "", "parse-names" : false, "suffix" : "" }, { "dropping-particle" : "", "family" : "Sancho", "given" : "C.", "non-dropping-particle" : "", "parse-names" : false, "suffix" : "" }, { "dropping-particle" : "", "family" : "Benito", "given" : "G.", "non-dropping-particle" : "", "parse-names" : false, "suffix" : "" } ], "container-title" : "Geomorphology", "id" : "ITEM-1", "issue" : "2", "issued" : { "date-parts" : [ [ "1997" ] ] }, "page" : "61-75", "title" : "Erosion rates in badland areas recorded by collectors, erosion pins and profilometer techniques (Ebro Basin, NE-Spain)", "type" : "article-journal", "volume" : "18" }, "uris" : [ "http://www.mendeley.com/documents/?uuid=440f91f7-326a-4928-a75c-a895bc2a3f43" ] } ], "mendeley" : { "formattedCitation" : "&lt;sup&gt;5&lt;/sup&gt;", "plainTextFormattedCitation" : "5", "previouslyFormattedCitation" : "&lt;sup&gt;5&lt;/sup&gt;" }, "properties" : {  }, "schema" : "https://github.com/citation-style-language/schema/raw/master/csl-citation.json" }</w:instrText>
      </w:r>
      <w:r w:rsidR="000C571F" w:rsidRPr="00E61D29">
        <w:rPr>
          <w:color w:val="auto"/>
        </w:rPr>
        <w:fldChar w:fldCharType="separate"/>
      </w:r>
      <w:r w:rsidR="000C571F" w:rsidRPr="00E61D29">
        <w:rPr>
          <w:color w:val="auto"/>
          <w:vertAlign w:val="superscript"/>
        </w:rPr>
        <w:t>5</w:t>
      </w:r>
      <w:r w:rsidR="000C571F" w:rsidRPr="00E61D29">
        <w:fldChar w:fldCharType="end"/>
      </w:r>
      <w:r w:rsidR="008754C6" w:rsidRPr="00E61D29">
        <w:rPr>
          <w:color w:val="auto"/>
        </w:rPr>
        <w:t xml:space="preserve">. </w:t>
      </w:r>
      <w:r w:rsidRPr="00E61D29">
        <w:rPr>
          <w:color w:val="auto"/>
        </w:rPr>
        <w:t>Furthermore</w:t>
      </w:r>
      <w:r w:rsidR="008754C6" w:rsidRPr="00E61D29">
        <w:rPr>
          <w:color w:val="auto"/>
        </w:rPr>
        <w:t>, m</w:t>
      </w:r>
      <w:r w:rsidR="2DA483CC" w:rsidRPr="00E61D29">
        <w:rPr>
          <w:rFonts w:eastAsia="Calibri"/>
        </w:rPr>
        <w:t xml:space="preserve">odels of soil erosion have </w:t>
      </w:r>
      <w:r w:rsidRPr="00E61D29">
        <w:rPr>
          <w:rFonts w:eastAsia="Calibri"/>
        </w:rPr>
        <w:t xml:space="preserve">been increasingly </w:t>
      </w:r>
      <w:r w:rsidR="2DA483CC" w:rsidRPr="00E61D29">
        <w:rPr>
          <w:rFonts w:eastAsia="Calibri"/>
        </w:rPr>
        <w:t xml:space="preserve">focused on representing </w:t>
      </w:r>
      <w:r w:rsidRPr="00E61D29">
        <w:rPr>
          <w:rFonts w:eastAsia="Calibri"/>
        </w:rPr>
        <w:t xml:space="preserve">in detail </w:t>
      </w:r>
      <w:r w:rsidR="2DA483CC" w:rsidRPr="00E61D29">
        <w:rPr>
          <w:rFonts w:eastAsia="Calibri"/>
        </w:rPr>
        <w:t>the real physical processes responsible for erosion</w:t>
      </w:r>
      <w:r w:rsidR="000C571F" w:rsidRPr="00E61D29">
        <w:fldChar w:fldCharType="begin" w:fldLock="1"/>
      </w:r>
      <w:r w:rsidR="000C571F" w:rsidRPr="00E61D29">
        <w:rPr>
          <w:color w:val="auto"/>
        </w:rPr>
        <w:instrText>ADDIN CSL_CITATION { "citationItems" : [ { "id" : "ITEM-1", "itemData" : { "author" : [ { "dropping-particle" : "", "family" : "Flanagan", "given" : "DC", "non-dropping-particle" : "", "parse-names" : false, "suffix" : "" }, { "dropping-particle" : "", "family" : "Ascough", "given" : "JC", "non-dropping-particle" : "", "parse-names" : false, "suffix" : "" }, { "dropping-particle" : "", "family" : "Nearing", "given" : "MA", "non-dropping-particle" : "", "parse-names" : false, "suffix" : "" }, { "dropping-particle" : "", "family" : "Laflen", "given" : "JM", "non-dropping-particle" : "", "parse-names" : false, "suffix" : "" } ], "container-title" : "Landscape Erosion andEvolution Modelling", "editor" : [ { "dropping-particle" : "", "family" : "Harmon", "given" : "RS", "non-dropping-particle" : "", "parse-names" : false, "suffix" : "" }, { "dropping-particle" : "", "family" : "Doe", "given" : "WW", "non-dropping-particle" : "", "parse-names" : false, "suffix" : "" } ], "id" : "ITEM-1", "issued" : { "date-parts" : [ [ "2001" ] ] }, "page" : "145-199", "publisher" : "Kluwer Academic", "publisher-place" : "New York", "title" : "The WaterErosion Prediction Project (WEPP) model", "type" : "chapter" }, "uris" : [ "http://www.mendeley.com/documents/?uuid=5a539bd2-3a9c-4b54-869a-79ec7f55001b" ] } ], "mendeley" : { "formattedCitation" : "&lt;sup&gt;6&lt;/sup&gt;", "plainTextFormattedCitation" : "6", "previouslyFormattedCitation" : "&lt;sup&gt;6&lt;/sup&gt;" }, "properties" : {  }, "schema" : "https://github.com/citation-style-language/schema/raw/master/csl-citation.json" }</w:instrText>
      </w:r>
      <w:r w:rsidR="000C571F" w:rsidRPr="00E61D29">
        <w:rPr>
          <w:color w:val="auto"/>
        </w:rPr>
        <w:fldChar w:fldCharType="separate"/>
      </w:r>
      <w:r w:rsidR="000C571F" w:rsidRPr="00E61D29">
        <w:rPr>
          <w:color w:val="auto"/>
          <w:vertAlign w:val="superscript"/>
        </w:rPr>
        <w:t>6</w:t>
      </w:r>
      <w:r w:rsidR="000C571F" w:rsidRPr="00E61D29">
        <w:fldChar w:fldCharType="end"/>
      </w:r>
      <w:r w:rsidR="008754C6" w:rsidRPr="00E61D29">
        <w:rPr>
          <w:color w:val="auto"/>
        </w:rPr>
        <w:t>.</w:t>
      </w:r>
    </w:p>
    <w:p w14:paraId="0FD22928" w14:textId="77777777" w:rsidR="008754C6" w:rsidRPr="00E61D29" w:rsidRDefault="008754C6" w:rsidP="00A7504B">
      <w:pPr>
        <w:widowControl/>
        <w:rPr>
          <w:color w:val="auto"/>
        </w:rPr>
      </w:pPr>
    </w:p>
    <w:p w14:paraId="0C81A40C" w14:textId="6C4BAB08" w:rsidR="008754C6" w:rsidRPr="00E61D29" w:rsidRDefault="008754C6" w:rsidP="00A7504B">
      <w:pPr>
        <w:widowControl/>
        <w:rPr>
          <w:rFonts w:eastAsia="Calibri"/>
          <w:vertAlign w:val="superscript"/>
        </w:rPr>
      </w:pPr>
      <w:r w:rsidRPr="00E61D29">
        <w:rPr>
          <w:color w:val="auto"/>
        </w:rPr>
        <w:t>Dendrogeomorphology</w:t>
      </w:r>
      <w:r w:rsidR="5BCC648A" w:rsidRPr="00E61D29">
        <w:rPr>
          <w:rFonts w:eastAsia="Calibri"/>
          <w:vertAlign w:val="superscript"/>
        </w:rPr>
        <w:t>7</w:t>
      </w:r>
      <w:r w:rsidRPr="00E61D29">
        <w:rPr>
          <w:color w:val="auto"/>
        </w:rPr>
        <w:t xml:space="preserve"> is a subdivision of dendrochronology</w:t>
      </w:r>
      <w:r w:rsidR="5BCC648A" w:rsidRPr="00E61D29">
        <w:rPr>
          <w:rFonts w:eastAsia="Calibri"/>
          <w:vertAlign w:val="superscript"/>
        </w:rPr>
        <w:t>8</w:t>
      </w:r>
      <w:r w:rsidR="5BCC648A" w:rsidRPr="00E61D29">
        <w:rPr>
          <w:rFonts w:eastAsia="Calibri"/>
        </w:rPr>
        <w:t xml:space="preserve"> </w:t>
      </w:r>
      <w:r w:rsidR="00092ACD" w:rsidRPr="00E61D29">
        <w:rPr>
          <w:rFonts w:eastAsia="Calibri"/>
        </w:rPr>
        <w:t xml:space="preserve">that it is </w:t>
      </w:r>
      <w:r w:rsidR="5BCC648A" w:rsidRPr="00E61D29">
        <w:rPr>
          <w:rFonts w:eastAsia="Calibri"/>
        </w:rPr>
        <w:t>successful in characterizing frequency and magnitude of geomorphic processes</w:t>
      </w:r>
      <w:r w:rsidR="5BCC648A" w:rsidRPr="00E61D29">
        <w:rPr>
          <w:rFonts w:eastAsia="Calibri"/>
          <w:vertAlign w:val="superscript"/>
        </w:rPr>
        <w:t>9–17</w:t>
      </w:r>
      <w:r w:rsidR="5BCC648A" w:rsidRPr="00E61D29">
        <w:rPr>
          <w:rFonts w:eastAsia="Calibri"/>
        </w:rPr>
        <w:t xml:space="preserve">. Regarding sheet erosion, dendrogeomorphology is usually employed to enhance or replace the methodologies mentioned above, particularly in areas where erosion rates derived from direct techniques are </w:t>
      </w:r>
      <w:r w:rsidR="00092ACD" w:rsidRPr="00E61D29">
        <w:rPr>
          <w:rFonts w:eastAsia="Calibri"/>
        </w:rPr>
        <w:t xml:space="preserve">either </w:t>
      </w:r>
      <w:r w:rsidR="5BCC648A" w:rsidRPr="00E61D29">
        <w:rPr>
          <w:rFonts w:eastAsia="Calibri"/>
        </w:rPr>
        <w:t xml:space="preserve">scarce or </w:t>
      </w:r>
      <w:r w:rsidR="00092ACD" w:rsidRPr="00E61D29">
        <w:rPr>
          <w:rFonts w:eastAsia="Calibri"/>
        </w:rPr>
        <w:t>un</w:t>
      </w:r>
      <w:r w:rsidR="5BCC648A" w:rsidRPr="00E61D29">
        <w:rPr>
          <w:rFonts w:eastAsia="Calibri"/>
        </w:rPr>
        <w:t>available</w:t>
      </w:r>
      <w:r w:rsidR="00256B78" w:rsidRPr="00E61D29">
        <w:rPr>
          <w:rFonts w:eastAsia="Calibri"/>
        </w:rPr>
        <w:t>.</w:t>
      </w:r>
      <w:r w:rsidR="00256B78" w:rsidRPr="00E61D29">
        <w:rPr>
          <w:rFonts w:eastAsia="Calibri"/>
          <w:vertAlign w:val="superscript"/>
        </w:rPr>
        <w:t xml:space="preserve"> </w:t>
      </w:r>
      <w:r w:rsidRPr="00E61D29">
        <w:rPr>
          <w:color w:val="auto"/>
        </w:rPr>
        <w:t xml:space="preserve">Dendrogeomorphology is a very flexible method </w:t>
      </w:r>
      <w:r w:rsidR="00EA229B" w:rsidRPr="00E61D29">
        <w:rPr>
          <w:color w:val="auto"/>
        </w:rPr>
        <w:t xml:space="preserve">for </w:t>
      </w:r>
      <w:r w:rsidRPr="00E61D29">
        <w:rPr>
          <w:color w:val="auto"/>
        </w:rPr>
        <w:t>asses</w:t>
      </w:r>
      <w:r w:rsidR="00D97057" w:rsidRPr="00E61D29">
        <w:rPr>
          <w:color w:val="auto"/>
        </w:rPr>
        <w:t>s</w:t>
      </w:r>
      <w:r w:rsidR="00EA229B" w:rsidRPr="00E61D29">
        <w:rPr>
          <w:color w:val="auto"/>
        </w:rPr>
        <w:t>ing</w:t>
      </w:r>
      <w:r w:rsidR="00D97057" w:rsidRPr="00E61D29">
        <w:rPr>
          <w:color w:val="auto"/>
        </w:rPr>
        <w:t xml:space="preserve"> soil erosion and </w:t>
      </w:r>
      <w:r w:rsidR="00092ACD" w:rsidRPr="00E61D29">
        <w:rPr>
          <w:color w:val="auto"/>
        </w:rPr>
        <w:t xml:space="preserve">can </w:t>
      </w:r>
      <w:r w:rsidR="00D97057" w:rsidRPr="00E61D29">
        <w:rPr>
          <w:color w:val="auto"/>
        </w:rPr>
        <w:t xml:space="preserve">be </w:t>
      </w:r>
      <w:r w:rsidR="007D5035" w:rsidRPr="00E61D29">
        <w:rPr>
          <w:color w:val="auto"/>
        </w:rPr>
        <w:t>utilized</w:t>
      </w:r>
      <w:r w:rsidRPr="00E61D29">
        <w:rPr>
          <w:color w:val="auto"/>
        </w:rPr>
        <w:t xml:space="preserve"> to calibrate </w:t>
      </w:r>
      <w:r w:rsidR="0011600A" w:rsidRPr="00E61D29">
        <w:rPr>
          <w:color w:val="auto"/>
        </w:rPr>
        <w:t>physical-based and empirical models</w:t>
      </w:r>
      <w:r w:rsidRPr="00E61D29">
        <w:rPr>
          <w:color w:val="auto"/>
        </w:rPr>
        <w:t xml:space="preserve">, or perhaps as a data source to enhance </w:t>
      </w:r>
      <w:r w:rsidR="00D97057" w:rsidRPr="00E61D29">
        <w:rPr>
          <w:color w:val="auto"/>
        </w:rPr>
        <w:t xml:space="preserve">the </w:t>
      </w:r>
      <w:r w:rsidR="0011600A" w:rsidRPr="00E61D29">
        <w:rPr>
          <w:color w:val="auto"/>
        </w:rPr>
        <w:t xml:space="preserve">reliability of </w:t>
      </w:r>
      <w:r w:rsidRPr="00E61D29">
        <w:rPr>
          <w:color w:val="auto"/>
        </w:rPr>
        <w:t>direct estimation</w:t>
      </w:r>
      <w:r w:rsidR="00EA229B" w:rsidRPr="00E61D29">
        <w:rPr>
          <w:color w:val="auto"/>
        </w:rPr>
        <w:t xml:space="preserve"> techniques</w:t>
      </w:r>
      <w:r w:rsidR="004071A3" w:rsidRPr="00E61D29">
        <w:fldChar w:fldCharType="begin" w:fldLock="1"/>
      </w:r>
      <w:r w:rsidR="004071A3" w:rsidRPr="00E61D29">
        <w:rPr>
          <w:color w:val="auto"/>
        </w:rPr>
        <w:instrText>ADDIN CSL_CITATION { "citationItems" : [ { "id" : "ITEM-1", "itemData" : { "DOI" : "10.1016/j.catena.2012.08.009", "ISSN" : "03418162", "abstract" : "Soil and vegetation are interacting factors controlling erosion. Soil degradation processes may affect the normal tree and shrub development and inversely, vegetation can modulate the velocity and intensity of soil development or denudation. A dendrogeomorphological approach can be used to study these interactions, allowing to obtain a date and estimate mean or specific erosion rates. This is especially useful in an unrecorded badlands and gullied environments, where the scarce vegetation may be the only proxy available to quantify the different geomorphic processes which have occurred. This paper provides a fundamental review of the dendrogeomorphological methodology applied to erosion measurement in badlands. Focusing on the response of the vegetation to the geomorphic processes, this paper: (a) describes the methodology developed to estimate erosion rates with exposed roots; (b) shows new advances through case studies; and finally, (c) discusses future lines of research to reduce methodological uncertainties and for making dendrogeomorphology more widely applicable. \u00a9 2012 Elsevier B.V.", "author" : [ { "dropping-particle" : "", "family" : "Ballesteros-C\u00e1novas", "given" : "J.A.", "non-dropping-particle" : "", "parse-names" : false, "suffix" : "" }, { "dropping-particle" : "", "family" : "Bodoque", "given" : "J.M.", "non-dropping-particle" : "", "parse-names" : false, "suffix" : "" }, { "dropping-particle" : "", "family" : "Luc\u00eda", "given" : "A.", "non-dropping-particle" : "", "parse-names" : false, "suffix" : "" }, { "dropping-particle" : "", "family" : "Mart\u00edn-Duque", "given" : "J.F.", "non-dropping-particle" : "", "parse-names" : false, "suffix" : "" }, { "dropping-particle" : "", "family" : "D\u00edez-Herrero", "given" : "A.", "non-dropping-particle" : "", "parse-names" : false, "suffix" : "" }, { "dropping-particle" : "", "family" : "Ruiz-Villanueva", "given" : "V.", "non-dropping-particle" : "", "parse-names" : false, "suffix" : "" }, { "dropping-particle" : "", "family" : "Rubiales", "given" : "J.M.", "non-dropping-particle" : "", "parse-names" : false, "suffix" : "" }, { "dropping-particle" : "", "family" : "Genova", "given" : "M.", "non-dropping-particle" : "", "parse-names" : false, "suffix" : "" } ], "container-title" : "Catena", "id" : "ITEM-1", "issued" : { "date-parts" : [ [ "2013" ] ] }, "page" : "113-122", "title" : "Dendrogeomorphology in badlands: Methods, case studies and prospects", "type" : "article-journal", "volume" : "106" }, "uris" : [ "http://www.mendeley.com/documents/?uuid=ca762923-094a-384d-a645-f090ae1a870d" ] }, { "id" : "ITEM-2", "itemData" : { "DOI" : "10.1016/j.earscirev.2013.04.002", "ISSN" : "00128252", "abstract" : "Soil erosion is a key driver of land degradation and heavily affects sustainable land management in various environments worldwide. An appropriate quantification of rates of soil erosion and a localization of hotspots are therefore critical, as sediment loss has been demonstrated to have drastic consequences on soil productivity and fertility. A consistent body of evidence also exists for a causal linkage between global changes and the temporal frequency and magnitude of erosion, and thus calls for an improved understanding of dynamics and rates of soil erosion for an appropriate management of landscapes and for the planning of preventive or countermeasures.Conventional measurement techniques to infer erosion rates are limited in their temporal resolution or extent. Long-term erosion rates in larger basins have been analyzed with cosmogenic nuclides, but with lower spatial and limited temporal resolutions, thus limiting the possibility to infer micro-geomorphic and climatic controls on the timing, amount and localization of erosion. If based on exposed tree roots, rates of erosion can be inferred with up to seasonal resolution, over decades to centuries of the past and for larger surfaces with homogenous hydrological response units. Root-based erosion rates, thus, constitute a valuable alternative to empirical or physically-based approaches, especially in ungauged basins, but will be controlled by individual or a few extreme events, so that average annual rates of erosion might be highly skewed. In this contribution, we review the contribution made by this biomarker to the understanding of erosion processes and related landform evolution. We report on recent progress in root-based erosion research, illustrate possibilities, caveats and limitations of reconstructed rates, and conclude with a call for further research on various aspects of root-erosion research and for work in new geographic regions. \u00a9 2013 Elsevier B.V.", "author" : [ { "dropping-particle" : "", "family" : "Stoffel", "given" : "M.", "non-dropping-particle" : "", "parse-names" : false, "suffix" : "" }, { "dropping-particle" : "", "family" : "Corona", "given" : "C.", "non-dropping-particle" : "", "parse-names" : false, "suffix" : "" }, { "dropping-particle" : "", "family" : "Ballesteros-C\u00e1novas", "given" : "J.A.", "non-dropping-particle" : "", "parse-names" : false, "suffix" : "" }, { "dropping-particle" : "", "family" : "Bodoque", "given" : "J.M.", "non-dropping-particle" : "", "parse-names" : false, "suffix" : "" } ], "container-title" : "Earth-Science Reviews", "id" : "ITEM-2", "issued" : { "date-parts" : [ [ "2013" ] ] }, "page" : "18-34", "title" : "Dating and quantification of erosion processes based on exposed roots", "type" : "article-journal", "volume" : "123" }, "uris" : [ "http://www.mendeley.com/documents/?uuid=e8cae25c-a0de-3b2b-9515-928e1f1454f2" ] } ], "mendeley" : { "formattedCitation" : "&lt;sup&gt;18, 19&lt;/sup&gt;", "plainTextFormattedCitation" : "18, 19", "previouslyFormattedCitation" : "&lt;sup&gt;18, 19&lt;/sup&gt;" }, "properties" : {  }, "schema" : "https://github.com/citation-style-language/schema/raw/master/csl-citation.json" }</w:instrText>
      </w:r>
      <w:r w:rsidR="004071A3" w:rsidRPr="00E61D29">
        <w:rPr>
          <w:color w:val="auto"/>
        </w:rPr>
        <w:fldChar w:fldCharType="separate"/>
      </w:r>
      <w:r w:rsidR="004071A3" w:rsidRPr="00E61D29">
        <w:rPr>
          <w:color w:val="auto"/>
          <w:vertAlign w:val="superscript"/>
        </w:rPr>
        <w:t>18,19</w:t>
      </w:r>
      <w:r w:rsidR="004071A3" w:rsidRPr="00E61D29">
        <w:fldChar w:fldCharType="end"/>
      </w:r>
      <w:r w:rsidRPr="00E61D29">
        <w:rPr>
          <w:color w:val="auto"/>
        </w:rPr>
        <w:t xml:space="preserve">. Dendrogeomorphology enables soil erosion </w:t>
      </w:r>
      <w:r w:rsidR="00492138" w:rsidRPr="00E61D29">
        <w:rPr>
          <w:color w:val="auto"/>
        </w:rPr>
        <w:t>to be establish</w:t>
      </w:r>
      <w:r w:rsidR="008011FE" w:rsidRPr="00E61D29">
        <w:rPr>
          <w:color w:val="auto"/>
        </w:rPr>
        <w:t>ed</w:t>
      </w:r>
      <w:r w:rsidR="00492138" w:rsidRPr="00E61D29">
        <w:rPr>
          <w:color w:val="auto"/>
        </w:rPr>
        <w:t xml:space="preserve"> </w:t>
      </w:r>
      <w:r w:rsidRPr="00E61D29">
        <w:rPr>
          <w:color w:val="auto"/>
        </w:rPr>
        <w:t xml:space="preserve">over large </w:t>
      </w:r>
      <w:r w:rsidR="00092ACD" w:rsidRPr="00E61D29">
        <w:rPr>
          <w:color w:val="auto"/>
        </w:rPr>
        <w:t xml:space="preserve">areas where </w:t>
      </w:r>
      <w:r w:rsidRPr="00E61D29">
        <w:rPr>
          <w:color w:val="auto"/>
        </w:rPr>
        <w:t xml:space="preserve">exposed roots </w:t>
      </w:r>
      <w:r w:rsidR="00092ACD" w:rsidRPr="00E61D29">
        <w:rPr>
          <w:color w:val="auto"/>
        </w:rPr>
        <w:t>are available. These exposed root</w:t>
      </w:r>
      <w:r w:rsidR="00440392" w:rsidRPr="00E61D29">
        <w:rPr>
          <w:color w:val="auto"/>
        </w:rPr>
        <w:t>s</w:t>
      </w:r>
      <w:r w:rsidR="00092ACD" w:rsidRPr="00E61D29">
        <w:rPr>
          <w:color w:val="auto"/>
        </w:rPr>
        <w:t xml:space="preserve"> should </w:t>
      </w:r>
      <w:r w:rsidR="00764395" w:rsidRPr="00E61D29">
        <w:rPr>
          <w:color w:val="auto"/>
        </w:rPr>
        <w:t xml:space="preserve">show </w:t>
      </w:r>
      <w:r w:rsidR="00092ACD" w:rsidRPr="00E61D29">
        <w:rPr>
          <w:color w:val="auto"/>
        </w:rPr>
        <w:t xml:space="preserve">clear </w:t>
      </w:r>
      <w:r w:rsidR="00764395" w:rsidRPr="00E61D29">
        <w:rPr>
          <w:color w:val="auto"/>
        </w:rPr>
        <w:t xml:space="preserve">tree rings limits and respond to annual growth patterns to be considered as optimum </w:t>
      </w:r>
      <w:r w:rsidR="00FC61DA" w:rsidRPr="00E61D29">
        <w:rPr>
          <w:color w:val="auto"/>
        </w:rPr>
        <w:t xml:space="preserve">to </w:t>
      </w:r>
      <w:r w:rsidR="00764395" w:rsidRPr="00E61D29">
        <w:rPr>
          <w:color w:val="auto"/>
        </w:rPr>
        <w:t xml:space="preserve">apply </w:t>
      </w:r>
      <w:r w:rsidR="00FC61DA" w:rsidRPr="00E61D29">
        <w:rPr>
          <w:color w:val="auto"/>
        </w:rPr>
        <w:t>dendrogeomorpholog</w:t>
      </w:r>
      <w:r w:rsidR="00764395" w:rsidRPr="00E61D29">
        <w:rPr>
          <w:color w:val="auto"/>
        </w:rPr>
        <w:t>ical techniques</w:t>
      </w:r>
      <w:r w:rsidR="004071A3" w:rsidRPr="00E61D29">
        <w:fldChar w:fldCharType="begin" w:fldLock="1"/>
      </w:r>
      <w:r w:rsidR="004071A3" w:rsidRPr="00E61D29">
        <w:rPr>
          <w:color w:val="auto"/>
        </w:rPr>
        <w:instrText>ADDIN CSL_CITATION { "citationItems" : [ { "id" : "ITEM-1", "itemData" : { "ISSN" : "0041-2198", "abstract" : "During the past 100 years, researchers have investigated the potential of hundreds of tree and shrub species for use in applications of tree-ring research. Although several lists of species known to crossdate have been published, investigated species that do not crossdate are rarely included despite the usefulness of this information for future research. This paper provides a list of the Latin and common names of 573 species that have been investigated in tree-ring research, information on species known to crossdate, and information on species with measurement and/or chronology data in the International Tree-Ring Data Bank. In addition, a measure of the suitability of a species for future tree-ring applications, the Crossdating Index (CDI), is developed and proposed for standard usage.", "author" : [ { "dropping-particle" : "", "family" : "Grissino-Mayer", "given" : "Henri d.", "non-dropping-particle" : "", "parse-names" : false, "suffix" : "" } ], "container-title" : "Tree-Ring Bulletin", "id" : "ITEM-1", "issued" : { "date-parts" : [ [ "1993" ] ] }, "page" : "17-43", "title" : "An updated list of species used in tree-ring research", "type" : "article-journal", "volume" : "53" }, "uris" : [ "http://www.mendeley.com/documents/?uuid=e9cd0078-316e-4a32-bdb7-66bc95dd6aa9" ] } ], "mendeley" : { "formattedCitation" : "&lt;sup&gt;20&lt;/sup&gt;", "plainTextFormattedCitation" : "20", "previouslyFormattedCitation" : "&lt;sup&gt;20&lt;/sup&gt;" }, "properties" : {  }, "schema" : "https://github.com/citation-style-language/schema/raw/master/csl-citation.json" }</w:instrText>
      </w:r>
      <w:r w:rsidR="004071A3" w:rsidRPr="00E61D29">
        <w:rPr>
          <w:color w:val="auto"/>
        </w:rPr>
        <w:fldChar w:fldCharType="separate"/>
      </w:r>
      <w:r w:rsidR="004071A3" w:rsidRPr="00E61D29">
        <w:rPr>
          <w:color w:val="auto"/>
          <w:vertAlign w:val="superscript"/>
        </w:rPr>
        <w:t>20</w:t>
      </w:r>
      <w:r w:rsidR="004071A3" w:rsidRPr="00E61D29">
        <w:fldChar w:fldCharType="end"/>
      </w:r>
      <w:r w:rsidR="00764395" w:rsidRPr="00E61D29">
        <w:t>. Further,</w:t>
      </w:r>
      <w:r w:rsidR="004071A3" w:rsidRPr="00E61D29">
        <w:rPr>
          <w:color w:val="auto"/>
        </w:rPr>
        <w:t xml:space="preserve"> </w:t>
      </w:r>
      <w:r w:rsidRPr="00E61D29">
        <w:rPr>
          <w:color w:val="auto"/>
        </w:rPr>
        <w:t>exposed roots</w:t>
      </w:r>
      <w:r w:rsidR="00440392" w:rsidRPr="00E61D29">
        <w:rPr>
          <w:color w:val="auto"/>
        </w:rPr>
        <w:t xml:space="preserve"> to be sampled</w:t>
      </w:r>
      <w:r w:rsidRPr="00E61D29">
        <w:rPr>
          <w:color w:val="auto"/>
        </w:rPr>
        <w:t xml:space="preserve"> </w:t>
      </w:r>
      <w:r w:rsidR="00440392" w:rsidRPr="00E61D29">
        <w:rPr>
          <w:color w:val="auto"/>
        </w:rPr>
        <w:t>should be preferably</w:t>
      </w:r>
      <w:r w:rsidR="00BE7529" w:rsidRPr="00E61D29">
        <w:rPr>
          <w:color w:val="auto"/>
        </w:rPr>
        <w:t xml:space="preserve"> </w:t>
      </w:r>
      <w:r w:rsidR="00440392" w:rsidRPr="00E61D29">
        <w:rPr>
          <w:color w:val="auto"/>
        </w:rPr>
        <w:t xml:space="preserve">located </w:t>
      </w:r>
      <w:r w:rsidRPr="00E61D29">
        <w:rPr>
          <w:color w:val="auto"/>
        </w:rPr>
        <w:t xml:space="preserve">in homogenous units </w:t>
      </w:r>
      <w:r w:rsidR="00492138" w:rsidRPr="00E61D29">
        <w:rPr>
          <w:color w:val="auto"/>
        </w:rPr>
        <w:t xml:space="preserve">based on </w:t>
      </w:r>
      <w:r w:rsidRPr="00E61D29">
        <w:rPr>
          <w:color w:val="auto"/>
        </w:rPr>
        <w:t>their reaction to soil erosion</w:t>
      </w:r>
      <w:r w:rsidR="004071A3" w:rsidRPr="00E61D29">
        <w:fldChar w:fldCharType="begin" w:fldLock="1"/>
      </w:r>
      <w:r w:rsidR="004071A3" w:rsidRPr="00E61D29">
        <w:rPr>
          <w:color w:val="auto"/>
        </w:rPr>
        <w:instrText>ADDIN CSL_CITATION { "citationItems" : [ { "id" : "ITEM-1", "itemData" : { "DOI" : "10.1016/j.geomorph.2011.07.016", "ISSN" : "0169555X", "abstract" : "The assessment of gully erosion poses a great challenge because of the complexity and connectivity of the geomorphic processes involved. This study focuses on the quantification of sheet erosion rates in a set of slope gullies located on the northern piedmont of the Guadarrama Mountains (Spanish Central System). In order to delineate accurately the gully areas in which sheet erosion was predominant, the Hydrologic/Erosion Response Unit (HRU/ERU) approach was used and a dendrogeomorphological analysis of exposed tree roots was carried out to quantify sheet erosion rates in one selected HRU/ERU. Identification of the first year of exposure by erosion from anatomical criteria was therefore critical. The 29 samples taken were prepared for anatomical analysis and cross-dated. Anatomical analysis of the samples showed a reduction in the lumen area of earlywood tracheids following root exposure and also, in most cases, a slight increase in growth rings. Moreover, at the end of the ring, latewood tissue and visible annual borders were very clearly defined by several rows of thick-walled tracheids. A non-parametric test was used on the findings derived from this qualitative analysis to objectify determination of the first year of exposure. Estimates of sheet erosion were obtained by dividing the height of eroded soil by the number of years that each root was exposed. The mean value of soil erosion for the entire study site was then determined from statistical inference. Using this procedure, a range of sheet erosion rates between 6.2 and 8.8mmy-1 (125.2 and 177.8tha-1year-1) was obtained for the dominant HRU/ERU of these gullies in central Iberia. These estimates of eroded soil thickness were adjusted based on the recent finding that root anatomical changes occur prior to their exposure by erosion. \u00a9 2011 Elsevier B.V.", "author" : [ { "dropping-particle" : "", "family" : "Bodoque", "given" : "J.M.", "non-dropping-particle" : "", "parse-names" : false, "suffix" : "" }, { "dropping-particle" : "", "family" : "Luc\u00eda", "given" : "A.", "non-dropping-particle" : "", "parse-names" : false, "suffix" : "" }, { "dropping-particle" : "", "family" : "Ballesteros", "given" : "J.A.", "non-dropping-particle" : "", "parse-names" : false, "suffix" : "" }, { "dropping-particle" : "", "family" : "Mart\u00edn-Duque", "given" : "J.F.", "non-dropping-particle" : "", "parse-names" : false, "suffix" : "" }, { "dropping-particle" : "", "family" : "Rubiales", "given" : "J.M.", "non-dropping-particle" : "", "parse-names" : false, "suffix" : "" }, { "dropping-particle" : "", "family" : "Genova", "given" : "M.", "non-dropping-particle" : "", "parse-names" : false, "suffix" : "" } ], "container-title" : "Geomorphology", "id" : "ITEM-1", "issue" : "3-4", "issued" : { "date-parts" : [ [ "2011" ] ] }, "page" : "417-425", "title" : "Measuring medium-term sheet erosion in gullies from trees: A case study using dendrogeomorphological analysis of exposed pine roots in central Iberia", "type" : "article-journal", "volume" : "134" }, "uris" : [ "http://www.mendeley.com/documents/?uuid=ec4e94af-398e-3f34-90bb-d99313e6ea48" ] } ], "mendeley" : { "formattedCitation" : "&lt;sup&gt;21&lt;/sup&gt;", "plainTextFormattedCitation" : "21", "previouslyFormattedCitation" : "&lt;sup&gt;21&lt;/sup&gt;" }, "properties" : {  }, "schema" : "https://github.com/citation-style-language/schema/raw/master/csl-citation.json" }</w:instrText>
      </w:r>
      <w:r w:rsidR="004071A3" w:rsidRPr="00E61D29">
        <w:rPr>
          <w:color w:val="auto"/>
        </w:rPr>
        <w:fldChar w:fldCharType="separate"/>
      </w:r>
      <w:r w:rsidR="004071A3" w:rsidRPr="00E61D29">
        <w:rPr>
          <w:color w:val="auto"/>
          <w:vertAlign w:val="superscript"/>
        </w:rPr>
        <w:t>21</w:t>
      </w:r>
      <w:r w:rsidR="004071A3" w:rsidRPr="00E61D29">
        <w:fldChar w:fldCharType="end"/>
      </w:r>
      <w:r w:rsidRPr="00E61D29">
        <w:rPr>
          <w:color w:val="auto"/>
        </w:rPr>
        <w:t>.</w:t>
      </w:r>
    </w:p>
    <w:p w14:paraId="647F22E5" w14:textId="77777777" w:rsidR="008754C6" w:rsidRPr="00E61D29" w:rsidRDefault="008754C6" w:rsidP="00A7504B">
      <w:pPr>
        <w:widowControl/>
        <w:rPr>
          <w:color w:val="auto"/>
        </w:rPr>
      </w:pPr>
    </w:p>
    <w:p w14:paraId="0C74C7B0" w14:textId="42EF8B05" w:rsidR="008754C6" w:rsidRPr="007D5035" w:rsidRDefault="008754C6" w:rsidP="00A7504B">
      <w:pPr>
        <w:widowControl/>
        <w:rPr>
          <w:color w:val="auto"/>
        </w:rPr>
      </w:pPr>
      <w:r w:rsidRPr="00E61D29">
        <w:rPr>
          <w:color w:val="auto"/>
        </w:rPr>
        <w:t xml:space="preserve">The conventional </w:t>
      </w:r>
      <w:proofErr w:type="spellStart"/>
      <w:r w:rsidRPr="00E61D29">
        <w:rPr>
          <w:color w:val="auto"/>
        </w:rPr>
        <w:t>dend</w:t>
      </w:r>
      <w:r w:rsidR="007D5035" w:rsidRPr="00E61D29">
        <w:rPr>
          <w:color w:val="auto"/>
        </w:rPr>
        <w:t>r</w:t>
      </w:r>
      <w:r w:rsidRPr="00E61D29">
        <w:rPr>
          <w:color w:val="auto"/>
        </w:rPr>
        <w:t>ogeomorphic</w:t>
      </w:r>
      <w:r w:rsidR="00764395" w:rsidRPr="00E61D29">
        <w:rPr>
          <w:color w:val="auto"/>
        </w:rPr>
        <w:t>al</w:t>
      </w:r>
      <w:proofErr w:type="spellEnd"/>
      <w:r w:rsidRPr="00E61D29">
        <w:rPr>
          <w:color w:val="auto"/>
        </w:rPr>
        <w:t xml:space="preserve"> way of estimating sheet erosion is grounded on measuring </w:t>
      </w:r>
      <w:r w:rsidR="00864029" w:rsidRPr="00E61D29">
        <w:rPr>
          <w:i/>
          <w:color w:val="auto"/>
        </w:rPr>
        <w:t>in situ</w:t>
      </w:r>
      <w:r w:rsidRPr="00E61D29">
        <w:rPr>
          <w:color w:val="auto"/>
        </w:rPr>
        <w:t xml:space="preserve"> the </w:t>
      </w:r>
      <w:r w:rsidR="00D97057" w:rsidRPr="00E61D29">
        <w:rPr>
          <w:color w:val="auto"/>
        </w:rPr>
        <w:t xml:space="preserve">eroded soil thickness </w:t>
      </w:r>
      <w:r w:rsidRPr="00E61D29">
        <w:rPr>
          <w:color w:val="auto"/>
        </w:rPr>
        <w:t>(</w:t>
      </w:r>
      <w:r w:rsidR="00D97057" w:rsidRPr="00E61D29">
        <w:rPr>
          <w:i/>
          <w:color w:val="auto"/>
        </w:rPr>
        <w:t>E</w:t>
      </w:r>
      <w:r w:rsidR="00D97057" w:rsidRPr="00E61D29">
        <w:rPr>
          <w:i/>
          <w:color w:val="auto"/>
          <w:vertAlign w:val="subscript"/>
        </w:rPr>
        <w:t>x</w:t>
      </w:r>
      <w:r w:rsidRPr="00E61D29">
        <w:rPr>
          <w:color w:val="auto"/>
        </w:rPr>
        <w:t>) from</w:t>
      </w:r>
      <w:r w:rsidR="00D97057" w:rsidRPr="00E61D29">
        <w:rPr>
          <w:color w:val="auto"/>
        </w:rPr>
        <w:t xml:space="preserve"> the</w:t>
      </w:r>
      <w:r w:rsidRPr="00E61D29">
        <w:rPr>
          <w:color w:val="auto"/>
        </w:rPr>
        <w:t xml:space="preserve"> time of the very first exposure to the present</w:t>
      </w:r>
      <w:r w:rsidR="00783C3A" w:rsidRPr="00E61D29">
        <w:rPr>
          <w:color w:val="auto"/>
        </w:rPr>
        <w:fldChar w:fldCharType="begin" w:fldLock="1"/>
      </w:r>
      <w:r w:rsidR="00783C3A" w:rsidRPr="00E61D29">
        <w:rPr>
          <w:color w:val="auto"/>
        </w:rPr>
        <w:instrText>ADDIN CSL_CITATION { "citationItems" : [ { "id" : "ITEM-1", "itemData" : { "author" : [ { "dropping-particle" : "", "family" : "LaMarche", "given" : "VC", "non-dropping-particle" : "", "parse-names" : false, "suffix" : "" } ], "container-title" : "Geological Scociety of America Bulletin", "id" : "ITEM-1", "issue" : "10", "issued" : { "date-parts" : [ [ "1961" ] ] }, "page" : "1579-1580", "title" : "Rate of slope erosion in the White Mountains,California", "type" : "article-journal", "volume" : "72" }, "uris" : [ "http://www.mendeley.com/documents/?uuid=763c0eea-fc13-49ea-be00-d03980635122" ] }, { "id" : "ITEM-2", "itemData" : { "abstract" : "Methods of calculating long-term rates of slope degradation have been developed by studying exPosed roots in relation to age of ancient bristlecone pines in dolomite areas in the semiarid White Mountains of east-central Ql.lifornia. The Precambrian Reed Dolomite, a closely jointed but homogeneous and relative~y resistant bedrock unit, underlies parts of a 11.uvially eroded terrane of high local relief where drainage channels and interchannel ridges are major tol)Ographic features. A eubalpine brietlecone-pine forest covers dolomite areas between altitudes of 9,500-11,500 feet. A few living trees are known to be more than 4,000 years old, but the average age of trees studied is about 1,000 years. Age determinations were made by counting annual growth rl.nge. Uncertainties in assigned ages are due to incomplete growth records caused by weathering and decay of early formed wood and to the absence of certain growth increments in some samples. Exposed tree roots are direct evidence of degradation. Developing roots of bristlecone pines are concentrated in the upper\u00b7 most foot of soil and are uncovered and progressively exposed with time. Root exposure ts due partly to the general lowering CJf the ground surface in the vicinity of a tree, but deep exposure of roots on the downslope side is also caused by the damming of eur11.cial rock debris by the tree itself. The depth CJf root exposure, measured from the axis of an exposed root, must be corrected for local topographic changes related to the presence CJf the tree in order to estimate the minimum slope degradation. Local degradational rates are estimated from tree or root age and depth of root exposure. Grouping of data from 76 brietlecone pines at scattered points within a 20-square-mile area suggests that degradatlonal rates vary from place to place and re11.ect dUferencee in the lotensity of degradatlonal processes that are closely related to existing toi&gt;ography. These rates range from leBB than 0.5 foot per 1,000 years on the gentle lower elopes of high ridges to perhaps 4 feet per 1,000 years along the adjacent steep banks of channels incised into alluvial fill. Degradatlonal rates in crestal areas are high and apparently increase with ground-surface slope, whereas those ot the main valley side slopes are lower and are not closely related to slope angle. The best estimates of long-term rates of slope degradation are those based on study of samples containing a relatively large number of specimens from s\u2026", "author" : [ { "dropping-particle" : "", "family" : "LaMarche", "given" : "Valmore C.", "non-dropping-particle" : "", "parse-names" : false, "suffix" : "" } ], "container-title" : "Geological Survey Professional Paper", "id" : "ITEM-2", "issue" : "1", "issued" : { "date-parts" : [ [ "1968" ] ] }, "page" : "354-376", "title" : "Rates of Slope Degradation as Determined from Botanical Evidence White Mountains California Rates of Slope Degrada- tion as Determined from Botanical Evidence White Mountains California", "type" : "article-journal", "volume" : "352" }, "uris" : [ "http://www.mendeley.com/documents/?uuid=cbb7b51d-127b-457c-8dad-e1cc20bf071e" ] }, { "id" : "ITEM-3", "itemData" : { "DOI" : "10.1016/j.catena.2005.08.002", "ISSN" : "03418162", "abstract" : "This paper describes the determination of sheet erosion rates by using dendrogeomorphological methods on exposed tree roots. Two sites on the northern slope of the Guadarrama Mountains, Central Spain, were studied: a popular trail in a Scots pine forest (Senda Schmidt, Valsa\u00edn) growing on granites and gneisses, and an open holm-oak forest on granitic slopes (Monterrubio). These sites were selected because they showed high denudation morphologies due to accelerated soil-erosion processes caused by human influence (trampling by continuous trekking and overgrazing), resulting in exposed roots. The method applied is based on the morphological pattern of roots, defined by the growth-ring series of the sampled roots. In order to confirm the validity of the criteria used and to make the estimations of erosion more accurate, several anatomical indicators of exposed and non-exposed Pinus sylvestris roots were characterized. The study entailed a statistical analysis of exposure time and erosion depth. The influence of environmental factors affecting the variation in velocity of the erosion processes was also examined. With a significance level of 95%, the mean erosion rates were in the range of 1.7-2.6 mm/year (29-44 t/ha/year) on Senda Schmidt over the last 101 years, and 1.1-1.8 mm/year (19-31 t/ha/year) in Monterrubio over the last 42 years. Using a multifactor analysis of variance, we observed a change in the erosion rates as a function of position on the path along Senda Schmidt. In Monterrubio, however, we reached no significant conclusions, apart from an inverse relationship between erosion and slope gradient that was difficult to interpret. Climate conditions in Senda Schmidt and the accuracy of dating Scots pine indicate that the evaluation on P. sylvestris roots is fairly reliable, which is not the case for oak roots. Although this paper is based on the application of an existing method, its novelty lies in being the first attempt in Spain to estimate 'accelerated' sheet erosion rates (due to recreational activities and overgrazing) using dendrogeomorphological techniques, supplemented by anatomical indicators for P. sylvestris. \u00a9 2005 Elsevier B.V. All rights reserved.", "author" : [ { "dropping-particle" : "", "family" : "Bodoque", "given" : "J.M.", "non-dropping-particle" : "", "parse-names" : false, "suffix" : "" }, { "dropping-particle" : "", "family" : "D\u00edez-Herrero", "given" : "A.", "non-dropping-particle" : "", "parse-names" : false, "suffix" : "" }, { "dropping-particle" : "", "family" : "Mart\u00edn-Duque", "given" : "J.F.", "non-dropping-particle" : "", "parse-names" : false, "suffix" : "" }, { "dropping-particle" : "", "family" : "Rubiales", "given" : "J.M.", "non-dropping-particle" : "", "parse-names" : false, "suffix" : "" }, { "dropping-particle" : "", "family" : "Godfrey", "given" : "A.", "non-dropping-particle" : "", "parse-names" : false, "suffix" : "" }, { "dropping-particle" : "", "family" : "Pedraza", "given" : "J.", "non-dropping-particle" : "", "parse-names" : false, "suffix" : "" }, { "dropping-particle" : "", "family" : "Carrasco", "given" : "R.M.", "non-dropping-particle" : "", "parse-names" : false, "suffix" : "" }, { "dropping-particle" : "", "family" : "Sanz", "given" : "M.A.", "non-dropping-particle" : "", "parse-names" : false, "suffix" : "" } ], "container-title" : "Catena", "id" : "ITEM-3", "issue" : "1", "issued" : { "date-parts" : [ [ "2005" ] ] }, "page" : "81-102", "title" : "Sheet erosion rates determined by using dendrogeomorphological analysis of exposed tree roots: Two examples from Central Spain", "type" : "article-journal", "volume" : "64" }, "uris" : [ "http://www.mendeley.com/documents/?uuid=2666f671-fd9d-35c5-bf48-a8d237d1d5ff" ] } ], "mendeley" : { "formattedCitation" : "&lt;sup&gt;22\u201324&lt;/sup&gt;", "plainTextFormattedCitation" : "22\u201324", "previouslyFormattedCitation" : "&lt;sup&gt;22\u201324&lt;/sup&gt;" }, "properties" : {  }, "schema" : "https://github.com/citation-style-language/schema/raw/master/csl-citation.json" }</w:instrText>
      </w:r>
      <w:r w:rsidR="00783C3A" w:rsidRPr="00E61D29">
        <w:rPr>
          <w:color w:val="auto"/>
        </w:rPr>
        <w:fldChar w:fldCharType="separate"/>
      </w:r>
      <w:r w:rsidR="00783C3A" w:rsidRPr="00E61D29">
        <w:rPr>
          <w:color w:val="auto"/>
          <w:vertAlign w:val="superscript"/>
        </w:rPr>
        <w:t>22–24</w:t>
      </w:r>
      <w:r w:rsidR="00783C3A" w:rsidRPr="00E61D29">
        <w:rPr>
          <w:color w:val="auto"/>
        </w:rPr>
        <w:fldChar w:fldCharType="end"/>
      </w:r>
      <w:r w:rsidRPr="00E61D29">
        <w:rPr>
          <w:color w:val="auto"/>
        </w:rPr>
        <w:t xml:space="preserve">. </w:t>
      </w:r>
      <w:r w:rsidR="00EF266C" w:rsidRPr="00E61D29">
        <w:rPr>
          <w:color w:val="auto"/>
        </w:rPr>
        <w:t xml:space="preserve">The ratio between these two variables is </w:t>
      </w:r>
      <w:r w:rsidR="007D5035" w:rsidRPr="00E61D29">
        <w:rPr>
          <w:color w:val="auto"/>
        </w:rPr>
        <w:t>utilized</w:t>
      </w:r>
      <w:r w:rsidR="00EF266C" w:rsidRPr="00E61D29">
        <w:rPr>
          <w:color w:val="auto"/>
        </w:rPr>
        <w:t xml:space="preserve"> to calculate an erosion value in</w:t>
      </w:r>
      <w:r w:rsidR="00164CDF" w:rsidRPr="00E61D29">
        <w:rPr>
          <w:color w:val="auto"/>
        </w:rPr>
        <w:t xml:space="preserve"> mm</w:t>
      </w:r>
      <w:r w:rsidR="005C2883">
        <w:rPr>
          <w:color w:val="auto"/>
        </w:rPr>
        <w:t>∙</w:t>
      </w:r>
      <w:r w:rsidR="00164CDF" w:rsidRPr="00E61D29">
        <w:rPr>
          <w:color w:val="auto"/>
        </w:rPr>
        <w:t>yr</w:t>
      </w:r>
      <w:r w:rsidRPr="00E61D29">
        <w:rPr>
          <w:color w:val="auto"/>
          <w:vertAlign w:val="superscript"/>
        </w:rPr>
        <w:t>1</w:t>
      </w:r>
      <w:r w:rsidRPr="00E61D29">
        <w:rPr>
          <w:color w:val="auto"/>
        </w:rPr>
        <w:t xml:space="preserve">. </w:t>
      </w:r>
      <w:r w:rsidR="00A23329" w:rsidRPr="00E61D29">
        <w:rPr>
          <w:color w:val="auto"/>
        </w:rPr>
        <w:t>Much</w:t>
      </w:r>
      <w:r w:rsidR="00EF266C" w:rsidRPr="00E61D29">
        <w:rPr>
          <w:color w:val="auto"/>
        </w:rPr>
        <w:t xml:space="preserve"> of the research conducted to </w:t>
      </w:r>
      <w:r w:rsidR="00A23329" w:rsidRPr="00E61D29">
        <w:rPr>
          <w:color w:val="auto"/>
        </w:rPr>
        <w:t xml:space="preserve">date </w:t>
      </w:r>
      <w:r w:rsidR="00EF266C" w:rsidRPr="00E61D29">
        <w:rPr>
          <w:color w:val="auto"/>
        </w:rPr>
        <w:t>has focused entirely on efficiently identifying the initial year of ex</w:t>
      </w:r>
      <w:bookmarkStart w:id="0" w:name="_GoBack"/>
      <w:bookmarkEnd w:id="0"/>
      <w:r w:rsidR="00EF266C" w:rsidRPr="00E61D29">
        <w:rPr>
          <w:color w:val="auto"/>
        </w:rPr>
        <w:t>posure</w:t>
      </w:r>
      <w:r w:rsidRPr="00E61D29">
        <w:rPr>
          <w:color w:val="auto"/>
        </w:rPr>
        <w:t xml:space="preserve">. </w:t>
      </w:r>
      <w:r w:rsidR="00EF266C" w:rsidRPr="00E61D29">
        <w:rPr>
          <w:color w:val="auto"/>
        </w:rPr>
        <w:t xml:space="preserve">As an outcome, modifications in the root </w:t>
      </w:r>
      <w:r w:rsidR="00BC5ACF">
        <w:rPr>
          <w:color w:val="auto"/>
        </w:rPr>
        <w:t>due to</w:t>
      </w:r>
      <w:r w:rsidR="00EF266C" w:rsidRPr="00E61D29">
        <w:rPr>
          <w:color w:val="auto"/>
        </w:rPr>
        <w:t xml:space="preserve"> exposure are </w:t>
      </w:r>
      <w:r w:rsidR="007D5035" w:rsidRPr="00E61D29">
        <w:rPr>
          <w:color w:val="auto"/>
        </w:rPr>
        <w:t>analyzed</w:t>
      </w:r>
      <w:r w:rsidR="00EF266C" w:rsidRPr="00E61D29">
        <w:rPr>
          <w:color w:val="auto"/>
        </w:rPr>
        <w:t xml:space="preserve"> at the macroscopic level</w:t>
      </w:r>
      <w:r w:rsidR="00783C3A" w:rsidRPr="00E61D29">
        <w:rPr>
          <w:color w:val="auto"/>
        </w:rPr>
        <w:fldChar w:fldCharType="begin" w:fldLock="1"/>
      </w:r>
      <w:r w:rsidR="00783C3A" w:rsidRPr="00E61D29">
        <w:rPr>
          <w:color w:val="auto"/>
        </w:rPr>
        <w:instrText>ADDIN CSL_CITATION { "citationItems" : [ { "id" : "ITEM-1", "itemData" : { "DOI" : "10.1002/esp.3290040402", "ISSN" : "03601269", "abstract" : "Tree roots, exposed by hillslope erosion in the Piceance basin of Colorado, were inspected to determine average net erosion rates during the last four centuries. Twenty pinyon pine and juniper root sections were obtained from each of five sites in this region. The date when a root was first exposed by erosion was determined, for 83 of the sections collected, by one of three methods: 1. time of initial cambium dieback; 2. interpretation of annual ring growth pattern; and 3. the earliest occurrence of reaction wood. Analysis indicated no significant difference in erosion rates between the five study sites. However, a strong difference in erosion rates was noted between north-facing (0-56 mm/yr) and south-facing (1.18 mm/yr) slopes. No significant difference in erosion rates were found between various south-facing aspects and local steepness of slopes. Significant differences were noted between erosion rate and the length of time the root was exposed to erosion. Rates of erosion on south-facing slopes in the pinyon-juniper community during the last four centuries are as follows: period (years ago) 0-99 100-199 200-299 300-399 erosion rate (mm/yr) 1-79 0-49 0-33 0-22. Although there appears to be a slow increase in erosion rates during the three earliest centuries the dramatic increase during the last century may have been substantially augmented by the introduction of cattle into this region approximately one hundred years ago.", "author" : [ { "dropping-particle" : "", "family" : "Carrara", "given" : "Paul E.", "non-dropping-particle" : "", "parse-names" : false, "suffix" : "" }, { "dropping-particle" : "", "family" : "Carroll", "given" : "Thomas R.", "non-dropping-particle" : "", "parse-names" : false, "suffix" : "" } ], "container-title" : "Earth Surface Processes", "id" : "ITEM-1", "issue" : "4", "issued" : { "date-parts" : [ [ "1979" ] ] }, "page" : "307-317", "title" : "The determination of erosion rates from exposed tree roots in the piceance basin, colorado", "type" : "article-journal", "volume" : "4" }, "uris" : [ "http://www.mendeley.com/documents/?uuid=94d55a4a-f9a3-49ba-9d7f-70f527423a1a" ] } ], "mendeley" : { "formattedCitation" : "&lt;sup&gt;25&lt;/sup&gt;", "plainTextFormattedCitation" : "25", "previouslyFormattedCitation" : "&lt;sup&gt;25&lt;/sup&gt;" }, "properties" : {  }, "schema" : "https://github.com/citation-style-language/schema/raw/master/csl-citation.json" }</w:instrText>
      </w:r>
      <w:r w:rsidR="00783C3A" w:rsidRPr="00E61D29">
        <w:rPr>
          <w:color w:val="auto"/>
        </w:rPr>
        <w:fldChar w:fldCharType="separate"/>
      </w:r>
      <w:r w:rsidR="00783C3A" w:rsidRPr="00E61D29">
        <w:rPr>
          <w:color w:val="auto"/>
          <w:vertAlign w:val="superscript"/>
        </w:rPr>
        <w:t>25</w:t>
      </w:r>
      <w:r w:rsidR="00783C3A" w:rsidRPr="00E61D29">
        <w:rPr>
          <w:color w:val="auto"/>
        </w:rPr>
        <w:fldChar w:fldCharType="end"/>
      </w:r>
      <w:r w:rsidRPr="00E61D29">
        <w:rPr>
          <w:color w:val="auto"/>
        </w:rPr>
        <w:t xml:space="preserve">, </w:t>
      </w:r>
      <w:r w:rsidR="00EF266C" w:rsidRPr="00E61D29">
        <w:rPr>
          <w:color w:val="auto"/>
        </w:rPr>
        <w:t>or at the tissue and cellular levels</w:t>
      </w:r>
      <w:r w:rsidR="00783C3A" w:rsidRPr="00E61D29">
        <w:rPr>
          <w:color w:val="auto"/>
        </w:rPr>
        <w:fldChar w:fldCharType="begin" w:fldLock="1"/>
      </w:r>
      <w:r w:rsidR="00783C3A" w:rsidRPr="00E61D29">
        <w:rPr>
          <w:color w:val="auto"/>
        </w:rPr>
        <w:instrText>ADDIN CSL_CITATION { "citationItems" : [ { "id" : "ITEM-1", "itemData" : { "author" : [ { "dropping-particle" : "", "family" : "Fayle", "given" : "DFC", "non-dropping-particle" : "", "parse-names" : false, "suffix" : "" } ], "id" : "ITEM-1", "issued" : { "date-parts" : [ [ "1968" ] ] }, "number" : "9", "number-of-pages" : "183", "publisher-place" : "Toronto", "title" : "Radial Growth in Tree Roots \u2013 Distribution, Timing,Anatomy", "type" : "report" }, "uris" : [ "http://www.mendeley.com/documents/?uuid=2b4fc5f2-c84b-45ef-ac80-4b1a95eadb61" ] }, { "id" : "ITEM-2", "itemData" : { "author" : [ { "dropping-particle" : "", "family" : "G\u00e4rtner", "given" : "H", "non-dropping-particle" : "", "parse-names" : false, "suffix" : "" }, { "dropping-particle" : "", "family" : "Schweingruber", "given" : "FH", "non-dropping-particle" : "", "parse-names" : false, "suffix" : "" }, { "dropping-particle" : "", "family" : "Dikau", "given" : "R", "non-dropping-particle" : "", "parse-names" : false, "suffix" : "" } ], "container-title" : "Dendrochronologia", "id" : "ITEM-2", "issued" : { "date-parts" : [ [ "2001" ] ] }, "page" : "81-91", "title" : "Determination of ero- sion rates by analyzing structural changes in the growth pattern of ex- posed roots", "type" : "article-journal", "volume" : "19" }, "uris" : [ "http://www.mendeley.com/documents/?uuid=212737a3-bbb7-49c0-a23a-3017ad37fdf2" ] }, { "id" : "ITEM-3", "itemData" : { "DOI" : "10.1016/j.catena.2007.05.008", "ISSN" : "03418162", "abstract" : "Due to the effect of global change, the potential risk of natural hazards occurring in alpine areas is expected to increase to an even higher risk-level than has been recorded during the last century. These global changes potentially also have distinct influences on fluvial processes in torrents causing erosion on slopes and riverbanks in forested areas. Dating the time of root exposure along riverbanks combined with common dendrogeomorphic analysis applied to tree trunks helps to reconstruct the erosion dynamics leading to a potential destabilization of adjoining trees. The advantage of using exposed roots compared to common erosion measurement techniques is that the erosion rates can be quantified with annual resolution. The first year of exposure can be determined precisely by the characterization of the wood anatomical changes in the microscopic structure of the root. This study is the first to concentrate on the analysis of wood anatomical features of exposed roots of angiosperm trees aiming to reconstruct erosional processes. Two mountain torrents were selected as study sites based on a preliminary evaluation of various Swiss alpine areas. Sites of special interest concerning erosive processes were classified and examined in five different geomorphological groups representing different processes. The analysis comprised the examination of the exposed tree roots in each group. The project shows the potential of roots in general and in particular roots of deciduous angiosperm trees for geomorphological research, especially concerning erosion studies. \u00a9 2007 Elsevier B.V. All rights reserved.", "author" : [ { "dropping-particle" : "", "family" : "Hitz", "given" : "O. M.", "non-dropping-particle" : "", "parse-names" : false, "suffix" : "" }, { "dropping-particle" : "", "family" : "G\u00e4rtner", "given" : "H.", "non-dropping-particle" : "", "parse-names" : false, "suffix" : "" }, { "dropping-particle" : "", "family" : "Heinrich", "given" : "I.", "non-dropping-particle" : "", "parse-names" : false, "suffix" : "" }, { "dropping-particle" : "", "family" : "Monbaron", "given" : "M.", "non-dropping-particle" : "", "parse-names" : false, "suffix" : "" } ], "container-title" : "Catena", "id" : "ITEM-3", "issue" : "2", "issued" : { "date-parts" : [ [ "2008" ] ] }, "page" : "248-258", "title" : "Application of ash (Fraxinus excelsior L.) roots to determine erosion rates in mountain torrents", "type" : "article-journal", "volume" : "72" }, "uris" : [ "http://www.mendeley.com/documents/?uuid=287f98bd-4812-4c35-a9aa-56cfea6fcf0a" ] } ], "mendeley" : { "formattedCitation" : "&lt;sup&gt;26\u201328&lt;/sup&gt;", "plainTextFormattedCitation" : "26\u201328", "previouslyFormattedCitation" : "&lt;sup&gt;26\u201328&lt;/sup&gt;" }, "properties" : {  }, "schema" : "https://github.com/citation-style-language/schema/raw/master/csl-citation.json" }</w:instrText>
      </w:r>
      <w:r w:rsidR="00783C3A" w:rsidRPr="00E61D29">
        <w:rPr>
          <w:color w:val="auto"/>
        </w:rPr>
        <w:fldChar w:fldCharType="separate"/>
      </w:r>
      <w:r w:rsidR="00783C3A" w:rsidRPr="00E61D29">
        <w:rPr>
          <w:color w:val="auto"/>
          <w:vertAlign w:val="superscript"/>
        </w:rPr>
        <w:t>26–28</w:t>
      </w:r>
      <w:r w:rsidR="00783C3A" w:rsidRPr="00E61D29">
        <w:rPr>
          <w:color w:val="auto"/>
        </w:rPr>
        <w:fldChar w:fldCharType="end"/>
      </w:r>
      <w:r w:rsidRPr="00E61D29">
        <w:rPr>
          <w:color w:val="auto"/>
        </w:rPr>
        <w:t xml:space="preserve">. </w:t>
      </w:r>
      <w:r w:rsidR="00B10FBA" w:rsidRPr="00E61D29">
        <w:rPr>
          <w:color w:val="auto"/>
        </w:rPr>
        <w:t>The principal anatomical change present in the exposed roots of conifers is increasing growth ring thickness</w:t>
      </w:r>
      <w:r w:rsidR="00FF73F1" w:rsidRPr="00E61D29">
        <w:rPr>
          <w:color w:val="auto"/>
        </w:rPr>
        <w:t>,</w:t>
      </w:r>
      <w:r w:rsidR="00B10FBA" w:rsidRPr="00E61D29">
        <w:rPr>
          <w:color w:val="auto"/>
        </w:rPr>
        <w:t xml:space="preserve"> as a consequence of a significant </w:t>
      </w:r>
      <w:r w:rsidR="00046B5B" w:rsidRPr="00E61D29">
        <w:rPr>
          <w:color w:val="auto"/>
        </w:rPr>
        <w:t xml:space="preserve">number </w:t>
      </w:r>
      <w:r w:rsidR="00B10FBA" w:rsidRPr="00E61D29">
        <w:rPr>
          <w:color w:val="auto"/>
        </w:rPr>
        <w:t>of cells within the earlywood (EW)</w:t>
      </w:r>
      <w:r w:rsidR="00783C3A" w:rsidRPr="00E61D29">
        <w:rPr>
          <w:color w:val="auto"/>
        </w:rPr>
        <w:fldChar w:fldCharType="begin" w:fldLock="1"/>
      </w:r>
      <w:r w:rsidR="00783C3A" w:rsidRPr="00E61D29">
        <w:rPr>
          <w:color w:val="auto"/>
        </w:rPr>
        <w:instrText>ADDIN CSL_CITATION { "citationItems" : [ { "id" : "ITEM-1", "itemData" : { "author" : [ { "dropping-particle" : "", "family" : "Fayle", "given" : "DFC", "non-dropping-particle" : "", "parse-names" : false, "suffix" : "" } ], "id" : "ITEM-1", "issued" : { "date-parts" : [ [ "1968" ] ] }, "number" : "9", "number-of-pages" : "183", "publisher-place" : "Toronto", "title" : "Radial Growth in Tree Roots \u2013 Distribution, Timing,Anatomy", "type" : "report" }, "uris" : [ "http://www.mendeley.com/documents/?uuid=2b4fc5f2-c84b-45ef-ac80-4b1a95eadb61" ] } ], "mendeley" : { "formattedCitation" : "&lt;sup&gt;26&lt;/sup&gt;", "plainTextFormattedCitation" : "26", "previouslyFormattedCitation" : "&lt;sup&gt;26&lt;/sup&gt;" }, "properties" : {  }, "schema" : "https://github.com/citation-style-language/schema/raw/master/csl-citation.json" }</w:instrText>
      </w:r>
      <w:r w:rsidR="00783C3A" w:rsidRPr="00E61D29">
        <w:rPr>
          <w:color w:val="auto"/>
        </w:rPr>
        <w:fldChar w:fldCharType="separate"/>
      </w:r>
      <w:r w:rsidR="00783C3A" w:rsidRPr="00E61D29">
        <w:rPr>
          <w:color w:val="auto"/>
          <w:vertAlign w:val="superscript"/>
        </w:rPr>
        <w:t>26</w:t>
      </w:r>
      <w:r w:rsidR="00783C3A" w:rsidRPr="00E61D29">
        <w:rPr>
          <w:color w:val="auto"/>
        </w:rPr>
        <w:fldChar w:fldCharType="end"/>
      </w:r>
      <w:r w:rsidRPr="00E61D29">
        <w:rPr>
          <w:color w:val="auto"/>
        </w:rPr>
        <w:t xml:space="preserve">. </w:t>
      </w:r>
      <w:r w:rsidR="00173E48" w:rsidRPr="00E61D29">
        <w:rPr>
          <w:color w:val="auto"/>
        </w:rPr>
        <w:t xml:space="preserve">A cutback has </w:t>
      </w:r>
      <w:r w:rsidR="00173E48" w:rsidRPr="00E61D29">
        <w:rPr>
          <w:color w:val="auto"/>
        </w:rPr>
        <w:lastRenderedPageBreak/>
        <w:t xml:space="preserve">similarly been found within the lumen area of EW </w:t>
      </w:r>
      <w:proofErr w:type="spellStart"/>
      <w:r w:rsidR="00173E48" w:rsidRPr="00E61D29">
        <w:rPr>
          <w:color w:val="auto"/>
        </w:rPr>
        <w:t>tracheids</w:t>
      </w:r>
      <w:proofErr w:type="spellEnd"/>
      <w:r w:rsidR="00173E48" w:rsidRPr="00E61D29">
        <w:rPr>
          <w:color w:val="auto"/>
        </w:rPr>
        <w:t xml:space="preserve"> along with an increased cell wall structure thickness of latewood (LW) tracheids</w:t>
      </w:r>
      <w:r w:rsidR="00783C3A" w:rsidRPr="00E61D29">
        <w:rPr>
          <w:color w:val="auto"/>
        </w:rPr>
        <w:fldChar w:fldCharType="begin" w:fldLock="1"/>
      </w:r>
      <w:r w:rsidR="00783C3A" w:rsidRPr="00E61D29">
        <w:rPr>
          <w:color w:val="auto"/>
        </w:rPr>
        <w:instrText>ADDIN CSL_CITATION { "citationItems" : [ { "id" : "ITEM-1", "itemData" : { "author" : [ { "dropping-particle" : "", "family" : "G\u00e4rtner", "given" : "H", "non-dropping-particle" : "", "parse-names" : false, "suffix" : "" }, { "dropping-particle" : "", "family" : "Schweingruber", "given" : "FH", "non-dropping-particle" : "", "parse-names" : false, "suffix" : "" }, { "dropping-particle" : "", "family" : "Dikau", "given" : "R", "non-dropping-particle" : "", "parse-names" : false, "suffix" : "" } ], "container-title" : "Dendrochronologia", "id" : "ITEM-1", "issued" : { "date-parts" : [ [ "2001" ] ] }, "page" : "81-91", "title" : "Determination of ero- sion rates by analyzing structural changes in the growth pattern of ex- posed roots", "type" : "article-journal", "volume" : "19" }, "uris" : [ "http://www.mendeley.com/documents/?uuid=212737a3-bbb7-49c0-a23a-3017ad37fdf2" ] }, { "id" : "ITEM-2", "itemData" : { "DOI" : "10.1016/j.catena.2005.08.002", "ISSN" : "03418162", "abstract" : "This paper describes the determination of sheet erosion rates by using dendrogeomorphological methods on exposed tree roots. Two sites on the northern slope of the Guadarrama Mountains, Central Spain, were studied: a popular trail in a Scots pine forest (Senda Schmidt, Valsa\u00edn) growing on granites and gneisses, and an open holm-oak forest on granitic slopes (Monterrubio). These sites were selected because they showed high denudation morphologies due to accelerated soil-erosion processes caused by human influence (trampling by continuous trekking and overgrazing), resulting in exposed roots. The method applied is based on the morphological pattern of roots, defined by the growth-ring series of the sampled roots. In order to confirm the validity of the criteria used and to make the estimations of erosion more accurate, several anatomical indicators of exposed and non-exposed Pinus sylvestris roots were characterized. The study entailed a statistical analysis of exposure time and erosion depth. The influence of environmental factors affecting the variation in velocity of the erosion processes was also examined. With a significance level of 95%, the mean erosion rates were in the range of 1.7-2.6 mm/year (29-44 t/ha/year) on Senda Schmidt over the last 101 years, and 1.1-1.8 mm/year (19-31 t/ha/year) in Monterrubio over the last 42 years. Using a multifactor analysis of variance, we observed a change in the erosion rates as a function of position on the path along Senda Schmidt. In Monterrubio, however, we reached no significant conclusions, apart from an inverse relationship between erosion and slope gradient that was difficult to interpret. Climate conditions in Senda Schmidt and the accuracy of dating Scots pine indicate that the evaluation on P. sylvestris roots is fairly reliable, which is not the case for oak roots. Although this paper is based on the application of an existing method, its novelty lies in being the first attempt in Spain to estimate 'accelerated' sheet erosion rates (due to recreational activities and overgrazing) using dendrogeomorphological techniques, supplemented by anatomical indicators for P. sylvestris. \u00a9 2005 Elsevier B.V. All rights reserved.", "author" : [ { "dropping-particle" : "", "family" : "Bodoque", "given" : "J.M.", "non-dropping-particle" : "", "parse-names" : false, "suffix" : "" }, { "dropping-particle" : "", "family" : "D\u00edez-Herrero", "given" : "A.", "non-dropping-particle" : "", "parse-names" : false, "suffix" : "" }, { "dropping-particle" : "", "family" : "Mart\u00edn-Duque", "given" : "J.F.", "non-dropping-particle" : "", "parse-names" : false, "suffix" : "" }, { "dropping-particle" : "", "family" : "Rubiales", "given" : "J.M.", "non-dropping-particle" : "", "parse-names" : false, "suffix" : "" }, { "dropping-particle" : "", "family" : "Godfrey", "given" : "A.", "non-dropping-particle" : "", "parse-names" : false, "suffix" : "" }, { "dropping-particle" : "", "family" : "Pedraza", "given" : "J.", "non-dropping-particle" : "", "parse-names" : false, "suffix" : "" }, { "dropping-particle" : "", "family" : "Carrasco", "given" : "R.M.", "non-dropping-particle" : "", "parse-names" : false, "suffix" : "" }, { "dropping-particle" : "", "family" : "Sanz", "given" : "M.A.", "non-dropping-particle" : "", "parse-names" : false, "suffix" : "" } ], "container-title" : "Catena", "id" : "ITEM-2", "issue" : "1", "issued" : { "date-parts" : [ [ "2005" ] ] }, "page" : "81-102", "title" : "Sheet erosion rates determined by using dendrogeomorphological analysis of exposed tree roots: Two examples from Central Spain", "type" : "article-journal", "volume" : "64" }, "uris" : [ "http://www.mendeley.com/documents/?uuid=2666f671-fd9d-35c5-bf48-a8d237d1d5ff" ] }, { "id" : "ITEM-3", "itemData" : { "ISSN" : "15618633 16849981", "abstract" : "Anatomical changes of exposed tree roots are valuable tools to date erosion events, but the responses of diverse species under different types of erosion need still to be studied in detail. In this paper we analyze the histological changes that occur in roots of Scots pine (Pinus sylvestris L.) subjected to continuous denudation. A descriptive and quantitative study was conducted in the Senda Schmidt, a popular trail located on the northern slope of the Sierra de Guadarrama (Central Iberian System, Spain). Measurement of significant parameters allowed the moment of exposure of the roots to be identified. These parameters were: a) width of the growth ring; b) number of cells per ring; c) percentage of latewood and d) diameter of cellular light in earlywood. A one-way analysis ANOVA was also carried out in order to establish statistically significant differences between homogeneous groups of measurements in pre-exposed and exposed roots. Based on these analyses, Scots pine roots show a remarkable anatomical response to sheet-erosion exposure. Increased growth in the ring is accompanied by a slight reduction of the cell lumina of the earlywood tracheids. At the end of the ring, several rows of thick-walled tracheids define latewood tissue and visible annual borders very clearly. Furthermore, resin ducts often appear in tangential rows, increasing resin density in the tissue. All of these indicators made it possible to determine with precision the first year of exposure and to estimate precisely sheet erosion rates.", "author" : [ { "dropping-particle" : "", "family" : "Rubiales", "given" : "J.M.", "non-dropping-particle" : "", "parse-names" : false, "suffix" : "" }, { "dropping-particle" : "", "family" : "Bodoque", "given" : "J.M.", "non-dropping-particle" : "", "parse-names" : false, "suffix" : "" }, { "dropping-particle" : "", "family" : "Ballesteros", "given" : "J.A.", "non-dropping-particle" : "", "parse-names" : false, "suffix" : "" }, { "dropping-particle" : "", "family" : "Diez-Herrero", "given" : "A.", "non-dropping-particle" : "", "parse-names" : false, "suffix" : "" } ], "container-title" : "Natural Hazards and Earth System Science", "id" : "ITEM-3", "issue" : "2", "issued" : { "date-parts" : [ [ "2008" ] ] }, "page" : "223-231", "title" : "Response of Pinus sylvestris roots to sheet-erosion exposure: An anatomical approach", "type" : "article-journal", "volume" : "8" }, "uris" : [ "http://www.mendeley.com/documents/?uuid=bc72448f-d29c-3aaf-ac96-2333b0db61f8" ] } ], "mendeley" : { "formattedCitation" : "&lt;sup&gt;24, 27, 29&lt;/sup&gt;", "plainTextFormattedCitation" : "24, 27, 29", "previouslyFormattedCitation" : "&lt;sup&gt;24, 27, 29&lt;/sup&gt;" }, "properties" : {  }, "schema" : "https://github.com/citation-style-language/schema/raw/master/csl-citation.json" }</w:instrText>
      </w:r>
      <w:r w:rsidR="00783C3A" w:rsidRPr="00E61D29">
        <w:rPr>
          <w:color w:val="auto"/>
        </w:rPr>
        <w:fldChar w:fldCharType="separate"/>
      </w:r>
      <w:r w:rsidR="00783C3A" w:rsidRPr="00E61D29">
        <w:rPr>
          <w:color w:val="auto"/>
          <w:vertAlign w:val="superscript"/>
        </w:rPr>
        <w:t>24,27,29</w:t>
      </w:r>
      <w:r w:rsidR="00783C3A" w:rsidRPr="00E61D29">
        <w:rPr>
          <w:color w:val="auto"/>
        </w:rPr>
        <w:fldChar w:fldCharType="end"/>
      </w:r>
      <w:r w:rsidR="00860B08" w:rsidRPr="00E61D29">
        <w:rPr>
          <w:color w:val="auto"/>
        </w:rPr>
        <w:t xml:space="preserve">. These </w:t>
      </w:r>
      <w:r w:rsidRPr="00E61D29">
        <w:rPr>
          <w:color w:val="auto"/>
        </w:rPr>
        <w:t xml:space="preserve">modifications </w:t>
      </w:r>
      <w:r w:rsidR="00114537" w:rsidRPr="00E61D29">
        <w:rPr>
          <w:color w:val="auto"/>
        </w:rPr>
        <w:t>have been described and</w:t>
      </w:r>
      <w:r w:rsidRPr="00E61D29">
        <w:rPr>
          <w:color w:val="auto"/>
        </w:rPr>
        <w:t xml:space="preserve"> quantified as beginning when erosion lowers the ground surface over the root to roughly </w:t>
      </w:r>
      <w:r w:rsidR="00164CDF" w:rsidRPr="00E61D29">
        <w:rPr>
          <w:color w:val="auto"/>
        </w:rPr>
        <w:t>three</w:t>
      </w:r>
      <w:r w:rsidRPr="00E61D29">
        <w:rPr>
          <w:color w:val="auto"/>
        </w:rPr>
        <w:t xml:space="preserve"> cm</w:t>
      </w:r>
      <w:r w:rsidR="00A25F3B" w:rsidRPr="00E61D29">
        <w:rPr>
          <w:color w:val="auto"/>
        </w:rPr>
        <w:fldChar w:fldCharType="begin" w:fldLock="1"/>
      </w:r>
      <w:r w:rsidR="00A25F3B" w:rsidRPr="00E61D29">
        <w:rPr>
          <w:color w:val="auto"/>
        </w:rPr>
        <w:instrText>ADDIN CSL_CITATION { "citationItems" : [ { "id" : "ITEM-1", "itemData" : { "DOI" : "10.1016/j.geomorph.2010.10.030", "ISSN" : "0169555X", "abstract" : "Extensive areas of the French Alps are underlain by Jurassic black marls. Wherever these \"terres noires\" crop out they become subject to intense erosion, causing major sedimentation in regional reservoirs and river systems. In the badlands near Draix (Alpes de Haute-Provence, France), measured sediment rates were obtained at the plot scale by surface elevation change-based methods and at the catchment scale by monitoring sedimentation in dams. In this study, we use a dendrogeomorphic approach based on anatomical changes in exposed roots of Pinus sylvestris L. to accurately quantify continuous denudation rates. A total of 123 cross sections (75 from buried and 48 from exposed roots of 23 trees) were sampled in the Moulin basin. The size and position of roots at the time of exposure was determined via anatomical variations in the annual growth rings of roots. In cross sections of buried roots, a sharp reduction of earlywood tracheid lumen area - a growth signature which has traditionally been used to determine the moment of root denudation - was observed as soon as erosion reduced soil cover to \u22643cm. As a consequence, estimates of eroded soil thickness had to be adjusted to take account of this bias. Bias-adjusted, averaged, medium-term erosion rates derived from exposed roots vary between 6 and 7mm y-1at Moulin basin depending on the importance accorded to the uplift of roots after exposure. Values are significantly correlated to slope angle and match with erosion rates derived from monitored iron stakes (5.7mm y-1) or measurements of sediment yield in retention dams (4.7mm y-1) at the outlet of the Moulin basin. Besides demonstrating that the interpretation of anatomical signatures in tree roots to erosion have to be revised, this paper also shows that dendrogeomorphic analyses of roots are indeed a powerful tool for the quantification of minimal rates of soil erosion in environments where measurements of past activity are not available. \u00a9 2010 Elsevier B.V.", "author" : [ { "dropping-particle" : "", "family" : "Corona", "given" : "Christophe", "non-dropping-particle" : "", "parse-names" : false, "suffix" : "" }, { "dropping-particle" : "", "family" : "Lopez Saez", "given" : "J\u00e9r\u00f4me", "non-dropping-particle" : "", "parse-names" : false, "suffix" : "" }, { "dropping-particle" : "", "family" : "Rov\u00e9ra", "given" : "Georges", "non-dropping-particle" : "", "parse-names" : false, "suffix" : "" }, { "dropping-particle" : "", "family" : "Stoffel", "given" : "Markus", "non-dropping-particle" : "", "parse-names" : false, "suffix" : "" }, { "dropping-particle" : "", "family" : "Astrade", "given" : "Laurent", "non-dropping-particle" : "", "parse-names" : false, "suffix" : "" }, { "dropping-particle" : "", "family" : "Berger", "given" : "Fr\u00e9d\u00e9ric", "non-dropping-particle" : "", "parse-names" : false, "suffix" : "" } ], "container-title" : "Geomorphology", "id" : "ITEM-1", "issue" : "3", "issued" : { "date-parts" : [ [ "2011" ] ] }, "page" : "433-444", "publisher" : "Elsevier B.V.", "title" : "High resolution, quantitative reconstruction of erosion rates based on anatomical changes in exposed roots at Draix, Alpes de Haute-Provence - critical review of existing approaches and independent quality control of results", "type" : "article-journal", "volume" : "125" }, "uris" : [ "http://www.mendeley.com/documents/?uuid=8169a5da-451f-49aa-ab2b-38f685668c52" ] } ], "mendeley" : { "formattedCitation" : "&lt;sup&gt;30&lt;/sup&gt;", "plainTextFormattedCitation" : "30", "previouslyFormattedCitation" : "&lt;sup&gt;30&lt;/sup&gt;" }, "properties" : {  }, "schema" : "https://github.com/citation-style-language/schema/raw/master/csl-citation.json" }</w:instrText>
      </w:r>
      <w:r w:rsidR="00A25F3B" w:rsidRPr="00E61D29">
        <w:rPr>
          <w:color w:val="auto"/>
        </w:rPr>
        <w:fldChar w:fldCharType="separate"/>
      </w:r>
      <w:r w:rsidR="00A25F3B" w:rsidRPr="00E61D29">
        <w:rPr>
          <w:color w:val="auto"/>
          <w:vertAlign w:val="superscript"/>
        </w:rPr>
        <w:t>30</w:t>
      </w:r>
      <w:r w:rsidR="00A25F3B" w:rsidRPr="00E61D29">
        <w:rPr>
          <w:color w:val="auto"/>
        </w:rPr>
        <w:fldChar w:fldCharType="end"/>
      </w:r>
      <w:r w:rsidRPr="00E61D29">
        <w:rPr>
          <w:color w:val="auto"/>
        </w:rPr>
        <w:t xml:space="preserve">. </w:t>
      </w:r>
      <w:r w:rsidR="001B462A" w:rsidRPr="00E61D29">
        <w:rPr>
          <w:color w:val="auto"/>
        </w:rPr>
        <w:t xml:space="preserve">Less attention was granted to the adequate determination </w:t>
      </w:r>
      <w:r w:rsidR="00046B5B" w:rsidRPr="00E61D29">
        <w:rPr>
          <w:color w:val="auto"/>
        </w:rPr>
        <w:t xml:space="preserve">of </w:t>
      </w:r>
      <w:r w:rsidR="001B462A" w:rsidRPr="00E61D29">
        <w:rPr>
          <w:color w:val="auto"/>
        </w:rPr>
        <w:t xml:space="preserve">the </w:t>
      </w:r>
      <w:r w:rsidR="005069BF" w:rsidRPr="00E61D29">
        <w:rPr>
          <w:i/>
          <w:color w:val="auto"/>
        </w:rPr>
        <w:t>E</w:t>
      </w:r>
      <w:r w:rsidR="005069BF" w:rsidRPr="00E61D29">
        <w:rPr>
          <w:i/>
          <w:color w:val="auto"/>
          <w:vertAlign w:val="subscript"/>
        </w:rPr>
        <w:t>x</w:t>
      </w:r>
      <w:r w:rsidR="005069BF" w:rsidRPr="00E61D29">
        <w:rPr>
          <w:color w:val="auto"/>
        </w:rPr>
        <w:t xml:space="preserve"> </w:t>
      </w:r>
      <w:r w:rsidRPr="00E61D29">
        <w:rPr>
          <w:color w:val="auto"/>
        </w:rPr>
        <w:t>parameter</w:t>
      </w:r>
      <w:r w:rsidR="000861D9" w:rsidRPr="007D5035">
        <w:rPr>
          <w:color w:val="auto"/>
        </w:rPr>
        <w:t>.</w:t>
      </w:r>
      <w:r w:rsidR="00046B5B" w:rsidRPr="007D5035">
        <w:rPr>
          <w:color w:val="auto"/>
        </w:rPr>
        <w:t xml:space="preserve"> </w:t>
      </w:r>
      <w:r w:rsidR="000861D9" w:rsidRPr="007D5035">
        <w:rPr>
          <w:color w:val="auto"/>
        </w:rPr>
        <w:t xml:space="preserve">The age of exposed roots was typically connected with the height of the root's </w:t>
      </w:r>
      <w:r w:rsidR="007D5035" w:rsidRPr="007D5035">
        <w:rPr>
          <w:color w:val="auto"/>
        </w:rPr>
        <w:t>center</w:t>
      </w:r>
      <w:r w:rsidR="000861D9" w:rsidRPr="007D5035">
        <w:rPr>
          <w:color w:val="auto"/>
        </w:rPr>
        <w:t xml:space="preserve"> axis of growth over the ground surface</w:t>
      </w:r>
      <w:r w:rsidR="00783C3A" w:rsidRPr="007D5035">
        <w:rPr>
          <w:color w:val="auto"/>
        </w:rPr>
        <w:fldChar w:fldCharType="begin" w:fldLock="1"/>
      </w:r>
      <w:r w:rsidR="00A25F3B" w:rsidRPr="007D5035">
        <w:rPr>
          <w:color w:val="auto"/>
        </w:rPr>
        <w:instrText>ADDIN CSL_CITATION { "citationItems" : [ { "id" : "ITEM-1", "itemData" : { "DOI" : "10.1016/j.gloplacha.2005.12.003", "ISBN" : "0921-8181", "ISSN" : "09218181", "PMID" : "1603", "abstract" : "Dendrogeomorphologic approaches were used to study hillslope erosion and valley floor dynamics in a small drainage basin in the Colorado Plateau of northeastern Arizona, U.S.A. Root exposure in pinyon pines indicated hillslope erosion averaged 1.9 mm/yr over the last 400 yr, but erosion has been highly episodic. Negative increment growth anomalies in hillslope trees are interpreted as the consequence of rapid aerial exposure of roots by erosion. During the last 300 yr, two of three major episodes of these growth anomalies occurred after abrupt transitions from prolonged, multi-year droughts to sustained, lengthy periods of above-average precipitation. The most recent episode of these growth anomalies began within a few years after 1905 and was associated with the largest precipitation shift (drought to wet interval) in the last 400 yr. In contrast to trees on eroding hillslopes, increment growth of trees in more geomorphically stable landscape positions closely tracked the regional precipitation signal. Two major alluvial fills on the adjacent valley floor are also linked to the abrupt changes in precipitation regimes and the associated increases in delivery of runoff and sediments from slopes. The clay-cemented sandstones weather rapidly; rapid weathering and sediment production make slopes highly responsive to decadal precipitation changes. Significant vegetation declines on slopes during extreme drought make hillslope soils more prone to erosion if heavy precipitation follows soon thereafter. \u00a9 2006 Elsevier B.V. All rights reserved.", "author" : [ { "dropping-particle" : "", "family" : "McAuliffe", "given" : "Joseph R.", "non-dropping-particle" : "", "parse-names" : false, "suffix" : "" }, { "dropping-particle" : "", "family" : "Scuderi", "given" : "Louis A.", "non-dropping-particle" : "", "parse-names" : false, "suffix" : "" }, { "dropping-particle" : "", "family" : "McFadden", "given" : "Leslie D.", "non-dropping-particle" : "", "parse-names" : false, "suffix" : "" } ], "container-title" : "Global and Planetary Change", "id" : "ITEM-1", "issue" : "3-4", "issued" : { "date-parts" : [ [ "2006" ] ] }, "page" : "184-201", "title" : "Tree-ring record of hillslope erosion and valley floor dynamics: Landscape responses to climate variation during the last 400 yr in the Colorado Plateau, northeastern Arizona", "type" : "article-journal", "volume" : "50" }, "uris" : [ "http://www.mendeley.com/documents/?uuid=ac67922a-18a8-43f7-9ded-3a20aac32970" ] } ], "mendeley" : { "formattedCitation" : "&lt;sup&gt;31&lt;/sup&gt;", "plainTextFormattedCitation" : "31", "previouslyFormattedCitation" : "&lt;sup&gt;31&lt;/sup&gt;" }, "properties" : {  }, "schema" : "https://github.com/citation-style-language/schema/raw/master/csl-citation.json" }</w:instrText>
      </w:r>
      <w:r w:rsidR="00783C3A" w:rsidRPr="007D5035">
        <w:rPr>
          <w:color w:val="auto"/>
        </w:rPr>
        <w:fldChar w:fldCharType="separate"/>
      </w:r>
      <w:r w:rsidR="00A25F3B" w:rsidRPr="007D5035">
        <w:rPr>
          <w:color w:val="auto"/>
          <w:vertAlign w:val="superscript"/>
        </w:rPr>
        <w:t>31</w:t>
      </w:r>
      <w:r w:rsidR="00783C3A" w:rsidRPr="007D5035">
        <w:rPr>
          <w:color w:val="auto"/>
        </w:rPr>
        <w:fldChar w:fldCharType="end"/>
      </w:r>
      <w:r w:rsidR="00A33DAB" w:rsidRPr="007D5035">
        <w:rPr>
          <w:color w:val="auto"/>
          <w:vertAlign w:val="superscript"/>
        </w:rPr>
        <w:t>,</w:t>
      </w:r>
      <w:r w:rsidR="00783C3A" w:rsidRPr="007D5035">
        <w:rPr>
          <w:color w:val="auto"/>
        </w:rPr>
        <w:fldChar w:fldCharType="begin" w:fldLock="1"/>
      </w:r>
      <w:r w:rsidR="00A25F3B" w:rsidRPr="007D5035">
        <w:rPr>
          <w:color w:val="auto"/>
        </w:rPr>
        <w:instrText>ADDIN CSL_CITATION { "citationItems" : [ { "id" : "ITEM-1", "itemData" : { "author" : [ { "dropping-particle" : "", "family" : "Danzer", "given" : "SR", "non-dropping-particle" : "", "parse-names" : false, "suffix" : "" } ], "container-title" : "Tree Rings,Environment, and Humanity", "editor" : [ { "dropping-particle" : "", "family" : "Dean", "given" : "JJ", "non-dropping-particle" : "", "parse-names" : false, "suffix" : "" }, { "dropping-particle" : "", "family" : "Meko", "given" : "DM", "non-dropping-particle" : "", "parse-names" : false, "suffix" : "" }, { "dropping-particle" : "", "family" : "Sewtnam", "given" : "TW", "non-dropping-particle" : "", "parse-names" : false, "suffix" : "" } ], "id" : "ITEM-1", "issued" : { "date-parts" : [ [ "1996" ] ] }, "page" : "671-678", "publisher" : "Proceedings of the International Conference, University of Arizona", "publisher-place" : "Tucson", "title" : "Rates of slope erosion determined from exposedroots of ponderosa pine at Rose Canyon Lake, Arizona", "type" : "paper-conference" }, "uris" : [ "http://www.mendeley.com/documents/?uuid=f6d0f20e-bcc3-46f4-9ef5-df245ca13e21" ] } ], "mendeley" : { "formattedCitation" : "&lt;sup&gt;32&lt;/sup&gt;", "plainTextFormattedCitation" : "32", "previouslyFormattedCitation" : "&lt;sup&gt;32&lt;/sup&gt;" }, "properties" : {  }, "schema" : "https://github.com/citation-style-language/schema/raw/master/csl-citation.json" }</w:instrText>
      </w:r>
      <w:r w:rsidR="00783C3A" w:rsidRPr="007D5035">
        <w:rPr>
          <w:color w:val="auto"/>
        </w:rPr>
        <w:fldChar w:fldCharType="separate"/>
      </w:r>
      <w:r w:rsidR="00A25F3B" w:rsidRPr="007D5035">
        <w:rPr>
          <w:color w:val="auto"/>
          <w:vertAlign w:val="superscript"/>
        </w:rPr>
        <w:t>32</w:t>
      </w:r>
      <w:r w:rsidR="00783C3A" w:rsidRPr="007D5035">
        <w:rPr>
          <w:color w:val="auto"/>
        </w:rPr>
        <w:fldChar w:fldCharType="end"/>
      </w:r>
      <w:r w:rsidRPr="007D5035">
        <w:rPr>
          <w:color w:val="auto"/>
        </w:rPr>
        <w:t xml:space="preserve">. The estimation of </w:t>
      </w:r>
      <w:r w:rsidR="005069BF" w:rsidRPr="007D5035">
        <w:rPr>
          <w:i/>
          <w:color w:val="auto"/>
        </w:rPr>
        <w:t>E</w:t>
      </w:r>
      <w:r w:rsidR="005069BF" w:rsidRPr="007D5035">
        <w:rPr>
          <w:i/>
          <w:color w:val="auto"/>
          <w:vertAlign w:val="subscript"/>
        </w:rPr>
        <w:t>x</w:t>
      </w:r>
      <w:r w:rsidR="005069BF" w:rsidRPr="007D5035">
        <w:rPr>
          <w:color w:val="auto"/>
        </w:rPr>
        <w:t xml:space="preserve"> </w:t>
      </w:r>
      <w:r w:rsidRPr="007D5035">
        <w:rPr>
          <w:color w:val="auto"/>
        </w:rPr>
        <w:t xml:space="preserve">was </w:t>
      </w:r>
      <w:r w:rsidR="00A33DAB" w:rsidRPr="007D5035">
        <w:rPr>
          <w:color w:val="auto"/>
        </w:rPr>
        <w:t>consequently</w:t>
      </w:r>
      <w:r w:rsidRPr="007D5035">
        <w:rPr>
          <w:color w:val="auto"/>
        </w:rPr>
        <w:t xml:space="preserve"> corrected considering ongoing secondary growth</w:t>
      </w:r>
      <w:r w:rsidR="00A25F3B" w:rsidRPr="007D5035">
        <w:rPr>
          <w:color w:val="auto"/>
        </w:rPr>
        <w:fldChar w:fldCharType="begin" w:fldLock="1"/>
      </w:r>
      <w:r w:rsidR="00A25F3B" w:rsidRPr="007D5035">
        <w:rPr>
          <w:color w:val="auto"/>
        </w:rPr>
        <w:instrText>ADDIN CSL_CITATION { "citationItems" : [ { "id" : "ITEM-1", "itemData" : { "DOI" : "10.1016/j.geomorph.2006.09.001", "ISSN" : "0169555X", "abstract" : "Exposed roots have been used in Dendrogeomorphology since the 1960s to determine erosion rates. This was done by using the root axis as the relative position of the former soil layer and then relating this measure to the age of the root in order to quantify the amount of soil erosion over time. Recently, wood anatomical research revealed the possibility of determining the first year of exposure of roots due to specific anatomical changes within the respective annual ring. As a consequence, using exposed roots that are still in contact to the soil surface, it is possible to reconstruct the size and position of the root at the time of exposure. Consequently, a new equation is presented to calculate the thickness of the eroded soil layer allowing a detailed reconstruction of erosion rates. The technique also helps to determine if the root was exposed by erosional processes or just by its ongoing secondary growth without any erosion involved. \u00a9 2006 Elsevier B.V. All rights reserved.", "author" : [ { "dropping-particle" : "", "family" : "G\u00e4rtner", "given" : "Holger", "non-dropping-particle" : "", "parse-names" : false, "suffix" : "" } ], "container-title" : "Geomorphology", "id" : "ITEM-1", "issue" : "3-4", "issued" : { "date-parts" : [ [ "2007" ] ] }, "page" : "243-251", "title" : "Tree roots - Methodological review and new development in dating and quantifying erosive processes", "type" : "article-journal", "volume" : "86" }, "uris" : [ "http://www.mendeley.com/documents/?uuid=b5d34b14-d2ee-4425-9d23-9adf5db29c28" ] }, { "id" : "ITEM-2", "itemData" : { "DOI" : "10.1016/j.geomorph.2010.10.030", "ISSN" : "0169555X", "abstract" : "Extensive areas of the French Alps are underlain by Jurassic black marls. Wherever these \"terres noires\" crop out they become subject to intense erosion, causing major sedimentation in regional reservoirs and river systems. In the badlands near Draix (Alpes de Haute-Provence, France), measured sediment rates were obtained at the plot scale by surface elevation change-based methods and at the catchment scale by monitoring sedimentation in dams. In this study, we use a dendrogeomorphic approach based on anatomical changes in exposed roots of Pinus sylvestris L. to accurately quantify continuous denudation rates. A total of 123 cross sections (75 from buried and 48 from exposed roots of 23 trees) were sampled in the Moulin basin. The size and position of roots at the time of exposure was determined via anatomical variations in the annual growth rings of roots. In cross sections of buried roots, a sharp reduction of earlywood tracheid lumen area - a growth signature which has traditionally been used to determine the moment of root denudation - was observed as soon as erosion reduced soil cover to \u22643cm. As a consequence, estimates of eroded soil thickness had to be adjusted to take account of this bias. Bias-adjusted, averaged, medium-term erosion rates derived from exposed roots vary between 6 and 7mm y-1at Moulin basin depending on the importance accorded to the uplift of roots after exposure. Values are significantly correlated to slope angle and match with erosion rates derived from monitored iron stakes (5.7mm y-1) or measurements of sediment yield in retention dams (4.7mm y-1) at the outlet of the Moulin basin. Besides demonstrating that the interpretation of anatomical signatures in tree roots to erosion have to be revised, this paper also shows that dendrogeomorphic analyses of roots are indeed a powerful tool for the quantification of minimal rates of soil erosion in environments where measurements of past activity are not available. \u00a9 2010 Elsevier B.V.", "author" : [ { "dropping-particle" : "", "family" : "Corona", "given" : "Christophe", "non-dropping-particle" : "", "parse-names" : false, "suffix" : "" }, { "dropping-particle" : "", "family" : "Lopez Saez", "given" : "J\u00e9r\u00f4me", "non-dropping-particle" : "", "parse-names" : false, "suffix" : "" }, { "dropping-particle" : "", "family" : "Rov\u00e9ra", "given" : "Georges", "non-dropping-particle" : "", "parse-names" : false, "suffix" : "" }, { "dropping-particle" : "", "family" : "Stoffel", "given" : "Markus", "non-dropping-particle" : "", "parse-names" : false, "suffix" : "" }, { "dropping-particle" : "", "family" : "Astrade", "given" : "Laurent", "non-dropping-particle" : "", "parse-names" : false, "suffix" : "" }, { "dropping-particle" : "", "family" : "Berger", "given" : "Fr\u00e9d\u00e9ric", "non-dropping-particle" : "", "parse-names" : false, "suffix" : "" } ], "container-title" : "Geomorphology", "id" : "ITEM-2", "issue" : "3", "issued" : { "date-parts" : [ [ "2011" ] ] }, "page" : "433-444", "publisher" : "Elsevier B.V.", "title" : "High resolution, quantitative reconstruction of erosion rates based on anatomical changes in exposed roots at Draix, Alpes de Haute-Provence - critical review of existing approaches and independent quality control of results", "type" : "article-journal", "volume" : "125" }, "uris" : [ "http://www.mendeley.com/documents/?uuid=8169a5da-451f-49aa-ab2b-38f685668c52" ] } ], "mendeley" : { "formattedCitation" : "&lt;sup&gt;30, 33&lt;/sup&gt;", "plainTextFormattedCitation" : "30, 33", "previouslyFormattedCitation" : "&lt;sup&gt;30, 33&lt;/sup&gt;" }, "properties" : {  }, "schema" : "https://github.com/citation-style-language/schema/raw/master/csl-citation.json" }</w:instrText>
      </w:r>
      <w:r w:rsidR="00A25F3B" w:rsidRPr="007D5035">
        <w:rPr>
          <w:color w:val="auto"/>
        </w:rPr>
        <w:fldChar w:fldCharType="separate"/>
      </w:r>
      <w:r w:rsidR="00A25F3B" w:rsidRPr="007D5035">
        <w:rPr>
          <w:color w:val="auto"/>
          <w:vertAlign w:val="superscript"/>
        </w:rPr>
        <w:t>30,33</w:t>
      </w:r>
      <w:r w:rsidR="00A25F3B" w:rsidRPr="007D5035">
        <w:rPr>
          <w:color w:val="auto"/>
        </w:rPr>
        <w:fldChar w:fldCharType="end"/>
      </w:r>
      <w:r w:rsidRPr="007D5035">
        <w:rPr>
          <w:color w:val="auto"/>
        </w:rPr>
        <w:t>. More recently, these methodological approaches have</w:t>
      </w:r>
      <w:r w:rsidR="005069BF" w:rsidRPr="007D5035">
        <w:rPr>
          <w:color w:val="auto"/>
        </w:rPr>
        <w:t xml:space="preserve"> also integrated the </w:t>
      </w:r>
      <w:r w:rsidR="007D5035" w:rsidRPr="007D5035">
        <w:rPr>
          <w:color w:val="auto"/>
        </w:rPr>
        <w:t>characterization</w:t>
      </w:r>
      <w:r w:rsidRPr="007D5035">
        <w:rPr>
          <w:color w:val="auto"/>
        </w:rPr>
        <w:t xml:space="preserve"> of soil microtopography to obtain reliable erosion rates</w:t>
      </w:r>
      <w:r w:rsidR="00723F9C" w:rsidRPr="007D5035">
        <w:rPr>
          <w:color w:val="auto"/>
        </w:rPr>
        <w:fldChar w:fldCharType="begin" w:fldLock="1"/>
      </w:r>
      <w:r w:rsidR="00723F9C" w:rsidRPr="007D5035">
        <w:rPr>
          <w:color w:val="auto"/>
        </w:rPr>
        <w:instrText>ADDIN CSL_CITATION { "citationItems" : [ { "id" : "ITEM-1", "itemData" : { "DOI" : "10.1002/esp.3701", "ISSN" : "10969837 01979337", "abstract" : "\u00a9 2015 John Wiley &amp; Sons, Ltd. Dendrogeomorphology has been used since the 1960s to estimate sheet erosion rates. To date, most efforts have focused on accurately determining the first year of root exposure. However, an adequate methodological approach that takes into consideration the microtopography of the ground surface when estimating sheet erosion rates using dendrogeomorphology has not been proposed. In this study, terrestrial laser scanning (TLS) was used for the first time to examine how changes in microtopography determine the level of certainty in estimates. To this end, highly accurate TLS-based digital elevation models representing exposed roots and their immediate vicinity were analysed using geographic information system tools. The results indicate that erosion rates calculated using the standard dendrogeomorphic method have been underestimated by up to 29% because the method does not take into account changes to the microtopography caused by the axial and radial pressure of the roots. Another source of uncertainty, which we estimate to be 50%, was also found and is the result of changes in the ground surface microtopography caused by variations in soil roughness. These findings do not invalidate the usefulness of dendrogeomorphology for assessing soil erosion, although they do show the need for correct characterization of the microtopography to guarantee reliability.", "author" : [ { "dropping-particle" : "", "family" : "Bodoque", "given" : "J.M.", "non-dropping-particle" : "", "parse-names" : false, "suffix" : "" }, { "dropping-particle" : "", "family" : "Ballesteros-C\u00e1novas", "given" : "J.A.", "non-dropping-particle" : "", "parse-names" : false, "suffix" : "" }, { "dropping-particle" : "", "family" : "Luc\u00eda", "given" : "A.", "non-dropping-particle" : "", "parse-names" : false, "suffix" : "" }, { "dropping-particle" : "", "family" : "D\u00edez-Herrero", "given" : "A.", "non-dropping-particle" : "", "parse-names" : false, "suffix" : "" }, { "dropping-particle" : "", "family" : "Mart\u00edn-Duque", "given" : "J.F.", "non-dropping-particle" : "", "parse-names" : false, "suffix" : "" } ], "container-title" : "Earth Surface Processes and Landforms", "id" : "ITEM-1", "issue" : "9", "issued" : { "date-parts" : [ [ "2015" ] ] }, "page" : "1146-1157", "title" : "Source of error and uncertainty in sheet erosion rates estimated from dendrogeomorphology", "type" : "article-journal", "volume" : "40" }, "uris" : [ "http://www.mendeley.com/documents/?uuid=101e0856-ddb6-3c5d-a4b2-854743ae9038" ] }, { "id" : "ITEM-2", "itemData" : { "DOI" : "10.1007/s11104-015-2516-3", "ISSN" : "15735036 0032079X", "abstract" : "\u00a9 2015, Springer International Publishing Switzerland. Aims: This paper aims to analyze the reliability of exposed roots oriented perpendicular to the slope to quantify sheet erosion rates based on accurate reconstruction of topography using terrestrial laser scanner (TLS). Methods: The study was performed in an experimental sandy badland located in Central Spain. Sampling procedures were conducted in three different homogenous hydrological response units (HRU). We derived eroded soil thickness from by obtaining accurate microtopographic data using TLS. In addition, dendrogeomorphic procedures, based on anatomical changes in root rings, were used to determine the first year of exposure of 46 Pinus pinaster roots. Results: Results indicate that medium-term (\u00b130\u00a0year) erosion rates obtained from roots growing perpendicular to the slope were significantly different from those obtained from exposed roots growing parallel to the slope (p-value &lt;0.05). However, at short term (up to 5\u00a0years), result agree with those obtained from erosion pin monitoring at the study site, which confirms the potential of reconstructions based on perpendicular roots. Conclusion: The utility of exposed perpendicular roots coupled with accurate eroded soil estimation has been proved. It allows the\u00a0extension of the applicability of dendrogeomorphic approaches, particularly for ungauged badlands where instrumental data is scarce or completely missing.", "author" : [ { "dropping-particle" : "", "family" : "Ballesteros-C\u00e1novas", "given" : "J.A.", "non-dropping-particle" : "", "parse-names" : false, "suffix" : "" }, { "dropping-particle" : "", "family" : "Corona", "given" : "C.", "non-dropping-particle" : "", "parse-names" : false, "suffix" : "" }, { "dropping-particle" : "", "family" : "Stoffel", "given" : "M.", "non-dropping-particle" : "", "parse-names" : false, "suffix" : "" }, { "dropping-particle" : "", "family" : "Lucia-Vela", "given" : "A.", "non-dropping-particle" : "", "parse-names" : false, "suffix" : "" }, { "dropping-particle" : "", "family" : "Bodoque", "given" : "J.M.", "non-dropping-particle" : "", "parse-names" : false, "suffix" : "" } ], "container-title" : "Plant and Soil", "id" : "ITEM-2", "issue" : "1-2", "issued" : { "date-parts" : [ [ "2015" ] ] }, "page" : "127-137", "title" : "Combining terrestrial laser scanning and\u00a0root exposure to estimate erosion rates", "type" : "article-journal", "volume" : "394" }, "uris" : [ "http://www.mendeley.com/documents/?uuid=b1bba6de-e2ea-37bd-a71d-a258334c37a6" ] }, { "id" : "ITEM-3", "itemData" : { "DOI" : "10.1002/ldr.2755", "author" : [ { "dropping-particle" : "", "family" : "Bodoque", "given" : "J M", "non-dropping-particle" : "", "parse-names" : false, "suffix" : "" }, { "dropping-particle" : "", "family" : "Ballesteros-C\u00e1novas", "given" : "J A", "non-dropping-particle" : "", "parse-names" : false, "suffix" : "" }, { "dropping-particle" : "", "family" : "Rubiales", "given" : "J M", "non-dropping-particle" : "", "parse-names" : false, "suffix" : "" }, { "dropping-particle" : "", "family" : "Perucha", "given" : "M \u00c1", "non-dropping-particle" : "", "parse-names" : false, "suffix" : "" }, { "dropping-particle" : "", "family" : "Nadal-Romero", "given" : "E", "non-dropping-particle" : "", "parse-names" : false, "suffix" : "" }, { "dropping-particle" : "", "family" : "Stoffel", "given" : "M", "non-dropping-particle" : "", "parse-names" : false, "suffix" : "" } ], "container-title" : "Land Degradation and Development", "id" : "ITEM-3", "issued" : { "date-parts" : [ [ "2017" ] ] }, "title" : "Quantifying Soil Erosion from Hiking Trail in a Protected Natural Area in the Spanish Pyrenees", "type" : "article-journal" }, "uris" : [ "http://www.mendeley.com/documents/?uuid=87dec529-aabb-3144-a315-b3f2fd6e5df9" ] } ], "mendeley" : { "formattedCitation" : "&lt;sup&gt;34\u201336&lt;/sup&gt;", "plainTextFormattedCitation" : "34\u201336", "previouslyFormattedCitation" : "&lt;sup&gt;34\u201336&lt;/sup&gt;" }, "properties" : {  }, "schema" : "https://github.com/citation-style-language/schema/raw/master/csl-citation.json" }</w:instrText>
      </w:r>
      <w:r w:rsidR="00723F9C" w:rsidRPr="007D5035">
        <w:rPr>
          <w:color w:val="auto"/>
        </w:rPr>
        <w:fldChar w:fldCharType="separate"/>
      </w:r>
      <w:r w:rsidR="00723F9C" w:rsidRPr="007D5035">
        <w:rPr>
          <w:color w:val="auto"/>
          <w:vertAlign w:val="superscript"/>
        </w:rPr>
        <w:t>34–36</w:t>
      </w:r>
      <w:r w:rsidR="00723F9C" w:rsidRPr="007D5035">
        <w:rPr>
          <w:color w:val="auto"/>
        </w:rPr>
        <w:fldChar w:fldCharType="end"/>
      </w:r>
      <w:r w:rsidRPr="007D5035">
        <w:rPr>
          <w:color w:val="auto"/>
        </w:rPr>
        <w:t>.</w:t>
      </w:r>
    </w:p>
    <w:p w14:paraId="771D7351" w14:textId="77777777" w:rsidR="008754C6" w:rsidRPr="007D5035" w:rsidRDefault="008754C6" w:rsidP="00A7504B">
      <w:pPr>
        <w:widowControl/>
        <w:rPr>
          <w:color w:val="auto"/>
        </w:rPr>
      </w:pPr>
    </w:p>
    <w:p w14:paraId="313AD574" w14:textId="32CD0810" w:rsidR="005069BF" w:rsidRPr="007D5035" w:rsidRDefault="005069BF" w:rsidP="00A7504B">
      <w:pPr>
        <w:widowControl/>
        <w:rPr>
          <w:rFonts w:eastAsia="Calibri"/>
          <w:color w:val="auto"/>
        </w:rPr>
      </w:pPr>
      <w:r w:rsidRPr="007D5035">
        <w:rPr>
          <w:rFonts w:eastAsia="Calibri"/>
          <w:color w:val="auto"/>
        </w:rPr>
        <w:t>We present a</w:t>
      </w:r>
      <w:r w:rsidR="006F6308" w:rsidRPr="007D5035">
        <w:rPr>
          <w:rFonts w:eastAsia="Calibri"/>
          <w:color w:val="auto"/>
        </w:rPr>
        <w:t xml:space="preserve"> </w:t>
      </w:r>
      <w:r w:rsidRPr="007D5035">
        <w:rPr>
          <w:rFonts w:eastAsia="Calibri"/>
          <w:color w:val="auto"/>
        </w:rPr>
        <w:t>laboratory and field protocol to estimate more accurate and reliable sheet erosion rates from dendrogeomorphology. In this particular protocol, we examine the h</w:t>
      </w:r>
      <w:r w:rsidR="004F3F3C" w:rsidRPr="007D5035">
        <w:rPr>
          <w:rFonts w:eastAsia="Calibri"/>
          <w:color w:val="auto"/>
        </w:rPr>
        <w:t>ypothesis that sampling all exposed roots</w:t>
      </w:r>
      <w:r w:rsidR="00492138" w:rsidRPr="007D5035">
        <w:rPr>
          <w:rFonts w:eastAsia="Calibri"/>
          <w:color w:val="auto"/>
        </w:rPr>
        <w:t>,</w:t>
      </w:r>
      <w:r w:rsidR="004F3F3C" w:rsidRPr="007D5035">
        <w:rPr>
          <w:rFonts w:eastAsia="Calibri"/>
          <w:color w:val="auto"/>
        </w:rPr>
        <w:t xml:space="preserve"> regardless of </w:t>
      </w:r>
      <w:r w:rsidRPr="007D5035">
        <w:rPr>
          <w:rFonts w:eastAsia="Calibri"/>
          <w:color w:val="auto"/>
        </w:rPr>
        <w:t xml:space="preserve">orientation </w:t>
      </w:r>
      <w:r w:rsidR="004F3F3C" w:rsidRPr="007D5035">
        <w:rPr>
          <w:rFonts w:eastAsia="Calibri"/>
          <w:color w:val="auto"/>
        </w:rPr>
        <w:t xml:space="preserve">relative to </w:t>
      </w:r>
      <w:r w:rsidRPr="007D5035">
        <w:rPr>
          <w:rFonts w:eastAsia="Calibri"/>
          <w:color w:val="auto"/>
        </w:rPr>
        <w:t xml:space="preserve">runoff path </w:t>
      </w:r>
      <w:r w:rsidR="004F3F3C" w:rsidRPr="007D5035">
        <w:rPr>
          <w:rFonts w:eastAsia="Calibri"/>
          <w:color w:val="auto"/>
        </w:rPr>
        <w:t xml:space="preserve">and </w:t>
      </w:r>
      <w:r w:rsidRPr="007D5035">
        <w:rPr>
          <w:rFonts w:eastAsia="Calibri"/>
          <w:color w:val="auto"/>
        </w:rPr>
        <w:t xml:space="preserve">in conjunction with </w:t>
      </w:r>
      <w:proofErr w:type="spellStart"/>
      <w:r w:rsidRPr="007D5035">
        <w:rPr>
          <w:rFonts w:eastAsia="Calibri"/>
          <w:color w:val="auto"/>
        </w:rPr>
        <w:t>microtopographical</w:t>
      </w:r>
      <w:proofErr w:type="spellEnd"/>
      <w:r w:rsidRPr="007D5035">
        <w:rPr>
          <w:rFonts w:eastAsia="Calibri"/>
          <w:color w:val="auto"/>
        </w:rPr>
        <w:t xml:space="preserve"> analysis</w:t>
      </w:r>
      <w:r w:rsidR="00492138" w:rsidRPr="007D5035">
        <w:rPr>
          <w:rFonts w:eastAsia="Calibri"/>
          <w:color w:val="auto"/>
        </w:rPr>
        <w:t>,</w:t>
      </w:r>
      <w:r w:rsidRPr="007D5035">
        <w:rPr>
          <w:rFonts w:eastAsia="Calibri"/>
          <w:color w:val="auto"/>
        </w:rPr>
        <w:t xml:space="preserve"> enables erosion rates</w:t>
      </w:r>
      <w:r w:rsidR="00046B5B" w:rsidRPr="007D5035">
        <w:rPr>
          <w:rFonts w:eastAsia="Calibri"/>
          <w:color w:val="auto"/>
        </w:rPr>
        <w:t xml:space="preserve"> to be</w:t>
      </w:r>
      <w:r w:rsidR="00864029" w:rsidRPr="007D5035">
        <w:rPr>
          <w:rFonts w:eastAsia="Calibri"/>
          <w:color w:val="auto"/>
        </w:rPr>
        <w:t xml:space="preserve"> </w:t>
      </w:r>
      <w:r w:rsidR="00046B5B" w:rsidRPr="007D5035">
        <w:rPr>
          <w:rFonts w:eastAsia="Calibri"/>
          <w:color w:val="auto"/>
        </w:rPr>
        <w:t>precisely reconstructed and quantified</w:t>
      </w:r>
      <w:r w:rsidRPr="007D5035">
        <w:rPr>
          <w:rFonts w:eastAsia="Calibri"/>
          <w:color w:val="auto"/>
        </w:rPr>
        <w:t xml:space="preserve">. Our objective, therefore, is </w:t>
      </w:r>
      <w:r w:rsidR="00046B5B" w:rsidRPr="007D5035">
        <w:rPr>
          <w:rFonts w:eastAsia="Calibri"/>
          <w:color w:val="auto"/>
        </w:rPr>
        <w:t xml:space="preserve">to provide </w:t>
      </w:r>
      <w:r w:rsidRPr="007D5035">
        <w:rPr>
          <w:rFonts w:eastAsia="Calibri"/>
          <w:color w:val="auto"/>
        </w:rPr>
        <w:t>a</w:t>
      </w:r>
      <w:r w:rsidR="007D5035">
        <w:rPr>
          <w:rFonts w:eastAsia="Calibri"/>
          <w:color w:val="auto"/>
        </w:rPr>
        <w:t xml:space="preserve"> </w:t>
      </w:r>
      <w:r w:rsidRPr="007D5035">
        <w:rPr>
          <w:rFonts w:eastAsia="Calibri"/>
          <w:color w:val="auto"/>
        </w:rPr>
        <w:t>protocol to est</w:t>
      </w:r>
      <w:r w:rsidR="00D528B0" w:rsidRPr="007D5035">
        <w:rPr>
          <w:rFonts w:eastAsia="Calibri"/>
          <w:color w:val="auto"/>
        </w:rPr>
        <w:t xml:space="preserve">imate erosion rates from </w:t>
      </w:r>
      <w:r w:rsidR="007D5035" w:rsidRPr="007D5035">
        <w:rPr>
          <w:rFonts w:eastAsia="Calibri"/>
          <w:color w:val="auto"/>
        </w:rPr>
        <w:t>maximizing</w:t>
      </w:r>
      <w:r w:rsidRPr="007D5035">
        <w:rPr>
          <w:rFonts w:eastAsia="Calibri"/>
          <w:color w:val="auto"/>
        </w:rPr>
        <w:t xml:space="preserve"> the sample size of exposed roots,</w:t>
      </w:r>
      <w:r w:rsidR="00864029" w:rsidRPr="007D5035">
        <w:rPr>
          <w:rFonts w:eastAsia="Calibri"/>
          <w:color w:val="auto"/>
        </w:rPr>
        <w:t xml:space="preserve"> </w:t>
      </w:r>
      <w:r w:rsidRPr="007D5035">
        <w:rPr>
          <w:rFonts w:eastAsia="Calibri"/>
          <w:color w:val="auto"/>
        </w:rPr>
        <w:t>using macroscopic and microscopic info</w:t>
      </w:r>
      <w:r w:rsidR="004762B9" w:rsidRPr="007D5035">
        <w:rPr>
          <w:rFonts w:eastAsia="Calibri"/>
          <w:color w:val="auto"/>
        </w:rPr>
        <w:t>rmation</w:t>
      </w:r>
      <w:r w:rsidRPr="007D5035">
        <w:rPr>
          <w:rFonts w:eastAsia="Calibri"/>
          <w:color w:val="auto"/>
        </w:rPr>
        <w:t xml:space="preserve"> found in growth tree-ring series and also high-resolution topographic data.</w:t>
      </w:r>
    </w:p>
    <w:p w14:paraId="429AA261" w14:textId="77777777" w:rsidR="00484AA7" w:rsidRPr="007D5035" w:rsidRDefault="00484AA7" w:rsidP="00A7504B">
      <w:pPr>
        <w:widowControl/>
        <w:rPr>
          <w:rFonts w:eastAsia="Calibri"/>
          <w:color w:val="auto"/>
        </w:rPr>
      </w:pPr>
    </w:p>
    <w:p w14:paraId="3D4CD2F3" w14:textId="0021C103" w:rsidR="006305D7" w:rsidRPr="007D5035" w:rsidRDefault="006305D7" w:rsidP="00A7504B">
      <w:pPr>
        <w:widowControl/>
        <w:rPr>
          <w:color w:val="auto"/>
        </w:rPr>
      </w:pPr>
      <w:r w:rsidRPr="007D5035">
        <w:rPr>
          <w:b/>
          <w:color w:val="auto"/>
        </w:rPr>
        <w:t>PROTOCOL:</w:t>
      </w:r>
      <w:r w:rsidRPr="007D5035">
        <w:rPr>
          <w:color w:val="auto"/>
        </w:rPr>
        <w:t xml:space="preserve"> </w:t>
      </w:r>
    </w:p>
    <w:p w14:paraId="17618D9A" w14:textId="77777777" w:rsidR="00484AA7" w:rsidRPr="007D5035" w:rsidRDefault="00484AA7" w:rsidP="00A7504B">
      <w:pPr>
        <w:widowControl/>
        <w:rPr>
          <w:color w:val="auto"/>
        </w:rPr>
      </w:pPr>
    </w:p>
    <w:p w14:paraId="45897C7A" w14:textId="1D1CDF55" w:rsidR="008754C6" w:rsidRPr="005C2883" w:rsidRDefault="008754C6" w:rsidP="00A7504B">
      <w:pPr>
        <w:pStyle w:val="ListParagraph"/>
        <w:widowControl/>
        <w:numPr>
          <w:ilvl w:val="0"/>
          <w:numId w:val="26"/>
        </w:numPr>
        <w:autoSpaceDE/>
        <w:autoSpaceDN/>
        <w:adjustRightInd/>
        <w:ind w:left="0" w:firstLine="0"/>
        <w:rPr>
          <w:b/>
          <w:bCs/>
          <w:color w:val="auto"/>
        </w:rPr>
      </w:pPr>
      <w:bookmarkStart w:id="1" w:name="_Hlk514063371"/>
      <w:r w:rsidRPr="005C2883">
        <w:rPr>
          <w:b/>
          <w:bCs/>
          <w:color w:val="auto"/>
        </w:rPr>
        <w:t xml:space="preserve">Sampling </w:t>
      </w:r>
      <w:r w:rsidR="007D5035" w:rsidRPr="005C2883">
        <w:rPr>
          <w:b/>
          <w:bCs/>
          <w:color w:val="auto"/>
        </w:rPr>
        <w:t>S</w:t>
      </w:r>
      <w:r w:rsidRPr="005C2883">
        <w:rPr>
          <w:b/>
          <w:bCs/>
          <w:color w:val="auto"/>
        </w:rPr>
        <w:t xml:space="preserve">trategy </w:t>
      </w:r>
    </w:p>
    <w:p w14:paraId="46791DD3" w14:textId="77777777" w:rsidR="008754C6" w:rsidRPr="005C2883" w:rsidRDefault="008754C6" w:rsidP="00A7504B">
      <w:pPr>
        <w:pStyle w:val="ListParagraph"/>
        <w:widowControl/>
        <w:ind w:left="0"/>
        <w:rPr>
          <w:b/>
          <w:color w:val="auto"/>
        </w:rPr>
      </w:pPr>
    </w:p>
    <w:p w14:paraId="2F7A08C3" w14:textId="6C5D14C5" w:rsidR="008754C6" w:rsidRPr="005C2883" w:rsidRDefault="008754C6" w:rsidP="00A7504B">
      <w:pPr>
        <w:pStyle w:val="ListParagraph"/>
        <w:widowControl/>
        <w:numPr>
          <w:ilvl w:val="1"/>
          <w:numId w:val="27"/>
        </w:numPr>
        <w:autoSpaceDE/>
        <w:autoSpaceDN/>
        <w:adjustRightInd/>
        <w:ind w:left="0" w:firstLine="0"/>
        <w:rPr>
          <w:color w:val="auto"/>
        </w:rPr>
      </w:pPr>
      <w:r w:rsidRPr="005C2883">
        <w:rPr>
          <w:color w:val="auto"/>
        </w:rPr>
        <w:t>Geomorphic process identification</w:t>
      </w:r>
    </w:p>
    <w:p w14:paraId="49F2B816" w14:textId="77777777" w:rsidR="007D5035" w:rsidRPr="005C2883" w:rsidRDefault="007D5035" w:rsidP="00A7504B">
      <w:pPr>
        <w:pStyle w:val="ListParagraph"/>
        <w:widowControl/>
        <w:autoSpaceDE/>
        <w:autoSpaceDN/>
        <w:adjustRightInd/>
        <w:ind w:left="0"/>
        <w:rPr>
          <w:color w:val="auto"/>
        </w:rPr>
      </w:pPr>
    </w:p>
    <w:p w14:paraId="41ABBBB1" w14:textId="6C6918DF" w:rsidR="00170325" w:rsidRPr="005C2883" w:rsidRDefault="008754C6" w:rsidP="00A7504B">
      <w:pPr>
        <w:pStyle w:val="NormalWeb"/>
        <w:widowControl/>
        <w:numPr>
          <w:ilvl w:val="2"/>
          <w:numId w:val="28"/>
        </w:numPr>
        <w:spacing w:before="0" w:beforeAutospacing="0" w:after="0" w:afterAutospacing="0"/>
        <w:ind w:left="0" w:firstLine="0"/>
        <w:rPr>
          <w:color w:val="auto"/>
        </w:rPr>
      </w:pPr>
      <w:r w:rsidRPr="005C2883">
        <w:rPr>
          <w:color w:val="auto"/>
        </w:rPr>
        <w:t>Implement the Hydrologic Response Units appro</w:t>
      </w:r>
      <w:r w:rsidR="00D02E0F" w:rsidRPr="005C2883">
        <w:rPr>
          <w:color w:val="auto"/>
        </w:rPr>
        <w:t>ach (HRU)</w:t>
      </w:r>
      <w:r w:rsidR="00D02E0F" w:rsidRPr="005C2883">
        <w:rPr>
          <w:color w:val="auto"/>
          <w:vertAlign w:val="superscript"/>
        </w:rPr>
        <w:t>21</w:t>
      </w:r>
      <w:r w:rsidRPr="005C2883">
        <w:rPr>
          <w:color w:val="auto"/>
        </w:rPr>
        <w:t xml:space="preserve">. </w:t>
      </w:r>
      <w:r w:rsidR="00D01FAD" w:rsidRPr="005C2883">
        <w:rPr>
          <w:color w:val="auto"/>
        </w:rPr>
        <w:t xml:space="preserve">To this end, identify </w:t>
      </w:r>
      <w:r w:rsidR="00170325" w:rsidRPr="005C2883">
        <w:rPr>
          <w:color w:val="auto"/>
        </w:rPr>
        <w:t>homogenous areas</w:t>
      </w:r>
      <w:r w:rsidR="00D01FAD" w:rsidRPr="005C2883">
        <w:rPr>
          <w:color w:val="auto"/>
        </w:rPr>
        <w:t xml:space="preserve"> within the study site, comprising lithology and surface deposits, canopy cover, vegetative residue in contact with the soil surface and slope. Select among all the HRUs those in which the sheet erosion process is predominant.</w:t>
      </w:r>
    </w:p>
    <w:p w14:paraId="66FBDC3D" w14:textId="77777777" w:rsidR="007D5035" w:rsidRPr="005C2883" w:rsidRDefault="007D5035" w:rsidP="00A7504B">
      <w:pPr>
        <w:pStyle w:val="NormalWeb"/>
        <w:widowControl/>
        <w:spacing w:before="0" w:beforeAutospacing="0" w:after="0" w:afterAutospacing="0"/>
        <w:rPr>
          <w:color w:val="auto"/>
        </w:rPr>
      </w:pPr>
    </w:p>
    <w:p w14:paraId="77AEE3E6" w14:textId="785EBCD6" w:rsidR="008754C6" w:rsidRPr="005C2883" w:rsidRDefault="00011BE8" w:rsidP="00A7504B">
      <w:pPr>
        <w:pStyle w:val="NormalWeb"/>
        <w:widowControl/>
        <w:spacing w:before="0" w:beforeAutospacing="0" w:after="0" w:afterAutospacing="0"/>
        <w:rPr>
          <w:color w:val="auto"/>
        </w:rPr>
      </w:pPr>
      <w:r w:rsidRPr="005C2883">
        <w:rPr>
          <w:color w:val="auto"/>
        </w:rPr>
        <w:sym w:font="Symbol" w:char="F05B"/>
      </w:r>
      <w:r w:rsidRPr="005C2883">
        <w:rPr>
          <w:color w:val="auto"/>
        </w:rPr>
        <w:t xml:space="preserve">Place </w:t>
      </w:r>
      <w:r w:rsidR="00864029" w:rsidRPr="005C2883">
        <w:rPr>
          <w:b/>
          <w:color w:val="auto"/>
        </w:rPr>
        <w:t>Figure 1</w:t>
      </w:r>
      <w:r w:rsidRPr="005C2883">
        <w:rPr>
          <w:color w:val="auto"/>
        </w:rPr>
        <w:t xml:space="preserve"> here</w:t>
      </w:r>
      <w:r w:rsidRPr="005C2883">
        <w:rPr>
          <w:color w:val="auto"/>
        </w:rPr>
        <w:sym w:font="Symbol" w:char="F05D"/>
      </w:r>
      <w:r w:rsidR="008754C6" w:rsidRPr="005C2883">
        <w:rPr>
          <w:color w:val="auto"/>
        </w:rPr>
        <w:t xml:space="preserve"> </w:t>
      </w:r>
    </w:p>
    <w:p w14:paraId="657F6536" w14:textId="77777777" w:rsidR="007D5035" w:rsidRPr="005C2883" w:rsidRDefault="007D5035" w:rsidP="00A7504B">
      <w:pPr>
        <w:pStyle w:val="NormalWeb"/>
        <w:widowControl/>
        <w:spacing w:before="0" w:beforeAutospacing="0" w:after="0" w:afterAutospacing="0"/>
        <w:rPr>
          <w:color w:val="auto"/>
        </w:rPr>
      </w:pPr>
    </w:p>
    <w:p w14:paraId="0B69DE34" w14:textId="5B3B1797" w:rsidR="008754C6" w:rsidRPr="005C2883" w:rsidRDefault="008754C6" w:rsidP="00A7504B">
      <w:pPr>
        <w:pStyle w:val="NormalWeb"/>
        <w:widowControl/>
        <w:numPr>
          <w:ilvl w:val="1"/>
          <w:numId w:val="27"/>
        </w:numPr>
        <w:spacing w:before="0" w:beforeAutospacing="0" w:after="0" w:afterAutospacing="0"/>
        <w:ind w:left="0" w:firstLine="0"/>
        <w:rPr>
          <w:color w:val="auto"/>
        </w:rPr>
      </w:pPr>
      <w:r w:rsidRPr="005C2883">
        <w:rPr>
          <w:color w:val="auto"/>
        </w:rPr>
        <w:t>Sampling of exposed roots</w:t>
      </w:r>
    </w:p>
    <w:p w14:paraId="42D78CDA" w14:textId="77777777" w:rsidR="007D5035" w:rsidRPr="007D5035" w:rsidRDefault="007D5035" w:rsidP="00A7504B">
      <w:pPr>
        <w:pStyle w:val="NormalWeb"/>
        <w:widowControl/>
        <w:spacing w:before="0" w:beforeAutospacing="0" w:after="0" w:afterAutospacing="0"/>
        <w:rPr>
          <w:color w:val="auto"/>
          <w:highlight w:val="yellow"/>
        </w:rPr>
      </w:pPr>
    </w:p>
    <w:p w14:paraId="5269851F" w14:textId="39502EEE" w:rsidR="007D5035" w:rsidRDefault="6BC3DC2A" w:rsidP="00A7504B">
      <w:pPr>
        <w:pStyle w:val="NormalWeb"/>
        <w:widowControl/>
        <w:spacing w:before="0" w:beforeAutospacing="0" w:after="0" w:afterAutospacing="0"/>
        <w:rPr>
          <w:color w:val="auto"/>
        </w:rPr>
      </w:pPr>
      <w:r w:rsidRPr="007D5035">
        <w:rPr>
          <w:color w:val="auto"/>
        </w:rPr>
        <w:t>1.2.1) Locate in the study site exposed roots corresponding to tree species useful for tree-ring dating (</w:t>
      </w:r>
      <w:r w:rsidR="0034370E" w:rsidRPr="007D5035">
        <w:rPr>
          <w:color w:val="auto"/>
        </w:rPr>
        <w:t xml:space="preserve">preferably </w:t>
      </w:r>
      <w:r w:rsidRPr="007D5035">
        <w:rPr>
          <w:color w:val="auto"/>
        </w:rPr>
        <w:t>coniferous)</w:t>
      </w:r>
      <w:r w:rsidRPr="007D5035">
        <w:rPr>
          <w:color w:val="auto"/>
          <w:vertAlign w:val="superscript"/>
        </w:rPr>
        <w:t>20</w:t>
      </w:r>
      <w:r w:rsidRPr="007D5035">
        <w:rPr>
          <w:color w:val="auto"/>
        </w:rPr>
        <w:t>.</w:t>
      </w:r>
    </w:p>
    <w:p w14:paraId="54252339" w14:textId="77777777" w:rsidR="007D5035" w:rsidRPr="007D5035" w:rsidRDefault="007D5035" w:rsidP="00A7504B">
      <w:pPr>
        <w:pStyle w:val="NormalWeb"/>
        <w:widowControl/>
        <w:spacing w:before="0" w:beforeAutospacing="0" w:after="0" w:afterAutospacing="0"/>
        <w:rPr>
          <w:color w:val="auto"/>
        </w:rPr>
      </w:pPr>
    </w:p>
    <w:p w14:paraId="42AA73A6" w14:textId="7AB11A4C" w:rsidR="007D5035" w:rsidRDefault="6BC3DC2A" w:rsidP="00A7504B">
      <w:pPr>
        <w:pStyle w:val="NormalWeb"/>
        <w:widowControl/>
        <w:spacing w:before="0" w:beforeAutospacing="0" w:after="0" w:afterAutospacing="0"/>
        <w:rPr>
          <w:rFonts w:eastAsiaTheme="minorEastAsia"/>
          <w:color w:val="auto"/>
        </w:rPr>
      </w:pPr>
      <w:r w:rsidRPr="007D5035">
        <w:rPr>
          <w:color w:val="auto"/>
        </w:rPr>
        <w:t xml:space="preserve">1.2.2) </w:t>
      </w:r>
      <w:r w:rsidR="004762B9" w:rsidRPr="007D5035">
        <w:rPr>
          <w:color w:val="auto"/>
        </w:rPr>
        <w:t xml:space="preserve">Provide </w:t>
      </w:r>
      <w:r w:rsidRPr="007D5035">
        <w:rPr>
          <w:color w:val="auto"/>
        </w:rPr>
        <w:t>a d</w:t>
      </w:r>
      <w:r w:rsidRPr="007D5035">
        <w:rPr>
          <w:rFonts w:eastAsiaTheme="minorEastAsia"/>
          <w:color w:val="auto"/>
        </w:rPr>
        <w:t xml:space="preserve">etailed description of the spatial and morphological characteristics of the surroundings of the exposed roots to be sampled. </w:t>
      </w:r>
      <w:r w:rsidR="007D5035">
        <w:rPr>
          <w:rFonts w:eastAsiaTheme="minorEastAsia"/>
          <w:color w:val="auto"/>
        </w:rPr>
        <w:t>Collect the</w:t>
      </w:r>
      <w:r w:rsidRPr="007D5035">
        <w:rPr>
          <w:rFonts w:eastAsiaTheme="minorEastAsia"/>
          <w:color w:val="auto"/>
        </w:rPr>
        <w:t xml:space="preserve"> following information: geographical location (UTM coordinates); altitude; aspect in sexagesimal degrees, both for the hillside and for the particular root location (local aspect); distance of the root section to the tree trunk; hillside slope and slope of the specific root location (both expressed in degrees); orientation of the exposed root with regard to the runoff path.</w:t>
      </w:r>
    </w:p>
    <w:p w14:paraId="40626B0E" w14:textId="77777777" w:rsidR="007D5035" w:rsidRPr="007D5035" w:rsidRDefault="007D5035" w:rsidP="00A7504B">
      <w:pPr>
        <w:pStyle w:val="NormalWeb"/>
        <w:widowControl/>
        <w:spacing w:before="0" w:beforeAutospacing="0" w:after="0" w:afterAutospacing="0"/>
        <w:rPr>
          <w:rFonts w:eastAsiaTheme="minorEastAsia"/>
          <w:color w:val="auto"/>
        </w:rPr>
      </w:pPr>
    </w:p>
    <w:p w14:paraId="37580C83" w14:textId="4B905B58" w:rsidR="008754C6" w:rsidRDefault="6BC3DC2A" w:rsidP="00A7504B">
      <w:pPr>
        <w:pStyle w:val="NormalWeb"/>
        <w:widowControl/>
        <w:spacing w:before="0" w:beforeAutospacing="0" w:after="0" w:afterAutospacing="0"/>
        <w:rPr>
          <w:rFonts w:eastAsiaTheme="minorEastAsia"/>
          <w:color w:val="auto"/>
        </w:rPr>
      </w:pPr>
      <w:r w:rsidRPr="007D5035">
        <w:rPr>
          <w:rFonts w:eastAsiaTheme="minorEastAsia"/>
          <w:color w:val="auto"/>
        </w:rPr>
        <w:lastRenderedPageBreak/>
        <w:t xml:space="preserve">1.2.3) Take one soil sample of about 1 </w:t>
      </w:r>
      <w:r w:rsidR="00764395">
        <w:rPr>
          <w:rFonts w:eastAsiaTheme="minorEastAsia"/>
          <w:color w:val="auto"/>
        </w:rPr>
        <w:t>kg</w:t>
      </w:r>
      <w:r w:rsidR="00764395" w:rsidRPr="007D5035">
        <w:rPr>
          <w:rFonts w:eastAsiaTheme="minorEastAsia"/>
          <w:color w:val="auto"/>
        </w:rPr>
        <w:t xml:space="preserve"> </w:t>
      </w:r>
      <w:r w:rsidR="004762B9" w:rsidRPr="007D5035">
        <w:rPr>
          <w:rFonts w:eastAsiaTheme="minorEastAsia"/>
          <w:color w:val="auto"/>
        </w:rPr>
        <w:t xml:space="preserve">from the area </w:t>
      </w:r>
      <w:r w:rsidRPr="007D5035">
        <w:rPr>
          <w:rFonts w:eastAsiaTheme="minorEastAsia"/>
          <w:color w:val="auto"/>
          <w:lang w:eastAsia="es-ES"/>
        </w:rPr>
        <w:t>surrounding</w:t>
      </w:r>
      <w:r w:rsidRPr="007D5035">
        <w:rPr>
          <w:rFonts w:eastAsiaTheme="minorEastAsia"/>
          <w:color w:val="auto"/>
        </w:rPr>
        <w:t xml:space="preserve"> each exposed root. The parameters to </w:t>
      </w:r>
      <w:r w:rsidR="007D5035" w:rsidRPr="007D5035">
        <w:rPr>
          <w:rFonts w:eastAsiaTheme="minorEastAsia"/>
          <w:color w:val="auto"/>
        </w:rPr>
        <w:t>characterize</w:t>
      </w:r>
      <w:r w:rsidRPr="007D5035">
        <w:rPr>
          <w:rFonts w:eastAsiaTheme="minorEastAsia"/>
          <w:color w:val="auto"/>
        </w:rPr>
        <w:t xml:space="preserve"> are texture, percentage of organic matter and soil structure.</w:t>
      </w:r>
    </w:p>
    <w:p w14:paraId="470B8B6A" w14:textId="77777777" w:rsidR="007D5035" w:rsidRPr="007D5035" w:rsidRDefault="007D5035" w:rsidP="00A7504B">
      <w:pPr>
        <w:pStyle w:val="NormalWeb"/>
        <w:widowControl/>
        <w:spacing w:before="0" w:beforeAutospacing="0" w:after="0" w:afterAutospacing="0"/>
        <w:rPr>
          <w:rFonts w:eastAsiaTheme="minorEastAsia"/>
          <w:color w:val="auto"/>
        </w:rPr>
      </w:pPr>
    </w:p>
    <w:p w14:paraId="47E4BCAE" w14:textId="4B000900" w:rsidR="008754C6" w:rsidRDefault="6BC3DC2A" w:rsidP="00A7504B">
      <w:pPr>
        <w:pStyle w:val="NormalWeb"/>
        <w:widowControl/>
        <w:spacing w:before="0" w:beforeAutospacing="0" w:after="0" w:afterAutospacing="0"/>
        <w:rPr>
          <w:rFonts w:eastAsiaTheme="minorEastAsia"/>
          <w:color w:val="auto"/>
        </w:rPr>
      </w:pPr>
      <w:r w:rsidRPr="007D5035">
        <w:rPr>
          <w:rFonts w:eastAsiaTheme="minorEastAsia"/>
          <w:color w:val="auto"/>
        </w:rPr>
        <w:t xml:space="preserve">1.2.4) Measure </w:t>
      </w:r>
      <w:r w:rsidR="00864029" w:rsidRPr="007D5035">
        <w:rPr>
          <w:rFonts w:eastAsiaTheme="minorEastAsia"/>
          <w:i/>
          <w:color w:val="auto"/>
        </w:rPr>
        <w:t>in situ</w:t>
      </w:r>
      <w:r w:rsidRPr="007D5035">
        <w:rPr>
          <w:rFonts w:eastAsiaTheme="minorEastAsia"/>
          <w:color w:val="auto"/>
        </w:rPr>
        <w:t xml:space="preserve"> hydraulic conductivity using a single ring </w:t>
      </w:r>
      <w:r w:rsidR="007D5035" w:rsidRPr="007D5035">
        <w:rPr>
          <w:rFonts w:eastAsiaTheme="minorEastAsia"/>
          <w:color w:val="auto"/>
        </w:rPr>
        <w:t>infiltrometer</w:t>
      </w:r>
      <w:r w:rsidRPr="007D5035">
        <w:rPr>
          <w:rFonts w:eastAsiaTheme="minorEastAsia"/>
          <w:color w:val="auto"/>
        </w:rPr>
        <w:t xml:space="preserve"> under constant head.</w:t>
      </w:r>
    </w:p>
    <w:p w14:paraId="288CD2A6" w14:textId="77777777" w:rsidR="007D5035" w:rsidRPr="007D5035" w:rsidRDefault="007D5035" w:rsidP="00A7504B">
      <w:pPr>
        <w:pStyle w:val="NormalWeb"/>
        <w:widowControl/>
        <w:spacing w:before="0" w:beforeAutospacing="0" w:after="0" w:afterAutospacing="0"/>
        <w:rPr>
          <w:rFonts w:eastAsiaTheme="minorEastAsia"/>
          <w:color w:val="auto"/>
        </w:rPr>
      </w:pPr>
    </w:p>
    <w:p w14:paraId="2D2736CE" w14:textId="22FD9468" w:rsidR="008754C6" w:rsidRDefault="007D5035" w:rsidP="00A7504B">
      <w:pPr>
        <w:pStyle w:val="NormalWeb"/>
        <w:widowControl/>
        <w:spacing w:before="0" w:beforeAutospacing="0" w:after="0" w:afterAutospacing="0"/>
        <w:rPr>
          <w:rFonts w:eastAsiaTheme="minorEastAsia"/>
          <w:color w:val="auto"/>
        </w:rPr>
      </w:pPr>
      <w:r>
        <w:rPr>
          <w:rFonts w:eastAsiaTheme="minorEastAsia"/>
          <w:color w:val="auto"/>
        </w:rPr>
        <w:t>Note: Implement s</w:t>
      </w:r>
      <w:r w:rsidR="6BC3DC2A" w:rsidRPr="007D5035">
        <w:rPr>
          <w:rFonts w:eastAsiaTheme="minorEastAsia"/>
          <w:color w:val="auto"/>
        </w:rPr>
        <w:t xml:space="preserve">teps 1.2.2 and 1.2.3 to </w:t>
      </w:r>
      <w:r w:rsidRPr="007D5035">
        <w:rPr>
          <w:rFonts w:eastAsiaTheme="minorEastAsia"/>
          <w:color w:val="auto"/>
        </w:rPr>
        <w:t>characterize</w:t>
      </w:r>
      <w:r w:rsidR="6BC3DC2A" w:rsidRPr="007D5035">
        <w:rPr>
          <w:rFonts w:eastAsiaTheme="minorEastAsia"/>
          <w:color w:val="auto"/>
        </w:rPr>
        <w:t xml:space="preserve"> soil erodibility.</w:t>
      </w:r>
    </w:p>
    <w:p w14:paraId="57002694" w14:textId="77777777" w:rsidR="007D5035" w:rsidRPr="007D5035" w:rsidRDefault="007D5035" w:rsidP="00A7504B">
      <w:pPr>
        <w:pStyle w:val="NormalWeb"/>
        <w:widowControl/>
        <w:spacing w:before="0" w:beforeAutospacing="0" w:after="0" w:afterAutospacing="0"/>
        <w:rPr>
          <w:rFonts w:eastAsiaTheme="minorEastAsia"/>
          <w:color w:val="auto"/>
        </w:rPr>
      </w:pPr>
    </w:p>
    <w:p w14:paraId="546E3D46" w14:textId="23504153" w:rsidR="008754C6" w:rsidRPr="007D5035" w:rsidRDefault="6BC3DC2A" w:rsidP="00A7504B">
      <w:pPr>
        <w:widowControl/>
        <w:rPr>
          <w:rFonts w:eastAsiaTheme="minorEastAsia"/>
          <w:color w:val="auto"/>
          <w:highlight w:val="yellow"/>
        </w:rPr>
      </w:pPr>
      <w:r w:rsidRPr="007D5035">
        <w:rPr>
          <w:rFonts w:eastAsiaTheme="minorEastAsia"/>
          <w:color w:val="auto"/>
          <w:highlight w:val="yellow"/>
        </w:rPr>
        <w:t>1.2.</w:t>
      </w:r>
      <w:r w:rsidR="007D5035" w:rsidRPr="007D5035">
        <w:rPr>
          <w:rFonts w:eastAsiaTheme="minorEastAsia"/>
          <w:color w:val="auto"/>
          <w:highlight w:val="yellow"/>
        </w:rPr>
        <w:t>5</w:t>
      </w:r>
      <w:r w:rsidRPr="007D5035">
        <w:rPr>
          <w:rFonts w:eastAsiaTheme="minorEastAsia"/>
          <w:color w:val="auto"/>
          <w:highlight w:val="yellow"/>
        </w:rPr>
        <w:t>) Locate exposed roots that are farther than 1.5 m from the trunk</w:t>
      </w:r>
      <w:r w:rsidR="004762B9" w:rsidRPr="007D5035">
        <w:rPr>
          <w:rFonts w:eastAsiaTheme="minorEastAsia"/>
          <w:color w:val="auto"/>
          <w:highlight w:val="yellow"/>
        </w:rPr>
        <w:t>. At l</w:t>
      </w:r>
      <w:r w:rsidRPr="007D5035">
        <w:rPr>
          <w:rFonts w:eastAsiaTheme="minorEastAsia"/>
          <w:color w:val="auto"/>
          <w:highlight w:val="yellow"/>
        </w:rPr>
        <w:t xml:space="preserve">esser distances </w:t>
      </w:r>
      <w:r w:rsidR="004762B9" w:rsidRPr="007D5035">
        <w:rPr>
          <w:rFonts w:eastAsiaTheme="minorEastAsia"/>
          <w:color w:val="auto"/>
          <w:highlight w:val="yellow"/>
        </w:rPr>
        <w:t xml:space="preserve">the </w:t>
      </w:r>
      <w:r w:rsidRPr="007D5035">
        <w:rPr>
          <w:rFonts w:eastAsiaTheme="minorEastAsia"/>
          <w:color w:val="auto"/>
          <w:highlight w:val="yellow"/>
        </w:rPr>
        <w:t>exposure could be related to tree growth.</w:t>
      </w:r>
    </w:p>
    <w:p w14:paraId="58E6D575" w14:textId="77777777" w:rsidR="007D5035" w:rsidRPr="007D5035" w:rsidRDefault="007D5035" w:rsidP="00A7504B">
      <w:pPr>
        <w:widowControl/>
        <w:rPr>
          <w:rFonts w:eastAsiaTheme="minorEastAsia"/>
          <w:color w:val="auto"/>
          <w:highlight w:val="yellow"/>
        </w:rPr>
      </w:pPr>
    </w:p>
    <w:p w14:paraId="2431885D" w14:textId="7A572EDA" w:rsidR="008754C6" w:rsidRPr="007D5035" w:rsidRDefault="6BC3DC2A" w:rsidP="00A7504B">
      <w:pPr>
        <w:widowControl/>
        <w:rPr>
          <w:rFonts w:eastAsiaTheme="minorEastAsia"/>
          <w:color w:val="auto"/>
          <w:highlight w:val="yellow"/>
        </w:rPr>
      </w:pPr>
      <w:r w:rsidRPr="007D5035">
        <w:rPr>
          <w:rFonts w:eastAsiaTheme="minorEastAsia"/>
          <w:color w:val="auto"/>
          <w:highlight w:val="yellow"/>
        </w:rPr>
        <w:t>1.2.</w:t>
      </w:r>
      <w:r w:rsidR="007D5035" w:rsidRPr="007D5035">
        <w:rPr>
          <w:rFonts w:eastAsiaTheme="minorEastAsia"/>
          <w:color w:val="auto"/>
          <w:highlight w:val="yellow"/>
        </w:rPr>
        <w:t>6</w:t>
      </w:r>
      <w:r w:rsidRPr="007D5035">
        <w:rPr>
          <w:rFonts w:eastAsiaTheme="minorEastAsia"/>
          <w:color w:val="auto"/>
          <w:highlight w:val="yellow"/>
        </w:rPr>
        <w:t xml:space="preserve">) </w:t>
      </w:r>
      <w:r w:rsidR="00E77E7C" w:rsidRPr="007D5035">
        <w:rPr>
          <w:rFonts w:eastAsiaTheme="minorEastAsia"/>
          <w:color w:val="auto"/>
          <w:highlight w:val="yellow"/>
          <w:lang w:eastAsia="es-ES"/>
        </w:rPr>
        <w:t>C</w:t>
      </w:r>
      <w:r w:rsidR="00E77E7C" w:rsidRPr="007D5035">
        <w:rPr>
          <w:color w:val="auto"/>
          <w:highlight w:val="yellow"/>
        </w:rPr>
        <w:t xml:space="preserve">ut </w:t>
      </w:r>
      <w:r w:rsidR="004762B9" w:rsidRPr="007D5035">
        <w:rPr>
          <w:color w:val="auto"/>
          <w:highlight w:val="yellow"/>
        </w:rPr>
        <w:t xml:space="preserve">with a handsaw </w:t>
      </w:r>
      <w:r w:rsidR="00E77E7C" w:rsidRPr="007D5035">
        <w:rPr>
          <w:rFonts w:eastAsiaTheme="minorEastAsia"/>
          <w:color w:val="auto"/>
          <w:highlight w:val="yellow"/>
          <w:lang w:eastAsia="es-ES"/>
        </w:rPr>
        <w:t>at</w:t>
      </w:r>
      <w:r w:rsidR="00E77E7C" w:rsidRPr="007D5035">
        <w:rPr>
          <w:rFonts w:eastAsiaTheme="minorEastAsia"/>
          <w:color w:val="auto"/>
          <w:highlight w:val="yellow"/>
        </w:rPr>
        <w:t xml:space="preserve"> least </w:t>
      </w:r>
      <w:r w:rsidRPr="007D5035">
        <w:rPr>
          <w:color w:val="auto"/>
          <w:highlight w:val="yellow"/>
        </w:rPr>
        <w:t>30 exposed roots</w:t>
      </w:r>
      <w:r w:rsidR="004762B9" w:rsidRPr="007D5035">
        <w:rPr>
          <w:color w:val="auto"/>
          <w:highlight w:val="yellow"/>
        </w:rPr>
        <w:t>,</w:t>
      </w:r>
      <w:r w:rsidRPr="007D5035">
        <w:rPr>
          <w:color w:val="auto"/>
          <w:highlight w:val="yellow"/>
        </w:rPr>
        <w:t xml:space="preserve"> </w:t>
      </w:r>
      <w:r w:rsidR="004762B9" w:rsidRPr="007D5035">
        <w:rPr>
          <w:rFonts w:eastAsiaTheme="minorEastAsia"/>
          <w:color w:val="auto"/>
          <w:highlight w:val="yellow"/>
        </w:rPr>
        <w:t xml:space="preserve">with a diameter greater than 5 cm, </w:t>
      </w:r>
      <w:r w:rsidRPr="007D5035">
        <w:rPr>
          <w:color w:val="auto"/>
          <w:highlight w:val="yellow"/>
        </w:rPr>
        <w:t xml:space="preserve">into </w:t>
      </w:r>
      <w:r w:rsidR="004762B9" w:rsidRPr="007D5035">
        <w:rPr>
          <w:color w:val="auto"/>
          <w:highlight w:val="yellow"/>
        </w:rPr>
        <w:t>15 cm-long</w:t>
      </w:r>
      <w:r w:rsidR="004762B9" w:rsidRPr="007D5035">
        <w:rPr>
          <w:rFonts w:eastAsiaTheme="minorEastAsia"/>
          <w:color w:val="auto"/>
          <w:highlight w:val="yellow"/>
        </w:rPr>
        <w:t xml:space="preserve"> </w:t>
      </w:r>
      <w:r w:rsidRPr="007D5035">
        <w:rPr>
          <w:color w:val="auto"/>
          <w:highlight w:val="yellow"/>
        </w:rPr>
        <w:t>sections</w:t>
      </w:r>
      <w:r w:rsidRPr="007D5035">
        <w:rPr>
          <w:rFonts w:eastAsiaTheme="minorEastAsia"/>
          <w:color w:val="auto"/>
          <w:highlight w:val="yellow"/>
        </w:rPr>
        <w:t xml:space="preserve">. </w:t>
      </w:r>
      <w:r w:rsidR="00E77E7C" w:rsidRPr="007D5035">
        <w:rPr>
          <w:rFonts w:eastAsiaTheme="minorEastAsia"/>
          <w:color w:val="auto"/>
          <w:highlight w:val="yellow"/>
          <w:lang w:eastAsia="es-ES"/>
        </w:rPr>
        <w:t>Subsequently</w:t>
      </w:r>
      <w:r w:rsidRPr="007D5035">
        <w:rPr>
          <w:rFonts w:eastAsiaTheme="minorEastAsia"/>
          <w:color w:val="auto"/>
          <w:highlight w:val="yellow"/>
        </w:rPr>
        <w:t xml:space="preserve">, </w:t>
      </w:r>
      <w:r w:rsidR="008240AD">
        <w:rPr>
          <w:rFonts w:eastAsiaTheme="minorEastAsia"/>
          <w:color w:val="auto"/>
          <w:highlight w:val="yellow"/>
        </w:rPr>
        <w:t xml:space="preserve">take </w:t>
      </w:r>
      <w:r w:rsidRPr="007D5035">
        <w:rPr>
          <w:rFonts w:eastAsiaTheme="minorEastAsia"/>
          <w:color w:val="auto"/>
          <w:highlight w:val="yellow"/>
        </w:rPr>
        <w:t>two slices of approximately 1.5 cm thick.</w:t>
      </w:r>
    </w:p>
    <w:p w14:paraId="345BAABA" w14:textId="77777777" w:rsidR="007D5035" w:rsidRPr="007D5035" w:rsidRDefault="007D5035" w:rsidP="00A7504B">
      <w:pPr>
        <w:widowControl/>
        <w:rPr>
          <w:rFonts w:eastAsiaTheme="minorEastAsia"/>
          <w:color w:val="auto"/>
          <w:highlight w:val="yellow"/>
        </w:rPr>
      </w:pPr>
    </w:p>
    <w:p w14:paraId="11A05059" w14:textId="192A6BC3" w:rsidR="00011BE8" w:rsidRPr="007D5035" w:rsidRDefault="00011BE8" w:rsidP="00A7504B">
      <w:pPr>
        <w:pStyle w:val="NormalWeb"/>
        <w:widowControl/>
        <w:spacing w:before="0" w:beforeAutospacing="0" w:after="0" w:afterAutospacing="0"/>
        <w:rPr>
          <w:color w:val="auto"/>
          <w:highlight w:val="yellow"/>
        </w:rPr>
      </w:pPr>
      <w:r w:rsidRPr="007D5035">
        <w:rPr>
          <w:color w:val="auto"/>
          <w:highlight w:val="yellow"/>
        </w:rPr>
        <w:sym w:font="Symbol" w:char="F05B"/>
      </w:r>
      <w:r w:rsidRPr="007D5035">
        <w:rPr>
          <w:color w:val="auto"/>
          <w:highlight w:val="yellow"/>
        </w:rPr>
        <w:t xml:space="preserve">Place </w:t>
      </w:r>
      <w:r w:rsidR="00864029" w:rsidRPr="007D5035">
        <w:rPr>
          <w:b/>
          <w:color w:val="auto"/>
          <w:highlight w:val="yellow"/>
        </w:rPr>
        <w:t>Figure 2</w:t>
      </w:r>
      <w:r w:rsidRPr="007D5035">
        <w:rPr>
          <w:color w:val="auto"/>
          <w:highlight w:val="yellow"/>
        </w:rPr>
        <w:t xml:space="preserve"> here</w:t>
      </w:r>
      <w:r w:rsidRPr="007D5035">
        <w:rPr>
          <w:color w:val="auto"/>
          <w:highlight w:val="yellow"/>
        </w:rPr>
        <w:sym w:font="Symbol" w:char="F05D"/>
      </w:r>
      <w:r w:rsidRPr="007D5035">
        <w:rPr>
          <w:color w:val="auto"/>
          <w:highlight w:val="yellow"/>
        </w:rPr>
        <w:t xml:space="preserve"> </w:t>
      </w:r>
    </w:p>
    <w:p w14:paraId="0B74E505" w14:textId="77777777" w:rsidR="007D5035" w:rsidRPr="007D5035" w:rsidRDefault="007D5035" w:rsidP="00A7504B">
      <w:pPr>
        <w:pStyle w:val="NormalWeb"/>
        <w:widowControl/>
        <w:spacing w:before="0" w:beforeAutospacing="0" w:after="0" w:afterAutospacing="0"/>
        <w:rPr>
          <w:color w:val="auto"/>
          <w:highlight w:val="yellow"/>
        </w:rPr>
      </w:pPr>
    </w:p>
    <w:p w14:paraId="797AAFA9" w14:textId="50D45E3B" w:rsidR="008754C6" w:rsidRDefault="6BC3DC2A" w:rsidP="00A7504B">
      <w:pPr>
        <w:widowControl/>
        <w:rPr>
          <w:rFonts w:eastAsiaTheme="minorEastAsia"/>
          <w:color w:val="auto"/>
          <w:highlight w:val="yellow"/>
        </w:rPr>
      </w:pPr>
      <w:r w:rsidRPr="007D5035">
        <w:rPr>
          <w:rFonts w:eastAsiaTheme="minorEastAsia"/>
          <w:color w:val="auto"/>
          <w:highlight w:val="yellow"/>
        </w:rPr>
        <w:t>1.2.</w:t>
      </w:r>
      <w:r w:rsidR="007D5035" w:rsidRPr="007D5035">
        <w:rPr>
          <w:rFonts w:eastAsiaTheme="minorEastAsia"/>
          <w:color w:val="auto"/>
          <w:highlight w:val="yellow"/>
        </w:rPr>
        <w:t>7</w:t>
      </w:r>
      <w:r w:rsidRPr="007D5035">
        <w:rPr>
          <w:rFonts w:eastAsiaTheme="minorEastAsia"/>
          <w:color w:val="auto"/>
          <w:highlight w:val="yellow"/>
        </w:rPr>
        <w:t xml:space="preserve">) By using a gauging trowel, a handsaw and a measuring tape, sample a subset of buried roots (at least one-third of the total exposed roots sampled) at different soil depths (maximum 20 cm) to </w:t>
      </w:r>
      <w:r w:rsidR="004762B9" w:rsidRPr="007D5035">
        <w:rPr>
          <w:rFonts w:eastAsiaTheme="minorEastAsia"/>
          <w:color w:val="auto"/>
          <w:highlight w:val="yellow"/>
        </w:rPr>
        <w:t xml:space="preserve">establish the </w:t>
      </w:r>
      <w:r w:rsidR="008E1BCF" w:rsidRPr="007D5035">
        <w:rPr>
          <w:rFonts w:eastAsiaTheme="minorEastAsia"/>
          <w:color w:val="auto"/>
          <w:highlight w:val="yellow"/>
        </w:rPr>
        <w:t>minimum</w:t>
      </w:r>
      <w:r w:rsidR="004762B9" w:rsidRPr="007D5035">
        <w:rPr>
          <w:rFonts w:eastAsiaTheme="minorEastAsia"/>
          <w:color w:val="auto"/>
          <w:highlight w:val="yellow"/>
        </w:rPr>
        <w:t xml:space="preserve"> soil thickness </w:t>
      </w:r>
      <w:r w:rsidRPr="007D5035">
        <w:rPr>
          <w:rFonts w:eastAsiaTheme="minorEastAsia"/>
          <w:color w:val="auto"/>
          <w:highlight w:val="yellow"/>
        </w:rPr>
        <w:t>below which roots begin to have an anatomical response due to exposure.</w:t>
      </w:r>
    </w:p>
    <w:p w14:paraId="7E2FD65F" w14:textId="77777777" w:rsidR="007D5035" w:rsidRPr="007D5035" w:rsidRDefault="007D5035" w:rsidP="00A7504B">
      <w:pPr>
        <w:widowControl/>
        <w:rPr>
          <w:rFonts w:eastAsiaTheme="minorEastAsia"/>
          <w:color w:val="auto"/>
        </w:rPr>
      </w:pPr>
    </w:p>
    <w:p w14:paraId="72B1F1D5" w14:textId="3C23F07D" w:rsidR="008754C6" w:rsidRPr="007D5035" w:rsidRDefault="008754C6" w:rsidP="00A7504B">
      <w:pPr>
        <w:pStyle w:val="ListParagraph"/>
        <w:widowControl/>
        <w:numPr>
          <w:ilvl w:val="0"/>
          <w:numId w:val="27"/>
        </w:numPr>
        <w:ind w:left="0" w:firstLine="0"/>
        <w:rPr>
          <w:rFonts w:eastAsiaTheme="minorEastAsia"/>
          <w:b/>
          <w:bCs/>
          <w:color w:val="auto"/>
          <w:highlight w:val="yellow"/>
          <w:lang w:eastAsia="es-ES"/>
        </w:rPr>
      </w:pPr>
      <w:r w:rsidRPr="007D5035">
        <w:rPr>
          <w:rFonts w:eastAsiaTheme="minorEastAsia"/>
          <w:b/>
          <w:color w:val="auto"/>
          <w:highlight w:val="yellow"/>
        </w:rPr>
        <w:t xml:space="preserve">Microtopographic </w:t>
      </w:r>
      <w:r w:rsidR="007D5035" w:rsidRPr="007D5035">
        <w:rPr>
          <w:rFonts w:eastAsiaTheme="minorEastAsia"/>
          <w:b/>
          <w:color w:val="auto"/>
          <w:highlight w:val="yellow"/>
        </w:rPr>
        <w:t xml:space="preserve">Characterization </w:t>
      </w:r>
      <w:r w:rsidR="007D5035">
        <w:rPr>
          <w:rFonts w:eastAsiaTheme="minorEastAsia"/>
          <w:b/>
          <w:color w:val="auto"/>
          <w:highlight w:val="yellow"/>
        </w:rPr>
        <w:t>o</w:t>
      </w:r>
      <w:r w:rsidR="007D5035" w:rsidRPr="007D5035">
        <w:rPr>
          <w:rFonts w:eastAsiaTheme="minorEastAsia"/>
          <w:b/>
          <w:color w:val="auto"/>
          <w:highlight w:val="yellow"/>
        </w:rPr>
        <w:t xml:space="preserve">f Ground Surface </w:t>
      </w:r>
      <w:r w:rsidR="007D5035">
        <w:rPr>
          <w:rFonts w:eastAsiaTheme="minorEastAsia"/>
          <w:b/>
          <w:color w:val="auto"/>
          <w:highlight w:val="yellow"/>
        </w:rPr>
        <w:t>a</w:t>
      </w:r>
      <w:r w:rsidR="007D5035" w:rsidRPr="007D5035">
        <w:rPr>
          <w:rFonts w:eastAsiaTheme="minorEastAsia"/>
          <w:b/>
          <w:color w:val="auto"/>
          <w:highlight w:val="yellow"/>
        </w:rPr>
        <w:t xml:space="preserve">nd Exposed Roots </w:t>
      </w:r>
      <w:r w:rsidR="007D5035">
        <w:rPr>
          <w:rFonts w:eastAsiaTheme="minorEastAsia"/>
          <w:b/>
          <w:color w:val="auto"/>
          <w:highlight w:val="yellow"/>
        </w:rPr>
        <w:t>a</w:t>
      </w:r>
      <w:r w:rsidR="007D5035" w:rsidRPr="007D5035">
        <w:rPr>
          <w:rFonts w:eastAsiaTheme="minorEastAsia"/>
          <w:b/>
          <w:color w:val="auto"/>
          <w:highlight w:val="yellow"/>
        </w:rPr>
        <w:t>t Easily Accessible</w:t>
      </w:r>
      <w:r w:rsidR="007D5035" w:rsidRPr="007D5035">
        <w:rPr>
          <w:rFonts w:eastAsiaTheme="minorEastAsia"/>
          <w:b/>
          <w:bCs/>
          <w:color w:val="auto"/>
          <w:highlight w:val="yellow"/>
          <w:lang w:eastAsia="es-ES"/>
        </w:rPr>
        <w:t xml:space="preserve"> Locations</w:t>
      </w:r>
    </w:p>
    <w:p w14:paraId="56D66439" w14:textId="77777777" w:rsidR="007D5035" w:rsidRPr="007D5035" w:rsidRDefault="007D5035" w:rsidP="00A7504B">
      <w:pPr>
        <w:pStyle w:val="ListParagraph"/>
        <w:widowControl/>
        <w:ind w:left="0"/>
        <w:rPr>
          <w:rFonts w:eastAsiaTheme="minorEastAsia"/>
          <w:b/>
          <w:color w:val="auto"/>
          <w:highlight w:val="yellow"/>
        </w:rPr>
      </w:pPr>
    </w:p>
    <w:p w14:paraId="2F9779EE" w14:textId="5B10972C" w:rsidR="008754C6" w:rsidRPr="007D5035" w:rsidRDefault="008754C6" w:rsidP="00A7504B">
      <w:pPr>
        <w:pStyle w:val="ListParagraph"/>
        <w:widowControl/>
        <w:numPr>
          <w:ilvl w:val="1"/>
          <w:numId w:val="27"/>
        </w:numPr>
        <w:ind w:left="0" w:firstLine="0"/>
        <w:rPr>
          <w:rFonts w:eastAsia="Times"/>
          <w:color w:val="auto"/>
          <w:highlight w:val="yellow"/>
        </w:rPr>
      </w:pPr>
      <w:r w:rsidRPr="007D5035">
        <w:rPr>
          <w:rFonts w:eastAsia="Times"/>
          <w:color w:val="auto"/>
          <w:highlight w:val="yellow"/>
        </w:rPr>
        <w:t>Use a T</w:t>
      </w:r>
      <w:r w:rsidR="00980E8B" w:rsidRPr="007D5035">
        <w:rPr>
          <w:rFonts w:eastAsia="Times"/>
          <w:color w:val="auto"/>
          <w:highlight w:val="yellow"/>
        </w:rPr>
        <w:t xml:space="preserve">errestrial Laser Scanning </w:t>
      </w:r>
      <w:r w:rsidRPr="007D5035">
        <w:rPr>
          <w:rFonts w:eastAsia="Times"/>
          <w:color w:val="auto"/>
          <w:highlight w:val="yellow"/>
        </w:rPr>
        <w:t xml:space="preserve">device </w:t>
      </w:r>
      <w:r w:rsidR="00D63D51" w:rsidRPr="007D5035">
        <w:rPr>
          <w:rFonts w:eastAsia="Times"/>
          <w:color w:val="auto"/>
          <w:highlight w:val="yellow"/>
        </w:rPr>
        <w:t xml:space="preserve">that </w:t>
      </w:r>
      <w:r w:rsidR="007D5035" w:rsidRPr="007D5035">
        <w:rPr>
          <w:rFonts w:eastAsia="Times"/>
          <w:color w:val="auto"/>
          <w:highlight w:val="yellow"/>
        </w:rPr>
        <w:t>can</w:t>
      </w:r>
      <w:r w:rsidRPr="007D5035">
        <w:rPr>
          <w:rFonts w:eastAsia="Times"/>
          <w:color w:val="auto"/>
          <w:highlight w:val="yellow"/>
        </w:rPr>
        <w:t xml:space="preserve"> measure up to 50,000 points per second with a precision of 1 mm at a scanning distance of &lt; 120 m.</w:t>
      </w:r>
    </w:p>
    <w:p w14:paraId="1CC9663D" w14:textId="77777777" w:rsidR="007D5035" w:rsidRPr="007D5035" w:rsidRDefault="007D5035" w:rsidP="00A7504B">
      <w:pPr>
        <w:pStyle w:val="ListParagraph"/>
        <w:widowControl/>
        <w:ind w:left="0"/>
        <w:rPr>
          <w:color w:val="auto"/>
        </w:rPr>
      </w:pPr>
    </w:p>
    <w:p w14:paraId="612D7B8C" w14:textId="491EC553" w:rsidR="008754C6" w:rsidRPr="007D5035" w:rsidRDefault="008754C6" w:rsidP="00A7504B">
      <w:pPr>
        <w:pStyle w:val="ListParagraph"/>
        <w:widowControl/>
        <w:numPr>
          <w:ilvl w:val="1"/>
          <w:numId w:val="27"/>
        </w:numPr>
        <w:ind w:left="0" w:firstLine="0"/>
        <w:rPr>
          <w:rFonts w:eastAsia="Times"/>
          <w:color w:val="auto"/>
          <w:highlight w:val="yellow"/>
        </w:rPr>
      </w:pPr>
      <w:r w:rsidRPr="007D5035">
        <w:rPr>
          <w:rFonts w:eastAsia="Times"/>
          <w:color w:val="auto"/>
          <w:highlight w:val="yellow"/>
        </w:rPr>
        <w:t>Consider at least two different conventional TLS locations to avoid shadow zones.</w:t>
      </w:r>
    </w:p>
    <w:p w14:paraId="61ADD3E5" w14:textId="77777777" w:rsidR="007D5035" w:rsidRPr="007D5035" w:rsidRDefault="007D5035" w:rsidP="00A7504B">
      <w:pPr>
        <w:widowControl/>
        <w:rPr>
          <w:color w:val="auto"/>
          <w:highlight w:val="yellow"/>
        </w:rPr>
      </w:pPr>
    </w:p>
    <w:p w14:paraId="28E98CC4" w14:textId="26ADBC01" w:rsidR="008754C6" w:rsidRPr="007D5035" w:rsidRDefault="008754C6" w:rsidP="00A7504B">
      <w:pPr>
        <w:pStyle w:val="ListParagraph"/>
        <w:widowControl/>
        <w:numPr>
          <w:ilvl w:val="1"/>
          <w:numId w:val="27"/>
        </w:numPr>
        <w:ind w:left="0" w:firstLine="0"/>
        <w:rPr>
          <w:rFonts w:eastAsia="Times"/>
          <w:color w:val="auto"/>
        </w:rPr>
      </w:pPr>
      <w:r w:rsidRPr="007D5035">
        <w:rPr>
          <w:rFonts w:eastAsia="Times"/>
          <w:color w:val="auto"/>
          <w:highlight w:val="yellow"/>
        </w:rPr>
        <w:t>Merge the different locations by using a minimum of four high-definition surveying (HDS) targets positioned to cover the entire area.</w:t>
      </w:r>
      <w:r w:rsidRPr="007D5035">
        <w:rPr>
          <w:rFonts w:eastAsia="Times"/>
          <w:color w:val="auto"/>
        </w:rPr>
        <w:t xml:space="preserve"> </w:t>
      </w:r>
    </w:p>
    <w:p w14:paraId="449C1C29" w14:textId="77777777" w:rsidR="007D5035" w:rsidRPr="007D5035" w:rsidRDefault="007D5035" w:rsidP="00A7504B">
      <w:pPr>
        <w:widowControl/>
        <w:rPr>
          <w:color w:val="auto"/>
        </w:rPr>
      </w:pPr>
    </w:p>
    <w:p w14:paraId="22CA0C0E" w14:textId="4F316070" w:rsidR="008754C6" w:rsidRPr="007D5035" w:rsidRDefault="008754C6" w:rsidP="00A7504B">
      <w:pPr>
        <w:pStyle w:val="ListParagraph"/>
        <w:widowControl/>
        <w:numPr>
          <w:ilvl w:val="1"/>
          <w:numId w:val="27"/>
        </w:numPr>
        <w:ind w:left="0" w:firstLine="0"/>
        <w:rPr>
          <w:rFonts w:eastAsia="Times"/>
          <w:color w:val="auto"/>
        </w:rPr>
      </w:pPr>
      <w:r w:rsidRPr="007D5035">
        <w:rPr>
          <w:rFonts w:eastAsia="Times"/>
          <w:color w:val="auto"/>
          <w:highlight w:val="yellow"/>
        </w:rPr>
        <w:t>In order to obtain highly accurate topographic data, scan</w:t>
      </w:r>
      <w:r w:rsidR="00980E8B" w:rsidRPr="007D5035">
        <w:rPr>
          <w:rFonts w:eastAsia="Times"/>
          <w:color w:val="auto"/>
          <w:highlight w:val="yellow"/>
        </w:rPr>
        <w:t xml:space="preserve"> </w:t>
      </w:r>
      <w:r w:rsidR="00D63D51" w:rsidRPr="007D5035">
        <w:rPr>
          <w:rFonts w:eastAsia="Times"/>
          <w:color w:val="auto"/>
          <w:highlight w:val="yellow"/>
        </w:rPr>
        <w:t>an average area of 300 cm</w:t>
      </w:r>
      <w:r w:rsidR="00D63D51" w:rsidRPr="007D5035">
        <w:rPr>
          <w:rFonts w:eastAsia="Times"/>
          <w:color w:val="auto"/>
          <w:highlight w:val="yellow"/>
          <w:vertAlign w:val="superscript"/>
        </w:rPr>
        <w:t>2</w:t>
      </w:r>
      <w:r w:rsidR="00D63D51" w:rsidRPr="007D5035">
        <w:rPr>
          <w:rFonts w:eastAsia="Times"/>
          <w:color w:val="auto"/>
          <w:highlight w:val="yellow"/>
        </w:rPr>
        <w:t xml:space="preserve"> from the selected locations using </w:t>
      </w:r>
      <w:r w:rsidR="00980E8B" w:rsidRPr="007D5035">
        <w:rPr>
          <w:rFonts w:eastAsia="Times"/>
          <w:color w:val="auto"/>
          <w:highlight w:val="yellow"/>
        </w:rPr>
        <w:t>a spatial resolution of 1</w:t>
      </w:r>
      <w:r w:rsidR="005F6C37" w:rsidRPr="007D5035">
        <w:rPr>
          <w:rFonts w:eastAsia="Times"/>
          <w:color w:val="auto"/>
          <w:highlight w:val="yellow"/>
        </w:rPr>
        <w:t xml:space="preserve"> </w:t>
      </w:r>
      <w:r w:rsidR="00980E8B" w:rsidRPr="007D5035">
        <w:rPr>
          <w:rFonts w:eastAsia="Times"/>
          <w:color w:val="auto"/>
          <w:highlight w:val="yellow"/>
        </w:rPr>
        <w:t>mm</w:t>
      </w:r>
      <w:r w:rsidR="00D63D51" w:rsidRPr="007D5035">
        <w:rPr>
          <w:rFonts w:eastAsia="Times"/>
          <w:color w:val="auto"/>
          <w:highlight w:val="yellow"/>
        </w:rPr>
        <w:t>. I</w:t>
      </w:r>
      <w:r w:rsidRPr="007D5035">
        <w:rPr>
          <w:rFonts w:eastAsia="Times"/>
          <w:color w:val="auto"/>
          <w:highlight w:val="yellow"/>
        </w:rPr>
        <w:t>nclud</w:t>
      </w:r>
      <w:r w:rsidR="00D63D51" w:rsidRPr="007D5035">
        <w:rPr>
          <w:rFonts w:eastAsia="Times"/>
          <w:color w:val="auto"/>
          <w:highlight w:val="yellow"/>
        </w:rPr>
        <w:t>e</w:t>
      </w:r>
      <w:r w:rsidRPr="007D5035">
        <w:rPr>
          <w:rFonts w:eastAsia="Times"/>
          <w:color w:val="auto"/>
          <w:highlight w:val="yellow"/>
        </w:rPr>
        <w:t xml:space="preserve"> the exposed roots and </w:t>
      </w:r>
      <w:r w:rsidR="00D63D51" w:rsidRPr="007D5035">
        <w:rPr>
          <w:rFonts w:eastAsia="Times"/>
          <w:color w:val="auto"/>
          <w:highlight w:val="yellow"/>
        </w:rPr>
        <w:t xml:space="preserve">the </w:t>
      </w:r>
      <w:r w:rsidRPr="007D5035">
        <w:rPr>
          <w:rFonts w:eastAsia="Times"/>
          <w:color w:val="auto"/>
          <w:highlight w:val="yellow"/>
        </w:rPr>
        <w:t xml:space="preserve">surrounding area </w:t>
      </w:r>
      <w:r w:rsidR="00D63D51" w:rsidRPr="007D5035">
        <w:rPr>
          <w:rFonts w:eastAsia="Times"/>
          <w:color w:val="auto"/>
          <w:highlight w:val="yellow"/>
        </w:rPr>
        <w:t xml:space="preserve">that is </w:t>
      </w:r>
      <w:r w:rsidRPr="007D5035">
        <w:rPr>
          <w:rFonts w:eastAsia="Times"/>
          <w:color w:val="auto"/>
          <w:highlight w:val="yellow"/>
        </w:rPr>
        <w:t>repre</w:t>
      </w:r>
      <w:r w:rsidR="00980E8B" w:rsidRPr="007D5035">
        <w:rPr>
          <w:rFonts w:eastAsia="Times"/>
          <w:color w:val="auto"/>
          <w:highlight w:val="yellow"/>
        </w:rPr>
        <w:t>sentative of the ground surface</w:t>
      </w:r>
      <w:r w:rsidRPr="007D5035">
        <w:rPr>
          <w:rFonts w:eastAsia="Times"/>
          <w:color w:val="auto"/>
          <w:highlight w:val="yellow"/>
        </w:rPr>
        <w:t>.</w:t>
      </w:r>
      <w:r w:rsidRPr="007D5035">
        <w:rPr>
          <w:rFonts w:eastAsia="Times"/>
          <w:color w:val="auto"/>
        </w:rPr>
        <w:t xml:space="preserve"> </w:t>
      </w:r>
    </w:p>
    <w:p w14:paraId="744325F4" w14:textId="77777777" w:rsidR="007D5035" w:rsidRPr="007D5035" w:rsidRDefault="007D5035" w:rsidP="00A7504B">
      <w:pPr>
        <w:widowControl/>
        <w:rPr>
          <w:color w:val="auto"/>
        </w:rPr>
      </w:pPr>
    </w:p>
    <w:p w14:paraId="3C3D2830" w14:textId="4F0C23B5" w:rsidR="008754C6" w:rsidRPr="007D5035" w:rsidRDefault="008754C6" w:rsidP="00A7504B">
      <w:pPr>
        <w:pStyle w:val="ListParagraph"/>
        <w:widowControl/>
        <w:numPr>
          <w:ilvl w:val="0"/>
          <w:numId w:val="27"/>
        </w:numPr>
        <w:ind w:left="0" w:firstLine="0"/>
        <w:rPr>
          <w:rFonts w:eastAsia="Times"/>
          <w:b/>
          <w:color w:val="auto"/>
          <w:highlight w:val="yellow"/>
        </w:rPr>
      </w:pPr>
      <w:r w:rsidRPr="007D5035">
        <w:rPr>
          <w:rFonts w:eastAsia="Times"/>
          <w:b/>
          <w:color w:val="auto"/>
          <w:highlight w:val="yellow"/>
        </w:rPr>
        <w:t xml:space="preserve">Microtopographic </w:t>
      </w:r>
      <w:r w:rsidR="007D5035" w:rsidRPr="007D5035">
        <w:rPr>
          <w:rFonts w:eastAsia="Times"/>
          <w:b/>
          <w:color w:val="auto"/>
          <w:highlight w:val="yellow"/>
        </w:rPr>
        <w:t>Characterization of Ground Surface And Exposed Roots, at Locations with Difficult and Steep Terrain (Mountain Environments)</w:t>
      </w:r>
    </w:p>
    <w:p w14:paraId="6CE157CA" w14:textId="77777777" w:rsidR="007D5035" w:rsidRPr="007D5035" w:rsidRDefault="007D5035" w:rsidP="00A7504B">
      <w:pPr>
        <w:pStyle w:val="ListParagraph"/>
        <w:widowControl/>
        <w:ind w:left="0"/>
        <w:rPr>
          <w:rFonts w:eastAsia="Times"/>
          <w:b/>
          <w:color w:val="auto"/>
          <w:highlight w:val="yellow"/>
        </w:rPr>
      </w:pPr>
    </w:p>
    <w:p w14:paraId="113B8EA2" w14:textId="4DA8A9D4" w:rsidR="008754C6" w:rsidRPr="007D5035" w:rsidRDefault="008754C6" w:rsidP="00A7504B">
      <w:pPr>
        <w:pStyle w:val="ListParagraph"/>
        <w:widowControl/>
        <w:numPr>
          <w:ilvl w:val="1"/>
          <w:numId w:val="27"/>
        </w:numPr>
        <w:ind w:left="0" w:firstLine="0"/>
        <w:rPr>
          <w:rFonts w:eastAsia="Times"/>
          <w:color w:val="auto"/>
          <w:highlight w:val="yellow"/>
        </w:rPr>
      </w:pPr>
      <w:r w:rsidRPr="007D5035">
        <w:rPr>
          <w:rFonts w:eastAsia="Times"/>
          <w:color w:val="auto"/>
          <w:highlight w:val="yellow"/>
        </w:rPr>
        <w:t xml:space="preserve">Place a microtopographic profile gauge perpendicular to the exposed root and, subsequently, level horizontally for all measurements in such a way that different datasets </w:t>
      </w:r>
      <w:r w:rsidR="00891AE1" w:rsidRPr="007D5035">
        <w:rPr>
          <w:rFonts w:eastAsia="Times"/>
          <w:color w:val="auto"/>
          <w:highlight w:val="yellow"/>
        </w:rPr>
        <w:t xml:space="preserve">can </w:t>
      </w:r>
      <w:r w:rsidRPr="007D5035">
        <w:rPr>
          <w:rFonts w:eastAsia="Times"/>
          <w:color w:val="auto"/>
          <w:highlight w:val="yellow"/>
        </w:rPr>
        <w:t>be compared.</w:t>
      </w:r>
    </w:p>
    <w:p w14:paraId="10E4C7DC" w14:textId="77777777" w:rsidR="007D5035" w:rsidRPr="007D5035" w:rsidRDefault="007D5035" w:rsidP="00A7504B">
      <w:pPr>
        <w:pStyle w:val="ListParagraph"/>
        <w:widowControl/>
        <w:ind w:left="0"/>
        <w:rPr>
          <w:rFonts w:eastAsia="Times"/>
          <w:color w:val="auto"/>
          <w:highlight w:val="yellow"/>
        </w:rPr>
      </w:pPr>
    </w:p>
    <w:p w14:paraId="34DBA47C" w14:textId="162061D8" w:rsidR="008754C6" w:rsidRPr="007D5035" w:rsidRDefault="008754C6" w:rsidP="00A7504B">
      <w:pPr>
        <w:pStyle w:val="ListParagraph"/>
        <w:widowControl/>
        <w:numPr>
          <w:ilvl w:val="1"/>
          <w:numId w:val="27"/>
        </w:numPr>
        <w:ind w:left="0" w:firstLine="0"/>
        <w:rPr>
          <w:rFonts w:eastAsia="Times"/>
          <w:color w:val="auto"/>
          <w:highlight w:val="yellow"/>
        </w:rPr>
      </w:pPr>
      <w:r w:rsidRPr="007D5035">
        <w:rPr>
          <w:rFonts w:eastAsia="Times"/>
          <w:color w:val="auto"/>
          <w:highlight w:val="yellow"/>
        </w:rPr>
        <w:lastRenderedPageBreak/>
        <w:t xml:space="preserve">Draw the profile </w:t>
      </w:r>
      <w:r w:rsidR="006B75B2" w:rsidRPr="007D5035">
        <w:rPr>
          <w:rFonts w:eastAsia="Times"/>
          <w:color w:val="auto"/>
          <w:highlight w:val="yellow"/>
        </w:rPr>
        <w:t xml:space="preserve">obtained </w:t>
      </w:r>
      <w:r w:rsidRPr="007D5035">
        <w:rPr>
          <w:rFonts w:eastAsia="Times"/>
          <w:color w:val="auto"/>
          <w:highlight w:val="yellow"/>
        </w:rPr>
        <w:t xml:space="preserve">in step 3.1 on graph paper to </w:t>
      </w:r>
      <w:r w:rsidR="00891AE1" w:rsidRPr="007D5035">
        <w:rPr>
          <w:rFonts w:eastAsia="Times"/>
          <w:color w:val="auto"/>
          <w:highlight w:val="yellow"/>
        </w:rPr>
        <w:t xml:space="preserve">be able to infer </w:t>
      </w:r>
      <w:r w:rsidRPr="007D5035">
        <w:rPr>
          <w:rFonts w:eastAsia="Times"/>
          <w:color w:val="auto"/>
          <w:highlight w:val="yellow"/>
        </w:rPr>
        <w:t>the amount of eroded soil along the profile with sub-</w:t>
      </w:r>
      <w:r w:rsidR="007D5035" w:rsidRPr="007D5035">
        <w:rPr>
          <w:rFonts w:eastAsia="Times"/>
          <w:color w:val="auto"/>
          <w:highlight w:val="yellow"/>
        </w:rPr>
        <w:t>millimeter</w:t>
      </w:r>
      <w:r w:rsidRPr="007D5035">
        <w:rPr>
          <w:rFonts w:eastAsia="Times"/>
          <w:color w:val="auto"/>
          <w:highlight w:val="yellow"/>
        </w:rPr>
        <w:t xml:space="preserve"> precision.</w:t>
      </w:r>
    </w:p>
    <w:p w14:paraId="009B09D9" w14:textId="77777777" w:rsidR="007D5035" w:rsidRPr="007D5035" w:rsidRDefault="007D5035" w:rsidP="00A7504B">
      <w:pPr>
        <w:widowControl/>
        <w:rPr>
          <w:rFonts w:eastAsia="Times"/>
          <w:color w:val="auto"/>
        </w:rPr>
      </w:pPr>
    </w:p>
    <w:p w14:paraId="376E7603" w14:textId="528CBE27" w:rsidR="007D5035" w:rsidRDefault="005F5A0E" w:rsidP="00A7504B">
      <w:pPr>
        <w:pStyle w:val="NormalWeb"/>
        <w:widowControl/>
        <w:spacing w:before="0" w:beforeAutospacing="0" w:after="0" w:afterAutospacing="0"/>
        <w:rPr>
          <w:color w:val="auto"/>
        </w:rPr>
      </w:pPr>
      <w:r w:rsidRPr="007D5035">
        <w:rPr>
          <w:color w:val="auto"/>
        </w:rPr>
        <w:sym w:font="Symbol" w:char="F05B"/>
      </w:r>
      <w:r w:rsidRPr="007D5035">
        <w:rPr>
          <w:color w:val="auto"/>
        </w:rPr>
        <w:t xml:space="preserve">Place </w:t>
      </w:r>
      <w:r w:rsidR="00864029" w:rsidRPr="007D5035">
        <w:rPr>
          <w:b/>
          <w:color w:val="auto"/>
        </w:rPr>
        <w:t>Figure 3</w:t>
      </w:r>
      <w:r w:rsidRPr="007D5035">
        <w:rPr>
          <w:color w:val="auto"/>
        </w:rPr>
        <w:t xml:space="preserve"> here</w:t>
      </w:r>
      <w:r w:rsidRPr="007D5035">
        <w:rPr>
          <w:color w:val="auto"/>
        </w:rPr>
        <w:sym w:font="Symbol" w:char="F05D"/>
      </w:r>
      <w:r w:rsidRPr="007D5035">
        <w:rPr>
          <w:color w:val="auto"/>
        </w:rPr>
        <w:t xml:space="preserve"> </w:t>
      </w:r>
    </w:p>
    <w:p w14:paraId="7C67C318" w14:textId="77777777" w:rsidR="007D5035" w:rsidRPr="007D5035" w:rsidRDefault="007D5035" w:rsidP="00A7504B">
      <w:pPr>
        <w:pStyle w:val="NormalWeb"/>
        <w:widowControl/>
        <w:spacing w:before="0" w:beforeAutospacing="0" w:after="0" w:afterAutospacing="0"/>
        <w:rPr>
          <w:color w:val="auto"/>
        </w:rPr>
      </w:pPr>
    </w:p>
    <w:p w14:paraId="6941F566" w14:textId="7B21CC2E" w:rsidR="008754C6" w:rsidRPr="007D5035" w:rsidRDefault="008754C6" w:rsidP="00A7504B">
      <w:pPr>
        <w:pStyle w:val="ListParagraph"/>
        <w:widowControl/>
        <w:numPr>
          <w:ilvl w:val="0"/>
          <w:numId w:val="27"/>
        </w:numPr>
        <w:ind w:left="0" w:firstLine="0"/>
        <w:rPr>
          <w:rFonts w:eastAsia="Times"/>
          <w:b/>
          <w:color w:val="auto"/>
          <w:highlight w:val="yellow"/>
        </w:rPr>
      </w:pPr>
      <w:r w:rsidRPr="007D5035">
        <w:rPr>
          <w:rFonts w:eastAsia="Times"/>
          <w:b/>
          <w:color w:val="auto"/>
          <w:highlight w:val="yellow"/>
        </w:rPr>
        <w:t xml:space="preserve">Determination of the </w:t>
      </w:r>
      <w:r w:rsidR="007D5035" w:rsidRPr="007D5035">
        <w:rPr>
          <w:rFonts w:eastAsia="Times"/>
          <w:b/>
          <w:color w:val="auto"/>
          <w:highlight w:val="yellow"/>
        </w:rPr>
        <w:t>Timing of Root Exposure</w:t>
      </w:r>
    </w:p>
    <w:p w14:paraId="1C65A01B" w14:textId="77777777" w:rsidR="007D5035" w:rsidRPr="007D5035" w:rsidRDefault="007D5035" w:rsidP="00A7504B">
      <w:pPr>
        <w:pStyle w:val="ListParagraph"/>
        <w:widowControl/>
        <w:ind w:left="0"/>
        <w:rPr>
          <w:rFonts w:eastAsia="Times"/>
          <w:b/>
          <w:color w:val="auto"/>
          <w:highlight w:val="yellow"/>
        </w:rPr>
      </w:pPr>
    </w:p>
    <w:p w14:paraId="2270276B" w14:textId="77BD6B4E" w:rsidR="008754C6" w:rsidRPr="007D5035" w:rsidRDefault="008754C6" w:rsidP="00A7504B">
      <w:pPr>
        <w:pStyle w:val="ListParagraph"/>
        <w:widowControl/>
        <w:numPr>
          <w:ilvl w:val="1"/>
          <w:numId w:val="27"/>
        </w:numPr>
        <w:ind w:left="0" w:firstLine="0"/>
        <w:rPr>
          <w:rFonts w:eastAsia="Times"/>
          <w:color w:val="auto"/>
          <w:highlight w:val="yellow"/>
        </w:rPr>
      </w:pPr>
      <w:r w:rsidRPr="007D5035">
        <w:rPr>
          <w:rFonts w:eastAsia="Times"/>
          <w:color w:val="auto"/>
          <w:highlight w:val="yellow"/>
        </w:rPr>
        <w:t>Macroscopic analysis</w:t>
      </w:r>
    </w:p>
    <w:p w14:paraId="332B39E0" w14:textId="77777777" w:rsidR="007D5035" w:rsidRPr="007D5035" w:rsidRDefault="007D5035" w:rsidP="00A7504B">
      <w:pPr>
        <w:pStyle w:val="ListParagraph"/>
        <w:widowControl/>
        <w:ind w:left="0"/>
        <w:rPr>
          <w:rFonts w:eastAsia="Times"/>
          <w:b/>
          <w:color w:val="auto"/>
        </w:rPr>
      </w:pPr>
    </w:p>
    <w:p w14:paraId="1D2088B2" w14:textId="17CA803F" w:rsidR="007D5035" w:rsidRDefault="008754C6" w:rsidP="00A7504B">
      <w:pPr>
        <w:widowControl/>
        <w:rPr>
          <w:rFonts w:eastAsia="Times"/>
          <w:color w:val="auto"/>
        </w:rPr>
      </w:pPr>
      <w:r w:rsidRPr="007D5035">
        <w:rPr>
          <w:rFonts w:eastAsia="Times"/>
          <w:color w:val="auto"/>
        </w:rPr>
        <w:t>4.1.1) Air dr</w:t>
      </w:r>
      <w:r w:rsidR="00071034" w:rsidRPr="007D5035">
        <w:rPr>
          <w:rFonts w:eastAsia="Times"/>
          <w:color w:val="auto"/>
        </w:rPr>
        <w:t>y</w:t>
      </w:r>
      <w:r w:rsidRPr="007D5035">
        <w:rPr>
          <w:rFonts w:eastAsia="Times"/>
          <w:color w:val="auto"/>
        </w:rPr>
        <w:t xml:space="preserve"> </w:t>
      </w:r>
      <w:r w:rsidR="007D5035" w:rsidRPr="007D5035">
        <w:rPr>
          <w:rFonts w:eastAsia="Times"/>
          <w:color w:val="auto"/>
        </w:rPr>
        <w:t>the sections obtained in step 1.2.6</w:t>
      </w:r>
      <w:r w:rsidR="008240AD">
        <w:rPr>
          <w:rFonts w:eastAsia="Times"/>
          <w:color w:val="auto"/>
        </w:rPr>
        <w:t xml:space="preserve"> </w:t>
      </w:r>
      <w:r w:rsidRPr="007D5035">
        <w:rPr>
          <w:rFonts w:eastAsia="Times"/>
          <w:color w:val="auto"/>
        </w:rPr>
        <w:t>for 2 months.</w:t>
      </w:r>
    </w:p>
    <w:p w14:paraId="6B466165" w14:textId="77777777" w:rsidR="007D5035" w:rsidRPr="007D5035" w:rsidRDefault="007D5035" w:rsidP="00A7504B">
      <w:pPr>
        <w:widowControl/>
        <w:rPr>
          <w:rFonts w:eastAsia="Times"/>
          <w:color w:val="auto"/>
        </w:rPr>
      </w:pPr>
    </w:p>
    <w:p w14:paraId="2A293D8A" w14:textId="265CE40D" w:rsidR="008754C6" w:rsidRDefault="008754C6" w:rsidP="00A7504B">
      <w:pPr>
        <w:widowControl/>
        <w:rPr>
          <w:rFonts w:eastAsia="Times"/>
          <w:color w:val="auto"/>
        </w:rPr>
      </w:pPr>
      <w:r w:rsidRPr="007D5035">
        <w:rPr>
          <w:rFonts w:eastAsia="Times"/>
          <w:color w:val="auto"/>
        </w:rPr>
        <w:t xml:space="preserve">4.1.2) Obtain from the initial sections two slices </w:t>
      </w:r>
      <w:r w:rsidR="00071034" w:rsidRPr="007D5035">
        <w:rPr>
          <w:rFonts w:eastAsia="Times"/>
          <w:color w:val="auto"/>
        </w:rPr>
        <w:t xml:space="preserve">that are each </w:t>
      </w:r>
      <w:r w:rsidRPr="007D5035">
        <w:rPr>
          <w:rFonts w:eastAsia="Times"/>
          <w:color w:val="auto"/>
        </w:rPr>
        <w:t>approximate</w:t>
      </w:r>
      <w:r w:rsidR="00071034" w:rsidRPr="007D5035">
        <w:rPr>
          <w:rFonts w:eastAsia="Times"/>
          <w:color w:val="auto"/>
        </w:rPr>
        <w:t>ly 2</w:t>
      </w:r>
      <w:r w:rsidR="00591572" w:rsidRPr="007D5035">
        <w:rPr>
          <w:rFonts w:eastAsia="Times"/>
          <w:color w:val="auto"/>
        </w:rPr>
        <w:t xml:space="preserve"> </w:t>
      </w:r>
      <w:r w:rsidR="00071034" w:rsidRPr="007D5035">
        <w:rPr>
          <w:rFonts w:eastAsia="Times"/>
          <w:color w:val="auto"/>
        </w:rPr>
        <w:t xml:space="preserve">cm </w:t>
      </w:r>
      <w:r w:rsidRPr="007D5035">
        <w:rPr>
          <w:rFonts w:eastAsia="Times"/>
          <w:color w:val="auto"/>
        </w:rPr>
        <w:t>thick.</w:t>
      </w:r>
    </w:p>
    <w:p w14:paraId="54A57BD9" w14:textId="77777777" w:rsidR="007D5035" w:rsidRPr="007D5035" w:rsidRDefault="007D5035" w:rsidP="00A7504B">
      <w:pPr>
        <w:widowControl/>
        <w:rPr>
          <w:rFonts w:eastAsia="Times"/>
          <w:color w:val="auto"/>
        </w:rPr>
      </w:pPr>
    </w:p>
    <w:p w14:paraId="16F49596" w14:textId="1B937469" w:rsidR="007D5035" w:rsidRDefault="008754C6" w:rsidP="00A7504B">
      <w:pPr>
        <w:widowControl/>
        <w:rPr>
          <w:rFonts w:eastAsia="Times"/>
          <w:color w:val="auto"/>
        </w:rPr>
      </w:pPr>
      <w:r w:rsidRPr="007D5035">
        <w:rPr>
          <w:rFonts w:eastAsia="Times"/>
          <w:color w:val="auto"/>
        </w:rPr>
        <w:t>4.1.3) Sand and polish the slices with sandpaper (up to 400 grit) to facilitate recognition of growth rings.</w:t>
      </w:r>
    </w:p>
    <w:p w14:paraId="02E5AB3A" w14:textId="77777777" w:rsidR="007D5035" w:rsidRPr="007D5035" w:rsidRDefault="007D5035" w:rsidP="00A7504B">
      <w:pPr>
        <w:widowControl/>
        <w:rPr>
          <w:rFonts w:eastAsia="Times"/>
          <w:color w:val="auto"/>
        </w:rPr>
      </w:pPr>
    </w:p>
    <w:p w14:paraId="7AFA49FF" w14:textId="1477E162" w:rsidR="008754C6" w:rsidRDefault="008754C6" w:rsidP="00A7504B">
      <w:pPr>
        <w:widowControl/>
        <w:rPr>
          <w:rFonts w:eastAsia="Times"/>
          <w:color w:val="auto"/>
        </w:rPr>
      </w:pPr>
      <w:r w:rsidRPr="007D5035">
        <w:rPr>
          <w:rFonts w:eastAsia="Times"/>
          <w:color w:val="auto"/>
        </w:rPr>
        <w:t xml:space="preserve">4.1.4) Scan slices </w:t>
      </w:r>
      <w:r w:rsidR="000D37EE" w:rsidRPr="007D5035">
        <w:rPr>
          <w:rFonts w:eastAsia="Times"/>
          <w:color w:val="auto"/>
        </w:rPr>
        <w:t xml:space="preserve">at </w:t>
      </w:r>
      <w:r w:rsidRPr="007D5035">
        <w:rPr>
          <w:rFonts w:eastAsia="Times"/>
          <w:color w:val="auto"/>
        </w:rPr>
        <w:t xml:space="preserve">a minimum resolution of 2,800 dpi </w:t>
      </w:r>
      <w:r w:rsidR="00CA5848" w:rsidRPr="007D5035">
        <w:rPr>
          <w:rFonts w:eastAsia="Times"/>
          <w:color w:val="auto"/>
        </w:rPr>
        <w:t xml:space="preserve">so that they can be accurately </w:t>
      </w:r>
      <w:r w:rsidR="007D5035" w:rsidRPr="007D5035">
        <w:rPr>
          <w:rFonts w:eastAsia="Times"/>
          <w:color w:val="auto"/>
        </w:rPr>
        <w:t>analyzed</w:t>
      </w:r>
      <w:r w:rsidR="00CA5848" w:rsidRPr="007D5035">
        <w:rPr>
          <w:rFonts w:eastAsia="Times"/>
          <w:color w:val="auto"/>
        </w:rPr>
        <w:t xml:space="preserve"> even </w:t>
      </w:r>
      <w:r w:rsidR="000D37EE" w:rsidRPr="007D5035">
        <w:rPr>
          <w:rFonts w:eastAsia="Times"/>
          <w:color w:val="auto"/>
        </w:rPr>
        <w:t>when rings</w:t>
      </w:r>
      <w:r w:rsidRPr="007D5035">
        <w:rPr>
          <w:rFonts w:eastAsia="Times"/>
          <w:color w:val="auto"/>
        </w:rPr>
        <w:t xml:space="preserve"> </w:t>
      </w:r>
      <w:r w:rsidR="000D37EE" w:rsidRPr="007D5035">
        <w:rPr>
          <w:rFonts w:eastAsia="Times"/>
          <w:color w:val="auto"/>
        </w:rPr>
        <w:t xml:space="preserve">are </w:t>
      </w:r>
      <w:r w:rsidRPr="007D5035">
        <w:rPr>
          <w:rFonts w:eastAsia="Times"/>
          <w:color w:val="auto"/>
        </w:rPr>
        <w:t>particularly thin.</w:t>
      </w:r>
    </w:p>
    <w:p w14:paraId="3A4E3CB7" w14:textId="77777777" w:rsidR="007D5035" w:rsidRPr="007D5035" w:rsidRDefault="007D5035" w:rsidP="00A7504B">
      <w:pPr>
        <w:widowControl/>
        <w:rPr>
          <w:rFonts w:eastAsia="Times"/>
          <w:color w:val="auto"/>
        </w:rPr>
      </w:pPr>
    </w:p>
    <w:p w14:paraId="6EF5A49C" w14:textId="5C8B41D1" w:rsidR="008754C6" w:rsidRDefault="008754C6" w:rsidP="00A7504B">
      <w:pPr>
        <w:widowControl/>
        <w:rPr>
          <w:rFonts w:eastAsia="Times"/>
          <w:color w:val="auto"/>
          <w:highlight w:val="yellow"/>
        </w:rPr>
      </w:pPr>
      <w:r w:rsidRPr="007D5035">
        <w:rPr>
          <w:rFonts w:eastAsia="Times"/>
          <w:color w:val="auto"/>
          <w:highlight w:val="yellow"/>
        </w:rPr>
        <w:t>4.1.5) Use the increase in latewood percentage and larger growth-ring widths as indicators of stress induced by exp</w:t>
      </w:r>
      <w:r w:rsidR="00980E8B" w:rsidRPr="007D5035">
        <w:rPr>
          <w:rFonts w:eastAsia="Times"/>
          <w:color w:val="auto"/>
          <w:highlight w:val="yellow"/>
        </w:rPr>
        <w:t>osure</w:t>
      </w:r>
      <w:r w:rsidRPr="007D5035">
        <w:rPr>
          <w:rFonts w:eastAsia="Times"/>
          <w:color w:val="auto"/>
          <w:highlight w:val="yellow"/>
        </w:rPr>
        <w:t>.</w:t>
      </w:r>
    </w:p>
    <w:p w14:paraId="6568D1D4" w14:textId="77777777" w:rsidR="007D5035" w:rsidRPr="007D5035" w:rsidRDefault="007D5035" w:rsidP="00A7504B">
      <w:pPr>
        <w:widowControl/>
        <w:rPr>
          <w:rFonts w:eastAsia="Times"/>
          <w:color w:val="auto"/>
          <w:highlight w:val="yellow"/>
        </w:rPr>
      </w:pPr>
    </w:p>
    <w:p w14:paraId="60B8E0F1" w14:textId="323E265C" w:rsidR="008754C6" w:rsidRDefault="008754C6" w:rsidP="00A7504B">
      <w:pPr>
        <w:widowControl/>
        <w:rPr>
          <w:rFonts w:eastAsia="Times"/>
          <w:color w:val="auto"/>
        </w:rPr>
      </w:pPr>
      <w:r w:rsidRPr="007D5035">
        <w:rPr>
          <w:rFonts w:eastAsia="Times"/>
          <w:color w:val="auto"/>
          <w:highlight w:val="yellow"/>
        </w:rPr>
        <w:t>4.1.6) Mark at least 4-5 radii along the diameters of the slices that show the highest variability in growth-ring widths</w:t>
      </w:r>
      <w:r w:rsidR="005B7A4C" w:rsidRPr="007D5035">
        <w:rPr>
          <w:rFonts w:eastAsia="Times"/>
          <w:color w:val="auto"/>
        </w:rPr>
        <w:t>.</w:t>
      </w:r>
    </w:p>
    <w:p w14:paraId="155261FA" w14:textId="77777777" w:rsidR="007D5035" w:rsidRPr="007D5035" w:rsidRDefault="007D5035" w:rsidP="00A7504B">
      <w:pPr>
        <w:widowControl/>
        <w:rPr>
          <w:rFonts w:eastAsia="Times"/>
          <w:color w:val="auto"/>
        </w:rPr>
      </w:pPr>
    </w:p>
    <w:p w14:paraId="2A0C2F44" w14:textId="156C4799" w:rsidR="00683FD4" w:rsidRDefault="00683FD4" w:rsidP="00A7504B">
      <w:pPr>
        <w:pStyle w:val="NormalWeb"/>
        <w:widowControl/>
        <w:spacing w:before="0" w:beforeAutospacing="0" w:after="0" w:afterAutospacing="0"/>
        <w:rPr>
          <w:color w:val="auto"/>
        </w:rPr>
      </w:pPr>
      <w:r w:rsidRPr="007D5035">
        <w:rPr>
          <w:color w:val="auto"/>
        </w:rPr>
        <w:sym w:font="Symbol" w:char="F05B"/>
      </w:r>
      <w:r w:rsidRPr="007D5035">
        <w:rPr>
          <w:color w:val="auto"/>
        </w:rPr>
        <w:t xml:space="preserve">Place </w:t>
      </w:r>
      <w:r w:rsidR="00864029" w:rsidRPr="007D5035">
        <w:rPr>
          <w:b/>
          <w:color w:val="auto"/>
        </w:rPr>
        <w:t>Figure 4</w:t>
      </w:r>
      <w:r w:rsidRPr="007D5035">
        <w:rPr>
          <w:color w:val="auto"/>
        </w:rPr>
        <w:t xml:space="preserve"> here</w:t>
      </w:r>
      <w:r w:rsidRPr="007D5035">
        <w:rPr>
          <w:color w:val="auto"/>
        </w:rPr>
        <w:sym w:font="Symbol" w:char="F05D"/>
      </w:r>
      <w:r w:rsidRPr="007D5035">
        <w:rPr>
          <w:color w:val="auto"/>
        </w:rPr>
        <w:t xml:space="preserve"> </w:t>
      </w:r>
    </w:p>
    <w:p w14:paraId="76036F5A" w14:textId="77777777" w:rsidR="007D5035" w:rsidRPr="007D5035" w:rsidRDefault="007D5035" w:rsidP="00A7504B">
      <w:pPr>
        <w:pStyle w:val="NormalWeb"/>
        <w:widowControl/>
        <w:spacing w:before="0" w:beforeAutospacing="0" w:after="0" w:afterAutospacing="0"/>
        <w:rPr>
          <w:color w:val="auto"/>
        </w:rPr>
      </w:pPr>
    </w:p>
    <w:p w14:paraId="2F9A6986" w14:textId="26E891B1" w:rsidR="008754C6" w:rsidRDefault="318958AF" w:rsidP="00A7504B">
      <w:pPr>
        <w:widowControl/>
        <w:rPr>
          <w:rFonts w:eastAsia="Times"/>
          <w:color w:val="auto"/>
          <w:highlight w:val="yellow"/>
        </w:rPr>
      </w:pPr>
      <w:r w:rsidRPr="007D5035">
        <w:rPr>
          <w:rFonts w:eastAsia="Times"/>
          <w:color w:val="auto"/>
          <w:highlight w:val="yellow"/>
        </w:rPr>
        <w:t>4.1.</w:t>
      </w:r>
      <w:r w:rsidR="00472366" w:rsidRPr="007D5035">
        <w:rPr>
          <w:rFonts w:eastAsia="Times"/>
          <w:color w:val="auto"/>
          <w:highlight w:val="yellow"/>
        </w:rPr>
        <w:t>7) Use an image analysis system</w:t>
      </w:r>
      <w:r w:rsidRPr="007D5035">
        <w:rPr>
          <w:rFonts w:eastAsia="Times"/>
          <w:color w:val="auto"/>
          <w:highlight w:val="yellow"/>
        </w:rPr>
        <w:t xml:space="preserve"> or a measuring table to measure tree-ring width.</w:t>
      </w:r>
    </w:p>
    <w:p w14:paraId="4329FCBB" w14:textId="77777777" w:rsidR="007D5035" w:rsidRPr="007D5035" w:rsidRDefault="007D5035" w:rsidP="00A7504B">
      <w:pPr>
        <w:widowControl/>
        <w:rPr>
          <w:rFonts w:eastAsia="Times"/>
          <w:color w:val="auto"/>
        </w:rPr>
      </w:pPr>
    </w:p>
    <w:p w14:paraId="3C93F7EB" w14:textId="0A034901" w:rsidR="007D5035" w:rsidRPr="00E61D29" w:rsidRDefault="008754C6" w:rsidP="00A7504B">
      <w:pPr>
        <w:widowControl/>
        <w:rPr>
          <w:rFonts w:eastAsia="Times"/>
          <w:color w:val="auto"/>
          <w:highlight w:val="yellow"/>
        </w:rPr>
      </w:pPr>
      <w:r w:rsidRPr="00E61D29">
        <w:rPr>
          <w:rFonts w:eastAsia="Times"/>
          <w:color w:val="auto"/>
          <w:highlight w:val="yellow"/>
        </w:rPr>
        <w:t>4.1.8) Apply visual cross-dating procedures</w:t>
      </w:r>
      <w:r w:rsidR="0045744C" w:rsidRPr="00E61D29">
        <w:rPr>
          <w:rFonts w:eastAsia="Times"/>
          <w:color w:val="auto"/>
          <w:highlight w:val="yellow"/>
        </w:rPr>
        <w:t xml:space="preserve"> by comparing </w:t>
      </w:r>
      <w:r w:rsidRPr="00E61D29">
        <w:rPr>
          <w:rFonts w:eastAsia="Times"/>
          <w:color w:val="auto"/>
          <w:highlight w:val="yellow"/>
        </w:rPr>
        <w:t>variability in growth-ring widths between the different</w:t>
      </w:r>
      <w:r w:rsidR="0045744C" w:rsidRPr="00E61D29">
        <w:rPr>
          <w:rFonts w:eastAsia="Times"/>
          <w:color w:val="auto"/>
          <w:highlight w:val="yellow"/>
        </w:rPr>
        <w:t xml:space="preserve"> radii, </w:t>
      </w:r>
      <w:r w:rsidRPr="00E61D29">
        <w:rPr>
          <w:rFonts w:eastAsia="Times"/>
          <w:color w:val="auto"/>
          <w:highlight w:val="yellow"/>
        </w:rPr>
        <w:t>to both improv</w:t>
      </w:r>
      <w:r w:rsidR="000D37EE" w:rsidRPr="00E61D29">
        <w:rPr>
          <w:rFonts w:eastAsia="Times"/>
          <w:color w:val="auto"/>
          <w:highlight w:val="yellow"/>
        </w:rPr>
        <w:t>e</w:t>
      </w:r>
      <w:r w:rsidRPr="00E61D29">
        <w:rPr>
          <w:rFonts w:eastAsia="Times"/>
          <w:color w:val="auto"/>
          <w:highlight w:val="yellow"/>
        </w:rPr>
        <w:t xml:space="preserve"> </w:t>
      </w:r>
      <w:r w:rsidR="000D37EE" w:rsidRPr="00E61D29">
        <w:rPr>
          <w:rFonts w:eastAsia="Times"/>
          <w:color w:val="auto"/>
          <w:highlight w:val="yellow"/>
        </w:rPr>
        <w:t xml:space="preserve">the </w:t>
      </w:r>
      <w:r w:rsidRPr="00E61D29">
        <w:rPr>
          <w:rFonts w:eastAsia="Times"/>
          <w:color w:val="auto"/>
          <w:highlight w:val="yellow"/>
        </w:rPr>
        <w:t xml:space="preserve">dating precision for the first year of </w:t>
      </w:r>
      <w:r w:rsidR="00956420" w:rsidRPr="00E61D29">
        <w:rPr>
          <w:rFonts w:eastAsia="Times"/>
          <w:color w:val="auto"/>
          <w:highlight w:val="yellow"/>
        </w:rPr>
        <w:t>exposure</w:t>
      </w:r>
      <w:r w:rsidRPr="00E61D29">
        <w:rPr>
          <w:rFonts w:eastAsia="Times"/>
          <w:color w:val="auto"/>
          <w:highlight w:val="yellow"/>
        </w:rPr>
        <w:t xml:space="preserve"> to soil erosion and to correctly date subsequent rings and </w:t>
      </w:r>
      <w:r w:rsidR="00032681" w:rsidRPr="00E61D29">
        <w:rPr>
          <w:rFonts w:eastAsia="Times"/>
          <w:color w:val="auto"/>
          <w:highlight w:val="yellow"/>
        </w:rPr>
        <w:t>recognize the presence of multiple or discontinuous rings.</w:t>
      </w:r>
    </w:p>
    <w:p w14:paraId="0B6DE459" w14:textId="77777777" w:rsidR="00032681" w:rsidRPr="00E61D29" w:rsidRDefault="00032681" w:rsidP="00A7504B">
      <w:pPr>
        <w:widowControl/>
        <w:rPr>
          <w:rFonts w:eastAsia="Times"/>
          <w:color w:val="auto"/>
          <w:highlight w:val="yellow"/>
        </w:rPr>
      </w:pPr>
    </w:p>
    <w:p w14:paraId="0EB417EF" w14:textId="555CD5F1" w:rsidR="008754C6" w:rsidRPr="00E61D29" w:rsidRDefault="008754C6" w:rsidP="00A7504B">
      <w:pPr>
        <w:pStyle w:val="ListParagraph"/>
        <w:widowControl/>
        <w:numPr>
          <w:ilvl w:val="1"/>
          <w:numId w:val="27"/>
        </w:numPr>
        <w:ind w:left="0" w:firstLine="0"/>
        <w:rPr>
          <w:rFonts w:eastAsia="Times"/>
          <w:color w:val="auto"/>
          <w:highlight w:val="yellow"/>
        </w:rPr>
      </w:pPr>
      <w:r w:rsidRPr="00E61D29">
        <w:rPr>
          <w:rFonts w:eastAsia="Times"/>
          <w:color w:val="auto"/>
          <w:highlight w:val="yellow"/>
        </w:rPr>
        <w:t>Microscopic analysis</w:t>
      </w:r>
    </w:p>
    <w:p w14:paraId="2EFA14FA" w14:textId="77777777" w:rsidR="007D5035" w:rsidRPr="00E61D29" w:rsidRDefault="007D5035" w:rsidP="00A7504B">
      <w:pPr>
        <w:pStyle w:val="ListParagraph"/>
        <w:widowControl/>
        <w:ind w:left="0"/>
        <w:rPr>
          <w:rFonts w:eastAsia="Times"/>
          <w:color w:val="auto"/>
          <w:highlight w:val="yellow"/>
        </w:rPr>
      </w:pPr>
    </w:p>
    <w:p w14:paraId="2E06E1A0" w14:textId="335E3E82" w:rsidR="008754C6" w:rsidRPr="00E61D29" w:rsidRDefault="0045744C" w:rsidP="00A7504B">
      <w:pPr>
        <w:widowControl/>
        <w:rPr>
          <w:rFonts w:eastAsia="Times"/>
          <w:color w:val="auto"/>
          <w:highlight w:val="yellow"/>
        </w:rPr>
      </w:pPr>
      <w:r w:rsidRPr="00E61D29">
        <w:rPr>
          <w:rFonts w:eastAsia="Times"/>
          <w:color w:val="auto"/>
          <w:highlight w:val="yellow"/>
        </w:rPr>
        <w:t xml:space="preserve">4.2.1) </w:t>
      </w:r>
      <w:r w:rsidR="00FF3C4D" w:rsidRPr="00E61D29">
        <w:rPr>
          <w:rFonts w:eastAsia="Times"/>
          <w:color w:val="auto"/>
          <w:highlight w:val="yellow"/>
        </w:rPr>
        <w:t>For both exposed and non-exposed root samples, u</w:t>
      </w:r>
      <w:r w:rsidRPr="00E61D29">
        <w:rPr>
          <w:rFonts w:eastAsia="Times"/>
          <w:color w:val="auto"/>
          <w:highlight w:val="yellow"/>
        </w:rPr>
        <w:t xml:space="preserve">se a sliding microtome to obtain </w:t>
      </w:r>
      <w:r w:rsidR="00FF3C4D" w:rsidRPr="00E61D29">
        <w:rPr>
          <w:rFonts w:eastAsia="Times"/>
          <w:color w:val="auto"/>
          <w:highlight w:val="yellow"/>
        </w:rPr>
        <w:t xml:space="preserve">radial </w:t>
      </w:r>
      <w:r w:rsidRPr="00E61D29">
        <w:rPr>
          <w:rFonts w:eastAsia="Times"/>
          <w:color w:val="auto"/>
          <w:highlight w:val="yellow"/>
        </w:rPr>
        <w:t xml:space="preserve">cross-sections of </w:t>
      </w:r>
      <w:r w:rsidR="008754C6" w:rsidRPr="00E61D29">
        <w:rPr>
          <w:rFonts w:eastAsia="Times"/>
          <w:color w:val="auto"/>
          <w:highlight w:val="yellow"/>
        </w:rPr>
        <w:t xml:space="preserve">approximately </w:t>
      </w:r>
      <w:r w:rsidRPr="00E61D29">
        <w:rPr>
          <w:rFonts w:eastAsia="Times"/>
          <w:color w:val="auto"/>
          <w:highlight w:val="yellow"/>
        </w:rPr>
        <w:t xml:space="preserve">1 cm </w:t>
      </w:r>
      <w:r w:rsidR="00EE1FCF" w:rsidRPr="00E61D29">
        <w:rPr>
          <w:rFonts w:eastAsia="Times"/>
          <w:color w:val="auto"/>
          <w:highlight w:val="yellow"/>
        </w:rPr>
        <w:t xml:space="preserve">in </w:t>
      </w:r>
      <w:r w:rsidRPr="00E61D29">
        <w:rPr>
          <w:rFonts w:eastAsia="Times"/>
          <w:color w:val="auto"/>
          <w:highlight w:val="yellow"/>
        </w:rPr>
        <w:t>wid</w:t>
      </w:r>
      <w:r w:rsidR="00EE1FCF" w:rsidRPr="00E61D29">
        <w:rPr>
          <w:rFonts w:eastAsia="Times"/>
          <w:color w:val="auto"/>
          <w:highlight w:val="yellow"/>
        </w:rPr>
        <w:t>th</w:t>
      </w:r>
      <w:r w:rsidRPr="00E61D29">
        <w:rPr>
          <w:rFonts w:eastAsia="Times"/>
          <w:color w:val="auto"/>
          <w:highlight w:val="yellow"/>
        </w:rPr>
        <w:t xml:space="preserve"> and 20 microns thick.</w:t>
      </w:r>
      <w:r w:rsidR="008754C6" w:rsidRPr="00E61D29">
        <w:rPr>
          <w:rFonts w:eastAsia="Times"/>
          <w:color w:val="auto"/>
          <w:highlight w:val="yellow"/>
        </w:rPr>
        <w:t xml:space="preserve"> </w:t>
      </w:r>
    </w:p>
    <w:p w14:paraId="4190D898" w14:textId="77777777" w:rsidR="0066658A" w:rsidRPr="00E61D29" w:rsidRDefault="0066658A" w:rsidP="00A7504B">
      <w:pPr>
        <w:widowControl/>
        <w:rPr>
          <w:rFonts w:eastAsia="Times"/>
          <w:color w:val="auto"/>
          <w:highlight w:val="yellow"/>
        </w:rPr>
      </w:pPr>
    </w:p>
    <w:p w14:paraId="35DC8B2B" w14:textId="489BF453" w:rsidR="00B60303" w:rsidRPr="00E61D29" w:rsidRDefault="008754C6" w:rsidP="00A7504B">
      <w:pPr>
        <w:widowControl/>
        <w:rPr>
          <w:rFonts w:eastAsia="Times"/>
          <w:color w:val="auto"/>
          <w:highlight w:val="yellow"/>
        </w:rPr>
      </w:pPr>
      <w:r w:rsidRPr="00E61D29">
        <w:rPr>
          <w:rFonts w:eastAsia="Times"/>
          <w:color w:val="auto"/>
          <w:highlight w:val="yellow"/>
        </w:rPr>
        <w:t>4.2.2) Stain cross-sections with safranin</w:t>
      </w:r>
      <w:r w:rsidR="00B60303" w:rsidRPr="00E61D29">
        <w:rPr>
          <w:rFonts w:eastAsia="Times"/>
          <w:color w:val="auto"/>
          <w:highlight w:val="yellow"/>
        </w:rPr>
        <w:t xml:space="preserve"> (</w:t>
      </w:r>
      <w:r w:rsidR="00B60303" w:rsidRPr="00E61D29">
        <w:rPr>
          <w:rFonts w:eastAsia="Times"/>
          <w:i/>
          <w:color w:val="auto"/>
          <w:highlight w:val="yellow"/>
        </w:rPr>
        <w:t xml:space="preserve">i.e., </w:t>
      </w:r>
      <w:r w:rsidR="00B60303" w:rsidRPr="00E61D29">
        <w:rPr>
          <w:rFonts w:eastAsia="Times"/>
          <w:color w:val="auto"/>
          <w:highlight w:val="yellow"/>
        </w:rPr>
        <w:t>1 g of safranin + 50 g</w:t>
      </w:r>
      <w:r w:rsidRPr="00E61D29">
        <w:rPr>
          <w:rFonts w:eastAsia="Times"/>
          <w:color w:val="auto"/>
          <w:highlight w:val="yellow"/>
        </w:rPr>
        <w:t xml:space="preserve"> </w:t>
      </w:r>
      <w:r w:rsidR="00B60303" w:rsidRPr="00E61D29">
        <w:rPr>
          <w:rFonts w:eastAsia="Times"/>
          <w:color w:val="auto"/>
          <w:highlight w:val="yellow"/>
        </w:rPr>
        <w:t>of water + 50 g</w:t>
      </w:r>
      <w:r w:rsidR="006F3C5B" w:rsidRPr="00E61D29">
        <w:rPr>
          <w:rFonts w:eastAsia="Times"/>
          <w:color w:val="auto"/>
          <w:highlight w:val="yellow"/>
        </w:rPr>
        <w:t xml:space="preserve"> of 96% ethanol) and dehydrate with increasingly richer ethanol-water solution up to 96% ethanol (</w:t>
      </w:r>
      <w:r w:rsidR="006F3C5B" w:rsidRPr="00E61D29">
        <w:rPr>
          <w:rFonts w:eastAsia="Times"/>
          <w:i/>
          <w:color w:val="auto"/>
          <w:highlight w:val="yellow"/>
        </w:rPr>
        <w:t>e.g.,</w:t>
      </w:r>
      <w:r w:rsidR="006F3C5B" w:rsidRPr="00E61D29">
        <w:rPr>
          <w:rFonts w:eastAsia="Times"/>
          <w:color w:val="auto"/>
          <w:highlight w:val="yellow"/>
        </w:rPr>
        <w:t xml:space="preserve"> 50% and 96% ethanol) until the ethanol runs clear. Soak the samples in xylol or a citrus oil clearing agent (</w:t>
      </w:r>
      <w:r w:rsidR="006F3C5B" w:rsidRPr="00E61D29">
        <w:rPr>
          <w:rFonts w:eastAsia="Times"/>
          <w:i/>
          <w:color w:val="auto"/>
          <w:highlight w:val="yellow"/>
        </w:rPr>
        <w:t>e.g.,</w:t>
      </w:r>
      <w:r w:rsidR="006F3C5B" w:rsidRPr="00E61D29">
        <w:rPr>
          <w:rFonts w:eastAsia="Times"/>
          <w:color w:val="auto"/>
          <w:highlight w:val="yellow"/>
        </w:rPr>
        <w:t xml:space="preserve"> </w:t>
      </w:r>
      <w:proofErr w:type="spellStart"/>
      <w:r w:rsidR="006F3C5B" w:rsidRPr="00E61D29">
        <w:rPr>
          <w:rFonts w:eastAsia="Times"/>
          <w:color w:val="auto"/>
          <w:highlight w:val="yellow"/>
        </w:rPr>
        <w:t>Histoclear</w:t>
      </w:r>
      <w:proofErr w:type="spellEnd"/>
      <w:r w:rsidR="006F3C5B" w:rsidRPr="00E61D29">
        <w:rPr>
          <w:rFonts w:eastAsia="Times"/>
          <w:color w:val="auto"/>
          <w:highlight w:val="yellow"/>
        </w:rPr>
        <w:t>).</w:t>
      </w:r>
    </w:p>
    <w:p w14:paraId="391F6999" w14:textId="77777777" w:rsidR="00B60303" w:rsidRPr="00E61D29" w:rsidRDefault="00B60303" w:rsidP="00A7504B">
      <w:pPr>
        <w:widowControl/>
        <w:rPr>
          <w:rFonts w:eastAsia="Times"/>
          <w:color w:val="auto"/>
          <w:highlight w:val="yellow"/>
        </w:rPr>
      </w:pPr>
    </w:p>
    <w:p w14:paraId="020F8BF2" w14:textId="573C6E6A" w:rsidR="008754C6" w:rsidRPr="00E61D29" w:rsidRDefault="008754C6" w:rsidP="00A7504B">
      <w:pPr>
        <w:widowControl/>
        <w:rPr>
          <w:rFonts w:eastAsia="Times"/>
          <w:color w:val="auto"/>
          <w:highlight w:val="yellow"/>
        </w:rPr>
      </w:pPr>
      <w:r w:rsidRPr="00E61D29">
        <w:rPr>
          <w:rFonts w:eastAsia="Times"/>
          <w:color w:val="auto"/>
          <w:highlight w:val="yellow"/>
        </w:rPr>
        <w:lastRenderedPageBreak/>
        <w:t>4.2.3) Mount cross-sections on coated slides, cover</w:t>
      </w:r>
      <w:r w:rsidR="0066658A" w:rsidRPr="00E61D29">
        <w:rPr>
          <w:rFonts w:eastAsia="Times"/>
          <w:color w:val="auto"/>
          <w:highlight w:val="yellow"/>
        </w:rPr>
        <w:t>-</w:t>
      </w:r>
      <w:r w:rsidRPr="00E61D29">
        <w:rPr>
          <w:rFonts w:eastAsia="Times"/>
          <w:color w:val="auto"/>
          <w:highlight w:val="yellow"/>
        </w:rPr>
        <w:t>slip with a hardening epoxy</w:t>
      </w:r>
      <w:r w:rsidR="006F3C5B" w:rsidRPr="00E61D29">
        <w:rPr>
          <w:rFonts w:eastAsia="Times"/>
          <w:color w:val="auto"/>
          <w:highlight w:val="yellow"/>
        </w:rPr>
        <w:t xml:space="preserve"> (</w:t>
      </w:r>
      <w:r w:rsidR="006F3C5B" w:rsidRPr="00E61D29">
        <w:rPr>
          <w:rFonts w:eastAsia="Times"/>
          <w:i/>
          <w:color w:val="auto"/>
          <w:highlight w:val="yellow"/>
        </w:rPr>
        <w:t>e.g.,</w:t>
      </w:r>
      <w:r w:rsidR="006F3C5B" w:rsidRPr="00E61D29">
        <w:rPr>
          <w:rFonts w:eastAsia="Times"/>
          <w:color w:val="auto"/>
          <w:highlight w:val="yellow"/>
        </w:rPr>
        <w:t xml:space="preserve"> </w:t>
      </w:r>
      <w:proofErr w:type="spellStart"/>
      <w:r w:rsidR="006F3C5B" w:rsidRPr="00E61D29">
        <w:rPr>
          <w:rFonts w:eastAsia="Times"/>
          <w:color w:val="auto"/>
          <w:highlight w:val="yellow"/>
        </w:rPr>
        <w:t>Eukitt</w:t>
      </w:r>
      <w:proofErr w:type="spellEnd"/>
      <w:r w:rsidR="000D37EE" w:rsidRPr="00E61D29">
        <w:rPr>
          <w:rFonts w:eastAsia="Times"/>
          <w:color w:val="auto"/>
          <w:highlight w:val="yellow"/>
        </w:rPr>
        <w:t>,</w:t>
      </w:r>
      <w:r w:rsidR="006F3C5B" w:rsidRPr="00E61D29">
        <w:rPr>
          <w:rFonts w:eastAsia="Times"/>
          <w:color w:val="auto"/>
          <w:highlight w:val="yellow"/>
        </w:rPr>
        <w:t xml:space="preserve"> Canada balsam</w:t>
      </w:r>
      <w:r w:rsidRPr="00E61D29">
        <w:rPr>
          <w:rFonts w:eastAsia="Times"/>
          <w:color w:val="auto"/>
          <w:highlight w:val="yellow"/>
        </w:rPr>
        <w:t xml:space="preserve"> and dry at ambient temperature</w:t>
      </w:r>
      <w:r w:rsidR="006F3C5B" w:rsidRPr="00E61D29">
        <w:rPr>
          <w:rFonts w:eastAsia="Times"/>
          <w:color w:val="auto"/>
          <w:highlight w:val="yellow"/>
        </w:rPr>
        <w:t xml:space="preserve"> (</w:t>
      </w:r>
      <w:r w:rsidR="006F3C5B" w:rsidRPr="00E61D29">
        <w:rPr>
          <w:rFonts w:eastAsia="Times"/>
          <w:i/>
          <w:color w:val="auto"/>
          <w:highlight w:val="yellow"/>
        </w:rPr>
        <w:t>i.e.,</w:t>
      </w:r>
      <w:r w:rsidR="006F3C5B" w:rsidRPr="00E61D29">
        <w:rPr>
          <w:rFonts w:eastAsia="Times"/>
          <w:color w:val="auto"/>
          <w:highlight w:val="yellow"/>
        </w:rPr>
        <w:t xml:space="preserve"> about 5-8</w:t>
      </w:r>
      <w:r w:rsidR="006457B9" w:rsidRPr="00E61D29">
        <w:rPr>
          <w:rFonts w:eastAsia="Times"/>
          <w:color w:val="auto"/>
          <w:highlight w:val="yellow"/>
        </w:rPr>
        <w:t xml:space="preserve"> </w:t>
      </w:r>
      <w:r w:rsidR="006F3C5B" w:rsidRPr="00E61D29">
        <w:rPr>
          <w:rFonts w:eastAsia="Times"/>
          <w:color w:val="auto"/>
          <w:highlight w:val="yellow"/>
        </w:rPr>
        <w:t xml:space="preserve">h for </w:t>
      </w:r>
      <w:proofErr w:type="spellStart"/>
      <w:r w:rsidR="006F3C5B" w:rsidRPr="00E61D29">
        <w:rPr>
          <w:rFonts w:eastAsia="Times"/>
          <w:color w:val="auto"/>
          <w:highlight w:val="yellow"/>
        </w:rPr>
        <w:t>Eukitt</w:t>
      </w:r>
      <w:proofErr w:type="spellEnd"/>
      <w:r w:rsidR="006F3C5B" w:rsidRPr="00E61D29">
        <w:rPr>
          <w:rFonts w:eastAsia="Times"/>
          <w:color w:val="auto"/>
          <w:highlight w:val="yellow"/>
        </w:rPr>
        <w:t>, at least 24</w:t>
      </w:r>
      <w:r w:rsidR="006457B9" w:rsidRPr="00E61D29">
        <w:rPr>
          <w:rFonts w:eastAsia="Times"/>
          <w:color w:val="auto"/>
          <w:highlight w:val="yellow"/>
        </w:rPr>
        <w:t xml:space="preserve"> </w:t>
      </w:r>
      <w:r w:rsidR="006F3C5B" w:rsidRPr="00E61D29">
        <w:rPr>
          <w:rFonts w:eastAsia="Times"/>
          <w:color w:val="auto"/>
          <w:highlight w:val="yellow"/>
        </w:rPr>
        <w:t>h for Canada balsam).</w:t>
      </w:r>
    </w:p>
    <w:p w14:paraId="7DC84999" w14:textId="77777777" w:rsidR="007D5035" w:rsidRPr="00E61D29" w:rsidRDefault="007D5035" w:rsidP="00A7504B">
      <w:pPr>
        <w:widowControl/>
        <w:rPr>
          <w:rFonts w:eastAsia="Times"/>
          <w:color w:val="auto"/>
          <w:highlight w:val="yellow"/>
        </w:rPr>
      </w:pPr>
    </w:p>
    <w:p w14:paraId="29787664" w14:textId="13B81EAF" w:rsidR="008754C6" w:rsidRPr="00E61D29" w:rsidRDefault="318958AF" w:rsidP="00A7504B">
      <w:pPr>
        <w:widowControl/>
        <w:rPr>
          <w:rFonts w:eastAsia="Times"/>
          <w:color w:val="auto"/>
          <w:highlight w:val="yellow"/>
        </w:rPr>
      </w:pPr>
      <w:r w:rsidRPr="00E61D29">
        <w:rPr>
          <w:rFonts w:eastAsia="Times"/>
          <w:color w:val="auto"/>
          <w:highlight w:val="yellow"/>
        </w:rPr>
        <w:t>4.2.4) Observe (under 125</w:t>
      </w:r>
      <w:r w:rsidR="0066658A" w:rsidRPr="00E61D29">
        <w:rPr>
          <w:color w:val="auto"/>
          <w:highlight w:val="yellow"/>
        </w:rPr>
        <w:t>X</w:t>
      </w:r>
      <w:r w:rsidRPr="00E61D29">
        <w:rPr>
          <w:rFonts w:eastAsia="Times"/>
          <w:color w:val="auto"/>
          <w:highlight w:val="yellow"/>
        </w:rPr>
        <w:t xml:space="preserve"> magnification) and photograph samples with a digital imaging system under optical microscopy.</w:t>
      </w:r>
    </w:p>
    <w:p w14:paraId="78D601E8" w14:textId="77777777" w:rsidR="007D5035" w:rsidRPr="00E61D29" w:rsidRDefault="007D5035" w:rsidP="00A7504B">
      <w:pPr>
        <w:widowControl/>
        <w:rPr>
          <w:rFonts w:eastAsia="Times"/>
          <w:color w:val="auto"/>
          <w:highlight w:val="yellow"/>
        </w:rPr>
      </w:pPr>
    </w:p>
    <w:p w14:paraId="0D62AC01" w14:textId="4B6B2763" w:rsidR="008754C6" w:rsidRPr="00E61D29" w:rsidRDefault="008754C6" w:rsidP="00A7504B">
      <w:pPr>
        <w:widowControl/>
        <w:rPr>
          <w:rFonts w:eastAsia="Times"/>
          <w:color w:val="auto"/>
          <w:highlight w:val="yellow"/>
        </w:rPr>
      </w:pPr>
      <w:r w:rsidRPr="00E61D29">
        <w:rPr>
          <w:rFonts w:eastAsia="Times"/>
          <w:color w:val="auto"/>
          <w:highlight w:val="yellow"/>
        </w:rPr>
        <w:t xml:space="preserve">4.2.5) Compare under </w:t>
      </w:r>
      <w:r w:rsidR="000E24AD" w:rsidRPr="00E61D29">
        <w:rPr>
          <w:rFonts w:eastAsia="Times"/>
          <w:color w:val="auto"/>
          <w:highlight w:val="yellow"/>
        </w:rPr>
        <w:t xml:space="preserve">an </w:t>
      </w:r>
      <w:r w:rsidRPr="00E61D29">
        <w:rPr>
          <w:rFonts w:eastAsia="Times"/>
          <w:color w:val="auto"/>
          <w:highlight w:val="yellow"/>
        </w:rPr>
        <w:t>optical microscope the anatomical footprint of both exposed and non-exposed root</w:t>
      </w:r>
      <w:r w:rsidR="00472366" w:rsidRPr="00E61D29">
        <w:rPr>
          <w:rFonts w:eastAsia="Times"/>
          <w:color w:val="auto"/>
          <w:highlight w:val="yellow"/>
        </w:rPr>
        <w:t xml:space="preserve"> sample</w:t>
      </w:r>
      <w:r w:rsidR="000D37EE" w:rsidRPr="00E61D29">
        <w:rPr>
          <w:rFonts w:eastAsia="Times"/>
          <w:color w:val="auto"/>
          <w:highlight w:val="yellow"/>
        </w:rPr>
        <w:t>s</w:t>
      </w:r>
      <w:r w:rsidR="00472366" w:rsidRPr="00E61D29">
        <w:rPr>
          <w:rFonts w:eastAsia="Times"/>
          <w:color w:val="auto"/>
          <w:highlight w:val="yellow"/>
        </w:rPr>
        <w:t xml:space="preserve"> (steps 1.2.</w:t>
      </w:r>
      <w:r w:rsidR="0066658A" w:rsidRPr="00E61D29">
        <w:rPr>
          <w:rFonts w:eastAsia="Times"/>
          <w:color w:val="auto"/>
          <w:highlight w:val="yellow"/>
        </w:rPr>
        <w:t xml:space="preserve">5 </w:t>
      </w:r>
      <w:r w:rsidR="00472366" w:rsidRPr="00E61D29">
        <w:rPr>
          <w:rFonts w:eastAsia="Times"/>
          <w:color w:val="auto"/>
          <w:highlight w:val="yellow"/>
        </w:rPr>
        <w:t>and 1.2.</w:t>
      </w:r>
      <w:r w:rsidR="0066658A" w:rsidRPr="00E61D29">
        <w:rPr>
          <w:rFonts w:eastAsia="Times"/>
          <w:color w:val="auto"/>
          <w:highlight w:val="yellow"/>
        </w:rPr>
        <w:t>6</w:t>
      </w:r>
      <w:r w:rsidR="00472366" w:rsidRPr="00E61D29">
        <w:rPr>
          <w:rFonts w:eastAsia="Times"/>
          <w:color w:val="auto"/>
          <w:highlight w:val="yellow"/>
        </w:rPr>
        <w:t>)</w:t>
      </w:r>
      <w:r w:rsidRPr="00E61D29">
        <w:rPr>
          <w:rFonts w:eastAsia="Times"/>
          <w:color w:val="auto"/>
          <w:highlight w:val="yellow"/>
        </w:rPr>
        <w:t>.</w:t>
      </w:r>
    </w:p>
    <w:p w14:paraId="5F5A56FD" w14:textId="77777777" w:rsidR="007D5035" w:rsidRPr="00E61D29" w:rsidRDefault="007D5035" w:rsidP="00A7504B">
      <w:pPr>
        <w:widowControl/>
        <w:rPr>
          <w:rFonts w:eastAsia="Times"/>
          <w:color w:val="auto"/>
          <w:highlight w:val="yellow"/>
        </w:rPr>
      </w:pPr>
    </w:p>
    <w:p w14:paraId="1D6D6C65" w14:textId="2C1CDDA3" w:rsidR="008754C6" w:rsidRPr="00E61D29" w:rsidRDefault="008754C6" w:rsidP="00A7504B">
      <w:pPr>
        <w:widowControl/>
        <w:rPr>
          <w:rFonts w:eastAsia="Times"/>
          <w:color w:val="auto"/>
          <w:highlight w:val="yellow"/>
        </w:rPr>
      </w:pPr>
      <w:r w:rsidRPr="00E61D29">
        <w:rPr>
          <w:rFonts w:eastAsia="Times"/>
          <w:color w:val="auto"/>
          <w:highlight w:val="yellow"/>
        </w:rPr>
        <w:t xml:space="preserve">4.2.6) </w:t>
      </w:r>
      <w:r w:rsidR="00FF5851" w:rsidRPr="00E61D29">
        <w:rPr>
          <w:rFonts w:eastAsia="Times"/>
          <w:color w:val="auto"/>
          <w:highlight w:val="yellow"/>
        </w:rPr>
        <w:t>Take</w:t>
      </w:r>
      <w:r w:rsidR="000B7C1F" w:rsidRPr="00E61D29">
        <w:rPr>
          <w:rFonts w:eastAsia="Times"/>
          <w:color w:val="auto"/>
          <w:highlight w:val="yellow"/>
        </w:rPr>
        <w:t xml:space="preserve"> </w:t>
      </w:r>
      <w:r w:rsidRPr="00E61D29">
        <w:rPr>
          <w:rFonts w:eastAsia="Times"/>
          <w:color w:val="auto"/>
          <w:highlight w:val="yellow"/>
        </w:rPr>
        <w:t>microscopic measu</w:t>
      </w:r>
      <w:r w:rsidR="0011290F" w:rsidRPr="00E61D29">
        <w:rPr>
          <w:rFonts w:eastAsia="Times"/>
          <w:color w:val="auto"/>
          <w:highlight w:val="yellow"/>
        </w:rPr>
        <w:t>rements using an</w:t>
      </w:r>
      <w:r w:rsidRPr="00E61D29">
        <w:rPr>
          <w:rFonts w:eastAsia="Times"/>
          <w:color w:val="auto"/>
          <w:highlight w:val="yellow"/>
        </w:rPr>
        <w:t xml:space="preserve"> image </w:t>
      </w:r>
      <w:r w:rsidR="0066658A" w:rsidRPr="00E61D29">
        <w:rPr>
          <w:rFonts w:eastAsia="Times"/>
          <w:color w:val="auto"/>
          <w:highlight w:val="yellow"/>
        </w:rPr>
        <w:t>analyzer</w:t>
      </w:r>
      <w:r w:rsidRPr="00E61D29">
        <w:rPr>
          <w:rFonts w:eastAsia="Times"/>
          <w:color w:val="auto"/>
          <w:highlight w:val="yellow"/>
        </w:rPr>
        <w:t xml:space="preserve"> on the digital photographs of the </w:t>
      </w:r>
      <w:r w:rsidR="008C3ED4" w:rsidRPr="00E61D29">
        <w:rPr>
          <w:rFonts w:eastAsia="Times"/>
          <w:color w:val="auto"/>
          <w:highlight w:val="yellow"/>
        </w:rPr>
        <w:t>ensuing</w:t>
      </w:r>
      <w:r w:rsidRPr="00E61D29">
        <w:rPr>
          <w:rFonts w:eastAsia="Times"/>
          <w:color w:val="auto"/>
          <w:highlight w:val="yellow"/>
        </w:rPr>
        <w:t xml:space="preserve"> parameters: a) width of the growth ring; b) number of cells per ring; c) percentage of latewood; and d) </w:t>
      </w:r>
      <w:r w:rsidR="00D1590D" w:rsidRPr="00E61D29">
        <w:rPr>
          <w:rFonts w:eastAsia="Times"/>
          <w:color w:val="auto"/>
          <w:highlight w:val="yellow"/>
        </w:rPr>
        <w:t xml:space="preserve">lumen area </w:t>
      </w:r>
      <w:r w:rsidRPr="00E61D29">
        <w:rPr>
          <w:rFonts w:eastAsia="Times"/>
          <w:color w:val="auto"/>
          <w:highlight w:val="yellow"/>
        </w:rPr>
        <w:t>in earlywood.</w:t>
      </w:r>
    </w:p>
    <w:p w14:paraId="37E8FA3F" w14:textId="77777777" w:rsidR="0066658A" w:rsidRPr="007D5035" w:rsidRDefault="0066658A" w:rsidP="00A7504B">
      <w:pPr>
        <w:widowControl/>
        <w:rPr>
          <w:rFonts w:eastAsia="Times"/>
          <w:color w:val="auto"/>
        </w:rPr>
      </w:pPr>
    </w:p>
    <w:p w14:paraId="09E423DB" w14:textId="7F62FA84" w:rsidR="008754C6" w:rsidRDefault="008754C6" w:rsidP="00A7504B">
      <w:pPr>
        <w:widowControl/>
        <w:rPr>
          <w:rFonts w:eastAsia="Times"/>
          <w:color w:val="auto"/>
        </w:rPr>
      </w:pPr>
      <w:r w:rsidRPr="007D5035">
        <w:rPr>
          <w:rFonts w:eastAsia="Times"/>
          <w:color w:val="auto"/>
        </w:rPr>
        <w:t xml:space="preserve">4.2.7) Test with the image </w:t>
      </w:r>
      <w:r w:rsidR="0066658A" w:rsidRPr="007D5035">
        <w:rPr>
          <w:rFonts w:eastAsia="Times"/>
          <w:color w:val="auto"/>
        </w:rPr>
        <w:t>analyzer</w:t>
      </w:r>
      <w:r w:rsidRPr="007D5035">
        <w:rPr>
          <w:rFonts w:eastAsia="Times"/>
          <w:color w:val="auto"/>
        </w:rPr>
        <w:t xml:space="preserve"> (step 4.2.6) the occurrence of resin ducts and take measurements </w:t>
      </w:r>
      <w:r w:rsidR="00077103" w:rsidRPr="007D5035">
        <w:rPr>
          <w:rFonts w:eastAsia="Times"/>
          <w:color w:val="auto"/>
        </w:rPr>
        <w:t xml:space="preserve">for </w:t>
      </w:r>
      <w:r w:rsidRPr="007D5035">
        <w:rPr>
          <w:rFonts w:eastAsia="Times"/>
          <w:color w:val="auto"/>
        </w:rPr>
        <w:t xml:space="preserve">each growth ring. </w:t>
      </w:r>
    </w:p>
    <w:p w14:paraId="1331857A" w14:textId="77777777" w:rsidR="0066658A" w:rsidRPr="007D5035" w:rsidRDefault="0066658A" w:rsidP="00A7504B">
      <w:pPr>
        <w:widowControl/>
        <w:rPr>
          <w:rFonts w:eastAsia="Times"/>
          <w:color w:val="auto"/>
        </w:rPr>
      </w:pPr>
    </w:p>
    <w:p w14:paraId="10402EC6" w14:textId="050AC14A" w:rsidR="008754C6" w:rsidRDefault="008754C6" w:rsidP="00A7504B">
      <w:pPr>
        <w:widowControl/>
        <w:rPr>
          <w:rFonts w:eastAsia="Times"/>
          <w:color w:val="auto"/>
        </w:rPr>
      </w:pPr>
      <w:r w:rsidRPr="007D5035">
        <w:rPr>
          <w:rFonts w:eastAsia="Times"/>
          <w:color w:val="auto"/>
        </w:rPr>
        <w:t>4.2.8) Perform a one-way analysis ANOVA with multiple range tests (method: 95% LSD</w:t>
      </w:r>
      <w:r w:rsidR="00466729" w:rsidRPr="007D5035">
        <w:rPr>
          <w:rFonts w:eastAsia="Times"/>
          <w:color w:val="auto"/>
        </w:rPr>
        <w:t xml:space="preserve"> –Least Significant Difference</w:t>
      </w:r>
      <w:r w:rsidRPr="007D5035">
        <w:rPr>
          <w:rFonts w:eastAsia="Times"/>
          <w:color w:val="auto"/>
        </w:rPr>
        <w:t>) for the anatomical variables considered (step 4.2.6) to verify the existence of statistically significant differences between the two groups of measurements (pre-exposed vs exposed roots).</w:t>
      </w:r>
    </w:p>
    <w:p w14:paraId="08A5F17A" w14:textId="77777777" w:rsidR="0066658A" w:rsidRPr="007D5035" w:rsidRDefault="0066658A" w:rsidP="00A7504B">
      <w:pPr>
        <w:widowControl/>
        <w:rPr>
          <w:rFonts w:eastAsia="Times"/>
          <w:color w:val="auto"/>
        </w:rPr>
      </w:pPr>
    </w:p>
    <w:p w14:paraId="094F2DD6" w14:textId="17D6B24C" w:rsidR="008754C6" w:rsidRPr="002C47D0" w:rsidRDefault="008754C6" w:rsidP="00A7504B">
      <w:pPr>
        <w:pStyle w:val="ListParagraph"/>
        <w:widowControl/>
        <w:numPr>
          <w:ilvl w:val="0"/>
          <w:numId w:val="27"/>
        </w:numPr>
        <w:ind w:left="0" w:firstLine="0"/>
        <w:rPr>
          <w:rFonts w:eastAsia="Times"/>
          <w:b/>
          <w:color w:val="auto"/>
        </w:rPr>
      </w:pPr>
      <w:r w:rsidRPr="002C47D0">
        <w:rPr>
          <w:rFonts w:eastAsia="Times"/>
          <w:b/>
          <w:color w:val="auto"/>
        </w:rPr>
        <w:t xml:space="preserve">Estimation of the </w:t>
      </w:r>
      <w:r w:rsidR="0066658A" w:rsidRPr="002C47D0">
        <w:rPr>
          <w:rFonts w:eastAsia="Times"/>
          <w:b/>
          <w:color w:val="auto"/>
        </w:rPr>
        <w:t>Thickness of the Soil Layer Eroded Since Initial Exposure (</w:t>
      </w:r>
      <w:r w:rsidRPr="002C47D0">
        <w:rPr>
          <w:rFonts w:eastAsia="Times"/>
          <w:b/>
          <w:i/>
          <w:color w:val="auto"/>
        </w:rPr>
        <w:t>Ex</w:t>
      </w:r>
      <w:r w:rsidR="0066658A" w:rsidRPr="002C47D0">
        <w:rPr>
          <w:rFonts w:eastAsia="Times"/>
          <w:b/>
          <w:color w:val="auto"/>
        </w:rPr>
        <w:t>)</w:t>
      </w:r>
    </w:p>
    <w:p w14:paraId="05687C3D" w14:textId="77777777" w:rsidR="0066658A" w:rsidRPr="002C47D0" w:rsidRDefault="0066658A" w:rsidP="00A7504B">
      <w:pPr>
        <w:pStyle w:val="ListParagraph"/>
        <w:widowControl/>
        <w:ind w:left="0"/>
        <w:rPr>
          <w:rFonts w:eastAsia="Times"/>
          <w:b/>
          <w:color w:val="auto"/>
        </w:rPr>
      </w:pPr>
    </w:p>
    <w:p w14:paraId="3D9E1E4B" w14:textId="7C5ACA6B" w:rsidR="008754C6" w:rsidRPr="002C47D0" w:rsidRDefault="008754C6" w:rsidP="00A7504B">
      <w:pPr>
        <w:pStyle w:val="ListParagraph"/>
        <w:widowControl/>
        <w:numPr>
          <w:ilvl w:val="1"/>
          <w:numId w:val="27"/>
        </w:numPr>
        <w:ind w:left="0" w:firstLine="0"/>
        <w:rPr>
          <w:rFonts w:eastAsiaTheme="minorEastAsia"/>
          <w:color w:val="auto"/>
        </w:rPr>
      </w:pPr>
      <w:r w:rsidRPr="002C47D0">
        <w:rPr>
          <w:rFonts w:eastAsiaTheme="minorEastAsia"/>
          <w:color w:val="auto"/>
        </w:rPr>
        <w:t>Scenario 1: exposed roots</w:t>
      </w:r>
      <w:r w:rsidR="00077103" w:rsidRPr="002C47D0">
        <w:rPr>
          <w:rFonts w:eastAsiaTheme="minorEastAsia"/>
          <w:color w:val="auto"/>
        </w:rPr>
        <w:t xml:space="preserve"> that run parallel </w:t>
      </w:r>
      <w:r w:rsidRPr="002C47D0">
        <w:rPr>
          <w:rFonts w:eastAsiaTheme="minorEastAsia"/>
          <w:color w:val="auto"/>
        </w:rPr>
        <w:t>to the runoff path.</w:t>
      </w:r>
    </w:p>
    <w:p w14:paraId="5C3EA290" w14:textId="77777777" w:rsidR="0066658A" w:rsidRPr="002C47D0" w:rsidRDefault="0066658A" w:rsidP="00A7504B">
      <w:pPr>
        <w:pStyle w:val="ListParagraph"/>
        <w:widowControl/>
        <w:ind w:left="0"/>
        <w:rPr>
          <w:rFonts w:eastAsiaTheme="minorEastAsia"/>
          <w:color w:val="auto"/>
        </w:rPr>
      </w:pPr>
    </w:p>
    <w:p w14:paraId="75FCFBE2" w14:textId="0389B5D3" w:rsidR="008754C6" w:rsidRPr="002C47D0" w:rsidRDefault="008754C6" w:rsidP="00A7504B">
      <w:pPr>
        <w:widowControl/>
        <w:rPr>
          <w:rFonts w:eastAsia="Times"/>
          <w:color w:val="auto"/>
        </w:rPr>
      </w:pPr>
      <w:r w:rsidRPr="002C47D0">
        <w:rPr>
          <w:rFonts w:eastAsia="Times"/>
          <w:color w:val="auto"/>
        </w:rPr>
        <w:t xml:space="preserve">5.1.1) Based on the data obtained in step 2.4, use inverse distance weighting as </w:t>
      </w:r>
      <w:r w:rsidR="00D1590D" w:rsidRPr="002C47D0">
        <w:rPr>
          <w:rFonts w:eastAsia="Times"/>
          <w:color w:val="auto"/>
        </w:rPr>
        <w:t xml:space="preserve">the </w:t>
      </w:r>
      <w:r w:rsidRPr="002C47D0">
        <w:rPr>
          <w:rFonts w:eastAsia="Times"/>
          <w:color w:val="auto"/>
        </w:rPr>
        <w:t>interpolation method to obtain highly accurate digital elevation models (DEMs) with a spatial resolution of 3 mm.</w:t>
      </w:r>
    </w:p>
    <w:p w14:paraId="1B992F30" w14:textId="77777777" w:rsidR="0066658A" w:rsidRPr="002C47D0" w:rsidRDefault="0066658A" w:rsidP="00A7504B">
      <w:pPr>
        <w:widowControl/>
        <w:rPr>
          <w:rFonts w:eastAsia="Times"/>
          <w:color w:val="auto"/>
        </w:rPr>
      </w:pPr>
    </w:p>
    <w:p w14:paraId="055808BD" w14:textId="601A0670" w:rsidR="008754C6" w:rsidRPr="002C47D0" w:rsidRDefault="008754C6" w:rsidP="00A7504B">
      <w:pPr>
        <w:widowControl/>
        <w:rPr>
          <w:rFonts w:eastAsia="Times"/>
          <w:color w:val="auto"/>
        </w:rPr>
      </w:pPr>
      <w:r w:rsidRPr="002C47D0">
        <w:rPr>
          <w:rFonts w:eastAsia="Times"/>
          <w:color w:val="auto"/>
        </w:rPr>
        <w:t xml:space="preserve">5.1.2) Use GIS tools to extract from the DEM perpendicular profiles </w:t>
      </w:r>
      <w:r w:rsidR="00077103" w:rsidRPr="002C47D0">
        <w:rPr>
          <w:rFonts w:eastAsia="Times"/>
          <w:color w:val="auto"/>
        </w:rPr>
        <w:t xml:space="preserve">of </w:t>
      </w:r>
      <w:r w:rsidRPr="002C47D0">
        <w:rPr>
          <w:rFonts w:eastAsia="Times"/>
          <w:color w:val="auto"/>
        </w:rPr>
        <w:t xml:space="preserve">the exposed root with </w:t>
      </w:r>
      <w:r w:rsidR="0074687D" w:rsidRPr="002C47D0">
        <w:rPr>
          <w:rFonts w:eastAsia="Times"/>
          <w:color w:val="auto"/>
        </w:rPr>
        <w:t>a rough distance</w:t>
      </w:r>
      <w:r w:rsidRPr="002C47D0">
        <w:rPr>
          <w:rFonts w:eastAsia="Times"/>
          <w:color w:val="auto"/>
        </w:rPr>
        <w:t xml:space="preserve"> of 150 cm.</w:t>
      </w:r>
    </w:p>
    <w:p w14:paraId="669D952F" w14:textId="77777777" w:rsidR="0066658A" w:rsidRPr="002C47D0" w:rsidRDefault="0066658A" w:rsidP="00A7504B">
      <w:pPr>
        <w:widowControl/>
        <w:rPr>
          <w:rFonts w:eastAsia="Times"/>
          <w:color w:val="auto"/>
        </w:rPr>
      </w:pPr>
    </w:p>
    <w:p w14:paraId="2768693A" w14:textId="44B6A9A5" w:rsidR="0066658A" w:rsidRPr="002C47D0" w:rsidRDefault="008754C6" w:rsidP="00A7504B">
      <w:pPr>
        <w:widowControl/>
        <w:rPr>
          <w:rFonts w:eastAsia="Times"/>
          <w:color w:val="auto"/>
        </w:rPr>
      </w:pPr>
      <w:r w:rsidRPr="002C47D0">
        <w:rPr>
          <w:rFonts w:eastAsia="Times"/>
          <w:color w:val="auto"/>
        </w:rPr>
        <w:t xml:space="preserve">5.1.3) </w:t>
      </w:r>
      <w:r w:rsidR="0066658A" w:rsidRPr="002C47D0">
        <w:rPr>
          <w:rFonts w:eastAsia="Times"/>
          <w:color w:val="auto"/>
        </w:rPr>
        <w:t>Perform s</w:t>
      </w:r>
      <w:r w:rsidRPr="002C47D0">
        <w:rPr>
          <w:rFonts w:eastAsia="Times"/>
          <w:color w:val="auto"/>
        </w:rPr>
        <w:t xml:space="preserve">teps 5.1.1 and 5.1.2 at </w:t>
      </w:r>
      <w:r w:rsidR="00F12FBC" w:rsidRPr="002C47D0">
        <w:rPr>
          <w:rFonts w:eastAsia="Times"/>
          <w:color w:val="auto"/>
        </w:rPr>
        <w:t>easily accessible locations</w:t>
      </w:r>
      <w:r w:rsidRPr="002C47D0">
        <w:rPr>
          <w:rFonts w:eastAsia="Times"/>
          <w:color w:val="auto"/>
        </w:rPr>
        <w:t xml:space="preserve"> (step 2).</w:t>
      </w:r>
    </w:p>
    <w:p w14:paraId="46330C2A" w14:textId="77777777" w:rsidR="0066658A" w:rsidRPr="002C47D0" w:rsidRDefault="0066658A" w:rsidP="00A7504B">
      <w:pPr>
        <w:widowControl/>
        <w:rPr>
          <w:rFonts w:eastAsia="Times"/>
          <w:color w:val="auto"/>
        </w:rPr>
      </w:pPr>
    </w:p>
    <w:p w14:paraId="363A1987" w14:textId="245C310B" w:rsidR="008754C6" w:rsidRPr="002C47D0" w:rsidRDefault="008754C6" w:rsidP="00A7504B">
      <w:pPr>
        <w:widowControl/>
        <w:rPr>
          <w:rFonts w:eastAsia="Times"/>
          <w:color w:val="auto"/>
        </w:rPr>
      </w:pPr>
      <w:r w:rsidRPr="002C47D0">
        <w:rPr>
          <w:rFonts w:eastAsia="Times"/>
          <w:color w:val="auto"/>
        </w:rPr>
        <w:t xml:space="preserve">5.1.4) Use the perpendicular profiles </w:t>
      </w:r>
      <w:r w:rsidR="00077103" w:rsidRPr="002C47D0">
        <w:rPr>
          <w:rFonts w:eastAsia="Times"/>
          <w:color w:val="auto"/>
        </w:rPr>
        <w:t xml:space="preserve">of </w:t>
      </w:r>
      <w:r w:rsidRPr="002C47D0">
        <w:rPr>
          <w:rFonts w:eastAsia="Times"/>
          <w:color w:val="auto"/>
        </w:rPr>
        <w:t xml:space="preserve">the exposed root obtained in step 3.2 when the study site is located in areas </w:t>
      </w:r>
      <w:r w:rsidR="00077103" w:rsidRPr="002C47D0">
        <w:rPr>
          <w:rFonts w:eastAsia="Times"/>
          <w:color w:val="auto"/>
        </w:rPr>
        <w:t xml:space="preserve">where the terrain is </w:t>
      </w:r>
      <w:r w:rsidRPr="002C47D0">
        <w:rPr>
          <w:rFonts w:eastAsia="Times"/>
          <w:color w:val="auto"/>
        </w:rPr>
        <w:t>difficult and steep (mountain environments) (step 3).</w:t>
      </w:r>
    </w:p>
    <w:p w14:paraId="7FD241D1" w14:textId="77777777" w:rsidR="0066658A" w:rsidRPr="002C47D0" w:rsidRDefault="0066658A" w:rsidP="00A7504B">
      <w:pPr>
        <w:widowControl/>
        <w:rPr>
          <w:rFonts w:eastAsia="Times"/>
          <w:color w:val="auto"/>
        </w:rPr>
      </w:pPr>
    </w:p>
    <w:p w14:paraId="6DF22589" w14:textId="2C1E8B13" w:rsidR="008754C6" w:rsidRPr="002C47D0" w:rsidRDefault="008754C6" w:rsidP="00A7504B">
      <w:pPr>
        <w:widowControl/>
        <w:rPr>
          <w:rFonts w:eastAsia="Times"/>
          <w:color w:val="auto"/>
        </w:rPr>
      </w:pPr>
      <w:r w:rsidRPr="002C47D0">
        <w:rPr>
          <w:rFonts w:eastAsia="Times"/>
          <w:color w:val="auto"/>
        </w:rPr>
        <w:t xml:space="preserve">5.1.5) </w:t>
      </w:r>
      <w:r w:rsidR="00CA75FC" w:rsidRPr="002C47D0">
        <w:rPr>
          <w:rFonts w:eastAsia="Times"/>
          <w:color w:val="auto"/>
        </w:rPr>
        <w:t>I</w:t>
      </w:r>
      <w:r w:rsidRPr="002C47D0">
        <w:rPr>
          <w:rFonts w:eastAsia="Times"/>
          <w:color w:val="auto"/>
        </w:rPr>
        <w:t>n the profiles obtained in step</w:t>
      </w:r>
      <w:r w:rsidR="005B7A4C" w:rsidRPr="002C47D0">
        <w:rPr>
          <w:rFonts w:eastAsia="Times"/>
          <w:color w:val="auto"/>
        </w:rPr>
        <w:t>s</w:t>
      </w:r>
      <w:r w:rsidRPr="002C47D0">
        <w:rPr>
          <w:rFonts w:eastAsia="Times"/>
          <w:color w:val="auto"/>
        </w:rPr>
        <w:t xml:space="preserve"> 5.1.2</w:t>
      </w:r>
      <w:r w:rsidR="005B7A4C" w:rsidRPr="002C47D0">
        <w:rPr>
          <w:rFonts w:eastAsia="Times"/>
          <w:color w:val="auto"/>
        </w:rPr>
        <w:t xml:space="preserve"> and 5.1.3</w:t>
      </w:r>
      <w:r w:rsidRPr="002C47D0">
        <w:rPr>
          <w:rFonts w:eastAsia="Times"/>
          <w:color w:val="auto"/>
        </w:rPr>
        <w:t xml:space="preserve"> </w:t>
      </w:r>
      <w:r w:rsidR="00CA75FC" w:rsidRPr="002C47D0">
        <w:rPr>
          <w:rFonts w:eastAsia="Times"/>
          <w:color w:val="auto"/>
        </w:rPr>
        <w:t xml:space="preserve">use visual interpretation to locate </w:t>
      </w:r>
      <w:r w:rsidRPr="002C47D0">
        <w:rPr>
          <w:rFonts w:eastAsia="Times"/>
          <w:color w:val="auto"/>
        </w:rPr>
        <w:t>the threshold distance (</w:t>
      </w:r>
      <w:r w:rsidRPr="002C47D0">
        <w:rPr>
          <w:rFonts w:eastAsia="Times"/>
          <w:i/>
          <w:color w:val="auto"/>
        </w:rPr>
        <w:t>TD</w:t>
      </w:r>
      <w:r w:rsidRPr="002C47D0">
        <w:rPr>
          <w:rFonts w:eastAsia="Times"/>
          <w:color w:val="auto"/>
        </w:rPr>
        <w:t xml:space="preserve">), defined as the distance between the root and the knickpoint </w:t>
      </w:r>
      <w:r w:rsidR="00CA75FC" w:rsidRPr="002C47D0">
        <w:rPr>
          <w:rFonts w:eastAsia="Times"/>
          <w:color w:val="auto"/>
        </w:rPr>
        <w:t xml:space="preserve">at the </w:t>
      </w:r>
      <w:r w:rsidRPr="002C47D0">
        <w:rPr>
          <w:rFonts w:eastAsia="Times"/>
          <w:color w:val="auto"/>
        </w:rPr>
        <w:t>ground surface</w:t>
      </w:r>
      <w:r w:rsidR="00CA75FC" w:rsidRPr="002C47D0">
        <w:rPr>
          <w:rFonts w:eastAsia="Times"/>
          <w:color w:val="auto"/>
        </w:rPr>
        <w:t xml:space="preserve">. This establishes </w:t>
      </w:r>
      <w:r w:rsidRPr="002C47D0">
        <w:rPr>
          <w:rFonts w:eastAsia="Times"/>
          <w:color w:val="auto"/>
        </w:rPr>
        <w:t xml:space="preserve">the </w:t>
      </w:r>
      <w:r w:rsidR="00387E63" w:rsidRPr="002C47D0">
        <w:rPr>
          <w:rFonts w:eastAsia="Times"/>
          <w:color w:val="auto"/>
        </w:rPr>
        <w:t xml:space="preserve">lowering </w:t>
      </w:r>
      <w:r w:rsidRPr="002C47D0">
        <w:rPr>
          <w:rFonts w:eastAsia="Times"/>
          <w:color w:val="auto"/>
        </w:rPr>
        <w:t xml:space="preserve">of ground surface </w:t>
      </w:r>
      <w:r w:rsidR="00CA75FC" w:rsidRPr="002C47D0">
        <w:rPr>
          <w:rFonts w:eastAsia="Times"/>
          <w:color w:val="auto"/>
        </w:rPr>
        <w:t xml:space="preserve">for the profiles </w:t>
      </w:r>
      <w:r w:rsidRPr="002C47D0">
        <w:rPr>
          <w:rFonts w:eastAsia="Times"/>
          <w:color w:val="auto"/>
        </w:rPr>
        <w:t>due to sheet erosion.</w:t>
      </w:r>
    </w:p>
    <w:p w14:paraId="2ACA271A" w14:textId="77777777" w:rsidR="0066658A" w:rsidRPr="002C47D0" w:rsidRDefault="0066658A" w:rsidP="00A7504B">
      <w:pPr>
        <w:widowControl/>
        <w:rPr>
          <w:rFonts w:eastAsia="Times"/>
          <w:color w:val="auto"/>
        </w:rPr>
      </w:pPr>
    </w:p>
    <w:p w14:paraId="7DC780EA" w14:textId="036B7FAA" w:rsidR="00683FD4" w:rsidRPr="002C47D0" w:rsidRDefault="00683FD4" w:rsidP="00A7504B">
      <w:pPr>
        <w:pStyle w:val="NormalWeb"/>
        <w:widowControl/>
        <w:spacing w:before="0" w:beforeAutospacing="0" w:after="0" w:afterAutospacing="0"/>
        <w:rPr>
          <w:color w:val="auto"/>
        </w:rPr>
      </w:pPr>
      <w:r w:rsidRPr="002C47D0">
        <w:rPr>
          <w:color w:val="auto"/>
        </w:rPr>
        <w:sym w:font="Symbol" w:char="F05B"/>
      </w:r>
      <w:r w:rsidRPr="002C47D0">
        <w:rPr>
          <w:color w:val="auto"/>
        </w:rPr>
        <w:t xml:space="preserve">Place </w:t>
      </w:r>
      <w:r w:rsidR="00864029" w:rsidRPr="002C47D0">
        <w:rPr>
          <w:b/>
          <w:color w:val="auto"/>
        </w:rPr>
        <w:t>Figure 5</w:t>
      </w:r>
      <w:r w:rsidRPr="002C47D0">
        <w:rPr>
          <w:color w:val="auto"/>
        </w:rPr>
        <w:t xml:space="preserve"> here</w:t>
      </w:r>
      <w:r w:rsidRPr="002C47D0">
        <w:rPr>
          <w:color w:val="auto"/>
        </w:rPr>
        <w:sym w:font="Symbol" w:char="F05D"/>
      </w:r>
      <w:r w:rsidRPr="002C47D0">
        <w:rPr>
          <w:color w:val="auto"/>
        </w:rPr>
        <w:t xml:space="preserve"> </w:t>
      </w:r>
    </w:p>
    <w:p w14:paraId="4E0D5F98" w14:textId="77777777" w:rsidR="0066658A" w:rsidRPr="002C47D0" w:rsidRDefault="0066658A" w:rsidP="00A7504B">
      <w:pPr>
        <w:pStyle w:val="NormalWeb"/>
        <w:widowControl/>
        <w:spacing w:before="0" w:beforeAutospacing="0" w:after="0" w:afterAutospacing="0"/>
        <w:rPr>
          <w:color w:val="auto"/>
        </w:rPr>
      </w:pPr>
    </w:p>
    <w:p w14:paraId="7D96DC45" w14:textId="7D0528AD" w:rsidR="008754C6" w:rsidRPr="002C47D0" w:rsidRDefault="008754C6" w:rsidP="00A7504B">
      <w:pPr>
        <w:widowControl/>
        <w:rPr>
          <w:rFonts w:eastAsia="Times"/>
          <w:color w:val="auto"/>
        </w:rPr>
      </w:pPr>
      <w:r w:rsidRPr="002C47D0">
        <w:rPr>
          <w:rFonts w:eastAsia="Times"/>
          <w:color w:val="auto"/>
        </w:rPr>
        <w:t xml:space="preserve">5.1.6) Estimate the thickness of the soil layer eroded, by measuring the height between the top of the root and the knickpoint </w:t>
      </w:r>
      <w:r w:rsidR="00C63125" w:rsidRPr="002C47D0">
        <w:rPr>
          <w:rFonts w:eastAsia="Times"/>
          <w:color w:val="auto"/>
        </w:rPr>
        <w:t xml:space="preserve">at the </w:t>
      </w:r>
      <w:r w:rsidRPr="002C47D0">
        <w:rPr>
          <w:rFonts w:eastAsia="Times"/>
          <w:color w:val="auto"/>
        </w:rPr>
        <w:t>ground surface estimated in step 5.1.5</w:t>
      </w:r>
      <w:r w:rsidR="005B7A4C" w:rsidRPr="002C47D0">
        <w:rPr>
          <w:rFonts w:eastAsia="Times"/>
          <w:color w:val="auto"/>
        </w:rPr>
        <w:t>.</w:t>
      </w:r>
    </w:p>
    <w:p w14:paraId="49F68263" w14:textId="77777777" w:rsidR="0066658A" w:rsidRPr="002C47D0" w:rsidRDefault="0066658A" w:rsidP="00A7504B">
      <w:pPr>
        <w:widowControl/>
        <w:rPr>
          <w:rFonts w:eastAsia="Times"/>
          <w:color w:val="auto"/>
        </w:rPr>
      </w:pPr>
    </w:p>
    <w:p w14:paraId="1F8D4BAA" w14:textId="08856848" w:rsidR="008754C6" w:rsidRPr="002C47D0" w:rsidRDefault="008754C6" w:rsidP="00A7504B">
      <w:pPr>
        <w:widowControl/>
        <w:rPr>
          <w:rFonts w:eastAsia="Times"/>
          <w:color w:val="auto"/>
        </w:rPr>
      </w:pPr>
      <w:r w:rsidRPr="002C47D0">
        <w:rPr>
          <w:rFonts w:eastAsia="Times"/>
          <w:color w:val="auto"/>
        </w:rPr>
        <w:t>5.1.7) Correct the measurement obtained in step 5.1.6 by subtracting it from the ongoing secondary growth (</w:t>
      </w:r>
      <w:r w:rsidR="00864029" w:rsidRPr="002C47D0">
        <w:rPr>
          <w:rFonts w:eastAsia="Times"/>
          <w:i/>
          <w:color w:val="auto"/>
        </w:rPr>
        <w:t>i.e.</w:t>
      </w:r>
      <w:r w:rsidRPr="002C47D0">
        <w:rPr>
          <w:rFonts w:eastAsia="Times"/>
          <w:i/>
          <w:color w:val="auto"/>
        </w:rPr>
        <w:t>,</w:t>
      </w:r>
      <w:r w:rsidRPr="002C47D0">
        <w:rPr>
          <w:rFonts w:eastAsia="Times"/>
          <w:color w:val="auto"/>
        </w:rPr>
        <w:t xml:space="preserve"> growth of the root since the year of exposure) and the bark thickness on the upper</w:t>
      </w:r>
      <w:r w:rsidR="00864029" w:rsidRPr="002C47D0">
        <w:rPr>
          <w:rFonts w:eastAsia="Times"/>
          <w:color w:val="auto"/>
        </w:rPr>
        <w:t>/</w:t>
      </w:r>
      <w:r w:rsidR="00D1590D" w:rsidRPr="002C47D0">
        <w:rPr>
          <w:rFonts w:eastAsia="Times"/>
          <w:color w:val="auto"/>
        </w:rPr>
        <w:t>l</w:t>
      </w:r>
      <w:r w:rsidRPr="002C47D0">
        <w:rPr>
          <w:rFonts w:eastAsia="Times"/>
          <w:color w:val="auto"/>
        </w:rPr>
        <w:t>ower side of the root</w:t>
      </w:r>
      <w:r w:rsidR="005B7A4C" w:rsidRPr="002C47D0">
        <w:rPr>
          <w:rFonts w:eastAsia="Times"/>
          <w:color w:val="auto"/>
        </w:rPr>
        <w:t>.</w:t>
      </w:r>
      <w:r w:rsidRPr="002C47D0">
        <w:rPr>
          <w:rFonts w:eastAsia="Times"/>
          <w:color w:val="auto"/>
        </w:rPr>
        <w:t xml:space="preserve"> </w:t>
      </w:r>
      <w:r w:rsidR="003D2CF2" w:rsidRPr="002C47D0">
        <w:rPr>
          <w:rFonts w:eastAsia="Times"/>
          <w:color w:val="auto"/>
        </w:rPr>
        <w:t>See Corona</w:t>
      </w:r>
      <w:r w:rsidR="00864029" w:rsidRPr="002C47D0">
        <w:rPr>
          <w:rFonts w:eastAsia="Times"/>
          <w:i/>
          <w:color w:val="auto"/>
        </w:rPr>
        <w:t xml:space="preserve"> et al.</w:t>
      </w:r>
      <w:r w:rsidR="003D2CF2" w:rsidRPr="002C47D0">
        <w:rPr>
          <w:color w:val="auto"/>
        </w:rPr>
        <w:t xml:space="preserve"> </w:t>
      </w:r>
      <w:r w:rsidR="003D2CF2" w:rsidRPr="002C47D0">
        <w:rPr>
          <w:color w:val="auto"/>
        </w:rPr>
        <w:fldChar w:fldCharType="begin" w:fldLock="1"/>
      </w:r>
      <w:r w:rsidR="003D2CF2" w:rsidRPr="002C47D0">
        <w:rPr>
          <w:color w:val="auto"/>
        </w:rPr>
        <w:instrText>ADDIN CSL_CITATION { "citationItems" : [ { "id" : "ITEM-1", "itemData" : { "DOI" : "10.1016/j.geomorph.2010.10.030", "ISSN" : "0169555X", "abstract" : "Extensive areas of the French Alps are underlain by Jurassic black marls. Wherever these \"terres noires\" crop out they become subject to intense erosion, causing major sedimentation in regional reservoirs and river systems. In the badlands near Draix (Alpes de Haute-Provence, France), measured sediment rates were obtained at the plot scale by surface elevation change-based methods and at the catchment scale by monitoring sedimentation in dams. In this study, we use a dendrogeomorphic approach based on anatomical changes in exposed roots of Pinus sylvestris L. to accurately quantify continuous denudation rates. A total of 123 cross sections (75 from buried and 48 from exposed roots of 23 trees) were sampled in the Moulin basin. The size and position of roots at the time of exposure was determined via anatomical variations in the annual growth rings of roots. In cross sections of buried roots, a sharp reduction of earlywood tracheid lumen area - a growth signature which has traditionally been used to determine the moment of root denudation - was observed as soon as erosion reduced soil cover to \u22643cm. As a consequence, estimates of eroded soil thickness had to be adjusted to take account of this bias. Bias-adjusted, averaged, medium-term erosion rates derived from exposed roots vary between 6 and 7mm y-1at Moulin basin depending on the importance accorded to the uplift of roots after exposure. Values are significantly correlated to slope angle and match with erosion rates derived from monitored iron stakes (5.7mm y-1) or measurements of sediment yield in retention dams (4.7mm y-1) at the outlet of the Moulin basin. Besides demonstrating that the interpretation of anatomical signatures in tree roots to erosion have to be revised, this paper also shows that dendrogeomorphic analyses of roots are indeed a powerful tool for the quantification of minimal rates of soil erosion in environments where measurements of past activity are not available. \u00a9 2010 Elsevier B.V.", "author" : [ { "dropping-particle" : "", "family" : "Corona", "given" : "Christophe", "non-dropping-particle" : "", "parse-names" : false, "suffix" : "" }, { "dropping-particle" : "", "family" : "Lopez Saez", "given" : "J\u00e9r\u00f4me", "non-dropping-particle" : "", "parse-names" : false, "suffix" : "" }, { "dropping-particle" : "", "family" : "Rov\u00e9ra", "given" : "Georges", "non-dropping-particle" : "", "parse-names" : false, "suffix" : "" }, { "dropping-particle" : "", "family" : "Stoffel", "given" : "Markus", "non-dropping-particle" : "", "parse-names" : false, "suffix" : "" }, { "dropping-particle" : "", "family" : "Astrade", "given" : "Laurent", "non-dropping-particle" : "", "parse-names" : false, "suffix" : "" }, { "dropping-particle" : "", "family" : "Berger", "given" : "Fr\u00e9d\u00e9ric", "non-dropping-particle" : "", "parse-names" : false, "suffix" : "" } ], "container-title" : "Geomorphology", "id" : "ITEM-1", "issue" : "3", "issued" : { "date-parts" : [ [ "2011" ] ] }, "page" : "433-444", "publisher" : "Elsevier B.V.", "title" : "High resolution, quantitative reconstruction of erosion rates based on anatomical changes in exposed roots at Draix, Alpes de Haute-Provence - critical review of existing approaches and independent quality control of results", "type" : "article-journal", "volume" : "125" }, "uris" : [ "http://www.mendeley.com/documents/?uuid=8169a5da-451f-49aa-ab2b-38f685668c52" ] } ], "mendeley" : { "formattedCitation" : "&lt;sup&gt;30&lt;/sup&gt;", "plainTextFormattedCitation" : "30", "previouslyFormattedCitation" : "&lt;sup&gt;30&lt;/sup&gt;" }, "properties" : {  }, "schema" : "https://github.com/citation-style-language/schema/raw/master/csl-citation.json" }</w:instrText>
      </w:r>
      <w:r w:rsidR="003D2CF2" w:rsidRPr="002C47D0">
        <w:rPr>
          <w:color w:val="auto"/>
        </w:rPr>
        <w:fldChar w:fldCharType="separate"/>
      </w:r>
      <w:r w:rsidR="003D2CF2" w:rsidRPr="002C47D0">
        <w:rPr>
          <w:color w:val="auto"/>
          <w:vertAlign w:val="superscript"/>
        </w:rPr>
        <w:t>30</w:t>
      </w:r>
      <w:r w:rsidR="003D2CF2" w:rsidRPr="002C47D0">
        <w:rPr>
          <w:color w:val="auto"/>
        </w:rPr>
        <w:fldChar w:fldCharType="end"/>
      </w:r>
      <w:r w:rsidR="003D2CF2" w:rsidRPr="002C47D0">
        <w:rPr>
          <w:rFonts w:eastAsia="Times"/>
          <w:color w:val="auto"/>
        </w:rPr>
        <w:t xml:space="preserve"> for a detailed description.</w:t>
      </w:r>
    </w:p>
    <w:p w14:paraId="55758F56" w14:textId="77777777" w:rsidR="0066658A" w:rsidRPr="002C47D0" w:rsidRDefault="0066658A" w:rsidP="00A7504B">
      <w:pPr>
        <w:widowControl/>
        <w:rPr>
          <w:rFonts w:eastAsia="Times"/>
          <w:color w:val="auto"/>
        </w:rPr>
      </w:pPr>
    </w:p>
    <w:p w14:paraId="0A9C7155" w14:textId="2746B238" w:rsidR="008754C6" w:rsidRPr="002C47D0" w:rsidRDefault="008754C6" w:rsidP="00A7504B">
      <w:pPr>
        <w:pStyle w:val="ListParagraph"/>
        <w:widowControl/>
        <w:numPr>
          <w:ilvl w:val="1"/>
          <w:numId w:val="27"/>
        </w:numPr>
        <w:ind w:left="0" w:firstLine="0"/>
        <w:rPr>
          <w:rFonts w:eastAsia="Times"/>
          <w:color w:val="auto"/>
        </w:rPr>
      </w:pPr>
      <w:r w:rsidRPr="002C47D0">
        <w:rPr>
          <w:rFonts w:eastAsia="Times"/>
          <w:color w:val="auto"/>
        </w:rPr>
        <w:t>Scenario 2: exposed roots</w:t>
      </w:r>
      <w:r w:rsidR="00077103" w:rsidRPr="002C47D0">
        <w:rPr>
          <w:rFonts w:eastAsia="Times"/>
          <w:color w:val="auto"/>
        </w:rPr>
        <w:t xml:space="preserve"> that run </w:t>
      </w:r>
      <w:r w:rsidRPr="002C47D0">
        <w:rPr>
          <w:rFonts w:eastAsia="Times"/>
          <w:color w:val="auto"/>
        </w:rPr>
        <w:t>perpendicular to the runoff path</w:t>
      </w:r>
    </w:p>
    <w:p w14:paraId="5B36AB23" w14:textId="77777777" w:rsidR="0066658A" w:rsidRPr="002C47D0" w:rsidRDefault="0066658A" w:rsidP="00A7504B">
      <w:pPr>
        <w:pStyle w:val="ListParagraph"/>
        <w:widowControl/>
        <w:ind w:left="0"/>
        <w:rPr>
          <w:rFonts w:eastAsia="Times"/>
          <w:color w:val="auto"/>
        </w:rPr>
      </w:pPr>
    </w:p>
    <w:p w14:paraId="2EB482AD" w14:textId="6362ED1A" w:rsidR="008754C6" w:rsidRPr="002C47D0" w:rsidRDefault="008754C6" w:rsidP="00A7504B">
      <w:pPr>
        <w:widowControl/>
        <w:rPr>
          <w:rFonts w:eastAsia="Times"/>
          <w:color w:val="auto"/>
        </w:rPr>
      </w:pPr>
      <w:r w:rsidRPr="002C47D0">
        <w:rPr>
          <w:rFonts w:eastAsia="Times"/>
          <w:color w:val="auto"/>
        </w:rPr>
        <w:t>5.2.1) Implement steps 5.1.1 to 5.1.4 a</w:t>
      </w:r>
      <w:r w:rsidR="0066658A" w:rsidRPr="002C47D0">
        <w:rPr>
          <w:rFonts w:eastAsia="Times"/>
          <w:color w:val="auto"/>
        </w:rPr>
        <w:t>s</w:t>
      </w:r>
      <w:r w:rsidRPr="002C47D0">
        <w:rPr>
          <w:rFonts w:eastAsia="Times"/>
          <w:color w:val="auto"/>
        </w:rPr>
        <w:t xml:space="preserve"> stated under step 5.1.</w:t>
      </w:r>
    </w:p>
    <w:p w14:paraId="01BD3169" w14:textId="77777777" w:rsidR="0066658A" w:rsidRPr="002C47D0" w:rsidRDefault="0066658A" w:rsidP="00A7504B">
      <w:pPr>
        <w:widowControl/>
        <w:rPr>
          <w:rFonts w:eastAsia="Times"/>
          <w:color w:val="auto"/>
        </w:rPr>
      </w:pPr>
    </w:p>
    <w:p w14:paraId="5E05F48C" w14:textId="77C38D65" w:rsidR="008754C6" w:rsidRDefault="008754C6" w:rsidP="00A7504B">
      <w:pPr>
        <w:widowControl/>
        <w:rPr>
          <w:rFonts w:eastAsia="Times"/>
          <w:color w:val="auto"/>
          <w:highlight w:val="yellow"/>
        </w:rPr>
      </w:pPr>
      <w:r w:rsidRPr="002C47D0">
        <w:rPr>
          <w:rFonts w:eastAsia="Times"/>
          <w:color w:val="auto"/>
        </w:rPr>
        <w:t xml:space="preserve">5.2.2) </w:t>
      </w:r>
      <w:r w:rsidR="000F12E4" w:rsidRPr="002C47D0">
        <w:rPr>
          <w:rFonts w:eastAsia="Times"/>
          <w:color w:val="auto"/>
        </w:rPr>
        <w:t xml:space="preserve">Using the raster calculator available in any Geographic Information System (GIS) software, for </w:t>
      </w:r>
      <w:r w:rsidRPr="002C47D0">
        <w:rPr>
          <w:rFonts w:eastAsia="Times"/>
          <w:color w:val="auto"/>
        </w:rPr>
        <w:t>each perpendicular profile measure</w:t>
      </w:r>
      <w:r w:rsidR="000F12E4" w:rsidRPr="002C47D0">
        <w:rPr>
          <w:rFonts w:eastAsia="Times"/>
          <w:color w:val="auto"/>
        </w:rPr>
        <w:t xml:space="preserve"> </w:t>
      </w:r>
      <w:r w:rsidRPr="002C47D0">
        <w:rPr>
          <w:rFonts w:eastAsia="Times"/>
          <w:color w:val="auto"/>
        </w:rPr>
        <w:t xml:space="preserve">the height between the top of the root and the ground surface </w:t>
      </w:r>
      <w:r w:rsidR="000F12E4" w:rsidRPr="002C47D0">
        <w:rPr>
          <w:rFonts w:eastAsia="Times"/>
          <w:color w:val="auto"/>
        </w:rPr>
        <w:t xml:space="preserve">using the knickpoint at the ground surface </w:t>
      </w:r>
      <w:r w:rsidRPr="002C47D0">
        <w:rPr>
          <w:rFonts w:eastAsia="Times"/>
          <w:color w:val="auto"/>
        </w:rPr>
        <w:t xml:space="preserve">as </w:t>
      </w:r>
      <w:r w:rsidR="000F12E4" w:rsidRPr="002C47D0">
        <w:rPr>
          <w:rFonts w:eastAsia="Times"/>
          <w:color w:val="auto"/>
        </w:rPr>
        <w:t xml:space="preserve">a </w:t>
      </w:r>
      <w:r w:rsidRPr="002C47D0">
        <w:rPr>
          <w:rFonts w:eastAsia="Times"/>
          <w:color w:val="auto"/>
        </w:rPr>
        <w:t>reference</w:t>
      </w:r>
      <w:r w:rsidR="000F12E4" w:rsidRPr="002C47D0">
        <w:rPr>
          <w:rFonts w:eastAsia="Times"/>
          <w:color w:val="auto"/>
        </w:rPr>
        <w:t xml:space="preserve">. At this point </w:t>
      </w:r>
      <w:r w:rsidRPr="002C47D0">
        <w:rPr>
          <w:rFonts w:eastAsia="Times"/>
          <w:color w:val="auto"/>
        </w:rPr>
        <w:t xml:space="preserve">measurements of </w:t>
      </w:r>
      <w:r w:rsidR="001A7922" w:rsidRPr="002C47D0">
        <w:rPr>
          <w:i/>
          <w:color w:val="auto"/>
        </w:rPr>
        <w:t>E</w:t>
      </w:r>
      <w:r w:rsidR="001A7922" w:rsidRPr="002C47D0">
        <w:rPr>
          <w:i/>
          <w:color w:val="auto"/>
          <w:vertAlign w:val="subscript"/>
        </w:rPr>
        <w:t>x</w:t>
      </w:r>
      <w:r w:rsidR="001A7922" w:rsidRPr="002C47D0">
        <w:rPr>
          <w:rFonts w:eastAsia="Times"/>
          <w:color w:val="auto"/>
        </w:rPr>
        <w:t xml:space="preserve"> </w:t>
      </w:r>
      <w:r w:rsidRPr="002C47D0">
        <w:rPr>
          <w:rFonts w:eastAsia="Times"/>
          <w:color w:val="auto"/>
        </w:rPr>
        <w:t xml:space="preserve">are not influenced by sedimentation and/or </w:t>
      </w:r>
      <w:r w:rsidR="004F3F3C" w:rsidRPr="002C47D0">
        <w:rPr>
          <w:rFonts w:eastAsia="Times"/>
          <w:color w:val="auto"/>
        </w:rPr>
        <w:t>scour</w:t>
      </w:r>
      <w:r w:rsidRPr="002C47D0">
        <w:rPr>
          <w:rFonts w:eastAsia="Times"/>
          <w:color w:val="auto"/>
        </w:rPr>
        <w:t xml:space="preserve"> erosion and, therefore, it is possible to measure</w:t>
      </w:r>
      <w:r w:rsidR="000F12E4" w:rsidRPr="002C47D0">
        <w:rPr>
          <w:rFonts w:eastAsia="Times"/>
          <w:color w:val="auto"/>
        </w:rPr>
        <w:t xml:space="preserve"> </w:t>
      </w:r>
      <w:r w:rsidRPr="002C47D0">
        <w:rPr>
          <w:rFonts w:eastAsia="Times"/>
          <w:color w:val="auto"/>
        </w:rPr>
        <w:t>soil erosion.</w:t>
      </w:r>
    </w:p>
    <w:bookmarkEnd w:id="1"/>
    <w:p w14:paraId="59BBF213" w14:textId="77777777" w:rsidR="0066658A" w:rsidRPr="007D5035" w:rsidRDefault="0066658A" w:rsidP="00A7504B">
      <w:pPr>
        <w:widowControl/>
        <w:rPr>
          <w:rFonts w:eastAsia="Times"/>
          <w:color w:val="auto"/>
        </w:rPr>
      </w:pPr>
    </w:p>
    <w:p w14:paraId="0502ED4A" w14:textId="10F7BE0A" w:rsidR="001A7922" w:rsidRPr="00E61D29" w:rsidRDefault="001A7922" w:rsidP="00A7504B">
      <w:pPr>
        <w:pStyle w:val="NormalWeb"/>
        <w:widowControl/>
        <w:spacing w:before="0" w:beforeAutospacing="0" w:after="0" w:afterAutospacing="0"/>
        <w:rPr>
          <w:color w:val="auto"/>
        </w:rPr>
      </w:pPr>
      <w:r w:rsidRPr="00E61D29">
        <w:rPr>
          <w:color w:val="auto"/>
        </w:rPr>
        <w:sym w:font="Symbol" w:char="F05B"/>
      </w:r>
      <w:r w:rsidRPr="00E61D29">
        <w:rPr>
          <w:color w:val="auto"/>
        </w:rPr>
        <w:t xml:space="preserve">Place </w:t>
      </w:r>
      <w:r w:rsidR="00864029" w:rsidRPr="00E61D29">
        <w:rPr>
          <w:b/>
          <w:color w:val="auto"/>
        </w:rPr>
        <w:t>Figure 6</w:t>
      </w:r>
      <w:r w:rsidRPr="00E61D29">
        <w:rPr>
          <w:color w:val="auto"/>
        </w:rPr>
        <w:t xml:space="preserve"> here</w:t>
      </w:r>
      <w:r w:rsidRPr="00E61D29">
        <w:rPr>
          <w:color w:val="auto"/>
        </w:rPr>
        <w:sym w:font="Symbol" w:char="F05D"/>
      </w:r>
      <w:r w:rsidRPr="00E61D29">
        <w:rPr>
          <w:color w:val="auto"/>
        </w:rPr>
        <w:t xml:space="preserve"> </w:t>
      </w:r>
    </w:p>
    <w:p w14:paraId="0B423345" w14:textId="77777777" w:rsidR="0066658A" w:rsidRPr="00E61D29" w:rsidRDefault="0066658A" w:rsidP="00A7504B">
      <w:pPr>
        <w:pStyle w:val="NormalWeb"/>
        <w:widowControl/>
        <w:spacing w:before="0" w:beforeAutospacing="0" w:after="0" w:afterAutospacing="0"/>
        <w:rPr>
          <w:color w:val="auto"/>
        </w:rPr>
      </w:pPr>
    </w:p>
    <w:p w14:paraId="25838690" w14:textId="7D7F1E2C" w:rsidR="008754C6" w:rsidRPr="00E61D29" w:rsidRDefault="008754C6" w:rsidP="00A7504B">
      <w:pPr>
        <w:widowControl/>
        <w:rPr>
          <w:rFonts w:eastAsia="Times"/>
          <w:color w:val="auto"/>
        </w:rPr>
      </w:pPr>
      <w:r w:rsidRPr="00E61D29">
        <w:rPr>
          <w:rFonts w:eastAsia="Times"/>
          <w:color w:val="auto"/>
        </w:rPr>
        <w:t xml:space="preserve">5.2.3) Correct the measurement obtained in step 5.2.2 </w:t>
      </w:r>
      <w:r w:rsidR="00D473CA" w:rsidRPr="00E61D29">
        <w:rPr>
          <w:rFonts w:eastAsia="Times"/>
          <w:color w:val="auto"/>
        </w:rPr>
        <w:t xml:space="preserve">using the procedure </w:t>
      </w:r>
      <w:r w:rsidRPr="00E61D29">
        <w:rPr>
          <w:rFonts w:eastAsia="Times"/>
          <w:color w:val="auto"/>
        </w:rPr>
        <w:t>in step 5.1.7.</w:t>
      </w:r>
    </w:p>
    <w:p w14:paraId="10B5871B" w14:textId="77777777" w:rsidR="0066658A" w:rsidRPr="00E61D29" w:rsidRDefault="0066658A" w:rsidP="00A7504B">
      <w:pPr>
        <w:widowControl/>
        <w:rPr>
          <w:rFonts w:eastAsia="Times"/>
          <w:color w:val="auto"/>
        </w:rPr>
      </w:pPr>
    </w:p>
    <w:p w14:paraId="41CE04C6" w14:textId="761954DD" w:rsidR="008754C6" w:rsidRPr="00E61D29" w:rsidRDefault="008754C6" w:rsidP="00A7504B">
      <w:pPr>
        <w:widowControl/>
        <w:rPr>
          <w:rFonts w:eastAsia="Times"/>
          <w:b/>
          <w:color w:val="auto"/>
        </w:rPr>
      </w:pPr>
      <w:r w:rsidRPr="00E61D29">
        <w:rPr>
          <w:rFonts w:eastAsia="Times"/>
          <w:b/>
          <w:color w:val="auto"/>
        </w:rPr>
        <w:t xml:space="preserve">6. Sheet </w:t>
      </w:r>
      <w:r w:rsidR="0066658A" w:rsidRPr="00E61D29">
        <w:rPr>
          <w:rFonts w:eastAsia="Times"/>
          <w:b/>
          <w:color w:val="auto"/>
        </w:rPr>
        <w:t>Erosion Rate Estimation</w:t>
      </w:r>
    </w:p>
    <w:p w14:paraId="1799FE31" w14:textId="77777777" w:rsidR="008754C6" w:rsidRPr="00E61D29" w:rsidRDefault="008754C6" w:rsidP="00A7504B">
      <w:pPr>
        <w:widowControl/>
        <w:rPr>
          <w:rFonts w:eastAsiaTheme="minorEastAsia"/>
          <w:color w:val="auto"/>
        </w:rPr>
      </w:pPr>
    </w:p>
    <w:p w14:paraId="09B9649D" w14:textId="278BF9A4" w:rsidR="008754C6" w:rsidRPr="00E61D29" w:rsidRDefault="008754C6" w:rsidP="00A7504B">
      <w:pPr>
        <w:widowControl/>
        <w:rPr>
          <w:rFonts w:eastAsia="Times"/>
          <w:color w:val="auto"/>
        </w:rPr>
      </w:pPr>
      <w:r w:rsidRPr="00E61D29">
        <w:rPr>
          <w:rFonts w:eastAsia="Times"/>
          <w:color w:val="auto"/>
        </w:rPr>
        <w:t xml:space="preserve">6.1) </w:t>
      </w:r>
      <w:r w:rsidR="001D2B0F" w:rsidRPr="00E61D29">
        <w:rPr>
          <w:rFonts w:eastAsia="Times"/>
          <w:color w:val="auto"/>
        </w:rPr>
        <w:t xml:space="preserve">Depending </w:t>
      </w:r>
      <w:r w:rsidR="00387E63" w:rsidRPr="00E61D29">
        <w:rPr>
          <w:rFonts w:eastAsia="Times"/>
          <w:bCs/>
          <w:color w:val="auto"/>
        </w:rPr>
        <w:t>on</w:t>
      </w:r>
      <w:r w:rsidR="00387E63" w:rsidRPr="00E61D29">
        <w:rPr>
          <w:rFonts w:eastAsia="Times"/>
          <w:color w:val="auto"/>
        </w:rPr>
        <w:t xml:space="preserve"> </w:t>
      </w:r>
      <w:r w:rsidR="001D2B0F" w:rsidRPr="00E61D29">
        <w:rPr>
          <w:rFonts w:eastAsia="Times"/>
          <w:color w:val="auto"/>
        </w:rPr>
        <w:t xml:space="preserve">the soil mechanic characteristics </w:t>
      </w:r>
      <w:r w:rsidR="00DC5B7B" w:rsidRPr="00E61D29">
        <w:rPr>
          <w:rFonts w:eastAsia="Times"/>
          <w:color w:val="auto"/>
        </w:rPr>
        <w:t>of the study site, apply equation 1 (</w:t>
      </w:r>
      <w:r w:rsidR="00864029" w:rsidRPr="00E61D29">
        <w:rPr>
          <w:rFonts w:eastAsia="Times"/>
          <w:i/>
          <w:color w:val="auto"/>
        </w:rPr>
        <w:t>i.e.,</w:t>
      </w:r>
      <w:r w:rsidR="00A91432" w:rsidRPr="00E61D29">
        <w:rPr>
          <w:rFonts w:eastAsia="Times"/>
          <w:i/>
          <w:color w:val="auto"/>
        </w:rPr>
        <w:t xml:space="preserve"> </w:t>
      </w:r>
      <w:r w:rsidR="0071256D" w:rsidRPr="00E61D29">
        <w:rPr>
          <w:rFonts w:eastAsia="Times"/>
          <w:color w:val="auto"/>
        </w:rPr>
        <w:t xml:space="preserve">hypothesizes that the radial growth pressure applied by the </w:t>
      </w:r>
      <w:r w:rsidR="00DC5B7B" w:rsidRPr="00E61D29">
        <w:rPr>
          <w:rFonts w:eastAsia="Times"/>
          <w:color w:val="auto"/>
        </w:rPr>
        <w:t xml:space="preserve">root is lower than </w:t>
      </w:r>
      <w:r w:rsidR="004E600F" w:rsidRPr="00E61D29">
        <w:rPr>
          <w:rFonts w:eastAsia="Times"/>
          <w:color w:val="auto"/>
        </w:rPr>
        <w:t xml:space="preserve">shear strength of </w:t>
      </w:r>
      <w:r w:rsidR="00694F1F" w:rsidRPr="00E61D29">
        <w:rPr>
          <w:rFonts w:eastAsia="Times"/>
          <w:color w:val="auto"/>
        </w:rPr>
        <w:t xml:space="preserve">the </w:t>
      </w:r>
      <w:r w:rsidR="00DC5B7B" w:rsidRPr="00E61D29">
        <w:rPr>
          <w:rFonts w:eastAsia="Times"/>
          <w:color w:val="auto"/>
        </w:rPr>
        <w:t>soil), or equation 2 (</w:t>
      </w:r>
      <w:r w:rsidR="00864029" w:rsidRPr="00E61D29">
        <w:rPr>
          <w:rFonts w:eastAsia="Times"/>
          <w:i/>
          <w:color w:val="auto"/>
        </w:rPr>
        <w:t>i.e.,</w:t>
      </w:r>
      <w:r w:rsidR="00DC5B7B" w:rsidRPr="00E61D29">
        <w:rPr>
          <w:rFonts w:eastAsia="Times"/>
          <w:color w:val="auto"/>
        </w:rPr>
        <w:t xml:space="preserve"> </w:t>
      </w:r>
      <w:r w:rsidR="008144C5" w:rsidRPr="00E61D29">
        <w:rPr>
          <w:rFonts w:eastAsia="Times"/>
          <w:color w:val="auto"/>
        </w:rPr>
        <w:t>supposes</w:t>
      </w:r>
      <w:r w:rsidR="00DC5B7B" w:rsidRPr="00E61D29">
        <w:rPr>
          <w:rFonts w:eastAsia="Times"/>
          <w:color w:val="auto"/>
        </w:rPr>
        <w:t xml:space="preserve"> stability of the root axis through time)</w:t>
      </w:r>
      <w:r w:rsidR="00795666" w:rsidRPr="00E61D29">
        <w:rPr>
          <w:color w:val="auto"/>
        </w:rPr>
        <w:fldChar w:fldCharType="begin" w:fldLock="1"/>
      </w:r>
      <w:r w:rsidR="00795666" w:rsidRPr="00E61D29">
        <w:rPr>
          <w:color w:val="auto"/>
        </w:rPr>
        <w:instrText>ADDIN CSL_CITATION { "citationItems" : [ { "id" : "ITEM-1", "itemData" : { "DOI" : "10.1016/j.geomorph.2010.10.030", "ISSN" : "0169555X", "abstract" : "Extensive areas of the French Alps are underlain by Jurassic black marls. Wherever these \"terres noires\" crop out they become subject to intense erosion, causing major sedimentation in regional reservoirs and river systems. In the badlands near Draix (Alpes de Haute-Provence, France), measured sediment rates were obtained at the plot scale by surface elevation change-based methods and at the catchment scale by monitoring sedimentation in dams. In this study, we use a dendrogeomorphic approach based on anatomical changes in exposed roots of Pinus sylvestris L. to accurately quantify continuous denudation rates. A total of 123 cross sections (75 from buried and 48 from exposed roots of 23 trees) were sampled in the Moulin basin. The size and position of roots at the time of exposure was determined via anatomical variations in the annual growth rings of roots. In cross sections of buried roots, a sharp reduction of earlywood tracheid lumen area - a growth signature which has traditionally been used to determine the moment of root denudation - was observed as soon as erosion reduced soil cover to \u22643cm. As a consequence, estimates of eroded soil thickness had to be adjusted to take account of this bias. Bias-adjusted, averaged, medium-term erosion rates derived from exposed roots vary between 6 and 7mm y-1at Moulin basin depending on the importance accorded to the uplift of roots after exposure. Values are significantly correlated to slope angle and match with erosion rates derived from monitored iron stakes (5.7mm y-1) or measurements of sediment yield in retention dams (4.7mm y-1) at the outlet of the Moulin basin. Besides demonstrating that the interpretation of anatomical signatures in tree roots to erosion have to be revised, this paper also shows that dendrogeomorphic analyses of roots are indeed a powerful tool for the quantification of minimal rates of soil erosion in environments where measurements of past activity are not available. \u00a9 2010 Elsevier B.V.", "author" : [ { "dropping-particle" : "", "family" : "Corona", "given" : "Christophe", "non-dropping-particle" : "", "parse-names" : false, "suffix" : "" }, { "dropping-particle" : "", "family" : "Lopez Saez", "given" : "J\u00e9r\u00f4me", "non-dropping-particle" : "", "parse-names" : false, "suffix" : "" }, { "dropping-particle" : "", "family" : "Rov\u00e9ra", "given" : "Georges", "non-dropping-particle" : "", "parse-names" : false, "suffix" : "" }, { "dropping-particle" : "", "family" : "Stoffel", "given" : "Markus", "non-dropping-particle" : "", "parse-names" : false, "suffix" : "" }, { "dropping-particle" : "", "family" : "Astrade", "given" : "Laurent", "non-dropping-particle" : "", "parse-names" : false, "suffix" : "" }, { "dropping-particle" : "", "family" : "Berger", "given" : "Fr\u00e9d\u00e9ric", "non-dropping-particle" : "", "parse-names" : false, "suffix" : "" } ], "container-title" : "Geomorphology", "id" : "ITEM-1", "issue" : "3", "issued" : { "date-parts" : [ [ "2011" ] ] }, "page" : "433-444", "publisher" : "Elsevier B.V.", "title" : "High resolution, quantitative reconstruction of erosion rates based on anatomical changes in exposed roots at Draix, Alpes de Haute-Provence - critical review of existing approaches and independent quality control of results", "type" : "article-journal", "volume" : "125" }, "uris" : [ "http://www.mendeley.com/documents/?uuid=8169a5da-451f-49aa-ab2b-38f685668c52" ] } ], "mendeley" : { "formattedCitation" : "&lt;sup&gt;30&lt;/sup&gt;", "plainTextFormattedCitation" : "30", "previouslyFormattedCitation" : "&lt;sup&gt;30&lt;/sup&gt;" }, "properties" : {  }, "schema" : "https://github.com/citation-style-language/schema/raw/master/csl-citation.json" }</w:instrText>
      </w:r>
      <w:r w:rsidR="00795666" w:rsidRPr="00E61D29">
        <w:rPr>
          <w:color w:val="auto"/>
        </w:rPr>
        <w:fldChar w:fldCharType="separate"/>
      </w:r>
      <w:r w:rsidR="00795666" w:rsidRPr="00E61D29">
        <w:rPr>
          <w:color w:val="auto"/>
          <w:vertAlign w:val="superscript"/>
        </w:rPr>
        <w:t>30</w:t>
      </w:r>
      <w:r w:rsidR="00795666" w:rsidRPr="00E61D29">
        <w:rPr>
          <w:color w:val="auto"/>
        </w:rPr>
        <w:fldChar w:fldCharType="end"/>
      </w:r>
      <w:r w:rsidRPr="00E61D29">
        <w:rPr>
          <w:rFonts w:eastAsia="Times"/>
          <w:color w:val="auto"/>
        </w:rPr>
        <w:t>:</w:t>
      </w:r>
    </w:p>
    <w:p w14:paraId="2855811A" w14:textId="77777777" w:rsidR="008754C6" w:rsidRPr="00E61D29" w:rsidRDefault="008754C6" w:rsidP="00A7504B">
      <w:pPr>
        <w:widowControl/>
        <w:rPr>
          <w:rFonts w:eastAsia="Times"/>
          <w:color w:val="auto"/>
        </w:rPr>
      </w:pPr>
    </w:p>
    <w:p w14:paraId="16B419F5" w14:textId="77777777" w:rsidR="00F81299" w:rsidRPr="00E61D29" w:rsidRDefault="00941E0D" w:rsidP="00A7504B">
      <w:pPr>
        <w:rPr>
          <w:rFonts w:asciiTheme="minorHAnsi" w:eastAsia="Times" w:hAnsiTheme="minorHAnsi"/>
          <w:lang w:val="en-GB"/>
        </w:rPr>
      </w:pPr>
      <m:oMathPara>
        <m:oMathParaPr>
          <m:jc m:val="center"/>
        </m:oMathParaPr>
        <m:oMath>
          <m:sSub>
            <m:sSubPr>
              <m:ctrlPr>
                <w:rPr>
                  <w:rFonts w:ascii="Cambria Math" w:hAnsi="Cambria Math"/>
                  <w:i/>
                  <w:lang w:val="en-GB"/>
                </w:rPr>
              </m:ctrlPr>
            </m:sSubPr>
            <m:e>
              <m:r>
                <w:rPr>
                  <w:rFonts w:ascii="Cambria Math" w:eastAsia="Times" w:hAnsi="Cambria Math"/>
                  <w:lang w:val="en-GB"/>
                </w:rPr>
                <m:t>E</m:t>
              </m:r>
            </m:e>
            <m:sub>
              <m:r>
                <w:rPr>
                  <w:rFonts w:ascii="Cambria Math" w:eastAsia="Times" w:hAnsi="Cambria Math"/>
                  <w:lang w:val="en-GB"/>
                </w:rPr>
                <m:t>R</m:t>
              </m:r>
            </m:sub>
          </m:sSub>
          <m:r>
            <w:rPr>
              <w:rFonts w:ascii="Cambria Math" w:eastAsia="Times"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eastAsia="Times" w:hAnsi="Cambria Math"/>
                      <w:lang w:val="en-GB"/>
                    </w:rPr>
                    <m:t>E</m:t>
                  </m:r>
                </m:e>
                <m:sub>
                  <m:r>
                    <w:rPr>
                      <w:rFonts w:ascii="Cambria Math" w:eastAsia="Times" w:hAnsi="Cambria Math"/>
                      <w:lang w:val="en-GB"/>
                    </w:rPr>
                    <m:t>X</m:t>
                  </m:r>
                </m:sub>
              </m:sSub>
              <m:r>
                <w:rPr>
                  <w:rFonts w:ascii="Cambria Math" w:eastAsia="Times" w:hAnsi="Cambria Math"/>
                  <w:lang w:val="en-GB"/>
                </w:rPr>
                <m:t>-</m:t>
              </m:r>
              <m:d>
                <m:dPr>
                  <m:ctrlPr>
                    <w:rPr>
                      <w:rFonts w:ascii="Cambria Math" w:hAnsi="Cambria Math"/>
                      <w:i/>
                      <w:lang w:val="en-GB"/>
                    </w:rPr>
                  </m:ctrlPr>
                </m:dPr>
                <m:e>
                  <m:sSub>
                    <m:sSubPr>
                      <m:ctrlPr>
                        <w:rPr>
                          <w:rFonts w:ascii="Cambria Math" w:hAnsi="Cambria Math"/>
                          <w:i/>
                          <w:lang w:val="en-GB"/>
                        </w:rPr>
                      </m:ctrlPr>
                    </m:sSubPr>
                    <m:e>
                      <m:r>
                        <w:rPr>
                          <w:rFonts w:ascii="Cambria Math" w:eastAsia="Times" w:hAnsi="Cambria Math"/>
                          <w:lang w:val="en-GB"/>
                        </w:rPr>
                        <m:t>G</m:t>
                      </m:r>
                    </m:e>
                    <m:sub>
                      <m:r>
                        <w:rPr>
                          <w:rFonts w:ascii="Cambria Math" w:eastAsia="Times" w:hAnsi="Cambria Math"/>
                          <w:lang w:val="en-GB"/>
                        </w:rPr>
                        <m:t>r1</m:t>
                      </m:r>
                    </m:sub>
                  </m:sSub>
                  <m:r>
                    <w:rPr>
                      <w:rFonts w:ascii="Cambria Math" w:eastAsia="Times" w:hAnsi="Cambria Math"/>
                      <w:lang w:val="en-GB"/>
                    </w:rPr>
                    <m:t>-</m:t>
                  </m:r>
                  <m:sSub>
                    <m:sSubPr>
                      <m:ctrlPr>
                        <w:rPr>
                          <w:rFonts w:ascii="Cambria Math" w:hAnsi="Cambria Math"/>
                          <w:i/>
                          <w:lang w:val="en-GB"/>
                        </w:rPr>
                      </m:ctrlPr>
                    </m:sSubPr>
                    <m:e>
                      <m:r>
                        <w:rPr>
                          <w:rFonts w:ascii="Cambria Math" w:eastAsia="Times" w:hAnsi="Cambria Math"/>
                          <w:lang w:val="en-GB"/>
                        </w:rPr>
                        <m:t>G</m:t>
                      </m:r>
                    </m:e>
                    <m:sub>
                      <m:r>
                        <w:rPr>
                          <w:rFonts w:ascii="Cambria Math" w:eastAsia="Times" w:hAnsi="Cambria Math"/>
                          <w:lang w:val="en-GB"/>
                        </w:rPr>
                        <m:t>r2</m:t>
                      </m:r>
                    </m:sub>
                  </m:sSub>
                </m:e>
              </m:d>
              <m:r>
                <w:rPr>
                  <w:rFonts w:ascii="Cambria Math" w:eastAsia="Times" w:hAnsi="Cambria Math"/>
                  <w:lang w:val="en-GB"/>
                </w:rPr>
                <m:t>+</m:t>
              </m:r>
              <m:d>
                <m:dPr>
                  <m:ctrlPr>
                    <w:rPr>
                      <w:rFonts w:ascii="Cambria Math" w:hAnsi="Cambria Math"/>
                      <w:i/>
                      <w:lang w:val="en-GB"/>
                    </w:rPr>
                  </m:ctrlPr>
                </m:dPr>
                <m:e>
                  <m:f>
                    <m:fPr>
                      <m:ctrlPr>
                        <w:rPr>
                          <w:rFonts w:ascii="Cambria Math" w:hAnsi="Cambria Math"/>
                          <w:i/>
                          <w:lang w:val="en-GB"/>
                        </w:rPr>
                      </m:ctrlPr>
                    </m:fPr>
                    <m:num>
                      <m:sSub>
                        <m:sSubPr>
                          <m:ctrlPr>
                            <w:rPr>
                              <w:rFonts w:ascii="Cambria Math" w:hAnsi="Cambria Math"/>
                              <w:i/>
                              <w:lang w:val="en-GB"/>
                            </w:rPr>
                          </m:ctrlPr>
                        </m:sSubPr>
                        <m:e>
                          <m:r>
                            <w:rPr>
                              <w:rFonts w:ascii="Cambria Math" w:eastAsia="Times" w:hAnsi="Cambria Math"/>
                              <w:lang w:val="en-GB"/>
                            </w:rPr>
                            <m:t>B</m:t>
                          </m:r>
                        </m:e>
                        <m:sub>
                          <m:r>
                            <w:rPr>
                              <w:rFonts w:ascii="Cambria Math" w:eastAsia="Times" w:hAnsi="Cambria Math"/>
                              <w:lang w:val="en-GB"/>
                            </w:rPr>
                            <m:t>1</m:t>
                          </m:r>
                        </m:sub>
                      </m:sSub>
                      <m:r>
                        <w:rPr>
                          <w:rFonts w:ascii="Cambria Math" w:eastAsia="Times" w:hAnsi="Cambria Math"/>
                          <w:lang w:val="en-GB"/>
                        </w:rPr>
                        <m:t>+</m:t>
                      </m:r>
                      <m:sSub>
                        <m:sSubPr>
                          <m:ctrlPr>
                            <w:rPr>
                              <w:rFonts w:ascii="Cambria Math" w:hAnsi="Cambria Math"/>
                              <w:i/>
                              <w:lang w:val="en-GB"/>
                            </w:rPr>
                          </m:ctrlPr>
                        </m:sSubPr>
                        <m:e>
                          <m:r>
                            <w:rPr>
                              <w:rFonts w:ascii="Cambria Math" w:eastAsia="Times" w:hAnsi="Cambria Math"/>
                              <w:lang w:val="en-GB"/>
                            </w:rPr>
                            <m:t>B</m:t>
                          </m:r>
                        </m:e>
                        <m:sub>
                          <m:r>
                            <w:rPr>
                              <w:rFonts w:ascii="Cambria Math" w:eastAsia="Times" w:hAnsi="Cambria Math"/>
                              <w:lang w:val="en-GB"/>
                            </w:rPr>
                            <m:t>2</m:t>
                          </m:r>
                        </m:sub>
                      </m:sSub>
                    </m:num>
                    <m:den>
                      <m:r>
                        <w:rPr>
                          <w:rFonts w:ascii="Cambria Math" w:eastAsia="Times" w:hAnsi="Cambria Math"/>
                          <w:lang w:val="en-GB"/>
                        </w:rPr>
                        <m:t>2</m:t>
                      </m:r>
                    </m:den>
                  </m:f>
                </m:e>
              </m:d>
              <m:r>
                <w:rPr>
                  <w:rFonts w:ascii="Cambria Math" w:eastAsia="Times" w:hAnsi="Cambria Math"/>
                  <w:lang w:val="en-GB"/>
                </w:rPr>
                <m:t>+ε</m:t>
              </m:r>
            </m:num>
            <m:den>
              <m:sSub>
                <m:sSubPr>
                  <m:ctrlPr>
                    <w:rPr>
                      <w:rFonts w:ascii="Cambria Math" w:hAnsi="Cambria Math"/>
                      <w:i/>
                      <w:lang w:val="en-GB"/>
                    </w:rPr>
                  </m:ctrlPr>
                </m:sSubPr>
                <m:e>
                  <m:r>
                    <w:rPr>
                      <w:rFonts w:ascii="Cambria Math" w:eastAsia="Times" w:hAnsi="Cambria Math"/>
                      <w:lang w:val="en-GB"/>
                    </w:rPr>
                    <m:t>NR</m:t>
                  </m:r>
                </m:e>
                <m:sub>
                  <m:r>
                    <w:rPr>
                      <w:rFonts w:ascii="Cambria Math" w:eastAsia="Times" w:hAnsi="Cambria Math"/>
                      <w:lang w:val="en-GB"/>
                    </w:rPr>
                    <m:t>ex</m:t>
                  </m:r>
                </m:sub>
              </m:sSub>
            </m:den>
          </m:f>
          <m:r>
            <w:rPr>
              <w:rFonts w:ascii="Cambria Math" w:eastAsia="Times" w:hAnsi="Cambria Math"/>
              <w:lang w:val="en-GB"/>
            </w:rPr>
            <m:t xml:space="preserve">                                                                                              (1)</m:t>
          </m:r>
        </m:oMath>
      </m:oMathPara>
    </w:p>
    <w:p w14:paraId="16547A16" w14:textId="77777777" w:rsidR="00F81299" w:rsidRPr="00E61D29" w:rsidRDefault="00F81299" w:rsidP="00A7504B">
      <w:pPr>
        <w:rPr>
          <w:rFonts w:asciiTheme="minorHAnsi" w:eastAsia="Times" w:hAnsiTheme="minorHAnsi"/>
          <w:lang w:val="en-GB"/>
        </w:rPr>
      </w:pPr>
      <w:r w:rsidRPr="00E61D29">
        <w:rPr>
          <w:rFonts w:asciiTheme="minorHAnsi" w:eastAsia="Times" w:hAnsiTheme="minorHAnsi"/>
          <w:lang w:val="en-GB"/>
        </w:rPr>
        <w:t xml:space="preserve">  </w:t>
      </w:r>
    </w:p>
    <w:p w14:paraId="41DC6CAB" w14:textId="77777777" w:rsidR="00F81299" w:rsidRPr="00E61D29" w:rsidRDefault="00941E0D" w:rsidP="00A7504B">
      <w:pPr>
        <w:rPr>
          <w:rFonts w:asciiTheme="minorHAnsi" w:eastAsia="Times" w:hAnsiTheme="minorHAnsi"/>
          <w:lang w:val="en-GB"/>
        </w:rPr>
      </w:pPr>
      <m:oMathPara>
        <m:oMath>
          <m:sSub>
            <m:sSubPr>
              <m:ctrlPr>
                <w:rPr>
                  <w:rFonts w:ascii="Cambria Math" w:hAnsi="Cambria Math"/>
                  <w:i/>
                  <w:lang w:val="en-GB"/>
                </w:rPr>
              </m:ctrlPr>
            </m:sSubPr>
            <m:e>
              <m:r>
                <w:rPr>
                  <w:rFonts w:ascii="Cambria Math" w:eastAsia="Times" w:hAnsi="Cambria Math"/>
                  <w:lang w:val="en-GB"/>
                </w:rPr>
                <m:t>E</m:t>
              </m:r>
            </m:e>
            <m:sub>
              <m:r>
                <w:rPr>
                  <w:rFonts w:ascii="Cambria Math" w:eastAsia="Times" w:hAnsi="Cambria Math"/>
                  <w:lang w:val="en-GB"/>
                </w:rPr>
                <m:t>R</m:t>
              </m:r>
            </m:sub>
          </m:sSub>
          <m:r>
            <w:rPr>
              <w:rFonts w:ascii="Cambria Math" w:eastAsia="Times"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eastAsia="Times" w:hAnsi="Cambria Math"/>
                      <w:lang w:val="en-GB"/>
                    </w:rPr>
                    <m:t>E</m:t>
                  </m:r>
                </m:e>
                <m:sub>
                  <m:r>
                    <w:rPr>
                      <w:rFonts w:ascii="Cambria Math" w:eastAsia="Times" w:hAnsi="Cambria Math"/>
                      <w:lang w:val="en-GB"/>
                    </w:rPr>
                    <m:t>X</m:t>
                  </m:r>
                </m:sub>
              </m:sSub>
              <m:r>
                <w:rPr>
                  <w:rFonts w:ascii="Cambria Math" w:eastAsia="Times" w:hAnsi="Cambria Math"/>
                  <w:lang w:val="en-GB"/>
                </w:rPr>
                <m:t>-</m:t>
              </m:r>
              <m:d>
                <m:dPr>
                  <m:ctrlPr>
                    <w:rPr>
                      <w:rFonts w:ascii="Cambria Math" w:hAnsi="Cambria Math"/>
                      <w:i/>
                      <w:lang w:val="en-GB"/>
                    </w:rPr>
                  </m:ctrlPr>
                </m:dPr>
                <m:e>
                  <m:sSub>
                    <m:sSubPr>
                      <m:ctrlPr>
                        <w:rPr>
                          <w:rFonts w:ascii="Cambria Math" w:hAnsi="Cambria Math"/>
                          <w:i/>
                          <w:lang w:val="en-GB"/>
                        </w:rPr>
                      </m:ctrlPr>
                    </m:sSubPr>
                    <m:e>
                      <m:r>
                        <w:rPr>
                          <w:rFonts w:ascii="Cambria Math" w:eastAsia="Times" w:hAnsi="Cambria Math"/>
                          <w:lang w:val="en-GB"/>
                        </w:rPr>
                        <m:t>G</m:t>
                      </m:r>
                    </m:e>
                    <m:sub>
                      <m:r>
                        <w:rPr>
                          <w:rFonts w:ascii="Cambria Math" w:eastAsia="Times" w:hAnsi="Cambria Math"/>
                          <w:lang w:val="en-GB"/>
                        </w:rPr>
                        <m:t>r1</m:t>
                      </m:r>
                    </m:sub>
                  </m:sSub>
                </m:e>
              </m:d>
              <m:r>
                <w:rPr>
                  <w:rFonts w:ascii="Cambria Math" w:eastAsia="Times"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eastAsia="Times" w:hAnsi="Cambria Math"/>
                          <w:lang w:val="en-GB"/>
                        </w:rPr>
                        <m:t>B</m:t>
                      </m:r>
                    </m:e>
                    <m:sub>
                      <m:r>
                        <w:rPr>
                          <w:rFonts w:ascii="Cambria Math" w:eastAsia="Times" w:hAnsi="Cambria Math"/>
                          <w:lang w:val="en-GB"/>
                        </w:rPr>
                        <m:t>1</m:t>
                      </m:r>
                    </m:sub>
                  </m:sSub>
                  <m:r>
                    <w:rPr>
                      <w:rFonts w:ascii="Cambria Math" w:eastAsia="Times" w:hAnsi="Cambria Math"/>
                      <w:lang w:val="en-GB"/>
                    </w:rPr>
                    <m:t>+</m:t>
                  </m:r>
                  <m:sSub>
                    <m:sSubPr>
                      <m:ctrlPr>
                        <w:rPr>
                          <w:rFonts w:ascii="Cambria Math" w:hAnsi="Cambria Math"/>
                          <w:i/>
                          <w:lang w:val="en-GB"/>
                        </w:rPr>
                      </m:ctrlPr>
                    </m:sSubPr>
                    <m:e>
                      <m:r>
                        <w:rPr>
                          <w:rFonts w:ascii="Cambria Math" w:eastAsia="Times" w:hAnsi="Cambria Math"/>
                          <w:lang w:val="en-GB"/>
                        </w:rPr>
                        <m:t>B</m:t>
                      </m:r>
                    </m:e>
                    <m:sub>
                      <m:r>
                        <w:rPr>
                          <w:rFonts w:ascii="Cambria Math" w:eastAsia="Times" w:hAnsi="Cambria Math"/>
                          <w:lang w:val="en-GB"/>
                        </w:rPr>
                        <m:t>2</m:t>
                      </m:r>
                    </m:sub>
                  </m:sSub>
                </m:num>
                <m:den>
                  <m:r>
                    <w:rPr>
                      <w:rFonts w:ascii="Cambria Math" w:eastAsia="Times" w:hAnsi="Cambria Math"/>
                      <w:lang w:val="en-GB"/>
                    </w:rPr>
                    <m:t>2</m:t>
                  </m:r>
                </m:den>
              </m:f>
              <m:r>
                <w:rPr>
                  <w:rFonts w:ascii="Cambria Math" w:eastAsia="Times" w:hAnsi="Cambria Math"/>
                  <w:lang w:val="en-GB"/>
                </w:rPr>
                <m:t>+ε</m:t>
              </m:r>
            </m:num>
            <m:den>
              <m:sSub>
                <m:sSubPr>
                  <m:ctrlPr>
                    <w:rPr>
                      <w:rFonts w:ascii="Cambria Math" w:hAnsi="Cambria Math"/>
                      <w:i/>
                      <w:lang w:val="en-GB"/>
                    </w:rPr>
                  </m:ctrlPr>
                </m:sSubPr>
                <m:e>
                  <m:r>
                    <w:rPr>
                      <w:rFonts w:ascii="Cambria Math" w:eastAsia="Times" w:hAnsi="Cambria Math"/>
                      <w:lang w:val="en-GB"/>
                    </w:rPr>
                    <m:t>NR</m:t>
                  </m:r>
                </m:e>
                <m:sub>
                  <m:r>
                    <w:rPr>
                      <w:rFonts w:ascii="Cambria Math" w:eastAsia="Times" w:hAnsi="Cambria Math"/>
                      <w:lang w:val="en-GB"/>
                    </w:rPr>
                    <m:t>ex</m:t>
                  </m:r>
                </m:sub>
              </m:sSub>
            </m:den>
          </m:f>
          <m:r>
            <w:rPr>
              <w:rFonts w:ascii="Cambria Math" w:eastAsia="Times" w:hAnsi="Cambria Math"/>
              <w:lang w:val="en-GB"/>
            </w:rPr>
            <m:t xml:space="preserve">                                                                                                              (2)</m:t>
          </m:r>
        </m:oMath>
      </m:oMathPara>
    </w:p>
    <w:p w14:paraId="4002A047" w14:textId="77777777" w:rsidR="00DC5B7B" w:rsidRPr="00E61D29" w:rsidRDefault="00DC5B7B" w:rsidP="00A7504B">
      <w:pPr>
        <w:widowControl/>
        <w:rPr>
          <w:rFonts w:eastAsia="Times"/>
          <w:color w:val="auto"/>
        </w:rPr>
      </w:pPr>
    </w:p>
    <w:p w14:paraId="42CC4803" w14:textId="77777777" w:rsidR="008754C6" w:rsidRPr="00E61D29" w:rsidRDefault="008754C6" w:rsidP="00A7504B">
      <w:pPr>
        <w:widowControl/>
        <w:rPr>
          <w:color w:val="auto"/>
        </w:rPr>
      </w:pPr>
      <w:r w:rsidRPr="00E61D29">
        <w:rPr>
          <w:color w:val="auto"/>
        </w:rPr>
        <w:t xml:space="preserve"> Where:</w:t>
      </w:r>
    </w:p>
    <w:p w14:paraId="31F3856A" w14:textId="77777777" w:rsidR="008754C6" w:rsidRPr="00E61D29" w:rsidRDefault="008754C6" w:rsidP="00A7504B">
      <w:pPr>
        <w:widowControl/>
        <w:rPr>
          <w:color w:val="auto"/>
        </w:rPr>
      </w:pPr>
    </w:p>
    <w:p w14:paraId="665203AE" w14:textId="009E778B" w:rsidR="008754C6" w:rsidRPr="00E61D29" w:rsidRDefault="008754C6" w:rsidP="00A7504B">
      <w:pPr>
        <w:widowControl/>
        <w:rPr>
          <w:color w:val="auto"/>
        </w:rPr>
      </w:pPr>
      <w:r w:rsidRPr="00E61D29">
        <w:rPr>
          <w:i/>
          <w:color w:val="auto"/>
        </w:rPr>
        <w:t>E</w:t>
      </w:r>
      <w:r w:rsidRPr="00E61D29">
        <w:rPr>
          <w:i/>
          <w:color w:val="auto"/>
          <w:vertAlign w:val="subscript"/>
        </w:rPr>
        <w:t>R</w:t>
      </w:r>
      <w:r w:rsidRPr="00E61D29">
        <w:rPr>
          <w:i/>
          <w:color w:val="auto"/>
        </w:rPr>
        <w:t xml:space="preserve"> </w:t>
      </w:r>
      <w:r w:rsidRPr="00E61D29">
        <w:rPr>
          <w:color w:val="auto"/>
        </w:rPr>
        <w:t>(mm</w:t>
      </w:r>
      <w:r w:rsidR="005C2883">
        <w:rPr>
          <w:color w:val="auto"/>
        </w:rPr>
        <w:t>∙</w:t>
      </w:r>
      <w:r w:rsidRPr="00E61D29">
        <w:rPr>
          <w:color w:val="auto"/>
        </w:rPr>
        <w:t>yr</w:t>
      </w:r>
      <w:r w:rsidRPr="00E61D29">
        <w:rPr>
          <w:color w:val="auto"/>
          <w:vertAlign w:val="superscript"/>
        </w:rPr>
        <w:t>-1</w:t>
      </w:r>
      <w:r w:rsidRPr="00E61D29">
        <w:rPr>
          <w:color w:val="auto"/>
        </w:rPr>
        <w:t xml:space="preserve">), is the sheet erosion rate to be estimated. </w:t>
      </w:r>
    </w:p>
    <w:p w14:paraId="736411AF" w14:textId="6B799648" w:rsidR="008754C6" w:rsidRPr="00E61D29" w:rsidRDefault="008754C6" w:rsidP="00A7504B">
      <w:pPr>
        <w:widowControl/>
        <w:rPr>
          <w:color w:val="auto"/>
        </w:rPr>
      </w:pPr>
      <w:r w:rsidRPr="00E61D29">
        <w:rPr>
          <w:i/>
          <w:color w:val="auto"/>
        </w:rPr>
        <w:t>E</w:t>
      </w:r>
      <w:r w:rsidRPr="00E61D29">
        <w:rPr>
          <w:i/>
          <w:color w:val="auto"/>
          <w:vertAlign w:val="subscript"/>
        </w:rPr>
        <w:t xml:space="preserve">X </w:t>
      </w:r>
      <w:r w:rsidRPr="00E61D29">
        <w:rPr>
          <w:color w:val="auto"/>
        </w:rPr>
        <w:t xml:space="preserve">(mm), is the thickness of the soil layer eroded since initial exposure. </w:t>
      </w:r>
      <w:r w:rsidR="004037C7" w:rsidRPr="00E61D29">
        <w:rPr>
          <w:color w:val="auto"/>
        </w:rPr>
        <w:t xml:space="preserve">This </w:t>
      </w:r>
      <w:r w:rsidRPr="00E61D29">
        <w:rPr>
          <w:color w:val="auto"/>
        </w:rPr>
        <w:t xml:space="preserve">is obtained </w:t>
      </w:r>
      <w:r w:rsidR="00A358DC" w:rsidRPr="00E61D29">
        <w:rPr>
          <w:color w:val="auto"/>
        </w:rPr>
        <w:t>by</w:t>
      </w:r>
      <w:r w:rsidRPr="00E61D29">
        <w:rPr>
          <w:color w:val="auto"/>
        </w:rPr>
        <w:t xml:space="preserve"> </w:t>
      </w:r>
      <w:r w:rsidR="004037C7" w:rsidRPr="00E61D29">
        <w:rPr>
          <w:color w:val="auto"/>
        </w:rPr>
        <w:t>performing</w:t>
      </w:r>
      <w:r w:rsidR="00864029" w:rsidRPr="00E61D29">
        <w:rPr>
          <w:color w:val="auto"/>
        </w:rPr>
        <w:t xml:space="preserve"> </w:t>
      </w:r>
      <w:r w:rsidRPr="00E61D29">
        <w:rPr>
          <w:color w:val="auto"/>
        </w:rPr>
        <w:t>steps 5.1.1 to 5.2.3.</w:t>
      </w:r>
    </w:p>
    <w:p w14:paraId="610760DB" w14:textId="12983627" w:rsidR="008754C6" w:rsidRPr="00E61D29" w:rsidRDefault="008754C6" w:rsidP="00A7504B">
      <w:pPr>
        <w:widowControl/>
        <w:rPr>
          <w:color w:val="auto"/>
        </w:rPr>
      </w:pPr>
      <w:r w:rsidRPr="00E61D29">
        <w:rPr>
          <w:i/>
          <w:color w:val="auto"/>
        </w:rPr>
        <w:t>G</w:t>
      </w:r>
      <w:r w:rsidRPr="00E61D29">
        <w:rPr>
          <w:i/>
          <w:color w:val="auto"/>
          <w:vertAlign w:val="subscript"/>
        </w:rPr>
        <w:t xml:space="preserve">r1 </w:t>
      </w:r>
      <w:r w:rsidRPr="00E61D29">
        <w:rPr>
          <w:color w:val="auto"/>
        </w:rPr>
        <w:t xml:space="preserve">and </w:t>
      </w:r>
      <w:r w:rsidRPr="00E61D29">
        <w:rPr>
          <w:i/>
          <w:color w:val="auto"/>
        </w:rPr>
        <w:t>G</w:t>
      </w:r>
      <w:r w:rsidRPr="00E61D29">
        <w:rPr>
          <w:i/>
          <w:color w:val="auto"/>
          <w:vertAlign w:val="subscript"/>
        </w:rPr>
        <w:t>r2</w:t>
      </w:r>
      <w:r w:rsidRPr="00E61D29">
        <w:rPr>
          <w:i/>
          <w:color w:val="auto"/>
        </w:rPr>
        <w:t xml:space="preserve"> </w:t>
      </w:r>
      <w:r w:rsidRPr="00E61D29">
        <w:rPr>
          <w:color w:val="auto"/>
        </w:rPr>
        <w:t xml:space="preserve">(mm) represent the secondary (subsequent) </w:t>
      </w:r>
      <w:r w:rsidR="00A177DA" w:rsidRPr="00E61D29">
        <w:rPr>
          <w:color w:val="auto"/>
        </w:rPr>
        <w:t>growth on the upward/downward part of the root</w:t>
      </w:r>
      <w:r w:rsidRPr="00E61D29">
        <w:rPr>
          <w:color w:val="auto"/>
        </w:rPr>
        <w:t xml:space="preserve"> after exposure. It is obtained after </w:t>
      </w:r>
      <w:r w:rsidR="00802E59" w:rsidRPr="00E61D29">
        <w:rPr>
          <w:color w:val="auto"/>
        </w:rPr>
        <w:t xml:space="preserve">performing </w:t>
      </w:r>
      <w:r w:rsidRPr="00E61D29">
        <w:rPr>
          <w:color w:val="auto"/>
        </w:rPr>
        <w:t>step 5.1.7.</w:t>
      </w:r>
    </w:p>
    <w:p w14:paraId="731B9C2E" w14:textId="5D9A5B0E" w:rsidR="008754C6" w:rsidRPr="00E61D29" w:rsidRDefault="008754C6" w:rsidP="00A7504B">
      <w:pPr>
        <w:widowControl/>
        <w:rPr>
          <w:color w:val="auto"/>
        </w:rPr>
      </w:pPr>
      <w:r w:rsidRPr="00E61D29">
        <w:rPr>
          <w:i/>
          <w:color w:val="auto"/>
        </w:rPr>
        <w:lastRenderedPageBreak/>
        <w:t>B</w:t>
      </w:r>
      <w:r w:rsidRPr="00E61D29">
        <w:rPr>
          <w:i/>
          <w:color w:val="auto"/>
          <w:vertAlign w:val="subscript"/>
        </w:rPr>
        <w:t xml:space="preserve">1 </w:t>
      </w:r>
      <w:r w:rsidRPr="00E61D29">
        <w:rPr>
          <w:color w:val="auto"/>
        </w:rPr>
        <w:t xml:space="preserve">and </w:t>
      </w:r>
      <w:r w:rsidRPr="00E61D29">
        <w:rPr>
          <w:i/>
          <w:color w:val="auto"/>
        </w:rPr>
        <w:t>B</w:t>
      </w:r>
      <w:r w:rsidRPr="00E61D29">
        <w:rPr>
          <w:i/>
          <w:color w:val="auto"/>
          <w:vertAlign w:val="subscript"/>
        </w:rPr>
        <w:t xml:space="preserve">2 </w:t>
      </w:r>
      <w:r w:rsidRPr="00E61D29">
        <w:rPr>
          <w:color w:val="auto"/>
        </w:rPr>
        <w:t>(mm) are the bark thickness on the upper</w:t>
      </w:r>
      <w:r w:rsidR="00864029" w:rsidRPr="00E61D29">
        <w:rPr>
          <w:color w:val="auto"/>
        </w:rPr>
        <w:t>/L</w:t>
      </w:r>
      <w:r w:rsidRPr="00E61D29">
        <w:rPr>
          <w:color w:val="auto"/>
        </w:rPr>
        <w:t xml:space="preserve">ower part of the root. It is obtained </w:t>
      </w:r>
      <w:r w:rsidR="00802E59" w:rsidRPr="00E61D29">
        <w:rPr>
          <w:color w:val="auto"/>
        </w:rPr>
        <w:t xml:space="preserve">with the procedure </w:t>
      </w:r>
      <w:r w:rsidRPr="00E61D29">
        <w:rPr>
          <w:color w:val="auto"/>
        </w:rPr>
        <w:t>in step 5.1.7.</w:t>
      </w:r>
    </w:p>
    <w:p w14:paraId="05437CC3" w14:textId="5D724B4D" w:rsidR="008754C6" w:rsidRPr="00E61D29" w:rsidRDefault="008754C6" w:rsidP="00A7504B">
      <w:pPr>
        <w:widowControl/>
        <w:rPr>
          <w:color w:val="auto"/>
        </w:rPr>
      </w:pPr>
      <w:r w:rsidRPr="00E61D29">
        <w:rPr>
          <w:i/>
          <w:color w:val="auto"/>
        </w:rPr>
        <w:sym w:font="Symbol" w:char="F065"/>
      </w:r>
      <w:r w:rsidRPr="00E61D29">
        <w:rPr>
          <w:i/>
          <w:color w:val="auto"/>
        </w:rPr>
        <w:t xml:space="preserve"> </w:t>
      </w:r>
      <w:r w:rsidRPr="00E61D29">
        <w:rPr>
          <w:color w:val="auto"/>
        </w:rPr>
        <w:t xml:space="preserve">(mm), </w:t>
      </w:r>
      <w:r w:rsidR="006176E3" w:rsidRPr="00E61D29">
        <w:rPr>
          <w:color w:val="auto"/>
        </w:rPr>
        <w:t>is defined as the minimal depth of soil below which root begin to change its anatomical configuration.</w:t>
      </w:r>
    </w:p>
    <w:p w14:paraId="0915F59F" w14:textId="7B232DE3" w:rsidR="008754C6" w:rsidRPr="00E61D29" w:rsidRDefault="008754C6" w:rsidP="00A7504B">
      <w:pPr>
        <w:widowControl/>
        <w:rPr>
          <w:color w:val="auto"/>
        </w:rPr>
      </w:pPr>
      <w:proofErr w:type="spellStart"/>
      <w:r w:rsidRPr="00E61D29">
        <w:rPr>
          <w:i/>
          <w:color w:val="auto"/>
        </w:rPr>
        <w:t>NR</w:t>
      </w:r>
      <w:r w:rsidRPr="00E61D29">
        <w:rPr>
          <w:i/>
          <w:color w:val="auto"/>
          <w:vertAlign w:val="subscript"/>
        </w:rPr>
        <w:t>ex</w:t>
      </w:r>
      <w:proofErr w:type="spellEnd"/>
      <w:r w:rsidRPr="00E61D29">
        <w:rPr>
          <w:i/>
          <w:color w:val="auto"/>
          <w:vertAlign w:val="subscript"/>
        </w:rPr>
        <w:t xml:space="preserve"> </w:t>
      </w:r>
      <w:r w:rsidRPr="00E61D29">
        <w:rPr>
          <w:color w:val="auto"/>
        </w:rPr>
        <w:t>(</w:t>
      </w:r>
      <w:proofErr w:type="spellStart"/>
      <w:r w:rsidRPr="00E61D29">
        <w:rPr>
          <w:color w:val="auto"/>
        </w:rPr>
        <w:t>yr</w:t>
      </w:r>
      <w:proofErr w:type="spellEnd"/>
      <w:r w:rsidRPr="00E61D29">
        <w:rPr>
          <w:color w:val="auto"/>
        </w:rPr>
        <w:t xml:space="preserve">), </w:t>
      </w:r>
      <w:r w:rsidR="006176E3" w:rsidRPr="00E61D29">
        <w:rPr>
          <w:color w:val="auto"/>
        </w:rPr>
        <w:t xml:space="preserve">is the number of tree-rings developed after the year </w:t>
      </w:r>
      <w:r w:rsidRPr="00E61D29">
        <w:rPr>
          <w:color w:val="auto"/>
        </w:rPr>
        <w:t xml:space="preserve">of exposure. It is obtained </w:t>
      </w:r>
      <w:r w:rsidR="007703DC" w:rsidRPr="00E61D29">
        <w:rPr>
          <w:color w:val="auto"/>
        </w:rPr>
        <w:t xml:space="preserve">using </w:t>
      </w:r>
      <w:r w:rsidRPr="00E61D29">
        <w:rPr>
          <w:color w:val="auto"/>
        </w:rPr>
        <w:t>steps 4.1.1 to 4.2.8.</w:t>
      </w:r>
    </w:p>
    <w:p w14:paraId="496AB0B4" w14:textId="77777777" w:rsidR="001C1E49" w:rsidRPr="00E61D29" w:rsidRDefault="001C1E49" w:rsidP="00A7504B">
      <w:pPr>
        <w:pStyle w:val="NormalWeb"/>
        <w:widowControl/>
        <w:spacing w:before="0" w:beforeAutospacing="0" w:after="0" w:afterAutospacing="0"/>
        <w:rPr>
          <w:b/>
          <w:color w:val="auto"/>
        </w:rPr>
      </w:pPr>
    </w:p>
    <w:p w14:paraId="0C237FD6" w14:textId="77777777" w:rsidR="00D02E0F" w:rsidRPr="00876D16" w:rsidRDefault="006305D7" w:rsidP="00A7504B">
      <w:pPr>
        <w:pStyle w:val="NormalWeb"/>
        <w:widowControl/>
        <w:spacing w:before="0" w:beforeAutospacing="0" w:after="0" w:afterAutospacing="0"/>
        <w:rPr>
          <w:color w:val="auto"/>
        </w:rPr>
      </w:pPr>
      <w:r w:rsidRPr="00876D16">
        <w:rPr>
          <w:b/>
          <w:color w:val="auto"/>
        </w:rPr>
        <w:t>REPRESENTATIVE RESULTS</w:t>
      </w:r>
      <w:r w:rsidR="00EF1462" w:rsidRPr="00876D16">
        <w:rPr>
          <w:b/>
          <w:color w:val="auto"/>
        </w:rPr>
        <w:t xml:space="preserve">: </w:t>
      </w:r>
    </w:p>
    <w:p w14:paraId="3340D174" w14:textId="57D33684" w:rsidR="00795666" w:rsidRPr="00876D16" w:rsidRDefault="00773E2E" w:rsidP="00A7504B">
      <w:pPr>
        <w:pStyle w:val="NormalWeb"/>
        <w:widowControl/>
        <w:spacing w:before="0" w:beforeAutospacing="0" w:after="0" w:afterAutospacing="0"/>
        <w:rPr>
          <w:color w:val="auto"/>
        </w:rPr>
      </w:pPr>
      <w:r w:rsidRPr="00876D16">
        <w:rPr>
          <w:color w:val="auto"/>
        </w:rPr>
        <w:t xml:space="preserve">Samples of exposed roots suffer serious cambial deterioration </w:t>
      </w:r>
      <w:r w:rsidR="001A55C5" w:rsidRPr="00876D16">
        <w:rPr>
          <w:color w:val="auto"/>
        </w:rPr>
        <w:t>due to the impact</w:t>
      </w:r>
      <w:r w:rsidRPr="00876D16">
        <w:rPr>
          <w:color w:val="auto"/>
        </w:rPr>
        <w:t xml:space="preserve"> of exposure (</w:t>
      </w:r>
      <w:r w:rsidR="00864029" w:rsidRPr="00876D16">
        <w:rPr>
          <w:i/>
          <w:color w:val="auto"/>
        </w:rPr>
        <w:t>e.g.,</w:t>
      </w:r>
      <w:r w:rsidRPr="00876D16">
        <w:rPr>
          <w:color w:val="auto"/>
        </w:rPr>
        <w:t xml:space="preserve"> modifications</w:t>
      </w:r>
      <w:r w:rsidR="00FC1908" w:rsidRPr="00876D16">
        <w:rPr>
          <w:color w:val="auto"/>
        </w:rPr>
        <w:t xml:space="preserve"> in temperature,</w:t>
      </w:r>
      <w:r w:rsidR="00507A1E" w:rsidRPr="00876D16">
        <w:rPr>
          <w:color w:val="auto"/>
        </w:rPr>
        <w:t xml:space="preserve"> incidence of </w:t>
      </w:r>
      <w:r w:rsidRPr="00876D16">
        <w:rPr>
          <w:color w:val="auto"/>
        </w:rPr>
        <w:t>light) plus the physical stress</w:t>
      </w:r>
      <w:r w:rsidR="00FC1908" w:rsidRPr="00876D16">
        <w:rPr>
          <w:color w:val="auto"/>
        </w:rPr>
        <w:t>, due to trampling by hikers</w:t>
      </w:r>
      <w:r w:rsidR="00694F1F" w:rsidRPr="00876D16">
        <w:rPr>
          <w:color w:val="auto"/>
        </w:rPr>
        <w:t xml:space="preserve"> or animal grazing and browsing </w:t>
      </w:r>
      <w:r w:rsidR="00562717" w:rsidRPr="00876D16">
        <w:rPr>
          <w:color w:val="auto"/>
        </w:rPr>
        <w:t>that the roots undergo</w:t>
      </w:r>
      <w:r w:rsidRPr="00876D16">
        <w:rPr>
          <w:color w:val="auto"/>
        </w:rPr>
        <w:t xml:space="preserve"> </w:t>
      </w:r>
      <w:r w:rsidR="00FC1908" w:rsidRPr="00876D16">
        <w:rPr>
          <w:color w:val="auto"/>
        </w:rPr>
        <w:t>after they are exposed</w:t>
      </w:r>
      <w:r w:rsidRPr="00876D16">
        <w:rPr>
          <w:color w:val="auto"/>
        </w:rPr>
        <w:t>.</w:t>
      </w:r>
      <w:r w:rsidR="00AD2291" w:rsidRPr="00876D16">
        <w:rPr>
          <w:color w:val="auto"/>
        </w:rPr>
        <w:t xml:space="preserve"> </w:t>
      </w:r>
      <w:r w:rsidR="008754C6" w:rsidRPr="00876D16">
        <w:rPr>
          <w:color w:val="auto"/>
        </w:rPr>
        <w:t xml:space="preserve">Determining the existence of discontinuous rings, as well as precisely </w:t>
      </w:r>
      <w:r w:rsidR="00111D94" w:rsidRPr="00876D16">
        <w:rPr>
          <w:color w:val="auto"/>
        </w:rPr>
        <w:t xml:space="preserve">dating </w:t>
      </w:r>
      <w:r w:rsidR="008754C6" w:rsidRPr="00876D16">
        <w:rPr>
          <w:color w:val="auto"/>
        </w:rPr>
        <w:t>the first year of response to exposure was accomplished in the lab as in Protoc</w:t>
      </w:r>
      <w:r w:rsidR="00DC3CA5" w:rsidRPr="00876D16">
        <w:rPr>
          <w:color w:val="auto"/>
        </w:rPr>
        <w:t>ol 4 (steps 4.1.6 to 4.1.8). We</w:t>
      </w:r>
      <w:r w:rsidR="004511BC" w:rsidRPr="00876D16">
        <w:rPr>
          <w:color w:val="auto"/>
        </w:rPr>
        <w:t xml:space="preserve"> chose the increase of latewood percentage and the presence of tree-ring significantly wider th</w:t>
      </w:r>
      <w:r w:rsidR="00877CEB" w:rsidRPr="00876D16">
        <w:rPr>
          <w:color w:val="auto"/>
        </w:rPr>
        <w:t>an the average as indicators of</w:t>
      </w:r>
      <w:r w:rsidR="00ED0EC2" w:rsidRPr="00876D16">
        <w:rPr>
          <w:color w:val="auto"/>
        </w:rPr>
        <w:t xml:space="preserve"> first </w:t>
      </w:r>
      <w:r w:rsidR="004511BC" w:rsidRPr="00876D16">
        <w:rPr>
          <w:color w:val="auto"/>
        </w:rPr>
        <w:t>exposure</w:t>
      </w:r>
      <w:r w:rsidR="00ED0EC2" w:rsidRPr="00876D16">
        <w:rPr>
          <w:color w:val="auto"/>
        </w:rPr>
        <w:t>.</w:t>
      </w:r>
    </w:p>
    <w:p w14:paraId="3226B519" w14:textId="77777777" w:rsidR="00795666" w:rsidRPr="00876D16" w:rsidRDefault="00795666" w:rsidP="00A7504B">
      <w:pPr>
        <w:pStyle w:val="NormalWeb"/>
        <w:widowControl/>
        <w:spacing w:before="0" w:beforeAutospacing="0" w:after="0" w:afterAutospacing="0"/>
        <w:rPr>
          <w:color w:val="auto"/>
        </w:rPr>
      </w:pPr>
    </w:p>
    <w:p w14:paraId="22D97BC0" w14:textId="642A6023" w:rsidR="00FF2D70" w:rsidRPr="00E61D29" w:rsidRDefault="00037EB2" w:rsidP="00A7504B">
      <w:pPr>
        <w:pStyle w:val="NormalWeb"/>
        <w:widowControl/>
        <w:spacing w:before="0" w:beforeAutospacing="0" w:after="0" w:afterAutospacing="0"/>
        <w:rPr>
          <w:color w:val="auto"/>
        </w:rPr>
      </w:pPr>
      <w:r w:rsidRPr="00876D16">
        <w:rPr>
          <w:color w:val="auto"/>
        </w:rPr>
        <w:t>114</w:t>
      </w:r>
      <w:r w:rsidR="008754C6" w:rsidRPr="00876D16">
        <w:rPr>
          <w:color w:val="auto"/>
        </w:rPr>
        <w:t xml:space="preserve"> sections of exposed </w:t>
      </w:r>
      <w:r w:rsidR="008754C6" w:rsidRPr="00876D16">
        <w:rPr>
          <w:i/>
          <w:color w:val="auto"/>
        </w:rPr>
        <w:t xml:space="preserve">Pinus </w:t>
      </w:r>
      <w:proofErr w:type="spellStart"/>
      <w:r w:rsidR="008754C6" w:rsidRPr="00876D16">
        <w:rPr>
          <w:i/>
          <w:color w:val="auto"/>
        </w:rPr>
        <w:t>uncinata</w:t>
      </w:r>
      <w:proofErr w:type="spellEnd"/>
      <w:r w:rsidR="008754C6" w:rsidRPr="00876D16">
        <w:rPr>
          <w:color w:val="auto"/>
        </w:rPr>
        <w:t xml:space="preserve"> </w:t>
      </w:r>
      <w:proofErr w:type="spellStart"/>
      <w:r w:rsidR="008754C6" w:rsidRPr="00876D16">
        <w:rPr>
          <w:color w:val="auto"/>
        </w:rPr>
        <w:t>Ramond</w:t>
      </w:r>
      <w:proofErr w:type="spellEnd"/>
      <w:r w:rsidR="008754C6" w:rsidRPr="00876D16">
        <w:rPr>
          <w:color w:val="auto"/>
        </w:rPr>
        <w:t xml:space="preserve"> ex DC, </w:t>
      </w:r>
      <w:r w:rsidR="008754C6" w:rsidRPr="00876D16">
        <w:rPr>
          <w:i/>
          <w:color w:val="auto"/>
        </w:rPr>
        <w:t>Fagus sylvatica</w:t>
      </w:r>
      <w:r w:rsidR="008754C6" w:rsidRPr="00876D16">
        <w:rPr>
          <w:color w:val="auto"/>
        </w:rPr>
        <w:t xml:space="preserve"> L., </w:t>
      </w:r>
      <w:r w:rsidR="008754C6" w:rsidRPr="00876D16">
        <w:rPr>
          <w:i/>
          <w:color w:val="auto"/>
        </w:rPr>
        <w:t>Pinus pinaster</w:t>
      </w:r>
      <w:r w:rsidR="008754C6" w:rsidRPr="00876D16">
        <w:rPr>
          <w:color w:val="auto"/>
        </w:rPr>
        <w:t xml:space="preserve"> </w:t>
      </w:r>
      <w:proofErr w:type="spellStart"/>
      <w:r w:rsidR="008754C6" w:rsidRPr="00876D16">
        <w:rPr>
          <w:color w:val="auto"/>
        </w:rPr>
        <w:t>Ait</w:t>
      </w:r>
      <w:proofErr w:type="spellEnd"/>
      <w:r w:rsidR="008754C6" w:rsidRPr="00876D16">
        <w:rPr>
          <w:color w:val="auto"/>
        </w:rPr>
        <w:t xml:space="preserve">. and </w:t>
      </w:r>
      <w:r w:rsidR="008754C6" w:rsidRPr="00876D16">
        <w:rPr>
          <w:i/>
          <w:color w:val="auto"/>
        </w:rPr>
        <w:t xml:space="preserve">Pinus </w:t>
      </w:r>
      <w:proofErr w:type="spellStart"/>
      <w:r w:rsidR="008754C6" w:rsidRPr="00876D16">
        <w:rPr>
          <w:i/>
          <w:color w:val="auto"/>
        </w:rPr>
        <w:t>sylvestris</w:t>
      </w:r>
      <w:proofErr w:type="spellEnd"/>
      <w:r w:rsidR="008754C6" w:rsidRPr="00876D16">
        <w:rPr>
          <w:color w:val="auto"/>
        </w:rPr>
        <w:t xml:space="preserve"> roots were used for this purpose. As a result of the death of the cambium on the top </w:t>
      </w:r>
      <w:r w:rsidR="00507A1E" w:rsidRPr="00876D16">
        <w:rPr>
          <w:color w:val="auto"/>
        </w:rPr>
        <w:t xml:space="preserve">part </w:t>
      </w:r>
      <w:r w:rsidR="008754C6" w:rsidRPr="00876D16">
        <w:rPr>
          <w:color w:val="auto"/>
        </w:rPr>
        <w:t>of the root, we found severe changes in the tree-ring growth pattern, which shifted from concentric to eccentric growth</w:t>
      </w:r>
      <w:r w:rsidR="00FF2D70" w:rsidRPr="00876D16">
        <w:rPr>
          <w:color w:val="auto"/>
        </w:rPr>
        <w:t xml:space="preserve"> (</w:t>
      </w:r>
      <w:r w:rsidR="00864029" w:rsidRPr="00876D16">
        <w:rPr>
          <w:b/>
          <w:color w:val="auto"/>
        </w:rPr>
        <w:t>Figure 7</w:t>
      </w:r>
      <w:r w:rsidR="00FF2D70" w:rsidRPr="00876D16">
        <w:rPr>
          <w:color w:val="auto"/>
        </w:rPr>
        <w:t>)</w:t>
      </w:r>
      <w:r w:rsidR="008754C6" w:rsidRPr="00876D16">
        <w:rPr>
          <w:color w:val="auto"/>
        </w:rPr>
        <w:t xml:space="preserve">, as well as discontinuous tree-rings or even </w:t>
      </w:r>
      <w:r w:rsidR="00507A1E" w:rsidRPr="00876D16">
        <w:rPr>
          <w:color w:val="auto"/>
        </w:rPr>
        <w:t xml:space="preserve">some that had been completely </w:t>
      </w:r>
      <w:r w:rsidR="008754C6" w:rsidRPr="00876D16">
        <w:rPr>
          <w:color w:val="auto"/>
        </w:rPr>
        <w:t>destroyed in the outer</w:t>
      </w:r>
      <w:r w:rsidR="008754C6" w:rsidRPr="00E61D29">
        <w:rPr>
          <w:color w:val="auto"/>
        </w:rPr>
        <w:t xml:space="preserve"> tree-rings. The above suggests that the approach </w:t>
      </w:r>
      <w:r w:rsidR="00507A1E" w:rsidRPr="00E61D29">
        <w:rPr>
          <w:color w:val="auto"/>
        </w:rPr>
        <w:t xml:space="preserve">we </w:t>
      </w:r>
      <w:r w:rsidR="008754C6" w:rsidRPr="00E61D29">
        <w:rPr>
          <w:color w:val="auto"/>
        </w:rPr>
        <w:t xml:space="preserve">implemented was successful in </w:t>
      </w:r>
      <w:r w:rsidR="003F2739" w:rsidRPr="00E61D29">
        <w:rPr>
          <w:color w:val="auto"/>
        </w:rPr>
        <w:t xml:space="preserve">determining </w:t>
      </w:r>
      <w:r w:rsidR="008754C6" w:rsidRPr="00E61D29">
        <w:rPr>
          <w:color w:val="auto"/>
        </w:rPr>
        <w:t xml:space="preserve">with enough accuracy </w:t>
      </w:r>
      <w:r w:rsidR="007E64C4" w:rsidRPr="00E61D29">
        <w:rPr>
          <w:color w:val="auto"/>
        </w:rPr>
        <w:t>the age of the roots and the particular</w:t>
      </w:r>
      <w:r w:rsidR="008754C6" w:rsidRPr="00E61D29">
        <w:rPr>
          <w:color w:val="auto"/>
        </w:rPr>
        <w:t xml:space="preserve"> year in which the first exposure ring was formed.</w:t>
      </w:r>
    </w:p>
    <w:p w14:paraId="2C5FCEF2" w14:textId="77777777" w:rsidR="008240AD" w:rsidRPr="00E61D29" w:rsidRDefault="008240AD" w:rsidP="00A7504B">
      <w:pPr>
        <w:pStyle w:val="NormalWeb"/>
        <w:widowControl/>
        <w:spacing w:before="0" w:beforeAutospacing="0" w:after="0" w:afterAutospacing="0"/>
        <w:rPr>
          <w:color w:val="auto"/>
        </w:rPr>
      </w:pPr>
    </w:p>
    <w:p w14:paraId="1F891851" w14:textId="118A30E4" w:rsidR="00FF2D70" w:rsidRPr="00E61D29" w:rsidRDefault="00FF2D70" w:rsidP="00A7504B">
      <w:pPr>
        <w:pStyle w:val="NormalWeb"/>
        <w:widowControl/>
        <w:spacing w:before="0" w:beforeAutospacing="0" w:after="0" w:afterAutospacing="0"/>
        <w:rPr>
          <w:color w:val="auto"/>
        </w:rPr>
      </w:pPr>
      <w:r w:rsidRPr="00E61D29">
        <w:rPr>
          <w:color w:val="auto"/>
        </w:rPr>
        <w:sym w:font="Symbol" w:char="F05B"/>
      </w:r>
      <w:r w:rsidRPr="00E61D29">
        <w:rPr>
          <w:color w:val="auto"/>
        </w:rPr>
        <w:t xml:space="preserve">Place </w:t>
      </w:r>
      <w:r w:rsidR="00864029" w:rsidRPr="00E61D29">
        <w:rPr>
          <w:b/>
          <w:color w:val="auto"/>
        </w:rPr>
        <w:t>Figure 7</w:t>
      </w:r>
      <w:r w:rsidRPr="00E61D29">
        <w:rPr>
          <w:color w:val="auto"/>
        </w:rPr>
        <w:t xml:space="preserve"> here</w:t>
      </w:r>
      <w:r w:rsidRPr="00E61D29">
        <w:rPr>
          <w:color w:val="auto"/>
        </w:rPr>
        <w:sym w:font="Symbol" w:char="F05D"/>
      </w:r>
      <w:r w:rsidRPr="00E61D29">
        <w:rPr>
          <w:color w:val="auto"/>
        </w:rPr>
        <w:t xml:space="preserve"> </w:t>
      </w:r>
    </w:p>
    <w:p w14:paraId="7D824E73" w14:textId="77777777" w:rsidR="008240AD" w:rsidRPr="00E61D29" w:rsidRDefault="008240AD" w:rsidP="00A7504B">
      <w:pPr>
        <w:pStyle w:val="NormalWeb"/>
        <w:widowControl/>
        <w:spacing w:before="0" w:beforeAutospacing="0" w:after="0" w:afterAutospacing="0"/>
        <w:rPr>
          <w:color w:val="auto"/>
        </w:rPr>
      </w:pPr>
    </w:p>
    <w:p w14:paraId="453D62B5" w14:textId="710DF8FD" w:rsidR="008754C6" w:rsidRPr="00E61D29" w:rsidRDefault="00A358DC" w:rsidP="00A7504B">
      <w:pPr>
        <w:pStyle w:val="NormalWeb"/>
        <w:widowControl/>
        <w:spacing w:before="0" w:beforeAutospacing="0" w:after="0" w:afterAutospacing="0"/>
        <w:rPr>
          <w:color w:val="auto"/>
        </w:rPr>
      </w:pPr>
      <w:r w:rsidRPr="00E61D29">
        <w:rPr>
          <w:color w:val="auto"/>
        </w:rPr>
        <w:t xml:space="preserve">A lab experiment was </w:t>
      </w:r>
      <w:r w:rsidR="00577247" w:rsidRPr="00E61D29">
        <w:rPr>
          <w:color w:val="auto"/>
        </w:rPr>
        <w:t xml:space="preserve">conducted </w:t>
      </w:r>
      <w:r w:rsidRPr="00E61D29">
        <w:rPr>
          <w:color w:val="auto"/>
        </w:rPr>
        <w:t>as in protocol 4 (steps from 4.2.1 to 4.2.8) t</w:t>
      </w:r>
      <w:r w:rsidR="008754C6" w:rsidRPr="00E61D29">
        <w:rPr>
          <w:color w:val="auto"/>
        </w:rPr>
        <w:t>o determine how roots a</w:t>
      </w:r>
      <w:r w:rsidRPr="00E61D29">
        <w:rPr>
          <w:color w:val="auto"/>
        </w:rPr>
        <w:t>natomically respond to exposure</w:t>
      </w:r>
      <w:r w:rsidR="008754C6" w:rsidRPr="00E61D29">
        <w:rPr>
          <w:color w:val="auto"/>
        </w:rPr>
        <w:t>. To this end, the</w:t>
      </w:r>
      <w:r w:rsidR="00795666" w:rsidRPr="00E61D29">
        <w:rPr>
          <w:color w:val="auto"/>
        </w:rPr>
        <w:t xml:space="preserve"> same exposed root</w:t>
      </w:r>
      <w:r w:rsidR="001A687E" w:rsidRPr="00E61D29">
        <w:rPr>
          <w:color w:val="auto"/>
        </w:rPr>
        <w:t>s</w:t>
      </w:r>
      <w:r w:rsidR="00795666" w:rsidRPr="00E61D29">
        <w:rPr>
          <w:color w:val="auto"/>
        </w:rPr>
        <w:t xml:space="preserve"> sample </w:t>
      </w:r>
      <w:r w:rsidR="00507A1E" w:rsidRPr="00E61D29">
        <w:rPr>
          <w:color w:val="auto"/>
        </w:rPr>
        <w:t xml:space="preserve">described </w:t>
      </w:r>
      <w:r w:rsidR="008754C6" w:rsidRPr="00E61D29">
        <w:rPr>
          <w:color w:val="auto"/>
        </w:rPr>
        <w:t xml:space="preserve">above was used. </w:t>
      </w:r>
      <w:r w:rsidR="00032681" w:rsidRPr="00E61D29">
        <w:rPr>
          <w:color w:val="auto"/>
        </w:rPr>
        <w:t xml:space="preserve">Samples were examined below optical microscopy and photographed with </w:t>
      </w:r>
      <w:r w:rsidR="008754C6" w:rsidRPr="00E61D29">
        <w:rPr>
          <w:color w:val="auto"/>
        </w:rPr>
        <w:t>a digit</w:t>
      </w:r>
      <w:r w:rsidR="006D1B0B" w:rsidRPr="00E61D29">
        <w:rPr>
          <w:color w:val="auto"/>
        </w:rPr>
        <w:t>al imaging system</w:t>
      </w:r>
      <w:r w:rsidRPr="00E61D29">
        <w:rPr>
          <w:color w:val="auto"/>
        </w:rPr>
        <w:t xml:space="preserve">. Microscopic images were </w:t>
      </w:r>
      <w:r w:rsidR="00F4412A" w:rsidRPr="00E61D29">
        <w:rPr>
          <w:color w:val="auto"/>
        </w:rPr>
        <w:t>analyzed</w:t>
      </w:r>
      <w:r w:rsidR="004C023D" w:rsidRPr="00E61D29">
        <w:rPr>
          <w:color w:val="auto"/>
        </w:rPr>
        <w:t xml:space="preserve"> at 50× magnification </w:t>
      </w:r>
      <w:r w:rsidR="008754C6" w:rsidRPr="00E61D29">
        <w:rPr>
          <w:color w:val="auto"/>
        </w:rPr>
        <w:t xml:space="preserve">with </w:t>
      </w:r>
      <w:r w:rsidR="00032681" w:rsidRPr="00E61D29">
        <w:rPr>
          <w:color w:val="auto"/>
        </w:rPr>
        <w:t>an accuracy of 1 μm in the measurements</w:t>
      </w:r>
      <w:r w:rsidR="008754C6" w:rsidRPr="00E61D29">
        <w:rPr>
          <w:color w:val="auto"/>
        </w:rPr>
        <w:t xml:space="preserve">. The first time of exposure can be seen in the characteristic anatomical changes. </w:t>
      </w:r>
      <w:r w:rsidR="00507A1E" w:rsidRPr="00E61D29">
        <w:rPr>
          <w:color w:val="auto"/>
        </w:rPr>
        <w:t>T</w:t>
      </w:r>
      <w:r w:rsidR="008754C6" w:rsidRPr="00E61D29">
        <w:rPr>
          <w:color w:val="auto"/>
        </w:rPr>
        <w:t xml:space="preserve">ree-rings show </w:t>
      </w:r>
      <w:r w:rsidR="00507A1E" w:rsidRPr="00E61D29">
        <w:rPr>
          <w:color w:val="auto"/>
        </w:rPr>
        <w:t xml:space="preserve">evident </w:t>
      </w:r>
      <w:r w:rsidR="008754C6" w:rsidRPr="00E61D29">
        <w:rPr>
          <w:color w:val="auto"/>
        </w:rPr>
        <w:t xml:space="preserve">increased growth (particularly </w:t>
      </w:r>
      <w:r w:rsidR="008C3ED4" w:rsidRPr="00E61D29">
        <w:rPr>
          <w:color w:val="auto"/>
        </w:rPr>
        <w:t>recognizable in two or three succeeding</w:t>
      </w:r>
      <w:r w:rsidR="008754C6" w:rsidRPr="00E61D29">
        <w:rPr>
          <w:color w:val="auto"/>
        </w:rPr>
        <w:t xml:space="preserve"> rings), which is as a result of an increase in both tracheid number and their size. An increase in the number of vessels </w:t>
      </w:r>
      <w:r w:rsidR="00795666" w:rsidRPr="00E61D29">
        <w:rPr>
          <w:color w:val="auto"/>
        </w:rPr>
        <w:t xml:space="preserve">was also </w:t>
      </w:r>
      <w:r w:rsidR="008754C6" w:rsidRPr="00E61D29">
        <w:rPr>
          <w:color w:val="auto"/>
        </w:rPr>
        <w:t xml:space="preserve">noticeable. Resin ducts </w:t>
      </w:r>
      <w:r w:rsidR="003807D2" w:rsidRPr="00E61D29">
        <w:rPr>
          <w:color w:val="auto"/>
        </w:rPr>
        <w:t>usually</w:t>
      </w:r>
      <w:r w:rsidR="008754C6" w:rsidRPr="00E61D29">
        <w:rPr>
          <w:color w:val="auto"/>
        </w:rPr>
        <w:t xml:space="preserve"> appear in t</w:t>
      </w:r>
      <w:r w:rsidR="005E4CC4" w:rsidRPr="00E61D29">
        <w:rPr>
          <w:color w:val="auto"/>
        </w:rPr>
        <w:t>angential rows in earlywood</w:t>
      </w:r>
      <w:r w:rsidR="008754C6" w:rsidRPr="00E61D29">
        <w:rPr>
          <w:color w:val="auto"/>
        </w:rPr>
        <w:t>.</w:t>
      </w:r>
      <w:r w:rsidR="00864029" w:rsidRPr="00E61D29">
        <w:rPr>
          <w:color w:val="auto"/>
        </w:rPr>
        <w:t xml:space="preserve"> </w:t>
      </w:r>
      <w:r w:rsidR="008754C6" w:rsidRPr="00E61D29">
        <w:rPr>
          <w:color w:val="auto"/>
        </w:rPr>
        <w:t xml:space="preserve">Latewood is </w:t>
      </w:r>
      <w:r w:rsidR="003807D2" w:rsidRPr="00E61D29">
        <w:rPr>
          <w:color w:val="auto"/>
        </w:rPr>
        <w:t>readily</w:t>
      </w:r>
      <w:r w:rsidR="008C1372" w:rsidRPr="00E61D29">
        <w:rPr>
          <w:color w:val="auto"/>
        </w:rPr>
        <w:t xml:space="preserve"> observable as</w:t>
      </w:r>
      <w:r w:rsidR="008754C6" w:rsidRPr="00E61D29">
        <w:rPr>
          <w:color w:val="auto"/>
        </w:rPr>
        <w:t xml:space="preserve"> it has several rows of thick-walled </w:t>
      </w:r>
      <w:proofErr w:type="spellStart"/>
      <w:r w:rsidR="008754C6" w:rsidRPr="00E61D29">
        <w:rPr>
          <w:color w:val="auto"/>
        </w:rPr>
        <w:t>tracheids</w:t>
      </w:r>
      <w:proofErr w:type="spellEnd"/>
      <w:r w:rsidR="008754C6" w:rsidRPr="00E61D29">
        <w:rPr>
          <w:color w:val="auto"/>
        </w:rPr>
        <w:t xml:space="preserve">. </w:t>
      </w:r>
      <w:r w:rsidR="007C7FFB" w:rsidRPr="00E61D29">
        <w:rPr>
          <w:color w:val="auto"/>
        </w:rPr>
        <w:t xml:space="preserve">A significant decline in the </w:t>
      </w:r>
      <w:r w:rsidR="008E541C" w:rsidRPr="00E61D29">
        <w:rPr>
          <w:color w:val="auto"/>
        </w:rPr>
        <w:t xml:space="preserve">tracheid </w:t>
      </w:r>
      <w:r w:rsidR="007C7FFB" w:rsidRPr="00E61D29">
        <w:rPr>
          <w:color w:val="auto"/>
        </w:rPr>
        <w:t>lumen of earlywood once root is exposed also occurs</w:t>
      </w:r>
      <w:r w:rsidR="008754C6" w:rsidRPr="00E61D29">
        <w:rPr>
          <w:color w:val="auto"/>
        </w:rPr>
        <w:t xml:space="preserve">. </w:t>
      </w:r>
      <w:r w:rsidR="00335483" w:rsidRPr="00E61D29">
        <w:rPr>
          <w:color w:val="auto"/>
        </w:rPr>
        <w:t>With respect to the</w:t>
      </w:r>
      <w:r w:rsidR="008754C6" w:rsidRPr="00E61D29">
        <w:rPr>
          <w:color w:val="auto"/>
        </w:rPr>
        <w:t xml:space="preserve"> anatomical footprint of the ten buried roots sampled, results indicate that this sample group starts to react according to the </w:t>
      </w:r>
      <w:r w:rsidR="008E541C" w:rsidRPr="00E61D29">
        <w:rPr>
          <w:color w:val="auto"/>
        </w:rPr>
        <w:t>behavior</w:t>
      </w:r>
      <w:r w:rsidR="008754C6" w:rsidRPr="00E61D29">
        <w:rPr>
          <w:color w:val="auto"/>
        </w:rPr>
        <w:t xml:space="preserve"> described above when the edaphic cover fall below </w:t>
      </w:r>
      <w:r w:rsidR="001A687E" w:rsidRPr="00E61D29">
        <w:rPr>
          <w:color w:val="auto"/>
        </w:rPr>
        <w:t xml:space="preserve">3 </w:t>
      </w:r>
      <w:r w:rsidR="008754C6" w:rsidRPr="00E61D29">
        <w:rPr>
          <w:color w:val="auto"/>
        </w:rPr>
        <w:t>cm</w:t>
      </w:r>
      <w:r w:rsidR="001E74EF" w:rsidRPr="00E61D29">
        <w:rPr>
          <w:color w:val="auto"/>
        </w:rPr>
        <w:t xml:space="preserve"> (</w:t>
      </w:r>
      <w:r w:rsidR="00864029" w:rsidRPr="00E61D29">
        <w:rPr>
          <w:b/>
          <w:color w:val="auto"/>
        </w:rPr>
        <w:t>Figure 8</w:t>
      </w:r>
      <w:r w:rsidR="001E74EF" w:rsidRPr="00E61D29">
        <w:rPr>
          <w:color w:val="auto"/>
        </w:rPr>
        <w:t>)</w:t>
      </w:r>
      <w:r w:rsidR="008754C6" w:rsidRPr="00E61D29">
        <w:rPr>
          <w:color w:val="auto"/>
        </w:rPr>
        <w:t>.</w:t>
      </w:r>
    </w:p>
    <w:p w14:paraId="2B5095B8" w14:textId="77777777" w:rsidR="008240AD" w:rsidRPr="00E61D29" w:rsidRDefault="008240AD" w:rsidP="00A7504B">
      <w:pPr>
        <w:pStyle w:val="NormalWeb"/>
        <w:widowControl/>
        <w:spacing w:before="0" w:beforeAutospacing="0" w:after="0" w:afterAutospacing="0"/>
        <w:rPr>
          <w:color w:val="auto"/>
        </w:rPr>
      </w:pPr>
    </w:p>
    <w:p w14:paraId="1C4C409F" w14:textId="2892F769" w:rsidR="001E74EF" w:rsidRPr="00E61D29" w:rsidRDefault="001E74EF" w:rsidP="00A7504B">
      <w:pPr>
        <w:pStyle w:val="NormalWeb"/>
        <w:widowControl/>
        <w:spacing w:before="0" w:beforeAutospacing="0" w:after="0" w:afterAutospacing="0"/>
        <w:rPr>
          <w:color w:val="auto"/>
        </w:rPr>
      </w:pPr>
      <w:r w:rsidRPr="00E61D29">
        <w:rPr>
          <w:color w:val="auto"/>
        </w:rPr>
        <w:sym w:font="Symbol" w:char="F05B"/>
      </w:r>
      <w:r w:rsidRPr="00E61D29">
        <w:rPr>
          <w:color w:val="auto"/>
        </w:rPr>
        <w:t xml:space="preserve">Place </w:t>
      </w:r>
      <w:r w:rsidR="00864029" w:rsidRPr="00E61D29">
        <w:rPr>
          <w:b/>
          <w:color w:val="auto"/>
        </w:rPr>
        <w:t>Figure 8</w:t>
      </w:r>
      <w:r w:rsidRPr="00E61D29">
        <w:rPr>
          <w:color w:val="auto"/>
        </w:rPr>
        <w:t xml:space="preserve"> here</w:t>
      </w:r>
      <w:r w:rsidRPr="00E61D29">
        <w:rPr>
          <w:color w:val="auto"/>
        </w:rPr>
        <w:sym w:font="Symbol" w:char="F05D"/>
      </w:r>
      <w:r w:rsidRPr="00E61D29">
        <w:rPr>
          <w:color w:val="auto"/>
        </w:rPr>
        <w:t xml:space="preserve"> </w:t>
      </w:r>
    </w:p>
    <w:p w14:paraId="292A3CE8" w14:textId="77777777" w:rsidR="008240AD" w:rsidRPr="00E61D29" w:rsidRDefault="008240AD" w:rsidP="00A7504B">
      <w:pPr>
        <w:pStyle w:val="NormalWeb"/>
        <w:widowControl/>
        <w:spacing w:before="0" w:beforeAutospacing="0" w:after="0" w:afterAutospacing="0"/>
        <w:rPr>
          <w:color w:val="auto"/>
        </w:rPr>
      </w:pPr>
    </w:p>
    <w:p w14:paraId="65BBF557" w14:textId="504E0552" w:rsidR="003F5021" w:rsidRPr="00E61D29" w:rsidRDefault="008754C6" w:rsidP="00A7504B">
      <w:pPr>
        <w:pStyle w:val="NormalWeb"/>
        <w:widowControl/>
        <w:spacing w:before="0" w:beforeAutospacing="0" w:after="0" w:afterAutospacing="0"/>
        <w:rPr>
          <w:color w:val="auto"/>
        </w:rPr>
      </w:pPr>
      <w:r w:rsidRPr="00876D16">
        <w:rPr>
          <w:color w:val="auto"/>
        </w:rPr>
        <w:t xml:space="preserve">Characterization of surface microtopography variability plays a critical role </w:t>
      </w:r>
      <w:r w:rsidR="00590646" w:rsidRPr="00876D16">
        <w:rPr>
          <w:color w:val="auto"/>
        </w:rPr>
        <w:t xml:space="preserve">in obtaining </w:t>
      </w:r>
      <w:r w:rsidRPr="00876D16">
        <w:rPr>
          <w:color w:val="auto"/>
        </w:rPr>
        <w:t>reliable sheet erosion rates derived from dendrogeomorphology</w:t>
      </w:r>
      <w:r w:rsidR="00197D1F" w:rsidRPr="00876D16">
        <w:rPr>
          <w:color w:val="auto"/>
        </w:rPr>
        <w:t xml:space="preserve"> (</w:t>
      </w:r>
      <w:r w:rsidR="00864029" w:rsidRPr="00876D16">
        <w:rPr>
          <w:b/>
          <w:color w:val="auto"/>
        </w:rPr>
        <w:t>Figure 9</w:t>
      </w:r>
      <w:r w:rsidR="00197D1F" w:rsidRPr="00876D16">
        <w:rPr>
          <w:color w:val="auto"/>
        </w:rPr>
        <w:t>)</w:t>
      </w:r>
      <w:r w:rsidRPr="00876D16">
        <w:rPr>
          <w:color w:val="auto"/>
        </w:rPr>
        <w:t xml:space="preserve">. To this end, we designed an </w:t>
      </w:r>
      <w:r w:rsidRPr="00876D16">
        <w:rPr>
          <w:color w:val="auto"/>
        </w:rPr>
        <w:lastRenderedPageBreak/>
        <w:t>experimental and field experiment aim</w:t>
      </w:r>
      <w:r w:rsidR="00392AED" w:rsidRPr="00876D16">
        <w:rPr>
          <w:color w:val="auto"/>
        </w:rPr>
        <w:t>ed</w:t>
      </w:r>
      <w:r w:rsidRPr="00876D16">
        <w:rPr>
          <w:color w:val="auto"/>
        </w:rPr>
        <w:t xml:space="preserve"> </w:t>
      </w:r>
      <w:r w:rsidR="00392AED" w:rsidRPr="00876D16">
        <w:rPr>
          <w:color w:val="auto"/>
        </w:rPr>
        <w:t xml:space="preserve">at </w:t>
      </w:r>
      <w:r w:rsidRPr="00876D16">
        <w:rPr>
          <w:color w:val="auto"/>
        </w:rPr>
        <w:t>captur</w:t>
      </w:r>
      <w:r w:rsidR="00392AED" w:rsidRPr="00876D16">
        <w:rPr>
          <w:color w:val="auto"/>
        </w:rPr>
        <w:t>ing</w:t>
      </w:r>
      <w:r w:rsidRPr="00876D16">
        <w:rPr>
          <w:color w:val="auto"/>
        </w:rPr>
        <w:t xml:space="preserve"> highly accurate microtopograph</w:t>
      </w:r>
      <w:r w:rsidR="00494C7C" w:rsidRPr="00876D16">
        <w:rPr>
          <w:color w:val="auto"/>
        </w:rPr>
        <w:t xml:space="preserve">ic surface profiles to be </w:t>
      </w:r>
      <w:r w:rsidR="006457B9" w:rsidRPr="00876D16">
        <w:rPr>
          <w:color w:val="auto"/>
        </w:rPr>
        <w:t>analyzed</w:t>
      </w:r>
      <w:r w:rsidRPr="00876D16">
        <w:rPr>
          <w:color w:val="auto"/>
        </w:rPr>
        <w:t xml:space="preserve"> </w:t>
      </w:r>
      <w:r w:rsidR="00392AED" w:rsidRPr="00876D16">
        <w:rPr>
          <w:color w:val="auto"/>
        </w:rPr>
        <w:t xml:space="preserve">using </w:t>
      </w:r>
      <w:r w:rsidRPr="00876D16">
        <w:rPr>
          <w:color w:val="auto"/>
        </w:rPr>
        <w:t xml:space="preserve">protocol 5 </w:t>
      </w:r>
      <w:r w:rsidR="00392AED" w:rsidRPr="00876D16">
        <w:rPr>
          <w:color w:val="auto"/>
        </w:rPr>
        <w:t xml:space="preserve">on </w:t>
      </w:r>
      <w:r w:rsidRPr="00876D16">
        <w:rPr>
          <w:color w:val="auto"/>
        </w:rPr>
        <w:t>114 sam</w:t>
      </w:r>
      <w:r w:rsidR="00494C7C" w:rsidRPr="00876D16">
        <w:rPr>
          <w:color w:val="auto"/>
        </w:rPr>
        <w:t xml:space="preserve">ples of exposed roots. We </w:t>
      </w:r>
      <w:r w:rsidR="006457B9" w:rsidRPr="00876D16">
        <w:rPr>
          <w:color w:val="auto"/>
        </w:rPr>
        <w:t>utilized</w:t>
      </w:r>
      <w:r w:rsidRPr="00876D16">
        <w:rPr>
          <w:color w:val="auto"/>
        </w:rPr>
        <w:t xml:space="preserve"> the distance between the root and the knickpoint, from which the profile defines the </w:t>
      </w:r>
      <w:r w:rsidR="00E522EB" w:rsidRPr="00876D16">
        <w:rPr>
          <w:color w:val="auto"/>
        </w:rPr>
        <w:t xml:space="preserve">lowering </w:t>
      </w:r>
      <w:r w:rsidRPr="00876D16">
        <w:rPr>
          <w:color w:val="auto"/>
        </w:rPr>
        <w:t xml:space="preserve">of ground surface due to sheet erosion as </w:t>
      </w:r>
      <w:r w:rsidR="00392AED" w:rsidRPr="00876D16">
        <w:rPr>
          <w:color w:val="auto"/>
        </w:rPr>
        <w:t xml:space="preserve">a </w:t>
      </w:r>
      <w:r w:rsidRPr="00876D16">
        <w:rPr>
          <w:color w:val="auto"/>
        </w:rPr>
        <w:t>criteri</w:t>
      </w:r>
      <w:r w:rsidR="00392AED" w:rsidRPr="00876D16">
        <w:rPr>
          <w:color w:val="auto"/>
        </w:rPr>
        <w:t>on</w:t>
      </w:r>
      <w:r w:rsidRPr="00876D16">
        <w:rPr>
          <w:color w:val="auto"/>
        </w:rPr>
        <w:t xml:space="preserve"> to estimate the thickness of the soil layer eroded since initial exposure (</w:t>
      </w:r>
      <w:r w:rsidRPr="00876D16">
        <w:rPr>
          <w:i/>
          <w:color w:val="auto"/>
        </w:rPr>
        <w:t>E</w:t>
      </w:r>
      <w:r w:rsidRPr="00876D16">
        <w:rPr>
          <w:i/>
          <w:color w:val="auto"/>
          <w:vertAlign w:val="subscript"/>
        </w:rPr>
        <w:t>x</w:t>
      </w:r>
      <w:r w:rsidRPr="00876D16">
        <w:rPr>
          <w:color w:val="auto"/>
        </w:rPr>
        <w:t>). Concerning sampled exposed roots</w:t>
      </w:r>
      <w:r w:rsidR="00392AED" w:rsidRPr="00876D16">
        <w:rPr>
          <w:color w:val="auto"/>
        </w:rPr>
        <w:t xml:space="preserve"> running parallel </w:t>
      </w:r>
      <w:r w:rsidRPr="00876D16">
        <w:rPr>
          <w:color w:val="auto"/>
        </w:rPr>
        <w:t>to the runoff path,</w:t>
      </w:r>
      <w:r w:rsidR="00340311" w:rsidRPr="00876D16">
        <w:rPr>
          <w:color w:val="auto"/>
        </w:rPr>
        <w:t xml:space="preserve"> all profiles analyzed showed a concave configuration on both sides of the exposed roots </w:t>
      </w:r>
      <w:r w:rsidR="002541D3" w:rsidRPr="00876D16">
        <w:rPr>
          <w:color w:val="auto"/>
        </w:rPr>
        <w:t xml:space="preserve">that were </w:t>
      </w:r>
      <w:r w:rsidR="00A764E1" w:rsidRPr="00876D16">
        <w:rPr>
          <w:color w:val="auto"/>
        </w:rPr>
        <w:t>characterized. This morphological pattern ends at a specific distance (</w:t>
      </w:r>
      <w:r w:rsidR="00A764E1" w:rsidRPr="00876D16">
        <w:rPr>
          <w:i/>
          <w:color w:val="auto"/>
        </w:rPr>
        <w:t>TD</w:t>
      </w:r>
      <w:r w:rsidR="00A764E1" w:rsidRPr="00876D16">
        <w:rPr>
          <w:color w:val="auto"/>
        </w:rPr>
        <w:t>), from which ground surface is only shaped by sheet erosion</w:t>
      </w:r>
      <w:r w:rsidR="002541D3" w:rsidRPr="00876D16">
        <w:rPr>
          <w:color w:val="auto"/>
        </w:rPr>
        <w:t>,</w:t>
      </w:r>
      <w:r w:rsidR="00A764E1" w:rsidRPr="00876D16">
        <w:rPr>
          <w:color w:val="auto"/>
        </w:rPr>
        <w:t xml:space="preserve"> determining, therefore, the location where </w:t>
      </w:r>
      <w:r w:rsidR="00A764E1" w:rsidRPr="00876D16">
        <w:rPr>
          <w:i/>
          <w:color w:val="auto"/>
        </w:rPr>
        <w:t>E</w:t>
      </w:r>
      <w:r w:rsidR="00A764E1" w:rsidRPr="00876D16">
        <w:rPr>
          <w:i/>
          <w:color w:val="auto"/>
          <w:vertAlign w:val="subscript"/>
        </w:rPr>
        <w:t>x</w:t>
      </w:r>
      <w:r w:rsidR="00A764E1" w:rsidRPr="00876D16">
        <w:rPr>
          <w:color w:val="auto"/>
        </w:rPr>
        <w:t xml:space="preserve"> </w:t>
      </w:r>
      <w:proofErr w:type="gramStart"/>
      <w:r w:rsidR="00A764E1" w:rsidRPr="00876D16">
        <w:rPr>
          <w:color w:val="auto"/>
        </w:rPr>
        <w:t>has to</w:t>
      </w:r>
      <w:proofErr w:type="gramEnd"/>
      <w:r w:rsidR="00A764E1" w:rsidRPr="00876D16">
        <w:rPr>
          <w:color w:val="auto"/>
        </w:rPr>
        <w:t xml:space="preserve"> be measured</w:t>
      </w:r>
      <w:r w:rsidR="00D30F8D" w:rsidRPr="00876D16">
        <w:rPr>
          <w:color w:val="auto"/>
        </w:rPr>
        <w:t xml:space="preserve">. </w:t>
      </w:r>
      <w:r w:rsidR="00153000" w:rsidRPr="00876D16">
        <w:rPr>
          <w:color w:val="auto"/>
        </w:rPr>
        <w:t>Concerning</w:t>
      </w:r>
      <w:r w:rsidR="00392AED" w:rsidRPr="00876D16">
        <w:rPr>
          <w:color w:val="auto"/>
        </w:rPr>
        <w:t xml:space="preserve"> </w:t>
      </w:r>
      <w:r w:rsidR="003F5021" w:rsidRPr="00876D16">
        <w:rPr>
          <w:color w:val="auto"/>
        </w:rPr>
        <w:t>exposed roots</w:t>
      </w:r>
      <w:r w:rsidR="00BD2128" w:rsidRPr="00876D16">
        <w:rPr>
          <w:color w:val="auto"/>
        </w:rPr>
        <w:t xml:space="preserve"> </w:t>
      </w:r>
      <w:r w:rsidR="00392AED" w:rsidRPr="00876D16">
        <w:rPr>
          <w:color w:val="auto"/>
        </w:rPr>
        <w:t xml:space="preserve">that run </w:t>
      </w:r>
      <w:r w:rsidR="003F5021" w:rsidRPr="00876D16">
        <w:rPr>
          <w:color w:val="auto"/>
        </w:rPr>
        <w:t xml:space="preserve">perpendicular to the runoff path, our procedure made it possible to systematically determine the </w:t>
      </w:r>
      <w:r w:rsidR="00455523" w:rsidRPr="00876D16">
        <w:rPr>
          <w:color w:val="auto"/>
        </w:rPr>
        <w:t>height</w:t>
      </w:r>
      <w:r w:rsidR="003F5021" w:rsidRPr="00876D16">
        <w:rPr>
          <w:color w:val="auto"/>
        </w:rPr>
        <w:t xml:space="preserve"> between the </w:t>
      </w:r>
      <w:r w:rsidR="00153000" w:rsidRPr="00876D16">
        <w:rPr>
          <w:color w:val="auto"/>
        </w:rPr>
        <w:t>top</w:t>
      </w:r>
      <w:r w:rsidR="00455523" w:rsidRPr="00876D16">
        <w:rPr>
          <w:color w:val="auto"/>
        </w:rPr>
        <w:t>side</w:t>
      </w:r>
      <w:r w:rsidR="003F5021" w:rsidRPr="00876D16">
        <w:rPr>
          <w:color w:val="auto"/>
        </w:rPr>
        <w:t xml:space="preserve"> of the root and a virtual plane tangential to the ground surface</w:t>
      </w:r>
      <w:r w:rsidR="00153000" w:rsidRPr="00876D16">
        <w:rPr>
          <w:color w:val="auto"/>
        </w:rPr>
        <w:t>. It also allowed</w:t>
      </w:r>
      <w:r w:rsidR="003F5021" w:rsidRPr="00876D16">
        <w:rPr>
          <w:color w:val="auto"/>
        </w:rPr>
        <w:t xml:space="preserve"> </w:t>
      </w:r>
      <w:r w:rsidR="00153000" w:rsidRPr="00876D16">
        <w:rPr>
          <w:color w:val="auto"/>
        </w:rPr>
        <w:t>locating</w:t>
      </w:r>
      <w:r w:rsidR="003F5021" w:rsidRPr="00876D16">
        <w:rPr>
          <w:color w:val="auto"/>
        </w:rPr>
        <w:t xml:space="preserve"> small-scale impacts of sedimentation and scour erosion</w:t>
      </w:r>
      <w:r w:rsidR="003F5021" w:rsidRPr="00E61D29">
        <w:rPr>
          <w:color w:val="auto"/>
        </w:rPr>
        <w:t xml:space="preserve"> </w:t>
      </w:r>
      <w:r w:rsidR="00153000" w:rsidRPr="00E61D29">
        <w:rPr>
          <w:color w:val="auto"/>
        </w:rPr>
        <w:t>and</w:t>
      </w:r>
      <w:r w:rsidR="00BD2128" w:rsidRPr="00E61D29">
        <w:rPr>
          <w:color w:val="auto"/>
        </w:rPr>
        <w:t>,</w:t>
      </w:r>
      <w:r w:rsidR="00153000" w:rsidRPr="00E61D29">
        <w:rPr>
          <w:color w:val="auto"/>
        </w:rPr>
        <w:t xml:space="preserve"> hence,</w:t>
      </w:r>
      <w:r w:rsidR="00BD2128" w:rsidRPr="00E61D29">
        <w:rPr>
          <w:color w:val="auto"/>
        </w:rPr>
        <w:t xml:space="preserve"> ensuring </w:t>
      </w:r>
      <w:r w:rsidR="003F5021" w:rsidRPr="00E61D29">
        <w:rPr>
          <w:color w:val="auto"/>
        </w:rPr>
        <w:t>that sheet erosion is accurately estimated.</w:t>
      </w:r>
    </w:p>
    <w:p w14:paraId="4B1317E2" w14:textId="77777777" w:rsidR="008240AD" w:rsidRPr="00E61D29" w:rsidRDefault="008240AD" w:rsidP="00A7504B">
      <w:pPr>
        <w:pStyle w:val="NormalWeb"/>
        <w:widowControl/>
        <w:spacing w:before="0" w:beforeAutospacing="0" w:after="0" w:afterAutospacing="0"/>
        <w:rPr>
          <w:color w:val="auto"/>
        </w:rPr>
      </w:pPr>
    </w:p>
    <w:p w14:paraId="5F00A486" w14:textId="4A4E8E9A" w:rsidR="008754C6" w:rsidRPr="00E61D29" w:rsidRDefault="00197D1F" w:rsidP="00A7504B">
      <w:pPr>
        <w:pStyle w:val="NormalWeb"/>
        <w:widowControl/>
        <w:spacing w:before="0" w:beforeAutospacing="0" w:after="0" w:afterAutospacing="0"/>
        <w:rPr>
          <w:color w:val="auto"/>
        </w:rPr>
      </w:pPr>
      <w:r w:rsidRPr="00E61D29">
        <w:rPr>
          <w:color w:val="auto"/>
        </w:rPr>
        <w:sym w:font="Symbol" w:char="F05B"/>
      </w:r>
      <w:r w:rsidRPr="00E61D29">
        <w:rPr>
          <w:color w:val="auto"/>
        </w:rPr>
        <w:t xml:space="preserve">Place </w:t>
      </w:r>
      <w:r w:rsidR="00864029" w:rsidRPr="00E61D29">
        <w:rPr>
          <w:b/>
          <w:color w:val="auto"/>
        </w:rPr>
        <w:t>Figure 9</w:t>
      </w:r>
      <w:r w:rsidRPr="00E61D29">
        <w:rPr>
          <w:color w:val="auto"/>
        </w:rPr>
        <w:t xml:space="preserve"> here</w:t>
      </w:r>
      <w:r w:rsidRPr="00E61D29">
        <w:rPr>
          <w:color w:val="auto"/>
        </w:rPr>
        <w:sym w:font="Symbol" w:char="F05D"/>
      </w:r>
      <w:r w:rsidR="00864029" w:rsidRPr="00E61D29">
        <w:rPr>
          <w:color w:val="auto"/>
        </w:rPr>
        <w:t xml:space="preserve"> </w:t>
      </w:r>
    </w:p>
    <w:p w14:paraId="42C18FB3" w14:textId="77777777" w:rsidR="008240AD" w:rsidRPr="00E61D29" w:rsidRDefault="008240AD" w:rsidP="00A7504B">
      <w:pPr>
        <w:pStyle w:val="NormalWeb"/>
        <w:widowControl/>
        <w:spacing w:before="0" w:beforeAutospacing="0" w:after="0" w:afterAutospacing="0"/>
        <w:rPr>
          <w:color w:val="auto"/>
        </w:rPr>
      </w:pPr>
    </w:p>
    <w:p w14:paraId="593F2E5F" w14:textId="5368DE91" w:rsidR="006B3B73" w:rsidRPr="00E61D29" w:rsidRDefault="008754C6" w:rsidP="00A7504B">
      <w:r w:rsidRPr="00E61D29">
        <w:rPr>
          <w:color w:val="auto"/>
        </w:rPr>
        <w:t>Estimates of sheet erosion rates have been obtained according to the equation included in protocol 6</w:t>
      </w:r>
      <w:r w:rsidR="009C494B" w:rsidRPr="00E61D29">
        <w:rPr>
          <w:color w:val="auto"/>
        </w:rPr>
        <w:t xml:space="preserve"> (</w:t>
      </w:r>
      <w:r w:rsidR="00864029" w:rsidRPr="00E61D29">
        <w:rPr>
          <w:b/>
          <w:color w:val="auto"/>
        </w:rPr>
        <w:t>Figure 10</w:t>
      </w:r>
      <w:r w:rsidR="009C494B" w:rsidRPr="00E61D29">
        <w:rPr>
          <w:color w:val="auto"/>
        </w:rPr>
        <w:t>)</w:t>
      </w:r>
      <w:r w:rsidRPr="00E61D29">
        <w:rPr>
          <w:color w:val="auto"/>
        </w:rPr>
        <w:t xml:space="preserve">. As </w:t>
      </w:r>
      <w:r w:rsidR="00531D41" w:rsidRPr="00E61D29">
        <w:rPr>
          <w:color w:val="auto"/>
        </w:rPr>
        <w:t xml:space="preserve">regards </w:t>
      </w:r>
      <w:r w:rsidRPr="00E61D29">
        <w:rPr>
          <w:color w:val="auto"/>
        </w:rPr>
        <w:t xml:space="preserve">the </w:t>
      </w:r>
      <w:r w:rsidR="00037EB2" w:rsidRPr="00E61D29">
        <w:rPr>
          <w:color w:val="auto"/>
        </w:rPr>
        <w:t>114</w:t>
      </w:r>
      <w:r w:rsidRPr="00E61D29">
        <w:rPr>
          <w:color w:val="auto"/>
        </w:rPr>
        <w:t xml:space="preserve"> samples </w:t>
      </w:r>
      <w:r w:rsidR="006457B9" w:rsidRPr="00E61D29">
        <w:rPr>
          <w:color w:val="auto"/>
        </w:rPr>
        <w:t>analyzed</w:t>
      </w:r>
      <w:r w:rsidRPr="00E61D29">
        <w:rPr>
          <w:color w:val="auto"/>
        </w:rPr>
        <w:t xml:space="preserve">, </w:t>
      </w:r>
      <w:r w:rsidR="00531D41" w:rsidRPr="00E61D29">
        <w:rPr>
          <w:color w:val="auto"/>
        </w:rPr>
        <w:t xml:space="preserve">the </w:t>
      </w:r>
      <w:r w:rsidR="0074687D" w:rsidRPr="00E61D29">
        <w:rPr>
          <w:color w:val="auto"/>
        </w:rPr>
        <w:t>year of very first root exposure fluctuates</w:t>
      </w:r>
      <w:r w:rsidRPr="00E61D29">
        <w:rPr>
          <w:color w:val="auto"/>
        </w:rPr>
        <w:t xml:space="preserve"> from 1900</w:t>
      </w:r>
      <w:r w:rsidR="00494C7C" w:rsidRPr="00E61D29">
        <w:rPr>
          <w:color w:val="auto"/>
        </w:rPr>
        <w:t xml:space="preserve">-2012, which enables </w:t>
      </w:r>
      <w:r w:rsidR="00531D41" w:rsidRPr="00E61D29">
        <w:rPr>
          <w:color w:val="auto"/>
        </w:rPr>
        <w:t xml:space="preserve">the </w:t>
      </w:r>
      <w:r w:rsidR="00AD3CD9" w:rsidRPr="00E61D29">
        <w:rPr>
          <w:color w:val="auto"/>
        </w:rPr>
        <w:t xml:space="preserve">medium-term (multidecadal) </w:t>
      </w:r>
      <w:r w:rsidR="006457B9" w:rsidRPr="00E61D29">
        <w:rPr>
          <w:color w:val="auto"/>
        </w:rPr>
        <w:t>characterization</w:t>
      </w:r>
      <w:r w:rsidRPr="00E61D29">
        <w:rPr>
          <w:color w:val="auto"/>
        </w:rPr>
        <w:t xml:space="preserve"> of </w:t>
      </w:r>
      <w:r w:rsidR="00AD3CD9" w:rsidRPr="00E61D29">
        <w:rPr>
          <w:color w:val="auto"/>
        </w:rPr>
        <w:t xml:space="preserve">the </w:t>
      </w:r>
      <w:r w:rsidRPr="00E61D29">
        <w:rPr>
          <w:color w:val="auto"/>
        </w:rPr>
        <w:t xml:space="preserve">erosion rates. </w:t>
      </w:r>
      <w:r w:rsidR="0002107A" w:rsidRPr="00E61D29">
        <w:rPr>
          <w:color w:val="auto"/>
        </w:rPr>
        <w:t xml:space="preserve">Additionally, we examined ten buried roots, which </w:t>
      </w:r>
      <w:r w:rsidR="0002107A" w:rsidRPr="00E61D29">
        <w:t>were</w:t>
      </w:r>
      <w:r w:rsidR="0002107A" w:rsidRPr="00E61D29">
        <w:rPr>
          <w:color w:val="auto"/>
        </w:rPr>
        <w:t xml:space="preserve"> still </w:t>
      </w:r>
      <w:r w:rsidR="003E6848" w:rsidRPr="00E61D29">
        <w:rPr>
          <w:color w:val="auto"/>
        </w:rPr>
        <w:t>protected by a thin soil cover</w:t>
      </w:r>
      <w:r w:rsidR="0002107A" w:rsidRPr="00E61D29">
        <w:rPr>
          <w:color w:val="auto"/>
        </w:rPr>
        <w:t xml:space="preserve">. Results </w:t>
      </w:r>
      <w:r w:rsidR="0002107A" w:rsidRPr="00E61D29">
        <w:t>showed</w:t>
      </w:r>
      <w:r w:rsidR="00E94528" w:rsidRPr="00E61D29">
        <w:rPr>
          <w:color w:val="auto"/>
        </w:rPr>
        <w:t xml:space="preserve"> that buried roots </w:t>
      </w:r>
      <w:r w:rsidR="00F32217" w:rsidRPr="00E61D29">
        <w:rPr>
          <w:color w:val="auto"/>
        </w:rPr>
        <w:t>began</w:t>
      </w:r>
      <w:r w:rsidR="0002107A" w:rsidRPr="00E61D29">
        <w:rPr>
          <w:color w:val="auto"/>
        </w:rPr>
        <w:t xml:space="preserve"> to</w:t>
      </w:r>
      <w:r w:rsidR="0002107A" w:rsidRPr="00E61D29">
        <w:t xml:space="preserve"> anatomically </w:t>
      </w:r>
      <w:r w:rsidR="0002107A" w:rsidRPr="00E61D29">
        <w:rPr>
          <w:color w:val="auto"/>
        </w:rPr>
        <w:t>respond</w:t>
      </w:r>
      <w:r w:rsidR="0002107A" w:rsidRPr="00E61D29">
        <w:t xml:space="preserve"> to the exposure eff</w:t>
      </w:r>
      <w:r w:rsidR="00E94528" w:rsidRPr="00E61D29">
        <w:t>e</w:t>
      </w:r>
      <w:r w:rsidR="00F32217" w:rsidRPr="00E61D29">
        <w:t>cts</w:t>
      </w:r>
      <w:r w:rsidR="0002107A" w:rsidRPr="00E61D29">
        <w:rPr>
          <w:color w:val="auto"/>
        </w:rPr>
        <w:t xml:space="preserve"> when </w:t>
      </w:r>
      <w:r w:rsidR="0002107A" w:rsidRPr="00E61D29">
        <w:t xml:space="preserve">they </w:t>
      </w:r>
      <w:r w:rsidR="00E94528" w:rsidRPr="00E61D29">
        <w:t>were</w:t>
      </w:r>
      <w:r w:rsidR="0002107A" w:rsidRPr="00E61D29">
        <w:t xml:space="preserve"> </w:t>
      </w:r>
      <w:r w:rsidR="0002107A" w:rsidRPr="00E61D29">
        <w:rPr>
          <w:color w:val="auto"/>
        </w:rPr>
        <w:t xml:space="preserve">2.3 </w:t>
      </w:r>
      <w:r w:rsidR="0002107A" w:rsidRPr="00E61D29">
        <w:rPr>
          <w:color w:val="auto"/>
        </w:rPr>
        <w:sym w:font="Symbol" w:char="F0B1"/>
      </w:r>
      <w:r w:rsidR="0002107A" w:rsidRPr="00E61D29">
        <w:rPr>
          <w:color w:val="auto"/>
        </w:rPr>
        <w:t xml:space="preserve"> 1.1 cm</w:t>
      </w:r>
      <w:r w:rsidR="0002107A" w:rsidRPr="00E61D29">
        <w:t xml:space="preserve"> below the ground surface</w:t>
      </w:r>
      <w:r w:rsidR="009C494B" w:rsidRPr="00E61D29">
        <w:rPr>
          <w:color w:val="auto"/>
        </w:rPr>
        <w:t xml:space="preserve"> (</w:t>
      </w:r>
      <w:r w:rsidR="00864029" w:rsidRPr="00E61D29">
        <w:rPr>
          <w:b/>
          <w:color w:val="auto"/>
        </w:rPr>
        <w:t>Figure 11</w:t>
      </w:r>
      <w:r w:rsidR="00505849" w:rsidRPr="00E61D29">
        <w:rPr>
          <w:color w:val="auto"/>
        </w:rPr>
        <w:t>)</w:t>
      </w:r>
      <w:r w:rsidRPr="00E61D29">
        <w:rPr>
          <w:color w:val="auto"/>
        </w:rPr>
        <w:t>.</w:t>
      </w:r>
      <w:r w:rsidR="00153000" w:rsidRPr="00E61D29">
        <w:rPr>
          <w:color w:val="auto"/>
        </w:rPr>
        <w:t xml:space="preserve"> W</w:t>
      </w:r>
      <w:r w:rsidR="00E94528" w:rsidRPr="00E61D29">
        <w:rPr>
          <w:color w:val="auto"/>
        </w:rPr>
        <w:t>e considered</w:t>
      </w:r>
      <w:r w:rsidR="00E94528" w:rsidRPr="00E61D29">
        <w:t xml:space="preserve"> this specific soil level as a value</w:t>
      </w:r>
      <w:r w:rsidR="00E94528" w:rsidRPr="00E61D29">
        <w:rPr>
          <w:color w:val="auto"/>
        </w:rPr>
        <w:t xml:space="preserve"> to be added to the thickness of the soil layer</w:t>
      </w:r>
      <w:r w:rsidR="00E94528" w:rsidRPr="00E61D29">
        <w:t xml:space="preserve"> </w:t>
      </w:r>
      <w:r w:rsidR="008444F3" w:rsidRPr="00E61D29">
        <w:rPr>
          <w:color w:val="auto"/>
        </w:rPr>
        <w:t>eroded</w:t>
      </w:r>
      <w:r w:rsidRPr="00E61D29">
        <w:rPr>
          <w:color w:val="auto"/>
        </w:rPr>
        <w:t xml:space="preserve"> (</w:t>
      </w:r>
      <w:r w:rsidRPr="00E61D29">
        <w:rPr>
          <w:i/>
          <w:color w:val="auto"/>
        </w:rPr>
        <w:t>E</w:t>
      </w:r>
      <w:r w:rsidRPr="00E61D29">
        <w:rPr>
          <w:i/>
          <w:color w:val="auto"/>
          <w:vertAlign w:val="subscript"/>
        </w:rPr>
        <w:t>x</w:t>
      </w:r>
      <w:r w:rsidRPr="00E61D29">
        <w:rPr>
          <w:color w:val="auto"/>
        </w:rPr>
        <w:t>)</w:t>
      </w:r>
      <w:r w:rsidR="008444F3" w:rsidRPr="00E61D29">
        <w:rPr>
          <w:color w:val="auto"/>
        </w:rPr>
        <w:t>.</w:t>
      </w:r>
    </w:p>
    <w:p w14:paraId="7F62EB8F" w14:textId="77777777" w:rsidR="008240AD" w:rsidRPr="00E61D29" w:rsidRDefault="008240AD" w:rsidP="00A7504B">
      <w:pPr>
        <w:widowControl/>
        <w:rPr>
          <w:color w:val="auto"/>
        </w:rPr>
      </w:pPr>
    </w:p>
    <w:p w14:paraId="65D7E9AB" w14:textId="702E5348" w:rsidR="005E1955" w:rsidRPr="00E61D29" w:rsidRDefault="005E1955" w:rsidP="00A7504B">
      <w:pPr>
        <w:pStyle w:val="NormalWeb"/>
        <w:widowControl/>
        <w:spacing w:before="0" w:beforeAutospacing="0" w:after="0" w:afterAutospacing="0"/>
        <w:rPr>
          <w:color w:val="auto"/>
        </w:rPr>
      </w:pPr>
      <w:r w:rsidRPr="00E61D29">
        <w:rPr>
          <w:color w:val="auto"/>
        </w:rPr>
        <w:sym w:font="Symbol" w:char="F05B"/>
      </w:r>
      <w:r w:rsidRPr="00E61D29">
        <w:rPr>
          <w:color w:val="auto"/>
        </w:rPr>
        <w:t xml:space="preserve">Place </w:t>
      </w:r>
      <w:r w:rsidR="00864029" w:rsidRPr="00E61D29">
        <w:rPr>
          <w:b/>
          <w:color w:val="auto"/>
        </w:rPr>
        <w:t>Figure 10</w:t>
      </w:r>
      <w:r w:rsidRPr="00E61D29">
        <w:rPr>
          <w:color w:val="auto"/>
        </w:rPr>
        <w:t xml:space="preserve"> here</w:t>
      </w:r>
      <w:r w:rsidRPr="00E61D29">
        <w:rPr>
          <w:color w:val="auto"/>
        </w:rPr>
        <w:sym w:font="Symbol" w:char="F05D"/>
      </w:r>
      <w:r w:rsidR="00864029" w:rsidRPr="00E61D29">
        <w:rPr>
          <w:color w:val="auto"/>
        </w:rPr>
        <w:t xml:space="preserve"> </w:t>
      </w:r>
    </w:p>
    <w:p w14:paraId="1A6121F3" w14:textId="224CF051" w:rsidR="006B3B73" w:rsidRPr="00E61D29" w:rsidRDefault="006B3B73" w:rsidP="00A7504B">
      <w:pPr>
        <w:pStyle w:val="NormalWeb"/>
        <w:widowControl/>
        <w:spacing w:before="0" w:beforeAutospacing="0" w:after="0" w:afterAutospacing="0"/>
        <w:rPr>
          <w:color w:val="auto"/>
        </w:rPr>
      </w:pPr>
      <w:r w:rsidRPr="00E61D29">
        <w:rPr>
          <w:color w:val="auto"/>
        </w:rPr>
        <w:sym w:font="Symbol" w:char="F05B"/>
      </w:r>
      <w:r w:rsidR="005E1955" w:rsidRPr="00E61D29">
        <w:rPr>
          <w:color w:val="auto"/>
        </w:rPr>
        <w:t xml:space="preserve">Place </w:t>
      </w:r>
      <w:r w:rsidR="00864029" w:rsidRPr="00E61D29">
        <w:rPr>
          <w:b/>
          <w:color w:val="auto"/>
        </w:rPr>
        <w:t>Figure 11</w:t>
      </w:r>
      <w:r w:rsidRPr="00E61D29">
        <w:rPr>
          <w:color w:val="auto"/>
        </w:rPr>
        <w:t xml:space="preserve"> here</w:t>
      </w:r>
      <w:r w:rsidRPr="00E61D29">
        <w:rPr>
          <w:color w:val="auto"/>
        </w:rPr>
        <w:sym w:font="Symbol" w:char="F05D"/>
      </w:r>
      <w:r w:rsidR="00864029" w:rsidRPr="00E61D29">
        <w:rPr>
          <w:color w:val="auto"/>
        </w:rPr>
        <w:t xml:space="preserve"> </w:t>
      </w:r>
    </w:p>
    <w:p w14:paraId="21744D4E" w14:textId="77777777" w:rsidR="00494C7C" w:rsidRPr="00E61D29" w:rsidRDefault="00494C7C" w:rsidP="00A7504B">
      <w:pPr>
        <w:widowControl/>
        <w:rPr>
          <w:color w:val="auto"/>
        </w:rPr>
      </w:pPr>
    </w:p>
    <w:p w14:paraId="3C9083F6" w14:textId="116BF419" w:rsidR="00B32616" w:rsidRPr="00E61D29" w:rsidRDefault="00B32616" w:rsidP="00A7504B">
      <w:pPr>
        <w:widowControl/>
        <w:rPr>
          <w:color w:val="auto"/>
        </w:rPr>
      </w:pPr>
      <w:r w:rsidRPr="00E61D29">
        <w:rPr>
          <w:b/>
          <w:color w:val="auto"/>
        </w:rPr>
        <w:t xml:space="preserve">FIGURE </w:t>
      </w:r>
      <w:r w:rsidR="0013621E" w:rsidRPr="00E61D29">
        <w:rPr>
          <w:b/>
          <w:color w:val="auto"/>
        </w:rPr>
        <w:t xml:space="preserve">AND TABLE </w:t>
      </w:r>
      <w:r w:rsidRPr="00E61D29">
        <w:rPr>
          <w:b/>
          <w:color w:val="auto"/>
        </w:rPr>
        <w:t>LEGENDS:</w:t>
      </w:r>
      <w:r w:rsidRPr="00E61D29">
        <w:rPr>
          <w:color w:val="auto"/>
        </w:rPr>
        <w:t xml:space="preserve"> </w:t>
      </w:r>
    </w:p>
    <w:p w14:paraId="686BAF40" w14:textId="77777777" w:rsidR="000922AE" w:rsidRDefault="000922AE" w:rsidP="00A7504B">
      <w:pPr>
        <w:widowControl/>
        <w:rPr>
          <w:b/>
          <w:color w:val="auto"/>
        </w:rPr>
      </w:pPr>
    </w:p>
    <w:p w14:paraId="1251B06E" w14:textId="3588AF73" w:rsidR="000245A1" w:rsidRPr="00E61D29" w:rsidRDefault="00864029" w:rsidP="00A7504B">
      <w:pPr>
        <w:widowControl/>
        <w:rPr>
          <w:b/>
          <w:color w:val="auto"/>
        </w:rPr>
      </w:pPr>
      <w:r w:rsidRPr="00E61D29">
        <w:rPr>
          <w:b/>
          <w:color w:val="auto"/>
        </w:rPr>
        <w:t>Figure 1</w:t>
      </w:r>
      <w:r w:rsidR="00011BE8" w:rsidRPr="00E61D29">
        <w:rPr>
          <w:b/>
          <w:color w:val="auto"/>
        </w:rPr>
        <w:t>:</w:t>
      </w:r>
      <w:r w:rsidR="000245A1" w:rsidRPr="00E61D29">
        <w:rPr>
          <w:b/>
          <w:color w:val="auto"/>
        </w:rPr>
        <w:t xml:space="preserve"> Example of HRUs associated to a sandy gully. </w:t>
      </w:r>
      <w:r w:rsidR="000245A1" w:rsidRPr="00E61D29">
        <w:rPr>
          <w:color w:val="auto"/>
        </w:rPr>
        <w:t xml:space="preserve">Regarding the protocol proposed here, the sampling of exposed roots </w:t>
      </w:r>
      <w:r w:rsidR="00BE2AD9" w:rsidRPr="00E61D29">
        <w:rPr>
          <w:color w:val="auto"/>
        </w:rPr>
        <w:t>must</w:t>
      </w:r>
      <w:r w:rsidR="000245A1" w:rsidRPr="00E61D29">
        <w:rPr>
          <w:color w:val="auto"/>
        </w:rPr>
        <w:t xml:space="preserve"> be conducted in a</w:t>
      </w:r>
      <w:r w:rsidR="00D528B0" w:rsidRPr="00E61D29">
        <w:rPr>
          <w:color w:val="auto"/>
        </w:rPr>
        <w:t>n</w:t>
      </w:r>
      <w:r w:rsidR="000245A1" w:rsidRPr="00E61D29">
        <w:rPr>
          <w:color w:val="auto"/>
        </w:rPr>
        <w:t xml:space="preserve"> HRU in which the effective</w:t>
      </w:r>
      <w:r w:rsidR="002D0F3F" w:rsidRPr="00E61D29">
        <w:rPr>
          <w:color w:val="auto"/>
        </w:rPr>
        <w:t xml:space="preserve"> erosive process is sheet erosion (in this figure legend corresponding to exposed</w:t>
      </w:r>
      <w:r w:rsidR="006B589D" w:rsidRPr="00E61D29">
        <w:rPr>
          <w:color w:val="auto"/>
        </w:rPr>
        <w:t xml:space="preserve"> sand with moderate slopes). This figure has been modified from</w:t>
      </w:r>
      <w:r w:rsidR="002D0F3F" w:rsidRPr="00E61D29">
        <w:rPr>
          <w:color w:val="auto"/>
        </w:rPr>
        <w:t xml:space="preserve"> </w:t>
      </w:r>
      <w:proofErr w:type="spellStart"/>
      <w:r w:rsidR="002D0F3F" w:rsidRPr="00E61D29">
        <w:rPr>
          <w:color w:val="auto"/>
        </w:rPr>
        <w:t>Bodoque</w:t>
      </w:r>
      <w:proofErr w:type="spellEnd"/>
      <w:r w:rsidRPr="00E61D29">
        <w:rPr>
          <w:i/>
          <w:color w:val="auto"/>
        </w:rPr>
        <w:t xml:space="preserve"> et al.</w:t>
      </w:r>
      <w:r w:rsidR="002D0F3F" w:rsidRPr="00E61D29">
        <w:rPr>
          <w:color w:val="auto"/>
          <w:vertAlign w:val="superscript"/>
        </w:rPr>
        <w:t xml:space="preserve"> 21</w:t>
      </w:r>
      <w:r w:rsidR="003358A1" w:rsidRPr="00E61D29">
        <w:rPr>
          <w:b/>
          <w:color w:val="auto"/>
        </w:rPr>
        <w:t>.</w:t>
      </w:r>
      <w:r w:rsidR="00011BE8" w:rsidRPr="00E61D29">
        <w:rPr>
          <w:b/>
          <w:color w:val="auto"/>
        </w:rPr>
        <w:t xml:space="preserve"> </w:t>
      </w:r>
    </w:p>
    <w:p w14:paraId="65653040" w14:textId="77777777" w:rsidR="000245A1" w:rsidRPr="00E61D29" w:rsidRDefault="000245A1" w:rsidP="00A7504B">
      <w:pPr>
        <w:widowControl/>
        <w:rPr>
          <w:b/>
          <w:color w:val="auto"/>
        </w:rPr>
      </w:pPr>
    </w:p>
    <w:p w14:paraId="25ED0DF6" w14:textId="7C227D42" w:rsidR="005F5A0E" w:rsidRPr="00E61D29" w:rsidRDefault="00864029" w:rsidP="00A7504B">
      <w:pPr>
        <w:widowControl/>
        <w:rPr>
          <w:color w:val="auto"/>
        </w:rPr>
      </w:pPr>
      <w:r w:rsidRPr="00E61D29">
        <w:rPr>
          <w:b/>
          <w:color w:val="auto"/>
        </w:rPr>
        <w:t>Figure 2</w:t>
      </w:r>
      <w:r w:rsidR="6BC3DC2A" w:rsidRPr="00E61D29">
        <w:rPr>
          <w:b/>
          <w:color w:val="auto"/>
        </w:rPr>
        <w:t>: Example of how to conduct field sampling.</w:t>
      </w:r>
      <w:r w:rsidRPr="00E61D29">
        <w:rPr>
          <w:color w:val="auto"/>
        </w:rPr>
        <w:t xml:space="preserve"> </w:t>
      </w:r>
      <w:r w:rsidR="6BC3DC2A" w:rsidRPr="00E61D29">
        <w:rPr>
          <w:color w:val="auto"/>
        </w:rPr>
        <w:t xml:space="preserve">At least 30 exposed roots are selected and, subsequently, cut with a </w:t>
      </w:r>
      <w:r w:rsidR="00357447" w:rsidRPr="00E61D29">
        <w:rPr>
          <w:color w:val="auto"/>
        </w:rPr>
        <w:t>handsaw</w:t>
      </w:r>
      <w:r w:rsidR="6BC3DC2A" w:rsidRPr="00E61D29">
        <w:rPr>
          <w:color w:val="auto"/>
        </w:rPr>
        <w:t>.</w:t>
      </w:r>
    </w:p>
    <w:p w14:paraId="4996FCD3" w14:textId="77777777" w:rsidR="005F5A0E" w:rsidRPr="00E61D29" w:rsidRDefault="005F5A0E" w:rsidP="00A7504B">
      <w:pPr>
        <w:widowControl/>
        <w:rPr>
          <w:color w:val="auto"/>
        </w:rPr>
      </w:pPr>
    </w:p>
    <w:p w14:paraId="216CA8C1" w14:textId="7B70EF6A" w:rsidR="0024552B" w:rsidRPr="00E61D29" w:rsidRDefault="00864029" w:rsidP="00A7504B">
      <w:pPr>
        <w:widowControl/>
        <w:rPr>
          <w:b/>
          <w:color w:val="auto"/>
        </w:rPr>
      </w:pPr>
      <w:r w:rsidRPr="00E61D29">
        <w:rPr>
          <w:b/>
          <w:color w:val="auto"/>
        </w:rPr>
        <w:t>Figure 3</w:t>
      </w:r>
      <w:r w:rsidR="005F5A0E" w:rsidRPr="00E61D29">
        <w:rPr>
          <w:b/>
          <w:color w:val="auto"/>
        </w:rPr>
        <w:t xml:space="preserve">: </w:t>
      </w:r>
      <w:r w:rsidR="0024552B" w:rsidRPr="00E61D29">
        <w:rPr>
          <w:b/>
          <w:color w:val="auto"/>
        </w:rPr>
        <w:t xml:space="preserve">Example of </w:t>
      </w:r>
      <w:r w:rsidR="006457B9" w:rsidRPr="00E61D29">
        <w:rPr>
          <w:b/>
          <w:color w:val="auto"/>
        </w:rPr>
        <w:t>characterization</w:t>
      </w:r>
      <w:r w:rsidR="0024552B" w:rsidRPr="00E61D29">
        <w:rPr>
          <w:b/>
          <w:color w:val="auto"/>
        </w:rPr>
        <w:t xml:space="preserve"> of ground microtopography using a microtopographic profile gauge.</w:t>
      </w:r>
      <w:r w:rsidR="00082FC9" w:rsidRPr="00E61D29">
        <w:rPr>
          <w:b/>
          <w:color w:val="auto"/>
        </w:rPr>
        <w:t xml:space="preserve"> </w:t>
      </w:r>
      <w:r w:rsidR="00A15F26" w:rsidRPr="00E61D29">
        <w:rPr>
          <w:color w:val="auto"/>
        </w:rPr>
        <w:t>(A) I</w:t>
      </w:r>
      <w:r w:rsidR="004B191F" w:rsidRPr="00E61D29">
        <w:rPr>
          <w:color w:val="auto"/>
        </w:rPr>
        <w:t xml:space="preserve">llustration of exposed roots as observed along a hiking trail; (B) measurements of soil microtopography using a microtopographic proﬁle gauge; (C) estimation of </w:t>
      </w:r>
      <w:r w:rsidR="004B191F" w:rsidRPr="00E61D29">
        <w:rPr>
          <w:i/>
          <w:color w:val="auto"/>
        </w:rPr>
        <w:t>E</w:t>
      </w:r>
      <w:r w:rsidR="004B191F" w:rsidRPr="00E61D29">
        <w:rPr>
          <w:i/>
          <w:color w:val="auto"/>
          <w:vertAlign w:val="subscript"/>
        </w:rPr>
        <w:t>x</w:t>
      </w:r>
      <w:r w:rsidR="004B191F" w:rsidRPr="00E61D29">
        <w:rPr>
          <w:color w:val="auto"/>
        </w:rPr>
        <w:t xml:space="preserve"> through the acquisition of microtopographic proﬁles by drawing them on a graph paper to allow inference of the amount of eroded soil along the proﬁle and with sub-</w:t>
      </w:r>
      <w:r w:rsidR="008240AD" w:rsidRPr="00E61D29">
        <w:rPr>
          <w:color w:val="auto"/>
        </w:rPr>
        <w:t>millimeter</w:t>
      </w:r>
      <w:r w:rsidR="004B191F" w:rsidRPr="00E61D29">
        <w:rPr>
          <w:color w:val="auto"/>
        </w:rPr>
        <w:t xml:space="preserve"> precision.</w:t>
      </w:r>
    </w:p>
    <w:p w14:paraId="0713374D" w14:textId="77777777" w:rsidR="00683FD4" w:rsidRPr="00E61D29" w:rsidRDefault="00683FD4" w:rsidP="00A7504B">
      <w:pPr>
        <w:widowControl/>
        <w:rPr>
          <w:color w:val="auto"/>
        </w:rPr>
      </w:pPr>
    </w:p>
    <w:p w14:paraId="5B894B78" w14:textId="1DA7BFE8" w:rsidR="00EB0AC9" w:rsidRPr="00E61D29" w:rsidRDefault="00864029" w:rsidP="00A7504B">
      <w:pPr>
        <w:widowControl/>
        <w:rPr>
          <w:b/>
          <w:color w:val="auto"/>
        </w:rPr>
      </w:pPr>
      <w:r w:rsidRPr="00E61D29">
        <w:rPr>
          <w:b/>
          <w:color w:val="auto"/>
        </w:rPr>
        <w:t>Figure 4</w:t>
      </w:r>
      <w:r w:rsidR="00683FD4" w:rsidRPr="00E61D29">
        <w:rPr>
          <w:b/>
          <w:color w:val="auto"/>
        </w:rPr>
        <w:t>:</w:t>
      </w:r>
      <w:r w:rsidR="00EB0AC9" w:rsidRPr="00E61D29">
        <w:rPr>
          <w:b/>
          <w:color w:val="auto"/>
        </w:rPr>
        <w:t xml:space="preserve"> Example of how to prepare a section</w:t>
      </w:r>
      <w:r w:rsidR="00C32B0F" w:rsidRPr="00E61D29">
        <w:rPr>
          <w:b/>
          <w:color w:val="auto"/>
        </w:rPr>
        <w:t xml:space="preserve"> of an</w:t>
      </w:r>
      <w:r w:rsidR="00EB0AC9" w:rsidRPr="00E61D29">
        <w:rPr>
          <w:b/>
          <w:color w:val="auto"/>
        </w:rPr>
        <w:t xml:space="preserve"> exposed root to accomplish dendrochronological dating of growth ring series. </w:t>
      </w:r>
      <w:r w:rsidR="00EB0AC9" w:rsidRPr="00E61D29">
        <w:rPr>
          <w:color w:val="auto"/>
        </w:rPr>
        <w:t>In each section, four or five radii are marked along the directions that show the highest var</w:t>
      </w:r>
      <w:r w:rsidR="00A15F26" w:rsidRPr="00E61D29">
        <w:rPr>
          <w:color w:val="auto"/>
        </w:rPr>
        <w:t>iability regarding tree-</w:t>
      </w:r>
      <w:r w:rsidR="00EB0AC9" w:rsidRPr="00E61D29">
        <w:rPr>
          <w:color w:val="auto"/>
        </w:rPr>
        <w:t>ring</w:t>
      </w:r>
      <w:r w:rsidR="001308FB" w:rsidRPr="00E61D29">
        <w:rPr>
          <w:color w:val="auto"/>
        </w:rPr>
        <w:t xml:space="preserve"> width</w:t>
      </w:r>
      <w:r w:rsidR="00C32B0F" w:rsidRPr="00E61D29">
        <w:rPr>
          <w:color w:val="auto"/>
        </w:rPr>
        <w:t>.</w:t>
      </w:r>
    </w:p>
    <w:p w14:paraId="2B1C0A50" w14:textId="0938B45C" w:rsidR="00841464" w:rsidRPr="00E61D29" w:rsidRDefault="00683FD4" w:rsidP="00A7504B">
      <w:pPr>
        <w:widowControl/>
        <w:rPr>
          <w:color w:val="auto"/>
        </w:rPr>
      </w:pPr>
      <w:r w:rsidRPr="00E61D29">
        <w:rPr>
          <w:color w:val="auto"/>
        </w:rPr>
        <w:t xml:space="preserve"> </w:t>
      </w:r>
    </w:p>
    <w:p w14:paraId="04C94795" w14:textId="4CB65E43" w:rsidR="001A7922" w:rsidRPr="00E61D29" w:rsidRDefault="00864029" w:rsidP="00A7504B">
      <w:pPr>
        <w:widowControl/>
        <w:rPr>
          <w:color w:val="auto"/>
        </w:rPr>
      </w:pPr>
      <w:r w:rsidRPr="00E61D29">
        <w:rPr>
          <w:b/>
          <w:color w:val="auto"/>
        </w:rPr>
        <w:t>Figure 5</w:t>
      </w:r>
      <w:r w:rsidR="00841464" w:rsidRPr="00E61D29">
        <w:rPr>
          <w:b/>
          <w:color w:val="auto"/>
        </w:rPr>
        <w:t>:</w:t>
      </w:r>
      <w:r w:rsidR="00EB0AC9" w:rsidRPr="00E61D29">
        <w:rPr>
          <w:b/>
          <w:color w:val="auto"/>
        </w:rPr>
        <w:t xml:space="preserve"> Exa</w:t>
      </w:r>
      <w:r w:rsidR="00C32B0F" w:rsidRPr="00E61D29">
        <w:rPr>
          <w:b/>
          <w:color w:val="auto"/>
        </w:rPr>
        <w:t>mple</w:t>
      </w:r>
      <w:r w:rsidR="00D528B0" w:rsidRPr="00E61D29">
        <w:rPr>
          <w:b/>
          <w:color w:val="auto"/>
        </w:rPr>
        <w:t xml:space="preserve"> is</w:t>
      </w:r>
      <w:r w:rsidR="00C32B0F" w:rsidRPr="00E61D29">
        <w:rPr>
          <w:b/>
          <w:color w:val="auto"/>
        </w:rPr>
        <w:t xml:space="preserve"> illustrating how t</w:t>
      </w:r>
      <w:r w:rsidR="00205B10" w:rsidRPr="00E61D29">
        <w:rPr>
          <w:b/>
          <w:color w:val="auto"/>
        </w:rPr>
        <w:t xml:space="preserve">o place </w:t>
      </w:r>
      <w:r w:rsidR="00205B10" w:rsidRPr="00E61D29">
        <w:rPr>
          <w:b/>
          <w:i/>
          <w:color w:val="auto"/>
        </w:rPr>
        <w:t>TD</w:t>
      </w:r>
      <w:r w:rsidR="00A15F26" w:rsidRPr="00E61D29">
        <w:rPr>
          <w:b/>
          <w:color w:val="auto"/>
        </w:rPr>
        <w:t xml:space="preserve"> when the exposed roots sampled </w:t>
      </w:r>
      <w:r w:rsidR="00365704" w:rsidRPr="00E61D29">
        <w:rPr>
          <w:b/>
          <w:color w:val="auto"/>
        </w:rPr>
        <w:t>are orientated according to the runoff path</w:t>
      </w:r>
      <w:r w:rsidR="00C32B0F" w:rsidRPr="00E61D29">
        <w:rPr>
          <w:b/>
          <w:color w:val="auto"/>
        </w:rPr>
        <w:t xml:space="preserve">. </w:t>
      </w:r>
      <w:r w:rsidR="00C32B0F" w:rsidRPr="00E61D29">
        <w:rPr>
          <w:color w:val="auto"/>
        </w:rPr>
        <w:t xml:space="preserve">This figure shows </w:t>
      </w:r>
      <w:r w:rsidR="00C830F2" w:rsidRPr="00E61D29">
        <w:rPr>
          <w:color w:val="auto"/>
        </w:rPr>
        <w:t xml:space="preserve">a common microtopographic transversal profile of uncovered root and its immediate vicinity. </w:t>
      </w:r>
      <w:r w:rsidR="00C830F2" w:rsidRPr="00E61D29">
        <w:rPr>
          <w:i/>
          <w:color w:val="auto"/>
        </w:rPr>
        <w:t>E</w:t>
      </w:r>
      <w:r w:rsidR="00C830F2" w:rsidRPr="00E61D29">
        <w:rPr>
          <w:i/>
          <w:color w:val="auto"/>
          <w:vertAlign w:val="subscript"/>
        </w:rPr>
        <w:t>x1</w:t>
      </w:r>
      <w:r w:rsidR="00C830F2" w:rsidRPr="00E61D29">
        <w:rPr>
          <w:color w:val="auto"/>
        </w:rPr>
        <w:t xml:space="preserve"> is the location applied to the traditional </w:t>
      </w:r>
      <w:proofErr w:type="spellStart"/>
      <w:r w:rsidR="00C830F2" w:rsidRPr="00E61D29">
        <w:rPr>
          <w:color w:val="auto"/>
        </w:rPr>
        <w:t>dendrogeomorphic</w:t>
      </w:r>
      <w:r w:rsidR="008E541C" w:rsidRPr="00E61D29">
        <w:rPr>
          <w:color w:val="auto"/>
        </w:rPr>
        <w:t>al</w:t>
      </w:r>
      <w:proofErr w:type="spellEnd"/>
      <w:r w:rsidR="00C830F2" w:rsidRPr="00E61D29">
        <w:rPr>
          <w:color w:val="auto"/>
        </w:rPr>
        <w:t xml:space="preserve"> approach to determine the eroded soil thickness; </w:t>
      </w:r>
      <w:r w:rsidR="00C830F2" w:rsidRPr="00E61D29">
        <w:rPr>
          <w:i/>
          <w:color w:val="auto"/>
        </w:rPr>
        <w:t>E</w:t>
      </w:r>
      <w:r w:rsidR="00C830F2" w:rsidRPr="00E61D29">
        <w:rPr>
          <w:i/>
          <w:color w:val="auto"/>
          <w:vertAlign w:val="subscript"/>
        </w:rPr>
        <w:t>x2</w:t>
      </w:r>
      <w:r w:rsidR="00C830F2" w:rsidRPr="00E61D29">
        <w:rPr>
          <w:color w:val="auto"/>
        </w:rPr>
        <w:t xml:space="preserve"> belongs to the position where this parameter needs to be </w:t>
      </w:r>
      <w:r w:rsidR="00205B10" w:rsidRPr="00E61D29">
        <w:rPr>
          <w:color w:val="auto"/>
        </w:rPr>
        <w:t xml:space="preserve">assessed. </w:t>
      </w:r>
      <w:r w:rsidR="00205B10" w:rsidRPr="00E61D29">
        <w:rPr>
          <w:i/>
          <w:color w:val="auto"/>
        </w:rPr>
        <w:t>TD</w:t>
      </w:r>
      <w:r w:rsidR="00C830F2" w:rsidRPr="00E61D29">
        <w:rPr>
          <w:color w:val="auto"/>
        </w:rPr>
        <w:t xml:space="preserve"> is taken as a guide position from which the ground surface is changed by sheet erosion only</w:t>
      </w:r>
      <w:r w:rsidR="00C32B0F" w:rsidRPr="00E61D29">
        <w:rPr>
          <w:color w:val="auto"/>
        </w:rPr>
        <w:t>.</w:t>
      </w:r>
      <w:r w:rsidR="003358A1" w:rsidRPr="00E61D29">
        <w:rPr>
          <w:color w:val="auto"/>
        </w:rPr>
        <w:t xml:space="preserve"> </w:t>
      </w:r>
      <w:r w:rsidR="006B589D" w:rsidRPr="00E61D29">
        <w:rPr>
          <w:color w:val="auto"/>
        </w:rPr>
        <w:t>This figure has been modified from</w:t>
      </w:r>
      <w:r w:rsidR="003358A1" w:rsidRPr="00E61D29">
        <w:rPr>
          <w:color w:val="auto"/>
        </w:rPr>
        <w:t xml:space="preserve"> </w:t>
      </w:r>
      <w:proofErr w:type="spellStart"/>
      <w:r w:rsidR="003358A1" w:rsidRPr="00E61D29">
        <w:rPr>
          <w:color w:val="auto"/>
        </w:rPr>
        <w:t>Bodoque</w:t>
      </w:r>
      <w:proofErr w:type="spellEnd"/>
      <w:r w:rsidRPr="00E61D29">
        <w:rPr>
          <w:i/>
          <w:color w:val="auto"/>
        </w:rPr>
        <w:t xml:space="preserve"> et al.</w:t>
      </w:r>
      <w:r w:rsidR="003358A1" w:rsidRPr="00E61D29">
        <w:rPr>
          <w:color w:val="auto"/>
          <w:vertAlign w:val="superscript"/>
        </w:rPr>
        <w:t xml:space="preserve"> 34</w:t>
      </w:r>
    </w:p>
    <w:p w14:paraId="0BA062A2" w14:textId="77777777" w:rsidR="00C32B0F" w:rsidRPr="00E61D29" w:rsidRDefault="00C32B0F" w:rsidP="00A7504B">
      <w:pPr>
        <w:widowControl/>
        <w:rPr>
          <w:color w:val="auto"/>
        </w:rPr>
      </w:pPr>
    </w:p>
    <w:p w14:paraId="75182EC3" w14:textId="25AEB62B" w:rsidR="00B32616" w:rsidRPr="00E61D29" w:rsidRDefault="00864029" w:rsidP="00A7504B">
      <w:pPr>
        <w:widowControl/>
        <w:rPr>
          <w:color w:val="auto"/>
        </w:rPr>
      </w:pPr>
      <w:r w:rsidRPr="00E61D29">
        <w:rPr>
          <w:b/>
          <w:color w:val="auto"/>
        </w:rPr>
        <w:t>Figure 6</w:t>
      </w:r>
      <w:r w:rsidR="6BC3DC2A" w:rsidRPr="00E61D29">
        <w:rPr>
          <w:b/>
          <w:color w:val="auto"/>
        </w:rPr>
        <w:t>: Example drawing how to proceed when the exposed roots sampled are orientated according to the perpendicular to the runoff path.</w:t>
      </w:r>
      <w:r w:rsidRPr="00E61D29">
        <w:rPr>
          <w:b/>
          <w:color w:val="auto"/>
        </w:rPr>
        <w:t xml:space="preserve"> </w:t>
      </w:r>
      <w:r w:rsidR="6BC3DC2A" w:rsidRPr="00E61D29">
        <w:rPr>
          <w:color w:val="auto"/>
        </w:rPr>
        <w:t xml:space="preserve">This figure shows a schematic view of </w:t>
      </w:r>
      <w:r w:rsidR="0074687D" w:rsidRPr="00E61D29">
        <w:rPr>
          <w:color w:val="auto"/>
        </w:rPr>
        <w:t xml:space="preserve">a ground surface profile related to </w:t>
      </w:r>
      <w:r w:rsidR="6BC3DC2A" w:rsidRPr="00E61D29">
        <w:rPr>
          <w:color w:val="auto"/>
        </w:rPr>
        <w:t>an expo</w:t>
      </w:r>
      <w:r w:rsidR="0074687D" w:rsidRPr="00E61D29">
        <w:rPr>
          <w:color w:val="auto"/>
        </w:rPr>
        <w:t>sed perpendicular root concerning</w:t>
      </w:r>
      <w:r w:rsidR="6BC3DC2A" w:rsidRPr="00E61D29">
        <w:rPr>
          <w:color w:val="auto"/>
        </w:rPr>
        <w:t xml:space="preserve"> the runoff path. Eroded soil thickness (</w:t>
      </w:r>
      <w:r w:rsidR="6BC3DC2A" w:rsidRPr="00E61D29">
        <w:rPr>
          <w:i/>
          <w:color w:val="auto"/>
        </w:rPr>
        <w:t>E</w:t>
      </w:r>
      <w:r w:rsidR="6BC3DC2A" w:rsidRPr="00E61D29">
        <w:rPr>
          <w:i/>
          <w:color w:val="auto"/>
          <w:vertAlign w:val="subscript"/>
        </w:rPr>
        <w:t>x</w:t>
      </w:r>
      <w:r w:rsidR="6BC3DC2A" w:rsidRPr="00E61D29">
        <w:rPr>
          <w:color w:val="auto"/>
        </w:rPr>
        <w:t xml:space="preserve">) is </w:t>
      </w:r>
      <w:r w:rsidR="002A0E4E" w:rsidRPr="00E61D29">
        <w:rPr>
          <w:color w:val="auto"/>
        </w:rPr>
        <w:t>quantified at the knickpoint coinciding</w:t>
      </w:r>
      <w:r w:rsidR="6BC3DC2A" w:rsidRPr="00E61D29">
        <w:rPr>
          <w:color w:val="auto"/>
        </w:rPr>
        <w:t xml:space="preserve"> to </w:t>
      </w:r>
      <w:r w:rsidR="002A0E4E" w:rsidRPr="00E61D29">
        <w:rPr>
          <w:color w:val="auto"/>
        </w:rPr>
        <w:t>prevailing</w:t>
      </w:r>
      <w:r w:rsidR="6BC3DC2A" w:rsidRPr="00E61D29">
        <w:rPr>
          <w:color w:val="auto"/>
        </w:rPr>
        <w:t xml:space="preserve"> sedimentation and scour </w:t>
      </w:r>
      <w:r w:rsidR="002A0E4E" w:rsidRPr="00E61D29">
        <w:rPr>
          <w:color w:val="auto"/>
        </w:rPr>
        <w:t>erosion processes nearby</w:t>
      </w:r>
      <w:r w:rsidR="6BC3DC2A" w:rsidRPr="00E61D29">
        <w:rPr>
          <w:color w:val="auto"/>
        </w:rPr>
        <w:t xml:space="preserve"> the root. </w:t>
      </w:r>
      <w:r w:rsidR="006B589D" w:rsidRPr="00E61D29">
        <w:rPr>
          <w:color w:val="auto"/>
        </w:rPr>
        <w:t xml:space="preserve">This figure has been modified from </w:t>
      </w:r>
      <w:r w:rsidR="6BC3DC2A" w:rsidRPr="00E61D29">
        <w:rPr>
          <w:color w:val="auto"/>
        </w:rPr>
        <w:t>Ballesteros-</w:t>
      </w:r>
      <w:proofErr w:type="spellStart"/>
      <w:r w:rsidR="6BC3DC2A" w:rsidRPr="00E61D29">
        <w:rPr>
          <w:color w:val="auto"/>
        </w:rPr>
        <w:t>Cánovas</w:t>
      </w:r>
      <w:proofErr w:type="spellEnd"/>
      <w:r w:rsidRPr="00E61D29">
        <w:rPr>
          <w:i/>
          <w:color w:val="auto"/>
        </w:rPr>
        <w:t xml:space="preserve"> et al.</w:t>
      </w:r>
      <w:r w:rsidR="6BC3DC2A" w:rsidRPr="00E61D29">
        <w:rPr>
          <w:color w:val="auto"/>
          <w:vertAlign w:val="superscript"/>
        </w:rPr>
        <w:t xml:space="preserve"> 35</w:t>
      </w:r>
    </w:p>
    <w:p w14:paraId="7718C2A0" w14:textId="77777777" w:rsidR="00FF2D70" w:rsidRPr="00E61D29" w:rsidRDefault="00FF2D70" w:rsidP="00A7504B">
      <w:pPr>
        <w:widowControl/>
        <w:rPr>
          <w:color w:val="auto"/>
        </w:rPr>
      </w:pPr>
    </w:p>
    <w:p w14:paraId="10BF103D" w14:textId="48B6FA94" w:rsidR="007C53A4" w:rsidRPr="00E61D29" w:rsidRDefault="00864029" w:rsidP="00A7504B">
      <w:pPr>
        <w:widowControl/>
        <w:rPr>
          <w:color w:val="auto"/>
        </w:rPr>
      </w:pPr>
      <w:r w:rsidRPr="00E61D29">
        <w:rPr>
          <w:b/>
          <w:color w:val="auto"/>
        </w:rPr>
        <w:t>Figure 7</w:t>
      </w:r>
      <w:r w:rsidR="00FF2D70" w:rsidRPr="00E61D29">
        <w:rPr>
          <w:b/>
          <w:color w:val="auto"/>
        </w:rPr>
        <w:t>:</w:t>
      </w:r>
      <w:r w:rsidR="007C53A4" w:rsidRPr="00E61D29">
        <w:rPr>
          <w:b/>
          <w:color w:val="auto"/>
        </w:rPr>
        <w:t xml:space="preserve"> Examples of eccentric tree-ring pattern in roots due to exposure. </w:t>
      </w:r>
      <w:r w:rsidR="00A15F26" w:rsidRPr="00E61D29">
        <w:rPr>
          <w:color w:val="auto"/>
        </w:rPr>
        <w:t>This figure</w:t>
      </w:r>
      <w:r w:rsidR="007C53A4" w:rsidRPr="00E61D29">
        <w:rPr>
          <w:color w:val="auto"/>
        </w:rPr>
        <w:t xml:space="preserve"> shows a view of a polished section of a root exposed </w:t>
      </w:r>
      <w:r w:rsidR="00455523" w:rsidRPr="00E61D29">
        <w:rPr>
          <w:color w:val="auto"/>
        </w:rPr>
        <w:t>in the absence</w:t>
      </w:r>
      <w:r w:rsidR="007C53A4" w:rsidRPr="00E61D29">
        <w:rPr>
          <w:color w:val="auto"/>
        </w:rPr>
        <w:t xml:space="preserve"> scars (A) and with scar</w:t>
      </w:r>
      <w:r w:rsidR="00F5081B" w:rsidRPr="00E61D29">
        <w:rPr>
          <w:color w:val="auto"/>
        </w:rPr>
        <w:t>s</w:t>
      </w:r>
      <w:r w:rsidR="007C53A4" w:rsidRPr="00E61D29">
        <w:rPr>
          <w:color w:val="auto"/>
        </w:rPr>
        <w:t xml:space="preserve"> (B). </w:t>
      </w:r>
      <w:r w:rsidR="00455523" w:rsidRPr="00E61D29">
        <w:rPr>
          <w:color w:val="auto"/>
        </w:rPr>
        <w:t xml:space="preserve">In both cases, it is feasible to observe the pattern of eccentric tree-rings </w:t>
      </w:r>
      <w:r w:rsidR="008E541C" w:rsidRPr="00E61D29">
        <w:rPr>
          <w:color w:val="auto"/>
        </w:rPr>
        <w:t xml:space="preserve">as a clear </w:t>
      </w:r>
      <w:r w:rsidR="00455523" w:rsidRPr="00E61D29">
        <w:rPr>
          <w:color w:val="auto"/>
        </w:rPr>
        <w:t>reaction to soil erosion</w:t>
      </w:r>
      <w:r w:rsidR="007C53A4" w:rsidRPr="00E61D29">
        <w:rPr>
          <w:color w:val="auto"/>
        </w:rPr>
        <w:t>.</w:t>
      </w:r>
    </w:p>
    <w:p w14:paraId="094B0628" w14:textId="77777777" w:rsidR="001E74EF" w:rsidRPr="00E61D29" w:rsidRDefault="001E74EF" w:rsidP="00A7504B">
      <w:pPr>
        <w:widowControl/>
        <w:rPr>
          <w:color w:val="auto"/>
        </w:rPr>
      </w:pPr>
    </w:p>
    <w:p w14:paraId="0A5F7461" w14:textId="6FD1D22E" w:rsidR="001E74EF" w:rsidRPr="00E61D29" w:rsidRDefault="00864029" w:rsidP="00A7504B">
      <w:pPr>
        <w:widowControl/>
        <w:rPr>
          <w:color w:val="auto"/>
        </w:rPr>
      </w:pPr>
      <w:r w:rsidRPr="00E61D29">
        <w:rPr>
          <w:b/>
          <w:color w:val="auto"/>
        </w:rPr>
        <w:t>Figure 8</w:t>
      </w:r>
      <w:r w:rsidR="001E74EF" w:rsidRPr="00E61D29">
        <w:rPr>
          <w:b/>
          <w:color w:val="auto"/>
        </w:rPr>
        <w:t xml:space="preserve">: Example of anatomical response of roots to exposure. </w:t>
      </w:r>
      <w:r w:rsidR="001E74EF" w:rsidRPr="00E61D29">
        <w:rPr>
          <w:color w:val="auto"/>
        </w:rPr>
        <w:t xml:space="preserve">Wood anatomy of </w:t>
      </w:r>
      <w:r w:rsidR="001E74EF" w:rsidRPr="00E61D29">
        <w:rPr>
          <w:i/>
          <w:color w:val="auto"/>
        </w:rPr>
        <w:t xml:space="preserve">Pinus </w:t>
      </w:r>
      <w:proofErr w:type="spellStart"/>
      <w:r w:rsidR="001E74EF" w:rsidRPr="00E61D29">
        <w:rPr>
          <w:i/>
          <w:color w:val="auto"/>
        </w:rPr>
        <w:t>uncinata</w:t>
      </w:r>
      <w:proofErr w:type="spellEnd"/>
      <w:r w:rsidR="001E74EF" w:rsidRPr="00E61D29">
        <w:rPr>
          <w:color w:val="auto"/>
        </w:rPr>
        <w:t xml:space="preserve"> </w:t>
      </w:r>
      <w:proofErr w:type="spellStart"/>
      <w:r w:rsidR="001E74EF" w:rsidRPr="00E61D29">
        <w:rPr>
          <w:color w:val="auto"/>
        </w:rPr>
        <w:t>Ramond</w:t>
      </w:r>
      <w:proofErr w:type="spellEnd"/>
      <w:r w:rsidR="001E74EF" w:rsidRPr="00E61D29">
        <w:rPr>
          <w:color w:val="auto"/>
        </w:rPr>
        <w:t xml:space="preserve"> ex DC roots: (A) anatomy of buried r</w:t>
      </w:r>
      <w:r w:rsidR="00AA3367" w:rsidRPr="00E61D29">
        <w:rPr>
          <w:color w:val="auto"/>
        </w:rPr>
        <w:t>oots (200 μm); (B) anatomy of</w:t>
      </w:r>
      <w:r w:rsidR="001E74EF" w:rsidRPr="00E61D29">
        <w:rPr>
          <w:color w:val="auto"/>
        </w:rPr>
        <w:t xml:space="preserve"> exposed wood (500 μm). Wood anatomy from roots of </w:t>
      </w:r>
      <w:r w:rsidR="001E74EF" w:rsidRPr="00E61D29">
        <w:rPr>
          <w:i/>
          <w:color w:val="auto"/>
        </w:rPr>
        <w:t>Fagus sylvatica</w:t>
      </w:r>
      <w:r w:rsidR="001E74EF" w:rsidRPr="00E61D29">
        <w:rPr>
          <w:color w:val="auto"/>
        </w:rPr>
        <w:t xml:space="preserve"> L.: (C) anatomy of a buried root (500 μm); (D) anatomy of exposed wood (500 μm). </w:t>
      </w:r>
      <w:r w:rsidR="006B589D" w:rsidRPr="00E61D29">
        <w:rPr>
          <w:color w:val="auto"/>
        </w:rPr>
        <w:t>This figure has been modified from</w:t>
      </w:r>
      <w:r w:rsidR="001E74EF" w:rsidRPr="00E61D29">
        <w:rPr>
          <w:color w:val="auto"/>
        </w:rPr>
        <w:t xml:space="preserve"> </w:t>
      </w:r>
      <w:proofErr w:type="spellStart"/>
      <w:r w:rsidR="001E74EF" w:rsidRPr="00E61D29">
        <w:rPr>
          <w:color w:val="auto"/>
        </w:rPr>
        <w:t>Bodoque</w:t>
      </w:r>
      <w:proofErr w:type="spellEnd"/>
      <w:r w:rsidRPr="00E61D29">
        <w:rPr>
          <w:i/>
          <w:color w:val="auto"/>
        </w:rPr>
        <w:t xml:space="preserve"> et al.</w:t>
      </w:r>
      <w:r w:rsidR="001E74EF" w:rsidRPr="00E61D29">
        <w:rPr>
          <w:color w:val="auto"/>
          <w:vertAlign w:val="superscript"/>
        </w:rPr>
        <w:t xml:space="preserve"> 36</w:t>
      </w:r>
    </w:p>
    <w:p w14:paraId="615A4DD3" w14:textId="77777777" w:rsidR="00197D1F" w:rsidRPr="00E61D29" w:rsidRDefault="00197D1F" w:rsidP="00A7504B">
      <w:pPr>
        <w:widowControl/>
        <w:rPr>
          <w:color w:val="auto"/>
        </w:rPr>
      </w:pPr>
    </w:p>
    <w:p w14:paraId="6392465C" w14:textId="2EB7CDC4" w:rsidR="00197D1F" w:rsidRPr="00E61D29" w:rsidRDefault="00864029" w:rsidP="00A7504B">
      <w:pPr>
        <w:widowControl/>
        <w:rPr>
          <w:color w:val="auto"/>
        </w:rPr>
      </w:pPr>
      <w:r w:rsidRPr="00E61D29">
        <w:rPr>
          <w:b/>
          <w:color w:val="auto"/>
        </w:rPr>
        <w:t>Figure 9</w:t>
      </w:r>
      <w:r w:rsidR="00197D1F" w:rsidRPr="00E61D29">
        <w:rPr>
          <w:b/>
          <w:color w:val="auto"/>
        </w:rPr>
        <w:t>: Example of outputs of ground surface microtopography</w:t>
      </w:r>
      <w:r w:rsidR="004B17E2" w:rsidRPr="00E61D29">
        <w:rPr>
          <w:b/>
          <w:color w:val="auto"/>
        </w:rPr>
        <w:t xml:space="preserve"> </w:t>
      </w:r>
      <w:r w:rsidR="008E50F5" w:rsidRPr="00E61D29">
        <w:rPr>
          <w:b/>
          <w:color w:val="auto"/>
        </w:rPr>
        <w:t>characterization</w:t>
      </w:r>
      <w:r w:rsidR="00197D1F" w:rsidRPr="00E61D29">
        <w:rPr>
          <w:b/>
          <w:color w:val="auto"/>
        </w:rPr>
        <w:t xml:space="preserve"> obtained from TLS</w:t>
      </w:r>
      <w:r w:rsidR="00505849" w:rsidRPr="00E61D29">
        <w:rPr>
          <w:b/>
          <w:color w:val="auto"/>
        </w:rPr>
        <w:t xml:space="preserve"> and a microtopographic profile gauge</w:t>
      </w:r>
      <w:r w:rsidR="00197D1F" w:rsidRPr="00E61D29">
        <w:rPr>
          <w:b/>
          <w:color w:val="auto"/>
        </w:rPr>
        <w:t>.</w:t>
      </w:r>
      <w:r w:rsidR="00505849" w:rsidRPr="00E61D29">
        <w:rPr>
          <w:b/>
          <w:color w:val="auto"/>
        </w:rPr>
        <w:t xml:space="preserve"> </w:t>
      </w:r>
      <w:r w:rsidR="00505849" w:rsidRPr="00E61D29">
        <w:rPr>
          <w:color w:val="auto"/>
        </w:rPr>
        <w:t xml:space="preserve">(A) </w:t>
      </w:r>
      <w:proofErr w:type="spellStart"/>
      <w:r w:rsidR="00505849" w:rsidRPr="00E61D29">
        <w:rPr>
          <w:color w:val="auto"/>
        </w:rPr>
        <w:t>Hillshade</w:t>
      </w:r>
      <w:proofErr w:type="spellEnd"/>
      <w:r w:rsidR="00505849" w:rsidRPr="00E61D29">
        <w:rPr>
          <w:color w:val="auto"/>
        </w:rPr>
        <w:t xml:space="preserve"> model </w:t>
      </w:r>
      <w:r w:rsidR="00AA3367" w:rsidRPr="00E61D29">
        <w:rPr>
          <w:color w:val="auto"/>
        </w:rPr>
        <w:t>achieved</w:t>
      </w:r>
      <w:r w:rsidR="00505849" w:rsidRPr="00E61D29">
        <w:rPr>
          <w:color w:val="auto"/>
        </w:rPr>
        <w:t xml:space="preserve"> </w:t>
      </w:r>
      <w:r w:rsidR="00AA3367" w:rsidRPr="00E61D29">
        <w:rPr>
          <w:color w:val="auto"/>
        </w:rPr>
        <w:t>using</w:t>
      </w:r>
      <w:r w:rsidR="00505849" w:rsidRPr="00E61D29">
        <w:rPr>
          <w:color w:val="auto"/>
        </w:rPr>
        <w:t xml:space="preserve"> microtopographic profiles and (B) raster of slopes derived from the </w:t>
      </w:r>
      <w:proofErr w:type="spellStart"/>
      <w:r w:rsidR="00505849" w:rsidRPr="00E61D29">
        <w:rPr>
          <w:color w:val="auto"/>
        </w:rPr>
        <w:t>hillshade</w:t>
      </w:r>
      <w:proofErr w:type="spellEnd"/>
      <w:r w:rsidR="00505849" w:rsidRPr="00E61D29">
        <w:rPr>
          <w:color w:val="auto"/>
        </w:rPr>
        <w:t xml:space="preserve"> model; (C) </w:t>
      </w:r>
      <w:proofErr w:type="spellStart"/>
      <w:r w:rsidR="00505849" w:rsidRPr="00E61D29">
        <w:rPr>
          <w:color w:val="auto"/>
        </w:rPr>
        <w:t>hillshade</w:t>
      </w:r>
      <w:proofErr w:type="spellEnd"/>
      <w:r w:rsidR="00505849" w:rsidRPr="00E61D29">
        <w:rPr>
          <w:color w:val="auto"/>
        </w:rPr>
        <w:t xml:space="preserve"> model obtained from TLS and (D) resulting raster of slopes. Slopes are expressed in sexagesimal degrees. In plots B </w:t>
      </w:r>
      <w:r w:rsidR="00205B10" w:rsidRPr="00E61D29">
        <w:rPr>
          <w:color w:val="auto"/>
        </w:rPr>
        <w:t>and D, dashed lines indicate the</w:t>
      </w:r>
      <w:r w:rsidR="00505849" w:rsidRPr="00E61D29">
        <w:rPr>
          <w:color w:val="auto"/>
        </w:rPr>
        <w:t xml:space="preserve"> </w:t>
      </w:r>
      <w:r w:rsidR="00505849" w:rsidRPr="00E61D29">
        <w:rPr>
          <w:rStyle w:val="Emphasis"/>
          <w:color w:val="auto"/>
        </w:rPr>
        <w:t>TD</w:t>
      </w:r>
      <w:r w:rsidR="00505849" w:rsidRPr="00E61D29">
        <w:rPr>
          <w:color w:val="auto"/>
        </w:rPr>
        <w:t xml:space="preserve"> at which </w:t>
      </w:r>
      <w:r w:rsidR="00505849" w:rsidRPr="00E61D29">
        <w:rPr>
          <w:rStyle w:val="Emphasis"/>
          <w:color w:val="auto"/>
        </w:rPr>
        <w:t>E</w:t>
      </w:r>
      <w:r w:rsidR="00505849" w:rsidRPr="00E61D29">
        <w:rPr>
          <w:rStyle w:val="Emphasis"/>
          <w:color w:val="auto"/>
          <w:vertAlign w:val="subscript"/>
        </w:rPr>
        <w:t>x</w:t>
      </w:r>
      <w:r w:rsidR="00505849" w:rsidRPr="00E61D29">
        <w:rPr>
          <w:color w:val="auto"/>
        </w:rPr>
        <w:t xml:space="preserve"> </w:t>
      </w:r>
      <w:r w:rsidR="00D31948" w:rsidRPr="00E61D29">
        <w:rPr>
          <w:color w:val="auto"/>
        </w:rPr>
        <w:t>must</w:t>
      </w:r>
      <w:r w:rsidR="00505849" w:rsidRPr="00E61D29">
        <w:rPr>
          <w:color w:val="auto"/>
        </w:rPr>
        <w:t xml:space="preserve"> be measured. </w:t>
      </w:r>
      <w:r w:rsidR="00ED6D91" w:rsidRPr="00E61D29">
        <w:rPr>
          <w:color w:val="auto"/>
        </w:rPr>
        <w:t xml:space="preserve">This figure has been modified from </w:t>
      </w:r>
      <w:proofErr w:type="spellStart"/>
      <w:r w:rsidR="00505849" w:rsidRPr="00E61D29">
        <w:rPr>
          <w:color w:val="auto"/>
        </w:rPr>
        <w:t>Bodoque</w:t>
      </w:r>
      <w:proofErr w:type="spellEnd"/>
      <w:r w:rsidRPr="00E61D29">
        <w:rPr>
          <w:i/>
          <w:color w:val="auto"/>
        </w:rPr>
        <w:t xml:space="preserve"> et al.</w:t>
      </w:r>
      <w:r w:rsidR="00505849" w:rsidRPr="00E61D29">
        <w:rPr>
          <w:color w:val="auto"/>
          <w:vertAlign w:val="superscript"/>
        </w:rPr>
        <w:t xml:space="preserve"> 36</w:t>
      </w:r>
    </w:p>
    <w:p w14:paraId="71B779CF" w14:textId="77777777" w:rsidR="00DA4017" w:rsidRPr="00E61D29" w:rsidRDefault="00DA4017" w:rsidP="00A7504B">
      <w:pPr>
        <w:widowControl/>
        <w:rPr>
          <w:color w:val="auto"/>
        </w:rPr>
      </w:pPr>
    </w:p>
    <w:p w14:paraId="59EDB45E" w14:textId="5C5DB56A" w:rsidR="00DA4017" w:rsidRPr="00E61D29" w:rsidRDefault="00864029" w:rsidP="00A7504B">
      <w:pPr>
        <w:widowControl/>
        <w:rPr>
          <w:b/>
          <w:color w:val="auto"/>
        </w:rPr>
      </w:pPr>
      <w:r w:rsidRPr="00E61D29">
        <w:rPr>
          <w:b/>
          <w:color w:val="auto"/>
        </w:rPr>
        <w:t>Figure 10</w:t>
      </w:r>
      <w:r w:rsidR="00DA4017" w:rsidRPr="00E61D29">
        <w:rPr>
          <w:b/>
          <w:color w:val="auto"/>
        </w:rPr>
        <w:t xml:space="preserve">: </w:t>
      </w:r>
      <w:r w:rsidR="00487D73" w:rsidRPr="00E61D29">
        <w:rPr>
          <w:b/>
          <w:color w:val="auto"/>
        </w:rPr>
        <w:t>Example of sheet erosion rates estimated from dendrogeomorphology.</w:t>
      </w:r>
      <w:r w:rsidR="00D14FF3" w:rsidRPr="00E61D29">
        <w:rPr>
          <w:b/>
          <w:color w:val="auto"/>
        </w:rPr>
        <w:t xml:space="preserve"> </w:t>
      </w:r>
      <w:r w:rsidR="00B10BB7" w:rsidRPr="00E61D29">
        <w:rPr>
          <w:color w:val="auto"/>
        </w:rPr>
        <w:t>Graph</w:t>
      </w:r>
      <w:r w:rsidR="00D14FF3" w:rsidRPr="00E61D29">
        <w:rPr>
          <w:color w:val="auto"/>
        </w:rPr>
        <w:t xml:space="preserve"> </w:t>
      </w:r>
      <w:r w:rsidR="008E541C" w:rsidRPr="00E61D29">
        <w:rPr>
          <w:color w:val="auto"/>
        </w:rPr>
        <w:t xml:space="preserve">linking </w:t>
      </w:r>
      <w:r w:rsidR="00D14FF3" w:rsidRPr="00E61D29">
        <w:rPr>
          <w:color w:val="auto"/>
        </w:rPr>
        <w:t xml:space="preserve">erosion rates and years of exposure of the exposed roots. Erosion rates inside the square are those </w:t>
      </w:r>
      <w:r w:rsidR="00A15F26" w:rsidRPr="00E61D29">
        <w:rPr>
          <w:color w:val="auto"/>
        </w:rPr>
        <w:t xml:space="preserve">used </w:t>
      </w:r>
      <w:r w:rsidR="00D31948" w:rsidRPr="00E61D29">
        <w:rPr>
          <w:color w:val="auto"/>
        </w:rPr>
        <w:t xml:space="preserve">for </w:t>
      </w:r>
      <w:r w:rsidR="00A15F26" w:rsidRPr="00E61D29">
        <w:rPr>
          <w:color w:val="auto"/>
        </w:rPr>
        <w:t>quantification purposes</w:t>
      </w:r>
      <w:r w:rsidR="00D14FF3" w:rsidRPr="00E61D29">
        <w:rPr>
          <w:color w:val="auto"/>
        </w:rPr>
        <w:t xml:space="preserve">. </w:t>
      </w:r>
      <w:r w:rsidR="00ED6D91" w:rsidRPr="00E61D29">
        <w:rPr>
          <w:color w:val="auto"/>
        </w:rPr>
        <w:t xml:space="preserve">This figure has been modified from </w:t>
      </w:r>
      <w:proofErr w:type="spellStart"/>
      <w:r w:rsidR="00D14FF3" w:rsidRPr="00E61D29">
        <w:rPr>
          <w:color w:val="auto"/>
        </w:rPr>
        <w:t>Bodoque</w:t>
      </w:r>
      <w:proofErr w:type="spellEnd"/>
      <w:r w:rsidRPr="00E61D29">
        <w:rPr>
          <w:i/>
          <w:color w:val="auto"/>
        </w:rPr>
        <w:t xml:space="preserve"> et al.</w:t>
      </w:r>
      <w:r w:rsidR="00D14FF3" w:rsidRPr="00E61D29">
        <w:rPr>
          <w:color w:val="auto"/>
          <w:vertAlign w:val="superscript"/>
        </w:rPr>
        <w:t xml:space="preserve"> 21</w:t>
      </w:r>
    </w:p>
    <w:p w14:paraId="107473A1" w14:textId="77777777" w:rsidR="005E1955" w:rsidRPr="00E61D29" w:rsidRDefault="005E1955" w:rsidP="00A7504B">
      <w:pPr>
        <w:widowControl/>
        <w:rPr>
          <w:color w:val="auto"/>
        </w:rPr>
      </w:pPr>
    </w:p>
    <w:p w14:paraId="417A2757" w14:textId="643A6E40" w:rsidR="005E1955" w:rsidRPr="00876D16" w:rsidRDefault="00864029" w:rsidP="00A7504B">
      <w:pPr>
        <w:widowControl/>
        <w:rPr>
          <w:color w:val="auto"/>
        </w:rPr>
      </w:pPr>
      <w:r w:rsidRPr="00E61D29">
        <w:rPr>
          <w:b/>
          <w:color w:val="auto"/>
        </w:rPr>
        <w:lastRenderedPageBreak/>
        <w:t>Figure 11</w:t>
      </w:r>
      <w:r w:rsidR="005E1955" w:rsidRPr="00E61D29">
        <w:rPr>
          <w:b/>
          <w:color w:val="auto"/>
        </w:rPr>
        <w:t xml:space="preserve">: Example of anatomical response in buried root sections. </w:t>
      </w:r>
      <w:r w:rsidR="005E1955" w:rsidRPr="00E61D29">
        <w:rPr>
          <w:rStyle w:val="Emphasis"/>
          <w:color w:val="auto"/>
        </w:rPr>
        <w:t>Dark grey circles</w:t>
      </w:r>
      <w:r w:rsidR="005E1955" w:rsidRPr="00E61D29">
        <w:rPr>
          <w:color w:val="auto"/>
        </w:rPr>
        <w:t xml:space="preserve"> </w:t>
      </w:r>
      <w:r w:rsidR="00CF27F7" w:rsidRPr="00E61D29">
        <w:rPr>
          <w:color w:val="auto"/>
        </w:rPr>
        <w:t>show</w:t>
      </w:r>
      <w:r w:rsidR="005E1955" w:rsidRPr="00E61D29">
        <w:rPr>
          <w:color w:val="auto"/>
        </w:rPr>
        <w:t xml:space="preserve"> </w:t>
      </w:r>
      <w:r w:rsidR="005E1955" w:rsidRPr="00876D16">
        <w:rPr>
          <w:color w:val="auto"/>
        </w:rPr>
        <w:t xml:space="preserve">buried roots with exposure </w:t>
      </w:r>
      <w:r w:rsidR="00CF27F7" w:rsidRPr="00876D16">
        <w:rPr>
          <w:color w:val="auto"/>
        </w:rPr>
        <w:t>evidence</w:t>
      </w:r>
      <w:r w:rsidR="0074687D" w:rsidRPr="00876D16">
        <w:rPr>
          <w:color w:val="auto"/>
        </w:rPr>
        <w:t xml:space="preserve">. The </w:t>
      </w:r>
      <w:r w:rsidR="005E1955" w:rsidRPr="00876D16">
        <w:rPr>
          <w:color w:val="auto"/>
        </w:rPr>
        <w:t xml:space="preserve">size of </w:t>
      </w:r>
      <w:r w:rsidR="005E1955" w:rsidRPr="00876D16">
        <w:rPr>
          <w:rStyle w:val="Emphasis"/>
          <w:color w:val="auto"/>
        </w:rPr>
        <w:t>circles</w:t>
      </w:r>
      <w:r w:rsidR="0074687D" w:rsidRPr="00876D16">
        <w:rPr>
          <w:color w:val="auto"/>
        </w:rPr>
        <w:t xml:space="preserve"> shows</w:t>
      </w:r>
      <w:r w:rsidR="005E1955" w:rsidRPr="00876D16">
        <w:rPr>
          <w:color w:val="auto"/>
        </w:rPr>
        <w:t xml:space="preserve"> root diameter, whereas the numbers indicate root depths. </w:t>
      </w:r>
      <w:r w:rsidR="00ED6D91" w:rsidRPr="00876D16">
        <w:rPr>
          <w:color w:val="auto"/>
        </w:rPr>
        <w:t>This figure has been modified from</w:t>
      </w:r>
      <w:r w:rsidR="005E1955" w:rsidRPr="00876D16">
        <w:rPr>
          <w:color w:val="auto"/>
        </w:rPr>
        <w:t xml:space="preserve"> Ballesteros-</w:t>
      </w:r>
      <w:proofErr w:type="spellStart"/>
      <w:r w:rsidR="005E1955" w:rsidRPr="00876D16">
        <w:rPr>
          <w:color w:val="auto"/>
        </w:rPr>
        <w:t>Cánovas</w:t>
      </w:r>
      <w:proofErr w:type="spellEnd"/>
      <w:r w:rsidRPr="00876D16">
        <w:rPr>
          <w:i/>
          <w:color w:val="auto"/>
        </w:rPr>
        <w:t xml:space="preserve"> et al.</w:t>
      </w:r>
      <w:r w:rsidR="005E1955" w:rsidRPr="00876D16">
        <w:rPr>
          <w:color w:val="auto"/>
          <w:vertAlign w:val="superscript"/>
        </w:rPr>
        <w:t xml:space="preserve"> 35</w:t>
      </w:r>
    </w:p>
    <w:p w14:paraId="338FDF23" w14:textId="77777777" w:rsidR="003358A1" w:rsidRPr="00876D16" w:rsidRDefault="003358A1" w:rsidP="00A7504B">
      <w:pPr>
        <w:widowControl/>
        <w:rPr>
          <w:b/>
          <w:color w:val="auto"/>
        </w:rPr>
      </w:pPr>
    </w:p>
    <w:p w14:paraId="42320D36" w14:textId="28292D7E" w:rsidR="00474CA4" w:rsidRPr="00876D16" w:rsidRDefault="006305D7" w:rsidP="00A7504B">
      <w:pPr>
        <w:widowControl/>
        <w:rPr>
          <w:b/>
          <w:color w:val="auto"/>
        </w:rPr>
      </w:pPr>
      <w:r w:rsidRPr="00876D16">
        <w:rPr>
          <w:b/>
          <w:color w:val="auto"/>
        </w:rPr>
        <w:t xml:space="preserve">DISCUSSION: </w:t>
      </w:r>
    </w:p>
    <w:p w14:paraId="5C48A868" w14:textId="330B6B8C" w:rsidR="0041204C" w:rsidRPr="00876D16" w:rsidRDefault="008754C6" w:rsidP="00A7504B">
      <w:pPr>
        <w:widowControl/>
        <w:rPr>
          <w:color w:val="auto"/>
        </w:rPr>
      </w:pPr>
      <w:r w:rsidRPr="00876D16">
        <w:rPr>
          <w:color w:val="auto"/>
        </w:rPr>
        <w:t xml:space="preserve">The protocol deployed </w:t>
      </w:r>
      <w:r w:rsidR="00CE6BBB" w:rsidRPr="00876D16">
        <w:rPr>
          <w:color w:val="auto"/>
        </w:rPr>
        <w:t>demonstrates</w:t>
      </w:r>
      <w:r w:rsidR="00474CA4" w:rsidRPr="00876D16">
        <w:rPr>
          <w:color w:val="auto"/>
        </w:rPr>
        <w:t xml:space="preserve"> the value of detailed and proper </w:t>
      </w:r>
      <w:r w:rsidR="008240AD" w:rsidRPr="00876D16">
        <w:rPr>
          <w:color w:val="auto"/>
        </w:rPr>
        <w:t>characterization</w:t>
      </w:r>
      <w:r w:rsidRPr="00876D16">
        <w:rPr>
          <w:color w:val="auto"/>
        </w:rPr>
        <w:t xml:space="preserve"> of</w:t>
      </w:r>
      <w:r w:rsidR="007435C9" w:rsidRPr="00876D16">
        <w:rPr>
          <w:color w:val="auto"/>
        </w:rPr>
        <w:t xml:space="preserve"> ground surface</w:t>
      </w:r>
      <w:r w:rsidR="0098782E" w:rsidRPr="00876D16">
        <w:rPr>
          <w:color w:val="auto"/>
        </w:rPr>
        <w:t xml:space="preserve"> microtopography</w:t>
      </w:r>
      <w:r w:rsidR="007435C9" w:rsidRPr="00876D16">
        <w:rPr>
          <w:color w:val="auto"/>
        </w:rPr>
        <w:t>, as it enables to measure trustworthy sheet erosion rates from dendrogeomorphology.</w:t>
      </w:r>
      <w:r w:rsidRPr="00876D16">
        <w:rPr>
          <w:color w:val="auto"/>
        </w:rPr>
        <w:t xml:space="preserve"> </w:t>
      </w:r>
      <w:r w:rsidR="00742CFA" w:rsidRPr="00876D16">
        <w:rPr>
          <w:color w:val="auto"/>
        </w:rPr>
        <w:t>Our methodological approach focuses on the importance of characterizing the microtopography in the surrounding</w:t>
      </w:r>
      <w:r w:rsidR="00751B55" w:rsidRPr="00876D16">
        <w:rPr>
          <w:color w:val="auto"/>
        </w:rPr>
        <w:t>s</w:t>
      </w:r>
      <w:r w:rsidR="00742CFA" w:rsidRPr="00876D16">
        <w:rPr>
          <w:color w:val="auto"/>
        </w:rPr>
        <w:t xml:space="preserve"> of exposure roots to improve erosion rate estimation. This factor has been largely ignored in previous studies, resulting in a misinterpretation of soil erosion rates derived from dendrogeomorphology</w:t>
      </w:r>
      <w:r w:rsidR="00015276" w:rsidRPr="00876D16">
        <w:rPr>
          <w:color w:val="auto"/>
          <w:vertAlign w:val="superscript"/>
        </w:rPr>
        <w:t>34</w:t>
      </w:r>
      <w:r w:rsidR="00015276" w:rsidRPr="00876D16">
        <w:rPr>
          <w:color w:val="auto"/>
        </w:rPr>
        <w:t>.</w:t>
      </w:r>
      <w:r w:rsidR="00742CFA" w:rsidRPr="00876D16">
        <w:rPr>
          <w:color w:val="auto"/>
        </w:rPr>
        <w:t xml:space="preserve">The inclusion of microtopography allows erosion rates </w:t>
      </w:r>
      <w:r w:rsidR="00541C31" w:rsidRPr="00876D16">
        <w:rPr>
          <w:color w:val="auto"/>
        </w:rPr>
        <w:t xml:space="preserve">to be estimated </w:t>
      </w:r>
      <w:r w:rsidR="00742CFA" w:rsidRPr="00876D16">
        <w:rPr>
          <w:color w:val="auto"/>
        </w:rPr>
        <w:t xml:space="preserve">regardless </w:t>
      </w:r>
      <w:r w:rsidR="00541C31" w:rsidRPr="00876D16">
        <w:rPr>
          <w:color w:val="auto"/>
        </w:rPr>
        <w:t xml:space="preserve">of </w:t>
      </w:r>
      <w:r w:rsidR="00742CFA" w:rsidRPr="00876D16">
        <w:rPr>
          <w:color w:val="auto"/>
        </w:rPr>
        <w:t xml:space="preserve">root orientation, </w:t>
      </w:r>
      <w:r w:rsidR="00541C31" w:rsidRPr="00876D16">
        <w:rPr>
          <w:color w:val="auto"/>
        </w:rPr>
        <w:t xml:space="preserve">which </w:t>
      </w:r>
      <w:r w:rsidR="008240AD" w:rsidRPr="00876D16">
        <w:rPr>
          <w:color w:val="auto"/>
        </w:rPr>
        <w:t>favors</w:t>
      </w:r>
      <w:r w:rsidR="00742CFA" w:rsidRPr="00876D16">
        <w:rPr>
          <w:color w:val="auto"/>
        </w:rPr>
        <w:t xml:space="preserve"> the replicability of the methods</w:t>
      </w:r>
      <w:r w:rsidR="00015276" w:rsidRPr="00876D16">
        <w:rPr>
          <w:color w:val="auto"/>
          <w:vertAlign w:val="superscript"/>
        </w:rPr>
        <w:t>35</w:t>
      </w:r>
      <w:r w:rsidR="00015276" w:rsidRPr="00876D16">
        <w:rPr>
          <w:color w:val="auto"/>
        </w:rPr>
        <w:t xml:space="preserve">. </w:t>
      </w:r>
      <w:r w:rsidR="00742CFA" w:rsidRPr="00876D16">
        <w:rPr>
          <w:color w:val="auto"/>
        </w:rPr>
        <w:t xml:space="preserve">The acquisition of microtopography </w:t>
      </w:r>
      <w:r w:rsidR="00541C31" w:rsidRPr="00876D16">
        <w:rPr>
          <w:color w:val="auto"/>
        </w:rPr>
        <w:t xml:space="preserve">may </w:t>
      </w:r>
      <w:r w:rsidR="00742CFA" w:rsidRPr="00876D16">
        <w:rPr>
          <w:color w:val="auto"/>
        </w:rPr>
        <w:t>be performed using different techniques.</w:t>
      </w:r>
      <w:r w:rsidR="00015276" w:rsidRPr="00876D16">
        <w:rPr>
          <w:color w:val="auto"/>
        </w:rPr>
        <w:t xml:space="preserve"> </w:t>
      </w:r>
      <w:r w:rsidR="00541C31" w:rsidRPr="00876D16">
        <w:rPr>
          <w:color w:val="auto"/>
        </w:rPr>
        <w:t>Therefore</w:t>
      </w:r>
      <w:r w:rsidR="00015276" w:rsidRPr="00876D16">
        <w:rPr>
          <w:color w:val="auto"/>
        </w:rPr>
        <w:t>,</w:t>
      </w:r>
      <w:r w:rsidR="00474CA4" w:rsidRPr="00876D16">
        <w:rPr>
          <w:color w:val="auto"/>
        </w:rPr>
        <w:t xml:space="preserve"> we </w:t>
      </w:r>
      <w:r w:rsidR="008240AD" w:rsidRPr="00876D16">
        <w:rPr>
          <w:color w:val="auto"/>
        </w:rPr>
        <w:t>recognize</w:t>
      </w:r>
      <w:r w:rsidRPr="00876D16">
        <w:rPr>
          <w:color w:val="auto"/>
        </w:rPr>
        <w:t xml:space="preserve"> differences between the DEM produced from microtopographic profiles</w:t>
      </w:r>
      <w:r w:rsidR="00C769C6" w:rsidRPr="00876D16">
        <w:rPr>
          <w:color w:val="auto"/>
        </w:rPr>
        <w:t xml:space="preserve"> (step 5.2.1</w:t>
      </w:r>
      <w:r w:rsidR="00CE6BBB" w:rsidRPr="00876D16">
        <w:rPr>
          <w:color w:val="auto"/>
        </w:rPr>
        <w:t>)</w:t>
      </w:r>
      <w:r w:rsidRPr="00876D16">
        <w:rPr>
          <w:color w:val="auto"/>
        </w:rPr>
        <w:t xml:space="preserve"> and TLS</w:t>
      </w:r>
      <w:r w:rsidR="00CE6BBB" w:rsidRPr="00876D16">
        <w:rPr>
          <w:color w:val="auto"/>
        </w:rPr>
        <w:t xml:space="preserve"> (steps 5.1.1 to 5.1.2)</w:t>
      </w:r>
      <w:r w:rsidR="00015276" w:rsidRPr="00876D16">
        <w:rPr>
          <w:color w:val="auto"/>
        </w:rPr>
        <w:t xml:space="preserve">. Despite these differences </w:t>
      </w:r>
      <w:r w:rsidRPr="00876D16">
        <w:rPr>
          <w:color w:val="auto"/>
        </w:rPr>
        <w:t xml:space="preserve">sometimes </w:t>
      </w:r>
      <w:r w:rsidR="00541C31" w:rsidRPr="00876D16">
        <w:rPr>
          <w:color w:val="auto"/>
        </w:rPr>
        <w:t xml:space="preserve">being </w:t>
      </w:r>
      <w:r w:rsidRPr="00876D16">
        <w:rPr>
          <w:color w:val="auto"/>
        </w:rPr>
        <w:t>even within the order of up to 50</w:t>
      </w:r>
      <w:r w:rsidR="00864029" w:rsidRPr="00876D16">
        <w:rPr>
          <w:color w:val="auto"/>
        </w:rPr>
        <w:t>%</w:t>
      </w:r>
      <w:r w:rsidRPr="00876D16">
        <w:rPr>
          <w:color w:val="auto"/>
        </w:rPr>
        <w:t xml:space="preserve"> of the variance of the measures</w:t>
      </w:r>
      <w:r w:rsidR="00015276" w:rsidRPr="00876D16">
        <w:rPr>
          <w:color w:val="auto"/>
          <w:vertAlign w:val="superscript"/>
        </w:rPr>
        <w:t>36</w:t>
      </w:r>
      <w:r w:rsidRPr="00876D16">
        <w:rPr>
          <w:color w:val="auto"/>
        </w:rPr>
        <w:t>, we</w:t>
      </w:r>
      <w:r w:rsidR="0041204C" w:rsidRPr="00876D16">
        <w:rPr>
          <w:color w:val="auto"/>
        </w:rPr>
        <w:t xml:space="preserve"> </w:t>
      </w:r>
      <w:r w:rsidR="00CC2534" w:rsidRPr="00876D16">
        <w:rPr>
          <w:color w:val="auto"/>
        </w:rPr>
        <w:t xml:space="preserve">highlight </w:t>
      </w:r>
      <w:r w:rsidR="0041204C" w:rsidRPr="00876D16">
        <w:rPr>
          <w:color w:val="auto"/>
        </w:rPr>
        <w:t>that the reliability of our protocol based on microtopographic profiles (step 5.2.1) is comparable to that achieved with TLS</w:t>
      </w:r>
      <w:r w:rsidRPr="00876D16">
        <w:rPr>
          <w:color w:val="auto"/>
        </w:rPr>
        <w:t xml:space="preserve"> </w:t>
      </w:r>
      <w:r w:rsidR="0041204C" w:rsidRPr="00876D16">
        <w:rPr>
          <w:color w:val="auto"/>
        </w:rPr>
        <w:t>(~mm)</w:t>
      </w:r>
      <w:r w:rsidR="00CC2534" w:rsidRPr="00876D16">
        <w:rPr>
          <w:color w:val="auto"/>
        </w:rPr>
        <w:t>.</w:t>
      </w:r>
    </w:p>
    <w:p w14:paraId="7BD3D24E" w14:textId="77777777" w:rsidR="00BB5CF3" w:rsidRPr="00876D16" w:rsidRDefault="00BB5CF3" w:rsidP="00A7504B">
      <w:pPr>
        <w:widowControl/>
        <w:rPr>
          <w:color w:val="auto"/>
        </w:rPr>
      </w:pPr>
    </w:p>
    <w:p w14:paraId="0AD7AE2C" w14:textId="26FFD76B" w:rsidR="008754C6" w:rsidRPr="00E61D29" w:rsidRDefault="00E143C6" w:rsidP="00A7504B">
      <w:pPr>
        <w:widowControl/>
        <w:rPr>
          <w:color w:val="auto"/>
        </w:rPr>
      </w:pPr>
      <w:r w:rsidRPr="00876D16">
        <w:rPr>
          <w:color w:val="auto"/>
        </w:rPr>
        <w:t>T</w:t>
      </w:r>
      <w:r w:rsidR="008754C6" w:rsidRPr="00876D16">
        <w:rPr>
          <w:color w:val="auto"/>
        </w:rPr>
        <w:t>his study also</w:t>
      </w:r>
      <w:r w:rsidR="00782DC7" w:rsidRPr="00876D16">
        <w:rPr>
          <w:color w:val="auto"/>
        </w:rPr>
        <w:t xml:space="preserve"> demonstrates that the protocol deployed here can be used </w:t>
      </w:r>
      <w:r w:rsidRPr="00876D16">
        <w:rPr>
          <w:color w:val="auto"/>
        </w:rPr>
        <w:t xml:space="preserve">in mountainous areas </w:t>
      </w:r>
      <w:r w:rsidR="00782DC7" w:rsidRPr="00876D16">
        <w:rPr>
          <w:color w:val="auto"/>
        </w:rPr>
        <w:t>as an alternative approach to TLS</w:t>
      </w:r>
      <w:r w:rsidR="002541D3" w:rsidRPr="00876D16">
        <w:rPr>
          <w:color w:val="auto"/>
        </w:rPr>
        <w:t xml:space="preserve">. The </w:t>
      </w:r>
      <w:r w:rsidRPr="00876D16">
        <w:rPr>
          <w:color w:val="auto"/>
        </w:rPr>
        <w:t xml:space="preserve">use </w:t>
      </w:r>
      <w:r w:rsidR="002541D3" w:rsidRPr="00876D16">
        <w:rPr>
          <w:color w:val="auto"/>
        </w:rPr>
        <w:t xml:space="preserve">of TLS </w:t>
      </w:r>
      <w:r w:rsidRPr="00876D16">
        <w:rPr>
          <w:color w:val="auto"/>
        </w:rPr>
        <w:t xml:space="preserve">in this specific geographic context is not practical due to </w:t>
      </w:r>
      <w:r w:rsidR="002541D3" w:rsidRPr="00876D16">
        <w:rPr>
          <w:color w:val="auto"/>
        </w:rPr>
        <w:t xml:space="preserve">the </w:t>
      </w:r>
      <w:r w:rsidRPr="00876D16">
        <w:rPr>
          <w:color w:val="auto"/>
        </w:rPr>
        <w:t>size and weight</w:t>
      </w:r>
      <w:r w:rsidR="00191A46" w:rsidRPr="00876D16">
        <w:rPr>
          <w:color w:val="auto"/>
        </w:rPr>
        <w:t xml:space="preserve"> </w:t>
      </w:r>
      <w:r w:rsidR="002541D3" w:rsidRPr="00876D16">
        <w:rPr>
          <w:color w:val="auto"/>
        </w:rPr>
        <w:t xml:space="preserve">of the device, which </w:t>
      </w:r>
      <w:r w:rsidR="00191A46" w:rsidRPr="00876D16">
        <w:rPr>
          <w:color w:val="auto"/>
        </w:rPr>
        <w:t>hinder its transport</w:t>
      </w:r>
      <w:r w:rsidR="002541D3" w:rsidRPr="00876D16">
        <w:rPr>
          <w:color w:val="auto"/>
        </w:rPr>
        <w:t xml:space="preserve"> </w:t>
      </w:r>
      <w:r w:rsidR="002D491E" w:rsidRPr="00876D16">
        <w:rPr>
          <w:color w:val="auto"/>
        </w:rPr>
        <w:t>through inaccessible areas</w:t>
      </w:r>
      <w:r w:rsidRPr="00876D16">
        <w:rPr>
          <w:color w:val="auto"/>
        </w:rPr>
        <w:t>.</w:t>
      </w:r>
      <w:r w:rsidR="008754C6" w:rsidRPr="00876D16">
        <w:rPr>
          <w:color w:val="auto"/>
        </w:rPr>
        <w:t xml:space="preserve"> The application of</w:t>
      </w:r>
      <w:r w:rsidR="000922AE" w:rsidRPr="00876D16">
        <w:rPr>
          <w:color w:val="auto"/>
        </w:rPr>
        <w:t xml:space="preserve"> the</w:t>
      </w:r>
      <w:r w:rsidR="008754C6" w:rsidRPr="00876D16">
        <w:rPr>
          <w:color w:val="auto"/>
        </w:rPr>
        <w:t xml:space="preserve"> </w:t>
      </w:r>
      <w:r w:rsidR="008754C6" w:rsidRPr="00876D16">
        <w:rPr>
          <w:i/>
          <w:color w:val="auto"/>
        </w:rPr>
        <w:t>TD</w:t>
      </w:r>
      <w:r w:rsidR="008754C6" w:rsidRPr="00876D16">
        <w:rPr>
          <w:color w:val="auto"/>
        </w:rPr>
        <w:t xml:space="preserve"> </w:t>
      </w:r>
      <w:r w:rsidR="00443C84" w:rsidRPr="00876D16">
        <w:rPr>
          <w:color w:val="auto"/>
        </w:rPr>
        <w:t>criteria</w:t>
      </w:r>
      <w:r w:rsidR="008754C6" w:rsidRPr="00876D16">
        <w:rPr>
          <w:color w:val="auto"/>
        </w:rPr>
        <w:t xml:space="preserve"> as an indication of the distance at </w:t>
      </w:r>
      <w:r w:rsidR="006229C5" w:rsidRPr="00876D16">
        <w:rPr>
          <w:color w:val="auto"/>
        </w:rPr>
        <w:t xml:space="preserve">which </w:t>
      </w:r>
      <w:r w:rsidR="008754C6" w:rsidRPr="00876D16">
        <w:rPr>
          <w:color w:val="auto"/>
        </w:rPr>
        <w:t>ground surface is not changing as a result of axial and radial pressures exerted by the root</w:t>
      </w:r>
      <w:r w:rsidR="009F0D13" w:rsidRPr="00876D16">
        <w:rPr>
          <w:color w:val="auto"/>
        </w:rPr>
        <w:fldChar w:fldCharType="begin" w:fldLock="1"/>
      </w:r>
      <w:r w:rsidR="00723F9C" w:rsidRPr="00876D16">
        <w:rPr>
          <w:color w:val="auto"/>
        </w:rPr>
        <w:instrText>ADDIN CSL_CITATION { "citationItems" : [ { "id" : "ITEM-1", "itemData" : { "DOI" : "10.1007/BF02374612", "author" : [ { "dropping-particle" : "", "family" : "Misra", "given" : "RK", "non-dropping-particle" : "", "parse-names" : false, "suffix" : "" }, { "dropping-particle" : "", "family" : "Dexter", "given" : "AR", "non-dropping-particle" : "", "parse-names" : false, "suffix" : "" }, { "dropping-particle" : "", "family" : "Alston", "given" : "AM", "non-dropping-particle" : "", "parse-names" : false, "suffix" : "" } ], "container-title" : "Plant and Soil", "id" : "ITEM-1", "issue" : "3", "issued" : { "date-parts" : [ [ "1996" ] ] }, "page" : "315-326", "title" : "Maximum axial and radial growth pressures of plant-roots", "type" : "article-journal", "volume" : "95" }, "uris" : [ "http://www.mendeley.com/documents/?uuid=97a87948-7bb1-4098-a03d-cb7b935fc9ed" ] }, { "id" : "ITEM-2", "itemData" : { "DOI" : "10.1023/A:1004568714789", "ISSN" : "0032079X", "abstract" : "Values of the maximum axial growth pressure (sigma(max)) of seedling\\npea (Pisum sativum L.) roots reported in the literature, obtained\\nusing different apparatuses and cultivars, range from 0.3 MPa to\\n1.3 MPa. To investigate possible reasons for this large range, we\\nstudied the effect of apparatus and cultivar on measurements of sigma(max)\\nin peas. We describe four types of apparatus which can be used to\\nmeasure axial root growth force and hence sigma(max), and used them\\nto measure sigma(max) in seedling pea roots using cultivar Meteor.\\nTwo of these apparatuses were also used to compare sigma(max) for\\nthree pea cultivars (Helka, Meteor and Greenfeast). Both cultivar\\nand apparatus significantly affected sigma(max), but there were greater\\ndifferences between apparatuses than between the three cultivars.\\nEstimating root cross-sectional area from the diameter of cross-sections,\\nrather than from in situ measurements (i.e. measurements made with\\nthe root still in place in the apparatus) may explain these differences.", "author" : [ { "dropping-particle" : "", "family" : "Clark", "given" : "L. J.", "non-dropping-particle" : "", "parse-names" : false, "suffix" : "" }, { "dropping-particle" : "", "family" : "Bengough", "given" : "A. G.", "non-dropping-particle" : "", "parse-names" : false, "suffix" : "" }, { "dropping-particle" : "", "family" : "Whalley", "given" : "W. R.", "non-dropping-particle" : "", "parse-names" : false, "suffix" : "" }, { "dropping-particle" : "", "family" : "Dexter", "given" : "A. R.", "non-dropping-particle" : "", "parse-names" : false, "suffix" : "" }, { "dropping-particle" : "", "family" : "Barraclough", "given" : "P. B.", "non-dropping-particle" : "", "parse-names" : false, "suffix" : "" } ], "container-title" : "Plant and Soil", "id" : "ITEM-2", "issue" : "1", "issued" : { "date-parts" : [ [ "1999" ] ] }, "page" : "101-109", "title" : "Maximum axial root growth pressure in pea seedlings: Effects of measurement techniques and cultivars", "type" : "article-journal", "volume" : "209" }, "uris" : [ "http://www.mendeley.com/documents/?uuid=9790fb53-f2a0-417e-b3f6-44e9e4f90376" ] } ], "mendeley" : { "formattedCitation" : "&lt;sup&gt;37, 38&lt;/sup&gt;", "plainTextFormattedCitation" : "37, 38", "previouslyFormattedCitation" : "&lt;sup&gt;37, 38&lt;/sup&gt;" }, "properties" : {  }, "schema" : "https://github.com/citation-style-language/schema/raw/master/csl-citation.json" }</w:instrText>
      </w:r>
      <w:r w:rsidR="009F0D13" w:rsidRPr="00876D16">
        <w:rPr>
          <w:color w:val="auto"/>
        </w:rPr>
        <w:fldChar w:fldCharType="separate"/>
      </w:r>
      <w:r w:rsidR="00723F9C" w:rsidRPr="00876D16">
        <w:rPr>
          <w:color w:val="auto"/>
          <w:vertAlign w:val="superscript"/>
        </w:rPr>
        <w:t>37, 38</w:t>
      </w:r>
      <w:r w:rsidR="009F0D13" w:rsidRPr="00876D16">
        <w:rPr>
          <w:color w:val="auto"/>
        </w:rPr>
        <w:fldChar w:fldCharType="end"/>
      </w:r>
      <w:r w:rsidR="000922AE" w:rsidRPr="00876D16">
        <w:rPr>
          <w:color w:val="auto"/>
        </w:rPr>
        <w:t>, or w</w:t>
      </w:r>
      <w:r w:rsidR="001E1837" w:rsidRPr="00876D16">
        <w:rPr>
          <w:color w:val="auto"/>
        </w:rPr>
        <w:t xml:space="preserve">here there is </w:t>
      </w:r>
      <w:r w:rsidR="000922AE" w:rsidRPr="00876D16">
        <w:rPr>
          <w:color w:val="auto"/>
        </w:rPr>
        <w:t xml:space="preserve">no </w:t>
      </w:r>
      <w:r w:rsidR="008754C6" w:rsidRPr="00876D16">
        <w:rPr>
          <w:color w:val="auto"/>
        </w:rPr>
        <w:t>sedime</w:t>
      </w:r>
      <w:r w:rsidR="00A25F3B" w:rsidRPr="00876D16">
        <w:rPr>
          <w:color w:val="auto"/>
        </w:rPr>
        <w:t xml:space="preserve">ntation </w:t>
      </w:r>
      <w:r w:rsidR="000922AE" w:rsidRPr="00876D16">
        <w:rPr>
          <w:color w:val="auto"/>
        </w:rPr>
        <w:t>(</w:t>
      </w:r>
      <w:r w:rsidR="00A25F3B" w:rsidRPr="00876D16">
        <w:rPr>
          <w:color w:val="auto"/>
        </w:rPr>
        <w:t xml:space="preserve">upslope </w:t>
      </w:r>
      <w:r w:rsidR="001E1837" w:rsidRPr="00876D16">
        <w:rPr>
          <w:color w:val="auto"/>
        </w:rPr>
        <w:t>of the root</w:t>
      </w:r>
      <w:r w:rsidR="000922AE" w:rsidRPr="00876D16">
        <w:rPr>
          <w:color w:val="auto"/>
        </w:rPr>
        <w:t>)</w:t>
      </w:r>
      <w:r w:rsidR="001E1837" w:rsidRPr="00876D16">
        <w:rPr>
          <w:color w:val="auto"/>
        </w:rPr>
        <w:t xml:space="preserve"> or </w:t>
      </w:r>
      <w:r w:rsidR="008754C6" w:rsidRPr="00876D16">
        <w:rPr>
          <w:color w:val="auto"/>
        </w:rPr>
        <w:t xml:space="preserve">scour erosion </w:t>
      </w:r>
      <w:r w:rsidR="000922AE" w:rsidRPr="00876D16">
        <w:rPr>
          <w:color w:val="auto"/>
        </w:rPr>
        <w:t>(</w:t>
      </w:r>
      <w:r w:rsidR="008754C6" w:rsidRPr="00876D16">
        <w:rPr>
          <w:color w:val="auto"/>
        </w:rPr>
        <w:t xml:space="preserve">downslope </w:t>
      </w:r>
      <w:r w:rsidR="000922AE" w:rsidRPr="00876D16">
        <w:rPr>
          <w:color w:val="auto"/>
        </w:rPr>
        <w:t>of the root)</w:t>
      </w:r>
      <w:r w:rsidR="009F0D13" w:rsidRPr="00876D16">
        <w:rPr>
          <w:color w:val="auto"/>
        </w:rPr>
        <w:fldChar w:fldCharType="begin" w:fldLock="1"/>
      </w:r>
      <w:r w:rsidR="00723F9C" w:rsidRPr="00876D16">
        <w:rPr>
          <w:color w:val="auto"/>
        </w:rPr>
        <w:instrText>ADDIN CSL_CITATION { "citationItems" : [ { "id" : "ITEM-1", "itemData" : { "DOI" : "10.1007/s11104-015-2516-3", "ISSN" : "15735036 0032079X", "abstract" : "\u00a9 2015, Springer International Publishing Switzerland. Aims: This paper aims to analyze the reliability of exposed roots oriented perpendicular to the slope to quantify sheet erosion rates based on accurate reconstruction of topography using terrestrial laser scanner (TLS). Methods: The study was performed in an experimental sandy badland located in Central Spain. Sampling procedures were conducted in three different homogenous hydrological response units (HRU). We derived eroded soil thickness from by obtaining accurate microtopographic data using TLS. In addition, dendrogeomorphic procedures, based on anatomical changes in root rings, were used to determine the first year of exposure of 46 Pinus pinaster roots. Results: Results indicate that medium-term (\u00b130\u00a0year) erosion rates obtained from roots growing perpendicular to the slope were significantly different from those obtained from exposed roots growing parallel to the slope (p-value &lt;0.05). However, at short term (up to 5\u00a0years), result agree with those obtained from erosion pin monitoring at the study site, which confirms the potential of reconstructions based on perpendicular roots. Conclusion: The utility of exposed perpendicular roots coupled with accurate eroded soil estimation has been proved. It allows the\u00a0extension of the applicability of dendrogeomorphic approaches, particularly for ungauged badlands where instrumental data is scarce or completely missing.", "author" : [ { "dropping-particle" : "", "family" : "Ballesteros-C\u00e1novas", "given" : "J.A.", "non-dropping-particle" : "", "parse-names" : false, "suffix" : "" }, { "dropping-particle" : "", "family" : "Corona", "given" : "C.", "non-dropping-particle" : "", "parse-names" : false, "suffix" : "" }, { "dropping-particle" : "", "family" : "Stoffel", "given" : "M.", "non-dropping-particle" : "", "parse-names" : false, "suffix" : "" }, { "dropping-particle" : "", "family" : "Lucia-Vela", "given" : "A.", "non-dropping-particle" : "", "parse-names" : false, "suffix" : "" }, { "dropping-particle" : "", "family" : "Bodoque", "given" : "J.M.", "non-dropping-particle" : "", "parse-names" : false, "suffix" : "" } ], "container-title" : "Plant and Soil", "id" : "ITEM-1", "issue" : "1-2", "issued" : { "date-parts" : [ [ "2015" ] ] }, "page" : "127-137", "title" : "Combining terrestrial laser scanning and\u00a0root exposure to estimate erosion rates", "type" : "article-journal", "volume" : "394" }, "uris" : [ "http://www.mendeley.com/documents/?uuid=b1bba6de-e2ea-37bd-a71d-a258334c37a6" ] } ], "mendeley" : { "formattedCitation" : "&lt;sup&gt;35&lt;/sup&gt;", "plainTextFormattedCitation" : "35", "previouslyFormattedCitation" : "&lt;sup&gt;35&lt;/sup&gt;" }, "properties" : {  }, "schema" : "https://github.com/citation-style-language/schema/raw/master/csl-citation.json" }</w:instrText>
      </w:r>
      <w:r w:rsidR="009F0D13" w:rsidRPr="00876D16">
        <w:rPr>
          <w:color w:val="auto"/>
        </w:rPr>
        <w:fldChar w:fldCharType="separate"/>
      </w:r>
      <w:r w:rsidR="00723F9C" w:rsidRPr="00876D16">
        <w:rPr>
          <w:color w:val="auto"/>
          <w:vertAlign w:val="superscript"/>
        </w:rPr>
        <w:t>35</w:t>
      </w:r>
      <w:r w:rsidR="009F0D13" w:rsidRPr="00876D16">
        <w:rPr>
          <w:color w:val="auto"/>
        </w:rPr>
        <w:fldChar w:fldCharType="end"/>
      </w:r>
      <w:r w:rsidR="008754C6" w:rsidRPr="00876D16">
        <w:rPr>
          <w:color w:val="auto"/>
        </w:rPr>
        <w:t xml:space="preserve"> is illustrated as well</w:t>
      </w:r>
      <w:r w:rsidR="00CE6BBB" w:rsidRPr="00876D16">
        <w:rPr>
          <w:color w:val="auto"/>
        </w:rPr>
        <w:t xml:space="preserve"> (</w:t>
      </w:r>
      <w:r w:rsidR="00C769C6" w:rsidRPr="00876D16">
        <w:rPr>
          <w:color w:val="auto"/>
        </w:rPr>
        <w:t>steps 5.1.5 and 5.2.2)</w:t>
      </w:r>
      <w:r w:rsidR="008754C6" w:rsidRPr="00876D16">
        <w:rPr>
          <w:color w:val="auto"/>
        </w:rPr>
        <w:t>. We determine</w:t>
      </w:r>
      <w:r w:rsidR="00E551A2" w:rsidRPr="00876D16">
        <w:rPr>
          <w:color w:val="auto"/>
        </w:rPr>
        <w:t>d</w:t>
      </w:r>
      <w:r w:rsidR="008754C6" w:rsidRPr="00876D16">
        <w:rPr>
          <w:color w:val="auto"/>
        </w:rPr>
        <w:t xml:space="preserve"> that this particular distance must be </w:t>
      </w:r>
      <w:r w:rsidR="001E1837" w:rsidRPr="00876D16">
        <w:rPr>
          <w:color w:val="auto"/>
        </w:rPr>
        <w:t>utilized</w:t>
      </w:r>
      <w:r w:rsidR="008754C6" w:rsidRPr="00876D16">
        <w:rPr>
          <w:color w:val="auto"/>
        </w:rPr>
        <w:t xml:space="preserve"> in future work </w:t>
      </w:r>
      <w:r w:rsidR="001E1837" w:rsidRPr="00876D16">
        <w:rPr>
          <w:color w:val="auto"/>
        </w:rPr>
        <w:t>involving</w:t>
      </w:r>
      <w:r w:rsidR="008754C6" w:rsidRPr="00876D16">
        <w:rPr>
          <w:color w:val="auto"/>
        </w:rPr>
        <w:t xml:space="preserve"> the definition on the point at </w:t>
      </w:r>
      <w:r w:rsidR="006229C5" w:rsidRPr="00876D16">
        <w:rPr>
          <w:color w:val="auto"/>
        </w:rPr>
        <w:t xml:space="preserve">which </w:t>
      </w:r>
      <w:r w:rsidR="00474CA4" w:rsidRPr="00876D16">
        <w:rPr>
          <w:i/>
          <w:color w:val="auto"/>
        </w:rPr>
        <w:t>E</w:t>
      </w:r>
      <w:r w:rsidR="00474CA4" w:rsidRPr="00876D16">
        <w:rPr>
          <w:i/>
          <w:color w:val="auto"/>
          <w:vertAlign w:val="subscript"/>
        </w:rPr>
        <w:t>x</w:t>
      </w:r>
      <w:r w:rsidR="00474CA4" w:rsidRPr="00876D16">
        <w:rPr>
          <w:color w:val="auto"/>
        </w:rPr>
        <w:t xml:space="preserve"> </w:t>
      </w:r>
      <w:r w:rsidR="008754C6" w:rsidRPr="00876D16">
        <w:rPr>
          <w:color w:val="auto"/>
        </w:rPr>
        <w:t>shall be measured.</w:t>
      </w:r>
    </w:p>
    <w:p w14:paraId="0F418F7A" w14:textId="77777777" w:rsidR="008754C6" w:rsidRPr="00E61D29" w:rsidRDefault="008754C6" w:rsidP="00A7504B">
      <w:pPr>
        <w:widowControl/>
        <w:rPr>
          <w:color w:val="auto"/>
        </w:rPr>
      </w:pPr>
    </w:p>
    <w:p w14:paraId="515BC4BE" w14:textId="551EE30D" w:rsidR="00FB17D6" w:rsidRPr="00E61D29" w:rsidRDefault="008754C6" w:rsidP="00A7504B">
      <w:pPr>
        <w:widowControl/>
        <w:rPr>
          <w:color w:val="auto"/>
        </w:rPr>
      </w:pPr>
      <w:r w:rsidRPr="00E61D29">
        <w:rPr>
          <w:color w:val="auto"/>
        </w:rPr>
        <w:t>Macroscopic and microscopic observations</w:t>
      </w:r>
      <w:r w:rsidR="00C769C6" w:rsidRPr="00E61D29">
        <w:rPr>
          <w:color w:val="auto"/>
        </w:rPr>
        <w:t xml:space="preserve"> (steps 4.1 and 4.2)</w:t>
      </w:r>
      <w:r w:rsidRPr="00E61D29">
        <w:rPr>
          <w:color w:val="auto"/>
        </w:rPr>
        <w:t xml:space="preserve"> </w:t>
      </w:r>
      <w:r w:rsidR="00015276" w:rsidRPr="00E61D29">
        <w:rPr>
          <w:color w:val="auto"/>
        </w:rPr>
        <w:t xml:space="preserve">are essential to decipher the environmental signal in tree-ring records. The </w:t>
      </w:r>
      <w:r w:rsidR="008E541C" w:rsidRPr="00E61D29">
        <w:rPr>
          <w:color w:val="auto"/>
        </w:rPr>
        <w:t xml:space="preserve">only </w:t>
      </w:r>
      <w:r w:rsidR="00015276" w:rsidRPr="00E61D29">
        <w:rPr>
          <w:color w:val="auto"/>
        </w:rPr>
        <w:t xml:space="preserve">use of tree-ring width </w:t>
      </w:r>
      <w:r w:rsidR="00EF299C" w:rsidRPr="00E61D29">
        <w:rPr>
          <w:color w:val="auto"/>
        </w:rPr>
        <w:t>measurements</w:t>
      </w:r>
      <w:r w:rsidR="00015276" w:rsidRPr="00E61D29">
        <w:rPr>
          <w:color w:val="auto"/>
        </w:rPr>
        <w:t xml:space="preserve"> </w:t>
      </w:r>
      <w:r w:rsidR="00EF299C" w:rsidRPr="00E61D29">
        <w:rPr>
          <w:color w:val="auto"/>
        </w:rPr>
        <w:t>might</w:t>
      </w:r>
      <w:r w:rsidR="00015276" w:rsidRPr="00E61D29">
        <w:rPr>
          <w:color w:val="auto"/>
        </w:rPr>
        <w:t xml:space="preserve"> not </w:t>
      </w:r>
      <w:r w:rsidR="00EF299C" w:rsidRPr="00E61D29">
        <w:rPr>
          <w:color w:val="auto"/>
        </w:rPr>
        <w:t xml:space="preserve">be </w:t>
      </w:r>
      <w:r w:rsidR="00015276" w:rsidRPr="00E61D29">
        <w:rPr>
          <w:color w:val="auto"/>
        </w:rPr>
        <w:t>enough to determine the moment of exposure, since anatomical changes are more sensitive</w:t>
      </w:r>
      <w:r w:rsidR="001D2B0F" w:rsidRPr="00E61D29">
        <w:rPr>
          <w:color w:val="auto"/>
        </w:rPr>
        <w:fldChar w:fldCharType="begin" w:fldLock="1"/>
      </w:r>
      <w:r w:rsidR="001D2B0F" w:rsidRPr="00E61D29">
        <w:rPr>
          <w:color w:val="auto"/>
        </w:rPr>
        <w:instrText>ADDIN CSL_CITATION { "citationItems" : [ { "id" : "ITEM-1", "itemData" : { "DOI" : "10.3791/52337", "ISBN" : "1940087X (ISSN)", "ISSN" : "1940-087X", "PMID" : "25866965", "abstract" : "Dendroecological research uses information stored in tree rings to understand how single trees and even entire forest ecosystems responded to environmental changes and to finally reconstruct such changes. This is done by analyzing growth variations back in time and correlating various plant-specific parameters to (for example) temperature records. Integrating wood anatomical parameters in these analyses would strengthen reconstructions, even down to intra-annual resolution. We therefore present a protocol on how to sample, prepare, and analyze wooden specimen for common macroscopic analyses, but also for subsequent microscopic analyses. Furthermore we introduce a potential solution for analyzing digital images generated from common small and large specimens to support time-series analyses. The protocol presents the basic steps as they currently can be used. Beyond this, there is an ongoing need for the improvement of existing techniques, and development of new techniques, to record and quantify past and ongoing environmental processes. Traditional wood anatomical research needs to be expanded to include ecological information to this field of research. This would support dendro-scientists who intend to analyze new parameters and develop new methodologies to understand the short and long term effects of specific environmental factors on the anatomy of woody plants.", "author" : [ { "dropping-particle" : "", "family" : "G\u00e4rtner", "given" : "Holger", "non-dropping-particle" : "", "parse-names" : false, "suffix" : "" }, { "dropping-particle" : "", "family" : "Cherubini", "given" : "Paolo", "non-dropping-particle" : "", "parse-names" : false, "suffix" : "" }, { "dropping-particle" : "", "family" : "Fonti", "given" : "Patrick", "non-dropping-particle" : "", "parse-names" : false, "suffix" : "" }, { "dropping-particle" : "", "family" : "Arx", "given" : "Georg", "non-dropping-particle" : "von", "parse-names" : false, "suffix" : "" }, { "dropping-particle" : "", "family" : "Schneider", "given" : "Lo\u00efc", "non-dropping-particle" : "", "parse-names" : false, "suffix" : "" }, { "dropping-particle" : "", "family" : "Nievergelt", "given" : "Daniel", "non-dropping-particle" : "", "parse-names" : false, "suffix" : "" }, { "dropping-particle" : "", "family" : "Verstege", "given" : "Anne", "non-dropping-particle" : "", "parse-names" : false, "suffix" : "" }, { "dropping-particle" : "", "family" : "Bast", "given" : "Alexander", "non-dropping-particle" : "", "parse-names" : false, "suffix" : "" }, { "dropping-particle" : "", "family" : "Schweingruber", "given" : "Fritz H.", "non-dropping-particle" : "", "parse-names" : false, "suffix" : "" }, { "dropping-particle" : "", "family" : "B\u00fcntgen", "given" : "Ulf", "non-dropping-particle" : "", "parse-names" : false, "suffix" : "" } ], "container-title" : "Journal of Visualized Experiments", "id" : "ITEM-1", "issue" : "97", "issued" : { "date-parts" : [ [ "2015" ] ] }, "page" : "1-10", "title" : "A Technical Perspective in Modern Tree-ring Research - How to Overcome Dendroecological and Wood Anatomical Challenges", "type" : "article-journal" }, "uris" : [ "http://www.mendeley.com/documents/?uuid=deb586f1-f37d-4f62-af27-4829338eee10" ] } ], "mendeley" : { "formattedCitation" : "&lt;sup&gt;39&lt;/sup&gt;", "plainTextFormattedCitation" : "39", "previouslyFormattedCitation" : "&lt;sup&gt;39&lt;/sup&gt;" }, "properties" : {  }, "schema" : "https://github.com/citation-style-language/schema/raw/master/csl-citation.json" }</w:instrText>
      </w:r>
      <w:r w:rsidR="001D2B0F" w:rsidRPr="00E61D29">
        <w:rPr>
          <w:color w:val="auto"/>
        </w:rPr>
        <w:fldChar w:fldCharType="separate"/>
      </w:r>
      <w:r w:rsidR="001D2B0F" w:rsidRPr="00E61D29">
        <w:rPr>
          <w:color w:val="auto"/>
          <w:vertAlign w:val="superscript"/>
        </w:rPr>
        <w:t>39</w:t>
      </w:r>
      <w:r w:rsidR="001D2B0F" w:rsidRPr="00E61D29">
        <w:rPr>
          <w:color w:val="auto"/>
        </w:rPr>
        <w:fldChar w:fldCharType="end"/>
      </w:r>
      <w:r w:rsidR="00015276" w:rsidRPr="00E61D29">
        <w:rPr>
          <w:color w:val="auto"/>
        </w:rPr>
        <w:t xml:space="preserve"> and could even </w:t>
      </w:r>
      <w:r w:rsidR="00EF299C" w:rsidRPr="00E61D29">
        <w:rPr>
          <w:color w:val="auto"/>
        </w:rPr>
        <w:t xml:space="preserve">be </w:t>
      </w:r>
      <w:r w:rsidR="00015276" w:rsidRPr="00E61D29">
        <w:rPr>
          <w:color w:val="auto"/>
        </w:rPr>
        <w:t>produced when root are still buried by a thin soil layer</w:t>
      </w:r>
      <w:r w:rsidR="00C40C86" w:rsidRPr="00E61D29">
        <w:rPr>
          <w:color w:val="auto"/>
        </w:rPr>
        <w:fldChar w:fldCharType="begin" w:fldLock="1"/>
      </w:r>
      <w:r w:rsidR="001D2B0F" w:rsidRPr="00E61D29">
        <w:rPr>
          <w:color w:val="auto"/>
        </w:rPr>
        <w:instrText>ADDIN CSL_CITATION { "citationItems" : [ { "id" : "ITEM-1", "itemData" : { "DOI" : "10.1007/s11104-015-2516-3", "ISSN" : "15735036 0032079X", "abstract" : "\u00a9 2015, Springer International Publishing Switzerland. Aims: This paper aims to analyze the reliability of exposed roots oriented perpendicular to the slope to quantify sheet erosion rates based on accurate reconstruction of topography using terrestrial laser scanner (TLS). Methods: The study was performed in an experimental sandy badland located in Central Spain. Sampling procedures were conducted in three different homogenous hydrological response units (HRU). We derived eroded soil thickness from by obtaining accurate microtopographic data using TLS. In addition, dendrogeomorphic procedures, based on anatomical changes in root rings, were used to determine the first year of exposure of 46 Pinus pinaster roots. Results: Results indicate that medium-term (\u00b130\u00a0year) erosion rates obtained from roots growing perpendicular to the slope were significantly different from those obtained from exposed roots growing parallel to the slope (p-value &lt;0.05). However, at short term (up to 5\u00a0years), result agree with those obtained from erosion pin monitoring at the study site, which confirms the potential of reconstructions based on perpendicular roots. Conclusion: The utility of exposed perpendicular roots coupled with accurate eroded soil estimation has been proved. It allows the\u00a0extension of the applicability of dendrogeomorphic approaches, particularly for ungauged badlands where instrumental data is scarce or completely missing.", "author" : [ { "dropping-particle" : "", "family" : "Ballesteros-C\u00e1novas", "given" : "J.A.", "non-dropping-particle" : "", "parse-names" : false, "suffix" : "" }, { "dropping-particle" : "", "family" : "Corona", "given" : "C.", "non-dropping-particle" : "", "parse-names" : false, "suffix" : "" }, { "dropping-particle" : "", "family" : "Stoffel", "given" : "M.", "non-dropping-particle" : "", "parse-names" : false, "suffix" : "" }, { "dropping-particle" : "", "family" : "Lucia-Vela", "given" : "A.", "non-dropping-particle" : "", "parse-names" : false, "suffix" : "" }, { "dropping-particle" : "", "family" : "Bodoque", "given" : "J.M.", "non-dropping-particle" : "", "parse-names" : false, "suffix" : "" } ], "container-title" : "Plant and Soil", "id" : "ITEM-1", "issue" : "1-2", "issued" : { "date-parts" : [ [ "2015" ] ] }, "page" : "127-137", "title" : "Combining terrestrial laser scanning and\u00a0root exposure to estimate erosion rates", "type" : "article-journal", "volume" : "394" }, "uris" : [ "http://www.mendeley.com/documents/?uuid=b1bba6de-e2ea-37bd-a71d-a258334c37a6" ] } ], "mendeley" : { "formattedCitation" : "&lt;sup&gt;35&lt;/sup&gt;", "manualFormatting" : "30", "plainTextFormattedCitation" : "35", "previouslyFormattedCitation" : "&lt;sup&gt;35&lt;/sup&gt;" }, "properties" : {  }, "schema" : "https://github.com/citation-style-language/schema/raw/master/csl-citation.json" }</w:instrText>
      </w:r>
      <w:r w:rsidR="00C40C86" w:rsidRPr="00E61D29">
        <w:rPr>
          <w:color w:val="auto"/>
        </w:rPr>
        <w:fldChar w:fldCharType="separate"/>
      </w:r>
      <w:r w:rsidR="00C40C86" w:rsidRPr="00E61D29">
        <w:rPr>
          <w:color w:val="auto"/>
          <w:vertAlign w:val="superscript"/>
        </w:rPr>
        <w:t>30</w:t>
      </w:r>
      <w:r w:rsidR="00C40C86" w:rsidRPr="00E61D29">
        <w:rPr>
          <w:color w:val="auto"/>
        </w:rPr>
        <w:fldChar w:fldCharType="end"/>
      </w:r>
      <w:r w:rsidR="00C40C86" w:rsidRPr="00E61D29">
        <w:rPr>
          <w:color w:val="auto"/>
        </w:rPr>
        <w:t xml:space="preserve">. Thus, existing studies </w:t>
      </w:r>
      <w:r w:rsidRPr="00E61D29">
        <w:rPr>
          <w:color w:val="auto"/>
        </w:rPr>
        <w:t xml:space="preserve">suggest that </w:t>
      </w:r>
      <w:r w:rsidR="00AD3CD9" w:rsidRPr="00E61D29">
        <w:rPr>
          <w:color w:val="auto"/>
        </w:rPr>
        <w:t xml:space="preserve">the </w:t>
      </w:r>
      <w:r w:rsidRPr="00E61D29">
        <w:rPr>
          <w:color w:val="auto"/>
        </w:rPr>
        <w:t xml:space="preserve">coniferous tree species </w:t>
      </w:r>
      <w:r w:rsidR="00AD3CD9" w:rsidRPr="00E61D29">
        <w:rPr>
          <w:color w:val="auto"/>
        </w:rPr>
        <w:t xml:space="preserve">used in this </w:t>
      </w:r>
      <w:r w:rsidR="00C849E3" w:rsidRPr="00E61D29">
        <w:rPr>
          <w:color w:val="auto"/>
        </w:rPr>
        <w:t xml:space="preserve">paper </w:t>
      </w:r>
      <w:r w:rsidRPr="00E61D29">
        <w:rPr>
          <w:color w:val="auto"/>
        </w:rPr>
        <w:t>(</w:t>
      </w:r>
      <w:r w:rsidR="00864029" w:rsidRPr="00E61D29">
        <w:rPr>
          <w:i/>
          <w:color w:val="auto"/>
        </w:rPr>
        <w:t>i.e.,</w:t>
      </w:r>
      <w:r w:rsidR="00C769C6" w:rsidRPr="00E61D29">
        <w:rPr>
          <w:color w:val="auto"/>
        </w:rPr>
        <w:t xml:space="preserve"> </w:t>
      </w:r>
      <w:r w:rsidR="00C769C6" w:rsidRPr="00E61D29">
        <w:rPr>
          <w:i/>
          <w:color w:val="auto"/>
        </w:rPr>
        <w:t xml:space="preserve">Pinus </w:t>
      </w:r>
      <w:proofErr w:type="spellStart"/>
      <w:r w:rsidR="00C769C6" w:rsidRPr="00E61D29">
        <w:rPr>
          <w:i/>
          <w:color w:val="auto"/>
        </w:rPr>
        <w:t>uncinata</w:t>
      </w:r>
      <w:proofErr w:type="spellEnd"/>
      <w:r w:rsidR="00C769C6" w:rsidRPr="00E61D29">
        <w:rPr>
          <w:color w:val="auto"/>
        </w:rPr>
        <w:t xml:space="preserve"> </w:t>
      </w:r>
      <w:proofErr w:type="spellStart"/>
      <w:r w:rsidR="00C769C6" w:rsidRPr="00E61D29">
        <w:rPr>
          <w:color w:val="auto"/>
        </w:rPr>
        <w:t>Ramond</w:t>
      </w:r>
      <w:proofErr w:type="spellEnd"/>
      <w:r w:rsidR="00C769C6" w:rsidRPr="00E61D29">
        <w:rPr>
          <w:color w:val="auto"/>
        </w:rPr>
        <w:t xml:space="preserve"> ex DC, </w:t>
      </w:r>
      <w:r w:rsidR="00C769C6" w:rsidRPr="00E61D29">
        <w:rPr>
          <w:i/>
          <w:color w:val="auto"/>
        </w:rPr>
        <w:t>Pinus pinaster</w:t>
      </w:r>
      <w:r w:rsidR="00C769C6" w:rsidRPr="00E61D29">
        <w:rPr>
          <w:color w:val="auto"/>
        </w:rPr>
        <w:t xml:space="preserve"> </w:t>
      </w:r>
      <w:proofErr w:type="spellStart"/>
      <w:r w:rsidR="00C769C6" w:rsidRPr="00E61D29">
        <w:rPr>
          <w:color w:val="auto"/>
        </w:rPr>
        <w:t>Ait</w:t>
      </w:r>
      <w:proofErr w:type="spellEnd"/>
      <w:r w:rsidR="00C769C6" w:rsidRPr="00E61D29">
        <w:rPr>
          <w:color w:val="auto"/>
        </w:rPr>
        <w:t xml:space="preserve">. and </w:t>
      </w:r>
      <w:r w:rsidR="00C769C6" w:rsidRPr="00E61D29">
        <w:rPr>
          <w:i/>
          <w:color w:val="auto"/>
        </w:rPr>
        <w:t xml:space="preserve">Pinus </w:t>
      </w:r>
      <w:proofErr w:type="spellStart"/>
      <w:r w:rsidR="00C769C6" w:rsidRPr="00E61D29">
        <w:rPr>
          <w:i/>
          <w:color w:val="auto"/>
        </w:rPr>
        <w:t>sylvestris</w:t>
      </w:r>
      <w:proofErr w:type="spellEnd"/>
      <w:r w:rsidRPr="00E61D29">
        <w:rPr>
          <w:color w:val="auto"/>
        </w:rPr>
        <w:t xml:space="preserve">) </w:t>
      </w:r>
      <w:r w:rsidR="00AD3CD9" w:rsidRPr="00E61D29">
        <w:rPr>
          <w:color w:val="auto"/>
        </w:rPr>
        <w:t xml:space="preserve">react </w:t>
      </w:r>
      <w:r w:rsidR="00FB17D6" w:rsidRPr="00E61D29">
        <w:rPr>
          <w:color w:val="auto"/>
        </w:rPr>
        <w:t xml:space="preserve">to exposure with eccentric growth and a significant development of latewood </w:t>
      </w:r>
      <w:proofErr w:type="spellStart"/>
      <w:r w:rsidR="00FB17D6" w:rsidRPr="00E61D29">
        <w:rPr>
          <w:color w:val="auto"/>
        </w:rPr>
        <w:t>tracheids</w:t>
      </w:r>
      <w:proofErr w:type="spellEnd"/>
      <w:r w:rsidR="00FB17D6" w:rsidRPr="00E61D29">
        <w:rPr>
          <w:color w:val="auto"/>
        </w:rPr>
        <w:t xml:space="preserve">, which is </w:t>
      </w:r>
      <w:r w:rsidR="00956420" w:rsidRPr="00E61D29">
        <w:rPr>
          <w:color w:val="auto"/>
        </w:rPr>
        <w:t>congruent</w:t>
      </w:r>
      <w:r w:rsidR="00FB17D6" w:rsidRPr="00E61D29">
        <w:rPr>
          <w:color w:val="auto"/>
        </w:rPr>
        <w:t xml:space="preserve"> with </w:t>
      </w:r>
      <w:r w:rsidR="00956420" w:rsidRPr="00E61D29">
        <w:rPr>
          <w:color w:val="auto"/>
        </w:rPr>
        <w:t>former</w:t>
      </w:r>
      <w:r w:rsidR="00FB17D6" w:rsidRPr="00E61D29">
        <w:rPr>
          <w:color w:val="auto"/>
        </w:rPr>
        <w:t xml:space="preserve"> </w:t>
      </w:r>
      <w:r w:rsidR="00956420" w:rsidRPr="00E61D29">
        <w:rPr>
          <w:color w:val="auto"/>
        </w:rPr>
        <w:t>findings</w:t>
      </w:r>
      <w:r w:rsidR="00FB17D6" w:rsidRPr="00E61D29">
        <w:rPr>
          <w:color w:val="auto"/>
        </w:rPr>
        <w:t xml:space="preserve"> o</w:t>
      </w:r>
      <w:r w:rsidR="00C849E3" w:rsidRPr="00E61D29">
        <w:rPr>
          <w:color w:val="auto"/>
        </w:rPr>
        <w:t>n</w:t>
      </w:r>
      <w:r w:rsidR="00FB17D6" w:rsidRPr="00E61D29">
        <w:rPr>
          <w:color w:val="auto"/>
        </w:rPr>
        <w:t xml:space="preserve"> other conifer</w:t>
      </w:r>
      <w:r w:rsidR="00C849E3" w:rsidRPr="00E61D29">
        <w:rPr>
          <w:color w:val="auto"/>
        </w:rPr>
        <w:t xml:space="preserve"> species</w:t>
      </w:r>
      <w:r w:rsidR="00FB17D6" w:rsidRPr="00E61D29">
        <w:rPr>
          <w:color w:val="auto"/>
        </w:rPr>
        <w:t xml:space="preserve"> </w:t>
      </w:r>
      <w:r w:rsidR="009F0D13" w:rsidRPr="00E61D29">
        <w:rPr>
          <w:color w:val="auto"/>
        </w:rPr>
        <w:fldChar w:fldCharType="begin" w:fldLock="1"/>
      </w:r>
      <w:r w:rsidR="009F0D13" w:rsidRPr="00E61D29">
        <w:rPr>
          <w:color w:val="auto"/>
        </w:rPr>
        <w:instrText>ADDIN CSL_CITATION { "citationItems" : [ { "id" : "ITEM-1", "itemData" : { "author" : [ { "dropping-particle" : "", "family" : "G\u00e4rtner", "given" : "H", "non-dropping-particle" : "", "parse-names" : false, "suffix" : "" }, { "dropping-particle" : "", "family" : "Schweingruber", "given" : "FH", "non-dropping-particle" : "", "parse-names" : false, "suffix" : "" }, { "dropping-particle" : "", "family" : "Dikau", "given" : "R", "non-dropping-particle" : "", "parse-names" : false, "suffix" : "" } ], "container-title" : "Dendrochronologia", "id" : "ITEM-1", "issued" : { "date-parts" : [ [ "2001" ] ] }, "page" : "81-91", "title" : "Determination of ero- sion rates by analyzing structural changes in the growth pattern of ex- posed roots", "type" : "article-journal", "volume" : "19" }, "uris" : [ "http://www.mendeley.com/documents/?uuid=212737a3-bbb7-49c0-a23a-3017ad37fdf2" ] }, { "id" : "ITEM-2", "itemData" : { "ISSN" : "15618633 16849981", "abstract" : "Anatomical changes of exposed tree roots are valuable tools to date erosion events, but the responses of diverse species under different types of erosion need still to be studied in detail. In this paper we analyze the histological changes that occur in roots of Scots pine (Pinus sylvestris L.) subjected to continuous denudation. A descriptive and quantitative study was conducted in the Senda Schmidt, a popular trail located on the northern slope of the Sierra de Guadarrama (Central Iberian System, Spain). Measurement of significant parameters allowed the moment of exposure of the roots to be identified. These parameters were: a) width of the growth ring; b) number of cells per ring; c) percentage of latewood and d) diameter of cellular light in earlywood. A one-way analysis ANOVA was also carried out in order to establish statistically significant differences between homogeneous groups of measurements in pre-exposed and exposed roots. Based on these analyses, Scots pine roots show a remarkable anatomical response to sheet-erosion exposure. Increased growth in the ring is accompanied by a slight reduction of the cell lumina of the earlywood tracheids. At the end of the ring, several rows of thick-walled tracheids define latewood tissue and visible annual borders very clearly. Furthermore, resin ducts often appear in tangential rows, increasing resin density in the tissue. All of these indicators made it possible to determine with precision the first year of exposure and to estimate precisely sheet erosion rates.", "author" : [ { "dropping-particle" : "", "family" : "Rubiales", "given" : "J.M.", "non-dropping-particle" : "", "parse-names" : false, "suffix" : "" }, { "dropping-particle" : "", "family" : "Bodoque", "given" : "J.M.", "non-dropping-particle" : "", "parse-names" : false, "suffix" : "" }, { "dropping-particle" : "", "family" : "Ballesteros", "given" : "J.A.", "non-dropping-particle" : "", "parse-names" : false, "suffix" : "" }, { "dropping-particle" : "", "family" : "Diez-Herrero", "given" : "A.", "non-dropping-particle" : "", "parse-names" : false, "suffix" : "" } ], "container-title" : "Natural Hazards and Earth System Science", "id" : "ITEM-2", "issue" : "2", "issued" : { "date-parts" : [ [ "2008" ] ] }, "page" : "223-231", "title" : "Response of Pinus sylvestris roots to sheet-erosion exposure: An anatomical approach", "type" : "article-journal", "volume" : "8" }, "uris" : [ "http://www.mendeley.com/documents/?uuid=bc72448f-d29c-3aaf-ac96-2333b0db61f8" ] }, { "id" : "ITEM-3", "itemData" : { "DOI" : "10.1016/j.geomorph.2011.07.016", "ISSN" : "0169555X", "abstract" : "The assessment of gully erosion poses a great challenge because of the complexity and connectivity of the geomorphic processes involved. This study focuses on the quantification of sheet erosion rates in a set of slope gullies located on the northern piedmont of the Guadarrama Mountains (Spanish Central System). In order to delineate accurately the gully areas in which sheet erosion was predominant, the Hydrologic/Erosion Response Unit (HRU/ERU) approach was used and a dendrogeomorphological analysis of exposed tree roots was carried out to quantify sheet erosion rates in one selected HRU/ERU. Identification of the first year of exposure by erosion from anatomical criteria was therefore critical. The 29 samples taken were prepared for anatomical analysis and cross-dated. Anatomical analysis of the samples showed a reduction in the lumen area of earlywood tracheids following root exposure and also, in most cases, a slight increase in growth rings. Moreover, at the end of the ring, latewood tissue and visible annual borders were very clearly defined by several rows of thick-walled tracheids. A non-parametric test was used on the findings derived from this qualitative analysis to objectify determination of the first year of exposure. Estimates of sheet erosion were obtained by dividing the height of eroded soil by the number of years that each root was exposed. The mean value of soil erosion for the entire study site was then determined from statistical inference. Using this procedure, a range of sheet erosion rates between 6.2 and 8.8mmy-1 (125.2 and 177.8tha-1year-1) was obtained for the dominant HRU/ERU of these gullies in central Iberia. These estimates of eroded soil thickness were adjusted based on the recent finding that root anatomical changes occur prior to their exposure by erosion. \u00a9 2011 Elsevier B.V.", "author" : [ { "dropping-particle" : "", "family" : "Bodoque", "given" : "J.M.", "non-dropping-particle" : "", "parse-names" : false, "suffix" : "" }, { "dropping-particle" : "", "family" : "Luc\u00eda", "given" : "A.", "non-dropping-particle" : "", "parse-names" : false, "suffix" : "" }, { "dropping-particle" : "", "family" : "Ballesteros", "given" : "J.A.", "non-dropping-particle" : "", "parse-names" : false, "suffix" : "" }, { "dropping-particle" : "", "family" : "Mart\u00edn-Duque", "given" : "J.F.", "non-dropping-particle" : "", "parse-names" : false, "suffix" : "" }, { "dropping-particle" : "", "family" : "Rubiales", "given" : "J.M.", "non-dropping-particle" : "", "parse-names" : false, "suffix" : "" }, { "dropping-particle" : "", "family" : "Genova", "given" : "M.", "non-dropping-particle" : "", "parse-names" : false, "suffix" : "" } ], "container-title" : "Geomorphology", "id" : "ITEM-3", "issue" : "3-4", "issued" : { "date-parts" : [ [ "2011" ] ] }, "page" : "417-425", "title" : "Measuring medium-term sheet erosion in gullies from trees: A case study using dendrogeomorphological analysis of exposed pine roots in central Iberia", "type" : "article-journal", "volume" : "134" }, "uris" : [ "http://www.mendeley.com/documents/?uuid=ec4e94af-398e-3f34-90bb-d99313e6ea48" ] }, { "id" : "ITEM-4", "itemData" : { "DOI" : "10.1016/j.geomorph.2010.10.030", "ISSN" : "0169555X", "abstract" : "Extensive areas of the French Alps are underlain by Jurassic black marls. Wherever these \"terres noires\" crop out they become subject to intense erosion, causing major sedimentation in regional reservoirs and river systems. In the badlands near Draix (Alpes de Haute-Provence, France), measured sediment rates were obtained at the plot scale by surface elevation change-based methods and at the catchment scale by monitoring sedimentation in dams. In this study, we use a dendrogeomorphic approach based on anatomical changes in exposed roots of Pinus sylvestris L. to accurately quantify continuous denudation rates. A total of 123 cross sections (75 from buried and 48 from exposed roots of 23 trees) were sampled in the Moulin basin. The size and position of roots at the time of exposure was determined via anatomical variations in the annual growth rings of roots. In cross sections of buried roots, a sharp reduction of earlywood tracheid lumen area - a growth signature which has traditionally been used to determine the moment of root denudation - was observed as soon as erosion reduced soil cover to \u22643cm. As a consequence, estimates of eroded soil thickness had to be adjusted to take account of this bias. Bias-adjusted, averaged, medium-term erosion rates derived from exposed roots vary between 6 and 7mm y-1at Moulin basin depending on the importance accorded to the uplift of roots after exposure. Values are significantly correlated to slope angle and match with erosion rates derived from monitored iron stakes (5.7mm y-1) or measurements of sediment yield in retention dams (4.7mm y-1) at the outlet of the Moulin basin. Besides demonstrating that the interpretation of anatomical signatures in tree roots to erosion have to be revised, this paper also shows that dendrogeomorphic analyses of roots are indeed a powerful tool for the quantification of minimal rates of soil erosion in environments where measurements of past activity are not available. \u00a9 2010 Elsevier B.V.", "author" : [ { "dropping-particle" : "", "family" : "Corona", "given" : "Christophe", "non-dropping-particle" : "", "parse-names" : false, "suffix" : "" }, { "dropping-particle" : "", "family" : "Lopez Saez", "given" : "J\u00e9r\u00f4me", "non-dropping-particle" : "", "parse-names" : false, "suffix" : "" }, { "dropping-particle" : "", "family" : "Rov\u00e9ra", "given" : "Georges", "non-dropping-particle" : "", "parse-names" : false, "suffix" : "" }, { "dropping-particle" : "", "family" : "Stoffel", "given" : "Markus", "non-dropping-particle" : "", "parse-names" : false, "suffix" : "" }, { "dropping-particle" : "", "family" : "Astrade", "given" : "Laurent", "non-dropping-particle" : "", "parse-names" : false, "suffix" : "" }, { "dropping-particle" : "", "family" : "Berger", "given" : "Fr\u00e9d\u00e9ric", "non-dropping-particle" : "", "parse-names" : false, "suffix" : "" } ], "container-title" : "Geomorphology", "id" : "ITEM-4", "issue" : "3", "issued" : { "date-parts" : [ [ "2011" ] ] }, "page" : "433-444", "publisher" : "Elsevier B.V.", "title" : "High resolution, quantitative reconstruction of erosion rates based on anatomical changes in exposed roots at Draix, Alpes de Haute-Provence - critical review of existing approaches and independent quality control of results", "type" : "article-journal", "volume" : "125" }, "uris" : [ "http://www.mendeley.com/documents/?uuid=8169a5da-451f-49aa-ab2b-38f685668c52" ] } ], "mendeley" : { "formattedCitation" : "&lt;sup&gt;21, 27, 29, 30&lt;/sup&gt;", "plainTextFormattedCitation" : "21, 27, 29, 30", "previouslyFormattedCitation" : "&lt;sup&gt;21, 27, 29, 30&lt;/sup&gt;" }, "properties" : {  }, "schema" : "https://github.com/citation-style-language/schema/raw/master/csl-citation.json" }</w:instrText>
      </w:r>
      <w:r w:rsidR="009F0D13" w:rsidRPr="00E61D29">
        <w:rPr>
          <w:color w:val="auto"/>
        </w:rPr>
        <w:fldChar w:fldCharType="separate"/>
      </w:r>
      <w:r w:rsidR="009F0D13" w:rsidRPr="00E61D29">
        <w:rPr>
          <w:color w:val="auto"/>
          <w:vertAlign w:val="superscript"/>
        </w:rPr>
        <w:t>21, 27, 29, 30</w:t>
      </w:r>
      <w:r w:rsidR="009F0D13" w:rsidRPr="00E61D29">
        <w:rPr>
          <w:color w:val="auto"/>
        </w:rPr>
        <w:fldChar w:fldCharType="end"/>
      </w:r>
      <w:r w:rsidRPr="00E61D29">
        <w:rPr>
          <w:color w:val="auto"/>
        </w:rPr>
        <w:t xml:space="preserve">. </w:t>
      </w:r>
      <w:r w:rsidR="00FB17D6" w:rsidRPr="00E61D29">
        <w:rPr>
          <w:color w:val="auto"/>
        </w:rPr>
        <w:t xml:space="preserve">Reactions start happening when the soil coverage of the root declines below </w:t>
      </w:r>
      <w:r w:rsidR="009333BC" w:rsidRPr="00E61D29">
        <w:rPr>
          <w:color w:val="auto"/>
        </w:rPr>
        <w:t xml:space="preserve">2.3 </w:t>
      </w:r>
      <w:r w:rsidR="009333BC" w:rsidRPr="00E61D29">
        <w:rPr>
          <w:color w:val="auto"/>
        </w:rPr>
        <w:sym w:font="Symbol" w:char="F0B1"/>
      </w:r>
      <w:r w:rsidR="009333BC" w:rsidRPr="00E61D29">
        <w:rPr>
          <w:color w:val="auto"/>
        </w:rPr>
        <w:t xml:space="preserve"> 1.1 cm</w:t>
      </w:r>
      <w:r w:rsidR="009333BC" w:rsidRPr="00E61D29">
        <w:t xml:space="preserve"> </w:t>
      </w:r>
      <w:r w:rsidR="00FB17D6" w:rsidRPr="00E61D29">
        <w:rPr>
          <w:color w:val="auto"/>
        </w:rPr>
        <w:t>and therefore agree</w:t>
      </w:r>
      <w:r w:rsidR="00BD303C" w:rsidRPr="00E61D29">
        <w:rPr>
          <w:color w:val="auto"/>
        </w:rPr>
        <w:t>s</w:t>
      </w:r>
      <w:r w:rsidR="00FB17D6" w:rsidRPr="00E61D29">
        <w:rPr>
          <w:color w:val="auto"/>
        </w:rPr>
        <w:t xml:space="preserve"> with the observation from </w:t>
      </w:r>
      <w:proofErr w:type="spellStart"/>
      <w:r w:rsidR="00FB17D6" w:rsidRPr="00E61D29">
        <w:rPr>
          <w:color w:val="auto"/>
        </w:rPr>
        <w:t>marly</w:t>
      </w:r>
      <w:proofErr w:type="spellEnd"/>
      <w:r w:rsidR="00FB17D6" w:rsidRPr="00E61D29">
        <w:rPr>
          <w:color w:val="auto"/>
        </w:rPr>
        <w:t xml:space="preserve"> badlands in France in which the analysis was </w:t>
      </w:r>
      <w:r w:rsidR="00BD303C" w:rsidRPr="00E61D29">
        <w:rPr>
          <w:color w:val="auto"/>
        </w:rPr>
        <w:t xml:space="preserve">focused </w:t>
      </w:r>
      <w:r w:rsidR="00FB17D6" w:rsidRPr="00E61D29">
        <w:rPr>
          <w:color w:val="auto"/>
        </w:rPr>
        <w:t xml:space="preserve">on </w:t>
      </w:r>
      <w:r w:rsidR="00FB17D6" w:rsidRPr="00E61D29">
        <w:rPr>
          <w:i/>
          <w:color w:val="auto"/>
        </w:rPr>
        <w:t xml:space="preserve">Pinus </w:t>
      </w:r>
      <w:proofErr w:type="spellStart"/>
      <w:r w:rsidR="00FB17D6" w:rsidRPr="00E61D29">
        <w:rPr>
          <w:i/>
          <w:color w:val="auto"/>
        </w:rPr>
        <w:t>sylvestris</w:t>
      </w:r>
      <w:proofErr w:type="spellEnd"/>
      <w:r w:rsidR="00FB17D6" w:rsidRPr="00E61D29">
        <w:rPr>
          <w:i/>
          <w:color w:val="auto"/>
        </w:rPr>
        <w:t xml:space="preserve"> and Pinus</w:t>
      </w:r>
      <w:r w:rsidR="00FB17D6" w:rsidRPr="00E61D29">
        <w:rPr>
          <w:color w:val="auto"/>
        </w:rPr>
        <w:t xml:space="preserve"> </w:t>
      </w:r>
      <w:r w:rsidR="00FB17D6" w:rsidRPr="00E61D29">
        <w:rPr>
          <w:i/>
          <w:color w:val="auto"/>
        </w:rPr>
        <w:t>nigra</w:t>
      </w:r>
      <w:r w:rsidR="009F0D13" w:rsidRPr="00E61D29">
        <w:rPr>
          <w:color w:val="auto"/>
        </w:rPr>
        <w:fldChar w:fldCharType="begin" w:fldLock="1"/>
      </w:r>
      <w:r w:rsidR="009F0D13" w:rsidRPr="00E61D29">
        <w:rPr>
          <w:color w:val="auto"/>
        </w:rPr>
        <w:instrText>ADDIN CSL_CITATION { "citationItems" : [ { "id" : "ITEM-1", "itemData" : { "DOI" : "10.1016/j.geomorph.2010.10.030", "ISSN" : "0169555X", "abstract" : "Extensive areas of the French Alps are underlain by Jurassic black marls. Wherever these \"terres noires\" crop out they become subject to intense erosion, causing major sedimentation in regional reservoirs and river systems. In the badlands near Draix (Alpes de Haute-Provence, France), measured sediment rates were obtained at the plot scale by surface elevation change-based methods and at the catchment scale by monitoring sedimentation in dams. In this study, we use a dendrogeomorphic approach based on anatomical changes in exposed roots of Pinus sylvestris L. to accurately quantify continuous denudation rates. A total of 123 cross sections (75 from buried and 48 from exposed roots of 23 trees) were sampled in the Moulin basin. The size and position of roots at the time of exposure was determined via anatomical variations in the annual growth rings of roots. In cross sections of buried roots, a sharp reduction of earlywood tracheid lumen area - a growth signature which has traditionally been used to determine the moment of root denudation - was observed as soon as erosion reduced soil cover to \u22643cm. As a consequence, estimates of eroded soil thickness had to be adjusted to take account of this bias. Bias-adjusted, averaged, medium-term erosion rates derived from exposed roots vary between 6 and 7mm y-1at Moulin basin depending on the importance accorded to the uplift of roots after exposure. Values are significantly correlated to slope angle and match with erosion rates derived from monitored iron stakes (5.7mm y-1) or measurements of sediment yield in retention dams (4.7mm y-1) at the outlet of the Moulin basin. Besides demonstrating that the interpretation of anatomical signatures in tree roots to erosion have to be revised, this paper also shows that dendrogeomorphic analyses of roots are indeed a powerful tool for the quantification of minimal rates of soil erosion in environments where measurements of past activity are not available. \u00a9 2010 Elsevier B.V.", "author" : [ { "dropping-particle" : "", "family" : "Corona", "given" : "Christophe", "non-dropping-particle" : "", "parse-names" : false, "suffix" : "" }, { "dropping-particle" : "", "family" : "Lopez Saez", "given" : "J\u00e9r\u00f4me", "non-dropping-particle" : "", "parse-names" : false, "suffix" : "" }, { "dropping-particle" : "", "family" : "Rov\u00e9ra", "given" : "Georges", "non-dropping-particle" : "", "parse-names" : false, "suffix" : "" }, { "dropping-particle" : "", "family" : "Stoffel", "given" : "Markus", "non-dropping-particle" : "", "parse-names" : false, "suffix" : "" }, { "dropping-particle" : "", "family" : "Astrade", "given" : "Laurent", "non-dropping-particle" : "", "parse-names" : false, "suffix" : "" }, { "dropping-particle" : "", "family" : "Berger", "given" : "Fr\u00e9d\u00e9ric", "non-dropping-particle" : "", "parse-names" : false, "suffix" : "" } ], "container-title" : "Geomorphology", "id" : "ITEM-1", "issue" : "3", "issued" : { "date-parts" : [ [ "2011" ] ] }, "page" : "433-444", "publisher" : "Elsevier B.V.", "title" : "High resolution, quantitative reconstruction of erosion rates based on anatomical changes in exposed roots at Draix, Alpes de Haute-Provence - critical review of existing approaches and independent quality control of results", "type" : "article-journal", "volume" : "125" }, "uris" : [ "http://www.mendeley.com/documents/?uuid=8169a5da-451f-49aa-ab2b-38f685668c52" ] } ], "mendeley" : { "formattedCitation" : "&lt;sup&gt;30&lt;/sup&gt;", "plainTextFormattedCitation" : "30", "previouslyFormattedCitation" : "&lt;sup&gt;30&lt;/sup&gt;" }, "properties" : {  }, "schema" : "https://github.com/citation-style-language/schema/raw/master/csl-citation.json" }</w:instrText>
      </w:r>
      <w:r w:rsidR="009F0D13" w:rsidRPr="00E61D29">
        <w:rPr>
          <w:color w:val="auto"/>
        </w:rPr>
        <w:fldChar w:fldCharType="separate"/>
      </w:r>
      <w:r w:rsidR="009F0D13" w:rsidRPr="00E61D29">
        <w:rPr>
          <w:color w:val="auto"/>
          <w:vertAlign w:val="superscript"/>
        </w:rPr>
        <w:t>30</w:t>
      </w:r>
      <w:r w:rsidR="009F0D13" w:rsidRPr="00E61D29">
        <w:rPr>
          <w:color w:val="auto"/>
        </w:rPr>
        <w:fldChar w:fldCharType="end"/>
      </w:r>
      <w:r w:rsidRPr="00E61D29">
        <w:rPr>
          <w:color w:val="auto"/>
        </w:rPr>
        <w:t xml:space="preserve">. </w:t>
      </w:r>
    </w:p>
    <w:p w14:paraId="1819D077" w14:textId="77777777" w:rsidR="00FB17D6" w:rsidRPr="00E61D29" w:rsidRDefault="00FB17D6" w:rsidP="00A7504B">
      <w:pPr>
        <w:widowControl/>
        <w:rPr>
          <w:color w:val="auto"/>
        </w:rPr>
      </w:pPr>
    </w:p>
    <w:p w14:paraId="1F50AA14" w14:textId="2ACEA792" w:rsidR="008754C6" w:rsidRPr="00876D16" w:rsidRDefault="008754C6" w:rsidP="00A7504B">
      <w:pPr>
        <w:widowControl/>
        <w:rPr>
          <w:color w:val="auto"/>
        </w:rPr>
      </w:pPr>
      <w:r w:rsidRPr="00E61D29">
        <w:rPr>
          <w:color w:val="auto"/>
        </w:rPr>
        <w:t xml:space="preserve">The first exposure reaction is translated as a reaction to boosting temperature variability as well as drought stress that will happen more quickly in </w:t>
      </w:r>
      <w:r w:rsidR="00474CA4" w:rsidRPr="00E61D29">
        <w:rPr>
          <w:color w:val="auto"/>
        </w:rPr>
        <w:t xml:space="preserve">the </w:t>
      </w:r>
      <w:r w:rsidRPr="00E61D29">
        <w:rPr>
          <w:color w:val="auto"/>
        </w:rPr>
        <w:t>top of the detrital level of loose sediment close to the soil surface</w:t>
      </w:r>
      <w:r w:rsidR="009F0D13" w:rsidRPr="00E61D29">
        <w:rPr>
          <w:color w:val="auto"/>
        </w:rPr>
        <w:fldChar w:fldCharType="begin" w:fldLock="1"/>
      </w:r>
      <w:r w:rsidR="001D2B0F" w:rsidRPr="00E61D29">
        <w:rPr>
          <w:color w:val="auto"/>
        </w:rPr>
        <w:instrText>ADDIN CSL_CITATION { "citationItems" : [ { "id" : "ITEM-1", "itemData" : { "DOI" : "10.1007/BF00202076", "ISBN" : "0931-1890", "ISSN" : "0931-1890", "abstract" : "To find the optimal conditions for growth and development of tracheid walls in Scots pine stems the effects of temperature and precipitation on xylem cell production by the cambium, radial cell expansion and secondary wall thickening have been studied. The observations were carried out on 10 specially chosen 50 to 60-year-old trees, growing in central Siberia, over 2 seasons. The data on the number of cells in differentiation zones and mature xylem along radial rows of tracheids, radial and tangential sizes of tracheids and their lumens were used for calculating cambial activity, the rates and durations of cell development in the zones, and both the thickness and cross sectional areas of tracheid walls. The mean day, mean maximal diurnal and mean minimal nocturnal temperatures have been shown by correlation and regression analyses to affect differentially separate stages of cytogenesis. The temperature influenced the initial division the side of xylem and radial cell expansion mainly in May\u2013June, while the influence of precipitation increased in July\u2013August. Throughout all seasons it was the temperature that had the main influence on the biomass accumulation in cell walls. Optimal values of temperature and precipitation for cell production by cambium, radial cell expansion and secondary wall thickening have been calculated. The data are discussed in connection with productivity and quality of wood.", "author" : [ { "dropping-particle" : "", "family" : "Antonova", "given" : "GalinaF.", "non-dropping-particle" : "", "parse-names" : false, "suffix" : "" }, { "dropping-particle" : "", "family" : "Stasova", "given" : "VictoriaV.", "non-dropping-particle" : "", "parse-names" : false, "suffix" : "" } ], "container-title" : "Trees", "id" : "ITEM-1", "issue" : "4", "issued" : { "date-parts" : [ [ "1993" ] ] }, "page" : "214-219", "title" : "Effects of environmental factors on wood formation in Scots pine stems", "type" : "article-journal", "volume" : "7" }, "uris" : [ "http://www.mendeley.com/documents/?uuid=b978e44d-2503-4616-ae6e-cb43a90f975e" ] }, { "id" : "ITEM-2", "itemData" : { "ISSN" : "15618633 16849981", "abstract" : "Anatomical changes of exposed tree roots are valuable tools to date erosion events, but the responses of diverse species under different types of erosion need still to be studied in detail. In this paper we analyze the histological changes that occur in roots of Scots pine (Pinus sylvestris L.) subjected to continuous denudation. A descriptive and quantitative study was conducted in the Senda Schmidt, a popular trail located on the northern slope of the Sierra de Guadarrama (Central Iberian System, Spain). Measurement of significant parameters allowed the moment of exposure of the roots to be identified. These parameters were: a) width of the growth ring; b) number of cells per ring; c) percentage of latewood and d) diameter of cellular light in earlywood. A one-way analysis ANOVA was also carried out in order to establish statistically significant differences between homogeneous groups of measurements in pre-exposed and exposed roots. Based on these analyses, Scots pine roots show a remarkable anatomical response to sheet-erosion exposure. Increased growth in the ring is accompanied by a slight reduction of the cell lumina of the earlywood tracheids. At the end of the ring, several rows of thick-walled tracheids define latewood tissue and visible annual borders very clearly. Furthermore, resin ducts often appear in tangential rows, increasing resin density in the tissue. All of these indicators made it possible to determine with precision the first year of exposure and to estimate precisely sheet erosion rates.", "author" : [ { "dropping-particle" : "", "family" : "Rubiales", "given" : "J.M.", "non-dropping-particle" : "", "parse-names" : false, "suffix" : "" }, { "dropping-particle" : "", "family" : "Bodoque", "given" : "J.M.", "non-dropping-particle" : "", "parse-names" : false, "suffix" : "" }, { "dropping-particle" : "", "family" : "Ballesteros", "given" : "J.A.", "non-dropping-particle" : "", "parse-names" : false, "suffix" : "" }, { "dropping-particle" : "", "family" : "Diez-Herrero", "given" : "A.", "non-dropping-particle" : "", "parse-names" : false, "suffix" : "" } ], "container-title" : "Natural Hazards and Earth System Science", "id" : "ITEM-2", "issue" : "2", "issued" : { "date-parts" : [ [ "2008" ] ] }, "page" : "223-231", "title" : "Response of Pinus sylvestris roots to sheet-erosion exposure: An anatomical approach", "type" : "article-journal", "volume" : "8" }, "uris" : [ "http://www.mendeley.com/documents/?uuid=bc72448f-d29c-3aaf-ac96-2333b0db61f8" ] }, { "id" : "ITEM-3", "itemData" : { "DOI" : "10.1016/j.geomorph.2010.10.030", "ISSN" : "0169555X", "abstract" : "Extensive areas of the French Alps are underlain by Jurassic black marls. Wherever these \"terres noires\" crop out they become subject to intense erosion, causing major sedimentation in regional reservoirs and river systems. In the badlands near Draix (Alpes de Haute-Provence, France), measured sediment rates were obtained at the plot scale by surface elevation change-based methods and at the catchment scale by monitoring sedimentation in dams. In this study, we use a dendrogeomorphic approach based on anatomical changes in exposed roots of Pinus sylvestris L. to accurately quantify continuous denudation rates. A total of 123 cross sections (75 from buried and 48 from exposed roots of 23 trees) were sampled in the Moulin basin. The size and position of roots at the time of exposure was determined via anatomical variations in the annual growth rings of roots. In cross sections of buried roots, a sharp reduction of earlywood tracheid lumen area - a growth signature which has traditionally been used to determine the moment of root denudation - was observed as soon as erosion reduced soil cover to \u22643cm. As a consequence, estimates of eroded soil thickness had to be adjusted to take account of this bias. Bias-adjusted, averaged, medium-term erosion rates derived from exposed roots vary between 6 and 7mm y-1at Moulin basin depending on the importance accorded to the uplift of roots after exposure. Values are significantly correlated to slope angle and match with erosion rates derived from monitored iron stakes (5.7mm y-1) or measurements of sediment yield in retention dams (4.7mm y-1) at the outlet of the Moulin basin. Besides demonstrating that the interpretation of anatomical signatures in tree roots to erosion have to be revised, this paper also shows that dendrogeomorphic analyses of roots are indeed a powerful tool for the quantification of minimal rates of soil erosion in environments where measurements of past activity are not available. \u00a9 2010 Elsevier B.V.", "author" : [ { "dropping-particle" : "", "family" : "Corona", "given" : "Christophe", "non-dropping-particle" : "", "parse-names" : false, "suffix" : "" }, { "dropping-particle" : "", "family" : "Lopez Saez", "given" : "J\u00e9r\u00f4me", "non-dropping-particle" : "", "parse-names" : false, "suffix" : "" }, { "dropping-particle" : "", "family" : "Rov\u00e9ra", "given" : "Georges", "non-dropping-particle" : "", "parse-names" : false, "suffix" : "" }, { "dropping-particle" : "", "family" : "Stoffel", "given" : "Markus", "non-dropping-particle" : "", "parse-names" : false, "suffix" : "" }, { "dropping-particle" : "", "family" : "Astrade", "given" : "Laurent", "non-dropping-particle" : "", "parse-names" : false, "suffix" : "" }, { "dropping-particle" : "", "family" : "Berger", "given" : "Fr\u00e9d\u00e9ric", "non-dropping-particle" : "", "parse-names" : false, "suffix" : "" } ], "container-title" : "Geomorphology", "id" : "ITEM-3", "issue" : "3", "issued" : { "date-parts" : [ [ "2011" ] ] }, "page" : "433-444", "publisher" : "Elsevier B.V.", "title" : "High resolution, quantitative reconstruction of erosion rates based on anatomical changes in exposed roots at Draix, Alpes de Haute-Provence - critical review of existing approaches and independent quality control of results", "type" : "article-journal", "volume" : "125" }, "uris" : [ "http://www.mendeley.com/documents/?uuid=8169a5da-451f-49aa-ab2b-38f685668c52" ] }, { "id" : "ITEM-4", "itemData" : { "DOI" : "10.1002/esp.2141", "ISBN" : "0197-9337", "ISSN" : "01979337", "abstract" : "ABSTRACT Black marls form very extensive outcrops in the Alps and\\nconstitute some of the most eroded terrains, thus causing major problems\\nof sedimentation in artificial storage systems (e.g. reservoirs)\\nand river systems. In the experimental catchments near Draix (France),\\nsoil erosion rates have been measured in the past at the plot scale\\nthrough a detailed monitoring of surface elevation changes and at\\nthe catchment scale through continuous monitoring of sediment yield\\nin traps at basin outlets. More recently, erosion rates have been\\ndetermined by means of dendrogeomorphic techniques in three monitored\\ncatchments of the Draix basin. A total of 48 exposed roots of Scots\\npine have been sampled and anatomical variations in annual growth\\nrings resulting from denudation analysed. At the plot scale, average\\nmedium-term soil erosion rates derived from exposed roots vary between\\n1\u00b78 and 13\u00b78\ufffd??mm yr\ufffd??1 (average: 5\u00b79\ufffd??mm yr\ufffd??1) and values\\nare significantly correlated with slope angle. The dendrogeomorphic\\nrecord of point-scale soil erosion rates matches very well with soil\\nerosion rates measured in the Draix basins. Based on the point-scale\\nmeasurements and dendrogeomorphic results obtained at the point scale,\\na linear regression model involving slope angle was derived and coupled\\nto high-resolution slope maps obtained from a LiDAR-generated digital\\nelevation model so as to generate high-resolution soil erosion maps.\\nThe resulting regression model is statistically significant and average\\nsoil erosion rates obtained from the areal erosion map (5\u00b78, 5\u00b72\\nand 6\u00b72\ufffd??mm yr\ufffd??1 for the Roubine, Moulin and Laval catchments,\\nrespectively) prove to be well in concert with average annual erosion\\nrates measured in traps at the outlet of these catchments since 1985\\n(6\u00b73, 4\u00b71 and 6\u00b74\ufffd??mm yr\ufffd??1). This contribution demonstrates\\nthat dendrogeomorphic analyses of roots clearly have significant\\npotential and that they are a powerful tool for the quantification\\nand mapping of soil erosion rates in areas where measurements of\\npast erosion is lacking. Copyright \u00a9 2011 John Wiley &amp; Sons, Ltd.", "author" : [ { "dropping-particle" : "", "family" : "Saez", "given" : "J\u00e9r\u00f4me Lopez", "non-dropping-particle" : "", "parse-names" : false, "suffix" : "" }, { "dropping-particle" : "", "family" : "Corona", "given" : "Christophe", "non-dropping-particle" : "", "parse-names" : false, "suffix" : "" }, { "dropping-particle" : "", "family" : "Stoffe", "given" : "Markus", "non-dropping-particle" : "", "parse-names" : false, "suffix" : "" }, { "dropping-particle" : "", "family" : "Rov\u00e9ra", "given" : "Georges", "non-dropping-particle" : "", "parse-names" : false, "suffix" : "" }, { "dropping-particle" : "", "family" : "Astrade", "given" : "Laurent", "non-dropping-particle" : "", "parse-names" : false, "suffix" : "" }, { "dropping-particle" : "", "family" : "Berger", "given" : "Fr\u00e9d\u00e9ric", "non-dropping-particle" : "", "parse-names" : false, "suffix" : "" } ], "container-title" : "Earth Surface Processes and Landforms", "id" : "ITEM-4", "issue" : "9", "issued" : { "date-parts" : [ [ "2011" ] ] }, "page" : "1162-1171", "title" : "Mapping of erosion rates in marly badlands based on a coupling of anatomical changes in exposed roots with slope maps derived from LiDAR data", "type" : "article-journal", "volume" : "36" }, "uris" : [ "http://www.mendeley.com/documents/?uuid=71a1745a-860a-4799-a132-e0bdb66b80c9" ] } ], "mendeley" : { "formattedCitation" : "&lt;sup&gt;29, 30, 40, 41&lt;/sup&gt;", "plainTextFormattedCitation" : "29, 30, 40, 41", "previouslyFormattedCitation" : "&lt;sup&gt;29, 30, 40, 41&lt;/sup&gt;" }, "properties" : {  }, "schema" : "https://github.com/citation-style-language/schema/raw/master/csl-citation.json" }</w:instrText>
      </w:r>
      <w:r w:rsidR="009F0D13" w:rsidRPr="00E61D29">
        <w:rPr>
          <w:color w:val="auto"/>
        </w:rPr>
        <w:fldChar w:fldCharType="separate"/>
      </w:r>
      <w:r w:rsidR="001D2B0F" w:rsidRPr="00E61D29">
        <w:rPr>
          <w:color w:val="auto"/>
          <w:vertAlign w:val="superscript"/>
        </w:rPr>
        <w:t>29, 30, 40, 41</w:t>
      </w:r>
      <w:r w:rsidR="009F0D13" w:rsidRPr="00E61D29">
        <w:rPr>
          <w:color w:val="auto"/>
        </w:rPr>
        <w:fldChar w:fldCharType="end"/>
      </w:r>
      <w:r w:rsidRPr="00E61D29">
        <w:rPr>
          <w:color w:val="auto"/>
        </w:rPr>
        <w:t xml:space="preserve">. This anatomical modification may </w:t>
      </w:r>
      <w:r w:rsidR="00AA3367" w:rsidRPr="00E61D29">
        <w:rPr>
          <w:color w:val="auto"/>
        </w:rPr>
        <w:t>also</w:t>
      </w:r>
      <w:r w:rsidRPr="00E61D29">
        <w:rPr>
          <w:color w:val="auto"/>
        </w:rPr>
        <w:t xml:space="preserve"> be viewed as </w:t>
      </w:r>
      <w:r w:rsidR="00474CA4" w:rsidRPr="00E61D29">
        <w:rPr>
          <w:color w:val="auto"/>
        </w:rPr>
        <w:t>a predictable</w:t>
      </w:r>
      <w:r w:rsidRPr="00E61D29">
        <w:rPr>
          <w:color w:val="auto"/>
        </w:rPr>
        <w:t xml:space="preserve"> response of the root to lessen the chance of dysfunction</w:t>
      </w:r>
      <w:r w:rsidR="00722071" w:rsidRPr="00E61D29">
        <w:rPr>
          <w:color w:val="auto"/>
        </w:rPr>
        <w:t>al</w:t>
      </w:r>
      <w:r w:rsidRPr="00E61D29">
        <w:rPr>
          <w:color w:val="auto"/>
        </w:rPr>
        <w:t xml:space="preserve"> </w:t>
      </w:r>
      <w:proofErr w:type="spellStart"/>
      <w:r w:rsidRPr="00E61D29">
        <w:rPr>
          <w:color w:val="auto"/>
        </w:rPr>
        <w:t>tracheids</w:t>
      </w:r>
      <w:proofErr w:type="spellEnd"/>
      <w:r w:rsidRPr="00E61D29">
        <w:rPr>
          <w:color w:val="auto"/>
        </w:rPr>
        <w:t xml:space="preserve"> </w:t>
      </w:r>
      <w:r w:rsidR="00722071" w:rsidRPr="00E61D29">
        <w:rPr>
          <w:color w:val="auto"/>
        </w:rPr>
        <w:t xml:space="preserve">due to </w:t>
      </w:r>
      <w:r w:rsidRPr="00876D16">
        <w:rPr>
          <w:color w:val="auto"/>
        </w:rPr>
        <w:lastRenderedPageBreak/>
        <w:t>cavitation</w:t>
      </w:r>
      <w:r w:rsidR="00722071" w:rsidRPr="00876D16">
        <w:rPr>
          <w:color w:val="auto"/>
        </w:rPr>
        <w:t>,</w:t>
      </w:r>
      <w:r w:rsidRPr="00876D16">
        <w:rPr>
          <w:color w:val="auto"/>
        </w:rPr>
        <w:t xml:space="preserve"> </w:t>
      </w:r>
      <w:r w:rsidR="00722071" w:rsidRPr="00876D16">
        <w:rPr>
          <w:color w:val="auto"/>
        </w:rPr>
        <w:t xml:space="preserve">caused by the development of </w:t>
      </w:r>
      <w:r w:rsidRPr="00876D16">
        <w:rPr>
          <w:color w:val="auto"/>
        </w:rPr>
        <w:t>ice crystal</w:t>
      </w:r>
      <w:r w:rsidR="00722071" w:rsidRPr="00876D16">
        <w:rPr>
          <w:color w:val="auto"/>
        </w:rPr>
        <w:t>s</w:t>
      </w:r>
      <w:r w:rsidRPr="00876D16">
        <w:rPr>
          <w:color w:val="auto"/>
        </w:rPr>
        <w:t xml:space="preserve"> in </w:t>
      </w:r>
      <w:r w:rsidR="00722071" w:rsidRPr="00876D16">
        <w:rPr>
          <w:color w:val="auto"/>
        </w:rPr>
        <w:t xml:space="preserve">the </w:t>
      </w:r>
      <w:r w:rsidRPr="00876D16">
        <w:rPr>
          <w:color w:val="auto"/>
        </w:rPr>
        <w:t>sap</w:t>
      </w:r>
      <w:r w:rsidR="009F0D13" w:rsidRPr="00876D16">
        <w:rPr>
          <w:color w:val="auto"/>
        </w:rPr>
        <w:fldChar w:fldCharType="begin" w:fldLock="1"/>
      </w:r>
      <w:r w:rsidR="001D2B0F" w:rsidRPr="00876D16">
        <w:rPr>
          <w:color w:val="auto"/>
        </w:rPr>
        <w:instrText>ADDIN CSL_CITATION { "citationItems" : [ { "id" : "ITEM-1", "itemData" : { "author" : [ { "dropping-particle" : "", "family" : "Zimmermann", "given" : "M.H", "non-dropping-particle" : "", "parse-names" : false, "suffix" : "" } ], "id" : "ITEM-1", "issued" : { "date-parts" : [ [ "1983" ] ] }, "number-of-pages" : "143", "publisher" : "Springer Verlag", "publisher-place" : "New York", "title" : "Xylem Structure and the Ascent of Sap", "type" : "book" }, "uris" : [ "http://www.mendeley.com/documents/?uuid=c01e7b80-f5f5-40db-a9d9-c6f4fe06e00a" ] } ], "mendeley" : { "formattedCitation" : "&lt;sup&gt;42&lt;/sup&gt;", "plainTextFormattedCitation" : "42", "previouslyFormattedCitation" : "&lt;sup&gt;42&lt;/sup&gt;" }, "properties" : {  }, "schema" : "https://github.com/citation-style-language/schema/raw/master/csl-citation.json" }</w:instrText>
      </w:r>
      <w:r w:rsidR="009F0D13" w:rsidRPr="00876D16">
        <w:rPr>
          <w:color w:val="auto"/>
        </w:rPr>
        <w:fldChar w:fldCharType="separate"/>
      </w:r>
      <w:r w:rsidR="001D2B0F" w:rsidRPr="00876D16">
        <w:rPr>
          <w:color w:val="auto"/>
          <w:vertAlign w:val="superscript"/>
        </w:rPr>
        <w:t>42</w:t>
      </w:r>
      <w:r w:rsidR="009F0D13" w:rsidRPr="00876D16">
        <w:rPr>
          <w:color w:val="auto"/>
        </w:rPr>
        <w:fldChar w:fldCharType="end"/>
      </w:r>
      <w:r w:rsidRPr="00876D16">
        <w:rPr>
          <w:color w:val="auto"/>
        </w:rPr>
        <w:t xml:space="preserve">, or even </w:t>
      </w:r>
      <w:r w:rsidR="00722071" w:rsidRPr="00876D16">
        <w:rPr>
          <w:color w:val="auto"/>
        </w:rPr>
        <w:t xml:space="preserve">due to </w:t>
      </w:r>
      <w:r w:rsidRPr="00876D16">
        <w:rPr>
          <w:color w:val="auto"/>
        </w:rPr>
        <w:t>mobile embolism associated with water stress</w:t>
      </w:r>
      <w:r w:rsidR="009F0D13" w:rsidRPr="00876D16">
        <w:rPr>
          <w:color w:val="auto"/>
        </w:rPr>
        <w:fldChar w:fldCharType="begin" w:fldLock="1"/>
      </w:r>
      <w:r w:rsidR="001D2B0F" w:rsidRPr="00876D16">
        <w:rPr>
          <w:color w:val="auto"/>
        </w:rPr>
        <w:instrText>ADDIN CSL_CITATION { "citationItems" : [ { "id" : "ITEM-1", "itemData" : { "author" : [ { "dropping-particle" : "", "family" : "Tyree", "given" : "MT", "non-dropping-particle" : "", "parse-names" : false, "suffix" : "" }, { "dropping-particle" : "", "family" : "Sperry", "given" : "J", "non-dropping-particle" : "", "parse-names" : false, "suffix" : "" } ], "container-title" : "Plant, Cell &amp; Environment", "id" : "ITEM-1", "issued" : { "date-parts" : [ [ "1989" ] ] }, "page" : "371-382", "title" : "Characterization and propagation of acoustic emission signals in woody plants: towards an improved acoustic emission counter.", "type" : "article-journal", "volume" : "12" }, "uris" : [ "http://www.mendeley.com/documents/?uuid=66731e32-7af7-4d8b-9be3-6e6b8d4c001c" ] } ], "mendeley" : { "formattedCitation" : "&lt;sup&gt;43&lt;/sup&gt;", "plainTextFormattedCitation" : "43", "previouslyFormattedCitation" : "&lt;sup&gt;43&lt;/sup&gt;" }, "properties" : {  }, "schema" : "https://github.com/citation-style-language/schema/raw/master/csl-citation.json" }</w:instrText>
      </w:r>
      <w:r w:rsidR="009F0D13" w:rsidRPr="00876D16">
        <w:rPr>
          <w:color w:val="auto"/>
        </w:rPr>
        <w:fldChar w:fldCharType="separate"/>
      </w:r>
      <w:r w:rsidR="001D2B0F" w:rsidRPr="00876D16">
        <w:rPr>
          <w:color w:val="auto"/>
          <w:vertAlign w:val="superscript"/>
        </w:rPr>
        <w:t>43</w:t>
      </w:r>
      <w:r w:rsidR="009F0D13" w:rsidRPr="00876D16">
        <w:rPr>
          <w:color w:val="auto"/>
        </w:rPr>
        <w:fldChar w:fldCharType="end"/>
      </w:r>
      <w:r w:rsidRPr="00876D16">
        <w:rPr>
          <w:color w:val="auto"/>
        </w:rPr>
        <w:t>. Our observations, consequently, verify the hypothesis of Corona</w:t>
      </w:r>
      <w:r w:rsidR="00864029" w:rsidRPr="00876D16">
        <w:rPr>
          <w:i/>
          <w:color w:val="auto"/>
        </w:rPr>
        <w:t xml:space="preserve"> et al.</w:t>
      </w:r>
      <w:r w:rsidR="009F0D13" w:rsidRPr="00876D16">
        <w:rPr>
          <w:color w:val="auto"/>
        </w:rPr>
        <w:fldChar w:fldCharType="begin" w:fldLock="1"/>
      </w:r>
      <w:r w:rsidR="009F0D13" w:rsidRPr="00876D16">
        <w:rPr>
          <w:color w:val="auto"/>
        </w:rPr>
        <w:instrText>ADDIN CSL_CITATION { "citationItems" : [ { "id" : "ITEM-1", "itemData" : { "DOI" : "10.1016/j.geomorph.2010.10.030", "ISSN" : "0169555X", "abstract" : "Extensive areas of the French Alps are underlain by Jurassic black marls. Wherever these \"terres noires\" crop out they become subject to intense erosion, causing major sedimentation in regional reservoirs and river systems. In the badlands near Draix (Alpes de Haute-Provence, France), measured sediment rates were obtained at the plot scale by surface elevation change-based methods and at the catchment scale by monitoring sedimentation in dams. In this study, we use a dendrogeomorphic approach based on anatomical changes in exposed roots of Pinus sylvestris L. to accurately quantify continuous denudation rates. A total of 123 cross sections (75 from buried and 48 from exposed roots of 23 trees) were sampled in the Moulin basin. The size and position of roots at the time of exposure was determined via anatomical variations in the annual growth rings of roots. In cross sections of buried roots, a sharp reduction of earlywood tracheid lumen area - a growth signature which has traditionally been used to determine the moment of root denudation - was observed as soon as erosion reduced soil cover to \u22643cm. As a consequence, estimates of eroded soil thickness had to be adjusted to take account of this bias. Bias-adjusted, averaged, medium-term erosion rates derived from exposed roots vary between 6 and 7mm y-1at Moulin basin depending on the importance accorded to the uplift of roots after exposure. Values are significantly correlated to slope angle and match with erosion rates derived from monitored iron stakes (5.7mm y-1) or measurements of sediment yield in retention dams (4.7mm y-1) at the outlet of the Moulin basin. Besides demonstrating that the interpretation of anatomical signatures in tree roots to erosion have to be revised, this paper also shows that dendrogeomorphic analyses of roots are indeed a powerful tool for the quantification of minimal rates of soil erosion in environments where measurements of past activity are not available. \u00a9 2010 Elsevier B.V.", "author" : [ { "dropping-particle" : "", "family" : "Corona", "given" : "Christophe", "non-dropping-particle" : "", "parse-names" : false, "suffix" : "" }, { "dropping-particle" : "", "family" : "Lopez Saez", "given" : "J\u00e9r\u00f4me", "non-dropping-particle" : "", "parse-names" : false, "suffix" : "" }, { "dropping-particle" : "", "family" : "Rov\u00e9ra", "given" : "Georges", "non-dropping-particle" : "", "parse-names" : false, "suffix" : "" }, { "dropping-particle" : "", "family" : "Stoffel", "given" : "Markus", "non-dropping-particle" : "", "parse-names" : false, "suffix" : "" }, { "dropping-particle" : "", "family" : "Astrade", "given" : "Laurent", "non-dropping-particle" : "", "parse-names" : false, "suffix" : "" }, { "dropping-particle" : "", "family" : "Berger", "given" : "Fr\u00e9d\u00e9ric", "non-dropping-particle" : "", "parse-names" : false, "suffix" : "" } ], "container-title" : "Geomorphology", "id" : "ITEM-1", "issue" : "3", "issued" : { "date-parts" : [ [ "2011" ] ] }, "page" : "433-444", "publisher" : "Elsevier B.V.", "title" : "High resolution, quantitative reconstruction of erosion rates based on anatomical changes in exposed roots at Draix, Alpes de Haute-Provence - critical review of existing approaches and independent quality control of results", "type" : "article-journal", "volume" : "125" }, "uris" : [ "http://www.mendeley.com/documents/?uuid=8169a5da-451f-49aa-ab2b-38f685668c52" ] } ], "mendeley" : { "formattedCitation" : "&lt;sup&gt;30&lt;/sup&gt;", "plainTextFormattedCitation" : "30", "previouslyFormattedCitation" : "&lt;sup&gt;30&lt;/sup&gt;" }, "properties" : {  }, "schema" : "https://github.com/citation-style-language/schema/raw/master/csl-citation.json" }</w:instrText>
      </w:r>
      <w:r w:rsidR="009F0D13" w:rsidRPr="00876D16">
        <w:rPr>
          <w:color w:val="auto"/>
        </w:rPr>
        <w:fldChar w:fldCharType="separate"/>
      </w:r>
      <w:r w:rsidR="009F0D13" w:rsidRPr="00876D16">
        <w:rPr>
          <w:color w:val="auto"/>
          <w:vertAlign w:val="superscript"/>
        </w:rPr>
        <w:t>30</w:t>
      </w:r>
      <w:r w:rsidR="009F0D13" w:rsidRPr="00876D16">
        <w:rPr>
          <w:color w:val="auto"/>
        </w:rPr>
        <w:fldChar w:fldCharType="end"/>
      </w:r>
      <w:r w:rsidRPr="00876D16">
        <w:rPr>
          <w:color w:val="auto"/>
        </w:rPr>
        <w:t xml:space="preserve"> and also propose that previous </w:t>
      </w:r>
      <w:r w:rsidR="009333BC" w:rsidRPr="00876D16">
        <w:rPr>
          <w:color w:val="auto"/>
        </w:rPr>
        <w:t>assessments</w:t>
      </w:r>
      <w:r w:rsidR="00722071" w:rsidRPr="00876D16">
        <w:rPr>
          <w:color w:val="auto"/>
        </w:rPr>
        <w:t xml:space="preserve"> that did </w:t>
      </w:r>
      <w:r w:rsidR="009333BC" w:rsidRPr="00876D16">
        <w:rPr>
          <w:color w:val="auto"/>
        </w:rPr>
        <w:t>not consider</w:t>
      </w:r>
      <w:r w:rsidRPr="00876D16">
        <w:rPr>
          <w:color w:val="auto"/>
        </w:rPr>
        <w:t xml:space="preserve"> </w:t>
      </w:r>
      <w:r w:rsidR="009333BC" w:rsidRPr="00876D16">
        <w:rPr>
          <w:color w:val="auto"/>
        </w:rPr>
        <w:t>this bias could</w:t>
      </w:r>
      <w:r w:rsidRPr="00876D16">
        <w:rPr>
          <w:color w:val="auto"/>
        </w:rPr>
        <w:t xml:space="preserve"> have </w:t>
      </w:r>
      <w:r w:rsidR="00956420" w:rsidRPr="00876D16">
        <w:rPr>
          <w:color w:val="auto"/>
        </w:rPr>
        <w:t>undervalued erosion rates</w:t>
      </w:r>
      <w:r w:rsidRPr="00876D16">
        <w:rPr>
          <w:color w:val="auto"/>
        </w:rPr>
        <w:t xml:space="preserve">. In the case of </w:t>
      </w:r>
      <w:r w:rsidR="000E4152" w:rsidRPr="00876D16">
        <w:rPr>
          <w:i/>
          <w:color w:val="auto"/>
        </w:rPr>
        <w:t>Fagus sylvatica</w:t>
      </w:r>
      <w:r w:rsidR="000E4152" w:rsidRPr="00876D16">
        <w:rPr>
          <w:color w:val="auto"/>
        </w:rPr>
        <w:t xml:space="preserve"> L.</w:t>
      </w:r>
      <w:r w:rsidRPr="00876D16">
        <w:rPr>
          <w:color w:val="auto"/>
        </w:rPr>
        <w:t xml:space="preserve">, we </w:t>
      </w:r>
      <w:r w:rsidR="00474CA4" w:rsidRPr="00876D16">
        <w:rPr>
          <w:color w:val="auto"/>
        </w:rPr>
        <w:t>can</w:t>
      </w:r>
      <w:r w:rsidRPr="00876D16">
        <w:rPr>
          <w:color w:val="auto"/>
        </w:rPr>
        <w:t xml:space="preserve"> confirm similarities in </w:t>
      </w:r>
      <w:r w:rsidR="00722071" w:rsidRPr="00876D16">
        <w:rPr>
          <w:color w:val="auto"/>
        </w:rPr>
        <w:t xml:space="preserve">the </w:t>
      </w:r>
      <w:r w:rsidRPr="00876D16">
        <w:rPr>
          <w:color w:val="auto"/>
        </w:rPr>
        <w:t xml:space="preserve">patterns and reactions between this particular species </w:t>
      </w:r>
      <w:r w:rsidR="009333BC" w:rsidRPr="00876D16">
        <w:rPr>
          <w:color w:val="auto"/>
        </w:rPr>
        <w:t>and</w:t>
      </w:r>
      <w:r w:rsidRPr="00876D16">
        <w:rPr>
          <w:color w:val="auto"/>
        </w:rPr>
        <w:t xml:space="preserve"> other deciduous species discussed in the literature</w:t>
      </w:r>
      <w:r w:rsidR="007C3257" w:rsidRPr="00876D16">
        <w:rPr>
          <w:color w:val="auto"/>
        </w:rPr>
        <w:fldChar w:fldCharType="begin" w:fldLock="1"/>
      </w:r>
      <w:r w:rsidR="007C3257" w:rsidRPr="00876D16">
        <w:rPr>
          <w:color w:val="auto"/>
        </w:rPr>
        <w:instrText>ADDIN CSL_CITATION { "citationItems" : [ { "id" : "ITEM-1", "itemData" : { "author" : [ { "dropping-particle" : "", "family" : "Fayle", "given" : "DFC", "non-dropping-particle" : "", "parse-names" : false, "suffix" : "" } ], "id" : "ITEM-1", "issued" : { "date-parts" : [ [ "1968" ] ] }, "number" : "9", "number-of-pages" : "183", "publisher-place" : "Toronto", "title" : "Radial Growth in Tree Roots \u2013 Distribution, Timing,Anatomy", "type" : "report" }, "uris" : [ "http://www.mendeley.com/documents/?uuid=2b4fc5f2-c84b-45ef-ac80-4b1a95eadb61" ] }, { "id" : "ITEM-2", "itemData" : { "DOI" : "10.1016/j.catena.2007.05.008", "ISSN" : "03418162", "abstract" : "Due to the effect of global change, the potential risk of natural hazards occurring in alpine areas is expected to increase to an even higher risk-level than has been recorded during the last century. These global changes potentially also have distinct influences on fluvial processes in torrents causing erosion on slopes and riverbanks in forested areas. Dating the time of root exposure along riverbanks combined with common dendrogeomorphic analysis applied to tree trunks helps to reconstruct the erosion dynamics leading to a potential destabilization of adjoining trees. The advantage of using exposed roots compared to common erosion measurement techniques is that the erosion rates can be quantified with annual resolution. The first year of exposure can be determined precisely by the characterization of the wood anatomical changes in the microscopic structure of the root. This study is the first to concentrate on the analysis of wood anatomical features of exposed roots of angiosperm trees aiming to reconstruct erosional processes. Two mountain torrents were selected as study sites based on a preliminary evaluation of various Swiss alpine areas. Sites of special interest concerning erosive processes were classified and examined in five different geomorphological groups representing different processes. The analysis comprised the examination of the exposed tree roots in each group. The project shows the potential of roots in general and in particular roots of deciduous angiosperm trees for geomorphological research, especially concerning erosion studies. \u00a9 2007 Elsevier B.V. All rights reserved.", "author" : [ { "dropping-particle" : "", "family" : "Hitz", "given" : "O. M.", "non-dropping-particle" : "", "parse-names" : false, "suffix" : "" }, { "dropping-particle" : "", "family" : "G\u00e4rtner", "given" : "H.", "non-dropping-particle" : "", "parse-names" : false, "suffix" : "" }, { "dropping-particle" : "", "family" : "Heinrich", "given" : "I.", "non-dropping-particle" : "", "parse-names" : false, "suffix" : "" }, { "dropping-particle" : "", "family" : "Monbaron", "given" : "M.", "non-dropping-particle" : "", "parse-names" : false, "suffix" : "" } ], "container-title" : "Catena", "id" : "ITEM-2", "issue" : "2", "issued" : { "date-parts" : [ [ "2008" ] ] }, "page" : "248-258", "title" : "Application of ash (Fraxinus excelsior L.) roots to determine erosion rates in mountain torrents", "type" : "article-journal", "volume" : "72" }, "uris" : [ "http://www.mendeley.com/documents/?uuid=287f98bd-4812-4c35-a9aa-56cfea6fcf0a" ] }, { "id" : "ITEM-3", "itemData" : { "ISSN" : "15618633 16849981", "abstract" : "Anatomical changes of exposed tree roots are valuable tools to date erosion events, but the responses of diverse species under different types of erosion need still to be studied in detail. In this paper we analyze the histological changes that occur in roots of Scots pine (Pinus sylvestris L.) subjected to continuous denudation. A descriptive and quantitative study was conducted in the Senda Schmidt, a popular trail located on the northern slope of the Sierra de Guadarrama (Central Iberian System, Spain). Measurement of significant parameters allowed the moment of exposure of the roots to be identified. These parameters were: a) width of the growth ring; b) number of cells per ring; c) percentage of latewood and d) diameter of cellular light in earlywood. A one-way analysis ANOVA was also carried out in order to establish statistically significant differences between homogeneous groups of measurements in pre-exposed and exposed roots. Based on these analyses, Scots pine roots show a remarkable anatomical response to sheet-erosion exposure. Increased growth in the ring is accompanied by a slight reduction of the cell lumina of the earlywood tracheids. At the end of the ring, several rows of thick-walled tracheids define latewood tissue and visible annual borders very clearly. Furthermore, resin ducts often appear in tangential rows, increasing resin density in the tissue. All of these indicators made it possible to determine with precision the first year of exposure and to estimate precisely sheet erosion rates.", "author" : [ { "dropping-particle" : "", "family" : "Rubiales", "given" : "J.M.", "non-dropping-particle" : "", "parse-names" : false, "suffix" : "" }, { "dropping-particle" : "", "family" : "Bodoque", "given" : "J.M.", "non-dropping-particle" : "", "parse-names" : false, "suffix" : "" }, { "dropping-particle" : "", "family" : "Ballesteros", "given" : "J.A.", "non-dropping-particle" : "", "parse-names" : false, "suffix" : "" }, { "dropping-particle" : "", "family" : "Diez-Herrero", "given" : "A.", "non-dropping-particle" : "", "parse-names" : false, "suffix" : "" } ], "container-title" : "Natural Hazards and Earth System Science", "id" : "ITEM-3", "issue" : "2", "issued" : { "date-parts" : [ [ "2008" ] ] }, "page" : "223-231", "title" : "Response of Pinus sylvestris roots to sheet-erosion exposure: An anatomical approach", "type" : "article-journal", "volume" : "8" }, "uris" : [ "http://www.mendeley.com/documents/?uuid=bc72448f-d29c-3aaf-ac96-2333b0db61f8" ] } ], "mendeley" : { "formattedCitation" : "&lt;sup&gt;26, 28, 29&lt;/sup&gt;", "plainTextFormattedCitation" : "26, 28, 29", "previouslyFormattedCitation" : "&lt;sup&gt;26, 28, 29&lt;/sup&gt;" }, "properties" : {  }, "schema" : "https://github.com/citation-style-language/schema/raw/master/csl-citation.json" }</w:instrText>
      </w:r>
      <w:r w:rsidR="007C3257" w:rsidRPr="00876D16">
        <w:rPr>
          <w:color w:val="auto"/>
        </w:rPr>
        <w:fldChar w:fldCharType="separate"/>
      </w:r>
      <w:r w:rsidR="007C3257" w:rsidRPr="00876D16">
        <w:rPr>
          <w:color w:val="auto"/>
          <w:vertAlign w:val="superscript"/>
        </w:rPr>
        <w:t>26, 28, 29</w:t>
      </w:r>
      <w:r w:rsidR="007C3257" w:rsidRPr="00876D16">
        <w:rPr>
          <w:color w:val="auto"/>
        </w:rPr>
        <w:fldChar w:fldCharType="end"/>
      </w:r>
      <w:r w:rsidRPr="00876D16">
        <w:rPr>
          <w:color w:val="auto"/>
        </w:rPr>
        <w:t>.</w:t>
      </w:r>
    </w:p>
    <w:p w14:paraId="59C740C8" w14:textId="77777777" w:rsidR="008754C6" w:rsidRPr="00876D16" w:rsidRDefault="008754C6" w:rsidP="00A7504B">
      <w:pPr>
        <w:widowControl/>
        <w:rPr>
          <w:color w:val="auto"/>
        </w:rPr>
      </w:pPr>
    </w:p>
    <w:p w14:paraId="4C0D1485" w14:textId="38159875" w:rsidR="008754C6" w:rsidRPr="00E61D29" w:rsidRDefault="0071066B" w:rsidP="00A7504B">
      <w:pPr>
        <w:widowControl/>
        <w:rPr>
          <w:color w:val="auto"/>
        </w:rPr>
      </w:pPr>
      <w:r w:rsidRPr="00876D16">
        <w:rPr>
          <w:color w:val="auto"/>
        </w:rPr>
        <w:t>Dendrogeomorphology</w:t>
      </w:r>
      <w:r w:rsidR="00C25CB0" w:rsidRPr="00876D16">
        <w:rPr>
          <w:color w:val="auto"/>
        </w:rPr>
        <w:t xml:space="preserve"> has competitive advantages</w:t>
      </w:r>
      <w:r w:rsidR="008B3911" w:rsidRPr="00876D16">
        <w:rPr>
          <w:color w:val="auto"/>
        </w:rPr>
        <w:t xml:space="preserve"> compared to other methods of direct estimation. So, the analysis based on</w:t>
      </w:r>
      <w:r w:rsidR="00EC4ED3" w:rsidRPr="00876D16">
        <w:rPr>
          <w:color w:val="auto"/>
        </w:rPr>
        <w:t xml:space="preserve"> </w:t>
      </w:r>
      <w:r w:rsidR="008B3911" w:rsidRPr="00876D16">
        <w:rPr>
          <w:color w:val="auto"/>
        </w:rPr>
        <w:t>exposed roots enables to be ambitious in terms of characterizing soil erosion</w:t>
      </w:r>
      <w:r w:rsidR="00EC4ED3" w:rsidRPr="00876D16">
        <w:rPr>
          <w:color w:val="auto"/>
        </w:rPr>
        <w:t xml:space="preserve"> even </w:t>
      </w:r>
      <w:r w:rsidR="002D491E" w:rsidRPr="00876D16">
        <w:rPr>
          <w:color w:val="auto"/>
        </w:rPr>
        <w:t>at the</w:t>
      </w:r>
      <w:r w:rsidR="00EC4ED3" w:rsidRPr="00876D16">
        <w:rPr>
          <w:color w:val="auto"/>
        </w:rPr>
        <w:t xml:space="preserve"> basin scale</w:t>
      </w:r>
      <w:r w:rsidR="007E0D7D" w:rsidRPr="00876D16">
        <w:rPr>
          <w:color w:val="auto"/>
        </w:rPr>
        <w:t>, providing representative erosion rates of the last decades</w:t>
      </w:r>
      <w:r w:rsidR="003C6D65" w:rsidRPr="00876D16">
        <w:rPr>
          <w:color w:val="auto"/>
        </w:rPr>
        <w:t xml:space="preserve">. In contrast, the use of direct methods, as </w:t>
      </w:r>
      <w:r w:rsidR="006457B9" w:rsidRPr="00876D16">
        <w:rPr>
          <w:color w:val="auto"/>
        </w:rPr>
        <w:t>G</w:t>
      </w:r>
      <w:r w:rsidR="008754C6" w:rsidRPr="00876D16">
        <w:rPr>
          <w:color w:val="auto"/>
        </w:rPr>
        <w:t>erlach troughs</w:t>
      </w:r>
      <w:r w:rsidR="007C3257" w:rsidRPr="00876D16">
        <w:rPr>
          <w:color w:val="auto"/>
        </w:rPr>
        <w:fldChar w:fldCharType="begin" w:fldLock="1"/>
      </w:r>
      <w:r w:rsidR="007C3257" w:rsidRPr="00876D16">
        <w:rPr>
          <w:color w:val="auto"/>
        </w:rPr>
        <w:instrText>ADDIN CSL_CITATION { "citationItems" : [ { "id" : "ITEM-1", "itemData" : { "DOI" : "10.1016/j.still.2011.09.007", "ISBN" : "0167-1987", "ISSN" : "01671987", "abstract" : "Mediterranean crops favor high erosion rates. Vineyards use to reach the highest soil and water losses due to the lack of vegetation cover. A topographical approach by means of the use of vineyards poles as fixed reference point as erosion markers allowed to quantify high and non-sustainable soil erosion rates on the Sicilian vineyards during 9 years. In order to develop strategies to control the soil losses, seven land managements were selected and applied in a typical blanc wine grape irrigated vineyard located in southwestern Sicily. Comparable plots were managed traditionally using conventional tillage and alternatively using various cover crops: (1) Vicia faba; (2) V. faba and Vicia sativa; (3) Trifolium subterraneum, Festuca rubra, and Lolium perenne; (4) T. subterraneum, F. rubra, and Festuca ovina; (5) Triticum durum; and (6) T. durum and V. sativa. To estimate the soil losses the C factor of the USLE was calculated. And to monitor the water and sediment yield, Gerlach troughs were installed on the vineyard inter-row. Runoff and erosion were measured after each rainfall event from November 2005 to April 2007. Both runoff and erosion were significantly reduced when cover crops of T. subterraneum, F. rubra, and L. perenne; and T. subterraneum, F. rubra, and F. ovina were sown. The least effective management systems for soil erosion were conventional tillage and alternative management using the V. faba cover crop. Our results suggest that planting the appropriate cover crops provides an effective soil and water management system for Sicilian vineyards which will make sustainable the wine and grapes production under Mediterranean climate conditions. \u00a9 2011 Elsevier B.V.", "author" : [ { "dropping-particle" : "", "family" : "Novara", "given" : "A.", "non-dropping-particle" : "", "parse-names" : false, "suffix" : "" }, { "dropping-particle" : "", "family" : "Gristina", "given" : "L.", "non-dropping-particle" : "", "parse-names" : false, "suffix" : "" }, { "dropping-particle" : "", "family" : "Saladino", "given" : "S. S.", "non-dropping-particle" : "", "parse-names" : false, "suffix" : "" }, { "dropping-particle" : "", "family" : "Santoro", "given" : "A.", "non-dropping-particle" : "", "parse-names" : false, "suffix" : "" }, { "dropping-particle" : "", "family" : "Cerd\u00e0", "given" : "A.", "non-dropping-particle" : "", "parse-names" : false, "suffix" : "" } ], "container-title" : "Soil and Tillage Research", "id" : "ITEM-1", "issued" : { "date-parts" : [ [ "2011" ] ] }, "page" : "140-147", "title" : "Soil erosion assessment on tillage and alternative soil managements in a Sicilian vineyard", "type" : "article-journal", "volume" : "117" }, "uris" : [ "http://www.mendeley.com/documents/?uuid=b90e2dfb-bf28-4014-bd3f-8397be8f5c85" ] } ], "mendeley" : { "formattedCitation" : "&lt;sup&gt;2&lt;/sup&gt;", "plainTextFormattedCitation" : "2", "previouslyFormattedCitation" : "&lt;sup&gt;2&lt;/sup&gt;" }, "properties" : {  }, "schema" : "https://github.com/citation-style-language/schema/raw/master/csl-citation.json" }</w:instrText>
      </w:r>
      <w:r w:rsidR="007C3257" w:rsidRPr="00876D16">
        <w:rPr>
          <w:color w:val="auto"/>
        </w:rPr>
        <w:fldChar w:fldCharType="separate"/>
      </w:r>
      <w:r w:rsidR="007C3257" w:rsidRPr="00876D16">
        <w:rPr>
          <w:color w:val="auto"/>
          <w:vertAlign w:val="superscript"/>
        </w:rPr>
        <w:t>2</w:t>
      </w:r>
      <w:r w:rsidR="007C3257" w:rsidRPr="00876D16">
        <w:rPr>
          <w:color w:val="auto"/>
        </w:rPr>
        <w:fldChar w:fldCharType="end"/>
      </w:r>
      <w:r w:rsidR="008754C6" w:rsidRPr="00876D16">
        <w:rPr>
          <w:color w:val="auto"/>
        </w:rPr>
        <w:t>, water collectors</w:t>
      </w:r>
      <w:r w:rsidR="007C3257" w:rsidRPr="00876D16">
        <w:rPr>
          <w:color w:val="auto"/>
        </w:rPr>
        <w:fldChar w:fldCharType="begin" w:fldLock="1"/>
      </w:r>
      <w:r w:rsidR="007C3257" w:rsidRPr="00876D16">
        <w:rPr>
          <w:color w:val="auto"/>
        </w:rPr>
        <w:instrText>ADDIN CSL_CITATION { "citationItems" : [ { "id" : "ITEM-1", "itemData" : { "DOI" : "10.1016/j.catena.2006.10.004", "ISBN" : "0341-8162", "ISSN" : "03418162", "abstract" : "Bardenas Reales is an erosive depression 415\u00a0km2in area located in the central-western part of the Ebro Depression. Tertiary sediments crop out in the margin of the basin whereas Quaternary sediments, Holocene in age, occur only in its centre. These Holocene sediments (clays and silts) are the result of the erosion and weathering of the Tertiary clays and are made up of 3 different stratigraphic units. Erosion is clearly the dominant process in the centre of the depression, generating gullies up to 10\u00a0km in long and 8\u00a0m deep. In order to analyse and quantify the erosion rates of the studied area, erosion was measured on two Soil Erosion Plots with volumetric and instrumental techniques that have been supplied for the last 12\u00a0years. The results show that the estimated erosion rates depend extrinsically on the used method and intrinsically on the time of the year in which they are measured. The most accurate values are those obtained by means of collector devices. The values obtained by the microtopographic profile gauge are overestimated, while the results of the measurement with erosion pins are clearly lower. The study area is located in a semi-arid environment, with two pluviometric maximums, in spring and autumn, associated with convective storms. In summer and winter, rainfall is related to Atlantic cyclonal fronts. Soil loss is significant during the pluviometric maximums when rainfall quantity and intensity are higher. During cyclonal periods, in contrast, water erosion is null or scarce and soil loss is related to mudflows. In addition, the erosion rates of each Holocene unit are different. The C2 Holocene unit has undergone greater erosion because of its physico-chemical properties. All the stratigraphic units have similar characteristics regarding Tertiary materials. Since 1993 the average erosion rate measured by the collector device on the Tertiary materials is 32\u00a0Mg ha- 1year- 1and 77\u00a0Mg ha- 1year- 1in the Holocene. \u00a9 2006 Elsevier B.V. All rights reserved.", "author" : [ { "dropping-particle" : "", "family" : "Desir", "given" : "G.", "non-dropping-particle" : "", "parse-names" : false, "suffix" : "" }, { "dropping-particle" : "", "family" : "Mar\u00edn", "given" : "C.", "non-dropping-particle" : "", "parse-names" : false, "suffix" : "" } ], "container-title" : "Catena", "id" : "ITEM-1", "issue" : "1", "issued" : { "date-parts" : [ [ "2007" ] ] }, "page" : "31-40", "title" : "Factors controlling the erosion rates in a semi-arid zone (Bardenas Reales, NE Spain)", "type" : "article-journal", "volume" : "71" }, "uris" : [ "http://www.mendeley.com/documents/?uuid=a784942c-1aa5-4088-9976-6e6ce73b9b53" ] } ], "mendeley" : { "formattedCitation" : "&lt;sup&gt;3&lt;/sup&gt;", "plainTextFormattedCitation" : "3", "previouslyFormattedCitation" : "&lt;sup&gt;3&lt;/sup&gt;" }, "properties" : {  }, "schema" : "https://github.com/citation-style-language/schema/raw/master/csl-citation.json" }</w:instrText>
      </w:r>
      <w:r w:rsidR="007C3257" w:rsidRPr="00876D16">
        <w:rPr>
          <w:color w:val="auto"/>
        </w:rPr>
        <w:fldChar w:fldCharType="separate"/>
      </w:r>
      <w:r w:rsidR="007C3257" w:rsidRPr="00876D16">
        <w:rPr>
          <w:color w:val="auto"/>
          <w:vertAlign w:val="superscript"/>
        </w:rPr>
        <w:t>3</w:t>
      </w:r>
      <w:r w:rsidR="007C3257" w:rsidRPr="00876D16">
        <w:rPr>
          <w:color w:val="auto"/>
        </w:rPr>
        <w:fldChar w:fldCharType="end"/>
      </w:r>
      <w:r w:rsidR="008754C6" w:rsidRPr="00876D16">
        <w:rPr>
          <w:color w:val="auto"/>
        </w:rPr>
        <w:t xml:space="preserve"> or gauging stations</w:t>
      </w:r>
      <w:r w:rsidR="007C3257" w:rsidRPr="00876D16">
        <w:rPr>
          <w:color w:val="auto"/>
        </w:rPr>
        <w:fldChar w:fldCharType="begin" w:fldLock="1"/>
      </w:r>
      <w:r w:rsidR="001D2B0F" w:rsidRPr="00876D16">
        <w:rPr>
          <w:color w:val="auto"/>
        </w:rPr>
        <w:instrText>ADDIN CSL_CITATION { "citationItems" : [ { "id" : "ITEM-1", "itemData" : { "DOI" : "10.1371/journal.pone.0117989", "ISBN" : "1932-6203 (Electronic)\r1932-6203 (Linking)", "ISSN" : "19326203", "PMID" : "25781173", "abstract" : "Correlation analysis is popular in erosion- or earth-related studies, however, few studies compare correlations on a basis of statistical testing, which should be conducted to determine the statistical significance of the observed sample difference. This study aims to statistically determine the erosivity index of single storms, which requires comparison of a large number of dependent correlations between rainfall-runoff factors and soil loss, in the Chinese Loess Plateau. Data observed at four gauging stations and five runoff experimental plots were presented. Based on the Meng's tests, which is widely used for comparing correlations between a dependent variable and a set of independent variables, two methods were proposed. The first method removes factors that are poorly correlated with soil loss from consideration in a stepwise way, while the second method performs pairwise comparisons that are adjusted using the Bonferroni correction. Among 12 rainfall factors, I30 (the maximum 30-minute rainfall intensity) has been suggested for use as the rainfall erosivity index, although I30 is equally correlated with soil loss as factors of I20, EI10 (the product of the rainfall kinetic energy, E, and I10), EI20 and EI30 are. Runoff depth (total runoff volume normalized to drainage area) is more correlated with soil loss than all other examined rainfall-runoff factors, including I30, peak discharge and many combined factors. Moreover, sediment concentrations of major sediment-producing events are independent of all examined rainfall-runoff factors. As a result, introducing additional factors adds little to the prediction accuracy of the single factor of runoff depth. Hence, runoff depth should be the best erosivity index at scales from plots to watersheds. Our findings can facilitate predictions of soil erosion in the Loess Plateau. Our methods provide a valuable tool while determining the predictor among a number of variables in terms of correlations.", "author" : [ { "dropping-particle" : "", "family" : "Zheng", "given" : "Mingguo", "non-dropping-particle" : "", "parse-names" : false, "suffix" : "" }, { "dropping-particle" : "", "family" : "Chen", "given" : "Xiaoan", "non-dropping-particle" : "", "parse-names" : false, "suffix" : "" } ], "container-title" : "PLoS ONE", "id" : "ITEM-1", "issue" : "3", "issued" : { "date-parts" : [ [ "2015" ] ] }, "page" : "1-18", "title" : "Statistical determination of rainfall-runoff erosivity indices for single storms in the Chinese Loess Plateau", "type" : "article-journal", "volume" : "10" }, "uris" : [ "http://www.mendeley.com/documents/?uuid=d49282da-85ef-47a7-b480-6533b49cbdbe" ] } ], "mendeley" : { "formattedCitation" : "&lt;sup&gt;44&lt;/sup&gt;", "plainTextFormattedCitation" : "44", "previouslyFormattedCitation" : "&lt;sup&gt;44&lt;/sup&gt;" }, "properties" : {  }, "schema" : "https://github.com/citation-style-language/schema/raw/master/csl-citation.json" }</w:instrText>
      </w:r>
      <w:r w:rsidR="007C3257" w:rsidRPr="00876D16">
        <w:rPr>
          <w:color w:val="auto"/>
        </w:rPr>
        <w:fldChar w:fldCharType="separate"/>
      </w:r>
      <w:r w:rsidR="001D2B0F" w:rsidRPr="00876D16">
        <w:rPr>
          <w:color w:val="auto"/>
          <w:vertAlign w:val="superscript"/>
        </w:rPr>
        <w:t>44</w:t>
      </w:r>
      <w:r w:rsidR="007C3257" w:rsidRPr="00876D16">
        <w:rPr>
          <w:color w:val="auto"/>
        </w:rPr>
        <w:fldChar w:fldCharType="end"/>
      </w:r>
      <w:r w:rsidR="003C6D65" w:rsidRPr="00876D16">
        <w:rPr>
          <w:color w:val="auto"/>
        </w:rPr>
        <w:t>, is usually limited to</w:t>
      </w:r>
      <w:r w:rsidR="00C52DA0" w:rsidRPr="00876D16">
        <w:rPr>
          <w:color w:val="auto"/>
        </w:rPr>
        <w:t xml:space="preserve"> a few years and</w:t>
      </w:r>
      <w:r w:rsidR="002D491E" w:rsidRPr="00876D16">
        <w:rPr>
          <w:color w:val="auto"/>
        </w:rPr>
        <w:t xml:space="preserve"> to the use at</w:t>
      </w:r>
      <w:r w:rsidR="003C6D65" w:rsidRPr="00876D16">
        <w:rPr>
          <w:color w:val="auto"/>
        </w:rPr>
        <w:t xml:space="preserve"> the hillslope scale</w:t>
      </w:r>
      <w:r w:rsidR="002D491E" w:rsidRPr="00876D16">
        <w:rPr>
          <w:color w:val="auto"/>
        </w:rPr>
        <w:t>,</w:t>
      </w:r>
      <w:r w:rsidR="00E5687B" w:rsidRPr="00876D16">
        <w:rPr>
          <w:color w:val="auto"/>
        </w:rPr>
        <w:t xml:space="preserve"> due to the </w:t>
      </w:r>
      <w:r w:rsidR="00C52DA0" w:rsidRPr="00876D16">
        <w:rPr>
          <w:color w:val="auto"/>
        </w:rPr>
        <w:t xml:space="preserve">high </w:t>
      </w:r>
      <w:r w:rsidR="00E5687B" w:rsidRPr="00876D16">
        <w:rPr>
          <w:color w:val="auto"/>
        </w:rPr>
        <w:t>cost of maintenance and operation of these devices</w:t>
      </w:r>
      <w:r w:rsidR="00BF37E5" w:rsidRPr="00876D16">
        <w:rPr>
          <w:color w:val="auto"/>
          <w:vertAlign w:val="superscript"/>
        </w:rPr>
        <w:t>21</w:t>
      </w:r>
      <w:r w:rsidR="00BF37E5" w:rsidRPr="00876D16">
        <w:rPr>
          <w:color w:val="auto"/>
        </w:rPr>
        <w:t xml:space="preserve">. </w:t>
      </w:r>
      <w:r w:rsidR="008754C6" w:rsidRPr="00876D16">
        <w:rPr>
          <w:color w:val="auto"/>
        </w:rPr>
        <w:t>Similar thinking could</w:t>
      </w:r>
      <w:r w:rsidR="00B8285A" w:rsidRPr="00876D16">
        <w:rPr>
          <w:color w:val="auto"/>
        </w:rPr>
        <w:t xml:space="preserve"> also </w:t>
      </w:r>
      <w:r w:rsidR="008754C6" w:rsidRPr="00876D16">
        <w:rPr>
          <w:color w:val="auto"/>
        </w:rPr>
        <w:t xml:space="preserve">be </w:t>
      </w:r>
      <w:r w:rsidR="009A29B8" w:rsidRPr="00876D16">
        <w:rPr>
          <w:color w:val="auto"/>
        </w:rPr>
        <w:t xml:space="preserve">applied </w:t>
      </w:r>
      <w:r w:rsidR="008754C6" w:rsidRPr="00876D16">
        <w:rPr>
          <w:color w:val="auto"/>
        </w:rPr>
        <w:t xml:space="preserve">to models </w:t>
      </w:r>
      <w:r w:rsidR="009A29B8" w:rsidRPr="00876D16">
        <w:rPr>
          <w:color w:val="auto"/>
        </w:rPr>
        <w:t xml:space="preserve">aimed </w:t>
      </w:r>
      <w:r w:rsidR="008754C6" w:rsidRPr="00876D16">
        <w:rPr>
          <w:color w:val="auto"/>
        </w:rPr>
        <w:t>at estimating soil erosion</w:t>
      </w:r>
      <w:r w:rsidR="007C3257" w:rsidRPr="00876D16">
        <w:rPr>
          <w:color w:val="auto"/>
        </w:rPr>
        <w:fldChar w:fldCharType="begin" w:fldLock="1"/>
      </w:r>
      <w:r w:rsidR="001D2B0F" w:rsidRPr="00876D16">
        <w:rPr>
          <w:color w:val="auto"/>
        </w:rPr>
        <w:instrText>ADDIN CSL_CITATION { "citationItems" : [ { "id" : "ITEM-1", "itemData" : { "DOI" : "10.1002/(SICI)1096-9837(199906)24", "ISBN" : "0197-9337", "ISSN" : "1096-9837", "author" : [ { "dropping-particle" : "", "family" : "Morgan", "given" : "R. P. C.", "non-dropping-particle" : "", "parse-names" : false, "suffix" : "" }, { "dropping-particle" : "", "family" : "Quinton", "given" : "J. N.", "non-dropping-particle" : "", "parse-names" : false, "suffix" : "" }, { "dropping-particle" : "", "family" : "Smith", "given" : "R. E.", "non-dropping-particle" : "", "parse-names" : false, "suffix" : "" }, { "dropping-particle" : "", "family" : "Govers", "given" : "G.", "non-dropping-particle" : "", "parse-names" : false, "suffix" : "" }, { "dropping-particle" : "", "family" : "Poesen", "given" : "J. W. A.", "non-dropping-particle" : "", "parse-names" : false, "suffix" : "" }, { "dropping-particle" : "", "family" : "Auerswald", "given" : "K.", "non-dropping-particle" : "", "parse-names" : false, "suffix" : "" }, { "dropping-particle" : "", "family" : "Chisci", "given" : "G.", "non-dropping-particle" : "", "parse-names" : false, "suffix" : "" }, { "dropping-particle" : "", "family" : "Torri", "given" : "D.", "non-dropping-particle" : "", "parse-names" : false, "suffix" : "" }, { "dropping-particle" : "", "family" : "Styczen", "given" : "M. E.", "non-dropping-particle" : "", "parse-names" : false, "suffix" : "" } ], "container-title" : "Earth Surface Processes and Landforms", "id" : "ITEM-1", "issue" : "July 2016", "issued" : { "date-parts" : [ [ "1998" ] ] }, "page" : "527-544", "title" : "the European Soil Erosion Model ( Eurosem ): a Dynamic Approach for Predicting Sediment Transport From", "type" : "article-journal", "volume" : "23" }, "uris" : [ "http://www.mendeley.com/documents/?uuid=c80b518f-b5a4-4652-afc0-dcefd867b5e7" ] } ], "mendeley" : { "formattedCitation" : "&lt;sup&gt;45&lt;/sup&gt;", "plainTextFormattedCitation" : "45", "previouslyFormattedCitation" : "&lt;sup&gt;45&lt;/sup&gt;" }, "properties" : {  }, "schema" : "https://github.com/citation-style-language/schema/raw/master/csl-citation.json" }</w:instrText>
      </w:r>
      <w:r w:rsidR="007C3257" w:rsidRPr="00876D16">
        <w:rPr>
          <w:color w:val="auto"/>
        </w:rPr>
        <w:fldChar w:fldCharType="separate"/>
      </w:r>
      <w:r w:rsidR="001D2B0F" w:rsidRPr="00876D16">
        <w:rPr>
          <w:color w:val="auto"/>
          <w:vertAlign w:val="superscript"/>
        </w:rPr>
        <w:t>45</w:t>
      </w:r>
      <w:r w:rsidR="007C3257" w:rsidRPr="00876D16">
        <w:rPr>
          <w:color w:val="auto"/>
        </w:rPr>
        <w:fldChar w:fldCharType="end"/>
      </w:r>
      <w:r w:rsidR="008754C6" w:rsidRPr="00876D16">
        <w:rPr>
          <w:color w:val="auto"/>
        </w:rPr>
        <w:t xml:space="preserve">, since they require gauges </w:t>
      </w:r>
      <w:r w:rsidR="009E6C78" w:rsidRPr="00876D16">
        <w:rPr>
          <w:color w:val="auto"/>
        </w:rPr>
        <w:t xml:space="preserve">located </w:t>
      </w:r>
      <w:r w:rsidR="008754C6" w:rsidRPr="00876D16">
        <w:rPr>
          <w:color w:val="auto"/>
        </w:rPr>
        <w:t>in the field to allow their validation and calibration</w:t>
      </w:r>
      <w:r w:rsidR="007C3257" w:rsidRPr="00876D16">
        <w:rPr>
          <w:color w:val="auto"/>
        </w:rPr>
        <w:fldChar w:fldCharType="begin" w:fldLock="1"/>
      </w:r>
      <w:r w:rsidR="001D2B0F" w:rsidRPr="00876D16">
        <w:rPr>
          <w:color w:val="auto"/>
        </w:rPr>
        <w:instrText>ADDIN CSL_CITATION { "citationItems" : [ { "id" : "ITEM-1", "itemData" : { "DOI" : "10.1016/j.geomorph.2012.06.014", "ISBN" : "0169-555X", "ISSN" : "0169555X", "abstract" : "The purpose of this research was to develop a model for the analysis of agricultural landscape evolution at a fine spatial resolution scale (1-10 m) and a medium-term temporal scale (10-100. years). The model (LandSoil: landscape design for soil conservation under Land use and climate change) works at a catchment scale and it is based on the STREAM soil erosion model. It is spatially distributed, event-based, and considers interrill, rill and tillage erosion as the main processes acting in soil redistribution. The specificities of the model include the use of a detailed representation of the agricultural landscape through parameters such as soil surface properties, hydrologic pathways and considering a climate component based directly on rainfall events. In this paper, we present the characteristics of the model and its application to a Mediterranean study area. The model was subjected to a calibration/validation procedure at two different spatial scales (field and catchment) with a medium-term data series of runoff and sediment concentration measurements. A number of medium-term field and catchment simulations were carried out, allowing us to observe landscape evolution under recent and actual agricultural practices and to formulate hypotheses based on changes related to different agricultural patterns and soil uses. Modelling at a field scale using rill, interrill and tillage erosion simulations on reconstructed prior topographic surfaces showed a relationship between observed and simulated topography with a prediction error &lt; 15% and a correlation coefficient (r) of 0.605. A catchment scale analysis of a degraded scenario, maximising hillslope runoff with the removal of all the grass strips between fields, indicated a global increase of the soil erosion rate (+ 29%), with spatial variability depending on the specific soil use type. \u00a9 2012 Elsevier B.V.", "author" : [ { "dropping-particle" : "", "family" : "Ciampalini", "given" : "R.", "non-dropping-particle" : "", "parse-names" : false, "suffix" : "" }, { "dropping-particle" : "", "family" : "Follain", "given" : "S.", "non-dropping-particle" : "", "parse-names" : false, "suffix" : "" }, { "dropping-particle" : "", "family" : "Bissonnais", "given" : "Y.", "non-dropping-particle" : "Le", "parse-names" : false, "suffix" : "" } ], "container-title" : "Geomorphology", "id" : "ITEM-1", "issued" : { "date-parts" : [ [ "2012" ] ] }, "page" : "25-37", "title" : "LandSoil: A model for analysing the impact of erosion on agricultural landscape evolution", "type" : "article-journal", "volume" : "175-176" }, "uris" : [ "http://www.mendeley.com/documents/?uuid=00ec5e08-a98e-4372-846b-4c213b22ed98" ] } ], "mendeley" : { "formattedCitation" : "&lt;sup&gt;46&lt;/sup&gt;", "plainTextFormattedCitation" : "46", "previouslyFormattedCitation" : "&lt;sup&gt;46&lt;/sup&gt;" }, "properties" : {  }, "schema" : "https://github.com/citation-style-language/schema/raw/master/csl-citation.json" }</w:instrText>
      </w:r>
      <w:r w:rsidR="007C3257" w:rsidRPr="00876D16">
        <w:rPr>
          <w:color w:val="auto"/>
        </w:rPr>
        <w:fldChar w:fldCharType="separate"/>
      </w:r>
      <w:r w:rsidR="001D2B0F" w:rsidRPr="00876D16">
        <w:rPr>
          <w:color w:val="auto"/>
          <w:vertAlign w:val="superscript"/>
        </w:rPr>
        <w:t>46</w:t>
      </w:r>
      <w:r w:rsidR="007C3257" w:rsidRPr="00876D16">
        <w:rPr>
          <w:color w:val="auto"/>
        </w:rPr>
        <w:fldChar w:fldCharType="end"/>
      </w:r>
      <w:r w:rsidR="008754C6" w:rsidRPr="00876D16">
        <w:rPr>
          <w:color w:val="auto"/>
        </w:rPr>
        <w:t xml:space="preserve">. Concerning the analysis of soil erosion in </w:t>
      </w:r>
      <w:r w:rsidR="00B8285A" w:rsidRPr="00876D16">
        <w:rPr>
          <w:color w:val="auto"/>
        </w:rPr>
        <w:t>recreation trails, our protocol</w:t>
      </w:r>
      <w:r w:rsidR="008754C6" w:rsidRPr="00876D16">
        <w:rPr>
          <w:color w:val="auto"/>
        </w:rPr>
        <w:t xml:space="preserve"> is much more </w:t>
      </w:r>
      <w:r w:rsidR="009E6C78" w:rsidRPr="00876D16">
        <w:rPr>
          <w:color w:val="auto"/>
        </w:rPr>
        <w:t xml:space="preserve">easily </w:t>
      </w:r>
      <w:r w:rsidR="008754C6" w:rsidRPr="00876D16">
        <w:rPr>
          <w:color w:val="auto"/>
        </w:rPr>
        <w:t>appl</w:t>
      </w:r>
      <w:r w:rsidR="00852F50" w:rsidRPr="00876D16">
        <w:rPr>
          <w:color w:val="auto"/>
        </w:rPr>
        <w:t>i</w:t>
      </w:r>
      <w:r w:rsidR="009E6C78" w:rsidRPr="00876D16">
        <w:rPr>
          <w:color w:val="auto"/>
        </w:rPr>
        <w:t>ed</w:t>
      </w:r>
      <w:r w:rsidR="00852F50" w:rsidRPr="00876D16">
        <w:rPr>
          <w:color w:val="auto"/>
        </w:rPr>
        <w:t xml:space="preserve"> than standard protocols, </w:t>
      </w:r>
      <w:r w:rsidR="00864029" w:rsidRPr="00876D16">
        <w:rPr>
          <w:i/>
          <w:color w:val="auto"/>
        </w:rPr>
        <w:t>i.e.,</w:t>
      </w:r>
      <w:r w:rsidR="008754C6" w:rsidRPr="00876D16">
        <w:rPr>
          <w:color w:val="auto"/>
        </w:rPr>
        <w:t xml:space="preserve"> </w:t>
      </w:r>
      <w:r w:rsidR="00852F50" w:rsidRPr="00876D16">
        <w:rPr>
          <w:color w:val="auto"/>
        </w:rPr>
        <w:t>cross-sectional area (</w:t>
      </w:r>
      <w:r w:rsidR="008754C6" w:rsidRPr="00876D16">
        <w:rPr>
          <w:color w:val="auto"/>
        </w:rPr>
        <w:t>CSA</w:t>
      </w:r>
      <w:r w:rsidR="00852F50" w:rsidRPr="00876D16">
        <w:rPr>
          <w:color w:val="auto"/>
        </w:rPr>
        <w:t>)</w:t>
      </w:r>
      <w:r w:rsidR="000E4152" w:rsidRPr="00876D16">
        <w:rPr>
          <w:color w:val="auto"/>
        </w:rPr>
        <w:t>, variable CSA, maximum incisio</w:t>
      </w:r>
      <w:r w:rsidR="008754C6" w:rsidRPr="00876D16">
        <w:rPr>
          <w:color w:val="auto"/>
        </w:rPr>
        <w:t>n to t</w:t>
      </w:r>
      <w:r w:rsidR="00741E56" w:rsidRPr="00876D16">
        <w:rPr>
          <w:color w:val="auto"/>
        </w:rPr>
        <w:t>he trail or topographic surveys</w:t>
      </w:r>
      <w:r w:rsidR="007C3257" w:rsidRPr="00876D16">
        <w:rPr>
          <w:color w:val="auto"/>
        </w:rPr>
        <w:fldChar w:fldCharType="begin" w:fldLock="1"/>
      </w:r>
      <w:r w:rsidR="001D2B0F" w:rsidRPr="00876D16">
        <w:rPr>
          <w:color w:val="auto"/>
        </w:rPr>
        <w:instrText>ADDIN CSL_CITATION { "citationItems" : [ { "id" : "ITEM-1", "itemData" : { "author" : [ { "dropping-particle" : "", "family" : "Hammitt", "given" : "WE", "non-dropping-particle" : "", "parse-names" : false, "suffix" : "" }, { "dropping-particle" : "", "family" : "Cole", "given" : "DN", "non-dropping-particle" : "", "parse-names" : false, "suffix" : "" } ], "id" : "ITEM-1", "issued" : { "date-parts" : [ [ "1998" ] ] }, "number-of-pages" : "376", "publisher" : "Wiley", "publisher-place" : "New York", "title" : "Wildland recreation: ecology and management", "type" : "book" }, "uris" : [ "http://www.mendeley.com/documents/?uuid=666ef288-912e-4301-840b-93c02e72b810" ] }, { "id" : "ITEM-2", "itemData" : { "abstract" : "THE U.S. NATIONAL PARK SERVICE (NPS) ACCOMMODATES NEARLY 300 MILLION VISITORS per year, visitation that has the potential to produce negative effects on fragile natural and cultural resources. The policy guidance from the NPS Management Policies recognizes the legitimacy of providing opportunities for public enjoyment of parks while acknowledging the need for managers to \u201cseek ways to avoid, or to minimize to the greatest degree practicable, adverse impacts on park resources and values\u201d (NPS 2001). Thus, relative to visitor use, park managers must evaluate the types and extents of resource impacts associated with recreational activities, and determine to what extent they are unacceptable and constitute impairment. Visitor impact monitoring programs can assist managers in making objective evaluations of impact acceptability and impairment and in selecting effective impact management practices by providing quantitative documentation of the types and extent of recreationrelated impacts on natural resources.", "author" : [ { "dropping-particle" : "", "family" : "Marion", "given" : "Jeffrey L.", "non-dropping-particle" : "", "parse-names" : false, "suffix" : "" }, { "dropping-particle" : "", "family" : "Leung", "given" : "Yu-Fai", "non-dropping-particle" : "", "parse-names" : false, "suffix" : "" }, { "dropping-particle" : "", "family" : "Nepal", "given" : "Sanjay K.", "non-dropping-particle" : "", "parse-names" : false, "suffix" : "" }, { "dropping-particle" : "", "family" : "Marion", "given" : "Jeffrey L.", "non-dropping-particle" : "", "parse-names" : false, "suffix" : "" }, { "dropping-particle" : "", "family" : "Leung", "given" : "Yu-Fai", "non-dropping-particle" : "", "parse-names" : false, "suffix" : "" }, { "dropping-particle" : "", "family" : "Nepal", "given" : "Sanjay K.", "non-dropping-particle" : "", "parse-names" : false, "suffix" : "" }, { "dropping-particle" : "", "family" : "Marion", "given" : "Jeffrey L.", "non-dropping-particle" : "", "parse-names" : false, "suffix" : "" }, { "dropping-particle" : "", "family" : "Leung", "given" : "Yu-Fai", "non-dropping-particle" : "", "parse-names" : false, "suffix" : "" }, { "dropping-particle" : "", "family" : "Nepal", "given" : "Sanjay K.", "non-dropping-particle" : "", "parse-names" : false, "suffix" : "" } ], "container-title" : "The George Wright Forum", "id" : "ITEM-2", "issue" : "2", "issued" : { "date-parts" : [ [ "2006" ] ] }, "page" : "36-49", "title" : "Monitoring trail conditions: new methodological considerations", "type" : "article-journal", "volume" : "23" }, "uris" : [ "http://www.mendeley.com/documents/?uuid=5a3a9336-751d-4997-9fc4-8790536b4bc0" ] }, { "id" : "ITEM-3", "itemData" : { "DOI" : "10.1080/17445647.2015.1088751", "ISSN" : "1744-5647", "author" : [ { "dropping-particle" : "", "family" : "Tomczyk", "given" : "Aleksandra M.", "non-dropping-particle" : "", "parse-names" : false, "suffix" : "" }, { "dropping-particle" : "", "family" : "Ewertowski", "given" : "Marek W.", "non-dropping-particle" : "", "parse-names" : false, "suffix" : "" } ], "id" : "ITEM-3", "issue" : "October", "issued" : { "date-parts" : [ [ "2015" ] ] }, "page" : "8-9", "publisher" : "Taylor &amp; Francis", "title" : "Recreational trails in Poprad Landscape Park , Poland : the spatial pattern of trail impacts and use-related , environmental and managerial factors", "type" : "article-journal", "volume" : "5647" }, "uris" : [ "http://www.mendeley.com/documents/?uuid=5413297d-5317-4e85-9af0-2d29856ca5a9" ] } ], "mendeley" : { "formattedCitation" : "&lt;sup&gt;47\u201349&lt;/sup&gt;", "plainTextFormattedCitation" : "47\u201349", "previouslyFormattedCitation" : "&lt;sup&gt;47\u201349&lt;/sup&gt;" }, "properties" : {  }, "schema" : "https://github.com/citation-style-language/schema/raw/master/csl-citation.json" }</w:instrText>
      </w:r>
      <w:r w:rsidR="007C3257" w:rsidRPr="00876D16">
        <w:rPr>
          <w:color w:val="auto"/>
        </w:rPr>
        <w:fldChar w:fldCharType="separate"/>
      </w:r>
      <w:r w:rsidR="001D2B0F" w:rsidRPr="00876D16">
        <w:rPr>
          <w:color w:val="auto"/>
          <w:vertAlign w:val="superscript"/>
        </w:rPr>
        <w:t>47–49</w:t>
      </w:r>
      <w:r w:rsidR="007C3257" w:rsidRPr="00876D16">
        <w:rPr>
          <w:color w:val="auto"/>
        </w:rPr>
        <w:fldChar w:fldCharType="end"/>
      </w:r>
      <w:r w:rsidR="007C3257" w:rsidRPr="00876D16">
        <w:rPr>
          <w:color w:val="auto"/>
        </w:rPr>
        <w:t xml:space="preserve">, </w:t>
      </w:r>
      <w:r w:rsidR="008754C6" w:rsidRPr="00876D16">
        <w:rPr>
          <w:color w:val="auto"/>
        </w:rPr>
        <w:t xml:space="preserve">particularly if the trail is positioned in mountainous areas. In this particular geographic context, </w:t>
      </w:r>
      <w:r w:rsidR="001B5B50" w:rsidRPr="00876D16">
        <w:rPr>
          <w:color w:val="auto"/>
        </w:rPr>
        <w:t xml:space="preserve">it is a challenge to use </w:t>
      </w:r>
      <w:r w:rsidR="008754C6" w:rsidRPr="00876D16">
        <w:rPr>
          <w:color w:val="auto"/>
        </w:rPr>
        <w:t>the protoco</w:t>
      </w:r>
      <w:r w:rsidR="00B8285A" w:rsidRPr="00876D16">
        <w:rPr>
          <w:color w:val="auto"/>
        </w:rPr>
        <w:t xml:space="preserve">ls above </w:t>
      </w:r>
      <w:r w:rsidR="001E1837" w:rsidRPr="00876D16">
        <w:rPr>
          <w:color w:val="auto"/>
        </w:rPr>
        <w:t xml:space="preserve">owing to </w:t>
      </w:r>
      <w:r w:rsidR="009333BC" w:rsidRPr="00876D16">
        <w:rPr>
          <w:color w:val="auto"/>
        </w:rPr>
        <w:t xml:space="preserve">the </w:t>
      </w:r>
      <w:r w:rsidR="001E1837" w:rsidRPr="00876D16">
        <w:rPr>
          <w:color w:val="auto"/>
        </w:rPr>
        <w:t>heavy equipment</w:t>
      </w:r>
      <w:r w:rsidR="009333BC" w:rsidRPr="00876D16">
        <w:rPr>
          <w:color w:val="auto"/>
        </w:rPr>
        <w:t xml:space="preserve"> required, which</w:t>
      </w:r>
      <w:r w:rsidR="001E1837" w:rsidRPr="00876D16">
        <w:rPr>
          <w:color w:val="auto"/>
        </w:rPr>
        <w:t xml:space="preserve"> is difficult to move in such environments. This limitation can restrict</w:t>
      </w:r>
      <w:r w:rsidR="008754C6" w:rsidRPr="00876D16">
        <w:rPr>
          <w:color w:val="auto"/>
        </w:rPr>
        <w:t xml:space="preserve"> the </w:t>
      </w:r>
      <w:r w:rsidR="00B8285A" w:rsidRPr="00876D16">
        <w:rPr>
          <w:color w:val="auto"/>
        </w:rPr>
        <w:t>number</w:t>
      </w:r>
      <w:r w:rsidR="008754C6" w:rsidRPr="00876D16">
        <w:rPr>
          <w:color w:val="auto"/>
        </w:rPr>
        <w:t xml:space="preserve"> of transe</w:t>
      </w:r>
      <w:r w:rsidR="001E1837" w:rsidRPr="00876D16">
        <w:rPr>
          <w:color w:val="auto"/>
        </w:rPr>
        <w:t xml:space="preserve">cts collected and </w:t>
      </w:r>
      <w:r w:rsidR="00C849E3" w:rsidRPr="00876D16">
        <w:rPr>
          <w:color w:val="auto"/>
        </w:rPr>
        <w:t xml:space="preserve">can </w:t>
      </w:r>
      <w:r w:rsidR="001E1837" w:rsidRPr="00876D16">
        <w:rPr>
          <w:color w:val="auto"/>
        </w:rPr>
        <w:t>consequently impact</w:t>
      </w:r>
      <w:r w:rsidR="008754C6" w:rsidRPr="00876D16">
        <w:rPr>
          <w:color w:val="auto"/>
        </w:rPr>
        <w:t xml:space="preserve"> s</w:t>
      </w:r>
      <w:r w:rsidR="001E1837" w:rsidRPr="00876D16">
        <w:rPr>
          <w:color w:val="auto"/>
        </w:rPr>
        <w:t>patiotemporal estimates</w:t>
      </w:r>
      <w:r w:rsidR="009333BC" w:rsidRPr="00876D16">
        <w:rPr>
          <w:color w:val="auto"/>
        </w:rPr>
        <w:t xml:space="preserve"> of soil erosion</w:t>
      </w:r>
      <w:r w:rsidR="007C3257" w:rsidRPr="00876D16">
        <w:rPr>
          <w:color w:val="auto"/>
        </w:rPr>
        <w:fldChar w:fldCharType="begin" w:fldLock="1"/>
      </w:r>
      <w:r w:rsidR="001D2B0F" w:rsidRPr="00876D16">
        <w:rPr>
          <w:color w:val="auto"/>
        </w:rPr>
        <w:instrText>ADDIN CSL_CITATION { "citationItems" : [ { "id" : "ITEM-1", "itemData" : { "author" : [ { "dropping-particle" : "", "family" : "Jewell", "given" : "M.C.", "non-dropping-particle" : "", "parse-names" : false, "suffix" : "" }, { "dropping-particle" : "", "family" : "Hammitt", "given" : "W.E.", "non-dropping-particle" : "", "parse-names" : false, "suffix" : "" } ], "container-title" : "Cole, DN McCool, SF Borrie, WT O\u2019Loughlin, J.(eds)(2000) Wilderness science in a time of change conference", "id" : "ITEM-1", "issued" : { "date-parts" : [ [ "2000" ] ] }, "page" : "23\u201327", "title" : "Assessing soil erosion on trails: A comparison of techniques", "type" : "article-journal", "volume" : "5" }, "uris" : [ "http://www.mendeley.com/documents/?uuid=ece14c42-2b01-4e12-a884-08ce65f5b6dd" ] } ], "mendeley" : { "formattedCitation" : "&lt;sup&gt;50&lt;/sup&gt;", "plainTextFormattedCitation" : "50", "previouslyFormattedCitation" : "&lt;sup&gt;50&lt;/sup&gt;" }, "properties" : {  }, "schema" : "https://github.com/citation-style-language/schema/raw/master/csl-citation.json" }</w:instrText>
      </w:r>
      <w:r w:rsidR="007C3257" w:rsidRPr="00876D16">
        <w:rPr>
          <w:color w:val="auto"/>
        </w:rPr>
        <w:fldChar w:fldCharType="separate"/>
      </w:r>
      <w:r w:rsidR="001D2B0F" w:rsidRPr="00876D16">
        <w:rPr>
          <w:color w:val="auto"/>
          <w:vertAlign w:val="superscript"/>
        </w:rPr>
        <w:t>50</w:t>
      </w:r>
      <w:r w:rsidR="007C3257" w:rsidRPr="00876D16">
        <w:rPr>
          <w:color w:val="auto"/>
        </w:rPr>
        <w:fldChar w:fldCharType="end"/>
      </w:r>
      <w:r w:rsidR="008754C6" w:rsidRPr="00876D16">
        <w:rPr>
          <w:color w:val="auto"/>
        </w:rPr>
        <w:t xml:space="preserve">. </w:t>
      </w:r>
      <w:r w:rsidR="001B5B50" w:rsidRPr="00876D16">
        <w:rPr>
          <w:color w:val="auto"/>
        </w:rPr>
        <w:t>Furthermore</w:t>
      </w:r>
      <w:r w:rsidR="008754C6" w:rsidRPr="00876D16">
        <w:rPr>
          <w:color w:val="auto"/>
        </w:rPr>
        <w:t xml:space="preserve">, it </w:t>
      </w:r>
      <w:r w:rsidR="001B5B50" w:rsidRPr="00876D16">
        <w:rPr>
          <w:color w:val="auto"/>
        </w:rPr>
        <w:t xml:space="preserve">is a challenge </w:t>
      </w:r>
      <w:r w:rsidR="009A29B8" w:rsidRPr="00876D16">
        <w:rPr>
          <w:color w:val="auto"/>
        </w:rPr>
        <w:t xml:space="preserve">to </w:t>
      </w:r>
      <w:r w:rsidR="001B5B50" w:rsidRPr="00876D16">
        <w:rPr>
          <w:color w:val="auto"/>
        </w:rPr>
        <w:t xml:space="preserve">accurately determine </w:t>
      </w:r>
      <w:r w:rsidR="008754C6" w:rsidRPr="00876D16">
        <w:rPr>
          <w:color w:val="auto"/>
        </w:rPr>
        <w:t xml:space="preserve">the horizontal position and </w:t>
      </w:r>
      <w:r w:rsidR="001B5B50" w:rsidRPr="00876D16">
        <w:rPr>
          <w:color w:val="auto"/>
        </w:rPr>
        <w:t xml:space="preserve">guarantee that </w:t>
      </w:r>
      <w:r w:rsidR="008754C6" w:rsidRPr="00876D16">
        <w:rPr>
          <w:color w:val="auto"/>
        </w:rPr>
        <w:t>the same height above the ﬁxed points</w:t>
      </w:r>
      <w:r w:rsidR="00C849E3" w:rsidRPr="00876D16">
        <w:rPr>
          <w:color w:val="auto"/>
        </w:rPr>
        <w:t xml:space="preserve"> is considered</w:t>
      </w:r>
      <w:r w:rsidR="008754C6" w:rsidRPr="00876D16">
        <w:rPr>
          <w:color w:val="auto"/>
        </w:rPr>
        <w:t>, as soil creep tends to play a role in</w:t>
      </w:r>
      <w:r w:rsidR="008754C6" w:rsidRPr="00E61D29">
        <w:rPr>
          <w:color w:val="auto"/>
        </w:rPr>
        <w:t xml:space="preserve"> such environments</w:t>
      </w:r>
      <w:r w:rsidR="007C3257" w:rsidRPr="00E61D29">
        <w:rPr>
          <w:color w:val="auto"/>
        </w:rPr>
        <w:fldChar w:fldCharType="begin" w:fldLock="1"/>
      </w:r>
      <w:r w:rsidR="001D2B0F" w:rsidRPr="00E61D29">
        <w:rPr>
          <w:color w:val="auto"/>
        </w:rPr>
        <w:instrText>ADDIN CSL_CITATION { "citationItems" : [ { "id" : "ITEM-1", "itemData" : { "DOI" : "10.1080/17445647.2015.1088751", "ISSN" : "1744-5647", "author" : [ { "dropping-particle" : "", "family" : "Tomczyk", "given" : "Aleksandra M.", "non-dropping-particle" : "", "parse-names" : false, "suffix" : "" }, { "dropping-particle" : "", "family" : "Ewertowski", "given" : "Marek W.", "non-dropping-particle" : "", "parse-names" : false, "suffix" : "" } ], "id" : "ITEM-1", "issue" : "October", "issued" : { "date-parts" : [ [ "2015" ] ] }, "page" : "8-9", "publisher" : "Taylor &amp; Francis", "title" : "Recreational trails in Poprad Landscape Park , Poland : the spatial pattern of trail impacts and use-related , environmental and managerial factors", "type" : "article-journal", "volume" : "5647" }, "uris" : [ "http://www.mendeley.com/documents/?uuid=5413297d-5317-4e85-9af0-2d29856ca5a9" ] } ], "mendeley" : { "formattedCitation" : "&lt;sup&gt;49&lt;/sup&gt;", "plainTextFormattedCitation" : "49", "previouslyFormattedCitation" : "&lt;sup&gt;49&lt;/sup&gt;" }, "properties" : {  }, "schema" : "https://github.com/citation-style-language/schema/raw/master/csl-citation.json" }</w:instrText>
      </w:r>
      <w:r w:rsidR="007C3257" w:rsidRPr="00E61D29">
        <w:rPr>
          <w:color w:val="auto"/>
        </w:rPr>
        <w:fldChar w:fldCharType="separate"/>
      </w:r>
      <w:r w:rsidR="001D2B0F" w:rsidRPr="00E61D29">
        <w:rPr>
          <w:color w:val="auto"/>
          <w:vertAlign w:val="superscript"/>
        </w:rPr>
        <w:t>49</w:t>
      </w:r>
      <w:r w:rsidR="007C3257" w:rsidRPr="00E61D29">
        <w:rPr>
          <w:color w:val="auto"/>
        </w:rPr>
        <w:fldChar w:fldCharType="end"/>
      </w:r>
      <w:r w:rsidR="008754C6" w:rsidRPr="00E61D29">
        <w:rPr>
          <w:color w:val="auto"/>
        </w:rPr>
        <w:t>.</w:t>
      </w:r>
    </w:p>
    <w:p w14:paraId="60BDC249" w14:textId="77777777" w:rsidR="00576AD3" w:rsidRPr="00E61D29" w:rsidRDefault="00576AD3" w:rsidP="00A7504B">
      <w:pPr>
        <w:widowControl/>
        <w:rPr>
          <w:color w:val="auto"/>
        </w:rPr>
      </w:pPr>
    </w:p>
    <w:p w14:paraId="6F780F76" w14:textId="1FAD87AB" w:rsidR="00C85277" w:rsidRPr="00876D16" w:rsidRDefault="008B59AD" w:rsidP="00A7504B">
      <w:pPr>
        <w:widowControl/>
        <w:rPr>
          <w:color w:val="auto"/>
        </w:rPr>
      </w:pPr>
      <w:r w:rsidRPr="00E61D29">
        <w:rPr>
          <w:color w:val="auto"/>
        </w:rPr>
        <w:t xml:space="preserve">The </w:t>
      </w:r>
      <w:r w:rsidR="00890332" w:rsidRPr="00E61D29">
        <w:rPr>
          <w:color w:val="auto"/>
        </w:rPr>
        <w:t>limitation</w:t>
      </w:r>
      <w:r w:rsidR="007E7568" w:rsidRPr="00E61D29">
        <w:rPr>
          <w:color w:val="auto"/>
        </w:rPr>
        <w:t>s</w:t>
      </w:r>
      <w:r w:rsidR="00890332" w:rsidRPr="00E61D29">
        <w:rPr>
          <w:color w:val="auto"/>
        </w:rPr>
        <w:t xml:space="preserve"> of erosion rates derived from dendrogeomorphology </w:t>
      </w:r>
      <w:r w:rsidRPr="00E61D29">
        <w:rPr>
          <w:color w:val="auto"/>
        </w:rPr>
        <w:t>are</w:t>
      </w:r>
      <w:r w:rsidR="00890332" w:rsidRPr="00E61D29">
        <w:rPr>
          <w:color w:val="auto"/>
        </w:rPr>
        <w:t xml:space="preserve"> related to the fact that </w:t>
      </w:r>
      <w:r w:rsidR="00C849E3" w:rsidRPr="00E61D29">
        <w:rPr>
          <w:color w:val="auto"/>
        </w:rPr>
        <w:t xml:space="preserve">the age of </w:t>
      </w:r>
      <w:r w:rsidR="00890332" w:rsidRPr="00E61D29">
        <w:rPr>
          <w:color w:val="auto"/>
        </w:rPr>
        <w:t xml:space="preserve">exposed roots </w:t>
      </w:r>
      <w:r w:rsidR="00C849E3" w:rsidRPr="00E61D29">
        <w:rPr>
          <w:color w:val="auto"/>
        </w:rPr>
        <w:t xml:space="preserve">is </w:t>
      </w:r>
      <w:r w:rsidR="00890332" w:rsidRPr="00E61D29">
        <w:rPr>
          <w:color w:val="auto"/>
        </w:rPr>
        <w:t>usually limited to a few decades.</w:t>
      </w:r>
      <w:r w:rsidRPr="00E61D29">
        <w:rPr>
          <w:color w:val="auto"/>
        </w:rPr>
        <w:t xml:space="preserve"> Nevertheless, this time window is usually larger than the one defined by erosion rates obtained from direct techniques.</w:t>
      </w:r>
      <w:r w:rsidR="00B546CB" w:rsidRPr="00E61D29">
        <w:rPr>
          <w:color w:val="auto"/>
        </w:rPr>
        <w:t xml:space="preserve"> Cross-dating, the basic principle of dendrochronology</w:t>
      </w:r>
      <w:r w:rsidRPr="00E61D29">
        <w:rPr>
          <w:color w:val="auto"/>
        </w:rPr>
        <w:t>,</w:t>
      </w:r>
      <w:r w:rsidR="00B546CB" w:rsidRPr="00E61D29">
        <w:rPr>
          <w:color w:val="auto"/>
        </w:rPr>
        <w:t xml:space="preserve"> </w:t>
      </w:r>
      <w:r w:rsidR="00FA7AE7" w:rsidRPr="00E61D29">
        <w:rPr>
          <w:color w:val="auto"/>
        </w:rPr>
        <w:t xml:space="preserve">also </w:t>
      </w:r>
      <w:r w:rsidR="00B546CB" w:rsidRPr="00E61D29">
        <w:rPr>
          <w:color w:val="auto"/>
        </w:rPr>
        <w:t>has</w:t>
      </w:r>
      <w:r w:rsidR="007E7568" w:rsidRPr="00E61D29">
        <w:rPr>
          <w:color w:val="auto"/>
        </w:rPr>
        <w:t xml:space="preserve"> </w:t>
      </w:r>
      <w:r w:rsidR="00B546CB" w:rsidRPr="00E61D29">
        <w:rPr>
          <w:color w:val="auto"/>
        </w:rPr>
        <w:t xml:space="preserve">proven </w:t>
      </w:r>
      <w:r w:rsidR="00AD3534" w:rsidRPr="00E61D29">
        <w:rPr>
          <w:color w:val="auto"/>
        </w:rPr>
        <w:t>difficult</w:t>
      </w:r>
      <w:r w:rsidR="00B546CB" w:rsidRPr="00E61D29">
        <w:rPr>
          <w:color w:val="auto"/>
        </w:rPr>
        <w:t xml:space="preserve"> to be implemented in roots, even though they pertain to the same tree</w:t>
      </w:r>
      <w:r w:rsidR="00B546CB" w:rsidRPr="00E61D29">
        <w:rPr>
          <w:color w:val="auto"/>
        </w:rPr>
        <w:fldChar w:fldCharType="begin" w:fldLock="1"/>
      </w:r>
      <w:r w:rsidR="00B546CB" w:rsidRPr="00E61D29">
        <w:rPr>
          <w:color w:val="auto"/>
        </w:rPr>
        <w:instrText>ADDIN CSL_CITATION { "citationItems" : [ { "id" : "ITEM-1", "itemData" : { "author" : [ { "dropping-particle" : "", "family" : "Krause", "given" : "C", "non-dropping-particle" : "", "parse-names" : false, "suffix" : "" }, { "dropping-particle" : "", "family" : "Eckstein", "given" : "D", "non-dropping-particle" : "", "parse-names" : false, "suffix" : "" } ], "container-title" : "Dendrochronologia", "id" : "ITEM-1", "issued" : { "date-parts" : [ [ "1993" ] ] }, "page" : "9-23", "title" : "Dendrochronology of roots", "type" : "article-journal", "volume" : "11" }, "uris" : [ "http://www.mendeley.com/documents/?uuid=be1145b4-e9ea-42a2-96ea-3f33cedc69dd" ] }, { "id" : "ITEM-2", "itemData" : { "author" : [ { "dropping-particle" : "", "family" : "Krause", "given" : "C", "non-dropping-particle" : "", "parse-names" : false, "suffix" : "" }, { "dropping-particle" : "", "family" : "Morin", "given" : "H", "non-dropping-particle" : "", "parse-names" : false, "suffix" : "" } ], "container-title" : "Dendrochronologia", "id" : "ITEM-2", "issued" : { "date-parts" : [ [ "1999" ] ] }, "page" : "21-35", "title" : "Root growth and absent rings in mature black spruce and balsam fir, Quebec, Canada", "type" : "article-journal", "volume" : "16-17" }, "uris" : [ "http://www.mendeley.com/documents/?uuid=01eeddbb-80e6-4880-8e56-9ea2c12bf109" ] } ], "mendeley" : { "formattedCitation" : "&lt;sup&gt;51, 52&lt;/sup&gt;", "plainTextFormattedCitation" : "51, 52", "previouslyFormattedCitation" : "&lt;sup&gt;51, 52&lt;/sup&gt;" }, "properties" : {  }, "schema" : "https://github.com/citation-style-language/schema/raw/master/csl-citation.json" }</w:instrText>
      </w:r>
      <w:r w:rsidR="00B546CB" w:rsidRPr="00E61D29">
        <w:rPr>
          <w:color w:val="auto"/>
        </w:rPr>
        <w:fldChar w:fldCharType="separate"/>
      </w:r>
      <w:r w:rsidR="00B546CB" w:rsidRPr="00E61D29">
        <w:rPr>
          <w:color w:val="auto"/>
          <w:vertAlign w:val="superscript"/>
        </w:rPr>
        <w:t>51, 52</w:t>
      </w:r>
      <w:r w:rsidR="00B546CB" w:rsidRPr="00E61D29">
        <w:rPr>
          <w:color w:val="auto"/>
        </w:rPr>
        <w:fldChar w:fldCharType="end"/>
      </w:r>
      <w:r w:rsidR="00B546CB" w:rsidRPr="00E61D29">
        <w:rPr>
          <w:color w:val="auto"/>
        </w:rPr>
        <w:t>.</w:t>
      </w:r>
      <w:r w:rsidR="00A72854" w:rsidRPr="00E61D29">
        <w:rPr>
          <w:color w:val="auto"/>
        </w:rPr>
        <w:t xml:space="preserve"> </w:t>
      </w:r>
      <w:r w:rsidR="0083687B" w:rsidRPr="00E61D29">
        <w:rPr>
          <w:color w:val="auto"/>
        </w:rPr>
        <w:t>Besides</w:t>
      </w:r>
      <w:r w:rsidR="00C250B7" w:rsidRPr="00E61D29">
        <w:rPr>
          <w:color w:val="auto"/>
        </w:rPr>
        <w:t>, the consistency of root-based estimation of erosion rates is probable to be affected by restrictions similar to those noted for documentary sources or approaches based on radioisotopes</w:t>
      </w:r>
      <w:r w:rsidR="00C250B7" w:rsidRPr="00E61D29">
        <w:rPr>
          <w:color w:val="auto"/>
        </w:rPr>
        <w:fldChar w:fldCharType="begin" w:fldLock="1"/>
      </w:r>
      <w:r w:rsidR="00C250B7" w:rsidRPr="00E61D29">
        <w:rPr>
          <w:color w:val="auto"/>
        </w:rPr>
        <w:instrText>ADDIN CSL_CITATION { "citationItems" : [ { "id" : "ITEM-1", "itemData" : { "DOI" : "10.1016/S0341-8162(02)00143-1", "ISSN" : "03418162", "author" : [ { "dropping-particle" : "", "family" : "Poesen", "given" : "J", "non-dropping-particle" : "", "parse-names" : false, "suffix" : "" } ], "container-title" : "Catena", "id" : "ITEM-1", "issue" : "2-4", "issued" : { "date-parts" : [ [ "2003" ] ] }, "page" : "91-133", "title" : "Gully erosion and environmental change: importance and research needs", "type" : "article-journal", "volume" : "50" }, "uris" : [ "http://www.mendeley.com/documents/?uuid=15875871-7b8f-4fd9-85ae-01644406b147" ] } ], "mendeley" : { "formattedCitation" : "&lt;sup&gt;53&lt;/sup&gt;", "plainTextFormattedCitation" : "53", "previouslyFormattedCitation" : "&lt;sup&gt;53&lt;/sup&gt;" }, "properties" : {  }, "schema" : "https://github.com/citation-style-language/schema/raw/master/csl-citation.json" }</w:instrText>
      </w:r>
      <w:r w:rsidR="00C250B7" w:rsidRPr="00E61D29">
        <w:rPr>
          <w:color w:val="auto"/>
        </w:rPr>
        <w:fldChar w:fldCharType="separate"/>
      </w:r>
      <w:r w:rsidR="00C250B7" w:rsidRPr="00E61D29">
        <w:rPr>
          <w:color w:val="auto"/>
          <w:vertAlign w:val="superscript"/>
        </w:rPr>
        <w:t>53</w:t>
      </w:r>
      <w:r w:rsidR="00C250B7" w:rsidRPr="00E61D29">
        <w:rPr>
          <w:color w:val="auto"/>
        </w:rPr>
        <w:fldChar w:fldCharType="end"/>
      </w:r>
      <w:r w:rsidR="00C250B7" w:rsidRPr="00E61D29">
        <w:rPr>
          <w:color w:val="auto"/>
        </w:rPr>
        <w:t>.</w:t>
      </w:r>
      <w:r w:rsidR="00AD3534" w:rsidRPr="00E61D29">
        <w:rPr>
          <w:color w:val="auto"/>
        </w:rPr>
        <w:t xml:space="preserve"> Concerning the above, soil erosion will be a consequence</w:t>
      </w:r>
      <w:r w:rsidR="000B054A" w:rsidRPr="00E61D29">
        <w:rPr>
          <w:color w:val="auto"/>
        </w:rPr>
        <w:t xml:space="preserve"> of a non-linear response to rainfall. Average erosion rates obtained fr</w:t>
      </w:r>
      <w:r w:rsidR="00412276" w:rsidRPr="00E61D29">
        <w:rPr>
          <w:color w:val="auto"/>
        </w:rPr>
        <w:t>om dendrogeomorphology might be, therefore, less reliable</w:t>
      </w:r>
      <w:r w:rsidR="000B054A" w:rsidRPr="00E61D29">
        <w:rPr>
          <w:color w:val="auto"/>
        </w:rPr>
        <w:t xml:space="preserve"> to characterize soil erosion in areas where this process is mostly due to a few heavy rainfall events</w:t>
      </w:r>
      <w:r w:rsidR="00412276" w:rsidRPr="00E61D29">
        <w:rPr>
          <w:color w:val="auto"/>
        </w:rPr>
        <w:t xml:space="preserve">, since </w:t>
      </w:r>
      <w:r w:rsidR="00C849E3" w:rsidRPr="00E61D29">
        <w:rPr>
          <w:color w:val="auto"/>
        </w:rPr>
        <w:t xml:space="preserve">under </w:t>
      </w:r>
      <w:r w:rsidR="00412276" w:rsidRPr="00E61D29">
        <w:rPr>
          <w:color w:val="auto"/>
        </w:rPr>
        <w:t xml:space="preserve">this </w:t>
      </w:r>
      <w:r w:rsidR="00C849E3" w:rsidRPr="00E61D29">
        <w:rPr>
          <w:color w:val="auto"/>
        </w:rPr>
        <w:t>circumstance</w:t>
      </w:r>
      <w:r w:rsidR="00412276" w:rsidRPr="00E61D29">
        <w:rPr>
          <w:color w:val="auto"/>
        </w:rPr>
        <w:t xml:space="preserve"> erosion rates </w:t>
      </w:r>
      <w:r w:rsidR="00B60303" w:rsidRPr="00E61D29">
        <w:rPr>
          <w:color w:val="auto"/>
        </w:rPr>
        <w:t>could</w:t>
      </w:r>
      <w:r w:rsidR="00412276" w:rsidRPr="00E61D29">
        <w:rPr>
          <w:color w:val="auto"/>
        </w:rPr>
        <w:t xml:space="preserve"> be skewed</w:t>
      </w:r>
      <w:r w:rsidR="00412276" w:rsidRPr="00E61D29">
        <w:rPr>
          <w:color w:val="auto"/>
        </w:rPr>
        <w:fldChar w:fldCharType="begin" w:fldLock="1"/>
      </w:r>
      <w:r w:rsidR="00412276" w:rsidRPr="00E61D29">
        <w:rPr>
          <w:color w:val="auto"/>
        </w:rPr>
        <w:instrText>ADDIN CSL_CITATION { "citationItems" : [ { "id" : "ITEM-1", "itemData" : { "DOI" : "10.1127/zfgsuppl/115/1999/51", "ISSN" : "00442798", "abstract" : "The interplay between rainfall, runoff and soil loss is not simple. Responses of hydrological and erosional systems to a given runoff event are always modified by the land's surface. However, knowledge of the frequency-magnitude distributions of erosion events is essential both from the practical perspective of land management, and for an understanding of the role of small and large erosion events in landscape evolution. This study analyses frequency-magnitude distributions of rainfall, runoff and erosion from sites in the UK, Belgium, Canada and the USA. Frequency-magnitude distributions of rainfall appear to be a poor predictor of distributions of runoff or soil loss. Site-specific influences appear to affect distributions of erosion to a greater extent than distributions of runoff: there is a greater change in the spread of absolute values between rainfall and erosion distributions than there is between rainfall and runoff distributions. For the small- to medium-sized events, soil loss frequency-magnitude distributions show a tendency toward linearity when plotted on a log-log scale. The distribution of the small- to medium-sized erosion events can be approximated by a cumulative power law function. The under-representation of larger events relative to such a distribution may be due to shifts in the balance between erosive processes, and to 'finite-size effects' which constrain the maximum size of erosion event which can occur on a given area. If the frequency-magnitude distributions of erosion events can be approximated by a power-law, then the contribution of small events to total erosion is likely to be underestimated in measured datasets. These results suggest links with recent, but controversial, theoretical work on 'self-organised criticality'. It is important for geomorphologists to look beyond disciplinary confines and be aware of such links.", "author" : [ { "dropping-particle" : "", "family" : "Boardman", "given" : "John", "non-dropping-particle" : "", "parse-names" : false, "suffix" : "" }, { "dropping-particle" : "", "family" : "Favis-mortlock", "given" : "David", "non-dropping-particle" : "", "parse-names" : false, "suffix" : "" } ], "container-title" : "Z.Geomorph. N.F.", "id" : "ITEM-1", "issue" : "c", "issued" : { "date-parts" : [ [ "1999" ] ] }, "page" : "51-70", "title" : "Frequency-magnitude distributions for soil erosion, runoff and rainfall - a comparative analysis", "type" : "article-journal", "volume" : "51" }, "uris" : [ "http://www.mendeley.com/documents/?uuid=e269c3c7-b982-48bd-9c11-7a93b85924bd" ] } ], "mendeley" : { "formattedCitation" : "&lt;sup&gt;55&lt;/sup&gt;", "plainTextFormattedCitation" : "55", "previouslyFormattedCitation" : "&lt;sup&gt;55&lt;/sup&gt;" }, "properties" : {  }, "schema" : "https://github.com/citation-style-language/schema/raw/master/csl-citation.json" }</w:instrText>
      </w:r>
      <w:r w:rsidR="00412276" w:rsidRPr="00E61D29">
        <w:rPr>
          <w:color w:val="auto"/>
        </w:rPr>
        <w:fldChar w:fldCharType="separate"/>
      </w:r>
      <w:r w:rsidR="00412276" w:rsidRPr="00E61D29">
        <w:rPr>
          <w:color w:val="auto"/>
          <w:vertAlign w:val="superscript"/>
        </w:rPr>
        <w:t>55</w:t>
      </w:r>
      <w:r w:rsidR="00412276" w:rsidRPr="00E61D29">
        <w:rPr>
          <w:color w:val="auto"/>
        </w:rPr>
        <w:fldChar w:fldCharType="end"/>
      </w:r>
      <w:r w:rsidR="00412276" w:rsidRPr="00E61D29">
        <w:rPr>
          <w:color w:val="auto"/>
        </w:rPr>
        <w:t>.</w:t>
      </w:r>
      <w:r w:rsidR="00D96321" w:rsidRPr="00E61D29">
        <w:rPr>
          <w:color w:val="auto"/>
        </w:rPr>
        <w:t xml:space="preserve"> Additionally, the sampling of large exposed roots </w:t>
      </w:r>
      <w:r w:rsidR="00D96321" w:rsidRPr="00876D16">
        <w:rPr>
          <w:color w:val="auto"/>
        </w:rPr>
        <w:t xml:space="preserve">may lead </w:t>
      </w:r>
      <w:r w:rsidR="002C3537" w:rsidRPr="00876D16">
        <w:rPr>
          <w:color w:val="auto"/>
        </w:rPr>
        <w:t>to underestimate erosion rates since it has been demonstrated that erosion rates and root thickness has an inversed proportional relationship</w:t>
      </w:r>
      <w:r w:rsidR="002C3537" w:rsidRPr="00876D16">
        <w:rPr>
          <w:color w:val="auto"/>
        </w:rPr>
        <w:fldChar w:fldCharType="begin" w:fldLock="1"/>
      </w:r>
      <w:r w:rsidR="002C3537" w:rsidRPr="00876D16">
        <w:rPr>
          <w:color w:val="auto"/>
        </w:rPr>
        <w:instrText>ADDIN CSL_CITATION { "citationItems" : [ { "id" : "ITEM-1", "itemData" : { "DOI" : "10.1016/j.earscirev.2013.04.002", "ISSN" : "00128252", "abstract" : "Soil erosion is a key driver of land degradation and heavily affects sustainable land management in various environments worldwide. An appropriate quantification of rates of soil erosion and a localization of hotspots are therefore critical, as sediment loss has been demonstrated to have drastic consequences on soil productivity and fertility. A consistent body of evidence also exists for a causal linkage between global changes and the temporal frequency and magnitude of erosion, and thus calls for an improved understanding of dynamics and rates of soil erosion for an appropriate management of landscapes and for the planning of preventive or countermeasures.Conventional measurement techniques to infer erosion rates are limited in their temporal resolution or extent. Long-term erosion rates in larger basins have been analyzed with cosmogenic nuclides, but with lower spatial and limited temporal resolutions, thus limiting the possibility to infer micro-geomorphic and climatic controls on the timing, amount and localization of erosion. If based on exposed tree roots, rates of erosion can be inferred with up to seasonal resolution, over decades to centuries of the past and for larger surfaces with homogenous hydrological response units. Root-based erosion rates, thus, constitute a valuable alternative to empirical or physically-based approaches, especially in ungauged basins, but will be controlled by individual or a few extreme events, so that average annual rates of erosion might be highly skewed. In this contribution, we review the contribution made by this biomarker to the understanding of erosion processes and related landform evolution. We report on recent progress in root-based erosion research, illustrate possibilities, caveats and limitations of reconstructed rates, and conclude with a call for further research on various aspects of root-erosion research and for work in new geographic regions. \u00a9 2013 Elsevier B.V.", "author" : [ { "dropping-particle" : "", "family" : "Stoffel", "given" : "M.", "non-dropping-particle" : "", "parse-names" : false, "suffix" : "" }, { "dropping-particle" : "", "family" : "Corona", "given" : "C.", "non-dropping-particle" : "", "parse-names" : false, "suffix" : "" }, { "dropping-particle" : "", "family" : "Ballesteros-C\u00e1novas", "given" : "J.A.", "non-dropping-particle" : "", "parse-names" : false, "suffix" : "" }, { "dropping-particle" : "", "family" : "Bodoque", "given" : "J.M.", "non-dropping-particle" : "", "parse-names" : false, "suffix" : "" } ], "container-title" : "Earth-Science Reviews", "id" : "ITEM-1", "issued" : { "date-parts" : [ [ "2013" ] ] }, "page" : "18-34", "title" : "Dating and quantification of erosion processes based on exposed roots", "type" : "article-journal", "volume" : "123" }, "uris" : [ "http://www.mendeley.com/documents/?uuid=e8cae25c-a0de-3b2b-9515-928e1f1454f2" ] } ], "mendeley" : { "formattedCitation" : "&lt;sup&gt;19&lt;/sup&gt;", "plainTextFormattedCitation" : "19", "previouslyFormattedCitation" : "&lt;sup&gt;19&lt;/sup&gt;" }, "properties" : {  }, "schema" : "https://github.com/citation-style-language/schema/raw/master/csl-citation.json" }</w:instrText>
      </w:r>
      <w:r w:rsidR="002C3537" w:rsidRPr="00876D16">
        <w:rPr>
          <w:color w:val="auto"/>
        </w:rPr>
        <w:fldChar w:fldCharType="separate"/>
      </w:r>
      <w:r w:rsidR="002C3537" w:rsidRPr="00876D16">
        <w:rPr>
          <w:color w:val="auto"/>
          <w:vertAlign w:val="superscript"/>
        </w:rPr>
        <w:t>19</w:t>
      </w:r>
      <w:r w:rsidR="002C3537" w:rsidRPr="00876D16">
        <w:rPr>
          <w:color w:val="auto"/>
        </w:rPr>
        <w:fldChar w:fldCharType="end"/>
      </w:r>
      <w:r w:rsidR="002C3537" w:rsidRPr="00876D16">
        <w:rPr>
          <w:color w:val="auto"/>
        </w:rPr>
        <w:t>.</w:t>
      </w:r>
    </w:p>
    <w:p w14:paraId="149B458F" w14:textId="77777777" w:rsidR="008754C6" w:rsidRPr="00876D16" w:rsidRDefault="008754C6" w:rsidP="00A7504B">
      <w:pPr>
        <w:widowControl/>
        <w:rPr>
          <w:color w:val="auto"/>
        </w:rPr>
      </w:pPr>
    </w:p>
    <w:p w14:paraId="5864AADB" w14:textId="6F495BC4" w:rsidR="008E03BA" w:rsidRDefault="008754C6" w:rsidP="00A7504B">
      <w:pPr>
        <w:widowControl/>
        <w:rPr>
          <w:color w:val="auto"/>
        </w:rPr>
      </w:pPr>
      <w:r w:rsidRPr="00876D16">
        <w:rPr>
          <w:color w:val="auto"/>
        </w:rPr>
        <w:t xml:space="preserve">The results produced from the protocol deployed here offer </w:t>
      </w:r>
      <w:r w:rsidR="008E03BA" w:rsidRPr="00876D16">
        <w:rPr>
          <w:color w:val="auto"/>
        </w:rPr>
        <w:t>useful</w:t>
      </w:r>
      <w:r w:rsidRPr="00876D16">
        <w:rPr>
          <w:color w:val="auto"/>
        </w:rPr>
        <w:t xml:space="preserve"> info</w:t>
      </w:r>
      <w:r w:rsidR="0093723F" w:rsidRPr="00876D16">
        <w:rPr>
          <w:color w:val="auto"/>
        </w:rPr>
        <w:t>rmation</w:t>
      </w:r>
      <w:r w:rsidRPr="00876D16">
        <w:rPr>
          <w:color w:val="auto"/>
        </w:rPr>
        <w:t xml:space="preserve"> on soil </w:t>
      </w:r>
      <w:r w:rsidR="00EA6671" w:rsidRPr="00876D16">
        <w:rPr>
          <w:color w:val="auto"/>
        </w:rPr>
        <w:t>degradation</w:t>
      </w:r>
      <w:r w:rsidR="00871B11" w:rsidRPr="00876D16">
        <w:rPr>
          <w:color w:val="auto"/>
        </w:rPr>
        <w:t xml:space="preserve">. In that sense, dendrogeomorphology may aid decision makers to design long-term management plans, </w:t>
      </w:r>
      <w:r w:rsidR="002D491E" w:rsidRPr="00876D16">
        <w:rPr>
          <w:color w:val="auto"/>
        </w:rPr>
        <w:t>due to</w:t>
      </w:r>
      <w:r w:rsidR="00AB11DF" w:rsidRPr="00876D16">
        <w:rPr>
          <w:color w:val="auto"/>
        </w:rPr>
        <w:t xml:space="preserve"> the spatio</w:t>
      </w:r>
      <w:r w:rsidR="00CF45B0" w:rsidRPr="00876D16">
        <w:rPr>
          <w:color w:val="auto"/>
        </w:rPr>
        <w:t>temporal representativeness of erosion rates derived from exposed roots.</w:t>
      </w:r>
    </w:p>
    <w:p w14:paraId="33B2B385" w14:textId="77777777" w:rsidR="001A7922" w:rsidRPr="00E61D29" w:rsidRDefault="001A7922" w:rsidP="00A7504B">
      <w:pPr>
        <w:pStyle w:val="NormalWeb"/>
        <w:widowControl/>
        <w:spacing w:before="0" w:beforeAutospacing="0" w:after="0" w:afterAutospacing="0"/>
        <w:rPr>
          <w:b/>
          <w:color w:val="auto"/>
        </w:rPr>
      </w:pPr>
    </w:p>
    <w:p w14:paraId="1734505F" w14:textId="6BA67CB4" w:rsidR="00AA03DF" w:rsidRPr="00E61D29" w:rsidRDefault="00AA03DF" w:rsidP="00A7504B">
      <w:pPr>
        <w:pStyle w:val="NormalWeb"/>
        <w:widowControl/>
        <w:spacing w:before="0" w:beforeAutospacing="0" w:after="0" w:afterAutospacing="0"/>
        <w:rPr>
          <w:color w:val="auto"/>
        </w:rPr>
      </w:pPr>
      <w:r w:rsidRPr="00E61D29">
        <w:rPr>
          <w:b/>
          <w:color w:val="auto"/>
        </w:rPr>
        <w:lastRenderedPageBreak/>
        <w:t xml:space="preserve">ACKNOWLEDGMENTS: </w:t>
      </w:r>
    </w:p>
    <w:p w14:paraId="2D96E92E" w14:textId="02B134B8" w:rsidR="00AA03DF" w:rsidRPr="00E61D29" w:rsidRDefault="004E1A6F" w:rsidP="00A7504B">
      <w:pPr>
        <w:widowControl/>
        <w:rPr>
          <w:color w:val="auto"/>
        </w:rPr>
      </w:pPr>
      <w:r w:rsidRPr="00E61D29">
        <w:rPr>
          <w:color w:val="auto"/>
        </w:rPr>
        <w:t xml:space="preserve">The research projects that funded this research were: </w:t>
      </w:r>
      <w:proofErr w:type="spellStart"/>
      <w:r w:rsidRPr="00E61D29">
        <w:rPr>
          <w:color w:val="auto"/>
        </w:rPr>
        <w:t>MARCoNI</w:t>
      </w:r>
      <w:proofErr w:type="spellEnd"/>
      <w:r w:rsidRPr="00E61D29">
        <w:rPr>
          <w:color w:val="auto"/>
        </w:rPr>
        <w:t xml:space="preserve"> (CGL2013-42728-R); Dendro-</w:t>
      </w:r>
      <w:proofErr w:type="spellStart"/>
      <w:r w:rsidRPr="00E61D29">
        <w:rPr>
          <w:color w:val="auto"/>
        </w:rPr>
        <w:t>Avenidas</w:t>
      </w:r>
      <w:proofErr w:type="spellEnd"/>
      <w:r w:rsidRPr="00E61D29">
        <w:rPr>
          <w:color w:val="auto"/>
        </w:rPr>
        <w:t xml:space="preserve"> (CGL2007-62063); MAS Dendro-</w:t>
      </w:r>
      <w:proofErr w:type="spellStart"/>
      <w:r w:rsidRPr="00E61D29">
        <w:rPr>
          <w:color w:val="auto"/>
        </w:rPr>
        <w:t>Avenidas</w:t>
      </w:r>
      <w:proofErr w:type="spellEnd"/>
      <w:r w:rsidRPr="00E61D29">
        <w:rPr>
          <w:color w:val="auto"/>
        </w:rPr>
        <w:t xml:space="preserve"> (CGL2010-19274) of the Spanish Ministry of Science and Technology and the project IDEA-GESPPNN (OAPN 163/2010), which was funded by the Environmental Ministry of Spain.</w:t>
      </w:r>
    </w:p>
    <w:p w14:paraId="5F9AA6BB" w14:textId="77777777" w:rsidR="004E1A6F" w:rsidRPr="00E61D29" w:rsidRDefault="004E1A6F" w:rsidP="00A7504B">
      <w:pPr>
        <w:widowControl/>
        <w:rPr>
          <w:b/>
          <w:color w:val="auto"/>
        </w:rPr>
      </w:pPr>
    </w:p>
    <w:p w14:paraId="5D52ED8B" w14:textId="5ED8CDA4" w:rsidR="00AA03DF" w:rsidRPr="00E61D29" w:rsidRDefault="00AA03DF" w:rsidP="00A7504B">
      <w:pPr>
        <w:pStyle w:val="NormalWeb"/>
        <w:widowControl/>
        <w:spacing w:before="0" w:beforeAutospacing="0" w:after="0" w:afterAutospacing="0"/>
        <w:rPr>
          <w:color w:val="auto"/>
        </w:rPr>
      </w:pPr>
      <w:r w:rsidRPr="00E61D29">
        <w:rPr>
          <w:b/>
          <w:color w:val="auto"/>
        </w:rPr>
        <w:t xml:space="preserve">DISCLOSURES: </w:t>
      </w:r>
    </w:p>
    <w:p w14:paraId="4E0C3135" w14:textId="787635C5" w:rsidR="007A4DD6" w:rsidRPr="00E61D29" w:rsidRDefault="007C3944" w:rsidP="00A7504B">
      <w:pPr>
        <w:widowControl/>
        <w:rPr>
          <w:color w:val="auto"/>
        </w:rPr>
      </w:pPr>
      <w:r w:rsidRPr="00E61D29">
        <w:rPr>
          <w:color w:val="auto"/>
        </w:rPr>
        <w:t>The authors have nothing to disclose.</w:t>
      </w:r>
    </w:p>
    <w:p w14:paraId="66030076" w14:textId="77777777" w:rsidR="00AA03DF" w:rsidRPr="00E61D29" w:rsidRDefault="00AA03DF" w:rsidP="00A7504B">
      <w:pPr>
        <w:widowControl/>
        <w:rPr>
          <w:color w:val="auto"/>
        </w:rPr>
      </w:pPr>
    </w:p>
    <w:p w14:paraId="0BCBF89A" w14:textId="21F4052F" w:rsidR="00AC6003" w:rsidRPr="00E61D29" w:rsidRDefault="009726EE" w:rsidP="00A7504B">
      <w:pPr>
        <w:widowControl/>
        <w:rPr>
          <w:color w:val="auto"/>
        </w:rPr>
      </w:pPr>
      <w:r w:rsidRPr="00E61D29">
        <w:rPr>
          <w:b/>
          <w:color w:val="auto"/>
        </w:rPr>
        <w:t>REFERENCES</w:t>
      </w:r>
      <w:r w:rsidR="00D04760" w:rsidRPr="00E61D29">
        <w:rPr>
          <w:b/>
          <w:color w:val="auto"/>
        </w:rPr>
        <w:t>:</w:t>
      </w:r>
    </w:p>
    <w:p w14:paraId="03C82079" w14:textId="1C05B8EC" w:rsidR="001D2B0F" w:rsidRPr="00E61D29" w:rsidRDefault="00AC6003" w:rsidP="00A7504B">
      <w:pPr>
        <w:widowControl/>
        <w:rPr>
          <w:color w:val="auto"/>
        </w:rPr>
      </w:pPr>
      <w:r w:rsidRPr="00E61D29">
        <w:rPr>
          <w:b/>
          <w:color w:val="auto"/>
        </w:rPr>
        <w:fldChar w:fldCharType="begin" w:fldLock="1"/>
      </w:r>
      <w:r w:rsidRPr="00E61D29">
        <w:rPr>
          <w:b/>
          <w:color w:val="auto"/>
        </w:rPr>
        <w:instrText xml:space="preserve">ADDIN Mendeley Bibliography CSL_BIBLIOGRAPHY </w:instrText>
      </w:r>
      <w:r w:rsidRPr="00E61D29">
        <w:rPr>
          <w:b/>
          <w:color w:val="auto"/>
        </w:rPr>
        <w:fldChar w:fldCharType="separate"/>
      </w:r>
      <w:r w:rsidR="001D2B0F" w:rsidRPr="00E61D29">
        <w:rPr>
          <w:color w:val="auto"/>
        </w:rPr>
        <w:t>1.</w:t>
      </w:r>
      <w:r w:rsidR="001D2B0F" w:rsidRPr="00E61D29">
        <w:rPr>
          <w:color w:val="auto"/>
        </w:rPr>
        <w:tab/>
        <w:t xml:space="preserve">Montgomery, D.R. Soil erosion and agricultural sustainability. </w:t>
      </w:r>
      <w:r w:rsidR="003C5F8F" w:rsidRPr="00E61D29">
        <w:rPr>
          <w:i/>
          <w:color w:val="auto"/>
        </w:rPr>
        <w:t>Proceedings of the National Academic of Sciences of the United States of America</w:t>
      </w:r>
      <w:r w:rsidR="001D2B0F" w:rsidRPr="00E61D29">
        <w:rPr>
          <w:color w:val="auto"/>
        </w:rPr>
        <w:t xml:space="preserve">. </w:t>
      </w:r>
      <w:r w:rsidR="001D2B0F" w:rsidRPr="00E61D29">
        <w:rPr>
          <w:b/>
          <w:color w:val="auto"/>
        </w:rPr>
        <w:t>104</w:t>
      </w:r>
      <w:r w:rsidR="001D2B0F" w:rsidRPr="00E61D29">
        <w:rPr>
          <w:color w:val="auto"/>
        </w:rPr>
        <w:t xml:space="preserve"> (33), 13268–72, doi: 10.1073/pnas.0611508104 (2007).</w:t>
      </w:r>
    </w:p>
    <w:p w14:paraId="2F92876B" w14:textId="039DC1FB" w:rsidR="001D2B0F" w:rsidRPr="00E61D29" w:rsidRDefault="001D2B0F" w:rsidP="00A7504B">
      <w:pPr>
        <w:widowControl/>
        <w:rPr>
          <w:color w:val="auto"/>
        </w:rPr>
      </w:pPr>
      <w:r w:rsidRPr="00E61D29">
        <w:rPr>
          <w:color w:val="auto"/>
        </w:rPr>
        <w:t>2.</w:t>
      </w:r>
      <w:r w:rsidRPr="00E61D29">
        <w:rPr>
          <w:color w:val="auto"/>
        </w:rPr>
        <w:tab/>
        <w:t xml:space="preserve">Novara, A., Gristina, L., Saladino, S.S., Santoro, A., Cerdà, A. Soil erosion assessment on tillage and alternative soil managements in a Sicilian vineyard. </w:t>
      </w:r>
      <w:r w:rsidRPr="00E61D29">
        <w:rPr>
          <w:i/>
          <w:color w:val="auto"/>
        </w:rPr>
        <w:t xml:space="preserve">Soil </w:t>
      </w:r>
      <w:r w:rsidR="00C569BF" w:rsidRPr="00E61D29">
        <w:rPr>
          <w:i/>
          <w:color w:val="auto"/>
        </w:rPr>
        <w:t xml:space="preserve">&amp; </w:t>
      </w:r>
      <w:r w:rsidRPr="00E61D29">
        <w:rPr>
          <w:i/>
          <w:color w:val="auto"/>
        </w:rPr>
        <w:t>Tillage Res</w:t>
      </w:r>
      <w:r w:rsidR="00C569BF" w:rsidRPr="00E61D29">
        <w:rPr>
          <w:i/>
          <w:color w:val="auto"/>
        </w:rPr>
        <w:t>earch</w:t>
      </w:r>
      <w:r w:rsidRPr="00E61D29">
        <w:rPr>
          <w:color w:val="auto"/>
        </w:rPr>
        <w:t xml:space="preserve">. </w:t>
      </w:r>
      <w:r w:rsidRPr="00E61D29">
        <w:rPr>
          <w:b/>
          <w:color w:val="auto"/>
        </w:rPr>
        <w:t>117</w:t>
      </w:r>
      <w:r w:rsidRPr="00E61D29">
        <w:rPr>
          <w:color w:val="auto"/>
        </w:rPr>
        <w:t>, 140–147, doi: 10.1016/j.still.2011.09.007 (2011).</w:t>
      </w:r>
    </w:p>
    <w:p w14:paraId="2361D5F6" w14:textId="77777777" w:rsidR="001D2B0F" w:rsidRPr="00E61D29" w:rsidRDefault="001D2B0F" w:rsidP="00A7504B">
      <w:pPr>
        <w:widowControl/>
        <w:rPr>
          <w:color w:val="auto"/>
        </w:rPr>
      </w:pPr>
      <w:r w:rsidRPr="00E61D29">
        <w:rPr>
          <w:color w:val="auto"/>
        </w:rPr>
        <w:t>3.</w:t>
      </w:r>
      <w:r w:rsidRPr="00E61D29">
        <w:rPr>
          <w:color w:val="auto"/>
        </w:rPr>
        <w:tab/>
        <w:t xml:space="preserve">Desir, G., Marín, C. Factors controlling the erosion rates in a semi-arid zone (Bardenas Reales, NE Spain). </w:t>
      </w:r>
      <w:r w:rsidRPr="00E61D29">
        <w:rPr>
          <w:i/>
          <w:color w:val="auto"/>
        </w:rPr>
        <w:t>Catena</w:t>
      </w:r>
      <w:r w:rsidRPr="00E61D29">
        <w:rPr>
          <w:color w:val="auto"/>
        </w:rPr>
        <w:t xml:space="preserve">. </w:t>
      </w:r>
      <w:r w:rsidRPr="00E61D29">
        <w:rPr>
          <w:b/>
          <w:color w:val="auto"/>
        </w:rPr>
        <w:t>71</w:t>
      </w:r>
      <w:r w:rsidRPr="00E61D29">
        <w:rPr>
          <w:color w:val="auto"/>
        </w:rPr>
        <w:t xml:space="preserve"> (1), 31–40, doi: 10.1016/j.catena.2006.10.004 (2007).</w:t>
      </w:r>
    </w:p>
    <w:p w14:paraId="7B59F9C8" w14:textId="5BEA7651" w:rsidR="001D2B0F" w:rsidRPr="00E61D29" w:rsidRDefault="001D2B0F" w:rsidP="00A7504B">
      <w:pPr>
        <w:widowControl/>
        <w:rPr>
          <w:color w:val="auto"/>
        </w:rPr>
      </w:pPr>
      <w:r w:rsidRPr="00E61D29">
        <w:rPr>
          <w:color w:val="auto"/>
        </w:rPr>
        <w:t>4.</w:t>
      </w:r>
      <w:r w:rsidRPr="00E61D29">
        <w:rPr>
          <w:color w:val="auto"/>
        </w:rPr>
        <w:tab/>
        <w:t xml:space="preserve">Shi, Z., Wen, A., Zhang, X., Yan, D. Comparison of the soil losses from 7Be measurements and the monitoring data by erosion pins and runoff plots in the Three Gorges Reservoir region, China. </w:t>
      </w:r>
      <w:r w:rsidRPr="00E61D29">
        <w:rPr>
          <w:i/>
          <w:color w:val="auto"/>
        </w:rPr>
        <w:t>Appl</w:t>
      </w:r>
      <w:r w:rsidR="00876D16">
        <w:rPr>
          <w:i/>
          <w:color w:val="auto"/>
        </w:rPr>
        <w:t>ied</w:t>
      </w:r>
      <w:r w:rsidRPr="00E61D29">
        <w:rPr>
          <w:i/>
          <w:color w:val="auto"/>
        </w:rPr>
        <w:t xml:space="preserve"> Radiat</w:t>
      </w:r>
      <w:r w:rsidR="00C569BF" w:rsidRPr="00E61D29">
        <w:rPr>
          <w:i/>
          <w:color w:val="auto"/>
        </w:rPr>
        <w:t>ion and</w:t>
      </w:r>
      <w:r w:rsidRPr="00E61D29">
        <w:rPr>
          <w:i/>
          <w:color w:val="auto"/>
        </w:rPr>
        <w:t xml:space="preserve"> Isot</w:t>
      </w:r>
      <w:r w:rsidR="00C569BF" w:rsidRPr="00E61D29">
        <w:rPr>
          <w:i/>
          <w:color w:val="auto"/>
        </w:rPr>
        <w:t>opes</w:t>
      </w:r>
      <w:r w:rsidRPr="00E61D29">
        <w:rPr>
          <w:color w:val="auto"/>
        </w:rPr>
        <w:t xml:space="preserve">. </w:t>
      </w:r>
      <w:r w:rsidRPr="00E61D29">
        <w:rPr>
          <w:b/>
          <w:color w:val="auto"/>
        </w:rPr>
        <w:t>69</w:t>
      </w:r>
      <w:r w:rsidRPr="00E61D29">
        <w:rPr>
          <w:color w:val="auto"/>
        </w:rPr>
        <w:t xml:space="preserve"> (10), 1343–1348, doi: 10.1016/j.apradiso.2011.05.031 (2011).</w:t>
      </w:r>
    </w:p>
    <w:p w14:paraId="45D06F6F" w14:textId="77777777" w:rsidR="001D2B0F" w:rsidRPr="00E61D29" w:rsidRDefault="001D2B0F" w:rsidP="00A7504B">
      <w:pPr>
        <w:widowControl/>
        <w:rPr>
          <w:color w:val="auto"/>
        </w:rPr>
      </w:pPr>
      <w:r w:rsidRPr="00E61D29">
        <w:rPr>
          <w:color w:val="auto"/>
        </w:rPr>
        <w:t>5.</w:t>
      </w:r>
      <w:r w:rsidRPr="00E61D29">
        <w:rPr>
          <w:color w:val="auto"/>
        </w:rPr>
        <w:tab/>
        <w:t xml:space="preserve">Sirvent, J., Desir, G., Gutierrez, M., Sancho, C., Benito, G. Erosion rates in badland areas recorded by collectors, erosion pins and profilometer techniques (Ebro Basin, NE-Spain). </w:t>
      </w:r>
      <w:r w:rsidRPr="00E61D29">
        <w:rPr>
          <w:i/>
          <w:color w:val="auto"/>
        </w:rPr>
        <w:t>Geomorphology</w:t>
      </w:r>
      <w:r w:rsidRPr="00E61D29">
        <w:rPr>
          <w:color w:val="auto"/>
        </w:rPr>
        <w:t xml:space="preserve">. </w:t>
      </w:r>
      <w:r w:rsidRPr="00E61D29">
        <w:rPr>
          <w:b/>
          <w:color w:val="auto"/>
        </w:rPr>
        <w:t>18</w:t>
      </w:r>
      <w:r w:rsidRPr="00E61D29">
        <w:rPr>
          <w:color w:val="auto"/>
        </w:rPr>
        <w:t xml:space="preserve"> (2), 61–75, doi: 10.1016/S0169-555X(96)00023-2 (1997).</w:t>
      </w:r>
    </w:p>
    <w:p w14:paraId="684FBFE0" w14:textId="38919C76" w:rsidR="001D2B0F" w:rsidRPr="00E61D29" w:rsidRDefault="001D2B0F" w:rsidP="00A7504B">
      <w:pPr>
        <w:rPr>
          <w:rFonts w:asciiTheme="majorHAnsi" w:hAnsiTheme="majorHAnsi" w:cs="Times New Roman"/>
        </w:rPr>
      </w:pPr>
      <w:r w:rsidRPr="00E61D29">
        <w:rPr>
          <w:color w:val="auto"/>
        </w:rPr>
        <w:t>6.</w:t>
      </w:r>
      <w:r w:rsidRPr="00E61D29">
        <w:rPr>
          <w:color w:val="auto"/>
        </w:rPr>
        <w:tab/>
        <w:t xml:space="preserve">Flanagan, D., Ascough, J., Nearing, M., Laflen, J. The WaterErosion Prediction Project (WEPP) model. </w:t>
      </w:r>
      <w:r w:rsidR="00CD71D1" w:rsidRPr="00E61D29">
        <w:rPr>
          <w:rFonts w:asciiTheme="majorHAnsi" w:hAnsiTheme="majorHAnsi" w:cs="Times New Roman"/>
          <w:i/>
        </w:rPr>
        <w:t>Harmon, RS, Doe III, WW (eds</w:t>
      </w:r>
      <w:r w:rsidR="00286D7A" w:rsidRPr="00E61D29">
        <w:rPr>
          <w:rFonts w:asciiTheme="majorHAnsi" w:hAnsiTheme="majorHAnsi" w:cs="Times New Roman"/>
          <w:i/>
        </w:rPr>
        <w:t>)</w:t>
      </w:r>
      <w:r w:rsidR="007C474C" w:rsidRPr="00E61D29">
        <w:rPr>
          <w:rFonts w:asciiTheme="majorHAnsi" w:hAnsiTheme="majorHAnsi" w:cs="Times New Roman"/>
        </w:rPr>
        <w:t xml:space="preserve">, </w:t>
      </w:r>
      <w:r w:rsidR="007C474C" w:rsidRPr="00E61D29">
        <w:rPr>
          <w:rFonts w:asciiTheme="majorHAnsi" w:hAnsiTheme="majorHAnsi" w:cs="Times New Roman"/>
          <w:i/>
        </w:rPr>
        <w:t>Landscape Erosion and Evolution Modelling</w:t>
      </w:r>
      <w:r w:rsidR="007C474C" w:rsidRPr="00E61D29">
        <w:rPr>
          <w:rFonts w:asciiTheme="majorHAnsi" w:hAnsiTheme="majorHAnsi" w:cs="Times New Roman"/>
        </w:rPr>
        <w:t>. Kluwer Academic, New York, pp. 145–199 (2001).</w:t>
      </w:r>
    </w:p>
    <w:p w14:paraId="5680EA50" w14:textId="44B5BB7D" w:rsidR="001D2B0F" w:rsidRPr="00E61D29" w:rsidRDefault="001D2B0F" w:rsidP="00A7504B">
      <w:pPr>
        <w:widowControl/>
        <w:rPr>
          <w:color w:val="auto"/>
        </w:rPr>
      </w:pPr>
      <w:r w:rsidRPr="00E61D29">
        <w:rPr>
          <w:color w:val="auto"/>
        </w:rPr>
        <w:t>7.</w:t>
      </w:r>
      <w:r w:rsidRPr="00E61D29">
        <w:rPr>
          <w:color w:val="auto"/>
        </w:rPr>
        <w:tab/>
        <w:t xml:space="preserve">Alestalo, J. Dendrochronological interpretation of geomorphicprocesses. </w:t>
      </w:r>
      <w:r w:rsidRPr="00E61D29">
        <w:rPr>
          <w:i/>
          <w:color w:val="auto"/>
        </w:rPr>
        <w:t>Fennia</w:t>
      </w:r>
      <w:r w:rsidR="007C474C" w:rsidRPr="00E61D29">
        <w:rPr>
          <w:i/>
          <w:color w:val="auto"/>
        </w:rPr>
        <w:t xml:space="preserve"> -International Journal of Geography</w:t>
      </w:r>
      <w:r w:rsidRPr="00E61D29">
        <w:rPr>
          <w:color w:val="auto"/>
        </w:rPr>
        <w:t xml:space="preserve">. </w:t>
      </w:r>
      <w:r w:rsidRPr="00E61D29">
        <w:rPr>
          <w:b/>
          <w:color w:val="auto"/>
        </w:rPr>
        <w:t>105</w:t>
      </w:r>
      <w:r w:rsidRPr="00E61D29">
        <w:rPr>
          <w:color w:val="auto"/>
        </w:rPr>
        <w:t>, 1–139 (1971).</w:t>
      </w:r>
    </w:p>
    <w:p w14:paraId="2AA9D528" w14:textId="77777777" w:rsidR="001D2B0F" w:rsidRPr="00E61D29" w:rsidRDefault="001D2B0F" w:rsidP="00A7504B">
      <w:pPr>
        <w:widowControl/>
        <w:rPr>
          <w:color w:val="auto"/>
        </w:rPr>
      </w:pPr>
      <w:r w:rsidRPr="00E61D29">
        <w:rPr>
          <w:color w:val="auto"/>
        </w:rPr>
        <w:t>8.</w:t>
      </w:r>
      <w:r w:rsidRPr="00E61D29">
        <w:rPr>
          <w:color w:val="auto"/>
        </w:rPr>
        <w:tab/>
        <w:t xml:space="preserve">Cook, E.R., Kalriukstis, L. a Methods of Dendrochronology. </w:t>
      </w:r>
      <w:r w:rsidRPr="00E61D29">
        <w:rPr>
          <w:i/>
          <w:color w:val="auto"/>
        </w:rPr>
        <w:t>Methods of Dendrochronology</w:t>
      </w:r>
      <w:r w:rsidRPr="00E61D29">
        <w:rPr>
          <w:color w:val="auto"/>
        </w:rPr>
        <w:t>. 97–104, doi: 10.2307/1551446 (1990).</w:t>
      </w:r>
    </w:p>
    <w:p w14:paraId="50632E0E" w14:textId="6A47229E" w:rsidR="001D2B0F" w:rsidRPr="00E61D29" w:rsidRDefault="001D2B0F" w:rsidP="00A7504B">
      <w:pPr>
        <w:widowControl/>
        <w:rPr>
          <w:color w:val="auto"/>
        </w:rPr>
      </w:pPr>
      <w:r w:rsidRPr="00E61D29">
        <w:rPr>
          <w:color w:val="auto"/>
        </w:rPr>
        <w:t>9.</w:t>
      </w:r>
      <w:r w:rsidRPr="00E61D29">
        <w:rPr>
          <w:color w:val="auto"/>
        </w:rPr>
        <w:tab/>
        <w:t xml:space="preserve">Pelfini, M. Dendrogeomorphological study of glacier fluctuations in the Italian Alps during the Little Ice Age. </w:t>
      </w:r>
      <w:r w:rsidRPr="00E61D29">
        <w:rPr>
          <w:i/>
          <w:color w:val="auto"/>
        </w:rPr>
        <w:t>Ann</w:t>
      </w:r>
      <w:r w:rsidR="00E14C52" w:rsidRPr="00E61D29">
        <w:rPr>
          <w:i/>
          <w:color w:val="auto"/>
        </w:rPr>
        <w:t>als</w:t>
      </w:r>
      <w:r w:rsidRPr="00E61D29">
        <w:rPr>
          <w:i/>
          <w:color w:val="auto"/>
        </w:rPr>
        <w:t xml:space="preserve"> </w:t>
      </w:r>
      <w:r w:rsidR="00E14C52" w:rsidRPr="00E61D29">
        <w:rPr>
          <w:i/>
          <w:color w:val="auto"/>
        </w:rPr>
        <w:t xml:space="preserve">of </w:t>
      </w:r>
      <w:r w:rsidRPr="00E61D29">
        <w:rPr>
          <w:i/>
          <w:color w:val="auto"/>
        </w:rPr>
        <w:t>Glaciol</w:t>
      </w:r>
      <w:r w:rsidR="00E14C52" w:rsidRPr="00E61D29">
        <w:rPr>
          <w:i/>
          <w:color w:val="auto"/>
        </w:rPr>
        <w:t>ogy</w:t>
      </w:r>
      <w:r w:rsidRPr="00E61D29">
        <w:rPr>
          <w:color w:val="auto"/>
        </w:rPr>
        <w:t xml:space="preserve">. </w:t>
      </w:r>
      <w:r w:rsidRPr="00E61D29">
        <w:rPr>
          <w:b/>
          <w:color w:val="auto"/>
        </w:rPr>
        <w:t>28</w:t>
      </w:r>
      <w:r w:rsidRPr="00E61D29">
        <w:rPr>
          <w:color w:val="auto"/>
        </w:rPr>
        <w:t xml:space="preserve"> (1639), 123–128, doi: doi:10.3189/172756499781821634 (1999).</w:t>
      </w:r>
    </w:p>
    <w:p w14:paraId="07EAB6B7" w14:textId="77777777" w:rsidR="001D2B0F" w:rsidRPr="00E61D29" w:rsidRDefault="001D2B0F" w:rsidP="00A7504B">
      <w:pPr>
        <w:widowControl/>
        <w:rPr>
          <w:color w:val="auto"/>
        </w:rPr>
      </w:pPr>
      <w:r w:rsidRPr="00E61D29">
        <w:rPr>
          <w:color w:val="auto"/>
        </w:rPr>
        <w:t>10.</w:t>
      </w:r>
      <w:r w:rsidRPr="00E61D29">
        <w:rPr>
          <w:color w:val="auto"/>
        </w:rPr>
        <w:tab/>
        <w:t xml:space="preserve">Malik, I., Matyja, M. Bank erosion history of a mountain stream determined by means of anatomical changes in exposed tree roots over the last 100 years (Bílá Opava River - Czech Republic). </w:t>
      </w:r>
      <w:r w:rsidRPr="00E61D29">
        <w:rPr>
          <w:i/>
          <w:color w:val="auto"/>
        </w:rPr>
        <w:t>Geomorphology</w:t>
      </w:r>
      <w:r w:rsidRPr="00E61D29">
        <w:rPr>
          <w:color w:val="auto"/>
        </w:rPr>
        <w:t xml:space="preserve">. </w:t>
      </w:r>
      <w:r w:rsidRPr="00E61D29">
        <w:rPr>
          <w:b/>
          <w:color w:val="auto"/>
        </w:rPr>
        <w:t>98</w:t>
      </w:r>
      <w:r w:rsidRPr="00E61D29">
        <w:rPr>
          <w:color w:val="auto"/>
        </w:rPr>
        <w:t xml:space="preserve"> (1–2), 126–142, doi: 10.1016/j.geomorph.2007.02.030 (2008).</w:t>
      </w:r>
    </w:p>
    <w:p w14:paraId="527045F9" w14:textId="77777777" w:rsidR="001D2B0F" w:rsidRPr="00E61D29" w:rsidRDefault="001D2B0F" w:rsidP="00A7504B">
      <w:pPr>
        <w:widowControl/>
        <w:rPr>
          <w:color w:val="auto"/>
        </w:rPr>
      </w:pPr>
      <w:r w:rsidRPr="00E61D29">
        <w:rPr>
          <w:color w:val="auto"/>
        </w:rPr>
        <w:t>11.</w:t>
      </w:r>
      <w:r w:rsidRPr="00E61D29">
        <w:rPr>
          <w:color w:val="auto"/>
        </w:rPr>
        <w:tab/>
        <w:t xml:space="preserve">Stoffel, M., Bollschweiler, M., Butler, D., Luckman, B. </w:t>
      </w:r>
      <w:r w:rsidRPr="00E61D29">
        <w:rPr>
          <w:i/>
          <w:color w:val="auto"/>
        </w:rPr>
        <w:t>TreeRings and Natural Hazards: A State-of-the-art</w:t>
      </w:r>
      <w:r w:rsidRPr="00E61D29">
        <w:rPr>
          <w:color w:val="auto"/>
        </w:rPr>
        <w:t>. Springer. Berlin. (2010).</w:t>
      </w:r>
    </w:p>
    <w:p w14:paraId="383943D7" w14:textId="48366E27" w:rsidR="001D2B0F" w:rsidRPr="00E61D29" w:rsidRDefault="001D2B0F" w:rsidP="00A7504B">
      <w:pPr>
        <w:widowControl/>
        <w:rPr>
          <w:color w:val="auto"/>
        </w:rPr>
      </w:pPr>
      <w:r w:rsidRPr="00E61D29">
        <w:rPr>
          <w:color w:val="auto"/>
        </w:rPr>
        <w:t>12.</w:t>
      </w:r>
      <w:r w:rsidRPr="00E61D29">
        <w:rPr>
          <w:color w:val="auto"/>
        </w:rPr>
        <w:tab/>
        <w:t xml:space="preserve">Ballesteros, J.A., Bodoque, J.M., Díez-Herrero, A., Sanchez-Silva, M., Stoffel, M. Calibration of floodplain roughness and estimation of flood discharge based on tree-ring evidence and hydraulic modelling. </w:t>
      </w:r>
      <w:r w:rsidRPr="00E61D29">
        <w:rPr>
          <w:i/>
          <w:color w:val="auto"/>
        </w:rPr>
        <w:t>J</w:t>
      </w:r>
      <w:r w:rsidR="00E14C52" w:rsidRPr="00E61D29">
        <w:rPr>
          <w:i/>
          <w:color w:val="auto"/>
        </w:rPr>
        <w:t>ournal of</w:t>
      </w:r>
      <w:r w:rsidRPr="00E61D29">
        <w:rPr>
          <w:i/>
          <w:color w:val="auto"/>
        </w:rPr>
        <w:t xml:space="preserve"> Hydrol</w:t>
      </w:r>
      <w:r w:rsidR="00E14C52" w:rsidRPr="00E61D29">
        <w:rPr>
          <w:i/>
          <w:color w:val="auto"/>
        </w:rPr>
        <w:t>ogy</w:t>
      </w:r>
      <w:r w:rsidRPr="00E61D29">
        <w:rPr>
          <w:color w:val="auto"/>
        </w:rPr>
        <w:t xml:space="preserve">. </w:t>
      </w:r>
      <w:r w:rsidRPr="00E61D29">
        <w:rPr>
          <w:b/>
          <w:color w:val="auto"/>
        </w:rPr>
        <w:t>403</w:t>
      </w:r>
      <w:r w:rsidRPr="00E61D29">
        <w:rPr>
          <w:color w:val="auto"/>
        </w:rPr>
        <w:t xml:space="preserve"> (1–2), 103–115, doi: 10.1016/j.jhydrol.2011.03.045 (2011).</w:t>
      </w:r>
    </w:p>
    <w:p w14:paraId="07EC558B" w14:textId="18340FB5" w:rsidR="001D2B0F" w:rsidRPr="00E61D29" w:rsidRDefault="001D2B0F" w:rsidP="00A7504B">
      <w:pPr>
        <w:widowControl/>
        <w:rPr>
          <w:color w:val="auto"/>
        </w:rPr>
      </w:pPr>
      <w:r w:rsidRPr="00E61D29">
        <w:rPr>
          <w:color w:val="auto"/>
        </w:rPr>
        <w:lastRenderedPageBreak/>
        <w:t>13.</w:t>
      </w:r>
      <w:r w:rsidRPr="00E61D29">
        <w:rPr>
          <w:color w:val="auto"/>
        </w:rPr>
        <w:tab/>
        <w:t xml:space="preserve">Procter, E., Stoffel, M., Schneuwly-Bollschweiler, M., Neumann, M. Exploring debris-flow history and process dynamics using an integrative approach on a dolomitic cone in western Austria. </w:t>
      </w:r>
      <w:r w:rsidRPr="00E61D29">
        <w:rPr>
          <w:i/>
          <w:color w:val="auto"/>
        </w:rPr>
        <w:t>Earth Surf</w:t>
      </w:r>
      <w:r w:rsidR="00E14C52" w:rsidRPr="00E61D29">
        <w:rPr>
          <w:i/>
          <w:color w:val="auto"/>
        </w:rPr>
        <w:t>ace</w:t>
      </w:r>
      <w:r w:rsidRPr="00E61D29">
        <w:rPr>
          <w:i/>
          <w:color w:val="auto"/>
        </w:rPr>
        <w:t xml:space="preserve"> Process</w:t>
      </w:r>
      <w:r w:rsidR="00E14C52" w:rsidRPr="00E61D29">
        <w:rPr>
          <w:i/>
          <w:color w:val="auto"/>
        </w:rPr>
        <w:t>es</w:t>
      </w:r>
      <w:r w:rsidRPr="00E61D29">
        <w:rPr>
          <w:i/>
          <w:color w:val="auto"/>
        </w:rPr>
        <w:t xml:space="preserve"> </w:t>
      </w:r>
      <w:r w:rsidR="00E14C52" w:rsidRPr="00E61D29">
        <w:rPr>
          <w:i/>
          <w:color w:val="auto"/>
        </w:rPr>
        <w:t xml:space="preserve">and </w:t>
      </w:r>
      <w:r w:rsidRPr="00E61D29">
        <w:rPr>
          <w:i/>
          <w:color w:val="auto"/>
        </w:rPr>
        <w:t>Landforms</w:t>
      </w:r>
      <w:r w:rsidRPr="00E61D29">
        <w:rPr>
          <w:color w:val="auto"/>
        </w:rPr>
        <w:t xml:space="preserve">. </w:t>
      </w:r>
      <w:r w:rsidRPr="00E61D29">
        <w:rPr>
          <w:b/>
          <w:color w:val="auto"/>
        </w:rPr>
        <w:t>37</w:t>
      </w:r>
      <w:r w:rsidRPr="00E61D29">
        <w:rPr>
          <w:color w:val="auto"/>
        </w:rPr>
        <w:t xml:space="preserve"> (9), 913–922, doi: 10.1002/esp.3207 (2012).</w:t>
      </w:r>
    </w:p>
    <w:p w14:paraId="109A5F16" w14:textId="77777777" w:rsidR="001D2B0F" w:rsidRPr="00E61D29" w:rsidRDefault="001D2B0F" w:rsidP="00A7504B">
      <w:pPr>
        <w:widowControl/>
        <w:rPr>
          <w:color w:val="auto"/>
        </w:rPr>
      </w:pPr>
      <w:r w:rsidRPr="00E61D29">
        <w:rPr>
          <w:color w:val="auto"/>
        </w:rPr>
        <w:t>14.</w:t>
      </w:r>
      <w:r w:rsidRPr="00E61D29">
        <w:rPr>
          <w:color w:val="auto"/>
        </w:rPr>
        <w:tab/>
        <w:t xml:space="preserve">Corona, C., Saez, J.L., Stoffel, M., Rovéra, G., Edouard, J.L., Berger, F. Seven centuries of avalanche activity at Echalp (Queyras massif, southern French Alps) as inferred from tree rings. </w:t>
      </w:r>
      <w:r w:rsidRPr="00E61D29">
        <w:rPr>
          <w:i/>
          <w:color w:val="auto"/>
        </w:rPr>
        <w:t>Holocene</w:t>
      </w:r>
      <w:r w:rsidRPr="00E61D29">
        <w:rPr>
          <w:color w:val="auto"/>
        </w:rPr>
        <w:t xml:space="preserve">. </w:t>
      </w:r>
      <w:r w:rsidRPr="00E61D29">
        <w:rPr>
          <w:b/>
          <w:color w:val="auto"/>
        </w:rPr>
        <w:t>23</w:t>
      </w:r>
      <w:r w:rsidRPr="00E61D29">
        <w:rPr>
          <w:color w:val="auto"/>
        </w:rPr>
        <w:t xml:space="preserve"> (2), 292–304, doi: 10.1177/0959683612460784 (2013).</w:t>
      </w:r>
    </w:p>
    <w:p w14:paraId="0D3E7B34" w14:textId="56FA3FD3" w:rsidR="001D2B0F" w:rsidRPr="00E61D29" w:rsidRDefault="001D2B0F" w:rsidP="00A7504B">
      <w:pPr>
        <w:widowControl/>
        <w:rPr>
          <w:color w:val="auto"/>
        </w:rPr>
      </w:pPr>
      <w:r w:rsidRPr="00E61D29">
        <w:rPr>
          <w:color w:val="auto"/>
        </w:rPr>
        <w:t>15.</w:t>
      </w:r>
      <w:r w:rsidRPr="00E61D29">
        <w:rPr>
          <w:color w:val="auto"/>
        </w:rPr>
        <w:tab/>
        <w:t>Ballesteros-Cánovas, J.A.</w:t>
      </w:r>
      <w:r w:rsidR="00864029" w:rsidRPr="00E61D29">
        <w:rPr>
          <w:i/>
          <w:color w:val="auto"/>
        </w:rPr>
        <w:t xml:space="preserve"> et al.</w:t>
      </w:r>
      <w:r w:rsidRPr="00E61D29">
        <w:rPr>
          <w:color w:val="auto"/>
        </w:rPr>
        <w:t xml:space="preserve"> Can tree tilting be used for paleoflood discharge estimations? </w:t>
      </w:r>
      <w:r w:rsidRPr="00E61D29">
        <w:rPr>
          <w:i/>
          <w:color w:val="auto"/>
        </w:rPr>
        <w:t>J</w:t>
      </w:r>
      <w:r w:rsidR="00E14C52" w:rsidRPr="00E61D29">
        <w:rPr>
          <w:i/>
          <w:color w:val="auto"/>
        </w:rPr>
        <w:t>ournal of</w:t>
      </w:r>
      <w:r w:rsidRPr="00E61D29">
        <w:rPr>
          <w:i/>
          <w:color w:val="auto"/>
        </w:rPr>
        <w:t xml:space="preserve"> Hydrol</w:t>
      </w:r>
      <w:r w:rsidR="00E14C52" w:rsidRPr="00E61D29">
        <w:rPr>
          <w:i/>
          <w:color w:val="auto"/>
        </w:rPr>
        <w:t>ogy</w:t>
      </w:r>
      <w:r w:rsidRPr="00E61D29">
        <w:rPr>
          <w:color w:val="auto"/>
        </w:rPr>
        <w:t xml:space="preserve">. </w:t>
      </w:r>
      <w:r w:rsidRPr="00E61D29">
        <w:rPr>
          <w:b/>
          <w:color w:val="auto"/>
        </w:rPr>
        <w:t>529</w:t>
      </w:r>
      <w:r w:rsidRPr="00E61D29">
        <w:rPr>
          <w:color w:val="auto"/>
        </w:rPr>
        <w:t xml:space="preserve"> (P2), 480–489, doi: 10.1016/j.jhydrol.2014.10.026 (2015).</w:t>
      </w:r>
    </w:p>
    <w:p w14:paraId="310933D0" w14:textId="44F00A50" w:rsidR="001D2B0F" w:rsidRPr="00E61D29" w:rsidRDefault="001D2B0F" w:rsidP="00A7504B">
      <w:pPr>
        <w:widowControl/>
        <w:rPr>
          <w:color w:val="auto"/>
        </w:rPr>
      </w:pPr>
      <w:r w:rsidRPr="00E61D29">
        <w:rPr>
          <w:color w:val="auto"/>
        </w:rPr>
        <w:t>16.</w:t>
      </w:r>
      <w:r w:rsidRPr="00E61D29">
        <w:rPr>
          <w:color w:val="auto"/>
        </w:rPr>
        <w:tab/>
        <w:t xml:space="preserve">Šilhán, K. Dendrogeomorphic chronologies of landslides: Dating of true slide movements? </w:t>
      </w:r>
      <w:r w:rsidRPr="00E61D29">
        <w:rPr>
          <w:i/>
          <w:color w:val="auto"/>
        </w:rPr>
        <w:t>Earth Surf</w:t>
      </w:r>
      <w:r w:rsidR="00E14C52" w:rsidRPr="00E61D29">
        <w:rPr>
          <w:i/>
          <w:color w:val="auto"/>
        </w:rPr>
        <w:t>ace</w:t>
      </w:r>
      <w:r w:rsidRPr="00E61D29">
        <w:rPr>
          <w:i/>
          <w:color w:val="auto"/>
        </w:rPr>
        <w:t xml:space="preserve"> Process</w:t>
      </w:r>
      <w:r w:rsidR="00E14C52" w:rsidRPr="00E61D29">
        <w:rPr>
          <w:i/>
          <w:color w:val="auto"/>
        </w:rPr>
        <w:t>es and</w:t>
      </w:r>
      <w:r w:rsidRPr="00E61D29">
        <w:rPr>
          <w:i/>
          <w:color w:val="auto"/>
        </w:rPr>
        <w:t xml:space="preserve"> Landforms</w:t>
      </w:r>
      <w:r w:rsidRPr="00E61D29">
        <w:rPr>
          <w:color w:val="auto"/>
        </w:rPr>
        <w:t xml:space="preserve">. </w:t>
      </w:r>
      <w:r w:rsidRPr="00E61D29">
        <w:rPr>
          <w:b/>
          <w:color w:val="auto"/>
        </w:rPr>
        <w:t>42</w:t>
      </w:r>
      <w:r w:rsidRPr="00E61D29">
        <w:rPr>
          <w:color w:val="auto"/>
        </w:rPr>
        <w:t xml:space="preserve"> (13), 2109–2118, doi: 10.1002/esp.4153 (2017).</w:t>
      </w:r>
    </w:p>
    <w:p w14:paraId="491575B3" w14:textId="6F4C3DB0" w:rsidR="001D2B0F" w:rsidRPr="00E61D29" w:rsidRDefault="001D2B0F" w:rsidP="00A7504B">
      <w:pPr>
        <w:widowControl/>
        <w:rPr>
          <w:color w:val="auto"/>
        </w:rPr>
      </w:pPr>
      <w:r w:rsidRPr="00E61D29">
        <w:rPr>
          <w:color w:val="auto"/>
        </w:rPr>
        <w:t>17.</w:t>
      </w:r>
      <w:r w:rsidRPr="00E61D29">
        <w:rPr>
          <w:color w:val="auto"/>
        </w:rPr>
        <w:tab/>
        <w:t>Ballesteros Cánovas, J.A.</w:t>
      </w:r>
      <w:r w:rsidR="00864029" w:rsidRPr="00E61D29">
        <w:rPr>
          <w:i/>
          <w:color w:val="auto"/>
        </w:rPr>
        <w:t xml:space="preserve"> et al.</w:t>
      </w:r>
      <w:r w:rsidRPr="00E61D29">
        <w:rPr>
          <w:color w:val="auto"/>
        </w:rPr>
        <w:t xml:space="preserve"> Gully evolution and geomorphic adjustments of badlands to reforestation. </w:t>
      </w:r>
      <w:r w:rsidRPr="00E61D29">
        <w:rPr>
          <w:i/>
          <w:color w:val="auto"/>
        </w:rPr>
        <w:t>Sci</w:t>
      </w:r>
      <w:r w:rsidR="00E14C52" w:rsidRPr="00E61D29">
        <w:rPr>
          <w:i/>
          <w:color w:val="auto"/>
        </w:rPr>
        <w:t>entific</w:t>
      </w:r>
      <w:r w:rsidRPr="00E61D29">
        <w:rPr>
          <w:i/>
          <w:color w:val="auto"/>
        </w:rPr>
        <w:t xml:space="preserve"> Rep</w:t>
      </w:r>
      <w:r w:rsidR="00E14C52" w:rsidRPr="00E61D29">
        <w:rPr>
          <w:i/>
          <w:color w:val="auto"/>
        </w:rPr>
        <w:t>orts</w:t>
      </w:r>
      <w:r w:rsidRPr="00E61D29">
        <w:rPr>
          <w:color w:val="auto"/>
        </w:rPr>
        <w:t>. doi: 10.1038/srep45027 (2017).</w:t>
      </w:r>
    </w:p>
    <w:p w14:paraId="57512446" w14:textId="1D512FC1" w:rsidR="001D2B0F" w:rsidRPr="00E61D29" w:rsidRDefault="001D2B0F" w:rsidP="00A7504B">
      <w:pPr>
        <w:widowControl/>
        <w:rPr>
          <w:color w:val="auto"/>
        </w:rPr>
      </w:pPr>
      <w:r w:rsidRPr="00E61D29">
        <w:rPr>
          <w:color w:val="auto"/>
        </w:rPr>
        <w:t>18.</w:t>
      </w:r>
      <w:r w:rsidRPr="00E61D29">
        <w:rPr>
          <w:color w:val="auto"/>
        </w:rPr>
        <w:tab/>
        <w:t>Ballesteros-Cánovas, J.A.</w:t>
      </w:r>
      <w:r w:rsidR="00864029" w:rsidRPr="00E61D29">
        <w:rPr>
          <w:i/>
          <w:color w:val="auto"/>
        </w:rPr>
        <w:t xml:space="preserve"> et al.</w:t>
      </w:r>
      <w:r w:rsidRPr="00E61D29">
        <w:rPr>
          <w:color w:val="auto"/>
        </w:rPr>
        <w:t xml:space="preserve"> Dendrogeomorphology in badlands: Methods, case studies and prospects. </w:t>
      </w:r>
      <w:r w:rsidRPr="00E61D29">
        <w:rPr>
          <w:i/>
          <w:color w:val="auto"/>
        </w:rPr>
        <w:t>Catena</w:t>
      </w:r>
      <w:r w:rsidRPr="00E61D29">
        <w:rPr>
          <w:color w:val="auto"/>
        </w:rPr>
        <w:t xml:space="preserve">. </w:t>
      </w:r>
      <w:r w:rsidRPr="00E61D29">
        <w:rPr>
          <w:b/>
          <w:color w:val="auto"/>
        </w:rPr>
        <w:t>106</w:t>
      </w:r>
      <w:r w:rsidRPr="00E61D29">
        <w:rPr>
          <w:color w:val="auto"/>
        </w:rPr>
        <w:t>, 113–122, doi: 10.1016/j.catena.2012.08.009 (2013).</w:t>
      </w:r>
    </w:p>
    <w:p w14:paraId="5EE97FDF" w14:textId="2455A7B3" w:rsidR="001D2B0F" w:rsidRPr="00E61D29" w:rsidRDefault="001D2B0F" w:rsidP="00A7504B">
      <w:pPr>
        <w:widowControl/>
        <w:rPr>
          <w:color w:val="auto"/>
        </w:rPr>
      </w:pPr>
      <w:r w:rsidRPr="00E61D29">
        <w:rPr>
          <w:color w:val="auto"/>
        </w:rPr>
        <w:t>19.</w:t>
      </w:r>
      <w:r w:rsidRPr="00E61D29">
        <w:rPr>
          <w:color w:val="auto"/>
        </w:rPr>
        <w:tab/>
        <w:t xml:space="preserve">Stoffel, M., Corona, C., Ballesteros-Cánovas, J.A., Bodoque, J.M. Dating and quantification of erosion processes based on exposed roots. </w:t>
      </w:r>
      <w:r w:rsidRPr="00E61D29">
        <w:rPr>
          <w:i/>
          <w:color w:val="auto"/>
        </w:rPr>
        <w:t>Earth-Science Rev</w:t>
      </w:r>
      <w:r w:rsidR="00E14C52" w:rsidRPr="00E61D29">
        <w:rPr>
          <w:i/>
          <w:color w:val="auto"/>
        </w:rPr>
        <w:t>iews</w:t>
      </w:r>
      <w:r w:rsidRPr="00E61D29">
        <w:rPr>
          <w:color w:val="auto"/>
        </w:rPr>
        <w:t xml:space="preserve">. </w:t>
      </w:r>
      <w:r w:rsidRPr="00E61D29">
        <w:rPr>
          <w:b/>
          <w:color w:val="auto"/>
        </w:rPr>
        <w:t>123</w:t>
      </w:r>
      <w:r w:rsidRPr="00E61D29">
        <w:rPr>
          <w:color w:val="auto"/>
        </w:rPr>
        <w:t>, 18–34, doi: 10.1016/j.earscirev.2013.04.002 (2013).</w:t>
      </w:r>
    </w:p>
    <w:p w14:paraId="3EDB842D" w14:textId="06E1F219" w:rsidR="001D2B0F" w:rsidRPr="00E61D29" w:rsidRDefault="00CD71D1" w:rsidP="00A7504B">
      <w:pPr>
        <w:widowControl/>
        <w:rPr>
          <w:color w:val="auto"/>
        </w:rPr>
      </w:pPr>
      <w:r w:rsidRPr="00E61D29">
        <w:rPr>
          <w:color w:val="auto"/>
        </w:rPr>
        <w:t>20.</w:t>
      </w:r>
      <w:r w:rsidRPr="00E61D29">
        <w:rPr>
          <w:color w:val="auto"/>
        </w:rPr>
        <w:tab/>
        <w:t>Grissino-Mayer, H.D</w:t>
      </w:r>
      <w:r w:rsidR="001D2B0F" w:rsidRPr="00E61D29">
        <w:rPr>
          <w:color w:val="auto"/>
        </w:rPr>
        <w:t xml:space="preserve">. An updated list of species used in tree-ring research. </w:t>
      </w:r>
      <w:r w:rsidR="001D2B0F" w:rsidRPr="00E61D29">
        <w:rPr>
          <w:i/>
          <w:color w:val="auto"/>
        </w:rPr>
        <w:t>Tree-Ring Bull</w:t>
      </w:r>
      <w:r w:rsidR="00E14C52" w:rsidRPr="00E61D29">
        <w:rPr>
          <w:i/>
          <w:color w:val="auto"/>
        </w:rPr>
        <w:t>etin</w:t>
      </w:r>
      <w:r w:rsidR="001D2B0F" w:rsidRPr="00E61D29">
        <w:rPr>
          <w:color w:val="auto"/>
        </w:rPr>
        <w:t xml:space="preserve">. </w:t>
      </w:r>
      <w:r w:rsidR="001D2B0F" w:rsidRPr="00E61D29">
        <w:rPr>
          <w:b/>
          <w:color w:val="auto"/>
        </w:rPr>
        <w:t>53</w:t>
      </w:r>
      <w:r w:rsidR="001D2B0F" w:rsidRPr="00E61D29">
        <w:rPr>
          <w:color w:val="auto"/>
        </w:rPr>
        <w:t>, 17–43 (1993).</w:t>
      </w:r>
    </w:p>
    <w:p w14:paraId="066A76FC" w14:textId="77777777" w:rsidR="001D2B0F" w:rsidRPr="00E61D29" w:rsidRDefault="001D2B0F" w:rsidP="00A7504B">
      <w:pPr>
        <w:widowControl/>
        <w:rPr>
          <w:color w:val="auto"/>
        </w:rPr>
      </w:pPr>
      <w:r w:rsidRPr="00E61D29">
        <w:rPr>
          <w:color w:val="auto"/>
        </w:rPr>
        <w:t>21.</w:t>
      </w:r>
      <w:r w:rsidRPr="00E61D29">
        <w:rPr>
          <w:color w:val="auto"/>
        </w:rPr>
        <w:tab/>
        <w:t xml:space="preserve">Bodoque, J.M., Lucía, A., Ballesteros, J.A., Martín-Duque, J.F., Rubiales, J.M., Genova, M. Measuring medium-term sheet erosion in gullies from trees: A case study using dendrogeomorphological analysis of exposed pine roots in central Iberia. </w:t>
      </w:r>
      <w:r w:rsidRPr="00E61D29">
        <w:rPr>
          <w:i/>
          <w:color w:val="auto"/>
        </w:rPr>
        <w:t>Geomorphology</w:t>
      </w:r>
      <w:r w:rsidRPr="00E61D29">
        <w:rPr>
          <w:color w:val="auto"/>
        </w:rPr>
        <w:t xml:space="preserve">. </w:t>
      </w:r>
      <w:r w:rsidRPr="00E61D29">
        <w:rPr>
          <w:b/>
          <w:color w:val="auto"/>
        </w:rPr>
        <w:t>134</w:t>
      </w:r>
      <w:r w:rsidRPr="00E61D29">
        <w:rPr>
          <w:color w:val="auto"/>
        </w:rPr>
        <w:t xml:space="preserve"> (3–4), 417–425, doi: 10.1016/j.geomorph.2011.07.016 (2011).</w:t>
      </w:r>
    </w:p>
    <w:p w14:paraId="3D6363B6" w14:textId="6D77CA02" w:rsidR="001D2B0F" w:rsidRPr="00E61D29" w:rsidRDefault="001D2B0F" w:rsidP="00A7504B">
      <w:pPr>
        <w:widowControl/>
        <w:rPr>
          <w:color w:val="auto"/>
        </w:rPr>
      </w:pPr>
      <w:r w:rsidRPr="00E61D29">
        <w:rPr>
          <w:color w:val="auto"/>
        </w:rPr>
        <w:t>22.</w:t>
      </w:r>
      <w:r w:rsidRPr="00E61D29">
        <w:rPr>
          <w:color w:val="auto"/>
        </w:rPr>
        <w:tab/>
        <w:t xml:space="preserve">LaMarche, V. Rate of slope erosion in the White Mountains,California. </w:t>
      </w:r>
      <w:r w:rsidRPr="00E61D29">
        <w:rPr>
          <w:i/>
          <w:color w:val="auto"/>
        </w:rPr>
        <w:t>Geol</w:t>
      </w:r>
      <w:r w:rsidR="00E14C52" w:rsidRPr="00E61D29">
        <w:rPr>
          <w:i/>
          <w:color w:val="auto"/>
        </w:rPr>
        <w:t>ogical</w:t>
      </w:r>
      <w:r w:rsidRPr="00E61D29">
        <w:rPr>
          <w:i/>
          <w:color w:val="auto"/>
        </w:rPr>
        <w:t xml:space="preserve"> Scociety </w:t>
      </w:r>
      <w:r w:rsidR="00E14C52" w:rsidRPr="00E61D29">
        <w:rPr>
          <w:i/>
          <w:color w:val="auto"/>
        </w:rPr>
        <w:t xml:space="preserve">of </w:t>
      </w:r>
      <w:r w:rsidRPr="00E61D29">
        <w:rPr>
          <w:i/>
          <w:color w:val="auto"/>
        </w:rPr>
        <w:t>Am</w:t>
      </w:r>
      <w:r w:rsidR="00E14C52" w:rsidRPr="00E61D29">
        <w:rPr>
          <w:i/>
          <w:color w:val="auto"/>
        </w:rPr>
        <w:t>erica</w:t>
      </w:r>
      <w:r w:rsidRPr="00E61D29">
        <w:rPr>
          <w:i/>
          <w:color w:val="auto"/>
        </w:rPr>
        <w:t xml:space="preserve"> Bull</w:t>
      </w:r>
      <w:r w:rsidR="00E14C52" w:rsidRPr="00E61D29">
        <w:rPr>
          <w:i/>
          <w:color w:val="auto"/>
        </w:rPr>
        <w:t>etin</w:t>
      </w:r>
      <w:r w:rsidRPr="00E61D29">
        <w:rPr>
          <w:color w:val="auto"/>
        </w:rPr>
        <w:t xml:space="preserve">. </w:t>
      </w:r>
      <w:r w:rsidRPr="00E61D29">
        <w:rPr>
          <w:b/>
          <w:color w:val="auto"/>
        </w:rPr>
        <w:t>72</w:t>
      </w:r>
      <w:r w:rsidRPr="00E61D29">
        <w:rPr>
          <w:color w:val="auto"/>
        </w:rPr>
        <w:t xml:space="preserve"> (10), 1579–1580 (1961).</w:t>
      </w:r>
    </w:p>
    <w:p w14:paraId="28F4FF81" w14:textId="3CEE89AA" w:rsidR="001D2B0F" w:rsidRPr="00E61D29" w:rsidRDefault="001D2B0F" w:rsidP="00A7504B">
      <w:pPr>
        <w:widowControl/>
        <w:rPr>
          <w:color w:val="auto"/>
        </w:rPr>
      </w:pPr>
      <w:r w:rsidRPr="00E61D29">
        <w:rPr>
          <w:color w:val="auto"/>
        </w:rPr>
        <w:t>23.</w:t>
      </w:r>
      <w:r w:rsidRPr="00E61D29">
        <w:rPr>
          <w:color w:val="auto"/>
        </w:rPr>
        <w:tab/>
        <w:t>LaMarche, V.C. Rates of Slope Degradation as Determined from Botanical Evidence White Mountains Cal</w:t>
      </w:r>
      <w:r w:rsidR="008D7F31" w:rsidRPr="00E61D29">
        <w:rPr>
          <w:color w:val="auto"/>
        </w:rPr>
        <w:t>ifornia Rates of Slope Degrada</w:t>
      </w:r>
      <w:r w:rsidRPr="00E61D29">
        <w:rPr>
          <w:color w:val="auto"/>
        </w:rPr>
        <w:t xml:space="preserve">tion as Determined from Botanical Evidence White Mountains California. </w:t>
      </w:r>
      <w:r w:rsidR="008D7F31" w:rsidRPr="00E61D29">
        <w:rPr>
          <w:i/>
          <w:color w:val="auto"/>
        </w:rPr>
        <w:t xml:space="preserve">U.S. </w:t>
      </w:r>
      <w:r w:rsidRPr="00E61D29">
        <w:rPr>
          <w:i/>
          <w:color w:val="auto"/>
        </w:rPr>
        <w:t>Geol</w:t>
      </w:r>
      <w:r w:rsidR="008D7F31" w:rsidRPr="00E61D29">
        <w:rPr>
          <w:i/>
          <w:color w:val="auto"/>
        </w:rPr>
        <w:t>ogical</w:t>
      </w:r>
      <w:r w:rsidRPr="00E61D29">
        <w:rPr>
          <w:i/>
          <w:color w:val="auto"/>
        </w:rPr>
        <w:t xml:space="preserve"> Surv</w:t>
      </w:r>
      <w:r w:rsidR="008D7F31" w:rsidRPr="00E61D29">
        <w:rPr>
          <w:i/>
          <w:color w:val="auto"/>
        </w:rPr>
        <w:t>ey</w:t>
      </w:r>
      <w:r w:rsidRPr="00E61D29">
        <w:rPr>
          <w:i/>
          <w:color w:val="auto"/>
        </w:rPr>
        <w:t xml:space="preserve"> Prof</w:t>
      </w:r>
      <w:r w:rsidR="008D7F31" w:rsidRPr="00E61D29">
        <w:rPr>
          <w:i/>
          <w:color w:val="auto"/>
        </w:rPr>
        <w:t>essional</w:t>
      </w:r>
      <w:r w:rsidRPr="00E61D29">
        <w:rPr>
          <w:i/>
          <w:color w:val="auto"/>
        </w:rPr>
        <w:t xml:space="preserve"> Pap</w:t>
      </w:r>
      <w:r w:rsidR="008D7F31" w:rsidRPr="00E61D29">
        <w:rPr>
          <w:i/>
          <w:color w:val="auto"/>
        </w:rPr>
        <w:t>er</w:t>
      </w:r>
      <w:r w:rsidRPr="00E61D29">
        <w:rPr>
          <w:color w:val="auto"/>
        </w:rPr>
        <w:t xml:space="preserve">. </w:t>
      </w:r>
      <w:r w:rsidRPr="00E61D29">
        <w:rPr>
          <w:b/>
          <w:color w:val="auto"/>
        </w:rPr>
        <w:t>352</w:t>
      </w:r>
      <w:r w:rsidRPr="00E61D29">
        <w:rPr>
          <w:color w:val="auto"/>
        </w:rPr>
        <w:t xml:space="preserve"> (1), 354–376 (1968).</w:t>
      </w:r>
    </w:p>
    <w:p w14:paraId="59FACF27" w14:textId="7323B279" w:rsidR="001D2B0F" w:rsidRPr="00E61D29" w:rsidRDefault="001D2B0F" w:rsidP="00A7504B">
      <w:pPr>
        <w:rPr>
          <w:rFonts w:asciiTheme="minorHAnsi" w:hAnsiTheme="minorHAnsi" w:cs="Times New Roman"/>
          <w:color w:val="auto"/>
          <w:lang w:eastAsia="es-ES"/>
        </w:rPr>
      </w:pPr>
      <w:r w:rsidRPr="00E61D29">
        <w:rPr>
          <w:color w:val="auto"/>
        </w:rPr>
        <w:t>24.</w:t>
      </w:r>
      <w:r w:rsidRPr="00E61D29">
        <w:rPr>
          <w:color w:val="auto"/>
        </w:rPr>
        <w:tab/>
      </w:r>
      <w:r w:rsidR="00CD71D1" w:rsidRPr="00E61D29">
        <w:rPr>
          <w:rFonts w:asciiTheme="minorHAnsi" w:hAnsiTheme="minorHAnsi" w:cs="Times New Roman"/>
          <w:color w:val="auto"/>
          <w:lang w:eastAsia="es-ES"/>
        </w:rPr>
        <w:t xml:space="preserve">Bodoque, J.M., Dies-Herrero, A., Martin-Duque, J.F., Rubiales, J.M., Godfrey, A., Pedraza, J., Carrasco, R.M., Sanz, M.A. </w:t>
      </w:r>
      <w:r w:rsidRPr="00E61D29">
        <w:rPr>
          <w:color w:val="auto"/>
        </w:rPr>
        <w:t xml:space="preserve">Sheet erosion rates determined by using dendrogeomorphological analysis of exposed tree roots: Two examples from Central Spain. </w:t>
      </w:r>
      <w:r w:rsidRPr="00E61D29">
        <w:rPr>
          <w:i/>
          <w:color w:val="auto"/>
        </w:rPr>
        <w:t>Catena</w:t>
      </w:r>
      <w:r w:rsidRPr="00E61D29">
        <w:rPr>
          <w:color w:val="auto"/>
        </w:rPr>
        <w:t xml:space="preserve">. </w:t>
      </w:r>
      <w:r w:rsidRPr="00E61D29">
        <w:rPr>
          <w:b/>
          <w:color w:val="auto"/>
        </w:rPr>
        <w:t>64</w:t>
      </w:r>
      <w:r w:rsidRPr="00E61D29">
        <w:rPr>
          <w:color w:val="auto"/>
        </w:rPr>
        <w:t xml:space="preserve"> (1), 81–102, doi: 10.1016/j.catena.2005.08.002 (2005).</w:t>
      </w:r>
    </w:p>
    <w:p w14:paraId="05E9FC77" w14:textId="4715BD97" w:rsidR="001D2B0F" w:rsidRPr="00E61D29" w:rsidRDefault="001D2B0F" w:rsidP="00A7504B">
      <w:pPr>
        <w:widowControl/>
        <w:rPr>
          <w:color w:val="auto"/>
        </w:rPr>
      </w:pPr>
      <w:r w:rsidRPr="00E61D29">
        <w:rPr>
          <w:color w:val="auto"/>
        </w:rPr>
        <w:t>25.</w:t>
      </w:r>
      <w:r w:rsidRPr="00E61D29">
        <w:rPr>
          <w:color w:val="auto"/>
        </w:rPr>
        <w:tab/>
        <w:t xml:space="preserve">Carrara, P.E., Carroll, T.R. The determination of erosion rates from exposed tree roots in the piceance basin, colorado. </w:t>
      </w:r>
      <w:r w:rsidRPr="00E61D29">
        <w:rPr>
          <w:i/>
          <w:color w:val="auto"/>
        </w:rPr>
        <w:t>Earth Surf</w:t>
      </w:r>
      <w:r w:rsidR="008D7F31" w:rsidRPr="00E61D29">
        <w:rPr>
          <w:i/>
          <w:color w:val="auto"/>
        </w:rPr>
        <w:t>ace</w:t>
      </w:r>
      <w:r w:rsidRPr="00E61D29">
        <w:rPr>
          <w:i/>
          <w:color w:val="auto"/>
        </w:rPr>
        <w:t xml:space="preserve"> Process</w:t>
      </w:r>
      <w:r w:rsidR="008D7F31" w:rsidRPr="00E61D29">
        <w:rPr>
          <w:i/>
          <w:color w:val="auto"/>
        </w:rPr>
        <w:t>es and Landforms</w:t>
      </w:r>
      <w:r w:rsidRPr="00E61D29">
        <w:rPr>
          <w:color w:val="auto"/>
        </w:rPr>
        <w:t xml:space="preserve">. </w:t>
      </w:r>
      <w:r w:rsidRPr="00E61D29">
        <w:rPr>
          <w:b/>
          <w:color w:val="auto"/>
        </w:rPr>
        <w:t>4</w:t>
      </w:r>
      <w:r w:rsidRPr="00E61D29">
        <w:rPr>
          <w:color w:val="auto"/>
        </w:rPr>
        <w:t xml:space="preserve"> (4), 307–317, doi: 10.1002/esp.3290040402 (1979).</w:t>
      </w:r>
    </w:p>
    <w:p w14:paraId="7C8706EB" w14:textId="77777777" w:rsidR="001D2B0F" w:rsidRPr="00E61D29" w:rsidRDefault="001D2B0F" w:rsidP="00A7504B">
      <w:pPr>
        <w:widowControl/>
        <w:rPr>
          <w:color w:val="auto"/>
        </w:rPr>
      </w:pPr>
      <w:r w:rsidRPr="00E61D29">
        <w:rPr>
          <w:color w:val="auto"/>
        </w:rPr>
        <w:t>26.</w:t>
      </w:r>
      <w:r w:rsidRPr="00E61D29">
        <w:rPr>
          <w:color w:val="auto"/>
        </w:rPr>
        <w:tab/>
        <w:t xml:space="preserve">Fayle, D. </w:t>
      </w:r>
      <w:r w:rsidRPr="00E61D29">
        <w:rPr>
          <w:i/>
          <w:color w:val="auto"/>
        </w:rPr>
        <w:t>Radial Growth in Tree Roots – Distribution, Timing,Anatomy</w:t>
      </w:r>
      <w:r w:rsidRPr="00E61D29">
        <w:rPr>
          <w:color w:val="auto"/>
        </w:rPr>
        <w:t>. Toronto. (1968).</w:t>
      </w:r>
    </w:p>
    <w:p w14:paraId="63214D38" w14:textId="77777777" w:rsidR="001D2B0F" w:rsidRPr="00E61D29" w:rsidRDefault="001D2B0F" w:rsidP="00A7504B">
      <w:pPr>
        <w:widowControl/>
        <w:rPr>
          <w:color w:val="auto"/>
        </w:rPr>
      </w:pPr>
      <w:r w:rsidRPr="00E61D29">
        <w:rPr>
          <w:color w:val="auto"/>
        </w:rPr>
        <w:t>27.</w:t>
      </w:r>
      <w:r w:rsidRPr="00E61D29">
        <w:rPr>
          <w:color w:val="auto"/>
        </w:rPr>
        <w:tab/>
        <w:t xml:space="preserve">Gärtner, H., Schweingruber, F., Dikau, R. Determination of ero- sion rates by analyzing structural changes in the growth pattern of ex- posed roots. </w:t>
      </w:r>
      <w:r w:rsidRPr="00E61D29">
        <w:rPr>
          <w:i/>
          <w:color w:val="auto"/>
        </w:rPr>
        <w:t>Dendrochronologia</w:t>
      </w:r>
      <w:r w:rsidRPr="00E61D29">
        <w:rPr>
          <w:color w:val="auto"/>
        </w:rPr>
        <w:t xml:space="preserve">. </w:t>
      </w:r>
      <w:r w:rsidRPr="00E61D29">
        <w:rPr>
          <w:b/>
          <w:color w:val="auto"/>
        </w:rPr>
        <w:t>19</w:t>
      </w:r>
      <w:r w:rsidRPr="00E61D29">
        <w:rPr>
          <w:color w:val="auto"/>
        </w:rPr>
        <w:t>, 81–91 (2001).</w:t>
      </w:r>
    </w:p>
    <w:p w14:paraId="0F9C5442" w14:textId="77777777" w:rsidR="001D2B0F" w:rsidRPr="00E61D29" w:rsidRDefault="001D2B0F" w:rsidP="00A7504B">
      <w:pPr>
        <w:widowControl/>
        <w:rPr>
          <w:color w:val="auto"/>
        </w:rPr>
      </w:pPr>
      <w:r w:rsidRPr="00E61D29">
        <w:rPr>
          <w:color w:val="auto"/>
        </w:rPr>
        <w:t>28.</w:t>
      </w:r>
      <w:r w:rsidRPr="00E61D29">
        <w:rPr>
          <w:color w:val="auto"/>
        </w:rPr>
        <w:tab/>
        <w:t xml:space="preserve">Hitz, O.M., Gärtner, H., Heinrich, I., Monbaron, M. Application of ash (Fraxinus excelsior L.) roots to determine erosion rates in mountain torrents. </w:t>
      </w:r>
      <w:r w:rsidRPr="00E61D29">
        <w:rPr>
          <w:i/>
          <w:color w:val="auto"/>
        </w:rPr>
        <w:t>Catena</w:t>
      </w:r>
      <w:r w:rsidRPr="00E61D29">
        <w:rPr>
          <w:color w:val="auto"/>
        </w:rPr>
        <w:t xml:space="preserve">. </w:t>
      </w:r>
      <w:r w:rsidRPr="00E61D29">
        <w:rPr>
          <w:b/>
          <w:color w:val="auto"/>
        </w:rPr>
        <w:t>72</w:t>
      </w:r>
      <w:r w:rsidRPr="00E61D29">
        <w:rPr>
          <w:color w:val="auto"/>
        </w:rPr>
        <w:t xml:space="preserve"> (2), 248–258, doi: 10.1016/j.catena.2007.05.008 (2008).</w:t>
      </w:r>
    </w:p>
    <w:p w14:paraId="7B592590" w14:textId="221E86C1" w:rsidR="001D2B0F" w:rsidRPr="00E61D29" w:rsidRDefault="001D2B0F" w:rsidP="00A7504B">
      <w:pPr>
        <w:widowControl/>
        <w:rPr>
          <w:color w:val="auto"/>
        </w:rPr>
      </w:pPr>
      <w:r w:rsidRPr="00E61D29">
        <w:rPr>
          <w:color w:val="auto"/>
        </w:rPr>
        <w:lastRenderedPageBreak/>
        <w:t>29.</w:t>
      </w:r>
      <w:r w:rsidRPr="00E61D29">
        <w:rPr>
          <w:color w:val="auto"/>
        </w:rPr>
        <w:tab/>
        <w:t xml:space="preserve">Rubiales, J.M., Bodoque, J.M., Ballesteros, J.A., Diez-Herrero, A. Response of Pinus sylvestris roots to sheet-erosion exposure: An anatomical approach. </w:t>
      </w:r>
      <w:r w:rsidRPr="00E61D29">
        <w:rPr>
          <w:i/>
          <w:color w:val="auto"/>
        </w:rPr>
        <w:t>Nat</w:t>
      </w:r>
      <w:r w:rsidR="008D7F31" w:rsidRPr="00E61D29">
        <w:rPr>
          <w:i/>
          <w:color w:val="auto"/>
        </w:rPr>
        <w:t>ural</w:t>
      </w:r>
      <w:r w:rsidRPr="00E61D29">
        <w:rPr>
          <w:i/>
          <w:color w:val="auto"/>
        </w:rPr>
        <w:t xml:space="preserve"> Hazards</w:t>
      </w:r>
      <w:r w:rsidR="008D7F31" w:rsidRPr="00E61D29">
        <w:rPr>
          <w:i/>
          <w:color w:val="auto"/>
        </w:rPr>
        <w:t xml:space="preserve"> and</w:t>
      </w:r>
      <w:r w:rsidRPr="00E61D29">
        <w:rPr>
          <w:i/>
          <w:color w:val="auto"/>
        </w:rPr>
        <w:t xml:space="preserve"> Earth Syst</w:t>
      </w:r>
      <w:r w:rsidR="008D7F31" w:rsidRPr="00E61D29">
        <w:rPr>
          <w:i/>
          <w:color w:val="auto"/>
        </w:rPr>
        <w:t>em</w:t>
      </w:r>
      <w:r w:rsidRPr="00E61D29">
        <w:rPr>
          <w:i/>
          <w:color w:val="auto"/>
        </w:rPr>
        <w:t xml:space="preserve"> Sci</w:t>
      </w:r>
      <w:r w:rsidR="008D7F31" w:rsidRPr="00E61D29">
        <w:rPr>
          <w:i/>
          <w:color w:val="auto"/>
        </w:rPr>
        <w:t>ence</w:t>
      </w:r>
      <w:r w:rsidRPr="00E61D29">
        <w:rPr>
          <w:color w:val="auto"/>
        </w:rPr>
        <w:t xml:space="preserve">. </w:t>
      </w:r>
      <w:r w:rsidRPr="00E61D29">
        <w:rPr>
          <w:b/>
          <w:color w:val="auto"/>
        </w:rPr>
        <w:t>8</w:t>
      </w:r>
      <w:r w:rsidRPr="00E61D29">
        <w:rPr>
          <w:color w:val="auto"/>
        </w:rPr>
        <w:t xml:space="preserve"> (2), 223–231 (2008).</w:t>
      </w:r>
    </w:p>
    <w:p w14:paraId="2603115B" w14:textId="77777777" w:rsidR="001D2B0F" w:rsidRPr="00E61D29" w:rsidRDefault="001D2B0F" w:rsidP="00A7504B">
      <w:pPr>
        <w:widowControl/>
        <w:rPr>
          <w:color w:val="auto"/>
        </w:rPr>
      </w:pPr>
      <w:r w:rsidRPr="00E61D29">
        <w:rPr>
          <w:color w:val="auto"/>
        </w:rPr>
        <w:t>30.</w:t>
      </w:r>
      <w:r w:rsidRPr="00E61D29">
        <w:rPr>
          <w:color w:val="auto"/>
        </w:rPr>
        <w:tab/>
        <w:t xml:space="preserve">Corona, C., Lopez Saez, J., Rovéra, G., Stoffel, M., Astrade, L., Berger, F. High resolution, quantitative reconstruction of erosion rates based on anatomical changes in exposed roots at Draix, Alpes de Haute-Provence - critical review of existing approaches and independent quality control of results. </w:t>
      </w:r>
      <w:r w:rsidRPr="00E61D29">
        <w:rPr>
          <w:i/>
          <w:color w:val="auto"/>
        </w:rPr>
        <w:t>Geomorphology</w:t>
      </w:r>
      <w:r w:rsidRPr="00E61D29">
        <w:rPr>
          <w:color w:val="auto"/>
        </w:rPr>
        <w:t xml:space="preserve">. </w:t>
      </w:r>
      <w:r w:rsidRPr="00E61D29">
        <w:rPr>
          <w:b/>
          <w:color w:val="auto"/>
        </w:rPr>
        <w:t>125</w:t>
      </w:r>
      <w:r w:rsidRPr="00E61D29">
        <w:rPr>
          <w:color w:val="auto"/>
        </w:rPr>
        <w:t xml:space="preserve"> (3), 433–444, doi: 10.1016/j.geomorph.2010.10.030 (2011).</w:t>
      </w:r>
    </w:p>
    <w:p w14:paraId="5EBD9644" w14:textId="4E117961" w:rsidR="001D2B0F" w:rsidRPr="00E61D29" w:rsidRDefault="001D2B0F" w:rsidP="00A7504B">
      <w:pPr>
        <w:widowControl/>
        <w:rPr>
          <w:color w:val="auto"/>
        </w:rPr>
      </w:pPr>
      <w:r w:rsidRPr="00E61D29">
        <w:rPr>
          <w:color w:val="auto"/>
        </w:rPr>
        <w:t>31.</w:t>
      </w:r>
      <w:r w:rsidRPr="00E61D29">
        <w:rPr>
          <w:color w:val="auto"/>
        </w:rPr>
        <w:tab/>
        <w:t xml:space="preserve">McAuliffe, J.R., Scuderi, L.A., McFadden, L.D. Tree-ring record of hillslope erosion and valley floor dynamics: Landscape responses to climate variation during the last 400 yr in the Colorado Plateau, northeastern Arizona. </w:t>
      </w:r>
      <w:r w:rsidRPr="00E61D29">
        <w:rPr>
          <w:i/>
          <w:color w:val="auto"/>
        </w:rPr>
        <w:t>Glob</w:t>
      </w:r>
      <w:r w:rsidR="008D7F31" w:rsidRPr="00E61D29">
        <w:rPr>
          <w:i/>
          <w:color w:val="auto"/>
        </w:rPr>
        <w:t>al and</w:t>
      </w:r>
      <w:r w:rsidRPr="00E61D29">
        <w:rPr>
          <w:i/>
          <w:color w:val="auto"/>
        </w:rPr>
        <w:t xml:space="preserve"> Planet</w:t>
      </w:r>
      <w:r w:rsidR="008A2CAE" w:rsidRPr="00E61D29">
        <w:rPr>
          <w:i/>
          <w:color w:val="auto"/>
        </w:rPr>
        <w:t>ary</w:t>
      </w:r>
      <w:r w:rsidRPr="00E61D29">
        <w:rPr>
          <w:i/>
          <w:color w:val="auto"/>
        </w:rPr>
        <w:t xml:space="preserve"> Change</w:t>
      </w:r>
      <w:r w:rsidRPr="00E61D29">
        <w:rPr>
          <w:color w:val="auto"/>
        </w:rPr>
        <w:t xml:space="preserve">. </w:t>
      </w:r>
      <w:r w:rsidRPr="00E61D29">
        <w:rPr>
          <w:b/>
          <w:color w:val="auto"/>
        </w:rPr>
        <w:t>50</w:t>
      </w:r>
      <w:r w:rsidRPr="00E61D29">
        <w:rPr>
          <w:color w:val="auto"/>
        </w:rPr>
        <w:t xml:space="preserve"> (3–4), 184–201, doi: 10.1016/j.gloplacha.2005.12.003 (2006).</w:t>
      </w:r>
    </w:p>
    <w:p w14:paraId="2A3A901D" w14:textId="6649AF5B" w:rsidR="001D2B0F" w:rsidRPr="00E61D29" w:rsidRDefault="001D2B0F" w:rsidP="00A7504B">
      <w:pPr>
        <w:rPr>
          <w:rFonts w:asciiTheme="majorHAnsi" w:hAnsiTheme="majorHAnsi" w:cs="Times New Roman"/>
        </w:rPr>
      </w:pPr>
      <w:r w:rsidRPr="00E61D29">
        <w:rPr>
          <w:color w:val="auto"/>
        </w:rPr>
        <w:t>32.</w:t>
      </w:r>
      <w:r w:rsidRPr="00E61D29">
        <w:rPr>
          <w:color w:val="auto"/>
        </w:rPr>
        <w:tab/>
      </w:r>
      <w:r w:rsidRPr="00E61D29">
        <w:rPr>
          <w:rFonts w:asciiTheme="minorHAnsi" w:hAnsiTheme="minorHAnsi"/>
          <w:color w:val="auto"/>
        </w:rPr>
        <w:t>Danzer, S. Rates of slope erosion determined from exposedroots of ponderosa pine at Rose Canyon Lake, Arizona.</w:t>
      </w:r>
      <w:r w:rsidR="008A2CAE" w:rsidRPr="00E61D29">
        <w:rPr>
          <w:rFonts w:asciiTheme="minorHAnsi" w:hAnsiTheme="minorHAnsi"/>
          <w:color w:val="auto"/>
        </w:rPr>
        <w:t xml:space="preserve"> </w:t>
      </w:r>
      <w:r w:rsidR="00286D7A" w:rsidRPr="00E61D29">
        <w:rPr>
          <w:rFonts w:asciiTheme="minorHAnsi" w:hAnsiTheme="minorHAnsi" w:cs="Times New Roman"/>
          <w:i/>
        </w:rPr>
        <w:t>Dean, J, Meko, DM, Sewtnam, TW</w:t>
      </w:r>
      <w:r w:rsidR="00286D7A" w:rsidRPr="00E61D29">
        <w:rPr>
          <w:rFonts w:asciiTheme="minorHAnsi" w:hAnsiTheme="minorHAnsi" w:cs="Times New Roman"/>
        </w:rPr>
        <w:t xml:space="preserve"> </w:t>
      </w:r>
      <w:r w:rsidR="00286D7A" w:rsidRPr="00E61D29">
        <w:rPr>
          <w:rFonts w:asciiTheme="minorHAnsi" w:hAnsiTheme="minorHAnsi" w:cs="Times New Roman"/>
          <w:i/>
        </w:rPr>
        <w:t>(e</w:t>
      </w:r>
      <w:r w:rsidR="008A2CAE" w:rsidRPr="00E61D29">
        <w:rPr>
          <w:rFonts w:asciiTheme="minorHAnsi" w:hAnsiTheme="minorHAnsi" w:cs="Times New Roman"/>
          <w:i/>
        </w:rPr>
        <w:t>ds.)</w:t>
      </w:r>
      <w:r w:rsidR="008A2CAE" w:rsidRPr="00E61D29">
        <w:rPr>
          <w:rFonts w:asciiTheme="minorHAnsi" w:hAnsiTheme="minorHAnsi" w:cs="Times New Roman"/>
        </w:rPr>
        <w:t xml:space="preserve">, </w:t>
      </w:r>
      <w:r w:rsidR="008A2CAE" w:rsidRPr="00E61D29">
        <w:rPr>
          <w:rFonts w:asciiTheme="minorHAnsi" w:hAnsiTheme="minorHAnsi" w:cs="Times New Roman"/>
          <w:i/>
        </w:rPr>
        <w:t>Tree Rings, Environment, and Humanity</w:t>
      </w:r>
      <w:r w:rsidR="008A2CAE" w:rsidRPr="00E61D29">
        <w:rPr>
          <w:rFonts w:asciiTheme="minorHAnsi" w:hAnsiTheme="minorHAnsi" w:cs="Times New Roman"/>
        </w:rPr>
        <w:t>. Department of Geosciences, The University of Arizona, Tucson, pp. 671–678</w:t>
      </w:r>
      <w:r w:rsidRPr="00E61D29">
        <w:rPr>
          <w:rFonts w:asciiTheme="minorHAnsi" w:hAnsiTheme="minorHAnsi"/>
          <w:color w:val="auto"/>
        </w:rPr>
        <w:t xml:space="preserve"> (1996).</w:t>
      </w:r>
    </w:p>
    <w:p w14:paraId="23B7611C" w14:textId="77777777" w:rsidR="001D2B0F" w:rsidRPr="00E61D29" w:rsidRDefault="001D2B0F" w:rsidP="00A7504B">
      <w:pPr>
        <w:widowControl/>
        <w:rPr>
          <w:color w:val="auto"/>
        </w:rPr>
      </w:pPr>
      <w:r w:rsidRPr="00E61D29">
        <w:rPr>
          <w:color w:val="auto"/>
        </w:rPr>
        <w:t>33.</w:t>
      </w:r>
      <w:r w:rsidRPr="00E61D29">
        <w:rPr>
          <w:color w:val="auto"/>
        </w:rPr>
        <w:tab/>
        <w:t xml:space="preserve">Gärtner, H. Tree roots - Methodological review and new development in dating and quantifying erosive processes. </w:t>
      </w:r>
      <w:r w:rsidRPr="00E61D29">
        <w:rPr>
          <w:i/>
          <w:color w:val="auto"/>
        </w:rPr>
        <w:t>Geomorphology</w:t>
      </w:r>
      <w:r w:rsidRPr="00E61D29">
        <w:rPr>
          <w:color w:val="auto"/>
        </w:rPr>
        <w:t xml:space="preserve">. </w:t>
      </w:r>
      <w:r w:rsidRPr="00E61D29">
        <w:rPr>
          <w:b/>
          <w:color w:val="auto"/>
        </w:rPr>
        <w:t>86</w:t>
      </w:r>
      <w:r w:rsidRPr="00E61D29">
        <w:rPr>
          <w:color w:val="auto"/>
        </w:rPr>
        <w:t xml:space="preserve"> (3–4), 243–251, doi: 10.1016/j.geomorph.2006.09.001 (2007).</w:t>
      </w:r>
    </w:p>
    <w:p w14:paraId="4D1527F8" w14:textId="47261CD5" w:rsidR="001D2B0F" w:rsidRPr="00E61D29" w:rsidRDefault="001D2B0F" w:rsidP="00A7504B">
      <w:pPr>
        <w:widowControl/>
        <w:rPr>
          <w:color w:val="auto"/>
        </w:rPr>
      </w:pPr>
      <w:r w:rsidRPr="00E61D29">
        <w:rPr>
          <w:color w:val="auto"/>
        </w:rPr>
        <w:t>34.</w:t>
      </w:r>
      <w:r w:rsidRPr="00E61D29">
        <w:rPr>
          <w:color w:val="auto"/>
        </w:rPr>
        <w:tab/>
        <w:t xml:space="preserve">Bodoque, J.M., Ballesteros-Cánovas, J.A., Lucía, A., Díez-Herrero, A., Martín-Duque, J.F. Source of error and uncertainty in sheet erosion rates estimated from dendrogeomorphology. </w:t>
      </w:r>
      <w:r w:rsidRPr="00E61D29">
        <w:rPr>
          <w:i/>
          <w:color w:val="auto"/>
        </w:rPr>
        <w:t>Earth Surf</w:t>
      </w:r>
      <w:r w:rsidR="008A2CAE" w:rsidRPr="00E61D29">
        <w:rPr>
          <w:i/>
          <w:color w:val="auto"/>
        </w:rPr>
        <w:t>ace</w:t>
      </w:r>
      <w:r w:rsidRPr="00E61D29">
        <w:rPr>
          <w:i/>
          <w:color w:val="auto"/>
        </w:rPr>
        <w:t xml:space="preserve"> Process</w:t>
      </w:r>
      <w:r w:rsidR="008A2CAE" w:rsidRPr="00E61D29">
        <w:rPr>
          <w:i/>
          <w:color w:val="auto"/>
        </w:rPr>
        <w:t>es and</w:t>
      </w:r>
      <w:r w:rsidRPr="00E61D29">
        <w:rPr>
          <w:i/>
          <w:color w:val="auto"/>
        </w:rPr>
        <w:t xml:space="preserve"> Landforms</w:t>
      </w:r>
      <w:r w:rsidRPr="00E61D29">
        <w:rPr>
          <w:color w:val="auto"/>
        </w:rPr>
        <w:t xml:space="preserve">. </w:t>
      </w:r>
      <w:r w:rsidRPr="00E61D29">
        <w:rPr>
          <w:b/>
          <w:color w:val="auto"/>
        </w:rPr>
        <w:t>40</w:t>
      </w:r>
      <w:r w:rsidRPr="00E61D29">
        <w:rPr>
          <w:color w:val="auto"/>
        </w:rPr>
        <w:t xml:space="preserve"> (9), 1146–1157, doi: 10.1002/esp.3701 (2015).</w:t>
      </w:r>
    </w:p>
    <w:p w14:paraId="3FAB22CB" w14:textId="3AC9E8D7" w:rsidR="001D2B0F" w:rsidRPr="00E61D29" w:rsidRDefault="001D2B0F" w:rsidP="00A7504B">
      <w:pPr>
        <w:widowControl/>
        <w:rPr>
          <w:color w:val="auto"/>
        </w:rPr>
      </w:pPr>
      <w:r w:rsidRPr="00E61D29">
        <w:rPr>
          <w:color w:val="auto"/>
        </w:rPr>
        <w:t>35.</w:t>
      </w:r>
      <w:r w:rsidRPr="00E61D29">
        <w:rPr>
          <w:color w:val="auto"/>
        </w:rPr>
        <w:tab/>
        <w:t xml:space="preserve">Ballesteros-Cánovas, J.A., Corona, C., Stoffel, M., Lucia-Vela, A., Bodoque, J.M. Combining terrestrial laser scanning and root exposure to estimate erosion rates. </w:t>
      </w:r>
      <w:r w:rsidRPr="00E61D29">
        <w:rPr>
          <w:i/>
          <w:color w:val="auto"/>
        </w:rPr>
        <w:t>Plant</w:t>
      </w:r>
      <w:r w:rsidR="008A2CAE" w:rsidRPr="00E61D29">
        <w:rPr>
          <w:i/>
          <w:color w:val="auto"/>
        </w:rPr>
        <w:t xml:space="preserve"> and</w:t>
      </w:r>
      <w:r w:rsidRPr="00E61D29">
        <w:rPr>
          <w:i/>
          <w:color w:val="auto"/>
        </w:rPr>
        <w:t xml:space="preserve"> Soil</w:t>
      </w:r>
      <w:r w:rsidRPr="00E61D29">
        <w:rPr>
          <w:color w:val="auto"/>
        </w:rPr>
        <w:t xml:space="preserve">. </w:t>
      </w:r>
      <w:r w:rsidRPr="00E61D29">
        <w:rPr>
          <w:b/>
          <w:color w:val="auto"/>
        </w:rPr>
        <w:t>394</w:t>
      </w:r>
      <w:r w:rsidRPr="00E61D29">
        <w:rPr>
          <w:color w:val="auto"/>
        </w:rPr>
        <w:t xml:space="preserve"> (1–2), 127–137, doi: 10.1007/s11104-015-2516-3 (2015).</w:t>
      </w:r>
    </w:p>
    <w:p w14:paraId="2362AD73" w14:textId="3762C066" w:rsidR="001D2B0F" w:rsidRPr="00E61D29" w:rsidRDefault="001D2B0F" w:rsidP="00A7504B">
      <w:pPr>
        <w:widowControl/>
        <w:rPr>
          <w:color w:val="auto"/>
        </w:rPr>
      </w:pPr>
      <w:r w:rsidRPr="00E61D29">
        <w:rPr>
          <w:color w:val="auto"/>
        </w:rPr>
        <w:t>36.</w:t>
      </w:r>
      <w:r w:rsidRPr="00E61D29">
        <w:rPr>
          <w:color w:val="auto"/>
        </w:rPr>
        <w:tab/>
        <w:t xml:space="preserve">Bodoque, J.M., Ballesteros-Cánovas, J.A., Rubiales, J.M., Perucha, M.Á., Nadal-Romero, E., Stoffel, M. Quantifying Soil Erosion from Hiking Trail in a Protected Natural Area in the Spanish Pyrenees. </w:t>
      </w:r>
      <w:r w:rsidRPr="00E61D29">
        <w:rPr>
          <w:i/>
          <w:color w:val="auto"/>
        </w:rPr>
        <w:t>L</w:t>
      </w:r>
      <w:r w:rsidR="008A2CAE" w:rsidRPr="00E61D29">
        <w:rPr>
          <w:i/>
          <w:color w:val="auto"/>
        </w:rPr>
        <w:t>and</w:t>
      </w:r>
      <w:r w:rsidRPr="00E61D29">
        <w:rPr>
          <w:i/>
          <w:color w:val="auto"/>
        </w:rPr>
        <w:t xml:space="preserve"> Degrad</w:t>
      </w:r>
      <w:r w:rsidR="008A2CAE" w:rsidRPr="00E61D29">
        <w:rPr>
          <w:i/>
          <w:color w:val="auto"/>
        </w:rPr>
        <w:t>ation &amp;</w:t>
      </w:r>
      <w:r w:rsidRPr="00E61D29">
        <w:rPr>
          <w:i/>
          <w:color w:val="auto"/>
        </w:rPr>
        <w:t xml:space="preserve"> Dev</w:t>
      </w:r>
      <w:r w:rsidR="008A2CAE" w:rsidRPr="00E61D29">
        <w:rPr>
          <w:i/>
          <w:color w:val="auto"/>
        </w:rPr>
        <w:t>elopment</w:t>
      </w:r>
      <w:r w:rsidRPr="00E61D29">
        <w:rPr>
          <w:color w:val="auto"/>
        </w:rPr>
        <w:t>.</w:t>
      </w:r>
      <w:r w:rsidR="0074697E" w:rsidRPr="00E61D29">
        <w:rPr>
          <w:color w:val="auto"/>
        </w:rPr>
        <w:t xml:space="preserve"> </w:t>
      </w:r>
      <w:r w:rsidR="0074697E" w:rsidRPr="00E61D29">
        <w:rPr>
          <w:b/>
          <w:color w:val="auto"/>
        </w:rPr>
        <w:t xml:space="preserve">28, </w:t>
      </w:r>
      <w:r w:rsidR="0074697E" w:rsidRPr="00E61D29">
        <w:rPr>
          <w:color w:val="auto"/>
        </w:rPr>
        <w:t>2255-2267</w:t>
      </w:r>
      <w:r w:rsidRPr="00E61D29">
        <w:rPr>
          <w:color w:val="auto"/>
        </w:rPr>
        <w:t xml:space="preserve"> doi: 10.1002</w:t>
      </w:r>
      <w:r w:rsidR="00864029" w:rsidRPr="00E61D29">
        <w:rPr>
          <w:color w:val="auto"/>
        </w:rPr>
        <w:t>/L</w:t>
      </w:r>
      <w:r w:rsidRPr="00E61D29">
        <w:rPr>
          <w:color w:val="auto"/>
        </w:rPr>
        <w:t>dr.2755 (2017).</w:t>
      </w:r>
    </w:p>
    <w:p w14:paraId="1BA4D73E" w14:textId="2B8C5F4C" w:rsidR="001D2B0F" w:rsidRPr="00E61D29" w:rsidRDefault="001D2B0F" w:rsidP="00A7504B">
      <w:pPr>
        <w:widowControl/>
        <w:rPr>
          <w:color w:val="auto"/>
        </w:rPr>
      </w:pPr>
      <w:r w:rsidRPr="00E61D29">
        <w:rPr>
          <w:color w:val="auto"/>
        </w:rPr>
        <w:t>37.</w:t>
      </w:r>
      <w:r w:rsidRPr="00E61D29">
        <w:rPr>
          <w:color w:val="auto"/>
        </w:rPr>
        <w:tab/>
        <w:t xml:space="preserve">Misra, R., Dexter, A., Alston, A. Maximum axial and radial growth pressures of plant-roots. </w:t>
      </w:r>
      <w:r w:rsidRPr="00E61D29">
        <w:rPr>
          <w:i/>
          <w:color w:val="auto"/>
        </w:rPr>
        <w:t>Plant</w:t>
      </w:r>
      <w:r w:rsidR="008A2CAE" w:rsidRPr="00E61D29">
        <w:rPr>
          <w:i/>
          <w:color w:val="auto"/>
        </w:rPr>
        <w:t xml:space="preserve"> and</w:t>
      </w:r>
      <w:r w:rsidRPr="00E61D29">
        <w:rPr>
          <w:i/>
          <w:color w:val="auto"/>
        </w:rPr>
        <w:t xml:space="preserve"> Soil</w:t>
      </w:r>
      <w:r w:rsidRPr="00E61D29">
        <w:rPr>
          <w:color w:val="auto"/>
        </w:rPr>
        <w:t xml:space="preserve">. </w:t>
      </w:r>
      <w:r w:rsidRPr="00E61D29">
        <w:rPr>
          <w:b/>
          <w:color w:val="auto"/>
        </w:rPr>
        <w:t>95</w:t>
      </w:r>
      <w:r w:rsidRPr="00E61D29">
        <w:rPr>
          <w:color w:val="auto"/>
        </w:rPr>
        <w:t xml:space="preserve"> (3), 315–326, doi: 10.1007/BF02374612 (1996).</w:t>
      </w:r>
    </w:p>
    <w:p w14:paraId="1DE21D6C" w14:textId="4FF01B58" w:rsidR="001D2B0F" w:rsidRPr="00E61D29" w:rsidRDefault="001D2B0F" w:rsidP="00A7504B">
      <w:pPr>
        <w:widowControl/>
        <w:rPr>
          <w:color w:val="auto"/>
        </w:rPr>
      </w:pPr>
      <w:r w:rsidRPr="00E61D29">
        <w:rPr>
          <w:color w:val="auto"/>
        </w:rPr>
        <w:t>38.</w:t>
      </w:r>
      <w:r w:rsidRPr="00E61D29">
        <w:rPr>
          <w:color w:val="auto"/>
        </w:rPr>
        <w:tab/>
        <w:t xml:space="preserve">Clark, L.J., Bengough, A.G., Whalley, W.R., Dexter, A.R., Barraclough, P.B. Maximum axial root growth pressure in pea seedlings: Effects of measurement techniques and cultivars. </w:t>
      </w:r>
      <w:r w:rsidRPr="00E61D29">
        <w:rPr>
          <w:i/>
          <w:color w:val="auto"/>
        </w:rPr>
        <w:t>Plant</w:t>
      </w:r>
      <w:r w:rsidR="008A2CAE" w:rsidRPr="00E61D29">
        <w:rPr>
          <w:i/>
          <w:color w:val="auto"/>
        </w:rPr>
        <w:t xml:space="preserve"> and</w:t>
      </w:r>
      <w:r w:rsidRPr="00E61D29">
        <w:rPr>
          <w:i/>
          <w:color w:val="auto"/>
        </w:rPr>
        <w:t xml:space="preserve"> Soil</w:t>
      </w:r>
      <w:r w:rsidRPr="00E61D29">
        <w:rPr>
          <w:color w:val="auto"/>
        </w:rPr>
        <w:t xml:space="preserve">. </w:t>
      </w:r>
      <w:r w:rsidRPr="00E61D29">
        <w:rPr>
          <w:b/>
          <w:color w:val="auto"/>
        </w:rPr>
        <w:t>209</w:t>
      </w:r>
      <w:r w:rsidRPr="00E61D29">
        <w:rPr>
          <w:color w:val="auto"/>
        </w:rPr>
        <w:t xml:space="preserve"> (1), 101–109, doi: 10.1023/A:1004568714789 (1999).</w:t>
      </w:r>
    </w:p>
    <w:p w14:paraId="068F7F0C" w14:textId="00D0F9C7" w:rsidR="001D2B0F" w:rsidRPr="00E61D29" w:rsidRDefault="001D2B0F" w:rsidP="00A7504B">
      <w:pPr>
        <w:widowControl/>
        <w:rPr>
          <w:rFonts w:asciiTheme="minorHAnsi" w:hAnsiTheme="minorHAnsi"/>
          <w:color w:val="auto"/>
        </w:rPr>
      </w:pPr>
      <w:r w:rsidRPr="00E61D29">
        <w:rPr>
          <w:color w:val="auto"/>
        </w:rPr>
        <w:t>39.</w:t>
      </w:r>
      <w:r w:rsidRPr="00E61D29">
        <w:rPr>
          <w:color w:val="auto"/>
        </w:rPr>
        <w:tab/>
      </w:r>
      <w:r w:rsidR="00977DD4" w:rsidRPr="00E61D29">
        <w:rPr>
          <w:rFonts w:asciiTheme="minorHAnsi" w:hAnsiTheme="minorHAnsi" w:cs="Times New Roman"/>
        </w:rPr>
        <w:t>Gärtner, H., Cherubini, P., Fonti, P., von Arx, G., Schneider, L., Nievergelt, D., Verstege, A., Bast, A., Schweingruber, F.H., Büntgen, U.A</w:t>
      </w:r>
      <w:r w:rsidR="00864029" w:rsidRPr="00E61D29">
        <w:rPr>
          <w:rFonts w:asciiTheme="minorHAnsi" w:hAnsiTheme="minorHAnsi"/>
          <w:i/>
          <w:color w:val="auto"/>
        </w:rPr>
        <w:t>.</w:t>
      </w:r>
      <w:r w:rsidRPr="00E61D29">
        <w:rPr>
          <w:rFonts w:asciiTheme="minorHAnsi" w:hAnsiTheme="minorHAnsi"/>
          <w:color w:val="auto"/>
        </w:rPr>
        <w:t xml:space="preserve"> A Technical Perspective in Modern Tree-ring Research - How to Overcome Dendroecological and Wood Anatomical Challenges. </w:t>
      </w:r>
      <w:r w:rsidRPr="00E61D29">
        <w:rPr>
          <w:rFonts w:asciiTheme="minorHAnsi" w:hAnsiTheme="minorHAnsi"/>
          <w:i/>
          <w:color w:val="auto"/>
        </w:rPr>
        <w:t>J</w:t>
      </w:r>
      <w:r w:rsidR="00977DD4" w:rsidRPr="00E61D29">
        <w:rPr>
          <w:rFonts w:asciiTheme="minorHAnsi" w:hAnsiTheme="minorHAnsi"/>
          <w:i/>
          <w:color w:val="auto"/>
        </w:rPr>
        <w:t>ournal of</w:t>
      </w:r>
      <w:r w:rsidRPr="00E61D29">
        <w:rPr>
          <w:rFonts w:asciiTheme="minorHAnsi" w:hAnsiTheme="minorHAnsi"/>
          <w:i/>
          <w:color w:val="auto"/>
        </w:rPr>
        <w:t xml:space="preserve"> Vis</w:t>
      </w:r>
      <w:r w:rsidR="00977DD4" w:rsidRPr="00E61D29">
        <w:rPr>
          <w:rFonts w:asciiTheme="minorHAnsi" w:hAnsiTheme="minorHAnsi"/>
          <w:i/>
          <w:color w:val="auto"/>
        </w:rPr>
        <w:t>ualized</w:t>
      </w:r>
      <w:r w:rsidRPr="00E61D29">
        <w:rPr>
          <w:rFonts w:asciiTheme="minorHAnsi" w:hAnsiTheme="minorHAnsi"/>
          <w:i/>
          <w:color w:val="auto"/>
        </w:rPr>
        <w:t xml:space="preserve"> Exp</w:t>
      </w:r>
      <w:r w:rsidR="00977DD4" w:rsidRPr="00E61D29">
        <w:rPr>
          <w:rFonts w:asciiTheme="minorHAnsi" w:hAnsiTheme="minorHAnsi"/>
          <w:i/>
          <w:color w:val="auto"/>
        </w:rPr>
        <w:t>eriments</w:t>
      </w:r>
      <w:r w:rsidRPr="00E61D29">
        <w:rPr>
          <w:rFonts w:asciiTheme="minorHAnsi" w:hAnsiTheme="minorHAnsi"/>
          <w:color w:val="auto"/>
        </w:rPr>
        <w:t>. (97), 1–10, doi: 10.3791/52337 (2015).</w:t>
      </w:r>
    </w:p>
    <w:p w14:paraId="4A09956C" w14:textId="77777777" w:rsidR="001D2B0F" w:rsidRPr="00E61D29" w:rsidRDefault="001D2B0F" w:rsidP="00A7504B">
      <w:pPr>
        <w:widowControl/>
        <w:rPr>
          <w:color w:val="auto"/>
        </w:rPr>
      </w:pPr>
      <w:r w:rsidRPr="00E61D29">
        <w:rPr>
          <w:color w:val="auto"/>
        </w:rPr>
        <w:t>40.</w:t>
      </w:r>
      <w:r w:rsidRPr="00E61D29">
        <w:rPr>
          <w:color w:val="auto"/>
        </w:rPr>
        <w:tab/>
        <w:t xml:space="preserve">Antonova, G., Stasova, V. Effects of environmental factors on wood formation in Scots pine stems. </w:t>
      </w:r>
      <w:r w:rsidRPr="00E61D29">
        <w:rPr>
          <w:i/>
          <w:color w:val="auto"/>
        </w:rPr>
        <w:t>Trees</w:t>
      </w:r>
      <w:r w:rsidRPr="00E61D29">
        <w:rPr>
          <w:color w:val="auto"/>
        </w:rPr>
        <w:t xml:space="preserve">. </w:t>
      </w:r>
      <w:r w:rsidRPr="00E61D29">
        <w:rPr>
          <w:b/>
          <w:color w:val="auto"/>
        </w:rPr>
        <w:t>7</w:t>
      </w:r>
      <w:r w:rsidRPr="00E61D29">
        <w:rPr>
          <w:color w:val="auto"/>
        </w:rPr>
        <w:t xml:space="preserve"> (4), 214–219, doi: 10.1007/BF00202076 (1993).</w:t>
      </w:r>
    </w:p>
    <w:p w14:paraId="6CB63490" w14:textId="149016AF" w:rsidR="001D2B0F" w:rsidRPr="00E61D29" w:rsidRDefault="001D2B0F" w:rsidP="00A7504B">
      <w:pPr>
        <w:widowControl/>
        <w:rPr>
          <w:color w:val="auto"/>
        </w:rPr>
      </w:pPr>
      <w:r w:rsidRPr="00E61D29">
        <w:rPr>
          <w:color w:val="auto"/>
        </w:rPr>
        <w:t>41.</w:t>
      </w:r>
      <w:r w:rsidRPr="00E61D29">
        <w:rPr>
          <w:color w:val="auto"/>
        </w:rPr>
        <w:tab/>
        <w:t xml:space="preserve">Saez, J.L., Corona, C., Stoffe, M., Rovéra, G., Astrade, L., Berger, F. Mapping of erosion rates in marly badlands based on a coupling of anatomical changes in exposed roots with slope maps derived from LiDAR data. </w:t>
      </w:r>
      <w:r w:rsidRPr="00E61D29">
        <w:rPr>
          <w:i/>
          <w:color w:val="auto"/>
        </w:rPr>
        <w:t>Earth Surf</w:t>
      </w:r>
      <w:r w:rsidR="00977DD4" w:rsidRPr="00E61D29">
        <w:rPr>
          <w:i/>
          <w:color w:val="auto"/>
        </w:rPr>
        <w:t>ace</w:t>
      </w:r>
      <w:r w:rsidRPr="00E61D29">
        <w:rPr>
          <w:i/>
          <w:color w:val="auto"/>
        </w:rPr>
        <w:t xml:space="preserve"> Process</w:t>
      </w:r>
      <w:r w:rsidR="00977DD4" w:rsidRPr="00E61D29">
        <w:rPr>
          <w:i/>
          <w:color w:val="auto"/>
        </w:rPr>
        <w:t>es and</w:t>
      </w:r>
      <w:r w:rsidRPr="00E61D29">
        <w:rPr>
          <w:i/>
          <w:color w:val="auto"/>
        </w:rPr>
        <w:t xml:space="preserve"> Landforms</w:t>
      </w:r>
      <w:r w:rsidRPr="00E61D29">
        <w:rPr>
          <w:color w:val="auto"/>
        </w:rPr>
        <w:t xml:space="preserve">. </w:t>
      </w:r>
      <w:r w:rsidRPr="00E61D29">
        <w:rPr>
          <w:b/>
          <w:color w:val="auto"/>
        </w:rPr>
        <w:t>36</w:t>
      </w:r>
      <w:r w:rsidRPr="00E61D29">
        <w:rPr>
          <w:color w:val="auto"/>
        </w:rPr>
        <w:t xml:space="preserve"> (9), 1162–1171, doi: 10.1002/esp.2141 (2011).</w:t>
      </w:r>
    </w:p>
    <w:p w14:paraId="250B5A78" w14:textId="77777777" w:rsidR="001D2B0F" w:rsidRPr="00E61D29" w:rsidRDefault="001D2B0F" w:rsidP="00A7504B">
      <w:pPr>
        <w:widowControl/>
        <w:rPr>
          <w:color w:val="auto"/>
        </w:rPr>
      </w:pPr>
      <w:r w:rsidRPr="00E61D29">
        <w:rPr>
          <w:color w:val="auto"/>
        </w:rPr>
        <w:lastRenderedPageBreak/>
        <w:t>42.</w:t>
      </w:r>
      <w:r w:rsidRPr="00E61D29">
        <w:rPr>
          <w:color w:val="auto"/>
        </w:rPr>
        <w:tab/>
        <w:t xml:space="preserve">Zimmermann, M.. </w:t>
      </w:r>
      <w:r w:rsidRPr="00E61D29">
        <w:rPr>
          <w:i/>
          <w:color w:val="auto"/>
        </w:rPr>
        <w:t>Xylem Structure and the Ascent of Sap</w:t>
      </w:r>
      <w:r w:rsidRPr="00E61D29">
        <w:rPr>
          <w:color w:val="auto"/>
        </w:rPr>
        <w:t>. Springer Verlag. New York. (1983).</w:t>
      </w:r>
    </w:p>
    <w:p w14:paraId="3F9A85A3" w14:textId="64A5BE39" w:rsidR="001D2B0F" w:rsidRPr="00E61D29" w:rsidRDefault="001D2B0F" w:rsidP="00A7504B">
      <w:pPr>
        <w:widowControl/>
        <w:rPr>
          <w:color w:val="auto"/>
        </w:rPr>
      </w:pPr>
      <w:r w:rsidRPr="00E61D29">
        <w:rPr>
          <w:color w:val="auto"/>
        </w:rPr>
        <w:t>43.</w:t>
      </w:r>
      <w:r w:rsidRPr="00E61D29">
        <w:rPr>
          <w:color w:val="auto"/>
        </w:rPr>
        <w:tab/>
        <w:t xml:space="preserve">Tyree, M., Sperry, J. Characterization and propagation of acoustic emission signals in woody plants: towards an improved acoustic emission counter. </w:t>
      </w:r>
      <w:r w:rsidRPr="00E61D29">
        <w:rPr>
          <w:i/>
          <w:color w:val="auto"/>
        </w:rPr>
        <w:t>Plant</w:t>
      </w:r>
      <w:r w:rsidR="00977DD4" w:rsidRPr="00E61D29">
        <w:rPr>
          <w:i/>
          <w:color w:val="auto"/>
        </w:rPr>
        <w:t>,</w:t>
      </w:r>
      <w:r w:rsidRPr="00E61D29">
        <w:rPr>
          <w:i/>
          <w:color w:val="auto"/>
        </w:rPr>
        <w:t xml:space="preserve"> Cell</w:t>
      </w:r>
      <w:r w:rsidR="00977DD4" w:rsidRPr="00E61D29">
        <w:rPr>
          <w:i/>
          <w:color w:val="auto"/>
        </w:rPr>
        <w:t xml:space="preserve"> and</w:t>
      </w:r>
      <w:r w:rsidRPr="00E61D29">
        <w:rPr>
          <w:i/>
          <w:color w:val="auto"/>
        </w:rPr>
        <w:t xml:space="preserve"> Environ</w:t>
      </w:r>
      <w:r w:rsidR="00977DD4" w:rsidRPr="00E61D29">
        <w:rPr>
          <w:i/>
          <w:color w:val="auto"/>
        </w:rPr>
        <w:t>ment</w:t>
      </w:r>
      <w:r w:rsidRPr="00E61D29">
        <w:rPr>
          <w:color w:val="auto"/>
        </w:rPr>
        <w:t xml:space="preserve">. </w:t>
      </w:r>
      <w:r w:rsidRPr="00E61D29">
        <w:rPr>
          <w:b/>
          <w:color w:val="auto"/>
        </w:rPr>
        <w:t>12</w:t>
      </w:r>
      <w:r w:rsidRPr="00E61D29">
        <w:rPr>
          <w:color w:val="auto"/>
        </w:rPr>
        <w:t>, 371–382 (1989).</w:t>
      </w:r>
    </w:p>
    <w:p w14:paraId="2605821A" w14:textId="77777777" w:rsidR="001D2B0F" w:rsidRPr="00E61D29" w:rsidRDefault="001D2B0F" w:rsidP="00A7504B">
      <w:pPr>
        <w:widowControl/>
        <w:rPr>
          <w:color w:val="auto"/>
        </w:rPr>
      </w:pPr>
      <w:r w:rsidRPr="00E61D29">
        <w:rPr>
          <w:color w:val="auto"/>
        </w:rPr>
        <w:t>44.</w:t>
      </w:r>
      <w:r w:rsidRPr="00E61D29">
        <w:rPr>
          <w:color w:val="auto"/>
        </w:rPr>
        <w:tab/>
        <w:t xml:space="preserve">Zheng, M., Chen, X. Statistical determination of rainfall-runoff erosivity indices for single storms in the Chinese Loess Plateau. </w:t>
      </w:r>
      <w:r w:rsidRPr="00E61D29">
        <w:rPr>
          <w:i/>
          <w:color w:val="auto"/>
        </w:rPr>
        <w:t>PLoS One</w:t>
      </w:r>
      <w:r w:rsidRPr="00E61D29">
        <w:rPr>
          <w:color w:val="auto"/>
        </w:rPr>
        <w:t xml:space="preserve">. </w:t>
      </w:r>
      <w:r w:rsidRPr="00E61D29">
        <w:rPr>
          <w:b/>
          <w:color w:val="auto"/>
        </w:rPr>
        <w:t>10</w:t>
      </w:r>
      <w:r w:rsidRPr="00E61D29">
        <w:rPr>
          <w:color w:val="auto"/>
        </w:rPr>
        <w:t xml:space="preserve"> (3), 1–18, doi: 10.1371/journal.pone.0117989 (2015).</w:t>
      </w:r>
    </w:p>
    <w:p w14:paraId="23C13F61" w14:textId="77777777" w:rsidR="00CD71D1" w:rsidRPr="00E61D29" w:rsidRDefault="001D2B0F" w:rsidP="00A7504B">
      <w:pPr>
        <w:rPr>
          <w:rFonts w:asciiTheme="minorHAnsi" w:hAnsiTheme="minorHAnsi" w:cs="Times New Roman"/>
          <w:color w:val="auto"/>
        </w:rPr>
      </w:pPr>
      <w:r w:rsidRPr="00E61D29">
        <w:rPr>
          <w:color w:val="auto"/>
        </w:rPr>
        <w:t>45.</w:t>
      </w:r>
      <w:r w:rsidRPr="00E61D29">
        <w:rPr>
          <w:color w:val="auto"/>
        </w:rPr>
        <w:tab/>
      </w:r>
      <w:r w:rsidR="00CD71D1" w:rsidRPr="00E61D29">
        <w:rPr>
          <w:rFonts w:asciiTheme="minorHAnsi" w:hAnsiTheme="minorHAnsi" w:cs="Times New Roman"/>
          <w:color w:val="auto"/>
        </w:rPr>
        <w:t>Morgan, R.P., Quiton, J.N., Smith, R.E., Govers, G., Poesen, J.W., Auerswald, K., Chisci,</w:t>
      </w:r>
    </w:p>
    <w:p w14:paraId="3C5CE8A7" w14:textId="0C31180F" w:rsidR="001D2B0F" w:rsidRPr="00E61D29" w:rsidRDefault="00CD71D1" w:rsidP="00A7504B">
      <w:pPr>
        <w:widowControl/>
        <w:rPr>
          <w:rFonts w:asciiTheme="minorHAnsi" w:hAnsiTheme="minorHAnsi"/>
          <w:color w:val="auto"/>
        </w:rPr>
      </w:pPr>
      <w:r w:rsidRPr="00E61D29">
        <w:rPr>
          <w:rFonts w:asciiTheme="minorHAnsi" w:hAnsiTheme="minorHAnsi" w:cs="Times New Roman"/>
          <w:color w:val="auto"/>
        </w:rPr>
        <w:t>G., Torri, D., Stycaen, M.E.</w:t>
      </w:r>
      <w:r w:rsidRPr="00E61D29">
        <w:rPr>
          <w:color w:val="auto"/>
        </w:rPr>
        <w:t xml:space="preserve"> T</w:t>
      </w:r>
      <w:r w:rsidR="001D2B0F" w:rsidRPr="00E61D29">
        <w:rPr>
          <w:color w:val="auto"/>
        </w:rPr>
        <w:t xml:space="preserve">he European Soil Erosion Model ( Eurosem ): a Dynamic Approach for Predicting Sediment Transport From. </w:t>
      </w:r>
      <w:r w:rsidR="001D2B0F" w:rsidRPr="00E61D29">
        <w:rPr>
          <w:i/>
          <w:color w:val="auto"/>
        </w:rPr>
        <w:t>Earth Surf</w:t>
      </w:r>
      <w:r w:rsidR="00977DD4" w:rsidRPr="00E61D29">
        <w:rPr>
          <w:i/>
          <w:color w:val="auto"/>
        </w:rPr>
        <w:t>ace</w:t>
      </w:r>
      <w:r w:rsidR="001D2B0F" w:rsidRPr="00E61D29">
        <w:rPr>
          <w:i/>
          <w:color w:val="auto"/>
        </w:rPr>
        <w:t xml:space="preserve"> Process</w:t>
      </w:r>
      <w:r w:rsidR="00977DD4" w:rsidRPr="00E61D29">
        <w:rPr>
          <w:i/>
          <w:color w:val="auto"/>
        </w:rPr>
        <w:t>es and</w:t>
      </w:r>
      <w:r w:rsidR="001D2B0F" w:rsidRPr="00E61D29">
        <w:rPr>
          <w:i/>
          <w:color w:val="auto"/>
        </w:rPr>
        <w:t xml:space="preserve"> Landforms</w:t>
      </w:r>
      <w:r w:rsidR="001D2B0F" w:rsidRPr="00E61D29">
        <w:rPr>
          <w:color w:val="auto"/>
        </w:rPr>
        <w:t xml:space="preserve">. </w:t>
      </w:r>
      <w:r w:rsidR="001D2B0F" w:rsidRPr="00E61D29">
        <w:rPr>
          <w:b/>
          <w:color w:val="auto"/>
        </w:rPr>
        <w:t>23</w:t>
      </w:r>
      <w:r w:rsidR="001D2B0F" w:rsidRPr="00E61D29">
        <w:rPr>
          <w:color w:val="auto"/>
        </w:rPr>
        <w:t>, 527–544, doi: 10.1002/(SICI)1096-9837(199906)24 (1998).</w:t>
      </w:r>
    </w:p>
    <w:p w14:paraId="535613E7" w14:textId="77777777" w:rsidR="001D2B0F" w:rsidRPr="00E61D29" w:rsidRDefault="001D2B0F" w:rsidP="00A7504B">
      <w:pPr>
        <w:widowControl/>
        <w:rPr>
          <w:color w:val="auto"/>
        </w:rPr>
      </w:pPr>
      <w:r w:rsidRPr="00E61D29">
        <w:rPr>
          <w:color w:val="auto"/>
        </w:rPr>
        <w:t>46.</w:t>
      </w:r>
      <w:r w:rsidRPr="00E61D29">
        <w:rPr>
          <w:color w:val="auto"/>
        </w:rPr>
        <w:tab/>
        <w:t xml:space="preserve">Ciampalini, R., Follain, S., Le Bissonnais, Y. LandSoil: A model for analysing the impact of erosion on agricultural landscape evolution. </w:t>
      </w:r>
      <w:r w:rsidRPr="00E61D29">
        <w:rPr>
          <w:i/>
          <w:color w:val="auto"/>
        </w:rPr>
        <w:t>Geomorphology</w:t>
      </w:r>
      <w:r w:rsidRPr="00E61D29">
        <w:rPr>
          <w:color w:val="auto"/>
        </w:rPr>
        <w:t xml:space="preserve">. </w:t>
      </w:r>
      <w:r w:rsidRPr="00E61D29">
        <w:rPr>
          <w:b/>
          <w:color w:val="auto"/>
        </w:rPr>
        <w:t>175</w:t>
      </w:r>
      <w:r w:rsidRPr="00E61D29">
        <w:rPr>
          <w:color w:val="auto"/>
        </w:rPr>
        <w:t>–</w:t>
      </w:r>
      <w:r w:rsidRPr="00E61D29">
        <w:rPr>
          <w:b/>
          <w:color w:val="auto"/>
        </w:rPr>
        <w:t>176</w:t>
      </w:r>
      <w:r w:rsidRPr="00E61D29">
        <w:rPr>
          <w:color w:val="auto"/>
        </w:rPr>
        <w:t>, 25–37, doi: 10.1016/j.geomorph.2012.06.014 (2012).</w:t>
      </w:r>
    </w:p>
    <w:p w14:paraId="28465877" w14:textId="77777777" w:rsidR="001D2B0F" w:rsidRPr="00E61D29" w:rsidRDefault="001D2B0F" w:rsidP="00A7504B">
      <w:pPr>
        <w:widowControl/>
        <w:rPr>
          <w:color w:val="auto"/>
        </w:rPr>
      </w:pPr>
      <w:r w:rsidRPr="00E61D29">
        <w:rPr>
          <w:color w:val="auto"/>
        </w:rPr>
        <w:t>47.</w:t>
      </w:r>
      <w:r w:rsidRPr="00E61D29">
        <w:rPr>
          <w:color w:val="auto"/>
        </w:rPr>
        <w:tab/>
        <w:t xml:space="preserve">Hammitt, W., Cole, D. </w:t>
      </w:r>
      <w:r w:rsidRPr="00E61D29">
        <w:rPr>
          <w:i/>
          <w:color w:val="auto"/>
        </w:rPr>
        <w:t>Wildland recreation: ecology and management</w:t>
      </w:r>
      <w:r w:rsidRPr="00E61D29">
        <w:rPr>
          <w:color w:val="auto"/>
        </w:rPr>
        <w:t>. Wiley. New York. (1998).</w:t>
      </w:r>
    </w:p>
    <w:p w14:paraId="2DBC9503" w14:textId="00AD2F57" w:rsidR="001D2B0F" w:rsidRPr="00E61D29" w:rsidRDefault="001D2B0F" w:rsidP="00A7504B">
      <w:pPr>
        <w:widowControl/>
        <w:rPr>
          <w:color w:val="auto"/>
        </w:rPr>
      </w:pPr>
      <w:r w:rsidRPr="00E61D29">
        <w:rPr>
          <w:color w:val="auto"/>
        </w:rPr>
        <w:t>48.</w:t>
      </w:r>
      <w:r w:rsidRPr="00E61D29">
        <w:rPr>
          <w:color w:val="auto"/>
        </w:rPr>
        <w:tab/>
        <w:t>Marion, J.L.</w:t>
      </w:r>
      <w:r w:rsidR="00471A5F" w:rsidRPr="00E61D29">
        <w:rPr>
          <w:color w:val="auto"/>
        </w:rPr>
        <w:t>, Leung, Y.F., Nepal, S.K</w:t>
      </w:r>
      <w:r w:rsidR="00864029" w:rsidRPr="00E61D29">
        <w:rPr>
          <w:i/>
          <w:color w:val="auto"/>
        </w:rPr>
        <w:t>.</w:t>
      </w:r>
      <w:r w:rsidRPr="00E61D29">
        <w:rPr>
          <w:color w:val="auto"/>
        </w:rPr>
        <w:t xml:space="preserve"> Monitoring trail conditions: new methodological considerations. </w:t>
      </w:r>
      <w:r w:rsidRPr="00E61D29">
        <w:rPr>
          <w:i/>
          <w:color w:val="auto"/>
        </w:rPr>
        <w:t>George Wright</w:t>
      </w:r>
      <w:r w:rsidR="00471A5F" w:rsidRPr="00E61D29">
        <w:rPr>
          <w:i/>
          <w:color w:val="auto"/>
        </w:rPr>
        <w:t xml:space="preserve"> Society</w:t>
      </w:r>
      <w:r w:rsidRPr="00E61D29">
        <w:rPr>
          <w:i/>
          <w:color w:val="auto"/>
        </w:rPr>
        <w:t xml:space="preserve"> Forum</w:t>
      </w:r>
      <w:r w:rsidRPr="00E61D29">
        <w:rPr>
          <w:color w:val="auto"/>
        </w:rPr>
        <w:t xml:space="preserve">. </w:t>
      </w:r>
      <w:r w:rsidRPr="00E61D29">
        <w:rPr>
          <w:b/>
          <w:color w:val="auto"/>
        </w:rPr>
        <w:t>23</w:t>
      </w:r>
      <w:r w:rsidR="00471A5F" w:rsidRPr="00E61D29">
        <w:rPr>
          <w:color w:val="auto"/>
        </w:rPr>
        <w:t xml:space="preserve"> (2), 36-49 </w:t>
      </w:r>
      <w:r w:rsidRPr="00E61D29">
        <w:rPr>
          <w:color w:val="auto"/>
        </w:rPr>
        <w:t>(2006).</w:t>
      </w:r>
    </w:p>
    <w:p w14:paraId="36AD6E61" w14:textId="31006D92" w:rsidR="001D2B0F" w:rsidRPr="00E61D29" w:rsidRDefault="001D2B0F" w:rsidP="00A7504B">
      <w:pPr>
        <w:widowControl/>
        <w:rPr>
          <w:color w:val="auto"/>
        </w:rPr>
      </w:pPr>
      <w:r w:rsidRPr="00E61D29">
        <w:rPr>
          <w:color w:val="auto"/>
        </w:rPr>
        <w:t>49.</w:t>
      </w:r>
      <w:r w:rsidRPr="00E61D29">
        <w:rPr>
          <w:color w:val="auto"/>
        </w:rPr>
        <w:tab/>
        <w:t xml:space="preserve">Tomczyk, A.M., Ewertowski, M.W. Recreational trails in Poprad Landscape Park , Poland : the spatial pattern of trail impacts and use-related , environmental and managerial factors. </w:t>
      </w:r>
      <w:r w:rsidR="00471A5F" w:rsidRPr="00E61D29">
        <w:rPr>
          <w:i/>
          <w:color w:val="auto"/>
        </w:rPr>
        <w:t>Journal of Maps</w:t>
      </w:r>
      <w:r w:rsidR="00471A5F" w:rsidRPr="00E61D29">
        <w:rPr>
          <w:color w:val="auto"/>
        </w:rPr>
        <w:t xml:space="preserve">. </w:t>
      </w:r>
      <w:r w:rsidR="00471A5F" w:rsidRPr="00E61D29">
        <w:rPr>
          <w:b/>
          <w:color w:val="auto"/>
        </w:rPr>
        <w:t>12</w:t>
      </w:r>
      <w:r w:rsidR="00471A5F" w:rsidRPr="00E61D29">
        <w:rPr>
          <w:color w:val="auto"/>
        </w:rPr>
        <w:t>, 1227-1235</w:t>
      </w:r>
      <w:r w:rsidRPr="00E61D29">
        <w:rPr>
          <w:color w:val="auto"/>
        </w:rPr>
        <w:t>, doi: 10.1080/17445647.2015.1088751 (2015).</w:t>
      </w:r>
    </w:p>
    <w:p w14:paraId="3670545C" w14:textId="465E65D4" w:rsidR="001D2B0F" w:rsidRPr="00E61D29" w:rsidRDefault="001D2B0F" w:rsidP="00A7504B">
      <w:pPr>
        <w:rPr>
          <w:rFonts w:asciiTheme="minorHAnsi" w:hAnsiTheme="minorHAnsi" w:cs="Times New Roman"/>
          <w:color w:val="auto"/>
          <w:lang w:eastAsia="es-ES"/>
        </w:rPr>
      </w:pPr>
      <w:r w:rsidRPr="00E61D29">
        <w:rPr>
          <w:color w:val="auto"/>
        </w:rPr>
        <w:t>50.</w:t>
      </w:r>
      <w:r w:rsidRPr="00E61D29">
        <w:rPr>
          <w:color w:val="auto"/>
        </w:rPr>
        <w:tab/>
        <w:t xml:space="preserve">Jewell, M.C., Hammitt, W.E. Assessing soil erosion on trails: A comparison of techniques. </w:t>
      </w:r>
      <w:r w:rsidRPr="00E61D29">
        <w:rPr>
          <w:i/>
          <w:color w:val="auto"/>
        </w:rPr>
        <w:t>Cole, DN McCool, SF Bor</w:t>
      </w:r>
      <w:r w:rsidR="001C1C83" w:rsidRPr="00E61D29">
        <w:rPr>
          <w:i/>
          <w:color w:val="auto"/>
        </w:rPr>
        <w:t>rie, WT O’Loughlin, J(eds), Proceedings:</w:t>
      </w:r>
      <w:r w:rsidRPr="00E61D29">
        <w:rPr>
          <w:i/>
          <w:color w:val="auto"/>
        </w:rPr>
        <w:t xml:space="preserve"> Wilderness Sci</w:t>
      </w:r>
      <w:r w:rsidR="001C1C83" w:rsidRPr="00E61D29">
        <w:rPr>
          <w:i/>
          <w:color w:val="auto"/>
        </w:rPr>
        <w:t>ence in</w:t>
      </w:r>
      <w:r w:rsidRPr="00E61D29">
        <w:rPr>
          <w:i/>
          <w:color w:val="auto"/>
        </w:rPr>
        <w:t xml:space="preserve"> a time</w:t>
      </w:r>
      <w:r w:rsidR="001C1C83" w:rsidRPr="00E61D29">
        <w:rPr>
          <w:i/>
          <w:color w:val="auto"/>
        </w:rPr>
        <w:t xml:space="preserve"> of change </w:t>
      </w:r>
      <w:r w:rsidRPr="00E61D29">
        <w:rPr>
          <w:i/>
          <w:color w:val="auto"/>
        </w:rPr>
        <w:t>Conf</w:t>
      </w:r>
      <w:r w:rsidR="001C1C83" w:rsidRPr="00E61D29">
        <w:rPr>
          <w:i/>
          <w:color w:val="auto"/>
        </w:rPr>
        <w:t>erence</w:t>
      </w:r>
      <w:r w:rsidR="001C1C83" w:rsidRPr="00E61D29">
        <w:rPr>
          <w:color w:val="auto"/>
        </w:rPr>
        <w:t xml:space="preserve"> </w:t>
      </w:r>
      <w:r w:rsidR="001C1C83" w:rsidRPr="00E61D29">
        <w:rPr>
          <w:i/>
          <w:color w:val="auto"/>
        </w:rPr>
        <w:t>Volume 5</w:t>
      </w:r>
      <w:r w:rsidR="001C1C83" w:rsidRPr="00E61D29">
        <w:rPr>
          <w:color w:val="auto"/>
        </w:rPr>
        <w:t xml:space="preserve">: </w:t>
      </w:r>
      <w:r w:rsidR="001C1C83" w:rsidRPr="00E61D29">
        <w:rPr>
          <w:rFonts w:asciiTheme="minorHAnsi" w:hAnsiTheme="minorHAnsi" w:cs="Times New Roman"/>
          <w:i/>
          <w:color w:val="auto"/>
          <w:lang w:eastAsia="es-ES"/>
        </w:rPr>
        <w:t>Wilderness Ecosystems, Threats, and Management (Proceedings RMRS-P-15-VOL-5)</w:t>
      </w:r>
      <w:r w:rsidR="001C1C83" w:rsidRPr="00E61D29">
        <w:rPr>
          <w:rFonts w:asciiTheme="minorHAnsi" w:hAnsiTheme="minorHAnsi" w:cs="Times New Roman"/>
          <w:color w:val="auto"/>
          <w:lang w:eastAsia="es-ES"/>
        </w:rPr>
        <w:t>. USDA FS, Rocky Mountain Research Station, Ogden, pp. 133–140</w:t>
      </w:r>
      <w:r w:rsidRPr="00E61D29">
        <w:rPr>
          <w:color w:val="auto"/>
        </w:rPr>
        <w:t xml:space="preserve"> (2000).</w:t>
      </w:r>
    </w:p>
    <w:p w14:paraId="0E610E17" w14:textId="77777777" w:rsidR="001D2B0F" w:rsidRPr="00E61D29" w:rsidRDefault="001D2B0F" w:rsidP="00A7504B">
      <w:pPr>
        <w:widowControl/>
        <w:rPr>
          <w:color w:val="auto"/>
        </w:rPr>
      </w:pPr>
      <w:r w:rsidRPr="00E61D29">
        <w:rPr>
          <w:color w:val="auto"/>
        </w:rPr>
        <w:t>51.</w:t>
      </w:r>
      <w:r w:rsidRPr="00E61D29">
        <w:rPr>
          <w:color w:val="auto"/>
        </w:rPr>
        <w:tab/>
        <w:t xml:space="preserve">Krause, C., Eckstein, D. Dendrochronology of roots. </w:t>
      </w:r>
      <w:r w:rsidRPr="00E61D29">
        <w:rPr>
          <w:i/>
          <w:color w:val="auto"/>
        </w:rPr>
        <w:t>Dendrochronologia</w:t>
      </w:r>
      <w:r w:rsidRPr="00E61D29">
        <w:rPr>
          <w:color w:val="auto"/>
        </w:rPr>
        <w:t xml:space="preserve">. </w:t>
      </w:r>
      <w:r w:rsidRPr="00E61D29">
        <w:rPr>
          <w:b/>
          <w:color w:val="auto"/>
        </w:rPr>
        <w:t>11</w:t>
      </w:r>
      <w:r w:rsidRPr="00E61D29">
        <w:rPr>
          <w:color w:val="auto"/>
        </w:rPr>
        <w:t>, 9–23 (1993).</w:t>
      </w:r>
    </w:p>
    <w:p w14:paraId="3C663277" w14:textId="77777777" w:rsidR="001D2B0F" w:rsidRPr="00E61D29" w:rsidRDefault="001D2B0F" w:rsidP="00A7504B">
      <w:pPr>
        <w:widowControl/>
        <w:rPr>
          <w:color w:val="auto"/>
        </w:rPr>
      </w:pPr>
      <w:r w:rsidRPr="00E61D29">
        <w:rPr>
          <w:color w:val="auto"/>
        </w:rPr>
        <w:t>52.</w:t>
      </w:r>
      <w:r w:rsidRPr="00E61D29">
        <w:rPr>
          <w:color w:val="auto"/>
        </w:rPr>
        <w:tab/>
        <w:t xml:space="preserve">Krause, C., Morin, H. Root growth and absent rings in mature black spruce and balsam fir, Quebec, Canada. </w:t>
      </w:r>
      <w:r w:rsidRPr="00E61D29">
        <w:rPr>
          <w:i/>
          <w:color w:val="auto"/>
        </w:rPr>
        <w:t>Dendrochronologia</w:t>
      </w:r>
      <w:r w:rsidRPr="00E61D29">
        <w:rPr>
          <w:color w:val="auto"/>
        </w:rPr>
        <w:t xml:space="preserve">. </w:t>
      </w:r>
      <w:r w:rsidRPr="00E61D29">
        <w:rPr>
          <w:b/>
          <w:color w:val="auto"/>
        </w:rPr>
        <w:t>16</w:t>
      </w:r>
      <w:r w:rsidRPr="00E61D29">
        <w:rPr>
          <w:color w:val="auto"/>
        </w:rPr>
        <w:t>–</w:t>
      </w:r>
      <w:r w:rsidRPr="00E61D29">
        <w:rPr>
          <w:b/>
          <w:color w:val="auto"/>
        </w:rPr>
        <w:t>17</w:t>
      </w:r>
      <w:r w:rsidRPr="00E61D29">
        <w:rPr>
          <w:color w:val="auto"/>
        </w:rPr>
        <w:t>, 21–35 (1999).</w:t>
      </w:r>
    </w:p>
    <w:p w14:paraId="37AADC38" w14:textId="77777777" w:rsidR="001D2B0F" w:rsidRPr="00E61D29" w:rsidRDefault="001D2B0F" w:rsidP="00A7504B">
      <w:pPr>
        <w:widowControl/>
        <w:rPr>
          <w:color w:val="auto"/>
        </w:rPr>
      </w:pPr>
      <w:r w:rsidRPr="00E61D29">
        <w:rPr>
          <w:color w:val="auto"/>
        </w:rPr>
        <w:t>53.</w:t>
      </w:r>
      <w:r w:rsidRPr="00E61D29">
        <w:rPr>
          <w:color w:val="auto"/>
        </w:rPr>
        <w:tab/>
        <w:t xml:space="preserve">Poesen, J. Gully erosion and environmental change: importance and research needs. </w:t>
      </w:r>
      <w:r w:rsidRPr="00E61D29">
        <w:rPr>
          <w:i/>
          <w:color w:val="auto"/>
        </w:rPr>
        <w:t>Catena</w:t>
      </w:r>
      <w:r w:rsidRPr="00E61D29">
        <w:rPr>
          <w:color w:val="auto"/>
        </w:rPr>
        <w:t xml:space="preserve">. </w:t>
      </w:r>
      <w:r w:rsidRPr="00E61D29">
        <w:rPr>
          <w:b/>
          <w:color w:val="auto"/>
        </w:rPr>
        <w:t>50</w:t>
      </w:r>
      <w:r w:rsidRPr="00E61D29">
        <w:rPr>
          <w:color w:val="auto"/>
        </w:rPr>
        <w:t xml:space="preserve"> (2–4), 91–133, doi: 10.1016/S0341-8162(02)00143-1 (2003).</w:t>
      </w:r>
    </w:p>
    <w:p w14:paraId="30CF13C8" w14:textId="77777777" w:rsidR="001D2B0F" w:rsidRPr="00E61D29" w:rsidRDefault="001D2B0F" w:rsidP="00A7504B">
      <w:pPr>
        <w:widowControl/>
        <w:rPr>
          <w:color w:val="auto"/>
        </w:rPr>
      </w:pPr>
      <w:r w:rsidRPr="00E61D29">
        <w:rPr>
          <w:color w:val="auto"/>
        </w:rPr>
        <w:t>54.</w:t>
      </w:r>
      <w:r w:rsidRPr="00E61D29">
        <w:rPr>
          <w:color w:val="auto"/>
        </w:rPr>
        <w:tab/>
        <w:t xml:space="preserve">Favis-Mortlock, D., Boardman, J. Nonlinear responses of soil erosion to climate change: a modelling study on the UK South Downs. </w:t>
      </w:r>
      <w:r w:rsidRPr="00E61D29">
        <w:rPr>
          <w:i/>
          <w:color w:val="auto"/>
        </w:rPr>
        <w:t>Catena</w:t>
      </w:r>
      <w:r w:rsidRPr="00E61D29">
        <w:rPr>
          <w:color w:val="auto"/>
        </w:rPr>
        <w:t xml:space="preserve">. </w:t>
      </w:r>
      <w:r w:rsidRPr="00E61D29">
        <w:rPr>
          <w:b/>
          <w:color w:val="auto"/>
        </w:rPr>
        <w:t>25</w:t>
      </w:r>
      <w:r w:rsidRPr="00E61D29">
        <w:rPr>
          <w:color w:val="auto"/>
        </w:rPr>
        <w:t xml:space="preserve"> (1–4), 365–387, doi: 10.1016/0341-8162(95)00018-N (1995).</w:t>
      </w:r>
    </w:p>
    <w:p w14:paraId="1336A56B" w14:textId="4D78D42B" w:rsidR="001D2B0F" w:rsidRPr="00E61D29" w:rsidRDefault="001D2B0F" w:rsidP="00A7504B">
      <w:pPr>
        <w:widowControl/>
        <w:rPr>
          <w:color w:val="auto"/>
        </w:rPr>
      </w:pPr>
      <w:r w:rsidRPr="00E61D29">
        <w:rPr>
          <w:color w:val="auto"/>
        </w:rPr>
        <w:t>55.</w:t>
      </w:r>
      <w:r w:rsidRPr="00E61D29">
        <w:rPr>
          <w:color w:val="auto"/>
        </w:rPr>
        <w:tab/>
        <w:t xml:space="preserve">Boardman, J., Favis-mortlock, D. Frequency-magnitude distributions for soil erosion, runoff and rainfall - a comparative analysis. </w:t>
      </w:r>
      <w:r w:rsidR="0074697E" w:rsidRPr="00E61D29">
        <w:rPr>
          <w:i/>
        </w:rPr>
        <w:t xml:space="preserve">Zeitschrift für Geomorphologie. </w:t>
      </w:r>
      <w:r w:rsidR="0074697E" w:rsidRPr="00E61D29">
        <w:rPr>
          <w:b/>
        </w:rPr>
        <w:t>115</w:t>
      </w:r>
      <w:r w:rsidRPr="00E61D29">
        <w:rPr>
          <w:color w:val="auto"/>
        </w:rPr>
        <w:t>, 51–70, doi: 10.1127/zfgsuppl/115/1999/51 (1999).</w:t>
      </w:r>
    </w:p>
    <w:p w14:paraId="3274B178" w14:textId="5C5C6D4E" w:rsidR="001D2B0F" w:rsidRPr="00E61D29" w:rsidRDefault="001D2B0F" w:rsidP="00A7504B">
      <w:pPr>
        <w:widowControl/>
        <w:rPr>
          <w:color w:val="auto"/>
        </w:rPr>
      </w:pPr>
      <w:r w:rsidRPr="00E61D29">
        <w:rPr>
          <w:color w:val="auto"/>
        </w:rPr>
        <w:t>56.</w:t>
      </w:r>
      <w:r w:rsidRPr="00E61D29">
        <w:rPr>
          <w:color w:val="auto"/>
        </w:rPr>
        <w:tab/>
        <w:t xml:space="preserve">Haubrock, S.N., Kuhnert, M., Chabrillat, S., Güntner, A., Kaufmann, H. Spatiotemporal variations of soil surface roughness from </w:t>
      </w:r>
      <w:r w:rsidR="00864029" w:rsidRPr="00E61D29">
        <w:rPr>
          <w:i/>
          <w:color w:val="auto"/>
        </w:rPr>
        <w:t>in situ</w:t>
      </w:r>
      <w:r w:rsidRPr="00E61D29">
        <w:rPr>
          <w:color w:val="auto"/>
        </w:rPr>
        <w:t xml:space="preserve"> laser scanning. </w:t>
      </w:r>
      <w:r w:rsidRPr="00E61D29">
        <w:rPr>
          <w:i/>
          <w:color w:val="auto"/>
        </w:rPr>
        <w:t>Catena</w:t>
      </w:r>
      <w:r w:rsidRPr="00E61D29">
        <w:rPr>
          <w:color w:val="auto"/>
        </w:rPr>
        <w:t xml:space="preserve">. </w:t>
      </w:r>
      <w:r w:rsidRPr="00E61D29">
        <w:rPr>
          <w:b/>
          <w:color w:val="auto"/>
        </w:rPr>
        <w:t>79</w:t>
      </w:r>
      <w:r w:rsidRPr="00E61D29">
        <w:rPr>
          <w:color w:val="auto"/>
        </w:rPr>
        <w:t xml:space="preserve"> (2), 128–139, doi: 10.1016/j.catena.2009.06.005 (2009).</w:t>
      </w:r>
    </w:p>
    <w:p w14:paraId="3C6E41E9" w14:textId="67B017D4" w:rsidR="004B17E2" w:rsidRPr="00E61D29" w:rsidRDefault="00AC6003" w:rsidP="00A7504B">
      <w:pPr>
        <w:widowControl/>
        <w:rPr>
          <w:b/>
          <w:color w:val="auto"/>
        </w:rPr>
      </w:pPr>
      <w:r w:rsidRPr="00E61D29">
        <w:rPr>
          <w:b/>
          <w:color w:val="auto"/>
        </w:rPr>
        <w:fldChar w:fldCharType="end"/>
      </w:r>
    </w:p>
    <w:sectPr w:rsidR="004B17E2" w:rsidRPr="00E61D29" w:rsidSect="00864029">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3BE3D" w14:textId="77777777" w:rsidR="00941E0D" w:rsidRDefault="00941E0D" w:rsidP="00621C4E">
      <w:r>
        <w:separator/>
      </w:r>
    </w:p>
  </w:endnote>
  <w:endnote w:type="continuationSeparator" w:id="0">
    <w:p w14:paraId="70EFBAC0" w14:textId="77777777" w:rsidR="00941E0D" w:rsidRDefault="00941E0D" w:rsidP="00621C4E">
      <w:r>
        <w:continuationSeparator/>
      </w:r>
    </w:p>
  </w:endnote>
  <w:endnote w:type="continuationNotice" w:id="1">
    <w:p w14:paraId="18443EB4" w14:textId="77777777" w:rsidR="00941E0D" w:rsidRDefault="00941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25F5383" w:rsidR="000922AE" w:rsidRDefault="000922AE">
        <w:pPr>
          <w:pStyle w:val="Footer"/>
          <w:rPr>
            <w:noProof/>
          </w:rPr>
        </w:pPr>
        <w:r>
          <w:t xml:space="preserve">Page </w:t>
        </w:r>
        <w:r>
          <w:fldChar w:fldCharType="begin"/>
        </w:r>
        <w:r>
          <w:instrText xml:space="preserve"> PAGE   \* MERGEFORMAT </w:instrText>
        </w:r>
        <w:r>
          <w:fldChar w:fldCharType="separate"/>
        </w:r>
        <w:r w:rsidR="00484105">
          <w:rPr>
            <w:noProof/>
          </w:rPr>
          <w:t>1</w:t>
        </w:r>
        <w:r>
          <w:rPr>
            <w:noProof/>
          </w:rPr>
          <w:fldChar w:fldCharType="end"/>
        </w:r>
        <w:r>
          <w:rPr>
            <w:noProof/>
          </w:rPr>
          <w:t xml:space="preserve"> of 16</w:t>
        </w:r>
        <w:r>
          <w:rPr>
            <w:noProof/>
          </w:rPr>
          <w:tab/>
        </w:r>
        <w:r>
          <w:rPr>
            <w:noProof/>
          </w:rPr>
          <w:tab/>
        </w:r>
      </w:p>
    </w:sdtContent>
  </w:sdt>
  <w:p w14:paraId="39947363" w14:textId="71AB2B06" w:rsidR="000922AE" w:rsidRPr="00494F77" w:rsidRDefault="000922A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922AE" w:rsidRDefault="000922A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BBAB9" w14:textId="77777777" w:rsidR="00941E0D" w:rsidRDefault="00941E0D" w:rsidP="00621C4E">
      <w:r>
        <w:separator/>
      </w:r>
    </w:p>
  </w:footnote>
  <w:footnote w:type="continuationSeparator" w:id="0">
    <w:p w14:paraId="6D844608" w14:textId="77777777" w:rsidR="00941E0D" w:rsidRDefault="00941E0D" w:rsidP="00621C4E">
      <w:r>
        <w:continuationSeparator/>
      </w:r>
    </w:p>
  </w:footnote>
  <w:footnote w:type="continuationNotice" w:id="1">
    <w:p w14:paraId="68F5A542" w14:textId="77777777" w:rsidR="00941E0D" w:rsidRDefault="00941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377D1AA5" w:rsidR="000922AE" w:rsidRPr="00874B20" w:rsidRDefault="000922AE" w:rsidP="00874B20">
    <w:pPr>
      <w:ind w:left="2160" w:firstLine="720"/>
      <w:jc w:val="center"/>
      <w:rPr>
        <w:rFonts w:asciiTheme="minorHAnsi" w:hAnsiTheme="minorHAnsi" w:cstheme="minorHAnsi"/>
        <w:b/>
        <w:color w:val="002060"/>
        <w:sz w:val="32"/>
      </w:rPr>
    </w:pPr>
    <w:r>
      <w:rPr>
        <w:b/>
        <w:noProof/>
        <w:color w:val="1F497D"/>
        <w:sz w:val="32"/>
        <w:szCs w:val="32"/>
        <w:lang w:val="es-ES" w:eastAsia="es-ES"/>
      </w:rPr>
      <w:drawing>
        <wp:anchor distT="0" distB="0" distL="114300" distR="114300" simplePos="0" relativeHeight="251684864" behindDoc="1" locked="0" layoutInCell="1" allowOverlap="1" wp14:anchorId="2E3D8C5D" wp14:editId="013B770F">
          <wp:simplePos x="0" y="0"/>
          <wp:positionH relativeFrom="margin">
            <wp:posOffset>-655608</wp:posOffset>
          </wp:positionH>
          <wp:positionV relativeFrom="paragraph">
            <wp:posOffset>-457200</wp:posOffset>
          </wp:positionV>
          <wp:extent cx="2843586" cy="9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p w14:paraId="2249A9C9" w14:textId="12DB9159" w:rsidR="000922AE" w:rsidRPr="006F06E4" w:rsidRDefault="000922AE"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0863E59" w:rsidR="000922AE" w:rsidRPr="006F06E4" w:rsidRDefault="000922AE" w:rsidP="006F06E4">
    <w:pPr>
      <w:pStyle w:val="Header"/>
      <w:jc w:val="right"/>
      <w:rPr>
        <w:b/>
        <w:color w:val="1F497D"/>
        <w:sz w:val="32"/>
        <w:szCs w:val="32"/>
      </w:rPr>
    </w:pPr>
    <w:r>
      <w:rPr>
        <w:b/>
        <w:noProof/>
        <w:color w:val="1F497D"/>
        <w:sz w:val="32"/>
        <w:szCs w:val="32"/>
        <w:lang w:val="es-ES" w:eastAsia="es-ES"/>
      </w:rPr>
      <w:drawing>
        <wp:anchor distT="0" distB="0" distL="114300" distR="114300" simplePos="0" relativeHeight="251656192"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B79A4"/>
    <w:multiLevelType w:val="multilevel"/>
    <w:tmpl w:val="CE423314"/>
    <w:lvl w:ilvl="0">
      <w:start w:val="1"/>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77A85"/>
    <w:multiLevelType w:val="multilevel"/>
    <w:tmpl w:val="31444A1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B22509"/>
    <w:multiLevelType w:val="hybridMultilevel"/>
    <w:tmpl w:val="E344285E"/>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8"/>
  </w:num>
  <w:num w:numId="6">
    <w:abstractNumId w:val="15"/>
  </w:num>
  <w:num w:numId="7">
    <w:abstractNumId w:val="0"/>
  </w:num>
  <w:num w:numId="8">
    <w:abstractNumId w:val="9"/>
  </w:num>
  <w:num w:numId="9">
    <w:abstractNumId w:val="10"/>
  </w:num>
  <w:num w:numId="10">
    <w:abstractNumId w:val="17"/>
  </w:num>
  <w:num w:numId="11">
    <w:abstractNumId w:val="22"/>
  </w:num>
  <w:num w:numId="12">
    <w:abstractNumId w:val="1"/>
  </w:num>
  <w:num w:numId="13">
    <w:abstractNumId w:val="19"/>
  </w:num>
  <w:num w:numId="14">
    <w:abstractNumId w:val="26"/>
  </w:num>
  <w:num w:numId="15">
    <w:abstractNumId w:val="12"/>
  </w:num>
  <w:num w:numId="16">
    <w:abstractNumId w:val="7"/>
  </w:num>
  <w:num w:numId="17">
    <w:abstractNumId w:val="20"/>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7"/>
  </w:num>
  <w:num w:numId="25">
    <w:abstractNumId w:val="6"/>
  </w:num>
  <w:num w:numId="26">
    <w:abstractNumId w:val="21"/>
  </w:num>
  <w:num w:numId="27">
    <w:abstractNumId w:val="11"/>
  </w:num>
  <w:num w:numId="2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1BE8"/>
    <w:rsid w:val="000129B2"/>
    <w:rsid w:val="00012FF9"/>
    <w:rsid w:val="0001389C"/>
    <w:rsid w:val="00014314"/>
    <w:rsid w:val="00015034"/>
    <w:rsid w:val="00015276"/>
    <w:rsid w:val="000173ED"/>
    <w:rsid w:val="0002107A"/>
    <w:rsid w:val="00021434"/>
    <w:rsid w:val="00021774"/>
    <w:rsid w:val="00021DF3"/>
    <w:rsid w:val="00023869"/>
    <w:rsid w:val="00024598"/>
    <w:rsid w:val="000245A1"/>
    <w:rsid w:val="00032681"/>
    <w:rsid w:val="00032769"/>
    <w:rsid w:val="0003311E"/>
    <w:rsid w:val="00037B58"/>
    <w:rsid w:val="00037EB2"/>
    <w:rsid w:val="00046B5B"/>
    <w:rsid w:val="00051B73"/>
    <w:rsid w:val="00060ABE"/>
    <w:rsid w:val="00061844"/>
    <w:rsid w:val="00061A50"/>
    <w:rsid w:val="0006361B"/>
    <w:rsid w:val="00064104"/>
    <w:rsid w:val="000652E3"/>
    <w:rsid w:val="00066025"/>
    <w:rsid w:val="000701D1"/>
    <w:rsid w:val="0007064C"/>
    <w:rsid w:val="00071034"/>
    <w:rsid w:val="00073B98"/>
    <w:rsid w:val="00077103"/>
    <w:rsid w:val="00080A20"/>
    <w:rsid w:val="00082796"/>
    <w:rsid w:val="00082DF4"/>
    <w:rsid w:val="00082FC9"/>
    <w:rsid w:val="000861D9"/>
    <w:rsid w:val="00086201"/>
    <w:rsid w:val="00087C0A"/>
    <w:rsid w:val="00090384"/>
    <w:rsid w:val="000922AE"/>
    <w:rsid w:val="00092ACD"/>
    <w:rsid w:val="00093BC4"/>
    <w:rsid w:val="00097929"/>
    <w:rsid w:val="00097AE8"/>
    <w:rsid w:val="000A167A"/>
    <w:rsid w:val="000A1E80"/>
    <w:rsid w:val="000A3B70"/>
    <w:rsid w:val="000A5153"/>
    <w:rsid w:val="000B054A"/>
    <w:rsid w:val="000B10AE"/>
    <w:rsid w:val="000B227A"/>
    <w:rsid w:val="000B30BF"/>
    <w:rsid w:val="000B566B"/>
    <w:rsid w:val="000B662E"/>
    <w:rsid w:val="000B7294"/>
    <w:rsid w:val="000B75D0"/>
    <w:rsid w:val="000B7C1F"/>
    <w:rsid w:val="000C1CF8"/>
    <w:rsid w:val="000C49CF"/>
    <w:rsid w:val="000C52E9"/>
    <w:rsid w:val="000C571F"/>
    <w:rsid w:val="000C5CDC"/>
    <w:rsid w:val="000C5E29"/>
    <w:rsid w:val="000C65DC"/>
    <w:rsid w:val="000C66F3"/>
    <w:rsid w:val="000C6900"/>
    <w:rsid w:val="000C723D"/>
    <w:rsid w:val="000C7A5E"/>
    <w:rsid w:val="000D31E8"/>
    <w:rsid w:val="000D37EE"/>
    <w:rsid w:val="000D5964"/>
    <w:rsid w:val="000D64E1"/>
    <w:rsid w:val="000D76E4"/>
    <w:rsid w:val="000E24AD"/>
    <w:rsid w:val="000E3816"/>
    <w:rsid w:val="000E4152"/>
    <w:rsid w:val="000E4233"/>
    <w:rsid w:val="000E4F77"/>
    <w:rsid w:val="000E7176"/>
    <w:rsid w:val="000F12E4"/>
    <w:rsid w:val="000F265C"/>
    <w:rsid w:val="000F3AFA"/>
    <w:rsid w:val="000F5712"/>
    <w:rsid w:val="000F6611"/>
    <w:rsid w:val="000F7E22"/>
    <w:rsid w:val="001104F3"/>
    <w:rsid w:val="00111D94"/>
    <w:rsid w:val="00112043"/>
    <w:rsid w:val="0011290F"/>
    <w:rsid w:val="00112EEB"/>
    <w:rsid w:val="00114537"/>
    <w:rsid w:val="0011600A"/>
    <w:rsid w:val="001173FF"/>
    <w:rsid w:val="0012507F"/>
    <w:rsid w:val="0012563A"/>
    <w:rsid w:val="001264DE"/>
    <w:rsid w:val="001308FB"/>
    <w:rsid w:val="001313A7"/>
    <w:rsid w:val="0013276F"/>
    <w:rsid w:val="0013621E"/>
    <w:rsid w:val="0013642E"/>
    <w:rsid w:val="00152A23"/>
    <w:rsid w:val="00153000"/>
    <w:rsid w:val="0015665B"/>
    <w:rsid w:val="00162CB7"/>
    <w:rsid w:val="00164CDF"/>
    <w:rsid w:val="00170325"/>
    <w:rsid w:val="00171E5B"/>
    <w:rsid w:val="00171F94"/>
    <w:rsid w:val="00172FE4"/>
    <w:rsid w:val="00173E48"/>
    <w:rsid w:val="00175D4E"/>
    <w:rsid w:val="0017668A"/>
    <w:rsid w:val="001766FE"/>
    <w:rsid w:val="001771E7"/>
    <w:rsid w:val="00185FA5"/>
    <w:rsid w:val="001911FF"/>
    <w:rsid w:val="00191A46"/>
    <w:rsid w:val="00192006"/>
    <w:rsid w:val="00193180"/>
    <w:rsid w:val="0019533D"/>
    <w:rsid w:val="00196792"/>
    <w:rsid w:val="00197D1F"/>
    <w:rsid w:val="001A544E"/>
    <w:rsid w:val="001A55C5"/>
    <w:rsid w:val="001A687E"/>
    <w:rsid w:val="001A7922"/>
    <w:rsid w:val="001B1519"/>
    <w:rsid w:val="001B160E"/>
    <w:rsid w:val="001B2E2D"/>
    <w:rsid w:val="001B462A"/>
    <w:rsid w:val="001B5B50"/>
    <w:rsid w:val="001B5CD2"/>
    <w:rsid w:val="001C0BEE"/>
    <w:rsid w:val="001C1C83"/>
    <w:rsid w:val="001C1E49"/>
    <w:rsid w:val="001C2644"/>
    <w:rsid w:val="001C2A98"/>
    <w:rsid w:val="001D23C3"/>
    <w:rsid w:val="001D2B0F"/>
    <w:rsid w:val="001D3D7D"/>
    <w:rsid w:val="001D3FFF"/>
    <w:rsid w:val="001D4E35"/>
    <w:rsid w:val="001D6156"/>
    <w:rsid w:val="001D625F"/>
    <w:rsid w:val="001D68A4"/>
    <w:rsid w:val="001D7576"/>
    <w:rsid w:val="001E0E3F"/>
    <w:rsid w:val="001E14A0"/>
    <w:rsid w:val="001E1837"/>
    <w:rsid w:val="001E7376"/>
    <w:rsid w:val="001E74EF"/>
    <w:rsid w:val="001F2062"/>
    <w:rsid w:val="001F225C"/>
    <w:rsid w:val="001F2A16"/>
    <w:rsid w:val="00201CFA"/>
    <w:rsid w:val="0020220D"/>
    <w:rsid w:val="00202448"/>
    <w:rsid w:val="00202D15"/>
    <w:rsid w:val="00205B10"/>
    <w:rsid w:val="00212EAE"/>
    <w:rsid w:val="00214BEE"/>
    <w:rsid w:val="002205B8"/>
    <w:rsid w:val="00225720"/>
    <w:rsid w:val="002259E5"/>
    <w:rsid w:val="00226140"/>
    <w:rsid w:val="002274F3"/>
    <w:rsid w:val="0023094C"/>
    <w:rsid w:val="00234BE3"/>
    <w:rsid w:val="00235A90"/>
    <w:rsid w:val="00241E48"/>
    <w:rsid w:val="0024214E"/>
    <w:rsid w:val="00242623"/>
    <w:rsid w:val="0024391B"/>
    <w:rsid w:val="0024552B"/>
    <w:rsid w:val="0025034C"/>
    <w:rsid w:val="00250558"/>
    <w:rsid w:val="00253F4B"/>
    <w:rsid w:val="002541D3"/>
    <w:rsid w:val="0025577C"/>
    <w:rsid w:val="00256B78"/>
    <w:rsid w:val="00260652"/>
    <w:rsid w:val="00261F25"/>
    <w:rsid w:val="0026212F"/>
    <w:rsid w:val="002648A9"/>
    <w:rsid w:val="0026536F"/>
    <w:rsid w:val="0026553C"/>
    <w:rsid w:val="00266D2C"/>
    <w:rsid w:val="00267C3D"/>
    <w:rsid w:val="00267DD5"/>
    <w:rsid w:val="00274A0A"/>
    <w:rsid w:val="00277593"/>
    <w:rsid w:val="00280909"/>
    <w:rsid w:val="00280918"/>
    <w:rsid w:val="00282AF6"/>
    <w:rsid w:val="0028596A"/>
    <w:rsid w:val="00286D7A"/>
    <w:rsid w:val="00287085"/>
    <w:rsid w:val="00290AF9"/>
    <w:rsid w:val="002967CF"/>
    <w:rsid w:val="00297788"/>
    <w:rsid w:val="002A0E4E"/>
    <w:rsid w:val="002A484B"/>
    <w:rsid w:val="002A4929"/>
    <w:rsid w:val="002A64A6"/>
    <w:rsid w:val="002B3301"/>
    <w:rsid w:val="002C2F26"/>
    <w:rsid w:val="002C3537"/>
    <w:rsid w:val="002C47D0"/>
    <w:rsid w:val="002C47D4"/>
    <w:rsid w:val="002D0F38"/>
    <w:rsid w:val="002D0F3F"/>
    <w:rsid w:val="002D2A97"/>
    <w:rsid w:val="002D491E"/>
    <w:rsid w:val="002D65B4"/>
    <w:rsid w:val="002D77E3"/>
    <w:rsid w:val="002E3BB1"/>
    <w:rsid w:val="002E403B"/>
    <w:rsid w:val="002F2859"/>
    <w:rsid w:val="002F49EE"/>
    <w:rsid w:val="002F6E3C"/>
    <w:rsid w:val="0030117D"/>
    <w:rsid w:val="00301F30"/>
    <w:rsid w:val="003038FD"/>
    <w:rsid w:val="00303C87"/>
    <w:rsid w:val="003108E5"/>
    <w:rsid w:val="00311360"/>
    <w:rsid w:val="003120CB"/>
    <w:rsid w:val="00320153"/>
    <w:rsid w:val="00320367"/>
    <w:rsid w:val="00322871"/>
    <w:rsid w:val="00326FB3"/>
    <w:rsid w:val="003316D4"/>
    <w:rsid w:val="00333822"/>
    <w:rsid w:val="00335483"/>
    <w:rsid w:val="003358A1"/>
    <w:rsid w:val="00336715"/>
    <w:rsid w:val="00340311"/>
    <w:rsid w:val="00340DFD"/>
    <w:rsid w:val="0034370E"/>
    <w:rsid w:val="00344954"/>
    <w:rsid w:val="00346418"/>
    <w:rsid w:val="00350CD7"/>
    <w:rsid w:val="00357447"/>
    <w:rsid w:val="00360C17"/>
    <w:rsid w:val="003621C6"/>
    <w:rsid w:val="003622B8"/>
    <w:rsid w:val="00365704"/>
    <w:rsid w:val="00366B76"/>
    <w:rsid w:val="00367A8E"/>
    <w:rsid w:val="00373051"/>
    <w:rsid w:val="00373B8F"/>
    <w:rsid w:val="00374CBB"/>
    <w:rsid w:val="003758D7"/>
    <w:rsid w:val="00376D95"/>
    <w:rsid w:val="00377FBB"/>
    <w:rsid w:val="003804E5"/>
    <w:rsid w:val="003807D2"/>
    <w:rsid w:val="0038213A"/>
    <w:rsid w:val="0038470A"/>
    <w:rsid w:val="00385140"/>
    <w:rsid w:val="00386994"/>
    <w:rsid w:val="00387E63"/>
    <w:rsid w:val="00392AED"/>
    <w:rsid w:val="00394BAA"/>
    <w:rsid w:val="00397A37"/>
    <w:rsid w:val="003A16FC"/>
    <w:rsid w:val="003A4FCD"/>
    <w:rsid w:val="003B0944"/>
    <w:rsid w:val="003B1593"/>
    <w:rsid w:val="003B314A"/>
    <w:rsid w:val="003B4381"/>
    <w:rsid w:val="003C1043"/>
    <w:rsid w:val="003C1A30"/>
    <w:rsid w:val="003C378C"/>
    <w:rsid w:val="003C5F8F"/>
    <w:rsid w:val="003C6779"/>
    <w:rsid w:val="003C6D65"/>
    <w:rsid w:val="003C7601"/>
    <w:rsid w:val="003D2998"/>
    <w:rsid w:val="003D2CF2"/>
    <w:rsid w:val="003D2F0A"/>
    <w:rsid w:val="003D3891"/>
    <w:rsid w:val="003D4A8D"/>
    <w:rsid w:val="003D5D84"/>
    <w:rsid w:val="003E0F4F"/>
    <w:rsid w:val="003E18AC"/>
    <w:rsid w:val="003E210B"/>
    <w:rsid w:val="003E2A12"/>
    <w:rsid w:val="003E3384"/>
    <w:rsid w:val="003E3CA4"/>
    <w:rsid w:val="003E548E"/>
    <w:rsid w:val="003E6848"/>
    <w:rsid w:val="003F2739"/>
    <w:rsid w:val="003F4454"/>
    <w:rsid w:val="003F5021"/>
    <w:rsid w:val="003F5943"/>
    <w:rsid w:val="004009BF"/>
    <w:rsid w:val="004037C7"/>
    <w:rsid w:val="004071A3"/>
    <w:rsid w:val="00407EC8"/>
    <w:rsid w:val="0041110A"/>
    <w:rsid w:val="00411624"/>
    <w:rsid w:val="0041204C"/>
    <w:rsid w:val="00412276"/>
    <w:rsid w:val="004148E1"/>
    <w:rsid w:val="00414CFA"/>
    <w:rsid w:val="00415EC0"/>
    <w:rsid w:val="00420BE9"/>
    <w:rsid w:val="00423AD8"/>
    <w:rsid w:val="00423BFC"/>
    <w:rsid w:val="00423FDD"/>
    <w:rsid w:val="00424C85"/>
    <w:rsid w:val="004260BD"/>
    <w:rsid w:val="0043012F"/>
    <w:rsid w:val="00430F1F"/>
    <w:rsid w:val="004326EA"/>
    <w:rsid w:val="00440392"/>
    <w:rsid w:val="00443C84"/>
    <w:rsid w:val="0044434C"/>
    <w:rsid w:val="0044456B"/>
    <w:rsid w:val="0044759A"/>
    <w:rsid w:val="00447BD1"/>
    <w:rsid w:val="004507F3"/>
    <w:rsid w:val="00450AF4"/>
    <w:rsid w:val="004511BC"/>
    <w:rsid w:val="0045253D"/>
    <w:rsid w:val="00455523"/>
    <w:rsid w:val="00456A57"/>
    <w:rsid w:val="0045744C"/>
    <w:rsid w:val="004607DE"/>
    <w:rsid w:val="00461747"/>
    <w:rsid w:val="00466729"/>
    <w:rsid w:val="004671C7"/>
    <w:rsid w:val="00471A5F"/>
    <w:rsid w:val="00472366"/>
    <w:rsid w:val="00472F4D"/>
    <w:rsid w:val="004730BF"/>
    <w:rsid w:val="00474AF3"/>
    <w:rsid w:val="00474CA4"/>
    <w:rsid w:val="00474DCB"/>
    <w:rsid w:val="0047535C"/>
    <w:rsid w:val="004762B9"/>
    <w:rsid w:val="004762F6"/>
    <w:rsid w:val="00484105"/>
    <w:rsid w:val="00484AA7"/>
    <w:rsid w:val="00485870"/>
    <w:rsid w:val="00485FE8"/>
    <w:rsid w:val="00487C50"/>
    <w:rsid w:val="00487D73"/>
    <w:rsid w:val="00492138"/>
    <w:rsid w:val="00492EB5"/>
    <w:rsid w:val="00494C7C"/>
    <w:rsid w:val="00494F77"/>
    <w:rsid w:val="00497721"/>
    <w:rsid w:val="004A0229"/>
    <w:rsid w:val="004A35D2"/>
    <w:rsid w:val="004A71E4"/>
    <w:rsid w:val="004B17E2"/>
    <w:rsid w:val="004B191F"/>
    <w:rsid w:val="004B2F00"/>
    <w:rsid w:val="004B6E31"/>
    <w:rsid w:val="004C023D"/>
    <w:rsid w:val="004C11B0"/>
    <w:rsid w:val="004C1D66"/>
    <w:rsid w:val="004C31D7"/>
    <w:rsid w:val="004C47E9"/>
    <w:rsid w:val="004C4A18"/>
    <w:rsid w:val="004C4AD2"/>
    <w:rsid w:val="004C6981"/>
    <w:rsid w:val="004D1F21"/>
    <w:rsid w:val="004D268C"/>
    <w:rsid w:val="004D59D8"/>
    <w:rsid w:val="004D5DA1"/>
    <w:rsid w:val="004E150F"/>
    <w:rsid w:val="004E1A6F"/>
    <w:rsid w:val="004E1DCA"/>
    <w:rsid w:val="004E23A1"/>
    <w:rsid w:val="004E3489"/>
    <w:rsid w:val="004E358A"/>
    <w:rsid w:val="004E3AFA"/>
    <w:rsid w:val="004E600F"/>
    <w:rsid w:val="004E6588"/>
    <w:rsid w:val="004F0967"/>
    <w:rsid w:val="004F1071"/>
    <w:rsid w:val="004F3F3C"/>
    <w:rsid w:val="00502A0A"/>
    <w:rsid w:val="00503376"/>
    <w:rsid w:val="00504EF7"/>
    <w:rsid w:val="00505849"/>
    <w:rsid w:val="005069BF"/>
    <w:rsid w:val="00507A1E"/>
    <w:rsid w:val="00507C50"/>
    <w:rsid w:val="005107FB"/>
    <w:rsid w:val="00517140"/>
    <w:rsid w:val="00517C3A"/>
    <w:rsid w:val="00527BF4"/>
    <w:rsid w:val="00531935"/>
    <w:rsid w:val="00531D41"/>
    <w:rsid w:val="005324BE"/>
    <w:rsid w:val="00534F6C"/>
    <w:rsid w:val="00535994"/>
    <w:rsid w:val="0053646D"/>
    <w:rsid w:val="00540AAD"/>
    <w:rsid w:val="00541C31"/>
    <w:rsid w:val="00543EC1"/>
    <w:rsid w:val="00546458"/>
    <w:rsid w:val="0055087C"/>
    <w:rsid w:val="00553413"/>
    <w:rsid w:val="00555983"/>
    <w:rsid w:val="00560E31"/>
    <w:rsid w:val="00562717"/>
    <w:rsid w:val="00576AD3"/>
    <w:rsid w:val="00577247"/>
    <w:rsid w:val="00581B23"/>
    <w:rsid w:val="0058219C"/>
    <w:rsid w:val="0058707F"/>
    <w:rsid w:val="00587726"/>
    <w:rsid w:val="00587C77"/>
    <w:rsid w:val="00590646"/>
    <w:rsid w:val="00591572"/>
    <w:rsid w:val="005931FE"/>
    <w:rsid w:val="005A0E49"/>
    <w:rsid w:val="005B0072"/>
    <w:rsid w:val="005B0732"/>
    <w:rsid w:val="005B3301"/>
    <w:rsid w:val="005B38A0"/>
    <w:rsid w:val="005B3D44"/>
    <w:rsid w:val="005B491C"/>
    <w:rsid w:val="005B4DBF"/>
    <w:rsid w:val="005B5DE2"/>
    <w:rsid w:val="005B674C"/>
    <w:rsid w:val="005B7A4C"/>
    <w:rsid w:val="005C249C"/>
    <w:rsid w:val="005C24F2"/>
    <w:rsid w:val="005C27C6"/>
    <w:rsid w:val="005C2883"/>
    <w:rsid w:val="005C2D06"/>
    <w:rsid w:val="005C7561"/>
    <w:rsid w:val="005D1E57"/>
    <w:rsid w:val="005D2F57"/>
    <w:rsid w:val="005D34F6"/>
    <w:rsid w:val="005D4F1A"/>
    <w:rsid w:val="005D6D38"/>
    <w:rsid w:val="005E1884"/>
    <w:rsid w:val="005E1955"/>
    <w:rsid w:val="005E3BF3"/>
    <w:rsid w:val="005E4CC4"/>
    <w:rsid w:val="005F373A"/>
    <w:rsid w:val="005F4F87"/>
    <w:rsid w:val="005F5A0E"/>
    <w:rsid w:val="005F6B0E"/>
    <w:rsid w:val="005F6C37"/>
    <w:rsid w:val="005F760E"/>
    <w:rsid w:val="005F7B1D"/>
    <w:rsid w:val="0060222A"/>
    <w:rsid w:val="00605535"/>
    <w:rsid w:val="00605892"/>
    <w:rsid w:val="00610C21"/>
    <w:rsid w:val="00611907"/>
    <w:rsid w:val="00613116"/>
    <w:rsid w:val="006176E3"/>
    <w:rsid w:val="006202A6"/>
    <w:rsid w:val="0062054B"/>
    <w:rsid w:val="00621C4E"/>
    <w:rsid w:val="006229C5"/>
    <w:rsid w:val="00624EAE"/>
    <w:rsid w:val="006258ED"/>
    <w:rsid w:val="006277CD"/>
    <w:rsid w:val="006305D7"/>
    <w:rsid w:val="00633A01"/>
    <w:rsid w:val="00633B97"/>
    <w:rsid w:val="006341F7"/>
    <w:rsid w:val="00635014"/>
    <w:rsid w:val="006350FA"/>
    <w:rsid w:val="006369CE"/>
    <w:rsid w:val="006411CA"/>
    <w:rsid w:val="006457B9"/>
    <w:rsid w:val="0064605E"/>
    <w:rsid w:val="00653134"/>
    <w:rsid w:val="006619C8"/>
    <w:rsid w:val="00666008"/>
    <w:rsid w:val="0066658A"/>
    <w:rsid w:val="00671710"/>
    <w:rsid w:val="00673414"/>
    <w:rsid w:val="00676079"/>
    <w:rsid w:val="006768CC"/>
    <w:rsid w:val="00676ECD"/>
    <w:rsid w:val="00677D0A"/>
    <w:rsid w:val="0068185F"/>
    <w:rsid w:val="00683FD4"/>
    <w:rsid w:val="00694F1F"/>
    <w:rsid w:val="006A01CF"/>
    <w:rsid w:val="006A60DD"/>
    <w:rsid w:val="006B0679"/>
    <w:rsid w:val="006B074C"/>
    <w:rsid w:val="006B3B73"/>
    <w:rsid w:val="006B3B84"/>
    <w:rsid w:val="006B3CFC"/>
    <w:rsid w:val="006B4E7C"/>
    <w:rsid w:val="006B589D"/>
    <w:rsid w:val="006B5D8C"/>
    <w:rsid w:val="006B72D4"/>
    <w:rsid w:val="006B75B2"/>
    <w:rsid w:val="006C11CC"/>
    <w:rsid w:val="006C1AEB"/>
    <w:rsid w:val="006C57FE"/>
    <w:rsid w:val="006C7977"/>
    <w:rsid w:val="006D1B0B"/>
    <w:rsid w:val="006E4B63"/>
    <w:rsid w:val="006F06E4"/>
    <w:rsid w:val="006F2691"/>
    <w:rsid w:val="006F2CFD"/>
    <w:rsid w:val="006F3C5B"/>
    <w:rsid w:val="006F6308"/>
    <w:rsid w:val="006F7874"/>
    <w:rsid w:val="006F7B41"/>
    <w:rsid w:val="00702B5D"/>
    <w:rsid w:val="00703ED2"/>
    <w:rsid w:val="00707B8D"/>
    <w:rsid w:val="0071066B"/>
    <w:rsid w:val="0071256D"/>
    <w:rsid w:val="00713636"/>
    <w:rsid w:val="00714B8C"/>
    <w:rsid w:val="0071675D"/>
    <w:rsid w:val="00717736"/>
    <w:rsid w:val="00722071"/>
    <w:rsid w:val="00723F9C"/>
    <w:rsid w:val="00732C1B"/>
    <w:rsid w:val="00735CF5"/>
    <w:rsid w:val="00736C4A"/>
    <w:rsid w:val="0074063A"/>
    <w:rsid w:val="00741E56"/>
    <w:rsid w:val="00742AA4"/>
    <w:rsid w:val="00742CFA"/>
    <w:rsid w:val="007435C9"/>
    <w:rsid w:val="00743BA1"/>
    <w:rsid w:val="00745F1E"/>
    <w:rsid w:val="0074687D"/>
    <w:rsid w:val="0074697E"/>
    <w:rsid w:val="007515FE"/>
    <w:rsid w:val="00751B55"/>
    <w:rsid w:val="00752A4A"/>
    <w:rsid w:val="007601D0"/>
    <w:rsid w:val="007603BB"/>
    <w:rsid w:val="0076109D"/>
    <w:rsid w:val="00764395"/>
    <w:rsid w:val="00767107"/>
    <w:rsid w:val="0076779D"/>
    <w:rsid w:val="007703DC"/>
    <w:rsid w:val="00773617"/>
    <w:rsid w:val="00773BFD"/>
    <w:rsid w:val="00773E2E"/>
    <w:rsid w:val="007743B3"/>
    <w:rsid w:val="00774490"/>
    <w:rsid w:val="007760AC"/>
    <w:rsid w:val="007819FF"/>
    <w:rsid w:val="00782DC7"/>
    <w:rsid w:val="0078331A"/>
    <w:rsid w:val="0078360C"/>
    <w:rsid w:val="00783C3A"/>
    <w:rsid w:val="00784A4C"/>
    <w:rsid w:val="00784BC6"/>
    <w:rsid w:val="0078523D"/>
    <w:rsid w:val="007931DF"/>
    <w:rsid w:val="00795666"/>
    <w:rsid w:val="007A0172"/>
    <w:rsid w:val="007A1804"/>
    <w:rsid w:val="007A2511"/>
    <w:rsid w:val="007A260E"/>
    <w:rsid w:val="007A4D4C"/>
    <w:rsid w:val="007A4DD6"/>
    <w:rsid w:val="007A5CB9"/>
    <w:rsid w:val="007A6377"/>
    <w:rsid w:val="007A73CB"/>
    <w:rsid w:val="007B20AE"/>
    <w:rsid w:val="007B521B"/>
    <w:rsid w:val="007B66D9"/>
    <w:rsid w:val="007B6B07"/>
    <w:rsid w:val="007B6D43"/>
    <w:rsid w:val="007B749A"/>
    <w:rsid w:val="007B7C6E"/>
    <w:rsid w:val="007C3257"/>
    <w:rsid w:val="007C3944"/>
    <w:rsid w:val="007C474C"/>
    <w:rsid w:val="007C53A4"/>
    <w:rsid w:val="007C7FFB"/>
    <w:rsid w:val="007D44D7"/>
    <w:rsid w:val="007D5035"/>
    <w:rsid w:val="007D581F"/>
    <w:rsid w:val="007D621A"/>
    <w:rsid w:val="007E058A"/>
    <w:rsid w:val="007E0D7D"/>
    <w:rsid w:val="007E2887"/>
    <w:rsid w:val="007E5278"/>
    <w:rsid w:val="007E64C4"/>
    <w:rsid w:val="007E749C"/>
    <w:rsid w:val="007E7568"/>
    <w:rsid w:val="007F1B5C"/>
    <w:rsid w:val="007F23AB"/>
    <w:rsid w:val="008011FE"/>
    <w:rsid w:val="00801257"/>
    <w:rsid w:val="00802E59"/>
    <w:rsid w:val="00803B0A"/>
    <w:rsid w:val="00804DED"/>
    <w:rsid w:val="00805B96"/>
    <w:rsid w:val="008078AA"/>
    <w:rsid w:val="008105BE"/>
    <w:rsid w:val="008115A5"/>
    <w:rsid w:val="00811D46"/>
    <w:rsid w:val="0081415D"/>
    <w:rsid w:val="008144C5"/>
    <w:rsid w:val="00817DDB"/>
    <w:rsid w:val="00820229"/>
    <w:rsid w:val="00822448"/>
    <w:rsid w:val="00822ABE"/>
    <w:rsid w:val="008240AD"/>
    <w:rsid w:val="008244D1"/>
    <w:rsid w:val="00825023"/>
    <w:rsid w:val="00825D62"/>
    <w:rsid w:val="00827F51"/>
    <w:rsid w:val="0083104E"/>
    <w:rsid w:val="008343BE"/>
    <w:rsid w:val="00836535"/>
    <w:rsid w:val="0083687B"/>
    <w:rsid w:val="00840FB4"/>
    <w:rsid w:val="008410B2"/>
    <w:rsid w:val="00841464"/>
    <w:rsid w:val="0084156C"/>
    <w:rsid w:val="008444F3"/>
    <w:rsid w:val="008500A0"/>
    <w:rsid w:val="00851561"/>
    <w:rsid w:val="008524E5"/>
    <w:rsid w:val="00852F50"/>
    <w:rsid w:val="0085351C"/>
    <w:rsid w:val="008549CA"/>
    <w:rsid w:val="008556C3"/>
    <w:rsid w:val="0085687C"/>
    <w:rsid w:val="00860B08"/>
    <w:rsid w:val="00861F8A"/>
    <w:rsid w:val="00864029"/>
    <w:rsid w:val="008671B4"/>
    <w:rsid w:val="008706C5"/>
    <w:rsid w:val="00871B11"/>
    <w:rsid w:val="00873707"/>
    <w:rsid w:val="00874B20"/>
    <w:rsid w:val="008754C6"/>
    <w:rsid w:val="008757C6"/>
    <w:rsid w:val="008763E1"/>
    <w:rsid w:val="00876D16"/>
    <w:rsid w:val="0087775C"/>
    <w:rsid w:val="00877CEB"/>
    <w:rsid w:val="00877EC8"/>
    <w:rsid w:val="0088056B"/>
    <w:rsid w:val="00880F36"/>
    <w:rsid w:val="00883AC3"/>
    <w:rsid w:val="00885530"/>
    <w:rsid w:val="008901F2"/>
    <w:rsid w:val="00890332"/>
    <w:rsid w:val="008910D1"/>
    <w:rsid w:val="00891AE1"/>
    <w:rsid w:val="0089296C"/>
    <w:rsid w:val="008951DD"/>
    <w:rsid w:val="00896ABD"/>
    <w:rsid w:val="00897AB6"/>
    <w:rsid w:val="008A2CAE"/>
    <w:rsid w:val="008A3380"/>
    <w:rsid w:val="008A6061"/>
    <w:rsid w:val="008A7A9C"/>
    <w:rsid w:val="008B2CE0"/>
    <w:rsid w:val="008B3911"/>
    <w:rsid w:val="008B5218"/>
    <w:rsid w:val="008B59AD"/>
    <w:rsid w:val="008B7102"/>
    <w:rsid w:val="008C047F"/>
    <w:rsid w:val="008C1372"/>
    <w:rsid w:val="008C15CB"/>
    <w:rsid w:val="008C3B7D"/>
    <w:rsid w:val="008C3ED4"/>
    <w:rsid w:val="008D0F90"/>
    <w:rsid w:val="008D16F2"/>
    <w:rsid w:val="008D3715"/>
    <w:rsid w:val="008D4AC0"/>
    <w:rsid w:val="008D5465"/>
    <w:rsid w:val="008D7EB7"/>
    <w:rsid w:val="008D7F31"/>
    <w:rsid w:val="008E03BA"/>
    <w:rsid w:val="008E1BCF"/>
    <w:rsid w:val="008E3684"/>
    <w:rsid w:val="008E50F5"/>
    <w:rsid w:val="008E541C"/>
    <w:rsid w:val="008E57F5"/>
    <w:rsid w:val="008E7606"/>
    <w:rsid w:val="008F1DAA"/>
    <w:rsid w:val="008F3EBD"/>
    <w:rsid w:val="008F495F"/>
    <w:rsid w:val="008F60B2"/>
    <w:rsid w:val="008F7C41"/>
    <w:rsid w:val="009031E2"/>
    <w:rsid w:val="0091276C"/>
    <w:rsid w:val="00914B6E"/>
    <w:rsid w:val="009165AC"/>
    <w:rsid w:val="00916FFC"/>
    <w:rsid w:val="0092053F"/>
    <w:rsid w:val="0092058F"/>
    <w:rsid w:val="0092340A"/>
    <w:rsid w:val="009249F4"/>
    <w:rsid w:val="009313D9"/>
    <w:rsid w:val="00931E80"/>
    <w:rsid w:val="00932463"/>
    <w:rsid w:val="009333BC"/>
    <w:rsid w:val="00935B7F"/>
    <w:rsid w:val="0093723F"/>
    <w:rsid w:val="00937EC0"/>
    <w:rsid w:val="00941293"/>
    <w:rsid w:val="00941E0D"/>
    <w:rsid w:val="00946372"/>
    <w:rsid w:val="00950C17"/>
    <w:rsid w:val="00951C7A"/>
    <w:rsid w:val="00951FAF"/>
    <w:rsid w:val="00954740"/>
    <w:rsid w:val="00956420"/>
    <w:rsid w:val="00962E71"/>
    <w:rsid w:val="00963ABC"/>
    <w:rsid w:val="00963C80"/>
    <w:rsid w:val="00965D21"/>
    <w:rsid w:val="00967764"/>
    <w:rsid w:val="00970B0E"/>
    <w:rsid w:val="00970BB9"/>
    <w:rsid w:val="009726EE"/>
    <w:rsid w:val="009733DD"/>
    <w:rsid w:val="00975573"/>
    <w:rsid w:val="00976D03"/>
    <w:rsid w:val="00977AC5"/>
    <w:rsid w:val="00977B30"/>
    <w:rsid w:val="00977DD4"/>
    <w:rsid w:val="00980E8B"/>
    <w:rsid w:val="00982F41"/>
    <w:rsid w:val="00985090"/>
    <w:rsid w:val="00987710"/>
    <w:rsid w:val="0098782E"/>
    <w:rsid w:val="009904AB"/>
    <w:rsid w:val="00991604"/>
    <w:rsid w:val="00995688"/>
    <w:rsid w:val="009958A6"/>
    <w:rsid w:val="00996456"/>
    <w:rsid w:val="009A04F5"/>
    <w:rsid w:val="009A15EF"/>
    <w:rsid w:val="009A29B8"/>
    <w:rsid w:val="009A38A5"/>
    <w:rsid w:val="009A5B73"/>
    <w:rsid w:val="009B118B"/>
    <w:rsid w:val="009B1737"/>
    <w:rsid w:val="009B3D4B"/>
    <w:rsid w:val="009B5B99"/>
    <w:rsid w:val="009B6EFC"/>
    <w:rsid w:val="009C2DF8"/>
    <w:rsid w:val="009C31BF"/>
    <w:rsid w:val="009C494B"/>
    <w:rsid w:val="009C68B7"/>
    <w:rsid w:val="009D0834"/>
    <w:rsid w:val="009D0A1E"/>
    <w:rsid w:val="009D2AE3"/>
    <w:rsid w:val="009D2E85"/>
    <w:rsid w:val="009D3C35"/>
    <w:rsid w:val="009D52BC"/>
    <w:rsid w:val="009D7D0A"/>
    <w:rsid w:val="009E0479"/>
    <w:rsid w:val="009E09D9"/>
    <w:rsid w:val="009E6C78"/>
    <w:rsid w:val="009E741D"/>
    <w:rsid w:val="009F01B1"/>
    <w:rsid w:val="009F0D13"/>
    <w:rsid w:val="009F0DBB"/>
    <w:rsid w:val="009F3887"/>
    <w:rsid w:val="009F4618"/>
    <w:rsid w:val="009F659A"/>
    <w:rsid w:val="009F732B"/>
    <w:rsid w:val="00A01FE0"/>
    <w:rsid w:val="00A06945"/>
    <w:rsid w:val="00A10656"/>
    <w:rsid w:val="00A113C0"/>
    <w:rsid w:val="00A12FA6"/>
    <w:rsid w:val="00A1339B"/>
    <w:rsid w:val="00A134F7"/>
    <w:rsid w:val="00A14ABA"/>
    <w:rsid w:val="00A15F26"/>
    <w:rsid w:val="00A177DA"/>
    <w:rsid w:val="00A23329"/>
    <w:rsid w:val="00A24869"/>
    <w:rsid w:val="00A24CB6"/>
    <w:rsid w:val="00A25E20"/>
    <w:rsid w:val="00A25F3B"/>
    <w:rsid w:val="00A26CD2"/>
    <w:rsid w:val="00A27667"/>
    <w:rsid w:val="00A32979"/>
    <w:rsid w:val="00A33DAB"/>
    <w:rsid w:val="00A34A67"/>
    <w:rsid w:val="00A358DC"/>
    <w:rsid w:val="00A37462"/>
    <w:rsid w:val="00A40B68"/>
    <w:rsid w:val="00A42F61"/>
    <w:rsid w:val="00A436C3"/>
    <w:rsid w:val="00A459E1"/>
    <w:rsid w:val="00A46AC4"/>
    <w:rsid w:val="00A50940"/>
    <w:rsid w:val="00A52296"/>
    <w:rsid w:val="00A55661"/>
    <w:rsid w:val="00A61B70"/>
    <w:rsid w:val="00A61FA8"/>
    <w:rsid w:val="00A637F4"/>
    <w:rsid w:val="00A64DF2"/>
    <w:rsid w:val="00A65485"/>
    <w:rsid w:val="00A66E05"/>
    <w:rsid w:val="00A6750A"/>
    <w:rsid w:val="00A70753"/>
    <w:rsid w:val="00A712D2"/>
    <w:rsid w:val="00A72854"/>
    <w:rsid w:val="00A7504B"/>
    <w:rsid w:val="00A764E1"/>
    <w:rsid w:val="00A82C8A"/>
    <w:rsid w:val="00A8346B"/>
    <w:rsid w:val="00A852FF"/>
    <w:rsid w:val="00A87337"/>
    <w:rsid w:val="00A90C97"/>
    <w:rsid w:val="00A91432"/>
    <w:rsid w:val="00A92DDC"/>
    <w:rsid w:val="00A93C2D"/>
    <w:rsid w:val="00A960C8"/>
    <w:rsid w:val="00A96604"/>
    <w:rsid w:val="00AA03DF"/>
    <w:rsid w:val="00AA1B4F"/>
    <w:rsid w:val="00AA21D8"/>
    <w:rsid w:val="00AA271A"/>
    <w:rsid w:val="00AA3270"/>
    <w:rsid w:val="00AA3367"/>
    <w:rsid w:val="00AA54F3"/>
    <w:rsid w:val="00AA6B43"/>
    <w:rsid w:val="00AA720D"/>
    <w:rsid w:val="00AB11DF"/>
    <w:rsid w:val="00AB367A"/>
    <w:rsid w:val="00AC01D1"/>
    <w:rsid w:val="00AC0E9F"/>
    <w:rsid w:val="00AC3754"/>
    <w:rsid w:val="00AC37E9"/>
    <w:rsid w:val="00AC52A5"/>
    <w:rsid w:val="00AC6003"/>
    <w:rsid w:val="00AC6A41"/>
    <w:rsid w:val="00AC6EFD"/>
    <w:rsid w:val="00AC7151"/>
    <w:rsid w:val="00AD2291"/>
    <w:rsid w:val="00AD3534"/>
    <w:rsid w:val="00AD3CD9"/>
    <w:rsid w:val="00AD460A"/>
    <w:rsid w:val="00AD6A05"/>
    <w:rsid w:val="00AE272B"/>
    <w:rsid w:val="00AE3E3A"/>
    <w:rsid w:val="00AE53BF"/>
    <w:rsid w:val="00AE6919"/>
    <w:rsid w:val="00AE76AE"/>
    <w:rsid w:val="00AE77B4"/>
    <w:rsid w:val="00AE7C1A"/>
    <w:rsid w:val="00AE7DF8"/>
    <w:rsid w:val="00AF0D9C"/>
    <w:rsid w:val="00AF13AB"/>
    <w:rsid w:val="00AF1D36"/>
    <w:rsid w:val="00AF280B"/>
    <w:rsid w:val="00AF5F75"/>
    <w:rsid w:val="00AF6001"/>
    <w:rsid w:val="00B01A16"/>
    <w:rsid w:val="00B05D9E"/>
    <w:rsid w:val="00B07F45"/>
    <w:rsid w:val="00B1021A"/>
    <w:rsid w:val="00B10BB7"/>
    <w:rsid w:val="00B10FBA"/>
    <w:rsid w:val="00B1481A"/>
    <w:rsid w:val="00B15A1F"/>
    <w:rsid w:val="00B15FE9"/>
    <w:rsid w:val="00B2148A"/>
    <w:rsid w:val="00B215D9"/>
    <w:rsid w:val="00B220C2"/>
    <w:rsid w:val="00B25B32"/>
    <w:rsid w:val="00B26A88"/>
    <w:rsid w:val="00B32616"/>
    <w:rsid w:val="00B36C42"/>
    <w:rsid w:val="00B3753D"/>
    <w:rsid w:val="00B415D8"/>
    <w:rsid w:val="00B42EA7"/>
    <w:rsid w:val="00B44064"/>
    <w:rsid w:val="00B4502B"/>
    <w:rsid w:val="00B4549D"/>
    <w:rsid w:val="00B51845"/>
    <w:rsid w:val="00B51923"/>
    <w:rsid w:val="00B5337C"/>
    <w:rsid w:val="00B53FDE"/>
    <w:rsid w:val="00B546CB"/>
    <w:rsid w:val="00B56397"/>
    <w:rsid w:val="00B571DA"/>
    <w:rsid w:val="00B6027B"/>
    <w:rsid w:val="00B60303"/>
    <w:rsid w:val="00B636C8"/>
    <w:rsid w:val="00B65EDB"/>
    <w:rsid w:val="00B67AFF"/>
    <w:rsid w:val="00B70B59"/>
    <w:rsid w:val="00B73657"/>
    <w:rsid w:val="00B739B3"/>
    <w:rsid w:val="00B7619B"/>
    <w:rsid w:val="00B8285A"/>
    <w:rsid w:val="00B915AE"/>
    <w:rsid w:val="00B965A4"/>
    <w:rsid w:val="00BA1735"/>
    <w:rsid w:val="00BA19FA"/>
    <w:rsid w:val="00BA4288"/>
    <w:rsid w:val="00BB0902"/>
    <w:rsid w:val="00BB48E5"/>
    <w:rsid w:val="00BB5607"/>
    <w:rsid w:val="00BB5ACA"/>
    <w:rsid w:val="00BB5CF3"/>
    <w:rsid w:val="00BB627F"/>
    <w:rsid w:val="00BC0C17"/>
    <w:rsid w:val="00BC3823"/>
    <w:rsid w:val="00BC5841"/>
    <w:rsid w:val="00BC5ACF"/>
    <w:rsid w:val="00BC5EFA"/>
    <w:rsid w:val="00BD2128"/>
    <w:rsid w:val="00BD2EF0"/>
    <w:rsid w:val="00BD303C"/>
    <w:rsid w:val="00BD3608"/>
    <w:rsid w:val="00BD3A4A"/>
    <w:rsid w:val="00BD60B4"/>
    <w:rsid w:val="00BD796B"/>
    <w:rsid w:val="00BE2AD9"/>
    <w:rsid w:val="00BE40C0"/>
    <w:rsid w:val="00BE5F4A"/>
    <w:rsid w:val="00BE7529"/>
    <w:rsid w:val="00BE7AEF"/>
    <w:rsid w:val="00BF09B0"/>
    <w:rsid w:val="00BF1544"/>
    <w:rsid w:val="00BF1B53"/>
    <w:rsid w:val="00BF246D"/>
    <w:rsid w:val="00BF2682"/>
    <w:rsid w:val="00BF37E5"/>
    <w:rsid w:val="00BF73F6"/>
    <w:rsid w:val="00C04355"/>
    <w:rsid w:val="00C06F06"/>
    <w:rsid w:val="00C15EED"/>
    <w:rsid w:val="00C163C6"/>
    <w:rsid w:val="00C16E26"/>
    <w:rsid w:val="00C20FAD"/>
    <w:rsid w:val="00C2375F"/>
    <w:rsid w:val="00C247CB"/>
    <w:rsid w:val="00C250B7"/>
    <w:rsid w:val="00C25CB0"/>
    <w:rsid w:val="00C32B0F"/>
    <w:rsid w:val="00C32E66"/>
    <w:rsid w:val="00C33025"/>
    <w:rsid w:val="00C3355F"/>
    <w:rsid w:val="00C33A04"/>
    <w:rsid w:val="00C3569A"/>
    <w:rsid w:val="00C40C86"/>
    <w:rsid w:val="00C43F48"/>
    <w:rsid w:val="00C448FF"/>
    <w:rsid w:val="00C45E57"/>
    <w:rsid w:val="00C52DA0"/>
    <w:rsid w:val="00C52F29"/>
    <w:rsid w:val="00C569BF"/>
    <w:rsid w:val="00C56CE6"/>
    <w:rsid w:val="00C5745F"/>
    <w:rsid w:val="00C60005"/>
    <w:rsid w:val="00C61A98"/>
    <w:rsid w:val="00C63125"/>
    <w:rsid w:val="00C63201"/>
    <w:rsid w:val="00C64E62"/>
    <w:rsid w:val="00C651D5"/>
    <w:rsid w:val="00C65CCC"/>
    <w:rsid w:val="00C7618F"/>
    <w:rsid w:val="00C765A9"/>
    <w:rsid w:val="00C7695A"/>
    <w:rsid w:val="00C769C6"/>
    <w:rsid w:val="00C80CF1"/>
    <w:rsid w:val="00C8162D"/>
    <w:rsid w:val="00C8222C"/>
    <w:rsid w:val="00C830BB"/>
    <w:rsid w:val="00C830F2"/>
    <w:rsid w:val="00C83A0B"/>
    <w:rsid w:val="00C842D0"/>
    <w:rsid w:val="00C849E3"/>
    <w:rsid w:val="00C84ED1"/>
    <w:rsid w:val="00C85277"/>
    <w:rsid w:val="00C85BF5"/>
    <w:rsid w:val="00C863CC"/>
    <w:rsid w:val="00C9038F"/>
    <w:rsid w:val="00C92AAB"/>
    <w:rsid w:val="00CA2435"/>
    <w:rsid w:val="00CA4068"/>
    <w:rsid w:val="00CA5848"/>
    <w:rsid w:val="00CA75FC"/>
    <w:rsid w:val="00CB37F8"/>
    <w:rsid w:val="00CB7DC3"/>
    <w:rsid w:val="00CC2534"/>
    <w:rsid w:val="00CC75A2"/>
    <w:rsid w:val="00CD0E2F"/>
    <w:rsid w:val="00CD1D49"/>
    <w:rsid w:val="00CD2F20"/>
    <w:rsid w:val="00CD32E9"/>
    <w:rsid w:val="00CD6B20"/>
    <w:rsid w:val="00CD71D1"/>
    <w:rsid w:val="00CE1339"/>
    <w:rsid w:val="00CE61CC"/>
    <w:rsid w:val="00CE6BBB"/>
    <w:rsid w:val="00CE6E42"/>
    <w:rsid w:val="00CF20B7"/>
    <w:rsid w:val="00CF27F7"/>
    <w:rsid w:val="00CF440D"/>
    <w:rsid w:val="00CF45B0"/>
    <w:rsid w:val="00CF64EB"/>
    <w:rsid w:val="00CF6692"/>
    <w:rsid w:val="00CF7441"/>
    <w:rsid w:val="00D00D16"/>
    <w:rsid w:val="00D01FAD"/>
    <w:rsid w:val="00D02E0F"/>
    <w:rsid w:val="00D033C9"/>
    <w:rsid w:val="00D03C6C"/>
    <w:rsid w:val="00D04760"/>
    <w:rsid w:val="00D04A95"/>
    <w:rsid w:val="00D06288"/>
    <w:rsid w:val="00D068C7"/>
    <w:rsid w:val="00D0742D"/>
    <w:rsid w:val="00D128A4"/>
    <w:rsid w:val="00D142DF"/>
    <w:rsid w:val="00D147C8"/>
    <w:rsid w:val="00D14D5E"/>
    <w:rsid w:val="00D14FF3"/>
    <w:rsid w:val="00D15131"/>
    <w:rsid w:val="00D1590D"/>
    <w:rsid w:val="00D16FA2"/>
    <w:rsid w:val="00D20954"/>
    <w:rsid w:val="00D21C39"/>
    <w:rsid w:val="00D21FC6"/>
    <w:rsid w:val="00D2243A"/>
    <w:rsid w:val="00D224B3"/>
    <w:rsid w:val="00D263A2"/>
    <w:rsid w:val="00D30F8D"/>
    <w:rsid w:val="00D31948"/>
    <w:rsid w:val="00D327EF"/>
    <w:rsid w:val="00D33393"/>
    <w:rsid w:val="00D33D36"/>
    <w:rsid w:val="00D34144"/>
    <w:rsid w:val="00D34D94"/>
    <w:rsid w:val="00D365CE"/>
    <w:rsid w:val="00D409E2"/>
    <w:rsid w:val="00D427D7"/>
    <w:rsid w:val="00D44E62"/>
    <w:rsid w:val="00D473CA"/>
    <w:rsid w:val="00D51570"/>
    <w:rsid w:val="00D528B0"/>
    <w:rsid w:val="00D556AD"/>
    <w:rsid w:val="00D56432"/>
    <w:rsid w:val="00D60381"/>
    <w:rsid w:val="00D60686"/>
    <w:rsid w:val="00D613D4"/>
    <w:rsid w:val="00D616DE"/>
    <w:rsid w:val="00D62201"/>
    <w:rsid w:val="00D63D51"/>
    <w:rsid w:val="00D651D1"/>
    <w:rsid w:val="00D717BB"/>
    <w:rsid w:val="00D7226B"/>
    <w:rsid w:val="00D72707"/>
    <w:rsid w:val="00D72F63"/>
    <w:rsid w:val="00D75A9C"/>
    <w:rsid w:val="00D77CDC"/>
    <w:rsid w:val="00D829C8"/>
    <w:rsid w:val="00D851E9"/>
    <w:rsid w:val="00D90871"/>
    <w:rsid w:val="00D9155F"/>
    <w:rsid w:val="00D9403F"/>
    <w:rsid w:val="00D959B4"/>
    <w:rsid w:val="00D96321"/>
    <w:rsid w:val="00D97057"/>
    <w:rsid w:val="00DA0085"/>
    <w:rsid w:val="00DA4017"/>
    <w:rsid w:val="00DA44DE"/>
    <w:rsid w:val="00DB620A"/>
    <w:rsid w:val="00DC3832"/>
    <w:rsid w:val="00DC3CA5"/>
    <w:rsid w:val="00DC5B7B"/>
    <w:rsid w:val="00DC7A51"/>
    <w:rsid w:val="00DD109A"/>
    <w:rsid w:val="00DD3B1E"/>
    <w:rsid w:val="00DD486B"/>
    <w:rsid w:val="00DD6C65"/>
    <w:rsid w:val="00DE5B5F"/>
    <w:rsid w:val="00DF614E"/>
    <w:rsid w:val="00E00696"/>
    <w:rsid w:val="00E03651"/>
    <w:rsid w:val="00E03808"/>
    <w:rsid w:val="00E05A7E"/>
    <w:rsid w:val="00E060C2"/>
    <w:rsid w:val="00E06324"/>
    <w:rsid w:val="00E07B81"/>
    <w:rsid w:val="00E10AFD"/>
    <w:rsid w:val="00E12B11"/>
    <w:rsid w:val="00E12FB0"/>
    <w:rsid w:val="00E143C6"/>
    <w:rsid w:val="00E14814"/>
    <w:rsid w:val="00E14C52"/>
    <w:rsid w:val="00E1591B"/>
    <w:rsid w:val="00E16A50"/>
    <w:rsid w:val="00E21FAD"/>
    <w:rsid w:val="00E23515"/>
    <w:rsid w:val="00E249D5"/>
    <w:rsid w:val="00E25017"/>
    <w:rsid w:val="00E2543E"/>
    <w:rsid w:val="00E26F73"/>
    <w:rsid w:val="00E30A34"/>
    <w:rsid w:val="00E33C68"/>
    <w:rsid w:val="00E34EEB"/>
    <w:rsid w:val="00E3687C"/>
    <w:rsid w:val="00E44EB9"/>
    <w:rsid w:val="00E45BDC"/>
    <w:rsid w:val="00E46358"/>
    <w:rsid w:val="00E471DC"/>
    <w:rsid w:val="00E50EB4"/>
    <w:rsid w:val="00E522EB"/>
    <w:rsid w:val="00E532FC"/>
    <w:rsid w:val="00E551A2"/>
    <w:rsid w:val="00E559B4"/>
    <w:rsid w:val="00E55BB0"/>
    <w:rsid w:val="00E5687B"/>
    <w:rsid w:val="00E605AE"/>
    <w:rsid w:val="00E609E5"/>
    <w:rsid w:val="00E60F27"/>
    <w:rsid w:val="00E61D29"/>
    <w:rsid w:val="00E63099"/>
    <w:rsid w:val="00E64D93"/>
    <w:rsid w:val="00E65EDB"/>
    <w:rsid w:val="00E66927"/>
    <w:rsid w:val="00E677B8"/>
    <w:rsid w:val="00E67FA1"/>
    <w:rsid w:val="00E7387D"/>
    <w:rsid w:val="00E73D53"/>
    <w:rsid w:val="00E75111"/>
    <w:rsid w:val="00E77296"/>
    <w:rsid w:val="00E77E7C"/>
    <w:rsid w:val="00E87EF7"/>
    <w:rsid w:val="00E90AD6"/>
    <w:rsid w:val="00E93763"/>
    <w:rsid w:val="00E94528"/>
    <w:rsid w:val="00E96C4C"/>
    <w:rsid w:val="00EA229B"/>
    <w:rsid w:val="00EA2AAE"/>
    <w:rsid w:val="00EA2EC0"/>
    <w:rsid w:val="00EA427A"/>
    <w:rsid w:val="00EA6671"/>
    <w:rsid w:val="00EA723B"/>
    <w:rsid w:val="00EB0AC9"/>
    <w:rsid w:val="00EB6350"/>
    <w:rsid w:val="00EB687A"/>
    <w:rsid w:val="00EC2F62"/>
    <w:rsid w:val="00EC4ED3"/>
    <w:rsid w:val="00EC62EB"/>
    <w:rsid w:val="00EC6E9F"/>
    <w:rsid w:val="00ED085E"/>
    <w:rsid w:val="00ED0EC2"/>
    <w:rsid w:val="00ED44F0"/>
    <w:rsid w:val="00ED4B33"/>
    <w:rsid w:val="00ED5993"/>
    <w:rsid w:val="00ED6D91"/>
    <w:rsid w:val="00ED7DD6"/>
    <w:rsid w:val="00EE060B"/>
    <w:rsid w:val="00EE15A1"/>
    <w:rsid w:val="00EE1FCF"/>
    <w:rsid w:val="00EE2A7C"/>
    <w:rsid w:val="00EE2C42"/>
    <w:rsid w:val="00EE2F79"/>
    <w:rsid w:val="00EE341B"/>
    <w:rsid w:val="00EE3F49"/>
    <w:rsid w:val="00EE4453"/>
    <w:rsid w:val="00EE5FCE"/>
    <w:rsid w:val="00EE6BBD"/>
    <w:rsid w:val="00EE6E1E"/>
    <w:rsid w:val="00EE705F"/>
    <w:rsid w:val="00EF1462"/>
    <w:rsid w:val="00EF266C"/>
    <w:rsid w:val="00EF299C"/>
    <w:rsid w:val="00EF54FD"/>
    <w:rsid w:val="00F12FBC"/>
    <w:rsid w:val="00F13112"/>
    <w:rsid w:val="00F16FE6"/>
    <w:rsid w:val="00F238BD"/>
    <w:rsid w:val="00F24992"/>
    <w:rsid w:val="00F32217"/>
    <w:rsid w:val="00F32F2F"/>
    <w:rsid w:val="00F33F3F"/>
    <w:rsid w:val="00F35BDD"/>
    <w:rsid w:val="00F35EF0"/>
    <w:rsid w:val="00F403FD"/>
    <w:rsid w:val="00F41E72"/>
    <w:rsid w:val="00F43528"/>
    <w:rsid w:val="00F4412A"/>
    <w:rsid w:val="00F459C0"/>
    <w:rsid w:val="00F45BDF"/>
    <w:rsid w:val="00F50300"/>
    <w:rsid w:val="00F5081B"/>
    <w:rsid w:val="00F52280"/>
    <w:rsid w:val="00F56E39"/>
    <w:rsid w:val="00F623E9"/>
    <w:rsid w:val="00F63951"/>
    <w:rsid w:val="00F63C86"/>
    <w:rsid w:val="00F67D03"/>
    <w:rsid w:val="00F70033"/>
    <w:rsid w:val="00F766BE"/>
    <w:rsid w:val="00F77EB9"/>
    <w:rsid w:val="00F80635"/>
    <w:rsid w:val="00F8115F"/>
    <w:rsid w:val="00F81299"/>
    <w:rsid w:val="00F815D1"/>
    <w:rsid w:val="00F81E7E"/>
    <w:rsid w:val="00F81F0F"/>
    <w:rsid w:val="00F825F4"/>
    <w:rsid w:val="00F85D77"/>
    <w:rsid w:val="00F929E6"/>
    <w:rsid w:val="00F92AA1"/>
    <w:rsid w:val="00F932DE"/>
    <w:rsid w:val="00F963DD"/>
    <w:rsid w:val="00F9641A"/>
    <w:rsid w:val="00F97004"/>
    <w:rsid w:val="00FA2045"/>
    <w:rsid w:val="00FA65CF"/>
    <w:rsid w:val="00FA7A66"/>
    <w:rsid w:val="00FA7AE7"/>
    <w:rsid w:val="00FB17D6"/>
    <w:rsid w:val="00FB1AA9"/>
    <w:rsid w:val="00FB4B5A"/>
    <w:rsid w:val="00FB5963"/>
    <w:rsid w:val="00FB5DAA"/>
    <w:rsid w:val="00FB5FFA"/>
    <w:rsid w:val="00FB655C"/>
    <w:rsid w:val="00FC04B9"/>
    <w:rsid w:val="00FC161A"/>
    <w:rsid w:val="00FC1908"/>
    <w:rsid w:val="00FC23D5"/>
    <w:rsid w:val="00FC2F9A"/>
    <w:rsid w:val="00FC4337"/>
    <w:rsid w:val="00FC4C1A"/>
    <w:rsid w:val="00FC5601"/>
    <w:rsid w:val="00FC61DA"/>
    <w:rsid w:val="00FC6468"/>
    <w:rsid w:val="00FC6D49"/>
    <w:rsid w:val="00FC7D19"/>
    <w:rsid w:val="00FD2E39"/>
    <w:rsid w:val="00FD4922"/>
    <w:rsid w:val="00FD6461"/>
    <w:rsid w:val="00FE0281"/>
    <w:rsid w:val="00FE7083"/>
    <w:rsid w:val="00FF019F"/>
    <w:rsid w:val="00FF0EA6"/>
    <w:rsid w:val="00FF1B2A"/>
    <w:rsid w:val="00FF2160"/>
    <w:rsid w:val="00FF2D70"/>
    <w:rsid w:val="00FF30DE"/>
    <w:rsid w:val="00FF3C4D"/>
    <w:rsid w:val="00FF5851"/>
    <w:rsid w:val="00FF644B"/>
    <w:rsid w:val="00FF73F1"/>
    <w:rsid w:val="2DA483CC"/>
    <w:rsid w:val="318958AF"/>
    <w:rsid w:val="5BCC648A"/>
    <w:rsid w:val="6BC3D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474AF3"/>
  </w:style>
  <w:style w:type="character" w:styleId="PlaceholderText">
    <w:name w:val="Placeholder Text"/>
    <w:basedOn w:val="DefaultParagraphFont"/>
    <w:uiPriority w:val="99"/>
    <w:semiHidden/>
    <w:rsid w:val="00DC5B7B"/>
    <w:rPr>
      <w:color w:val="808080"/>
    </w:rPr>
  </w:style>
  <w:style w:type="character" w:customStyle="1" w:styleId="UnresolvedMention1">
    <w:name w:val="Unresolved Mention1"/>
    <w:basedOn w:val="DefaultParagraphFont"/>
    <w:uiPriority w:val="99"/>
    <w:rsid w:val="00AE53BF"/>
    <w:rPr>
      <w:color w:val="808080"/>
      <w:shd w:val="clear" w:color="auto" w:fill="E6E6E6"/>
    </w:rPr>
  </w:style>
  <w:style w:type="character" w:customStyle="1" w:styleId="a">
    <w:name w:val="_"/>
    <w:basedOn w:val="DefaultParagraphFont"/>
    <w:rsid w:val="00CD7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86570">
      <w:bodyDiv w:val="1"/>
      <w:marLeft w:val="0"/>
      <w:marRight w:val="0"/>
      <w:marTop w:val="0"/>
      <w:marBottom w:val="0"/>
      <w:divBdr>
        <w:top w:val="none" w:sz="0" w:space="0" w:color="auto"/>
        <w:left w:val="none" w:sz="0" w:space="0" w:color="auto"/>
        <w:bottom w:val="none" w:sz="0" w:space="0" w:color="auto"/>
        <w:right w:val="none" w:sz="0" w:space="0" w:color="auto"/>
      </w:divBdr>
    </w:div>
    <w:div w:id="164825444">
      <w:bodyDiv w:val="1"/>
      <w:marLeft w:val="0"/>
      <w:marRight w:val="0"/>
      <w:marTop w:val="0"/>
      <w:marBottom w:val="0"/>
      <w:divBdr>
        <w:top w:val="none" w:sz="0" w:space="0" w:color="auto"/>
        <w:left w:val="none" w:sz="0" w:space="0" w:color="auto"/>
        <w:bottom w:val="none" w:sz="0" w:space="0" w:color="auto"/>
        <w:right w:val="none" w:sz="0" w:space="0" w:color="auto"/>
      </w:divBdr>
      <w:divsChild>
        <w:div w:id="1651400841">
          <w:marLeft w:val="0"/>
          <w:marRight w:val="0"/>
          <w:marTop w:val="0"/>
          <w:marBottom w:val="0"/>
          <w:divBdr>
            <w:top w:val="none" w:sz="0" w:space="0" w:color="auto"/>
            <w:left w:val="none" w:sz="0" w:space="0" w:color="auto"/>
            <w:bottom w:val="none" w:sz="0" w:space="0" w:color="auto"/>
            <w:right w:val="none" w:sz="0" w:space="0" w:color="auto"/>
          </w:divBdr>
        </w:div>
        <w:div w:id="2050953064">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5876668">
      <w:bodyDiv w:val="1"/>
      <w:marLeft w:val="0"/>
      <w:marRight w:val="0"/>
      <w:marTop w:val="0"/>
      <w:marBottom w:val="0"/>
      <w:divBdr>
        <w:top w:val="none" w:sz="0" w:space="0" w:color="auto"/>
        <w:left w:val="none" w:sz="0" w:space="0" w:color="auto"/>
        <w:bottom w:val="none" w:sz="0" w:space="0" w:color="auto"/>
        <w:right w:val="none" w:sz="0" w:space="0" w:color="auto"/>
      </w:divBdr>
      <w:divsChild>
        <w:div w:id="538980379">
          <w:marLeft w:val="0"/>
          <w:marRight w:val="0"/>
          <w:marTop w:val="0"/>
          <w:marBottom w:val="0"/>
          <w:divBdr>
            <w:top w:val="none" w:sz="0" w:space="0" w:color="auto"/>
            <w:left w:val="none" w:sz="0" w:space="0" w:color="auto"/>
            <w:bottom w:val="none" w:sz="0" w:space="0" w:color="auto"/>
            <w:right w:val="none" w:sz="0" w:space="0" w:color="auto"/>
          </w:divBdr>
        </w:div>
        <w:div w:id="2034648083">
          <w:marLeft w:val="0"/>
          <w:marRight w:val="0"/>
          <w:marTop w:val="0"/>
          <w:marBottom w:val="0"/>
          <w:divBdr>
            <w:top w:val="none" w:sz="0" w:space="0" w:color="auto"/>
            <w:left w:val="none" w:sz="0" w:space="0" w:color="auto"/>
            <w:bottom w:val="none" w:sz="0" w:space="0" w:color="auto"/>
            <w:right w:val="none" w:sz="0" w:space="0" w:color="auto"/>
          </w:divBdr>
        </w:div>
      </w:divsChild>
    </w:div>
    <w:div w:id="531842918">
      <w:bodyDiv w:val="1"/>
      <w:marLeft w:val="0"/>
      <w:marRight w:val="0"/>
      <w:marTop w:val="0"/>
      <w:marBottom w:val="0"/>
      <w:divBdr>
        <w:top w:val="none" w:sz="0" w:space="0" w:color="auto"/>
        <w:left w:val="none" w:sz="0" w:space="0" w:color="auto"/>
        <w:bottom w:val="none" w:sz="0" w:space="0" w:color="auto"/>
        <w:right w:val="none" w:sz="0" w:space="0" w:color="auto"/>
      </w:divBdr>
    </w:div>
    <w:div w:id="698549039">
      <w:bodyDiv w:val="1"/>
      <w:marLeft w:val="0"/>
      <w:marRight w:val="0"/>
      <w:marTop w:val="0"/>
      <w:marBottom w:val="0"/>
      <w:divBdr>
        <w:top w:val="none" w:sz="0" w:space="0" w:color="auto"/>
        <w:left w:val="none" w:sz="0" w:space="0" w:color="auto"/>
        <w:bottom w:val="none" w:sz="0" w:space="0" w:color="auto"/>
        <w:right w:val="none" w:sz="0" w:space="0" w:color="auto"/>
      </w:divBdr>
      <w:divsChild>
        <w:div w:id="1670522784">
          <w:marLeft w:val="0"/>
          <w:marRight w:val="0"/>
          <w:marTop w:val="0"/>
          <w:marBottom w:val="0"/>
          <w:divBdr>
            <w:top w:val="none" w:sz="0" w:space="0" w:color="auto"/>
            <w:left w:val="none" w:sz="0" w:space="0" w:color="auto"/>
            <w:bottom w:val="none" w:sz="0" w:space="0" w:color="auto"/>
            <w:right w:val="none" w:sz="0" w:space="0" w:color="auto"/>
          </w:divBdr>
        </w:div>
        <w:div w:id="1097097314">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7225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4303865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maria.bodoque@uclm.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us.Stoffel@unige.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m.rubiales@upm.es" TargetMode="External"/><Relationship Id="rId4" Type="http://schemas.openxmlformats.org/officeDocument/2006/relationships/settings" Target="settings.xml"/><Relationship Id="rId9" Type="http://schemas.openxmlformats.org/officeDocument/2006/relationships/hyperlink" Target="mailto:juan.Ballesteros@unige.ch"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42CED-A402-475E-B76A-A76A4BA0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30623</Words>
  <Characters>174552</Characters>
  <Application>Microsoft Office Word</Application>
  <DocSecurity>0</DocSecurity>
  <Lines>1454</Lines>
  <Paragraphs>409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204766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2018-07-06T14:39:00Z</dcterms:created>
  <dcterms:modified xsi:type="dcterms:W3CDTF">2018-07-06T17:35:00Z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9e4d7250-040c-30ff-be91-93edef997cec</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http://www.zotero.org/styles/apa</vt:lpwstr>
  </property>
  <property fmtid="{D5CDD505-2E9C-101B-9397-08002B2CF9AE}" pid="12" name="Mendeley Recent Style Name 0_1">
    <vt:lpwstr>American Psychological Association 6th edition</vt:lpwstr>
  </property>
  <property fmtid="{D5CDD505-2E9C-101B-9397-08002B2CF9AE}" pid="13" name="Mendeley Recent Style Id 1_1">
    <vt:lpwstr>http://www.zotero.org/styles/american-sociological-association</vt:lpwstr>
  </property>
  <property fmtid="{D5CDD505-2E9C-101B-9397-08002B2CF9AE}" pid="14" name="Mendeley Recent Style Name 1_1">
    <vt:lpwstr>American Sociological Association</vt:lpwstr>
  </property>
  <property fmtid="{D5CDD505-2E9C-101B-9397-08002B2CF9AE}" pid="15" name="Mendeley Recent Style Id 2_1">
    <vt:lpwstr>http://www.zotero.org/styles/chicago-author-date</vt:lpwstr>
  </property>
  <property fmtid="{D5CDD505-2E9C-101B-9397-08002B2CF9AE}" pid="16" name="Mendeley Recent Style Name 2_1">
    <vt:lpwstr>Chicago Manual of Style 16th edition (author-date)</vt:lpwstr>
  </property>
  <property fmtid="{D5CDD505-2E9C-101B-9397-08002B2CF9AE}" pid="17" name="Mendeley Recent Style Id 3_1">
    <vt:lpwstr>http://www.zotero.org/styles/harvard1</vt:lpwstr>
  </property>
  <property fmtid="{D5CDD505-2E9C-101B-9397-08002B2CF9AE}" pid="18" name="Mendeley Recent Style Name 3_1">
    <vt:lpwstr>Harvard Reference format 1 (author-date)</vt:lpwstr>
  </property>
  <property fmtid="{D5CDD505-2E9C-101B-9397-08002B2CF9AE}" pid="19" name="Mendeley Recent Style Id 4_1">
    <vt:lpwstr>http://www.zotero.org/styles/ieee</vt:lpwstr>
  </property>
  <property fmtid="{D5CDD505-2E9C-101B-9397-08002B2CF9AE}" pid="20" name="Mendeley Recent Style Name 4_1">
    <vt:lpwstr>IEEE</vt:lpwstr>
  </property>
  <property fmtid="{D5CDD505-2E9C-101B-9397-08002B2CF9AE}" pid="21" name="Mendeley Recent Style Id 5_1">
    <vt:lpwstr>http://www.zotero.org/styles/journal-of-visualized-experiments</vt:lpwstr>
  </property>
  <property fmtid="{D5CDD505-2E9C-101B-9397-08002B2CF9AE}" pid="22" name="Mendeley Recent Style Name 5_1">
    <vt:lpwstr>Journal of Visualized Experiments</vt:lpwstr>
  </property>
  <property fmtid="{D5CDD505-2E9C-101B-9397-08002B2CF9AE}" pid="23" name="Mendeley Recent Style Id 6_1">
    <vt:lpwstr>http://www.zotero.org/styles/land-degradation-and-development</vt:lpwstr>
  </property>
  <property fmtid="{D5CDD505-2E9C-101B-9397-08002B2CF9AE}" pid="24" name="Mendeley Recent Style Name 6_1">
    <vt:lpwstr>Land Degradation &amp; Development</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