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7B286" w14:textId="77777777" w:rsidR="00F260C6" w:rsidRDefault="00F260C6" w:rsidP="00524D1F">
      <w:pPr>
        <w:rPr>
          <w:rFonts w:ascii="Calibri" w:hAnsi="Calibri" w:cs="Calibri"/>
          <w:b/>
          <w:color w:val="000000" w:themeColor="text1"/>
          <w:szCs w:val="22"/>
        </w:rPr>
      </w:pPr>
      <w:r>
        <w:rPr>
          <w:rFonts w:ascii="Calibri" w:hAnsi="Calibri" w:cs="Calibri"/>
          <w:b/>
          <w:color w:val="000000" w:themeColor="text1"/>
          <w:szCs w:val="22"/>
        </w:rPr>
        <w:t>TITLE:</w:t>
      </w:r>
    </w:p>
    <w:p w14:paraId="2001D77D" w14:textId="27861E43" w:rsidR="004D47A4" w:rsidRPr="00F260C6" w:rsidRDefault="004D47A4" w:rsidP="00524D1F">
      <w:pPr>
        <w:rPr>
          <w:rFonts w:ascii="Calibri" w:hAnsi="Calibri" w:cs="Calibri"/>
          <w:b/>
          <w:color w:val="000000" w:themeColor="text1"/>
          <w:szCs w:val="22"/>
        </w:rPr>
      </w:pPr>
      <w:r w:rsidRPr="00F260C6">
        <w:rPr>
          <w:rFonts w:ascii="Calibri" w:hAnsi="Calibri" w:cs="Calibri"/>
          <w:b/>
          <w:color w:val="000000" w:themeColor="text1"/>
          <w:szCs w:val="22"/>
        </w:rPr>
        <w:t xml:space="preserve">Analyzing </w:t>
      </w:r>
      <w:r w:rsidR="00F260C6" w:rsidRPr="00F260C6">
        <w:rPr>
          <w:rFonts w:ascii="Calibri" w:hAnsi="Calibri" w:cs="Calibri"/>
          <w:b/>
          <w:color w:val="000000" w:themeColor="text1"/>
          <w:szCs w:val="22"/>
        </w:rPr>
        <w:t xml:space="preserve">Protein Architectures </w:t>
      </w:r>
      <w:r w:rsidR="00F260C6">
        <w:rPr>
          <w:rFonts w:ascii="Calibri" w:hAnsi="Calibri" w:cs="Calibri"/>
          <w:b/>
          <w:color w:val="000000" w:themeColor="text1"/>
          <w:szCs w:val="22"/>
        </w:rPr>
        <w:t>a</w:t>
      </w:r>
      <w:r w:rsidR="00F260C6" w:rsidRPr="00F260C6">
        <w:rPr>
          <w:rFonts w:ascii="Calibri" w:hAnsi="Calibri" w:cs="Calibri"/>
          <w:b/>
          <w:color w:val="000000" w:themeColor="text1"/>
          <w:szCs w:val="22"/>
        </w:rPr>
        <w:t xml:space="preserve">nd Protein-Ligand Complexes </w:t>
      </w:r>
      <w:r w:rsidR="00F260C6">
        <w:rPr>
          <w:rFonts w:ascii="Calibri" w:hAnsi="Calibri" w:cs="Calibri"/>
          <w:b/>
          <w:color w:val="000000" w:themeColor="text1"/>
          <w:szCs w:val="22"/>
        </w:rPr>
        <w:t>b</w:t>
      </w:r>
      <w:r w:rsidR="00F260C6" w:rsidRPr="00F260C6">
        <w:rPr>
          <w:rFonts w:ascii="Calibri" w:hAnsi="Calibri" w:cs="Calibri"/>
          <w:b/>
          <w:color w:val="000000" w:themeColor="text1"/>
          <w:szCs w:val="22"/>
        </w:rPr>
        <w:t xml:space="preserve">y Integrative Structural Mass Spectrometry </w:t>
      </w:r>
    </w:p>
    <w:p w14:paraId="01B49B6C" w14:textId="77777777" w:rsidR="004D47A4" w:rsidRPr="00F260C6" w:rsidRDefault="004D47A4" w:rsidP="00524D1F">
      <w:pPr>
        <w:rPr>
          <w:rFonts w:ascii="Calibri" w:hAnsi="Calibri" w:cs="Calibri"/>
          <w:b/>
          <w:color w:val="000000" w:themeColor="text1"/>
          <w:szCs w:val="22"/>
        </w:rPr>
      </w:pPr>
    </w:p>
    <w:p w14:paraId="08BB3CE1" w14:textId="5E320A4C" w:rsidR="004D47A4" w:rsidRPr="00F260C6" w:rsidRDefault="00F260C6" w:rsidP="00524D1F">
      <w:pPr>
        <w:rPr>
          <w:rFonts w:ascii="Calibri" w:hAnsi="Calibri" w:cs="Calibri"/>
          <w:b/>
          <w:color w:val="000000" w:themeColor="text1"/>
          <w:szCs w:val="22"/>
        </w:rPr>
      </w:pPr>
      <w:r>
        <w:rPr>
          <w:rFonts w:ascii="Calibri" w:hAnsi="Calibri" w:cs="Calibri"/>
          <w:b/>
          <w:color w:val="000000" w:themeColor="text1"/>
          <w:szCs w:val="22"/>
        </w:rPr>
        <w:t>AUTHOR:</w:t>
      </w:r>
    </w:p>
    <w:p w14:paraId="121B3186" w14:textId="77777777" w:rsidR="004D47A4" w:rsidRPr="00F260C6" w:rsidRDefault="004D47A4" w:rsidP="00524D1F">
      <w:pPr>
        <w:rPr>
          <w:rFonts w:ascii="Calibri" w:hAnsi="Calibri" w:cs="Calibri"/>
          <w:b/>
          <w:color w:val="000000" w:themeColor="text1"/>
          <w:szCs w:val="22"/>
          <w:vertAlign w:val="superscript"/>
        </w:rPr>
      </w:pPr>
      <w:r w:rsidRPr="00F260C6">
        <w:rPr>
          <w:rFonts w:ascii="Calibri" w:hAnsi="Calibri" w:cs="Calibri"/>
          <w:b/>
          <w:color w:val="000000" w:themeColor="text1"/>
          <w:szCs w:val="22"/>
        </w:rPr>
        <w:t>Zainab Ahdash</w:t>
      </w:r>
      <w:r w:rsidRPr="00F260C6">
        <w:rPr>
          <w:rFonts w:ascii="Calibri" w:hAnsi="Calibri" w:cs="Calibri"/>
          <w:b/>
          <w:color w:val="000000" w:themeColor="text1"/>
          <w:szCs w:val="22"/>
          <w:vertAlign w:val="superscript"/>
        </w:rPr>
        <w:t>1</w:t>
      </w:r>
      <w:r w:rsidRPr="00F260C6">
        <w:rPr>
          <w:rFonts w:ascii="Calibri" w:hAnsi="Calibri" w:cs="Calibri"/>
          <w:b/>
          <w:color w:val="000000" w:themeColor="text1"/>
          <w:szCs w:val="22"/>
        </w:rPr>
        <w:t>, Andy M. Lau</w:t>
      </w:r>
      <w:r w:rsidRPr="00F260C6">
        <w:rPr>
          <w:rFonts w:ascii="Calibri" w:hAnsi="Calibri" w:cs="Calibri"/>
          <w:b/>
          <w:color w:val="000000" w:themeColor="text1"/>
          <w:szCs w:val="22"/>
          <w:vertAlign w:val="superscript"/>
        </w:rPr>
        <w:t>1</w:t>
      </w:r>
      <w:r w:rsidRPr="00F260C6">
        <w:rPr>
          <w:rFonts w:ascii="Calibri" w:hAnsi="Calibri" w:cs="Calibri"/>
          <w:b/>
          <w:color w:val="000000" w:themeColor="text1"/>
          <w:szCs w:val="22"/>
        </w:rPr>
        <w:t>, Chloe Martens</w:t>
      </w:r>
      <w:r w:rsidRPr="00F260C6">
        <w:rPr>
          <w:rFonts w:ascii="Calibri" w:hAnsi="Calibri" w:cs="Calibri"/>
          <w:b/>
          <w:color w:val="000000" w:themeColor="text1"/>
          <w:szCs w:val="22"/>
          <w:vertAlign w:val="superscript"/>
        </w:rPr>
        <w:t>1</w:t>
      </w:r>
      <w:r w:rsidRPr="00F260C6">
        <w:rPr>
          <w:rFonts w:ascii="Calibri" w:hAnsi="Calibri" w:cs="Calibri"/>
          <w:b/>
          <w:color w:val="000000" w:themeColor="text1"/>
          <w:szCs w:val="22"/>
        </w:rPr>
        <w:t>, Argyris Politis</w:t>
      </w:r>
      <w:r w:rsidRPr="00F260C6">
        <w:rPr>
          <w:rFonts w:ascii="Calibri" w:hAnsi="Calibri" w:cs="Calibri"/>
          <w:b/>
          <w:color w:val="000000" w:themeColor="text1"/>
          <w:szCs w:val="22"/>
          <w:vertAlign w:val="superscript"/>
        </w:rPr>
        <w:t>1</w:t>
      </w:r>
    </w:p>
    <w:p w14:paraId="3847AB7A" w14:textId="77777777" w:rsidR="004D47A4" w:rsidRPr="00F260C6" w:rsidRDefault="004D47A4" w:rsidP="00524D1F">
      <w:pPr>
        <w:rPr>
          <w:rFonts w:ascii="Calibri" w:hAnsi="Calibri" w:cs="Calibri"/>
          <w:b/>
          <w:color w:val="000000" w:themeColor="text1"/>
          <w:szCs w:val="22"/>
          <w:vertAlign w:val="superscript"/>
        </w:rPr>
      </w:pPr>
    </w:p>
    <w:p w14:paraId="308A2EB1" w14:textId="5462C975" w:rsidR="004D47A4" w:rsidRDefault="004D47A4" w:rsidP="00524D1F">
      <w:pPr>
        <w:rPr>
          <w:rFonts w:ascii="Calibri" w:hAnsi="Calibri" w:cs="Calibri"/>
          <w:color w:val="000000" w:themeColor="text1"/>
          <w:szCs w:val="22"/>
        </w:rPr>
      </w:pPr>
      <w:r w:rsidRPr="00F260C6">
        <w:rPr>
          <w:rFonts w:ascii="Calibri" w:hAnsi="Calibri" w:cs="Calibri"/>
          <w:color w:val="000000" w:themeColor="text1"/>
          <w:szCs w:val="22"/>
          <w:vertAlign w:val="superscript"/>
        </w:rPr>
        <w:t>1</w:t>
      </w:r>
      <w:r w:rsidRPr="00F260C6">
        <w:rPr>
          <w:rFonts w:ascii="Calibri" w:hAnsi="Calibri" w:cs="Calibri"/>
          <w:color w:val="000000" w:themeColor="text1"/>
          <w:szCs w:val="22"/>
        </w:rPr>
        <w:t>Department of Chemistry, King</w:t>
      </w:r>
      <w:r w:rsidRPr="00F260C6">
        <w:rPr>
          <w:rFonts w:ascii="Calibri" w:eastAsia="Helvetica" w:hAnsi="Calibri" w:cs="Calibri"/>
          <w:color w:val="000000" w:themeColor="text1"/>
          <w:szCs w:val="22"/>
        </w:rPr>
        <w:t>’s Colleg</w:t>
      </w:r>
      <w:r w:rsidRPr="00F260C6">
        <w:rPr>
          <w:rFonts w:ascii="Calibri" w:hAnsi="Calibri" w:cs="Calibri"/>
          <w:color w:val="000000" w:themeColor="text1"/>
          <w:szCs w:val="22"/>
        </w:rPr>
        <w:t>e London, London, United Kingdom</w:t>
      </w:r>
    </w:p>
    <w:p w14:paraId="6CD78277" w14:textId="20CF70E2" w:rsidR="00F260C6" w:rsidRDefault="00F260C6" w:rsidP="00524D1F">
      <w:pPr>
        <w:rPr>
          <w:rFonts w:ascii="Calibri" w:hAnsi="Calibri" w:cs="Calibri"/>
          <w:color w:val="000000" w:themeColor="text1"/>
          <w:szCs w:val="22"/>
        </w:rPr>
      </w:pPr>
    </w:p>
    <w:p w14:paraId="512A4480" w14:textId="2683EB4A" w:rsidR="00F260C6" w:rsidRDefault="00F260C6" w:rsidP="00524D1F">
      <w:pPr>
        <w:rPr>
          <w:rFonts w:ascii="Calibri" w:hAnsi="Calibri" w:cs="Calibri"/>
          <w:color w:val="000000" w:themeColor="text1"/>
          <w:szCs w:val="22"/>
        </w:rPr>
      </w:pPr>
      <w:hyperlink r:id="rId5" w:history="1">
        <w:r w:rsidRPr="007350B9">
          <w:rPr>
            <w:rStyle w:val="Hyperlink"/>
            <w:rFonts w:ascii="Calibri" w:hAnsi="Calibri" w:cs="Calibri"/>
            <w:szCs w:val="22"/>
          </w:rPr>
          <w:t>zainab.ahdash@kcl.ac.uk</w:t>
        </w:r>
      </w:hyperlink>
    </w:p>
    <w:p w14:paraId="61617BF6" w14:textId="16504308" w:rsidR="00F260C6" w:rsidRDefault="00F260C6" w:rsidP="00524D1F">
      <w:pPr>
        <w:rPr>
          <w:rFonts w:ascii="Calibri" w:hAnsi="Calibri" w:cs="Calibri"/>
          <w:color w:val="000000" w:themeColor="text1"/>
          <w:szCs w:val="22"/>
        </w:rPr>
      </w:pPr>
      <w:hyperlink r:id="rId6" w:history="1">
        <w:r w:rsidRPr="007350B9">
          <w:rPr>
            <w:rStyle w:val="Hyperlink"/>
            <w:rFonts w:ascii="Calibri" w:hAnsi="Calibri" w:cs="Calibri"/>
            <w:szCs w:val="22"/>
          </w:rPr>
          <w:t>andy.lau@kcl.ac.uk</w:t>
        </w:r>
      </w:hyperlink>
    </w:p>
    <w:p w14:paraId="323A50FF" w14:textId="04584F9A" w:rsidR="00F260C6" w:rsidRDefault="00F260C6" w:rsidP="00524D1F">
      <w:pPr>
        <w:rPr>
          <w:rFonts w:ascii="Calibri" w:hAnsi="Calibri" w:cs="Calibri"/>
          <w:color w:val="000000" w:themeColor="text1"/>
          <w:szCs w:val="22"/>
        </w:rPr>
      </w:pPr>
      <w:hyperlink r:id="rId7" w:history="1">
        <w:r w:rsidRPr="007350B9">
          <w:rPr>
            <w:rStyle w:val="Hyperlink"/>
            <w:rFonts w:ascii="Calibri" w:hAnsi="Calibri" w:cs="Calibri"/>
            <w:szCs w:val="22"/>
          </w:rPr>
          <w:t>chloe.martens@kcl.ac.uk</w:t>
        </w:r>
      </w:hyperlink>
    </w:p>
    <w:p w14:paraId="05874952" w14:textId="332B5EB8" w:rsidR="00F260C6" w:rsidRDefault="00F260C6" w:rsidP="00524D1F">
      <w:pPr>
        <w:rPr>
          <w:rFonts w:ascii="Calibri" w:hAnsi="Calibri" w:cs="Calibri"/>
          <w:color w:val="000000" w:themeColor="text1"/>
          <w:szCs w:val="22"/>
        </w:rPr>
      </w:pPr>
      <w:hyperlink r:id="rId8" w:history="1">
        <w:r w:rsidRPr="007350B9">
          <w:rPr>
            <w:rStyle w:val="Hyperlink"/>
            <w:rFonts w:ascii="Calibri" w:hAnsi="Calibri" w:cs="Calibri"/>
            <w:szCs w:val="22"/>
          </w:rPr>
          <w:t>argyris.politis@kcl.ac.uk</w:t>
        </w:r>
      </w:hyperlink>
    </w:p>
    <w:p w14:paraId="6C5072D1" w14:textId="77777777" w:rsidR="00F260C6" w:rsidRPr="00F260C6" w:rsidRDefault="00F260C6" w:rsidP="00524D1F">
      <w:pPr>
        <w:rPr>
          <w:rFonts w:ascii="Calibri" w:hAnsi="Calibri" w:cs="Calibri"/>
          <w:color w:val="000000" w:themeColor="text1"/>
          <w:szCs w:val="22"/>
        </w:rPr>
      </w:pPr>
    </w:p>
    <w:p w14:paraId="3B203E14" w14:textId="4DE19191" w:rsidR="00F260C6" w:rsidRDefault="00F260C6" w:rsidP="00524D1F">
      <w:pPr>
        <w:rPr>
          <w:rFonts w:ascii="Calibri" w:hAnsi="Calibri" w:cs="Calibri"/>
          <w:color w:val="000000" w:themeColor="text1"/>
          <w:szCs w:val="22"/>
        </w:rPr>
      </w:pPr>
      <w:r>
        <w:rPr>
          <w:rFonts w:ascii="Calibri" w:hAnsi="Calibri" w:cs="Calibri"/>
          <w:color w:val="000000" w:themeColor="text1"/>
          <w:szCs w:val="22"/>
        </w:rPr>
        <w:t>Corresponding Author:</w:t>
      </w:r>
    </w:p>
    <w:p w14:paraId="19D71D1F" w14:textId="1F72E2EC" w:rsidR="00F260C6" w:rsidRDefault="004D47A4" w:rsidP="00524D1F">
      <w:pPr>
        <w:rPr>
          <w:rFonts w:ascii="Calibri" w:hAnsi="Calibri" w:cs="Calibri"/>
          <w:color w:val="000000" w:themeColor="text1"/>
          <w:szCs w:val="22"/>
        </w:rPr>
      </w:pPr>
      <w:r w:rsidRPr="00F260C6">
        <w:rPr>
          <w:rFonts w:ascii="Calibri" w:hAnsi="Calibri" w:cs="Calibri"/>
          <w:color w:val="000000" w:themeColor="text1"/>
          <w:szCs w:val="22"/>
        </w:rPr>
        <w:t xml:space="preserve">Argyris </w:t>
      </w:r>
      <w:proofErr w:type="spellStart"/>
      <w:r w:rsidRPr="00F260C6">
        <w:rPr>
          <w:rFonts w:ascii="Calibri" w:hAnsi="Calibri" w:cs="Calibri"/>
          <w:color w:val="000000" w:themeColor="text1"/>
          <w:szCs w:val="22"/>
        </w:rPr>
        <w:t>Politis</w:t>
      </w:r>
      <w:proofErr w:type="spellEnd"/>
    </w:p>
    <w:p w14:paraId="402E037C" w14:textId="3B2EF37B" w:rsidR="004D47A4" w:rsidRPr="00F260C6" w:rsidRDefault="00F260C6" w:rsidP="00524D1F">
      <w:pPr>
        <w:rPr>
          <w:rFonts w:ascii="Calibri" w:hAnsi="Calibri" w:cs="Calibri"/>
          <w:color w:val="000000" w:themeColor="text1"/>
          <w:szCs w:val="22"/>
        </w:rPr>
      </w:pPr>
      <w:hyperlink r:id="rId9" w:history="1">
        <w:r w:rsidRPr="007350B9">
          <w:rPr>
            <w:rStyle w:val="Hyperlink"/>
            <w:rFonts w:ascii="Calibri" w:hAnsi="Calibri" w:cs="Calibri"/>
            <w:szCs w:val="22"/>
          </w:rPr>
          <w:t>argyris.politis@kcl.ac.uk</w:t>
        </w:r>
      </w:hyperlink>
      <w:r w:rsidR="004D47A4" w:rsidRPr="00F260C6">
        <w:rPr>
          <w:rFonts w:ascii="Calibri" w:hAnsi="Calibri" w:cs="Calibri"/>
          <w:color w:val="000000" w:themeColor="text1"/>
          <w:szCs w:val="22"/>
        </w:rPr>
        <w:t xml:space="preserve"> </w:t>
      </w:r>
    </w:p>
    <w:p w14:paraId="404874F4" w14:textId="77777777" w:rsidR="004D47A4" w:rsidRPr="00F260C6" w:rsidRDefault="004D47A4" w:rsidP="00524D1F">
      <w:pPr>
        <w:rPr>
          <w:rFonts w:ascii="Calibri" w:hAnsi="Calibri" w:cs="Calibri"/>
          <w:b/>
          <w:color w:val="000000" w:themeColor="text1"/>
          <w:szCs w:val="22"/>
        </w:rPr>
      </w:pPr>
    </w:p>
    <w:p w14:paraId="36BB845D" w14:textId="67A905FA" w:rsidR="004D47A4" w:rsidRPr="00F260C6" w:rsidRDefault="004D47A4" w:rsidP="00524D1F">
      <w:pPr>
        <w:rPr>
          <w:rFonts w:ascii="Calibri" w:hAnsi="Calibri" w:cs="Calibri"/>
          <w:b/>
          <w:color w:val="000000" w:themeColor="text1"/>
          <w:szCs w:val="22"/>
        </w:rPr>
      </w:pPr>
      <w:r w:rsidRPr="00F260C6">
        <w:rPr>
          <w:rFonts w:ascii="Calibri" w:hAnsi="Calibri" w:cs="Calibri"/>
          <w:b/>
          <w:color w:val="000000" w:themeColor="text1"/>
          <w:szCs w:val="22"/>
        </w:rPr>
        <w:t>Keywords</w:t>
      </w:r>
      <w:r w:rsidR="00F260C6">
        <w:rPr>
          <w:rFonts w:ascii="Calibri" w:hAnsi="Calibri" w:cs="Calibri"/>
          <w:b/>
          <w:color w:val="000000" w:themeColor="text1"/>
          <w:szCs w:val="22"/>
        </w:rPr>
        <w:t>:</w:t>
      </w:r>
    </w:p>
    <w:p w14:paraId="52D1C7D0" w14:textId="77777777" w:rsidR="004D47A4" w:rsidRPr="00F260C6" w:rsidRDefault="004D47A4" w:rsidP="00524D1F">
      <w:pPr>
        <w:rPr>
          <w:rFonts w:ascii="Calibri" w:hAnsi="Calibri" w:cs="Calibri"/>
          <w:b/>
          <w:color w:val="000000" w:themeColor="text1"/>
          <w:szCs w:val="22"/>
        </w:rPr>
      </w:pPr>
      <w:r w:rsidRPr="00F260C6">
        <w:rPr>
          <w:rFonts w:ascii="Calibri" w:hAnsi="Calibri" w:cs="Calibri"/>
          <w:color w:val="000000" w:themeColor="text1"/>
          <w:szCs w:val="22"/>
        </w:rPr>
        <w:t>Mass spectrometry (MS), native MS, ion-mobility, protein complexes, non-covalent interactions, nucleotide binding, DNA binding, molecular dynamics, modelling.</w:t>
      </w:r>
    </w:p>
    <w:p w14:paraId="54EB6335" w14:textId="77777777" w:rsidR="004D47A4" w:rsidRPr="00F260C6" w:rsidRDefault="004D47A4" w:rsidP="00524D1F">
      <w:pPr>
        <w:rPr>
          <w:rFonts w:ascii="Calibri" w:hAnsi="Calibri" w:cs="Calibri"/>
          <w:b/>
          <w:color w:val="000000" w:themeColor="text1"/>
          <w:szCs w:val="22"/>
        </w:rPr>
      </w:pPr>
    </w:p>
    <w:p w14:paraId="6549D0A1" w14:textId="157B5451" w:rsidR="004D47A4" w:rsidRPr="00F260C6" w:rsidRDefault="004D47A4" w:rsidP="00524D1F">
      <w:pPr>
        <w:rPr>
          <w:rFonts w:ascii="Calibri" w:hAnsi="Calibri" w:cs="Calibri"/>
          <w:b/>
          <w:color w:val="000000" w:themeColor="text1"/>
          <w:szCs w:val="22"/>
        </w:rPr>
      </w:pPr>
      <w:r w:rsidRPr="00F260C6">
        <w:rPr>
          <w:rFonts w:ascii="Calibri" w:hAnsi="Calibri" w:cs="Calibri"/>
          <w:b/>
          <w:color w:val="000000" w:themeColor="text1"/>
          <w:szCs w:val="22"/>
        </w:rPr>
        <w:t>Summary</w:t>
      </w:r>
      <w:r w:rsidR="00F260C6">
        <w:rPr>
          <w:rFonts w:ascii="Calibri" w:hAnsi="Calibri" w:cs="Calibri"/>
          <w:b/>
          <w:color w:val="000000" w:themeColor="text1"/>
          <w:szCs w:val="22"/>
        </w:rPr>
        <w:t>:</w:t>
      </w:r>
    </w:p>
    <w:p w14:paraId="5BD58B4D" w14:textId="36DF2C3C" w:rsidR="004D47A4" w:rsidRPr="00F260C6" w:rsidRDefault="004D47A4" w:rsidP="00524D1F">
      <w:pPr>
        <w:rPr>
          <w:rFonts w:ascii="Calibri" w:hAnsi="Calibri" w:cs="Calibri"/>
          <w:b/>
          <w:color w:val="000000" w:themeColor="text1"/>
          <w:szCs w:val="22"/>
        </w:rPr>
      </w:pPr>
      <w:r w:rsidRPr="00F260C6">
        <w:rPr>
          <w:rFonts w:ascii="Calibri" w:hAnsi="Calibri" w:cs="Calibri"/>
          <w:color w:val="000000" w:themeColor="text1"/>
          <w:szCs w:val="22"/>
        </w:rPr>
        <w:t xml:space="preserve">Mass spectrometry (MS) has emerged as an important tool for the investigation of </w:t>
      </w:r>
      <w:r w:rsidR="009F031F" w:rsidRPr="00F260C6">
        <w:rPr>
          <w:rFonts w:ascii="Calibri" w:hAnsi="Calibri" w:cs="Calibri"/>
          <w:color w:val="000000" w:themeColor="text1"/>
          <w:szCs w:val="22"/>
        </w:rPr>
        <w:t>structure and dynamics of macromolecular assemblies</w:t>
      </w:r>
      <w:r w:rsidRPr="00F260C6">
        <w:rPr>
          <w:rFonts w:ascii="Calibri" w:hAnsi="Calibri" w:cs="Calibri"/>
          <w:color w:val="000000" w:themeColor="text1"/>
          <w:szCs w:val="22"/>
        </w:rPr>
        <w:t xml:space="preserve">. Here, </w:t>
      </w:r>
      <w:r w:rsidR="009F031F" w:rsidRPr="00F260C6">
        <w:rPr>
          <w:rFonts w:ascii="Calibri" w:hAnsi="Calibri" w:cs="Calibri"/>
          <w:color w:val="000000" w:themeColor="text1"/>
          <w:szCs w:val="22"/>
        </w:rPr>
        <w:t xml:space="preserve">we </w:t>
      </w:r>
      <w:r w:rsidRPr="00F260C6">
        <w:rPr>
          <w:rFonts w:ascii="Calibri" w:hAnsi="Calibri" w:cs="Calibri"/>
          <w:color w:val="000000" w:themeColor="text1"/>
          <w:szCs w:val="22"/>
        </w:rPr>
        <w:t>integra</w:t>
      </w:r>
      <w:r w:rsidR="009F031F" w:rsidRPr="00F260C6">
        <w:rPr>
          <w:rFonts w:ascii="Calibri" w:hAnsi="Calibri" w:cs="Calibri"/>
          <w:color w:val="000000" w:themeColor="text1"/>
          <w:szCs w:val="22"/>
        </w:rPr>
        <w:t xml:space="preserve">te MS-based approaches to interrogate </w:t>
      </w:r>
      <w:r w:rsidRPr="00F260C6">
        <w:rPr>
          <w:rFonts w:ascii="Calibri" w:hAnsi="Calibri" w:cs="Calibri"/>
          <w:color w:val="000000" w:themeColor="text1"/>
          <w:szCs w:val="22"/>
        </w:rPr>
        <w:t xml:space="preserve">protein complex formation and ligand binding. </w:t>
      </w:r>
    </w:p>
    <w:p w14:paraId="2A4DE882" w14:textId="77777777" w:rsidR="004D47A4" w:rsidRPr="00F260C6" w:rsidRDefault="004D47A4" w:rsidP="00524D1F">
      <w:pPr>
        <w:rPr>
          <w:rFonts w:ascii="Calibri" w:hAnsi="Calibri" w:cs="Calibri"/>
          <w:b/>
          <w:color w:val="000000" w:themeColor="text1"/>
          <w:szCs w:val="22"/>
        </w:rPr>
      </w:pPr>
    </w:p>
    <w:p w14:paraId="09DD8D69" w14:textId="3FDE74CF" w:rsidR="004D47A4" w:rsidRPr="00F260C6" w:rsidRDefault="00EC7241" w:rsidP="00524D1F">
      <w:pPr>
        <w:rPr>
          <w:rFonts w:ascii="Calibri" w:hAnsi="Calibri" w:cs="Calibri"/>
          <w:b/>
          <w:color w:val="000000" w:themeColor="text1"/>
          <w:szCs w:val="22"/>
        </w:rPr>
      </w:pPr>
      <w:r w:rsidRPr="00F260C6">
        <w:rPr>
          <w:rFonts w:ascii="Calibri" w:hAnsi="Calibri" w:cs="Calibri"/>
          <w:b/>
          <w:color w:val="000000" w:themeColor="text1"/>
          <w:szCs w:val="22"/>
        </w:rPr>
        <w:t>Abstract:</w:t>
      </w:r>
    </w:p>
    <w:p w14:paraId="1386A1E1" w14:textId="216A2A66" w:rsidR="004D47A4" w:rsidRPr="00F260C6" w:rsidRDefault="004D47A4" w:rsidP="00524D1F">
      <w:pPr>
        <w:rPr>
          <w:rFonts w:ascii="Calibri" w:hAnsi="Calibri" w:cs="Calibri"/>
          <w:color w:val="000000" w:themeColor="text1"/>
          <w:szCs w:val="22"/>
        </w:rPr>
      </w:pPr>
      <w:r w:rsidRPr="00F260C6">
        <w:rPr>
          <w:rStyle w:val="Emphasis"/>
          <w:rFonts w:ascii="Calibri" w:hAnsi="Calibri" w:cs="Calibri"/>
          <w:bCs/>
          <w:i w:val="0"/>
          <w:iCs w:val="0"/>
          <w:color w:val="000000" w:themeColor="text1"/>
          <w:szCs w:val="22"/>
          <w:shd w:val="clear" w:color="auto" w:fill="FFFFFF"/>
        </w:rPr>
        <w:t>Proteins are an important class of biological macromolecules that play many key roles in cellular functions including gene expression, cataly</w:t>
      </w:r>
      <w:r w:rsidR="00173918" w:rsidRPr="00F260C6">
        <w:rPr>
          <w:rStyle w:val="Emphasis"/>
          <w:rFonts w:ascii="Calibri" w:hAnsi="Calibri" w:cs="Calibri"/>
          <w:bCs/>
          <w:i w:val="0"/>
          <w:iCs w:val="0"/>
          <w:color w:val="000000" w:themeColor="text1"/>
          <w:szCs w:val="22"/>
          <w:shd w:val="clear" w:color="auto" w:fill="FFFFFF"/>
        </w:rPr>
        <w:t>z</w:t>
      </w:r>
      <w:r w:rsidRPr="00F260C6">
        <w:rPr>
          <w:rStyle w:val="Emphasis"/>
          <w:rFonts w:ascii="Calibri" w:hAnsi="Calibri" w:cs="Calibri"/>
          <w:bCs/>
          <w:i w:val="0"/>
          <w:iCs w:val="0"/>
          <w:color w:val="000000" w:themeColor="text1"/>
          <w:szCs w:val="22"/>
          <w:shd w:val="clear" w:color="auto" w:fill="FFFFFF"/>
        </w:rPr>
        <w:t>ing metabolic reactions, DNA repair and replication. Therefore, a detailed understanding of these processes provide</w:t>
      </w:r>
      <w:r w:rsidR="00D51A88" w:rsidRPr="00F260C6">
        <w:rPr>
          <w:rStyle w:val="Emphasis"/>
          <w:rFonts w:ascii="Calibri" w:hAnsi="Calibri" w:cs="Calibri"/>
          <w:bCs/>
          <w:i w:val="0"/>
          <w:iCs w:val="0"/>
          <w:color w:val="000000" w:themeColor="text1"/>
          <w:szCs w:val="22"/>
          <w:shd w:val="clear" w:color="auto" w:fill="FFFFFF"/>
        </w:rPr>
        <w:t>s</w:t>
      </w:r>
      <w:r w:rsidRPr="00F260C6">
        <w:rPr>
          <w:rStyle w:val="Emphasis"/>
          <w:rFonts w:ascii="Calibri" w:eastAsia="Helvetica" w:hAnsi="Calibri" w:cs="Calibri"/>
          <w:bCs/>
          <w:i w:val="0"/>
          <w:iCs w:val="0"/>
          <w:color w:val="000000" w:themeColor="text1"/>
          <w:szCs w:val="22"/>
          <w:shd w:val="clear" w:color="auto" w:fill="FFFFFF"/>
        </w:rPr>
        <w:t xml:space="preserve"> </w:t>
      </w:r>
      <w:r w:rsidR="009F031F" w:rsidRPr="00F260C6">
        <w:rPr>
          <w:rStyle w:val="Emphasis"/>
          <w:rFonts w:ascii="Calibri" w:eastAsia="Helvetica" w:hAnsi="Calibri" w:cs="Calibri"/>
          <w:bCs/>
          <w:i w:val="0"/>
          <w:iCs w:val="0"/>
          <w:color w:val="000000" w:themeColor="text1"/>
          <w:szCs w:val="22"/>
          <w:shd w:val="clear" w:color="auto" w:fill="FFFFFF"/>
        </w:rPr>
        <w:t>critical</w:t>
      </w:r>
      <w:r w:rsidRPr="00F260C6">
        <w:rPr>
          <w:rStyle w:val="Emphasis"/>
          <w:rFonts w:ascii="Calibri" w:eastAsia="Helvetica" w:hAnsi="Calibri" w:cs="Calibri"/>
          <w:bCs/>
          <w:i w:val="0"/>
          <w:iCs w:val="0"/>
          <w:color w:val="000000" w:themeColor="text1"/>
          <w:szCs w:val="22"/>
          <w:shd w:val="clear" w:color="auto" w:fill="FFFFFF"/>
        </w:rPr>
        <w:t xml:space="preserve"> information on how cells function. </w:t>
      </w:r>
      <w:r w:rsidRPr="00F260C6">
        <w:rPr>
          <w:rFonts w:ascii="Calibri" w:hAnsi="Calibri" w:cs="Calibri"/>
          <w:color w:val="000000" w:themeColor="text1"/>
          <w:szCs w:val="22"/>
        </w:rPr>
        <w:t xml:space="preserve">Integrative structural MS methods offer structural and dynamical information on protein complex assembly, complex connectivity, subunit stoichiometry, </w:t>
      </w:r>
      <w:r w:rsidRPr="00F260C6">
        <w:rPr>
          <w:rStyle w:val="Emphasis"/>
          <w:rFonts w:ascii="Calibri" w:hAnsi="Calibri" w:cs="Calibri"/>
          <w:bCs/>
          <w:i w:val="0"/>
          <w:iCs w:val="0"/>
          <w:color w:val="000000" w:themeColor="text1"/>
          <w:szCs w:val="22"/>
          <w:shd w:val="clear" w:color="auto" w:fill="FFFFFF"/>
        </w:rPr>
        <w:t>protein oligomeri</w:t>
      </w:r>
      <w:r w:rsidR="00956FFC" w:rsidRPr="00F260C6">
        <w:rPr>
          <w:rStyle w:val="Emphasis"/>
          <w:rFonts w:ascii="Calibri" w:hAnsi="Calibri" w:cs="Calibri"/>
          <w:bCs/>
          <w:i w:val="0"/>
          <w:iCs w:val="0"/>
          <w:color w:val="000000" w:themeColor="text1"/>
          <w:szCs w:val="22"/>
          <w:shd w:val="clear" w:color="auto" w:fill="FFFFFF"/>
        </w:rPr>
        <w:t>z</w:t>
      </w:r>
      <w:r w:rsidRPr="00F260C6">
        <w:rPr>
          <w:rStyle w:val="Emphasis"/>
          <w:rFonts w:ascii="Calibri" w:hAnsi="Calibri" w:cs="Calibri"/>
          <w:bCs/>
          <w:i w:val="0"/>
          <w:iCs w:val="0"/>
          <w:color w:val="000000" w:themeColor="text1"/>
          <w:szCs w:val="22"/>
          <w:shd w:val="clear" w:color="auto" w:fill="FFFFFF"/>
        </w:rPr>
        <w:t xml:space="preserve">ation </w:t>
      </w:r>
      <w:r w:rsidRPr="00F260C6">
        <w:rPr>
          <w:rFonts w:ascii="Calibri" w:hAnsi="Calibri" w:cs="Calibri"/>
          <w:color w:val="000000" w:themeColor="text1"/>
          <w:szCs w:val="22"/>
        </w:rPr>
        <w:t>and ligand binding. Recent advances in integrative structural MS have allowed for the characterization of challenging biological systems including large DNA binding proteins and membrane proteins.</w:t>
      </w:r>
      <w:r w:rsidR="00F260C6">
        <w:rPr>
          <w:rFonts w:ascii="Calibri" w:hAnsi="Calibri" w:cs="Calibri"/>
          <w:color w:val="000000" w:themeColor="text1"/>
          <w:szCs w:val="22"/>
        </w:rPr>
        <w:t xml:space="preserve"> </w:t>
      </w:r>
      <w:r w:rsidRPr="00F260C6">
        <w:rPr>
          <w:rFonts w:ascii="Calibri" w:hAnsi="Calibri" w:cs="Calibri"/>
          <w:color w:val="000000" w:themeColor="text1"/>
          <w:szCs w:val="22"/>
        </w:rPr>
        <w:t xml:space="preserve">This protocol describes how to integrate diverse MS data such as native MS and ion mobility-mass spectrometry (IM-MS) with </w:t>
      </w:r>
      <w:r w:rsidR="009F031F" w:rsidRPr="00F260C6">
        <w:rPr>
          <w:rFonts w:ascii="Calibri" w:hAnsi="Calibri" w:cs="Calibri"/>
          <w:color w:val="000000" w:themeColor="text1"/>
          <w:szCs w:val="22"/>
        </w:rPr>
        <w:t>molecular dynamics simulations to gain insights into a helicase-nuclease</w:t>
      </w:r>
      <w:r w:rsidRPr="00F260C6">
        <w:rPr>
          <w:rFonts w:ascii="Calibri" w:hAnsi="Calibri" w:cs="Calibri"/>
          <w:color w:val="000000" w:themeColor="text1"/>
          <w:szCs w:val="22"/>
        </w:rPr>
        <w:t xml:space="preserve"> DNA repair protein complex. The resulting approach provides a framework for detailed studies of ligand binding to other protein complexes involved in important biological processes.</w:t>
      </w:r>
      <w:r w:rsidR="00F260C6" w:rsidRPr="00F260C6">
        <w:rPr>
          <w:rFonts w:ascii="Calibri" w:hAnsi="Calibri" w:cs="Calibri"/>
          <w:b/>
          <w:color w:val="000000" w:themeColor="text1"/>
          <w:szCs w:val="22"/>
        </w:rPr>
        <w:t xml:space="preserve"> </w:t>
      </w:r>
    </w:p>
    <w:p w14:paraId="2EFCF913" w14:textId="77777777" w:rsidR="004D47A4" w:rsidRPr="00F260C6" w:rsidRDefault="004D47A4" w:rsidP="00524D1F">
      <w:pPr>
        <w:rPr>
          <w:rFonts w:ascii="Calibri" w:hAnsi="Calibri" w:cs="Calibri"/>
          <w:color w:val="000000" w:themeColor="text1"/>
          <w:szCs w:val="22"/>
        </w:rPr>
      </w:pPr>
    </w:p>
    <w:p w14:paraId="39EC1A8E" w14:textId="322A4CDB" w:rsidR="004D47A4" w:rsidRPr="00F260C6" w:rsidRDefault="004D47A4" w:rsidP="00524D1F">
      <w:pPr>
        <w:rPr>
          <w:rFonts w:ascii="Calibri" w:eastAsia="Calibri" w:hAnsi="Calibri" w:cs="Calibri"/>
          <w:b/>
          <w:color w:val="000000" w:themeColor="text1"/>
          <w:szCs w:val="22"/>
        </w:rPr>
      </w:pPr>
      <w:r w:rsidRPr="00F260C6">
        <w:rPr>
          <w:rFonts w:ascii="Calibri" w:eastAsia="Calibri" w:hAnsi="Calibri" w:cs="Calibri"/>
          <w:b/>
          <w:color w:val="000000" w:themeColor="text1"/>
          <w:szCs w:val="22"/>
        </w:rPr>
        <w:t>Introduction</w:t>
      </w:r>
      <w:r w:rsidR="00EC7241">
        <w:rPr>
          <w:rFonts w:ascii="Calibri" w:eastAsia="Calibri" w:hAnsi="Calibri" w:cs="Calibri"/>
          <w:b/>
          <w:color w:val="000000" w:themeColor="text1"/>
          <w:szCs w:val="22"/>
        </w:rPr>
        <w:t>:</w:t>
      </w:r>
    </w:p>
    <w:p w14:paraId="31C38C75" w14:textId="2818FD31" w:rsidR="004D47A4" w:rsidRPr="00F260C6" w:rsidRDefault="004D47A4" w:rsidP="00524D1F">
      <w:pPr>
        <w:rPr>
          <w:rFonts w:ascii="Calibri" w:hAnsi="Calibri" w:cs="Calibri"/>
          <w:color w:val="000000" w:themeColor="text1"/>
          <w:szCs w:val="22"/>
          <w:shd w:val="clear" w:color="auto" w:fill="FFFFFF"/>
        </w:rPr>
      </w:pPr>
      <w:r w:rsidRPr="00F260C6">
        <w:rPr>
          <w:rFonts w:ascii="Calibri" w:hAnsi="Calibri" w:cs="Calibri"/>
          <w:color w:val="000000" w:themeColor="text1"/>
          <w:szCs w:val="22"/>
          <w:shd w:val="clear" w:color="auto" w:fill="FFFFFF"/>
        </w:rPr>
        <w:t xml:space="preserve">Native mass spectrometric analysis of intact proteins and </w:t>
      </w:r>
      <w:r w:rsidR="009F031F" w:rsidRPr="00F260C6">
        <w:rPr>
          <w:rFonts w:ascii="Calibri" w:hAnsi="Calibri" w:cs="Calibri"/>
          <w:color w:val="000000" w:themeColor="text1"/>
          <w:szCs w:val="22"/>
          <w:shd w:val="clear" w:color="auto" w:fill="FFFFFF"/>
        </w:rPr>
        <w:t>their</w:t>
      </w:r>
      <w:r w:rsidRPr="00F260C6">
        <w:rPr>
          <w:rFonts w:ascii="Calibri" w:hAnsi="Calibri" w:cs="Calibri"/>
          <w:color w:val="000000" w:themeColor="text1"/>
          <w:szCs w:val="22"/>
          <w:shd w:val="clear" w:color="auto" w:fill="FFFFFF"/>
        </w:rPr>
        <w:t xml:space="preserve"> complexes is carried out using electrospray and </w:t>
      </w:r>
      <w:proofErr w:type="spellStart"/>
      <w:r w:rsidRPr="00F260C6">
        <w:rPr>
          <w:rFonts w:ascii="Calibri" w:hAnsi="Calibri" w:cs="Calibri"/>
          <w:color w:val="000000" w:themeColor="text1"/>
          <w:szCs w:val="22"/>
          <w:shd w:val="clear" w:color="auto" w:fill="FFFFFF"/>
        </w:rPr>
        <w:t>nano</w:t>
      </w:r>
      <w:proofErr w:type="spellEnd"/>
      <w:r w:rsidRPr="00F260C6">
        <w:rPr>
          <w:rFonts w:ascii="Calibri" w:hAnsi="Calibri" w:cs="Calibri"/>
          <w:color w:val="000000" w:themeColor="text1"/>
          <w:szCs w:val="22"/>
          <w:shd w:val="clear" w:color="auto" w:fill="FFFFFF"/>
        </w:rPr>
        <w:t xml:space="preserve">-electrospray </w:t>
      </w:r>
      <w:r w:rsidR="00FD4336" w:rsidRPr="00F260C6">
        <w:rPr>
          <w:rFonts w:ascii="Calibri" w:hAnsi="Calibri" w:cs="Calibri"/>
          <w:color w:val="000000" w:themeColor="text1"/>
          <w:szCs w:val="22"/>
          <w:shd w:val="clear" w:color="auto" w:fill="FFFFFF"/>
        </w:rPr>
        <w:t>ionization</w:t>
      </w:r>
      <w:r w:rsidRPr="00F260C6">
        <w:rPr>
          <w:rFonts w:ascii="Calibri" w:hAnsi="Calibri" w:cs="Calibri"/>
          <w:color w:val="000000" w:themeColor="text1"/>
          <w:szCs w:val="22"/>
          <w:shd w:val="clear" w:color="auto" w:fill="FFFFFF"/>
        </w:rPr>
        <w:t xml:space="preserve"> (</w:t>
      </w:r>
      <w:proofErr w:type="spellStart"/>
      <w:r w:rsidRPr="00F260C6">
        <w:rPr>
          <w:rFonts w:ascii="Calibri" w:hAnsi="Calibri" w:cs="Calibri"/>
          <w:color w:val="000000" w:themeColor="text1"/>
          <w:szCs w:val="22"/>
          <w:shd w:val="clear" w:color="auto" w:fill="FFFFFF"/>
        </w:rPr>
        <w:t>nESI</w:t>
      </w:r>
      <w:proofErr w:type="spellEnd"/>
      <w:r w:rsidRPr="00F260C6">
        <w:rPr>
          <w:rFonts w:ascii="Calibri" w:hAnsi="Calibri" w:cs="Calibri"/>
          <w:color w:val="000000" w:themeColor="text1"/>
          <w:szCs w:val="22"/>
          <w:shd w:val="clear" w:color="auto" w:fill="FFFFFF"/>
        </w:rPr>
        <w:t>), which preserve protein folding and non-</w:t>
      </w:r>
      <w:r w:rsidRPr="00F260C6">
        <w:rPr>
          <w:rFonts w:ascii="Calibri" w:hAnsi="Calibri" w:cs="Calibri"/>
          <w:color w:val="000000" w:themeColor="text1"/>
          <w:szCs w:val="22"/>
          <w:shd w:val="clear" w:color="auto" w:fill="FFFFFF"/>
        </w:rPr>
        <w:lastRenderedPageBreak/>
        <w:t xml:space="preserve">covalent interactions during the </w:t>
      </w:r>
      <w:r w:rsidR="00315FFB" w:rsidRPr="00F260C6">
        <w:rPr>
          <w:rFonts w:ascii="Calibri" w:hAnsi="Calibri" w:cs="Calibri"/>
          <w:color w:val="000000" w:themeColor="text1"/>
          <w:szCs w:val="22"/>
          <w:shd w:val="clear" w:color="auto" w:fill="FFFFFF"/>
        </w:rPr>
        <w:t>ionization</w:t>
      </w:r>
      <w:r w:rsidRPr="00F260C6">
        <w:rPr>
          <w:rFonts w:ascii="Calibri" w:hAnsi="Calibri" w:cs="Calibri"/>
          <w:color w:val="000000" w:themeColor="text1"/>
          <w:szCs w:val="22"/>
          <w:shd w:val="clear" w:color="auto" w:fill="FFFFFF"/>
        </w:rPr>
        <w:t xml:space="preserve"> process</w:t>
      </w:r>
      <w:r w:rsidRPr="00F260C6">
        <w:rPr>
          <w:rFonts w:ascii="Calibri" w:hAnsi="Calibri" w:cs="Calibri"/>
          <w:color w:val="000000" w:themeColor="text1"/>
          <w:szCs w:val="22"/>
          <w:shd w:val="clear" w:color="auto" w:fill="FFFFFF"/>
          <w:vertAlign w:val="superscript"/>
        </w:rPr>
        <w:t>1,2</w:t>
      </w:r>
      <w:r w:rsidRPr="00F260C6">
        <w:rPr>
          <w:rFonts w:ascii="Calibri" w:hAnsi="Calibri" w:cs="Calibri"/>
          <w:color w:val="000000" w:themeColor="text1"/>
          <w:szCs w:val="22"/>
          <w:shd w:val="clear" w:color="auto" w:fill="FFFFFF"/>
        </w:rPr>
        <w:t>. In native MS,</w:t>
      </w:r>
      <w:r w:rsidR="00D51A88" w:rsidRPr="00F260C6">
        <w:rPr>
          <w:rFonts w:ascii="Calibri" w:hAnsi="Calibri" w:cs="Calibri"/>
          <w:color w:val="000000" w:themeColor="text1"/>
          <w:szCs w:val="22"/>
          <w:shd w:val="clear" w:color="auto" w:fill="FFFFFF"/>
        </w:rPr>
        <w:t xml:space="preserve"> </w:t>
      </w:r>
      <w:r w:rsidRPr="00F260C6">
        <w:rPr>
          <w:rFonts w:ascii="Calibri" w:hAnsi="Calibri" w:cs="Calibri"/>
          <w:color w:val="000000" w:themeColor="text1"/>
          <w:szCs w:val="22"/>
          <w:shd w:val="clear" w:color="auto" w:fill="FFFFFF"/>
        </w:rPr>
        <w:t>the structure of proteins and their complexes are retained in a nea</w:t>
      </w:r>
      <w:r w:rsidR="00BA443A" w:rsidRPr="00F260C6">
        <w:rPr>
          <w:rFonts w:ascii="Calibri" w:hAnsi="Calibri" w:cs="Calibri"/>
          <w:color w:val="000000" w:themeColor="text1"/>
          <w:szCs w:val="22"/>
          <w:shd w:val="clear" w:color="auto" w:fill="FFFFFF"/>
        </w:rPr>
        <w:t>r-native state in the gas-phase</w:t>
      </w:r>
      <w:r w:rsidRPr="00F260C6">
        <w:rPr>
          <w:rFonts w:ascii="Calibri" w:hAnsi="Calibri" w:cs="Calibri"/>
          <w:color w:val="000000" w:themeColor="text1"/>
          <w:szCs w:val="22"/>
          <w:shd w:val="clear" w:color="auto" w:fill="FFFFFF"/>
          <w:vertAlign w:val="superscript"/>
        </w:rPr>
        <w:t>3,4</w:t>
      </w:r>
      <w:r w:rsidRPr="00F260C6">
        <w:rPr>
          <w:rFonts w:ascii="Calibri" w:hAnsi="Calibri" w:cs="Calibri"/>
          <w:color w:val="000000" w:themeColor="text1"/>
          <w:szCs w:val="22"/>
          <w:shd w:val="clear" w:color="auto" w:fill="FFFFFF"/>
        </w:rPr>
        <w:t xml:space="preserve">. Native MS </w:t>
      </w:r>
      <w:r w:rsidRPr="00F260C6">
        <w:rPr>
          <w:rFonts w:ascii="Calibri" w:hAnsi="Calibri" w:cs="Calibri"/>
          <w:color w:val="000000" w:themeColor="text1"/>
          <w:szCs w:val="22"/>
        </w:rPr>
        <w:t>detects multiple charged protein ions</w:t>
      </w:r>
      <w:r w:rsidR="00315FFB">
        <w:rPr>
          <w:rFonts w:ascii="Calibri" w:hAnsi="Calibri" w:cs="Calibri"/>
          <w:color w:val="000000" w:themeColor="text1"/>
          <w:szCs w:val="22"/>
        </w:rPr>
        <w:t>,</w:t>
      </w:r>
      <w:r w:rsidRPr="00F260C6">
        <w:rPr>
          <w:rFonts w:ascii="Calibri" w:hAnsi="Calibri" w:cs="Calibri"/>
          <w:color w:val="000000" w:themeColor="text1"/>
          <w:szCs w:val="22"/>
        </w:rPr>
        <w:t xml:space="preserve"> which are separated according to their mass to charge ratio (m/z) allowing the mass of the protein or protein-ligand complex to be calculated. This information </w:t>
      </w:r>
      <w:r w:rsidRPr="00F260C6">
        <w:rPr>
          <w:rFonts w:ascii="Calibri" w:hAnsi="Calibri" w:cs="Calibri"/>
          <w:color w:val="000000" w:themeColor="text1"/>
          <w:szCs w:val="22"/>
          <w:shd w:val="clear" w:color="auto" w:fill="FFFFFF"/>
        </w:rPr>
        <w:t>enables the determination of an intact protein’</w:t>
      </w:r>
      <w:r w:rsidR="00315FFB">
        <w:rPr>
          <w:rFonts w:ascii="Calibri" w:hAnsi="Calibri" w:cs="Calibri"/>
          <w:color w:val="000000" w:themeColor="text1"/>
          <w:szCs w:val="22"/>
          <w:shd w:val="clear" w:color="auto" w:fill="FFFFFF"/>
        </w:rPr>
        <w:t>s</w:t>
      </w:r>
      <w:r w:rsidRPr="00F260C6">
        <w:rPr>
          <w:rFonts w:ascii="Calibri" w:hAnsi="Calibri" w:cs="Calibri"/>
          <w:color w:val="000000" w:themeColor="text1"/>
          <w:szCs w:val="22"/>
        </w:rPr>
        <w:t xml:space="preserve"> stoichiometry</w:t>
      </w:r>
      <w:r w:rsidRPr="00F260C6">
        <w:rPr>
          <w:rFonts w:ascii="Calibri" w:hAnsi="Calibri" w:cs="Calibri"/>
          <w:color w:val="000000" w:themeColor="text1"/>
          <w:szCs w:val="22"/>
          <w:shd w:val="clear" w:color="auto" w:fill="FFFFFF"/>
        </w:rPr>
        <w:t>, subunit composition, ligand binding, and interaction networks</w:t>
      </w:r>
      <w:r w:rsidR="003E60EE" w:rsidRPr="00F260C6">
        <w:rPr>
          <w:rFonts w:ascii="Calibri" w:hAnsi="Calibri" w:cs="Calibri"/>
          <w:color w:val="000000" w:themeColor="text1"/>
          <w:szCs w:val="22"/>
          <w:shd w:val="clear" w:color="auto" w:fill="FFFFFF"/>
          <w:vertAlign w:val="superscript"/>
        </w:rPr>
        <w:t>3-6</w:t>
      </w:r>
      <w:r w:rsidRPr="00F260C6">
        <w:rPr>
          <w:rFonts w:ascii="Calibri" w:hAnsi="Calibri" w:cs="Calibri"/>
          <w:color w:val="000000" w:themeColor="text1"/>
          <w:szCs w:val="22"/>
          <w:shd w:val="clear" w:color="auto" w:fill="FFFFFF"/>
        </w:rPr>
        <w:t xml:space="preserve">. </w:t>
      </w:r>
      <w:r w:rsidRPr="00F260C6">
        <w:rPr>
          <w:rFonts w:ascii="Calibri" w:hAnsi="Calibri" w:cs="Calibri"/>
          <w:color w:val="000000" w:themeColor="text1"/>
          <w:szCs w:val="22"/>
        </w:rPr>
        <w:t xml:space="preserve">Native MS has several advantages compared to other techniques such X-ray crystallography and </w:t>
      </w:r>
      <w:r w:rsidR="00315FFB">
        <w:rPr>
          <w:rFonts w:ascii="Calibri" w:hAnsi="Calibri" w:cs="Calibri"/>
          <w:color w:val="000000" w:themeColor="text1"/>
          <w:szCs w:val="22"/>
        </w:rPr>
        <w:t>n</w:t>
      </w:r>
      <w:r w:rsidRPr="00F260C6">
        <w:rPr>
          <w:rFonts w:ascii="Calibri" w:hAnsi="Calibri" w:cs="Calibri"/>
          <w:color w:val="000000" w:themeColor="text1"/>
          <w:szCs w:val="22"/>
        </w:rPr>
        <w:t>uclear magnetic resonance spectroscopy</w:t>
      </w:r>
      <w:r w:rsidRPr="00F260C6">
        <w:rPr>
          <w:rFonts w:ascii="Calibri" w:hAnsi="Calibri" w:cs="Calibri"/>
          <w:color w:val="000000" w:themeColor="text1"/>
          <w:szCs w:val="22"/>
          <w:vertAlign w:val="superscript"/>
        </w:rPr>
        <w:t>5</w:t>
      </w:r>
      <w:r w:rsidRPr="00F260C6">
        <w:rPr>
          <w:rFonts w:ascii="Calibri" w:hAnsi="Calibri" w:cs="Calibri"/>
          <w:color w:val="000000" w:themeColor="text1"/>
          <w:szCs w:val="22"/>
        </w:rPr>
        <w:t xml:space="preserve">. Firstly, native MS is a rapid and highly sensitive technique, requiring only a few microliters </w:t>
      </w:r>
      <w:r w:rsidR="00315FFB">
        <w:rPr>
          <w:rFonts w:ascii="Calibri" w:hAnsi="Calibri" w:cs="Calibri"/>
          <w:color w:val="000000" w:themeColor="text1"/>
          <w:szCs w:val="22"/>
        </w:rPr>
        <w:t>(</w:t>
      </w:r>
      <w:r w:rsidRPr="00F260C6">
        <w:rPr>
          <w:rFonts w:ascii="Calibri" w:hAnsi="Calibri" w:cs="Calibri"/>
          <w:color w:val="000000" w:themeColor="text1"/>
          <w:szCs w:val="22"/>
        </w:rPr>
        <w:t xml:space="preserve">2-3 </w:t>
      </w:r>
      <w:r w:rsidRPr="00F260C6">
        <w:rPr>
          <w:rFonts w:ascii="Calibri" w:eastAsia="Helvetica" w:hAnsi="Calibri" w:cs="Calibri"/>
          <w:color w:val="000000" w:themeColor="text1"/>
          <w:szCs w:val="22"/>
        </w:rPr>
        <w:t>μ</w:t>
      </w:r>
      <w:r w:rsidR="00315FFB">
        <w:rPr>
          <w:rFonts w:ascii="Calibri" w:eastAsia="Helvetica" w:hAnsi="Calibri" w:cs="Calibri"/>
          <w:color w:val="000000" w:themeColor="text1"/>
          <w:szCs w:val="22"/>
        </w:rPr>
        <w:t>L)</w:t>
      </w:r>
      <w:r w:rsidRPr="00F260C6">
        <w:rPr>
          <w:rFonts w:ascii="Calibri" w:eastAsia="Helvetica" w:hAnsi="Calibri" w:cs="Calibri"/>
          <w:color w:val="000000" w:themeColor="text1"/>
          <w:szCs w:val="22"/>
        </w:rPr>
        <w:t xml:space="preserve"> </w:t>
      </w:r>
      <w:r w:rsidRPr="00F260C6">
        <w:rPr>
          <w:rFonts w:ascii="Calibri" w:hAnsi="Calibri" w:cs="Calibri"/>
          <w:color w:val="000000" w:themeColor="text1"/>
          <w:szCs w:val="22"/>
        </w:rPr>
        <w:t xml:space="preserve">of sample at relatively low final complex concentrations in the </w:t>
      </w:r>
      <w:r w:rsidRPr="00F260C6">
        <w:rPr>
          <w:rFonts w:ascii="Calibri" w:eastAsia="Helvetica" w:hAnsi="Calibri" w:cs="Calibri"/>
          <w:color w:val="000000" w:themeColor="text1"/>
          <w:szCs w:val="22"/>
        </w:rPr>
        <w:t xml:space="preserve">high </w:t>
      </w:r>
      <w:proofErr w:type="spellStart"/>
      <w:r w:rsidRPr="00F260C6">
        <w:rPr>
          <w:rFonts w:ascii="Calibri" w:eastAsia="Helvetica" w:hAnsi="Calibri" w:cs="Calibri"/>
          <w:color w:val="000000" w:themeColor="text1"/>
          <w:szCs w:val="22"/>
        </w:rPr>
        <w:t>nM</w:t>
      </w:r>
      <w:proofErr w:type="spellEnd"/>
      <w:r w:rsidRPr="00F260C6">
        <w:rPr>
          <w:rFonts w:ascii="Calibri" w:eastAsia="Helvetica" w:hAnsi="Calibri" w:cs="Calibri"/>
          <w:color w:val="000000" w:themeColor="text1"/>
          <w:szCs w:val="22"/>
        </w:rPr>
        <w:t xml:space="preserve"> to </w:t>
      </w:r>
      <w:r w:rsidRPr="00F260C6">
        <w:rPr>
          <w:rFonts w:ascii="Calibri" w:hAnsi="Calibri" w:cs="Calibri"/>
          <w:color w:val="000000" w:themeColor="text1"/>
          <w:szCs w:val="22"/>
        </w:rPr>
        <w:t xml:space="preserve">low </w:t>
      </w:r>
      <w:r w:rsidRPr="00F260C6">
        <w:rPr>
          <w:rFonts w:ascii="Calibri" w:eastAsia="Helvetica" w:hAnsi="Calibri" w:cs="Calibri"/>
          <w:color w:val="000000" w:themeColor="text1"/>
          <w:szCs w:val="22"/>
        </w:rPr>
        <w:t>μM range</w:t>
      </w:r>
      <w:r w:rsidRPr="00F260C6">
        <w:rPr>
          <w:rFonts w:ascii="Calibri" w:eastAsia="Helvetica" w:hAnsi="Calibri" w:cs="Calibri"/>
          <w:color w:val="000000" w:themeColor="text1"/>
          <w:szCs w:val="22"/>
          <w:vertAlign w:val="superscript"/>
        </w:rPr>
        <w:t>6</w:t>
      </w:r>
      <w:r w:rsidRPr="00F260C6">
        <w:rPr>
          <w:rFonts w:ascii="Calibri" w:eastAsia="Helvetica" w:hAnsi="Calibri" w:cs="Calibri"/>
          <w:color w:val="000000" w:themeColor="text1"/>
          <w:szCs w:val="22"/>
        </w:rPr>
        <w:t xml:space="preserve">. Secondly, </w:t>
      </w:r>
      <w:r w:rsidR="00D51A88" w:rsidRPr="00F260C6">
        <w:rPr>
          <w:rStyle w:val="Emphasis"/>
          <w:rFonts w:ascii="Calibri" w:eastAsia="Times New Roman" w:hAnsi="Calibri" w:cs="Calibri"/>
          <w:bCs/>
          <w:i w:val="0"/>
          <w:iCs w:val="0"/>
          <w:color w:val="000000" w:themeColor="text1"/>
          <w:szCs w:val="22"/>
          <w:shd w:val="clear" w:color="auto" w:fill="FFFFFF"/>
        </w:rPr>
        <w:t>n</w:t>
      </w:r>
      <w:r w:rsidRPr="00F260C6">
        <w:rPr>
          <w:rStyle w:val="Emphasis"/>
          <w:rFonts w:ascii="Calibri" w:eastAsia="Times New Roman" w:hAnsi="Calibri" w:cs="Calibri"/>
          <w:bCs/>
          <w:i w:val="0"/>
          <w:iCs w:val="0"/>
          <w:color w:val="000000" w:themeColor="text1"/>
          <w:szCs w:val="22"/>
          <w:shd w:val="clear" w:color="auto" w:fill="FFFFFF"/>
        </w:rPr>
        <w:t>ative</w:t>
      </w:r>
      <w:r w:rsidRPr="00F260C6">
        <w:rPr>
          <w:rFonts w:ascii="Calibri" w:eastAsia="Times New Roman" w:hAnsi="Calibri" w:cs="Calibri"/>
          <w:color w:val="000000" w:themeColor="text1"/>
          <w:szCs w:val="22"/>
          <w:shd w:val="clear" w:color="auto" w:fill="FFFFFF"/>
        </w:rPr>
        <w:t xml:space="preserve"> MS can be used to interrogate </w:t>
      </w:r>
      <w:r w:rsidRPr="00F260C6">
        <w:rPr>
          <w:rStyle w:val="Emphasis"/>
          <w:rFonts w:ascii="Calibri" w:eastAsia="Times New Roman" w:hAnsi="Calibri" w:cs="Calibri"/>
          <w:bCs/>
          <w:i w:val="0"/>
          <w:iCs w:val="0"/>
          <w:color w:val="000000" w:themeColor="text1"/>
          <w:szCs w:val="22"/>
          <w:shd w:val="clear" w:color="auto" w:fill="FFFFFF"/>
        </w:rPr>
        <w:t xml:space="preserve">heterogeneous protein samples </w:t>
      </w:r>
      <w:r w:rsidR="00D51A88" w:rsidRPr="00F260C6">
        <w:rPr>
          <w:rFonts w:ascii="Calibri" w:eastAsia="Helvetica" w:hAnsi="Calibri" w:cs="Calibri"/>
          <w:color w:val="000000" w:themeColor="text1"/>
          <w:szCs w:val="22"/>
        </w:rPr>
        <w:t>making</w:t>
      </w:r>
      <w:r w:rsidRPr="00F260C6">
        <w:rPr>
          <w:rFonts w:ascii="Calibri" w:eastAsia="Helvetica" w:hAnsi="Calibri" w:cs="Calibri"/>
          <w:color w:val="000000" w:themeColor="text1"/>
          <w:szCs w:val="22"/>
        </w:rPr>
        <w:t xml:space="preserve"> it possible to analyze </w:t>
      </w:r>
      <w:r w:rsidRPr="00F260C6">
        <w:rPr>
          <w:rFonts w:ascii="Calibri" w:hAnsi="Calibri" w:cs="Calibri"/>
          <w:color w:val="000000" w:themeColor="text1"/>
          <w:szCs w:val="22"/>
        </w:rPr>
        <w:t xml:space="preserve">multiple proteins and oligomeric states simultaneously. </w:t>
      </w:r>
      <w:r w:rsidRPr="00F260C6">
        <w:rPr>
          <w:rFonts w:ascii="Calibri" w:eastAsia="Helvetica" w:hAnsi="Calibri" w:cs="Calibri"/>
          <w:color w:val="000000" w:themeColor="text1"/>
          <w:szCs w:val="22"/>
        </w:rPr>
        <w:t>Thirdly, native MS does not require protein samples to be</w:t>
      </w:r>
      <w:r w:rsidR="00D51A88" w:rsidRPr="00F260C6">
        <w:rPr>
          <w:rFonts w:ascii="Calibri" w:eastAsia="Helvetica" w:hAnsi="Calibri" w:cs="Calibri"/>
          <w:color w:val="000000" w:themeColor="text1"/>
          <w:szCs w:val="22"/>
        </w:rPr>
        <w:t xml:space="preserve"> modified before analysis</w:t>
      </w:r>
      <w:r w:rsidRPr="00F260C6">
        <w:rPr>
          <w:rFonts w:ascii="Calibri" w:eastAsia="Helvetica" w:hAnsi="Calibri" w:cs="Calibri"/>
          <w:color w:val="000000" w:themeColor="text1"/>
          <w:szCs w:val="22"/>
        </w:rPr>
        <w:t xml:space="preserve"> by chemical crosslinking or protein labelling. These advantages have made structural MS a powerful tool for the structural investigation of protein complexes.</w:t>
      </w:r>
    </w:p>
    <w:p w14:paraId="35F03A4C" w14:textId="77777777" w:rsidR="004D47A4" w:rsidRPr="00F260C6" w:rsidRDefault="004D47A4" w:rsidP="00524D1F">
      <w:pPr>
        <w:rPr>
          <w:rFonts w:ascii="Calibri" w:hAnsi="Calibri" w:cs="Calibri"/>
          <w:color w:val="000000" w:themeColor="text1"/>
          <w:szCs w:val="22"/>
          <w:shd w:val="clear" w:color="auto" w:fill="FFFFFF"/>
        </w:rPr>
      </w:pPr>
    </w:p>
    <w:p w14:paraId="5BF94E9F" w14:textId="31ED3DF4" w:rsidR="004D47A4" w:rsidRPr="00F260C6" w:rsidRDefault="004D47A4" w:rsidP="00524D1F">
      <w:pPr>
        <w:rPr>
          <w:rFonts w:ascii="Calibri" w:hAnsi="Calibri" w:cs="Calibri"/>
          <w:color w:val="000000" w:themeColor="text1"/>
          <w:szCs w:val="22"/>
          <w:shd w:val="clear" w:color="auto" w:fill="FFFFFF"/>
        </w:rPr>
      </w:pPr>
      <w:r w:rsidRPr="00F260C6">
        <w:rPr>
          <w:rFonts w:ascii="Calibri" w:hAnsi="Calibri" w:cs="Calibri"/>
          <w:color w:val="000000" w:themeColor="text1"/>
          <w:szCs w:val="22"/>
          <w:shd w:val="clear" w:color="auto" w:fill="FFFFFF"/>
        </w:rPr>
        <w:t>Native MS can be combined with ion mobility (IM), a te</w:t>
      </w:r>
      <w:r w:rsidR="00D51A88" w:rsidRPr="00F260C6">
        <w:rPr>
          <w:rFonts w:ascii="Calibri" w:hAnsi="Calibri" w:cs="Calibri"/>
          <w:color w:val="000000" w:themeColor="text1"/>
          <w:szCs w:val="22"/>
          <w:shd w:val="clear" w:color="auto" w:fill="FFFFFF"/>
        </w:rPr>
        <w:t xml:space="preserve">chnique </w:t>
      </w:r>
      <w:r w:rsidR="00315FFB">
        <w:rPr>
          <w:rFonts w:ascii="Calibri" w:hAnsi="Calibri" w:cs="Calibri"/>
          <w:color w:val="000000" w:themeColor="text1"/>
          <w:szCs w:val="22"/>
          <w:shd w:val="clear" w:color="auto" w:fill="FFFFFF"/>
        </w:rPr>
        <w:t>that</w:t>
      </w:r>
      <w:r w:rsidR="00D51A88" w:rsidRPr="00F260C6">
        <w:rPr>
          <w:rFonts w:ascii="Calibri" w:hAnsi="Calibri" w:cs="Calibri"/>
          <w:color w:val="000000" w:themeColor="text1"/>
          <w:szCs w:val="22"/>
          <w:shd w:val="clear" w:color="auto" w:fill="FFFFFF"/>
        </w:rPr>
        <w:t xml:space="preserve"> measures the time</w:t>
      </w:r>
      <w:r w:rsidRPr="00F260C6">
        <w:rPr>
          <w:rFonts w:ascii="Calibri" w:hAnsi="Calibri" w:cs="Calibri"/>
          <w:color w:val="000000" w:themeColor="text1"/>
          <w:szCs w:val="22"/>
          <w:shd w:val="clear" w:color="auto" w:fill="FFFFFF"/>
        </w:rPr>
        <w:t xml:space="preserve"> a protein ion takes to travel through an electric field, enabling the collisional cross section (CCS) to be determined. The CCS provides low-resolution structural information</w:t>
      </w:r>
      <w:r w:rsidR="00315FFB">
        <w:rPr>
          <w:rFonts w:ascii="Calibri" w:hAnsi="Calibri" w:cs="Calibri"/>
          <w:color w:val="000000" w:themeColor="text1"/>
          <w:szCs w:val="22"/>
          <w:shd w:val="clear" w:color="auto" w:fill="FFFFFF"/>
        </w:rPr>
        <w:t>,</w:t>
      </w:r>
      <w:r w:rsidRPr="00F260C6">
        <w:rPr>
          <w:rFonts w:ascii="Calibri" w:hAnsi="Calibri" w:cs="Calibri"/>
          <w:color w:val="000000" w:themeColor="text1"/>
          <w:szCs w:val="22"/>
          <w:shd w:val="clear" w:color="auto" w:fill="FFFFFF"/>
        </w:rPr>
        <w:t xml:space="preserve"> which enables topology and conformational heterogeneity information of proteins to be obtained</w:t>
      </w:r>
      <w:r w:rsidR="00D51A88" w:rsidRPr="00F260C6">
        <w:rPr>
          <w:rFonts w:ascii="Calibri" w:hAnsi="Calibri" w:cs="Calibri"/>
          <w:color w:val="000000" w:themeColor="text1"/>
          <w:szCs w:val="22"/>
          <w:shd w:val="clear" w:color="auto" w:fill="FFFFFF"/>
        </w:rPr>
        <w:t xml:space="preserve">. Furthermore, it </w:t>
      </w:r>
      <w:r w:rsidRPr="00F260C6">
        <w:rPr>
          <w:rFonts w:ascii="Calibri" w:hAnsi="Calibri" w:cs="Calibri"/>
          <w:color w:val="000000" w:themeColor="text1"/>
          <w:szCs w:val="22"/>
          <w:shd w:val="clear" w:color="auto" w:fill="FFFFFF"/>
        </w:rPr>
        <w:t xml:space="preserve">allows the examination of protein structural models generated </w:t>
      </w:r>
      <w:r w:rsidRPr="00F260C6">
        <w:rPr>
          <w:rFonts w:ascii="Calibri" w:eastAsia="Calibri" w:hAnsi="Calibri" w:cs="Calibri"/>
          <w:color w:val="000000" w:themeColor="text1"/>
          <w:szCs w:val="22"/>
        </w:rPr>
        <w:t xml:space="preserve">by computational approaches. </w:t>
      </w:r>
    </w:p>
    <w:p w14:paraId="064A21E0" w14:textId="77777777" w:rsidR="004D47A4" w:rsidRPr="00F260C6" w:rsidRDefault="004D47A4" w:rsidP="00524D1F">
      <w:pPr>
        <w:rPr>
          <w:rFonts w:ascii="Calibri" w:hAnsi="Calibri" w:cs="Calibri"/>
          <w:color w:val="000000" w:themeColor="text1"/>
          <w:szCs w:val="22"/>
          <w:shd w:val="clear" w:color="auto" w:fill="FFFFFF"/>
        </w:rPr>
      </w:pPr>
    </w:p>
    <w:p w14:paraId="6502485E" w14:textId="10E65A02" w:rsidR="004D47A4" w:rsidRPr="00F260C6" w:rsidRDefault="004D47A4" w:rsidP="00524D1F">
      <w:pPr>
        <w:rPr>
          <w:rFonts w:ascii="Calibri" w:eastAsia="Calibri" w:hAnsi="Calibri" w:cs="Calibri"/>
          <w:szCs w:val="22"/>
        </w:rPr>
      </w:pPr>
      <w:r w:rsidRPr="00F260C6">
        <w:rPr>
          <w:rFonts w:ascii="Calibri" w:eastAsia="Calibri" w:hAnsi="Calibri" w:cs="Calibri"/>
          <w:color w:val="000000" w:themeColor="text1"/>
          <w:szCs w:val="22"/>
        </w:rPr>
        <w:t xml:space="preserve">Protein gas-phase stability can be investigated using collision induced unfolding (CIU) measured by IM-MS. During the CIU process, protein ions are accelerated and activated </w:t>
      </w:r>
      <w:r w:rsidRPr="00F260C6">
        <w:rPr>
          <w:rFonts w:ascii="Calibri" w:eastAsia="Calibri" w:hAnsi="Calibri" w:cs="Calibri"/>
          <w:szCs w:val="22"/>
        </w:rPr>
        <w:t>through increased accelerating collisions with an inert buffer gas within a mass spectrometer</w:t>
      </w:r>
      <w:r w:rsidRPr="00F260C6">
        <w:rPr>
          <w:rFonts w:ascii="Calibri" w:eastAsia="Calibri" w:hAnsi="Calibri" w:cs="Calibri"/>
          <w:szCs w:val="22"/>
          <w:vertAlign w:val="superscript"/>
        </w:rPr>
        <w:t>7-9</w:t>
      </w:r>
      <w:r w:rsidRPr="00F260C6">
        <w:rPr>
          <w:rFonts w:ascii="Calibri" w:eastAsia="Calibri" w:hAnsi="Calibri" w:cs="Calibri"/>
          <w:szCs w:val="22"/>
        </w:rPr>
        <w:t>.</w:t>
      </w:r>
      <w:r w:rsidR="00F260C6">
        <w:rPr>
          <w:rFonts w:ascii="Calibri" w:eastAsia="Calibri" w:hAnsi="Calibri" w:cs="Calibri"/>
          <w:szCs w:val="22"/>
        </w:rPr>
        <w:t xml:space="preserve"> </w:t>
      </w:r>
      <w:r w:rsidRPr="00F260C6">
        <w:rPr>
          <w:rFonts w:ascii="Calibri" w:eastAsia="Calibri" w:hAnsi="Calibri" w:cs="Calibri"/>
          <w:szCs w:val="22"/>
        </w:rPr>
        <w:t>This collisional activation process causes the protein to partially unfold</w:t>
      </w:r>
      <w:r w:rsidR="00315FFB">
        <w:rPr>
          <w:rFonts w:ascii="Calibri" w:eastAsia="Calibri" w:hAnsi="Calibri" w:cs="Calibri"/>
          <w:szCs w:val="22"/>
        </w:rPr>
        <w:t>,</w:t>
      </w:r>
      <w:r w:rsidR="00D51A88" w:rsidRPr="00F260C6">
        <w:rPr>
          <w:rFonts w:ascii="Calibri" w:eastAsia="Calibri" w:hAnsi="Calibri" w:cs="Calibri"/>
          <w:szCs w:val="22"/>
        </w:rPr>
        <w:t xml:space="preserve"> which translates into</w:t>
      </w:r>
      <w:r w:rsidRPr="00F260C6">
        <w:rPr>
          <w:rFonts w:ascii="Calibri" w:eastAsia="Calibri" w:hAnsi="Calibri" w:cs="Calibri"/>
          <w:szCs w:val="22"/>
        </w:rPr>
        <w:t xml:space="preserve"> an increase in CCS. This change in CCS and the energy required to unfold the protein can be measured by IM-MS. Using this approach, the effect of ligand binding on protein stability can be measured</w:t>
      </w:r>
      <w:r w:rsidRPr="00F260C6">
        <w:rPr>
          <w:rFonts w:ascii="Calibri" w:eastAsia="Calibri" w:hAnsi="Calibri" w:cs="Calibri"/>
          <w:szCs w:val="22"/>
          <w:vertAlign w:val="superscript"/>
        </w:rPr>
        <w:t>10</w:t>
      </w:r>
      <w:r w:rsidRPr="00F260C6">
        <w:rPr>
          <w:rFonts w:ascii="Calibri" w:eastAsia="Calibri" w:hAnsi="Calibri" w:cs="Calibri"/>
          <w:szCs w:val="22"/>
        </w:rPr>
        <w:t>.</w:t>
      </w:r>
      <w:r w:rsidR="00F260C6">
        <w:rPr>
          <w:rFonts w:ascii="Calibri" w:eastAsia="Calibri" w:hAnsi="Calibri" w:cs="Calibri"/>
          <w:szCs w:val="22"/>
        </w:rPr>
        <w:t xml:space="preserve"> </w:t>
      </w:r>
      <w:r w:rsidRPr="00F260C6">
        <w:rPr>
          <w:rFonts w:ascii="Calibri" w:eastAsia="Calibri" w:hAnsi="Calibri" w:cs="Calibri"/>
          <w:color w:val="000000" w:themeColor="text1"/>
          <w:szCs w:val="22"/>
        </w:rPr>
        <w:t xml:space="preserve">Subcomplexes can be generated in solution using in-solution disruption methods such as </w:t>
      </w:r>
      <w:r w:rsidR="00315FFB">
        <w:rPr>
          <w:rFonts w:ascii="Calibri" w:eastAsia="Calibri" w:hAnsi="Calibri" w:cs="Calibri"/>
          <w:color w:val="000000" w:themeColor="text1"/>
          <w:szCs w:val="22"/>
        </w:rPr>
        <w:t xml:space="preserve">the </w:t>
      </w:r>
      <w:r w:rsidRPr="00F260C6">
        <w:rPr>
          <w:rFonts w:ascii="Calibri" w:eastAsia="Calibri" w:hAnsi="Calibri" w:cs="Calibri"/>
          <w:color w:val="000000" w:themeColor="text1"/>
          <w:szCs w:val="22"/>
        </w:rPr>
        <w:t>addition of organic solvents to monitor native-like topologies of protein complexes. Disruption of the protein complexes is mainly due to the disruption of intra non-covalent interactions. The sub-complexes maintain native-like topologies and, upon MS detection, reveal information about inter-subunit connectivity.</w:t>
      </w:r>
    </w:p>
    <w:p w14:paraId="239F2E9E" w14:textId="77777777" w:rsidR="004D47A4" w:rsidRPr="00F260C6" w:rsidRDefault="004D47A4" w:rsidP="00524D1F">
      <w:pPr>
        <w:rPr>
          <w:rFonts w:ascii="Calibri" w:hAnsi="Calibri" w:cs="Calibri"/>
          <w:color w:val="000000" w:themeColor="text1"/>
          <w:szCs w:val="22"/>
        </w:rPr>
      </w:pPr>
    </w:p>
    <w:p w14:paraId="2CCC2F87" w14:textId="0AD8B1ED" w:rsidR="004D47A4" w:rsidRPr="00F260C6" w:rsidRDefault="004D47A4" w:rsidP="00524D1F">
      <w:pPr>
        <w:rPr>
          <w:rFonts w:ascii="Calibri" w:eastAsia="Calibri" w:hAnsi="Calibri" w:cs="Calibri"/>
          <w:color w:val="000000" w:themeColor="text1"/>
          <w:szCs w:val="22"/>
        </w:rPr>
      </w:pPr>
      <w:r w:rsidRPr="00F260C6">
        <w:rPr>
          <w:rFonts w:ascii="Calibri" w:eastAsia="Calibri" w:hAnsi="Calibri" w:cs="Calibri"/>
          <w:color w:val="000000" w:themeColor="text1"/>
          <w:szCs w:val="22"/>
        </w:rPr>
        <w:t>Integrative approaches in structural biology combine diverse methods to study the structure and dynamics of proteins and their complexes</w:t>
      </w:r>
      <w:r w:rsidR="00BA443A" w:rsidRPr="00F260C6">
        <w:rPr>
          <w:rFonts w:ascii="Calibri" w:eastAsia="Calibri" w:hAnsi="Calibri" w:cs="Calibri"/>
          <w:color w:val="000000" w:themeColor="text1"/>
          <w:szCs w:val="22"/>
          <w:vertAlign w:val="superscript"/>
        </w:rPr>
        <w:t>3-6</w:t>
      </w:r>
      <w:r w:rsidRPr="00F260C6">
        <w:rPr>
          <w:rFonts w:ascii="Calibri" w:eastAsia="Calibri" w:hAnsi="Calibri" w:cs="Calibri"/>
          <w:color w:val="000000" w:themeColor="text1"/>
          <w:szCs w:val="22"/>
        </w:rPr>
        <w:t>. Native MS and IM-MS have been used to</w:t>
      </w:r>
      <w:r w:rsidRPr="00F260C6">
        <w:rPr>
          <w:rFonts w:ascii="Calibri" w:hAnsi="Calibri" w:cs="Calibri"/>
          <w:color w:val="000000" w:themeColor="text1"/>
          <w:szCs w:val="22"/>
        </w:rPr>
        <w:t xml:space="preserve"> uncover the molecular details</w:t>
      </w:r>
      <w:r w:rsidRPr="00F260C6">
        <w:rPr>
          <w:rFonts w:ascii="Calibri" w:eastAsia="Calibri" w:hAnsi="Calibri" w:cs="Calibri"/>
          <w:color w:val="000000" w:themeColor="text1"/>
          <w:szCs w:val="22"/>
        </w:rPr>
        <w:t xml:space="preserve"> </w:t>
      </w:r>
      <w:r w:rsidRPr="00F260C6">
        <w:rPr>
          <w:rFonts w:ascii="Calibri" w:hAnsi="Calibri" w:cs="Calibri"/>
          <w:color w:val="000000" w:themeColor="text1"/>
          <w:szCs w:val="22"/>
        </w:rPr>
        <w:t>of challenging biological systems</w:t>
      </w:r>
      <w:r w:rsidRPr="00F260C6">
        <w:rPr>
          <w:rFonts w:ascii="Calibri" w:eastAsia="Calibri" w:hAnsi="Calibri" w:cs="Calibri"/>
          <w:color w:val="000000" w:themeColor="text1"/>
          <w:szCs w:val="22"/>
        </w:rPr>
        <w:t>. There have been several examples of applications including the study of protein assembly pathways</w:t>
      </w:r>
      <w:r w:rsidRPr="00F260C6">
        <w:rPr>
          <w:rFonts w:ascii="Calibri" w:eastAsia="Calibri" w:hAnsi="Calibri" w:cs="Calibri"/>
          <w:color w:val="000000" w:themeColor="text1"/>
          <w:szCs w:val="22"/>
          <w:vertAlign w:val="superscript"/>
        </w:rPr>
        <w:t>11-14</w:t>
      </w:r>
      <w:r w:rsidRPr="00F260C6">
        <w:rPr>
          <w:rFonts w:ascii="Calibri" w:eastAsia="Calibri" w:hAnsi="Calibri" w:cs="Calibri"/>
          <w:color w:val="000000" w:themeColor="text1"/>
          <w:szCs w:val="22"/>
        </w:rPr>
        <w:t>, studying protein-protein interaction networks</w:t>
      </w:r>
      <w:r w:rsidRPr="00F260C6">
        <w:rPr>
          <w:rFonts w:ascii="Calibri" w:hAnsi="Calibri" w:cs="Calibri"/>
          <w:color w:val="000000" w:themeColor="text1"/>
          <w:szCs w:val="22"/>
          <w:vertAlign w:val="superscript"/>
        </w:rPr>
        <w:t>15-17</w:t>
      </w:r>
      <w:r w:rsidRPr="00F260C6">
        <w:rPr>
          <w:rFonts w:ascii="Calibri" w:eastAsia="Calibri" w:hAnsi="Calibri" w:cs="Calibri"/>
          <w:color w:val="000000" w:themeColor="text1"/>
          <w:szCs w:val="22"/>
        </w:rPr>
        <w:t>, membrane proteins</w:t>
      </w:r>
      <w:r w:rsidRPr="00F260C6">
        <w:rPr>
          <w:rFonts w:ascii="Calibri" w:eastAsia="Calibri" w:hAnsi="Calibri" w:cs="Calibri"/>
          <w:color w:val="000000" w:themeColor="text1"/>
          <w:szCs w:val="22"/>
          <w:vertAlign w:val="superscript"/>
        </w:rPr>
        <w:t>6,18-21</w:t>
      </w:r>
      <w:r w:rsidRPr="00F260C6">
        <w:rPr>
          <w:rFonts w:ascii="Calibri" w:eastAsia="Calibri" w:hAnsi="Calibri" w:cs="Calibri"/>
          <w:color w:val="000000" w:themeColor="text1"/>
          <w:szCs w:val="22"/>
        </w:rPr>
        <w:t>, and protein-ligand interactions such as nucleic acids</w:t>
      </w:r>
      <w:r w:rsidRPr="00F260C6">
        <w:rPr>
          <w:rFonts w:ascii="Calibri" w:eastAsia="Calibri" w:hAnsi="Calibri" w:cs="Calibri"/>
          <w:color w:val="000000" w:themeColor="text1"/>
          <w:szCs w:val="22"/>
          <w:vertAlign w:val="superscript"/>
        </w:rPr>
        <w:t>22-24</w:t>
      </w:r>
      <w:r w:rsidRPr="00F260C6">
        <w:rPr>
          <w:rFonts w:ascii="Calibri" w:eastAsia="Calibri" w:hAnsi="Calibri" w:cs="Calibri"/>
          <w:color w:val="000000" w:themeColor="text1"/>
          <w:szCs w:val="22"/>
        </w:rPr>
        <w:t>.</w:t>
      </w:r>
    </w:p>
    <w:p w14:paraId="30481680" w14:textId="77777777" w:rsidR="004D47A4" w:rsidRPr="00F260C6" w:rsidRDefault="004D47A4" w:rsidP="00524D1F">
      <w:pPr>
        <w:rPr>
          <w:rFonts w:ascii="Calibri" w:hAnsi="Calibri" w:cs="Calibri"/>
          <w:color w:val="000000" w:themeColor="text1"/>
          <w:szCs w:val="22"/>
        </w:rPr>
      </w:pPr>
    </w:p>
    <w:p w14:paraId="5893F8C7" w14:textId="47109E8E" w:rsidR="004D47A4" w:rsidRPr="00F260C6" w:rsidRDefault="004D47A4" w:rsidP="00524D1F">
      <w:pPr>
        <w:rPr>
          <w:rFonts w:ascii="Calibri" w:eastAsia="Helvetica" w:hAnsi="Calibri" w:cs="Calibri"/>
          <w:color w:val="000000" w:themeColor="text1"/>
          <w:szCs w:val="22"/>
        </w:rPr>
      </w:pPr>
      <w:r w:rsidRPr="00F260C6">
        <w:rPr>
          <w:rFonts w:ascii="Calibri" w:eastAsia="Helvetica" w:hAnsi="Calibri" w:cs="Calibri"/>
          <w:color w:val="000000" w:themeColor="text1"/>
          <w:szCs w:val="22"/>
        </w:rPr>
        <w:t xml:space="preserve">However, native MS also has its limitations. Native MS measurements are often </w:t>
      </w:r>
      <w:r w:rsidR="00D51A88" w:rsidRPr="00F260C6">
        <w:rPr>
          <w:rFonts w:ascii="Calibri" w:eastAsia="Helvetica" w:hAnsi="Calibri" w:cs="Calibri"/>
          <w:color w:val="000000" w:themeColor="text1"/>
          <w:szCs w:val="22"/>
        </w:rPr>
        <w:t>performed in</w:t>
      </w:r>
      <w:r w:rsidRPr="00F260C6">
        <w:rPr>
          <w:rFonts w:ascii="Calibri" w:eastAsia="Helvetica" w:hAnsi="Calibri" w:cs="Calibri"/>
          <w:color w:val="000000" w:themeColor="text1"/>
          <w:szCs w:val="22"/>
        </w:rPr>
        <w:t xml:space="preserve"> volatile buffers such as aqueous ammonium acetate</w:t>
      </w:r>
      <w:r w:rsidR="000D4F2F" w:rsidRPr="00F260C6">
        <w:rPr>
          <w:rFonts w:ascii="Calibri" w:eastAsia="Helvetica" w:hAnsi="Calibri" w:cs="Calibri"/>
          <w:color w:val="000000" w:themeColor="text1"/>
          <w:szCs w:val="22"/>
        </w:rPr>
        <w:t xml:space="preserve"> in which some proteins will not retain their folded native state</w:t>
      </w:r>
      <w:r w:rsidRPr="00F260C6">
        <w:rPr>
          <w:rFonts w:ascii="Calibri" w:eastAsia="Helvetica" w:hAnsi="Calibri" w:cs="Calibri"/>
          <w:color w:val="000000" w:themeColor="text1"/>
          <w:szCs w:val="22"/>
          <w:vertAlign w:val="superscript"/>
        </w:rPr>
        <w:t>3,25</w:t>
      </w:r>
      <w:r w:rsidRPr="00F260C6">
        <w:rPr>
          <w:rFonts w:ascii="Calibri" w:hAnsi="Calibri" w:cs="Calibri"/>
          <w:color w:val="000000" w:themeColor="text1"/>
          <w:szCs w:val="22"/>
        </w:rPr>
        <w:t>.</w:t>
      </w:r>
      <w:r w:rsidRPr="00F260C6">
        <w:rPr>
          <w:rFonts w:ascii="Calibri" w:eastAsia="Helvetica" w:hAnsi="Calibri" w:cs="Calibri"/>
          <w:color w:val="000000" w:themeColor="text1"/>
          <w:szCs w:val="22"/>
        </w:rPr>
        <w:t xml:space="preserve"> Nevertheless, recent work has shown that this limitation can be </w:t>
      </w:r>
      <w:r w:rsidRPr="00F260C6">
        <w:rPr>
          <w:rFonts w:ascii="Calibri" w:eastAsia="Helvetica" w:hAnsi="Calibri" w:cs="Calibri"/>
          <w:color w:val="000000" w:themeColor="text1"/>
          <w:szCs w:val="22"/>
        </w:rPr>
        <w:lastRenderedPageBreak/>
        <w:t xml:space="preserve">overcome by </w:t>
      </w:r>
      <w:r w:rsidR="00315FFB" w:rsidRPr="00F260C6">
        <w:rPr>
          <w:rFonts w:ascii="Calibri" w:eastAsia="Helvetica" w:hAnsi="Calibri" w:cs="Calibri"/>
          <w:color w:val="000000" w:themeColor="text1"/>
          <w:szCs w:val="22"/>
        </w:rPr>
        <w:t>optimization</w:t>
      </w:r>
      <w:r w:rsidRPr="00F260C6">
        <w:rPr>
          <w:rFonts w:ascii="Calibri" w:eastAsia="Helvetica" w:hAnsi="Calibri" w:cs="Calibri"/>
          <w:color w:val="000000" w:themeColor="text1"/>
          <w:szCs w:val="22"/>
        </w:rPr>
        <w:t xml:space="preserve"> of spraying needle tip diameter </w:t>
      </w:r>
      <w:r w:rsidRPr="00F260C6">
        <w:rPr>
          <w:rFonts w:ascii="Calibri" w:hAnsi="Calibri" w:cs="Calibri"/>
          <w:color w:val="000000" w:themeColor="text1"/>
          <w:szCs w:val="22"/>
        </w:rPr>
        <w:t xml:space="preserve">(0.5 mm tips) such that protein and protein complex ions can be formed directly from non-volatile buffers with high-ionic-strength that better mimic the </w:t>
      </w:r>
      <w:r w:rsidRPr="00F260C6">
        <w:rPr>
          <w:rFonts w:ascii="Calibri" w:eastAsia="Helvetica" w:hAnsi="Calibri" w:cs="Calibri"/>
          <w:color w:val="000000" w:themeColor="text1"/>
          <w:szCs w:val="22"/>
        </w:rPr>
        <w:t>physiological</w:t>
      </w:r>
      <w:r w:rsidRPr="00F260C6">
        <w:rPr>
          <w:rFonts w:ascii="Calibri" w:hAnsi="Calibri" w:cs="Calibri"/>
          <w:color w:val="000000" w:themeColor="text1"/>
          <w:szCs w:val="22"/>
        </w:rPr>
        <w:t xml:space="preserve"> environment</w:t>
      </w:r>
      <w:r w:rsidRPr="00F260C6">
        <w:rPr>
          <w:rFonts w:ascii="Calibri" w:hAnsi="Calibri" w:cs="Calibri"/>
          <w:color w:val="000000" w:themeColor="text1"/>
          <w:szCs w:val="22"/>
          <w:vertAlign w:val="superscript"/>
          <w:lang w:eastAsia="en-US"/>
        </w:rPr>
        <w:t>26</w:t>
      </w:r>
      <w:r w:rsidRPr="00F260C6">
        <w:rPr>
          <w:rFonts w:ascii="Calibri" w:hAnsi="Calibri" w:cs="Calibri"/>
          <w:color w:val="000000" w:themeColor="text1"/>
          <w:szCs w:val="22"/>
        </w:rPr>
        <w:t xml:space="preserve">. </w:t>
      </w:r>
      <w:r w:rsidRPr="00F260C6">
        <w:rPr>
          <w:rFonts w:ascii="Calibri" w:eastAsia="Times New Roman" w:hAnsi="Calibri" w:cs="Calibri"/>
          <w:color w:val="000000" w:themeColor="text1"/>
          <w:szCs w:val="22"/>
          <w:shd w:val="clear" w:color="auto" w:fill="FFFFFF"/>
        </w:rPr>
        <w:t>Additionally, native MS uses electrospray to ionize and transfer non-covalent assemblies from solution to the </w:t>
      </w:r>
      <w:r w:rsidRPr="00F260C6">
        <w:rPr>
          <w:rStyle w:val="Emphasis"/>
          <w:rFonts w:ascii="Calibri" w:eastAsia="Times New Roman" w:hAnsi="Calibri" w:cs="Calibri"/>
          <w:bCs/>
          <w:i w:val="0"/>
          <w:iCs w:val="0"/>
          <w:color w:val="000000" w:themeColor="text1"/>
          <w:szCs w:val="22"/>
          <w:shd w:val="clear" w:color="auto" w:fill="FFFFFF"/>
        </w:rPr>
        <w:t xml:space="preserve">gas phase; therefore, </w:t>
      </w:r>
      <w:r w:rsidRPr="00F260C6">
        <w:rPr>
          <w:rFonts w:ascii="Calibri" w:hAnsi="Calibri" w:cs="Calibri"/>
          <w:color w:val="000000" w:themeColor="text1"/>
          <w:szCs w:val="22"/>
        </w:rPr>
        <w:t>the relative abundance of detected complexes may not wholly represent that in solution</w:t>
      </w:r>
      <w:r w:rsidRPr="00F260C6">
        <w:rPr>
          <w:rFonts w:ascii="Calibri" w:hAnsi="Calibri" w:cs="Calibri"/>
          <w:color w:val="000000" w:themeColor="text1"/>
          <w:szCs w:val="22"/>
          <w:vertAlign w:val="superscript"/>
        </w:rPr>
        <w:t>5,27</w:t>
      </w:r>
      <w:r w:rsidRPr="00F260C6">
        <w:rPr>
          <w:rFonts w:ascii="Calibri" w:hAnsi="Calibri" w:cs="Calibri"/>
          <w:color w:val="000000" w:themeColor="text1"/>
          <w:szCs w:val="22"/>
        </w:rPr>
        <w:t>.</w:t>
      </w:r>
      <w:r w:rsidRPr="00F260C6">
        <w:rPr>
          <w:rFonts w:ascii="Calibri" w:eastAsia="Times New Roman" w:hAnsi="Calibri" w:cs="Calibri"/>
          <w:color w:val="000000" w:themeColor="text1"/>
          <w:szCs w:val="22"/>
        </w:rPr>
        <w:t xml:space="preserve"> </w:t>
      </w:r>
      <w:r w:rsidRPr="00F260C6">
        <w:rPr>
          <w:rFonts w:ascii="Calibri" w:hAnsi="Calibri" w:cs="Calibri"/>
          <w:color w:val="000000" w:themeColor="text1"/>
          <w:szCs w:val="22"/>
        </w:rPr>
        <w:t>Moreover, in comparison to in solution, the gas phase hydrophobic interactions become weaker and electrostatic interactions become stronger</w:t>
      </w:r>
      <w:r w:rsidR="009F031F" w:rsidRPr="00F260C6">
        <w:rPr>
          <w:rFonts w:ascii="Calibri" w:hAnsi="Calibri" w:cs="Calibri"/>
          <w:color w:val="000000" w:themeColor="text1"/>
          <w:szCs w:val="22"/>
        </w:rPr>
        <w:t xml:space="preserve"> and hence</w:t>
      </w:r>
      <w:r w:rsidR="009F031F" w:rsidRPr="00F260C6">
        <w:rPr>
          <w:rFonts w:ascii="Calibri" w:hAnsi="Calibri" w:cs="Calibri"/>
          <w:color w:val="000000" w:themeColor="text1"/>
          <w:szCs w:val="22"/>
          <w:lang w:eastAsia="en-US"/>
        </w:rPr>
        <w:t xml:space="preserve"> favored</w:t>
      </w:r>
      <w:r w:rsidRPr="00F260C6">
        <w:rPr>
          <w:rFonts w:ascii="Calibri" w:hAnsi="Calibri" w:cs="Calibri"/>
          <w:color w:val="000000" w:themeColor="text1"/>
          <w:szCs w:val="22"/>
          <w:vertAlign w:val="superscript"/>
        </w:rPr>
        <w:t>3,28</w:t>
      </w:r>
      <w:r w:rsidRPr="00F260C6">
        <w:rPr>
          <w:rFonts w:ascii="Calibri" w:hAnsi="Calibri" w:cs="Calibri"/>
          <w:color w:val="000000" w:themeColor="text1"/>
          <w:szCs w:val="22"/>
        </w:rPr>
        <w:t>.</w:t>
      </w:r>
    </w:p>
    <w:p w14:paraId="3FBBC0B0" w14:textId="77777777" w:rsidR="004D47A4" w:rsidRPr="00F260C6" w:rsidRDefault="004D47A4" w:rsidP="00524D1F">
      <w:pPr>
        <w:rPr>
          <w:rFonts w:ascii="Calibri" w:eastAsia="Helvetica" w:hAnsi="Calibri" w:cs="Calibri"/>
          <w:color w:val="000000" w:themeColor="text1"/>
          <w:szCs w:val="22"/>
        </w:rPr>
      </w:pPr>
    </w:p>
    <w:p w14:paraId="20DBE3FA" w14:textId="0B8F5561" w:rsidR="004D47A4" w:rsidRPr="00F260C6" w:rsidRDefault="004D47A4" w:rsidP="00524D1F">
      <w:pPr>
        <w:rPr>
          <w:rFonts w:ascii="Calibri" w:eastAsia="Helvetica" w:hAnsi="Calibri" w:cs="Calibri"/>
          <w:color w:val="000000" w:themeColor="text1"/>
          <w:szCs w:val="22"/>
        </w:rPr>
      </w:pPr>
      <w:r w:rsidRPr="00F260C6">
        <w:rPr>
          <w:rFonts w:ascii="Calibri" w:hAnsi="Calibri" w:cs="Calibri"/>
          <w:color w:val="000000" w:themeColor="text1"/>
          <w:szCs w:val="22"/>
        </w:rPr>
        <w:t>In this article</w:t>
      </w:r>
      <w:r w:rsidR="005C4FC7">
        <w:rPr>
          <w:rFonts w:ascii="Calibri" w:hAnsi="Calibri" w:cs="Calibri"/>
          <w:color w:val="000000" w:themeColor="text1"/>
          <w:szCs w:val="22"/>
        </w:rPr>
        <w:t>,</w:t>
      </w:r>
      <w:r w:rsidRPr="00F260C6">
        <w:rPr>
          <w:rFonts w:ascii="Calibri" w:hAnsi="Calibri" w:cs="Calibri"/>
          <w:color w:val="000000" w:themeColor="text1"/>
          <w:szCs w:val="22"/>
        </w:rPr>
        <w:t xml:space="preserve"> we provide protocols, data analysis, and interpretation for protein identification and ligand binding using native MS, IM-MS, CIU, in-solution disruption, and modelling. The DNA repair complex, </w:t>
      </w:r>
      <w:proofErr w:type="spellStart"/>
      <w:r w:rsidRPr="00F260C6">
        <w:rPr>
          <w:rFonts w:ascii="Calibri" w:hAnsi="Calibri" w:cs="Calibri"/>
          <w:color w:val="000000" w:themeColor="text1"/>
          <w:szCs w:val="22"/>
        </w:rPr>
        <w:t>HerA-NurA</w:t>
      </w:r>
      <w:proofErr w:type="spellEnd"/>
      <w:r w:rsidRPr="00F260C6">
        <w:rPr>
          <w:rFonts w:ascii="Calibri" w:hAnsi="Calibri" w:cs="Calibri"/>
          <w:color w:val="000000" w:themeColor="text1"/>
          <w:szCs w:val="22"/>
        </w:rPr>
        <w:t xml:space="preserve">, is used as a model system. </w:t>
      </w:r>
      <w:r w:rsidRPr="00F260C6">
        <w:rPr>
          <w:rFonts w:ascii="Calibri" w:eastAsia="Calibri" w:hAnsi="Calibri" w:cs="Calibri"/>
          <w:color w:val="000000" w:themeColor="text1"/>
          <w:szCs w:val="22"/>
        </w:rPr>
        <w:t>DNA double-stranded breaks (DSBs) are one of the most cytotoxic and deleterious forms of DNA damage, resulting in genetic instability and the eventual development of cancer in humans. Homologous recombination is the repair mechanism which eradicates DSBs, a process which is orchestrated by the ATP dependent helicase-nuclease complex, HerA-NurA</w:t>
      </w:r>
      <w:r w:rsidRPr="00F260C6">
        <w:rPr>
          <w:rFonts w:ascii="Calibri" w:eastAsia="Calibri" w:hAnsi="Calibri" w:cs="Calibri"/>
          <w:color w:val="000000" w:themeColor="text1"/>
          <w:szCs w:val="22"/>
          <w:vertAlign w:val="superscript"/>
        </w:rPr>
        <w:t>22</w:t>
      </w:r>
      <w:r w:rsidRPr="00F260C6">
        <w:rPr>
          <w:rFonts w:ascii="Calibri" w:eastAsia="Calibri" w:hAnsi="Calibri" w:cs="Calibri"/>
          <w:color w:val="000000" w:themeColor="text1"/>
          <w:szCs w:val="22"/>
        </w:rPr>
        <w:t xml:space="preserve">. </w:t>
      </w:r>
    </w:p>
    <w:p w14:paraId="2EC59E9A" w14:textId="77777777" w:rsidR="004D47A4" w:rsidRPr="00F260C6" w:rsidRDefault="004D47A4" w:rsidP="00524D1F">
      <w:pPr>
        <w:autoSpaceDE w:val="0"/>
        <w:autoSpaceDN w:val="0"/>
        <w:adjustRightInd w:val="0"/>
        <w:rPr>
          <w:rFonts w:ascii="Calibri" w:eastAsia="Calibri" w:hAnsi="Calibri" w:cs="Calibri"/>
          <w:color w:val="000000" w:themeColor="text1"/>
          <w:szCs w:val="22"/>
        </w:rPr>
      </w:pPr>
    </w:p>
    <w:p w14:paraId="6E6236EF" w14:textId="6B5C0CBC" w:rsidR="004D47A4" w:rsidRPr="00F260C6" w:rsidRDefault="004D47A4" w:rsidP="00524D1F">
      <w:pPr>
        <w:rPr>
          <w:rFonts w:ascii="Calibri" w:eastAsia="Calibri" w:hAnsi="Calibri" w:cs="Calibri"/>
          <w:color w:val="000000" w:themeColor="text1"/>
          <w:szCs w:val="22"/>
        </w:rPr>
      </w:pPr>
      <w:r w:rsidRPr="00F260C6">
        <w:rPr>
          <w:rFonts w:ascii="Calibri" w:eastAsia="Calibri" w:hAnsi="Calibri" w:cs="Calibri"/>
          <w:color w:val="000000" w:themeColor="text1"/>
          <w:szCs w:val="22"/>
        </w:rPr>
        <w:t xml:space="preserve">Combining native MS and IM-MS with functional assays and modelling allowed the investigation of: </w:t>
      </w:r>
      <w:proofErr w:type="spellStart"/>
      <w:r w:rsidRPr="00F260C6">
        <w:rPr>
          <w:rFonts w:ascii="Calibri" w:eastAsia="Calibri" w:hAnsi="Calibri" w:cs="Calibri"/>
          <w:color w:val="000000" w:themeColor="text1"/>
          <w:szCs w:val="22"/>
        </w:rPr>
        <w:t>i</w:t>
      </w:r>
      <w:proofErr w:type="spellEnd"/>
      <w:r w:rsidRPr="00F260C6">
        <w:rPr>
          <w:rFonts w:ascii="Calibri" w:eastAsia="Calibri" w:hAnsi="Calibri" w:cs="Calibri"/>
          <w:color w:val="000000" w:themeColor="text1"/>
          <w:szCs w:val="22"/>
        </w:rPr>
        <w:t xml:space="preserve">) the role of </w:t>
      </w:r>
      <w:proofErr w:type="spellStart"/>
      <w:r w:rsidRPr="00F260C6">
        <w:rPr>
          <w:rFonts w:ascii="Calibri" w:eastAsia="Calibri" w:hAnsi="Calibri" w:cs="Calibri"/>
          <w:color w:val="000000" w:themeColor="text1"/>
          <w:szCs w:val="22"/>
        </w:rPr>
        <w:t>NurA</w:t>
      </w:r>
      <w:proofErr w:type="spellEnd"/>
      <w:r w:rsidRPr="00F260C6">
        <w:rPr>
          <w:rFonts w:ascii="Calibri" w:eastAsia="Calibri" w:hAnsi="Calibri" w:cs="Calibri"/>
          <w:color w:val="000000" w:themeColor="text1"/>
          <w:szCs w:val="22"/>
        </w:rPr>
        <w:t xml:space="preserve"> in the assembly, conformation, and stability of the complex, ii) the interaction between dsDNA and the complex and its influence on the overall stability of the complex, and iii) the stoichiometry and impact of ATP binding on the assembly</w:t>
      </w:r>
      <w:r w:rsidRPr="00F260C6">
        <w:rPr>
          <w:rFonts w:ascii="Calibri" w:eastAsia="Calibri" w:hAnsi="Calibri" w:cs="Calibri"/>
          <w:color w:val="000000" w:themeColor="text1"/>
          <w:szCs w:val="22"/>
          <w:vertAlign w:val="superscript"/>
        </w:rPr>
        <w:t>22</w:t>
      </w:r>
      <w:r w:rsidRPr="00F260C6">
        <w:rPr>
          <w:rFonts w:ascii="Calibri" w:eastAsia="Calibri" w:hAnsi="Calibri" w:cs="Calibri"/>
          <w:color w:val="000000" w:themeColor="text1"/>
          <w:szCs w:val="22"/>
        </w:rPr>
        <w:t xml:space="preserve">. Overall, this work led to an improved understanding of the molecular basis of the </w:t>
      </w:r>
      <w:proofErr w:type="spellStart"/>
      <w:r w:rsidRPr="00F260C6">
        <w:rPr>
          <w:rFonts w:ascii="Calibri" w:eastAsia="Calibri" w:hAnsi="Calibri" w:cs="Calibri"/>
          <w:color w:val="000000" w:themeColor="text1"/>
          <w:szCs w:val="22"/>
        </w:rPr>
        <w:t>HerA-NurA</w:t>
      </w:r>
      <w:proofErr w:type="spellEnd"/>
      <w:r w:rsidRPr="00F260C6">
        <w:rPr>
          <w:rFonts w:ascii="Calibri" w:eastAsia="Calibri" w:hAnsi="Calibri" w:cs="Calibri"/>
          <w:color w:val="000000" w:themeColor="text1"/>
          <w:szCs w:val="22"/>
        </w:rPr>
        <w:t xml:space="preserve"> complex by </w:t>
      </w:r>
      <w:r w:rsidR="000D4F2F" w:rsidRPr="00F260C6">
        <w:rPr>
          <w:rFonts w:ascii="Calibri" w:eastAsia="Calibri" w:hAnsi="Calibri" w:cs="Calibri"/>
          <w:color w:val="000000" w:themeColor="text1"/>
          <w:szCs w:val="22"/>
        </w:rPr>
        <w:t>linking</w:t>
      </w:r>
      <w:r w:rsidRPr="00F260C6">
        <w:rPr>
          <w:rFonts w:ascii="Calibri" w:eastAsia="Calibri" w:hAnsi="Calibri" w:cs="Calibri"/>
          <w:color w:val="000000" w:themeColor="text1"/>
          <w:szCs w:val="22"/>
        </w:rPr>
        <w:t xml:space="preserve"> protein complex con</w:t>
      </w:r>
      <w:r w:rsidR="000D4F2F" w:rsidRPr="00F260C6">
        <w:rPr>
          <w:rFonts w:ascii="Calibri" w:eastAsia="Calibri" w:hAnsi="Calibri" w:cs="Calibri"/>
          <w:color w:val="000000" w:themeColor="text1"/>
          <w:szCs w:val="22"/>
        </w:rPr>
        <w:t>formational changes</w:t>
      </w:r>
      <w:r w:rsidR="00CD1D2C" w:rsidRPr="00F260C6">
        <w:rPr>
          <w:rFonts w:ascii="Calibri" w:eastAsia="Calibri" w:hAnsi="Calibri" w:cs="Calibri"/>
          <w:color w:val="000000" w:themeColor="text1"/>
          <w:szCs w:val="22"/>
        </w:rPr>
        <w:t xml:space="preserve"> and</w:t>
      </w:r>
      <w:r w:rsidR="000D4F2F" w:rsidRPr="00F260C6">
        <w:rPr>
          <w:rFonts w:ascii="Calibri" w:eastAsia="Calibri" w:hAnsi="Calibri" w:cs="Calibri"/>
          <w:color w:val="000000" w:themeColor="text1"/>
          <w:szCs w:val="22"/>
        </w:rPr>
        <w:t xml:space="preserve"> stability with </w:t>
      </w:r>
      <w:r w:rsidRPr="00F260C6">
        <w:rPr>
          <w:rFonts w:ascii="Calibri" w:eastAsia="Calibri" w:hAnsi="Calibri" w:cs="Calibri"/>
          <w:color w:val="000000" w:themeColor="text1"/>
          <w:szCs w:val="22"/>
        </w:rPr>
        <w:t>nucleotide binding. This protocol is generic for any protein complex(</w:t>
      </w:r>
      <w:proofErr w:type="spellStart"/>
      <w:r w:rsidRPr="00F260C6">
        <w:rPr>
          <w:rFonts w:ascii="Calibri" w:eastAsia="Calibri" w:hAnsi="Calibri" w:cs="Calibri"/>
          <w:color w:val="000000" w:themeColor="text1"/>
          <w:szCs w:val="22"/>
        </w:rPr>
        <w:t>es</w:t>
      </w:r>
      <w:proofErr w:type="spellEnd"/>
      <w:r w:rsidRPr="00F260C6">
        <w:rPr>
          <w:rFonts w:ascii="Calibri" w:eastAsia="Calibri" w:hAnsi="Calibri" w:cs="Calibri"/>
          <w:color w:val="000000" w:themeColor="text1"/>
          <w:szCs w:val="22"/>
        </w:rPr>
        <w:t xml:space="preserve">) which interacts with one or several ligand(s) types. </w:t>
      </w:r>
    </w:p>
    <w:p w14:paraId="48E2697B" w14:textId="77777777" w:rsidR="004D47A4" w:rsidRPr="00F260C6" w:rsidRDefault="004D47A4" w:rsidP="00524D1F">
      <w:pPr>
        <w:rPr>
          <w:rFonts w:ascii="Calibri" w:eastAsia="Calibri" w:hAnsi="Calibri" w:cs="Calibri"/>
          <w:color w:val="000000" w:themeColor="text1"/>
          <w:szCs w:val="22"/>
        </w:rPr>
      </w:pPr>
    </w:p>
    <w:p w14:paraId="30F57ADC" w14:textId="1C73D853" w:rsidR="004D47A4" w:rsidRDefault="004D47A4" w:rsidP="00524D1F">
      <w:pPr>
        <w:rPr>
          <w:rFonts w:ascii="Calibri" w:hAnsi="Calibri" w:cs="Calibri"/>
          <w:b/>
          <w:color w:val="000000" w:themeColor="text1"/>
          <w:szCs w:val="22"/>
        </w:rPr>
      </w:pPr>
      <w:r w:rsidRPr="00F260C6">
        <w:rPr>
          <w:rFonts w:ascii="Calibri" w:hAnsi="Calibri" w:cs="Calibri"/>
          <w:b/>
          <w:color w:val="000000" w:themeColor="text1"/>
          <w:szCs w:val="22"/>
        </w:rPr>
        <w:t xml:space="preserve">Protocol </w:t>
      </w:r>
    </w:p>
    <w:p w14:paraId="233EB3FB" w14:textId="77777777" w:rsidR="005C4FC7" w:rsidRPr="00F260C6" w:rsidRDefault="005C4FC7" w:rsidP="00524D1F">
      <w:pPr>
        <w:rPr>
          <w:rFonts w:ascii="Calibri" w:eastAsia="Calibri" w:hAnsi="Calibri" w:cs="Calibri"/>
          <w:color w:val="000000" w:themeColor="text1"/>
          <w:szCs w:val="22"/>
        </w:rPr>
      </w:pPr>
    </w:p>
    <w:p w14:paraId="7A53199F" w14:textId="510DCA70" w:rsidR="004D47A4" w:rsidRPr="005C4FC7" w:rsidRDefault="004D47A4" w:rsidP="00524D1F">
      <w:pPr>
        <w:pStyle w:val="ListParagraph"/>
        <w:numPr>
          <w:ilvl w:val="0"/>
          <w:numId w:val="37"/>
        </w:numPr>
        <w:ind w:left="0" w:firstLine="0"/>
        <w:rPr>
          <w:rFonts w:ascii="Calibri" w:hAnsi="Calibri" w:cs="Calibri"/>
          <w:b/>
          <w:color w:val="000000" w:themeColor="text1"/>
          <w:szCs w:val="22"/>
        </w:rPr>
      </w:pPr>
      <w:r w:rsidRPr="005C4FC7">
        <w:rPr>
          <w:rFonts w:ascii="Calibri" w:hAnsi="Calibri" w:cs="Calibri"/>
          <w:b/>
          <w:color w:val="000000" w:themeColor="text1"/>
          <w:szCs w:val="22"/>
        </w:rPr>
        <w:t xml:space="preserve">Sample </w:t>
      </w:r>
      <w:r w:rsidR="005C4FC7" w:rsidRPr="005C4FC7">
        <w:rPr>
          <w:rFonts w:ascii="Calibri" w:hAnsi="Calibri" w:cs="Calibri"/>
          <w:b/>
          <w:color w:val="000000" w:themeColor="text1"/>
          <w:szCs w:val="22"/>
        </w:rPr>
        <w:t xml:space="preserve">Preparation </w:t>
      </w:r>
      <w:r w:rsidR="005C4FC7">
        <w:rPr>
          <w:rFonts w:ascii="Calibri" w:hAnsi="Calibri" w:cs="Calibri"/>
          <w:b/>
          <w:color w:val="000000" w:themeColor="text1"/>
          <w:szCs w:val="22"/>
        </w:rPr>
        <w:t>f</w:t>
      </w:r>
      <w:r w:rsidR="005C4FC7" w:rsidRPr="005C4FC7">
        <w:rPr>
          <w:rFonts w:ascii="Calibri" w:hAnsi="Calibri" w:cs="Calibri"/>
          <w:b/>
          <w:color w:val="000000" w:themeColor="text1"/>
          <w:szCs w:val="22"/>
        </w:rPr>
        <w:t xml:space="preserve">or Native </w:t>
      </w:r>
      <w:r w:rsidRPr="005C4FC7">
        <w:rPr>
          <w:rFonts w:ascii="Calibri" w:hAnsi="Calibri" w:cs="Calibri"/>
          <w:b/>
          <w:color w:val="000000" w:themeColor="text1"/>
          <w:szCs w:val="22"/>
        </w:rPr>
        <w:t xml:space="preserve">MS </w:t>
      </w:r>
      <w:r w:rsidR="005C4FC7">
        <w:rPr>
          <w:rFonts w:ascii="Calibri" w:hAnsi="Calibri" w:cs="Calibri"/>
          <w:b/>
          <w:color w:val="000000" w:themeColor="text1"/>
          <w:szCs w:val="22"/>
        </w:rPr>
        <w:t>o</w:t>
      </w:r>
      <w:r w:rsidR="005C4FC7" w:rsidRPr="005C4FC7">
        <w:rPr>
          <w:rFonts w:ascii="Calibri" w:hAnsi="Calibri" w:cs="Calibri"/>
          <w:b/>
          <w:color w:val="000000" w:themeColor="text1"/>
          <w:szCs w:val="22"/>
        </w:rPr>
        <w:t xml:space="preserve">f Protein </w:t>
      </w:r>
      <w:r w:rsidR="005C4FC7">
        <w:rPr>
          <w:rFonts w:ascii="Calibri" w:hAnsi="Calibri" w:cs="Calibri"/>
          <w:b/>
          <w:color w:val="000000" w:themeColor="text1"/>
          <w:szCs w:val="22"/>
        </w:rPr>
        <w:t>a</w:t>
      </w:r>
      <w:r w:rsidR="005C4FC7" w:rsidRPr="005C4FC7">
        <w:rPr>
          <w:rFonts w:ascii="Calibri" w:hAnsi="Calibri" w:cs="Calibri"/>
          <w:b/>
          <w:color w:val="000000" w:themeColor="text1"/>
          <w:szCs w:val="22"/>
        </w:rPr>
        <w:t>nd Protein-Ligand Complexes</w:t>
      </w:r>
    </w:p>
    <w:p w14:paraId="5483050D" w14:textId="77777777" w:rsidR="005C4FC7" w:rsidRDefault="005C4FC7" w:rsidP="00524D1F">
      <w:pPr>
        <w:rPr>
          <w:rFonts w:ascii="Calibri" w:eastAsia="Calibri" w:hAnsi="Calibri" w:cs="Calibri"/>
          <w:color w:val="000000" w:themeColor="text1"/>
          <w:szCs w:val="22"/>
        </w:rPr>
      </w:pPr>
    </w:p>
    <w:p w14:paraId="610AD34F" w14:textId="62BEA0F7" w:rsidR="004D47A4" w:rsidRPr="00F260C6" w:rsidRDefault="005C4FC7" w:rsidP="00524D1F">
      <w:pPr>
        <w:rPr>
          <w:rFonts w:ascii="Calibri" w:eastAsia="Times New Roman" w:hAnsi="Calibri" w:cs="Calibri"/>
          <w:color w:val="000000" w:themeColor="text1"/>
          <w:szCs w:val="22"/>
          <w:shd w:val="clear" w:color="auto" w:fill="FFFFFF"/>
          <w:rtl/>
        </w:rPr>
      </w:pPr>
      <w:r>
        <w:rPr>
          <w:rFonts w:ascii="Calibri" w:eastAsia="Calibri" w:hAnsi="Calibri" w:cs="Calibri"/>
          <w:color w:val="000000" w:themeColor="text1"/>
          <w:szCs w:val="22"/>
        </w:rPr>
        <w:t xml:space="preserve">Note: </w:t>
      </w:r>
      <w:r w:rsidR="004D47A4" w:rsidRPr="00F260C6">
        <w:rPr>
          <w:rFonts w:ascii="Calibri" w:eastAsia="Calibri" w:hAnsi="Calibri" w:cs="Calibri"/>
          <w:color w:val="000000" w:themeColor="text1"/>
          <w:szCs w:val="22"/>
        </w:rPr>
        <w:t xml:space="preserve">To gain an understanding of the molecular basis of a protein complex </w:t>
      </w:r>
      <w:r w:rsidR="004D47A4" w:rsidRPr="00F260C6">
        <w:rPr>
          <w:rFonts w:ascii="Calibri" w:hAnsi="Calibri" w:cs="Calibri"/>
          <w:color w:val="000000" w:themeColor="text1"/>
          <w:szCs w:val="22"/>
        </w:rPr>
        <w:t xml:space="preserve">and ligand binding using native MS, suitable sample preparation is key. </w:t>
      </w:r>
      <w:r w:rsidR="004D47A4" w:rsidRPr="00F260C6">
        <w:rPr>
          <w:rFonts w:ascii="Calibri" w:eastAsia="Times New Roman" w:hAnsi="Calibri" w:cs="Calibri"/>
          <w:color w:val="000000" w:themeColor="text1"/>
          <w:szCs w:val="22"/>
          <w:shd w:val="clear" w:color="auto" w:fill="FFFFFF"/>
        </w:rPr>
        <w:t xml:space="preserve">The aim of this section is to highlight the essential sample preparation steps prior to MS analysis using the </w:t>
      </w:r>
      <w:proofErr w:type="spellStart"/>
      <w:r w:rsidR="004D47A4" w:rsidRPr="00F260C6">
        <w:rPr>
          <w:rFonts w:ascii="Calibri" w:eastAsia="Times New Roman" w:hAnsi="Calibri" w:cs="Calibri"/>
          <w:color w:val="000000" w:themeColor="text1"/>
          <w:szCs w:val="22"/>
          <w:shd w:val="clear" w:color="auto" w:fill="FFFFFF"/>
        </w:rPr>
        <w:t>HerA-NurA</w:t>
      </w:r>
      <w:proofErr w:type="spellEnd"/>
      <w:r w:rsidR="004D47A4" w:rsidRPr="00F260C6">
        <w:rPr>
          <w:rFonts w:ascii="Calibri" w:eastAsia="Times New Roman" w:hAnsi="Calibri" w:cs="Calibri"/>
          <w:color w:val="000000" w:themeColor="text1"/>
          <w:szCs w:val="22"/>
          <w:shd w:val="clear" w:color="auto" w:fill="FFFFFF"/>
        </w:rPr>
        <w:t xml:space="preserve"> complex which binds DNA and nucleotides as an example. </w:t>
      </w:r>
    </w:p>
    <w:p w14:paraId="775962ED" w14:textId="77777777" w:rsidR="004D47A4" w:rsidRPr="00F260C6" w:rsidRDefault="004D47A4" w:rsidP="00524D1F">
      <w:pPr>
        <w:rPr>
          <w:rFonts w:ascii="Calibri" w:eastAsia="Times New Roman" w:hAnsi="Calibri" w:cs="Calibri"/>
          <w:color w:val="000000" w:themeColor="text1"/>
          <w:szCs w:val="22"/>
          <w:shd w:val="clear" w:color="auto" w:fill="FFFFFF"/>
        </w:rPr>
      </w:pPr>
    </w:p>
    <w:p w14:paraId="3B350726" w14:textId="1FED17A9" w:rsidR="004D47A4" w:rsidRPr="005C4FC7" w:rsidRDefault="004D47A4" w:rsidP="00524D1F">
      <w:pPr>
        <w:pStyle w:val="ListParagraph"/>
        <w:numPr>
          <w:ilvl w:val="1"/>
          <w:numId w:val="7"/>
        </w:numPr>
        <w:ind w:left="0" w:firstLine="0"/>
        <w:rPr>
          <w:rFonts w:ascii="Calibri" w:eastAsia="Times New Roman" w:hAnsi="Calibri" w:cs="Calibri"/>
          <w:color w:val="000000" w:themeColor="text1"/>
          <w:szCs w:val="22"/>
          <w:shd w:val="clear" w:color="auto" w:fill="FFFFFF"/>
        </w:rPr>
      </w:pPr>
      <w:r w:rsidRPr="00F260C6">
        <w:rPr>
          <w:rFonts w:ascii="Calibri" w:eastAsia="Times New Roman" w:hAnsi="Calibri" w:cs="Calibri"/>
          <w:color w:val="000000" w:themeColor="text1"/>
          <w:szCs w:val="22"/>
          <w:shd w:val="clear" w:color="auto" w:fill="FFFFFF"/>
        </w:rPr>
        <w:t>Prepare 20</w:t>
      </w:r>
      <w:r w:rsidR="005C4FC7">
        <w:rPr>
          <w:rFonts w:ascii="Calibri" w:eastAsia="Times New Roman" w:hAnsi="Calibri" w:cs="Calibri"/>
          <w:color w:val="000000" w:themeColor="text1"/>
          <w:szCs w:val="22"/>
          <w:shd w:val="clear" w:color="auto" w:fill="FFFFFF"/>
        </w:rPr>
        <w:t xml:space="preserve"> µL</w:t>
      </w:r>
      <w:r w:rsidRPr="00F260C6">
        <w:rPr>
          <w:rFonts w:ascii="Calibri" w:eastAsia="Helvetica" w:hAnsi="Calibri" w:cs="Calibri"/>
          <w:color w:val="000000" w:themeColor="text1"/>
          <w:szCs w:val="22"/>
          <w:shd w:val="clear" w:color="auto" w:fill="FFFFFF"/>
        </w:rPr>
        <w:t xml:space="preserve"> </w:t>
      </w:r>
      <w:r w:rsidRPr="00F260C6">
        <w:rPr>
          <w:rFonts w:ascii="Calibri" w:eastAsia="Times New Roman" w:hAnsi="Calibri" w:cs="Calibri"/>
          <w:color w:val="000000" w:themeColor="text1"/>
          <w:szCs w:val="22"/>
          <w:shd w:val="clear" w:color="auto" w:fill="FFFFFF"/>
        </w:rPr>
        <w:t xml:space="preserve">aliquots </w:t>
      </w:r>
      <w:r w:rsidRPr="00F260C6">
        <w:rPr>
          <w:rFonts w:ascii="Calibri" w:eastAsia="Helvetica" w:hAnsi="Calibri" w:cs="Calibri"/>
          <w:color w:val="000000" w:themeColor="text1"/>
          <w:szCs w:val="22"/>
          <w:shd w:val="clear" w:color="auto" w:fill="FFFFFF"/>
        </w:rPr>
        <w:t xml:space="preserve">of concentrated </w:t>
      </w:r>
      <w:r w:rsidRPr="00F260C6">
        <w:rPr>
          <w:rFonts w:ascii="Calibri" w:eastAsia="Helvetica" w:hAnsi="Calibri" w:cs="Calibri"/>
          <w:color w:val="000000" w:themeColor="text1"/>
          <w:szCs w:val="22"/>
        </w:rPr>
        <w:t xml:space="preserve">purified protein </w:t>
      </w:r>
      <w:r w:rsidRPr="00F260C6">
        <w:rPr>
          <w:rFonts w:ascii="Calibri" w:hAnsi="Calibri" w:cs="Calibri"/>
          <w:color w:val="000000" w:themeColor="text1"/>
          <w:szCs w:val="22"/>
        </w:rPr>
        <w:t xml:space="preserve">(typically 15 </w:t>
      </w:r>
      <w:r w:rsidRPr="00F260C6">
        <w:rPr>
          <w:rFonts w:ascii="Calibri" w:eastAsia="Helvetica" w:hAnsi="Calibri" w:cs="Calibri"/>
          <w:color w:val="000000" w:themeColor="text1"/>
          <w:szCs w:val="22"/>
        </w:rPr>
        <w:t>–</w:t>
      </w:r>
      <w:r w:rsidRPr="00F260C6">
        <w:rPr>
          <w:rFonts w:ascii="Calibri" w:hAnsi="Calibri" w:cs="Calibri"/>
          <w:color w:val="000000" w:themeColor="text1"/>
          <w:szCs w:val="22"/>
        </w:rPr>
        <w:t xml:space="preserve"> 30 </w:t>
      </w:r>
      <w:r w:rsidRPr="00F260C6">
        <w:rPr>
          <w:rFonts w:ascii="Calibri" w:eastAsia="Times New Roman" w:hAnsi="Calibri" w:cs="Calibri"/>
          <w:color w:val="000000" w:themeColor="text1"/>
          <w:szCs w:val="22"/>
          <w:shd w:val="clear" w:color="auto" w:fill="FFFFFF"/>
        </w:rPr>
        <w:t xml:space="preserve">µM) </w:t>
      </w:r>
      <w:r w:rsidRPr="00F260C6">
        <w:rPr>
          <w:rFonts w:ascii="Calibri" w:eastAsia="Helvetica" w:hAnsi="Calibri" w:cs="Calibri"/>
          <w:color w:val="000000" w:themeColor="text1"/>
          <w:szCs w:val="22"/>
        </w:rPr>
        <w:t xml:space="preserve">in a </w:t>
      </w:r>
      <w:r w:rsidRPr="00F260C6">
        <w:rPr>
          <w:rFonts w:ascii="Calibri" w:hAnsi="Calibri" w:cs="Calibri"/>
          <w:color w:val="000000" w:themeColor="text1"/>
          <w:szCs w:val="22"/>
        </w:rPr>
        <w:t>1.5 mL tube</w:t>
      </w:r>
      <w:r w:rsidRPr="00F260C6">
        <w:rPr>
          <w:rFonts w:ascii="Calibri" w:eastAsia="Helvetica" w:hAnsi="Calibri" w:cs="Calibri"/>
          <w:color w:val="000000" w:themeColor="text1"/>
          <w:szCs w:val="22"/>
        </w:rPr>
        <w:t xml:space="preserve">. </w:t>
      </w:r>
    </w:p>
    <w:p w14:paraId="091EE8C4" w14:textId="77777777" w:rsidR="005C4FC7" w:rsidRPr="00F260C6" w:rsidRDefault="005C4FC7" w:rsidP="00524D1F">
      <w:pPr>
        <w:pStyle w:val="ListParagraph"/>
        <w:ind w:left="0"/>
        <w:rPr>
          <w:rFonts w:ascii="Calibri" w:eastAsia="Times New Roman" w:hAnsi="Calibri" w:cs="Calibri"/>
          <w:color w:val="000000" w:themeColor="text1"/>
          <w:szCs w:val="22"/>
          <w:shd w:val="clear" w:color="auto" w:fill="FFFFFF"/>
        </w:rPr>
      </w:pPr>
    </w:p>
    <w:p w14:paraId="7C6009C1" w14:textId="441EE01F" w:rsidR="004D47A4" w:rsidRPr="00F260C6" w:rsidRDefault="004D47A4" w:rsidP="00524D1F">
      <w:pPr>
        <w:pStyle w:val="ListParagraph"/>
        <w:numPr>
          <w:ilvl w:val="1"/>
          <w:numId w:val="7"/>
        </w:numPr>
        <w:ind w:left="0" w:firstLine="0"/>
        <w:rPr>
          <w:rFonts w:ascii="Calibri" w:eastAsia="Times New Roman" w:hAnsi="Calibri" w:cs="Calibri"/>
          <w:color w:val="000000" w:themeColor="text1"/>
          <w:szCs w:val="22"/>
          <w:shd w:val="clear" w:color="auto" w:fill="FFFFFF"/>
        </w:rPr>
      </w:pPr>
      <w:r w:rsidRPr="00F260C6">
        <w:rPr>
          <w:rFonts w:ascii="Calibri" w:eastAsia="Helvetica" w:hAnsi="Calibri" w:cs="Calibri"/>
          <w:b/>
          <w:color w:val="000000" w:themeColor="text1"/>
          <w:szCs w:val="22"/>
          <w:lang w:eastAsia="en-GB"/>
        </w:rPr>
        <w:t>For ATP or ADP binding analysis</w:t>
      </w:r>
    </w:p>
    <w:p w14:paraId="576D364A" w14:textId="77777777" w:rsidR="005C4FC7" w:rsidRDefault="005C4FC7" w:rsidP="00524D1F">
      <w:pPr>
        <w:pStyle w:val="ListParagraph"/>
        <w:ind w:left="0"/>
        <w:rPr>
          <w:rFonts w:ascii="Calibri" w:eastAsia="Helvetica" w:hAnsi="Calibri" w:cs="Calibri"/>
          <w:color w:val="000000" w:themeColor="text1"/>
          <w:szCs w:val="22"/>
          <w:lang w:eastAsia="en-GB"/>
        </w:rPr>
      </w:pPr>
    </w:p>
    <w:p w14:paraId="0B631FDC" w14:textId="3AB77E64" w:rsidR="004D47A4" w:rsidRPr="005C4FC7" w:rsidRDefault="005C4FC7" w:rsidP="00524D1F">
      <w:pPr>
        <w:pStyle w:val="ListParagraph"/>
        <w:ind w:left="0"/>
        <w:rPr>
          <w:rFonts w:ascii="Calibri" w:eastAsia="Times New Roman" w:hAnsi="Calibri" w:cs="Calibri"/>
          <w:color w:val="000000" w:themeColor="text1"/>
          <w:szCs w:val="22"/>
          <w:shd w:val="clear" w:color="auto" w:fill="FFFFFF"/>
        </w:rPr>
      </w:pPr>
      <w:r>
        <w:rPr>
          <w:rFonts w:ascii="Calibri" w:eastAsia="Helvetica" w:hAnsi="Calibri" w:cs="Calibri"/>
          <w:color w:val="000000" w:themeColor="text1"/>
          <w:szCs w:val="22"/>
          <w:lang w:eastAsia="en-GB"/>
        </w:rPr>
        <w:t xml:space="preserve">Note: </w:t>
      </w:r>
      <w:r w:rsidR="004D47A4" w:rsidRPr="00F260C6">
        <w:rPr>
          <w:rFonts w:ascii="Calibri" w:eastAsia="Helvetica" w:hAnsi="Calibri" w:cs="Calibri"/>
          <w:color w:val="000000" w:themeColor="text1"/>
          <w:szCs w:val="22"/>
          <w:lang w:eastAsia="en-GB"/>
        </w:rPr>
        <w:t xml:space="preserve">Add increasing concentrations of </w:t>
      </w:r>
      <w:r w:rsidR="004D47A4" w:rsidRPr="00F260C6">
        <w:rPr>
          <w:rFonts w:ascii="Calibri" w:eastAsia="Times New Roman" w:hAnsi="Calibri" w:cs="Calibri"/>
          <w:color w:val="000000" w:themeColor="text1"/>
          <w:szCs w:val="22"/>
          <w:shd w:val="clear" w:color="auto" w:fill="FFFFFF"/>
        </w:rPr>
        <w:t>the non-</w:t>
      </w:r>
      <w:r w:rsidRPr="00F260C6">
        <w:rPr>
          <w:rFonts w:ascii="Calibri" w:eastAsia="Times New Roman" w:hAnsi="Calibri" w:cs="Calibri"/>
          <w:color w:val="000000" w:themeColor="text1"/>
          <w:szCs w:val="22"/>
          <w:shd w:val="clear" w:color="auto" w:fill="FFFFFF"/>
        </w:rPr>
        <w:t>hydroly</w:t>
      </w:r>
      <w:r>
        <w:rPr>
          <w:rFonts w:ascii="Calibri" w:eastAsia="Times New Roman" w:hAnsi="Calibri" w:cs="Calibri"/>
          <w:color w:val="000000" w:themeColor="text1"/>
          <w:szCs w:val="22"/>
          <w:shd w:val="clear" w:color="auto" w:fill="FFFFFF"/>
        </w:rPr>
        <w:t>z</w:t>
      </w:r>
      <w:r w:rsidRPr="00F260C6">
        <w:rPr>
          <w:rFonts w:ascii="Calibri" w:eastAsia="Times New Roman" w:hAnsi="Calibri" w:cs="Calibri"/>
          <w:color w:val="000000" w:themeColor="text1"/>
          <w:szCs w:val="22"/>
          <w:shd w:val="clear" w:color="auto" w:fill="FFFFFF"/>
        </w:rPr>
        <w:t>able</w:t>
      </w:r>
      <w:r w:rsidR="004D47A4" w:rsidRPr="00F260C6">
        <w:rPr>
          <w:rFonts w:ascii="Calibri" w:eastAsia="Times New Roman" w:hAnsi="Calibri" w:cs="Calibri"/>
          <w:color w:val="000000" w:themeColor="text1"/>
          <w:szCs w:val="22"/>
          <w:shd w:val="clear" w:color="auto" w:fill="FFFFFF"/>
        </w:rPr>
        <w:t xml:space="preserve"> ATP analog adenosine 5</w:t>
      </w:r>
      <w:r w:rsidR="004D47A4" w:rsidRPr="00F260C6">
        <w:rPr>
          <w:rFonts w:ascii="Calibri" w:eastAsia="Helvetica" w:hAnsi="Calibri" w:cs="Calibri"/>
          <w:color w:val="000000" w:themeColor="text1"/>
          <w:szCs w:val="22"/>
          <w:shd w:val="clear" w:color="auto" w:fill="FFFFFF"/>
        </w:rPr>
        <w:t>′</w:t>
      </w:r>
      <w:r w:rsidR="004D47A4" w:rsidRPr="00F260C6">
        <w:rPr>
          <w:rFonts w:ascii="Calibri" w:eastAsia="Times New Roman" w:hAnsi="Calibri" w:cs="Calibri"/>
          <w:color w:val="000000" w:themeColor="text1"/>
          <w:szCs w:val="22"/>
          <w:shd w:val="clear" w:color="auto" w:fill="FFFFFF"/>
        </w:rPr>
        <w:t>-</w:t>
      </w:r>
      <w:r w:rsidR="004D47A4" w:rsidRPr="00F260C6">
        <w:rPr>
          <w:rStyle w:val="Emphasis"/>
          <w:rFonts w:ascii="Calibri" w:eastAsia="Times New Roman" w:hAnsi="Calibri" w:cs="Calibri"/>
          <w:color w:val="000000" w:themeColor="text1"/>
          <w:szCs w:val="22"/>
          <w:bdr w:val="none" w:sz="0" w:space="0" w:color="auto" w:frame="1"/>
          <w:shd w:val="clear" w:color="auto" w:fill="FFFFFF"/>
        </w:rPr>
        <w:t>O</w:t>
      </w:r>
      <w:r w:rsidR="004D47A4" w:rsidRPr="00F260C6">
        <w:rPr>
          <w:rFonts w:ascii="Calibri" w:eastAsia="Times New Roman" w:hAnsi="Calibri" w:cs="Calibri"/>
          <w:color w:val="000000" w:themeColor="text1"/>
          <w:szCs w:val="22"/>
          <w:shd w:val="clear" w:color="auto" w:fill="FFFFFF"/>
        </w:rPr>
        <w:t>-(3</w:t>
      </w:r>
      <w:r w:rsidR="004D47A4" w:rsidRPr="00F260C6">
        <w:rPr>
          <w:rFonts w:ascii="Calibri" w:eastAsia="Helvetica" w:hAnsi="Calibri" w:cs="Calibri"/>
          <w:color w:val="000000" w:themeColor="text1"/>
          <w:szCs w:val="22"/>
          <w:shd w:val="clear" w:color="auto" w:fill="FFFFFF"/>
        </w:rPr>
        <w:t xml:space="preserve">′thiotriphosphate), </w:t>
      </w:r>
      <w:proofErr w:type="spellStart"/>
      <w:r w:rsidR="004D47A4" w:rsidRPr="00F260C6">
        <w:rPr>
          <w:rFonts w:ascii="Calibri" w:eastAsia="Helvetica" w:hAnsi="Calibri" w:cs="Calibri"/>
          <w:color w:val="000000" w:themeColor="text1"/>
          <w:szCs w:val="22"/>
          <w:shd w:val="clear" w:color="auto" w:fill="FFFFFF"/>
        </w:rPr>
        <w:t>tetralithium</w:t>
      </w:r>
      <w:proofErr w:type="spellEnd"/>
      <w:r w:rsidR="004D47A4" w:rsidRPr="00F260C6">
        <w:rPr>
          <w:rFonts w:ascii="Calibri" w:eastAsia="Helvetica" w:hAnsi="Calibri" w:cs="Calibri"/>
          <w:color w:val="000000" w:themeColor="text1"/>
          <w:szCs w:val="22"/>
          <w:shd w:val="clear" w:color="auto" w:fill="FFFFFF"/>
        </w:rPr>
        <w:t xml:space="preserve"> salt (ATP-γ-S) or adenosine 5′-diphosphate (ADP). Non-hydrolyzable ATP derivatives generate a stable complex which would enable the ATP-bound protein to be captured. Other non-hydrolysable ATP analogues that could be tested include AMP-PNP and ATP-γ-S-Mg</w:t>
      </w:r>
      <w:r w:rsidR="004D47A4" w:rsidRPr="00F260C6">
        <w:rPr>
          <w:rFonts w:ascii="Calibri" w:eastAsia="Helvetica" w:hAnsi="Calibri" w:cs="Calibri"/>
          <w:color w:val="000000" w:themeColor="text1"/>
          <w:szCs w:val="22"/>
          <w:shd w:val="clear" w:color="auto" w:fill="FFFFFF"/>
          <w:vertAlign w:val="superscript"/>
        </w:rPr>
        <w:t>2+</w:t>
      </w:r>
      <w:r w:rsidR="004D47A4" w:rsidRPr="00F260C6">
        <w:rPr>
          <w:rFonts w:ascii="Calibri" w:eastAsia="Helvetica" w:hAnsi="Calibri" w:cs="Calibri"/>
          <w:color w:val="000000" w:themeColor="text1"/>
          <w:szCs w:val="22"/>
          <w:shd w:val="clear" w:color="auto" w:fill="FFFFFF"/>
        </w:rPr>
        <w:t>.</w:t>
      </w:r>
    </w:p>
    <w:p w14:paraId="6ACDC1E3" w14:textId="77777777" w:rsidR="005C4FC7" w:rsidRPr="00F260C6" w:rsidRDefault="005C4FC7" w:rsidP="00524D1F">
      <w:pPr>
        <w:pStyle w:val="ListParagraph"/>
        <w:ind w:left="0"/>
        <w:rPr>
          <w:rFonts w:ascii="Calibri" w:eastAsia="Times New Roman" w:hAnsi="Calibri" w:cs="Calibri"/>
          <w:color w:val="000000" w:themeColor="text1"/>
          <w:szCs w:val="22"/>
          <w:shd w:val="clear" w:color="auto" w:fill="FFFFFF"/>
        </w:rPr>
      </w:pPr>
    </w:p>
    <w:p w14:paraId="74CA0061" w14:textId="0A4465B2" w:rsidR="004D47A4" w:rsidRPr="005C4FC7" w:rsidRDefault="004D47A4" w:rsidP="00524D1F">
      <w:pPr>
        <w:pStyle w:val="ListParagraph"/>
        <w:numPr>
          <w:ilvl w:val="2"/>
          <w:numId w:val="7"/>
        </w:numPr>
        <w:ind w:left="0" w:firstLine="0"/>
        <w:rPr>
          <w:rFonts w:ascii="Calibri" w:eastAsia="Times New Roman" w:hAnsi="Calibri" w:cs="Calibri"/>
          <w:color w:val="000000" w:themeColor="text1"/>
          <w:szCs w:val="22"/>
          <w:shd w:val="clear" w:color="auto" w:fill="FFFFFF"/>
        </w:rPr>
      </w:pPr>
      <w:r w:rsidRPr="00F260C6">
        <w:rPr>
          <w:rFonts w:ascii="Calibri" w:eastAsia="Helvetica" w:hAnsi="Calibri" w:cs="Calibri"/>
          <w:color w:val="000000" w:themeColor="text1"/>
          <w:szCs w:val="22"/>
          <w:lang w:eastAsia="en-GB"/>
        </w:rPr>
        <w:t xml:space="preserve">For </w:t>
      </w:r>
      <w:proofErr w:type="spellStart"/>
      <w:r w:rsidRPr="00F260C6">
        <w:rPr>
          <w:rFonts w:ascii="Calibri" w:eastAsia="Helvetica" w:hAnsi="Calibri" w:cs="Calibri"/>
          <w:color w:val="000000" w:themeColor="text1"/>
          <w:szCs w:val="22"/>
          <w:lang w:eastAsia="en-GB"/>
        </w:rPr>
        <w:t>HerA-NurA</w:t>
      </w:r>
      <w:proofErr w:type="spellEnd"/>
      <w:r w:rsidRPr="00F260C6">
        <w:rPr>
          <w:rFonts w:ascii="Calibri" w:eastAsia="Helvetica" w:hAnsi="Calibri" w:cs="Calibri"/>
          <w:color w:val="000000" w:themeColor="text1"/>
          <w:szCs w:val="22"/>
          <w:lang w:eastAsia="en-GB"/>
        </w:rPr>
        <w:t xml:space="preserve"> studies, </w:t>
      </w:r>
      <w:r w:rsidRPr="00F260C6">
        <w:rPr>
          <w:rFonts w:ascii="Calibri" w:eastAsia="Helvetica" w:hAnsi="Calibri" w:cs="Calibri"/>
          <w:color w:val="000000" w:themeColor="text1"/>
          <w:szCs w:val="22"/>
        </w:rPr>
        <w:t>mix 5 μM of purified protein</w:t>
      </w:r>
      <w:r w:rsidRPr="00F260C6">
        <w:rPr>
          <w:rFonts w:ascii="Calibri" w:eastAsia="Helvetica" w:hAnsi="Calibri" w:cs="Calibri"/>
          <w:color w:val="000000" w:themeColor="text1"/>
          <w:szCs w:val="22"/>
          <w:lang w:eastAsia="en-GB"/>
        </w:rPr>
        <w:t xml:space="preserve"> with ATP-γ-S and ADP at concentrations ranging from 0-1 </w:t>
      </w:r>
      <w:proofErr w:type="spellStart"/>
      <w:r w:rsidRPr="00F260C6">
        <w:rPr>
          <w:rFonts w:ascii="Calibri" w:eastAsia="Helvetica" w:hAnsi="Calibri" w:cs="Calibri"/>
          <w:color w:val="000000" w:themeColor="text1"/>
          <w:szCs w:val="22"/>
          <w:lang w:eastAsia="en-GB"/>
        </w:rPr>
        <w:t>mM.</w:t>
      </w:r>
      <w:proofErr w:type="spellEnd"/>
    </w:p>
    <w:p w14:paraId="7CFE17BB" w14:textId="77777777" w:rsidR="005C4FC7" w:rsidRPr="005C4FC7" w:rsidRDefault="005C4FC7" w:rsidP="00524D1F">
      <w:pPr>
        <w:rPr>
          <w:rFonts w:ascii="Calibri" w:eastAsia="Times New Roman" w:hAnsi="Calibri" w:cs="Calibri"/>
          <w:color w:val="000000" w:themeColor="text1"/>
          <w:szCs w:val="22"/>
          <w:shd w:val="clear" w:color="auto" w:fill="FFFFFF"/>
        </w:rPr>
      </w:pPr>
    </w:p>
    <w:p w14:paraId="047D71B1" w14:textId="3F4E5F85" w:rsidR="004D47A4" w:rsidRPr="005C4FC7" w:rsidRDefault="004D47A4" w:rsidP="00524D1F">
      <w:pPr>
        <w:pStyle w:val="ListParagraph"/>
        <w:numPr>
          <w:ilvl w:val="2"/>
          <w:numId w:val="7"/>
        </w:numPr>
        <w:ind w:left="0" w:firstLine="0"/>
        <w:rPr>
          <w:rFonts w:ascii="Calibri" w:eastAsia="Times New Roman" w:hAnsi="Calibri" w:cs="Calibri"/>
          <w:color w:val="000000" w:themeColor="text1"/>
          <w:szCs w:val="22"/>
          <w:shd w:val="clear" w:color="auto" w:fill="FFFFFF"/>
        </w:rPr>
      </w:pPr>
      <w:r w:rsidRPr="00F260C6">
        <w:rPr>
          <w:rFonts w:ascii="Calibri" w:eastAsia="Helvetica" w:hAnsi="Calibri" w:cs="Calibri"/>
          <w:color w:val="000000" w:themeColor="text1"/>
          <w:szCs w:val="22"/>
          <w:lang w:eastAsia="en-GB"/>
        </w:rPr>
        <w:t>To capture simultaneous ATP-γ-S and ADP binding, add both nucleotides at the same or varying concentrations.</w:t>
      </w:r>
      <w:r w:rsidR="00F260C6">
        <w:rPr>
          <w:rFonts w:ascii="Calibri" w:eastAsia="Helvetica" w:hAnsi="Calibri" w:cs="Calibri"/>
          <w:color w:val="000000" w:themeColor="text1"/>
          <w:szCs w:val="22"/>
          <w:lang w:eastAsia="en-GB"/>
        </w:rPr>
        <w:t xml:space="preserve"> </w:t>
      </w:r>
    </w:p>
    <w:p w14:paraId="3CB335E0" w14:textId="77777777" w:rsidR="005C4FC7" w:rsidRPr="005C4FC7" w:rsidRDefault="005C4FC7" w:rsidP="00524D1F">
      <w:pPr>
        <w:rPr>
          <w:rFonts w:ascii="Calibri" w:eastAsia="Times New Roman" w:hAnsi="Calibri" w:cs="Calibri"/>
          <w:color w:val="000000" w:themeColor="text1"/>
          <w:szCs w:val="22"/>
          <w:shd w:val="clear" w:color="auto" w:fill="FFFFFF"/>
        </w:rPr>
      </w:pPr>
    </w:p>
    <w:p w14:paraId="5B7F4EDE" w14:textId="0AC8772D" w:rsidR="004D47A4" w:rsidRPr="005C4FC7" w:rsidRDefault="004D47A4" w:rsidP="00524D1F">
      <w:pPr>
        <w:pStyle w:val="ListParagraph"/>
        <w:numPr>
          <w:ilvl w:val="2"/>
          <w:numId w:val="7"/>
        </w:numPr>
        <w:ind w:left="0" w:firstLine="0"/>
        <w:rPr>
          <w:rFonts w:ascii="Calibri" w:eastAsia="Times New Roman" w:hAnsi="Calibri" w:cs="Calibri"/>
          <w:color w:val="000000" w:themeColor="text1"/>
          <w:szCs w:val="22"/>
          <w:shd w:val="clear" w:color="auto" w:fill="FFFFFF"/>
        </w:rPr>
      </w:pPr>
      <w:r w:rsidRPr="005C4FC7">
        <w:rPr>
          <w:rFonts w:ascii="Calibri" w:eastAsia="Helvetica" w:hAnsi="Calibri" w:cs="Calibri"/>
          <w:color w:val="000000" w:themeColor="text1"/>
          <w:szCs w:val="22"/>
          <w:lang w:eastAsia="en-GB"/>
        </w:rPr>
        <w:t>Add</w:t>
      </w:r>
      <w:r w:rsidRPr="00F260C6">
        <w:rPr>
          <w:rFonts w:ascii="Calibri" w:eastAsia="Times New Roman" w:hAnsi="Calibri" w:cs="Calibri"/>
          <w:color w:val="000000" w:themeColor="text1"/>
          <w:szCs w:val="22"/>
          <w:lang w:eastAsia="en-GB"/>
        </w:rPr>
        <w:t xml:space="preserve"> 2</w:t>
      </w:r>
      <w:r w:rsidR="005C4FC7">
        <w:rPr>
          <w:rFonts w:ascii="Calibri" w:eastAsia="Times New Roman" w:hAnsi="Calibri" w:cs="Calibri"/>
          <w:color w:val="000000" w:themeColor="text1"/>
          <w:szCs w:val="22"/>
          <w:lang w:eastAsia="en-GB"/>
        </w:rPr>
        <w:t xml:space="preserve"> </w:t>
      </w:r>
      <w:r w:rsidRPr="00F260C6">
        <w:rPr>
          <w:rFonts w:ascii="Calibri" w:eastAsia="Times New Roman" w:hAnsi="Calibri" w:cs="Calibri"/>
          <w:color w:val="000000" w:themeColor="text1"/>
          <w:szCs w:val="22"/>
          <w:lang w:eastAsia="en-GB"/>
        </w:rPr>
        <w:t>mM MgCl</w:t>
      </w:r>
      <w:r w:rsidRPr="00F260C6">
        <w:rPr>
          <w:rFonts w:ascii="Calibri" w:eastAsia="Times New Roman" w:hAnsi="Calibri" w:cs="Calibri"/>
          <w:color w:val="000000" w:themeColor="text1"/>
          <w:szCs w:val="22"/>
          <w:vertAlign w:val="subscript"/>
          <w:lang w:eastAsia="en-GB"/>
        </w:rPr>
        <w:t>2</w:t>
      </w:r>
      <w:r w:rsidRPr="00F260C6">
        <w:rPr>
          <w:rFonts w:ascii="Calibri" w:eastAsia="Times New Roman" w:hAnsi="Calibri" w:cs="Calibri"/>
          <w:color w:val="000000" w:themeColor="text1"/>
          <w:szCs w:val="22"/>
          <w:lang w:eastAsia="en-GB"/>
        </w:rPr>
        <w:t xml:space="preserve"> </w:t>
      </w:r>
      <w:r w:rsidRPr="00F260C6">
        <w:rPr>
          <w:rFonts w:ascii="Calibri" w:eastAsia="Helvetica" w:hAnsi="Calibri" w:cs="Calibri"/>
          <w:color w:val="000000" w:themeColor="text1"/>
          <w:szCs w:val="22"/>
          <w:lang w:eastAsia="en-GB"/>
        </w:rPr>
        <w:t xml:space="preserve">and incubate at 25 °C in a dry bath incubator </w:t>
      </w:r>
      <w:r w:rsidRPr="00F260C6">
        <w:rPr>
          <w:rFonts w:ascii="Calibri" w:eastAsia="Times New Roman" w:hAnsi="Calibri" w:cs="Calibri"/>
          <w:color w:val="000000" w:themeColor="text1"/>
          <w:szCs w:val="22"/>
          <w:shd w:val="clear" w:color="auto" w:fill="FFFFFF"/>
          <w:lang w:eastAsia="en-GB"/>
        </w:rPr>
        <w:t xml:space="preserve">for 1 </w:t>
      </w:r>
      <w:r w:rsidR="005C4FC7">
        <w:rPr>
          <w:rFonts w:ascii="Calibri" w:eastAsia="Times New Roman" w:hAnsi="Calibri" w:cs="Calibri"/>
          <w:color w:val="000000" w:themeColor="text1"/>
          <w:szCs w:val="22"/>
          <w:shd w:val="clear" w:color="auto" w:fill="FFFFFF"/>
          <w:lang w:eastAsia="en-GB"/>
        </w:rPr>
        <w:t>h</w:t>
      </w:r>
      <w:r w:rsidRPr="00F260C6">
        <w:rPr>
          <w:rFonts w:ascii="Calibri" w:eastAsia="Times New Roman" w:hAnsi="Calibri" w:cs="Calibri"/>
          <w:color w:val="000000" w:themeColor="text1"/>
          <w:szCs w:val="22"/>
          <w:shd w:val="clear" w:color="auto" w:fill="FFFFFF"/>
          <w:lang w:eastAsia="en-GB"/>
        </w:rPr>
        <w:t>.</w:t>
      </w:r>
      <w:r w:rsidRPr="00F260C6">
        <w:rPr>
          <w:rFonts w:ascii="Calibri" w:eastAsia="Times New Roman" w:hAnsi="Calibri" w:cs="Calibri"/>
          <w:color w:val="000000" w:themeColor="text1"/>
          <w:szCs w:val="22"/>
        </w:rPr>
        <w:t xml:space="preserve"> </w:t>
      </w:r>
    </w:p>
    <w:p w14:paraId="4790BECE" w14:textId="77777777" w:rsidR="005C4FC7" w:rsidRPr="005C4FC7" w:rsidRDefault="005C4FC7" w:rsidP="00524D1F">
      <w:pPr>
        <w:rPr>
          <w:rFonts w:ascii="Calibri" w:eastAsia="Times New Roman" w:hAnsi="Calibri" w:cs="Calibri"/>
          <w:color w:val="000000" w:themeColor="text1"/>
          <w:szCs w:val="22"/>
          <w:shd w:val="clear" w:color="auto" w:fill="FFFFFF"/>
        </w:rPr>
      </w:pPr>
    </w:p>
    <w:p w14:paraId="3E018400" w14:textId="4B306246" w:rsidR="004D47A4" w:rsidRPr="005C4FC7" w:rsidRDefault="005C4FC7" w:rsidP="00524D1F">
      <w:pPr>
        <w:pStyle w:val="ListParagraph"/>
        <w:ind w:left="0"/>
        <w:rPr>
          <w:rFonts w:ascii="Calibri" w:eastAsia="Times New Roman" w:hAnsi="Calibri" w:cs="Calibri"/>
          <w:color w:val="000000" w:themeColor="text1"/>
          <w:szCs w:val="22"/>
          <w:shd w:val="clear" w:color="auto" w:fill="FFFFFF"/>
        </w:rPr>
      </w:pPr>
      <w:r>
        <w:rPr>
          <w:rFonts w:ascii="Calibri" w:eastAsia="Helvetica" w:hAnsi="Calibri" w:cs="Calibri"/>
          <w:color w:val="000000" w:themeColor="text1"/>
          <w:szCs w:val="22"/>
          <w:lang w:eastAsia="en-GB"/>
        </w:rPr>
        <w:t xml:space="preserve">Note: </w:t>
      </w:r>
      <w:r w:rsidR="004D47A4" w:rsidRPr="00F260C6">
        <w:rPr>
          <w:rFonts w:ascii="Calibri" w:eastAsia="Helvetica" w:hAnsi="Calibri" w:cs="Calibri"/>
          <w:color w:val="000000" w:themeColor="text1"/>
          <w:szCs w:val="22"/>
          <w:lang w:eastAsia="en-GB"/>
        </w:rPr>
        <w:t>Analysis of nucleotide binding using</w:t>
      </w:r>
      <w:r w:rsidR="004D47A4" w:rsidRPr="00F260C6">
        <w:rPr>
          <w:rFonts w:ascii="Calibri" w:hAnsi="Calibri" w:cs="Calibri"/>
        </w:rPr>
        <w:t xml:space="preserve"> </w:t>
      </w:r>
      <w:proofErr w:type="spellStart"/>
      <w:r w:rsidR="004D47A4" w:rsidRPr="00F260C6">
        <w:rPr>
          <w:rFonts w:ascii="Calibri" w:eastAsia="Helvetica" w:hAnsi="Calibri" w:cs="Calibri"/>
          <w:color w:val="000000" w:themeColor="text1"/>
          <w:szCs w:val="22"/>
          <w:lang w:eastAsia="en-GB"/>
        </w:rPr>
        <w:t>nESI</w:t>
      </w:r>
      <w:proofErr w:type="spellEnd"/>
      <w:r w:rsidR="004D47A4" w:rsidRPr="00F260C6">
        <w:rPr>
          <w:rFonts w:ascii="Calibri" w:eastAsia="Helvetica" w:hAnsi="Calibri" w:cs="Calibri"/>
          <w:color w:val="000000" w:themeColor="text1"/>
          <w:szCs w:val="22"/>
          <w:lang w:eastAsia="en-GB"/>
        </w:rPr>
        <w:t xml:space="preserve"> native MS can result in artefactual binding at high concentrations, therefore non-specific binding must be taken into account</w:t>
      </w:r>
      <w:r w:rsidR="004D47A4" w:rsidRPr="00F260C6">
        <w:rPr>
          <w:rFonts w:ascii="Calibri" w:eastAsia="Helvetica" w:hAnsi="Calibri" w:cs="Calibri"/>
          <w:color w:val="000000" w:themeColor="text1"/>
          <w:szCs w:val="22"/>
          <w:vertAlign w:val="superscript"/>
          <w:lang w:eastAsia="en-GB"/>
        </w:rPr>
        <w:t>29</w:t>
      </w:r>
      <w:r w:rsidR="004D47A4" w:rsidRPr="00F260C6">
        <w:rPr>
          <w:rFonts w:ascii="Calibri" w:eastAsia="Helvetica" w:hAnsi="Calibri" w:cs="Calibri"/>
          <w:color w:val="000000" w:themeColor="text1"/>
          <w:szCs w:val="22"/>
          <w:lang w:eastAsia="en-GB"/>
        </w:rPr>
        <w:t xml:space="preserve">. To investigate non-specific binding, add </w:t>
      </w:r>
      <w:r>
        <w:rPr>
          <w:rFonts w:ascii="Calibri" w:eastAsia="Helvetica" w:hAnsi="Calibri" w:cs="Calibri"/>
          <w:color w:val="000000" w:themeColor="text1"/>
          <w:szCs w:val="22"/>
          <w:lang w:eastAsia="en-GB"/>
        </w:rPr>
        <w:t xml:space="preserve">a </w:t>
      </w:r>
      <w:r w:rsidR="004D47A4" w:rsidRPr="00F260C6">
        <w:rPr>
          <w:rFonts w:ascii="Calibri" w:eastAsia="Helvetica" w:hAnsi="Calibri" w:cs="Calibri"/>
          <w:color w:val="000000" w:themeColor="text1"/>
          <w:szCs w:val="22"/>
          <w:lang w:eastAsia="en-GB"/>
        </w:rPr>
        <w:t>higher concentration of nucleotides between 2-5 mM</w:t>
      </w:r>
      <w:r w:rsidR="004D47A4" w:rsidRPr="005C4FC7">
        <w:rPr>
          <w:rFonts w:ascii="Calibri" w:eastAsia="Helvetica" w:hAnsi="Calibri" w:cs="Calibri"/>
          <w:color w:val="000000" w:themeColor="text1"/>
          <w:szCs w:val="22"/>
          <w:lang w:eastAsia="en-GB"/>
        </w:rPr>
        <w:t>)</w:t>
      </w:r>
      <w:r w:rsidR="004D47A4" w:rsidRPr="00F260C6">
        <w:rPr>
          <w:rFonts w:ascii="Calibri" w:eastAsia="Helvetica" w:hAnsi="Calibri" w:cs="Calibri"/>
          <w:color w:val="000000" w:themeColor="text1"/>
          <w:szCs w:val="22"/>
          <w:lang w:eastAsia="en-GB"/>
        </w:rPr>
        <w:t>.</w:t>
      </w:r>
      <w:r w:rsidR="00F260C6">
        <w:rPr>
          <w:rFonts w:ascii="Calibri" w:eastAsia="Helvetica" w:hAnsi="Calibri" w:cs="Calibri"/>
          <w:color w:val="000000" w:themeColor="text1"/>
          <w:szCs w:val="22"/>
          <w:lang w:eastAsia="en-GB"/>
        </w:rPr>
        <w:t xml:space="preserve"> </w:t>
      </w:r>
    </w:p>
    <w:p w14:paraId="695EFBD0" w14:textId="77777777" w:rsidR="005C4FC7" w:rsidRPr="005C4FC7" w:rsidRDefault="005C4FC7" w:rsidP="00524D1F">
      <w:pPr>
        <w:rPr>
          <w:rFonts w:ascii="Calibri" w:eastAsia="Times New Roman" w:hAnsi="Calibri" w:cs="Calibri"/>
          <w:color w:val="000000" w:themeColor="text1"/>
          <w:szCs w:val="22"/>
          <w:shd w:val="clear" w:color="auto" w:fill="FFFFFF"/>
        </w:rPr>
      </w:pPr>
    </w:p>
    <w:p w14:paraId="5B31B64F" w14:textId="55AAF323" w:rsidR="004D47A4" w:rsidRPr="005C4FC7" w:rsidRDefault="004D47A4" w:rsidP="00524D1F">
      <w:pPr>
        <w:pStyle w:val="ListParagraph"/>
        <w:numPr>
          <w:ilvl w:val="1"/>
          <w:numId w:val="7"/>
        </w:numPr>
        <w:ind w:left="0" w:firstLine="0"/>
        <w:rPr>
          <w:rFonts w:ascii="Calibri" w:eastAsia="Times New Roman" w:hAnsi="Calibri" w:cs="Calibri"/>
          <w:color w:val="000000" w:themeColor="text1"/>
          <w:szCs w:val="22"/>
          <w:shd w:val="clear" w:color="auto" w:fill="FFFFFF"/>
        </w:rPr>
      </w:pPr>
      <w:r w:rsidRPr="00F260C6">
        <w:rPr>
          <w:rFonts w:ascii="Calibri" w:eastAsia="Helvetica" w:hAnsi="Calibri" w:cs="Calibri"/>
          <w:b/>
          <w:color w:val="000000" w:themeColor="text1"/>
          <w:szCs w:val="22"/>
        </w:rPr>
        <w:t>For DNA binding analysis</w:t>
      </w:r>
    </w:p>
    <w:p w14:paraId="1A3E7AE8" w14:textId="77777777" w:rsidR="005C4FC7" w:rsidRPr="00F260C6" w:rsidRDefault="005C4FC7" w:rsidP="00524D1F">
      <w:pPr>
        <w:pStyle w:val="ListParagraph"/>
        <w:ind w:left="0"/>
        <w:rPr>
          <w:rFonts w:ascii="Calibri" w:eastAsia="Times New Roman" w:hAnsi="Calibri" w:cs="Calibri"/>
          <w:color w:val="000000" w:themeColor="text1"/>
          <w:szCs w:val="22"/>
          <w:shd w:val="clear" w:color="auto" w:fill="FFFFFF"/>
        </w:rPr>
      </w:pPr>
    </w:p>
    <w:p w14:paraId="1D2BEB63" w14:textId="146DF743" w:rsidR="004D47A4" w:rsidRPr="005C4FC7" w:rsidRDefault="004D47A4" w:rsidP="00524D1F">
      <w:pPr>
        <w:pStyle w:val="ListParagraph"/>
        <w:numPr>
          <w:ilvl w:val="2"/>
          <w:numId w:val="7"/>
        </w:numPr>
        <w:ind w:left="0" w:firstLine="0"/>
        <w:rPr>
          <w:rFonts w:ascii="Calibri" w:eastAsia="Times New Roman" w:hAnsi="Calibri" w:cs="Calibri"/>
          <w:color w:val="000000" w:themeColor="text1"/>
          <w:szCs w:val="22"/>
          <w:shd w:val="clear" w:color="auto" w:fill="FFFFFF"/>
        </w:rPr>
      </w:pPr>
      <w:r w:rsidRPr="00F260C6">
        <w:rPr>
          <w:rFonts w:ascii="Calibri" w:eastAsia="Helvetica" w:hAnsi="Calibri" w:cs="Calibri"/>
          <w:color w:val="000000" w:themeColor="text1"/>
          <w:szCs w:val="22"/>
        </w:rPr>
        <w:t xml:space="preserve">Mix the protein and DNA at a molar ratio that allows for protein-DNA complex formation. </w:t>
      </w:r>
      <w:r w:rsidRPr="00F260C6">
        <w:rPr>
          <w:rFonts w:ascii="Calibri" w:eastAsia="Helvetica" w:hAnsi="Calibri" w:cs="Calibri"/>
          <w:color w:val="000000" w:themeColor="text1"/>
          <w:szCs w:val="22"/>
          <w:lang w:eastAsia="en-GB"/>
        </w:rPr>
        <w:t>For</w:t>
      </w:r>
      <w:r w:rsidRPr="00F260C6">
        <w:rPr>
          <w:rFonts w:ascii="Calibri" w:eastAsia="Helvetica" w:hAnsi="Calibri" w:cs="Calibri"/>
          <w:color w:val="000000" w:themeColor="text1"/>
          <w:szCs w:val="22"/>
        </w:rPr>
        <w:t xml:space="preserve"> </w:t>
      </w:r>
      <w:proofErr w:type="spellStart"/>
      <w:r w:rsidRPr="00F260C6">
        <w:rPr>
          <w:rFonts w:ascii="Calibri" w:eastAsia="Helvetica" w:hAnsi="Calibri" w:cs="Calibri"/>
          <w:color w:val="000000" w:themeColor="text1"/>
          <w:szCs w:val="22"/>
        </w:rPr>
        <w:t>HerA</w:t>
      </w:r>
      <w:proofErr w:type="spellEnd"/>
      <w:r w:rsidRPr="00F260C6">
        <w:rPr>
          <w:rFonts w:ascii="Calibri" w:eastAsia="Helvetica" w:hAnsi="Calibri" w:cs="Calibri"/>
          <w:color w:val="000000" w:themeColor="text1"/>
          <w:szCs w:val="22"/>
        </w:rPr>
        <w:t xml:space="preserve"> and </w:t>
      </w:r>
      <w:proofErr w:type="spellStart"/>
      <w:r w:rsidRPr="00F260C6">
        <w:rPr>
          <w:rFonts w:ascii="Calibri" w:eastAsia="Helvetica" w:hAnsi="Calibri" w:cs="Calibri"/>
          <w:color w:val="000000" w:themeColor="text1"/>
          <w:szCs w:val="22"/>
        </w:rPr>
        <w:t>HerA-NurA</w:t>
      </w:r>
      <w:proofErr w:type="spellEnd"/>
      <w:r w:rsidRPr="00F260C6">
        <w:rPr>
          <w:rFonts w:ascii="Calibri" w:eastAsia="Helvetica" w:hAnsi="Calibri" w:cs="Calibri"/>
          <w:color w:val="000000" w:themeColor="text1"/>
          <w:szCs w:val="22"/>
        </w:rPr>
        <w:t>, mix 5 μM of purified protein with DNA at a 1:1 ratio.</w:t>
      </w:r>
    </w:p>
    <w:p w14:paraId="59B38BEC" w14:textId="77777777" w:rsidR="005C4FC7" w:rsidRPr="00F260C6" w:rsidRDefault="005C4FC7" w:rsidP="00524D1F">
      <w:pPr>
        <w:pStyle w:val="ListParagraph"/>
        <w:ind w:left="0"/>
        <w:rPr>
          <w:rFonts w:ascii="Calibri" w:eastAsia="Times New Roman" w:hAnsi="Calibri" w:cs="Calibri"/>
          <w:color w:val="000000" w:themeColor="text1"/>
          <w:szCs w:val="22"/>
          <w:shd w:val="clear" w:color="auto" w:fill="FFFFFF"/>
        </w:rPr>
      </w:pPr>
    </w:p>
    <w:p w14:paraId="38F20404" w14:textId="22A29172" w:rsidR="004D47A4" w:rsidRPr="005C4FC7" w:rsidRDefault="005C4FC7" w:rsidP="00524D1F">
      <w:pPr>
        <w:pStyle w:val="ListParagraph"/>
        <w:numPr>
          <w:ilvl w:val="2"/>
          <w:numId w:val="7"/>
        </w:numPr>
        <w:ind w:left="0" w:firstLine="0"/>
        <w:rPr>
          <w:rFonts w:ascii="Calibri" w:eastAsia="Times New Roman" w:hAnsi="Calibri" w:cs="Calibri"/>
          <w:color w:val="000000" w:themeColor="text1"/>
          <w:szCs w:val="22"/>
          <w:shd w:val="clear" w:color="auto" w:fill="FFFFFF"/>
        </w:rPr>
      </w:pPr>
      <w:r w:rsidRPr="00F260C6">
        <w:rPr>
          <w:rFonts w:ascii="Calibri" w:eastAsia="Helvetica" w:hAnsi="Calibri" w:cs="Calibri"/>
          <w:color w:val="000000" w:themeColor="text1"/>
          <w:szCs w:val="22"/>
        </w:rPr>
        <w:t xml:space="preserve">Incubate the </w:t>
      </w:r>
      <w:proofErr w:type="spellStart"/>
      <w:r w:rsidRPr="00F260C6">
        <w:rPr>
          <w:rFonts w:ascii="Calibri" w:eastAsia="Times New Roman" w:hAnsi="Calibri" w:cs="Calibri"/>
          <w:color w:val="000000" w:themeColor="text1"/>
          <w:szCs w:val="22"/>
        </w:rPr>
        <w:t>HerA-NurA</w:t>
      </w:r>
      <w:proofErr w:type="spellEnd"/>
      <w:r w:rsidRPr="00F260C6">
        <w:rPr>
          <w:rFonts w:ascii="Calibri" w:eastAsia="Helvetica" w:hAnsi="Calibri" w:cs="Calibri"/>
          <w:color w:val="000000" w:themeColor="text1"/>
          <w:szCs w:val="22"/>
        </w:rPr>
        <w:t xml:space="preserve"> or </w:t>
      </w:r>
      <w:proofErr w:type="spellStart"/>
      <w:r w:rsidRPr="00F260C6">
        <w:rPr>
          <w:rFonts w:ascii="Calibri" w:eastAsia="Helvetica" w:hAnsi="Calibri" w:cs="Calibri"/>
          <w:color w:val="000000" w:themeColor="text1"/>
          <w:szCs w:val="22"/>
        </w:rPr>
        <w:t>HerA</w:t>
      </w:r>
      <w:proofErr w:type="spellEnd"/>
      <w:r w:rsidRPr="00F260C6">
        <w:rPr>
          <w:rFonts w:ascii="Calibri" w:eastAsia="Helvetica" w:hAnsi="Calibri" w:cs="Calibri"/>
          <w:color w:val="000000" w:themeColor="text1"/>
          <w:szCs w:val="22"/>
        </w:rPr>
        <w:t xml:space="preserve"> - DNA mixture </w:t>
      </w:r>
      <w:r w:rsidRPr="00F260C6">
        <w:rPr>
          <w:rFonts w:ascii="Calibri" w:eastAsia="Helvetica" w:hAnsi="Calibri" w:cs="Calibri"/>
          <w:color w:val="000000" w:themeColor="text1"/>
          <w:szCs w:val="22"/>
          <w:shd w:val="clear" w:color="auto" w:fill="FFFFFF"/>
        </w:rPr>
        <w:t xml:space="preserve">for 30 min at </w:t>
      </w:r>
      <w:r w:rsidRPr="00F260C6">
        <w:rPr>
          <w:rFonts w:ascii="Calibri" w:eastAsia="Helvetica" w:hAnsi="Calibri" w:cs="Calibri"/>
          <w:color w:val="000000" w:themeColor="text1"/>
          <w:szCs w:val="22"/>
          <w:lang w:eastAsia="en-GB"/>
        </w:rPr>
        <w:t xml:space="preserve">25 °C in a dry bath incubator </w:t>
      </w:r>
      <w:r w:rsidRPr="00F260C6">
        <w:rPr>
          <w:rFonts w:ascii="Calibri" w:eastAsia="Helvetica" w:hAnsi="Calibri" w:cs="Calibri"/>
          <w:color w:val="000000" w:themeColor="text1"/>
          <w:szCs w:val="22"/>
          <w:shd w:val="clear" w:color="auto" w:fill="FFFFFF"/>
        </w:rPr>
        <w:t xml:space="preserve">until it reaches equilibrium. </w:t>
      </w:r>
      <w:r w:rsidR="004D47A4" w:rsidRPr="00F260C6">
        <w:rPr>
          <w:rFonts w:ascii="Calibri" w:eastAsia="Helvetica" w:hAnsi="Calibri" w:cs="Calibri"/>
          <w:color w:val="000000" w:themeColor="text1"/>
          <w:szCs w:val="22"/>
          <w:shd w:val="clear" w:color="auto" w:fill="FFFFFF"/>
        </w:rPr>
        <w:t xml:space="preserve">The duration and temperature of incubation may vary depending on the protein under investigation. </w:t>
      </w:r>
    </w:p>
    <w:p w14:paraId="4D3622BA" w14:textId="77777777" w:rsidR="005C4FC7" w:rsidRPr="005C4FC7" w:rsidRDefault="005C4FC7" w:rsidP="00524D1F">
      <w:pPr>
        <w:rPr>
          <w:rFonts w:ascii="Calibri" w:eastAsia="Times New Roman" w:hAnsi="Calibri" w:cs="Calibri"/>
          <w:color w:val="000000" w:themeColor="text1"/>
          <w:szCs w:val="22"/>
          <w:shd w:val="clear" w:color="auto" w:fill="FFFFFF"/>
        </w:rPr>
      </w:pPr>
    </w:p>
    <w:p w14:paraId="3790D922" w14:textId="2FC79FE9" w:rsidR="004D47A4" w:rsidRDefault="004D47A4" w:rsidP="00524D1F">
      <w:pPr>
        <w:pStyle w:val="ListParagraph"/>
        <w:numPr>
          <w:ilvl w:val="2"/>
          <w:numId w:val="7"/>
        </w:numPr>
        <w:ind w:left="0" w:firstLine="0"/>
        <w:rPr>
          <w:rFonts w:ascii="Calibri" w:hAnsi="Calibri" w:cs="Calibri"/>
          <w:color w:val="000000" w:themeColor="text1"/>
          <w:szCs w:val="22"/>
        </w:rPr>
      </w:pPr>
      <w:r w:rsidRPr="00F260C6">
        <w:rPr>
          <w:rFonts w:ascii="Calibri" w:hAnsi="Calibri" w:cs="Calibri"/>
          <w:color w:val="000000" w:themeColor="text1"/>
          <w:szCs w:val="22"/>
        </w:rPr>
        <w:t xml:space="preserve">Buffer exchange protein samples to MS compatible buffers. Commonly, aqueous ammonium acetate solution between </w:t>
      </w:r>
      <w:r w:rsidRPr="00F260C6">
        <w:rPr>
          <w:rFonts w:ascii="Calibri" w:eastAsia="Helvetica" w:hAnsi="Calibri" w:cs="Calibri"/>
          <w:color w:val="000000" w:themeColor="text1"/>
          <w:szCs w:val="22"/>
          <w:shd w:val="clear" w:color="auto" w:fill="FFFFFF"/>
          <w:lang w:eastAsia="en-GB"/>
        </w:rPr>
        <w:t>5 mM-1 M at pH 7-8 are used</w:t>
      </w:r>
      <w:r w:rsidRPr="00F260C6">
        <w:rPr>
          <w:rFonts w:ascii="Calibri" w:hAnsi="Calibri" w:cs="Calibri"/>
          <w:color w:val="000000" w:themeColor="text1"/>
          <w:szCs w:val="22"/>
        </w:rPr>
        <w:t xml:space="preserve">. Other MS compatible buffers include </w:t>
      </w:r>
      <w:proofErr w:type="spellStart"/>
      <w:r w:rsidRPr="00F260C6">
        <w:rPr>
          <w:rFonts w:ascii="Calibri" w:hAnsi="Calibri" w:cs="Calibri"/>
          <w:color w:val="000000" w:themeColor="text1"/>
          <w:szCs w:val="22"/>
        </w:rPr>
        <w:t>ethylenediammonium</w:t>
      </w:r>
      <w:proofErr w:type="spellEnd"/>
      <w:r w:rsidRPr="00F260C6">
        <w:rPr>
          <w:rFonts w:ascii="Calibri" w:hAnsi="Calibri" w:cs="Calibri"/>
          <w:color w:val="000000" w:themeColor="text1"/>
          <w:szCs w:val="22"/>
        </w:rPr>
        <w:t xml:space="preserve"> diacetate (EDDA) and Triethylammonium acetate (TEAA)</w:t>
      </w:r>
      <w:r w:rsidRPr="00F260C6">
        <w:rPr>
          <w:rFonts w:ascii="Calibri" w:hAnsi="Calibri" w:cs="Calibri"/>
          <w:color w:val="000000" w:themeColor="text1"/>
          <w:szCs w:val="22"/>
          <w:vertAlign w:val="superscript"/>
        </w:rPr>
        <w:t>30</w:t>
      </w:r>
      <w:r w:rsidRPr="00F260C6">
        <w:rPr>
          <w:rFonts w:ascii="Calibri" w:hAnsi="Calibri" w:cs="Calibri"/>
          <w:color w:val="000000" w:themeColor="text1"/>
          <w:szCs w:val="22"/>
        </w:rPr>
        <w:t xml:space="preserve">. For </w:t>
      </w:r>
      <w:proofErr w:type="spellStart"/>
      <w:r w:rsidRPr="00F260C6">
        <w:rPr>
          <w:rFonts w:ascii="Calibri" w:hAnsi="Calibri" w:cs="Calibri"/>
          <w:color w:val="000000" w:themeColor="text1"/>
          <w:szCs w:val="22"/>
        </w:rPr>
        <w:t>HerA-NurA</w:t>
      </w:r>
      <w:proofErr w:type="spellEnd"/>
      <w:r w:rsidRPr="00F260C6">
        <w:rPr>
          <w:rFonts w:ascii="Calibri" w:hAnsi="Calibri" w:cs="Calibri"/>
          <w:color w:val="000000" w:themeColor="text1"/>
          <w:szCs w:val="22"/>
        </w:rPr>
        <w:t xml:space="preserve"> studies,</w:t>
      </w:r>
      <w:r w:rsidR="005C4FC7">
        <w:rPr>
          <w:rFonts w:ascii="Calibri" w:hAnsi="Calibri" w:cs="Calibri"/>
          <w:color w:val="000000" w:themeColor="text1"/>
          <w:szCs w:val="22"/>
        </w:rPr>
        <w:t xml:space="preserve"> use</w:t>
      </w:r>
      <w:r w:rsidRPr="00F260C6">
        <w:rPr>
          <w:rFonts w:ascii="Calibri" w:hAnsi="Calibri" w:cs="Calibri"/>
          <w:color w:val="000000" w:themeColor="text1"/>
          <w:szCs w:val="22"/>
        </w:rPr>
        <w:t xml:space="preserve"> 200</w:t>
      </w:r>
      <w:r w:rsidR="005C4FC7">
        <w:rPr>
          <w:rFonts w:ascii="Calibri" w:hAnsi="Calibri" w:cs="Calibri"/>
          <w:color w:val="000000" w:themeColor="text1"/>
          <w:szCs w:val="22"/>
        </w:rPr>
        <w:t xml:space="preserve"> </w:t>
      </w:r>
      <w:r w:rsidRPr="00F260C6">
        <w:rPr>
          <w:rFonts w:ascii="Calibri" w:hAnsi="Calibri" w:cs="Calibri"/>
          <w:color w:val="000000" w:themeColor="text1"/>
          <w:szCs w:val="22"/>
        </w:rPr>
        <w:t xml:space="preserve">mM ammonium acetate pH 7. </w:t>
      </w:r>
    </w:p>
    <w:p w14:paraId="11207058" w14:textId="77777777" w:rsidR="005C4FC7" w:rsidRPr="005C4FC7" w:rsidRDefault="005C4FC7" w:rsidP="00524D1F">
      <w:pPr>
        <w:rPr>
          <w:rFonts w:ascii="Calibri" w:hAnsi="Calibri" w:cs="Calibri"/>
          <w:color w:val="000000" w:themeColor="text1"/>
          <w:szCs w:val="22"/>
        </w:rPr>
      </w:pPr>
    </w:p>
    <w:p w14:paraId="7F1F9849" w14:textId="41F1BFA6" w:rsidR="005C4FC7" w:rsidRDefault="004D47A4" w:rsidP="00524D1F">
      <w:pPr>
        <w:rPr>
          <w:rFonts w:ascii="Calibri" w:hAnsi="Calibri" w:cs="Calibri"/>
          <w:szCs w:val="22"/>
        </w:rPr>
      </w:pPr>
      <w:r w:rsidRPr="005C4FC7">
        <w:rPr>
          <w:rFonts w:ascii="Calibri" w:hAnsi="Calibri" w:cs="Calibri"/>
          <w:color w:val="000000" w:themeColor="text1"/>
          <w:szCs w:val="22"/>
        </w:rPr>
        <w:t xml:space="preserve">Note: </w:t>
      </w:r>
      <w:r w:rsidR="005C4FC7">
        <w:rPr>
          <w:rFonts w:ascii="Calibri" w:eastAsia="Helvetica" w:hAnsi="Calibri" w:cs="Calibri"/>
          <w:color w:val="000000" w:themeColor="text1"/>
          <w:szCs w:val="22"/>
        </w:rPr>
        <w:t>T</w:t>
      </w:r>
      <w:r w:rsidRPr="005C4FC7">
        <w:rPr>
          <w:rFonts w:ascii="Calibri" w:eastAsia="Helvetica" w:hAnsi="Calibri" w:cs="Calibri"/>
          <w:color w:val="000000" w:themeColor="text1"/>
          <w:szCs w:val="22"/>
        </w:rPr>
        <w:t>here</w:t>
      </w:r>
      <w:r w:rsidRPr="005C4FC7">
        <w:rPr>
          <w:rFonts w:ascii="Calibri" w:hAnsi="Calibri" w:cs="Calibri"/>
          <w:color w:val="000000" w:themeColor="text1"/>
          <w:szCs w:val="22"/>
        </w:rPr>
        <w:t xml:space="preserve"> are several methods for buffer exchange </w:t>
      </w:r>
      <w:r w:rsidRPr="005C4FC7">
        <w:rPr>
          <w:rFonts w:ascii="Calibri" w:eastAsia="Helvetica" w:hAnsi="Calibri" w:cs="Calibri"/>
          <w:color w:val="000000" w:themeColor="text1"/>
          <w:szCs w:val="22"/>
          <w:shd w:val="clear" w:color="auto" w:fill="FFFFFF"/>
        </w:rPr>
        <w:t xml:space="preserve">prior to </w:t>
      </w:r>
      <w:r w:rsidRPr="005C4FC7">
        <w:rPr>
          <w:rFonts w:ascii="Calibri" w:eastAsia="Helvetica" w:hAnsi="Calibri" w:cs="Calibri"/>
          <w:szCs w:val="22"/>
          <w:shd w:val="clear" w:color="auto" w:fill="FFFFFF"/>
        </w:rPr>
        <w:t>analysis by MS such as using a spin concentrator or chromatography columns.</w:t>
      </w:r>
      <w:r w:rsidRPr="005C4FC7">
        <w:rPr>
          <w:rFonts w:ascii="Calibri" w:hAnsi="Calibri" w:cs="Calibri"/>
          <w:szCs w:val="22"/>
        </w:rPr>
        <w:t xml:space="preserve"> Native MS is mostly limited by the quality of the sample such as buffers and adducts used during purification. Therefore, it is essential to perform sufficient desalting to obtain resolved peaks. </w:t>
      </w:r>
    </w:p>
    <w:p w14:paraId="06AD6A76" w14:textId="77777777" w:rsidR="005C4FC7" w:rsidRPr="005C4FC7" w:rsidRDefault="005C4FC7" w:rsidP="00524D1F">
      <w:pPr>
        <w:rPr>
          <w:rFonts w:ascii="Calibri" w:hAnsi="Calibri" w:cs="Calibri"/>
          <w:szCs w:val="22"/>
        </w:rPr>
      </w:pPr>
    </w:p>
    <w:p w14:paraId="0F55586E" w14:textId="524276D1" w:rsidR="004D47A4" w:rsidRPr="00F260C6" w:rsidRDefault="004D47A4" w:rsidP="00524D1F">
      <w:pPr>
        <w:pStyle w:val="ListParagraph"/>
        <w:numPr>
          <w:ilvl w:val="2"/>
          <w:numId w:val="7"/>
        </w:numPr>
        <w:ind w:left="0" w:firstLine="0"/>
        <w:rPr>
          <w:rFonts w:ascii="Calibri" w:hAnsi="Calibri" w:cs="Calibri"/>
          <w:color w:val="000000" w:themeColor="text1"/>
          <w:szCs w:val="22"/>
        </w:rPr>
      </w:pPr>
      <w:r w:rsidRPr="00F260C6">
        <w:rPr>
          <w:rFonts w:ascii="Calibri" w:eastAsia="Times New Roman" w:hAnsi="Calibri" w:cs="Calibri"/>
          <w:szCs w:val="22"/>
          <w:shd w:val="clear" w:color="auto" w:fill="FFFFFF"/>
          <w:lang w:eastAsia="en-GB"/>
        </w:rPr>
        <w:t xml:space="preserve">For </w:t>
      </w:r>
      <w:proofErr w:type="spellStart"/>
      <w:r w:rsidRPr="00F260C6">
        <w:rPr>
          <w:rFonts w:ascii="Calibri" w:eastAsia="Times New Roman" w:hAnsi="Calibri" w:cs="Calibri"/>
          <w:szCs w:val="22"/>
          <w:shd w:val="clear" w:color="auto" w:fill="FFFFFF"/>
          <w:lang w:eastAsia="en-GB"/>
        </w:rPr>
        <w:t>HerA-NurA</w:t>
      </w:r>
      <w:proofErr w:type="spellEnd"/>
      <w:r w:rsidRPr="00F260C6">
        <w:rPr>
          <w:rFonts w:ascii="Calibri" w:eastAsia="Times New Roman" w:hAnsi="Calibri" w:cs="Calibri"/>
          <w:szCs w:val="22"/>
          <w:shd w:val="clear" w:color="auto" w:fill="FFFFFF"/>
          <w:lang w:eastAsia="en-GB"/>
        </w:rPr>
        <w:t xml:space="preserve"> ligand binding studies, </w:t>
      </w:r>
      <w:r w:rsidR="005C4FC7">
        <w:rPr>
          <w:rFonts w:ascii="Calibri" w:eastAsia="Times New Roman" w:hAnsi="Calibri" w:cs="Calibri"/>
          <w:szCs w:val="22"/>
          <w:shd w:val="clear" w:color="auto" w:fill="FFFFFF"/>
          <w:lang w:eastAsia="en-GB"/>
        </w:rPr>
        <w:t xml:space="preserve">buffer exchange </w:t>
      </w:r>
      <w:r w:rsidRPr="00F260C6">
        <w:rPr>
          <w:rFonts w:ascii="Calibri" w:eastAsia="Times New Roman" w:hAnsi="Calibri" w:cs="Calibri"/>
          <w:szCs w:val="22"/>
          <w:shd w:val="clear" w:color="auto" w:fill="FFFFFF"/>
          <w:lang w:eastAsia="en-GB"/>
        </w:rPr>
        <w:t>samples 6</w:t>
      </w:r>
      <w:r w:rsidRPr="00F260C6">
        <w:rPr>
          <w:rFonts w:ascii="Calibri" w:eastAsia="Helvetica" w:hAnsi="Calibri" w:cs="Calibri"/>
          <w:szCs w:val="22"/>
          <w:shd w:val="clear" w:color="auto" w:fill="FFFFFF"/>
          <w:lang w:eastAsia="en-GB"/>
        </w:rPr>
        <w:t xml:space="preserve">–8 times into 200 mM </w:t>
      </w:r>
      <w:r w:rsidRPr="00F260C6">
        <w:rPr>
          <w:rFonts w:ascii="Calibri" w:hAnsi="Calibri" w:cs="Calibri"/>
          <w:szCs w:val="22"/>
        </w:rPr>
        <w:t xml:space="preserve">ammonium acetate </w:t>
      </w:r>
      <w:r w:rsidRPr="00F260C6">
        <w:rPr>
          <w:rFonts w:ascii="Calibri" w:eastAsia="Helvetica" w:hAnsi="Calibri" w:cs="Calibri"/>
          <w:szCs w:val="22"/>
          <w:shd w:val="clear" w:color="auto" w:fill="FFFFFF"/>
          <w:lang w:eastAsia="en-GB"/>
        </w:rPr>
        <w:t>using a concentrator.</w:t>
      </w:r>
      <w:r w:rsidRPr="00F260C6">
        <w:rPr>
          <w:rFonts w:ascii="Calibri" w:hAnsi="Calibri" w:cs="Calibri"/>
          <w:szCs w:val="22"/>
        </w:rPr>
        <w:t xml:space="preserve"> </w:t>
      </w:r>
      <w:r w:rsidRPr="00F260C6">
        <w:rPr>
          <w:rFonts w:ascii="Calibri" w:eastAsia="Helvetica" w:hAnsi="Calibri" w:cs="Calibri"/>
          <w:szCs w:val="22"/>
          <w:shd w:val="clear" w:color="auto" w:fill="FFFFFF"/>
        </w:rPr>
        <w:t xml:space="preserve">Although this method is more time </w:t>
      </w:r>
      <w:r w:rsidRPr="005C4FC7">
        <w:rPr>
          <w:rFonts w:ascii="Calibri" w:eastAsia="Helvetica" w:hAnsi="Calibri" w:cs="Calibri"/>
          <w:color w:val="000000" w:themeColor="text1"/>
          <w:szCs w:val="22"/>
          <w:lang w:eastAsia="en-GB"/>
        </w:rPr>
        <w:t>consuming</w:t>
      </w:r>
      <w:r w:rsidRPr="00F260C6">
        <w:rPr>
          <w:rFonts w:ascii="Calibri" w:eastAsia="Helvetica" w:hAnsi="Calibri" w:cs="Calibri"/>
          <w:color w:val="000000" w:themeColor="text1"/>
          <w:szCs w:val="22"/>
          <w:shd w:val="clear" w:color="auto" w:fill="FFFFFF"/>
        </w:rPr>
        <w:t xml:space="preserve">, it ensures that resolved peaks are achieved and allows for accurate mass determination of ATP/ADP bound species. </w:t>
      </w:r>
    </w:p>
    <w:p w14:paraId="7CD14F2F" w14:textId="77777777" w:rsidR="004D47A4" w:rsidRPr="00F260C6" w:rsidRDefault="004D47A4" w:rsidP="00524D1F">
      <w:pPr>
        <w:rPr>
          <w:rFonts w:ascii="Calibri" w:hAnsi="Calibri" w:cs="Calibri"/>
          <w:b/>
          <w:color w:val="000000" w:themeColor="text1"/>
          <w:szCs w:val="22"/>
        </w:rPr>
      </w:pPr>
      <w:bookmarkStart w:id="0" w:name="_Hlk511897416"/>
    </w:p>
    <w:p w14:paraId="648BB173" w14:textId="6A456D51" w:rsidR="004D47A4" w:rsidRDefault="004D47A4" w:rsidP="00524D1F">
      <w:pPr>
        <w:pStyle w:val="ListParagraph"/>
        <w:numPr>
          <w:ilvl w:val="0"/>
          <w:numId w:val="7"/>
        </w:numPr>
        <w:ind w:left="0" w:firstLine="0"/>
        <w:rPr>
          <w:rFonts w:ascii="Calibri" w:hAnsi="Calibri" w:cs="Calibri"/>
          <w:b/>
          <w:color w:val="000000" w:themeColor="text1"/>
          <w:szCs w:val="22"/>
          <w:highlight w:val="yellow"/>
        </w:rPr>
      </w:pPr>
      <w:r w:rsidRPr="005C4FC7">
        <w:rPr>
          <w:rFonts w:ascii="Calibri" w:hAnsi="Calibri" w:cs="Calibri"/>
          <w:b/>
          <w:color w:val="000000" w:themeColor="text1"/>
          <w:szCs w:val="22"/>
          <w:highlight w:val="yellow"/>
        </w:rPr>
        <w:t xml:space="preserve">Native MS </w:t>
      </w:r>
      <w:r w:rsidR="005C4FC7" w:rsidRPr="005C4FC7">
        <w:rPr>
          <w:rFonts w:ascii="Calibri" w:hAnsi="Calibri" w:cs="Calibri"/>
          <w:b/>
          <w:color w:val="000000" w:themeColor="text1"/>
          <w:szCs w:val="22"/>
          <w:highlight w:val="yellow"/>
        </w:rPr>
        <w:t xml:space="preserve">Acquisition </w:t>
      </w:r>
      <w:r w:rsidR="005C4FC7">
        <w:rPr>
          <w:rFonts w:ascii="Calibri" w:hAnsi="Calibri" w:cs="Calibri"/>
          <w:b/>
          <w:color w:val="000000" w:themeColor="text1"/>
          <w:szCs w:val="22"/>
          <w:highlight w:val="yellow"/>
        </w:rPr>
        <w:t>a</w:t>
      </w:r>
      <w:r w:rsidR="005C4FC7" w:rsidRPr="005C4FC7">
        <w:rPr>
          <w:rFonts w:ascii="Calibri" w:hAnsi="Calibri" w:cs="Calibri"/>
          <w:b/>
          <w:color w:val="000000" w:themeColor="text1"/>
          <w:szCs w:val="22"/>
          <w:highlight w:val="yellow"/>
        </w:rPr>
        <w:t xml:space="preserve">nd Analysis </w:t>
      </w:r>
      <w:r w:rsidR="005C4FC7">
        <w:rPr>
          <w:rFonts w:ascii="Calibri" w:hAnsi="Calibri" w:cs="Calibri"/>
          <w:b/>
          <w:color w:val="000000" w:themeColor="text1"/>
          <w:szCs w:val="22"/>
          <w:highlight w:val="yellow"/>
        </w:rPr>
        <w:t>f</w:t>
      </w:r>
      <w:r w:rsidR="005C4FC7" w:rsidRPr="005C4FC7">
        <w:rPr>
          <w:rFonts w:ascii="Calibri" w:hAnsi="Calibri" w:cs="Calibri"/>
          <w:b/>
          <w:color w:val="000000" w:themeColor="text1"/>
          <w:szCs w:val="22"/>
          <w:highlight w:val="yellow"/>
        </w:rPr>
        <w:t xml:space="preserve">or Investigating Protein Complexes </w:t>
      </w:r>
      <w:r w:rsidR="005C4FC7">
        <w:rPr>
          <w:rFonts w:ascii="Calibri" w:hAnsi="Calibri" w:cs="Calibri"/>
          <w:b/>
          <w:color w:val="000000" w:themeColor="text1"/>
          <w:szCs w:val="22"/>
          <w:highlight w:val="yellow"/>
        </w:rPr>
        <w:t>a</w:t>
      </w:r>
      <w:r w:rsidR="005C4FC7" w:rsidRPr="005C4FC7">
        <w:rPr>
          <w:rFonts w:ascii="Calibri" w:hAnsi="Calibri" w:cs="Calibri"/>
          <w:b/>
          <w:color w:val="000000" w:themeColor="text1"/>
          <w:szCs w:val="22"/>
          <w:highlight w:val="yellow"/>
        </w:rPr>
        <w:t>nd Protein-Ligand Complexes</w:t>
      </w:r>
    </w:p>
    <w:p w14:paraId="658E5C26" w14:textId="77777777" w:rsidR="005C4FC7" w:rsidRPr="005C4FC7" w:rsidRDefault="005C4FC7" w:rsidP="00524D1F">
      <w:pPr>
        <w:pStyle w:val="ListParagraph"/>
        <w:ind w:left="0"/>
        <w:rPr>
          <w:rFonts w:ascii="Calibri" w:hAnsi="Calibri" w:cs="Calibri"/>
          <w:b/>
          <w:color w:val="000000" w:themeColor="text1"/>
          <w:szCs w:val="22"/>
        </w:rPr>
      </w:pPr>
    </w:p>
    <w:p w14:paraId="5E2380F6" w14:textId="0299A5A4" w:rsidR="004D47A4" w:rsidRPr="005C4FC7" w:rsidRDefault="005C4FC7" w:rsidP="00524D1F">
      <w:pPr>
        <w:rPr>
          <w:rFonts w:ascii="Calibri" w:hAnsi="Calibri" w:cs="Calibri"/>
          <w:color w:val="000000" w:themeColor="text1"/>
          <w:szCs w:val="22"/>
        </w:rPr>
      </w:pPr>
      <w:r w:rsidRPr="005C4FC7">
        <w:rPr>
          <w:rFonts w:ascii="Calibri" w:eastAsia="Times New Roman" w:hAnsi="Calibri" w:cs="Calibri"/>
          <w:color w:val="000000" w:themeColor="text1"/>
          <w:szCs w:val="22"/>
        </w:rPr>
        <w:t xml:space="preserve">Note: </w:t>
      </w:r>
      <w:r w:rsidR="004D47A4" w:rsidRPr="005C4FC7">
        <w:rPr>
          <w:rFonts w:ascii="Calibri" w:eastAsia="Times New Roman" w:hAnsi="Calibri" w:cs="Calibri"/>
          <w:color w:val="000000" w:themeColor="text1"/>
          <w:szCs w:val="22"/>
        </w:rPr>
        <w:t xml:space="preserve">MS conditions should be </w:t>
      </w:r>
      <w:r w:rsidRPr="005C4FC7">
        <w:rPr>
          <w:rFonts w:ascii="Calibri" w:eastAsia="Times New Roman" w:hAnsi="Calibri" w:cs="Calibri"/>
          <w:color w:val="000000" w:themeColor="text1"/>
          <w:szCs w:val="22"/>
        </w:rPr>
        <w:t>optimized</w:t>
      </w:r>
      <w:r w:rsidR="004D47A4" w:rsidRPr="005C4FC7">
        <w:rPr>
          <w:rFonts w:ascii="Calibri" w:eastAsia="Times New Roman" w:hAnsi="Calibri" w:cs="Calibri"/>
          <w:color w:val="000000" w:themeColor="text1"/>
          <w:szCs w:val="22"/>
        </w:rPr>
        <w:t xml:space="preserve"> to achieve highly resolved peaks to enable accurate mass measurements. This section details </w:t>
      </w:r>
      <w:r w:rsidRPr="005C4FC7">
        <w:rPr>
          <w:rFonts w:ascii="Calibri" w:eastAsia="Times New Roman" w:hAnsi="Calibri" w:cs="Calibri"/>
          <w:color w:val="000000" w:themeColor="text1"/>
          <w:szCs w:val="22"/>
        </w:rPr>
        <w:t>optimized</w:t>
      </w:r>
      <w:r w:rsidR="004D47A4" w:rsidRPr="005C4FC7">
        <w:rPr>
          <w:rFonts w:ascii="Calibri" w:eastAsia="Times New Roman" w:hAnsi="Calibri" w:cs="Calibri"/>
          <w:color w:val="000000" w:themeColor="text1"/>
          <w:szCs w:val="22"/>
        </w:rPr>
        <w:t xml:space="preserve"> parameters </w:t>
      </w:r>
      <w:r w:rsidR="004D47A4" w:rsidRPr="005C4FC7">
        <w:rPr>
          <w:rFonts w:ascii="Calibri" w:hAnsi="Calibri" w:cs="Calibri"/>
          <w:color w:val="000000" w:themeColor="text1"/>
          <w:szCs w:val="22"/>
        </w:rPr>
        <w:t xml:space="preserve">on a </w:t>
      </w:r>
      <w:proofErr w:type="spellStart"/>
      <w:r w:rsidR="004D47A4" w:rsidRPr="005C4FC7">
        <w:rPr>
          <w:rFonts w:ascii="Calibri" w:hAnsi="Calibri" w:cs="Calibri"/>
          <w:color w:val="000000" w:themeColor="text1"/>
          <w:szCs w:val="22"/>
        </w:rPr>
        <w:t>Q-ToF</w:t>
      </w:r>
      <w:proofErr w:type="spellEnd"/>
      <w:r w:rsidR="004D47A4" w:rsidRPr="005C4FC7">
        <w:rPr>
          <w:rFonts w:ascii="Calibri" w:hAnsi="Calibri" w:cs="Calibri"/>
          <w:color w:val="000000" w:themeColor="text1"/>
          <w:szCs w:val="22"/>
        </w:rPr>
        <w:t xml:space="preserve"> mass spectrometer with a 32k upper limit m/z quadrupole.</w:t>
      </w:r>
    </w:p>
    <w:p w14:paraId="131744B2" w14:textId="77777777" w:rsidR="004D47A4" w:rsidRPr="00F260C6" w:rsidRDefault="004D47A4" w:rsidP="00524D1F">
      <w:pPr>
        <w:rPr>
          <w:rFonts w:ascii="Calibri" w:hAnsi="Calibri" w:cs="Calibri"/>
          <w:b/>
          <w:color w:val="000000" w:themeColor="text1"/>
          <w:szCs w:val="22"/>
          <w:highlight w:val="yellow"/>
        </w:rPr>
      </w:pPr>
    </w:p>
    <w:p w14:paraId="7EB326A5" w14:textId="185FE10F" w:rsidR="004D47A4" w:rsidRPr="005C4FC7" w:rsidRDefault="004D47A4" w:rsidP="00524D1F">
      <w:pPr>
        <w:pStyle w:val="ListParagraph"/>
        <w:numPr>
          <w:ilvl w:val="1"/>
          <w:numId w:val="7"/>
        </w:numPr>
        <w:ind w:left="0" w:firstLine="0"/>
        <w:rPr>
          <w:rFonts w:ascii="Calibri" w:hAnsi="Calibri" w:cs="Calibri"/>
          <w:color w:val="000000" w:themeColor="text1"/>
          <w:szCs w:val="22"/>
        </w:rPr>
      </w:pPr>
      <w:r w:rsidRPr="005C4FC7">
        <w:rPr>
          <w:rFonts w:ascii="Calibri" w:hAnsi="Calibri" w:cs="Calibri"/>
          <w:color w:val="000000" w:themeColor="text1"/>
          <w:szCs w:val="22"/>
        </w:rPr>
        <w:lastRenderedPageBreak/>
        <w:t xml:space="preserve">Prepare in-house capillaries for </w:t>
      </w:r>
      <w:proofErr w:type="spellStart"/>
      <w:r w:rsidRPr="005C4FC7">
        <w:rPr>
          <w:rFonts w:ascii="Calibri" w:hAnsi="Calibri" w:cs="Calibri"/>
          <w:color w:val="000000" w:themeColor="text1"/>
          <w:szCs w:val="22"/>
        </w:rPr>
        <w:t>nano</w:t>
      </w:r>
      <w:proofErr w:type="spellEnd"/>
      <w:r w:rsidRPr="005C4FC7">
        <w:rPr>
          <w:rFonts w:ascii="Calibri" w:hAnsi="Calibri" w:cs="Calibri"/>
          <w:color w:val="000000" w:themeColor="text1"/>
          <w:szCs w:val="22"/>
        </w:rPr>
        <w:t>-electrospray and perform instrument mass calibration for accurate mass measurements as detailed by Kirshenbaum</w:t>
      </w:r>
      <w:r w:rsidR="00F260C6" w:rsidRPr="005C4FC7">
        <w:rPr>
          <w:rFonts w:ascii="Calibri" w:hAnsi="Calibri" w:cs="Calibri"/>
          <w:i/>
          <w:color w:val="000000" w:themeColor="text1"/>
          <w:szCs w:val="22"/>
        </w:rPr>
        <w:t xml:space="preserve"> et al.</w:t>
      </w:r>
      <w:r w:rsidRPr="005C4FC7">
        <w:rPr>
          <w:rFonts w:ascii="Calibri" w:hAnsi="Calibri" w:cs="Calibri"/>
          <w:color w:val="000000" w:themeColor="text1"/>
          <w:szCs w:val="22"/>
          <w:vertAlign w:val="superscript"/>
        </w:rPr>
        <w:t>1</w:t>
      </w:r>
      <w:r w:rsidRPr="005C4FC7">
        <w:rPr>
          <w:rFonts w:ascii="Calibri" w:hAnsi="Calibri" w:cs="Calibri"/>
          <w:color w:val="000000" w:themeColor="text1"/>
          <w:szCs w:val="22"/>
        </w:rPr>
        <w:t>.</w:t>
      </w:r>
    </w:p>
    <w:p w14:paraId="3149BF36" w14:textId="77777777" w:rsidR="005C4FC7" w:rsidRPr="00F260C6" w:rsidRDefault="005C4FC7" w:rsidP="00524D1F">
      <w:pPr>
        <w:pStyle w:val="ListParagraph"/>
        <w:ind w:left="0"/>
        <w:rPr>
          <w:rFonts w:ascii="Calibri" w:hAnsi="Calibri" w:cs="Calibri"/>
          <w:color w:val="000000" w:themeColor="text1"/>
          <w:szCs w:val="22"/>
          <w:highlight w:val="yellow"/>
        </w:rPr>
      </w:pPr>
    </w:p>
    <w:p w14:paraId="39DE7ACF" w14:textId="18208489" w:rsidR="004D47A4" w:rsidRDefault="004D47A4" w:rsidP="00524D1F">
      <w:pPr>
        <w:pStyle w:val="ListParagraph"/>
        <w:numPr>
          <w:ilvl w:val="1"/>
          <w:numId w:val="7"/>
        </w:numPr>
        <w:ind w:left="0" w:firstLine="0"/>
        <w:rPr>
          <w:rFonts w:ascii="Calibri" w:hAnsi="Calibri" w:cs="Calibri"/>
          <w:color w:val="000000" w:themeColor="text1"/>
          <w:szCs w:val="22"/>
          <w:highlight w:val="yellow"/>
        </w:rPr>
      </w:pPr>
      <w:r w:rsidRPr="00F260C6">
        <w:rPr>
          <w:rFonts w:ascii="Calibri" w:hAnsi="Calibri" w:cs="Calibri"/>
          <w:color w:val="000000" w:themeColor="text1"/>
          <w:szCs w:val="22"/>
          <w:highlight w:val="yellow"/>
        </w:rPr>
        <w:t xml:space="preserve">Select sensitivity, positive ion acquisition and mobility TOF modes. </w:t>
      </w:r>
    </w:p>
    <w:p w14:paraId="32892D60" w14:textId="77777777" w:rsidR="005C4FC7" w:rsidRPr="00F260C6" w:rsidRDefault="005C4FC7" w:rsidP="00524D1F">
      <w:pPr>
        <w:pStyle w:val="ListParagraph"/>
        <w:ind w:left="0"/>
        <w:rPr>
          <w:rFonts w:ascii="Calibri" w:hAnsi="Calibri" w:cs="Calibri"/>
          <w:color w:val="000000" w:themeColor="text1"/>
          <w:szCs w:val="22"/>
          <w:highlight w:val="yellow"/>
        </w:rPr>
      </w:pPr>
    </w:p>
    <w:p w14:paraId="271A1C36" w14:textId="33ACE320" w:rsidR="004D47A4" w:rsidRDefault="004D47A4" w:rsidP="00524D1F">
      <w:pPr>
        <w:pStyle w:val="ListParagraph"/>
        <w:numPr>
          <w:ilvl w:val="1"/>
          <w:numId w:val="7"/>
        </w:numPr>
        <w:ind w:left="0" w:firstLine="0"/>
        <w:rPr>
          <w:rFonts w:ascii="Calibri" w:hAnsi="Calibri" w:cs="Calibri"/>
          <w:color w:val="000000" w:themeColor="text1"/>
          <w:szCs w:val="22"/>
          <w:highlight w:val="yellow"/>
        </w:rPr>
      </w:pPr>
      <w:r w:rsidRPr="00F260C6">
        <w:rPr>
          <w:rFonts w:ascii="Calibri" w:hAnsi="Calibri" w:cs="Calibri"/>
          <w:color w:val="000000" w:themeColor="text1"/>
          <w:szCs w:val="22"/>
          <w:highlight w:val="yellow"/>
        </w:rPr>
        <w:t xml:space="preserve">Turn on the Trap, API and IMS gases. For IM separation, </w:t>
      </w:r>
      <w:r w:rsidR="005C4FC7">
        <w:rPr>
          <w:rFonts w:ascii="Calibri" w:hAnsi="Calibri" w:cs="Calibri"/>
          <w:color w:val="000000" w:themeColor="text1"/>
          <w:szCs w:val="22"/>
          <w:highlight w:val="yellow"/>
        </w:rPr>
        <w:t xml:space="preserve">use </w:t>
      </w:r>
      <w:r w:rsidRPr="00F260C6">
        <w:rPr>
          <w:rFonts w:ascii="Calibri" w:hAnsi="Calibri" w:cs="Calibri"/>
          <w:color w:val="000000" w:themeColor="text1"/>
          <w:szCs w:val="22"/>
          <w:highlight w:val="yellow"/>
        </w:rPr>
        <w:t xml:space="preserve">nitrogen (60 </w:t>
      </w:r>
      <w:r w:rsidR="00F260C6">
        <w:rPr>
          <w:rFonts w:ascii="Calibri" w:hAnsi="Calibri" w:cs="Calibri"/>
          <w:color w:val="000000" w:themeColor="text1"/>
          <w:szCs w:val="22"/>
          <w:highlight w:val="yellow"/>
        </w:rPr>
        <w:t>mL</w:t>
      </w:r>
      <w:r w:rsidRPr="00F260C6">
        <w:rPr>
          <w:rFonts w:ascii="Calibri" w:hAnsi="Calibri" w:cs="Calibri"/>
          <w:color w:val="000000" w:themeColor="text1"/>
          <w:szCs w:val="22"/>
          <w:highlight w:val="yellow"/>
        </w:rPr>
        <w:t xml:space="preserve">/min) and argon (8.4 </w:t>
      </w:r>
      <w:r w:rsidR="00F260C6">
        <w:rPr>
          <w:rFonts w:ascii="Calibri" w:hAnsi="Calibri" w:cs="Calibri"/>
          <w:color w:val="000000" w:themeColor="text1"/>
          <w:szCs w:val="22"/>
          <w:highlight w:val="yellow"/>
        </w:rPr>
        <w:t>mL</w:t>
      </w:r>
      <w:r w:rsidRPr="00F260C6">
        <w:rPr>
          <w:rFonts w:ascii="Calibri" w:hAnsi="Calibri" w:cs="Calibri"/>
          <w:color w:val="000000" w:themeColor="text1"/>
          <w:szCs w:val="22"/>
          <w:highlight w:val="yellow"/>
        </w:rPr>
        <w:t xml:space="preserve">/min for the trap region) as starting points and then adjust. </w:t>
      </w:r>
    </w:p>
    <w:p w14:paraId="52019571" w14:textId="77777777" w:rsidR="005C4FC7" w:rsidRPr="00F260C6" w:rsidRDefault="005C4FC7" w:rsidP="00524D1F">
      <w:pPr>
        <w:pStyle w:val="ListParagraph"/>
        <w:ind w:left="0"/>
        <w:rPr>
          <w:rFonts w:ascii="Calibri" w:hAnsi="Calibri" w:cs="Calibri"/>
          <w:color w:val="000000" w:themeColor="text1"/>
          <w:szCs w:val="22"/>
          <w:highlight w:val="yellow"/>
        </w:rPr>
      </w:pPr>
    </w:p>
    <w:p w14:paraId="2FB90242" w14:textId="5F15A174" w:rsidR="004D47A4" w:rsidRDefault="004D47A4" w:rsidP="00524D1F">
      <w:pPr>
        <w:pStyle w:val="ListParagraph"/>
        <w:numPr>
          <w:ilvl w:val="1"/>
          <w:numId w:val="7"/>
        </w:numPr>
        <w:ind w:left="0" w:firstLine="0"/>
        <w:rPr>
          <w:rFonts w:ascii="Calibri" w:hAnsi="Calibri" w:cs="Calibri"/>
          <w:color w:val="000000" w:themeColor="text1"/>
          <w:szCs w:val="22"/>
          <w:highlight w:val="yellow"/>
        </w:rPr>
      </w:pPr>
      <w:r w:rsidRPr="00F260C6">
        <w:rPr>
          <w:rFonts w:ascii="Calibri" w:hAnsi="Calibri" w:cs="Calibri"/>
          <w:color w:val="000000" w:themeColor="text1"/>
          <w:szCs w:val="22"/>
          <w:highlight w:val="yellow"/>
        </w:rPr>
        <w:t>Set an appropriate m/z</w:t>
      </w:r>
      <w:r w:rsidRPr="00F260C6">
        <w:rPr>
          <w:rFonts w:ascii="Calibri" w:eastAsia="Helvetica" w:hAnsi="Calibri" w:cs="Calibri"/>
          <w:color w:val="000000" w:themeColor="text1"/>
          <w:szCs w:val="22"/>
          <w:highlight w:val="yellow"/>
        </w:rPr>
        <w:t xml:space="preserve"> </w:t>
      </w:r>
      <w:r w:rsidRPr="00F260C6">
        <w:rPr>
          <w:rFonts w:ascii="Calibri" w:hAnsi="Calibri" w:cs="Calibri"/>
          <w:color w:val="000000" w:themeColor="text1"/>
          <w:szCs w:val="22"/>
          <w:highlight w:val="yellow"/>
        </w:rPr>
        <w:t xml:space="preserve">acquisition range. For an unknown protein, initial </w:t>
      </w:r>
      <w:r w:rsidR="005C4FC7" w:rsidRPr="00F260C6">
        <w:rPr>
          <w:rFonts w:ascii="Calibri" w:hAnsi="Calibri" w:cs="Calibri"/>
          <w:color w:val="000000" w:themeColor="text1"/>
          <w:szCs w:val="22"/>
          <w:highlight w:val="yellow"/>
        </w:rPr>
        <w:t>optimization</w:t>
      </w:r>
      <w:r w:rsidRPr="00F260C6">
        <w:rPr>
          <w:rFonts w:ascii="Calibri" w:hAnsi="Calibri" w:cs="Calibri"/>
          <w:color w:val="000000" w:themeColor="text1"/>
          <w:szCs w:val="22"/>
          <w:highlight w:val="yellow"/>
        </w:rPr>
        <w:t xml:space="preserve"> steps should use a wide range such as 500-32000 m/z. </w:t>
      </w:r>
    </w:p>
    <w:p w14:paraId="7B2AD9B4" w14:textId="77777777" w:rsidR="005C4FC7" w:rsidRPr="00F260C6" w:rsidRDefault="005C4FC7" w:rsidP="00524D1F">
      <w:pPr>
        <w:pStyle w:val="ListParagraph"/>
        <w:ind w:left="0"/>
        <w:rPr>
          <w:rFonts w:ascii="Calibri" w:hAnsi="Calibri" w:cs="Calibri"/>
          <w:color w:val="000000" w:themeColor="text1"/>
          <w:szCs w:val="22"/>
          <w:highlight w:val="yellow"/>
        </w:rPr>
      </w:pPr>
    </w:p>
    <w:p w14:paraId="6798721E" w14:textId="4E84A80E" w:rsidR="004D47A4" w:rsidRPr="005C4FC7" w:rsidRDefault="004D47A4" w:rsidP="00524D1F">
      <w:pPr>
        <w:pStyle w:val="ListParagraph"/>
        <w:numPr>
          <w:ilvl w:val="1"/>
          <w:numId w:val="7"/>
        </w:numPr>
        <w:ind w:left="0" w:firstLine="0"/>
        <w:rPr>
          <w:rFonts w:ascii="Calibri" w:hAnsi="Calibri" w:cs="Calibri"/>
          <w:color w:val="000000" w:themeColor="text1"/>
          <w:szCs w:val="22"/>
          <w:highlight w:val="yellow"/>
        </w:rPr>
      </w:pPr>
      <w:r w:rsidRPr="00F260C6">
        <w:rPr>
          <w:rFonts w:ascii="Calibri" w:hAnsi="Calibri" w:cs="Calibri"/>
          <w:color w:val="000000" w:themeColor="text1"/>
          <w:szCs w:val="22"/>
          <w:highlight w:val="yellow"/>
        </w:rPr>
        <w:t>Load 2-3</w:t>
      </w:r>
      <w:r w:rsidR="005C4FC7">
        <w:rPr>
          <w:rFonts w:ascii="Calibri" w:hAnsi="Calibri" w:cs="Calibri"/>
          <w:color w:val="000000" w:themeColor="text1"/>
          <w:szCs w:val="22"/>
          <w:highlight w:val="yellow"/>
        </w:rPr>
        <w:t xml:space="preserve"> </w:t>
      </w:r>
      <w:r w:rsidR="005C4FC7">
        <w:rPr>
          <w:rFonts w:ascii="Calibri" w:eastAsia="Helvetica" w:hAnsi="Calibri" w:cs="Calibri"/>
          <w:color w:val="000000" w:themeColor="text1"/>
          <w:szCs w:val="22"/>
          <w:highlight w:val="yellow"/>
        </w:rPr>
        <w:t>µL</w:t>
      </w:r>
      <w:r w:rsidRPr="00F260C6">
        <w:rPr>
          <w:rFonts w:ascii="Calibri" w:eastAsia="Helvetica" w:hAnsi="Calibri" w:cs="Calibri"/>
          <w:color w:val="000000" w:themeColor="text1"/>
          <w:szCs w:val="22"/>
          <w:highlight w:val="yellow"/>
        </w:rPr>
        <w:t xml:space="preserve"> of the protein complex solution to be analyzed into a gold coated capillary and insert it </w:t>
      </w:r>
      <w:r w:rsidRPr="005C4FC7">
        <w:rPr>
          <w:rFonts w:ascii="Calibri" w:hAnsi="Calibri" w:cs="Calibri"/>
          <w:color w:val="000000" w:themeColor="text1"/>
          <w:szCs w:val="22"/>
          <w:highlight w:val="yellow"/>
        </w:rPr>
        <w:t>into</w:t>
      </w:r>
      <w:r w:rsidRPr="00F260C6">
        <w:rPr>
          <w:rFonts w:ascii="Calibri" w:eastAsia="Helvetica" w:hAnsi="Calibri" w:cs="Calibri"/>
          <w:color w:val="000000" w:themeColor="text1"/>
          <w:szCs w:val="22"/>
          <w:highlight w:val="yellow"/>
        </w:rPr>
        <w:t xml:space="preserve"> a capillary holder. </w:t>
      </w:r>
    </w:p>
    <w:p w14:paraId="06B13AF7" w14:textId="77777777" w:rsidR="005C4FC7" w:rsidRPr="00F260C6" w:rsidRDefault="005C4FC7" w:rsidP="00524D1F">
      <w:pPr>
        <w:pStyle w:val="ListParagraph"/>
        <w:ind w:left="0"/>
        <w:rPr>
          <w:rFonts w:ascii="Calibri" w:hAnsi="Calibri" w:cs="Calibri"/>
          <w:color w:val="000000" w:themeColor="text1"/>
          <w:szCs w:val="22"/>
          <w:highlight w:val="yellow"/>
        </w:rPr>
      </w:pPr>
    </w:p>
    <w:p w14:paraId="5E5EE86D" w14:textId="3052425C" w:rsidR="004D47A4" w:rsidRDefault="004D47A4" w:rsidP="00524D1F">
      <w:pPr>
        <w:pStyle w:val="ListParagraph"/>
        <w:numPr>
          <w:ilvl w:val="1"/>
          <w:numId w:val="7"/>
        </w:numPr>
        <w:ind w:left="0" w:firstLine="0"/>
        <w:rPr>
          <w:rFonts w:ascii="Calibri" w:hAnsi="Calibri" w:cs="Calibri"/>
          <w:color w:val="000000" w:themeColor="text1"/>
          <w:szCs w:val="22"/>
          <w:highlight w:val="yellow"/>
        </w:rPr>
      </w:pPr>
      <w:r w:rsidRPr="005C4FC7">
        <w:rPr>
          <w:rFonts w:ascii="Calibri" w:hAnsi="Calibri" w:cs="Calibri"/>
          <w:color w:val="000000" w:themeColor="text1"/>
          <w:szCs w:val="22"/>
          <w:highlight w:val="yellow"/>
        </w:rPr>
        <w:t>Gently</w:t>
      </w:r>
      <w:r w:rsidRPr="00F260C6">
        <w:rPr>
          <w:rFonts w:ascii="Calibri" w:eastAsia="Helvetica" w:hAnsi="Calibri" w:cs="Calibri"/>
          <w:color w:val="000000" w:themeColor="text1"/>
          <w:szCs w:val="22"/>
          <w:highlight w:val="yellow"/>
        </w:rPr>
        <w:t xml:space="preserve"> tighten the capillary and place the capillary in the electrospray source stage and </w:t>
      </w:r>
      <w:r w:rsidRPr="00F260C6">
        <w:rPr>
          <w:rFonts w:ascii="Calibri" w:hAnsi="Calibri" w:cs="Calibri"/>
          <w:color w:val="000000" w:themeColor="text1"/>
          <w:szCs w:val="22"/>
          <w:highlight w:val="yellow"/>
        </w:rPr>
        <w:t>slide the stage into position to start acquiring data.</w:t>
      </w:r>
    </w:p>
    <w:p w14:paraId="5EC89EFC" w14:textId="77777777" w:rsidR="005C4FC7" w:rsidRPr="00F260C6" w:rsidRDefault="005C4FC7" w:rsidP="00524D1F">
      <w:pPr>
        <w:pStyle w:val="ListParagraph"/>
        <w:ind w:left="0"/>
        <w:rPr>
          <w:rFonts w:ascii="Calibri" w:hAnsi="Calibri" w:cs="Calibri"/>
          <w:color w:val="000000" w:themeColor="text1"/>
          <w:szCs w:val="22"/>
          <w:highlight w:val="yellow"/>
        </w:rPr>
      </w:pPr>
    </w:p>
    <w:p w14:paraId="7A077D47" w14:textId="66D5A249" w:rsidR="004D47A4" w:rsidRPr="005C4FC7" w:rsidRDefault="004D47A4" w:rsidP="00524D1F">
      <w:pPr>
        <w:pStyle w:val="ListParagraph"/>
        <w:numPr>
          <w:ilvl w:val="1"/>
          <w:numId w:val="7"/>
        </w:numPr>
        <w:ind w:left="0" w:firstLine="0"/>
        <w:rPr>
          <w:rFonts w:ascii="Calibri" w:hAnsi="Calibri" w:cs="Calibri"/>
          <w:color w:val="000000" w:themeColor="text1"/>
          <w:szCs w:val="22"/>
          <w:highlight w:val="yellow"/>
        </w:rPr>
      </w:pPr>
      <w:r w:rsidRPr="00F260C6">
        <w:rPr>
          <w:rFonts w:ascii="Calibri" w:eastAsia="Helvetica" w:hAnsi="Calibri" w:cs="Calibri"/>
          <w:color w:val="000000" w:themeColor="text1"/>
          <w:szCs w:val="22"/>
          <w:highlight w:val="yellow"/>
        </w:rPr>
        <w:t xml:space="preserve">Apply low </w:t>
      </w:r>
      <w:proofErr w:type="spellStart"/>
      <w:r w:rsidRPr="00F260C6">
        <w:rPr>
          <w:rFonts w:ascii="Calibri" w:eastAsia="Helvetica" w:hAnsi="Calibri" w:cs="Calibri"/>
          <w:color w:val="000000" w:themeColor="text1"/>
          <w:szCs w:val="22"/>
          <w:highlight w:val="yellow"/>
        </w:rPr>
        <w:t>nano</w:t>
      </w:r>
      <w:proofErr w:type="spellEnd"/>
      <w:r w:rsidRPr="00F260C6">
        <w:rPr>
          <w:rFonts w:ascii="Calibri" w:eastAsia="Helvetica" w:hAnsi="Calibri" w:cs="Calibri"/>
          <w:color w:val="000000" w:themeColor="text1"/>
          <w:szCs w:val="22"/>
          <w:highlight w:val="yellow"/>
        </w:rPr>
        <w:t xml:space="preserve">-flow gas pressure (0.00-0.05 Bar) until a drop is formed at the tip of the capillary. </w:t>
      </w:r>
      <w:r w:rsidRPr="005C4FC7">
        <w:rPr>
          <w:rFonts w:ascii="Calibri" w:hAnsi="Calibri" w:cs="Calibri"/>
          <w:color w:val="000000" w:themeColor="text1"/>
          <w:szCs w:val="22"/>
          <w:highlight w:val="yellow"/>
        </w:rPr>
        <w:t>The</w:t>
      </w:r>
      <w:r w:rsidRPr="00F260C6">
        <w:rPr>
          <w:rFonts w:ascii="Calibri" w:eastAsia="Helvetica" w:hAnsi="Calibri" w:cs="Calibri"/>
          <w:color w:val="000000" w:themeColor="text1"/>
          <w:szCs w:val="22"/>
          <w:highlight w:val="yellow"/>
        </w:rPr>
        <w:t xml:space="preserve"> </w:t>
      </w:r>
      <w:proofErr w:type="spellStart"/>
      <w:r w:rsidRPr="00F260C6">
        <w:rPr>
          <w:rFonts w:ascii="Calibri" w:eastAsia="Helvetica" w:hAnsi="Calibri" w:cs="Calibri"/>
          <w:color w:val="000000" w:themeColor="text1"/>
          <w:szCs w:val="22"/>
          <w:highlight w:val="yellow"/>
        </w:rPr>
        <w:t>nano</w:t>
      </w:r>
      <w:proofErr w:type="spellEnd"/>
      <w:r w:rsidRPr="00F260C6">
        <w:rPr>
          <w:rFonts w:ascii="Calibri" w:eastAsia="Helvetica" w:hAnsi="Calibri" w:cs="Calibri"/>
          <w:color w:val="000000" w:themeColor="text1"/>
          <w:szCs w:val="22"/>
          <w:highlight w:val="yellow"/>
        </w:rPr>
        <w:t>-flow pressure can then be dropped until the spray is maintained.</w:t>
      </w:r>
    </w:p>
    <w:p w14:paraId="2CBFB3A5" w14:textId="77777777" w:rsidR="005C4FC7" w:rsidRPr="00F260C6" w:rsidRDefault="005C4FC7" w:rsidP="00524D1F">
      <w:pPr>
        <w:pStyle w:val="ListParagraph"/>
        <w:ind w:left="0"/>
        <w:rPr>
          <w:rFonts w:ascii="Calibri" w:hAnsi="Calibri" w:cs="Calibri"/>
          <w:color w:val="000000" w:themeColor="text1"/>
          <w:szCs w:val="22"/>
          <w:highlight w:val="yellow"/>
        </w:rPr>
      </w:pPr>
    </w:p>
    <w:p w14:paraId="0C5E0B47" w14:textId="7B5C6926" w:rsidR="004D47A4" w:rsidRDefault="004D47A4" w:rsidP="00524D1F">
      <w:pPr>
        <w:pStyle w:val="ListParagraph"/>
        <w:numPr>
          <w:ilvl w:val="1"/>
          <w:numId w:val="7"/>
        </w:numPr>
        <w:ind w:left="0" w:firstLine="0"/>
        <w:rPr>
          <w:rFonts w:ascii="Calibri" w:hAnsi="Calibri" w:cs="Calibri"/>
          <w:color w:val="000000" w:themeColor="text1"/>
          <w:szCs w:val="22"/>
          <w:highlight w:val="yellow"/>
        </w:rPr>
      </w:pPr>
      <w:r w:rsidRPr="00F260C6">
        <w:rPr>
          <w:rFonts w:ascii="Calibri" w:hAnsi="Calibri" w:cs="Calibri"/>
          <w:color w:val="000000" w:themeColor="text1"/>
          <w:szCs w:val="22"/>
          <w:highlight w:val="yellow"/>
        </w:rPr>
        <w:t>Adjust the capillary with respect to the cone by moving the capillary in x, y, z positions and monitor the ion current to achieve a stable ion current. Apply a capillary voltage in the range of 0.9-1.6 kV.</w:t>
      </w:r>
    </w:p>
    <w:p w14:paraId="233ABE82" w14:textId="77777777" w:rsidR="005C4FC7" w:rsidRPr="00F260C6" w:rsidRDefault="005C4FC7" w:rsidP="00524D1F">
      <w:pPr>
        <w:pStyle w:val="ListParagraph"/>
        <w:ind w:left="0"/>
        <w:rPr>
          <w:rFonts w:ascii="Calibri" w:hAnsi="Calibri" w:cs="Calibri"/>
          <w:color w:val="000000" w:themeColor="text1"/>
          <w:szCs w:val="22"/>
          <w:highlight w:val="yellow"/>
        </w:rPr>
      </w:pPr>
    </w:p>
    <w:p w14:paraId="0EE34749" w14:textId="7624BB12" w:rsidR="004D47A4" w:rsidRPr="005C4FC7" w:rsidRDefault="004D47A4" w:rsidP="00524D1F">
      <w:pPr>
        <w:pStyle w:val="ListParagraph"/>
        <w:numPr>
          <w:ilvl w:val="1"/>
          <w:numId w:val="7"/>
        </w:numPr>
        <w:ind w:left="0" w:firstLine="0"/>
        <w:rPr>
          <w:rFonts w:ascii="Calibri" w:hAnsi="Calibri" w:cs="Calibri"/>
          <w:color w:val="000000" w:themeColor="text1"/>
          <w:szCs w:val="22"/>
          <w:highlight w:val="yellow"/>
        </w:rPr>
      </w:pPr>
      <w:r w:rsidRPr="00F260C6">
        <w:rPr>
          <w:rFonts w:ascii="Calibri" w:hAnsi="Calibri" w:cs="Calibri"/>
          <w:color w:val="000000" w:themeColor="text1"/>
          <w:szCs w:val="22"/>
          <w:highlight w:val="yellow"/>
        </w:rPr>
        <w:t>Set the sampling cone (50-120 V), source offset (60.0)</w:t>
      </w:r>
      <w:r w:rsidRPr="00F260C6">
        <w:rPr>
          <w:rFonts w:ascii="Calibri" w:eastAsia="Times New Roman" w:hAnsi="Calibri" w:cs="Calibri"/>
          <w:color w:val="000000" w:themeColor="text1"/>
          <w:szCs w:val="22"/>
          <w:highlight w:val="yellow"/>
          <w:shd w:val="clear" w:color="auto" w:fill="FFFFFF"/>
        </w:rPr>
        <w:t xml:space="preserve">, source temperature (25 </w:t>
      </w:r>
      <w:r w:rsidRPr="00F260C6">
        <w:rPr>
          <w:rFonts w:ascii="Calibri" w:eastAsia="Helvetica" w:hAnsi="Calibri" w:cs="Calibri"/>
          <w:color w:val="000000" w:themeColor="text1"/>
          <w:szCs w:val="22"/>
          <w:highlight w:val="yellow"/>
          <w:shd w:val="clear" w:color="auto" w:fill="FFFFFF"/>
        </w:rPr>
        <w:t xml:space="preserve">°C) </w:t>
      </w:r>
      <w:r w:rsidRPr="00F260C6">
        <w:rPr>
          <w:rFonts w:ascii="Calibri" w:eastAsia="Times New Roman" w:hAnsi="Calibri" w:cs="Calibri"/>
          <w:color w:val="000000" w:themeColor="text1"/>
          <w:szCs w:val="22"/>
          <w:highlight w:val="yellow"/>
          <w:shd w:val="clear" w:color="auto" w:fill="FFFFFF"/>
        </w:rPr>
        <w:t xml:space="preserve">and cone gas </w:t>
      </w:r>
      <w:r w:rsidRPr="005C4FC7">
        <w:rPr>
          <w:rFonts w:ascii="Calibri" w:hAnsi="Calibri" w:cs="Calibri"/>
          <w:color w:val="000000" w:themeColor="text1"/>
          <w:szCs w:val="22"/>
          <w:highlight w:val="yellow"/>
        </w:rPr>
        <w:t>flow</w:t>
      </w:r>
      <w:r w:rsidRPr="00F260C6">
        <w:rPr>
          <w:rFonts w:ascii="Calibri" w:eastAsia="Times New Roman" w:hAnsi="Calibri" w:cs="Calibri"/>
          <w:color w:val="000000" w:themeColor="text1"/>
          <w:szCs w:val="22"/>
          <w:highlight w:val="yellow"/>
          <w:shd w:val="clear" w:color="auto" w:fill="FFFFFF"/>
        </w:rPr>
        <w:t xml:space="preserve"> (0.0 L/</w:t>
      </w:r>
      <w:r w:rsidR="005C4FC7">
        <w:rPr>
          <w:rFonts w:ascii="Calibri" w:eastAsia="Times New Roman" w:hAnsi="Calibri" w:cs="Calibri"/>
          <w:color w:val="000000" w:themeColor="text1"/>
          <w:szCs w:val="22"/>
          <w:highlight w:val="yellow"/>
          <w:shd w:val="clear" w:color="auto" w:fill="FFFFFF"/>
        </w:rPr>
        <w:t>h</w:t>
      </w:r>
      <w:r w:rsidRPr="00F260C6">
        <w:rPr>
          <w:rFonts w:ascii="Calibri" w:eastAsia="Times New Roman" w:hAnsi="Calibri" w:cs="Calibri"/>
          <w:color w:val="000000" w:themeColor="text1"/>
          <w:szCs w:val="22"/>
          <w:highlight w:val="yellow"/>
          <w:shd w:val="clear" w:color="auto" w:fill="FFFFFF"/>
        </w:rPr>
        <w:t>). These suggested initial conditions can be adjusted.</w:t>
      </w:r>
    </w:p>
    <w:p w14:paraId="070B6E0E" w14:textId="77777777" w:rsidR="005C4FC7" w:rsidRPr="00F260C6" w:rsidRDefault="005C4FC7" w:rsidP="00524D1F">
      <w:pPr>
        <w:pStyle w:val="ListParagraph"/>
        <w:ind w:left="0"/>
        <w:rPr>
          <w:rFonts w:ascii="Calibri" w:hAnsi="Calibri" w:cs="Calibri"/>
          <w:color w:val="000000" w:themeColor="text1"/>
          <w:szCs w:val="22"/>
          <w:highlight w:val="yellow"/>
        </w:rPr>
      </w:pPr>
    </w:p>
    <w:p w14:paraId="4032809B" w14:textId="65BC0920" w:rsidR="004D47A4" w:rsidRDefault="004D47A4" w:rsidP="00524D1F">
      <w:pPr>
        <w:pStyle w:val="ListParagraph"/>
        <w:numPr>
          <w:ilvl w:val="1"/>
          <w:numId w:val="7"/>
        </w:numPr>
        <w:ind w:left="0" w:firstLine="0"/>
        <w:rPr>
          <w:rFonts w:ascii="Calibri" w:hAnsi="Calibri" w:cs="Calibri"/>
          <w:color w:val="000000" w:themeColor="text1"/>
          <w:szCs w:val="22"/>
          <w:highlight w:val="yellow"/>
        </w:rPr>
      </w:pPr>
      <w:r w:rsidRPr="00F260C6">
        <w:rPr>
          <w:rFonts w:ascii="Calibri" w:hAnsi="Calibri" w:cs="Calibri"/>
          <w:color w:val="000000" w:themeColor="text1"/>
          <w:szCs w:val="22"/>
          <w:highlight w:val="yellow"/>
        </w:rPr>
        <w:t xml:space="preserve">To acquire a well resolved mass spectrum and to maximize ion transmission, adjust MS parameters and monitor the resulting change in the spectra. These include adjusting the gas flow in the Trap (2-8 </w:t>
      </w:r>
      <w:r w:rsidR="00F260C6">
        <w:rPr>
          <w:rFonts w:ascii="Calibri" w:hAnsi="Calibri" w:cs="Calibri"/>
          <w:color w:val="000000" w:themeColor="text1"/>
          <w:szCs w:val="22"/>
          <w:highlight w:val="yellow"/>
        </w:rPr>
        <w:t>mL</w:t>
      </w:r>
      <w:r w:rsidRPr="00F260C6">
        <w:rPr>
          <w:rFonts w:ascii="Calibri" w:hAnsi="Calibri" w:cs="Calibri"/>
          <w:color w:val="000000" w:themeColor="text1"/>
          <w:szCs w:val="22"/>
          <w:highlight w:val="yellow"/>
        </w:rPr>
        <w:t xml:space="preserve">/min), He Cell (180 </w:t>
      </w:r>
      <w:r w:rsidR="00F260C6">
        <w:rPr>
          <w:rFonts w:ascii="Calibri" w:hAnsi="Calibri" w:cs="Calibri"/>
          <w:color w:val="000000" w:themeColor="text1"/>
          <w:szCs w:val="22"/>
          <w:highlight w:val="yellow"/>
        </w:rPr>
        <w:t>mL</w:t>
      </w:r>
      <w:r w:rsidRPr="00F260C6">
        <w:rPr>
          <w:rFonts w:ascii="Calibri" w:hAnsi="Calibri" w:cs="Calibri"/>
          <w:color w:val="000000" w:themeColor="text1"/>
          <w:szCs w:val="22"/>
          <w:highlight w:val="yellow"/>
        </w:rPr>
        <w:t xml:space="preserve">/min) and IMS cell (90 </w:t>
      </w:r>
      <w:r w:rsidR="00F260C6">
        <w:rPr>
          <w:rFonts w:ascii="Calibri" w:hAnsi="Calibri" w:cs="Calibri"/>
          <w:color w:val="000000" w:themeColor="text1"/>
          <w:szCs w:val="22"/>
          <w:highlight w:val="yellow"/>
        </w:rPr>
        <w:t>mL</w:t>
      </w:r>
      <w:r w:rsidRPr="00F260C6">
        <w:rPr>
          <w:rFonts w:ascii="Calibri" w:hAnsi="Calibri" w:cs="Calibri"/>
          <w:color w:val="000000" w:themeColor="text1"/>
          <w:szCs w:val="22"/>
          <w:highlight w:val="yellow"/>
        </w:rPr>
        <w:t>/min) to achieve best separation at maximum transmission.</w:t>
      </w:r>
    </w:p>
    <w:p w14:paraId="79B70AD4" w14:textId="77777777" w:rsidR="005C4FC7" w:rsidRPr="00F260C6" w:rsidRDefault="005C4FC7" w:rsidP="00524D1F">
      <w:pPr>
        <w:pStyle w:val="ListParagraph"/>
        <w:ind w:left="0"/>
        <w:rPr>
          <w:rFonts w:ascii="Calibri" w:hAnsi="Calibri" w:cs="Calibri"/>
          <w:color w:val="000000" w:themeColor="text1"/>
          <w:szCs w:val="22"/>
          <w:highlight w:val="yellow"/>
        </w:rPr>
      </w:pPr>
    </w:p>
    <w:p w14:paraId="6C7C7FEA" w14:textId="0DDEC077" w:rsidR="004D47A4" w:rsidRDefault="004D47A4" w:rsidP="00524D1F">
      <w:pPr>
        <w:pStyle w:val="ListParagraph"/>
        <w:numPr>
          <w:ilvl w:val="1"/>
          <w:numId w:val="7"/>
        </w:numPr>
        <w:ind w:left="0" w:firstLine="0"/>
        <w:rPr>
          <w:rFonts w:ascii="Calibri" w:hAnsi="Calibri" w:cs="Calibri"/>
          <w:color w:val="000000" w:themeColor="text1"/>
          <w:szCs w:val="22"/>
          <w:highlight w:val="yellow"/>
        </w:rPr>
      </w:pPr>
      <w:r w:rsidRPr="00F260C6">
        <w:rPr>
          <w:rFonts w:ascii="Calibri" w:hAnsi="Calibri" w:cs="Calibri"/>
          <w:color w:val="000000" w:themeColor="text1"/>
          <w:szCs w:val="22"/>
          <w:highlight w:val="yellow"/>
        </w:rPr>
        <w:t xml:space="preserve">Adjust the trap collision energies if </w:t>
      </w:r>
      <w:r w:rsidRPr="00F260C6">
        <w:rPr>
          <w:rFonts w:ascii="Calibri" w:eastAsia="Times New Roman" w:hAnsi="Calibri" w:cs="Calibri"/>
          <w:color w:val="000000" w:themeColor="text1"/>
          <w:szCs w:val="22"/>
          <w:highlight w:val="yellow"/>
          <w:shd w:val="clear" w:color="auto" w:fill="FFFFFF"/>
        </w:rPr>
        <w:t>voltage offsets are insufficient</w:t>
      </w:r>
      <w:r w:rsidRPr="00F260C6">
        <w:rPr>
          <w:rFonts w:ascii="Calibri" w:hAnsi="Calibri" w:cs="Calibri"/>
          <w:color w:val="000000" w:themeColor="text1"/>
          <w:szCs w:val="22"/>
          <w:highlight w:val="yellow"/>
        </w:rPr>
        <w:t>. An optimal starting point is between 10-50</w:t>
      </w:r>
      <w:r w:rsidR="005C4FC7">
        <w:rPr>
          <w:rFonts w:ascii="Calibri" w:hAnsi="Calibri" w:cs="Calibri"/>
          <w:color w:val="000000" w:themeColor="text1"/>
          <w:szCs w:val="22"/>
          <w:highlight w:val="yellow"/>
        </w:rPr>
        <w:t xml:space="preserve"> </w:t>
      </w:r>
      <w:r w:rsidRPr="00F260C6">
        <w:rPr>
          <w:rFonts w:ascii="Calibri" w:hAnsi="Calibri" w:cs="Calibri"/>
          <w:color w:val="000000" w:themeColor="text1"/>
          <w:szCs w:val="22"/>
          <w:highlight w:val="yellow"/>
        </w:rPr>
        <w:t xml:space="preserve">V. </w:t>
      </w:r>
    </w:p>
    <w:p w14:paraId="4BDE7657" w14:textId="77777777" w:rsidR="005C4FC7" w:rsidRPr="00F260C6" w:rsidRDefault="005C4FC7" w:rsidP="00524D1F">
      <w:pPr>
        <w:pStyle w:val="ListParagraph"/>
        <w:ind w:left="0"/>
        <w:rPr>
          <w:rFonts w:ascii="Calibri" w:hAnsi="Calibri" w:cs="Calibri"/>
          <w:color w:val="000000" w:themeColor="text1"/>
          <w:szCs w:val="22"/>
          <w:highlight w:val="yellow"/>
        </w:rPr>
      </w:pPr>
    </w:p>
    <w:p w14:paraId="7F442A64" w14:textId="654D40A7" w:rsidR="004D47A4" w:rsidRDefault="005C4FC7" w:rsidP="00524D1F">
      <w:pPr>
        <w:pStyle w:val="ListParagraph"/>
        <w:ind w:left="0"/>
        <w:rPr>
          <w:rFonts w:ascii="Calibri" w:hAnsi="Calibri" w:cs="Calibri"/>
          <w:color w:val="000000" w:themeColor="text1"/>
          <w:szCs w:val="22"/>
        </w:rPr>
      </w:pPr>
      <w:r>
        <w:rPr>
          <w:rFonts w:ascii="Calibri" w:hAnsi="Calibri" w:cs="Calibri"/>
          <w:color w:val="000000" w:themeColor="text1"/>
          <w:szCs w:val="22"/>
          <w:highlight w:val="yellow"/>
        </w:rPr>
        <w:t xml:space="preserve">Note: </w:t>
      </w:r>
      <w:r w:rsidR="004D47A4" w:rsidRPr="00F260C6">
        <w:rPr>
          <w:rFonts w:ascii="Calibri" w:hAnsi="Calibri" w:cs="Calibri"/>
          <w:color w:val="000000" w:themeColor="text1"/>
          <w:szCs w:val="22"/>
          <w:highlight w:val="yellow"/>
        </w:rPr>
        <w:t xml:space="preserve">Increasing the trap energy can remove non-covalently bound adducts. However, take care to avoid collision induced dissociation and unfolding of the protein-ligand complex. </w:t>
      </w:r>
      <w:r w:rsidR="004D47A4" w:rsidRPr="00F260C6">
        <w:rPr>
          <w:rFonts w:ascii="Calibri" w:hAnsi="Calibri" w:cs="Calibri"/>
          <w:color w:val="000000" w:themeColor="text1"/>
          <w:szCs w:val="22"/>
        </w:rPr>
        <w:t>Perform ion mobility measurements to check if instrument conditions retain the protein in the native folded state</w:t>
      </w:r>
      <w:r w:rsidR="004D47A4" w:rsidRPr="005C4FC7">
        <w:rPr>
          <w:rFonts w:ascii="Calibri" w:hAnsi="Calibri" w:cs="Calibri"/>
          <w:color w:val="000000" w:themeColor="text1"/>
          <w:szCs w:val="22"/>
        </w:rPr>
        <w:t xml:space="preserve"> (</w:t>
      </w:r>
      <w:r w:rsidRPr="005C4FC7">
        <w:rPr>
          <w:rFonts w:ascii="Calibri" w:hAnsi="Calibri" w:cs="Calibri"/>
          <w:color w:val="000000" w:themeColor="text1"/>
          <w:szCs w:val="22"/>
        </w:rPr>
        <w:t>Step</w:t>
      </w:r>
      <w:r w:rsidR="004D47A4" w:rsidRPr="005C4FC7">
        <w:rPr>
          <w:rFonts w:ascii="Calibri" w:hAnsi="Calibri" w:cs="Calibri"/>
          <w:color w:val="000000" w:themeColor="text1"/>
          <w:szCs w:val="22"/>
        </w:rPr>
        <w:t xml:space="preserve"> 3).</w:t>
      </w:r>
      <w:r w:rsidR="004D47A4" w:rsidRPr="00F260C6">
        <w:rPr>
          <w:rFonts w:ascii="Calibri" w:hAnsi="Calibri" w:cs="Calibri"/>
          <w:color w:val="000000" w:themeColor="text1"/>
          <w:szCs w:val="22"/>
        </w:rPr>
        <w:t xml:space="preserve"> </w:t>
      </w:r>
    </w:p>
    <w:p w14:paraId="38AB36A4" w14:textId="77777777" w:rsidR="005C4FC7" w:rsidRPr="00F260C6" w:rsidRDefault="005C4FC7" w:rsidP="00524D1F">
      <w:pPr>
        <w:pStyle w:val="ListParagraph"/>
        <w:ind w:left="0"/>
        <w:rPr>
          <w:rFonts w:ascii="Calibri" w:hAnsi="Calibri" w:cs="Calibri"/>
          <w:color w:val="000000" w:themeColor="text1"/>
          <w:szCs w:val="22"/>
        </w:rPr>
      </w:pPr>
    </w:p>
    <w:p w14:paraId="1A039B83" w14:textId="3AA0F836" w:rsidR="005C4FC7" w:rsidRDefault="004D47A4" w:rsidP="00524D1F">
      <w:pPr>
        <w:pStyle w:val="ListParagraph"/>
        <w:numPr>
          <w:ilvl w:val="1"/>
          <w:numId w:val="7"/>
        </w:numPr>
        <w:ind w:left="0" w:firstLine="0"/>
        <w:rPr>
          <w:rFonts w:ascii="Calibri" w:hAnsi="Calibri" w:cs="Calibri"/>
          <w:color w:val="000000" w:themeColor="text1"/>
          <w:szCs w:val="22"/>
          <w:highlight w:val="yellow"/>
        </w:rPr>
      </w:pPr>
      <w:r w:rsidRPr="00F260C6">
        <w:rPr>
          <w:rFonts w:ascii="Calibri" w:hAnsi="Calibri" w:cs="Calibri"/>
          <w:color w:val="000000" w:themeColor="text1"/>
          <w:szCs w:val="22"/>
          <w:highlight w:val="yellow"/>
        </w:rPr>
        <w:t xml:space="preserve">Improve </w:t>
      </w:r>
      <w:proofErr w:type="spellStart"/>
      <w:r w:rsidRPr="00F260C6">
        <w:rPr>
          <w:rFonts w:ascii="Calibri" w:hAnsi="Calibri" w:cs="Calibri"/>
          <w:color w:val="000000" w:themeColor="text1"/>
          <w:szCs w:val="22"/>
          <w:highlight w:val="yellow"/>
        </w:rPr>
        <w:t>desolvation</w:t>
      </w:r>
      <w:proofErr w:type="spellEnd"/>
      <w:r w:rsidRPr="00F260C6">
        <w:rPr>
          <w:rFonts w:ascii="Calibri" w:hAnsi="Calibri" w:cs="Calibri"/>
          <w:color w:val="000000" w:themeColor="text1"/>
          <w:szCs w:val="22"/>
          <w:highlight w:val="yellow"/>
        </w:rPr>
        <w:t xml:space="preserve"> by optimi</w:t>
      </w:r>
      <w:r w:rsidR="00173918" w:rsidRPr="00F260C6">
        <w:rPr>
          <w:rFonts w:ascii="Calibri" w:hAnsi="Calibri" w:cs="Calibri"/>
          <w:color w:val="000000" w:themeColor="text1"/>
          <w:szCs w:val="22"/>
          <w:highlight w:val="yellow"/>
        </w:rPr>
        <w:t>z</w:t>
      </w:r>
      <w:r w:rsidRPr="00F260C6">
        <w:rPr>
          <w:rFonts w:ascii="Calibri" w:hAnsi="Calibri" w:cs="Calibri"/>
          <w:color w:val="000000" w:themeColor="text1"/>
          <w:szCs w:val="22"/>
          <w:highlight w:val="yellow"/>
        </w:rPr>
        <w:t>ing the trap bias voltage. An optimal starting point is 20-45 V.</w:t>
      </w:r>
    </w:p>
    <w:p w14:paraId="4C5EFAFF" w14:textId="77777777" w:rsidR="005C4FC7" w:rsidRPr="005C4FC7" w:rsidRDefault="005C4FC7" w:rsidP="00524D1F">
      <w:pPr>
        <w:pStyle w:val="ListParagraph"/>
        <w:ind w:left="0"/>
        <w:rPr>
          <w:rFonts w:ascii="Calibri" w:hAnsi="Calibri" w:cs="Calibri"/>
          <w:color w:val="000000" w:themeColor="text1"/>
          <w:szCs w:val="22"/>
          <w:highlight w:val="yellow"/>
        </w:rPr>
      </w:pPr>
    </w:p>
    <w:p w14:paraId="312F39AC" w14:textId="1D9C1B07" w:rsidR="004D47A4" w:rsidRDefault="005C4FC7" w:rsidP="00524D1F">
      <w:pPr>
        <w:pStyle w:val="ListParagraph"/>
        <w:numPr>
          <w:ilvl w:val="1"/>
          <w:numId w:val="7"/>
        </w:numPr>
        <w:ind w:left="0" w:firstLine="0"/>
        <w:rPr>
          <w:rFonts w:ascii="Calibri" w:hAnsi="Calibri" w:cs="Calibri"/>
          <w:color w:val="000000" w:themeColor="text1"/>
          <w:szCs w:val="22"/>
          <w:highlight w:val="yellow"/>
        </w:rPr>
      </w:pPr>
      <w:r w:rsidRPr="00F260C6">
        <w:rPr>
          <w:rFonts w:ascii="Calibri" w:hAnsi="Calibri" w:cs="Calibri"/>
          <w:color w:val="000000" w:themeColor="text1"/>
          <w:szCs w:val="22"/>
          <w:highlight w:val="yellow"/>
        </w:rPr>
        <w:lastRenderedPageBreak/>
        <w:t>Optimize</w:t>
      </w:r>
      <w:r w:rsidR="004D47A4" w:rsidRPr="00F260C6">
        <w:rPr>
          <w:rFonts w:ascii="Calibri" w:hAnsi="Calibri" w:cs="Calibri"/>
          <w:color w:val="000000" w:themeColor="text1"/>
          <w:szCs w:val="22"/>
          <w:highlight w:val="yellow"/>
        </w:rPr>
        <w:t xml:space="preserve"> the wave velocity and wave height to achieve best mobility separation. </w:t>
      </w:r>
      <w:r w:rsidR="004D47A4" w:rsidRPr="00F260C6">
        <w:rPr>
          <w:rFonts w:ascii="Calibri" w:hAnsi="Calibri" w:cs="Calibri"/>
          <w:color w:val="000000" w:themeColor="text1"/>
          <w:szCs w:val="22"/>
        </w:rPr>
        <w:t>A detailed explanation and protocol can be found here</w:t>
      </w:r>
      <w:r w:rsidR="004D47A4" w:rsidRPr="00F260C6">
        <w:rPr>
          <w:rFonts w:ascii="Calibri" w:hAnsi="Calibri" w:cs="Calibri"/>
          <w:color w:val="000000" w:themeColor="text1"/>
          <w:szCs w:val="22"/>
          <w:vertAlign w:val="superscript"/>
        </w:rPr>
        <w:t>31</w:t>
      </w:r>
      <w:r w:rsidR="004D47A4" w:rsidRPr="00F260C6">
        <w:rPr>
          <w:rFonts w:ascii="Calibri" w:hAnsi="Calibri" w:cs="Calibri"/>
          <w:color w:val="000000" w:themeColor="text1"/>
          <w:szCs w:val="22"/>
        </w:rPr>
        <w:t>.</w:t>
      </w:r>
      <w:r w:rsidR="004D47A4" w:rsidRPr="00F260C6">
        <w:rPr>
          <w:rFonts w:ascii="Calibri" w:hAnsi="Calibri" w:cs="Calibri"/>
          <w:color w:val="000000" w:themeColor="text1"/>
          <w:szCs w:val="22"/>
          <w:highlight w:val="yellow"/>
        </w:rPr>
        <w:t xml:space="preserve"> For </w:t>
      </w:r>
      <w:r>
        <w:rPr>
          <w:rFonts w:ascii="Calibri" w:hAnsi="Calibri" w:cs="Calibri"/>
          <w:color w:val="000000" w:themeColor="text1"/>
          <w:szCs w:val="22"/>
          <w:highlight w:val="yellow"/>
        </w:rPr>
        <w:t>the</w:t>
      </w:r>
      <w:r w:rsidR="004D47A4" w:rsidRPr="00F260C6">
        <w:rPr>
          <w:rFonts w:ascii="Calibri" w:hAnsi="Calibri" w:cs="Calibri"/>
          <w:color w:val="000000" w:themeColor="text1"/>
          <w:szCs w:val="22"/>
          <w:highlight w:val="yellow"/>
        </w:rPr>
        <w:t xml:space="preserve"> </w:t>
      </w:r>
      <w:proofErr w:type="spellStart"/>
      <w:r w:rsidR="004D47A4" w:rsidRPr="00F260C6">
        <w:rPr>
          <w:rFonts w:ascii="Calibri" w:hAnsi="Calibri" w:cs="Calibri"/>
          <w:color w:val="000000" w:themeColor="text1"/>
          <w:szCs w:val="22"/>
          <w:highlight w:val="yellow"/>
        </w:rPr>
        <w:t>HerA-NurA</w:t>
      </w:r>
      <w:proofErr w:type="spellEnd"/>
      <w:r w:rsidR="004D47A4" w:rsidRPr="00F260C6">
        <w:rPr>
          <w:rFonts w:ascii="Calibri" w:hAnsi="Calibri" w:cs="Calibri"/>
          <w:color w:val="000000" w:themeColor="text1"/>
          <w:szCs w:val="22"/>
          <w:highlight w:val="yellow"/>
        </w:rPr>
        <w:t xml:space="preserve"> studies, </w:t>
      </w:r>
      <w:r>
        <w:rPr>
          <w:rFonts w:ascii="Calibri" w:hAnsi="Calibri" w:cs="Calibri"/>
          <w:color w:val="000000" w:themeColor="text1"/>
          <w:szCs w:val="22"/>
          <w:highlight w:val="yellow"/>
        </w:rPr>
        <w:t xml:space="preserve">use </w:t>
      </w:r>
      <w:r w:rsidR="004D47A4" w:rsidRPr="00F260C6">
        <w:rPr>
          <w:rFonts w:ascii="Calibri" w:hAnsi="Calibri" w:cs="Calibri"/>
          <w:color w:val="000000" w:themeColor="text1"/>
          <w:szCs w:val="22"/>
          <w:highlight w:val="yellow"/>
        </w:rPr>
        <w:t xml:space="preserve">wave velocity of 40 (m/s) and wave height of 550-650 (V). </w:t>
      </w:r>
    </w:p>
    <w:p w14:paraId="0BEB112C" w14:textId="77777777" w:rsidR="005C4FC7" w:rsidRPr="00F260C6" w:rsidRDefault="005C4FC7" w:rsidP="00524D1F">
      <w:pPr>
        <w:pStyle w:val="ListParagraph"/>
        <w:ind w:left="0"/>
        <w:rPr>
          <w:rFonts w:ascii="Calibri" w:hAnsi="Calibri" w:cs="Calibri"/>
          <w:color w:val="000000" w:themeColor="text1"/>
          <w:szCs w:val="22"/>
          <w:highlight w:val="yellow"/>
        </w:rPr>
      </w:pPr>
    </w:p>
    <w:p w14:paraId="7BC44609" w14:textId="5CE304E0" w:rsidR="004D47A4" w:rsidRDefault="005C4FC7" w:rsidP="00524D1F">
      <w:pPr>
        <w:pStyle w:val="ListParagraph"/>
        <w:numPr>
          <w:ilvl w:val="1"/>
          <w:numId w:val="7"/>
        </w:numPr>
        <w:ind w:left="0" w:firstLine="0"/>
        <w:rPr>
          <w:rFonts w:ascii="Calibri" w:hAnsi="Calibri" w:cs="Calibri"/>
          <w:color w:val="000000" w:themeColor="text1"/>
          <w:szCs w:val="22"/>
          <w:highlight w:val="yellow"/>
        </w:rPr>
      </w:pPr>
      <w:r>
        <w:rPr>
          <w:rFonts w:ascii="Calibri" w:hAnsi="Calibri" w:cs="Calibri"/>
          <w:color w:val="000000" w:themeColor="text1"/>
          <w:szCs w:val="22"/>
          <w:highlight w:val="yellow"/>
        </w:rPr>
        <w:t>Use a</w:t>
      </w:r>
      <w:r w:rsidR="004D47A4" w:rsidRPr="00F260C6">
        <w:rPr>
          <w:rFonts w:ascii="Calibri" w:hAnsi="Calibri" w:cs="Calibri"/>
          <w:color w:val="000000" w:themeColor="text1"/>
          <w:szCs w:val="22"/>
          <w:highlight w:val="yellow"/>
        </w:rPr>
        <w:t xml:space="preserve">ll other parameters as instrument default values. </w:t>
      </w:r>
    </w:p>
    <w:p w14:paraId="0C3EEB5B" w14:textId="77777777" w:rsidR="005C4FC7" w:rsidRPr="00F260C6" w:rsidRDefault="005C4FC7" w:rsidP="00524D1F">
      <w:pPr>
        <w:pStyle w:val="ListParagraph"/>
        <w:ind w:left="0"/>
        <w:rPr>
          <w:rFonts w:ascii="Calibri" w:hAnsi="Calibri" w:cs="Calibri"/>
          <w:color w:val="000000" w:themeColor="text1"/>
          <w:szCs w:val="22"/>
          <w:highlight w:val="yellow"/>
        </w:rPr>
      </w:pPr>
    </w:p>
    <w:p w14:paraId="33BFBD35" w14:textId="6326969B" w:rsidR="004D47A4" w:rsidRPr="005C4FC7" w:rsidRDefault="004D47A4" w:rsidP="00524D1F">
      <w:pPr>
        <w:pStyle w:val="ListParagraph"/>
        <w:numPr>
          <w:ilvl w:val="1"/>
          <w:numId w:val="7"/>
        </w:numPr>
        <w:ind w:left="0" w:firstLine="0"/>
        <w:rPr>
          <w:rFonts w:ascii="Calibri" w:hAnsi="Calibri" w:cs="Calibri"/>
          <w:color w:val="000000" w:themeColor="text1"/>
          <w:szCs w:val="22"/>
        </w:rPr>
      </w:pPr>
      <w:r w:rsidRPr="00F260C6">
        <w:rPr>
          <w:rFonts w:ascii="Calibri" w:eastAsia="Times New Roman" w:hAnsi="Calibri" w:cs="Calibri"/>
          <w:color w:val="000000" w:themeColor="text1"/>
          <w:szCs w:val="22"/>
          <w:highlight w:val="yellow"/>
          <w:shd w:val="clear" w:color="auto" w:fill="FFFFFF"/>
          <w:lang w:eastAsia="en-GB"/>
        </w:rPr>
        <w:t xml:space="preserve">Prepare a ligand-free sample for analysis as a control for each run </w:t>
      </w:r>
      <w:r w:rsidRPr="00F260C6">
        <w:rPr>
          <w:rFonts w:ascii="Calibri" w:eastAsia="Helvetica" w:hAnsi="Calibri" w:cs="Calibri"/>
          <w:b/>
          <w:color w:val="000000" w:themeColor="text1"/>
          <w:szCs w:val="22"/>
          <w:highlight w:val="yellow"/>
          <w:shd w:val="clear" w:color="auto" w:fill="FFFFFF"/>
          <w:lang w:eastAsia="en-GB"/>
        </w:rPr>
        <w:t>(</w:t>
      </w:r>
      <w:r w:rsidR="00F260C6" w:rsidRPr="00F260C6">
        <w:rPr>
          <w:rFonts w:ascii="Calibri" w:eastAsia="Helvetica" w:hAnsi="Calibri" w:cs="Calibri"/>
          <w:b/>
          <w:color w:val="000000" w:themeColor="text1"/>
          <w:szCs w:val="22"/>
          <w:highlight w:val="yellow"/>
          <w:shd w:val="clear" w:color="auto" w:fill="FFFFFF"/>
          <w:lang w:eastAsia="en-GB"/>
        </w:rPr>
        <w:t>Figure 1</w:t>
      </w:r>
      <w:r w:rsidRPr="00F260C6">
        <w:rPr>
          <w:rFonts w:ascii="Calibri" w:eastAsia="Helvetica" w:hAnsi="Calibri" w:cs="Calibri"/>
          <w:b/>
          <w:color w:val="000000" w:themeColor="text1"/>
          <w:szCs w:val="22"/>
          <w:highlight w:val="yellow"/>
          <w:shd w:val="clear" w:color="auto" w:fill="FFFFFF"/>
          <w:lang w:eastAsia="en-GB"/>
        </w:rPr>
        <w:t>)</w:t>
      </w:r>
      <w:r w:rsidRPr="00F260C6">
        <w:rPr>
          <w:rFonts w:ascii="Calibri" w:eastAsia="Times New Roman" w:hAnsi="Calibri" w:cs="Calibri"/>
          <w:color w:val="000000" w:themeColor="text1"/>
          <w:szCs w:val="22"/>
          <w:highlight w:val="yellow"/>
          <w:shd w:val="clear" w:color="auto" w:fill="FFFFFF"/>
          <w:lang w:eastAsia="en-GB"/>
        </w:rPr>
        <w:t xml:space="preserve">. </w:t>
      </w:r>
      <w:r w:rsidRPr="00F260C6">
        <w:rPr>
          <w:rFonts w:ascii="Calibri" w:eastAsia="Times New Roman" w:hAnsi="Calibri" w:cs="Calibri"/>
          <w:color w:val="000000" w:themeColor="text1"/>
          <w:szCs w:val="22"/>
          <w:shd w:val="clear" w:color="auto" w:fill="FFFFFF"/>
          <w:lang w:eastAsia="en-GB"/>
        </w:rPr>
        <w:t xml:space="preserve">For ligand binding experiments, perform at least </w:t>
      </w:r>
      <w:r w:rsidRPr="00F260C6">
        <w:rPr>
          <w:rFonts w:ascii="Calibri" w:eastAsia="Helvetica" w:hAnsi="Calibri" w:cs="Calibri"/>
          <w:color w:val="000000" w:themeColor="text1"/>
          <w:szCs w:val="22"/>
          <w:shd w:val="clear" w:color="auto" w:fill="FFFFFF"/>
          <w:lang w:eastAsia="en-GB"/>
        </w:rPr>
        <w:t>three independent measurements.</w:t>
      </w:r>
    </w:p>
    <w:p w14:paraId="5A6CB6F0" w14:textId="77777777" w:rsidR="005C4FC7" w:rsidRPr="00F260C6" w:rsidRDefault="005C4FC7" w:rsidP="00524D1F">
      <w:pPr>
        <w:pStyle w:val="ListParagraph"/>
        <w:ind w:left="0"/>
        <w:rPr>
          <w:rFonts w:ascii="Calibri" w:hAnsi="Calibri" w:cs="Calibri"/>
          <w:color w:val="000000" w:themeColor="text1"/>
          <w:szCs w:val="22"/>
        </w:rPr>
      </w:pPr>
    </w:p>
    <w:p w14:paraId="5DCA707F" w14:textId="265C0939" w:rsidR="004D47A4" w:rsidRDefault="005C4FC7" w:rsidP="00524D1F">
      <w:pPr>
        <w:pStyle w:val="ListParagraph"/>
        <w:numPr>
          <w:ilvl w:val="1"/>
          <w:numId w:val="7"/>
        </w:numPr>
        <w:ind w:left="0" w:firstLine="0"/>
        <w:rPr>
          <w:rFonts w:ascii="Calibri" w:hAnsi="Calibri" w:cs="Calibri"/>
          <w:color w:val="000000" w:themeColor="text1"/>
          <w:szCs w:val="22"/>
          <w:highlight w:val="yellow"/>
        </w:rPr>
      </w:pPr>
      <w:r>
        <w:rPr>
          <w:rFonts w:ascii="Calibri" w:hAnsi="Calibri" w:cs="Calibri"/>
          <w:color w:val="000000" w:themeColor="text1"/>
          <w:szCs w:val="22"/>
          <w:highlight w:val="yellow"/>
        </w:rPr>
        <w:t xml:space="preserve">Use the </w:t>
      </w:r>
      <w:proofErr w:type="spellStart"/>
      <w:r w:rsidR="004D47A4" w:rsidRPr="00F260C6">
        <w:rPr>
          <w:rFonts w:ascii="Calibri" w:hAnsi="Calibri" w:cs="Calibri"/>
          <w:color w:val="000000" w:themeColor="text1"/>
          <w:szCs w:val="22"/>
          <w:highlight w:val="yellow"/>
        </w:rPr>
        <w:t>Masslynx</w:t>
      </w:r>
      <w:proofErr w:type="spellEnd"/>
      <w:r w:rsidR="004D47A4" w:rsidRPr="00F260C6">
        <w:rPr>
          <w:rFonts w:ascii="Calibri" w:hAnsi="Calibri" w:cs="Calibri"/>
          <w:color w:val="000000" w:themeColor="text1"/>
          <w:szCs w:val="22"/>
          <w:highlight w:val="yellow"/>
        </w:rPr>
        <w:t xml:space="preserve"> software to measure masses of generated species and identify the ligand binding, such as ATP and ADP binding </w:t>
      </w:r>
      <w:r w:rsidR="004D47A4" w:rsidRPr="00F260C6">
        <w:rPr>
          <w:rFonts w:ascii="Calibri" w:eastAsia="Times New Roman" w:hAnsi="Calibri" w:cs="Calibri"/>
          <w:color w:val="000000" w:themeColor="text1"/>
          <w:szCs w:val="22"/>
          <w:highlight w:val="yellow"/>
          <w:shd w:val="clear" w:color="auto" w:fill="FFFFFF"/>
          <w:lang w:eastAsia="en-GB"/>
        </w:rPr>
        <w:t xml:space="preserve">and oligomeric states </w:t>
      </w:r>
      <w:r w:rsidR="004D47A4" w:rsidRPr="00F260C6">
        <w:rPr>
          <w:rFonts w:ascii="Calibri" w:eastAsia="Times New Roman" w:hAnsi="Calibri" w:cs="Calibri"/>
          <w:b/>
          <w:color w:val="000000" w:themeColor="text1"/>
          <w:szCs w:val="22"/>
          <w:highlight w:val="yellow"/>
          <w:shd w:val="clear" w:color="auto" w:fill="FFFFFF"/>
          <w:lang w:eastAsia="en-GB"/>
        </w:rPr>
        <w:t>(</w:t>
      </w:r>
      <w:r w:rsidR="00F260C6" w:rsidRPr="00F260C6">
        <w:rPr>
          <w:rFonts w:ascii="Calibri" w:eastAsia="Times New Roman" w:hAnsi="Calibri" w:cs="Calibri"/>
          <w:b/>
          <w:color w:val="000000" w:themeColor="text1"/>
          <w:szCs w:val="22"/>
          <w:highlight w:val="yellow"/>
          <w:shd w:val="clear" w:color="auto" w:fill="FFFFFF"/>
          <w:lang w:eastAsia="en-GB"/>
        </w:rPr>
        <w:t xml:space="preserve">Figure </w:t>
      </w:r>
      <w:r w:rsidR="00F260C6" w:rsidRPr="00F260C6">
        <w:rPr>
          <w:rFonts w:ascii="Calibri" w:eastAsia="Helvetica" w:hAnsi="Calibri" w:cs="Calibri"/>
          <w:b/>
          <w:color w:val="000000" w:themeColor="text1"/>
          <w:szCs w:val="22"/>
          <w:highlight w:val="yellow"/>
          <w:shd w:val="clear" w:color="auto" w:fill="FFFFFF"/>
          <w:lang w:eastAsia="en-GB"/>
        </w:rPr>
        <w:t>2</w:t>
      </w:r>
      <w:r w:rsidR="004D47A4" w:rsidRPr="00F260C6">
        <w:rPr>
          <w:rFonts w:ascii="Calibri" w:eastAsia="Helvetica" w:hAnsi="Calibri" w:cs="Calibri"/>
          <w:b/>
          <w:color w:val="000000" w:themeColor="text1"/>
          <w:szCs w:val="22"/>
          <w:highlight w:val="yellow"/>
          <w:shd w:val="clear" w:color="auto" w:fill="FFFFFF"/>
          <w:lang w:eastAsia="en-GB"/>
        </w:rPr>
        <w:t xml:space="preserve"> and 3</w:t>
      </w:r>
      <w:r w:rsidR="004D47A4" w:rsidRPr="00F260C6">
        <w:rPr>
          <w:rFonts w:ascii="Calibri" w:eastAsia="Times New Roman" w:hAnsi="Calibri" w:cs="Calibri"/>
          <w:b/>
          <w:color w:val="000000" w:themeColor="text1"/>
          <w:szCs w:val="22"/>
          <w:highlight w:val="yellow"/>
          <w:shd w:val="clear" w:color="auto" w:fill="FFFFFF"/>
          <w:lang w:eastAsia="en-GB"/>
        </w:rPr>
        <w:t>).</w:t>
      </w:r>
      <w:r w:rsidR="004D47A4" w:rsidRPr="00F260C6">
        <w:rPr>
          <w:rFonts w:ascii="Calibri" w:eastAsia="Times New Roman" w:hAnsi="Calibri" w:cs="Calibri"/>
          <w:color w:val="000000" w:themeColor="text1"/>
          <w:szCs w:val="22"/>
          <w:highlight w:val="yellow"/>
          <w:shd w:val="clear" w:color="auto" w:fill="FFFFFF"/>
          <w:lang w:eastAsia="en-GB"/>
        </w:rPr>
        <w:t xml:space="preserve"> </w:t>
      </w:r>
      <w:r w:rsidR="004D47A4" w:rsidRPr="00F260C6">
        <w:rPr>
          <w:rFonts w:ascii="Calibri" w:hAnsi="Calibri" w:cs="Calibri"/>
          <w:color w:val="000000" w:themeColor="text1"/>
          <w:szCs w:val="22"/>
          <w:highlight w:val="yellow"/>
        </w:rPr>
        <w:t>Other software available include UniDec</w:t>
      </w:r>
      <w:r w:rsidR="004D47A4" w:rsidRPr="00F260C6">
        <w:rPr>
          <w:rFonts w:ascii="Calibri" w:hAnsi="Calibri" w:cs="Calibri"/>
          <w:color w:val="000000" w:themeColor="text1"/>
          <w:szCs w:val="22"/>
          <w:highlight w:val="yellow"/>
          <w:vertAlign w:val="superscript"/>
        </w:rPr>
        <w:t>32</w:t>
      </w:r>
      <w:r w:rsidR="004D47A4" w:rsidRPr="00F260C6">
        <w:rPr>
          <w:rFonts w:ascii="Calibri" w:hAnsi="Calibri" w:cs="Calibri"/>
          <w:color w:val="000000" w:themeColor="text1"/>
          <w:szCs w:val="22"/>
          <w:highlight w:val="yellow"/>
        </w:rPr>
        <w:t>, PULSAR</w:t>
      </w:r>
      <w:r w:rsidR="004D47A4" w:rsidRPr="00F260C6">
        <w:rPr>
          <w:rFonts w:ascii="Calibri" w:hAnsi="Calibri" w:cs="Calibri"/>
          <w:color w:val="000000" w:themeColor="text1"/>
          <w:szCs w:val="22"/>
          <w:highlight w:val="yellow"/>
          <w:vertAlign w:val="superscript"/>
        </w:rPr>
        <w:t>33</w:t>
      </w:r>
      <w:r w:rsidR="004D47A4" w:rsidRPr="00F260C6">
        <w:rPr>
          <w:rFonts w:ascii="Calibri" w:hAnsi="Calibri" w:cs="Calibri"/>
          <w:color w:val="000000" w:themeColor="text1"/>
          <w:szCs w:val="22"/>
          <w:highlight w:val="yellow"/>
        </w:rPr>
        <w:t xml:space="preserve"> and Amphitrite</w:t>
      </w:r>
      <w:r w:rsidR="004D47A4" w:rsidRPr="00F260C6">
        <w:rPr>
          <w:rFonts w:ascii="Calibri" w:hAnsi="Calibri" w:cs="Calibri"/>
          <w:color w:val="000000" w:themeColor="text1"/>
          <w:szCs w:val="22"/>
          <w:highlight w:val="yellow"/>
          <w:vertAlign w:val="superscript"/>
        </w:rPr>
        <w:t>34</w:t>
      </w:r>
      <w:r w:rsidR="004D47A4" w:rsidRPr="00F260C6">
        <w:rPr>
          <w:rFonts w:ascii="Calibri" w:hAnsi="Calibri" w:cs="Calibri"/>
          <w:color w:val="000000" w:themeColor="text1"/>
          <w:szCs w:val="22"/>
          <w:highlight w:val="yellow"/>
        </w:rPr>
        <w:t>.</w:t>
      </w:r>
    </w:p>
    <w:p w14:paraId="16FB706E" w14:textId="77777777" w:rsidR="005C4FC7" w:rsidRPr="00F260C6" w:rsidRDefault="005C4FC7" w:rsidP="00524D1F">
      <w:pPr>
        <w:pStyle w:val="ListParagraph"/>
        <w:ind w:left="0"/>
        <w:rPr>
          <w:rFonts w:ascii="Calibri" w:hAnsi="Calibri" w:cs="Calibri"/>
          <w:color w:val="000000" w:themeColor="text1"/>
          <w:szCs w:val="22"/>
          <w:highlight w:val="yellow"/>
        </w:rPr>
      </w:pPr>
    </w:p>
    <w:p w14:paraId="3A4A9499" w14:textId="0C2FC4D9" w:rsidR="004D47A4" w:rsidRPr="00F260C6" w:rsidRDefault="004D47A4" w:rsidP="00524D1F">
      <w:pPr>
        <w:pStyle w:val="ListParagraph"/>
        <w:numPr>
          <w:ilvl w:val="1"/>
          <w:numId w:val="7"/>
        </w:numPr>
        <w:ind w:left="0" w:firstLine="0"/>
        <w:rPr>
          <w:rFonts w:ascii="Calibri" w:hAnsi="Calibri" w:cs="Calibri"/>
          <w:color w:val="000000" w:themeColor="text1"/>
          <w:szCs w:val="22"/>
          <w:highlight w:val="yellow"/>
        </w:rPr>
      </w:pPr>
      <w:r w:rsidRPr="00F260C6">
        <w:rPr>
          <w:rFonts w:ascii="Calibri" w:eastAsia="Times New Roman" w:hAnsi="Calibri" w:cs="Calibri"/>
          <w:color w:val="000000" w:themeColor="text1"/>
          <w:szCs w:val="22"/>
          <w:highlight w:val="yellow"/>
        </w:rPr>
        <w:t xml:space="preserve">To quantify the relative abundance of species, use the corresponding ion intensities </w:t>
      </w:r>
      <w:r w:rsidRPr="005C4FC7">
        <w:rPr>
          <w:rFonts w:ascii="Calibri" w:hAnsi="Calibri" w:cs="Calibri"/>
          <w:color w:val="000000" w:themeColor="text1"/>
          <w:szCs w:val="22"/>
          <w:highlight w:val="yellow"/>
        </w:rPr>
        <w:t>observed</w:t>
      </w:r>
      <w:r w:rsidRPr="00F260C6">
        <w:rPr>
          <w:rFonts w:ascii="Calibri" w:eastAsia="Times New Roman" w:hAnsi="Calibri" w:cs="Calibri"/>
          <w:color w:val="000000" w:themeColor="text1"/>
          <w:szCs w:val="22"/>
          <w:highlight w:val="yellow"/>
        </w:rPr>
        <w:t xml:space="preserve"> in the raw ESI-MS spectra (for example ligand bound, different oligomers, </w:t>
      </w:r>
      <w:r w:rsidRPr="005C4FC7">
        <w:rPr>
          <w:rFonts w:ascii="Calibri" w:eastAsia="Times New Roman" w:hAnsi="Calibri" w:cs="Calibri"/>
          <w:i/>
          <w:color w:val="000000" w:themeColor="text1"/>
          <w:szCs w:val="22"/>
          <w:highlight w:val="yellow"/>
        </w:rPr>
        <w:t>etc</w:t>
      </w:r>
      <w:r w:rsidR="005C4FC7">
        <w:rPr>
          <w:rFonts w:ascii="Calibri" w:eastAsia="Times New Roman" w:hAnsi="Calibri" w:cs="Calibri"/>
          <w:color w:val="000000" w:themeColor="text1"/>
          <w:szCs w:val="22"/>
          <w:highlight w:val="yellow"/>
        </w:rPr>
        <w:t>.</w:t>
      </w:r>
      <w:r w:rsidRPr="00F260C6">
        <w:rPr>
          <w:rFonts w:ascii="Calibri" w:eastAsia="Times New Roman" w:hAnsi="Calibri" w:cs="Calibri"/>
          <w:color w:val="000000" w:themeColor="text1"/>
          <w:szCs w:val="22"/>
          <w:highlight w:val="yellow"/>
        </w:rPr>
        <w:t>). Alternatively,</w:t>
      </w:r>
      <w:r w:rsidR="005C4FC7">
        <w:rPr>
          <w:rFonts w:ascii="Calibri" w:eastAsia="Times New Roman" w:hAnsi="Calibri" w:cs="Calibri"/>
          <w:color w:val="000000" w:themeColor="text1"/>
          <w:szCs w:val="22"/>
          <w:highlight w:val="yellow"/>
        </w:rPr>
        <w:t xml:space="preserve"> perform</w:t>
      </w:r>
      <w:r w:rsidRPr="00F260C6">
        <w:rPr>
          <w:rFonts w:ascii="Calibri" w:eastAsia="Times New Roman" w:hAnsi="Calibri" w:cs="Calibri"/>
          <w:color w:val="000000" w:themeColor="text1"/>
          <w:szCs w:val="22"/>
          <w:highlight w:val="yellow"/>
        </w:rPr>
        <w:t xml:space="preserve"> quantification using specialized software like </w:t>
      </w:r>
      <w:proofErr w:type="spellStart"/>
      <w:r w:rsidRPr="00F260C6">
        <w:rPr>
          <w:rFonts w:ascii="Calibri" w:eastAsia="Times New Roman" w:hAnsi="Calibri" w:cs="Calibri"/>
          <w:color w:val="000000" w:themeColor="text1"/>
          <w:szCs w:val="22"/>
          <w:highlight w:val="yellow"/>
        </w:rPr>
        <w:t>UniDec</w:t>
      </w:r>
      <w:proofErr w:type="spellEnd"/>
      <w:r w:rsidRPr="00F260C6">
        <w:rPr>
          <w:rFonts w:ascii="Calibri" w:eastAsia="Times New Roman" w:hAnsi="Calibri" w:cs="Calibri"/>
          <w:color w:val="000000" w:themeColor="text1"/>
          <w:szCs w:val="22"/>
          <w:highlight w:val="yellow"/>
        </w:rPr>
        <w:t xml:space="preserve"> and Massign</w:t>
      </w:r>
      <w:r w:rsidRPr="00F260C6">
        <w:rPr>
          <w:rFonts w:ascii="Calibri" w:eastAsia="Times New Roman" w:hAnsi="Calibri" w:cs="Calibri"/>
          <w:color w:val="000000" w:themeColor="text1"/>
          <w:szCs w:val="22"/>
          <w:highlight w:val="yellow"/>
          <w:vertAlign w:val="superscript"/>
        </w:rPr>
        <w:t>35</w:t>
      </w:r>
      <w:r w:rsidRPr="00F260C6">
        <w:rPr>
          <w:rFonts w:ascii="Calibri" w:eastAsia="Times New Roman" w:hAnsi="Calibri" w:cs="Calibri"/>
          <w:color w:val="000000" w:themeColor="text1"/>
          <w:szCs w:val="22"/>
          <w:highlight w:val="yellow"/>
        </w:rPr>
        <w:t xml:space="preserve"> </w:t>
      </w:r>
      <w:r w:rsidRPr="00F260C6">
        <w:rPr>
          <w:rFonts w:ascii="Calibri" w:eastAsia="Times New Roman" w:hAnsi="Calibri" w:cs="Calibri"/>
          <w:b/>
          <w:color w:val="000000" w:themeColor="text1"/>
          <w:szCs w:val="22"/>
          <w:highlight w:val="yellow"/>
        </w:rPr>
        <w:t>(</w:t>
      </w:r>
      <w:r w:rsidR="00F260C6" w:rsidRPr="00F260C6">
        <w:rPr>
          <w:rFonts w:ascii="Calibri" w:eastAsia="Helvetica" w:hAnsi="Calibri" w:cs="Calibri"/>
          <w:b/>
          <w:color w:val="000000" w:themeColor="text1"/>
          <w:szCs w:val="22"/>
          <w:highlight w:val="yellow"/>
          <w:shd w:val="clear" w:color="auto" w:fill="FFFFFF"/>
          <w:lang w:eastAsia="en-GB"/>
        </w:rPr>
        <w:t>Figure 1</w:t>
      </w:r>
      <w:r w:rsidRPr="00F260C6">
        <w:rPr>
          <w:rFonts w:ascii="Calibri" w:eastAsia="Helvetica" w:hAnsi="Calibri" w:cs="Calibri"/>
          <w:b/>
          <w:color w:val="000000" w:themeColor="text1"/>
          <w:szCs w:val="22"/>
          <w:highlight w:val="yellow"/>
          <w:shd w:val="clear" w:color="auto" w:fill="FFFFFF"/>
          <w:lang w:eastAsia="en-GB"/>
        </w:rPr>
        <w:t xml:space="preserve"> and 3</w:t>
      </w:r>
      <w:r w:rsidRPr="00F260C6">
        <w:rPr>
          <w:rFonts w:ascii="Calibri" w:eastAsia="Times New Roman" w:hAnsi="Calibri" w:cs="Calibri"/>
          <w:b/>
          <w:color w:val="000000" w:themeColor="text1"/>
          <w:szCs w:val="22"/>
          <w:highlight w:val="yellow"/>
        </w:rPr>
        <w:t>)</w:t>
      </w:r>
      <w:r w:rsidRPr="00F260C6">
        <w:rPr>
          <w:rFonts w:ascii="Calibri" w:eastAsia="Times New Roman" w:hAnsi="Calibri" w:cs="Calibri"/>
          <w:color w:val="000000" w:themeColor="text1"/>
          <w:szCs w:val="22"/>
          <w:highlight w:val="yellow"/>
        </w:rPr>
        <w:t>.</w:t>
      </w:r>
    </w:p>
    <w:p w14:paraId="5A3390F7" w14:textId="77777777" w:rsidR="004D47A4" w:rsidRPr="00F260C6" w:rsidRDefault="004D47A4" w:rsidP="00524D1F">
      <w:pPr>
        <w:rPr>
          <w:rFonts w:ascii="Calibri" w:hAnsi="Calibri" w:cs="Calibri"/>
          <w:b/>
          <w:color w:val="FF0000"/>
          <w:szCs w:val="22"/>
          <w:highlight w:val="yellow"/>
        </w:rPr>
      </w:pPr>
    </w:p>
    <w:p w14:paraId="382A5C95" w14:textId="76942C47" w:rsidR="004D47A4" w:rsidRPr="005C4FC7" w:rsidRDefault="004D47A4" w:rsidP="00524D1F">
      <w:pPr>
        <w:pStyle w:val="ListParagraph"/>
        <w:numPr>
          <w:ilvl w:val="0"/>
          <w:numId w:val="7"/>
        </w:numPr>
        <w:ind w:left="0" w:firstLine="0"/>
        <w:rPr>
          <w:rFonts w:ascii="Calibri" w:hAnsi="Calibri" w:cs="Calibri"/>
          <w:color w:val="000000" w:themeColor="text1"/>
          <w:szCs w:val="22"/>
          <w:highlight w:val="yellow"/>
        </w:rPr>
      </w:pPr>
      <w:r w:rsidRPr="005C4FC7">
        <w:rPr>
          <w:rFonts w:ascii="Calibri" w:hAnsi="Calibri" w:cs="Calibri"/>
          <w:b/>
          <w:color w:val="000000" w:themeColor="text1"/>
          <w:szCs w:val="22"/>
          <w:highlight w:val="yellow"/>
        </w:rPr>
        <w:t xml:space="preserve">Acquiring and </w:t>
      </w:r>
      <w:r w:rsidR="005C4FC7">
        <w:rPr>
          <w:rFonts w:ascii="Calibri" w:hAnsi="Calibri" w:cs="Calibri"/>
          <w:b/>
          <w:color w:val="000000" w:themeColor="text1"/>
          <w:szCs w:val="22"/>
          <w:highlight w:val="yellow"/>
        </w:rPr>
        <w:t>A</w:t>
      </w:r>
      <w:r w:rsidRPr="005C4FC7">
        <w:rPr>
          <w:rFonts w:ascii="Calibri" w:hAnsi="Calibri" w:cs="Calibri"/>
          <w:b/>
          <w:color w:val="000000" w:themeColor="text1"/>
          <w:szCs w:val="22"/>
          <w:highlight w:val="yellow"/>
        </w:rPr>
        <w:t>nalyzing IM-MS</w:t>
      </w:r>
    </w:p>
    <w:p w14:paraId="352B9896" w14:textId="77777777" w:rsidR="005C4FC7" w:rsidRPr="005C4FC7" w:rsidRDefault="005C4FC7" w:rsidP="00524D1F">
      <w:pPr>
        <w:pStyle w:val="ListParagraph"/>
        <w:ind w:left="0"/>
        <w:rPr>
          <w:rFonts w:ascii="Calibri" w:hAnsi="Calibri" w:cs="Calibri"/>
          <w:color w:val="000000" w:themeColor="text1"/>
          <w:szCs w:val="22"/>
          <w:highlight w:val="yellow"/>
        </w:rPr>
      </w:pPr>
    </w:p>
    <w:p w14:paraId="4C2E83B7" w14:textId="78E648AB" w:rsidR="004D47A4" w:rsidRPr="00F260C6" w:rsidRDefault="005C4FC7" w:rsidP="00524D1F">
      <w:pPr>
        <w:rPr>
          <w:rFonts w:ascii="Calibri" w:hAnsi="Calibri" w:cs="Calibri"/>
          <w:color w:val="000000" w:themeColor="text1"/>
          <w:szCs w:val="22"/>
        </w:rPr>
      </w:pPr>
      <w:r>
        <w:rPr>
          <w:rFonts w:ascii="Calibri" w:hAnsi="Calibri" w:cs="Calibri"/>
          <w:color w:val="000000" w:themeColor="text1"/>
          <w:szCs w:val="22"/>
          <w:highlight w:val="yellow"/>
        </w:rPr>
        <w:t xml:space="preserve">Note: </w:t>
      </w:r>
      <w:r w:rsidR="004D47A4" w:rsidRPr="00F260C6">
        <w:rPr>
          <w:rFonts w:ascii="Calibri" w:hAnsi="Calibri" w:cs="Calibri"/>
          <w:color w:val="000000" w:themeColor="text1"/>
          <w:szCs w:val="22"/>
          <w:highlight w:val="yellow"/>
        </w:rPr>
        <w:t>IM-MS separates ions in the gas-phase based on their size (mass), shape and charge.</w:t>
      </w:r>
      <w:r w:rsidR="004D47A4" w:rsidRPr="00F260C6">
        <w:rPr>
          <w:rFonts w:ascii="Calibri" w:hAnsi="Calibri" w:cs="Calibri"/>
          <w:szCs w:val="22"/>
          <w:highlight w:val="yellow"/>
        </w:rPr>
        <w:t xml:space="preserve"> Every feature resolved in m/z spectrum is associated with a drift time distribution. IM-MS</w:t>
      </w:r>
      <w:r w:rsidR="004D47A4" w:rsidRPr="00F260C6">
        <w:rPr>
          <w:rFonts w:ascii="Calibri" w:hAnsi="Calibri" w:cs="Calibri"/>
          <w:color w:val="000000" w:themeColor="text1"/>
          <w:szCs w:val="22"/>
          <w:highlight w:val="yellow"/>
        </w:rPr>
        <w:t xml:space="preserve"> measures the drift-time of an ion which can be used to calculate the collision cross section (CCS). </w:t>
      </w:r>
      <w:r w:rsidR="004D47A4" w:rsidRPr="00F260C6">
        <w:rPr>
          <w:rFonts w:ascii="Calibri" w:hAnsi="Calibri" w:cs="Calibri"/>
          <w:szCs w:val="22"/>
          <w:highlight w:val="yellow"/>
        </w:rPr>
        <w:t>Drift time values measured from IM-MS data acquired using a drift-tube can be linearly correlated to CCS values</w:t>
      </w:r>
      <w:r w:rsidR="004D47A4" w:rsidRPr="00F260C6">
        <w:rPr>
          <w:rFonts w:ascii="Calibri" w:hAnsi="Calibri" w:cs="Calibri"/>
          <w:szCs w:val="22"/>
          <w:highlight w:val="yellow"/>
          <w:vertAlign w:val="superscript"/>
        </w:rPr>
        <w:t>36</w:t>
      </w:r>
      <w:r w:rsidR="004D47A4" w:rsidRPr="00F260C6">
        <w:rPr>
          <w:rFonts w:ascii="Calibri" w:hAnsi="Calibri" w:cs="Calibri"/>
          <w:szCs w:val="22"/>
          <w:highlight w:val="yellow"/>
        </w:rPr>
        <w:t>. For travelling wave IM-MS (TWIMS) measurements, calculating CCS values requires a calibration curve obtained from protein standards with known CCS values</w:t>
      </w:r>
      <w:r w:rsidR="004D47A4" w:rsidRPr="00F260C6">
        <w:rPr>
          <w:rFonts w:ascii="Calibri" w:hAnsi="Calibri" w:cs="Calibri"/>
          <w:szCs w:val="22"/>
          <w:highlight w:val="yellow"/>
          <w:vertAlign w:val="superscript"/>
        </w:rPr>
        <w:t>37</w:t>
      </w:r>
      <w:r w:rsidR="004D47A4" w:rsidRPr="00F260C6">
        <w:rPr>
          <w:rFonts w:ascii="Calibri" w:hAnsi="Calibri" w:cs="Calibri"/>
          <w:szCs w:val="22"/>
          <w:highlight w:val="yellow"/>
        </w:rPr>
        <w:t>.</w:t>
      </w:r>
      <w:r w:rsidR="004D47A4" w:rsidRPr="00F260C6">
        <w:rPr>
          <w:rFonts w:ascii="Calibri" w:hAnsi="Calibri" w:cs="Calibri"/>
          <w:color w:val="000000" w:themeColor="text1"/>
          <w:szCs w:val="22"/>
          <w:highlight w:val="yellow"/>
        </w:rPr>
        <w:t xml:space="preserve"> </w:t>
      </w:r>
      <w:r w:rsidR="004D47A4" w:rsidRPr="00F260C6">
        <w:rPr>
          <w:rFonts w:ascii="Calibri" w:hAnsi="Calibri" w:cs="Calibri"/>
          <w:color w:val="000000" w:themeColor="text1"/>
          <w:szCs w:val="22"/>
        </w:rPr>
        <w:t>Compact structures travel faster than extended or elongated structures due to reduced interactions with buffer gas in the mobility cell</w:t>
      </w:r>
      <w:r w:rsidR="004D47A4" w:rsidRPr="00F260C6">
        <w:rPr>
          <w:rFonts w:ascii="Calibri" w:hAnsi="Calibri" w:cs="Calibri"/>
          <w:color w:val="000000" w:themeColor="text1"/>
          <w:szCs w:val="22"/>
          <w:vertAlign w:val="superscript"/>
        </w:rPr>
        <w:t>38</w:t>
      </w:r>
      <w:r w:rsidR="004D47A4" w:rsidRPr="00F260C6">
        <w:rPr>
          <w:rFonts w:ascii="Calibri" w:hAnsi="Calibri" w:cs="Calibri"/>
          <w:color w:val="000000" w:themeColor="text1"/>
          <w:szCs w:val="22"/>
        </w:rPr>
        <w:t>.</w:t>
      </w:r>
      <w:r w:rsidR="00F260C6">
        <w:rPr>
          <w:rFonts w:ascii="Calibri" w:hAnsi="Calibri" w:cs="Calibri"/>
          <w:color w:val="000000" w:themeColor="text1"/>
          <w:szCs w:val="22"/>
        </w:rPr>
        <w:t xml:space="preserve"> </w:t>
      </w:r>
      <w:r w:rsidR="004D47A4" w:rsidRPr="00F260C6">
        <w:rPr>
          <w:rFonts w:ascii="Calibri" w:hAnsi="Calibri" w:cs="Calibri"/>
          <w:color w:val="000000" w:themeColor="text1"/>
          <w:szCs w:val="22"/>
        </w:rPr>
        <w:t>Therefore</w:t>
      </w:r>
      <w:r w:rsidR="0077306D" w:rsidRPr="00F260C6">
        <w:rPr>
          <w:rFonts w:ascii="Calibri" w:hAnsi="Calibri" w:cs="Calibri"/>
          <w:color w:val="000000" w:themeColor="text1"/>
          <w:szCs w:val="22"/>
        </w:rPr>
        <w:t>,</w:t>
      </w:r>
      <w:r w:rsidR="004D47A4" w:rsidRPr="00F260C6">
        <w:rPr>
          <w:rFonts w:ascii="Calibri" w:hAnsi="Calibri" w:cs="Calibri"/>
          <w:color w:val="000000" w:themeColor="text1"/>
          <w:szCs w:val="22"/>
        </w:rPr>
        <w:t xml:space="preserve"> IM-MS can be used to detect if the native folded structure has been retained in the gas phase</w:t>
      </w:r>
      <w:r w:rsidR="004D47A4" w:rsidRPr="00F260C6">
        <w:rPr>
          <w:rFonts w:ascii="Calibri" w:hAnsi="Calibri" w:cs="Calibri"/>
          <w:color w:val="000000" w:themeColor="text1"/>
          <w:szCs w:val="22"/>
          <w:vertAlign w:val="superscript"/>
        </w:rPr>
        <w:t>39,40</w:t>
      </w:r>
      <w:r w:rsidR="004D47A4" w:rsidRPr="00F260C6">
        <w:rPr>
          <w:rFonts w:ascii="Calibri" w:hAnsi="Calibri" w:cs="Calibri"/>
          <w:color w:val="000000" w:themeColor="text1"/>
          <w:szCs w:val="22"/>
        </w:rPr>
        <w:t>.</w:t>
      </w:r>
      <w:r w:rsidR="00F260C6">
        <w:rPr>
          <w:rFonts w:ascii="Calibri" w:hAnsi="Calibri" w:cs="Calibri"/>
          <w:color w:val="000000" w:themeColor="text1"/>
          <w:szCs w:val="22"/>
        </w:rPr>
        <w:t xml:space="preserve"> </w:t>
      </w:r>
      <w:r w:rsidR="004D47A4" w:rsidRPr="00F260C6">
        <w:rPr>
          <w:rFonts w:ascii="Calibri" w:hAnsi="Calibri" w:cs="Calibri"/>
          <w:color w:val="000000" w:themeColor="text1"/>
          <w:szCs w:val="22"/>
        </w:rPr>
        <w:t xml:space="preserve">This section outlines how to measure IM-MS and calculate the CCS of protein using TWIMS. </w:t>
      </w:r>
    </w:p>
    <w:p w14:paraId="2F7FD72D" w14:textId="77777777" w:rsidR="004D47A4" w:rsidRPr="00F260C6" w:rsidRDefault="004D47A4" w:rsidP="00524D1F">
      <w:pPr>
        <w:rPr>
          <w:rFonts w:ascii="Calibri" w:hAnsi="Calibri" w:cs="Calibri"/>
          <w:color w:val="000000" w:themeColor="text1"/>
          <w:szCs w:val="22"/>
          <w:highlight w:val="yellow"/>
        </w:rPr>
      </w:pPr>
    </w:p>
    <w:p w14:paraId="566EAF11" w14:textId="4347D0A7" w:rsidR="004D47A4" w:rsidRPr="005C4FC7" w:rsidRDefault="004D47A4" w:rsidP="00524D1F">
      <w:pPr>
        <w:pStyle w:val="ListParagraph"/>
        <w:numPr>
          <w:ilvl w:val="1"/>
          <w:numId w:val="7"/>
        </w:numPr>
        <w:ind w:left="0" w:firstLine="0"/>
        <w:rPr>
          <w:rFonts w:ascii="Calibri" w:hAnsi="Calibri" w:cs="Calibri"/>
          <w:highlight w:val="yellow"/>
        </w:rPr>
      </w:pPr>
      <w:r w:rsidRPr="00F260C6">
        <w:rPr>
          <w:rFonts w:ascii="Calibri" w:hAnsi="Calibri" w:cs="Calibri"/>
          <w:color w:val="000000" w:themeColor="text1"/>
          <w:szCs w:val="22"/>
          <w:highlight w:val="yellow"/>
        </w:rPr>
        <w:t>After optimi</w:t>
      </w:r>
      <w:r w:rsidR="00173918" w:rsidRPr="00F260C6">
        <w:rPr>
          <w:rFonts w:ascii="Calibri" w:hAnsi="Calibri" w:cs="Calibri"/>
          <w:color w:val="000000" w:themeColor="text1"/>
          <w:szCs w:val="22"/>
          <w:highlight w:val="yellow"/>
        </w:rPr>
        <w:t>z</w:t>
      </w:r>
      <w:r w:rsidRPr="00F260C6">
        <w:rPr>
          <w:rFonts w:ascii="Calibri" w:hAnsi="Calibri" w:cs="Calibri"/>
          <w:color w:val="000000" w:themeColor="text1"/>
          <w:szCs w:val="22"/>
          <w:highlight w:val="yellow"/>
        </w:rPr>
        <w:t xml:space="preserve">ing instrument conditions for stable transmission </w:t>
      </w:r>
      <w:r w:rsidRPr="00F260C6">
        <w:rPr>
          <w:rFonts w:ascii="Calibri" w:hAnsi="Calibri" w:cs="Calibri"/>
          <w:b/>
          <w:color w:val="000000" w:themeColor="text1"/>
          <w:szCs w:val="22"/>
          <w:highlight w:val="yellow"/>
        </w:rPr>
        <w:t>(</w:t>
      </w:r>
      <w:r w:rsidR="005C4FC7">
        <w:rPr>
          <w:rFonts w:ascii="Calibri" w:hAnsi="Calibri" w:cs="Calibri"/>
          <w:b/>
          <w:color w:val="000000" w:themeColor="text1"/>
          <w:szCs w:val="22"/>
          <w:highlight w:val="yellow"/>
        </w:rPr>
        <w:t>Step</w:t>
      </w:r>
      <w:r w:rsidRPr="00F260C6">
        <w:rPr>
          <w:rFonts w:ascii="Calibri" w:hAnsi="Calibri" w:cs="Calibri"/>
          <w:b/>
          <w:color w:val="000000" w:themeColor="text1"/>
          <w:szCs w:val="22"/>
          <w:highlight w:val="yellow"/>
        </w:rPr>
        <w:t xml:space="preserve"> 2)</w:t>
      </w:r>
      <w:r w:rsidRPr="00F260C6">
        <w:rPr>
          <w:rFonts w:ascii="Calibri" w:hAnsi="Calibri" w:cs="Calibri"/>
          <w:color w:val="000000" w:themeColor="text1"/>
          <w:szCs w:val="22"/>
          <w:highlight w:val="yellow"/>
        </w:rPr>
        <w:t xml:space="preserve">, reduce the collisional energy and sampling cone as low as possible whilst retaining good spectra quality. </w:t>
      </w:r>
    </w:p>
    <w:p w14:paraId="2A6217D5" w14:textId="77777777" w:rsidR="005C4FC7" w:rsidRPr="00F260C6" w:rsidRDefault="005C4FC7" w:rsidP="00524D1F">
      <w:pPr>
        <w:pStyle w:val="ListParagraph"/>
        <w:ind w:left="0"/>
        <w:rPr>
          <w:rFonts w:ascii="Calibri" w:hAnsi="Calibri" w:cs="Calibri"/>
          <w:highlight w:val="yellow"/>
        </w:rPr>
      </w:pPr>
    </w:p>
    <w:p w14:paraId="6F3EF138" w14:textId="192DA243" w:rsidR="004D47A4" w:rsidRPr="005C4FC7" w:rsidRDefault="004D47A4" w:rsidP="00524D1F">
      <w:pPr>
        <w:pStyle w:val="ListParagraph"/>
        <w:numPr>
          <w:ilvl w:val="1"/>
          <w:numId w:val="7"/>
        </w:numPr>
        <w:ind w:left="0" w:firstLine="0"/>
        <w:rPr>
          <w:rFonts w:ascii="Calibri" w:hAnsi="Calibri" w:cs="Calibri"/>
          <w:highlight w:val="yellow"/>
        </w:rPr>
      </w:pPr>
      <w:r w:rsidRPr="00F260C6">
        <w:rPr>
          <w:rFonts w:ascii="Calibri" w:hAnsi="Calibri" w:cs="Calibri"/>
          <w:color w:val="000000" w:themeColor="text1"/>
          <w:szCs w:val="22"/>
          <w:highlight w:val="yellow"/>
        </w:rPr>
        <w:t xml:space="preserve">Use the </w:t>
      </w:r>
      <w:r w:rsidR="005C4FC7" w:rsidRPr="00F260C6">
        <w:rPr>
          <w:rFonts w:ascii="Calibri" w:hAnsi="Calibri" w:cs="Calibri"/>
          <w:color w:val="000000" w:themeColor="text1"/>
          <w:szCs w:val="22"/>
          <w:highlight w:val="yellow"/>
        </w:rPr>
        <w:t>optimized</w:t>
      </w:r>
      <w:r w:rsidRPr="00F260C6">
        <w:rPr>
          <w:rFonts w:ascii="Calibri" w:hAnsi="Calibri" w:cs="Calibri"/>
          <w:color w:val="000000" w:themeColor="text1"/>
          <w:szCs w:val="22"/>
          <w:highlight w:val="yellow"/>
        </w:rPr>
        <w:t xml:space="preserve"> wave velocity and wave height to acquire IM-MS </w:t>
      </w:r>
      <w:r w:rsidRPr="00F260C6">
        <w:rPr>
          <w:rFonts w:ascii="Calibri" w:hAnsi="Calibri" w:cs="Calibri"/>
          <w:b/>
          <w:color w:val="000000" w:themeColor="text1"/>
          <w:szCs w:val="22"/>
          <w:highlight w:val="yellow"/>
        </w:rPr>
        <w:t>(</w:t>
      </w:r>
      <w:r w:rsidR="005C4FC7">
        <w:rPr>
          <w:rFonts w:ascii="Calibri" w:hAnsi="Calibri" w:cs="Calibri"/>
          <w:b/>
          <w:color w:val="000000" w:themeColor="text1"/>
          <w:szCs w:val="22"/>
          <w:highlight w:val="yellow"/>
        </w:rPr>
        <w:t>Step</w:t>
      </w:r>
      <w:r w:rsidRPr="00F260C6">
        <w:rPr>
          <w:rFonts w:ascii="Calibri" w:hAnsi="Calibri" w:cs="Calibri"/>
          <w:b/>
          <w:color w:val="000000" w:themeColor="text1"/>
          <w:szCs w:val="22"/>
          <w:highlight w:val="yellow"/>
        </w:rPr>
        <w:t xml:space="preserve"> 2)</w:t>
      </w:r>
      <w:r w:rsidRPr="00F260C6">
        <w:rPr>
          <w:rFonts w:ascii="Calibri" w:hAnsi="Calibri" w:cs="Calibri"/>
          <w:color w:val="000000" w:themeColor="text1"/>
          <w:szCs w:val="22"/>
          <w:highlight w:val="yellow"/>
        </w:rPr>
        <w:t xml:space="preserve">. </w:t>
      </w:r>
    </w:p>
    <w:p w14:paraId="06B6A921" w14:textId="77777777" w:rsidR="005C4FC7" w:rsidRPr="005C4FC7" w:rsidRDefault="005C4FC7" w:rsidP="00524D1F">
      <w:pPr>
        <w:rPr>
          <w:rFonts w:ascii="Calibri" w:hAnsi="Calibri" w:cs="Calibri"/>
          <w:highlight w:val="yellow"/>
        </w:rPr>
      </w:pPr>
    </w:p>
    <w:p w14:paraId="5CB8ED93" w14:textId="2B25D019" w:rsidR="004D47A4" w:rsidRDefault="004D47A4" w:rsidP="00524D1F">
      <w:pPr>
        <w:pStyle w:val="ListParagraph"/>
        <w:numPr>
          <w:ilvl w:val="1"/>
          <w:numId w:val="7"/>
        </w:numPr>
        <w:ind w:left="0" w:firstLine="0"/>
        <w:rPr>
          <w:rFonts w:ascii="Calibri" w:hAnsi="Calibri" w:cs="Calibri"/>
          <w:color w:val="000000" w:themeColor="text1"/>
          <w:szCs w:val="22"/>
          <w:highlight w:val="yellow"/>
        </w:rPr>
      </w:pPr>
      <w:r w:rsidRPr="00F260C6">
        <w:rPr>
          <w:rFonts w:ascii="Calibri" w:hAnsi="Calibri" w:cs="Calibri"/>
          <w:color w:val="000000" w:themeColor="text1"/>
          <w:szCs w:val="22"/>
          <w:highlight w:val="yellow"/>
        </w:rPr>
        <w:t xml:space="preserve">Measure the ion drift time with IM-MS at three different wave </w:t>
      </w:r>
      <w:r w:rsidR="005C4FC7" w:rsidRPr="00F260C6">
        <w:rPr>
          <w:rFonts w:ascii="Calibri" w:hAnsi="Calibri" w:cs="Calibri"/>
          <w:color w:val="000000" w:themeColor="text1"/>
          <w:szCs w:val="22"/>
          <w:highlight w:val="yellow"/>
        </w:rPr>
        <w:t>velocities</w:t>
      </w:r>
      <w:r w:rsidRPr="00F260C6">
        <w:rPr>
          <w:rFonts w:ascii="Calibri" w:hAnsi="Calibri" w:cs="Calibri"/>
          <w:color w:val="000000" w:themeColor="text1"/>
          <w:szCs w:val="22"/>
          <w:highlight w:val="yellow"/>
        </w:rPr>
        <w:t xml:space="preserve"> (</w:t>
      </w:r>
      <w:r w:rsidR="00F260C6" w:rsidRPr="00F260C6">
        <w:rPr>
          <w:rFonts w:ascii="Calibri" w:hAnsi="Calibri" w:cs="Calibri"/>
          <w:i/>
          <w:color w:val="000000" w:themeColor="text1"/>
          <w:szCs w:val="22"/>
          <w:highlight w:val="yellow"/>
        </w:rPr>
        <w:t>e.g.,</w:t>
      </w:r>
      <w:r w:rsidR="005C4FC7">
        <w:rPr>
          <w:rFonts w:ascii="Calibri" w:hAnsi="Calibri" w:cs="Calibri"/>
          <w:i/>
          <w:color w:val="000000" w:themeColor="text1"/>
          <w:szCs w:val="22"/>
          <w:highlight w:val="yellow"/>
        </w:rPr>
        <w:t xml:space="preserve"> </w:t>
      </w:r>
      <w:r w:rsidRPr="00F260C6">
        <w:rPr>
          <w:rFonts w:ascii="Calibri" w:hAnsi="Calibri" w:cs="Calibri"/>
          <w:color w:val="000000" w:themeColor="text1"/>
          <w:szCs w:val="22"/>
          <w:highlight w:val="yellow"/>
        </w:rPr>
        <w:t>550, 600 and 650 m/s) whilst maintaining the same wave height (</w:t>
      </w:r>
      <w:r w:rsidR="00F260C6" w:rsidRPr="00F260C6">
        <w:rPr>
          <w:rFonts w:ascii="Calibri" w:hAnsi="Calibri" w:cs="Calibri"/>
          <w:i/>
          <w:color w:val="000000" w:themeColor="text1"/>
          <w:szCs w:val="22"/>
          <w:highlight w:val="yellow"/>
        </w:rPr>
        <w:t>e.g.,</w:t>
      </w:r>
      <w:r w:rsidR="005C4FC7">
        <w:rPr>
          <w:rFonts w:ascii="Calibri" w:hAnsi="Calibri" w:cs="Calibri"/>
          <w:i/>
          <w:color w:val="000000" w:themeColor="text1"/>
          <w:szCs w:val="22"/>
          <w:highlight w:val="yellow"/>
        </w:rPr>
        <w:t xml:space="preserve"> </w:t>
      </w:r>
      <w:r w:rsidRPr="00F260C6">
        <w:rPr>
          <w:rFonts w:ascii="Calibri" w:hAnsi="Calibri" w:cs="Calibri"/>
          <w:color w:val="000000" w:themeColor="text1"/>
          <w:szCs w:val="22"/>
          <w:highlight w:val="yellow"/>
        </w:rPr>
        <w:t xml:space="preserve">40 V). </w:t>
      </w:r>
    </w:p>
    <w:p w14:paraId="29F043AE" w14:textId="77777777" w:rsidR="005C4FC7" w:rsidRPr="005C4FC7" w:rsidRDefault="005C4FC7" w:rsidP="00524D1F">
      <w:pPr>
        <w:rPr>
          <w:rFonts w:ascii="Calibri" w:hAnsi="Calibri" w:cs="Calibri"/>
          <w:color w:val="000000" w:themeColor="text1"/>
          <w:szCs w:val="22"/>
          <w:highlight w:val="yellow"/>
        </w:rPr>
      </w:pPr>
    </w:p>
    <w:p w14:paraId="33DC933B" w14:textId="77777777" w:rsidR="005C4FC7" w:rsidRDefault="004D47A4" w:rsidP="00524D1F">
      <w:pPr>
        <w:pStyle w:val="ListParagraph"/>
        <w:numPr>
          <w:ilvl w:val="1"/>
          <w:numId w:val="7"/>
        </w:numPr>
        <w:ind w:left="0" w:firstLine="0"/>
        <w:rPr>
          <w:rFonts w:ascii="Calibri" w:hAnsi="Calibri" w:cs="Calibri"/>
          <w:color w:val="000000" w:themeColor="text1"/>
          <w:szCs w:val="22"/>
          <w:highlight w:val="yellow"/>
        </w:rPr>
      </w:pPr>
      <w:r w:rsidRPr="00F260C6">
        <w:rPr>
          <w:rFonts w:ascii="Calibri" w:hAnsi="Calibri" w:cs="Calibri"/>
          <w:color w:val="000000" w:themeColor="text1"/>
          <w:szCs w:val="22"/>
          <w:highlight w:val="yellow"/>
        </w:rPr>
        <w:t xml:space="preserve">To determine the protein ions CCS, measure protein calibrants under the same instrument conditions used for protein under investigation. Optimal drift-time calibration requires measurement of proteins with known CCS. </w:t>
      </w:r>
    </w:p>
    <w:p w14:paraId="2F1BDCD9" w14:textId="77777777" w:rsidR="005C4FC7" w:rsidRPr="005C4FC7" w:rsidRDefault="005C4FC7" w:rsidP="00524D1F">
      <w:pPr>
        <w:pStyle w:val="ListParagraph"/>
        <w:ind w:left="0"/>
        <w:rPr>
          <w:rFonts w:ascii="Calibri" w:hAnsi="Calibri" w:cs="Calibri"/>
          <w:color w:val="000000" w:themeColor="text1"/>
          <w:szCs w:val="22"/>
          <w:highlight w:val="yellow"/>
        </w:rPr>
      </w:pPr>
    </w:p>
    <w:p w14:paraId="3D7F0089" w14:textId="35758F84" w:rsidR="004D47A4" w:rsidRPr="005C4FC7" w:rsidRDefault="004D47A4" w:rsidP="00524D1F">
      <w:pPr>
        <w:pStyle w:val="ListParagraph"/>
        <w:numPr>
          <w:ilvl w:val="2"/>
          <w:numId w:val="7"/>
        </w:numPr>
        <w:ind w:left="0" w:firstLine="0"/>
        <w:rPr>
          <w:rFonts w:ascii="Calibri" w:hAnsi="Calibri" w:cs="Calibri"/>
          <w:color w:val="000000" w:themeColor="text1"/>
          <w:szCs w:val="22"/>
          <w:highlight w:val="yellow"/>
        </w:rPr>
      </w:pPr>
      <w:r w:rsidRPr="005C4FC7">
        <w:rPr>
          <w:rFonts w:ascii="Calibri" w:hAnsi="Calibri" w:cs="Calibri"/>
          <w:color w:val="000000" w:themeColor="text1"/>
          <w:szCs w:val="22"/>
          <w:highlight w:val="yellow"/>
        </w:rPr>
        <w:lastRenderedPageBreak/>
        <w:t>Select four calibrants, two with a mass above and two with a mass below that of the protein under investigation</w:t>
      </w:r>
      <w:r w:rsidRPr="005C4FC7">
        <w:rPr>
          <w:rFonts w:ascii="Calibri" w:hAnsi="Calibri" w:cs="Calibri"/>
          <w:color w:val="000000" w:themeColor="text1"/>
          <w:szCs w:val="22"/>
          <w:highlight w:val="yellow"/>
          <w:vertAlign w:val="superscript"/>
        </w:rPr>
        <w:t>37</w:t>
      </w:r>
      <w:r w:rsidRPr="005C4FC7">
        <w:rPr>
          <w:rFonts w:ascii="Calibri" w:hAnsi="Calibri" w:cs="Calibri"/>
          <w:color w:val="000000" w:themeColor="text1"/>
          <w:szCs w:val="22"/>
          <w:highlight w:val="yellow"/>
        </w:rPr>
        <w:t>. Most importantly, make sure t</w:t>
      </w:r>
      <w:r w:rsidR="005C4FC7">
        <w:rPr>
          <w:rFonts w:ascii="Calibri" w:hAnsi="Calibri" w:cs="Calibri"/>
          <w:color w:val="000000" w:themeColor="text1"/>
          <w:szCs w:val="22"/>
          <w:highlight w:val="yellow"/>
        </w:rPr>
        <w:t>hat t</w:t>
      </w:r>
      <w:r w:rsidRPr="005C4FC7">
        <w:rPr>
          <w:rFonts w:ascii="Calibri" w:hAnsi="Calibri" w:cs="Calibri"/>
          <w:color w:val="000000" w:themeColor="text1"/>
          <w:szCs w:val="22"/>
          <w:highlight w:val="yellow"/>
        </w:rPr>
        <w:t>he wave height and wave velocity are the same as those recorded for the protein under investigation.</w:t>
      </w:r>
      <w:r w:rsidR="00F260C6" w:rsidRPr="005C4FC7">
        <w:rPr>
          <w:rFonts w:ascii="Calibri" w:hAnsi="Calibri" w:cs="Calibri"/>
          <w:color w:val="000000" w:themeColor="text1"/>
          <w:szCs w:val="22"/>
          <w:highlight w:val="yellow"/>
        </w:rPr>
        <w:t xml:space="preserve"> </w:t>
      </w:r>
    </w:p>
    <w:p w14:paraId="24598EF8" w14:textId="77777777" w:rsidR="005C4FC7" w:rsidRPr="005C4FC7" w:rsidRDefault="005C4FC7" w:rsidP="00524D1F">
      <w:pPr>
        <w:rPr>
          <w:rFonts w:ascii="Calibri" w:hAnsi="Calibri" w:cs="Calibri"/>
          <w:color w:val="000000" w:themeColor="text1"/>
          <w:szCs w:val="22"/>
          <w:highlight w:val="yellow"/>
        </w:rPr>
      </w:pPr>
    </w:p>
    <w:p w14:paraId="4C446355" w14:textId="22A9492C" w:rsidR="004D47A4" w:rsidRPr="005C4FC7" w:rsidRDefault="005C4FC7" w:rsidP="00524D1F">
      <w:pPr>
        <w:pStyle w:val="ListParagraph"/>
        <w:numPr>
          <w:ilvl w:val="1"/>
          <w:numId w:val="7"/>
        </w:numPr>
        <w:ind w:left="0" w:firstLine="0"/>
        <w:rPr>
          <w:rFonts w:ascii="Calibri" w:hAnsi="Calibri" w:cs="Calibri"/>
          <w:color w:val="000000" w:themeColor="text1"/>
          <w:szCs w:val="22"/>
        </w:rPr>
      </w:pPr>
      <w:r w:rsidRPr="005C4FC7">
        <w:rPr>
          <w:rFonts w:ascii="Calibri" w:hAnsi="Calibri" w:cs="Calibri"/>
          <w:color w:val="000000" w:themeColor="text1"/>
          <w:szCs w:val="22"/>
        </w:rPr>
        <w:t>Calculate</w:t>
      </w:r>
      <w:r w:rsidR="004D47A4" w:rsidRPr="005C4FC7">
        <w:rPr>
          <w:rFonts w:ascii="Calibri" w:hAnsi="Calibri" w:cs="Calibri"/>
          <w:color w:val="000000" w:themeColor="text1"/>
          <w:szCs w:val="22"/>
        </w:rPr>
        <w:t xml:space="preserve"> CCS </w:t>
      </w:r>
      <w:r w:rsidR="004D47A4" w:rsidRPr="005C4FC7">
        <w:rPr>
          <w:rFonts w:ascii="Calibri" w:hAnsi="Calibri" w:cs="Calibri"/>
          <w:szCs w:val="22"/>
        </w:rPr>
        <w:t>manually</w:t>
      </w:r>
      <w:r w:rsidR="004D47A4" w:rsidRPr="005C4FC7">
        <w:rPr>
          <w:rFonts w:ascii="Calibri" w:hAnsi="Calibri" w:cs="Calibri"/>
          <w:szCs w:val="22"/>
          <w:vertAlign w:val="superscript"/>
        </w:rPr>
        <w:t>41</w:t>
      </w:r>
      <w:r w:rsidR="004D47A4" w:rsidRPr="005C4FC7">
        <w:rPr>
          <w:rFonts w:ascii="Calibri" w:hAnsi="Calibri" w:cs="Calibri"/>
          <w:szCs w:val="22"/>
        </w:rPr>
        <w:t xml:space="preserve"> or using a </w:t>
      </w:r>
      <w:r w:rsidRPr="005C4FC7">
        <w:rPr>
          <w:rFonts w:ascii="Calibri" w:hAnsi="Calibri" w:cs="Calibri"/>
          <w:szCs w:val="22"/>
        </w:rPr>
        <w:t>specialized</w:t>
      </w:r>
      <w:r w:rsidR="004D47A4" w:rsidRPr="005C4FC7">
        <w:rPr>
          <w:rFonts w:ascii="Calibri" w:hAnsi="Calibri" w:cs="Calibri"/>
          <w:szCs w:val="22"/>
        </w:rPr>
        <w:t xml:space="preserve"> software such as PULSAR</w:t>
      </w:r>
      <w:r w:rsidR="004D47A4" w:rsidRPr="005C4FC7">
        <w:rPr>
          <w:rFonts w:ascii="Calibri" w:hAnsi="Calibri" w:cs="Calibri"/>
          <w:szCs w:val="22"/>
          <w:vertAlign w:val="superscript"/>
        </w:rPr>
        <w:t>33</w:t>
      </w:r>
      <w:r w:rsidR="004D47A4" w:rsidRPr="005C4FC7">
        <w:rPr>
          <w:rFonts w:ascii="Calibri" w:hAnsi="Calibri" w:cs="Calibri"/>
          <w:szCs w:val="22"/>
        </w:rPr>
        <w:t xml:space="preserve"> and Amphitrite</w:t>
      </w:r>
      <w:r w:rsidR="004D47A4" w:rsidRPr="005C4FC7">
        <w:rPr>
          <w:rFonts w:ascii="Calibri" w:hAnsi="Calibri" w:cs="Calibri"/>
          <w:szCs w:val="22"/>
          <w:vertAlign w:val="superscript"/>
        </w:rPr>
        <w:t>34</w:t>
      </w:r>
      <w:r w:rsidR="004D47A4" w:rsidRPr="005C4FC7">
        <w:rPr>
          <w:rFonts w:ascii="Calibri" w:hAnsi="Calibri" w:cs="Calibri"/>
          <w:szCs w:val="22"/>
        </w:rPr>
        <w:t xml:space="preserve"> </w:t>
      </w:r>
      <w:r w:rsidR="004D47A4" w:rsidRPr="005C4FC7">
        <w:rPr>
          <w:rFonts w:ascii="Calibri" w:hAnsi="Calibri" w:cs="Calibri"/>
          <w:b/>
          <w:szCs w:val="22"/>
        </w:rPr>
        <w:t>(</w:t>
      </w:r>
      <w:r w:rsidR="00F260C6" w:rsidRPr="005C4FC7">
        <w:rPr>
          <w:rFonts w:ascii="Calibri" w:hAnsi="Calibri" w:cs="Calibri"/>
          <w:b/>
          <w:szCs w:val="22"/>
        </w:rPr>
        <w:t>Figure 5</w:t>
      </w:r>
      <w:r w:rsidR="004D47A4" w:rsidRPr="005C4FC7">
        <w:rPr>
          <w:rFonts w:ascii="Calibri" w:hAnsi="Calibri" w:cs="Calibri"/>
          <w:b/>
          <w:szCs w:val="22"/>
        </w:rPr>
        <w:t>)</w:t>
      </w:r>
      <w:r w:rsidR="004D47A4" w:rsidRPr="005C4FC7">
        <w:rPr>
          <w:rFonts w:ascii="Calibri" w:hAnsi="Calibri" w:cs="Calibri"/>
          <w:szCs w:val="22"/>
        </w:rPr>
        <w:t xml:space="preserve">. </w:t>
      </w:r>
    </w:p>
    <w:p w14:paraId="1374ECD4" w14:textId="77777777" w:rsidR="005C4FC7" w:rsidRPr="005C4FC7" w:rsidRDefault="005C4FC7" w:rsidP="00524D1F">
      <w:pPr>
        <w:rPr>
          <w:rFonts w:ascii="Calibri" w:hAnsi="Calibri" w:cs="Calibri"/>
          <w:color w:val="000000" w:themeColor="text1"/>
          <w:szCs w:val="22"/>
          <w:highlight w:val="yellow"/>
        </w:rPr>
      </w:pPr>
    </w:p>
    <w:p w14:paraId="76A38C5E" w14:textId="211A417A" w:rsidR="004D47A4" w:rsidRPr="005C4FC7" w:rsidRDefault="004D47A4" w:rsidP="00524D1F">
      <w:pPr>
        <w:pStyle w:val="ListParagraph"/>
        <w:numPr>
          <w:ilvl w:val="1"/>
          <w:numId w:val="7"/>
        </w:numPr>
        <w:ind w:left="0" w:firstLine="0"/>
        <w:rPr>
          <w:rFonts w:ascii="Calibri" w:hAnsi="Calibri" w:cs="Calibri"/>
          <w:color w:val="000000" w:themeColor="text1"/>
          <w:szCs w:val="22"/>
        </w:rPr>
      </w:pPr>
      <w:r w:rsidRPr="005C4FC7">
        <w:rPr>
          <w:rFonts w:ascii="Calibri" w:hAnsi="Calibri" w:cs="Calibri"/>
          <w:szCs w:val="22"/>
        </w:rPr>
        <w:t xml:space="preserve">To check whether the protein is native-like in the gas-phase, compare experimental CCS to theoretical CCS obtained from high resolution structures. For </w:t>
      </w:r>
      <w:proofErr w:type="spellStart"/>
      <w:r w:rsidRPr="005C4FC7">
        <w:rPr>
          <w:rFonts w:ascii="Calibri" w:hAnsi="Calibri" w:cs="Calibri"/>
          <w:szCs w:val="22"/>
        </w:rPr>
        <w:t>HerA-NurA</w:t>
      </w:r>
      <w:proofErr w:type="spellEnd"/>
      <w:r w:rsidR="005C4FC7" w:rsidRPr="005C4FC7">
        <w:rPr>
          <w:rFonts w:ascii="Calibri" w:hAnsi="Calibri" w:cs="Calibri"/>
          <w:szCs w:val="22"/>
        </w:rPr>
        <w:t>, calculate</w:t>
      </w:r>
      <w:r w:rsidRPr="005C4FC7">
        <w:rPr>
          <w:rFonts w:ascii="Calibri" w:hAnsi="Calibri" w:cs="Calibri"/>
          <w:szCs w:val="22"/>
        </w:rPr>
        <w:t xml:space="preserve"> theoretical CCS using the Projection Approximation (PA) method used in </w:t>
      </w:r>
      <w:r w:rsidRPr="005C4FC7">
        <w:rPr>
          <w:rFonts w:ascii="Calibri" w:hAnsi="Calibri" w:cs="Calibri"/>
          <w:color w:val="000000" w:themeColor="text1"/>
          <w:szCs w:val="22"/>
        </w:rPr>
        <w:t>MOBCAL</w:t>
      </w:r>
      <w:r w:rsidRPr="005C4FC7">
        <w:rPr>
          <w:rFonts w:ascii="Calibri" w:hAnsi="Calibri" w:cs="Calibri"/>
          <w:color w:val="000000" w:themeColor="text1"/>
          <w:szCs w:val="22"/>
          <w:vertAlign w:val="superscript"/>
        </w:rPr>
        <w:t>42</w:t>
      </w:r>
      <w:r w:rsidRPr="005C4FC7">
        <w:rPr>
          <w:rFonts w:ascii="Calibri" w:hAnsi="Calibri" w:cs="Calibri"/>
          <w:color w:val="000000" w:themeColor="text1"/>
          <w:szCs w:val="22"/>
        </w:rPr>
        <w:t>. Other methods include trajectory method (TM)</w:t>
      </w:r>
      <w:r w:rsidRPr="005C4FC7">
        <w:rPr>
          <w:rFonts w:ascii="Calibri" w:hAnsi="Calibri" w:cs="Calibri"/>
          <w:color w:val="000000" w:themeColor="text1"/>
          <w:szCs w:val="22"/>
          <w:vertAlign w:val="superscript"/>
        </w:rPr>
        <w:t>42</w:t>
      </w:r>
      <w:r w:rsidRPr="005C4FC7">
        <w:rPr>
          <w:rFonts w:ascii="Calibri" w:hAnsi="Calibri" w:cs="Calibri"/>
          <w:color w:val="000000" w:themeColor="text1"/>
          <w:szCs w:val="22"/>
        </w:rPr>
        <w:t xml:space="preserve"> and exact hard sphere scattering (EHS)</w:t>
      </w:r>
      <w:r w:rsidRPr="005C4FC7">
        <w:rPr>
          <w:rFonts w:ascii="Calibri" w:hAnsi="Calibri" w:cs="Calibri"/>
          <w:color w:val="000000" w:themeColor="text1"/>
          <w:szCs w:val="22"/>
          <w:vertAlign w:val="superscript"/>
        </w:rPr>
        <w:t>43</w:t>
      </w:r>
      <w:r w:rsidRPr="005C4FC7">
        <w:rPr>
          <w:rFonts w:ascii="Calibri" w:hAnsi="Calibri" w:cs="Calibri"/>
          <w:color w:val="000000" w:themeColor="text1"/>
          <w:szCs w:val="22"/>
        </w:rPr>
        <w:t>.</w:t>
      </w:r>
    </w:p>
    <w:p w14:paraId="7B4CDFD7" w14:textId="77777777" w:rsidR="004D47A4" w:rsidRPr="00F260C6" w:rsidRDefault="004D47A4" w:rsidP="00524D1F">
      <w:pPr>
        <w:pStyle w:val="ListParagraph"/>
        <w:ind w:left="0"/>
        <w:rPr>
          <w:rFonts w:ascii="Calibri" w:hAnsi="Calibri" w:cs="Calibri"/>
          <w:b/>
          <w:color w:val="000000" w:themeColor="text1"/>
          <w:szCs w:val="22"/>
          <w:highlight w:val="yellow"/>
        </w:rPr>
      </w:pPr>
    </w:p>
    <w:p w14:paraId="21611C9F" w14:textId="6E15F761" w:rsidR="004D47A4" w:rsidRDefault="004D47A4" w:rsidP="00524D1F">
      <w:pPr>
        <w:pStyle w:val="ListParagraph"/>
        <w:numPr>
          <w:ilvl w:val="0"/>
          <w:numId w:val="7"/>
        </w:numPr>
        <w:ind w:left="0" w:firstLine="0"/>
        <w:rPr>
          <w:rFonts w:ascii="Calibri" w:hAnsi="Calibri" w:cs="Calibri"/>
          <w:b/>
          <w:color w:val="000000" w:themeColor="text1"/>
          <w:szCs w:val="22"/>
          <w:highlight w:val="yellow"/>
        </w:rPr>
      </w:pPr>
      <w:r w:rsidRPr="00F260C6">
        <w:rPr>
          <w:rFonts w:ascii="Calibri" w:hAnsi="Calibri" w:cs="Calibri"/>
          <w:b/>
          <w:color w:val="000000" w:themeColor="text1"/>
          <w:szCs w:val="22"/>
          <w:highlight w:val="yellow"/>
        </w:rPr>
        <w:t>In-</w:t>
      </w:r>
      <w:r w:rsidR="005C4FC7" w:rsidRPr="00F260C6">
        <w:rPr>
          <w:rFonts w:ascii="Calibri" w:hAnsi="Calibri" w:cs="Calibri"/>
          <w:b/>
          <w:color w:val="000000" w:themeColor="text1"/>
          <w:szCs w:val="22"/>
          <w:highlight w:val="yellow"/>
        </w:rPr>
        <w:t xml:space="preserve">Solution Disruption </w:t>
      </w:r>
      <w:r w:rsidR="005C4FC7">
        <w:rPr>
          <w:rFonts w:ascii="Calibri" w:hAnsi="Calibri" w:cs="Calibri"/>
          <w:b/>
          <w:color w:val="000000" w:themeColor="text1"/>
          <w:szCs w:val="22"/>
          <w:highlight w:val="yellow"/>
        </w:rPr>
        <w:t>o</w:t>
      </w:r>
      <w:r w:rsidR="005C4FC7" w:rsidRPr="00F260C6">
        <w:rPr>
          <w:rFonts w:ascii="Calibri" w:hAnsi="Calibri" w:cs="Calibri"/>
          <w:b/>
          <w:color w:val="000000" w:themeColor="text1"/>
          <w:szCs w:val="22"/>
          <w:highlight w:val="yellow"/>
        </w:rPr>
        <w:t xml:space="preserve">f Protein Complexes </w:t>
      </w:r>
      <w:r w:rsidR="005C4FC7">
        <w:rPr>
          <w:rFonts w:ascii="Calibri" w:hAnsi="Calibri" w:cs="Calibri"/>
          <w:b/>
          <w:color w:val="000000" w:themeColor="text1"/>
          <w:szCs w:val="22"/>
          <w:highlight w:val="yellow"/>
        </w:rPr>
        <w:t>f</w:t>
      </w:r>
      <w:r w:rsidR="005C4FC7" w:rsidRPr="00F260C6">
        <w:rPr>
          <w:rFonts w:ascii="Calibri" w:hAnsi="Calibri" w:cs="Calibri"/>
          <w:b/>
          <w:color w:val="000000" w:themeColor="text1"/>
          <w:szCs w:val="22"/>
          <w:highlight w:val="yellow"/>
        </w:rPr>
        <w:t xml:space="preserve">or </w:t>
      </w:r>
      <w:r w:rsidRPr="00F260C6">
        <w:rPr>
          <w:rFonts w:ascii="Calibri" w:hAnsi="Calibri" w:cs="Calibri"/>
          <w:b/>
          <w:color w:val="000000" w:themeColor="text1"/>
          <w:szCs w:val="22"/>
          <w:highlight w:val="yellow"/>
        </w:rPr>
        <w:t xml:space="preserve">Native MS </w:t>
      </w:r>
      <w:r w:rsidR="005C4FC7">
        <w:rPr>
          <w:rFonts w:ascii="Calibri" w:hAnsi="Calibri" w:cs="Calibri"/>
          <w:b/>
          <w:color w:val="000000" w:themeColor="text1"/>
          <w:szCs w:val="22"/>
          <w:highlight w:val="yellow"/>
        </w:rPr>
        <w:t>a</w:t>
      </w:r>
      <w:r w:rsidR="005C4FC7" w:rsidRPr="00F260C6">
        <w:rPr>
          <w:rFonts w:ascii="Calibri" w:hAnsi="Calibri" w:cs="Calibri"/>
          <w:b/>
          <w:color w:val="000000" w:themeColor="text1"/>
          <w:szCs w:val="22"/>
          <w:highlight w:val="yellow"/>
        </w:rPr>
        <w:t xml:space="preserve">nd </w:t>
      </w:r>
      <w:r w:rsidRPr="00F260C6">
        <w:rPr>
          <w:rFonts w:ascii="Calibri" w:hAnsi="Calibri" w:cs="Calibri"/>
          <w:b/>
          <w:color w:val="000000" w:themeColor="text1"/>
          <w:szCs w:val="22"/>
          <w:highlight w:val="yellow"/>
        </w:rPr>
        <w:t>IM</w:t>
      </w:r>
      <w:r w:rsidR="005C4FC7" w:rsidRPr="00F260C6">
        <w:rPr>
          <w:rFonts w:ascii="Calibri" w:hAnsi="Calibri" w:cs="Calibri"/>
          <w:b/>
          <w:color w:val="000000" w:themeColor="text1"/>
          <w:szCs w:val="22"/>
          <w:highlight w:val="yellow"/>
        </w:rPr>
        <w:t>-</w:t>
      </w:r>
      <w:r w:rsidRPr="00F260C6">
        <w:rPr>
          <w:rFonts w:ascii="Calibri" w:hAnsi="Calibri" w:cs="Calibri"/>
          <w:b/>
          <w:color w:val="000000" w:themeColor="text1"/>
          <w:szCs w:val="22"/>
          <w:highlight w:val="yellow"/>
        </w:rPr>
        <w:t xml:space="preserve">MS </w:t>
      </w:r>
      <w:r w:rsidR="005C4FC7" w:rsidRPr="00F260C6">
        <w:rPr>
          <w:rFonts w:ascii="Calibri" w:hAnsi="Calibri" w:cs="Calibri"/>
          <w:b/>
          <w:color w:val="000000" w:themeColor="text1"/>
          <w:szCs w:val="22"/>
          <w:highlight w:val="yellow"/>
        </w:rPr>
        <w:t>Led Structure Determination</w:t>
      </w:r>
    </w:p>
    <w:p w14:paraId="38AF87A0" w14:textId="77777777" w:rsidR="005C4FC7" w:rsidRPr="00F260C6" w:rsidRDefault="005C4FC7" w:rsidP="00524D1F">
      <w:pPr>
        <w:pStyle w:val="ListParagraph"/>
        <w:ind w:left="0"/>
        <w:rPr>
          <w:rFonts w:ascii="Calibri" w:hAnsi="Calibri" w:cs="Calibri"/>
          <w:b/>
          <w:color w:val="000000" w:themeColor="text1"/>
          <w:szCs w:val="22"/>
          <w:highlight w:val="yellow"/>
        </w:rPr>
      </w:pPr>
    </w:p>
    <w:p w14:paraId="2593C526" w14:textId="47AD0D4F" w:rsidR="004D47A4" w:rsidRPr="00F260C6" w:rsidRDefault="005C4FC7" w:rsidP="00524D1F">
      <w:pPr>
        <w:rPr>
          <w:rFonts w:ascii="Calibri" w:eastAsia="Times New Roman" w:hAnsi="Calibri" w:cs="Calibri"/>
          <w:color w:val="000000" w:themeColor="text1"/>
          <w:szCs w:val="22"/>
        </w:rPr>
      </w:pPr>
      <w:r w:rsidRPr="005C4FC7">
        <w:rPr>
          <w:rFonts w:ascii="Calibri" w:eastAsia="Times New Roman" w:hAnsi="Calibri" w:cs="Calibri"/>
          <w:color w:val="000000" w:themeColor="text1"/>
          <w:szCs w:val="22"/>
          <w:shd w:val="clear" w:color="auto" w:fill="FFFFFF"/>
        </w:rPr>
        <w:t xml:space="preserve">Note: </w:t>
      </w:r>
      <w:r w:rsidR="004D47A4" w:rsidRPr="005C4FC7">
        <w:rPr>
          <w:rFonts w:ascii="Calibri" w:eastAsia="Times New Roman" w:hAnsi="Calibri" w:cs="Calibri"/>
          <w:color w:val="000000" w:themeColor="text1"/>
          <w:szCs w:val="22"/>
          <w:shd w:val="clear" w:color="auto" w:fill="FFFFFF"/>
        </w:rPr>
        <w:t xml:space="preserve">Protein sub-complexes can in some cases be identified from the same solution as the intact complex. However, further structural information such as </w:t>
      </w:r>
      <w:r w:rsidR="004D47A4" w:rsidRPr="005C4FC7">
        <w:rPr>
          <w:rFonts w:ascii="Calibri" w:eastAsia="Calibri" w:hAnsi="Calibri" w:cs="Calibri"/>
          <w:color w:val="000000" w:themeColor="text1"/>
          <w:szCs w:val="22"/>
        </w:rPr>
        <w:t>inter-subunit connectivity</w:t>
      </w:r>
      <w:r w:rsidR="004D47A4" w:rsidRPr="005C4FC7" w:rsidDel="00910915">
        <w:rPr>
          <w:rFonts w:ascii="Calibri" w:eastAsia="Times New Roman" w:hAnsi="Calibri" w:cs="Calibri"/>
          <w:color w:val="000000" w:themeColor="text1"/>
          <w:szCs w:val="22"/>
          <w:shd w:val="clear" w:color="auto" w:fill="FFFFFF"/>
        </w:rPr>
        <w:t xml:space="preserve"> </w:t>
      </w:r>
      <w:r w:rsidR="004D47A4" w:rsidRPr="005C4FC7">
        <w:rPr>
          <w:rFonts w:ascii="Calibri" w:eastAsia="Times New Roman" w:hAnsi="Calibri" w:cs="Calibri"/>
          <w:color w:val="000000" w:themeColor="text1"/>
          <w:szCs w:val="22"/>
          <w:shd w:val="clear" w:color="auto" w:fill="FFFFFF"/>
        </w:rPr>
        <w:t xml:space="preserve">and complex assembly can be attained from disrupting protein interactions in solution, </w:t>
      </w:r>
      <w:r w:rsidR="004D47A4" w:rsidRPr="005C4FC7">
        <w:rPr>
          <w:rFonts w:ascii="Calibri" w:hAnsi="Calibri" w:cs="Calibri"/>
          <w:color w:val="000000" w:themeColor="text1"/>
          <w:szCs w:val="22"/>
        </w:rPr>
        <w:t xml:space="preserve">to form sub-complexes. This can be achieved in several ways such as the addition of organic solvent, increasing the ionic strength or manipulating the </w:t>
      </w:r>
      <w:proofErr w:type="spellStart"/>
      <w:r w:rsidR="004D47A4" w:rsidRPr="005C4FC7">
        <w:rPr>
          <w:rFonts w:ascii="Calibri" w:hAnsi="Calibri" w:cs="Calibri"/>
          <w:color w:val="000000" w:themeColor="text1"/>
          <w:szCs w:val="22"/>
        </w:rPr>
        <w:t>pH.</w:t>
      </w:r>
      <w:proofErr w:type="spellEnd"/>
      <w:r w:rsidR="004D47A4" w:rsidRPr="005C4FC7">
        <w:rPr>
          <w:rFonts w:ascii="Calibri" w:hAnsi="Calibri" w:cs="Calibri"/>
          <w:color w:val="000000" w:themeColor="text1"/>
          <w:szCs w:val="22"/>
        </w:rPr>
        <w:t xml:space="preserve"> </w:t>
      </w:r>
      <w:r w:rsidR="004D47A4" w:rsidRPr="00F260C6">
        <w:rPr>
          <w:rFonts w:ascii="Calibri" w:eastAsia="Times New Roman" w:hAnsi="Calibri" w:cs="Calibri"/>
          <w:color w:val="000000" w:themeColor="text1"/>
          <w:szCs w:val="22"/>
        </w:rPr>
        <w:t xml:space="preserve">To gain insight into the </w:t>
      </w:r>
      <w:proofErr w:type="spellStart"/>
      <w:r w:rsidR="004D47A4" w:rsidRPr="00F260C6">
        <w:rPr>
          <w:rFonts w:ascii="Calibri" w:eastAsia="Times New Roman" w:hAnsi="Calibri" w:cs="Calibri"/>
          <w:color w:val="000000" w:themeColor="text1"/>
          <w:szCs w:val="22"/>
        </w:rPr>
        <w:t>HerA-NurA</w:t>
      </w:r>
      <w:proofErr w:type="spellEnd"/>
      <w:r w:rsidR="004D47A4" w:rsidRPr="00F260C6">
        <w:rPr>
          <w:rFonts w:ascii="Calibri" w:eastAsia="Times New Roman" w:hAnsi="Calibri" w:cs="Calibri"/>
          <w:color w:val="000000" w:themeColor="text1"/>
          <w:szCs w:val="22"/>
        </w:rPr>
        <w:t xml:space="preserve"> complex subunit connectivity and complex assembly, sub-complexes were generated in solution by </w:t>
      </w:r>
      <w:r w:rsidR="004D47A4" w:rsidRPr="00F260C6">
        <w:rPr>
          <w:rFonts w:ascii="Calibri" w:hAnsi="Calibri" w:cs="Calibri"/>
          <w:color w:val="000000" w:themeColor="text1"/>
          <w:szCs w:val="22"/>
        </w:rPr>
        <w:t xml:space="preserve">adding solvents which </w:t>
      </w:r>
      <w:r w:rsidR="004D47A4" w:rsidRPr="00F260C6">
        <w:rPr>
          <w:rFonts w:ascii="Calibri" w:eastAsia="Times New Roman" w:hAnsi="Calibri" w:cs="Calibri"/>
          <w:color w:val="000000" w:themeColor="text1"/>
          <w:szCs w:val="22"/>
        </w:rPr>
        <w:t xml:space="preserve">perturb subunit interactions. </w:t>
      </w:r>
    </w:p>
    <w:p w14:paraId="30FEFDED" w14:textId="77777777" w:rsidR="004D47A4" w:rsidRPr="00F260C6" w:rsidRDefault="004D47A4" w:rsidP="00524D1F">
      <w:pPr>
        <w:rPr>
          <w:rFonts w:ascii="Calibri" w:hAnsi="Calibri" w:cs="Calibri"/>
          <w:color w:val="70AD47" w:themeColor="accent6"/>
          <w:szCs w:val="22"/>
          <w:highlight w:val="yellow"/>
        </w:rPr>
      </w:pPr>
    </w:p>
    <w:p w14:paraId="41602CA3" w14:textId="3BF41D93" w:rsidR="004D47A4" w:rsidRDefault="004D47A4" w:rsidP="00524D1F">
      <w:pPr>
        <w:pStyle w:val="ListParagraph"/>
        <w:numPr>
          <w:ilvl w:val="1"/>
          <w:numId w:val="7"/>
        </w:numPr>
        <w:ind w:left="0" w:firstLine="0"/>
        <w:rPr>
          <w:rFonts w:ascii="Calibri" w:hAnsi="Calibri" w:cs="Calibri"/>
          <w:color w:val="000000" w:themeColor="text1"/>
          <w:szCs w:val="22"/>
          <w:highlight w:val="yellow"/>
        </w:rPr>
      </w:pPr>
      <w:r w:rsidRPr="00F260C6">
        <w:rPr>
          <w:rFonts w:ascii="Calibri" w:hAnsi="Calibri" w:cs="Calibri"/>
          <w:color w:val="000000" w:themeColor="text1"/>
          <w:szCs w:val="22"/>
          <w:highlight w:val="yellow"/>
        </w:rPr>
        <w:t xml:space="preserve">Prepare the protein sample and buffer exchange into ammonium acetate as described in </w:t>
      </w:r>
      <w:r w:rsidR="005C4FC7">
        <w:rPr>
          <w:rFonts w:ascii="Calibri" w:hAnsi="Calibri" w:cs="Calibri"/>
          <w:b/>
          <w:color w:val="000000" w:themeColor="text1"/>
          <w:szCs w:val="22"/>
          <w:highlight w:val="yellow"/>
        </w:rPr>
        <w:t>Step</w:t>
      </w:r>
      <w:r w:rsidRPr="00F260C6">
        <w:rPr>
          <w:rFonts w:ascii="Calibri" w:hAnsi="Calibri" w:cs="Calibri"/>
          <w:b/>
          <w:color w:val="000000" w:themeColor="text1"/>
          <w:szCs w:val="22"/>
          <w:highlight w:val="yellow"/>
        </w:rPr>
        <w:t xml:space="preserve"> 1</w:t>
      </w:r>
      <w:r w:rsidRPr="00F260C6">
        <w:rPr>
          <w:rFonts w:ascii="Calibri" w:hAnsi="Calibri" w:cs="Calibri"/>
          <w:color w:val="000000" w:themeColor="text1"/>
          <w:szCs w:val="22"/>
          <w:highlight w:val="yellow"/>
        </w:rPr>
        <w:t>.</w:t>
      </w:r>
    </w:p>
    <w:p w14:paraId="0830D1CD" w14:textId="77777777" w:rsidR="005C4FC7" w:rsidRPr="005C4FC7" w:rsidRDefault="005C4FC7" w:rsidP="00524D1F">
      <w:pPr>
        <w:rPr>
          <w:rFonts w:ascii="Calibri" w:hAnsi="Calibri" w:cs="Calibri"/>
          <w:color w:val="000000" w:themeColor="text1"/>
          <w:szCs w:val="22"/>
          <w:highlight w:val="yellow"/>
        </w:rPr>
      </w:pPr>
    </w:p>
    <w:p w14:paraId="68D15C07" w14:textId="77777777" w:rsidR="005C4FC7" w:rsidRDefault="004D47A4" w:rsidP="00524D1F">
      <w:pPr>
        <w:pStyle w:val="ListParagraph"/>
        <w:numPr>
          <w:ilvl w:val="1"/>
          <w:numId w:val="7"/>
        </w:numPr>
        <w:ind w:left="0" w:firstLine="0"/>
        <w:rPr>
          <w:rFonts w:ascii="Calibri" w:hAnsi="Calibri" w:cs="Calibri"/>
          <w:color w:val="000000" w:themeColor="text1"/>
          <w:szCs w:val="22"/>
          <w:highlight w:val="yellow"/>
        </w:rPr>
      </w:pPr>
      <w:r w:rsidRPr="00F260C6">
        <w:rPr>
          <w:rFonts w:ascii="Calibri" w:hAnsi="Calibri" w:cs="Calibri"/>
          <w:color w:val="000000" w:themeColor="text1"/>
          <w:szCs w:val="22"/>
          <w:highlight w:val="yellow"/>
        </w:rPr>
        <w:t xml:space="preserve">Add 10-40% of solvent in 10% increments. Solvents typically used are Methanol (MeOH), dimethyl sulfoxide (DMSO) or </w:t>
      </w:r>
      <w:r w:rsidRPr="00F260C6">
        <w:rPr>
          <w:rFonts w:ascii="Calibri" w:eastAsia="Times New Roman" w:hAnsi="Calibri" w:cs="Calibri"/>
          <w:color w:val="000000" w:themeColor="text1"/>
          <w:szCs w:val="22"/>
          <w:highlight w:val="yellow"/>
        </w:rPr>
        <w:t>acetonitrile (ACN)</w:t>
      </w:r>
      <w:r w:rsidRPr="00F260C6">
        <w:rPr>
          <w:rFonts w:ascii="Calibri" w:hAnsi="Calibri" w:cs="Calibri"/>
          <w:color w:val="000000" w:themeColor="text1"/>
          <w:szCs w:val="22"/>
          <w:highlight w:val="yellow"/>
        </w:rPr>
        <w:t xml:space="preserve">. </w:t>
      </w:r>
    </w:p>
    <w:p w14:paraId="13E880C6" w14:textId="77777777" w:rsidR="005C4FC7" w:rsidRPr="005C4FC7" w:rsidRDefault="005C4FC7" w:rsidP="00524D1F">
      <w:pPr>
        <w:pStyle w:val="ListParagraph"/>
        <w:ind w:left="0"/>
        <w:rPr>
          <w:rFonts w:ascii="Calibri" w:hAnsi="Calibri" w:cs="Calibri"/>
          <w:color w:val="000000" w:themeColor="text1"/>
          <w:szCs w:val="22"/>
          <w:highlight w:val="yellow"/>
        </w:rPr>
      </w:pPr>
    </w:p>
    <w:p w14:paraId="23846A2F" w14:textId="2FF78423" w:rsidR="005C4FC7" w:rsidRPr="005C4FC7" w:rsidRDefault="004D47A4" w:rsidP="00524D1F">
      <w:pPr>
        <w:rPr>
          <w:rFonts w:ascii="Calibri" w:hAnsi="Calibri" w:cs="Calibri"/>
          <w:color w:val="000000" w:themeColor="text1"/>
          <w:szCs w:val="22"/>
          <w:highlight w:val="yellow"/>
        </w:rPr>
      </w:pPr>
      <w:r w:rsidRPr="005C4FC7">
        <w:rPr>
          <w:rFonts w:ascii="Calibri" w:hAnsi="Calibri" w:cs="Calibri"/>
          <w:color w:val="000000" w:themeColor="text1"/>
          <w:szCs w:val="22"/>
          <w:highlight w:val="yellow"/>
        </w:rPr>
        <w:t xml:space="preserve">Note: </w:t>
      </w:r>
      <w:r w:rsidR="005C4FC7">
        <w:rPr>
          <w:rFonts w:ascii="Calibri" w:hAnsi="Calibri" w:cs="Calibri"/>
          <w:color w:val="000000" w:themeColor="text1"/>
          <w:szCs w:val="22"/>
          <w:highlight w:val="yellow"/>
        </w:rPr>
        <w:t>T</w:t>
      </w:r>
      <w:r w:rsidRPr="005C4FC7">
        <w:rPr>
          <w:rFonts w:ascii="Calibri" w:hAnsi="Calibri" w:cs="Calibri"/>
          <w:color w:val="000000" w:themeColor="text1"/>
          <w:szCs w:val="22"/>
          <w:highlight w:val="yellow"/>
        </w:rPr>
        <w:t xml:space="preserve">his can be performed within a polypropylene microcentrifuge tube. </w:t>
      </w:r>
    </w:p>
    <w:p w14:paraId="0A3735CC" w14:textId="77777777" w:rsidR="005C4FC7" w:rsidRPr="00F260C6" w:rsidRDefault="005C4FC7" w:rsidP="00524D1F">
      <w:pPr>
        <w:pStyle w:val="ListParagraph"/>
        <w:ind w:left="0"/>
        <w:rPr>
          <w:rFonts w:ascii="Calibri" w:hAnsi="Calibri" w:cs="Calibri"/>
          <w:color w:val="000000" w:themeColor="text1"/>
          <w:szCs w:val="22"/>
          <w:highlight w:val="yellow"/>
        </w:rPr>
      </w:pPr>
    </w:p>
    <w:p w14:paraId="29503FB1" w14:textId="6B9CDCCA" w:rsidR="004D47A4" w:rsidRDefault="004D47A4" w:rsidP="00524D1F">
      <w:pPr>
        <w:pStyle w:val="ListParagraph"/>
        <w:numPr>
          <w:ilvl w:val="1"/>
          <w:numId w:val="7"/>
        </w:numPr>
        <w:ind w:left="0" w:firstLine="0"/>
        <w:rPr>
          <w:rFonts w:ascii="Calibri" w:hAnsi="Calibri" w:cs="Calibri"/>
          <w:color w:val="000000" w:themeColor="text1"/>
          <w:szCs w:val="22"/>
          <w:highlight w:val="yellow"/>
        </w:rPr>
      </w:pPr>
      <w:r w:rsidRPr="00F260C6">
        <w:rPr>
          <w:rFonts w:ascii="Calibri" w:hAnsi="Calibri" w:cs="Calibri"/>
          <w:color w:val="000000" w:themeColor="text1"/>
          <w:szCs w:val="22"/>
          <w:highlight w:val="yellow"/>
        </w:rPr>
        <w:t xml:space="preserve">Incubate the mixture on ice for </w:t>
      </w:r>
      <w:r w:rsidR="005C4FC7">
        <w:rPr>
          <w:rFonts w:ascii="Calibri" w:hAnsi="Calibri" w:cs="Calibri"/>
          <w:color w:val="000000" w:themeColor="text1"/>
          <w:szCs w:val="22"/>
          <w:highlight w:val="yellow"/>
        </w:rPr>
        <w:t>1 h</w:t>
      </w:r>
      <w:r w:rsidRPr="00F260C6">
        <w:rPr>
          <w:rFonts w:ascii="Calibri" w:hAnsi="Calibri" w:cs="Calibri"/>
          <w:color w:val="000000" w:themeColor="text1"/>
          <w:szCs w:val="22"/>
          <w:highlight w:val="yellow"/>
        </w:rPr>
        <w:t xml:space="preserve">. </w:t>
      </w:r>
    </w:p>
    <w:p w14:paraId="7BCF1509" w14:textId="77777777" w:rsidR="005C4FC7" w:rsidRPr="00F260C6" w:rsidRDefault="005C4FC7" w:rsidP="00524D1F">
      <w:pPr>
        <w:pStyle w:val="ListParagraph"/>
        <w:ind w:left="0"/>
        <w:rPr>
          <w:rFonts w:ascii="Calibri" w:hAnsi="Calibri" w:cs="Calibri"/>
          <w:color w:val="000000" w:themeColor="text1"/>
          <w:szCs w:val="22"/>
          <w:highlight w:val="yellow"/>
        </w:rPr>
      </w:pPr>
    </w:p>
    <w:p w14:paraId="06A8271F" w14:textId="180C373D" w:rsidR="004D47A4" w:rsidRDefault="004D47A4" w:rsidP="00524D1F">
      <w:pPr>
        <w:pStyle w:val="ListParagraph"/>
        <w:numPr>
          <w:ilvl w:val="1"/>
          <w:numId w:val="7"/>
        </w:numPr>
        <w:ind w:left="0" w:firstLine="0"/>
        <w:rPr>
          <w:rFonts w:ascii="Calibri" w:hAnsi="Calibri" w:cs="Calibri"/>
          <w:color w:val="000000" w:themeColor="text1"/>
          <w:szCs w:val="22"/>
          <w:highlight w:val="yellow"/>
        </w:rPr>
      </w:pPr>
      <w:r w:rsidRPr="00F260C6">
        <w:rPr>
          <w:rFonts w:ascii="Calibri" w:hAnsi="Calibri" w:cs="Calibri"/>
          <w:color w:val="000000" w:themeColor="text1"/>
          <w:szCs w:val="22"/>
          <w:highlight w:val="yellow"/>
        </w:rPr>
        <w:t>Acquire an IM-MS spectrum for each condition</w:t>
      </w:r>
      <w:r w:rsidRPr="00F260C6">
        <w:rPr>
          <w:rFonts w:ascii="Calibri" w:hAnsi="Calibri" w:cs="Calibri"/>
          <w:b/>
          <w:color w:val="000000" w:themeColor="text1"/>
          <w:szCs w:val="22"/>
          <w:highlight w:val="yellow"/>
        </w:rPr>
        <w:t xml:space="preserve"> (</w:t>
      </w:r>
      <w:r w:rsidR="005C4FC7">
        <w:rPr>
          <w:rFonts w:ascii="Calibri" w:hAnsi="Calibri" w:cs="Calibri"/>
          <w:b/>
          <w:color w:val="000000" w:themeColor="text1"/>
          <w:szCs w:val="22"/>
          <w:highlight w:val="yellow"/>
        </w:rPr>
        <w:t>Steps</w:t>
      </w:r>
      <w:r w:rsidRPr="00F260C6">
        <w:rPr>
          <w:rFonts w:ascii="Calibri" w:hAnsi="Calibri" w:cs="Calibri"/>
          <w:b/>
          <w:color w:val="000000" w:themeColor="text1"/>
          <w:szCs w:val="22"/>
          <w:highlight w:val="yellow"/>
        </w:rPr>
        <w:t xml:space="preserve"> 2 and 3)</w:t>
      </w:r>
      <w:r w:rsidRPr="00F260C6">
        <w:rPr>
          <w:rFonts w:ascii="Calibri" w:hAnsi="Calibri" w:cs="Calibri"/>
          <w:color w:val="000000" w:themeColor="text1"/>
          <w:szCs w:val="22"/>
          <w:highlight w:val="yellow"/>
        </w:rPr>
        <w:t xml:space="preserve"> </w:t>
      </w:r>
      <w:r w:rsidRPr="00F260C6">
        <w:rPr>
          <w:rFonts w:ascii="Calibri" w:hAnsi="Calibri" w:cs="Calibri"/>
          <w:b/>
          <w:color w:val="000000" w:themeColor="text1"/>
          <w:szCs w:val="22"/>
          <w:highlight w:val="yellow"/>
        </w:rPr>
        <w:t>(</w:t>
      </w:r>
      <w:r w:rsidR="00F260C6" w:rsidRPr="00F260C6">
        <w:rPr>
          <w:rFonts w:ascii="Calibri" w:hAnsi="Calibri" w:cs="Calibri"/>
          <w:b/>
          <w:color w:val="000000" w:themeColor="text1"/>
          <w:szCs w:val="22"/>
          <w:highlight w:val="yellow"/>
        </w:rPr>
        <w:t>Figure 4</w:t>
      </w:r>
      <w:r w:rsidRPr="00F260C6">
        <w:rPr>
          <w:rFonts w:ascii="Calibri" w:hAnsi="Calibri" w:cs="Calibri"/>
          <w:b/>
          <w:color w:val="000000" w:themeColor="text1"/>
          <w:szCs w:val="22"/>
          <w:highlight w:val="yellow"/>
        </w:rPr>
        <w:t>)</w:t>
      </w:r>
      <w:r w:rsidRPr="00F260C6">
        <w:rPr>
          <w:rFonts w:ascii="Calibri" w:hAnsi="Calibri" w:cs="Calibri"/>
          <w:color w:val="000000" w:themeColor="text1"/>
          <w:szCs w:val="22"/>
          <w:highlight w:val="yellow"/>
        </w:rPr>
        <w:t xml:space="preserve">. </w:t>
      </w:r>
    </w:p>
    <w:p w14:paraId="27AFD8B6" w14:textId="77777777" w:rsidR="005C4FC7" w:rsidRPr="005C4FC7" w:rsidRDefault="005C4FC7" w:rsidP="00524D1F">
      <w:pPr>
        <w:rPr>
          <w:rFonts w:ascii="Calibri" w:hAnsi="Calibri" w:cs="Calibri"/>
          <w:color w:val="000000" w:themeColor="text1"/>
          <w:szCs w:val="22"/>
          <w:highlight w:val="yellow"/>
        </w:rPr>
      </w:pPr>
    </w:p>
    <w:p w14:paraId="7BF17E1D" w14:textId="4F554D07" w:rsidR="004D47A4" w:rsidRDefault="004D47A4" w:rsidP="00524D1F">
      <w:pPr>
        <w:pStyle w:val="ListParagraph"/>
        <w:numPr>
          <w:ilvl w:val="1"/>
          <w:numId w:val="7"/>
        </w:numPr>
        <w:ind w:left="0" w:firstLine="0"/>
        <w:rPr>
          <w:rFonts w:ascii="Calibri" w:hAnsi="Calibri" w:cs="Calibri"/>
          <w:color w:val="000000" w:themeColor="text1"/>
          <w:szCs w:val="22"/>
          <w:highlight w:val="yellow"/>
        </w:rPr>
      </w:pPr>
      <w:r w:rsidRPr="00F260C6">
        <w:rPr>
          <w:rFonts w:ascii="Calibri" w:hAnsi="Calibri" w:cs="Calibri"/>
          <w:color w:val="000000" w:themeColor="text1"/>
          <w:szCs w:val="22"/>
          <w:highlight w:val="yellow"/>
        </w:rPr>
        <w:t>Use the SUMMIT software</w:t>
      </w:r>
      <w:r w:rsidRPr="00F260C6">
        <w:rPr>
          <w:rFonts w:ascii="Calibri" w:hAnsi="Calibri" w:cs="Calibri"/>
          <w:color w:val="000000" w:themeColor="text1"/>
          <w:szCs w:val="22"/>
          <w:highlight w:val="yellow"/>
          <w:vertAlign w:val="superscript"/>
        </w:rPr>
        <w:t>44</w:t>
      </w:r>
      <w:r w:rsidRPr="00F260C6">
        <w:rPr>
          <w:rFonts w:ascii="Calibri" w:hAnsi="Calibri" w:cs="Calibri"/>
          <w:color w:val="000000" w:themeColor="text1"/>
          <w:szCs w:val="22"/>
          <w:highlight w:val="yellow"/>
        </w:rPr>
        <w:t xml:space="preserve"> to assign protein sub-complexes and generate protein interaction networks. Alternatively, manually generate a list of theoretical masses of the expected species. </w:t>
      </w:r>
    </w:p>
    <w:p w14:paraId="1678E42E" w14:textId="77777777" w:rsidR="005C4FC7" w:rsidRPr="005C4FC7" w:rsidRDefault="005C4FC7" w:rsidP="00524D1F">
      <w:pPr>
        <w:rPr>
          <w:rFonts w:ascii="Calibri" w:hAnsi="Calibri" w:cs="Calibri"/>
          <w:color w:val="000000" w:themeColor="text1"/>
          <w:szCs w:val="22"/>
          <w:highlight w:val="yellow"/>
        </w:rPr>
      </w:pPr>
    </w:p>
    <w:p w14:paraId="7A802507" w14:textId="6B0F046B" w:rsidR="004D47A4" w:rsidRPr="005C4FC7" w:rsidRDefault="004D47A4" w:rsidP="00524D1F">
      <w:pPr>
        <w:pStyle w:val="ListParagraph"/>
        <w:numPr>
          <w:ilvl w:val="1"/>
          <w:numId w:val="7"/>
        </w:numPr>
        <w:ind w:left="0" w:firstLine="0"/>
        <w:rPr>
          <w:rFonts w:ascii="Calibri" w:hAnsi="Calibri" w:cs="Calibri"/>
          <w:color w:val="000000" w:themeColor="text1"/>
          <w:szCs w:val="22"/>
        </w:rPr>
      </w:pPr>
      <w:r w:rsidRPr="005C4FC7">
        <w:rPr>
          <w:rFonts w:ascii="Calibri" w:hAnsi="Calibri" w:cs="Calibri"/>
          <w:color w:val="000000" w:themeColor="text1"/>
          <w:szCs w:val="22"/>
        </w:rPr>
        <w:t xml:space="preserve">To ensure subcomplexes are folded, calculate the experimental CCS values for the sub-complexes and compare to theoretical CCS as explained in </w:t>
      </w:r>
      <w:r w:rsidR="005C4FC7" w:rsidRPr="005C4FC7">
        <w:rPr>
          <w:rFonts w:ascii="Calibri" w:hAnsi="Calibri" w:cs="Calibri"/>
          <w:b/>
          <w:color w:val="000000" w:themeColor="text1"/>
          <w:szCs w:val="22"/>
        </w:rPr>
        <w:t>Step</w:t>
      </w:r>
      <w:r w:rsidRPr="005C4FC7">
        <w:rPr>
          <w:rFonts w:ascii="Calibri" w:hAnsi="Calibri" w:cs="Calibri"/>
          <w:b/>
          <w:color w:val="000000" w:themeColor="text1"/>
          <w:szCs w:val="22"/>
        </w:rPr>
        <w:t xml:space="preserve"> 3</w:t>
      </w:r>
      <w:r w:rsidRPr="005C4FC7">
        <w:rPr>
          <w:rFonts w:ascii="Calibri" w:hAnsi="Calibri" w:cs="Calibri"/>
          <w:color w:val="000000" w:themeColor="text1"/>
          <w:szCs w:val="22"/>
        </w:rPr>
        <w:t xml:space="preserve"> </w:t>
      </w:r>
      <w:r w:rsidRPr="005C4FC7">
        <w:rPr>
          <w:rFonts w:ascii="Calibri" w:hAnsi="Calibri" w:cs="Calibri"/>
          <w:b/>
          <w:color w:val="000000" w:themeColor="text1"/>
          <w:szCs w:val="22"/>
        </w:rPr>
        <w:t>(</w:t>
      </w:r>
      <w:r w:rsidR="00F260C6" w:rsidRPr="005C4FC7">
        <w:rPr>
          <w:rFonts w:ascii="Calibri" w:hAnsi="Calibri" w:cs="Calibri"/>
          <w:b/>
          <w:color w:val="000000" w:themeColor="text1"/>
          <w:szCs w:val="22"/>
        </w:rPr>
        <w:t>Table 1</w:t>
      </w:r>
      <w:r w:rsidRPr="005C4FC7">
        <w:rPr>
          <w:rFonts w:ascii="Calibri" w:hAnsi="Calibri" w:cs="Calibri"/>
          <w:b/>
          <w:color w:val="000000" w:themeColor="text1"/>
          <w:szCs w:val="22"/>
        </w:rPr>
        <w:t xml:space="preserve">, </w:t>
      </w:r>
      <w:r w:rsidR="00F260C6" w:rsidRPr="005C4FC7">
        <w:rPr>
          <w:rFonts w:ascii="Calibri" w:hAnsi="Calibri" w:cs="Calibri"/>
          <w:b/>
          <w:color w:val="000000" w:themeColor="text1"/>
          <w:szCs w:val="22"/>
        </w:rPr>
        <w:t>Figure 5</w:t>
      </w:r>
      <w:r w:rsidRPr="005C4FC7">
        <w:rPr>
          <w:rFonts w:ascii="Calibri" w:hAnsi="Calibri" w:cs="Calibri"/>
          <w:b/>
          <w:color w:val="000000" w:themeColor="text1"/>
          <w:szCs w:val="22"/>
        </w:rPr>
        <w:t xml:space="preserve"> and </w:t>
      </w:r>
      <w:r w:rsidR="00F260C6" w:rsidRPr="005C4FC7">
        <w:rPr>
          <w:rFonts w:ascii="Calibri" w:hAnsi="Calibri" w:cs="Calibri"/>
          <w:b/>
          <w:color w:val="000000" w:themeColor="text1"/>
          <w:szCs w:val="22"/>
        </w:rPr>
        <w:t>Figure 6</w:t>
      </w:r>
      <w:r w:rsidRPr="005C4FC7">
        <w:rPr>
          <w:rFonts w:ascii="Calibri" w:hAnsi="Calibri" w:cs="Calibri"/>
          <w:b/>
          <w:color w:val="000000" w:themeColor="text1"/>
          <w:szCs w:val="22"/>
        </w:rPr>
        <w:t>)</w:t>
      </w:r>
      <w:r w:rsidRPr="005C4FC7">
        <w:rPr>
          <w:rFonts w:ascii="Calibri" w:hAnsi="Calibri" w:cs="Calibri"/>
          <w:color w:val="000000" w:themeColor="text1"/>
          <w:szCs w:val="22"/>
        </w:rPr>
        <w:t>.</w:t>
      </w:r>
    </w:p>
    <w:p w14:paraId="21197F8C" w14:textId="77777777" w:rsidR="004D47A4" w:rsidRPr="00F260C6" w:rsidRDefault="004D47A4" w:rsidP="00524D1F">
      <w:pPr>
        <w:rPr>
          <w:rFonts w:ascii="Calibri" w:hAnsi="Calibri" w:cs="Calibri"/>
          <w:color w:val="000000" w:themeColor="text1"/>
          <w:szCs w:val="22"/>
          <w:highlight w:val="yellow"/>
        </w:rPr>
      </w:pPr>
    </w:p>
    <w:p w14:paraId="6A3ED707" w14:textId="77777777" w:rsidR="004D47A4" w:rsidRPr="00F260C6" w:rsidRDefault="004D47A4" w:rsidP="00524D1F">
      <w:pPr>
        <w:rPr>
          <w:rFonts w:ascii="Calibri" w:hAnsi="Calibri" w:cs="Calibri"/>
          <w:color w:val="000000" w:themeColor="text1"/>
          <w:szCs w:val="22"/>
          <w:highlight w:val="yellow"/>
        </w:rPr>
      </w:pPr>
    </w:p>
    <w:p w14:paraId="3BC4D717" w14:textId="340CC1BE" w:rsidR="004D47A4" w:rsidRDefault="004D47A4" w:rsidP="00524D1F">
      <w:pPr>
        <w:pStyle w:val="ListParagraph"/>
        <w:numPr>
          <w:ilvl w:val="0"/>
          <w:numId w:val="7"/>
        </w:numPr>
        <w:ind w:left="0" w:firstLine="0"/>
        <w:rPr>
          <w:rFonts w:ascii="Calibri" w:hAnsi="Calibri" w:cs="Calibri"/>
          <w:b/>
          <w:color w:val="000000" w:themeColor="text1"/>
          <w:szCs w:val="22"/>
          <w:highlight w:val="yellow"/>
        </w:rPr>
      </w:pPr>
      <w:r w:rsidRPr="005C4FC7">
        <w:rPr>
          <w:rFonts w:ascii="Calibri" w:hAnsi="Calibri" w:cs="Calibri"/>
          <w:b/>
          <w:color w:val="000000" w:themeColor="text1"/>
          <w:szCs w:val="22"/>
          <w:highlight w:val="yellow"/>
        </w:rPr>
        <w:lastRenderedPageBreak/>
        <w:t>Investigating</w:t>
      </w:r>
      <w:r w:rsidRPr="00F260C6">
        <w:rPr>
          <w:rFonts w:ascii="Calibri" w:hAnsi="Calibri" w:cs="Calibri"/>
          <w:b/>
          <w:szCs w:val="22"/>
          <w:highlight w:val="yellow"/>
        </w:rPr>
        <w:t xml:space="preserve"> </w:t>
      </w:r>
      <w:r w:rsidR="005C4FC7" w:rsidRPr="00F260C6">
        <w:rPr>
          <w:rFonts w:ascii="Calibri" w:hAnsi="Calibri" w:cs="Calibri"/>
          <w:b/>
          <w:szCs w:val="22"/>
          <w:highlight w:val="yellow"/>
        </w:rPr>
        <w:t xml:space="preserve">Protein Complex Stability </w:t>
      </w:r>
      <w:r w:rsidR="005C4FC7">
        <w:rPr>
          <w:rFonts w:ascii="Calibri" w:hAnsi="Calibri" w:cs="Calibri"/>
          <w:b/>
          <w:szCs w:val="22"/>
          <w:highlight w:val="yellow"/>
        </w:rPr>
        <w:t>u</w:t>
      </w:r>
      <w:r w:rsidR="005C4FC7" w:rsidRPr="00F260C6">
        <w:rPr>
          <w:rFonts w:ascii="Calibri" w:hAnsi="Calibri" w:cs="Calibri"/>
          <w:b/>
          <w:szCs w:val="22"/>
          <w:highlight w:val="yellow"/>
        </w:rPr>
        <w:t xml:space="preserve">sing Collision </w:t>
      </w:r>
      <w:r w:rsidR="005C4FC7" w:rsidRPr="00F260C6">
        <w:rPr>
          <w:rFonts w:ascii="Calibri" w:hAnsi="Calibri" w:cs="Calibri"/>
          <w:b/>
          <w:color w:val="000000" w:themeColor="text1"/>
          <w:szCs w:val="22"/>
          <w:highlight w:val="yellow"/>
        </w:rPr>
        <w:t xml:space="preserve">Induced Unfolding </w:t>
      </w:r>
      <w:r w:rsidRPr="00F260C6">
        <w:rPr>
          <w:rFonts w:ascii="Calibri" w:hAnsi="Calibri" w:cs="Calibri"/>
          <w:b/>
          <w:color w:val="000000" w:themeColor="text1"/>
          <w:szCs w:val="22"/>
          <w:highlight w:val="yellow"/>
        </w:rPr>
        <w:t>(CIU)</w:t>
      </w:r>
    </w:p>
    <w:p w14:paraId="687172AC" w14:textId="77777777" w:rsidR="005C4FC7" w:rsidRPr="00F260C6" w:rsidRDefault="005C4FC7" w:rsidP="00524D1F">
      <w:pPr>
        <w:pStyle w:val="ListParagraph"/>
        <w:ind w:left="0"/>
        <w:rPr>
          <w:rFonts w:ascii="Calibri" w:hAnsi="Calibri" w:cs="Calibri"/>
          <w:b/>
          <w:color w:val="000000" w:themeColor="text1"/>
          <w:szCs w:val="22"/>
          <w:highlight w:val="yellow"/>
        </w:rPr>
      </w:pPr>
    </w:p>
    <w:p w14:paraId="097C51B2" w14:textId="0FE97F7C" w:rsidR="004D47A4" w:rsidRPr="00F260C6" w:rsidRDefault="005C4FC7" w:rsidP="00524D1F">
      <w:pPr>
        <w:rPr>
          <w:rFonts w:ascii="Calibri" w:hAnsi="Calibri" w:cs="Calibri"/>
          <w:color w:val="000000" w:themeColor="text1"/>
          <w:szCs w:val="22"/>
          <w:lang w:eastAsia="en-US"/>
        </w:rPr>
      </w:pPr>
      <w:r>
        <w:rPr>
          <w:rFonts w:ascii="Calibri" w:hAnsi="Calibri" w:cs="Calibri"/>
          <w:color w:val="000000" w:themeColor="text1"/>
          <w:szCs w:val="22"/>
          <w:highlight w:val="yellow"/>
        </w:rPr>
        <w:t xml:space="preserve">Note: </w:t>
      </w:r>
      <w:r w:rsidR="004D47A4" w:rsidRPr="00F260C6">
        <w:rPr>
          <w:rFonts w:ascii="Calibri" w:hAnsi="Calibri" w:cs="Calibri"/>
          <w:color w:val="000000" w:themeColor="text1"/>
          <w:szCs w:val="22"/>
          <w:highlight w:val="yellow"/>
        </w:rPr>
        <w:t>CIU can be used probe the structural stability of proteins and their complexes upon ligand binding.</w:t>
      </w:r>
      <w:r w:rsidR="004D47A4" w:rsidRPr="00F260C6">
        <w:rPr>
          <w:rFonts w:ascii="Calibri" w:hAnsi="Calibri" w:cs="Calibri"/>
          <w:color w:val="000000" w:themeColor="text1"/>
          <w:szCs w:val="22"/>
          <w:highlight w:val="yellow"/>
          <w:lang w:eastAsia="en-US"/>
        </w:rPr>
        <w:t xml:space="preserve"> </w:t>
      </w:r>
      <w:r w:rsidR="004D47A4" w:rsidRPr="00F260C6">
        <w:rPr>
          <w:rFonts w:ascii="Calibri" w:hAnsi="Calibri" w:cs="Calibri"/>
          <w:color w:val="000000" w:themeColor="text1"/>
          <w:szCs w:val="22"/>
          <w:highlight w:val="yellow"/>
        </w:rPr>
        <w:t xml:space="preserve">Specialist software packages such as </w:t>
      </w:r>
      <w:r w:rsidR="004D47A4" w:rsidRPr="00F260C6">
        <w:rPr>
          <w:rFonts w:ascii="Calibri" w:hAnsi="Calibri" w:cs="Calibri"/>
          <w:color w:val="000000" w:themeColor="text1"/>
          <w:szCs w:val="22"/>
          <w:highlight w:val="yellow"/>
          <w:lang w:eastAsia="en-US"/>
        </w:rPr>
        <w:t>PULSAR</w:t>
      </w:r>
      <w:r w:rsidR="004D47A4" w:rsidRPr="00F260C6">
        <w:rPr>
          <w:rFonts w:ascii="Calibri" w:hAnsi="Calibri" w:cs="Calibri"/>
          <w:color w:val="000000" w:themeColor="text1"/>
          <w:szCs w:val="22"/>
          <w:highlight w:val="yellow"/>
          <w:vertAlign w:val="superscript"/>
          <w:lang w:eastAsia="en-US"/>
        </w:rPr>
        <w:t>33</w:t>
      </w:r>
      <w:r w:rsidR="004D47A4" w:rsidRPr="00F260C6">
        <w:rPr>
          <w:rFonts w:ascii="Calibri" w:hAnsi="Calibri" w:cs="Calibri"/>
          <w:color w:val="000000" w:themeColor="text1"/>
          <w:szCs w:val="22"/>
          <w:highlight w:val="yellow"/>
          <w:lang w:eastAsia="en-US"/>
        </w:rPr>
        <w:t>, Amphitrite</w:t>
      </w:r>
      <w:r w:rsidR="004D47A4" w:rsidRPr="00F260C6">
        <w:rPr>
          <w:rFonts w:ascii="Calibri" w:hAnsi="Calibri" w:cs="Calibri"/>
          <w:color w:val="000000" w:themeColor="text1"/>
          <w:szCs w:val="22"/>
          <w:highlight w:val="yellow"/>
          <w:vertAlign w:val="superscript"/>
          <w:lang w:eastAsia="en-US"/>
        </w:rPr>
        <w:t>34</w:t>
      </w:r>
      <w:r w:rsidR="004D47A4" w:rsidRPr="00F260C6">
        <w:rPr>
          <w:rFonts w:ascii="Calibri" w:hAnsi="Calibri" w:cs="Calibri"/>
          <w:color w:val="000000" w:themeColor="text1"/>
          <w:szCs w:val="22"/>
          <w:highlight w:val="yellow"/>
          <w:lang w:eastAsia="en-US"/>
        </w:rPr>
        <w:t xml:space="preserve"> and </w:t>
      </w:r>
      <w:r w:rsidR="004D47A4" w:rsidRPr="00F260C6">
        <w:rPr>
          <w:rFonts w:ascii="Calibri" w:hAnsi="Calibri" w:cs="Calibri"/>
          <w:color w:val="000000" w:themeColor="text1"/>
          <w:szCs w:val="22"/>
          <w:highlight w:val="yellow"/>
        </w:rPr>
        <w:t>CIU suite</w:t>
      </w:r>
      <w:r w:rsidR="004D47A4" w:rsidRPr="00F260C6">
        <w:rPr>
          <w:rFonts w:ascii="Calibri" w:hAnsi="Calibri" w:cs="Calibri"/>
          <w:color w:val="000000" w:themeColor="text1"/>
          <w:szCs w:val="22"/>
          <w:highlight w:val="yellow"/>
          <w:vertAlign w:val="superscript"/>
        </w:rPr>
        <w:t>9</w:t>
      </w:r>
      <w:r w:rsidR="004D47A4" w:rsidRPr="00F260C6">
        <w:rPr>
          <w:rFonts w:ascii="Calibri" w:hAnsi="Calibri" w:cs="Calibri"/>
          <w:color w:val="000000" w:themeColor="text1"/>
          <w:szCs w:val="22"/>
          <w:highlight w:val="yellow"/>
          <w:lang w:eastAsia="en-US"/>
        </w:rPr>
        <w:t xml:space="preserve"> </w:t>
      </w:r>
      <w:r w:rsidR="004D47A4" w:rsidRPr="00F260C6">
        <w:rPr>
          <w:rFonts w:ascii="Calibri" w:hAnsi="Calibri" w:cs="Calibri"/>
          <w:color w:val="000000" w:themeColor="text1"/>
          <w:szCs w:val="22"/>
          <w:highlight w:val="yellow"/>
        </w:rPr>
        <w:t>can then be used to model the gas-phase unfolding of the protein under investigation with and without ligand.</w:t>
      </w:r>
      <w:r w:rsidR="00F260C6">
        <w:rPr>
          <w:rFonts w:ascii="Calibri" w:hAnsi="Calibri" w:cs="Calibri"/>
          <w:color w:val="000000" w:themeColor="text1"/>
          <w:szCs w:val="22"/>
          <w:highlight w:val="yellow"/>
        </w:rPr>
        <w:t xml:space="preserve"> </w:t>
      </w:r>
      <w:r w:rsidR="004D47A4" w:rsidRPr="00F260C6">
        <w:rPr>
          <w:rFonts w:ascii="Calibri" w:hAnsi="Calibri" w:cs="Calibri"/>
          <w:color w:val="000000" w:themeColor="text1"/>
          <w:szCs w:val="22"/>
        </w:rPr>
        <w:t xml:space="preserve">As an example, this section outlines procedure for </w:t>
      </w:r>
      <w:r w:rsidR="004D47A4" w:rsidRPr="00F260C6">
        <w:rPr>
          <w:rFonts w:ascii="Calibri" w:hAnsi="Calibri" w:cs="Calibri"/>
          <w:color w:val="000000" w:themeColor="text1"/>
          <w:szCs w:val="22"/>
          <w:lang w:eastAsia="en-US"/>
        </w:rPr>
        <w:t xml:space="preserve">monitoring gas-phase unfolding trajectories and investigating the </w:t>
      </w:r>
      <w:r w:rsidR="00524D1F" w:rsidRPr="00F260C6">
        <w:rPr>
          <w:rFonts w:ascii="Calibri" w:hAnsi="Calibri" w:cs="Calibri"/>
          <w:color w:val="000000" w:themeColor="text1"/>
          <w:szCs w:val="22"/>
        </w:rPr>
        <w:t>stabilizing</w:t>
      </w:r>
      <w:r w:rsidR="004D47A4" w:rsidRPr="00F260C6">
        <w:rPr>
          <w:rFonts w:ascii="Calibri" w:hAnsi="Calibri" w:cs="Calibri"/>
          <w:color w:val="000000" w:themeColor="text1"/>
          <w:szCs w:val="22"/>
        </w:rPr>
        <w:t xml:space="preserve"> effect of DNA and ATP binding on the </w:t>
      </w:r>
      <w:proofErr w:type="spellStart"/>
      <w:r w:rsidR="004D47A4" w:rsidRPr="00F260C6">
        <w:rPr>
          <w:rFonts w:ascii="Calibri" w:hAnsi="Calibri" w:cs="Calibri"/>
          <w:color w:val="000000" w:themeColor="text1"/>
          <w:szCs w:val="22"/>
        </w:rPr>
        <w:t>HerA-NurA</w:t>
      </w:r>
      <w:proofErr w:type="spellEnd"/>
      <w:r w:rsidR="004D47A4" w:rsidRPr="00F260C6">
        <w:rPr>
          <w:rFonts w:ascii="Calibri" w:hAnsi="Calibri" w:cs="Calibri"/>
          <w:color w:val="000000" w:themeColor="text1"/>
          <w:szCs w:val="22"/>
        </w:rPr>
        <w:t xml:space="preserve"> complex.</w:t>
      </w:r>
    </w:p>
    <w:p w14:paraId="0156BFF5" w14:textId="77777777" w:rsidR="004D47A4" w:rsidRPr="00F260C6" w:rsidRDefault="004D47A4" w:rsidP="00524D1F">
      <w:pPr>
        <w:autoSpaceDE w:val="0"/>
        <w:autoSpaceDN w:val="0"/>
        <w:adjustRightInd w:val="0"/>
        <w:rPr>
          <w:rFonts w:ascii="Calibri" w:hAnsi="Calibri" w:cs="Calibri"/>
          <w:color w:val="000000" w:themeColor="text1"/>
          <w:szCs w:val="22"/>
          <w:highlight w:val="yellow"/>
          <w:lang w:eastAsia="en-US"/>
        </w:rPr>
      </w:pPr>
    </w:p>
    <w:p w14:paraId="780EC682" w14:textId="0F6704C5" w:rsidR="004D47A4" w:rsidRDefault="004D47A4" w:rsidP="00524D1F">
      <w:pPr>
        <w:pStyle w:val="ListParagraph"/>
        <w:numPr>
          <w:ilvl w:val="1"/>
          <w:numId w:val="7"/>
        </w:numPr>
        <w:ind w:left="0" w:firstLine="0"/>
        <w:rPr>
          <w:rFonts w:ascii="Calibri" w:hAnsi="Calibri" w:cs="Calibri"/>
          <w:color w:val="000000" w:themeColor="text1"/>
          <w:szCs w:val="22"/>
          <w:highlight w:val="yellow"/>
        </w:rPr>
      </w:pPr>
      <w:r w:rsidRPr="00F260C6">
        <w:rPr>
          <w:rFonts w:ascii="Calibri" w:hAnsi="Calibri" w:cs="Calibri"/>
          <w:color w:val="000000" w:themeColor="text1"/>
          <w:szCs w:val="22"/>
          <w:highlight w:val="yellow"/>
        </w:rPr>
        <w:t xml:space="preserve">Record IM-MS data whilst increasing the trap acceleration voltage from 10 V to 200 V in 2-10 V increments to progressively unfold the protein in the gas-phase. </w:t>
      </w:r>
    </w:p>
    <w:p w14:paraId="7E2EB462" w14:textId="77777777" w:rsidR="00524D1F" w:rsidRPr="00F260C6" w:rsidRDefault="00524D1F" w:rsidP="00524D1F">
      <w:pPr>
        <w:pStyle w:val="ListParagraph"/>
        <w:ind w:left="0"/>
        <w:rPr>
          <w:rFonts w:ascii="Calibri" w:hAnsi="Calibri" w:cs="Calibri"/>
          <w:color w:val="000000" w:themeColor="text1"/>
          <w:szCs w:val="22"/>
          <w:highlight w:val="yellow"/>
        </w:rPr>
      </w:pPr>
    </w:p>
    <w:p w14:paraId="1A680C6F" w14:textId="58257D2B" w:rsidR="00524D1F" w:rsidRDefault="004D47A4" w:rsidP="00524D1F">
      <w:pPr>
        <w:rPr>
          <w:rFonts w:ascii="Calibri" w:hAnsi="Calibri" w:cs="Calibri"/>
          <w:color w:val="000000" w:themeColor="text1"/>
          <w:szCs w:val="22"/>
          <w:highlight w:val="yellow"/>
        </w:rPr>
      </w:pPr>
      <w:r w:rsidRPr="00524D1F">
        <w:rPr>
          <w:rFonts w:ascii="Calibri" w:hAnsi="Calibri" w:cs="Calibri"/>
          <w:color w:val="000000" w:themeColor="text1"/>
          <w:szCs w:val="22"/>
          <w:highlight w:val="yellow"/>
        </w:rPr>
        <w:t xml:space="preserve">Note: </w:t>
      </w:r>
      <w:r w:rsidR="00524D1F">
        <w:rPr>
          <w:rFonts w:ascii="Calibri" w:hAnsi="Calibri" w:cs="Calibri"/>
          <w:color w:val="000000" w:themeColor="text1"/>
          <w:szCs w:val="22"/>
          <w:highlight w:val="yellow"/>
        </w:rPr>
        <w:t>R</w:t>
      </w:r>
      <w:r w:rsidRPr="00524D1F">
        <w:rPr>
          <w:rFonts w:ascii="Calibri" w:hAnsi="Calibri" w:cs="Calibri"/>
          <w:color w:val="000000" w:themeColor="text1"/>
          <w:szCs w:val="22"/>
          <w:highlight w:val="yellow"/>
        </w:rPr>
        <w:t>ecording smaller increments results in more data files to process, however this approach provides more resolved unfolding plot, which is important for analyzing the transition points between folded/unfolded species.</w:t>
      </w:r>
    </w:p>
    <w:p w14:paraId="313FB729" w14:textId="77777777" w:rsidR="00524D1F" w:rsidRPr="00524D1F" w:rsidRDefault="00524D1F" w:rsidP="00524D1F">
      <w:pPr>
        <w:rPr>
          <w:rFonts w:ascii="Calibri" w:hAnsi="Calibri" w:cs="Calibri"/>
          <w:color w:val="000000" w:themeColor="text1"/>
          <w:szCs w:val="22"/>
          <w:highlight w:val="yellow"/>
        </w:rPr>
      </w:pPr>
    </w:p>
    <w:p w14:paraId="2D58453B" w14:textId="146B4290" w:rsidR="004D47A4" w:rsidRDefault="00524D1F" w:rsidP="00524D1F">
      <w:pPr>
        <w:pStyle w:val="ListParagraph"/>
        <w:numPr>
          <w:ilvl w:val="1"/>
          <w:numId w:val="7"/>
        </w:numPr>
        <w:ind w:left="0" w:firstLine="0"/>
        <w:rPr>
          <w:rFonts w:ascii="Calibri" w:hAnsi="Calibri" w:cs="Calibri"/>
          <w:color w:val="000000" w:themeColor="text1"/>
          <w:szCs w:val="22"/>
          <w:highlight w:val="yellow"/>
        </w:rPr>
      </w:pPr>
      <w:r w:rsidRPr="00F260C6">
        <w:rPr>
          <w:rFonts w:ascii="Calibri" w:hAnsi="Calibri" w:cs="Calibri"/>
          <w:color w:val="000000" w:themeColor="text1"/>
          <w:szCs w:val="22"/>
          <w:highlight w:val="yellow"/>
        </w:rPr>
        <w:t>Analyze</w:t>
      </w:r>
      <w:r w:rsidR="004D47A4" w:rsidRPr="00F260C6">
        <w:rPr>
          <w:rFonts w:ascii="Calibri" w:hAnsi="Calibri" w:cs="Calibri"/>
          <w:color w:val="000000" w:themeColor="text1"/>
          <w:szCs w:val="22"/>
          <w:highlight w:val="yellow"/>
        </w:rPr>
        <w:t xml:space="preserve"> the data acquired using PULSAR</w:t>
      </w:r>
      <w:r w:rsidR="004D47A4" w:rsidRPr="00F260C6">
        <w:rPr>
          <w:rFonts w:ascii="Calibri" w:hAnsi="Calibri" w:cs="Calibri"/>
          <w:color w:val="000000" w:themeColor="text1"/>
          <w:szCs w:val="22"/>
          <w:highlight w:val="yellow"/>
          <w:vertAlign w:val="superscript"/>
        </w:rPr>
        <w:t>33</w:t>
      </w:r>
      <w:r w:rsidR="004D47A4" w:rsidRPr="00F260C6">
        <w:rPr>
          <w:rFonts w:ascii="Calibri" w:hAnsi="Calibri" w:cs="Calibri"/>
          <w:color w:val="000000" w:themeColor="text1"/>
          <w:szCs w:val="22"/>
          <w:highlight w:val="yellow"/>
        </w:rPr>
        <w:t>, Amphitrite</w:t>
      </w:r>
      <w:r w:rsidR="004D47A4" w:rsidRPr="00F260C6">
        <w:rPr>
          <w:rFonts w:ascii="Calibri" w:hAnsi="Calibri" w:cs="Calibri"/>
          <w:color w:val="000000" w:themeColor="text1"/>
          <w:szCs w:val="22"/>
          <w:highlight w:val="yellow"/>
          <w:vertAlign w:val="superscript"/>
        </w:rPr>
        <w:t>34</w:t>
      </w:r>
      <w:r w:rsidR="004D47A4" w:rsidRPr="00F260C6">
        <w:rPr>
          <w:rFonts w:ascii="Calibri" w:hAnsi="Calibri" w:cs="Calibri"/>
          <w:color w:val="000000" w:themeColor="text1"/>
          <w:szCs w:val="22"/>
          <w:highlight w:val="yellow"/>
        </w:rPr>
        <w:t xml:space="preserve"> or CIU suite</w:t>
      </w:r>
      <w:r w:rsidR="004D47A4" w:rsidRPr="00F260C6">
        <w:rPr>
          <w:rFonts w:ascii="Calibri" w:hAnsi="Calibri" w:cs="Calibri"/>
          <w:color w:val="000000" w:themeColor="text1"/>
          <w:szCs w:val="22"/>
          <w:highlight w:val="yellow"/>
          <w:vertAlign w:val="superscript"/>
        </w:rPr>
        <w:t>9</w:t>
      </w:r>
      <w:r w:rsidR="00F260C6">
        <w:rPr>
          <w:rFonts w:ascii="Calibri" w:hAnsi="Calibri" w:cs="Calibri"/>
          <w:color w:val="000000" w:themeColor="text1"/>
          <w:szCs w:val="22"/>
          <w:highlight w:val="yellow"/>
        </w:rPr>
        <w:t xml:space="preserve"> </w:t>
      </w:r>
      <w:r w:rsidR="004D47A4" w:rsidRPr="00F260C6">
        <w:rPr>
          <w:rFonts w:ascii="Calibri" w:hAnsi="Calibri" w:cs="Calibri"/>
          <w:color w:val="000000" w:themeColor="text1"/>
          <w:szCs w:val="22"/>
          <w:highlight w:val="yellow"/>
        </w:rPr>
        <w:t xml:space="preserve">and generate two-dimensional unfolding plots in units of CCS as a function of accelerating voltage </w:t>
      </w:r>
      <w:r w:rsidR="004D47A4" w:rsidRPr="00F260C6">
        <w:rPr>
          <w:rFonts w:ascii="Calibri" w:hAnsi="Calibri" w:cs="Calibri"/>
          <w:b/>
          <w:color w:val="000000" w:themeColor="text1"/>
          <w:szCs w:val="22"/>
          <w:highlight w:val="yellow"/>
        </w:rPr>
        <w:t>(</w:t>
      </w:r>
      <w:r>
        <w:rPr>
          <w:rFonts w:ascii="Calibri" w:hAnsi="Calibri" w:cs="Calibri"/>
          <w:b/>
          <w:color w:val="000000" w:themeColor="text1"/>
          <w:szCs w:val="22"/>
          <w:highlight w:val="yellow"/>
        </w:rPr>
        <w:t>Step</w:t>
      </w:r>
      <w:r w:rsidR="004D47A4" w:rsidRPr="00F260C6">
        <w:rPr>
          <w:rFonts w:ascii="Calibri" w:hAnsi="Calibri" w:cs="Calibri"/>
          <w:b/>
          <w:color w:val="000000" w:themeColor="text1"/>
          <w:szCs w:val="22"/>
          <w:highlight w:val="yellow"/>
        </w:rPr>
        <w:t xml:space="preserve"> 3)</w:t>
      </w:r>
      <w:r w:rsidR="004D47A4" w:rsidRPr="00F260C6">
        <w:rPr>
          <w:rFonts w:ascii="Calibri" w:hAnsi="Calibri" w:cs="Calibri"/>
          <w:color w:val="000000" w:themeColor="text1"/>
          <w:szCs w:val="22"/>
          <w:highlight w:val="yellow"/>
        </w:rPr>
        <w:t xml:space="preserve">. For each charge state, this is created by stacking the intensity- normalized CCS distributions at each accelerating voltage </w:t>
      </w:r>
      <w:r w:rsidR="004D47A4" w:rsidRPr="00F260C6">
        <w:rPr>
          <w:rFonts w:ascii="Calibri" w:hAnsi="Calibri" w:cs="Calibri"/>
          <w:b/>
          <w:color w:val="000000" w:themeColor="text1"/>
          <w:szCs w:val="22"/>
          <w:highlight w:val="yellow"/>
        </w:rPr>
        <w:t>(</w:t>
      </w:r>
      <w:r w:rsidR="00F260C6" w:rsidRPr="00F260C6">
        <w:rPr>
          <w:rFonts w:ascii="Calibri" w:hAnsi="Calibri" w:cs="Calibri"/>
          <w:b/>
          <w:color w:val="000000" w:themeColor="text1"/>
          <w:szCs w:val="22"/>
          <w:highlight w:val="yellow"/>
        </w:rPr>
        <w:t>Figure 7</w:t>
      </w:r>
      <w:r w:rsidR="004D47A4" w:rsidRPr="00F260C6">
        <w:rPr>
          <w:rFonts w:ascii="Calibri" w:hAnsi="Calibri" w:cs="Calibri"/>
          <w:b/>
          <w:color w:val="000000" w:themeColor="text1"/>
          <w:szCs w:val="22"/>
          <w:highlight w:val="yellow"/>
        </w:rPr>
        <w:t xml:space="preserve"> A-Bi)</w:t>
      </w:r>
      <w:r w:rsidR="004D47A4" w:rsidRPr="00F260C6">
        <w:rPr>
          <w:rFonts w:ascii="Calibri" w:hAnsi="Calibri" w:cs="Calibri"/>
          <w:color w:val="000000" w:themeColor="text1"/>
          <w:szCs w:val="22"/>
          <w:highlight w:val="yellow"/>
        </w:rPr>
        <w:t xml:space="preserve">. </w:t>
      </w:r>
    </w:p>
    <w:bookmarkEnd w:id="0"/>
    <w:p w14:paraId="13677659" w14:textId="77777777" w:rsidR="00524D1F" w:rsidRPr="00F260C6" w:rsidRDefault="00524D1F" w:rsidP="00524D1F">
      <w:pPr>
        <w:pStyle w:val="ListParagraph"/>
        <w:ind w:left="0"/>
        <w:rPr>
          <w:rFonts w:ascii="Calibri" w:hAnsi="Calibri" w:cs="Calibri"/>
          <w:color w:val="000000" w:themeColor="text1"/>
          <w:szCs w:val="22"/>
          <w:highlight w:val="yellow"/>
        </w:rPr>
      </w:pPr>
    </w:p>
    <w:p w14:paraId="2E64C01A" w14:textId="70D9E127" w:rsidR="004D47A4" w:rsidRPr="00524D1F" w:rsidRDefault="004D47A4" w:rsidP="00524D1F">
      <w:pPr>
        <w:pStyle w:val="ListParagraph"/>
        <w:numPr>
          <w:ilvl w:val="1"/>
          <w:numId w:val="7"/>
        </w:numPr>
        <w:ind w:left="0" w:firstLine="0"/>
        <w:rPr>
          <w:rFonts w:ascii="Calibri" w:hAnsi="Calibri" w:cs="Calibri"/>
          <w:color w:val="000000" w:themeColor="text1"/>
          <w:szCs w:val="22"/>
        </w:rPr>
      </w:pPr>
      <w:r w:rsidRPr="00524D1F">
        <w:rPr>
          <w:rFonts w:ascii="Calibri" w:hAnsi="Calibri" w:cs="Calibri"/>
          <w:color w:val="000000" w:themeColor="text1"/>
          <w:szCs w:val="22"/>
        </w:rPr>
        <w:t>Generate a theoretical unfolding plot using one of the software packages. The data will be fitted to an unfolding model. This makes it possible to quantify the collisional energy at which unfolding transitions occur and determine the stability of proteins with and without bound ligands</w:t>
      </w:r>
      <w:r w:rsidRPr="00524D1F">
        <w:rPr>
          <w:rFonts w:ascii="Calibri" w:hAnsi="Calibri" w:cs="Calibri"/>
          <w:color w:val="000000" w:themeColor="text1"/>
          <w:szCs w:val="22"/>
          <w:vertAlign w:val="superscript"/>
        </w:rPr>
        <w:t>33</w:t>
      </w:r>
      <w:r w:rsidRPr="00524D1F">
        <w:rPr>
          <w:rFonts w:ascii="Calibri" w:hAnsi="Calibri" w:cs="Calibri"/>
          <w:color w:val="000000" w:themeColor="text1"/>
          <w:szCs w:val="22"/>
        </w:rPr>
        <w:t>.</w:t>
      </w:r>
      <w:r w:rsidR="00F260C6" w:rsidRPr="00524D1F">
        <w:rPr>
          <w:rFonts w:ascii="Calibri" w:hAnsi="Calibri" w:cs="Calibri"/>
          <w:color w:val="000000" w:themeColor="text1"/>
          <w:szCs w:val="22"/>
        </w:rPr>
        <w:t xml:space="preserve"> </w:t>
      </w:r>
      <w:r w:rsidRPr="00524D1F">
        <w:rPr>
          <w:rFonts w:ascii="Calibri" w:hAnsi="Calibri" w:cs="Calibri"/>
          <w:color w:val="000000" w:themeColor="text1"/>
          <w:szCs w:val="22"/>
        </w:rPr>
        <w:t>An unfolding transition is when a species transitions from one state (based on their experimental CCS</w:t>
      </w:r>
      <w:r w:rsidRPr="00524D1F">
        <w:rPr>
          <w:rFonts w:ascii="Calibri" w:hAnsi="Calibri" w:cs="Calibri"/>
          <w:color w:val="000000" w:themeColor="text1"/>
          <w:szCs w:val="22"/>
          <w:vertAlign w:val="subscript"/>
        </w:rPr>
        <w:t xml:space="preserve"> </w:t>
      </w:r>
      <w:r w:rsidRPr="00524D1F">
        <w:rPr>
          <w:rFonts w:ascii="Calibri" w:hAnsi="Calibri" w:cs="Calibri"/>
          <w:color w:val="000000" w:themeColor="text1"/>
          <w:szCs w:val="22"/>
        </w:rPr>
        <w:t>values) to another state with a larger CCS</w:t>
      </w:r>
      <w:r w:rsidR="00524D1F" w:rsidRPr="00524D1F">
        <w:rPr>
          <w:rFonts w:ascii="Calibri" w:hAnsi="Calibri" w:cs="Calibri"/>
          <w:color w:val="000000" w:themeColor="text1"/>
          <w:szCs w:val="22"/>
        </w:rPr>
        <w:t>.</w:t>
      </w:r>
    </w:p>
    <w:p w14:paraId="719F8E67" w14:textId="77777777" w:rsidR="00524D1F" w:rsidRPr="00524D1F" w:rsidRDefault="00524D1F" w:rsidP="00524D1F">
      <w:pPr>
        <w:rPr>
          <w:rFonts w:ascii="Calibri" w:hAnsi="Calibri" w:cs="Calibri"/>
          <w:color w:val="000000" w:themeColor="text1"/>
          <w:szCs w:val="22"/>
        </w:rPr>
      </w:pPr>
    </w:p>
    <w:p w14:paraId="6A2A6CDA" w14:textId="7D588603" w:rsidR="004D47A4" w:rsidRPr="00524D1F" w:rsidRDefault="004D47A4" w:rsidP="00524D1F">
      <w:pPr>
        <w:pStyle w:val="ListParagraph"/>
        <w:numPr>
          <w:ilvl w:val="1"/>
          <w:numId w:val="7"/>
        </w:numPr>
        <w:ind w:left="0" w:firstLine="0"/>
        <w:rPr>
          <w:rFonts w:ascii="Calibri" w:hAnsi="Calibri" w:cs="Calibri"/>
          <w:color w:val="000000" w:themeColor="text1"/>
          <w:szCs w:val="22"/>
        </w:rPr>
      </w:pPr>
      <w:r w:rsidRPr="00524D1F">
        <w:rPr>
          <w:rFonts w:ascii="Calibri" w:hAnsi="Calibri" w:cs="Calibri"/>
          <w:color w:val="000000" w:themeColor="text1"/>
          <w:szCs w:val="22"/>
        </w:rPr>
        <w:t xml:space="preserve">To quantitate the </w:t>
      </w:r>
      <w:r w:rsidR="00802DFC" w:rsidRPr="00524D1F">
        <w:rPr>
          <w:rFonts w:ascii="Calibri" w:hAnsi="Calibri" w:cs="Calibri"/>
          <w:color w:val="000000" w:themeColor="text1"/>
          <w:szCs w:val="22"/>
        </w:rPr>
        <w:t>transitions,</w:t>
      </w:r>
      <w:r w:rsidRPr="00524D1F">
        <w:rPr>
          <w:rFonts w:ascii="Calibri" w:hAnsi="Calibri" w:cs="Calibri"/>
          <w:color w:val="000000" w:themeColor="text1"/>
          <w:szCs w:val="22"/>
        </w:rPr>
        <w:t xml:space="preserve"> </w:t>
      </w:r>
      <w:r w:rsidR="00524D1F" w:rsidRPr="00524D1F">
        <w:rPr>
          <w:rFonts w:ascii="Calibri" w:hAnsi="Calibri" w:cs="Calibri"/>
          <w:color w:val="000000" w:themeColor="text1"/>
          <w:szCs w:val="22"/>
        </w:rPr>
        <w:t xml:space="preserve">calculate </w:t>
      </w:r>
      <w:r w:rsidRPr="00524D1F">
        <w:rPr>
          <w:rFonts w:ascii="Calibri" w:hAnsi="Calibri" w:cs="Calibri"/>
          <w:color w:val="000000" w:themeColor="text1"/>
          <w:szCs w:val="22"/>
        </w:rPr>
        <w:t>the transitional midpoint(s) between states using algorithms and software such as PULSAR</w:t>
      </w:r>
      <w:r w:rsidRPr="00524D1F">
        <w:rPr>
          <w:rFonts w:ascii="Calibri" w:hAnsi="Calibri" w:cs="Calibri"/>
          <w:color w:val="000000" w:themeColor="text1"/>
          <w:szCs w:val="22"/>
          <w:vertAlign w:val="superscript"/>
        </w:rPr>
        <w:t>33</w:t>
      </w:r>
      <w:r w:rsidRPr="00524D1F">
        <w:rPr>
          <w:rFonts w:ascii="Calibri" w:hAnsi="Calibri" w:cs="Calibri"/>
          <w:color w:val="000000" w:themeColor="text1"/>
          <w:szCs w:val="22"/>
        </w:rPr>
        <w:t>. This is commonly reported as CV</w:t>
      </w:r>
      <w:r w:rsidRPr="00524D1F">
        <w:rPr>
          <w:rFonts w:ascii="Calibri" w:hAnsi="Calibri" w:cs="Calibri"/>
          <w:color w:val="000000" w:themeColor="text1"/>
          <w:szCs w:val="22"/>
          <w:vertAlign w:val="subscript"/>
        </w:rPr>
        <w:t>50</w:t>
      </w:r>
      <w:r w:rsidRPr="00524D1F">
        <w:rPr>
          <w:rFonts w:ascii="Calibri" w:hAnsi="Calibri" w:cs="Calibri"/>
          <w:color w:val="000000" w:themeColor="text1"/>
          <w:szCs w:val="22"/>
        </w:rPr>
        <w:t>, which is the collision (trap) voltage value at which 50% of a specific state is depleted.</w:t>
      </w:r>
    </w:p>
    <w:p w14:paraId="481A1B99" w14:textId="77777777" w:rsidR="00524D1F" w:rsidRPr="00524D1F" w:rsidRDefault="00524D1F" w:rsidP="00524D1F">
      <w:pPr>
        <w:rPr>
          <w:rFonts w:ascii="Calibri" w:hAnsi="Calibri" w:cs="Calibri"/>
          <w:color w:val="000000" w:themeColor="text1"/>
          <w:szCs w:val="22"/>
        </w:rPr>
      </w:pPr>
    </w:p>
    <w:p w14:paraId="03FBDE94" w14:textId="77777777" w:rsidR="00524D1F" w:rsidRPr="00524D1F" w:rsidRDefault="004D47A4" w:rsidP="00524D1F">
      <w:pPr>
        <w:pStyle w:val="ListParagraph"/>
        <w:numPr>
          <w:ilvl w:val="1"/>
          <w:numId w:val="7"/>
        </w:numPr>
        <w:ind w:left="0" w:firstLine="0"/>
        <w:rPr>
          <w:rFonts w:ascii="Calibri" w:hAnsi="Calibri" w:cs="Calibri"/>
          <w:color w:val="000000" w:themeColor="text1"/>
          <w:szCs w:val="22"/>
        </w:rPr>
      </w:pPr>
      <w:r w:rsidRPr="00524D1F">
        <w:rPr>
          <w:rFonts w:ascii="Calibri" w:hAnsi="Calibri" w:cs="Calibri"/>
          <w:color w:val="000000" w:themeColor="text1"/>
          <w:szCs w:val="22"/>
        </w:rPr>
        <w:t>Using the CV</w:t>
      </w:r>
      <w:r w:rsidRPr="00524D1F">
        <w:rPr>
          <w:rFonts w:ascii="Calibri" w:hAnsi="Calibri" w:cs="Calibri"/>
          <w:color w:val="000000" w:themeColor="text1"/>
          <w:szCs w:val="22"/>
          <w:vertAlign w:val="subscript"/>
        </w:rPr>
        <w:t>50</w:t>
      </w:r>
      <w:r w:rsidRPr="00524D1F">
        <w:rPr>
          <w:rFonts w:ascii="Calibri" w:hAnsi="Calibri" w:cs="Calibri"/>
          <w:color w:val="000000" w:themeColor="text1"/>
          <w:szCs w:val="22"/>
        </w:rPr>
        <w:t xml:space="preserve"> value, calculate the total internal energy of an ion using the </w:t>
      </w:r>
      <w:r w:rsidR="00524D1F" w:rsidRPr="00524D1F">
        <w:rPr>
          <w:rFonts w:ascii="Calibri" w:hAnsi="Calibri" w:cs="Calibri"/>
          <w:color w:val="000000" w:themeColor="text1"/>
          <w:szCs w:val="22"/>
        </w:rPr>
        <w:t>center</w:t>
      </w:r>
      <w:r w:rsidRPr="00524D1F">
        <w:rPr>
          <w:rFonts w:ascii="Calibri" w:hAnsi="Calibri" w:cs="Calibri"/>
          <w:color w:val="000000" w:themeColor="text1"/>
          <w:szCs w:val="22"/>
        </w:rPr>
        <w:t>-of-mass collision energy (KE</w:t>
      </w:r>
      <w:r w:rsidRPr="00524D1F">
        <w:rPr>
          <w:rFonts w:ascii="Calibri" w:hAnsi="Calibri" w:cs="Calibri"/>
          <w:color w:val="000000" w:themeColor="text1"/>
          <w:szCs w:val="22"/>
          <w:vertAlign w:val="subscript"/>
        </w:rPr>
        <w:t>COM</w:t>
      </w:r>
      <w:r w:rsidRPr="00524D1F">
        <w:rPr>
          <w:rFonts w:ascii="Calibri" w:hAnsi="Calibri" w:cs="Calibri"/>
          <w:color w:val="000000" w:themeColor="text1"/>
          <w:szCs w:val="22"/>
        </w:rPr>
        <w:t>)</w:t>
      </w:r>
      <w:r w:rsidRPr="00524D1F">
        <w:rPr>
          <w:rFonts w:ascii="Calibri" w:hAnsi="Calibri" w:cs="Calibri"/>
          <w:color w:val="000000" w:themeColor="text1"/>
          <w:szCs w:val="22"/>
          <w:vertAlign w:val="superscript"/>
        </w:rPr>
        <w:t>45</w:t>
      </w:r>
      <w:r w:rsidRPr="00524D1F">
        <w:rPr>
          <w:rFonts w:ascii="Calibri" w:hAnsi="Calibri" w:cs="Calibri"/>
          <w:color w:val="000000" w:themeColor="text1"/>
          <w:szCs w:val="22"/>
        </w:rPr>
        <w:t>.</w:t>
      </w:r>
      <w:r w:rsidR="00F260C6" w:rsidRPr="00524D1F">
        <w:rPr>
          <w:rFonts w:ascii="Calibri" w:hAnsi="Calibri" w:cs="Calibri"/>
          <w:color w:val="000000" w:themeColor="text1"/>
          <w:szCs w:val="22"/>
        </w:rPr>
        <w:t xml:space="preserve"> </w:t>
      </w:r>
      <w:r w:rsidRPr="00524D1F">
        <w:rPr>
          <w:rFonts w:ascii="Calibri" w:hAnsi="Calibri" w:cs="Calibri"/>
          <w:color w:val="000000" w:themeColor="text1"/>
          <w:szCs w:val="22"/>
        </w:rPr>
        <w:t>KE</w:t>
      </w:r>
      <w:r w:rsidRPr="00524D1F">
        <w:rPr>
          <w:rFonts w:ascii="Calibri" w:hAnsi="Calibri" w:cs="Calibri"/>
          <w:color w:val="000000" w:themeColor="text1"/>
          <w:szCs w:val="22"/>
          <w:vertAlign w:val="subscript"/>
        </w:rPr>
        <w:t>COM</w:t>
      </w:r>
      <w:r w:rsidRPr="00524D1F">
        <w:rPr>
          <w:rFonts w:ascii="Calibri" w:hAnsi="Calibri" w:cs="Calibri"/>
          <w:color w:val="000000" w:themeColor="text1"/>
          <w:szCs w:val="22"/>
        </w:rPr>
        <w:t xml:space="preserve"> is defined by the total internal energy available for the unfolding transition of an </w:t>
      </w:r>
      <w:proofErr w:type="spellStart"/>
      <w:r w:rsidRPr="00524D1F">
        <w:rPr>
          <w:rFonts w:ascii="Calibri" w:hAnsi="Calibri" w:cs="Calibri"/>
          <w:color w:val="000000" w:themeColor="text1"/>
          <w:szCs w:val="22"/>
        </w:rPr>
        <w:t>ion</w:t>
      </w:r>
      <w:proofErr w:type="spellEnd"/>
      <w:r w:rsidRPr="00524D1F">
        <w:rPr>
          <w:rFonts w:ascii="Calibri" w:hAnsi="Calibri" w:cs="Calibri"/>
          <w:color w:val="000000" w:themeColor="text1"/>
          <w:szCs w:val="22"/>
        </w:rPr>
        <w:t xml:space="preserve"> and is calculated from the kinetic energy and masses of the collision partners (protein ion and neutral gas) as described in equation (1)</w:t>
      </w:r>
      <w:r w:rsidRPr="00524D1F">
        <w:rPr>
          <w:rFonts w:ascii="Calibri" w:hAnsi="Calibri" w:cs="Calibri"/>
          <w:color w:val="000000" w:themeColor="text1"/>
          <w:szCs w:val="22"/>
          <w:vertAlign w:val="superscript"/>
        </w:rPr>
        <w:t>10</w:t>
      </w:r>
      <w:r w:rsidRPr="00524D1F">
        <w:rPr>
          <w:rFonts w:ascii="Calibri" w:hAnsi="Calibri" w:cs="Calibri"/>
          <w:color w:val="000000" w:themeColor="text1"/>
          <w:szCs w:val="22"/>
        </w:rPr>
        <w:t>:</w:t>
      </w:r>
      <w:r w:rsidR="00F260C6" w:rsidRPr="00524D1F">
        <w:rPr>
          <w:rFonts w:ascii="Calibri" w:hAnsi="Calibri" w:cs="Calibri"/>
          <w:b/>
          <w:color w:val="000000" w:themeColor="text1"/>
          <w:szCs w:val="22"/>
        </w:rPr>
        <w:t xml:space="preserve"> </w:t>
      </w:r>
    </w:p>
    <w:p w14:paraId="71E5EFA6" w14:textId="77777777" w:rsidR="00524D1F" w:rsidRPr="00524D1F" w:rsidRDefault="00524D1F" w:rsidP="00524D1F">
      <w:pPr>
        <w:pStyle w:val="ListParagraph"/>
        <w:ind w:left="0"/>
        <w:rPr>
          <w:color w:val="000000" w:themeColor="text1"/>
          <w:sz w:val="22"/>
          <w:szCs w:val="22"/>
        </w:rPr>
      </w:pPr>
    </w:p>
    <w:p w14:paraId="789EC501" w14:textId="381E785A" w:rsidR="004D47A4" w:rsidRPr="00524D1F" w:rsidRDefault="00524D1F" w:rsidP="00524D1F">
      <w:pPr>
        <w:rPr>
          <w:rFonts w:ascii="Calibri" w:hAnsi="Calibri" w:cs="Calibri"/>
          <w:color w:val="000000" w:themeColor="text1"/>
          <w:szCs w:val="22"/>
        </w:rPr>
      </w:pPr>
      <w:proofErr w:type="spellStart"/>
      <w:r w:rsidRPr="00524D1F">
        <w:rPr>
          <w:color w:val="000000" w:themeColor="text1"/>
          <w:sz w:val="22"/>
          <w:szCs w:val="22"/>
        </w:rPr>
        <w:t>KEcom</w:t>
      </w:r>
      <w:proofErr w:type="spellEnd"/>
      <w:r w:rsidRPr="00524D1F">
        <w:rPr>
          <w:color w:val="000000" w:themeColor="text1"/>
          <w:sz w:val="22"/>
          <w:szCs w:val="22"/>
        </w:rPr>
        <w:t xml:space="preserve"> (eV) = </w:t>
      </w: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CV</m:t>
            </m:r>
          </m:e>
          <m:sub>
            <m:r>
              <w:rPr>
                <w:rFonts w:ascii="Cambria Math" w:hAnsi="Cambria Math"/>
                <w:color w:val="000000" w:themeColor="text1"/>
                <w:sz w:val="22"/>
                <w:szCs w:val="22"/>
              </w:rPr>
              <m:t>50</m:t>
            </m:r>
          </m:sub>
        </m:sSub>
        <m:r>
          <w:rPr>
            <w:rFonts w:ascii="Cambria Math" w:hAnsi="Cambria Math"/>
            <w:color w:val="000000" w:themeColor="text1"/>
            <w:sz w:val="22"/>
            <w:szCs w:val="22"/>
          </w:rPr>
          <m:t xml:space="preserve"> x Z</m:t>
        </m:r>
        <m:f>
          <m:fPr>
            <m:ctrlPr>
              <w:rPr>
                <w:rFonts w:ascii="Cambria Math" w:hAnsi="Cambria Math"/>
                <w:i/>
                <w:color w:val="000000" w:themeColor="text1"/>
                <w:sz w:val="22"/>
                <w:szCs w:val="22"/>
              </w:rPr>
            </m:ctrlPr>
          </m:fPr>
          <m:num>
            <m:sSub>
              <m:sSubPr>
                <m:ctrlPr>
                  <w:rPr>
                    <w:rFonts w:ascii="Cambria Math" w:eastAsia="Cambria Math" w:hAnsi="Cambria Math" w:cs="Cambria Math"/>
                    <w:color w:val="000000" w:themeColor="text1"/>
                    <w:sz w:val="22"/>
                    <w:szCs w:val="22"/>
                  </w:rPr>
                </m:ctrlPr>
              </m:sSubPr>
              <m:e>
                <m:r>
                  <w:rPr>
                    <w:rFonts w:ascii="Cambria Math" w:eastAsia="Cambria Math" w:hAnsi="Cambria Math" w:cs="Cambria Math"/>
                    <w:color w:val="000000" w:themeColor="text1"/>
                    <w:sz w:val="22"/>
                    <w:szCs w:val="22"/>
                  </w:rPr>
                  <m:t>M</m:t>
                </m:r>
              </m:e>
              <m:sub>
                <m:r>
                  <w:rPr>
                    <w:rFonts w:ascii="Cambria Math" w:eastAsia="Cambria Math" w:hAnsi="Cambria Math" w:cs="Cambria Math"/>
                    <w:color w:val="000000" w:themeColor="text1"/>
                    <w:sz w:val="22"/>
                    <w:szCs w:val="22"/>
                  </w:rPr>
                  <m:t>N</m:t>
                </m:r>
              </m:sub>
            </m:sSub>
          </m:num>
          <m:den>
            <m:sSub>
              <m:sSubPr>
                <m:ctrlPr>
                  <w:rPr>
                    <w:rFonts w:ascii="Cambria Math" w:eastAsia="Cambria Math" w:hAnsi="Cambria Math" w:cs="Cambria Math"/>
                    <w:color w:val="000000" w:themeColor="text1"/>
                    <w:sz w:val="22"/>
                    <w:szCs w:val="22"/>
                  </w:rPr>
                </m:ctrlPr>
              </m:sSubPr>
              <m:e>
                <m:r>
                  <w:rPr>
                    <w:rFonts w:ascii="Cambria Math" w:eastAsia="Cambria Math" w:hAnsi="Cambria Math" w:cs="Cambria Math"/>
                    <w:color w:val="000000" w:themeColor="text1"/>
                    <w:sz w:val="22"/>
                    <w:szCs w:val="22"/>
                  </w:rPr>
                  <m:t>M</m:t>
                </m:r>
              </m:e>
              <m:sub>
                <m:r>
                  <w:rPr>
                    <w:rFonts w:ascii="Cambria Math" w:eastAsia="Cambria Math" w:hAnsi="Cambria Math" w:cs="Cambria Math"/>
                    <w:color w:val="000000" w:themeColor="text1"/>
                    <w:sz w:val="22"/>
                    <w:szCs w:val="22"/>
                  </w:rPr>
                  <m:t>N</m:t>
                </m:r>
              </m:sub>
            </m:sSub>
            <m:r>
              <m:rPr>
                <m:sty m:val="p"/>
              </m:rPr>
              <w:rPr>
                <w:rFonts w:ascii="Cambria Math" w:hAnsi="Cambria Math"/>
                <w:color w:val="000000" w:themeColor="text1"/>
                <w:sz w:val="22"/>
                <w:szCs w:val="22"/>
              </w:rPr>
              <m:t>+</m:t>
            </m:r>
            <m:sSub>
              <m:sSubPr>
                <m:ctrlPr>
                  <w:rPr>
                    <w:rFonts w:ascii="Cambria Math" w:hAnsi="Cambria Math"/>
                    <w:color w:val="000000" w:themeColor="text1"/>
                    <w:sz w:val="22"/>
                    <w:szCs w:val="22"/>
                  </w:rPr>
                </m:ctrlPr>
              </m:sSubPr>
              <m:e>
                <m:r>
                  <m:rPr>
                    <m:sty m:val="p"/>
                  </m:rPr>
                  <w:rPr>
                    <w:rFonts w:ascii="Cambria Math" w:eastAsia="Cambria Math" w:hAnsi="Cambria Math" w:cs="Cambria Math"/>
                    <w:color w:val="000000" w:themeColor="text1"/>
                    <w:sz w:val="22"/>
                    <w:szCs w:val="22"/>
                  </w:rPr>
                  <m:t>M</m:t>
                </m:r>
              </m:e>
              <m:sub>
                <m:r>
                  <m:rPr>
                    <m:sty m:val="p"/>
                  </m:rPr>
                  <w:rPr>
                    <w:rFonts w:ascii="Cambria Math" w:eastAsia="Cambria Math" w:hAnsi="Cambria Math" w:cs="Cambria Math"/>
                    <w:color w:val="000000" w:themeColor="text1"/>
                    <w:sz w:val="22"/>
                    <w:szCs w:val="22"/>
                  </w:rPr>
                  <m:t>ION</m:t>
                </m:r>
              </m:sub>
            </m:sSub>
          </m:den>
        </m:f>
      </m:oMath>
      <w:r w:rsidRPr="00524D1F">
        <w:rPr>
          <w:color w:val="000000" w:themeColor="text1"/>
          <w:sz w:val="22"/>
          <w:szCs w:val="22"/>
        </w:rPr>
        <w:t xml:space="preserve"> (equation 1)</w:t>
      </w:r>
      <w:r w:rsidRPr="00524D1F">
        <w:rPr>
          <w:color w:val="000000" w:themeColor="text1"/>
          <w:sz w:val="22"/>
          <w:szCs w:val="22"/>
        </w:rPr>
        <w:t>.</w:t>
      </w:r>
    </w:p>
    <w:p w14:paraId="183D88E5" w14:textId="77777777" w:rsidR="00524D1F" w:rsidRPr="00524D1F" w:rsidRDefault="00524D1F" w:rsidP="00524D1F">
      <w:pPr>
        <w:rPr>
          <w:rFonts w:ascii="Calibri" w:hAnsi="Calibri" w:cs="Calibri"/>
          <w:color w:val="000000" w:themeColor="text1"/>
          <w:szCs w:val="22"/>
        </w:rPr>
      </w:pPr>
    </w:p>
    <w:p w14:paraId="7DF8A115" w14:textId="2ED817D5" w:rsidR="004D47A4" w:rsidRPr="00524D1F" w:rsidRDefault="00524D1F" w:rsidP="00524D1F">
      <w:pPr>
        <w:pStyle w:val="ListParagraph"/>
        <w:ind w:left="0"/>
        <w:rPr>
          <w:rFonts w:ascii="Calibri" w:hAnsi="Calibri" w:cs="Calibri"/>
          <w:color w:val="000000" w:themeColor="text1"/>
          <w:szCs w:val="22"/>
        </w:rPr>
      </w:pPr>
      <w:r w:rsidRPr="00524D1F">
        <w:rPr>
          <w:rFonts w:ascii="Calibri" w:hAnsi="Calibri" w:cs="Calibri"/>
          <w:color w:val="000000" w:themeColor="text1"/>
          <w:szCs w:val="22"/>
        </w:rPr>
        <w:t>Where</w:t>
      </w:r>
      <w:r w:rsidRPr="00524D1F">
        <w:rPr>
          <w:rFonts w:ascii="Calibri" w:hAnsi="Calibri" w:cs="Calibri"/>
          <w:i/>
          <w:color w:val="000000" w:themeColor="text1"/>
          <w:szCs w:val="22"/>
        </w:rPr>
        <w:t xml:space="preserve"> </w:t>
      </w:r>
      <w:r w:rsidR="004D47A4" w:rsidRPr="00524D1F">
        <w:rPr>
          <w:rFonts w:ascii="Calibri" w:hAnsi="Calibri" w:cs="Calibri"/>
          <w:i/>
          <w:color w:val="000000" w:themeColor="text1"/>
          <w:szCs w:val="22"/>
        </w:rPr>
        <w:t>Z</w:t>
      </w:r>
      <w:r w:rsidR="004D47A4" w:rsidRPr="00524D1F">
        <w:rPr>
          <w:rFonts w:ascii="Calibri" w:hAnsi="Calibri" w:cs="Calibri"/>
          <w:color w:val="000000" w:themeColor="text1"/>
          <w:szCs w:val="22"/>
        </w:rPr>
        <w:t xml:space="preserve"> is the ion charge, M</w:t>
      </w:r>
      <w:r w:rsidR="004D47A4" w:rsidRPr="00524D1F">
        <w:rPr>
          <w:rFonts w:ascii="Calibri" w:hAnsi="Calibri" w:cs="Calibri"/>
          <w:color w:val="000000" w:themeColor="text1"/>
          <w:szCs w:val="22"/>
          <w:vertAlign w:val="subscript"/>
        </w:rPr>
        <w:t>N</w:t>
      </w:r>
      <w:r w:rsidR="004D47A4" w:rsidRPr="00524D1F">
        <w:rPr>
          <w:rFonts w:ascii="Calibri" w:hAnsi="Calibri" w:cs="Calibri"/>
          <w:color w:val="000000" w:themeColor="text1"/>
          <w:szCs w:val="22"/>
        </w:rPr>
        <w:t xml:space="preserve"> is the mass of the neutral gas and M</w:t>
      </w:r>
      <w:r w:rsidR="004D47A4" w:rsidRPr="00524D1F">
        <w:rPr>
          <w:rFonts w:ascii="Calibri" w:hAnsi="Calibri" w:cs="Calibri"/>
          <w:color w:val="000000" w:themeColor="text1"/>
          <w:szCs w:val="22"/>
          <w:vertAlign w:val="subscript"/>
        </w:rPr>
        <w:t>ION</w:t>
      </w:r>
      <w:r w:rsidR="004D47A4" w:rsidRPr="00524D1F">
        <w:rPr>
          <w:rFonts w:ascii="Calibri" w:hAnsi="Calibri" w:cs="Calibri"/>
          <w:color w:val="000000" w:themeColor="text1"/>
          <w:szCs w:val="22"/>
        </w:rPr>
        <w:t xml:space="preserve"> is the mass of the protein ion.</w:t>
      </w:r>
    </w:p>
    <w:p w14:paraId="4648AE38" w14:textId="303E0264" w:rsidR="004D47A4" w:rsidRPr="00524D1F" w:rsidRDefault="00524D1F" w:rsidP="00524D1F">
      <w:pPr>
        <w:rPr>
          <w:rFonts w:ascii="Calibri" w:hAnsi="Calibri" w:cs="Calibri"/>
          <w:color w:val="000000" w:themeColor="text1"/>
          <w:szCs w:val="22"/>
        </w:rPr>
      </w:pPr>
      <w:r w:rsidRPr="00524D1F">
        <w:rPr>
          <w:rFonts w:ascii="Calibri" w:eastAsia="Helvetica" w:hAnsi="Calibri" w:cs="Calibri"/>
          <w:color w:val="000000" w:themeColor="text1"/>
          <w:szCs w:val="22"/>
        </w:rPr>
        <w:t xml:space="preserve">Note: </w:t>
      </w:r>
      <w:r w:rsidR="004D47A4" w:rsidRPr="00524D1F">
        <w:rPr>
          <w:rFonts w:ascii="Calibri" w:eastAsia="Helvetica" w:hAnsi="Calibri" w:cs="Calibri"/>
          <w:color w:val="000000" w:themeColor="text1"/>
          <w:szCs w:val="22"/>
        </w:rPr>
        <w:t>This is because CIU of proteins is charge dependent</w:t>
      </w:r>
      <w:r w:rsidR="004D47A4" w:rsidRPr="00524D1F">
        <w:rPr>
          <w:rFonts w:ascii="Calibri" w:eastAsia="Helvetica" w:hAnsi="Calibri" w:cs="Calibri"/>
          <w:color w:val="000000" w:themeColor="text1"/>
          <w:szCs w:val="22"/>
          <w:vertAlign w:val="superscript"/>
        </w:rPr>
        <w:t>46,47</w:t>
      </w:r>
      <w:r w:rsidR="004D47A4" w:rsidRPr="00524D1F">
        <w:rPr>
          <w:rFonts w:ascii="Calibri" w:eastAsia="Helvetica" w:hAnsi="Calibri" w:cs="Calibri"/>
          <w:color w:val="000000" w:themeColor="text1"/>
          <w:szCs w:val="22"/>
        </w:rPr>
        <w:t>. It is recommended to perform the</w:t>
      </w:r>
      <w:r w:rsidR="004D47A4" w:rsidRPr="00524D1F">
        <w:rPr>
          <w:rFonts w:ascii="Calibri" w:hAnsi="Calibri" w:cs="Calibri"/>
          <w:color w:val="000000" w:themeColor="text1"/>
          <w:szCs w:val="22"/>
        </w:rPr>
        <w:t xml:space="preserve"> KE</w:t>
      </w:r>
      <w:r w:rsidR="004D47A4" w:rsidRPr="00524D1F">
        <w:rPr>
          <w:rFonts w:ascii="Calibri" w:hAnsi="Calibri" w:cs="Calibri"/>
          <w:color w:val="000000" w:themeColor="text1"/>
          <w:szCs w:val="22"/>
          <w:vertAlign w:val="subscript"/>
        </w:rPr>
        <w:t>COM</w:t>
      </w:r>
      <w:r w:rsidR="004D47A4" w:rsidRPr="00524D1F">
        <w:rPr>
          <w:rFonts w:ascii="Calibri" w:hAnsi="Calibri" w:cs="Calibri"/>
          <w:color w:val="000000" w:themeColor="text1"/>
          <w:szCs w:val="22"/>
        </w:rPr>
        <w:t xml:space="preserve"> analysis to more than one charge state</w:t>
      </w:r>
      <w:r w:rsidR="004D47A4" w:rsidRPr="00524D1F">
        <w:rPr>
          <w:rFonts w:ascii="Calibri" w:eastAsia="Helvetica" w:hAnsi="Calibri" w:cs="Calibri"/>
          <w:color w:val="000000" w:themeColor="text1"/>
          <w:szCs w:val="22"/>
        </w:rPr>
        <w:t xml:space="preserve"> (</w:t>
      </w:r>
      <w:r w:rsidR="00F260C6" w:rsidRPr="00524D1F">
        <w:rPr>
          <w:rFonts w:ascii="Calibri" w:eastAsia="Helvetica" w:hAnsi="Calibri" w:cs="Calibri"/>
          <w:b/>
          <w:color w:val="000000" w:themeColor="text1"/>
          <w:szCs w:val="22"/>
        </w:rPr>
        <w:t>Figure 7A</w:t>
      </w:r>
      <w:r w:rsidR="004D47A4" w:rsidRPr="00524D1F">
        <w:rPr>
          <w:rFonts w:ascii="Calibri" w:eastAsia="Helvetica" w:hAnsi="Calibri" w:cs="Calibri"/>
          <w:color w:val="000000" w:themeColor="text1"/>
          <w:szCs w:val="22"/>
        </w:rPr>
        <w:t xml:space="preserve">ii). </w:t>
      </w:r>
    </w:p>
    <w:p w14:paraId="44D0665D" w14:textId="77777777" w:rsidR="004D47A4" w:rsidRPr="00F260C6" w:rsidRDefault="004D47A4" w:rsidP="00524D1F">
      <w:pPr>
        <w:rPr>
          <w:rFonts w:ascii="Calibri" w:hAnsi="Calibri" w:cs="Calibri"/>
          <w:color w:val="000000" w:themeColor="text1"/>
          <w:szCs w:val="22"/>
          <w:lang w:eastAsia="en-US"/>
        </w:rPr>
      </w:pPr>
    </w:p>
    <w:p w14:paraId="6B16E19F" w14:textId="025C7AC7" w:rsidR="004D47A4" w:rsidRPr="00524D1F" w:rsidRDefault="004D47A4" w:rsidP="00524D1F">
      <w:pPr>
        <w:pStyle w:val="ListParagraph"/>
        <w:numPr>
          <w:ilvl w:val="0"/>
          <w:numId w:val="7"/>
        </w:numPr>
        <w:ind w:left="0" w:firstLine="0"/>
        <w:rPr>
          <w:rFonts w:ascii="Calibri" w:hAnsi="Calibri" w:cs="Calibri"/>
          <w:b/>
          <w:color w:val="000000" w:themeColor="text1"/>
          <w:szCs w:val="22"/>
        </w:rPr>
      </w:pPr>
      <w:r w:rsidRPr="00524D1F">
        <w:rPr>
          <w:rFonts w:ascii="Calibri" w:hAnsi="Calibri" w:cs="Calibri"/>
          <w:b/>
          <w:color w:val="000000" w:themeColor="text1"/>
          <w:szCs w:val="22"/>
        </w:rPr>
        <w:lastRenderedPageBreak/>
        <w:t xml:space="preserve">Modelling Procedures for Differential Molecular Dynamics Simulations used in </w:t>
      </w:r>
      <w:r w:rsidR="00524D1F" w:rsidRPr="00524D1F">
        <w:rPr>
          <w:rFonts w:ascii="Calibri" w:hAnsi="Calibri" w:cs="Calibri"/>
          <w:b/>
          <w:color w:val="000000" w:themeColor="text1"/>
          <w:szCs w:val="22"/>
        </w:rPr>
        <w:t>I</w:t>
      </w:r>
      <w:r w:rsidRPr="00524D1F">
        <w:rPr>
          <w:rFonts w:ascii="Calibri" w:hAnsi="Calibri" w:cs="Calibri"/>
          <w:b/>
          <w:color w:val="000000" w:themeColor="text1"/>
          <w:szCs w:val="22"/>
        </w:rPr>
        <w:t>ntegrative MS</w:t>
      </w:r>
    </w:p>
    <w:p w14:paraId="4F33B8E6" w14:textId="77777777" w:rsidR="00524D1F" w:rsidRDefault="00524D1F" w:rsidP="00524D1F">
      <w:pPr>
        <w:rPr>
          <w:rFonts w:ascii="Calibri" w:hAnsi="Calibri" w:cs="Calibri"/>
          <w:color w:val="000000" w:themeColor="text1"/>
          <w:szCs w:val="22"/>
        </w:rPr>
      </w:pPr>
    </w:p>
    <w:p w14:paraId="67DA8520" w14:textId="4387F017" w:rsidR="004D47A4" w:rsidRPr="00524D1F" w:rsidRDefault="00524D1F" w:rsidP="00524D1F">
      <w:pPr>
        <w:rPr>
          <w:rFonts w:ascii="Calibri" w:hAnsi="Calibri" w:cs="Calibri"/>
          <w:color w:val="000000" w:themeColor="text1"/>
          <w:szCs w:val="22"/>
        </w:rPr>
      </w:pPr>
      <w:r w:rsidRPr="00524D1F">
        <w:rPr>
          <w:rFonts w:ascii="Calibri" w:hAnsi="Calibri" w:cs="Calibri"/>
          <w:color w:val="000000" w:themeColor="text1"/>
          <w:szCs w:val="22"/>
        </w:rPr>
        <w:t xml:space="preserve">Note: </w:t>
      </w:r>
      <w:r w:rsidR="004D47A4" w:rsidRPr="00524D1F">
        <w:rPr>
          <w:rFonts w:ascii="Calibri" w:hAnsi="Calibri" w:cs="Calibri"/>
          <w:color w:val="000000" w:themeColor="text1"/>
          <w:szCs w:val="22"/>
        </w:rPr>
        <w:t>Using models of protein subunits or complexes such as from crystal structures, differential MD simulations (protein complex with and without ligand) can be used to determine effects of for example ligand presence on protein structure and dynamics. This section details a workflow and tools needed for modelling procedures necessary to set-up differential molecular dynamics simulations.</w:t>
      </w:r>
    </w:p>
    <w:p w14:paraId="4531F9E9" w14:textId="77777777" w:rsidR="004D47A4" w:rsidRPr="00524D1F" w:rsidRDefault="004D47A4" w:rsidP="00524D1F">
      <w:pPr>
        <w:rPr>
          <w:rFonts w:ascii="Calibri" w:hAnsi="Calibri" w:cs="Calibri"/>
          <w:color w:val="000000" w:themeColor="text1"/>
          <w:szCs w:val="22"/>
        </w:rPr>
      </w:pPr>
    </w:p>
    <w:p w14:paraId="294D3EF4" w14:textId="6E3F41C4" w:rsidR="004D47A4" w:rsidRPr="00524D1F" w:rsidRDefault="004D47A4" w:rsidP="00524D1F">
      <w:pPr>
        <w:pStyle w:val="ListParagraph"/>
        <w:numPr>
          <w:ilvl w:val="1"/>
          <w:numId w:val="7"/>
        </w:numPr>
        <w:ind w:left="0" w:firstLine="0"/>
        <w:rPr>
          <w:rFonts w:ascii="Calibri" w:hAnsi="Calibri" w:cs="Calibri"/>
          <w:color w:val="000000" w:themeColor="text1"/>
          <w:szCs w:val="22"/>
        </w:rPr>
      </w:pPr>
      <w:r w:rsidRPr="00524D1F">
        <w:rPr>
          <w:rFonts w:ascii="Calibri" w:hAnsi="Calibri" w:cs="Calibri"/>
          <w:color w:val="000000" w:themeColor="text1"/>
          <w:szCs w:val="22"/>
        </w:rPr>
        <w:t xml:space="preserve">Identify the subunits which compose the complex </w:t>
      </w:r>
      <w:r w:rsidRPr="00524D1F">
        <w:rPr>
          <w:rFonts w:ascii="Calibri" w:hAnsi="Calibri" w:cs="Calibri"/>
          <w:b/>
          <w:color w:val="000000" w:themeColor="text1"/>
          <w:szCs w:val="22"/>
        </w:rPr>
        <w:t>(</w:t>
      </w:r>
      <w:r w:rsidR="00F260C6" w:rsidRPr="00524D1F">
        <w:rPr>
          <w:rFonts w:ascii="Calibri" w:hAnsi="Calibri" w:cs="Calibri"/>
          <w:b/>
          <w:color w:val="000000" w:themeColor="text1"/>
          <w:szCs w:val="22"/>
        </w:rPr>
        <w:t>Figure 8A</w:t>
      </w:r>
      <w:r w:rsidRPr="00524D1F">
        <w:rPr>
          <w:rFonts w:ascii="Calibri" w:hAnsi="Calibri" w:cs="Calibri"/>
          <w:b/>
          <w:color w:val="000000" w:themeColor="text1"/>
          <w:szCs w:val="22"/>
        </w:rPr>
        <w:t xml:space="preserve">, in </w:t>
      </w:r>
      <w:r w:rsidR="00524D1F" w:rsidRPr="00524D1F">
        <w:rPr>
          <w:rFonts w:ascii="Calibri" w:hAnsi="Calibri" w:cs="Calibri"/>
          <w:b/>
          <w:color w:val="000000" w:themeColor="text1"/>
          <w:szCs w:val="22"/>
        </w:rPr>
        <w:t>Steps 2</w:t>
      </w:r>
      <w:r w:rsidRPr="00524D1F">
        <w:rPr>
          <w:rFonts w:ascii="Calibri" w:hAnsi="Calibri" w:cs="Calibri"/>
          <w:b/>
          <w:color w:val="000000" w:themeColor="text1"/>
          <w:szCs w:val="22"/>
        </w:rPr>
        <w:t xml:space="preserve"> and 3)</w:t>
      </w:r>
      <w:r w:rsidRPr="00524D1F">
        <w:rPr>
          <w:rFonts w:ascii="Calibri" w:hAnsi="Calibri" w:cs="Calibri"/>
          <w:color w:val="000000" w:themeColor="text1"/>
          <w:szCs w:val="22"/>
        </w:rPr>
        <w:t xml:space="preserve">. Source existing models of subunits, </w:t>
      </w:r>
      <w:r w:rsidR="00F260C6" w:rsidRPr="00524D1F">
        <w:rPr>
          <w:rFonts w:ascii="Calibri" w:hAnsi="Calibri" w:cs="Calibri"/>
          <w:i/>
          <w:color w:val="000000" w:themeColor="text1"/>
          <w:szCs w:val="22"/>
        </w:rPr>
        <w:t>e.g.,</w:t>
      </w:r>
      <w:r w:rsidR="00524D1F" w:rsidRPr="00524D1F">
        <w:rPr>
          <w:rFonts w:ascii="Calibri" w:hAnsi="Calibri" w:cs="Calibri"/>
          <w:i/>
          <w:color w:val="000000" w:themeColor="text1"/>
          <w:szCs w:val="22"/>
        </w:rPr>
        <w:t xml:space="preserve"> </w:t>
      </w:r>
      <w:r w:rsidRPr="00524D1F">
        <w:rPr>
          <w:rFonts w:ascii="Calibri" w:hAnsi="Calibri" w:cs="Calibri"/>
          <w:color w:val="000000" w:themeColor="text1"/>
          <w:szCs w:val="22"/>
        </w:rPr>
        <w:t>crystal structures from the RCSB databank (</w:t>
      </w:r>
      <w:hyperlink r:id="rId10" w:history="1">
        <w:r w:rsidRPr="00524D1F">
          <w:rPr>
            <w:rStyle w:val="Hyperlink"/>
            <w:rFonts w:ascii="Calibri" w:hAnsi="Calibri" w:cs="Calibri"/>
            <w:color w:val="000000" w:themeColor="text1"/>
            <w:szCs w:val="22"/>
            <w:u w:val="none"/>
          </w:rPr>
          <w:t>https://www.rcsb.org</w:t>
        </w:r>
      </w:hyperlink>
      <w:r w:rsidRPr="00524D1F">
        <w:rPr>
          <w:rFonts w:ascii="Calibri" w:hAnsi="Calibri" w:cs="Calibri"/>
          <w:color w:val="000000" w:themeColor="text1"/>
          <w:szCs w:val="22"/>
        </w:rPr>
        <w:t xml:space="preserve">). The </w:t>
      </w:r>
      <w:proofErr w:type="spellStart"/>
      <w:r w:rsidRPr="00524D1F">
        <w:rPr>
          <w:rFonts w:ascii="Calibri" w:hAnsi="Calibri" w:cs="Calibri"/>
          <w:color w:val="000000" w:themeColor="text1"/>
          <w:szCs w:val="22"/>
        </w:rPr>
        <w:t>UniProt</w:t>
      </w:r>
      <w:proofErr w:type="spellEnd"/>
      <w:r w:rsidRPr="00524D1F">
        <w:rPr>
          <w:rFonts w:ascii="Calibri" w:hAnsi="Calibri" w:cs="Calibri"/>
          <w:color w:val="000000" w:themeColor="text1"/>
          <w:szCs w:val="22"/>
        </w:rPr>
        <w:t xml:space="preserve"> entry of the protein will contain a list of known crystallographic/NMR structures (</w:t>
      </w:r>
      <w:hyperlink r:id="rId11" w:history="1">
        <w:r w:rsidRPr="00524D1F">
          <w:rPr>
            <w:rStyle w:val="Hyperlink"/>
            <w:rFonts w:ascii="Calibri" w:hAnsi="Calibri" w:cs="Calibri"/>
            <w:color w:val="000000" w:themeColor="text1"/>
            <w:szCs w:val="22"/>
            <w:u w:val="none"/>
          </w:rPr>
          <w:t>http://www.uniprot.org</w:t>
        </w:r>
      </w:hyperlink>
      <w:r w:rsidRPr="00524D1F">
        <w:rPr>
          <w:rFonts w:ascii="Calibri" w:hAnsi="Calibri" w:cs="Calibri"/>
          <w:color w:val="000000" w:themeColor="text1"/>
          <w:szCs w:val="22"/>
        </w:rPr>
        <w:t>). If these are not available, the theoretical sequence can be input to BLAST to identify suitable templates for homology modelling (</w:t>
      </w:r>
      <w:hyperlink r:id="rId12" w:history="1">
        <w:r w:rsidRPr="00524D1F">
          <w:rPr>
            <w:rStyle w:val="Hyperlink"/>
            <w:rFonts w:ascii="Calibri" w:hAnsi="Calibri" w:cs="Calibri"/>
            <w:color w:val="000000" w:themeColor="text1"/>
            <w:szCs w:val="22"/>
            <w:u w:val="none"/>
          </w:rPr>
          <w:t>https://blast.ncbi.nlm.nih.gov/</w:t>
        </w:r>
      </w:hyperlink>
      <w:r w:rsidRPr="00524D1F">
        <w:rPr>
          <w:rFonts w:ascii="Calibri" w:hAnsi="Calibri" w:cs="Calibri"/>
          <w:color w:val="000000" w:themeColor="text1"/>
          <w:szCs w:val="22"/>
        </w:rPr>
        <w:t xml:space="preserve">). </w:t>
      </w:r>
    </w:p>
    <w:p w14:paraId="0BCADE5D" w14:textId="77777777" w:rsidR="00524D1F" w:rsidRPr="00524D1F" w:rsidRDefault="00524D1F" w:rsidP="00524D1F">
      <w:pPr>
        <w:pStyle w:val="ListParagraph"/>
        <w:ind w:left="0"/>
        <w:rPr>
          <w:rFonts w:ascii="Calibri" w:hAnsi="Calibri" w:cs="Calibri"/>
          <w:color w:val="000000" w:themeColor="text1"/>
          <w:szCs w:val="22"/>
        </w:rPr>
      </w:pPr>
    </w:p>
    <w:p w14:paraId="1374F248" w14:textId="418C85A7" w:rsidR="004D47A4" w:rsidRPr="00524D1F" w:rsidRDefault="004D47A4" w:rsidP="00524D1F">
      <w:pPr>
        <w:pStyle w:val="ListParagraph"/>
        <w:numPr>
          <w:ilvl w:val="1"/>
          <w:numId w:val="7"/>
        </w:numPr>
        <w:ind w:left="0" w:firstLine="0"/>
        <w:rPr>
          <w:rFonts w:ascii="Calibri" w:hAnsi="Calibri" w:cs="Calibri"/>
          <w:color w:val="000000" w:themeColor="text1"/>
          <w:szCs w:val="22"/>
        </w:rPr>
      </w:pPr>
      <w:r w:rsidRPr="00524D1F">
        <w:rPr>
          <w:rFonts w:ascii="Calibri" w:hAnsi="Calibri" w:cs="Calibri"/>
          <w:color w:val="000000" w:themeColor="text1"/>
          <w:szCs w:val="22"/>
        </w:rPr>
        <w:t xml:space="preserve">Assemble the complex in the correct topology </w:t>
      </w:r>
      <w:r w:rsidRPr="00524D1F">
        <w:rPr>
          <w:rFonts w:ascii="Calibri" w:hAnsi="Calibri" w:cs="Calibri"/>
          <w:b/>
          <w:color w:val="000000" w:themeColor="text1"/>
          <w:szCs w:val="22"/>
        </w:rPr>
        <w:t>(</w:t>
      </w:r>
      <w:r w:rsidR="00F260C6" w:rsidRPr="00524D1F">
        <w:rPr>
          <w:rFonts w:ascii="Calibri" w:hAnsi="Calibri" w:cs="Calibri"/>
          <w:b/>
          <w:color w:val="000000" w:themeColor="text1"/>
          <w:szCs w:val="22"/>
        </w:rPr>
        <w:t>Figure 8A</w:t>
      </w:r>
      <w:r w:rsidRPr="00524D1F">
        <w:rPr>
          <w:rFonts w:ascii="Calibri" w:hAnsi="Calibri" w:cs="Calibri"/>
          <w:b/>
          <w:color w:val="000000" w:themeColor="text1"/>
          <w:szCs w:val="22"/>
        </w:rPr>
        <w:t>-ii)</w:t>
      </w:r>
      <w:r w:rsidRPr="00524D1F">
        <w:rPr>
          <w:rFonts w:ascii="Calibri" w:hAnsi="Calibri" w:cs="Calibri"/>
          <w:color w:val="000000" w:themeColor="text1"/>
          <w:szCs w:val="22"/>
        </w:rPr>
        <w:t>. This can be done through various methods. The individual subunits can be fitted into available electron microscopy maps found on the EMDB to assemble the intact complex (</w:t>
      </w:r>
      <w:hyperlink r:id="rId13" w:history="1">
        <w:r w:rsidRPr="00524D1F">
          <w:rPr>
            <w:rStyle w:val="Hyperlink"/>
            <w:rFonts w:ascii="Calibri" w:hAnsi="Calibri" w:cs="Calibri"/>
            <w:color w:val="000000" w:themeColor="text1"/>
            <w:szCs w:val="22"/>
            <w:u w:val="none"/>
          </w:rPr>
          <w:t>https://www.ebi.ac.uk/pdbe/emdb/</w:t>
        </w:r>
      </w:hyperlink>
      <w:r w:rsidRPr="00524D1F">
        <w:rPr>
          <w:rFonts w:ascii="Calibri" w:hAnsi="Calibri" w:cs="Calibri"/>
          <w:color w:val="000000" w:themeColor="text1"/>
          <w:szCs w:val="22"/>
        </w:rPr>
        <w:t xml:space="preserve">). A tutorial for fitting PDBs into EM maps using Molecular Dynamics Flexible Fitting (MDFF) can be found here: </w:t>
      </w:r>
      <w:hyperlink r:id="rId14" w:history="1">
        <w:r w:rsidRPr="00524D1F">
          <w:rPr>
            <w:rStyle w:val="Hyperlink"/>
            <w:rFonts w:ascii="Calibri" w:hAnsi="Calibri" w:cs="Calibri"/>
            <w:color w:val="000000" w:themeColor="text1"/>
            <w:szCs w:val="22"/>
            <w:u w:val="none"/>
          </w:rPr>
          <w:t>http://www.ks.uiuc.edu/Training/Tutorials/science/mdff/tutorial_mdff-html/</w:t>
        </w:r>
      </w:hyperlink>
      <w:r w:rsidRPr="00524D1F">
        <w:rPr>
          <w:rFonts w:ascii="Calibri" w:hAnsi="Calibri" w:cs="Calibri"/>
          <w:color w:val="000000" w:themeColor="text1"/>
          <w:szCs w:val="22"/>
        </w:rPr>
        <w:t>.</w:t>
      </w:r>
    </w:p>
    <w:p w14:paraId="46F02153" w14:textId="77777777" w:rsidR="00524D1F" w:rsidRPr="00524D1F" w:rsidRDefault="00524D1F" w:rsidP="00524D1F">
      <w:pPr>
        <w:rPr>
          <w:rFonts w:ascii="Calibri" w:hAnsi="Calibri" w:cs="Calibri"/>
          <w:color w:val="000000" w:themeColor="text1"/>
          <w:szCs w:val="22"/>
        </w:rPr>
      </w:pPr>
    </w:p>
    <w:p w14:paraId="087F6D41" w14:textId="03516579" w:rsidR="004D47A4" w:rsidRPr="00524D1F" w:rsidRDefault="004D47A4" w:rsidP="00524D1F">
      <w:pPr>
        <w:pStyle w:val="ListParagraph"/>
        <w:numPr>
          <w:ilvl w:val="1"/>
          <w:numId w:val="7"/>
        </w:numPr>
        <w:ind w:left="0" w:firstLine="0"/>
        <w:rPr>
          <w:rFonts w:ascii="Calibri" w:hAnsi="Calibri" w:cs="Calibri"/>
          <w:color w:val="000000" w:themeColor="text1"/>
          <w:szCs w:val="22"/>
        </w:rPr>
      </w:pPr>
      <w:r w:rsidRPr="00524D1F">
        <w:rPr>
          <w:rFonts w:ascii="Calibri" w:hAnsi="Calibri" w:cs="Calibri"/>
          <w:color w:val="000000" w:themeColor="text1"/>
          <w:szCs w:val="22"/>
        </w:rPr>
        <w:t xml:space="preserve">Identify missing regions of the complex </w:t>
      </w:r>
      <w:r w:rsidRPr="00524D1F">
        <w:rPr>
          <w:rFonts w:ascii="Calibri" w:hAnsi="Calibri" w:cs="Calibri"/>
          <w:b/>
          <w:color w:val="000000" w:themeColor="text1"/>
          <w:szCs w:val="22"/>
        </w:rPr>
        <w:t>(</w:t>
      </w:r>
      <w:r w:rsidR="00F260C6" w:rsidRPr="00524D1F">
        <w:rPr>
          <w:rFonts w:ascii="Calibri" w:hAnsi="Calibri" w:cs="Calibri"/>
          <w:b/>
          <w:color w:val="000000" w:themeColor="text1"/>
          <w:szCs w:val="22"/>
        </w:rPr>
        <w:t>Figure 8A</w:t>
      </w:r>
      <w:r w:rsidRPr="00524D1F">
        <w:rPr>
          <w:rFonts w:ascii="Calibri" w:hAnsi="Calibri" w:cs="Calibri"/>
          <w:b/>
          <w:color w:val="000000" w:themeColor="text1"/>
          <w:szCs w:val="22"/>
        </w:rPr>
        <w:t>-iii)</w:t>
      </w:r>
      <w:r w:rsidRPr="00524D1F">
        <w:rPr>
          <w:rFonts w:ascii="Calibri" w:hAnsi="Calibri" w:cs="Calibri"/>
          <w:color w:val="000000" w:themeColor="text1"/>
          <w:szCs w:val="22"/>
        </w:rPr>
        <w:t>. Perform multiple sequence alignment (MSA) between the PDB and theoretical sequence to identify residues which may be unfitted into crystal structures, or any mutations inherited from crystallographic experiments. MSA can be performed using the webservers such as T-Coffee (</w:t>
      </w:r>
      <w:hyperlink r:id="rId15" w:history="1">
        <w:r w:rsidRPr="00524D1F">
          <w:rPr>
            <w:rStyle w:val="Hyperlink"/>
            <w:rFonts w:ascii="Calibri" w:hAnsi="Calibri" w:cs="Calibri"/>
            <w:color w:val="000000" w:themeColor="text1"/>
            <w:szCs w:val="22"/>
            <w:u w:val="none"/>
          </w:rPr>
          <w:t>http://tcoffee.crg.cat/apps/tcoffee/do:regular</w:t>
        </w:r>
      </w:hyperlink>
      <w:r w:rsidRPr="00524D1F">
        <w:rPr>
          <w:rFonts w:ascii="Calibri" w:hAnsi="Calibri" w:cs="Calibri"/>
          <w:color w:val="000000" w:themeColor="text1"/>
          <w:szCs w:val="22"/>
        </w:rPr>
        <w:t>).</w:t>
      </w:r>
    </w:p>
    <w:p w14:paraId="64AE8F0C" w14:textId="77777777" w:rsidR="00524D1F" w:rsidRPr="00524D1F" w:rsidRDefault="00524D1F" w:rsidP="00524D1F">
      <w:pPr>
        <w:rPr>
          <w:rFonts w:ascii="Calibri" w:hAnsi="Calibri" w:cs="Calibri"/>
          <w:color w:val="000000" w:themeColor="text1"/>
          <w:szCs w:val="22"/>
        </w:rPr>
      </w:pPr>
    </w:p>
    <w:p w14:paraId="1B8F19D4" w14:textId="502920BF" w:rsidR="004D47A4" w:rsidRPr="00524D1F" w:rsidRDefault="004D47A4" w:rsidP="00524D1F">
      <w:pPr>
        <w:pStyle w:val="ListParagraph"/>
        <w:numPr>
          <w:ilvl w:val="1"/>
          <w:numId w:val="7"/>
        </w:numPr>
        <w:ind w:left="0" w:firstLine="0"/>
        <w:rPr>
          <w:rFonts w:ascii="Calibri" w:hAnsi="Calibri" w:cs="Calibri"/>
          <w:color w:val="000000" w:themeColor="text1"/>
          <w:szCs w:val="22"/>
        </w:rPr>
      </w:pPr>
      <w:r w:rsidRPr="00524D1F">
        <w:rPr>
          <w:rFonts w:ascii="Calibri" w:hAnsi="Calibri" w:cs="Calibri"/>
          <w:color w:val="000000" w:themeColor="text1"/>
          <w:szCs w:val="22"/>
        </w:rPr>
        <w:t xml:space="preserve">Regenerate missing residues via homology modelling </w:t>
      </w:r>
      <w:r w:rsidRPr="00524D1F">
        <w:rPr>
          <w:rFonts w:ascii="Calibri" w:hAnsi="Calibri" w:cs="Calibri"/>
          <w:b/>
          <w:color w:val="000000" w:themeColor="text1"/>
          <w:szCs w:val="22"/>
        </w:rPr>
        <w:t>(</w:t>
      </w:r>
      <w:r w:rsidR="00F260C6" w:rsidRPr="00524D1F">
        <w:rPr>
          <w:rFonts w:ascii="Calibri" w:hAnsi="Calibri" w:cs="Calibri"/>
          <w:b/>
          <w:color w:val="000000" w:themeColor="text1"/>
          <w:szCs w:val="22"/>
        </w:rPr>
        <w:t>Figure 8A</w:t>
      </w:r>
      <w:r w:rsidRPr="00524D1F">
        <w:rPr>
          <w:rFonts w:ascii="Calibri" w:hAnsi="Calibri" w:cs="Calibri"/>
          <w:b/>
          <w:color w:val="000000" w:themeColor="text1"/>
          <w:szCs w:val="22"/>
        </w:rPr>
        <w:t>-iv)</w:t>
      </w:r>
      <w:r w:rsidRPr="00524D1F">
        <w:rPr>
          <w:rFonts w:ascii="Calibri" w:hAnsi="Calibri" w:cs="Calibri"/>
          <w:color w:val="000000" w:themeColor="text1"/>
          <w:szCs w:val="22"/>
        </w:rPr>
        <w:t>. Missing residues of the protein complex can be built using the MODELLER program (</w:t>
      </w:r>
      <w:hyperlink r:id="rId16" w:history="1">
        <w:r w:rsidRPr="00524D1F">
          <w:rPr>
            <w:rStyle w:val="Hyperlink"/>
            <w:rFonts w:ascii="Calibri" w:hAnsi="Calibri" w:cs="Calibri"/>
            <w:color w:val="000000" w:themeColor="text1"/>
            <w:szCs w:val="22"/>
            <w:u w:val="none"/>
          </w:rPr>
          <w:t>https://salilab.org/modeller/</w:t>
        </w:r>
      </w:hyperlink>
      <w:r w:rsidRPr="00524D1F">
        <w:rPr>
          <w:rFonts w:ascii="Calibri" w:hAnsi="Calibri" w:cs="Calibri"/>
          <w:color w:val="000000" w:themeColor="text1"/>
          <w:szCs w:val="22"/>
        </w:rPr>
        <w:t xml:space="preserve">). MODELLER can output an ensemble of n models in different regenerated configurations. Good models can be identified based on their Discrete </w:t>
      </w:r>
      <w:proofErr w:type="spellStart"/>
      <w:r w:rsidRPr="00524D1F">
        <w:rPr>
          <w:rFonts w:ascii="Calibri" w:hAnsi="Calibri" w:cs="Calibri"/>
          <w:color w:val="000000" w:themeColor="text1"/>
          <w:szCs w:val="22"/>
        </w:rPr>
        <w:t>Optimised</w:t>
      </w:r>
      <w:proofErr w:type="spellEnd"/>
      <w:r w:rsidRPr="00524D1F">
        <w:rPr>
          <w:rFonts w:ascii="Calibri" w:hAnsi="Calibri" w:cs="Calibri"/>
          <w:color w:val="000000" w:themeColor="text1"/>
          <w:szCs w:val="22"/>
        </w:rPr>
        <w:t xml:space="preserve"> Protein Energy (DOPE) score. A comprehensive tutorial is provided on the software website (</w:t>
      </w:r>
      <w:hyperlink r:id="rId17" w:history="1">
        <w:r w:rsidRPr="00524D1F">
          <w:rPr>
            <w:rStyle w:val="Hyperlink"/>
            <w:rFonts w:ascii="Calibri" w:hAnsi="Calibri" w:cs="Calibri"/>
            <w:color w:val="000000" w:themeColor="text1"/>
            <w:szCs w:val="22"/>
            <w:u w:val="none"/>
          </w:rPr>
          <w:t>https://salilab.org/modeller/tutorial/</w:t>
        </w:r>
      </w:hyperlink>
      <w:r w:rsidRPr="00524D1F">
        <w:rPr>
          <w:rFonts w:ascii="Calibri" w:hAnsi="Calibri" w:cs="Calibri"/>
          <w:color w:val="000000" w:themeColor="text1"/>
          <w:szCs w:val="22"/>
        </w:rPr>
        <w:t xml:space="preserve">). </w:t>
      </w:r>
    </w:p>
    <w:p w14:paraId="54DA2151" w14:textId="77777777" w:rsidR="00524D1F" w:rsidRPr="00524D1F" w:rsidRDefault="00524D1F" w:rsidP="00524D1F">
      <w:pPr>
        <w:rPr>
          <w:rFonts w:ascii="Calibri" w:hAnsi="Calibri" w:cs="Calibri"/>
          <w:color w:val="000000" w:themeColor="text1"/>
          <w:szCs w:val="22"/>
        </w:rPr>
      </w:pPr>
    </w:p>
    <w:p w14:paraId="6C36FEE9" w14:textId="77777777" w:rsidR="00524D1F" w:rsidRPr="00524D1F" w:rsidRDefault="00524D1F" w:rsidP="00524D1F">
      <w:pPr>
        <w:pStyle w:val="ListParagraph"/>
        <w:numPr>
          <w:ilvl w:val="1"/>
          <w:numId w:val="7"/>
        </w:numPr>
        <w:ind w:left="0" w:firstLine="0"/>
        <w:rPr>
          <w:rFonts w:ascii="Calibri" w:hAnsi="Calibri" w:cs="Calibri"/>
          <w:color w:val="000000" w:themeColor="text1"/>
          <w:szCs w:val="22"/>
        </w:rPr>
      </w:pPr>
      <w:r w:rsidRPr="00524D1F">
        <w:rPr>
          <w:rFonts w:ascii="Calibri" w:hAnsi="Calibri" w:cs="Calibri"/>
          <w:color w:val="000000" w:themeColor="text1"/>
          <w:szCs w:val="22"/>
        </w:rPr>
        <w:t>Perform d</w:t>
      </w:r>
      <w:r w:rsidR="004D47A4" w:rsidRPr="00524D1F">
        <w:rPr>
          <w:rFonts w:ascii="Calibri" w:hAnsi="Calibri" w:cs="Calibri"/>
          <w:color w:val="000000" w:themeColor="text1"/>
          <w:szCs w:val="22"/>
        </w:rPr>
        <w:t xml:space="preserve">ifferential molecular dynamics (MD) simulations of the protein complex </w:t>
      </w:r>
      <w:r w:rsidR="004D47A4" w:rsidRPr="00524D1F">
        <w:rPr>
          <w:rFonts w:ascii="Calibri" w:hAnsi="Calibri" w:cs="Calibri"/>
          <w:b/>
          <w:color w:val="000000" w:themeColor="text1"/>
          <w:szCs w:val="22"/>
        </w:rPr>
        <w:t>(</w:t>
      </w:r>
      <w:r w:rsidR="00F260C6" w:rsidRPr="00524D1F">
        <w:rPr>
          <w:rFonts w:ascii="Calibri" w:hAnsi="Calibri" w:cs="Calibri"/>
          <w:b/>
          <w:color w:val="000000" w:themeColor="text1"/>
          <w:szCs w:val="22"/>
        </w:rPr>
        <w:t>Figure 8B</w:t>
      </w:r>
      <w:r w:rsidR="004D47A4" w:rsidRPr="00524D1F">
        <w:rPr>
          <w:rFonts w:ascii="Calibri" w:hAnsi="Calibri" w:cs="Calibri"/>
          <w:b/>
          <w:color w:val="000000" w:themeColor="text1"/>
          <w:szCs w:val="22"/>
        </w:rPr>
        <w:t>)</w:t>
      </w:r>
      <w:r w:rsidRPr="00524D1F">
        <w:rPr>
          <w:rFonts w:ascii="Calibri" w:hAnsi="Calibri" w:cs="Calibri"/>
          <w:color w:val="000000" w:themeColor="text1"/>
          <w:szCs w:val="22"/>
        </w:rPr>
        <w:t xml:space="preserve"> </w:t>
      </w:r>
      <w:r w:rsidR="004D47A4" w:rsidRPr="00524D1F">
        <w:rPr>
          <w:rFonts w:ascii="Calibri" w:hAnsi="Calibri" w:cs="Calibri"/>
          <w:color w:val="000000" w:themeColor="text1"/>
          <w:szCs w:val="22"/>
        </w:rPr>
        <w:t xml:space="preserve">to identify regions of proteins which respond to a </w:t>
      </w:r>
      <w:proofErr w:type="gramStart"/>
      <w:r w:rsidR="004D47A4" w:rsidRPr="00524D1F">
        <w:rPr>
          <w:rFonts w:ascii="Calibri" w:hAnsi="Calibri" w:cs="Calibri"/>
          <w:color w:val="000000" w:themeColor="text1"/>
          <w:szCs w:val="22"/>
        </w:rPr>
        <w:t>particular environmental</w:t>
      </w:r>
      <w:proofErr w:type="gramEnd"/>
      <w:r w:rsidR="004D47A4" w:rsidRPr="00524D1F">
        <w:rPr>
          <w:rFonts w:ascii="Calibri" w:hAnsi="Calibri" w:cs="Calibri"/>
          <w:color w:val="000000" w:themeColor="text1"/>
          <w:szCs w:val="22"/>
        </w:rPr>
        <w:t xml:space="preserve"> change, </w:t>
      </w:r>
      <w:r w:rsidR="00F260C6" w:rsidRPr="00524D1F">
        <w:rPr>
          <w:rFonts w:ascii="Calibri" w:hAnsi="Calibri" w:cs="Calibri"/>
          <w:i/>
          <w:color w:val="000000" w:themeColor="text1"/>
          <w:szCs w:val="22"/>
        </w:rPr>
        <w:t>e.g.,</w:t>
      </w:r>
      <w:r w:rsidRPr="00524D1F">
        <w:rPr>
          <w:rFonts w:ascii="Calibri" w:hAnsi="Calibri" w:cs="Calibri"/>
          <w:i/>
          <w:color w:val="000000" w:themeColor="text1"/>
          <w:szCs w:val="22"/>
        </w:rPr>
        <w:t xml:space="preserve"> </w:t>
      </w:r>
      <w:r w:rsidR="004D47A4" w:rsidRPr="00524D1F">
        <w:rPr>
          <w:rFonts w:ascii="Calibri" w:hAnsi="Calibri" w:cs="Calibri"/>
          <w:color w:val="000000" w:themeColor="text1"/>
          <w:szCs w:val="22"/>
        </w:rPr>
        <w:t xml:space="preserve">presence of a ligand. In such simulations, </w:t>
      </w:r>
      <w:proofErr w:type="spellStart"/>
      <w:r w:rsidR="004D47A4" w:rsidRPr="00524D1F">
        <w:rPr>
          <w:rFonts w:ascii="Calibri" w:hAnsi="Calibri" w:cs="Calibri"/>
          <w:color w:val="000000" w:themeColor="text1"/>
          <w:szCs w:val="22"/>
        </w:rPr>
        <w:t>behavioural</w:t>
      </w:r>
      <w:proofErr w:type="spellEnd"/>
      <w:r w:rsidR="004D47A4" w:rsidRPr="00524D1F">
        <w:rPr>
          <w:rFonts w:ascii="Calibri" w:hAnsi="Calibri" w:cs="Calibri"/>
          <w:color w:val="000000" w:themeColor="text1"/>
          <w:szCs w:val="22"/>
        </w:rPr>
        <w:t xml:space="preserve"> parameters from Simulation A (protein only) which acts as a reference, is subtracted from Simulation B (</w:t>
      </w:r>
      <w:proofErr w:type="spellStart"/>
      <w:r w:rsidR="004D47A4" w:rsidRPr="00524D1F">
        <w:rPr>
          <w:rFonts w:ascii="Calibri" w:hAnsi="Calibri" w:cs="Calibri"/>
          <w:color w:val="000000" w:themeColor="text1"/>
          <w:szCs w:val="22"/>
        </w:rPr>
        <w:t>protein+ligand</w:t>
      </w:r>
      <w:proofErr w:type="spellEnd"/>
      <w:r w:rsidR="004D47A4" w:rsidRPr="00524D1F">
        <w:rPr>
          <w:rFonts w:ascii="Calibri" w:hAnsi="Calibri" w:cs="Calibri"/>
          <w:color w:val="000000" w:themeColor="text1"/>
          <w:szCs w:val="22"/>
        </w:rPr>
        <w:t xml:space="preserve">). The differential root </w:t>
      </w:r>
      <w:proofErr w:type="gramStart"/>
      <w:r w:rsidR="004D47A4" w:rsidRPr="00524D1F">
        <w:rPr>
          <w:rFonts w:ascii="Calibri" w:hAnsi="Calibri" w:cs="Calibri"/>
          <w:color w:val="000000" w:themeColor="text1"/>
          <w:szCs w:val="22"/>
        </w:rPr>
        <w:t>mean</w:t>
      </w:r>
      <w:proofErr w:type="gramEnd"/>
      <w:r w:rsidR="004D47A4" w:rsidRPr="00524D1F">
        <w:rPr>
          <w:rFonts w:ascii="Calibri" w:hAnsi="Calibri" w:cs="Calibri"/>
          <w:color w:val="000000" w:themeColor="text1"/>
          <w:szCs w:val="22"/>
        </w:rPr>
        <w:t xml:space="preserve"> square fluctuation (RMSF) calculated between Simulations A and B can inform on regions of the protein which increase or decrease in flexibility in a ligand </w:t>
      </w:r>
      <w:r w:rsidRPr="00524D1F">
        <w:rPr>
          <w:rFonts w:ascii="Calibri" w:hAnsi="Calibri" w:cs="Calibri"/>
          <w:color w:val="000000" w:themeColor="text1"/>
          <w:szCs w:val="22"/>
        </w:rPr>
        <w:t>dependent</w:t>
      </w:r>
      <w:r w:rsidR="004D47A4" w:rsidRPr="00524D1F">
        <w:rPr>
          <w:rFonts w:ascii="Calibri" w:hAnsi="Calibri" w:cs="Calibri"/>
          <w:color w:val="000000" w:themeColor="text1"/>
          <w:szCs w:val="22"/>
        </w:rPr>
        <w:t xml:space="preserve"> manner. </w:t>
      </w:r>
    </w:p>
    <w:p w14:paraId="16AFD741" w14:textId="77777777" w:rsidR="00524D1F" w:rsidRPr="00524D1F" w:rsidRDefault="00524D1F" w:rsidP="00524D1F">
      <w:pPr>
        <w:pStyle w:val="ListParagraph"/>
        <w:ind w:left="0"/>
        <w:rPr>
          <w:rFonts w:ascii="Calibri" w:hAnsi="Calibri" w:cs="Calibri"/>
          <w:color w:val="000000" w:themeColor="text1"/>
          <w:szCs w:val="22"/>
        </w:rPr>
      </w:pPr>
    </w:p>
    <w:p w14:paraId="5BDE8ADE" w14:textId="273DD10F" w:rsidR="004D47A4" w:rsidRPr="00F260C6" w:rsidRDefault="00524D1F" w:rsidP="00524D1F">
      <w:pPr>
        <w:pStyle w:val="ListParagraph"/>
        <w:numPr>
          <w:ilvl w:val="2"/>
          <w:numId w:val="7"/>
        </w:numPr>
        <w:ind w:left="0" w:firstLine="0"/>
        <w:rPr>
          <w:rFonts w:ascii="Calibri" w:hAnsi="Calibri" w:cs="Calibri"/>
          <w:color w:val="000000" w:themeColor="text1"/>
          <w:szCs w:val="22"/>
        </w:rPr>
      </w:pPr>
      <w:r>
        <w:rPr>
          <w:rFonts w:ascii="Calibri" w:hAnsi="Calibri" w:cs="Calibri"/>
          <w:color w:val="000000" w:themeColor="text1"/>
          <w:szCs w:val="22"/>
        </w:rPr>
        <w:lastRenderedPageBreak/>
        <w:t xml:space="preserve">Perform </w:t>
      </w:r>
      <w:r w:rsidR="004D47A4" w:rsidRPr="00F260C6">
        <w:rPr>
          <w:rFonts w:ascii="Calibri" w:hAnsi="Calibri" w:cs="Calibri"/>
          <w:color w:val="000000" w:themeColor="text1"/>
          <w:szCs w:val="22"/>
        </w:rPr>
        <w:t>MD simulations and downstream analysis using GROMACS (</w:t>
      </w:r>
      <w:hyperlink r:id="rId18" w:history="1">
        <w:r w:rsidR="004D47A4" w:rsidRPr="00F260C6">
          <w:rPr>
            <w:rStyle w:val="Hyperlink"/>
            <w:rFonts w:ascii="Calibri" w:hAnsi="Calibri" w:cs="Calibri"/>
            <w:color w:val="000000" w:themeColor="text1"/>
            <w:szCs w:val="22"/>
            <w:u w:val="none"/>
          </w:rPr>
          <w:t>http://www.gromacs.org</w:t>
        </w:r>
      </w:hyperlink>
      <w:r w:rsidR="004D47A4" w:rsidRPr="00F260C6">
        <w:rPr>
          <w:rFonts w:ascii="Calibri" w:hAnsi="Calibri" w:cs="Calibri"/>
          <w:color w:val="000000" w:themeColor="text1"/>
          <w:szCs w:val="22"/>
        </w:rPr>
        <w:t xml:space="preserve">). A tutorial can be found at: </w:t>
      </w:r>
      <w:hyperlink r:id="rId19" w:history="1">
        <w:r w:rsidR="004D47A4" w:rsidRPr="00F260C6">
          <w:rPr>
            <w:rStyle w:val="Hyperlink"/>
            <w:rFonts w:ascii="Calibri" w:hAnsi="Calibri" w:cs="Calibri"/>
            <w:color w:val="000000" w:themeColor="text1"/>
            <w:szCs w:val="22"/>
            <w:u w:val="none"/>
          </w:rPr>
          <w:t>http://www.bevanlab.biochem.vt.edu/Pages/Personal/justin/gmx-tutorials</w:t>
        </w:r>
        <w:r w:rsidR="00F260C6">
          <w:rPr>
            <w:rStyle w:val="Hyperlink"/>
            <w:rFonts w:ascii="Calibri" w:hAnsi="Calibri" w:cs="Calibri"/>
            <w:color w:val="000000" w:themeColor="text1"/>
            <w:szCs w:val="22"/>
            <w:u w:val="none"/>
          </w:rPr>
          <w:t>/L</w:t>
        </w:r>
        <w:r w:rsidR="004D47A4" w:rsidRPr="00F260C6">
          <w:rPr>
            <w:rStyle w:val="Hyperlink"/>
            <w:rFonts w:ascii="Calibri" w:hAnsi="Calibri" w:cs="Calibri"/>
            <w:color w:val="000000" w:themeColor="text1"/>
            <w:szCs w:val="22"/>
            <w:u w:val="none"/>
          </w:rPr>
          <w:t>ysozyme/index.html</w:t>
        </w:r>
      </w:hyperlink>
      <w:r w:rsidR="004D47A4" w:rsidRPr="00F260C6">
        <w:rPr>
          <w:rFonts w:ascii="Calibri" w:hAnsi="Calibri" w:cs="Calibri"/>
          <w:color w:val="000000" w:themeColor="text1"/>
          <w:szCs w:val="22"/>
        </w:rPr>
        <w:t xml:space="preserve">. To eliminate model bias, the structure of the ligand-bound complex should be generated first. The protein is then copied from this without the ligand, to yield a protein model identical to the ligand-bound complex. </w:t>
      </w:r>
    </w:p>
    <w:p w14:paraId="396930A2" w14:textId="77777777" w:rsidR="004D47A4" w:rsidRPr="00F260C6" w:rsidRDefault="004D47A4" w:rsidP="00524D1F">
      <w:pPr>
        <w:pStyle w:val="ListParagraph"/>
        <w:ind w:left="0"/>
        <w:rPr>
          <w:rFonts w:ascii="Calibri" w:hAnsi="Calibri" w:cs="Calibri"/>
          <w:b/>
          <w:color w:val="000000" w:themeColor="text1"/>
          <w:szCs w:val="22"/>
        </w:rPr>
      </w:pPr>
    </w:p>
    <w:p w14:paraId="02B612A7" w14:textId="5CC49322" w:rsidR="004D47A4" w:rsidRPr="00F260C6" w:rsidRDefault="004D47A4" w:rsidP="00524D1F">
      <w:pPr>
        <w:pStyle w:val="ListParagraph"/>
        <w:ind w:left="0"/>
        <w:rPr>
          <w:rFonts w:ascii="Calibri" w:hAnsi="Calibri" w:cs="Calibri"/>
          <w:color w:val="000000" w:themeColor="text1"/>
          <w:szCs w:val="22"/>
        </w:rPr>
      </w:pPr>
      <w:r w:rsidRPr="00F260C6">
        <w:rPr>
          <w:rFonts w:ascii="Calibri" w:hAnsi="Calibri" w:cs="Calibri"/>
          <w:b/>
          <w:color w:val="000000" w:themeColor="text1"/>
          <w:szCs w:val="22"/>
        </w:rPr>
        <w:t>Representative results</w:t>
      </w:r>
      <w:r w:rsidR="00524D1F">
        <w:rPr>
          <w:rFonts w:ascii="Calibri" w:hAnsi="Calibri" w:cs="Calibri"/>
          <w:b/>
          <w:color w:val="000000" w:themeColor="text1"/>
          <w:szCs w:val="22"/>
        </w:rPr>
        <w:t>:</w:t>
      </w:r>
    </w:p>
    <w:p w14:paraId="1DF654EE" w14:textId="04763708" w:rsidR="004D47A4" w:rsidRPr="00F260C6" w:rsidRDefault="004D47A4" w:rsidP="00524D1F">
      <w:pPr>
        <w:rPr>
          <w:rFonts w:ascii="Calibri" w:eastAsia="Times New Roman" w:hAnsi="Calibri" w:cs="Calibri"/>
          <w:color w:val="000000" w:themeColor="text1"/>
          <w:szCs w:val="22"/>
          <w:shd w:val="clear" w:color="auto" w:fill="FFFFFF"/>
        </w:rPr>
      </w:pPr>
      <w:r w:rsidRPr="00F260C6">
        <w:rPr>
          <w:rFonts w:ascii="Calibri" w:hAnsi="Calibri" w:cs="Calibri"/>
          <w:color w:val="000000" w:themeColor="text1"/>
          <w:szCs w:val="22"/>
        </w:rPr>
        <w:t xml:space="preserve">Native MS results revealed the oligomeric state, composition and topology of the </w:t>
      </w:r>
      <w:proofErr w:type="spellStart"/>
      <w:r w:rsidRPr="00F260C6">
        <w:rPr>
          <w:rFonts w:ascii="Calibri" w:hAnsi="Calibri" w:cs="Calibri"/>
          <w:color w:val="000000" w:themeColor="text1"/>
          <w:szCs w:val="22"/>
        </w:rPr>
        <w:t>HerA-NurA</w:t>
      </w:r>
      <w:proofErr w:type="spellEnd"/>
      <w:r w:rsidRPr="00F260C6">
        <w:rPr>
          <w:rFonts w:ascii="Calibri" w:hAnsi="Calibri" w:cs="Calibri"/>
          <w:color w:val="000000" w:themeColor="text1"/>
          <w:szCs w:val="22"/>
        </w:rPr>
        <w:t xml:space="preserve"> complex </w:t>
      </w:r>
      <w:r w:rsidRPr="00F260C6">
        <w:rPr>
          <w:rFonts w:ascii="Calibri" w:hAnsi="Calibri" w:cs="Calibri"/>
          <w:b/>
          <w:color w:val="000000" w:themeColor="text1"/>
          <w:szCs w:val="22"/>
        </w:rPr>
        <w:t>(</w:t>
      </w:r>
      <w:r w:rsidR="00F260C6" w:rsidRPr="00F260C6">
        <w:rPr>
          <w:rFonts w:ascii="Calibri" w:hAnsi="Calibri" w:cs="Calibri"/>
          <w:b/>
          <w:color w:val="000000" w:themeColor="text1"/>
          <w:szCs w:val="22"/>
        </w:rPr>
        <w:t>Figure 1</w:t>
      </w:r>
      <w:r w:rsidRPr="00F260C6">
        <w:rPr>
          <w:rFonts w:ascii="Calibri" w:hAnsi="Calibri" w:cs="Calibri"/>
          <w:b/>
          <w:color w:val="000000" w:themeColor="text1"/>
          <w:szCs w:val="22"/>
        </w:rPr>
        <w:t>)</w:t>
      </w:r>
      <w:r w:rsidRPr="00F260C6">
        <w:rPr>
          <w:rFonts w:ascii="Calibri" w:hAnsi="Calibri" w:cs="Calibri"/>
          <w:color w:val="000000" w:themeColor="text1"/>
          <w:szCs w:val="22"/>
        </w:rPr>
        <w:t>. As non-covalent interactions are preserved in the gas-phase, native MS of ATP-</w:t>
      </w:r>
      <w:r w:rsidRPr="00F260C6">
        <w:rPr>
          <w:rFonts w:ascii="Calibri" w:eastAsia="Helvetica" w:hAnsi="Calibri" w:cs="Calibri"/>
          <w:color w:val="000000" w:themeColor="text1"/>
          <w:szCs w:val="22"/>
        </w:rPr>
        <w:t>γ-S and ADP</w:t>
      </w:r>
      <w:r w:rsidRPr="00F260C6">
        <w:rPr>
          <w:rFonts w:ascii="Calibri" w:hAnsi="Calibri" w:cs="Calibri"/>
          <w:color w:val="000000" w:themeColor="text1"/>
          <w:szCs w:val="22"/>
        </w:rPr>
        <w:t xml:space="preserve"> titrations experiments determined the pairwise nucleotide binding to </w:t>
      </w:r>
      <w:proofErr w:type="spellStart"/>
      <w:r w:rsidRPr="00F260C6">
        <w:rPr>
          <w:rFonts w:ascii="Calibri" w:hAnsi="Calibri" w:cs="Calibri"/>
          <w:color w:val="000000" w:themeColor="text1"/>
          <w:szCs w:val="22"/>
        </w:rPr>
        <w:t>HerA-NurA</w:t>
      </w:r>
      <w:proofErr w:type="spellEnd"/>
      <w:r w:rsidRPr="00F260C6">
        <w:rPr>
          <w:rFonts w:ascii="Calibri" w:hAnsi="Calibri" w:cs="Calibri"/>
          <w:color w:val="000000" w:themeColor="text1"/>
          <w:szCs w:val="22"/>
        </w:rPr>
        <w:t xml:space="preserve"> </w:t>
      </w:r>
      <w:r w:rsidRPr="00F260C6">
        <w:rPr>
          <w:rFonts w:ascii="Calibri" w:hAnsi="Calibri" w:cs="Calibri"/>
          <w:b/>
          <w:color w:val="000000" w:themeColor="text1"/>
          <w:szCs w:val="22"/>
        </w:rPr>
        <w:t>(</w:t>
      </w:r>
      <w:r w:rsidR="00F260C6" w:rsidRPr="00F260C6">
        <w:rPr>
          <w:rFonts w:ascii="Calibri" w:hAnsi="Calibri" w:cs="Calibri"/>
          <w:b/>
          <w:color w:val="000000" w:themeColor="text1"/>
          <w:szCs w:val="22"/>
        </w:rPr>
        <w:t>Figure 2</w:t>
      </w:r>
      <w:r w:rsidRPr="00F260C6">
        <w:rPr>
          <w:rFonts w:ascii="Calibri" w:hAnsi="Calibri" w:cs="Calibri"/>
          <w:b/>
          <w:color w:val="000000" w:themeColor="text1"/>
          <w:szCs w:val="22"/>
        </w:rPr>
        <w:t>)</w:t>
      </w:r>
      <w:r w:rsidRPr="00F260C6">
        <w:rPr>
          <w:rFonts w:ascii="Calibri" w:hAnsi="Calibri" w:cs="Calibri"/>
          <w:color w:val="000000" w:themeColor="text1"/>
          <w:szCs w:val="22"/>
        </w:rPr>
        <w:t xml:space="preserve"> and that increasing the</w:t>
      </w:r>
      <w:r w:rsidRPr="00F260C6">
        <w:rPr>
          <w:rFonts w:ascii="Calibri" w:hAnsi="Calibri" w:cs="Calibri"/>
          <w:color w:val="000000" w:themeColor="text1"/>
          <w:szCs w:val="22"/>
          <w:lang w:eastAsia="en-US"/>
        </w:rPr>
        <w:t xml:space="preserve"> </w:t>
      </w:r>
      <w:r w:rsidRPr="00F260C6">
        <w:rPr>
          <w:rFonts w:ascii="Calibri" w:hAnsi="Calibri" w:cs="Calibri"/>
          <w:color w:val="000000" w:themeColor="text1"/>
          <w:szCs w:val="22"/>
        </w:rPr>
        <w:t>ATP-</w:t>
      </w:r>
      <w:r w:rsidRPr="00F260C6">
        <w:rPr>
          <w:rFonts w:ascii="Calibri" w:eastAsia="Helvetica" w:hAnsi="Calibri" w:cs="Calibri"/>
          <w:color w:val="000000" w:themeColor="text1"/>
          <w:szCs w:val="22"/>
        </w:rPr>
        <w:t xml:space="preserve">γ-S concentration increases </w:t>
      </w:r>
      <w:r w:rsidRPr="00F260C6">
        <w:rPr>
          <w:rFonts w:ascii="Calibri" w:hAnsi="Calibri" w:cs="Calibri"/>
          <w:color w:val="000000" w:themeColor="text1"/>
          <w:szCs w:val="22"/>
          <w:lang w:eastAsia="en-US"/>
        </w:rPr>
        <w:t xml:space="preserve">the relative intensity of </w:t>
      </w:r>
      <w:proofErr w:type="spellStart"/>
      <w:r w:rsidRPr="00F260C6">
        <w:rPr>
          <w:rFonts w:ascii="Calibri" w:hAnsi="Calibri" w:cs="Calibri"/>
          <w:color w:val="000000" w:themeColor="text1"/>
          <w:szCs w:val="22"/>
          <w:lang w:eastAsia="en-US"/>
        </w:rPr>
        <w:t>hexameric</w:t>
      </w:r>
      <w:proofErr w:type="spellEnd"/>
      <w:r w:rsidRPr="00F260C6">
        <w:rPr>
          <w:rFonts w:ascii="Calibri" w:hAnsi="Calibri" w:cs="Calibri"/>
          <w:color w:val="000000" w:themeColor="text1"/>
          <w:szCs w:val="22"/>
          <w:lang w:eastAsia="en-US"/>
        </w:rPr>
        <w:t xml:space="preserve"> </w:t>
      </w:r>
      <w:proofErr w:type="spellStart"/>
      <w:r w:rsidRPr="00F260C6">
        <w:rPr>
          <w:rFonts w:ascii="Calibri" w:hAnsi="Calibri" w:cs="Calibri"/>
          <w:color w:val="000000" w:themeColor="text1"/>
          <w:szCs w:val="22"/>
          <w:lang w:eastAsia="en-US"/>
        </w:rPr>
        <w:t>HerA</w:t>
      </w:r>
      <w:proofErr w:type="spellEnd"/>
      <w:r w:rsidRPr="00F260C6">
        <w:rPr>
          <w:rFonts w:ascii="Calibri" w:hAnsi="Calibri" w:cs="Calibri"/>
          <w:color w:val="000000" w:themeColor="text1"/>
          <w:szCs w:val="22"/>
          <w:lang w:eastAsia="en-US"/>
        </w:rPr>
        <w:t xml:space="preserve"> </w:t>
      </w:r>
      <w:r w:rsidRPr="00F260C6">
        <w:rPr>
          <w:rFonts w:ascii="Calibri" w:hAnsi="Calibri" w:cs="Calibri"/>
          <w:b/>
          <w:color w:val="000000" w:themeColor="text1"/>
          <w:szCs w:val="22"/>
          <w:lang w:eastAsia="en-US"/>
        </w:rPr>
        <w:t>(</w:t>
      </w:r>
      <w:r w:rsidR="00F260C6" w:rsidRPr="00F260C6">
        <w:rPr>
          <w:rFonts w:ascii="Calibri" w:hAnsi="Calibri" w:cs="Calibri"/>
          <w:b/>
          <w:color w:val="000000" w:themeColor="text1"/>
          <w:szCs w:val="22"/>
          <w:lang w:eastAsia="en-US"/>
        </w:rPr>
        <w:t>Figure 3</w:t>
      </w:r>
      <w:r w:rsidRPr="00F260C6">
        <w:rPr>
          <w:rFonts w:ascii="Calibri" w:hAnsi="Calibri" w:cs="Calibri"/>
          <w:b/>
          <w:color w:val="000000" w:themeColor="text1"/>
          <w:szCs w:val="22"/>
          <w:lang w:eastAsia="en-US"/>
        </w:rPr>
        <w:t>)</w:t>
      </w:r>
      <w:r w:rsidRPr="00F260C6">
        <w:rPr>
          <w:rFonts w:ascii="Calibri" w:hAnsi="Calibri" w:cs="Calibri"/>
          <w:color w:val="000000" w:themeColor="text1"/>
          <w:szCs w:val="22"/>
          <w:lang w:eastAsia="en-US"/>
        </w:rPr>
        <w:t xml:space="preserve">. </w:t>
      </w:r>
      <w:r w:rsidRPr="00F260C6">
        <w:rPr>
          <w:rFonts w:ascii="Calibri" w:eastAsia="Times New Roman" w:hAnsi="Calibri" w:cs="Calibri"/>
          <w:color w:val="000000" w:themeColor="text1"/>
          <w:szCs w:val="22"/>
          <w:shd w:val="clear" w:color="auto" w:fill="FFFFFF"/>
        </w:rPr>
        <w:t xml:space="preserve">Structural information regarding </w:t>
      </w:r>
      <w:r w:rsidRPr="00F260C6">
        <w:rPr>
          <w:rFonts w:ascii="Calibri" w:eastAsia="Times New Roman" w:hAnsi="Calibri" w:cs="Calibri"/>
          <w:color w:val="000000" w:themeColor="text1"/>
          <w:szCs w:val="22"/>
        </w:rPr>
        <w:t xml:space="preserve">subunit interactions </w:t>
      </w:r>
      <w:r w:rsidRPr="00F260C6">
        <w:rPr>
          <w:rFonts w:ascii="Calibri" w:eastAsia="Times New Roman" w:hAnsi="Calibri" w:cs="Calibri"/>
          <w:color w:val="000000" w:themeColor="text1"/>
          <w:szCs w:val="22"/>
          <w:shd w:val="clear" w:color="auto" w:fill="FFFFFF"/>
        </w:rPr>
        <w:t xml:space="preserve">were obtained from in-solution disruption followed by native MS and </w:t>
      </w:r>
      <w:proofErr w:type="gramStart"/>
      <w:r w:rsidRPr="00F260C6">
        <w:rPr>
          <w:rFonts w:ascii="Calibri" w:eastAsia="Times New Roman" w:hAnsi="Calibri" w:cs="Calibri"/>
          <w:color w:val="000000" w:themeColor="text1"/>
          <w:szCs w:val="22"/>
          <w:shd w:val="clear" w:color="auto" w:fill="FFFFFF"/>
        </w:rPr>
        <w:t>were in agreement</w:t>
      </w:r>
      <w:proofErr w:type="gramEnd"/>
      <w:r w:rsidRPr="00F260C6">
        <w:rPr>
          <w:rFonts w:ascii="Calibri" w:eastAsia="Times New Roman" w:hAnsi="Calibri" w:cs="Calibri"/>
          <w:color w:val="000000" w:themeColor="text1"/>
          <w:szCs w:val="22"/>
          <w:shd w:val="clear" w:color="auto" w:fill="FFFFFF"/>
        </w:rPr>
        <w:t xml:space="preserve"> with </w:t>
      </w:r>
      <w:r w:rsidRPr="00F260C6">
        <w:rPr>
          <w:rFonts w:ascii="Calibri" w:hAnsi="Calibri" w:cs="Calibri"/>
          <w:color w:val="000000" w:themeColor="text1"/>
          <w:szCs w:val="22"/>
        </w:rPr>
        <w:t xml:space="preserve">and theoretical masses </w:t>
      </w:r>
      <w:r w:rsidRPr="00F260C6">
        <w:rPr>
          <w:rFonts w:ascii="Calibri" w:eastAsia="Times New Roman" w:hAnsi="Calibri" w:cs="Calibri"/>
          <w:b/>
          <w:color w:val="000000" w:themeColor="text1"/>
          <w:szCs w:val="22"/>
          <w:shd w:val="clear" w:color="auto" w:fill="FFFFFF"/>
        </w:rPr>
        <w:t>(</w:t>
      </w:r>
      <w:r w:rsidR="00F260C6" w:rsidRPr="00F260C6">
        <w:rPr>
          <w:rFonts w:ascii="Calibri" w:eastAsia="Times New Roman" w:hAnsi="Calibri" w:cs="Calibri"/>
          <w:b/>
          <w:color w:val="000000" w:themeColor="text1"/>
          <w:szCs w:val="22"/>
          <w:shd w:val="clear" w:color="auto" w:fill="FFFFFF"/>
        </w:rPr>
        <w:t>Figure 4</w:t>
      </w:r>
      <w:r w:rsidRPr="00F260C6">
        <w:rPr>
          <w:rFonts w:ascii="Calibri" w:eastAsia="Times New Roman" w:hAnsi="Calibri" w:cs="Calibri"/>
          <w:b/>
          <w:color w:val="000000" w:themeColor="text1"/>
          <w:szCs w:val="22"/>
          <w:shd w:val="clear" w:color="auto" w:fill="FFFFFF"/>
        </w:rPr>
        <w:t xml:space="preserve"> and </w:t>
      </w:r>
      <w:r w:rsidR="00F260C6" w:rsidRPr="00F260C6">
        <w:rPr>
          <w:rFonts w:ascii="Calibri" w:eastAsia="Times New Roman" w:hAnsi="Calibri" w:cs="Calibri"/>
          <w:b/>
          <w:color w:val="000000" w:themeColor="text1"/>
          <w:szCs w:val="22"/>
          <w:shd w:val="clear" w:color="auto" w:fill="FFFFFF"/>
        </w:rPr>
        <w:t>Table 1</w:t>
      </w:r>
      <w:r w:rsidRPr="00F260C6">
        <w:rPr>
          <w:rFonts w:ascii="Calibri" w:eastAsia="Times New Roman" w:hAnsi="Calibri" w:cs="Calibri"/>
          <w:b/>
          <w:color w:val="000000" w:themeColor="text1"/>
          <w:szCs w:val="22"/>
          <w:shd w:val="clear" w:color="auto" w:fill="FFFFFF"/>
        </w:rPr>
        <w:t>)</w:t>
      </w:r>
      <w:r w:rsidRPr="00F260C6">
        <w:rPr>
          <w:rFonts w:ascii="Calibri" w:eastAsia="Times New Roman" w:hAnsi="Calibri" w:cs="Calibri"/>
          <w:color w:val="000000" w:themeColor="text1"/>
          <w:szCs w:val="22"/>
          <w:shd w:val="clear" w:color="auto" w:fill="FFFFFF"/>
        </w:rPr>
        <w:t xml:space="preserve">. </w:t>
      </w:r>
    </w:p>
    <w:p w14:paraId="0E24F426" w14:textId="77777777" w:rsidR="004D47A4" w:rsidRPr="00F260C6" w:rsidRDefault="004D47A4" w:rsidP="00524D1F">
      <w:pPr>
        <w:rPr>
          <w:rFonts w:ascii="Calibri" w:eastAsia="Times New Roman" w:hAnsi="Calibri" w:cs="Calibri"/>
          <w:color w:val="000000" w:themeColor="text1"/>
          <w:szCs w:val="22"/>
          <w:shd w:val="clear" w:color="auto" w:fill="FFFFFF"/>
        </w:rPr>
      </w:pPr>
    </w:p>
    <w:p w14:paraId="3AB71D70" w14:textId="0DE8F5E1" w:rsidR="004D47A4" w:rsidRPr="00F260C6" w:rsidRDefault="004D47A4" w:rsidP="00524D1F">
      <w:pPr>
        <w:rPr>
          <w:rFonts w:ascii="Calibri" w:hAnsi="Calibri" w:cs="Calibri"/>
          <w:color w:val="000000" w:themeColor="text1"/>
          <w:szCs w:val="22"/>
        </w:rPr>
      </w:pPr>
      <w:r w:rsidRPr="00F260C6">
        <w:rPr>
          <w:rFonts w:ascii="Calibri" w:hAnsi="Calibri" w:cs="Calibri"/>
          <w:color w:val="000000" w:themeColor="text1"/>
          <w:szCs w:val="22"/>
        </w:rPr>
        <w:t xml:space="preserve">The experimental CCS values of proteins and their complexes was derived from IM-MS experiments </w:t>
      </w:r>
      <w:r w:rsidRPr="00F260C6">
        <w:rPr>
          <w:rFonts w:ascii="Calibri" w:hAnsi="Calibri" w:cs="Calibri"/>
          <w:b/>
          <w:color w:val="000000" w:themeColor="text1"/>
          <w:szCs w:val="22"/>
        </w:rPr>
        <w:t>(</w:t>
      </w:r>
      <w:r w:rsidR="00F260C6" w:rsidRPr="00F260C6">
        <w:rPr>
          <w:rFonts w:ascii="Calibri" w:hAnsi="Calibri" w:cs="Calibri"/>
          <w:b/>
          <w:color w:val="000000" w:themeColor="text1"/>
          <w:szCs w:val="22"/>
        </w:rPr>
        <w:t>Figure 5</w:t>
      </w:r>
      <w:r w:rsidRPr="00F260C6">
        <w:rPr>
          <w:rFonts w:ascii="Calibri" w:hAnsi="Calibri" w:cs="Calibri"/>
          <w:b/>
          <w:color w:val="000000" w:themeColor="text1"/>
          <w:szCs w:val="22"/>
        </w:rPr>
        <w:t>)</w:t>
      </w:r>
      <w:r w:rsidRPr="00F260C6">
        <w:rPr>
          <w:rFonts w:ascii="Calibri" w:hAnsi="Calibri" w:cs="Calibri"/>
          <w:color w:val="000000" w:themeColor="text1"/>
          <w:szCs w:val="22"/>
        </w:rPr>
        <w:t xml:space="preserve">. These values are rotationally averaged gas-phase cross-sectional calculations of the molecular </w:t>
      </w:r>
      <w:proofErr w:type="gramStart"/>
      <w:r w:rsidRPr="00F260C6">
        <w:rPr>
          <w:rFonts w:ascii="Calibri" w:hAnsi="Calibri" w:cs="Calibri"/>
          <w:color w:val="000000" w:themeColor="text1"/>
          <w:szCs w:val="22"/>
        </w:rPr>
        <w:t>shape, and</w:t>
      </w:r>
      <w:proofErr w:type="gramEnd"/>
      <w:r w:rsidRPr="00F260C6">
        <w:rPr>
          <w:rFonts w:ascii="Calibri" w:hAnsi="Calibri" w:cs="Calibri"/>
          <w:color w:val="000000" w:themeColor="text1"/>
          <w:szCs w:val="22"/>
        </w:rPr>
        <w:t xml:space="preserve"> describe the dimensional state of the protein. CCS values are compared to theoretical measurements from x-ray crystallography and a good agreement infers that the native shape in retained in the gas-phase</w:t>
      </w:r>
      <w:r w:rsidRPr="00F260C6">
        <w:rPr>
          <w:rFonts w:ascii="Calibri" w:hAnsi="Calibri" w:cs="Calibri"/>
          <w:b/>
          <w:color w:val="000000" w:themeColor="text1"/>
          <w:szCs w:val="22"/>
        </w:rPr>
        <w:t xml:space="preserve"> (</w:t>
      </w:r>
      <w:r w:rsidR="00F260C6" w:rsidRPr="00F260C6">
        <w:rPr>
          <w:rFonts w:ascii="Calibri" w:hAnsi="Calibri" w:cs="Calibri"/>
          <w:b/>
          <w:color w:val="000000" w:themeColor="text1"/>
          <w:szCs w:val="22"/>
        </w:rPr>
        <w:t>Table 1</w:t>
      </w:r>
      <w:r w:rsidRPr="00F260C6">
        <w:rPr>
          <w:rFonts w:ascii="Calibri" w:hAnsi="Calibri" w:cs="Calibri"/>
          <w:b/>
          <w:color w:val="000000" w:themeColor="text1"/>
          <w:szCs w:val="22"/>
        </w:rPr>
        <w:t>)</w:t>
      </w:r>
      <w:r w:rsidRPr="00F260C6">
        <w:rPr>
          <w:rFonts w:ascii="Calibri" w:hAnsi="Calibri" w:cs="Calibri"/>
          <w:color w:val="000000" w:themeColor="text1"/>
          <w:szCs w:val="22"/>
        </w:rPr>
        <w:t>. This validates using CCS values for building low-resolution models of the protein assembly</w:t>
      </w:r>
      <w:r w:rsidRPr="00F260C6">
        <w:rPr>
          <w:rFonts w:ascii="Calibri" w:hAnsi="Calibri" w:cs="Calibri"/>
          <w:color w:val="000000" w:themeColor="text1"/>
          <w:szCs w:val="22"/>
          <w:vertAlign w:val="superscript"/>
        </w:rPr>
        <w:t>48</w:t>
      </w:r>
      <w:r w:rsidRPr="00F260C6">
        <w:rPr>
          <w:rFonts w:ascii="Calibri" w:hAnsi="Calibri" w:cs="Calibri"/>
          <w:color w:val="000000" w:themeColor="text1"/>
          <w:szCs w:val="22"/>
        </w:rPr>
        <w:t>.</w:t>
      </w:r>
    </w:p>
    <w:p w14:paraId="1DF11E0B" w14:textId="77777777" w:rsidR="004D47A4" w:rsidRPr="00F260C6" w:rsidRDefault="004D47A4" w:rsidP="00524D1F">
      <w:pPr>
        <w:rPr>
          <w:rFonts w:ascii="Calibri" w:hAnsi="Calibri" w:cs="Calibri"/>
          <w:color w:val="000000" w:themeColor="text1"/>
          <w:szCs w:val="22"/>
        </w:rPr>
      </w:pPr>
    </w:p>
    <w:p w14:paraId="461A42FE" w14:textId="1D0272A8" w:rsidR="004D47A4" w:rsidRPr="00F260C6" w:rsidRDefault="004D47A4" w:rsidP="00524D1F">
      <w:pPr>
        <w:rPr>
          <w:rFonts w:ascii="Calibri" w:hAnsi="Calibri" w:cs="Calibri"/>
          <w:color w:val="000000" w:themeColor="text1"/>
          <w:szCs w:val="22"/>
        </w:rPr>
      </w:pPr>
      <w:r w:rsidRPr="00F260C6">
        <w:rPr>
          <w:rFonts w:ascii="Calibri" w:hAnsi="Calibri" w:cs="Calibri"/>
          <w:color w:val="000000" w:themeColor="text1"/>
          <w:szCs w:val="22"/>
        </w:rPr>
        <w:t>Experimental CCSs can be calculated for each charge state ion.</w:t>
      </w:r>
      <w:r w:rsidR="004F09A9">
        <w:rPr>
          <w:rFonts w:ascii="Calibri" w:hAnsi="Calibri" w:cs="Calibri"/>
          <w:color w:val="000000" w:themeColor="text1"/>
          <w:szCs w:val="22"/>
        </w:rPr>
        <w:t xml:space="preserve"> </w:t>
      </w:r>
      <w:proofErr w:type="gramStart"/>
      <w:r w:rsidRPr="00F260C6">
        <w:rPr>
          <w:rFonts w:ascii="Calibri" w:hAnsi="Calibri" w:cs="Calibri"/>
          <w:color w:val="000000" w:themeColor="text1"/>
          <w:szCs w:val="22"/>
        </w:rPr>
        <w:t>A</w:t>
      </w:r>
      <w:proofErr w:type="gramEnd"/>
      <w:r w:rsidRPr="00F260C6">
        <w:rPr>
          <w:rFonts w:ascii="Calibri" w:hAnsi="Calibri" w:cs="Calibri"/>
          <w:color w:val="000000" w:themeColor="text1"/>
          <w:szCs w:val="22"/>
        </w:rPr>
        <w:t xml:space="preserve"> </w:t>
      </w:r>
      <w:r w:rsidRPr="00F260C6">
        <w:rPr>
          <w:rFonts w:ascii="Calibri" w:eastAsia="Times New Roman" w:hAnsi="Calibri" w:cs="Calibri"/>
          <w:color w:val="000000" w:themeColor="text1"/>
          <w:szCs w:val="22"/>
        </w:rPr>
        <w:t>native-like protein conformer may give rise to charge state ions with similar CCS values. However, higher charge state ions increased coulombic repulsions which may lead to protein gas-phase unfolding and larger CCS values compared to the theoretical CCSs. The CCS value of the lowest charge state ions are therefore usually used</w:t>
      </w:r>
      <w:r w:rsidRPr="00F260C6">
        <w:rPr>
          <w:rFonts w:ascii="Calibri" w:eastAsia="Times New Roman" w:hAnsi="Calibri" w:cs="Calibri"/>
          <w:color w:val="000000" w:themeColor="text1"/>
          <w:szCs w:val="22"/>
          <w:vertAlign w:val="superscript"/>
        </w:rPr>
        <w:t>49</w:t>
      </w:r>
      <w:r w:rsidRPr="00F260C6">
        <w:rPr>
          <w:rFonts w:ascii="Calibri" w:eastAsia="Times New Roman" w:hAnsi="Calibri" w:cs="Calibri"/>
          <w:color w:val="000000" w:themeColor="text1"/>
          <w:szCs w:val="22"/>
        </w:rPr>
        <w:t>.</w:t>
      </w:r>
      <w:r w:rsidR="00F260C6">
        <w:rPr>
          <w:rFonts w:ascii="Calibri" w:eastAsia="Times New Roman" w:hAnsi="Calibri" w:cs="Calibri"/>
          <w:color w:val="000000" w:themeColor="text1"/>
          <w:szCs w:val="22"/>
        </w:rPr>
        <w:t xml:space="preserve"> </w:t>
      </w:r>
      <w:r w:rsidRPr="00F260C6">
        <w:rPr>
          <w:rFonts w:ascii="Calibri" w:hAnsi="Calibri" w:cs="Calibri"/>
          <w:color w:val="000000" w:themeColor="text1"/>
          <w:szCs w:val="22"/>
        </w:rPr>
        <w:t xml:space="preserve">For </w:t>
      </w:r>
      <w:proofErr w:type="spellStart"/>
      <w:r w:rsidRPr="00F260C6">
        <w:rPr>
          <w:rFonts w:ascii="Calibri" w:hAnsi="Calibri" w:cs="Calibri"/>
          <w:color w:val="000000" w:themeColor="text1"/>
          <w:szCs w:val="22"/>
        </w:rPr>
        <w:t>HerA-NurA</w:t>
      </w:r>
      <w:proofErr w:type="spellEnd"/>
      <w:r w:rsidRPr="00F260C6">
        <w:rPr>
          <w:rFonts w:ascii="Calibri" w:hAnsi="Calibri" w:cs="Calibri"/>
          <w:color w:val="000000" w:themeColor="text1"/>
          <w:szCs w:val="22"/>
        </w:rPr>
        <w:t xml:space="preserve">, in-solution disruption experiments on </w:t>
      </w:r>
      <w:proofErr w:type="spellStart"/>
      <w:r w:rsidRPr="00F260C6">
        <w:rPr>
          <w:rFonts w:ascii="Calibri" w:hAnsi="Calibri" w:cs="Calibri"/>
          <w:color w:val="000000" w:themeColor="text1"/>
          <w:szCs w:val="22"/>
        </w:rPr>
        <w:t>HerA</w:t>
      </w:r>
      <w:proofErr w:type="spellEnd"/>
      <w:r w:rsidRPr="00F260C6">
        <w:rPr>
          <w:rFonts w:ascii="Calibri" w:hAnsi="Calibri" w:cs="Calibri"/>
          <w:color w:val="000000" w:themeColor="text1"/>
          <w:szCs w:val="22"/>
        </w:rPr>
        <w:t xml:space="preserve"> and </w:t>
      </w:r>
      <w:proofErr w:type="spellStart"/>
      <w:r w:rsidRPr="00F260C6">
        <w:rPr>
          <w:rFonts w:ascii="Calibri" w:hAnsi="Calibri" w:cs="Calibri"/>
          <w:color w:val="000000" w:themeColor="text1"/>
          <w:szCs w:val="22"/>
        </w:rPr>
        <w:t>HerA-NurA</w:t>
      </w:r>
      <w:proofErr w:type="spellEnd"/>
      <w:r w:rsidRPr="00F260C6">
        <w:rPr>
          <w:rFonts w:ascii="Calibri" w:hAnsi="Calibri" w:cs="Calibri"/>
          <w:color w:val="000000" w:themeColor="text1"/>
          <w:szCs w:val="22"/>
        </w:rPr>
        <w:t xml:space="preserve"> with and without DNA prompted the generation of an assembly pathway starting with monomers then forming the entire </w:t>
      </w:r>
      <w:proofErr w:type="spellStart"/>
      <w:r w:rsidRPr="00F260C6">
        <w:rPr>
          <w:rFonts w:ascii="Calibri" w:hAnsi="Calibri" w:cs="Calibri"/>
          <w:color w:val="000000" w:themeColor="text1"/>
          <w:szCs w:val="22"/>
        </w:rPr>
        <w:t>hexameric</w:t>
      </w:r>
      <w:proofErr w:type="spellEnd"/>
      <w:r w:rsidRPr="00F260C6">
        <w:rPr>
          <w:rFonts w:ascii="Calibri" w:hAnsi="Calibri" w:cs="Calibri"/>
          <w:color w:val="000000" w:themeColor="text1"/>
          <w:szCs w:val="22"/>
        </w:rPr>
        <w:t xml:space="preserve"> </w:t>
      </w:r>
      <w:proofErr w:type="spellStart"/>
      <w:r w:rsidRPr="00F260C6">
        <w:rPr>
          <w:rFonts w:ascii="Calibri" w:hAnsi="Calibri" w:cs="Calibri"/>
          <w:color w:val="000000" w:themeColor="text1"/>
          <w:szCs w:val="22"/>
        </w:rPr>
        <w:t>HerA</w:t>
      </w:r>
      <w:proofErr w:type="spellEnd"/>
      <w:r w:rsidRPr="00F260C6">
        <w:rPr>
          <w:rFonts w:ascii="Calibri" w:hAnsi="Calibri" w:cs="Calibri"/>
          <w:color w:val="000000" w:themeColor="text1"/>
          <w:szCs w:val="22"/>
        </w:rPr>
        <w:t xml:space="preserve"> (HerA</w:t>
      </w:r>
      <w:r w:rsidRPr="00F260C6">
        <w:rPr>
          <w:rFonts w:ascii="Calibri" w:hAnsi="Calibri" w:cs="Calibri"/>
          <w:color w:val="000000" w:themeColor="text1"/>
          <w:szCs w:val="22"/>
          <w:vertAlign w:val="subscript"/>
        </w:rPr>
        <w:t>6</w:t>
      </w:r>
      <w:r w:rsidRPr="00F260C6">
        <w:rPr>
          <w:rFonts w:ascii="Calibri" w:hAnsi="Calibri" w:cs="Calibri"/>
          <w:color w:val="000000" w:themeColor="text1"/>
          <w:szCs w:val="22"/>
        </w:rPr>
        <w:t xml:space="preserve">)-dimeric </w:t>
      </w:r>
      <w:proofErr w:type="spellStart"/>
      <w:r w:rsidRPr="00F260C6">
        <w:rPr>
          <w:rFonts w:ascii="Calibri" w:hAnsi="Calibri" w:cs="Calibri"/>
          <w:color w:val="000000" w:themeColor="text1"/>
          <w:szCs w:val="22"/>
        </w:rPr>
        <w:t>NurA</w:t>
      </w:r>
      <w:proofErr w:type="spellEnd"/>
      <w:r w:rsidRPr="00F260C6">
        <w:rPr>
          <w:rFonts w:ascii="Calibri" w:hAnsi="Calibri" w:cs="Calibri"/>
          <w:color w:val="000000" w:themeColor="text1"/>
          <w:szCs w:val="22"/>
        </w:rPr>
        <w:t xml:space="preserve"> (NurA</w:t>
      </w:r>
      <w:r w:rsidRPr="00F260C6">
        <w:rPr>
          <w:rFonts w:ascii="Calibri" w:hAnsi="Calibri" w:cs="Calibri"/>
          <w:color w:val="000000" w:themeColor="text1"/>
          <w:szCs w:val="22"/>
          <w:vertAlign w:val="subscript"/>
        </w:rPr>
        <w:t>2</w:t>
      </w:r>
      <w:r w:rsidRPr="00F260C6">
        <w:rPr>
          <w:rFonts w:ascii="Calibri" w:hAnsi="Calibri" w:cs="Calibri"/>
          <w:color w:val="000000" w:themeColor="text1"/>
          <w:szCs w:val="22"/>
        </w:rPr>
        <w:t>) complex with DNA (</w:t>
      </w:r>
      <w:r w:rsidR="00F260C6" w:rsidRPr="00F260C6">
        <w:rPr>
          <w:rFonts w:ascii="Calibri" w:hAnsi="Calibri" w:cs="Calibri"/>
          <w:b/>
          <w:color w:val="000000" w:themeColor="text1"/>
          <w:szCs w:val="22"/>
        </w:rPr>
        <w:t>Figure 6</w:t>
      </w:r>
      <w:r w:rsidRPr="00F260C6">
        <w:rPr>
          <w:rFonts w:ascii="Calibri" w:hAnsi="Calibri" w:cs="Calibri"/>
          <w:color w:val="000000" w:themeColor="text1"/>
          <w:szCs w:val="22"/>
        </w:rPr>
        <w:t xml:space="preserve">). </w:t>
      </w:r>
    </w:p>
    <w:p w14:paraId="7888F08C" w14:textId="77777777" w:rsidR="004D47A4" w:rsidRPr="00F260C6" w:rsidRDefault="004D47A4" w:rsidP="00524D1F">
      <w:pPr>
        <w:rPr>
          <w:rFonts w:ascii="Calibri" w:hAnsi="Calibri" w:cs="Calibri"/>
          <w:color w:val="000000" w:themeColor="text1"/>
          <w:szCs w:val="22"/>
        </w:rPr>
      </w:pPr>
    </w:p>
    <w:p w14:paraId="388128BD" w14:textId="32ACACC7" w:rsidR="004D47A4" w:rsidRPr="00F260C6" w:rsidRDefault="004D47A4" w:rsidP="00524D1F">
      <w:pPr>
        <w:rPr>
          <w:rFonts w:ascii="Calibri" w:eastAsia="Helvetica" w:hAnsi="Calibri" w:cs="Calibri"/>
          <w:color w:val="000000" w:themeColor="text1"/>
          <w:szCs w:val="22"/>
        </w:rPr>
      </w:pPr>
      <w:r w:rsidRPr="00F260C6">
        <w:rPr>
          <w:rFonts w:ascii="Calibri" w:hAnsi="Calibri" w:cs="Calibri"/>
          <w:color w:val="000000" w:themeColor="text1"/>
          <w:szCs w:val="22"/>
        </w:rPr>
        <w:t xml:space="preserve">Differences in the CIU unfolding plots between the apo (ligand-free) and ligand bound </w:t>
      </w:r>
      <w:r w:rsidRPr="00F260C6">
        <w:rPr>
          <w:rFonts w:ascii="Calibri" w:eastAsia="Calibri" w:hAnsi="Calibri" w:cs="Calibri"/>
          <w:color w:val="000000" w:themeColor="text1"/>
          <w:szCs w:val="22"/>
        </w:rPr>
        <w:t xml:space="preserve">define the change in complex stability upon ligand binding. </w:t>
      </w:r>
      <w:r w:rsidRPr="00F260C6">
        <w:rPr>
          <w:rFonts w:ascii="Calibri" w:hAnsi="Calibri" w:cs="Calibri"/>
          <w:color w:val="000000" w:themeColor="text1"/>
          <w:szCs w:val="22"/>
        </w:rPr>
        <w:t>A higher CV</w:t>
      </w:r>
      <w:r w:rsidRPr="00F260C6">
        <w:rPr>
          <w:rFonts w:ascii="Calibri" w:hAnsi="Calibri" w:cs="Calibri"/>
          <w:color w:val="000000" w:themeColor="text1"/>
          <w:szCs w:val="22"/>
          <w:vertAlign w:val="subscript"/>
        </w:rPr>
        <w:t xml:space="preserve">50 </w:t>
      </w:r>
      <w:r w:rsidRPr="00F260C6">
        <w:rPr>
          <w:rFonts w:ascii="Calibri" w:hAnsi="Calibri" w:cs="Calibri"/>
          <w:color w:val="000000" w:themeColor="text1"/>
          <w:szCs w:val="22"/>
        </w:rPr>
        <w:t>or KE</w:t>
      </w:r>
      <w:r w:rsidRPr="00F260C6">
        <w:rPr>
          <w:rFonts w:ascii="Calibri" w:hAnsi="Calibri" w:cs="Calibri"/>
          <w:color w:val="000000" w:themeColor="text1"/>
          <w:szCs w:val="22"/>
          <w:vertAlign w:val="subscript"/>
        </w:rPr>
        <w:t>COM</w:t>
      </w:r>
      <w:r w:rsidRPr="00F260C6">
        <w:rPr>
          <w:rFonts w:ascii="Calibri" w:hAnsi="Calibri" w:cs="Calibri"/>
          <w:color w:val="000000" w:themeColor="text1"/>
          <w:szCs w:val="22"/>
        </w:rPr>
        <w:t xml:space="preserve"> value implies a more </w:t>
      </w:r>
      <w:r w:rsidR="00F83DE4" w:rsidRPr="00F260C6">
        <w:rPr>
          <w:rFonts w:ascii="Calibri" w:hAnsi="Calibri" w:cs="Calibri"/>
          <w:color w:val="000000" w:themeColor="text1"/>
          <w:szCs w:val="22"/>
        </w:rPr>
        <w:t>stabilized</w:t>
      </w:r>
      <w:r w:rsidRPr="00F260C6">
        <w:rPr>
          <w:rFonts w:ascii="Calibri" w:hAnsi="Calibri" w:cs="Calibri"/>
          <w:color w:val="000000" w:themeColor="text1"/>
          <w:szCs w:val="22"/>
        </w:rPr>
        <w:t xml:space="preserve"> ion in the gas-phase. </w:t>
      </w:r>
      <w:r w:rsidRPr="00F260C6">
        <w:rPr>
          <w:rFonts w:ascii="Calibri" w:eastAsia="Calibri" w:hAnsi="Calibri" w:cs="Calibri"/>
          <w:color w:val="000000" w:themeColor="text1"/>
          <w:szCs w:val="22"/>
        </w:rPr>
        <w:t xml:space="preserve">CIU and </w:t>
      </w:r>
      <w:r w:rsidRPr="00F260C6">
        <w:rPr>
          <w:rFonts w:ascii="Calibri" w:eastAsia="Helvetica" w:hAnsi="Calibri" w:cs="Calibri"/>
          <w:color w:val="000000" w:themeColor="text1"/>
          <w:szCs w:val="22"/>
        </w:rPr>
        <w:t>KE</w:t>
      </w:r>
      <w:r w:rsidRPr="00F260C6">
        <w:rPr>
          <w:rFonts w:ascii="Calibri" w:eastAsia="Helvetica" w:hAnsi="Calibri" w:cs="Calibri"/>
          <w:color w:val="000000" w:themeColor="text1"/>
          <w:szCs w:val="22"/>
          <w:vertAlign w:val="subscript"/>
        </w:rPr>
        <w:t>COM</w:t>
      </w:r>
      <w:r w:rsidRPr="00F260C6">
        <w:rPr>
          <w:rFonts w:ascii="Calibri" w:eastAsia="Helvetica" w:hAnsi="Calibri" w:cs="Calibri"/>
          <w:color w:val="000000" w:themeColor="text1"/>
          <w:szCs w:val="22"/>
        </w:rPr>
        <w:t xml:space="preserve"> analysis revealed DNA-bound </w:t>
      </w:r>
      <w:proofErr w:type="spellStart"/>
      <w:r w:rsidRPr="00F260C6">
        <w:rPr>
          <w:rFonts w:ascii="Calibri" w:eastAsia="Helvetica" w:hAnsi="Calibri" w:cs="Calibri"/>
          <w:color w:val="000000" w:themeColor="text1"/>
          <w:szCs w:val="22"/>
        </w:rPr>
        <w:t>HerA-NurA</w:t>
      </w:r>
      <w:proofErr w:type="spellEnd"/>
      <w:r w:rsidRPr="00F260C6">
        <w:rPr>
          <w:rFonts w:ascii="Calibri" w:eastAsia="Helvetica" w:hAnsi="Calibri" w:cs="Calibri"/>
          <w:color w:val="000000" w:themeColor="text1"/>
          <w:szCs w:val="22"/>
        </w:rPr>
        <w:t xml:space="preserve"> is more stable than the DNA-free complex (</w:t>
      </w:r>
      <w:r w:rsidR="00F260C6" w:rsidRPr="00F260C6">
        <w:rPr>
          <w:rFonts w:ascii="Calibri" w:eastAsia="Helvetica" w:hAnsi="Calibri" w:cs="Calibri"/>
          <w:b/>
          <w:color w:val="000000" w:themeColor="text1"/>
          <w:szCs w:val="22"/>
        </w:rPr>
        <w:t>Figure 7A</w:t>
      </w:r>
      <w:r w:rsidRPr="00F260C6">
        <w:rPr>
          <w:rFonts w:ascii="Calibri" w:eastAsia="Helvetica" w:hAnsi="Calibri" w:cs="Calibri"/>
          <w:color w:val="000000" w:themeColor="text1"/>
          <w:szCs w:val="22"/>
        </w:rPr>
        <w:t>ii). From CIU-MS analysis in the respective ATP-binding states, the four-ATP-γ-S bound state reduced complex stability in the gas-phase and the six -ATP-γ-S bound state where are all sites are occupied was the most stable (</w:t>
      </w:r>
      <w:r w:rsidR="00F260C6" w:rsidRPr="00F260C6">
        <w:rPr>
          <w:rFonts w:ascii="Calibri" w:eastAsia="Helvetica" w:hAnsi="Calibri" w:cs="Calibri"/>
          <w:b/>
          <w:color w:val="000000" w:themeColor="text1"/>
          <w:szCs w:val="22"/>
        </w:rPr>
        <w:t>Figure 7B</w:t>
      </w:r>
      <w:r w:rsidRPr="00F260C6">
        <w:rPr>
          <w:rFonts w:ascii="Calibri" w:eastAsia="Helvetica" w:hAnsi="Calibri" w:cs="Calibri"/>
          <w:color w:val="000000" w:themeColor="text1"/>
          <w:szCs w:val="22"/>
        </w:rPr>
        <w:t xml:space="preserve">ii). </w:t>
      </w:r>
      <w:r w:rsidRPr="00F260C6">
        <w:rPr>
          <w:rFonts w:ascii="Calibri" w:hAnsi="Calibri" w:cs="Calibri"/>
          <w:color w:val="000000" w:themeColor="text1"/>
          <w:szCs w:val="22"/>
        </w:rPr>
        <w:t xml:space="preserve">Native MS can reveal the discrete nucleotide binding states of </w:t>
      </w:r>
      <w:proofErr w:type="spellStart"/>
      <w:r w:rsidRPr="00F260C6">
        <w:rPr>
          <w:rFonts w:ascii="Calibri" w:hAnsi="Calibri" w:cs="Calibri"/>
          <w:color w:val="000000" w:themeColor="text1"/>
          <w:szCs w:val="22"/>
        </w:rPr>
        <w:t>HerA</w:t>
      </w:r>
      <w:proofErr w:type="spellEnd"/>
      <w:r w:rsidR="00F83DE4">
        <w:rPr>
          <w:rFonts w:ascii="Calibri" w:hAnsi="Calibri" w:cs="Calibri"/>
          <w:color w:val="000000" w:themeColor="text1"/>
          <w:szCs w:val="22"/>
        </w:rPr>
        <w:t xml:space="preserve">; </w:t>
      </w:r>
      <w:r w:rsidRPr="00F260C6">
        <w:rPr>
          <w:rFonts w:ascii="Calibri" w:hAnsi="Calibri" w:cs="Calibri"/>
          <w:color w:val="000000" w:themeColor="text1"/>
          <w:szCs w:val="22"/>
        </w:rPr>
        <w:t>however</w:t>
      </w:r>
      <w:r w:rsidR="00F83DE4">
        <w:rPr>
          <w:rFonts w:ascii="Calibri" w:hAnsi="Calibri" w:cs="Calibri"/>
          <w:color w:val="000000" w:themeColor="text1"/>
          <w:szCs w:val="22"/>
        </w:rPr>
        <w:t>,</w:t>
      </w:r>
      <w:r w:rsidRPr="00F260C6">
        <w:rPr>
          <w:rFonts w:ascii="Calibri" w:hAnsi="Calibri" w:cs="Calibri"/>
          <w:color w:val="000000" w:themeColor="text1"/>
          <w:szCs w:val="22"/>
        </w:rPr>
        <w:t xml:space="preserve"> it cannot distinguish which </w:t>
      </w:r>
      <w:proofErr w:type="spellStart"/>
      <w:r w:rsidRPr="00F260C6">
        <w:rPr>
          <w:rFonts w:ascii="Calibri" w:hAnsi="Calibri" w:cs="Calibri"/>
          <w:color w:val="000000" w:themeColor="text1"/>
          <w:szCs w:val="22"/>
        </w:rPr>
        <w:t>HerA</w:t>
      </w:r>
      <w:proofErr w:type="spellEnd"/>
      <w:r w:rsidRPr="00F260C6">
        <w:rPr>
          <w:rFonts w:ascii="Calibri" w:hAnsi="Calibri" w:cs="Calibri"/>
          <w:color w:val="000000" w:themeColor="text1"/>
          <w:szCs w:val="22"/>
        </w:rPr>
        <w:t xml:space="preserve"> subunits are binding ATP and where this binding takes place. This information can be derived from explicit solvent MD simulations on the </w:t>
      </w:r>
      <w:proofErr w:type="spellStart"/>
      <w:r w:rsidRPr="00F260C6">
        <w:rPr>
          <w:rFonts w:ascii="Calibri" w:hAnsi="Calibri" w:cs="Calibri"/>
          <w:color w:val="000000" w:themeColor="text1"/>
          <w:szCs w:val="22"/>
        </w:rPr>
        <w:t>hexameric</w:t>
      </w:r>
      <w:proofErr w:type="spellEnd"/>
      <w:r w:rsidRPr="00F260C6">
        <w:rPr>
          <w:rFonts w:ascii="Calibri" w:hAnsi="Calibri" w:cs="Calibri"/>
          <w:color w:val="000000" w:themeColor="text1"/>
          <w:szCs w:val="22"/>
        </w:rPr>
        <w:t xml:space="preserve"> </w:t>
      </w:r>
      <w:proofErr w:type="spellStart"/>
      <w:r w:rsidRPr="00F260C6">
        <w:rPr>
          <w:rFonts w:ascii="Calibri" w:hAnsi="Calibri" w:cs="Calibri"/>
          <w:color w:val="000000" w:themeColor="text1"/>
          <w:szCs w:val="22"/>
        </w:rPr>
        <w:t>HerA</w:t>
      </w:r>
      <w:proofErr w:type="spellEnd"/>
      <w:r w:rsidRPr="00F260C6">
        <w:rPr>
          <w:rFonts w:ascii="Calibri" w:hAnsi="Calibri" w:cs="Calibri"/>
          <w:color w:val="000000" w:themeColor="text1"/>
          <w:szCs w:val="22"/>
        </w:rPr>
        <w:t xml:space="preserve"> and the </w:t>
      </w:r>
      <w:proofErr w:type="spellStart"/>
      <w:r w:rsidRPr="00F260C6">
        <w:rPr>
          <w:rFonts w:ascii="Calibri" w:hAnsi="Calibri" w:cs="Calibri"/>
          <w:color w:val="000000" w:themeColor="text1"/>
          <w:szCs w:val="22"/>
        </w:rPr>
        <w:t>HerA-NurA</w:t>
      </w:r>
      <w:proofErr w:type="spellEnd"/>
      <w:r w:rsidRPr="00F260C6">
        <w:rPr>
          <w:rFonts w:ascii="Calibri" w:hAnsi="Calibri" w:cs="Calibri"/>
          <w:color w:val="000000" w:themeColor="text1"/>
          <w:szCs w:val="22"/>
        </w:rPr>
        <w:t xml:space="preserve"> following the </w:t>
      </w:r>
      <w:proofErr w:type="spellStart"/>
      <w:r w:rsidRPr="00F260C6">
        <w:rPr>
          <w:rFonts w:ascii="Calibri" w:hAnsi="Calibri" w:cs="Calibri"/>
          <w:color w:val="000000" w:themeColor="text1"/>
          <w:szCs w:val="22"/>
        </w:rPr>
        <w:t>summarised</w:t>
      </w:r>
      <w:proofErr w:type="spellEnd"/>
      <w:r w:rsidRPr="00F260C6">
        <w:rPr>
          <w:rFonts w:ascii="Calibri" w:hAnsi="Calibri" w:cs="Calibri"/>
          <w:color w:val="000000" w:themeColor="text1"/>
          <w:szCs w:val="22"/>
        </w:rPr>
        <w:t xml:space="preserve"> Workflow (</w:t>
      </w:r>
      <w:r w:rsidR="00F260C6" w:rsidRPr="00F260C6">
        <w:rPr>
          <w:rFonts w:ascii="Calibri" w:hAnsi="Calibri" w:cs="Calibri"/>
          <w:b/>
          <w:color w:val="000000" w:themeColor="text1"/>
          <w:szCs w:val="22"/>
        </w:rPr>
        <w:t>Figure 8</w:t>
      </w:r>
      <w:r w:rsidRPr="00F260C6">
        <w:rPr>
          <w:rFonts w:ascii="Calibri" w:hAnsi="Calibri" w:cs="Calibri"/>
          <w:color w:val="000000" w:themeColor="text1"/>
          <w:szCs w:val="22"/>
        </w:rPr>
        <w:t>).</w:t>
      </w:r>
      <w:r w:rsidR="00F260C6">
        <w:rPr>
          <w:rFonts w:ascii="Calibri" w:hAnsi="Calibri" w:cs="Calibri"/>
          <w:color w:val="000000" w:themeColor="text1"/>
          <w:szCs w:val="22"/>
        </w:rPr>
        <w:t xml:space="preserve"> </w:t>
      </w:r>
    </w:p>
    <w:p w14:paraId="4CC0D412" w14:textId="77777777" w:rsidR="00F83DE4" w:rsidRDefault="00F83DE4" w:rsidP="00524D1F">
      <w:pPr>
        <w:rPr>
          <w:rFonts w:ascii="Calibri" w:hAnsi="Calibri" w:cs="Calibri"/>
          <w:b/>
          <w:color w:val="000000" w:themeColor="text1"/>
          <w:szCs w:val="22"/>
        </w:rPr>
      </w:pPr>
    </w:p>
    <w:p w14:paraId="3249DCA1" w14:textId="23196531" w:rsidR="004D47A4" w:rsidRPr="00F260C6" w:rsidRDefault="00F260C6" w:rsidP="00524D1F">
      <w:pPr>
        <w:rPr>
          <w:rFonts w:ascii="Calibri" w:hAnsi="Calibri" w:cs="Calibri"/>
          <w:color w:val="000000" w:themeColor="text1"/>
          <w:szCs w:val="22"/>
        </w:rPr>
      </w:pPr>
      <w:r w:rsidRPr="00F260C6">
        <w:rPr>
          <w:rFonts w:ascii="Calibri" w:hAnsi="Calibri" w:cs="Calibri"/>
          <w:b/>
          <w:color w:val="000000" w:themeColor="text1"/>
          <w:szCs w:val="22"/>
        </w:rPr>
        <w:lastRenderedPageBreak/>
        <w:t>Figure 1</w:t>
      </w:r>
      <w:r w:rsidR="004D47A4" w:rsidRPr="00F260C6">
        <w:rPr>
          <w:rFonts w:ascii="Calibri" w:hAnsi="Calibri" w:cs="Calibri"/>
          <w:b/>
          <w:color w:val="000000" w:themeColor="text1"/>
          <w:szCs w:val="22"/>
        </w:rPr>
        <w:t xml:space="preserve">. </w:t>
      </w:r>
      <w:r w:rsidR="004D47A4" w:rsidRPr="00F260C6">
        <w:rPr>
          <w:rFonts w:ascii="Calibri" w:hAnsi="Calibri" w:cs="Calibri"/>
          <w:color w:val="000000" w:themeColor="text1"/>
          <w:szCs w:val="22"/>
        </w:rPr>
        <w:t xml:space="preserve">Interrogating the oligomeric state, composition and topology of the </w:t>
      </w:r>
      <w:proofErr w:type="spellStart"/>
      <w:r w:rsidR="004D47A4" w:rsidRPr="00F260C6">
        <w:rPr>
          <w:rFonts w:ascii="Calibri" w:hAnsi="Calibri" w:cs="Calibri"/>
          <w:color w:val="000000" w:themeColor="text1"/>
          <w:szCs w:val="22"/>
        </w:rPr>
        <w:t>HerA-NurA</w:t>
      </w:r>
      <w:proofErr w:type="spellEnd"/>
      <w:r w:rsidR="004D47A4" w:rsidRPr="00F260C6">
        <w:rPr>
          <w:rFonts w:ascii="Calibri" w:hAnsi="Calibri" w:cs="Calibri"/>
          <w:color w:val="000000" w:themeColor="text1"/>
          <w:szCs w:val="22"/>
        </w:rPr>
        <w:t xml:space="preserve"> non-covalent complex. (A) Mass spectra of </w:t>
      </w:r>
      <w:proofErr w:type="spellStart"/>
      <w:r w:rsidR="004D47A4" w:rsidRPr="00F260C6">
        <w:rPr>
          <w:rFonts w:ascii="Calibri" w:hAnsi="Calibri" w:cs="Calibri"/>
          <w:color w:val="000000" w:themeColor="text1"/>
          <w:szCs w:val="22"/>
        </w:rPr>
        <w:t>HerA</w:t>
      </w:r>
      <w:proofErr w:type="spellEnd"/>
      <w:r w:rsidR="004D47A4" w:rsidRPr="00F260C6">
        <w:rPr>
          <w:rFonts w:ascii="Calibri" w:hAnsi="Calibri" w:cs="Calibri"/>
          <w:color w:val="000000" w:themeColor="text1"/>
          <w:szCs w:val="22"/>
        </w:rPr>
        <w:t xml:space="preserve">, </w:t>
      </w:r>
      <w:proofErr w:type="spellStart"/>
      <w:r w:rsidR="004D47A4" w:rsidRPr="00F260C6">
        <w:rPr>
          <w:rFonts w:ascii="Calibri" w:hAnsi="Calibri" w:cs="Calibri"/>
          <w:color w:val="000000" w:themeColor="text1"/>
          <w:szCs w:val="22"/>
        </w:rPr>
        <w:t>HerA-NurA</w:t>
      </w:r>
      <w:proofErr w:type="spellEnd"/>
      <w:r w:rsidR="004D47A4" w:rsidRPr="00F260C6">
        <w:rPr>
          <w:rFonts w:ascii="Calibri" w:hAnsi="Calibri" w:cs="Calibri"/>
          <w:color w:val="000000" w:themeColor="text1"/>
          <w:szCs w:val="22"/>
        </w:rPr>
        <w:t xml:space="preserve"> and </w:t>
      </w:r>
      <w:proofErr w:type="spellStart"/>
      <w:r w:rsidR="004D47A4" w:rsidRPr="00F260C6">
        <w:rPr>
          <w:rFonts w:ascii="Calibri" w:hAnsi="Calibri" w:cs="Calibri"/>
          <w:color w:val="000000" w:themeColor="text1"/>
          <w:szCs w:val="22"/>
        </w:rPr>
        <w:t>HerA-NurA</w:t>
      </w:r>
      <w:proofErr w:type="spellEnd"/>
      <w:r w:rsidR="004D47A4" w:rsidRPr="00F260C6">
        <w:rPr>
          <w:rFonts w:ascii="Calibri" w:hAnsi="Calibri" w:cs="Calibri"/>
          <w:color w:val="000000" w:themeColor="text1"/>
          <w:szCs w:val="22"/>
        </w:rPr>
        <w:t xml:space="preserve"> in the presence of DNA (15.4 kDa 25 bp double- stranded DNA). The </w:t>
      </w:r>
      <w:proofErr w:type="spellStart"/>
      <w:r w:rsidR="004D47A4" w:rsidRPr="00F260C6">
        <w:rPr>
          <w:rFonts w:ascii="Calibri" w:hAnsi="Calibri" w:cs="Calibri"/>
          <w:color w:val="000000" w:themeColor="text1"/>
          <w:szCs w:val="22"/>
        </w:rPr>
        <w:t>HerA</w:t>
      </w:r>
      <w:proofErr w:type="spellEnd"/>
      <w:r w:rsidR="004D47A4" w:rsidRPr="00F260C6">
        <w:rPr>
          <w:rFonts w:ascii="Calibri" w:hAnsi="Calibri" w:cs="Calibri"/>
          <w:color w:val="000000" w:themeColor="text1"/>
          <w:szCs w:val="22"/>
        </w:rPr>
        <w:t xml:space="preserve"> sub-complex exists as both a hexamer and a </w:t>
      </w:r>
      <w:proofErr w:type="spellStart"/>
      <w:r w:rsidR="004D47A4" w:rsidRPr="00F260C6">
        <w:rPr>
          <w:rFonts w:ascii="Calibri" w:hAnsi="Calibri" w:cs="Calibri"/>
          <w:color w:val="000000" w:themeColor="text1"/>
          <w:szCs w:val="22"/>
        </w:rPr>
        <w:t>heptamer</w:t>
      </w:r>
      <w:proofErr w:type="spellEnd"/>
      <w:r w:rsidR="004D47A4" w:rsidRPr="00F260C6">
        <w:rPr>
          <w:rFonts w:ascii="Calibri" w:hAnsi="Calibri" w:cs="Calibri"/>
          <w:color w:val="000000" w:themeColor="text1"/>
          <w:szCs w:val="22"/>
        </w:rPr>
        <w:t>.</w:t>
      </w:r>
      <w:r>
        <w:rPr>
          <w:rFonts w:ascii="Calibri" w:hAnsi="Calibri" w:cs="Calibri"/>
          <w:color w:val="000000" w:themeColor="text1"/>
          <w:szCs w:val="22"/>
        </w:rPr>
        <w:t xml:space="preserve"> </w:t>
      </w:r>
      <w:proofErr w:type="spellStart"/>
      <w:r w:rsidR="004D47A4" w:rsidRPr="00F260C6">
        <w:rPr>
          <w:rFonts w:ascii="Calibri" w:hAnsi="Calibri" w:cs="Calibri"/>
          <w:color w:val="000000" w:themeColor="text1"/>
          <w:szCs w:val="22"/>
        </w:rPr>
        <w:t>NurA</w:t>
      </w:r>
      <w:proofErr w:type="spellEnd"/>
      <w:r w:rsidR="004D47A4" w:rsidRPr="00F260C6">
        <w:rPr>
          <w:rFonts w:ascii="Calibri" w:hAnsi="Calibri" w:cs="Calibri"/>
          <w:color w:val="000000" w:themeColor="text1"/>
          <w:szCs w:val="22"/>
        </w:rPr>
        <w:t xml:space="preserve"> dimer binds and to a </w:t>
      </w:r>
      <w:proofErr w:type="spellStart"/>
      <w:r w:rsidR="004D47A4" w:rsidRPr="00F260C6">
        <w:rPr>
          <w:rFonts w:ascii="Calibri" w:hAnsi="Calibri" w:cs="Calibri"/>
          <w:color w:val="000000" w:themeColor="text1"/>
          <w:szCs w:val="22"/>
        </w:rPr>
        <w:t>HerA</w:t>
      </w:r>
      <w:proofErr w:type="spellEnd"/>
      <w:r w:rsidR="004D47A4" w:rsidRPr="00F260C6">
        <w:rPr>
          <w:rFonts w:ascii="Calibri" w:hAnsi="Calibri" w:cs="Calibri"/>
          <w:color w:val="000000" w:themeColor="text1"/>
          <w:szCs w:val="22"/>
        </w:rPr>
        <w:t xml:space="preserve"> hexamer imposing oligomeric conversion. The DNA binds the formed </w:t>
      </w:r>
      <w:proofErr w:type="spellStart"/>
      <w:r w:rsidR="004D47A4" w:rsidRPr="00F260C6">
        <w:rPr>
          <w:rFonts w:ascii="Calibri" w:hAnsi="Calibri" w:cs="Calibri"/>
          <w:color w:val="000000" w:themeColor="text1"/>
          <w:szCs w:val="22"/>
        </w:rPr>
        <w:t>HerA</w:t>
      </w:r>
      <w:proofErr w:type="spellEnd"/>
      <w:r w:rsidR="004D47A4" w:rsidRPr="00F260C6">
        <w:rPr>
          <w:rFonts w:ascii="Calibri" w:eastAsia="Helvetica" w:hAnsi="Calibri" w:cs="Calibri"/>
          <w:color w:val="000000" w:themeColor="text1"/>
          <w:szCs w:val="22"/>
        </w:rPr>
        <w:t xml:space="preserve">– </w:t>
      </w:r>
      <w:proofErr w:type="spellStart"/>
      <w:r w:rsidR="004D47A4" w:rsidRPr="00F260C6">
        <w:rPr>
          <w:rFonts w:ascii="Calibri" w:eastAsia="Helvetica" w:hAnsi="Calibri" w:cs="Calibri"/>
          <w:color w:val="000000" w:themeColor="text1"/>
          <w:szCs w:val="22"/>
        </w:rPr>
        <w:t>NurA</w:t>
      </w:r>
      <w:proofErr w:type="spellEnd"/>
      <w:r w:rsidR="004D47A4" w:rsidRPr="00F260C6">
        <w:rPr>
          <w:rFonts w:ascii="Calibri" w:eastAsia="Helvetica" w:hAnsi="Calibri" w:cs="Calibri"/>
          <w:color w:val="000000" w:themeColor="text1"/>
          <w:szCs w:val="22"/>
        </w:rPr>
        <w:t xml:space="preserve"> complex (Results adapted from Z.</w:t>
      </w:r>
      <w:r w:rsidR="00F83DE4">
        <w:rPr>
          <w:rFonts w:ascii="Calibri" w:eastAsia="Helvetica" w:hAnsi="Calibri" w:cs="Calibri"/>
          <w:color w:val="000000" w:themeColor="text1"/>
          <w:szCs w:val="22"/>
        </w:rPr>
        <w:t xml:space="preserve"> </w:t>
      </w:r>
      <w:proofErr w:type="spellStart"/>
      <w:r w:rsidR="004D47A4" w:rsidRPr="00F260C6">
        <w:rPr>
          <w:rFonts w:ascii="Calibri" w:eastAsia="Helvetica" w:hAnsi="Calibri" w:cs="Calibri"/>
          <w:color w:val="000000" w:themeColor="text1"/>
          <w:szCs w:val="22"/>
        </w:rPr>
        <w:t>Ahdash</w:t>
      </w:r>
      <w:proofErr w:type="spellEnd"/>
      <w:r w:rsidRPr="00F260C6">
        <w:rPr>
          <w:rFonts w:ascii="Calibri" w:eastAsia="Helvetica" w:hAnsi="Calibri" w:cs="Calibri"/>
          <w:i/>
          <w:color w:val="000000" w:themeColor="text1"/>
          <w:szCs w:val="22"/>
        </w:rPr>
        <w:t xml:space="preserve"> et al.</w:t>
      </w:r>
      <w:r w:rsidR="004D47A4" w:rsidRPr="00F260C6">
        <w:rPr>
          <w:rFonts w:ascii="Calibri" w:eastAsia="Helvetica" w:hAnsi="Calibri" w:cs="Calibri"/>
          <w:color w:val="000000" w:themeColor="text1"/>
          <w:szCs w:val="22"/>
        </w:rPr>
        <w:t>, 2017</w:t>
      </w:r>
      <w:r w:rsidR="004D47A4" w:rsidRPr="00F260C6">
        <w:rPr>
          <w:rFonts w:ascii="Calibri" w:eastAsia="Helvetica" w:hAnsi="Calibri" w:cs="Calibri"/>
          <w:color w:val="000000" w:themeColor="text1"/>
          <w:szCs w:val="22"/>
          <w:vertAlign w:val="superscript"/>
        </w:rPr>
        <w:t>22</w:t>
      </w:r>
      <w:r w:rsidR="004D47A4" w:rsidRPr="00F260C6">
        <w:rPr>
          <w:rFonts w:ascii="Calibri" w:eastAsia="Helvetica" w:hAnsi="Calibri" w:cs="Calibri"/>
          <w:color w:val="000000" w:themeColor="text1"/>
          <w:szCs w:val="22"/>
        </w:rPr>
        <w:t>).</w:t>
      </w:r>
      <w:r w:rsidR="004D47A4" w:rsidRPr="00F260C6">
        <w:rPr>
          <w:rFonts w:ascii="Calibri" w:hAnsi="Calibri" w:cs="Calibri"/>
          <w:color w:val="000000" w:themeColor="text1"/>
          <w:szCs w:val="22"/>
        </w:rPr>
        <w:t xml:space="preserve"> (B) Relative intensities of the identified species are calculated using UniDec</w:t>
      </w:r>
      <w:r w:rsidR="004D47A4" w:rsidRPr="00F260C6">
        <w:rPr>
          <w:rFonts w:ascii="Calibri" w:hAnsi="Calibri" w:cs="Calibri"/>
          <w:color w:val="000000" w:themeColor="text1"/>
          <w:szCs w:val="22"/>
          <w:vertAlign w:val="superscript"/>
        </w:rPr>
        <w:t>32</w:t>
      </w:r>
      <w:r w:rsidR="004D47A4" w:rsidRPr="00F260C6">
        <w:rPr>
          <w:rFonts w:ascii="Calibri" w:hAnsi="Calibri" w:cs="Calibri"/>
          <w:color w:val="000000" w:themeColor="text1"/>
          <w:szCs w:val="22"/>
        </w:rPr>
        <w:t xml:space="preserve">. </w:t>
      </w:r>
    </w:p>
    <w:p w14:paraId="56A1D252" w14:textId="77777777" w:rsidR="004D47A4" w:rsidRPr="00F260C6" w:rsidRDefault="004D47A4" w:rsidP="00524D1F">
      <w:pPr>
        <w:rPr>
          <w:rFonts w:ascii="Calibri" w:hAnsi="Calibri" w:cs="Calibri"/>
          <w:color w:val="000000" w:themeColor="text1"/>
          <w:szCs w:val="22"/>
        </w:rPr>
      </w:pPr>
    </w:p>
    <w:p w14:paraId="190E78B8" w14:textId="0FF47181" w:rsidR="004D47A4" w:rsidRPr="00F260C6" w:rsidRDefault="00F260C6" w:rsidP="00524D1F">
      <w:pPr>
        <w:rPr>
          <w:rFonts w:ascii="Calibri" w:eastAsia="Helvetica" w:hAnsi="Calibri" w:cs="Calibri"/>
          <w:color w:val="000000" w:themeColor="text1"/>
          <w:szCs w:val="22"/>
        </w:rPr>
      </w:pPr>
      <w:r w:rsidRPr="00F260C6">
        <w:rPr>
          <w:rFonts w:ascii="Calibri" w:hAnsi="Calibri" w:cs="Calibri"/>
          <w:b/>
          <w:color w:val="000000" w:themeColor="text1"/>
          <w:szCs w:val="22"/>
        </w:rPr>
        <w:t>Figure 2</w:t>
      </w:r>
      <w:r w:rsidR="004D47A4" w:rsidRPr="00F260C6">
        <w:rPr>
          <w:rFonts w:ascii="Calibri" w:hAnsi="Calibri" w:cs="Calibri"/>
          <w:b/>
          <w:color w:val="000000" w:themeColor="text1"/>
          <w:szCs w:val="22"/>
        </w:rPr>
        <w:t xml:space="preserve">. </w:t>
      </w:r>
      <w:r w:rsidR="004D47A4" w:rsidRPr="00F260C6">
        <w:rPr>
          <w:rFonts w:ascii="Calibri" w:hAnsi="Calibri" w:cs="Calibri"/>
          <w:color w:val="000000" w:themeColor="text1"/>
          <w:szCs w:val="22"/>
        </w:rPr>
        <w:t xml:space="preserve">Native ESI-MS reveals the mechanism of nucleotide binding to </w:t>
      </w:r>
      <w:proofErr w:type="spellStart"/>
      <w:r w:rsidR="004D47A4" w:rsidRPr="00F260C6">
        <w:rPr>
          <w:rFonts w:ascii="Calibri" w:hAnsi="Calibri" w:cs="Calibri"/>
          <w:color w:val="000000" w:themeColor="text1"/>
          <w:szCs w:val="22"/>
        </w:rPr>
        <w:t>HerA-NurA</w:t>
      </w:r>
      <w:proofErr w:type="spellEnd"/>
      <w:r w:rsidR="004D47A4" w:rsidRPr="00F260C6">
        <w:rPr>
          <w:rFonts w:ascii="Calibri" w:hAnsi="Calibri" w:cs="Calibri"/>
          <w:color w:val="000000" w:themeColor="text1"/>
          <w:szCs w:val="22"/>
        </w:rPr>
        <w:t xml:space="preserve">. Mass spectra (A) </w:t>
      </w:r>
      <w:proofErr w:type="spellStart"/>
      <w:r w:rsidR="004D47A4" w:rsidRPr="00F260C6">
        <w:rPr>
          <w:rFonts w:ascii="Calibri" w:hAnsi="Calibri" w:cs="Calibri"/>
          <w:color w:val="000000" w:themeColor="text1"/>
          <w:szCs w:val="22"/>
        </w:rPr>
        <w:t>HerA-NurA</w:t>
      </w:r>
      <w:proofErr w:type="spellEnd"/>
      <w:r w:rsidR="004D47A4" w:rsidRPr="00F260C6">
        <w:rPr>
          <w:rFonts w:ascii="Calibri" w:hAnsi="Calibri" w:cs="Calibri"/>
          <w:color w:val="000000" w:themeColor="text1"/>
          <w:szCs w:val="22"/>
        </w:rPr>
        <w:t xml:space="preserve"> and (B) </w:t>
      </w:r>
      <w:proofErr w:type="spellStart"/>
      <w:r w:rsidR="004D47A4" w:rsidRPr="00F260C6">
        <w:rPr>
          <w:rFonts w:ascii="Calibri" w:hAnsi="Calibri" w:cs="Calibri"/>
          <w:color w:val="000000" w:themeColor="text1"/>
          <w:szCs w:val="22"/>
        </w:rPr>
        <w:t>HerA</w:t>
      </w:r>
      <w:proofErr w:type="spellEnd"/>
      <w:r w:rsidR="004D47A4" w:rsidRPr="00F260C6">
        <w:rPr>
          <w:rFonts w:ascii="Calibri" w:hAnsi="Calibri" w:cs="Calibri"/>
          <w:color w:val="000000" w:themeColor="text1"/>
          <w:szCs w:val="22"/>
        </w:rPr>
        <w:t>-</w:t>
      </w:r>
      <w:proofErr w:type="spellStart"/>
      <w:r w:rsidR="004D47A4" w:rsidRPr="00F260C6">
        <w:rPr>
          <w:rFonts w:ascii="Calibri" w:hAnsi="Calibri" w:cs="Calibri"/>
          <w:color w:val="000000" w:themeColor="text1"/>
          <w:szCs w:val="22"/>
        </w:rPr>
        <w:t>NurA</w:t>
      </w:r>
      <w:proofErr w:type="spellEnd"/>
      <w:r w:rsidR="004D47A4" w:rsidRPr="00F260C6">
        <w:rPr>
          <w:rFonts w:ascii="Calibri" w:hAnsi="Calibri" w:cs="Calibri"/>
          <w:color w:val="000000" w:themeColor="text1"/>
          <w:szCs w:val="22"/>
        </w:rPr>
        <w:t>-DNA with increasing concentrations of (</w:t>
      </w:r>
      <w:proofErr w:type="spellStart"/>
      <w:r w:rsidR="004D47A4" w:rsidRPr="00F260C6">
        <w:rPr>
          <w:rFonts w:ascii="Calibri" w:hAnsi="Calibri" w:cs="Calibri"/>
          <w:color w:val="000000" w:themeColor="text1"/>
          <w:szCs w:val="22"/>
        </w:rPr>
        <w:t>i</w:t>
      </w:r>
      <w:proofErr w:type="spellEnd"/>
      <w:r w:rsidR="004D47A4" w:rsidRPr="00F260C6">
        <w:rPr>
          <w:rFonts w:ascii="Calibri" w:hAnsi="Calibri" w:cs="Calibri"/>
          <w:color w:val="000000" w:themeColor="text1"/>
          <w:szCs w:val="22"/>
        </w:rPr>
        <w:t>) ATP-</w:t>
      </w:r>
      <w:r w:rsidR="004D47A4" w:rsidRPr="00F260C6">
        <w:rPr>
          <w:rFonts w:ascii="Calibri" w:eastAsia="Helvetica" w:hAnsi="Calibri" w:cs="Calibri"/>
          <w:color w:val="000000" w:themeColor="text1"/>
          <w:szCs w:val="22"/>
        </w:rPr>
        <w:t xml:space="preserve">γ-S and (ii) ADP. Measured masses are compared to theoretical masses and the amount of </w:t>
      </w:r>
      <w:r w:rsidR="004D47A4" w:rsidRPr="00F260C6">
        <w:rPr>
          <w:rFonts w:ascii="Calibri" w:hAnsi="Calibri" w:cs="Calibri"/>
          <w:color w:val="000000" w:themeColor="text1"/>
          <w:szCs w:val="22"/>
        </w:rPr>
        <w:t>ATP-</w:t>
      </w:r>
      <w:r w:rsidR="004D47A4" w:rsidRPr="00F260C6">
        <w:rPr>
          <w:rFonts w:ascii="Calibri" w:eastAsia="Helvetica" w:hAnsi="Calibri" w:cs="Calibri"/>
          <w:color w:val="000000" w:themeColor="text1"/>
          <w:szCs w:val="22"/>
        </w:rPr>
        <w:t>γ-S or ADP</w:t>
      </w:r>
      <w:r w:rsidR="004D47A4" w:rsidRPr="00F260C6">
        <w:rPr>
          <w:rFonts w:ascii="Calibri" w:hAnsi="Calibri" w:cs="Calibri"/>
          <w:color w:val="000000" w:themeColor="text1"/>
          <w:szCs w:val="22"/>
        </w:rPr>
        <w:t xml:space="preserve"> bound are determined. Measured masses and number of bound nucleotides are shown on the spectra. ATP-</w:t>
      </w:r>
      <w:r w:rsidR="004D47A4" w:rsidRPr="00F260C6">
        <w:rPr>
          <w:rFonts w:ascii="Calibri" w:eastAsia="Helvetica" w:hAnsi="Calibri" w:cs="Calibri"/>
          <w:color w:val="000000" w:themeColor="text1"/>
          <w:szCs w:val="22"/>
        </w:rPr>
        <w:t>γ-S and ADP</w:t>
      </w:r>
      <w:r w:rsidR="004D47A4" w:rsidRPr="00F260C6">
        <w:rPr>
          <w:rFonts w:ascii="Calibri" w:hAnsi="Calibri" w:cs="Calibri"/>
          <w:color w:val="000000" w:themeColor="text1"/>
          <w:szCs w:val="22"/>
        </w:rPr>
        <w:t xml:space="preserve"> titrations experiments determined the pairwise nucleotide binding to </w:t>
      </w:r>
      <w:proofErr w:type="spellStart"/>
      <w:r w:rsidR="004D47A4" w:rsidRPr="00F260C6">
        <w:rPr>
          <w:rFonts w:ascii="Calibri" w:hAnsi="Calibri" w:cs="Calibri"/>
          <w:color w:val="000000" w:themeColor="text1"/>
          <w:szCs w:val="22"/>
        </w:rPr>
        <w:t>HerA-NurA</w:t>
      </w:r>
      <w:proofErr w:type="spellEnd"/>
      <w:r w:rsidR="004D47A4" w:rsidRPr="00F260C6">
        <w:rPr>
          <w:rFonts w:ascii="Calibri" w:hAnsi="Calibri" w:cs="Calibri"/>
          <w:color w:val="000000" w:themeColor="text1"/>
          <w:szCs w:val="22"/>
        </w:rPr>
        <w:t xml:space="preserve"> alone and when in complex with DNA indicating a cyclical reaction mechanism </w:t>
      </w:r>
      <w:r w:rsidR="004D47A4" w:rsidRPr="00F260C6">
        <w:rPr>
          <w:rFonts w:ascii="Calibri" w:eastAsia="Helvetica" w:hAnsi="Calibri" w:cs="Calibri"/>
          <w:color w:val="000000" w:themeColor="text1"/>
          <w:szCs w:val="22"/>
        </w:rPr>
        <w:t>(Results adapted from Z.</w:t>
      </w:r>
      <w:r w:rsidR="00F83DE4">
        <w:rPr>
          <w:rFonts w:ascii="Calibri" w:eastAsia="Helvetica" w:hAnsi="Calibri" w:cs="Calibri"/>
          <w:color w:val="000000" w:themeColor="text1"/>
          <w:szCs w:val="22"/>
        </w:rPr>
        <w:t xml:space="preserve"> </w:t>
      </w:r>
      <w:proofErr w:type="spellStart"/>
      <w:r w:rsidR="004D47A4" w:rsidRPr="00F260C6">
        <w:rPr>
          <w:rFonts w:ascii="Calibri" w:eastAsia="Helvetica" w:hAnsi="Calibri" w:cs="Calibri"/>
          <w:color w:val="000000" w:themeColor="text1"/>
          <w:szCs w:val="22"/>
        </w:rPr>
        <w:t>Ahdash</w:t>
      </w:r>
      <w:proofErr w:type="spellEnd"/>
      <w:r w:rsidRPr="00F260C6">
        <w:rPr>
          <w:rFonts w:ascii="Calibri" w:eastAsia="Helvetica" w:hAnsi="Calibri" w:cs="Calibri"/>
          <w:i/>
          <w:color w:val="000000" w:themeColor="text1"/>
          <w:szCs w:val="22"/>
        </w:rPr>
        <w:t xml:space="preserve"> et al.</w:t>
      </w:r>
      <w:r w:rsidR="004D47A4" w:rsidRPr="00F260C6">
        <w:rPr>
          <w:rFonts w:ascii="Calibri" w:eastAsia="Helvetica" w:hAnsi="Calibri" w:cs="Calibri"/>
          <w:color w:val="000000" w:themeColor="text1"/>
          <w:szCs w:val="22"/>
        </w:rPr>
        <w:t>, 2017</w:t>
      </w:r>
      <w:r w:rsidR="004D47A4" w:rsidRPr="00F260C6">
        <w:rPr>
          <w:rFonts w:ascii="Calibri" w:eastAsia="Helvetica" w:hAnsi="Calibri" w:cs="Calibri"/>
          <w:color w:val="000000" w:themeColor="text1"/>
          <w:szCs w:val="22"/>
          <w:vertAlign w:val="superscript"/>
        </w:rPr>
        <w:t>22</w:t>
      </w:r>
      <w:r w:rsidR="004D47A4" w:rsidRPr="00F260C6">
        <w:rPr>
          <w:rFonts w:ascii="Calibri" w:eastAsia="Helvetica" w:hAnsi="Calibri" w:cs="Calibri"/>
          <w:color w:val="000000" w:themeColor="text1"/>
          <w:szCs w:val="22"/>
        </w:rPr>
        <w:t>)</w:t>
      </w:r>
      <w:r w:rsidR="004D47A4" w:rsidRPr="00F260C6">
        <w:rPr>
          <w:rFonts w:ascii="Calibri" w:hAnsi="Calibri" w:cs="Calibri"/>
          <w:color w:val="000000" w:themeColor="text1"/>
          <w:szCs w:val="22"/>
        </w:rPr>
        <w:t xml:space="preserve">. </w:t>
      </w:r>
    </w:p>
    <w:p w14:paraId="5B39F805" w14:textId="77777777" w:rsidR="004D47A4" w:rsidRPr="00F260C6" w:rsidRDefault="004D47A4" w:rsidP="00524D1F">
      <w:pPr>
        <w:rPr>
          <w:rFonts w:ascii="Calibri" w:hAnsi="Calibri" w:cs="Calibri"/>
          <w:color w:val="000000" w:themeColor="text1"/>
          <w:szCs w:val="22"/>
        </w:rPr>
      </w:pPr>
    </w:p>
    <w:p w14:paraId="59ECB51A" w14:textId="5EC58105" w:rsidR="004D47A4" w:rsidRPr="00F260C6" w:rsidRDefault="00F260C6" w:rsidP="00524D1F">
      <w:pPr>
        <w:rPr>
          <w:rFonts w:ascii="Calibri" w:hAnsi="Calibri" w:cs="Calibri"/>
          <w:color w:val="000000" w:themeColor="text1"/>
          <w:szCs w:val="22"/>
        </w:rPr>
      </w:pPr>
      <w:r w:rsidRPr="00F260C6">
        <w:rPr>
          <w:rFonts w:ascii="Calibri" w:hAnsi="Calibri" w:cs="Calibri"/>
          <w:b/>
          <w:color w:val="000000" w:themeColor="text1"/>
          <w:szCs w:val="22"/>
        </w:rPr>
        <w:t>Figure 3</w:t>
      </w:r>
      <w:r w:rsidR="004D47A4" w:rsidRPr="00F260C6">
        <w:rPr>
          <w:rFonts w:ascii="Calibri" w:hAnsi="Calibri" w:cs="Calibri"/>
          <w:b/>
          <w:color w:val="000000" w:themeColor="text1"/>
          <w:szCs w:val="22"/>
        </w:rPr>
        <w:t xml:space="preserve">. </w:t>
      </w:r>
      <w:r w:rsidR="004D47A4" w:rsidRPr="00F260C6">
        <w:rPr>
          <w:rFonts w:ascii="Calibri" w:hAnsi="Calibri" w:cs="Calibri"/>
          <w:color w:val="000000" w:themeColor="text1"/>
          <w:szCs w:val="22"/>
        </w:rPr>
        <w:t>Measuring the effect of increasing ATP-</w:t>
      </w:r>
      <w:r w:rsidR="004D47A4" w:rsidRPr="00F260C6">
        <w:rPr>
          <w:rFonts w:ascii="Calibri" w:eastAsia="Helvetica" w:hAnsi="Calibri" w:cs="Calibri"/>
          <w:color w:val="000000" w:themeColor="text1"/>
          <w:szCs w:val="22"/>
        </w:rPr>
        <w:t xml:space="preserve">γ-S concentrations on </w:t>
      </w:r>
      <w:proofErr w:type="spellStart"/>
      <w:r w:rsidR="004D47A4" w:rsidRPr="00F260C6">
        <w:rPr>
          <w:rFonts w:ascii="Calibri" w:eastAsia="Helvetica" w:hAnsi="Calibri" w:cs="Calibri"/>
          <w:color w:val="000000" w:themeColor="text1"/>
          <w:szCs w:val="22"/>
        </w:rPr>
        <w:t>HerA</w:t>
      </w:r>
      <w:proofErr w:type="spellEnd"/>
      <w:r w:rsidR="004D47A4" w:rsidRPr="00F260C6">
        <w:rPr>
          <w:rFonts w:ascii="Calibri" w:eastAsia="Helvetica" w:hAnsi="Calibri" w:cs="Calibri"/>
          <w:color w:val="000000" w:themeColor="text1"/>
          <w:szCs w:val="22"/>
        </w:rPr>
        <w:t xml:space="preserve"> oligomeric state.</w:t>
      </w:r>
      <w:r w:rsidR="004D47A4" w:rsidRPr="00F260C6">
        <w:rPr>
          <w:rFonts w:ascii="Calibri" w:hAnsi="Calibri" w:cs="Calibri"/>
          <w:color w:val="000000" w:themeColor="text1"/>
          <w:szCs w:val="22"/>
        </w:rPr>
        <w:t xml:space="preserve"> </w:t>
      </w:r>
      <w:r w:rsidR="004D47A4" w:rsidRPr="00F260C6">
        <w:rPr>
          <w:rFonts w:ascii="Calibri" w:hAnsi="Calibri" w:cs="Calibri"/>
          <w:color w:val="000000" w:themeColor="text1"/>
          <w:szCs w:val="22"/>
          <w:lang w:eastAsia="en-US"/>
        </w:rPr>
        <w:t>(</w:t>
      </w:r>
      <w:r w:rsidR="004D47A4" w:rsidRPr="00F260C6">
        <w:rPr>
          <w:rFonts w:ascii="Calibri" w:hAnsi="Calibri" w:cs="Calibri"/>
          <w:bCs/>
          <w:color w:val="000000" w:themeColor="text1"/>
          <w:szCs w:val="22"/>
          <w:lang w:eastAsia="en-US"/>
        </w:rPr>
        <w:t>A</w:t>
      </w:r>
      <w:r w:rsidR="004D47A4" w:rsidRPr="00F260C6">
        <w:rPr>
          <w:rFonts w:ascii="Calibri" w:hAnsi="Calibri" w:cs="Calibri"/>
          <w:color w:val="000000" w:themeColor="text1"/>
          <w:szCs w:val="22"/>
          <w:lang w:eastAsia="en-US"/>
        </w:rPr>
        <w:t xml:space="preserve">) Mass spectra of </w:t>
      </w:r>
      <w:proofErr w:type="spellStart"/>
      <w:r w:rsidR="004D47A4" w:rsidRPr="00F260C6">
        <w:rPr>
          <w:rFonts w:ascii="Calibri" w:hAnsi="Calibri" w:cs="Calibri"/>
          <w:color w:val="000000" w:themeColor="text1"/>
          <w:szCs w:val="22"/>
          <w:lang w:eastAsia="en-US"/>
        </w:rPr>
        <w:t>HerA</w:t>
      </w:r>
      <w:proofErr w:type="spellEnd"/>
      <w:r w:rsidR="004D47A4" w:rsidRPr="00F260C6">
        <w:rPr>
          <w:rFonts w:ascii="Calibri" w:hAnsi="Calibri" w:cs="Calibri"/>
          <w:color w:val="000000" w:themeColor="text1"/>
          <w:szCs w:val="22"/>
          <w:lang w:eastAsia="en-US"/>
        </w:rPr>
        <w:t xml:space="preserve"> at increasing concentrations of </w:t>
      </w:r>
      <w:r w:rsidR="004D47A4" w:rsidRPr="00F260C6">
        <w:rPr>
          <w:rFonts w:ascii="Calibri" w:hAnsi="Calibri" w:cs="Calibri"/>
          <w:color w:val="000000" w:themeColor="text1"/>
          <w:szCs w:val="22"/>
        </w:rPr>
        <w:t>ATP-</w:t>
      </w:r>
      <w:r w:rsidR="004D47A4" w:rsidRPr="00F260C6">
        <w:rPr>
          <w:rFonts w:ascii="Calibri" w:eastAsia="Helvetica" w:hAnsi="Calibri" w:cs="Calibri"/>
          <w:color w:val="000000" w:themeColor="text1"/>
          <w:szCs w:val="22"/>
        </w:rPr>
        <w:t xml:space="preserve">γ-S. </w:t>
      </w:r>
      <w:r w:rsidR="004D47A4" w:rsidRPr="00F260C6">
        <w:rPr>
          <w:rFonts w:ascii="Calibri" w:hAnsi="Calibri" w:cs="Calibri"/>
          <w:color w:val="000000" w:themeColor="text1"/>
          <w:szCs w:val="22"/>
          <w:lang w:eastAsia="en-US"/>
        </w:rPr>
        <w:t>(B)</w:t>
      </w:r>
      <w:r w:rsidR="004D47A4" w:rsidRPr="00F260C6">
        <w:rPr>
          <w:rFonts w:ascii="Calibri" w:hAnsi="Calibri" w:cs="Calibri"/>
          <w:color w:val="000000" w:themeColor="text1"/>
          <w:szCs w:val="22"/>
        </w:rPr>
        <w:t xml:space="preserve"> Graph showing the relative intensities of different species from native MS calculated using </w:t>
      </w:r>
      <w:proofErr w:type="spellStart"/>
      <w:r w:rsidR="004D47A4" w:rsidRPr="00F260C6">
        <w:rPr>
          <w:rFonts w:ascii="Calibri" w:hAnsi="Calibri" w:cs="Calibri"/>
          <w:color w:val="000000" w:themeColor="text1"/>
          <w:szCs w:val="22"/>
        </w:rPr>
        <w:t>UniDec</w:t>
      </w:r>
      <w:proofErr w:type="spellEnd"/>
      <w:r w:rsidR="004D47A4" w:rsidRPr="00F260C6">
        <w:rPr>
          <w:rFonts w:ascii="Calibri" w:hAnsi="Calibri" w:cs="Calibri"/>
          <w:color w:val="000000" w:themeColor="text1"/>
          <w:szCs w:val="22"/>
        </w:rPr>
        <w:t xml:space="preserve"> deconvolution software</w:t>
      </w:r>
      <w:r w:rsidR="004D47A4" w:rsidRPr="00F260C6">
        <w:rPr>
          <w:rFonts w:ascii="Calibri" w:hAnsi="Calibri" w:cs="Calibri"/>
          <w:color w:val="000000" w:themeColor="text1"/>
          <w:szCs w:val="22"/>
          <w:vertAlign w:val="superscript"/>
        </w:rPr>
        <w:t>32</w:t>
      </w:r>
      <w:r w:rsidR="004D47A4" w:rsidRPr="00F260C6">
        <w:rPr>
          <w:rFonts w:ascii="Calibri" w:hAnsi="Calibri" w:cs="Calibri"/>
          <w:color w:val="000000" w:themeColor="text1"/>
          <w:szCs w:val="22"/>
        </w:rPr>
        <w:t>.</w:t>
      </w:r>
      <w:r>
        <w:rPr>
          <w:rFonts w:ascii="Calibri" w:hAnsi="Calibri" w:cs="Calibri"/>
          <w:color w:val="000000" w:themeColor="text1"/>
          <w:szCs w:val="22"/>
        </w:rPr>
        <w:t xml:space="preserve"> </w:t>
      </w:r>
      <w:r w:rsidR="004D47A4" w:rsidRPr="00F260C6">
        <w:rPr>
          <w:rFonts w:ascii="Calibri" w:hAnsi="Calibri" w:cs="Calibri"/>
          <w:color w:val="000000" w:themeColor="text1"/>
          <w:szCs w:val="22"/>
          <w:lang w:eastAsia="en-US"/>
        </w:rPr>
        <w:t xml:space="preserve">As the </w:t>
      </w:r>
      <w:r w:rsidR="004D47A4" w:rsidRPr="00F260C6">
        <w:rPr>
          <w:rFonts w:ascii="Calibri" w:hAnsi="Calibri" w:cs="Calibri"/>
          <w:color w:val="000000" w:themeColor="text1"/>
          <w:szCs w:val="22"/>
        </w:rPr>
        <w:t>ATP-</w:t>
      </w:r>
      <w:r w:rsidR="004D47A4" w:rsidRPr="00F260C6">
        <w:rPr>
          <w:rFonts w:ascii="Calibri" w:eastAsia="Helvetica" w:hAnsi="Calibri" w:cs="Calibri"/>
          <w:color w:val="000000" w:themeColor="text1"/>
          <w:szCs w:val="22"/>
        </w:rPr>
        <w:t xml:space="preserve">γ-S concentration increases, </w:t>
      </w:r>
      <w:r w:rsidR="004D47A4" w:rsidRPr="00F260C6">
        <w:rPr>
          <w:rFonts w:ascii="Calibri" w:hAnsi="Calibri" w:cs="Calibri"/>
          <w:color w:val="000000" w:themeColor="text1"/>
          <w:szCs w:val="22"/>
          <w:lang w:eastAsia="en-US"/>
        </w:rPr>
        <w:t xml:space="preserve">the relative intensity of </w:t>
      </w:r>
      <w:proofErr w:type="spellStart"/>
      <w:r w:rsidR="004D47A4" w:rsidRPr="00F260C6">
        <w:rPr>
          <w:rFonts w:ascii="Calibri" w:hAnsi="Calibri" w:cs="Calibri"/>
          <w:color w:val="000000" w:themeColor="text1"/>
          <w:szCs w:val="22"/>
          <w:lang w:eastAsia="en-US"/>
        </w:rPr>
        <w:t>hexameric</w:t>
      </w:r>
      <w:proofErr w:type="spellEnd"/>
      <w:r w:rsidR="004D47A4" w:rsidRPr="00F260C6">
        <w:rPr>
          <w:rFonts w:ascii="Calibri" w:hAnsi="Calibri" w:cs="Calibri"/>
          <w:color w:val="000000" w:themeColor="text1"/>
          <w:szCs w:val="22"/>
          <w:lang w:eastAsia="en-US"/>
        </w:rPr>
        <w:t xml:space="preserve"> </w:t>
      </w:r>
      <w:proofErr w:type="spellStart"/>
      <w:r w:rsidR="004D47A4" w:rsidRPr="00F260C6">
        <w:rPr>
          <w:rFonts w:ascii="Calibri" w:hAnsi="Calibri" w:cs="Calibri"/>
          <w:color w:val="000000" w:themeColor="text1"/>
          <w:szCs w:val="22"/>
          <w:lang w:eastAsia="en-US"/>
        </w:rPr>
        <w:t>HerA</w:t>
      </w:r>
      <w:proofErr w:type="spellEnd"/>
      <w:r w:rsidR="004D47A4" w:rsidRPr="00F260C6">
        <w:rPr>
          <w:rFonts w:ascii="Calibri" w:hAnsi="Calibri" w:cs="Calibri"/>
          <w:color w:val="000000" w:themeColor="text1"/>
          <w:szCs w:val="22"/>
          <w:lang w:eastAsia="en-US"/>
        </w:rPr>
        <w:t xml:space="preserve"> also increases. Number of </w:t>
      </w:r>
      <w:r w:rsidR="004D47A4" w:rsidRPr="00F260C6">
        <w:rPr>
          <w:rFonts w:ascii="Calibri" w:hAnsi="Calibri" w:cs="Calibri"/>
          <w:color w:val="000000" w:themeColor="text1"/>
          <w:szCs w:val="22"/>
        </w:rPr>
        <w:t>ATP-</w:t>
      </w:r>
      <w:r w:rsidR="004D47A4" w:rsidRPr="00F260C6">
        <w:rPr>
          <w:rFonts w:ascii="Calibri" w:eastAsia="Helvetica" w:hAnsi="Calibri" w:cs="Calibri"/>
          <w:color w:val="000000" w:themeColor="text1"/>
          <w:szCs w:val="22"/>
        </w:rPr>
        <w:t xml:space="preserve">γ-S molecules bound is shown on the spectra (Results adapted from </w:t>
      </w:r>
      <w:proofErr w:type="spellStart"/>
      <w:proofErr w:type="gramStart"/>
      <w:r w:rsidR="004D47A4" w:rsidRPr="00F260C6">
        <w:rPr>
          <w:rFonts w:ascii="Calibri" w:eastAsia="Helvetica" w:hAnsi="Calibri" w:cs="Calibri"/>
          <w:color w:val="000000" w:themeColor="text1"/>
          <w:szCs w:val="22"/>
        </w:rPr>
        <w:t>Z.Ahdash</w:t>
      </w:r>
      <w:proofErr w:type="spellEnd"/>
      <w:proofErr w:type="gramEnd"/>
      <w:r w:rsidRPr="00F260C6">
        <w:rPr>
          <w:rFonts w:ascii="Calibri" w:eastAsia="Helvetica" w:hAnsi="Calibri" w:cs="Calibri"/>
          <w:i/>
          <w:color w:val="000000" w:themeColor="text1"/>
          <w:szCs w:val="22"/>
        </w:rPr>
        <w:t xml:space="preserve"> et al.</w:t>
      </w:r>
      <w:r w:rsidR="004D47A4" w:rsidRPr="00F260C6">
        <w:rPr>
          <w:rFonts w:ascii="Calibri" w:eastAsia="Helvetica" w:hAnsi="Calibri" w:cs="Calibri"/>
          <w:color w:val="000000" w:themeColor="text1"/>
          <w:szCs w:val="22"/>
        </w:rPr>
        <w:t>, 2017</w:t>
      </w:r>
      <w:r w:rsidR="004D47A4" w:rsidRPr="00F260C6">
        <w:rPr>
          <w:rFonts w:ascii="Calibri" w:eastAsia="Helvetica" w:hAnsi="Calibri" w:cs="Calibri"/>
          <w:color w:val="000000" w:themeColor="text1"/>
          <w:szCs w:val="22"/>
          <w:vertAlign w:val="superscript"/>
        </w:rPr>
        <w:t>22</w:t>
      </w:r>
      <w:r w:rsidR="004D47A4" w:rsidRPr="00F260C6">
        <w:rPr>
          <w:rFonts w:ascii="Calibri" w:eastAsia="Helvetica" w:hAnsi="Calibri" w:cs="Calibri"/>
          <w:color w:val="000000" w:themeColor="text1"/>
          <w:szCs w:val="22"/>
        </w:rPr>
        <w:t xml:space="preserve">). </w:t>
      </w:r>
    </w:p>
    <w:p w14:paraId="68EC85C0" w14:textId="77777777" w:rsidR="004D47A4" w:rsidRPr="00F260C6" w:rsidRDefault="004D47A4" w:rsidP="00524D1F">
      <w:pPr>
        <w:rPr>
          <w:rFonts w:ascii="Calibri" w:hAnsi="Calibri" w:cs="Calibri"/>
          <w:b/>
          <w:color w:val="000000" w:themeColor="text1"/>
          <w:szCs w:val="22"/>
        </w:rPr>
      </w:pPr>
    </w:p>
    <w:p w14:paraId="54D418C0" w14:textId="39DA5678" w:rsidR="004D47A4" w:rsidRPr="00F260C6" w:rsidRDefault="00F260C6" w:rsidP="00524D1F">
      <w:pPr>
        <w:rPr>
          <w:rFonts w:ascii="Calibri" w:hAnsi="Calibri" w:cs="Calibri"/>
          <w:color w:val="000000" w:themeColor="text1"/>
          <w:szCs w:val="22"/>
        </w:rPr>
      </w:pPr>
      <w:r w:rsidRPr="00F260C6">
        <w:rPr>
          <w:rFonts w:ascii="Calibri" w:hAnsi="Calibri" w:cs="Calibri"/>
          <w:b/>
          <w:color w:val="000000" w:themeColor="text1"/>
          <w:szCs w:val="22"/>
        </w:rPr>
        <w:t>Figure 4</w:t>
      </w:r>
      <w:r w:rsidR="004D47A4" w:rsidRPr="00F260C6">
        <w:rPr>
          <w:rFonts w:ascii="Calibri" w:hAnsi="Calibri" w:cs="Calibri"/>
          <w:b/>
          <w:color w:val="000000" w:themeColor="text1"/>
          <w:szCs w:val="22"/>
        </w:rPr>
        <w:t>.</w:t>
      </w:r>
      <w:r w:rsidR="004D47A4" w:rsidRPr="00F260C6">
        <w:rPr>
          <w:rFonts w:ascii="Calibri" w:hAnsi="Calibri" w:cs="Calibri"/>
          <w:color w:val="000000" w:themeColor="text1"/>
          <w:szCs w:val="22"/>
        </w:rPr>
        <w:t xml:space="preserve"> Mass spectra and sub-complex dissociation products of (A) </w:t>
      </w:r>
      <w:proofErr w:type="spellStart"/>
      <w:r w:rsidR="004D47A4" w:rsidRPr="00F260C6">
        <w:rPr>
          <w:rFonts w:ascii="Calibri" w:hAnsi="Calibri" w:cs="Calibri"/>
          <w:color w:val="000000" w:themeColor="text1"/>
          <w:szCs w:val="22"/>
        </w:rPr>
        <w:t>HerA</w:t>
      </w:r>
      <w:proofErr w:type="spellEnd"/>
      <w:r w:rsidR="004D47A4" w:rsidRPr="00F260C6">
        <w:rPr>
          <w:rFonts w:ascii="Calibri" w:hAnsi="Calibri" w:cs="Calibri"/>
          <w:color w:val="000000" w:themeColor="text1"/>
          <w:szCs w:val="22"/>
        </w:rPr>
        <w:t xml:space="preserve"> and (B) </w:t>
      </w:r>
      <w:proofErr w:type="spellStart"/>
      <w:r w:rsidR="004D47A4" w:rsidRPr="00F260C6">
        <w:rPr>
          <w:rFonts w:ascii="Calibri" w:hAnsi="Calibri" w:cs="Calibri"/>
          <w:color w:val="000000" w:themeColor="text1"/>
          <w:szCs w:val="22"/>
        </w:rPr>
        <w:t>HerA-NurA</w:t>
      </w:r>
      <w:proofErr w:type="spellEnd"/>
      <w:r w:rsidR="004D47A4" w:rsidRPr="00F260C6">
        <w:rPr>
          <w:rFonts w:ascii="Calibri" w:hAnsi="Calibri" w:cs="Calibri"/>
          <w:color w:val="000000" w:themeColor="text1"/>
          <w:szCs w:val="22"/>
        </w:rPr>
        <w:t xml:space="preserve"> (</w:t>
      </w:r>
      <w:proofErr w:type="spellStart"/>
      <w:r w:rsidR="004D47A4" w:rsidRPr="00F260C6">
        <w:rPr>
          <w:rFonts w:ascii="Calibri" w:hAnsi="Calibri" w:cs="Calibri"/>
          <w:color w:val="000000" w:themeColor="text1"/>
          <w:szCs w:val="22"/>
        </w:rPr>
        <w:t>i</w:t>
      </w:r>
      <w:proofErr w:type="spellEnd"/>
      <w:r w:rsidR="004D47A4" w:rsidRPr="00F260C6">
        <w:rPr>
          <w:rFonts w:ascii="Calibri" w:hAnsi="Calibri" w:cs="Calibri"/>
          <w:color w:val="000000" w:themeColor="text1"/>
          <w:szCs w:val="22"/>
        </w:rPr>
        <w:t>) alone and in the presence of (ii) DNA following of in-solution disruption.</w:t>
      </w:r>
      <w:r>
        <w:rPr>
          <w:rFonts w:ascii="Calibri" w:hAnsi="Calibri" w:cs="Calibri"/>
          <w:color w:val="000000" w:themeColor="text1"/>
          <w:szCs w:val="22"/>
        </w:rPr>
        <w:t xml:space="preserve"> </w:t>
      </w:r>
      <w:r w:rsidR="004D47A4" w:rsidRPr="00F260C6">
        <w:rPr>
          <w:rFonts w:ascii="Calibri" w:hAnsi="Calibri" w:cs="Calibri"/>
          <w:color w:val="000000" w:themeColor="text1"/>
          <w:szCs w:val="22"/>
        </w:rPr>
        <w:t xml:space="preserve">In-solution disruption experiments were performed using 10-40% of Acetonitrile, Methanol (MeOH) or dimethyl sulfoxide (DMSO) and </w:t>
      </w:r>
      <w:r w:rsidR="004D47A4" w:rsidRPr="00F260C6">
        <w:rPr>
          <w:rFonts w:ascii="Calibri" w:eastAsia="Times New Roman" w:hAnsi="Calibri" w:cs="Calibri"/>
          <w:color w:val="000000" w:themeColor="text1"/>
          <w:szCs w:val="22"/>
        </w:rPr>
        <w:t>resulted in the formation of various subcomplexes</w:t>
      </w:r>
      <w:r w:rsidR="004D47A4" w:rsidRPr="00F260C6">
        <w:rPr>
          <w:rFonts w:ascii="Calibri" w:hAnsi="Calibri" w:cs="Calibri"/>
          <w:color w:val="000000" w:themeColor="text1"/>
          <w:szCs w:val="22"/>
        </w:rPr>
        <w:t xml:space="preserve">. </w:t>
      </w:r>
    </w:p>
    <w:p w14:paraId="67C65D35" w14:textId="77777777" w:rsidR="004D47A4" w:rsidRPr="00F260C6" w:rsidRDefault="004D47A4" w:rsidP="00524D1F">
      <w:pPr>
        <w:rPr>
          <w:rFonts w:ascii="Calibri" w:hAnsi="Calibri" w:cs="Calibri"/>
          <w:color w:val="000000" w:themeColor="text1"/>
          <w:szCs w:val="22"/>
        </w:rPr>
      </w:pPr>
    </w:p>
    <w:p w14:paraId="3FF2A3D4" w14:textId="4564D5B9" w:rsidR="004D47A4" w:rsidRPr="00F260C6" w:rsidRDefault="00F260C6" w:rsidP="00524D1F">
      <w:pPr>
        <w:rPr>
          <w:rFonts w:ascii="Calibri" w:hAnsi="Calibri" w:cs="Calibri"/>
          <w:color w:val="000000" w:themeColor="text1"/>
          <w:szCs w:val="22"/>
        </w:rPr>
      </w:pPr>
      <w:r w:rsidRPr="00F260C6">
        <w:rPr>
          <w:rFonts w:ascii="Calibri" w:hAnsi="Calibri" w:cs="Calibri"/>
          <w:b/>
          <w:color w:val="000000" w:themeColor="text1"/>
          <w:szCs w:val="22"/>
        </w:rPr>
        <w:t>Figure 5</w:t>
      </w:r>
      <w:r w:rsidR="004D47A4" w:rsidRPr="00F260C6">
        <w:rPr>
          <w:rFonts w:ascii="Calibri" w:hAnsi="Calibri" w:cs="Calibri"/>
          <w:b/>
          <w:color w:val="000000" w:themeColor="text1"/>
          <w:szCs w:val="22"/>
        </w:rPr>
        <w:t>.</w:t>
      </w:r>
      <w:r w:rsidR="004D47A4" w:rsidRPr="00F260C6">
        <w:rPr>
          <w:rFonts w:ascii="Calibri" w:hAnsi="Calibri" w:cs="Calibri"/>
          <w:color w:val="000000" w:themeColor="text1"/>
          <w:szCs w:val="22"/>
        </w:rPr>
        <w:t xml:space="preserve"> Ion mobility arrival time distributions shown on a CCS axis for complexes and generated sub-complexes. Icon for each sub-complex correlate with those annotated on the spectra in </w:t>
      </w:r>
      <w:r w:rsidRPr="00F260C6">
        <w:rPr>
          <w:rFonts w:ascii="Calibri" w:hAnsi="Calibri" w:cs="Calibri"/>
          <w:b/>
          <w:color w:val="000000" w:themeColor="text1"/>
          <w:szCs w:val="22"/>
        </w:rPr>
        <w:t>Figure 4</w:t>
      </w:r>
      <w:r w:rsidR="004D47A4" w:rsidRPr="00F260C6">
        <w:rPr>
          <w:rFonts w:ascii="Calibri" w:hAnsi="Calibri" w:cs="Calibri"/>
          <w:color w:val="000000" w:themeColor="text1"/>
          <w:szCs w:val="22"/>
        </w:rPr>
        <w:t xml:space="preserve">. Experimental and calculated masses and CCS values of Sub-complexes are listed in </w:t>
      </w:r>
      <w:r w:rsidRPr="00F260C6">
        <w:rPr>
          <w:rFonts w:ascii="Calibri" w:hAnsi="Calibri" w:cs="Calibri"/>
          <w:b/>
          <w:color w:val="000000" w:themeColor="text1"/>
          <w:szCs w:val="22"/>
        </w:rPr>
        <w:t>Table 1</w:t>
      </w:r>
      <w:r w:rsidR="004D47A4" w:rsidRPr="00F260C6">
        <w:rPr>
          <w:rFonts w:ascii="Calibri" w:hAnsi="Calibri" w:cs="Calibri"/>
          <w:color w:val="000000" w:themeColor="text1"/>
          <w:szCs w:val="22"/>
        </w:rPr>
        <w:t xml:space="preserve"> all of which showed an </w:t>
      </w:r>
      <w:r w:rsidR="004D47A4" w:rsidRPr="00F260C6">
        <w:rPr>
          <w:rFonts w:ascii="Calibri" w:eastAsia="Times New Roman" w:hAnsi="Calibri" w:cs="Calibri"/>
          <w:color w:val="000000" w:themeColor="text1"/>
          <w:szCs w:val="22"/>
        </w:rPr>
        <w:t xml:space="preserve">agreement between experimental and calculated values (after considering the typical </w:t>
      </w:r>
      <w:r w:rsidR="004D47A4" w:rsidRPr="00F260C6">
        <w:rPr>
          <w:rFonts w:ascii="Calibri" w:eastAsia="Times New Roman" w:hAnsi="Calibri" w:cs="Calibri"/>
          <w:color w:val="212121"/>
          <w:szCs w:val="23"/>
          <w:shd w:val="clear" w:color="auto" w:fill="FFFFFF"/>
        </w:rPr>
        <w:t>uncertainty in the resolution of travelling wave ion mobility mass spectrometry of</w:t>
      </w:r>
      <w:r w:rsidR="004D47A4" w:rsidRPr="00F260C6">
        <w:rPr>
          <w:rFonts w:ascii="Calibri" w:eastAsia="Times New Roman" w:hAnsi="Calibri" w:cs="Calibri"/>
          <w:color w:val="000000" w:themeColor="text1"/>
          <w:szCs w:val="22"/>
        </w:rPr>
        <w:t xml:space="preserve"> </w:t>
      </w:r>
      <w:r w:rsidR="004D47A4" w:rsidRPr="00F260C6">
        <w:rPr>
          <w:rFonts w:ascii="Calibri" w:eastAsia="Helvetica" w:hAnsi="Calibri" w:cs="Calibri"/>
          <w:color w:val="000000" w:themeColor="text1"/>
          <w:szCs w:val="22"/>
        </w:rPr>
        <w:t>±5–8%</w:t>
      </w:r>
      <w:r w:rsidR="004D47A4" w:rsidRPr="00F260C6">
        <w:rPr>
          <w:rFonts w:ascii="Calibri" w:eastAsia="Helvetica" w:hAnsi="Calibri" w:cs="Calibri"/>
          <w:color w:val="000000" w:themeColor="text1"/>
          <w:szCs w:val="22"/>
          <w:vertAlign w:val="superscript"/>
        </w:rPr>
        <w:t>37</w:t>
      </w:r>
      <w:r w:rsidR="004D47A4" w:rsidRPr="00F260C6">
        <w:rPr>
          <w:rFonts w:ascii="Calibri" w:eastAsia="Times New Roman" w:hAnsi="Calibri" w:cs="Calibri"/>
          <w:color w:val="000000" w:themeColor="text1"/>
          <w:szCs w:val="22"/>
        </w:rPr>
        <w:t xml:space="preserve">. </w:t>
      </w:r>
    </w:p>
    <w:p w14:paraId="5A83D33B" w14:textId="77777777" w:rsidR="004D47A4" w:rsidRPr="00F260C6" w:rsidRDefault="004D47A4" w:rsidP="00524D1F">
      <w:pPr>
        <w:rPr>
          <w:rFonts w:ascii="Calibri" w:hAnsi="Calibri" w:cs="Calibri"/>
          <w:b/>
          <w:color w:val="000000" w:themeColor="text1"/>
          <w:szCs w:val="22"/>
        </w:rPr>
      </w:pPr>
    </w:p>
    <w:p w14:paraId="0E4B68C3" w14:textId="286646C8" w:rsidR="004D47A4" w:rsidRPr="00F260C6" w:rsidRDefault="00F260C6" w:rsidP="00524D1F">
      <w:pPr>
        <w:rPr>
          <w:rFonts w:ascii="Calibri" w:hAnsi="Calibri" w:cs="Calibri"/>
          <w:color w:val="000000" w:themeColor="text1"/>
          <w:szCs w:val="22"/>
        </w:rPr>
      </w:pPr>
      <w:r w:rsidRPr="00F260C6">
        <w:rPr>
          <w:rFonts w:ascii="Calibri" w:hAnsi="Calibri" w:cs="Calibri"/>
          <w:b/>
          <w:color w:val="000000" w:themeColor="text1"/>
          <w:szCs w:val="22"/>
        </w:rPr>
        <w:t>Figure 6</w:t>
      </w:r>
      <w:r w:rsidR="004D47A4" w:rsidRPr="00F260C6">
        <w:rPr>
          <w:rFonts w:ascii="Calibri" w:hAnsi="Calibri" w:cs="Calibri"/>
          <w:b/>
          <w:color w:val="000000" w:themeColor="text1"/>
          <w:szCs w:val="22"/>
        </w:rPr>
        <w:t xml:space="preserve">. </w:t>
      </w:r>
      <w:r w:rsidR="004D47A4" w:rsidRPr="00F260C6">
        <w:rPr>
          <w:rFonts w:ascii="Calibri" w:hAnsi="Calibri" w:cs="Calibri"/>
          <w:color w:val="000000" w:themeColor="text1"/>
          <w:szCs w:val="22"/>
        </w:rPr>
        <w:t xml:space="preserve">Assembly pathway of the </w:t>
      </w:r>
      <w:proofErr w:type="spellStart"/>
      <w:r w:rsidR="004D47A4" w:rsidRPr="00F260C6">
        <w:rPr>
          <w:rFonts w:ascii="Calibri" w:hAnsi="Calibri" w:cs="Calibri"/>
          <w:color w:val="000000" w:themeColor="text1"/>
          <w:szCs w:val="22"/>
        </w:rPr>
        <w:t>HerA-NurA</w:t>
      </w:r>
      <w:proofErr w:type="spellEnd"/>
      <w:r w:rsidR="004D47A4" w:rsidRPr="00F260C6">
        <w:rPr>
          <w:rFonts w:ascii="Calibri" w:hAnsi="Calibri" w:cs="Calibri"/>
          <w:color w:val="000000" w:themeColor="text1"/>
          <w:szCs w:val="22"/>
        </w:rPr>
        <w:t xml:space="preserve"> complex generated from in-solution disruption native MS and IM-MS. Colo</w:t>
      </w:r>
      <w:r w:rsidR="00F83DE4">
        <w:rPr>
          <w:rFonts w:ascii="Calibri" w:hAnsi="Calibri" w:cs="Calibri"/>
          <w:color w:val="000000" w:themeColor="text1"/>
          <w:szCs w:val="22"/>
        </w:rPr>
        <w:t>re</w:t>
      </w:r>
      <w:r w:rsidR="004D47A4" w:rsidRPr="00F260C6">
        <w:rPr>
          <w:rFonts w:ascii="Calibri" w:hAnsi="Calibri" w:cs="Calibri"/>
          <w:color w:val="000000" w:themeColor="text1"/>
          <w:szCs w:val="22"/>
        </w:rPr>
        <w:t>d circles indicate conditions where each sub-complex was observed: native (green, prior to disruption), Methanol (yellow), DMSO (purple) or Acetonitrile (red).</w:t>
      </w:r>
    </w:p>
    <w:p w14:paraId="7DFEAAA5" w14:textId="77777777" w:rsidR="004D47A4" w:rsidRPr="00F260C6" w:rsidRDefault="004D47A4" w:rsidP="00524D1F">
      <w:pPr>
        <w:rPr>
          <w:rFonts w:ascii="Calibri" w:hAnsi="Calibri" w:cs="Calibri"/>
          <w:b/>
          <w:color w:val="000000" w:themeColor="text1"/>
          <w:szCs w:val="22"/>
        </w:rPr>
      </w:pPr>
    </w:p>
    <w:p w14:paraId="2DE589C8" w14:textId="369C0B6A" w:rsidR="004D47A4" w:rsidRPr="00F260C6" w:rsidRDefault="00F260C6" w:rsidP="00524D1F">
      <w:pPr>
        <w:rPr>
          <w:rFonts w:ascii="Calibri" w:hAnsi="Calibri" w:cs="Calibri"/>
          <w:color w:val="000000" w:themeColor="text1"/>
          <w:szCs w:val="22"/>
        </w:rPr>
      </w:pPr>
      <w:r w:rsidRPr="00F260C6">
        <w:rPr>
          <w:rFonts w:ascii="Calibri" w:hAnsi="Calibri" w:cs="Calibri"/>
          <w:b/>
          <w:color w:val="000000" w:themeColor="text1"/>
          <w:szCs w:val="22"/>
        </w:rPr>
        <w:t>Figure 7</w:t>
      </w:r>
      <w:r w:rsidR="004D47A4" w:rsidRPr="00F260C6">
        <w:rPr>
          <w:rFonts w:ascii="Calibri" w:hAnsi="Calibri" w:cs="Calibri"/>
          <w:b/>
          <w:color w:val="000000" w:themeColor="text1"/>
          <w:szCs w:val="22"/>
        </w:rPr>
        <w:t xml:space="preserve">. </w:t>
      </w:r>
      <w:r w:rsidR="004D47A4" w:rsidRPr="00F260C6">
        <w:rPr>
          <w:rFonts w:ascii="Calibri" w:hAnsi="Calibri" w:cs="Calibri"/>
          <w:color w:val="000000" w:themeColor="text1"/>
          <w:szCs w:val="22"/>
        </w:rPr>
        <w:t>Investigating the stabili</w:t>
      </w:r>
      <w:r w:rsidR="00173918" w:rsidRPr="00F260C6">
        <w:rPr>
          <w:rFonts w:ascii="Calibri" w:hAnsi="Calibri" w:cs="Calibri"/>
          <w:color w:val="000000" w:themeColor="text1"/>
          <w:szCs w:val="22"/>
        </w:rPr>
        <w:t>z</w:t>
      </w:r>
      <w:r w:rsidR="004D47A4" w:rsidRPr="00F260C6">
        <w:rPr>
          <w:rFonts w:ascii="Calibri" w:hAnsi="Calibri" w:cs="Calibri"/>
          <w:color w:val="000000" w:themeColor="text1"/>
          <w:szCs w:val="22"/>
        </w:rPr>
        <w:t xml:space="preserve">ing effect of (A) DNA on </w:t>
      </w:r>
      <w:proofErr w:type="spellStart"/>
      <w:r w:rsidR="004D47A4" w:rsidRPr="00F260C6">
        <w:rPr>
          <w:rFonts w:ascii="Calibri" w:hAnsi="Calibri" w:cs="Calibri"/>
          <w:color w:val="000000" w:themeColor="text1"/>
          <w:szCs w:val="22"/>
        </w:rPr>
        <w:t>HerA-NurA</w:t>
      </w:r>
      <w:proofErr w:type="spellEnd"/>
      <w:r w:rsidR="004D47A4" w:rsidRPr="00F260C6">
        <w:rPr>
          <w:rFonts w:ascii="Calibri" w:hAnsi="Calibri" w:cs="Calibri"/>
          <w:color w:val="000000" w:themeColor="text1"/>
          <w:szCs w:val="22"/>
        </w:rPr>
        <w:t xml:space="preserve"> and (B) ATP binding to </w:t>
      </w:r>
      <w:proofErr w:type="spellStart"/>
      <w:r w:rsidR="004D47A4" w:rsidRPr="00F260C6">
        <w:rPr>
          <w:rFonts w:ascii="Calibri" w:hAnsi="Calibri" w:cs="Calibri"/>
          <w:color w:val="000000" w:themeColor="text1"/>
          <w:szCs w:val="22"/>
        </w:rPr>
        <w:t>HerA</w:t>
      </w:r>
      <w:proofErr w:type="spellEnd"/>
      <w:r w:rsidR="004D47A4" w:rsidRPr="00F260C6">
        <w:rPr>
          <w:rFonts w:ascii="Calibri" w:hAnsi="Calibri" w:cs="Calibri"/>
          <w:color w:val="000000" w:themeColor="text1"/>
          <w:szCs w:val="22"/>
        </w:rPr>
        <w:t>-</w:t>
      </w:r>
      <w:proofErr w:type="spellStart"/>
      <w:r w:rsidR="004D47A4" w:rsidRPr="00F260C6">
        <w:rPr>
          <w:rFonts w:ascii="Calibri" w:hAnsi="Calibri" w:cs="Calibri"/>
          <w:color w:val="000000" w:themeColor="text1"/>
          <w:szCs w:val="22"/>
        </w:rPr>
        <w:t>NurA</w:t>
      </w:r>
      <w:proofErr w:type="spellEnd"/>
      <w:r w:rsidR="004D47A4" w:rsidRPr="00F260C6">
        <w:rPr>
          <w:rFonts w:ascii="Calibri" w:hAnsi="Calibri" w:cs="Calibri"/>
          <w:color w:val="000000" w:themeColor="text1"/>
          <w:szCs w:val="22"/>
        </w:rPr>
        <w:t>-DNA. (</w:t>
      </w:r>
      <w:proofErr w:type="spellStart"/>
      <w:r w:rsidR="004D47A4" w:rsidRPr="00F260C6">
        <w:rPr>
          <w:rFonts w:ascii="Calibri" w:hAnsi="Calibri" w:cs="Calibri"/>
          <w:color w:val="000000" w:themeColor="text1"/>
          <w:szCs w:val="22"/>
        </w:rPr>
        <w:t>i</w:t>
      </w:r>
      <w:proofErr w:type="spellEnd"/>
      <w:r w:rsidR="004D47A4" w:rsidRPr="00F260C6">
        <w:rPr>
          <w:rFonts w:ascii="Calibri" w:hAnsi="Calibri" w:cs="Calibri"/>
          <w:color w:val="000000" w:themeColor="text1"/>
          <w:szCs w:val="22"/>
        </w:rPr>
        <w:t xml:space="preserve">) Gas-phase CIU-MS plots and (ii) </w:t>
      </w:r>
      <w:r w:rsidR="00F83DE4" w:rsidRPr="00F260C6">
        <w:rPr>
          <w:rFonts w:ascii="Calibri" w:hAnsi="Calibri" w:cs="Calibri"/>
          <w:color w:val="000000" w:themeColor="text1"/>
          <w:szCs w:val="22"/>
        </w:rPr>
        <w:t>center</w:t>
      </w:r>
      <w:r w:rsidR="004D47A4" w:rsidRPr="00F260C6">
        <w:rPr>
          <w:rFonts w:ascii="Calibri" w:hAnsi="Calibri" w:cs="Calibri"/>
          <w:color w:val="000000" w:themeColor="text1"/>
          <w:szCs w:val="22"/>
        </w:rPr>
        <w:t>-of-mass collision energies (</w:t>
      </w:r>
      <w:proofErr w:type="spellStart"/>
      <w:r w:rsidR="004D47A4" w:rsidRPr="00F260C6">
        <w:rPr>
          <w:rFonts w:ascii="Calibri" w:hAnsi="Calibri" w:cs="Calibri"/>
          <w:color w:val="000000" w:themeColor="text1"/>
          <w:szCs w:val="22"/>
        </w:rPr>
        <w:t>KEcom</w:t>
      </w:r>
      <w:proofErr w:type="spellEnd"/>
      <w:r w:rsidR="004D47A4" w:rsidRPr="00F260C6">
        <w:rPr>
          <w:rFonts w:ascii="Calibri" w:hAnsi="Calibri" w:cs="Calibri"/>
          <w:color w:val="000000" w:themeColor="text1"/>
          <w:szCs w:val="22"/>
        </w:rPr>
        <w:t xml:space="preserve">) calculation show that that the presence of dsDNA </w:t>
      </w:r>
      <w:r w:rsidR="00F83DE4" w:rsidRPr="00F260C6">
        <w:rPr>
          <w:rFonts w:ascii="Calibri" w:hAnsi="Calibri" w:cs="Calibri"/>
          <w:color w:val="000000" w:themeColor="text1"/>
          <w:szCs w:val="22"/>
        </w:rPr>
        <w:t>stabilizes</w:t>
      </w:r>
      <w:r w:rsidR="004D47A4" w:rsidRPr="00F260C6">
        <w:rPr>
          <w:rFonts w:ascii="Calibri" w:hAnsi="Calibri" w:cs="Calibri"/>
          <w:color w:val="000000" w:themeColor="text1"/>
          <w:szCs w:val="22"/>
        </w:rPr>
        <w:t xml:space="preserve"> the </w:t>
      </w:r>
      <w:proofErr w:type="spellStart"/>
      <w:r w:rsidR="004D47A4" w:rsidRPr="00F260C6">
        <w:rPr>
          <w:rFonts w:ascii="Calibri" w:hAnsi="Calibri" w:cs="Calibri"/>
          <w:color w:val="000000" w:themeColor="text1"/>
          <w:szCs w:val="22"/>
        </w:rPr>
        <w:t>HerA-NurA</w:t>
      </w:r>
      <w:proofErr w:type="spellEnd"/>
      <w:r w:rsidR="004D47A4" w:rsidRPr="00F260C6">
        <w:rPr>
          <w:rFonts w:ascii="Calibri" w:hAnsi="Calibri" w:cs="Calibri"/>
          <w:color w:val="000000" w:themeColor="text1"/>
          <w:szCs w:val="22"/>
        </w:rPr>
        <w:t xml:space="preserve"> complex and that the six ATP-</w:t>
      </w:r>
      <w:r w:rsidR="004D47A4" w:rsidRPr="00F260C6">
        <w:rPr>
          <w:rFonts w:ascii="Calibri" w:eastAsia="Helvetica" w:hAnsi="Calibri" w:cs="Calibri"/>
          <w:color w:val="000000" w:themeColor="text1"/>
          <w:szCs w:val="22"/>
        </w:rPr>
        <w:t>γ-S</w:t>
      </w:r>
      <w:r w:rsidR="004D47A4" w:rsidRPr="00F260C6">
        <w:rPr>
          <w:rFonts w:ascii="Calibri" w:hAnsi="Calibri" w:cs="Calibri"/>
          <w:color w:val="000000" w:themeColor="text1"/>
          <w:szCs w:val="22"/>
        </w:rPr>
        <w:t xml:space="preserve"> bound state is the most stable. </w:t>
      </w:r>
      <w:r w:rsidR="00F83DE4" w:rsidRPr="00F260C6">
        <w:rPr>
          <w:rFonts w:ascii="Calibri" w:hAnsi="Calibri" w:cs="Calibri"/>
          <w:color w:val="000000" w:themeColor="text1"/>
          <w:szCs w:val="22"/>
        </w:rPr>
        <w:t>Stabilization</w:t>
      </w:r>
      <w:r w:rsidR="004D47A4" w:rsidRPr="00F260C6">
        <w:rPr>
          <w:rFonts w:ascii="Calibri" w:hAnsi="Calibri" w:cs="Calibri"/>
          <w:color w:val="000000" w:themeColor="text1"/>
          <w:szCs w:val="22"/>
        </w:rPr>
        <w:t xml:space="preserve"> for different charge states is shown. Plots were generated using PULSAR </w:t>
      </w:r>
      <w:r w:rsidR="004D47A4" w:rsidRPr="00F260C6">
        <w:rPr>
          <w:rFonts w:ascii="Calibri" w:hAnsi="Calibri" w:cs="Calibri"/>
          <w:color w:val="000000" w:themeColor="text1"/>
          <w:szCs w:val="22"/>
          <w:vertAlign w:val="superscript"/>
        </w:rPr>
        <w:t>33</w:t>
      </w:r>
      <w:r w:rsidR="004D47A4" w:rsidRPr="00F260C6">
        <w:rPr>
          <w:rFonts w:ascii="Calibri" w:hAnsi="Calibri" w:cs="Calibri"/>
          <w:color w:val="000000" w:themeColor="text1"/>
          <w:szCs w:val="22"/>
        </w:rPr>
        <w:t xml:space="preserve">. Results from (A) </w:t>
      </w:r>
      <w:r w:rsidR="004D47A4" w:rsidRPr="00F260C6">
        <w:rPr>
          <w:rFonts w:ascii="Calibri" w:eastAsia="Helvetica" w:hAnsi="Calibri" w:cs="Calibri"/>
          <w:color w:val="000000" w:themeColor="text1"/>
          <w:szCs w:val="22"/>
        </w:rPr>
        <w:t>adapted from Z.</w:t>
      </w:r>
      <w:r w:rsidR="00F83DE4">
        <w:rPr>
          <w:rFonts w:ascii="Calibri" w:eastAsia="Helvetica" w:hAnsi="Calibri" w:cs="Calibri"/>
          <w:color w:val="000000" w:themeColor="text1"/>
          <w:szCs w:val="22"/>
        </w:rPr>
        <w:t xml:space="preserve"> </w:t>
      </w:r>
      <w:proofErr w:type="spellStart"/>
      <w:r w:rsidR="004D47A4" w:rsidRPr="00F260C6">
        <w:rPr>
          <w:rFonts w:ascii="Calibri" w:eastAsia="Helvetica" w:hAnsi="Calibri" w:cs="Calibri"/>
          <w:color w:val="000000" w:themeColor="text1"/>
          <w:szCs w:val="22"/>
        </w:rPr>
        <w:t>Ahdash</w:t>
      </w:r>
      <w:proofErr w:type="spellEnd"/>
      <w:r w:rsidRPr="00F260C6">
        <w:rPr>
          <w:rFonts w:ascii="Calibri" w:eastAsia="Helvetica" w:hAnsi="Calibri" w:cs="Calibri"/>
          <w:i/>
          <w:color w:val="000000" w:themeColor="text1"/>
          <w:szCs w:val="22"/>
        </w:rPr>
        <w:t xml:space="preserve"> et al.</w:t>
      </w:r>
      <w:r w:rsidR="004D47A4" w:rsidRPr="00F260C6">
        <w:rPr>
          <w:rFonts w:ascii="Calibri" w:eastAsia="Helvetica" w:hAnsi="Calibri" w:cs="Calibri"/>
          <w:color w:val="000000" w:themeColor="text1"/>
          <w:szCs w:val="22"/>
        </w:rPr>
        <w:t>, 2017</w:t>
      </w:r>
      <w:r w:rsidR="004D47A4" w:rsidRPr="00F260C6">
        <w:rPr>
          <w:rFonts w:ascii="Calibri" w:eastAsia="Helvetica" w:hAnsi="Calibri" w:cs="Calibri"/>
          <w:color w:val="000000" w:themeColor="text1"/>
          <w:szCs w:val="22"/>
          <w:vertAlign w:val="superscript"/>
        </w:rPr>
        <w:t>22</w:t>
      </w:r>
      <w:r w:rsidR="004D47A4" w:rsidRPr="00F260C6">
        <w:rPr>
          <w:rFonts w:ascii="Calibri" w:eastAsia="Helvetica" w:hAnsi="Calibri" w:cs="Calibri"/>
          <w:color w:val="000000" w:themeColor="text1"/>
          <w:szCs w:val="22"/>
        </w:rPr>
        <w:t>.</w:t>
      </w:r>
    </w:p>
    <w:p w14:paraId="59E391A6" w14:textId="77777777" w:rsidR="004D47A4" w:rsidRPr="00F260C6" w:rsidRDefault="004D47A4" w:rsidP="00524D1F">
      <w:pPr>
        <w:rPr>
          <w:rFonts w:ascii="Calibri" w:hAnsi="Calibri" w:cs="Calibri"/>
          <w:b/>
          <w:color w:val="000000" w:themeColor="text1"/>
          <w:szCs w:val="22"/>
        </w:rPr>
      </w:pPr>
    </w:p>
    <w:p w14:paraId="0A577EE6" w14:textId="641D9D61" w:rsidR="004D47A4" w:rsidRPr="00F260C6" w:rsidRDefault="00F260C6" w:rsidP="00524D1F">
      <w:pPr>
        <w:rPr>
          <w:rFonts w:ascii="Calibri" w:hAnsi="Calibri" w:cs="Calibri"/>
          <w:color w:val="000000" w:themeColor="text1"/>
          <w:szCs w:val="22"/>
        </w:rPr>
      </w:pPr>
      <w:r w:rsidRPr="00F260C6">
        <w:rPr>
          <w:rFonts w:ascii="Calibri" w:hAnsi="Calibri" w:cs="Calibri"/>
          <w:b/>
          <w:color w:val="000000" w:themeColor="text1"/>
          <w:szCs w:val="22"/>
        </w:rPr>
        <w:t>Figure 8</w:t>
      </w:r>
      <w:r w:rsidR="004D47A4" w:rsidRPr="00F260C6">
        <w:rPr>
          <w:rFonts w:ascii="Calibri" w:hAnsi="Calibri" w:cs="Calibri"/>
          <w:b/>
          <w:color w:val="000000" w:themeColor="text1"/>
          <w:szCs w:val="22"/>
        </w:rPr>
        <w:t xml:space="preserve">. </w:t>
      </w:r>
      <w:r w:rsidR="004D47A4" w:rsidRPr="00F260C6">
        <w:rPr>
          <w:rFonts w:ascii="Calibri" w:hAnsi="Calibri" w:cs="Calibri"/>
          <w:color w:val="000000" w:themeColor="text1"/>
          <w:szCs w:val="22"/>
        </w:rPr>
        <w:t>Workflow for the modelling procedures for differential molecular dynamics simulations. (A) Generating the complex under investigation by building the topology from existing subunits and rebuilding missing residues. (B) Workflow for running molecular dynamics simulations</w:t>
      </w:r>
      <w:r w:rsidR="004D47A4" w:rsidRPr="00F260C6">
        <w:rPr>
          <w:rFonts w:ascii="Calibri" w:eastAsia="Helvetica" w:hAnsi="Calibri" w:cs="Calibri"/>
          <w:color w:val="000000" w:themeColor="text1"/>
          <w:szCs w:val="22"/>
        </w:rPr>
        <w:t xml:space="preserve"> on the protein complex with and without ligand. </w:t>
      </w:r>
      <w:r w:rsidR="004D47A4" w:rsidRPr="00F260C6">
        <w:rPr>
          <w:rFonts w:ascii="Calibri" w:hAnsi="Calibri" w:cs="Calibri"/>
          <w:color w:val="000000" w:themeColor="text1"/>
          <w:szCs w:val="22"/>
        </w:rPr>
        <w:t xml:space="preserve">Molecular dynamics simulations are </w:t>
      </w:r>
      <w:proofErr w:type="gramStart"/>
      <w:r w:rsidR="004D47A4" w:rsidRPr="00F260C6">
        <w:rPr>
          <w:rFonts w:ascii="Calibri" w:hAnsi="Calibri" w:cs="Calibri"/>
          <w:color w:val="000000" w:themeColor="text1"/>
          <w:szCs w:val="22"/>
        </w:rPr>
        <w:t>ran</w:t>
      </w:r>
      <w:proofErr w:type="gramEnd"/>
      <w:r w:rsidR="004D47A4" w:rsidRPr="00F260C6">
        <w:rPr>
          <w:rFonts w:ascii="Calibri" w:hAnsi="Calibri" w:cs="Calibri"/>
          <w:color w:val="000000" w:themeColor="text1"/>
          <w:szCs w:val="22"/>
        </w:rPr>
        <w:t xml:space="preserve"> for the protein only which acts as a reference and which is subtracted from simulation of protein plus ligand. </w:t>
      </w:r>
      <w:r w:rsidR="004D47A4" w:rsidRPr="00F260C6">
        <w:rPr>
          <w:rFonts w:ascii="Calibri" w:eastAsia="Helvetica" w:hAnsi="Calibri" w:cs="Calibri"/>
          <w:color w:val="000000" w:themeColor="text1"/>
          <w:szCs w:val="22"/>
        </w:rPr>
        <w:t xml:space="preserve">This is followed by </w:t>
      </w:r>
      <w:r w:rsidR="004D47A4" w:rsidRPr="00F260C6">
        <w:rPr>
          <w:rFonts w:ascii="Calibri" w:hAnsi="Calibri" w:cs="Calibri"/>
          <w:color w:val="000000" w:themeColor="text1"/>
          <w:szCs w:val="22"/>
        </w:rPr>
        <w:t>calculating the differential root mean square fluctuation (RMSF) between the simulations and determining the effect of ligand binding.</w:t>
      </w:r>
    </w:p>
    <w:p w14:paraId="59ABFF1E" w14:textId="77777777" w:rsidR="004D47A4" w:rsidRPr="00F260C6" w:rsidRDefault="004D47A4" w:rsidP="00524D1F">
      <w:pPr>
        <w:rPr>
          <w:rFonts w:ascii="Calibri" w:hAnsi="Calibri" w:cs="Calibri"/>
          <w:b/>
          <w:color w:val="000000" w:themeColor="text1"/>
          <w:szCs w:val="22"/>
        </w:rPr>
      </w:pPr>
    </w:p>
    <w:p w14:paraId="3666F944" w14:textId="12C4EBE1" w:rsidR="004D47A4" w:rsidRPr="00F260C6" w:rsidRDefault="00F260C6" w:rsidP="00524D1F">
      <w:pPr>
        <w:rPr>
          <w:rFonts w:ascii="Calibri" w:hAnsi="Calibri" w:cs="Calibri"/>
          <w:color w:val="000000" w:themeColor="text1"/>
          <w:szCs w:val="22"/>
        </w:rPr>
      </w:pPr>
      <w:r w:rsidRPr="00F260C6">
        <w:rPr>
          <w:rFonts w:ascii="Calibri" w:hAnsi="Calibri" w:cs="Calibri"/>
          <w:b/>
          <w:color w:val="000000" w:themeColor="text1"/>
          <w:szCs w:val="22"/>
        </w:rPr>
        <w:t>Table 1</w:t>
      </w:r>
      <w:r w:rsidR="004D47A4" w:rsidRPr="00F260C6">
        <w:rPr>
          <w:rFonts w:ascii="Calibri" w:hAnsi="Calibri" w:cs="Calibri"/>
          <w:b/>
          <w:color w:val="000000" w:themeColor="text1"/>
          <w:szCs w:val="22"/>
        </w:rPr>
        <w:t>.</w:t>
      </w:r>
      <w:r>
        <w:rPr>
          <w:rFonts w:ascii="Calibri" w:hAnsi="Calibri" w:cs="Calibri"/>
          <w:color w:val="000000" w:themeColor="text1"/>
          <w:szCs w:val="22"/>
        </w:rPr>
        <w:t xml:space="preserve"> </w:t>
      </w:r>
      <w:r w:rsidR="004D47A4" w:rsidRPr="00F260C6">
        <w:rPr>
          <w:rFonts w:ascii="Calibri" w:hAnsi="Calibri" w:cs="Calibri"/>
          <w:color w:val="000000" w:themeColor="text1"/>
          <w:szCs w:val="22"/>
        </w:rPr>
        <w:t xml:space="preserve">Experimental and calculated masses and CCS values of </w:t>
      </w:r>
      <w:proofErr w:type="spellStart"/>
      <w:r w:rsidR="004D47A4" w:rsidRPr="00F260C6">
        <w:rPr>
          <w:rFonts w:ascii="Calibri" w:hAnsi="Calibri" w:cs="Calibri"/>
          <w:color w:val="000000" w:themeColor="text1"/>
          <w:szCs w:val="22"/>
        </w:rPr>
        <w:t>HerA-NurA</w:t>
      </w:r>
      <w:proofErr w:type="spellEnd"/>
      <w:r w:rsidR="004D47A4" w:rsidRPr="00F260C6">
        <w:rPr>
          <w:rFonts w:ascii="Calibri" w:hAnsi="Calibri" w:cs="Calibri"/>
          <w:color w:val="000000" w:themeColor="text1"/>
          <w:szCs w:val="22"/>
        </w:rPr>
        <w:t xml:space="preserve"> and its sub-complexes generated form in-solution disruption studies.</w:t>
      </w:r>
    </w:p>
    <w:p w14:paraId="2775779A" w14:textId="77777777" w:rsidR="004D47A4" w:rsidRPr="00F260C6" w:rsidRDefault="004D47A4" w:rsidP="00524D1F">
      <w:pPr>
        <w:rPr>
          <w:rFonts w:ascii="Calibri" w:hAnsi="Calibri" w:cs="Calibri"/>
          <w:color w:val="000000" w:themeColor="text1"/>
          <w:szCs w:val="22"/>
        </w:rPr>
      </w:pPr>
    </w:p>
    <w:p w14:paraId="46CC779A" w14:textId="32A342AE" w:rsidR="004D47A4" w:rsidRPr="00F260C6" w:rsidRDefault="004D47A4" w:rsidP="00524D1F">
      <w:pPr>
        <w:rPr>
          <w:rFonts w:ascii="Calibri" w:hAnsi="Calibri" w:cs="Calibri"/>
          <w:b/>
          <w:color w:val="000000" w:themeColor="text1"/>
          <w:szCs w:val="22"/>
        </w:rPr>
      </w:pPr>
      <w:r w:rsidRPr="00F260C6">
        <w:rPr>
          <w:rFonts w:ascii="Calibri" w:hAnsi="Calibri" w:cs="Calibri"/>
          <w:b/>
          <w:color w:val="000000" w:themeColor="text1"/>
          <w:szCs w:val="22"/>
        </w:rPr>
        <w:t>Discussion</w:t>
      </w:r>
      <w:r w:rsidR="00F83DE4">
        <w:rPr>
          <w:rFonts w:ascii="Calibri" w:hAnsi="Calibri" w:cs="Calibri"/>
          <w:b/>
          <w:color w:val="000000" w:themeColor="text1"/>
          <w:szCs w:val="22"/>
        </w:rPr>
        <w:t>:</w:t>
      </w:r>
    </w:p>
    <w:p w14:paraId="2D151BD3" w14:textId="77777777" w:rsidR="004D47A4" w:rsidRPr="00F260C6" w:rsidRDefault="004D47A4" w:rsidP="00524D1F">
      <w:pPr>
        <w:rPr>
          <w:rFonts w:ascii="Calibri" w:hAnsi="Calibri" w:cs="Calibri"/>
          <w:color w:val="000000" w:themeColor="text1"/>
        </w:rPr>
      </w:pPr>
      <w:r w:rsidRPr="00F260C6">
        <w:rPr>
          <w:rFonts w:ascii="Calibri" w:hAnsi="Calibri" w:cs="Calibri"/>
          <w:color w:val="000000" w:themeColor="text1"/>
        </w:rPr>
        <w:t>MS is playing an increasingly important role in characterizing the stoichiometry, interactions and subunit architecture of protein complexes. IM-MS data can be used to define topological arrangements of subunits within multicomponent complexes. Compared to other existing structural biology methods, MS has several advantages. Native MS is a rapid and highly sensitive technique and</w:t>
      </w:r>
      <w:r w:rsidRPr="00F260C6">
        <w:rPr>
          <w:rFonts w:ascii="Calibri" w:eastAsia="Helvetica" w:hAnsi="Calibri" w:cs="Calibri"/>
          <w:color w:val="000000" w:themeColor="text1"/>
        </w:rPr>
        <w:t xml:space="preserve"> can be used to probe</w:t>
      </w:r>
      <w:r w:rsidRPr="00F260C6">
        <w:rPr>
          <w:rFonts w:ascii="Calibri" w:hAnsi="Calibri" w:cs="Calibri"/>
          <w:color w:val="000000" w:themeColor="text1"/>
        </w:rPr>
        <w:t xml:space="preserve"> heterogeneous protein samples. When coupled with in-solution disruption experiments, dissociation pathways of protein assemblies can be monitored. Together with crystal structures or homology models, the information offered by structural MS offers a tool for investigating protein-ligand interactions and provide near-native models and assembly pathways</w:t>
      </w:r>
      <w:r w:rsidRPr="00F260C6">
        <w:rPr>
          <w:rFonts w:ascii="Calibri" w:hAnsi="Calibri" w:cs="Calibri"/>
          <w:color w:val="000000" w:themeColor="text1"/>
          <w:vertAlign w:val="superscript"/>
        </w:rPr>
        <w:t>11</w:t>
      </w:r>
      <w:r w:rsidRPr="00F260C6">
        <w:rPr>
          <w:rFonts w:ascii="Calibri" w:hAnsi="Calibri" w:cs="Calibri"/>
          <w:color w:val="000000" w:themeColor="text1"/>
        </w:rPr>
        <w:t xml:space="preserve">. </w:t>
      </w:r>
    </w:p>
    <w:p w14:paraId="1DD92F11" w14:textId="77777777" w:rsidR="004D47A4" w:rsidRPr="00F260C6" w:rsidRDefault="004D47A4" w:rsidP="00524D1F">
      <w:pPr>
        <w:rPr>
          <w:rFonts w:ascii="Calibri" w:hAnsi="Calibri" w:cs="Calibri"/>
          <w:color w:val="000000" w:themeColor="text1"/>
        </w:rPr>
      </w:pPr>
    </w:p>
    <w:p w14:paraId="2FEF689B" w14:textId="77777777" w:rsidR="004D47A4" w:rsidRPr="00F260C6" w:rsidRDefault="004D47A4" w:rsidP="00524D1F">
      <w:pPr>
        <w:rPr>
          <w:rFonts w:ascii="Calibri" w:hAnsi="Calibri" w:cs="Calibri"/>
          <w:color w:val="000000" w:themeColor="text1"/>
        </w:rPr>
      </w:pPr>
      <w:r w:rsidRPr="00F260C6">
        <w:rPr>
          <w:rFonts w:ascii="Calibri" w:hAnsi="Calibri" w:cs="Calibri"/>
          <w:color w:val="000000" w:themeColor="text1"/>
        </w:rPr>
        <w:t xml:space="preserve">Here, we describe the necessary experimental procedures for analyzing the stoichiometry and composition of protein-ligand interactions, with one or more ligands, using integrative MS. This includes MS sample preparation, data acquisition, data analysis, and the integration of MS data using computational tools. To do this, we used the DNA-resection </w:t>
      </w:r>
      <w:proofErr w:type="spellStart"/>
      <w:r w:rsidRPr="00F260C6">
        <w:rPr>
          <w:rFonts w:ascii="Calibri" w:hAnsi="Calibri" w:cs="Calibri"/>
          <w:color w:val="000000" w:themeColor="text1"/>
        </w:rPr>
        <w:t>HerA-NurA</w:t>
      </w:r>
      <w:proofErr w:type="spellEnd"/>
      <w:r w:rsidRPr="00F260C6">
        <w:rPr>
          <w:rFonts w:ascii="Calibri" w:hAnsi="Calibri" w:cs="Calibri"/>
          <w:color w:val="000000" w:themeColor="text1"/>
        </w:rPr>
        <w:t xml:space="preserve"> hetero-oligomeric protein complex, bound to three ligands (DNA, ATP, and ADP), as our model system. The protocol shows the use of the currently available software to aid data analysis and presentation. </w:t>
      </w:r>
    </w:p>
    <w:p w14:paraId="0E8CDC73" w14:textId="77777777" w:rsidR="004D47A4" w:rsidRPr="00F260C6" w:rsidRDefault="004D47A4" w:rsidP="00524D1F">
      <w:pPr>
        <w:rPr>
          <w:rFonts w:ascii="Calibri" w:hAnsi="Calibri" w:cs="Calibri"/>
          <w:color w:val="000000" w:themeColor="text1"/>
        </w:rPr>
      </w:pPr>
    </w:p>
    <w:p w14:paraId="4CF1EEF5" w14:textId="58FD8848" w:rsidR="004D47A4" w:rsidRPr="00F260C6" w:rsidRDefault="004D47A4" w:rsidP="00524D1F">
      <w:pPr>
        <w:rPr>
          <w:rFonts w:ascii="Calibri" w:hAnsi="Calibri" w:cs="Calibri"/>
          <w:color w:val="000000" w:themeColor="text1"/>
        </w:rPr>
      </w:pPr>
      <w:r w:rsidRPr="00F260C6">
        <w:rPr>
          <w:rFonts w:ascii="Calibri" w:hAnsi="Calibri" w:cs="Calibri"/>
          <w:color w:val="000000" w:themeColor="text1"/>
        </w:rPr>
        <w:t xml:space="preserve">Acquiring high quality spectra is important for ligand binding analysis, therefore, careful sample preparation steps are critical, including protein purification, ligand titration, and buffer exchange. </w:t>
      </w:r>
      <w:r w:rsidRPr="00F260C6">
        <w:rPr>
          <w:rFonts w:ascii="Calibri" w:hAnsi="Calibri" w:cs="Calibri"/>
          <w:color w:val="000000" w:themeColor="text1"/>
          <w:szCs w:val="22"/>
        </w:rPr>
        <w:t xml:space="preserve">One limitation of </w:t>
      </w:r>
      <w:proofErr w:type="spellStart"/>
      <w:r w:rsidRPr="00F260C6">
        <w:rPr>
          <w:rFonts w:ascii="Calibri" w:hAnsi="Calibri" w:cs="Calibri"/>
          <w:color w:val="000000" w:themeColor="text1"/>
          <w:szCs w:val="22"/>
        </w:rPr>
        <w:t>nESI</w:t>
      </w:r>
      <w:proofErr w:type="spellEnd"/>
      <w:r w:rsidRPr="00F260C6">
        <w:rPr>
          <w:rFonts w:ascii="Calibri" w:hAnsi="Calibri" w:cs="Calibri"/>
          <w:color w:val="000000" w:themeColor="text1"/>
          <w:szCs w:val="22"/>
        </w:rPr>
        <w:t xml:space="preserve"> native MS when studying ligand binding is non-specific binding. </w:t>
      </w:r>
      <w:r w:rsidRPr="00F260C6">
        <w:rPr>
          <w:rFonts w:ascii="Calibri" w:eastAsia="Helvetica" w:hAnsi="Calibri" w:cs="Calibri"/>
          <w:color w:val="000000" w:themeColor="text1"/>
          <w:szCs w:val="22"/>
        </w:rPr>
        <w:t xml:space="preserve">Non-specific binding occurs during droplet </w:t>
      </w:r>
      <w:proofErr w:type="spellStart"/>
      <w:r w:rsidRPr="00F260C6">
        <w:rPr>
          <w:rFonts w:ascii="Calibri" w:eastAsia="Helvetica" w:hAnsi="Calibri" w:cs="Calibri"/>
          <w:color w:val="000000" w:themeColor="text1"/>
          <w:szCs w:val="22"/>
        </w:rPr>
        <w:t>desolvation</w:t>
      </w:r>
      <w:proofErr w:type="spellEnd"/>
      <w:r w:rsidRPr="00F260C6">
        <w:rPr>
          <w:rFonts w:ascii="Calibri" w:eastAsia="Helvetica" w:hAnsi="Calibri" w:cs="Calibri"/>
          <w:color w:val="000000" w:themeColor="text1"/>
          <w:szCs w:val="22"/>
        </w:rPr>
        <w:t xml:space="preserve"> throughout the electrospray process. This increases the ligand concentrations and therefore alters the protein</w:t>
      </w:r>
      <w:r w:rsidR="00F260C6">
        <w:rPr>
          <w:rFonts w:ascii="Calibri" w:eastAsia="Helvetica" w:hAnsi="Calibri" w:cs="Calibri"/>
          <w:color w:val="000000" w:themeColor="text1"/>
          <w:szCs w:val="22"/>
        </w:rPr>
        <w:t>/L</w:t>
      </w:r>
      <w:r w:rsidRPr="00F260C6">
        <w:rPr>
          <w:rFonts w:ascii="Calibri" w:eastAsia="Helvetica" w:hAnsi="Calibri" w:cs="Calibri"/>
          <w:color w:val="000000" w:themeColor="text1"/>
          <w:szCs w:val="22"/>
        </w:rPr>
        <w:t>igand ratio</w:t>
      </w:r>
      <w:r w:rsidRPr="00F260C6">
        <w:rPr>
          <w:rFonts w:ascii="Calibri" w:eastAsia="Helvetica" w:hAnsi="Calibri" w:cs="Calibri"/>
          <w:color w:val="000000" w:themeColor="text1"/>
          <w:szCs w:val="22"/>
          <w:vertAlign w:val="superscript"/>
        </w:rPr>
        <w:t>29</w:t>
      </w:r>
      <w:r w:rsidRPr="00F260C6">
        <w:rPr>
          <w:rFonts w:ascii="Calibri" w:eastAsia="Helvetica" w:hAnsi="Calibri" w:cs="Calibri"/>
          <w:color w:val="000000" w:themeColor="text1"/>
          <w:szCs w:val="22"/>
        </w:rPr>
        <w:t>.</w:t>
      </w:r>
      <w:r w:rsidR="00F260C6">
        <w:rPr>
          <w:rFonts w:ascii="Calibri" w:eastAsia="Helvetica" w:hAnsi="Calibri" w:cs="Calibri"/>
          <w:color w:val="000000" w:themeColor="text1"/>
          <w:szCs w:val="22"/>
        </w:rPr>
        <w:t xml:space="preserve"> </w:t>
      </w:r>
      <w:r w:rsidRPr="00F260C6">
        <w:rPr>
          <w:rFonts w:ascii="Calibri" w:hAnsi="Calibri" w:cs="Calibri"/>
          <w:color w:val="000000" w:themeColor="text1"/>
          <w:szCs w:val="22"/>
        </w:rPr>
        <w:t xml:space="preserve">The binding of nucleotides results in a </w:t>
      </w:r>
      <w:r w:rsidRPr="00F260C6">
        <w:rPr>
          <w:rFonts w:ascii="Calibri" w:eastAsia="Helvetica" w:hAnsi="Calibri" w:cs="Calibri"/>
          <w:color w:val="000000" w:themeColor="text1"/>
          <w:szCs w:val="22"/>
        </w:rPr>
        <w:t xml:space="preserve">relatively small mass difference between apo and nucleotide-bound protein which does not alter the </w:t>
      </w:r>
      <w:r w:rsidR="00F83DE4" w:rsidRPr="00F260C6">
        <w:rPr>
          <w:rFonts w:ascii="Calibri" w:eastAsia="Helvetica" w:hAnsi="Calibri" w:cs="Calibri"/>
          <w:color w:val="000000" w:themeColor="text1"/>
          <w:szCs w:val="22"/>
        </w:rPr>
        <w:t>ionization</w:t>
      </w:r>
      <w:r w:rsidRPr="00F260C6">
        <w:rPr>
          <w:rFonts w:ascii="Calibri" w:eastAsia="Helvetica" w:hAnsi="Calibri" w:cs="Calibri"/>
          <w:color w:val="000000" w:themeColor="text1"/>
          <w:szCs w:val="22"/>
        </w:rPr>
        <w:t xml:space="preserve"> efficiency</w:t>
      </w:r>
      <w:r w:rsidRPr="00F260C6">
        <w:rPr>
          <w:rFonts w:ascii="Calibri" w:eastAsia="Helvetica" w:hAnsi="Calibri" w:cs="Calibri"/>
          <w:color w:val="000000" w:themeColor="text1"/>
          <w:szCs w:val="22"/>
          <w:vertAlign w:val="superscript"/>
        </w:rPr>
        <w:t>50,51</w:t>
      </w:r>
      <w:r w:rsidRPr="00F260C6">
        <w:rPr>
          <w:rFonts w:ascii="Calibri" w:eastAsia="Helvetica" w:hAnsi="Calibri" w:cs="Calibri"/>
          <w:color w:val="000000" w:themeColor="text1"/>
          <w:szCs w:val="22"/>
        </w:rPr>
        <w:t>.</w:t>
      </w:r>
    </w:p>
    <w:p w14:paraId="78691C45" w14:textId="77777777" w:rsidR="004D47A4" w:rsidRPr="00F260C6" w:rsidRDefault="004D47A4" w:rsidP="00524D1F">
      <w:pPr>
        <w:rPr>
          <w:rFonts w:ascii="Calibri" w:hAnsi="Calibri" w:cs="Calibri"/>
          <w:color w:val="000000" w:themeColor="text1"/>
        </w:rPr>
      </w:pPr>
    </w:p>
    <w:p w14:paraId="736E7927" w14:textId="1249CC04" w:rsidR="004D47A4" w:rsidRPr="00F260C6" w:rsidRDefault="004D47A4" w:rsidP="00524D1F">
      <w:pPr>
        <w:rPr>
          <w:rFonts w:ascii="Calibri" w:hAnsi="Calibri" w:cs="Calibri"/>
          <w:color w:val="000000" w:themeColor="text1"/>
        </w:rPr>
      </w:pPr>
      <w:r w:rsidRPr="00F260C6">
        <w:rPr>
          <w:rFonts w:ascii="Calibri" w:hAnsi="Calibri" w:cs="Calibri"/>
          <w:color w:val="000000" w:themeColor="text1"/>
        </w:rPr>
        <w:t xml:space="preserve">We used the </w:t>
      </w:r>
      <w:proofErr w:type="spellStart"/>
      <w:r w:rsidRPr="00F260C6">
        <w:rPr>
          <w:rFonts w:ascii="Calibri" w:hAnsi="Calibri" w:cs="Calibri"/>
          <w:color w:val="000000" w:themeColor="text1"/>
        </w:rPr>
        <w:t>Synapt</w:t>
      </w:r>
      <w:proofErr w:type="spellEnd"/>
      <w:r w:rsidRPr="00F260C6">
        <w:rPr>
          <w:rFonts w:ascii="Calibri" w:hAnsi="Calibri" w:cs="Calibri"/>
          <w:color w:val="000000" w:themeColor="text1"/>
        </w:rPr>
        <w:t xml:space="preserve"> G2-Si MS system for our work</w:t>
      </w:r>
      <w:r w:rsidR="00F83DE4">
        <w:rPr>
          <w:rFonts w:ascii="Calibri" w:hAnsi="Calibri" w:cs="Calibri"/>
          <w:color w:val="000000" w:themeColor="text1"/>
        </w:rPr>
        <w:t xml:space="preserve">, </w:t>
      </w:r>
      <w:r w:rsidRPr="00F260C6">
        <w:rPr>
          <w:rFonts w:ascii="Calibri" w:hAnsi="Calibri" w:cs="Calibri"/>
          <w:color w:val="000000" w:themeColor="text1"/>
        </w:rPr>
        <w:t xml:space="preserve">but the protocols are applicable for different investigations of other protein-ligand complexes using other commercially available </w:t>
      </w:r>
      <w:proofErr w:type="spellStart"/>
      <w:r w:rsidRPr="00F260C6">
        <w:rPr>
          <w:rFonts w:ascii="Calibri" w:hAnsi="Calibri" w:cs="Calibri"/>
          <w:color w:val="000000" w:themeColor="text1"/>
        </w:rPr>
        <w:t>nano</w:t>
      </w:r>
      <w:proofErr w:type="spellEnd"/>
      <w:r w:rsidRPr="00F260C6">
        <w:rPr>
          <w:rFonts w:ascii="Calibri" w:hAnsi="Calibri" w:cs="Calibri"/>
          <w:color w:val="000000" w:themeColor="text1"/>
        </w:rPr>
        <w:t xml:space="preserve">-electrospray mass spectrometers. Integrative structural MS is increasingly playing an important role in addressing biological problems of greater complexity. The workflow and techniques described here are well-suited for understanding the structural consequences and </w:t>
      </w:r>
      <w:r w:rsidRPr="00F260C6">
        <w:rPr>
          <w:rFonts w:ascii="Calibri" w:hAnsi="Calibri" w:cs="Calibri"/>
          <w:color w:val="000000" w:themeColor="text1"/>
        </w:rPr>
        <w:lastRenderedPageBreak/>
        <w:t>building mechanisms of protein complex and protein-ligand formation which are otherwise difficult to study using conventional structural techniques.</w:t>
      </w:r>
    </w:p>
    <w:p w14:paraId="702AB132" w14:textId="77777777" w:rsidR="004D47A4" w:rsidRPr="00F260C6" w:rsidRDefault="004D47A4" w:rsidP="00524D1F">
      <w:pPr>
        <w:rPr>
          <w:rFonts w:ascii="Calibri" w:hAnsi="Calibri" w:cs="Calibri"/>
          <w:color w:val="000000" w:themeColor="text1"/>
        </w:rPr>
      </w:pPr>
    </w:p>
    <w:p w14:paraId="072379B5" w14:textId="77777777" w:rsidR="004B0B43" w:rsidRDefault="004D47A4" w:rsidP="00524D1F">
      <w:pPr>
        <w:rPr>
          <w:rFonts w:ascii="Calibri" w:hAnsi="Calibri" w:cs="Calibri"/>
          <w:b/>
          <w:color w:val="000000" w:themeColor="text1"/>
          <w:szCs w:val="22"/>
        </w:rPr>
      </w:pPr>
      <w:r w:rsidRPr="00F260C6">
        <w:rPr>
          <w:rFonts w:ascii="Calibri" w:hAnsi="Calibri" w:cs="Calibri"/>
          <w:b/>
          <w:color w:val="000000" w:themeColor="text1"/>
          <w:szCs w:val="22"/>
        </w:rPr>
        <w:t xml:space="preserve">Disclosures: </w:t>
      </w:r>
    </w:p>
    <w:p w14:paraId="30DCB7E3" w14:textId="2797D718" w:rsidR="004D47A4" w:rsidRPr="00F260C6" w:rsidRDefault="004D47A4" w:rsidP="00524D1F">
      <w:pPr>
        <w:rPr>
          <w:rFonts w:ascii="Calibri" w:hAnsi="Calibri" w:cs="Calibri"/>
          <w:color w:val="000000" w:themeColor="text1"/>
          <w:szCs w:val="22"/>
        </w:rPr>
      </w:pPr>
      <w:r w:rsidRPr="00F260C6">
        <w:rPr>
          <w:rFonts w:ascii="Calibri" w:hAnsi="Calibri" w:cs="Calibri"/>
          <w:color w:val="000000" w:themeColor="text1"/>
          <w:szCs w:val="22"/>
        </w:rPr>
        <w:t>No conflicts of interest declared.</w:t>
      </w:r>
    </w:p>
    <w:p w14:paraId="1E874886" w14:textId="77777777" w:rsidR="004D47A4" w:rsidRPr="00F260C6" w:rsidRDefault="004D47A4" w:rsidP="00524D1F">
      <w:pPr>
        <w:rPr>
          <w:rFonts w:ascii="Calibri" w:hAnsi="Calibri" w:cs="Calibri"/>
          <w:b/>
          <w:color w:val="000000" w:themeColor="text1"/>
          <w:szCs w:val="22"/>
        </w:rPr>
      </w:pPr>
    </w:p>
    <w:p w14:paraId="46F5F3FA" w14:textId="3C5DF2ED" w:rsidR="004D47A4" w:rsidRPr="00F260C6" w:rsidRDefault="004D47A4" w:rsidP="00524D1F">
      <w:pPr>
        <w:rPr>
          <w:rFonts w:ascii="Calibri" w:hAnsi="Calibri" w:cs="Calibri"/>
          <w:b/>
          <w:color w:val="000000" w:themeColor="text1"/>
          <w:szCs w:val="22"/>
        </w:rPr>
      </w:pPr>
      <w:r w:rsidRPr="00F260C6">
        <w:rPr>
          <w:rFonts w:ascii="Calibri" w:hAnsi="Calibri" w:cs="Calibri"/>
          <w:b/>
          <w:color w:val="000000" w:themeColor="text1"/>
          <w:szCs w:val="22"/>
        </w:rPr>
        <w:t>Acknowledgments</w:t>
      </w:r>
      <w:r w:rsidR="004B0B43">
        <w:rPr>
          <w:rFonts w:ascii="Calibri" w:hAnsi="Calibri" w:cs="Calibri"/>
          <w:b/>
          <w:color w:val="000000" w:themeColor="text1"/>
          <w:szCs w:val="22"/>
        </w:rPr>
        <w:t>:</w:t>
      </w:r>
    </w:p>
    <w:p w14:paraId="649D999B" w14:textId="5E7AFCB2" w:rsidR="004D47A4" w:rsidRPr="00F260C6" w:rsidRDefault="004D47A4" w:rsidP="00524D1F">
      <w:pPr>
        <w:rPr>
          <w:rFonts w:ascii="Calibri" w:hAnsi="Calibri" w:cs="Calibri"/>
          <w:color w:val="000000" w:themeColor="text1"/>
          <w:szCs w:val="22"/>
        </w:rPr>
      </w:pPr>
      <w:r w:rsidRPr="00F260C6">
        <w:rPr>
          <w:rFonts w:ascii="Calibri" w:hAnsi="Calibri" w:cs="Calibri"/>
          <w:color w:val="000000" w:themeColor="text1"/>
          <w:szCs w:val="22"/>
        </w:rPr>
        <w:t xml:space="preserve">We would like to thank Karl-Peter </w:t>
      </w:r>
      <w:proofErr w:type="spellStart"/>
      <w:r w:rsidRPr="00F260C6">
        <w:rPr>
          <w:rFonts w:ascii="Calibri" w:hAnsi="Calibri" w:cs="Calibri"/>
          <w:color w:val="000000" w:themeColor="text1"/>
          <w:szCs w:val="22"/>
        </w:rPr>
        <w:t>Hopfner</w:t>
      </w:r>
      <w:proofErr w:type="spellEnd"/>
      <w:r w:rsidRPr="00F260C6">
        <w:rPr>
          <w:rFonts w:ascii="Calibri" w:hAnsi="Calibri" w:cs="Calibri"/>
          <w:color w:val="000000" w:themeColor="text1"/>
          <w:szCs w:val="22"/>
        </w:rPr>
        <w:t xml:space="preserve"> and Robert Thomas Byrne for kindly providing </w:t>
      </w:r>
      <w:proofErr w:type="spellStart"/>
      <w:r w:rsidRPr="00F260C6">
        <w:rPr>
          <w:rFonts w:ascii="Calibri" w:hAnsi="Calibri" w:cs="Calibri"/>
          <w:color w:val="000000" w:themeColor="text1"/>
          <w:szCs w:val="22"/>
        </w:rPr>
        <w:t>HerA</w:t>
      </w:r>
      <w:proofErr w:type="spellEnd"/>
      <w:r w:rsidRPr="00F260C6">
        <w:rPr>
          <w:rFonts w:ascii="Calibri" w:hAnsi="Calibri" w:cs="Calibri"/>
          <w:color w:val="000000" w:themeColor="text1"/>
          <w:szCs w:val="22"/>
        </w:rPr>
        <w:t xml:space="preserve"> and </w:t>
      </w:r>
      <w:proofErr w:type="spellStart"/>
      <w:r w:rsidRPr="00F260C6">
        <w:rPr>
          <w:rFonts w:ascii="Calibri" w:hAnsi="Calibri" w:cs="Calibri"/>
          <w:color w:val="000000" w:themeColor="text1"/>
          <w:szCs w:val="22"/>
        </w:rPr>
        <w:t>HerA-NurA</w:t>
      </w:r>
      <w:proofErr w:type="spellEnd"/>
      <w:r w:rsidRPr="00F260C6">
        <w:rPr>
          <w:rFonts w:ascii="Calibri" w:hAnsi="Calibri" w:cs="Calibri"/>
          <w:color w:val="000000" w:themeColor="text1"/>
          <w:szCs w:val="22"/>
        </w:rPr>
        <w:t xml:space="preserve"> protein samples and for their help with experimental design. We also thank Dr</w:t>
      </w:r>
      <w:r w:rsidR="004B0B43">
        <w:rPr>
          <w:rFonts w:ascii="Calibri" w:hAnsi="Calibri" w:cs="Calibri"/>
          <w:color w:val="000000" w:themeColor="text1"/>
          <w:szCs w:val="22"/>
        </w:rPr>
        <w:t>.</w:t>
      </w:r>
      <w:r w:rsidRPr="00F260C6">
        <w:rPr>
          <w:rFonts w:ascii="Calibri" w:hAnsi="Calibri" w:cs="Calibri"/>
          <w:color w:val="000000" w:themeColor="text1"/>
          <w:szCs w:val="22"/>
        </w:rPr>
        <w:t xml:space="preserve"> </w:t>
      </w:r>
      <w:proofErr w:type="spellStart"/>
      <w:r w:rsidRPr="00F260C6">
        <w:rPr>
          <w:rFonts w:ascii="Calibri" w:hAnsi="Calibri" w:cs="Calibri"/>
          <w:color w:val="000000" w:themeColor="text1"/>
          <w:szCs w:val="22"/>
        </w:rPr>
        <w:t>Eamonn</w:t>
      </w:r>
      <w:proofErr w:type="spellEnd"/>
      <w:r w:rsidRPr="00F260C6">
        <w:rPr>
          <w:rFonts w:ascii="Calibri" w:hAnsi="Calibri" w:cs="Calibri"/>
          <w:color w:val="000000" w:themeColor="text1"/>
          <w:szCs w:val="22"/>
        </w:rPr>
        <w:t xml:space="preserve"> Reading for his review of the manuscript. We gratefully acknowledge our funding bodies: </w:t>
      </w:r>
      <w:proofErr w:type="spellStart"/>
      <w:r w:rsidRPr="00F260C6">
        <w:rPr>
          <w:rFonts w:ascii="Calibri" w:hAnsi="Calibri" w:cs="Calibri"/>
          <w:color w:val="000000" w:themeColor="text1"/>
          <w:szCs w:val="22"/>
        </w:rPr>
        <w:t>Wellcome</w:t>
      </w:r>
      <w:proofErr w:type="spellEnd"/>
      <w:r w:rsidRPr="00F260C6">
        <w:rPr>
          <w:rFonts w:ascii="Calibri" w:hAnsi="Calibri" w:cs="Calibri"/>
          <w:color w:val="000000" w:themeColor="text1"/>
          <w:szCs w:val="22"/>
        </w:rPr>
        <w:t xml:space="preserve"> Trust [109854/Z/15/Z] and Royal Society [RG150216 to A.P.].</w:t>
      </w:r>
    </w:p>
    <w:p w14:paraId="0D1ABCB5" w14:textId="77777777" w:rsidR="004D47A4" w:rsidRPr="00F260C6" w:rsidRDefault="004D47A4" w:rsidP="00524D1F">
      <w:pPr>
        <w:rPr>
          <w:rFonts w:ascii="Calibri" w:hAnsi="Calibri" w:cs="Calibri"/>
          <w:color w:val="000000" w:themeColor="text1"/>
          <w:szCs w:val="22"/>
        </w:rPr>
      </w:pPr>
    </w:p>
    <w:p w14:paraId="55C626B9" w14:textId="38A1F938" w:rsidR="004D47A4" w:rsidRPr="00F260C6" w:rsidRDefault="004D47A4" w:rsidP="00524D1F">
      <w:pPr>
        <w:rPr>
          <w:rFonts w:ascii="Calibri" w:hAnsi="Calibri" w:cs="Calibri"/>
          <w:b/>
          <w:color w:val="000000" w:themeColor="text1"/>
          <w:szCs w:val="22"/>
        </w:rPr>
      </w:pPr>
      <w:r w:rsidRPr="00F260C6">
        <w:rPr>
          <w:rFonts w:ascii="Calibri" w:hAnsi="Calibri" w:cs="Calibri"/>
          <w:b/>
          <w:color w:val="000000" w:themeColor="text1"/>
          <w:szCs w:val="22"/>
        </w:rPr>
        <w:t>References</w:t>
      </w:r>
      <w:r w:rsidR="004B0B43">
        <w:rPr>
          <w:rFonts w:ascii="Calibri" w:hAnsi="Calibri" w:cs="Calibri"/>
          <w:b/>
          <w:color w:val="000000" w:themeColor="text1"/>
          <w:szCs w:val="22"/>
        </w:rPr>
        <w:t>:</w:t>
      </w:r>
    </w:p>
    <w:p w14:paraId="2DC85F2D" w14:textId="68F079BA" w:rsidR="004D47A4" w:rsidRPr="00F260C6" w:rsidRDefault="004D47A4" w:rsidP="00524D1F">
      <w:pPr>
        <w:pStyle w:val="EndNoteBibliography"/>
        <w:jc w:val="left"/>
        <w:rPr>
          <w:rFonts w:ascii="Calibri" w:hAnsi="Calibri" w:cs="Calibri"/>
          <w:color w:val="000000" w:themeColor="text1"/>
          <w:szCs w:val="22"/>
        </w:rPr>
      </w:pPr>
      <w:r w:rsidRPr="00F260C6">
        <w:rPr>
          <w:rFonts w:ascii="Calibri" w:hAnsi="Calibri" w:cs="Calibri"/>
        </w:rPr>
        <w:t>1</w:t>
      </w:r>
      <w:r w:rsidRPr="00F260C6">
        <w:rPr>
          <w:rFonts w:ascii="Calibri" w:hAnsi="Calibri" w:cs="Calibri"/>
          <w:color w:val="000000" w:themeColor="text1"/>
          <w:szCs w:val="22"/>
        </w:rPr>
        <w:tab/>
      </w:r>
      <w:proofErr w:type="spellStart"/>
      <w:r w:rsidR="00521F52" w:rsidRPr="00F260C6">
        <w:rPr>
          <w:rFonts w:ascii="Calibri" w:hAnsi="Calibri" w:cs="Calibri"/>
          <w:color w:val="000000" w:themeColor="text1"/>
          <w:szCs w:val="22"/>
        </w:rPr>
        <w:t>Wilm</w:t>
      </w:r>
      <w:proofErr w:type="spellEnd"/>
      <w:r w:rsidR="00521F52" w:rsidRPr="00F260C6">
        <w:rPr>
          <w:rFonts w:ascii="Calibri" w:hAnsi="Calibri" w:cs="Calibri"/>
          <w:color w:val="000000" w:themeColor="text1"/>
          <w:szCs w:val="22"/>
        </w:rPr>
        <w:t>, M. &amp; Mann, M.</w:t>
      </w:r>
      <w:r w:rsidR="008A180C" w:rsidRPr="00F260C6">
        <w:rPr>
          <w:rFonts w:ascii="Calibri" w:hAnsi="Calibri" w:cs="Calibri"/>
          <w:color w:val="000000" w:themeColor="text1"/>
          <w:szCs w:val="22"/>
        </w:rPr>
        <w:t xml:space="preserve"> Analytical Properties of the </w:t>
      </w:r>
      <w:proofErr w:type="spellStart"/>
      <w:r w:rsidR="008A180C" w:rsidRPr="00F260C6">
        <w:rPr>
          <w:rFonts w:ascii="Calibri" w:hAnsi="Calibri" w:cs="Calibri"/>
          <w:color w:val="000000" w:themeColor="text1"/>
          <w:szCs w:val="22"/>
        </w:rPr>
        <w:t>Nanoelectrospray</w:t>
      </w:r>
      <w:proofErr w:type="spellEnd"/>
      <w:r w:rsidR="008A180C" w:rsidRPr="00F260C6">
        <w:rPr>
          <w:rFonts w:ascii="Calibri" w:hAnsi="Calibri" w:cs="Calibri"/>
          <w:color w:val="000000" w:themeColor="text1"/>
          <w:szCs w:val="22"/>
        </w:rPr>
        <w:t xml:space="preserve"> Ion Source. </w:t>
      </w:r>
      <w:r w:rsidR="008A180C" w:rsidRPr="00F260C6">
        <w:rPr>
          <w:rFonts w:ascii="Calibri" w:hAnsi="Calibri" w:cs="Calibri"/>
          <w:i/>
          <w:color w:val="000000" w:themeColor="text1"/>
          <w:szCs w:val="22"/>
        </w:rPr>
        <w:t>Analytical Chemistry</w:t>
      </w:r>
      <w:r w:rsidR="008A180C" w:rsidRPr="00F260C6">
        <w:rPr>
          <w:rFonts w:ascii="Calibri" w:hAnsi="Calibri" w:cs="Calibri"/>
          <w:color w:val="000000" w:themeColor="text1"/>
          <w:szCs w:val="22"/>
        </w:rPr>
        <w:t xml:space="preserve">. </w:t>
      </w:r>
      <w:r w:rsidR="008A180C" w:rsidRPr="00F260C6">
        <w:rPr>
          <w:rFonts w:ascii="Calibri" w:hAnsi="Calibri" w:cs="Calibri"/>
          <w:b/>
          <w:color w:val="000000" w:themeColor="text1"/>
          <w:szCs w:val="22"/>
        </w:rPr>
        <w:t>68</w:t>
      </w:r>
      <w:r w:rsidR="008A180C" w:rsidRPr="00F260C6">
        <w:rPr>
          <w:rFonts w:ascii="Calibri" w:hAnsi="Calibri" w:cs="Calibri"/>
          <w:color w:val="000000" w:themeColor="text1"/>
          <w:szCs w:val="22"/>
        </w:rPr>
        <w:t xml:space="preserve"> (1), 1</w:t>
      </w:r>
      <w:r w:rsidR="008A180C" w:rsidRPr="00F260C6">
        <w:rPr>
          <w:rFonts w:ascii="Calibri" w:eastAsia="Helvetica" w:hAnsi="Calibri" w:cs="Calibri"/>
          <w:color w:val="000000" w:themeColor="text1"/>
          <w:szCs w:val="22"/>
        </w:rPr>
        <w:t>-8, (1996).</w:t>
      </w:r>
    </w:p>
    <w:p w14:paraId="7AF7FE43" w14:textId="4099FA54" w:rsidR="004D47A4" w:rsidRPr="00F260C6" w:rsidRDefault="004D47A4" w:rsidP="00524D1F">
      <w:pPr>
        <w:pStyle w:val="EndNoteBibliography"/>
        <w:jc w:val="left"/>
        <w:rPr>
          <w:rFonts w:ascii="Calibri" w:hAnsi="Calibri" w:cs="Calibri"/>
          <w:color w:val="000000" w:themeColor="text1"/>
          <w:szCs w:val="22"/>
        </w:rPr>
      </w:pPr>
      <w:r w:rsidRPr="00F260C6">
        <w:rPr>
          <w:rFonts w:ascii="Calibri" w:hAnsi="Calibri" w:cs="Calibri"/>
          <w:color w:val="000000" w:themeColor="text1"/>
          <w:szCs w:val="22"/>
        </w:rPr>
        <w:t>2</w:t>
      </w:r>
      <w:r w:rsidRPr="00F260C6">
        <w:rPr>
          <w:rFonts w:ascii="Calibri" w:hAnsi="Calibri" w:cs="Calibri"/>
          <w:color w:val="000000" w:themeColor="text1"/>
          <w:szCs w:val="22"/>
        </w:rPr>
        <w:tab/>
      </w:r>
      <w:r w:rsidR="00521F52" w:rsidRPr="00F260C6">
        <w:rPr>
          <w:rFonts w:ascii="Calibri" w:hAnsi="Calibri" w:cs="Calibri"/>
          <w:color w:val="000000" w:themeColor="text1"/>
          <w:szCs w:val="22"/>
        </w:rPr>
        <w:t xml:space="preserve">Fenn, </w:t>
      </w:r>
      <w:r w:rsidR="008A180C" w:rsidRPr="00F260C6">
        <w:rPr>
          <w:rFonts w:ascii="Calibri" w:hAnsi="Calibri" w:cs="Calibri"/>
          <w:color w:val="000000" w:themeColor="text1"/>
          <w:szCs w:val="22"/>
        </w:rPr>
        <w:t>J</w:t>
      </w:r>
      <w:r w:rsidR="00521F52" w:rsidRPr="00F260C6">
        <w:rPr>
          <w:rFonts w:ascii="Calibri" w:hAnsi="Calibri" w:cs="Calibri"/>
          <w:color w:val="000000" w:themeColor="text1"/>
          <w:szCs w:val="22"/>
        </w:rPr>
        <w:t>.</w:t>
      </w:r>
      <w:r w:rsidR="008A180C" w:rsidRPr="00F260C6">
        <w:rPr>
          <w:rFonts w:ascii="Calibri" w:hAnsi="Calibri" w:cs="Calibri"/>
          <w:color w:val="000000" w:themeColor="text1"/>
          <w:szCs w:val="22"/>
        </w:rPr>
        <w:t>B</w:t>
      </w:r>
      <w:r w:rsidR="00521F52" w:rsidRPr="00F260C6">
        <w:rPr>
          <w:rFonts w:ascii="Calibri" w:hAnsi="Calibri" w:cs="Calibri"/>
          <w:color w:val="000000" w:themeColor="text1"/>
          <w:szCs w:val="22"/>
        </w:rPr>
        <w:t>.</w:t>
      </w:r>
      <w:r w:rsidR="008A180C" w:rsidRPr="00F260C6">
        <w:rPr>
          <w:rFonts w:ascii="Calibri" w:hAnsi="Calibri" w:cs="Calibri"/>
          <w:color w:val="000000" w:themeColor="text1"/>
          <w:szCs w:val="22"/>
        </w:rPr>
        <w:t>, M</w:t>
      </w:r>
      <w:r w:rsidR="00521F52" w:rsidRPr="00F260C6">
        <w:rPr>
          <w:rFonts w:ascii="Calibri" w:hAnsi="Calibri" w:cs="Calibri"/>
          <w:color w:val="000000" w:themeColor="text1"/>
          <w:szCs w:val="22"/>
        </w:rPr>
        <w:t>ann,</w:t>
      </w:r>
      <w:r w:rsidR="008A180C" w:rsidRPr="00F260C6">
        <w:rPr>
          <w:rFonts w:ascii="Calibri" w:hAnsi="Calibri" w:cs="Calibri"/>
          <w:color w:val="000000" w:themeColor="text1"/>
          <w:szCs w:val="22"/>
        </w:rPr>
        <w:t xml:space="preserve"> M., Meng</w:t>
      </w:r>
      <w:r w:rsidR="00521F52" w:rsidRPr="00F260C6">
        <w:rPr>
          <w:rFonts w:ascii="Calibri" w:hAnsi="Calibri" w:cs="Calibri"/>
          <w:color w:val="000000" w:themeColor="text1"/>
          <w:szCs w:val="22"/>
        </w:rPr>
        <w:t>,</w:t>
      </w:r>
      <w:r w:rsidR="008A180C" w:rsidRPr="00F260C6">
        <w:rPr>
          <w:rFonts w:ascii="Calibri" w:hAnsi="Calibri" w:cs="Calibri"/>
          <w:color w:val="000000" w:themeColor="text1"/>
          <w:szCs w:val="22"/>
        </w:rPr>
        <w:t xml:space="preserve"> C</w:t>
      </w:r>
      <w:r w:rsidR="00521F52" w:rsidRPr="00F260C6">
        <w:rPr>
          <w:rFonts w:ascii="Calibri" w:hAnsi="Calibri" w:cs="Calibri"/>
          <w:color w:val="000000" w:themeColor="text1"/>
          <w:szCs w:val="22"/>
        </w:rPr>
        <w:t>.</w:t>
      </w:r>
      <w:r w:rsidR="008A180C" w:rsidRPr="00F260C6">
        <w:rPr>
          <w:rFonts w:ascii="Calibri" w:hAnsi="Calibri" w:cs="Calibri"/>
          <w:color w:val="000000" w:themeColor="text1"/>
          <w:szCs w:val="22"/>
        </w:rPr>
        <w:t>K</w:t>
      </w:r>
      <w:r w:rsidR="00521F52" w:rsidRPr="00F260C6">
        <w:rPr>
          <w:rFonts w:ascii="Calibri" w:hAnsi="Calibri" w:cs="Calibri"/>
          <w:color w:val="000000" w:themeColor="text1"/>
          <w:szCs w:val="22"/>
        </w:rPr>
        <w:t>.</w:t>
      </w:r>
      <w:r w:rsidR="008A180C" w:rsidRPr="00F260C6">
        <w:rPr>
          <w:rFonts w:ascii="Calibri" w:hAnsi="Calibri" w:cs="Calibri"/>
          <w:color w:val="000000" w:themeColor="text1"/>
          <w:szCs w:val="22"/>
        </w:rPr>
        <w:t>, Wong</w:t>
      </w:r>
      <w:r w:rsidR="00521F52" w:rsidRPr="00F260C6">
        <w:rPr>
          <w:rFonts w:ascii="Calibri" w:hAnsi="Calibri" w:cs="Calibri"/>
          <w:color w:val="000000" w:themeColor="text1"/>
          <w:szCs w:val="22"/>
        </w:rPr>
        <w:t>,</w:t>
      </w:r>
      <w:r w:rsidR="008A180C" w:rsidRPr="00F260C6">
        <w:rPr>
          <w:rFonts w:ascii="Calibri" w:hAnsi="Calibri" w:cs="Calibri"/>
          <w:color w:val="000000" w:themeColor="text1"/>
          <w:szCs w:val="22"/>
        </w:rPr>
        <w:t xml:space="preserve"> S</w:t>
      </w:r>
      <w:r w:rsidR="00521F52" w:rsidRPr="00F260C6">
        <w:rPr>
          <w:rFonts w:ascii="Calibri" w:hAnsi="Calibri" w:cs="Calibri"/>
          <w:color w:val="000000" w:themeColor="text1"/>
          <w:szCs w:val="22"/>
        </w:rPr>
        <w:t>.</w:t>
      </w:r>
      <w:r w:rsidR="008A180C" w:rsidRPr="00F260C6">
        <w:rPr>
          <w:rFonts w:ascii="Calibri" w:hAnsi="Calibri" w:cs="Calibri"/>
          <w:color w:val="000000" w:themeColor="text1"/>
          <w:szCs w:val="22"/>
        </w:rPr>
        <w:t>F</w:t>
      </w:r>
      <w:r w:rsidR="00521F52" w:rsidRPr="00F260C6">
        <w:rPr>
          <w:rFonts w:ascii="Calibri" w:hAnsi="Calibri" w:cs="Calibri"/>
          <w:color w:val="000000" w:themeColor="text1"/>
          <w:szCs w:val="22"/>
        </w:rPr>
        <w:t>.</w:t>
      </w:r>
      <w:r w:rsidR="008A180C" w:rsidRPr="00F260C6">
        <w:rPr>
          <w:rFonts w:ascii="Calibri" w:hAnsi="Calibri" w:cs="Calibri"/>
          <w:color w:val="000000" w:themeColor="text1"/>
          <w:szCs w:val="22"/>
        </w:rPr>
        <w:t xml:space="preserve"> </w:t>
      </w:r>
      <w:r w:rsidR="00521F52" w:rsidRPr="00F260C6">
        <w:rPr>
          <w:rFonts w:ascii="Calibri" w:hAnsi="Calibri" w:cs="Calibri"/>
          <w:color w:val="000000" w:themeColor="text1"/>
          <w:szCs w:val="22"/>
        </w:rPr>
        <w:t xml:space="preserve">&amp; </w:t>
      </w:r>
      <w:r w:rsidR="008A180C" w:rsidRPr="00F260C6">
        <w:rPr>
          <w:rFonts w:ascii="Calibri" w:hAnsi="Calibri" w:cs="Calibri"/>
          <w:color w:val="000000" w:themeColor="text1"/>
          <w:szCs w:val="22"/>
        </w:rPr>
        <w:t>Whitehouse</w:t>
      </w:r>
      <w:r w:rsidR="00521F52" w:rsidRPr="00F260C6">
        <w:rPr>
          <w:rFonts w:ascii="Calibri" w:hAnsi="Calibri" w:cs="Calibri"/>
          <w:color w:val="000000" w:themeColor="text1"/>
          <w:szCs w:val="22"/>
        </w:rPr>
        <w:t xml:space="preserve">, </w:t>
      </w:r>
      <w:r w:rsidR="008A180C" w:rsidRPr="00F260C6">
        <w:rPr>
          <w:rFonts w:ascii="Calibri" w:hAnsi="Calibri" w:cs="Calibri"/>
          <w:color w:val="000000" w:themeColor="text1"/>
          <w:szCs w:val="22"/>
        </w:rPr>
        <w:t>C</w:t>
      </w:r>
      <w:r w:rsidR="00521F52" w:rsidRPr="00F260C6">
        <w:rPr>
          <w:rFonts w:ascii="Calibri" w:hAnsi="Calibri" w:cs="Calibri"/>
          <w:color w:val="000000" w:themeColor="text1"/>
          <w:szCs w:val="22"/>
        </w:rPr>
        <w:t>.</w:t>
      </w:r>
      <w:r w:rsidR="008A180C" w:rsidRPr="00F260C6">
        <w:rPr>
          <w:rFonts w:ascii="Calibri" w:hAnsi="Calibri" w:cs="Calibri"/>
          <w:color w:val="000000" w:themeColor="text1"/>
          <w:szCs w:val="22"/>
        </w:rPr>
        <w:t xml:space="preserve">M. Electrospray ionization for mass spectrometry of large biomolecule. </w:t>
      </w:r>
      <w:r w:rsidR="008A180C" w:rsidRPr="00F260C6">
        <w:rPr>
          <w:rFonts w:ascii="Calibri" w:hAnsi="Calibri" w:cs="Calibri"/>
          <w:i/>
          <w:color w:val="000000" w:themeColor="text1"/>
          <w:szCs w:val="22"/>
        </w:rPr>
        <w:t>Science</w:t>
      </w:r>
      <w:r w:rsidR="008A180C" w:rsidRPr="00F260C6">
        <w:rPr>
          <w:rFonts w:ascii="Calibri" w:hAnsi="Calibri" w:cs="Calibri"/>
          <w:color w:val="000000" w:themeColor="text1"/>
          <w:szCs w:val="22"/>
        </w:rPr>
        <w:t xml:space="preserve">. </w:t>
      </w:r>
      <w:r w:rsidR="008A180C" w:rsidRPr="00F260C6">
        <w:rPr>
          <w:rFonts w:ascii="Calibri" w:hAnsi="Calibri" w:cs="Calibri"/>
          <w:b/>
          <w:color w:val="000000" w:themeColor="text1"/>
          <w:szCs w:val="22"/>
        </w:rPr>
        <w:t>246</w:t>
      </w:r>
      <w:r w:rsidR="008A180C" w:rsidRPr="00F260C6">
        <w:rPr>
          <w:rFonts w:ascii="Calibri" w:hAnsi="Calibri" w:cs="Calibri"/>
          <w:color w:val="000000" w:themeColor="text1"/>
          <w:szCs w:val="22"/>
        </w:rPr>
        <w:t xml:space="preserve"> (4926), 64-71, (1989).</w:t>
      </w:r>
    </w:p>
    <w:p w14:paraId="4D340387" w14:textId="77777777" w:rsidR="008A180C" w:rsidRPr="00F260C6" w:rsidRDefault="004D47A4" w:rsidP="00524D1F">
      <w:pPr>
        <w:pStyle w:val="EndNoteBibliography"/>
        <w:jc w:val="left"/>
        <w:rPr>
          <w:rFonts w:ascii="Calibri" w:hAnsi="Calibri" w:cs="Calibri"/>
          <w:color w:val="000000" w:themeColor="text1"/>
          <w:szCs w:val="22"/>
        </w:rPr>
      </w:pPr>
      <w:r w:rsidRPr="00F260C6">
        <w:rPr>
          <w:rFonts w:ascii="Calibri" w:hAnsi="Calibri" w:cs="Calibri"/>
          <w:color w:val="000000" w:themeColor="text1"/>
          <w:szCs w:val="22"/>
        </w:rPr>
        <w:t>3</w:t>
      </w:r>
      <w:r w:rsidRPr="00F260C6">
        <w:rPr>
          <w:rFonts w:ascii="Calibri" w:hAnsi="Calibri" w:cs="Calibri"/>
          <w:color w:val="000000" w:themeColor="text1"/>
          <w:szCs w:val="22"/>
        </w:rPr>
        <w:tab/>
      </w:r>
      <w:r w:rsidR="008A180C" w:rsidRPr="00F260C6">
        <w:rPr>
          <w:rFonts w:ascii="Calibri" w:hAnsi="Calibri" w:cs="Calibri"/>
          <w:color w:val="000000" w:themeColor="text1"/>
          <w:szCs w:val="22"/>
        </w:rPr>
        <w:t xml:space="preserve">Hernandez, H. &amp; Robinson, C. V. Determining the stoichiometry and interactions of macromolecular assemblies from mass spectrometry. </w:t>
      </w:r>
      <w:r w:rsidR="008A180C" w:rsidRPr="00F260C6">
        <w:rPr>
          <w:rFonts w:ascii="Calibri" w:hAnsi="Calibri" w:cs="Calibri"/>
          <w:i/>
          <w:color w:val="000000" w:themeColor="text1"/>
          <w:szCs w:val="22"/>
        </w:rPr>
        <w:t>Nature Protocols</w:t>
      </w:r>
      <w:r w:rsidR="008A180C" w:rsidRPr="00F260C6">
        <w:rPr>
          <w:rFonts w:ascii="Calibri" w:hAnsi="Calibri" w:cs="Calibri"/>
          <w:color w:val="000000" w:themeColor="text1"/>
          <w:szCs w:val="22"/>
        </w:rPr>
        <w:t xml:space="preserve">. </w:t>
      </w:r>
      <w:r w:rsidR="008A180C" w:rsidRPr="00F260C6">
        <w:rPr>
          <w:rFonts w:ascii="Calibri" w:hAnsi="Calibri" w:cs="Calibri"/>
          <w:b/>
          <w:color w:val="000000" w:themeColor="text1"/>
          <w:szCs w:val="22"/>
        </w:rPr>
        <w:t>2</w:t>
      </w:r>
      <w:r w:rsidR="008A180C" w:rsidRPr="00F260C6">
        <w:rPr>
          <w:rFonts w:ascii="Calibri" w:hAnsi="Calibri" w:cs="Calibri"/>
          <w:color w:val="000000" w:themeColor="text1"/>
          <w:szCs w:val="22"/>
        </w:rPr>
        <w:t xml:space="preserve"> (3), 715-726, (2007).</w:t>
      </w:r>
    </w:p>
    <w:p w14:paraId="21F6F8F4" w14:textId="77777777" w:rsidR="008A180C" w:rsidRPr="00F260C6" w:rsidRDefault="004D47A4" w:rsidP="00524D1F">
      <w:pPr>
        <w:pStyle w:val="EndNoteBibliography"/>
        <w:jc w:val="left"/>
        <w:rPr>
          <w:rFonts w:ascii="Calibri" w:hAnsi="Calibri" w:cs="Calibri"/>
          <w:color w:val="000000" w:themeColor="text1"/>
          <w:szCs w:val="22"/>
        </w:rPr>
      </w:pPr>
      <w:r w:rsidRPr="00F260C6">
        <w:rPr>
          <w:rFonts w:ascii="Calibri" w:hAnsi="Calibri" w:cs="Calibri"/>
          <w:color w:val="000000" w:themeColor="text1"/>
          <w:szCs w:val="22"/>
        </w:rPr>
        <w:t>4</w:t>
      </w:r>
      <w:r w:rsidRPr="00F260C6">
        <w:rPr>
          <w:rFonts w:ascii="Calibri" w:hAnsi="Calibri" w:cs="Calibri"/>
          <w:color w:val="000000" w:themeColor="text1"/>
          <w:szCs w:val="22"/>
        </w:rPr>
        <w:tab/>
      </w:r>
      <w:r w:rsidR="008A180C" w:rsidRPr="00F260C6">
        <w:rPr>
          <w:rFonts w:ascii="Calibri" w:hAnsi="Calibri" w:cs="Calibri"/>
          <w:color w:val="000000" w:themeColor="text1"/>
          <w:szCs w:val="22"/>
        </w:rPr>
        <w:t xml:space="preserve">Heck, A. J. &amp; Van Den Heuvel, R. H. Investigation of intact protein complexes by mass spectrometry. </w:t>
      </w:r>
      <w:r w:rsidR="008A180C" w:rsidRPr="00F260C6">
        <w:rPr>
          <w:rFonts w:ascii="Calibri" w:hAnsi="Calibri" w:cs="Calibri"/>
          <w:i/>
          <w:color w:val="000000" w:themeColor="text1"/>
          <w:szCs w:val="22"/>
        </w:rPr>
        <w:t xml:space="preserve">Mass </w:t>
      </w:r>
      <w:proofErr w:type="spellStart"/>
      <w:r w:rsidR="008A180C" w:rsidRPr="00F260C6">
        <w:rPr>
          <w:rFonts w:ascii="Calibri" w:hAnsi="Calibri" w:cs="Calibri"/>
          <w:i/>
          <w:color w:val="000000" w:themeColor="text1"/>
          <w:szCs w:val="22"/>
        </w:rPr>
        <w:t>Spectrom</w:t>
      </w:r>
      <w:proofErr w:type="spellEnd"/>
      <w:r w:rsidR="008A180C" w:rsidRPr="00F260C6">
        <w:rPr>
          <w:rFonts w:ascii="Calibri" w:hAnsi="Calibri" w:cs="Calibri"/>
          <w:i/>
          <w:color w:val="000000" w:themeColor="text1"/>
          <w:szCs w:val="22"/>
        </w:rPr>
        <w:t xml:space="preserve"> Review</w:t>
      </w:r>
      <w:r w:rsidR="008A180C" w:rsidRPr="00F260C6">
        <w:rPr>
          <w:rFonts w:ascii="Calibri" w:hAnsi="Calibri" w:cs="Calibri"/>
          <w:color w:val="000000" w:themeColor="text1"/>
          <w:szCs w:val="22"/>
        </w:rPr>
        <w:t xml:space="preserve">. </w:t>
      </w:r>
      <w:r w:rsidR="008A180C" w:rsidRPr="00F260C6">
        <w:rPr>
          <w:rFonts w:ascii="Calibri" w:hAnsi="Calibri" w:cs="Calibri"/>
          <w:b/>
          <w:color w:val="000000" w:themeColor="text1"/>
          <w:szCs w:val="22"/>
        </w:rPr>
        <w:t>23</w:t>
      </w:r>
      <w:r w:rsidR="008A180C" w:rsidRPr="00F260C6">
        <w:rPr>
          <w:rFonts w:ascii="Calibri" w:hAnsi="Calibri" w:cs="Calibri"/>
          <w:color w:val="000000" w:themeColor="text1"/>
          <w:szCs w:val="22"/>
        </w:rPr>
        <w:t xml:space="preserve"> (5), 368-389, (2004).</w:t>
      </w:r>
    </w:p>
    <w:p w14:paraId="41C25545" w14:textId="2A86CF41" w:rsidR="004D47A4" w:rsidRPr="00F260C6" w:rsidRDefault="004D47A4" w:rsidP="00524D1F">
      <w:pPr>
        <w:pStyle w:val="EndNoteBibliography"/>
        <w:jc w:val="left"/>
        <w:rPr>
          <w:rFonts w:ascii="Calibri" w:hAnsi="Calibri" w:cs="Calibri"/>
          <w:color w:val="000000" w:themeColor="text1"/>
          <w:szCs w:val="22"/>
        </w:rPr>
      </w:pPr>
      <w:r w:rsidRPr="00F260C6">
        <w:rPr>
          <w:rFonts w:ascii="Calibri" w:hAnsi="Calibri" w:cs="Calibri"/>
          <w:color w:val="000000" w:themeColor="text1"/>
          <w:szCs w:val="22"/>
        </w:rPr>
        <w:t>5</w:t>
      </w:r>
      <w:r w:rsidRPr="00F260C6">
        <w:rPr>
          <w:rFonts w:ascii="Calibri" w:hAnsi="Calibri" w:cs="Calibri"/>
          <w:color w:val="000000" w:themeColor="text1"/>
          <w:szCs w:val="22"/>
        </w:rPr>
        <w:tab/>
      </w:r>
      <w:r w:rsidR="008A180C" w:rsidRPr="00F260C6">
        <w:rPr>
          <w:rFonts w:ascii="Calibri" w:hAnsi="Calibri" w:cs="Calibri"/>
          <w:color w:val="000000" w:themeColor="text1"/>
          <w:szCs w:val="22"/>
        </w:rPr>
        <w:t xml:space="preserve">Boeri </w:t>
      </w:r>
      <w:proofErr w:type="spellStart"/>
      <w:r w:rsidR="008A180C" w:rsidRPr="00F260C6">
        <w:rPr>
          <w:rFonts w:ascii="Calibri" w:hAnsi="Calibri" w:cs="Calibri"/>
          <w:color w:val="000000" w:themeColor="text1"/>
          <w:szCs w:val="22"/>
        </w:rPr>
        <w:t>Erba</w:t>
      </w:r>
      <w:proofErr w:type="spellEnd"/>
      <w:r w:rsidR="008A180C" w:rsidRPr="00F260C6">
        <w:rPr>
          <w:rFonts w:ascii="Calibri" w:hAnsi="Calibri" w:cs="Calibri"/>
          <w:color w:val="000000" w:themeColor="text1"/>
          <w:szCs w:val="22"/>
        </w:rPr>
        <w:t xml:space="preserve">, E. &amp; Petosa, C. The emerging role of native mass spectrometry in characterizing the structure and dynamics of macromolecular complexes. </w:t>
      </w:r>
      <w:r w:rsidR="008A180C" w:rsidRPr="00F260C6">
        <w:rPr>
          <w:rFonts w:ascii="Calibri" w:hAnsi="Calibri" w:cs="Calibri"/>
          <w:i/>
          <w:color w:val="000000" w:themeColor="text1"/>
          <w:szCs w:val="22"/>
        </w:rPr>
        <w:t>Protein Science</w:t>
      </w:r>
      <w:r w:rsidR="008A180C" w:rsidRPr="00F260C6">
        <w:rPr>
          <w:rFonts w:ascii="Calibri" w:hAnsi="Calibri" w:cs="Calibri"/>
          <w:color w:val="000000" w:themeColor="text1"/>
          <w:szCs w:val="22"/>
        </w:rPr>
        <w:t xml:space="preserve">. </w:t>
      </w:r>
      <w:r w:rsidR="008A180C" w:rsidRPr="00F260C6">
        <w:rPr>
          <w:rFonts w:ascii="Calibri" w:hAnsi="Calibri" w:cs="Calibri"/>
          <w:b/>
          <w:color w:val="000000" w:themeColor="text1"/>
          <w:szCs w:val="22"/>
        </w:rPr>
        <w:t>24</w:t>
      </w:r>
      <w:r w:rsidR="008A180C" w:rsidRPr="00F260C6">
        <w:rPr>
          <w:rFonts w:ascii="Calibri" w:hAnsi="Calibri" w:cs="Calibri"/>
          <w:color w:val="000000" w:themeColor="text1"/>
          <w:szCs w:val="22"/>
        </w:rPr>
        <w:t xml:space="preserve"> (8), 1176-1192, (2015).</w:t>
      </w:r>
    </w:p>
    <w:p w14:paraId="324F83D3" w14:textId="2F810215" w:rsidR="008A180C" w:rsidRPr="00F260C6" w:rsidRDefault="004D47A4" w:rsidP="00524D1F">
      <w:pPr>
        <w:pStyle w:val="EndNoteBibliography"/>
        <w:jc w:val="left"/>
        <w:rPr>
          <w:rFonts w:ascii="Calibri" w:hAnsi="Calibri" w:cs="Calibri"/>
          <w:color w:val="000000" w:themeColor="text1"/>
          <w:szCs w:val="22"/>
        </w:rPr>
      </w:pPr>
      <w:r w:rsidRPr="00F260C6">
        <w:rPr>
          <w:rFonts w:ascii="Calibri" w:hAnsi="Calibri" w:cs="Calibri"/>
          <w:color w:val="000000" w:themeColor="text1"/>
          <w:szCs w:val="22"/>
        </w:rPr>
        <w:t>6</w:t>
      </w:r>
      <w:r w:rsidRPr="00F260C6">
        <w:rPr>
          <w:rFonts w:ascii="Calibri" w:hAnsi="Calibri" w:cs="Calibri"/>
          <w:color w:val="000000" w:themeColor="text1"/>
          <w:szCs w:val="22"/>
        </w:rPr>
        <w:tab/>
      </w:r>
      <w:r w:rsidR="008A180C" w:rsidRPr="00F260C6">
        <w:rPr>
          <w:rFonts w:ascii="Calibri" w:hAnsi="Calibri" w:cs="Calibri"/>
          <w:color w:val="000000" w:themeColor="text1"/>
          <w:szCs w:val="22"/>
        </w:rPr>
        <w:t xml:space="preserve">Arthur </w:t>
      </w:r>
      <w:proofErr w:type="spellStart"/>
      <w:r w:rsidR="008A180C" w:rsidRPr="00F260C6">
        <w:rPr>
          <w:rFonts w:ascii="Calibri" w:hAnsi="Calibri" w:cs="Calibri"/>
          <w:color w:val="000000" w:themeColor="text1"/>
          <w:szCs w:val="22"/>
        </w:rPr>
        <w:t>Laganowsky</w:t>
      </w:r>
      <w:proofErr w:type="spellEnd"/>
      <w:r w:rsidR="008A180C" w:rsidRPr="00F260C6">
        <w:rPr>
          <w:rFonts w:ascii="Calibri" w:hAnsi="Calibri" w:cs="Calibri"/>
          <w:color w:val="000000" w:themeColor="text1"/>
          <w:szCs w:val="22"/>
        </w:rPr>
        <w:t xml:space="preserve">, E. R., Jonathan T S Hopper &amp; Carol V Robinson. Mass spectrometry of intact membrane protein complexes. </w:t>
      </w:r>
      <w:r w:rsidR="008A180C" w:rsidRPr="00F260C6">
        <w:rPr>
          <w:rFonts w:ascii="Calibri" w:hAnsi="Calibri" w:cs="Calibri"/>
          <w:i/>
          <w:color w:val="000000" w:themeColor="text1"/>
          <w:szCs w:val="22"/>
        </w:rPr>
        <w:t>Nature</w:t>
      </w:r>
      <w:r w:rsidR="008A180C" w:rsidRPr="00F260C6">
        <w:rPr>
          <w:rFonts w:ascii="Calibri" w:hAnsi="Calibri" w:cs="Calibri"/>
          <w:color w:val="000000" w:themeColor="text1"/>
          <w:szCs w:val="22"/>
        </w:rPr>
        <w:t xml:space="preserve">. </w:t>
      </w:r>
      <w:r w:rsidR="008A180C" w:rsidRPr="00F260C6">
        <w:rPr>
          <w:rFonts w:ascii="Calibri" w:hAnsi="Calibri" w:cs="Calibri"/>
          <w:b/>
          <w:color w:val="000000" w:themeColor="text1"/>
          <w:szCs w:val="22"/>
        </w:rPr>
        <w:t>8</w:t>
      </w:r>
      <w:r w:rsidR="008A180C" w:rsidRPr="00F260C6">
        <w:rPr>
          <w:rFonts w:ascii="Calibri" w:hAnsi="Calibri" w:cs="Calibri"/>
          <w:color w:val="000000" w:themeColor="text1"/>
          <w:szCs w:val="22"/>
        </w:rPr>
        <w:t xml:space="preserve"> (4), 639</w:t>
      </w:r>
      <w:r w:rsidR="008A180C" w:rsidRPr="00F260C6">
        <w:rPr>
          <w:rFonts w:ascii="Calibri" w:eastAsia="Helvetica" w:hAnsi="Calibri" w:cs="Calibri"/>
          <w:color w:val="000000" w:themeColor="text1"/>
          <w:szCs w:val="22"/>
        </w:rPr>
        <w:t>–651, (2013)</w:t>
      </w:r>
      <w:r w:rsidR="008A180C" w:rsidRPr="00F260C6">
        <w:rPr>
          <w:rFonts w:ascii="Calibri" w:hAnsi="Calibri" w:cs="Calibri"/>
          <w:color w:val="000000" w:themeColor="text1"/>
          <w:szCs w:val="22"/>
        </w:rPr>
        <w:t>.</w:t>
      </w:r>
    </w:p>
    <w:p w14:paraId="179AE490" w14:textId="77777777" w:rsidR="008A180C" w:rsidRPr="00F260C6" w:rsidRDefault="004D47A4" w:rsidP="00524D1F">
      <w:pPr>
        <w:pStyle w:val="EndNoteBibliography"/>
        <w:jc w:val="left"/>
        <w:rPr>
          <w:rFonts w:ascii="Calibri" w:hAnsi="Calibri" w:cs="Calibri"/>
          <w:color w:val="000000" w:themeColor="text1"/>
          <w:szCs w:val="22"/>
        </w:rPr>
      </w:pPr>
      <w:r w:rsidRPr="00F260C6">
        <w:rPr>
          <w:rFonts w:ascii="Calibri" w:hAnsi="Calibri" w:cs="Calibri"/>
          <w:color w:val="000000" w:themeColor="text1"/>
          <w:szCs w:val="22"/>
        </w:rPr>
        <w:t>7</w:t>
      </w:r>
      <w:r w:rsidRPr="00F260C6">
        <w:rPr>
          <w:rFonts w:ascii="Calibri" w:hAnsi="Calibri" w:cs="Calibri"/>
          <w:color w:val="000000" w:themeColor="text1"/>
          <w:szCs w:val="22"/>
        </w:rPr>
        <w:tab/>
      </w:r>
      <w:r w:rsidR="008A180C" w:rsidRPr="00F260C6">
        <w:rPr>
          <w:rFonts w:ascii="Calibri" w:hAnsi="Calibri" w:cs="Calibri"/>
          <w:color w:val="000000" w:themeColor="text1"/>
          <w:szCs w:val="22"/>
        </w:rPr>
        <w:t xml:space="preserve">Benesch, J. L. Collisional activation of protein complexes: picking up the pieces. </w:t>
      </w:r>
      <w:r w:rsidR="008A180C" w:rsidRPr="00F260C6">
        <w:rPr>
          <w:rFonts w:ascii="Calibri" w:hAnsi="Calibri" w:cs="Calibri"/>
          <w:i/>
          <w:color w:val="000000" w:themeColor="text1"/>
          <w:szCs w:val="22"/>
        </w:rPr>
        <w:t>Journal of the American Society for Mass Spectrometry</w:t>
      </w:r>
      <w:r w:rsidR="008A180C" w:rsidRPr="00F260C6">
        <w:rPr>
          <w:rFonts w:ascii="Calibri" w:hAnsi="Calibri" w:cs="Calibri"/>
          <w:color w:val="000000" w:themeColor="text1"/>
          <w:szCs w:val="22"/>
        </w:rPr>
        <w:t xml:space="preserve">. </w:t>
      </w:r>
      <w:r w:rsidR="008A180C" w:rsidRPr="00F260C6">
        <w:rPr>
          <w:rFonts w:ascii="Calibri" w:hAnsi="Calibri" w:cs="Calibri"/>
          <w:b/>
          <w:color w:val="000000" w:themeColor="text1"/>
          <w:szCs w:val="22"/>
        </w:rPr>
        <w:t>20</w:t>
      </w:r>
      <w:r w:rsidR="008A180C" w:rsidRPr="00F260C6">
        <w:rPr>
          <w:rFonts w:ascii="Calibri" w:hAnsi="Calibri" w:cs="Calibri"/>
          <w:color w:val="000000" w:themeColor="text1"/>
          <w:szCs w:val="22"/>
        </w:rPr>
        <w:t xml:space="preserve"> (3), 341-348, (2009).</w:t>
      </w:r>
    </w:p>
    <w:p w14:paraId="53BB03C5" w14:textId="77777777" w:rsidR="008A180C" w:rsidRPr="00F260C6" w:rsidRDefault="004D47A4" w:rsidP="00524D1F">
      <w:pPr>
        <w:pStyle w:val="EndNoteBibliography"/>
        <w:jc w:val="left"/>
        <w:rPr>
          <w:rFonts w:ascii="Calibri" w:hAnsi="Calibri" w:cs="Calibri"/>
          <w:color w:val="000000" w:themeColor="text1"/>
          <w:szCs w:val="22"/>
        </w:rPr>
      </w:pPr>
      <w:r w:rsidRPr="00F260C6">
        <w:rPr>
          <w:rFonts w:ascii="Calibri" w:hAnsi="Calibri" w:cs="Calibri"/>
          <w:color w:val="000000" w:themeColor="text1"/>
          <w:szCs w:val="22"/>
        </w:rPr>
        <w:t>8</w:t>
      </w:r>
      <w:r w:rsidRPr="00F260C6">
        <w:rPr>
          <w:rFonts w:ascii="Calibri" w:hAnsi="Calibri" w:cs="Calibri"/>
          <w:color w:val="000000" w:themeColor="text1"/>
          <w:szCs w:val="22"/>
        </w:rPr>
        <w:tab/>
      </w:r>
      <w:r w:rsidR="008A180C" w:rsidRPr="00F260C6">
        <w:rPr>
          <w:rFonts w:ascii="Calibri" w:hAnsi="Calibri" w:cs="Calibri"/>
          <w:color w:val="000000" w:themeColor="text1"/>
          <w:szCs w:val="22"/>
        </w:rPr>
        <w:t xml:space="preserve">Tian, Y., Han, L., Buckner, A. C. &amp; </w:t>
      </w:r>
      <w:proofErr w:type="spellStart"/>
      <w:r w:rsidR="008A180C" w:rsidRPr="00F260C6">
        <w:rPr>
          <w:rFonts w:ascii="Calibri" w:hAnsi="Calibri" w:cs="Calibri"/>
          <w:color w:val="000000" w:themeColor="text1"/>
          <w:szCs w:val="22"/>
        </w:rPr>
        <w:t>Ruotolo</w:t>
      </w:r>
      <w:proofErr w:type="spellEnd"/>
      <w:r w:rsidR="008A180C" w:rsidRPr="00F260C6">
        <w:rPr>
          <w:rFonts w:ascii="Calibri" w:hAnsi="Calibri" w:cs="Calibri"/>
          <w:color w:val="000000" w:themeColor="text1"/>
          <w:szCs w:val="22"/>
        </w:rPr>
        <w:t xml:space="preserve">, B. T. Collision Induced Unfolding of Intact Antibodies: Rapid Characterization of Disulfide Bonding Patterns, Glycosylation, and Structures. </w:t>
      </w:r>
      <w:r w:rsidR="008A180C" w:rsidRPr="00F260C6">
        <w:rPr>
          <w:rFonts w:ascii="Calibri" w:hAnsi="Calibri" w:cs="Calibri"/>
          <w:i/>
          <w:color w:val="000000" w:themeColor="text1"/>
          <w:szCs w:val="22"/>
        </w:rPr>
        <w:t>Analytical Chemistry</w:t>
      </w:r>
      <w:r w:rsidR="008A180C" w:rsidRPr="00F260C6">
        <w:rPr>
          <w:rFonts w:ascii="Calibri" w:hAnsi="Calibri" w:cs="Calibri"/>
          <w:color w:val="000000" w:themeColor="text1"/>
          <w:szCs w:val="22"/>
        </w:rPr>
        <w:t xml:space="preserve">. </w:t>
      </w:r>
      <w:r w:rsidR="008A180C" w:rsidRPr="00F260C6">
        <w:rPr>
          <w:rFonts w:ascii="Calibri" w:hAnsi="Calibri" w:cs="Calibri"/>
          <w:b/>
          <w:color w:val="000000" w:themeColor="text1"/>
          <w:szCs w:val="22"/>
        </w:rPr>
        <w:t>87</w:t>
      </w:r>
      <w:r w:rsidR="008A180C" w:rsidRPr="00F260C6">
        <w:rPr>
          <w:rFonts w:ascii="Calibri" w:hAnsi="Calibri" w:cs="Calibri"/>
          <w:color w:val="000000" w:themeColor="text1"/>
          <w:szCs w:val="22"/>
        </w:rPr>
        <w:t xml:space="preserve"> (22), 11509-11515, (2015).</w:t>
      </w:r>
    </w:p>
    <w:p w14:paraId="0320C54D" w14:textId="08C37430" w:rsidR="004D47A4" w:rsidRPr="00F260C6" w:rsidRDefault="004D47A4" w:rsidP="00524D1F">
      <w:pPr>
        <w:pStyle w:val="EndNoteBibliography"/>
        <w:jc w:val="left"/>
        <w:rPr>
          <w:rFonts w:ascii="Calibri" w:hAnsi="Calibri" w:cs="Calibri"/>
          <w:color w:val="000000" w:themeColor="text1"/>
          <w:szCs w:val="22"/>
        </w:rPr>
      </w:pPr>
      <w:r w:rsidRPr="00F260C6">
        <w:rPr>
          <w:rFonts w:ascii="Calibri" w:hAnsi="Calibri" w:cs="Calibri"/>
          <w:color w:val="000000" w:themeColor="text1"/>
          <w:szCs w:val="22"/>
        </w:rPr>
        <w:t>9</w:t>
      </w:r>
      <w:r w:rsidRPr="00F260C6">
        <w:rPr>
          <w:rFonts w:ascii="Calibri" w:hAnsi="Calibri" w:cs="Calibri"/>
          <w:color w:val="000000" w:themeColor="text1"/>
          <w:szCs w:val="22"/>
        </w:rPr>
        <w:tab/>
      </w:r>
      <w:r w:rsidR="008A180C" w:rsidRPr="00F260C6">
        <w:rPr>
          <w:rFonts w:ascii="Calibri" w:hAnsi="Calibri" w:cs="Calibri"/>
          <w:color w:val="000000" w:themeColor="text1"/>
          <w:szCs w:val="22"/>
        </w:rPr>
        <w:t xml:space="preserve">Joseph D. Eschweiler, J. N. R.-G., </w:t>
      </w:r>
      <w:proofErr w:type="spellStart"/>
      <w:r w:rsidR="008A180C" w:rsidRPr="00F260C6">
        <w:rPr>
          <w:rFonts w:ascii="Calibri" w:hAnsi="Calibri" w:cs="Calibri"/>
          <w:color w:val="000000" w:themeColor="text1"/>
          <w:szCs w:val="22"/>
        </w:rPr>
        <w:t>Yuwei</w:t>
      </w:r>
      <w:proofErr w:type="spellEnd"/>
      <w:r w:rsidR="008A180C" w:rsidRPr="00F260C6">
        <w:rPr>
          <w:rFonts w:ascii="Calibri" w:hAnsi="Calibri" w:cs="Calibri"/>
          <w:color w:val="000000" w:themeColor="text1"/>
          <w:szCs w:val="22"/>
        </w:rPr>
        <w:t xml:space="preserve"> Tian, and Brandon T. </w:t>
      </w:r>
      <w:proofErr w:type="spellStart"/>
      <w:r w:rsidR="008A180C" w:rsidRPr="00F260C6">
        <w:rPr>
          <w:rFonts w:ascii="Calibri" w:hAnsi="Calibri" w:cs="Calibri"/>
          <w:color w:val="000000" w:themeColor="text1"/>
          <w:szCs w:val="22"/>
        </w:rPr>
        <w:t>Ruotolo</w:t>
      </w:r>
      <w:proofErr w:type="spellEnd"/>
      <w:r w:rsidR="008A180C" w:rsidRPr="00F260C6">
        <w:rPr>
          <w:rFonts w:ascii="Calibri" w:hAnsi="Calibri" w:cs="Calibri"/>
          <w:color w:val="000000" w:themeColor="text1"/>
          <w:szCs w:val="22"/>
        </w:rPr>
        <w:t xml:space="preserve">. </w:t>
      </w:r>
      <w:proofErr w:type="spellStart"/>
      <w:r w:rsidR="008A180C" w:rsidRPr="00F260C6">
        <w:rPr>
          <w:rFonts w:ascii="Calibri" w:hAnsi="Calibri" w:cs="Calibri"/>
          <w:color w:val="000000" w:themeColor="text1"/>
          <w:szCs w:val="22"/>
        </w:rPr>
        <w:t>CIUSuite</w:t>
      </w:r>
      <w:proofErr w:type="spellEnd"/>
      <w:r w:rsidR="008A180C" w:rsidRPr="00F260C6">
        <w:rPr>
          <w:rFonts w:ascii="Calibri" w:hAnsi="Calibri" w:cs="Calibri"/>
          <w:color w:val="000000" w:themeColor="text1"/>
          <w:szCs w:val="22"/>
        </w:rPr>
        <w:t xml:space="preserve">: A Quantitative Analysis Package for Collision Induced Unfolding Measurements of Gas-Phase Protein Ions. </w:t>
      </w:r>
      <w:r w:rsidR="008A180C" w:rsidRPr="00F260C6">
        <w:rPr>
          <w:rFonts w:ascii="Calibri" w:hAnsi="Calibri" w:cs="Calibri"/>
          <w:i/>
          <w:color w:val="000000" w:themeColor="text1"/>
          <w:szCs w:val="22"/>
        </w:rPr>
        <w:t>Analytical Chemistry</w:t>
      </w:r>
      <w:r w:rsidR="008A180C" w:rsidRPr="00F260C6">
        <w:rPr>
          <w:rFonts w:ascii="Calibri" w:hAnsi="Calibri" w:cs="Calibri"/>
          <w:color w:val="000000" w:themeColor="text1"/>
          <w:szCs w:val="22"/>
        </w:rPr>
        <w:t xml:space="preserve">. </w:t>
      </w:r>
      <w:r w:rsidR="008A180C" w:rsidRPr="00F260C6">
        <w:rPr>
          <w:rFonts w:ascii="Calibri" w:hAnsi="Calibri" w:cs="Calibri"/>
          <w:b/>
          <w:color w:val="000000" w:themeColor="text1"/>
          <w:szCs w:val="22"/>
        </w:rPr>
        <w:t>87</w:t>
      </w:r>
      <w:r w:rsidR="008A180C" w:rsidRPr="00F260C6">
        <w:rPr>
          <w:rFonts w:ascii="Calibri" w:hAnsi="Calibri" w:cs="Calibri"/>
          <w:color w:val="000000" w:themeColor="text1"/>
          <w:szCs w:val="22"/>
        </w:rPr>
        <w:t xml:space="preserve"> (22), 11516</w:t>
      </w:r>
      <w:r w:rsidR="008A180C" w:rsidRPr="00F260C6">
        <w:rPr>
          <w:rFonts w:ascii="Calibri" w:eastAsia="Helvetica" w:hAnsi="Calibri" w:cs="Calibri"/>
          <w:color w:val="000000" w:themeColor="text1"/>
          <w:szCs w:val="22"/>
        </w:rPr>
        <w:t>–11522, (2015).</w:t>
      </w:r>
    </w:p>
    <w:p w14:paraId="1B3DCEAD" w14:textId="263F148F" w:rsidR="004D47A4" w:rsidRPr="00F260C6" w:rsidRDefault="004D47A4" w:rsidP="00524D1F">
      <w:pPr>
        <w:pStyle w:val="EndNoteBibliography"/>
        <w:jc w:val="left"/>
        <w:rPr>
          <w:rFonts w:ascii="Calibri" w:hAnsi="Calibri" w:cs="Calibri"/>
          <w:color w:val="000000" w:themeColor="text1"/>
          <w:szCs w:val="22"/>
        </w:rPr>
      </w:pPr>
      <w:r w:rsidRPr="00F260C6">
        <w:rPr>
          <w:rFonts w:ascii="Calibri" w:hAnsi="Calibri" w:cs="Calibri"/>
          <w:color w:val="000000" w:themeColor="text1"/>
          <w:szCs w:val="22"/>
        </w:rPr>
        <w:t>10</w:t>
      </w:r>
      <w:r w:rsidRPr="00F260C6">
        <w:rPr>
          <w:rFonts w:ascii="Calibri" w:hAnsi="Calibri" w:cs="Calibri"/>
          <w:color w:val="000000" w:themeColor="text1"/>
          <w:szCs w:val="22"/>
        </w:rPr>
        <w:tab/>
      </w:r>
      <w:r w:rsidR="008A180C" w:rsidRPr="00F260C6">
        <w:rPr>
          <w:rFonts w:ascii="Calibri" w:hAnsi="Calibri" w:cs="Calibri"/>
          <w:color w:val="000000" w:themeColor="text1"/>
          <w:szCs w:val="22"/>
        </w:rPr>
        <w:t xml:space="preserve">Hopper, J. T. &amp; Oldham, N. J. Collision induced unfolding of protein ions in the gas phase studied by ion mobility-mass spectrometry: the effect of ligand binding on conformational stability. </w:t>
      </w:r>
      <w:r w:rsidR="008A180C" w:rsidRPr="00F260C6">
        <w:rPr>
          <w:rFonts w:ascii="Calibri" w:hAnsi="Calibri" w:cs="Calibri"/>
          <w:i/>
          <w:color w:val="000000" w:themeColor="text1"/>
          <w:szCs w:val="22"/>
        </w:rPr>
        <w:t>Journal of the American Society for Mass Spectrometry</w:t>
      </w:r>
      <w:r w:rsidR="008A180C" w:rsidRPr="00F260C6">
        <w:rPr>
          <w:rFonts w:ascii="Calibri" w:hAnsi="Calibri" w:cs="Calibri"/>
          <w:color w:val="000000" w:themeColor="text1"/>
          <w:szCs w:val="22"/>
        </w:rPr>
        <w:t xml:space="preserve">. </w:t>
      </w:r>
      <w:r w:rsidR="008A180C" w:rsidRPr="00F260C6">
        <w:rPr>
          <w:rFonts w:ascii="Calibri" w:hAnsi="Calibri" w:cs="Calibri"/>
          <w:b/>
          <w:color w:val="000000" w:themeColor="text1"/>
          <w:szCs w:val="22"/>
        </w:rPr>
        <w:t xml:space="preserve">20 </w:t>
      </w:r>
      <w:r w:rsidR="008A180C" w:rsidRPr="00F260C6">
        <w:rPr>
          <w:rFonts w:ascii="Calibri" w:hAnsi="Calibri" w:cs="Calibri"/>
          <w:color w:val="000000" w:themeColor="text1"/>
          <w:szCs w:val="22"/>
        </w:rPr>
        <w:t>(10), 1851-1858, (2009).</w:t>
      </w:r>
    </w:p>
    <w:p w14:paraId="2D2E8311" w14:textId="2EDD9C8F" w:rsidR="004D47A4" w:rsidRPr="00F260C6" w:rsidRDefault="004D47A4" w:rsidP="00524D1F">
      <w:pPr>
        <w:pStyle w:val="EndNoteBibliography"/>
        <w:jc w:val="left"/>
        <w:rPr>
          <w:rFonts w:ascii="Calibri" w:hAnsi="Calibri" w:cs="Calibri"/>
          <w:color w:val="000000" w:themeColor="text1"/>
          <w:szCs w:val="22"/>
        </w:rPr>
      </w:pPr>
      <w:r w:rsidRPr="00F260C6">
        <w:rPr>
          <w:rFonts w:ascii="Calibri" w:hAnsi="Calibri" w:cs="Calibri"/>
          <w:color w:val="000000" w:themeColor="text1"/>
          <w:szCs w:val="22"/>
        </w:rPr>
        <w:t>11</w:t>
      </w:r>
      <w:r w:rsidRPr="00F260C6">
        <w:rPr>
          <w:rFonts w:ascii="Calibri" w:hAnsi="Calibri" w:cs="Calibri"/>
          <w:color w:val="000000" w:themeColor="text1"/>
          <w:szCs w:val="22"/>
        </w:rPr>
        <w:tab/>
      </w:r>
      <w:proofErr w:type="spellStart"/>
      <w:r w:rsidR="008A180C" w:rsidRPr="00F260C6">
        <w:rPr>
          <w:rFonts w:ascii="Calibri" w:hAnsi="Calibri" w:cs="Calibri"/>
          <w:color w:val="000000" w:themeColor="text1"/>
          <w:szCs w:val="22"/>
        </w:rPr>
        <w:t>Politis</w:t>
      </w:r>
      <w:proofErr w:type="spellEnd"/>
      <w:r w:rsidR="008A180C" w:rsidRPr="00F260C6">
        <w:rPr>
          <w:rFonts w:ascii="Calibri" w:hAnsi="Calibri" w:cs="Calibri"/>
          <w:color w:val="000000" w:themeColor="text1"/>
          <w:szCs w:val="22"/>
        </w:rPr>
        <w:t xml:space="preserve">, A., </w:t>
      </w:r>
      <w:r w:rsidR="004B0B43" w:rsidRPr="004B0B43">
        <w:rPr>
          <w:rFonts w:ascii="Calibri" w:hAnsi="Calibri" w:cs="Calibri"/>
          <w:i/>
          <w:color w:val="000000" w:themeColor="text1"/>
          <w:szCs w:val="22"/>
        </w:rPr>
        <w:t>et al.</w:t>
      </w:r>
      <w:r w:rsidR="008A180C" w:rsidRPr="00F260C6">
        <w:rPr>
          <w:rFonts w:ascii="Calibri" w:hAnsi="Calibri" w:cs="Calibri"/>
          <w:color w:val="000000" w:themeColor="text1"/>
          <w:szCs w:val="22"/>
        </w:rPr>
        <w:t xml:space="preserve"> Topological models of heteromeric protein assemblies from mass spectrometry: application to the yeast eIF3:eIF5 complex. </w:t>
      </w:r>
      <w:r w:rsidR="008A180C" w:rsidRPr="00F260C6">
        <w:rPr>
          <w:rFonts w:ascii="Calibri" w:hAnsi="Calibri" w:cs="Calibri"/>
          <w:i/>
          <w:color w:val="000000" w:themeColor="text1"/>
          <w:szCs w:val="22"/>
        </w:rPr>
        <w:t>Chemical Biology</w:t>
      </w:r>
      <w:r w:rsidR="008A180C" w:rsidRPr="00F260C6">
        <w:rPr>
          <w:rFonts w:ascii="Calibri" w:hAnsi="Calibri" w:cs="Calibri"/>
          <w:color w:val="000000" w:themeColor="text1"/>
          <w:szCs w:val="22"/>
        </w:rPr>
        <w:t xml:space="preserve">. </w:t>
      </w:r>
      <w:r w:rsidR="008A180C" w:rsidRPr="00F260C6">
        <w:rPr>
          <w:rFonts w:ascii="Calibri" w:hAnsi="Calibri" w:cs="Calibri"/>
          <w:b/>
          <w:color w:val="000000" w:themeColor="text1"/>
          <w:szCs w:val="22"/>
        </w:rPr>
        <w:t>22</w:t>
      </w:r>
      <w:r w:rsidR="008A180C" w:rsidRPr="00F260C6">
        <w:rPr>
          <w:rFonts w:ascii="Calibri" w:hAnsi="Calibri" w:cs="Calibri"/>
          <w:color w:val="000000" w:themeColor="text1"/>
          <w:szCs w:val="22"/>
        </w:rPr>
        <w:t xml:space="preserve"> (1), 117-128, (2015).</w:t>
      </w:r>
    </w:p>
    <w:p w14:paraId="6C66E0D7" w14:textId="1A9F38F0" w:rsidR="004D47A4" w:rsidRPr="00F260C6" w:rsidRDefault="004D47A4" w:rsidP="00524D1F">
      <w:pPr>
        <w:pStyle w:val="EndNoteBibliography"/>
        <w:jc w:val="left"/>
        <w:rPr>
          <w:rFonts w:ascii="Calibri" w:hAnsi="Calibri" w:cs="Calibri"/>
          <w:color w:val="000000" w:themeColor="text1"/>
          <w:szCs w:val="22"/>
        </w:rPr>
      </w:pPr>
      <w:r w:rsidRPr="00F260C6">
        <w:rPr>
          <w:rFonts w:ascii="Calibri" w:hAnsi="Calibri" w:cs="Calibri"/>
          <w:color w:val="000000" w:themeColor="text1"/>
          <w:szCs w:val="22"/>
        </w:rPr>
        <w:t>12</w:t>
      </w:r>
      <w:r w:rsidRPr="00F260C6">
        <w:rPr>
          <w:rFonts w:ascii="Calibri" w:hAnsi="Calibri" w:cs="Calibri"/>
          <w:color w:val="000000" w:themeColor="text1"/>
          <w:szCs w:val="22"/>
        </w:rPr>
        <w:tab/>
      </w:r>
      <w:proofErr w:type="spellStart"/>
      <w:r w:rsidR="009C1E7A" w:rsidRPr="00F260C6">
        <w:rPr>
          <w:rFonts w:ascii="Calibri" w:hAnsi="Calibri" w:cs="Calibri"/>
          <w:color w:val="000000" w:themeColor="text1"/>
          <w:szCs w:val="22"/>
        </w:rPr>
        <w:t>Morgner</w:t>
      </w:r>
      <w:proofErr w:type="spellEnd"/>
      <w:r w:rsidR="00214DD2" w:rsidRPr="00F260C6">
        <w:rPr>
          <w:rFonts w:ascii="Calibri" w:hAnsi="Calibri" w:cs="Calibri"/>
          <w:color w:val="000000" w:themeColor="text1"/>
          <w:szCs w:val="22"/>
        </w:rPr>
        <w:t>,</w:t>
      </w:r>
      <w:r w:rsidR="009C1E7A" w:rsidRPr="00F260C6">
        <w:rPr>
          <w:rFonts w:ascii="Calibri" w:hAnsi="Calibri" w:cs="Calibri"/>
          <w:color w:val="000000" w:themeColor="text1"/>
          <w:szCs w:val="22"/>
        </w:rPr>
        <w:t xml:space="preserve"> N</w:t>
      </w:r>
      <w:r w:rsidR="004B0B43" w:rsidRPr="00F260C6">
        <w:rPr>
          <w:rFonts w:ascii="Calibri" w:hAnsi="Calibri" w:cs="Calibri"/>
          <w:color w:val="000000" w:themeColor="text1"/>
          <w:szCs w:val="22"/>
        </w:rPr>
        <w:t xml:space="preserve">., </w:t>
      </w:r>
      <w:r w:rsidR="004B0B43" w:rsidRPr="004B0B43">
        <w:rPr>
          <w:rFonts w:ascii="Calibri" w:hAnsi="Calibri" w:cs="Calibri"/>
          <w:i/>
          <w:color w:val="000000" w:themeColor="text1"/>
          <w:szCs w:val="22"/>
        </w:rPr>
        <w:t>et al.</w:t>
      </w:r>
      <w:r w:rsidR="004B0B43" w:rsidRPr="00F260C6">
        <w:rPr>
          <w:rFonts w:ascii="Calibri" w:hAnsi="Calibri" w:cs="Calibri"/>
          <w:color w:val="000000" w:themeColor="text1"/>
          <w:szCs w:val="22"/>
        </w:rPr>
        <w:t xml:space="preserve"> </w:t>
      </w:r>
      <w:r w:rsidR="009C1E7A" w:rsidRPr="00F260C6">
        <w:rPr>
          <w:rFonts w:ascii="Calibri" w:hAnsi="Calibri" w:cs="Calibri"/>
          <w:color w:val="000000" w:themeColor="text1"/>
          <w:szCs w:val="22"/>
        </w:rPr>
        <w:t xml:space="preserve">Hsp70 forms antiparallel dimers stabilized by post-translational modifications to position clients for transfer to Hsp90. </w:t>
      </w:r>
      <w:r w:rsidR="009C1E7A" w:rsidRPr="00F260C6">
        <w:rPr>
          <w:rFonts w:ascii="Calibri" w:hAnsi="Calibri" w:cs="Calibri"/>
          <w:i/>
          <w:color w:val="000000" w:themeColor="text1"/>
          <w:szCs w:val="22"/>
        </w:rPr>
        <w:t>Cell Reports</w:t>
      </w:r>
      <w:r w:rsidR="009C1E7A" w:rsidRPr="00F260C6">
        <w:rPr>
          <w:rFonts w:ascii="Calibri" w:hAnsi="Calibri" w:cs="Calibri"/>
          <w:color w:val="000000" w:themeColor="text1"/>
          <w:szCs w:val="22"/>
        </w:rPr>
        <w:t>. 11 (5), 759-769, (2015).</w:t>
      </w:r>
    </w:p>
    <w:p w14:paraId="2EA94F47" w14:textId="77B46376" w:rsidR="0056578A" w:rsidRPr="00F260C6" w:rsidRDefault="004D47A4" w:rsidP="00524D1F">
      <w:pPr>
        <w:rPr>
          <w:rFonts w:ascii="Calibri" w:hAnsi="Calibri" w:cs="Calibri"/>
          <w:color w:val="000000" w:themeColor="text1"/>
          <w:szCs w:val="22"/>
        </w:rPr>
      </w:pPr>
      <w:r w:rsidRPr="00F260C6">
        <w:rPr>
          <w:rFonts w:ascii="Calibri" w:hAnsi="Calibri" w:cs="Calibri"/>
          <w:color w:val="000000" w:themeColor="text1"/>
          <w:szCs w:val="22"/>
        </w:rPr>
        <w:t>13</w:t>
      </w:r>
      <w:r w:rsidRPr="00F260C6">
        <w:rPr>
          <w:rFonts w:ascii="Calibri" w:hAnsi="Calibri" w:cs="Calibri"/>
          <w:color w:val="000000" w:themeColor="text1"/>
          <w:szCs w:val="22"/>
        </w:rPr>
        <w:tab/>
      </w:r>
      <w:r w:rsidR="0056578A" w:rsidRPr="00F260C6">
        <w:rPr>
          <w:rFonts w:ascii="Calibri" w:hAnsi="Calibri" w:cs="Calibri"/>
          <w:color w:val="000000" w:themeColor="text1"/>
          <w:szCs w:val="22"/>
        </w:rPr>
        <w:t>Lai, Y.T</w:t>
      </w:r>
      <w:r w:rsidR="004B0B43" w:rsidRPr="00F260C6">
        <w:rPr>
          <w:rFonts w:ascii="Calibri" w:hAnsi="Calibri" w:cs="Calibri"/>
          <w:color w:val="000000" w:themeColor="text1"/>
          <w:szCs w:val="22"/>
        </w:rPr>
        <w:t xml:space="preserve">., </w:t>
      </w:r>
      <w:r w:rsidR="004B0B43" w:rsidRPr="004B0B43">
        <w:rPr>
          <w:rFonts w:ascii="Calibri" w:hAnsi="Calibri" w:cs="Calibri"/>
          <w:i/>
          <w:color w:val="000000" w:themeColor="text1"/>
          <w:szCs w:val="22"/>
        </w:rPr>
        <w:t>et al.</w:t>
      </w:r>
      <w:r w:rsidR="004B0B43" w:rsidRPr="00F260C6">
        <w:rPr>
          <w:rFonts w:ascii="Calibri" w:hAnsi="Calibri" w:cs="Calibri"/>
          <w:color w:val="000000" w:themeColor="text1"/>
          <w:szCs w:val="22"/>
        </w:rPr>
        <w:t xml:space="preserve"> </w:t>
      </w:r>
      <w:r w:rsidR="0056578A" w:rsidRPr="00F260C6">
        <w:rPr>
          <w:rFonts w:ascii="Calibri" w:hAnsi="Calibri" w:cs="Calibri"/>
          <w:color w:val="000000" w:themeColor="text1"/>
          <w:szCs w:val="22"/>
        </w:rPr>
        <w:t xml:space="preserve">Structure of a designed protein cage that self-assembles into a highly porous cube. </w:t>
      </w:r>
      <w:r w:rsidR="0056578A" w:rsidRPr="00F260C6">
        <w:rPr>
          <w:rFonts w:ascii="Calibri" w:hAnsi="Calibri" w:cs="Calibri"/>
          <w:i/>
          <w:color w:val="000000" w:themeColor="text1"/>
          <w:szCs w:val="22"/>
        </w:rPr>
        <w:t>Nature Chemistry</w:t>
      </w:r>
      <w:r w:rsidR="0056578A" w:rsidRPr="00F260C6">
        <w:rPr>
          <w:rFonts w:ascii="Calibri" w:hAnsi="Calibri" w:cs="Calibri"/>
          <w:color w:val="000000" w:themeColor="text1"/>
          <w:szCs w:val="22"/>
        </w:rPr>
        <w:t xml:space="preserve">. </w:t>
      </w:r>
      <w:r w:rsidR="0056578A" w:rsidRPr="00F260C6">
        <w:rPr>
          <w:rFonts w:ascii="Calibri" w:hAnsi="Calibri" w:cs="Calibri"/>
          <w:b/>
          <w:color w:val="000000" w:themeColor="text1"/>
          <w:szCs w:val="22"/>
        </w:rPr>
        <w:t>6</w:t>
      </w:r>
      <w:r w:rsidR="0056578A" w:rsidRPr="00F260C6">
        <w:rPr>
          <w:rFonts w:ascii="Calibri" w:hAnsi="Calibri" w:cs="Calibri"/>
          <w:color w:val="000000" w:themeColor="text1"/>
          <w:szCs w:val="22"/>
        </w:rPr>
        <w:t xml:space="preserve"> (12), 1065-1071, (2014).</w:t>
      </w:r>
    </w:p>
    <w:p w14:paraId="41E0F3EC" w14:textId="77777777" w:rsidR="0056578A" w:rsidRPr="00F260C6" w:rsidRDefault="004D47A4" w:rsidP="00524D1F">
      <w:pPr>
        <w:pStyle w:val="EndNoteBibliography"/>
        <w:jc w:val="left"/>
        <w:rPr>
          <w:rFonts w:ascii="Calibri" w:hAnsi="Calibri" w:cs="Calibri"/>
          <w:color w:val="000000" w:themeColor="text1"/>
          <w:szCs w:val="22"/>
        </w:rPr>
      </w:pPr>
      <w:r w:rsidRPr="00F260C6">
        <w:rPr>
          <w:rFonts w:ascii="Calibri" w:hAnsi="Calibri" w:cs="Calibri"/>
          <w:color w:val="000000" w:themeColor="text1"/>
          <w:szCs w:val="22"/>
        </w:rPr>
        <w:lastRenderedPageBreak/>
        <w:t>14</w:t>
      </w:r>
      <w:r w:rsidRPr="00F260C6">
        <w:rPr>
          <w:rFonts w:ascii="Calibri" w:hAnsi="Calibri" w:cs="Calibri"/>
          <w:color w:val="000000" w:themeColor="text1"/>
          <w:szCs w:val="22"/>
        </w:rPr>
        <w:tab/>
      </w:r>
      <w:r w:rsidR="0056578A" w:rsidRPr="00F260C6">
        <w:rPr>
          <w:rFonts w:ascii="Calibri" w:hAnsi="Calibri" w:cs="Calibri"/>
          <w:color w:val="000000" w:themeColor="text1"/>
          <w:szCs w:val="22"/>
        </w:rPr>
        <w:t xml:space="preserve">Levy, E. D., Boeri </w:t>
      </w:r>
      <w:proofErr w:type="spellStart"/>
      <w:r w:rsidR="0056578A" w:rsidRPr="00F260C6">
        <w:rPr>
          <w:rFonts w:ascii="Calibri" w:hAnsi="Calibri" w:cs="Calibri"/>
          <w:color w:val="000000" w:themeColor="text1"/>
          <w:szCs w:val="22"/>
        </w:rPr>
        <w:t>Erba</w:t>
      </w:r>
      <w:proofErr w:type="spellEnd"/>
      <w:r w:rsidR="0056578A" w:rsidRPr="00F260C6">
        <w:rPr>
          <w:rFonts w:ascii="Calibri" w:hAnsi="Calibri" w:cs="Calibri"/>
          <w:color w:val="000000" w:themeColor="text1"/>
          <w:szCs w:val="22"/>
        </w:rPr>
        <w:t xml:space="preserve">, E., Robinson, C. V. &amp; </w:t>
      </w:r>
      <w:proofErr w:type="spellStart"/>
      <w:r w:rsidR="0056578A" w:rsidRPr="00F260C6">
        <w:rPr>
          <w:rFonts w:ascii="Calibri" w:hAnsi="Calibri" w:cs="Calibri"/>
          <w:color w:val="000000" w:themeColor="text1"/>
          <w:szCs w:val="22"/>
        </w:rPr>
        <w:t>Teichmann</w:t>
      </w:r>
      <w:proofErr w:type="spellEnd"/>
      <w:r w:rsidR="0056578A" w:rsidRPr="00F260C6">
        <w:rPr>
          <w:rFonts w:ascii="Calibri" w:hAnsi="Calibri" w:cs="Calibri"/>
          <w:color w:val="000000" w:themeColor="text1"/>
          <w:szCs w:val="22"/>
        </w:rPr>
        <w:t xml:space="preserve">, S. A. Assembly reflects evolution of protein complexes. </w:t>
      </w:r>
      <w:r w:rsidR="0056578A" w:rsidRPr="00F260C6">
        <w:rPr>
          <w:rFonts w:ascii="Calibri" w:hAnsi="Calibri" w:cs="Calibri"/>
          <w:i/>
          <w:color w:val="000000" w:themeColor="text1"/>
          <w:szCs w:val="22"/>
        </w:rPr>
        <w:t>Nature</w:t>
      </w:r>
      <w:r w:rsidR="0056578A" w:rsidRPr="00F260C6">
        <w:rPr>
          <w:rFonts w:ascii="Calibri" w:hAnsi="Calibri" w:cs="Calibri"/>
          <w:color w:val="000000" w:themeColor="text1"/>
          <w:szCs w:val="22"/>
        </w:rPr>
        <w:t xml:space="preserve">. </w:t>
      </w:r>
      <w:r w:rsidR="0056578A" w:rsidRPr="00F260C6">
        <w:rPr>
          <w:rFonts w:ascii="Calibri" w:hAnsi="Calibri" w:cs="Calibri"/>
          <w:b/>
          <w:color w:val="000000" w:themeColor="text1"/>
          <w:szCs w:val="22"/>
        </w:rPr>
        <w:t>453</w:t>
      </w:r>
      <w:r w:rsidR="0056578A" w:rsidRPr="00F260C6">
        <w:rPr>
          <w:rFonts w:ascii="Calibri" w:hAnsi="Calibri" w:cs="Calibri"/>
          <w:color w:val="000000" w:themeColor="text1"/>
          <w:szCs w:val="22"/>
        </w:rPr>
        <w:t xml:space="preserve"> (7199), 1262-1265, (2008).</w:t>
      </w:r>
    </w:p>
    <w:p w14:paraId="3BAAE26E" w14:textId="2837A881" w:rsidR="0056578A" w:rsidRPr="00F260C6" w:rsidRDefault="004D47A4" w:rsidP="00524D1F">
      <w:pPr>
        <w:pStyle w:val="EndNoteBibliography"/>
        <w:jc w:val="left"/>
        <w:rPr>
          <w:rFonts w:ascii="Calibri" w:hAnsi="Calibri" w:cs="Calibri"/>
          <w:color w:val="000000" w:themeColor="text1"/>
          <w:szCs w:val="22"/>
        </w:rPr>
      </w:pPr>
      <w:r w:rsidRPr="00F260C6">
        <w:rPr>
          <w:rFonts w:ascii="Calibri" w:hAnsi="Calibri" w:cs="Calibri"/>
          <w:color w:val="000000" w:themeColor="text1"/>
          <w:szCs w:val="22"/>
        </w:rPr>
        <w:t>15</w:t>
      </w:r>
      <w:r w:rsidRPr="00F260C6">
        <w:rPr>
          <w:rFonts w:ascii="Calibri" w:hAnsi="Calibri" w:cs="Calibri"/>
          <w:color w:val="000000" w:themeColor="text1"/>
          <w:szCs w:val="22"/>
        </w:rPr>
        <w:tab/>
      </w:r>
      <w:r w:rsidR="0056578A" w:rsidRPr="00F260C6">
        <w:rPr>
          <w:rFonts w:ascii="Calibri" w:hAnsi="Calibri" w:cs="Calibri"/>
          <w:color w:val="000000" w:themeColor="text1"/>
          <w:szCs w:val="22"/>
        </w:rPr>
        <w:t>Sharon, M</w:t>
      </w:r>
      <w:r w:rsidR="004B0B43" w:rsidRPr="00F260C6">
        <w:rPr>
          <w:rFonts w:ascii="Calibri" w:hAnsi="Calibri" w:cs="Calibri"/>
          <w:color w:val="000000" w:themeColor="text1"/>
          <w:szCs w:val="22"/>
        </w:rPr>
        <w:t xml:space="preserve">., </w:t>
      </w:r>
      <w:r w:rsidR="004B0B43" w:rsidRPr="004B0B43">
        <w:rPr>
          <w:rFonts w:ascii="Calibri" w:hAnsi="Calibri" w:cs="Calibri"/>
          <w:i/>
          <w:color w:val="000000" w:themeColor="text1"/>
          <w:szCs w:val="22"/>
        </w:rPr>
        <w:t>et al.</w:t>
      </w:r>
      <w:r w:rsidR="004B0B43" w:rsidRPr="00F260C6">
        <w:rPr>
          <w:rFonts w:ascii="Calibri" w:hAnsi="Calibri" w:cs="Calibri"/>
          <w:color w:val="000000" w:themeColor="text1"/>
          <w:szCs w:val="22"/>
        </w:rPr>
        <w:t xml:space="preserve"> </w:t>
      </w:r>
      <w:r w:rsidR="0056578A" w:rsidRPr="00F260C6">
        <w:rPr>
          <w:rFonts w:ascii="Calibri" w:hAnsi="Calibri" w:cs="Calibri"/>
          <w:color w:val="000000" w:themeColor="text1"/>
          <w:szCs w:val="22"/>
        </w:rPr>
        <w:t xml:space="preserve">Symmetrical modularity of the COP9 signalosome complex suggests its multifunctionality. </w:t>
      </w:r>
      <w:r w:rsidR="0056578A" w:rsidRPr="00F260C6">
        <w:rPr>
          <w:rFonts w:ascii="Calibri" w:hAnsi="Calibri" w:cs="Calibri"/>
          <w:i/>
          <w:color w:val="000000" w:themeColor="text1"/>
          <w:szCs w:val="22"/>
        </w:rPr>
        <w:t>Structure</w:t>
      </w:r>
      <w:r w:rsidR="0056578A" w:rsidRPr="00F260C6">
        <w:rPr>
          <w:rFonts w:ascii="Calibri" w:hAnsi="Calibri" w:cs="Calibri"/>
          <w:color w:val="000000" w:themeColor="text1"/>
          <w:szCs w:val="22"/>
        </w:rPr>
        <w:t xml:space="preserve">. </w:t>
      </w:r>
      <w:r w:rsidR="0056578A" w:rsidRPr="00F260C6">
        <w:rPr>
          <w:rFonts w:ascii="Calibri" w:hAnsi="Calibri" w:cs="Calibri"/>
          <w:b/>
          <w:color w:val="000000" w:themeColor="text1"/>
          <w:szCs w:val="22"/>
        </w:rPr>
        <w:t>17</w:t>
      </w:r>
      <w:r w:rsidR="0056578A" w:rsidRPr="00F260C6">
        <w:rPr>
          <w:rFonts w:ascii="Calibri" w:hAnsi="Calibri" w:cs="Calibri"/>
          <w:color w:val="000000" w:themeColor="text1"/>
          <w:szCs w:val="22"/>
        </w:rPr>
        <w:t xml:space="preserve"> (1), 31-40, (2009).</w:t>
      </w:r>
    </w:p>
    <w:p w14:paraId="3305FC01" w14:textId="71BF066C" w:rsidR="004D47A4" w:rsidRPr="00F260C6" w:rsidRDefault="004D47A4" w:rsidP="00524D1F">
      <w:pPr>
        <w:pStyle w:val="EndNoteBibliography"/>
        <w:jc w:val="left"/>
        <w:rPr>
          <w:rFonts w:ascii="Calibri" w:hAnsi="Calibri" w:cs="Calibri"/>
          <w:color w:val="000000" w:themeColor="text1"/>
          <w:szCs w:val="22"/>
        </w:rPr>
      </w:pPr>
      <w:r w:rsidRPr="00F260C6">
        <w:rPr>
          <w:rFonts w:ascii="Calibri" w:hAnsi="Calibri" w:cs="Calibri"/>
          <w:color w:val="000000" w:themeColor="text1"/>
          <w:szCs w:val="22"/>
        </w:rPr>
        <w:t>16</w:t>
      </w:r>
      <w:r w:rsidRPr="00F260C6">
        <w:rPr>
          <w:rFonts w:ascii="Calibri" w:hAnsi="Calibri" w:cs="Calibri"/>
          <w:color w:val="000000" w:themeColor="text1"/>
          <w:szCs w:val="22"/>
        </w:rPr>
        <w:tab/>
      </w:r>
      <w:proofErr w:type="spellStart"/>
      <w:r w:rsidR="009A7762" w:rsidRPr="00F260C6">
        <w:rPr>
          <w:rFonts w:ascii="Calibri" w:hAnsi="Calibri" w:cs="Calibri"/>
          <w:color w:val="000000" w:themeColor="text1"/>
          <w:szCs w:val="22"/>
        </w:rPr>
        <w:t>Jurneczko</w:t>
      </w:r>
      <w:proofErr w:type="spellEnd"/>
      <w:r w:rsidR="009A7762" w:rsidRPr="00F260C6">
        <w:rPr>
          <w:rFonts w:ascii="Calibri" w:hAnsi="Calibri" w:cs="Calibri"/>
          <w:color w:val="000000" w:themeColor="text1"/>
          <w:szCs w:val="22"/>
        </w:rPr>
        <w:t xml:space="preserve">, E. &amp; </w:t>
      </w:r>
      <w:proofErr w:type="spellStart"/>
      <w:r w:rsidR="009A7762" w:rsidRPr="00F260C6">
        <w:rPr>
          <w:rFonts w:ascii="Calibri" w:hAnsi="Calibri" w:cs="Calibri"/>
          <w:color w:val="000000" w:themeColor="text1"/>
          <w:szCs w:val="22"/>
        </w:rPr>
        <w:t>Barran</w:t>
      </w:r>
      <w:proofErr w:type="spellEnd"/>
      <w:r w:rsidR="009A7762" w:rsidRPr="00F260C6">
        <w:rPr>
          <w:rFonts w:ascii="Calibri" w:hAnsi="Calibri" w:cs="Calibri"/>
          <w:color w:val="000000" w:themeColor="text1"/>
          <w:szCs w:val="22"/>
        </w:rPr>
        <w:t xml:space="preserve">, P. E. How useful is ion mobility mass spectrometry for structural biology? The relationship between protein crystal structures and their collision cross sections in the gas phase. </w:t>
      </w:r>
      <w:r w:rsidR="009A7762" w:rsidRPr="00F260C6">
        <w:rPr>
          <w:rFonts w:ascii="Calibri" w:hAnsi="Calibri" w:cs="Calibri"/>
          <w:i/>
          <w:color w:val="000000" w:themeColor="text1"/>
          <w:szCs w:val="22"/>
        </w:rPr>
        <w:t>Analyst</w:t>
      </w:r>
      <w:r w:rsidR="009A7762" w:rsidRPr="00F260C6">
        <w:rPr>
          <w:rFonts w:ascii="Calibri" w:hAnsi="Calibri" w:cs="Calibri"/>
          <w:color w:val="000000" w:themeColor="text1"/>
          <w:szCs w:val="22"/>
        </w:rPr>
        <w:t xml:space="preserve">. </w:t>
      </w:r>
      <w:r w:rsidR="009A7762" w:rsidRPr="00F260C6">
        <w:rPr>
          <w:rFonts w:ascii="Calibri" w:hAnsi="Calibri" w:cs="Calibri"/>
          <w:b/>
          <w:color w:val="000000" w:themeColor="text1"/>
          <w:szCs w:val="22"/>
        </w:rPr>
        <w:t>136</w:t>
      </w:r>
      <w:r w:rsidR="009A7762" w:rsidRPr="00F260C6">
        <w:rPr>
          <w:rFonts w:ascii="Calibri" w:hAnsi="Calibri" w:cs="Calibri"/>
          <w:color w:val="000000" w:themeColor="text1"/>
          <w:szCs w:val="22"/>
        </w:rPr>
        <w:t xml:space="preserve"> (1), 20-28, (2011).</w:t>
      </w:r>
    </w:p>
    <w:p w14:paraId="3C2B7AD2" w14:textId="28A53058" w:rsidR="009A7762" w:rsidRPr="00F260C6" w:rsidRDefault="004D47A4" w:rsidP="00524D1F">
      <w:pPr>
        <w:pStyle w:val="EndNoteBibliography"/>
        <w:jc w:val="left"/>
        <w:rPr>
          <w:rFonts w:ascii="Calibri" w:hAnsi="Calibri" w:cs="Calibri"/>
          <w:color w:val="000000" w:themeColor="text1"/>
          <w:szCs w:val="22"/>
        </w:rPr>
      </w:pPr>
      <w:r w:rsidRPr="00F260C6">
        <w:rPr>
          <w:rFonts w:ascii="Calibri" w:hAnsi="Calibri" w:cs="Calibri"/>
          <w:color w:val="000000" w:themeColor="text1"/>
          <w:szCs w:val="22"/>
        </w:rPr>
        <w:t>17</w:t>
      </w:r>
      <w:r w:rsidRPr="00F260C6">
        <w:rPr>
          <w:rFonts w:ascii="Calibri" w:hAnsi="Calibri" w:cs="Calibri"/>
          <w:color w:val="000000" w:themeColor="text1"/>
          <w:szCs w:val="22"/>
        </w:rPr>
        <w:tab/>
      </w:r>
      <w:proofErr w:type="spellStart"/>
      <w:r w:rsidR="009A7762" w:rsidRPr="00F260C6">
        <w:rPr>
          <w:rFonts w:ascii="Calibri" w:hAnsi="Calibri" w:cs="Calibri"/>
          <w:color w:val="000000" w:themeColor="text1"/>
          <w:szCs w:val="22"/>
        </w:rPr>
        <w:t>Politis</w:t>
      </w:r>
      <w:proofErr w:type="spellEnd"/>
      <w:r w:rsidR="009A7762" w:rsidRPr="00F260C6">
        <w:rPr>
          <w:rFonts w:ascii="Calibri" w:hAnsi="Calibri" w:cs="Calibri"/>
          <w:color w:val="000000" w:themeColor="text1"/>
          <w:szCs w:val="22"/>
        </w:rPr>
        <w:t xml:space="preserve">, A. &amp; Schmidt, C. Structural </w:t>
      </w:r>
      <w:proofErr w:type="spellStart"/>
      <w:r w:rsidR="009A7762" w:rsidRPr="00F260C6">
        <w:rPr>
          <w:rFonts w:ascii="Calibri" w:hAnsi="Calibri" w:cs="Calibri"/>
          <w:color w:val="000000" w:themeColor="text1"/>
          <w:szCs w:val="22"/>
        </w:rPr>
        <w:t>characterisation</w:t>
      </w:r>
      <w:proofErr w:type="spellEnd"/>
      <w:r w:rsidR="009A7762" w:rsidRPr="00F260C6">
        <w:rPr>
          <w:rFonts w:ascii="Calibri" w:hAnsi="Calibri" w:cs="Calibri"/>
          <w:color w:val="000000" w:themeColor="text1"/>
          <w:szCs w:val="22"/>
        </w:rPr>
        <w:t xml:space="preserve"> of medically relevant protein assemblies by integrating mass spectrometry with computational modelling. </w:t>
      </w:r>
      <w:r w:rsidR="009A7762" w:rsidRPr="00F260C6">
        <w:rPr>
          <w:rFonts w:ascii="Calibri" w:hAnsi="Calibri" w:cs="Calibri"/>
          <w:i/>
          <w:color w:val="000000" w:themeColor="text1"/>
          <w:szCs w:val="22"/>
        </w:rPr>
        <w:t>Journal of Proteomics</w:t>
      </w:r>
      <w:r w:rsidR="009A7762" w:rsidRPr="00F260C6">
        <w:rPr>
          <w:rFonts w:ascii="Calibri" w:hAnsi="Calibri" w:cs="Calibri"/>
          <w:color w:val="000000" w:themeColor="text1"/>
          <w:szCs w:val="22"/>
        </w:rPr>
        <w:t xml:space="preserve">. </w:t>
      </w:r>
      <w:r w:rsidR="009A7762" w:rsidRPr="00F260C6">
        <w:rPr>
          <w:rFonts w:ascii="Calibri" w:hAnsi="Calibri" w:cs="Calibri"/>
          <w:b/>
          <w:color w:val="000000" w:themeColor="text1"/>
          <w:szCs w:val="22"/>
        </w:rPr>
        <w:t>175</w:t>
      </w:r>
      <w:r w:rsidR="009A7762" w:rsidRPr="00F260C6">
        <w:rPr>
          <w:rFonts w:ascii="Calibri" w:hAnsi="Calibri" w:cs="Calibri"/>
          <w:color w:val="000000" w:themeColor="text1"/>
          <w:szCs w:val="22"/>
        </w:rPr>
        <w:t>, 34-41, (2017).</w:t>
      </w:r>
      <w:r w:rsidR="005D5317" w:rsidRPr="00F260C6">
        <w:rPr>
          <w:rFonts w:ascii="Calibri" w:hAnsi="Calibri" w:cs="Calibri"/>
          <w:color w:val="000000" w:themeColor="text1"/>
          <w:szCs w:val="22"/>
        </w:rPr>
        <w:t xml:space="preserve"> </w:t>
      </w:r>
    </w:p>
    <w:p w14:paraId="62F3B887" w14:textId="06A16126" w:rsidR="005D5317" w:rsidRPr="00F260C6" w:rsidRDefault="004D47A4" w:rsidP="00524D1F">
      <w:pPr>
        <w:pStyle w:val="EndNoteBibliography"/>
        <w:jc w:val="left"/>
        <w:rPr>
          <w:rFonts w:ascii="Calibri" w:hAnsi="Calibri" w:cs="Calibri"/>
          <w:color w:val="000000" w:themeColor="text1"/>
          <w:szCs w:val="22"/>
        </w:rPr>
      </w:pPr>
      <w:r w:rsidRPr="00F260C6">
        <w:rPr>
          <w:rFonts w:ascii="Calibri" w:hAnsi="Calibri" w:cs="Calibri"/>
          <w:color w:val="000000" w:themeColor="text1"/>
          <w:szCs w:val="22"/>
        </w:rPr>
        <w:t>18</w:t>
      </w:r>
      <w:r w:rsidRPr="00F260C6">
        <w:rPr>
          <w:rFonts w:ascii="Calibri" w:hAnsi="Calibri" w:cs="Calibri"/>
          <w:color w:val="000000" w:themeColor="text1"/>
          <w:szCs w:val="22"/>
        </w:rPr>
        <w:tab/>
      </w:r>
      <w:r w:rsidR="005D5317" w:rsidRPr="00F260C6">
        <w:rPr>
          <w:rFonts w:ascii="Calibri" w:hAnsi="Calibri" w:cs="Calibri"/>
          <w:color w:val="000000" w:themeColor="text1"/>
          <w:szCs w:val="22"/>
          <w:lang w:eastAsia="en-US"/>
        </w:rPr>
        <w:t>Zhou, M</w:t>
      </w:r>
      <w:r w:rsidR="004B0B43" w:rsidRPr="00F260C6">
        <w:rPr>
          <w:rFonts w:ascii="Calibri" w:hAnsi="Calibri" w:cs="Calibri"/>
          <w:color w:val="000000" w:themeColor="text1"/>
          <w:szCs w:val="22"/>
        </w:rPr>
        <w:t xml:space="preserve">., </w:t>
      </w:r>
      <w:r w:rsidR="004B0B43" w:rsidRPr="004B0B43">
        <w:rPr>
          <w:rFonts w:ascii="Calibri" w:hAnsi="Calibri" w:cs="Calibri"/>
          <w:i/>
          <w:color w:val="000000" w:themeColor="text1"/>
          <w:szCs w:val="22"/>
        </w:rPr>
        <w:t>et al.</w:t>
      </w:r>
      <w:r w:rsidR="004B0B43" w:rsidRPr="00F260C6">
        <w:rPr>
          <w:rFonts w:ascii="Calibri" w:hAnsi="Calibri" w:cs="Calibri"/>
          <w:color w:val="000000" w:themeColor="text1"/>
          <w:szCs w:val="22"/>
        </w:rPr>
        <w:t xml:space="preserve"> </w:t>
      </w:r>
      <w:r w:rsidR="005D5317" w:rsidRPr="00F260C6">
        <w:rPr>
          <w:rFonts w:ascii="Calibri" w:hAnsi="Calibri" w:cs="Calibri"/>
          <w:color w:val="000000" w:themeColor="text1"/>
          <w:szCs w:val="22"/>
          <w:lang w:eastAsia="en-US"/>
        </w:rPr>
        <w:t xml:space="preserve">Mass spectrometry of intact V-type ATPases reveals bound lipids and the effects of nucleotide binding. </w:t>
      </w:r>
      <w:r w:rsidR="005D5317" w:rsidRPr="00F260C6">
        <w:rPr>
          <w:rFonts w:ascii="Calibri" w:hAnsi="Calibri" w:cs="Calibri"/>
          <w:i/>
          <w:color w:val="000000" w:themeColor="text1"/>
          <w:szCs w:val="22"/>
          <w:lang w:eastAsia="en-US"/>
        </w:rPr>
        <w:t>Science</w:t>
      </w:r>
      <w:r w:rsidR="005D5317" w:rsidRPr="00F260C6">
        <w:rPr>
          <w:rFonts w:ascii="Calibri" w:hAnsi="Calibri" w:cs="Calibri"/>
          <w:color w:val="000000" w:themeColor="text1"/>
          <w:szCs w:val="22"/>
          <w:lang w:eastAsia="en-US"/>
        </w:rPr>
        <w:t xml:space="preserve">. </w:t>
      </w:r>
      <w:r w:rsidR="005D5317" w:rsidRPr="00F260C6">
        <w:rPr>
          <w:rFonts w:ascii="Calibri" w:hAnsi="Calibri" w:cs="Calibri"/>
          <w:b/>
          <w:color w:val="000000" w:themeColor="text1"/>
          <w:szCs w:val="22"/>
          <w:lang w:eastAsia="en-US"/>
        </w:rPr>
        <w:t>334</w:t>
      </w:r>
      <w:r w:rsidR="005D5317" w:rsidRPr="00F260C6">
        <w:rPr>
          <w:rFonts w:ascii="Calibri" w:hAnsi="Calibri" w:cs="Calibri"/>
          <w:color w:val="000000" w:themeColor="text1"/>
          <w:szCs w:val="22"/>
          <w:lang w:eastAsia="en-US"/>
        </w:rPr>
        <w:t xml:space="preserve"> (6054), 380-385, (2011).</w:t>
      </w:r>
    </w:p>
    <w:p w14:paraId="302CAFFE" w14:textId="1BFB0854" w:rsidR="005D5317" w:rsidRPr="00F260C6" w:rsidRDefault="004D47A4" w:rsidP="00524D1F">
      <w:pPr>
        <w:rPr>
          <w:rFonts w:ascii="Calibri" w:hAnsi="Calibri" w:cs="Calibri"/>
          <w:color w:val="000000" w:themeColor="text1"/>
          <w:szCs w:val="22"/>
        </w:rPr>
      </w:pPr>
      <w:r w:rsidRPr="00F260C6">
        <w:rPr>
          <w:rFonts w:ascii="Calibri" w:hAnsi="Calibri" w:cs="Calibri"/>
          <w:color w:val="000000" w:themeColor="text1"/>
          <w:szCs w:val="22"/>
        </w:rPr>
        <w:t>19</w:t>
      </w:r>
      <w:r w:rsidRPr="00F260C6">
        <w:rPr>
          <w:rFonts w:ascii="Calibri" w:hAnsi="Calibri" w:cs="Calibri"/>
          <w:color w:val="000000" w:themeColor="text1"/>
          <w:szCs w:val="22"/>
        </w:rPr>
        <w:tab/>
      </w:r>
      <w:r w:rsidR="005D5317" w:rsidRPr="00F260C6">
        <w:rPr>
          <w:rFonts w:ascii="Calibri" w:hAnsi="Calibri" w:cs="Calibri"/>
          <w:color w:val="000000" w:themeColor="text1"/>
          <w:szCs w:val="22"/>
        </w:rPr>
        <w:t xml:space="preserve">Barrera, N.P., Booth, P.J. &amp; Robinson, C.V. Micelles Protect Membrane Complexes from Solution to Vacuum. </w:t>
      </w:r>
      <w:r w:rsidR="005D5317" w:rsidRPr="00F260C6">
        <w:rPr>
          <w:rFonts w:ascii="Calibri" w:hAnsi="Calibri" w:cs="Calibri"/>
          <w:i/>
          <w:color w:val="000000" w:themeColor="text1"/>
          <w:szCs w:val="22"/>
        </w:rPr>
        <w:t>Science</w:t>
      </w:r>
      <w:r w:rsidR="005D5317" w:rsidRPr="00F260C6">
        <w:rPr>
          <w:rFonts w:ascii="Calibri" w:hAnsi="Calibri" w:cs="Calibri"/>
          <w:color w:val="000000" w:themeColor="text1"/>
          <w:szCs w:val="22"/>
        </w:rPr>
        <w:t xml:space="preserve">. </w:t>
      </w:r>
      <w:r w:rsidR="005D5317" w:rsidRPr="00F260C6">
        <w:rPr>
          <w:rFonts w:ascii="Calibri" w:hAnsi="Calibri" w:cs="Calibri"/>
          <w:b/>
          <w:color w:val="000000" w:themeColor="text1"/>
          <w:szCs w:val="22"/>
        </w:rPr>
        <w:t>321</w:t>
      </w:r>
      <w:r w:rsidR="005D5317" w:rsidRPr="00F260C6">
        <w:rPr>
          <w:rFonts w:ascii="Calibri" w:hAnsi="Calibri" w:cs="Calibri"/>
          <w:color w:val="000000" w:themeColor="text1"/>
          <w:szCs w:val="22"/>
        </w:rPr>
        <w:t xml:space="preserve"> (5886), 243-246, (2008).</w:t>
      </w:r>
    </w:p>
    <w:p w14:paraId="20674044" w14:textId="32248545" w:rsidR="004D47A4" w:rsidRPr="00F260C6" w:rsidRDefault="004D47A4" w:rsidP="00524D1F">
      <w:pPr>
        <w:rPr>
          <w:rFonts w:ascii="Calibri" w:hAnsi="Calibri" w:cs="Calibri"/>
          <w:color w:val="000000" w:themeColor="text1"/>
          <w:szCs w:val="22"/>
        </w:rPr>
      </w:pPr>
      <w:r w:rsidRPr="00F260C6">
        <w:rPr>
          <w:rFonts w:ascii="Calibri" w:hAnsi="Calibri" w:cs="Calibri"/>
          <w:color w:val="000000" w:themeColor="text1"/>
          <w:szCs w:val="22"/>
        </w:rPr>
        <w:t>20</w:t>
      </w:r>
      <w:r w:rsidRPr="00F260C6">
        <w:rPr>
          <w:rFonts w:ascii="Calibri" w:hAnsi="Calibri" w:cs="Calibri"/>
          <w:color w:val="000000" w:themeColor="text1"/>
          <w:szCs w:val="22"/>
        </w:rPr>
        <w:tab/>
      </w:r>
      <w:proofErr w:type="spellStart"/>
      <w:r w:rsidR="005D5317" w:rsidRPr="00F260C6">
        <w:rPr>
          <w:rFonts w:ascii="Calibri" w:eastAsia="Helvetica" w:hAnsi="Calibri" w:cs="Calibri"/>
          <w:color w:val="000000" w:themeColor="text1"/>
          <w:szCs w:val="22"/>
          <w:lang w:eastAsia="en-US"/>
        </w:rPr>
        <w:t>Konijnenberg</w:t>
      </w:r>
      <w:proofErr w:type="spellEnd"/>
      <w:r w:rsidR="005D5317" w:rsidRPr="00F260C6">
        <w:rPr>
          <w:rFonts w:ascii="Calibri" w:eastAsia="Helvetica" w:hAnsi="Calibri" w:cs="Calibri"/>
          <w:color w:val="000000" w:themeColor="text1"/>
          <w:szCs w:val="22"/>
          <w:lang w:eastAsia="en-US"/>
        </w:rPr>
        <w:t xml:space="preserve"> A</w:t>
      </w:r>
      <w:r w:rsidR="004B0B43" w:rsidRPr="00F260C6">
        <w:rPr>
          <w:rFonts w:ascii="Calibri" w:hAnsi="Calibri" w:cs="Calibri"/>
          <w:color w:val="000000" w:themeColor="text1"/>
          <w:szCs w:val="22"/>
        </w:rPr>
        <w:t xml:space="preserve">., </w:t>
      </w:r>
      <w:r w:rsidR="004B0B43" w:rsidRPr="004B0B43">
        <w:rPr>
          <w:rFonts w:ascii="Calibri" w:hAnsi="Calibri" w:cs="Calibri"/>
          <w:i/>
          <w:color w:val="000000" w:themeColor="text1"/>
          <w:szCs w:val="22"/>
        </w:rPr>
        <w:t>et al.</w:t>
      </w:r>
      <w:r w:rsidR="004B0B43" w:rsidRPr="00F260C6">
        <w:rPr>
          <w:rFonts w:ascii="Calibri" w:hAnsi="Calibri" w:cs="Calibri"/>
          <w:color w:val="000000" w:themeColor="text1"/>
          <w:szCs w:val="22"/>
        </w:rPr>
        <w:t xml:space="preserve"> </w:t>
      </w:r>
      <w:r w:rsidR="005D5317" w:rsidRPr="00F260C6">
        <w:rPr>
          <w:rFonts w:ascii="Calibri" w:hAnsi="Calibri" w:cs="Calibri"/>
          <w:color w:val="000000" w:themeColor="text1"/>
          <w:szCs w:val="22"/>
        </w:rPr>
        <w:t xml:space="preserve">Global structural changes of an ion channel during its gating are followed by ion mobility mass spectrometry. </w:t>
      </w:r>
      <w:r w:rsidR="005D5317" w:rsidRPr="00F260C6">
        <w:rPr>
          <w:rFonts w:ascii="Calibri" w:hAnsi="Calibri" w:cs="Calibri"/>
          <w:i/>
          <w:color w:val="000000" w:themeColor="text1"/>
          <w:szCs w:val="22"/>
        </w:rPr>
        <w:t>Proceedings of the National Academy of Sciences of the United States of America</w:t>
      </w:r>
      <w:r w:rsidR="005D5317" w:rsidRPr="00F260C6">
        <w:rPr>
          <w:rFonts w:ascii="Calibri" w:hAnsi="Calibri" w:cs="Calibri"/>
          <w:color w:val="000000" w:themeColor="text1"/>
          <w:szCs w:val="22"/>
        </w:rPr>
        <w:t xml:space="preserve">. </w:t>
      </w:r>
      <w:r w:rsidR="005D5317" w:rsidRPr="00F260C6">
        <w:rPr>
          <w:rFonts w:ascii="Calibri" w:hAnsi="Calibri" w:cs="Calibri"/>
          <w:b/>
          <w:color w:val="000000" w:themeColor="text1"/>
          <w:szCs w:val="22"/>
        </w:rPr>
        <w:t>111</w:t>
      </w:r>
      <w:r w:rsidR="005D5317" w:rsidRPr="00F260C6">
        <w:rPr>
          <w:rFonts w:ascii="Calibri" w:hAnsi="Calibri" w:cs="Calibri"/>
          <w:color w:val="000000" w:themeColor="text1"/>
          <w:szCs w:val="22"/>
        </w:rPr>
        <w:t xml:space="preserve"> (48), 17170-17175, (2014).</w:t>
      </w:r>
    </w:p>
    <w:p w14:paraId="341946CC" w14:textId="1F5C901B" w:rsidR="004D47A4" w:rsidRPr="00F260C6" w:rsidRDefault="004D47A4" w:rsidP="00524D1F">
      <w:pPr>
        <w:pStyle w:val="EndNoteBibliography"/>
        <w:jc w:val="left"/>
        <w:rPr>
          <w:rFonts w:ascii="Calibri" w:hAnsi="Calibri" w:cs="Calibri"/>
          <w:color w:val="000000" w:themeColor="text1"/>
          <w:szCs w:val="22"/>
        </w:rPr>
      </w:pPr>
      <w:r w:rsidRPr="00F260C6">
        <w:rPr>
          <w:rFonts w:ascii="Calibri" w:hAnsi="Calibri" w:cs="Calibri"/>
          <w:color w:val="000000" w:themeColor="text1"/>
          <w:szCs w:val="22"/>
        </w:rPr>
        <w:t>21</w:t>
      </w:r>
      <w:r w:rsidRPr="00F260C6">
        <w:rPr>
          <w:rFonts w:ascii="Calibri" w:hAnsi="Calibri" w:cs="Calibri"/>
          <w:color w:val="000000" w:themeColor="text1"/>
          <w:szCs w:val="22"/>
        </w:rPr>
        <w:tab/>
      </w:r>
      <w:r w:rsidR="005D5317" w:rsidRPr="00F260C6">
        <w:rPr>
          <w:rFonts w:ascii="Calibri" w:hAnsi="Calibri" w:cs="Calibri"/>
          <w:color w:val="000000" w:themeColor="text1"/>
          <w:szCs w:val="22"/>
        </w:rPr>
        <w:t xml:space="preserve">Schmidt, C., </w:t>
      </w:r>
      <w:proofErr w:type="spellStart"/>
      <w:r w:rsidR="005D5317" w:rsidRPr="00F260C6">
        <w:rPr>
          <w:rFonts w:ascii="Calibri" w:hAnsi="Calibri" w:cs="Calibri"/>
          <w:color w:val="000000" w:themeColor="text1"/>
          <w:szCs w:val="22"/>
        </w:rPr>
        <w:t>Beilsten-Edmands</w:t>
      </w:r>
      <w:proofErr w:type="spellEnd"/>
      <w:r w:rsidR="005D5317" w:rsidRPr="00F260C6">
        <w:rPr>
          <w:rFonts w:ascii="Calibri" w:hAnsi="Calibri" w:cs="Calibri"/>
          <w:color w:val="000000" w:themeColor="text1"/>
          <w:szCs w:val="22"/>
        </w:rPr>
        <w:t xml:space="preserve">, V., Mohammed, S. &amp; Robinson, C. V. Acetylation and phosphorylation control both local and global stability of the chloroplast F1 ATP synthase. </w:t>
      </w:r>
      <w:r w:rsidR="005D5317" w:rsidRPr="00F260C6">
        <w:rPr>
          <w:rFonts w:ascii="Calibri" w:hAnsi="Calibri" w:cs="Calibri"/>
          <w:i/>
          <w:color w:val="000000" w:themeColor="text1"/>
          <w:szCs w:val="22"/>
        </w:rPr>
        <w:t>Scientific Reports</w:t>
      </w:r>
      <w:r w:rsidR="005D5317" w:rsidRPr="00F260C6">
        <w:rPr>
          <w:rFonts w:ascii="Calibri" w:hAnsi="Calibri" w:cs="Calibri"/>
          <w:color w:val="000000" w:themeColor="text1"/>
          <w:szCs w:val="22"/>
        </w:rPr>
        <w:t xml:space="preserve">. </w:t>
      </w:r>
      <w:r w:rsidR="005D5317" w:rsidRPr="00F260C6">
        <w:rPr>
          <w:rFonts w:ascii="Calibri" w:hAnsi="Calibri" w:cs="Calibri"/>
          <w:b/>
          <w:color w:val="000000" w:themeColor="text1"/>
          <w:szCs w:val="22"/>
        </w:rPr>
        <w:t>7</w:t>
      </w:r>
      <w:r w:rsidR="005D5317" w:rsidRPr="00F260C6">
        <w:rPr>
          <w:rFonts w:ascii="Calibri" w:hAnsi="Calibri" w:cs="Calibri"/>
          <w:color w:val="000000" w:themeColor="text1"/>
          <w:szCs w:val="22"/>
        </w:rPr>
        <w:t>, 44068, (2017).</w:t>
      </w:r>
    </w:p>
    <w:p w14:paraId="7666776D" w14:textId="1F9F83B9" w:rsidR="005D5317" w:rsidRPr="00F260C6" w:rsidRDefault="004D47A4" w:rsidP="00524D1F">
      <w:pPr>
        <w:pStyle w:val="EndNoteBibliography"/>
        <w:jc w:val="left"/>
        <w:rPr>
          <w:rFonts w:ascii="Calibri" w:hAnsi="Calibri" w:cs="Calibri"/>
          <w:color w:val="000000" w:themeColor="text1"/>
          <w:szCs w:val="22"/>
        </w:rPr>
      </w:pPr>
      <w:r w:rsidRPr="00F260C6">
        <w:rPr>
          <w:rFonts w:ascii="Calibri" w:hAnsi="Calibri" w:cs="Calibri"/>
          <w:color w:val="000000" w:themeColor="text1"/>
          <w:szCs w:val="22"/>
        </w:rPr>
        <w:t>22</w:t>
      </w:r>
      <w:r w:rsidRPr="00F260C6">
        <w:rPr>
          <w:rFonts w:ascii="Calibri" w:hAnsi="Calibri" w:cs="Calibri"/>
          <w:color w:val="000000" w:themeColor="text1"/>
          <w:szCs w:val="22"/>
        </w:rPr>
        <w:tab/>
      </w:r>
      <w:proofErr w:type="spellStart"/>
      <w:r w:rsidR="005D5317" w:rsidRPr="00F260C6">
        <w:rPr>
          <w:rFonts w:ascii="Calibri" w:hAnsi="Calibri" w:cs="Calibri"/>
          <w:color w:val="000000" w:themeColor="text1"/>
          <w:szCs w:val="22"/>
        </w:rPr>
        <w:t>Ahdash</w:t>
      </w:r>
      <w:proofErr w:type="spellEnd"/>
      <w:r w:rsidR="005D5317" w:rsidRPr="00F260C6">
        <w:rPr>
          <w:rFonts w:ascii="Calibri" w:hAnsi="Calibri" w:cs="Calibri"/>
          <w:color w:val="000000" w:themeColor="text1"/>
          <w:szCs w:val="22"/>
        </w:rPr>
        <w:t>, Z.</w:t>
      </w:r>
      <w:r w:rsidR="00F260C6" w:rsidRPr="00F260C6">
        <w:rPr>
          <w:rFonts w:ascii="Calibri" w:hAnsi="Calibri" w:cs="Calibri"/>
          <w:i/>
          <w:color w:val="000000" w:themeColor="text1"/>
          <w:szCs w:val="22"/>
        </w:rPr>
        <w:t xml:space="preserve"> et al.</w:t>
      </w:r>
      <w:r w:rsidR="005D5317" w:rsidRPr="00F260C6">
        <w:rPr>
          <w:rFonts w:ascii="Calibri" w:hAnsi="Calibri" w:cs="Calibri"/>
          <w:color w:val="000000" w:themeColor="text1"/>
          <w:szCs w:val="22"/>
        </w:rPr>
        <w:t xml:space="preserve"> Mechanistic insight into the assembly of the </w:t>
      </w:r>
      <w:proofErr w:type="spellStart"/>
      <w:r w:rsidR="005D5317" w:rsidRPr="00F260C6">
        <w:rPr>
          <w:rFonts w:ascii="Calibri" w:hAnsi="Calibri" w:cs="Calibri"/>
          <w:color w:val="000000" w:themeColor="text1"/>
          <w:szCs w:val="22"/>
        </w:rPr>
        <w:t>HerA-NurA</w:t>
      </w:r>
      <w:proofErr w:type="spellEnd"/>
      <w:r w:rsidR="005D5317" w:rsidRPr="00F260C6">
        <w:rPr>
          <w:rFonts w:ascii="Calibri" w:hAnsi="Calibri" w:cs="Calibri"/>
          <w:color w:val="000000" w:themeColor="text1"/>
          <w:szCs w:val="22"/>
        </w:rPr>
        <w:t xml:space="preserve"> helicase-nuclease DNA end resection complex. </w:t>
      </w:r>
      <w:r w:rsidR="005D5317" w:rsidRPr="00F260C6">
        <w:rPr>
          <w:rFonts w:ascii="Calibri" w:hAnsi="Calibri" w:cs="Calibri"/>
          <w:i/>
          <w:color w:val="000000" w:themeColor="text1"/>
          <w:szCs w:val="22"/>
        </w:rPr>
        <w:t>Nucleic Acids Research</w:t>
      </w:r>
      <w:r w:rsidR="005D5317" w:rsidRPr="00F260C6">
        <w:rPr>
          <w:rFonts w:ascii="Calibri" w:hAnsi="Calibri" w:cs="Calibri"/>
          <w:color w:val="000000" w:themeColor="text1"/>
          <w:szCs w:val="22"/>
        </w:rPr>
        <w:t xml:space="preserve">. </w:t>
      </w:r>
      <w:r w:rsidR="005D5317" w:rsidRPr="00F260C6">
        <w:rPr>
          <w:rFonts w:ascii="Calibri" w:hAnsi="Calibri" w:cs="Calibri"/>
          <w:b/>
          <w:color w:val="000000" w:themeColor="text1"/>
          <w:szCs w:val="22"/>
        </w:rPr>
        <w:t>45</w:t>
      </w:r>
      <w:r w:rsidR="005D5317" w:rsidRPr="00F260C6">
        <w:rPr>
          <w:rFonts w:ascii="Calibri" w:hAnsi="Calibri" w:cs="Calibri"/>
          <w:color w:val="000000" w:themeColor="text1"/>
          <w:szCs w:val="22"/>
        </w:rPr>
        <w:t xml:space="preserve"> (20), 12025-12038, (2017).</w:t>
      </w:r>
    </w:p>
    <w:p w14:paraId="34AD047A" w14:textId="4D1820E6" w:rsidR="004D47A4" w:rsidRPr="00F260C6" w:rsidRDefault="004D47A4" w:rsidP="00524D1F">
      <w:pPr>
        <w:rPr>
          <w:rFonts w:ascii="Calibri" w:hAnsi="Calibri" w:cs="Calibri"/>
          <w:color w:val="000000" w:themeColor="text1"/>
          <w:szCs w:val="22"/>
        </w:rPr>
      </w:pPr>
      <w:r w:rsidRPr="00F260C6">
        <w:rPr>
          <w:rFonts w:ascii="Calibri" w:hAnsi="Calibri" w:cs="Calibri"/>
          <w:color w:val="000000" w:themeColor="text1"/>
          <w:szCs w:val="22"/>
        </w:rPr>
        <w:t>23</w:t>
      </w:r>
      <w:r w:rsidRPr="00F260C6">
        <w:rPr>
          <w:rFonts w:ascii="Calibri" w:hAnsi="Calibri" w:cs="Calibri"/>
          <w:color w:val="000000" w:themeColor="text1"/>
          <w:szCs w:val="22"/>
        </w:rPr>
        <w:tab/>
      </w:r>
      <w:proofErr w:type="spellStart"/>
      <w:r w:rsidR="005D5317" w:rsidRPr="00F260C6">
        <w:rPr>
          <w:rFonts w:ascii="Calibri" w:hAnsi="Calibri" w:cs="Calibri"/>
          <w:color w:val="000000" w:themeColor="text1"/>
          <w:szCs w:val="22"/>
        </w:rPr>
        <w:t>Pagel</w:t>
      </w:r>
      <w:proofErr w:type="spellEnd"/>
      <w:r w:rsidR="005D5317" w:rsidRPr="00F260C6">
        <w:rPr>
          <w:rFonts w:ascii="Calibri" w:hAnsi="Calibri" w:cs="Calibri"/>
          <w:color w:val="000000" w:themeColor="text1"/>
          <w:szCs w:val="22"/>
        </w:rPr>
        <w:t xml:space="preserve">, K., </w:t>
      </w:r>
      <w:proofErr w:type="spellStart"/>
      <w:r w:rsidR="005D5317" w:rsidRPr="00F260C6">
        <w:rPr>
          <w:rFonts w:ascii="Calibri" w:hAnsi="Calibri" w:cs="Calibri"/>
          <w:color w:val="000000" w:themeColor="text1"/>
          <w:szCs w:val="22"/>
        </w:rPr>
        <w:t>Natan</w:t>
      </w:r>
      <w:proofErr w:type="spellEnd"/>
      <w:r w:rsidR="005D5317" w:rsidRPr="00F260C6">
        <w:rPr>
          <w:rFonts w:ascii="Calibri" w:hAnsi="Calibri" w:cs="Calibri"/>
          <w:color w:val="000000" w:themeColor="text1"/>
          <w:szCs w:val="22"/>
        </w:rPr>
        <w:t xml:space="preserve">, E., Hall, Z., </w:t>
      </w:r>
      <w:proofErr w:type="spellStart"/>
      <w:r w:rsidR="005D5317" w:rsidRPr="00F260C6">
        <w:rPr>
          <w:rFonts w:ascii="Calibri" w:hAnsi="Calibri" w:cs="Calibri"/>
          <w:color w:val="000000" w:themeColor="text1"/>
          <w:szCs w:val="22"/>
        </w:rPr>
        <w:t>Fersht</w:t>
      </w:r>
      <w:proofErr w:type="spellEnd"/>
      <w:r w:rsidR="005D5317" w:rsidRPr="00F260C6">
        <w:rPr>
          <w:rFonts w:ascii="Calibri" w:hAnsi="Calibri" w:cs="Calibri"/>
          <w:color w:val="000000" w:themeColor="text1"/>
          <w:szCs w:val="22"/>
        </w:rPr>
        <w:t xml:space="preserve">, A. R. &amp; Robinson, C. V. Intrinsically disordered p53 and its complexes populate compact conformations in the gas phase. </w:t>
      </w:r>
      <w:proofErr w:type="spellStart"/>
      <w:r w:rsidR="005D5317" w:rsidRPr="00F260C6">
        <w:rPr>
          <w:rFonts w:ascii="Calibri" w:hAnsi="Calibri" w:cs="Calibri"/>
          <w:i/>
          <w:color w:val="000000" w:themeColor="text1"/>
          <w:szCs w:val="22"/>
        </w:rPr>
        <w:t>Angewandte</w:t>
      </w:r>
      <w:proofErr w:type="spellEnd"/>
      <w:r w:rsidR="005D5317" w:rsidRPr="00F260C6">
        <w:rPr>
          <w:rFonts w:ascii="Calibri" w:hAnsi="Calibri" w:cs="Calibri"/>
          <w:i/>
          <w:color w:val="000000" w:themeColor="text1"/>
          <w:szCs w:val="22"/>
        </w:rPr>
        <w:t xml:space="preserve"> </w:t>
      </w:r>
      <w:proofErr w:type="spellStart"/>
      <w:r w:rsidR="005D5317" w:rsidRPr="00F260C6">
        <w:rPr>
          <w:rFonts w:ascii="Calibri" w:hAnsi="Calibri" w:cs="Calibri"/>
          <w:i/>
          <w:color w:val="000000" w:themeColor="text1"/>
          <w:szCs w:val="22"/>
        </w:rPr>
        <w:t>Chemie</w:t>
      </w:r>
      <w:proofErr w:type="spellEnd"/>
      <w:r w:rsidR="005D5317" w:rsidRPr="00F260C6">
        <w:rPr>
          <w:rFonts w:ascii="Calibri" w:hAnsi="Calibri" w:cs="Calibri"/>
          <w:color w:val="000000" w:themeColor="text1"/>
          <w:szCs w:val="22"/>
        </w:rPr>
        <w:t xml:space="preserve">. </w:t>
      </w:r>
      <w:r w:rsidR="005D5317" w:rsidRPr="00F260C6">
        <w:rPr>
          <w:rFonts w:ascii="Calibri" w:hAnsi="Calibri" w:cs="Calibri"/>
          <w:b/>
          <w:color w:val="000000" w:themeColor="text1"/>
          <w:szCs w:val="22"/>
        </w:rPr>
        <w:t>52</w:t>
      </w:r>
      <w:r w:rsidR="005D5317" w:rsidRPr="00F260C6">
        <w:rPr>
          <w:rFonts w:ascii="Calibri" w:hAnsi="Calibri" w:cs="Calibri"/>
          <w:color w:val="000000" w:themeColor="text1"/>
          <w:szCs w:val="22"/>
        </w:rPr>
        <w:t xml:space="preserve"> (1), 361-365, (2013).</w:t>
      </w:r>
    </w:p>
    <w:p w14:paraId="6C919E2D" w14:textId="02EAF845" w:rsidR="004D47A4" w:rsidRPr="00F260C6" w:rsidRDefault="004D47A4" w:rsidP="00524D1F">
      <w:pPr>
        <w:rPr>
          <w:rFonts w:ascii="Calibri" w:hAnsi="Calibri" w:cs="Calibri"/>
          <w:color w:val="000000" w:themeColor="text1"/>
          <w:szCs w:val="22"/>
        </w:rPr>
      </w:pPr>
      <w:r w:rsidRPr="00F260C6">
        <w:rPr>
          <w:rFonts w:ascii="Calibri" w:hAnsi="Calibri" w:cs="Calibri"/>
          <w:color w:val="000000" w:themeColor="text1"/>
          <w:szCs w:val="22"/>
        </w:rPr>
        <w:t>24</w:t>
      </w:r>
      <w:r w:rsidRPr="00F260C6">
        <w:rPr>
          <w:rFonts w:ascii="Calibri" w:hAnsi="Calibri" w:cs="Calibri"/>
          <w:color w:val="000000" w:themeColor="text1"/>
          <w:szCs w:val="22"/>
        </w:rPr>
        <w:tab/>
      </w:r>
      <w:r w:rsidR="00B02C42" w:rsidRPr="00F260C6">
        <w:rPr>
          <w:rFonts w:ascii="Calibri" w:hAnsi="Calibri" w:cs="Calibri"/>
          <w:color w:val="000000" w:themeColor="text1"/>
          <w:szCs w:val="22"/>
        </w:rPr>
        <w:t>Afonso, J.P</w:t>
      </w:r>
      <w:r w:rsidR="004B0B43" w:rsidRPr="00F260C6">
        <w:rPr>
          <w:rFonts w:ascii="Calibri" w:hAnsi="Calibri" w:cs="Calibri"/>
          <w:color w:val="000000" w:themeColor="text1"/>
          <w:szCs w:val="22"/>
        </w:rPr>
        <w:t xml:space="preserve">., </w:t>
      </w:r>
      <w:r w:rsidR="004B0B43" w:rsidRPr="004B0B43">
        <w:rPr>
          <w:rFonts w:ascii="Calibri" w:hAnsi="Calibri" w:cs="Calibri"/>
          <w:i/>
          <w:color w:val="000000" w:themeColor="text1"/>
          <w:szCs w:val="22"/>
        </w:rPr>
        <w:t>et al.</w:t>
      </w:r>
      <w:r w:rsidR="004B0B43" w:rsidRPr="00F260C6">
        <w:rPr>
          <w:rFonts w:ascii="Calibri" w:hAnsi="Calibri" w:cs="Calibri"/>
          <w:color w:val="000000" w:themeColor="text1"/>
          <w:szCs w:val="22"/>
        </w:rPr>
        <w:t xml:space="preserve"> </w:t>
      </w:r>
      <w:r w:rsidR="00B02C42" w:rsidRPr="00F260C6">
        <w:rPr>
          <w:rFonts w:ascii="Calibri" w:hAnsi="Calibri" w:cs="Calibri"/>
          <w:color w:val="000000" w:themeColor="text1"/>
          <w:szCs w:val="22"/>
        </w:rPr>
        <w:t xml:space="preserve">Insights into the structure and assembly of the Bacillus subtilis clamp-loader complex and its interaction with the replicative helicase. </w:t>
      </w:r>
      <w:r w:rsidR="00B02C42" w:rsidRPr="00F260C6">
        <w:rPr>
          <w:rFonts w:ascii="Calibri" w:hAnsi="Calibri" w:cs="Calibri"/>
          <w:i/>
          <w:color w:val="000000" w:themeColor="text1"/>
          <w:szCs w:val="22"/>
        </w:rPr>
        <w:t>Nucleic Acids Research</w:t>
      </w:r>
      <w:r w:rsidR="00B02C42" w:rsidRPr="00F260C6">
        <w:rPr>
          <w:rFonts w:ascii="Calibri" w:hAnsi="Calibri" w:cs="Calibri"/>
          <w:color w:val="000000" w:themeColor="text1"/>
          <w:szCs w:val="22"/>
        </w:rPr>
        <w:t xml:space="preserve">. </w:t>
      </w:r>
      <w:r w:rsidR="00B02C42" w:rsidRPr="00F260C6">
        <w:rPr>
          <w:rFonts w:ascii="Calibri" w:hAnsi="Calibri" w:cs="Calibri"/>
          <w:b/>
          <w:color w:val="000000" w:themeColor="text1"/>
          <w:szCs w:val="22"/>
        </w:rPr>
        <w:t xml:space="preserve">41 </w:t>
      </w:r>
      <w:r w:rsidR="00B02C42" w:rsidRPr="00F260C6">
        <w:rPr>
          <w:rFonts w:ascii="Calibri" w:hAnsi="Calibri" w:cs="Calibri"/>
          <w:color w:val="000000" w:themeColor="text1"/>
          <w:szCs w:val="22"/>
        </w:rPr>
        <w:t>(9), 5115-5126, (2013).</w:t>
      </w:r>
    </w:p>
    <w:p w14:paraId="296E06BB" w14:textId="36B3FB18" w:rsidR="004D47A4" w:rsidRPr="00F260C6" w:rsidRDefault="004D47A4" w:rsidP="00524D1F">
      <w:pPr>
        <w:rPr>
          <w:rFonts w:ascii="Calibri" w:hAnsi="Calibri" w:cs="Calibri"/>
          <w:color w:val="000000" w:themeColor="text1"/>
          <w:szCs w:val="22"/>
        </w:rPr>
      </w:pPr>
      <w:r w:rsidRPr="00F260C6">
        <w:rPr>
          <w:rFonts w:ascii="Calibri" w:hAnsi="Calibri" w:cs="Calibri"/>
          <w:color w:val="000000" w:themeColor="text1"/>
          <w:szCs w:val="22"/>
        </w:rPr>
        <w:t>25</w:t>
      </w:r>
      <w:r w:rsidRPr="00F260C6">
        <w:rPr>
          <w:rFonts w:ascii="Calibri" w:hAnsi="Calibri" w:cs="Calibri"/>
          <w:color w:val="000000" w:themeColor="text1"/>
          <w:szCs w:val="22"/>
        </w:rPr>
        <w:tab/>
      </w:r>
      <w:r w:rsidR="00B02C42" w:rsidRPr="00F260C6">
        <w:rPr>
          <w:rFonts w:ascii="Calibri" w:hAnsi="Calibri" w:cs="Calibri"/>
          <w:color w:val="000000" w:themeColor="text1"/>
          <w:szCs w:val="22"/>
        </w:rPr>
        <w:t xml:space="preserve">van </w:t>
      </w:r>
      <w:proofErr w:type="spellStart"/>
      <w:r w:rsidR="00B02C42" w:rsidRPr="00F260C6">
        <w:rPr>
          <w:rFonts w:ascii="Calibri" w:hAnsi="Calibri" w:cs="Calibri"/>
          <w:color w:val="000000" w:themeColor="text1"/>
          <w:szCs w:val="22"/>
        </w:rPr>
        <w:t>Duijn</w:t>
      </w:r>
      <w:proofErr w:type="spellEnd"/>
      <w:r w:rsidR="00B02C42" w:rsidRPr="00F260C6">
        <w:rPr>
          <w:rFonts w:ascii="Calibri" w:hAnsi="Calibri" w:cs="Calibri"/>
          <w:color w:val="000000" w:themeColor="text1"/>
          <w:szCs w:val="22"/>
        </w:rPr>
        <w:t xml:space="preserve">, E. Current limitations in native mass spectrometry based structural biology. </w:t>
      </w:r>
      <w:r w:rsidR="00B02C42" w:rsidRPr="00F260C6">
        <w:rPr>
          <w:rFonts w:ascii="Calibri" w:hAnsi="Calibri" w:cs="Calibri"/>
          <w:i/>
          <w:color w:val="000000" w:themeColor="text1"/>
          <w:szCs w:val="22"/>
        </w:rPr>
        <w:t>Journal of the American Society for Mass Spectrometry</w:t>
      </w:r>
      <w:r w:rsidR="00B02C42" w:rsidRPr="00F260C6">
        <w:rPr>
          <w:rFonts w:ascii="Calibri" w:hAnsi="Calibri" w:cs="Calibri"/>
          <w:color w:val="000000" w:themeColor="text1"/>
          <w:szCs w:val="22"/>
        </w:rPr>
        <w:t xml:space="preserve">. </w:t>
      </w:r>
      <w:r w:rsidR="00B02C42" w:rsidRPr="00F260C6">
        <w:rPr>
          <w:rFonts w:ascii="Calibri" w:hAnsi="Calibri" w:cs="Calibri"/>
          <w:b/>
          <w:color w:val="000000" w:themeColor="text1"/>
          <w:szCs w:val="22"/>
        </w:rPr>
        <w:t>21</w:t>
      </w:r>
      <w:r w:rsidR="00B02C42" w:rsidRPr="00F260C6">
        <w:rPr>
          <w:rFonts w:ascii="Calibri" w:hAnsi="Calibri" w:cs="Calibri"/>
          <w:color w:val="000000" w:themeColor="text1"/>
          <w:szCs w:val="22"/>
        </w:rPr>
        <w:t xml:space="preserve"> (6), 971-978, (2010).</w:t>
      </w:r>
    </w:p>
    <w:p w14:paraId="0FC293FD" w14:textId="77777777" w:rsidR="00B02C42" w:rsidRPr="00F260C6" w:rsidRDefault="004D47A4" w:rsidP="00524D1F">
      <w:pPr>
        <w:rPr>
          <w:rFonts w:ascii="Calibri" w:hAnsi="Calibri" w:cs="Calibri"/>
          <w:color w:val="000000" w:themeColor="text1"/>
          <w:szCs w:val="22"/>
        </w:rPr>
      </w:pPr>
      <w:r w:rsidRPr="00F260C6">
        <w:rPr>
          <w:rFonts w:ascii="Calibri" w:hAnsi="Calibri" w:cs="Calibri"/>
          <w:color w:val="000000" w:themeColor="text1"/>
          <w:szCs w:val="22"/>
        </w:rPr>
        <w:t>26</w:t>
      </w:r>
      <w:r w:rsidRPr="00F260C6">
        <w:rPr>
          <w:rFonts w:ascii="Calibri" w:hAnsi="Calibri" w:cs="Calibri"/>
          <w:color w:val="000000" w:themeColor="text1"/>
          <w:szCs w:val="22"/>
        </w:rPr>
        <w:tab/>
      </w:r>
      <w:r w:rsidR="00B02C42" w:rsidRPr="00F260C6">
        <w:rPr>
          <w:rFonts w:ascii="Calibri" w:hAnsi="Calibri" w:cs="Calibri"/>
          <w:color w:val="000000" w:themeColor="text1"/>
          <w:szCs w:val="22"/>
        </w:rPr>
        <w:t xml:space="preserve">Susa, A. C., Xia, Z. &amp; Williams, E. R. Native Mass Spectrometry from Common Buffers with Salts That Mimic the Extracellular Environment. </w:t>
      </w:r>
      <w:proofErr w:type="spellStart"/>
      <w:r w:rsidR="00B02C42" w:rsidRPr="00F260C6">
        <w:rPr>
          <w:rFonts w:ascii="Calibri" w:hAnsi="Calibri" w:cs="Calibri"/>
          <w:i/>
          <w:color w:val="000000" w:themeColor="text1"/>
          <w:szCs w:val="22"/>
        </w:rPr>
        <w:t>Angewandte</w:t>
      </w:r>
      <w:proofErr w:type="spellEnd"/>
      <w:r w:rsidR="00B02C42" w:rsidRPr="00F260C6">
        <w:rPr>
          <w:rFonts w:ascii="Calibri" w:hAnsi="Calibri" w:cs="Calibri"/>
          <w:i/>
          <w:color w:val="000000" w:themeColor="text1"/>
          <w:szCs w:val="22"/>
        </w:rPr>
        <w:t xml:space="preserve"> </w:t>
      </w:r>
      <w:proofErr w:type="spellStart"/>
      <w:r w:rsidR="00B02C42" w:rsidRPr="00F260C6">
        <w:rPr>
          <w:rFonts w:ascii="Calibri" w:hAnsi="Calibri" w:cs="Calibri"/>
          <w:i/>
          <w:color w:val="000000" w:themeColor="text1"/>
          <w:szCs w:val="22"/>
        </w:rPr>
        <w:t>Chemie</w:t>
      </w:r>
      <w:proofErr w:type="spellEnd"/>
      <w:r w:rsidR="00B02C42" w:rsidRPr="00F260C6">
        <w:rPr>
          <w:rFonts w:ascii="Calibri" w:hAnsi="Calibri" w:cs="Calibri"/>
          <w:color w:val="000000" w:themeColor="text1"/>
          <w:szCs w:val="22"/>
        </w:rPr>
        <w:t xml:space="preserve">. </w:t>
      </w:r>
      <w:r w:rsidR="00B02C42" w:rsidRPr="00F260C6">
        <w:rPr>
          <w:rFonts w:ascii="Calibri" w:hAnsi="Calibri" w:cs="Calibri"/>
          <w:b/>
          <w:color w:val="000000" w:themeColor="text1"/>
          <w:szCs w:val="22"/>
        </w:rPr>
        <w:t>56</w:t>
      </w:r>
      <w:r w:rsidR="00B02C42" w:rsidRPr="00F260C6">
        <w:rPr>
          <w:rFonts w:ascii="Calibri" w:hAnsi="Calibri" w:cs="Calibri"/>
          <w:color w:val="000000" w:themeColor="text1"/>
          <w:szCs w:val="22"/>
        </w:rPr>
        <w:t xml:space="preserve"> (27), 7912-7915, (2017).</w:t>
      </w:r>
    </w:p>
    <w:p w14:paraId="33C0D064" w14:textId="64840B00" w:rsidR="00B02C42" w:rsidRPr="00F260C6" w:rsidRDefault="004D47A4" w:rsidP="00524D1F">
      <w:pPr>
        <w:rPr>
          <w:rFonts w:ascii="Calibri" w:eastAsia="Helvetica" w:hAnsi="Calibri" w:cs="Calibri"/>
          <w:color w:val="000000" w:themeColor="text1"/>
          <w:szCs w:val="22"/>
        </w:rPr>
      </w:pPr>
      <w:r w:rsidRPr="00F260C6">
        <w:rPr>
          <w:rFonts w:ascii="Calibri" w:hAnsi="Calibri" w:cs="Calibri"/>
          <w:color w:val="000000" w:themeColor="text1"/>
          <w:szCs w:val="22"/>
        </w:rPr>
        <w:t>27</w:t>
      </w:r>
      <w:r w:rsidRPr="00F260C6">
        <w:rPr>
          <w:rFonts w:ascii="Calibri" w:hAnsi="Calibri" w:cs="Calibri"/>
          <w:color w:val="000000" w:themeColor="text1"/>
          <w:szCs w:val="22"/>
        </w:rPr>
        <w:tab/>
      </w:r>
      <w:proofErr w:type="spellStart"/>
      <w:r w:rsidR="00B02C42" w:rsidRPr="00F260C6">
        <w:rPr>
          <w:rFonts w:ascii="Calibri" w:hAnsi="Calibri" w:cs="Calibri"/>
          <w:color w:val="000000" w:themeColor="text1"/>
          <w:szCs w:val="22"/>
        </w:rPr>
        <w:t>Breukera</w:t>
      </w:r>
      <w:proofErr w:type="spellEnd"/>
      <w:r w:rsidR="00B02C42" w:rsidRPr="00F260C6">
        <w:rPr>
          <w:rFonts w:ascii="Calibri" w:hAnsi="Calibri" w:cs="Calibri"/>
          <w:color w:val="000000" w:themeColor="text1"/>
          <w:szCs w:val="22"/>
        </w:rPr>
        <w:t xml:space="preserve">, K., and </w:t>
      </w:r>
      <w:proofErr w:type="spellStart"/>
      <w:r w:rsidR="00B02C42" w:rsidRPr="00F260C6">
        <w:rPr>
          <w:rFonts w:ascii="Calibri" w:hAnsi="Calibri" w:cs="Calibri"/>
          <w:color w:val="000000" w:themeColor="text1"/>
          <w:szCs w:val="22"/>
        </w:rPr>
        <w:t>McLafferty</w:t>
      </w:r>
      <w:proofErr w:type="spellEnd"/>
      <w:r w:rsidR="00B02C42" w:rsidRPr="00F260C6">
        <w:rPr>
          <w:rFonts w:ascii="Calibri" w:hAnsi="Calibri" w:cs="Calibri"/>
          <w:color w:val="000000" w:themeColor="text1"/>
          <w:szCs w:val="22"/>
        </w:rPr>
        <w:t>, F.W. Stepwise evolution of protein native structure with elec</w:t>
      </w:r>
      <w:r w:rsidR="008D7994" w:rsidRPr="00F260C6">
        <w:rPr>
          <w:rFonts w:ascii="Calibri" w:hAnsi="Calibri" w:cs="Calibri"/>
          <w:color w:val="000000" w:themeColor="text1"/>
          <w:szCs w:val="22"/>
        </w:rPr>
        <w:t>trospray into the gas phase, 10</w:t>
      </w:r>
      <w:r w:rsidR="00B02C42" w:rsidRPr="00F260C6">
        <w:rPr>
          <w:rFonts w:ascii="Calibri" w:hAnsi="Calibri" w:cs="Calibri"/>
          <w:color w:val="000000" w:themeColor="text1"/>
          <w:szCs w:val="22"/>
        </w:rPr>
        <w:t xml:space="preserve"> to 10 s. </w:t>
      </w:r>
      <w:r w:rsidR="00B02C42" w:rsidRPr="00F260C6">
        <w:rPr>
          <w:rFonts w:ascii="Calibri" w:hAnsi="Calibri" w:cs="Calibri"/>
          <w:i/>
          <w:color w:val="000000" w:themeColor="text1"/>
          <w:szCs w:val="22"/>
        </w:rPr>
        <w:t>Proceedings of the National Academy of Sciences of the United States of America.</w:t>
      </w:r>
      <w:r w:rsidR="00B02C42" w:rsidRPr="00F260C6">
        <w:rPr>
          <w:rFonts w:ascii="Calibri" w:hAnsi="Calibri" w:cs="Calibri"/>
          <w:color w:val="000000" w:themeColor="text1"/>
          <w:szCs w:val="22"/>
        </w:rPr>
        <w:t xml:space="preserve"> </w:t>
      </w:r>
      <w:r w:rsidR="00B02C42" w:rsidRPr="00F260C6">
        <w:rPr>
          <w:rFonts w:ascii="Calibri" w:hAnsi="Calibri" w:cs="Calibri"/>
          <w:b/>
          <w:color w:val="000000" w:themeColor="text1"/>
          <w:szCs w:val="22"/>
        </w:rPr>
        <w:t>105</w:t>
      </w:r>
      <w:r w:rsidR="00B02C42" w:rsidRPr="00F260C6">
        <w:rPr>
          <w:rFonts w:ascii="Calibri" w:hAnsi="Calibri" w:cs="Calibri"/>
          <w:color w:val="000000" w:themeColor="text1"/>
          <w:szCs w:val="22"/>
        </w:rPr>
        <w:t xml:space="preserve"> (47), 18145</w:t>
      </w:r>
      <w:r w:rsidR="00B02C42" w:rsidRPr="00F260C6">
        <w:rPr>
          <w:rFonts w:ascii="Calibri" w:eastAsia="Helvetica" w:hAnsi="Calibri" w:cs="Calibri"/>
          <w:color w:val="000000" w:themeColor="text1"/>
          <w:szCs w:val="22"/>
        </w:rPr>
        <w:t>–18152, (2008).</w:t>
      </w:r>
    </w:p>
    <w:p w14:paraId="604944AC" w14:textId="726ED728" w:rsidR="00B02C42" w:rsidRPr="00F260C6" w:rsidRDefault="00B02C42" w:rsidP="00524D1F">
      <w:pPr>
        <w:pStyle w:val="EndNoteBibliography"/>
        <w:jc w:val="left"/>
        <w:rPr>
          <w:rFonts w:ascii="Calibri" w:eastAsia="Helvetica" w:hAnsi="Calibri" w:cs="Calibri"/>
          <w:color w:val="000000" w:themeColor="text1"/>
          <w:szCs w:val="22"/>
        </w:rPr>
      </w:pPr>
      <w:r w:rsidRPr="00F260C6">
        <w:rPr>
          <w:rFonts w:ascii="Calibri" w:hAnsi="Calibri" w:cs="Calibri"/>
          <w:color w:val="000000" w:themeColor="text1"/>
          <w:szCs w:val="22"/>
        </w:rPr>
        <w:t>28</w:t>
      </w:r>
      <w:r w:rsidRPr="00F260C6">
        <w:rPr>
          <w:rFonts w:ascii="Calibri" w:eastAsia="Helvetica" w:hAnsi="Calibri" w:cs="Calibri"/>
          <w:color w:val="000000" w:themeColor="text1"/>
          <w:szCs w:val="22"/>
        </w:rPr>
        <w:tab/>
      </w:r>
      <w:r w:rsidRPr="00F260C6">
        <w:rPr>
          <w:rFonts w:ascii="Calibri" w:hAnsi="Calibri" w:cs="Calibri"/>
          <w:color w:val="000000" w:themeColor="text1"/>
          <w:szCs w:val="22"/>
        </w:rPr>
        <w:t>Robinson, C.V</w:t>
      </w:r>
      <w:r w:rsidR="004B0B43" w:rsidRPr="00F260C6">
        <w:rPr>
          <w:rFonts w:ascii="Calibri" w:hAnsi="Calibri" w:cs="Calibri"/>
          <w:color w:val="000000" w:themeColor="text1"/>
          <w:szCs w:val="22"/>
        </w:rPr>
        <w:t xml:space="preserve">., </w:t>
      </w:r>
      <w:r w:rsidR="004B0B43" w:rsidRPr="004B0B43">
        <w:rPr>
          <w:rFonts w:ascii="Calibri" w:hAnsi="Calibri" w:cs="Calibri"/>
          <w:i/>
          <w:color w:val="000000" w:themeColor="text1"/>
          <w:szCs w:val="22"/>
        </w:rPr>
        <w:t>et al.</w:t>
      </w:r>
      <w:r w:rsidR="004B0B43" w:rsidRPr="00F260C6">
        <w:rPr>
          <w:rFonts w:ascii="Calibri" w:hAnsi="Calibri" w:cs="Calibri"/>
          <w:color w:val="000000" w:themeColor="text1"/>
          <w:szCs w:val="22"/>
        </w:rPr>
        <w:t xml:space="preserve"> </w:t>
      </w:r>
      <w:r w:rsidRPr="00F260C6">
        <w:rPr>
          <w:rFonts w:ascii="Calibri" w:hAnsi="Calibri" w:cs="Calibri"/>
          <w:color w:val="000000" w:themeColor="text1"/>
          <w:szCs w:val="22"/>
        </w:rPr>
        <w:t xml:space="preserve">Probing the Nature of Noncovalent Interactions by Mass Spectrometry. A Study of Protein-CoA Ligand Binding and Assembly. </w:t>
      </w:r>
      <w:r w:rsidRPr="00F260C6">
        <w:rPr>
          <w:rFonts w:ascii="Calibri" w:hAnsi="Calibri" w:cs="Calibri"/>
          <w:i/>
          <w:color w:val="000000" w:themeColor="text1"/>
          <w:szCs w:val="22"/>
        </w:rPr>
        <w:t>Journal of the American Chemical Society</w:t>
      </w:r>
      <w:r w:rsidR="008D7994" w:rsidRPr="00F260C6">
        <w:rPr>
          <w:rFonts w:ascii="Calibri" w:hAnsi="Calibri" w:cs="Calibri"/>
          <w:i/>
          <w:color w:val="000000" w:themeColor="text1"/>
          <w:szCs w:val="22"/>
        </w:rPr>
        <w:t>.</w:t>
      </w:r>
      <w:r w:rsidRPr="00F260C6">
        <w:rPr>
          <w:rFonts w:ascii="Calibri" w:hAnsi="Calibri" w:cs="Calibri"/>
          <w:color w:val="000000" w:themeColor="text1"/>
          <w:szCs w:val="22"/>
        </w:rPr>
        <w:t xml:space="preserve"> </w:t>
      </w:r>
      <w:r w:rsidRPr="00F260C6">
        <w:rPr>
          <w:rFonts w:ascii="Calibri" w:hAnsi="Calibri" w:cs="Calibri"/>
          <w:b/>
          <w:color w:val="000000" w:themeColor="text1"/>
          <w:szCs w:val="22"/>
        </w:rPr>
        <w:t>118</w:t>
      </w:r>
      <w:r w:rsidRPr="00F260C6">
        <w:rPr>
          <w:rFonts w:ascii="Calibri" w:hAnsi="Calibri" w:cs="Calibri"/>
          <w:color w:val="000000" w:themeColor="text1"/>
          <w:szCs w:val="22"/>
        </w:rPr>
        <w:t xml:space="preserve"> (36), 8646</w:t>
      </w:r>
      <w:r w:rsidRPr="00F260C6">
        <w:rPr>
          <w:rFonts w:ascii="Calibri" w:eastAsia="Helvetica" w:hAnsi="Calibri" w:cs="Calibri"/>
          <w:color w:val="000000" w:themeColor="text1"/>
          <w:szCs w:val="22"/>
        </w:rPr>
        <w:t>–8653, (1996).</w:t>
      </w:r>
    </w:p>
    <w:p w14:paraId="09525C28" w14:textId="2B5963B7" w:rsidR="004D47A4" w:rsidRPr="00F260C6" w:rsidRDefault="004D47A4" w:rsidP="00524D1F">
      <w:pPr>
        <w:pStyle w:val="EndNoteBibliography"/>
        <w:jc w:val="left"/>
        <w:rPr>
          <w:rFonts w:ascii="Calibri" w:hAnsi="Calibri" w:cs="Calibri"/>
          <w:color w:val="000000" w:themeColor="text1"/>
          <w:szCs w:val="22"/>
        </w:rPr>
      </w:pPr>
      <w:r w:rsidRPr="00F260C6">
        <w:rPr>
          <w:rFonts w:ascii="Calibri" w:hAnsi="Calibri" w:cs="Calibri"/>
          <w:color w:val="000000" w:themeColor="text1"/>
          <w:szCs w:val="22"/>
        </w:rPr>
        <w:t>29</w:t>
      </w:r>
      <w:r w:rsidRPr="00F260C6">
        <w:rPr>
          <w:rFonts w:ascii="Calibri" w:hAnsi="Calibri" w:cs="Calibri"/>
          <w:color w:val="000000" w:themeColor="text1"/>
          <w:szCs w:val="22"/>
        </w:rPr>
        <w:tab/>
        <w:t xml:space="preserve">Shimon, L., Sharon, M. &amp; Horovitz, A. A method for removing effects of nonspecific binding on the distribution of binding stoichiometries: application to mass spectroscopy data. </w:t>
      </w:r>
      <w:r w:rsidR="00B02C42" w:rsidRPr="00F260C6">
        <w:rPr>
          <w:rFonts w:ascii="Calibri" w:hAnsi="Calibri" w:cs="Calibri"/>
          <w:i/>
          <w:color w:val="000000" w:themeColor="text1"/>
          <w:szCs w:val="22"/>
        </w:rPr>
        <w:t>Biophysical Journal</w:t>
      </w:r>
      <w:r w:rsidRPr="00F260C6">
        <w:rPr>
          <w:rFonts w:ascii="Calibri" w:hAnsi="Calibri" w:cs="Calibri"/>
          <w:i/>
          <w:color w:val="000000" w:themeColor="text1"/>
          <w:szCs w:val="22"/>
        </w:rPr>
        <w:t>.</w:t>
      </w:r>
      <w:r w:rsidRPr="00F260C6">
        <w:rPr>
          <w:rFonts w:ascii="Calibri" w:hAnsi="Calibri" w:cs="Calibri"/>
          <w:color w:val="000000" w:themeColor="text1"/>
          <w:szCs w:val="22"/>
        </w:rPr>
        <w:t xml:space="preserve"> </w:t>
      </w:r>
      <w:r w:rsidRPr="00F260C6">
        <w:rPr>
          <w:rFonts w:ascii="Calibri" w:hAnsi="Calibri" w:cs="Calibri"/>
          <w:b/>
          <w:color w:val="000000" w:themeColor="text1"/>
          <w:szCs w:val="22"/>
        </w:rPr>
        <w:t>99</w:t>
      </w:r>
      <w:r w:rsidRPr="00F260C6">
        <w:rPr>
          <w:rFonts w:ascii="Calibri" w:hAnsi="Calibri" w:cs="Calibri"/>
          <w:color w:val="000000" w:themeColor="text1"/>
          <w:szCs w:val="22"/>
        </w:rPr>
        <w:t xml:space="preserve"> (5), 1645-1649, (2010).</w:t>
      </w:r>
    </w:p>
    <w:p w14:paraId="37A62A25" w14:textId="0FF17682" w:rsidR="004D47A4" w:rsidRPr="00F260C6" w:rsidRDefault="004D47A4" w:rsidP="00524D1F">
      <w:pPr>
        <w:rPr>
          <w:rFonts w:ascii="Calibri" w:hAnsi="Calibri" w:cs="Calibri"/>
          <w:color w:val="000000" w:themeColor="text1"/>
          <w:szCs w:val="22"/>
        </w:rPr>
      </w:pPr>
      <w:r w:rsidRPr="00F260C6">
        <w:rPr>
          <w:rFonts w:ascii="Calibri" w:hAnsi="Calibri" w:cs="Calibri"/>
          <w:color w:val="000000" w:themeColor="text1"/>
          <w:szCs w:val="22"/>
        </w:rPr>
        <w:lastRenderedPageBreak/>
        <w:t>30</w:t>
      </w:r>
      <w:r w:rsidRPr="00F260C6">
        <w:rPr>
          <w:rFonts w:ascii="Calibri" w:hAnsi="Calibri" w:cs="Calibri"/>
          <w:color w:val="000000" w:themeColor="text1"/>
          <w:szCs w:val="22"/>
        </w:rPr>
        <w:tab/>
      </w:r>
      <w:proofErr w:type="spellStart"/>
      <w:r w:rsidR="00625502" w:rsidRPr="00F260C6">
        <w:rPr>
          <w:rFonts w:ascii="Calibri" w:hAnsi="Calibri" w:cs="Calibri"/>
          <w:color w:val="000000" w:themeColor="text1"/>
          <w:szCs w:val="22"/>
        </w:rPr>
        <w:t>Dyachenko</w:t>
      </w:r>
      <w:proofErr w:type="spellEnd"/>
      <w:r w:rsidR="00625502" w:rsidRPr="00F260C6">
        <w:rPr>
          <w:rFonts w:ascii="Calibri" w:hAnsi="Calibri" w:cs="Calibri"/>
          <w:color w:val="000000" w:themeColor="text1"/>
          <w:szCs w:val="22"/>
        </w:rPr>
        <w:t xml:space="preserve">, A., Gruber, R., Shimon, L., Horovitz A., Sharon, M. </w:t>
      </w:r>
      <w:r w:rsidR="00B02C42" w:rsidRPr="00F260C6">
        <w:rPr>
          <w:rFonts w:ascii="Calibri" w:hAnsi="Calibri" w:cs="Calibri"/>
          <w:color w:val="000000" w:themeColor="text1"/>
          <w:szCs w:val="22"/>
        </w:rPr>
        <w:t xml:space="preserve">Allosteric mechanisms can be distinguished using structural mass spectrometry. </w:t>
      </w:r>
      <w:r w:rsidR="00B02C42" w:rsidRPr="00F260C6">
        <w:rPr>
          <w:rFonts w:ascii="Calibri" w:hAnsi="Calibri" w:cs="Calibri"/>
          <w:i/>
          <w:color w:val="000000" w:themeColor="text1"/>
          <w:szCs w:val="22"/>
        </w:rPr>
        <w:t>Proceedings of the National Academy of Sciences of the United States of America.</w:t>
      </w:r>
      <w:r w:rsidR="00B02C42" w:rsidRPr="00F260C6">
        <w:rPr>
          <w:rFonts w:ascii="Calibri" w:hAnsi="Calibri" w:cs="Calibri"/>
          <w:color w:val="000000" w:themeColor="text1"/>
          <w:szCs w:val="22"/>
        </w:rPr>
        <w:t xml:space="preserve"> </w:t>
      </w:r>
      <w:r w:rsidR="00B02C42" w:rsidRPr="00F260C6">
        <w:rPr>
          <w:rFonts w:ascii="Calibri" w:hAnsi="Calibri" w:cs="Calibri"/>
          <w:b/>
          <w:color w:val="000000" w:themeColor="text1"/>
          <w:szCs w:val="22"/>
        </w:rPr>
        <w:t>110</w:t>
      </w:r>
      <w:r w:rsidR="00B02C42" w:rsidRPr="00F260C6">
        <w:rPr>
          <w:rFonts w:ascii="Calibri" w:hAnsi="Calibri" w:cs="Calibri"/>
          <w:color w:val="000000" w:themeColor="text1"/>
          <w:szCs w:val="22"/>
        </w:rPr>
        <w:t xml:space="preserve"> (18), 7235</w:t>
      </w:r>
      <w:r w:rsidR="00B02C42" w:rsidRPr="00F260C6">
        <w:rPr>
          <w:rFonts w:ascii="Calibri" w:eastAsia="Helvetica" w:hAnsi="Calibri" w:cs="Calibri"/>
          <w:color w:val="000000" w:themeColor="text1"/>
          <w:szCs w:val="22"/>
        </w:rPr>
        <w:t>–7239, (2013).</w:t>
      </w:r>
    </w:p>
    <w:p w14:paraId="47FA7EAB" w14:textId="77777777" w:rsidR="00625502" w:rsidRPr="00F260C6" w:rsidRDefault="004D47A4" w:rsidP="00524D1F">
      <w:pPr>
        <w:rPr>
          <w:rFonts w:ascii="Calibri" w:hAnsi="Calibri" w:cs="Calibri"/>
          <w:color w:val="000000" w:themeColor="text1"/>
          <w:szCs w:val="22"/>
        </w:rPr>
      </w:pPr>
      <w:r w:rsidRPr="00F260C6">
        <w:rPr>
          <w:rFonts w:ascii="Calibri" w:hAnsi="Calibri" w:cs="Calibri"/>
          <w:color w:val="000000" w:themeColor="text1"/>
          <w:szCs w:val="22"/>
        </w:rPr>
        <w:t>31</w:t>
      </w:r>
      <w:r w:rsidRPr="00F260C6">
        <w:rPr>
          <w:rFonts w:ascii="Calibri" w:hAnsi="Calibri" w:cs="Calibri"/>
          <w:color w:val="000000" w:themeColor="text1"/>
          <w:szCs w:val="22"/>
        </w:rPr>
        <w:tab/>
      </w:r>
      <w:r w:rsidR="00625502" w:rsidRPr="00F260C6">
        <w:rPr>
          <w:rFonts w:ascii="Calibri" w:hAnsi="Calibri" w:cs="Calibri"/>
          <w:color w:val="000000" w:themeColor="text1"/>
          <w:szCs w:val="22"/>
        </w:rPr>
        <w:t xml:space="preserve">Kirshenbaum, N., </w:t>
      </w:r>
      <w:proofErr w:type="spellStart"/>
      <w:r w:rsidR="00625502" w:rsidRPr="00F260C6">
        <w:rPr>
          <w:rFonts w:ascii="Calibri" w:hAnsi="Calibri" w:cs="Calibri"/>
          <w:color w:val="000000" w:themeColor="text1"/>
          <w:szCs w:val="22"/>
        </w:rPr>
        <w:t>Michaelevski</w:t>
      </w:r>
      <w:proofErr w:type="spellEnd"/>
      <w:r w:rsidR="00625502" w:rsidRPr="00F260C6">
        <w:rPr>
          <w:rFonts w:ascii="Calibri" w:hAnsi="Calibri" w:cs="Calibri"/>
          <w:color w:val="000000" w:themeColor="text1"/>
          <w:szCs w:val="22"/>
        </w:rPr>
        <w:t xml:space="preserve">, I. &amp; Sharon, M. Analyzing large protein complexes by structural mass spectrometry. </w:t>
      </w:r>
      <w:r w:rsidR="00625502" w:rsidRPr="00F260C6">
        <w:rPr>
          <w:rFonts w:ascii="Calibri" w:hAnsi="Calibri" w:cs="Calibri"/>
          <w:i/>
          <w:color w:val="000000" w:themeColor="text1"/>
          <w:szCs w:val="22"/>
        </w:rPr>
        <w:t>Journal of Visualized Experiments</w:t>
      </w:r>
      <w:r w:rsidR="00625502" w:rsidRPr="00F260C6">
        <w:rPr>
          <w:rFonts w:ascii="Calibri" w:hAnsi="Calibri" w:cs="Calibri"/>
          <w:color w:val="000000" w:themeColor="text1"/>
          <w:szCs w:val="22"/>
        </w:rPr>
        <w:t xml:space="preserve">. </w:t>
      </w:r>
      <w:r w:rsidR="00625502" w:rsidRPr="00F260C6">
        <w:rPr>
          <w:rFonts w:ascii="Calibri" w:hAnsi="Calibri" w:cs="Calibri"/>
          <w:b/>
          <w:color w:val="000000" w:themeColor="text1"/>
          <w:szCs w:val="22"/>
        </w:rPr>
        <w:t>19</w:t>
      </w:r>
      <w:r w:rsidR="00625502" w:rsidRPr="00F260C6">
        <w:rPr>
          <w:rFonts w:ascii="Calibri" w:hAnsi="Calibri" w:cs="Calibri"/>
          <w:color w:val="000000" w:themeColor="text1"/>
          <w:szCs w:val="22"/>
        </w:rPr>
        <w:t xml:space="preserve"> (40), (2010).</w:t>
      </w:r>
    </w:p>
    <w:p w14:paraId="617698BB" w14:textId="02477236" w:rsidR="004D47A4" w:rsidRPr="00F260C6" w:rsidRDefault="004D47A4" w:rsidP="00524D1F">
      <w:pPr>
        <w:rPr>
          <w:rFonts w:ascii="Calibri" w:hAnsi="Calibri" w:cs="Calibri"/>
          <w:color w:val="000000" w:themeColor="text1"/>
          <w:szCs w:val="22"/>
        </w:rPr>
      </w:pPr>
      <w:r w:rsidRPr="00F260C6">
        <w:rPr>
          <w:rFonts w:ascii="Calibri" w:hAnsi="Calibri" w:cs="Calibri"/>
          <w:color w:val="000000" w:themeColor="text1"/>
          <w:szCs w:val="22"/>
        </w:rPr>
        <w:t>32</w:t>
      </w:r>
      <w:r w:rsidRPr="00F260C6">
        <w:rPr>
          <w:rFonts w:ascii="Calibri" w:hAnsi="Calibri" w:cs="Calibri"/>
          <w:color w:val="000000" w:themeColor="text1"/>
          <w:szCs w:val="22"/>
        </w:rPr>
        <w:tab/>
      </w:r>
      <w:r w:rsidR="00625502" w:rsidRPr="00F260C6">
        <w:rPr>
          <w:rFonts w:ascii="Calibri" w:hAnsi="Calibri" w:cs="Calibri"/>
          <w:color w:val="000000" w:themeColor="text1"/>
          <w:szCs w:val="22"/>
        </w:rPr>
        <w:t>Marty, M.T</w:t>
      </w:r>
      <w:r w:rsidR="004B0B43" w:rsidRPr="00F260C6">
        <w:rPr>
          <w:rFonts w:ascii="Calibri" w:hAnsi="Calibri" w:cs="Calibri"/>
          <w:color w:val="000000" w:themeColor="text1"/>
          <w:szCs w:val="22"/>
        </w:rPr>
        <w:t xml:space="preserve">., </w:t>
      </w:r>
      <w:r w:rsidR="004B0B43" w:rsidRPr="004B0B43">
        <w:rPr>
          <w:rFonts w:ascii="Calibri" w:hAnsi="Calibri" w:cs="Calibri"/>
          <w:i/>
          <w:color w:val="000000" w:themeColor="text1"/>
          <w:szCs w:val="22"/>
        </w:rPr>
        <w:t>et al.</w:t>
      </w:r>
      <w:r w:rsidR="004B0B43" w:rsidRPr="00F260C6">
        <w:rPr>
          <w:rFonts w:ascii="Calibri" w:hAnsi="Calibri" w:cs="Calibri"/>
          <w:color w:val="000000" w:themeColor="text1"/>
          <w:szCs w:val="22"/>
        </w:rPr>
        <w:t xml:space="preserve"> </w:t>
      </w:r>
      <w:r w:rsidR="00625502" w:rsidRPr="00F260C6">
        <w:rPr>
          <w:rFonts w:ascii="Calibri" w:hAnsi="Calibri" w:cs="Calibri"/>
          <w:color w:val="000000" w:themeColor="text1"/>
          <w:szCs w:val="22"/>
        </w:rPr>
        <w:t xml:space="preserve">Bayesian deconvolution of mass and ion mobility spectra: from binary interactions to polydisperse ensembles. </w:t>
      </w:r>
      <w:r w:rsidR="00625502" w:rsidRPr="00F260C6">
        <w:rPr>
          <w:rFonts w:ascii="Calibri" w:hAnsi="Calibri" w:cs="Calibri"/>
          <w:i/>
          <w:color w:val="000000" w:themeColor="text1"/>
          <w:szCs w:val="22"/>
        </w:rPr>
        <w:t>Analytical Chemistry</w:t>
      </w:r>
      <w:r w:rsidR="00625502" w:rsidRPr="00F260C6">
        <w:rPr>
          <w:rFonts w:ascii="Calibri" w:hAnsi="Calibri" w:cs="Calibri"/>
          <w:color w:val="000000" w:themeColor="text1"/>
          <w:szCs w:val="22"/>
        </w:rPr>
        <w:t xml:space="preserve">. </w:t>
      </w:r>
      <w:r w:rsidR="00625502" w:rsidRPr="00F260C6">
        <w:rPr>
          <w:rFonts w:ascii="Calibri" w:hAnsi="Calibri" w:cs="Calibri"/>
          <w:b/>
          <w:color w:val="000000" w:themeColor="text1"/>
          <w:szCs w:val="22"/>
        </w:rPr>
        <w:t>87</w:t>
      </w:r>
      <w:r w:rsidR="00625502" w:rsidRPr="00F260C6">
        <w:rPr>
          <w:rFonts w:ascii="Calibri" w:hAnsi="Calibri" w:cs="Calibri"/>
          <w:color w:val="000000" w:themeColor="text1"/>
          <w:szCs w:val="22"/>
        </w:rPr>
        <w:t xml:space="preserve"> (8), 4370-4376, (2015).</w:t>
      </w:r>
    </w:p>
    <w:p w14:paraId="16475B14" w14:textId="5D90FEDC" w:rsidR="001E583D" w:rsidRPr="00F260C6" w:rsidRDefault="004D47A4" w:rsidP="00524D1F">
      <w:pPr>
        <w:rPr>
          <w:rFonts w:ascii="Calibri" w:hAnsi="Calibri" w:cs="Calibri"/>
          <w:color w:val="000000" w:themeColor="text1"/>
          <w:szCs w:val="22"/>
        </w:rPr>
      </w:pPr>
      <w:r w:rsidRPr="00F260C6">
        <w:rPr>
          <w:rFonts w:ascii="Calibri" w:hAnsi="Calibri" w:cs="Calibri"/>
          <w:color w:val="000000" w:themeColor="text1"/>
          <w:szCs w:val="22"/>
        </w:rPr>
        <w:t>33</w:t>
      </w:r>
      <w:r w:rsidRPr="00F260C6">
        <w:rPr>
          <w:rFonts w:ascii="Calibri" w:hAnsi="Calibri" w:cs="Calibri"/>
          <w:color w:val="000000" w:themeColor="text1"/>
          <w:szCs w:val="22"/>
        </w:rPr>
        <w:tab/>
      </w:r>
      <w:r w:rsidR="001E583D" w:rsidRPr="00F260C6">
        <w:rPr>
          <w:rFonts w:ascii="Calibri" w:hAnsi="Calibri" w:cs="Calibri"/>
          <w:color w:val="000000" w:themeColor="text1"/>
          <w:szCs w:val="22"/>
        </w:rPr>
        <w:t>Allison, T.M</w:t>
      </w:r>
      <w:r w:rsidR="004B0B43" w:rsidRPr="00F260C6">
        <w:rPr>
          <w:rFonts w:ascii="Calibri" w:hAnsi="Calibri" w:cs="Calibri"/>
          <w:color w:val="000000" w:themeColor="text1"/>
          <w:szCs w:val="22"/>
        </w:rPr>
        <w:t xml:space="preserve">., </w:t>
      </w:r>
      <w:r w:rsidR="004B0B43" w:rsidRPr="004B0B43">
        <w:rPr>
          <w:rFonts w:ascii="Calibri" w:hAnsi="Calibri" w:cs="Calibri"/>
          <w:i/>
          <w:color w:val="000000" w:themeColor="text1"/>
          <w:szCs w:val="22"/>
        </w:rPr>
        <w:t>et al.</w:t>
      </w:r>
      <w:r w:rsidR="004B0B43" w:rsidRPr="00F260C6">
        <w:rPr>
          <w:rFonts w:ascii="Calibri" w:hAnsi="Calibri" w:cs="Calibri"/>
          <w:color w:val="000000" w:themeColor="text1"/>
          <w:szCs w:val="22"/>
        </w:rPr>
        <w:t xml:space="preserve"> </w:t>
      </w:r>
      <w:r w:rsidR="001E583D" w:rsidRPr="00F260C6">
        <w:rPr>
          <w:rFonts w:ascii="Calibri" w:hAnsi="Calibri" w:cs="Calibri"/>
          <w:color w:val="000000" w:themeColor="text1"/>
          <w:szCs w:val="22"/>
        </w:rPr>
        <w:t xml:space="preserve">Quantifying the stabilizing effects of protein-ligand interactions in the gas phase. </w:t>
      </w:r>
      <w:r w:rsidR="001E583D" w:rsidRPr="00F260C6">
        <w:rPr>
          <w:rFonts w:ascii="Calibri" w:hAnsi="Calibri" w:cs="Calibri"/>
          <w:i/>
          <w:color w:val="000000" w:themeColor="text1"/>
          <w:szCs w:val="22"/>
        </w:rPr>
        <w:t>Nature Communications</w:t>
      </w:r>
      <w:r w:rsidR="001E583D" w:rsidRPr="00F260C6">
        <w:rPr>
          <w:rFonts w:ascii="Calibri" w:hAnsi="Calibri" w:cs="Calibri"/>
          <w:color w:val="000000" w:themeColor="text1"/>
          <w:szCs w:val="22"/>
        </w:rPr>
        <w:t xml:space="preserve">. </w:t>
      </w:r>
      <w:r w:rsidR="001E583D" w:rsidRPr="00F260C6">
        <w:rPr>
          <w:rFonts w:ascii="Calibri" w:hAnsi="Calibri" w:cs="Calibri"/>
          <w:b/>
          <w:color w:val="000000" w:themeColor="text1"/>
          <w:szCs w:val="22"/>
        </w:rPr>
        <w:t>6</w:t>
      </w:r>
      <w:r w:rsidR="001E583D" w:rsidRPr="00F260C6">
        <w:rPr>
          <w:rFonts w:ascii="Calibri" w:hAnsi="Calibri" w:cs="Calibri"/>
          <w:color w:val="000000" w:themeColor="text1"/>
          <w:szCs w:val="22"/>
        </w:rPr>
        <w:t>, 8551-8561, (2015).</w:t>
      </w:r>
    </w:p>
    <w:p w14:paraId="0810C5FB" w14:textId="3D48CE49" w:rsidR="004D47A4" w:rsidRPr="00F260C6" w:rsidRDefault="004D47A4" w:rsidP="00524D1F">
      <w:pPr>
        <w:rPr>
          <w:rFonts w:ascii="Calibri" w:hAnsi="Calibri" w:cs="Calibri"/>
          <w:color w:val="000000" w:themeColor="text1"/>
          <w:szCs w:val="22"/>
        </w:rPr>
      </w:pPr>
      <w:r w:rsidRPr="00F260C6">
        <w:rPr>
          <w:rFonts w:ascii="Calibri" w:hAnsi="Calibri" w:cs="Calibri"/>
          <w:color w:val="000000" w:themeColor="text1"/>
          <w:szCs w:val="22"/>
        </w:rPr>
        <w:t>34</w:t>
      </w:r>
      <w:r w:rsidRPr="00F260C6">
        <w:rPr>
          <w:rFonts w:ascii="Calibri" w:hAnsi="Calibri" w:cs="Calibri"/>
          <w:color w:val="000000" w:themeColor="text1"/>
          <w:szCs w:val="22"/>
        </w:rPr>
        <w:tab/>
      </w:r>
      <w:proofErr w:type="spellStart"/>
      <w:r w:rsidR="001E583D" w:rsidRPr="00F260C6">
        <w:rPr>
          <w:rFonts w:ascii="Calibri" w:hAnsi="Calibri" w:cs="Calibri"/>
          <w:color w:val="000000" w:themeColor="text1"/>
          <w:szCs w:val="22"/>
        </w:rPr>
        <w:t>Sivalingam</w:t>
      </w:r>
      <w:proofErr w:type="spellEnd"/>
      <w:r w:rsidR="001E583D" w:rsidRPr="00F260C6">
        <w:rPr>
          <w:rFonts w:ascii="Calibri" w:hAnsi="Calibri" w:cs="Calibri"/>
          <w:color w:val="000000" w:themeColor="text1"/>
          <w:szCs w:val="22"/>
        </w:rPr>
        <w:t xml:space="preserve">, G.N., </w:t>
      </w:r>
      <w:proofErr w:type="spellStart"/>
      <w:proofErr w:type="gramStart"/>
      <w:r w:rsidR="001E583D" w:rsidRPr="00F260C6">
        <w:rPr>
          <w:rFonts w:ascii="Calibri" w:hAnsi="Calibri" w:cs="Calibri"/>
          <w:color w:val="000000" w:themeColor="text1"/>
          <w:szCs w:val="22"/>
        </w:rPr>
        <w:t>Yan,J</w:t>
      </w:r>
      <w:proofErr w:type="spellEnd"/>
      <w:r w:rsidR="001E583D" w:rsidRPr="00F260C6">
        <w:rPr>
          <w:rFonts w:ascii="Calibri" w:hAnsi="Calibri" w:cs="Calibri"/>
          <w:color w:val="000000" w:themeColor="text1"/>
          <w:szCs w:val="22"/>
        </w:rPr>
        <w:t>.</w:t>
      </w:r>
      <w:proofErr w:type="gramEnd"/>
      <w:r w:rsidR="001E583D" w:rsidRPr="00F260C6">
        <w:rPr>
          <w:rFonts w:ascii="Calibri" w:hAnsi="Calibri" w:cs="Calibri"/>
          <w:color w:val="000000" w:themeColor="text1"/>
          <w:szCs w:val="22"/>
        </w:rPr>
        <w:t xml:space="preserve">, Sahota, H. &amp; </w:t>
      </w:r>
      <w:proofErr w:type="spellStart"/>
      <w:r w:rsidR="001E583D" w:rsidRPr="00F260C6">
        <w:rPr>
          <w:rFonts w:ascii="Calibri" w:hAnsi="Calibri" w:cs="Calibri"/>
          <w:color w:val="000000" w:themeColor="text1"/>
          <w:szCs w:val="22"/>
        </w:rPr>
        <w:t>Thalassinos</w:t>
      </w:r>
      <w:proofErr w:type="spellEnd"/>
      <w:r w:rsidR="001E583D" w:rsidRPr="00F260C6">
        <w:rPr>
          <w:rFonts w:ascii="Calibri" w:hAnsi="Calibri" w:cs="Calibri"/>
          <w:color w:val="000000" w:themeColor="text1"/>
          <w:szCs w:val="22"/>
        </w:rPr>
        <w:t xml:space="preserve">, K. Amphitrite: A program for processing travelling wave ion mobility mass spectrometry data. </w:t>
      </w:r>
      <w:r w:rsidR="001E583D" w:rsidRPr="00F260C6">
        <w:rPr>
          <w:rFonts w:ascii="Calibri" w:hAnsi="Calibri" w:cs="Calibri"/>
          <w:i/>
          <w:color w:val="000000" w:themeColor="text1"/>
          <w:szCs w:val="22"/>
        </w:rPr>
        <w:t>International Journal of Mass Spectrometry</w:t>
      </w:r>
      <w:r w:rsidR="001E583D" w:rsidRPr="00F260C6">
        <w:rPr>
          <w:rFonts w:ascii="Calibri" w:hAnsi="Calibri" w:cs="Calibri"/>
          <w:color w:val="000000" w:themeColor="text1"/>
          <w:szCs w:val="22"/>
        </w:rPr>
        <w:t xml:space="preserve">. </w:t>
      </w:r>
      <w:r w:rsidR="001E583D" w:rsidRPr="00F260C6">
        <w:rPr>
          <w:rFonts w:ascii="Calibri" w:hAnsi="Calibri" w:cs="Calibri"/>
          <w:b/>
          <w:color w:val="000000" w:themeColor="text1"/>
          <w:szCs w:val="22"/>
        </w:rPr>
        <w:t>345-347</w:t>
      </w:r>
      <w:r w:rsidR="001E583D" w:rsidRPr="00F260C6">
        <w:rPr>
          <w:rFonts w:ascii="Calibri" w:hAnsi="Calibri" w:cs="Calibri"/>
          <w:color w:val="000000" w:themeColor="text1"/>
          <w:szCs w:val="22"/>
        </w:rPr>
        <w:t>, 54-62, (2013).</w:t>
      </w:r>
    </w:p>
    <w:p w14:paraId="0D5CD44A" w14:textId="77777777" w:rsidR="001E583D" w:rsidRPr="00F260C6" w:rsidRDefault="004D47A4" w:rsidP="00524D1F">
      <w:pPr>
        <w:rPr>
          <w:rFonts w:ascii="Calibri" w:hAnsi="Calibri" w:cs="Calibri"/>
          <w:color w:val="000000" w:themeColor="text1"/>
          <w:szCs w:val="22"/>
        </w:rPr>
      </w:pPr>
      <w:r w:rsidRPr="00F260C6">
        <w:rPr>
          <w:rFonts w:ascii="Calibri" w:hAnsi="Calibri" w:cs="Calibri"/>
          <w:color w:val="000000" w:themeColor="text1"/>
          <w:szCs w:val="22"/>
        </w:rPr>
        <w:t>35</w:t>
      </w:r>
      <w:r w:rsidRPr="00F260C6">
        <w:rPr>
          <w:rFonts w:ascii="Calibri" w:hAnsi="Calibri" w:cs="Calibri"/>
          <w:color w:val="000000" w:themeColor="text1"/>
          <w:szCs w:val="22"/>
        </w:rPr>
        <w:tab/>
      </w:r>
      <w:proofErr w:type="spellStart"/>
      <w:r w:rsidR="001E583D" w:rsidRPr="00F260C6">
        <w:rPr>
          <w:rFonts w:ascii="Calibri" w:hAnsi="Calibri" w:cs="Calibri"/>
          <w:color w:val="000000" w:themeColor="text1"/>
          <w:szCs w:val="22"/>
        </w:rPr>
        <w:t>Morgner</w:t>
      </w:r>
      <w:proofErr w:type="spellEnd"/>
      <w:r w:rsidR="001E583D" w:rsidRPr="00F260C6">
        <w:rPr>
          <w:rFonts w:ascii="Calibri" w:hAnsi="Calibri" w:cs="Calibri"/>
          <w:color w:val="000000" w:themeColor="text1"/>
          <w:szCs w:val="22"/>
        </w:rPr>
        <w:t xml:space="preserve">, N. &amp; Robinson, C. V. </w:t>
      </w:r>
      <w:proofErr w:type="spellStart"/>
      <w:r w:rsidR="001E583D" w:rsidRPr="00F260C6">
        <w:rPr>
          <w:rFonts w:ascii="Calibri" w:hAnsi="Calibri" w:cs="Calibri"/>
          <w:color w:val="000000" w:themeColor="text1"/>
          <w:szCs w:val="22"/>
        </w:rPr>
        <w:t>Massign</w:t>
      </w:r>
      <w:proofErr w:type="spellEnd"/>
      <w:r w:rsidR="001E583D" w:rsidRPr="00F260C6">
        <w:rPr>
          <w:rFonts w:ascii="Calibri" w:hAnsi="Calibri" w:cs="Calibri"/>
          <w:color w:val="000000" w:themeColor="text1"/>
          <w:szCs w:val="22"/>
        </w:rPr>
        <w:t xml:space="preserve">: an assignment strategy for maximizing information from the mass spectra of heterogeneous protein assemblies. </w:t>
      </w:r>
      <w:r w:rsidR="001E583D" w:rsidRPr="00F260C6">
        <w:rPr>
          <w:rFonts w:ascii="Calibri" w:hAnsi="Calibri" w:cs="Calibri"/>
          <w:i/>
          <w:color w:val="000000" w:themeColor="text1"/>
          <w:szCs w:val="22"/>
        </w:rPr>
        <w:t>Analytical Chemistry</w:t>
      </w:r>
      <w:r w:rsidR="001E583D" w:rsidRPr="00F260C6">
        <w:rPr>
          <w:rFonts w:ascii="Calibri" w:hAnsi="Calibri" w:cs="Calibri"/>
          <w:color w:val="000000" w:themeColor="text1"/>
          <w:szCs w:val="22"/>
        </w:rPr>
        <w:t xml:space="preserve">. </w:t>
      </w:r>
      <w:r w:rsidR="001E583D" w:rsidRPr="00F260C6">
        <w:rPr>
          <w:rFonts w:ascii="Calibri" w:hAnsi="Calibri" w:cs="Calibri"/>
          <w:b/>
          <w:color w:val="000000" w:themeColor="text1"/>
          <w:szCs w:val="22"/>
        </w:rPr>
        <w:t>84</w:t>
      </w:r>
      <w:r w:rsidR="001E583D" w:rsidRPr="00F260C6">
        <w:rPr>
          <w:rFonts w:ascii="Calibri" w:hAnsi="Calibri" w:cs="Calibri"/>
          <w:color w:val="000000" w:themeColor="text1"/>
          <w:szCs w:val="22"/>
        </w:rPr>
        <w:t xml:space="preserve"> (6), 2939-2948, (2012).</w:t>
      </w:r>
    </w:p>
    <w:p w14:paraId="28E57FAB" w14:textId="6BC62A79" w:rsidR="004D47A4" w:rsidRPr="00F260C6" w:rsidRDefault="004D47A4" w:rsidP="00524D1F">
      <w:pPr>
        <w:pStyle w:val="EndNoteBibliography"/>
        <w:jc w:val="left"/>
        <w:rPr>
          <w:rFonts w:ascii="Calibri" w:hAnsi="Calibri" w:cs="Calibri"/>
          <w:color w:val="000000" w:themeColor="text1"/>
          <w:szCs w:val="22"/>
        </w:rPr>
      </w:pPr>
      <w:r w:rsidRPr="00F260C6">
        <w:rPr>
          <w:rFonts w:ascii="Calibri" w:hAnsi="Calibri" w:cs="Calibri"/>
          <w:color w:val="000000" w:themeColor="text1"/>
          <w:szCs w:val="22"/>
        </w:rPr>
        <w:t>36</w:t>
      </w:r>
      <w:r w:rsidRPr="00F260C6">
        <w:rPr>
          <w:rFonts w:ascii="Calibri" w:hAnsi="Calibri" w:cs="Calibri"/>
          <w:color w:val="000000" w:themeColor="text1"/>
          <w:szCs w:val="22"/>
        </w:rPr>
        <w:tab/>
      </w:r>
      <w:r w:rsidR="001E583D" w:rsidRPr="00F260C6">
        <w:rPr>
          <w:rFonts w:ascii="Calibri" w:hAnsi="Calibri" w:cs="Calibri"/>
          <w:color w:val="000000" w:themeColor="text1"/>
          <w:szCs w:val="22"/>
        </w:rPr>
        <w:t>Matthew, F</w:t>
      </w:r>
      <w:r w:rsidR="004B0B43" w:rsidRPr="00F260C6">
        <w:rPr>
          <w:rFonts w:ascii="Calibri" w:hAnsi="Calibri" w:cs="Calibri"/>
          <w:color w:val="000000" w:themeColor="text1"/>
          <w:szCs w:val="22"/>
        </w:rPr>
        <w:t xml:space="preserve">., </w:t>
      </w:r>
      <w:r w:rsidR="004B0B43" w:rsidRPr="004B0B43">
        <w:rPr>
          <w:rFonts w:ascii="Calibri" w:hAnsi="Calibri" w:cs="Calibri"/>
          <w:i/>
          <w:color w:val="000000" w:themeColor="text1"/>
          <w:szCs w:val="22"/>
        </w:rPr>
        <w:t>et al.</w:t>
      </w:r>
      <w:r w:rsidR="004B0B43" w:rsidRPr="00F260C6">
        <w:rPr>
          <w:rFonts w:ascii="Calibri" w:hAnsi="Calibri" w:cs="Calibri"/>
          <w:color w:val="000000" w:themeColor="text1"/>
          <w:szCs w:val="22"/>
        </w:rPr>
        <w:t xml:space="preserve"> </w:t>
      </w:r>
      <w:r w:rsidR="001E583D" w:rsidRPr="00F260C6">
        <w:rPr>
          <w:rFonts w:ascii="Calibri" w:hAnsi="Calibri" w:cs="Calibri"/>
          <w:color w:val="000000" w:themeColor="text1"/>
          <w:szCs w:val="22"/>
        </w:rPr>
        <w:t xml:space="preserve">Collision Cross Sections of Proteins and Their Complexes: A Calibration Framework and Database for Gas-Phase Structural Biology. </w:t>
      </w:r>
      <w:r w:rsidR="001E583D" w:rsidRPr="00F260C6">
        <w:rPr>
          <w:rFonts w:ascii="Calibri" w:hAnsi="Calibri" w:cs="Calibri"/>
          <w:i/>
          <w:color w:val="000000" w:themeColor="text1"/>
          <w:szCs w:val="22"/>
        </w:rPr>
        <w:t>Analytical Chemistry</w:t>
      </w:r>
      <w:r w:rsidR="001E583D" w:rsidRPr="00F260C6">
        <w:rPr>
          <w:rFonts w:ascii="Calibri" w:hAnsi="Calibri" w:cs="Calibri"/>
          <w:color w:val="000000" w:themeColor="text1"/>
          <w:szCs w:val="22"/>
        </w:rPr>
        <w:t xml:space="preserve">. </w:t>
      </w:r>
      <w:r w:rsidR="001E583D" w:rsidRPr="00F260C6">
        <w:rPr>
          <w:rFonts w:ascii="Calibri" w:hAnsi="Calibri" w:cs="Calibri"/>
          <w:b/>
          <w:color w:val="000000" w:themeColor="text1"/>
          <w:szCs w:val="22"/>
        </w:rPr>
        <w:t>82</w:t>
      </w:r>
      <w:r w:rsidR="001E583D" w:rsidRPr="00F260C6">
        <w:rPr>
          <w:rFonts w:ascii="Calibri" w:hAnsi="Calibri" w:cs="Calibri"/>
          <w:color w:val="000000" w:themeColor="text1"/>
          <w:szCs w:val="22"/>
        </w:rPr>
        <w:t>, 9557</w:t>
      </w:r>
      <w:r w:rsidR="001E583D" w:rsidRPr="00F260C6">
        <w:rPr>
          <w:rFonts w:ascii="Calibri" w:eastAsia="Helvetica" w:hAnsi="Calibri" w:cs="Calibri"/>
          <w:color w:val="000000" w:themeColor="text1"/>
          <w:szCs w:val="22"/>
        </w:rPr>
        <w:t>–9565, (2010).</w:t>
      </w:r>
    </w:p>
    <w:p w14:paraId="075F867C" w14:textId="4C75A772" w:rsidR="004D47A4" w:rsidRPr="00F260C6" w:rsidRDefault="004D47A4" w:rsidP="00524D1F">
      <w:pPr>
        <w:pStyle w:val="EndNoteBibliography"/>
        <w:jc w:val="left"/>
        <w:rPr>
          <w:rFonts w:ascii="Calibri" w:hAnsi="Calibri" w:cs="Calibri"/>
          <w:color w:val="000000" w:themeColor="text1"/>
          <w:szCs w:val="22"/>
        </w:rPr>
      </w:pPr>
      <w:r w:rsidRPr="00F260C6">
        <w:rPr>
          <w:rFonts w:ascii="Calibri" w:hAnsi="Calibri" w:cs="Calibri"/>
          <w:color w:val="000000" w:themeColor="text1"/>
          <w:szCs w:val="22"/>
        </w:rPr>
        <w:t>37</w:t>
      </w:r>
      <w:r w:rsidRPr="00F260C6">
        <w:rPr>
          <w:rFonts w:ascii="Calibri" w:hAnsi="Calibri" w:cs="Calibri"/>
          <w:color w:val="000000" w:themeColor="text1"/>
          <w:szCs w:val="22"/>
        </w:rPr>
        <w:tab/>
      </w:r>
      <w:proofErr w:type="spellStart"/>
      <w:r w:rsidR="001E583D" w:rsidRPr="00F260C6">
        <w:rPr>
          <w:rFonts w:ascii="Calibri" w:hAnsi="Calibri" w:cs="Calibri"/>
          <w:color w:val="000000" w:themeColor="text1"/>
          <w:szCs w:val="22"/>
        </w:rPr>
        <w:t>Ruotolo</w:t>
      </w:r>
      <w:proofErr w:type="spellEnd"/>
      <w:r w:rsidR="001E583D" w:rsidRPr="00F260C6">
        <w:rPr>
          <w:rFonts w:ascii="Calibri" w:hAnsi="Calibri" w:cs="Calibri"/>
          <w:color w:val="000000" w:themeColor="text1"/>
          <w:szCs w:val="22"/>
        </w:rPr>
        <w:t xml:space="preserve">, B. T., Benesch, J. L., </w:t>
      </w:r>
      <w:proofErr w:type="spellStart"/>
      <w:r w:rsidR="001E583D" w:rsidRPr="00F260C6">
        <w:rPr>
          <w:rFonts w:ascii="Calibri" w:hAnsi="Calibri" w:cs="Calibri"/>
          <w:color w:val="000000" w:themeColor="text1"/>
          <w:szCs w:val="22"/>
        </w:rPr>
        <w:t>Sandercock</w:t>
      </w:r>
      <w:proofErr w:type="spellEnd"/>
      <w:r w:rsidR="001E583D" w:rsidRPr="00F260C6">
        <w:rPr>
          <w:rFonts w:ascii="Calibri" w:hAnsi="Calibri" w:cs="Calibri"/>
          <w:color w:val="000000" w:themeColor="text1"/>
          <w:szCs w:val="22"/>
        </w:rPr>
        <w:t xml:space="preserve">, A. M., Hyung, S. J. &amp; Robinson, C. V. Ion mobility-mass spectrometry analysis of large protein complexes. Nature Protocols. </w:t>
      </w:r>
      <w:r w:rsidR="001E583D" w:rsidRPr="00F260C6">
        <w:rPr>
          <w:rFonts w:ascii="Calibri" w:hAnsi="Calibri" w:cs="Calibri"/>
          <w:b/>
          <w:color w:val="000000" w:themeColor="text1"/>
          <w:szCs w:val="22"/>
        </w:rPr>
        <w:t>3</w:t>
      </w:r>
      <w:r w:rsidR="001E583D" w:rsidRPr="00F260C6">
        <w:rPr>
          <w:rFonts w:ascii="Calibri" w:hAnsi="Calibri" w:cs="Calibri"/>
          <w:color w:val="000000" w:themeColor="text1"/>
          <w:szCs w:val="22"/>
        </w:rPr>
        <w:t xml:space="preserve"> (7), 1139-1152, (2008).</w:t>
      </w:r>
    </w:p>
    <w:p w14:paraId="76B701D5" w14:textId="77777777" w:rsidR="004D47A4" w:rsidRPr="00F260C6" w:rsidRDefault="004D47A4" w:rsidP="00524D1F">
      <w:pPr>
        <w:pStyle w:val="EndNoteBibliography"/>
        <w:jc w:val="left"/>
        <w:rPr>
          <w:rFonts w:ascii="Calibri" w:hAnsi="Calibri" w:cs="Calibri"/>
          <w:color w:val="000000" w:themeColor="text1"/>
          <w:szCs w:val="22"/>
        </w:rPr>
      </w:pPr>
      <w:r w:rsidRPr="00F260C6">
        <w:rPr>
          <w:rFonts w:ascii="Calibri" w:hAnsi="Calibri" w:cs="Calibri"/>
          <w:color w:val="000000" w:themeColor="text1"/>
          <w:szCs w:val="22"/>
        </w:rPr>
        <w:t>38</w:t>
      </w:r>
      <w:r w:rsidRPr="00F260C6">
        <w:rPr>
          <w:rFonts w:ascii="Calibri" w:hAnsi="Calibri" w:cs="Calibri"/>
          <w:color w:val="000000" w:themeColor="text1"/>
          <w:szCs w:val="22"/>
        </w:rPr>
        <w:tab/>
      </w:r>
      <w:proofErr w:type="spellStart"/>
      <w:r w:rsidRPr="00F260C6">
        <w:rPr>
          <w:rFonts w:ascii="Calibri" w:hAnsi="Calibri" w:cs="Calibri"/>
          <w:color w:val="000000" w:themeColor="text1"/>
          <w:szCs w:val="22"/>
        </w:rPr>
        <w:t>Lanucara</w:t>
      </w:r>
      <w:proofErr w:type="spellEnd"/>
      <w:r w:rsidRPr="00F260C6">
        <w:rPr>
          <w:rFonts w:ascii="Calibri" w:hAnsi="Calibri" w:cs="Calibri"/>
          <w:color w:val="000000" w:themeColor="text1"/>
          <w:szCs w:val="22"/>
        </w:rPr>
        <w:t xml:space="preserve">, F., Holman, S. W., Gray, C. J. &amp; </w:t>
      </w:r>
      <w:proofErr w:type="spellStart"/>
      <w:r w:rsidRPr="00F260C6">
        <w:rPr>
          <w:rFonts w:ascii="Calibri" w:hAnsi="Calibri" w:cs="Calibri"/>
          <w:color w:val="000000" w:themeColor="text1"/>
          <w:szCs w:val="22"/>
        </w:rPr>
        <w:t>Eyers</w:t>
      </w:r>
      <w:proofErr w:type="spellEnd"/>
      <w:r w:rsidRPr="00F260C6">
        <w:rPr>
          <w:rFonts w:ascii="Calibri" w:hAnsi="Calibri" w:cs="Calibri"/>
          <w:color w:val="000000" w:themeColor="text1"/>
          <w:szCs w:val="22"/>
        </w:rPr>
        <w:t xml:space="preserve">, C. E. The power of ion mobility-mass spectrometry for structural characterization and the study of conformational dynamics. </w:t>
      </w:r>
      <w:r w:rsidRPr="00F260C6">
        <w:rPr>
          <w:rFonts w:ascii="Calibri" w:hAnsi="Calibri" w:cs="Calibri"/>
          <w:i/>
          <w:color w:val="000000" w:themeColor="text1"/>
          <w:szCs w:val="22"/>
        </w:rPr>
        <w:t>Nature Chemistry.</w:t>
      </w:r>
      <w:r w:rsidRPr="00F260C6">
        <w:rPr>
          <w:rFonts w:ascii="Calibri" w:hAnsi="Calibri" w:cs="Calibri"/>
          <w:color w:val="000000" w:themeColor="text1"/>
          <w:szCs w:val="22"/>
        </w:rPr>
        <w:t xml:space="preserve"> </w:t>
      </w:r>
      <w:r w:rsidRPr="00F260C6">
        <w:rPr>
          <w:rFonts w:ascii="Calibri" w:hAnsi="Calibri" w:cs="Calibri"/>
          <w:b/>
          <w:color w:val="000000" w:themeColor="text1"/>
          <w:szCs w:val="22"/>
        </w:rPr>
        <w:t>6</w:t>
      </w:r>
      <w:r w:rsidRPr="00F260C6">
        <w:rPr>
          <w:rFonts w:ascii="Calibri" w:hAnsi="Calibri" w:cs="Calibri"/>
          <w:color w:val="000000" w:themeColor="text1"/>
          <w:szCs w:val="22"/>
        </w:rPr>
        <w:t xml:space="preserve"> (4), 281-294, (2014).</w:t>
      </w:r>
    </w:p>
    <w:p w14:paraId="6753000C" w14:textId="77777777" w:rsidR="001E583D" w:rsidRPr="00F260C6" w:rsidRDefault="004D47A4" w:rsidP="00524D1F">
      <w:pPr>
        <w:pStyle w:val="EndNoteBibliography"/>
        <w:jc w:val="left"/>
        <w:rPr>
          <w:rFonts w:ascii="Calibri" w:hAnsi="Calibri" w:cs="Calibri"/>
          <w:color w:val="000000" w:themeColor="text1"/>
          <w:szCs w:val="22"/>
        </w:rPr>
      </w:pPr>
      <w:r w:rsidRPr="00F260C6">
        <w:rPr>
          <w:rFonts w:ascii="Calibri" w:hAnsi="Calibri" w:cs="Calibri"/>
          <w:color w:val="000000" w:themeColor="text1"/>
          <w:szCs w:val="22"/>
        </w:rPr>
        <w:t>39</w:t>
      </w:r>
      <w:r w:rsidRPr="00F260C6">
        <w:rPr>
          <w:rFonts w:ascii="Calibri" w:hAnsi="Calibri" w:cs="Calibri"/>
          <w:color w:val="000000" w:themeColor="text1"/>
          <w:szCs w:val="22"/>
        </w:rPr>
        <w:tab/>
      </w:r>
      <w:proofErr w:type="spellStart"/>
      <w:r w:rsidR="001E583D" w:rsidRPr="00F260C6">
        <w:rPr>
          <w:rFonts w:ascii="Calibri" w:hAnsi="Calibri" w:cs="Calibri"/>
          <w:color w:val="000000" w:themeColor="text1"/>
          <w:szCs w:val="22"/>
        </w:rPr>
        <w:t>Wyttenbach</w:t>
      </w:r>
      <w:proofErr w:type="spellEnd"/>
      <w:r w:rsidR="001E583D" w:rsidRPr="00F260C6">
        <w:rPr>
          <w:rFonts w:ascii="Calibri" w:hAnsi="Calibri" w:cs="Calibri"/>
          <w:color w:val="000000" w:themeColor="text1"/>
          <w:szCs w:val="22"/>
        </w:rPr>
        <w:t xml:space="preserve">, T. &amp; Bowers, M. T. Structural stability from solution to the gas phase: native solution structure of ubiquitin survives analysis in a solvent-free ion mobility-mass spectrometry environment. </w:t>
      </w:r>
      <w:r w:rsidR="001E583D" w:rsidRPr="00F260C6">
        <w:rPr>
          <w:rFonts w:ascii="Calibri" w:hAnsi="Calibri" w:cs="Calibri"/>
          <w:i/>
          <w:color w:val="000000" w:themeColor="text1"/>
          <w:szCs w:val="22"/>
        </w:rPr>
        <w:t>Journal of Physical Chemistry B</w:t>
      </w:r>
      <w:r w:rsidR="001E583D" w:rsidRPr="00F260C6">
        <w:rPr>
          <w:rFonts w:ascii="Calibri" w:hAnsi="Calibri" w:cs="Calibri"/>
          <w:color w:val="000000" w:themeColor="text1"/>
          <w:szCs w:val="22"/>
        </w:rPr>
        <w:t xml:space="preserve">. </w:t>
      </w:r>
      <w:r w:rsidR="001E583D" w:rsidRPr="00F260C6">
        <w:rPr>
          <w:rFonts w:ascii="Calibri" w:hAnsi="Calibri" w:cs="Calibri"/>
          <w:b/>
          <w:color w:val="000000" w:themeColor="text1"/>
          <w:szCs w:val="22"/>
        </w:rPr>
        <w:t>115</w:t>
      </w:r>
      <w:r w:rsidR="001E583D" w:rsidRPr="00F260C6">
        <w:rPr>
          <w:rFonts w:ascii="Calibri" w:hAnsi="Calibri" w:cs="Calibri"/>
          <w:color w:val="000000" w:themeColor="text1"/>
          <w:szCs w:val="22"/>
        </w:rPr>
        <w:t xml:space="preserve"> (42), 12266-12275, (2011).</w:t>
      </w:r>
    </w:p>
    <w:p w14:paraId="36FF7FA7" w14:textId="3875B558" w:rsidR="004D47A4" w:rsidRPr="00F260C6" w:rsidRDefault="004D47A4" w:rsidP="00524D1F">
      <w:pPr>
        <w:pStyle w:val="EndNoteBibliography"/>
        <w:jc w:val="left"/>
        <w:rPr>
          <w:rFonts w:ascii="Calibri" w:hAnsi="Calibri" w:cs="Calibri"/>
          <w:color w:val="000000" w:themeColor="text1"/>
          <w:szCs w:val="22"/>
        </w:rPr>
      </w:pPr>
      <w:r w:rsidRPr="00F260C6">
        <w:rPr>
          <w:rFonts w:ascii="Calibri" w:hAnsi="Calibri" w:cs="Calibri"/>
          <w:color w:val="000000" w:themeColor="text1"/>
          <w:szCs w:val="22"/>
        </w:rPr>
        <w:t>40</w:t>
      </w:r>
      <w:r w:rsidRPr="00F260C6">
        <w:rPr>
          <w:rFonts w:ascii="Calibri" w:hAnsi="Calibri" w:cs="Calibri"/>
          <w:color w:val="000000" w:themeColor="text1"/>
          <w:szCs w:val="22"/>
        </w:rPr>
        <w:tab/>
      </w:r>
      <w:r w:rsidR="001E583D" w:rsidRPr="00F260C6">
        <w:rPr>
          <w:rFonts w:ascii="Calibri" w:hAnsi="Calibri" w:cs="Calibri"/>
          <w:color w:val="000000" w:themeColor="text1"/>
          <w:szCs w:val="22"/>
        </w:rPr>
        <w:t xml:space="preserve">Marcoux, J. &amp; Robinson, C. V. Twenty years of gas phase structural biology. </w:t>
      </w:r>
      <w:r w:rsidR="001E583D" w:rsidRPr="00F260C6">
        <w:rPr>
          <w:rFonts w:ascii="Calibri" w:hAnsi="Calibri" w:cs="Calibri"/>
          <w:i/>
          <w:color w:val="000000" w:themeColor="text1"/>
          <w:szCs w:val="22"/>
        </w:rPr>
        <w:t>Structure</w:t>
      </w:r>
      <w:r w:rsidR="001E583D" w:rsidRPr="00F260C6">
        <w:rPr>
          <w:rFonts w:ascii="Calibri" w:hAnsi="Calibri" w:cs="Calibri"/>
          <w:color w:val="000000" w:themeColor="text1"/>
          <w:szCs w:val="22"/>
        </w:rPr>
        <w:t xml:space="preserve">. </w:t>
      </w:r>
      <w:r w:rsidR="001E583D" w:rsidRPr="00F260C6">
        <w:rPr>
          <w:rFonts w:ascii="Calibri" w:hAnsi="Calibri" w:cs="Calibri"/>
          <w:b/>
          <w:color w:val="000000" w:themeColor="text1"/>
          <w:szCs w:val="22"/>
        </w:rPr>
        <w:t>21</w:t>
      </w:r>
      <w:r w:rsidR="001E583D" w:rsidRPr="00F260C6">
        <w:rPr>
          <w:rFonts w:ascii="Calibri" w:hAnsi="Calibri" w:cs="Calibri"/>
          <w:color w:val="000000" w:themeColor="text1"/>
          <w:szCs w:val="22"/>
        </w:rPr>
        <w:t xml:space="preserve"> (9), 1541-1550, (2013).</w:t>
      </w:r>
    </w:p>
    <w:p w14:paraId="774B8C27" w14:textId="7BC7B8A8" w:rsidR="00831E10" w:rsidRPr="00F260C6" w:rsidRDefault="004D47A4" w:rsidP="00524D1F">
      <w:pPr>
        <w:rPr>
          <w:rFonts w:ascii="Calibri" w:hAnsi="Calibri" w:cs="Calibri"/>
          <w:color w:val="000000" w:themeColor="text1"/>
          <w:szCs w:val="22"/>
        </w:rPr>
      </w:pPr>
      <w:r w:rsidRPr="00F260C6">
        <w:rPr>
          <w:rFonts w:ascii="Calibri" w:hAnsi="Calibri" w:cs="Calibri"/>
          <w:color w:val="000000" w:themeColor="text1"/>
          <w:szCs w:val="22"/>
        </w:rPr>
        <w:t>41</w:t>
      </w:r>
      <w:r w:rsidRPr="00F260C6">
        <w:rPr>
          <w:rFonts w:ascii="Calibri" w:hAnsi="Calibri" w:cs="Calibri"/>
          <w:color w:val="000000" w:themeColor="text1"/>
          <w:szCs w:val="22"/>
        </w:rPr>
        <w:tab/>
      </w:r>
      <w:proofErr w:type="spellStart"/>
      <w:r w:rsidR="00831E10" w:rsidRPr="00F260C6">
        <w:rPr>
          <w:rFonts w:ascii="Calibri" w:hAnsi="Calibri" w:cs="Calibri"/>
          <w:color w:val="000000" w:themeColor="text1"/>
          <w:szCs w:val="22"/>
        </w:rPr>
        <w:t>Michaelevski</w:t>
      </w:r>
      <w:proofErr w:type="spellEnd"/>
      <w:r w:rsidR="00831E10" w:rsidRPr="00F260C6">
        <w:rPr>
          <w:rFonts w:ascii="Calibri" w:hAnsi="Calibri" w:cs="Calibri"/>
          <w:color w:val="000000" w:themeColor="text1"/>
          <w:szCs w:val="22"/>
        </w:rPr>
        <w:t xml:space="preserve">, I., Kirshenbaum, N. &amp; Sharon, M. T-wave ion mobility-mass spectrometry: basic experimental procedures for protein complex analysis. </w:t>
      </w:r>
      <w:r w:rsidR="00831E10" w:rsidRPr="00F260C6">
        <w:rPr>
          <w:rFonts w:ascii="Calibri" w:hAnsi="Calibri" w:cs="Calibri"/>
          <w:i/>
          <w:color w:val="000000" w:themeColor="text1"/>
          <w:szCs w:val="22"/>
        </w:rPr>
        <w:t>Journal of Visualized Experiments</w:t>
      </w:r>
      <w:r w:rsidR="00831E10" w:rsidRPr="00F260C6">
        <w:rPr>
          <w:rFonts w:ascii="Calibri" w:hAnsi="Calibri" w:cs="Calibri"/>
          <w:color w:val="000000" w:themeColor="text1"/>
          <w:szCs w:val="22"/>
        </w:rPr>
        <w:t xml:space="preserve">. </w:t>
      </w:r>
      <w:r w:rsidR="00831E10" w:rsidRPr="00F260C6">
        <w:rPr>
          <w:rFonts w:ascii="Calibri" w:hAnsi="Calibri" w:cs="Calibri"/>
          <w:b/>
          <w:color w:val="000000" w:themeColor="text1"/>
          <w:szCs w:val="22"/>
        </w:rPr>
        <w:t>41</w:t>
      </w:r>
      <w:r w:rsidR="00831E10" w:rsidRPr="00F260C6">
        <w:rPr>
          <w:rFonts w:ascii="Calibri" w:hAnsi="Calibri" w:cs="Calibri"/>
          <w:color w:val="000000" w:themeColor="text1"/>
          <w:szCs w:val="22"/>
        </w:rPr>
        <w:t>, (2010).</w:t>
      </w:r>
    </w:p>
    <w:p w14:paraId="6E7A5E22" w14:textId="0D49A08C" w:rsidR="004D47A4" w:rsidRPr="00F260C6" w:rsidRDefault="004D47A4" w:rsidP="00524D1F">
      <w:pPr>
        <w:pStyle w:val="EndNoteBibliography"/>
        <w:jc w:val="left"/>
        <w:rPr>
          <w:rFonts w:ascii="Calibri" w:hAnsi="Calibri" w:cs="Calibri"/>
          <w:color w:val="000000" w:themeColor="text1"/>
          <w:szCs w:val="22"/>
        </w:rPr>
      </w:pPr>
      <w:r w:rsidRPr="00F260C6">
        <w:rPr>
          <w:rFonts w:ascii="Calibri" w:hAnsi="Calibri" w:cs="Calibri"/>
          <w:color w:val="000000" w:themeColor="text1"/>
          <w:szCs w:val="22"/>
        </w:rPr>
        <w:t>42</w:t>
      </w:r>
      <w:r w:rsidRPr="00F260C6">
        <w:rPr>
          <w:rFonts w:ascii="Calibri" w:hAnsi="Calibri" w:cs="Calibri"/>
          <w:color w:val="000000" w:themeColor="text1"/>
          <w:szCs w:val="22"/>
        </w:rPr>
        <w:tab/>
      </w:r>
      <w:proofErr w:type="spellStart"/>
      <w:r w:rsidRPr="00F260C6">
        <w:rPr>
          <w:rFonts w:ascii="Calibri" w:hAnsi="Calibri" w:cs="Calibri"/>
          <w:color w:val="000000" w:themeColor="text1"/>
          <w:szCs w:val="22"/>
        </w:rPr>
        <w:t>Mesleh</w:t>
      </w:r>
      <w:proofErr w:type="spellEnd"/>
      <w:r w:rsidR="00831E10" w:rsidRPr="00F260C6">
        <w:rPr>
          <w:rFonts w:ascii="Calibri" w:hAnsi="Calibri" w:cs="Calibri"/>
          <w:color w:val="000000" w:themeColor="text1"/>
          <w:szCs w:val="22"/>
        </w:rPr>
        <w:t>, M. F.</w:t>
      </w:r>
      <w:r w:rsidRPr="00F260C6">
        <w:rPr>
          <w:rFonts w:ascii="Calibri" w:hAnsi="Calibri" w:cs="Calibri"/>
          <w:color w:val="000000" w:themeColor="text1"/>
          <w:szCs w:val="22"/>
        </w:rPr>
        <w:t>, H</w:t>
      </w:r>
      <w:r w:rsidR="00831E10" w:rsidRPr="00F260C6">
        <w:rPr>
          <w:rFonts w:ascii="Calibri" w:hAnsi="Calibri" w:cs="Calibri"/>
          <w:color w:val="000000" w:themeColor="text1"/>
          <w:szCs w:val="22"/>
        </w:rPr>
        <w:t>unter, J.M</w:t>
      </w:r>
      <w:r w:rsidRPr="00F260C6">
        <w:rPr>
          <w:rFonts w:ascii="Calibri" w:hAnsi="Calibri" w:cs="Calibri"/>
          <w:color w:val="000000" w:themeColor="text1"/>
          <w:szCs w:val="22"/>
        </w:rPr>
        <w:t xml:space="preserve">., </w:t>
      </w:r>
      <w:proofErr w:type="spellStart"/>
      <w:r w:rsidRPr="00F260C6">
        <w:rPr>
          <w:rFonts w:ascii="Calibri" w:hAnsi="Calibri" w:cs="Calibri"/>
          <w:color w:val="000000" w:themeColor="text1"/>
          <w:szCs w:val="22"/>
        </w:rPr>
        <w:t>Shvartsburg</w:t>
      </w:r>
      <w:proofErr w:type="spellEnd"/>
      <w:r w:rsidRPr="00F260C6">
        <w:rPr>
          <w:rFonts w:ascii="Calibri" w:hAnsi="Calibri" w:cs="Calibri"/>
          <w:color w:val="000000" w:themeColor="text1"/>
          <w:szCs w:val="22"/>
        </w:rPr>
        <w:t>,</w:t>
      </w:r>
      <w:r w:rsidR="00831E10" w:rsidRPr="00F260C6">
        <w:rPr>
          <w:rFonts w:ascii="Calibri" w:hAnsi="Calibri" w:cs="Calibri"/>
          <w:color w:val="000000" w:themeColor="text1"/>
          <w:szCs w:val="22"/>
        </w:rPr>
        <w:t xml:space="preserve"> A.A.,</w:t>
      </w:r>
      <w:r w:rsidRPr="00F260C6">
        <w:rPr>
          <w:rFonts w:ascii="Calibri" w:hAnsi="Calibri" w:cs="Calibri"/>
          <w:color w:val="000000" w:themeColor="text1"/>
          <w:szCs w:val="22"/>
        </w:rPr>
        <w:t xml:space="preserve"> Schatz,</w:t>
      </w:r>
      <w:r w:rsidR="00831E10" w:rsidRPr="00F260C6">
        <w:rPr>
          <w:rFonts w:ascii="Calibri" w:hAnsi="Calibri" w:cs="Calibri"/>
          <w:color w:val="000000" w:themeColor="text1"/>
          <w:szCs w:val="22"/>
        </w:rPr>
        <w:t xml:space="preserve"> G.C.</w:t>
      </w:r>
      <w:r w:rsidRPr="00F260C6">
        <w:rPr>
          <w:rFonts w:ascii="Calibri" w:hAnsi="Calibri" w:cs="Calibri"/>
          <w:color w:val="000000" w:themeColor="text1"/>
          <w:szCs w:val="22"/>
        </w:rPr>
        <w:t xml:space="preserve"> </w:t>
      </w:r>
      <w:r w:rsidR="00831E10" w:rsidRPr="00F260C6">
        <w:rPr>
          <w:rFonts w:ascii="Calibri" w:hAnsi="Calibri" w:cs="Calibri"/>
          <w:color w:val="000000" w:themeColor="text1"/>
          <w:szCs w:val="22"/>
        </w:rPr>
        <w:t>&amp;</w:t>
      </w:r>
      <w:r w:rsidRPr="00F260C6">
        <w:rPr>
          <w:rFonts w:ascii="Calibri" w:hAnsi="Calibri" w:cs="Calibri"/>
          <w:color w:val="000000" w:themeColor="text1"/>
          <w:szCs w:val="22"/>
        </w:rPr>
        <w:t xml:space="preserve"> </w:t>
      </w:r>
      <w:proofErr w:type="spellStart"/>
      <w:r w:rsidRPr="00F260C6">
        <w:rPr>
          <w:rFonts w:ascii="Calibri" w:hAnsi="Calibri" w:cs="Calibri"/>
          <w:color w:val="000000" w:themeColor="text1"/>
          <w:szCs w:val="22"/>
        </w:rPr>
        <w:t>Jarrold</w:t>
      </w:r>
      <w:proofErr w:type="spellEnd"/>
      <w:r w:rsidR="00831E10" w:rsidRPr="00F260C6">
        <w:rPr>
          <w:rFonts w:ascii="Calibri" w:hAnsi="Calibri" w:cs="Calibri"/>
          <w:color w:val="000000" w:themeColor="text1"/>
          <w:szCs w:val="22"/>
        </w:rPr>
        <w:t>, M.F</w:t>
      </w:r>
      <w:r w:rsidRPr="00F260C6">
        <w:rPr>
          <w:rFonts w:ascii="Calibri" w:hAnsi="Calibri" w:cs="Calibri"/>
          <w:color w:val="000000" w:themeColor="text1"/>
          <w:szCs w:val="22"/>
        </w:rPr>
        <w:t>. Structural Information from Ion Mobility Measurements: Effects of the Long-Range</w:t>
      </w:r>
      <w:r w:rsidR="00831E10" w:rsidRPr="00F260C6">
        <w:rPr>
          <w:rFonts w:ascii="Calibri" w:hAnsi="Calibri" w:cs="Calibri"/>
          <w:color w:val="000000" w:themeColor="text1"/>
          <w:szCs w:val="22"/>
        </w:rPr>
        <w:t xml:space="preserve">. </w:t>
      </w:r>
      <w:r w:rsidRPr="00F260C6">
        <w:rPr>
          <w:rFonts w:ascii="Calibri" w:hAnsi="Calibri" w:cs="Calibri"/>
          <w:color w:val="000000" w:themeColor="text1"/>
          <w:szCs w:val="22"/>
        </w:rPr>
        <w:t xml:space="preserve">Potential. </w:t>
      </w:r>
      <w:r w:rsidR="00831E10" w:rsidRPr="00F260C6">
        <w:rPr>
          <w:rFonts w:ascii="Calibri" w:hAnsi="Calibri" w:cs="Calibri"/>
          <w:i/>
          <w:color w:val="000000" w:themeColor="text1"/>
          <w:szCs w:val="22"/>
        </w:rPr>
        <w:t>Journal of Physical Chemistry A</w:t>
      </w:r>
      <w:r w:rsidRPr="00F260C6">
        <w:rPr>
          <w:rFonts w:ascii="Calibri" w:hAnsi="Calibri" w:cs="Calibri"/>
          <w:i/>
          <w:color w:val="000000" w:themeColor="text1"/>
          <w:szCs w:val="22"/>
        </w:rPr>
        <w:t>.</w:t>
      </w:r>
      <w:r w:rsidRPr="00F260C6">
        <w:rPr>
          <w:rFonts w:ascii="Calibri" w:hAnsi="Calibri" w:cs="Calibri"/>
          <w:color w:val="000000" w:themeColor="text1"/>
          <w:szCs w:val="22"/>
        </w:rPr>
        <w:t xml:space="preserve"> </w:t>
      </w:r>
      <w:r w:rsidRPr="00F260C6">
        <w:rPr>
          <w:rFonts w:ascii="Calibri" w:hAnsi="Calibri" w:cs="Calibri"/>
          <w:b/>
          <w:color w:val="000000" w:themeColor="text1"/>
          <w:szCs w:val="22"/>
        </w:rPr>
        <w:t>100</w:t>
      </w:r>
      <w:r w:rsidRPr="00F260C6">
        <w:rPr>
          <w:rFonts w:ascii="Calibri" w:hAnsi="Calibri" w:cs="Calibri"/>
          <w:color w:val="000000" w:themeColor="text1"/>
          <w:szCs w:val="22"/>
        </w:rPr>
        <w:t xml:space="preserve"> 16082-16086, (1996).</w:t>
      </w:r>
    </w:p>
    <w:p w14:paraId="677A4106" w14:textId="555DFF27" w:rsidR="004D47A4" w:rsidRPr="00F260C6" w:rsidRDefault="00831E10" w:rsidP="00524D1F">
      <w:pPr>
        <w:pStyle w:val="EndNoteBibliography"/>
        <w:jc w:val="left"/>
        <w:rPr>
          <w:rFonts w:ascii="Calibri" w:hAnsi="Calibri" w:cs="Calibri"/>
          <w:color w:val="000000" w:themeColor="text1"/>
          <w:szCs w:val="22"/>
        </w:rPr>
      </w:pPr>
      <w:r w:rsidRPr="00F260C6">
        <w:rPr>
          <w:rFonts w:ascii="Calibri" w:hAnsi="Calibri" w:cs="Calibri"/>
          <w:color w:val="000000" w:themeColor="text1"/>
          <w:szCs w:val="22"/>
        </w:rPr>
        <w:t>43</w:t>
      </w:r>
      <w:r w:rsidRPr="00F260C6">
        <w:rPr>
          <w:rFonts w:ascii="Calibri" w:hAnsi="Calibri" w:cs="Calibri"/>
          <w:color w:val="000000" w:themeColor="text1"/>
          <w:szCs w:val="22"/>
        </w:rPr>
        <w:tab/>
      </w:r>
      <w:proofErr w:type="spellStart"/>
      <w:r w:rsidR="004D47A4" w:rsidRPr="00F260C6">
        <w:rPr>
          <w:rFonts w:ascii="Calibri" w:hAnsi="Calibri" w:cs="Calibri"/>
          <w:color w:val="000000" w:themeColor="text1"/>
          <w:szCs w:val="22"/>
        </w:rPr>
        <w:t>Shvartsburg</w:t>
      </w:r>
      <w:proofErr w:type="spellEnd"/>
      <w:r w:rsidR="004D47A4" w:rsidRPr="00F260C6">
        <w:rPr>
          <w:rFonts w:ascii="Calibri" w:hAnsi="Calibri" w:cs="Calibri"/>
          <w:color w:val="000000" w:themeColor="text1"/>
          <w:szCs w:val="22"/>
        </w:rPr>
        <w:t>,</w:t>
      </w:r>
      <w:r w:rsidRPr="00F260C6">
        <w:rPr>
          <w:rFonts w:ascii="Calibri" w:hAnsi="Calibri" w:cs="Calibri"/>
          <w:color w:val="000000" w:themeColor="text1"/>
          <w:szCs w:val="22"/>
        </w:rPr>
        <w:t xml:space="preserve"> A.A. &amp;</w:t>
      </w:r>
      <w:r w:rsidR="004D47A4" w:rsidRPr="00F260C6">
        <w:rPr>
          <w:rFonts w:ascii="Calibri" w:hAnsi="Calibri" w:cs="Calibri"/>
          <w:color w:val="000000" w:themeColor="text1"/>
          <w:szCs w:val="22"/>
        </w:rPr>
        <w:t xml:space="preserve"> </w:t>
      </w:r>
      <w:proofErr w:type="spellStart"/>
      <w:r w:rsidRPr="00F260C6">
        <w:rPr>
          <w:rFonts w:ascii="Calibri" w:hAnsi="Calibri" w:cs="Calibri"/>
          <w:color w:val="000000" w:themeColor="text1"/>
          <w:szCs w:val="22"/>
        </w:rPr>
        <w:t>Jarrold</w:t>
      </w:r>
      <w:proofErr w:type="spellEnd"/>
      <w:r w:rsidRPr="00F260C6">
        <w:rPr>
          <w:rFonts w:ascii="Calibri" w:hAnsi="Calibri" w:cs="Calibri"/>
          <w:color w:val="000000" w:themeColor="text1"/>
          <w:szCs w:val="22"/>
        </w:rPr>
        <w:t>, M. F.</w:t>
      </w:r>
      <w:r w:rsidR="004D47A4" w:rsidRPr="00F260C6">
        <w:rPr>
          <w:rFonts w:ascii="Calibri" w:hAnsi="Calibri" w:cs="Calibri"/>
          <w:color w:val="000000" w:themeColor="text1"/>
          <w:szCs w:val="22"/>
        </w:rPr>
        <w:t xml:space="preserve"> An exact hard-spheres scattering model for the mobilities of polyatomic ions. </w:t>
      </w:r>
      <w:r w:rsidR="004D47A4" w:rsidRPr="00F260C6">
        <w:rPr>
          <w:rFonts w:ascii="Calibri" w:hAnsi="Calibri" w:cs="Calibri"/>
          <w:i/>
          <w:color w:val="000000" w:themeColor="text1"/>
          <w:szCs w:val="22"/>
        </w:rPr>
        <w:t>Chemical Physics Letters.</w:t>
      </w:r>
      <w:r w:rsidR="004D47A4" w:rsidRPr="00F260C6">
        <w:rPr>
          <w:rFonts w:ascii="Calibri" w:hAnsi="Calibri" w:cs="Calibri"/>
          <w:color w:val="000000" w:themeColor="text1"/>
          <w:szCs w:val="22"/>
        </w:rPr>
        <w:t xml:space="preserve"> </w:t>
      </w:r>
      <w:r w:rsidR="004D47A4" w:rsidRPr="00F260C6">
        <w:rPr>
          <w:rFonts w:ascii="Calibri" w:hAnsi="Calibri" w:cs="Calibri"/>
          <w:b/>
          <w:color w:val="000000" w:themeColor="text1"/>
          <w:szCs w:val="22"/>
        </w:rPr>
        <w:t>261</w:t>
      </w:r>
      <w:r w:rsidR="004D47A4" w:rsidRPr="00F260C6">
        <w:rPr>
          <w:rFonts w:ascii="Calibri" w:hAnsi="Calibri" w:cs="Calibri"/>
          <w:color w:val="000000" w:themeColor="text1"/>
          <w:szCs w:val="22"/>
        </w:rPr>
        <w:t xml:space="preserve"> 86-91, (1996).</w:t>
      </w:r>
    </w:p>
    <w:p w14:paraId="11A1BBA9" w14:textId="760EA14F" w:rsidR="00831E10" w:rsidRPr="00F260C6" w:rsidRDefault="004D47A4" w:rsidP="00524D1F">
      <w:pPr>
        <w:autoSpaceDE w:val="0"/>
        <w:autoSpaceDN w:val="0"/>
        <w:adjustRightInd w:val="0"/>
        <w:rPr>
          <w:rFonts w:ascii="Calibri" w:hAnsi="Calibri" w:cs="Calibri"/>
          <w:color w:val="000000" w:themeColor="text1"/>
          <w:szCs w:val="22"/>
        </w:rPr>
      </w:pPr>
      <w:r w:rsidRPr="00F260C6">
        <w:rPr>
          <w:rFonts w:ascii="Calibri" w:hAnsi="Calibri" w:cs="Calibri"/>
          <w:color w:val="000000" w:themeColor="text1"/>
          <w:szCs w:val="22"/>
        </w:rPr>
        <w:t>44</w:t>
      </w:r>
      <w:r w:rsidRPr="00F260C6">
        <w:rPr>
          <w:rFonts w:ascii="Calibri" w:hAnsi="Calibri" w:cs="Calibri"/>
          <w:color w:val="000000" w:themeColor="text1"/>
          <w:szCs w:val="22"/>
        </w:rPr>
        <w:tab/>
      </w:r>
      <w:proofErr w:type="spellStart"/>
      <w:r w:rsidR="00831E10" w:rsidRPr="00F260C6">
        <w:rPr>
          <w:rFonts w:ascii="Calibri" w:hAnsi="Calibri" w:cs="Calibri"/>
          <w:color w:val="000000" w:themeColor="text1"/>
          <w:szCs w:val="22"/>
          <w:lang w:eastAsia="en-US"/>
        </w:rPr>
        <w:t>Taverner</w:t>
      </w:r>
      <w:proofErr w:type="spellEnd"/>
      <w:r w:rsidR="00831E10" w:rsidRPr="00F260C6">
        <w:rPr>
          <w:rFonts w:ascii="Calibri" w:hAnsi="Calibri" w:cs="Calibri"/>
          <w:color w:val="000000" w:themeColor="text1"/>
          <w:szCs w:val="22"/>
          <w:lang w:eastAsia="en-US"/>
        </w:rPr>
        <w:t>, T., Hern</w:t>
      </w:r>
      <w:r w:rsidR="00831E10" w:rsidRPr="00F260C6">
        <w:rPr>
          <w:rFonts w:ascii="Calibri" w:eastAsia="Helvetica" w:hAnsi="Calibri" w:cs="Calibri"/>
          <w:color w:val="000000" w:themeColor="text1"/>
          <w:szCs w:val="22"/>
          <w:lang w:eastAsia="en-US"/>
        </w:rPr>
        <w:t xml:space="preserve">ández, H., Sharon, M., </w:t>
      </w:r>
      <w:proofErr w:type="spellStart"/>
      <w:r w:rsidR="00831E10" w:rsidRPr="00F260C6">
        <w:rPr>
          <w:rFonts w:ascii="Calibri" w:eastAsia="Helvetica" w:hAnsi="Calibri" w:cs="Calibri"/>
          <w:color w:val="000000" w:themeColor="text1"/>
          <w:szCs w:val="22"/>
          <w:lang w:eastAsia="en-US"/>
        </w:rPr>
        <w:t>Ruotolo</w:t>
      </w:r>
      <w:proofErr w:type="spellEnd"/>
      <w:r w:rsidR="00831E10" w:rsidRPr="00F260C6">
        <w:rPr>
          <w:rFonts w:ascii="Calibri" w:eastAsia="Helvetica" w:hAnsi="Calibri" w:cs="Calibri"/>
          <w:color w:val="000000" w:themeColor="text1"/>
          <w:szCs w:val="22"/>
          <w:lang w:eastAsia="en-US"/>
        </w:rPr>
        <w:t xml:space="preserve">, B.T., </w:t>
      </w:r>
      <w:proofErr w:type="spellStart"/>
      <w:r w:rsidR="00831E10" w:rsidRPr="00F260C6">
        <w:rPr>
          <w:rFonts w:ascii="Calibri" w:eastAsia="Helvetica" w:hAnsi="Calibri" w:cs="Calibri"/>
          <w:color w:val="000000" w:themeColor="text1"/>
          <w:szCs w:val="22"/>
          <w:lang w:eastAsia="en-US"/>
        </w:rPr>
        <w:t>Matak-Vinković</w:t>
      </w:r>
      <w:proofErr w:type="spellEnd"/>
      <w:r w:rsidR="00831E10" w:rsidRPr="00F260C6">
        <w:rPr>
          <w:rFonts w:ascii="Calibri" w:eastAsia="Helvetica" w:hAnsi="Calibri" w:cs="Calibri"/>
          <w:color w:val="000000" w:themeColor="text1"/>
          <w:szCs w:val="22"/>
          <w:lang w:eastAsia="en-US"/>
        </w:rPr>
        <w:t xml:space="preserve">, D., </w:t>
      </w:r>
      <w:proofErr w:type="spellStart"/>
      <w:r w:rsidR="00831E10" w:rsidRPr="00F260C6">
        <w:rPr>
          <w:rFonts w:ascii="Calibri" w:eastAsia="Helvetica" w:hAnsi="Calibri" w:cs="Calibri"/>
          <w:color w:val="000000" w:themeColor="text1"/>
          <w:szCs w:val="22"/>
          <w:lang w:eastAsia="en-US"/>
        </w:rPr>
        <w:t>Devos</w:t>
      </w:r>
      <w:proofErr w:type="spellEnd"/>
      <w:r w:rsidR="00831E10" w:rsidRPr="00F260C6">
        <w:rPr>
          <w:rFonts w:ascii="Calibri" w:eastAsia="Helvetica" w:hAnsi="Calibri" w:cs="Calibri"/>
          <w:color w:val="000000" w:themeColor="text1"/>
          <w:szCs w:val="22"/>
          <w:lang w:eastAsia="en-US"/>
        </w:rPr>
        <w:t xml:space="preserve">, D., Russell, R.B &amp; Robinson, C.V. Subunit Architecture of Intact Protein Complexes from Mass Spectrometry and Homology Modeling. </w:t>
      </w:r>
      <w:r w:rsidR="00831E10" w:rsidRPr="00F260C6">
        <w:rPr>
          <w:rFonts w:ascii="Calibri" w:eastAsia="Helvetica" w:hAnsi="Calibri" w:cs="Calibri"/>
          <w:i/>
          <w:color w:val="000000" w:themeColor="text1"/>
          <w:szCs w:val="22"/>
          <w:lang w:eastAsia="en-US"/>
        </w:rPr>
        <w:t>Accou</w:t>
      </w:r>
      <w:r w:rsidR="00831E10" w:rsidRPr="00F260C6">
        <w:rPr>
          <w:rFonts w:ascii="Calibri" w:hAnsi="Calibri" w:cs="Calibri"/>
          <w:i/>
          <w:color w:val="000000" w:themeColor="text1"/>
          <w:szCs w:val="22"/>
          <w:lang w:eastAsia="en-US"/>
        </w:rPr>
        <w:t>nts of Chemical Research</w:t>
      </w:r>
      <w:r w:rsidR="00831E10" w:rsidRPr="00F260C6">
        <w:rPr>
          <w:rFonts w:ascii="Calibri" w:hAnsi="Calibri" w:cs="Calibri"/>
          <w:color w:val="000000" w:themeColor="text1"/>
          <w:szCs w:val="22"/>
          <w:lang w:eastAsia="en-US"/>
        </w:rPr>
        <w:t>. 41 (5), 617</w:t>
      </w:r>
      <w:r w:rsidR="00831E10" w:rsidRPr="00F260C6">
        <w:rPr>
          <w:rFonts w:ascii="Calibri" w:eastAsia="Helvetica" w:hAnsi="Calibri" w:cs="Calibri"/>
          <w:color w:val="000000" w:themeColor="text1"/>
          <w:szCs w:val="22"/>
          <w:lang w:eastAsia="en-US"/>
        </w:rPr>
        <w:t>–627, (2008)</w:t>
      </w:r>
      <w:r w:rsidR="00831E10" w:rsidRPr="00F260C6">
        <w:rPr>
          <w:rFonts w:ascii="Calibri" w:hAnsi="Calibri" w:cs="Calibri"/>
          <w:color w:val="000000" w:themeColor="text1"/>
          <w:szCs w:val="22"/>
          <w:lang w:eastAsia="en-US"/>
        </w:rPr>
        <w:t>.</w:t>
      </w:r>
    </w:p>
    <w:p w14:paraId="710F3B89" w14:textId="77777777" w:rsidR="00F67549" w:rsidRPr="00F260C6" w:rsidRDefault="004D47A4" w:rsidP="00524D1F">
      <w:pPr>
        <w:pStyle w:val="EndNoteBibliography"/>
        <w:jc w:val="left"/>
        <w:rPr>
          <w:rFonts w:ascii="Calibri" w:hAnsi="Calibri" w:cs="Calibri"/>
          <w:color w:val="000000" w:themeColor="text1"/>
          <w:szCs w:val="22"/>
        </w:rPr>
      </w:pPr>
      <w:r w:rsidRPr="00F260C6">
        <w:rPr>
          <w:rFonts w:ascii="Calibri" w:hAnsi="Calibri" w:cs="Calibri"/>
          <w:color w:val="000000" w:themeColor="text1"/>
          <w:szCs w:val="22"/>
        </w:rPr>
        <w:t>45</w:t>
      </w:r>
      <w:r w:rsidRPr="00F260C6">
        <w:rPr>
          <w:rFonts w:ascii="Calibri" w:hAnsi="Calibri" w:cs="Calibri"/>
          <w:color w:val="000000" w:themeColor="text1"/>
          <w:szCs w:val="22"/>
        </w:rPr>
        <w:tab/>
      </w:r>
      <w:r w:rsidR="00F67549" w:rsidRPr="00F260C6">
        <w:rPr>
          <w:rFonts w:ascii="Calibri" w:hAnsi="Calibri" w:cs="Calibri"/>
          <w:color w:val="000000" w:themeColor="text1"/>
          <w:szCs w:val="22"/>
        </w:rPr>
        <w:t xml:space="preserve">Wysocki, V. H., Joyce, K. E., Jones, C. M. &amp; Beardsley, R. L. Surface-induced dissociation of small molecules, peptides, and non-covalent protein complexes. </w:t>
      </w:r>
      <w:r w:rsidR="00F67549" w:rsidRPr="00F260C6">
        <w:rPr>
          <w:rFonts w:ascii="Calibri" w:hAnsi="Calibri" w:cs="Calibri"/>
          <w:i/>
          <w:color w:val="000000" w:themeColor="text1"/>
          <w:szCs w:val="22"/>
        </w:rPr>
        <w:t>Journal of the American Society for Mass Spectrometry</w:t>
      </w:r>
      <w:r w:rsidR="00F67549" w:rsidRPr="00F260C6">
        <w:rPr>
          <w:rFonts w:ascii="Calibri" w:hAnsi="Calibri" w:cs="Calibri"/>
          <w:color w:val="000000" w:themeColor="text1"/>
          <w:szCs w:val="22"/>
        </w:rPr>
        <w:t xml:space="preserve">. </w:t>
      </w:r>
      <w:r w:rsidR="00F67549" w:rsidRPr="00F260C6">
        <w:rPr>
          <w:rFonts w:ascii="Calibri" w:hAnsi="Calibri" w:cs="Calibri"/>
          <w:b/>
          <w:color w:val="000000" w:themeColor="text1"/>
          <w:szCs w:val="22"/>
        </w:rPr>
        <w:t>19</w:t>
      </w:r>
      <w:r w:rsidR="00F67549" w:rsidRPr="00F260C6">
        <w:rPr>
          <w:rFonts w:ascii="Calibri" w:hAnsi="Calibri" w:cs="Calibri"/>
          <w:color w:val="000000" w:themeColor="text1"/>
          <w:szCs w:val="22"/>
        </w:rPr>
        <w:t xml:space="preserve"> (2), 190-208, (2008).</w:t>
      </w:r>
    </w:p>
    <w:p w14:paraId="12D80E38" w14:textId="77777777" w:rsidR="00F67549" w:rsidRPr="00F260C6" w:rsidRDefault="004D47A4" w:rsidP="00524D1F">
      <w:pPr>
        <w:rPr>
          <w:rFonts w:ascii="Calibri" w:hAnsi="Calibri" w:cs="Calibri"/>
          <w:color w:val="000000" w:themeColor="text1"/>
          <w:szCs w:val="22"/>
        </w:rPr>
      </w:pPr>
      <w:r w:rsidRPr="00F260C6">
        <w:rPr>
          <w:rFonts w:ascii="Calibri" w:hAnsi="Calibri" w:cs="Calibri"/>
          <w:color w:val="000000" w:themeColor="text1"/>
          <w:szCs w:val="22"/>
        </w:rPr>
        <w:lastRenderedPageBreak/>
        <w:t>46</w:t>
      </w:r>
      <w:r w:rsidRPr="00F260C6">
        <w:rPr>
          <w:rFonts w:ascii="Calibri" w:hAnsi="Calibri" w:cs="Calibri"/>
          <w:color w:val="000000" w:themeColor="text1"/>
          <w:szCs w:val="22"/>
        </w:rPr>
        <w:tab/>
      </w:r>
      <w:r w:rsidR="00F67549" w:rsidRPr="00F260C6">
        <w:rPr>
          <w:rFonts w:ascii="Calibri" w:hAnsi="Calibri" w:cs="Calibri"/>
          <w:color w:val="000000" w:themeColor="text1"/>
          <w:szCs w:val="22"/>
        </w:rPr>
        <w:t xml:space="preserve">Hall, Z., </w:t>
      </w:r>
      <w:proofErr w:type="spellStart"/>
      <w:r w:rsidR="00F67549" w:rsidRPr="00F260C6">
        <w:rPr>
          <w:rFonts w:ascii="Calibri" w:hAnsi="Calibri" w:cs="Calibri"/>
          <w:color w:val="000000" w:themeColor="text1"/>
          <w:szCs w:val="22"/>
        </w:rPr>
        <w:t>Politis</w:t>
      </w:r>
      <w:proofErr w:type="spellEnd"/>
      <w:r w:rsidR="00F67549" w:rsidRPr="00F260C6">
        <w:rPr>
          <w:rFonts w:ascii="Calibri" w:hAnsi="Calibri" w:cs="Calibri"/>
          <w:color w:val="000000" w:themeColor="text1"/>
          <w:szCs w:val="22"/>
        </w:rPr>
        <w:t xml:space="preserve">, A., Bush, M. F., Smith, L. J. &amp; Robinson, C. V. Charge-state dependent compaction and dissociation of protein complexes: insights from ion mobility and molecular dynamics. </w:t>
      </w:r>
      <w:r w:rsidR="00F67549" w:rsidRPr="00F260C6">
        <w:rPr>
          <w:rFonts w:ascii="Calibri" w:hAnsi="Calibri" w:cs="Calibri"/>
          <w:i/>
          <w:color w:val="000000" w:themeColor="text1"/>
          <w:szCs w:val="22"/>
        </w:rPr>
        <w:t>Journal of the American Chemical Society</w:t>
      </w:r>
      <w:r w:rsidR="00F67549" w:rsidRPr="00F260C6">
        <w:rPr>
          <w:rFonts w:ascii="Calibri" w:hAnsi="Calibri" w:cs="Calibri"/>
          <w:color w:val="000000" w:themeColor="text1"/>
          <w:szCs w:val="22"/>
        </w:rPr>
        <w:t xml:space="preserve">. </w:t>
      </w:r>
      <w:r w:rsidR="00F67549" w:rsidRPr="00F260C6">
        <w:rPr>
          <w:rFonts w:ascii="Calibri" w:hAnsi="Calibri" w:cs="Calibri"/>
          <w:b/>
          <w:color w:val="000000" w:themeColor="text1"/>
          <w:szCs w:val="22"/>
        </w:rPr>
        <w:t>134</w:t>
      </w:r>
      <w:r w:rsidR="00F67549" w:rsidRPr="00F260C6">
        <w:rPr>
          <w:rFonts w:ascii="Calibri" w:hAnsi="Calibri" w:cs="Calibri"/>
          <w:color w:val="000000" w:themeColor="text1"/>
          <w:szCs w:val="22"/>
        </w:rPr>
        <w:t xml:space="preserve"> (7), 3429-3438, (2012).</w:t>
      </w:r>
    </w:p>
    <w:p w14:paraId="0DC845E2" w14:textId="72693A09" w:rsidR="004D47A4" w:rsidRPr="00F260C6" w:rsidRDefault="004D47A4" w:rsidP="00524D1F">
      <w:pPr>
        <w:rPr>
          <w:rFonts w:ascii="Calibri" w:hAnsi="Calibri" w:cs="Calibri"/>
          <w:color w:val="000000" w:themeColor="text1"/>
          <w:szCs w:val="22"/>
        </w:rPr>
      </w:pPr>
      <w:r w:rsidRPr="00F260C6">
        <w:rPr>
          <w:rFonts w:ascii="Calibri" w:hAnsi="Calibri" w:cs="Calibri"/>
          <w:color w:val="000000" w:themeColor="text1"/>
          <w:szCs w:val="22"/>
        </w:rPr>
        <w:t>47</w:t>
      </w:r>
      <w:r w:rsidRPr="00F260C6">
        <w:rPr>
          <w:rFonts w:ascii="Calibri" w:hAnsi="Calibri" w:cs="Calibri"/>
          <w:color w:val="000000" w:themeColor="text1"/>
          <w:szCs w:val="22"/>
        </w:rPr>
        <w:tab/>
      </w:r>
      <w:r w:rsidR="00F67549" w:rsidRPr="00F260C6">
        <w:rPr>
          <w:rFonts w:ascii="Calibri" w:hAnsi="Calibri" w:cs="Calibri"/>
          <w:color w:val="000000" w:themeColor="text1"/>
          <w:szCs w:val="22"/>
        </w:rPr>
        <w:t xml:space="preserve">Hyung, S.J., Robinsons, C. V. &amp; </w:t>
      </w:r>
      <w:proofErr w:type="spellStart"/>
      <w:r w:rsidR="00F67549" w:rsidRPr="00F260C6">
        <w:rPr>
          <w:rFonts w:ascii="Calibri" w:hAnsi="Calibri" w:cs="Calibri"/>
          <w:color w:val="000000" w:themeColor="text1"/>
          <w:szCs w:val="22"/>
        </w:rPr>
        <w:t>Ruotolo</w:t>
      </w:r>
      <w:proofErr w:type="spellEnd"/>
      <w:r w:rsidR="00F67549" w:rsidRPr="00F260C6">
        <w:rPr>
          <w:rFonts w:ascii="Calibri" w:hAnsi="Calibri" w:cs="Calibri"/>
          <w:color w:val="000000" w:themeColor="text1"/>
          <w:szCs w:val="22"/>
        </w:rPr>
        <w:t xml:space="preserve">, B.T. Gas-Phase Unfolding and Disassembly Reveals Stability Differences in Ligand-Bound Multiprotein Complexes. </w:t>
      </w:r>
      <w:r w:rsidR="00F67549" w:rsidRPr="00F260C6">
        <w:rPr>
          <w:rFonts w:ascii="Calibri" w:hAnsi="Calibri" w:cs="Calibri"/>
          <w:i/>
          <w:color w:val="000000" w:themeColor="text1"/>
          <w:szCs w:val="22"/>
        </w:rPr>
        <w:t>Chemistry &amp; Biology</w:t>
      </w:r>
      <w:r w:rsidR="00F67549" w:rsidRPr="00F260C6">
        <w:rPr>
          <w:rFonts w:ascii="Calibri" w:hAnsi="Calibri" w:cs="Calibri"/>
          <w:color w:val="000000" w:themeColor="text1"/>
          <w:szCs w:val="22"/>
        </w:rPr>
        <w:t xml:space="preserve">. </w:t>
      </w:r>
      <w:r w:rsidR="00F67549" w:rsidRPr="00F260C6">
        <w:rPr>
          <w:rFonts w:ascii="Calibri" w:hAnsi="Calibri" w:cs="Calibri"/>
          <w:b/>
          <w:color w:val="000000" w:themeColor="text1"/>
          <w:szCs w:val="22"/>
        </w:rPr>
        <w:t>16</w:t>
      </w:r>
      <w:r w:rsidR="00F67549" w:rsidRPr="00F260C6">
        <w:rPr>
          <w:rFonts w:ascii="Calibri" w:hAnsi="Calibri" w:cs="Calibri"/>
          <w:color w:val="000000" w:themeColor="text1"/>
          <w:szCs w:val="22"/>
        </w:rPr>
        <w:t>, 382</w:t>
      </w:r>
      <w:r w:rsidR="00F67549" w:rsidRPr="00F260C6">
        <w:rPr>
          <w:rFonts w:ascii="Calibri" w:eastAsia="Helvetica" w:hAnsi="Calibri" w:cs="Calibri"/>
          <w:color w:val="000000" w:themeColor="text1"/>
          <w:szCs w:val="22"/>
        </w:rPr>
        <w:t>–390, (2009).</w:t>
      </w:r>
    </w:p>
    <w:p w14:paraId="2BC2FCCE" w14:textId="77777777" w:rsidR="00F67549" w:rsidRPr="00F260C6" w:rsidRDefault="004D47A4" w:rsidP="00524D1F">
      <w:pPr>
        <w:rPr>
          <w:rFonts w:ascii="Calibri" w:hAnsi="Calibri" w:cs="Calibri"/>
          <w:color w:val="000000" w:themeColor="text1"/>
          <w:szCs w:val="22"/>
        </w:rPr>
      </w:pPr>
      <w:r w:rsidRPr="00F260C6">
        <w:rPr>
          <w:rFonts w:ascii="Calibri" w:hAnsi="Calibri" w:cs="Calibri"/>
          <w:color w:val="000000" w:themeColor="text1"/>
          <w:szCs w:val="22"/>
        </w:rPr>
        <w:t>48</w:t>
      </w:r>
      <w:r w:rsidRPr="00F260C6">
        <w:rPr>
          <w:rFonts w:ascii="Calibri" w:hAnsi="Calibri" w:cs="Calibri"/>
          <w:color w:val="000000" w:themeColor="text1"/>
          <w:szCs w:val="22"/>
        </w:rPr>
        <w:tab/>
      </w:r>
      <w:r w:rsidR="00F67549" w:rsidRPr="00F260C6">
        <w:rPr>
          <w:rFonts w:ascii="Calibri" w:hAnsi="Calibri" w:cs="Calibri"/>
          <w:color w:val="000000" w:themeColor="text1"/>
          <w:szCs w:val="22"/>
        </w:rPr>
        <w:t xml:space="preserve">Hall, Z., </w:t>
      </w:r>
      <w:proofErr w:type="spellStart"/>
      <w:r w:rsidR="00F67549" w:rsidRPr="00F260C6">
        <w:rPr>
          <w:rFonts w:ascii="Calibri" w:hAnsi="Calibri" w:cs="Calibri"/>
          <w:color w:val="000000" w:themeColor="text1"/>
          <w:szCs w:val="22"/>
        </w:rPr>
        <w:t>Politis</w:t>
      </w:r>
      <w:proofErr w:type="spellEnd"/>
      <w:r w:rsidR="00F67549" w:rsidRPr="00F260C6">
        <w:rPr>
          <w:rFonts w:ascii="Calibri" w:hAnsi="Calibri" w:cs="Calibri"/>
          <w:color w:val="000000" w:themeColor="text1"/>
          <w:szCs w:val="22"/>
        </w:rPr>
        <w:t xml:space="preserve">, A. &amp; Robinson, C. V. Structural modeling of heteromeric protein complexes from disassembly pathways and ion mobility-mass spectrometry. </w:t>
      </w:r>
      <w:r w:rsidR="00F67549" w:rsidRPr="00F260C6">
        <w:rPr>
          <w:rFonts w:ascii="Calibri" w:hAnsi="Calibri" w:cs="Calibri"/>
          <w:i/>
          <w:color w:val="000000" w:themeColor="text1"/>
          <w:szCs w:val="22"/>
        </w:rPr>
        <w:t>Structure</w:t>
      </w:r>
      <w:r w:rsidR="00F67549" w:rsidRPr="00F260C6">
        <w:rPr>
          <w:rFonts w:ascii="Calibri" w:hAnsi="Calibri" w:cs="Calibri"/>
          <w:color w:val="000000" w:themeColor="text1"/>
          <w:szCs w:val="22"/>
        </w:rPr>
        <w:t xml:space="preserve">. </w:t>
      </w:r>
      <w:r w:rsidR="00F67549" w:rsidRPr="00F260C6">
        <w:rPr>
          <w:rFonts w:ascii="Calibri" w:hAnsi="Calibri" w:cs="Calibri"/>
          <w:b/>
          <w:color w:val="000000" w:themeColor="text1"/>
          <w:szCs w:val="22"/>
        </w:rPr>
        <w:t>20</w:t>
      </w:r>
      <w:r w:rsidR="00F67549" w:rsidRPr="00F260C6">
        <w:rPr>
          <w:rFonts w:ascii="Calibri" w:hAnsi="Calibri" w:cs="Calibri"/>
          <w:color w:val="000000" w:themeColor="text1"/>
          <w:szCs w:val="22"/>
        </w:rPr>
        <w:t xml:space="preserve"> (9), 1596-1609, (2012).</w:t>
      </w:r>
    </w:p>
    <w:p w14:paraId="70991A7D" w14:textId="77777777" w:rsidR="00F67549" w:rsidRPr="00F260C6" w:rsidRDefault="004D47A4" w:rsidP="00524D1F">
      <w:pPr>
        <w:rPr>
          <w:rFonts w:ascii="Calibri" w:hAnsi="Calibri" w:cs="Calibri"/>
          <w:color w:val="000000" w:themeColor="text1"/>
          <w:szCs w:val="22"/>
        </w:rPr>
      </w:pPr>
      <w:r w:rsidRPr="00F260C6">
        <w:rPr>
          <w:rFonts w:ascii="Calibri" w:hAnsi="Calibri" w:cs="Calibri"/>
          <w:color w:val="000000" w:themeColor="text1"/>
          <w:szCs w:val="22"/>
        </w:rPr>
        <w:t>49</w:t>
      </w:r>
      <w:r w:rsidRPr="00F260C6">
        <w:rPr>
          <w:rFonts w:ascii="Calibri" w:hAnsi="Calibri" w:cs="Calibri"/>
          <w:color w:val="000000" w:themeColor="text1"/>
          <w:szCs w:val="22"/>
        </w:rPr>
        <w:tab/>
      </w:r>
      <w:r w:rsidR="00F67549" w:rsidRPr="00F260C6">
        <w:rPr>
          <w:rFonts w:ascii="Calibri" w:hAnsi="Calibri" w:cs="Calibri"/>
          <w:color w:val="000000" w:themeColor="text1"/>
          <w:szCs w:val="22"/>
        </w:rPr>
        <w:t xml:space="preserve">Woods, L. A., Radford, S. E. &amp; Ashcroft, A. E. Advances in ion mobility spectrometry-mass spectrometry reveal key insights into amyloid assembly. </w:t>
      </w:r>
      <w:proofErr w:type="spellStart"/>
      <w:r w:rsidR="00F67549" w:rsidRPr="00F260C6">
        <w:rPr>
          <w:rFonts w:ascii="Calibri" w:hAnsi="Calibri" w:cs="Calibri"/>
          <w:i/>
          <w:color w:val="000000" w:themeColor="text1"/>
          <w:szCs w:val="22"/>
        </w:rPr>
        <w:t>Biochimica</w:t>
      </w:r>
      <w:proofErr w:type="spellEnd"/>
      <w:r w:rsidR="00F67549" w:rsidRPr="00F260C6">
        <w:rPr>
          <w:rFonts w:ascii="Calibri" w:hAnsi="Calibri" w:cs="Calibri"/>
          <w:i/>
          <w:color w:val="000000" w:themeColor="text1"/>
          <w:szCs w:val="22"/>
        </w:rPr>
        <w:t xml:space="preserve"> et </w:t>
      </w:r>
      <w:proofErr w:type="spellStart"/>
      <w:r w:rsidR="00F67549" w:rsidRPr="00F260C6">
        <w:rPr>
          <w:rFonts w:ascii="Calibri" w:hAnsi="Calibri" w:cs="Calibri"/>
          <w:i/>
          <w:color w:val="000000" w:themeColor="text1"/>
          <w:szCs w:val="22"/>
        </w:rPr>
        <w:t>Biophysica</w:t>
      </w:r>
      <w:proofErr w:type="spellEnd"/>
      <w:r w:rsidR="00F67549" w:rsidRPr="00F260C6">
        <w:rPr>
          <w:rFonts w:ascii="Calibri" w:hAnsi="Calibri" w:cs="Calibri"/>
          <w:i/>
          <w:color w:val="000000" w:themeColor="text1"/>
          <w:szCs w:val="22"/>
        </w:rPr>
        <w:t xml:space="preserve"> Acta</w:t>
      </w:r>
      <w:r w:rsidR="00F67549" w:rsidRPr="00F260C6">
        <w:rPr>
          <w:rFonts w:ascii="Calibri" w:hAnsi="Calibri" w:cs="Calibri"/>
          <w:color w:val="000000" w:themeColor="text1"/>
          <w:szCs w:val="22"/>
        </w:rPr>
        <w:t xml:space="preserve">. </w:t>
      </w:r>
      <w:r w:rsidR="00F67549" w:rsidRPr="00F260C6">
        <w:rPr>
          <w:rFonts w:ascii="Calibri" w:hAnsi="Calibri" w:cs="Calibri"/>
          <w:b/>
          <w:color w:val="000000" w:themeColor="text1"/>
          <w:szCs w:val="22"/>
        </w:rPr>
        <w:t>1834</w:t>
      </w:r>
      <w:r w:rsidR="00F67549" w:rsidRPr="00F260C6">
        <w:rPr>
          <w:rFonts w:ascii="Calibri" w:hAnsi="Calibri" w:cs="Calibri"/>
          <w:color w:val="000000" w:themeColor="text1"/>
          <w:szCs w:val="22"/>
        </w:rPr>
        <w:t xml:space="preserve"> (6), 1257-1268, (2013).</w:t>
      </w:r>
    </w:p>
    <w:p w14:paraId="47BDEAF1" w14:textId="58A5ED9A" w:rsidR="004D47A4" w:rsidRPr="00F260C6" w:rsidRDefault="004D47A4" w:rsidP="00524D1F">
      <w:pPr>
        <w:pStyle w:val="EndNoteBibliography"/>
        <w:jc w:val="left"/>
        <w:rPr>
          <w:rFonts w:ascii="Calibri" w:hAnsi="Calibri" w:cs="Calibri"/>
          <w:color w:val="000000" w:themeColor="text1"/>
          <w:szCs w:val="22"/>
        </w:rPr>
      </w:pPr>
      <w:r w:rsidRPr="00F260C6">
        <w:rPr>
          <w:rFonts w:ascii="Calibri" w:hAnsi="Calibri" w:cs="Calibri"/>
          <w:color w:val="000000" w:themeColor="text1"/>
          <w:szCs w:val="22"/>
        </w:rPr>
        <w:t>50</w:t>
      </w:r>
      <w:r w:rsidRPr="00F260C6">
        <w:rPr>
          <w:rFonts w:ascii="Calibri" w:hAnsi="Calibri" w:cs="Calibri"/>
          <w:color w:val="000000" w:themeColor="text1"/>
          <w:szCs w:val="22"/>
        </w:rPr>
        <w:tab/>
      </w:r>
      <w:proofErr w:type="spellStart"/>
      <w:r w:rsidRPr="00F260C6">
        <w:rPr>
          <w:rFonts w:ascii="Calibri" w:hAnsi="Calibri" w:cs="Calibri"/>
          <w:color w:val="000000" w:themeColor="text1"/>
          <w:szCs w:val="22"/>
        </w:rPr>
        <w:t>Daubenfeld</w:t>
      </w:r>
      <w:proofErr w:type="spellEnd"/>
      <w:r w:rsidRPr="00F260C6">
        <w:rPr>
          <w:rFonts w:ascii="Calibri" w:hAnsi="Calibri" w:cs="Calibri"/>
          <w:color w:val="000000" w:themeColor="text1"/>
          <w:szCs w:val="22"/>
        </w:rPr>
        <w:t xml:space="preserve">, T., </w:t>
      </w:r>
      <w:proofErr w:type="spellStart"/>
      <w:r w:rsidRPr="00F260C6">
        <w:rPr>
          <w:rFonts w:ascii="Calibri" w:hAnsi="Calibri" w:cs="Calibri"/>
          <w:color w:val="000000" w:themeColor="text1"/>
          <w:szCs w:val="22"/>
        </w:rPr>
        <w:t>Bouin</w:t>
      </w:r>
      <w:proofErr w:type="spellEnd"/>
      <w:r w:rsidRPr="00F260C6">
        <w:rPr>
          <w:rFonts w:ascii="Calibri" w:hAnsi="Calibri" w:cs="Calibri"/>
          <w:color w:val="000000" w:themeColor="text1"/>
          <w:szCs w:val="22"/>
        </w:rPr>
        <w:t xml:space="preserve">, A. P. &amp; van der Rest, G. A deconvolution method for the separation of specific versus nonspecific interactions in noncovalent protein-ligand complexes analyzed by ESI-FT-ICR mass spectrometry. </w:t>
      </w:r>
      <w:r w:rsidRPr="00F260C6">
        <w:rPr>
          <w:rFonts w:ascii="Calibri" w:hAnsi="Calibri" w:cs="Calibri"/>
          <w:i/>
          <w:color w:val="000000" w:themeColor="text1"/>
          <w:szCs w:val="22"/>
        </w:rPr>
        <w:t xml:space="preserve">J Am </w:t>
      </w:r>
      <w:proofErr w:type="spellStart"/>
      <w:r w:rsidRPr="00F260C6">
        <w:rPr>
          <w:rFonts w:ascii="Calibri" w:hAnsi="Calibri" w:cs="Calibri"/>
          <w:i/>
          <w:color w:val="000000" w:themeColor="text1"/>
          <w:szCs w:val="22"/>
        </w:rPr>
        <w:t>Soc</w:t>
      </w:r>
      <w:proofErr w:type="spellEnd"/>
      <w:r w:rsidRPr="00F260C6">
        <w:rPr>
          <w:rFonts w:ascii="Calibri" w:hAnsi="Calibri" w:cs="Calibri"/>
          <w:i/>
          <w:color w:val="000000" w:themeColor="text1"/>
          <w:szCs w:val="22"/>
        </w:rPr>
        <w:t xml:space="preserve"> Mass </w:t>
      </w:r>
      <w:proofErr w:type="spellStart"/>
      <w:r w:rsidRPr="00F260C6">
        <w:rPr>
          <w:rFonts w:ascii="Calibri" w:hAnsi="Calibri" w:cs="Calibri"/>
          <w:i/>
          <w:color w:val="000000" w:themeColor="text1"/>
          <w:szCs w:val="22"/>
        </w:rPr>
        <w:t>Spectrom</w:t>
      </w:r>
      <w:proofErr w:type="spellEnd"/>
      <w:r w:rsidRPr="00F260C6">
        <w:rPr>
          <w:rFonts w:ascii="Calibri" w:hAnsi="Calibri" w:cs="Calibri"/>
          <w:i/>
          <w:color w:val="000000" w:themeColor="text1"/>
          <w:szCs w:val="22"/>
        </w:rPr>
        <w:t>.</w:t>
      </w:r>
      <w:r w:rsidRPr="00F260C6">
        <w:rPr>
          <w:rFonts w:ascii="Calibri" w:hAnsi="Calibri" w:cs="Calibri"/>
          <w:color w:val="000000" w:themeColor="text1"/>
          <w:szCs w:val="22"/>
        </w:rPr>
        <w:t xml:space="preserve"> </w:t>
      </w:r>
      <w:r w:rsidRPr="00F260C6">
        <w:rPr>
          <w:rFonts w:ascii="Calibri" w:hAnsi="Calibri" w:cs="Calibri"/>
          <w:b/>
          <w:color w:val="000000" w:themeColor="text1"/>
          <w:szCs w:val="22"/>
        </w:rPr>
        <w:t>17</w:t>
      </w:r>
      <w:r w:rsidRPr="00F260C6">
        <w:rPr>
          <w:rFonts w:ascii="Calibri" w:hAnsi="Calibri" w:cs="Calibri"/>
          <w:color w:val="000000" w:themeColor="text1"/>
          <w:szCs w:val="22"/>
        </w:rPr>
        <w:t xml:space="preserve"> (9), 1239-1248, (2006).</w:t>
      </w:r>
    </w:p>
    <w:p w14:paraId="65D7C7A1" w14:textId="5336534E" w:rsidR="00EA5B7B" w:rsidRPr="004B0B43" w:rsidRDefault="004D47A4" w:rsidP="004B0B43">
      <w:pPr>
        <w:pStyle w:val="EndNoteBibliography"/>
        <w:jc w:val="left"/>
        <w:rPr>
          <w:rFonts w:ascii="Calibri" w:hAnsi="Calibri" w:cs="Calibri"/>
          <w:color w:val="000000" w:themeColor="text1"/>
          <w:szCs w:val="22"/>
        </w:rPr>
      </w:pPr>
      <w:r w:rsidRPr="00F260C6">
        <w:rPr>
          <w:rFonts w:ascii="Calibri" w:hAnsi="Calibri" w:cs="Calibri"/>
          <w:color w:val="000000" w:themeColor="text1"/>
          <w:szCs w:val="22"/>
        </w:rPr>
        <w:t>51</w:t>
      </w:r>
      <w:r w:rsidRPr="00F260C6">
        <w:rPr>
          <w:rFonts w:ascii="Calibri" w:hAnsi="Calibri" w:cs="Calibri"/>
          <w:color w:val="000000" w:themeColor="text1"/>
          <w:szCs w:val="22"/>
        </w:rPr>
        <w:tab/>
        <w:t xml:space="preserve">Loo, J. A. Studying noncovalent protein complexes by electrospray ionization mass spectrometry. </w:t>
      </w:r>
      <w:r w:rsidRPr="00F260C6">
        <w:rPr>
          <w:rFonts w:ascii="Calibri" w:hAnsi="Calibri" w:cs="Calibri"/>
          <w:i/>
          <w:color w:val="000000" w:themeColor="text1"/>
          <w:szCs w:val="22"/>
        </w:rPr>
        <w:t>Mass Spectrometry Reviews.</w:t>
      </w:r>
      <w:r w:rsidRPr="00F260C6">
        <w:rPr>
          <w:rFonts w:ascii="Calibri" w:hAnsi="Calibri" w:cs="Calibri"/>
          <w:color w:val="000000" w:themeColor="text1"/>
          <w:szCs w:val="22"/>
        </w:rPr>
        <w:t xml:space="preserve"> </w:t>
      </w:r>
      <w:r w:rsidRPr="00F260C6">
        <w:rPr>
          <w:rFonts w:ascii="Calibri" w:hAnsi="Calibri" w:cs="Calibri"/>
          <w:b/>
          <w:color w:val="000000" w:themeColor="text1"/>
          <w:szCs w:val="22"/>
        </w:rPr>
        <w:t>16</w:t>
      </w:r>
      <w:r w:rsidRPr="00F260C6">
        <w:rPr>
          <w:rFonts w:ascii="Calibri" w:hAnsi="Calibri" w:cs="Calibri"/>
          <w:color w:val="000000" w:themeColor="text1"/>
          <w:szCs w:val="22"/>
        </w:rPr>
        <w:t xml:space="preserve"> 1</w:t>
      </w:r>
      <w:r w:rsidRPr="00F260C6">
        <w:rPr>
          <w:rFonts w:ascii="Calibri" w:eastAsia="Helvetica" w:hAnsi="Calibri" w:cs="Calibri"/>
          <w:color w:val="000000" w:themeColor="text1"/>
          <w:szCs w:val="22"/>
        </w:rPr>
        <w:t>–23, (1997).</w:t>
      </w:r>
      <w:bookmarkStart w:id="1" w:name="_GoBack"/>
      <w:bookmarkEnd w:id="1"/>
    </w:p>
    <w:sectPr w:rsidR="00EA5B7B" w:rsidRPr="004B0B43" w:rsidSect="00F260C6">
      <w:pgSz w:w="12240" w:h="15840"/>
      <w:pgMar w:top="1440" w:right="1440" w:bottom="1440" w:left="1440" w:header="720" w:footer="605" w:gutter="0"/>
      <w:lnNumType w:countBy="1" w:restart="continuou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6C79BF"/>
    <w:multiLevelType w:val="multilevel"/>
    <w:tmpl w:val="C55284FA"/>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02013E"/>
    <w:multiLevelType w:val="hybridMultilevel"/>
    <w:tmpl w:val="A4D03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AC7092"/>
    <w:multiLevelType w:val="hybridMultilevel"/>
    <w:tmpl w:val="A0E88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5116A"/>
    <w:multiLevelType w:val="hybridMultilevel"/>
    <w:tmpl w:val="061A8C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71944DF"/>
    <w:multiLevelType w:val="hybridMultilevel"/>
    <w:tmpl w:val="DEA6170A"/>
    <w:lvl w:ilvl="0" w:tplc="7AB01240">
      <w:start w:val="1"/>
      <w:numFmt w:val="decimal"/>
      <w:lvlText w:val="%1."/>
      <w:lvlJc w:val="left"/>
      <w:pPr>
        <w:ind w:left="720" w:hanging="360"/>
      </w:pPr>
    </w:lvl>
    <w:lvl w:ilvl="1" w:tplc="9C2CDAE4" w:tentative="1">
      <w:start w:val="1"/>
      <w:numFmt w:val="lowerLetter"/>
      <w:lvlText w:val="%2."/>
      <w:lvlJc w:val="left"/>
      <w:pPr>
        <w:ind w:left="1440" w:hanging="360"/>
      </w:pPr>
    </w:lvl>
    <w:lvl w:ilvl="2" w:tplc="0756D8FC" w:tentative="1">
      <w:start w:val="1"/>
      <w:numFmt w:val="lowerRoman"/>
      <w:lvlText w:val="%3."/>
      <w:lvlJc w:val="right"/>
      <w:pPr>
        <w:ind w:left="2160" w:hanging="180"/>
      </w:pPr>
    </w:lvl>
    <w:lvl w:ilvl="3" w:tplc="CF8A9D0A" w:tentative="1">
      <w:start w:val="1"/>
      <w:numFmt w:val="decimal"/>
      <w:lvlText w:val="%4."/>
      <w:lvlJc w:val="left"/>
      <w:pPr>
        <w:ind w:left="2880" w:hanging="360"/>
      </w:pPr>
    </w:lvl>
    <w:lvl w:ilvl="4" w:tplc="1C125906" w:tentative="1">
      <w:start w:val="1"/>
      <w:numFmt w:val="lowerLetter"/>
      <w:lvlText w:val="%5."/>
      <w:lvlJc w:val="left"/>
      <w:pPr>
        <w:ind w:left="3600" w:hanging="360"/>
      </w:pPr>
    </w:lvl>
    <w:lvl w:ilvl="5" w:tplc="A98CDF9C" w:tentative="1">
      <w:start w:val="1"/>
      <w:numFmt w:val="lowerRoman"/>
      <w:lvlText w:val="%6."/>
      <w:lvlJc w:val="right"/>
      <w:pPr>
        <w:ind w:left="4320" w:hanging="180"/>
      </w:pPr>
    </w:lvl>
    <w:lvl w:ilvl="6" w:tplc="F6CEEAC6" w:tentative="1">
      <w:start w:val="1"/>
      <w:numFmt w:val="decimal"/>
      <w:lvlText w:val="%7."/>
      <w:lvlJc w:val="left"/>
      <w:pPr>
        <w:ind w:left="5040" w:hanging="360"/>
      </w:pPr>
    </w:lvl>
    <w:lvl w:ilvl="7" w:tplc="4EB26C48" w:tentative="1">
      <w:start w:val="1"/>
      <w:numFmt w:val="lowerLetter"/>
      <w:lvlText w:val="%8."/>
      <w:lvlJc w:val="left"/>
      <w:pPr>
        <w:ind w:left="5760" w:hanging="360"/>
      </w:pPr>
    </w:lvl>
    <w:lvl w:ilvl="8" w:tplc="5E0699BE" w:tentative="1">
      <w:start w:val="1"/>
      <w:numFmt w:val="lowerRoman"/>
      <w:lvlText w:val="%9."/>
      <w:lvlJc w:val="right"/>
      <w:pPr>
        <w:ind w:left="6480" w:hanging="180"/>
      </w:pPr>
    </w:lvl>
  </w:abstractNum>
  <w:abstractNum w:abstractNumId="6" w15:restartNumberingAfterBreak="0">
    <w:nsid w:val="185C2DDB"/>
    <w:multiLevelType w:val="hybridMultilevel"/>
    <w:tmpl w:val="BC082880"/>
    <w:lvl w:ilvl="0" w:tplc="0809000F">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7" w15:restartNumberingAfterBreak="0">
    <w:nsid w:val="20396DE3"/>
    <w:multiLevelType w:val="hybridMultilevel"/>
    <w:tmpl w:val="D1DC9A58"/>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8" w15:restartNumberingAfterBreak="0">
    <w:nsid w:val="21B7142B"/>
    <w:multiLevelType w:val="hybridMultilevel"/>
    <w:tmpl w:val="615C7D52"/>
    <w:lvl w:ilvl="0" w:tplc="08090001">
      <w:start w:val="1"/>
      <w:numFmt w:val="decimal"/>
      <w:lvlText w:val="%1."/>
      <w:lvlJc w:val="left"/>
      <w:pPr>
        <w:ind w:left="720" w:hanging="360"/>
      </w:pPr>
    </w:lvl>
    <w:lvl w:ilvl="1" w:tplc="08090003">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9" w15:restartNumberingAfterBreak="0">
    <w:nsid w:val="26E424AC"/>
    <w:multiLevelType w:val="hybridMultilevel"/>
    <w:tmpl w:val="1D96805E"/>
    <w:lvl w:ilvl="0" w:tplc="0809000F">
      <w:start w:val="1"/>
      <w:numFmt w:val="bullet"/>
      <w:lvlText w:val=""/>
      <w:lvlJc w:val="left"/>
      <w:pPr>
        <w:ind w:left="0" w:hanging="360"/>
      </w:pPr>
      <w:rPr>
        <w:rFonts w:ascii="Symbol" w:hAnsi="Symbol" w:hint="default"/>
      </w:rPr>
    </w:lvl>
    <w:lvl w:ilvl="1" w:tplc="08090019" w:tentative="1">
      <w:start w:val="1"/>
      <w:numFmt w:val="bullet"/>
      <w:lvlText w:val="o"/>
      <w:lvlJc w:val="left"/>
      <w:pPr>
        <w:ind w:left="720" w:hanging="360"/>
      </w:pPr>
      <w:rPr>
        <w:rFonts w:ascii="Courier New" w:hAnsi="Courier New" w:cs="Courier New" w:hint="default"/>
      </w:rPr>
    </w:lvl>
    <w:lvl w:ilvl="2" w:tplc="0809001B" w:tentative="1">
      <w:start w:val="1"/>
      <w:numFmt w:val="bullet"/>
      <w:lvlText w:val=""/>
      <w:lvlJc w:val="left"/>
      <w:pPr>
        <w:ind w:left="1440" w:hanging="360"/>
      </w:pPr>
      <w:rPr>
        <w:rFonts w:ascii="Wingdings" w:hAnsi="Wingdings" w:hint="default"/>
      </w:rPr>
    </w:lvl>
    <w:lvl w:ilvl="3" w:tplc="0809000F" w:tentative="1">
      <w:start w:val="1"/>
      <w:numFmt w:val="bullet"/>
      <w:lvlText w:val=""/>
      <w:lvlJc w:val="left"/>
      <w:pPr>
        <w:ind w:left="2160" w:hanging="360"/>
      </w:pPr>
      <w:rPr>
        <w:rFonts w:ascii="Symbol" w:hAnsi="Symbol" w:hint="default"/>
      </w:rPr>
    </w:lvl>
    <w:lvl w:ilvl="4" w:tplc="08090019" w:tentative="1">
      <w:start w:val="1"/>
      <w:numFmt w:val="bullet"/>
      <w:lvlText w:val="o"/>
      <w:lvlJc w:val="left"/>
      <w:pPr>
        <w:ind w:left="2880" w:hanging="360"/>
      </w:pPr>
      <w:rPr>
        <w:rFonts w:ascii="Courier New" w:hAnsi="Courier New" w:cs="Courier New" w:hint="default"/>
      </w:rPr>
    </w:lvl>
    <w:lvl w:ilvl="5" w:tplc="0809001B" w:tentative="1">
      <w:start w:val="1"/>
      <w:numFmt w:val="bullet"/>
      <w:lvlText w:val=""/>
      <w:lvlJc w:val="left"/>
      <w:pPr>
        <w:ind w:left="3600" w:hanging="360"/>
      </w:pPr>
      <w:rPr>
        <w:rFonts w:ascii="Wingdings" w:hAnsi="Wingdings" w:hint="default"/>
      </w:rPr>
    </w:lvl>
    <w:lvl w:ilvl="6" w:tplc="0809000F" w:tentative="1">
      <w:start w:val="1"/>
      <w:numFmt w:val="bullet"/>
      <w:lvlText w:val=""/>
      <w:lvlJc w:val="left"/>
      <w:pPr>
        <w:ind w:left="4320" w:hanging="360"/>
      </w:pPr>
      <w:rPr>
        <w:rFonts w:ascii="Symbol" w:hAnsi="Symbol" w:hint="default"/>
      </w:rPr>
    </w:lvl>
    <w:lvl w:ilvl="7" w:tplc="08090019" w:tentative="1">
      <w:start w:val="1"/>
      <w:numFmt w:val="bullet"/>
      <w:lvlText w:val="o"/>
      <w:lvlJc w:val="left"/>
      <w:pPr>
        <w:ind w:left="5040" w:hanging="360"/>
      </w:pPr>
      <w:rPr>
        <w:rFonts w:ascii="Courier New" w:hAnsi="Courier New" w:cs="Courier New" w:hint="default"/>
      </w:rPr>
    </w:lvl>
    <w:lvl w:ilvl="8" w:tplc="0809001B" w:tentative="1">
      <w:start w:val="1"/>
      <w:numFmt w:val="bullet"/>
      <w:lvlText w:val=""/>
      <w:lvlJc w:val="left"/>
      <w:pPr>
        <w:ind w:left="5760" w:hanging="360"/>
      </w:pPr>
      <w:rPr>
        <w:rFonts w:ascii="Wingdings" w:hAnsi="Wingdings" w:hint="default"/>
      </w:rPr>
    </w:lvl>
  </w:abstractNum>
  <w:abstractNum w:abstractNumId="10" w15:restartNumberingAfterBreak="0">
    <w:nsid w:val="2C993678"/>
    <w:multiLevelType w:val="multilevel"/>
    <w:tmpl w:val="CA7EF8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8504EB"/>
    <w:multiLevelType w:val="hybridMultilevel"/>
    <w:tmpl w:val="C9EE4A10"/>
    <w:lvl w:ilvl="0" w:tplc="5CA0DE98">
      <w:start w:val="1"/>
      <w:numFmt w:val="decimal"/>
      <w:lvlText w:val="%1."/>
      <w:lvlJc w:val="left"/>
      <w:pPr>
        <w:ind w:left="1440" w:hanging="360"/>
      </w:pPr>
    </w:lvl>
    <w:lvl w:ilvl="1" w:tplc="1BE8DF3A" w:tentative="1">
      <w:start w:val="1"/>
      <w:numFmt w:val="lowerLetter"/>
      <w:lvlText w:val="%2."/>
      <w:lvlJc w:val="left"/>
      <w:pPr>
        <w:ind w:left="2160" w:hanging="360"/>
      </w:pPr>
    </w:lvl>
    <w:lvl w:ilvl="2" w:tplc="7116EAC2" w:tentative="1">
      <w:start w:val="1"/>
      <w:numFmt w:val="lowerRoman"/>
      <w:lvlText w:val="%3."/>
      <w:lvlJc w:val="right"/>
      <w:pPr>
        <w:ind w:left="2880" w:hanging="180"/>
      </w:pPr>
    </w:lvl>
    <w:lvl w:ilvl="3" w:tplc="BAD4D8A6" w:tentative="1">
      <w:start w:val="1"/>
      <w:numFmt w:val="decimal"/>
      <w:lvlText w:val="%4."/>
      <w:lvlJc w:val="left"/>
      <w:pPr>
        <w:ind w:left="3600" w:hanging="360"/>
      </w:pPr>
    </w:lvl>
    <w:lvl w:ilvl="4" w:tplc="FCC25794" w:tentative="1">
      <w:start w:val="1"/>
      <w:numFmt w:val="lowerLetter"/>
      <w:lvlText w:val="%5."/>
      <w:lvlJc w:val="left"/>
      <w:pPr>
        <w:ind w:left="4320" w:hanging="360"/>
      </w:pPr>
    </w:lvl>
    <w:lvl w:ilvl="5" w:tplc="53D6CBD6" w:tentative="1">
      <w:start w:val="1"/>
      <w:numFmt w:val="lowerRoman"/>
      <w:lvlText w:val="%6."/>
      <w:lvlJc w:val="right"/>
      <w:pPr>
        <w:ind w:left="5040" w:hanging="180"/>
      </w:pPr>
    </w:lvl>
    <w:lvl w:ilvl="6" w:tplc="5AE811FE" w:tentative="1">
      <w:start w:val="1"/>
      <w:numFmt w:val="decimal"/>
      <w:lvlText w:val="%7."/>
      <w:lvlJc w:val="left"/>
      <w:pPr>
        <w:ind w:left="5760" w:hanging="360"/>
      </w:pPr>
    </w:lvl>
    <w:lvl w:ilvl="7" w:tplc="B5EA8A34" w:tentative="1">
      <w:start w:val="1"/>
      <w:numFmt w:val="lowerLetter"/>
      <w:lvlText w:val="%8."/>
      <w:lvlJc w:val="left"/>
      <w:pPr>
        <w:ind w:left="6480" w:hanging="360"/>
      </w:pPr>
    </w:lvl>
    <w:lvl w:ilvl="8" w:tplc="8D2E7FEE" w:tentative="1">
      <w:start w:val="1"/>
      <w:numFmt w:val="lowerRoman"/>
      <w:lvlText w:val="%9."/>
      <w:lvlJc w:val="right"/>
      <w:pPr>
        <w:ind w:left="7200" w:hanging="180"/>
      </w:pPr>
    </w:lvl>
  </w:abstractNum>
  <w:abstractNum w:abstractNumId="12" w15:restartNumberingAfterBreak="0">
    <w:nsid w:val="2FCA2280"/>
    <w:multiLevelType w:val="multilevel"/>
    <w:tmpl w:val="80744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D0090B"/>
    <w:multiLevelType w:val="hybridMultilevel"/>
    <w:tmpl w:val="32007DAA"/>
    <w:lvl w:ilvl="0" w:tplc="16F6397C">
      <w:start w:val="1"/>
      <w:numFmt w:val="decimal"/>
      <w:lvlText w:val="%1."/>
      <w:lvlJc w:val="left"/>
      <w:pPr>
        <w:ind w:left="360" w:hanging="360"/>
      </w:pPr>
    </w:lvl>
    <w:lvl w:ilvl="1" w:tplc="D4185D04" w:tentative="1">
      <w:start w:val="1"/>
      <w:numFmt w:val="lowerLetter"/>
      <w:lvlText w:val="%2."/>
      <w:lvlJc w:val="left"/>
      <w:pPr>
        <w:ind w:left="1080" w:hanging="360"/>
      </w:pPr>
    </w:lvl>
    <w:lvl w:ilvl="2" w:tplc="B9E05168" w:tentative="1">
      <w:start w:val="1"/>
      <w:numFmt w:val="lowerRoman"/>
      <w:lvlText w:val="%3."/>
      <w:lvlJc w:val="right"/>
      <w:pPr>
        <w:ind w:left="1800" w:hanging="180"/>
      </w:pPr>
    </w:lvl>
    <w:lvl w:ilvl="3" w:tplc="78BAFAE2" w:tentative="1">
      <w:start w:val="1"/>
      <w:numFmt w:val="decimal"/>
      <w:lvlText w:val="%4."/>
      <w:lvlJc w:val="left"/>
      <w:pPr>
        <w:ind w:left="2520" w:hanging="360"/>
      </w:pPr>
    </w:lvl>
    <w:lvl w:ilvl="4" w:tplc="4954B138" w:tentative="1">
      <w:start w:val="1"/>
      <w:numFmt w:val="lowerLetter"/>
      <w:lvlText w:val="%5."/>
      <w:lvlJc w:val="left"/>
      <w:pPr>
        <w:ind w:left="3240" w:hanging="360"/>
      </w:pPr>
    </w:lvl>
    <w:lvl w:ilvl="5" w:tplc="36C44C24" w:tentative="1">
      <w:start w:val="1"/>
      <w:numFmt w:val="lowerRoman"/>
      <w:lvlText w:val="%6."/>
      <w:lvlJc w:val="right"/>
      <w:pPr>
        <w:ind w:left="3960" w:hanging="180"/>
      </w:pPr>
    </w:lvl>
    <w:lvl w:ilvl="6" w:tplc="8F4CD4EE" w:tentative="1">
      <w:start w:val="1"/>
      <w:numFmt w:val="decimal"/>
      <w:lvlText w:val="%7."/>
      <w:lvlJc w:val="left"/>
      <w:pPr>
        <w:ind w:left="4680" w:hanging="360"/>
      </w:pPr>
    </w:lvl>
    <w:lvl w:ilvl="7" w:tplc="4D0C5494" w:tentative="1">
      <w:start w:val="1"/>
      <w:numFmt w:val="lowerLetter"/>
      <w:lvlText w:val="%8."/>
      <w:lvlJc w:val="left"/>
      <w:pPr>
        <w:ind w:left="5400" w:hanging="360"/>
      </w:pPr>
    </w:lvl>
    <w:lvl w:ilvl="8" w:tplc="2312CDDA" w:tentative="1">
      <w:start w:val="1"/>
      <w:numFmt w:val="lowerRoman"/>
      <w:lvlText w:val="%9."/>
      <w:lvlJc w:val="right"/>
      <w:pPr>
        <w:ind w:left="6120" w:hanging="180"/>
      </w:pPr>
    </w:lvl>
  </w:abstractNum>
  <w:abstractNum w:abstractNumId="14" w15:restartNumberingAfterBreak="0">
    <w:nsid w:val="33E348F2"/>
    <w:multiLevelType w:val="hybridMultilevel"/>
    <w:tmpl w:val="123AB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F62B52"/>
    <w:multiLevelType w:val="hybridMultilevel"/>
    <w:tmpl w:val="3726083A"/>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6" w15:restartNumberingAfterBreak="0">
    <w:nsid w:val="3EF929A1"/>
    <w:multiLevelType w:val="hybridMultilevel"/>
    <w:tmpl w:val="489E2490"/>
    <w:lvl w:ilvl="0" w:tplc="518E3DFA">
      <w:start w:val="1"/>
      <w:numFmt w:val="decimal"/>
      <w:lvlText w:val="%1."/>
      <w:lvlJc w:val="left"/>
      <w:pPr>
        <w:ind w:left="1440" w:hanging="360"/>
      </w:pPr>
    </w:lvl>
    <w:lvl w:ilvl="1" w:tplc="20C0DC8E" w:tentative="1">
      <w:start w:val="1"/>
      <w:numFmt w:val="lowerLetter"/>
      <w:lvlText w:val="%2."/>
      <w:lvlJc w:val="left"/>
      <w:pPr>
        <w:ind w:left="2160" w:hanging="360"/>
      </w:pPr>
    </w:lvl>
    <w:lvl w:ilvl="2" w:tplc="B2804A90" w:tentative="1">
      <w:start w:val="1"/>
      <w:numFmt w:val="lowerRoman"/>
      <w:lvlText w:val="%3."/>
      <w:lvlJc w:val="right"/>
      <w:pPr>
        <w:ind w:left="2880" w:hanging="180"/>
      </w:pPr>
    </w:lvl>
    <w:lvl w:ilvl="3" w:tplc="01D0F2A6" w:tentative="1">
      <w:start w:val="1"/>
      <w:numFmt w:val="decimal"/>
      <w:lvlText w:val="%4."/>
      <w:lvlJc w:val="left"/>
      <w:pPr>
        <w:ind w:left="3600" w:hanging="360"/>
      </w:pPr>
    </w:lvl>
    <w:lvl w:ilvl="4" w:tplc="5D82A058" w:tentative="1">
      <w:start w:val="1"/>
      <w:numFmt w:val="lowerLetter"/>
      <w:lvlText w:val="%5."/>
      <w:lvlJc w:val="left"/>
      <w:pPr>
        <w:ind w:left="4320" w:hanging="360"/>
      </w:pPr>
    </w:lvl>
    <w:lvl w:ilvl="5" w:tplc="F87C5D92" w:tentative="1">
      <w:start w:val="1"/>
      <w:numFmt w:val="lowerRoman"/>
      <w:lvlText w:val="%6."/>
      <w:lvlJc w:val="right"/>
      <w:pPr>
        <w:ind w:left="5040" w:hanging="180"/>
      </w:pPr>
    </w:lvl>
    <w:lvl w:ilvl="6" w:tplc="08FE4908" w:tentative="1">
      <w:start w:val="1"/>
      <w:numFmt w:val="decimal"/>
      <w:lvlText w:val="%7."/>
      <w:lvlJc w:val="left"/>
      <w:pPr>
        <w:ind w:left="5760" w:hanging="360"/>
      </w:pPr>
    </w:lvl>
    <w:lvl w:ilvl="7" w:tplc="507CFBDC" w:tentative="1">
      <w:start w:val="1"/>
      <w:numFmt w:val="lowerLetter"/>
      <w:lvlText w:val="%8."/>
      <w:lvlJc w:val="left"/>
      <w:pPr>
        <w:ind w:left="6480" w:hanging="360"/>
      </w:pPr>
    </w:lvl>
    <w:lvl w:ilvl="8" w:tplc="F31298BE" w:tentative="1">
      <w:start w:val="1"/>
      <w:numFmt w:val="lowerRoman"/>
      <w:lvlText w:val="%9."/>
      <w:lvlJc w:val="right"/>
      <w:pPr>
        <w:ind w:left="7200" w:hanging="180"/>
      </w:p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C73AC"/>
    <w:multiLevelType w:val="hybridMultilevel"/>
    <w:tmpl w:val="C2FE02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42E6541"/>
    <w:multiLevelType w:val="hybridMultilevel"/>
    <w:tmpl w:val="123AB75A"/>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15:restartNumberingAfterBreak="0">
    <w:nsid w:val="5280402D"/>
    <w:multiLevelType w:val="hybridMultilevel"/>
    <w:tmpl w:val="C2FE02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3E40840"/>
    <w:multiLevelType w:val="hybridMultilevel"/>
    <w:tmpl w:val="755CD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433D90"/>
    <w:multiLevelType w:val="hybridMultilevel"/>
    <w:tmpl w:val="815E7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851D90"/>
    <w:multiLevelType w:val="hybridMultilevel"/>
    <w:tmpl w:val="C44AF1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D805D3"/>
    <w:multiLevelType w:val="hybridMultilevel"/>
    <w:tmpl w:val="1BF6F3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71729E"/>
    <w:multiLevelType w:val="hybridMultilevel"/>
    <w:tmpl w:val="E5E40352"/>
    <w:lvl w:ilvl="0" w:tplc="0809000F">
      <w:start w:val="1"/>
      <w:numFmt w:val="bullet"/>
      <w:lvlText w:val=""/>
      <w:lvlJc w:val="left"/>
      <w:pPr>
        <w:ind w:left="788" w:hanging="360"/>
      </w:pPr>
      <w:rPr>
        <w:rFonts w:ascii="Symbol" w:hAnsi="Symbol" w:hint="default"/>
      </w:rPr>
    </w:lvl>
    <w:lvl w:ilvl="1" w:tplc="08090019" w:tentative="1">
      <w:start w:val="1"/>
      <w:numFmt w:val="bullet"/>
      <w:lvlText w:val="o"/>
      <w:lvlJc w:val="left"/>
      <w:pPr>
        <w:ind w:left="1508" w:hanging="360"/>
      </w:pPr>
      <w:rPr>
        <w:rFonts w:ascii="Courier New" w:hAnsi="Courier New" w:cs="Courier New" w:hint="default"/>
      </w:rPr>
    </w:lvl>
    <w:lvl w:ilvl="2" w:tplc="0809001B" w:tentative="1">
      <w:start w:val="1"/>
      <w:numFmt w:val="bullet"/>
      <w:lvlText w:val=""/>
      <w:lvlJc w:val="left"/>
      <w:pPr>
        <w:ind w:left="2228" w:hanging="360"/>
      </w:pPr>
      <w:rPr>
        <w:rFonts w:ascii="Wingdings" w:hAnsi="Wingdings" w:hint="default"/>
      </w:rPr>
    </w:lvl>
    <w:lvl w:ilvl="3" w:tplc="0809000F" w:tentative="1">
      <w:start w:val="1"/>
      <w:numFmt w:val="bullet"/>
      <w:lvlText w:val=""/>
      <w:lvlJc w:val="left"/>
      <w:pPr>
        <w:ind w:left="2948" w:hanging="360"/>
      </w:pPr>
      <w:rPr>
        <w:rFonts w:ascii="Symbol" w:hAnsi="Symbol" w:hint="default"/>
      </w:rPr>
    </w:lvl>
    <w:lvl w:ilvl="4" w:tplc="08090019" w:tentative="1">
      <w:start w:val="1"/>
      <w:numFmt w:val="bullet"/>
      <w:lvlText w:val="o"/>
      <w:lvlJc w:val="left"/>
      <w:pPr>
        <w:ind w:left="3668" w:hanging="360"/>
      </w:pPr>
      <w:rPr>
        <w:rFonts w:ascii="Courier New" w:hAnsi="Courier New" w:cs="Courier New" w:hint="default"/>
      </w:rPr>
    </w:lvl>
    <w:lvl w:ilvl="5" w:tplc="0809001B" w:tentative="1">
      <w:start w:val="1"/>
      <w:numFmt w:val="bullet"/>
      <w:lvlText w:val=""/>
      <w:lvlJc w:val="left"/>
      <w:pPr>
        <w:ind w:left="4388" w:hanging="360"/>
      </w:pPr>
      <w:rPr>
        <w:rFonts w:ascii="Wingdings" w:hAnsi="Wingdings" w:hint="default"/>
      </w:rPr>
    </w:lvl>
    <w:lvl w:ilvl="6" w:tplc="0809000F" w:tentative="1">
      <w:start w:val="1"/>
      <w:numFmt w:val="bullet"/>
      <w:lvlText w:val=""/>
      <w:lvlJc w:val="left"/>
      <w:pPr>
        <w:ind w:left="5108" w:hanging="360"/>
      </w:pPr>
      <w:rPr>
        <w:rFonts w:ascii="Symbol" w:hAnsi="Symbol" w:hint="default"/>
      </w:rPr>
    </w:lvl>
    <w:lvl w:ilvl="7" w:tplc="08090019" w:tentative="1">
      <w:start w:val="1"/>
      <w:numFmt w:val="bullet"/>
      <w:lvlText w:val="o"/>
      <w:lvlJc w:val="left"/>
      <w:pPr>
        <w:ind w:left="5828" w:hanging="360"/>
      </w:pPr>
      <w:rPr>
        <w:rFonts w:ascii="Courier New" w:hAnsi="Courier New" w:cs="Courier New" w:hint="default"/>
      </w:rPr>
    </w:lvl>
    <w:lvl w:ilvl="8" w:tplc="0809001B" w:tentative="1">
      <w:start w:val="1"/>
      <w:numFmt w:val="bullet"/>
      <w:lvlText w:val=""/>
      <w:lvlJc w:val="left"/>
      <w:pPr>
        <w:ind w:left="6548" w:hanging="360"/>
      </w:pPr>
      <w:rPr>
        <w:rFonts w:ascii="Wingdings" w:hAnsi="Wingdings" w:hint="default"/>
      </w:rPr>
    </w:lvl>
  </w:abstractNum>
  <w:abstractNum w:abstractNumId="26" w15:restartNumberingAfterBreak="0">
    <w:nsid w:val="57813AB3"/>
    <w:multiLevelType w:val="hybridMultilevel"/>
    <w:tmpl w:val="74763C9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83F258A"/>
    <w:multiLevelType w:val="hybridMultilevel"/>
    <w:tmpl w:val="7EB2DF60"/>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8" w15:restartNumberingAfterBreak="0">
    <w:nsid w:val="5D5559D2"/>
    <w:multiLevelType w:val="hybridMultilevel"/>
    <w:tmpl w:val="2DAC98B8"/>
    <w:lvl w:ilvl="0" w:tplc="0809000F">
      <w:start w:val="1"/>
      <w:numFmt w:val="decimal"/>
      <w:lvlText w:val="%1."/>
      <w:lvlJc w:val="left"/>
      <w:pPr>
        <w:ind w:left="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9" w15:restartNumberingAfterBreak="0">
    <w:nsid w:val="69C85C9B"/>
    <w:multiLevelType w:val="hybridMultilevel"/>
    <w:tmpl w:val="57A49970"/>
    <w:lvl w:ilvl="0" w:tplc="0809000F">
      <w:start w:val="1"/>
      <w:numFmt w:val="bullet"/>
      <w:lvlText w:val=""/>
      <w:lvlJc w:val="left"/>
      <w:pPr>
        <w:ind w:left="1446" w:hanging="360"/>
      </w:pPr>
      <w:rPr>
        <w:rFonts w:ascii="Symbol" w:hAnsi="Symbol" w:hint="default"/>
      </w:rPr>
    </w:lvl>
    <w:lvl w:ilvl="1" w:tplc="08090019" w:tentative="1">
      <w:start w:val="1"/>
      <w:numFmt w:val="bullet"/>
      <w:lvlText w:val="o"/>
      <w:lvlJc w:val="left"/>
      <w:pPr>
        <w:ind w:left="2166" w:hanging="360"/>
      </w:pPr>
      <w:rPr>
        <w:rFonts w:ascii="Courier New" w:hAnsi="Courier New" w:cs="Courier New" w:hint="default"/>
      </w:rPr>
    </w:lvl>
    <w:lvl w:ilvl="2" w:tplc="0809001B" w:tentative="1">
      <w:start w:val="1"/>
      <w:numFmt w:val="bullet"/>
      <w:lvlText w:val=""/>
      <w:lvlJc w:val="left"/>
      <w:pPr>
        <w:ind w:left="2886" w:hanging="360"/>
      </w:pPr>
      <w:rPr>
        <w:rFonts w:ascii="Wingdings" w:hAnsi="Wingdings" w:hint="default"/>
      </w:rPr>
    </w:lvl>
    <w:lvl w:ilvl="3" w:tplc="0809000F" w:tentative="1">
      <w:start w:val="1"/>
      <w:numFmt w:val="bullet"/>
      <w:lvlText w:val=""/>
      <w:lvlJc w:val="left"/>
      <w:pPr>
        <w:ind w:left="3606" w:hanging="360"/>
      </w:pPr>
      <w:rPr>
        <w:rFonts w:ascii="Symbol" w:hAnsi="Symbol" w:hint="default"/>
      </w:rPr>
    </w:lvl>
    <w:lvl w:ilvl="4" w:tplc="08090019" w:tentative="1">
      <w:start w:val="1"/>
      <w:numFmt w:val="bullet"/>
      <w:lvlText w:val="o"/>
      <w:lvlJc w:val="left"/>
      <w:pPr>
        <w:ind w:left="4326" w:hanging="360"/>
      </w:pPr>
      <w:rPr>
        <w:rFonts w:ascii="Courier New" w:hAnsi="Courier New" w:cs="Courier New" w:hint="default"/>
      </w:rPr>
    </w:lvl>
    <w:lvl w:ilvl="5" w:tplc="0809001B" w:tentative="1">
      <w:start w:val="1"/>
      <w:numFmt w:val="bullet"/>
      <w:lvlText w:val=""/>
      <w:lvlJc w:val="left"/>
      <w:pPr>
        <w:ind w:left="5046" w:hanging="360"/>
      </w:pPr>
      <w:rPr>
        <w:rFonts w:ascii="Wingdings" w:hAnsi="Wingdings" w:hint="default"/>
      </w:rPr>
    </w:lvl>
    <w:lvl w:ilvl="6" w:tplc="0809000F" w:tentative="1">
      <w:start w:val="1"/>
      <w:numFmt w:val="bullet"/>
      <w:lvlText w:val=""/>
      <w:lvlJc w:val="left"/>
      <w:pPr>
        <w:ind w:left="5766" w:hanging="360"/>
      </w:pPr>
      <w:rPr>
        <w:rFonts w:ascii="Symbol" w:hAnsi="Symbol" w:hint="default"/>
      </w:rPr>
    </w:lvl>
    <w:lvl w:ilvl="7" w:tplc="08090019" w:tentative="1">
      <w:start w:val="1"/>
      <w:numFmt w:val="bullet"/>
      <w:lvlText w:val="o"/>
      <w:lvlJc w:val="left"/>
      <w:pPr>
        <w:ind w:left="6486" w:hanging="360"/>
      </w:pPr>
      <w:rPr>
        <w:rFonts w:ascii="Courier New" w:hAnsi="Courier New" w:cs="Courier New" w:hint="default"/>
      </w:rPr>
    </w:lvl>
    <w:lvl w:ilvl="8" w:tplc="0809001B" w:tentative="1">
      <w:start w:val="1"/>
      <w:numFmt w:val="bullet"/>
      <w:lvlText w:val=""/>
      <w:lvlJc w:val="left"/>
      <w:pPr>
        <w:ind w:left="7206" w:hanging="360"/>
      </w:pPr>
      <w:rPr>
        <w:rFonts w:ascii="Wingdings" w:hAnsi="Wingdings" w:hint="default"/>
      </w:rPr>
    </w:lvl>
  </w:abstractNum>
  <w:abstractNum w:abstractNumId="30" w15:restartNumberingAfterBreak="0">
    <w:nsid w:val="6E1C7611"/>
    <w:multiLevelType w:val="hybridMultilevel"/>
    <w:tmpl w:val="DFF425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1CA1318"/>
    <w:multiLevelType w:val="hybridMultilevel"/>
    <w:tmpl w:val="061A8C4E"/>
    <w:lvl w:ilvl="0" w:tplc="08090001">
      <w:start w:val="1"/>
      <w:numFmt w:val="decimal"/>
      <w:lvlText w:val="%1."/>
      <w:lvlJc w:val="left"/>
      <w:pPr>
        <w:ind w:left="1080" w:hanging="360"/>
      </w:pPr>
    </w:lvl>
    <w:lvl w:ilvl="1" w:tplc="08090003" w:tentative="1">
      <w:start w:val="1"/>
      <w:numFmt w:val="lowerLetter"/>
      <w:lvlText w:val="%2."/>
      <w:lvlJc w:val="left"/>
      <w:pPr>
        <w:ind w:left="1800" w:hanging="360"/>
      </w:pPr>
    </w:lvl>
    <w:lvl w:ilvl="2" w:tplc="08090005" w:tentative="1">
      <w:start w:val="1"/>
      <w:numFmt w:val="lowerRoman"/>
      <w:lvlText w:val="%3."/>
      <w:lvlJc w:val="right"/>
      <w:pPr>
        <w:ind w:left="2520" w:hanging="180"/>
      </w:pPr>
    </w:lvl>
    <w:lvl w:ilvl="3" w:tplc="08090001" w:tentative="1">
      <w:start w:val="1"/>
      <w:numFmt w:val="decimal"/>
      <w:lvlText w:val="%4."/>
      <w:lvlJc w:val="left"/>
      <w:pPr>
        <w:ind w:left="3240" w:hanging="360"/>
      </w:pPr>
    </w:lvl>
    <w:lvl w:ilvl="4" w:tplc="08090003" w:tentative="1">
      <w:start w:val="1"/>
      <w:numFmt w:val="lowerLetter"/>
      <w:lvlText w:val="%5."/>
      <w:lvlJc w:val="left"/>
      <w:pPr>
        <w:ind w:left="3960" w:hanging="360"/>
      </w:pPr>
    </w:lvl>
    <w:lvl w:ilvl="5" w:tplc="08090005" w:tentative="1">
      <w:start w:val="1"/>
      <w:numFmt w:val="lowerRoman"/>
      <w:lvlText w:val="%6."/>
      <w:lvlJc w:val="right"/>
      <w:pPr>
        <w:ind w:left="4680" w:hanging="180"/>
      </w:pPr>
    </w:lvl>
    <w:lvl w:ilvl="6" w:tplc="08090001" w:tentative="1">
      <w:start w:val="1"/>
      <w:numFmt w:val="decimal"/>
      <w:lvlText w:val="%7."/>
      <w:lvlJc w:val="left"/>
      <w:pPr>
        <w:ind w:left="5400" w:hanging="360"/>
      </w:pPr>
    </w:lvl>
    <w:lvl w:ilvl="7" w:tplc="08090003" w:tentative="1">
      <w:start w:val="1"/>
      <w:numFmt w:val="lowerLetter"/>
      <w:lvlText w:val="%8."/>
      <w:lvlJc w:val="left"/>
      <w:pPr>
        <w:ind w:left="6120" w:hanging="360"/>
      </w:pPr>
    </w:lvl>
    <w:lvl w:ilvl="8" w:tplc="08090005" w:tentative="1">
      <w:start w:val="1"/>
      <w:numFmt w:val="lowerRoman"/>
      <w:lvlText w:val="%9."/>
      <w:lvlJc w:val="right"/>
      <w:pPr>
        <w:ind w:left="6840" w:hanging="180"/>
      </w:pPr>
    </w:lvl>
  </w:abstractNum>
  <w:abstractNum w:abstractNumId="32" w15:restartNumberingAfterBreak="0">
    <w:nsid w:val="736132AF"/>
    <w:multiLevelType w:val="hybridMultilevel"/>
    <w:tmpl w:val="615C7D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5A06B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5A0FF3"/>
    <w:multiLevelType w:val="hybridMultilevel"/>
    <w:tmpl w:val="1F88F0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9A02B4"/>
    <w:multiLevelType w:val="hybridMultilevel"/>
    <w:tmpl w:val="A52E6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C225F6"/>
    <w:multiLevelType w:val="hybridMultilevel"/>
    <w:tmpl w:val="C2FE02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32"/>
  </w:num>
  <w:num w:numId="2">
    <w:abstractNumId w:val="8"/>
  </w:num>
  <w:num w:numId="3">
    <w:abstractNumId w:val="5"/>
  </w:num>
  <w:num w:numId="4">
    <w:abstractNumId w:val="11"/>
  </w:num>
  <w:num w:numId="5">
    <w:abstractNumId w:val="0"/>
  </w:num>
  <w:num w:numId="6">
    <w:abstractNumId w:val="34"/>
  </w:num>
  <w:num w:numId="7">
    <w:abstractNumId w:val="33"/>
  </w:num>
  <w:num w:numId="8">
    <w:abstractNumId w:val="25"/>
  </w:num>
  <w:num w:numId="9">
    <w:abstractNumId w:val="7"/>
  </w:num>
  <w:num w:numId="10">
    <w:abstractNumId w:val="3"/>
  </w:num>
  <w:num w:numId="11">
    <w:abstractNumId w:val="31"/>
  </w:num>
  <w:num w:numId="12">
    <w:abstractNumId w:val="6"/>
  </w:num>
  <w:num w:numId="13">
    <w:abstractNumId w:val="29"/>
  </w:num>
  <w:num w:numId="14">
    <w:abstractNumId w:val="23"/>
  </w:num>
  <w:num w:numId="15">
    <w:abstractNumId w:val="19"/>
  </w:num>
  <w:num w:numId="16">
    <w:abstractNumId w:val="27"/>
  </w:num>
  <w:num w:numId="17">
    <w:abstractNumId w:val="18"/>
  </w:num>
  <w:num w:numId="18">
    <w:abstractNumId w:val="35"/>
  </w:num>
  <w:num w:numId="19">
    <w:abstractNumId w:val="26"/>
  </w:num>
  <w:num w:numId="20">
    <w:abstractNumId w:val="24"/>
  </w:num>
  <w:num w:numId="21">
    <w:abstractNumId w:val="20"/>
  </w:num>
  <w:num w:numId="22">
    <w:abstractNumId w:val="14"/>
  </w:num>
  <w:num w:numId="23">
    <w:abstractNumId w:val="4"/>
  </w:num>
  <w:num w:numId="24">
    <w:abstractNumId w:val="15"/>
  </w:num>
  <w:num w:numId="25">
    <w:abstractNumId w:val="30"/>
  </w:num>
  <w:num w:numId="26">
    <w:abstractNumId w:val="16"/>
  </w:num>
  <w:num w:numId="27">
    <w:abstractNumId w:val="17"/>
  </w:num>
  <w:num w:numId="28">
    <w:abstractNumId w:val="12"/>
  </w:num>
  <w:num w:numId="29">
    <w:abstractNumId w:val="36"/>
  </w:num>
  <w:num w:numId="30">
    <w:abstractNumId w:val="28"/>
  </w:num>
  <w:num w:numId="31">
    <w:abstractNumId w:val="21"/>
  </w:num>
  <w:num w:numId="32">
    <w:abstractNumId w:val="9"/>
  </w:num>
  <w:num w:numId="33">
    <w:abstractNumId w:val="13"/>
  </w:num>
  <w:num w:numId="34">
    <w:abstractNumId w:val="2"/>
  </w:num>
  <w:num w:numId="35">
    <w:abstractNumId w:val="10"/>
  </w:num>
  <w:num w:numId="36">
    <w:abstractNumId w:val="1"/>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4D47A4"/>
    <w:rsid w:val="000D4F2F"/>
    <w:rsid w:val="00173894"/>
    <w:rsid w:val="00173918"/>
    <w:rsid w:val="001B05EE"/>
    <w:rsid w:val="001E583D"/>
    <w:rsid w:val="00211A19"/>
    <w:rsid w:val="00214DD2"/>
    <w:rsid w:val="002658C7"/>
    <w:rsid w:val="002C1B70"/>
    <w:rsid w:val="00315FFB"/>
    <w:rsid w:val="003E60EE"/>
    <w:rsid w:val="003F17D1"/>
    <w:rsid w:val="00405CC8"/>
    <w:rsid w:val="00471DDD"/>
    <w:rsid w:val="00471ED2"/>
    <w:rsid w:val="004B0B43"/>
    <w:rsid w:val="004D47A4"/>
    <w:rsid w:val="004F09A9"/>
    <w:rsid w:val="00521F52"/>
    <w:rsid w:val="00524D1F"/>
    <w:rsid w:val="0056578A"/>
    <w:rsid w:val="00573384"/>
    <w:rsid w:val="005C4FC7"/>
    <w:rsid w:val="005C6B8B"/>
    <w:rsid w:val="005D2F04"/>
    <w:rsid w:val="005D5317"/>
    <w:rsid w:val="005F7995"/>
    <w:rsid w:val="006249C7"/>
    <w:rsid w:val="00625502"/>
    <w:rsid w:val="006D0F7C"/>
    <w:rsid w:val="006E6C30"/>
    <w:rsid w:val="00704F89"/>
    <w:rsid w:val="0077306D"/>
    <w:rsid w:val="007D75D2"/>
    <w:rsid w:val="00802DFC"/>
    <w:rsid w:val="00831E10"/>
    <w:rsid w:val="0085381F"/>
    <w:rsid w:val="0087250F"/>
    <w:rsid w:val="0088477C"/>
    <w:rsid w:val="008A180C"/>
    <w:rsid w:val="008D7994"/>
    <w:rsid w:val="00926FAE"/>
    <w:rsid w:val="00956FFC"/>
    <w:rsid w:val="009A7762"/>
    <w:rsid w:val="009C1E7A"/>
    <w:rsid w:val="009F031F"/>
    <w:rsid w:val="00A052F4"/>
    <w:rsid w:val="00A16B21"/>
    <w:rsid w:val="00AC7187"/>
    <w:rsid w:val="00AF6E90"/>
    <w:rsid w:val="00B02C42"/>
    <w:rsid w:val="00B805A6"/>
    <w:rsid w:val="00BA443A"/>
    <w:rsid w:val="00BC64FC"/>
    <w:rsid w:val="00BE0A1E"/>
    <w:rsid w:val="00BE367C"/>
    <w:rsid w:val="00C50C3E"/>
    <w:rsid w:val="00CA2709"/>
    <w:rsid w:val="00CA51F7"/>
    <w:rsid w:val="00CA677F"/>
    <w:rsid w:val="00CB690F"/>
    <w:rsid w:val="00CD1D2C"/>
    <w:rsid w:val="00CF0F07"/>
    <w:rsid w:val="00D36A2A"/>
    <w:rsid w:val="00D51A88"/>
    <w:rsid w:val="00D77A27"/>
    <w:rsid w:val="00DD1995"/>
    <w:rsid w:val="00EA5B7B"/>
    <w:rsid w:val="00EC7241"/>
    <w:rsid w:val="00EE486E"/>
    <w:rsid w:val="00EF0CA1"/>
    <w:rsid w:val="00F25F62"/>
    <w:rsid w:val="00F260C6"/>
    <w:rsid w:val="00F67549"/>
    <w:rsid w:val="00F83DE4"/>
    <w:rsid w:val="00FD31F8"/>
    <w:rsid w:val="00FD43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562C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47A4"/>
    <w:rPr>
      <w:rFonts w:ascii="Times New Roman" w:hAnsi="Times New Roman" w:cs="Times New Roman"/>
      <w:lang w:val="en-US" w:eastAsia="en-GB"/>
    </w:rPr>
  </w:style>
  <w:style w:type="paragraph" w:styleId="Heading1">
    <w:name w:val="heading 1"/>
    <w:basedOn w:val="Normal"/>
    <w:link w:val="Heading1Char"/>
    <w:uiPriority w:val="9"/>
    <w:qFormat/>
    <w:rsid w:val="004D47A4"/>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4D47A4"/>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7A4"/>
    <w:rPr>
      <w:rFonts w:ascii="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semiHidden/>
    <w:rsid w:val="004D47A4"/>
    <w:rPr>
      <w:rFonts w:asciiTheme="majorHAnsi" w:eastAsiaTheme="majorEastAsia" w:hAnsiTheme="majorHAnsi" w:cstheme="majorBidi"/>
      <w:color w:val="1F4D78" w:themeColor="accent1" w:themeShade="7F"/>
      <w:lang w:eastAsia="en-GB"/>
    </w:rPr>
  </w:style>
  <w:style w:type="character" w:styleId="Hyperlink">
    <w:name w:val="Hyperlink"/>
    <w:basedOn w:val="DefaultParagraphFont"/>
    <w:uiPriority w:val="99"/>
    <w:unhideWhenUsed/>
    <w:rsid w:val="004D47A4"/>
    <w:rPr>
      <w:color w:val="0563C1" w:themeColor="hyperlink"/>
      <w:u w:val="single"/>
    </w:rPr>
  </w:style>
  <w:style w:type="paragraph" w:styleId="ListParagraph">
    <w:name w:val="List Paragraph"/>
    <w:basedOn w:val="Normal"/>
    <w:uiPriority w:val="34"/>
    <w:qFormat/>
    <w:rsid w:val="004D47A4"/>
    <w:pPr>
      <w:ind w:left="720"/>
      <w:contextualSpacing/>
    </w:pPr>
    <w:rPr>
      <w:rFonts w:asciiTheme="minorHAnsi" w:hAnsiTheme="minorHAnsi" w:cstheme="minorBidi"/>
      <w:lang w:eastAsia="en-US"/>
    </w:rPr>
  </w:style>
  <w:style w:type="character" w:styleId="FollowedHyperlink">
    <w:name w:val="FollowedHyperlink"/>
    <w:basedOn w:val="DefaultParagraphFont"/>
    <w:uiPriority w:val="99"/>
    <w:semiHidden/>
    <w:unhideWhenUsed/>
    <w:rsid w:val="004D47A4"/>
    <w:rPr>
      <w:color w:val="954F72" w:themeColor="followedHyperlink"/>
      <w:u w:val="single"/>
    </w:rPr>
  </w:style>
  <w:style w:type="table" w:styleId="TableGrid">
    <w:name w:val="Table Grid"/>
    <w:basedOn w:val="TableNormal"/>
    <w:uiPriority w:val="39"/>
    <w:rsid w:val="004D4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D47A4"/>
    <w:rPr>
      <w:i/>
      <w:iCs/>
    </w:rPr>
  </w:style>
  <w:style w:type="character" w:styleId="PlaceholderText">
    <w:name w:val="Placeholder Text"/>
    <w:basedOn w:val="DefaultParagraphFont"/>
    <w:uiPriority w:val="99"/>
    <w:semiHidden/>
    <w:rsid w:val="004D47A4"/>
    <w:rPr>
      <w:color w:val="808080"/>
    </w:rPr>
  </w:style>
  <w:style w:type="paragraph" w:styleId="Header">
    <w:name w:val="header"/>
    <w:basedOn w:val="Normal"/>
    <w:link w:val="HeaderChar"/>
    <w:uiPriority w:val="99"/>
    <w:unhideWhenUsed/>
    <w:rsid w:val="004D47A4"/>
    <w:pPr>
      <w:tabs>
        <w:tab w:val="center" w:pos="4513"/>
        <w:tab w:val="right" w:pos="9026"/>
      </w:tabs>
    </w:pPr>
  </w:style>
  <w:style w:type="character" w:customStyle="1" w:styleId="HeaderChar">
    <w:name w:val="Header Char"/>
    <w:basedOn w:val="DefaultParagraphFont"/>
    <w:link w:val="Header"/>
    <w:uiPriority w:val="99"/>
    <w:rsid w:val="004D47A4"/>
    <w:rPr>
      <w:rFonts w:ascii="Times New Roman" w:hAnsi="Times New Roman" w:cs="Times New Roman"/>
      <w:lang w:eastAsia="en-GB"/>
    </w:rPr>
  </w:style>
  <w:style w:type="paragraph" w:styleId="Footer">
    <w:name w:val="footer"/>
    <w:basedOn w:val="Normal"/>
    <w:link w:val="FooterChar"/>
    <w:uiPriority w:val="99"/>
    <w:unhideWhenUsed/>
    <w:rsid w:val="004D47A4"/>
    <w:pPr>
      <w:tabs>
        <w:tab w:val="center" w:pos="4513"/>
        <w:tab w:val="right" w:pos="9026"/>
      </w:tabs>
    </w:pPr>
  </w:style>
  <w:style w:type="character" w:customStyle="1" w:styleId="FooterChar">
    <w:name w:val="Footer Char"/>
    <w:basedOn w:val="DefaultParagraphFont"/>
    <w:link w:val="Footer"/>
    <w:uiPriority w:val="99"/>
    <w:rsid w:val="004D47A4"/>
    <w:rPr>
      <w:rFonts w:ascii="Times New Roman" w:hAnsi="Times New Roman" w:cs="Times New Roman"/>
      <w:lang w:eastAsia="en-GB"/>
    </w:rPr>
  </w:style>
  <w:style w:type="paragraph" w:styleId="NormalWeb">
    <w:name w:val="Normal (Web)"/>
    <w:basedOn w:val="Normal"/>
    <w:uiPriority w:val="99"/>
    <w:semiHidden/>
    <w:unhideWhenUsed/>
    <w:rsid w:val="004D47A4"/>
    <w:pPr>
      <w:spacing w:before="100" w:beforeAutospacing="1" w:after="100" w:afterAutospacing="1"/>
    </w:pPr>
    <w:rPr>
      <w:rFonts w:eastAsia="Times New Roman"/>
    </w:rPr>
  </w:style>
  <w:style w:type="character" w:customStyle="1" w:styleId="bibref">
    <w:name w:val="bibref"/>
    <w:basedOn w:val="DefaultParagraphFont"/>
    <w:rsid w:val="004D47A4"/>
  </w:style>
  <w:style w:type="paragraph" w:customStyle="1" w:styleId="jovecontent">
    <w:name w:val="jove_content"/>
    <w:basedOn w:val="Normal"/>
    <w:rsid w:val="004D47A4"/>
    <w:pPr>
      <w:spacing w:before="100" w:beforeAutospacing="1" w:after="100" w:afterAutospacing="1"/>
    </w:pPr>
    <w:rPr>
      <w:rFonts w:eastAsia="Times New Roman"/>
    </w:rPr>
  </w:style>
  <w:style w:type="character" w:customStyle="1" w:styleId="label">
    <w:name w:val="label"/>
    <w:basedOn w:val="DefaultParagraphFont"/>
    <w:rsid w:val="004D47A4"/>
  </w:style>
  <w:style w:type="paragraph" w:styleId="BalloonText">
    <w:name w:val="Balloon Text"/>
    <w:basedOn w:val="Normal"/>
    <w:link w:val="BalloonTextChar"/>
    <w:uiPriority w:val="99"/>
    <w:semiHidden/>
    <w:unhideWhenUsed/>
    <w:rsid w:val="004D47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7A4"/>
    <w:rPr>
      <w:rFonts w:ascii="Segoe UI" w:hAnsi="Segoe UI" w:cs="Segoe UI"/>
      <w:sz w:val="18"/>
      <w:szCs w:val="18"/>
      <w:lang w:eastAsia="en-GB"/>
    </w:rPr>
  </w:style>
  <w:style w:type="character" w:styleId="CommentReference">
    <w:name w:val="annotation reference"/>
    <w:basedOn w:val="DefaultParagraphFont"/>
    <w:uiPriority w:val="99"/>
    <w:semiHidden/>
    <w:unhideWhenUsed/>
    <w:rsid w:val="004D47A4"/>
    <w:rPr>
      <w:sz w:val="18"/>
      <w:szCs w:val="18"/>
    </w:rPr>
  </w:style>
  <w:style w:type="paragraph" w:styleId="CommentText">
    <w:name w:val="annotation text"/>
    <w:basedOn w:val="Normal"/>
    <w:link w:val="CommentTextChar"/>
    <w:uiPriority w:val="99"/>
    <w:semiHidden/>
    <w:unhideWhenUsed/>
    <w:rsid w:val="004D47A4"/>
  </w:style>
  <w:style w:type="character" w:customStyle="1" w:styleId="CommentTextChar">
    <w:name w:val="Comment Text Char"/>
    <w:basedOn w:val="DefaultParagraphFont"/>
    <w:link w:val="CommentText"/>
    <w:uiPriority w:val="99"/>
    <w:semiHidden/>
    <w:rsid w:val="004D47A4"/>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4D47A4"/>
    <w:rPr>
      <w:b/>
      <w:bCs/>
      <w:sz w:val="20"/>
      <w:szCs w:val="20"/>
    </w:rPr>
  </w:style>
  <w:style w:type="character" w:customStyle="1" w:styleId="CommentSubjectChar">
    <w:name w:val="Comment Subject Char"/>
    <w:basedOn w:val="CommentTextChar"/>
    <w:link w:val="CommentSubject"/>
    <w:uiPriority w:val="99"/>
    <w:semiHidden/>
    <w:rsid w:val="004D47A4"/>
    <w:rPr>
      <w:rFonts w:ascii="Times New Roman" w:hAnsi="Times New Roman" w:cs="Times New Roman"/>
      <w:b/>
      <w:bCs/>
      <w:sz w:val="20"/>
      <w:szCs w:val="20"/>
      <w:lang w:eastAsia="en-GB"/>
    </w:rPr>
  </w:style>
  <w:style w:type="paragraph" w:styleId="Revision">
    <w:name w:val="Revision"/>
    <w:hidden/>
    <w:uiPriority w:val="99"/>
    <w:semiHidden/>
    <w:rsid w:val="004D47A4"/>
    <w:rPr>
      <w:rFonts w:ascii="Times New Roman" w:hAnsi="Times New Roman" w:cs="Times New Roman"/>
      <w:lang w:eastAsia="en-GB"/>
    </w:rPr>
  </w:style>
  <w:style w:type="paragraph" w:customStyle="1" w:styleId="EndNoteBibliographyTitle">
    <w:name w:val="EndNote Bibliography Title"/>
    <w:basedOn w:val="Normal"/>
    <w:rsid w:val="004D47A4"/>
    <w:pPr>
      <w:jc w:val="center"/>
    </w:pPr>
  </w:style>
  <w:style w:type="paragraph" w:customStyle="1" w:styleId="EndNoteBibliography">
    <w:name w:val="EndNote Bibliography"/>
    <w:basedOn w:val="Normal"/>
    <w:rsid w:val="004D47A4"/>
    <w:pPr>
      <w:jc w:val="both"/>
    </w:pPr>
  </w:style>
  <w:style w:type="character" w:customStyle="1" w:styleId="name">
    <w:name w:val="name"/>
    <w:basedOn w:val="DefaultParagraphFont"/>
    <w:rsid w:val="004D47A4"/>
  </w:style>
  <w:style w:type="numbering" w:customStyle="1" w:styleId="Style1">
    <w:name w:val="Style1"/>
    <w:uiPriority w:val="99"/>
    <w:rsid w:val="004D47A4"/>
    <w:pPr>
      <w:numPr>
        <w:numId w:val="36"/>
      </w:numPr>
    </w:pPr>
  </w:style>
  <w:style w:type="character" w:styleId="LineNumber">
    <w:name w:val="line number"/>
    <w:basedOn w:val="DefaultParagraphFont"/>
    <w:uiPriority w:val="99"/>
    <w:semiHidden/>
    <w:unhideWhenUsed/>
    <w:rsid w:val="00F260C6"/>
  </w:style>
  <w:style w:type="character" w:styleId="UnresolvedMention">
    <w:name w:val="Unresolved Mention"/>
    <w:basedOn w:val="DefaultParagraphFont"/>
    <w:uiPriority w:val="99"/>
    <w:semiHidden/>
    <w:unhideWhenUsed/>
    <w:rsid w:val="00F260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394">
      <w:bodyDiv w:val="1"/>
      <w:marLeft w:val="0"/>
      <w:marRight w:val="0"/>
      <w:marTop w:val="0"/>
      <w:marBottom w:val="0"/>
      <w:divBdr>
        <w:top w:val="none" w:sz="0" w:space="0" w:color="auto"/>
        <w:left w:val="none" w:sz="0" w:space="0" w:color="auto"/>
        <w:bottom w:val="none" w:sz="0" w:space="0" w:color="auto"/>
        <w:right w:val="none" w:sz="0" w:space="0" w:color="auto"/>
      </w:divBdr>
    </w:div>
    <w:div w:id="260769558">
      <w:bodyDiv w:val="1"/>
      <w:marLeft w:val="0"/>
      <w:marRight w:val="0"/>
      <w:marTop w:val="0"/>
      <w:marBottom w:val="0"/>
      <w:divBdr>
        <w:top w:val="none" w:sz="0" w:space="0" w:color="auto"/>
        <w:left w:val="none" w:sz="0" w:space="0" w:color="auto"/>
        <w:bottom w:val="none" w:sz="0" w:space="0" w:color="auto"/>
        <w:right w:val="none" w:sz="0" w:space="0" w:color="auto"/>
      </w:divBdr>
    </w:div>
    <w:div w:id="291591992">
      <w:bodyDiv w:val="1"/>
      <w:marLeft w:val="0"/>
      <w:marRight w:val="0"/>
      <w:marTop w:val="0"/>
      <w:marBottom w:val="0"/>
      <w:divBdr>
        <w:top w:val="none" w:sz="0" w:space="0" w:color="auto"/>
        <w:left w:val="none" w:sz="0" w:space="0" w:color="auto"/>
        <w:bottom w:val="none" w:sz="0" w:space="0" w:color="auto"/>
        <w:right w:val="none" w:sz="0" w:space="0" w:color="auto"/>
      </w:divBdr>
    </w:div>
    <w:div w:id="449133963">
      <w:bodyDiv w:val="1"/>
      <w:marLeft w:val="0"/>
      <w:marRight w:val="0"/>
      <w:marTop w:val="0"/>
      <w:marBottom w:val="0"/>
      <w:divBdr>
        <w:top w:val="none" w:sz="0" w:space="0" w:color="auto"/>
        <w:left w:val="none" w:sz="0" w:space="0" w:color="auto"/>
        <w:bottom w:val="none" w:sz="0" w:space="0" w:color="auto"/>
        <w:right w:val="none" w:sz="0" w:space="0" w:color="auto"/>
      </w:divBdr>
    </w:div>
    <w:div w:id="460660447">
      <w:bodyDiv w:val="1"/>
      <w:marLeft w:val="0"/>
      <w:marRight w:val="0"/>
      <w:marTop w:val="0"/>
      <w:marBottom w:val="0"/>
      <w:divBdr>
        <w:top w:val="none" w:sz="0" w:space="0" w:color="auto"/>
        <w:left w:val="none" w:sz="0" w:space="0" w:color="auto"/>
        <w:bottom w:val="none" w:sz="0" w:space="0" w:color="auto"/>
        <w:right w:val="none" w:sz="0" w:space="0" w:color="auto"/>
      </w:divBdr>
    </w:div>
    <w:div w:id="460732446">
      <w:bodyDiv w:val="1"/>
      <w:marLeft w:val="0"/>
      <w:marRight w:val="0"/>
      <w:marTop w:val="0"/>
      <w:marBottom w:val="0"/>
      <w:divBdr>
        <w:top w:val="none" w:sz="0" w:space="0" w:color="auto"/>
        <w:left w:val="none" w:sz="0" w:space="0" w:color="auto"/>
        <w:bottom w:val="none" w:sz="0" w:space="0" w:color="auto"/>
        <w:right w:val="none" w:sz="0" w:space="0" w:color="auto"/>
      </w:divBdr>
    </w:div>
    <w:div w:id="497038941">
      <w:bodyDiv w:val="1"/>
      <w:marLeft w:val="0"/>
      <w:marRight w:val="0"/>
      <w:marTop w:val="0"/>
      <w:marBottom w:val="0"/>
      <w:divBdr>
        <w:top w:val="none" w:sz="0" w:space="0" w:color="auto"/>
        <w:left w:val="none" w:sz="0" w:space="0" w:color="auto"/>
        <w:bottom w:val="none" w:sz="0" w:space="0" w:color="auto"/>
        <w:right w:val="none" w:sz="0" w:space="0" w:color="auto"/>
      </w:divBdr>
    </w:div>
    <w:div w:id="628828688">
      <w:bodyDiv w:val="1"/>
      <w:marLeft w:val="0"/>
      <w:marRight w:val="0"/>
      <w:marTop w:val="0"/>
      <w:marBottom w:val="0"/>
      <w:divBdr>
        <w:top w:val="none" w:sz="0" w:space="0" w:color="auto"/>
        <w:left w:val="none" w:sz="0" w:space="0" w:color="auto"/>
        <w:bottom w:val="none" w:sz="0" w:space="0" w:color="auto"/>
        <w:right w:val="none" w:sz="0" w:space="0" w:color="auto"/>
      </w:divBdr>
    </w:div>
    <w:div w:id="1247766372">
      <w:bodyDiv w:val="1"/>
      <w:marLeft w:val="0"/>
      <w:marRight w:val="0"/>
      <w:marTop w:val="0"/>
      <w:marBottom w:val="0"/>
      <w:divBdr>
        <w:top w:val="none" w:sz="0" w:space="0" w:color="auto"/>
        <w:left w:val="none" w:sz="0" w:space="0" w:color="auto"/>
        <w:bottom w:val="none" w:sz="0" w:space="0" w:color="auto"/>
        <w:right w:val="none" w:sz="0" w:space="0" w:color="auto"/>
      </w:divBdr>
    </w:div>
    <w:div w:id="1289966320">
      <w:bodyDiv w:val="1"/>
      <w:marLeft w:val="0"/>
      <w:marRight w:val="0"/>
      <w:marTop w:val="0"/>
      <w:marBottom w:val="0"/>
      <w:divBdr>
        <w:top w:val="none" w:sz="0" w:space="0" w:color="auto"/>
        <w:left w:val="none" w:sz="0" w:space="0" w:color="auto"/>
        <w:bottom w:val="none" w:sz="0" w:space="0" w:color="auto"/>
        <w:right w:val="none" w:sz="0" w:space="0" w:color="auto"/>
      </w:divBdr>
    </w:div>
    <w:div w:id="1338191364">
      <w:bodyDiv w:val="1"/>
      <w:marLeft w:val="0"/>
      <w:marRight w:val="0"/>
      <w:marTop w:val="0"/>
      <w:marBottom w:val="0"/>
      <w:divBdr>
        <w:top w:val="none" w:sz="0" w:space="0" w:color="auto"/>
        <w:left w:val="none" w:sz="0" w:space="0" w:color="auto"/>
        <w:bottom w:val="none" w:sz="0" w:space="0" w:color="auto"/>
        <w:right w:val="none" w:sz="0" w:space="0" w:color="auto"/>
      </w:divBdr>
    </w:div>
    <w:div w:id="1392774434">
      <w:bodyDiv w:val="1"/>
      <w:marLeft w:val="0"/>
      <w:marRight w:val="0"/>
      <w:marTop w:val="0"/>
      <w:marBottom w:val="0"/>
      <w:divBdr>
        <w:top w:val="none" w:sz="0" w:space="0" w:color="auto"/>
        <w:left w:val="none" w:sz="0" w:space="0" w:color="auto"/>
        <w:bottom w:val="none" w:sz="0" w:space="0" w:color="auto"/>
        <w:right w:val="none" w:sz="0" w:space="0" w:color="auto"/>
      </w:divBdr>
      <w:divsChild>
        <w:div w:id="261030672">
          <w:marLeft w:val="0"/>
          <w:marRight w:val="0"/>
          <w:marTop w:val="166"/>
          <w:marBottom w:val="166"/>
          <w:divBdr>
            <w:top w:val="none" w:sz="0" w:space="0" w:color="auto"/>
            <w:left w:val="none" w:sz="0" w:space="0" w:color="auto"/>
            <w:bottom w:val="none" w:sz="0" w:space="0" w:color="auto"/>
            <w:right w:val="none" w:sz="0" w:space="0" w:color="auto"/>
          </w:divBdr>
          <w:divsChild>
            <w:div w:id="1727990742">
              <w:marLeft w:val="0"/>
              <w:marRight w:val="0"/>
              <w:marTop w:val="0"/>
              <w:marBottom w:val="0"/>
              <w:divBdr>
                <w:top w:val="none" w:sz="0" w:space="0" w:color="auto"/>
                <w:left w:val="none" w:sz="0" w:space="0" w:color="auto"/>
                <w:bottom w:val="none" w:sz="0" w:space="0" w:color="auto"/>
                <w:right w:val="none" w:sz="0" w:space="0" w:color="auto"/>
              </w:divBdr>
            </w:div>
          </w:divsChild>
        </w:div>
        <w:div w:id="345208379">
          <w:marLeft w:val="0"/>
          <w:marRight w:val="0"/>
          <w:marTop w:val="166"/>
          <w:marBottom w:val="166"/>
          <w:divBdr>
            <w:top w:val="none" w:sz="0" w:space="0" w:color="auto"/>
            <w:left w:val="none" w:sz="0" w:space="0" w:color="auto"/>
            <w:bottom w:val="none" w:sz="0" w:space="0" w:color="auto"/>
            <w:right w:val="none" w:sz="0" w:space="0" w:color="auto"/>
          </w:divBdr>
        </w:div>
      </w:divsChild>
    </w:div>
    <w:div w:id="1481341590">
      <w:bodyDiv w:val="1"/>
      <w:marLeft w:val="0"/>
      <w:marRight w:val="0"/>
      <w:marTop w:val="0"/>
      <w:marBottom w:val="0"/>
      <w:divBdr>
        <w:top w:val="none" w:sz="0" w:space="0" w:color="auto"/>
        <w:left w:val="none" w:sz="0" w:space="0" w:color="auto"/>
        <w:bottom w:val="none" w:sz="0" w:space="0" w:color="auto"/>
        <w:right w:val="none" w:sz="0" w:space="0" w:color="auto"/>
      </w:divBdr>
    </w:div>
    <w:div w:id="1515801717">
      <w:bodyDiv w:val="1"/>
      <w:marLeft w:val="0"/>
      <w:marRight w:val="0"/>
      <w:marTop w:val="0"/>
      <w:marBottom w:val="0"/>
      <w:divBdr>
        <w:top w:val="none" w:sz="0" w:space="0" w:color="auto"/>
        <w:left w:val="none" w:sz="0" w:space="0" w:color="auto"/>
        <w:bottom w:val="none" w:sz="0" w:space="0" w:color="auto"/>
        <w:right w:val="none" w:sz="0" w:space="0" w:color="auto"/>
      </w:divBdr>
      <w:divsChild>
        <w:div w:id="204946029">
          <w:marLeft w:val="0"/>
          <w:marRight w:val="0"/>
          <w:marTop w:val="0"/>
          <w:marBottom w:val="0"/>
          <w:divBdr>
            <w:top w:val="none" w:sz="0" w:space="0" w:color="auto"/>
            <w:left w:val="none" w:sz="0" w:space="0" w:color="auto"/>
            <w:bottom w:val="none" w:sz="0" w:space="0" w:color="auto"/>
            <w:right w:val="none" w:sz="0" w:space="0" w:color="auto"/>
          </w:divBdr>
          <w:divsChild>
            <w:div w:id="937906977">
              <w:marLeft w:val="0"/>
              <w:marRight w:val="0"/>
              <w:marTop w:val="0"/>
              <w:marBottom w:val="0"/>
              <w:divBdr>
                <w:top w:val="none" w:sz="0" w:space="0" w:color="auto"/>
                <w:left w:val="none" w:sz="0" w:space="0" w:color="auto"/>
                <w:bottom w:val="none" w:sz="0" w:space="0" w:color="auto"/>
                <w:right w:val="none" w:sz="0" w:space="0" w:color="auto"/>
              </w:divBdr>
            </w:div>
            <w:div w:id="1024483709">
              <w:marLeft w:val="0"/>
              <w:marRight w:val="0"/>
              <w:marTop w:val="0"/>
              <w:marBottom w:val="0"/>
              <w:divBdr>
                <w:top w:val="none" w:sz="0" w:space="0" w:color="auto"/>
                <w:left w:val="none" w:sz="0" w:space="0" w:color="auto"/>
                <w:bottom w:val="none" w:sz="0" w:space="0" w:color="auto"/>
                <w:right w:val="none" w:sz="0" w:space="0" w:color="auto"/>
              </w:divBdr>
            </w:div>
          </w:divsChild>
        </w:div>
        <w:div w:id="493645298">
          <w:marLeft w:val="0"/>
          <w:marRight w:val="0"/>
          <w:marTop w:val="0"/>
          <w:marBottom w:val="0"/>
          <w:divBdr>
            <w:top w:val="none" w:sz="0" w:space="0" w:color="auto"/>
            <w:left w:val="none" w:sz="0" w:space="0" w:color="auto"/>
            <w:bottom w:val="none" w:sz="0" w:space="0" w:color="auto"/>
            <w:right w:val="none" w:sz="0" w:space="0" w:color="auto"/>
          </w:divBdr>
          <w:divsChild>
            <w:div w:id="1928928313">
              <w:marLeft w:val="0"/>
              <w:marRight w:val="0"/>
              <w:marTop w:val="0"/>
              <w:marBottom w:val="0"/>
              <w:divBdr>
                <w:top w:val="none" w:sz="0" w:space="0" w:color="auto"/>
                <w:left w:val="none" w:sz="0" w:space="0" w:color="auto"/>
                <w:bottom w:val="none" w:sz="0" w:space="0" w:color="auto"/>
                <w:right w:val="none" w:sz="0" w:space="0" w:color="auto"/>
              </w:divBdr>
            </w:div>
            <w:div w:id="1436293866">
              <w:marLeft w:val="0"/>
              <w:marRight w:val="0"/>
              <w:marTop w:val="0"/>
              <w:marBottom w:val="0"/>
              <w:divBdr>
                <w:top w:val="none" w:sz="0" w:space="0" w:color="auto"/>
                <w:left w:val="none" w:sz="0" w:space="0" w:color="auto"/>
                <w:bottom w:val="none" w:sz="0" w:space="0" w:color="auto"/>
                <w:right w:val="none" w:sz="0" w:space="0" w:color="auto"/>
              </w:divBdr>
            </w:div>
          </w:divsChild>
        </w:div>
        <w:div w:id="48308593">
          <w:marLeft w:val="0"/>
          <w:marRight w:val="0"/>
          <w:marTop w:val="0"/>
          <w:marBottom w:val="0"/>
          <w:divBdr>
            <w:top w:val="none" w:sz="0" w:space="0" w:color="auto"/>
            <w:left w:val="none" w:sz="0" w:space="0" w:color="auto"/>
            <w:bottom w:val="none" w:sz="0" w:space="0" w:color="auto"/>
            <w:right w:val="none" w:sz="0" w:space="0" w:color="auto"/>
          </w:divBdr>
          <w:divsChild>
            <w:div w:id="187372434">
              <w:marLeft w:val="0"/>
              <w:marRight w:val="0"/>
              <w:marTop w:val="0"/>
              <w:marBottom w:val="0"/>
              <w:divBdr>
                <w:top w:val="none" w:sz="0" w:space="0" w:color="auto"/>
                <w:left w:val="none" w:sz="0" w:space="0" w:color="auto"/>
                <w:bottom w:val="none" w:sz="0" w:space="0" w:color="auto"/>
                <w:right w:val="none" w:sz="0" w:space="0" w:color="auto"/>
              </w:divBdr>
            </w:div>
            <w:div w:id="1511063999">
              <w:marLeft w:val="0"/>
              <w:marRight w:val="0"/>
              <w:marTop w:val="0"/>
              <w:marBottom w:val="0"/>
              <w:divBdr>
                <w:top w:val="none" w:sz="0" w:space="0" w:color="auto"/>
                <w:left w:val="none" w:sz="0" w:space="0" w:color="auto"/>
                <w:bottom w:val="none" w:sz="0" w:space="0" w:color="auto"/>
                <w:right w:val="none" w:sz="0" w:space="0" w:color="auto"/>
              </w:divBdr>
            </w:div>
          </w:divsChild>
        </w:div>
        <w:div w:id="1106460982">
          <w:marLeft w:val="0"/>
          <w:marRight w:val="0"/>
          <w:marTop w:val="0"/>
          <w:marBottom w:val="0"/>
          <w:divBdr>
            <w:top w:val="none" w:sz="0" w:space="0" w:color="auto"/>
            <w:left w:val="none" w:sz="0" w:space="0" w:color="auto"/>
            <w:bottom w:val="none" w:sz="0" w:space="0" w:color="auto"/>
            <w:right w:val="none" w:sz="0" w:space="0" w:color="auto"/>
          </w:divBdr>
          <w:divsChild>
            <w:div w:id="101152933">
              <w:marLeft w:val="0"/>
              <w:marRight w:val="0"/>
              <w:marTop w:val="0"/>
              <w:marBottom w:val="0"/>
              <w:divBdr>
                <w:top w:val="none" w:sz="0" w:space="0" w:color="auto"/>
                <w:left w:val="none" w:sz="0" w:space="0" w:color="auto"/>
                <w:bottom w:val="none" w:sz="0" w:space="0" w:color="auto"/>
                <w:right w:val="none" w:sz="0" w:space="0" w:color="auto"/>
              </w:divBdr>
            </w:div>
            <w:div w:id="1992588388">
              <w:marLeft w:val="0"/>
              <w:marRight w:val="0"/>
              <w:marTop w:val="0"/>
              <w:marBottom w:val="0"/>
              <w:divBdr>
                <w:top w:val="none" w:sz="0" w:space="0" w:color="auto"/>
                <w:left w:val="none" w:sz="0" w:space="0" w:color="auto"/>
                <w:bottom w:val="none" w:sz="0" w:space="0" w:color="auto"/>
                <w:right w:val="none" w:sz="0" w:space="0" w:color="auto"/>
              </w:divBdr>
            </w:div>
          </w:divsChild>
        </w:div>
        <w:div w:id="1699890440">
          <w:marLeft w:val="0"/>
          <w:marRight w:val="0"/>
          <w:marTop w:val="0"/>
          <w:marBottom w:val="0"/>
          <w:divBdr>
            <w:top w:val="none" w:sz="0" w:space="0" w:color="auto"/>
            <w:left w:val="none" w:sz="0" w:space="0" w:color="auto"/>
            <w:bottom w:val="none" w:sz="0" w:space="0" w:color="auto"/>
            <w:right w:val="none" w:sz="0" w:space="0" w:color="auto"/>
          </w:divBdr>
          <w:divsChild>
            <w:div w:id="1229996232">
              <w:marLeft w:val="0"/>
              <w:marRight w:val="0"/>
              <w:marTop w:val="0"/>
              <w:marBottom w:val="0"/>
              <w:divBdr>
                <w:top w:val="none" w:sz="0" w:space="0" w:color="auto"/>
                <w:left w:val="none" w:sz="0" w:space="0" w:color="auto"/>
                <w:bottom w:val="none" w:sz="0" w:space="0" w:color="auto"/>
                <w:right w:val="none" w:sz="0" w:space="0" w:color="auto"/>
              </w:divBdr>
            </w:div>
            <w:div w:id="113247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15739">
      <w:bodyDiv w:val="1"/>
      <w:marLeft w:val="0"/>
      <w:marRight w:val="0"/>
      <w:marTop w:val="0"/>
      <w:marBottom w:val="0"/>
      <w:divBdr>
        <w:top w:val="none" w:sz="0" w:space="0" w:color="auto"/>
        <w:left w:val="none" w:sz="0" w:space="0" w:color="auto"/>
        <w:bottom w:val="none" w:sz="0" w:space="0" w:color="auto"/>
        <w:right w:val="none" w:sz="0" w:space="0" w:color="auto"/>
      </w:divBdr>
      <w:divsChild>
        <w:div w:id="145710762">
          <w:marLeft w:val="0"/>
          <w:marRight w:val="0"/>
          <w:marTop w:val="0"/>
          <w:marBottom w:val="0"/>
          <w:divBdr>
            <w:top w:val="none" w:sz="0" w:space="0" w:color="auto"/>
            <w:left w:val="none" w:sz="0" w:space="0" w:color="auto"/>
            <w:bottom w:val="none" w:sz="0" w:space="0" w:color="auto"/>
            <w:right w:val="none" w:sz="0" w:space="0" w:color="auto"/>
          </w:divBdr>
          <w:divsChild>
            <w:div w:id="575093250">
              <w:marLeft w:val="0"/>
              <w:marRight w:val="0"/>
              <w:marTop w:val="0"/>
              <w:marBottom w:val="0"/>
              <w:divBdr>
                <w:top w:val="none" w:sz="0" w:space="0" w:color="auto"/>
                <w:left w:val="none" w:sz="0" w:space="0" w:color="auto"/>
                <w:bottom w:val="none" w:sz="0" w:space="0" w:color="auto"/>
                <w:right w:val="none" w:sz="0" w:space="0" w:color="auto"/>
              </w:divBdr>
            </w:div>
            <w:div w:id="1929923890">
              <w:marLeft w:val="0"/>
              <w:marRight w:val="0"/>
              <w:marTop w:val="0"/>
              <w:marBottom w:val="0"/>
              <w:divBdr>
                <w:top w:val="none" w:sz="0" w:space="0" w:color="auto"/>
                <w:left w:val="none" w:sz="0" w:space="0" w:color="auto"/>
                <w:bottom w:val="none" w:sz="0" w:space="0" w:color="auto"/>
                <w:right w:val="none" w:sz="0" w:space="0" w:color="auto"/>
              </w:divBdr>
            </w:div>
          </w:divsChild>
        </w:div>
        <w:div w:id="1131633534">
          <w:marLeft w:val="0"/>
          <w:marRight w:val="0"/>
          <w:marTop w:val="0"/>
          <w:marBottom w:val="0"/>
          <w:divBdr>
            <w:top w:val="none" w:sz="0" w:space="0" w:color="auto"/>
            <w:left w:val="none" w:sz="0" w:space="0" w:color="auto"/>
            <w:bottom w:val="none" w:sz="0" w:space="0" w:color="auto"/>
            <w:right w:val="none" w:sz="0" w:space="0" w:color="auto"/>
          </w:divBdr>
          <w:divsChild>
            <w:div w:id="993030425">
              <w:marLeft w:val="0"/>
              <w:marRight w:val="0"/>
              <w:marTop w:val="0"/>
              <w:marBottom w:val="0"/>
              <w:divBdr>
                <w:top w:val="none" w:sz="0" w:space="0" w:color="auto"/>
                <w:left w:val="none" w:sz="0" w:space="0" w:color="auto"/>
                <w:bottom w:val="none" w:sz="0" w:space="0" w:color="auto"/>
                <w:right w:val="none" w:sz="0" w:space="0" w:color="auto"/>
              </w:divBdr>
            </w:div>
            <w:div w:id="1749182640">
              <w:marLeft w:val="0"/>
              <w:marRight w:val="0"/>
              <w:marTop w:val="0"/>
              <w:marBottom w:val="0"/>
              <w:divBdr>
                <w:top w:val="none" w:sz="0" w:space="0" w:color="auto"/>
                <w:left w:val="none" w:sz="0" w:space="0" w:color="auto"/>
                <w:bottom w:val="none" w:sz="0" w:space="0" w:color="auto"/>
                <w:right w:val="none" w:sz="0" w:space="0" w:color="auto"/>
              </w:divBdr>
            </w:div>
          </w:divsChild>
        </w:div>
        <w:div w:id="788553209">
          <w:marLeft w:val="0"/>
          <w:marRight w:val="0"/>
          <w:marTop w:val="0"/>
          <w:marBottom w:val="0"/>
          <w:divBdr>
            <w:top w:val="none" w:sz="0" w:space="0" w:color="auto"/>
            <w:left w:val="none" w:sz="0" w:space="0" w:color="auto"/>
            <w:bottom w:val="none" w:sz="0" w:space="0" w:color="auto"/>
            <w:right w:val="none" w:sz="0" w:space="0" w:color="auto"/>
          </w:divBdr>
          <w:divsChild>
            <w:div w:id="208616915">
              <w:marLeft w:val="0"/>
              <w:marRight w:val="0"/>
              <w:marTop w:val="0"/>
              <w:marBottom w:val="0"/>
              <w:divBdr>
                <w:top w:val="none" w:sz="0" w:space="0" w:color="auto"/>
                <w:left w:val="none" w:sz="0" w:space="0" w:color="auto"/>
                <w:bottom w:val="none" w:sz="0" w:space="0" w:color="auto"/>
                <w:right w:val="none" w:sz="0" w:space="0" w:color="auto"/>
              </w:divBdr>
            </w:div>
            <w:div w:id="1393846714">
              <w:marLeft w:val="0"/>
              <w:marRight w:val="0"/>
              <w:marTop w:val="0"/>
              <w:marBottom w:val="0"/>
              <w:divBdr>
                <w:top w:val="none" w:sz="0" w:space="0" w:color="auto"/>
                <w:left w:val="none" w:sz="0" w:space="0" w:color="auto"/>
                <w:bottom w:val="none" w:sz="0" w:space="0" w:color="auto"/>
                <w:right w:val="none" w:sz="0" w:space="0" w:color="auto"/>
              </w:divBdr>
            </w:div>
          </w:divsChild>
        </w:div>
        <w:div w:id="758133518">
          <w:marLeft w:val="0"/>
          <w:marRight w:val="0"/>
          <w:marTop w:val="0"/>
          <w:marBottom w:val="0"/>
          <w:divBdr>
            <w:top w:val="none" w:sz="0" w:space="0" w:color="auto"/>
            <w:left w:val="none" w:sz="0" w:space="0" w:color="auto"/>
            <w:bottom w:val="none" w:sz="0" w:space="0" w:color="auto"/>
            <w:right w:val="none" w:sz="0" w:space="0" w:color="auto"/>
          </w:divBdr>
          <w:divsChild>
            <w:div w:id="1259479838">
              <w:marLeft w:val="0"/>
              <w:marRight w:val="0"/>
              <w:marTop w:val="0"/>
              <w:marBottom w:val="0"/>
              <w:divBdr>
                <w:top w:val="none" w:sz="0" w:space="0" w:color="auto"/>
                <w:left w:val="none" w:sz="0" w:space="0" w:color="auto"/>
                <w:bottom w:val="none" w:sz="0" w:space="0" w:color="auto"/>
                <w:right w:val="none" w:sz="0" w:space="0" w:color="auto"/>
              </w:divBdr>
            </w:div>
            <w:div w:id="956106790">
              <w:marLeft w:val="0"/>
              <w:marRight w:val="0"/>
              <w:marTop w:val="0"/>
              <w:marBottom w:val="0"/>
              <w:divBdr>
                <w:top w:val="none" w:sz="0" w:space="0" w:color="auto"/>
                <w:left w:val="none" w:sz="0" w:space="0" w:color="auto"/>
                <w:bottom w:val="none" w:sz="0" w:space="0" w:color="auto"/>
                <w:right w:val="none" w:sz="0" w:space="0" w:color="auto"/>
              </w:divBdr>
            </w:div>
          </w:divsChild>
        </w:div>
        <w:div w:id="47193473">
          <w:marLeft w:val="0"/>
          <w:marRight w:val="0"/>
          <w:marTop w:val="0"/>
          <w:marBottom w:val="0"/>
          <w:divBdr>
            <w:top w:val="none" w:sz="0" w:space="0" w:color="auto"/>
            <w:left w:val="none" w:sz="0" w:space="0" w:color="auto"/>
            <w:bottom w:val="none" w:sz="0" w:space="0" w:color="auto"/>
            <w:right w:val="none" w:sz="0" w:space="0" w:color="auto"/>
          </w:divBdr>
          <w:divsChild>
            <w:div w:id="835337432">
              <w:marLeft w:val="0"/>
              <w:marRight w:val="0"/>
              <w:marTop w:val="0"/>
              <w:marBottom w:val="0"/>
              <w:divBdr>
                <w:top w:val="none" w:sz="0" w:space="0" w:color="auto"/>
                <w:left w:val="none" w:sz="0" w:space="0" w:color="auto"/>
                <w:bottom w:val="none" w:sz="0" w:space="0" w:color="auto"/>
                <w:right w:val="none" w:sz="0" w:space="0" w:color="auto"/>
              </w:divBdr>
            </w:div>
            <w:div w:id="909772510">
              <w:marLeft w:val="0"/>
              <w:marRight w:val="0"/>
              <w:marTop w:val="0"/>
              <w:marBottom w:val="0"/>
              <w:divBdr>
                <w:top w:val="none" w:sz="0" w:space="0" w:color="auto"/>
                <w:left w:val="none" w:sz="0" w:space="0" w:color="auto"/>
                <w:bottom w:val="none" w:sz="0" w:space="0" w:color="auto"/>
                <w:right w:val="none" w:sz="0" w:space="0" w:color="auto"/>
              </w:divBdr>
            </w:div>
          </w:divsChild>
        </w:div>
        <w:div w:id="1860049150">
          <w:marLeft w:val="0"/>
          <w:marRight w:val="0"/>
          <w:marTop w:val="0"/>
          <w:marBottom w:val="0"/>
          <w:divBdr>
            <w:top w:val="none" w:sz="0" w:space="0" w:color="auto"/>
            <w:left w:val="none" w:sz="0" w:space="0" w:color="auto"/>
            <w:bottom w:val="none" w:sz="0" w:space="0" w:color="auto"/>
            <w:right w:val="none" w:sz="0" w:space="0" w:color="auto"/>
          </w:divBdr>
          <w:divsChild>
            <w:div w:id="1730609839">
              <w:marLeft w:val="0"/>
              <w:marRight w:val="0"/>
              <w:marTop w:val="0"/>
              <w:marBottom w:val="0"/>
              <w:divBdr>
                <w:top w:val="none" w:sz="0" w:space="0" w:color="auto"/>
                <w:left w:val="none" w:sz="0" w:space="0" w:color="auto"/>
                <w:bottom w:val="none" w:sz="0" w:space="0" w:color="auto"/>
                <w:right w:val="none" w:sz="0" w:space="0" w:color="auto"/>
              </w:divBdr>
            </w:div>
            <w:div w:id="10885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539181">
      <w:bodyDiv w:val="1"/>
      <w:marLeft w:val="0"/>
      <w:marRight w:val="0"/>
      <w:marTop w:val="0"/>
      <w:marBottom w:val="0"/>
      <w:divBdr>
        <w:top w:val="none" w:sz="0" w:space="0" w:color="auto"/>
        <w:left w:val="none" w:sz="0" w:space="0" w:color="auto"/>
        <w:bottom w:val="none" w:sz="0" w:space="0" w:color="auto"/>
        <w:right w:val="none" w:sz="0" w:space="0" w:color="auto"/>
      </w:divBdr>
    </w:div>
    <w:div w:id="1623802939">
      <w:bodyDiv w:val="1"/>
      <w:marLeft w:val="0"/>
      <w:marRight w:val="0"/>
      <w:marTop w:val="0"/>
      <w:marBottom w:val="0"/>
      <w:divBdr>
        <w:top w:val="none" w:sz="0" w:space="0" w:color="auto"/>
        <w:left w:val="none" w:sz="0" w:space="0" w:color="auto"/>
        <w:bottom w:val="none" w:sz="0" w:space="0" w:color="auto"/>
        <w:right w:val="none" w:sz="0" w:space="0" w:color="auto"/>
      </w:divBdr>
    </w:div>
    <w:div w:id="2012365874">
      <w:bodyDiv w:val="1"/>
      <w:marLeft w:val="0"/>
      <w:marRight w:val="0"/>
      <w:marTop w:val="0"/>
      <w:marBottom w:val="0"/>
      <w:divBdr>
        <w:top w:val="none" w:sz="0" w:space="0" w:color="auto"/>
        <w:left w:val="none" w:sz="0" w:space="0" w:color="auto"/>
        <w:bottom w:val="none" w:sz="0" w:space="0" w:color="auto"/>
        <w:right w:val="none" w:sz="0" w:space="0" w:color="auto"/>
      </w:divBdr>
      <w:divsChild>
        <w:div w:id="518783903">
          <w:marLeft w:val="0"/>
          <w:marRight w:val="0"/>
          <w:marTop w:val="0"/>
          <w:marBottom w:val="420"/>
          <w:divBdr>
            <w:top w:val="none" w:sz="0" w:space="0" w:color="auto"/>
            <w:left w:val="none" w:sz="0" w:space="0" w:color="auto"/>
            <w:bottom w:val="none" w:sz="0" w:space="0" w:color="auto"/>
            <w:right w:val="none" w:sz="0" w:space="0" w:color="auto"/>
          </w:divBdr>
          <w:divsChild>
            <w:div w:id="1218127635">
              <w:marLeft w:val="0"/>
              <w:marRight w:val="289"/>
              <w:marTop w:val="0"/>
              <w:marBottom w:val="0"/>
              <w:divBdr>
                <w:top w:val="none" w:sz="0" w:space="0" w:color="auto"/>
                <w:left w:val="none" w:sz="0" w:space="0" w:color="auto"/>
                <w:bottom w:val="none" w:sz="0" w:space="0" w:color="auto"/>
                <w:right w:val="none" w:sz="0" w:space="0" w:color="auto"/>
              </w:divBdr>
            </w:div>
          </w:divsChild>
        </w:div>
      </w:divsChild>
    </w:div>
    <w:div w:id="2045978100">
      <w:bodyDiv w:val="1"/>
      <w:marLeft w:val="0"/>
      <w:marRight w:val="0"/>
      <w:marTop w:val="0"/>
      <w:marBottom w:val="0"/>
      <w:divBdr>
        <w:top w:val="none" w:sz="0" w:space="0" w:color="auto"/>
        <w:left w:val="none" w:sz="0" w:space="0" w:color="auto"/>
        <w:bottom w:val="none" w:sz="0" w:space="0" w:color="auto"/>
        <w:right w:val="none" w:sz="0" w:space="0" w:color="auto"/>
      </w:divBdr>
    </w:div>
    <w:div w:id="2137719949">
      <w:bodyDiv w:val="1"/>
      <w:marLeft w:val="0"/>
      <w:marRight w:val="0"/>
      <w:marTop w:val="0"/>
      <w:marBottom w:val="0"/>
      <w:divBdr>
        <w:top w:val="none" w:sz="0" w:space="0" w:color="auto"/>
        <w:left w:val="none" w:sz="0" w:space="0" w:color="auto"/>
        <w:bottom w:val="none" w:sz="0" w:space="0" w:color="auto"/>
        <w:right w:val="none" w:sz="0" w:space="0" w:color="auto"/>
      </w:divBdr>
      <w:divsChild>
        <w:div w:id="186647081">
          <w:marLeft w:val="0"/>
          <w:marRight w:val="0"/>
          <w:marTop w:val="0"/>
          <w:marBottom w:val="0"/>
          <w:divBdr>
            <w:top w:val="none" w:sz="0" w:space="0" w:color="auto"/>
            <w:left w:val="none" w:sz="0" w:space="0" w:color="auto"/>
            <w:bottom w:val="none" w:sz="0" w:space="0" w:color="auto"/>
            <w:right w:val="none" w:sz="0" w:space="0" w:color="auto"/>
          </w:divBdr>
          <w:divsChild>
            <w:div w:id="28141179">
              <w:marLeft w:val="0"/>
              <w:marRight w:val="0"/>
              <w:marTop w:val="0"/>
              <w:marBottom w:val="0"/>
              <w:divBdr>
                <w:top w:val="none" w:sz="0" w:space="0" w:color="auto"/>
                <w:left w:val="none" w:sz="0" w:space="0" w:color="auto"/>
                <w:bottom w:val="none" w:sz="0" w:space="0" w:color="auto"/>
                <w:right w:val="none" w:sz="0" w:space="0" w:color="auto"/>
              </w:divBdr>
            </w:div>
            <w:div w:id="276567208">
              <w:marLeft w:val="0"/>
              <w:marRight w:val="0"/>
              <w:marTop w:val="0"/>
              <w:marBottom w:val="0"/>
              <w:divBdr>
                <w:top w:val="none" w:sz="0" w:space="0" w:color="auto"/>
                <w:left w:val="none" w:sz="0" w:space="0" w:color="auto"/>
                <w:bottom w:val="none" w:sz="0" w:space="0" w:color="auto"/>
                <w:right w:val="none" w:sz="0" w:space="0" w:color="auto"/>
              </w:divBdr>
            </w:div>
          </w:divsChild>
        </w:div>
        <w:div w:id="1874264532">
          <w:marLeft w:val="0"/>
          <w:marRight w:val="0"/>
          <w:marTop w:val="0"/>
          <w:marBottom w:val="0"/>
          <w:divBdr>
            <w:top w:val="none" w:sz="0" w:space="0" w:color="auto"/>
            <w:left w:val="none" w:sz="0" w:space="0" w:color="auto"/>
            <w:bottom w:val="none" w:sz="0" w:space="0" w:color="auto"/>
            <w:right w:val="none" w:sz="0" w:space="0" w:color="auto"/>
          </w:divBdr>
          <w:divsChild>
            <w:div w:id="1933320531">
              <w:marLeft w:val="0"/>
              <w:marRight w:val="0"/>
              <w:marTop w:val="0"/>
              <w:marBottom w:val="0"/>
              <w:divBdr>
                <w:top w:val="none" w:sz="0" w:space="0" w:color="auto"/>
                <w:left w:val="none" w:sz="0" w:space="0" w:color="auto"/>
                <w:bottom w:val="none" w:sz="0" w:space="0" w:color="auto"/>
                <w:right w:val="none" w:sz="0" w:space="0" w:color="auto"/>
              </w:divBdr>
            </w:div>
            <w:div w:id="1835874948">
              <w:marLeft w:val="0"/>
              <w:marRight w:val="0"/>
              <w:marTop w:val="0"/>
              <w:marBottom w:val="0"/>
              <w:divBdr>
                <w:top w:val="none" w:sz="0" w:space="0" w:color="auto"/>
                <w:left w:val="none" w:sz="0" w:space="0" w:color="auto"/>
                <w:bottom w:val="none" w:sz="0" w:space="0" w:color="auto"/>
                <w:right w:val="none" w:sz="0" w:space="0" w:color="auto"/>
              </w:divBdr>
            </w:div>
          </w:divsChild>
        </w:div>
        <w:div w:id="1595936250">
          <w:marLeft w:val="0"/>
          <w:marRight w:val="0"/>
          <w:marTop w:val="0"/>
          <w:marBottom w:val="0"/>
          <w:divBdr>
            <w:top w:val="none" w:sz="0" w:space="0" w:color="auto"/>
            <w:left w:val="none" w:sz="0" w:space="0" w:color="auto"/>
            <w:bottom w:val="none" w:sz="0" w:space="0" w:color="auto"/>
            <w:right w:val="none" w:sz="0" w:space="0" w:color="auto"/>
          </w:divBdr>
          <w:divsChild>
            <w:div w:id="601449651">
              <w:marLeft w:val="0"/>
              <w:marRight w:val="0"/>
              <w:marTop w:val="0"/>
              <w:marBottom w:val="0"/>
              <w:divBdr>
                <w:top w:val="none" w:sz="0" w:space="0" w:color="auto"/>
                <w:left w:val="none" w:sz="0" w:space="0" w:color="auto"/>
                <w:bottom w:val="none" w:sz="0" w:space="0" w:color="auto"/>
                <w:right w:val="none" w:sz="0" w:space="0" w:color="auto"/>
              </w:divBdr>
            </w:div>
            <w:div w:id="1119497308">
              <w:marLeft w:val="0"/>
              <w:marRight w:val="0"/>
              <w:marTop w:val="0"/>
              <w:marBottom w:val="0"/>
              <w:divBdr>
                <w:top w:val="none" w:sz="0" w:space="0" w:color="auto"/>
                <w:left w:val="none" w:sz="0" w:space="0" w:color="auto"/>
                <w:bottom w:val="none" w:sz="0" w:space="0" w:color="auto"/>
                <w:right w:val="none" w:sz="0" w:space="0" w:color="auto"/>
              </w:divBdr>
            </w:div>
          </w:divsChild>
        </w:div>
        <w:div w:id="763460476">
          <w:marLeft w:val="0"/>
          <w:marRight w:val="0"/>
          <w:marTop w:val="0"/>
          <w:marBottom w:val="0"/>
          <w:divBdr>
            <w:top w:val="none" w:sz="0" w:space="0" w:color="auto"/>
            <w:left w:val="none" w:sz="0" w:space="0" w:color="auto"/>
            <w:bottom w:val="none" w:sz="0" w:space="0" w:color="auto"/>
            <w:right w:val="none" w:sz="0" w:space="0" w:color="auto"/>
          </w:divBdr>
          <w:divsChild>
            <w:div w:id="981348945">
              <w:marLeft w:val="0"/>
              <w:marRight w:val="0"/>
              <w:marTop w:val="0"/>
              <w:marBottom w:val="0"/>
              <w:divBdr>
                <w:top w:val="none" w:sz="0" w:space="0" w:color="auto"/>
                <w:left w:val="none" w:sz="0" w:space="0" w:color="auto"/>
                <w:bottom w:val="none" w:sz="0" w:space="0" w:color="auto"/>
                <w:right w:val="none" w:sz="0" w:space="0" w:color="auto"/>
              </w:divBdr>
            </w:div>
            <w:div w:id="1745952438">
              <w:marLeft w:val="0"/>
              <w:marRight w:val="0"/>
              <w:marTop w:val="0"/>
              <w:marBottom w:val="0"/>
              <w:divBdr>
                <w:top w:val="none" w:sz="0" w:space="0" w:color="auto"/>
                <w:left w:val="none" w:sz="0" w:space="0" w:color="auto"/>
                <w:bottom w:val="none" w:sz="0" w:space="0" w:color="auto"/>
                <w:right w:val="none" w:sz="0" w:space="0" w:color="auto"/>
              </w:divBdr>
            </w:div>
          </w:divsChild>
        </w:div>
        <w:div w:id="1715617424">
          <w:marLeft w:val="0"/>
          <w:marRight w:val="0"/>
          <w:marTop w:val="0"/>
          <w:marBottom w:val="0"/>
          <w:divBdr>
            <w:top w:val="none" w:sz="0" w:space="0" w:color="auto"/>
            <w:left w:val="none" w:sz="0" w:space="0" w:color="auto"/>
            <w:bottom w:val="none" w:sz="0" w:space="0" w:color="auto"/>
            <w:right w:val="none" w:sz="0" w:space="0" w:color="auto"/>
          </w:divBdr>
          <w:divsChild>
            <w:div w:id="1918398208">
              <w:marLeft w:val="0"/>
              <w:marRight w:val="0"/>
              <w:marTop w:val="0"/>
              <w:marBottom w:val="0"/>
              <w:divBdr>
                <w:top w:val="none" w:sz="0" w:space="0" w:color="auto"/>
                <w:left w:val="none" w:sz="0" w:space="0" w:color="auto"/>
                <w:bottom w:val="none" w:sz="0" w:space="0" w:color="auto"/>
                <w:right w:val="none" w:sz="0" w:space="0" w:color="auto"/>
              </w:divBdr>
            </w:div>
            <w:div w:id="1943415210">
              <w:marLeft w:val="0"/>
              <w:marRight w:val="0"/>
              <w:marTop w:val="0"/>
              <w:marBottom w:val="0"/>
              <w:divBdr>
                <w:top w:val="none" w:sz="0" w:space="0" w:color="auto"/>
                <w:left w:val="none" w:sz="0" w:space="0" w:color="auto"/>
                <w:bottom w:val="none" w:sz="0" w:space="0" w:color="auto"/>
                <w:right w:val="none" w:sz="0" w:space="0" w:color="auto"/>
              </w:divBdr>
            </w:div>
          </w:divsChild>
        </w:div>
        <w:div w:id="994065053">
          <w:marLeft w:val="0"/>
          <w:marRight w:val="0"/>
          <w:marTop w:val="0"/>
          <w:marBottom w:val="0"/>
          <w:divBdr>
            <w:top w:val="none" w:sz="0" w:space="0" w:color="auto"/>
            <w:left w:val="none" w:sz="0" w:space="0" w:color="auto"/>
            <w:bottom w:val="none" w:sz="0" w:space="0" w:color="auto"/>
            <w:right w:val="none" w:sz="0" w:space="0" w:color="auto"/>
          </w:divBdr>
          <w:divsChild>
            <w:div w:id="567610826">
              <w:marLeft w:val="0"/>
              <w:marRight w:val="0"/>
              <w:marTop w:val="0"/>
              <w:marBottom w:val="0"/>
              <w:divBdr>
                <w:top w:val="none" w:sz="0" w:space="0" w:color="auto"/>
                <w:left w:val="none" w:sz="0" w:space="0" w:color="auto"/>
                <w:bottom w:val="none" w:sz="0" w:space="0" w:color="auto"/>
                <w:right w:val="none" w:sz="0" w:space="0" w:color="auto"/>
              </w:divBdr>
            </w:div>
            <w:div w:id="23480810">
              <w:marLeft w:val="0"/>
              <w:marRight w:val="0"/>
              <w:marTop w:val="0"/>
              <w:marBottom w:val="0"/>
              <w:divBdr>
                <w:top w:val="none" w:sz="0" w:space="0" w:color="auto"/>
                <w:left w:val="none" w:sz="0" w:space="0" w:color="auto"/>
                <w:bottom w:val="none" w:sz="0" w:space="0" w:color="auto"/>
                <w:right w:val="none" w:sz="0" w:space="0" w:color="auto"/>
              </w:divBdr>
            </w:div>
          </w:divsChild>
        </w:div>
        <w:div w:id="1246919209">
          <w:marLeft w:val="0"/>
          <w:marRight w:val="0"/>
          <w:marTop w:val="0"/>
          <w:marBottom w:val="0"/>
          <w:divBdr>
            <w:top w:val="none" w:sz="0" w:space="0" w:color="auto"/>
            <w:left w:val="none" w:sz="0" w:space="0" w:color="auto"/>
            <w:bottom w:val="none" w:sz="0" w:space="0" w:color="auto"/>
            <w:right w:val="none" w:sz="0" w:space="0" w:color="auto"/>
          </w:divBdr>
          <w:divsChild>
            <w:div w:id="968439229">
              <w:marLeft w:val="0"/>
              <w:marRight w:val="0"/>
              <w:marTop w:val="0"/>
              <w:marBottom w:val="0"/>
              <w:divBdr>
                <w:top w:val="none" w:sz="0" w:space="0" w:color="auto"/>
                <w:left w:val="none" w:sz="0" w:space="0" w:color="auto"/>
                <w:bottom w:val="none" w:sz="0" w:space="0" w:color="auto"/>
                <w:right w:val="none" w:sz="0" w:space="0" w:color="auto"/>
              </w:divBdr>
            </w:div>
            <w:div w:id="703483334">
              <w:marLeft w:val="0"/>
              <w:marRight w:val="0"/>
              <w:marTop w:val="0"/>
              <w:marBottom w:val="0"/>
              <w:divBdr>
                <w:top w:val="none" w:sz="0" w:space="0" w:color="auto"/>
                <w:left w:val="none" w:sz="0" w:space="0" w:color="auto"/>
                <w:bottom w:val="none" w:sz="0" w:space="0" w:color="auto"/>
                <w:right w:val="none" w:sz="0" w:space="0" w:color="auto"/>
              </w:divBdr>
            </w:div>
          </w:divsChild>
        </w:div>
        <w:div w:id="424767128">
          <w:marLeft w:val="0"/>
          <w:marRight w:val="0"/>
          <w:marTop w:val="0"/>
          <w:marBottom w:val="0"/>
          <w:divBdr>
            <w:top w:val="none" w:sz="0" w:space="0" w:color="auto"/>
            <w:left w:val="none" w:sz="0" w:space="0" w:color="auto"/>
            <w:bottom w:val="none" w:sz="0" w:space="0" w:color="auto"/>
            <w:right w:val="none" w:sz="0" w:space="0" w:color="auto"/>
          </w:divBdr>
          <w:divsChild>
            <w:div w:id="281309728">
              <w:marLeft w:val="0"/>
              <w:marRight w:val="0"/>
              <w:marTop w:val="0"/>
              <w:marBottom w:val="0"/>
              <w:divBdr>
                <w:top w:val="none" w:sz="0" w:space="0" w:color="auto"/>
                <w:left w:val="none" w:sz="0" w:space="0" w:color="auto"/>
                <w:bottom w:val="none" w:sz="0" w:space="0" w:color="auto"/>
                <w:right w:val="none" w:sz="0" w:space="0" w:color="auto"/>
              </w:divBdr>
            </w:div>
            <w:div w:id="1479106537">
              <w:marLeft w:val="0"/>
              <w:marRight w:val="0"/>
              <w:marTop w:val="0"/>
              <w:marBottom w:val="0"/>
              <w:divBdr>
                <w:top w:val="none" w:sz="0" w:space="0" w:color="auto"/>
                <w:left w:val="none" w:sz="0" w:space="0" w:color="auto"/>
                <w:bottom w:val="none" w:sz="0" w:space="0" w:color="auto"/>
                <w:right w:val="none" w:sz="0" w:space="0" w:color="auto"/>
              </w:divBdr>
            </w:div>
          </w:divsChild>
        </w:div>
        <w:div w:id="849641307">
          <w:marLeft w:val="0"/>
          <w:marRight w:val="0"/>
          <w:marTop w:val="0"/>
          <w:marBottom w:val="0"/>
          <w:divBdr>
            <w:top w:val="none" w:sz="0" w:space="0" w:color="auto"/>
            <w:left w:val="none" w:sz="0" w:space="0" w:color="auto"/>
            <w:bottom w:val="none" w:sz="0" w:space="0" w:color="auto"/>
            <w:right w:val="none" w:sz="0" w:space="0" w:color="auto"/>
          </w:divBdr>
          <w:divsChild>
            <w:div w:id="1743289393">
              <w:marLeft w:val="0"/>
              <w:marRight w:val="0"/>
              <w:marTop w:val="0"/>
              <w:marBottom w:val="0"/>
              <w:divBdr>
                <w:top w:val="none" w:sz="0" w:space="0" w:color="auto"/>
                <w:left w:val="none" w:sz="0" w:space="0" w:color="auto"/>
                <w:bottom w:val="none" w:sz="0" w:space="0" w:color="auto"/>
                <w:right w:val="none" w:sz="0" w:space="0" w:color="auto"/>
              </w:divBdr>
            </w:div>
            <w:div w:id="3566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gyris.politis@kcl.ac.uk" TargetMode="External"/><Relationship Id="rId13" Type="http://schemas.openxmlformats.org/officeDocument/2006/relationships/hyperlink" Target="https://www.ebi.ac.uk/pdbe/emdb/" TargetMode="External"/><Relationship Id="rId18" Type="http://schemas.openxmlformats.org/officeDocument/2006/relationships/hyperlink" Target="http://www.gromacs.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hloe.martens@kcl.ac.uk" TargetMode="External"/><Relationship Id="rId12" Type="http://schemas.openxmlformats.org/officeDocument/2006/relationships/hyperlink" Target="https://blast.ncbi.nlm.nih.gov/" TargetMode="External"/><Relationship Id="rId17" Type="http://schemas.openxmlformats.org/officeDocument/2006/relationships/hyperlink" Target="https://salilab.org/modeller/tutorial/" TargetMode="External"/><Relationship Id="rId2" Type="http://schemas.openxmlformats.org/officeDocument/2006/relationships/styles" Target="styles.xml"/><Relationship Id="rId16" Type="http://schemas.openxmlformats.org/officeDocument/2006/relationships/hyperlink" Target="https://salilab.org/modelle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andy.lau@kcl.ac.uk" TargetMode="External"/><Relationship Id="rId11" Type="http://schemas.openxmlformats.org/officeDocument/2006/relationships/hyperlink" Target="http://www.uniprot.org" TargetMode="External"/><Relationship Id="rId5" Type="http://schemas.openxmlformats.org/officeDocument/2006/relationships/hyperlink" Target="mailto:zainab.ahdash@kcl.ac.uk" TargetMode="External"/><Relationship Id="rId15" Type="http://schemas.openxmlformats.org/officeDocument/2006/relationships/hyperlink" Target="http://tcoffee.crg.cat/apps/tcoffee/do:regular" TargetMode="External"/><Relationship Id="rId10" Type="http://schemas.openxmlformats.org/officeDocument/2006/relationships/hyperlink" Target="https://www.rcsb.org" TargetMode="External"/><Relationship Id="rId19" Type="http://schemas.openxmlformats.org/officeDocument/2006/relationships/hyperlink" Target="http://www.bevanlab.biochem.vt.edu/Pages/Personal/justin/gmx-tutorials/lysozyme/index.html" TargetMode="External"/><Relationship Id="rId4" Type="http://schemas.openxmlformats.org/officeDocument/2006/relationships/webSettings" Target="webSettings.xml"/><Relationship Id="rId9" Type="http://schemas.openxmlformats.org/officeDocument/2006/relationships/hyperlink" Target="mailto:argyris.politis@kcl.ac.uk" TargetMode="External"/><Relationship Id="rId14" Type="http://schemas.openxmlformats.org/officeDocument/2006/relationships/hyperlink" Target="http://www.ks.uiuc.edu/Training/Tutorials/science/mdff/tutorial_mdf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16</Pages>
  <Words>6570</Words>
  <Characters>37451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King's College London</Company>
  <LinksUpToDate>false</LinksUpToDate>
  <CharactersWithSpaces>43934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Ahdash, Zainab</dc:creator>
  <cp:keywords/>
  <dc:description/>
  <cp:lastModifiedBy>Nam Nguyen</cp:lastModifiedBy>
  <cp:revision>26</cp:revision>
  <dcterms:created xsi:type="dcterms:W3CDTF">2018-04-05T20:39:00Z</dcterms:created>
  <dcterms:modified xsi:type="dcterms:W3CDTF">2018-04-19T14:54:00Z</dcterms:modified>
</cp:coreProperties>
</file>