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66782" w14:textId="77777777" w:rsidR="0049652A" w:rsidRDefault="0049652A">
      <w:pPr>
        <w:rPr>
          <w:rStyle w:val="a3"/>
          <w:rFonts w:ascii="Verdana" w:hAnsi="Verdana"/>
          <w:color w:val="000000"/>
          <w:szCs w:val="21"/>
          <w:shd w:val="clear" w:color="auto" w:fill="FFFFFF"/>
        </w:rPr>
      </w:pPr>
    </w:p>
    <w:p w14:paraId="05D0E718" w14:textId="77777777" w:rsidR="0049652A" w:rsidRDefault="0049652A">
      <w:pPr>
        <w:rPr>
          <w:rStyle w:val="a3"/>
          <w:rFonts w:ascii="Verdana" w:hAnsi="Verdana"/>
          <w:color w:val="000000"/>
          <w:szCs w:val="21"/>
          <w:shd w:val="clear" w:color="auto" w:fill="FFFFFF"/>
        </w:rPr>
      </w:pPr>
    </w:p>
    <w:p w14:paraId="7DAD83CB" w14:textId="77777777" w:rsidR="0049652A" w:rsidRDefault="0049652A">
      <w:pPr>
        <w:rPr>
          <w:rStyle w:val="a3"/>
          <w:rFonts w:ascii="Verdana" w:hAnsi="Verdana"/>
          <w:color w:val="000000"/>
          <w:szCs w:val="21"/>
          <w:shd w:val="clear" w:color="auto" w:fill="FFFFFF"/>
        </w:rPr>
      </w:pPr>
    </w:p>
    <w:p w14:paraId="5CB2B4B5" w14:textId="3A3E28BC" w:rsidR="00B95E8A" w:rsidRDefault="00601CF7">
      <w:pPr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Style w:val="a3"/>
          <w:rFonts w:ascii="Verdana" w:hAnsi="Verdana"/>
          <w:color w:val="000000"/>
          <w:szCs w:val="21"/>
          <w:shd w:val="clear" w:color="auto" w:fill="FFFFFF"/>
        </w:rPr>
        <w:t>Editorial comments:</w:t>
      </w: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  <w:shd w:val="clear" w:color="auto" w:fill="FFFFFF"/>
        </w:rPr>
        <w:t>1. The manuscript still requires editing by a fluent English speaker. If you require more time for this, please let me know; I can revise the due date.</w:t>
      </w:r>
    </w:p>
    <w:p w14:paraId="6AC9C247" w14:textId="77777777" w:rsidR="00B95E8A" w:rsidRDefault="00B95E8A">
      <w:pPr>
        <w:rPr>
          <w:rFonts w:ascii="Verdana" w:hAnsi="Verdana"/>
          <w:color w:val="000000"/>
          <w:szCs w:val="21"/>
        </w:rPr>
      </w:pPr>
    </w:p>
    <w:p w14:paraId="087F1186" w14:textId="3451E6DF" w:rsidR="00E22A3A" w:rsidRPr="00E22A3A" w:rsidRDefault="00AE0C2C" w:rsidP="00E22A3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Verdana" w:hAnsi="Verdana"/>
          <w:color w:val="000000"/>
          <w:szCs w:val="21"/>
          <w:shd w:val="clear" w:color="auto" w:fill="FFFFFF"/>
        </w:rPr>
        <w:t>The manuscript</w:t>
      </w:r>
      <w:r w:rsidRPr="00AE0C2C">
        <w:rPr>
          <w:rFonts w:ascii="Verdana" w:hAnsi="Verdana"/>
          <w:color w:val="000000"/>
          <w:szCs w:val="21"/>
          <w:shd w:val="clear" w:color="auto" w:fill="FFFFFF"/>
        </w:rPr>
        <w:t xml:space="preserve"> </w:t>
      </w:r>
      <w:r w:rsidRPr="00AE0C2C">
        <w:rPr>
          <w:rFonts w:ascii="Verdana" w:hAnsi="Verdana" w:hint="eastAsia"/>
          <w:color w:val="000000"/>
          <w:szCs w:val="21"/>
          <w:shd w:val="clear" w:color="auto" w:fill="FFFFFF"/>
        </w:rPr>
        <w:t>is</w:t>
      </w:r>
      <w:r w:rsidRPr="00AE0C2C">
        <w:rPr>
          <w:rFonts w:ascii="Verdana" w:hAnsi="Verdana"/>
          <w:color w:val="000000"/>
          <w:szCs w:val="21"/>
          <w:shd w:val="clear" w:color="auto" w:fill="FFFFFF"/>
        </w:rPr>
        <w:t xml:space="preserve"> </w:t>
      </w:r>
      <w:r w:rsidRPr="00AE0C2C">
        <w:rPr>
          <w:rFonts w:ascii="Verdana" w:hAnsi="Verdana" w:hint="eastAsia"/>
          <w:color w:val="000000"/>
          <w:szCs w:val="21"/>
          <w:shd w:val="clear" w:color="auto" w:fill="FFFFFF"/>
        </w:rPr>
        <w:t>edited</w:t>
      </w:r>
      <w:r w:rsidRPr="00AE0C2C">
        <w:rPr>
          <w:rFonts w:ascii="Verdana" w:hAnsi="Verdana"/>
          <w:color w:val="000000"/>
          <w:szCs w:val="21"/>
          <w:shd w:val="clear" w:color="auto" w:fill="FFFFFF"/>
        </w:rPr>
        <w:t xml:space="preserve"> </w:t>
      </w:r>
      <w:r w:rsidRPr="00AE0C2C">
        <w:rPr>
          <w:rFonts w:ascii="Verdana" w:hAnsi="Verdana" w:hint="eastAsia"/>
          <w:color w:val="000000"/>
          <w:szCs w:val="21"/>
          <w:shd w:val="clear" w:color="auto" w:fill="FFFFFF"/>
        </w:rPr>
        <w:t>by</w:t>
      </w:r>
      <w:r w:rsidR="00E22A3A" w:rsidRPr="00E22A3A">
        <w:rPr>
          <w:rFonts w:ascii="Verdana" w:hAnsi="Verdana"/>
          <w:color w:val="000000"/>
          <w:szCs w:val="21"/>
          <w:shd w:val="clear" w:color="auto" w:fill="FFFFFF"/>
        </w:rPr>
        <w:t xml:space="preserve"> </w:t>
      </w:r>
      <w:proofErr w:type="spellStart"/>
      <w:r w:rsidR="00E22A3A" w:rsidRPr="00E22A3A">
        <w:rPr>
          <w:rFonts w:ascii="Verdana" w:hAnsi="Verdana"/>
          <w:color w:val="000000"/>
          <w:szCs w:val="21"/>
          <w:shd w:val="clear" w:color="auto" w:fill="FFFFFF"/>
        </w:rPr>
        <w:t>Elixigen</w:t>
      </w:r>
      <w:proofErr w:type="spellEnd"/>
      <w:r w:rsidR="00E22A3A" w:rsidRPr="00E22A3A">
        <w:rPr>
          <w:rFonts w:ascii="Verdana" w:hAnsi="Verdana" w:hint="eastAsia"/>
          <w:color w:val="000000"/>
          <w:szCs w:val="21"/>
          <w:shd w:val="clear" w:color="auto" w:fill="FFFFFF"/>
        </w:rPr>
        <w:t>.</w:t>
      </w:r>
    </w:p>
    <w:p w14:paraId="7BA7DF1B" w14:textId="77777777" w:rsidR="00B95E8A" w:rsidRDefault="00601CF7">
      <w:pPr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  <w:shd w:val="clear" w:color="auto" w:fill="FFFFFF"/>
        </w:rPr>
        <w:t>2. Results: Please explain Figures 3 and 4 here, in particular how exactly they are ‘negative’ and ‘positive’ controls; i.e., how did you know beforehand the presence or lack of presence of TIL cells in these tissues?</w:t>
      </w:r>
    </w:p>
    <w:p w14:paraId="610745EF" w14:textId="4BFE207B" w:rsidR="00B95E8A" w:rsidRDefault="00AE0C2C">
      <w:pPr>
        <w:rPr>
          <w:rFonts w:ascii="Verdana" w:hAnsi="Verdana"/>
          <w:color w:val="000000"/>
          <w:szCs w:val="21"/>
        </w:rPr>
      </w:pPr>
      <w:r>
        <w:rPr>
          <w:rFonts w:ascii="Verdana" w:hAnsi="Verdana" w:hint="eastAsia"/>
          <w:color w:val="000000"/>
          <w:szCs w:val="21"/>
        </w:rPr>
        <w:t xml:space="preserve"> </w:t>
      </w:r>
    </w:p>
    <w:p w14:paraId="6F30E273" w14:textId="771892FE" w:rsidR="00AE0C2C" w:rsidRDefault="00AE0C2C">
      <w:pPr>
        <w:rPr>
          <w:rFonts w:ascii="Verdana" w:hAnsi="Verdana" w:hint="eastAsia"/>
          <w:color w:val="000000"/>
          <w:szCs w:val="21"/>
        </w:rPr>
      </w:pPr>
      <w:r>
        <w:rPr>
          <w:rFonts w:ascii="Verdana" w:hAnsi="Verdana"/>
          <w:color w:val="000000"/>
          <w:szCs w:val="21"/>
        </w:rPr>
        <w:t xml:space="preserve">Figure 3 and 4 are </w:t>
      </w:r>
      <w:r>
        <w:rPr>
          <w:rFonts w:ascii="Verdana" w:hAnsi="Verdana" w:cs="宋体"/>
          <w:szCs w:val="21"/>
        </w:rPr>
        <w:t>o</w:t>
      </w:r>
      <w:r>
        <w:rPr>
          <w:rFonts w:ascii="Verdana" w:hAnsi="Verdana" w:cs="宋体"/>
          <w:szCs w:val="21"/>
        </w:rPr>
        <w:t>ral cancer tissue</w:t>
      </w:r>
      <w:r>
        <w:rPr>
          <w:rFonts w:ascii="Verdana" w:hAnsi="Verdana" w:cs="宋体"/>
          <w:szCs w:val="21"/>
        </w:rPr>
        <w:t>s. At first, we used tonsil tissues as positive control, and replace</w:t>
      </w:r>
      <w:r w:rsidR="00403D6E">
        <w:rPr>
          <w:rFonts w:ascii="Verdana" w:hAnsi="Verdana" w:cs="宋体"/>
          <w:szCs w:val="21"/>
        </w:rPr>
        <w:t>d</w:t>
      </w:r>
      <w:r>
        <w:rPr>
          <w:rFonts w:ascii="Verdana" w:hAnsi="Verdana" w:cs="宋体"/>
          <w:szCs w:val="21"/>
        </w:rPr>
        <w:t xml:space="preserve"> anti-human CD8 antibody </w:t>
      </w:r>
      <w:r w:rsidR="00403D6E">
        <w:rPr>
          <w:rFonts w:ascii="Verdana" w:hAnsi="Verdana" w:cs="宋体"/>
          <w:szCs w:val="21"/>
        </w:rPr>
        <w:t xml:space="preserve">with </w:t>
      </w:r>
      <w:r w:rsidR="00403D6E">
        <w:rPr>
          <w:rFonts w:ascii="Verdana" w:hAnsi="Verdana" w:cs="宋体"/>
          <w:szCs w:val="21"/>
        </w:rPr>
        <w:t>PBS</w:t>
      </w:r>
      <w:r w:rsidR="00403D6E">
        <w:rPr>
          <w:rFonts w:ascii="Verdana" w:hAnsi="Verdana" w:cs="宋体"/>
          <w:szCs w:val="21"/>
        </w:rPr>
        <w:t xml:space="preserve"> </w:t>
      </w:r>
      <w:r>
        <w:rPr>
          <w:rFonts w:ascii="Verdana" w:hAnsi="Verdana" w:cs="宋体"/>
          <w:szCs w:val="21"/>
        </w:rPr>
        <w:t>as negative control.</w:t>
      </w:r>
      <w:r w:rsidR="00231E30">
        <w:rPr>
          <w:rFonts w:ascii="Verdana" w:hAnsi="Verdana" w:cs="宋体"/>
          <w:szCs w:val="21"/>
        </w:rPr>
        <w:t xml:space="preserve"> We found tissues of Figure 3 and 4 can be </w:t>
      </w:r>
      <w:r w:rsidR="00231E30">
        <w:rPr>
          <w:rFonts w:ascii="Verdana" w:hAnsi="Verdana"/>
          <w:color w:val="000000"/>
          <w:szCs w:val="21"/>
          <w:shd w:val="clear" w:color="auto" w:fill="FFFFFF"/>
        </w:rPr>
        <w:t>‘negative’ and ‘positive’ controls</w:t>
      </w:r>
      <w:r w:rsidR="00021C25">
        <w:rPr>
          <w:rFonts w:ascii="Verdana" w:hAnsi="Verdana"/>
          <w:color w:val="000000"/>
          <w:szCs w:val="21"/>
          <w:shd w:val="clear" w:color="auto" w:fill="FFFFFF"/>
        </w:rPr>
        <w:t xml:space="preserve"> in our later e</w:t>
      </w:r>
      <w:r w:rsidR="007B207D">
        <w:rPr>
          <w:rFonts w:ascii="Verdana" w:hAnsi="Verdana"/>
          <w:color w:val="000000"/>
          <w:szCs w:val="21"/>
          <w:shd w:val="clear" w:color="auto" w:fill="FFFFFF"/>
        </w:rPr>
        <w:t>xperiments</w:t>
      </w:r>
      <w:bookmarkStart w:id="0" w:name="_GoBack"/>
      <w:bookmarkEnd w:id="0"/>
      <w:r w:rsidR="00231E30">
        <w:rPr>
          <w:rFonts w:ascii="Verdana" w:hAnsi="Verdana"/>
          <w:color w:val="000000"/>
          <w:szCs w:val="21"/>
          <w:shd w:val="clear" w:color="auto" w:fill="FFFFFF"/>
        </w:rPr>
        <w:t>.</w:t>
      </w:r>
    </w:p>
    <w:p w14:paraId="490E50FE" w14:textId="4512D7CC" w:rsidR="00504AD2" w:rsidRDefault="00601CF7">
      <w:pPr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  <w:shd w:val="clear" w:color="auto" w:fill="FFFFFF"/>
        </w:rPr>
        <w:t>3. Figure 2: You mention an interface of tumor and tumor-adjacent stroma in the legend, but have only labeled the tumor in the Figure. Please either clearly indicate where the tumor-adjacent stroma is or revise the legend.</w:t>
      </w:r>
    </w:p>
    <w:p w14:paraId="7EED7E54" w14:textId="781458D2" w:rsidR="00AE0C2C" w:rsidRDefault="00AE0C2C"/>
    <w:p w14:paraId="3FA05751" w14:textId="353E8C71" w:rsidR="00AE0C2C" w:rsidRPr="00AE0C2C" w:rsidRDefault="00AE0C2C">
      <w:pPr>
        <w:rPr>
          <w:rFonts w:ascii="Verdana" w:hAnsi="Verdana" w:hint="eastAsia"/>
          <w:color w:val="000000"/>
          <w:szCs w:val="21"/>
          <w:shd w:val="clear" w:color="auto" w:fill="FFFFFF"/>
        </w:rPr>
      </w:pPr>
      <w:r w:rsidRPr="00AE0C2C">
        <w:rPr>
          <w:rFonts w:ascii="Verdana" w:hAnsi="Verdana" w:hint="eastAsia"/>
          <w:color w:val="000000"/>
          <w:szCs w:val="21"/>
          <w:shd w:val="clear" w:color="auto" w:fill="FFFFFF"/>
        </w:rPr>
        <w:t>We</w:t>
      </w:r>
      <w:r w:rsidRPr="00AE0C2C">
        <w:rPr>
          <w:rFonts w:ascii="Verdana" w:hAnsi="Verdana"/>
          <w:color w:val="000000"/>
          <w:szCs w:val="21"/>
          <w:shd w:val="clear" w:color="auto" w:fill="FFFFFF"/>
        </w:rPr>
        <w:t xml:space="preserve"> </w:t>
      </w:r>
      <w:r w:rsidRPr="00AE0C2C">
        <w:rPr>
          <w:rFonts w:ascii="Verdana" w:hAnsi="Verdana" w:hint="eastAsia"/>
          <w:color w:val="000000"/>
          <w:szCs w:val="21"/>
          <w:shd w:val="clear" w:color="auto" w:fill="FFFFFF"/>
        </w:rPr>
        <w:t>have</w:t>
      </w:r>
      <w:r w:rsidRPr="00AE0C2C">
        <w:rPr>
          <w:rFonts w:ascii="Verdana" w:hAnsi="Verdana"/>
          <w:color w:val="000000"/>
          <w:szCs w:val="21"/>
          <w:shd w:val="clear" w:color="auto" w:fill="FFFFFF"/>
        </w:rPr>
        <w:t xml:space="preserve"> </w:t>
      </w:r>
      <w:r w:rsidRPr="00AE0C2C">
        <w:rPr>
          <w:rFonts w:ascii="Verdana" w:hAnsi="Verdana" w:hint="eastAsia"/>
          <w:color w:val="000000"/>
          <w:szCs w:val="21"/>
          <w:shd w:val="clear" w:color="auto" w:fill="FFFFFF"/>
        </w:rPr>
        <w:t>labeled</w:t>
      </w:r>
      <w:r w:rsidRPr="00AE0C2C">
        <w:rPr>
          <w:rFonts w:ascii="Verdana" w:hAnsi="Verdana"/>
          <w:color w:val="000000"/>
          <w:szCs w:val="21"/>
          <w:shd w:val="clear" w:color="auto" w:fill="FFFFFF"/>
        </w:rPr>
        <w:t xml:space="preserve"> </w:t>
      </w:r>
      <w:r w:rsidRPr="00AE0C2C">
        <w:rPr>
          <w:rFonts w:ascii="Verdana" w:hAnsi="Verdana" w:hint="eastAsia"/>
          <w:color w:val="000000"/>
          <w:szCs w:val="21"/>
          <w:shd w:val="clear" w:color="auto" w:fill="FFFFFF"/>
        </w:rPr>
        <w:t>the</w:t>
      </w:r>
      <w:r w:rsidRPr="00AE0C2C">
        <w:rPr>
          <w:rFonts w:ascii="Verdana" w:hAnsi="Verdana"/>
          <w:color w:val="000000"/>
          <w:szCs w:val="21"/>
          <w:shd w:val="clear" w:color="auto" w:fill="FFFFFF"/>
        </w:rPr>
        <w:t xml:space="preserve"> tumor and </w:t>
      </w:r>
      <w:r>
        <w:rPr>
          <w:rFonts w:ascii="Verdana" w:hAnsi="Verdana"/>
          <w:color w:val="000000"/>
          <w:szCs w:val="21"/>
          <w:shd w:val="clear" w:color="auto" w:fill="FFFFFF"/>
        </w:rPr>
        <w:t>tumor-adjacent stroma</w:t>
      </w:r>
      <w:r>
        <w:rPr>
          <w:rFonts w:ascii="Verdana" w:hAnsi="Verdana"/>
          <w:color w:val="000000"/>
          <w:szCs w:val="21"/>
          <w:shd w:val="clear" w:color="auto" w:fill="FFFFFF"/>
        </w:rPr>
        <w:t xml:space="preserve"> in the Figure 2.</w:t>
      </w:r>
    </w:p>
    <w:sectPr w:rsidR="00AE0C2C" w:rsidRPr="00AE0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2B6D"/>
    <w:rsid w:val="00021C25"/>
    <w:rsid w:val="00231E30"/>
    <w:rsid w:val="00403D6E"/>
    <w:rsid w:val="00452B6D"/>
    <w:rsid w:val="0049652A"/>
    <w:rsid w:val="00504AD2"/>
    <w:rsid w:val="005511AE"/>
    <w:rsid w:val="00601CF7"/>
    <w:rsid w:val="007B207D"/>
    <w:rsid w:val="00883EFF"/>
    <w:rsid w:val="00AE0C2C"/>
    <w:rsid w:val="00B95E8A"/>
    <w:rsid w:val="00E22A3A"/>
    <w:rsid w:val="00F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2DE1"/>
  <w15:chartTrackingRefBased/>
  <w15:docId w15:val="{FE605363-E95E-4126-9C2D-843BD46F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shiqinag</dc:creator>
  <cp:keywords/>
  <dc:description/>
  <cp:lastModifiedBy>shiqinag</cp:lastModifiedBy>
  <cp:revision>12</cp:revision>
  <dcterms:created xsi:type="dcterms:W3CDTF">2019-01-14T16:20:00Z</dcterms:created>
  <dcterms:modified xsi:type="dcterms:W3CDTF">2019-01-22T10:31:00Z</dcterms:modified>
</cp:coreProperties>
</file>