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90B18" w14:textId="77777777" w:rsidR="00AB4E8E" w:rsidRDefault="00AB4E8E">
      <w:pPr>
        <w:rPr>
          <w:b/>
          <w:bCs/>
          <w:color w:val="000000"/>
        </w:rPr>
      </w:pPr>
    </w:p>
    <w:p w14:paraId="7A6CAF87" w14:textId="77777777" w:rsidR="00F72349" w:rsidRDefault="00F72349">
      <w:pPr>
        <w:rPr>
          <w:b/>
          <w:bCs/>
          <w:color w:val="000000"/>
        </w:rPr>
      </w:pPr>
      <w:proofErr w:type="spellStart"/>
      <w:r>
        <w:t>Xiaoyan</w:t>
      </w:r>
      <w:proofErr w:type="spellEnd"/>
      <w:r>
        <w:t xml:space="preserve"> Cao, Ph.D.</w:t>
      </w:r>
      <w:r>
        <w:br/>
        <w:t>Review Associate</w:t>
      </w:r>
      <w:r>
        <w:br/>
      </w:r>
      <w:hyperlink r:id="rId5" w:tgtFrame="_blank" w:history="1">
        <w:proofErr w:type="spellStart"/>
        <w:r>
          <w:rPr>
            <w:rStyle w:val="Hyperlink"/>
          </w:rPr>
          <w:t>JoVE</w:t>
        </w:r>
        <w:proofErr w:type="spellEnd"/>
      </w:hyperlink>
    </w:p>
    <w:p w14:paraId="3696BD3D" w14:textId="77777777" w:rsidR="00810054" w:rsidRDefault="00810054">
      <w:pPr>
        <w:rPr>
          <w:b/>
          <w:bCs/>
          <w:color w:val="000000"/>
        </w:rPr>
      </w:pPr>
    </w:p>
    <w:p w14:paraId="4FE6A174" w14:textId="77777777" w:rsidR="00AB4E8E" w:rsidRPr="00810054" w:rsidRDefault="00AB4E8E">
      <w:pPr>
        <w:rPr>
          <w:bCs/>
          <w:color w:val="000000"/>
        </w:rPr>
      </w:pPr>
      <w:r w:rsidRPr="00810054">
        <w:rPr>
          <w:bCs/>
          <w:color w:val="000000"/>
        </w:rPr>
        <w:t xml:space="preserve">Dear </w:t>
      </w:r>
      <w:proofErr w:type="spellStart"/>
      <w:r w:rsidR="00F72349">
        <w:rPr>
          <w:bCs/>
          <w:color w:val="000000"/>
        </w:rPr>
        <w:t>Xiaoyan</w:t>
      </w:r>
      <w:proofErr w:type="spellEnd"/>
      <w:r w:rsidR="00810054" w:rsidRPr="00810054">
        <w:rPr>
          <w:bCs/>
          <w:color w:val="000000"/>
        </w:rPr>
        <w:t>,</w:t>
      </w:r>
      <w:r w:rsidRPr="00810054">
        <w:rPr>
          <w:bCs/>
          <w:color w:val="000000"/>
        </w:rPr>
        <w:t xml:space="preserve"> </w:t>
      </w:r>
    </w:p>
    <w:p w14:paraId="5DCCC63E" w14:textId="77777777" w:rsidR="00AB4E8E" w:rsidRDefault="00F72349">
      <w:pPr>
        <w:rPr>
          <w:bCs/>
          <w:color w:val="000000"/>
        </w:rPr>
      </w:pPr>
      <w:r>
        <w:rPr>
          <w:bCs/>
          <w:color w:val="000000"/>
        </w:rPr>
        <w:t>Thank you for providing editorial</w:t>
      </w:r>
      <w:r w:rsidR="00810054" w:rsidRPr="00810054">
        <w:rPr>
          <w:bCs/>
          <w:color w:val="000000"/>
        </w:rPr>
        <w:t xml:space="preserve"> feedback on o</w:t>
      </w:r>
      <w:r w:rsidR="00AB4E8E" w:rsidRPr="00810054">
        <w:rPr>
          <w:bCs/>
          <w:color w:val="000000"/>
        </w:rPr>
        <w:t xml:space="preserve">ur manuscript </w:t>
      </w:r>
      <w:r w:rsidR="00810054" w:rsidRPr="00810054">
        <w:rPr>
          <w:bCs/>
          <w:color w:val="000000"/>
        </w:rPr>
        <w:t>[</w:t>
      </w:r>
      <w:r w:rsidR="00810054" w:rsidRPr="00810054">
        <w:rPr>
          <w:color w:val="000000"/>
        </w:rPr>
        <w:t>JoVE5794</w:t>
      </w:r>
      <w:r w:rsidR="00AB4E8E" w:rsidRPr="00810054">
        <w:rPr>
          <w:bCs/>
          <w:color w:val="000000"/>
        </w:rPr>
        <w:t xml:space="preserve"> “Characterisation of human monocyte subsets by whol</w:t>
      </w:r>
      <w:r w:rsidR="00810054">
        <w:rPr>
          <w:bCs/>
          <w:color w:val="000000"/>
        </w:rPr>
        <w:t>e</w:t>
      </w:r>
      <w:r w:rsidR="00AB4E8E" w:rsidRPr="00810054">
        <w:rPr>
          <w:bCs/>
          <w:color w:val="000000"/>
        </w:rPr>
        <w:t xml:space="preserve"> blood flow cytometry analysis”</w:t>
      </w:r>
      <w:r w:rsidR="00810054" w:rsidRPr="00810054">
        <w:rPr>
          <w:bCs/>
          <w:color w:val="000000"/>
        </w:rPr>
        <w:t>]</w:t>
      </w:r>
      <w:r w:rsidR="00810054">
        <w:rPr>
          <w:bCs/>
          <w:color w:val="000000"/>
        </w:rPr>
        <w:t xml:space="preserve">. </w:t>
      </w:r>
    </w:p>
    <w:p w14:paraId="13DE0FF8" w14:textId="77777777" w:rsidR="00810054" w:rsidRDefault="00810054">
      <w:pPr>
        <w:pBdr>
          <w:bottom w:val="single" w:sz="12" w:space="1" w:color="auto"/>
        </w:pBdr>
        <w:rPr>
          <w:bCs/>
          <w:color w:val="000000"/>
        </w:rPr>
      </w:pPr>
      <w:r>
        <w:rPr>
          <w:bCs/>
          <w:color w:val="000000"/>
        </w:rPr>
        <w:t>Please find below point-by-point responses to each individual Editorial comment</w:t>
      </w:r>
      <w:r w:rsidR="00BB21E7">
        <w:rPr>
          <w:bCs/>
          <w:color w:val="000000"/>
        </w:rPr>
        <w:t xml:space="preserve"> (</w:t>
      </w:r>
      <w:r w:rsidR="00BB21E7" w:rsidRPr="00BB21E7">
        <w:rPr>
          <w:b/>
          <w:bCs/>
          <w:color w:val="000000"/>
        </w:rPr>
        <w:t>bolded</w:t>
      </w:r>
      <w:r w:rsidR="00BB21E7">
        <w:rPr>
          <w:bCs/>
          <w:color w:val="000000"/>
        </w:rPr>
        <w:t>)</w:t>
      </w:r>
      <w:r>
        <w:rPr>
          <w:bCs/>
          <w:color w:val="000000"/>
        </w:rPr>
        <w:t xml:space="preserve">, including where revision to the manuscript has been made. </w:t>
      </w:r>
    </w:p>
    <w:p w14:paraId="49174F98" w14:textId="77777777" w:rsidR="00BB21E7" w:rsidRPr="002D536B" w:rsidRDefault="002D49DF">
      <w:pPr>
        <w:rPr>
          <w:rFonts w:cstheme="minorHAnsi"/>
          <w:color w:val="000000"/>
        </w:rPr>
      </w:pPr>
      <w:r w:rsidRPr="002D536B">
        <w:rPr>
          <w:rFonts w:cstheme="minorHAnsi"/>
          <w:b/>
          <w:bCs/>
          <w:color w:val="000000"/>
          <w:u w:val="single"/>
        </w:rPr>
        <w:t>Editorial comments:</w:t>
      </w:r>
    </w:p>
    <w:p w14:paraId="1E556465" w14:textId="77777777" w:rsidR="00F72349" w:rsidRPr="002D536B" w:rsidRDefault="00F72349" w:rsidP="00F72349">
      <w:pPr>
        <w:pStyle w:val="ListParagraph"/>
        <w:numPr>
          <w:ilvl w:val="0"/>
          <w:numId w:val="1"/>
        </w:numPr>
        <w:rPr>
          <w:rFonts w:cstheme="minorHAnsi"/>
          <w:b/>
        </w:rPr>
      </w:pPr>
      <w:r w:rsidRPr="002D536B">
        <w:rPr>
          <w:rFonts w:cstheme="minorHAnsi"/>
          <w:b/>
        </w:rPr>
        <w:t>Tables 2 and 3: Please move the lot numbers of antibodies to Table of Materials.</w:t>
      </w:r>
    </w:p>
    <w:p w14:paraId="4CF938ED" w14:textId="77777777" w:rsidR="00334FCC" w:rsidRPr="002D536B" w:rsidRDefault="00334FCC" w:rsidP="00334FCC">
      <w:pPr>
        <w:pStyle w:val="ListParagraph"/>
        <w:rPr>
          <w:rFonts w:cstheme="minorHAnsi"/>
          <w:b/>
        </w:rPr>
      </w:pPr>
    </w:p>
    <w:p w14:paraId="1009CBD2" w14:textId="77777777" w:rsidR="00334FCC" w:rsidRPr="002D536B" w:rsidRDefault="00334FCC" w:rsidP="00334FCC">
      <w:pPr>
        <w:pStyle w:val="ListParagraph"/>
        <w:rPr>
          <w:rFonts w:cstheme="minorHAnsi"/>
        </w:rPr>
      </w:pPr>
      <w:r w:rsidRPr="002D536B">
        <w:rPr>
          <w:rFonts w:cstheme="minorHAnsi"/>
        </w:rPr>
        <w:t>Lot number columns have been removed. Lot numbers have been added to comments column in Table of Materials</w:t>
      </w:r>
    </w:p>
    <w:p w14:paraId="62DCE418" w14:textId="77777777" w:rsidR="001B7F69" w:rsidRPr="002D536B" w:rsidRDefault="001B7F69" w:rsidP="00334FCC">
      <w:pPr>
        <w:pStyle w:val="ListParagraph"/>
        <w:rPr>
          <w:rFonts w:cstheme="minorHAnsi"/>
        </w:rPr>
      </w:pPr>
    </w:p>
    <w:p w14:paraId="65EB0F61" w14:textId="77777777" w:rsidR="00F72349" w:rsidRPr="002D536B" w:rsidRDefault="00F72349" w:rsidP="00F72349">
      <w:pPr>
        <w:pStyle w:val="ListParagraph"/>
        <w:numPr>
          <w:ilvl w:val="0"/>
          <w:numId w:val="1"/>
        </w:numPr>
        <w:rPr>
          <w:rFonts w:cstheme="minorHAnsi"/>
          <w:b/>
        </w:rPr>
      </w:pPr>
      <w:r w:rsidRPr="002D536B">
        <w:rPr>
          <w:rFonts w:cstheme="minorHAnsi"/>
          <w:b/>
        </w:rPr>
        <w:t>Please note that your protocol will be used to generate the script for the video and must contain everything that you would like shown in the video. Software must have a GUI (graphical user interface) and software steps must be more explicitly explained ('click', 'select', etc.). Please add more specific details (e.g. button clicks for software actions, numerical values for settings, etc.) to your protocol steps. There should be enough detail in each step to supplement the actions seen in the video so that viewers can easily replicate the protocol. Please refer to specific comments in the attached manuscript.</w:t>
      </w:r>
    </w:p>
    <w:p w14:paraId="05B9F4E0" w14:textId="77777777" w:rsidR="001B7F69" w:rsidRPr="002D536B" w:rsidRDefault="001B7F69" w:rsidP="001B7F69">
      <w:pPr>
        <w:ind w:left="360"/>
        <w:rPr>
          <w:rFonts w:cstheme="minorHAnsi"/>
        </w:rPr>
      </w:pPr>
      <w:r w:rsidRPr="002D536B">
        <w:rPr>
          <w:rFonts w:cstheme="minorHAnsi"/>
        </w:rPr>
        <w:t>We had initially avoided explicitly stating steps in case they varied between programs. We have added more detail which should translate well</w:t>
      </w:r>
      <w:r w:rsidR="00B038DE" w:rsidRPr="002D536B">
        <w:rPr>
          <w:rFonts w:cstheme="minorHAnsi"/>
        </w:rPr>
        <w:t>, if not perfectly,</w:t>
      </w:r>
      <w:r w:rsidRPr="002D536B">
        <w:rPr>
          <w:rFonts w:cstheme="minorHAnsi"/>
        </w:rPr>
        <w:t xml:space="preserve"> across different software. </w:t>
      </w:r>
    </w:p>
    <w:p w14:paraId="2FC267A4" w14:textId="77777777" w:rsidR="00F72349" w:rsidRPr="002D536B" w:rsidRDefault="00F72349" w:rsidP="00F72349">
      <w:pPr>
        <w:pStyle w:val="ListParagraph"/>
        <w:rPr>
          <w:rFonts w:cstheme="minorHAnsi"/>
          <w:b/>
        </w:rPr>
      </w:pPr>
    </w:p>
    <w:p w14:paraId="500ECD54" w14:textId="77777777" w:rsidR="00F72349" w:rsidRPr="002D536B" w:rsidRDefault="00F72349" w:rsidP="00F72349">
      <w:pPr>
        <w:pStyle w:val="ListParagraph"/>
        <w:numPr>
          <w:ilvl w:val="0"/>
          <w:numId w:val="1"/>
        </w:numPr>
        <w:rPr>
          <w:rFonts w:cstheme="minorHAnsi"/>
          <w:b/>
        </w:rPr>
      </w:pPr>
      <w:r w:rsidRPr="002D536B">
        <w:rPr>
          <w:rFonts w:cstheme="minorHAnsi"/>
          <w:b/>
          <w:color w:val="000033"/>
        </w:rPr>
        <w:t>Please also address specific comments marked in the attached manuscript.</w:t>
      </w:r>
    </w:p>
    <w:p w14:paraId="62E7E5AE" w14:textId="77777777" w:rsidR="00F72349" w:rsidRPr="002D536B" w:rsidRDefault="001B7F69" w:rsidP="001B7F69">
      <w:pPr>
        <w:ind w:firstLine="360"/>
        <w:rPr>
          <w:rFonts w:cstheme="minorHAnsi"/>
        </w:rPr>
      </w:pPr>
      <w:r w:rsidRPr="002D536B">
        <w:rPr>
          <w:rFonts w:cstheme="minorHAnsi"/>
        </w:rPr>
        <w:t xml:space="preserve">These </w:t>
      </w:r>
      <w:r w:rsidR="00B038DE" w:rsidRPr="002D536B">
        <w:rPr>
          <w:rFonts w:cstheme="minorHAnsi"/>
        </w:rPr>
        <w:t>have been added</w:t>
      </w:r>
      <w:r w:rsidR="00F0071B" w:rsidRPr="002D536B">
        <w:rPr>
          <w:rFonts w:cstheme="minorHAnsi"/>
        </w:rPr>
        <w:t xml:space="preserve"> as tracked changes on the manuscript to show responses</w:t>
      </w:r>
      <w:r w:rsidRPr="002D536B">
        <w:rPr>
          <w:rFonts w:cstheme="minorHAnsi"/>
        </w:rPr>
        <w:t xml:space="preserve">. </w:t>
      </w:r>
    </w:p>
    <w:p w14:paraId="75634011" w14:textId="77777777" w:rsidR="00F72349" w:rsidRDefault="00F72349">
      <w:pPr>
        <w:pBdr>
          <w:bottom w:val="single" w:sz="12" w:space="1" w:color="auto"/>
        </w:pBdr>
      </w:pPr>
    </w:p>
    <w:p w14:paraId="7B9DAFAD" w14:textId="1EA8C489" w:rsidR="00DC1301" w:rsidRDefault="00DC1301">
      <w:r>
        <w:t>We look forward to hearing from you r</w:t>
      </w:r>
      <w:r w:rsidR="0087212C">
        <w:t>e</w:t>
      </w:r>
      <w:r>
        <w:t>garding our submission. While we fee</w:t>
      </w:r>
      <w:r w:rsidR="0087212C">
        <w:t>l</w:t>
      </w:r>
      <w:r>
        <w:t xml:space="preserve"> we have addressed the co</w:t>
      </w:r>
      <w:r w:rsidR="00602074">
        <w:t>mments</w:t>
      </w:r>
      <w:r>
        <w:t>, we would be glad to respond to any further comments you may have.</w:t>
      </w:r>
    </w:p>
    <w:p w14:paraId="6B698871" w14:textId="77777777" w:rsidR="00DC1301" w:rsidRDefault="00DC1301"/>
    <w:p w14:paraId="4AA435FC" w14:textId="416C0EF9" w:rsidR="00DC1301" w:rsidRDefault="00DC1301">
      <w:r>
        <w:t xml:space="preserve">Kind regards, </w:t>
      </w:r>
      <w:bookmarkStart w:id="0" w:name="_GoBack"/>
      <w:bookmarkEnd w:id="0"/>
    </w:p>
    <w:p w14:paraId="6987508E" w14:textId="77777777" w:rsidR="002D536B" w:rsidRDefault="002D536B"/>
    <w:p w14:paraId="18B7E3C9" w14:textId="77777777" w:rsidR="00C1558D" w:rsidRDefault="00C1558D">
      <w:r>
        <w:t xml:space="preserve">Helen Williams </w:t>
      </w:r>
    </w:p>
    <w:sectPr w:rsidR="00C1558D" w:rsidSect="00427C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AdvP464FC0">
    <w:altName w:val="Cambria"/>
    <w:panose1 w:val="00000000000000000000"/>
    <w:charset w:val="00"/>
    <w:family w:val="roman"/>
    <w:notTrueType/>
    <w:pitch w:val="default"/>
  </w:font>
  <w:font w:name="AdvP43198A">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0C3234"/>
    <w:multiLevelType w:val="hybridMultilevel"/>
    <w:tmpl w:val="003426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zMwMDA3tzA1sbQwMDFT0lEKTi0uzszPAykwrAUA5b7WKywAAAA="/>
  </w:docVars>
  <w:rsids>
    <w:rsidRoot w:val="002D49DF"/>
    <w:rsid w:val="000011B3"/>
    <w:rsid w:val="00005391"/>
    <w:rsid w:val="00030EBF"/>
    <w:rsid w:val="000450D1"/>
    <w:rsid w:val="0006354A"/>
    <w:rsid w:val="000966F2"/>
    <w:rsid w:val="000A1239"/>
    <w:rsid w:val="000B6AFB"/>
    <w:rsid w:val="000E7470"/>
    <w:rsid w:val="00130320"/>
    <w:rsid w:val="00136394"/>
    <w:rsid w:val="001925B6"/>
    <w:rsid w:val="001B2116"/>
    <w:rsid w:val="001B7F69"/>
    <w:rsid w:val="002253E8"/>
    <w:rsid w:val="00231675"/>
    <w:rsid w:val="00263D6A"/>
    <w:rsid w:val="00282A7A"/>
    <w:rsid w:val="002B33D7"/>
    <w:rsid w:val="002D1CDA"/>
    <w:rsid w:val="002D49DF"/>
    <w:rsid w:val="002D536B"/>
    <w:rsid w:val="002D5E58"/>
    <w:rsid w:val="003236BF"/>
    <w:rsid w:val="00334FCC"/>
    <w:rsid w:val="00365498"/>
    <w:rsid w:val="00365D8A"/>
    <w:rsid w:val="00380231"/>
    <w:rsid w:val="003F2222"/>
    <w:rsid w:val="003F598E"/>
    <w:rsid w:val="0041681B"/>
    <w:rsid w:val="00427CFA"/>
    <w:rsid w:val="00441E10"/>
    <w:rsid w:val="0047044E"/>
    <w:rsid w:val="00491E27"/>
    <w:rsid w:val="004C6E7E"/>
    <w:rsid w:val="004F6EF9"/>
    <w:rsid w:val="00510CA3"/>
    <w:rsid w:val="0051726C"/>
    <w:rsid w:val="005239B6"/>
    <w:rsid w:val="00524B0B"/>
    <w:rsid w:val="0054091E"/>
    <w:rsid w:val="0055430D"/>
    <w:rsid w:val="005603A7"/>
    <w:rsid w:val="00561857"/>
    <w:rsid w:val="00571A8C"/>
    <w:rsid w:val="005A5830"/>
    <w:rsid w:val="005A7A0A"/>
    <w:rsid w:val="005A7DB7"/>
    <w:rsid w:val="005B1E48"/>
    <w:rsid w:val="005C3F5A"/>
    <w:rsid w:val="005F4240"/>
    <w:rsid w:val="005F4761"/>
    <w:rsid w:val="00602074"/>
    <w:rsid w:val="00642A3C"/>
    <w:rsid w:val="00643245"/>
    <w:rsid w:val="00651C2F"/>
    <w:rsid w:val="006659A0"/>
    <w:rsid w:val="00677076"/>
    <w:rsid w:val="00677CC2"/>
    <w:rsid w:val="006B404F"/>
    <w:rsid w:val="006C1825"/>
    <w:rsid w:val="006D58B2"/>
    <w:rsid w:val="0070000B"/>
    <w:rsid w:val="007077F7"/>
    <w:rsid w:val="00714933"/>
    <w:rsid w:val="00727BB2"/>
    <w:rsid w:val="00736B44"/>
    <w:rsid w:val="00744CE3"/>
    <w:rsid w:val="00785A5C"/>
    <w:rsid w:val="007B10F0"/>
    <w:rsid w:val="007C0C60"/>
    <w:rsid w:val="007E5C9F"/>
    <w:rsid w:val="00800F8E"/>
    <w:rsid w:val="00810054"/>
    <w:rsid w:val="00811816"/>
    <w:rsid w:val="00823B10"/>
    <w:rsid w:val="00836FF4"/>
    <w:rsid w:val="00850721"/>
    <w:rsid w:val="0087212C"/>
    <w:rsid w:val="00882D8F"/>
    <w:rsid w:val="00883299"/>
    <w:rsid w:val="008A76E5"/>
    <w:rsid w:val="00910967"/>
    <w:rsid w:val="009250AF"/>
    <w:rsid w:val="00942A19"/>
    <w:rsid w:val="0097014E"/>
    <w:rsid w:val="00982C46"/>
    <w:rsid w:val="00983B78"/>
    <w:rsid w:val="009E2179"/>
    <w:rsid w:val="009F69BE"/>
    <w:rsid w:val="009F78AC"/>
    <w:rsid w:val="00A37AD8"/>
    <w:rsid w:val="00A661A8"/>
    <w:rsid w:val="00A86844"/>
    <w:rsid w:val="00A9281F"/>
    <w:rsid w:val="00A942B9"/>
    <w:rsid w:val="00AB4E8E"/>
    <w:rsid w:val="00AB76DC"/>
    <w:rsid w:val="00AC722E"/>
    <w:rsid w:val="00AC7F4A"/>
    <w:rsid w:val="00AD07D7"/>
    <w:rsid w:val="00AD0D44"/>
    <w:rsid w:val="00AE06E5"/>
    <w:rsid w:val="00AF6D5D"/>
    <w:rsid w:val="00B038DE"/>
    <w:rsid w:val="00B17CBD"/>
    <w:rsid w:val="00B258A8"/>
    <w:rsid w:val="00B262D2"/>
    <w:rsid w:val="00B96C5E"/>
    <w:rsid w:val="00BB21E7"/>
    <w:rsid w:val="00BC28A2"/>
    <w:rsid w:val="00C00506"/>
    <w:rsid w:val="00C11A3A"/>
    <w:rsid w:val="00C1558D"/>
    <w:rsid w:val="00C21A4D"/>
    <w:rsid w:val="00C322AB"/>
    <w:rsid w:val="00C75020"/>
    <w:rsid w:val="00C953A1"/>
    <w:rsid w:val="00CA3994"/>
    <w:rsid w:val="00CA5DC1"/>
    <w:rsid w:val="00CB1C53"/>
    <w:rsid w:val="00CF2058"/>
    <w:rsid w:val="00D12937"/>
    <w:rsid w:val="00D8767F"/>
    <w:rsid w:val="00D9611F"/>
    <w:rsid w:val="00DC02E1"/>
    <w:rsid w:val="00DC1301"/>
    <w:rsid w:val="00DE72DF"/>
    <w:rsid w:val="00E457D8"/>
    <w:rsid w:val="00E80657"/>
    <w:rsid w:val="00E9358A"/>
    <w:rsid w:val="00F0071B"/>
    <w:rsid w:val="00F111FB"/>
    <w:rsid w:val="00F257D9"/>
    <w:rsid w:val="00F30424"/>
    <w:rsid w:val="00F3552B"/>
    <w:rsid w:val="00F72349"/>
    <w:rsid w:val="00FA77A4"/>
    <w:rsid w:val="00FB32C0"/>
    <w:rsid w:val="00FB78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5BEB"/>
  <w15:docId w15:val="{A239DE19-F82D-49B9-BD56-B72D7445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CFA"/>
  </w:style>
  <w:style w:type="paragraph" w:styleId="Heading1">
    <w:name w:val="heading 1"/>
    <w:basedOn w:val="Normal"/>
    <w:next w:val="Normal"/>
    <w:link w:val="Heading1Char"/>
    <w:uiPriority w:val="9"/>
    <w:qFormat/>
    <w:rsid w:val="009701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B76D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49DF"/>
    <w:rPr>
      <w:sz w:val="16"/>
      <w:szCs w:val="16"/>
    </w:rPr>
  </w:style>
  <w:style w:type="paragraph" w:styleId="CommentText">
    <w:name w:val="annotation text"/>
    <w:basedOn w:val="Normal"/>
    <w:link w:val="CommentTextChar"/>
    <w:uiPriority w:val="99"/>
    <w:unhideWhenUsed/>
    <w:rsid w:val="002D49DF"/>
    <w:pPr>
      <w:spacing w:line="240" w:lineRule="auto"/>
    </w:pPr>
    <w:rPr>
      <w:sz w:val="20"/>
      <w:szCs w:val="20"/>
    </w:rPr>
  </w:style>
  <w:style w:type="character" w:customStyle="1" w:styleId="CommentTextChar">
    <w:name w:val="Comment Text Char"/>
    <w:basedOn w:val="DefaultParagraphFont"/>
    <w:link w:val="CommentText"/>
    <w:uiPriority w:val="99"/>
    <w:rsid w:val="002D49DF"/>
    <w:rPr>
      <w:sz w:val="20"/>
      <w:szCs w:val="20"/>
    </w:rPr>
  </w:style>
  <w:style w:type="paragraph" w:styleId="CommentSubject">
    <w:name w:val="annotation subject"/>
    <w:basedOn w:val="CommentText"/>
    <w:next w:val="CommentText"/>
    <w:link w:val="CommentSubjectChar"/>
    <w:uiPriority w:val="99"/>
    <w:semiHidden/>
    <w:unhideWhenUsed/>
    <w:rsid w:val="002D49DF"/>
    <w:rPr>
      <w:b/>
      <w:bCs/>
    </w:rPr>
  </w:style>
  <w:style w:type="character" w:customStyle="1" w:styleId="CommentSubjectChar">
    <w:name w:val="Comment Subject Char"/>
    <w:basedOn w:val="CommentTextChar"/>
    <w:link w:val="CommentSubject"/>
    <w:uiPriority w:val="99"/>
    <w:semiHidden/>
    <w:rsid w:val="002D49DF"/>
    <w:rPr>
      <w:b/>
      <w:bCs/>
      <w:sz w:val="20"/>
      <w:szCs w:val="20"/>
    </w:rPr>
  </w:style>
  <w:style w:type="paragraph" w:styleId="BalloonText">
    <w:name w:val="Balloon Text"/>
    <w:basedOn w:val="Normal"/>
    <w:link w:val="BalloonTextChar"/>
    <w:uiPriority w:val="99"/>
    <w:semiHidden/>
    <w:unhideWhenUsed/>
    <w:rsid w:val="002D4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9DF"/>
    <w:rPr>
      <w:rFonts w:ascii="Segoe UI" w:hAnsi="Segoe UI" w:cs="Segoe UI"/>
      <w:sz w:val="18"/>
      <w:szCs w:val="18"/>
    </w:rPr>
  </w:style>
  <w:style w:type="character" w:styleId="Hyperlink">
    <w:name w:val="Hyperlink"/>
    <w:basedOn w:val="DefaultParagraphFont"/>
    <w:uiPriority w:val="99"/>
    <w:semiHidden/>
    <w:unhideWhenUsed/>
    <w:rsid w:val="00810054"/>
    <w:rPr>
      <w:color w:val="0000FF"/>
      <w:u w:val="single"/>
    </w:rPr>
  </w:style>
  <w:style w:type="paragraph" w:styleId="ListParagraph">
    <w:name w:val="List Paragraph"/>
    <w:basedOn w:val="Normal"/>
    <w:uiPriority w:val="34"/>
    <w:qFormat/>
    <w:rsid w:val="005B1E48"/>
    <w:pPr>
      <w:ind w:left="720"/>
      <w:contextualSpacing/>
    </w:pPr>
  </w:style>
  <w:style w:type="character" w:customStyle="1" w:styleId="st">
    <w:name w:val="st"/>
    <w:basedOn w:val="DefaultParagraphFont"/>
    <w:rsid w:val="00AB76DC"/>
  </w:style>
  <w:style w:type="character" w:styleId="Strong">
    <w:name w:val="Strong"/>
    <w:basedOn w:val="DefaultParagraphFont"/>
    <w:uiPriority w:val="22"/>
    <w:qFormat/>
    <w:rsid w:val="00AB76DC"/>
    <w:rPr>
      <w:b/>
      <w:bCs/>
    </w:rPr>
  </w:style>
  <w:style w:type="character" w:customStyle="1" w:styleId="fontstyle01">
    <w:name w:val="fontstyle01"/>
    <w:basedOn w:val="DefaultParagraphFont"/>
    <w:rsid w:val="00AB76DC"/>
    <w:rPr>
      <w:rFonts w:ascii="Times-Roman" w:hAnsi="Times-Roman" w:hint="default"/>
      <w:b w:val="0"/>
      <w:bCs w:val="0"/>
      <w:i w:val="0"/>
      <w:iCs w:val="0"/>
      <w:color w:val="231F20"/>
      <w:sz w:val="20"/>
      <w:szCs w:val="20"/>
    </w:rPr>
  </w:style>
  <w:style w:type="character" w:customStyle="1" w:styleId="Heading3Char">
    <w:name w:val="Heading 3 Char"/>
    <w:basedOn w:val="DefaultParagraphFont"/>
    <w:link w:val="Heading3"/>
    <w:uiPriority w:val="9"/>
    <w:rsid w:val="00AB76DC"/>
    <w:rPr>
      <w:rFonts w:ascii="Times New Roman" w:eastAsia="Times New Roman" w:hAnsi="Times New Roman" w:cs="Times New Roman"/>
      <w:b/>
      <w:bCs/>
      <w:sz w:val="27"/>
      <w:szCs w:val="27"/>
      <w:lang w:eastAsia="en-AU"/>
    </w:rPr>
  </w:style>
  <w:style w:type="character" w:customStyle="1" w:styleId="Heading1Char">
    <w:name w:val="Heading 1 Char"/>
    <w:basedOn w:val="DefaultParagraphFont"/>
    <w:link w:val="Heading1"/>
    <w:uiPriority w:val="9"/>
    <w:rsid w:val="0097014E"/>
    <w:rPr>
      <w:rFonts w:asciiTheme="majorHAnsi" w:eastAsiaTheme="majorEastAsia" w:hAnsiTheme="majorHAnsi" w:cstheme="majorBidi"/>
      <w:color w:val="2F5496" w:themeColor="accent1" w:themeShade="BF"/>
      <w:sz w:val="32"/>
      <w:szCs w:val="32"/>
    </w:rPr>
  </w:style>
  <w:style w:type="character" w:customStyle="1" w:styleId="fontstyle21">
    <w:name w:val="fontstyle21"/>
    <w:basedOn w:val="DefaultParagraphFont"/>
    <w:rsid w:val="00561857"/>
    <w:rPr>
      <w:rFonts w:ascii="AdvP464FC0" w:hAnsi="AdvP464FC0" w:hint="default"/>
      <w:b w:val="0"/>
      <w:bCs w:val="0"/>
      <w:i w:val="0"/>
      <w:iCs w:val="0"/>
      <w:color w:val="231F20"/>
      <w:sz w:val="16"/>
      <w:szCs w:val="16"/>
    </w:rPr>
  </w:style>
  <w:style w:type="character" w:customStyle="1" w:styleId="fontstyle31">
    <w:name w:val="fontstyle31"/>
    <w:basedOn w:val="DefaultParagraphFont"/>
    <w:rsid w:val="00561857"/>
    <w:rPr>
      <w:rFonts w:ascii="AdvP43198A" w:hAnsi="AdvP43198A" w:hint="default"/>
      <w:b w:val="0"/>
      <w:bCs w:val="0"/>
      <w:i w:val="0"/>
      <w:iCs w:val="0"/>
      <w:color w:val="231F20"/>
      <w:sz w:val="16"/>
      <w:szCs w:val="16"/>
    </w:rPr>
  </w:style>
  <w:style w:type="character" w:customStyle="1" w:styleId="EndNoteBibliographyChar">
    <w:name w:val="EndNote Bibliography Char"/>
    <w:basedOn w:val="DefaultParagraphFont"/>
    <w:link w:val="EndNoteBibliography"/>
    <w:locked/>
    <w:rsid w:val="00C00506"/>
    <w:rPr>
      <w:rFonts w:ascii="Calibri" w:hAnsi="Calibri" w:cs="Calibri"/>
      <w:noProof/>
      <w:lang w:val="en-US"/>
    </w:rPr>
  </w:style>
  <w:style w:type="paragraph" w:customStyle="1" w:styleId="EndNoteBibliography">
    <w:name w:val="EndNote Bibliography"/>
    <w:basedOn w:val="Normal"/>
    <w:link w:val="EndNoteBibliographyChar"/>
    <w:rsid w:val="00C00506"/>
    <w:pPr>
      <w:spacing w:line="240" w:lineRule="auto"/>
    </w:pPr>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50296">
      <w:bodyDiv w:val="1"/>
      <w:marLeft w:val="0"/>
      <w:marRight w:val="0"/>
      <w:marTop w:val="0"/>
      <w:marBottom w:val="0"/>
      <w:divBdr>
        <w:top w:val="none" w:sz="0" w:space="0" w:color="auto"/>
        <w:left w:val="none" w:sz="0" w:space="0" w:color="auto"/>
        <w:bottom w:val="none" w:sz="0" w:space="0" w:color="auto"/>
        <w:right w:val="none" w:sz="0" w:space="0" w:color="auto"/>
      </w:divBdr>
      <w:divsChild>
        <w:div w:id="1532498184">
          <w:marLeft w:val="0"/>
          <w:marRight w:val="0"/>
          <w:marTop w:val="0"/>
          <w:marBottom w:val="0"/>
          <w:divBdr>
            <w:top w:val="none" w:sz="0" w:space="0" w:color="auto"/>
            <w:left w:val="none" w:sz="0" w:space="0" w:color="auto"/>
            <w:bottom w:val="none" w:sz="0" w:space="0" w:color="auto"/>
            <w:right w:val="none" w:sz="0" w:space="0" w:color="auto"/>
          </w:divBdr>
        </w:div>
        <w:div w:id="1861236406">
          <w:marLeft w:val="0"/>
          <w:marRight w:val="0"/>
          <w:marTop w:val="0"/>
          <w:marBottom w:val="0"/>
          <w:divBdr>
            <w:top w:val="none" w:sz="0" w:space="0" w:color="auto"/>
            <w:left w:val="none" w:sz="0" w:space="0" w:color="auto"/>
            <w:bottom w:val="none" w:sz="0" w:space="0" w:color="auto"/>
            <w:right w:val="none" w:sz="0" w:space="0" w:color="auto"/>
          </w:divBdr>
        </w:div>
      </w:divsChild>
    </w:div>
    <w:div w:id="922300701">
      <w:bodyDiv w:val="1"/>
      <w:marLeft w:val="0"/>
      <w:marRight w:val="0"/>
      <w:marTop w:val="0"/>
      <w:marBottom w:val="0"/>
      <w:divBdr>
        <w:top w:val="none" w:sz="0" w:space="0" w:color="auto"/>
        <w:left w:val="none" w:sz="0" w:space="0" w:color="auto"/>
        <w:bottom w:val="none" w:sz="0" w:space="0" w:color="auto"/>
        <w:right w:val="none" w:sz="0" w:space="0" w:color="auto"/>
      </w:divBdr>
    </w:div>
    <w:div w:id="1472938136">
      <w:bodyDiv w:val="1"/>
      <w:marLeft w:val="0"/>
      <w:marRight w:val="0"/>
      <w:marTop w:val="0"/>
      <w:marBottom w:val="0"/>
      <w:divBdr>
        <w:top w:val="none" w:sz="0" w:space="0" w:color="auto"/>
        <w:left w:val="none" w:sz="0" w:space="0" w:color="auto"/>
        <w:bottom w:val="none" w:sz="0" w:space="0" w:color="auto"/>
        <w:right w:val="none" w:sz="0" w:space="0" w:color="auto"/>
      </w:divBdr>
    </w:div>
    <w:div w:id="158657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bmail.sydney.edu.au/owa/redir.aspx?C=luwiQ9qG7ihm-BQX1adWUb3-PlrCHlRbpTwrcDDNR9JXLYIAtebVCA..&amp;URL=https%3a%2f%2fprotect-au.mimecast.com%2fs%2fLZBnCwVLQmiO6o71SqYDqc%3fdomain%3djo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Williams</dc:creator>
  <cp:lastModifiedBy>Helen Williams</cp:lastModifiedBy>
  <cp:revision>3</cp:revision>
  <dcterms:created xsi:type="dcterms:W3CDTF">2018-07-16T01:31:00Z</dcterms:created>
  <dcterms:modified xsi:type="dcterms:W3CDTF">2018-07-16T01:31:00Z</dcterms:modified>
</cp:coreProperties>
</file>