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A5DD3" w14:textId="07D180BB" w:rsidR="003036C1" w:rsidRPr="007B2EE2" w:rsidRDefault="007B2EE2" w:rsidP="003036C1">
      <w:pPr>
        <w:pStyle w:val="BodyText"/>
        <w:jc w:val="center"/>
        <w:outlineLvl w:val="0"/>
        <w:rPr>
          <w:rFonts w:ascii="Helvetica" w:hAnsi="Helvetica"/>
          <w:b/>
          <w:i w:val="0"/>
          <w:color w:val="008000"/>
          <w:szCs w:val="24"/>
        </w:rPr>
      </w:pPr>
      <w:bookmarkStart w:id="0" w:name="_GoBack"/>
      <w:bookmarkEnd w:id="0"/>
      <w:r w:rsidRPr="007B2EE2">
        <w:rPr>
          <w:rFonts w:ascii="Helvetica" w:hAnsi="Helvetica"/>
          <w:b/>
          <w:i w:val="0"/>
          <w:color w:val="008000"/>
          <w:szCs w:val="24"/>
        </w:rPr>
        <w:t>FINAL SCRIPT: APPROVED FOR FILMING</w:t>
      </w:r>
    </w:p>
    <w:p w14:paraId="4CFE6562" w14:textId="77777777" w:rsidR="00CE10F2" w:rsidRPr="007B2EE2" w:rsidRDefault="00CE10F2" w:rsidP="00CE10F2">
      <w:pPr>
        <w:pStyle w:val="BodyText"/>
        <w:outlineLvl w:val="0"/>
        <w:rPr>
          <w:rFonts w:ascii="Helvetica" w:hAnsi="Helvetica"/>
          <w:b/>
          <w:i w:val="0"/>
          <w:sz w:val="22"/>
        </w:rPr>
      </w:pPr>
      <w:r w:rsidRPr="007B2EE2">
        <w:rPr>
          <w:rFonts w:ascii="Helvetica" w:hAnsi="Helvetica"/>
          <w:b/>
          <w:i w:val="0"/>
          <w:sz w:val="22"/>
        </w:rPr>
        <w:t xml:space="preserve">Submission ID #: </w:t>
      </w:r>
      <w:r w:rsidR="00F20896" w:rsidRPr="007B2EE2">
        <w:rPr>
          <w:rFonts w:ascii="Helvetica" w:hAnsi="Helvetica"/>
          <w:b/>
          <w:i w:val="0"/>
          <w:sz w:val="22"/>
        </w:rPr>
        <w:t>57937</w:t>
      </w:r>
    </w:p>
    <w:p w14:paraId="568432A6" w14:textId="77777777" w:rsidR="00CE10F2" w:rsidRPr="007B2EE2" w:rsidDel="00A12F8F" w:rsidRDefault="00CE10F2" w:rsidP="00CE10F2">
      <w:pPr>
        <w:pStyle w:val="BodyText"/>
        <w:outlineLvl w:val="0"/>
        <w:rPr>
          <w:rFonts w:ascii="Helvetica" w:hAnsi="Helvetica"/>
          <w:b/>
          <w:i w:val="0"/>
          <w:sz w:val="22"/>
        </w:rPr>
      </w:pPr>
      <w:r w:rsidRPr="007B2EE2">
        <w:rPr>
          <w:rFonts w:ascii="Helvetica" w:hAnsi="Helvetica"/>
          <w:b/>
          <w:i w:val="0"/>
          <w:sz w:val="22"/>
        </w:rPr>
        <w:t>Editor Name:</w:t>
      </w:r>
      <w:r w:rsidR="00F20896" w:rsidRPr="007B2EE2">
        <w:rPr>
          <w:rFonts w:ascii="Helvetica" w:hAnsi="Helvetica"/>
          <w:b/>
          <w:i w:val="0"/>
          <w:sz w:val="22"/>
        </w:rPr>
        <w:t xml:space="preserve"> Anthony Iannazzi</w:t>
      </w:r>
    </w:p>
    <w:p w14:paraId="2897E02D" w14:textId="74B3558A" w:rsidR="00CE10F2" w:rsidRPr="007B2EE2" w:rsidRDefault="00CE10F2" w:rsidP="00CE10F2">
      <w:pPr>
        <w:pStyle w:val="BodyText"/>
        <w:outlineLvl w:val="0"/>
        <w:rPr>
          <w:rFonts w:ascii="Helvetica" w:hAnsi="Helvetica"/>
          <w:b/>
          <w:i w:val="0"/>
          <w:sz w:val="22"/>
        </w:rPr>
      </w:pPr>
      <w:r w:rsidRPr="007B2EE2">
        <w:rPr>
          <w:rFonts w:ascii="Helvetica" w:hAnsi="Helvetica"/>
          <w:b/>
          <w:i w:val="0"/>
          <w:sz w:val="22"/>
        </w:rPr>
        <w:t>Videographer name:</w:t>
      </w:r>
      <w:r w:rsidR="00DD736C" w:rsidRPr="007B2EE2">
        <w:rPr>
          <w:rFonts w:ascii="Helvetica" w:hAnsi="Helvetica"/>
          <w:b/>
          <w:i w:val="0"/>
          <w:sz w:val="22"/>
        </w:rPr>
        <w:t xml:space="preserve"> Douglas L Smith</w:t>
      </w:r>
    </w:p>
    <w:p w14:paraId="657FD7F7" w14:textId="1A10969A" w:rsidR="00CE10F2" w:rsidRPr="007B2EE2" w:rsidRDefault="00CE10F2" w:rsidP="00CE10F2">
      <w:pPr>
        <w:pStyle w:val="BodyText"/>
        <w:outlineLvl w:val="0"/>
        <w:rPr>
          <w:rFonts w:ascii="Helvetica" w:hAnsi="Helvetica"/>
          <w:b/>
          <w:i w:val="0"/>
          <w:sz w:val="22"/>
        </w:rPr>
      </w:pPr>
      <w:r w:rsidRPr="007B2EE2">
        <w:rPr>
          <w:rFonts w:ascii="Helvetica" w:hAnsi="Helvetica"/>
          <w:b/>
          <w:i w:val="0"/>
          <w:sz w:val="22"/>
        </w:rPr>
        <w:t xml:space="preserve">Film Date: </w:t>
      </w:r>
      <w:r w:rsidR="00DD736C" w:rsidRPr="007B2EE2">
        <w:rPr>
          <w:rFonts w:ascii="Helvetica" w:hAnsi="Helvetica"/>
          <w:b/>
          <w:i w:val="0"/>
          <w:sz w:val="22"/>
        </w:rPr>
        <w:t>6/4/2018</w:t>
      </w:r>
    </w:p>
    <w:p w14:paraId="748D12B7" w14:textId="77777777" w:rsidR="009A3CBD" w:rsidRPr="007B2EE2" w:rsidRDefault="009A3CBD" w:rsidP="00CE10F2">
      <w:pPr>
        <w:pStyle w:val="BodyText"/>
        <w:outlineLvl w:val="0"/>
        <w:rPr>
          <w:rFonts w:ascii="Helvetica" w:hAnsi="Helvetica"/>
          <w:b/>
          <w:i w:val="0"/>
          <w:sz w:val="22"/>
        </w:rPr>
      </w:pPr>
      <w:r w:rsidRPr="007B2EE2">
        <w:rPr>
          <w:rFonts w:ascii="Helvetica" w:hAnsi="Helvetica"/>
          <w:b/>
          <w:i w:val="0"/>
          <w:sz w:val="22"/>
        </w:rPr>
        <w:t>Link:</w:t>
      </w:r>
      <w:r w:rsidR="00F20896" w:rsidRPr="007B2EE2">
        <w:rPr>
          <w:rFonts w:ascii="Helvetica" w:hAnsi="Helvetica"/>
          <w:b/>
          <w:i w:val="0"/>
          <w:sz w:val="22"/>
        </w:rPr>
        <w:t xml:space="preserve"> </w:t>
      </w:r>
      <w:hyperlink r:id="rId8" w:tgtFrame="_blank" w:history="1">
        <w:r w:rsidR="00F20896" w:rsidRPr="007B2EE2">
          <w:rPr>
            <w:rStyle w:val="Hyperlink"/>
            <w:rFonts w:ascii="Helvetica" w:hAnsi="Helvetica"/>
            <w:b/>
            <w:i w:val="0"/>
            <w:sz w:val="22"/>
          </w:rPr>
          <w:t>http://www.jove.com/files_upload.php?src=17670833</w:t>
        </w:r>
      </w:hyperlink>
    </w:p>
    <w:p w14:paraId="6313FD93" w14:textId="77777777" w:rsidR="00565757" w:rsidRPr="007B2EE2" w:rsidRDefault="00565757" w:rsidP="00CE10F2">
      <w:pPr>
        <w:pStyle w:val="BodyText"/>
        <w:outlineLvl w:val="0"/>
        <w:rPr>
          <w:rFonts w:ascii="Helvetica" w:hAnsi="Helvetica"/>
          <w:b/>
          <w:i w:val="0"/>
          <w:sz w:val="22"/>
        </w:rPr>
      </w:pPr>
    </w:p>
    <w:p w14:paraId="10F3DD6D" w14:textId="77777777" w:rsidR="00CE10F2" w:rsidRPr="007B2EE2" w:rsidRDefault="00CE10F2" w:rsidP="00CE10F2">
      <w:pPr>
        <w:pStyle w:val="CM10"/>
        <w:outlineLvl w:val="0"/>
        <w:rPr>
          <w:rFonts w:ascii="Helvetica" w:hAnsi="Helvetica" w:cs="Arial"/>
          <w:b/>
          <w:sz w:val="28"/>
        </w:rPr>
      </w:pPr>
      <w:r w:rsidRPr="007B2EE2">
        <w:rPr>
          <w:rFonts w:ascii="Helvetica" w:hAnsi="Helvetica"/>
          <w:b/>
          <w:sz w:val="28"/>
        </w:rPr>
        <w:t>Authors and Affiliations:</w:t>
      </w:r>
      <w:r w:rsidRPr="007B2EE2">
        <w:rPr>
          <w:rFonts w:ascii="Helvetica" w:hAnsi="Helvetica" w:cs="Arial"/>
          <w:b/>
          <w:sz w:val="28"/>
        </w:rPr>
        <w:t xml:space="preserve"> </w:t>
      </w:r>
    </w:p>
    <w:p w14:paraId="76825D16" w14:textId="77777777" w:rsidR="00F20896" w:rsidRPr="007B2EE2" w:rsidRDefault="00F20896" w:rsidP="00F20896">
      <w:pPr>
        <w:pStyle w:val="Default"/>
        <w:rPr>
          <w:rFonts w:ascii="Helvetica" w:hAnsi="Helvetica"/>
          <w:vertAlign w:val="superscript"/>
        </w:rPr>
      </w:pPr>
      <w:r w:rsidRPr="007B2EE2">
        <w:rPr>
          <w:rFonts w:ascii="Helvetica" w:hAnsi="Helvetica"/>
        </w:rPr>
        <w:t>Brandon Alexander Holt</w:t>
      </w:r>
      <w:r w:rsidRPr="007B2EE2">
        <w:rPr>
          <w:rFonts w:ascii="Helvetica" w:hAnsi="Helvetica"/>
          <w:vertAlign w:val="superscript"/>
        </w:rPr>
        <w:t>1</w:t>
      </w:r>
      <w:r w:rsidRPr="007B2EE2">
        <w:rPr>
          <w:rFonts w:ascii="Helvetica" w:hAnsi="Helvetica"/>
        </w:rPr>
        <w:t>, Quoc D. Mac</w:t>
      </w:r>
      <w:r w:rsidRPr="007B2EE2">
        <w:rPr>
          <w:rFonts w:ascii="Helvetica" w:hAnsi="Helvetica"/>
          <w:vertAlign w:val="superscript"/>
        </w:rPr>
        <w:t>1</w:t>
      </w:r>
      <w:r w:rsidRPr="007B2EE2">
        <w:rPr>
          <w:rFonts w:ascii="Helvetica" w:hAnsi="Helvetica"/>
        </w:rPr>
        <w:t>, &amp; Gabriel A. Kwong</w:t>
      </w:r>
      <w:r w:rsidRPr="007B2EE2">
        <w:rPr>
          <w:rFonts w:ascii="Helvetica" w:hAnsi="Helvetica"/>
          <w:vertAlign w:val="superscript"/>
        </w:rPr>
        <w:t>1-5</w:t>
      </w:r>
    </w:p>
    <w:p w14:paraId="023A0191" w14:textId="77777777" w:rsidR="00F20896" w:rsidRPr="007B2EE2" w:rsidRDefault="00F20896" w:rsidP="00F20896">
      <w:pPr>
        <w:pStyle w:val="Default"/>
        <w:rPr>
          <w:rFonts w:ascii="Helvetica" w:hAnsi="Helvetica"/>
          <w:vertAlign w:val="superscript"/>
        </w:rPr>
      </w:pPr>
    </w:p>
    <w:p w14:paraId="065AD2CC" w14:textId="77777777" w:rsidR="00F20896" w:rsidRPr="007B2EE2" w:rsidRDefault="00F20896" w:rsidP="00F20896">
      <w:pPr>
        <w:pStyle w:val="Default"/>
        <w:rPr>
          <w:rFonts w:ascii="Helvetica" w:hAnsi="Helvetica"/>
        </w:rPr>
      </w:pPr>
      <w:r w:rsidRPr="007B2EE2">
        <w:rPr>
          <w:rFonts w:ascii="Helvetica" w:hAnsi="Helvetica"/>
          <w:vertAlign w:val="superscript"/>
        </w:rPr>
        <w:t>1</w:t>
      </w:r>
      <w:r w:rsidRPr="007B2EE2">
        <w:rPr>
          <w:rFonts w:ascii="Helvetica" w:hAnsi="Helvetica"/>
        </w:rPr>
        <w:t>Wallace H. Coulter Department of Biomedical Engineering, Georgia Tech College of Engineering and Emory School of Medicine, Atlanta, GA 30332, USA</w:t>
      </w:r>
    </w:p>
    <w:p w14:paraId="65559BA6" w14:textId="77777777" w:rsidR="00F20896" w:rsidRPr="007B2EE2" w:rsidRDefault="00F20896" w:rsidP="00F20896">
      <w:pPr>
        <w:pStyle w:val="Default"/>
        <w:rPr>
          <w:rFonts w:ascii="Helvetica" w:hAnsi="Helvetica"/>
        </w:rPr>
      </w:pPr>
      <w:r w:rsidRPr="007B2EE2">
        <w:rPr>
          <w:rFonts w:ascii="Helvetica" w:hAnsi="Helvetica"/>
          <w:vertAlign w:val="superscript"/>
        </w:rPr>
        <w:t>2</w:t>
      </w:r>
      <w:r w:rsidRPr="007B2EE2">
        <w:rPr>
          <w:rFonts w:ascii="Helvetica" w:hAnsi="Helvetica"/>
        </w:rPr>
        <w:t>Parker H. Petit Institute of Bioengineering and Bioscience, Atlanta, GA 30332, USA</w:t>
      </w:r>
    </w:p>
    <w:p w14:paraId="20412157" w14:textId="77777777" w:rsidR="00F20896" w:rsidRPr="007B2EE2" w:rsidRDefault="00F20896" w:rsidP="00F20896">
      <w:pPr>
        <w:pStyle w:val="Default"/>
        <w:rPr>
          <w:rFonts w:ascii="Helvetica" w:hAnsi="Helvetica"/>
        </w:rPr>
      </w:pPr>
      <w:r w:rsidRPr="007B2EE2">
        <w:rPr>
          <w:rFonts w:ascii="Helvetica" w:hAnsi="Helvetica"/>
          <w:vertAlign w:val="superscript"/>
        </w:rPr>
        <w:t>3</w:t>
      </w:r>
      <w:r w:rsidRPr="007B2EE2">
        <w:rPr>
          <w:rFonts w:ascii="Helvetica" w:hAnsi="Helvetica"/>
        </w:rPr>
        <w:t>Institute for Electronics and Nanotechnology, Georgia Tech, Atlanta, GA 30332</w:t>
      </w:r>
    </w:p>
    <w:p w14:paraId="7DA8BC53" w14:textId="77777777" w:rsidR="00F20896" w:rsidRPr="007B2EE2" w:rsidRDefault="00F20896" w:rsidP="00F20896">
      <w:pPr>
        <w:pStyle w:val="Default"/>
        <w:rPr>
          <w:rFonts w:ascii="Helvetica" w:hAnsi="Helvetica"/>
        </w:rPr>
      </w:pPr>
      <w:r w:rsidRPr="007B2EE2">
        <w:rPr>
          <w:rFonts w:ascii="Helvetica" w:hAnsi="Helvetica"/>
          <w:vertAlign w:val="superscript"/>
        </w:rPr>
        <w:t>4</w:t>
      </w:r>
      <w:r w:rsidRPr="007B2EE2">
        <w:rPr>
          <w:rFonts w:ascii="Helvetica" w:hAnsi="Helvetica"/>
        </w:rPr>
        <w:t>Integrated Cancer Research Center, Georgia Tech, Atlanta, GA 30332</w:t>
      </w:r>
    </w:p>
    <w:p w14:paraId="4D4DC56C" w14:textId="77777777" w:rsidR="00F20896" w:rsidRPr="007B2EE2" w:rsidRDefault="00F20896" w:rsidP="00F20896">
      <w:pPr>
        <w:pStyle w:val="Default"/>
        <w:rPr>
          <w:rFonts w:ascii="Helvetica" w:hAnsi="Helvetica"/>
        </w:rPr>
      </w:pPr>
      <w:r w:rsidRPr="007B2EE2">
        <w:rPr>
          <w:rFonts w:ascii="Helvetica" w:hAnsi="Helvetica"/>
          <w:vertAlign w:val="superscript"/>
        </w:rPr>
        <w:t>5</w:t>
      </w:r>
      <w:r w:rsidRPr="007B2EE2">
        <w:rPr>
          <w:rFonts w:ascii="Helvetica" w:hAnsi="Helvetica"/>
        </w:rPr>
        <w:t xml:space="preserve">The Georgia </w:t>
      </w:r>
      <w:proofErr w:type="spellStart"/>
      <w:r w:rsidRPr="007B2EE2">
        <w:rPr>
          <w:rFonts w:ascii="Helvetica" w:hAnsi="Helvetica"/>
        </w:rPr>
        <w:t>Immunoengineering</w:t>
      </w:r>
      <w:proofErr w:type="spellEnd"/>
      <w:r w:rsidRPr="007B2EE2">
        <w:rPr>
          <w:rFonts w:ascii="Helvetica" w:hAnsi="Helvetica"/>
        </w:rPr>
        <w:t xml:space="preserve"> Consortium, Emory University and Georgia Tech, Atlanta, GA 30332</w:t>
      </w:r>
    </w:p>
    <w:p w14:paraId="3B9B9115" w14:textId="77777777" w:rsidR="00565757" w:rsidRPr="007B2EE2" w:rsidRDefault="00565757" w:rsidP="00565757">
      <w:pPr>
        <w:pStyle w:val="Default"/>
        <w:rPr>
          <w:rFonts w:ascii="Helvetica" w:hAnsi="Helvetica"/>
        </w:rPr>
      </w:pPr>
    </w:p>
    <w:p w14:paraId="5A19AC18" w14:textId="77777777" w:rsidR="00F20896" w:rsidRPr="007B2EE2" w:rsidRDefault="00CE10F2" w:rsidP="00F20896">
      <w:pPr>
        <w:outlineLvl w:val="0"/>
        <w:rPr>
          <w:rFonts w:ascii="Helvetica" w:hAnsi="Helvetica" w:cs="Arial"/>
          <w:b/>
          <w:sz w:val="28"/>
          <w:szCs w:val="24"/>
        </w:rPr>
      </w:pPr>
      <w:r w:rsidRPr="007B2EE2">
        <w:rPr>
          <w:rFonts w:ascii="Helvetica" w:hAnsi="Helvetica"/>
          <w:b/>
          <w:sz w:val="28"/>
        </w:rPr>
        <w:t>Title:</w:t>
      </w:r>
      <w:r w:rsidRPr="007B2EE2">
        <w:rPr>
          <w:rFonts w:ascii="Helvetica" w:hAnsi="Helvetica" w:cs="Arial"/>
          <w:b/>
          <w:sz w:val="28"/>
          <w:szCs w:val="24"/>
        </w:rPr>
        <w:t xml:space="preserve"> </w:t>
      </w:r>
      <w:proofErr w:type="spellStart"/>
      <w:r w:rsidR="00F20896" w:rsidRPr="007B2EE2">
        <w:rPr>
          <w:rFonts w:ascii="Helvetica" w:hAnsi="Helvetica" w:cs="Arial"/>
          <w:b/>
          <w:sz w:val="28"/>
          <w:szCs w:val="24"/>
        </w:rPr>
        <w:t>Nanosensors</w:t>
      </w:r>
      <w:proofErr w:type="spellEnd"/>
      <w:r w:rsidR="00F20896" w:rsidRPr="007B2EE2">
        <w:rPr>
          <w:rFonts w:ascii="Helvetica" w:hAnsi="Helvetica" w:cs="Arial"/>
          <w:b/>
          <w:sz w:val="28"/>
          <w:szCs w:val="24"/>
        </w:rPr>
        <w:t xml:space="preserve"> to Detect Protease Activity </w:t>
      </w:r>
      <w:r w:rsidR="00F20896" w:rsidRPr="007B2EE2">
        <w:rPr>
          <w:rFonts w:ascii="Helvetica" w:hAnsi="Helvetica" w:cs="Arial"/>
          <w:b/>
          <w:i/>
          <w:sz w:val="28"/>
          <w:szCs w:val="24"/>
        </w:rPr>
        <w:t>In Vivo</w:t>
      </w:r>
      <w:r w:rsidR="00F20896" w:rsidRPr="007B2EE2">
        <w:rPr>
          <w:rFonts w:ascii="Helvetica" w:hAnsi="Helvetica" w:cs="Arial"/>
          <w:b/>
          <w:sz w:val="28"/>
          <w:szCs w:val="24"/>
        </w:rPr>
        <w:t xml:space="preserve"> for Noninvasive Diagnostics</w:t>
      </w:r>
    </w:p>
    <w:p w14:paraId="25EBE9EA" w14:textId="77777777" w:rsidR="00CE10F2" w:rsidRPr="007B2EE2" w:rsidRDefault="00CE10F2" w:rsidP="00CE10F2">
      <w:pPr>
        <w:outlineLvl w:val="0"/>
        <w:rPr>
          <w:rFonts w:ascii="Helvetica" w:hAnsi="Helvetica" w:cs="Arial"/>
          <w:b/>
          <w:sz w:val="28"/>
          <w:szCs w:val="24"/>
        </w:rPr>
      </w:pPr>
    </w:p>
    <w:p w14:paraId="66797DA3" w14:textId="77777777" w:rsidR="00CE10F2" w:rsidRPr="007B2EE2" w:rsidRDefault="00CE10F2" w:rsidP="00CE10F2">
      <w:pPr>
        <w:outlineLvl w:val="0"/>
        <w:rPr>
          <w:rFonts w:ascii="Helvetica" w:hAnsi="Helvetica"/>
          <w:b/>
          <w:sz w:val="22"/>
        </w:rPr>
      </w:pPr>
      <w:r w:rsidRPr="007B2EE2">
        <w:rPr>
          <w:rFonts w:ascii="Helvetica" w:hAnsi="Helvetica"/>
          <w:b/>
          <w:sz w:val="22"/>
        </w:rPr>
        <w:t xml:space="preserve">Corresponding Author: </w:t>
      </w:r>
    </w:p>
    <w:p w14:paraId="5DD5C8EE" w14:textId="77777777" w:rsidR="00565757" w:rsidRPr="007B2EE2" w:rsidRDefault="00F20896" w:rsidP="00CE10F2">
      <w:pPr>
        <w:outlineLvl w:val="0"/>
        <w:rPr>
          <w:rFonts w:ascii="Helvetica" w:hAnsi="Helvetica"/>
          <w:sz w:val="22"/>
        </w:rPr>
      </w:pPr>
      <w:r w:rsidRPr="007B2EE2">
        <w:rPr>
          <w:rFonts w:ascii="Helvetica" w:hAnsi="Helvetica"/>
          <w:sz w:val="22"/>
        </w:rPr>
        <w:t xml:space="preserve">Gabriel A. Kwong </w:t>
      </w:r>
      <w:r w:rsidRPr="007B2EE2">
        <w:rPr>
          <w:rFonts w:ascii="Helvetica" w:hAnsi="Helvetica"/>
          <w:sz w:val="22"/>
        </w:rPr>
        <w:tab/>
      </w:r>
      <w:r w:rsidRPr="007B2EE2">
        <w:rPr>
          <w:rFonts w:ascii="Helvetica" w:hAnsi="Helvetica"/>
          <w:sz w:val="22"/>
        </w:rPr>
        <w:tab/>
        <w:t>gkwong@gatech.edu</w:t>
      </w:r>
    </w:p>
    <w:p w14:paraId="6D8A2FD2" w14:textId="77777777" w:rsidR="00565757" w:rsidRPr="007B2EE2" w:rsidRDefault="00565757" w:rsidP="00CE10F2">
      <w:pPr>
        <w:outlineLvl w:val="0"/>
        <w:rPr>
          <w:rFonts w:ascii="Helvetica" w:hAnsi="Helvetica"/>
          <w:b/>
          <w:sz w:val="22"/>
        </w:rPr>
      </w:pPr>
    </w:p>
    <w:p w14:paraId="69597190" w14:textId="77777777" w:rsidR="00F0293A" w:rsidRPr="007B2EE2" w:rsidRDefault="00F0293A" w:rsidP="00CE10F2">
      <w:pPr>
        <w:outlineLvl w:val="0"/>
        <w:rPr>
          <w:rFonts w:ascii="Helvetica" w:hAnsi="Helvetica"/>
          <w:b/>
          <w:sz w:val="22"/>
        </w:rPr>
      </w:pPr>
      <w:r w:rsidRPr="007B2EE2">
        <w:rPr>
          <w:rFonts w:ascii="Helvetica" w:hAnsi="Helvetica"/>
          <w:b/>
          <w:sz w:val="22"/>
        </w:rPr>
        <w:t>Co-authors:</w:t>
      </w:r>
    </w:p>
    <w:p w14:paraId="27669F45" w14:textId="77777777" w:rsidR="00F20896" w:rsidRPr="007B2EE2" w:rsidRDefault="00F20896" w:rsidP="00F20896">
      <w:pPr>
        <w:rPr>
          <w:rFonts w:ascii="Helvetica" w:hAnsi="Helvetica"/>
          <w:sz w:val="22"/>
          <w:u w:val="single"/>
        </w:rPr>
      </w:pPr>
      <w:r w:rsidRPr="007B2EE2">
        <w:rPr>
          <w:rFonts w:ascii="Helvetica" w:hAnsi="Helvetica"/>
          <w:sz w:val="22"/>
        </w:rPr>
        <w:t xml:space="preserve">Brandon Alexander Holt </w:t>
      </w:r>
      <w:r w:rsidRPr="007B2EE2">
        <w:rPr>
          <w:rFonts w:ascii="Helvetica" w:hAnsi="Helvetica"/>
          <w:sz w:val="22"/>
        </w:rPr>
        <w:tab/>
        <w:t>brandon.holt@gatech.edu</w:t>
      </w:r>
    </w:p>
    <w:p w14:paraId="26F8DA82" w14:textId="77777777" w:rsidR="00F20896" w:rsidRPr="007B2EE2" w:rsidRDefault="00F20896" w:rsidP="00F20896">
      <w:pPr>
        <w:rPr>
          <w:rFonts w:ascii="Helvetica" w:hAnsi="Helvetica"/>
          <w:i/>
          <w:sz w:val="22"/>
        </w:rPr>
      </w:pPr>
      <w:r w:rsidRPr="007B2EE2">
        <w:rPr>
          <w:rFonts w:ascii="Helvetica" w:hAnsi="Helvetica"/>
          <w:sz w:val="22"/>
        </w:rPr>
        <w:t xml:space="preserve">Quoc D. Mac </w:t>
      </w:r>
      <w:r w:rsidRPr="007B2EE2">
        <w:rPr>
          <w:rFonts w:ascii="Helvetica" w:hAnsi="Helvetica"/>
          <w:sz w:val="22"/>
        </w:rPr>
        <w:tab/>
      </w:r>
      <w:r w:rsidRPr="007B2EE2">
        <w:rPr>
          <w:rFonts w:ascii="Helvetica" w:hAnsi="Helvetica"/>
          <w:sz w:val="22"/>
        </w:rPr>
        <w:tab/>
      </w:r>
      <w:r w:rsidRPr="007B2EE2">
        <w:rPr>
          <w:rFonts w:ascii="Helvetica" w:hAnsi="Helvetica"/>
          <w:sz w:val="22"/>
        </w:rPr>
        <w:tab/>
        <w:t>qmac@gatech.edu</w:t>
      </w:r>
    </w:p>
    <w:p w14:paraId="33E368CC" w14:textId="77777777" w:rsidR="00CE10F2" w:rsidRPr="007B2EE2" w:rsidRDefault="00CE10F2">
      <w:pPr>
        <w:rPr>
          <w:rFonts w:ascii="Helvetica" w:hAnsi="Helvetica"/>
          <w:sz w:val="22"/>
        </w:rPr>
      </w:pPr>
    </w:p>
    <w:p w14:paraId="15398981" w14:textId="77777777" w:rsidR="00AA132F" w:rsidRPr="007B2EE2" w:rsidRDefault="00AA132F" w:rsidP="00AA132F">
      <w:pPr>
        <w:spacing w:before="120"/>
        <w:rPr>
          <w:rFonts w:ascii="Helvetica" w:hAnsi="Helvetica"/>
          <w:b/>
          <w:sz w:val="22"/>
        </w:rPr>
      </w:pPr>
      <w:r w:rsidRPr="007B2EE2">
        <w:rPr>
          <w:rFonts w:ascii="Helvetica" w:hAnsi="Helvetica"/>
          <w:b/>
          <w:sz w:val="22"/>
        </w:rPr>
        <w:t xml:space="preserve">A.  </w:t>
      </w:r>
      <w:r w:rsidRPr="007B2EE2">
        <w:rPr>
          <w:rFonts w:ascii="Helvetica" w:hAnsi="Helvetica"/>
          <w:sz w:val="22"/>
        </w:rPr>
        <w:t>Microscopy: Does your protocol involve video microscopy, such as filming a complex dissection or microinjection technique?</w:t>
      </w:r>
      <w:r w:rsidRPr="007B2EE2">
        <w:rPr>
          <w:rFonts w:ascii="Helvetica" w:hAnsi="Helvetica"/>
          <w:b/>
          <w:sz w:val="22"/>
        </w:rPr>
        <w:t xml:space="preserve"> (Y/N)___</w:t>
      </w:r>
      <w:r w:rsidR="00F028D3" w:rsidRPr="007B2EE2">
        <w:rPr>
          <w:rFonts w:ascii="Helvetica" w:hAnsi="Helvetica"/>
          <w:b/>
          <w:sz w:val="22"/>
        </w:rPr>
        <w:t>N</w:t>
      </w:r>
      <w:r w:rsidRPr="007B2EE2">
        <w:rPr>
          <w:rFonts w:ascii="Helvetica" w:hAnsi="Helvetica"/>
          <w:b/>
          <w:sz w:val="22"/>
        </w:rPr>
        <w:t xml:space="preserve">____  </w:t>
      </w:r>
    </w:p>
    <w:p w14:paraId="15DECA82" w14:textId="77777777" w:rsidR="00AA132F" w:rsidRPr="007B2EE2" w:rsidRDefault="00AA132F" w:rsidP="00AA132F">
      <w:pPr>
        <w:spacing w:before="120"/>
        <w:rPr>
          <w:rFonts w:ascii="Helvetica" w:hAnsi="Helvetica"/>
          <w:b/>
          <w:sz w:val="22"/>
        </w:rPr>
      </w:pPr>
      <w:r w:rsidRPr="007B2EE2">
        <w:rPr>
          <w:rFonts w:ascii="Helvetica" w:hAnsi="Helvetica"/>
          <w:sz w:val="22"/>
        </w:rPr>
        <w:t>If no, JoVE will need to record the microscope images using our scope kit (through a camera port or one of the oculars). Please list the make and model of your microscope:</w:t>
      </w:r>
      <w:r w:rsidRPr="007B2EE2">
        <w:rPr>
          <w:rFonts w:ascii="Helvetica" w:hAnsi="Helvetica"/>
          <w:b/>
          <w:sz w:val="22"/>
        </w:rPr>
        <w:t xml:space="preserve"> _____________________________________________</w:t>
      </w:r>
    </w:p>
    <w:p w14:paraId="1F0B9BDE" w14:textId="77777777" w:rsidR="00AA132F" w:rsidRPr="007B2EE2" w:rsidRDefault="00AA132F" w:rsidP="00AA132F">
      <w:pPr>
        <w:spacing w:before="120"/>
        <w:rPr>
          <w:rFonts w:ascii="Helvetica" w:hAnsi="Helvetica"/>
          <w:b/>
          <w:sz w:val="22"/>
        </w:rPr>
      </w:pPr>
      <w:r w:rsidRPr="007B2EE2">
        <w:rPr>
          <w:rFonts w:ascii="Helvetica" w:hAnsi="Helvetica"/>
          <w:b/>
          <w:sz w:val="22"/>
        </w:rPr>
        <w:t xml:space="preserve">B.   </w:t>
      </w:r>
      <w:r w:rsidRPr="007B2EE2">
        <w:rPr>
          <w:rFonts w:ascii="Helvetica" w:hAnsi="Helvetica"/>
          <w:sz w:val="22"/>
        </w:rPr>
        <w:t>Software Usage: Does your protocol include detailed, step-by-step, descriptions of software usage?</w:t>
      </w:r>
      <w:r w:rsidRPr="007B2EE2">
        <w:rPr>
          <w:rFonts w:ascii="Helvetica" w:hAnsi="Helvetica"/>
          <w:b/>
          <w:sz w:val="22"/>
        </w:rPr>
        <w:t xml:space="preserve"> (Y/N)___</w:t>
      </w:r>
      <w:r w:rsidR="00F028D3" w:rsidRPr="007B2EE2">
        <w:rPr>
          <w:rFonts w:ascii="Helvetica" w:hAnsi="Helvetica"/>
          <w:b/>
          <w:sz w:val="22"/>
        </w:rPr>
        <w:t>N</w:t>
      </w:r>
      <w:r w:rsidRPr="007B2EE2">
        <w:rPr>
          <w:rFonts w:ascii="Helvetica" w:hAnsi="Helvetica"/>
          <w:b/>
          <w:sz w:val="22"/>
        </w:rPr>
        <w:t xml:space="preserve">___ </w:t>
      </w:r>
    </w:p>
    <w:p w14:paraId="1B6767CC" w14:textId="0B4442A1" w:rsidR="00654735" w:rsidRPr="007B2EE2" w:rsidRDefault="00654735" w:rsidP="00654735">
      <w:pPr>
        <w:spacing w:before="120"/>
        <w:rPr>
          <w:rFonts w:ascii="Helvetica" w:hAnsi="Helvetica"/>
          <w:sz w:val="22"/>
        </w:rPr>
      </w:pPr>
      <w:r w:rsidRPr="007B2EE2">
        <w:rPr>
          <w:rFonts w:ascii="Helvetica" w:hAnsi="Helvetica"/>
          <w:b/>
          <w:sz w:val="22"/>
        </w:rPr>
        <w:t>C.</w:t>
      </w:r>
      <w:r w:rsidRPr="007B2EE2">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2D7E44" w:rsidRPr="007B2EE2">
        <w:rPr>
          <w:rFonts w:ascii="Helvetica" w:hAnsi="Helvetica"/>
          <w:b/>
          <w:sz w:val="22"/>
        </w:rPr>
        <w:t>2.10-2.12, 3.2, 3.3, and 4.2</w:t>
      </w:r>
    </w:p>
    <w:p w14:paraId="1A3A5D55" w14:textId="4DCA69C5" w:rsidR="00654735" w:rsidRPr="007B2EE2" w:rsidRDefault="00654735" w:rsidP="00654735">
      <w:pPr>
        <w:spacing w:before="120"/>
        <w:rPr>
          <w:rFonts w:ascii="Helvetica" w:hAnsi="Helvetica"/>
          <w:sz w:val="22"/>
        </w:rPr>
      </w:pPr>
      <w:r w:rsidRPr="007B2EE2">
        <w:rPr>
          <w:rFonts w:ascii="Helvetica" w:hAnsi="Helvetica"/>
          <w:b/>
          <w:sz w:val="22"/>
        </w:rPr>
        <w:t>D.</w:t>
      </w:r>
      <w:r w:rsidRPr="007B2EE2">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2D7E44" w:rsidRPr="007B2EE2">
        <w:rPr>
          <w:rFonts w:ascii="Helvetica" w:hAnsi="Helvetica"/>
          <w:sz w:val="22"/>
        </w:rPr>
        <w:t>2.12, dropping in the ammonium hydroxide. We will show that you should let the drop fully mix, and continue the drops in a steady, consistent manner.</w:t>
      </w:r>
    </w:p>
    <w:p w14:paraId="4B320CB4" w14:textId="77777777" w:rsidR="00654735" w:rsidRPr="007B2EE2" w:rsidRDefault="00654735" w:rsidP="00654735">
      <w:pPr>
        <w:spacing w:before="120"/>
        <w:rPr>
          <w:rFonts w:ascii="Helvetica" w:hAnsi="Helvetica"/>
          <w:sz w:val="22"/>
        </w:rPr>
      </w:pPr>
      <w:r w:rsidRPr="007B2EE2">
        <w:rPr>
          <w:rFonts w:ascii="Helvetica" w:hAnsi="Helvetica"/>
          <w:b/>
          <w:sz w:val="22"/>
        </w:rPr>
        <w:t>E.</w:t>
      </w:r>
      <w:r w:rsidRPr="007B2EE2">
        <w:rPr>
          <w:rFonts w:ascii="Helvetica" w:hAnsi="Helvetica"/>
          <w:sz w:val="22"/>
        </w:rPr>
        <w:t xml:space="preserve">  Will the filming need to take place in multiple locations? (Y/N) __</w:t>
      </w:r>
      <w:r w:rsidR="00F028D3" w:rsidRPr="007B2EE2">
        <w:rPr>
          <w:rFonts w:ascii="Helvetica" w:hAnsi="Helvetica"/>
          <w:b/>
          <w:sz w:val="22"/>
        </w:rPr>
        <w:t>N</w:t>
      </w:r>
      <w:r w:rsidRPr="007B2EE2">
        <w:rPr>
          <w:rFonts w:ascii="Helvetica" w:hAnsi="Helvetica"/>
          <w:sz w:val="22"/>
        </w:rPr>
        <w:t>___ If yes, how far apart are the locations? ___________________________________________________</w:t>
      </w:r>
    </w:p>
    <w:p w14:paraId="5A1E40D6" w14:textId="0E8C4B16" w:rsidR="00CE10F2" w:rsidRDefault="00CC0C58" w:rsidP="00CE10F2">
      <w:pPr>
        <w:rPr>
          <w:rFonts w:ascii="Helvetica" w:hAnsi="Helvetica"/>
          <w:b/>
          <w:bCs/>
          <w:szCs w:val="24"/>
        </w:rPr>
      </w:pPr>
      <w:r w:rsidRPr="007B2EE2">
        <w:rPr>
          <w:rFonts w:ascii="Helvetica" w:hAnsi="Helvetica"/>
          <w:b/>
          <w:sz w:val="28"/>
        </w:rPr>
        <w:br w:type="page"/>
      </w:r>
      <w:r w:rsidR="00CE10F2" w:rsidRPr="007B2EE2">
        <w:rPr>
          <w:rFonts w:ascii="Helvetica" w:hAnsi="Helvetica"/>
          <w:b/>
          <w:sz w:val="28"/>
        </w:rPr>
        <w:lastRenderedPageBreak/>
        <w:t>1. Introduction (</w:t>
      </w:r>
      <w:r w:rsidR="00D300CE" w:rsidRPr="007B2EE2">
        <w:rPr>
          <w:rFonts w:ascii="Helvetica" w:hAnsi="Helvetica"/>
          <w:b/>
          <w:sz w:val="28"/>
        </w:rPr>
        <w:t xml:space="preserve">Experimental </w:t>
      </w:r>
      <w:r w:rsidRPr="007B2EE2">
        <w:rPr>
          <w:rFonts w:ascii="Helvetica" w:hAnsi="Helvetica"/>
          <w:b/>
          <w:sz w:val="28"/>
        </w:rPr>
        <w:t>Goal</w:t>
      </w:r>
      <w:r w:rsidR="00CE10F2" w:rsidRPr="007B2EE2">
        <w:rPr>
          <w:rFonts w:ascii="Helvetica" w:hAnsi="Helvetica"/>
          <w:b/>
          <w:sz w:val="28"/>
        </w:rPr>
        <w:t xml:space="preserve"> and </w:t>
      </w:r>
      <w:r w:rsidRPr="007B2EE2">
        <w:rPr>
          <w:rFonts w:ascii="Helvetica" w:hAnsi="Helvetica"/>
          <w:b/>
          <w:sz w:val="28"/>
        </w:rPr>
        <w:t xml:space="preserve">Author </w:t>
      </w:r>
      <w:r w:rsidR="00CE10F2" w:rsidRPr="007B2EE2">
        <w:rPr>
          <w:rFonts w:ascii="Helvetica" w:hAnsi="Helvetica"/>
          <w:b/>
          <w:sz w:val="28"/>
        </w:rPr>
        <w:t>Interview</w:t>
      </w:r>
      <w:r w:rsidRPr="007B2EE2">
        <w:rPr>
          <w:rFonts w:ascii="Helvetica" w:hAnsi="Helvetica"/>
          <w:b/>
          <w:sz w:val="28"/>
        </w:rPr>
        <w:t>s</w:t>
      </w:r>
      <w:r w:rsidR="00CE10F2" w:rsidRPr="007B2EE2">
        <w:rPr>
          <w:rFonts w:ascii="Helvetica" w:hAnsi="Helvetica"/>
          <w:b/>
          <w:sz w:val="28"/>
        </w:rPr>
        <w:t>)</w:t>
      </w:r>
      <w:r w:rsidR="002B26D4" w:rsidRPr="007B2EE2">
        <w:rPr>
          <w:rFonts w:ascii="Helvetica" w:hAnsi="Helvetica"/>
          <w:b/>
          <w:sz w:val="28"/>
        </w:rPr>
        <w:t xml:space="preserve"> – </w:t>
      </w:r>
      <w:r w:rsidR="002B26D4" w:rsidRPr="007B2EE2">
        <w:rPr>
          <w:rFonts w:ascii="Helvetica" w:hAnsi="Helvetica"/>
          <w:b/>
          <w:bCs/>
          <w:szCs w:val="24"/>
        </w:rPr>
        <w:t xml:space="preserve">As the beginning of your video, the introduction should clearly </w:t>
      </w:r>
      <w:r w:rsidR="00EE4460" w:rsidRPr="007B2EE2">
        <w:rPr>
          <w:rFonts w:ascii="Helvetica" w:hAnsi="Helvetica"/>
          <w:b/>
          <w:bCs/>
          <w:szCs w:val="24"/>
        </w:rPr>
        <w:t>present the goal of your method to the viewer and its significance</w:t>
      </w:r>
      <w:r w:rsidR="002B26D4" w:rsidRPr="007B2EE2">
        <w:rPr>
          <w:rFonts w:ascii="Helvetica" w:hAnsi="Helvetica"/>
          <w:b/>
          <w:bCs/>
          <w:szCs w:val="24"/>
        </w:rPr>
        <w:t xml:space="preserve">. </w:t>
      </w:r>
      <w:r w:rsidR="00EE4460" w:rsidRPr="007B2EE2">
        <w:rPr>
          <w:rFonts w:ascii="Helvetica" w:hAnsi="Helvetica"/>
          <w:b/>
          <w:bCs/>
          <w:szCs w:val="24"/>
        </w:rPr>
        <w:t xml:space="preserve"> Other information can be provided according to the various statements below, but the total introduction should not exceed 150 words. </w:t>
      </w:r>
    </w:p>
    <w:p w14:paraId="372948CF" w14:textId="45DB016B" w:rsidR="00841CAF" w:rsidRDefault="00841CAF" w:rsidP="00CE10F2">
      <w:pPr>
        <w:rPr>
          <w:rFonts w:ascii="Helvetica" w:hAnsi="Helvetica"/>
          <w:b/>
          <w:bCs/>
          <w:szCs w:val="24"/>
        </w:rPr>
      </w:pPr>
    </w:p>
    <w:p w14:paraId="7DD24600" w14:textId="1875B38B" w:rsidR="00841CAF" w:rsidRPr="002241F0" w:rsidRDefault="002241F0" w:rsidP="00CE10F2">
      <w:pPr>
        <w:rPr>
          <w:rFonts w:ascii="Helvetica" w:hAnsi="Helvetica"/>
          <w:bCs/>
          <w:color w:val="FF0000"/>
          <w:szCs w:val="24"/>
        </w:rPr>
      </w:pPr>
      <w:r w:rsidRPr="002241F0">
        <w:rPr>
          <w:rFonts w:ascii="Helvetica" w:hAnsi="Helvetica"/>
          <w:bCs/>
          <w:color w:val="FF0000"/>
          <w:szCs w:val="24"/>
        </w:rPr>
        <w:t xml:space="preserve">(Author Comment: </w:t>
      </w:r>
      <w:r w:rsidR="00841CAF" w:rsidRPr="002241F0">
        <w:rPr>
          <w:rFonts w:ascii="Helvetica" w:hAnsi="Helvetica"/>
          <w:bCs/>
          <w:color w:val="FF0000"/>
          <w:szCs w:val="24"/>
        </w:rPr>
        <w:t>Can we insert my lab's intro title/video here? I have uploaded it to the file uploader for this article as "LSI Intro v2.mov". We really want this to play at the beginning of the video right before I speak</w:t>
      </w:r>
      <w:r w:rsidRPr="002241F0">
        <w:rPr>
          <w:rFonts w:ascii="Helvetica" w:hAnsi="Helvetica"/>
          <w:bCs/>
          <w:color w:val="FF0000"/>
          <w:szCs w:val="24"/>
        </w:rPr>
        <w:t>)</w:t>
      </w:r>
    </w:p>
    <w:p w14:paraId="55AA3DB6" w14:textId="77777777" w:rsidR="00CE10F2" w:rsidRPr="007B2EE2" w:rsidRDefault="00CE10F2" w:rsidP="00CE10F2">
      <w:pPr>
        <w:rPr>
          <w:rFonts w:ascii="Helvetica" w:hAnsi="Helvetica"/>
          <w:b/>
          <w:sz w:val="22"/>
        </w:rPr>
      </w:pPr>
    </w:p>
    <w:p w14:paraId="0A330F20" w14:textId="0E6CD10C" w:rsidR="00D300CE" w:rsidRPr="007B2EE2" w:rsidRDefault="00CE10F2" w:rsidP="001819E3">
      <w:pPr>
        <w:rPr>
          <w:rFonts w:ascii="Helvetica" w:hAnsi="Helvetica"/>
          <w:b/>
          <w:sz w:val="22"/>
        </w:rPr>
      </w:pPr>
      <w:r w:rsidRPr="007B2EE2">
        <w:rPr>
          <w:rFonts w:ascii="Helvetica" w:hAnsi="Helvetica"/>
          <w:b/>
          <w:szCs w:val="24"/>
        </w:rPr>
        <w:t xml:space="preserve">A. </w:t>
      </w:r>
      <w:r w:rsidR="00EE4460" w:rsidRPr="007B2EE2">
        <w:rPr>
          <w:rFonts w:ascii="Helvetica" w:hAnsi="Helvetica"/>
          <w:b/>
          <w:szCs w:val="24"/>
        </w:rPr>
        <w:t xml:space="preserve">Required </w:t>
      </w:r>
      <w:r w:rsidRPr="007B2EE2">
        <w:rPr>
          <w:rFonts w:ascii="Helvetica" w:hAnsi="Helvetica"/>
          <w:b/>
          <w:szCs w:val="24"/>
        </w:rPr>
        <w:t>Interview</w:t>
      </w:r>
      <w:r w:rsidR="00EE4460" w:rsidRPr="007B2EE2">
        <w:rPr>
          <w:rFonts w:ascii="Helvetica" w:hAnsi="Helvetica"/>
          <w:b/>
          <w:szCs w:val="24"/>
        </w:rPr>
        <w:t xml:space="preserve"> Statements</w:t>
      </w:r>
      <w:r w:rsidRPr="007B2EE2">
        <w:rPr>
          <w:rFonts w:ascii="Helvetica" w:hAnsi="Helvetica"/>
          <w:b/>
          <w:szCs w:val="24"/>
        </w:rPr>
        <w:t>:</w:t>
      </w:r>
      <w:r w:rsidRPr="007B2EE2">
        <w:rPr>
          <w:rFonts w:ascii="Helvetica" w:hAnsi="Helvetica"/>
          <w:b/>
          <w:sz w:val="22"/>
        </w:rPr>
        <w:t xml:space="preserve"> (Said by you on camera. Don’t forget to smile!)  </w:t>
      </w:r>
    </w:p>
    <w:p w14:paraId="0CB68189" w14:textId="53891F72" w:rsidR="00CE10F2" w:rsidRPr="007B2EE2" w:rsidRDefault="007B2EE2" w:rsidP="00CE10F2">
      <w:pPr>
        <w:numPr>
          <w:ilvl w:val="1"/>
          <w:numId w:val="9"/>
        </w:numPr>
        <w:spacing w:before="240"/>
        <w:jc w:val="both"/>
        <w:outlineLvl w:val="0"/>
        <w:rPr>
          <w:rFonts w:ascii="Helvetica" w:hAnsi="Helvetica" w:cs="Arial"/>
          <w:szCs w:val="24"/>
        </w:rPr>
      </w:pPr>
      <w:r w:rsidRPr="007B2EE2">
        <w:rPr>
          <w:rFonts w:ascii="Helvetica" w:hAnsi="Helvetica" w:cs="Arial"/>
          <w:szCs w:val="24"/>
          <w:u w:val="single"/>
        </w:rPr>
        <w:t>Brandon Alexander Holt</w:t>
      </w:r>
      <w:r w:rsidR="00FD1497" w:rsidRPr="007B2EE2">
        <w:rPr>
          <w:rFonts w:ascii="Helvetica" w:hAnsi="Helvetica" w:cs="Arial"/>
          <w:szCs w:val="24"/>
        </w:rPr>
        <w:t xml:space="preserve">: </w:t>
      </w:r>
      <w:r w:rsidR="009625B1" w:rsidRPr="007B2EE2">
        <w:rPr>
          <w:rFonts w:ascii="Helvetica" w:hAnsi="Helvetica" w:cs="Arial"/>
          <w:szCs w:val="24"/>
        </w:rPr>
        <w:t xml:space="preserve">This method can help answer key questions in </w:t>
      </w:r>
      <w:r w:rsidR="00D95E85" w:rsidRPr="007B2EE2">
        <w:rPr>
          <w:rFonts w:ascii="Helvetica" w:hAnsi="Helvetica" w:cs="Arial"/>
          <w:szCs w:val="24"/>
        </w:rPr>
        <w:t>proteomics and diagnostics</w:t>
      </w:r>
      <w:r w:rsidR="009625B1" w:rsidRPr="007B2EE2">
        <w:rPr>
          <w:rFonts w:ascii="Helvetica" w:hAnsi="Helvetica" w:cs="Arial"/>
          <w:szCs w:val="24"/>
        </w:rPr>
        <w:t xml:space="preserve">, such as </w:t>
      </w:r>
      <w:r w:rsidR="00D95E85" w:rsidRPr="007B2EE2">
        <w:rPr>
          <w:rFonts w:ascii="Helvetica" w:hAnsi="Helvetica" w:cs="Arial"/>
          <w:szCs w:val="24"/>
        </w:rPr>
        <w:t xml:space="preserve">how to design probes that can track the progression of specific diseases </w:t>
      </w:r>
      <w:r w:rsidR="00A25140" w:rsidRPr="007B2EE2">
        <w:rPr>
          <w:rFonts w:ascii="Helvetica" w:hAnsi="Helvetica" w:cs="Arial"/>
          <w:szCs w:val="24"/>
        </w:rPr>
        <w:t>b</w:t>
      </w:r>
      <w:r w:rsidR="00D95E85" w:rsidRPr="007B2EE2">
        <w:rPr>
          <w:rFonts w:ascii="Helvetica" w:hAnsi="Helvetica" w:cs="Arial"/>
          <w:szCs w:val="24"/>
        </w:rPr>
        <w:t xml:space="preserve">y measuring protease activity </w:t>
      </w:r>
      <w:r w:rsidR="00D95E85" w:rsidRPr="007B2EE2">
        <w:rPr>
          <w:rFonts w:ascii="Helvetica" w:hAnsi="Helvetica" w:cs="Arial"/>
          <w:i/>
          <w:szCs w:val="24"/>
        </w:rPr>
        <w:t>in vivo</w:t>
      </w:r>
      <w:r w:rsidR="009625B1" w:rsidRPr="007B2EE2">
        <w:rPr>
          <w:rFonts w:ascii="Helvetica" w:hAnsi="Helvetica" w:cs="Arial"/>
          <w:szCs w:val="24"/>
        </w:rPr>
        <w:t xml:space="preserve">. </w:t>
      </w:r>
    </w:p>
    <w:p w14:paraId="50942F79" w14:textId="03132CDF" w:rsidR="009625B1" w:rsidRPr="007B2EE2" w:rsidRDefault="007B2EE2" w:rsidP="00CE10F2">
      <w:pPr>
        <w:numPr>
          <w:ilvl w:val="1"/>
          <w:numId w:val="9"/>
        </w:numPr>
        <w:spacing w:before="240"/>
        <w:jc w:val="both"/>
        <w:outlineLvl w:val="0"/>
        <w:rPr>
          <w:rFonts w:ascii="Helvetica" w:hAnsi="Helvetica" w:cs="Arial"/>
          <w:szCs w:val="24"/>
        </w:rPr>
      </w:pPr>
      <w:r w:rsidRPr="007B2EE2">
        <w:rPr>
          <w:rFonts w:ascii="Helvetica" w:hAnsi="Helvetica" w:cs="Arial"/>
          <w:szCs w:val="24"/>
          <w:u w:val="single"/>
        </w:rPr>
        <w:t>Brandon Alexander Holt</w:t>
      </w:r>
      <w:r w:rsidR="00FD1497" w:rsidRPr="007B2EE2">
        <w:rPr>
          <w:rFonts w:ascii="Helvetica" w:hAnsi="Helvetica" w:cs="Arial"/>
          <w:szCs w:val="24"/>
        </w:rPr>
        <w:t>:</w:t>
      </w:r>
      <w:r w:rsidR="00CE10F2" w:rsidRPr="007B2EE2">
        <w:rPr>
          <w:rFonts w:ascii="Helvetica" w:hAnsi="Helvetica" w:cs="Arial"/>
          <w:szCs w:val="24"/>
        </w:rPr>
        <w:t xml:space="preserve"> </w:t>
      </w:r>
      <w:r w:rsidR="009625B1" w:rsidRPr="007B2EE2">
        <w:rPr>
          <w:rFonts w:ascii="Helvetica" w:hAnsi="Helvetica" w:cs="Arial"/>
          <w:szCs w:val="24"/>
        </w:rPr>
        <w:t>The main advantage</w:t>
      </w:r>
      <w:r w:rsidR="006B1271" w:rsidRPr="002241F0">
        <w:rPr>
          <w:rFonts w:ascii="Helvetica" w:hAnsi="Helvetica" w:cs="Arial"/>
          <w:color w:val="FF0000"/>
          <w:szCs w:val="24"/>
        </w:rPr>
        <w:t>s</w:t>
      </w:r>
      <w:r w:rsidR="009625B1" w:rsidRPr="007B2EE2">
        <w:rPr>
          <w:rFonts w:ascii="Helvetica" w:hAnsi="Helvetica" w:cs="Arial"/>
          <w:szCs w:val="24"/>
        </w:rPr>
        <w:t xml:space="preserve"> of this technique </w:t>
      </w:r>
      <w:r w:rsidR="006B1271" w:rsidRPr="002241F0">
        <w:rPr>
          <w:rFonts w:ascii="Helvetica" w:hAnsi="Helvetica" w:cs="Arial"/>
          <w:color w:val="FF0000"/>
          <w:szCs w:val="24"/>
        </w:rPr>
        <w:t>are</w:t>
      </w:r>
      <w:r w:rsidR="009625B1" w:rsidRPr="007B2EE2">
        <w:rPr>
          <w:rFonts w:ascii="Helvetica" w:hAnsi="Helvetica" w:cs="Arial"/>
          <w:szCs w:val="24"/>
        </w:rPr>
        <w:t xml:space="preserve"> that </w:t>
      </w:r>
      <w:r w:rsidR="00D95E85" w:rsidRPr="007B2EE2">
        <w:rPr>
          <w:rFonts w:ascii="Helvetica" w:hAnsi="Helvetica" w:cs="Arial"/>
          <w:szCs w:val="24"/>
        </w:rPr>
        <w:t xml:space="preserve">the diagnostic developed </w:t>
      </w:r>
      <w:r w:rsidR="006B1271" w:rsidRPr="002241F0">
        <w:rPr>
          <w:rFonts w:ascii="Helvetica" w:hAnsi="Helvetica" w:cs="Arial"/>
          <w:color w:val="FF0000"/>
          <w:szCs w:val="24"/>
        </w:rPr>
        <w:t>will be noninvasive and can amplify the detection of biological activity</w:t>
      </w:r>
      <w:r w:rsidR="009625B1" w:rsidRPr="002241F0">
        <w:rPr>
          <w:rFonts w:ascii="Helvetica" w:hAnsi="Helvetica" w:cs="Arial"/>
          <w:color w:val="FF0000"/>
          <w:szCs w:val="24"/>
        </w:rPr>
        <w:t xml:space="preserve">.   </w:t>
      </w:r>
    </w:p>
    <w:p w14:paraId="5FEE1277" w14:textId="77777777" w:rsidR="00CE10F2" w:rsidRPr="007B2EE2" w:rsidRDefault="00CE10F2" w:rsidP="00E24898">
      <w:pPr>
        <w:spacing w:before="120"/>
        <w:jc w:val="both"/>
        <w:outlineLvl w:val="0"/>
        <w:rPr>
          <w:rFonts w:ascii="Helvetica" w:hAnsi="Helvetica" w:cs="Arial"/>
          <w:sz w:val="22"/>
          <w:szCs w:val="24"/>
        </w:rPr>
      </w:pPr>
    </w:p>
    <w:p w14:paraId="4B475372" w14:textId="2DAC4F10" w:rsidR="00EE4460" w:rsidRPr="007B2EE2" w:rsidRDefault="00EB2F6E" w:rsidP="00645B93">
      <w:pPr>
        <w:rPr>
          <w:rFonts w:ascii="Helvetica" w:hAnsi="Helvetica"/>
          <w:b/>
          <w:sz w:val="22"/>
        </w:rPr>
      </w:pPr>
      <w:r w:rsidRPr="007B2EE2">
        <w:rPr>
          <w:rFonts w:ascii="Helvetica" w:hAnsi="Helvetica"/>
          <w:b/>
          <w:szCs w:val="24"/>
        </w:rPr>
        <w:t>B</w:t>
      </w:r>
      <w:r w:rsidR="002B26D4" w:rsidRPr="007B2EE2">
        <w:rPr>
          <w:rFonts w:ascii="Helvetica" w:hAnsi="Helvetica"/>
          <w:b/>
          <w:szCs w:val="24"/>
        </w:rPr>
        <w:t xml:space="preserve">.  </w:t>
      </w:r>
      <w:r w:rsidR="00F95E8D" w:rsidRPr="007B2EE2">
        <w:rPr>
          <w:rFonts w:ascii="Helvetica" w:hAnsi="Helvetica"/>
          <w:b/>
          <w:szCs w:val="24"/>
        </w:rPr>
        <w:t>Optional Interview Statements</w:t>
      </w:r>
      <w:r w:rsidR="002B26D4" w:rsidRPr="007B2EE2">
        <w:rPr>
          <w:rFonts w:ascii="Helvetica" w:hAnsi="Helvetica"/>
          <w:b/>
          <w:szCs w:val="24"/>
        </w:rPr>
        <w:t>:</w:t>
      </w:r>
      <w:r w:rsidR="002B26D4" w:rsidRPr="007B2EE2">
        <w:rPr>
          <w:rFonts w:ascii="Helvetica" w:hAnsi="Helvetica"/>
          <w:b/>
          <w:sz w:val="22"/>
        </w:rPr>
        <w:t xml:space="preserve"> (Said by you on camera. Don’t forget to smile!)  </w:t>
      </w:r>
    </w:p>
    <w:p w14:paraId="15223F86" w14:textId="360C7F8C" w:rsidR="00CE10F2" w:rsidRPr="007B2EE2" w:rsidRDefault="00D95E85" w:rsidP="00CE10F2">
      <w:pPr>
        <w:numPr>
          <w:ilvl w:val="1"/>
          <w:numId w:val="9"/>
        </w:numPr>
        <w:spacing w:before="240"/>
        <w:jc w:val="both"/>
        <w:outlineLvl w:val="0"/>
        <w:rPr>
          <w:rFonts w:ascii="Helvetica" w:hAnsi="Helvetica" w:cs="Arial"/>
          <w:szCs w:val="24"/>
        </w:rPr>
      </w:pPr>
      <w:r w:rsidRPr="007B2EE2">
        <w:rPr>
          <w:rFonts w:ascii="Helvetica" w:hAnsi="Helvetica" w:cs="Arial"/>
          <w:szCs w:val="24"/>
          <w:u w:val="single"/>
        </w:rPr>
        <w:t>Brandon</w:t>
      </w:r>
      <w:r w:rsidR="00FD1497" w:rsidRPr="007B2EE2">
        <w:rPr>
          <w:rFonts w:ascii="Helvetica" w:hAnsi="Helvetica" w:cs="Arial"/>
          <w:szCs w:val="24"/>
        </w:rPr>
        <w:t xml:space="preserve">: </w:t>
      </w:r>
      <w:r w:rsidR="00CE10F2" w:rsidRPr="007B2EE2">
        <w:rPr>
          <w:rFonts w:ascii="Helvetica" w:hAnsi="Helvetica" w:cs="Arial"/>
          <w:szCs w:val="24"/>
        </w:rPr>
        <w:t>The implications of this technique extend toward therapy of</w:t>
      </w:r>
      <w:r w:rsidRPr="007B2EE2">
        <w:rPr>
          <w:rFonts w:ascii="Helvetica" w:hAnsi="Helvetica" w:cs="Arial"/>
          <w:szCs w:val="24"/>
        </w:rPr>
        <w:t xml:space="preserve"> </w:t>
      </w:r>
      <w:r w:rsidR="002D7E44" w:rsidRPr="007B2EE2">
        <w:rPr>
          <w:rFonts w:ascii="Helvetica" w:hAnsi="Helvetica" w:cs="Arial"/>
          <w:szCs w:val="24"/>
        </w:rPr>
        <w:t>numerous diseases</w:t>
      </w:r>
      <w:r w:rsidR="00CE10F2" w:rsidRPr="007B2EE2">
        <w:rPr>
          <w:rFonts w:ascii="Helvetica" w:hAnsi="Helvetica" w:cs="Arial"/>
          <w:szCs w:val="24"/>
        </w:rPr>
        <w:t xml:space="preserve">, because </w:t>
      </w:r>
      <w:r w:rsidRPr="007B2EE2">
        <w:rPr>
          <w:rFonts w:ascii="Helvetica" w:hAnsi="Helvetica" w:cs="Arial"/>
          <w:szCs w:val="24"/>
        </w:rPr>
        <w:t xml:space="preserve">many </w:t>
      </w:r>
      <w:r w:rsidR="006B1271" w:rsidRPr="002241F0">
        <w:rPr>
          <w:rFonts w:ascii="Helvetica" w:hAnsi="Helvetica" w:cs="Arial"/>
          <w:color w:val="FF0000"/>
          <w:szCs w:val="24"/>
        </w:rPr>
        <w:t>proteases</w:t>
      </w:r>
      <w:r w:rsidRPr="007B2EE2">
        <w:rPr>
          <w:rFonts w:ascii="Helvetica" w:hAnsi="Helvetica" w:cs="Arial"/>
          <w:szCs w:val="24"/>
        </w:rPr>
        <w:t xml:space="preserve"> are major drivers of </w:t>
      </w:r>
      <w:r w:rsidR="006B1271" w:rsidRPr="002241F0">
        <w:rPr>
          <w:rFonts w:ascii="Helvetica" w:hAnsi="Helvetica" w:cs="Arial"/>
          <w:color w:val="FF0000"/>
          <w:szCs w:val="24"/>
        </w:rPr>
        <w:t>pathogenesis</w:t>
      </w:r>
      <w:r w:rsidR="00CE10F2" w:rsidRPr="007B2EE2">
        <w:rPr>
          <w:rFonts w:ascii="Helvetica" w:hAnsi="Helvetica" w:cs="Arial"/>
          <w:szCs w:val="24"/>
        </w:rPr>
        <w:t xml:space="preserve">.  </w:t>
      </w:r>
    </w:p>
    <w:p w14:paraId="3A6C24B6" w14:textId="77777777" w:rsidR="00FB00C1" w:rsidRPr="007B2EE2" w:rsidRDefault="00FB00C1" w:rsidP="001819E3">
      <w:pPr>
        <w:spacing w:before="240"/>
        <w:jc w:val="both"/>
        <w:outlineLvl w:val="0"/>
        <w:rPr>
          <w:rFonts w:ascii="Helvetica" w:hAnsi="Helvetica" w:cs="Arial"/>
          <w:sz w:val="22"/>
          <w:szCs w:val="24"/>
        </w:rPr>
      </w:pPr>
    </w:p>
    <w:p w14:paraId="7DF51A05" w14:textId="77777777" w:rsidR="00FB00C1" w:rsidRPr="007B2EE2" w:rsidRDefault="00FB00C1" w:rsidP="00FB00C1">
      <w:pPr>
        <w:ind w:left="360" w:hanging="360"/>
        <w:rPr>
          <w:rFonts w:ascii="Helvetica" w:hAnsi="Helvetica"/>
          <w:b/>
          <w:sz w:val="22"/>
        </w:rPr>
      </w:pPr>
      <w:r w:rsidRPr="007B2EE2">
        <w:rPr>
          <w:rFonts w:ascii="Helvetica" w:hAnsi="Helvetica"/>
          <w:b/>
          <w:szCs w:val="24"/>
        </w:rPr>
        <w:t>D.  Ethics title card:</w:t>
      </w:r>
      <w:r w:rsidRPr="007B2EE2">
        <w:rPr>
          <w:rFonts w:ascii="Helvetica" w:hAnsi="Helvetica"/>
          <w:b/>
          <w:sz w:val="22"/>
        </w:rPr>
        <w:t xml:space="preserve"> </w:t>
      </w:r>
      <w:r w:rsidRPr="007B2EE2">
        <w:rPr>
          <w:rFonts w:ascii="Helvetica" w:hAnsi="Helvetica"/>
          <w:b/>
          <w:sz w:val="20"/>
        </w:rPr>
        <w:t>(for human subjects or animal work, does not count toward word length total)</w:t>
      </w:r>
    </w:p>
    <w:p w14:paraId="36C8973D" w14:textId="77777777" w:rsidR="00FB00C1" w:rsidRPr="007B2EE2" w:rsidRDefault="00FB00C1" w:rsidP="00FB00C1">
      <w:pPr>
        <w:ind w:left="360"/>
        <w:rPr>
          <w:rFonts w:ascii="Helvetica" w:hAnsi="Helvetica"/>
          <w:b/>
          <w:sz w:val="22"/>
        </w:rPr>
      </w:pPr>
    </w:p>
    <w:p w14:paraId="485EDF11" w14:textId="4958D36A" w:rsidR="00FB00C1" w:rsidRPr="007B2EE2" w:rsidRDefault="00FB00C1" w:rsidP="00FB00C1">
      <w:pPr>
        <w:numPr>
          <w:ilvl w:val="1"/>
          <w:numId w:val="22"/>
        </w:numPr>
        <w:rPr>
          <w:rFonts w:ascii="Helvetica" w:hAnsi="Helvetica"/>
          <w:szCs w:val="24"/>
        </w:rPr>
      </w:pPr>
      <w:r w:rsidRPr="007B2EE2">
        <w:rPr>
          <w:rFonts w:ascii="Helvetica" w:hAnsi="Helvetica"/>
          <w:szCs w:val="24"/>
        </w:rPr>
        <w:t>Procedures involving animal subjects have been approved by the Institutional Animal Care and Use Committee (IACUC) at Georgia Tech</w:t>
      </w:r>
      <w:r w:rsidRPr="007B2EE2">
        <w:rPr>
          <w:rFonts w:ascii="Helvetica" w:hAnsi="Helvetica"/>
          <w:iCs/>
          <w:szCs w:val="24"/>
        </w:rPr>
        <w:t>.</w:t>
      </w:r>
    </w:p>
    <w:p w14:paraId="7AA07C31" w14:textId="77777777" w:rsidR="00FB00C1" w:rsidRPr="007B2EE2" w:rsidRDefault="00FB00C1" w:rsidP="00FB00C1">
      <w:pPr>
        <w:ind w:left="1080"/>
        <w:rPr>
          <w:rFonts w:ascii="Helvetica" w:hAnsi="Helvetica"/>
          <w:iCs/>
          <w:szCs w:val="24"/>
        </w:rPr>
      </w:pPr>
    </w:p>
    <w:p w14:paraId="7B39F667" w14:textId="77777777" w:rsidR="00EE1E2F" w:rsidRPr="007B2EE2" w:rsidRDefault="00EE1E2F" w:rsidP="00EE1E2F">
      <w:pPr>
        <w:rPr>
          <w:rFonts w:ascii="Helvetica" w:hAnsi="Helvetica"/>
          <w:sz w:val="22"/>
        </w:rPr>
      </w:pPr>
    </w:p>
    <w:p w14:paraId="2387E48A" w14:textId="77777777" w:rsidR="00CE10F2" w:rsidRPr="007B2EE2" w:rsidRDefault="00CE10F2" w:rsidP="00CE10F2">
      <w:pPr>
        <w:outlineLvl w:val="0"/>
        <w:rPr>
          <w:rFonts w:ascii="Helvetica" w:hAnsi="Helvetica"/>
          <w:b/>
          <w:szCs w:val="24"/>
        </w:rPr>
      </w:pPr>
      <w:r w:rsidRPr="007B2EE2">
        <w:rPr>
          <w:rFonts w:ascii="Helvetica" w:hAnsi="Helvetica"/>
          <w:b/>
          <w:szCs w:val="24"/>
        </w:rPr>
        <w:t>Protocol</w:t>
      </w:r>
      <w:r w:rsidR="00F146E3" w:rsidRPr="007B2EE2">
        <w:rPr>
          <w:rFonts w:ascii="Helvetica" w:hAnsi="Helvetica"/>
          <w:b/>
          <w:szCs w:val="24"/>
        </w:rPr>
        <w:t>:</w:t>
      </w:r>
      <w:r w:rsidRPr="007B2EE2">
        <w:rPr>
          <w:rFonts w:ascii="Helvetica" w:hAnsi="Helvetica"/>
          <w:b/>
          <w:szCs w:val="24"/>
        </w:rPr>
        <w:t xml:space="preserve"> </w:t>
      </w:r>
      <w:r w:rsidRPr="007B2EE2">
        <w:rPr>
          <w:rFonts w:ascii="Helvetica" w:hAnsi="Helvetica"/>
          <w:b/>
          <w:szCs w:val="24"/>
          <w:lang w:eastAsia="zh-TW"/>
        </w:rPr>
        <w:t>(read by voice talent at JoVE)</w:t>
      </w:r>
    </w:p>
    <w:p w14:paraId="000F2E5C" w14:textId="055DD4D6" w:rsidR="00CE10F2" w:rsidRPr="007B2EE2" w:rsidRDefault="00C16C70" w:rsidP="00CE10F2">
      <w:pPr>
        <w:numPr>
          <w:ilvl w:val="0"/>
          <w:numId w:val="12"/>
        </w:numPr>
        <w:spacing w:before="240"/>
        <w:jc w:val="both"/>
        <w:outlineLvl w:val="0"/>
        <w:rPr>
          <w:rFonts w:ascii="Helvetica" w:hAnsi="Helvetica" w:cs="Arial"/>
          <w:b/>
          <w:szCs w:val="24"/>
        </w:rPr>
      </w:pPr>
      <w:r w:rsidRPr="007B2EE2">
        <w:rPr>
          <w:rFonts w:ascii="Helvetica" w:hAnsi="Helvetica" w:cs="Arial"/>
          <w:b/>
          <w:szCs w:val="24"/>
        </w:rPr>
        <w:t>Iron Oxide Nanoparticle (IONP) Synthesis</w:t>
      </w:r>
    </w:p>
    <w:p w14:paraId="6172421B" w14:textId="33471788" w:rsidR="00125924" w:rsidRPr="007B2EE2" w:rsidRDefault="003527DF"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In a chemical fume hood, transfer 1 mL of 30% ammonium hydroxide to a 15 mL conical tube</w:t>
      </w:r>
      <w:r w:rsidR="00C03323" w:rsidRPr="007B2EE2">
        <w:rPr>
          <w:rFonts w:ascii="Helvetica" w:hAnsi="Helvetica" w:cs="Arial"/>
          <w:szCs w:val="24"/>
        </w:rPr>
        <w:t xml:space="preserve"> </w:t>
      </w:r>
      <w:r w:rsidR="00244458" w:rsidRPr="007B2EE2">
        <w:rPr>
          <w:rFonts w:ascii="Helvetica" w:hAnsi="Helvetica" w:cs="Arial"/>
          <w:b/>
          <w:szCs w:val="24"/>
        </w:rPr>
        <w:t>[1</w:t>
      </w:r>
      <w:r w:rsidR="00C03323" w:rsidRPr="007B2EE2">
        <w:rPr>
          <w:rFonts w:ascii="Helvetica" w:hAnsi="Helvetica" w:cs="Arial"/>
          <w:b/>
          <w:szCs w:val="24"/>
        </w:rPr>
        <w:t>-MED]</w:t>
      </w:r>
      <w:r w:rsidRPr="007B2EE2">
        <w:rPr>
          <w:rFonts w:ascii="Helvetica" w:hAnsi="Helvetica" w:cs="Arial"/>
          <w:szCs w:val="24"/>
        </w:rPr>
        <w:t>. Place this tube into an ice bucket, and let it chill for 30 min</w:t>
      </w:r>
      <w:r w:rsidR="00C03323" w:rsidRPr="007B2EE2">
        <w:rPr>
          <w:rFonts w:ascii="Helvetica" w:hAnsi="Helvetica" w:cs="Arial"/>
          <w:szCs w:val="24"/>
        </w:rPr>
        <w:t xml:space="preserve"> </w:t>
      </w:r>
      <w:r w:rsidR="00244458" w:rsidRPr="007B2EE2">
        <w:rPr>
          <w:rFonts w:ascii="Helvetica" w:hAnsi="Helvetica" w:cs="Arial"/>
          <w:b/>
          <w:szCs w:val="24"/>
        </w:rPr>
        <w:t>[2</w:t>
      </w:r>
      <w:r w:rsidR="00C03323" w:rsidRPr="007B2EE2">
        <w:rPr>
          <w:rFonts w:ascii="Helvetica" w:hAnsi="Helvetica" w:cs="Arial"/>
          <w:b/>
          <w:szCs w:val="24"/>
        </w:rPr>
        <w:t>-MED]</w:t>
      </w:r>
      <w:r w:rsidRPr="007B2EE2">
        <w:rPr>
          <w:rFonts w:ascii="Helvetica" w:hAnsi="Helvetica" w:cs="Arial"/>
          <w:szCs w:val="24"/>
        </w:rPr>
        <w:t>.</w:t>
      </w:r>
    </w:p>
    <w:p w14:paraId="5B0F3FCB" w14:textId="13D4DA6C" w:rsidR="00C03323" w:rsidRPr="007B2EE2" w:rsidRDefault="00C03323" w:rsidP="003527DF">
      <w:pPr>
        <w:numPr>
          <w:ilvl w:val="2"/>
          <w:numId w:val="12"/>
        </w:numPr>
        <w:spacing w:before="240"/>
        <w:jc w:val="both"/>
        <w:outlineLvl w:val="0"/>
        <w:rPr>
          <w:rFonts w:ascii="Helvetica" w:hAnsi="Helvetica" w:cs="Arial"/>
          <w:szCs w:val="24"/>
        </w:rPr>
      </w:pPr>
      <w:r w:rsidRPr="007B2EE2">
        <w:rPr>
          <w:rFonts w:ascii="Helvetica" w:hAnsi="Helvetica" w:cs="Arial"/>
          <w:szCs w:val="24"/>
        </w:rPr>
        <w:t>Talent</w:t>
      </w:r>
      <w:r w:rsidR="00244458" w:rsidRPr="007B2EE2">
        <w:rPr>
          <w:rFonts w:ascii="Helvetica" w:hAnsi="Helvetica" w:cs="Arial"/>
          <w:szCs w:val="24"/>
        </w:rPr>
        <w:t>, in a chemical fume hood,</w:t>
      </w:r>
      <w:r w:rsidRPr="007B2EE2">
        <w:rPr>
          <w:rFonts w:ascii="Helvetica" w:hAnsi="Helvetica" w:cs="Arial"/>
          <w:szCs w:val="24"/>
        </w:rPr>
        <w:t xml:space="preserve"> transfers the 30% ammonium hydroxide to a 15 mL conical tube.</w:t>
      </w:r>
      <w:r w:rsidR="00052E6F" w:rsidRPr="007B2EE2">
        <w:rPr>
          <w:rFonts w:ascii="Helvetica" w:hAnsi="Helvetica" w:cs="Arial"/>
          <w:szCs w:val="24"/>
        </w:rPr>
        <w:t xml:space="preserve"> Make sure the talent is visible wearing personal protective equipment.</w:t>
      </w:r>
    </w:p>
    <w:p w14:paraId="625E0D6A" w14:textId="284CCBE4" w:rsidR="00C03323" w:rsidRPr="007B2EE2" w:rsidRDefault="00C03323" w:rsidP="003527DF">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places the tube into an ice bucket, and then sets a timer for 30 min. </w:t>
      </w:r>
    </w:p>
    <w:p w14:paraId="775EF8F9" w14:textId="73D7B607" w:rsidR="00CE10F2" w:rsidRPr="007B2EE2" w:rsidRDefault="00422241"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Wash a 250 mL Erlenmeyer flask with deionized water</w:t>
      </w:r>
      <w:r w:rsidR="004F29A7" w:rsidRPr="007B2EE2">
        <w:rPr>
          <w:rFonts w:ascii="Helvetica" w:hAnsi="Helvetica" w:cs="Arial"/>
          <w:szCs w:val="24"/>
        </w:rPr>
        <w:t xml:space="preserve"> </w:t>
      </w:r>
      <w:r w:rsidR="004F29A7" w:rsidRPr="007B2EE2">
        <w:rPr>
          <w:rFonts w:ascii="Helvetica" w:hAnsi="Helvetica" w:cs="Arial"/>
          <w:b/>
          <w:szCs w:val="24"/>
        </w:rPr>
        <w:t>[1-MED]</w:t>
      </w:r>
      <w:r w:rsidRPr="007B2EE2">
        <w:rPr>
          <w:rFonts w:ascii="Helvetica" w:hAnsi="Helvetica" w:cs="Arial"/>
          <w:szCs w:val="24"/>
        </w:rPr>
        <w:t>. Then, add 10 mL of double distilled water</w:t>
      </w:r>
      <w:r w:rsidR="004F29A7" w:rsidRPr="007B2EE2">
        <w:rPr>
          <w:rFonts w:ascii="Helvetica" w:hAnsi="Helvetica" w:cs="Arial"/>
          <w:szCs w:val="24"/>
        </w:rPr>
        <w:t xml:space="preserve"> </w:t>
      </w:r>
      <w:r w:rsidR="004F29A7" w:rsidRPr="007B2EE2">
        <w:rPr>
          <w:rFonts w:ascii="Helvetica" w:hAnsi="Helvetica" w:cs="Arial"/>
          <w:b/>
          <w:szCs w:val="24"/>
        </w:rPr>
        <w:t>[2-MED]</w:t>
      </w:r>
      <w:r w:rsidRPr="007B2EE2">
        <w:rPr>
          <w:rFonts w:ascii="Helvetica" w:hAnsi="Helvetica" w:cs="Arial"/>
          <w:szCs w:val="24"/>
        </w:rPr>
        <w:t>. Submerge the flask in an ice bath resting on a heat plate</w:t>
      </w:r>
      <w:r w:rsidR="004F29A7" w:rsidRPr="007B2EE2">
        <w:rPr>
          <w:rFonts w:ascii="Helvetica" w:hAnsi="Helvetica" w:cs="Arial"/>
          <w:szCs w:val="24"/>
        </w:rPr>
        <w:t xml:space="preserve"> </w:t>
      </w:r>
      <w:r w:rsidR="004F29A7" w:rsidRPr="007B2EE2">
        <w:rPr>
          <w:rFonts w:ascii="Helvetica" w:hAnsi="Helvetica" w:cs="Arial"/>
          <w:b/>
          <w:szCs w:val="24"/>
        </w:rPr>
        <w:t>[3-MED]</w:t>
      </w:r>
      <w:r w:rsidRPr="007B2EE2">
        <w:rPr>
          <w:rFonts w:ascii="Helvetica" w:hAnsi="Helvetica" w:cs="Arial"/>
          <w:szCs w:val="24"/>
        </w:rPr>
        <w:t>.</w:t>
      </w:r>
      <w:r w:rsidR="004F29A7" w:rsidRPr="007B2EE2">
        <w:rPr>
          <w:rFonts w:ascii="Helvetica" w:hAnsi="Helvetica" w:cs="Arial"/>
          <w:szCs w:val="24"/>
        </w:rPr>
        <w:tab/>
      </w:r>
    </w:p>
    <w:p w14:paraId="1D6C8C9B" w14:textId="051276D1" w:rsidR="004F29A7" w:rsidRPr="007B2EE2" w:rsidRDefault="004F29A7"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lastRenderedPageBreak/>
        <w:t>Talent washes a 250 mL Erlenmeyer flask with deionized water.</w:t>
      </w:r>
    </w:p>
    <w:p w14:paraId="7EA2AE30" w14:textId="4BF159E5" w:rsidR="004F29A7" w:rsidRPr="007B2EE2" w:rsidRDefault="004F29A7"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adds 10 mL of double distilled water to the flask.</w:t>
      </w:r>
    </w:p>
    <w:p w14:paraId="2AA7F28D" w14:textId="356F1085" w:rsidR="004F29A7" w:rsidRPr="007B2EE2" w:rsidRDefault="004F29A7"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submerges the flask in an ice bath on a heat plate.</w:t>
      </w:r>
    </w:p>
    <w:p w14:paraId="2832DE21" w14:textId="52461422" w:rsidR="00422241" w:rsidRPr="007B2EE2" w:rsidRDefault="00422241"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Using a plastic pipette, begin the flow of nitrogen gas into the double distilled water in the flask</w:t>
      </w:r>
      <w:r w:rsidR="001B0D0E" w:rsidRPr="007B2EE2">
        <w:rPr>
          <w:rFonts w:ascii="Helvetica" w:hAnsi="Helvetica" w:cs="Arial"/>
          <w:szCs w:val="24"/>
        </w:rPr>
        <w:t xml:space="preserve"> </w:t>
      </w:r>
      <w:r w:rsidR="001B0D0E" w:rsidRPr="007B2EE2">
        <w:rPr>
          <w:rFonts w:ascii="Helvetica" w:hAnsi="Helvetica" w:cs="Arial"/>
          <w:b/>
          <w:szCs w:val="24"/>
        </w:rPr>
        <w:t>[1-MED]</w:t>
      </w:r>
      <w:r w:rsidRPr="007B2EE2">
        <w:rPr>
          <w:rFonts w:ascii="Helvetica" w:hAnsi="Helvetica" w:cs="Arial"/>
          <w:szCs w:val="24"/>
        </w:rPr>
        <w:t>. Bubble</w:t>
      </w:r>
      <w:r w:rsidR="004F29A7" w:rsidRPr="007B2EE2">
        <w:rPr>
          <w:rFonts w:ascii="Helvetica" w:hAnsi="Helvetica" w:cs="Arial"/>
          <w:szCs w:val="24"/>
        </w:rPr>
        <w:t xml:space="preserve"> for 15 minutes to deoxygenate</w:t>
      </w:r>
      <w:r w:rsidR="001B0D0E" w:rsidRPr="007B2EE2">
        <w:rPr>
          <w:rFonts w:ascii="Helvetica" w:hAnsi="Helvetica" w:cs="Arial"/>
          <w:szCs w:val="24"/>
        </w:rPr>
        <w:t xml:space="preserve"> </w:t>
      </w:r>
      <w:r w:rsidR="001B0D0E" w:rsidRPr="007B2EE2">
        <w:rPr>
          <w:rFonts w:ascii="Helvetica" w:hAnsi="Helvetica" w:cs="Arial"/>
          <w:b/>
          <w:szCs w:val="24"/>
        </w:rPr>
        <w:t>[2-CU]</w:t>
      </w:r>
      <w:r w:rsidR="004F29A7" w:rsidRPr="007B2EE2">
        <w:rPr>
          <w:rFonts w:ascii="Helvetica" w:hAnsi="Helvetica" w:cs="Arial"/>
          <w:szCs w:val="24"/>
        </w:rPr>
        <w:t>.</w:t>
      </w:r>
    </w:p>
    <w:p w14:paraId="1B4B4E87" w14:textId="1205F629" w:rsidR="004F29A7" w:rsidRPr="007B2EE2" w:rsidRDefault="001B0D0E"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inserts a plastic pipette into the water in the flask, and begins the flow of nitrogen gas into the water.</w:t>
      </w:r>
    </w:p>
    <w:p w14:paraId="13B3E1E3" w14:textId="09C13B05" w:rsidR="004F29A7" w:rsidRPr="007B2EE2" w:rsidRDefault="001B0D0E"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Close up the flask, showing the water bubbling.</w:t>
      </w:r>
    </w:p>
    <w:p w14:paraId="118256E8" w14:textId="2531E2EC" w:rsidR="00C7374B" w:rsidRPr="007B2EE2" w:rsidRDefault="002E0A52"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Next, weigh out 4.5 grams of dextran into a 50 mL conical tube</w:t>
      </w:r>
      <w:r w:rsidR="00244458" w:rsidRPr="007B2EE2">
        <w:rPr>
          <w:rFonts w:ascii="Helvetica" w:hAnsi="Helvetica" w:cs="Arial"/>
          <w:szCs w:val="24"/>
        </w:rPr>
        <w:t xml:space="preserve"> </w:t>
      </w:r>
      <w:r w:rsidR="00244458" w:rsidRPr="007B2EE2">
        <w:rPr>
          <w:rFonts w:ascii="Helvetica" w:hAnsi="Helvetica" w:cs="Arial"/>
          <w:b/>
          <w:szCs w:val="24"/>
        </w:rPr>
        <w:t>[1-MED]</w:t>
      </w:r>
      <w:r w:rsidRPr="007B2EE2">
        <w:rPr>
          <w:rFonts w:ascii="Helvetica" w:hAnsi="Helvetica" w:cs="Arial"/>
          <w:szCs w:val="24"/>
        </w:rPr>
        <w:t>. Add water such that the final volume of the mixture, including the dextran, is 20 mL</w:t>
      </w:r>
      <w:r w:rsidR="00244458" w:rsidRPr="007B2EE2">
        <w:rPr>
          <w:rFonts w:ascii="Helvetica" w:hAnsi="Helvetica" w:cs="Arial"/>
          <w:szCs w:val="24"/>
        </w:rPr>
        <w:t xml:space="preserve"> </w:t>
      </w:r>
      <w:r w:rsidR="00244458" w:rsidRPr="007B2EE2">
        <w:rPr>
          <w:rFonts w:ascii="Helvetica" w:hAnsi="Helvetica" w:cs="Arial"/>
          <w:b/>
          <w:szCs w:val="24"/>
        </w:rPr>
        <w:t>[2-MED]</w:t>
      </w:r>
      <w:r w:rsidRPr="007B2EE2">
        <w:rPr>
          <w:rFonts w:ascii="Helvetica" w:hAnsi="Helvetica" w:cs="Arial"/>
          <w:szCs w:val="24"/>
        </w:rPr>
        <w:t>.</w:t>
      </w:r>
      <w:r w:rsidR="001E101E" w:rsidRPr="007B2EE2">
        <w:rPr>
          <w:rFonts w:ascii="Helvetica" w:hAnsi="Helvetica" w:cs="Arial"/>
          <w:szCs w:val="24"/>
        </w:rPr>
        <w:t xml:space="preserve"> Vortex vigorously to dissolve the dextran</w:t>
      </w:r>
      <w:r w:rsidR="00244458" w:rsidRPr="007B2EE2">
        <w:rPr>
          <w:rFonts w:ascii="Helvetica" w:hAnsi="Helvetica" w:cs="Arial"/>
          <w:szCs w:val="24"/>
        </w:rPr>
        <w:t xml:space="preserve"> </w:t>
      </w:r>
      <w:r w:rsidR="00244458" w:rsidRPr="007B2EE2">
        <w:rPr>
          <w:rFonts w:ascii="Helvetica" w:hAnsi="Helvetica" w:cs="Arial"/>
          <w:b/>
          <w:szCs w:val="24"/>
        </w:rPr>
        <w:t>[3-MED]</w:t>
      </w:r>
      <w:r w:rsidR="001E101E" w:rsidRPr="007B2EE2">
        <w:rPr>
          <w:rFonts w:ascii="Helvetica" w:hAnsi="Helvetica" w:cs="Arial"/>
          <w:szCs w:val="24"/>
        </w:rPr>
        <w:t>.</w:t>
      </w:r>
    </w:p>
    <w:p w14:paraId="4487DEDC" w14:textId="6E3F99AC" w:rsidR="004F29A7" w:rsidRPr="007B2EE2" w:rsidRDefault="00244458"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weighs out the dextran into a 50 mL conical tube</w:t>
      </w:r>
    </w:p>
    <w:p w14:paraId="2B7D688D" w14:textId="05DB3135" w:rsidR="004F29A7" w:rsidRPr="007B2EE2" w:rsidRDefault="00244458"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adds water to the mixture to bring it to 20 mL</w:t>
      </w:r>
    </w:p>
    <w:p w14:paraId="7D47C1FD" w14:textId="44FB7DF1" w:rsidR="004F29A7" w:rsidRPr="007B2EE2" w:rsidRDefault="00244458"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shakes the mixture vigorously</w:t>
      </w:r>
    </w:p>
    <w:p w14:paraId="14255EC4" w14:textId="006E37BA" w:rsidR="00973859" w:rsidRPr="007B2EE2" w:rsidRDefault="00973859"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Weigh out 78.5 </w:t>
      </w:r>
      <w:r w:rsidR="00841CAF" w:rsidRPr="002241F0">
        <w:rPr>
          <w:rFonts w:ascii="Helvetica" w:hAnsi="Helvetica" w:cs="Arial"/>
          <w:color w:val="FF0000"/>
          <w:szCs w:val="24"/>
        </w:rPr>
        <w:t>milli</w:t>
      </w:r>
      <w:r w:rsidRPr="007B2EE2">
        <w:rPr>
          <w:rFonts w:ascii="Helvetica" w:hAnsi="Helvetica" w:cs="Arial"/>
          <w:szCs w:val="24"/>
        </w:rPr>
        <w:t>grams of iron(III) chloride hexahydrate</w:t>
      </w:r>
      <w:r w:rsidR="00BE68E6" w:rsidRPr="007B2EE2">
        <w:rPr>
          <w:rFonts w:ascii="Helvetica" w:hAnsi="Helvetica" w:cs="Arial"/>
          <w:szCs w:val="24"/>
        </w:rPr>
        <w:t>, and add this to the dextran solution</w:t>
      </w:r>
      <w:r w:rsidR="00A871A6" w:rsidRPr="007B2EE2">
        <w:rPr>
          <w:rFonts w:ascii="Helvetica" w:hAnsi="Helvetica" w:cs="Arial"/>
          <w:szCs w:val="24"/>
        </w:rPr>
        <w:t xml:space="preserve"> </w:t>
      </w:r>
      <w:r w:rsidR="00A871A6" w:rsidRPr="007B2EE2">
        <w:rPr>
          <w:rFonts w:ascii="Helvetica" w:hAnsi="Helvetica" w:cs="Arial"/>
          <w:b/>
          <w:szCs w:val="24"/>
        </w:rPr>
        <w:t>[1-MED]</w:t>
      </w:r>
      <w:r w:rsidR="00BE68E6" w:rsidRPr="007B2EE2">
        <w:rPr>
          <w:rFonts w:ascii="Helvetica" w:hAnsi="Helvetica" w:cs="Arial"/>
          <w:szCs w:val="24"/>
        </w:rPr>
        <w:t>. Vortex to dissolve</w:t>
      </w:r>
      <w:r w:rsidR="00A871A6" w:rsidRPr="007B2EE2">
        <w:rPr>
          <w:rFonts w:ascii="Helvetica" w:hAnsi="Helvetica" w:cs="Arial"/>
          <w:szCs w:val="24"/>
        </w:rPr>
        <w:t xml:space="preserve"> </w:t>
      </w:r>
      <w:r w:rsidR="00A871A6" w:rsidRPr="007B2EE2">
        <w:rPr>
          <w:rFonts w:ascii="Helvetica" w:hAnsi="Helvetica" w:cs="Arial"/>
          <w:b/>
          <w:szCs w:val="24"/>
        </w:rPr>
        <w:t>[2-CU]</w:t>
      </w:r>
      <w:r w:rsidR="00BE68E6" w:rsidRPr="007B2EE2">
        <w:rPr>
          <w:rFonts w:ascii="Helvetica" w:hAnsi="Helvetica" w:cs="Arial"/>
          <w:szCs w:val="24"/>
        </w:rPr>
        <w:t>.</w:t>
      </w:r>
    </w:p>
    <w:p w14:paraId="3D78C5F1" w14:textId="24285E53" w:rsidR="004F29A7" w:rsidRPr="007B2EE2" w:rsidRDefault="00A871A6"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adds the iron(III) chloride hexahydrate to the dextran solution.</w:t>
      </w:r>
    </w:p>
    <w:p w14:paraId="2E7729EF" w14:textId="3BB75398" w:rsidR="004F29A7" w:rsidRPr="007B2EE2" w:rsidRDefault="00A871A6" w:rsidP="00A871A6">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mixture being vortexed.</w:t>
      </w:r>
    </w:p>
    <w:p w14:paraId="15A5ACDC" w14:textId="5CDAEBA2" w:rsidR="0067478B" w:rsidRPr="007B2EE2" w:rsidRDefault="00AD1893"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Using a 0.2 </w:t>
      </w:r>
      <w:proofErr w:type="spellStart"/>
      <w:r w:rsidR="0067478B" w:rsidRPr="007B2EE2">
        <w:rPr>
          <w:rFonts w:ascii="Helvetica" w:hAnsi="Helvetica" w:cs="Lucida Grande"/>
          <w:color w:val="000000"/>
        </w:rPr>
        <w:t>μ</w:t>
      </w:r>
      <w:r w:rsidRPr="007B2EE2">
        <w:rPr>
          <w:rFonts w:ascii="Helvetica" w:hAnsi="Helvetica" w:cs="Arial"/>
          <w:szCs w:val="24"/>
        </w:rPr>
        <w:t>m</w:t>
      </w:r>
      <w:proofErr w:type="spellEnd"/>
      <w:r w:rsidRPr="007B2EE2">
        <w:rPr>
          <w:rFonts w:ascii="Helvetica" w:hAnsi="Helvetica" w:cs="Arial"/>
          <w:szCs w:val="24"/>
        </w:rPr>
        <w:t xml:space="preserve"> filter, filter the resulting solution</w:t>
      </w:r>
      <w:r w:rsidR="00A871A6" w:rsidRPr="007B2EE2">
        <w:rPr>
          <w:rFonts w:ascii="Helvetica" w:hAnsi="Helvetica" w:cs="Arial"/>
          <w:szCs w:val="24"/>
        </w:rPr>
        <w:t xml:space="preserve"> </w:t>
      </w:r>
      <w:r w:rsidR="00A871A6" w:rsidRPr="007B2EE2">
        <w:rPr>
          <w:rFonts w:ascii="Helvetica" w:hAnsi="Helvetica" w:cs="Arial"/>
          <w:b/>
          <w:szCs w:val="24"/>
        </w:rPr>
        <w:t>[1-MED/CU]</w:t>
      </w:r>
      <w:r w:rsidRPr="007B2EE2">
        <w:rPr>
          <w:rFonts w:ascii="Helvetica" w:hAnsi="Helvetica" w:cs="Arial"/>
          <w:szCs w:val="24"/>
        </w:rPr>
        <w:t>.</w:t>
      </w:r>
    </w:p>
    <w:p w14:paraId="32B6C7ED" w14:textId="4D1E95E9" w:rsidR="004F29A7" w:rsidRPr="007B2EE2" w:rsidRDefault="00A871A6"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using a 0.2 </w:t>
      </w:r>
      <w:proofErr w:type="spellStart"/>
      <w:r w:rsidRPr="007B2EE2">
        <w:rPr>
          <w:rFonts w:ascii="Helvetica" w:hAnsi="Helvetica" w:cs="Lucida Grande"/>
          <w:color w:val="000000"/>
        </w:rPr>
        <w:t>μ</w:t>
      </w:r>
      <w:r w:rsidRPr="007B2EE2">
        <w:rPr>
          <w:rFonts w:ascii="Helvetica" w:hAnsi="Helvetica" w:cs="Arial"/>
          <w:szCs w:val="24"/>
        </w:rPr>
        <w:t>m</w:t>
      </w:r>
      <w:proofErr w:type="spellEnd"/>
      <w:r w:rsidRPr="007B2EE2">
        <w:rPr>
          <w:rFonts w:ascii="Helvetica" w:hAnsi="Helvetica" w:cs="Arial"/>
          <w:szCs w:val="24"/>
        </w:rPr>
        <w:t xml:space="preserve"> filter, filters the solution.</w:t>
      </w:r>
    </w:p>
    <w:p w14:paraId="02C39E62" w14:textId="5BF6D92D" w:rsidR="00AD1893" w:rsidRPr="007B2EE2" w:rsidRDefault="0067478B"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After this, transfer </w:t>
      </w:r>
      <w:r w:rsidR="002D348D" w:rsidRPr="007B2EE2">
        <w:rPr>
          <w:rFonts w:ascii="Helvetica" w:hAnsi="Helvetica" w:cs="Arial"/>
          <w:szCs w:val="24"/>
        </w:rPr>
        <w:t>9 mL of the deoxygenated water</w:t>
      </w:r>
      <w:r w:rsidR="002D348D">
        <w:rPr>
          <w:rFonts w:ascii="Helvetica" w:hAnsi="Helvetica" w:cs="Arial"/>
          <w:szCs w:val="24"/>
        </w:rPr>
        <w:t xml:space="preserve"> to the 15 mL conical tube containing the</w:t>
      </w:r>
      <w:r w:rsidR="002D348D" w:rsidRPr="007B2EE2">
        <w:rPr>
          <w:rFonts w:ascii="Helvetica" w:hAnsi="Helvetica" w:cs="Arial"/>
          <w:szCs w:val="24"/>
        </w:rPr>
        <w:t xml:space="preserve"> </w:t>
      </w:r>
      <w:r w:rsidRPr="007B2EE2">
        <w:rPr>
          <w:rFonts w:ascii="Helvetica" w:hAnsi="Helvetica" w:cs="Arial"/>
          <w:szCs w:val="24"/>
        </w:rPr>
        <w:t xml:space="preserve">1 mL of chilled ammonium hydroxide </w:t>
      </w:r>
      <w:r w:rsidR="00DB61AF" w:rsidRPr="007B2EE2">
        <w:rPr>
          <w:rFonts w:ascii="Helvetica" w:hAnsi="Helvetica" w:cs="Arial"/>
          <w:b/>
          <w:szCs w:val="24"/>
        </w:rPr>
        <w:t>[1-MED]</w:t>
      </w:r>
      <w:r w:rsidRPr="007B2EE2">
        <w:rPr>
          <w:rFonts w:ascii="Helvetica" w:hAnsi="Helvetica" w:cs="Arial"/>
          <w:szCs w:val="24"/>
        </w:rPr>
        <w:t xml:space="preserve">. </w:t>
      </w:r>
      <w:r w:rsidR="008A007F">
        <w:rPr>
          <w:rFonts w:ascii="Helvetica" w:hAnsi="Helvetica" w:cs="Arial"/>
          <w:szCs w:val="24"/>
        </w:rPr>
        <w:t>Return the conical tube to the ice bucket to chill</w:t>
      </w:r>
      <w:r w:rsidR="00DB61AF" w:rsidRPr="007B2EE2">
        <w:rPr>
          <w:rFonts w:ascii="Helvetica" w:hAnsi="Helvetica" w:cs="Arial"/>
          <w:szCs w:val="24"/>
        </w:rPr>
        <w:t xml:space="preserve"> </w:t>
      </w:r>
      <w:r w:rsidR="00DB61AF" w:rsidRPr="007B2EE2">
        <w:rPr>
          <w:rFonts w:ascii="Helvetica" w:hAnsi="Helvetica" w:cs="Arial"/>
          <w:b/>
          <w:szCs w:val="24"/>
        </w:rPr>
        <w:t>[2-MED]</w:t>
      </w:r>
      <w:r w:rsidRPr="007B2EE2">
        <w:rPr>
          <w:rFonts w:ascii="Helvetica" w:hAnsi="Helvetica" w:cs="Arial"/>
          <w:szCs w:val="24"/>
        </w:rPr>
        <w:t>.</w:t>
      </w:r>
    </w:p>
    <w:p w14:paraId="29209B27" w14:textId="030EC13C" w:rsidR="004F29A7" w:rsidRPr="007B2EE2" w:rsidRDefault="00DB61AF"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transfers the chilled ammonium hydroxide into the deoxygenated water.</w:t>
      </w:r>
    </w:p>
    <w:p w14:paraId="62ECE8A7" w14:textId="0F4A5502" w:rsidR="004F29A7" w:rsidRPr="007B2EE2" w:rsidRDefault="00DB61AF"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transfers the ammonium hydroxide and water solution into an ice bath</w:t>
      </w:r>
    </w:p>
    <w:p w14:paraId="6F0B1054" w14:textId="6B506E12" w:rsidR="0067478B" w:rsidRPr="007B2EE2" w:rsidRDefault="000320B5"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Weigh out 73 </w:t>
      </w:r>
      <w:r w:rsidR="00841CAF" w:rsidRPr="002241F0">
        <w:rPr>
          <w:rFonts w:ascii="Helvetica" w:hAnsi="Helvetica" w:cs="Arial"/>
          <w:color w:val="FF0000"/>
          <w:szCs w:val="24"/>
        </w:rPr>
        <w:t>milli</w:t>
      </w:r>
      <w:r w:rsidRPr="007B2EE2">
        <w:rPr>
          <w:rFonts w:ascii="Helvetica" w:hAnsi="Helvetica" w:cs="Arial"/>
          <w:szCs w:val="24"/>
        </w:rPr>
        <w:t xml:space="preserve">grams of iron(II) chloride tetrahydrate, and dissolve it in </w:t>
      </w:r>
      <w:r w:rsidR="00EF19E4" w:rsidRPr="007B2EE2">
        <w:rPr>
          <w:rFonts w:ascii="Helvetica" w:hAnsi="Helvetica" w:cs="Arial"/>
          <w:szCs w:val="24"/>
        </w:rPr>
        <w:t xml:space="preserve">the remaining </w:t>
      </w:r>
      <w:r w:rsidRPr="007B2EE2">
        <w:rPr>
          <w:rFonts w:ascii="Helvetica" w:hAnsi="Helvetica" w:cs="Arial"/>
          <w:szCs w:val="24"/>
        </w:rPr>
        <w:t xml:space="preserve">1 mL of deoxygenated </w:t>
      </w:r>
      <w:r w:rsidR="00EF19E4" w:rsidRPr="007B2EE2">
        <w:rPr>
          <w:rFonts w:ascii="Helvetica" w:hAnsi="Helvetica" w:cs="Arial"/>
          <w:szCs w:val="24"/>
        </w:rPr>
        <w:t>double distilled water</w:t>
      </w:r>
      <w:r w:rsidR="00E3611D" w:rsidRPr="007B2EE2">
        <w:rPr>
          <w:rFonts w:ascii="Helvetica" w:hAnsi="Helvetica" w:cs="Arial"/>
          <w:szCs w:val="24"/>
        </w:rPr>
        <w:t xml:space="preserve"> </w:t>
      </w:r>
      <w:r w:rsidR="00E3611D" w:rsidRPr="007B2EE2">
        <w:rPr>
          <w:rFonts w:ascii="Helvetica" w:hAnsi="Helvetica" w:cs="Arial"/>
          <w:b/>
          <w:szCs w:val="24"/>
        </w:rPr>
        <w:t>[1-MED]</w:t>
      </w:r>
      <w:r w:rsidR="00EF19E4" w:rsidRPr="007B2EE2">
        <w:rPr>
          <w:rFonts w:ascii="Helvetica" w:hAnsi="Helvetica" w:cs="Arial"/>
          <w:szCs w:val="24"/>
        </w:rPr>
        <w:t xml:space="preserve">. </w:t>
      </w:r>
      <w:r w:rsidR="00C604C8" w:rsidRPr="007B2EE2">
        <w:rPr>
          <w:rFonts w:ascii="Helvetica" w:hAnsi="Helvetica" w:cs="Arial"/>
          <w:szCs w:val="24"/>
        </w:rPr>
        <w:t>Use</w:t>
      </w:r>
      <w:r w:rsidR="00EF19E4" w:rsidRPr="007B2EE2">
        <w:rPr>
          <w:rFonts w:ascii="Helvetica" w:hAnsi="Helvetica" w:cs="Arial"/>
          <w:szCs w:val="24"/>
        </w:rPr>
        <w:t xml:space="preserve"> a 0.2 </w:t>
      </w:r>
      <w:proofErr w:type="spellStart"/>
      <w:r w:rsidR="00EF19E4" w:rsidRPr="007B2EE2">
        <w:rPr>
          <w:rFonts w:ascii="Helvetica" w:hAnsi="Helvetica" w:cs="Lucida Grande"/>
          <w:color w:val="000000"/>
        </w:rPr>
        <w:t>μ</w:t>
      </w:r>
      <w:r w:rsidR="00EF19E4" w:rsidRPr="007B2EE2">
        <w:rPr>
          <w:rFonts w:ascii="Helvetica" w:hAnsi="Helvetica" w:cs="Arial"/>
          <w:szCs w:val="24"/>
        </w:rPr>
        <w:t>m</w:t>
      </w:r>
      <w:proofErr w:type="spellEnd"/>
      <w:r w:rsidR="00EF19E4" w:rsidRPr="007B2EE2">
        <w:rPr>
          <w:rFonts w:ascii="Helvetica" w:hAnsi="Helvetica" w:cs="Arial"/>
          <w:szCs w:val="24"/>
        </w:rPr>
        <w:t xml:space="preserve"> filter to filter the solution</w:t>
      </w:r>
      <w:r w:rsidR="00E3611D" w:rsidRPr="007B2EE2">
        <w:rPr>
          <w:rFonts w:ascii="Helvetica" w:hAnsi="Helvetica" w:cs="Arial"/>
          <w:szCs w:val="24"/>
        </w:rPr>
        <w:t xml:space="preserve"> </w:t>
      </w:r>
      <w:r w:rsidR="00E3611D" w:rsidRPr="007B2EE2">
        <w:rPr>
          <w:rFonts w:ascii="Helvetica" w:hAnsi="Helvetica" w:cs="Arial"/>
          <w:b/>
          <w:szCs w:val="24"/>
        </w:rPr>
        <w:t>[1-MED/CU]</w:t>
      </w:r>
      <w:r w:rsidR="00EF19E4" w:rsidRPr="007B2EE2">
        <w:rPr>
          <w:rFonts w:ascii="Helvetica" w:hAnsi="Helvetica" w:cs="Arial"/>
          <w:szCs w:val="24"/>
        </w:rPr>
        <w:t>.</w:t>
      </w:r>
    </w:p>
    <w:p w14:paraId="2CD98287" w14:textId="5BB692C8" w:rsidR="004F29A7" w:rsidRPr="007B2EE2" w:rsidRDefault="00E3611D"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Talent transfers the iron(II) chloride tetrahydrate into</w:t>
      </w:r>
      <w:r w:rsidR="008A007F">
        <w:rPr>
          <w:rFonts w:ascii="Helvetica" w:hAnsi="Helvetica" w:cs="Arial"/>
          <w:szCs w:val="24"/>
        </w:rPr>
        <w:t xml:space="preserve"> a new 1.5 mL Eppendorf tube containing</w:t>
      </w:r>
      <w:r w:rsidRPr="007B2EE2">
        <w:rPr>
          <w:rFonts w:ascii="Helvetica" w:hAnsi="Helvetica" w:cs="Arial"/>
          <w:szCs w:val="24"/>
        </w:rPr>
        <w:t xml:space="preserve"> the remaining 1 mL of deoxygenated double distilled water.</w:t>
      </w:r>
    </w:p>
    <w:p w14:paraId="427BCF3E" w14:textId="70996E4B" w:rsidR="004F29A7" w:rsidRPr="007B2EE2" w:rsidRDefault="00E3611D" w:rsidP="004F29A7">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uses a 0.2 </w:t>
      </w:r>
      <w:proofErr w:type="spellStart"/>
      <w:r w:rsidRPr="007B2EE2">
        <w:rPr>
          <w:rFonts w:ascii="Helvetica" w:hAnsi="Helvetica" w:cs="Lucida Grande"/>
          <w:color w:val="000000"/>
        </w:rPr>
        <w:t>μ</w:t>
      </w:r>
      <w:r w:rsidRPr="007B2EE2">
        <w:rPr>
          <w:rFonts w:ascii="Helvetica" w:hAnsi="Helvetica" w:cs="Arial"/>
          <w:szCs w:val="24"/>
        </w:rPr>
        <w:t>m</w:t>
      </w:r>
      <w:proofErr w:type="spellEnd"/>
      <w:r w:rsidRPr="007B2EE2">
        <w:rPr>
          <w:rFonts w:ascii="Helvetica" w:hAnsi="Helvetica" w:cs="Arial"/>
          <w:szCs w:val="24"/>
        </w:rPr>
        <w:t xml:space="preserve"> filter to filter the solution.</w:t>
      </w:r>
    </w:p>
    <w:p w14:paraId="5B170DEC" w14:textId="25120B6B" w:rsidR="00C604C8" w:rsidRPr="007B2EE2" w:rsidRDefault="00C604C8"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lastRenderedPageBreak/>
        <w:t>Then, transfer the dextran-iron(III) solution into the 250 mL Erlenmeyer flask</w:t>
      </w:r>
      <w:r w:rsidR="00494120" w:rsidRPr="007B2EE2">
        <w:rPr>
          <w:rFonts w:ascii="Helvetica" w:hAnsi="Helvetica" w:cs="Arial"/>
          <w:szCs w:val="24"/>
        </w:rPr>
        <w:t xml:space="preserve"> </w:t>
      </w:r>
      <w:r w:rsidR="00494120" w:rsidRPr="007B2EE2">
        <w:rPr>
          <w:rFonts w:ascii="Helvetica" w:hAnsi="Helvetica" w:cs="Arial"/>
          <w:b/>
          <w:szCs w:val="24"/>
        </w:rPr>
        <w:t>[1-MED]</w:t>
      </w:r>
      <w:r w:rsidRPr="007B2EE2">
        <w:rPr>
          <w:rFonts w:ascii="Helvetica" w:hAnsi="Helvetica" w:cs="Arial"/>
          <w:szCs w:val="24"/>
        </w:rPr>
        <w:t>.</w:t>
      </w:r>
      <w:r w:rsidR="0097279A" w:rsidRPr="007B2EE2">
        <w:rPr>
          <w:rFonts w:ascii="Helvetica" w:hAnsi="Helvetica" w:cs="Arial"/>
          <w:szCs w:val="24"/>
        </w:rPr>
        <w:t xml:space="preserve"> Deoxygenate with nitrogen gas for 15 minutes, on ice, while mixing at 1600 rpm</w:t>
      </w:r>
      <w:r w:rsidR="00494120" w:rsidRPr="007B2EE2">
        <w:rPr>
          <w:rFonts w:ascii="Helvetica" w:hAnsi="Helvetica" w:cs="Arial"/>
          <w:szCs w:val="24"/>
        </w:rPr>
        <w:t xml:space="preserve"> </w:t>
      </w:r>
      <w:r w:rsidR="00494120" w:rsidRPr="007B2EE2">
        <w:rPr>
          <w:rFonts w:ascii="Helvetica" w:hAnsi="Helvetica" w:cs="Arial"/>
          <w:b/>
          <w:szCs w:val="24"/>
        </w:rPr>
        <w:t>[2-CU]</w:t>
      </w:r>
      <w:r w:rsidR="0097279A" w:rsidRPr="007B2EE2">
        <w:rPr>
          <w:rFonts w:ascii="Helvetica" w:hAnsi="Helvetica" w:cs="Arial"/>
          <w:szCs w:val="24"/>
        </w:rPr>
        <w:t>.</w:t>
      </w:r>
    </w:p>
    <w:p w14:paraId="1D4ECE8A" w14:textId="3D375368" w:rsidR="00DC64F3" w:rsidRPr="007B2EE2" w:rsidRDefault="00494120"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transfers the dextran-iron(III) solution into the 250 mL Erlenmeyer flask.</w:t>
      </w:r>
    </w:p>
    <w:p w14:paraId="7356532E" w14:textId="5A379809" w:rsidR="00DC64F3" w:rsidRPr="007B2EE2" w:rsidRDefault="00494120"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solution being deoxygenated with nitrogen gas while on ice and while being mixed.</w:t>
      </w:r>
    </w:p>
    <w:p w14:paraId="24BF938E" w14:textId="7C718FFA" w:rsidR="0097279A" w:rsidRPr="007B2EE2" w:rsidRDefault="00CE1231"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Cap the flask with a rubber septum</w:t>
      </w:r>
      <w:r w:rsidR="00311BAE" w:rsidRPr="007B2EE2">
        <w:rPr>
          <w:rFonts w:ascii="Helvetica" w:hAnsi="Helvetica" w:cs="Arial"/>
          <w:szCs w:val="24"/>
        </w:rPr>
        <w:t xml:space="preserve"> </w:t>
      </w:r>
      <w:r w:rsidR="00311BAE" w:rsidRPr="007B2EE2">
        <w:rPr>
          <w:rFonts w:ascii="Helvetica" w:hAnsi="Helvetica" w:cs="Arial"/>
          <w:b/>
          <w:szCs w:val="24"/>
        </w:rPr>
        <w:t>[1-MED]</w:t>
      </w:r>
      <w:r w:rsidRPr="007B2EE2">
        <w:rPr>
          <w:rFonts w:ascii="Helvetica" w:hAnsi="Helvetica" w:cs="Arial"/>
          <w:szCs w:val="24"/>
        </w:rPr>
        <w:t>. Using an 18-gauge needle, puncture the septum to flow nitrogen gas into the flask</w:t>
      </w:r>
      <w:r w:rsidR="00311BAE" w:rsidRPr="007B2EE2">
        <w:rPr>
          <w:rFonts w:ascii="Helvetica" w:hAnsi="Helvetica" w:cs="Arial"/>
          <w:szCs w:val="24"/>
        </w:rPr>
        <w:t xml:space="preserve"> </w:t>
      </w:r>
      <w:r w:rsidR="00311BAE" w:rsidRPr="007B2EE2">
        <w:rPr>
          <w:rFonts w:ascii="Helvetica" w:hAnsi="Helvetica" w:cs="Arial"/>
          <w:b/>
          <w:szCs w:val="24"/>
        </w:rPr>
        <w:t>[2-CU]</w:t>
      </w:r>
      <w:r w:rsidRPr="007B2EE2">
        <w:rPr>
          <w:rFonts w:ascii="Helvetica" w:hAnsi="Helvetica" w:cs="Arial"/>
          <w:szCs w:val="24"/>
        </w:rPr>
        <w:t>. Insert a separate 18-gauge needle, which will be the flow outlet</w:t>
      </w:r>
      <w:r w:rsidR="00311BAE" w:rsidRPr="007B2EE2">
        <w:rPr>
          <w:rFonts w:ascii="Helvetica" w:hAnsi="Helvetica" w:cs="Arial"/>
          <w:szCs w:val="24"/>
        </w:rPr>
        <w:t xml:space="preserve"> </w:t>
      </w:r>
      <w:r w:rsidR="00311BAE" w:rsidRPr="007B2EE2">
        <w:rPr>
          <w:rFonts w:ascii="Helvetica" w:hAnsi="Helvetica" w:cs="Arial"/>
          <w:b/>
          <w:szCs w:val="24"/>
        </w:rPr>
        <w:t>[3-MED]</w:t>
      </w:r>
      <w:r w:rsidRPr="007B2EE2">
        <w:rPr>
          <w:rFonts w:ascii="Helvetica" w:hAnsi="Helvetica" w:cs="Arial"/>
          <w:szCs w:val="24"/>
        </w:rPr>
        <w:t>.</w:t>
      </w:r>
    </w:p>
    <w:p w14:paraId="76A4CE66" w14:textId="6E4D7328" w:rsidR="00DC64F3" w:rsidRPr="007B2EE2" w:rsidRDefault="00311BAE"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caps the flask with a rubber septum.</w:t>
      </w:r>
    </w:p>
    <w:p w14:paraId="2B8F1E0F" w14:textId="77B57F0C" w:rsidR="00DC64F3" w:rsidRPr="007B2EE2" w:rsidRDefault="00311BAE"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septum being punctured with an 18-gauge needle.</w:t>
      </w:r>
    </w:p>
    <w:p w14:paraId="183F3BF5" w14:textId="38527EC4" w:rsidR="00DC64F3" w:rsidRPr="007B2EE2" w:rsidRDefault="00311BAE"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inserts another 18-gauge needle into the septum.</w:t>
      </w:r>
    </w:p>
    <w:p w14:paraId="31153105" w14:textId="3D8F05E5" w:rsidR="00DA41DB" w:rsidRPr="007B2EE2" w:rsidRDefault="00DA41DB"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Next, use a 1 mL syringe to add 467 </w:t>
      </w:r>
      <w:proofErr w:type="spellStart"/>
      <w:r w:rsidRPr="007B2EE2">
        <w:rPr>
          <w:rFonts w:ascii="Helvetica" w:hAnsi="Helvetica" w:cs="Lucida Grande"/>
          <w:color w:val="000000"/>
        </w:rPr>
        <w:t>μ</w:t>
      </w:r>
      <w:r w:rsidRPr="007B2EE2">
        <w:rPr>
          <w:rFonts w:ascii="Helvetica" w:hAnsi="Helvetica" w:cs="Arial"/>
          <w:szCs w:val="24"/>
        </w:rPr>
        <w:t>L</w:t>
      </w:r>
      <w:proofErr w:type="spellEnd"/>
      <w:r w:rsidRPr="007B2EE2">
        <w:rPr>
          <w:rFonts w:ascii="Helvetica" w:hAnsi="Helvetica" w:cs="Arial"/>
          <w:szCs w:val="24"/>
        </w:rPr>
        <w:t xml:space="preserve"> of the iron(II) solution to the dextran-iron(III) solution</w:t>
      </w:r>
      <w:r w:rsidR="00311BAE" w:rsidRPr="007B2EE2">
        <w:rPr>
          <w:rFonts w:ascii="Helvetica" w:hAnsi="Helvetica" w:cs="Arial"/>
          <w:szCs w:val="24"/>
        </w:rPr>
        <w:t xml:space="preserve"> </w:t>
      </w:r>
      <w:r w:rsidR="00311BAE" w:rsidRPr="007B2EE2">
        <w:rPr>
          <w:rFonts w:ascii="Helvetica" w:hAnsi="Helvetica" w:cs="Arial"/>
          <w:b/>
          <w:szCs w:val="24"/>
        </w:rPr>
        <w:t>[1-MED]</w:t>
      </w:r>
      <w:r w:rsidRPr="007B2EE2">
        <w:rPr>
          <w:rFonts w:ascii="Helvetica" w:hAnsi="Helvetica" w:cs="Arial"/>
          <w:szCs w:val="24"/>
        </w:rPr>
        <w:t>. Stir at 1600 rpm</w:t>
      </w:r>
      <w:r w:rsidR="00311BAE" w:rsidRPr="007B2EE2">
        <w:rPr>
          <w:rFonts w:ascii="Helvetica" w:hAnsi="Helvetica" w:cs="Arial"/>
          <w:szCs w:val="24"/>
        </w:rPr>
        <w:t xml:space="preserve"> </w:t>
      </w:r>
      <w:r w:rsidR="00311BAE" w:rsidRPr="007B2EE2">
        <w:rPr>
          <w:rFonts w:ascii="Helvetica" w:hAnsi="Helvetica" w:cs="Arial"/>
          <w:b/>
          <w:szCs w:val="24"/>
        </w:rPr>
        <w:t>[2-CU]</w:t>
      </w:r>
      <w:r w:rsidRPr="007B2EE2">
        <w:rPr>
          <w:rFonts w:ascii="Helvetica" w:hAnsi="Helvetica" w:cs="Arial"/>
          <w:szCs w:val="24"/>
        </w:rPr>
        <w:t>.</w:t>
      </w:r>
    </w:p>
    <w:p w14:paraId="7DEDBF6F" w14:textId="3814AFB8" w:rsidR="00DC64F3" w:rsidRPr="007B2EE2" w:rsidRDefault="00311BAE"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uses a 1 mL syringe to add the iron(II) solution to the dextran-iron(III) solution.</w:t>
      </w:r>
    </w:p>
    <w:p w14:paraId="24D60EBF" w14:textId="6F23417C" w:rsidR="00DC64F3" w:rsidRPr="007B2EE2" w:rsidRDefault="00311BAE"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solution being stirred.</w:t>
      </w:r>
    </w:p>
    <w:p w14:paraId="7CEA6FC6" w14:textId="1FC00ECE" w:rsidR="00A75330" w:rsidRPr="007B2EE2" w:rsidRDefault="00A75330"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Add the chilled, dilute ammonium hydroxide solution – dropwise – to initiate the nucleation process</w:t>
      </w:r>
      <w:r w:rsidR="00462885" w:rsidRPr="007B2EE2">
        <w:rPr>
          <w:rFonts w:ascii="Helvetica" w:hAnsi="Helvetica" w:cs="Arial"/>
          <w:szCs w:val="24"/>
        </w:rPr>
        <w:t xml:space="preserve"> </w:t>
      </w:r>
      <w:r w:rsidR="00462885" w:rsidRPr="007B2EE2">
        <w:rPr>
          <w:rFonts w:ascii="Helvetica" w:hAnsi="Helvetica" w:cs="Arial"/>
          <w:b/>
          <w:szCs w:val="24"/>
        </w:rPr>
        <w:t>[1-MED-TXT]</w:t>
      </w:r>
      <w:r w:rsidRPr="007B2EE2">
        <w:rPr>
          <w:rFonts w:ascii="Helvetica" w:hAnsi="Helvetica" w:cs="Arial"/>
          <w:szCs w:val="24"/>
        </w:rPr>
        <w:t>.</w:t>
      </w:r>
      <w:r w:rsidR="00A103C9" w:rsidRPr="007B2EE2">
        <w:rPr>
          <w:rFonts w:ascii="Helvetica" w:hAnsi="Helvetica" w:cs="Arial"/>
          <w:szCs w:val="24"/>
        </w:rPr>
        <w:t xml:space="preserve"> Make sure each drop mixes well before adding another</w:t>
      </w:r>
      <w:r w:rsidR="00462885" w:rsidRPr="007B2EE2">
        <w:rPr>
          <w:rFonts w:ascii="Helvetica" w:hAnsi="Helvetica" w:cs="Arial"/>
          <w:szCs w:val="24"/>
        </w:rPr>
        <w:t xml:space="preserve"> </w:t>
      </w:r>
      <w:r w:rsidR="00462885" w:rsidRPr="007B2EE2">
        <w:rPr>
          <w:rFonts w:ascii="Helvetica" w:hAnsi="Helvetica" w:cs="Arial"/>
          <w:b/>
          <w:szCs w:val="24"/>
        </w:rPr>
        <w:t>[2-CU]</w:t>
      </w:r>
      <w:r w:rsidR="00A103C9" w:rsidRPr="007B2EE2">
        <w:rPr>
          <w:rFonts w:ascii="Helvetica" w:hAnsi="Helvetica" w:cs="Arial"/>
          <w:szCs w:val="24"/>
        </w:rPr>
        <w:t>.</w:t>
      </w:r>
    </w:p>
    <w:p w14:paraId="02B42239" w14:textId="0448DA5A" w:rsidR="00DC64F3" w:rsidRPr="007B2EE2" w:rsidRDefault="00462885" w:rsidP="00DC64F3">
      <w:pPr>
        <w:numPr>
          <w:ilvl w:val="2"/>
          <w:numId w:val="12"/>
        </w:numPr>
        <w:spacing w:before="240"/>
        <w:jc w:val="both"/>
        <w:outlineLvl w:val="0"/>
        <w:rPr>
          <w:rFonts w:ascii="Helvetica" w:hAnsi="Helvetica" w:cs="Arial"/>
          <w:i/>
          <w:color w:val="365F91" w:themeColor="accent1" w:themeShade="BF"/>
          <w:szCs w:val="24"/>
        </w:rPr>
      </w:pPr>
      <w:r w:rsidRPr="007B2EE2">
        <w:rPr>
          <w:rFonts w:ascii="Helvetica" w:hAnsi="Helvetica" w:cs="Arial"/>
          <w:szCs w:val="24"/>
        </w:rPr>
        <w:t>Talent adds the dilute ammonium hydroxide solution dropwise to the dextran solution.</w:t>
      </w:r>
      <w:r w:rsidR="00C27160" w:rsidRPr="007B2EE2">
        <w:rPr>
          <w:rFonts w:ascii="Helvetica" w:hAnsi="Helvetica" w:cs="Arial"/>
          <w:szCs w:val="24"/>
        </w:rPr>
        <w:t xml:space="preserve"> </w:t>
      </w:r>
      <w:r w:rsidR="00C27160" w:rsidRPr="007B2EE2">
        <w:rPr>
          <w:rFonts w:ascii="Helvetica" w:hAnsi="Helvetica" w:cs="Arial"/>
          <w:b/>
          <w:szCs w:val="24"/>
        </w:rPr>
        <w:t>TEXT: Add 1 – 2 mL of ammonium hydroxide</w:t>
      </w:r>
      <w:r w:rsidR="00C27160" w:rsidRPr="007B2EE2">
        <w:rPr>
          <w:rFonts w:ascii="Helvetica" w:hAnsi="Helvetica" w:cs="Arial"/>
          <w:szCs w:val="24"/>
        </w:rPr>
        <w:t xml:space="preserve"> </w:t>
      </w:r>
      <w:r w:rsidR="00C27160" w:rsidRPr="007B2EE2">
        <w:rPr>
          <w:rFonts w:ascii="Helvetica" w:hAnsi="Helvetica" w:cs="Arial"/>
          <w:i/>
          <w:color w:val="365F91" w:themeColor="accent1" w:themeShade="BF"/>
          <w:szCs w:val="24"/>
        </w:rPr>
        <w:t>Video Editor: Please leave the text overlay up for 2.12.1 and 2.12.2</w:t>
      </w:r>
    </w:p>
    <w:p w14:paraId="53919389" w14:textId="130FC4E9" w:rsidR="00DC64F3" w:rsidRPr="007B2EE2" w:rsidRDefault="00462885"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Close up</w:t>
      </w:r>
      <w:r w:rsidR="00C27160" w:rsidRPr="007B2EE2">
        <w:rPr>
          <w:rFonts w:ascii="Helvetica" w:hAnsi="Helvetica" w:cs="Arial"/>
          <w:szCs w:val="24"/>
        </w:rPr>
        <w:t xml:space="preserve"> shot of a drop being added and mixing in.</w:t>
      </w:r>
    </w:p>
    <w:p w14:paraId="6B972E32" w14:textId="47124D11" w:rsidR="00A103C9" w:rsidRPr="007B2EE2" w:rsidRDefault="00174C19"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Stop the flow of nitrogen gas and remove the rubber septum</w:t>
      </w:r>
      <w:r w:rsidR="00C27160" w:rsidRPr="007B2EE2">
        <w:rPr>
          <w:rFonts w:ascii="Helvetica" w:hAnsi="Helvetica" w:cs="Arial"/>
          <w:szCs w:val="24"/>
        </w:rPr>
        <w:t xml:space="preserve"> </w:t>
      </w:r>
      <w:r w:rsidR="00C27160" w:rsidRPr="007B2EE2">
        <w:rPr>
          <w:rFonts w:ascii="Helvetica" w:hAnsi="Helvetica" w:cs="Arial"/>
          <w:b/>
          <w:szCs w:val="24"/>
        </w:rPr>
        <w:t>[1-MED]</w:t>
      </w:r>
      <w:r w:rsidRPr="007B2EE2">
        <w:rPr>
          <w:rFonts w:ascii="Helvetica" w:hAnsi="Helvetica" w:cs="Arial"/>
          <w:szCs w:val="24"/>
        </w:rPr>
        <w:t xml:space="preserve">. Remove the ice bath and replace it with a bath of warm water </w:t>
      </w:r>
      <w:r w:rsidRPr="007B2EE2">
        <w:rPr>
          <w:rFonts w:ascii="Helvetica" w:hAnsi="Helvetica" w:cs="Arial"/>
          <w:b/>
          <w:szCs w:val="24"/>
        </w:rPr>
        <w:t>[</w:t>
      </w:r>
      <w:r w:rsidR="00C27160" w:rsidRPr="007B2EE2">
        <w:rPr>
          <w:rFonts w:ascii="Helvetica" w:hAnsi="Helvetica" w:cs="Arial"/>
          <w:b/>
          <w:szCs w:val="24"/>
        </w:rPr>
        <w:t>2-MED-</w:t>
      </w:r>
      <w:r w:rsidRPr="007B2EE2">
        <w:rPr>
          <w:rFonts w:ascii="Helvetica" w:hAnsi="Helvetica" w:cs="Arial"/>
          <w:b/>
          <w:szCs w:val="24"/>
        </w:rPr>
        <w:t>TXT]</w:t>
      </w:r>
      <w:r w:rsidRPr="007B2EE2">
        <w:rPr>
          <w:rFonts w:ascii="Helvetica" w:hAnsi="Helvetica" w:cs="Arial"/>
          <w:szCs w:val="24"/>
        </w:rPr>
        <w:t>. Heat the solution to 75 °C, and then incubate for 75 minutes</w:t>
      </w:r>
      <w:r w:rsidR="00C27160" w:rsidRPr="007B2EE2">
        <w:rPr>
          <w:rFonts w:ascii="Helvetica" w:hAnsi="Helvetica" w:cs="Arial"/>
          <w:szCs w:val="24"/>
        </w:rPr>
        <w:t xml:space="preserve"> </w:t>
      </w:r>
      <w:r w:rsidR="00C27160" w:rsidRPr="007B2EE2">
        <w:rPr>
          <w:rFonts w:ascii="Helvetica" w:hAnsi="Helvetica" w:cs="Arial"/>
          <w:b/>
          <w:szCs w:val="24"/>
        </w:rPr>
        <w:t>[3-CU]</w:t>
      </w:r>
      <w:r w:rsidRPr="007B2EE2">
        <w:rPr>
          <w:rFonts w:ascii="Helvetica" w:hAnsi="Helvetica" w:cs="Arial"/>
          <w:szCs w:val="24"/>
        </w:rPr>
        <w:t>.</w:t>
      </w:r>
    </w:p>
    <w:p w14:paraId="0B47F913" w14:textId="242353ED" w:rsidR="00DC64F3" w:rsidRPr="007B2EE2" w:rsidRDefault="00C27160" w:rsidP="00174C19">
      <w:pPr>
        <w:numPr>
          <w:ilvl w:val="2"/>
          <w:numId w:val="12"/>
        </w:numPr>
        <w:spacing w:before="240"/>
        <w:jc w:val="both"/>
        <w:outlineLvl w:val="0"/>
        <w:rPr>
          <w:rFonts w:ascii="Helvetica" w:hAnsi="Helvetica" w:cs="Arial"/>
          <w:szCs w:val="24"/>
        </w:rPr>
      </w:pPr>
      <w:r w:rsidRPr="007B2EE2">
        <w:rPr>
          <w:rFonts w:ascii="Helvetica" w:hAnsi="Helvetica" w:cs="Arial"/>
          <w:szCs w:val="24"/>
        </w:rPr>
        <w:t>Talent stops the flow of nitrogen gas and remove the rubber septum.</w:t>
      </w:r>
    </w:p>
    <w:p w14:paraId="769C4F73" w14:textId="7A578143" w:rsidR="00174C19" w:rsidRPr="007B2EE2" w:rsidRDefault="00C27160" w:rsidP="00174C19">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places a bath of warm water where the ice bath used to be. </w:t>
      </w:r>
      <w:r w:rsidR="00174C19" w:rsidRPr="007B2EE2">
        <w:rPr>
          <w:rFonts w:ascii="Helvetica" w:hAnsi="Helvetica" w:cs="Arial"/>
          <w:b/>
          <w:szCs w:val="24"/>
        </w:rPr>
        <w:t>TEXT: Continue to stir the solution.</w:t>
      </w:r>
    </w:p>
    <w:p w14:paraId="632B1229" w14:textId="2C897735" w:rsidR="00DC64F3" w:rsidRPr="007B2EE2" w:rsidRDefault="00C27160" w:rsidP="00174C19">
      <w:pPr>
        <w:numPr>
          <w:ilvl w:val="2"/>
          <w:numId w:val="12"/>
        </w:numPr>
        <w:spacing w:before="240"/>
        <w:jc w:val="both"/>
        <w:outlineLvl w:val="0"/>
        <w:rPr>
          <w:rFonts w:ascii="Helvetica" w:hAnsi="Helvetica" w:cs="Arial"/>
          <w:szCs w:val="24"/>
        </w:rPr>
      </w:pPr>
      <w:proofErr w:type="gramStart"/>
      <w:r w:rsidRPr="007B2EE2">
        <w:rPr>
          <w:rFonts w:ascii="Helvetica" w:hAnsi="Helvetica" w:cs="Arial"/>
          <w:szCs w:val="24"/>
        </w:rPr>
        <w:t>Close up</w:t>
      </w:r>
      <w:proofErr w:type="gramEnd"/>
      <w:r w:rsidRPr="007B2EE2">
        <w:rPr>
          <w:rFonts w:ascii="Helvetica" w:hAnsi="Helvetica" w:cs="Arial"/>
          <w:szCs w:val="24"/>
        </w:rPr>
        <w:t xml:space="preserve"> shot of the</w:t>
      </w:r>
      <w:r w:rsidR="00C058DB" w:rsidRPr="007B2EE2">
        <w:rPr>
          <w:rFonts w:ascii="Helvetica" w:hAnsi="Helvetica" w:cs="Arial"/>
          <w:szCs w:val="24"/>
        </w:rPr>
        <w:t xml:space="preserve"> solution as it is being heated/incubated.</w:t>
      </w:r>
    </w:p>
    <w:p w14:paraId="600A8E4A" w14:textId="0792A6A7" w:rsidR="00A75330" w:rsidRPr="007B2EE2" w:rsidRDefault="00DA166E"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Remove the flask from the hot plate</w:t>
      </w:r>
      <w:r w:rsidR="003F6F84" w:rsidRPr="007B2EE2">
        <w:rPr>
          <w:rFonts w:ascii="Helvetica" w:hAnsi="Helvetica" w:cs="Arial"/>
          <w:szCs w:val="24"/>
        </w:rPr>
        <w:t xml:space="preserve"> </w:t>
      </w:r>
      <w:r w:rsidR="003F6F84" w:rsidRPr="007B2EE2">
        <w:rPr>
          <w:rFonts w:ascii="Helvetica" w:hAnsi="Helvetica" w:cs="Arial"/>
          <w:b/>
          <w:szCs w:val="24"/>
        </w:rPr>
        <w:t>[1-MED]</w:t>
      </w:r>
      <w:r w:rsidR="006D4DDC" w:rsidRPr="007B2EE2">
        <w:rPr>
          <w:rFonts w:ascii="Helvetica" w:hAnsi="Helvetica" w:cs="Arial"/>
          <w:szCs w:val="24"/>
        </w:rPr>
        <w:t>.</w:t>
      </w:r>
      <w:r w:rsidRPr="007B2EE2">
        <w:rPr>
          <w:rFonts w:ascii="Helvetica" w:hAnsi="Helvetica" w:cs="Arial"/>
          <w:szCs w:val="24"/>
        </w:rPr>
        <w:t xml:space="preserve"> </w:t>
      </w:r>
      <w:r w:rsidR="006D4DDC" w:rsidRPr="007B2EE2">
        <w:rPr>
          <w:rFonts w:ascii="Helvetica" w:hAnsi="Helvetica" w:cs="Arial"/>
          <w:szCs w:val="24"/>
        </w:rPr>
        <w:t>D</w:t>
      </w:r>
      <w:r w:rsidRPr="007B2EE2">
        <w:rPr>
          <w:rFonts w:ascii="Helvetica" w:hAnsi="Helvetica" w:cs="Arial"/>
          <w:szCs w:val="24"/>
        </w:rPr>
        <w:t xml:space="preserve">oubly filter the solution through a 0.2 </w:t>
      </w:r>
      <w:proofErr w:type="spellStart"/>
      <w:r w:rsidR="006D4DDC" w:rsidRPr="007B2EE2">
        <w:rPr>
          <w:rFonts w:ascii="Helvetica" w:hAnsi="Helvetica" w:cs="Lucida Grande"/>
          <w:color w:val="000000"/>
        </w:rPr>
        <w:t>μ</w:t>
      </w:r>
      <w:r w:rsidR="006D4DDC" w:rsidRPr="007B2EE2">
        <w:rPr>
          <w:rFonts w:ascii="Helvetica" w:hAnsi="Helvetica" w:cs="Arial"/>
          <w:szCs w:val="24"/>
        </w:rPr>
        <w:t>m</w:t>
      </w:r>
      <w:proofErr w:type="spellEnd"/>
      <w:r w:rsidR="006D4DDC" w:rsidRPr="007B2EE2">
        <w:rPr>
          <w:rFonts w:ascii="Helvetica" w:hAnsi="Helvetica" w:cs="Arial"/>
          <w:szCs w:val="24"/>
        </w:rPr>
        <w:t xml:space="preserve"> filter and </w:t>
      </w:r>
      <w:r w:rsidRPr="007B2EE2">
        <w:rPr>
          <w:rFonts w:ascii="Helvetica" w:hAnsi="Helvetica" w:cs="Arial"/>
          <w:szCs w:val="24"/>
        </w:rPr>
        <w:t>then</w:t>
      </w:r>
      <w:r w:rsidR="006D4DDC" w:rsidRPr="007B2EE2">
        <w:rPr>
          <w:rFonts w:ascii="Helvetica" w:hAnsi="Helvetica" w:cs="Arial"/>
          <w:szCs w:val="24"/>
        </w:rPr>
        <w:t xml:space="preserve"> a</w:t>
      </w:r>
      <w:r w:rsidRPr="007B2EE2">
        <w:rPr>
          <w:rFonts w:ascii="Helvetica" w:hAnsi="Helvetica" w:cs="Arial"/>
          <w:szCs w:val="24"/>
        </w:rPr>
        <w:t xml:space="preserve"> 0.1 </w:t>
      </w:r>
      <w:proofErr w:type="spellStart"/>
      <w:r w:rsidR="006D4DDC" w:rsidRPr="007B2EE2">
        <w:rPr>
          <w:rFonts w:ascii="Helvetica" w:hAnsi="Helvetica" w:cs="Lucida Grande"/>
          <w:color w:val="000000"/>
        </w:rPr>
        <w:t>μ</w:t>
      </w:r>
      <w:r w:rsidR="006D4DDC" w:rsidRPr="007B2EE2">
        <w:rPr>
          <w:rFonts w:ascii="Helvetica" w:hAnsi="Helvetica" w:cs="Arial"/>
          <w:szCs w:val="24"/>
        </w:rPr>
        <w:t>m</w:t>
      </w:r>
      <w:proofErr w:type="spellEnd"/>
      <w:r w:rsidR="006D4DDC" w:rsidRPr="007B2EE2">
        <w:rPr>
          <w:rFonts w:ascii="Helvetica" w:hAnsi="Helvetica" w:cs="Arial"/>
          <w:szCs w:val="24"/>
        </w:rPr>
        <w:t xml:space="preserve"> filter, to remove any coarse particles</w:t>
      </w:r>
      <w:r w:rsidR="003F6F84" w:rsidRPr="007B2EE2">
        <w:rPr>
          <w:rFonts w:ascii="Helvetica" w:hAnsi="Helvetica" w:cs="Arial"/>
          <w:szCs w:val="24"/>
        </w:rPr>
        <w:t xml:space="preserve"> </w:t>
      </w:r>
      <w:r w:rsidR="003F6F84" w:rsidRPr="007B2EE2">
        <w:rPr>
          <w:rFonts w:ascii="Helvetica" w:hAnsi="Helvetica" w:cs="Arial"/>
          <w:b/>
          <w:szCs w:val="24"/>
        </w:rPr>
        <w:t>[2-MED]</w:t>
      </w:r>
      <w:r w:rsidR="006D4DDC" w:rsidRPr="007B2EE2">
        <w:rPr>
          <w:rFonts w:ascii="Helvetica" w:hAnsi="Helvetica" w:cs="Arial"/>
          <w:szCs w:val="24"/>
        </w:rPr>
        <w:t>.</w:t>
      </w:r>
    </w:p>
    <w:p w14:paraId="06649AF2" w14:textId="200FFD22" w:rsidR="00DC64F3" w:rsidRPr="007B2EE2" w:rsidRDefault="003F6F84"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lastRenderedPageBreak/>
        <w:t>Talent removes the flask from the hot plate.</w:t>
      </w:r>
    </w:p>
    <w:p w14:paraId="5C98E68B" w14:textId="5344033F" w:rsidR="00DC64F3" w:rsidRPr="007B2EE2" w:rsidRDefault="003F6F84"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filters the solution. Any portion of this filtration process – using either filter – can be filmed for this shot.</w:t>
      </w:r>
    </w:p>
    <w:p w14:paraId="25AD278C" w14:textId="4A0F1E7F" w:rsidR="00C460B7" w:rsidRPr="007B2EE2" w:rsidRDefault="00C460B7"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Using 100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concentrators, buffer exchange the particles into double distilled water to remove excess dextran</w:t>
      </w:r>
      <w:r w:rsidR="003F6F84" w:rsidRPr="007B2EE2">
        <w:rPr>
          <w:rFonts w:ascii="Helvetica" w:hAnsi="Helvetica" w:cs="Arial"/>
          <w:szCs w:val="24"/>
        </w:rPr>
        <w:t xml:space="preserve"> </w:t>
      </w:r>
      <w:r w:rsidR="003F6F84" w:rsidRPr="007B2EE2">
        <w:rPr>
          <w:rFonts w:ascii="Helvetica" w:hAnsi="Helvetica" w:cs="Arial"/>
          <w:b/>
          <w:szCs w:val="24"/>
        </w:rPr>
        <w:t>[1-MED]</w:t>
      </w:r>
      <w:r w:rsidRPr="007B2EE2">
        <w:rPr>
          <w:rFonts w:ascii="Helvetica" w:hAnsi="Helvetica" w:cs="Arial"/>
          <w:szCs w:val="24"/>
        </w:rPr>
        <w:t>. If the flow through remains dark after 2 - 3 spins, replace the filters as they may have broken</w:t>
      </w:r>
      <w:r w:rsidR="003F6F84" w:rsidRPr="007B2EE2">
        <w:rPr>
          <w:rFonts w:ascii="Helvetica" w:hAnsi="Helvetica" w:cs="Arial"/>
          <w:szCs w:val="24"/>
        </w:rPr>
        <w:t xml:space="preserve"> </w:t>
      </w:r>
      <w:r w:rsidR="003F6F84" w:rsidRPr="007B2EE2">
        <w:rPr>
          <w:rFonts w:ascii="Helvetica" w:hAnsi="Helvetica" w:cs="Arial"/>
          <w:b/>
          <w:szCs w:val="24"/>
        </w:rPr>
        <w:t>[2-MED]</w:t>
      </w:r>
      <w:r w:rsidRPr="007B2EE2">
        <w:rPr>
          <w:rFonts w:ascii="Helvetica" w:hAnsi="Helvetica" w:cs="Arial"/>
          <w:szCs w:val="24"/>
        </w:rPr>
        <w:t>.</w:t>
      </w:r>
      <w:r w:rsidR="00841CAF">
        <w:rPr>
          <w:rFonts w:ascii="Helvetica" w:hAnsi="Helvetica" w:cs="Arial"/>
          <w:szCs w:val="24"/>
        </w:rPr>
        <w:t xml:space="preserve"> </w:t>
      </w:r>
    </w:p>
    <w:p w14:paraId="238EDD59" w14:textId="48C85FC7" w:rsidR="00DC64F3" w:rsidRPr="002241F0" w:rsidRDefault="003F6F84" w:rsidP="003F6F84">
      <w:pPr>
        <w:numPr>
          <w:ilvl w:val="2"/>
          <w:numId w:val="12"/>
        </w:numPr>
        <w:spacing w:before="240"/>
        <w:jc w:val="both"/>
        <w:outlineLvl w:val="0"/>
        <w:rPr>
          <w:rFonts w:ascii="Helvetica" w:hAnsi="Helvetica" w:cs="Arial"/>
          <w:b/>
          <w:color w:val="FF0000"/>
          <w:szCs w:val="24"/>
        </w:rPr>
      </w:pPr>
      <w:r w:rsidRPr="007B2EE2">
        <w:rPr>
          <w:rFonts w:ascii="Helvetica" w:hAnsi="Helvetica" w:cs="Arial"/>
          <w:szCs w:val="24"/>
        </w:rPr>
        <w:t xml:space="preserve">Talent buffer exchanges the particles into double distilled water using 100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concentrators. Any portion of this process can be filmed here, as long as it clearly shows the concentrators and covers the length of the voiceover.</w:t>
      </w:r>
      <w:r w:rsidR="002241F0">
        <w:rPr>
          <w:rFonts w:ascii="Helvetica" w:hAnsi="Helvetica" w:cs="Arial"/>
          <w:szCs w:val="24"/>
        </w:rPr>
        <w:t xml:space="preserve"> </w:t>
      </w:r>
      <w:r w:rsidR="002241F0" w:rsidRPr="002241F0">
        <w:rPr>
          <w:rFonts w:ascii="Helvetica" w:hAnsi="Helvetica" w:cs="Arial"/>
          <w:b/>
          <w:color w:val="FF0000"/>
          <w:szCs w:val="24"/>
        </w:rPr>
        <w:t>TEXT: Spin at 4800 XG for 15 minutes at 4 C; Repeat 3-5 times</w:t>
      </w:r>
      <w:r w:rsidR="002241F0">
        <w:rPr>
          <w:rFonts w:ascii="Helvetica" w:hAnsi="Helvetica" w:cs="Arial"/>
          <w:color w:val="FF0000"/>
          <w:szCs w:val="24"/>
        </w:rPr>
        <w:t xml:space="preserve"> </w:t>
      </w:r>
      <w:r w:rsidR="002241F0" w:rsidRPr="002241F0">
        <w:rPr>
          <w:rFonts w:ascii="Helvetica" w:hAnsi="Helvetica" w:cs="Arial"/>
          <w:szCs w:val="24"/>
          <w:highlight w:val="green"/>
        </w:rPr>
        <w:t>(Editor: Keep this text overlay up for all of 2.15)</w:t>
      </w:r>
    </w:p>
    <w:p w14:paraId="7A3995CA" w14:textId="251469F1" w:rsidR="00DC64F3" w:rsidRPr="007B2EE2" w:rsidRDefault="003F6F84"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replaces a filter. Have a dark colored flow (even if it was from an earlier spin) visible in the shot for reference.</w:t>
      </w:r>
    </w:p>
    <w:p w14:paraId="5CD1B7B1" w14:textId="3FB406F7" w:rsidR="005006CC" w:rsidRPr="007B2EE2" w:rsidRDefault="005006CC"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Next, re-suspend the </w:t>
      </w:r>
      <w:r w:rsidR="007B2EE2" w:rsidRPr="007B2EE2">
        <w:rPr>
          <w:rFonts w:ascii="Helvetica" w:hAnsi="Helvetica" w:cs="Arial"/>
          <w:szCs w:val="24"/>
        </w:rPr>
        <w:t>Iron Oxide Nanoparticles</w:t>
      </w:r>
      <w:r w:rsidRPr="007B2EE2">
        <w:rPr>
          <w:rFonts w:ascii="Helvetica" w:hAnsi="Helvetica" w:cs="Arial"/>
          <w:szCs w:val="24"/>
        </w:rPr>
        <w:t xml:space="preserve"> in double distilled water at a concentration of 10 milligrams per milliliter </w:t>
      </w:r>
      <w:r w:rsidRPr="007B2EE2">
        <w:rPr>
          <w:rFonts w:ascii="Helvetica" w:hAnsi="Helvetica" w:cs="Arial"/>
          <w:b/>
          <w:szCs w:val="24"/>
        </w:rPr>
        <w:t>[</w:t>
      </w:r>
      <w:r w:rsidR="003F6F84" w:rsidRPr="007B2EE2">
        <w:rPr>
          <w:rFonts w:ascii="Helvetica" w:hAnsi="Helvetica" w:cs="Arial"/>
          <w:b/>
          <w:szCs w:val="24"/>
        </w:rPr>
        <w:t>1-MED-</w:t>
      </w:r>
      <w:r w:rsidRPr="007B2EE2">
        <w:rPr>
          <w:rFonts w:ascii="Helvetica" w:hAnsi="Helvetica" w:cs="Arial"/>
          <w:b/>
          <w:szCs w:val="24"/>
        </w:rPr>
        <w:t>TXT]</w:t>
      </w:r>
      <w:r w:rsidRPr="007B2EE2">
        <w:rPr>
          <w:rFonts w:ascii="Helvetica" w:hAnsi="Helvetica" w:cs="Arial"/>
          <w:szCs w:val="24"/>
        </w:rPr>
        <w:t>.</w:t>
      </w:r>
      <w:r w:rsidR="0079541C" w:rsidRPr="007B2EE2">
        <w:rPr>
          <w:rFonts w:ascii="Helvetica" w:hAnsi="Helvetica" w:cs="Arial"/>
          <w:szCs w:val="24"/>
        </w:rPr>
        <w:t xml:space="preserve"> Add 1.6 volumes of 5 M sodium hydroxide, then add 0.65 volumes of epichlorohydrin (</w:t>
      </w:r>
      <w:r w:rsidR="0079541C" w:rsidRPr="007B2EE2">
        <w:rPr>
          <w:rFonts w:ascii="Helvetica" w:hAnsi="Helvetica" w:cs="Arial"/>
          <w:i/>
          <w:color w:val="FF0000"/>
          <w:szCs w:val="24"/>
        </w:rPr>
        <w:t>pronounce “</w:t>
      </w:r>
      <w:r w:rsidR="00D42C6B" w:rsidRPr="007B2EE2">
        <w:rPr>
          <w:rFonts w:ascii="Helvetica" w:hAnsi="Helvetica" w:cs="Arial"/>
          <w:i/>
          <w:color w:val="FF0000"/>
          <w:szCs w:val="24"/>
        </w:rPr>
        <w:t>ep-</w:t>
      </w:r>
      <w:proofErr w:type="spellStart"/>
      <w:r w:rsidR="00D42C6B" w:rsidRPr="007B2EE2">
        <w:rPr>
          <w:rFonts w:ascii="Helvetica" w:hAnsi="Helvetica" w:cs="Arial"/>
          <w:i/>
          <w:color w:val="FF0000"/>
          <w:szCs w:val="24"/>
        </w:rPr>
        <w:t>i</w:t>
      </w:r>
      <w:proofErr w:type="spellEnd"/>
      <w:r w:rsidR="00D42C6B" w:rsidRPr="007B2EE2">
        <w:rPr>
          <w:rFonts w:ascii="Helvetica" w:hAnsi="Helvetica" w:cs="Arial"/>
          <w:i/>
          <w:color w:val="FF0000"/>
          <w:szCs w:val="24"/>
        </w:rPr>
        <w:t>-chlor-uh-high</w:t>
      </w:r>
      <w:r w:rsidR="0079541C" w:rsidRPr="007B2EE2">
        <w:rPr>
          <w:rFonts w:ascii="Helvetica" w:hAnsi="Helvetica" w:cs="Arial"/>
          <w:i/>
          <w:color w:val="FF0000"/>
          <w:szCs w:val="24"/>
        </w:rPr>
        <w:t>-</w:t>
      </w:r>
      <w:proofErr w:type="spellStart"/>
      <w:r w:rsidR="0079541C" w:rsidRPr="007B2EE2">
        <w:rPr>
          <w:rFonts w:ascii="Helvetica" w:hAnsi="Helvetica" w:cs="Arial"/>
          <w:i/>
          <w:color w:val="FF0000"/>
          <w:szCs w:val="24"/>
        </w:rPr>
        <w:t>drin</w:t>
      </w:r>
      <w:proofErr w:type="spellEnd"/>
      <w:r w:rsidR="0079541C" w:rsidRPr="007B2EE2">
        <w:rPr>
          <w:rFonts w:ascii="Helvetica" w:hAnsi="Helvetica" w:cs="Arial"/>
          <w:i/>
          <w:color w:val="FF0000"/>
          <w:szCs w:val="24"/>
        </w:rPr>
        <w:t>”</w:t>
      </w:r>
      <w:r w:rsidR="0079541C" w:rsidRPr="007B2EE2">
        <w:rPr>
          <w:rFonts w:ascii="Helvetica" w:hAnsi="Helvetica" w:cs="Arial"/>
          <w:szCs w:val="24"/>
        </w:rPr>
        <w:t>)</w:t>
      </w:r>
      <w:r w:rsidR="003F6F84" w:rsidRPr="007B2EE2">
        <w:rPr>
          <w:rFonts w:ascii="Helvetica" w:hAnsi="Helvetica" w:cs="Arial"/>
          <w:szCs w:val="24"/>
        </w:rPr>
        <w:t xml:space="preserve"> </w:t>
      </w:r>
      <w:r w:rsidR="003F6F84" w:rsidRPr="007B2EE2">
        <w:rPr>
          <w:rFonts w:ascii="Helvetica" w:hAnsi="Helvetica" w:cs="Arial"/>
          <w:b/>
          <w:szCs w:val="24"/>
        </w:rPr>
        <w:t>[2-MED]</w:t>
      </w:r>
      <w:r w:rsidR="008235C6" w:rsidRPr="007B2EE2">
        <w:rPr>
          <w:rFonts w:ascii="Helvetica" w:hAnsi="Helvetica" w:cs="Arial"/>
          <w:szCs w:val="24"/>
        </w:rPr>
        <w:t>. Using</w:t>
      </w:r>
      <w:r w:rsidR="00D42C6B" w:rsidRPr="007B2EE2">
        <w:rPr>
          <w:rFonts w:ascii="Helvetica" w:hAnsi="Helvetica" w:cs="Arial"/>
          <w:szCs w:val="24"/>
        </w:rPr>
        <w:t xml:space="preserve"> a plate shaker</w:t>
      </w:r>
      <w:r w:rsidR="008235C6" w:rsidRPr="007B2EE2">
        <w:rPr>
          <w:rFonts w:ascii="Helvetica" w:hAnsi="Helvetica" w:cs="Arial"/>
          <w:szCs w:val="24"/>
        </w:rPr>
        <w:t>,</w:t>
      </w:r>
      <w:r w:rsidR="00D42C6B" w:rsidRPr="007B2EE2">
        <w:rPr>
          <w:rFonts w:ascii="Helvetica" w:hAnsi="Helvetica" w:cs="Arial"/>
          <w:szCs w:val="24"/>
        </w:rPr>
        <w:t xml:space="preserve"> rigorously mix at room temperature for 12 hours</w:t>
      </w:r>
      <w:r w:rsidR="003F6F84" w:rsidRPr="007B2EE2">
        <w:rPr>
          <w:rFonts w:ascii="Helvetica" w:hAnsi="Helvetica" w:cs="Arial"/>
          <w:szCs w:val="24"/>
        </w:rPr>
        <w:t xml:space="preserve"> </w:t>
      </w:r>
      <w:r w:rsidR="003F6F84" w:rsidRPr="007B2EE2">
        <w:rPr>
          <w:rFonts w:ascii="Helvetica" w:hAnsi="Helvetica" w:cs="Arial"/>
          <w:b/>
          <w:szCs w:val="24"/>
        </w:rPr>
        <w:t>[3-CU]</w:t>
      </w:r>
      <w:r w:rsidR="00D42C6B" w:rsidRPr="007B2EE2">
        <w:rPr>
          <w:rFonts w:ascii="Helvetica" w:hAnsi="Helvetica" w:cs="Arial"/>
          <w:szCs w:val="24"/>
        </w:rPr>
        <w:t>.</w:t>
      </w:r>
    </w:p>
    <w:p w14:paraId="24ABA0F6" w14:textId="48987FF0" w:rsidR="00C460B7" w:rsidRPr="007B2EE2" w:rsidRDefault="003F6F84" w:rsidP="005006CC">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re-suspends the </w:t>
      </w:r>
      <w:r w:rsidR="007B2EE2" w:rsidRPr="007B2EE2">
        <w:rPr>
          <w:rFonts w:ascii="Helvetica" w:hAnsi="Helvetica" w:cs="Arial"/>
          <w:szCs w:val="24"/>
        </w:rPr>
        <w:t>Iron Oxide Nanoparticles</w:t>
      </w:r>
      <w:r w:rsidRPr="007B2EE2">
        <w:rPr>
          <w:rFonts w:ascii="Helvetica" w:hAnsi="Helvetica" w:cs="Arial"/>
          <w:szCs w:val="24"/>
        </w:rPr>
        <w:t xml:space="preserve"> in double distilled water. </w:t>
      </w:r>
      <w:r w:rsidR="005006CC" w:rsidRPr="007B2EE2">
        <w:rPr>
          <w:rFonts w:ascii="Helvetica" w:hAnsi="Helvetica" w:cs="Arial"/>
          <w:b/>
          <w:szCs w:val="24"/>
        </w:rPr>
        <w:t>TEXT: Use polypropylene tubes</w:t>
      </w:r>
    </w:p>
    <w:p w14:paraId="17871F32" w14:textId="102F0F27" w:rsidR="00DC64F3" w:rsidRPr="007B2EE2" w:rsidRDefault="003F6F84" w:rsidP="005006CC">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sodium hydroxide and epichlorohydrin to the re-suspended </w:t>
      </w:r>
      <w:r w:rsidR="007B2EE2" w:rsidRPr="007B2EE2">
        <w:rPr>
          <w:rFonts w:ascii="Helvetica" w:hAnsi="Helvetica" w:cs="Arial"/>
          <w:szCs w:val="24"/>
        </w:rPr>
        <w:t>Iron Oxide Nanoparticles</w:t>
      </w:r>
      <w:r w:rsidRPr="007B2EE2">
        <w:rPr>
          <w:rFonts w:ascii="Helvetica" w:hAnsi="Helvetica" w:cs="Arial"/>
          <w:szCs w:val="24"/>
        </w:rPr>
        <w:t>.</w:t>
      </w:r>
    </w:p>
    <w:p w14:paraId="35C4753D" w14:textId="7E29DE0B" w:rsidR="00DC64F3" w:rsidRPr="007B2EE2" w:rsidRDefault="003F6F84" w:rsidP="005006CC">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solution mixing on the plate shaker. Alternatively, film the talent placing the solution on the plate shaker.</w:t>
      </w:r>
    </w:p>
    <w:p w14:paraId="771F7BB7" w14:textId="53FD2376" w:rsidR="005006CC" w:rsidRPr="007B2EE2" w:rsidRDefault="009F4F60"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U</w:t>
      </w:r>
      <w:r w:rsidR="008235C6" w:rsidRPr="007B2EE2">
        <w:rPr>
          <w:rFonts w:ascii="Helvetica" w:hAnsi="Helvetica" w:cs="Arial"/>
          <w:szCs w:val="24"/>
        </w:rPr>
        <w:t xml:space="preserve">se a 20 mL syringe with an 18-gauge needle to transfer the </w:t>
      </w:r>
      <w:r w:rsidR="007B2EE2" w:rsidRPr="007B2EE2">
        <w:rPr>
          <w:rFonts w:ascii="Helvetica" w:hAnsi="Helvetica" w:cs="Arial"/>
          <w:szCs w:val="24"/>
        </w:rPr>
        <w:t>Iron Oxide Nanoparticles</w:t>
      </w:r>
      <w:r w:rsidR="008235C6" w:rsidRPr="007B2EE2">
        <w:rPr>
          <w:rFonts w:ascii="Helvetica" w:hAnsi="Helvetica" w:cs="Arial"/>
          <w:szCs w:val="24"/>
        </w:rPr>
        <w:t xml:space="preserve"> solution into a dialysis membrane with a 50 </w:t>
      </w:r>
      <w:proofErr w:type="spellStart"/>
      <w:r w:rsidR="008235C6" w:rsidRPr="007B2EE2">
        <w:rPr>
          <w:rFonts w:ascii="Helvetica" w:hAnsi="Helvetica" w:cs="Arial"/>
          <w:szCs w:val="24"/>
        </w:rPr>
        <w:t>kDa</w:t>
      </w:r>
      <w:proofErr w:type="spellEnd"/>
      <w:r w:rsidR="008235C6" w:rsidRPr="007B2EE2">
        <w:rPr>
          <w:rFonts w:ascii="Helvetica" w:hAnsi="Helvetica" w:cs="Arial"/>
          <w:szCs w:val="24"/>
        </w:rPr>
        <w:t xml:space="preserve"> molecular weight cut off</w:t>
      </w:r>
      <w:r w:rsidR="00B2187D" w:rsidRPr="007B2EE2">
        <w:rPr>
          <w:rFonts w:ascii="Helvetica" w:hAnsi="Helvetica" w:cs="Arial"/>
          <w:szCs w:val="24"/>
        </w:rPr>
        <w:t xml:space="preserve"> </w:t>
      </w:r>
      <w:r w:rsidR="00B2187D" w:rsidRPr="007B2EE2">
        <w:rPr>
          <w:rFonts w:ascii="Helvetica" w:hAnsi="Helvetica" w:cs="Arial"/>
          <w:b/>
          <w:szCs w:val="24"/>
        </w:rPr>
        <w:t>[1-MED/CU]</w:t>
      </w:r>
      <w:r w:rsidR="008235C6" w:rsidRPr="007B2EE2">
        <w:rPr>
          <w:rFonts w:ascii="Helvetica" w:hAnsi="Helvetica" w:cs="Arial"/>
          <w:szCs w:val="24"/>
        </w:rPr>
        <w:t>. Place the dialysis membrane into 4 L of double distilled water</w:t>
      </w:r>
      <w:r w:rsidR="00B2187D" w:rsidRPr="007B2EE2">
        <w:rPr>
          <w:rFonts w:ascii="Helvetica" w:hAnsi="Helvetica" w:cs="Arial"/>
          <w:szCs w:val="24"/>
        </w:rPr>
        <w:t xml:space="preserve"> </w:t>
      </w:r>
      <w:r w:rsidR="00B2187D" w:rsidRPr="007B2EE2">
        <w:rPr>
          <w:rFonts w:ascii="Helvetica" w:hAnsi="Helvetica" w:cs="Arial"/>
          <w:b/>
          <w:szCs w:val="24"/>
        </w:rPr>
        <w:t>[2-MED]</w:t>
      </w:r>
      <w:r w:rsidR="008235C6" w:rsidRPr="007B2EE2">
        <w:rPr>
          <w:rFonts w:ascii="Helvetica" w:hAnsi="Helvetica" w:cs="Arial"/>
          <w:szCs w:val="24"/>
        </w:rPr>
        <w:t>.</w:t>
      </w:r>
    </w:p>
    <w:p w14:paraId="188E7816" w14:textId="6DF2E0D7" w:rsidR="00DC64F3" w:rsidRPr="007B2EE2" w:rsidRDefault="00B2187D"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uses a 20 mL syringe with an 18-gauge needle to transfer the </w:t>
      </w:r>
      <w:r w:rsidR="007B2EE2" w:rsidRPr="007B2EE2">
        <w:rPr>
          <w:rFonts w:ascii="Helvetica" w:hAnsi="Helvetica" w:cs="Arial"/>
          <w:szCs w:val="24"/>
        </w:rPr>
        <w:t>Iron Oxide Nanoparticles</w:t>
      </w:r>
      <w:r w:rsidRPr="007B2EE2">
        <w:rPr>
          <w:rFonts w:ascii="Helvetica" w:hAnsi="Helvetica" w:cs="Arial"/>
          <w:szCs w:val="24"/>
        </w:rPr>
        <w:t xml:space="preserve"> solution into a dialysis membrane. Film this as a close up on the dialysis membrane if possible. </w:t>
      </w:r>
    </w:p>
    <w:p w14:paraId="2CA1AD80" w14:textId="3269E9DA" w:rsidR="00DC64F3" w:rsidRPr="007B2EE2" w:rsidRDefault="00B2187D"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transfers the dialysis membrane into 4 L of double distilled water.</w:t>
      </w:r>
    </w:p>
    <w:p w14:paraId="25FBE801" w14:textId="50D5808C" w:rsidR="008235C6" w:rsidRPr="007B2EE2" w:rsidRDefault="008235C6"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Incubate </w:t>
      </w:r>
      <w:r w:rsidR="00C47D2A">
        <w:rPr>
          <w:rFonts w:ascii="Helvetica" w:hAnsi="Helvetica" w:cs="Arial"/>
          <w:szCs w:val="24"/>
        </w:rPr>
        <w:t xml:space="preserve">at room temperature overnight </w:t>
      </w:r>
      <w:r w:rsidR="00417E4D" w:rsidRPr="007B2EE2">
        <w:rPr>
          <w:rFonts w:ascii="Helvetica" w:hAnsi="Helvetica" w:cs="Arial"/>
          <w:b/>
          <w:szCs w:val="24"/>
        </w:rPr>
        <w:t>[1-CU</w:t>
      </w:r>
      <w:r w:rsidR="00C47D2A">
        <w:rPr>
          <w:rFonts w:ascii="Helvetica" w:hAnsi="Helvetica" w:cs="Arial"/>
          <w:b/>
          <w:szCs w:val="24"/>
        </w:rPr>
        <w:t>-TXT</w:t>
      </w:r>
      <w:r w:rsidR="00417E4D" w:rsidRPr="007B2EE2">
        <w:rPr>
          <w:rFonts w:ascii="Helvetica" w:hAnsi="Helvetica" w:cs="Arial"/>
          <w:b/>
          <w:szCs w:val="24"/>
        </w:rPr>
        <w:t>]</w:t>
      </w:r>
      <w:r w:rsidRPr="007B2EE2">
        <w:rPr>
          <w:rFonts w:ascii="Helvetica" w:hAnsi="Helvetica" w:cs="Arial"/>
          <w:szCs w:val="24"/>
        </w:rPr>
        <w:t>.</w:t>
      </w:r>
      <w:r w:rsidR="009F4F60" w:rsidRPr="007B2EE2">
        <w:rPr>
          <w:rFonts w:ascii="Helvetica" w:hAnsi="Helvetica" w:cs="Arial"/>
          <w:szCs w:val="24"/>
        </w:rPr>
        <w:t xml:space="preserve"> After determining the concentration, bring the </w:t>
      </w:r>
      <w:r w:rsidR="007B2EE2" w:rsidRPr="007B2EE2">
        <w:rPr>
          <w:rFonts w:ascii="Helvetica" w:hAnsi="Helvetica" w:cs="Arial"/>
          <w:szCs w:val="24"/>
        </w:rPr>
        <w:t>Iron Oxide Nanoparticles</w:t>
      </w:r>
      <w:r w:rsidR="009F4F60" w:rsidRPr="007B2EE2">
        <w:rPr>
          <w:rFonts w:ascii="Helvetica" w:hAnsi="Helvetica" w:cs="Arial"/>
          <w:szCs w:val="24"/>
        </w:rPr>
        <w:t xml:space="preserve"> to a concentration of 5 milligrams per milliliter</w:t>
      </w:r>
      <w:r w:rsidR="00F30AAC" w:rsidRPr="007B2EE2">
        <w:rPr>
          <w:rFonts w:ascii="Helvetica" w:hAnsi="Helvetica" w:cs="Arial"/>
          <w:szCs w:val="24"/>
        </w:rPr>
        <w:t xml:space="preserve"> </w:t>
      </w:r>
      <w:r w:rsidR="00F30AAC" w:rsidRPr="007B2EE2">
        <w:rPr>
          <w:rFonts w:ascii="Helvetica" w:hAnsi="Helvetica" w:cs="Arial"/>
          <w:b/>
          <w:szCs w:val="24"/>
        </w:rPr>
        <w:t>[2-MED]</w:t>
      </w:r>
      <w:r w:rsidR="009F4F60" w:rsidRPr="007B2EE2">
        <w:rPr>
          <w:rFonts w:ascii="Helvetica" w:hAnsi="Helvetica" w:cs="Arial"/>
          <w:szCs w:val="24"/>
        </w:rPr>
        <w:t>. Add ammonium hydroxide to reach 20%</w:t>
      </w:r>
      <w:r w:rsidR="00F30AAC" w:rsidRPr="007B2EE2">
        <w:rPr>
          <w:rFonts w:ascii="Helvetica" w:hAnsi="Helvetica" w:cs="Arial"/>
          <w:szCs w:val="24"/>
        </w:rPr>
        <w:t xml:space="preserve"> </w:t>
      </w:r>
      <w:r w:rsidR="00F30AAC" w:rsidRPr="007B2EE2">
        <w:rPr>
          <w:rFonts w:ascii="Helvetica" w:hAnsi="Helvetica" w:cs="Arial"/>
          <w:b/>
          <w:szCs w:val="24"/>
        </w:rPr>
        <w:t>[3-MED]</w:t>
      </w:r>
      <w:r w:rsidR="009F4F60" w:rsidRPr="007B2EE2">
        <w:rPr>
          <w:rFonts w:ascii="Helvetica" w:hAnsi="Helvetica" w:cs="Arial"/>
          <w:szCs w:val="24"/>
        </w:rPr>
        <w:t xml:space="preserve">, and shake at room temperature for at least 12 hours to aminate the surface of the </w:t>
      </w:r>
      <w:r w:rsidR="007B2EE2" w:rsidRPr="007B2EE2">
        <w:rPr>
          <w:rFonts w:ascii="Helvetica" w:hAnsi="Helvetica" w:cs="Arial"/>
          <w:szCs w:val="24"/>
        </w:rPr>
        <w:t>Iron Oxide Nanoparticles</w:t>
      </w:r>
      <w:r w:rsidR="00F30AAC" w:rsidRPr="007B2EE2">
        <w:rPr>
          <w:rFonts w:ascii="Helvetica" w:hAnsi="Helvetica" w:cs="Arial"/>
          <w:szCs w:val="24"/>
        </w:rPr>
        <w:t xml:space="preserve"> </w:t>
      </w:r>
      <w:r w:rsidR="00F30AAC" w:rsidRPr="007B2EE2">
        <w:rPr>
          <w:rFonts w:ascii="Helvetica" w:hAnsi="Helvetica" w:cs="Arial"/>
          <w:b/>
          <w:szCs w:val="24"/>
        </w:rPr>
        <w:t>[4-CU]</w:t>
      </w:r>
      <w:r w:rsidR="009F4F60" w:rsidRPr="007B2EE2">
        <w:rPr>
          <w:rFonts w:ascii="Helvetica" w:hAnsi="Helvetica" w:cs="Arial"/>
          <w:szCs w:val="24"/>
        </w:rPr>
        <w:t>.</w:t>
      </w:r>
    </w:p>
    <w:p w14:paraId="08F039B8" w14:textId="6EA9BC52" w:rsidR="00DC64F3" w:rsidRPr="007B2EE2" w:rsidRDefault="00417E4D"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lastRenderedPageBreak/>
        <w:t>Close up shot of the membrane incubating. Alternatively, film the talent replacing the water.</w:t>
      </w:r>
      <w:r w:rsidR="00C47D2A">
        <w:rPr>
          <w:rFonts w:ascii="Helvetica" w:hAnsi="Helvetica" w:cs="Arial"/>
          <w:szCs w:val="24"/>
        </w:rPr>
        <w:t xml:space="preserve"> </w:t>
      </w:r>
      <w:r w:rsidR="00C47D2A" w:rsidRPr="00C47D2A">
        <w:rPr>
          <w:rFonts w:ascii="Helvetica" w:hAnsi="Helvetica" w:cs="Arial"/>
          <w:b/>
          <w:szCs w:val="24"/>
        </w:rPr>
        <w:t>TEXT: Change the water every 2 – 3 h during the day.</w:t>
      </w:r>
    </w:p>
    <w:p w14:paraId="02E30F68" w14:textId="4A9F20E0" w:rsidR="00DC64F3" w:rsidRPr="007B2EE2" w:rsidRDefault="00F30AAC"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adjusting the concentration of the </w:t>
      </w:r>
      <w:r w:rsidR="007B2EE2" w:rsidRPr="007B2EE2">
        <w:rPr>
          <w:rFonts w:ascii="Helvetica" w:hAnsi="Helvetica" w:cs="Arial"/>
          <w:szCs w:val="24"/>
        </w:rPr>
        <w:t>Iron Oxide Nanoparticles</w:t>
      </w:r>
      <w:r w:rsidRPr="007B2EE2">
        <w:rPr>
          <w:rFonts w:ascii="Helvetica" w:hAnsi="Helvetica" w:cs="Arial"/>
          <w:szCs w:val="24"/>
        </w:rPr>
        <w:t>.</w:t>
      </w:r>
    </w:p>
    <w:p w14:paraId="05D569D6" w14:textId="50BA4AC6" w:rsidR="00DC64F3" w:rsidRPr="007B2EE2" w:rsidRDefault="00F30AAC"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ammonium hydroxide to the </w:t>
      </w:r>
      <w:r w:rsidR="007B2EE2" w:rsidRPr="007B2EE2">
        <w:rPr>
          <w:rFonts w:ascii="Helvetica" w:hAnsi="Helvetica" w:cs="Arial"/>
          <w:szCs w:val="24"/>
        </w:rPr>
        <w:t>Iron Oxide Nanoparticles</w:t>
      </w:r>
      <w:r w:rsidRPr="007B2EE2">
        <w:rPr>
          <w:rFonts w:ascii="Helvetica" w:hAnsi="Helvetica" w:cs="Arial"/>
          <w:szCs w:val="24"/>
        </w:rPr>
        <w:t xml:space="preserve"> solution.</w:t>
      </w:r>
    </w:p>
    <w:p w14:paraId="648E823F" w14:textId="2CE7C46A" w:rsidR="00DC64F3" w:rsidRPr="007B2EE2" w:rsidRDefault="00F30AAC"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Close up shot of the solution mixing on the plate shaker. Alternatively, film the talent placing the solution on the plate shaker.</w:t>
      </w:r>
    </w:p>
    <w:p w14:paraId="08AF5ECE" w14:textId="68E7D1C1" w:rsidR="00DF3DDB" w:rsidRPr="007B2EE2" w:rsidRDefault="004B4F8E" w:rsidP="00DF3DDB">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Then, buffer exchange using 30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filters</w:t>
      </w:r>
      <w:r w:rsidR="00B43EA9" w:rsidRPr="007B2EE2">
        <w:rPr>
          <w:rFonts w:ascii="Helvetica" w:hAnsi="Helvetica" w:cs="Arial"/>
          <w:szCs w:val="24"/>
        </w:rPr>
        <w:t xml:space="preserve"> </w:t>
      </w:r>
      <w:r w:rsidR="00B43EA9" w:rsidRPr="007B2EE2">
        <w:rPr>
          <w:rFonts w:ascii="Helvetica" w:hAnsi="Helvetica" w:cs="Arial"/>
          <w:b/>
          <w:szCs w:val="24"/>
        </w:rPr>
        <w:t>[1-MED]</w:t>
      </w:r>
      <w:r w:rsidRPr="007B2EE2">
        <w:rPr>
          <w:rFonts w:ascii="Helvetica" w:hAnsi="Helvetica" w:cs="Arial"/>
          <w:szCs w:val="24"/>
        </w:rPr>
        <w:t xml:space="preserve">. </w:t>
      </w:r>
      <w:r w:rsidR="00DF3DDB" w:rsidRPr="007B2EE2">
        <w:rPr>
          <w:rFonts w:ascii="Helvetica" w:hAnsi="Helvetica" w:cs="Arial"/>
          <w:szCs w:val="24"/>
        </w:rPr>
        <w:t xml:space="preserve">Use dynamic light scattering to determine the hydrodynamic radius of the </w:t>
      </w:r>
      <w:r w:rsidR="007B2EE2" w:rsidRPr="007B2EE2">
        <w:rPr>
          <w:rFonts w:ascii="Helvetica" w:hAnsi="Helvetica" w:cs="Arial"/>
          <w:szCs w:val="24"/>
        </w:rPr>
        <w:t>Iron Oxide Nanoparticles</w:t>
      </w:r>
      <w:r w:rsidR="00DF3DDB" w:rsidRPr="007B2EE2">
        <w:rPr>
          <w:rFonts w:ascii="Helvetica" w:hAnsi="Helvetica" w:cs="Arial"/>
          <w:szCs w:val="24"/>
        </w:rPr>
        <w:t xml:space="preserve"> as outlined in the text protocol</w:t>
      </w:r>
      <w:r w:rsidR="00B43EA9" w:rsidRPr="007B2EE2">
        <w:rPr>
          <w:rFonts w:ascii="Helvetica" w:hAnsi="Helvetica" w:cs="Arial"/>
          <w:szCs w:val="24"/>
        </w:rPr>
        <w:t xml:space="preserve"> </w:t>
      </w:r>
      <w:r w:rsidR="00B43EA9" w:rsidRPr="007B2EE2">
        <w:rPr>
          <w:rFonts w:ascii="Helvetica" w:hAnsi="Helvetica" w:cs="Arial"/>
          <w:b/>
          <w:szCs w:val="24"/>
        </w:rPr>
        <w:t>[1-MED/WIDE]</w:t>
      </w:r>
      <w:r w:rsidR="00DF3DDB" w:rsidRPr="007B2EE2">
        <w:rPr>
          <w:rFonts w:ascii="Helvetica" w:hAnsi="Helvetica" w:cs="Arial"/>
          <w:szCs w:val="24"/>
        </w:rPr>
        <w:t>.</w:t>
      </w:r>
    </w:p>
    <w:p w14:paraId="7E288FD9" w14:textId="6A5DCE62" w:rsidR="00DC64F3" w:rsidRPr="007B2EE2" w:rsidRDefault="00B43EA9" w:rsidP="00B43EA9">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buffer exchanges the particles into double distilled water using 30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concentrators. Any portion of this process can be filmed here, as long as it clearly shows the concentrators and covers the length of the voiceover.</w:t>
      </w:r>
    </w:p>
    <w:p w14:paraId="7523629A" w14:textId="5DC29468" w:rsidR="00DC64F3" w:rsidRPr="007B2EE2" w:rsidRDefault="00B43EA9" w:rsidP="00DC64F3">
      <w:pPr>
        <w:numPr>
          <w:ilvl w:val="2"/>
          <w:numId w:val="12"/>
        </w:numPr>
        <w:spacing w:before="240"/>
        <w:jc w:val="both"/>
        <w:outlineLvl w:val="0"/>
        <w:rPr>
          <w:rFonts w:ascii="Helvetica" w:hAnsi="Helvetica" w:cs="Arial"/>
          <w:szCs w:val="24"/>
        </w:rPr>
      </w:pPr>
      <w:r w:rsidRPr="007B2EE2">
        <w:rPr>
          <w:rFonts w:ascii="Helvetica" w:hAnsi="Helvetica" w:cs="Arial"/>
          <w:szCs w:val="24"/>
        </w:rPr>
        <w:t>Talent approaches the DLS machine with a sample cuvette in hand. Alternatively, film the talent putting the cuvette in the DLS machine and taking a measurement.</w:t>
      </w:r>
    </w:p>
    <w:p w14:paraId="504CABDE" w14:textId="23F9921E" w:rsidR="00CE10F2" w:rsidRPr="007B2EE2" w:rsidRDefault="00C16C70" w:rsidP="00126973">
      <w:pPr>
        <w:numPr>
          <w:ilvl w:val="0"/>
          <w:numId w:val="12"/>
        </w:numPr>
        <w:spacing w:before="240"/>
        <w:jc w:val="both"/>
        <w:outlineLvl w:val="0"/>
        <w:rPr>
          <w:rFonts w:ascii="Helvetica" w:hAnsi="Helvetica" w:cs="Arial"/>
          <w:b/>
          <w:szCs w:val="24"/>
        </w:rPr>
      </w:pPr>
      <w:r w:rsidRPr="007B2EE2">
        <w:rPr>
          <w:rFonts w:ascii="Helvetica" w:hAnsi="Helvetica" w:cs="Arial"/>
          <w:b/>
          <w:szCs w:val="24"/>
        </w:rPr>
        <w:t xml:space="preserve">Peptide Design, Conjugation to </w:t>
      </w:r>
      <w:r w:rsidR="007B2EE2" w:rsidRPr="007B2EE2">
        <w:rPr>
          <w:rFonts w:ascii="Helvetica" w:hAnsi="Helvetica" w:cs="Arial"/>
          <w:b/>
          <w:szCs w:val="24"/>
        </w:rPr>
        <w:t>Iron Oxide Nanoparticles</w:t>
      </w:r>
      <w:r w:rsidRPr="007B2EE2">
        <w:rPr>
          <w:rFonts w:ascii="Helvetica" w:hAnsi="Helvetica" w:cs="Arial"/>
          <w:b/>
          <w:szCs w:val="24"/>
        </w:rPr>
        <w:t xml:space="preserve">, and In Vitro Validation </w:t>
      </w:r>
      <w:r w:rsidR="00CE10F2" w:rsidRPr="007B2EE2">
        <w:rPr>
          <w:rFonts w:ascii="Helvetica" w:hAnsi="Helvetica" w:cs="Arial"/>
          <w:b/>
          <w:szCs w:val="24"/>
        </w:rPr>
        <w:t xml:space="preserve"> </w:t>
      </w:r>
    </w:p>
    <w:p w14:paraId="286A3639" w14:textId="289FFA7C" w:rsidR="00CE10F2" w:rsidRPr="007B2EE2" w:rsidRDefault="004F7CDF"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After synthesizing a peptide substrate, aliquot 0.5 mg of </w:t>
      </w:r>
      <w:r w:rsidR="007B2EE2" w:rsidRPr="007B2EE2">
        <w:rPr>
          <w:rFonts w:ascii="Helvetica" w:hAnsi="Helvetica" w:cs="Arial"/>
          <w:szCs w:val="24"/>
        </w:rPr>
        <w:t>Iron Oxide Nanoparticles</w:t>
      </w:r>
      <w:r w:rsidR="007B2EE2">
        <w:rPr>
          <w:rFonts w:ascii="Helvetica" w:hAnsi="Helvetica" w:cs="Arial"/>
          <w:szCs w:val="24"/>
        </w:rPr>
        <w:t xml:space="preserve"> into the 10 </w:t>
      </w:r>
      <w:proofErr w:type="spellStart"/>
      <w:r w:rsidR="007B2EE2">
        <w:rPr>
          <w:rFonts w:ascii="Helvetica" w:hAnsi="Helvetica" w:cs="Arial"/>
          <w:szCs w:val="24"/>
        </w:rPr>
        <w:t>kDa</w:t>
      </w:r>
      <w:proofErr w:type="spellEnd"/>
      <w:r w:rsidR="007B2EE2">
        <w:rPr>
          <w:rFonts w:ascii="Helvetica" w:hAnsi="Helvetica" w:cs="Arial"/>
          <w:szCs w:val="24"/>
        </w:rPr>
        <w:t xml:space="preserve"> molecular weight cut off spin filter tube</w:t>
      </w:r>
      <w:r w:rsidRPr="007B2EE2">
        <w:rPr>
          <w:rFonts w:ascii="Helvetica" w:hAnsi="Helvetica" w:cs="Arial"/>
          <w:szCs w:val="24"/>
        </w:rPr>
        <w:t xml:space="preserve"> </w:t>
      </w:r>
      <w:r w:rsidRPr="007B2EE2">
        <w:rPr>
          <w:rFonts w:ascii="Helvetica" w:hAnsi="Helvetica" w:cs="Arial"/>
          <w:b/>
          <w:szCs w:val="24"/>
        </w:rPr>
        <w:t>[</w:t>
      </w:r>
      <w:r w:rsidR="00C14031" w:rsidRPr="007B2EE2">
        <w:rPr>
          <w:rFonts w:ascii="Helvetica" w:hAnsi="Helvetica" w:cs="Arial"/>
          <w:b/>
          <w:szCs w:val="24"/>
        </w:rPr>
        <w:t>1-MED-</w:t>
      </w:r>
      <w:r w:rsidRPr="007B2EE2">
        <w:rPr>
          <w:rFonts w:ascii="Helvetica" w:hAnsi="Helvetica" w:cs="Arial"/>
          <w:b/>
          <w:szCs w:val="24"/>
        </w:rPr>
        <w:t>TXT]</w:t>
      </w:r>
      <w:r w:rsidRPr="007B2EE2">
        <w:rPr>
          <w:rFonts w:ascii="Helvetica" w:hAnsi="Helvetica" w:cs="Arial"/>
          <w:szCs w:val="24"/>
        </w:rPr>
        <w:t xml:space="preserve">. Buffer </w:t>
      </w:r>
      <w:r w:rsidR="00C14031" w:rsidRPr="007B2EE2">
        <w:rPr>
          <w:rFonts w:ascii="Helvetica" w:hAnsi="Helvetica" w:cs="Arial"/>
          <w:szCs w:val="24"/>
        </w:rPr>
        <w:t>ex</w:t>
      </w:r>
      <w:r w:rsidRPr="007B2EE2">
        <w:rPr>
          <w:rFonts w:ascii="Helvetica" w:hAnsi="Helvetica" w:cs="Arial"/>
          <w:szCs w:val="24"/>
        </w:rPr>
        <w:t xml:space="preserve">change into coupling buffer using a 10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spin filter, as outlined in the text protocol.</w:t>
      </w:r>
    </w:p>
    <w:p w14:paraId="4F614D3A" w14:textId="0A816774" w:rsidR="004F7CDF" w:rsidRPr="007B2EE2" w:rsidRDefault="00C14031" w:rsidP="004F7CDF">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takes an aliquot of </w:t>
      </w:r>
      <w:r w:rsidR="007B2EE2" w:rsidRPr="007B2EE2">
        <w:rPr>
          <w:rFonts w:ascii="Helvetica" w:hAnsi="Helvetica" w:cs="Arial"/>
          <w:szCs w:val="24"/>
        </w:rPr>
        <w:t>Iron Oxide Nanoparticles</w:t>
      </w:r>
      <w:r w:rsidRPr="007B2EE2">
        <w:rPr>
          <w:rFonts w:ascii="Helvetica" w:hAnsi="Helvetica" w:cs="Arial"/>
          <w:szCs w:val="24"/>
        </w:rPr>
        <w:t xml:space="preserve">. </w:t>
      </w:r>
      <w:r w:rsidR="004F7CDF" w:rsidRPr="007B2EE2">
        <w:rPr>
          <w:rFonts w:ascii="Helvetica" w:hAnsi="Helvetica" w:cs="Arial"/>
          <w:b/>
          <w:szCs w:val="24"/>
        </w:rPr>
        <w:t>TEXT: See text for details on substrate synthesis.</w:t>
      </w:r>
    </w:p>
    <w:p w14:paraId="3D09709D" w14:textId="7CBC999B" w:rsidR="00C14031" w:rsidRPr="007B2EE2" w:rsidRDefault="00C14031" w:rsidP="00C14031">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buffer exchanges the particles into double distilled water using 10 </w:t>
      </w:r>
      <w:proofErr w:type="spellStart"/>
      <w:r w:rsidRPr="007B2EE2">
        <w:rPr>
          <w:rFonts w:ascii="Helvetica" w:hAnsi="Helvetica" w:cs="Arial"/>
          <w:szCs w:val="24"/>
        </w:rPr>
        <w:t>kDa</w:t>
      </w:r>
      <w:proofErr w:type="spellEnd"/>
      <w:r w:rsidRPr="007B2EE2">
        <w:rPr>
          <w:rFonts w:ascii="Helvetica" w:hAnsi="Helvetica" w:cs="Arial"/>
          <w:szCs w:val="24"/>
        </w:rPr>
        <w:t xml:space="preserve"> molecular weight cut off concentrators. Any portion of this process can be filmed here, as long as it clearly shows the concentrators and covers the length of the voiceover.</w:t>
      </w:r>
    </w:p>
    <w:p w14:paraId="0DAEE2A1" w14:textId="0F0B711B" w:rsidR="00CE10F2" w:rsidRPr="007B2EE2" w:rsidRDefault="004F7CDF"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Dissolve SIA in DMF to reach a concentration of approximately 30 milligrams per milliliter </w:t>
      </w:r>
      <w:r w:rsidRPr="007B2EE2">
        <w:rPr>
          <w:rFonts w:ascii="Helvetica" w:hAnsi="Helvetica" w:cs="Arial"/>
          <w:b/>
          <w:szCs w:val="24"/>
        </w:rPr>
        <w:t>[</w:t>
      </w:r>
      <w:r w:rsidR="00A04BDB" w:rsidRPr="007B2EE2">
        <w:rPr>
          <w:rFonts w:ascii="Helvetica" w:hAnsi="Helvetica" w:cs="Arial"/>
          <w:b/>
          <w:szCs w:val="24"/>
        </w:rPr>
        <w:t>1-MED-</w:t>
      </w:r>
      <w:r w:rsidRPr="007B2EE2">
        <w:rPr>
          <w:rFonts w:ascii="Helvetica" w:hAnsi="Helvetica" w:cs="Arial"/>
          <w:b/>
          <w:szCs w:val="24"/>
        </w:rPr>
        <w:t>TXT]</w:t>
      </w:r>
      <w:r w:rsidRPr="007B2EE2">
        <w:rPr>
          <w:rFonts w:ascii="Helvetica" w:hAnsi="Helvetica" w:cs="Arial"/>
          <w:szCs w:val="24"/>
        </w:rPr>
        <w:t xml:space="preserve">. Then, add SIA to </w:t>
      </w:r>
      <w:r w:rsidR="007B2EE2" w:rsidRPr="007B2EE2">
        <w:rPr>
          <w:rFonts w:ascii="Helvetica" w:hAnsi="Helvetica" w:cs="Arial"/>
          <w:szCs w:val="24"/>
        </w:rPr>
        <w:t>Iron Oxide Nanoparticles</w:t>
      </w:r>
      <w:r w:rsidRPr="007B2EE2">
        <w:rPr>
          <w:rFonts w:ascii="Helvetica" w:hAnsi="Helvetica" w:cs="Arial"/>
          <w:szCs w:val="24"/>
        </w:rPr>
        <w:t xml:space="preserve"> at a mole ratio of 500 to 1.</w:t>
      </w:r>
    </w:p>
    <w:p w14:paraId="041A4F66" w14:textId="446E79B9" w:rsidR="004F7CDF" w:rsidRPr="007B2EE2" w:rsidRDefault="00A04BDB" w:rsidP="004F7CDF">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dissolves SIA in DMF. </w:t>
      </w:r>
      <w:r w:rsidR="004F7CDF" w:rsidRPr="007B2EE2">
        <w:rPr>
          <w:rFonts w:ascii="Helvetica" w:hAnsi="Helvetica" w:cs="Arial"/>
          <w:b/>
          <w:szCs w:val="24"/>
        </w:rPr>
        <w:t xml:space="preserve">TEXT: SIA: </w:t>
      </w:r>
      <w:proofErr w:type="spellStart"/>
      <w:r w:rsidR="004F7CDF" w:rsidRPr="007B2EE2">
        <w:rPr>
          <w:rFonts w:ascii="Helvetica" w:hAnsi="Helvetica" w:cs="Arial"/>
          <w:b/>
          <w:szCs w:val="24"/>
        </w:rPr>
        <w:t>Succinimidyl</w:t>
      </w:r>
      <w:proofErr w:type="spellEnd"/>
      <w:r w:rsidR="004F7CDF" w:rsidRPr="007B2EE2">
        <w:rPr>
          <w:rFonts w:ascii="Helvetica" w:hAnsi="Helvetica" w:cs="Arial"/>
          <w:b/>
          <w:szCs w:val="24"/>
        </w:rPr>
        <w:t xml:space="preserve"> iodoacetate</w:t>
      </w:r>
    </w:p>
    <w:p w14:paraId="2E31FF7E" w14:textId="00290497" w:rsidR="00C14031" w:rsidRPr="007B2EE2" w:rsidRDefault="00A04BDB" w:rsidP="004F7CDF">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the SIA (in DMF) solution to the </w:t>
      </w:r>
      <w:r w:rsidR="007B2EE2" w:rsidRPr="007B2EE2">
        <w:rPr>
          <w:rFonts w:ascii="Helvetica" w:hAnsi="Helvetica" w:cs="Arial"/>
          <w:szCs w:val="24"/>
        </w:rPr>
        <w:t>Iron Oxide Nanoparticles</w:t>
      </w:r>
      <w:r w:rsidRPr="007B2EE2">
        <w:rPr>
          <w:rFonts w:ascii="Helvetica" w:hAnsi="Helvetica" w:cs="Arial"/>
          <w:szCs w:val="24"/>
        </w:rPr>
        <w:t xml:space="preserve"> solution.</w:t>
      </w:r>
    </w:p>
    <w:p w14:paraId="0938FDA1" w14:textId="1E9116BF" w:rsidR="00CE10F2" w:rsidRPr="007B2EE2" w:rsidRDefault="004F7CDF"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After incubation and buffer exchange, </w:t>
      </w:r>
      <w:r w:rsidR="001B3634" w:rsidRPr="007B2EE2">
        <w:rPr>
          <w:rFonts w:ascii="Helvetica" w:hAnsi="Helvetica" w:cs="Arial"/>
          <w:szCs w:val="24"/>
        </w:rPr>
        <w:t>bring the final product to a concentration of 1 milligram per milliliter</w:t>
      </w:r>
      <w:r w:rsidR="001C2E8B" w:rsidRPr="007B2EE2">
        <w:rPr>
          <w:rFonts w:ascii="Helvetica" w:hAnsi="Helvetica" w:cs="Arial"/>
          <w:szCs w:val="24"/>
        </w:rPr>
        <w:t xml:space="preserve"> </w:t>
      </w:r>
      <w:r w:rsidR="001C2E8B" w:rsidRPr="007B2EE2">
        <w:rPr>
          <w:rFonts w:ascii="Helvetica" w:hAnsi="Helvetica" w:cs="Arial"/>
          <w:b/>
          <w:szCs w:val="24"/>
        </w:rPr>
        <w:t>[1-MED]</w:t>
      </w:r>
      <w:r w:rsidR="001B3634" w:rsidRPr="007B2EE2">
        <w:rPr>
          <w:rFonts w:ascii="Helvetica" w:hAnsi="Helvetica" w:cs="Arial"/>
          <w:szCs w:val="24"/>
        </w:rPr>
        <w:t xml:space="preserve">. </w:t>
      </w:r>
      <w:r w:rsidR="000E643E" w:rsidRPr="007B2EE2">
        <w:rPr>
          <w:rFonts w:ascii="Helvetica" w:hAnsi="Helvetica" w:cs="Arial"/>
          <w:szCs w:val="24"/>
        </w:rPr>
        <w:t xml:space="preserve">Mix the peptide of interest with 20 </w:t>
      </w:r>
      <w:proofErr w:type="spellStart"/>
      <w:r w:rsidR="000E643E" w:rsidRPr="007B2EE2">
        <w:rPr>
          <w:rFonts w:ascii="Helvetica" w:hAnsi="Helvetica" w:cs="Arial"/>
          <w:szCs w:val="24"/>
        </w:rPr>
        <w:t>kDA</w:t>
      </w:r>
      <w:proofErr w:type="spellEnd"/>
      <w:r w:rsidR="000E643E" w:rsidRPr="007B2EE2">
        <w:rPr>
          <w:rFonts w:ascii="Helvetica" w:hAnsi="Helvetica" w:cs="Arial"/>
          <w:szCs w:val="24"/>
        </w:rPr>
        <w:t xml:space="preserve"> thiol-</w:t>
      </w:r>
      <w:r w:rsidR="000E643E" w:rsidRPr="007B2EE2">
        <w:rPr>
          <w:rFonts w:ascii="Helvetica" w:hAnsi="Helvetica" w:cs="Arial"/>
          <w:szCs w:val="24"/>
        </w:rPr>
        <w:lastRenderedPageBreak/>
        <w:t xml:space="preserve">terminated polyethylene glycol, and then mix this peptide-glycol solution with </w:t>
      </w:r>
      <w:r w:rsidR="007B2EE2" w:rsidRPr="007B2EE2">
        <w:rPr>
          <w:rFonts w:ascii="Helvetica" w:hAnsi="Helvetica" w:cs="Arial"/>
          <w:szCs w:val="24"/>
        </w:rPr>
        <w:t>Iron Oxide Nanoparticles</w:t>
      </w:r>
      <w:r w:rsidR="007B2EE2" w:rsidRPr="007B2EE2">
        <w:rPr>
          <w:rFonts w:ascii="Helvetica" w:hAnsi="Helvetica" w:cs="Arial"/>
          <w:b/>
          <w:szCs w:val="24"/>
        </w:rPr>
        <w:t xml:space="preserve"> </w:t>
      </w:r>
      <w:r w:rsidR="000E643E" w:rsidRPr="007B2EE2">
        <w:rPr>
          <w:rFonts w:ascii="Helvetica" w:hAnsi="Helvetica" w:cs="Arial"/>
          <w:b/>
          <w:szCs w:val="24"/>
        </w:rPr>
        <w:t>[</w:t>
      </w:r>
      <w:r w:rsidR="001C2E8B" w:rsidRPr="007B2EE2">
        <w:rPr>
          <w:rFonts w:ascii="Helvetica" w:hAnsi="Helvetica" w:cs="Arial"/>
          <w:b/>
          <w:szCs w:val="24"/>
        </w:rPr>
        <w:t>2-MED-</w:t>
      </w:r>
      <w:r w:rsidR="000E643E" w:rsidRPr="007B2EE2">
        <w:rPr>
          <w:rFonts w:ascii="Helvetica" w:hAnsi="Helvetica" w:cs="Arial"/>
          <w:b/>
          <w:szCs w:val="24"/>
        </w:rPr>
        <w:t>TXT]</w:t>
      </w:r>
      <w:r w:rsidR="000E643E" w:rsidRPr="007B2EE2">
        <w:rPr>
          <w:rFonts w:ascii="Helvetica" w:hAnsi="Helvetica" w:cs="Arial"/>
          <w:szCs w:val="24"/>
        </w:rPr>
        <w:t>.</w:t>
      </w:r>
    </w:p>
    <w:p w14:paraId="4F23510D" w14:textId="237954F7" w:rsidR="00C14031" w:rsidRPr="007B2EE2" w:rsidRDefault="001C2E8B" w:rsidP="00C14031">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adjusts the concentration of the </w:t>
      </w:r>
      <w:r w:rsidR="007B2EE2" w:rsidRPr="007B2EE2">
        <w:rPr>
          <w:rFonts w:ascii="Helvetica" w:hAnsi="Helvetica" w:cs="Arial"/>
          <w:szCs w:val="24"/>
        </w:rPr>
        <w:t>Iron Oxide Nanoparticles</w:t>
      </w:r>
      <w:r w:rsidRPr="007B2EE2">
        <w:rPr>
          <w:rFonts w:ascii="Helvetica" w:hAnsi="Helvetica" w:cs="Arial"/>
          <w:szCs w:val="24"/>
        </w:rPr>
        <w:t xml:space="preserve"> solution.</w:t>
      </w:r>
    </w:p>
    <w:p w14:paraId="7D8A7E09" w14:textId="7B831926" w:rsidR="000E643E" w:rsidRPr="007B2EE2" w:rsidRDefault="001C2E8B" w:rsidP="000E643E">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mixes the peptide solution with 20 </w:t>
      </w:r>
      <w:proofErr w:type="spellStart"/>
      <w:r w:rsidRPr="007B2EE2">
        <w:rPr>
          <w:rFonts w:ascii="Helvetica" w:hAnsi="Helvetica" w:cs="Arial"/>
          <w:szCs w:val="24"/>
        </w:rPr>
        <w:t>kDA</w:t>
      </w:r>
      <w:proofErr w:type="spellEnd"/>
      <w:r w:rsidRPr="007B2EE2">
        <w:rPr>
          <w:rFonts w:ascii="Helvetica" w:hAnsi="Helvetica" w:cs="Arial"/>
          <w:szCs w:val="24"/>
        </w:rPr>
        <w:t xml:space="preserve"> thiol-terminated polyethylene glycol, and then adds this mixture to the </w:t>
      </w:r>
      <w:r w:rsidR="007B2EE2" w:rsidRPr="007B2EE2">
        <w:rPr>
          <w:rFonts w:ascii="Helvetica" w:hAnsi="Helvetica" w:cs="Arial"/>
          <w:szCs w:val="24"/>
        </w:rPr>
        <w:t>Iron Oxide Nanoparticles</w:t>
      </w:r>
      <w:r w:rsidRPr="007B2EE2">
        <w:rPr>
          <w:rFonts w:ascii="Helvetica" w:hAnsi="Helvetica" w:cs="Arial"/>
          <w:szCs w:val="24"/>
        </w:rPr>
        <w:t xml:space="preserve"> solution. If this is too long for a single shot, filming only one of the additions should suffice</w:t>
      </w:r>
      <w:r w:rsidRPr="007B2EE2">
        <w:rPr>
          <w:rFonts w:ascii="Helvetica" w:hAnsi="Helvetica" w:cs="Arial"/>
          <w:b/>
          <w:szCs w:val="24"/>
        </w:rPr>
        <w:t xml:space="preserve">. </w:t>
      </w:r>
      <w:r w:rsidR="000E643E" w:rsidRPr="007B2EE2">
        <w:rPr>
          <w:rFonts w:ascii="Helvetica" w:hAnsi="Helvetica" w:cs="Arial"/>
          <w:b/>
          <w:szCs w:val="24"/>
        </w:rPr>
        <w:t>TEXT: See text for peptide and polyethylene glycol concentrations</w:t>
      </w:r>
    </w:p>
    <w:p w14:paraId="0CDC3262" w14:textId="306567A1" w:rsidR="000E643E" w:rsidRPr="007B2EE2" w:rsidRDefault="000E643E"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Cover the tubes in foil to prevent photo-bleaching the fluorescent molecules</w:t>
      </w:r>
      <w:r w:rsidR="00000372" w:rsidRPr="007B2EE2">
        <w:rPr>
          <w:rFonts w:ascii="Helvetica" w:hAnsi="Helvetica" w:cs="Arial"/>
          <w:szCs w:val="24"/>
        </w:rPr>
        <w:t xml:space="preserve"> </w:t>
      </w:r>
      <w:r w:rsidR="00000372" w:rsidRPr="007B2EE2">
        <w:rPr>
          <w:rFonts w:ascii="Helvetica" w:hAnsi="Helvetica" w:cs="Arial"/>
          <w:b/>
          <w:szCs w:val="24"/>
        </w:rPr>
        <w:t>[1-MED]</w:t>
      </w:r>
      <w:r w:rsidRPr="007B2EE2">
        <w:rPr>
          <w:rFonts w:ascii="Helvetica" w:hAnsi="Helvetica" w:cs="Arial"/>
          <w:szCs w:val="24"/>
        </w:rPr>
        <w:t>, and incubate overnight at room temperatur</w:t>
      </w:r>
      <w:r w:rsidR="00162756" w:rsidRPr="007B2EE2">
        <w:rPr>
          <w:rFonts w:ascii="Helvetica" w:hAnsi="Helvetica" w:cs="Arial"/>
          <w:szCs w:val="24"/>
        </w:rPr>
        <w:t>e on a plate shaker</w:t>
      </w:r>
      <w:r w:rsidRPr="007B2EE2">
        <w:rPr>
          <w:rFonts w:ascii="Helvetica" w:hAnsi="Helvetica" w:cs="Arial"/>
          <w:szCs w:val="24"/>
        </w:rPr>
        <w:t xml:space="preserve"> set to the highest speed</w:t>
      </w:r>
      <w:r w:rsidR="00000372" w:rsidRPr="007B2EE2">
        <w:rPr>
          <w:rFonts w:ascii="Helvetica" w:hAnsi="Helvetica" w:cs="Arial"/>
          <w:szCs w:val="24"/>
        </w:rPr>
        <w:t xml:space="preserve"> </w:t>
      </w:r>
      <w:r w:rsidR="00000372" w:rsidRPr="007B2EE2">
        <w:rPr>
          <w:rFonts w:ascii="Helvetica" w:hAnsi="Helvetica" w:cs="Arial"/>
          <w:b/>
          <w:szCs w:val="24"/>
        </w:rPr>
        <w:t>[2-MED]</w:t>
      </w:r>
      <w:r w:rsidRPr="007B2EE2">
        <w:rPr>
          <w:rFonts w:ascii="Helvetica" w:hAnsi="Helvetica" w:cs="Arial"/>
          <w:szCs w:val="24"/>
        </w:rPr>
        <w:t>.</w:t>
      </w:r>
    </w:p>
    <w:p w14:paraId="3D456A59" w14:textId="253FD040" w:rsidR="00000372" w:rsidRPr="007B2EE2" w:rsidRDefault="00000372" w:rsidP="00000372">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covers the </w:t>
      </w:r>
      <w:r w:rsidR="00521D23" w:rsidRPr="007B2EE2">
        <w:rPr>
          <w:rFonts w:ascii="Helvetica" w:hAnsi="Helvetica" w:cs="Arial"/>
          <w:szCs w:val="24"/>
        </w:rPr>
        <w:t>samples</w:t>
      </w:r>
      <w:r w:rsidRPr="007B2EE2">
        <w:rPr>
          <w:rFonts w:ascii="Helvetica" w:hAnsi="Helvetica" w:cs="Arial"/>
          <w:szCs w:val="24"/>
        </w:rPr>
        <w:t xml:space="preserve"> in foil.</w:t>
      </w:r>
    </w:p>
    <w:p w14:paraId="2B0DB086" w14:textId="50F8746D" w:rsidR="00000372" w:rsidRPr="007B2EE2" w:rsidRDefault="00000372" w:rsidP="00000372">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transfers the foil-covered </w:t>
      </w:r>
      <w:r w:rsidR="00521D23" w:rsidRPr="007B2EE2">
        <w:rPr>
          <w:rFonts w:ascii="Helvetica" w:hAnsi="Helvetica" w:cs="Arial"/>
          <w:szCs w:val="24"/>
        </w:rPr>
        <w:t>samples</w:t>
      </w:r>
      <w:r w:rsidRPr="007B2EE2">
        <w:rPr>
          <w:rFonts w:ascii="Helvetica" w:hAnsi="Helvetica" w:cs="Arial"/>
          <w:szCs w:val="24"/>
        </w:rPr>
        <w:t xml:space="preserve"> to a plate shaker.</w:t>
      </w:r>
    </w:p>
    <w:p w14:paraId="6CA7538D" w14:textId="7B9545B4" w:rsidR="00162756" w:rsidRPr="007B2EE2" w:rsidRDefault="00162756" w:rsidP="00126973">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Next, add L-cysteine at a molar ratio of 500 to 1 to the </w:t>
      </w:r>
      <w:r w:rsidR="007B2EE2" w:rsidRPr="007B2EE2">
        <w:rPr>
          <w:rFonts w:ascii="Helvetica" w:hAnsi="Helvetica" w:cs="Arial"/>
          <w:szCs w:val="24"/>
        </w:rPr>
        <w:t>Iron Oxide Nanoparticles</w:t>
      </w:r>
      <w:r w:rsidR="00FF0E00" w:rsidRPr="007B2EE2">
        <w:rPr>
          <w:rFonts w:ascii="Helvetica" w:hAnsi="Helvetica" w:cs="Arial"/>
          <w:szCs w:val="24"/>
        </w:rPr>
        <w:t xml:space="preserve"> </w:t>
      </w:r>
      <w:r w:rsidR="00FF0E00" w:rsidRPr="007B2EE2">
        <w:rPr>
          <w:rFonts w:ascii="Helvetica" w:hAnsi="Helvetica" w:cs="Arial"/>
          <w:b/>
          <w:szCs w:val="24"/>
        </w:rPr>
        <w:t>[1-MED]</w:t>
      </w:r>
      <w:r w:rsidRPr="007B2EE2">
        <w:rPr>
          <w:rFonts w:ascii="Helvetica" w:hAnsi="Helvetica" w:cs="Arial"/>
          <w:szCs w:val="24"/>
        </w:rPr>
        <w:t xml:space="preserve">. Incubate for 1 hour at </w:t>
      </w:r>
      <w:r w:rsidR="007B2EE2">
        <w:rPr>
          <w:rFonts w:ascii="Helvetica" w:hAnsi="Helvetica" w:cs="Arial"/>
          <w:szCs w:val="24"/>
        </w:rPr>
        <w:t>room temperature</w:t>
      </w:r>
      <w:r w:rsidRPr="007B2EE2">
        <w:rPr>
          <w:rFonts w:ascii="Helvetica" w:hAnsi="Helvetica" w:cs="Arial"/>
          <w:szCs w:val="24"/>
        </w:rPr>
        <w:t xml:space="preserve"> on a shaker set to the highest speed</w:t>
      </w:r>
      <w:r w:rsidR="00FF0E00" w:rsidRPr="007B2EE2">
        <w:rPr>
          <w:rFonts w:ascii="Helvetica" w:hAnsi="Helvetica" w:cs="Arial"/>
          <w:szCs w:val="24"/>
        </w:rPr>
        <w:t xml:space="preserve"> </w:t>
      </w:r>
      <w:r w:rsidR="00FF0E00" w:rsidRPr="007B2EE2">
        <w:rPr>
          <w:rFonts w:ascii="Helvetica" w:hAnsi="Helvetica" w:cs="Arial"/>
          <w:b/>
          <w:szCs w:val="24"/>
        </w:rPr>
        <w:t>[2-CU]</w:t>
      </w:r>
      <w:r w:rsidRPr="007B2EE2">
        <w:rPr>
          <w:rFonts w:ascii="Helvetica" w:hAnsi="Helvetica" w:cs="Arial"/>
          <w:szCs w:val="24"/>
        </w:rPr>
        <w:t>.</w:t>
      </w:r>
    </w:p>
    <w:p w14:paraId="18E9361E" w14:textId="34C80008" w:rsidR="00C14031" w:rsidRPr="007B2EE2" w:rsidRDefault="00FF0E00" w:rsidP="00C14031">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L-cysteine to the </w:t>
      </w:r>
      <w:r w:rsidR="007B2EE2" w:rsidRPr="007B2EE2">
        <w:rPr>
          <w:rFonts w:ascii="Helvetica" w:hAnsi="Helvetica" w:cs="Arial"/>
          <w:szCs w:val="24"/>
        </w:rPr>
        <w:t>Iron Oxide Nanoparticles</w:t>
      </w:r>
      <w:r w:rsidRPr="007B2EE2">
        <w:rPr>
          <w:rFonts w:ascii="Helvetica" w:hAnsi="Helvetica" w:cs="Arial"/>
          <w:szCs w:val="24"/>
        </w:rPr>
        <w:t xml:space="preserve"> solution.</w:t>
      </w:r>
    </w:p>
    <w:p w14:paraId="45CDE0EF" w14:textId="5D811BAF" w:rsidR="00C14031" w:rsidRPr="007B2EE2" w:rsidRDefault="00FF0E00" w:rsidP="00C14031">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transfers the </w:t>
      </w:r>
      <w:r w:rsidR="00521D23" w:rsidRPr="007B2EE2">
        <w:rPr>
          <w:rFonts w:ascii="Helvetica" w:hAnsi="Helvetica" w:cs="Arial"/>
          <w:szCs w:val="24"/>
        </w:rPr>
        <w:t>samples</w:t>
      </w:r>
      <w:r w:rsidRPr="007B2EE2">
        <w:rPr>
          <w:rFonts w:ascii="Helvetica" w:hAnsi="Helvetica" w:cs="Arial"/>
          <w:szCs w:val="24"/>
        </w:rPr>
        <w:t xml:space="preserve"> to the plate shaker.</w:t>
      </w:r>
    </w:p>
    <w:p w14:paraId="7BD933D0" w14:textId="65BFBA26" w:rsidR="0075078C" w:rsidRPr="007B2EE2" w:rsidRDefault="0075078C" w:rsidP="0075078C">
      <w:pPr>
        <w:numPr>
          <w:ilvl w:val="1"/>
          <w:numId w:val="12"/>
        </w:numPr>
        <w:spacing w:before="240"/>
        <w:jc w:val="both"/>
        <w:outlineLvl w:val="0"/>
        <w:rPr>
          <w:rFonts w:ascii="Helvetica" w:hAnsi="Helvetica" w:cs="Arial"/>
          <w:b/>
          <w:bCs/>
          <w:szCs w:val="24"/>
        </w:rPr>
      </w:pPr>
      <w:r w:rsidRPr="007B2EE2">
        <w:rPr>
          <w:rFonts w:ascii="Helvetica" w:hAnsi="Helvetica" w:cs="Arial"/>
          <w:szCs w:val="24"/>
        </w:rPr>
        <w:t xml:space="preserve">After this, make </w:t>
      </w:r>
      <w:proofErr w:type="gramStart"/>
      <w:r w:rsidRPr="007B2EE2">
        <w:rPr>
          <w:rFonts w:ascii="Helvetica" w:hAnsi="Helvetica" w:cs="Arial"/>
          <w:szCs w:val="24"/>
        </w:rPr>
        <w:t>a</w:t>
      </w:r>
      <w:proofErr w:type="gramEnd"/>
      <w:r w:rsidRPr="007B2EE2">
        <w:rPr>
          <w:rFonts w:ascii="Helvetica" w:hAnsi="Helvetica" w:cs="Arial"/>
          <w:szCs w:val="24"/>
        </w:rPr>
        <w:t xml:space="preserve"> 18 </w:t>
      </w:r>
      <w:proofErr w:type="spellStart"/>
      <w:r w:rsidRPr="007B2EE2">
        <w:rPr>
          <w:rFonts w:ascii="Helvetica" w:hAnsi="Helvetica" w:cs="Lucida Grande"/>
          <w:color w:val="000000"/>
        </w:rPr>
        <w:t>μ</w:t>
      </w:r>
      <w:r w:rsidRPr="007B2EE2">
        <w:rPr>
          <w:rFonts w:ascii="Helvetica" w:hAnsi="Helvetica" w:cs="Arial"/>
          <w:szCs w:val="24"/>
        </w:rPr>
        <w:t>L</w:t>
      </w:r>
      <w:proofErr w:type="spellEnd"/>
      <w:r w:rsidRPr="007B2EE2">
        <w:rPr>
          <w:rFonts w:ascii="Helvetica" w:hAnsi="Helvetica" w:cs="Arial"/>
          <w:szCs w:val="24"/>
        </w:rPr>
        <w:t xml:space="preserve"> nanoparticle solution using PBS and a 200 </w:t>
      </w:r>
      <w:proofErr w:type="spellStart"/>
      <w:r w:rsidRPr="007B2EE2">
        <w:rPr>
          <w:rFonts w:ascii="Helvetica" w:hAnsi="Helvetica" w:cs="Arial"/>
          <w:szCs w:val="24"/>
        </w:rPr>
        <w:t>nM</w:t>
      </w:r>
      <w:proofErr w:type="spellEnd"/>
      <w:r w:rsidRPr="007B2EE2">
        <w:rPr>
          <w:rFonts w:ascii="Helvetica" w:hAnsi="Helvetica" w:cs="Arial"/>
          <w:szCs w:val="24"/>
        </w:rPr>
        <w:t xml:space="preserve"> concentration of peptide</w:t>
      </w:r>
      <w:r w:rsidR="00521D23" w:rsidRPr="007B2EE2">
        <w:rPr>
          <w:rFonts w:ascii="Helvetica" w:hAnsi="Helvetica" w:cs="Arial"/>
          <w:szCs w:val="24"/>
        </w:rPr>
        <w:t xml:space="preserve"> </w:t>
      </w:r>
      <w:r w:rsidR="00521D23" w:rsidRPr="007B2EE2">
        <w:rPr>
          <w:rFonts w:ascii="Helvetica" w:hAnsi="Helvetica" w:cs="Arial"/>
          <w:b/>
          <w:szCs w:val="24"/>
        </w:rPr>
        <w:t>[1-MED]</w:t>
      </w:r>
      <w:r w:rsidRPr="007B2EE2">
        <w:rPr>
          <w:rFonts w:ascii="Helvetica" w:hAnsi="Helvetica" w:cs="Arial"/>
          <w:szCs w:val="24"/>
        </w:rPr>
        <w:t xml:space="preserve">. Add 2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the protease of interest</w:t>
      </w:r>
      <w:r w:rsidR="00521D23" w:rsidRPr="007B2EE2">
        <w:rPr>
          <w:rFonts w:ascii="Helvetica" w:hAnsi="Helvetica" w:cs="Lucida Grande"/>
          <w:color w:val="000000"/>
        </w:rPr>
        <w:t xml:space="preserve"> </w:t>
      </w:r>
      <w:r w:rsidR="00521D23" w:rsidRPr="007B2EE2">
        <w:rPr>
          <w:rFonts w:ascii="Helvetica" w:hAnsi="Helvetica" w:cs="Lucida Grande"/>
          <w:b/>
          <w:color w:val="000000"/>
        </w:rPr>
        <w:t>[2-MED]</w:t>
      </w:r>
      <w:r w:rsidRPr="007B2EE2">
        <w:rPr>
          <w:rFonts w:ascii="Helvetica" w:hAnsi="Helvetica" w:cs="Lucida Grande"/>
          <w:color w:val="000000"/>
        </w:rPr>
        <w:t>.</w:t>
      </w:r>
    </w:p>
    <w:p w14:paraId="23742035" w14:textId="45A95ECF" w:rsidR="00C14031" w:rsidRPr="007B2EE2" w:rsidRDefault="0034747B" w:rsidP="00C14031">
      <w:pPr>
        <w:numPr>
          <w:ilvl w:val="2"/>
          <w:numId w:val="12"/>
        </w:numPr>
        <w:spacing w:before="240"/>
        <w:jc w:val="both"/>
        <w:outlineLvl w:val="0"/>
        <w:rPr>
          <w:rFonts w:ascii="Helvetica" w:hAnsi="Helvetica" w:cs="Arial"/>
          <w:bCs/>
          <w:szCs w:val="24"/>
        </w:rPr>
      </w:pPr>
      <w:r w:rsidRPr="007B2EE2">
        <w:rPr>
          <w:rFonts w:ascii="Helvetica" w:hAnsi="Helvetica" w:cs="Arial"/>
          <w:bCs/>
          <w:szCs w:val="24"/>
        </w:rPr>
        <w:t xml:space="preserve">Talent adds </w:t>
      </w:r>
      <w:r w:rsidR="00521D23" w:rsidRPr="007B2EE2">
        <w:rPr>
          <w:rFonts w:ascii="Helvetica" w:hAnsi="Helvetica" w:cs="Arial"/>
          <w:bCs/>
          <w:szCs w:val="24"/>
        </w:rPr>
        <w:t xml:space="preserve">PBS and </w:t>
      </w:r>
      <w:r w:rsidR="00521D23" w:rsidRPr="007B2EE2">
        <w:rPr>
          <w:rFonts w:ascii="Helvetica" w:hAnsi="Helvetica" w:cs="Arial"/>
          <w:szCs w:val="24"/>
        </w:rPr>
        <w:t xml:space="preserve">a 200 </w:t>
      </w:r>
      <w:proofErr w:type="spellStart"/>
      <w:r w:rsidR="00521D23" w:rsidRPr="007B2EE2">
        <w:rPr>
          <w:rFonts w:ascii="Helvetica" w:hAnsi="Helvetica" w:cs="Arial"/>
          <w:szCs w:val="24"/>
        </w:rPr>
        <w:t>nM</w:t>
      </w:r>
      <w:proofErr w:type="spellEnd"/>
      <w:r w:rsidR="00521D23" w:rsidRPr="007B2EE2">
        <w:rPr>
          <w:rFonts w:ascii="Helvetica" w:hAnsi="Helvetica" w:cs="Arial"/>
          <w:szCs w:val="24"/>
        </w:rPr>
        <w:t xml:space="preserve"> concentration of peptide to prepare the 18 </w:t>
      </w:r>
      <w:proofErr w:type="spellStart"/>
      <w:r w:rsidR="00521D23" w:rsidRPr="007B2EE2">
        <w:rPr>
          <w:rFonts w:ascii="Helvetica" w:hAnsi="Helvetica" w:cs="Lucida Grande"/>
          <w:color w:val="000000"/>
        </w:rPr>
        <w:t>μ</w:t>
      </w:r>
      <w:r w:rsidR="00521D23" w:rsidRPr="007B2EE2">
        <w:rPr>
          <w:rFonts w:ascii="Helvetica" w:hAnsi="Helvetica" w:cs="Arial"/>
          <w:szCs w:val="24"/>
        </w:rPr>
        <w:t>L</w:t>
      </w:r>
      <w:proofErr w:type="spellEnd"/>
      <w:r w:rsidR="00521D23" w:rsidRPr="007B2EE2">
        <w:rPr>
          <w:rFonts w:ascii="Helvetica" w:hAnsi="Helvetica" w:cs="Arial"/>
          <w:szCs w:val="24"/>
        </w:rPr>
        <w:t xml:space="preserve"> nanoparticle solution. </w:t>
      </w:r>
    </w:p>
    <w:p w14:paraId="390443C2" w14:textId="51706843" w:rsidR="00C14031" w:rsidRPr="007B2EE2" w:rsidRDefault="00521D23" w:rsidP="00C14031">
      <w:pPr>
        <w:numPr>
          <w:ilvl w:val="2"/>
          <w:numId w:val="12"/>
        </w:numPr>
        <w:spacing w:before="240"/>
        <w:jc w:val="both"/>
        <w:outlineLvl w:val="0"/>
        <w:rPr>
          <w:rFonts w:ascii="Helvetica" w:hAnsi="Helvetica" w:cs="Arial"/>
          <w:bCs/>
          <w:szCs w:val="24"/>
        </w:rPr>
      </w:pPr>
      <w:r w:rsidRPr="007B2EE2">
        <w:rPr>
          <w:rFonts w:ascii="Helvetica" w:hAnsi="Helvetica" w:cs="Arial"/>
          <w:bCs/>
          <w:szCs w:val="24"/>
        </w:rPr>
        <w:t xml:space="preserve">Talent adds </w:t>
      </w:r>
      <w:r w:rsidRPr="007B2EE2">
        <w:rPr>
          <w:rFonts w:ascii="Helvetica" w:hAnsi="Helvetica" w:cs="Arial"/>
          <w:szCs w:val="24"/>
        </w:rPr>
        <w:t xml:space="preserve">2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the protease of interest to this nanoparticle solution.</w:t>
      </w:r>
    </w:p>
    <w:p w14:paraId="697A7BC6" w14:textId="39840889" w:rsidR="0075078C" w:rsidRPr="007B2EE2" w:rsidRDefault="0075078C" w:rsidP="0075078C">
      <w:pPr>
        <w:numPr>
          <w:ilvl w:val="1"/>
          <w:numId w:val="12"/>
        </w:numPr>
        <w:spacing w:before="240"/>
        <w:jc w:val="both"/>
        <w:outlineLvl w:val="0"/>
        <w:rPr>
          <w:rFonts w:ascii="Helvetica" w:hAnsi="Helvetica" w:cs="Arial"/>
          <w:b/>
          <w:bCs/>
          <w:szCs w:val="24"/>
        </w:rPr>
      </w:pPr>
      <w:r w:rsidRPr="007B2EE2">
        <w:rPr>
          <w:rFonts w:ascii="Helvetica" w:hAnsi="Helvetica" w:cs="Lucida Grande"/>
          <w:color w:val="000000"/>
        </w:rPr>
        <w:t>Incubate in a plate reader for 1 hour at 37 °C, taking fluorescence measurements every 1 to 2 minutes to monitor cleavage</w:t>
      </w:r>
      <w:r w:rsidR="00521D23" w:rsidRPr="007B2EE2">
        <w:rPr>
          <w:rFonts w:ascii="Helvetica" w:hAnsi="Helvetica" w:cs="Lucida Grande"/>
          <w:color w:val="000000"/>
        </w:rPr>
        <w:t xml:space="preserve"> </w:t>
      </w:r>
      <w:r w:rsidR="00521D23" w:rsidRPr="007B2EE2">
        <w:rPr>
          <w:rFonts w:ascii="Helvetica" w:hAnsi="Helvetica" w:cs="Lucida Grande"/>
          <w:b/>
          <w:color w:val="000000"/>
        </w:rPr>
        <w:t>[1-MED]</w:t>
      </w:r>
      <w:r w:rsidRPr="007B2EE2">
        <w:rPr>
          <w:rFonts w:ascii="Helvetica" w:hAnsi="Helvetica" w:cs="Lucida Grande"/>
          <w:color w:val="000000"/>
        </w:rPr>
        <w:t>.</w:t>
      </w:r>
    </w:p>
    <w:p w14:paraId="0208A91F" w14:textId="3DCC3637" w:rsidR="00C14031" w:rsidRPr="007B2EE2" w:rsidRDefault="00521D23" w:rsidP="00C14031">
      <w:pPr>
        <w:numPr>
          <w:ilvl w:val="2"/>
          <w:numId w:val="12"/>
        </w:numPr>
        <w:spacing w:before="240"/>
        <w:jc w:val="both"/>
        <w:outlineLvl w:val="0"/>
        <w:rPr>
          <w:rFonts w:ascii="Helvetica" w:hAnsi="Helvetica" w:cs="Arial"/>
          <w:b/>
          <w:bCs/>
          <w:szCs w:val="24"/>
        </w:rPr>
      </w:pPr>
      <w:r w:rsidRPr="007B2EE2">
        <w:rPr>
          <w:rFonts w:ascii="Helvetica" w:hAnsi="Helvetica" w:cs="Arial"/>
          <w:bCs/>
          <w:szCs w:val="24"/>
        </w:rPr>
        <w:t>Talent loads the sample into the plate reader, and then begins to take a measurement on the workstation computer.</w:t>
      </w:r>
    </w:p>
    <w:p w14:paraId="5B829783" w14:textId="54AE71DD" w:rsidR="00FE5034" w:rsidRPr="007B2EE2" w:rsidRDefault="00C16C70" w:rsidP="00FE5034">
      <w:pPr>
        <w:numPr>
          <w:ilvl w:val="0"/>
          <w:numId w:val="12"/>
        </w:numPr>
        <w:tabs>
          <w:tab w:val="clear" w:pos="360"/>
        </w:tabs>
        <w:spacing w:before="240"/>
        <w:jc w:val="both"/>
        <w:outlineLvl w:val="0"/>
        <w:rPr>
          <w:rFonts w:ascii="Helvetica" w:hAnsi="Helvetica" w:cs="Arial"/>
          <w:b/>
          <w:bCs/>
          <w:szCs w:val="24"/>
        </w:rPr>
      </w:pPr>
      <w:r w:rsidRPr="007B2EE2">
        <w:rPr>
          <w:rFonts w:ascii="Helvetica" w:hAnsi="Helvetica" w:cs="Arial"/>
          <w:b/>
          <w:szCs w:val="24"/>
        </w:rPr>
        <w:t xml:space="preserve">Administration of </w:t>
      </w:r>
      <w:proofErr w:type="spellStart"/>
      <w:r w:rsidRPr="007B2EE2">
        <w:rPr>
          <w:rFonts w:ascii="Helvetica" w:hAnsi="Helvetica" w:cs="Arial"/>
          <w:b/>
          <w:szCs w:val="24"/>
        </w:rPr>
        <w:t>Nanosensors</w:t>
      </w:r>
      <w:proofErr w:type="spellEnd"/>
      <w:r w:rsidRPr="007B2EE2">
        <w:rPr>
          <w:rFonts w:ascii="Helvetica" w:hAnsi="Helvetica" w:cs="Arial"/>
          <w:b/>
          <w:szCs w:val="24"/>
        </w:rPr>
        <w:t xml:space="preserve"> and Urine Detection of Cancer</w:t>
      </w:r>
    </w:p>
    <w:p w14:paraId="661553CD" w14:textId="2B693383" w:rsidR="00565757" w:rsidRPr="002D348D" w:rsidRDefault="002D348D" w:rsidP="00565757">
      <w:pPr>
        <w:numPr>
          <w:ilvl w:val="1"/>
          <w:numId w:val="12"/>
        </w:numPr>
        <w:spacing w:before="240"/>
        <w:jc w:val="both"/>
        <w:outlineLvl w:val="0"/>
        <w:rPr>
          <w:rFonts w:ascii="Helvetica" w:hAnsi="Helvetica"/>
        </w:rPr>
      </w:pPr>
      <w:r w:rsidRPr="002D348D">
        <w:rPr>
          <w:rFonts w:ascii="Helvetica" w:hAnsi="Helvetica"/>
        </w:rPr>
        <w:t>Immediately after i</w:t>
      </w:r>
      <w:r w:rsidR="001B4EA1" w:rsidRPr="002D348D">
        <w:rPr>
          <w:rFonts w:ascii="Helvetica" w:hAnsi="Helvetica"/>
        </w:rPr>
        <w:t>nject</w:t>
      </w:r>
      <w:r w:rsidRPr="002D348D">
        <w:rPr>
          <w:rFonts w:ascii="Helvetica" w:hAnsi="Helvetica"/>
        </w:rPr>
        <w:t>ing</w:t>
      </w:r>
      <w:r w:rsidR="001B4EA1" w:rsidRPr="002D348D">
        <w:rPr>
          <w:rFonts w:ascii="Helvetica" w:hAnsi="Helvetica"/>
        </w:rPr>
        <w:t xml:space="preserve"> the </w:t>
      </w:r>
      <w:r w:rsidR="00FE5034" w:rsidRPr="002D348D">
        <w:rPr>
          <w:rFonts w:ascii="Helvetica" w:hAnsi="Helvetica"/>
        </w:rPr>
        <w:t xml:space="preserve">prepared </w:t>
      </w:r>
      <w:proofErr w:type="spellStart"/>
      <w:r w:rsidR="00FE5034" w:rsidRPr="002D348D">
        <w:rPr>
          <w:rFonts w:ascii="Helvetica" w:hAnsi="Helvetica"/>
        </w:rPr>
        <w:t>nanosensor</w:t>
      </w:r>
      <w:proofErr w:type="spellEnd"/>
      <w:r w:rsidR="00FE5034" w:rsidRPr="002D348D">
        <w:rPr>
          <w:rFonts w:ascii="Helvetica" w:hAnsi="Helvetica"/>
        </w:rPr>
        <w:t xml:space="preserve"> </w:t>
      </w:r>
      <w:r w:rsidRPr="002D348D">
        <w:rPr>
          <w:rFonts w:ascii="Helvetica" w:hAnsi="Helvetica"/>
        </w:rPr>
        <w:t>solution</w:t>
      </w:r>
      <w:r w:rsidR="001B4EA1" w:rsidRPr="002D348D">
        <w:rPr>
          <w:rFonts w:ascii="Helvetica" w:hAnsi="Helvetica"/>
        </w:rPr>
        <w:t xml:space="preserve"> via tail vein injection, place the mice into metabolic cages, and note the time of injection for each mouse</w:t>
      </w:r>
      <w:r w:rsidR="00FE5034" w:rsidRPr="002D348D">
        <w:rPr>
          <w:rFonts w:ascii="Helvetica" w:hAnsi="Helvetica"/>
        </w:rPr>
        <w:t xml:space="preserve"> </w:t>
      </w:r>
      <w:r>
        <w:rPr>
          <w:rFonts w:ascii="Helvetica" w:hAnsi="Helvetica"/>
          <w:b/>
        </w:rPr>
        <w:t>[1</w:t>
      </w:r>
      <w:r w:rsidR="00FE5034" w:rsidRPr="002D348D">
        <w:rPr>
          <w:rFonts w:ascii="Helvetica" w:hAnsi="Helvetica"/>
          <w:b/>
        </w:rPr>
        <w:t>-MED]</w:t>
      </w:r>
      <w:r w:rsidR="001B4EA1" w:rsidRPr="002D348D">
        <w:rPr>
          <w:rFonts w:ascii="Helvetica" w:hAnsi="Helvetica"/>
        </w:rPr>
        <w:t>.</w:t>
      </w:r>
    </w:p>
    <w:p w14:paraId="387F59F9" w14:textId="1028B293" w:rsidR="00FE5034" w:rsidRPr="002D348D" w:rsidRDefault="00FE5034" w:rsidP="00FE5034">
      <w:pPr>
        <w:numPr>
          <w:ilvl w:val="2"/>
          <w:numId w:val="12"/>
        </w:numPr>
        <w:spacing w:before="240"/>
        <w:jc w:val="both"/>
        <w:outlineLvl w:val="0"/>
        <w:rPr>
          <w:rFonts w:ascii="Helvetica" w:hAnsi="Helvetica"/>
        </w:rPr>
      </w:pPr>
      <w:r w:rsidRPr="002D348D">
        <w:rPr>
          <w:rFonts w:ascii="Helvetica" w:hAnsi="Helvetica"/>
        </w:rPr>
        <w:t xml:space="preserve">Talent </w:t>
      </w:r>
      <w:r w:rsidR="002D348D">
        <w:rPr>
          <w:rFonts w:ascii="Helvetica" w:hAnsi="Helvetica"/>
        </w:rPr>
        <w:t xml:space="preserve">making </w:t>
      </w:r>
      <w:r w:rsidRPr="002D348D">
        <w:rPr>
          <w:rFonts w:ascii="Helvetica" w:hAnsi="Helvetica"/>
        </w:rPr>
        <w:t>note</w:t>
      </w:r>
      <w:r w:rsidR="002D348D">
        <w:rPr>
          <w:rFonts w:ascii="Helvetica" w:hAnsi="Helvetica"/>
        </w:rPr>
        <w:t>s</w:t>
      </w:r>
      <w:r w:rsidRPr="002D348D">
        <w:rPr>
          <w:rFonts w:ascii="Helvetica" w:hAnsi="Helvetica"/>
        </w:rPr>
        <w:t xml:space="preserve"> in a lab notebook.</w:t>
      </w:r>
      <w:r w:rsidR="002D348D">
        <w:rPr>
          <w:rFonts w:ascii="Helvetica" w:hAnsi="Helvetica"/>
        </w:rPr>
        <w:t xml:space="preserve"> Injection and cage cannot be shown, so make sure this shot can last for the full duration of the voiceover. </w:t>
      </w:r>
      <w:r w:rsidR="002D348D" w:rsidRPr="002D348D">
        <w:rPr>
          <w:rFonts w:ascii="Helvetica" w:hAnsi="Helvetica"/>
          <w:b/>
        </w:rPr>
        <w:t>TEXT: See text for details on injection</w:t>
      </w:r>
    </w:p>
    <w:p w14:paraId="5A9D571E" w14:textId="56B310C7" w:rsidR="00E4634C" w:rsidRPr="007B2EE2" w:rsidRDefault="004E74BD" w:rsidP="00565757">
      <w:pPr>
        <w:numPr>
          <w:ilvl w:val="1"/>
          <w:numId w:val="12"/>
        </w:numPr>
        <w:spacing w:before="240"/>
        <w:jc w:val="both"/>
        <w:outlineLvl w:val="0"/>
        <w:rPr>
          <w:rFonts w:ascii="Helvetica" w:hAnsi="Helvetica" w:cs="Arial"/>
          <w:szCs w:val="24"/>
        </w:rPr>
      </w:pPr>
      <w:r w:rsidRPr="007B2EE2">
        <w:rPr>
          <w:rFonts w:ascii="Helvetica" w:hAnsi="Helvetica" w:cs="Arial"/>
          <w:szCs w:val="24"/>
        </w:rPr>
        <w:lastRenderedPageBreak/>
        <w:t xml:space="preserve">Combine 2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urine with 5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w:t>
      </w:r>
      <w:r w:rsidR="00FE5034" w:rsidRPr="007B2EE2">
        <w:rPr>
          <w:rFonts w:ascii="Helvetica" w:hAnsi="Helvetica" w:cs="Lucida Grande"/>
          <w:color w:val="000000"/>
        </w:rPr>
        <w:t xml:space="preserve">prepared </w:t>
      </w:r>
      <w:r w:rsidRPr="007B2EE2">
        <w:rPr>
          <w:rFonts w:ascii="Helvetica" w:hAnsi="Helvetica" w:cs="Lucida Grande"/>
          <w:color w:val="000000"/>
        </w:rPr>
        <w:t>magnetic beads</w:t>
      </w:r>
      <w:r w:rsidR="00FE5034" w:rsidRPr="007B2EE2">
        <w:rPr>
          <w:rFonts w:ascii="Helvetica" w:hAnsi="Helvetica" w:cs="Lucida Grande"/>
          <w:color w:val="000000"/>
        </w:rPr>
        <w:t xml:space="preserve"> </w:t>
      </w:r>
      <w:r w:rsidR="00FE5034" w:rsidRPr="007B2EE2">
        <w:rPr>
          <w:rFonts w:ascii="Helvetica" w:hAnsi="Helvetica" w:cs="Lucida Grande"/>
          <w:b/>
          <w:color w:val="000000"/>
        </w:rPr>
        <w:t>[1-MED-TXT]</w:t>
      </w:r>
      <w:r w:rsidRPr="007B2EE2">
        <w:rPr>
          <w:rFonts w:ascii="Helvetica" w:hAnsi="Helvetica" w:cs="Lucida Grande"/>
          <w:color w:val="000000"/>
        </w:rPr>
        <w:t xml:space="preserve">. Using PBS, bring the final total volume to 50 </w:t>
      </w:r>
      <w:proofErr w:type="spellStart"/>
      <w:r w:rsidRPr="007B2EE2">
        <w:rPr>
          <w:rFonts w:ascii="Helvetica" w:hAnsi="Helvetica" w:cs="Lucida Grande"/>
          <w:color w:val="000000"/>
        </w:rPr>
        <w:t>μL</w:t>
      </w:r>
      <w:proofErr w:type="spellEnd"/>
      <w:r w:rsidR="00FE5034" w:rsidRPr="007B2EE2">
        <w:rPr>
          <w:rFonts w:ascii="Helvetica" w:hAnsi="Helvetica" w:cs="Lucida Grande"/>
          <w:color w:val="000000"/>
        </w:rPr>
        <w:t xml:space="preserve"> </w:t>
      </w:r>
      <w:r w:rsidR="00FE5034" w:rsidRPr="007B2EE2">
        <w:rPr>
          <w:rFonts w:ascii="Helvetica" w:hAnsi="Helvetica" w:cs="Lucida Grande"/>
          <w:b/>
          <w:color w:val="000000"/>
        </w:rPr>
        <w:t>[2-MED]</w:t>
      </w:r>
      <w:r w:rsidRPr="007B2EE2">
        <w:rPr>
          <w:rFonts w:ascii="Helvetica" w:hAnsi="Helvetica" w:cs="Lucida Grande"/>
          <w:color w:val="000000"/>
        </w:rPr>
        <w:t>. Incubate at room temperature for 60 min</w:t>
      </w:r>
      <w:r w:rsidR="00FE5034" w:rsidRPr="007B2EE2">
        <w:rPr>
          <w:rFonts w:ascii="Helvetica" w:hAnsi="Helvetica" w:cs="Lucida Grande"/>
          <w:color w:val="000000"/>
        </w:rPr>
        <w:t xml:space="preserve"> </w:t>
      </w:r>
      <w:r w:rsidR="00FE5034" w:rsidRPr="007B2EE2">
        <w:rPr>
          <w:rFonts w:ascii="Helvetica" w:hAnsi="Helvetica" w:cs="Lucida Grande"/>
          <w:b/>
          <w:color w:val="000000"/>
        </w:rPr>
        <w:t>[3-CU]</w:t>
      </w:r>
      <w:r w:rsidRPr="007B2EE2">
        <w:rPr>
          <w:rFonts w:ascii="Helvetica" w:hAnsi="Helvetica" w:cs="Lucida Grande"/>
          <w:color w:val="000000"/>
        </w:rPr>
        <w:t>.</w:t>
      </w:r>
    </w:p>
    <w:p w14:paraId="31BE3E9B" w14:textId="01D41E4F" w:rsidR="00FE5034" w:rsidRPr="007B2EE2" w:rsidRDefault="00FE5034"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combines urine and magnetic beads. </w:t>
      </w:r>
      <w:r w:rsidRPr="007B2EE2">
        <w:rPr>
          <w:rFonts w:ascii="Helvetica" w:hAnsi="Helvetica" w:cs="Arial"/>
          <w:b/>
          <w:szCs w:val="24"/>
        </w:rPr>
        <w:t>TEXT: See text for details on preparing magnetic beads.</w:t>
      </w:r>
    </w:p>
    <w:p w14:paraId="6A747B80" w14:textId="049C7F10" w:rsidR="00FE5034" w:rsidRPr="007B2EE2" w:rsidRDefault="00FE5034"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PBS to the urine/bead mixture to bring the total volume to </w:t>
      </w:r>
      <w:r w:rsidRPr="007B2EE2">
        <w:rPr>
          <w:rFonts w:ascii="Helvetica" w:hAnsi="Helvetica" w:cs="Lucida Grande"/>
          <w:color w:val="000000"/>
        </w:rPr>
        <w:t xml:space="preserve">50 </w:t>
      </w:r>
      <w:proofErr w:type="spellStart"/>
      <w:r w:rsidRPr="007B2EE2">
        <w:rPr>
          <w:rFonts w:ascii="Helvetica" w:hAnsi="Helvetica" w:cs="Lucida Grande"/>
          <w:color w:val="000000"/>
        </w:rPr>
        <w:t>μL</w:t>
      </w:r>
      <w:proofErr w:type="spellEnd"/>
    </w:p>
    <w:p w14:paraId="02C328BC" w14:textId="13FE7650" w:rsidR="00FE5034" w:rsidRPr="007B2EE2" w:rsidRDefault="00FE5034" w:rsidP="00FE5034">
      <w:pPr>
        <w:numPr>
          <w:ilvl w:val="2"/>
          <w:numId w:val="12"/>
        </w:numPr>
        <w:spacing w:before="240"/>
        <w:jc w:val="both"/>
        <w:outlineLvl w:val="0"/>
        <w:rPr>
          <w:rFonts w:ascii="Helvetica" w:hAnsi="Helvetica" w:cs="Arial"/>
          <w:szCs w:val="24"/>
        </w:rPr>
      </w:pPr>
      <w:r w:rsidRPr="007B2EE2">
        <w:rPr>
          <w:rFonts w:ascii="Helvetica" w:hAnsi="Helvetica" w:cs="Lucida Grande"/>
          <w:color w:val="000000"/>
        </w:rPr>
        <w:t>Close up shot of the mixture incubating on the lab bench.</w:t>
      </w:r>
    </w:p>
    <w:p w14:paraId="79DF3C17" w14:textId="3E75EEE7" w:rsidR="004E74BD" w:rsidRPr="007B2EE2" w:rsidRDefault="004E74BD" w:rsidP="00565757">
      <w:pPr>
        <w:numPr>
          <w:ilvl w:val="1"/>
          <w:numId w:val="12"/>
        </w:numPr>
        <w:spacing w:before="240"/>
        <w:jc w:val="both"/>
        <w:outlineLvl w:val="0"/>
        <w:rPr>
          <w:rFonts w:ascii="Helvetica" w:hAnsi="Helvetica" w:cs="Arial"/>
          <w:szCs w:val="24"/>
        </w:rPr>
      </w:pPr>
      <w:r w:rsidRPr="007B2EE2">
        <w:rPr>
          <w:rFonts w:ascii="Helvetica" w:hAnsi="Helvetica" w:cs="Arial"/>
          <w:szCs w:val="24"/>
        </w:rPr>
        <w:t xml:space="preserve">Next, wash twice – using 50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PBS each time – while using a magnetic separator to collect the magnetic beads after each wash</w:t>
      </w:r>
      <w:r w:rsidR="00B07EDA" w:rsidRPr="007B2EE2">
        <w:rPr>
          <w:rFonts w:ascii="Helvetica" w:hAnsi="Helvetica" w:cs="Lucida Grande"/>
          <w:color w:val="000000"/>
        </w:rPr>
        <w:t xml:space="preserve"> </w:t>
      </w:r>
      <w:r w:rsidR="00B07EDA" w:rsidRPr="007B2EE2">
        <w:rPr>
          <w:rFonts w:ascii="Helvetica" w:hAnsi="Helvetica" w:cs="Lucida Grande"/>
          <w:b/>
          <w:color w:val="000000"/>
        </w:rPr>
        <w:t>[1-MED]</w:t>
      </w:r>
      <w:r w:rsidRPr="007B2EE2">
        <w:rPr>
          <w:rFonts w:ascii="Helvetica" w:hAnsi="Helvetica" w:cs="Lucida Grande"/>
          <w:color w:val="000000"/>
        </w:rPr>
        <w:t>.</w:t>
      </w:r>
    </w:p>
    <w:p w14:paraId="6BDE1472" w14:textId="26FEAB8B" w:rsidR="00FE5034" w:rsidRPr="007B2EE2" w:rsidRDefault="00B07EDA"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Talent performs a wash while using the magnetic separator. A close up shot of the magnetic beads being collected can be filmed as well to go along with this shot.</w:t>
      </w:r>
    </w:p>
    <w:p w14:paraId="10024CC9" w14:textId="501D81B0" w:rsidR="004E74BD" w:rsidRPr="007B2EE2" w:rsidRDefault="004E74BD" w:rsidP="00565757">
      <w:pPr>
        <w:numPr>
          <w:ilvl w:val="1"/>
          <w:numId w:val="12"/>
        </w:numPr>
        <w:spacing w:before="240"/>
        <w:jc w:val="both"/>
        <w:outlineLvl w:val="0"/>
        <w:rPr>
          <w:rFonts w:ascii="Helvetica" w:hAnsi="Helvetica" w:cs="Arial"/>
          <w:szCs w:val="24"/>
        </w:rPr>
      </w:pPr>
      <w:r w:rsidRPr="007B2EE2">
        <w:rPr>
          <w:rFonts w:ascii="Helvetica" w:hAnsi="Helvetica" w:cs="Lucida Grande"/>
          <w:color w:val="000000"/>
        </w:rPr>
        <w:t xml:space="preserve">Elute twice with 32.5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5% glacial Acetic Acid</w:t>
      </w:r>
      <w:r w:rsidR="00B07EDA" w:rsidRPr="007B2EE2">
        <w:rPr>
          <w:rFonts w:ascii="Helvetica" w:hAnsi="Helvetica" w:cs="Lucida Grande"/>
          <w:color w:val="000000"/>
        </w:rPr>
        <w:t xml:space="preserve"> </w:t>
      </w:r>
      <w:r w:rsidR="00B07EDA" w:rsidRPr="007B2EE2">
        <w:rPr>
          <w:rFonts w:ascii="Helvetica" w:hAnsi="Helvetica" w:cs="Lucida Grande"/>
          <w:b/>
          <w:color w:val="000000"/>
        </w:rPr>
        <w:t>[1-MED]</w:t>
      </w:r>
      <w:r w:rsidRPr="007B2EE2">
        <w:rPr>
          <w:rFonts w:ascii="Helvetica" w:hAnsi="Helvetica" w:cs="Lucida Grande"/>
          <w:color w:val="000000"/>
        </w:rPr>
        <w:t xml:space="preserve">. Use 35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2 M Tris to neutralize the pooled elution and achieve a final pH around 7</w:t>
      </w:r>
      <w:r w:rsidR="00295A15" w:rsidRPr="007B2EE2">
        <w:rPr>
          <w:rFonts w:ascii="Helvetica" w:hAnsi="Helvetica" w:cs="Lucida Grande"/>
          <w:color w:val="000000"/>
        </w:rPr>
        <w:t xml:space="preserve"> </w:t>
      </w:r>
      <w:r w:rsidR="00295A15" w:rsidRPr="007B2EE2">
        <w:rPr>
          <w:rFonts w:ascii="Helvetica" w:hAnsi="Helvetica" w:cs="Lucida Grande"/>
          <w:b/>
          <w:color w:val="000000"/>
        </w:rPr>
        <w:t>[2-MED]</w:t>
      </w:r>
      <w:r w:rsidRPr="007B2EE2">
        <w:rPr>
          <w:rFonts w:ascii="Helvetica" w:hAnsi="Helvetica" w:cs="Lucida Grande"/>
          <w:color w:val="000000"/>
        </w:rPr>
        <w:t>.</w:t>
      </w:r>
    </w:p>
    <w:p w14:paraId="41C358A4" w14:textId="1C75B135" w:rsidR="00FE5034" w:rsidRPr="007B2EE2" w:rsidRDefault="00B07EDA"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performs an elution with Acetic Acid. Any </w:t>
      </w:r>
      <w:r w:rsidR="00295A15" w:rsidRPr="007B2EE2">
        <w:rPr>
          <w:rFonts w:ascii="Helvetica" w:hAnsi="Helvetica" w:cs="Arial"/>
          <w:szCs w:val="24"/>
        </w:rPr>
        <w:t>portion of this action that is long enough to cover the voiceover should suffice to represent the step.</w:t>
      </w:r>
    </w:p>
    <w:p w14:paraId="7E2C75E6" w14:textId="26FF3D36" w:rsidR="00FE5034" w:rsidRPr="007B2EE2" w:rsidRDefault="00295A15"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 xml:space="preserve">Talent adds </w:t>
      </w:r>
      <w:r w:rsidRPr="007B2EE2">
        <w:rPr>
          <w:rFonts w:ascii="Helvetica" w:hAnsi="Helvetica" w:cs="Lucida Grande"/>
          <w:color w:val="000000"/>
        </w:rPr>
        <w:t xml:space="preserve">35 </w:t>
      </w:r>
      <w:proofErr w:type="spellStart"/>
      <w:r w:rsidRPr="007B2EE2">
        <w:rPr>
          <w:rFonts w:ascii="Helvetica" w:hAnsi="Helvetica" w:cs="Lucida Grande"/>
          <w:color w:val="000000"/>
        </w:rPr>
        <w:t>μL</w:t>
      </w:r>
      <w:proofErr w:type="spellEnd"/>
      <w:r w:rsidRPr="007B2EE2">
        <w:rPr>
          <w:rFonts w:ascii="Helvetica" w:hAnsi="Helvetica" w:cs="Lucida Grande"/>
          <w:color w:val="000000"/>
        </w:rPr>
        <w:t xml:space="preserve"> of 2 M Tris to the pooled elution.</w:t>
      </w:r>
    </w:p>
    <w:p w14:paraId="39A66AA7" w14:textId="19873B84" w:rsidR="004E74BD" w:rsidRPr="007B2EE2" w:rsidRDefault="004E74BD" w:rsidP="00565757">
      <w:pPr>
        <w:numPr>
          <w:ilvl w:val="1"/>
          <w:numId w:val="12"/>
        </w:numPr>
        <w:spacing w:before="240"/>
        <w:jc w:val="both"/>
        <w:outlineLvl w:val="0"/>
        <w:rPr>
          <w:rFonts w:ascii="Helvetica" w:hAnsi="Helvetica" w:cs="Arial"/>
          <w:szCs w:val="24"/>
        </w:rPr>
      </w:pPr>
      <w:r w:rsidRPr="007B2EE2">
        <w:rPr>
          <w:rFonts w:ascii="Helvetica" w:hAnsi="Helvetica" w:cs="Arial"/>
          <w:szCs w:val="24"/>
        </w:rPr>
        <w:t>After this, use a plate reader at appropriate excitation and emission wavelengths to quantify the urine fluorescence</w:t>
      </w:r>
      <w:r w:rsidR="006474BC" w:rsidRPr="007B2EE2">
        <w:rPr>
          <w:rFonts w:ascii="Helvetica" w:hAnsi="Helvetica" w:cs="Arial"/>
          <w:szCs w:val="24"/>
        </w:rPr>
        <w:t xml:space="preserve"> </w:t>
      </w:r>
      <w:r w:rsidR="006474BC" w:rsidRPr="007B2EE2">
        <w:rPr>
          <w:rFonts w:ascii="Helvetica" w:hAnsi="Helvetica" w:cs="Arial"/>
          <w:b/>
          <w:szCs w:val="24"/>
        </w:rPr>
        <w:t>[1-MED]</w:t>
      </w:r>
      <w:r w:rsidRPr="007B2EE2">
        <w:rPr>
          <w:rFonts w:ascii="Helvetica" w:hAnsi="Helvetica" w:cs="Arial"/>
          <w:szCs w:val="24"/>
        </w:rPr>
        <w:t xml:space="preserve">. </w:t>
      </w:r>
      <w:r w:rsidR="00701584" w:rsidRPr="007B2EE2">
        <w:rPr>
          <w:rFonts w:ascii="Helvetica" w:hAnsi="Helvetica" w:cs="Arial"/>
          <w:szCs w:val="24"/>
        </w:rPr>
        <w:t>Calculate the concentration of fluorescent reporter against a ladder of known concentrations of free fluorophore</w:t>
      </w:r>
      <w:r w:rsidR="006474BC" w:rsidRPr="007B2EE2">
        <w:rPr>
          <w:rFonts w:ascii="Helvetica" w:hAnsi="Helvetica" w:cs="Arial"/>
          <w:szCs w:val="24"/>
        </w:rPr>
        <w:t xml:space="preserve"> </w:t>
      </w:r>
      <w:r w:rsidR="006474BC" w:rsidRPr="007B2EE2">
        <w:rPr>
          <w:rFonts w:ascii="Helvetica" w:hAnsi="Helvetica" w:cs="Arial"/>
          <w:b/>
          <w:szCs w:val="24"/>
        </w:rPr>
        <w:t>[2-MED-over the shoulder]</w:t>
      </w:r>
      <w:r w:rsidR="00701584" w:rsidRPr="007B2EE2">
        <w:rPr>
          <w:rFonts w:ascii="Helvetica" w:hAnsi="Helvetica" w:cs="Arial"/>
          <w:szCs w:val="24"/>
        </w:rPr>
        <w:t>.</w:t>
      </w:r>
    </w:p>
    <w:p w14:paraId="1F248CF7" w14:textId="7C8DCA19" w:rsidR="00FE5034" w:rsidRPr="007B2EE2" w:rsidRDefault="006474BC"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Talent, at the plate reader computer, takes measurements at the appropriate excitation and emission wavelengths.</w:t>
      </w:r>
    </w:p>
    <w:p w14:paraId="5840905C" w14:textId="154BA071" w:rsidR="00FE5034" w:rsidRPr="007B2EE2" w:rsidRDefault="006474BC" w:rsidP="00FE5034">
      <w:pPr>
        <w:numPr>
          <w:ilvl w:val="2"/>
          <w:numId w:val="12"/>
        </w:numPr>
        <w:spacing w:before="240"/>
        <w:jc w:val="both"/>
        <w:outlineLvl w:val="0"/>
        <w:rPr>
          <w:rFonts w:ascii="Helvetica" w:hAnsi="Helvetica" w:cs="Arial"/>
          <w:szCs w:val="24"/>
        </w:rPr>
      </w:pPr>
      <w:r w:rsidRPr="007B2EE2">
        <w:rPr>
          <w:rFonts w:ascii="Helvetica" w:hAnsi="Helvetica" w:cs="Arial"/>
          <w:szCs w:val="24"/>
        </w:rPr>
        <w:t>Talent, at the workstation computer, reviewing the calculated concentrations of fluorescent reporter against a ladder of known concentrations.</w:t>
      </w:r>
    </w:p>
    <w:p w14:paraId="46305195" w14:textId="70DFBD74" w:rsidR="00162D51" w:rsidRPr="007B2EE2" w:rsidRDefault="00162D51" w:rsidP="00E24898">
      <w:pPr>
        <w:spacing w:before="240"/>
        <w:jc w:val="both"/>
        <w:outlineLvl w:val="0"/>
        <w:rPr>
          <w:rFonts w:ascii="Helvetica" w:hAnsi="Helvetica" w:cs="Arial"/>
          <w:i/>
          <w:color w:val="FF0000"/>
          <w:sz w:val="22"/>
          <w:szCs w:val="24"/>
        </w:rPr>
      </w:pPr>
    </w:p>
    <w:p w14:paraId="5090011D" w14:textId="629DCA59" w:rsidR="00CE10F2" w:rsidRPr="007B2EE2" w:rsidRDefault="00CE10F2" w:rsidP="00DA117F">
      <w:pPr>
        <w:numPr>
          <w:ilvl w:val="0"/>
          <w:numId w:val="12"/>
        </w:numPr>
        <w:spacing w:before="240"/>
        <w:jc w:val="both"/>
        <w:outlineLvl w:val="0"/>
        <w:rPr>
          <w:rFonts w:ascii="Helvetica" w:hAnsi="Helvetica" w:cs="Arial"/>
          <w:szCs w:val="24"/>
        </w:rPr>
      </w:pPr>
      <w:r w:rsidRPr="007B2EE2">
        <w:rPr>
          <w:rFonts w:ascii="Helvetica" w:hAnsi="Helvetica" w:cs="Arial"/>
          <w:b/>
          <w:szCs w:val="24"/>
        </w:rPr>
        <w:t xml:space="preserve">Results: </w:t>
      </w:r>
      <w:r w:rsidR="000225D5" w:rsidRPr="007B2EE2">
        <w:rPr>
          <w:rFonts w:ascii="Helvetica" w:hAnsi="Helvetica" w:cs="Arial"/>
          <w:b/>
          <w:szCs w:val="24"/>
        </w:rPr>
        <w:t>Detecting Protease Activity</w:t>
      </w:r>
    </w:p>
    <w:p w14:paraId="1EF0BB82" w14:textId="1E2ACC07" w:rsidR="00CE10F2" w:rsidRPr="007B2EE2" w:rsidRDefault="00CE10F2" w:rsidP="00B2003A">
      <w:pPr>
        <w:numPr>
          <w:ilvl w:val="1"/>
          <w:numId w:val="12"/>
        </w:numPr>
        <w:spacing w:before="240"/>
        <w:jc w:val="both"/>
        <w:outlineLvl w:val="0"/>
        <w:rPr>
          <w:rFonts w:ascii="Helvetica" w:hAnsi="Helvetica"/>
          <w:i/>
          <w:szCs w:val="24"/>
          <w:lang w:eastAsia="zh-TW"/>
        </w:rPr>
      </w:pPr>
      <w:r w:rsidRPr="007B2EE2">
        <w:rPr>
          <w:rFonts w:ascii="Helvetica" w:hAnsi="Helvetica" w:cs="Arial"/>
          <w:szCs w:val="24"/>
        </w:rPr>
        <w:t>In</w:t>
      </w:r>
      <w:r w:rsidR="00B2003A" w:rsidRPr="007B2EE2">
        <w:rPr>
          <w:rFonts w:ascii="Helvetica" w:hAnsi="Helvetica" w:cs="Arial"/>
          <w:szCs w:val="24"/>
        </w:rPr>
        <w:t xml:space="preserve"> this study,</w:t>
      </w:r>
      <w:r w:rsidR="004202EF" w:rsidRPr="007B2EE2">
        <w:rPr>
          <w:rFonts w:ascii="Helvetica" w:hAnsi="Helvetica" w:cs="Arial"/>
          <w:szCs w:val="24"/>
        </w:rPr>
        <w:t xml:space="preserve"> activity-based </w:t>
      </w:r>
      <w:proofErr w:type="spellStart"/>
      <w:r w:rsidR="004202EF" w:rsidRPr="007B2EE2">
        <w:rPr>
          <w:rFonts w:ascii="Helvetica" w:hAnsi="Helvetica" w:cs="Arial"/>
          <w:szCs w:val="24"/>
        </w:rPr>
        <w:t>nanosensors</w:t>
      </w:r>
      <w:proofErr w:type="spellEnd"/>
      <w:r w:rsidR="004202EF" w:rsidRPr="007B2EE2">
        <w:rPr>
          <w:rFonts w:ascii="Helvetica" w:hAnsi="Helvetica" w:cs="Arial"/>
          <w:szCs w:val="24"/>
        </w:rPr>
        <w:t xml:space="preserve"> are developed by conjugating protease substrates to a nanoparticle core </w:t>
      </w:r>
      <w:r w:rsidR="004202EF" w:rsidRPr="007B2EE2">
        <w:rPr>
          <w:rFonts w:ascii="Helvetica" w:hAnsi="Helvetica" w:cs="Arial"/>
          <w:b/>
          <w:szCs w:val="24"/>
        </w:rPr>
        <w:t>[1-LM]</w:t>
      </w:r>
      <w:r w:rsidR="004202EF" w:rsidRPr="007B2EE2">
        <w:rPr>
          <w:rFonts w:ascii="Helvetica" w:hAnsi="Helvetica" w:cs="Arial"/>
          <w:szCs w:val="24"/>
        </w:rPr>
        <w:t xml:space="preserve">. The average diameter of </w:t>
      </w:r>
      <w:r w:rsidR="007B2EE2" w:rsidRPr="007B2EE2">
        <w:rPr>
          <w:rFonts w:ascii="Helvetica" w:hAnsi="Helvetica" w:cs="Arial"/>
          <w:szCs w:val="24"/>
        </w:rPr>
        <w:t>Iron Oxide Nanoparticles</w:t>
      </w:r>
      <w:r w:rsidR="004202EF" w:rsidRPr="007B2EE2">
        <w:rPr>
          <w:rFonts w:ascii="Helvetica" w:hAnsi="Helvetica" w:cs="Arial"/>
          <w:szCs w:val="24"/>
        </w:rPr>
        <w:t xml:space="preserve"> is observed to be between 40 and 50 nm </w:t>
      </w:r>
      <w:r w:rsidR="004202EF" w:rsidRPr="007B2EE2">
        <w:rPr>
          <w:rFonts w:ascii="Helvetica" w:hAnsi="Helvetica" w:cs="Arial"/>
          <w:b/>
          <w:szCs w:val="24"/>
        </w:rPr>
        <w:t>[2-LM]</w:t>
      </w:r>
      <w:r w:rsidR="004202EF" w:rsidRPr="007B2EE2">
        <w:rPr>
          <w:rFonts w:ascii="Helvetica" w:hAnsi="Helvetica" w:cs="Arial"/>
          <w:szCs w:val="24"/>
        </w:rPr>
        <w:t>.</w:t>
      </w:r>
      <w:r w:rsidR="00731DEF" w:rsidRPr="007B2EE2">
        <w:rPr>
          <w:rFonts w:ascii="Helvetica" w:hAnsi="Helvetica" w:cs="Arial"/>
          <w:szCs w:val="24"/>
        </w:rPr>
        <w:t xml:space="preserve"> After </w:t>
      </w:r>
      <w:proofErr w:type="spellStart"/>
      <w:r w:rsidR="00731DEF" w:rsidRPr="007B2EE2">
        <w:rPr>
          <w:rFonts w:ascii="Helvetica" w:hAnsi="Helvetica" w:cs="Arial"/>
          <w:szCs w:val="24"/>
        </w:rPr>
        <w:t>pegylation</w:t>
      </w:r>
      <w:proofErr w:type="spellEnd"/>
      <w:r w:rsidR="00731DEF" w:rsidRPr="007B2EE2">
        <w:rPr>
          <w:rFonts w:ascii="Helvetica" w:hAnsi="Helvetica" w:cs="Arial"/>
          <w:szCs w:val="24"/>
        </w:rPr>
        <w:t xml:space="preserve">, the circulation half-life for this size range is seen to be approximately 6 hours </w:t>
      </w:r>
      <w:r w:rsidR="00731DEF" w:rsidRPr="007B2EE2">
        <w:rPr>
          <w:rFonts w:ascii="Helvetica" w:hAnsi="Helvetica" w:cs="Arial"/>
          <w:b/>
          <w:szCs w:val="24"/>
        </w:rPr>
        <w:t>[3-LM-TXT]</w:t>
      </w:r>
      <w:r w:rsidR="00731DEF" w:rsidRPr="007B2EE2">
        <w:rPr>
          <w:rFonts w:ascii="Helvetica" w:hAnsi="Helvetica" w:cs="Arial"/>
          <w:szCs w:val="24"/>
        </w:rPr>
        <w:t>.</w:t>
      </w:r>
    </w:p>
    <w:p w14:paraId="23DC042E" w14:textId="009236A1" w:rsidR="004202EF" w:rsidRPr="007B2EE2" w:rsidRDefault="004202EF" w:rsidP="004202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Fig2.png: Show only Figure 2A. Remove subfigure label text “a”.</w:t>
      </w:r>
    </w:p>
    <w:p w14:paraId="29449243" w14:textId="7685F4B1" w:rsidR="00731DEF" w:rsidRPr="007B2EE2" w:rsidRDefault="00731DEF" w:rsidP="004202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lastRenderedPageBreak/>
        <w:t xml:space="preserve">Fig2.png: Still showing only Figure 2A. Visually emphasize the peak, which represents the </w:t>
      </w:r>
      <w:r w:rsidR="007B2EE2" w:rsidRPr="007B2EE2">
        <w:rPr>
          <w:rFonts w:ascii="Helvetica" w:hAnsi="Helvetica" w:cs="Arial"/>
          <w:szCs w:val="24"/>
        </w:rPr>
        <w:t>Iron Oxide Nanoparticles</w:t>
      </w:r>
      <w:r w:rsidRPr="007B2EE2">
        <w:rPr>
          <w:rFonts w:ascii="Helvetica" w:hAnsi="Helvetica"/>
          <w:szCs w:val="24"/>
          <w:lang w:eastAsia="zh-TW"/>
        </w:rPr>
        <w:t xml:space="preserve"> diameters.</w:t>
      </w:r>
    </w:p>
    <w:p w14:paraId="6E6EB026" w14:textId="5D8FA6B0" w:rsidR="00731DEF" w:rsidRPr="007B2EE2" w:rsidRDefault="00731DEF" w:rsidP="004202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 xml:space="preserve">Fig2.png: Still showing only Figure 2A. Remove previous visual emphasis. Hold on image for voiceover. </w:t>
      </w:r>
      <w:r w:rsidRPr="007B2EE2">
        <w:rPr>
          <w:rFonts w:ascii="Helvetica" w:hAnsi="Helvetica"/>
          <w:b/>
          <w:szCs w:val="24"/>
          <w:lang w:eastAsia="zh-TW"/>
        </w:rPr>
        <w:t>TEXT: Kwong, G. A.</w:t>
      </w:r>
      <w:r w:rsidRPr="007B2EE2">
        <w:rPr>
          <w:rFonts w:ascii="Helvetica" w:hAnsi="Helvetica"/>
          <w:b/>
          <w:i/>
          <w:szCs w:val="24"/>
          <w:lang w:eastAsia="zh-TW"/>
        </w:rPr>
        <w:t xml:space="preserve"> et al.</w:t>
      </w:r>
      <w:r w:rsidRPr="007B2EE2">
        <w:rPr>
          <w:rFonts w:ascii="Helvetica" w:hAnsi="Helvetica"/>
          <w:b/>
          <w:szCs w:val="24"/>
          <w:lang w:eastAsia="zh-TW"/>
        </w:rPr>
        <w:t xml:space="preserve"> </w:t>
      </w:r>
      <w:r w:rsidRPr="007B2EE2">
        <w:rPr>
          <w:rFonts w:ascii="Helvetica" w:hAnsi="Helvetica"/>
          <w:b/>
          <w:i/>
          <w:szCs w:val="24"/>
          <w:lang w:eastAsia="zh-TW"/>
        </w:rPr>
        <w:t>Nature Biotechnology.</w:t>
      </w:r>
      <w:r w:rsidRPr="007B2EE2">
        <w:rPr>
          <w:rFonts w:ascii="Helvetica" w:hAnsi="Helvetica"/>
          <w:b/>
          <w:szCs w:val="24"/>
          <w:lang w:eastAsia="zh-TW"/>
        </w:rPr>
        <w:t xml:space="preserve"> (2013).</w:t>
      </w:r>
    </w:p>
    <w:p w14:paraId="52A1ADBA" w14:textId="6AA014DC" w:rsidR="004202EF" w:rsidRPr="007B2EE2" w:rsidRDefault="00731DEF" w:rsidP="00B2003A">
      <w:pPr>
        <w:numPr>
          <w:ilvl w:val="1"/>
          <w:numId w:val="12"/>
        </w:numPr>
        <w:spacing w:before="240"/>
        <w:jc w:val="both"/>
        <w:outlineLvl w:val="0"/>
        <w:rPr>
          <w:rFonts w:ascii="Helvetica" w:hAnsi="Helvetica"/>
          <w:i/>
          <w:szCs w:val="24"/>
          <w:lang w:eastAsia="zh-TW"/>
        </w:rPr>
      </w:pPr>
      <w:r w:rsidRPr="007B2EE2">
        <w:rPr>
          <w:rFonts w:ascii="Helvetica" w:hAnsi="Helvetica"/>
          <w:szCs w:val="24"/>
          <w:lang w:eastAsia="zh-TW"/>
        </w:rPr>
        <w:t xml:space="preserve">After successful peptide conjugation </w:t>
      </w:r>
      <w:r w:rsidRPr="007B2EE2">
        <w:rPr>
          <w:rFonts w:ascii="Helvetica" w:hAnsi="Helvetica"/>
          <w:b/>
          <w:szCs w:val="24"/>
          <w:lang w:eastAsia="zh-TW"/>
        </w:rPr>
        <w:t>[1-LM]</w:t>
      </w:r>
      <w:r w:rsidRPr="007B2EE2">
        <w:rPr>
          <w:rFonts w:ascii="Helvetica" w:hAnsi="Helvetica"/>
          <w:szCs w:val="24"/>
          <w:lang w:eastAsia="zh-TW"/>
        </w:rPr>
        <w:t xml:space="preserve">, spectral absorbance analysis reveals a distinct absorbance peak at the maximum excitation wavelength of the fluorescent reporter </w:t>
      </w:r>
      <w:r w:rsidRPr="007B2EE2">
        <w:rPr>
          <w:rFonts w:ascii="Helvetica" w:hAnsi="Helvetica"/>
          <w:b/>
          <w:szCs w:val="24"/>
          <w:lang w:eastAsia="zh-TW"/>
        </w:rPr>
        <w:t>[2-LM]</w:t>
      </w:r>
      <w:r w:rsidRPr="007B2EE2">
        <w:rPr>
          <w:rFonts w:ascii="Helvetica" w:hAnsi="Helvetica"/>
          <w:szCs w:val="24"/>
          <w:lang w:eastAsia="zh-TW"/>
        </w:rPr>
        <w:t>.</w:t>
      </w:r>
    </w:p>
    <w:p w14:paraId="2AFDFD1A" w14:textId="5D9D86AC" w:rsidR="00731DEF" w:rsidRPr="007B2EE2" w:rsidRDefault="00731DEF" w:rsidP="00731D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Fig2.png: Show only Figure 2B. Remove subfigure label text “b”.</w:t>
      </w:r>
    </w:p>
    <w:p w14:paraId="1A4D2187" w14:textId="751B2387" w:rsidR="00731DEF" w:rsidRPr="007B2EE2" w:rsidRDefault="00731DEF" w:rsidP="00731D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Fig2.png: Still showing only Figure 2B. Visually emphasize the peak when mentioned in the voiceover.</w:t>
      </w:r>
    </w:p>
    <w:p w14:paraId="41A3B09E" w14:textId="52B2698B" w:rsidR="00B2003A" w:rsidRPr="007B2EE2" w:rsidRDefault="00731DEF" w:rsidP="00B2003A">
      <w:pPr>
        <w:numPr>
          <w:ilvl w:val="1"/>
          <w:numId w:val="12"/>
        </w:numPr>
        <w:spacing w:before="240"/>
        <w:jc w:val="both"/>
        <w:outlineLvl w:val="0"/>
        <w:rPr>
          <w:rFonts w:ascii="Helvetica" w:hAnsi="Helvetica"/>
          <w:i/>
          <w:szCs w:val="24"/>
          <w:lang w:eastAsia="zh-TW"/>
        </w:rPr>
      </w:pPr>
      <w:r w:rsidRPr="007B2EE2">
        <w:rPr>
          <w:rFonts w:ascii="Helvetica" w:hAnsi="Helvetica"/>
          <w:szCs w:val="24"/>
          <w:lang w:eastAsia="zh-TW"/>
        </w:rPr>
        <w:t xml:space="preserve">The ability of the probe to sense protease activity is then tested by incubating an aliquot of </w:t>
      </w:r>
      <w:proofErr w:type="spellStart"/>
      <w:r w:rsidRPr="007B2EE2">
        <w:rPr>
          <w:rFonts w:ascii="Helvetica" w:hAnsi="Helvetica"/>
          <w:szCs w:val="24"/>
          <w:lang w:eastAsia="zh-TW"/>
        </w:rPr>
        <w:t>nanosensors</w:t>
      </w:r>
      <w:proofErr w:type="spellEnd"/>
      <w:r w:rsidRPr="007B2EE2">
        <w:rPr>
          <w:rFonts w:ascii="Helvetica" w:hAnsi="Helvetica"/>
          <w:szCs w:val="24"/>
          <w:lang w:eastAsia="zh-TW"/>
        </w:rPr>
        <w:t xml:space="preserve"> with recombinant proteases </w:t>
      </w:r>
      <w:r w:rsidRPr="007B2EE2">
        <w:rPr>
          <w:rFonts w:ascii="Helvetica" w:hAnsi="Helvetica"/>
          <w:b/>
          <w:szCs w:val="24"/>
          <w:lang w:eastAsia="zh-TW"/>
        </w:rPr>
        <w:t>[1-LM]</w:t>
      </w:r>
      <w:r w:rsidRPr="007B2EE2">
        <w:rPr>
          <w:rFonts w:ascii="Helvetica" w:hAnsi="Helvetica"/>
          <w:szCs w:val="24"/>
          <w:lang w:eastAsia="zh-TW"/>
        </w:rPr>
        <w:t xml:space="preserve">. It is typical to observe substrate cleavage velocities that follow Michaelis-Menten kinetics </w:t>
      </w:r>
      <w:r w:rsidRPr="007B2EE2">
        <w:rPr>
          <w:rFonts w:ascii="Helvetica" w:hAnsi="Helvetica"/>
          <w:b/>
          <w:szCs w:val="24"/>
          <w:lang w:eastAsia="zh-TW"/>
        </w:rPr>
        <w:t>[2-LM]</w:t>
      </w:r>
      <w:r w:rsidRPr="007B2EE2">
        <w:rPr>
          <w:rFonts w:ascii="Helvetica" w:hAnsi="Helvetica"/>
          <w:szCs w:val="24"/>
          <w:lang w:eastAsia="zh-TW"/>
        </w:rPr>
        <w:t>.</w:t>
      </w:r>
    </w:p>
    <w:p w14:paraId="65CF09A8" w14:textId="6ABF74FD" w:rsidR="00731DEF" w:rsidRPr="007B2EE2" w:rsidRDefault="00731DEF" w:rsidP="00731D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Fig2.png: Show only Figure 2C. Remove subfigure label text “c”.</w:t>
      </w:r>
    </w:p>
    <w:p w14:paraId="5CBAB708" w14:textId="7F08F259" w:rsidR="00A72BE0" w:rsidRPr="007B2EE2" w:rsidRDefault="00A72BE0" w:rsidP="00731DEF">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Fig2.png: Still showing only Figure 2C. Visually emphasize the solid black line (that data set represents steady cleavage of the peptide)</w:t>
      </w:r>
    </w:p>
    <w:p w14:paraId="2D2EE6C8" w14:textId="5ACD20E6" w:rsidR="00731DEF" w:rsidRPr="007B2EE2" w:rsidRDefault="004642B0" w:rsidP="00B2003A">
      <w:pPr>
        <w:numPr>
          <w:ilvl w:val="1"/>
          <w:numId w:val="12"/>
        </w:numPr>
        <w:spacing w:before="240"/>
        <w:jc w:val="both"/>
        <w:outlineLvl w:val="0"/>
        <w:rPr>
          <w:rFonts w:ascii="Helvetica" w:hAnsi="Helvetica"/>
          <w:i/>
          <w:szCs w:val="24"/>
          <w:lang w:eastAsia="zh-TW"/>
        </w:rPr>
      </w:pPr>
      <w:proofErr w:type="spellStart"/>
      <w:r w:rsidRPr="007B2EE2">
        <w:rPr>
          <w:rFonts w:ascii="Helvetica" w:hAnsi="Helvetica"/>
          <w:szCs w:val="24"/>
          <w:lang w:eastAsia="zh-TW"/>
        </w:rPr>
        <w:t>Nanosensors</w:t>
      </w:r>
      <w:proofErr w:type="spellEnd"/>
      <w:r w:rsidRPr="007B2EE2">
        <w:rPr>
          <w:rFonts w:ascii="Helvetica" w:hAnsi="Helvetica"/>
          <w:szCs w:val="24"/>
          <w:lang w:eastAsia="zh-TW"/>
        </w:rPr>
        <w:t xml:space="preserve"> coated with a near-infrared fluorescent reporter are then used to visualize the pharmacokinetics in mouse models of cancer by whole-animal fluorescent imaging </w:t>
      </w:r>
      <w:r w:rsidRPr="007B2EE2">
        <w:rPr>
          <w:rFonts w:ascii="Helvetica" w:hAnsi="Helvetica"/>
          <w:b/>
          <w:szCs w:val="24"/>
          <w:lang w:eastAsia="zh-TW"/>
        </w:rPr>
        <w:t>[1-LM]</w:t>
      </w:r>
      <w:r w:rsidRPr="007B2EE2">
        <w:rPr>
          <w:rFonts w:ascii="Helvetica" w:hAnsi="Helvetica"/>
          <w:szCs w:val="24"/>
          <w:lang w:eastAsia="zh-TW"/>
        </w:rPr>
        <w:t xml:space="preserve">. A fluorescent signal is seen to localize in the urine of mice bearing LS174T colorectal 60 to 90 minutes after intravenous administration of the </w:t>
      </w:r>
      <w:proofErr w:type="spellStart"/>
      <w:r w:rsidRPr="007B2EE2">
        <w:rPr>
          <w:rFonts w:ascii="Helvetica" w:hAnsi="Helvetica"/>
          <w:szCs w:val="24"/>
          <w:lang w:eastAsia="zh-TW"/>
        </w:rPr>
        <w:t>nanosensors</w:t>
      </w:r>
      <w:proofErr w:type="spellEnd"/>
      <w:r w:rsidRPr="007B2EE2">
        <w:rPr>
          <w:rFonts w:ascii="Helvetica" w:hAnsi="Helvetica"/>
          <w:szCs w:val="24"/>
          <w:lang w:eastAsia="zh-TW"/>
        </w:rPr>
        <w:t xml:space="preserve"> </w:t>
      </w:r>
      <w:r w:rsidRPr="007B2EE2">
        <w:rPr>
          <w:rFonts w:ascii="Helvetica" w:hAnsi="Helvetica"/>
          <w:b/>
          <w:szCs w:val="24"/>
          <w:lang w:eastAsia="zh-TW"/>
        </w:rPr>
        <w:t>[2-LM]</w:t>
      </w:r>
      <w:r w:rsidRPr="007B2EE2">
        <w:rPr>
          <w:rFonts w:ascii="Helvetica" w:hAnsi="Helvetica"/>
          <w:szCs w:val="24"/>
          <w:lang w:eastAsia="zh-TW"/>
        </w:rPr>
        <w:t>.</w:t>
      </w:r>
    </w:p>
    <w:p w14:paraId="3BF9E418" w14:textId="2061883F" w:rsidR="004642B0" w:rsidRPr="007B2EE2" w:rsidRDefault="004642B0" w:rsidP="004642B0">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Fig3.png: Remove the subfigure label text “a” and “b”</w:t>
      </w:r>
    </w:p>
    <w:p w14:paraId="0A73FB23" w14:textId="787D63A8" w:rsidR="004642B0" w:rsidRPr="007B2EE2" w:rsidRDefault="004642B0" w:rsidP="004642B0">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Fig3.png: Visually emphasize the larger signal in the left mouse – this area (mostly blue, surrounded by yellow/red/black) represents the localized fluorescent signal in the mouse with LS174T colorectal tumors.</w:t>
      </w:r>
      <w:r w:rsidR="00727224" w:rsidRPr="007B2EE2">
        <w:rPr>
          <w:rFonts w:ascii="Helvetica" w:hAnsi="Helvetica"/>
          <w:szCs w:val="24"/>
          <w:lang w:eastAsia="zh-TW"/>
        </w:rPr>
        <w:t xml:space="preserve"> At the same time, visually emphasize the data for “Tumor” in the plot.</w:t>
      </w:r>
    </w:p>
    <w:p w14:paraId="1D2BE0D5" w14:textId="35FBD43F" w:rsidR="00727224" w:rsidRPr="007B2EE2" w:rsidRDefault="00727224" w:rsidP="00727224">
      <w:pPr>
        <w:numPr>
          <w:ilvl w:val="1"/>
          <w:numId w:val="12"/>
        </w:numPr>
        <w:spacing w:before="240"/>
        <w:jc w:val="both"/>
        <w:outlineLvl w:val="0"/>
        <w:rPr>
          <w:rFonts w:ascii="Helvetica" w:hAnsi="Helvetica"/>
          <w:i/>
          <w:szCs w:val="24"/>
          <w:lang w:eastAsia="zh-TW"/>
        </w:rPr>
      </w:pPr>
      <w:r w:rsidRPr="007B2EE2">
        <w:rPr>
          <w:rFonts w:ascii="Helvetica" w:hAnsi="Helvetica"/>
          <w:szCs w:val="24"/>
          <w:lang w:eastAsia="zh-TW"/>
        </w:rPr>
        <w:t xml:space="preserve">Significantly lower fluorescent signals are observed in the bladders of control mice </w:t>
      </w:r>
      <w:r w:rsidRPr="007B2EE2">
        <w:rPr>
          <w:rFonts w:ascii="Helvetica" w:hAnsi="Helvetica"/>
          <w:b/>
          <w:szCs w:val="24"/>
          <w:lang w:eastAsia="zh-TW"/>
        </w:rPr>
        <w:t>[1-LM]</w:t>
      </w:r>
      <w:r w:rsidRPr="007B2EE2">
        <w:rPr>
          <w:rFonts w:ascii="Helvetica" w:hAnsi="Helvetica"/>
          <w:szCs w:val="24"/>
          <w:lang w:eastAsia="zh-TW"/>
        </w:rPr>
        <w:t>. It should be noted that the signal observed in the liver</w:t>
      </w:r>
      <w:r w:rsidR="00856B80" w:rsidRPr="007B2EE2">
        <w:rPr>
          <w:rFonts w:ascii="Helvetica" w:hAnsi="Helvetica"/>
          <w:szCs w:val="24"/>
          <w:lang w:eastAsia="zh-TW"/>
        </w:rPr>
        <w:t xml:space="preserve"> arises because particles are eventually scavenged by monocytes and macrophages in the reticuloendothelial system – which are commonly found in the liver, spleen, and lymph nodes </w:t>
      </w:r>
      <w:r w:rsidR="00856B80" w:rsidRPr="007B2EE2">
        <w:rPr>
          <w:rFonts w:ascii="Helvetica" w:hAnsi="Helvetica"/>
          <w:b/>
          <w:szCs w:val="24"/>
          <w:lang w:eastAsia="zh-TW"/>
        </w:rPr>
        <w:t>[2-LM]</w:t>
      </w:r>
      <w:r w:rsidR="00856B80" w:rsidRPr="007B2EE2">
        <w:rPr>
          <w:rFonts w:ascii="Helvetica" w:hAnsi="Helvetica"/>
          <w:szCs w:val="24"/>
          <w:lang w:eastAsia="zh-TW"/>
        </w:rPr>
        <w:t>.</w:t>
      </w:r>
    </w:p>
    <w:p w14:paraId="190A45AA" w14:textId="23536316" w:rsidR="00856B80" w:rsidRPr="007B2EE2" w:rsidRDefault="00856B80" w:rsidP="00856B80">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Fig3.png: Visually emphasize the signal in the control. Also visually emphasize the data set for “Control” in the plot.</w:t>
      </w:r>
    </w:p>
    <w:p w14:paraId="757EFA40" w14:textId="51DEC333" w:rsidR="00856B80" w:rsidRPr="007B2EE2" w:rsidRDefault="00856B80" w:rsidP="00856B80">
      <w:pPr>
        <w:numPr>
          <w:ilvl w:val="2"/>
          <w:numId w:val="12"/>
        </w:numPr>
        <w:spacing w:before="240"/>
        <w:jc w:val="both"/>
        <w:outlineLvl w:val="0"/>
        <w:rPr>
          <w:rFonts w:ascii="Helvetica" w:hAnsi="Helvetica"/>
          <w:i/>
          <w:szCs w:val="24"/>
          <w:lang w:eastAsia="zh-TW"/>
        </w:rPr>
      </w:pPr>
      <w:r w:rsidRPr="007B2EE2">
        <w:rPr>
          <w:rFonts w:ascii="Helvetica" w:hAnsi="Helvetica"/>
          <w:szCs w:val="24"/>
          <w:lang w:eastAsia="zh-TW"/>
        </w:rPr>
        <w:t>Fig3.png: Visually emphasize the small orange/red signal in the “Tumor” mouse. This smaller signal represents the fluorescent signal that appears in the liver.</w:t>
      </w:r>
    </w:p>
    <w:p w14:paraId="3FBB7870" w14:textId="77777777" w:rsidR="00B2003A" w:rsidRPr="007B2EE2" w:rsidRDefault="00B2003A" w:rsidP="00B2003A">
      <w:pPr>
        <w:spacing w:before="240"/>
        <w:ind w:left="1080"/>
        <w:jc w:val="both"/>
        <w:outlineLvl w:val="0"/>
        <w:rPr>
          <w:rFonts w:ascii="Helvetica" w:hAnsi="Helvetica"/>
          <w:i/>
          <w:szCs w:val="24"/>
          <w:lang w:eastAsia="zh-TW"/>
        </w:rPr>
      </w:pPr>
    </w:p>
    <w:p w14:paraId="36D779C8" w14:textId="77777777" w:rsidR="00CE10F2" w:rsidRPr="007B2EE2" w:rsidRDefault="00CE10F2" w:rsidP="00126973">
      <w:pPr>
        <w:numPr>
          <w:ilvl w:val="0"/>
          <w:numId w:val="12"/>
        </w:numPr>
        <w:jc w:val="both"/>
        <w:outlineLvl w:val="0"/>
        <w:rPr>
          <w:rFonts w:ascii="Helvetica" w:hAnsi="Helvetica" w:cs="Arial"/>
          <w:b/>
          <w:szCs w:val="24"/>
        </w:rPr>
      </w:pPr>
      <w:r w:rsidRPr="007B2EE2">
        <w:rPr>
          <w:rFonts w:ascii="Helvetica" w:hAnsi="Helvetica" w:cs="Arial"/>
          <w:b/>
          <w:szCs w:val="24"/>
        </w:rPr>
        <w:t>Conclusion (said by authors on camera)</w:t>
      </w:r>
    </w:p>
    <w:p w14:paraId="546F3D23" w14:textId="2C578768" w:rsidR="00CE10F2" w:rsidRPr="007B2EE2" w:rsidRDefault="007B2EE2" w:rsidP="00126973">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 Alexander Holt</w:t>
      </w:r>
      <w:r w:rsidR="00CE10F2" w:rsidRPr="007B2EE2">
        <w:rPr>
          <w:rFonts w:ascii="Helvetica" w:hAnsi="Helvetica" w:cs="Arial"/>
          <w:szCs w:val="24"/>
        </w:rPr>
        <w:t xml:space="preserve">: Once mastered, this technique can be done in </w:t>
      </w:r>
      <w:r w:rsidR="00916B26" w:rsidRPr="007B2EE2">
        <w:rPr>
          <w:rFonts w:ascii="Helvetica" w:hAnsi="Helvetica" w:cs="Arial"/>
          <w:szCs w:val="24"/>
        </w:rPr>
        <w:t>4 days</w:t>
      </w:r>
      <w:r w:rsidR="00CE10F2" w:rsidRPr="007B2EE2">
        <w:rPr>
          <w:rFonts w:ascii="Helvetica" w:hAnsi="Helvetica" w:cs="Arial"/>
          <w:szCs w:val="24"/>
        </w:rPr>
        <w:t xml:space="preserve"> if it is performed properly.</w:t>
      </w:r>
    </w:p>
    <w:p w14:paraId="4A895902" w14:textId="4643E3FA" w:rsidR="00CE10F2" w:rsidRPr="007B2EE2" w:rsidRDefault="00D95E85" w:rsidP="00126973">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w:t>
      </w:r>
      <w:r w:rsidR="00472752" w:rsidRPr="007B2EE2">
        <w:rPr>
          <w:rFonts w:ascii="Helvetica" w:hAnsi="Helvetica" w:cs="Arial"/>
          <w:szCs w:val="24"/>
        </w:rPr>
        <w:t xml:space="preserve">: </w:t>
      </w:r>
      <w:r w:rsidR="00CE10F2" w:rsidRPr="007B2EE2">
        <w:rPr>
          <w:rFonts w:ascii="Helvetica" w:hAnsi="Helvetica" w:cs="Arial"/>
          <w:szCs w:val="24"/>
        </w:rPr>
        <w:t xml:space="preserve">While attempting this procedure, it’s important to remember to </w:t>
      </w:r>
      <w:r w:rsidR="00916B26" w:rsidRPr="007B2EE2">
        <w:rPr>
          <w:rFonts w:ascii="Helvetica" w:hAnsi="Helvetica" w:cs="Arial"/>
          <w:szCs w:val="24"/>
        </w:rPr>
        <w:t>that fluorescence is the primary read-out, so it is important to keep the peptide substrates with the fluorescent markers in the dark.</w:t>
      </w:r>
    </w:p>
    <w:p w14:paraId="12286DC8" w14:textId="428E8599" w:rsidR="00CE10F2" w:rsidRPr="007B2EE2" w:rsidRDefault="00D95E85" w:rsidP="00126973">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w:t>
      </w:r>
      <w:r w:rsidR="00472752" w:rsidRPr="007B2EE2">
        <w:rPr>
          <w:rFonts w:ascii="Helvetica" w:hAnsi="Helvetica" w:cs="Arial"/>
          <w:szCs w:val="24"/>
        </w:rPr>
        <w:t xml:space="preserve">: </w:t>
      </w:r>
      <w:r w:rsidR="00CE10F2" w:rsidRPr="007B2EE2">
        <w:rPr>
          <w:rFonts w:ascii="Helvetica" w:hAnsi="Helvetica" w:cs="Arial"/>
          <w:szCs w:val="24"/>
        </w:rPr>
        <w:t xml:space="preserve">Following this procedure, other methods like </w:t>
      </w:r>
      <w:r w:rsidR="002D7E44" w:rsidRPr="007B2EE2">
        <w:rPr>
          <w:rFonts w:ascii="Helvetica" w:hAnsi="Helvetica" w:cs="Arial"/>
          <w:szCs w:val="24"/>
        </w:rPr>
        <w:t xml:space="preserve">biodistribution studies and </w:t>
      </w:r>
      <w:r w:rsidR="002D7E44" w:rsidRPr="007B2EE2">
        <w:rPr>
          <w:rFonts w:ascii="Helvetica" w:hAnsi="Helvetica" w:cs="Arial"/>
          <w:i/>
          <w:szCs w:val="24"/>
        </w:rPr>
        <w:t xml:space="preserve">in vivo </w:t>
      </w:r>
      <w:r w:rsidR="002D7E44" w:rsidRPr="007B2EE2">
        <w:rPr>
          <w:rFonts w:ascii="Helvetica" w:hAnsi="Helvetica" w:cs="Arial"/>
          <w:szCs w:val="24"/>
        </w:rPr>
        <w:t>imaging</w:t>
      </w:r>
      <w:r w:rsidR="00CE10F2" w:rsidRPr="007B2EE2">
        <w:rPr>
          <w:rFonts w:ascii="Helvetica" w:hAnsi="Helvetica" w:cs="Arial"/>
          <w:szCs w:val="24"/>
        </w:rPr>
        <w:t xml:space="preserve"> can be performed in order to answer additional questions like </w:t>
      </w:r>
      <w:r w:rsidR="002D7E44" w:rsidRPr="007B2EE2">
        <w:rPr>
          <w:rFonts w:ascii="Helvetica" w:hAnsi="Helvetica" w:cs="Arial"/>
          <w:szCs w:val="24"/>
        </w:rPr>
        <w:t>localization of particles to various organs</w:t>
      </w:r>
      <w:r w:rsidR="00CE10F2" w:rsidRPr="007B2EE2">
        <w:rPr>
          <w:rFonts w:ascii="Helvetica" w:hAnsi="Helvetica" w:cs="Arial"/>
          <w:szCs w:val="24"/>
        </w:rPr>
        <w:t>.</w:t>
      </w:r>
    </w:p>
    <w:p w14:paraId="34085325" w14:textId="408C9CB7" w:rsidR="00CE10F2" w:rsidRPr="007B2EE2" w:rsidRDefault="00D95E85" w:rsidP="00126973">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w:t>
      </w:r>
      <w:r w:rsidR="00472752" w:rsidRPr="007B2EE2">
        <w:rPr>
          <w:rFonts w:ascii="Helvetica" w:hAnsi="Helvetica" w:cs="Arial"/>
          <w:szCs w:val="24"/>
        </w:rPr>
        <w:t xml:space="preserve">: </w:t>
      </w:r>
      <w:r w:rsidR="00CE10F2" w:rsidRPr="007B2EE2">
        <w:rPr>
          <w:rFonts w:ascii="Helvetica" w:hAnsi="Helvetica" w:cs="Arial"/>
          <w:szCs w:val="24"/>
        </w:rPr>
        <w:t xml:space="preserve">After its development, this technique paved the way for researchers in the field of </w:t>
      </w:r>
      <w:r w:rsidR="002D7E44" w:rsidRPr="007B2EE2">
        <w:rPr>
          <w:rFonts w:ascii="Helvetica" w:hAnsi="Helvetica" w:cs="Arial"/>
          <w:szCs w:val="24"/>
        </w:rPr>
        <w:t>diagnostics</w:t>
      </w:r>
      <w:r w:rsidR="00CE10F2" w:rsidRPr="007B2EE2">
        <w:rPr>
          <w:rFonts w:ascii="Helvetica" w:hAnsi="Helvetica" w:cs="Arial"/>
          <w:szCs w:val="24"/>
        </w:rPr>
        <w:t xml:space="preserve"> to explore </w:t>
      </w:r>
      <w:r w:rsidR="002D7E44" w:rsidRPr="007B2EE2">
        <w:rPr>
          <w:rFonts w:ascii="Helvetica" w:hAnsi="Helvetica" w:cs="Arial"/>
          <w:szCs w:val="24"/>
        </w:rPr>
        <w:t>cancer biomarkers</w:t>
      </w:r>
      <w:r w:rsidR="00CE10F2" w:rsidRPr="007B2EE2">
        <w:rPr>
          <w:rFonts w:ascii="Helvetica" w:hAnsi="Helvetica" w:cs="Arial"/>
          <w:szCs w:val="24"/>
        </w:rPr>
        <w:t xml:space="preserve"> </w:t>
      </w:r>
      <w:r w:rsidR="000D2C59" w:rsidRPr="007B2EE2">
        <w:rPr>
          <w:rFonts w:ascii="Helvetica" w:hAnsi="Helvetica" w:cs="Arial"/>
          <w:szCs w:val="24"/>
        </w:rPr>
        <w:t xml:space="preserve">in </w:t>
      </w:r>
      <w:r w:rsidR="002D7E44" w:rsidRPr="007B2EE2">
        <w:rPr>
          <w:rFonts w:ascii="Helvetica" w:hAnsi="Helvetica" w:cs="Arial"/>
          <w:szCs w:val="24"/>
        </w:rPr>
        <w:t>mice.</w:t>
      </w:r>
    </w:p>
    <w:p w14:paraId="3E6A82D7" w14:textId="51B467DC" w:rsidR="00CE10F2" w:rsidRPr="007B2EE2" w:rsidRDefault="00D95E85" w:rsidP="00126973">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w:t>
      </w:r>
      <w:r w:rsidR="00472752" w:rsidRPr="007B2EE2">
        <w:rPr>
          <w:rFonts w:ascii="Helvetica" w:hAnsi="Helvetica" w:cs="Arial"/>
          <w:szCs w:val="24"/>
        </w:rPr>
        <w:t xml:space="preserve">: </w:t>
      </w:r>
      <w:r w:rsidR="00CE10F2" w:rsidRPr="007B2EE2">
        <w:rPr>
          <w:rFonts w:ascii="Helvetica" w:hAnsi="Helvetica" w:cs="Arial"/>
          <w:szCs w:val="24"/>
        </w:rPr>
        <w:t xml:space="preserve">After watching this video, you should have a good understanding of how to </w:t>
      </w:r>
      <w:r w:rsidR="002D7E44" w:rsidRPr="007B2EE2">
        <w:rPr>
          <w:rFonts w:ascii="Helvetica" w:hAnsi="Helvetica" w:cs="Arial"/>
          <w:szCs w:val="24"/>
        </w:rPr>
        <w:t xml:space="preserve">synthesize and characterize iron oxide nanoparticles, use these to build </w:t>
      </w:r>
      <w:proofErr w:type="spellStart"/>
      <w:r w:rsidR="002D7E44" w:rsidRPr="007B2EE2">
        <w:rPr>
          <w:rFonts w:ascii="Helvetica" w:hAnsi="Helvetica" w:cs="Arial"/>
          <w:szCs w:val="24"/>
        </w:rPr>
        <w:t>nanosensors</w:t>
      </w:r>
      <w:proofErr w:type="spellEnd"/>
      <w:r w:rsidR="002D7E44" w:rsidRPr="007B2EE2">
        <w:rPr>
          <w:rFonts w:ascii="Helvetica" w:hAnsi="Helvetica" w:cs="Arial"/>
          <w:szCs w:val="24"/>
        </w:rPr>
        <w:t xml:space="preserve">, and use the </w:t>
      </w:r>
      <w:proofErr w:type="spellStart"/>
      <w:r w:rsidR="002D7E44" w:rsidRPr="007B2EE2">
        <w:rPr>
          <w:rFonts w:ascii="Helvetica" w:hAnsi="Helvetica" w:cs="Arial"/>
          <w:szCs w:val="24"/>
        </w:rPr>
        <w:t>nanosensors</w:t>
      </w:r>
      <w:proofErr w:type="spellEnd"/>
      <w:r w:rsidR="002D7E44" w:rsidRPr="007B2EE2">
        <w:rPr>
          <w:rFonts w:ascii="Helvetica" w:hAnsi="Helvetica" w:cs="Arial"/>
          <w:szCs w:val="24"/>
        </w:rPr>
        <w:t xml:space="preserve"> </w:t>
      </w:r>
      <w:r w:rsidR="002D7E44" w:rsidRPr="007B2EE2">
        <w:rPr>
          <w:rFonts w:ascii="Helvetica" w:hAnsi="Helvetica" w:cs="Arial"/>
          <w:i/>
          <w:szCs w:val="24"/>
        </w:rPr>
        <w:t>in vivo.</w:t>
      </w:r>
    </w:p>
    <w:p w14:paraId="68B89A98" w14:textId="2D8DC384" w:rsidR="00841CAF" w:rsidRPr="00841CAF" w:rsidRDefault="00D95E85" w:rsidP="00841CAF">
      <w:pPr>
        <w:numPr>
          <w:ilvl w:val="1"/>
          <w:numId w:val="12"/>
        </w:numPr>
        <w:spacing w:before="240"/>
        <w:jc w:val="both"/>
        <w:outlineLvl w:val="0"/>
        <w:rPr>
          <w:rFonts w:ascii="Helvetica" w:hAnsi="Helvetica" w:cs="Arial"/>
          <w:szCs w:val="24"/>
        </w:rPr>
      </w:pPr>
      <w:r w:rsidRPr="007B2EE2">
        <w:rPr>
          <w:rFonts w:ascii="Helvetica" w:hAnsi="Helvetica" w:cs="Arial"/>
          <w:szCs w:val="24"/>
          <w:u w:val="single"/>
        </w:rPr>
        <w:t>Brandon</w:t>
      </w:r>
      <w:r w:rsidR="00472752" w:rsidRPr="007B2EE2">
        <w:rPr>
          <w:rFonts w:ascii="Helvetica" w:hAnsi="Helvetica" w:cs="Arial"/>
          <w:szCs w:val="24"/>
        </w:rPr>
        <w:t xml:space="preserve">: </w:t>
      </w:r>
      <w:r w:rsidR="00CE10F2" w:rsidRPr="007B2EE2">
        <w:rPr>
          <w:rFonts w:ascii="Helvetica" w:hAnsi="Helvetica" w:cs="Arial"/>
          <w:szCs w:val="24"/>
        </w:rPr>
        <w:t xml:space="preserve">Don't forget that working with </w:t>
      </w:r>
      <w:r w:rsidR="002D7E44" w:rsidRPr="007B2EE2">
        <w:rPr>
          <w:rFonts w:ascii="Helvetica" w:hAnsi="Helvetica" w:cs="Arial"/>
          <w:szCs w:val="24"/>
        </w:rPr>
        <w:t>the chemicals involved in the nanoparticle synthesis</w:t>
      </w:r>
      <w:r w:rsidR="00CE10F2" w:rsidRPr="007B2EE2">
        <w:rPr>
          <w:rFonts w:ascii="Helvetica" w:hAnsi="Helvetica" w:cs="Arial"/>
          <w:szCs w:val="24"/>
        </w:rPr>
        <w:t xml:space="preserve"> can be extremely hazardous and precautions such as </w:t>
      </w:r>
      <w:r w:rsidR="002D7E44" w:rsidRPr="007B2EE2">
        <w:rPr>
          <w:rFonts w:ascii="Helvetica" w:hAnsi="Helvetica" w:cs="Arial"/>
          <w:szCs w:val="24"/>
        </w:rPr>
        <w:t xml:space="preserve">personal protective equipment and working within a fume hood </w:t>
      </w:r>
      <w:r w:rsidR="00CE10F2" w:rsidRPr="007B2EE2">
        <w:rPr>
          <w:rFonts w:ascii="Helvetica" w:hAnsi="Helvetica" w:cs="Arial"/>
          <w:szCs w:val="24"/>
        </w:rPr>
        <w:t xml:space="preserve">should always be taken while performing this procedure.   </w:t>
      </w:r>
    </w:p>
    <w:p w14:paraId="2BA2BF76" w14:textId="2D8DC384" w:rsidR="00CE10F2" w:rsidRPr="007B2EE2" w:rsidRDefault="00CE10F2" w:rsidP="00CE10F2">
      <w:pPr>
        <w:jc w:val="both"/>
        <w:rPr>
          <w:rFonts w:ascii="Helvetica" w:hAnsi="Helvetica"/>
          <w:i/>
          <w:sz w:val="22"/>
        </w:rPr>
      </w:pPr>
    </w:p>
    <w:p w14:paraId="1D97CCFD" w14:textId="77777777" w:rsidR="00CE10F2" w:rsidRPr="007B2EE2" w:rsidRDefault="00CE10F2">
      <w:pPr>
        <w:pStyle w:val="BodyText"/>
        <w:rPr>
          <w:rFonts w:ascii="Helvetica" w:hAnsi="Helvetica"/>
          <w:i w:val="0"/>
          <w:sz w:val="22"/>
        </w:rPr>
      </w:pPr>
    </w:p>
    <w:p w14:paraId="29971C88" w14:textId="14E4F546" w:rsidR="00564FDE" w:rsidRPr="002241F0" w:rsidRDefault="002241F0" w:rsidP="00CE10F2">
      <w:pPr>
        <w:pStyle w:val="BodyText"/>
        <w:outlineLvl w:val="0"/>
        <w:rPr>
          <w:rFonts w:ascii="Helvetica" w:hAnsi="Helvetica"/>
          <w:i w:val="0"/>
          <w:sz w:val="22"/>
        </w:rPr>
      </w:pPr>
      <w:r w:rsidRPr="002241F0">
        <w:rPr>
          <w:rFonts w:ascii="Helvetica" w:hAnsi="Helvetica"/>
          <w:i w:val="0"/>
          <w:sz w:val="22"/>
          <w:highlight w:val="green"/>
        </w:rPr>
        <w:t xml:space="preserve">(Author Comment: </w:t>
      </w:r>
      <w:r w:rsidR="00564FDE" w:rsidRPr="002241F0">
        <w:rPr>
          <w:rFonts w:ascii="Helvetica" w:hAnsi="Helvetica"/>
          <w:i w:val="0"/>
          <w:sz w:val="22"/>
          <w:highlight w:val="green"/>
        </w:rPr>
        <w:t>It would be nice if we could add the "LSI Intro v2.mov" short clip at the end of the video as well.</w:t>
      </w:r>
      <w:r w:rsidRPr="002241F0">
        <w:rPr>
          <w:rFonts w:ascii="Helvetica" w:hAnsi="Helvetica"/>
          <w:i w:val="0"/>
          <w:sz w:val="22"/>
          <w:highlight w:val="green"/>
        </w:rPr>
        <w:t>)</w:t>
      </w:r>
      <w:r w:rsidRPr="002241F0">
        <w:rPr>
          <w:rFonts w:ascii="Helvetica" w:hAnsi="Helvetica"/>
          <w:i w:val="0"/>
          <w:sz w:val="22"/>
        </w:rPr>
        <w:t xml:space="preserve"> </w:t>
      </w:r>
      <w:r w:rsidRPr="002241F0">
        <w:rPr>
          <w:rFonts w:ascii="Helvetica" w:hAnsi="Helvetica"/>
          <w:i w:val="0"/>
          <w:sz w:val="22"/>
          <w:highlight w:val="green"/>
        </w:rPr>
        <w:t xml:space="preserve">(Editor: I’ve let the author know that we don’t put logos in videos, and was told that we definitely don’t put them at the beginning…but that we </w:t>
      </w:r>
      <w:r w:rsidRPr="002241F0">
        <w:rPr>
          <w:rFonts w:ascii="Helvetica" w:hAnsi="Helvetica"/>
          <w:b/>
          <w:bCs/>
          <w:i w:val="0"/>
          <w:sz w:val="22"/>
          <w:highlight w:val="green"/>
        </w:rPr>
        <w:t>could</w:t>
      </w:r>
      <w:r w:rsidRPr="002241F0">
        <w:rPr>
          <w:rFonts w:ascii="Helvetica" w:hAnsi="Helvetica"/>
          <w:i w:val="0"/>
          <w:sz w:val="22"/>
          <w:highlight w:val="green"/>
        </w:rPr>
        <w:t xml:space="preserve"> put it at the end if they push)</w:t>
      </w:r>
    </w:p>
    <w:p w14:paraId="2D740A70" w14:textId="77777777" w:rsidR="00564FDE" w:rsidRDefault="00564FDE" w:rsidP="00CE10F2">
      <w:pPr>
        <w:pStyle w:val="BodyText"/>
        <w:outlineLvl w:val="0"/>
        <w:rPr>
          <w:rFonts w:ascii="Helvetica" w:hAnsi="Helvetica"/>
          <w:b/>
          <w:i w:val="0"/>
          <w:sz w:val="22"/>
          <w:u w:val="single"/>
        </w:rPr>
      </w:pPr>
    </w:p>
    <w:p w14:paraId="639FC573" w14:textId="7F4C4EB2" w:rsidR="00CE10F2" w:rsidRPr="007B2EE2" w:rsidRDefault="00CE10F2" w:rsidP="00CE10F2">
      <w:pPr>
        <w:pStyle w:val="BodyText"/>
        <w:outlineLvl w:val="0"/>
        <w:rPr>
          <w:rFonts w:ascii="Helvetica" w:hAnsi="Helvetica"/>
          <w:b/>
          <w:i w:val="0"/>
          <w:sz w:val="22"/>
          <w:u w:val="single"/>
        </w:rPr>
      </w:pPr>
      <w:r w:rsidRPr="007B2EE2">
        <w:rPr>
          <w:rFonts w:ascii="Helvetica" w:hAnsi="Helvetica"/>
          <w:b/>
          <w:i w:val="0"/>
          <w:sz w:val="22"/>
          <w:u w:val="single"/>
        </w:rPr>
        <w:t>Provided Media</w:t>
      </w:r>
    </w:p>
    <w:p w14:paraId="0366A7D2" w14:textId="77777777" w:rsidR="00CE10F2" w:rsidRPr="007B2EE2" w:rsidRDefault="00CE10F2" w:rsidP="00CE10F2">
      <w:pPr>
        <w:pStyle w:val="BodyText"/>
        <w:outlineLvl w:val="0"/>
        <w:rPr>
          <w:rFonts w:ascii="Helvetica" w:hAnsi="Helvetica"/>
          <w:b/>
          <w:i w:val="0"/>
          <w:sz w:val="22"/>
          <w:u w:val="single"/>
        </w:rPr>
      </w:pPr>
    </w:p>
    <w:p w14:paraId="1440CB01"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sidDel="0049479B">
        <w:rPr>
          <w:rFonts w:ascii="Helvetica" w:hAnsi="Helvetica"/>
          <w:i w:val="0"/>
          <w:sz w:val="22"/>
        </w:rPr>
        <w:t xml:space="preserve">Authors, </w:t>
      </w:r>
      <w:r w:rsidRPr="007B2EE2">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4B8A32F"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58EFEF"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B2EE2">
        <w:rPr>
          <w:rFonts w:ascii="Helvetica" w:hAnsi="Helvetica"/>
          <w:i w:val="0"/>
          <w:sz w:val="22"/>
        </w:rPr>
        <w:t xml:space="preserve">6.2 – </w:t>
      </w:r>
      <w:r w:rsidRPr="007B2EE2">
        <w:rPr>
          <w:rFonts w:ascii="Helvetica" w:hAnsi="Helvetica"/>
          <w:sz w:val="20"/>
        </w:rPr>
        <w:t xml:space="preserve"> 0123_PIname_Figure1.tif</w:t>
      </w:r>
      <w:r w:rsidRPr="007B2EE2">
        <w:rPr>
          <w:rFonts w:ascii="Helvetica" w:hAnsi="Helvetica"/>
          <w:i w:val="0"/>
          <w:sz w:val="20"/>
        </w:rPr>
        <w:t xml:space="preserve"> </w:t>
      </w:r>
      <w:r w:rsidRPr="007B2EE2">
        <w:rPr>
          <w:rFonts w:ascii="Helvetica" w:hAnsi="Helvetica"/>
          <w:i w:val="0"/>
          <w:sz w:val="22"/>
        </w:rPr>
        <w:t xml:space="preserve">-  dual color imaging of tumor angiogenesis at 40X </w:t>
      </w:r>
    </w:p>
    <w:p w14:paraId="10F95D99"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Pr>
          <w:rFonts w:ascii="Helvetica" w:hAnsi="Helvetica"/>
          <w:i w:val="0"/>
          <w:sz w:val="22"/>
        </w:rPr>
        <w:t xml:space="preserve">6.2 – </w:t>
      </w:r>
      <w:r w:rsidRPr="007B2EE2">
        <w:rPr>
          <w:rFonts w:ascii="Helvetica" w:hAnsi="Helvetica"/>
          <w:sz w:val="20"/>
        </w:rPr>
        <w:t xml:space="preserve"> 0123_PIname_Figure2.tif</w:t>
      </w:r>
      <w:r w:rsidRPr="007B2EE2">
        <w:rPr>
          <w:rFonts w:ascii="Helvetica" w:hAnsi="Helvetica"/>
          <w:i w:val="0"/>
          <w:sz w:val="20"/>
        </w:rPr>
        <w:t xml:space="preserve"> -  </w:t>
      </w:r>
      <w:r w:rsidRPr="007B2EE2">
        <w:rPr>
          <w:rFonts w:ascii="Helvetica" w:hAnsi="Helvetica"/>
          <w:i w:val="0"/>
          <w:sz w:val="22"/>
        </w:rPr>
        <w:t>dual color imaging of tumor angiogenesis at 100X</w:t>
      </w:r>
    </w:p>
    <w:p w14:paraId="49886BC8"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9BB026"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Pr>
          <w:rFonts w:ascii="Helvetica" w:hAnsi="Helvetica"/>
          <w:i w:val="0"/>
          <w:sz w:val="22"/>
          <w:u w:val="single"/>
        </w:rPr>
        <w:t>Formats:</w:t>
      </w:r>
      <w:r w:rsidRPr="007B2EE2">
        <w:rPr>
          <w:rFonts w:ascii="Helvetica" w:hAnsi="Helvetica"/>
          <w:i w:val="0"/>
          <w:sz w:val="22"/>
        </w:rPr>
        <w:t xml:space="preserve">  For static images we prefer .tiff, </w:t>
      </w:r>
      <w:r w:rsidR="00A218EC" w:rsidRPr="007B2EE2">
        <w:rPr>
          <w:rFonts w:ascii="Helvetica" w:hAnsi="Helvetica"/>
          <w:i w:val="0"/>
          <w:sz w:val="22"/>
        </w:rPr>
        <w:t xml:space="preserve">.eps, </w:t>
      </w:r>
      <w:r w:rsidRPr="007B2EE2">
        <w:rPr>
          <w:rFonts w:ascii="Helvetica" w:hAnsi="Helvetica"/>
          <w:i w:val="0"/>
          <w:sz w:val="22"/>
        </w:rPr>
        <w:t xml:space="preserve">Illustrator, </w:t>
      </w:r>
      <w:proofErr w:type="spellStart"/>
      <w:r w:rsidRPr="007B2EE2">
        <w:rPr>
          <w:rFonts w:ascii="Helvetica" w:hAnsi="Helvetica"/>
          <w:i w:val="0"/>
          <w:sz w:val="22"/>
        </w:rPr>
        <w:t>Powerpoint</w:t>
      </w:r>
      <w:proofErr w:type="spellEnd"/>
      <w:r w:rsidRPr="007B2EE2">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7B2EE2">
        <w:rPr>
          <w:rFonts w:ascii="Helvetica" w:hAnsi="Helvetica"/>
          <w:i w:val="0"/>
          <w:sz w:val="22"/>
        </w:rPr>
        <w:t>mov</w:t>
      </w:r>
      <w:proofErr w:type="spellEnd"/>
      <w:r w:rsidRPr="007B2EE2">
        <w:rPr>
          <w:rFonts w:ascii="Helvetica" w:hAnsi="Helvetica"/>
          <w:i w:val="0"/>
          <w:sz w:val="22"/>
        </w:rPr>
        <w:t>, .mp4, or .</w:t>
      </w:r>
      <w:proofErr w:type="spellStart"/>
      <w:r w:rsidRPr="007B2EE2">
        <w:rPr>
          <w:rFonts w:ascii="Helvetica" w:hAnsi="Helvetica"/>
          <w:i w:val="0"/>
          <w:sz w:val="22"/>
        </w:rPr>
        <w:t>avi</w:t>
      </w:r>
      <w:proofErr w:type="spellEnd"/>
      <w:r w:rsidRPr="007B2EE2">
        <w:rPr>
          <w:rFonts w:ascii="Helvetica" w:hAnsi="Helvetica"/>
          <w:i w:val="0"/>
          <w:sz w:val="22"/>
        </w:rPr>
        <w:t xml:space="preserve"> files.  </w:t>
      </w:r>
    </w:p>
    <w:p w14:paraId="1CC16924" w14:textId="77777777" w:rsidR="00CE10F2" w:rsidRPr="007B2EE2" w:rsidRDefault="00CE10F2">
      <w:pPr>
        <w:pStyle w:val="BodyText"/>
        <w:rPr>
          <w:rFonts w:ascii="Helvetica" w:hAnsi="Helvetica"/>
          <w:i w:val="0"/>
          <w:sz w:val="22"/>
        </w:rPr>
      </w:pPr>
    </w:p>
    <w:p w14:paraId="61BC470F" w14:textId="7B924EE2" w:rsidR="00564FDE" w:rsidRPr="002241F0" w:rsidRDefault="00564FDE" w:rsidP="00CE10F2">
      <w:pPr>
        <w:pStyle w:val="BodyText"/>
        <w:outlineLvl w:val="0"/>
        <w:rPr>
          <w:rFonts w:ascii="Helvetica" w:hAnsi="Helvetica"/>
          <w:i w:val="0"/>
          <w:color w:val="FF0000"/>
          <w:sz w:val="22"/>
        </w:rPr>
      </w:pPr>
      <w:r w:rsidRPr="002241F0">
        <w:rPr>
          <w:rFonts w:ascii="Helvetica" w:hAnsi="Helvetica"/>
          <w:i w:val="0"/>
          <w:color w:val="FF0000"/>
          <w:sz w:val="22"/>
        </w:rPr>
        <w:t>LSI Intro v2.mov</w:t>
      </w:r>
    </w:p>
    <w:p w14:paraId="42EB3A8F" w14:textId="08DEADC0" w:rsidR="00CE10F2" w:rsidRPr="007B2EE2" w:rsidRDefault="002D7E44" w:rsidP="00CE10F2">
      <w:pPr>
        <w:pStyle w:val="BodyText"/>
        <w:outlineLvl w:val="0"/>
        <w:rPr>
          <w:rFonts w:ascii="Helvetica" w:hAnsi="Helvetica"/>
          <w:i w:val="0"/>
          <w:sz w:val="22"/>
        </w:rPr>
      </w:pPr>
      <w:r w:rsidRPr="007B2EE2">
        <w:rPr>
          <w:rFonts w:ascii="Helvetica" w:hAnsi="Helvetica"/>
          <w:i w:val="0"/>
          <w:sz w:val="22"/>
        </w:rPr>
        <w:t>Fig1.png</w:t>
      </w:r>
    </w:p>
    <w:p w14:paraId="78DB9B6F" w14:textId="61BF3DB6" w:rsidR="002D7E44" w:rsidRPr="007B2EE2" w:rsidRDefault="002D7E44" w:rsidP="00CE10F2">
      <w:pPr>
        <w:pStyle w:val="BodyText"/>
        <w:outlineLvl w:val="0"/>
        <w:rPr>
          <w:rFonts w:ascii="Helvetica" w:hAnsi="Helvetica"/>
          <w:i w:val="0"/>
          <w:sz w:val="22"/>
        </w:rPr>
      </w:pPr>
      <w:r w:rsidRPr="007B2EE2">
        <w:rPr>
          <w:rFonts w:ascii="Helvetica" w:hAnsi="Helvetica"/>
          <w:i w:val="0"/>
          <w:sz w:val="22"/>
        </w:rPr>
        <w:t>Fig2.png</w:t>
      </w:r>
    </w:p>
    <w:p w14:paraId="00AF5A7E" w14:textId="5AA4084A" w:rsidR="002D7E44" w:rsidRPr="007B2EE2" w:rsidRDefault="002D7E44" w:rsidP="00CE10F2">
      <w:pPr>
        <w:pStyle w:val="BodyText"/>
        <w:outlineLvl w:val="0"/>
        <w:rPr>
          <w:rFonts w:ascii="Helvetica" w:hAnsi="Helvetica"/>
          <w:i w:val="0"/>
          <w:sz w:val="22"/>
        </w:rPr>
      </w:pPr>
      <w:r w:rsidRPr="007B2EE2">
        <w:rPr>
          <w:rFonts w:ascii="Helvetica" w:hAnsi="Helvetica"/>
          <w:i w:val="0"/>
          <w:sz w:val="22"/>
        </w:rPr>
        <w:t>Fig3.png</w:t>
      </w:r>
    </w:p>
    <w:p w14:paraId="5532476E" w14:textId="77777777" w:rsidR="00CE10F2" w:rsidRPr="007B2EE2" w:rsidRDefault="00CE10F2">
      <w:pPr>
        <w:pStyle w:val="BodyText"/>
        <w:rPr>
          <w:rFonts w:ascii="Helvetica" w:hAnsi="Helvetica"/>
          <w:i w:val="0"/>
          <w:sz w:val="22"/>
        </w:rPr>
      </w:pPr>
    </w:p>
    <w:p w14:paraId="04EB2BBE" w14:textId="77777777" w:rsidR="00CE10F2" w:rsidRPr="007B2EE2" w:rsidRDefault="00CE10F2">
      <w:pPr>
        <w:pStyle w:val="BodyText"/>
        <w:rPr>
          <w:rFonts w:ascii="Helvetica" w:hAnsi="Helvetica"/>
          <w:b/>
          <w:i w:val="0"/>
          <w:sz w:val="22"/>
        </w:rPr>
      </w:pPr>
    </w:p>
    <w:p w14:paraId="4CF9D743"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7B2EE2">
        <w:rPr>
          <w:rFonts w:ascii="Helvetica" w:hAnsi="Helvetica"/>
          <w:b/>
          <w:i w:val="0"/>
          <w:sz w:val="22"/>
          <w:u w:val="single"/>
        </w:rPr>
        <w:t>General Preparation</w:t>
      </w:r>
    </w:p>
    <w:p w14:paraId="27C40ADF"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6E1C536"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B2EE2">
        <w:rPr>
          <w:rFonts w:ascii="Helvetica" w:hAnsi="Helvetica"/>
          <w:i w:val="0"/>
          <w:sz w:val="22"/>
        </w:rPr>
        <w:t xml:space="preserve">It’s critical for a smooth and organized shoot that all reagents are accounted for, in advance.   </w:t>
      </w:r>
    </w:p>
    <w:p w14:paraId="3E5764EF"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C80721"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9C662D1"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C9BFFE"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B2EE2">
        <w:rPr>
          <w:rFonts w:ascii="Helvetica" w:hAnsi="Helvetica"/>
          <w:i w:val="0"/>
          <w:sz w:val="22"/>
        </w:rPr>
        <w:t xml:space="preserve">All tubes/flasks should be pre-labeled neatly before we arrive.  </w:t>
      </w:r>
    </w:p>
    <w:p w14:paraId="08D76BD6"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50AE2F"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Pr>
          <w:rFonts w:ascii="Helvetica" w:hAnsi="Helvetica"/>
          <w:i w:val="0"/>
          <w:sz w:val="22"/>
        </w:rPr>
        <w:t>Ex. Luciferase assay done in 96 well plates should be labeled with negative/positive control wells and experimental samples are labeled accordingly.</w:t>
      </w:r>
    </w:p>
    <w:p w14:paraId="713718D0" w14:textId="77777777" w:rsidR="00CE10F2" w:rsidRPr="007B2EE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BFD84C" w14:textId="77777777" w:rsidR="00CE10F2" w:rsidRPr="007B2EE2"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B2EE2">
        <w:rPr>
          <w:rFonts w:ascii="Helvetica" w:hAnsi="Helvetica"/>
          <w:i w:val="0"/>
          <w:sz w:val="22"/>
        </w:rPr>
        <w:t>You will receive more detailed preparation instructions</w:t>
      </w:r>
      <w:r w:rsidR="00F10FAD" w:rsidRPr="007B2EE2">
        <w:rPr>
          <w:rFonts w:ascii="Helvetica" w:hAnsi="Helvetica"/>
          <w:i w:val="0"/>
          <w:sz w:val="22"/>
        </w:rPr>
        <w:t xml:space="preserve"> are included in the email accompanying the finalized script</w:t>
      </w:r>
      <w:r w:rsidRPr="007B2EE2">
        <w:rPr>
          <w:rFonts w:ascii="Helvetica" w:hAnsi="Helvetica"/>
          <w:i w:val="0"/>
          <w:sz w:val="22"/>
        </w:rPr>
        <w:t>.</w:t>
      </w:r>
    </w:p>
    <w:p w14:paraId="41BF04AE" w14:textId="77777777" w:rsidR="007B2EE2" w:rsidRDefault="007B2EE2">
      <w:pPr>
        <w:rPr>
          <w:sz w:val="20"/>
        </w:rPr>
      </w:pPr>
    </w:p>
    <w:sectPr w:rsidR="007B2EE2"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4B31" w14:textId="77777777" w:rsidR="00657BED" w:rsidRDefault="00657BED">
      <w:r>
        <w:separator/>
      </w:r>
    </w:p>
  </w:endnote>
  <w:endnote w:type="continuationSeparator" w:id="0">
    <w:p w14:paraId="7A5DB5F3" w14:textId="77777777" w:rsidR="00657BED" w:rsidRDefault="00657BED">
      <w:r>
        <w:continuationSeparator/>
      </w:r>
    </w:p>
  </w:endnote>
  <w:endnote w:type="continuationNotice" w:id="1">
    <w:p w14:paraId="1EF75FF3" w14:textId="77777777" w:rsidR="00657BED" w:rsidRDefault="0065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5371" w14:textId="77777777" w:rsidR="008A007F" w:rsidRDefault="008A007F" w:rsidP="00CE10F2">
    <w:pPr>
      <w:pStyle w:val="Footer"/>
      <w:jc w:val="center"/>
    </w:pPr>
    <w:r>
      <w:sym w:font="Symbol" w:char="F0D3"/>
    </w:r>
    <w:r>
      <w:t xml:space="preserve"> 2018, Journal of Visualized Experiments</w:t>
    </w:r>
  </w:p>
  <w:p w14:paraId="7303DA32" w14:textId="77777777" w:rsidR="008A007F" w:rsidRDefault="008A007F"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00872" w14:textId="77777777" w:rsidR="00657BED" w:rsidRDefault="00657BED">
      <w:r>
        <w:separator/>
      </w:r>
    </w:p>
  </w:footnote>
  <w:footnote w:type="continuationSeparator" w:id="0">
    <w:p w14:paraId="22A47655" w14:textId="77777777" w:rsidR="00657BED" w:rsidRDefault="00657BED">
      <w:r>
        <w:continuationSeparator/>
      </w:r>
    </w:p>
  </w:footnote>
  <w:footnote w:type="continuationNotice" w:id="1">
    <w:p w14:paraId="631700A4" w14:textId="77777777" w:rsidR="00657BED" w:rsidRDefault="00657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2C97" w14:textId="77777777" w:rsidR="008A007F" w:rsidRDefault="008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2949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C849F4"/>
    <w:multiLevelType w:val="multilevel"/>
    <w:tmpl w:val="D69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BE42961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AF40A57"/>
    <w:multiLevelType w:val="hybridMultilevel"/>
    <w:tmpl w:val="2F50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1"/>
  </w:num>
  <w:num w:numId="7">
    <w:abstractNumId w:val="5"/>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6"/>
  </w:num>
  <w:num w:numId="18">
    <w:abstractNumId w:val="15"/>
  </w:num>
  <w:num w:numId="19">
    <w:abstractNumId w:val="3"/>
  </w:num>
  <w:num w:numId="20">
    <w:abstractNumId w:val="4"/>
  </w:num>
  <w:num w:numId="21">
    <w:abstractNumId w:val="26"/>
  </w:num>
  <w:num w:numId="22">
    <w:abstractNumId w:val="14"/>
  </w:num>
  <w:num w:numId="23">
    <w:abstractNumId w:val="11"/>
  </w:num>
  <w:num w:numId="24">
    <w:abstractNumId w:val="10"/>
  </w:num>
  <w:num w:numId="25">
    <w:abstractNumId w:val="0"/>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96"/>
    <w:rsid w:val="00000372"/>
    <w:rsid w:val="00003C8B"/>
    <w:rsid w:val="0001266D"/>
    <w:rsid w:val="00013862"/>
    <w:rsid w:val="000225D5"/>
    <w:rsid w:val="00023E22"/>
    <w:rsid w:val="000320B5"/>
    <w:rsid w:val="00043807"/>
    <w:rsid w:val="00052E6F"/>
    <w:rsid w:val="00074929"/>
    <w:rsid w:val="00090BAC"/>
    <w:rsid w:val="000B0B1A"/>
    <w:rsid w:val="000B4E9A"/>
    <w:rsid w:val="000C53E7"/>
    <w:rsid w:val="000D17E8"/>
    <w:rsid w:val="000D2C59"/>
    <w:rsid w:val="000E643E"/>
    <w:rsid w:val="00106F46"/>
    <w:rsid w:val="001115D1"/>
    <w:rsid w:val="00122524"/>
    <w:rsid w:val="00125924"/>
    <w:rsid w:val="00126973"/>
    <w:rsid w:val="00162756"/>
    <w:rsid w:val="00162D51"/>
    <w:rsid w:val="001700B1"/>
    <w:rsid w:val="00174C19"/>
    <w:rsid w:val="001819E3"/>
    <w:rsid w:val="00191A77"/>
    <w:rsid w:val="00195300"/>
    <w:rsid w:val="00197819"/>
    <w:rsid w:val="001B0D0E"/>
    <w:rsid w:val="001B3634"/>
    <w:rsid w:val="001B4EA1"/>
    <w:rsid w:val="001C2E8B"/>
    <w:rsid w:val="001C7BBC"/>
    <w:rsid w:val="001E101E"/>
    <w:rsid w:val="001E52A3"/>
    <w:rsid w:val="001E7F8A"/>
    <w:rsid w:val="001F0890"/>
    <w:rsid w:val="001F7F4D"/>
    <w:rsid w:val="002241F0"/>
    <w:rsid w:val="0023464B"/>
    <w:rsid w:val="00244458"/>
    <w:rsid w:val="00247BFF"/>
    <w:rsid w:val="0025310D"/>
    <w:rsid w:val="002544F1"/>
    <w:rsid w:val="00265C44"/>
    <w:rsid w:val="00283E3E"/>
    <w:rsid w:val="00295A15"/>
    <w:rsid w:val="002B26D4"/>
    <w:rsid w:val="002B55D9"/>
    <w:rsid w:val="002C552C"/>
    <w:rsid w:val="002D348D"/>
    <w:rsid w:val="002D7E44"/>
    <w:rsid w:val="002E0A52"/>
    <w:rsid w:val="002E7521"/>
    <w:rsid w:val="002F3829"/>
    <w:rsid w:val="003036C1"/>
    <w:rsid w:val="00305187"/>
    <w:rsid w:val="00311BAE"/>
    <w:rsid w:val="00322C71"/>
    <w:rsid w:val="00327A49"/>
    <w:rsid w:val="00342D7B"/>
    <w:rsid w:val="0034747B"/>
    <w:rsid w:val="003527DF"/>
    <w:rsid w:val="00382C41"/>
    <w:rsid w:val="003D0847"/>
    <w:rsid w:val="003E2BC9"/>
    <w:rsid w:val="003F6F84"/>
    <w:rsid w:val="00417E4D"/>
    <w:rsid w:val="004202EF"/>
    <w:rsid w:val="00422241"/>
    <w:rsid w:val="004301CA"/>
    <w:rsid w:val="00462885"/>
    <w:rsid w:val="004642B0"/>
    <w:rsid w:val="00472752"/>
    <w:rsid w:val="0047306D"/>
    <w:rsid w:val="004875E4"/>
    <w:rsid w:val="00494120"/>
    <w:rsid w:val="004B4F8E"/>
    <w:rsid w:val="004C2DAD"/>
    <w:rsid w:val="004E74BD"/>
    <w:rsid w:val="004F29A7"/>
    <w:rsid w:val="004F664D"/>
    <w:rsid w:val="004F7CDF"/>
    <w:rsid w:val="005006CC"/>
    <w:rsid w:val="00513853"/>
    <w:rsid w:val="00521D23"/>
    <w:rsid w:val="00530DD9"/>
    <w:rsid w:val="005320E4"/>
    <w:rsid w:val="005339A9"/>
    <w:rsid w:val="00550230"/>
    <w:rsid w:val="00557116"/>
    <w:rsid w:val="00564FDE"/>
    <w:rsid w:val="00565757"/>
    <w:rsid w:val="005770C9"/>
    <w:rsid w:val="005A09D8"/>
    <w:rsid w:val="005A1F5E"/>
    <w:rsid w:val="005A3F8F"/>
    <w:rsid w:val="005B6859"/>
    <w:rsid w:val="005D783F"/>
    <w:rsid w:val="006346FE"/>
    <w:rsid w:val="00645B93"/>
    <w:rsid w:val="006474BC"/>
    <w:rsid w:val="00654735"/>
    <w:rsid w:val="006556DE"/>
    <w:rsid w:val="00657BED"/>
    <w:rsid w:val="0067478B"/>
    <w:rsid w:val="0069665E"/>
    <w:rsid w:val="006B1271"/>
    <w:rsid w:val="006C08AE"/>
    <w:rsid w:val="006C0E87"/>
    <w:rsid w:val="006D4DDC"/>
    <w:rsid w:val="00701584"/>
    <w:rsid w:val="00724E3B"/>
    <w:rsid w:val="00727224"/>
    <w:rsid w:val="00731DEF"/>
    <w:rsid w:val="00744A7A"/>
    <w:rsid w:val="0075078C"/>
    <w:rsid w:val="007548F3"/>
    <w:rsid w:val="0079541C"/>
    <w:rsid w:val="007A58FA"/>
    <w:rsid w:val="007B2EE2"/>
    <w:rsid w:val="007D0905"/>
    <w:rsid w:val="007F7DD5"/>
    <w:rsid w:val="00804C75"/>
    <w:rsid w:val="008235C6"/>
    <w:rsid w:val="00832FA5"/>
    <w:rsid w:val="00835F23"/>
    <w:rsid w:val="008373A7"/>
    <w:rsid w:val="00841CAF"/>
    <w:rsid w:val="00851B3E"/>
    <w:rsid w:val="00856B80"/>
    <w:rsid w:val="0086446C"/>
    <w:rsid w:val="008A007F"/>
    <w:rsid w:val="008D2A6A"/>
    <w:rsid w:val="008F7754"/>
    <w:rsid w:val="00910AA9"/>
    <w:rsid w:val="00916B26"/>
    <w:rsid w:val="00941F06"/>
    <w:rsid w:val="00951A8E"/>
    <w:rsid w:val="00952368"/>
    <w:rsid w:val="00954870"/>
    <w:rsid w:val="009625B1"/>
    <w:rsid w:val="00964CBB"/>
    <w:rsid w:val="0097279A"/>
    <w:rsid w:val="00973859"/>
    <w:rsid w:val="009A3CBD"/>
    <w:rsid w:val="009C2062"/>
    <w:rsid w:val="009F356C"/>
    <w:rsid w:val="009F4F60"/>
    <w:rsid w:val="00A04BDB"/>
    <w:rsid w:val="00A103C9"/>
    <w:rsid w:val="00A218EC"/>
    <w:rsid w:val="00A24105"/>
    <w:rsid w:val="00A25140"/>
    <w:rsid w:val="00A3138F"/>
    <w:rsid w:val="00A45E1F"/>
    <w:rsid w:val="00A45ED2"/>
    <w:rsid w:val="00A72BE0"/>
    <w:rsid w:val="00A75330"/>
    <w:rsid w:val="00A77CF6"/>
    <w:rsid w:val="00A871A6"/>
    <w:rsid w:val="00A91283"/>
    <w:rsid w:val="00AA132F"/>
    <w:rsid w:val="00AD1893"/>
    <w:rsid w:val="00B02746"/>
    <w:rsid w:val="00B07EDA"/>
    <w:rsid w:val="00B2003A"/>
    <w:rsid w:val="00B2187D"/>
    <w:rsid w:val="00B340A8"/>
    <w:rsid w:val="00B40E12"/>
    <w:rsid w:val="00B435B8"/>
    <w:rsid w:val="00B43EA9"/>
    <w:rsid w:val="00B4499C"/>
    <w:rsid w:val="00B62003"/>
    <w:rsid w:val="00B653B7"/>
    <w:rsid w:val="00B7250F"/>
    <w:rsid w:val="00BE68E6"/>
    <w:rsid w:val="00C03323"/>
    <w:rsid w:val="00C058DB"/>
    <w:rsid w:val="00C14031"/>
    <w:rsid w:val="00C16C70"/>
    <w:rsid w:val="00C27160"/>
    <w:rsid w:val="00C460B7"/>
    <w:rsid w:val="00C47D2A"/>
    <w:rsid w:val="00C602B2"/>
    <w:rsid w:val="00C604C8"/>
    <w:rsid w:val="00C7374B"/>
    <w:rsid w:val="00C97B11"/>
    <w:rsid w:val="00CB039A"/>
    <w:rsid w:val="00CC0C58"/>
    <w:rsid w:val="00CC29BF"/>
    <w:rsid w:val="00CD7F92"/>
    <w:rsid w:val="00CE10F2"/>
    <w:rsid w:val="00CE1231"/>
    <w:rsid w:val="00CF22F6"/>
    <w:rsid w:val="00CF6830"/>
    <w:rsid w:val="00D10F00"/>
    <w:rsid w:val="00D150D8"/>
    <w:rsid w:val="00D300CE"/>
    <w:rsid w:val="00D42C6B"/>
    <w:rsid w:val="00D71C83"/>
    <w:rsid w:val="00D95E85"/>
    <w:rsid w:val="00DA117F"/>
    <w:rsid w:val="00DA166E"/>
    <w:rsid w:val="00DA17FB"/>
    <w:rsid w:val="00DA41DB"/>
    <w:rsid w:val="00DB61AF"/>
    <w:rsid w:val="00DB7EBA"/>
    <w:rsid w:val="00DC64F3"/>
    <w:rsid w:val="00DD2CF9"/>
    <w:rsid w:val="00DD736C"/>
    <w:rsid w:val="00DE2882"/>
    <w:rsid w:val="00DF3DDB"/>
    <w:rsid w:val="00E24673"/>
    <w:rsid w:val="00E24898"/>
    <w:rsid w:val="00E355EE"/>
    <w:rsid w:val="00E3611D"/>
    <w:rsid w:val="00E4634C"/>
    <w:rsid w:val="00E85195"/>
    <w:rsid w:val="00EA20E5"/>
    <w:rsid w:val="00EA60D4"/>
    <w:rsid w:val="00EB2F6E"/>
    <w:rsid w:val="00EE1E2F"/>
    <w:rsid w:val="00EE4460"/>
    <w:rsid w:val="00EF19E4"/>
    <w:rsid w:val="00EF4E2B"/>
    <w:rsid w:val="00F028D3"/>
    <w:rsid w:val="00F0293A"/>
    <w:rsid w:val="00F04E9E"/>
    <w:rsid w:val="00F10FAD"/>
    <w:rsid w:val="00F146E3"/>
    <w:rsid w:val="00F20896"/>
    <w:rsid w:val="00F30AAC"/>
    <w:rsid w:val="00F35094"/>
    <w:rsid w:val="00F60B45"/>
    <w:rsid w:val="00F95E8D"/>
    <w:rsid w:val="00FA7D51"/>
    <w:rsid w:val="00FB00C1"/>
    <w:rsid w:val="00FD1497"/>
    <w:rsid w:val="00FE5034"/>
    <w:rsid w:val="00FF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18D539"/>
  <w14:defaultImageDpi w14:val="300"/>
  <w15:docId w15:val="{B158E241-F7C0-4BFE-A829-C88C1271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67478B"/>
    <w:pPr>
      <w:ind w:left="720"/>
      <w:contextualSpacing/>
    </w:pPr>
  </w:style>
  <w:style w:type="paragraph" w:styleId="DocumentMap">
    <w:name w:val="Document Map"/>
    <w:basedOn w:val="Normal"/>
    <w:link w:val="DocumentMapChar"/>
    <w:semiHidden/>
    <w:unhideWhenUsed/>
    <w:rsid w:val="007B2EE2"/>
    <w:rPr>
      <w:rFonts w:ascii="Lucida Grande" w:hAnsi="Lucida Grande" w:cs="Lucida Grande"/>
      <w:szCs w:val="24"/>
    </w:rPr>
  </w:style>
  <w:style w:type="character" w:customStyle="1" w:styleId="DocumentMapChar">
    <w:name w:val="Document Map Char"/>
    <w:basedOn w:val="DefaultParagraphFont"/>
    <w:link w:val="DocumentMap"/>
    <w:semiHidden/>
    <w:rsid w:val="007B2EE2"/>
    <w:rPr>
      <w:rFonts w:ascii="Lucida Grande" w:hAnsi="Lucida Grande" w:cs="Lucida Grande"/>
      <w:sz w:val="24"/>
      <w:szCs w:val="24"/>
    </w:rPr>
  </w:style>
  <w:style w:type="character" w:styleId="Strong">
    <w:name w:val="Strong"/>
    <w:basedOn w:val="DefaultParagraphFont"/>
    <w:qFormat/>
    <w:rsid w:val="00224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0294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6708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0BF9-369C-4929-B369-0905B972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22533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Haley BrinJones</cp:lastModifiedBy>
  <cp:revision>2</cp:revision>
  <dcterms:created xsi:type="dcterms:W3CDTF">2018-06-07T06:32:00Z</dcterms:created>
  <dcterms:modified xsi:type="dcterms:W3CDTF">2018-06-07T06:32:00Z</dcterms:modified>
</cp:coreProperties>
</file>