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44E9" w14:textId="77777777" w:rsidR="003E729D" w:rsidRDefault="003E729D">
      <w:r>
        <w:t>1. The highlighted portion is too long (currently roughly between 3.5 and 4 pages; note that headers should also be highlighted (e.g., if 1.1.1 is highlighted, 1.1 and 1 should be highlighted as well)) and somewhat sketchy and lacking in detail in places. Generally, this can be improved by selecting only certain sections to be filmed; as is, some portions of the current protocol seem more vague/harder to film or are somewhat less essential to be filmed (common techniques or guided by expert help during the protocol itself), like 1 and much of 3 and 4.</w:t>
      </w:r>
    </w:p>
    <w:p w14:paraId="2075602B" w14:textId="77777777" w:rsidR="003E729D" w:rsidRDefault="003E729D">
      <w:r w:rsidRPr="003E729D">
        <w:rPr>
          <w:color w:val="4472C4" w:themeColor="accent1"/>
        </w:rPr>
        <w:t xml:space="preserve">We have thoroughly revised highlighting following the review comments. Highlighted sections are now well below the </w:t>
      </w:r>
      <w:proofErr w:type="gramStart"/>
      <w:r w:rsidRPr="003E729D">
        <w:rPr>
          <w:color w:val="4472C4" w:themeColor="accent1"/>
        </w:rPr>
        <w:t>2.75 page</w:t>
      </w:r>
      <w:proofErr w:type="gramEnd"/>
      <w:r w:rsidRPr="003E729D">
        <w:rPr>
          <w:color w:val="4472C4" w:themeColor="accent1"/>
        </w:rPr>
        <w:t xml:space="preserve"> limit. We have also drafted notes with our suggestions for filming specific segments. These are included at the end of this document.</w:t>
      </w:r>
      <w:r>
        <w:t xml:space="preserve">  </w:t>
      </w:r>
      <w:r>
        <w:br/>
        <w:t>2. Figure 4 is reproduced from another paper; please include explicit copyright permission in the form of a letter from the editor or a link to the editorial policy that allows re-prints. Please upload this information as a .doc or .</w:t>
      </w:r>
      <w:proofErr w:type="spellStart"/>
      <w:r>
        <w:t>docx</w:t>
      </w:r>
      <w:proofErr w:type="spellEnd"/>
      <w:r>
        <w:t xml:space="preserve"> file to your Editorial Manager account.</w:t>
      </w:r>
    </w:p>
    <w:p w14:paraId="4DA5DA52" w14:textId="77777777" w:rsidR="003E729D" w:rsidRDefault="003E729D">
      <w:r w:rsidRPr="003E729D">
        <w:rPr>
          <w:color w:val="4472C4" w:themeColor="accent1"/>
        </w:rPr>
        <w:t>We have obtained permission and are including a document that confirms this with our resubmission.</w:t>
      </w:r>
      <w:r w:rsidRPr="003E729D">
        <w:rPr>
          <w:color w:val="4472C4" w:themeColor="accent1"/>
        </w:rPr>
        <w:br/>
      </w:r>
      <w:r>
        <w:t>3. Figure 4 still has ‘ml’ instead of ‘mL’; please fix this.</w:t>
      </w:r>
    </w:p>
    <w:p w14:paraId="01D2E4F9" w14:textId="32308DF1" w:rsidR="00650FD5" w:rsidRDefault="003E729D">
      <w:pPr>
        <w:rPr>
          <w:color w:val="4472C4" w:themeColor="accent1"/>
        </w:rPr>
      </w:pPr>
      <w:r w:rsidRPr="003E729D">
        <w:rPr>
          <w:color w:val="4472C4" w:themeColor="accent1"/>
        </w:rPr>
        <w:t>This has been fixed. I apologize for the oversight of not including an updated Figure 4 with our previous submission.</w:t>
      </w:r>
      <w:r w:rsidRPr="003E729D">
        <w:rPr>
          <w:color w:val="4472C4" w:themeColor="accent1"/>
        </w:rPr>
        <w:br/>
      </w:r>
      <w:r>
        <w:t>4. Please include websites as cited references rather than including the URL in the text.</w:t>
      </w:r>
      <w:r>
        <w:br/>
      </w:r>
      <w:r w:rsidR="005B3EB2" w:rsidRPr="005B3EB2">
        <w:rPr>
          <w:color w:val="4472C4" w:themeColor="accent1"/>
        </w:rPr>
        <w:t>This has been done in the new version.</w:t>
      </w:r>
    </w:p>
    <w:p w14:paraId="0BC2369D" w14:textId="34B5D344" w:rsidR="005B3EB2" w:rsidRDefault="005B3EB2">
      <w:pPr>
        <w:rPr>
          <w:color w:val="4472C4" w:themeColor="accent1"/>
        </w:rPr>
      </w:pPr>
    </w:p>
    <w:p w14:paraId="3E76B451" w14:textId="6AF04E61" w:rsidR="005B3EB2" w:rsidRDefault="005B3EB2">
      <w:pPr>
        <w:rPr>
          <w:color w:val="4472C4" w:themeColor="accent1"/>
        </w:rPr>
      </w:pPr>
    </w:p>
    <w:p w14:paraId="1FFBDFF8" w14:textId="2D8BF158" w:rsidR="005B3EB2" w:rsidRDefault="005B3EB2">
      <w:pPr>
        <w:rPr>
          <w:b/>
          <w:i/>
          <w:color w:val="4472C4" w:themeColor="accent1"/>
        </w:rPr>
      </w:pPr>
      <w:r w:rsidRPr="005B3EB2">
        <w:rPr>
          <w:b/>
          <w:i/>
          <w:color w:val="4472C4" w:themeColor="accent1"/>
        </w:rPr>
        <w:t>Addendum: Suggestions for filming specific segments</w:t>
      </w:r>
    </w:p>
    <w:p w14:paraId="752128D1" w14:textId="40463994" w:rsidR="008C7797" w:rsidRDefault="008C7797" w:rsidP="008C7797">
      <w:pPr>
        <w:rPr>
          <w:color w:val="4472C4" w:themeColor="accent1"/>
        </w:rPr>
      </w:pPr>
      <w:r w:rsidRPr="008C7797">
        <w:rPr>
          <w:color w:val="4472C4" w:themeColor="accent1"/>
        </w:rPr>
        <w:t>We would like to suggest organization of the video into 4 general 'scenes', which might appear in somewhat of a different order than the text, if this is acceptable</w:t>
      </w:r>
      <w:r w:rsidR="00AD2FEE">
        <w:rPr>
          <w:color w:val="4472C4" w:themeColor="accent1"/>
        </w:rPr>
        <w:t>:</w:t>
      </w:r>
      <w:r w:rsidRPr="008C7797">
        <w:rPr>
          <w:color w:val="4472C4" w:themeColor="accent1"/>
        </w:rPr>
        <w:t xml:space="preserve"> </w:t>
      </w:r>
    </w:p>
    <w:p w14:paraId="59E41789" w14:textId="77777777" w:rsidR="008C7797" w:rsidRDefault="008C7797" w:rsidP="008C7797">
      <w:pPr>
        <w:rPr>
          <w:color w:val="4472C4" w:themeColor="accent1"/>
        </w:rPr>
      </w:pPr>
      <w:r w:rsidRPr="008C7797">
        <w:rPr>
          <w:color w:val="4472C4" w:themeColor="accent1"/>
        </w:rPr>
        <w:t xml:space="preserve">1) Protein/sample preparation demonstration taking place in the bio-deuteration lab facility [live action], </w:t>
      </w:r>
    </w:p>
    <w:p w14:paraId="0FA9BC98" w14:textId="77777777" w:rsidR="008C7797" w:rsidRDefault="008C7797" w:rsidP="008C7797">
      <w:pPr>
        <w:rPr>
          <w:color w:val="4472C4" w:themeColor="accent1"/>
        </w:rPr>
      </w:pPr>
      <w:r w:rsidRPr="008C7797">
        <w:rPr>
          <w:color w:val="4472C4" w:themeColor="accent1"/>
        </w:rPr>
        <w:t xml:space="preserve">2) Information on how to select the appropriate buffer conditions and calculate contrast using appropriate software [video/software tutorial], </w:t>
      </w:r>
    </w:p>
    <w:p w14:paraId="1AEF8F92" w14:textId="77777777" w:rsidR="008C7797" w:rsidRDefault="008C7797" w:rsidP="008C7797">
      <w:pPr>
        <w:rPr>
          <w:color w:val="4472C4" w:themeColor="accent1"/>
        </w:rPr>
      </w:pPr>
      <w:r w:rsidRPr="008C7797">
        <w:rPr>
          <w:color w:val="4472C4" w:themeColor="accent1"/>
        </w:rPr>
        <w:t xml:space="preserve">3) Sample loading on the instrument and setup for data collection at the Bio-SANS instrument [live action], and </w:t>
      </w:r>
    </w:p>
    <w:p w14:paraId="2280B372" w14:textId="7DB4C4D1" w:rsidR="008C7797" w:rsidRPr="008C7797" w:rsidRDefault="008C7797" w:rsidP="008C7797">
      <w:pPr>
        <w:rPr>
          <w:color w:val="4472C4" w:themeColor="accent1"/>
        </w:rPr>
      </w:pPr>
      <w:r w:rsidRPr="008C7797">
        <w:rPr>
          <w:color w:val="4472C4" w:themeColor="accent1"/>
        </w:rPr>
        <w:t>4) Data analysis and interpretation from the collected data [video/software tutorial].</w:t>
      </w:r>
    </w:p>
    <w:p w14:paraId="6CB68426" w14:textId="77777777" w:rsidR="005B3EB2" w:rsidRPr="005B3EB2" w:rsidRDefault="005B3EB2">
      <w:pPr>
        <w:rPr>
          <w:color w:val="4472C4" w:themeColor="accent1"/>
        </w:rPr>
      </w:pPr>
      <w:bookmarkStart w:id="0" w:name="_GoBack"/>
      <w:bookmarkEnd w:id="0"/>
    </w:p>
    <w:sectPr w:rsidR="005B3EB2" w:rsidRPr="005B3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D"/>
    <w:rsid w:val="0001026C"/>
    <w:rsid w:val="003271A2"/>
    <w:rsid w:val="003E729D"/>
    <w:rsid w:val="004B59EF"/>
    <w:rsid w:val="005B3EB2"/>
    <w:rsid w:val="00650FD5"/>
    <w:rsid w:val="00711A28"/>
    <w:rsid w:val="008C7797"/>
    <w:rsid w:val="00AD2FEE"/>
    <w:rsid w:val="00AE5042"/>
    <w:rsid w:val="00E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4236"/>
  <w15:chartTrackingRefBased/>
  <w15:docId w15:val="{7B071CC0-E063-41A3-8DC6-5BDE0253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Urban, Volker S.</dc:creator>
  <cp:keywords/>
  <dc:description/>
  <cp:lastModifiedBy>Urban, Volker S.</cp:lastModifiedBy>
  <cp:revision>3</cp:revision>
  <dcterms:created xsi:type="dcterms:W3CDTF">2018-04-23T13:35:00Z</dcterms:created>
  <dcterms:modified xsi:type="dcterms:W3CDTF">2018-04-23T13:52:00Z</dcterms:modified>
</cp:coreProperties>
</file>