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0A375" w14:textId="77777777" w:rsidR="00EC44DF" w:rsidRDefault="00B46BCE">
      <w:pPr>
        <w:pStyle w:val="BodyText"/>
        <w:jc w:val="center"/>
        <w:outlineLvl w:val="0"/>
        <w:rPr>
          <w:rFonts w:ascii="Helvetica" w:eastAsia="Helvetica" w:hAnsi="Helvetica" w:cs="Helvetica"/>
          <w:b/>
          <w:bCs/>
          <w:i w:val="0"/>
          <w:iCs w:val="0"/>
          <w:color w:val="0070C0"/>
          <w:sz w:val="22"/>
          <w:szCs w:val="22"/>
          <w:u w:color="0070C0"/>
        </w:rPr>
      </w:pPr>
      <w:r>
        <w:rPr>
          <w:rFonts w:ascii="Helvetica" w:hAnsi="Helvetica"/>
          <w:b/>
          <w:bCs/>
          <w:i w:val="0"/>
          <w:iCs w:val="0"/>
          <w:color w:val="0070C0"/>
          <w:sz w:val="22"/>
          <w:szCs w:val="22"/>
          <w:u w:color="0070C0"/>
        </w:rPr>
        <w:t>APPROVED FILMING SHOTLIST</w:t>
      </w:r>
    </w:p>
    <w:p w14:paraId="259BACAD" w14:textId="77777777" w:rsidR="00EC44DF" w:rsidRDefault="00EC44DF">
      <w:pPr>
        <w:pStyle w:val="BodyText"/>
        <w:rPr>
          <w:rFonts w:ascii="Helvetica" w:eastAsia="Helvetica" w:hAnsi="Helvetica" w:cs="Helvetica"/>
          <w:b/>
          <w:bCs/>
          <w:i w:val="0"/>
          <w:iCs w:val="0"/>
          <w:sz w:val="22"/>
          <w:szCs w:val="22"/>
        </w:rPr>
      </w:pPr>
    </w:p>
    <w:p w14:paraId="603C3559" w14:textId="77777777" w:rsidR="00EC44DF" w:rsidRDefault="00B46BCE">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57897</w:t>
      </w:r>
    </w:p>
    <w:p w14:paraId="00D782A2" w14:textId="77777777" w:rsidR="00EC44DF" w:rsidRDefault="00B46BCE">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Editor Name: Brigid </w:t>
      </w:r>
      <w:proofErr w:type="spellStart"/>
      <w:r>
        <w:rPr>
          <w:rFonts w:ascii="Helvetica" w:hAnsi="Helvetica"/>
          <w:b/>
          <w:bCs/>
          <w:i w:val="0"/>
          <w:iCs w:val="0"/>
          <w:sz w:val="22"/>
          <w:szCs w:val="22"/>
        </w:rPr>
        <w:t>Stadinski</w:t>
      </w:r>
      <w:proofErr w:type="spellEnd"/>
    </w:p>
    <w:p w14:paraId="66BB3885" w14:textId="77777777" w:rsidR="00EC44DF" w:rsidRDefault="00B46BCE">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w:t>
      </w:r>
      <w:r>
        <w:rPr>
          <w:rFonts w:ascii="Arial" w:hAnsi="Arial"/>
          <w:b/>
          <w:bCs/>
          <w:i w:val="0"/>
          <w:iCs w:val="0"/>
          <w:sz w:val="22"/>
          <w:szCs w:val="22"/>
          <w:shd w:val="clear" w:color="auto" w:fill="FFFFFF"/>
        </w:rPr>
        <w:t xml:space="preserve">Jeffrey </w:t>
      </w:r>
      <w:proofErr w:type="spellStart"/>
      <w:r>
        <w:rPr>
          <w:rFonts w:ascii="Arial" w:hAnsi="Arial"/>
          <w:b/>
          <w:bCs/>
          <w:i w:val="0"/>
          <w:iCs w:val="0"/>
          <w:sz w:val="22"/>
          <w:szCs w:val="22"/>
          <w:shd w:val="clear" w:color="auto" w:fill="FFFFFF"/>
        </w:rPr>
        <w:t>Jousan</w:t>
      </w:r>
      <w:proofErr w:type="spellEnd"/>
    </w:p>
    <w:p w14:paraId="377444F2" w14:textId="77777777" w:rsidR="00EC44DF" w:rsidRDefault="00B46BCE">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06/08/2018</w:t>
      </w:r>
    </w:p>
    <w:p w14:paraId="0285DC2C" w14:textId="77777777" w:rsidR="00EC44DF" w:rsidRDefault="00B46BCE">
      <w:pPr>
        <w:pStyle w:val="BodyText"/>
        <w:outlineLvl w:val="0"/>
        <w:rPr>
          <w:rFonts w:ascii="Arial" w:eastAsia="Arial" w:hAnsi="Arial" w:cs="Arial"/>
          <w:b/>
          <w:bCs/>
          <w:i w:val="0"/>
          <w:iCs w:val="0"/>
          <w:sz w:val="22"/>
          <w:szCs w:val="22"/>
        </w:rPr>
      </w:pPr>
      <w:r>
        <w:rPr>
          <w:rFonts w:ascii="Helvetica" w:hAnsi="Helvetica"/>
          <w:b/>
          <w:bCs/>
          <w:i w:val="0"/>
          <w:iCs w:val="0"/>
          <w:sz w:val="22"/>
          <w:szCs w:val="22"/>
        </w:rPr>
        <w:t xml:space="preserve">Link: </w:t>
      </w:r>
      <w:hyperlink r:id="rId9" w:history="1">
        <w:r>
          <w:rPr>
            <w:rStyle w:val="Hyperlink0"/>
          </w:rPr>
          <w:t>http://www.jove.com/files_upload.php?src=17658633</w:t>
        </w:r>
      </w:hyperlink>
    </w:p>
    <w:p w14:paraId="645C38CF" w14:textId="77777777" w:rsidR="00EC44DF" w:rsidRDefault="00EC44DF">
      <w:pPr>
        <w:pStyle w:val="BodyText"/>
        <w:outlineLvl w:val="0"/>
        <w:rPr>
          <w:rFonts w:ascii="Helvetica" w:eastAsia="Helvetica" w:hAnsi="Helvetica" w:cs="Helvetica"/>
          <w:b/>
          <w:bCs/>
          <w:i w:val="0"/>
          <w:iCs w:val="0"/>
          <w:sz w:val="22"/>
          <w:szCs w:val="22"/>
        </w:rPr>
      </w:pPr>
    </w:p>
    <w:p w14:paraId="40FC3937" w14:textId="77777777" w:rsidR="00EC44DF" w:rsidRDefault="00B46BCE">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272BBF8F" w14:textId="77777777" w:rsidR="00EC44DF" w:rsidRDefault="00EC44DF">
      <w:pPr>
        <w:pStyle w:val="Default"/>
        <w:rPr>
          <w:rFonts w:ascii="Helvetica" w:eastAsia="Helvetica" w:hAnsi="Helvetica" w:cs="Helvetica"/>
        </w:rPr>
      </w:pPr>
    </w:p>
    <w:p w14:paraId="54609CDA" w14:textId="77777777" w:rsidR="00EC44DF" w:rsidRDefault="00B46BCE">
      <w:pPr>
        <w:rPr>
          <w:rFonts w:ascii="Arial" w:eastAsia="Arial" w:hAnsi="Arial" w:cs="Arial"/>
        </w:rPr>
      </w:pPr>
      <w:r>
        <w:rPr>
          <w:rFonts w:ascii="Arial" w:hAnsi="Arial"/>
        </w:rPr>
        <w:t xml:space="preserve"> </w:t>
      </w:r>
      <w:proofErr w:type="spellStart"/>
      <w:r>
        <w:rPr>
          <w:rFonts w:ascii="Arial" w:hAnsi="Arial"/>
        </w:rPr>
        <w:t>Hidehisa</w:t>
      </w:r>
      <w:proofErr w:type="spellEnd"/>
      <w:r>
        <w:rPr>
          <w:rFonts w:ascii="Arial" w:hAnsi="Arial"/>
        </w:rPr>
        <w:t xml:space="preserve"> Someya</w:t>
      </w:r>
      <w:r>
        <w:rPr>
          <w:rFonts w:ascii="Arial" w:hAnsi="Arial"/>
          <w:vertAlign w:val="superscript"/>
        </w:rPr>
        <w:t>1</w:t>
      </w:r>
      <w:r>
        <w:rPr>
          <w:rFonts w:ascii="Arial" w:hAnsi="Arial"/>
        </w:rPr>
        <w:t xml:space="preserve">, </w:t>
      </w:r>
      <w:proofErr w:type="spellStart"/>
      <w:r>
        <w:rPr>
          <w:rFonts w:ascii="Arial" w:hAnsi="Arial"/>
        </w:rPr>
        <w:t>Taiki</w:t>
      </w:r>
      <w:proofErr w:type="spellEnd"/>
      <w:r>
        <w:rPr>
          <w:rFonts w:ascii="Arial" w:hAnsi="Arial"/>
        </w:rPr>
        <w:t xml:space="preserve"> Itoh</w:t>
      </w:r>
      <w:r>
        <w:rPr>
          <w:rFonts w:ascii="Arial" w:hAnsi="Arial"/>
          <w:vertAlign w:val="superscript"/>
        </w:rPr>
        <w:t>1</w:t>
      </w:r>
      <w:r>
        <w:rPr>
          <w:rFonts w:ascii="Arial" w:hAnsi="Arial"/>
        </w:rPr>
        <w:t xml:space="preserve">, </w:t>
      </w:r>
      <w:proofErr w:type="spellStart"/>
      <w:r>
        <w:rPr>
          <w:rFonts w:ascii="Arial" w:hAnsi="Arial"/>
        </w:rPr>
        <w:t>Mebae</w:t>
      </w:r>
      <w:proofErr w:type="spellEnd"/>
      <w:r>
        <w:rPr>
          <w:rFonts w:ascii="Arial" w:hAnsi="Arial"/>
        </w:rPr>
        <w:t xml:space="preserve"> Kato</w:t>
      </w:r>
      <w:r>
        <w:rPr>
          <w:rFonts w:ascii="Arial" w:hAnsi="Arial"/>
          <w:vertAlign w:val="superscript"/>
        </w:rPr>
        <w:t>1</w:t>
      </w:r>
      <w:r>
        <w:rPr>
          <w:rFonts w:ascii="Arial" w:hAnsi="Arial"/>
        </w:rPr>
        <w:t>, Shin Aoki</w:t>
      </w:r>
      <w:r>
        <w:rPr>
          <w:rFonts w:ascii="Arial" w:hAnsi="Arial"/>
          <w:vertAlign w:val="superscript"/>
        </w:rPr>
        <w:t>1</w:t>
      </w:r>
      <w:proofErr w:type="gramStart"/>
      <w:r>
        <w:rPr>
          <w:rFonts w:ascii="Arial" w:hAnsi="Arial"/>
          <w:vertAlign w:val="superscript"/>
        </w:rPr>
        <w:t>,2</w:t>
      </w:r>
      <w:proofErr w:type="gramEnd"/>
    </w:p>
    <w:p w14:paraId="196E311D" w14:textId="77777777" w:rsidR="00EC44DF" w:rsidRDefault="00B46BCE">
      <w:pPr>
        <w:rPr>
          <w:rFonts w:ascii="Arial" w:eastAsia="Arial" w:hAnsi="Arial" w:cs="Arial"/>
        </w:rPr>
      </w:pPr>
      <w:r>
        <w:rPr>
          <w:rFonts w:ascii="Arial" w:hAnsi="Arial"/>
          <w:vertAlign w:val="superscript"/>
        </w:rPr>
        <w:t>1</w:t>
      </w:r>
      <w:r>
        <w:rPr>
          <w:rFonts w:ascii="Arial" w:hAnsi="Arial"/>
        </w:rPr>
        <w:t>Faculty of Pharmaceutical Sciences, Tokyo University of Science, Chiba, Japan</w:t>
      </w:r>
    </w:p>
    <w:p w14:paraId="335ED7D0" w14:textId="77777777" w:rsidR="00EC44DF" w:rsidRDefault="00B46BCE">
      <w:pPr>
        <w:rPr>
          <w:rFonts w:ascii="Arial" w:eastAsia="Arial" w:hAnsi="Arial" w:cs="Arial"/>
        </w:rPr>
      </w:pPr>
      <w:r>
        <w:rPr>
          <w:rFonts w:ascii="Arial" w:hAnsi="Arial"/>
          <w:vertAlign w:val="superscript"/>
        </w:rPr>
        <w:t>2</w:t>
      </w:r>
      <w:r>
        <w:rPr>
          <w:rFonts w:ascii="Arial" w:hAnsi="Arial"/>
        </w:rPr>
        <w:t>Imaging Frontier Center, Tokyo University of Science, Chiba, Japan</w:t>
      </w:r>
    </w:p>
    <w:p w14:paraId="588A1BD4" w14:textId="77777777" w:rsidR="00EC44DF" w:rsidRDefault="00EC44DF">
      <w:pPr>
        <w:pStyle w:val="Default"/>
        <w:rPr>
          <w:rFonts w:ascii="Helvetica" w:eastAsia="Helvetica" w:hAnsi="Helvetica" w:cs="Helvetica"/>
        </w:rPr>
      </w:pPr>
    </w:p>
    <w:p w14:paraId="455A88FB" w14:textId="77777777" w:rsidR="00EC44DF" w:rsidRDefault="00B46BCE">
      <w:pPr>
        <w:rPr>
          <w:rFonts w:ascii="Calibri" w:eastAsia="Calibri" w:hAnsi="Calibri" w:cs="Calibri"/>
        </w:rPr>
      </w:pPr>
      <w:r>
        <w:rPr>
          <w:rFonts w:ascii="Helvetica" w:hAnsi="Helvetica"/>
          <w:b/>
          <w:bCs/>
          <w:sz w:val="28"/>
          <w:szCs w:val="28"/>
        </w:rPr>
        <w:t xml:space="preserve">Title: </w:t>
      </w:r>
      <w:bookmarkStart w:id="0" w:name="_Hlk504725590"/>
      <w:r>
        <w:rPr>
          <w:rFonts w:ascii="Arial" w:hAnsi="Arial"/>
          <w:b/>
          <w:bCs/>
          <w:sz w:val="28"/>
          <w:szCs w:val="28"/>
        </w:rPr>
        <w:t xml:space="preserve">Regioselective </w:t>
      </w:r>
      <w:r>
        <w:rPr>
          <w:rFonts w:ascii="Arial" w:hAnsi="Arial"/>
          <w:b/>
          <w:bCs/>
          <w:i/>
          <w:iCs/>
          <w:sz w:val="28"/>
          <w:szCs w:val="28"/>
        </w:rPr>
        <w:t>O</w:t>
      </w:r>
      <w:r>
        <w:rPr>
          <w:rFonts w:ascii="Arial" w:hAnsi="Arial"/>
          <w:b/>
          <w:bCs/>
          <w:sz w:val="28"/>
          <w:szCs w:val="28"/>
        </w:rPr>
        <w:t xml:space="preserve">-glycosylation of Nucleosides </w:t>
      </w:r>
      <w:r>
        <w:rPr>
          <w:rFonts w:ascii="Arial" w:hAnsi="Arial"/>
          <w:b/>
          <w:bCs/>
          <w:i/>
          <w:iCs/>
          <w:sz w:val="28"/>
          <w:szCs w:val="28"/>
        </w:rPr>
        <w:t>via</w:t>
      </w:r>
      <w:r>
        <w:rPr>
          <w:rFonts w:ascii="Arial" w:hAnsi="Arial"/>
          <w:b/>
          <w:bCs/>
          <w:sz w:val="28"/>
          <w:szCs w:val="28"/>
        </w:rPr>
        <w:t xml:space="preserve"> th</w:t>
      </w:r>
      <w:bookmarkEnd w:id="0"/>
      <w:r>
        <w:rPr>
          <w:rFonts w:ascii="Arial" w:hAnsi="Arial"/>
          <w:b/>
          <w:bCs/>
          <w:sz w:val="28"/>
          <w:szCs w:val="28"/>
        </w:rPr>
        <w:t>e</w:t>
      </w:r>
      <w:bookmarkStart w:id="1" w:name="_Hlk505104818"/>
      <w:r>
        <w:rPr>
          <w:rFonts w:ascii="Arial" w:hAnsi="Arial"/>
          <w:b/>
          <w:bCs/>
          <w:sz w:val="28"/>
          <w:szCs w:val="28"/>
        </w:rPr>
        <w:t xml:space="preserve"> Temporary 2’</w:t>
      </w:r>
      <w:proofErr w:type="gramStart"/>
      <w:r>
        <w:rPr>
          <w:rFonts w:ascii="Arial" w:hAnsi="Arial"/>
          <w:b/>
          <w:bCs/>
          <w:sz w:val="28"/>
          <w:szCs w:val="28"/>
        </w:rPr>
        <w:t>,3’</w:t>
      </w:r>
      <w:proofErr w:type="gramEnd"/>
      <w:r>
        <w:rPr>
          <w:rFonts w:ascii="Arial" w:hAnsi="Arial"/>
          <w:b/>
          <w:bCs/>
          <w:sz w:val="28"/>
          <w:szCs w:val="28"/>
        </w:rPr>
        <w:t xml:space="preserve">-diol Protection by a Boronic Ester </w:t>
      </w:r>
      <w:bookmarkEnd w:id="1"/>
      <w:r>
        <w:rPr>
          <w:rFonts w:ascii="Arial" w:hAnsi="Arial"/>
          <w:b/>
          <w:bCs/>
          <w:sz w:val="28"/>
          <w:szCs w:val="28"/>
        </w:rPr>
        <w:t>for the Synthesis of Disaccharide Nucleosides</w:t>
      </w:r>
    </w:p>
    <w:p w14:paraId="3D45CD6A" w14:textId="77777777" w:rsidR="00EC44DF" w:rsidRDefault="00EC44DF">
      <w:pPr>
        <w:outlineLvl w:val="0"/>
        <w:rPr>
          <w:rFonts w:ascii="Helvetica" w:eastAsia="Helvetica" w:hAnsi="Helvetica" w:cs="Helvetica"/>
          <w:b/>
          <w:bCs/>
          <w:sz w:val="22"/>
          <w:szCs w:val="22"/>
        </w:rPr>
      </w:pPr>
    </w:p>
    <w:p w14:paraId="39E6393E" w14:textId="77777777" w:rsidR="00EC44DF" w:rsidRDefault="00EC44DF">
      <w:pPr>
        <w:outlineLvl w:val="0"/>
        <w:rPr>
          <w:rFonts w:ascii="Helvetica" w:eastAsia="Helvetica" w:hAnsi="Helvetica" w:cs="Helvetica"/>
          <w:b/>
          <w:bCs/>
          <w:sz w:val="22"/>
          <w:szCs w:val="22"/>
        </w:rPr>
      </w:pPr>
    </w:p>
    <w:p w14:paraId="502EE247" w14:textId="77777777" w:rsidR="00EC44DF" w:rsidRDefault="00B46BCE">
      <w:pPr>
        <w:outlineLvl w:val="0"/>
        <w:rPr>
          <w:rFonts w:ascii="Arial" w:eastAsia="Arial" w:hAnsi="Arial" w:cs="Arial"/>
          <w:b/>
          <w:bCs/>
          <w:sz w:val="22"/>
          <w:szCs w:val="22"/>
        </w:rPr>
      </w:pPr>
      <w:r>
        <w:rPr>
          <w:rFonts w:ascii="Arial" w:hAnsi="Arial"/>
          <w:b/>
          <w:bCs/>
          <w:sz w:val="22"/>
          <w:szCs w:val="22"/>
        </w:rPr>
        <w:t xml:space="preserve">Corresponding Author: </w:t>
      </w:r>
    </w:p>
    <w:p w14:paraId="31ABA712" w14:textId="77777777" w:rsidR="00EC44DF" w:rsidRDefault="00B46BCE">
      <w:pPr>
        <w:rPr>
          <w:rFonts w:ascii="Arial" w:eastAsia="Arial" w:hAnsi="Arial" w:cs="Arial"/>
          <w:sz w:val="22"/>
          <w:szCs w:val="22"/>
        </w:rPr>
      </w:pPr>
      <w:r>
        <w:rPr>
          <w:rFonts w:ascii="Arial" w:hAnsi="Arial"/>
          <w:sz w:val="22"/>
          <w:szCs w:val="22"/>
        </w:rPr>
        <w:t xml:space="preserve">Shin Aoki </w:t>
      </w:r>
      <w:r>
        <w:rPr>
          <w:rFonts w:ascii="Arial" w:hAnsi="Arial"/>
          <w:sz w:val="22"/>
          <w:szCs w:val="22"/>
        </w:rPr>
        <w:tab/>
      </w:r>
      <w:r>
        <w:rPr>
          <w:rFonts w:ascii="Arial" w:hAnsi="Arial"/>
          <w:sz w:val="22"/>
          <w:szCs w:val="22"/>
        </w:rPr>
        <w:tab/>
        <w:t>(shinaoki@rs.noda.tus.ac.jp)</w:t>
      </w:r>
    </w:p>
    <w:p w14:paraId="213518E2" w14:textId="77777777" w:rsidR="00EC44DF" w:rsidRDefault="00B46BCE">
      <w:pPr>
        <w:rPr>
          <w:rFonts w:ascii="Arial" w:eastAsia="Arial" w:hAnsi="Arial" w:cs="Arial"/>
          <w:sz w:val="22"/>
          <w:szCs w:val="22"/>
        </w:rPr>
      </w:pPr>
      <w:r>
        <w:rPr>
          <w:rFonts w:ascii="Arial" w:hAnsi="Arial"/>
          <w:sz w:val="22"/>
          <w:szCs w:val="22"/>
        </w:rPr>
        <w:t>Tel: +81-4-7121-3670</w:t>
      </w:r>
    </w:p>
    <w:p w14:paraId="0D086A8D" w14:textId="77777777" w:rsidR="00EC44DF" w:rsidRDefault="00EC44DF">
      <w:pPr>
        <w:outlineLvl w:val="0"/>
        <w:rPr>
          <w:rFonts w:ascii="Arial" w:eastAsia="Arial" w:hAnsi="Arial" w:cs="Arial"/>
          <w:b/>
          <w:bCs/>
          <w:sz w:val="22"/>
          <w:szCs w:val="22"/>
        </w:rPr>
      </w:pPr>
    </w:p>
    <w:p w14:paraId="16EC4B89" w14:textId="77777777" w:rsidR="00EC44DF" w:rsidRDefault="00B46BCE">
      <w:pPr>
        <w:outlineLvl w:val="0"/>
        <w:rPr>
          <w:rFonts w:ascii="Arial" w:eastAsia="Arial" w:hAnsi="Arial" w:cs="Arial"/>
          <w:b/>
          <w:bCs/>
          <w:sz w:val="22"/>
          <w:szCs w:val="22"/>
        </w:rPr>
      </w:pPr>
      <w:r>
        <w:rPr>
          <w:rFonts w:ascii="Arial" w:hAnsi="Arial"/>
          <w:b/>
          <w:bCs/>
          <w:sz w:val="22"/>
          <w:szCs w:val="22"/>
        </w:rPr>
        <w:t>Co-authors:</w:t>
      </w:r>
    </w:p>
    <w:p w14:paraId="021A95F9" w14:textId="77777777" w:rsidR="00EC44DF" w:rsidRDefault="00B46BCE">
      <w:pPr>
        <w:rPr>
          <w:rFonts w:ascii="Arial" w:eastAsia="Arial" w:hAnsi="Arial" w:cs="Arial"/>
          <w:sz w:val="22"/>
          <w:szCs w:val="22"/>
        </w:rPr>
      </w:pPr>
      <w:proofErr w:type="spellStart"/>
      <w:r>
        <w:rPr>
          <w:rFonts w:ascii="Arial" w:hAnsi="Arial"/>
          <w:sz w:val="22"/>
          <w:szCs w:val="22"/>
        </w:rPr>
        <w:t>Hidehisa</w:t>
      </w:r>
      <w:proofErr w:type="spellEnd"/>
      <w:r>
        <w:rPr>
          <w:rFonts w:ascii="Arial" w:hAnsi="Arial"/>
          <w:sz w:val="22"/>
          <w:szCs w:val="22"/>
        </w:rPr>
        <w:t xml:space="preserve"> Someya</w:t>
      </w:r>
      <w:r>
        <w:rPr>
          <w:rFonts w:ascii="Arial" w:hAnsi="Arial"/>
          <w:sz w:val="22"/>
          <w:szCs w:val="22"/>
        </w:rPr>
        <w:tab/>
        <w:t>(3b17705@ed.tus.ac.jp)</w:t>
      </w:r>
    </w:p>
    <w:p w14:paraId="50F824B5" w14:textId="77777777" w:rsidR="00EC44DF" w:rsidRDefault="00B46BCE">
      <w:pPr>
        <w:rPr>
          <w:rFonts w:ascii="Arial" w:eastAsia="Arial" w:hAnsi="Arial" w:cs="Arial"/>
          <w:sz w:val="22"/>
          <w:szCs w:val="22"/>
        </w:rPr>
      </w:pPr>
      <w:proofErr w:type="spellStart"/>
      <w:r>
        <w:rPr>
          <w:rFonts w:ascii="Arial" w:hAnsi="Arial"/>
          <w:sz w:val="22"/>
          <w:szCs w:val="22"/>
        </w:rPr>
        <w:t>Taiki</w:t>
      </w:r>
      <w:proofErr w:type="spellEnd"/>
      <w:r>
        <w:rPr>
          <w:rFonts w:ascii="Arial" w:hAnsi="Arial"/>
          <w:sz w:val="22"/>
          <w:szCs w:val="22"/>
        </w:rPr>
        <w:t xml:space="preserve"> Itoh</w:t>
      </w:r>
      <w:r>
        <w:rPr>
          <w:rFonts w:ascii="Arial" w:hAnsi="Arial"/>
          <w:sz w:val="22"/>
          <w:szCs w:val="22"/>
        </w:rPr>
        <w:tab/>
      </w:r>
      <w:r>
        <w:rPr>
          <w:rFonts w:ascii="Arial" w:hAnsi="Arial"/>
          <w:sz w:val="22"/>
          <w:szCs w:val="22"/>
        </w:rPr>
        <w:tab/>
        <w:t>(3b14612@alumni.tus.ac.jp)</w:t>
      </w:r>
    </w:p>
    <w:p w14:paraId="5AA516E3" w14:textId="77777777" w:rsidR="00EC44DF" w:rsidRDefault="00B46BCE">
      <w:pPr>
        <w:rPr>
          <w:rFonts w:ascii="Arial" w:eastAsia="Arial" w:hAnsi="Arial" w:cs="Arial"/>
          <w:sz w:val="22"/>
          <w:szCs w:val="22"/>
        </w:rPr>
      </w:pPr>
      <w:proofErr w:type="spellStart"/>
      <w:r>
        <w:rPr>
          <w:rFonts w:ascii="Arial" w:hAnsi="Arial"/>
          <w:sz w:val="22"/>
          <w:szCs w:val="22"/>
        </w:rPr>
        <w:t>Mebae</w:t>
      </w:r>
      <w:proofErr w:type="spellEnd"/>
      <w:r>
        <w:rPr>
          <w:rFonts w:ascii="Arial" w:hAnsi="Arial"/>
          <w:sz w:val="22"/>
          <w:szCs w:val="22"/>
        </w:rPr>
        <w:t xml:space="preserve"> Kato</w:t>
      </w:r>
      <w:r>
        <w:rPr>
          <w:rFonts w:ascii="Arial" w:hAnsi="Arial"/>
          <w:sz w:val="22"/>
          <w:szCs w:val="22"/>
        </w:rPr>
        <w:tab/>
      </w:r>
      <w:r>
        <w:rPr>
          <w:rFonts w:ascii="Arial" w:hAnsi="Arial"/>
          <w:sz w:val="22"/>
          <w:szCs w:val="22"/>
        </w:rPr>
        <w:tab/>
        <w:t>(3b16619@ed.tus.ac.jp)</w:t>
      </w:r>
    </w:p>
    <w:p w14:paraId="0A6BD8DC" w14:textId="77777777" w:rsidR="00EC44DF" w:rsidRDefault="00EC44DF">
      <w:pPr>
        <w:rPr>
          <w:rFonts w:ascii="Helvetica" w:eastAsia="Helvetica" w:hAnsi="Helvetica" w:cs="Helvetica"/>
          <w:sz w:val="22"/>
          <w:szCs w:val="22"/>
        </w:rPr>
      </w:pPr>
    </w:p>
    <w:p w14:paraId="666B33F4" w14:textId="77777777" w:rsidR="00EC44DF" w:rsidRDefault="00EC44DF">
      <w:pPr>
        <w:rPr>
          <w:rFonts w:ascii="Helvetica" w:eastAsia="Helvetica" w:hAnsi="Helvetica" w:cs="Helvetica"/>
          <w:sz w:val="22"/>
          <w:szCs w:val="22"/>
        </w:rPr>
      </w:pPr>
    </w:p>
    <w:p w14:paraId="39B51525" w14:textId="77777777" w:rsidR="00EC44DF" w:rsidRDefault="00B46BCE">
      <w:pPr>
        <w:spacing w:before="120"/>
        <w:rPr>
          <w:rFonts w:ascii="Helvetica" w:eastAsia="Helvetica" w:hAnsi="Helvetica" w:cs="Helvetica"/>
          <w:b/>
          <w:bCs/>
          <w:sz w:val="22"/>
          <w:szCs w:val="22"/>
        </w:rPr>
      </w:pPr>
      <w:r>
        <w:rPr>
          <w:rFonts w:ascii="Helvetica" w:hAnsi="Helvetica"/>
          <w:b/>
          <w:bCs/>
          <w:sz w:val="22"/>
          <w:szCs w:val="22"/>
        </w:rPr>
        <w:t xml:space="preserve">A.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(Y/N)____N_____  </w:t>
      </w:r>
    </w:p>
    <w:p w14:paraId="72F90FCB" w14:textId="77777777" w:rsidR="00EC44DF" w:rsidRDefault="00B46BCE">
      <w:pPr>
        <w:spacing w:before="120"/>
        <w:rPr>
          <w:rFonts w:ascii="Helvetica" w:eastAsia="Helvetica" w:hAnsi="Helvetica" w:cs="Helvetica"/>
          <w:b/>
          <w:bCs/>
          <w:sz w:val="22"/>
          <w:szCs w:val="22"/>
        </w:rPr>
      </w:pPr>
      <w:r>
        <w:rPr>
          <w:rFonts w:ascii="Helvetica" w:hAnsi="Helvetica"/>
          <w:sz w:val="22"/>
          <w:szCs w:val="22"/>
        </w:rPr>
        <w:t>Can you record movies/images using your own microscope camera?</w:t>
      </w:r>
      <w:r>
        <w:rPr>
          <w:rFonts w:ascii="Helvetica" w:hAnsi="Helvetica"/>
          <w:b/>
          <w:bCs/>
          <w:sz w:val="22"/>
          <w:szCs w:val="22"/>
        </w:rPr>
        <w:t xml:space="preserve"> (Y/N)_________  </w:t>
      </w:r>
    </w:p>
    <w:p w14:paraId="57DFD967" w14:textId="77777777" w:rsidR="00EC44DF" w:rsidRDefault="00B46BCE">
      <w:pPr>
        <w:spacing w:before="120"/>
        <w:rPr>
          <w:rFonts w:ascii="Helvetica" w:eastAsia="Helvetica" w:hAnsi="Helvetica" w:cs="Helvetica"/>
          <w:b/>
          <w:bCs/>
          <w:sz w:val="22"/>
          <w:szCs w:val="22"/>
        </w:rPr>
      </w:pPr>
      <w:r>
        <w:rPr>
          <w:rFonts w:ascii="Helvetica" w:hAnsi="Helvetica"/>
          <w:sz w:val="22"/>
          <w:szCs w:val="22"/>
        </w:rPr>
        <w:t>If no, JoVE will need to record the microscope images using our scope kit (through a camera port or one of the oculars). Please list the make and model of your microscope:</w:t>
      </w:r>
      <w:r>
        <w:rPr>
          <w:rFonts w:ascii="Helvetica" w:hAnsi="Helvetica"/>
          <w:b/>
          <w:bCs/>
          <w:sz w:val="22"/>
          <w:szCs w:val="22"/>
        </w:rPr>
        <w:t xml:space="preserve"> _____________________________________________</w:t>
      </w:r>
    </w:p>
    <w:p w14:paraId="41A42B98" w14:textId="77777777" w:rsidR="00EC44DF" w:rsidRDefault="00B46BCE">
      <w:pPr>
        <w:spacing w:before="120"/>
        <w:rPr>
          <w:rFonts w:ascii="Helvetica" w:eastAsia="Helvetica" w:hAnsi="Helvetica" w:cs="Helvetica"/>
          <w:b/>
          <w:bCs/>
          <w:sz w:val="22"/>
          <w:szCs w:val="22"/>
        </w:rPr>
      </w:pPr>
      <w:r>
        <w:rPr>
          <w:rFonts w:ascii="Helvetica" w:hAnsi="Helvetica"/>
          <w:b/>
          <w:bCs/>
          <w:sz w:val="22"/>
          <w:szCs w:val="22"/>
        </w:rPr>
        <w:t xml:space="preserve">B.   </w:t>
      </w:r>
      <w:r>
        <w:rPr>
          <w:rFonts w:ascii="Helvetica" w:hAnsi="Helvetica"/>
          <w:sz w:val="22"/>
          <w:szCs w:val="22"/>
        </w:rPr>
        <w:t>Software Usage: Does your protocol include detailed, step-by-step, descriptions of software usage?</w:t>
      </w:r>
      <w:r>
        <w:rPr>
          <w:rFonts w:ascii="Helvetica" w:hAnsi="Helvetica"/>
          <w:b/>
          <w:bCs/>
          <w:sz w:val="22"/>
          <w:szCs w:val="22"/>
        </w:rPr>
        <w:t xml:space="preserve"> (Y/N)___N_____ </w:t>
      </w:r>
    </w:p>
    <w:p w14:paraId="522944A1" w14:textId="77777777" w:rsidR="00EC44DF" w:rsidRDefault="00EC44DF">
      <w:pPr>
        <w:spacing w:before="120"/>
        <w:rPr>
          <w:rFonts w:ascii="Helvetica" w:eastAsia="Helvetica" w:hAnsi="Helvetica" w:cs="Helvetica"/>
          <w:b/>
          <w:bCs/>
          <w:sz w:val="22"/>
          <w:szCs w:val="22"/>
        </w:rPr>
      </w:pPr>
    </w:p>
    <w:p w14:paraId="143AA93C" w14:textId="77777777" w:rsidR="00EC44DF" w:rsidRDefault="00B46BCE">
      <w:pPr>
        <w:spacing w:before="120"/>
        <w:rPr>
          <w:rFonts w:ascii="Helvetica" w:eastAsia="Helvetica" w:hAnsi="Helvetica" w:cs="Helvetica"/>
          <w:sz w:val="22"/>
          <w:szCs w:val="22"/>
        </w:rPr>
      </w:pPr>
      <w:r>
        <w:rPr>
          <w:rFonts w:ascii="Helvetica" w:hAnsi="Helvetica"/>
          <w:b/>
          <w:bCs/>
          <w:sz w:val="22"/>
          <w:szCs w:val="22"/>
        </w:rPr>
        <w:t>C.</w:t>
      </w:r>
      <w:r>
        <w:rPr>
          <w:rFonts w:ascii="Helvetica" w:hAnsi="Helvetica"/>
          <w:sz w:val="22"/>
          <w:szCs w:val="22"/>
        </w:rPr>
        <w:t xml:space="preserve">  Which steps of your protocol will viewers benefit most from having filmed? Please list 4-6 individual steps using the step numbers listed in this document. (Please do not list entire sections.)</w:t>
      </w:r>
    </w:p>
    <w:p w14:paraId="297B26FC" w14:textId="77777777" w:rsidR="00EC44DF" w:rsidRDefault="00B46BCE">
      <w:pPr>
        <w:spacing w:before="120"/>
        <w:rPr>
          <w:rFonts w:ascii="Helvetica" w:eastAsia="Helvetica" w:hAnsi="Helvetica" w:cs="Helvetica"/>
          <w:sz w:val="22"/>
          <w:szCs w:val="22"/>
        </w:rPr>
      </w:pPr>
      <w:r>
        <w:rPr>
          <w:rFonts w:ascii="Helvetica" w:hAnsi="Helvetica"/>
          <w:sz w:val="22"/>
          <w:szCs w:val="22"/>
          <w:u w:val="single"/>
          <w:shd w:val="clear" w:color="auto" w:fill="00FF00"/>
        </w:rPr>
        <w:t>_</w:t>
      </w:r>
      <w:bookmarkStart w:id="2" w:name="_Hlk514849886"/>
      <w:r>
        <w:rPr>
          <w:rFonts w:ascii="Helvetica" w:hAnsi="Helvetica"/>
          <w:sz w:val="22"/>
          <w:szCs w:val="22"/>
          <w:u w:val="single"/>
          <w:shd w:val="clear" w:color="auto" w:fill="00FF00"/>
        </w:rPr>
        <w:t>S</w:t>
      </w:r>
      <w:bookmarkEnd w:id="2"/>
      <w:r>
        <w:rPr>
          <w:rFonts w:ascii="Helvetica" w:hAnsi="Helvetica"/>
          <w:sz w:val="22"/>
          <w:szCs w:val="22"/>
          <w:u w:val="single"/>
          <w:shd w:val="clear" w:color="auto" w:fill="00FF00"/>
        </w:rPr>
        <w:t>teps 2.4</w:t>
      </w:r>
      <w:proofErr w:type="gramStart"/>
      <w:r>
        <w:rPr>
          <w:rFonts w:ascii="Helvetica" w:hAnsi="Helvetica"/>
          <w:sz w:val="22"/>
          <w:szCs w:val="22"/>
          <w:u w:val="single"/>
          <w:shd w:val="clear" w:color="auto" w:fill="00FF00"/>
        </w:rPr>
        <w:t>.,</w:t>
      </w:r>
      <w:proofErr w:type="gramEnd"/>
      <w:r>
        <w:rPr>
          <w:rFonts w:ascii="Helvetica" w:hAnsi="Helvetica"/>
          <w:sz w:val="22"/>
          <w:szCs w:val="22"/>
          <w:u w:val="single"/>
          <w:shd w:val="clear" w:color="auto" w:fill="00FF00"/>
        </w:rPr>
        <w:t xml:space="preserve"> 2.5.2., 2.8.3. </w:t>
      </w:r>
      <w:proofErr w:type="gramStart"/>
      <w:r>
        <w:rPr>
          <w:rFonts w:ascii="Helvetica" w:hAnsi="Helvetica"/>
          <w:sz w:val="22"/>
          <w:szCs w:val="22"/>
          <w:u w:val="single"/>
          <w:shd w:val="clear" w:color="auto" w:fill="00FF00"/>
        </w:rPr>
        <w:t>and</w:t>
      </w:r>
      <w:proofErr w:type="gramEnd"/>
      <w:r>
        <w:rPr>
          <w:rFonts w:ascii="Helvetica" w:hAnsi="Helvetica"/>
          <w:sz w:val="22"/>
          <w:szCs w:val="22"/>
          <w:u w:val="single"/>
          <w:shd w:val="clear" w:color="auto" w:fill="00FF00"/>
        </w:rPr>
        <w:t xml:space="preserve"> 2.11.1.</w:t>
      </w:r>
      <w:r>
        <w:rPr>
          <w:rFonts w:ascii="Helvetica" w:hAnsi="Helvetica"/>
          <w:sz w:val="22"/>
          <w:szCs w:val="22"/>
          <w:u w:val="single"/>
        </w:rPr>
        <w:t>______________</w:t>
      </w:r>
      <w:r>
        <w:rPr>
          <w:rFonts w:ascii="Helvetica" w:hAnsi="Helvetica"/>
          <w:sz w:val="22"/>
          <w:szCs w:val="22"/>
        </w:rPr>
        <w:t>____________________</w:t>
      </w:r>
    </w:p>
    <w:p w14:paraId="74935042" w14:textId="77777777" w:rsidR="00EC44DF" w:rsidRDefault="00EC44DF">
      <w:pPr>
        <w:spacing w:before="120"/>
        <w:rPr>
          <w:rFonts w:ascii="Helvetica" w:eastAsia="Helvetica" w:hAnsi="Helvetica" w:cs="Helvetica"/>
          <w:b/>
          <w:bCs/>
          <w:sz w:val="22"/>
          <w:szCs w:val="22"/>
        </w:rPr>
      </w:pPr>
    </w:p>
    <w:p w14:paraId="527AF574" w14:textId="77777777" w:rsidR="00EC44DF" w:rsidRDefault="00B46BCE">
      <w:pPr>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_</w:t>
      </w:r>
      <w:r>
        <w:rPr>
          <w:u w:val="single"/>
        </w:rPr>
        <w:t xml:space="preserve"> </w:t>
      </w:r>
      <w:r>
        <w:rPr>
          <w:rFonts w:ascii="Helvetica" w:hAnsi="Helvetica"/>
          <w:sz w:val="22"/>
          <w:szCs w:val="22"/>
          <w:u w:val="single"/>
          <w:shd w:val="clear" w:color="auto" w:fill="00FF00"/>
        </w:rPr>
        <w:t>Step 2.4</w:t>
      </w:r>
      <w:proofErr w:type="gramStart"/>
      <w:r>
        <w:rPr>
          <w:rFonts w:ascii="Helvetica" w:hAnsi="Helvetica"/>
          <w:sz w:val="22"/>
          <w:szCs w:val="22"/>
          <w:u w:val="single"/>
          <w:shd w:val="clear" w:color="auto" w:fill="00FF00"/>
        </w:rPr>
        <w:t>.</w:t>
      </w:r>
      <w:r>
        <w:rPr>
          <w:rFonts w:ascii="Helvetica" w:hAnsi="Helvetica"/>
          <w:sz w:val="22"/>
          <w:szCs w:val="22"/>
          <w:u w:val="single"/>
        </w:rPr>
        <w:t>_</w:t>
      </w:r>
      <w:proofErr w:type="gramEnd"/>
      <w:r>
        <w:rPr>
          <w:rFonts w:ascii="Helvetica" w:hAnsi="Helvetica"/>
          <w:sz w:val="22"/>
          <w:szCs w:val="22"/>
          <w:u w:val="single"/>
        </w:rPr>
        <w:t>_______</w:t>
      </w:r>
      <w:r>
        <w:rPr>
          <w:rFonts w:ascii="Helvetica" w:hAnsi="Helvetica"/>
          <w:sz w:val="22"/>
          <w:szCs w:val="22"/>
        </w:rPr>
        <w:t>_________________</w:t>
      </w:r>
    </w:p>
    <w:p w14:paraId="5227382F" w14:textId="77777777" w:rsidR="00EC44DF" w:rsidRDefault="00EC44DF">
      <w:pPr>
        <w:spacing w:before="120"/>
        <w:rPr>
          <w:rFonts w:ascii="Helvetica" w:eastAsia="Helvetica" w:hAnsi="Helvetica" w:cs="Helvetica"/>
          <w:b/>
          <w:bCs/>
          <w:sz w:val="22"/>
          <w:szCs w:val="22"/>
        </w:rPr>
      </w:pPr>
    </w:p>
    <w:p w14:paraId="45A34322" w14:textId="77777777" w:rsidR="00EC44DF" w:rsidRDefault="00B46BCE">
      <w:pPr>
        <w:spacing w:before="120"/>
        <w:rPr>
          <w:rFonts w:ascii="Helvetica" w:eastAsia="Helvetica" w:hAnsi="Helvetica" w:cs="Helvetica"/>
          <w:sz w:val="22"/>
          <w:szCs w:val="22"/>
        </w:rPr>
      </w:pPr>
      <w:r>
        <w:rPr>
          <w:rFonts w:ascii="Helvetica" w:hAnsi="Helvetica"/>
          <w:b/>
          <w:bCs/>
          <w:sz w:val="22"/>
          <w:szCs w:val="22"/>
        </w:rPr>
        <w:t>E.</w:t>
      </w:r>
      <w:r>
        <w:rPr>
          <w:rFonts w:ascii="Helvetica" w:hAnsi="Helvetica"/>
          <w:sz w:val="22"/>
          <w:szCs w:val="22"/>
        </w:rPr>
        <w:t xml:space="preserve">  Will the filming need to take place in multiple locations? (Y/N) ___N____ If yes, how far apart are the locations? ___________________________________________________</w:t>
      </w:r>
    </w:p>
    <w:p w14:paraId="235343F3" w14:textId="77777777" w:rsidR="00EC44DF" w:rsidRDefault="00B46BCE">
      <w:r>
        <w:rPr>
          <w:rFonts w:ascii="Arial Unicode MS" w:hAnsi="Arial Unicode MS"/>
          <w:sz w:val="28"/>
          <w:szCs w:val="28"/>
        </w:rPr>
        <w:br w:type="page"/>
      </w:r>
    </w:p>
    <w:p w14:paraId="4C627786" w14:textId="77777777" w:rsidR="00EC44DF" w:rsidRDefault="00B46BCE">
      <w:pPr>
        <w:rPr>
          <w:rFonts w:ascii="Helvetica" w:eastAsia="Helvetica" w:hAnsi="Helvetica" w:cs="Helvetica"/>
          <w:b/>
          <w:bCs/>
        </w:rPr>
      </w:pPr>
      <w:r>
        <w:rPr>
          <w:rFonts w:ascii="Helvetica" w:hAnsi="Helvetica"/>
          <w:b/>
          <w:bCs/>
          <w:sz w:val="28"/>
          <w:szCs w:val="28"/>
        </w:rPr>
        <w:lastRenderedPageBreak/>
        <w:t xml:space="preserve">1. Introduction (Experimental Goal and Author Interviews) – </w:t>
      </w:r>
      <w:r>
        <w:rPr>
          <w:rFonts w:ascii="Helvetica" w:hAnsi="Helvetica"/>
          <w:b/>
          <w:bC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78903CFF" w14:textId="77777777" w:rsidR="00EC44DF" w:rsidRDefault="00EC44DF">
      <w:pPr>
        <w:rPr>
          <w:rFonts w:ascii="Helvetica" w:eastAsia="Helvetica" w:hAnsi="Helvetica" w:cs="Helvetica"/>
          <w:sz w:val="22"/>
          <w:szCs w:val="22"/>
        </w:rPr>
      </w:pPr>
    </w:p>
    <w:p w14:paraId="5081035D" w14:textId="77777777" w:rsidR="00EC44DF" w:rsidRDefault="00B46BCE">
      <w:pPr>
        <w:rPr>
          <w:rFonts w:ascii="Helvetica" w:eastAsia="Helvetica" w:hAnsi="Helvetica" w:cs="Helvetica"/>
          <w:b/>
          <w:bCs/>
          <w:sz w:val="22"/>
          <w:szCs w:val="22"/>
        </w:rPr>
      </w:pPr>
      <w:r>
        <w:rPr>
          <w:rFonts w:ascii="Helvetica" w:hAnsi="Helvetica"/>
          <w:b/>
          <w:bCs/>
        </w:rPr>
        <w:t>A.  Required Interview Statements:</w:t>
      </w:r>
      <w:r>
        <w:rPr>
          <w:rFonts w:ascii="Helvetica" w:hAnsi="Helvetica"/>
          <w:b/>
          <w:bCs/>
          <w:sz w:val="22"/>
          <w:szCs w:val="22"/>
        </w:rPr>
        <w:t xml:space="preserve"> (Said by you on camera. Don’t forget to smile!)  </w:t>
      </w:r>
    </w:p>
    <w:p w14:paraId="006AE307" w14:textId="77777777" w:rsidR="00EC44DF" w:rsidRDefault="00B46BCE">
      <w:pPr>
        <w:numPr>
          <w:ilvl w:val="1"/>
          <w:numId w:val="2"/>
        </w:numPr>
        <w:spacing w:before="240"/>
        <w:outlineLvl w:val="0"/>
        <w:rPr>
          <w:rFonts w:ascii="Helvetica" w:hAnsi="Helvetica"/>
        </w:rPr>
      </w:pPr>
      <w:proofErr w:type="spellStart"/>
      <w:r>
        <w:rPr>
          <w:rFonts w:ascii="Helvetica" w:hAnsi="Helvetica"/>
          <w:b/>
          <w:bCs/>
        </w:rPr>
        <w:t>Hidehisa</w:t>
      </w:r>
      <w:proofErr w:type="spellEnd"/>
      <w:r>
        <w:rPr>
          <w:rFonts w:ascii="Helvetica" w:hAnsi="Helvetica"/>
          <w:b/>
          <w:bCs/>
        </w:rPr>
        <w:t xml:space="preserve"> Someya:</w:t>
      </w:r>
      <w:r>
        <w:rPr>
          <w:rFonts w:ascii="Helvetica" w:hAnsi="Helvetica"/>
        </w:rPr>
        <w:t xml:space="preserve"> This method can be expected to help drug discovery research because of the short process needed for the preparation of </w:t>
      </w:r>
      <w:proofErr w:type="gramStart"/>
      <w:r>
        <w:rPr>
          <w:rFonts w:ascii="Helvetica" w:hAnsi="Helvetica"/>
        </w:rPr>
        <w:t>biologically-active</w:t>
      </w:r>
      <w:proofErr w:type="gramEnd"/>
      <w:r>
        <w:rPr>
          <w:rFonts w:ascii="Helvetica" w:hAnsi="Helvetica"/>
        </w:rPr>
        <w:t xml:space="preserve"> disaccharide nucleosides as compared with traditional synthetic methods</w:t>
      </w:r>
      <w:r>
        <w:rPr>
          <w:rFonts w:ascii="Helvetica" w:hAnsi="Helvetica"/>
          <w:b/>
          <w:bCs/>
        </w:rPr>
        <w:t xml:space="preserve"> [1-MED]</w:t>
      </w:r>
      <w:r>
        <w:rPr>
          <w:rFonts w:ascii="Helvetica" w:hAnsi="Helvetica"/>
        </w:rPr>
        <w:t>.</w:t>
      </w:r>
    </w:p>
    <w:p w14:paraId="1F9427A9" w14:textId="77777777" w:rsidR="00EC44DF" w:rsidRDefault="00B46BCE">
      <w:pPr>
        <w:numPr>
          <w:ilvl w:val="2"/>
          <w:numId w:val="2"/>
        </w:numPr>
        <w:spacing w:before="240"/>
        <w:outlineLvl w:val="0"/>
        <w:rPr>
          <w:rFonts w:ascii="Helvetica" w:hAnsi="Helvetica"/>
        </w:rPr>
      </w:pPr>
      <w:proofErr w:type="spellStart"/>
      <w:r>
        <w:rPr>
          <w:rFonts w:ascii="Helvetica" w:hAnsi="Helvetica"/>
        </w:rPr>
        <w:t>Hidehisa</w:t>
      </w:r>
      <w:proofErr w:type="spellEnd"/>
      <w:r>
        <w:rPr>
          <w:rFonts w:ascii="Helvetica" w:hAnsi="Helvetica"/>
        </w:rPr>
        <w:t xml:space="preserve"> speaks towards camera, interview style. </w:t>
      </w:r>
    </w:p>
    <w:p w14:paraId="11C24701" w14:textId="77777777" w:rsidR="00EC44DF" w:rsidRDefault="00B46BCE">
      <w:pPr>
        <w:numPr>
          <w:ilvl w:val="1"/>
          <w:numId w:val="2"/>
        </w:numPr>
        <w:spacing w:before="240"/>
        <w:outlineLvl w:val="0"/>
        <w:rPr>
          <w:rFonts w:ascii="Helvetica" w:hAnsi="Helvetica"/>
        </w:rPr>
      </w:pPr>
      <w:proofErr w:type="spellStart"/>
      <w:r>
        <w:rPr>
          <w:rFonts w:ascii="Helvetica" w:hAnsi="Helvetica"/>
          <w:b/>
          <w:bCs/>
        </w:rPr>
        <w:t>Taiki</w:t>
      </w:r>
      <w:proofErr w:type="spellEnd"/>
      <w:r>
        <w:rPr>
          <w:rFonts w:ascii="Helvetica" w:hAnsi="Helvetica"/>
          <w:b/>
          <w:bCs/>
        </w:rPr>
        <w:t xml:space="preserve"> Itoh:</w:t>
      </w:r>
      <w:r>
        <w:rPr>
          <w:rFonts w:ascii="Helvetica" w:hAnsi="Helvetica"/>
        </w:rPr>
        <w:t xml:space="preserve"> </w:t>
      </w:r>
      <w:bookmarkStart w:id="3" w:name="_Hlk514862194"/>
      <w:r>
        <w:rPr>
          <w:rFonts w:ascii="Helvetica" w:hAnsi="Helvetica"/>
        </w:rPr>
        <w:t xml:space="preserve">The main advantage of this technique is that </w:t>
      </w:r>
      <w:bookmarkEnd w:id="3"/>
      <w:r>
        <w:rPr>
          <w:rFonts w:ascii="Helvetica" w:hAnsi="Helvetica"/>
        </w:rPr>
        <w:t>unprotected nucleosides can be applied for glycosylation without tedious protecting group manipulations to synthesize the disaccharide nucleosides</w:t>
      </w:r>
      <w:r>
        <w:rPr>
          <w:rFonts w:ascii="Helvetica" w:hAnsi="Helvetica"/>
          <w:b/>
          <w:bCs/>
        </w:rPr>
        <w:t xml:space="preserve"> [1-MED]</w:t>
      </w:r>
      <w:r>
        <w:rPr>
          <w:rFonts w:ascii="Helvetica" w:hAnsi="Helvetica"/>
        </w:rPr>
        <w:t>.</w:t>
      </w:r>
    </w:p>
    <w:p w14:paraId="652AB0B7" w14:textId="77777777" w:rsidR="00EC44DF" w:rsidRDefault="00B46BCE">
      <w:pPr>
        <w:numPr>
          <w:ilvl w:val="2"/>
          <w:numId w:val="2"/>
        </w:numPr>
        <w:spacing w:before="240"/>
        <w:outlineLvl w:val="0"/>
        <w:rPr>
          <w:rFonts w:ascii="Helvetica" w:hAnsi="Helvetica"/>
        </w:rPr>
      </w:pPr>
      <w:proofErr w:type="spellStart"/>
      <w:r>
        <w:rPr>
          <w:rFonts w:ascii="Helvetica" w:hAnsi="Helvetica"/>
        </w:rPr>
        <w:t>Taiki</w:t>
      </w:r>
      <w:proofErr w:type="spellEnd"/>
      <w:r>
        <w:rPr>
          <w:rFonts w:ascii="Helvetica" w:hAnsi="Helvetica"/>
        </w:rPr>
        <w:t xml:space="preserve"> speaks towards camera, interview style.</w:t>
      </w:r>
    </w:p>
    <w:p w14:paraId="31CA3948" w14:textId="77777777" w:rsidR="00EC44DF" w:rsidRDefault="00EC44DF">
      <w:pPr>
        <w:spacing w:before="120"/>
        <w:outlineLvl w:val="0"/>
        <w:rPr>
          <w:rFonts w:ascii="Helvetica" w:eastAsia="Helvetica" w:hAnsi="Helvetica" w:cs="Helvetica"/>
        </w:rPr>
      </w:pPr>
    </w:p>
    <w:p w14:paraId="36044464" w14:textId="77777777" w:rsidR="00EC44DF" w:rsidRDefault="00B46BCE">
      <w:pPr>
        <w:rPr>
          <w:rFonts w:ascii="Helvetica" w:eastAsia="Helvetica" w:hAnsi="Helvetica" w:cs="Helvetica"/>
          <w:b/>
          <w:bCs/>
        </w:rPr>
      </w:pPr>
      <w:r>
        <w:rPr>
          <w:rFonts w:ascii="Helvetica" w:hAnsi="Helvetica"/>
          <w:b/>
          <w:bCs/>
        </w:rPr>
        <w:t xml:space="preserve">B.  Optional Interview Statements: (Said by you on camera. Don’t forget to smile!)  </w:t>
      </w:r>
    </w:p>
    <w:p w14:paraId="5CC083DF" w14:textId="77777777" w:rsidR="00EC44DF" w:rsidRDefault="00B46BCE">
      <w:pPr>
        <w:numPr>
          <w:ilvl w:val="1"/>
          <w:numId w:val="2"/>
        </w:numPr>
        <w:spacing w:before="240"/>
        <w:outlineLvl w:val="0"/>
        <w:rPr>
          <w:rFonts w:ascii="Helvetica" w:hAnsi="Helvetica"/>
        </w:rPr>
      </w:pPr>
      <w:r>
        <w:rPr>
          <w:rFonts w:ascii="Helvetica" w:hAnsi="Helvetica"/>
          <w:b/>
          <w:bCs/>
        </w:rPr>
        <w:t>Shin Aoki:</w:t>
      </w:r>
      <w:r>
        <w:rPr>
          <w:rFonts w:ascii="Helvetica" w:hAnsi="Helvetica"/>
        </w:rPr>
        <w:t xml:space="preserve"> Visual demonstration of this method represents useful information for successful glycosylation of unprotected nucleosides for researchers and students, not only in chemistry, but also in other research fields</w:t>
      </w:r>
      <w:r>
        <w:rPr>
          <w:rFonts w:ascii="Helvetica" w:hAnsi="Helvetica"/>
          <w:b/>
          <w:bCs/>
        </w:rPr>
        <w:t xml:space="preserve"> [1-MED]</w:t>
      </w:r>
      <w:r>
        <w:rPr>
          <w:rFonts w:ascii="Helvetica" w:hAnsi="Helvetica"/>
        </w:rPr>
        <w:t>.</w:t>
      </w:r>
    </w:p>
    <w:p w14:paraId="608FF028" w14:textId="77777777" w:rsidR="00EC44DF" w:rsidRDefault="00B46BCE">
      <w:pPr>
        <w:numPr>
          <w:ilvl w:val="2"/>
          <w:numId w:val="2"/>
        </w:numPr>
        <w:spacing w:before="240"/>
        <w:outlineLvl w:val="0"/>
        <w:rPr>
          <w:rFonts w:ascii="Helvetica" w:hAnsi="Helvetica"/>
        </w:rPr>
      </w:pPr>
      <w:r>
        <w:rPr>
          <w:rFonts w:ascii="Helvetica" w:hAnsi="Helvetica"/>
        </w:rPr>
        <w:t>Shin speaks towards camera, interview style.</w:t>
      </w:r>
    </w:p>
    <w:p w14:paraId="0CFD08D3" w14:textId="77777777" w:rsidR="00EC44DF" w:rsidRDefault="00EC44DF">
      <w:pPr>
        <w:ind w:left="792"/>
        <w:rPr>
          <w:rFonts w:ascii="Helvetica" w:eastAsia="Helvetica" w:hAnsi="Helvetica" w:cs="Helvetica"/>
          <w:sz w:val="22"/>
          <w:szCs w:val="22"/>
        </w:rPr>
      </w:pPr>
    </w:p>
    <w:p w14:paraId="62483568" w14:textId="77777777" w:rsidR="00EC44DF" w:rsidRDefault="00B46BCE">
      <w:pPr>
        <w:outlineLvl w:val="0"/>
        <w:rPr>
          <w:rFonts w:ascii="Helvetica" w:eastAsia="Helvetica" w:hAnsi="Helvetica" w:cs="Helvetica"/>
          <w:b/>
          <w:bCs/>
        </w:rPr>
      </w:pPr>
      <w:r>
        <w:rPr>
          <w:rFonts w:ascii="Helvetica" w:hAnsi="Helvetica"/>
          <w:b/>
          <w:bCs/>
        </w:rPr>
        <w:t>Protocol: (read by voice talent at JoVE)</w:t>
      </w:r>
    </w:p>
    <w:p w14:paraId="0735BDD0" w14:textId="77777777" w:rsidR="00EC44DF" w:rsidRDefault="00EC44DF">
      <w:pPr>
        <w:jc w:val="both"/>
        <w:outlineLvl w:val="0"/>
        <w:rPr>
          <w:rFonts w:ascii="Helvetica" w:eastAsia="Helvetica" w:hAnsi="Helvetica" w:cs="Helvetica"/>
          <w:sz w:val="22"/>
          <w:szCs w:val="22"/>
        </w:rPr>
      </w:pPr>
    </w:p>
    <w:p w14:paraId="33BF7EAC" w14:textId="77777777" w:rsidR="00EC44DF" w:rsidRDefault="00B46BCE">
      <w:pPr>
        <w:jc w:val="both"/>
        <w:outlineLvl w:val="0"/>
        <w:rPr>
          <w:rFonts w:ascii="Arial" w:eastAsia="Arial" w:hAnsi="Arial" w:cs="Arial"/>
          <w:color w:val="FF0000"/>
          <w:u w:color="FF0000"/>
        </w:rPr>
      </w:pPr>
      <w:r>
        <w:rPr>
          <w:rFonts w:ascii="Arial" w:hAnsi="Arial"/>
          <w:color w:val="FF0000"/>
          <w:u w:color="FF0000"/>
        </w:rPr>
        <w:t>Narrators: For pronouncing the compound names, please use the format of “alpha” or “beta” followed by the number.  For example, β-</w:t>
      </w:r>
      <w:r>
        <w:rPr>
          <w:rFonts w:ascii="Arial" w:hAnsi="Arial"/>
          <w:b/>
          <w:bCs/>
          <w:color w:val="FF0000"/>
          <w:u w:color="FF0000"/>
        </w:rPr>
        <w:t>22</w:t>
      </w:r>
      <w:r>
        <w:rPr>
          <w:rFonts w:ascii="Arial" w:hAnsi="Arial"/>
          <w:color w:val="FF0000"/>
          <w:u w:color="FF0000"/>
        </w:rPr>
        <w:t xml:space="preserve"> is pronounced as beta-twenty-two.</w:t>
      </w:r>
    </w:p>
    <w:p w14:paraId="546B6978" w14:textId="77777777" w:rsidR="00EC44DF" w:rsidRDefault="00B46BCE">
      <w:pPr>
        <w:numPr>
          <w:ilvl w:val="0"/>
          <w:numId w:val="5"/>
        </w:numPr>
        <w:spacing w:before="240"/>
        <w:jc w:val="both"/>
        <w:outlineLvl w:val="0"/>
        <w:rPr>
          <w:rFonts w:ascii="Arial" w:hAnsi="Arial"/>
          <w:b/>
          <w:bCs/>
        </w:rPr>
      </w:pPr>
      <w:r>
        <w:rPr>
          <w:rFonts w:ascii="Arial" w:hAnsi="Arial"/>
          <w:b/>
          <w:bCs/>
        </w:rPr>
        <w:t xml:space="preserve">Procedure for </w:t>
      </w:r>
      <w:r>
        <w:rPr>
          <w:rFonts w:ascii="Arial" w:hAnsi="Arial"/>
          <w:b/>
          <w:bCs/>
          <w:i/>
          <w:iCs/>
        </w:rPr>
        <w:t>O</w:t>
      </w:r>
      <w:r>
        <w:rPr>
          <w:rFonts w:ascii="Arial" w:hAnsi="Arial"/>
          <w:b/>
          <w:bCs/>
        </w:rPr>
        <w:t>-glycosylation Reactions</w:t>
      </w:r>
    </w:p>
    <w:p w14:paraId="37BA0A65" w14:textId="77777777" w:rsidR="00EC44DF" w:rsidRDefault="00B46BCE">
      <w:pPr>
        <w:numPr>
          <w:ilvl w:val="1"/>
          <w:numId w:val="4"/>
        </w:numPr>
        <w:spacing w:before="240"/>
        <w:outlineLvl w:val="0"/>
        <w:rPr>
          <w:rFonts w:ascii="Arial" w:hAnsi="Arial"/>
          <w:b/>
          <w:bCs/>
        </w:rPr>
      </w:pPr>
      <w:r>
        <w:rPr>
          <w:rFonts w:ascii="Arial" w:hAnsi="Arial"/>
        </w:rPr>
        <w:t>To begin, optimize the reaction conditions for the synthesis of compound α/β-</w:t>
      </w:r>
      <w:r>
        <w:rPr>
          <w:rFonts w:ascii="Arial" w:hAnsi="Arial"/>
          <w:b/>
          <w:bCs/>
        </w:rPr>
        <w:t>12</w:t>
      </w:r>
      <w:r>
        <w:rPr>
          <w:rFonts w:ascii="Arial" w:hAnsi="Arial"/>
          <w:color w:val="FF0000"/>
          <w:u w:color="FF0000"/>
        </w:rPr>
        <w:t xml:space="preserve"> (pronounced as “Alpha and beta twelve”)</w:t>
      </w:r>
      <w:r>
        <w:rPr>
          <w:rFonts w:ascii="Arial" w:hAnsi="Arial"/>
        </w:rPr>
        <w:t xml:space="preserve"> as described in the text protocol </w:t>
      </w:r>
      <w:r>
        <w:rPr>
          <w:rFonts w:ascii="Arial" w:hAnsi="Arial"/>
          <w:b/>
          <w:bCs/>
        </w:rPr>
        <w:t>[1-LM-TXT]</w:t>
      </w:r>
      <w:r>
        <w:rPr>
          <w:rFonts w:ascii="Arial" w:hAnsi="Arial"/>
        </w:rPr>
        <w:t>.</w:t>
      </w:r>
    </w:p>
    <w:p w14:paraId="772D8A72" w14:textId="77777777" w:rsidR="00EC44DF" w:rsidRDefault="00B46BCE">
      <w:pPr>
        <w:numPr>
          <w:ilvl w:val="2"/>
          <w:numId w:val="4"/>
        </w:numPr>
        <w:spacing w:before="240"/>
        <w:outlineLvl w:val="0"/>
        <w:rPr>
          <w:rFonts w:ascii="Arial" w:hAnsi="Arial"/>
          <w:b/>
          <w:bCs/>
        </w:rPr>
      </w:pPr>
      <w:r>
        <w:rPr>
          <w:rFonts w:ascii="Arial" w:hAnsi="Arial"/>
        </w:rPr>
        <w:t xml:space="preserve">57897_Aoki_AlphaBeta-12_synthesis – TEXT Overlay: See Text for Boronic Acid Alternatives </w:t>
      </w:r>
      <w:r>
        <w:rPr>
          <w:rFonts w:ascii="Arial" w:hAnsi="Arial"/>
          <w:color w:val="FF0000"/>
          <w:u w:color="FF0000"/>
        </w:rPr>
        <w:t xml:space="preserve"> </w:t>
      </w:r>
    </w:p>
    <w:p w14:paraId="29253BBD" w14:textId="77777777" w:rsidR="00EC44DF" w:rsidRDefault="00B46BCE">
      <w:pPr>
        <w:numPr>
          <w:ilvl w:val="1"/>
          <w:numId w:val="4"/>
        </w:numPr>
        <w:spacing w:before="240"/>
        <w:outlineLvl w:val="0"/>
        <w:rPr>
          <w:rFonts w:ascii="Arial" w:hAnsi="Arial"/>
          <w:b/>
          <w:bCs/>
        </w:rPr>
      </w:pPr>
      <w:r>
        <w:rPr>
          <w:rFonts w:ascii="Arial" w:hAnsi="Arial"/>
        </w:rPr>
        <w:t>Next, apply the optimized reaction conditions to the synthesis of β-</w:t>
      </w:r>
      <w:r>
        <w:rPr>
          <w:rFonts w:ascii="Arial" w:hAnsi="Arial"/>
          <w:b/>
          <w:bCs/>
        </w:rPr>
        <w:t>22</w:t>
      </w:r>
      <w:r>
        <w:rPr>
          <w:rFonts w:ascii="Arial" w:hAnsi="Arial"/>
        </w:rPr>
        <w:t xml:space="preserve"> to β-</w:t>
      </w:r>
      <w:r>
        <w:rPr>
          <w:rFonts w:ascii="Arial" w:hAnsi="Arial"/>
          <w:b/>
          <w:bCs/>
        </w:rPr>
        <w:t>30</w:t>
      </w:r>
      <w:r>
        <w:rPr>
          <w:rFonts w:ascii="Arial" w:hAnsi="Arial"/>
        </w:rPr>
        <w:t>, as well as for β-</w:t>
      </w:r>
      <w:r>
        <w:rPr>
          <w:rFonts w:ascii="Arial" w:hAnsi="Arial"/>
          <w:b/>
          <w:bCs/>
        </w:rPr>
        <w:t>33</w:t>
      </w:r>
      <w:r>
        <w:rPr>
          <w:rFonts w:ascii="Arial" w:hAnsi="Arial"/>
        </w:rPr>
        <w:t xml:space="preserve"> and α-</w:t>
      </w:r>
      <w:r>
        <w:rPr>
          <w:rFonts w:ascii="Arial" w:hAnsi="Arial"/>
          <w:b/>
          <w:bCs/>
        </w:rPr>
        <w:t>34</w:t>
      </w:r>
      <w:r>
        <w:rPr>
          <w:rFonts w:ascii="Arial" w:hAnsi="Arial"/>
        </w:rPr>
        <w:t>,</w:t>
      </w:r>
      <w:r>
        <w:rPr>
          <w:rFonts w:ascii="Arial" w:hAnsi="Arial"/>
          <w:b/>
          <w:bCs/>
        </w:rPr>
        <w:t xml:space="preserve"> </w:t>
      </w:r>
      <w:r>
        <w:rPr>
          <w:rFonts w:ascii="Arial" w:hAnsi="Arial"/>
        </w:rPr>
        <w:t>using a similar procedure.  In this video, the synthesis of compound β-</w:t>
      </w:r>
      <w:r>
        <w:rPr>
          <w:rFonts w:ascii="Arial" w:hAnsi="Arial"/>
          <w:b/>
          <w:bCs/>
        </w:rPr>
        <w:t>22</w:t>
      </w:r>
      <w:r>
        <w:rPr>
          <w:rFonts w:ascii="Arial" w:hAnsi="Arial"/>
        </w:rPr>
        <w:t xml:space="preserve"> is demonstrated </w:t>
      </w:r>
      <w:r>
        <w:rPr>
          <w:rFonts w:ascii="Arial" w:hAnsi="Arial"/>
          <w:b/>
          <w:bCs/>
        </w:rPr>
        <w:t>[1-LM-TXT]</w:t>
      </w:r>
      <w:r>
        <w:rPr>
          <w:rFonts w:ascii="Arial" w:hAnsi="Arial"/>
        </w:rPr>
        <w:t>.</w:t>
      </w:r>
    </w:p>
    <w:p w14:paraId="1471931C" w14:textId="77777777" w:rsidR="00EC44DF" w:rsidRDefault="00B46BCE">
      <w:pPr>
        <w:numPr>
          <w:ilvl w:val="2"/>
          <w:numId w:val="4"/>
        </w:numPr>
        <w:spacing w:before="240"/>
        <w:outlineLvl w:val="0"/>
        <w:rPr>
          <w:rFonts w:ascii="Arial" w:hAnsi="Arial"/>
          <w:b/>
          <w:bCs/>
        </w:rPr>
      </w:pPr>
      <w:r>
        <w:rPr>
          <w:rFonts w:ascii="Arial" w:hAnsi="Arial"/>
        </w:rPr>
        <w:t xml:space="preserve">57897_Aoki_ Beta22-Beta30_product – TEXT Overlay: See Text for Acceptor and Product Alternatives </w:t>
      </w:r>
      <w:r>
        <w:rPr>
          <w:rFonts w:ascii="Arial" w:hAnsi="Arial"/>
          <w:color w:val="FF0000"/>
          <w:u w:color="FF0000"/>
        </w:rPr>
        <w:t xml:space="preserve"> </w:t>
      </w:r>
    </w:p>
    <w:p w14:paraId="64255DA8" w14:textId="77777777" w:rsidR="00EC44DF" w:rsidRDefault="00B46BCE">
      <w:pPr>
        <w:numPr>
          <w:ilvl w:val="1"/>
          <w:numId w:val="4"/>
        </w:numPr>
        <w:spacing w:before="240"/>
        <w:outlineLvl w:val="0"/>
        <w:rPr>
          <w:rFonts w:ascii="Arial" w:hAnsi="Arial"/>
          <w:b/>
          <w:bCs/>
        </w:rPr>
      </w:pPr>
      <w:r>
        <w:rPr>
          <w:rFonts w:ascii="Arial" w:hAnsi="Arial"/>
        </w:rPr>
        <w:t xml:space="preserve">Begin with the temporary protection of 2’, 3’-diol </w:t>
      </w:r>
      <w:r>
        <w:rPr>
          <w:rFonts w:ascii="Arial" w:hAnsi="Arial"/>
          <w:color w:val="FF0000"/>
          <w:u w:color="FF0000"/>
        </w:rPr>
        <w:t>(pronounced as “two prime, three prime diol”)</w:t>
      </w:r>
      <w:r>
        <w:rPr>
          <w:rFonts w:ascii="Arial" w:hAnsi="Arial"/>
        </w:rPr>
        <w:t xml:space="preserve"> of </w:t>
      </w:r>
      <w:proofErr w:type="spellStart"/>
      <w:r>
        <w:rPr>
          <w:rFonts w:ascii="Arial" w:hAnsi="Arial"/>
        </w:rPr>
        <w:t>ribonucleoside</w:t>
      </w:r>
      <w:proofErr w:type="spellEnd"/>
      <w:r>
        <w:rPr>
          <w:rFonts w:ascii="Arial" w:hAnsi="Arial"/>
        </w:rPr>
        <w:t xml:space="preserve"> by </w:t>
      </w:r>
      <w:bookmarkStart w:id="4" w:name="_Hlk514969107"/>
      <w:r>
        <w:rPr>
          <w:rFonts w:ascii="Arial" w:hAnsi="Arial"/>
        </w:rPr>
        <w:t>dissolving 20.4 milligrams of adenosine-</w:t>
      </w:r>
      <w:r>
        <w:rPr>
          <w:rFonts w:ascii="Arial" w:hAnsi="Arial"/>
          <w:b/>
          <w:bCs/>
        </w:rPr>
        <w:t xml:space="preserve">13 </w:t>
      </w:r>
      <w:r>
        <w:rPr>
          <w:rFonts w:ascii="Arial" w:hAnsi="Arial"/>
        </w:rPr>
        <w:lastRenderedPageBreak/>
        <w:t xml:space="preserve">in 0.76 milliliters of anhydrous pyridine, in a </w:t>
      </w:r>
      <w:proofErr w:type="gramStart"/>
      <w:r>
        <w:rPr>
          <w:rFonts w:ascii="Arial" w:hAnsi="Arial"/>
        </w:rPr>
        <w:t>10 milliliter</w:t>
      </w:r>
      <w:proofErr w:type="gramEnd"/>
      <w:r>
        <w:rPr>
          <w:rFonts w:ascii="Arial" w:hAnsi="Arial"/>
        </w:rPr>
        <w:t xml:space="preserve"> pear-shaped flask </w:t>
      </w:r>
      <w:r>
        <w:rPr>
          <w:rFonts w:ascii="Arial" w:hAnsi="Arial"/>
          <w:b/>
          <w:bCs/>
        </w:rPr>
        <w:t>[1-MED]</w:t>
      </w:r>
      <w:r>
        <w:rPr>
          <w:rFonts w:ascii="Arial" w:hAnsi="Arial"/>
        </w:rPr>
        <w:t>.  Then, add 80.4 milligrams of galactosyl donor β-</w:t>
      </w:r>
      <w:r>
        <w:rPr>
          <w:rFonts w:ascii="Arial" w:hAnsi="Arial"/>
          <w:b/>
          <w:bCs/>
        </w:rPr>
        <w:t>21 [2-CU]</w:t>
      </w:r>
      <w:r>
        <w:rPr>
          <w:rFonts w:ascii="Arial" w:hAnsi="Arial"/>
        </w:rPr>
        <w:t>.</w:t>
      </w:r>
    </w:p>
    <w:p w14:paraId="0886D0A0" w14:textId="77777777" w:rsidR="00EC44DF" w:rsidRDefault="00B46BCE">
      <w:pPr>
        <w:numPr>
          <w:ilvl w:val="2"/>
          <w:numId w:val="4"/>
        </w:numPr>
        <w:spacing w:before="240"/>
        <w:outlineLvl w:val="0"/>
        <w:rPr>
          <w:rFonts w:ascii="Arial" w:hAnsi="Arial"/>
          <w:b/>
          <w:bCs/>
        </w:rPr>
      </w:pPr>
      <w:r>
        <w:rPr>
          <w:rFonts w:ascii="Arial" w:hAnsi="Arial"/>
        </w:rPr>
        <w:t>Pear-shaped flask as talent adds 20.4 milligrams of adenosine-</w:t>
      </w:r>
      <w:r>
        <w:rPr>
          <w:rFonts w:ascii="Arial" w:hAnsi="Arial"/>
          <w:b/>
          <w:bCs/>
        </w:rPr>
        <w:t>13</w:t>
      </w:r>
      <w:r>
        <w:rPr>
          <w:rFonts w:ascii="Arial" w:hAnsi="Arial"/>
        </w:rPr>
        <w:t xml:space="preserve"> and 0.76 mL of anhydrous pyridine.  Use labeled containers. </w:t>
      </w:r>
      <w:r w:rsidR="00B94EB8" w:rsidRPr="00B94EB8">
        <w:rPr>
          <w:rFonts w:ascii="Arial" w:hAnsi="Arial"/>
          <w:highlight w:val="green"/>
        </w:rPr>
        <w:t xml:space="preserve">(Author Comment: </w:t>
      </w:r>
      <w:r w:rsidRPr="00B94EB8">
        <w:rPr>
          <w:rFonts w:ascii="Arial" w:hAnsi="Arial"/>
          <w:highlight w:val="green"/>
        </w:rPr>
        <w:t>Take 2</w:t>
      </w:r>
      <w:r w:rsidR="00B94EB8" w:rsidRPr="00B94EB8">
        <w:rPr>
          <w:rFonts w:ascii="Arial" w:hAnsi="Arial"/>
          <w:highlight w:val="green"/>
        </w:rPr>
        <w:t>)</w:t>
      </w:r>
    </w:p>
    <w:p w14:paraId="36FE2E64" w14:textId="77777777" w:rsidR="00EC44DF" w:rsidRDefault="00B46BCE">
      <w:pPr>
        <w:numPr>
          <w:ilvl w:val="2"/>
          <w:numId w:val="4"/>
        </w:numPr>
        <w:spacing w:before="240"/>
        <w:outlineLvl w:val="0"/>
        <w:rPr>
          <w:rFonts w:ascii="Arial" w:hAnsi="Arial"/>
          <w:b/>
          <w:bCs/>
        </w:rPr>
      </w:pPr>
      <w:r>
        <w:rPr>
          <w:rFonts w:ascii="Arial" w:hAnsi="Arial"/>
        </w:rPr>
        <w:t>Mixture as talent adds 80.4 milligrams of galactosyl donor β-</w:t>
      </w:r>
      <w:r>
        <w:rPr>
          <w:rFonts w:ascii="Arial" w:hAnsi="Arial"/>
          <w:b/>
          <w:bCs/>
        </w:rPr>
        <w:t>21</w:t>
      </w:r>
      <w:r>
        <w:rPr>
          <w:rFonts w:ascii="Arial" w:hAnsi="Arial"/>
        </w:rPr>
        <w:t>.  Use labeled containers.</w:t>
      </w:r>
    </w:p>
    <w:p w14:paraId="504688DF" w14:textId="77777777" w:rsidR="00EC44DF" w:rsidRDefault="00B46BCE">
      <w:pPr>
        <w:numPr>
          <w:ilvl w:val="1"/>
          <w:numId w:val="4"/>
        </w:numPr>
        <w:spacing w:before="240"/>
        <w:outlineLvl w:val="0"/>
        <w:rPr>
          <w:rFonts w:ascii="Arial" w:hAnsi="Arial"/>
          <w:b/>
          <w:bCs/>
        </w:rPr>
      </w:pPr>
      <w:r>
        <w:rPr>
          <w:rFonts w:ascii="Arial" w:hAnsi="Arial"/>
        </w:rPr>
        <w:t>Now add 21.7 milligrams of</w:t>
      </w:r>
      <w:bookmarkEnd w:id="4"/>
      <w:r>
        <w:rPr>
          <w:rFonts w:ascii="Arial" w:hAnsi="Arial"/>
        </w:rPr>
        <w:t xml:space="preserve"> </w:t>
      </w:r>
      <w:bookmarkStart w:id="5" w:name="_Hlk514937626"/>
      <w:r>
        <w:rPr>
          <w:rFonts w:ascii="Arial" w:hAnsi="Arial"/>
        </w:rPr>
        <w:t>4-(</w:t>
      </w:r>
      <w:proofErr w:type="gramStart"/>
      <w:r>
        <w:rPr>
          <w:rFonts w:ascii="Arial" w:hAnsi="Arial"/>
        </w:rPr>
        <w:t>trifluoromethyl)phenylboronic</w:t>
      </w:r>
      <w:proofErr w:type="gramEnd"/>
      <w:r>
        <w:rPr>
          <w:rFonts w:ascii="Arial" w:hAnsi="Arial"/>
          <w:color w:val="FF0000"/>
          <w:u w:color="FF0000"/>
        </w:rPr>
        <w:t xml:space="preserve"> (pronounced as “four-</w:t>
      </w:r>
      <w:r>
        <w:rPr>
          <w:rFonts w:ascii="Arial" w:hAnsi="Arial"/>
          <w:color w:val="FF0000"/>
          <w:u w:color="FF0000"/>
          <w:shd w:val="clear" w:color="auto" w:fill="FFFFFF"/>
        </w:rPr>
        <w:t xml:space="preserve"> </w:t>
      </w:r>
      <w:proofErr w:type="spellStart"/>
      <w:r>
        <w:rPr>
          <w:rFonts w:ascii="Arial" w:hAnsi="Arial"/>
          <w:color w:val="FF0000"/>
          <w:u w:color="FF0000"/>
          <w:shd w:val="clear" w:color="auto" w:fill="FFFFFF"/>
        </w:rPr>
        <w:t>trahy</w:t>
      </w:r>
      <w:proofErr w:type="spellEnd"/>
      <w:r>
        <w:rPr>
          <w:rFonts w:ascii="Arial" w:hAnsi="Arial"/>
          <w:color w:val="FF0000"/>
          <w:u w:color="FF0000"/>
        </w:rPr>
        <w:t xml:space="preserve"> </w:t>
      </w:r>
      <w:proofErr w:type="spellStart"/>
      <w:r>
        <w:rPr>
          <w:rFonts w:ascii="Arial" w:hAnsi="Arial"/>
          <w:b/>
          <w:bCs/>
          <w:color w:val="FF0000"/>
          <w:u w:color="FF0000"/>
          <w:shd w:val="clear" w:color="auto" w:fill="FFFFFF"/>
        </w:rPr>
        <w:t>flohr</w:t>
      </w:r>
      <w:proofErr w:type="spellEnd"/>
      <w:r>
        <w:rPr>
          <w:rFonts w:ascii="Arial" w:hAnsi="Arial"/>
          <w:color w:val="FF0000"/>
          <w:u w:color="FF0000"/>
          <w:shd w:val="clear" w:color="auto" w:fill="FFFFFF"/>
        </w:rPr>
        <w:t>-oh-</w:t>
      </w:r>
      <w:r>
        <w:rPr>
          <w:rFonts w:ascii="Arial" w:hAnsi="Arial"/>
          <w:b/>
          <w:bCs/>
          <w:color w:val="FF0000"/>
          <w:u w:color="FF0000"/>
          <w:shd w:val="clear" w:color="auto" w:fill="FFFFFF"/>
        </w:rPr>
        <w:t>meth</w:t>
      </w:r>
      <w:r>
        <w:rPr>
          <w:rFonts w:ascii="Arial" w:hAnsi="Arial"/>
          <w:color w:val="FF0000"/>
          <w:u w:color="FF0000"/>
          <w:shd w:val="clear" w:color="auto" w:fill="FFFFFF"/>
        </w:rPr>
        <w:t>-</w:t>
      </w:r>
      <w:r>
        <w:rPr>
          <w:rFonts w:ascii="Arial" w:hAnsi="Arial"/>
          <w:i/>
          <w:iCs/>
          <w:color w:val="FF0000"/>
          <w:u w:color="FF0000"/>
          <w:shd w:val="clear" w:color="auto" w:fill="FFFFFF"/>
        </w:rPr>
        <w:t>uh</w:t>
      </w:r>
      <w:r>
        <w:rPr>
          <w:rFonts w:ascii="Arial" w:hAnsi="Arial"/>
          <w:color w:val="FF0000"/>
          <w:u w:color="FF0000"/>
          <w:shd w:val="clear" w:color="auto" w:fill="FFFFFF"/>
        </w:rPr>
        <w:t xml:space="preserve"> l </w:t>
      </w:r>
      <w:r>
        <w:rPr>
          <w:rFonts w:ascii="Arial" w:hAnsi="Arial"/>
          <w:b/>
          <w:bCs/>
          <w:color w:val="FF0000"/>
          <w:u w:color="FF0000"/>
          <w:shd w:val="clear" w:color="auto" w:fill="FFFFFF"/>
        </w:rPr>
        <w:t>fen</w:t>
      </w:r>
      <w:r>
        <w:rPr>
          <w:rFonts w:ascii="Arial" w:hAnsi="Arial"/>
          <w:color w:val="FF0000"/>
          <w:u w:color="FF0000"/>
          <w:shd w:val="clear" w:color="auto" w:fill="FFFFFF"/>
        </w:rPr>
        <w:t>-l</w:t>
      </w:r>
      <w:r>
        <w:rPr>
          <w:rFonts w:ascii="Arial" w:hAnsi="Arial"/>
          <w:color w:val="FF0000"/>
          <w:u w:color="FF0000"/>
        </w:rPr>
        <w:t xml:space="preserve"> </w:t>
      </w:r>
      <w:proofErr w:type="spellStart"/>
      <w:r>
        <w:rPr>
          <w:rFonts w:ascii="Arial" w:hAnsi="Arial"/>
          <w:b/>
          <w:bCs/>
          <w:color w:val="FF0000"/>
          <w:u w:color="FF0000"/>
          <w:shd w:val="clear" w:color="auto" w:fill="FFFFFF"/>
        </w:rPr>
        <w:t>bohr</w:t>
      </w:r>
      <w:proofErr w:type="spellEnd"/>
      <w:r>
        <w:rPr>
          <w:rFonts w:ascii="Arial" w:hAnsi="Arial"/>
          <w:color w:val="FF0000"/>
          <w:u w:color="FF0000"/>
          <w:shd w:val="clear" w:color="auto" w:fill="FFFFFF"/>
        </w:rPr>
        <w:t>-</w:t>
      </w:r>
      <w:r>
        <w:rPr>
          <w:rFonts w:ascii="Arial" w:hAnsi="Arial"/>
          <w:color w:val="FF0000"/>
          <w:u w:color="FF0000"/>
        </w:rPr>
        <w:t>on-</w:t>
      </w:r>
      <w:proofErr w:type="spellStart"/>
      <w:r>
        <w:rPr>
          <w:rFonts w:ascii="Arial" w:hAnsi="Arial"/>
          <w:color w:val="FF0000"/>
          <w:u w:color="FF0000"/>
        </w:rPr>
        <w:t>ik</w:t>
      </w:r>
      <w:proofErr w:type="spellEnd"/>
      <w:r>
        <w:rPr>
          <w:rFonts w:ascii="Arial" w:hAnsi="Arial"/>
          <w:color w:val="FF0000"/>
          <w:u w:color="FF0000"/>
        </w:rPr>
        <w:t>”)</w:t>
      </w:r>
      <w:r>
        <w:rPr>
          <w:rFonts w:ascii="Arial" w:hAnsi="Arial"/>
        </w:rPr>
        <w:t xml:space="preserve"> acid </w:t>
      </w:r>
      <w:r>
        <w:rPr>
          <w:rFonts w:ascii="Arial" w:hAnsi="Arial"/>
          <w:b/>
          <w:bCs/>
        </w:rPr>
        <w:t>11c</w:t>
      </w:r>
      <w:r>
        <w:rPr>
          <w:rFonts w:ascii="Arial" w:hAnsi="Arial"/>
        </w:rPr>
        <w:t>.  This boronic acid alternative is used because it gave α/β-</w:t>
      </w:r>
      <w:r>
        <w:rPr>
          <w:rFonts w:ascii="Arial" w:hAnsi="Arial"/>
          <w:b/>
          <w:bCs/>
        </w:rPr>
        <w:t xml:space="preserve">12 </w:t>
      </w:r>
      <w:r>
        <w:rPr>
          <w:rFonts w:ascii="Arial" w:hAnsi="Arial"/>
        </w:rPr>
        <w:t xml:space="preserve">in the highest chemical yield during optimization </w:t>
      </w:r>
      <w:bookmarkEnd w:id="5"/>
      <w:r>
        <w:rPr>
          <w:rFonts w:ascii="Arial" w:hAnsi="Arial"/>
          <w:b/>
          <w:bCs/>
        </w:rPr>
        <w:t>[1-MED-over the shoulder]</w:t>
      </w:r>
      <w:r>
        <w:rPr>
          <w:rFonts w:ascii="Arial" w:hAnsi="Arial"/>
        </w:rPr>
        <w:t>.</w:t>
      </w:r>
    </w:p>
    <w:p w14:paraId="3CFDA4FC" w14:textId="77777777" w:rsidR="00EC44DF" w:rsidRDefault="00B46BCE">
      <w:pPr>
        <w:numPr>
          <w:ilvl w:val="2"/>
          <w:numId w:val="4"/>
        </w:numPr>
        <w:spacing w:before="240"/>
        <w:outlineLvl w:val="0"/>
        <w:rPr>
          <w:rFonts w:ascii="Arial" w:hAnsi="Arial"/>
          <w:b/>
          <w:bCs/>
        </w:rPr>
      </w:pPr>
      <w:r>
        <w:rPr>
          <w:rFonts w:ascii="Arial" w:hAnsi="Arial"/>
        </w:rPr>
        <w:t>Talent adds 21.7 milligrams of 4-(</w:t>
      </w:r>
      <w:proofErr w:type="gramStart"/>
      <w:r>
        <w:rPr>
          <w:rFonts w:ascii="Arial" w:hAnsi="Arial"/>
        </w:rPr>
        <w:t>trifluoromethyl)phenylboronic</w:t>
      </w:r>
      <w:proofErr w:type="gramEnd"/>
      <w:r>
        <w:rPr>
          <w:rFonts w:ascii="Arial" w:hAnsi="Arial"/>
        </w:rPr>
        <w:t xml:space="preserve"> acid 11c to the mixture in the pear-shaped flask.  Use labeled containers. </w:t>
      </w:r>
      <w:r w:rsidR="00B94EB8" w:rsidRPr="00B94EB8">
        <w:rPr>
          <w:rFonts w:ascii="Arial" w:hAnsi="Arial"/>
          <w:highlight w:val="green"/>
        </w:rPr>
        <w:t>(Author Comment: Take 2)</w:t>
      </w:r>
    </w:p>
    <w:p w14:paraId="69AF2672" w14:textId="77777777" w:rsidR="00EC44DF" w:rsidRDefault="00B46BCE">
      <w:pPr>
        <w:numPr>
          <w:ilvl w:val="1"/>
          <w:numId w:val="4"/>
        </w:numPr>
        <w:spacing w:before="240"/>
        <w:outlineLvl w:val="0"/>
        <w:rPr>
          <w:rFonts w:ascii="Arial" w:hAnsi="Arial"/>
          <w:b/>
          <w:bCs/>
        </w:rPr>
      </w:pPr>
      <w:bookmarkStart w:id="6" w:name="_Hlk516408722"/>
      <w:r>
        <w:rPr>
          <w:rFonts w:ascii="Arial" w:hAnsi="Arial"/>
        </w:rPr>
        <w:t>Evaporate the mixture dissolved in 0.76 milliliters of anhydrous pyridine using the rotary evaporator</w:t>
      </w:r>
      <w:bookmarkEnd w:id="6"/>
      <w:r>
        <w:rPr>
          <w:rFonts w:ascii="Arial" w:hAnsi="Arial"/>
        </w:rPr>
        <w:t xml:space="preserve"> </w:t>
      </w:r>
      <w:r>
        <w:rPr>
          <w:rFonts w:ascii="Arial" w:hAnsi="Arial"/>
          <w:b/>
          <w:bCs/>
        </w:rPr>
        <w:t>[1-CU]</w:t>
      </w:r>
      <w:r>
        <w:rPr>
          <w:rFonts w:ascii="Arial" w:hAnsi="Arial"/>
        </w:rPr>
        <w:t>.</w:t>
      </w:r>
    </w:p>
    <w:p w14:paraId="7F62C784" w14:textId="77777777" w:rsidR="00EC44DF" w:rsidRDefault="00B46BCE">
      <w:pPr>
        <w:numPr>
          <w:ilvl w:val="2"/>
          <w:numId w:val="4"/>
        </w:numPr>
        <w:spacing w:before="240"/>
        <w:outlineLvl w:val="0"/>
        <w:rPr>
          <w:rFonts w:ascii="Arial" w:hAnsi="Arial"/>
          <w:b/>
          <w:bCs/>
        </w:rPr>
      </w:pPr>
      <w:r>
        <w:rPr>
          <w:rFonts w:ascii="Arial" w:hAnsi="Arial"/>
        </w:rPr>
        <w:t>Pear shaped flask as talent attaches it to the rotary evaporator and starts it rotating.</w:t>
      </w:r>
    </w:p>
    <w:p w14:paraId="0B8D0692" w14:textId="77777777" w:rsidR="00EC44DF" w:rsidRDefault="00B46BCE">
      <w:pPr>
        <w:numPr>
          <w:ilvl w:val="1"/>
          <w:numId w:val="4"/>
        </w:numPr>
        <w:spacing w:before="240"/>
        <w:outlineLvl w:val="0"/>
        <w:rPr>
          <w:rFonts w:ascii="Arial" w:hAnsi="Arial"/>
          <w:b/>
          <w:bCs/>
        </w:rPr>
      </w:pPr>
      <w:r>
        <w:rPr>
          <w:rFonts w:ascii="Arial" w:hAnsi="Arial"/>
        </w:rPr>
        <w:t>Then, co-evaporate the resulting reaction mixture with 0.76 milliliters of anhydrous pyridine</w:t>
      </w:r>
      <w:r w:rsidR="00D81DE3">
        <w:rPr>
          <w:rFonts w:ascii="Arial" w:hAnsi="Arial"/>
        </w:rPr>
        <w:t xml:space="preserve"> </w:t>
      </w:r>
      <w:r w:rsidR="00D81DE3" w:rsidRPr="00C95BD8">
        <w:rPr>
          <w:rFonts w:ascii="Arial" w:hAnsi="Arial"/>
          <w:color w:val="FF0000"/>
        </w:rPr>
        <w:t>twice</w:t>
      </w:r>
      <w:r w:rsidR="00C95BD8" w:rsidRPr="00C95BD8">
        <w:rPr>
          <w:rFonts w:ascii="Arial" w:hAnsi="Arial"/>
          <w:color w:val="FF0000"/>
        </w:rPr>
        <w:t>,</w:t>
      </w:r>
      <w:r w:rsidRPr="00C95BD8">
        <w:rPr>
          <w:rFonts w:ascii="Arial" w:hAnsi="Arial"/>
          <w:color w:val="FF0000"/>
        </w:rPr>
        <w:t xml:space="preserve"> followed by </w:t>
      </w:r>
      <w:r>
        <w:rPr>
          <w:rFonts w:ascii="Arial" w:hAnsi="Arial"/>
        </w:rPr>
        <w:t xml:space="preserve">0.76 milliliters of anhydrous 1,4-dioxane… </w:t>
      </w:r>
      <w:r>
        <w:rPr>
          <w:rFonts w:ascii="Arial" w:hAnsi="Arial"/>
          <w:b/>
          <w:bCs/>
        </w:rPr>
        <w:t>[1-MED]</w:t>
      </w:r>
      <w:r>
        <w:rPr>
          <w:rFonts w:ascii="Arial" w:hAnsi="Arial"/>
        </w:rPr>
        <w:t xml:space="preserve">, three times, at room temperature to approximately 40 degrees Celsius to remove any water </w:t>
      </w:r>
      <w:r>
        <w:rPr>
          <w:rFonts w:ascii="Arial" w:hAnsi="Arial"/>
          <w:b/>
          <w:bCs/>
        </w:rPr>
        <w:t>[2-MED-over the shoulder]</w:t>
      </w:r>
      <w:r>
        <w:rPr>
          <w:rFonts w:ascii="Arial" w:hAnsi="Arial"/>
        </w:rPr>
        <w:t>.</w:t>
      </w:r>
    </w:p>
    <w:p w14:paraId="3C41CD01" w14:textId="77777777" w:rsidR="00EC44DF" w:rsidRDefault="00B46BCE">
      <w:pPr>
        <w:numPr>
          <w:ilvl w:val="2"/>
          <w:numId w:val="4"/>
        </w:numPr>
        <w:spacing w:before="240"/>
        <w:outlineLvl w:val="0"/>
        <w:rPr>
          <w:rFonts w:ascii="Arial" w:hAnsi="Arial"/>
          <w:b/>
          <w:bCs/>
        </w:rPr>
      </w:pPr>
      <w:bookmarkStart w:id="7" w:name="_Hlk516408872"/>
      <w:r>
        <w:rPr>
          <w:rFonts w:ascii="Arial" w:hAnsi="Arial"/>
        </w:rPr>
        <w:t>Talent adds 0.76 milliliters of anhydrous pyridine</w:t>
      </w:r>
      <w:r w:rsidR="00B94EB8">
        <w:rPr>
          <w:rFonts w:ascii="Arial" w:hAnsi="Arial"/>
        </w:rPr>
        <w:t xml:space="preserve"> </w:t>
      </w:r>
      <w:r w:rsidR="00C831E6" w:rsidRPr="00C95BD8">
        <w:rPr>
          <w:rFonts w:ascii="Arial" w:hAnsi="Arial"/>
          <w:color w:val="FF0000"/>
        </w:rPr>
        <w:t xml:space="preserve">followed by </w:t>
      </w:r>
      <w:r w:rsidR="00145ADE" w:rsidRPr="00C95BD8">
        <w:rPr>
          <w:rFonts w:ascii="Arial" w:hAnsi="Arial"/>
          <w:color w:val="FF0000"/>
        </w:rPr>
        <w:t>the evaporation.  Then,</w:t>
      </w:r>
      <w:r w:rsidR="00145ADE">
        <w:rPr>
          <w:rFonts w:ascii="Arial" w:hAnsi="Arial"/>
        </w:rPr>
        <w:t xml:space="preserve"> </w:t>
      </w:r>
      <w:bookmarkEnd w:id="7"/>
      <w:r w:rsidR="00C95BD8" w:rsidRPr="00C95BD8">
        <w:rPr>
          <w:rFonts w:ascii="Arial" w:hAnsi="Arial"/>
          <w:color w:val="FF0000"/>
        </w:rPr>
        <w:t xml:space="preserve">talent adds </w:t>
      </w:r>
      <w:r>
        <w:rPr>
          <w:rFonts w:ascii="Arial" w:hAnsi="Arial"/>
        </w:rPr>
        <w:t>0.76 milliliters of anhydrous 1,4-dioxane to the mixture from labeled containers.</w:t>
      </w:r>
    </w:p>
    <w:p w14:paraId="43628185" w14:textId="77777777" w:rsidR="00EC44DF" w:rsidRDefault="00B46BCE" w:rsidP="00C95BD8">
      <w:pPr>
        <w:tabs>
          <w:tab w:val="left" w:pos="1368"/>
        </w:tabs>
        <w:spacing w:before="240"/>
        <w:ind w:left="1368"/>
        <w:outlineLvl w:val="0"/>
        <w:rPr>
          <w:rFonts w:ascii="Arial" w:eastAsia="Arial" w:hAnsi="Arial" w:cs="Arial"/>
          <w:b/>
          <w:bCs/>
        </w:rPr>
      </w:pPr>
      <w:r w:rsidRPr="00C95BD8">
        <w:rPr>
          <w:rFonts w:ascii="Arial" w:hAnsi="Arial"/>
          <w:color w:val="FF0000"/>
        </w:rPr>
        <w:t>Added 2.6.1. Added scene of adding dioxane</w:t>
      </w:r>
      <w:r>
        <w:rPr>
          <w:rFonts w:ascii="Arial" w:hAnsi="Arial"/>
        </w:rPr>
        <w:t xml:space="preserve"> </w:t>
      </w:r>
      <w:r w:rsidR="00C95BD8" w:rsidRPr="00C95BD8">
        <w:rPr>
          <w:rFonts w:ascii="Arial" w:hAnsi="Arial"/>
          <w:color w:val="auto"/>
          <w:highlight w:val="green"/>
        </w:rPr>
        <w:t>(Editor: Not sure if this is in 2.6.1 or if it is a separately slated shot. If it is a separately slated shot, it can be used during “…followed by 0.76 milliliters of anhydrous 1,4-dioxane…”)</w:t>
      </w:r>
    </w:p>
    <w:p w14:paraId="350FA335" w14:textId="77777777" w:rsidR="00EC44DF" w:rsidRDefault="00B46BCE">
      <w:pPr>
        <w:numPr>
          <w:ilvl w:val="2"/>
          <w:numId w:val="4"/>
        </w:numPr>
        <w:spacing w:before="240"/>
        <w:outlineLvl w:val="0"/>
        <w:rPr>
          <w:rFonts w:ascii="Arial" w:hAnsi="Arial"/>
          <w:b/>
          <w:bCs/>
        </w:rPr>
      </w:pPr>
      <w:r>
        <w:rPr>
          <w:rFonts w:ascii="Arial" w:hAnsi="Arial"/>
        </w:rPr>
        <w:t>Talent attaches the flask to the rotary evaporator and starts it rotating.</w:t>
      </w:r>
    </w:p>
    <w:p w14:paraId="33F50491" w14:textId="77777777" w:rsidR="00812167" w:rsidRDefault="00C95BD8" w:rsidP="00812167">
      <w:pPr>
        <w:tabs>
          <w:tab w:val="left" w:pos="1368"/>
        </w:tabs>
        <w:spacing w:before="240"/>
        <w:ind w:left="1350" w:hanging="630"/>
        <w:outlineLvl w:val="0"/>
        <w:rPr>
          <w:rFonts w:ascii="Arial Unicode MS" w:hAnsi="Arial Unicode MS"/>
        </w:rPr>
      </w:pPr>
      <w:r>
        <w:rPr>
          <w:rFonts w:ascii="Arial" w:hAnsi="Arial"/>
        </w:rPr>
        <w:t>2</w:t>
      </w:r>
      <w:r w:rsidR="00B46BCE">
        <w:rPr>
          <w:rFonts w:ascii="Arial" w:hAnsi="Arial"/>
        </w:rPr>
        <w:t>.6.2 a</w:t>
      </w:r>
      <w:r w:rsidR="00812167">
        <w:rPr>
          <w:rFonts w:ascii="Arial" w:hAnsi="Arial"/>
        </w:rPr>
        <w:t xml:space="preserve">. </w:t>
      </w:r>
      <w:r w:rsidR="00B46BCE">
        <w:rPr>
          <w:rFonts w:ascii="Arial" w:hAnsi="Arial"/>
        </w:rPr>
        <w:t xml:space="preserve"> </w:t>
      </w:r>
      <w:r w:rsidR="00812167" w:rsidRPr="00812167">
        <w:rPr>
          <w:rFonts w:ascii="Arial" w:hAnsi="Arial"/>
          <w:highlight w:val="green"/>
        </w:rPr>
        <w:t>[Added Shot]</w:t>
      </w:r>
      <w:r w:rsidR="00812167">
        <w:rPr>
          <w:rFonts w:ascii="Arial" w:hAnsi="Arial"/>
        </w:rPr>
        <w:t xml:space="preserve">: </w:t>
      </w:r>
      <w:r w:rsidR="00B46BCE">
        <w:rPr>
          <w:rFonts w:ascii="Arial" w:hAnsi="Arial"/>
        </w:rPr>
        <w:t xml:space="preserve">Attaching </w:t>
      </w:r>
      <w:proofErr w:type="spellStart"/>
      <w:r w:rsidR="00B46BCE">
        <w:rPr>
          <w:rFonts w:ascii="Arial" w:hAnsi="Arial"/>
        </w:rPr>
        <w:t>ballon</w:t>
      </w:r>
      <w:proofErr w:type="spellEnd"/>
      <w:r w:rsidR="00812167">
        <w:rPr>
          <w:rFonts w:ascii="Arial" w:hAnsi="Arial"/>
        </w:rPr>
        <w:t xml:space="preserve"> </w:t>
      </w:r>
      <w:r w:rsidR="00812167" w:rsidRPr="00812167">
        <w:rPr>
          <w:rFonts w:ascii="Arial" w:hAnsi="Arial"/>
          <w:highlight w:val="green"/>
        </w:rPr>
        <w:t>(Editor: Since the actions in 2.6.2a or 2.6.2b aren’t specifically mentioned in the VO, I think they can both be omitted for the time being)</w:t>
      </w:r>
    </w:p>
    <w:p w14:paraId="59BD001F" w14:textId="77777777" w:rsidR="00EC44DF" w:rsidRDefault="00B46BCE" w:rsidP="00812167">
      <w:pPr>
        <w:tabs>
          <w:tab w:val="left" w:pos="1368"/>
        </w:tabs>
        <w:spacing w:before="240"/>
        <w:ind w:left="1350" w:hanging="630"/>
        <w:outlineLvl w:val="0"/>
        <w:rPr>
          <w:rFonts w:ascii="Arial" w:eastAsia="Arial" w:hAnsi="Arial" w:cs="Arial"/>
          <w:b/>
          <w:bCs/>
        </w:rPr>
      </w:pPr>
      <w:r>
        <w:rPr>
          <w:rFonts w:ascii="Arial" w:hAnsi="Arial"/>
        </w:rPr>
        <w:t>2.6.2.b</w:t>
      </w:r>
      <w:r w:rsidR="00812167">
        <w:rPr>
          <w:rFonts w:ascii="Arial" w:hAnsi="Arial"/>
        </w:rPr>
        <w:t xml:space="preserve">.  </w:t>
      </w:r>
      <w:r w:rsidR="00812167" w:rsidRPr="00812167">
        <w:rPr>
          <w:rFonts w:ascii="Arial" w:hAnsi="Arial"/>
          <w:highlight w:val="green"/>
        </w:rPr>
        <w:t>[Added Shot]</w:t>
      </w:r>
      <w:r w:rsidR="00812167">
        <w:rPr>
          <w:rFonts w:ascii="Arial" w:hAnsi="Arial"/>
        </w:rPr>
        <w:t>:</w:t>
      </w:r>
      <w:r>
        <w:rPr>
          <w:rFonts w:ascii="Arial" w:hAnsi="Arial"/>
        </w:rPr>
        <w:t xml:space="preserve"> Turn on Argon</w:t>
      </w:r>
    </w:p>
    <w:p w14:paraId="42BA901C" w14:textId="77777777" w:rsidR="00EC44DF" w:rsidRDefault="00B46BCE">
      <w:pPr>
        <w:numPr>
          <w:ilvl w:val="1"/>
          <w:numId w:val="4"/>
        </w:numPr>
        <w:spacing w:before="240"/>
        <w:outlineLvl w:val="0"/>
        <w:rPr>
          <w:rFonts w:ascii="Arial" w:hAnsi="Arial"/>
          <w:b/>
          <w:bCs/>
        </w:rPr>
      </w:pPr>
      <w:r>
        <w:rPr>
          <w:rFonts w:ascii="Arial" w:hAnsi="Arial"/>
        </w:rPr>
        <w:t xml:space="preserve">Dissolve the residue in 0.76 milliliters of anhydrous 1,4-dioxane… </w:t>
      </w:r>
      <w:r>
        <w:rPr>
          <w:rFonts w:ascii="Arial" w:hAnsi="Arial"/>
          <w:b/>
          <w:bCs/>
        </w:rPr>
        <w:t>[1-CU]</w:t>
      </w:r>
      <w:r>
        <w:rPr>
          <w:rFonts w:ascii="Arial" w:hAnsi="Arial"/>
        </w:rPr>
        <w:t xml:space="preserve"> and stir the reaction mixture at its reflux temperature for 1 hour to form a boronic ester as a temporary protection </w:t>
      </w:r>
      <w:r>
        <w:rPr>
          <w:rFonts w:ascii="Arial" w:hAnsi="Arial"/>
          <w:b/>
          <w:bCs/>
        </w:rPr>
        <w:t>[2-MED-over the shoulder]</w:t>
      </w:r>
      <w:r>
        <w:rPr>
          <w:rFonts w:ascii="Arial" w:hAnsi="Arial"/>
        </w:rPr>
        <w:t>.</w:t>
      </w:r>
    </w:p>
    <w:p w14:paraId="0A375CC4" w14:textId="77777777" w:rsidR="00EC44DF" w:rsidRDefault="00B46BCE">
      <w:pPr>
        <w:numPr>
          <w:ilvl w:val="2"/>
          <w:numId w:val="4"/>
        </w:numPr>
        <w:spacing w:before="240"/>
        <w:outlineLvl w:val="0"/>
        <w:rPr>
          <w:rFonts w:ascii="Arial" w:hAnsi="Arial"/>
          <w:b/>
          <w:bCs/>
        </w:rPr>
      </w:pPr>
      <w:r>
        <w:rPr>
          <w:rFonts w:ascii="Arial" w:hAnsi="Arial"/>
        </w:rPr>
        <w:t>Residue as talent dissolves it in 0.76 mL of anhydrous 1,4 dioxane.  Use labeled containers.</w:t>
      </w:r>
    </w:p>
    <w:p w14:paraId="08EE6F79" w14:textId="77777777" w:rsidR="00EC44DF" w:rsidRDefault="00B46BCE">
      <w:pPr>
        <w:numPr>
          <w:ilvl w:val="2"/>
          <w:numId w:val="4"/>
        </w:numPr>
        <w:spacing w:before="240"/>
        <w:outlineLvl w:val="0"/>
        <w:rPr>
          <w:rFonts w:ascii="Arial" w:hAnsi="Arial"/>
          <w:b/>
          <w:bCs/>
        </w:rPr>
      </w:pPr>
      <w:proofErr w:type="gramStart"/>
      <w:r>
        <w:rPr>
          <w:rFonts w:ascii="Arial" w:hAnsi="Arial"/>
        </w:rPr>
        <w:t xml:space="preserve">Talent stirs the reaction mixture </w:t>
      </w:r>
      <w:r w:rsidRPr="00812167">
        <w:rPr>
          <w:rFonts w:ascii="Arial" w:hAnsi="Arial"/>
          <w:strike/>
        </w:rPr>
        <w:t>and start</w:t>
      </w:r>
      <w:proofErr w:type="gramEnd"/>
      <w:r w:rsidRPr="00812167">
        <w:rPr>
          <w:rFonts w:ascii="Arial" w:hAnsi="Arial"/>
          <w:strike/>
        </w:rPr>
        <w:t xml:space="preserve"> a timer to count down from 1 hour</w:t>
      </w:r>
      <w:r>
        <w:rPr>
          <w:rFonts w:ascii="Arial" w:hAnsi="Arial"/>
        </w:rPr>
        <w:t xml:space="preserve">. </w:t>
      </w:r>
    </w:p>
    <w:p w14:paraId="3E372523" w14:textId="77777777" w:rsidR="00EC44DF" w:rsidRDefault="00812167" w:rsidP="00812167">
      <w:pPr>
        <w:tabs>
          <w:tab w:val="left" w:pos="720"/>
        </w:tabs>
        <w:spacing w:before="240"/>
        <w:ind w:left="1350" w:hanging="720"/>
        <w:outlineLvl w:val="0"/>
        <w:rPr>
          <w:rFonts w:ascii="Arial" w:eastAsia="Arial" w:hAnsi="Arial" w:cs="Arial"/>
          <w:b/>
          <w:bCs/>
        </w:rPr>
      </w:pPr>
      <w:r>
        <w:rPr>
          <w:rFonts w:ascii="Arial" w:hAnsi="Arial"/>
        </w:rPr>
        <w:lastRenderedPageBreak/>
        <w:tab/>
      </w:r>
      <w:r w:rsidR="00B46BCE">
        <w:rPr>
          <w:rFonts w:ascii="Arial" w:hAnsi="Arial"/>
        </w:rPr>
        <w:t>2.7.2 a</w:t>
      </w:r>
      <w:r>
        <w:rPr>
          <w:rFonts w:ascii="Arial" w:hAnsi="Arial"/>
        </w:rPr>
        <w:t>.</w:t>
      </w:r>
      <w:r w:rsidR="00B46BCE">
        <w:rPr>
          <w:rFonts w:ascii="Arial" w:hAnsi="Arial"/>
        </w:rPr>
        <w:t xml:space="preserve"> </w:t>
      </w:r>
      <w:r w:rsidRPr="00812167">
        <w:rPr>
          <w:rFonts w:ascii="Arial" w:hAnsi="Arial"/>
          <w:highlight w:val="green"/>
        </w:rPr>
        <w:t>[Added Shot]</w:t>
      </w:r>
      <w:r>
        <w:rPr>
          <w:rFonts w:ascii="Arial" w:hAnsi="Arial"/>
        </w:rPr>
        <w:t xml:space="preserve">: </w:t>
      </w:r>
      <w:r w:rsidR="00B46BCE">
        <w:rPr>
          <w:rFonts w:ascii="Arial" w:hAnsi="Arial"/>
        </w:rPr>
        <w:t xml:space="preserve">Check </w:t>
      </w:r>
      <w:proofErr w:type="spellStart"/>
      <w:r w:rsidR="00B46BCE">
        <w:rPr>
          <w:rFonts w:ascii="Arial" w:hAnsi="Arial"/>
        </w:rPr>
        <w:t>tempurature</w:t>
      </w:r>
      <w:proofErr w:type="spellEnd"/>
      <w:r w:rsidR="00B46BCE">
        <w:rPr>
          <w:rFonts w:ascii="Arial" w:hAnsi="Arial"/>
        </w:rPr>
        <w:t xml:space="preserve"> 110</w:t>
      </w:r>
      <w:r w:rsidR="00B46BCE" w:rsidRPr="00B94EB8">
        <w:rPr>
          <w:rFonts w:ascii="Arial" w:hAnsi="Arial"/>
          <w:b/>
          <w:bCs/>
        </w:rPr>
        <w:t>°</w:t>
      </w:r>
      <w:r w:rsidR="00D81DE3" w:rsidRPr="00B94EB8">
        <w:rPr>
          <w:rFonts w:ascii="Arial" w:hAnsi="Arial"/>
          <w:b/>
          <w:bCs/>
        </w:rPr>
        <w:t xml:space="preserve"> </w:t>
      </w:r>
      <w:r w:rsidR="00D81DE3" w:rsidRPr="00B94EB8">
        <w:rPr>
          <w:rFonts w:ascii="Arial" w:hAnsi="Arial"/>
          <w:bCs/>
        </w:rPr>
        <w:t>(reflux co</w:t>
      </w:r>
      <w:r>
        <w:rPr>
          <w:rFonts w:ascii="Arial" w:hAnsi="Arial"/>
          <w:bCs/>
        </w:rPr>
        <w:t>n</w:t>
      </w:r>
      <w:r w:rsidR="00D81DE3" w:rsidRPr="00B94EB8">
        <w:rPr>
          <w:rFonts w:ascii="Arial" w:hAnsi="Arial"/>
          <w:bCs/>
        </w:rPr>
        <w:t>ditions)</w:t>
      </w:r>
      <w:r>
        <w:rPr>
          <w:rFonts w:ascii="Arial" w:hAnsi="Arial"/>
          <w:bCs/>
        </w:rPr>
        <w:t xml:space="preserve"> </w:t>
      </w:r>
      <w:r w:rsidRPr="00812167">
        <w:rPr>
          <w:rFonts w:ascii="Arial" w:hAnsi="Arial"/>
          <w:bCs/>
          <w:highlight w:val="green"/>
        </w:rPr>
        <w:t>(Editor: This can be used after/along with 2.7.2 for the corresponding VO, if the shot looks good and fits well. Otherwise it can be omitted and just 2.7.2 can be used)</w:t>
      </w:r>
    </w:p>
    <w:p w14:paraId="649881AF" w14:textId="77777777" w:rsidR="00EC44DF" w:rsidRDefault="00B46BCE">
      <w:pPr>
        <w:numPr>
          <w:ilvl w:val="1"/>
          <w:numId w:val="4"/>
        </w:numPr>
        <w:spacing w:before="240"/>
        <w:outlineLvl w:val="0"/>
        <w:rPr>
          <w:rFonts w:ascii="Arial" w:hAnsi="Arial"/>
          <w:b/>
          <w:bCs/>
        </w:rPr>
      </w:pPr>
      <w:r>
        <w:rPr>
          <w:rFonts w:ascii="Arial" w:hAnsi="Arial"/>
        </w:rPr>
        <w:t xml:space="preserve">Remove the solvent using a rotary evaporator followed by a </w:t>
      </w:r>
      <w:bookmarkStart w:id="8" w:name="_Hlk514970532"/>
      <w:r>
        <w:rPr>
          <w:rFonts w:ascii="Arial" w:hAnsi="Arial"/>
        </w:rPr>
        <w:t>vacuum pump</w:t>
      </w:r>
      <w:bookmarkEnd w:id="8"/>
      <w:r>
        <w:rPr>
          <w:rFonts w:ascii="Arial" w:hAnsi="Arial"/>
        </w:rPr>
        <w:t xml:space="preserve"> </w:t>
      </w:r>
      <w:r>
        <w:rPr>
          <w:rFonts w:ascii="Arial" w:hAnsi="Arial"/>
          <w:b/>
          <w:bCs/>
        </w:rPr>
        <w:t>[1-CU]</w:t>
      </w:r>
      <w:r>
        <w:rPr>
          <w:rFonts w:ascii="Arial" w:hAnsi="Arial"/>
        </w:rPr>
        <w:t>.</w:t>
      </w:r>
    </w:p>
    <w:p w14:paraId="49B40BD6" w14:textId="77777777" w:rsidR="00EC44DF" w:rsidRDefault="00B46BCE">
      <w:pPr>
        <w:numPr>
          <w:ilvl w:val="2"/>
          <w:numId w:val="4"/>
        </w:numPr>
        <w:spacing w:before="240"/>
        <w:outlineLvl w:val="0"/>
        <w:rPr>
          <w:rFonts w:ascii="Arial" w:hAnsi="Arial"/>
          <w:b/>
          <w:bCs/>
        </w:rPr>
      </w:pPr>
      <w:r>
        <w:rPr>
          <w:rFonts w:ascii="Arial" w:hAnsi="Arial"/>
        </w:rPr>
        <w:t>Flask on the rotary evaporator as it rotates.</w:t>
      </w:r>
    </w:p>
    <w:p w14:paraId="1B36F4D9" w14:textId="77777777" w:rsidR="00EC44DF" w:rsidRDefault="00C06BDF">
      <w:pPr>
        <w:numPr>
          <w:ilvl w:val="2"/>
          <w:numId w:val="4"/>
        </w:numPr>
        <w:spacing w:before="240"/>
        <w:outlineLvl w:val="0"/>
        <w:rPr>
          <w:rFonts w:ascii="Arial" w:hAnsi="Arial"/>
          <w:b/>
          <w:bCs/>
          <w:lang w:val="ja-JP"/>
        </w:rPr>
      </w:pPr>
      <w:r w:rsidRPr="00C06BDF">
        <w:rPr>
          <w:rFonts w:ascii="Arial" w:hAnsi="Arial"/>
          <w:highlight w:val="green"/>
          <w:lang w:val="ja-JP"/>
        </w:rPr>
        <w:t>[Added Shot]</w:t>
      </w:r>
      <w:r>
        <w:rPr>
          <w:rFonts w:ascii="Arial" w:hAnsi="Arial"/>
          <w:lang w:val="ja-JP"/>
        </w:rPr>
        <w:t xml:space="preserve">: </w:t>
      </w:r>
      <w:r w:rsidR="00B46BCE">
        <w:rPr>
          <w:rFonts w:ascii="Arial" w:hAnsi="Arial"/>
          <w:lang w:val="ja-JP"/>
        </w:rPr>
        <w:t>Vacuum</w:t>
      </w:r>
      <w:r w:rsidR="00B46BCE">
        <w:rPr>
          <w:rFonts w:ascii="Arial" w:hAnsi="Arial"/>
        </w:rPr>
        <w:t xml:space="preserve"> pump</w:t>
      </w:r>
      <w:r>
        <w:rPr>
          <w:rFonts w:ascii="Arial" w:hAnsi="Arial"/>
        </w:rPr>
        <w:t xml:space="preserve"> </w:t>
      </w:r>
      <w:r w:rsidRPr="00C06BDF">
        <w:rPr>
          <w:rFonts w:ascii="Arial" w:hAnsi="Arial"/>
          <w:highlight w:val="green"/>
        </w:rPr>
        <w:t>(Editor: If this shot looks good enough and there is time, it can be used when the vacuum pump is mentioned. Otherwise, omit it)</w:t>
      </w:r>
    </w:p>
    <w:p w14:paraId="265BF616" w14:textId="77777777" w:rsidR="00EC44DF" w:rsidRDefault="00B46BCE">
      <w:pPr>
        <w:numPr>
          <w:ilvl w:val="1"/>
          <w:numId w:val="4"/>
        </w:numPr>
        <w:spacing w:before="240"/>
        <w:outlineLvl w:val="0"/>
        <w:rPr>
          <w:rFonts w:ascii="Arial" w:hAnsi="Arial"/>
          <w:b/>
          <w:bCs/>
        </w:rPr>
      </w:pPr>
      <w:r>
        <w:rPr>
          <w:rFonts w:ascii="Arial" w:hAnsi="Arial"/>
        </w:rPr>
        <w:t xml:space="preserve">Meanwhile, in a </w:t>
      </w:r>
      <w:proofErr w:type="gramStart"/>
      <w:r>
        <w:rPr>
          <w:rFonts w:ascii="Arial" w:hAnsi="Arial"/>
        </w:rPr>
        <w:t>10 milliliter</w:t>
      </w:r>
      <w:proofErr w:type="gramEnd"/>
      <w:r>
        <w:rPr>
          <w:rFonts w:ascii="Arial" w:hAnsi="Arial"/>
        </w:rPr>
        <w:t xml:space="preserve"> two-neck round-bottom flask with a septum attached to it, add 150 milligrams of 4 Angstrom molecular sieves powder </w:t>
      </w:r>
      <w:r>
        <w:rPr>
          <w:rFonts w:ascii="Arial" w:hAnsi="Arial"/>
          <w:b/>
          <w:bCs/>
        </w:rPr>
        <w:t>[1-MED]</w:t>
      </w:r>
      <w:r>
        <w:rPr>
          <w:rFonts w:ascii="Arial" w:hAnsi="Arial"/>
        </w:rPr>
        <w:t>.</w:t>
      </w:r>
    </w:p>
    <w:p w14:paraId="30FC67E2" w14:textId="77777777" w:rsidR="00EC44DF" w:rsidRDefault="00B46BCE">
      <w:pPr>
        <w:numPr>
          <w:ilvl w:val="2"/>
          <w:numId w:val="4"/>
        </w:numPr>
        <w:spacing w:before="240"/>
        <w:outlineLvl w:val="0"/>
        <w:rPr>
          <w:rFonts w:ascii="Arial" w:hAnsi="Arial"/>
          <w:b/>
          <w:bCs/>
        </w:rPr>
      </w:pPr>
      <w:r>
        <w:rPr>
          <w:rFonts w:ascii="Arial" w:hAnsi="Arial"/>
        </w:rPr>
        <w:t xml:space="preserve">Talent adds 150 mg of </w:t>
      </w:r>
      <w:proofErr w:type="gramStart"/>
      <w:r>
        <w:rPr>
          <w:rFonts w:ascii="Arial" w:hAnsi="Arial"/>
        </w:rPr>
        <w:t>4 Angstrom</w:t>
      </w:r>
      <w:proofErr w:type="gramEnd"/>
      <w:r>
        <w:rPr>
          <w:rFonts w:ascii="Arial" w:hAnsi="Arial"/>
        </w:rPr>
        <w:t xml:space="preserve"> molecular sieves powder.  Use labeled containers.</w:t>
      </w:r>
    </w:p>
    <w:p w14:paraId="5E2A244A" w14:textId="77777777" w:rsidR="00EC44DF" w:rsidRDefault="00B46BCE">
      <w:pPr>
        <w:numPr>
          <w:ilvl w:val="1"/>
          <w:numId w:val="4"/>
        </w:numPr>
        <w:spacing w:before="240"/>
        <w:outlineLvl w:val="0"/>
        <w:rPr>
          <w:rFonts w:ascii="Arial" w:hAnsi="Arial"/>
          <w:b/>
          <w:bCs/>
        </w:rPr>
      </w:pPr>
      <w:r>
        <w:rPr>
          <w:rFonts w:ascii="Arial" w:hAnsi="Arial"/>
        </w:rPr>
        <w:t xml:space="preserve">Heat the molecular sieves in a microwave under atmospheric pressure </w:t>
      </w:r>
      <w:r>
        <w:rPr>
          <w:rFonts w:ascii="Arial" w:hAnsi="Arial"/>
          <w:b/>
          <w:bCs/>
        </w:rPr>
        <w:t>[1-CU]</w:t>
      </w:r>
      <w:r>
        <w:rPr>
          <w:rFonts w:ascii="Arial" w:hAnsi="Arial"/>
        </w:rPr>
        <w:t xml:space="preserve">.  Then, cool them under reduced pressure evacuated by a vacuum pump, three times </w:t>
      </w:r>
      <w:r>
        <w:rPr>
          <w:rFonts w:ascii="Arial" w:hAnsi="Arial"/>
          <w:b/>
          <w:bCs/>
        </w:rPr>
        <w:t>[2-MED-over the shoulder]</w:t>
      </w:r>
      <w:r>
        <w:rPr>
          <w:rFonts w:ascii="Arial" w:hAnsi="Arial"/>
        </w:rPr>
        <w:t xml:space="preserve">.  After cooling, dry the sieves with a heat gun under reduced pressure while replacing the air with argon gas several times </w:t>
      </w:r>
      <w:r>
        <w:rPr>
          <w:rFonts w:ascii="Arial" w:hAnsi="Arial"/>
          <w:b/>
          <w:bCs/>
        </w:rPr>
        <w:t>[3-CU]</w:t>
      </w:r>
      <w:r>
        <w:rPr>
          <w:rFonts w:ascii="Arial" w:hAnsi="Arial"/>
        </w:rPr>
        <w:t>.</w:t>
      </w:r>
    </w:p>
    <w:p w14:paraId="11BF06E6" w14:textId="77777777" w:rsidR="00EC44DF" w:rsidRDefault="00B46BCE">
      <w:pPr>
        <w:numPr>
          <w:ilvl w:val="2"/>
          <w:numId w:val="4"/>
        </w:numPr>
        <w:spacing w:before="240"/>
        <w:outlineLvl w:val="0"/>
        <w:rPr>
          <w:rFonts w:ascii="Arial" w:hAnsi="Arial"/>
          <w:b/>
          <w:bCs/>
        </w:rPr>
      </w:pPr>
      <w:r>
        <w:rPr>
          <w:rFonts w:ascii="Arial" w:hAnsi="Arial"/>
        </w:rPr>
        <w:t>Microwave as talent places the molecular sieves there to heat.</w:t>
      </w:r>
    </w:p>
    <w:p w14:paraId="68785B20" w14:textId="77777777" w:rsidR="00EC44DF" w:rsidRDefault="00B46BCE">
      <w:pPr>
        <w:numPr>
          <w:ilvl w:val="2"/>
          <w:numId w:val="4"/>
        </w:numPr>
        <w:spacing w:before="240"/>
        <w:outlineLvl w:val="0"/>
        <w:rPr>
          <w:rFonts w:ascii="Arial" w:hAnsi="Arial"/>
          <w:b/>
          <w:bCs/>
        </w:rPr>
      </w:pPr>
      <w:r>
        <w:rPr>
          <w:rFonts w:ascii="Arial" w:hAnsi="Arial"/>
        </w:rPr>
        <w:t>Talent leaves the sieves to cool under reduced pressure.</w:t>
      </w:r>
    </w:p>
    <w:p w14:paraId="6C4CD5F4" w14:textId="77777777" w:rsidR="00EC44DF" w:rsidRDefault="00B46BCE">
      <w:pPr>
        <w:numPr>
          <w:ilvl w:val="2"/>
          <w:numId w:val="4"/>
        </w:numPr>
        <w:spacing w:before="240"/>
        <w:outlineLvl w:val="0"/>
        <w:rPr>
          <w:rFonts w:ascii="Arial" w:hAnsi="Arial"/>
          <w:b/>
          <w:bCs/>
        </w:rPr>
      </w:pPr>
      <w:r>
        <w:rPr>
          <w:rFonts w:ascii="Arial" w:hAnsi="Arial"/>
        </w:rPr>
        <w:t>Heat gun as talent uses it to dry the molecular sieves under reduced pressure, replacing air with argon gas.</w:t>
      </w:r>
    </w:p>
    <w:p w14:paraId="5AB8F118" w14:textId="77777777" w:rsidR="00EC44DF" w:rsidRDefault="00B46BCE">
      <w:pPr>
        <w:numPr>
          <w:ilvl w:val="1"/>
          <w:numId w:val="4"/>
        </w:numPr>
        <w:spacing w:before="240"/>
        <w:outlineLvl w:val="0"/>
        <w:rPr>
          <w:rFonts w:ascii="Arial" w:hAnsi="Arial"/>
          <w:b/>
          <w:bCs/>
        </w:rPr>
      </w:pPr>
      <w:r>
        <w:rPr>
          <w:rFonts w:ascii="Arial" w:hAnsi="Arial"/>
        </w:rPr>
        <w:t xml:space="preserve">To perform the glycosylation, dissolve the residue resulting from vacuum decompression in 1.50 milliliters of anhydrous propionitrile… </w:t>
      </w:r>
      <w:r>
        <w:rPr>
          <w:rFonts w:ascii="Arial" w:hAnsi="Arial"/>
          <w:b/>
          <w:bCs/>
        </w:rPr>
        <w:t>[1-MED-over the shoulder]</w:t>
      </w:r>
      <w:r>
        <w:rPr>
          <w:rFonts w:ascii="Arial" w:hAnsi="Arial"/>
        </w:rPr>
        <w:t xml:space="preserve"> and transfer this solution to a flask containing the molecular sieves </w:t>
      </w:r>
      <w:r>
        <w:rPr>
          <w:rFonts w:ascii="Arial" w:hAnsi="Arial"/>
          <w:b/>
          <w:bCs/>
        </w:rPr>
        <w:t>[2-CU]</w:t>
      </w:r>
      <w:r>
        <w:rPr>
          <w:rFonts w:ascii="Arial" w:hAnsi="Arial"/>
        </w:rPr>
        <w:t>.</w:t>
      </w:r>
    </w:p>
    <w:p w14:paraId="0405FE83" w14:textId="77777777" w:rsidR="00EC44DF" w:rsidRPr="00C06BDF" w:rsidRDefault="00B46BCE">
      <w:pPr>
        <w:numPr>
          <w:ilvl w:val="2"/>
          <w:numId w:val="4"/>
        </w:numPr>
        <w:spacing w:before="240"/>
        <w:outlineLvl w:val="0"/>
        <w:rPr>
          <w:rFonts w:ascii="Arial" w:hAnsi="Arial"/>
          <w:bCs/>
        </w:rPr>
      </w:pPr>
      <w:r>
        <w:rPr>
          <w:rFonts w:ascii="Arial" w:hAnsi="Arial"/>
        </w:rPr>
        <w:t>Talent dissolves the residue in 1.50 mL of anhydrous propionitrile from a labeled container.</w:t>
      </w:r>
      <w:r w:rsidRPr="00B94EB8">
        <w:rPr>
          <w:rFonts w:ascii="Arial" w:hAnsi="Arial"/>
        </w:rPr>
        <w:t xml:space="preserve"> </w:t>
      </w:r>
      <w:r w:rsidRPr="00C06BDF">
        <w:rPr>
          <w:rFonts w:ascii="Arial" w:hAnsi="Arial"/>
          <w:bCs/>
          <w:color w:val="FF0000"/>
          <w:lang w:val="ja-JP"/>
        </w:rPr>
        <w:t>Adds 1 Ml then 0.5</w:t>
      </w:r>
      <w:r w:rsidRPr="00C06BDF">
        <w:rPr>
          <w:rFonts w:ascii="Arial" w:hAnsi="Arial"/>
          <w:bCs/>
          <w:lang w:val="ja-JP"/>
        </w:rPr>
        <w:t xml:space="preserve"> </w:t>
      </w:r>
      <w:r w:rsidRPr="00C06BDF">
        <w:rPr>
          <w:rFonts w:ascii="Arial" w:hAnsi="Arial"/>
          <w:bCs/>
        </w:rPr>
        <w:t xml:space="preserve"> </w:t>
      </w:r>
      <w:r w:rsidR="00C06BDF" w:rsidRPr="00C06BDF">
        <w:rPr>
          <w:rFonts w:ascii="Arial" w:hAnsi="Arial"/>
          <w:bCs/>
          <w:highlight w:val="green"/>
        </w:rPr>
        <w:t>(Author Comment: Use second try.)</w:t>
      </w:r>
    </w:p>
    <w:p w14:paraId="7501A46E" w14:textId="77777777" w:rsidR="00EC44DF" w:rsidRDefault="00B46BCE">
      <w:pPr>
        <w:numPr>
          <w:ilvl w:val="2"/>
          <w:numId w:val="4"/>
        </w:numPr>
        <w:spacing w:before="240"/>
        <w:outlineLvl w:val="0"/>
        <w:rPr>
          <w:rFonts w:ascii="Arial" w:hAnsi="Arial"/>
          <w:b/>
          <w:bCs/>
        </w:rPr>
      </w:pPr>
      <w:r>
        <w:rPr>
          <w:rFonts w:ascii="Arial" w:hAnsi="Arial"/>
        </w:rPr>
        <w:t>Flask with molecular sieves as talent transfers the solution there.</w:t>
      </w:r>
    </w:p>
    <w:p w14:paraId="5B0DFCAE" w14:textId="77777777" w:rsidR="00EC44DF" w:rsidRDefault="00B46BCE">
      <w:pPr>
        <w:numPr>
          <w:ilvl w:val="1"/>
          <w:numId w:val="4"/>
        </w:numPr>
        <w:spacing w:before="240"/>
        <w:outlineLvl w:val="0"/>
        <w:rPr>
          <w:rFonts w:ascii="Arial" w:hAnsi="Arial"/>
          <w:b/>
          <w:bCs/>
        </w:rPr>
      </w:pPr>
      <w:r>
        <w:rPr>
          <w:rFonts w:ascii="Arial" w:hAnsi="Arial"/>
        </w:rPr>
        <w:t xml:space="preserve">Stir the reaction mixture at room temperature for 0.5 hours… </w:t>
      </w:r>
      <w:r>
        <w:rPr>
          <w:rFonts w:ascii="Arial" w:hAnsi="Arial"/>
          <w:b/>
          <w:bCs/>
        </w:rPr>
        <w:t>[1-MED-over the shoulder]</w:t>
      </w:r>
      <w:r>
        <w:rPr>
          <w:rFonts w:ascii="Arial" w:hAnsi="Arial"/>
        </w:rPr>
        <w:t xml:space="preserve">, followed by cooling it to minus 40 degrees Celsius </w:t>
      </w:r>
      <w:r>
        <w:rPr>
          <w:rFonts w:ascii="Arial" w:hAnsi="Arial"/>
          <w:b/>
          <w:bCs/>
        </w:rPr>
        <w:t>[2-CU]</w:t>
      </w:r>
      <w:r>
        <w:rPr>
          <w:rFonts w:ascii="Arial" w:hAnsi="Arial"/>
        </w:rPr>
        <w:t>.</w:t>
      </w:r>
    </w:p>
    <w:p w14:paraId="42A38EA1" w14:textId="77777777" w:rsidR="00EC44DF" w:rsidRDefault="00B46BCE">
      <w:pPr>
        <w:numPr>
          <w:ilvl w:val="2"/>
          <w:numId w:val="4"/>
        </w:numPr>
        <w:spacing w:before="240"/>
        <w:outlineLvl w:val="0"/>
        <w:rPr>
          <w:rFonts w:ascii="Arial" w:hAnsi="Arial"/>
          <w:b/>
          <w:bCs/>
        </w:rPr>
      </w:pPr>
      <w:r>
        <w:rPr>
          <w:rFonts w:ascii="Arial" w:hAnsi="Arial"/>
        </w:rPr>
        <w:t>Talent starts the reaction stirring and starts a timer to count down from 0.5 hours.</w:t>
      </w:r>
    </w:p>
    <w:p w14:paraId="17A39427" w14:textId="77777777" w:rsidR="00EC44DF" w:rsidRDefault="00B46BCE">
      <w:pPr>
        <w:numPr>
          <w:ilvl w:val="2"/>
          <w:numId w:val="4"/>
        </w:numPr>
        <w:spacing w:before="240"/>
        <w:outlineLvl w:val="0"/>
        <w:rPr>
          <w:rFonts w:ascii="Arial" w:hAnsi="Arial"/>
          <w:b/>
          <w:bCs/>
        </w:rPr>
      </w:pPr>
      <w:r>
        <w:rPr>
          <w:rFonts w:ascii="Arial" w:hAnsi="Arial"/>
        </w:rPr>
        <w:t>Mixture as talent leaves it to cool.</w:t>
      </w:r>
    </w:p>
    <w:p w14:paraId="79775197" w14:textId="77777777" w:rsidR="00EC44DF" w:rsidRDefault="00B46BCE" w:rsidP="00C06BDF">
      <w:pPr>
        <w:tabs>
          <w:tab w:val="left" w:pos="1368"/>
        </w:tabs>
        <w:spacing w:before="240"/>
        <w:ind w:left="2160" w:hanging="1440"/>
        <w:outlineLvl w:val="0"/>
        <w:rPr>
          <w:rFonts w:ascii="Arial" w:eastAsia="Arial" w:hAnsi="Arial" w:cs="Arial"/>
          <w:b/>
          <w:bCs/>
        </w:rPr>
      </w:pPr>
      <w:r>
        <w:rPr>
          <w:rFonts w:ascii="Arial" w:hAnsi="Arial"/>
        </w:rPr>
        <w:t>2.12.2a</w:t>
      </w:r>
      <w:r w:rsidR="00C06BDF">
        <w:rPr>
          <w:rFonts w:ascii="Arial" w:hAnsi="Arial"/>
        </w:rPr>
        <w:t xml:space="preserve">. </w:t>
      </w:r>
      <w:r w:rsidR="00C06BDF" w:rsidRPr="00C06BDF">
        <w:rPr>
          <w:rFonts w:ascii="Arial" w:hAnsi="Arial"/>
          <w:highlight w:val="green"/>
        </w:rPr>
        <w:t>[Added Shot]</w:t>
      </w:r>
      <w:r w:rsidR="00C06BDF">
        <w:rPr>
          <w:rFonts w:ascii="Arial" w:hAnsi="Arial"/>
        </w:rPr>
        <w:t xml:space="preserve">: </w:t>
      </w:r>
      <w:r>
        <w:rPr>
          <w:rFonts w:ascii="Arial" w:hAnsi="Arial"/>
        </w:rPr>
        <w:t xml:space="preserve"> Measure -40</w:t>
      </w:r>
      <w:r w:rsidRPr="00B94EB8">
        <w:rPr>
          <w:rFonts w:ascii="Arial" w:hAnsi="Arial"/>
          <w:b/>
          <w:bCs/>
        </w:rPr>
        <w:t xml:space="preserve">° </w:t>
      </w:r>
      <w:r w:rsidR="00C06BDF" w:rsidRPr="00C06BDF">
        <w:rPr>
          <w:rFonts w:ascii="Arial" w:hAnsi="Arial"/>
          <w:bCs/>
          <w:highlight w:val="green"/>
        </w:rPr>
        <w:t>(Author Comment: S</w:t>
      </w:r>
      <w:r w:rsidRPr="00C06BDF">
        <w:rPr>
          <w:rFonts w:ascii="Arial" w:hAnsi="Arial"/>
          <w:bCs/>
          <w:highlight w:val="green"/>
        </w:rPr>
        <w:t>econd take is better. Doesn’t stay at -40 degrees for long</w:t>
      </w:r>
      <w:r w:rsidR="00C06BDF" w:rsidRPr="00C06BDF">
        <w:rPr>
          <w:rFonts w:ascii="Arial" w:hAnsi="Arial"/>
          <w:bCs/>
          <w:highlight w:val="green"/>
        </w:rPr>
        <w:t>)</w:t>
      </w:r>
      <w:r w:rsidR="00C06BDF">
        <w:rPr>
          <w:rFonts w:ascii="Arial" w:hAnsi="Arial"/>
          <w:bCs/>
        </w:rPr>
        <w:t xml:space="preserve"> </w:t>
      </w:r>
      <w:r w:rsidR="00C06BDF" w:rsidRPr="00C06BDF">
        <w:rPr>
          <w:rFonts w:ascii="Arial" w:hAnsi="Arial"/>
          <w:bCs/>
          <w:highlight w:val="green"/>
        </w:rPr>
        <w:t>(Editor: This shot can be used in place of 2.12.2a if it looks better)</w:t>
      </w:r>
    </w:p>
    <w:p w14:paraId="7181FB40" w14:textId="77777777" w:rsidR="00EC44DF" w:rsidRDefault="00B46BCE">
      <w:pPr>
        <w:numPr>
          <w:ilvl w:val="1"/>
          <w:numId w:val="4"/>
        </w:numPr>
        <w:spacing w:before="240"/>
        <w:outlineLvl w:val="0"/>
        <w:rPr>
          <w:rFonts w:ascii="Arial" w:hAnsi="Arial"/>
          <w:b/>
          <w:bCs/>
        </w:rPr>
      </w:pPr>
      <w:r>
        <w:rPr>
          <w:rFonts w:ascii="Arial" w:hAnsi="Arial"/>
        </w:rPr>
        <w:lastRenderedPageBreak/>
        <w:t xml:space="preserve">Now, add </w:t>
      </w:r>
      <w:bookmarkStart w:id="9" w:name="_Hlk511833082"/>
      <w:r>
        <w:rPr>
          <w:rFonts w:ascii="Arial" w:hAnsi="Arial"/>
        </w:rPr>
        <w:t xml:space="preserve">117.6 milligrams of silver </w:t>
      </w:r>
      <w:proofErr w:type="spellStart"/>
      <w:r>
        <w:rPr>
          <w:rFonts w:ascii="Arial" w:hAnsi="Arial"/>
        </w:rPr>
        <w:t>triflate</w:t>
      </w:r>
      <w:bookmarkEnd w:id="9"/>
      <w:proofErr w:type="spellEnd"/>
      <w:r w:rsidR="00C06BDF">
        <w:rPr>
          <w:rFonts w:ascii="Arial" w:hAnsi="Arial"/>
        </w:rPr>
        <w:t xml:space="preserve"> </w:t>
      </w:r>
      <w:r w:rsidR="00C06BDF" w:rsidRPr="00C06BDF">
        <w:rPr>
          <w:rFonts w:ascii="Arial" w:hAnsi="Arial"/>
          <w:b/>
          <w:bCs/>
          <w:color w:val="FF0000"/>
        </w:rPr>
        <w:t>[1-MED-over the shoulder]</w:t>
      </w:r>
      <w:r>
        <w:rPr>
          <w:rFonts w:ascii="Arial" w:hAnsi="Arial"/>
        </w:rPr>
        <w:t xml:space="preserve"> </w:t>
      </w:r>
      <w:r w:rsidRPr="00C06BDF">
        <w:rPr>
          <w:rFonts w:ascii="Arial" w:hAnsi="Arial"/>
          <w:color w:val="FF0000"/>
        </w:rPr>
        <w:t>followed by</w:t>
      </w:r>
      <w:r>
        <w:rPr>
          <w:rFonts w:ascii="Arial" w:hAnsi="Arial"/>
        </w:rPr>
        <w:t xml:space="preserve"> 30.3 microliters of </w:t>
      </w:r>
      <w:r>
        <w:rPr>
          <w:rFonts w:ascii="Arial" w:hAnsi="Arial"/>
          <w:i/>
          <w:iCs/>
        </w:rPr>
        <w:t>p</w:t>
      </w:r>
      <w:r>
        <w:rPr>
          <w:rFonts w:ascii="Arial" w:hAnsi="Arial"/>
        </w:rPr>
        <w:t>-</w:t>
      </w:r>
      <w:proofErr w:type="spellStart"/>
      <w:r>
        <w:rPr>
          <w:rFonts w:ascii="Arial" w:hAnsi="Arial"/>
        </w:rPr>
        <w:t>toluenesulfenyl</w:t>
      </w:r>
      <w:proofErr w:type="spellEnd"/>
      <w:r>
        <w:rPr>
          <w:rFonts w:ascii="Arial" w:hAnsi="Arial"/>
        </w:rPr>
        <w:t xml:space="preserve"> </w:t>
      </w:r>
      <w:r>
        <w:rPr>
          <w:rFonts w:ascii="Arial" w:hAnsi="Arial"/>
          <w:color w:val="FF0000"/>
          <w:u w:color="FF0000"/>
        </w:rPr>
        <w:t>(pronounced as “</w:t>
      </w:r>
      <w:r w:rsidR="00D81DE3">
        <w:rPr>
          <w:rFonts w:ascii="Arial" w:hAnsi="Arial"/>
          <w:color w:val="FF0000"/>
          <w:u w:color="FF0000"/>
        </w:rPr>
        <w:t>para-</w:t>
      </w:r>
      <w:r>
        <w:rPr>
          <w:rFonts w:ascii="Arial" w:hAnsi="Arial"/>
          <w:b/>
          <w:bCs/>
          <w:color w:val="FF0000"/>
          <w:u w:color="FF0000"/>
          <w:shd w:val="clear" w:color="auto" w:fill="FFFFFF"/>
        </w:rPr>
        <w:t>tol</w:t>
      </w:r>
      <w:r>
        <w:rPr>
          <w:rFonts w:ascii="Arial" w:hAnsi="Arial"/>
          <w:color w:val="FF0000"/>
          <w:u w:color="FF0000"/>
          <w:shd w:val="clear" w:color="auto" w:fill="FFFFFF"/>
        </w:rPr>
        <w:t>-yoo-een</w:t>
      </w:r>
      <w:r>
        <w:rPr>
          <w:rFonts w:ascii="Arial" w:hAnsi="Arial"/>
          <w:color w:val="FF0000"/>
          <w:u w:color="FF0000"/>
        </w:rPr>
        <w:t xml:space="preserve"> </w:t>
      </w:r>
      <w:proofErr w:type="spellStart"/>
      <w:r>
        <w:rPr>
          <w:rFonts w:ascii="Arial" w:hAnsi="Arial"/>
          <w:b/>
          <w:bCs/>
          <w:color w:val="FF0000"/>
          <w:u w:color="FF0000"/>
          <w:shd w:val="clear" w:color="auto" w:fill="FFFFFF"/>
        </w:rPr>
        <w:t>suhl</w:t>
      </w:r>
      <w:proofErr w:type="spellEnd"/>
      <w:r>
        <w:rPr>
          <w:rFonts w:ascii="Arial" w:hAnsi="Arial"/>
          <w:color w:val="FF0000"/>
          <w:u w:color="FF0000"/>
          <w:shd w:val="clear" w:color="auto" w:fill="FFFFFF"/>
        </w:rPr>
        <w:t>-</w:t>
      </w:r>
      <w:proofErr w:type="spellStart"/>
      <w:r>
        <w:rPr>
          <w:rFonts w:ascii="Arial" w:hAnsi="Arial"/>
          <w:color w:val="FF0000"/>
          <w:u w:color="FF0000"/>
          <w:shd w:val="clear" w:color="auto" w:fill="FFFFFF"/>
        </w:rPr>
        <w:t>f</w:t>
      </w:r>
      <w:r>
        <w:rPr>
          <w:rFonts w:ascii="Arial" w:hAnsi="Arial"/>
          <w:i/>
          <w:iCs/>
          <w:color w:val="FF0000"/>
          <w:u w:color="FF0000"/>
          <w:shd w:val="clear" w:color="auto" w:fill="FFFFFF"/>
        </w:rPr>
        <w:t>eh</w:t>
      </w:r>
      <w:proofErr w:type="spellEnd"/>
      <w:r>
        <w:rPr>
          <w:rFonts w:ascii="Arial" w:hAnsi="Arial"/>
          <w:color w:val="FF0000"/>
          <w:u w:color="FF0000"/>
          <w:shd w:val="clear" w:color="auto" w:fill="FFFFFF"/>
        </w:rPr>
        <w:t>-nil”)</w:t>
      </w:r>
      <w:r>
        <w:rPr>
          <w:rFonts w:ascii="Arial" w:hAnsi="Arial"/>
          <w:color w:val="FF0000"/>
          <w:u w:color="FF0000"/>
        </w:rPr>
        <w:t xml:space="preserve"> </w:t>
      </w:r>
      <w:r>
        <w:rPr>
          <w:rFonts w:ascii="Arial" w:hAnsi="Arial"/>
        </w:rPr>
        <w:t>chloride to the reaction mixture at the same temperature</w:t>
      </w:r>
      <w:r w:rsidRPr="00C06BDF">
        <w:rPr>
          <w:rFonts w:ascii="Arial" w:hAnsi="Arial"/>
        </w:rPr>
        <w:t xml:space="preserve"> </w:t>
      </w:r>
      <w:r w:rsidRPr="00C06BDF">
        <w:rPr>
          <w:rFonts w:ascii="Arial" w:hAnsi="Arial"/>
          <w:b/>
          <w:bCs/>
          <w:strike/>
        </w:rPr>
        <w:t>[1-MED-over the shoulder]</w:t>
      </w:r>
      <w:r w:rsidR="00C06BDF">
        <w:rPr>
          <w:rFonts w:ascii="Arial" w:hAnsi="Arial"/>
          <w:b/>
          <w:bCs/>
        </w:rPr>
        <w:t xml:space="preserve"> </w:t>
      </w:r>
      <w:r w:rsidR="00C06BDF" w:rsidRPr="00C06BDF">
        <w:rPr>
          <w:rFonts w:ascii="Arial" w:hAnsi="Arial"/>
          <w:b/>
          <w:bCs/>
          <w:color w:val="FF0000"/>
        </w:rPr>
        <w:t>[2.13.2]</w:t>
      </w:r>
      <w:r w:rsidRPr="00C06BDF">
        <w:rPr>
          <w:rFonts w:ascii="Arial" w:hAnsi="Arial"/>
        </w:rPr>
        <w:t xml:space="preserve">. </w:t>
      </w:r>
    </w:p>
    <w:p w14:paraId="2290A795" w14:textId="77777777" w:rsidR="00EC44DF" w:rsidRDefault="00B46BCE">
      <w:pPr>
        <w:numPr>
          <w:ilvl w:val="2"/>
          <w:numId w:val="4"/>
        </w:numPr>
        <w:spacing w:before="240"/>
        <w:outlineLvl w:val="0"/>
        <w:rPr>
          <w:rFonts w:ascii="Arial" w:hAnsi="Arial"/>
          <w:b/>
          <w:bCs/>
        </w:rPr>
      </w:pPr>
      <w:r>
        <w:rPr>
          <w:rFonts w:ascii="Arial" w:hAnsi="Arial"/>
        </w:rPr>
        <w:t xml:space="preserve">Reaction mixture as talent adds 117.6 milligrams of silver triflate </w:t>
      </w:r>
      <w:r w:rsidRPr="00B94EB8">
        <w:rPr>
          <w:rFonts w:ascii="Arial" w:hAnsi="Arial"/>
          <w:strike/>
        </w:rPr>
        <w:t xml:space="preserve">and 30.3 microliters of </w:t>
      </w:r>
      <w:r w:rsidRPr="00B94EB8">
        <w:rPr>
          <w:rFonts w:ascii="Arial" w:hAnsi="Arial"/>
          <w:i/>
          <w:iCs/>
          <w:strike/>
        </w:rPr>
        <w:t>p</w:t>
      </w:r>
      <w:r w:rsidRPr="00B94EB8">
        <w:rPr>
          <w:rFonts w:ascii="Arial" w:hAnsi="Arial"/>
          <w:strike/>
        </w:rPr>
        <w:t>-</w:t>
      </w:r>
      <w:proofErr w:type="spellStart"/>
      <w:r w:rsidRPr="00B94EB8">
        <w:rPr>
          <w:rFonts w:ascii="Arial" w:hAnsi="Arial"/>
          <w:strike/>
        </w:rPr>
        <w:t>toluenesulfenyl</w:t>
      </w:r>
      <w:proofErr w:type="spellEnd"/>
      <w:r w:rsidRPr="00B94EB8">
        <w:rPr>
          <w:rFonts w:ascii="Arial" w:hAnsi="Arial"/>
          <w:strike/>
        </w:rPr>
        <w:t xml:space="preserve"> chloride at minus 40 degrees Celsius. </w:t>
      </w:r>
      <w:r>
        <w:rPr>
          <w:rFonts w:ascii="Arial" w:hAnsi="Arial"/>
        </w:rPr>
        <w:t xml:space="preserve"> Use labeled containers.</w:t>
      </w:r>
    </w:p>
    <w:p w14:paraId="2279D72C" w14:textId="77777777" w:rsidR="00EC44DF" w:rsidRDefault="00C06BDF">
      <w:pPr>
        <w:numPr>
          <w:ilvl w:val="2"/>
          <w:numId w:val="4"/>
        </w:numPr>
        <w:spacing w:before="240"/>
        <w:outlineLvl w:val="0"/>
        <w:rPr>
          <w:rFonts w:ascii="Arial" w:hAnsi="Arial"/>
          <w:b/>
          <w:bCs/>
        </w:rPr>
      </w:pPr>
      <w:r w:rsidRPr="00C06BDF">
        <w:rPr>
          <w:rFonts w:ascii="Arial" w:hAnsi="Arial"/>
          <w:highlight w:val="green"/>
        </w:rPr>
        <w:t>[Added Shot]</w:t>
      </w:r>
      <w:r>
        <w:rPr>
          <w:rFonts w:ascii="Arial" w:hAnsi="Arial"/>
        </w:rPr>
        <w:t xml:space="preserve">: </w:t>
      </w:r>
      <w:r w:rsidR="00B46BCE">
        <w:rPr>
          <w:rFonts w:ascii="Arial" w:hAnsi="Arial"/>
        </w:rPr>
        <w:t xml:space="preserve">30.3 microliters of </w:t>
      </w:r>
      <w:r w:rsidR="00B46BCE">
        <w:rPr>
          <w:rFonts w:ascii="Arial" w:hAnsi="Arial"/>
          <w:i/>
          <w:iCs/>
        </w:rPr>
        <w:t>p</w:t>
      </w:r>
      <w:r w:rsidR="00B46BCE">
        <w:rPr>
          <w:rFonts w:ascii="Arial" w:hAnsi="Arial"/>
        </w:rPr>
        <w:t>-</w:t>
      </w:r>
      <w:proofErr w:type="spellStart"/>
      <w:r w:rsidR="00B46BCE">
        <w:rPr>
          <w:rFonts w:ascii="Arial" w:hAnsi="Arial"/>
        </w:rPr>
        <w:t>toluenesulfenyl</w:t>
      </w:r>
      <w:proofErr w:type="spellEnd"/>
      <w:r w:rsidR="00B46BCE">
        <w:rPr>
          <w:rFonts w:ascii="Arial" w:hAnsi="Arial"/>
        </w:rPr>
        <w:t xml:space="preserve"> chloride at minus 40 degrees Celsius.</w:t>
      </w:r>
    </w:p>
    <w:p w14:paraId="374076DF" w14:textId="77777777" w:rsidR="00EC44DF" w:rsidRDefault="00B46BCE">
      <w:pPr>
        <w:numPr>
          <w:ilvl w:val="1"/>
          <w:numId w:val="4"/>
        </w:numPr>
        <w:spacing w:before="240"/>
        <w:outlineLvl w:val="0"/>
        <w:rPr>
          <w:rFonts w:ascii="Arial" w:hAnsi="Arial"/>
          <w:b/>
          <w:bCs/>
        </w:rPr>
      </w:pPr>
      <w:r>
        <w:rPr>
          <w:rFonts w:ascii="Arial" w:hAnsi="Arial"/>
        </w:rPr>
        <w:t xml:space="preserve">Stir the reaction mixture, at minus 40 degrees Celsius, for 1.5 hours </w:t>
      </w:r>
      <w:r>
        <w:rPr>
          <w:rFonts w:ascii="Arial" w:hAnsi="Arial"/>
          <w:b/>
          <w:bCs/>
        </w:rPr>
        <w:t>[1-CU]</w:t>
      </w:r>
      <w:r>
        <w:rPr>
          <w:rFonts w:ascii="Arial" w:hAnsi="Arial"/>
        </w:rPr>
        <w:t>.</w:t>
      </w:r>
      <w:r>
        <w:rPr>
          <w:rFonts w:ascii="Arial" w:hAnsi="Arial"/>
          <w:color w:val="FF0000"/>
          <w:u w:color="FF0000"/>
        </w:rPr>
        <w:t xml:space="preserve">  </w:t>
      </w:r>
    </w:p>
    <w:p w14:paraId="3F1D1238" w14:textId="77777777" w:rsidR="00EC44DF" w:rsidRDefault="00B46BCE">
      <w:pPr>
        <w:numPr>
          <w:ilvl w:val="2"/>
          <w:numId w:val="4"/>
        </w:numPr>
        <w:spacing w:before="240"/>
        <w:outlineLvl w:val="0"/>
        <w:rPr>
          <w:rFonts w:ascii="Arial" w:hAnsi="Arial"/>
          <w:b/>
          <w:bCs/>
        </w:rPr>
      </w:pPr>
      <w:r>
        <w:rPr>
          <w:rFonts w:ascii="Arial" w:hAnsi="Arial"/>
        </w:rPr>
        <w:t xml:space="preserve">Solution </w:t>
      </w:r>
      <w:r w:rsidRPr="00C06BDF">
        <w:rPr>
          <w:rFonts w:ascii="Arial" w:hAnsi="Arial"/>
          <w:strike/>
        </w:rPr>
        <w:t>as talent starts it stirring</w:t>
      </w:r>
      <w:r w:rsidR="00C06BDF" w:rsidRPr="00C06BDF">
        <w:rPr>
          <w:rFonts w:ascii="Arial" w:hAnsi="Arial"/>
        </w:rPr>
        <w:t xml:space="preserve"> </w:t>
      </w:r>
      <w:r w:rsidRPr="00C06BDF">
        <w:rPr>
          <w:rFonts w:ascii="Arial" w:hAnsi="Arial"/>
          <w:color w:val="FF0000"/>
        </w:rPr>
        <w:t>is continuously stirred</w:t>
      </w:r>
      <w:r w:rsidR="00BA2158">
        <w:rPr>
          <w:rFonts w:ascii="Arial" w:hAnsi="Arial"/>
        </w:rPr>
        <w:t xml:space="preserve"> </w:t>
      </w:r>
      <w:r w:rsidR="00BA2158" w:rsidRPr="00C06BDF">
        <w:rPr>
          <w:rFonts w:ascii="Arial" w:hAnsi="Arial"/>
          <w:highlight w:val="green"/>
        </w:rPr>
        <w:t>(</w:t>
      </w:r>
      <w:r w:rsidR="00C06BDF" w:rsidRPr="00C06BDF">
        <w:rPr>
          <w:rFonts w:ascii="Arial" w:hAnsi="Arial"/>
          <w:highlight w:val="green"/>
        </w:rPr>
        <w:t xml:space="preserve">Author Comment: </w:t>
      </w:r>
      <w:r w:rsidR="00BA2158" w:rsidRPr="00C06BDF">
        <w:rPr>
          <w:rFonts w:ascii="Arial" w:hAnsi="Arial"/>
          <w:highlight w:val="green"/>
        </w:rPr>
        <w:t>The solution is yellow)</w:t>
      </w:r>
      <w:r w:rsidRPr="00C06BDF">
        <w:rPr>
          <w:rFonts w:ascii="Arial" w:hAnsi="Arial"/>
          <w:highlight w:val="green"/>
        </w:rPr>
        <w:t>.</w:t>
      </w:r>
      <w:r>
        <w:rPr>
          <w:rFonts w:ascii="Arial" w:hAnsi="Arial"/>
        </w:rPr>
        <w:t xml:space="preserve">  </w:t>
      </w:r>
    </w:p>
    <w:p w14:paraId="5950B394" w14:textId="77777777" w:rsidR="00EC44DF" w:rsidRDefault="00C06BDF">
      <w:pPr>
        <w:numPr>
          <w:ilvl w:val="2"/>
          <w:numId w:val="4"/>
        </w:numPr>
        <w:spacing w:before="240"/>
        <w:outlineLvl w:val="0"/>
        <w:rPr>
          <w:rFonts w:ascii="Arial" w:hAnsi="Arial"/>
          <w:b/>
          <w:bCs/>
        </w:rPr>
      </w:pPr>
      <w:r w:rsidRPr="00C06BDF">
        <w:rPr>
          <w:rFonts w:ascii="Arial" w:hAnsi="Arial"/>
          <w:highlight w:val="green"/>
        </w:rPr>
        <w:t>[Added Shot]</w:t>
      </w:r>
      <w:r>
        <w:rPr>
          <w:rFonts w:ascii="Arial" w:hAnsi="Arial"/>
        </w:rPr>
        <w:t xml:space="preserve">: </w:t>
      </w:r>
      <w:r w:rsidR="00B46BCE">
        <w:rPr>
          <w:rFonts w:ascii="Arial" w:hAnsi="Arial"/>
        </w:rPr>
        <w:t>Solution turns white/clear after 1.5 hours</w:t>
      </w:r>
      <w:r>
        <w:rPr>
          <w:rFonts w:ascii="Arial" w:hAnsi="Arial"/>
        </w:rPr>
        <w:t xml:space="preserve"> </w:t>
      </w:r>
      <w:r w:rsidRPr="00622512">
        <w:rPr>
          <w:rFonts w:ascii="Arial" w:hAnsi="Arial"/>
          <w:highlight w:val="green"/>
        </w:rPr>
        <w:t xml:space="preserve">(Editor: If it works, </w:t>
      </w:r>
      <w:r w:rsidR="00622512" w:rsidRPr="00622512">
        <w:rPr>
          <w:rFonts w:ascii="Arial" w:hAnsi="Arial"/>
          <w:highlight w:val="green"/>
        </w:rPr>
        <w:t>we could transition to this shot at the end of this VO. However, if it doesn’t easily work, I’d omit this shot)</w:t>
      </w:r>
    </w:p>
    <w:p w14:paraId="08060850" w14:textId="77777777" w:rsidR="00EC44DF" w:rsidRDefault="00B46BCE">
      <w:pPr>
        <w:numPr>
          <w:ilvl w:val="1"/>
          <w:numId w:val="4"/>
        </w:numPr>
        <w:spacing w:before="240"/>
        <w:outlineLvl w:val="0"/>
        <w:rPr>
          <w:rFonts w:ascii="Arial" w:hAnsi="Arial"/>
          <w:b/>
          <w:bCs/>
        </w:rPr>
      </w:pPr>
      <w:r>
        <w:rPr>
          <w:rFonts w:ascii="Arial" w:hAnsi="Arial"/>
        </w:rPr>
        <w:t xml:space="preserve">Next, check the reaction by thin-layer chromatography with 2 to 1, hexane to ethyl acetate, to check the glycosyl donors… </w:t>
      </w:r>
      <w:r>
        <w:rPr>
          <w:rFonts w:ascii="Arial" w:hAnsi="Arial"/>
          <w:b/>
          <w:bCs/>
        </w:rPr>
        <w:t>[1-MED-TXT]</w:t>
      </w:r>
      <w:r>
        <w:rPr>
          <w:rFonts w:ascii="Arial" w:hAnsi="Arial"/>
        </w:rPr>
        <w:t xml:space="preserve">, and with 10 to 1, chloroform to methanol to check the glycosyl acceptors and products </w:t>
      </w:r>
      <w:r>
        <w:rPr>
          <w:rFonts w:ascii="Arial" w:hAnsi="Arial"/>
          <w:b/>
          <w:bCs/>
        </w:rPr>
        <w:t>[2-CU-TXT]</w:t>
      </w:r>
      <w:r>
        <w:rPr>
          <w:rFonts w:ascii="Arial" w:hAnsi="Arial"/>
        </w:rPr>
        <w:t>.</w:t>
      </w:r>
    </w:p>
    <w:p w14:paraId="6A79ACD7" w14:textId="77777777" w:rsidR="00EC44DF" w:rsidRDefault="00B46BCE">
      <w:pPr>
        <w:numPr>
          <w:ilvl w:val="2"/>
          <w:numId w:val="4"/>
        </w:numPr>
        <w:spacing w:before="240"/>
        <w:outlineLvl w:val="0"/>
        <w:rPr>
          <w:rFonts w:ascii="Arial" w:hAnsi="Arial"/>
          <w:b/>
          <w:bCs/>
        </w:rPr>
      </w:pPr>
      <w:r>
        <w:rPr>
          <w:rFonts w:ascii="Arial" w:hAnsi="Arial"/>
        </w:rPr>
        <w:t>Talent works to set up the TLC reaction with hexane to ethyl acetate.  TEXT Overlay (keep up for next point): See text for more on TLC analysis</w:t>
      </w:r>
    </w:p>
    <w:p w14:paraId="58E8B4C2" w14:textId="77777777" w:rsidR="00EC44DF" w:rsidRDefault="00B46BCE">
      <w:pPr>
        <w:numPr>
          <w:ilvl w:val="2"/>
          <w:numId w:val="4"/>
        </w:numPr>
        <w:spacing w:before="240"/>
        <w:outlineLvl w:val="0"/>
        <w:rPr>
          <w:rFonts w:ascii="Arial" w:hAnsi="Arial"/>
          <w:b/>
          <w:bCs/>
        </w:rPr>
      </w:pPr>
      <w:r>
        <w:rPr>
          <w:rFonts w:ascii="Arial" w:hAnsi="Arial"/>
        </w:rPr>
        <w:t>TLC reaction as talent sets it up with chloroform and methanol.  TEXT Overlay: See text for more on TLC analysis</w:t>
      </w:r>
    </w:p>
    <w:p w14:paraId="726B4B98" w14:textId="77777777" w:rsidR="00EC44DF" w:rsidRDefault="00B46BCE">
      <w:pPr>
        <w:numPr>
          <w:ilvl w:val="1"/>
          <w:numId w:val="4"/>
        </w:numPr>
        <w:spacing w:before="240"/>
        <w:outlineLvl w:val="0"/>
        <w:rPr>
          <w:rFonts w:ascii="Arial" w:hAnsi="Arial"/>
          <w:b/>
          <w:bCs/>
        </w:rPr>
      </w:pPr>
      <w:r>
        <w:rPr>
          <w:rFonts w:ascii="Arial" w:hAnsi="Arial"/>
        </w:rPr>
        <w:t xml:space="preserve">Quench the reaction mixture with 2.0 milliliters of saturated aqueous sodium bicarbonate </w:t>
      </w:r>
      <w:r>
        <w:rPr>
          <w:rFonts w:ascii="Arial" w:hAnsi="Arial"/>
          <w:b/>
          <w:bCs/>
        </w:rPr>
        <w:t>[1-CU]</w:t>
      </w:r>
      <w:r>
        <w:rPr>
          <w:rFonts w:ascii="Arial" w:hAnsi="Arial"/>
        </w:rPr>
        <w:t xml:space="preserve">.  Then, dilute the reaction with 3.0 milliliters of chloroform </w:t>
      </w:r>
      <w:r>
        <w:rPr>
          <w:rFonts w:ascii="Arial" w:hAnsi="Arial"/>
          <w:b/>
          <w:bCs/>
        </w:rPr>
        <w:t>[2-MED]</w:t>
      </w:r>
      <w:r>
        <w:rPr>
          <w:rFonts w:ascii="Arial" w:hAnsi="Arial"/>
        </w:rPr>
        <w:t xml:space="preserve">.  Now, remove the insoluble materials through </w:t>
      </w:r>
      <w:proofErr w:type="spellStart"/>
      <w:r>
        <w:rPr>
          <w:rFonts w:ascii="Arial" w:hAnsi="Arial"/>
          <w:i/>
          <w:iCs/>
        </w:rPr>
        <w:t>Celite</w:t>
      </w:r>
      <w:proofErr w:type="spellEnd"/>
      <w:r>
        <w:rPr>
          <w:rFonts w:ascii="Arial" w:hAnsi="Arial"/>
        </w:rPr>
        <w:t xml:space="preserve">, and carefully wash the </w:t>
      </w:r>
      <w:proofErr w:type="spellStart"/>
      <w:r>
        <w:rPr>
          <w:rFonts w:ascii="Arial" w:hAnsi="Arial"/>
          <w:i/>
          <w:iCs/>
        </w:rPr>
        <w:t>Celite</w:t>
      </w:r>
      <w:proofErr w:type="spellEnd"/>
      <w:r>
        <w:rPr>
          <w:rFonts w:ascii="Arial" w:hAnsi="Arial"/>
        </w:rPr>
        <w:t xml:space="preserve"> with 30 milliliters chloroform </w:t>
      </w:r>
      <w:r>
        <w:rPr>
          <w:rFonts w:ascii="Arial" w:hAnsi="Arial"/>
          <w:b/>
          <w:bCs/>
        </w:rPr>
        <w:t>[3-MED-over the shoulder]</w:t>
      </w:r>
      <w:r>
        <w:rPr>
          <w:rFonts w:ascii="Arial" w:hAnsi="Arial"/>
        </w:rPr>
        <w:t>.</w:t>
      </w:r>
    </w:p>
    <w:p w14:paraId="193FED3F" w14:textId="77777777" w:rsidR="00EC44DF" w:rsidRDefault="00B46BCE">
      <w:pPr>
        <w:numPr>
          <w:ilvl w:val="2"/>
          <w:numId w:val="4"/>
        </w:numPr>
        <w:spacing w:before="240"/>
        <w:outlineLvl w:val="0"/>
        <w:rPr>
          <w:rFonts w:ascii="Arial" w:hAnsi="Arial"/>
          <w:b/>
          <w:bCs/>
        </w:rPr>
      </w:pPr>
      <w:r>
        <w:rPr>
          <w:rFonts w:ascii="Arial" w:hAnsi="Arial"/>
        </w:rPr>
        <w:t>Reaction mixture as talent quenches it with 2.0 mL of saturated aqueous sodium bicarbonate.  Use labeled containers.</w:t>
      </w:r>
    </w:p>
    <w:p w14:paraId="447D5A6F" w14:textId="77777777" w:rsidR="00EC44DF" w:rsidRDefault="00B46BCE">
      <w:pPr>
        <w:numPr>
          <w:ilvl w:val="2"/>
          <w:numId w:val="4"/>
        </w:numPr>
        <w:spacing w:before="240"/>
        <w:outlineLvl w:val="0"/>
        <w:rPr>
          <w:rFonts w:ascii="Arial" w:hAnsi="Arial"/>
          <w:b/>
          <w:bCs/>
        </w:rPr>
      </w:pPr>
      <w:r>
        <w:rPr>
          <w:rFonts w:ascii="Arial" w:hAnsi="Arial"/>
        </w:rPr>
        <w:t>Talent dilutes the reaction with 3.0 mL of chloroform.  Use labeled containers.</w:t>
      </w:r>
    </w:p>
    <w:p w14:paraId="18033848" w14:textId="77777777" w:rsidR="00EC44DF" w:rsidRDefault="00B46BCE">
      <w:pPr>
        <w:numPr>
          <w:ilvl w:val="2"/>
          <w:numId w:val="4"/>
        </w:numPr>
        <w:spacing w:before="240"/>
        <w:outlineLvl w:val="0"/>
        <w:rPr>
          <w:rFonts w:ascii="Arial" w:hAnsi="Arial"/>
          <w:b/>
          <w:bCs/>
        </w:rPr>
      </w:pPr>
      <w:r>
        <w:rPr>
          <w:rFonts w:ascii="Arial" w:hAnsi="Arial"/>
        </w:rPr>
        <w:t xml:space="preserve">Talent runs reaction through </w:t>
      </w:r>
      <w:proofErr w:type="spellStart"/>
      <w:r>
        <w:rPr>
          <w:rFonts w:ascii="Arial" w:hAnsi="Arial"/>
          <w:i/>
          <w:iCs/>
        </w:rPr>
        <w:t>Celite</w:t>
      </w:r>
      <w:proofErr w:type="spellEnd"/>
      <w:r>
        <w:rPr>
          <w:rFonts w:ascii="Arial" w:hAnsi="Arial"/>
        </w:rPr>
        <w:t xml:space="preserve">, and carefully washes the </w:t>
      </w:r>
      <w:proofErr w:type="spellStart"/>
      <w:r>
        <w:rPr>
          <w:rFonts w:ascii="Arial" w:hAnsi="Arial"/>
          <w:i/>
          <w:iCs/>
        </w:rPr>
        <w:t>Celite</w:t>
      </w:r>
      <w:proofErr w:type="spellEnd"/>
      <w:r>
        <w:rPr>
          <w:rFonts w:ascii="Arial" w:hAnsi="Arial"/>
        </w:rPr>
        <w:t xml:space="preserve"> with 30 milliliters chloroform</w:t>
      </w:r>
    </w:p>
    <w:p w14:paraId="4E92E178" w14:textId="77777777" w:rsidR="00EC44DF" w:rsidRDefault="00B46BCE">
      <w:pPr>
        <w:numPr>
          <w:ilvl w:val="1"/>
          <w:numId w:val="4"/>
        </w:numPr>
        <w:spacing w:before="240"/>
        <w:outlineLvl w:val="0"/>
        <w:rPr>
          <w:rFonts w:ascii="Arial" w:hAnsi="Arial"/>
          <w:b/>
          <w:bCs/>
        </w:rPr>
      </w:pPr>
      <w:r>
        <w:rPr>
          <w:rFonts w:ascii="Arial" w:hAnsi="Arial"/>
        </w:rPr>
        <w:t xml:space="preserve">Using a </w:t>
      </w:r>
      <w:proofErr w:type="gramStart"/>
      <w:r>
        <w:rPr>
          <w:rFonts w:ascii="Arial" w:hAnsi="Arial"/>
        </w:rPr>
        <w:t>100 milliliter</w:t>
      </w:r>
      <w:proofErr w:type="gramEnd"/>
      <w:r>
        <w:rPr>
          <w:rFonts w:ascii="Arial" w:hAnsi="Arial"/>
        </w:rPr>
        <w:t xml:space="preserve"> separatory funnel, wash the filtrate with 30 milliliters of saturated aqueous sodium bicarbonate, three times </w:t>
      </w:r>
      <w:r>
        <w:rPr>
          <w:rFonts w:ascii="Arial" w:hAnsi="Arial"/>
          <w:b/>
          <w:bCs/>
        </w:rPr>
        <w:t>[1-CU]</w:t>
      </w:r>
      <w:r>
        <w:rPr>
          <w:rFonts w:ascii="Arial" w:hAnsi="Arial"/>
        </w:rPr>
        <w:t xml:space="preserve">.  Then wash the filtrate with 30 milliliters of brine </w:t>
      </w:r>
      <w:r>
        <w:rPr>
          <w:rFonts w:ascii="Arial" w:hAnsi="Arial"/>
          <w:b/>
          <w:bCs/>
        </w:rPr>
        <w:t>[2-MED]</w:t>
      </w:r>
      <w:r>
        <w:rPr>
          <w:rFonts w:ascii="Arial" w:hAnsi="Arial"/>
        </w:rPr>
        <w:t xml:space="preserve">. </w:t>
      </w:r>
      <w:bookmarkStart w:id="10" w:name="_Hlk511578978"/>
    </w:p>
    <w:p w14:paraId="73E0A516" w14:textId="77777777" w:rsidR="00EC44DF" w:rsidRPr="00622512" w:rsidRDefault="00B46BCE" w:rsidP="00622512">
      <w:pPr>
        <w:numPr>
          <w:ilvl w:val="2"/>
          <w:numId w:val="4"/>
        </w:numPr>
        <w:spacing w:before="240"/>
        <w:outlineLvl w:val="0"/>
        <w:rPr>
          <w:rFonts w:ascii="Arial" w:hAnsi="Arial"/>
          <w:b/>
          <w:bCs/>
          <w:highlight w:val="green"/>
        </w:rPr>
      </w:pPr>
      <w:r>
        <w:rPr>
          <w:rFonts w:ascii="Arial" w:hAnsi="Arial"/>
        </w:rPr>
        <w:t>100 mL separatory funnel as talent washes the filtrate with 30 milliliters of saturated aqueous sodium bicarbonate. Use labeled containers.</w:t>
      </w:r>
      <w:r w:rsidR="00622512">
        <w:rPr>
          <w:rFonts w:ascii="Arial" w:hAnsi="Arial"/>
        </w:rPr>
        <w:t xml:space="preserve"> </w:t>
      </w:r>
      <w:r w:rsidR="00622512" w:rsidRPr="00622512">
        <w:rPr>
          <w:rFonts w:ascii="Arial" w:hAnsi="Arial"/>
          <w:highlight w:val="green"/>
        </w:rPr>
        <w:t>(Author Comment: Reshot this at the end of the day.)</w:t>
      </w:r>
    </w:p>
    <w:p w14:paraId="0C2A3DCC" w14:textId="77777777" w:rsidR="00EC44DF" w:rsidRDefault="00B46BCE" w:rsidP="00622512">
      <w:pPr>
        <w:spacing w:before="240"/>
        <w:ind w:left="1620" w:hanging="900"/>
        <w:outlineLvl w:val="0"/>
        <w:rPr>
          <w:rFonts w:ascii="Arial" w:eastAsia="Arial" w:hAnsi="Arial" w:cs="Arial"/>
          <w:b/>
          <w:bCs/>
        </w:rPr>
      </w:pPr>
      <w:r>
        <w:rPr>
          <w:rFonts w:ascii="Arial" w:hAnsi="Arial"/>
        </w:rPr>
        <w:lastRenderedPageBreak/>
        <w:t>2.17.1a</w:t>
      </w:r>
      <w:r w:rsidR="00622512">
        <w:rPr>
          <w:rFonts w:ascii="Arial" w:hAnsi="Arial"/>
        </w:rPr>
        <w:t>.</w:t>
      </w:r>
      <w:r>
        <w:rPr>
          <w:rFonts w:ascii="Arial" w:hAnsi="Arial"/>
        </w:rPr>
        <w:t xml:space="preserve"> </w:t>
      </w:r>
      <w:r w:rsidR="00622512" w:rsidRPr="00622512">
        <w:rPr>
          <w:rFonts w:ascii="Arial" w:hAnsi="Arial"/>
          <w:highlight w:val="green"/>
        </w:rPr>
        <w:t>[Added Shot]</w:t>
      </w:r>
      <w:r w:rsidR="00622512">
        <w:rPr>
          <w:rFonts w:ascii="Arial" w:hAnsi="Arial"/>
        </w:rPr>
        <w:t xml:space="preserve">: </w:t>
      </w:r>
      <w:r>
        <w:rPr>
          <w:rFonts w:ascii="Arial" w:hAnsi="Arial"/>
        </w:rPr>
        <w:t>talent drains chloroform</w:t>
      </w:r>
      <w:r w:rsidR="00622512">
        <w:rPr>
          <w:rFonts w:ascii="Arial" w:hAnsi="Arial"/>
        </w:rPr>
        <w:t xml:space="preserve"> </w:t>
      </w:r>
      <w:r w:rsidR="00622512" w:rsidRPr="00622512">
        <w:rPr>
          <w:rFonts w:ascii="Arial" w:hAnsi="Arial"/>
          <w:highlight w:val="green"/>
        </w:rPr>
        <w:t>(Editor: The authors seems to question if 2.17.1 is aqueous sodium bicarbonate or chloroform. They didn’t say which. Since they didn’t change the VO, I’d omit this shot and just use 2.17.1 for now)</w:t>
      </w:r>
    </w:p>
    <w:p w14:paraId="4B9177E0" w14:textId="77777777" w:rsidR="00622512" w:rsidRPr="00622512" w:rsidRDefault="00B46BCE" w:rsidP="00622512">
      <w:pPr>
        <w:numPr>
          <w:ilvl w:val="2"/>
          <w:numId w:val="4"/>
        </w:numPr>
        <w:tabs>
          <w:tab w:val="left" w:pos="360"/>
          <w:tab w:val="left" w:pos="990"/>
        </w:tabs>
        <w:spacing w:before="240"/>
        <w:ind w:left="720" w:firstLine="0"/>
        <w:outlineLvl w:val="0"/>
        <w:rPr>
          <w:rFonts w:ascii="Arial" w:eastAsia="Arial" w:hAnsi="Arial" w:cs="Arial"/>
          <w:b/>
          <w:bCs/>
        </w:rPr>
      </w:pPr>
      <w:r w:rsidRPr="00622512">
        <w:rPr>
          <w:rFonts w:ascii="Arial" w:hAnsi="Arial"/>
        </w:rPr>
        <w:t>Talent washes the filtrate with 30 mL of brine.  Use labeled containers.</w:t>
      </w:r>
      <w:r w:rsidR="00622512" w:rsidRPr="00622512">
        <w:rPr>
          <w:rFonts w:ascii="Arial" w:hAnsi="Arial"/>
        </w:rPr>
        <w:t xml:space="preserve"> </w:t>
      </w:r>
    </w:p>
    <w:p w14:paraId="26B0B221" w14:textId="77777777" w:rsidR="00EC44DF" w:rsidRPr="00622512" w:rsidRDefault="00B46BCE" w:rsidP="00622512">
      <w:pPr>
        <w:tabs>
          <w:tab w:val="left" w:pos="360"/>
          <w:tab w:val="left" w:pos="990"/>
        </w:tabs>
        <w:spacing w:before="240"/>
        <w:ind w:left="1710" w:hanging="990"/>
        <w:outlineLvl w:val="0"/>
        <w:rPr>
          <w:rFonts w:ascii="Arial" w:eastAsia="Arial" w:hAnsi="Arial" w:cs="Arial"/>
          <w:b/>
          <w:bCs/>
        </w:rPr>
      </w:pPr>
      <w:r w:rsidRPr="00622512">
        <w:rPr>
          <w:rFonts w:ascii="Arial" w:hAnsi="Arial"/>
        </w:rPr>
        <w:t>2.17.2b</w:t>
      </w:r>
      <w:r w:rsidR="00622512" w:rsidRPr="00622512">
        <w:rPr>
          <w:rFonts w:ascii="Arial" w:hAnsi="Arial"/>
        </w:rPr>
        <w:t xml:space="preserve">. </w:t>
      </w:r>
      <w:r w:rsidR="00622512" w:rsidRPr="00622512">
        <w:rPr>
          <w:rFonts w:ascii="Arial" w:hAnsi="Arial"/>
          <w:highlight w:val="green"/>
        </w:rPr>
        <w:t>[Added Shot]</w:t>
      </w:r>
      <w:r w:rsidR="00622512" w:rsidRPr="00622512">
        <w:rPr>
          <w:rFonts w:ascii="Arial" w:hAnsi="Arial"/>
        </w:rPr>
        <w:t>:</w:t>
      </w:r>
      <w:r w:rsidRPr="00622512">
        <w:rPr>
          <w:rFonts w:ascii="Arial" w:hAnsi="Arial"/>
        </w:rPr>
        <w:t xml:space="preserve"> talent drains brine</w:t>
      </w:r>
      <w:r w:rsidR="00622512">
        <w:rPr>
          <w:rFonts w:ascii="Arial" w:hAnsi="Arial"/>
        </w:rPr>
        <w:t xml:space="preserve"> </w:t>
      </w:r>
      <w:r w:rsidR="00622512" w:rsidRPr="00622512">
        <w:rPr>
          <w:rFonts w:ascii="Arial" w:hAnsi="Arial"/>
          <w:highlight w:val="green"/>
        </w:rPr>
        <w:t>(Editor: This can replace 2.17.2 if it looks better. Otherwise, omit it)</w:t>
      </w:r>
    </w:p>
    <w:p w14:paraId="63AE6916" w14:textId="77777777" w:rsidR="00EC44DF" w:rsidRDefault="00B46BCE">
      <w:pPr>
        <w:numPr>
          <w:ilvl w:val="1"/>
          <w:numId w:val="4"/>
        </w:numPr>
        <w:spacing w:before="240"/>
        <w:outlineLvl w:val="0"/>
        <w:rPr>
          <w:rFonts w:ascii="Arial" w:hAnsi="Arial"/>
          <w:b/>
          <w:bCs/>
        </w:rPr>
      </w:pPr>
      <w:r>
        <w:rPr>
          <w:rFonts w:ascii="Arial" w:hAnsi="Arial"/>
        </w:rPr>
        <w:t xml:space="preserve">Dry the resulting organic layer with sodium sulfate </w:t>
      </w:r>
      <w:r>
        <w:rPr>
          <w:rFonts w:ascii="Arial" w:hAnsi="Arial"/>
          <w:b/>
          <w:bCs/>
        </w:rPr>
        <w:t>[1-CU]</w:t>
      </w:r>
      <w:r>
        <w:rPr>
          <w:rFonts w:ascii="Arial" w:hAnsi="Arial"/>
        </w:rPr>
        <w:t>.  After filtering the insoluble materials</w:t>
      </w:r>
      <w:r w:rsidR="00622512">
        <w:rPr>
          <w:rFonts w:ascii="Arial" w:hAnsi="Arial"/>
        </w:rPr>
        <w:t xml:space="preserve"> </w:t>
      </w:r>
      <w:r w:rsidR="00622512" w:rsidRPr="00622512">
        <w:rPr>
          <w:rFonts w:ascii="Arial" w:hAnsi="Arial"/>
          <w:b/>
          <w:color w:val="FF0000"/>
        </w:rPr>
        <w:t>[2.18.1a]</w:t>
      </w:r>
      <w:r>
        <w:rPr>
          <w:rFonts w:ascii="Arial" w:hAnsi="Arial"/>
        </w:rPr>
        <w:t xml:space="preserve">, concentrate the filtrate using a rotary evaporator </w:t>
      </w:r>
      <w:r>
        <w:rPr>
          <w:rFonts w:ascii="Arial" w:hAnsi="Arial"/>
          <w:b/>
          <w:bCs/>
        </w:rPr>
        <w:t>[2-MED-over the shoulder]</w:t>
      </w:r>
      <w:r>
        <w:rPr>
          <w:rFonts w:ascii="Arial" w:hAnsi="Arial"/>
        </w:rPr>
        <w:t>.</w:t>
      </w:r>
      <w:bookmarkEnd w:id="10"/>
    </w:p>
    <w:p w14:paraId="35026DAD" w14:textId="77777777" w:rsidR="00EC44DF" w:rsidRDefault="00B46BCE">
      <w:pPr>
        <w:numPr>
          <w:ilvl w:val="2"/>
          <w:numId w:val="4"/>
        </w:numPr>
        <w:spacing w:before="240"/>
        <w:outlineLvl w:val="0"/>
        <w:rPr>
          <w:rFonts w:ascii="Arial" w:hAnsi="Arial"/>
          <w:b/>
          <w:bCs/>
        </w:rPr>
      </w:pPr>
      <w:r>
        <w:rPr>
          <w:rFonts w:ascii="Arial" w:hAnsi="Arial"/>
        </w:rPr>
        <w:t>Organic layer as talent adds sodium sulfate to it.</w:t>
      </w:r>
    </w:p>
    <w:p w14:paraId="393642EA" w14:textId="77777777" w:rsidR="00EC44DF" w:rsidRDefault="00622512" w:rsidP="00622512">
      <w:pPr>
        <w:tabs>
          <w:tab w:val="left" w:pos="720"/>
        </w:tabs>
        <w:spacing w:before="240"/>
        <w:outlineLvl w:val="0"/>
        <w:rPr>
          <w:rFonts w:ascii="Arial" w:eastAsia="Arial" w:hAnsi="Arial" w:cs="Arial"/>
          <w:b/>
          <w:bCs/>
        </w:rPr>
      </w:pPr>
      <w:r>
        <w:rPr>
          <w:rFonts w:ascii="Arial" w:hAnsi="Arial"/>
        </w:rPr>
        <w:tab/>
      </w:r>
      <w:r w:rsidR="00B46BCE">
        <w:rPr>
          <w:rFonts w:ascii="Arial" w:hAnsi="Arial"/>
        </w:rPr>
        <w:t>2.18.1a</w:t>
      </w:r>
      <w:r>
        <w:rPr>
          <w:rFonts w:ascii="Arial" w:hAnsi="Arial"/>
        </w:rPr>
        <w:t xml:space="preserve">. </w:t>
      </w:r>
      <w:r w:rsidRPr="00622512">
        <w:rPr>
          <w:rFonts w:ascii="Arial" w:hAnsi="Arial"/>
          <w:highlight w:val="green"/>
        </w:rPr>
        <w:t>[Added Shot]</w:t>
      </w:r>
      <w:r>
        <w:rPr>
          <w:rFonts w:ascii="Arial" w:hAnsi="Arial"/>
        </w:rPr>
        <w:t xml:space="preserve">: </w:t>
      </w:r>
      <w:r w:rsidR="00B46BCE">
        <w:rPr>
          <w:rFonts w:ascii="Arial" w:hAnsi="Arial"/>
        </w:rPr>
        <w:t xml:space="preserve">filtering </w:t>
      </w:r>
    </w:p>
    <w:p w14:paraId="71B1E645" w14:textId="77777777" w:rsidR="00EC44DF" w:rsidRDefault="00B46BCE">
      <w:pPr>
        <w:numPr>
          <w:ilvl w:val="2"/>
          <w:numId w:val="4"/>
        </w:numPr>
        <w:spacing w:before="240"/>
        <w:outlineLvl w:val="0"/>
        <w:rPr>
          <w:rFonts w:ascii="Arial" w:hAnsi="Arial"/>
          <w:b/>
          <w:bCs/>
        </w:rPr>
      </w:pPr>
      <w:r>
        <w:rPr>
          <w:rFonts w:ascii="Arial" w:hAnsi="Arial"/>
        </w:rPr>
        <w:t>Talent starts the filtrate turning on the rotary evaporator.</w:t>
      </w:r>
    </w:p>
    <w:p w14:paraId="50DBC80C" w14:textId="77777777" w:rsidR="00EC44DF" w:rsidRDefault="00B46BCE">
      <w:pPr>
        <w:numPr>
          <w:ilvl w:val="1"/>
          <w:numId w:val="4"/>
        </w:numPr>
        <w:spacing w:before="240"/>
        <w:outlineLvl w:val="0"/>
        <w:rPr>
          <w:rFonts w:ascii="Arial" w:hAnsi="Arial"/>
          <w:b/>
          <w:bCs/>
        </w:rPr>
      </w:pPr>
      <w:r>
        <w:rPr>
          <w:rFonts w:ascii="Arial" w:hAnsi="Arial"/>
        </w:rPr>
        <w:t xml:space="preserve">Purify the remaining residue by silica gel column chromatography with a chloroform/methanol gradient ranging from a </w:t>
      </w:r>
      <w:r>
        <w:rPr>
          <w:rFonts w:ascii="Arial" w:hAnsi="Arial"/>
          <w:i/>
          <w:iCs/>
        </w:rPr>
        <w:t>1 to 0</w:t>
      </w:r>
      <w:r>
        <w:rPr>
          <w:rFonts w:ascii="Arial" w:hAnsi="Arial"/>
        </w:rPr>
        <w:t xml:space="preserve"> ratio, to a </w:t>
      </w:r>
      <w:r>
        <w:rPr>
          <w:rFonts w:ascii="Arial" w:hAnsi="Arial"/>
          <w:i/>
          <w:iCs/>
        </w:rPr>
        <w:t>30 to 1</w:t>
      </w:r>
      <w:r>
        <w:rPr>
          <w:rFonts w:ascii="Arial" w:hAnsi="Arial"/>
        </w:rPr>
        <w:t xml:space="preserve"> ratio, to afford the β-</w:t>
      </w:r>
      <w:r>
        <w:rPr>
          <w:rFonts w:ascii="Arial" w:hAnsi="Arial"/>
          <w:b/>
          <w:bCs/>
        </w:rPr>
        <w:t>22 [1-MED-TXT]</w:t>
      </w:r>
      <w:r>
        <w:rPr>
          <w:rFonts w:ascii="Arial" w:hAnsi="Arial"/>
        </w:rPr>
        <w:t xml:space="preserve">. </w:t>
      </w:r>
      <w:r>
        <w:rPr>
          <w:rFonts w:ascii="Arial" w:hAnsi="Arial"/>
          <w:color w:val="FF0000"/>
          <w:u w:color="FF0000"/>
        </w:rPr>
        <w:t xml:space="preserve"> </w:t>
      </w:r>
    </w:p>
    <w:p w14:paraId="1A964C41" w14:textId="77777777" w:rsidR="00EC44DF" w:rsidRDefault="00B46BCE">
      <w:pPr>
        <w:numPr>
          <w:ilvl w:val="2"/>
          <w:numId w:val="4"/>
        </w:numPr>
        <w:spacing w:before="240"/>
        <w:outlineLvl w:val="0"/>
        <w:rPr>
          <w:rFonts w:ascii="Arial" w:hAnsi="Arial"/>
          <w:b/>
          <w:bCs/>
        </w:rPr>
      </w:pPr>
      <w:r>
        <w:rPr>
          <w:rFonts w:ascii="Arial" w:hAnsi="Arial"/>
        </w:rPr>
        <w:t>Talent injects the sample onto the column and begins purification.  TEXT overlay (show as “to afford the β-</w:t>
      </w:r>
      <w:r>
        <w:rPr>
          <w:rFonts w:ascii="Arial" w:hAnsi="Arial"/>
          <w:b/>
          <w:bCs/>
        </w:rPr>
        <w:t>22</w:t>
      </w:r>
      <w:r>
        <w:rPr>
          <w:rFonts w:ascii="Arial" w:hAnsi="Arial"/>
        </w:rPr>
        <w:t xml:space="preserve">” is narrated): 27.4 mg, 42%, colorless solid </w:t>
      </w:r>
      <w:r w:rsidR="00B94EB8" w:rsidRPr="00B94EB8">
        <w:rPr>
          <w:rFonts w:ascii="Arial" w:hAnsi="Arial"/>
          <w:highlight w:val="green"/>
        </w:rPr>
        <w:t>(Author Comment: Take 2)</w:t>
      </w:r>
    </w:p>
    <w:p w14:paraId="12F80F91" w14:textId="77777777" w:rsidR="00EC44DF" w:rsidRDefault="00B46BCE">
      <w:pPr>
        <w:numPr>
          <w:ilvl w:val="1"/>
          <w:numId w:val="4"/>
        </w:numPr>
        <w:spacing w:before="240"/>
        <w:outlineLvl w:val="0"/>
        <w:rPr>
          <w:rFonts w:ascii="Arial" w:hAnsi="Arial"/>
          <w:b/>
          <w:bCs/>
        </w:rPr>
      </w:pPr>
      <w:r>
        <w:rPr>
          <w:rFonts w:ascii="Arial" w:hAnsi="Arial"/>
        </w:rPr>
        <w:t>Continue synthesis of other compounds as detailed in the text protocol</w:t>
      </w:r>
      <w:r>
        <w:rPr>
          <w:rFonts w:ascii="Arial" w:hAnsi="Arial"/>
          <w:b/>
          <w:bCs/>
        </w:rPr>
        <w:t xml:space="preserve"> [1-WIDE]</w:t>
      </w:r>
      <w:r>
        <w:rPr>
          <w:rFonts w:ascii="Arial" w:hAnsi="Arial"/>
        </w:rPr>
        <w:t>.</w:t>
      </w:r>
    </w:p>
    <w:p w14:paraId="5179D8C2" w14:textId="77777777" w:rsidR="00EC44DF" w:rsidRDefault="00B46BCE">
      <w:pPr>
        <w:numPr>
          <w:ilvl w:val="2"/>
          <w:numId w:val="4"/>
        </w:numPr>
        <w:spacing w:before="240"/>
        <w:outlineLvl w:val="0"/>
        <w:rPr>
          <w:rFonts w:ascii="Arial" w:hAnsi="Arial"/>
          <w:b/>
          <w:bCs/>
        </w:rPr>
      </w:pPr>
      <w:r>
        <w:rPr>
          <w:rFonts w:ascii="Arial" w:hAnsi="Arial"/>
        </w:rPr>
        <w:t>Talent dissolves the chemicals for the next synthesis.</w:t>
      </w:r>
    </w:p>
    <w:p w14:paraId="4A7D7553" w14:textId="77777777" w:rsidR="00EC44DF" w:rsidRDefault="00B46BCE">
      <w:pPr>
        <w:numPr>
          <w:ilvl w:val="0"/>
          <w:numId w:val="4"/>
        </w:numPr>
        <w:spacing w:before="240"/>
        <w:outlineLvl w:val="0"/>
        <w:rPr>
          <w:rFonts w:ascii="Arial" w:hAnsi="Arial"/>
          <w:b/>
          <w:bCs/>
        </w:rPr>
      </w:pPr>
      <w:bookmarkStart w:id="11" w:name="_Hlk516409113"/>
      <w:r>
        <w:rPr>
          <w:rFonts w:ascii="Arial" w:hAnsi="Arial"/>
          <w:b/>
          <w:bCs/>
        </w:rPr>
        <w:t>NMR Studies of Cyclic Boronic Ester</w:t>
      </w:r>
      <w:bookmarkStart w:id="12" w:name="_Hlk499639565"/>
      <w:bookmarkEnd w:id="11"/>
    </w:p>
    <w:p w14:paraId="4A0ACBBE" w14:textId="77777777" w:rsidR="00EC44DF" w:rsidRDefault="00B46BCE">
      <w:pPr>
        <w:numPr>
          <w:ilvl w:val="1"/>
          <w:numId w:val="4"/>
        </w:numPr>
        <w:spacing w:before="240"/>
        <w:outlineLvl w:val="0"/>
        <w:rPr>
          <w:rFonts w:ascii="Arial" w:hAnsi="Arial"/>
          <w:b/>
          <w:bCs/>
        </w:rPr>
      </w:pPr>
      <w:r>
        <w:rPr>
          <w:rFonts w:ascii="Arial" w:hAnsi="Arial"/>
        </w:rPr>
        <w:t xml:space="preserve">In 10 milliliter pear-shaped flask, dissolve 34.3 milligrams of uridine </w:t>
      </w:r>
      <w:r>
        <w:rPr>
          <w:rFonts w:ascii="Arial" w:hAnsi="Arial"/>
          <w:b/>
          <w:bCs/>
        </w:rPr>
        <w:t>10</w:t>
      </w:r>
      <w:r>
        <w:rPr>
          <w:rFonts w:ascii="Arial" w:hAnsi="Arial"/>
        </w:rPr>
        <w:t xml:space="preserve"> and 40.0 milligrams of </w:t>
      </w:r>
      <w:bookmarkStart w:id="13" w:name="_Hlk516410110"/>
      <w:r>
        <w:rPr>
          <w:rFonts w:ascii="Arial" w:hAnsi="Arial"/>
        </w:rPr>
        <w:t>4-(</w:t>
      </w:r>
      <w:proofErr w:type="gramStart"/>
      <w:r>
        <w:rPr>
          <w:rFonts w:ascii="Arial" w:hAnsi="Arial"/>
        </w:rPr>
        <w:t>trifluoromethyl)phenylboronic</w:t>
      </w:r>
      <w:proofErr w:type="gramEnd"/>
      <w:r>
        <w:rPr>
          <w:rFonts w:ascii="Arial" w:hAnsi="Arial"/>
        </w:rPr>
        <w:t xml:space="preserve"> acid </w:t>
      </w:r>
      <w:bookmarkEnd w:id="13"/>
      <w:r>
        <w:rPr>
          <w:rFonts w:ascii="Arial" w:hAnsi="Arial"/>
          <w:b/>
          <w:bCs/>
        </w:rPr>
        <w:t>11c</w:t>
      </w:r>
      <w:r>
        <w:rPr>
          <w:rFonts w:ascii="Arial" w:hAnsi="Arial"/>
        </w:rPr>
        <w:t xml:space="preserve"> in 1.00 milliliter of anhydrous pyridine </w:t>
      </w:r>
      <w:r>
        <w:rPr>
          <w:rFonts w:ascii="Arial" w:hAnsi="Arial"/>
          <w:b/>
          <w:bCs/>
        </w:rPr>
        <w:t>[1-MED]</w:t>
      </w:r>
      <w:r>
        <w:rPr>
          <w:rFonts w:ascii="Arial" w:hAnsi="Arial"/>
        </w:rPr>
        <w:t>.</w:t>
      </w:r>
    </w:p>
    <w:p w14:paraId="1B3702A8" w14:textId="77777777" w:rsidR="00EC44DF" w:rsidRDefault="00B46BCE">
      <w:pPr>
        <w:numPr>
          <w:ilvl w:val="2"/>
          <w:numId w:val="4"/>
        </w:numPr>
        <w:spacing w:before="240"/>
        <w:outlineLvl w:val="0"/>
        <w:rPr>
          <w:rFonts w:ascii="Arial" w:hAnsi="Arial"/>
          <w:b/>
          <w:bCs/>
        </w:rPr>
      </w:pPr>
      <w:r>
        <w:rPr>
          <w:rFonts w:ascii="Arial" w:hAnsi="Arial"/>
        </w:rPr>
        <w:t xml:space="preserve">Talent dissolves 34.3 milligrams of uridine </w:t>
      </w:r>
      <w:r>
        <w:rPr>
          <w:rFonts w:ascii="Arial" w:hAnsi="Arial"/>
          <w:b/>
          <w:bCs/>
        </w:rPr>
        <w:t>10</w:t>
      </w:r>
      <w:r>
        <w:rPr>
          <w:rFonts w:ascii="Arial" w:hAnsi="Arial"/>
        </w:rPr>
        <w:t xml:space="preserve"> and 40.0 milligrams of 4-(</w:t>
      </w:r>
      <w:proofErr w:type="gramStart"/>
      <w:r>
        <w:rPr>
          <w:rFonts w:ascii="Arial" w:hAnsi="Arial"/>
        </w:rPr>
        <w:t>trifluoromethyl)phenylboronic</w:t>
      </w:r>
      <w:proofErr w:type="gramEnd"/>
      <w:r>
        <w:rPr>
          <w:rFonts w:ascii="Arial" w:hAnsi="Arial"/>
        </w:rPr>
        <w:t xml:space="preserve"> acid </w:t>
      </w:r>
      <w:r>
        <w:rPr>
          <w:rFonts w:ascii="Arial" w:hAnsi="Arial"/>
          <w:b/>
          <w:bCs/>
        </w:rPr>
        <w:t>11c</w:t>
      </w:r>
      <w:r>
        <w:rPr>
          <w:rFonts w:ascii="Arial" w:hAnsi="Arial"/>
        </w:rPr>
        <w:t xml:space="preserve"> in 1.00 milliliter of anhydrous pyridine.  Use labeled containers. </w:t>
      </w:r>
      <w:r w:rsidR="00622512" w:rsidRPr="00622512">
        <w:rPr>
          <w:rFonts w:ascii="Arial" w:hAnsi="Arial"/>
          <w:color w:val="auto"/>
          <w:highlight w:val="green"/>
        </w:rPr>
        <w:t xml:space="preserve">(Author Comment: </w:t>
      </w:r>
      <w:r w:rsidRPr="00622512">
        <w:rPr>
          <w:rFonts w:ascii="Arial" w:hAnsi="Arial"/>
          <w:color w:val="auto"/>
          <w:highlight w:val="green"/>
        </w:rPr>
        <w:t>Add in this order uridine, pyridine then phenylboronic acid</w:t>
      </w:r>
      <w:r w:rsidR="00622512" w:rsidRPr="00622512">
        <w:rPr>
          <w:rFonts w:ascii="Arial" w:hAnsi="Arial"/>
          <w:color w:val="auto"/>
          <w:highlight w:val="green"/>
        </w:rPr>
        <w:t>)</w:t>
      </w:r>
      <w:r w:rsidR="00622512">
        <w:rPr>
          <w:rFonts w:ascii="Arial" w:hAnsi="Arial"/>
          <w:color w:val="FF0000"/>
        </w:rPr>
        <w:t xml:space="preserve"> </w:t>
      </w:r>
      <w:r w:rsidR="00622512" w:rsidRPr="00622512">
        <w:rPr>
          <w:rFonts w:ascii="Arial" w:hAnsi="Arial"/>
          <w:color w:val="auto"/>
          <w:highlight w:val="green"/>
        </w:rPr>
        <w:t>(Editor: I’ve left the VO and shot description as-is for the time being)</w:t>
      </w:r>
    </w:p>
    <w:p w14:paraId="286D9736" w14:textId="77777777" w:rsidR="00EC44DF" w:rsidRDefault="00B46BCE">
      <w:pPr>
        <w:numPr>
          <w:ilvl w:val="1"/>
          <w:numId w:val="4"/>
        </w:numPr>
        <w:spacing w:before="240"/>
        <w:outlineLvl w:val="0"/>
        <w:rPr>
          <w:rFonts w:ascii="Arial" w:hAnsi="Arial"/>
          <w:b/>
          <w:bCs/>
        </w:rPr>
      </w:pPr>
      <w:r>
        <w:rPr>
          <w:rFonts w:ascii="Arial" w:hAnsi="Arial"/>
        </w:rPr>
        <w:t>Co-evaporate the reaction mixture with 1.00 milliliter of anhydrous pyridine</w:t>
      </w:r>
      <w:r w:rsidR="00145ADE" w:rsidRPr="00622512">
        <w:rPr>
          <w:rFonts w:ascii="Arial" w:hAnsi="Arial"/>
          <w:color w:val="FF0000"/>
        </w:rPr>
        <w:t>, three times</w:t>
      </w:r>
      <w:r w:rsidRPr="00622512">
        <w:rPr>
          <w:rFonts w:ascii="Arial" w:hAnsi="Arial"/>
          <w:color w:val="FF0000"/>
        </w:rPr>
        <w:t xml:space="preserve"> and</w:t>
      </w:r>
      <w:r w:rsidR="00145ADE" w:rsidRPr="00622512">
        <w:rPr>
          <w:rFonts w:ascii="Arial" w:hAnsi="Arial"/>
          <w:color w:val="FF0000"/>
        </w:rPr>
        <w:t xml:space="preserve"> then</w:t>
      </w:r>
      <w:r>
        <w:rPr>
          <w:rFonts w:ascii="Arial" w:hAnsi="Arial"/>
        </w:rPr>
        <w:t xml:space="preserve"> 1.00 milliliter of anhydrous 1,4-dioxane… </w:t>
      </w:r>
      <w:r>
        <w:rPr>
          <w:rFonts w:ascii="Arial" w:hAnsi="Arial"/>
          <w:b/>
          <w:bCs/>
        </w:rPr>
        <w:t>[1-CU]</w:t>
      </w:r>
      <w:r>
        <w:rPr>
          <w:rFonts w:ascii="Arial" w:hAnsi="Arial"/>
        </w:rPr>
        <w:t xml:space="preserve">, three times, at room temperature to approximately 40 degrees Celsius to remove any water </w:t>
      </w:r>
      <w:r>
        <w:rPr>
          <w:rFonts w:ascii="Arial" w:hAnsi="Arial"/>
          <w:b/>
          <w:bCs/>
        </w:rPr>
        <w:t>[2-MED-over the shoulder]</w:t>
      </w:r>
      <w:r>
        <w:rPr>
          <w:rFonts w:ascii="Arial" w:hAnsi="Arial"/>
        </w:rPr>
        <w:t>.</w:t>
      </w:r>
      <w:bookmarkEnd w:id="12"/>
    </w:p>
    <w:p w14:paraId="0F4EC498" w14:textId="77777777" w:rsidR="00EC44DF" w:rsidRDefault="007C6C9B" w:rsidP="007C6C9B">
      <w:pPr>
        <w:numPr>
          <w:ilvl w:val="2"/>
          <w:numId w:val="4"/>
        </w:numPr>
        <w:spacing w:before="240"/>
        <w:outlineLvl w:val="0"/>
        <w:rPr>
          <w:rFonts w:ascii="Arial" w:hAnsi="Arial"/>
          <w:b/>
          <w:bCs/>
        </w:rPr>
      </w:pPr>
      <w:r w:rsidRPr="00622512">
        <w:rPr>
          <w:rFonts w:ascii="Arial" w:hAnsi="Arial"/>
          <w:strike/>
          <w:color w:val="FF0000"/>
        </w:rPr>
        <w:t>Evaporate the mixture dissolved in 1.00 milliliters of anhydrous pyridine using the rotary evaporator.  Then</w:t>
      </w:r>
      <w:r w:rsidRPr="00622512">
        <w:rPr>
          <w:rFonts w:ascii="Arial" w:hAnsi="Arial"/>
          <w:strike/>
        </w:rPr>
        <w:t xml:space="preserve">, </w:t>
      </w:r>
      <w:r w:rsidR="00B46BCE" w:rsidRPr="00622512">
        <w:rPr>
          <w:rFonts w:ascii="Arial" w:hAnsi="Arial"/>
          <w:strike/>
        </w:rPr>
        <w:t>Flask with mixture as talent adds 1.00 milliliter of anhydrous pyridine and 1.00 milliliter of anhydrous 1,4-dioxane from labeled containers.</w:t>
      </w:r>
      <w:r w:rsidR="00B46BCE">
        <w:rPr>
          <w:rFonts w:ascii="Arial" w:hAnsi="Arial"/>
        </w:rPr>
        <w:t xml:space="preserve"> </w:t>
      </w:r>
      <w:r w:rsidR="00B46BCE" w:rsidRPr="00622512">
        <w:rPr>
          <w:rFonts w:ascii="Arial" w:hAnsi="Arial"/>
          <w:color w:val="FF0000"/>
        </w:rPr>
        <w:t>Use shot 2.6.1 and 2.6.1.a</w:t>
      </w:r>
    </w:p>
    <w:p w14:paraId="5BD8A3C1" w14:textId="77777777" w:rsidR="00EC44DF" w:rsidRDefault="00B46BCE">
      <w:pPr>
        <w:numPr>
          <w:ilvl w:val="2"/>
          <w:numId w:val="4"/>
        </w:numPr>
        <w:spacing w:before="240"/>
        <w:outlineLvl w:val="0"/>
        <w:rPr>
          <w:rFonts w:ascii="Arial" w:hAnsi="Arial"/>
          <w:b/>
          <w:bCs/>
        </w:rPr>
      </w:pPr>
      <w:r w:rsidRPr="00B94EB8">
        <w:rPr>
          <w:rFonts w:ascii="Arial" w:hAnsi="Arial"/>
          <w:strike/>
        </w:rPr>
        <w:lastRenderedPageBreak/>
        <w:t>Talent places the flask onto the rotary evaporator and starts it rotating.</w:t>
      </w:r>
      <w:r>
        <w:rPr>
          <w:rFonts w:ascii="Arial" w:hAnsi="Arial"/>
        </w:rPr>
        <w:t xml:space="preserve"> </w:t>
      </w:r>
      <w:r w:rsidRPr="00B94EB8">
        <w:rPr>
          <w:rFonts w:ascii="Arial" w:hAnsi="Arial"/>
          <w:color w:val="FF0000"/>
        </w:rPr>
        <w:t>Use shot 2.6.2</w:t>
      </w:r>
    </w:p>
    <w:p w14:paraId="210F0738" w14:textId="77777777" w:rsidR="00EC44DF" w:rsidRDefault="00B46BCE">
      <w:pPr>
        <w:numPr>
          <w:ilvl w:val="1"/>
          <w:numId w:val="4"/>
        </w:numPr>
        <w:spacing w:before="240"/>
        <w:outlineLvl w:val="0"/>
        <w:rPr>
          <w:rFonts w:ascii="Arial" w:hAnsi="Arial"/>
          <w:b/>
          <w:bCs/>
        </w:rPr>
      </w:pPr>
      <w:r>
        <w:rPr>
          <w:rFonts w:ascii="Arial" w:hAnsi="Arial"/>
        </w:rPr>
        <w:t xml:space="preserve">Dissolve the residue in anhydrous 1.40 milliliters of 1,4-dioxane </w:t>
      </w:r>
      <w:r>
        <w:rPr>
          <w:rFonts w:ascii="Arial" w:hAnsi="Arial"/>
          <w:b/>
          <w:bCs/>
        </w:rPr>
        <w:t>[1-MED-over the shoulder]</w:t>
      </w:r>
      <w:r>
        <w:rPr>
          <w:rFonts w:ascii="Arial" w:hAnsi="Arial"/>
        </w:rPr>
        <w:t>.  Then, stir the reaction mixture at its reflux temperature for 1 hour to form a boronic ester as a temporary protection</w:t>
      </w:r>
      <w:r>
        <w:rPr>
          <w:rFonts w:ascii="Arial" w:hAnsi="Arial"/>
          <w:b/>
          <w:bCs/>
        </w:rPr>
        <w:t xml:space="preserve"> [2-CU]</w:t>
      </w:r>
      <w:r>
        <w:rPr>
          <w:rFonts w:ascii="Arial" w:hAnsi="Arial"/>
        </w:rPr>
        <w:t>.</w:t>
      </w:r>
    </w:p>
    <w:p w14:paraId="5894BC98" w14:textId="77777777" w:rsidR="00EC44DF" w:rsidRDefault="00B46BCE">
      <w:pPr>
        <w:numPr>
          <w:ilvl w:val="2"/>
          <w:numId w:val="4"/>
        </w:numPr>
        <w:spacing w:before="240"/>
        <w:outlineLvl w:val="0"/>
        <w:rPr>
          <w:rFonts w:ascii="Arial" w:hAnsi="Arial"/>
          <w:b/>
          <w:bCs/>
        </w:rPr>
      </w:pPr>
      <w:r w:rsidRPr="00B94EB8">
        <w:rPr>
          <w:rFonts w:ascii="Arial" w:hAnsi="Arial"/>
          <w:strike/>
        </w:rPr>
        <w:t>Talent dissolves the residue in anhydrous 1.40 milliliter of 1,4-dioxane.  Use labeled containers.</w:t>
      </w:r>
      <w:r>
        <w:rPr>
          <w:rFonts w:ascii="Arial" w:hAnsi="Arial"/>
        </w:rPr>
        <w:t xml:space="preserve"> </w:t>
      </w:r>
      <w:r w:rsidRPr="00B94EB8">
        <w:rPr>
          <w:rFonts w:ascii="Arial" w:hAnsi="Arial"/>
          <w:color w:val="FF0000"/>
        </w:rPr>
        <w:t>Use 2.7.1</w:t>
      </w:r>
    </w:p>
    <w:p w14:paraId="5D13F779" w14:textId="77777777" w:rsidR="00EC44DF" w:rsidRDefault="00B46BCE">
      <w:pPr>
        <w:numPr>
          <w:ilvl w:val="2"/>
          <w:numId w:val="4"/>
        </w:numPr>
        <w:spacing w:before="240"/>
        <w:outlineLvl w:val="0"/>
        <w:rPr>
          <w:rFonts w:ascii="Arial" w:hAnsi="Arial"/>
          <w:b/>
          <w:bCs/>
        </w:rPr>
      </w:pPr>
      <w:r w:rsidRPr="00B94EB8">
        <w:rPr>
          <w:rFonts w:ascii="Arial" w:hAnsi="Arial"/>
          <w:strike/>
        </w:rPr>
        <w:t>Flask as the reaction mixture refluxes.</w:t>
      </w:r>
      <w:r>
        <w:rPr>
          <w:rFonts w:ascii="Arial" w:hAnsi="Arial"/>
        </w:rPr>
        <w:t xml:space="preserve"> </w:t>
      </w:r>
      <w:r w:rsidR="00B94EB8" w:rsidRPr="00B94EB8">
        <w:rPr>
          <w:rFonts w:ascii="Arial" w:hAnsi="Arial"/>
          <w:color w:val="FF0000"/>
        </w:rPr>
        <w:t>U</w:t>
      </w:r>
      <w:r w:rsidRPr="00B94EB8">
        <w:rPr>
          <w:rFonts w:ascii="Arial" w:hAnsi="Arial"/>
          <w:color w:val="FF0000"/>
        </w:rPr>
        <w:t>se 2.7.2</w:t>
      </w:r>
    </w:p>
    <w:p w14:paraId="6209B825" w14:textId="77777777" w:rsidR="00EC44DF" w:rsidRDefault="00B46BCE">
      <w:pPr>
        <w:numPr>
          <w:ilvl w:val="1"/>
          <w:numId w:val="4"/>
        </w:numPr>
        <w:spacing w:before="240"/>
        <w:outlineLvl w:val="0"/>
        <w:rPr>
          <w:rFonts w:ascii="Arial" w:hAnsi="Arial"/>
          <w:b/>
          <w:bCs/>
        </w:rPr>
      </w:pPr>
      <w:r>
        <w:rPr>
          <w:rFonts w:ascii="Arial" w:hAnsi="Arial"/>
        </w:rPr>
        <w:t xml:space="preserve">Now, dispense the 0.14 milliliters of the reaction mixture to a </w:t>
      </w:r>
      <w:proofErr w:type="gramStart"/>
      <w:r>
        <w:rPr>
          <w:rFonts w:ascii="Arial" w:hAnsi="Arial"/>
        </w:rPr>
        <w:t>5 milliliter</w:t>
      </w:r>
      <w:proofErr w:type="gramEnd"/>
      <w:r>
        <w:rPr>
          <w:rFonts w:ascii="Arial" w:hAnsi="Arial"/>
        </w:rPr>
        <w:t xml:space="preserve"> vial </w:t>
      </w:r>
      <w:r>
        <w:rPr>
          <w:rFonts w:ascii="Arial" w:hAnsi="Arial"/>
          <w:b/>
          <w:bCs/>
        </w:rPr>
        <w:t>[1-MED]</w:t>
      </w:r>
      <w:r>
        <w:rPr>
          <w:rFonts w:ascii="Arial" w:hAnsi="Arial"/>
        </w:rPr>
        <w:t>.</w:t>
      </w:r>
      <w:r>
        <w:rPr>
          <w:rFonts w:ascii="Arial" w:hAnsi="Arial"/>
          <w:b/>
          <w:bCs/>
        </w:rPr>
        <w:t xml:space="preserve">  </w:t>
      </w:r>
      <w:r>
        <w:rPr>
          <w:rFonts w:ascii="Arial" w:hAnsi="Arial"/>
        </w:rPr>
        <w:t xml:space="preserve">Remove the solvent from the </w:t>
      </w:r>
      <w:proofErr w:type="gramStart"/>
      <w:r>
        <w:rPr>
          <w:rFonts w:ascii="Arial" w:hAnsi="Arial"/>
        </w:rPr>
        <w:t>5 milliliter</w:t>
      </w:r>
      <w:proofErr w:type="gramEnd"/>
      <w:r>
        <w:rPr>
          <w:rFonts w:ascii="Arial" w:hAnsi="Arial"/>
        </w:rPr>
        <w:t xml:space="preserve"> vial using a rotary evaporator </w:t>
      </w:r>
      <w:r w:rsidR="00622512" w:rsidRPr="00622512">
        <w:rPr>
          <w:rFonts w:ascii="Arial" w:hAnsi="Arial"/>
          <w:b/>
          <w:bCs/>
          <w:color w:val="FF0000"/>
        </w:rPr>
        <w:t xml:space="preserve">[2-MED-over the shoulder] </w:t>
      </w:r>
      <w:r>
        <w:rPr>
          <w:rFonts w:ascii="Arial" w:hAnsi="Arial"/>
        </w:rPr>
        <w:t xml:space="preserve">followed by a vacuum pump </w:t>
      </w:r>
      <w:r w:rsidRPr="00622512">
        <w:rPr>
          <w:rFonts w:ascii="Arial" w:hAnsi="Arial"/>
          <w:b/>
          <w:bCs/>
          <w:strike/>
        </w:rPr>
        <w:t>[2-MED-over the shoulder]</w:t>
      </w:r>
      <w:r w:rsidR="00622512" w:rsidRPr="00622512">
        <w:rPr>
          <w:rFonts w:ascii="Arial" w:hAnsi="Arial"/>
          <w:b/>
          <w:bCs/>
        </w:rPr>
        <w:t xml:space="preserve"> </w:t>
      </w:r>
      <w:r w:rsidR="00622512" w:rsidRPr="00622512">
        <w:rPr>
          <w:rFonts w:ascii="Arial" w:hAnsi="Arial"/>
          <w:b/>
          <w:bCs/>
          <w:color w:val="FF0000"/>
        </w:rPr>
        <w:t>[3.4.2a]</w:t>
      </w:r>
      <w:r>
        <w:rPr>
          <w:rFonts w:ascii="Arial" w:hAnsi="Arial"/>
        </w:rPr>
        <w:t>.</w:t>
      </w:r>
    </w:p>
    <w:p w14:paraId="29EA3F74" w14:textId="77777777" w:rsidR="00EC44DF" w:rsidRDefault="00B46BCE">
      <w:pPr>
        <w:numPr>
          <w:ilvl w:val="2"/>
          <w:numId w:val="4"/>
        </w:numPr>
        <w:spacing w:before="240"/>
        <w:outlineLvl w:val="0"/>
        <w:rPr>
          <w:rFonts w:ascii="Arial" w:hAnsi="Arial"/>
          <w:b/>
          <w:bCs/>
        </w:rPr>
      </w:pPr>
      <w:r>
        <w:rPr>
          <w:rFonts w:ascii="Arial" w:hAnsi="Arial"/>
        </w:rPr>
        <w:t xml:space="preserve">Talent dispenses 0.14 milliliters of the reaction mixture to a </w:t>
      </w:r>
      <w:proofErr w:type="gramStart"/>
      <w:r>
        <w:rPr>
          <w:rFonts w:ascii="Arial" w:hAnsi="Arial"/>
        </w:rPr>
        <w:t>5 milliliter</w:t>
      </w:r>
      <w:proofErr w:type="gramEnd"/>
      <w:r>
        <w:rPr>
          <w:rFonts w:ascii="Arial" w:hAnsi="Arial"/>
        </w:rPr>
        <w:t xml:space="preserve"> vial.</w:t>
      </w:r>
    </w:p>
    <w:p w14:paraId="1A912115" w14:textId="77777777" w:rsidR="00EC44DF" w:rsidRDefault="00B46BCE">
      <w:pPr>
        <w:numPr>
          <w:ilvl w:val="2"/>
          <w:numId w:val="4"/>
        </w:numPr>
        <w:spacing w:before="240"/>
        <w:outlineLvl w:val="0"/>
        <w:rPr>
          <w:rFonts w:ascii="Arial" w:hAnsi="Arial"/>
          <w:b/>
          <w:bCs/>
        </w:rPr>
      </w:pPr>
      <w:r>
        <w:rPr>
          <w:rFonts w:ascii="Arial" w:hAnsi="Arial"/>
        </w:rPr>
        <w:t>Talent places the vial onto the rotary evaporator and starts it rotating.</w:t>
      </w:r>
    </w:p>
    <w:p w14:paraId="4CAED13C" w14:textId="77777777" w:rsidR="00EC44DF" w:rsidRDefault="00B46BCE" w:rsidP="00622512">
      <w:pPr>
        <w:tabs>
          <w:tab w:val="left" w:pos="1368"/>
        </w:tabs>
        <w:spacing w:before="240"/>
        <w:ind w:left="720"/>
        <w:outlineLvl w:val="0"/>
        <w:rPr>
          <w:rFonts w:ascii="Arial" w:eastAsia="Arial" w:hAnsi="Arial" w:cs="Arial"/>
        </w:rPr>
      </w:pPr>
      <w:r>
        <w:rPr>
          <w:rFonts w:ascii="Arial" w:hAnsi="Arial"/>
        </w:rPr>
        <w:t>3.4.2a</w:t>
      </w:r>
      <w:r w:rsidR="00622512">
        <w:rPr>
          <w:rFonts w:ascii="Arial" w:hAnsi="Arial"/>
        </w:rPr>
        <w:t xml:space="preserve">. </w:t>
      </w:r>
      <w:r w:rsidR="00622512" w:rsidRPr="00622512">
        <w:rPr>
          <w:rFonts w:ascii="Arial" w:hAnsi="Arial"/>
          <w:highlight w:val="green"/>
        </w:rPr>
        <w:t>[Added Shot]</w:t>
      </w:r>
      <w:r w:rsidR="00622512">
        <w:rPr>
          <w:rFonts w:ascii="Arial" w:hAnsi="Arial"/>
        </w:rPr>
        <w:t>:</w:t>
      </w:r>
      <w:r>
        <w:rPr>
          <w:rFonts w:ascii="Arial" w:hAnsi="Arial"/>
        </w:rPr>
        <w:t xml:space="preserve"> pump</w:t>
      </w:r>
    </w:p>
    <w:p w14:paraId="699DC3E2" w14:textId="77777777" w:rsidR="00EC44DF" w:rsidRDefault="00B46BCE" w:rsidP="00622512">
      <w:pPr>
        <w:tabs>
          <w:tab w:val="left" w:pos="1368"/>
        </w:tabs>
        <w:spacing w:before="240"/>
        <w:ind w:left="720"/>
        <w:outlineLvl w:val="0"/>
        <w:rPr>
          <w:rFonts w:ascii="Arial" w:eastAsia="Arial" w:hAnsi="Arial" w:cs="Arial"/>
          <w:b/>
          <w:bCs/>
        </w:rPr>
      </w:pPr>
      <w:r>
        <w:rPr>
          <w:rFonts w:ascii="Arial" w:hAnsi="Arial"/>
        </w:rPr>
        <w:t>3.4.2b</w:t>
      </w:r>
      <w:r w:rsidR="00622512">
        <w:rPr>
          <w:rFonts w:ascii="Arial" w:hAnsi="Arial"/>
        </w:rPr>
        <w:t xml:space="preserve">. </w:t>
      </w:r>
      <w:r w:rsidR="00622512" w:rsidRPr="00622512">
        <w:rPr>
          <w:rFonts w:ascii="Arial" w:hAnsi="Arial"/>
          <w:highlight w:val="green"/>
        </w:rPr>
        <w:t>[Added Shot]</w:t>
      </w:r>
      <w:r w:rsidR="00622512">
        <w:rPr>
          <w:rFonts w:ascii="Arial" w:hAnsi="Arial"/>
        </w:rPr>
        <w:t xml:space="preserve">: </w:t>
      </w:r>
      <w:r>
        <w:rPr>
          <w:rFonts w:ascii="Arial" w:hAnsi="Arial"/>
        </w:rPr>
        <w:t>pump CU</w:t>
      </w:r>
    </w:p>
    <w:p w14:paraId="6470B42E" w14:textId="77777777" w:rsidR="00EC44DF" w:rsidRDefault="00B46BCE">
      <w:pPr>
        <w:numPr>
          <w:ilvl w:val="1"/>
          <w:numId w:val="4"/>
        </w:numPr>
        <w:spacing w:before="240"/>
        <w:outlineLvl w:val="0"/>
        <w:rPr>
          <w:rFonts w:ascii="Arial" w:hAnsi="Arial"/>
          <w:b/>
          <w:bCs/>
        </w:rPr>
      </w:pPr>
      <w:r>
        <w:rPr>
          <w:rFonts w:ascii="Arial" w:hAnsi="Arial"/>
        </w:rPr>
        <w:t xml:space="preserve">Dissolve the resulting residue in </w:t>
      </w:r>
      <w:bookmarkStart w:id="14" w:name="_Hlk511850614"/>
      <w:r>
        <w:rPr>
          <w:rFonts w:ascii="Arial" w:hAnsi="Arial"/>
        </w:rPr>
        <w:t xml:space="preserve">0.64 milliliters of </w:t>
      </w:r>
      <w:proofErr w:type="spellStart"/>
      <w:r>
        <w:rPr>
          <w:rFonts w:ascii="Arial" w:hAnsi="Arial"/>
          <w:shd w:val="clear" w:color="auto" w:fill="FFFFFF"/>
        </w:rPr>
        <w:t>Trideuteroacetonitrile</w:t>
      </w:r>
      <w:proofErr w:type="spellEnd"/>
      <w:r>
        <w:rPr>
          <w:rFonts w:ascii="Arial" w:hAnsi="Arial"/>
          <w:color w:val="FF0000"/>
          <w:u w:color="FF0000"/>
          <w:shd w:val="clear" w:color="auto" w:fill="FFFFFF"/>
        </w:rPr>
        <w:t xml:space="preserve"> (pronounced as “</w:t>
      </w:r>
      <w:proofErr w:type="spellStart"/>
      <w:r>
        <w:rPr>
          <w:rFonts w:ascii="Arial" w:hAnsi="Arial"/>
          <w:color w:val="FF0000"/>
          <w:u w:color="FF0000"/>
          <w:shd w:val="clear" w:color="auto" w:fill="FFFFFF"/>
        </w:rPr>
        <w:t>trahy</w:t>
      </w:r>
      <w:proofErr w:type="spellEnd"/>
      <w:r>
        <w:rPr>
          <w:rFonts w:ascii="Arial" w:hAnsi="Arial"/>
          <w:color w:val="FF0000"/>
          <w:u w:color="FF0000"/>
          <w:shd w:val="clear" w:color="auto" w:fill="FFFFFF"/>
        </w:rPr>
        <w:t xml:space="preserve"> doo-</w:t>
      </w:r>
      <w:proofErr w:type="spellStart"/>
      <w:r>
        <w:rPr>
          <w:rFonts w:ascii="Arial" w:hAnsi="Arial"/>
          <w:color w:val="FF0000"/>
          <w:u w:color="FF0000"/>
          <w:shd w:val="clear" w:color="auto" w:fill="FFFFFF"/>
        </w:rPr>
        <w:t>ter</w:t>
      </w:r>
      <w:proofErr w:type="spellEnd"/>
      <w:r>
        <w:rPr>
          <w:rFonts w:ascii="Arial" w:hAnsi="Arial"/>
          <w:color w:val="FF0000"/>
          <w:u w:color="FF0000"/>
          <w:shd w:val="clear" w:color="auto" w:fill="FFFFFF"/>
        </w:rPr>
        <w:t>-oh as-</w:t>
      </w:r>
      <w:proofErr w:type="spellStart"/>
      <w:r>
        <w:rPr>
          <w:rFonts w:ascii="Arial" w:hAnsi="Arial"/>
          <w:color w:val="FF0000"/>
          <w:u w:color="FF0000"/>
          <w:shd w:val="clear" w:color="auto" w:fill="FFFFFF"/>
        </w:rPr>
        <w:t>i</w:t>
      </w:r>
      <w:proofErr w:type="spellEnd"/>
      <w:r>
        <w:rPr>
          <w:rFonts w:ascii="Arial" w:hAnsi="Arial"/>
          <w:color w:val="FF0000"/>
          <w:u w:color="FF0000"/>
          <w:shd w:val="clear" w:color="auto" w:fill="FFFFFF"/>
        </w:rPr>
        <w:t>-</w:t>
      </w:r>
      <w:proofErr w:type="spellStart"/>
      <w:r>
        <w:rPr>
          <w:rFonts w:ascii="Arial" w:hAnsi="Arial"/>
          <w:color w:val="FF0000"/>
          <w:u w:color="FF0000"/>
          <w:shd w:val="clear" w:color="auto" w:fill="FFFFFF"/>
        </w:rPr>
        <w:t>toh-</w:t>
      </w:r>
      <w:r>
        <w:rPr>
          <w:rFonts w:ascii="Arial" w:hAnsi="Arial"/>
          <w:b/>
          <w:bCs/>
          <w:color w:val="FF0000"/>
          <w:u w:color="FF0000"/>
          <w:shd w:val="clear" w:color="auto" w:fill="FFFFFF"/>
        </w:rPr>
        <w:t>nahy</w:t>
      </w:r>
      <w:r>
        <w:rPr>
          <w:rFonts w:ascii="Arial" w:hAnsi="Arial"/>
          <w:color w:val="FF0000"/>
          <w:u w:color="FF0000"/>
          <w:shd w:val="clear" w:color="auto" w:fill="FFFFFF"/>
        </w:rPr>
        <w:t>-tril</w:t>
      </w:r>
      <w:proofErr w:type="spellEnd"/>
      <w:r>
        <w:rPr>
          <w:rFonts w:ascii="Arial" w:hAnsi="Arial"/>
          <w:color w:val="FF0000"/>
          <w:u w:color="FF0000"/>
          <w:shd w:val="clear" w:color="auto" w:fill="FFFFFF"/>
        </w:rPr>
        <w:t>”)</w:t>
      </w:r>
      <w:r>
        <w:rPr>
          <w:rFonts w:ascii="Arial" w:hAnsi="Arial"/>
          <w:b/>
          <w:bCs/>
          <w:color w:val="FF0000"/>
          <w:u w:color="FF0000"/>
          <w:shd w:val="clear" w:color="auto" w:fill="FFFFFF"/>
        </w:rPr>
        <w:t xml:space="preserve"> </w:t>
      </w:r>
      <w:bookmarkEnd w:id="14"/>
      <w:r>
        <w:rPr>
          <w:rFonts w:ascii="Arial" w:hAnsi="Arial"/>
          <w:b/>
          <w:bCs/>
        </w:rPr>
        <w:t>[1-ECU]</w:t>
      </w:r>
      <w:r>
        <w:rPr>
          <w:rFonts w:ascii="Arial" w:hAnsi="Arial"/>
        </w:rPr>
        <w:t>.</w:t>
      </w:r>
    </w:p>
    <w:p w14:paraId="52BD24F2" w14:textId="77777777" w:rsidR="00EC44DF" w:rsidRDefault="00B46BCE">
      <w:pPr>
        <w:numPr>
          <w:ilvl w:val="2"/>
          <w:numId w:val="4"/>
        </w:numPr>
        <w:spacing w:before="240"/>
        <w:outlineLvl w:val="0"/>
        <w:rPr>
          <w:rFonts w:ascii="Arial" w:hAnsi="Arial"/>
          <w:b/>
          <w:bCs/>
        </w:rPr>
      </w:pPr>
      <w:r>
        <w:rPr>
          <w:rFonts w:ascii="Arial" w:hAnsi="Arial"/>
        </w:rPr>
        <w:t xml:space="preserve">Residue in the vial as talent dissolves it in 0.64 milliliters of </w:t>
      </w:r>
      <w:proofErr w:type="spellStart"/>
      <w:r>
        <w:rPr>
          <w:rFonts w:ascii="Arial" w:hAnsi="Arial"/>
          <w:shd w:val="clear" w:color="auto" w:fill="FFFFFF"/>
        </w:rPr>
        <w:t>Trideuteroacetonitrile</w:t>
      </w:r>
      <w:proofErr w:type="spellEnd"/>
      <w:r>
        <w:rPr>
          <w:rFonts w:ascii="Arial" w:hAnsi="Arial"/>
          <w:shd w:val="clear" w:color="auto" w:fill="FFFFFF"/>
        </w:rPr>
        <w:t xml:space="preserve"> </w:t>
      </w:r>
      <w:r w:rsidR="00622512" w:rsidRPr="00622512">
        <w:rPr>
          <w:rFonts w:ascii="Arial" w:hAnsi="Arial"/>
          <w:highlight w:val="green"/>
          <w:shd w:val="clear" w:color="auto" w:fill="FFFFFF"/>
        </w:rPr>
        <w:t xml:space="preserve">(Author Comment: </w:t>
      </w:r>
      <w:r w:rsidRPr="00622512">
        <w:rPr>
          <w:rFonts w:ascii="Arial" w:hAnsi="Arial"/>
          <w:highlight w:val="green"/>
          <w:shd w:val="clear" w:color="auto" w:fill="FFFFFF"/>
        </w:rPr>
        <w:t>This was slated as 3.61. It’s the first shot of the day. MVI_0659.MOV Please use this take, take 2</w:t>
      </w:r>
      <w:r w:rsidR="00622512" w:rsidRPr="00622512">
        <w:rPr>
          <w:rFonts w:ascii="Arial" w:hAnsi="Arial"/>
          <w:highlight w:val="green"/>
          <w:shd w:val="clear" w:color="auto" w:fill="FFFFFF"/>
        </w:rPr>
        <w:t>)</w:t>
      </w:r>
    </w:p>
    <w:p w14:paraId="3D3F48C2" w14:textId="77777777" w:rsidR="00EC44DF" w:rsidRDefault="00B46BCE">
      <w:pPr>
        <w:numPr>
          <w:ilvl w:val="1"/>
          <w:numId w:val="4"/>
        </w:numPr>
        <w:spacing w:before="240"/>
        <w:outlineLvl w:val="0"/>
        <w:rPr>
          <w:rFonts w:ascii="Arial" w:hAnsi="Arial"/>
          <w:b/>
          <w:bCs/>
        </w:rPr>
      </w:pPr>
      <w:r>
        <w:rPr>
          <w:rFonts w:ascii="Arial" w:hAnsi="Arial"/>
        </w:rPr>
        <w:t>Finally, measure proton, Boron-eleven, and Fluorine-nineteen</w:t>
      </w:r>
      <w:r>
        <w:rPr>
          <w:rFonts w:ascii="Arial" w:hAnsi="Arial"/>
          <w:color w:val="FF0000"/>
          <w:u w:color="FF0000"/>
        </w:rPr>
        <w:t xml:space="preserve"> </w:t>
      </w:r>
      <w:r>
        <w:rPr>
          <w:rFonts w:ascii="Arial" w:hAnsi="Arial"/>
        </w:rPr>
        <w:t xml:space="preserve">NMR spectrum </w:t>
      </w:r>
      <w:r w:rsidR="00622512" w:rsidRPr="00622512">
        <w:rPr>
          <w:rFonts w:ascii="Arial" w:hAnsi="Arial"/>
          <w:b/>
          <w:color w:val="FF0000"/>
        </w:rPr>
        <w:t>[3.6.3]</w:t>
      </w:r>
      <w:r w:rsidR="00622512">
        <w:rPr>
          <w:rFonts w:ascii="Arial" w:hAnsi="Arial"/>
        </w:rPr>
        <w:t xml:space="preserve"> </w:t>
      </w:r>
      <w:r>
        <w:rPr>
          <w:rFonts w:ascii="Arial" w:hAnsi="Arial"/>
        </w:rPr>
        <w:t xml:space="preserve">using a quartz NMR tube at 25 degrees Celsius </w:t>
      </w:r>
      <w:r w:rsidRPr="00622512">
        <w:rPr>
          <w:rFonts w:ascii="Arial" w:hAnsi="Arial"/>
          <w:b/>
          <w:bCs/>
          <w:strike/>
        </w:rPr>
        <w:t>[1-CU]</w:t>
      </w:r>
      <w:r w:rsidR="00622512">
        <w:rPr>
          <w:rFonts w:ascii="Arial" w:hAnsi="Arial"/>
          <w:b/>
          <w:bCs/>
        </w:rPr>
        <w:t xml:space="preserve"> </w:t>
      </w:r>
      <w:r w:rsidR="00622512" w:rsidRPr="00622512">
        <w:rPr>
          <w:rFonts w:ascii="Arial" w:hAnsi="Arial"/>
          <w:b/>
          <w:bCs/>
          <w:color w:val="FF0000"/>
        </w:rPr>
        <w:t>[3.6.4]</w:t>
      </w:r>
      <w:r>
        <w:rPr>
          <w:rFonts w:ascii="Arial" w:hAnsi="Arial"/>
        </w:rPr>
        <w:t>.</w:t>
      </w:r>
    </w:p>
    <w:p w14:paraId="3FD70315" w14:textId="77777777" w:rsidR="00EC44DF" w:rsidRDefault="00B46BCE">
      <w:pPr>
        <w:numPr>
          <w:ilvl w:val="2"/>
          <w:numId w:val="4"/>
        </w:numPr>
        <w:spacing w:before="240"/>
        <w:outlineLvl w:val="0"/>
        <w:rPr>
          <w:rFonts w:ascii="Arial" w:hAnsi="Arial"/>
          <w:b/>
          <w:bCs/>
        </w:rPr>
      </w:pPr>
      <w:r>
        <w:rPr>
          <w:rFonts w:ascii="Arial" w:hAnsi="Arial"/>
        </w:rPr>
        <w:t xml:space="preserve">Quartz NMR </w:t>
      </w:r>
      <w:proofErr w:type="gramStart"/>
      <w:r>
        <w:rPr>
          <w:rFonts w:ascii="Arial" w:hAnsi="Arial"/>
        </w:rPr>
        <w:t>tube</w:t>
      </w:r>
      <w:proofErr w:type="gramEnd"/>
      <w:r>
        <w:rPr>
          <w:rFonts w:ascii="Arial" w:hAnsi="Arial"/>
        </w:rPr>
        <w:t xml:space="preserve"> as talent adds the analyte. </w:t>
      </w:r>
      <w:r w:rsidR="00622512" w:rsidRPr="00622512">
        <w:rPr>
          <w:rFonts w:ascii="Arial" w:hAnsi="Arial"/>
          <w:highlight w:val="green"/>
        </w:rPr>
        <w:t xml:space="preserve">(Author Comment: </w:t>
      </w:r>
      <w:r w:rsidRPr="00622512">
        <w:rPr>
          <w:rFonts w:ascii="Arial" w:hAnsi="Arial"/>
          <w:highlight w:val="green"/>
        </w:rPr>
        <w:t>Broke this up into 4 shots</w:t>
      </w:r>
      <w:r w:rsidR="00622512" w:rsidRPr="00622512">
        <w:rPr>
          <w:rFonts w:ascii="Arial" w:hAnsi="Arial"/>
          <w:highlight w:val="green"/>
        </w:rPr>
        <w:t>)</w:t>
      </w:r>
      <w:r w:rsidR="00622512">
        <w:rPr>
          <w:rFonts w:ascii="Arial" w:hAnsi="Arial"/>
        </w:rPr>
        <w:t xml:space="preserve"> </w:t>
      </w:r>
      <w:r w:rsidR="00622512" w:rsidRPr="002D0B60">
        <w:rPr>
          <w:rFonts w:ascii="Arial" w:hAnsi="Arial"/>
          <w:highlight w:val="green"/>
        </w:rPr>
        <w:t xml:space="preserve">(Editor: </w:t>
      </w:r>
      <w:r w:rsidR="002D0B60" w:rsidRPr="002D0B60">
        <w:rPr>
          <w:rFonts w:ascii="Arial" w:hAnsi="Arial"/>
          <w:highlight w:val="green"/>
        </w:rPr>
        <w:t>I’ve listed the two shots that I think could cover the whole VO sufficiently. If these shots are too short or show one continuous action – more or less – feel free to use them all)</w:t>
      </w:r>
    </w:p>
    <w:p w14:paraId="369E16D8" w14:textId="77777777" w:rsidR="00EC44DF" w:rsidRDefault="00B46BCE">
      <w:pPr>
        <w:numPr>
          <w:ilvl w:val="2"/>
          <w:numId w:val="4"/>
        </w:numPr>
        <w:spacing w:before="240"/>
        <w:outlineLvl w:val="0"/>
        <w:rPr>
          <w:rFonts w:ascii="Arial" w:hAnsi="Arial"/>
          <w:b/>
          <w:bCs/>
        </w:rPr>
      </w:pPr>
      <w:r>
        <w:rPr>
          <w:rFonts w:ascii="Arial" w:hAnsi="Arial"/>
        </w:rPr>
        <w:t>Adjusting tube</w:t>
      </w:r>
    </w:p>
    <w:p w14:paraId="69DF2A9E" w14:textId="77777777" w:rsidR="00EC44DF" w:rsidRDefault="00B46BCE">
      <w:pPr>
        <w:numPr>
          <w:ilvl w:val="2"/>
          <w:numId w:val="4"/>
        </w:numPr>
        <w:spacing w:before="240"/>
        <w:outlineLvl w:val="0"/>
        <w:rPr>
          <w:rFonts w:ascii="Arial" w:hAnsi="Arial"/>
          <w:b/>
          <w:bCs/>
        </w:rPr>
      </w:pPr>
      <w:proofErr w:type="gramStart"/>
      <w:r>
        <w:rPr>
          <w:rFonts w:ascii="Arial" w:hAnsi="Arial"/>
        </w:rPr>
        <w:t>add</w:t>
      </w:r>
      <w:proofErr w:type="gramEnd"/>
      <w:r>
        <w:rPr>
          <w:rFonts w:ascii="Arial" w:hAnsi="Arial"/>
        </w:rPr>
        <w:t xml:space="preserve"> to NMR</w:t>
      </w:r>
    </w:p>
    <w:p w14:paraId="3172DA8C" w14:textId="77777777" w:rsidR="00EC44DF" w:rsidRDefault="00B46BCE">
      <w:pPr>
        <w:numPr>
          <w:ilvl w:val="2"/>
          <w:numId w:val="4"/>
        </w:numPr>
        <w:spacing w:before="240"/>
        <w:outlineLvl w:val="0"/>
        <w:rPr>
          <w:rFonts w:ascii="Arial" w:hAnsi="Arial"/>
          <w:b/>
          <w:bCs/>
        </w:rPr>
      </w:pPr>
      <w:r>
        <w:rPr>
          <w:rFonts w:ascii="Arial" w:hAnsi="Arial"/>
        </w:rPr>
        <w:t>Working at computer</w:t>
      </w:r>
    </w:p>
    <w:p w14:paraId="1E36FCF6" w14:textId="77777777" w:rsidR="00EC44DF" w:rsidRDefault="00B46BCE">
      <w:pPr>
        <w:numPr>
          <w:ilvl w:val="2"/>
          <w:numId w:val="4"/>
        </w:numPr>
        <w:spacing w:before="240"/>
        <w:outlineLvl w:val="0"/>
        <w:rPr>
          <w:rFonts w:ascii="Arial" w:hAnsi="Arial"/>
          <w:b/>
          <w:bCs/>
        </w:rPr>
      </w:pPr>
      <w:r>
        <w:rPr>
          <w:rFonts w:ascii="Arial" w:hAnsi="Arial"/>
        </w:rPr>
        <w:t>Tube Going down</w:t>
      </w:r>
    </w:p>
    <w:p w14:paraId="3E932383" w14:textId="77777777" w:rsidR="00EC44DF" w:rsidRDefault="00EC44DF">
      <w:pPr>
        <w:tabs>
          <w:tab w:val="left" w:pos="1368"/>
        </w:tabs>
        <w:spacing w:before="240"/>
        <w:outlineLvl w:val="0"/>
        <w:rPr>
          <w:rFonts w:ascii="Arial" w:eastAsia="Arial" w:hAnsi="Arial" w:cs="Arial"/>
          <w:b/>
          <w:bCs/>
        </w:rPr>
      </w:pPr>
    </w:p>
    <w:p w14:paraId="2DC630A2" w14:textId="77777777" w:rsidR="00EC44DF" w:rsidRDefault="00B46BCE">
      <w:pPr>
        <w:numPr>
          <w:ilvl w:val="0"/>
          <w:numId w:val="6"/>
        </w:numPr>
        <w:spacing w:before="240"/>
        <w:jc w:val="both"/>
        <w:outlineLvl w:val="0"/>
        <w:rPr>
          <w:rFonts w:ascii="Helvetica" w:hAnsi="Helvetica"/>
        </w:rPr>
      </w:pPr>
      <w:r>
        <w:rPr>
          <w:rFonts w:ascii="Helvetica" w:hAnsi="Helvetica"/>
          <w:b/>
          <w:bCs/>
        </w:rPr>
        <w:t xml:space="preserve">Results: </w:t>
      </w:r>
      <w:r>
        <w:rPr>
          <w:rFonts w:ascii="Helvetica" w:hAnsi="Helvetica"/>
          <w:b/>
          <w:bCs/>
          <w:i/>
          <w:iCs/>
        </w:rPr>
        <w:t>O</w:t>
      </w:r>
      <w:r>
        <w:rPr>
          <w:rFonts w:ascii="Helvetica" w:hAnsi="Helvetica"/>
          <w:b/>
          <w:bCs/>
        </w:rPr>
        <w:t>-</w:t>
      </w:r>
      <w:proofErr w:type="spellStart"/>
      <w:r>
        <w:rPr>
          <w:rFonts w:ascii="Helvetica" w:hAnsi="Helvetica"/>
          <w:b/>
          <w:bCs/>
        </w:rPr>
        <w:t>Glycosylations</w:t>
      </w:r>
      <w:proofErr w:type="spellEnd"/>
      <w:r>
        <w:rPr>
          <w:rFonts w:ascii="Helvetica" w:hAnsi="Helvetica"/>
          <w:b/>
          <w:bCs/>
        </w:rPr>
        <w:t xml:space="preserve"> of Nucleosides Utilizing Temporary Protection of 2’</w:t>
      </w:r>
      <w:proofErr w:type="gramStart"/>
      <w:r>
        <w:rPr>
          <w:rFonts w:ascii="Helvetica" w:hAnsi="Helvetica"/>
          <w:b/>
          <w:bCs/>
        </w:rPr>
        <w:t>,3’</w:t>
      </w:r>
      <w:proofErr w:type="gramEnd"/>
      <w:r>
        <w:rPr>
          <w:rFonts w:ascii="Helvetica" w:hAnsi="Helvetica"/>
          <w:b/>
          <w:bCs/>
        </w:rPr>
        <w:t>-Diol by Boronic Ester</w:t>
      </w:r>
      <w:r>
        <w:rPr>
          <w:rFonts w:ascii="Helvetica" w:hAnsi="Helvetica"/>
          <w:b/>
          <w:bCs/>
          <w:sz w:val="22"/>
          <w:szCs w:val="22"/>
        </w:rPr>
        <w:t xml:space="preserve"> </w:t>
      </w:r>
    </w:p>
    <w:p w14:paraId="27447ABD" w14:textId="77777777" w:rsidR="00EC44DF" w:rsidRDefault="00B46BCE">
      <w:pPr>
        <w:numPr>
          <w:ilvl w:val="1"/>
          <w:numId w:val="6"/>
        </w:numPr>
        <w:spacing w:before="240"/>
        <w:outlineLvl w:val="0"/>
        <w:rPr>
          <w:rFonts w:ascii="Helvetica" w:hAnsi="Helvetica"/>
        </w:rPr>
      </w:pPr>
      <w:r>
        <w:rPr>
          <w:rFonts w:ascii="Helvetica" w:hAnsi="Helvetica"/>
        </w:rPr>
        <w:lastRenderedPageBreak/>
        <w:t xml:space="preserve">Reaction conditions for the glycosylation of uridine </w:t>
      </w:r>
      <w:r>
        <w:rPr>
          <w:rFonts w:ascii="Helvetica" w:hAnsi="Helvetica"/>
          <w:b/>
          <w:bCs/>
        </w:rPr>
        <w:t>10</w:t>
      </w:r>
      <w:r>
        <w:rPr>
          <w:rFonts w:ascii="Helvetica" w:hAnsi="Helvetica"/>
        </w:rPr>
        <w:t xml:space="preserve"> with glycosyl donor α-</w:t>
      </w:r>
      <w:r>
        <w:rPr>
          <w:rFonts w:ascii="Helvetica" w:hAnsi="Helvetica"/>
          <w:b/>
          <w:bCs/>
        </w:rPr>
        <w:t>9</w:t>
      </w:r>
      <w:r>
        <w:rPr>
          <w:rFonts w:ascii="Helvetica" w:hAnsi="Helvetica"/>
        </w:rPr>
        <w:t xml:space="preserve"> were optimized </w:t>
      </w:r>
      <w:r>
        <w:rPr>
          <w:rFonts w:ascii="Helvetica" w:hAnsi="Helvetica"/>
          <w:b/>
          <w:bCs/>
        </w:rPr>
        <w:t>[1-LM]</w:t>
      </w:r>
      <w:r>
        <w:rPr>
          <w:rFonts w:ascii="Helvetica" w:hAnsi="Helvetica"/>
        </w:rPr>
        <w:t>.  The condition as shown in entry 12 gave the disaccharide nucleoside α/β-</w:t>
      </w:r>
      <w:r>
        <w:rPr>
          <w:rFonts w:ascii="Helvetica" w:hAnsi="Helvetica"/>
          <w:b/>
          <w:bCs/>
        </w:rPr>
        <w:t xml:space="preserve">12 </w:t>
      </w:r>
      <w:r>
        <w:rPr>
          <w:rFonts w:ascii="Helvetica" w:hAnsi="Helvetica"/>
        </w:rPr>
        <w:t xml:space="preserve">in highest chemical yield </w:t>
      </w:r>
      <w:r>
        <w:rPr>
          <w:rFonts w:ascii="Helvetica" w:hAnsi="Helvetica"/>
          <w:b/>
          <w:bCs/>
        </w:rPr>
        <w:t>[2-LM]</w:t>
      </w:r>
      <w:r>
        <w:rPr>
          <w:rFonts w:ascii="Helvetica" w:hAnsi="Helvetica"/>
        </w:rPr>
        <w:t>.</w:t>
      </w:r>
    </w:p>
    <w:p w14:paraId="09256DDE" w14:textId="77777777" w:rsidR="00EC44DF" w:rsidRDefault="00B46BCE">
      <w:pPr>
        <w:numPr>
          <w:ilvl w:val="2"/>
          <w:numId w:val="6"/>
        </w:numPr>
        <w:spacing w:before="240"/>
        <w:outlineLvl w:val="0"/>
        <w:rPr>
          <w:rFonts w:ascii="Helvetica" w:hAnsi="Helvetica"/>
        </w:rPr>
      </w:pPr>
      <w:r>
        <w:rPr>
          <w:rFonts w:ascii="Helvetica" w:hAnsi="Helvetica"/>
        </w:rPr>
        <w:t>Figure 3</w:t>
      </w:r>
    </w:p>
    <w:p w14:paraId="7BF4A2E1" w14:textId="77777777" w:rsidR="00EC44DF" w:rsidRDefault="00B46BCE">
      <w:pPr>
        <w:numPr>
          <w:ilvl w:val="2"/>
          <w:numId w:val="6"/>
        </w:numPr>
        <w:spacing w:before="240"/>
        <w:outlineLvl w:val="0"/>
        <w:rPr>
          <w:rFonts w:ascii="Helvetica" w:hAnsi="Helvetica"/>
        </w:rPr>
      </w:pPr>
      <w:proofErr w:type="gramStart"/>
      <w:r>
        <w:rPr>
          <w:rFonts w:ascii="Helvetica" w:hAnsi="Helvetica"/>
        </w:rPr>
        <w:t xml:space="preserve">Figure 3 </w:t>
      </w:r>
      <w:r>
        <w:rPr>
          <w:rFonts w:ascii="Helvetica" w:hAnsi="Helvetica"/>
          <w:i/>
          <w:iCs/>
          <w:color w:val="0070C0"/>
          <w:u w:color="0070C0"/>
        </w:rPr>
        <w:t>– Video editors, please emphasize</w:t>
      </w:r>
      <w:proofErr w:type="gramEnd"/>
      <w:r>
        <w:rPr>
          <w:rFonts w:ascii="Helvetica" w:hAnsi="Helvetica"/>
          <w:i/>
          <w:iCs/>
          <w:color w:val="0070C0"/>
          <w:u w:color="0070C0"/>
        </w:rPr>
        <w:t xml:space="preserve"> the already highlighted row 12 by making it flash or glow.</w:t>
      </w:r>
    </w:p>
    <w:p w14:paraId="73198BA5" w14:textId="77777777" w:rsidR="00EC44DF" w:rsidRDefault="00B46BCE">
      <w:pPr>
        <w:numPr>
          <w:ilvl w:val="1"/>
          <w:numId w:val="6"/>
        </w:numPr>
        <w:spacing w:before="240"/>
        <w:outlineLvl w:val="0"/>
        <w:rPr>
          <w:rFonts w:ascii="Helvetica" w:hAnsi="Helvetica"/>
        </w:rPr>
      </w:pPr>
      <w:r>
        <w:rPr>
          <w:rFonts w:ascii="Helvetica" w:hAnsi="Helvetica"/>
        </w:rPr>
        <w:t xml:space="preserve">Shown here are the results of the </w:t>
      </w:r>
      <w:proofErr w:type="spellStart"/>
      <w:r>
        <w:rPr>
          <w:rFonts w:ascii="Helvetica" w:hAnsi="Helvetica"/>
        </w:rPr>
        <w:t>glycosylations</w:t>
      </w:r>
      <w:proofErr w:type="spellEnd"/>
      <w:r>
        <w:rPr>
          <w:rFonts w:ascii="Helvetica" w:hAnsi="Helvetica"/>
        </w:rPr>
        <w:t xml:space="preserve"> of various nucleosides </w:t>
      </w:r>
      <w:r>
        <w:rPr>
          <w:rFonts w:ascii="Helvetica" w:hAnsi="Helvetica"/>
          <w:b/>
          <w:bCs/>
        </w:rPr>
        <w:t>10</w:t>
      </w:r>
      <w:r>
        <w:rPr>
          <w:rFonts w:ascii="Helvetica" w:hAnsi="Helvetica"/>
        </w:rPr>
        <w:t xml:space="preserve">, and </w:t>
      </w:r>
      <w:r>
        <w:rPr>
          <w:rFonts w:ascii="Helvetica" w:hAnsi="Helvetica"/>
          <w:b/>
          <w:bCs/>
        </w:rPr>
        <w:t>13</w:t>
      </w:r>
      <w:r>
        <w:rPr>
          <w:rFonts w:ascii="Helvetica" w:hAnsi="Helvetica"/>
        </w:rPr>
        <w:t xml:space="preserve"> through </w:t>
      </w:r>
      <w:r>
        <w:rPr>
          <w:rFonts w:ascii="Helvetica" w:hAnsi="Helvetica"/>
          <w:b/>
          <w:bCs/>
        </w:rPr>
        <w:t>20</w:t>
      </w:r>
      <w:r>
        <w:rPr>
          <w:rFonts w:ascii="Helvetica" w:hAnsi="Helvetica"/>
        </w:rPr>
        <w:t>…</w:t>
      </w:r>
      <w:r>
        <w:rPr>
          <w:rFonts w:ascii="Helvetica" w:hAnsi="Helvetica"/>
          <w:b/>
          <w:bCs/>
        </w:rPr>
        <w:t xml:space="preserve"> [1-LM] </w:t>
      </w:r>
      <w:r>
        <w:rPr>
          <w:rFonts w:ascii="Helvetica" w:hAnsi="Helvetica"/>
        </w:rPr>
        <w:t>with glycosyl donor β-</w:t>
      </w:r>
      <w:r>
        <w:rPr>
          <w:rFonts w:ascii="Helvetica" w:hAnsi="Helvetica"/>
          <w:b/>
          <w:bCs/>
        </w:rPr>
        <w:t>21</w:t>
      </w:r>
      <w:r>
        <w:rPr>
          <w:rFonts w:ascii="Helvetica" w:hAnsi="Helvetica"/>
        </w:rPr>
        <w:t xml:space="preserve">… </w:t>
      </w:r>
      <w:r>
        <w:rPr>
          <w:rFonts w:ascii="Helvetica" w:hAnsi="Helvetica"/>
          <w:b/>
          <w:bCs/>
        </w:rPr>
        <w:t>[2-LM]</w:t>
      </w:r>
      <w:r>
        <w:rPr>
          <w:rFonts w:ascii="Helvetica" w:hAnsi="Helvetica"/>
        </w:rPr>
        <w:t>, that when used with optimized reaction conditions afford the corresponding disaccharide nucleosides β-</w:t>
      </w:r>
      <w:r>
        <w:rPr>
          <w:rFonts w:ascii="Helvetica" w:hAnsi="Helvetica"/>
          <w:b/>
          <w:bCs/>
        </w:rPr>
        <w:t>22</w:t>
      </w:r>
      <w:r>
        <w:rPr>
          <w:rFonts w:ascii="Helvetica" w:hAnsi="Helvetica"/>
        </w:rPr>
        <w:t xml:space="preserve"> through β-</w:t>
      </w:r>
      <w:r>
        <w:rPr>
          <w:rFonts w:ascii="Helvetica" w:hAnsi="Helvetica"/>
          <w:b/>
          <w:bCs/>
        </w:rPr>
        <w:t>30</w:t>
      </w:r>
      <w:r>
        <w:rPr>
          <w:rFonts w:ascii="Helvetica" w:hAnsi="Helvetica"/>
        </w:rPr>
        <w:t>…</w:t>
      </w:r>
      <w:r>
        <w:rPr>
          <w:rFonts w:ascii="Helvetica" w:hAnsi="Helvetica"/>
          <w:b/>
          <w:bCs/>
        </w:rPr>
        <w:t xml:space="preserve"> [3-LM] </w:t>
      </w:r>
      <w:r>
        <w:rPr>
          <w:rFonts w:ascii="Helvetica" w:hAnsi="Helvetica"/>
        </w:rPr>
        <w:t xml:space="preserve">in the highest yields </w:t>
      </w:r>
      <w:r>
        <w:rPr>
          <w:rFonts w:ascii="Helvetica" w:hAnsi="Helvetica"/>
          <w:b/>
          <w:bCs/>
        </w:rPr>
        <w:t>[4-LM]</w:t>
      </w:r>
      <w:r>
        <w:rPr>
          <w:rFonts w:ascii="Helvetica" w:hAnsi="Helvetica"/>
        </w:rPr>
        <w:t>.</w:t>
      </w:r>
    </w:p>
    <w:p w14:paraId="360F2729" w14:textId="77777777" w:rsidR="00EC44DF" w:rsidRDefault="00B46BCE">
      <w:pPr>
        <w:numPr>
          <w:ilvl w:val="2"/>
          <w:numId w:val="6"/>
        </w:numPr>
        <w:spacing w:before="240"/>
        <w:outlineLvl w:val="0"/>
        <w:rPr>
          <w:rFonts w:ascii="Helvetica" w:hAnsi="Helvetica"/>
        </w:rPr>
      </w:pPr>
      <w:r>
        <w:rPr>
          <w:rFonts w:ascii="Helvetica" w:hAnsi="Helvetica"/>
        </w:rPr>
        <w:t xml:space="preserve">Figure 4 </w:t>
      </w:r>
      <w:r>
        <w:rPr>
          <w:rFonts w:ascii="Helvetica" w:hAnsi="Helvetica"/>
          <w:i/>
          <w:iCs/>
          <w:color w:val="0070C0"/>
          <w:u w:color="0070C0"/>
        </w:rPr>
        <w:t xml:space="preserve">– Video </w:t>
      </w:r>
      <w:proofErr w:type="gramStart"/>
      <w:r>
        <w:rPr>
          <w:rFonts w:ascii="Helvetica" w:hAnsi="Helvetica"/>
          <w:i/>
          <w:iCs/>
          <w:color w:val="0070C0"/>
          <w:u w:color="0070C0"/>
        </w:rPr>
        <w:t>editors,</w:t>
      </w:r>
      <w:proofErr w:type="gramEnd"/>
      <w:r>
        <w:rPr>
          <w:rFonts w:ascii="Helvetica" w:hAnsi="Helvetica"/>
          <w:i/>
          <w:iCs/>
          <w:color w:val="0070C0"/>
          <w:u w:color="0070C0"/>
        </w:rPr>
        <w:t xml:space="preserve"> please emphasize the column in each table (left and right) entitled “Acceptor” and includes the “Nucleobase” chemical structure, the number (13-20) and the part in parentheses under that.  Also simultaneously highlight the chemical structure labeled “Acceptor 10, 13-20” in the reaction at the top.</w:t>
      </w:r>
    </w:p>
    <w:p w14:paraId="7E5E3139" w14:textId="77777777" w:rsidR="00EC44DF" w:rsidRDefault="00B46BCE">
      <w:pPr>
        <w:numPr>
          <w:ilvl w:val="2"/>
          <w:numId w:val="6"/>
        </w:numPr>
        <w:spacing w:before="240"/>
        <w:outlineLvl w:val="0"/>
        <w:rPr>
          <w:rFonts w:ascii="Helvetica" w:hAnsi="Helvetica"/>
        </w:rPr>
      </w:pPr>
      <w:r>
        <w:rPr>
          <w:rFonts w:ascii="Helvetica" w:hAnsi="Helvetica"/>
        </w:rPr>
        <w:t xml:space="preserve">Figure 4 </w:t>
      </w:r>
      <w:r>
        <w:rPr>
          <w:rFonts w:ascii="Helvetica" w:hAnsi="Helvetica"/>
          <w:i/>
          <w:iCs/>
          <w:color w:val="0070C0"/>
          <w:u w:color="0070C0"/>
        </w:rPr>
        <w:t>– Video editors, please emphasize the chemical structure labeled β-21 in the reaction at the top.</w:t>
      </w:r>
    </w:p>
    <w:p w14:paraId="7E935608" w14:textId="77777777" w:rsidR="00EC44DF" w:rsidRDefault="00B46BCE">
      <w:pPr>
        <w:numPr>
          <w:ilvl w:val="2"/>
          <w:numId w:val="6"/>
        </w:numPr>
        <w:spacing w:before="240"/>
        <w:outlineLvl w:val="0"/>
        <w:rPr>
          <w:rFonts w:ascii="Helvetica" w:hAnsi="Helvetica"/>
        </w:rPr>
      </w:pPr>
      <w:r>
        <w:rPr>
          <w:rFonts w:ascii="Helvetica" w:hAnsi="Helvetica"/>
        </w:rPr>
        <w:t xml:space="preserve">Figure 4 </w:t>
      </w:r>
      <w:r>
        <w:rPr>
          <w:rFonts w:ascii="Helvetica" w:hAnsi="Helvetica"/>
          <w:i/>
          <w:iCs/>
          <w:color w:val="0070C0"/>
          <w:u w:color="0070C0"/>
        </w:rPr>
        <w:t>– Video editors, please emphasize the column in each table (left and right) entitled “Product” including the product name (β-22-30) and the part in parentheses under that.</w:t>
      </w:r>
    </w:p>
    <w:p w14:paraId="75587AB2" w14:textId="77777777" w:rsidR="00EC44DF" w:rsidRDefault="00B46BCE">
      <w:pPr>
        <w:numPr>
          <w:ilvl w:val="2"/>
          <w:numId w:val="6"/>
        </w:numPr>
        <w:spacing w:before="240"/>
        <w:outlineLvl w:val="0"/>
        <w:rPr>
          <w:rFonts w:ascii="Helvetica" w:hAnsi="Helvetica"/>
        </w:rPr>
      </w:pPr>
      <w:proofErr w:type="gramStart"/>
      <w:r>
        <w:rPr>
          <w:rFonts w:ascii="Helvetica" w:hAnsi="Helvetica"/>
        </w:rPr>
        <w:t xml:space="preserve">Figure 4 </w:t>
      </w:r>
      <w:r>
        <w:rPr>
          <w:rFonts w:ascii="Helvetica" w:hAnsi="Helvetica"/>
          <w:i/>
          <w:iCs/>
          <w:color w:val="0070C0"/>
          <w:u w:color="0070C0"/>
        </w:rPr>
        <w:t>– Video editors, please emphasize</w:t>
      </w:r>
      <w:proofErr w:type="gramEnd"/>
      <w:r>
        <w:rPr>
          <w:rFonts w:ascii="Helvetica" w:hAnsi="Helvetica"/>
          <w:i/>
          <w:iCs/>
          <w:color w:val="0070C0"/>
          <w:u w:color="0070C0"/>
        </w:rPr>
        <w:t xml:space="preserve"> the column in each table (left and right) entitled “Yield (for 2 steps)” including the percentages.</w:t>
      </w:r>
    </w:p>
    <w:p w14:paraId="5E68005D" w14:textId="77777777" w:rsidR="00EC44DF" w:rsidRDefault="00EC44DF">
      <w:pPr>
        <w:ind w:left="360"/>
        <w:rPr>
          <w:rFonts w:ascii="Helvetica" w:eastAsia="Helvetica" w:hAnsi="Helvetica" w:cs="Helvetica"/>
          <w:i/>
          <w:iCs/>
          <w:sz w:val="22"/>
          <w:szCs w:val="22"/>
        </w:rPr>
      </w:pPr>
    </w:p>
    <w:p w14:paraId="56E2D9CF" w14:textId="77777777" w:rsidR="00EC44DF" w:rsidRPr="002D0B60" w:rsidRDefault="002D0B60" w:rsidP="00B94EB8">
      <w:pPr>
        <w:ind w:left="360"/>
        <w:jc w:val="both"/>
        <w:rPr>
          <w:rFonts w:ascii="Helvetica" w:eastAsia="Helvetica" w:hAnsi="Helvetica" w:cs="Helvetica"/>
          <w:iCs/>
          <w:color w:val="auto"/>
          <w:sz w:val="22"/>
          <w:szCs w:val="22"/>
          <w:highlight w:val="green"/>
        </w:rPr>
      </w:pPr>
      <w:r w:rsidRPr="002D0B60">
        <w:rPr>
          <w:rFonts w:ascii="Helvetica" w:eastAsia="Helvetica" w:hAnsi="Helvetica" w:cs="Helvetica"/>
          <w:iCs/>
          <w:color w:val="auto"/>
          <w:sz w:val="22"/>
          <w:szCs w:val="22"/>
          <w:highlight w:val="green"/>
        </w:rPr>
        <w:t xml:space="preserve">(Author Comment: </w:t>
      </w:r>
      <w:r w:rsidR="007C6C9B" w:rsidRPr="002D0B60">
        <w:rPr>
          <w:rFonts w:ascii="Helvetica" w:eastAsia="Helvetica" w:hAnsi="Helvetica" w:cs="Helvetica"/>
          <w:iCs/>
          <w:color w:val="auto"/>
          <w:sz w:val="22"/>
          <w:szCs w:val="22"/>
          <w:highlight w:val="green"/>
        </w:rPr>
        <w:t>Could you add the result of NMR Studies of Cyclic Boronic Ester?</w:t>
      </w:r>
    </w:p>
    <w:p w14:paraId="57CAB4DC" w14:textId="77777777" w:rsidR="007C6C9B" w:rsidRDefault="00F84BE4" w:rsidP="00F84BE4">
      <w:pPr>
        <w:ind w:left="360"/>
        <w:jc w:val="both"/>
        <w:rPr>
          <w:rFonts w:ascii="Helvetica" w:eastAsiaTheme="minorEastAsia" w:hAnsi="Helvetica" w:cs="Helvetica"/>
          <w:iCs/>
          <w:color w:val="auto"/>
          <w:sz w:val="22"/>
          <w:szCs w:val="22"/>
        </w:rPr>
      </w:pPr>
      <w:r w:rsidRPr="002D0B60">
        <w:rPr>
          <w:rFonts w:ascii="Helvetica" w:eastAsiaTheme="minorEastAsia" w:hAnsi="Helvetica" w:cs="Helvetica"/>
          <w:iCs/>
          <w:color w:val="auto"/>
          <w:sz w:val="22"/>
          <w:szCs w:val="22"/>
          <w:highlight w:val="green"/>
          <w:vertAlign w:val="superscript"/>
        </w:rPr>
        <w:t>1</w:t>
      </w:r>
      <w:r w:rsidRPr="002D0B60">
        <w:rPr>
          <w:rFonts w:ascii="Helvetica" w:eastAsiaTheme="minorEastAsia" w:hAnsi="Helvetica" w:cs="Helvetica"/>
          <w:iCs/>
          <w:color w:val="auto"/>
          <w:sz w:val="22"/>
          <w:szCs w:val="22"/>
          <w:highlight w:val="green"/>
        </w:rPr>
        <w:t xml:space="preserve">H, </w:t>
      </w:r>
      <w:r w:rsidRPr="002D0B60">
        <w:rPr>
          <w:rFonts w:ascii="Helvetica" w:eastAsiaTheme="minorEastAsia" w:hAnsi="Helvetica" w:cs="Helvetica"/>
          <w:iCs/>
          <w:color w:val="auto"/>
          <w:sz w:val="22"/>
          <w:szCs w:val="22"/>
          <w:highlight w:val="green"/>
          <w:vertAlign w:val="superscript"/>
        </w:rPr>
        <w:t>11</w:t>
      </w:r>
      <w:r w:rsidRPr="002D0B60">
        <w:rPr>
          <w:rFonts w:ascii="Helvetica" w:eastAsiaTheme="minorEastAsia" w:hAnsi="Helvetica" w:cs="Helvetica"/>
          <w:iCs/>
          <w:color w:val="auto"/>
          <w:sz w:val="22"/>
          <w:szCs w:val="22"/>
          <w:highlight w:val="green"/>
        </w:rPr>
        <w:t xml:space="preserve">B and </w:t>
      </w:r>
      <w:r w:rsidRPr="002D0B60">
        <w:rPr>
          <w:rFonts w:ascii="Helvetica" w:eastAsiaTheme="minorEastAsia" w:hAnsi="Helvetica" w:cs="Helvetica"/>
          <w:iCs/>
          <w:color w:val="auto"/>
          <w:sz w:val="22"/>
          <w:szCs w:val="22"/>
          <w:highlight w:val="green"/>
          <w:vertAlign w:val="superscript"/>
        </w:rPr>
        <w:t>19</w:t>
      </w:r>
      <w:r w:rsidRPr="002D0B60">
        <w:rPr>
          <w:rFonts w:ascii="Helvetica" w:eastAsiaTheme="minorEastAsia" w:hAnsi="Helvetica" w:cs="Helvetica"/>
          <w:iCs/>
          <w:color w:val="auto"/>
          <w:sz w:val="22"/>
          <w:szCs w:val="22"/>
          <w:highlight w:val="green"/>
        </w:rPr>
        <w:t xml:space="preserve">F NMR spectra of the reaction mixture </w:t>
      </w:r>
      <w:r w:rsidR="00BE44BD" w:rsidRPr="002D0B60">
        <w:rPr>
          <w:rFonts w:ascii="Helvetica" w:eastAsiaTheme="minorEastAsia" w:hAnsi="Helvetica" w:cs="Helvetica"/>
          <w:b/>
          <w:iCs/>
          <w:color w:val="auto"/>
          <w:sz w:val="22"/>
          <w:szCs w:val="22"/>
          <w:highlight w:val="green"/>
        </w:rPr>
        <w:t>36</w:t>
      </w:r>
      <w:r w:rsidR="00BE44BD" w:rsidRPr="002D0B60">
        <w:rPr>
          <w:rFonts w:ascii="Helvetica" w:eastAsiaTheme="minorEastAsia" w:hAnsi="Helvetica" w:cs="Helvetica"/>
          <w:iCs/>
          <w:color w:val="auto"/>
          <w:sz w:val="22"/>
          <w:szCs w:val="22"/>
          <w:highlight w:val="green"/>
        </w:rPr>
        <w:t xml:space="preserve"> </w:t>
      </w:r>
      <w:r w:rsidRPr="002D0B60">
        <w:rPr>
          <w:rFonts w:ascii="Helvetica" w:eastAsiaTheme="minorEastAsia" w:hAnsi="Helvetica" w:cs="Helvetica"/>
          <w:iCs/>
          <w:color w:val="auto"/>
          <w:sz w:val="22"/>
          <w:szCs w:val="22"/>
          <w:highlight w:val="green"/>
        </w:rPr>
        <w:t xml:space="preserve">prepared from uridine </w:t>
      </w:r>
      <w:r w:rsidRPr="002D0B60">
        <w:rPr>
          <w:rFonts w:ascii="Helvetica" w:hAnsi="Helvetica"/>
          <w:b/>
          <w:bCs/>
          <w:color w:val="auto"/>
          <w:highlight w:val="green"/>
        </w:rPr>
        <w:t>10</w:t>
      </w:r>
      <w:r w:rsidRPr="002D0B60">
        <w:rPr>
          <w:rFonts w:ascii="Helvetica" w:eastAsiaTheme="minorEastAsia" w:hAnsi="Helvetica" w:cs="Helvetica"/>
          <w:iCs/>
          <w:color w:val="auto"/>
          <w:sz w:val="22"/>
          <w:szCs w:val="22"/>
          <w:highlight w:val="green"/>
        </w:rPr>
        <w:t xml:space="preserve"> and 4-(</w:t>
      </w:r>
      <w:proofErr w:type="gramStart"/>
      <w:r w:rsidRPr="002D0B60">
        <w:rPr>
          <w:rFonts w:ascii="Helvetica" w:eastAsiaTheme="minorEastAsia" w:hAnsi="Helvetica" w:cs="Helvetica"/>
          <w:iCs/>
          <w:color w:val="auto"/>
          <w:sz w:val="22"/>
          <w:szCs w:val="22"/>
          <w:highlight w:val="green"/>
        </w:rPr>
        <w:t>trifluoromethyl)phenylboronic</w:t>
      </w:r>
      <w:proofErr w:type="gramEnd"/>
      <w:r w:rsidRPr="002D0B60">
        <w:rPr>
          <w:rFonts w:ascii="Helvetica" w:eastAsiaTheme="minorEastAsia" w:hAnsi="Helvetica" w:cs="Helvetica"/>
          <w:iCs/>
          <w:color w:val="auto"/>
          <w:sz w:val="22"/>
          <w:szCs w:val="22"/>
          <w:highlight w:val="green"/>
        </w:rPr>
        <w:t xml:space="preserve"> acid </w:t>
      </w:r>
      <w:r w:rsidRPr="002D0B60">
        <w:rPr>
          <w:rFonts w:ascii="Helvetica" w:eastAsiaTheme="minorEastAsia" w:hAnsi="Helvetica" w:cs="Helvetica"/>
          <w:b/>
          <w:iCs/>
          <w:color w:val="auto"/>
          <w:sz w:val="22"/>
          <w:szCs w:val="22"/>
          <w:highlight w:val="green"/>
        </w:rPr>
        <w:t>11c</w:t>
      </w:r>
      <w:r w:rsidRPr="002D0B60">
        <w:rPr>
          <w:rFonts w:ascii="Helvetica" w:eastAsiaTheme="minorEastAsia" w:hAnsi="Helvetica" w:cs="Helvetica"/>
          <w:iCs/>
          <w:color w:val="auto"/>
          <w:sz w:val="22"/>
          <w:szCs w:val="22"/>
          <w:highlight w:val="green"/>
        </w:rPr>
        <w:t xml:space="preserve"> </w:t>
      </w:r>
      <w:r w:rsidR="00CA2739" w:rsidRPr="002D0B60">
        <w:rPr>
          <w:rFonts w:ascii="Helvetica" w:eastAsiaTheme="minorEastAsia" w:hAnsi="Helvetica" w:cs="Helvetica"/>
          <w:iCs/>
          <w:color w:val="auto"/>
          <w:sz w:val="22"/>
          <w:szCs w:val="22"/>
          <w:highlight w:val="green"/>
        </w:rPr>
        <w:t xml:space="preserve">indicate the </w:t>
      </w:r>
      <w:r w:rsidRPr="002D0B60">
        <w:rPr>
          <w:rFonts w:ascii="Helvetica" w:eastAsiaTheme="minorEastAsia" w:hAnsi="Helvetica" w:cs="Helvetica"/>
          <w:iCs/>
          <w:color w:val="auto"/>
          <w:sz w:val="22"/>
          <w:szCs w:val="22"/>
          <w:highlight w:val="green"/>
        </w:rPr>
        <w:t>formation of  the cyclic boronic ester intermediate</w:t>
      </w:r>
      <w:r w:rsidR="00BE44BD" w:rsidRPr="002D0B60">
        <w:rPr>
          <w:rFonts w:ascii="Helvetica" w:eastAsiaTheme="minorEastAsia" w:hAnsi="Helvetica" w:cs="Helvetica"/>
          <w:iCs/>
          <w:color w:val="auto"/>
          <w:sz w:val="22"/>
          <w:szCs w:val="22"/>
          <w:highlight w:val="green"/>
        </w:rPr>
        <w:t xml:space="preserve"> </w:t>
      </w:r>
      <w:r w:rsidR="00BE44BD" w:rsidRPr="002D0B60">
        <w:rPr>
          <w:rFonts w:ascii="Helvetica" w:eastAsiaTheme="minorEastAsia" w:hAnsi="Helvetica" w:cs="Helvetica"/>
          <w:b/>
          <w:iCs/>
          <w:color w:val="auto"/>
          <w:sz w:val="22"/>
          <w:szCs w:val="22"/>
          <w:highlight w:val="green"/>
        </w:rPr>
        <w:t>37</w:t>
      </w:r>
      <w:r w:rsidRPr="002D0B60">
        <w:rPr>
          <w:rFonts w:ascii="Helvetica" w:eastAsiaTheme="minorEastAsia" w:hAnsi="Helvetica" w:cs="Helvetica"/>
          <w:iCs/>
          <w:color w:val="auto"/>
          <w:sz w:val="22"/>
          <w:szCs w:val="22"/>
          <w:highlight w:val="green"/>
        </w:rPr>
        <w:t>.</w:t>
      </w:r>
      <w:r w:rsidR="002D0B60" w:rsidRPr="002D0B60">
        <w:rPr>
          <w:rFonts w:ascii="Helvetica" w:eastAsiaTheme="minorEastAsia" w:hAnsi="Helvetica" w:cs="Helvetica"/>
          <w:iCs/>
          <w:color w:val="auto"/>
          <w:sz w:val="22"/>
          <w:szCs w:val="22"/>
          <w:highlight w:val="green"/>
        </w:rPr>
        <w:t>)</w:t>
      </w:r>
    </w:p>
    <w:p w14:paraId="168953E3" w14:textId="77777777" w:rsidR="002D0B60" w:rsidRDefault="002D0B60" w:rsidP="00F84BE4">
      <w:pPr>
        <w:ind w:left="360"/>
        <w:jc w:val="both"/>
        <w:rPr>
          <w:rFonts w:ascii="Helvetica" w:eastAsiaTheme="minorEastAsia" w:hAnsi="Helvetica" w:cs="Helvetica"/>
          <w:iCs/>
          <w:color w:val="auto"/>
          <w:sz w:val="22"/>
          <w:szCs w:val="22"/>
        </w:rPr>
      </w:pPr>
    </w:p>
    <w:p w14:paraId="2D63D786" w14:textId="77777777" w:rsidR="002D0B60" w:rsidRPr="002D0B60" w:rsidRDefault="002D0B60" w:rsidP="00F84BE4">
      <w:pPr>
        <w:ind w:left="360"/>
        <w:jc w:val="both"/>
        <w:rPr>
          <w:rFonts w:ascii="Helvetica" w:eastAsiaTheme="minorEastAsia" w:hAnsi="Helvetica" w:cs="Helvetica"/>
          <w:iCs/>
          <w:color w:val="auto"/>
          <w:sz w:val="22"/>
          <w:szCs w:val="22"/>
        </w:rPr>
      </w:pPr>
      <w:bookmarkStart w:id="15" w:name="_GoBack"/>
      <w:bookmarkEnd w:id="15"/>
      <w:r w:rsidRPr="002D0B60">
        <w:rPr>
          <w:rFonts w:ascii="Helvetica" w:eastAsiaTheme="minorEastAsia" w:hAnsi="Helvetica" w:cs="Helvetica"/>
          <w:iCs/>
          <w:color w:val="auto"/>
          <w:sz w:val="22"/>
          <w:szCs w:val="22"/>
          <w:highlight w:val="green"/>
        </w:rPr>
        <w:t>(Editor: I have not added this – the authors did not specify how they wanted it added, which parts were important, or what the VO should say. If they provide the VO to our style guidelines, it can probably be included because they’re well under the word limit. We can reach out to the scriptwriter if the authors insist, and the scriptwriter can script this result)</w:t>
      </w:r>
    </w:p>
    <w:p w14:paraId="6A500206" w14:textId="77777777" w:rsidR="007C6C9B" w:rsidRPr="002D0B60" w:rsidRDefault="00D72DE4" w:rsidP="00B94EB8">
      <w:pPr>
        <w:ind w:left="360"/>
        <w:jc w:val="both"/>
        <w:rPr>
          <w:rFonts w:ascii="Helvetica" w:eastAsiaTheme="minorEastAsia" w:hAnsi="Helvetica" w:cs="Helvetica"/>
          <w:iCs/>
          <w:color w:val="FF0000"/>
          <w:sz w:val="22"/>
          <w:szCs w:val="22"/>
        </w:rPr>
      </w:pPr>
      <w:r w:rsidRPr="002D0B60">
        <w:rPr>
          <w:rFonts w:ascii="Helvetica" w:eastAsiaTheme="minorEastAsia" w:hAnsi="Helvetica" w:cs="Helvetica"/>
          <w:iCs/>
          <w:noProof/>
          <w:color w:val="FF0000"/>
          <w:sz w:val="22"/>
          <w:szCs w:val="22"/>
          <w:lang w:eastAsia="en-US"/>
        </w:rPr>
        <w:lastRenderedPageBreak/>
        <w:drawing>
          <wp:anchor distT="0" distB="0" distL="114300" distR="114300" simplePos="0" relativeHeight="251659264" behindDoc="0" locked="0" layoutInCell="1" allowOverlap="1" wp14:anchorId="383E12C9" wp14:editId="406381A9">
            <wp:simplePos x="0" y="0"/>
            <wp:positionH relativeFrom="column">
              <wp:posOffset>114300</wp:posOffset>
            </wp:positionH>
            <wp:positionV relativeFrom="paragraph">
              <wp:posOffset>286385</wp:posOffset>
            </wp:positionV>
            <wp:extent cx="6029325" cy="8528348"/>
            <wp:effectExtent l="0" t="0" r="0" b="6350"/>
            <wp:wrapTopAndBottom/>
            <wp:docPr id="1" name="図 1" descr="C:\Users\hidehisa\Desktop\JoVE\JoVE20180610\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dehisa\Desktop\JoVE\JoVE20180610\Figure 5.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9325" cy="8528348"/>
                    </a:xfrm>
                    <a:prstGeom prst="rect">
                      <a:avLst/>
                    </a:prstGeom>
                    <a:noFill/>
                    <a:ln>
                      <a:noFill/>
                    </a:ln>
                  </pic:spPr>
                </pic:pic>
              </a:graphicData>
            </a:graphic>
            <wp14:sizeRelH relativeFrom="page">
              <wp14:pctWidth>0</wp14:pctWidth>
            </wp14:sizeRelH>
            <wp14:sizeRelV relativeFrom="page">
              <wp14:pctHeight>0</wp14:pctHeight>
            </wp14:sizeRelV>
          </wp:anchor>
        </w:drawing>
      </w:r>
      <w:r w:rsidR="00F84BE4" w:rsidRPr="002D0B60">
        <w:rPr>
          <w:rFonts w:ascii="Helvetica" w:eastAsiaTheme="minorEastAsia" w:hAnsi="Helvetica" w:cs="Helvetica" w:hint="eastAsia"/>
          <w:iCs/>
          <w:color w:val="FF0000"/>
          <w:sz w:val="22"/>
          <w:szCs w:val="22"/>
        </w:rPr>
        <w:t>F</w:t>
      </w:r>
      <w:r w:rsidR="00F84BE4" w:rsidRPr="002D0B60">
        <w:rPr>
          <w:rFonts w:ascii="Helvetica" w:eastAsiaTheme="minorEastAsia" w:hAnsi="Helvetica" w:cs="Helvetica"/>
          <w:iCs/>
          <w:color w:val="FF0000"/>
          <w:sz w:val="22"/>
          <w:szCs w:val="22"/>
        </w:rPr>
        <w:t xml:space="preserve">igure 5. </w:t>
      </w:r>
      <w:proofErr w:type="spellStart"/>
      <w:proofErr w:type="gramStart"/>
      <w:r w:rsidR="00F84BE4" w:rsidRPr="002D0B60">
        <w:rPr>
          <w:rFonts w:ascii="Helvetica" w:eastAsiaTheme="minorEastAsia" w:hAnsi="Helvetica" w:cs="Helvetica"/>
          <w:iCs/>
          <w:color w:val="FF0000"/>
          <w:sz w:val="22"/>
          <w:szCs w:val="22"/>
        </w:rPr>
        <w:t>tif</w:t>
      </w:r>
      <w:proofErr w:type="spellEnd"/>
      <w:proofErr w:type="gramEnd"/>
    </w:p>
    <w:p w14:paraId="1A6A91EC" w14:textId="77777777" w:rsidR="00EC44DF" w:rsidRDefault="00B46BCE">
      <w:pPr>
        <w:numPr>
          <w:ilvl w:val="0"/>
          <w:numId w:val="4"/>
        </w:numPr>
        <w:jc w:val="both"/>
        <w:outlineLvl w:val="0"/>
        <w:rPr>
          <w:rFonts w:ascii="Helvetica" w:hAnsi="Helvetica"/>
          <w:b/>
          <w:bCs/>
        </w:rPr>
      </w:pPr>
      <w:r>
        <w:rPr>
          <w:rFonts w:ascii="Helvetica" w:hAnsi="Helvetica"/>
          <w:b/>
          <w:bCs/>
        </w:rPr>
        <w:t>Conclusion (said by authors on camera)</w:t>
      </w:r>
    </w:p>
    <w:p w14:paraId="056CDA3D" w14:textId="77777777" w:rsidR="00EC44DF" w:rsidRDefault="00B46BCE">
      <w:pPr>
        <w:numPr>
          <w:ilvl w:val="1"/>
          <w:numId w:val="4"/>
        </w:numPr>
        <w:spacing w:before="240"/>
        <w:jc w:val="both"/>
        <w:outlineLvl w:val="0"/>
        <w:rPr>
          <w:rFonts w:ascii="Arial" w:hAnsi="Arial"/>
        </w:rPr>
      </w:pPr>
      <w:proofErr w:type="spellStart"/>
      <w:r>
        <w:rPr>
          <w:rFonts w:ascii="Arial" w:hAnsi="Arial"/>
          <w:b/>
          <w:bCs/>
        </w:rPr>
        <w:lastRenderedPageBreak/>
        <w:t>Hidehisa</w:t>
      </w:r>
      <w:proofErr w:type="spellEnd"/>
      <w:r>
        <w:rPr>
          <w:rFonts w:ascii="Arial" w:hAnsi="Arial"/>
          <w:b/>
          <w:bCs/>
        </w:rPr>
        <w:t xml:space="preserve"> Someya:</w:t>
      </w:r>
      <w:r>
        <w:rPr>
          <w:rFonts w:ascii="Arial" w:hAnsi="Arial"/>
        </w:rPr>
        <w:t xml:space="preserve"> While attempting this procedure, it’s very important to obtain the anhydrous conditions using sufficiently dried flasks, molecular sieves and solvents to avoid the hydrolysis of boronic ester and glycosyl donor </w:t>
      </w:r>
      <w:r>
        <w:rPr>
          <w:rFonts w:ascii="Arial" w:hAnsi="Arial"/>
          <w:b/>
          <w:bCs/>
        </w:rPr>
        <w:t>[1-MED]/[2-CU]</w:t>
      </w:r>
      <w:r>
        <w:rPr>
          <w:rFonts w:ascii="Arial" w:hAnsi="Arial"/>
        </w:rPr>
        <w:t>.</w:t>
      </w:r>
    </w:p>
    <w:p w14:paraId="3BFCFEEC" w14:textId="77777777" w:rsidR="00EC44DF" w:rsidRDefault="00B46BCE">
      <w:pPr>
        <w:numPr>
          <w:ilvl w:val="2"/>
          <w:numId w:val="4"/>
        </w:numPr>
        <w:spacing w:before="240"/>
        <w:jc w:val="both"/>
        <w:outlineLvl w:val="0"/>
        <w:rPr>
          <w:rFonts w:ascii="Arial" w:hAnsi="Arial"/>
        </w:rPr>
      </w:pPr>
      <w:proofErr w:type="spellStart"/>
      <w:r>
        <w:rPr>
          <w:rFonts w:ascii="Arial" w:hAnsi="Arial"/>
        </w:rPr>
        <w:t>Hidehisa</w:t>
      </w:r>
      <w:proofErr w:type="spellEnd"/>
      <w:r>
        <w:rPr>
          <w:rFonts w:ascii="Arial" w:hAnsi="Arial"/>
        </w:rPr>
        <w:t xml:space="preserve"> speaks towards camera, interview style.</w:t>
      </w:r>
    </w:p>
    <w:p w14:paraId="73CC7661" w14:textId="77777777" w:rsidR="00EC44DF" w:rsidRDefault="00B46BCE">
      <w:pPr>
        <w:numPr>
          <w:ilvl w:val="2"/>
          <w:numId w:val="4"/>
        </w:numPr>
        <w:spacing w:before="240"/>
        <w:jc w:val="both"/>
        <w:outlineLvl w:val="0"/>
        <w:rPr>
          <w:rFonts w:ascii="Arial" w:hAnsi="Arial"/>
        </w:rPr>
      </w:pPr>
      <w:r>
        <w:rPr>
          <w:rFonts w:ascii="Arial" w:hAnsi="Arial"/>
        </w:rPr>
        <w:t>Shot 2.10.3 can also be shown here.</w:t>
      </w:r>
    </w:p>
    <w:p w14:paraId="05E64E7E" w14:textId="77777777" w:rsidR="00EC44DF" w:rsidRDefault="00B46BCE">
      <w:pPr>
        <w:numPr>
          <w:ilvl w:val="1"/>
          <w:numId w:val="4"/>
        </w:numPr>
        <w:spacing w:before="240"/>
        <w:jc w:val="both"/>
        <w:outlineLvl w:val="0"/>
        <w:rPr>
          <w:rFonts w:ascii="Arial" w:hAnsi="Arial"/>
        </w:rPr>
      </w:pPr>
      <w:proofErr w:type="spellStart"/>
      <w:r>
        <w:rPr>
          <w:rFonts w:ascii="Arial" w:hAnsi="Arial"/>
          <w:b/>
          <w:bCs/>
        </w:rPr>
        <w:t>Taiki</w:t>
      </w:r>
      <w:proofErr w:type="spellEnd"/>
      <w:r>
        <w:rPr>
          <w:rFonts w:ascii="Arial" w:hAnsi="Arial"/>
          <w:b/>
          <w:bCs/>
        </w:rPr>
        <w:t xml:space="preserve"> Itoh:</w:t>
      </w:r>
      <w:r>
        <w:rPr>
          <w:rFonts w:ascii="Arial" w:hAnsi="Arial"/>
        </w:rPr>
        <w:t xml:space="preserve"> Application of temporary protection of hydroxyl groups by boronic ester will be useful for the synthesis of a variety of natural and artificial compounds, as well as disaccharide nucleosides </w:t>
      </w:r>
      <w:r>
        <w:rPr>
          <w:rFonts w:ascii="Arial" w:hAnsi="Arial"/>
          <w:b/>
          <w:bCs/>
        </w:rPr>
        <w:t>[1-MED]</w:t>
      </w:r>
      <w:r>
        <w:rPr>
          <w:rFonts w:ascii="Arial" w:hAnsi="Arial"/>
        </w:rPr>
        <w:t>.</w:t>
      </w:r>
    </w:p>
    <w:p w14:paraId="6F5DF6EF" w14:textId="77777777" w:rsidR="00EC44DF" w:rsidRDefault="00B46BCE">
      <w:pPr>
        <w:numPr>
          <w:ilvl w:val="2"/>
          <w:numId w:val="4"/>
        </w:numPr>
        <w:spacing w:before="240"/>
        <w:jc w:val="both"/>
        <w:outlineLvl w:val="0"/>
        <w:rPr>
          <w:rFonts w:ascii="Arial" w:hAnsi="Arial"/>
        </w:rPr>
      </w:pPr>
      <w:proofErr w:type="spellStart"/>
      <w:r>
        <w:rPr>
          <w:rFonts w:ascii="Arial" w:hAnsi="Arial"/>
        </w:rPr>
        <w:t>Taiki</w:t>
      </w:r>
      <w:proofErr w:type="spellEnd"/>
      <w:r>
        <w:rPr>
          <w:rFonts w:ascii="Arial" w:hAnsi="Arial"/>
        </w:rPr>
        <w:t xml:space="preserve"> speaks towards camera, interview style.</w:t>
      </w:r>
    </w:p>
    <w:p w14:paraId="02D733C0" w14:textId="77777777" w:rsidR="00EC44DF" w:rsidRDefault="00B46BCE">
      <w:pPr>
        <w:jc w:val="both"/>
        <w:rPr>
          <w:rFonts w:ascii="Helvetica" w:eastAsia="Helvetica" w:hAnsi="Helvetica" w:cs="Helvetica"/>
          <w:i/>
          <w:iCs/>
          <w:sz w:val="22"/>
          <w:szCs w:val="22"/>
        </w:rPr>
      </w:pPr>
      <w:r>
        <w:rPr>
          <w:rFonts w:ascii="Helvetica" w:hAnsi="Helvetica"/>
          <w:sz w:val="22"/>
          <w:szCs w:val="22"/>
        </w:rPr>
        <w:t xml:space="preserve">   </w:t>
      </w:r>
    </w:p>
    <w:p w14:paraId="14E90938" w14:textId="77777777" w:rsidR="00EC44DF" w:rsidRDefault="00EC44DF">
      <w:pPr>
        <w:pStyle w:val="BodyText"/>
        <w:rPr>
          <w:rFonts w:ascii="Helvetica" w:eastAsia="Helvetica" w:hAnsi="Helvetica" w:cs="Helvetica"/>
          <w:i w:val="0"/>
          <w:iCs w:val="0"/>
          <w:sz w:val="22"/>
          <w:szCs w:val="22"/>
        </w:rPr>
      </w:pPr>
    </w:p>
    <w:p w14:paraId="4B13733A" w14:textId="77777777" w:rsidR="00EC44DF" w:rsidRDefault="00B46BCE">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14:paraId="4438464C" w14:textId="77777777" w:rsidR="00EC44DF" w:rsidRDefault="00EC44DF">
      <w:pPr>
        <w:pStyle w:val="BodyText"/>
        <w:outlineLvl w:val="0"/>
        <w:rPr>
          <w:rFonts w:ascii="Helvetica" w:eastAsia="Helvetica" w:hAnsi="Helvetica" w:cs="Helvetica"/>
          <w:b/>
          <w:bCs/>
          <w:i w:val="0"/>
          <w:iCs w:val="0"/>
          <w:sz w:val="22"/>
          <w:szCs w:val="22"/>
          <w:u w:val="single"/>
        </w:rPr>
      </w:pPr>
    </w:p>
    <w:p w14:paraId="3DED9D5D"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14:paraId="5FBAC4C3" w14:textId="77777777" w:rsidR="00EC44DF" w:rsidRDefault="00EC44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1B1B4DBA"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14:paraId="018186BB"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14:paraId="611A6336" w14:textId="77777777" w:rsidR="00EC44DF" w:rsidRDefault="00EC44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4C5D000F"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w:t>
      </w:r>
      <w:proofErr w:type="gramStart"/>
      <w:r>
        <w:rPr>
          <w:rFonts w:ascii="Helvetica" w:hAnsi="Helvetica"/>
          <w:i w:val="0"/>
          <w:iCs w:val="0"/>
          <w:sz w:val="22"/>
          <w:szCs w:val="22"/>
        </w:rPr>
        <w:t>prefer .tiff</w:t>
      </w:r>
      <w:proofErr w:type="gramEnd"/>
      <w:r>
        <w:rPr>
          <w:rFonts w:ascii="Helvetica" w:hAnsi="Helvetica"/>
          <w:i w:val="0"/>
          <w:iCs w:val="0"/>
          <w:sz w:val="22"/>
          <w:szCs w:val="22"/>
        </w:rPr>
        <w:t xml:space="preserve">, .eps, Illustrator, </w:t>
      </w:r>
      <w:proofErr w:type="spellStart"/>
      <w:r>
        <w:rPr>
          <w:rFonts w:ascii="Helvetica" w:hAnsi="Helvetica"/>
          <w:i w:val="0"/>
          <w:iCs w:val="0"/>
          <w:sz w:val="22"/>
          <w:szCs w:val="22"/>
        </w:rPr>
        <w:t>Powerpoint</w:t>
      </w:r>
      <w:proofErr w:type="spellEnd"/>
      <w:r>
        <w:rPr>
          <w:rFonts w:ascii="Helvetica" w:hAnsi="Helvetica"/>
          <w:i w:val="0"/>
          <w:iCs w:val="0"/>
          <w:sz w:val="22"/>
          <w:szCs w:val="22"/>
        </w:rPr>
        <w:t xml:space="preserve"> or Photoshop files at dimensions of at least 720X480 pixels and 300 dpi.  </w:t>
      </w:r>
      <w:proofErr w:type="gramStart"/>
      <w:r>
        <w:rPr>
          <w:rFonts w:ascii="Helvetica" w:hAnsi="Helvetica"/>
          <w:i w:val="0"/>
          <w:iCs w:val="0"/>
          <w:sz w:val="22"/>
          <w:szCs w:val="22"/>
        </w:rPr>
        <w:t>The higher resolution, the better.</w:t>
      </w:r>
      <w:proofErr w:type="gramEnd"/>
      <w:r>
        <w:rPr>
          <w:rFonts w:ascii="Helvetica" w:hAnsi="Helvetica"/>
          <w:i w:val="0"/>
          <w:iCs w:val="0"/>
          <w:sz w:val="22"/>
          <w:szCs w:val="22"/>
        </w:rPr>
        <w:t xml:space="preserve">  Likewise any exported movie files should have at minimum these dimensions and be rendered to .mov, .mp4, or .</w:t>
      </w:r>
      <w:proofErr w:type="spellStart"/>
      <w:r>
        <w:rPr>
          <w:rFonts w:ascii="Helvetica" w:hAnsi="Helvetica"/>
          <w:i w:val="0"/>
          <w:iCs w:val="0"/>
          <w:sz w:val="22"/>
          <w:szCs w:val="22"/>
        </w:rPr>
        <w:t>avi</w:t>
      </w:r>
      <w:proofErr w:type="spellEnd"/>
      <w:r>
        <w:rPr>
          <w:rFonts w:ascii="Helvetica" w:hAnsi="Helvetica"/>
          <w:i w:val="0"/>
          <w:iCs w:val="0"/>
          <w:sz w:val="22"/>
          <w:szCs w:val="22"/>
        </w:rPr>
        <w:t xml:space="preserve"> files.  </w:t>
      </w:r>
    </w:p>
    <w:p w14:paraId="26D824E7" w14:textId="77777777" w:rsidR="00EC44DF" w:rsidRDefault="00EC44DF">
      <w:pPr>
        <w:pStyle w:val="BodyText"/>
        <w:rPr>
          <w:rFonts w:ascii="Helvetica" w:eastAsia="Helvetica" w:hAnsi="Helvetica" w:cs="Helvetica"/>
          <w:i w:val="0"/>
          <w:iCs w:val="0"/>
          <w:sz w:val="22"/>
          <w:szCs w:val="22"/>
        </w:rPr>
      </w:pPr>
    </w:p>
    <w:p w14:paraId="4D0C8982" w14:textId="77777777" w:rsidR="00EC44DF" w:rsidRDefault="00B46BCE">
      <w:pPr>
        <w:pStyle w:val="BodyText"/>
        <w:outlineLvl w:val="0"/>
        <w:rPr>
          <w:rFonts w:ascii="Helvetica" w:eastAsia="Helvetica" w:hAnsi="Helvetica" w:cs="Helvetica"/>
          <w:i w:val="0"/>
          <w:iCs w:val="0"/>
          <w:sz w:val="22"/>
          <w:szCs w:val="22"/>
        </w:rPr>
      </w:pPr>
      <w:r>
        <w:rPr>
          <w:rFonts w:ascii="Helvetica" w:hAnsi="Helvetica"/>
          <w:i w:val="0"/>
          <w:iCs w:val="0"/>
          <w:sz w:val="22"/>
          <w:szCs w:val="22"/>
        </w:rPr>
        <w:t>Insert your media filenames here.</w:t>
      </w:r>
    </w:p>
    <w:p w14:paraId="75042706" w14:textId="77777777" w:rsidR="00EC44DF" w:rsidRDefault="00B46BCE">
      <w:pPr>
        <w:spacing w:before="240"/>
        <w:outlineLvl w:val="0"/>
        <w:rPr>
          <w:rFonts w:ascii="Arial" w:eastAsia="Arial" w:hAnsi="Arial" w:cs="Arial"/>
        </w:rPr>
      </w:pPr>
      <w:r>
        <w:rPr>
          <w:rFonts w:ascii="Arial" w:hAnsi="Arial"/>
        </w:rPr>
        <w:t xml:space="preserve">57897_Aoki_AlphaBeta-12_synthesis </w:t>
      </w:r>
    </w:p>
    <w:p w14:paraId="3B5A197A" w14:textId="77777777" w:rsidR="00EC44DF" w:rsidRDefault="00EC44DF">
      <w:pPr>
        <w:pStyle w:val="BodyText"/>
        <w:rPr>
          <w:rFonts w:ascii="Arial" w:eastAsia="Arial" w:hAnsi="Arial" w:cs="Arial"/>
          <w:i w:val="0"/>
          <w:iCs w:val="0"/>
        </w:rPr>
      </w:pPr>
    </w:p>
    <w:p w14:paraId="0A902062" w14:textId="77777777" w:rsidR="00EC44DF" w:rsidRDefault="00B46BCE">
      <w:pPr>
        <w:pStyle w:val="BodyText"/>
        <w:rPr>
          <w:rFonts w:ascii="Arial" w:eastAsia="Arial" w:hAnsi="Arial" w:cs="Arial"/>
          <w:i w:val="0"/>
          <w:iCs w:val="0"/>
        </w:rPr>
      </w:pPr>
      <w:r>
        <w:rPr>
          <w:rFonts w:ascii="Arial" w:hAnsi="Arial"/>
          <w:i w:val="0"/>
          <w:iCs w:val="0"/>
        </w:rPr>
        <w:t>57897_Aoki_ Beta22-Beta30_product</w:t>
      </w:r>
    </w:p>
    <w:p w14:paraId="563718E1" w14:textId="77777777" w:rsidR="00EC44DF" w:rsidRDefault="00EC44DF">
      <w:pPr>
        <w:pStyle w:val="BodyText"/>
        <w:rPr>
          <w:rFonts w:ascii="Arial" w:eastAsia="Arial" w:hAnsi="Arial" w:cs="Arial"/>
          <w:i w:val="0"/>
          <w:iCs w:val="0"/>
        </w:rPr>
      </w:pPr>
    </w:p>
    <w:p w14:paraId="1AC2624E" w14:textId="77777777" w:rsidR="00EC44DF" w:rsidRDefault="00B46BCE">
      <w:pPr>
        <w:pStyle w:val="BodyText"/>
        <w:rPr>
          <w:rFonts w:ascii="Arial" w:eastAsia="Arial" w:hAnsi="Arial" w:cs="Arial"/>
          <w:i w:val="0"/>
          <w:iCs w:val="0"/>
        </w:rPr>
      </w:pPr>
      <w:r>
        <w:rPr>
          <w:rFonts w:ascii="Arial" w:hAnsi="Arial"/>
          <w:i w:val="0"/>
          <w:iCs w:val="0"/>
        </w:rPr>
        <w:t>Figure 3.tif (Optimization of reaction conditions)</w:t>
      </w:r>
    </w:p>
    <w:p w14:paraId="2E4219C3" w14:textId="77777777" w:rsidR="00EC44DF" w:rsidRDefault="00EC44DF">
      <w:pPr>
        <w:pStyle w:val="BodyText"/>
        <w:rPr>
          <w:rFonts w:ascii="Arial" w:eastAsia="Arial" w:hAnsi="Arial" w:cs="Arial"/>
          <w:i w:val="0"/>
          <w:iCs w:val="0"/>
        </w:rPr>
      </w:pPr>
    </w:p>
    <w:p w14:paraId="38E315FF" w14:textId="77777777" w:rsidR="00EC44DF" w:rsidRDefault="00B46BCE">
      <w:pPr>
        <w:pStyle w:val="BodyText"/>
        <w:rPr>
          <w:rFonts w:ascii="Arial" w:eastAsia="Arial" w:hAnsi="Arial" w:cs="Arial"/>
          <w:i w:val="0"/>
          <w:iCs w:val="0"/>
        </w:rPr>
      </w:pPr>
      <w:r>
        <w:rPr>
          <w:rFonts w:ascii="Arial" w:hAnsi="Arial"/>
          <w:i w:val="0"/>
          <w:iCs w:val="0"/>
        </w:rPr>
        <w:t>Figure 4.tif (O-</w:t>
      </w:r>
      <w:proofErr w:type="spellStart"/>
      <w:r>
        <w:rPr>
          <w:rFonts w:ascii="Arial" w:hAnsi="Arial"/>
          <w:i w:val="0"/>
          <w:iCs w:val="0"/>
        </w:rPr>
        <w:t>Glycosylations</w:t>
      </w:r>
      <w:proofErr w:type="spellEnd"/>
      <w:r>
        <w:rPr>
          <w:rFonts w:ascii="Arial" w:hAnsi="Arial"/>
          <w:i w:val="0"/>
          <w:iCs w:val="0"/>
        </w:rPr>
        <w:t xml:space="preserve"> of various nucleosides)</w:t>
      </w:r>
    </w:p>
    <w:p w14:paraId="7ACFAE67" w14:textId="77777777" w:rsidR="00EC44DF" w:rsidRDefault="00EC44DF">
      <w:pPr>
        <w:pStyle w:val="BodyText"/>
        <w:rPr>
          <w:rFonts w:ascii="Helvetica" w:eastAsia="Helvetica" w:hAnsi="Helvetica" w:cs="Helvetica"/>
          <w:b/>
          <w:bCs/>
          <w:i w:val="0"/>
          <w:iCs w:val="0"/>
          <w:sz w:val="22"/>
          <w:szCs w:val="22"/>
        </w:rPr>
      </w:pPr>
    </w:p>
    <w:p w14:paraId="0C628C4C"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14:paraId="3BAD0239" w14:textId="77777777" w:rsidR="00EC44DF" w:rsidRDefault="00EC44D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14:paraId="773B0A8A"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14:paraId="2F103510" w14:textId="77777777" w:rsidR="00EC44DF" w:rsidRDefault="00EC44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1BD07411"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27016E12" w14:textId="77777777" w:rsidR="00EC44DF" w:rsidRDefault="00EC44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CE85D5C"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14:paraId="795294CB" w14:textId="77777777" w:rsidR="00EC44DF" w:rsidRDefault="00EC44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023320B"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accordingly.</w:t>
      </w:r>
    </w:p>
    <w:p w14:paraId="1143CB68" w14:textId="77777777" w:rsidR="00EC44DF" w:rsidRDefault="00EC44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0DF0E8C" w14:textId="77777777" w:rsidR="00EC44DF" w:rsidRDefault="00B46BCE">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EC44DF">
      <w:headerReference w:type="default" r:id="rId11"/>
      <w:footerReference w:type="default" r:id="rId12"/>
      <w:pgSz w:w="11906" w:h="16838"/>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97C2C" w14:textId="77777777" w:rsidR="00622512" w:rsidRDefault="00622512">
      <w:r>
        <w:separator/>
      </w:r>
    </w:p>
  </w:endnote>
  <w:endnote w:type="continuationSeparator" w:id="0">
    <w:p w14:paraId="5080FEAF" w14:textId="77777777" w:rsidR="00622512" w:rsidRDefault="0062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02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9FBD0" w14:textId="77777777" w:rsidR="00622512" w:rsidRDefault="00622512">
    <w:pPr>
      <w:pStyle w:val="Footer"/>
      <w:jc w:val="center"/>
    </w:pPr>
    <w:r>
      <w:rPr>
        <w:rFonts w:ascii="Symbol" w:hAnsi="Symbol"/>
      </w:rPr>
      <w:t></w:t>
    </w:r>
    <w:r>
      <w:t xml:space="preserve"> 2017,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205AA" w14:textId="77777777" w:rsidR="00622512" w:rsidRDefault="00622512">
      <w:r>
        <w:separator/>
      </w:r>
    </w:p>
  </w:footnote>
  <w:footnote w:type="continuationSeparator" w:id="0">
    <w:p w14:paraId="4CE9A6A7" w14:textId="77777777" w:rsidR="00622512" w:rsidRDefault="006225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F127E" w14:textId="77777777" w:rsidR="00622512" w:rsidRDefault="00622512">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C248D"/>
    <w:multiLevelType w:val="multilevel"/>
    <w:tmpl w:val="82F431C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E560E00"/>
    <w:multiLevelType w:val="multilevel"/>
    <w:tmpl w:val="885A5C3E"/>
    <w:numStyleLink w:val="ImportedStyle1"/>
  </w:abstractNum>
  <w:abstractNum w:abstractNumId="2">
    <w:nsid w:val="3E771EFF"/>
    <w:multiLevelType w:val="multilevel"/>
    <w:tmpl w:val="82F431CE"/>
    <w:numStyleLink w:val="ImportedStyle2"/>
  </w:abstractNum>
  <w:abstractNum w:abstractNumId="3">
    <w:nsid w:val="6EDA0254"/>
    <w:multiLevelType w:val="multilevel"/>
    <w:tmpl w:val="885A5C3E"/>
    <w:styleLink w:val="ImportedStyle1"/>
    <w:lvl w:ilvl="0">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 w:numId="5">
    <w:abstractNumId w:val="2"/>
    <w:lvlOverride w:ilvl="0">
      <w:startOverride w:val="2"/>
    </w:lvlOverride>
  </w:num>
  <w:num w:numId="6">
    <w:abstractNumId w:val="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DF"/>
    <w:rsid w:val="00145ADE"/>
    <w:rsid w:val="002D0B60"/>
    <w:rsid w:val="004C0112"/>
    <w:rsid w:val="00622512"/>
    <w:rsid w:val="00677217"/>
    <w:rsid w:val="006A2A99"/>
    <w:rsid w:val="007C6C9B"/>
    <w:rsid w:val="00812167"/>
    <w:rsid w:val="00B46BCE"/>
    <w:rsid w:val="00B94EB8"/>
    <w:rsid w:val="00BA2158"/>
    <w:rsid w:val="00BE44BD"/>
    <w:rsid w:val="00C06BDF"/>
    <w:rsid w:val="00C831E6"/>
    <w:rsid w:val="00C95BD8"/>
    <w:rsid w:val="00CA2739"/>
    <w:rsid w:val="00D72DE4"/>
    <w:rsid w:val="00D81DE3"/>
    <w:rsid w:val="00EC44DF"/>
    <w:rsid w:val="00F8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BF6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eastAsia="Arial Unicode MS" w:hAnsi="Time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Arial Unicode M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0000"/>
      <w:sz w:val="22"/>
      <w:szCs w:val="22"/>
      <w:u w:val="none" w:color="000000"/>
      <w:shd w:val="clear" w:color="auto" w:fill="FFFFFF"/>
    </w:rPr>
  </w:style>
  <w:style w:type="paragraph" w:customStyle="1" w:styleId="CM10">
    <w:name w:val="CM10"/>
    <w:next w:val="Default"/>
    <w:pPr>
      <w:widowControl w:val="0"/>
    </w:pPr>
    <w:rPr>
      <w:rFonts w:ascii="ＭＳ 明朝" w:eastAsia="Arial Unicode MS" w:hAnsi="ＭＳ 明朝" w:cs="Arial Unicode MS"/>
      <w:color w:val="000000"/>
      <w:sz w:val="24"/>
      <w:szCs w:val="24"/>
      <w:u w:color="000000"/>
    </w:rPr>
  </w:style>
  <w:style w:type="paragraph" w:customStyle="1" w:styleId="Default">
    <w:name w:val="Default"/>
    <w:pPr>
      <w:widowControl w:val="0"/>
    </w:pPr>
    <w:rPr>
      <w:rFonts w:ascii="ＭＳ 明朝" w:eastAsia="Arial Unicode MS" w:hAnsi="ＭＳ 明朝"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B94E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4EB8"/>
    <w:rPr>
      <w:rFonts w:ascii="Lucida Grande" w:eastAsia="Arial Unicode MS" w:hAnsi="Lucida Grande" w:cs="Lucida Grande"/>
      <w:color w:val="000000"/>
      <w:sz w:val="18"/>
      <w:szCs w:val="18"/>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eastAsia="Arial Unicode MS" w:hAnsi="Time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Arial Unicode M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0000"/>
      <w:sz w:val="22"/>
      <w:szCs w:val="22"/>
      <w:u w:val="none" w:color="000000"/>
      <w:shd w:val="clear" w:color="auto" w:fill="FFFFFF"/>
    </w:rPr>
  </w:style>
  <w:style w:type="paragraph" w:customStyle="1" w:styleId="CM10">
    <w:name w:val="CM10"/>
    <w:next w:val="Default"/>
    <w:pPr>
      <w:widowControl w:val="0"/>
    </w:pPr>
    <w:rPr>
      <w:rFonts w:ascii="ＭＳ 明朝" w:eastAsia="Arial Unicode MS" w:hAnsi="ＭＳ 明朝" w:cs="Arial Unicode MS"/>
      <w:color w:val="000000"/>
      <w:sz w:val="24"/>
      <w:szCs w:val="24"/>
      <w:u w:color="000000"/>
    </w:rPr>
  </w:style>
  <w:style w:type="paragraph" w:customStyle="1" w:styleId="Default">
    <w:name w:val="Default"/>
    <w:pPr>
      <w:widowControl w:val="0"/>
    </w:pPr>
    <w:rPr>
      <w:rFonts w:ascii="ＭＳ 明朝" w:eastAsia="Arial Unicode MS" w:hAnsi="ＭＳ 明朝"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B94E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4EB8"/>
    <w:rPr>
      <w:rFonts w:ascii="Lucida Grande" w:eastAsia="Arial Unicode MS" w:hAnsi="Lucida Grande" w:cs="Lucida Grande"/>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7658633" TargetMode="External"/><Relationship Id="rId10" Type="http://schemas.openxmlformats.org/officeDocument/2006/relationships/image" Target="media/image1.tif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ＭＳ ゴシック"/>
        <a:cs typeface="Helvetica Neue"/>
      </a:majorFont>
      <a:minorFont>
        <a:latin typeface="Helvetica Neue"/>
        <a:ea typeface="ＭＳ 明朝"/>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490E2-8DF9-4A48-B59B-C27D7DC6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2977</Words>
  <Characters>16973</Characters>
  <Application>Microsoft Macintosh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hidehisa</dc:creator>
  <cp:lastModifiedBy>Anthony Iannazzi</cp:lastModifiedBy>
  <cp:revision>3</cp:revision>
  <dcterms:created xsi:type="dcterms:W3CDTF">2018-06-10T08:36:00Z</dcterms:created>
  <dcterms:modified xsi:type="dcterms:W3CDTF">2018-06-11T15:50:00Z</dcterms:modified>
</cp:coreProperties>
</file>