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19" w:rsidRDefault="00D75B01">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Submission ID #: </w:t>
      </w:r>
      <w:bookmarkStart w:id="0" w:name="_GoBack"/>
      <w:r>
        <w:rPr>
          <w:rFonts w:ascii="Helvetica" w:hAnsi="Helvetica"/>
          <w:b/>
          <w:bCs/>
          <w:i w:val="0"/>
          <w:iCs w:val="0"/>
          <w:sz w:val="22"/>
          <w:szCs w:val="22"/>
        </w:rPr>
        <w:t>57895</w:t>
      </w:r>
      <w:bookmarkEnd w:id="0"/>
    </w:p>
    <w:p w:rsidR="00E83219" w:rsidRDefault="00D75B01">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Editor Name: </w:t>
      </w:r>
      <w:proofErr w:type="spellStart"/>
      <w:r>
        <w:rPr>
          <w:rFonts w:ascii="Helvetica" w:hAnsi="Helvetica"/>
          <w:b/>
          <w:bCs/>
          <w:i w:val="0"/>
          <w:iCs w:val="0"/>
          <w:sz w:val="22"/>
          <w:szCs w:val="22"/>
        </w:rPr>
        <w:t>Nadeeka</w:t>
      </w:r>
      <w:proofErr w:type="spellEnd"/>
      <w:r>
        <w:rPr>
          <w:rFonts w:ascii="Helvetica" w:hAnsi="Helvetica"/>
          <w:b/>
          <w:bCs/>
          <w:i w:val="0"/>
          <w:iCs w:val="0"/>
          <w:sz w:val="22"/>
          <w:szCs w:val="22"/>
        </w:rPr>
        <w:t xml:space="preserve"> Dias</w:t>
      </w:r>
    </w:p>
    <w:p w:rsidR="00E83219" w:rsidRDefault="00D75B01">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Videographer name: Jeffrey </w:t>
      </w:r>
      <w:proofErr w:type="spellStart"/>
      <w:r>
        <w:rPr>
          <w:rFonts w:ascii="Helvetica" w:hAnsi="Helvetica"/>
          <w:b/>
          <w:bCs/>
          <w:i w:val="0"/>
          <w:iCs w:val="0"/>
          <w:sz w:val="22"/>
          <w:szCs w:val="22"/>
        </w:rPr>
        <w:t>Jousan</w:t>
      </w:r>
      <w:proofErr w:type="spellEnd"/>
    </w:p>
    <w:p w:rsidR="00E83219" w:rsidRDefault="00D75B01">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June 1, 2018</w:t>
      </w:r>
    </w:p>
    <w:p w:rsidR="00E83219" w:rsidRDefault="00D75B01">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Link: http://www.jove.com/files_upload.php?src=17658023</w:t>
      </w:r>
    </w:p>
    <w:p w:rsidR="00E83219" w:rsidRDefault="00E83219">
      <w:pPr>
        <w:pStyle w:val="BodyText"/>
        <w:outlineLvl w:val="0"/>
        <w:rPr>
          <w:rFonts w:ascii="Helvetica" w:eastAsia="Helvetica" w:hAnsi="Helvetica" w:cs="Helvetica"/>
          <w:b/>
          <w:bCs/>
          <w:i w:val="0"/>
          <w:iCs w:val="0"/>
          <w:sz w:val="22"/>
          <w:szCs w:val="22"/>
        </w:rPr>
      </w:pPr>
    </w:p>
    <w:p w:rsidR="00E83219" w:rsidRDefault="00D75B01">
      <w:pPr>
        <w:pStyle w:val="CM10"/>
        <w:outlineLvl w:val="0"/>
        <w:rPr>
          <w:rFonts w:ascii="Helvetica" w:eastAsia="Helvetica" w:hAnsi="Helvetica" w:cs="Helvetica"/>
          <w:b/>
          <w:bCs/>
          <w:sz w:val="28"/>
          <w:szCs w:val="28"/>
          <w:vertAlign w:val="superscript"/>
        </w:rPr>
      </w:pPr>
      <w:r>
        <w:rPr>
          <w:rFonts w:ascii="Helvetica" w:hAnsi="Helvetica"/>
          <w:b/>
          <w:bCs/>
          <w:sz w:val="28"/>
          <w:szCs w:val="28"/>
        </w:rPr>
        <w:t>Authors and Affiliations: Qi Zhang</w:t>
      </w:r>
      <w:r>
        <w:rPr>
          <w:rFonts w:ascii="Helvetica" w:hAnsi="Helvetica"/>
          <w:b/>
          <w:bCs/>
          <w:sz w:val="28"/>
          <w:szCs w:val="28"/>
          <w:vertAlign w:val="superscript"/>
        </w:rPr>
        <w:t>1</w:t>
      </w:r>
      <w:proofErr w:type="gramStart"/>
      <w:r>
        <w:rPr>
          <w:rFonts w:ascii="Helvetica" w:hAnsi="Helvetica"/>
          <w:b/>
          <w:bCs/>
          <w:sz w:val="28"/>
          <w:szCs w:val="28"/>
          <w:vertAlign w:val="superscript"/>
        </w:rPr>
        <w:t>,§</w:t>
      </w:r>
      <w:proofErr w:type="gramEnd"/>
      <w:r>
        <w:rPr>
          <w:rFonts w:ascii="Helvetica" w:hAnsi="Helvetica"/>
          <w:b/>
          <w:bCs/>
          <w:sz w:val="28"/>
          <w:szCs w:val="28"/>
        </w:rPr>
        <w:t>, Yuki Kobayashi</w:t>
      </w:r>
      <w:r>
        <w:rPr>
          <w:rFonts w:ascii="Helvetica" w:hAnsi="Helvetica"/>
          <w:b/>
          <w:bCs/>
          <w:sz w:val="28"/>
          <w:szCs w:val="28"/>
          <w:vertAlign w:val="superscript"/>
        </w:rPr>
        <w:t>1</w:t>
      </w:r>
      <w:r>
        <w:rPr>
          <w:rFonts w:ascii="Helvetica" w:hAnsi="Helvetica"/>
          <w:b/>
          <w:bCs/>
          <w:sz w:val="28"/>
          <w:szCs w:val="28"/>
        </w:rPr>
        <w:t xml:space="preserve">, </w:t>
      </w:r>
      <w:proofErr w:type="spellStart"/>
      <w:r>
        <w:rPr>
          <w:rFonts w:ascii="Helvetica" w:hAnsi="Helvetica"/>
          <w:b/>
          <w:bCs/>
          <w:sz w:val="28"/>
          <w:szCs w:val="28"/>
        </w:rPr>
        <w:t>Hiromichi</w:t>
      </w:r>
      <w:proofErr w:type="spellEnd"/>
      <w:r>
        <w:rPr>
          <w:rFonts w:ascii="Helvetica" w:hAnsi="Helvetica"/>
          <w:b/>
          <w:bCs/>
          <w:sz w:val="28"/>
          <w:szCs w:val="28"/>
        </w:rPr>
        <w:t xml:space="preserve"> Goto</w:t>
      </w:r>
      <w:r>
        <w:rPr>
          <w:rFonts w:ascii="Helvetica" w:hAnsi="Helvetica"/>
          <w:b/>
          <w:bCs/>
          <w:sz w:val="28"/>
          <w:szCs w:val="28"/>
          <w:vertAlign w:val="superscript"/>
        </w:rPr>
        <w:t>1</w:t>
      </w:r>
      <w:r>
        <w:rPr>
          <w:rFonts w:ascii="Helvetica" w:hAnsi="Helvetica"/>
          <w:b/>
          <w:bCs/>
          <w:sz w:val="28"/>
          <w:szCs w:val="28"/>
        </w:rPr>
        <w:t>, Shigeyoshi Itohara</w:t>
      </w:r>
      <w:r>
        <w:rPr>
          <w:rFonts w:ascii="Helvetica" w:hAnsi="Helvetica"/>
          <w:b/>
          <w:bCs/>
          <w:sz w:val="28"/>
          <w:szCs w:val="28"/>
          <w:vertAlign w:val="superscript"/>
        </w:rPr>
        <w:t>1</w:t>
      </w:r>
    </w:p>
    <w:p w:rsidR="00E83219" w:rsidRDefault="00E83219">
      <w:pPr>
        <w:pStyle w:val="CM10"/>
        <w:outlineLvl w:val="0"/>
        <w:rPr>
          <w:rFonts w:ascii="Helvetica" w:eastAsia="Helvetica" w:hAnsi="Helvetica" w:cs="Helvetica"/>
          <w:sz w:val="28"/>
          <w:szCs w:val="28"/>
        </w:rPr>
      </w:pPr>
    </w:p>
    <w:p w:rsidR="00E83219" w:rsidRDefault="00D75B01">
      <w:pPr>
        <w:pStyle w:val="CM10"/>
        <w:outlineLvl w:val="0"/>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 xml:space="preserve">Laboratory of Behavioral Genetics, Center for Brain Science, RIKEN </w:t>
      </w:r>
    </w:p>
    <w:p w:rsidR="00E83219" w:rsidRDefault="00D75B01">
      <w:pPr>
        <w:pStyle w:val="CM10"/>
        <w:outlineLvl w:val="0"/>
        <w:rPr>
          <w:rFonts w:ascii="Helvetica" w:eastAsia="Helvetica" w:hAnsi="Helvetica" w:cs="Helvetica"/>
          <w:sz w:val="28"/>
          <w:szCs w:val="28"/>
        </w:rPr>
      </w:pPr>
      <w:r>
        <w:rPr>
          <w:rFonts w:ascii="Helvetica" w:hAnsi="Helvetica"/>
          <w:sz w:val="28"/>
          <w:szCs w:val="28"/>
          <w:vertAlign w:val="superscript"/>
        </w:rPr>
        <w:t>§</w:t>
      </w:r>
      <w:r>
        <w:rPr>
          <w:rFonts w:ascii="Helvetica" w:hAnsi="Helvetica"/>
          <w:sz w:val="28"/>
          <w:szCs w:val="28"/>
        </w:rPr>
        <w:t>Current affiliation: Faculty of Human Science, University of Tsukuba, Japan</w:t>
      </w:r>
    </w:p>
    <w:p w:rsidR="00E83219" w:rsidRDefault="00E83219">
      <w:pPr>
        <w:pStyle w:val="Default"/>
        <w:rPr>
          <w:rFonts w:ascii="Helvetica" w:eastAsia="Helvetica" w:hAnsi="Helvetica" w:cs="Helvetica"/>
        </w:rPr>
      </w:pPr>
    </w:p>
    <w:p w:rsidR="00E83219" w:rsidRDefault="00D75B01">
      <w:pPr>
        <w:outlineLvl w:val="0"/>
        <w:rPr>
          <w:rFonts w:ascii="Helvetica" w:eastAsia="Helvetica" w:hAnsi="Helvetica" w:cs="Helvetica"/>
          <w:b/>
          <w:bCs/>
          <w:sz w:val="28"/>
          <w:szCs w:val="28"/>
        </w:rPr>
      </w:pPr>
      <w:r>
        <w:rPr>
          <w:rFonts w:ascii="Helvetica" w:hAnsi="Helvetica"/>
          <w:b/>
          <w:bCs/>
          <w:sz w:val="28"/>
          <w:szCs w:val="28"/>
        </w:rPr>
        <w:t>Title: An Automated T-Maze Based Apparatus and Protocol for Analyzing Delay- and Effort-Based Decision Making in Free Moving Rodents</w:t>
      </w:r>
    </w:p>
    <w:p w:rsidR="00E83219" w:rsidRDefault="00E83219">
      <w:pPr>
        <w:outlineLvl w:val="0"/>
        <w:rPr>
          <w:rFonts w:ascii="Helvetica" w:eastAsia="Helvetica" w:hAnsi="Helvetica" w:cs="Helvetica"/>
          <w:b/>
          <w:bCs/>
          <w:sz w:val="22"/>
          <w:szCs w:val="22"/>
        </w:rPr>
      </w:pPr>
    </w:p>
    <w:p w:rsidR="00E83219" w:rsidRDefault="00E83219">
      <w:pPr>
        <w:outlineLvl w:val="0"/>
        <w:rPr>
          <w:rFonts w:ascii="Helvetica" w:eastAsia="Helvetica" w:hAnsi="Helvetica" w:cs="Helvetica"/>
          <w:b/>
          <w:bCs/>
          <w:sz w:val="22"/>
          <w:szCs w:val="22"/>
        </w:rPr>
      </w:pPr>
    </w:p>
    <w:p w:rsidR="00E83219" w:rsidRDefault="00D75B01">
      <w:pPr>
        <w:outlineLvl w:val="0"/>
        <w:rPr>
          <w:rFonts w:ascii="Helvetica" w:eastAsia="Helvetica" w:hAnsi="Helvetica" w:cs="Helvetica"/>
          <w:b/>
          <w:bCs/>
          <w:sz w:val="22"/>
          <w:szCs w:val="22"/>
        </w:rPr>
      </w:pPr>
      <w:r>
        <w:rPr>
          <w:rFonts w:ascii="Helvetica" w:hAnsi="Helvetica"/>
          <w:b/>
          <w:bCs/>
          <w:sz w:val="22"/>
          <w:szCs w:val="22"/>
        </w:rPr>
        <w:t xml:space="preserve">Corresponding Author: </w:t>
      </w:r>
    </w:p>
    <w:p w:rsidR="00E83219" w:rsidRDefault="00D75B01">
      <w:pPr>
        <w:outlineLvl w:val="0"/>
        <w:rPr>
          <w:rFonts w:ascii="Helvetica" w:eastAsia="Helvetica" w:hAnsi="Helvetica" w:cs="Helvetica"/>
          <w:sz w:val="22"/>
          <w:szCs w:val="22"/>
        </w:rPr>
      </w:pPr>
      <w:r>
        <w:rPr>
          <w:rFonts w:ascii="Helvetica" w:hAnsi="Helvetica"/>
          <w:sz w:val="22"/>
          <w:szCs w:val="22"/>
        </w:rPr>
        <w:t>Qi Zhang</w:t>
      </w:r>
    </w:p>
    <w:p w:rsidR="00E83219" w:rsidRDefault="00D75B01">
      <w:pPr>
        <w:outlineLvl w:val="0"/>
        <w:rPr>
          <w:rFonts w:ascii="Helvetica" w:eastAsia="Helvetica" w:hAnsi="Helvetica" w:cs="Helvetica"/>
          <w:sz w:val="22"/>
          <w:szCs w:val="22"/>
        </w:rPr>
      </w:pPr>
      <w:r>
        <w:rPr>
          <w:rFonts w:ascii="Helvetica" w:hAnsi="Helvetica"/>
          <w:sz w:val="22"/>
          <w:szCs w:val="22"/>
        </w:rPr>
        <w:t xml:space="preserve">Email address: qi.zhang@riken.jp or zhangqi@human.tsukuba.ac.jp </w:t>
      </w:r>
    </w:p>
    <w:p w:rsidR="00E83219" w:rsidRDefault="00E83219">
      <w:pPr>
        <w:outlineLvl w:val="0"/>
        <w:rPr>
          <w:rFonts w:ascii="Helvetica" w:eastAsia="Helvetica" w:hAnsi="Helvetica" w:cs="Helvetica"/>
          <w:sz w:val="22"/>
          <w:szCs w:val="22"/>
        </w:rPr>
      </w:pPr>
    </w:p>
    <w:p w:rsidR="00E83219" w:rsidRDefault="00D75B01">
      <w:pPr>
        <w:outlineLvl w:val="0"/>
        <w:rPr>
          <w:rFonts w:ascii="Helvetica" w:eastAsia="Helvetica" w:hAnsi="Helvetica" w:cs="Helvetica"/>
          <w:b/>
          <w:bCs/>
          <w:sz w:val="22"/>
          <w:szCs w:val="22"/>
        </w:rPr>
      </w:pPr>
      <w:r>
        <w:rPr>
          <w:rFonts w:ascii="Helvetica" w:hAnsi="Helvetica"/>
          <w:b/>
          <w:bCs/>
          <w:sz w:val="22"/>
          <w:szCs w:val="22"/>
        </w:rPr>
        <w:t>Co-Authors:</w:t>
      </w:r>
    </w:p>
    <w:p w:rsidR="00E83219" w:rsidRDefault="00D75B01">
      <w:pPr>
        <w:outlineLvl w:val="0"/>
        <w:rPr>
          <w:rFonts w:ascii="Helvetica" w:eastAsia="Helvetica" w:hAnsi="Helvetica" w:cs="Helvetica"/>
          <w:sz w:val="22"/>
          <w:szCs w:val="22"/>
        </w:rPr>
      </w:pPr>
      <w:r>
        <w:rPr>
          <w:rFonts w:ascii="Helvetica" w:hAnsi="Helvetica"/>
          <w:sz w:val="22"/>
          <w:szCs w:val="22"/>
        </w:rPr>
        <w:t>yuki.kobayashi@riken.jp</w:t>
      </w:r>
    </w:p>
    <w:p w:rsidR="00E83219" w:rsidRDefault="00D75B01">
      <w:pPr>
        <w:outlineLvl w:val="0"/>
        <w:rPr>
          <w:rFonts w:ascii="Helvetica" w:eastAsia="Helvetica" w:hAnsi="Helvetica" w:cs="Helvetica"/>
          <w:sz w:val="22"/>
          <w:szCs w:val="22"/>
        </w:rPr>
      </w:pPr>
      <w:r>
        <w:rPr>
          <w:rFonts w:ascii="Helvetica" w:hAnsi="Helvetica"/>
          <w:sz w:val="22"/>
          <w:szCs w:val="22"/>
        </w:rPr>
        <w:t>gotohiromichi@gmail.com</w:t>
      </w:r>
    </w:p>
    <w:p w:rsidR="00E83219" w:rsidRDefault="00D75B01">
      <w:r>
        <w:t>shigeyoshi.itohara@riken.jp</w:t>
      </w:r>
    </w:p>
    <w:p w:rsidR="00E83219" w:rsidRDefault="00E83219">
      <w:pPr>
        <w:rPr>
          <w:rFonts w:ascii="Helvetica" w:eastAsia="Helvetica" w:hAnsi="Helvetica" w:cs="Helvetica"/>
          <w:sz w:val="22"/>
          <w:szCs w:val="22"/>
        </w:rPr>
      </w:pPr>
    </w:p>
    <w:p w:rsidR="00E83219" w:rsidRDefault="00D75B01">
      <w:pPr>
        <w:spacing w:before="120"/>
        <w:rPr>
          <w:rFonts w:ascii="Helvetica" w:eastAsia="Helvetica" w:hAnsi="Helvetica" w:cs="Helvetica"/>
          <w:b/>
          <w:bCs/>
          <w:sz w:val="22"/>
          <w:szCs w:val="22"/>
        </w:rPr>
      </w:pPr>
      <w:r>
        <w:rPr>
          <w:rFonts w:ascii="Helvetica" w:hAnsi="Helvetica"/>
          <w:b/>
          <w:bCs/>
          <w:sz w:val="22"/>
          <w:szCs w:val="22"/>
        </w:rPr>
        <w:t xml:space="preserve">A.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NO  </w:t>
      </w:r>
    </w:p>
    <w:p w:rsidR="00E83219" w:rsidRDefault="00D75B01">
      <w:pPr>
        <w:spacing w:before="120"/>
        <w:rPr>
          <w:rFonts w:ascii="Helvetica" w:eastAsia="Helvetica" w:hAnsi="Helvetica" w:cs="Helvetica"/>
          <w:b/>
          <w:bCs/>
          <w:sz w:val="22"/>
          <w:szCs w:val="22"/>
        </w:rPr>
      </w:pPr>
      <w:r>
        <w:rPr>
          <w:rFonts w:ascii="Helvetica" w:hAnsi="Helvetica"/>
          <w:b/>
          <w:bCs/>
          <w:sz w:val="22"/>
          <w:szCs w:val="22"/>
        </w:rPr>
        <w:t xml:space="preserve">B.   </w:t>
      </w:r>
      <w:r>
        <w:rPr>
          <w:rFonts w:ascii="Helvetica" w:hAnsi="Helvetica"/>
          <w:sz w:val="22"/>
          <w:szCs w:val="22"/>
        </w:rPr>
        <w:t>Software Usage: Does your protocol include detailed, step-by-step, descriptions of software usage?</w:t>
      </w:r>
      <w:r>
        <w:rPr>
          <w:rFonts w:ascii="Helvetica" w:hAnsi="Helvetica"/>
          <w:b/>
          <w:bCs/>
          <w:sz w:val="22"/>
          <w:szCs w:val="22"/>
        </w:rPr>
        <w:t xml:space="preserve"> NO</w:t>
      </w:r>
    </w:p>
    <w:p w:rsidR="00E83219" w:rsidRDefault="00D75B01">
      <w:pPr>
        <w:spacing w:before="120"/>
        <w:rPr>
          <w:rFonts w:ascii="Helvetica" w:eastAsia="Helvetica" w:hAnsi="Helvetica" w:cs="Helvetica"/>
          <w:sz w:val="22"/>
          <w:szCs w:val="22"/>
        </w:rPr>
      </w:pPr>
      <w:r>
        <w:rPr>
          <w:rFonts w:ascii="Helvetica" w:hAnsi="Helvetica"/>
          <w:b/>
          <w:bCs/>
          <w:sz w:val="22"/>
          <w:szCs w:val="22"/>
        </w:rPr>
        <w:t>C.</w:t>
      </w:r>
      <w:r>
        <w:rPr>
          <w:rFonts w:ascii="Helvetica" w:hAnsi="Helvetica"/>
          <w:sz w:val="22"/>
          <w:szCs w:val="22"/>
        </w:rPr>
        <w:t xml:space="preserve">  Which steps of your protocol will viewers benefit most from having filmed? Steps 3.6.6, 3.6.7, 3.6.8, 3.6.9, 3.7</w:t>
      </w:r>
    </w:p>
    <w:p w:rsidR="00E83219" w:rsidRDefault="00D75B01">
      <w:pPr>
        <w:spacing w:before="120"/>
        <w:rPr>
          <w:rFonts w:ascii="Helvetica" w:eastAsia="Helvetica" w:hAnsi="Helvetica" w:cs="Helvetica"/>
          <w:sz w:val="22"/>
          <w:szCs w:val="22"/>
        </w:rPr>
      </w:pPr>
      <w:r>
        <w:rPr>
          <w:rFonts w:ascii="Helvetica" w:hAnsi="Helvetica"/>
          <w:b/>
          <w:bCs/>
          <w:sz w:val="22"/>
          <w:szCs w:val="22"/>
        </w:rPr>
        <w:t>D.</w:t>
      </w:r>
      <w:r>
        <w:rPr>
          <w:rFonts w:ascii="Helvetica" w:hAnsi="Helvetica"/>
          <w:sz w:val="22"/>
          <w:szCs w:val="22"/>
        </w:rPr>
        <w:t xml:space="preserve">  What is the single most difficult aspect of this procedure and what do you do to ensure success?  Steps 2.3 and 2.4, we will pre-train the mice so that they could show the progress of habituation on the filming day</w:t>
      </w:r>
    </w:p>
    <w:p w:rsidR="00E83219" w:rsidRDefault="00D75B01">
      <w:pPr>
        <w:spacing w:before="120"/>
        <w:rPr>
          <w:rFonts w:ascii="Helvetica" w:eastAsia="Helvetica" w:hAnsi="Helvetica" w:cs="Helvetica"/>
          <w:sz w:val="22"/>
          <w:szCs w:val="22"/>
        </w:rPr>
      </w:pPr>
      <w:r>
        <w:rPr>
          <w:rFonts w:ascii="Helvetica" w:hAnsi="Helvetica"/>
          <w:b/>
          <w:bCs/>
          <w:sz w:val="22"/>
          <w:szCs w:val="22"/>
        </w:rPr>
        <w:t>E.</w:t>
      </w:r>
      <w:r>
        <w:rPr>
          <w:rFonts w:ascii="Helvetica" w:hAnsi="Helvetica"/>
          <w:sz w:val="22"/>
          <w:szCs w:val="22"/>
        </w:rPr>
        <w:t xml:space="preserve">  Will the filming need to take place in multiple locations? </w:t>
      </w:r>
      <w:r>
        <w:rPr>
          <w:rFonts w:ascii="Helvetica" w:hAnsi="Helvetica"/>
          <w:b/>
          <w:bCs/>
          <w:sz w:val="22"/>
          <w:szCs w:val="22"/>
        </w:rPr>
        <w:t>NO</w:t>
      </w:r>
    </w:p>
    <w:p w:rsidR="00E83219" w:rsidRDefault="00D75B01">
      <w:r>
        <w:rPr>
          <w:rFonts w:ascii="Arial Unicode MS" w:hAnsi="Arial Unicode MS"/>
          <w:sz w:val="28"/>
          <w:szCs w:val="28"/>
        </w:rPr>
        <w:br w:type="page"/>
      </w:r>
    </w:p>
    <w:p w:rsidR="00E83219" w:rsidRDefault="00D75B01">
      <w:pPr>
        <w:rPr>
          <w:rFonts w:ascii="Helvetica" w:eastAsia="Helvetica" w:hAnsi="Helvetica" w:cs="Helvetica"/>
          <w:b/>
          <w:bCs/>
        </w:rPr>
      </w:pPr>
      <w:r>
        <w:rPr>
          <w:rFonts w:ascii="Helvetica" w:hAnsi="Helvetica"/>
          <w:b/>
          <w:bCs/>
          <w:sz w:val="28"/>
          <w:szCs w:val="28"/>
        </w:rPr>
        <w:lastRenderedPageBreak/>
        <w:t xml:space="preserve">1. Introduction (Author Interviews) – </w:t>
      </w:r>
      <w:r>
        <w:rPr>
          <w:rFonts w:ascii="Helvetica" w:hAnsi="Helvetica"/>
          <w:b/>
          <w:bCs/>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E83219" w:rsidRDefault="00E83219">
      <w:pPr>
        <w:rPr>
          <w:rFonts w:ascii="Helvetica" w:eastAsia="Helvetica" w:hAnsi="Helvetica" w:cs="Helvetica"/>
          <w:sz w:val="22"/>
          <w:szCs w:val="22"/>
        </w:rPr>
      </w:pPr>
    </w:p>
    <w:p w:rsidR="00E83219" w:rsidRDefault="00D75B01">
      <w:pPr>
        <w:rPr>
          <w:rFonts w:ascii="Helvetica" w:eastAsia="Helvetica" w:hAnsi="Helvetica" w:cs="Helvetica"/>
          <w:b/>
          <w:bCs/>
          <w:sz w:val="22"/>
          <w:szCs w:val="22"/>
        </w:rPr>
      </w:pPr>
      <w:r>
        <w:rPr>
          <w:rFonts w:ascii="Helvetica" w:hAnsi="Helvetica"/>
          <w:b/>
          <w:bCs/>
        </w:rPr>
        <w:t>A.  Required Interview Statements:</w:t>
      </w:r>
      <w:r>
        <w:rPr>
          <w:rFonts w:ascii="Helvetica" w:hAnsi="Helvetica"/>
          <w:b/>
          <w:bCs/>
          <w:sz w:val="22"/>
          <w:szCs w:val="22"/>
        </w:rPr>
        <w:t xml:space="preserve"> (Said by you on camera. Don’t forget to smile!) For these Interview statements, generally the last take was the best for all of them. </w:t>
      </w:r>
    </w:p>
    <w:p w:rsidR="00E83219" w:rsidRDefault="00D75B01">
      <w:pPr>
        <w:numPr>
          <w:ilvl w:val="1"/>
          <w:numId w:val="2"/>
        </w:numPr>
        <w:spacing w:before="120"/>
        <w:jc w:val="both"/>
        <w:outlineLvl w:val="0"/>
        <w:rPr>
          <w:rFonts w:ascii="Helvetica" w:hAnsi="Helvetica"/>
        </w:rPr>
      </w:pPr>
      <w:r>
        <w:rPr>
          <w:rFonts w:ascii="Helvetica" w:hAnsi="Helvetica"/>
          <w:u w:val="single"/>
        </w:rPr>
        <w:t>Qi Zhang</w:t>
      </w:r>
      <w:r>
        <w:rPr>
          <w:rFonts w:ascii="Helvetica" w:hAnsi="Helvetica"/>
        </w:rPr>
        <w:t>: The traditional T-maze can be used to test both delay- and effort- based decision making. In current work, we invented an automated T-maze apparatus with a video-tracking system. Our protocol can dramatically save researchers’ time and labor when assaying the decision-making ability of rodents.</w:t>
      </w:r>
      <w:r w:rsidR="004D6E68">
        <w:rPr>
          <w:rFonts w:ascii="Helvetica" w:hAnsi="Helvetica" w:hint="eastAsia"/>
        </w:rPr>
        <w:t xml:space="preserve"> </w:t>
      </w:r>
      <w:r w:rsidR="00415ADC" w:rsidRPr="00415ADC">
        <w:rPr>
          <w:rFonts w:ascii="Helvetica" w:hAnsi="Helvetica"/>
          <w:highlight w:val="green"/>
        </w:rPr>
        <w:t xml:space="preserve">Author note: </w:t>
      </w:r>
      <w:r w:rsidR="004D6E68" w:rsidRPr="00415ADC">
        <w:rPr>
          <w:rFonts w:ascii="Helvetica" w:hAnsi="Helvetica" w:hint="eastAsia"/>
          <w:highlight w:val="green"/>
        </w:rPr>
        <w:t>Please use MVI-0628 the last 30 seconds.</w:t>
      </w:r>
    </w:p>
    <w:p w:rsidR="00E83219" w:rsidRDefault="00D75B01">
      <w:pPr>
        <w:numPr>
          <w:ilvl w:val="1"/>
          <w:numId w:val="3"/>
        </w:numPr>
        <w:spacing w:before="240"/>
        <w:jc w:val="both"/>
        <w:outlineLvl w:val="0"/>
        <w:rPr>
          <w:rFonts w:ascii="Helvetica" w:hAnsi="Helvetica"/>
        </w:rPr>
      </w:pPr>
      <w:r>
        <w:rPr>
          <w:rFonts w:ascii="Helvetica" w:hAnsi="Helvetica"/>
          <w:u w:val="single"/>
        </w:rPr>
        <w:t>Qi Zhang</w:t>
      </w:r>
      <w:r>
        <w:rPr>
          <w:rFonts w:ascii="Helvetica" w:hAnsi="Helvetica"/>
        </w:rPr>
        <w:t xml:space="preserve">: This protocol can help answer key questions in the decision-making field, such as what are the key neural circuits and molecules underlying </w:t>
      </w:r>
      <w:proofErr w:type="gramStart"/>
      <w:r>
        <w:rPr>
          <w:rFonts w:ascii="Helvetica" w:hAnsi="Helvetica"/>
        </w:rPr>
        <w:t>decision making</w:t>
      </w:r>
      <w:proofErr w:type="gramEnd"/>
      <w:r>
        <w:rPr>
          <w:rFonts w:ascii="Helvetica" w:hAnsi="Helvetica"/>
        </w:rPr>
        <w:t xml:space="preserve"> process, and what are the </w:t>
      </w:r>
      <w:proofErr w:type="spellStart"/>
      <w:r>
        <w:rPr>
          <w:rFonts w:ascii="Helvetica" w:hAnsi="Helvetica"/>
        </w:rPr>
        <w:t>neuropathological</w:t>
      </w:r>
      <w:proofErr w:type="spellEnd"/>
      <w:r>
        <w:rPr>
          <w:rFonts w:ascii="Helvetica" w:hAnsi="Helvetica"/>
        </w:rPr>
        <w:t xml:space="preserve"> causes underlying decision making deficits in different psychiatric diseases? </w:t>
      </w:r>
      <w:r w:rsidR="00415ADC" w:rsidRPr="00415ADC">
        <w:rPr>
          <w:rFonts w:ascii="Helvetica" w:hAnsi="Helvetica"/>
          <w:highlight w:val="green"/>
        </w:rPr>
        <w:t xml:space="preserve">Author note: </w:t>
      </w:r>
      <w:r w:rsidR="004D6E68" w:rsidRPr="00415ADC">
        <w:rPr>
          <w:rFonts w:ascii="Helvetica" w:hAnsi="Helvetica" w:hint="eastAsia"/>
          <w:highlight w:val="green"/>
        </w:rPr>
        <w:t>Please use MVI-0629 the last 25</w:t>
      </w:r>
      <w:r w:rsidR="00415ADC" w:rsidRPr="00415ADC">
        <w:rPr>
          <w:rFonts w:ascii="Helvetica" w:hAnsi="Helvetica"/>
          <w:highlight w:val="green"/>
        </w:rPr>
        <w:t xml:space="preserve"> </w:t>
      </w:r>
      <w:r w:rsidR="004D6E68" w:rsidRPr="00415ADC">
        <w:rPr>
          <w:rFonts w:ascii="Helvetica" w:hAnsi="Helvetica" w:hint="eastAsia"/>
          <w:highlight w:val="green"/>
        </w:rPr>
        <w:t>seconds.</w:t>
      </w:r>
    </w:p>
    <w:p w:rsidR="00E83219" w:rsidRDefault="00E83219">
      <w:pPr>
        <w:spacing w:before="120"/>
        <w:ind w:left="1080"/>
        <w:jc w:val="both"/>
        <w:outlineLvl w:val="0"/>
        <w:rPr>
          <w:rFonts w:ascii="Helvetica" w:eastAsia="Helvetica" w:hAnsi="Helvetica" w:cs="Helvetica"/>
          <w:sz w:val="22"/>
          <w:szCs w:val="22"/>
        </w:rPr>
      </w:pPr>
    </w:p>
    <w:p w:rsidR="00E83219" w:rsidRDefault="00D75B01">
      <w:pPr>
        <w:rPr>
          <w:rFonts w:ascii="Helvetica" w:eastAsia="Helvetica" w:hAnsi="Helvetica" w:cs="Helvetica"/>
          <w:b/>
          <w:bCs/>
          <w:sz w:val="22"/>
          <w:szCs w:val="22"/>
        </w:rPr>
      </w:pPr>
      <w:r>
        <w:rPr>
          <w:rFonts w:ascii="Helvetica" w:hAnsi="Helvetica"/>
          <w:b/>
          <w:bCs/>
        </w:rPr>
        <w:t>B.  Optional Interview Statements:</w:t>
      </w:r>
      <w:r>
        <w:rPr>
          <w:rFonts w:ascii="Helvetica" w:hAnsi="Helvetica"/>
          <w:b/>
          <w:bCs/>
          <w:sz w:val="22"/>
          <w:szCs w:val="22"/>
        </w:rPr>
        <w:t xml:space="preserve"> (Said by you on camera. Don’t forget to smile!)  </w:t>
      </w:r>
    </w:p>
    <w:p w:rsidR="00E83219" w:rsidRDefault="00D75B01">
      <w:pPr>
        <w:numPr>
          <w:ilvl w:val="1"/>
          <w:numId w:val="5"/>
        </w:numPr>
        <w:spacing w:before="240"/>
        <w:jc w:val="both"/>
        <w:outlineLvl w:val="0"/>
        <w:rPr>
          <w:rFonts w:ascii="Helvetica" w:hAnsi="Helvetica"/>
        </w:rPr>
      </w:pPr>
      <w:r>
        <w:rPr>
          <w:rFonts w:ascii="Helvetica" w:hAnsi="Helvetica"/>
          <w:u w:val="single"/>
        </w:rPr>
        <w:t>Kobayashi</w:t>
      </w:r>
      <w:r>
        <w:rPr>
          <w:rFonts w:ascii="Helvetica" w:hAnsi="Helvetica"/>
        </w:rPr>
        <w:t xml:space="preserve">: The implications of this protocol extend toward therapy of neuropsychiatric diseases, because many patients demonstrate difficulties or deficits in decision making. </w:t>
      </w:r>
      <w:r w:rsidR="00415ADC" w:rsidRPr="00415ADC">
        <w:rPr>
          <w:rFonts w:ascii="Helvetica" w:hAnsi="Helvetica"/>
          <w:highlight w:val="green"/>
        </w:rPr>
        <w:t xml:space="preserve">Author note: </w:t>
      </w:r>
      <w:r w:rsidR="004D6E68" w:rsidRPr="00415ADC">
        <w:rPr>
          <w:rFonts w:ascii="Helvetica" w:hAnsi="Helvetica"/>
          <w:highlight w:val="green"/>
        </w:rPr>
        <w:t>P</w:t>
      </w:r>
      <w:r w:rsidR="004D6E68" w:rsidRPr="00415ADC">
        <w:rPr>
          <w:rFonts w:ascii="Helvetica" w:hAnsi="Helvetica" w:hint="eastAsia"/>
          <w:highlight w:val="green"/>
        </w:rPr>
        <w:t>lease use MVI-0634 the last 10 seconds</w:t>
      </w:r>
    </w:p>
    <w:p w:rsidR="00E83219" w:rsidRDefault="00E83219">
      <w:pPr>
        <w:rPr>
          <w:rFonts w:ascii="Helvetica" w:eastAsia="Helvetica" w:hAnsi="Helvetica" w:cs="Helvetica"/>
          <w:b/>
          <w:bCs/>
          <w:sz w:val="22"/>
          <w:szCs w:val="22"/>
        </w:rPr>
      </w:pPr>
    </w:p>
    <w:p w:rsidR="00E83219" w:rsidRDefault="00D75B01">
      <w:pPr>
        <w:rPr>
          <w:rFonts w:ascii="Helvetica" w:eastAsia="Helvetica" w:hAnsi="Helvetica" w:cs="Helvetica"/>
          <w:b/>
          <w:bCs/>
          <w:sz w:val="22"/>
          <w:szCs w:val="22"/>
        </w:rPr>
      </w:pPr>
      <w:r>
        <w:rPr>
          <w:rFonts w:ascii="Helvetica" w:hAnsi="Helvetica"/>
          <w:b/>
          <w:bCs/>
        </w:rPr>
        <w:t>D.  Ethics title card:</w:t>
      </w:r>
      <w:r>
        <w:rPr>
          <w:rFonts w:ascii="Helvetica" w:hAnsi="Helvetica"/>
          <w:b/>
          <w:bCs/>
          <w:sz w:val="22"/>
          <w:szCs w:val="22"/>
        </w:rPr>
        <w:t xml:space="preserve"> (for human subjects or animal work, does not count toward word length total)</w:t>
      </w:r>
    </w:p>
    <w:p w:rsidR="00E83219" w:rsidRDefault="00E83219">
      <w:pPr>
        <w:ind w:left="360"/>
        <w:rPr>
          <w:rFonts w:ascii="Helvetica" w:eastAsia="Helvetica" w:hAnsi="Helvetica" w:cs="Helvetica"/>
          <w:b/>
          <w:bCs/>
          <w:sz w:val="22"/>
          <w:szCs w:val="22"/>
        </w:rPr>
      </w:pPr>
    </w:p>
    <w:p w:rsidR="00E83219" w:rsidRDefault="00D75B01">
      <w:pPr>
        <w:numPr>
          <w:ilvl w:val="1"/>
          <w:numId w:val="8"/>
        </w:numPr>
        <w:rPr>
          <w:rFonts w:ascii="Helvetica" w:hAnsi="Helvetica"/>
        </w:rPr>
      </w:pPr>
      <w:r>
        <w:rPr>
          <w:rFonts w:ascii="Helvetica" w:hAnsi="Helvetica"/>
        </w:rPr>
        <w:t>Procedures involving animal subjects have been approved by the Animal Care and Use Committees of the RIKEN Brain Science Institute.</w:t>
      </w:r>
    </w:p>
    <w:p w:rsidR="00E83219" w:rsidRDefault="00E83219">
      <w:pPr>
        <w:ind w:left="792"/>
        <w:rPr>
          <w:rFonts w:ascii="Helvetica" w:eastAsia="Helvetica" w:hAnsi="Helvetica" w:cs="Helvetica"/>
          <w:sz w:val="22"/>
          <w:szCs w:val="22"/>
        </w:rPr>
      </w:pPr>
    </w:p>
    <w:p w:rsidR="00E83219" w:rsidRDefault="00E83219">
      <w:pPr>
        <w:rPr>
          <w:rFonts w:ascii="Helvetica" w:eastAsia="Helvetica" w:hAnsi="Helvetica" w:cs="Helvetica"/>
          <w:sz w:val="22"/>
          <w:szCs w:val="22"/>
        </w:rPr>
      </w:pPr>
    </w:p>
    <w:p w:rsidR="00E83219" w:rsidRDefault="00D75B01">
      <w:pPr>
        <w:outlineLvl w:val="0"/>
        <w:rPr>
          <w:rFonts w:ascii="Helvetica" w:eastAsia="Helvetica" w:hAnsi="Helvetica" w:cs="Helvetica"/>
          <w:b/>
          <w:bCs/>
        </w:rPr>
      </w:pPr>
      <w:r>
        <w:rPr>
          <w:rFonts w:ascii="Helvetica" w:hAnsi="Helvetica"/>
          <w:b/>
          <w:bCs/>
        </w:rPr>
        <w:t>Protocol: (read by voice talent at JoVE)</w:t>
      </w:r>
    </w:p>
    <w:p w:rsidR="00E83219" w:rsidRDefault="00D75B01">
      <w:pPr>
        <w:numPr>
          <w:ilvl w:val="0"/>
          <w:numId w:val="11"/>
        </w:numPr>
        <w:spacing w:before="240"/>
        <w:jc w:val="both"/>
        <w:outlineLvl w:val="0"/>
        <w:rPr>
          <w:rFonts w:ascii="Helvetica" w:hAnsi="Helvetica"/>
          <w:b/>
          <w:bCs/>
        </w:rPr>
      </w:pPr>
      <w:r>
        <w:rPr>
          <w:rFonts w:ascii="Helvetica" w:hAnsi="Helvetica"/>
          <w:b/>
          <w:bCs/>
        </w:rPr>
        <w:t>Animal Habituation to Maze</w:t>
      </w:r>
    </w:p>
    <w:p w:rsidR="00E83219" w:rsidRDefault="00C516CF">
      <w:pPr>
        <w:numPr>
          <w:ilvl w:val="1"/>
          <w:numId w:val="10"/>
        </w:numPr>
        <w:spacing w:before="240"/>
        <w:jc w:val="both"/>
        <w:outlineLvl w:val="0"/>
        <w:rPr>
          <w:rFonts w:ascii="Helvetica" w:hAnsi="Helvetica"/>
        </w:rPr>
      </w:pPr>
      <w:r w:rsidRPr="00415ADC">
        <w:rPr>
          <w:rFonts w:ascii="Helvetica" w:hAnsi="Helvetica" w:hint="eastAsia"/>
          <w:color w:val="FF0000"/>
        </w:rPr>
        <w:t xml:space="preserve">Habituate mice to the maze for 10 min per day and </w:t>
      </w:r>
      <w:proofErr w:type="spellStart"/>
      <w:r w:rsidRPr="00415ADC">
        <w:rPr>
          <w:rFonts w:ascii="Helvetica" w:hAnsi="Helvetica" w:hint="eastAsia"/>
          <w:color w:val="FF0000"/>
        </w:rPr>
        <w:t>totoally</w:t>
      </w:r>
      <w:proofErr w:type="spellEnd"/>
      <w:r w:rsidRPr="00415ADC">
        <w:rPr>
          <w:rFonts w:ascii="Helvetica" w:hAnsi="Helvetica" w:hint="eastAsia"/>
          <w:color w:val="FF0000"/>
        </w:rPr>
        <w:t xml:space="preserve"> for 5 days. </w:t>
      </w:r>
      <w:proofErr w:type="gramStart"/>
      <w:r w:rsidR="00D75B01" w:rsidRPr="00415ADC">
        <w:rPr>
          <w:rFonts w:ascii="Helvetica" w:hAnsi="Helvetica"/>
          <w:color w:val="FF0000"/>
        </w:rPr>
        <w:t>keep</w:t>
      </w:r>
      <w:proofErr w:type="gramEnd"/>
      <w:r w:rsidR="00D75B01" w:rsidRPr="00415ADC">
        <w:rPr>
          <w:rFonts w:ascii="Helvetica" w:hAnsi="Helvetica"/>
          <w:color w:val="FF0000"/>
        </w:rPr>
        <w:t xml:space="preserve"> all </w:t>
      </w:r>
      <w:r w:rsidRPr="00415ADC">
        <w:rPr>
          <w:rFonts w:ascii="Helvetica" w:hAnsi="Helvetica" w:hint="eastAsia"/>
          <w:color w:val="FF0000"/>
        </w:rPr>
        <w:t xml:space="preserve">the maze </w:t>
      </w:r>
      <w:r w:rsidR="00D75B01" w:rsidRPr="00415ADC">
        <w:rPr>
          <w:rFonts w:ascii="Helvetica" w:hAnsi="Helvetica"/>
          <w:color w:val="FF0000"/>
        </w:rPr>
        <w:t xml:space="preserve">doors open </w:t>
      </w:r>
      <w:r w:rsidRPr="00415ADC">
        <w:rPr>
          <w:rFonts w:ascii="Helvetica" w:hAnsi="Helvetica" w:hint="eastAsia"/>
          <w:color w:val="FF0000"/>
        </w:rPr>
        <w:t>during habituation</w:t>
      </w:r>
      <w:r w:rsidR="00D75B01">
        <w:rPr>
          <w:rFonts w:ascii="Helvetica" w:hAnsi="Helvetica"/>
        </w:rPr>
        <w:t xml:space="preserve"> </w:t>
      </w:r>
      <w:r w:rsidR="00D75B01">
        <w:rPr>
          <w:rFonts w:ascii="Helvetica" w:hAnsi="Helvetica"/>
          <w:b/>
          <w:bCs/>
        </w:rPr>
        <w:t>[</w:t>
      </w:r>
      <w:r w:rsidR="00D75B01">
        <w:rPr>
          <w:rFonts w:ascii="Helvetica" w:hAnsi="Helvetica"/>
          <w:b/>
          <w:bCs/>
        </w:rPr>
        <w:t>1-MED]</w:t>
      </w:r>
      <w:r w:rsidR="00D75B01">
        <w:rPr>
          <w:rFonts w:ascii="Helvetica" w:hAnsi="Helvetica"/>
        </w:rPr>
        <w:t xml:space="preserve">. </w:t>
      </w:r>
    </w:p>
    <w:p w:rsidR="00E83219" w:rsidRDefault="00D75B01">
      <w:pPr>
        <w:numPr>
          <w:ilvl w:val="2"/>
          <w:numId w:val="10"/>
        </w:numPr>
        <w:spacing w:before="240"/>
        <w:jc w:val="both"/>
        <w:outlineLvl w:val="0"/>
        <w:rPr>
          <w:rFonts w:ascii="Helvetica" w:hAnsi="Helvetica"/>
        </w:rPr>
      </w:pPr>
      <w:r>
        <w:rPr>
          <w:rFonts w:ascii="Helvetica" w:hAnsi="Helvetica"/>
        </w:rPr>
        <w:t xml:space="preserve">Show cage doors open </w:t>
      </w:r>
      <w:r w:rsidR="00AA171B" w:rsidRPr="00415ADC">
        <w:rPr>
          <w:rFonts w:ascii="Helvetica" w:hAnsi="Helvetica" w:hint="eastAsia"/>
          <w:color w:val="auto"/>
          <w:highlight w:val="green"/>
        </w:rPr>
        <w:t>MVI-0572</w:t>
      </w:r>
    </w:p>
    <w:p w:rsidR="00E83219" w:rsidRDefault="00D75B01">
      <w:pPr>
        <w:numPr>
          <w:ilvl w:val="1"/>
          <w:numId w:val="10"/>
        </w:numPr>
        <w:spacing w:before="240"/>
        <w:jc w:val="both"/>
        <w:outlineLvl w:val="0"/>
        <w:rPr>
          <w:rFonts w:ascii="Helvetica" w:hAnsi="Helvetica"/>
        </w:rPr>
      </w:pPr>
      <w:r>
        <w:rPr>
          <w:rFonts w:ascii="Helvetica" w:hAnsi="Helvetica"/>
        </w:rPr>
        <w:t xml:space="preserve">On day 1, scatter the food pellets throughout the maze </w:t>
      </w:r>
      <w:r>
        <w:rPr>
          <w:rFonts w:ascii="Helvetica" w:hAnsi="Helvetica"/>
          <w:b/>
          <w:bCs/>
        </w:rPr>
        <w:t>[1-MED-TXT]</w:t>
      </w:r>
      <w:r>
        <w:rPr>
          <w:rFonts w:ascii="Helvetica" w:hAnsi="Helvetica"/>
        </w:rPr>
        <w:t xml:space="preserve">. Then, place the mice in the start box of the T-maze in groups of four and allow the mice to explore the maze for 10 min </w:t>
      </w:r>
      <w:r>
        <w:rPr>
          <w:rFonts w:ascii="Helvetica" w:hAnsi="Helvetica"/>
          <w:b/>
          <w:bCs/>
        </w:rPr>
        <w:t>[2-CU]</w:t>
      </w:r>
      <w:r>
        <w:rPr>
          <w:rFonts w:ascii="Helvetica" w:hAnsi="Helvetica"/>
        </w:rPr>
        <w:t>.</w:t>
      </w:r>
    </w:p>
    <w:p w:rsidR="00E83219" w:rsidRDefault="00D75B01">
      <w:pPr>
        <w:numPr>
          <w:ilvl w:val="2"/>
          <w:numId w:val="10"/>
        </w:numPr>
        <w:spacing w:before="240"/>
        <w:jc w:val="both"/>
        <w:outlineLvl w:val="0"/>
        <w:rPr>
          <w:rFonts w:ascii="Helvetica" w:hAnsi="Helvetica"/>
        </w:rPr>
      </w:pPr>
      <w:r>
        <w:rPr>
          <w:rFonts w:ascii="Helvetica" w:hAnsi="Helvetica"/>
        </w:rPr>
        <w:t>Talent scatters food pellets in maze. TEXT: Day 1</w:t>
      </w:r>
      <w:r w:rsidR="00AA171B" w:rsidRPr="00AA171B">
        <w:rPr>
          <w:rFonts w:ascii="Helvetica" w:hAnsi="Helvetica" w:hint="eastAsia"/>
        </w:rPr>
        <w:t xml:space="preserve"> </w:t>
      </w:r>
      <w:r w:rsidR="00AA171B" w:rsidRPr="00415ADC">
        <w:rPr>
          <w:rFonts w:ascii="Helvetica" w:hAnsi="Helvetica" w:hint="eastAsia"/>
          <w:highlight w:val="green"/>
        </w:rPr>
        <w:t>MVI-0573</w:t>
      </w:r>
    </w:p>
    <w:p w:rsidR="00E83219" w:rsidRDefault="00D75B01">
      <w:pPr>
        <w:numPr>
          <w:ilvl w:val="2"/>
          <w:numId w:val="10"/>
        </w:numPr>
        <w:spacing w:before="240"/>
        <w:jc w:val="both"/>
        <w:outlineLvl w:val="0"/>
        <w:rPr>
          <w:rFonts w:ascii="Helvetica" w:hAnsi="Helvetica"/>
        </w:rPr>
      </w:pPr>
      <w:r>
        <w:rPr>
          <w:rFonts w:ascii="Helvetica" w:hAnsi="Helvetica"/>
        </w:rPr>
        <w:lastRenderedPageBreak/>
        <w:t>[Multiple shots] Place 4 mice at start box of T-maze. Show mice exploring maze.</w:t>
      </w:r>
      <w:r w:rsidR="00415ADC">
        <w:rPr>
          <w:rFonts w:ascii="Helvetica" w:hAnsi="Helvetica" w:hint="eastAsia"/>
        </w:rPr>
        <w:t xml:space="preserve"> </w:t>
      </w:r>
      <w:r w:rsidR="00415ADC" w:rsidRPr="00415ADC">
        <w:rPr>
          <w:rFonts w:ascii="Helvetica" w:hAnsi="Helvetica" w:hint="eastAsia"/>
          <w:color w:val="auto"/>
          <w:highlight w:val="green"/>
        </w:rPr>
        <w:t xml:space="preserve">Author note: </w:t>
      </w:r>
      <w:r w:rsidRPr="00415ADC">
        <w:rPr>
          <w:rFonts w:ascii="Helvetica" w:hAnsi="Helvetica"/>
          <w:color w:val="auto"/>
          <w:highlight w:val="green"/>
        </w:rPr>
        <w:t xml:space="preserve">Took one long take with various angles. </w:t>
      </w:r>
      <w:proofErr w:type="gramStart"/>
      <w:r w:rsidR="00C516CF" w:rsidRPr="00415ADC">
        <w:rPr>
          <w:rFonts w:ascii="Helvetica" w:hAnsi="Helvetica" w:hint="eastAsia"/>
          <w:color w:val="auto"/>
          <w:highlight w:val="green"/>
        </w:rPr>
        <w:t>please</w:t>
      </w:r>
      <w:proofErr w:type="gramEnd"/>
      <w:r w:rsidR="00C516CF" w:rsidRPr="00415ADC">
        <w:rPr>
          <w:rFonts w:ascii="Helvetica" w:hAnsi="Helvetica" w:hint="eastAsia"/>
          <w:color w:val="auto"/>
          <w:highlight w:val="green"/>
        </w:rPr>
        <w:t xml:space="preserve"> cho</w:t>
      </w:r>
      <w:r w:rsidR="00AA171B" w:rsidRPr="00415ADC">
        <w:rPr>
          <w:rFonts w:ascii="Helvetica" w:hAnsi="Helvetica" w:hint="eastAsia"/>
          <w:color w:val="auto"/>
          <w:highlight w:val="green"/>
        </w:rPr>
        <w:t xml:space="preserve">ose the well focused part and do further </w:t>
      </w:r>
      <w:proofErr w:type="spellStart"/>
      <w:r w:rsidR="00AA171B" w:rsidRPr="00415ADC">
        <w:rPr>
          <w:rFonts w:ascii="Helvetica" w:hAnsi="Helvetica" w:hint="eastAsia"/>
          <w:color w:val="auto"/>
          <w:highlight w:val="green"/>
        </w:rPr>
        <w:t>editting</w:t>
      </w:r>
      <w:proofErr w:type="spellEnd"/>
      <w:r w:rsidR="00C516CF" w:rsidRPr="00415ADC">
        <w:rPr>
          <w:rFonts w:ascii="Helvetica" w:hAnsi="Helvetica" w:hint="eastAsia"/>
          <w:color w:val="auto"/>
          <w:highlight w:val="green"/>
        </w:rPr>
        <w:t xml:space="preserve">. </w:t>
      </w:r>
      <w:r w:rsidR="00C516CF" w:rsidRPr="00415ADC">
        <w:rPr>
          <w:rFonts w:ascii="Helvetica" w:hAnsi="Helvetica"/>
          <w:color w:val="auto"/>
          <w:highlight w:val="green"/>
        </w:rPr>
        <w:t>W</w:t>
      </w:r>
      <w:r w:rsidR="00C516CF" w:rsidRPr="00415ADC">
        <w:rPr>
          <w:rFonts w:ascii="Helvetica" w:hAnsi="Helvetica" w:hint="eastAsia"/>
          <w:color w:val="auto"/>
          <w:highlight w:val="green"/>
        </w:rPr>
        <w:t>e think MVI-0574 the first 40 seconds + the last 40seconds would be fine</w:t>
      </w:r>
      <w:r w:rsidR="00AA171B">
        <w:rPr>
          <w:rFonts w:ascii="Helvetica" w:hAnsi="Helvetica" w:hint="eastAsia"/>
          <w:color w:val="FF2600"/>
        </w:rPr>
        <w:t xml:space="preserve"> </w:t>
      </w:r>
    </w:p>
    <w:p w:rsidR="00E83219" w:rsidRDefault="00D75B01">
      <w:pPr>
        <w:numPr>
          <w:ilvl w:val="1"/>
          <w:numId w:val="10"/>
        </w:numPr>
        <w:spacing w:before="240"/>
        <w:jc w:val="both"/>
        <w:outlineLvl w:val="0"/>
        <w:rPr>
          <w:rFonts w:ascii="Helvetica" w:hAnsi="Helvetica"/>
        </w:rPr>
      </w:pPr>
      <w:r>
        <w:rPr>
          <w:rFonts w:ascii="Helvetica" w:hAnsi="Helvetica"/>
        </w:rPr>
        <w:t xml:space="preserve">On days 2 and 3, scatter the pellets along the two goal arms </w:t>
      </w:r>
      <w:r>
        <w:rPr>
          <w:rFonts w:ascii="Helvetica" w:hAnsi="Helvetica"/>
          <w:b/>
          <w:bCs/>
        </w:rPr>
        <w:t>[1-MED-TXT]</w:t>
      </w:r>
      <w:r>
        <w:rPr>
          <w:rFonts w:ascii="Helvetica" w:hAnsi="Helvetica"/>
        </w:rPr>
        <w:t xml:space="preserve">. Allow the mice to explore </w:t>
      </w:r>
      <w:r w:rsidR="00100D3C" w:rsidRPr="00415ADC">
        <w:rPr>
          <w:rFonts w:ascii="Helvetica" w:hAnsi="Helvetica"/>
          <w:color w:val="FF0000"/>
        </w:rPr>
        <w:t>the maze</w:t>
      </w:r>
      <w:r w:rsidR="00360435" w:rsidRPr="00415ADC">
        <w:rPr>
          <w:rFonts w:ascii="Helvetica" w:hAnsi="Helvetica" w:hint="eastAsia"/>
          <w:color w:val="FF0000"/>
        </w:rPr>
        <w:t xml:space="preserve"> for 10 min</w:t>
      </w:r>
      <w:r>
        <w:rPr>
          <w:rFonts w:ascii="Helvetica" w:hAnsi="Helvetica"/>
        </w:rPr>
        <w:t xml:space="preserve"> </w:t>
      </w:r>
      <w:r>
        <w:rPr>
          <w:rFonts w:ascii="Helvetica" w:hAnsi="Helvetica"/>
          <w:b/>
          <w:bCs/>
        </w:rPr>
        <w:t>[2-MED]</w:t>
      </w:r>
      <w:r>
        <w:rPr>
          <w:rFonts w:ascii="Helvetica" w:hAnsi="Helvetica"/>
        </w:rPr>
        <w:t>.</w:t>
      </w:r>
    </w:p>
    <w:p w:rsidR="00E83219" w:rsidRDefault="00D75B01">
      <w:pPr>
        <w:numPr>
          <w:ilvl w:val="2"/>
          <w:numId w:val="10"/>
        </w:numPr>
        <w:spacing w:before="240"/>
        <w:jc w:val="both"/>
        <w:outlineLvl w:val="0"/>
        <w:rPr>
          <w:rFonts w:ascii="Helvetica" w:hAnsi="Helvetica"/>
        </w:rPr>
      </w:pPr>
      <w:r>
        <w:rPr>
          <w:rFonts w:ascii="Helvetica" w:hAnsi="Helvetica"/>
        </w:rPr>
        <w:t>Talent places pellets along goal arms. TEXT: Day 2 &amp; 3</w:t>
      </w:r>
      <w:r w:rsidR="00EB1BFF" w:rsidRPr="00EB1BFF">
        <w:t xml:space="preserve"> </w:t>
      </w:r>
      <w:r w:rsidR="00EB1BFF" w:rsidRPr="00415ADC">
        <w:rPr>
          <w:rFonts w:hint="eastAsia"/>
          <w:highlight w:val="green"/>
        </w:rPr>
        <w:t>MVI-0575</w:t>
      </w:r>
    </w:p>
    <w:p w:rsidR="00E83219" w:rsidRDefault="00D75B01">
      <w:pPr>
        <w:numPr>
          <w:ilvl w:val="2"/>
          <w:numId w:val="10"/>
        </w:numPr>
        <w:spacing w:before="240"/>
        <w:jc w:val="both"/>
        <w:outlineLvl w:val="0"/>
        <w:rPr>
          <w:rFonts w:ascii="Helvetica" w:hAnsi="Helvetica"/>
        </w:rPr>
      </w:pPr>
      <w:r>
        <w:rPr>
          <w:rFonts w:ascii="Helvetica" w:hAnsi="Helvetica"/>
        </w:rPr>
        <w:t>Show mice exploring the maze.</w:t>
      </w:r>
      <w:r w:rsidR="00EB1BFF">
        <w:rPr>
          <w:rFonts w:ascii="Helvetica" w:hAnsi="Helvetica" w:hint="eastAsia"/>
        </w:rPr>
        <w:t xml:space="preserve"> </w:t>
      </w:r>
      <w:r w:rsidR="00EB1BFF" w:rsidRPr="00415ADC">
        <w:rPr>
          <w:rFonts w:hint="eastAsia"/>
          <w:highlight w:val="green"/>
        </w:rPr>
        <w:t>MVI-0576</w:t>
      </w:r>
    </w:p>
    <w:p w:rsidR="00E83219" w:rsidRDefault="00D75B01">
      <w:pPr>
        <w:numPr>
          <w:ilvl w:val="1"/>
          <w:numId w:val="10"/>
        </w:numPr>
        <w:spacing w:before="240"/>
        <w:jc w:val="both"/>
        <w:outlineLvl w:val="0"/>
        <w:rPr>
          <w:rFonts w:ascii="Helvetica" w:hAnsi="Helvetica"/>
        </w:rPr>
      </w:pPr>
      <w:r>
        <w:rPr>
          <w:rFonts w:ascii="Helvetica" w:hAnsi="Helvetica"/>
        </w:rPr>
        <w:t xml:space="preserve">Finally, on days 4 and 5 of habituation, put the pellets only </w:t>
      </w:r>
      <w:r w:rsidR="00415ADC" w:rsidRPr="00415ADC">
        <w:rPr>
          <w:rFonts w:ascii="Helvetica" w:hAnsi="Helvetica" w:hint="eastAsia"/>
          <w:color w:val="FF0000"/>
        </w:rPr>
        <w:t xml:space="preserve">very close </w:t>
      </w:r>
      <w:r w:rsidR="00EB1BFF" w:rsidRPr="00415ADC">
        <w:rPr>
          <w:rFonts w:ascii="Helvetica" w:hAnsi="Helvetica" w:hint="eastAsia"/>
          <w:color w:val="FF0000"/>
        </w:rPr>
        <w:t xml:space="preserve">to and at the food dispensers </w:t>
      </w:r>
      <w:r w:rsidRPr="00415ADC">
        <w:rPr>
          <w:rFonts w:ascii="Helvetica" w:hAnsi="Helvetica"/>
          <w:color w:val="FF0000"/>
        </w:rPr>
        <w:t xml:space="preserve">at the two goal boxes </w:t>
      </w:r>
      <w:r>
        <w:rPr>
          <w:rFonts w:ascii="Helvetica" w:hAnsi="Helvetica"/>
          <w:b/>
          <w:bCs/>
        </w:rPr>
        <w:t>[1-MED-TXT]</w:t>
      </w:r>
      <w:r w:rsidR="00EB1BFF" w:rsidRPr="00EB1BFF">
        <w:rPr>
          <w:rFonts w:ascii="Helvetica" w:hAnsi="Helvetica"/>
          <w:b/>
          <w:bCs/>
        </w:rPr>
        <w:t xml:space="preserve"> </w:t>
      </w:r>
      <w:r w:rsidR="00EB1BFF" w:rsidRPr="00415ADC">
        <w:rPr>
          <w:rFonts w:ascii="Helvetica" w:hAnsi="Helvetica"/>
          <w:b/>
          <w:bCs/>
          <w:color w:val="FF0000"/>
        </w:rPr>
        <w:t>[</w:t>
      </w:r>
      <w:r w:rsidR="00EB1BFF" w:rsidRPr="00415ADC">
        <w:rPr>
          <w:rFonts w:ascii="Helvetica" w:hAnsi="Helvetica" w:hint="eastAsia"/>
          <w:b/>
          <w:bCs/>
          <w:color w:val="FF0000"/>
        </w:rPr>
        <w:t>1</w:t>
      </w:r>
      <w:r w:rsidR="00EB1BFF" w:rsidRPr="00415ADC">
        <w:rPr>
          <w:rFonts w:ascii="Helvetica" w:hAnsi="Helvetica"/>
          <w:b/>
          <w:bCs/>
          <w:color w:val="FF0000"/>
        </w:rPr>
        <w:t>-CU]</w:t>
      </w:r>
      <w:r>
        <w:rPr>
          <w:rFonts w:ascii="Helvetica" w:hAnsi="Helvetica"/>
        </w:rPr>
        <w:t xml:space="preserve">. Allow the mice to explore </w:t>
      </w:r>
      <w:r w:rsidR="00100D3C" w:rsidRPr="00415ADC">
        <w:rPr>
          <w:rFonts w:ascii="Helvetica" w:hAnsi="Helvetica"/>
          <w:color w:val="FF0000"/>
        </w:rPr>
        <w:t>the maze</w:t>
      </w:r>
      <w:r w:rsidR="00360435" w:rsidRPr="00415ADC">
        <w:rPr>
          <w:rFonts w:ascii="Helvetica" w:hAnsi="Helvetica" w:hint="eastAsia"/>
          <w:color w:val="FF0000"/>
        </w:rPr>
        <w:t xml:space="preserve"> for 10min </w:t>
      </w:r>
      <w:r w:rsidRPr="00415ADC">
        <w:rPr>
          <w:rFonts w:ascii="Helvetica" w:hAnsi="Helvetica"/>
          <w:color w:val="FF0000"/>
        </w:rPr>
        <w:t xml:space="preserve"> </w:t>
      </w:r>
      <w:r w:rsidRPr="00415ADC">
        <w:rPr>
          <w:rFonts w:ascii="Helvetica" w:hAnsi="Helvetica"/>
          <w:b/>
          <w:bCs/>
          <w:color w:val="FF0000"/>
        </w:rPr>
        <w:t>[</w:t>
      </w:r>
      <w:r w:rsidR="00EB1BFF" w:rsidRPr="00415ADC">
        <w:rPr>
          <w:rFonts w:ascii="Helvetica" w:hAnsi="Helvetica" w:hint="eastAsia"/>
          <w:b/>
          <w:bCs/>
          <w:color w:val="FF0000"/>
        </w:rPr>
        <w:t>1-MED-TXT</w:t>
      </w:r>
      <w:r w:rsidRPr="00415ADC">
        <w:rPr>
          <w:rFonts w:ascii="Helvetica" w:hAnsi="Helvetica"/>
          <w:b/>
          <w:bCs/>
          <w:color w:val="FF0000"/>
        </w:rPr>
        <w:t>]</w:t>
      </w:r>
      <w:r>
        <w:rPr>
          <w:rFonts w:ascii="Helvetica" w:hAnsi="Helvetica"/>
        </w:rPr>
        <w:t>.</w:t>
      </w:r>
    </w:p>
    <w:p w:rsidR="00E83219" w:rsidRDefault="00D75B01">
      <w:pPr>
        <w:numPr>
          <w:ilvl w:val="2"/>
          <w:numId w:val="10"/>
        </w:numPr>
        <w:spacing w:before="240"/>
        <w:jc w:val="both"/>
        <w:outlineLvl w:val="0"/>
        <w:rPr>
          <w:rFonts w:ascii="Helvetica" w:hAnsi="Helvetica"/>
        </w:rPr>
      </w:pPr>
      <w:r>
        <w:rPr>
          <w:rFonts w:ascii="Helvetica" w:hAnsi="Helvetica"/>
        </w:rPr>
        <w:t>Talent places pellets at the 2 goal boxes. TEXT: Day 4 &amp; 5</w:t>
      </w:r>
      <w:r w:rsidR="00EB1BFF" w:rsidRPr="00EB1BFF">
        <w:rPr>
          <w:rFonts w:hint="eastAsia"/>
        </w:rPr>
        <w:t xml:space="preserve"> </w:t>
      </w:r>
      <w:r w:rsidR="00EB1BFF" w:rsidRPr="00415ADC">
        <w:rPr>
          <w:rFonts w:hint="eastAsia"/>
          <w:highlight w:val="green"/>
        </w:rPr>
        <w:t>MVI-0577,</w:t>
      </w:r>
      <w:r w:rsidR="00EB1BFF" w:rsidRPr="00415ADC">
        <w:rPr>
          <w:rFonts w:ascii="Helvetica" w:hAnsi="Helvetica"/>
          <w:b/>
          <w:bCs/>
          <w:highlight w:val="green"/>
        </w:rPr>
        <w:t xml:space="preserve"> </w:t>
      </w:r>
      <w:r w:rsidR="00EB1BFF" w:rsidRPr="00415ADC">
        <w:rPr>
          <w:rFonts w:ascii="Helvetica" w:hAnsi="Helvetica" w:hint="eastAsia"/>
          <w:b/>
          <w:bCs/>
          <w:highlight w:val="green"/>
        </w:rPr>
        <w:t xml:space="preserve">        </w:t>
      </w:r>
      <w:r w:rsidR="00EB1BFF" w:rsidRPr="00415ADC">
        <w:rPr>
          <w:rFonts w:hint="eastAsia"/>
          <w:highlight w:val="green"/>
        </w:rPr>
        <w:t>MVI-0578</w:t>
      </w:r>
    </w:p>
    <w:p w:rsidR="00E83219" w:rsidRDefault="00415ADC">
      <w:pPr>
        <w:numPr>
          <w:ilvl w:val="2"/>
          <w:numId w:val="10"/>
        </w:numPr>
        <w:spacing w:before="240"/>
        <w:jc w:val="both"/>
        <w:outlineLvl w:val="0"/>
        <w:rPr>
          <w:rFonts w:ascii="Helvetica" w:hAnsi="Helvetica"/>
        </w:rPr>
      </w:pPr>
      <w:r w:rsidRPr="00415ADC">
        <w:rPr>
          <w:rFonts w:ascii="Helvetica" w:hAnsi="Helvetica"/>
          <w:highlight w:val="green"/>
        </w:rPr>
        <w:t xml:space="preserve">Author note: </w:t>
      </w:r>
      <w:r w:rsidR="00D75B01" w:rsidRPr="00415ADC">
        <w:rPr>
          <w:rFonts w:ascii="Helvetica" w:hAnsi="Helvetica"/>
          <w:highlight w:val="green"/>
        </w:rPr>
        <w:t xml:space="preserve">Please don’t use 2.2.2 </w:t>
      </w:r>
      <w:r w:rsidR="00EB1BFF" w:rsidRPr="00415ADC">
        <w:rPr>
          <w:rFonts w:ascii="Helvetica" w:hAnsi="Helvetica" w:hint="eastAsia"/>
          <w:highlight w:val="green"/>
        </w:rPr>
        <w:t xml:space="preserve">please use </w:t>
      </w:r>
      <w:r w:rsidR="00D75B01" w:rsidRPr="00415ADC">
        <w:rPr>
          <w:rFonts w:ascii="Helvetica" w:hAnsi="Helvetica"/>
          <w:highlight w:val="green"/>
        </w:rPr>
        <w:t xml:space="preserve">2.4.2 A which shows the mouse going to the </w:t>
      </w:r>
      <w:proofErr w:type="gramStart"/>
      <w:r w:rsidR="00D75B01" w:rsidRPr="00415ADC">
        <w:rPr>
          <w:rFonts w:ascii="Helvetica" w:hAnsi="Helvetica"/>
          <w:highlight w:val="green"/>
        </w:rPr>
        <w:t>food.</w:t>
      </w:r>
      <w:r w:rsidR="00EB1BFF" w:rsidRPr="00415ADC">
        <w:rPr>
          <w:rFonts w:hint="eastAsia"/>
          <w:highlight w:val="green"/>
        </w:rPr>
        <w:t>MVI</w:t>
      </w:r>
      <w:proofErr w:type="gramEnd"/>
      <w:r w:rsidR="00EB1BFF" w:rsidRPr="00415ADC">
        <w:rPr>
          <w:rFonts w:hint="eastAsia"/>
          <w:highlight w:val="green"/>
        </w:rPr>
        <w:t>-0580</w:t>
      </w:r>
    </w:p>
    <w:p w:rsidR="00E83219" w:rsidRDefault="00D75B01">
      <w:pPr>
        <w:numPr>
          <w:ilvl w:val="0"/>
          <w:numId w:val="10"/>
        </w:numPr>
        <w:spacing w:before="240"/>
        <w:jc w:val="both"/>
        <w:outlineLvl w:val="0"/>
        <w:rPr>
          <w:rFonts w:ascii="Helvetica" w:hAnsi="Helvetica"/>
          <w:b/>
          <w:bCs/>
        </w:rPr>
      </w:pPr>
      <w:r>
        <w:rPr>
          <w:rFonts w:ascii="Helvetica" w:hAnsi="Helvetica"/>
          <w:b/>
          <w:bCs/>
        </w:rPr>
        <w:t xml:space="preserve">Forced Arm &amp; Free Arm entry </w:t>
      </w:r>
    </w:p>
    <w:p w:rsidR="00E83219" w:rsidRDefault="00D75B01">
      <w:pPr>
        <w:numPr>
          <w:ilvl w:val="1"/>
          <w:numId w:val="10"/>
        </w:numPr>
        <w:spacing w:before="240"/>
        <w:jc w:val="both"/>
        <w:outlineLvl w:val="0"/>
        <w:rPr>
          <w:rFonts w:ascii="Helvetica" w:hAnsi="Helvetica"/>
        </w:rPr>
      </w:pPr>
      <w:r>
        <w:rPr>
          <w:rFonts w:ascii="Helvetica" w:hAnsi="Helvetica"/>
        </w:rPr>
        <w:t xml:space="preserve">For the forced arm entry phase, begin by setting up the control software parameters </w:t>
      </w:r>
      <w:r>
        <w:rPr>
          <w:rFonts w:ascii="Helvetica" w:hAnsi="Helvetica"/>
          <w:b/>
          <w:bCs/>
        </w:rPr>
        <w:t>[1-MED-over shoulder-TXT].</w:t>
      </w:r>
      <w:r>
        <w:rPr>
          <w:rFonts w:ascii="Helvetica" w:hAnsi="Helvetica"/>
        </w:rPr>
        <w:t xml:space="preserve"> Set the duration to 900s. Set the default start delay time to 3s, the pellet number to 1 for LRA and 4 for HRA, and set the delay time to 0s </w:t>
      </w:r>
      <w:r>
        <w:rPr>
          <w:rFonts w:ascii="Helvetica" w:hAnsi="Helvetica"/>
          <w:b/>
          <w:bCs/>
        </w:rPr>
        <w:t>[2-MED-over shoulder].</w:t>
      </w:r>
    </w:p>
    <w:p w:rsidR="00E83219" w:rsidRDefault="00D75B01">
      <w:pPr>
        <w:numPr>
          <w:ilvl w:val="2"/>
          <w:numId w:val="10"/>
        </w:numPr>
        <w:spacing w:before="240"/>
        <w:jc w:val="both"/>
        <w:outlineLvl w:val="0"/>
        <w:rPr>
          <w:rFonts w:ascii="Helvetica" w:hAnsi="Helvetica"/>
        </w:rPr>
      </w:pPr>
      <w:r>
        <w:rPr>
          <w:rFonts w:ascii="Helvetica" w:hAnsi="Helvetica"/>
        </w:rPr>
        <w:t>[Multiple shots] Talent sitting at computer, opens the parameter registration window of the control software, selects Phase option, and set the trial number to 10. TEXT: Forced arm entry phase; Continue for 5 days</w:t>
      </w:r>
      <w:r w:rsidR="00415ADC">
        <w:rPr>
          <w:rFonts w:ascii="Helvetica" w:hAnsi="Helvetica"/>
        </w:rPr>
        <w:t xml:space="preserve"> </w:t>
      </w:r>
      <w:r w:rsidR="008204CA" w:rsidRPr="00415ADC">
        <w:rPr>
          <w:rFonts w:ascii="Helvetica" w:hAnsi="Helvetica" w:hint="eastAsia"/>
          <w:highlight w:val="green"/>
        </w:rPr>
        <w:t>MVI-0594</w:t>
      </w:r>
    </w:p>
    <w:p w:rsidR="00E83219" w:rsidRDefault="00D75B01">
      <w:pPr>
        <w:numPr>
          <w:ilvl w:val="2"/>
          <w:numId w:val="10"/>
        </w:numPr>
        <w:spacing w:before="240"/>
        <w:jc w:val="both"/>
        <w:outlineLvl w:val="0"/>
        <w:rPr>
          <w:rFonts w:ascii="Helvetica" w:hAnsi="Helvetica"/>
        </w:rPr>
      </w:pPr>
      <w:r>
        <w:rPr>
          <w:rFonts w:ascii="Helvetica" w:hAnsi="Helvetica"/>
        </w:rPr>
        <w:t>Set the duration to 900s. Set the default start delay time to 3s. Set the pellet number to 1 for LRA and 4 for HRA. Set the delay time to 0s. TEXT: The purpose of this training stage is to make the animal discriminate HRA from LRA</w:t>
      </w:r>
      <w:r w:rsidR="00415ADC">
        <w:rPr>
          <w:rFonts w:ascii="Helvetica" w:hAnsi="Helvetica"/>
        </w:rPr>
        <w:t xml:space="preserve"> </w:t>
      </w:r>
      <w:r w:rsidR="008204CA" w:rsidRPr="00415ADC">
        <w:rPr>
          <w:rFonts w:ascii="Helvetica" w:hAnsi="Helvetica" w:hint="eastAsia"/>
          <w:highlight w:val="green"/>
        </w:rPr>
        <w:t>MVI-059</w:t>
      </w:r>
      <w:r w:rsidR="003262F3" w:rsidRPr="00415ADC">
        <w:rPr>
          <w:rFonts w:ascii="Helvetica" w:hAnsi="Helvetica" w:hint="eastAsia"/>
          <w:highlight w:val="green"/>
        </w:rPr>
        <w:t>5</w:t>
      </w:r>
    </w:p>
    <w:p w:rsidR="00E83219" w:rsidRDefault="00D75B01">
      <w:pPr>
        <w:numPr>
          <w:ilvl w:val="1"/>
          <w:numId w:val="10"/>
        </w:numPr>
        <w:spacing w:before="240"/>
        <w:jc w:val="both"/>
        <w:outlineLvl w:val="0"/>
        <w:rPr>
          <w:rFonts w:ascii="Helvetica" w:hAnsi="Helvetica"/>
        </w:rPr>
      </w:pPr>
      <w:r>
        <w:rPr>
          <w:rFonts w:ascii="Helvetica" w:hAnsi="Helvetica"/>
        </w:rPr>
        <w:t xml:space="preserve">Register the ID of each individual mouse to the software and the location of the HRA for each individual mouse, either on the left side or the right side </w:t>
      </w:r>
      <w:r>
        <w:rPr>
          <w:rFonts w:ascii="Helvetica" w:hAnsi="Helvetica"/>
          <w:b/>
          <w:bCs/>
        </w:rPr>
        <w:t>[1-MED-over shoulder].</w:t>
      </w:r>
    </w:p>
    <w:p w:rsidR="00E83219" w:rsidRDefault="00D75B01">
      <w:pPr>
        <w:numPr>
          <w:ilvl w:val="2"/>
          <w:numId w:val="10"/>
        </w:numPr>
        <w:spacing w:before="240"/>
        <w:jc w:val="both"/>
        <w:outlineLvl w:val="0"/>
        <w:rPr>
          <w:rFonts w:ascii="Helvetica" w:hAnsi="Helvetica"/>
        </w:rPr>
      </w:pPr>
      <w:r>
        <w:rPr>
          <w:rFonts w:ascii="Helvetica" w:hAnsi="Helvetica"/>
        </w:rPr>
        <w:t xml:space="preserve">Talent sitting at computer, opens the ID registration window of the control software, inputs the Subject ID of experimental animals and the position of HRA (L or R) for one mouse subject as an example. </w:t>
      </w:r>
      <w:r w:rsidR="008204CA" w:rsidRPr="00415ADC">
        <w:rPr>
          <w:rFonts w:ascii="Helvetica" w:hAnsi="Helvetica" w:hint="eastAsia"/>
          <w:highlight w:val="green"/>
        </w:rPr>
        <w:t>MVI-0596 the last 20s</w:t>
      </w:r>
    </w:p>
    <w:p w:rsidR="00E83219" w:rsidRDefault="00D75B01">
      <w:pPr>
        <w:numPr>
          <w:ilvl w:val="1"/>
          <w:numId w:val="10"/>
        </w:numPr>
        <w:spacing w:before="240"/>
        <w:jc w:val="both"/>
        <w:outlineLvl w:val="0"/>
        <w:rPr>
          <w:rFonts w:ascii="Helvetica" w:hAnsi="Helvetica"/>
        </w:rPr>
      </w:pPr>
      <w:r>
        <w:rPr>
          <w:rFonts w:ascii="Helvetica" w:hAnsi="Helvetica"/>
        </w:rPr>
        <w:t xml:space="preserve">Then, enter the experiment interface window, place the mouse in the start box </w:t>
      </w:r>
      <w:r>
        <w:rPr>
          <w:rFonts w:ascii="Helvetica" w:hAnsi="Helvetica"/>
          <w:b/>
          <w:bCs/>
        </w:rPr>
        <w:t xml:space="preserve">[1-MED] </w:t>
      </w:r>
      <w:r>
        <w:rPr>
          <w:rFonts w:ascii="Helvetica" w:hAnsi="Helvetica"/>
        </w:rPr>
        <w:t xml:space="preserve">and initiate the training by pressing the Start button on the remote control </w:t>
      </w:r>
      <w:r>
        <w:rPr>
          <w:rFonts w:ascii="Helvetica" w:hAnsi="Helvetica"/>
          <w:b/>
          <w:bCs/>
        </w:rPr>
        <w:t xml:space="preserve">[2-MED]. </w:t>
      </w:r>
      <w:r w:rsidRPr="00415ADC">
        <w:rPr>
          <w:rFonts w:ascii="Helvetica" w:hAnsi="Helvetica"/>
          <w:color w:val="FF0000"/>
        </w:rPr>
        <w:t xml:space="preserve">Note </w:t>
      </w:r>
      <w:r w:rsidR="001E6F3F" w:rsidRPr="00415ADC">
        <w:rPr>
          <w:rFonts w:ascii="Helvetica" w:hAnsi="Helvetica" w:hint="eastAsia"/>
          <w:color w:val="FF0000"/>
        </w:rPr>
        <w:t>during each trial, only the door</w:t>
      </w:r>
      <w:r w:rsidR="00E00182" w:rsidRPr="00415ADC">
        <w:rPr>
          <w:rFonts w:ascii="Helvetica" w:hAnsi="Helvetica" w:hint="eastAsia"/>
          <w:color w:val="FF0000"/>
        </w:rPr>
        <w:t>s</w:t>
      </w:r>
      <w:r w:rsidR="001E6F3F" w:rsidRPr="00415ADC">
        <w:rPr>
          <w:rFonts w:ascii="Helvetica" w:hAnsi="Helvetica" w:hint="eastAsia"/>
          <w:color w:val="FF0000"/>
        </w:rPr>
        <w:t xml:space="preserve"> leading to one arm will be open, while the doors on the opposite arm will not be open. And </w:t>
      </w:r>
      <w:r w:rsidR="00E00182" w:rsidRPr="00415ADC">
        <w:rPr>
          <w:rFonts w:ascii="Helvetica" w:hAnsi="Helvetica" w:hint="eastAsia"/>
          <w:color w:val="FF0000"/>
        </w:rPr>
        <w:t xml:space="preserve">the doors </w:t>
      </w:r>
      <w:r w:rsidR="005D5D60" w:rsidRPr="00415ADC">
        <w:rPr>
          <w:rFonts w:ascii="Helvetica" w:hAnsi="Helvetica" w:hint="eastAsia"/>
          <w:color w:val="FF0000"/>
        </w:rPr>
        <w:t xml:space="preserve">automatically open or close </w:t>
      </w:r>
      <w:r w:rsidR="003D2757" w:rsidRPr="00415ADC">
        <w:rPr>
          <w:rFonts w:ascii="Helvetica" w:hAnsi="Helvetica" w:hint="eastAsia"/>
          <w:color w:val="FF0000"/>
        </w:rPr>
        <w:t xml:space="preserve">according to </w:t>
      </w:r>
      <w:r w:rsidR="005D5D60" w:rsidRPr="00415ADC">
        <w:rPr>
          <w:rFonts w:ascii="Helvetica" w:hAnsi="Helvetica" w:hint="eastAsia"/>
          <w:color w:val="FF0000"/>
        </w:rPr>
        <w:t xml:space="preserve">the position of the </w:t>
      </w:r>
      <w:proofErr w:type="gramStart"/>
      <w:r w:rsidR="0054354D" w:rsidRPr="00415ADC">
        <w:rPr>
          <w:rFonts w:ascii="Helvetica" w:hAnsi="Helvetica" w:hint="eastAsia"/>
          <w:color w:val="FF0000"/>
        </w:rPr>
        <w:t>animal</w:t>
      </w:r>
      <w:r w:rsidRPr="00415ADC">
        <w:rPr>
          <w:rFonts w:ascii="Helvetica" w:hAnsi="Helvetica"/>
          <w:b/>
          <w:bCs/>
          <w:color w:val="FF0000"/>
        </w:rPr>
        <w:t>[</w:t>
      </w:r>
      <w:proofErr w:type="gramEnd"/>
      <w:r w:rsidRPr="00415ADC">
        <w:rPr>
          <w:rFonts w:ascii="Helvetica" w:hAnsi="Helvetica"/>
          <w:b/>
          <w:bCs/>
          <w:color w:val="FF0000"/>
        </w:rPr>
        <w:t>3-MED]</w:t>
      </w:r>
      <w:r w:rsidRPr="00415ADC">
        <w:rPr>
          <w:rFonts w:ascii="Helvetica" w:hAnsi="Helvetica"/>
          <w:color w:val="FF0000"/>
        </w:rPr>
        <w:t>.</w:t>
      </w:r>
      <w:r w:rsidR="00A63640" w:rsidRPr="00415ADC">
        <w:rPr>
          <w:rFonts w:ascii="Helvetica" w:hAnsi="Helvetica" w:hint="eastAsia"/>
          <w:color w:val="FF0000"/>
        </w:rPr>
        <w:t>Here the mouse was forced to enter the left side HRA in the 1</w:t>
      </w:r>
      <w:r w:rsidR="00A63640" w:rsidRPr="00415ADC">
        <w:rPr>
          <w:rFonts w:ascii="Helvetica" w:hAnsi="Helvetica" w:hint="eastAsia"/>
          <w:color w:val="FF0000"/>
          <w:vertAlign w:val="superscript"/>
        </w:rPr>
        <w:t>st</w:t>
      </w:r>
      <w:r w:rsidR="00A63640" w:rsidRPr="00415ADC">
        <w:rPr>
          <w:rFonts w:ascii="Helvetica" w:hAnsi="Helvetica" w:hint="eastAsia"/>
          <w:color w:val="FF0000"/>
        </w:rPr>
        <w:t xml:space="preserve"> trial and eat the 4 pellets.  And to </w:t>
      </w:r>
      <w:r w:rsidR="00A63640" w:rsidRPr="00415ADC">
        <w:rPr>
          <w:rFonts w:ascii="Helvetica" w:hAnsi="Helvetica" w:hint="eastAsia"/>
          <w:color w:val="FF0000"/>
        </w:rPr>
        <w:lastRenderedPageBreak/>
        <w:t>enter the right side arm in the 2</w:t>
      </w:r>
      <w:r w:rsidR="00A63640" w:rsidRPr="00415ADC">
        <w:rPr>
          <w:rFonts w:ascii="Helvetica" w:hAnsi="Helvetica" w:hint="eastAsia"/>
          <w:color w:val="FF0000"/>
          <w:vertAlign w:val="superscript"/>
        </w:rPr>
        <w:t>nd</w:t>
      </w:r>
      <w:r w:rsidR="00A63640" w:rsidRPr="00415ADC">
        <w:rPr>
          <w:rFonts w:ascii="Helvetica" w:hAnsi="Helvetica" w:hint="eastAsia"/>
          <w:color w:val="FF0000"/>
        </w:rPr>
        <w:t xml:space="preserve"> trial to eat the 1 pellet. This phase allows mouse to learn the position of HRA and LRA.</w:t>
      </w:r>
    </w:p>
    <w:p w:rsidR="00E83219" w:rsidRDefault="00D75B01">
      <w:pPr>
        <w:numPr>
          <w:ilvl w:val="2"/>
          <w:numId w:val="10"/>
        </w:numPr>
        <w:spacing w:before="240"/>
        <w:jc w:val="both"/>
        <w:outlineLvl w:val="0"/>
        <w:rPr>
          <w:rFonts w:ascii="Helvetica" w:hAnsi="Helvetica"/>
        </w:rPr>
      </w:pPr>
      <w:r>
        <w:rPr>
          <w:rFonts w:ascii="Helvetica" w:hAnsi="Helvetica"/>
        </w:rPr>
        <w:t xml:space="preserve">Talent places the mouse in the start box </w:t>
      </w:r>
      <w:r w:rsidR="006446A2" w:rsidRPr="00415ADC">
        <w:rPr>
          <w:rFonts w:ascii="Helvetica" w:hAnsi="Helvetica" w:hint="eastAsia"/>
          <w:highlight w:val="green"/>
        </w:rPr>
        <w:t>MVI-0603</w:t>
      </w:r>
    </w:p>
    <w:p w:rsidR="00E83219" w:rsidRDefault="00D75B01">
      <w:pPr>
        <w:numPr>
          <w:ilvl w:val="2"/>
          <w:numId w:val="10"/>
        </w:numPr>
        <w:spacing w:before="240"/>
        <w:jc w:val="both"/>
        <w:outlineLvl w:val="0"/>
        <w:rPr>
          <w:rFonts w:ascii="Helvetica" w:hAnsi="Helvetica"/>
        </w:rPr>
      </w:pPr>
      <w:r>
        <w:rPr>
          <w:rFonts w:ascii="Helvetica" w:hAnsi="Helvetica"/>
        </w:rPr>
        <w:t>Talent initiate</w:t>
      </w:r>
      <w:r w:rsidR="00415ADC">
        <w:rPr>
          <w:rFonts w:ascii="Helvetica" w:hAnsi="Helvetica" w:hint="eastAsia"/>
        </w:rPr>
        <w:t>s</w:t>
      </w:r>
      <w:r>
        <w:rPr>
          <w:rFonts w:ascii="Helvetica" w:hAnsi="Helvetica"/>
        </w:rPr>
        <w:t xml:space="preserve"> the training by pressing the start button of the remote control</w:t>
      </w:r>
      <w:r w:rsidR="00415ADC">
        <w:rPr>
          <w:rFonts w:ascii="Helvetica" w:hAnsi="Helvetica"/>
        </w:rPr>
        <w:t xml:space="preserve"> </w:t>
      </w:r>
      <w:r w:rsidR="006446A2" w:rsidRPr="00415ADC">
        <w:rPr>
          <w:rFonts w:ascii="Helvetica" w:hAnsi="Helvetica" w:hint="eastAsia"/>
          <w:highlight w:val="green"/>
        </w:rPr>
        <w:t>MVI-0606</w:t>
      </w:r>
      <w:r>
        <w:rPr>
          <w:rFonts w:ascii="Helvetica" w:hAnsi="Helvetica"/>
        </w:rPr>
        <w:t xml:space="preserve">. </w:t>
      </w:r>
    </w:p>
    <w:p w:rsidR="00E83219" w:rsidRPr="00415ADC" w:rsidRDefault="00D75B01">
      <w:pPr>
        <w:numPr>
          <w:ilvl w:val="2"/>
          <w:numId w:val="10"/>
        </w:numPr>
        <w:spacing w:before="240"/>
        <w:jc w:val="both"/>
        <w:outlineLvl w:val="0"/>
        <w:rPr>
          <w:rFonts w:ascii="Helvetica" w:hAnsi="Helvetica"/>
          <w:highlight w:val="green"/>
        </w:rPr>
      </w:pPr>
      <w:r w:rsidRPr="00415ADC">
        <w:rPr>
          <w:rFonts w:ascii="Helvetica" w:hAnsi="Helvetica"/>
          <w:highlight w:val="green"/>
        </w:rPr>
        <w:t xml:space="preserve">Show </w:t>
      </w:r>
      <w:r w:rsidR="005D5D60" w:rsidRPr="00415ADC">
        <w:rPr>
          <w:rFonts w:ascii="Helvetica" w:hAnsi="Helvetica" w:hint="eastAsia"/>
          <w:highlight w:val="green"/>
        </w:rPr>
        <w:t xml:space="preserve">the movements of the start door, junction door, goal door, back door and pre-start </w:t>
      </w:r>
      <w:proofErr w:type="spellStart"/>
      <w:proofErr w:type="gramStart"/>
      <w:r w:rsidR="005D5D60" w:rsidRPr="00415ADC">
        <w:rPr>
          <w:rFonts w:ascii="Helvetica" w:hAnsi="Helvetica" w:hint="eastAsia"/>
          <w:highlight w:val="green"/>
        </w:rPr>
        <w:t>door.And</w:t>
      </w:r>
      <w:proofErr w:type="spellEnd"/>
      <w:proofErr w:type="gramEnd"/>
      <w:r w:rsidR="005D5D60" w:rsidRPr="00415ADC">
        <w:rPr>
          <w:rFonts w:ascii="Helvetica" w:hAnsi="Helvetica" w:hint="eastAsia"/>
          <w:highlight w:val="green"/>
        </w:rPr>
        <w:t xml:space="preserve"> the movements of the mouse when it  was for</w:t>
      </w:r>
      <w:r w:rsidR="003D2757" w:rsidRPr="00415ADC">
        <w:rPr>
          <w:rFonts w:ascii="Helvetica" w:hAnsi="Helvetica" w:hint="eastAsia"/>
          <w:highlight w:val="green"/>
        </w:rPr>
        <w:t xml:space="preserve">ced to enter the left side </w:t>
      </w:r>
      <w:r w:rsidR="00663C47" w:rsidRPr="00415ADC">
        <w:rPr>
          <w:rFonts w:ascii="Helvetica" w:hAnsi="Helvetica" w:hint="eastAsia"/>
          <w:highlight w:val="green"/>
        </w:rPr>
        <w:t>HRA</w:t>
      </w:r>
      <w:r w:rsidR="003D2757" w:rsidRPr="00415ADC">
        <w:rPr>
          <w:rFonts w:ascii="Helvetica" w:hAnsi="Helvetica" w:hint="eastAsia"/>
          <w:highlight w:val="green"/>
        </w:rPr>
        <w:t xml:space="preserve"> in the 1</w:t>
      </w:r>
      <w:r w:rsidR="0095784A" w:rsidRPr="00415ADC">
        <w:rPr>
          <w:rFonts w:ascii="Helvetica" w:hAnsi="Helvetica"/>
          <w:highlight w:val="green"/>
          <w:vertAlign w:val="superscript"/>
        </w:rPr>
        <w:t>st</w:t>
      </w:r>
      <w:r w:rsidR="003D2757" w:rsidRPr="00415ADC">
        <w:rPr>
          <w:rFonts w:ascii="Helvetica" w:hAnsi="Helvetica" w:hint="eastAsia"/>
          <w:highlight w:val="green"/>
        </w:rPr>
        <w:t xml:space="preserve"> </w:t>
      </w:r>
      <w:r w:rsidR="00663C47" w:rsidRPr="00415ADC">
        <w:rPr>
          <w:rFonts w:ascii="Helvetica" w:hAnsi="Helvetica" w:hint="eastAsia"/>
          <w:highlight w:val="green"/>
        </w:rPr>
        <w:t xml:space="preserve">trial </w:t>
      </w:r>
      <w:r w:rsidR="005D5D60" w:rsidRPr="00415ADC">
        <w:rPr>
          <w:rFonts w:ascii="Helvetica" w:hAnsi="Helvetica" w:hint="eastAsia"/>
          <w:highlight w:val="green"/>
        </w:rPr>
        <w:t>and</w:t>
      </w:r>
      <w:r w:rsidR="00663C47" w:rsidRPr="00415ADC">
        <w:rPr>
          <w:rFonts w:ascii="Helvetica" w:hAnsi="Helvetica" w:hint="eastAsia"/>
          <w:highlight w:val="green"/>
        </w:rPr>
        <w:t xml:space="preserve"> eat the 4 pellets. </w:t>
      </w:r>
      <w:r w:rsidR="005D5D60" w:rsidRPr="00415ADC">
        <w:rPr>
          <w:rFonts w:ascii="Helvetica" w:hAnsi="Helvetica" w:hint="eastAsia"/>
          <w:highlight w:val="green"/>
        </w:rPr>
        <w:t xml:space="preserve"> </w:t>
      </w:r>
      <w:proofErr w:type="gramStart"/>
      <w:r w:rsidR="005D5D60" w:rsidRPr="00415ADC">
        <w:rPr>
          <w:rFonts w:ascii="Helvetica" w:hAnsi="Helvetica" w:hint="eastAsia"/>
          <w:highlight w:val="green"/>
        </w:rPr>
        <w:t>to</w:t>
      </w:r>
      <w:proofErr w:type="gramEnd"/>
      <w:r w:rsidR="005D5D60" w:rsidRPr="00415ADC">
        <w:rPr>
          <w:rFonts w:ascii="Helvetica" w:hAnsi="Helvetica" w:hint="eastAsia"/>
          <w:highlight w:val="green"/>
        </w:rPr>
        <w:t xml:space="preserve"> enter </w:t>
      </w:r>
      <w:r w:rsidR="003D2757" w:rsidRPr="00415ADC">
        <w:rPr>
          <w:rFonts w:ascii="Helvetica" w:hAnsi="Helvetica" w:hint="eastAsia"/>
          <w:highlight w:val="green"/>
        </w:rPr>
        <w:t xml:space="preserve">the </w:t>
      </w:r>
      <w:r w:rsidR="005D5D60" w:rsidRPr="00415ADC">
        <w:rPr>
          <w:rFonts w:ascii="Helvetica" w:hAnsi="Helvetica" w:hint="eastAsia"/>
          <w:highlight w:val="green"/>
        </w:rPr>
        <w:t>right side arm</w:t>
      </w:r>
      <w:r w:rsidR="003D2757" w:rsidRPr="00415ADC">
        <w:rPr>
          <w:rFonts w:ascii="Helvetica" w:hAnsi="Helvetica" w:hint="eastAsia"/>
          <w:highlight w:val="green"/>
        </w:rPr>
        <w:t xml:space="preserve"> in the 2</w:t>
      </w:r>
      <w:r w:rsidR="0095784A" w:rsidRPr="00415ADC">
        <w:rPr>
          <w:rFonts w:ascii="Helvetica" w:hAnsi="Helvetica"/>
          <w:highlight w:val="green"/>
          <w:vertAlign w:val="superscript"/>
        </w:rPr>
        <w:t>nd</w:t>
      </w:r>
      <w:r w:rsidR="003D2757" w:rsidRPr="00415ADC">
        <w:rPr>
          <w:rFonts w:ascii="Helvetica" w:hAnsi="Helvetica" w:hint="eastAsia"/>
          <w:highlight w:val="green"/>
        </w:rPr>
        <w:t xml:space="preserve"> trial</w:t>
      </w:r>
      <w:r w:rsidR="005D5D60" w:rsidRPr="00415ADC">
        <w:rPr>
          <w:rFonts w:ascii="Helvetica" w:hAnsi="Helvetica" w:hint="eastAsia"/>
          <w:highlight w:val="green"/>
        </w:rPr>
        <w:t>.</w:t>
      </w:r>
      <w:r w:rsidRPr="00415ADC">
        <w:rPr>
          <w:rFonts w:ascii="Helvetica" w:hAnsi="Helvetica"/>
          <w:highlight w:val="green"/>
        </w:rPr>
        <w:t xml:space="preserve"> </w:t>
      </w:r>
      <w:r w:rsidR="003D2757" w:rsidRPr="00415ADC">
        <w:rPr>
          <w:rFonts w:ascii="Helvetica" w:hAnsi="Helvetica" w:hint="eastAsia"/>
          <w:highlight w:val="green"/>
        </w:rPr>
        <w:t>TEXT: In this phase, during each trial, only the junction door and the goal door leading to one arm will be open, while the doors on the opposite arm will not be open. New trial starts after mouse returns to the start box.</w:t>
      </w:r>
      <w:r w:rsidR="00BD4A23" w:rsidRPr="00415ADC">
        <w:rPr>
          <w:rFonts w:ascii="Helvetica" w:hAnsi="Helvetica" w:hint="eastAsia"/>
          <w:highlight w:val="green"/>
        </w:rPr>
        <w:t xml:space="preserve"> </w:t>
      </w:r>
      <w:r w:rsidR="0095784A" w:rsidRPr="00415ADC">
        <w:rPr>
          <w:rFonts w:ascii="Helvetica" w:hAnsi="Helvetica"/>
          <w:b/>
          <w:highlight w:val="green"/>
        </w:rPr>
        <w:t>MVI-0612</w:t>
      </w:r>
      <w:r w:rsidR="00663C47" w:rsidRPr="00415ADC">
        <w:rPr>
          <w:rFonts w:ascii="Helvetica" w:hAnsi="Helvetica" w:hint="eastAsia"/>
          <w:b/>
          <w:highlight w:val="green"/>
        </w:rPr>
        <w:t xml:space="preserve">, please insert the CU of eating </w:t>
      </w:r>
      <w:proofErr w:type="spellStart"/>
      <w:r w:rsidR="00663C47" w:rsidRPr="00415ADC">
        <w:rPr>
          <w:rFonts w:ascii="Helvetica" w:hAnsi="Helvetica" w:hint="eastAsia"/>
          <w:b/>
          <w:highlight w:val="green"/>
        </w:rPr>
        <w:t>pelltes</w:t>
      </w:r>
      <w:proofErr w:type="spellEnd"/>
      <w:r w:rsidR="00663C47" w:rsidRPr="00415ADC">
        <w:rPr>
          <w:rFonts w:ascii="Helvetica" w:hAnsi="Helvetica" w:hint="eastAsia"/>
          <w:b/>
          <w:highlight w:val="green"/>
        </w:rPr>
        <w:t xml:space="preserve">: MVI-0619, in this video the beginning 21seconds showing mouse eating at the 1 pellet side; MVI-0618 in this video the beginning 25seconds showing mouse eating at the 4-pellet side. </w:t>
      </w:r>
      <w:r w:rsidR="00663C47" w:rsidRPr="00415ADC">
        <w:rPr>
          <w:rFonts w:ascii="Helvetica" w:hAnsi="Helvetica"/>
          <w:b/>
          <w:highlight w:val="green"/>
        </w:rPr>
        <w:t>P</w:t>
      </w:r>
      <w:r w:rsidR="00663C47" w:rsidRPr="00415ADC">
        <w:rPr>
          <w:rFonts w:ascii="Helvetica" w:hAnsi="Helvetica" w:hint="eastAsia"/>
          <w:b/>
          <w:highlight w:val="green"/>
        </w:rPr>
        <w:t xml:space="preserve">lease </w:t>
      </w:r>
      <w:proofErr w:type="gramStart"/>
      <w:r w:rsidR="00663C47" w:rsidRPr="00415ADC">
        <w:rPr>
          <w:rFonts w:ascii="Helvetica" w:hAnsi="Helvetica" w:hint="eastAsia"/>
          <w:b/>
          <w:highlight w:val="green"/>
        </w:rPr>
        <w:t>integrate  MVI</w:t>
      </w:r>
      <w:proofErr w:type="gramEnd"/>
      <w:r w:rsidR="00663C47" w:rsidRPr="00415ADC">
        <w:rPr>
          <w:rFonts w:ascii="Helvetica" w:hAnsi="Helvetica" w:hint="eastAsia"/>
          <w:b/>
          <w:highlight w:val="green"/>
        </w:rPr>
        <w:t xml:space="preserve">-0619 and MVI-0618 into MVI0612. </w:t>
      </w:r>
    </w:p>
    <w:p w:rsidR="00E83219" w:rsidRDefault="00AC7D0F">
      <w:pPr>
        <w:numPr>
          <w:ilvl w:val="1"/>
          <w:numId w:val="10"/>
        </w:numPr>
        <w:spacing w:before="240"/>
        <w:jc w:val="both"/>
        <w:outlineLvl w:val="0"/>
        <w:rPr>
          <w:rFonts w:ascii="Helvetica" w:hAnsi="Helvetica"/>
        </w:rPr>
      </w:pPr>
      <w:r>
        <w:rPr>
          <w:rFonts w:ascii="Helvetica" w:hAnsi="Helvetica" w:hint="eastAsia"/>
        </w:rPr>
        <w:t>F</w:t>
      </w:r>
      <w:r w:rsidR="00D75B01">
        <w:rPr>
          <w:rFonts w:ascii="Helvetica" w:hAnsi="Helvetica"/>
        </w:rPr>
        <w:t xml:space="preserve">or the free arm entry phase, set the parameters by using the same method as used in the forced entry phase </w:t>
      </w:r>
      <w:r w:rsidR="00D75B01">
        <w:rPr>
          <w:rFonts w:ascii="Helvetica" w:hAnsi="Helvetica"/>
          <w:b/>
          <w:bCs/>
        </w:rPr>
        <w:t>[1-MED-over shoulder-TXT]</w:t>
      </w:r>
      <w:r w:rsidR="00D75B01">
        <w:rPr>
          <w:rFonts w:ascii="Helvetica" w:hAnsi="Helvetica"/>
        </w:rPr>
        <w:t xml:space="preserve">. Place the mouse in the start box </w:t>
      </w:r>
      <w:r w:rsidR="00D75B01">
        <w:rPr>
          <w:rFonts w:ascii="Helvetica" w:hAnsi="Helvetica"/>
          <w:b/>
          <w:bCs/>
        </w:rPr>
        <w:t>[2-MED-TXT]</w:t>
      </w:r>
      <w:r w:rsidR="00D75B01">
        <w:rPr>
          <w:rFonts w:ascii="Helvetica" w:hAnsi="Helvetica"/>
        </w:rPr>
        <w:t xml:space="preserve">, press the start button </w:t>
      </w:r>
      <w:r w:rsidR="00D75B01">
        <w:rPr>
          <w:rFonts w:ascii="Helvetica" w:hAnsi="Helvetica"/>
          <w:b/>
          <w:bCs/>
        </w:rPr>
        <w:t>[3-CU]</w:t>
      </w:r>
      <w:r w:rsidR="00D75B01">
        <w:rPr>
          <w:rFonts w:ascii="Helvetica" w:hAnsi="Helvetica"/>
        </w:rPr>
        <w:t xml:space="preserve">, then allow the mouse to freely choose one arm, either HRA or LRA </w:t>
      </w:r>
      <w:r w:rsidR="00D75B01">
        <w:rPr>
          <w:rFonts w:ascii="Helvetica" w:hAnsi="Helvetica"/>
          <w:b/>
          <w:bCs/>
        </w:rPr>
        <w:t xml:space="preserve">[4-MED]. </w:t>
      </w:r>
    </w:p>
    <w:p w:rsidR="00E83219" w:rsidRDefault="00D75B01">
      <w:pPr>
        <w:numPr>
          <w:ilvl w:val="2"/>
          <w:numId w:val="10"/>
        </w:numPr>
        <w:spacing w:before="240"/>
        <w:jc w:val="both"/>
        <w:outlineLvl w:val="0"/>
        <w:rPr>
          <w:rFonts w:ascii="Helvetica" w:hAnsi="Helvetica"/>
        </w:rPr>
      </w:pPr>
      <w:r>
        <w:rPr>
          <w:rFonts w:ascii="Helvetica" w:hAnsi="Helvetica"/>
        </w:rPr>
        <w:t xml:space="preserve">Talent sitting at computer, opens the parameter registration window of the control software, selects Phase option, and set the trial number to 20.  TEXT: See text protocol for details. </w:t>
      </w:r>
      <w:r w:rsidR="00A23200" w:rsidRPr="00415ADC">
        <w:rPr>
          <w:rFonts w:ascii="Helvetica" w:hAnsi="Helvetica" w:hint="eastAsia"/>
          <w:highlight w:val="green"/>
        </w:rPr>
        <w:t>MVI-05</w:t>
      </w:r>
      <w:r w:rsidR="00452D90" w:rsidRPr="00415ADC">
        <w:rPr>
          <w:rFonts w:ascii="Helvetica" w:hAnsi="Helvetica" w:hint="eastAsia"/>
          <w:highlight w:val="green"/>
        </w:rPr>
        <w:t>97</w:t>
      </w:r>
      <w:r w:rsidR="00AC7D0F">
        <w:rPr>
          <w:rFonts w:ascii="Helvetica" w:hAnsi="Helvetica" w:hint="eastAsia"/>
        </w:rPr>
        <w:t>.</w:t>
      </w:r>
    </w:p>
    <w:p w:rsidR="00E83219" w:rsidRDefault="00D75B01">
      <w:pPr>
        <w:numPr>
          <w:ilvl w:val="2"/>
          <w:numId w:val="10"/>
        </w:numPr>
        <w:spacing w:before="240"/>
        <w:jc w:val="both"/>
        <w:outlineLvl w:val="0"/>
        <w:rPr>
          <w:rFonts w:ascii="Helvetica" w:hAnsi="Helvetica"/>
        </w:rPr>
      </w:pPr>
      <w:r>
        <w:rPr>
          <w:rFonts w:ascii="Helvetica" w:hAnsi="Helvetica"/>
        </w:rPr>
        <w:t xml:space="preserve">Talent places the mouse in the start box. Show the start door and </w:t>
      </w:r>
      <w:r w:rsidR="0095784A" w:rsidRPr="00415ADC">
        <w:rPr>
          <w:rFonts w:ascii="Helvetica" w:hAnsi="Helvetica"/>
          <w:b/>
        </w:rPr>
        <w:t>both junction doors (left and right) open</w:t>
      </w:r>
      <w:r>
        <w:rPr>
          <w:rFonts w:ascii="Helvetica" w:hAnsi="Helvetica"/>
        </w:rPr>
        <w:t>.</w:t>
      </w:r>
      <w:r w:rsidR="00043B31">
        <w:rPr>
          <w:rFonts w:ascii="Helvetica" w:hAnsi="Helvetica" w:hint="eastAsia"/>
        </w:rPr>
        <w:t xml:space="preserve"> </w:t>
      </w:r>
      <w:r w:rsidR="00043B31" w:rsidRPr="00415ADC">
        <w:rPr>
          <w:rFonts w:ascii="Helvetica" w:hAnsi="Helvetica" w:hint="eastAsia"/>
          <w:color w:val="FF0000"/>
        </w:rPr>
        <w:t>Show the mouse freely chose HRA in the trial showing here.</w:t>
      </w:r>
      <w:r>
        <w:rPr>
          <w:rFonts w:ascii="Helvetica" w:hAnsi="Helvetica"/>
        </w:rPr>
        <w:t xml:space="preserve">  TEXT: Free arm entry phase; Continue for 7 days</w:t>
      </w:r>
      <w:r w:rsidR="00BD4A23">
        <w:rPr>
          <w:rFonts w:ascii="Helvetica" w:hAnsi="Helvetica"/>
        </w:rPr>
        <w:t xml:space="preserve">. </w:t>
      </w:r>
      <w:r w:rsidR="00BD4A23" w:rsidRPr="00415ADC">
        <w:rPr>
          <w:rFonts w:ascii="Helvetica" w:hAnsi="Helvetica" w:hint="eastAsia"/>
          <w:highlight w:val="green"/>
        </w:rPr>
        <w:t>MVI-0613</w:t>
      </w:r>
    </w:p>
    <w:p w:rsidR="00E83219" w:rsidRPr="00415ADC" w:rsidRDefault="00D75B01">
      <w:pPr>
        <w:numPr>
          <w:ilvl w:val="2"/>
          <w:numId w:val="10"/>
        </w:numPr>
        <w:spacing w:before="240"/>
        <w:jc w:val="both"/>
        <w:outlineLvl w:val="0"/>
        <w:rPr>
          <w:rFonts w:ascii="Helvetica" w:hAnsi="Helvetica"/>
          <w:strike/>
        </w:rPr>
      </w:pPr>
      <w:r w:rsidRPr="00415ADC">
        <w:rPr>
          <w:rFonts w:ascii="Helvetica" w:hAnsi="Helvetica"/>
          <w:strike/>
        </w:rPr>
        <w:t xml:space="preserve">Press the start button of the remote control. </w:t>
      </w:r>
    </w:p>
    <w:p w:rsidR="00E83219" w:rsidRPr="00415ADC" w:rsidRDefault="00D75B01">
      <w:pPr>
        <w:numPr>
          <w:ilvl w:val="2"/>
          <w:numId w:val="10"/>
        </w:numPr>
        <w:spacing w:before="240"/>
        <w:jc w:val="both"/>
        <w:outlineLvl w:val="0"/>
        <w:rPr>
          <w:rFonts w:ascii="Helvetica" w:hAnsi="Helvetica"/>
          <w:strike/>
        </w:rPr>
      </w:pPr>
      <w:r w:rsidRPr="00415ADC">
        <w:rPr>
          <w:rFonts w:ascii="Helvetica" w:hAnsi="Helvetica"/>
          <w:strike/>
        </w:rPr>
        <w:t>Show mouse choosing one arm.</w:t>
      </w:r>
    </w:p>
    <w:p w:rsidR="00E83219" w:rsidRDefault="00D75B01">
      <w:pPr>
        <w:numPr>
          <w:ilvl w:val="0"/>
          <w:numId w:val="10"/>
        </w:numPr>
        <w:spacing w:before="240"/>
        <w:jc w:val="both"/>
        <w:outlineLvl w:val="0"/>
        <w:rPr>
          <w:rFonts w:ascii="Helvetica" w:hAnsi="Helvetica"/>
          <w:b/>
          <w:bCs/>
        </w:rPr>
      </w:pPr>
      <w:r>
        <w:rPr>
          <w:rFonts w:ascii="Helvetica" w:hAnsi="Helvetica"/>
          <w:b/>
          <w:bCs/>
        </w:rPr>
        <w:t>Delay-based Decision Making Tests &amp; Analysis</w:t>
      </w:r>
    </w:p>
    <w:p w:rsidR="00E83219" w:rsidRDefault="00D75B01">
      <w:pPr>
        <w:numPr>
          <w:ilvl w:val="1"/>
          <w:numId w:val="10"/>
        </w:numPr>
        <w:spacing w:before="240"/>
        <w:jc w:val="both"/>
        <w:outlineLvl w:val="0"/>
        <w:rPr>
          <w:rFonts w:ascii="Helvetica" w:hAnsi="Helvetica"/>
        </w:rPr>
      </w:pPr>
      <w:r>
        <w:rPr>
          <w:rFonts w:ascii="Helvetica" w:hAnsi="Helvetica"/>
        </w:rPr>
        <w:t xml:space="preserve">Begin by setting the Delay Time of the HRA to 5 s, 10 s, and 15 s on day 1, day 2 and day 3, respectively </w:t>
      </w:r>
      <w:r>
        <w:rPr>
          <w:rFonts w:ascii="Helvetica" w:hAnsi="Helvetica"/>
          <w:b/>
          <w:bCs/>
        </w:rPr>
        <w:t>[1-MED-over shoulder-TXT]</w:t>
      </w:r>
      <w:r>
        <w:rPr>
          <w:rFonts w:ascii="Helvetica" w:hAnsi="Helvetica"/>
        </w:rPr>
        <w:t xml:space="preserve">. </w:t>
      </w:r>
    </w:p>
    <w:p w:rsidR="00E83219" w:rsidRDefault="00D75B01">
      <w:pPr>
        <w:numPr>
          <w:ilvl w:val="2"/>
          <w:numId w:val="10"/>
        </w:numPr>
        <w:spacing w:before="240"/>
        <w:jc w:val="both"/>
        <w:outlineLvl w:val="0"/>
        <w:rPr>
          <w:rFonts w:ascii="Helvetica" w:hAnsi="Helvetica"/>
        </w:rPr>
      </w:pPr>
      <w:r>
        <w:rPr>
          <w:rFonts w:ascii="Helvetica" w:hAnsi="Helvetica"/>
        </w:rPr>
        <w:t>Talent sitting at computer sets delay times of HRA on the parameter registration window.  TEXT: Delays: Day 1 = 5 s, Day 2 = 10 s, Day 3 = 15 s.</w:t>
      </w:r>
      <w:r w:rsidR="00A254A3" w:rsidRPr="00A254A3">
        <w:rPr>
          <w:rFonts w:ascii="Helvetica" w:hAnsi="Helvetica" w:hint="eastAsia"/>
        </w:rPr>
        <w:t xml:space="preserve"> </w:t>
      </w:r>
      <w:r w:rsidR="00A254A3" w:rsidRPr="00415ADC">
        <w:rPr>
          <w:rFonts w:ascii="Helvetica" w:hAnsi="Helvetica" w:hint="eastAsia"/>
          <w:highlight w:val="green"/>
        </w:rPr>
        <w:t>MVI-05</w:t>
      </w:r>
      <w:r w:rsidR="00452D90" w:rsidRPr="00415ADC">
        <w:rPr>
          <w:rFonts w:ascii="Helvetica" w:hAnsi="Helvetica" w:hint="eastAsia"/>
          <w:highlight w:val="green"/>
        </w:rPr>
        <w:t>98</w:t>
      </w:r>
    </w:p>
    <w:p w:rsidR="00E83219" w:rsidRDefault="00D75B01">
      <w:pPr>
        <w:numPr>
          <w:ilvl w:val="1"/>
          <w:numId w:val="10"/>
        </w:numPr>
        <w:spacing w:before="240"/>
        <w:jc w:val="both"/>
        <w:outlineLvl w:val="0"/>
        <w:rPr>
          <w:rFonts w:ascii="Helvetica" w:hAnsi="Helvetica"/>
        </w:rPr>
      </w:pPr>
      <w:r>
        <w:rPr>
          <w:rFonts w:ascii="Helvetica" w:hAnsi="Helvetica"/>
        </w:rPr>
        <w:t>Set the phase number. Set all other parameters in the same manner as the forced arm entry phase</w:t>
      </w:r>
      <w:r>
        <w:rPr>
          <w:rFonts w:ascii="Helvetica" w:hAnsi="Helvetica"/>
          <w:b/>
          <w:bCs/>
        </w:rPr>
        <w:t xml:space="preserve"> [1- MED-over shoulder].</w:t>
      </w:r>
    </w:p>
    <w:p w:rsidR="00E83219" w:rsidRDefault="00D75B01">
      <w:pPr>
        <w:numPr>
          <w:ilvl w:val="2"/>
          <w:numId w:val="10"/>
        </w:numPr>
        <w:spacing w:before="240"/>
        <w:jc w:val="both"/>
        <w:outlineLvl w:val="0"/>
        <w:rPr>
          <w:rFonts w:ascii="Helvetica" w:hAnsi="Helvetica"/>
        </w:rPr>
      </w:pPr>
      <w:r>
        <w:rPr>
          <w:rFonts w:ascii="Helvetica" w:hAnsi="Helvetica"/>
        </w:rPr>
        <w:t>Talent sitting at computer, opens the application window of Time-TM1 software, selects ‘Phase 4’ from the dropdown box of Phase.</w:t>
      </w:r>
      <w:r w:rsidR="00DA305F" w:rsidDel="00A254A3">
        <w:rPr>
          <w:rFonts w:ascii="Helvetica" w:hAnsi="Helvetica"/>
        </w:rPr>
        <w:t xml:space="preserve"> </w:t>
      </w:r>
      <w:r w:rsidR="00A254A3" w:rsidRPr="00415ADC">
        <w:rPr>
          <w:rFonts w:ascii="Helvetica" w:hAnsi="Helvetica" w:hint="eastAsia"/>
          <w:highlight w:val="green"/>
        </w:rPr>
        <w:t>please use MVI-05</w:t>
      </w:r>
      <w:r w:rsidR="000222D8" w:rsidRPr="00415ADC">
        <w:rPr>
          <w:rFonts w:ascii="Helvetica" w:hAnsi="Helvetica" w:hint="eastAsia"/>
          <w:highlight w:val="green"/>
        </w:rPr>
        <w:t>9</w:t>
      </w:r>
      <w:r w:rsidR="00A254A3" w:rsidRPr="00415ADC">
        <w:rPr>
          <w:rFonts w:ascii="Helvetica" w:hAnsi="Helvetica" w:hint="eastAsia"/>
          <w:highlight w:val="green"/>
        </w:rPr>
        <w:t>9</w:t>
      </w:r>
      <w:r w:rsidR="000222D8" w:rsidRPr="00415ADC">
        <w:rPr>
          <w:rFonts w:ascii="Helvetica" w:hAnsi="Helvetica" w:hint="eastAsia"/>
          <w:highlight w:val="green"/>
        </w:rPr>
        <w:t>, which was mislabeled as 4.1.1A</w:t>
      </w:r>
    </w:p>
    <w:p w:rsidR="00E83219" w:rsidRDefault="00D75B01">
      <w:pPr>
        <w:numPr>
          <w:ilvl w:val="1"/>
          <w:numId w:val="10"/>
        </w:numPr>
        <w:spacing w:before="240"/>
        <w:jc w:val="both"/>
        <w:outlineLvl w:val="0"/>
        <w:rPr>
          <w:rFonts w:ascii="Helvetica" w:hAnsi="Helvetica"/>
        </w:rPr>
      </w:pPr>
      <w:r>
        <w:rPr>
          <w:rFonts w:ascii="Helvetica" w:hAnsi="Helvetica"/>
        </w:rPr>
        <w:lastRenderedPageBreak/>
        <w:t xml:space="preserve">Allow the mouse to freely choose one arm, either HRA or LRA </w:t>
      </w:r>
      <w:r>
        <w:rPr>
          <w:rFonts w:ascii="Helvetica" w:hAnsi="Helvetica"/>
          <w:b/>
          <w:bCs/>
        </w:rPr>
        <w:t>[1-MED-TXT].</w:t>
      </w:r>
      <w:r w:rsidR="00E00182" w:rsidRPr="00415ADC">
        <w:rPr>
          <w:rFonts w:ascii="Helvetica" w:hAnsi="Helvetica" w:hint="eastAsia"/>
          <w:color w:val="FF0000"/>
        </w:rPr>
        <w:t xml:space="preserve"> </w:t>
      </w:r>
      <w:r w:rsidR="00415ADC" w:rsidRPr="00415ADC">
        <w:rPr>
          <w:rFonts w:ascii="Helvetica" w:hAnsi="Helvetica" w:hint="eastAsia"/>
          <w:color w:val="FF0000"/>
        </w:rPr>
        <w:t>In the two trials shown</w:t>
      </w:r>
      <w:r w:rsidR="00E00182" w:rsidRPr="00415ADC">
        <w:rPr>
          <w:rFonts w:ascii="Helvetica" w:hAnsi="Helvetica" w:hint="eastAsia"/>
          <w:color w:val="FF0000"/>
        </w:rPr>
        <w:t xml:space="preserve"> here, mouse chose the </w:t>
      </w:r>
      <w:proofErr w:type="gramStart"/>
      <w:r w:rsidR="00E00182" w:rsidRPr="00415ADC">
        <w:rPr>
          <w:rFonts w:ascii="Helvetica" w:hAnsi="Helvetica" w:hint="eastAsia"/>
          <w:color w:val="FF0000"/>
        </w:rPr>
        <w:t>LRA(</w:t>
      </w:r>
      <w:proofErr w:type="gramEnd"/>
      <w:r w:rsidR="00E00182" w:rsidRPr="00415ADC">
        <w:rPr>
          <w:rFonts w:ascii="Helvetica" w:hAnsi="Helvetica" w:hint="eastAsia"/>
          <w:color w:val="FF0000"/>
        </w:rPr>
        <w:t>w/o delay) in the 1</w:t>
      </w:r>
      <w:r w:rsidR="00E00182" w:rsidRPr="00415ADC">
        <w:rPr>
          <w:rFonts w:ascii="Helvetica" w:hAnsi="Helvetica" w:hint="eastAsia"/>
          <w:color w:val="FF0000"/>
          <w:vertAlign w:val="superscript"/>
        </w:rPr>
        <w:t>st</w:t>
      </w:r>
      <w:r w:rsidR="00E00182" w:rsidRPr="00415ADC">
        <w:rPr>
          <w:rFonts w:ascii="Helvetica" w:hAnsi="Helvetica" w:hint="eastAsia"/>
          <w:color w:val="FF0000"/>
        </w:rPr>
        <w:t xml:space="preserve"> trial, and chose the HRA(15s delay) in the 2</w:t>
      </w:r>
      <w:r w:rsidR="00E00182" w:rsidRPr="00415ADC">
        <w:rPr>
          <w:rFonts w:ascii="Helvetica" w:hAnsi="Helvetica" w:hint="eastAsia"/>
          <w:color w:val="FF0000"/>
          <w:vertAlign w:val="superscript"/>
        </w:rPr>
        <w:t>nd</w:t>
      </w:r>
      <w:r w:rsidR="00E00182" w:rsidRPr="00415ADC">
        <w:rPr>
          <w:rFonts w:ascii="Helvetica" w:hAnsi="Helvetica" w:hint="eastAsia"/>
          <w:color w:val="FF0000"/>
        </w:rPr>
        <w:t xml:space="preserve"> trial. </w:t>
      </w:r>
      <w:r w:rsidR="00E00182" w:rsidRPr="00415ADC">
        <w:rPr>
          <w:rFonts w:ascii="Helvetica" w:hAnsi="Helvetica"/>
          <w:color w:val="FF0000"/>
        </w:rPr>
        <w:t xml:space="preserve"> </w:t>
      </w:r>
    </w:p>
    <w:p w:rsidR="00E83219" w:rsidRDefault="00D75B01">
      <w:pPr>
        <w:numPr>
          <w:ilvl w:val="2"/>
          <w:numId w:val="10"/>
        </w:numPr>
        <w:spacing w:before="240"/>
        <w:jc w:val="both"/>
        <w:outlineLvl w:val="0"/>
        <w:rPr>
          <w:rFonts w:ascii="Helvetica" w:hAnsi="Helvetica"/>
        </w:rPr>
      </w:pPr>
      <w:r>
        <w:rPr>
          <w:rFonts w:ascii="Helvetica" w:hAnsi="Helvetica"/>
        </w:rPr>
        <w:t>Show an example of 15s delay: when the mouse chooses HRA, the goal door automatically opens after 15s after the mouse enters delay area.</w:t>
      </w:r>
      <w:r w:rsidR="00043B31" w:rsidRPr="00415ADC">
        <w:rPr>
          <w:rFonts w:ascii="Helvetica" w:hAnsi="Helvetica" w:hint="eastAsia"/>
          <w:color w:val="FF0000"/>
        </w:rPr>
        <w:t xml:space="preserve"> In the two trials showing here, mouse chose the </w:t>
      </w:r>
      <w:proofErr w:type="gramStart"/>
      <w:r w:rsidR="00043B31" w:rsidRPr="00415ADC">
        <w:rPr>
          <w:rFonts w:ascii="Helvetica" w:hAnsi="Helvetica" w:hint="eastAsia"/>
          <w:color w:val="FF0000"/>
        </w:rPr>
        <w:t>LRA(</w:t>
      </w:r>
      <w:proofErr w:type="gramEnd"/>
      <w:r w:rsidR="00043B31" w:rsidRPr="00415ADC">
        <w:rPr>
          <w:rFonts w:ascii="Helvetica" w:hAnsi="Helvetica" w:hint="eastAsia"/>
          <w:color w:val="FF0000"/>
        </w:rPr>
        <w:t>w/o delay) in the 1</w:t>
      </w:r>
      <w:r w:rsidR="00043B31" w:rsidRPr="00415ADC">
        <w:rPr>
          <w:rFonts w:ascii="Helvetica" w:hAnsi="Helvetica" w:hint="eastAsia"/>
          <w:color w:val="FF0000"/>
          <w:vertAlign w:val="superscript"/>
        </w:rPr>
        <w:t>st</w:t>
      </w:r>
      <w:r w:rsidR="00043B31" w:rsidRPr="00415ADC">
        <w:rPr>
          <w:rFonts w:ascii="Helvetica" w:hAnsi="Helvetica" w:hint="eastAsia"/>
          <w:color w:val="FF0000"/>
        </w:rPr>
        <w:t xml:space="preserve"> trial, and chose the HRA(15s delay) in the 2</w:t>
      </w:r>
      <w:r w:rsidR="00043B31" w:rsidRPr="00415ADC">
        <w:rPr>
          <w:rFonts w:ascii="Helvetica" w:hAnsi="Helvetica" w:hint="eastAsia"/>
          <w:color w:val="FF0000"/>
          <w:vertAlign w:val="superscript"/>
        </w:rPr>
        <w:t>nd</w:t>
      </w:r>
      <w:r w:rsidR="00043B31" w:rsidRPr="00415ADC">
        <w:rPr>
          <w:rFonts w:ascii="Helvetica" w:hAnsi="Helvetica" w:hint="eastAsia"/>
          <w:color w:val="FF0000"/>
        </w:rPr>
        <w:t xml:space="preserve"> trial. </w:t>
      </w:r>
      <w:r w:rsidRPr="00415ADC">
        <w:rPr>
          <w:rFonts w:ascii="Helvetica" w:hAnsi="Helvetica"/>
          <w:color w:val="FF0000"/>
        </w:rPr>
        <w:t xml:space="preserve"> </w:t>
      </w:r>
      <w:r>
        <w:rPr>
          <w:rFonts w:ascii="Helvetica" w:hAnsi="Helvetica"/>
        </w:rPr>
        <w:t xml:space="preserve">TEXT: The door of the HRA will not open until the preset delay time passes. </w:t>
      </w:r>
      <w:r w:rsidR="00043B31" w:rsidRPr="00415ADC">
        <w:rPr>
          <w:rFonts w:ascii="Helvetica" w:hAnsi="Helvetica" w:hint="eastAsia"/>
          <w:highlight w:val="green"/>
        </w:rPr>
        <w:t xml:space="preserve">Please use </w:t>
      </w:r>
      <w:r w:rsidR="0095784A" w:rsidRPr="00415ADC">
        <w:rPr>
          <w:rFonts w:ascii="Helvetica" w:hAnsi="Helvetica"/>
          <w:b/>
          <w:color w:val="FF0000"/>
          <w:highlight w:val="green"/>
        </w:rPr>
        <w:t>MVI-</w:t>
      </w:r>
      <w:proofErr w:type="gramStart"/>
      <w:r w:rsidR="0095784A" w:rsidRPr="00415ADC">
        <w:rPr>
          <w:rFonts w:ascii="Helvetica" w:hAnsi="Helvetica"/>
          <w:b/>
          <w:color w:val="FF0000"/>
          <w:highlight w:val="green"/>
        </w:rPr>
        <w:t>0615</w:t>
      </w:r>
      <w:r w:rsidR="00043B31" w:rsidRPr="00415ADC">
        <w:rPr>
          <w:rFonts w:ascii="Helvetica" w:hAnsi="Helvetica" w:hint="eastAsia"/>
          <w:highlight w:val="green"/>
        </w:rPr>
        <w:t>,</w:t>
      </w:r>
      <w:proofErr w:type="gramEnd"/>
      <w:r w:rsidR="00043B31" w:rsidRPr="00415ADC">
        <w:rPr>
          <w:rFonts w:ascii="Helvetica" w:hAnsi="Helvetica" w:hint="eastAsia"/>
          <w:highlight w:val="green"/>
        </w:rPr>
        <w:t xml:space="preserve"> please use the video from the time point of 1min5sconds to the end.</w:t>
      </w:r>
      <w:r w:rsidR="00043B31">
        <w:rPr>
          <w:rFonts w:ascii="Helvetica" w:hAnsi="Helvetica" w:hint="eastAsia"/>
        </w:rPr>
        <w:t xml:space="preserve"> </w:t>
      </w:r>
    </w:p>
    <w:p w:rsidR="00E83219" w:rsidRDefault="00D75B01">
      <w:pPr>
        <w:numPr>
          <w:ilvl w:val="1"/>
          <w:numId w:val="10"/>
        </w:numPr>
        <w:spacing w:before="240"/>
        <w:jc w:val="both"/>
        <w:outlineLvl w:val="0"/>
        <w:rPr>
          <w:rFonts w:ascii="Helvetica" w:hAnsi="Helvetica"/>
        </w:rPr>
      </w:pPr>
      <w:r>
        <w:rPr>
          <w:rFonts w:ascii="Helvetica" w:hAnsi="Helvetica"/>
        </w:rPr>
        <w:t>Next</w:t>
      </w:r>
      <w:r>
        <w:rPr>
          <w:rFonts w:ascii="Helvetica" w:hAnsi="Helvetica"/>
          <w:b/>
          <w:bCs/>
        </w:rPr>
        <w:t xml:space="preserve">, </w:t>
      </w:r>
      <w:r>
        <w:rPr>
          <w:rFonts w:ascii="Helvetica" w:hAnsi="Helvetica"/>
        </w:rPr>
        <w:t xml:space="preserve">for the effort based decision making test, introduce the barrier to the HRA </w:t>
      </w:r>
      <w:r>
        <w:rPr>
          <w:rFonts w:ascii="Helvetica" w:hAnsi="Helvetica"/>
          <w:b/>
          <w:bCs/>
        </w:rPr>
        <w:t>[1-MED-TXT]</w:t>
      </w:r>
      <w:r>
        <w:rPr>
          <w:rFonts w:ascii="Helvetica" w:hAnsi="Helvetica"/>
        </w:rPr>
        <w:t xml:space="preserve">. Allow the mice to freely choose one arm, either HRA or LRA </w:t>
      </w:r>
      <w:r>
        <w:rPr>
          <w:rFonts w:ascii="Helvetica" w:hAnsi="Helvetica"/>
          <w:b/>
          <w:bCs/>
        </w:rPr>
        <w:t>[2-CU]</w:t>
      </w:r>
      <w:r>
        <w:rPr>
          <w:rFonts w:ascii="Helvetica" w:hAnsi="Helvetica"/>
        </w:rPr>
        <w:t>.</w:t>
      </w:r>
      <w:r w:rsidR="00E00182" w:rsidRPr="00415ADC">
        <w:rPr>
          <w:rFonts w:ascii="Helvetica" w:hAnsi="Helvetica" w:hint="eastAsia"/>
          <w:highlight w:val="green"/>
        </w:rPr>
        <w:t>Here the mouse chose to climb the barrier to get higher reward.</w:t>
      </w:r>
      <w:r w:rsidR="00E00182">
        <w:rPr>
          <w:rFonts w:ascii="Helvetica" w:hAnsi="Helvetica" w:hint="eastAsia"/>
        </w:rPr>
        <w:t xml:space="preserve"> </w:t>
      </w:r>
    </w:p>
    <w:p w:rsidR="00E83219" w:rsidRDefault="00D75B01">
      <w:pPr>
        <w:numPr>
          <w:ilvl w:val="2"/>
          <w:numId w:val="10"/>
        </w:numPr>
        <w:spacing w:before="240"/>
        <w:jc w:val="both"/>
        <w:outlineLvl w:val="0"/>
        <w:rPr>
          <w:rFonts w:ascii="Helvetica" w:hAnsi="Helvetica"/>
        </w:rPr>
      </w:pPr>
      <w:r>
        <w:rPr>
          <w:rFonts w:ascii="Helvetica" w:hAnsi="Helvetica"/>
        </w:rPr>
        <w:t>Talent places barrier in HRA of the maze. TEXT: Same parameters as forced arm entry phase.</w:t>
      </w:r>
      <w:r w:rsidR="00EE55EB">
        <w:rPr>
          <w:rFonts w:ascii="Helvetica" w:hAnsi="Helvetica" w:hint="eastAsia"/>
        </w:rPr>
        <w:t xml:space="preserve"> </w:t>
      </w:r>
      <w:r w:rsidR="00EE55EB" w:rsidRPr="00415ADC">
        <w:rPr>
          <w:rFonts w:ascii="Helvetica" w:hAnsi="Helvetica" w:hint="eastAsia"/>
          <w:highlight w:val="green"/>
        </w:rPr>
        <w:t>MVI-0616</w:t>
      </w:r>
    </w:p>
    <w:p w:rsidR="00E83219" w:rsidRDefault="00D75B01">
      <w:pPr>
        <w:numPr>
          <w:ilvl w:val="2"/>
          <w:numId w:val="10"/>
        </w:numPr>
        <w:spacing w:before="240"/>
        <w:jc w:val="both"/>
        <w:outlineLvl w:val="0"/>
        <w:rPr>
          <w:rFonts w:ascii="Helvetica" w:hAnsi="Helvetica"/>
        </w:rPr>
      </w:pPr>
      <w:r>
        <w:rPr>
          <w:rFonts w:ascii="Helvetica" w:hAnsi="Helvetica"/>
        </w:rPr>
        <w:t xml:space="preserve">Show an example of mouse choosing HRA and climbs the barrier. </w:t>
      </w:r>
      <w:r w:rsidR="00EE55EB" w:rsidRPr="00415ADC">
        <w:rPr>
          <w:rFonts w:ascii="Helvetica" w:hAnsi="Helvetica" w:hint="eastAsia"/>
          <w:highlight w:val="green"/>
        </w:rPr>
        <w:t>MVI-0617</w:t>
      </w:r>
    </w:p>
    <w:p w:rsidR="00E83219" w:rsidRDefault="00D75B01">
      <w:pPr>
        <w:numPr>
          <w:ilvl w:val="1"/>
          <w:numId w:val="10"/>
        </w:numPr>
        <w:spacing w:before="240"/>
        <w:jc w:val="both"/>
        <w:outlineLvl w:val="0"/>
        <w:rPr>
          <w:rFonts w:ascii="Helvetica" w:hAnsi="Helvetica"/>
        </w:rPr>
      </w:pPr>
      <w:r>
        <w:rPr>
          <w:rFonts w:ascii="Helvetica" w:hAnsi="Helvetica"/>
        </w:rPr>
        <w:t xml:space="preserve">After the experiment is complete, obtain data and results from the control software. Look for all experimental data in the Data folder </w:t>
      </w:r>
      <w:r>
        <w:rPr>
          <w:rFonts w:ascii="Helvetica" w:hAnsi="Helvetica"/>
          <w:b/>
          <w:bCs/>
        </w:rPr>
        <w:t>[1-MED-over shoulder]</w:t>
      </w:r>
      <w:r>
        <w:rPr>
          <w:rFonts w:ascii="Helvetica" w:hAnsi="Helvetica"/>
        </w:rPr>
        <w:t>.</w:t>
      </w:r>
    </w:p>
    <w:p w:rsidR="00E83219" w:rsidRDefault="00D75B01">
      <w:pPr>
        <w:numPr>
          <w:ilvl w:val="2"/>
          <w:numId w:val="10"/>
        </w:numPr>
        <w:spacing w:before="240"/>
        <w:jc w:val="both"/>
        <w:outlineLvl w:val="0"/>
        <w:rPr>
          <w:rFonts w:ascii="Helvetica" w:hAnsi="Helvetica"/>
        </w:rPr>
      </w:pPr>
      <w:r>
        <w:rPr>
          <w:rFonts w:ascii="Helvetica" w:hAnsi="Helvetica"/>
        </w:rPr>
        <w:t>Talent</w:t>
      </w:r>
      <w:r>
        <w:rPr>
          <w:rFonts w:ascii="Helvetica" w:hAnsi="Helvetica"/>
        </w:rPr>
        <w:t xml:space="preserve"> opens the Data folder and show the sub-folders: XY-data, Traces, Result, Images.  </w:t>
      </w:r>
      <w:r w:rsidR="00AB249D" w:rsidRPr="00415ADC">
        <w:rPr>
          <w:rFonts w:ascii="Helvetica" w:hAnsi="Helvetica" w:hint="eastAsia"/>
          <w:highlight w:val="green"/>
        </w:rPr>
        <w:t>MVI-0</w:t>
      </w:r>
      <w:r w:rsidR="003262F3" w:rsidRPr="00415ADC">
        <w:rPr>
          <w:rFonts w:ascii="Helvetica" w:hAnsi="Helvetica" w:hint="eastAsia"/>
          <w:highlight w:val="green"/>
        </w:rPr>
        <w:t>600</w:t>
      </w:r>
    </w:p>
    <w:p w:rsidR="00E83219" w:rsidRDefault="00D75B01">
      <w:pPr>
        <w:numPr>
          <w:ilvl w:val="1"/>
          <w:numId w:val="10"/>
        </w:numPr>
        <w:spacing w:before="240"/>
        <w:jc w:val="both"/>
        <w:outlineLvl w:val="0"/>
        <w:rPr>
          <w:rFonts w:ascii="Helvetica" w:hAnsi="Helvetica"/>
        </w:rPr>
      </w:pPr>
      <w:r>
        <w:rPr>
          <w:rFonts w:ascii="Helvetica" w:hAnsi="Helvetica"/>
        </w:rPr>
        <w:t xml:space="preserve">Finally, check items in the ‘Result’ folder: Duration, trial number, HRA choice number, LRA choice number, HRA choice percentage, LRA choice percentage, total moving distance, and total junction time under each animal ID </w:t>
      </w:r>
      <w:r>
        <w:rPr>
          <w:rFonts w:ascii="Helvetica" w:hAnsi="Helvetica"/>
          <w:b/>
          <w:bCs/>
        </w:rPr>
        <w:t>[1-MED-over shoulder]</w:t>
      </w:r>
      <w:r>
        <w:rPr>
          <w:rFonts w:ascii="Helvetica" w:hAnsi="Helvetica"/>
        </w:rPr>
        <w:t>.</w:t>
      </w:r>
    </w:p>
    <w:p w:rsidR="00E83219" w:rsidRDefault="00D75B01">
      <w:pPr>
        <w:numPr>
          <w:ilvl w:val="2"/>
          <w:numId w:val="10"/>
        </w:numPr>
        <w:spacing w:before="240"/>
        <w:jc w:val="both"/>
        <w:outlineLvl w:val="0"/>
        <w:rPr>
          <w:rFonts w:ascii="Helvetica" w:hAnsi="Helvetica"/>
        </w:rPr>
      </w:pPr>
      <w:r>
        <w:rPr>
          <w:rFonts w:ascii="Helvetica" w:hAnsi="Helvetica"/>
        </w:rPr>
        <w:t>Talent at a computer, open the Result folder and show the items.</w:t>
      </w:r>
      <w:r w:rsidR="00AB249D" w:rsidRPr="00AB249D">
        <w:rPr>
          <w:rFonts w:ascii="Helvetica" w:hAnsi="Helvetica" w:hint="eastAsia"/>
        </w:rPr>
        <w:t xml:space="preserve"> </w:t>
      </w:r>
      <w:r w:rsidR="00AB249D" w:rsidRPr="00415ADC">
        <w:rPr>
          <w:rFonts w:ascii="Helvetica" w:hAnsi="Helvetica" w:hint="eastAsia"/>
          <w:highlight w:val="green"/>
        </w:rPr>
        <w:t>MVI-0</w:t>
      </w:r>
      <w:r w:rsidR="00B56717" w:rsidRPr="00415ADC">
        <w:rPr>
          <w:rFonts w:ascii="Helvetica" w:hAnsi="Helvetica" w:hint="eastAsia"/>
          <w:highlight w:val="green"/>
        </w:rPr>
        <w:t>601</w:t>
      </w:r>
    </w:p>
    <w:p w:rsidR="00E83219" w:rsidRDefault="00D75B01">
      <w:pPr>
        <w:numPr>
          <w:ilvl w:val="0"/>
          <w:numId w:val="12"/>
        </w:numPr>
        <w:spacing w:before="240"/>
        <w:jc w:val="both"/>
        <w:outlineLvl w:val="0"/>
        <w:rPr>
          <w:rFonts w:ascii="Helvetica" w:hAnsi="Helvetica"/>
        </w:rPr>
      </w:pPr>
      <w:r>
        <w:rPr>
          <w:rFonts w:ascii="Helvetica" w:hAnsi="Helvetica"/>
          <w:b/>
          <w:bCs/>
        </w:rPr>
        <w:t>Rep</w:t>
      </w:r>
      <w:r w:rsidR="00415ADC">
        <w:rPr>
          <w:rFonts w:ascii="Helvetica" w:hAnsi="Helvetica"/>
          <w:b/>
          <w:bCs/>
        </w:rPr>
        <w:t xml:space="preserve">resentative Results: Effect of Medial </w:t>
      </w:r>
      <w:proofErr w:type="spellStart"/>
      <w:r w:rsidR="00415ADC">
        <w:rPr>
          <w:rFonts w:ascii="Helvetica" w:hAnsi="Helvetica"/>
          <w:b/>
          <w:bCs/>
        </w:rPr>
        <w:t>Habenular</w:t>
      </w:r>
      <w:proofErr w:type="spellEnd"/>
      <w:r w:rsidR="00415ADC">
        <w:rPr>
          <w:rFonts w:ascii="Helvetica" w:hAnsi="Helvetica"/>
          <w:b/>
          <w:bCs/>
        </w:rPr>
        <w:t xml:space="preserve"> Ablation on Delay-Based and Effort-Based Decision M</w:t>
      </w:r>
      <w:r>
        <w:rPr>
          <w:rFonts w:ascii="Helvetica" w:hAnsi="Helvetica"/>
          <w:b/>
          <w:bCs/>
        </w:rPr>
        <w:t>aking</w:t>
      </w:r>
    </w:p>
    <w:p w:rsidR="00E83219" w:rsidRDefault="00D75B01">
      <w:pPr>
        <w:numPr>
          <w:ilvl w:val="1"/>
          <w:numId w:val="12"/>
        </w:numPr>
        <w:spacing w:before="240"/>
        <w:jc w:val="both"/>
        <w:outlineLvl w:val="0"/>
        <w:rPr>
          <w:rFonts w:ascii="Helvetica" w:hAnsi="Helvetica"/>
        </w:rPr>
      </w:pPr>
      <w:r>
        <w:rPr>
          <w:rFonts w:ascii="Helvetica" w:hAnsi="Helvetica"/>
        </w:rPr>
        <w:t xml:space="preserve">For the delay-based decision making test, the main effect of genotype was not significant when the delay time was 5 s </w:t>
      </w:r>
      <w:r>
        <w:rPr>
          <w:rFonts w:ascii="Helvetica" w:hAnsi="Helvetica"/>
          <w:b/>
          <w:bCs/>
        </w:rPr>
        <w:t>[1-LM]</w:t>
      </w:r>
      <w:r>
        <w:rPr>
          <w:rFonts w:ascii="Helvetica" w:hAnsi="Helvetica"/>
        </w:rPr>
        <w:t xml:space="preserve">. However, when the delay time was elongated to 10 s and 15 s, the medial </w:t>
      </w:r>
      <w:proofErr w:type="spellStart"/>
      <w:r>
        <w:rPr>
          <w:rFonts w:ascii="Helvetica" w:hAnsi="Helvetica"/>
        </w:rPr>
        <w:t>habenular</w:t>
      </w:r>
      <w:proofErr w:type="spellEnd"/>
      <w:r>
        <w:rPr>
          <w:rFonts w:ascii="Helvetica" w:hAnsi="Helvetica"/>
        </w:rPr>
        <w:t xml:space="preserve"> ablated mice demonstrated a significant reduction in the percentage of HRA visits compared to CT mice </w:t>
      </w:r>
      <w:r>
        <w:rPr>
          <w:rFonts w:ascii="Helvetica" w:hAnsi="Helvetica"/>
          <w:b/>
          <w:bCs/>
        </w:rPr>
        <w:t>[2-LM]</w:t>
      </w:r>
      <w:r>
        <w:rPr>
          <w:rFonts w:ascii="Helvetica" w:hAnsi="Helvetica"/>
        </w:rPr>
        <w:t>.</w:t>
      </w:r>
    </w:p>
    <w:p w:rsidR="00E83219" w:rsidRDefault="00D75B01">
      <w:pPr>
        <w:numPr>
          <w:ilvl w:val="2"/>
          <w:numId w:val="12"/>
        </w:numPr>
        <w:spacing w:before="240"/>
        <w:jc w:val="both"/>
        <w:outlineLvl w:val="0"/>
        <w:rPr>
          <w:rFonts w:ascii="Helvetica" w:hAnsi="Helvetica"/>
        </w:rPr>
      </w:pPr>
      <w:r>
        <w:rPr>
          <w:rFonts w:ascii="Helvetica" w:hAnsi="Helvetica"/>
        </w:rPr>
        <w:t>Figure 5A: Within the delay of 5 s section, highlight red data trace.</w:t>
      </w:r>
    </w:p>
    <w:p w:rsidR="00E83219" w:rsidRDefault="00D75B01">
      <w:pPr>
        <w:numPr>
          <w:ilvl w:val="2"/>
          <w:numId w:val="12"/>
        </w:numPr>
        <w:spacing w:before="240"/>
        <w:jc w:val="both"/>
        <w:outlineLvl w:val="0"/>
        <w:rPr>
          <w:rFonts w:ascii="Helvetica" w:hAnsi="Helvetica"/>
        </w:rPr>
      </w:pPr>
      <w:r>
        <w:rPr>
          <w:rFonts w:ascii="Helvetica" w:hAnsi="Helvetica"/>
        </w:rPr>
        <w:t xml:space="preserve">Figure 5A: Within the delay of 10 s and 15 s sections, highlight red data traces. </w:t>
      </w:r>
    </w:p>
    <w:p w:rsidR="00E83219" w:rsidRDefault="00D75B01">
      <w:pPr>
        <w:numPr>
          <w:ilvl w:val="1"/>
          <w:numId w:val="12"/>
        </w:numPr>
        <w:spacing w:before="240"/>
        <w:jc w:val="both"/>
        <w:outlineLvl w:val="0"/>
        <w:rPr>
          <w:rFonts w:ascii="Helvetica" w:hAnsi="Helvetica"/>
        </w:rPr>
      </w:pPr>
      <w:r>
        <w:rPr>
          <w:rFonts w:ascii="Helvetica" w:hAnsi="Helvetica"/>
        </w:rPr>
        <w:t xml:space="preserve">Lastly, in the effort-based decision-making test, the percentage of HRA visits were significantly decreased in the </w:t>
      </w:r>
      <w:proofErr w:type="spellStart"/>
      <w:r>
        <w:rPr>
          <w:rFonts w:ascii="Helvetica" w:hAnsi="Helvetica"/>
        </w:rPr>
        <w:t>mHb</w:t>
      </w:r>
      <w:proofErr w:type="gramStart"/>
      <w:r>
        <w:rPr>
          <w:rFonts w:ascii="Helvetica" w:hAnsi="Helvetica"/>
        </w:rPr>
        <w:t>:DTA</w:t>
      </w:r>
      <w:proofErr w:type="spellEnd"/>
      <w:proofErr w:type="gramEnd"/>
      <w:r>
        <w:rPr>
          <w:rFonts w:ascii="Helvetica" w:hAnsi="Helvetica"/>
        </w:rPr>
        <w:t xml:space="preserve"> </w:t>
      </w:r>
      <w:r>
        <w:rPr>
          <w:rFonts w:ascii="Helvetica" w:hAnsi="Helvetica"/>
          <w:i/>
          <w:iCs/>
          <w:color w:val="FF0000"/>
          <w:u w:color="FF0000"/>
        </w:rPr>
        <w:t xml:space="preserve">(pronounced </w:t>
      </w:r>
      <w:r w:rsidR="009B5A03">
        <w:rPr>
          <w:rFonts w:ascii="Helvetica" w:hAnsi="Helvetica" w:hint="eastAsia"/>
          <w:i/>
          <w:iCs/>
          <w:color w:val="FF0000"/>
          <w:u w:color="FF0000"/>
        </w:rPr>
        <w:t xml:space="preserve">medial </w:t>
      </w:r>
      <w:proofErr w:type="spellStart"/>
      <w:r w:rsidR="009B5A03">
        <w:rPr>
          <w:rFonts w:ascii="Helvetica" w:hAnsi="Helvetica" w:hint="eastAsia"/>
          <w:i/>
          <w:iCs/>
          <w:color w:val="FF0000"/>
          <w:u w:color="FF0000"/>
        </w:rPr>
        <w:t>habenular</w:t>
      </w:r>
      <w:proofErr w:type="spellEnd"/>
      <w:r w:rsidR="009B5A03">
        <w:rPr>
          <w:rFonts w:ascii="Helvetica" w:hAnsi="Helvetica" w:hint="eastAsia"/>
          <w:i/>
          <w:iCs/>
          <w:color w:val="FF0000"/>
          <w:u w:color="FF0000"/>
        </w:rPr>
        <w:t xml:space="preserve"> ablated</w:t>
      </w:r>
      <w:r>
        <w:rPr>
          <w:rFonts w:ascii="Helvetica" w:hAnsi="Helvetica"/>
          <w:i/>
          <w:iCs/>
          <w:color w:val="FF0000"/>
          <w:u w:color="FF0000"/>
        </w:rPr>
        <w:t>)</w:t>
      </w:r>
      <w:r>
        <w:rPr>
          <w:rFonts w:ascii="Helvetica" w:hAnsi="Helvetica"/>
        </w:rPr>
        <w:t xml:space="preserve"> mice when a barrier was placed in the HRA, regardless of the left/right localization of the HRA </w:t>
      </w:r>
      <w:r>
        <w:rPr>
          <w:rFonts w:ascii="Helvetica" w:hAnsi="Helvetica"/>
          <w:b/>
          <w:bCs/>
        </w:rPr>
        <w:t xml:space="preserve">[1-LM]. </w:t>
      </w:r>
    </w:p>
    <w:p w:rsidR="00E83219" w:rsidRDefault="00D75B01">
      <w:pPr>
        <w:numPr>
          <w:ilvl w:val="2"/>
          <w:numId w:val="12"/>
        </w:numPr>
        <w:spacing w:before="240"/>
        <w:jc w:val="both"/>
        <w:outlineLvl w:val="0"/>
        <w:rPr>
          <w:rFonts w:ascii="Helvetica" w:hAnsi="Helvetica"/>
        </w:rPr>
      </w:pPr>
      <w:r>
        <w:rPr>
          <w:rFonts w:ascii="Helvetica" w:hAnsi="Helvetica"/>
        </w:rPr>
        <w:t xml:space="preserve">Figure 5B: Highlight the red trace within the ‘effort: 1x barrier’ section. </w:t>
      </w:r>
    </w:p>
    <w:p w:rsidR="00E83219" w:rsidRDefault="00E83219">
      <w:pPr>
        <w:ind w:left="360"/>
        <w:jc w:val="both"/>
        <w:outlineLvl w:val="0"/>
        <w:rPr>
          <w:rFonts w:ascii="Helvetica" w:eastAsia="Helvetica" w:hAnsi="Helvetica" w:cs="Helvetica"/>
          <w:b/>
          <w:bCs/>
        </w:rPr>
      </w:pPr>
    </w:p>
    <w:p w:rsidR="00E83219" w:rsidRDefault="00D75B01">
      <w:pPr>
        <w:numPr>
          <w:ilvl w:val="0"/>
          <w:numId w:val="10"/>
        </w:numPr>
        <w:jc w:val="both"/>
        <w:outlineLvl w:val="0"/>
        <w:rPr>
          <w:rFonts w:ascii="Helvetica" w:hAnsi="Helvetica"/>
          <w:b/>
          <w:bCs/>
        </w:rPr>
      </w:pPr>
      <w:r>
        <w:rPr>
          <w:rFonts w:ascii="Helvetica" w:hAnsi="Helvetica"/>
          <w:b/>
          <w:bCs/>
        </w:rPr>
        <w:t>Conclusion (said by authors on camera)</w:t>
      </w:r>
    </w:p>
    <w:p w:rsidR="00E83219" w:rsidRDefault="00D75B01">
      <w:pPr>
        <w:numPr>
          <w:ilvl w:val="1"/>
          <w:numId w:val="10"/>
        </w:numPr>
        <w:spacing w:before="240"/>
        <w:jc w:val="both"/>
        <w:outlineLvl w:val="0"/>
        <w:rPr>
          <w:rFonts w:ascii="Helvetica" w:hAnsi="Helvetica"/>
        </w:rPr>
      </w:pPr>
      <w:r>
        <w:rPr>
          <w:rFonts w:ascii="Helvetica" w:hAnsi="Helvetica"/>
          <w:u w:val="single"/>
        </w:rPr>
        <w:t>Yuki Kobayashi</w:t>
      </w:r>
      <w:r>
        <w:rPr>
          <w:rFonts w:ascii="Helvetica" w:hAnsi="Helvetica"/>
        </w:rPr>
        <w:t>: While attempting this procedure, it’s important to remember food restriction should be done throughout all the training procedures to ensure the motivation of the rodents to perform the tasks. In addition, remember to use the tiny size 10 mg pellets, and use silica-gel in the food dispensers to keep the pellets dry.</w:t>
      </w:r>
      <w:r w:rsidR="004D6E68" w:rsidRPr="004D6E68">
        <w:rPr>
          <w:rFonts w:ascii="Helvetica" w:hAnsi="Helvetica"/>
        </w:rPr>
        <w:t xml:space="preserve"> </w:t>
      </w:r>
      <w:r w:rsidR="00415ADC" w:rsidRPr="00415ADC">
        <w:rPr>
          <w:rFonts w:ascii="Helvetica" w:hAnsi="Helvetica"/>
          <w:highlight w:val="green"/>
        </w:rPr>
        <w:t xml:space="preserve">Author note: </w:t>
      </w:r>
      <w:r w:rsidR="004D6E68" w:rsidRPr="00415ADC">
        <w:rPr>
          <w:rFonts w:ascii="Helvetica" w:hAnsi="Helvetica"/>
          <w:highlight w:val="green"/>
        </w:rPr>
        <w:t>P</w:t>
      </w:r>
      <w:r w:rsidR="00796570" w:rsidRPr="00415ADC">
        <w:rPr>
          <w:rFonts w:ascii="Helvetica" w:hAnsi="Helvetica" w:hint="eastAsia"/>
          <w:highlight w:val="green"/>
        </w:rPr>
        <w:t>lease use MVI-0635</w:t>
      </w:r>
      <w:r w:rsidR="004D6E68" w:rsidRPr="00415ADC">
        <w:rPr>
          <w:rFonts w:ascii="Helvetica" w:hAnsi="Helvetica" w:hint="eastAsia"/>
          <w:highlight w:val="green"/>
        </w:rPr>
        <w:t xml:space="preserve"> the last 30 seconds</w:t>
      </w:r>
    </w:p>
    <w:p w:rsidR="00E83219" w:rsidRDefault="00D75B01">
      <w:pPr>
        <w:numPr>
          <w:ilvl w:val="1"/>
          <w:numId w:val="10"/>
        </w:numPr>
        <w:spacing w:before="240"/>
        <w:jc w:val="both"/>
        <w:outlineLvl w:val="0"/>
        <w:rPr>
          <w:rFonts w:ascii="Helvetica" w:hAnsi="Helvetica"/>
        </w:rPr>
      </w:pPr>
      <w:r>
        <w:rPr>
          <w:rFonts w:ascii="Helvetica" w:hAnsi="Helvetica"/>
          <w:u w:val="single"/>
        </w:rPr>
        <w:t>Qi Zhang</w:t>
      </w:r>
      <w:r>
        <w:rPr>
          <w:rFonts w:ascii="Helvetica" w:hAnsi="Helvetica"/>
        </w:rPr>
        <w:t xml:space="preserve">: Following this procedure, other methods like </w:t>
      </w:r>
      <w:r>
        <w:rPr>
          <w:rFonts w:ascii="Helvetica" w:hAnsi="Helvetica"/>
          <w:i/>
          <w:iCs/>
        </w:rPr>
        <w:t>in vivo</w:t>
      </w:r>
      <w:r>
        <w:rPr>
          <w:rFonts w:ascii="Helvetica" w:hAnsi="Helvetica"/>
        </w:rPr>
        <w:t xml:space="preserve"> electrode recording, fiber-optic imaging, </w:t>
      </w:r>
      <w:proofErr w:type="spellStart"/>
      <w:r>
        <w:rPr>
          <w:rFonts w:ascii="Helvetica" w:hAnsi="Helvetica"/>
        </w:rPr>
        <w:t>optogenetics</w:t>
      </w:r>
      <w:proofErr w:type="spellEnd"/>
      <w:r>
        <w:rPr>
          <w:rFonts w:ascii="Helvetica" w:hAnsi="Helvetica"/>
        </w:rPr>
        <w:t xml:space="preserve"> manipulation, or </w:t>
      </w:r>
      <w:proofErr w:type="spellStart"/>
      <w:r>
        <w:rPr>
          <w:rFonts w:ascii="Helvetica" w:hAnsi="Helvetica"/>
        </w:rPr>
        <w:t>microdialysis</w:t>
      </w:r>
      <w:proofErr w:type="spellEnd"/>
      <w:r>
        <w:rPr>
          <w:rFonts w:ascii="Helvetica" w:hAnsi="Helvetica"/>
        </w:rPr>
        <w:t xml:space="preserve"> can be performed in order to answer additional questions like the dynamic changes of the excitability of the specific cell populations during delay or effort discounting as well as the dynamic changes of neurotransmitters, peptides, and hormones during decision making.</w:t>
      </w:r>
      <w:r w:rsidR="004D6E68" w:rsidRPr="004D6E68">
        <w:rPr>
          <w:rFonts w:ascii="Helvetica" w:hAnsi="Helvetica"/>
        </w:rPr>
        <w:t xml:space="preserve"> </w:t>
      </w:r>
      <w:r w:rsidR="00415ADC" w:rsidRPr="00415ADC">
        <w:rPr>
          <w:rFonts w:ascii="Helvetica" w:hAnsi="Helvetica"/>
          <w:highlight w:val="green"/>
        </w:rPr>
        <w:t xml:space="preserve">Author note: </w:t>
      </w:r>
      <w:r w:rsidR="004D6E68" w:rsidRPr="00415ADC">
        <w:rPr>
          <w:rFonts w:ascii="Helvetica" w:hAnsi="Helvetica"/>
          <w:highlight w:val="green"/>
        </w:rPr>
        <w:t>P</w:t>
      </w:r>
      <w:r w:rsidR="004D6E68" w:rsidRPr="00415ADC">
        <w:rPr>
          <w:rFonts w:ascii="Helvetica" w:hAnsi="Helvetica" w:hint="eastAsia"/>
          <w:highlight w:val="green"/>
        </w:rPr>
        <w:t>lease use MVI-0630 the last 30 seconds</w:t>
      </w:r>
    </w:p>
    <w:p w:rsidR="00E83219" w:rsidRDefault="00D75B01">
      <w:pPr>
        <w:numPr>
          <w:ilvl w:val="1"/>
          <w:numId w:val="10"/>
        </w:numPr>
        <w:spacing w:before="240"/>
        <w:jc w:val="both"/>
        <w:outlineLvl w:val="0"/>
        <w:rPr>
          <w:rFonts w:ascii="Helvetica" w:hAnsi="Helvetica"/>
        </w:rPr>
      </w:pPr>
      <w:r>
        <w:rPr>
          <w:rFonts w:ascii="Helvetica" w:hAnsi="Helvetica"/>
          <w:u w:val="single"/>
        </w:rPr>
        <w:t>Qi Zhang</w:t>
      </w:r>
      <w:r>
        <w:rPr>
          <w:rFonts w:ascii="Helvetica" w:hAnsi="Helvetica"/>
        </w:rPr>
        <w:t xml:space="preserve">: In one word, the current apparatus and protocol developed by us allows researchers to efficiently assess decision making of rodents with full automation, standardization, and high throughput capacity. We believe our invention will help to elucidate the mechanisms underlying decision making on both physiological and pathological conditions. </w:t>
      </w:r>
      <w:r w:rsidR="00415ADC" w:rsidRPr="00415ADC">
        <w:rPr>
          <w:rFonts w:ascii="Helvetica" w:hAnsi="Helvetica"/>
          <w:highlight w:val="green"/>
        </w:rPr>
        <w:t>Author note:</w:t>
      </w:r>
      <w:r w:rsidRPr="00415ADC">
        <w:rPr>
          <w:rFonts w:ascii="Helvetica" w:hAnsi="Helvetica"/>
          <w:highlight w:val="green"/>
        </w:rPr>
        <w:t xml:space="preserve"> </w:t>
      </w:r>
      <w:r w:rsidR="004D6E68" w:rsidRPr="00415ADC">
        <w:rPr>
          <w:rFonts w:ascii="Helvetica" w:hAnsi="Helvetica"/>
          <w:highlight w:val="green"/>
        </w:rPr>
        <w:t>P</w:t>
      </w:r>
      <w:r w:rsidR="004D6E68" w:rsidRPr="00415ADC">
        <w:rPr>
          <w:rFonts w:ascii="Helvetica" w:hAnsi="Helvetica" w:hint="eastAsia"/>
          <w:highlight w:val="green"/>
        </w:rPr>
        <w:t>lease use MVI-0633 the last 30 seconds</w:t>
      </w:r>
      <w:r>
        <w:rPr>
          <w:rFonts w:ascii="Helvetica" w:hAnsi="Helvetica"/>
        </w:rPr>
        <w:t xml:space="preserve"> </w:t>
      </w:r>
    </w:p>
    <w:p w:rsidR="00E83219" w:rsidRDefault="00E83219">
      <w:pPr>
        <w:pStyle w:val="BodyText"/>
        <w:rPr>
          <w:rFonts w:ascii="Helvetica" w:eastAsia="Helvetica" w:hAnsi="Helvetica" w:cs="Helvetica"/>
          <w:i w:val="0"/>
          <w:iCs w:val="0"/>
        </w:rPr>
      </w:pPr>
    </w:p>
    <w:p w:rsidR="00E83219" w:rsidRDefault="00D75B01">
      <w:pPr>
        <w:pStyle w:val="BodyText"/>
        <w:rPr>
          <w:rFonts w:ascii="Helvetica" w:eastAsia="Helvetica" w:hAnsi="Helvetica" w:cs="Helvetica"/>
          <w:i w:val="0"/>
          <w:iCs w:val="0"/>
          <w:sz w:val="22"/>
          <w:szCs w:val="22"/>
        </w:rPr>
      </w:pPr>
      <w:r>
        <w:rPr>
          <w:rFonts w:ascii="Helvetica" w:hAnsi="Helvetica"/>
        </w:rPr>
        <w:t xml:space="preserve"> </w:t>
      </w:r>
    </w:p>
    <w:p w:rsidR="00E83219" w:rsidRDefault="00D75B01">
      <w:pPr>
        <w:pStyle w:val="BodyText"/>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Provided Media</w:t>
      </w:r>
    </w:p>
    <w:p w:rsidR="00E83219" w:rsidRDefault="00E83219">
      <w:pPr>
        <w:pStyle w:val="BodyText"/>
        <w:outlineLvl w:val="0"/>
        <w:rPr>
          <w:rFonts w:ascii="Helvetica" w:eastAsia="Helvetica" w:hAnsi="Helvetica" w:cs="Helvetica"/>
          <w:b/>
          <w:bCs/>
          <w:i w:val="0"/>
          <w:iCs w:val="0"/>
          <w:sz w:val="22"/>
          <w:szCs w:val="22"/>
          <w:u w:val="single"/>
        </w:rPr>
      </w:pPr>
    </w:p>
    <w:p w:rsidR="00E83219" w:rsidRDefault="00D75B01">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Authors, Please list all images, movie files, or 3-D rendered animations that can be included in the video per editor’s request.  The step in the script/video where these images will be inserted should be specified.   For example:</w:t>
      </w:r>
    </w:p>
    <w:p w:rsidR="00E83219" w:rsidRDefault="00E83219">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E83219" w:rsidRDefault="00D75B01">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6.2 </w:t>
      </w:r>
      <w:proofErr w:type="gramStart"/>
      <w:r>
        <w:rPr>
          <w:rFonts w:ascii="Helvetica" w:hAnsi="Helvetica"/>
          <w:i w:val="0"/>
          <w:iCs w:val="0"/>
          <w:sz w:val="22"/>
          <w:szCs w:val="22"/>
        </w:rPr>
        <w:t xml:space="preserve">– </w:t>
      </w:r>
      <w:r>
        <w:rPr>
          <w:rFonts w:ascii="Helvetica" w:hAnsi="Helvetica"/>
          <w:sz w:val="20"/>
          <w:szCs w:val="20"/>
        </w:rPr>
        <w:t xml:space="preserve"> 0123</w:t>
      </w:r>
      <w:proofErr w:type="gramEnd"/>
      <w:r>
        <w:rPr>
          <w:rFonts w:ascii="Helvetica" w:hAnsi="Helvetica"/>
          <w:sz w:val="20"/>
          <w:szCs w:val="20"/>
        </w:rPr>
        <w:t>_PIname_Figure1.tif</w:t>
      </w:r>
      <w:r>
        <w:rPr>
          <w:rFonts w:ascii="Helvetica" w:hAnsi="Helvetica"/>
          <w:i w:val="0"/>
          <w:iCs w:val="0"/>
          <w:sz w:val="20"/>
          <w:szCs w:val="20"/>
        </w:rPr>
        <w:t xml:space="preserve"> </w:t>
      </w:r>
      <w:r>
        <w:rPr>
          <w:rFonts w:ascii="Helvetica" w:hAnsi="Helvetica"/>
          <w:i w:val="0"/>
          <w:iCs w:val="0"/>
          <w:sz w:val="22"/>
          <w:szCs w:val="22"/>
        </w:rPr>
        <w:t xml:space="preserve">-  dual color imaging of tumor angiogenesis at 40X </w:t>
      </w:r>
    </w:p>
    <w:p w:rsidR="00E83219" w:rsidRDefault="00D75B01">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6.2 </w:t>
      </w:r>
      <w:proofErr w:type="gramStart"/>
      <w:r>
        <w:rPr>
          <w:rFonts w:ascii="Helvetica" w:hAnsi="Helvetica"/>
          <w:i w:val="0"/>
          <w:iCs w:val="0"/>
          <w:sz w:val="22"/>
          <w:szCs w:val="22"/>
        </w:rPr>
        <w:t xml:space="preserve">– </w:t>
      </w:r>
      <w:r>
        <w:rPr>
          <w:rFonts w:ascii="Helvetica" w:hAnsi="Helvetica"/>
          <w:sz w:val="20"/>
          <w:szCs w:val="20"/>
        </w:rPr>
        <w:t xml:space="preserve"> 0123</w:t>
      </w:r>
      <w:proofErr w:type="gramEnd"/>
      <w:r>
        <w:rPr>
          <w:rFonts w:ascii="Helvetica" w:hAnsi="Helvetica"/>
          <w:sz w:val="20"/>
          <w:szCs w:val="20"/>
        </w:rPr>
        <w:t>_PIname_Figure2.tif</w:t>
      </w:r>
      <w:r>
        <w:rPr>
          <w:rFonts w:ascii="Helvetica" w:hAnsi="Helvetica"/>
          <w:i w:val="0"/>
          <w:iCs w:val="0"/>
          <w:sz w:val="20"/>
          <w:szCs w:val="20"/>
        </w:rPr>
        <w:t xml:space="preserve"> -  </w:t>
      </w:r>
      <w:r>
        <w:rPr>
          <w:rFonts w:ascii="Helvetica" w:hAnsi="Helvetica"/>
          <w:i w:val="0"/>
          <w:iCs w:val="0"/>
          <w:sz w:val="22"/>
          <w:szCs w:val="22"/>
        </w:rPr>
        <w:t>dual color imaging of tumor angiogenesis at 100X</w:t>
      </w:r>
    </w:p>
    <w:p w:rsidR="00E83219" w:rsidRDefault="00E83219">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E83219" w:rsidRDefault="00D75B01">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u w:val="single"/>
        </w:rPr>
        <w:t>Formats:</w:t>
      </w:r>
      <w:r>
        <w:rPr>
          <w:rFonts w:ascii="Helvetica" w:hAnsi="Helvetica"/>
          <w:i w:val="0"/>
          <w:iCs w:val="0"/>
          <w:sz w:val="22"/>
          <w:szCs w:val="22"/>
        </w:rPr>
        <w:t xml:space="preserve">  For static images we prefer .tiff, .</w:t>
      </w:r>
      <w:proofErr w:type="spellStart"/>
      <w:r>
        <w:rPr>
          <w:rFonts w:ascii="Helvetica" w:hAnsi="Helvetica"/>
          <w:i w:val="0"/>
          <w:iCs w:val="0"/>
          <w:sz w:val="22"/>
          <w:szCs w:val="22"/>
        </w:rPr>
        <w:t>eps</w:t>
      </w:r>
      <w:proofErr w:type="spellEnd"/>
      <w:r>
        <w:rPr>
          <w:rFonts w:ascii="Helvetica" w:hAnsi="Helvetica"/>
          <w:i w:val="0"/>
          <w:iCs w:val="0"/>
          <w:sz w:val="22"/>
          <w:szCs w:val="22"/>
        </w:rPr>
        <w:t xml:space="preserve">, Illustrator, </w:t>
      </w:r>
      <w:proofErr w:type="spellStart"/>
      <w:r>
        <w:rPr>
          <w:rFonts w:ascii="Helvetica" w:hAnsi="Helvetica"/>
          <w:i w:val="0"/>
          <w:iCs w:val="0"/>
          <w:sz w:val="22"/>
          <w:szCs w:val="22"/>
        </w:rPr>
        <w:t>Powerpoint</w:t>
      </w:r>
      <w:proofErr w:type="spellEnd"/>
      <w:r>
        <w:rPr>
          <w:rFonts w:ascii="Helvetica" w:hAnsi="Helvetica"/>
          <w:i w:val="0"/>
          <w:iCs w:val="0"/>
          <w:sz w:val="22"/>
          <w:szCs w:val="22"/>
        </w:rPr>
        <w:t xml:space="preserve"> or Photoshop files at dimensions of at least 720X480 pixels and 300 dpi.  </w:t>
      </w:r>
      <w:proofErr w:type="gramStart"/>
      <w:r>
        <w:rPr>
          <w:rFonts w:ascii="Helvetica" w:hAnsi="Helvetica"/>
          <w:i w:val="0"/>
          <w:iCs w:val="0"/>
          <w:sz w:val="22"/>
          <w:szCs w:val="22"/>
        </w:rPr>
        <w:t>The higher resolution, the better.</w:t>
      </w:r>
      <w:proofErr w:type="gramEnd"/>
      <w:r>
        <w:rPr>
          <w:rFonts w:ascii="Helvetica" w:hAnsi="Helvetica"/>
          <w:i w:val="0"/>
          <w:iCs w:val="0"/>
          <w:sz w:val="22"/>
          <w:szCs w:val="22"/>
        </w:rPr>
        <w:t xml:space="preserve">  Likewise any exported movie files should have at minimum these dimensions and be rendered to .</w:t>
      </w:r>
      <w:proofErr w:type="spellStart"/>
      <w:r>
        <w:rPr>
          <w:rFonts w:ascii="Helvetica" w:hAnsi="Helvetica"/>
          <w:i w:val="0"/>
          <w:iCs w:val="0"/>
          <w:sz w:val="22"/>
          <w:szCs w:val="22"/>
        </w:rPr>
        <w:t>mov</w:t>
      </w:r>
      <w:proofErr w:type="spellEnd"/>
      <w:r>
        <w:rPr>
          <w:rFonts w:ascii="Helvetica" w:hAnsi="Helvetica"/>
          <w:i w:val="0"/>
          <w:iCs w:val="0"/>
          <w:sz w:val="22"/>
          <w:szCs w:val="22"/>
        </w:rPr>
        <w:t>, .mp4, or .</w:t>
      </w:r>
      <w:proofErr w:type="spellStart"/>
      <w:r>
        <w:rPr>
          <w:rFonts w:ascii="Helvetica" w:hAnsi="Helvetica"/>
          <w:i w:val="0"/>
          <w:iCs w:val="0"/>
          <w:sz w:val="22"/>
          <w:szCs w:val="22"/>
        </w:rPr>
        <w:t>avi</w:t>
      </w:r>
      <w:proofErr w:type="spellEnd"/>
      <w:r>
        <w:rPr>
          <w:rFonts w:ascii="Helvetica" w:hAnsi="Helvetica"/>
          <w:i w:val="0"/>
          <w:iCs w:val="0"/>
          <w:sz w:val="22"/>
          <w:szCs w:val="22"/>
        </w:rPr>
        <w:t xml:space="preserve"> files.  </w:t>
      </w:r>
    </w:p>
    <w:p w:rsidR="00E83219" w:rsidRDefault="00E83219">
      <w:pPr>
        <w:pStyle w:val="BodyText"/>
        <w:rPr>
          <w:rFonts w:ascii="Helvetica" w:eastAsia="Helvetica" w:hAnsi="Helvetica" w:cs="Helvetica"/>
          <w:i w:val="0"/>
          <w:iCs w:val="0"/>
          <w:sz w:val="22"/>
          <w:szCs w:val="22"/>
        </w:rPr>
      </w:pPr>
    </w:p>
    <w:p w:rsidR="00E83219" w:rsidRDefault="00D75B01">
      <w:pPr>
        <w:pStyle w:val="BodyText"/>
        <w:rPr>
          <w:rFonts w:ascii="Helvetica" w:eastAsia="Helvetica" w:hAnsi="Helvetica" w:cs="Helvetica"/>
          <w:i w:val="0"/>
          <w:iCs w:val="0"/>
          <w:sz w:val="22"/>
          <w:szCs w:val="22"/>
        </w:rPr>
      </w:pPr>
      <w:r>
        <w:rPr>
          <w:rFonts w:ascii="Helvetica" w:hAnsi="Helvetica"/>
          <w:i w:val="0"/>
          <w:iCs w:val="0"/>
          <w:sz w:val="22"/>
          <w:szCs w:val="22"/>
        </w:rPr>
        <w:t>1.1 -Figure1.pdf   -schematic diagram of traditional T-maze based decision making test</w:t>
      </w:r>
    </w:p>
    <w:p w:rsidR="00E83219" w:rsidRDefault="00D75B01">
      <w:pPr>
        <w:pStyle w:val="BodyText"/>
        <w:rPr>
          <w:rFonts w:ascii="Helvetica" w:eastAsia="Helvetica" w:hAnsi="Helvetica" w:cs="Helvetica"/>
          <w:i w:val="0"/>
          <w:iCs w:val="0"/>
          <w:sz w:val="22"/>
          <w:szCs w:val="22"/>
        </w:rPr>
      </w:pPr>
      <w:r>
        <w:rPr>
          <w:rFonts w:ascii="Helvetica" w:hAnsi="Helvetica"/>
          <w:i w:val="0"/>
          <w:iCs w:val="0"/>
          <w:sz w:val="22"/>
          <w:szCs w:val="22"/>
        </w:rPr>
        <w:t>7.1 -</w:t>
      </w:r>
      <w:proofErr w:type="gramStart"/>
      <w:r>
        <w:rPr>
          <w:rFonts w:ascii="Helvetica" w:hAnsi="Helvetica"/>
          <w:i w:val="0"/>
          <w:iCs w:val="0"/>
          <w:sz w:val="22"/>
          <w:szCs w:val="22"/>
        </w:rPr>
        <w:t>Figure6(</w:t>
      </w:r>
      <w:proofErr w:type="gramEnd"/>
      <w:r>
        <w:rPr>
          <w:rFonts w:ascii="Helvetica" w:hAnsi="Helvetica"/>
          <w:i w:val="0"/>
          <w:iCs w:val="0"/>
          <w:sz w:val="22"/>
          <w:szCs w:val="22"/>
        </w:rPr>
        <w:t>A).</w:t>
      </w:r>
      <w:proofErr w:type="spellStart"/>
      <w:r>
        <w:rPr>
          <w:rFonts w:ascii="Helvetica" w:hAnsi="Helvetica"/>
          <w:i w:val="0"/>
          <w:iCs w:val="0"/>
          <w:sz w:val="22"/>
          <w:szCs w:val="22"/>
        </w:rPr>
        <w:t>pdf</w:t>
      </w:r>
      <w:proofErr w:type="spellEnd"/>
      <w:r>
        <w:rPr>
          <w:rFonts w:ascii="Helvetica" w:hAnsi="Helvetica"/>
          <w:i w:val="0"/>
          <w:iCs w:val="0"/>
          <w:sz w:val="22"/>
          <w:szCs w:val="22"/>
        </w:rPr>
        <w:t xml:space="preserve"> – delay based decision making in </w:t>
      </w:r>
      <w:proofErr w:type="spellStart"/>
      <w:r>
        <w:rPr>
          <w:rFonts w:ascii="Helvetica" w:hAnsi="Helvetica"/>
          <w:i w:val="0"/>
          <w:iCs w:val="0"/>
          <w:sz w:val="22"/>
          <w:szCs w:val="22"/>
        </w:rPr>
        <w:t>mHb:DTA</w:t>
      </w:r>
      <w:proofErr w:type="spellEnd"/>
      <w:r>
        <w:rPr>
          <w:rFonts w:ascii="Helvetica" w:hAnsi="Helvetica"/>
          <w:i w:val="0"/>
          <w:iCs w:val="0"/>
          <w:sz w:val="22"/>
          <w:szCs w:val="22"/>
        </w:rPr>
        <w:t xml:space="preserve"> mice</w:t>
      </w:r>
    </w:p>
    <w:p w:rsidR="00E83219" w:rsidRDefault="00D75B01">
      <w:pPr>
        <w:pStyle w:val="BodyText"/>
        <w:rPr>
          <w:rFonts w:ascii="Helvetica" w:eastAsia="Helvetica" w:hAnsi="Helvetica" w:cs="Helvetica"/>
          <w:i w:val="0"/>
          <w:iCs w:val="0"/>
          <w:sz w:val="22"/>
          <w:szCs w:val="22"/>
        </w:rPr>
      </w:pPr>
      <w:r>
        <w:rPr>
          <w:rFonts w:ascii="Helvetica" w:hAnsi="Helvetica"/>
          <w:i w:val="0"/>
          <w:iCs w:val="0"/>
          <w:sz w:val="22"/>
          <w:szCs w:val="22"/>
        </w:rPr>
        <w:t>7.2 -</w:t>
      </w:r>
      <w:proofErr w:type="gramStart"/>
      <w:r>
        <w:rPr>
          <w:rFonts w:ascii="Helvetica" w:hAnsi="Helvetica"/>
          <w:i w:val="0"/>
          <w:iCs w:val="0"/>
          <w:sz w:val="22"/>
          <w:szCs w:val="22"/>
        </w:rPr>
        <w:t>Figure6(</w:t>
      </w:r>
      <w:proofErr w:type="gramEnd"/>
      <w:r>
        <w:rPr>
          <w:rFonts w:ascii="Helvetica" w:hAnsi="Helvetica"/>
          <w:i w:val="0"/>
          <w:iCs w:val="0"/>
          <w:sz w:val="22"/>
          <w:szCs w:val="22"/>
        </w:rPr>
        <w:t>B).</w:t>
      </w:r>
      <w:proofErr w:type="spellStart"/>
      <w:r>
        <w:rPr>
          <w:rFonts w:ascii="Helvetica" w:hAnsi="Helvetica"/>
          <w:i w:val="0"/>
          <w:iCs w:val="0"/>
          <w:sz w:val="22"/>
          <w:szCs w:val="22"/>
        </w:rPr>
        <w:t>pdf</w:t>
      </w:r>
      <w:proofErr w:type="spellEnd"/>
      <w:r>
        <w:rPr>
          <w:rFonts w:ascii="Helvetica" w:hAnsi="Helvetica"/>
          <w:i w:val="0"/>
          <w:iCs w:val="0"/>
          <w:sz w:val="22"/>
          <w:szCs w:val="22"/>
        </w:rPr>
        <w:t xml:space="preserve"> - effort based decision making in </w:t>
      </w:r>
      <w:proofErr w:type="spellStart"/>
      <w:r>
        <w:rPr>
          <w:rFonts w:ascii="Helvetica" w:hAnsi="Helvetica"/>
          <w:i w:val="0"/>
          <w:iCs w:val="0"/>
          <w:sz w:val="22"/>
          <w:szCs w:val="22"/>
        </w:rPr>
        <w:t>mHb:DTA</w:t>
      </w:r>
      <w:proofErr w:type="spellEnd"/>
      <w:r>
        <w:rPr>
          <w:rFonts w:ascii="Helvetica" w:hAnsi="Helvetica"/>
          <w:i w:val="0"/>
          <w:iCs w:val="0"/>
          <w:sz w:val="22"/>
          <w:szCs w:val="22"/>
        </w:rPr>
        <w:t xml:space="preserve"> mice</w:t>
      </w:r>
    </w:p>
    <w:p w:rsidR="00E83219" w:rsidRDefault="00E83219">
      <w:pPr>
        <w:pStyle w:val="BodyText"/>
        <w:rPr>
          <w:rFonts w:ascii="Helvetica" w:eastAsia="Helvetica" w:hAnsi="Helvetica" w:cs="Helvetica"/>
          <w:i w:val="0"/>
          <w:iCs w:val="0"/>
          <w:sz w:val="22"/>
          <w:szCs w:val="22"/>
        </w:rPr>
      </w:pPr>
    </w:p>
    <w:p w:rsidR="00E83219" w:rsidRDefault="00E83219">
      <w:pPr>
        <w:pStyle w:val="BodyText"/>
        <w:rPr>
          <w:rFonts w:ascii="Helvetica" w:eastAsia="Helvetica" w:hAnsi="Helvetica" w:cs="Helvetica"/>
          <w:b/>
          <w:bCs/>
          <w:i w:val="0"/>
          <w:iCs w:val="0"/>
          <w:sz w:val="22"/>
          <w:szCs w:val="22"/>
        </w:rPr>
      </w:pPr>
    </w:p>
    <w:p w:rsidR="00E83219" w:rsidRDefault="00D75B01">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General Preparation</w:t>
      </w:r>
    </w:p>
    <w:p w:rsidR="00E83219" w:rsidRDefault="00E83219">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rsidR="00E83219" w:rsidRDefault="00D75B01">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It’s critical for a smooth and organized shoot that all reagents are accounted for, in advance.   </w:t>
      </w:r>
    </w:p>
    <w:p w:rsidR="00E83219" w:rsidRDefault="00E83219">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E83219" w:rsidRDefault="00D75B01">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rsidR="00E83219" w:rsidRDefault="00E83219">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E83219" w:rsidRDefault="00D75B01">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All tubes/flasks should be pre-labeled neatly before we arrive.  </w:t>
      </w:r>
    </w:p>
    <w:p w:rsidR="00E83219" w:rsidRDefault="00E83219">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E83219" w:rsidRDefault="00D75B01">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lastRenderedPageBreak/>
        <w:t>Ex. Luciferase assay done in 96 well plates should be labeled with negative/positive control wells and experimental samples are labeled accordingly.</w:t>
      </w:r>
    </w:p>
    <w:p w:rsidR="00E83219" w:rsidRDefault="00E83219">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E83219" w:rsidRDefault="00D75B01">
      <w:pPr>
        <w:pStyle w:val="BodyText"/>
        <w:pBdr>
          <w:top w:val="single" w:sz="4" w:space="0" w:color="000000"/>
          <w:left w:val="single" w:sz="4" w:space="0" w:color="000000"/>
          <w:bottom w:val="single" w:sz="4" w:space="0" w:color="000000"/>
          <w:right w:val="single" w:sz="4" w:space="0" w:color="000000"/>
        </w:pBdr>
        <w:shd w:val="clear" w:color="auto" w:fill="CCCCCC"/>
      </w:pPr>
      <w:r>
        <w:rPr>
          <w:rFonts w:ascii="Helvetica" w:hAnsi="Helvetica"/>
          <w:i w:val="0"/>
          <w:iCs w:val="0"/>
          <w:sz w:val="22"/>
          <w:szCs w:val="22"/>
        </w:rPr>
        <w:t>You will receive more detailed preparation instructions are included in the email accompanying the finalized script.</w:t>
      </w:r>
    </w:p>
    <w:sectPr w:rsidR="00E83219" w:rsidSect="00E83219">
      <w:headerReference w:type="default" r:id="rId8"/>
      <w:footerReference w:type="default" r:id="rId9"/>
      <w:pgSz w:w="11906" w:h="16838"/>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30" w:rsidRDefault="00DC6830" w:rsidP="00E83219">
      <w:r>
        <w:separator/>
      </w:r>
    </w:p>
  </w:endnote>
  <w:endnote w:type="continuationSeparator" w:id="0">
    <w:p w:rsidR="00DC6830" w:rsidRDefault="00DC6830" w:rsidP="00E8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charset w:val="80"/>
    <w:family w:val="modern"/>
    <w:pitch w:val="fixed"/>
    <w:sig w:usb0="E00002FF" w:usb1="6AC7FDFB" w:usb2="08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19" w:rsidRDefault="00D75B01">
    <w:pPr>
      <w:pStyle w:val="Footer"/>
      <w:jc w:val="center"/>
    </w:pPr>
    <w:r>
      <w:rPr>
        <w:rFonts w:ascii="Symbol" w:hAnsi="Symbol"/>
      </w:rPr>
      <w:t></w:t>
    </w:r>
    <w:r>
      <w:t xml:space="preserve"> 2017, Journal of Visualized Experiments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30" w:rsidRDefault="00DC6830" w:rsidP="00E83219">
      <w:r>
        <w:separator/>
      </w:r>
    </w:p>
  </w:footnote>
  <w:footnote w:type="continuationSeparator" w:id="0">
    <w:p w:rsidR="00DC6830" w:rsidRDefault="00DC6830" w:rsidP="00E832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19" w:rsidRDefault="00E83219">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21B"/>
    <w:multiLevelType w:val="multilevel"/>
    <w:tmpl w:val="550073EE"/>
    <w:styleLink w:val="ImportedStyle3"/>
    <w:lvl w:ilvl="0">
      <w:start w:val="1"/>
      <w:numFmt w:val="decimal"/>
      <w:lvlText w:val="%1."/>
      <w:lvlJc w:val="left"/>
      <w:pPr>
        <w:tabs>
          <w:tab w:val="left" w:pos="1080"/>
        </w:tabs>
        <w:ind w:left="330" w:hanging="33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1080" w:hanging="72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left" w:pos="1080"/>
        </w:tabs>
        <w:ind w:left="1224" w:hanging="504"/>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2.%3.%4."/>
      <w:lvlJc w:val="left"/>
      <w:pPr>
        <w:tabs>
          <w:tab w:val="left" w:pos="1080"/>
        </w:tabs>
        <w:ind w:left="1440" w:hanging="36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2.%3.%4.%5."/>
      <w:lvlJc w:val="left"/>
      <w:pPr>
        <w:tabs>
          <w:tab w:val="left" w:pos="1080"/>
        </w:tabs>
        <w:ind w:left="2160" w:hanging="72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2.%3.%4.%5.%6."/>
      <w:lvlJc w:val="left"/>
      <w:pPr>
        <w:tabs>
          <w:tab w:val="left" w:pos="1080"/>
        </w:tabs>
        <w:ind w:left="2160" w:hanging="36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2.%3.%4.%5.%6.%7."/>
      <w:lvlJc w:val="left"/>
      <w:pPr>
        <w:tabs>
          <w:tab w:val="left" w:pos="1080"/>
        </w:tabs>
        <w:ind w:left="2880" w:hanging="72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2.%3.%4.%5.%6.%7.%8."/>
      <w:lvlJc w:val="left"/>
      <w:pPr>
        <w:tabs>
          <w:tab w:val="left" w:pos="1080"/>
        </w:tabs>
        <w:ind w:left="2880" w:hanging="36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2.%3.%4.%5.%6.%7.%8.%9."/>
      <w:lvlJc w:val="left"/>
      <w:pPr>
        <w:tabs>
          <w:tab w:val="left" w:pos="1080"/>
        </w:tabs>
        <w:ind w:left="3600" w:hanging="72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nsid w:val="1ACF3AAF"/>
    <w:multiLevelType w:val="multilevel"/>
    <w:tmpl w:val="15BAF312"/>
    <w:numStyleLink w:val="ImportedStyle1"/>
  </w:abstractNum>
  <w:abstractNum w:abstractNumId="2">
    <w:nsid w:val="1B0259B0"/>
    <w:multiLevelType w:val="multilevel"/>
    <w:tmpl w:val="B3CAEF12"/>
    <w:styleLink w:val="ImportedStyle4"/>
    <w:lvl w:ilvl="0">
      <w:start w:val="1"/>
      <w:numFmt w:val="decimal"/>
      <w:lvlText w:val="%1."/>
      <w:lvlJc w:val="left"/>
      <w:pPr>
        <w:ind w:left="3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10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368" w:hanging="64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1.%2.%3.%4."/>
      <w:lvlJc w:val="left"/>
      <w:pPr>
        <w:tabs>
          <w:tab w:val="left" w:pos="1368"/>
        </w:tabs>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1.%2.%3.%4.%5."/>
      <w:lvlJc w:val="left"/>
      <w:pPr>
        <w:tabs>
          <w:tab w:val="left" w:pos="1368"/>
        </w:tabs>
        <w:ind w:left="216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1.%2.%3.%4.%5.%6."/>
      <w:lvlJc w:val="left"/>
      <w:pPr>
        <w:tabs>
          <w:tab w:val="left" w:pos="1368"/>
        </w:tabs>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1.%2.%3.%4.%5.%6.%7."/>
      <w:lvlJc w:val="left"/>
      <w:pPr>
        <w:tabs>
          <w:tab w:val="left" w:pos="1368"/>
        </w:tabs>
        <w:ind w:left="28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1.%2.%3.%4.%5.%6.%7.%8."/>
      <w:lvlJc w:val="left"/>
      <w:pPr>
        <w:tabs>
          <w:tab w:val="left" w:pos="1368"/>
        </w:tabs>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1.%2.%3.%4.%5.%6.%7.%8.%9."/>
      <w:lvlJc w:val="left"/>
      <w:pPr>
        <w:tabs>
          <w:tab w:val="left" w:pos="1368"/>
        </w:tabs>
        <w:ind w:left="360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nsid w:val="3C0558F5"/>
    <w:multiLevelType w:val="multilevel"/>
    <w:tmpl w:val="550073EE"/>
    <w:numStyleLink w:val="ImportedStyle3"/>
  </w:abstractNum>
  <w:abstractNum w:abstractNumId="4">
    <w:nsid w:val="485B20EA"/>
    <w:multiLevelType w:val="multilevel"/>
    <w:tmpl w:val="02688CC4"/>
    <w:styleLink w:val="ImportedStyle2"/>
    <w:lvl w:ilvl="0">
      <w:start w:val="1"/>
      <w:numFmt w:val="decimal"/>
      <w:lvlText w:val="%1."/>
      <w:lvlJc w:val="left"/>
      <w:pPr>
        <w:tabs>
          <w:tab w:val="left" w:pos="1080"/>
        </w:tabs>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10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left" w:pos="1080"/>
        </w:tabs>
        <w:ind w:left="180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2.%3.%4."/>
      <w:lvlJc w:val="left"/>
      <w:pPr>
        <w:tabs>
          <w:tab w:val="left" w:pos="1080"/>
        </w:tabs>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2.%3.%4.%5."/>
      <w:lvlJc w:val="left"/>
      <w:pPr>
        <w:tabs>
          <w:tab w:val="left" w:pos="1080"/>
        </w:tabs>
        <w:ind w:left="216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2.%3.%4.%5.%6."/>
      <w:lvlJc w:val="left"/>
      <w:pPr>
        <w:tabs>
          <w:tab w:val="left" w:pos="1080"/>
        </w:tabs>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2.%3.%4.%5.%6.%7."/>
      <w:lvlJc w:val="left"/>
      <w:pPr>
        <w:tabs>
          <w:tab w:val="left" w:pos="1080"/>
        </w:tabs>
        <w:ind w:left="28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2.%3.%4.%5.%6.%7.%8."/>
      <w:lvlJc w:val="left"/>
      <w:pPr>
        <w:tabs>
          <w:tab w:val="left" w:pos="1080"/>
        </w:tabs>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2.%3.%4.%5.%6.%7.%8.%9."/>
      <w:lvlJc w:val="left"/>
      <w:pPr>
        <w:tabs>
          <w:tab w:val="left" w:pos="1080"/>
        </w:tabs>
        <w:ind w:left="360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nsid w:val="4ED92533"/>
    <w:multiLevelType w:val="multilevel"/>
    <w:tmpl w:val="B3CAEF12"/>
    <w:numStyleLink w:val="ImportedStyle4"/>
  </w:abstractNum>
  <w:abstractNum w:abstractNumId="6">
    <w:nsid w:val="54852CEC"/>
    <w:multiLevelType w:val="multilevel"/>
    <w:tmpl w:val="02688CC4"/>
    <w:numStyleLink w:val="ImportedStyle2"/>
  </w:abstractNum>
  <w:abstractNum w:abstractNumId="7">
    <w:nsid w:val="5A0E1A49"/>
    <w:multiLevelType w:val="multilevel"/>
    <w:tmpl w:val="15BAF312"/>
    <w:styleLink w:val="ImportedStyle1"/>
    <w:lvl w:ilvl="0">
      <w:start w:val="1"/>
      <w:numFmt w:val="decimal"/>
      <w:lvlText w:val="%1."/>
      <w:lvlJc w:val="left"/>
      <w:pPr>
        <w:tabs>
          <w:tab w:val="left" w:pos="1080"/>
        </w:tabs>
        <w:ind w:left="330" w:hanging="33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1080" w:hanging="72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left" w:pos="1080"/>
        </w:tabs>
        <w:ind w:left="1800" w:hanging="72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nothing"/>
      <w:lvlText w:val="%2.%3.%4."/>
      <w:lvlJc w:val="left"/>
      <w:pPr>
        <w:tabs>
          <w:tab w:val="left" w:pos="1080"/>
        </w:tabs>
        <w:ind w:left="1440" w:hanging="36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2.%3.%4.%5."/>
      <w:lvlJc w:val="left"/>
      <w:pPr>
        <w:tabs>
          <w:tab w:val="left" w:pos="1080"/>
        </w:tabs>
        <w:ind w:left="2160" w:hanging="72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2.%3.%4.%5.%6."/>
      <w:lvlJc w:val="left"/>
      <w:pPr>
        <w:tabs>
          <w:tab w:val="left" w:pos="1080"/>
        </w:tabs>
        <w:ind w:left="2160" w:hanging="36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2.%3.%4.%5.%6.%7."/>
      <w:lvlJc w:val="left"/>
      <w:pPr>
        <w:tabs>
          <w:tab w:val="left" w:pos="1080"/>
        </w:tabs>
        <w:ind w:left="2880" w:hanging="72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2.%3.%4.%5.%6.%7.%8."/>
      <w:lvlJc w:val="left"/>
      <w:pPr>
        <w:tabs>
          <w:tab w:val="left" w:pos="1080"/>
        </w:tabs>
        <w:ind w:left="2880" w:hanging="36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2.%3.%4.%5.%6.%7.%8.%9."/>
      <w:lvlJc w:val="left"/>
      <w:pPr>
        <w:tabs>
          <w:tab w:val="left" w:pos="1080"/>
        </w:tabs>
        <w:ind w:left="3600" w:hanging="720"/>
      </w:pPr>
      <w:rPr>
        <w:rFonts w:hAnsi="Arial Unicode MS"/>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7"/>
  </w:num>
  <w:num w:numId="2">
    <w:abstractNumId w:val="1"/>
  </w:num>
  <w:num w:numId="3">
    <w:abstractNumId w:val="1"/>
    <w:lvlOverride w:ilvl="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108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6"/>
  </w:num>
  <w:num w:numId="6">
    <w:abstractNumId w:val="0"/>
  </w:num>
  <w:num w:numId="7">
    <w:abstractNumId w:val="3"/>
  </w:num>
  <w:num w:numId="8">
    <w:abstractNumId w:val="3"/>
    <w:lvlOverride w:ilvl="0"/>
    <w:lvlOverride w:ilvl="1">
      <w:startOverride w:val="9"/>
    </w:lvlOverride>
  </w:num>
  <w:num w:numId="9">
    <w:abstractNumId w:val="2"/>
  </w:num>
  <w:num w:numId="10">
    <w:abstractNumId w:val="5"/>
  </w:num>
  <w:num w:numId="11">
    <w:abstractNumId w:val="5"/>
    <w:lvlOverride w:ilvl="0">
      <w:startOverride w:val="2"/>
    </w:lvlOverride>
  </w:num>
  <w:num w:numId="12">
    <w:abstractNumId w:val="5"/>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219"/>
    <w:rsid w:val="000222D8"/>
    <w:rsid w:val="00043B31"/>
    <w:rsid w:val="00056C4F"/>
    <w:rsid w:val="00100D3C"/>
    <w:rsid w:val="001E6F3F"/>
    <w:rsid w:val="00210B1D"/>
    <w:rsid w:val="00277D60"/>
    <w:rsid w:val="003262F3"/>
    <w:rsid w:val="00360435"/>
    <w:rsid w:val="003D2757"/>
    <w:rsid w:val="00415ADC"/>
    <w:rsid w:val="00452D90"/>
    <w:rsid w:val="004D6E68"/>
    <w:rsid w:val="0054354D"/>
    <w:rsid w:val="005D5D60"/>
    <w:rsid w:val="005E4C29"/>
    <w:rsid w:val="006446A2"/>
    <w:rsid w:val="00663C47"/>
    <w:rsid w:val="00796570"/>
    <w:rsid w:val="007D6DC6"/>
    <w:rsid w:val="008204CA"/>
    <w:rsid w:val="008C13EE"/>
    <w:rsid w:val="0095784A"/>
    <w:rsid w:val="009B5A03"/>
    <w:rsid w:val="009F20FC"/>
    <w:rsid w:val="00A23200"/>
    <w:rsid w:val="00A254A3"/>
    <w:rsid w:val="00A63640"/>
    <w:rsid w:val="00AA171B"/>
    <w:rsid w:val="00AB249D"/>
    <w:rsid w:val="00AC7D0F"/>
    <w:rsid w:val="00B56717"/>
    <w:rsid w:val="00BA54CE"/>
    <w:rsid w:val="00BD4A23"/>
    <w:rsid w:val="00C516CF"/>
    <w:rsid w:val="00D75B01"/>
    <w:rsid w:val="00DA305F"/>
    <w:rsid w:val="00DC6830"/>
    <w:rsid w:val="00E00182"/>
    <w:rsid w:val="00E06EB7"/>
    <w:rsid w:val="00E83219"/>
    <w:rsid w:val="00EB1BFF"/>
    <w:rsid w:val="00EE55EB"/>
    <w:rsid w:val="00F06FF4"/>
    <w:rsid w:val="00FE3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3219"/>
    <w:rPr>
      <w:rFonts w:ascii="Times" w:eastAsia="Arial Unicode MS" w:hAnsi="Time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3219"/>
    <w:rPr>
      <w:u w:val="single"/>
    </w:rPr>
  </w:style>
  <w:style w:type="paragraph" w:customStyle="1" w:styleId="HeaderFooter">
    <w:name w:val="Header &amp; Footer"/>
    <w:rsid w:val="00E83219"/>
    <w:pPr>
      <w:tabs>
        <w:tab w:val="right" w:pos="9020"/>
      </w:tabs>
    </w:pPr>
    <w:rPr>
      <w:rFonts w:ascii="Helvetica Neue" w:eastAsia="Arial Unicode MS" w:hAnsi="Helvetica Neue" w:cs="Arial Unicode MS"/>
      <w:color w:val="000000"/>
      <w:sz w:val="24"/>
      <w:szCs w:val="24"/>
    </w:rPr>
  </w:style>
  <w:style w:type="paragraph" w:styleId="Footer">
    <w:name w:val="footer"/>
    <w:rsid w:val="00E83219"/>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sid w:val="00E83219"/>
    <w:rPr>
      <w:rFonts w:ascii="Times" w:eastAsia="Arial Unicode MS" w:hAnsi="Times" w:cs="Arial Unicode MS"/>
      <w:i/>
      <w:iCs/>
      <w:color w:val="000000"/>
      <w:sz w:val="24"/>
      <w:szCs w:val="24"/>
      <w:u w:color="000000"/>
    </w:rPr>
  </w:style>
  <w:style w:type="paragraph" w:customStyle="1" w:styleId="CM10">
    <w:name w:val="CM10"/>
    <w:next w:val="Default"/>
    <w:rsid w:val="00E83219"/>
    <w:pPr>
      <w:widowControl w:val="0"/>
    </w:pPr>
    <w:rPr>
      <w:rFonts w:ascii="ＭＳ 明朝" w:eastAsia="Arial Unicode MS" w:hAnsi="ＭＳ 明朝" w:cs="Arial Unicode MS"/>
      <w:color w:val="000000"/>
      <w:sz w:val="24"/>
      <w:szCs w:val="24"/>
      <w:u w:color="000000"/>
    </w:rPr>
  </w:style>
  <w:style w:type="paragraph" w:customStyle="1" w:styleId="Default">
    <w:name w:val="Default"/>
    <w:rsid w:val="00E83219"/>
    <w:pPr>
      <w:widowControl w:val="0"/>
    </w:pPr>
    <w:rPr>
      <w:rFonts w:ascii="ＭＳ 明朝" w:eastAsia="Arial Unicode MS" w:hAnsi="ＭＳ 明朝" w:cs="Arial Unicode MS"/>
      <w:color w:val="000000"/>
      <w:sz w:val="24"/>
      <w:szCs w:val="24"/>
      <w:u w:color="000000"/>
    </w:rPr>
  </w:style>
  <w:style w:type="numbering" w:customStyle="1" w:styleId="ImportedStyle1">
    <w:name w:val="Imported Style 1"/>
    <w:rsid w:val="00E83219"/>
    <w:pPr>
      <w:numPr>
        <w:numId w:val="1"/>
      </w:numPr>
    </w:pPr>
  </w:style>
  <w:style w:type="numbering" w:customStyle="1" w:styleId="ImportedStyle2">
    <w:name w:val="Imported Style 2"/>
    <w:rsid w:val="00E83219"/>
    <w:pPr>
      <w:numPr>
        <w:numId w:val="4"/>
      </w:numPr>
    </w:pPr>
  </w:style>
  <w:style w:type="numbering" w:customStyle="1" w:styleId="ImportedStyle3">
    <w:name w:val="Imported Style 3"/>
    <w:rsid w:val="00E83219"/>
    <w:pPr>
      <w:numPr>
        <w:numId w:val="6"/>
      </w:numPr>
    </w:pPr>
  </w:style>
  <w:style w:type="numbering" w:customStyle="1" w:styleId="ImportedStyle4">
    <w:name w:val="Imported Style 4"/>
    <w:rsid w:val="00E83219"/>
    <w:pPr>
      <w:numPr>
        <w:numId w:val="9"/>
      </w:numPr>
    </w:pPr>
  </w:style>
  <w:style w:type="paragraph" w:styleId="CommentText">
    <w:name w:val="annotation text"/>
    <w:basedOn w:val="Normal"/>
    <w:link w:val="CommentTextChar"/>
    <w:uiPriority w:val="99"/>
    <w:semiHidden/>
    <w:unhideWhenUsed/>
    <w:rsid w:val="00E83219"/>
  </w:style>
  <w:style w:type="character" w:customStyle="1" w:styleId="CommentTextChar">
    <w:name w:val="Comment Text Char"/>
    <w:basedOn w:val="DefaultParagraphFont"/>
    <w:link w:val="CommentText"/>
    <w:uiPriority w:val="99"/>
    <w:semiHidden/>
    <w:rsid w:val="00E83219"/>
    <w:rPr>
      <w:rFonts w:ascii="Times" w:hAnsi="Times" w:cs="Arial Unicode MS"/>
      <w:color w:val="000000"/>
      <w:sz w:val="24"/>
      <w:szCs w:val="24"/>
      <w:u w:color="000000"/>
    </w:rPr>
  </w:style>
  <w:style w:type="character" w:styleId="CommentReference">
    <w:name w:val="annotation reference"/>
    <w:basedOn w:val="DefaultParagraphFont"/>
    <w:uiPriority w:val="99"/>
    <w:semiHidden/>
    <w:unhideWhenUsed/>
    <w:rsid w:val="00E83219"/>
    <w:rPr>
      <w:sz w:val="18"/>
      <w:szCs w:val="18"/>
    </w:rPr>
  </w:style>
  <w:style w:type="paragraph" w:styleId="BalloonText">
    <w:name w:val="Balloon Text"/>
    <w:basedOn w:val="Normal"/>
    <w:link w:val="BalloonTextChar"/>
    <w:uiPriority w:val="99"/>
    <w:semiHidden/>
    <w:unhideWhenUsed/>
    <w:rsid w:val="00C516CF"/>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C516CF"/>
    <w:rPr>
      <w:rFonts w:asciiTheme="majorHAnsi" w:eastAsiaTheme="majorEastAsia" w:hAnsiTheme="majorHAnsi" w:cstheme="majorBidi"/>
      <w:color w:val="000000"/>
      <w:sz w:val="16"/>
      <w:szCs w:val="16"/>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3219"/>
    <w:rPr>
      <w:rFonts w:ascii="Times" w:eastAsia="Arial Unicode MS" w:hAnsi="Time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3219"/>
    <w:rPr>
      <w:u w:val="single"/>
    </w:rPr>
  </w:style>
  <w:style w:type="paragraph" w:customStyle="1" w:styleId="HeaderFooter">
    <w:name w:val="Header &amp; Footer"/>
    <w:rsid w:val="00E83219"/>
    <w:pPr>
      <w:tabs>
        <w:tab w:val="right" w:pos="9020"/>
      </w:tabs>
    </w:pPr>
    <w:rPr>
      <w:rFonts w:ascii="Helvetica Neue" w:eastAsia="Arial Unicode MS" w:hAnsi="Helvetica Neue" w:cs="Arial Unicode MS"/>
      <w:color w:val="000000"/>
      <w:sz w:val="24"/>
      <w:szCs w:val="24"/>
    </w:rPr>
  </w:style>
  <w:style w:type="paragraph" w:styleId="Footer">
    <w:name w:val="footer"/>
    <w:rsid w:val="00E83219"/>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sid w:val="00E83219"/>
    <w:rPr>
      <w:rFonts w:ascii="Times" w:eastAsia="Arial Unicode MS" w:hAnsi="Times" w:cs="Arial Unicode MS"/>
      <w:i/>
      <w:iCs/>
      <w:color w:val="000000"/>
      <w:sz w:val="24"/>
      <w:szCs w:val="24"/>
      <w:u w:color="000000"/>
    </w:rPr>
  </w:style>
  <w:style w:type="paragraph" w:customStyle="1" w:styleId="CM10">
    <w:name w:val="CM10"/>
    <w:next w:val="Default"/>
    <w:rsid w:val="00E83219"/>
    <w:pPr>
      <w:widowControl w:val="0"/>
    </w:pPr>
    <w:rPr>
      <w:rFonts w:ascii="ＭＳ 明朝" w:eastAsia="Arial Unicode MS" w:hAnsi="ＭＳ 明朝" w:cs="Arial Unicode MS"/>
      <w:color w:val="000000"/>
      <w:sz w:val="24"/>
      <w:szCs w:val="24"/>
      <w:u w:color="000000"/>
    </w:rPr>
  </w:style>
  <w:style w:type="paragraph" w:customStyle="1" w:styleId="Default">
    <w:name w:val="Default"/>
    <w:rsid w:val="00E83219"/>
    <w:pPr>
      <w:widowControl w:val="0"/>
    </w:pPr>
    <w:rPr>
      <w:rFonts w:ascii="ＭＳ 明朝" w:eastAsia="Arial Unicode MS" w:hAnsi="ＭＳ 明朝" w:cs="Arial Unicode MS"/>
      <w:color w:val="000000"/>
      <w:sz w:val="24"/>
      <w:szCs w:val="24"/>
      <w:u w:color="000000"/>
    </w:rPr>
  </w:style>
  <w:style w:type="numbering" w:customStyle="1" w:styleId="ImportedStyle1">
    <w:name w:val="Imported Style 1"/>
    <w:rsid w:val="00E83219"/>
    <w:pPr>
      <w:numPr>
        <w:numId w:val="1"/>
      </w:numPr>
    </w:pPr>
  </w:style>
  <w:style w:type="numbering" w:customStyle="1" w:styleId="ImportedStyle2">
    <w:name w:val="Imported Style 2"/>
    <w:rsid w:val="00E83219"/>
    <w:pPr>
      <w:numPr>
        <w:numId w:val="4"/>
      </w:numPr>
    </w:pPr>
  </w:style>
  <w:style w:type="numbering" w:customStyle="1" w:styleId="ImportedStyle3">
    <w:name w:val="Imported Style 3"/>
    <w:rsid w:val="00E83219"/>
    <w:pPr>
      <w:numPr>
        <w:numId w:val="6"/>
      </w:numPr>
    </w:pPr>
  </w:style>
  <w:style w:type="numbering" w:customStyle="1" w:styleId="ImportedStyle4">
    <w:name w:val="Imported Style 4"/>
    <w:rsid w:val="00E83219"/>
    <w:pPr>
      <w:numPr>
        <w:numId w:val="9"/>
      </w:numPr>
    </w:pPr>
  </w:style>
  <w:style w:type="paragraph" w:styleId="CommentText">
    <w:name w:val="annotation text"/>
    <w:basedOn w:val="Normal"/>
    <w:link w:val="CommentTextChar"/>
    <w:uiPriority w:val="99"/>
    <w:semiHidden/>
    <w:unhideWhenUsed/>
    <w:rsid w:val="00E83219"/>
  </w:style>
  <w:style w:type="character" w:customStyle="1" w:styleId="CommentTextChar">
    <w:name w:val="Comment Text Char"/>
    <w:basedOn w:val="DefaultParagraphFont"/>
    <w:link w:val="CommentText"/>
    <w:uiPriority w:val="99"/>
    <w:semiHidden/>
    <w:rsid w:val="00E83219"/>
    <w:rPr>
      <w:rFonts w:ascii="Times" w:hAnsi="Times" w:cs="Arial Unicode MS"/>
      <w:color w:val="000000"/>
      <w:sz w:val="24"/>
      <w:szCs w:val="24"/>
      <w:u w:color="000000"/>
    </w:rPr>
  </w:style>
  <w:style w:type="character" w:styleId="CommentReference">
    <w:name w:val="annotation reference"/>
    <w:basedOn w:val="DefaultParagraphFont"/>
    <w:uiPriority w:val="99"/>
    <w:semiHidden/>
    <w:unhideWhenUsed/>
    <w:rsid w:val="00E83219"/>
    <w:rPr>
      <w:sz w:val="18"/>
      <w:szCs w:val="18"/>
    </w:rPr>
  </w:style>
  <w:style w:type="paragraph" w:styleId="BalloonText">
    <w:name w:val="Balloon Text"/>
    <w:basedOn w:val="Normal"/>
    <w:link w:val="BalloonTextChar"/>
    <w:uiPriority w:val="99"/>
    <w:semiHidden/>
    <w:unhideWhenUsed/>
    <w:rsid w:val="00C516CF"/>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C516CF"/>
    <w:rPr>
      <w:rFonts w:asciiTheme="majorHAnsi" w:eastAsiaTheme="majorEastAsia" w:hAnsiTheme="majorHAnsi" w:cstheme="majorBidi"/>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MS Gothic"/>
        <a:cs typeface="Helvetica Neue"/>
      </a:majorFont>
      <a:minorFont>
        <a:latin typeface="Helvetica Neue"/>
        <a:ea typeface="MS Mincho"/>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2093</Words>
  <Characters>11934</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Caitlin McAllister</cp:lastModifiedBy>
  <cp:revision>2</cp:revision>
  <cp:lastPrinted>2018-06-05T06:47:00Z</cp:lastPrinted>
  <dcterms:created xsi:type="dcterms:W3CDTF">2018-06-08T18:53:00Z</dcterms:created>
  <dcterms:modified xsi:type="dcterms:W3CDTF">2018-06-08T18:53:00Z</dcterms:modified>
</cp:coreProperties>
</file>