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52930" w14:textId="77777777" w:rsidR="00805F06" w:rsidRPr="00805F06" w:rsidRDefault="005C54D2" w:rsidP="008D4D74">
      <w:pPr>
        <w:pStyle w:val="NoSpacing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b/>
          <w:bCs/>
          <w:sz w:val="24"/>
          <w:szCs w:val="24"/>
        </w:rPr>
        <w:t>TITLE</w:t>
      </w:r>
      <w:r w:rsidR="00BE5F4A" w:rsidRPr="00805F06">
        <w:rPr>
          <w:rFonts w:ascii="Calibri" w:hAnsi="Calibri" w:cs="Calibri"/>
          <w:b/>
          <w:bCs/>
          <w:sz w:val="24"/>
          <w:szCs w:val="24"/>
        </w:rPr>
        <w:t>:</w:t>
      </w:r>
      <w:r w:rsidR="00BE5F4A" w:rsidRPr="00805F06">
        <w:rPr>
          <w:rFonts w:ascii="Calibri" w:hAnsi="Calibri" w:cs="Calibri"/>
          <w:sz w:val="24"/>
          <w:szCs w:val="24"/>
        </w:rPr>
        <w:t xml:space="preserve"> </w:t>
      </w:r>
    </w:p>
    <w:p w14:paraId="3A013022" w14:textId="60896BB0" w:rsidR="00BE5F4A" w:rsidRPr="00805F06" w:rsidRDefault="00001F99" w:rsidP="008D4D74">
      <w:pPr>
        <w:pStyle w:val="NoSpacing"/>
        <w:rPr>
          <w:rFonts w:ascii="Calibri" w:hAnsi="Calibri" w:cs="Calibri"/>
          <w:color w:val="000000" w:themeColor="text1"/>
          <w:sz w:val="24"/>
          <w:szCs w:val="24"/>
        </w:rPr>
      </w:pPr>
      <w:r w:rsidRPr="00805F06">
        <w:rPr>
          <w:rFonts w:ascii="Calibri" w:hAnsi="Calibri" w:cs="Calibri"/>
          <w:color w:val="000000" w:themeColor="text1"/>
          <w:sz w:val="24"/>
          <w:szCs w:val="24"/>
        </w:rPr>
        <w:t>Manipulating Living Cells to Construct</w:t>
      </w:r>
      <w:r w:rsidR="007E04A9"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7C3C" w:rsidRPr="00805F06">
        <w:rPr>
          <w:rFonts w:ascii="Calibri" w:hAnsi="Calibri" w:cs="Calibri"/>
          <w:color w:val="000000" w:themeColor="text1"/>
          <w:sz w:val="24"/>
          <w:szCs w:val="24"/>
        </w:rPr>
        <w:t>Stable</w:t>
      </w:r>
      <w:r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 3D Cell</w:t>
      </w:r>
      <w:r w:rsidR="00D65ADA" w:rsidRPr="00805F06">
        <w:rPr>
          <w:rFonts w:ascii="Calibri" w:hAnsi="Calibri" w:cs="Calibri"/>
          <w:color w:val="000000" w:themeColor="text1"/>
          <w:sz w:val="24"/>
          <w:szCs w:val="24"/>
        </w:rPr>
        <w:t>ular</w:t>
      </w:r>
      <w:r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 Assembly </w:t>
      </w:r>
      <w:r w:rsidR="00D65ADA" w:rsidRPr="00805F06">
        <w:rPr>
          <w:rFonts w:ascii="Calibri" w:hAnsi="Calibri" w:cs="Calibri"/>
          <w:color w:val="000000" w:themeColor="text1"/>
          <w:sz w:val="24"/>
          <w:szCs w:val="24"/>
        </w:rPr>
        <w:t>without</w:t>
      </w:r>
      <w:r w:rsidR="007E04A9"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65ADA" w:rsidRPr="00805F06">
        <w:rPr>
          <w:rFonts w:ascii="Calibri" w:hAnsi="Calibri" w:cs="Calibri"/>
          <w:color w:val="000000" w:themeColor="text1"/>
          <w:sz w:val="24"/>
          <w:szCs w:val="24"/>
        </w:rPr>
        <w:t>Artificial Scaffold</w:t>
      </w:r>
    </w:p>
    <w:p w14:paraId="5AA04F75" w14:textId="77777777" w:rsidR="00925823" w:rsidRPr="00805F06" w:rsidRDefault="00925823" w:rsidP="008D4D74">
      <w:pPr>
        <w:pStyle w:val="NoSpacing"/>
        <w:rPr>
          <w:rFonts w:ascii="Calibri" w:hAnsi="Calibri" w:cs="Calibri"/>
          <w:b/>
          <w:bCs/>
          <w:sz w:val="24"/>
          <w:szCs w:val="24"/>
        </w:rPr>
      </w:pPr>
    </w:p>
    <w:p w14:paraId="531523CE" w14:textId="6145822C" w:rsidR="00BE5F4A" w:rsidRPr="00805F06" w:rsidRDefault="005C54D2" w:rsidP="008D4D74">
      <w:pPr>
        <w:pStyle w:val="NoSpacing"/>
        <w:tabs>
          <w:tab w:val="left" w:pos="5945"/>
        </w:tabs>
        <w:rPr>
          <w:rFonts w:ascii="Calibri" w:hAnsi="Calibri" w:cs="Calibri"/>
          <w:bCs/>
          <w:i/>
          <w:sz w:val="24"/>
          <w:szCs w:val="24"/>
        </w:rPr>
      </w:pPr>
      <w:r w:rsidRPr="00805F06">
        <w:rPr>
          <w:rFonts w:ascii="Calibri" w:hAnsi="Calibri" w:cs="Calibri"/>
          <w:b/>
          <w:bCs/>
          <w:sz w:val="24"/>
          <w:szCs w:val="24"/>
        </w:rPr>
        <w:t>AUTHORS</w:t>
      </w:r>
      <w:r w:rsidR="00BE5F4A" w:rsidRPr="00805F06">
        <w:rPr>
          <w:rFonts w:ascii="Calibri" w:hAnsi="Calibri" w:cs="Calibri"/>
          <w:b/>
          <w:bCs/>
          <w:sz w:val="24"/>
          <w:szCs w:val="24"/>
        </w:rPr>
        <w:t>:</w:t>
      </w:r>
    </w:p>
    <w:p w14:paraId="6D0B69AE" w14:textId="2725D1C1" w:rsidR="00DC2D49" w:rsidRPr="00805F06" w:rsidRDefault="00D31177" w:rsidP="008D4D74">
      <w:pPr>
        <w:pStyle w:val="NoSpacing"/>
        <w:rPr>
          <w:rFonts w:ascii="Calibri" w:hAnsi="Calibri" w:cs="Calibri"/>
          <w:sz w:val="24"/>
          <w:szCs w:val="24"/>
        </w:rPr>
      </w:pPr>
      <w:proofErr w:type="spellStart"/>
      <w:r w:rsidRPr="00805F06">
        <w:rPr>
          <w:rFonts w:ascii="Calibri" w:hAnsi="Calibri" w:cs="Calibri"/>
          <w:bCs/>
          <w:sz w:val="24"/>
          <w:szCs w:val="24"/>
        </w:rPr>
        <w:t>Shoto</w:t>
      </w:r>
      <w:proofErr w:type="spellEnd"/>
      <w:r w:rsidRPr="00805F06">
        <w:rPr>
          <w:rFonts w:ascii="Calibri" w:hAnsi="Calibri" w:cs="Calibri"/>
          <w:bCs/>
          <w:sz w:val="24"/>
          <w:szCs w:val="24"/>
        </w:rPr>
        <w:t xml:space="preserve"> Tsuji</w:t>
      </w:r>
      <w:r w:rsidR="00317CBD" w:rsidRPr="00317CBD">
        <w:rPr>
          <w:rFonts w:ascii="Calibri" w:hAnsi="Calibri" w:cs="Calibri"/>
          <w:bCs/>
          <w:sz w:val="24"/>
          <w:szCs w:val="24"/>
          <w:vertAlign w:val="superscript"/>
        </w:rPr>
        <w:t>#</w:t>
      </w:r>
      <w:r w:rsidR="00317CBD">
        <w:rPr>
          <w:rFonts w:ascii="Calibri" w:hAnsi="Calibri" w:cs="Calibri"/>
          <w:bCs/>
          <w:sz w:val="24"/>
          <w:szCs w:val="24"/>
          <w:vertAlign w:val="superscript"/>
        </w:rPr>
        <w:t>,1</w:t>
      </w:r>
    </w:p>
    <w:p w14:paraId="1367AD46" w14:textId="09B275CA" w:rsidR="00317CBD" w:rsidRDefault="00317CBD" w:rsidP="008D4D74">
      <w:pPr>
        <w:pStyle w:val="NoSpacing"/>
        <w:rPr>
          <w:rFonts w:ascii="Calibri" w:hAnsi="Calibri" w:cs="Calibri"/>
          <w:bCs/>
          <w:sz w:val="24"/>
          <w:szCs w:val="24"/>
          <w:lang w:eastAsia="ja-JP"/>
        </w:rPr>
      </w:pPr>
      <w:hyperlink r:id="rId8" w:history="1">
        <w:r w:rsidRPr="00CF0745">
          <w:rPr>
            <w:rStyle w:val="Hyperlink"/>
            <w:rFonts w:ascii="Calibri" w:hAnsi="Calibri" w:cs="Calibri"/>
            <w:bCs/>
            <w:sz w:val="24"/>
            <w:szCs w:val="24"/>
            <w:lang w:eastAsia="ja-JP"/>
          </w:rPr>
          <w:t>t.shoto.bmm1109@gmail.com</w:t>
        </w:r>
      </w:hyperlink>
    </w:p>
    <w:p w14:paraId="51B9836A" w14:textId="77777777" w:rsidR="00317CBD" w:rsidRPr="00805F06" w:rsidRDefault="00317CBD" w:rsidP="008D4D74">
      <w:pPr>
        <w:pStyle w:val="NoSpacing"/>
        <w:rPr>
          <w:rFonts w:ascii="Calibri" w:hAnsi="Calibri" w:cs="Calibri"/>
          <w:bCs/>
          <w:sz w:val="24"/>
          <w:szCs w:val="24"/>
        </w:rPr>
      </w:pPr>
    </w:p>
    <w:p w14:paraId="54F3573E" w14:textId="77777777" w:rsidR="00317CBD" w:rsidRPr="00805F06" w:rsidRDefault="00317CBD" w:rsidP="008D4D74">
      <w:pPr>
        <w:pStyle w:val="NoSpacing"/>
        <w:rPr>
          <w:rFonts w:ascii="Calibri" w:hAnsi="Calibri" w:cs="Calibri"/>
          <w:bCs/>
          <w:sz w:val="24"/>
          <w:szCs w:val="24"/>
        </w:rPr>
      </w:pPr>
      <w:r w:rsidRPr="00805F06">
        <w:rPr>
          <w:rFonts w:ascii="Calibri" w:hAnsi="Calibri" w:cs="Calibri"/>
          <w:bCs/>
          <w:sz w:val="24"/>
          <w:szCs w:val="24"/>
        </w:rPr>
        <w:t>Hiroaki Taniguchi</w:t>
      </w:r>
      <w:r w:rsidRPr="00317CBD">
        <w:rPr>
          <w:rFonts w:ascii="Calibri" w:hAnsi="Calibri" w:cs="Calibri"/>
          <w:bCs/>
          <w:sz w:val="24"/>
          <w:szCs w:val="24"/>
          <w:vertAlign w:val="superscript"/>
        </w:rPr>
        <w:t>#</w:t>
      </w:r>
      <w:r>
        <w:rPr>
          <w:rFonts w:ascii="Calibri" w:hAnsi="Calibri" w:cs="Calibri"/>
          <w:bCs/>
          <w:sz w:val="24"/>
          <w:szCs w:val="24"/>
          <w:vertAlign w:val="superscript"/>
        </w:rPr>
        <w:t>2</w:t>
      </w:r>
    </w:p>
    <w:p w14:paraId="1666C848" w14:textId="77777777" w:rsidR="00317CBD" w:rsidRDefault="00317CBD" w:rsidP="008D4D74">
      <w:pPr>
        <w:pStyle w:val="NoSpacing"/>
        <w:rPr>
          <w:rFonts w:ascii="Calibri" w:hAnsi="Calibri" w:cs="Calibri"/>
          <w:bCs/>
          <w:sz w:val="24"/>
          <w:szCs w:val="24"/>
        </w:rPr>
      </w:pPr>
      <w:hyperlink r:id="rId9" w:history="1">
        <w:r w:rsidRPr="00CF0745">
          <w:rPr>
            <w:rStyle w:val="Hyperlink"/>
            <w:rFonts w:ascii="Calibri" w:hAnsi="Calibri" w:cs="Calibri"/>
            <w:bCs/>
            <w:sz w:val="24"/>
            <w:szCs w:val="24"/>
          </w:rPr>
          <w:t>h.taniguchi@ighz.pl</w:t>
        </w:r>
      </w:hyperlink>
    </w:p>
    <w:p w14:paraId="001E3512" w14:textId="77777777" w:rsidR="00317CBD" w:rsidRPr="00805F06" w:rsidRDefault="00317CBD" w:rsidP="008D4D74">
      <w:pPr>
        <w:pStyle w:val="NoSpacing"/>
        <w:rPr>
          <w:rFonts w:ascii="Calibri" w:hAnsi="Calibri" w:cs="Calibri"/>
          <w:bCs/>
          <w:sz w:val="24"/>
          <w:szCs w:val="24"/>
        </w:rPr>
      </w:pPr>
    </w:p>
    <w:p w14:paraId="21E6AEE2" w14:textId="77777777" w:rsidR="00317CBD" w:rsidRDefault="00317CBD" w:rsidP="008D4D74">
      <w:pPr>
        <w:pStyle w:val="NoSpacing"/>
        <w:rPr>
          <w:rFonts w:ascii="Calibri" w:hAnsi="Calibri" w:cs="Calibri"/>
          <w:bCs/>
          <w:sz w:val="24"/>
          <w:szCs w:val="24"/>
          <w:vertAlign w:val="superscript"/>
        </w:rPr>
      </w:pPr>
      <w:r w:rsidRPr="00805F06">
        <w:rPr>
          <w:rFonts w:ascii="Calibri" w:hAnsi="Calibri" w:cs="Calibri"/>
          <w:bCs/>
          <w:sz w:val="24"/>
          <w:szCs w:val="24"/>
        </w:rPr>
        <w:t>Shiho Sato</w:t>
      </w:r>
      <w:r>
        <w:rPr>
          <w:rFonts w:ascii="Calibri" w:hAnsi="Calibri" w:cs="Calibri"/>
          <w:bCs/>
          <w:sz w:val="24"/>
          <w:szCs w:val="24"/>
          <w:vertAlign w:val="superscript"/>
        </w:rPr>
        <w:t>1</w:t>
      </w:r>
    </w:p>
    <w:p w14:paraId="29CFE88D" w14:textId="77777777" w:rsidR="00317CBD" w:rsidRPr="00805F06" w:rsidRDefault="00317CBD" w:rsidP="008D4D74">
      <w:pPr>
        <w:pStyle w:val="NoSpacing"/>
        <w:rPr>
          <w:rFonts w:ascii="Calibri" w:hAnsi="Calibri" w:cs="Calibri"/>
          <w:bCs/>
          <w:sz w:val="24"/>
          <w:szCs w:val="24"/>
        </w:rPr>
      </w:pPr>
      <w:r w:rsidRPr="00805F06">
        <w:rPr>
          <w:rFonts w:ascii="Calibri" w:hAnsi="Calibri" w:cs="Calibri"/>
          <w:bCs/>
          <w:sz w:val="24"/>
          <w:szCs w:val="24"/>
          <w:lang w:eastAsia="ja-JP"/>
        </w:rPr>
        <w:t>limmip6613@gmail.com</w:t>
      </w:r>
    </w:p>
    <w:p w14:paraId="28191FEC" w14:textId="77777777" w:rsidR="00317CBD" w:rsidRPr="00805F06" w:rsidRDefault="00317CBD" w:rsidP="008D4D74">
      <w:pPr>
        <w:pStyle w:val="NoSpacing"/>
        <w:rPr>
          <w:rFonts w:ascii="Calibri" w:hAnsi="Calibri" w:cs="Calibri"/>
          <w:bCs/>
          <w:sz w:val="24"/>
          <w:szCs w:val="24"/>
          <w:highlight w:val="yellow"/>
        </w:rPr>
      </w:pPr>
    </w:p>
    <w:p w14:paraId="66EA6B23" w14:textId="77777777" w:rsidR="00317CBD" w:rsidRDefault="00317CBD" w:rsidP="008D4D74">
      <w:pPr>
        <w:pStyle w:val="NoSpacing"/>
        <w:rPr>
          <w:rFonts w:ascii="Calibri" w:hAnsi="Calibri" w:cs="Calibri"/>
          <w:bCs/>
          <w:sz w:val="24"/>
          <w:szCs w:val="24"/>
          <w:vertAlign w:val="superscript"/>
        </w:rPr>
      </w:pPr>
      <w:proofErr w:type="spellStart"/>
      <w:r w:rsidRPr="00805F06">
        <w:rPr>
          <w:rFonts w:ascii="Calibri" w:hAnsi="Calibri" w:cs="Calibri"/>
          <w:bCs/>
          <w:sz w:val="24"/>
          <w:szCs w:val="24"/>
        </w:rPr>
        <w:t>Takehiro</w:t>
      </w:r>
      <w:proofErr w:type="spellEnd"/>
      <w:r w:rsidRPr="00805F06">
        <w:rPr>
          <w:rFonts w:ascii="Calibri" w:hAnsi="Calibri" w:cs="Calibri"/>
          <w:bCs/>
          <w:sz w:val="24"/>
          <w:szCs w:val="24"/>
        </w:rPr>
        <w:t xml:space="preserve"> Yamazaki</w:t>
      </w:r>
      <w:r>
        <w:rPr>
          <w:rFonts w:ascii="Calibri" w:hAnsi="Calibri" w:cs="Calibri"/>
          <w:bCs/>
          <w:sz w:val="24"/>
          <w:szCs w:val="24"/>
          <w:vertAlign w:val="superscript"/>
        </w:rPr>
        <w:t>1</w:t>
      </w:r>
    </w:p>
    <w:p w14:paraId="4A1D05B7" w14:textId="77777777" w:rsidR="00317CBD" w:rsidRPr="00805F06" w:rsidRDefault="00317CBD" w:rsidP="008D4D74">
      <w:pPr>
        <w:pStyle w:val="NoSpacing"/>
        <w:rPr>
          <w:rFonts w:ascii="Calibri" w:hAnsi="Calibri" w:cs="Calibri"/>
          <w:bCs/>
          <w:sz w:val="24"/>
          <w:szCs w:val="24"/>
        </w:rPr>
      </w:pPr>
      <w:r w:rsidRPr="00805F06">
        <w:rPr>
          <w:rFonts w:ascii="Calibri" w:hAnsi="Calibri" w:cs="Calibri"/>
          <w:bCs/>
          <w:sz w:val="24"/>
          <w:szCs w:val="24"/>
          <w:lang w:eastAsia="ja-JP"/>
        </w:rPr>
        <w:t>t.yamazaki13lifephsy@gmail.com</w:t>
      </w:r>
    </w:p>
    <w:p w14:paraId="56711BD0" w14:textId="77777777" w:rsidR="00317CBD" w:rsidRPr="00805F06" w:rsidRDefault="00317CBD" w:rsidP="008D4D74">
      <w:pPr>
        <w:pStyle w:val="NoSpacing"/>
        <w:rPr>
          <w:rFonts w:ascii="Calibri" w:hAnsi="Calibri" w:cs="Calibri"/>
          <w:bCs/>
          <w:sz w:val="24"/>
          <w:szCs w:val="24"/>
        </w:rPr>
      </w:pPr>
    </w:p>
    <w:p w14:paraId="4C44EEB3" w14:textId="77777777" w:rsidR="00317CBD" w:rsidRDefault="00317CBD" w:rsidP="008D4D74">
      <w:pPr>
        <w:pStyle w:val="NoSpacing"/>
        <w:rPr>
          <w:rFonts w:ascii="Calibri" w:hAnsi="Calibri" w:cs="Calibri"/>
          <w:bCs/>
          <w:sz w:val="24"/>
          <w:szCs w:val="24"/>
          <w:vertAlign w:val="superscript"/>
        </w:rPr>
      </w:pPr>
      <w:r w:rsidRPr="00805F06">
        <w:rPr>
          <w:rFonts w:ascii="Calibri" w:hAnsi="Calibri" w:cs="Calibri"/>
          <w:bCs/>
          <w:sz w:val="24"/>
          <w:szCs w:val="24"/>
        </w:rPr>
        <w:t>Takahiro Kenmo</w:t>
      </w:r>
      <w:r w:rsidRPr="00805F06">
        <w:rPr>
          <w:rFonts w:ascii="Calibri" w:hAnsi="Calibri" w:cs="Calibri" w:hint="eastAsia"/>
          <w:bCs/>
          <w:sz w:val="24"/>
          <w:szCs w:val="24"/>
          <w:lang w:eastAsia="ja-JP"/>
        </w:rPr>
        <w:t>t</w:t>
      </w:r>
      <w:r w:rsidRPr="00805F06">
        <w:rPr>
          <w:rFonts w:ascii="Calibri" w:hAnsi="Calibri" w:cs="Calibri"/>
          <w:bCs/>
          <w:sz w:val="24"/>
          <w:szCs w:val="24"/>
        </w:rPr>
        <w:t>su</w:t>
      </w:r>
      <w:r>
        <w:rPr>
          <w:rFonts w:ascii="Calibri" w:hAnsi="Calibri" w:cs="Calibri"/>
          <w:bCs/>
          <w:sz w:val="24"/>
          <w:szCs w:val="24"/>
          <w:vertAlign w:val="superscript"/>
        </w:rPr>
        <w:t>1</w:t>
      </w:r>
    </w:p>
    <w:p w14:paraId="0B8637B3" w14:textId="77777777" w:rsidR="00317CBD" w:rsidRPr="00805F06" w:rsidRDefault="00317CBD" w:rsidP="008D4D74">
      <w:pPr>
        <w:pStyle w:val="NoSpacing"/>
        <w:rPr>
          <w:rFonts w:ascii="Calibri" w:hAnsi="Calibri" w:cs="Calibri"/>
          <w:bCs/>
          <w:sz w:val="24"/>
          <w:szCs w:val="24"/>
        </w:rPr>
      </w:pPr>
      <w:r w:rsidRPr="00805F06">
        <w:rPr>
          <w:rFonts w:ascii="Calibri" w:hAnsi="Calibri" w:cs="Calibri"/>
          <w:bCs/>
          <w:sz w:val="24"/>
          <w:szCs w:val="24"/>
        </w:rPr>
        <w:t>tkenmots@mail.doshisha.ac.jp</w:t>
      </w:r>
    </w:p>
    <w:p w14:paraId="37138C5E" w14:textId="77777777" w:rsidR="00317CBD" w:rsidRPr="00805F06" w:rsidRDefault="00317CBD" w:rsidP="008D4D74">
      <w:pPr>
        <w:pStyle w:val="NoSpacing"/>
        <w:rPr>
          <w:rFonts w:ascii="Calibri" w:hAnsi="Calibri" w:cs="Calibri"/>
          <w:bCs/>
          <w:sz w:val="24"/>
          <w:szCs w:val="24"/>
        </w:rPr>
      </w:pPr>
    </w:p>
    <w:p w14:paraId="03FCD0C9" w14:textId="77777777" w:rsidR="00317CBD" w:rsidRDefault="00317CBD" w:rsidP="008D4D74">
      <w:pPr>
        <w:pStyle w:val="NoSpacing"/>
        <w:rPr>
          <w:rFonts w:ascii="Calibri" w:hAnsi="Calibri" w:cs="Calibri"/>
          <w:bCs/>
          <w:sz w:val="24"/>
          <w:szCs w:val="24"/>
          <w:vertAlign w:val="superscript"/>
        </w:rPr>
      </w:pPr>
      <w:r w:rsidRPr="00805F06">
        <w:rPr>
          <w:rFonts w:ascii="Calibri" w:hAnsi="Calibri" w:cs="Calibri"/>
          <w:bCs/>
          <w:sz w:val="24"/>
          <w:szCs w:val="24"/>
        </w:rPr>
        <w:t>Kenichi Yoshikawa</w:t>
      </w:r>
      <w:r>
        <w:rPr>
          <w:rFonts w:ascii="Calibri" w:hAnsi="Calibri" w:cs="Calibri"/>
          <w:bCs/>
          <w:sz w:val="24"/>
          <w:szCs w:val="24"/>
          <w:vertAlign w:val="superscript"/>
        </w:rPr>
        <w:t>1</w:t>
      </w:r>
    </w:p>
    <w:p w14:paraId="14E2724F" w14:textId="77777777" w:rsidR="00317CBD" w:rsidRPr="00805F06" w:rsidRDefault="00317CBD" w:rsidP="008D4D74">
      <w:pPr>
        <w:pStyle w:val="NoSpacing"/>
        <w:rPr>
          <w:rFonts w:ascii="Calibri" w:hAnsi="Calibri" w:cs="Calibri"/>
          <w:bCs/>
          <w:sz w:val="24"/>
          <w:szCs w:val="24"/>
        </w:rPr>
      </w:pPr>
      <w:r w:rsidRPr="00805F06">
        <w:rPr>
          <w:rFonts w:ascii="Calibri" w:hAnsi="Calibri" w:cs="Calibri"/>
          <w:bCs/>
          <w:color w:val="000000" w:themeColor="text1"/>
          <w:sz w:val="24"/>
          <w:szCs w:val="24"/>
          <w:lang w:eastAsia="ja-JP"/>
        </w:rPr>
        <w:t>keyoshik@mail.doshisha.ac.jp</w:t>
      </w:r>
    </w:p>
    <w:p w14:paraId="4E47F885" w14:textId="77777777" w:rsidR="00317CBD" w:rsidRPr="00805F06" w:rsidRDefault="00317CBD" w:rsidP="008D4D74">
      <w:pPr>
        <w:pStyle w:val="NoSpacing"/>
        <w:rPr>
          <w:rFonts w:ascii="Calibri" w:hAnsi="Calibri" w:cs="Calibri"/>
          <w:bCs/>
          <w:sz w:val="24"/>
          <w:szCs w:val="24"/>
        </w:rPr>
      </w:pPr>
    </w:p>
    <w:p w14:paraId="3A15EC85" w14:textId="77777777" w:rsidR="00317CBD" w:rsidRDefault="00317CBD" w:rsidP="008D4D74">
      <w:pPr>
        <w:pStyle w:val="NoSpacing"/>
        <w:rPr>
          <w:rFonts w:ascii="Calibri" w:hAnsi="Calibri" w:cs="Calibri"/>
          <w:bCs/>
          <w:sz w:val="24"/>
          <w:szCs w:val="24"/>
          <w:vertAlign w:val="superscript"/>
        </w:rPr>
      </w:pPr>
      <w:r w:rsidRPr="00805F06">
        <w:rPr>
          <w:rFonts w:ascii="Calibri" w:hAnsi="Calibri" w:cs="Calibri"/>
          <w:bCs/>
          <w:sz w:val="24"/>
          <w:szCs w:val="24"/>
        </w:rPr>
        <w:t>Koichiro Sadakane</w:t>
      </w:r>
      <w:r>
        <w:rPr>
          <w:rFonts w:ascii="Calibri" w:hAnsi="Calibri" w:cs="Calibri"/>
          <w:bCs/>
          <w:sz w:val="24"/>
          <w:szCs w:val="24"/>
          <w:vertAlign w:val="superscript"/>
        </w:rPr>
        <w:t>1</w:t>
      </w:r>
    </w:p>
    <w:p w14:paraId="761F7ADD" w14:textId="77777777" w:rsidR="00317CBD" w:rsidRPr="00805F06" w:rsidRDefault="00317CBD" w:rsidP="008D4D74">
      <w:pPr>
        <w:pStyle w:val="NoSpacing"/>
        <w:rPr>
          <w:rFonts w:ascii="Calibri" w:hAnsi="Calibri" w:cs="Calibri"/>
          <w:bCs/>
          <w:sz w:val="24"/>
          <w:szCs w:val="24"/>
        </w:rPr>
      </w:pPr>
      <w:r w:rsidRPr="00805F06">
        <w:rPr>
          <w:rFonts w:ascii="Calibri" w:hAnsi="Calibri" w:cs="Calibri"/>
          <w:bCs/>
          <w:sz w:val="24"/>
          <w:szCs w:val="24"/>
        </w:rPr>
        <w:t>ksadakan@mail.doshisha.ac.jp</w:t>
      </w:r>
    </w:p>
    <w:p w14:paraId="6CFF2122" w14:textId="77777777" w:rsidR="00317CBD" w:rsidRPr="00805F06" w:rsidRDefault="00317CBD" w:rsidP="008D4D74">
      <w:pPr>
        <w:pStyle w:val="NoSpacing"/>
        <w:rPr>
          <w:rFonts w:ascii="Calibri" w:hAnsi="Calibri" w:cs="Calibri"/>
          <w:bCs/>
          <w:sz w:val="24"/>
          <w:szCs w:val="24"/>
        </w:rPr>
      </w:pPr>
    </w:p>
    <w:p w14:paraId="4EE58CC9" w14:textId="3B250F51" w:rsidR="00BA5A56" w:rsidRPr="00805F06" w:rsidRDefault="00317CBD" w:rsidP="008D4D74">
      <w:pPr>
        <w:pStyle w:val="NoSpacing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1: </w:t>
      </w:r>
      <w:r w:rsidR="00D31177" w:rsidRPr="00805F06">
        <w:rPr>
          <w:rFonts w:ascii="Calibri" w:hAnsi="Calibri" w:cs="Calibri"/>
          <w:sz w:val="24"/>
          <w:szCs w:val="24"/>
        </w:rPr>
        <w:t xml:space="preserve">Faculty of Life and Medical Sciences, </w:t>
      </w:r>
      <w:proofErr w:type="spellStart"/>
      <w:r w:rsidR="00C804B6" w:rsidRPr="00805F06">
        <w:rPr>
          <w:rFonts w:ascii="Calibri" w:hAnsi="Calibri" w:cs="Calibri"/>
          <w:sz w:val="24"/>
          <w:szCs w:val="24"/>
        </w:rPr>
        <w:t>Doshisha</w:t>
      </w:r>
      <w:proofErr w:type="spellEnd"/>
      <w:r w:rsidR="00C804B6" w:rsidRPr="00805F06">
        <w:rPr>
          <w:rFonts w:ascii="Calibri" w:hAnsi="Calibri" w:cs="Calibri"/>
          <w:sz w:val="24"/>
          <w:szCs w:val="24"/>
        </w:rPr>
        <w:t xml:space="preserve"> University,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31177" w:rsidRPr="00805F06">
        <w:rPr>
          <w:rFonts w:ascii="Calibri" w:hAnsi="Calibri" w:cs="Calibri"/>
          <w:bCs/>
          <w:sz w:val="24"/>
          <w:szCs w:val="24"/>
        </w:rPr>
        <w:t>Kyotanabe</w:t>
      </w:r>
      <w:proofErr w:type="spellEnd"/>
      <w:r w:rsidR="00DC2D49" w:rsidRPr="00805F06">
        <w:rPr>
          <w:rFonts w:ascii="Calibri" w:hAnsi="Calibri" w:cs="Calibri"/>
          <w:bCs/>
          <w:sz w:val="24"/>
          <w:szCs w:val="24"/>
        </w:rPr>
        <w:t xml:space="preserve">, </w:t>
      </w:r>
      <w:r w:rsidR="00D31177" w:rsidRPr="00805F06">
        <w:rPr>
          <w:rFonts w:ascii="Calibri" w:hAnsi="Calibri" w:cs="Calibri"/>
          <w:bCs/>
          <w:sz w:val="24"/>
          <w:szCs w:val="24"/>
        </w:rPr>
        <w:t>Japan</w:t>
      </w:r>
    </w:p>
    <w:p w14:paraId="76AB725E" w14:textId="77777777" w:rsidR="00317CBD" w:rsidRPr="00805F06" w:rsidRDefault="00317CBD" w:rsidP="008D4D74">
      <w:pPr>
        <w:pStyle w:val="NoSpacing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2: </w:t>
      </w:r>
      <w:r w:rsidRPr="00805F06">
        <w:rPr>
          <w:rFonts w:ascii="Calibri" w:hAnsi="Calibri" w:cs="Calibri"/>
          <w:bCs/>
          <w:sz w:val="24"/>
          <w:szCs w:val="24"/>
        </w:rPr>
        <w:t xml:space="preserve">The Institute of Genetics and Animal Breeding, Polish Academy of Sciences, </w:t>
      </w:r>
      <w:proofErr w:type="spellStart"/>
      <w:r w:rsidRPr="00805F06">
        <w:rPr>
          <w:rFonts w:ascii="Calibri" w:hAnsi="Calibri" w:cs="Calibri"/>
          <w:bCs/>
          <w:sz w:val="24"/>
          <w:szCs w:val="24"/>
        </w:rPr>
        <w:t>Postepu</w:t>
      </w:r>
      <w:proofErr w:type="spellEnd"/>
      <w:r w:rsidRPr="00805F06">
        <w:rPr>
          <w:rFonts w:ascii="Calibri" w:hAnsi="Calibri" w:cs="Calibri"/>
          <w:bCs/>
          <w:sz w:val="24"/>
          <w:szCs w:val="24"/>
        </w:rPr>
        <w:t>,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805F06">
        <w:rPr>
          <w:rFonts w:ascii="Calibri" w:hAnsi="Calibri" w:cs="Calibri"/>
          <w:bCs/>
          <w:sz w:val="24"/>
          <w:szCs w:val="24"/>
        </w:rPr>
        <w:t>Jastrzebiec</w:t>
      </w:r>
      <w:proofErr w:type="spellEnd"/>
      <w:r w:rsidRPr="00805F06">
        <w:rPr>
          <w:rFonts w:ascii="Calibri" w:hAnsi="Calibri" w:cs="Calibri"/>
          <w:bCs/>
          <w:sz w:val="24"/>
          <w:szCs w:val="24"/>
        </w:rPr>
        <w:t>,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805F06">
        <w:rPr>
          <w:rFonts w:ascii="Calibri" w:hAnsi="Calibri" w:cs="Calibri"/>
          <w:bCs/>
          <w:sz w:val="24"/>
          <w:szCs w:val="24"/>
        </w:rPr>
        <w:t>Poland</w:t>
      </w:r>
    </w:p>
    <w:p w14:paraId="37609427" w14:textId="5844C8A1" w:rsidR="0095182F" w:rsidRPr="00805F06" w:rsidRDefault="0095182F" w:rsidP="008D4D74">
      <w:pPr>
        <w:pStyle w:val="NoSpacing"/>
        <w:rPr>
          <w:rFonts w:ascii="Calibri" w:hAnsi="Calibri" w:cs="Calibri"/>
          <w:bCs/>
          <w:sz w:val="24"/>
          <w:szCs w:val="24"/>
        </w:rPr>
      </w:pPr>
    </w:p>
    <w:p w14:paraId="61D1A0D4" w14:textId="56B12838" w:rsidR="0095182F" w:rsidRPr="00805F06" w:rsidRDefault="0095182F" w:rsidP="008D4D74">
      <w:pPr>
        <w:pStyle w:val="NoSpacing"/>
        <w:rPr>
          <w:rFonts w:ascii="Calibri" w:hAnsi="Calibri" w:cs="Calibri"/>
          <w:bCs/>
          <w:sz w:val="24"/>
          <w:szCs w:val="24"/>
        </w:rPr>
      </w:pPr>
      <w:r w:rsidRPr="00805F06">
        <w:rPr>
          <w:rFonts w:ascii="Calibri" w:hAnsi="Calibri" w:cs="Calibri"/>
          <w:bCs/>
          <w:sz w:val="24"/>
          <w:szCs w:val="24"/>
        </w:rPr>
        <w:t xml:space="preserve">#These </w:t>
      </w:r>
      <w:r w:rsidR="00C804B6" w:rsidRPr="00805F06">
        <w:rPr>
          <w:rFonts w:ascii="Calibri" w:hAnsi="Calibri" w:cs="Calibri"/>
          <w:bCs/>
          <w:sz w:val="24"/>
          <w:szCs w:val="24"/>
        </w:rPr>
        <w:t>authors are contributed equally</w:t>
      </w:r>
    </w:p>
    <w:p w14:paraId="1C4947FF" w14:textId="77777777" w:rsidR="00BE5F4A" w:rsidRPr="00805F06" w:rsidRDefault="00BE5F4A" w:rsidP="008D4D74">
      <w:pPr>
        <w:pStyle w:val="NoSpacing"/>
        <w:rPr>
          <w:rFonts w:ascii="Calibri" w:hAnsi="Calibri" w:cs="Calibri"/>
          <w:b/>
          <w:bCs/>
          <w:sz w:val="24"/>
          <w:szCs w:val="24"/>
        </w:rPr>
      </w:pPr>
    </w:p>
    <w:p w14:paraId="25E1FCB5" w14:textId="77777777" w:rsidR="00317CBD" w:rsidRDefault="005C54D2" w:rsidP="008D4D74">
      <w:pPr>
        <w:pStyle w:val="NoSpacing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b/>
          <w:bCs/>
          <w:sz w:val="24"/>
          <w:szCs w:val="24"/>
        </w:rPr>
        <w:t>CORRESPONDING AUTHOR</w:t>
      </w:r>
      <w:r w:rsidR="00BE5F4A" w:rsidRPr="00805F06">
        <w:rPr>
          <w:rFonts w:ascii="Calibri" w:hAnsi="Calibri" w:cs="Calibri"/>
          <w:b/>
          <w:bCs/>
          <w:sz w:val="24"/>
          <w:szCs w:val="24"/>
        </w:rPr>
        <w:t>:</w:t>
      </w:r>
      <w:r w:rsidR="00BE5F4A" w:rsidRPr="00805F06">
        <w:rPr>
          <w:rFonts w:ascii="Calibri" w:hAnsi="Calibri" w:cs="Calibri"/>
          <w:sz w:val="24"/>
          <w:szCs w:val="24"/>
        </w:rPr>
        <w:t xml:space="preserve"> </w:t>
      </w:r>
    </w:p>
    <w:p w14:paraId="425BB111" w14:textId="250E04FC" w:rsidR="00BE5F4A" w:rsidRPr="00805F06" w:rsidRDefault="00001F99" w:rsidP="008D4D74">
      <w:pPr>
        <w:pStyle w:val="NoSpacing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sz w:val="24"/>
          <w:szCs w:val="24"/>
        </w:rPr>
        <w:t xml:space="preserve">Koichiro </w:t>
      </w:r>
      <w:proofErr w:type="spellStart"/>
      <w:r w:rsidRPr="00805F06">
        <w:rPr>
          <w:rFonts w:ascii="Calibri" w:hAnsi="Calibri" w:cs="Calibri"/>
          <w:sz w:val="24"/>
          <w:szCs w:val="24"/>
        </w:rPr>
        <w:t>Sadakane</w:t>
      </w:r>
      <w:proofErr w:type="spellEnd"/>
    </w:p>
    <w:p w14:paraId="52A4B231" w14:textId="77777777" w:rsidR="00925823" w:rsidRPr="00805F06" w:rsidRDefault="00925823" w:rsidP="008D4D74">
      <w:pPr>
        <w:pStyle w:val="NoSpacing"/>
        <w:rPr>
          <w:rFonts w:ascii="Calibri" w:hAnsi="Calibri" w:cs="Calibri"/>
          <w:b/>
          <w:bCs/>
          <w:sz w:val="24"/>
          <w:szCs w:val="24"/>
        </w:rPr>
      </w:pPr>
    </w:p>
    <w:p w14:paraId="1354D38D" w14:textId="61667825" w:rsidR="00BE5F4A" w:rsidRPr="00805F06" w:rsidRDefault="005C54D2" w:rsidP="008D4D74">
      <w:pPr>
        <w:pStyle w:val="NoSpacing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b/>
          <w:bCs/>
          <w:sz w:val="24"/>
          <w:szCs w:val="24"/>
        </w:rPr>
        <w:t>KEYWORDS</w:t>
      </w:r>
      <w:r w:rsidR="00BE5F4A" w:rsidRPr="00805F06">
        <w:rPr>
          <w:rFonts w:ascii="Calibri" w:hAnsi="Calibri" w:cs="Calibri"/>
          <w:b/>
          <w:bCs/>
          <w:sz w:val="24"/>
          <w:szCs w:val="24"/>
        </w:rPr>
        <w:t>:</w:t>
      </w:r>
    </w:p>
    <w:p w14:paraId="38448238" w14:textId="2C7947AD" w:rsidR="00925823" w:rsidRPr="00805F06" w:rsidRDefault="00317CBD" w:rsidP="008D4D74">
      <w:pPr>
        <w:pStyle w:val="NoSpacing"/>
        <w:rPr>
          <w:rFonts w:ascii="Calibri" w:hAnsi="Calibri" w:cs="Calibri"/>
          <w:color w:val="000000" w:themeColor="text1"/>
          <w:sz w:val="24"/>
          <w:szCs w:val="24"/>
        </w:rPr>
      </w:pPr>
      <w:r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Manipulation; Polymer Solution; </w:t>
      </w:r>
      <w:r w:rsidR="00001F99"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3D </w:t>
      </w:r>
      <w:r w:rsidRPr="00805F06">
        <w:rPr>
          <w:rFonts w:ascii="Calibri" w:hAnsi="Calibri" w:cs="Calibri"/>
          <w:color w:val="000000" w:themeColor="text1"/>
          <w:sz w:val="24"/>
          <w:szCs w:val="24"/>
        </w:rPr>
        <w:t>Cellular Assembly; Optical Tweezers; Remote Control; Regenerative Medicine; Depletion Effect</w:t>
      </w:r>
    </w:p>
    <w:p w14:paraId="37446873" w14:textId="77777777" w:rsidR="00925823" w:rsidRPr="00805F06" w:rsidRDefault="00925823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5667CFE7" w14:textId="13FB29F4" w:rsidR="00BE5F4A" w:rsidRPr="00805F06" w:rsidRDefault="005C54D2" w:rsidP="008D4D74">
      <w:pPr>
        <w:pStyle w:val="NoSpacing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b/>
          <w:bCs/>
          <w:sz w:val="24"/>
          <w:szCs w:val="24"/>
        </w:rPr>
        <w:t>SHORT ABSTRACT</w:t>
      </w:r>
      <w:r w:rsidR="00BE5F4A" w:rsidRPr="00805F06">
        <w:rPr>
          <w:rFonts w:ascii="Calibri" w:hAnsi="Calibri" w:cs="Calibri"/>
          <w:b/>
          <w:bCs/>
          <w:sz w:val="24"/>
          <w:szCs w:val="24"/>
        </w:rPr>
        <w:t>:</w:t>
      </w:r>
    </w:p>
    <w:p w14:paraId="679FBFBC" w14:textId="3A6E9F73" w:rsidR="00BE5F4A" w:rsidRPr="00805F06" w:rsidRDefault="003104ED" w:rsidP="008D4D74">
      <w:pPr>
        <w:pStyle w:val="NoSpacing"/>
        <w:rPr>
          <w:rFonts w:ascii="Calibri" w:hAnsi="Calibri" w:cs="Calibri"/>
          <w:color w:val="000000" w:themeColor="text1"/>
          <w:sz w:val="24"/>
          <w:szCs w:val="24"/>
        </w:rPr>
      </w:pPr>
      <w:r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We </w:t>
      </w:r>
      <w:r w:rsidR="00D65ADA" w:rsidRPr="00805F06">
        <w:rPr>
          <w:rFonts w:ascii="Calibri" w:hAnsi="Calibri" w:cs="Calibri"/>
          <w:color w:val="000000" w:themeColor="text1"/>
          <w:sz w:val="24"/>
          <w:szCs w:val="24"/>
        </w:rPr>
        <w:t>demonstrate</w:t>
      </w:r>
      <w:r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 a novel method for</w:t>
      </w:r>
      <w:r w:rsidR="0063621D"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 constructing</w:t>
      </w:r>
      <w:r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 a single-cell-based </w:t>
      </w:r>
      <w:r w:rsidR="0063621D" w:rsidRPr="00805F06">
        <w:rPr>
          <w:rFonts w:ascii="Calibri" w:hAnsi="Calibri" w:cs="Calibri"/>
          <w:color w:val="000000" w:themeColor="text1"/>
          <w:sz w:val="24"/>
          <w:szCs w:val="24"/>
        </w:rPr>
        <w:t>3-dimensional</w:t>
      </w:r>
      <w:r w:rsidR="00B07FD7"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 (</w:t>
      </w:r>
      <w:r w:rsidRPr="00805F06">
        <w:rPr>
          <w:rFonts w:ascii="Calibri" w:hAnsi="Calibri" w:cs="Calibri"/>
          <w:color w:val="000000" w:themeColor="text1"/>
          <w:sz w:val="24"/>
          <w:szCs w:val="24"/>
        </w:rPr>
        <w:t>3D</w:t>
      </w:r>
      <w:r w:rsidR="00B07FD7" w:rsidRPr="00805F06">
        <w:rPr>
          <w:rFonts w:ascii="Calibri" w:hAnsi="Calibri" w:cs="Calibri"/>
          <w:color w:val="000000" w:themeColor="text1"/>
          <w:sz w:val="24"/>
          <w:szCs w:val="24"/>
        </w:rPr>
        <w:t>)</w:t>
      </w:r>
      <w:r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 assembly without </w:t>
      </w:r>
      <w:r w:rsidR="007E04A9" w:rsidRPr="00805F06">
        <w:rPr>
          <w:rFonts w:ascii="Calibri" w:hAnsi="Calibri" w:cs="Calibri"/>
          <w:color w:val="000000" w:themeColor="text1"/>
          <w:sz w:val="24"/>
          <w:szCs w:val="24"/>
          <w:lang w:eastAsia="ja-JP"/>
        </w:rPr>
        <w:t>an</w:t>
      </w:r>
      <w:r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 artificial scaffold</w:t>
      </w:r>
      <w:r w:rsidR="007E04A9" w:rsidRPr="00805F0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68B81EF" w14:textId="77777777" w:rsidR="00925823" w:rsidRPr="00805F06" w:rsidRDefault="00925823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3AB8102B" w14:textId="77777777" w:rsidR="00317CBD" w:rsidRDefault="005C54D2" w:rsidP="008D4D74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805F06">
        <w:rPr>
          <w:rFonts w:ascii="Calibri" w:hAnsi="Calibri" w:cs="Calibri"/>
          <w:b/>
          <w:bCs/>
          <w:sz w:val="24"/>
          <w:szCs w:val="24"/>
        </w:rPr>
        <w:t>LONG ABSTRACT</w:t>
      </w:r>
      <w:r w:rsidR="00BE5F4A" w:rsidRPr="00805F06">
        <w:rPr>
          <w:rFonts w:ascii="Calibri" w:hAnsi="Calibri" w:cs="Calibri"/>
          <w:b/>
          <w:bCs/>
          <w:sz w:val="24"/>
          <w:szCs w:val="24"/>
        </w:rPr>
        <w:t>:</w:t>
      </w:r>
    </w:p>
    <w:p w14:paraId="266C1A9D" w14:textId="518BA27D" w:rsidR="00BA1B0D" w:rsidRPr="00805F06" w:rsidRDefault="00A77F9C" w:rsidP="008D4D74">
      <w:pPr>
        <w:pStyle w:val="NoSpacing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sz w:val="24"/>
          <w:szCs w:val="24"/>
        </w:rPr>
        <w:lastRenderedPageBreak/>
        <w:t xml:space="preserve">Regenerative medicine and tissue engineering </w:t>
      </w:r>
      <w:r w:rsidR="009A5A0A" w:rsidRPr="00805F06">
        <w:rPr>
          <w:rFonts w:ascii="Calibri" w:hAnsi="Calibri" w:cs="Calibri"/>
          <w:sz w:val="24"/>
          <w:szCs w:val="24"/>
        </w:rPr>
        <w:t>offer</w:t>
      </w:r>
      <w:r w:rsidRPr="00805F06">
        <w:rPr>
          <w:rFonts w:ascii="Calibri" w:hAnsi="Calibri" w:cs="Calibri"/>
          <w:sz w:val="24"/>
          <w:szCs w:val="24"/>
        </w:rPr>
        <w:t xml:space="preserve"> several advantages for the treatment of intractable </w:t>
      </w:r>
      <w:r w:rsidR="00483883" w:rsidRPr="00805F06">
        <w:rPr>
          <w:rFonts w:ascii="Calibri" w:hAnsi="Calibri" w:cs="Calibri"/>
          <w:sz w:val="24"/>
          <w:szCs w:val="24"/>
        </w:rPr>
        <w:t>diseases, and</w:t>
      </w:r>
      <w:r w:rsidRPr="00805F06">
        <w:rPr>
          <w:rFonts w:ascii="Calibri" w:hAnsi="Calibri" w:cs="Calibri"/>
          <w:sz w:val="24"/>
          <w:szCs w:val="24"/>
        </w:rPr>
        <w:t xml:space="preserve"> several studies have </w:t>
      </w:r>
      <w:r w:rsidR="00483883" w:rsidRPr="00805F06">
        <w:rPr>
          <w:rFonts w:ascii="Calibri" w:hAnsi="Calibri" w:cs="Calibri"/>
          <w:sz w:val="24"/>
          <w:szCs w:val="24"/>
        </w:rPr>
        <w:t>demonstrated</w:t>
      </w:r>
      <w:r w:rsidRPr="00805F06">
        <w:rPr>
          <w:rFonts w:ascii="Calibri" w:hAnsi="Calibri" w:cs="Calibri"/>
          <w:sz w:val="24"/>
          <w:szCs w:val="24"/>
        </w:rPr>
        <w:t xml:space="preserve"> the importance of </w:t>
      </w:r>
      <w:r w:rsidR="009A5A0A" w:rsidRPr="00805F06">
        <w:rPr>
          <w:rFonts w:ascii="Calibri" w:hAnsi="Calibri" w:cs="Calibri"/>
          <w:sz w:val="24"/>
          <w:szCs w:val="24"/>
        </w:rPr>
        <w:t>3-dimensional (3D) cellular assemblies</w:t>
      </w:r>
      <w:r w:rsidR="001C1890" w:rsidRPr="00805F06">
        <w:rPr>
          <w:rFonts w:ascii="Calibri" w:hAnsi="Calibri" w:cs="Calibri"/>
          <w:sz w:val="24"/>
          <w:szCs w:val="24"/>
        </w:rPr>
        <w:t xml:space="preserve"> in</w:t>
      </w:r>
      <w:r w:rsidR="007E6F6B" w:rsidRPr="00805F06">
        <w:rPr>
          <w:rFonts w:ascii="Calibri" w:hAnsi="Calibri" w:cs="Calibri"/>
          <w:sz w:val="24"/>
          <w:szCs w:val="24"/>
        </w:rPr>
        <w:t xml:space="preserve"> these fields</w:t>
      </w:r>
      <w:r w:rsidRPr="00805F06">
        <w:rPr>
          <w:rFonts w:ascii="Calibri" w:hAnsi="Calibri" w:cs="Calibri"/>
          <w:sz w:val="24"/>
          <w:szCs w:val="24"/>
        </w:rPr>
        <w:t>. Artificial scaffolds have often been used to construct 3D cellular assemblies. However,</w:t>
      </w:r>
      <w:r w:rsidR="009A5A0A" w:rsidRPr="00805F06">
        <w:rPr>
          <w:rFonts w:ascii="Calibri" w:hAnsi="Calibri" w:cs="Calibri"/>
          <w:sz w:val="24"/>
          <w:szCs w:val="24"/>
        </w:rPr>
        <w:t xml:space="preserve"> the</w:t>
      </w:r>
      <w:r w:rsidRPr="00805F06">
        <w:rPr>
          <w:rFonts w:ascii="Calibri" w:hAnsi="Calibri" w:cs="Calibri"/>
          <w:sz w:val="24"/>
          <w:szCs w:val="24"/>
        </w:rPr>
        <w:t xml:space="preserve"> scaffolds used </w:t>
      </w:r>
      <w:r w:rsidR="009A5A0A" w:rsidRPr="00805F06">
        <w:rPr>
          <w:rFonts w:ascii="Calibri" w:hAnsi="Calibri" w:cs="Calibri"/>
          <w:sz w:val="24"/>
          <w:szCs w:val="24"/>
        </w:rPr>
        <w:t>to construct</w:t>
      </w:r>
      <w:r w:rsidRPr="00805F06">
        <w:rPr>
          <w:rFonts w:ascii="Calibri" w:hAnsi="Calibri" w:cs="Calibri"/>
          <w:sz w:val="24"/>
          <w:szCs w:val="24"/>
        </w:rPr>
        <w:t xml:space="preserve"> cellular assemblies are sometimes toxic and may change the properties of the cells. </w:t>
      </w:r>
      <w:r w:rsidR="009A5A0A" w:rsidRPr="00805F06">
        <w:rPr>
          <w:rFonts w:ascii="Calibri" w:hAnsi="Calibri" w:cs="Calibri"/>
          <w:sz w:val="24"/>
          <w:szCs w:val="24"/>
        </w:rPr>
        <w:t>Thus, it would be</w:t>
      </w:r>
      <w:r w:rsidRPr="00805F06">
        <w:rPr>
          <w:rFonts w:ascii="Calibri" w:hAnsi="Calibri" w:cs="Calibri"/>
          <w:sz w:val="24"/>
          <w:szCs w:val="24"/>
        </w:rPr>
        <w:t xml:space="preserve"> beneficial to establish a non-toxic </w:t>
      </w:r>
      <w:r w:rsidR="00E1477B" w:rsidRPr="00805F06">
        <w:rPr>
          <w:rFonts w:ascii="Calibri" w:hAnsi="Calibri" w:cs="Calibri"/>
          <w:sz w:val="24"/>
          <w:szCs w:val="24"/>
        </w:rPr>
        <w:t>method for facilitating</w:t>
      </w:r>
      <w:r w:rsidRPr="00805F06">
        <w:rPr>
          <w:rFonts w:ascii="Calibri" w:hAnsi="Calibri" w:cs="Calibri"/>
          <w:sz w:val="24"/>
          <w:szCs w:val="24"/>
        </w:rPr>
        <w:t xml:space="preserve"> cell–cell contact. In this paper, we introduce a novel method for constructing stable cellular assemblies by using optical tweezers with dextran. One of</w:t>
      </w:r>
      <w:r w:rsidR="009A5A0A" w:rsidRPr="00805F06">
        <w:rPr>
          <w:rFonts w:ascii="Calibri" w:hAnsi="Calibri" w:cs="Calibri"/>
          <w:sz w:val="24"/>
          <w:szCs w:val="24"/>
        </w:rPr>
        <w:t xml:space="preserve"> the</w:t>
      </w:r>
      <w:r w:rsidRPr="00805F06">
        <w:rPr>
          <w:rFonts w:ascii="Calibri" w:hAnsi="Calibri" w:cs="Calibri"/>
          <w:sz w:val="24"/>
          <w:szCs w:val="24"/>
        </w:rPr>
        <w:t xml:space="preserve"> advantages of this method is that it </w:t>
      </w:r>
      <w:r w:rsidR="009A5A0A" w:rsidRPr="00805F06">
        <w:rPr>
          <w:rFonts w:ascii="Calibri" w:hAnsi="Calibri" w:cs="Calibri"/>
          <w:sz w:val="24"/>
          <w:szCs w:val="24"/>
        </w:rPr>
        <w:t>establishes stable cell-to-cell</w:t>
      </w:r>
      <w:r w:rsidRPr="00805F06">
        <w:rPr>
          <w:rFonts w:ascii="Calibri" w:hAnsi="Calibri" w:cs="Calibri"/>
          <w:sz w:val="24"/>
          <w:szCs w:val="24"/>
        </w:rPr>
        <w:t xml:space="preserve"> contact within a few minutes. </w:t>
      </w:r>
      <w:r w:rsidR="00D727A0">
        <w:rPr>
          <w:rFonts w:ascii="Calibri" w:hAnsi="Calibri" w:cs="Calibri"/>
          <w:sz w:val="24"/>
          <w:szCs w:val="24"/>
        </w:rPr>
        <w:t>This</w:t>
      </w:r>
      <w:r w:rsidRPr="00805F06">
        <w:rPr>
          <w:rFonts w:ascii="Calibri" w:hAnsi="Calibri" w:cs="Calibri"/>
          <w:sz w:val="24"/>
          <w:szCs w:val="24"/>
        </w:rPr>
        <w:t xml:space="preserve"> </w:t>
      </w:r>
      <w:r w:rsidR="00812998" w:rsidRPr="00805F06">
        <w:rPr>
          <w:rFonts w:ascii="Calibri" w:hAnsi="Calibri" w:cs="Calibri"/>
          <w:sz w:val="24"/>
          <w:szCs w:val="24"/>
        </w:rPr>
        <w:t>new</w:t>
      </w:r>
      <w:r w:rsidRPr="00805F06">
        <w:rPr>
          <w:rFonts w:ascii="Calibri" w:hAnsi="Calibri" w:cs="Calibri"/>
          <w:sz w:val="24"/>
          <w:szCs w:val="24"/>
        </w:rPr>
        <w:t xml:space="preserve"> method allows </w:t>
      </w:r>
      <w:r w:rsidR="00D727A0">
        <w:rPr>
          <w:rFonts w:ascii="Calibri" w:hAnsi="Calibri" w:cs="Calibri"/>
          <w:sz w:val="24"/>
          <w:szCs w:val="24"/>
        </w:rPr>
        <w:t>the construction of</w:t>
      </w:r>
      <w:r w:rsidRPr="00805F06">
        <w:rPr>
          <w:rFonts w:ascii="Calibri" w:hAnsi="Calibri" w:cs="Calibri"/>
          <w:sz w:val="24"/>
          <w:szCs w:val="24"/>
        </w:rPr>
        <w:t xml:space="preserve"> 3D cellular assemblies in a natural hydrophilic polymer </w:t>
      </w:r>
      <w:r w:rsidR="00812998" w:rsidRPr="00805F06">
        <w:rPr>
          <w:rFonts w:ascii="Calibri" w:hAnsi="Calibri" w:cs="Calibri"/>
          <w:color w:val="000000" w:themeColor="text1"/>
          <w:sz w:val="24"/>
          <w:szCs w:val="24"/>
        </w:rPr>
        <w:t>and</w:t>
      </w:r>
      <w:r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949B4" w:rsidRPr="00805F06">
        <w:rPr>
          <w:rFonts w:ascii="Calibri" w:hAnsi="Calibri" w:cs="Calibri"/>
          <w:color w:val="000000" w:themeColor="text1"/>
          <w:sz w:val="24"/>
          <w:szCs w:val="24"/>
        </w:rPr>
        <w:t>is expected to be useful for</w:t>
      </w:r>
      <w:r w:rsidR="00812998"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 constructing</w:t>
      </w:r>
      <w:r w:rsidRPr="00805F06">
        <w:rPr>
          <w:rFonts w:ascii="Calibri" w:hAnsi="Calibri" w:cs="Calibri"/>
          <w:sz w:val="24"/>
          <w:szCs w:val="24"/>
        </w:rPr>
        <w:t xml:space="preserve"> next-generation 3D single-cell </w:t>
      </w:r>
      <w:r w:rsidR="00F73642" w:rsidRPr="00805F06">
        <w:rPr>
          <w:rFonts w:ascii="Calibri" w:hAnsi="Calibri" w:cs="Calibri"/>
          <w:sz w:val="24"/>
          <w:szCs w:val="24"/>
        </w:rPr>
        <w:t>assemblies in the fields</w:t>
      </w:r>
      <w:r w:rsidRPr="00805F06">
        <w:rPr>
          <w:rFonts w:ascii="Calibri" w:hAnsi="Calibri" w:cs="Calibri"/>
          <w:sz w:val="24"/>
          <w:szCs w:val="24"/>
        </w:rPr>
        <w:t xml:space="preserve"> of regenerative m</w:t>
      </w:r>
      <w:r w:rsidR="00647012" w:rsidRPr="00805F06">
        <w:rPr>
          <w:rFonts w:ascii="Calibri" w:hAnsi="Calibri" w:cs="Calibri"/>
          <w:sz w:val="24"/>
          <w:szCs w:val="24"/>
        </w:rPr>
        <w:t>edicine and tissue engineering.</w:t>
      </w:r>
    </w:p>
    <w:p w14:paraId="3C5EBC91" w14:textId="77777777" w:rsidR="00BA1B0D" w:rsidRPr="00805F06" w:rsidRDefault="00BA1B0D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476E04A5" w14:textId="78596AA9" w:rsidR="00BA1B0D" w:rsidRPr="00805F06" w:rsidRDefault="00BA1B0D" w:rsidP="008D4D74">
      <w:pPr>
        <w:pStyle w:val="NoSpacing"/>
        <w:rPr>
          <w:rFonts w:ascii="Calibri" w:hAnsi="Calibri" w:cs="Calibri"/>
          <w:i/>
          <w:sz w:val="24"/>
          <w:szCs w:val="24"/>
        </w:rPr>
      </w:pPr>
      <w:r w:rsidRPr="00805F06">
        <w:rPr>
          <w:rFonts w:ascii="Calibri" w:hAnsi="Calibri" w:cs="Calibri"/>
          <w:b/>
          <w:sz w:val="24"/>
          <w:szCs w:val="24"/>
        </w:rPr>
        <w:t>INTRODUCTION:</w:t>
      </w:r>
    </w:p>
    <w:p w14:paraId="68ED6B50" w14:textId="77777777" w:rsidR="00D727A0" w:rsidRDefault="00A77F9C" w:rsidP="008D4D74">
      <w:pPr>
        <w:pStyle w:val="NoSpacing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sz w:val="24"/>
          <w:szCs w:val="24"/>
        </w:rPr>
        <w:t xml:space="preserve">While </w:t>
      </w:r>
      <w:r w:rsidR="00821E81" w:rsidRPr="00805F06">
        <w:rPr>
          <w:rFonts w:ascii="Calibri" w:hAnsi="Calibri" w:cs="Calibri"/>
          <w:sz w:val="24"/>
          <w:szCs w:val="24"/>
        </w:rPr>
        <w:t>human</w:t>
      </w:r>
      <w:r w:rsidRPr="00805F06">
        <w:rPr>
          <w:rFonts w:ascii="Calibri" w:hAnsi="Calibri" w:cs="Calibri"/>
          <w:sz w:val="24"/>
          <w:szCs w:val="24"/>
        </w:rPr>
        <w:t xml:space="preserve"> tissues are composed </w:t>
      </w:r>
      <w:r w:rsidR="00821E81" w:rsidRPr="00805F06">
        <w:rPr>
          <w:rFonts w:ascii="Calibri" w:hAnsi="Calibri" w:cs="Calibri"/>
          <w:sz w:val="24"/>
          <w:szCs w:val="24"/>
        </w:rPr>
        <w:t>of</w:t>
      </w:r>
      <w:r w:rsidRPr="00805F06">
        <w:rPr>
          <w:rFonts w:ascii="Calibri" w:hAnsi="Calibri" w:cs="Calibri"/>
          <w:sz w:val="24"/>
          <w:szCs w:val="24"/>
        </w:rPr>
        <w:t xml:space="preserve"> several assemblies of cells </w:t>
      </w:r>
      <w:r w:rsidR="00821E81" w:rsidRPr="00805F06">
        <w:rPr>
          <w:rFonts w:ascii="Calibri" w:hAnsi="Calibri" w:cs="Calibri"/>
          <w:sz w:val="24"/>
          <w:szCs w:val="24"/>
        </w:rPr>
        <w:t xml:space="preserve">and </w:t>
      </w:r>
      <w:r w:rsidR="00C710BA" w:rsidRPr="00805F06">
        <w:rPr>
          <w:rFonts w:ascii="Calibri" w:hAnsi="Calibri" w:cs="Calibri"/>
          <w:sz w:val="24"/>
          <w:szCs w:val="24"/>
        </w:rPr>
        <w:t>can</w:t>
      </w:r>
      <w:r w:rsidR="00821E81" w:rsidRPr="00805F06">
        <w:rPr>
          <w:rFonts w:ascii="Calibri" w:hAnsi="Calibri" w:cs="Calibri"/>
          <w:sz w:val="24"/>
          <w:szCs w:val="24"/>
        </w:rPr>
        <w:t xml:space="preserve"> help</w:t>
      </w:r>
      <w:r w:rsidRPr="00805F06">
        <w:rPr>
          <w:rFonts w:ascii="Calibri" w:hAnsi="Calibri" w:cs="Calibri"/>
          <w:sz w:val="24"/>
          <w:szCs w:val="24"/>
        </w:rPr>
        <w:t xml:space="preserve"> to </w:t>
      </w:r>
      <w:r w:rsidR="001949B4" w:rsidRPr="00805F06">
        <w:rPr>
          <w:rFonts w:ascii="Calibri" w:hAnsi="Calibri" w:cs="Calibri"/>
          <w:sz w:val="24"/>
          <w:szCs w:val="24"/>
        </w:rPr>
        <w:t xml:space="preserve">maintain </w:t>
      </w:r>
      <w:r w:rsidRPr="00805F06">
        <w:rPr>
          <w:rFonts w:ascii="Calibri" w:hAnsi="Calibri" w:cs="Calibri"/>
          <w:sz w:val="24"/>
          <w:szCs w:val="24"/>
        </w:rPr>
        <w:t>homeostasis of the body, single cells by themselves also</w:t>
      </w:r>
      <w:r w:rsidR="007E3BD3" w:rsidRPr="00805F06">
        <w:rPr>
          <w:rFonts w:ascii="Calibri" w:hAnsi="Calibri" w:cs="Calibri"/>
          <w:sz w:val="24"/>
          <w:szCs w:val="24"/>
        </w:rPr>
        <w:t xml:space="preserve"> play</w:t>
      </w:r>
      <w:r w:rsidRPr="00805F06">
        <w:rPr>
          <w:rFonts w:ascii="Calibri" w:hAnsi="Calibri" w:cs="Calibri"/>
          <w:sz w:val="24"/>
          <w:szCs w:val="24"/>
        </w:rPr>
        <w:t xml:space="preserve"> important roles </w:t>
      </w:r>
      <w:r w:rsidR="00805F06" w:rsidRPr="00805F06">
        <w:rPr>
          <w:rFonts w:ascii="Calibri" w:hAnsi="Calibri" w:cs="Calibri"/>
          <w:i/>
          <w:sz w:val="24"/>
          <w:szCs w:val="24"/>
        </w:rPr>
        <w:t>via</w:t>
      </w:r>
      <w:r w:rsidRPr="00805F06">
        <w:rPr>
          <w:rFonts w:ascii="Calibri" w:hAnsi="Calibri" w:cs="Calibri"/>
          <w:sz w:val="24"/>
          <w:szCs w:val="24"/>
        </w:rPr>
        <w:t xml:space="preserve"> cell-to-cell</w:t>
      </w:r>
      <w:r w:rsidR="00FD66A4" w:rsidRPr="00805F06">
        <w:rPr>
          <w:rFonts w:ascii="Calibri" w:hAnsi="Calibri" w:cs="Calibri" w:hint="eastAsia"/>
          <w:sz w:val="24"/>
          <w:szCs w:val="24"/>
          <w:lang w:eastAsia="ja-JP"/>
        </w:rPr>
        <w:t xml:space="preserve">　</w:t>
      </w:r>
      <w:r w:rsidR="007E3BD3" w:rsidRPr="00805F06">
        <w:rPr>
          <w:rFonts w:ascii="Calibri" w:hAnsi="Calibri" w:cs="Calibri"/>
          <w:sz w:val="24"/>
          <w:szCs w:val="24"/>
        </w:rPr>
        <w:t>interaction.</w:t>
      </w:r>
      <w:r w:rsidRPr="00805F06">
        <w:rPr>
          <w:rFonts w:ascii="Calibri" w:hAnsi="Calibri" w:cs="Calibri"/>
          <w:sz w:val="24"/>
          <w:szCs w:val="24"/>
        </w:rPr>
        <w:t xml:space="preserve"> Therefore, it is important to elucidate how single cells can be stimulated by external</w:t>
      </w:r>
      <w:r w:rsidR="00D727A0">
        <w:rPr>
          <w:rFonts w:ascii="Calibri" w:hAnsi="Calibri" w:cs="Calibri" w:hint="eastAsia"/>
          <w:sz w:val="24"/>
          <w:szCs w:val="24"/>
          <w:lang w:eastAsia="ja-JP"/>
        </w:rPr>
        <w:t xml:space="preserve"> </w:t>
      </w:r>
      <w:r w:rsidR="007E3BD3" w:rsidRPr="00805F06">
        <w:rPr>
          <w:rFonts w:ascii="Calibri" w:hAnsi="Calibri" w:cs="Calibri"/>
          <w:sz w:val="24"/>
          <w:szCs w:val="24"/>
        </w:rPr>
        <w:t>signals</w:t>
      </w:r>
      <w:r w:rsidRPr="00805F06">
        <w:rPr>
          <w:rFonts w:ascii="Calibri" w:hAnsi="Calibri" w:cs="Calibri"/>
          <w:sz w:val="24"/>
          <w:szCs w:val="24"/>
        </w:rPr>
        <w:t xml:space="preserve"> and how they transfer </w:t>
      </w:r>
      <w:r w:rsidR="00FD66A4" w:rsidRPr="00805F06">
        <w:rPr>
          <w:rFonts w:ascii="Calibri" w:hAnsi="Calibri" w:cs="Calibri"/>
          <w:sz w:val="24"/>
          <w:szCs w:val="24"/>
        </w:rPr>
        <w:t>such</w:t>
      </w:r>
      <w:r w:rsidRPr="00805F06">
        <w:rPr>
          <w:rFonts w:ascii="Calibri" w:hAnsi="Calibri" w:cs="Calibri"/>
          <w:sz w:val="24"/>
          <w:szCs w:val="24"/>
        </w:rPr>
        <w:t xml:space="preserve"> si</w:t>
      </w:r>
      <w:r w:rsidR="00043689" w:rsidRPr="00805F06">
        <w:rPr>
          <w:rFonts w:ascii="Calibri" w:hAnsi="Calibri" w:cs="Calibri"/>
          <w:sz w:val="24"/>
          <w:szCs w:val="24"/>
        </w:rPr>
        <w:t>gnals to other</w:t>
      </w:r>
      <w:r w:rsidR="00043689" w:rsidRPr="00805F06">
        <w:rPr>
          <w:rFonts w:ascii="Calibri" w:hAnsi="Calibri" w:cs="Calibri" w:hint="eastAsia"/>
          <w:sz w:val="24"/>
          <w:szCs w:val="24"/>
          <w:lang w:eastAsia="ja-JP"/>
        </w:rPr>
        <w:t xml:space="preserve"> </w:t>
      </w:r>
      <w:r w:rsidRPr="00805F06">
        <w:rPr>
          <w:rFonts w:ascii="Calibri" w:hAnsi="Calibri" w:cs="Calibri"/>
          <w:sz w:val="24"/>
          <w:szCs w:val="24"/>
        </w:rPr>
        <w:t>adherent cells. For this purpose, several</w:t>
      </w:r>
      <w:r w:rsidR="007E3BD3" w:rsidRPr="00805F06">
        <w:rPr>
          <w:rFonts w:ascii="Calibri" w:hAnsi="Calibri" w:cs="Calibri"/>
          <w:sz w:val="24"/>
          <w:szCs w:val="24"/>
        </w:rPr>
        <w:t xml:space="preserve"> methods have been established for the co</w:t>
      </w:r>
      <w:r w:rsidR="00E425F7" w:rsidRPr="00805F06">
        <w:rPr>
          <w:rFonts w:ascii="Calibri" w:hAnsi="Calibri" w:cs="Calibri"/>
          <w:sz w:val="24"/>
          <w:szCs w:val="24"/>
        </w:rPr>
        <w:t>nstruction of</w:t>
      </w:r>
      <w:r w:rsidRPr="00805F06">
        <w:rPr>
          <w:rFonts w:ascii="Calibri" w:hAnsi="Calibri" w:cs="Calibri"/>
          <w:sz w:val="24"/>
          <w:szCs w:val="24"/>
        </w:rPr>
        <w:t xml:space="preserve"> </w:t>
      </w:r>
      <w:r w:rsidR="007E3BD3" w:rsidRPr="00805F06">
        <w:rPr>
          <w:rFonts w:ascii="Calibri" w:hAnsi="Calibri" w:cs="Calibri"/>
          <w:sz w:val="24"/>
          <w:szCs w:val="24"/>
        </w:rPr>
        <w:t>single-cell-based 3-dimensional</w:t>
      </w:r>
      <w:r w:rsidR="00D93094" w:rsidRPr="00805F06">
        <w:rPr>
          <w:rFonts w:ascii="Calibri" w:hAnsi="Calibri" w:cs="Calibri"/>
          <w:sz w:val="24"/>
          <w:szCs w:val="24"/>
        </w:rPr>
        <w:t xml:space="preserve"> (</w:t>
      </w:r>
      <w:r w:rsidRPr="00805F06">
        <w:rPr>
          <w:rFonts w:ascii="Calibri" w:hAnsi="Calibri" w:cs="Calibri"/>
          <w:sz w:val="24"/>
          <w:szCs w:val="24"/>
        </w:rPr>
        <w:t>3D</w:t>
      </w:r>
      <w:r w:rsidR="00D93094" w:rsidRPr="00805F06">
        <w:rPr>
          <w:rFonts w:ascii="Calibri" w:hAnsi="Calibri" w:cs="Calibri"/>
          <w:sz w:val="24"/>
          <w:szCs w:val="24"/>
        </w:rPr>
        <w:t>)</w:t>
      </w:r>
      <w:r w:rsidR="00AA6233" w:rsidRPr="00805F06">
        <w:rPr>
          <w:rFonts w:ascii="Calibri" w:hAnsi="Calibri" w:cs="Calibri"/>
          <w:sz w:val="24"/>
          <w:szCs w:val="24"/>
          <w:lang w:eastAsia="ja-JP"/>
        </w:rPr>
        <w:t xml:space="preserve"> </w:t>
      </w:r>
      <w:r w:rsidR="00C710BA" w:rsidRPr="00805F06">
        <w:rPr>
          <w:rFonts w:ascii="Calibri" w:hAnsi="Calibri" w:cs="Calibri"/>
          <w:sz w:val="24"/>
          <w:szCs w:val="24"/>
        </w:rPr>
        <w:t>assemblies</w:t>
      </w:r>
      <w:r w:rsidR="000D5BB9" w:rsidRPr="00D727A0">
        <w:rPr>
          <w:rFonts w:ascii="Calibri" w:hAnsi="Calibri" w:cs="Calibri"/>
          <w:sz w:val="24"/>
          <w:szCs w:val="24"/>
          <w:vertAlign w:val="superscript"/>
        </w:rPr>
        <w:t>1-8</w:t>
      </w:r>
      <w:r w:rsidRPr="00805F06">
        <w:rPr>
          <w:rFonts w:ascii="Calibri" w:hAnsi="Calibri" w:cs="Calibri"/>
          <w:sz w:val="24"/>
          <w:szCs w:val="24"/>
        </w:rPr>
        <w:t xml:space="preserve">. However, </w:t>
      </w:r>
      <w:r w:rsidR="00C710BA" w:rsidRPr="00805F06">
        <w:rPr>
          <w:rFonts w:ascii="Calibri" w:hAnsi="Calibri" w:cs="Calibri"/>
          <w:sz w:val="24"/>
          <w:szCs w:val="24"/>
        </w:rPr>
        <w:t xml:space="preserve">the materials </w:t>
      </w:r>
      <w:r w:rsidR="007E3BD3" w:rsidRPr="00805F06">
        <w:rPr>
          <w:rFonts w:ascii="Calibri" w:hAnsi="Calibri" w:cs="Calibri"/>
          <w:sz w:val="24"/>
          <w:szCs w:val="24"/>
        </w:rPr>
        <w:t>that are used to construct</w:t>
      </w:r>
      <w:r w:rsidRPr="00805F06">
        <w:rPr>
          <w:rFonts w:ascii="Calibri" w:hAnsi="Calibri" w:cs="Calibri"/>
          <w:sz w:val="24"/>
          <w:szCs w:val="24"/>
        </w:rPr>
        <w:t xml:space="preserve"> cellular assemblies</w:t>
      </w:r>
      <w:r w:rsidR="00167E65" w:rsidRPr="00805F06">
        <w:rPr>
          <w:rFonts w:ascii="Calibri" w:hAnsi="Calibri" w:cs="Calibri"/>
          <w:sz w:val="24"/>
          <w:szCs w:val="24"/>
        </w:rPr>
        <w:t xml:space="preserve"> </w:t>
      </w:r>
      <w:r w:rsidR="00264A49" w:rsidRPr="00805F06">
        <w:rPr>
          <w:rFonts w:ascii="Calibri" w:hAnsi="Calibri" w:cs="Calibri"/>
          <w:sz w:val="24"/>
          <w:szCs w:val="24"/>
        </w:rPr>
        <w:t>can still be improved</w:t>
      </w:r>
      <w:r w:rsidRPr="00805F06">
        <w:rPr>
          <w:rFonts w:ascii="Calibri" w:hAnsi="Calibri" w:cs="Calibri"/>
          <w:sz w:val="24"/>
          <w:szCs w:val="24"/>
        </w:rPr>
        <w:t xml:space="preserve">. For example, synthetic </w:t>
      </w:r>
      <w:r w:rsidR="001949B4" w:rsidRPr="00805F06">
        <w:rPr>
          <w:rFonts w:ascii="Calibri" w:hAnsi="Calibri" w:cs="Calibri"/>
          <w:sz w:val="24"/>
          <w:szCs w:val="24"/>
        </w:rPr>
        <w:t xml:space="preserve">gels and </w:t>
      </w:r>
      <w:r w:rsidRPr="00805F06">
        <w:rPr>
          <w:rFonts w:ascii="Calibri" w:hAnsi="Calibri" w:cs="Calibri"/>
          <w:sz w:val="24"/>
          <w:szCs w:val="24"/>
        </w:rPr>
        <w:t xml:space="preserve">polymers including </w:t>
      </w:r>
      <w:r w:rsidR="00546180" w:rsidRPr="00805F06">
        <w:rPr>
          <w:rFonts w:ascii="Calibri" w:hAnsi="Calibri" w:cs="Calibri"/>
          <w:sz w:val="24"/>
          <w:szCs w:val="24"/>
        </w:rPr>
        <w:t>polyethylene glycol (</w:t>
      </w:r>
      <w:r w:rsidRPr="00805F06">
        <w:rPr>
          <w:rFonts w:ascii="Calibri" w:hAnsi="Calibri" w:cs="Calibri"/>
          <w:sz w:val="24"/>
          <w:szCs w:val="24"/>
        </w:rPr>
        <w:t>PEG</w:t>
      </w:r>
      <w:r w:rsidR="00546180" w:rsidRPr="00805F06">
        <w:rPr>
          <w:rFonts w:ascii="Calibri" w:hAnsi="Calibri" w:cs="Calibri"/>
          <w:sz w:val="24"/>
          <w:szCs w:val="24"/>
        </w:rPr>
        <w:t>)</w:t>
      </w:r>
      <w:r w:rsidRPr="00805F06">
        <w:rPr>
          <w:rFonts w:ascii="Calibri" w:hAnsi="Calibri" w:cs="Calibri"/>
          <w:sz w:val="24"/>
          <w:szCs w:val="24"/>
        </w:rPr>
        <w:t xml:space="preserve"> possess certain chemical physicochemical properties and may </w:t>
      </w:r>
      <w:r w:rsidR="00C64F2E" w:rsidRPr="00805F06">
        <w:rPr>
          <w:rFonts w:ascii="Calibri" w:hAnsi="Calibri" w:cs="Calibri"/>
          <w:sz w:val="24"/>
          <w:szCs w:val="24"/>
        </w:rPr>
        <w:t>affect</w:t>
      </w:r>
      <w:r w:rsidRPr="00805F06">
        <w:rPr>
          <w:rFonts w:ascii="Calibri" w:hAnsi="Calibri" w:cs="Calibri"/>
          <w:sz w:val="24"/>
          <w:szCs w:val="24"/>
        </w:rPr>
        <w:t xml:space="preserve"> target cells (</w:t>
      </w:r>
      <w:r w:rsidR="00805F06" w:rsidRPr="00805F06">
        <w:rPr>
          <w:rFonts w:ascii="Calibri" w:hAnsi="Calibri" w:cs="Calibri"/>
          <w:i/>
          <w:sz w:val="24"/>
          <w:szCs w:val="24"/>
        </w:rPr>
        <w:t xml:space="preserve">e.g., </w:t>
      </w:r>
      <w:r w:rsidRPr="00805F06">
        <w:rPr>
          <w:rFonts w:ascii="Calibri" w:hAnsi="Calibri" w:cs="Calibri"/>
          <w:sz w:val="24"/>
          <w:szCs w:val="24"/>
        </w:rPr>
        <w:t xml:space="preserve">toxicity). </w:t>
      </w:r>
    </w:p>
    <w:p w14:paraId="4D91CEA2" w14:textId="77777777" w:rsidR="00D727A0" w:rsidRDefault="00D727A0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5B9211BB" w14:textId="0A8178E6" w:rsidR="003B32A9" w:rsidRPr="00805F06" w:rsidRDefault="00A77F9C" w:rsidP="008D4D74">
      <w:pPr>
        <w:pStyle w:val="NoSpacing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sz w:val="24"/>
          <w:szCs w:val="24"/>
        </w:rPr>
        <w:t>We recently reported a novel system that could generate a single-cell-based 3D assembly of cells using dextran (DEX) by establishing stable cell–cell contact</w:t>
      </w:r>
      <w:r w:rsidR="000D5BB9" w:rsidRPr="00D727A0">
        <w:rPr>
          <w:rFonts w:ascii="Calibri" w:hAnsi="Calibri" w:cs="Calibri"/>
          <w:sz w:val="24"/>
          <w:szCs w:val="24"/>
          <w:vertAlign w:val="superscript"/>
        </w:rPr>
        <w:t>9</w:t>
      </w:r>
      <w:r w:rsidRPr="00805F06">
        <w:rPr>
          <w:rFonts w:ascii="Calibri" w:hAnsi="Calibri" w:cs="Calibri"/>
          <w:sz w:val="24"/>
          <w:szCs w:val="24"/>
        </w:rPr>
        <w:t xml:space="preserve">. </w:t>
      </w:r>
      <w:r w:rsidR="00AC75D5" w:rsidRPr="00805F06">
        <w:rPr>
          <w:rFonts w:ascii="Calibri" w:hAnsi="Calibri" w:cs="Calibri"/>
          <w:sz w:val="24"/>
          <w:szCs w:val="24"/>
        </w:rPr>
        <w:t>We considered</w:t>
      </w:r>
      <w:r w:rsidRPr="00805F06">
        <w:rPr>
          <w:rFonts w:ascii="Calibri" w:hAnsi="Calibri" w:cs="Calibri"/>
          <w:sz w:val="24"/>
          <w:szCs w:val="24"/>
        </w:rPr>
        <w:t xml:space="preserve"> that this technology </w:t>
      </w:r>
      <w:r w:rsidR="00C64F2E" w:rsidRPr="00805F06">
        <w:rPr>
          <w:rFonts w:ascii="Calibri" w:hAnsi="Calibri" w:cs="Calibri"/>
          <w:sz w:val="24"/>
          <w:szCs w:val="24"/>
        </w:rPr>
        <w:t>could</w:t>
      </w:r>
      <w:r w:rsidRPr="00805F06">
        <w:rPr>
          <w:rFonts w:ascii="Calibri" w:hAnsi="Calibri" w:cs="Calibri"/>
          <w:sz w:val="24"/>
          <w:szCs w:val="24"/>
        </w:rPr>
        <w:t xml:space="preserve"> be useful in several research fields</w:t>
      </w:r>
      <w:r w:rsidR="00C64F2E" w:rsidRPr="00805F06">
        <w:rPr>
          <w:rFonts w:ascii="Calibri" w:hAnsi="Calibri" w:cs="Calibri"/>
          <w:sz w:val="24"/>
          <w:szCs w:val="24"/>
        </w:rPr>
        <w:t>,</w:t>
      </w:r>
      <w:r w:rsidRPr="00805F06">
        <w:rPr>
          <w:rFonts w:ascii="Calibri" w:hAnsi="Calibri" w:cs="Calibri"/>
          <w:sz w:val="24"/>
          <w:szCs w:val="24"/>
        </w:rPr>
        <w:t xml:space="preserve"> including regenerative medicine and even cancer biology. </w:t>
      </w:r>
      <w:r w:rsidR="00C64F2E" w:rsidRPr="00805F06">
        <w:rPr>
          <w:rFonts w:ascii="Calibri" w:hAnsi="Calibri" w:cs="Calibri"/>
          <w:sz w:val="24"/>
          <w:szCs w:val="24"/>
        </w:rPr>
        <w:t>In this report, we describe how we manipu</w:t>
      </w:r>
      <w:r w:rsidR="00264861" w:rsidRPr="00805F06">
        <w:rPr>
          <w:rFonts w:ascii="Calibri" w:hAnsi="Calibri" w:cs="Calibri"/>
          <w:sz w:val="24"/>
          <w:szCs w:val="24"/>
        </w:rPr>
        <w:t>late single cells</w:t>
      </w:r>
      <w:r w:rsidRPr="00805F06">
        <w:rPr>
          <w:rFonts w:ascii="Calibri" w:hAnsi="Calibri" w:cs="Calibri"/>
          <w:sz w:val="24"/>
          <w:szCs w:val="24"/>
        </w:rPr>
        <w:t xml:space="preserve"> and construct </w:t>
      </w:r>
      <w:r w:rsidR="00C64F2E" w:rsidRPr="00805F06">
        <w:rPr>
          <w:rFonts w:ascii="Calibri" w:hAnsi="Calibri" w:cs="Calibri"/>
          <w:sz w:val="24"/>
          <w:szCs w:val="24"/>
        </w:rPr>
        <w:t>3-dimensional</w:t>
      </w:r>
      <w:r w:rsidRPr="00805F06">
        <w:rPr>
          <w:rFonts w:ascii="Calibri" w:hAnsi="Calibri" w:cs="Calibri"/>
          <w:sz w:val="24"/>
          <w:szCs w:val="24"/>
        </w:rPr>
        <w:t xml:space="preserve"> (3D) cellular </w:t>
      </w:r>
      <w:r w:rsidR="009827BE" w:rsidRPr="00805F06">
        <w:rPr>
          <w:rFonts w:ascii="Calibri" w:hAnsi="Calibri" w:cs="Calibri"/>
          <w:sz w:val="24"/>
          <w:szCs w:val="24"/>
        </w:rPr>
        <w:t>assemblies</w:t>
      </w:r>
      <w:r w:rsidRPr="00805F06">
        <w:rPr>
          <w:rFonts w:ascii="Calibri" w:hAnsi="Calibri" w:cs="Calibri"/>
          <w:sz w:val="24"/>
          <w:szCs w:val="24"/>
        </w:rPr>
        <w:t xml:space="preserve"> </w:t>
      </w:r>
      <w:r w:rsidR="001949B4" w:rsidRPr="00805F06">
        <w:rPr>
          <w:rFonts w:ascii="Calibri" w:hAnsi="Calibri" w:cs="Calibri"/>
          <w:sz w:val="24"/>
          <w:szCs w:val="24"/>
        </w:rPr>
        <w:t xml:space="preserve">in the presence of various hydrophilic biomacromolecules including DEX </w:t>
      </w:r>
      <w:r w:rsidR="00647012" w:rsidRPr="00805F06">
        <w:rPr>
          <w:rFonts w:ascii="Calibri" w:hAnsi="Calibri" w:cs="Calibri"/>
          <w:sz w:val="24"/>
          <w:szCs w:val="24"/>
        </w:rPr>
        <w:t>without an artificial scaffold.</w:t>
      </w:r>
    </w:p>
    <w:p w14:paraId="3E59FE53" w14:textId="77777777" w:rsidR="00001F99" w:rsidRPr="00805F06" w:rsidRDefault="00001F99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1D7E8B59" w14:textId="77777777" w:rsidR="00925823" w:rsidRPr="00805F06" w:rsidRDefault="00925823" w:rsidP="008D4D74">
      <w:pPr>
        <w:pStyle w:val="NoSpacing"/>
        <w:rPr>
          <w:rFonts w:ascii="Calibri" w:hAnsi="Calibri" w:cs="Calibri"/>
          <w:i/>
          <w:sz w:val="24"/>
          <w:szCs w:val="24"/>
        </w:rPr>
      </w:pPr>
      <w:r w:rsidRPr="00805F06">
        <w:rPr>
          <w:rFonts w:ascii="Calibri" w:hAnsi="Calibri" w:cs="Calibri"/>
          <w:b/>
          <w:sz w:val="24"/>
          <w:szCs w:val="24"/>
        </w:rPr>
        <w:t>PROTOCOL</w:t>
      </w:r>
      <w:r w:rsidR="009B1737" w:rsidRPr="00805F06">
        <w:rPr>
          <w:rFonts w:ascii="Calibri" w:hAnsi="Calibri" w:cs="Calibri"/>
          <w:b/>
          <w:sz w:val="24"/>
          <w:szCs w:val="24"/>
        </w:rPr>
        <w:t>:</w:t>
      </w:r>
      <w:r w:rsidR="00BE5F4A" w:rsidRPr="00805F06">
        <w:rPr>
          <w:rFonts w:ascii="Calibri" w:hAnsi="Calibri" w:cs="Calibri"/>
          <w:sz w:val="24"/>
          <w:szCs w:val="24"/>
        </w:rPr>
        <w:t xml:space="preserve"> </w:t>
      </w:r>
    </w:p>
    <w:p w14:paraId="1AB49CF7" w14:textId="77777777" w:rsidR="00001F99" w:rsidRPr="00805F06" w:rsidRDefault="00001F99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3C648F07" w14:textId="036F7053" w:rsidR="00A77F9C" w:rsidRDefault="00A77F9C" w:rsidP="008D4D74">
      <w:pPr>
        <w:pStyle w:val="NoSpacing"/>
        <w:numPr>
          <w:ilvl w:val="0"/>
          <w:numId w:val="16"/>
        </w:numPr>
        <w:ind w:left="0" w:firstLine="0"/>
        <w:rPr>
          <w:rFonts w:ascii="Calibri" w:hAnsi="Calibri" w:cs="Calibri"/>
          <w:b/>
          <w:sz w:val="24"/>
          <w:szCs w:val="24"/>
        </w:rPr>
      </w:pPr>
      <w:r w:rsidRPr="00805F06">
        <w:rPr>
          <w:rFonts w:ascii="Calibri" w:hAnsi="Calibri" w:cs="Calibri"/>
          <w:b/>
          <w:sz w:val="24"/>
          <w:szCs w:val="24"/>
        </w:rPr>
        <w:t xml:space="preserve">Preparation of </w:t>
      </w:r>
      <w:r w:rsidR="00D727A0">
        <w:rPr>
          <w:rFonts w:ascii="Calibri" w:hAnsi="Calibri" w:cs="Calibri"/>
          <w:b/>
          <w:sz w:val="24"/>
          <w:szCs w:val="24"/>
        </w:rPr>
        <w:t>C</w:t>
      </w:r>
      <w:r w:rsidRPr="00805F06">
        <w:rPr>
          <w:rFonts w:ascii="Calibri" w:hAnsi="Calibri" w:cs="Calibri"/>
          <w:b/>
          <w:sz w:val="24"/>
          <w:szCs w:val="24"/>
        </w:rPr>
        <w:t>ells</w:t>
      </w:r>
    </w:p>
    <w:p w14:paraId="122F11E1" w14:textId="77777777" w:rsidR="00D727A0" w:rsidRPr="00805F06" w:rsidRDefault="00D727A0" w:rsidP="008D4D74">
      <w:pPr>
        <w:pStyle w:val="NoSpacing"/>
        <w:rPr>
          <w:rFonts w:ascii="Calibri" w:hAnsi="Calibri" w:cs="Calibri"/>
          <w:b/>
          <w:sz w:val="24"/>
          <w:szCs w:val="24"/>
        </w:rPr>
      </w:pPr>
    </w:p>
    <w:p w14:paraId="78CFDE2D" w14:textId="0C5F0401" w:rsidR="00A77F9C" w:rsidRPr="00805F06" w:rsidRDefault="00B14A80" w:rsidP="008D4D74">
      <w:pPr>
        <w:pStyle w:val="NoSpacing"/>
        <w:numPr>
          <w:ilvl w:val="1"/>
          <w:numId w:val="16"/>
        </w:numPr>
        <w:ind w:left="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Maintain </w:t>
      </w:r>
      <w:r w:rsidRPr="00805F06">
        <w:rPr>
          <w:rFonts w:ascii="Calibri" w:hAnsi="Calibri" w:cs="Calibri"/>
          <w:sz w:val="24"/>
          <w:szCs w:val="24"/>
        </w:rPr>
        <w:t>NAMRU mouse mammary gland epithelial cells (</w:t>
      </w:r>
      <w:proofErr w:type="spellStart"/>
      <w:r w:rsidRPr="00805F06">
        <w:rPr>
          <w:rFonts w:ascii="Calibri" w:hAnsi="Calibri" w:cs="Calibri"/>
          <w:sz w:val="24"/>
          <w:szCs w:val="24"/>
        </w:rPr>
        <w:t>NMuMG</w:t>
      </w:r>
      <w:proofErr w:type="spellEnd"/>
      <w:r w:rsidRPr="00805F06">
        <w:rPr>
          <w:rFonts w:ascii="Calibri" w:hAnsi="Calibri" w:cs="Calibri"/>
          <w:sz w:val="24"/>
          <w:szCs w:val="24"/>
        </w:rPr>
        <w:t xml:space="preserve"> cells) with 5</w:t>
      </w:r>
      <w:r>
        <w:rPr>
          <w:rFonts w:ascii="Calibri" w:hAnsi="Calibri" w:cs="Calibri"/>
          <w:sz w:val="24"/>
          <w:szCs w:val="24"/>
        </w:rPr>
        <w:t xml:space="preserve"> </w:t>
      </w:r>
      <w:r w:rsidRPr="00805F06">
        <w:rPr>
          <w:rFonts w:ascii="Calibri" w:hAnsi="Calibri" w:cs="Calibri"/>
          <w:sz w:val="24"/>
          <w:szCs w:val="24"/>
        </w:rPr>
        <w:t>m</w:t>
      </w:r>
      <w:r w:rsidRPr="00805F06">
        <w:rPr>
          <w:rFonts w:ascii="Calibri" w:hAnsi="Calibri" w:cs="Calibri" w:hint="eastAsia"/>
          <w:sz w:val="24"/>
          <w:szCs w:val="24"/>
          <w:lang w:eastAsia="ja-JP"/>
        </w:rPr>
        <w:t>L</w:t>
      </w:r>
      <w:r w:rsidRPr="00805F06">
        <w:rPr>
          <w:rFonts w:ascii="Calibri" w:hAnsi="Calibri" w:cs="Calibri"/>
          <w:sz w:val="24"/>
          <w:szCs w:val="24"/>
        </w:rPr>
        <w:t xml:space="preserve"> of D-MEM containing </w:t>
      </w:r>
      <w:r w:rsidR="00E86103" w:rsidRPr="00805F06">
        <w:rPr>
          <w:rFonts w:ascii="Calibri" w:hAnsi="Calibri" w:cs="Calibri"/>
          <w:sz w:val="24"/>
          <w:szCs w:val="24"/>
        </w:rPr>
        <w:t>10</w:t>
      </w:r>
      <w:r w:rsidR="00E86103">
        <w:rPr>
          <w:rFonts w:ascii="Calibri" w:hAnsi="Calibri" w:cs="Calibri"/>
          <w:sz w:val="24"/>
          <w:szCs w:val="24"/>
        </w:rPr>
        <w:t>% (v)</w:t>
      </w:r>
      <w:r w:rsidR="00E86103" w:rsidRPr="00805F06">
        <w:rPr>
          <w:rFonts w:ascii="Calibri" w:hAnsi="Calibri" w:cs="Calibri"/>
          <w:sz w:val="24"/>
          <w:szCs w:val="24"/>
        </w:rPr>
        <w:t xml:space="preserve"> fetal bovine serum (FBS) and 1</w:t>
      </w:r>
      <w:r w:rsidR="00E86103">
        <w:rPr>
          <w:rFonts w:ascii="Calibri" w:hAnsi="Calibri" w:cs="Calibri"/>
          <w:sz w:val="24"/>
          <w:szCs w:val="24"/>
        </w:rPr>
        <w:t>% (v)</w:t>
      </w:r>
      <w:r w:rsidR="00E86103" w:rsidRPr="00805F06">
        <w:rPr>
          <w:rFonts w:ascii="Calibri" w:hAnsi="Calibri" w:cs="Calibri"/>
          <w:sz w:val="24"/>
          <w:szCs w:val="24"/>
        </w:rPr>
        <w:t xml:space="preserve"> Penicillin-Streptomycin (P/S)</w:t>
      </w:r>
      <w:r w:rsidR="00E86103">
        <w:rPr>
          <w:rFonts w:ascii="Calibri" w:hAnsi="Calibri" w:cs="Calibri"/>
          <w:sz w:val="24"/>
          <w:szCs w:val="24"/>
        </w:rPr>
        <w:t xml:space="preserve"> in a </w:t>
      </w:r>
      <w:r w:rsidR="00E86103" w:rsidRPr="00805F06">
        <w:rPr>
          <w:rFonts w:ascii="Calibri" w:hAnsi="Calibri" w:cs="Calibri"/>
          <w:sz w:val="24"/>
          <w:szCs w:val="24"/>
        </w:rPr>
        <w:t>25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="00E86103" w:rsidRPr="00805F06">
        <w:rPr>
          <w:rFonts w:ascii="Calibri" w:hAnsi="Calibri" w:cs="Calibri"/>
          <w:sz w:val="24"/>
          <w:szCs w:val="24"/>
        </w:rPr>
        <w:t>cm</w:t>
      </w:r>
      <w:r w:rsidR="00E86103" w:rsidRPr="00805F06">
        <w:rPr>
          <w:rFonts w:ascii="Calibri" w:hAnsi="Calibri" w:cs="Calibri"/>
          <w:sz w:val="24"/>
          <w:szCs w:val="24"/>
          <w:vertAlign w:val="superscript"/>
        </w:rPr>
        <w:t>3</w:t>
      </w:r>
      <w:r w:rsidR="00E86103" w:rsidRPr="00805F06">
        <w:rPr>
          <w:rFonts w:ascii="Calibri" w:hAnsi="Calibri" w:cs="Calibri"/>
          <w:sz w:val="24"/>
          <w:szCs w:val="24"/>
        </w:rPr>
        <w:t xml:space="preserve"> flask</w:t>
      </w:r>
      <w:r w:rsidR="00E86103">
        <w:rPr>
          <w:rFonts w:ascii="Calibri" w:hAnsi="Calibri" w:cs="Calibri"/>
          <w:sz w:val="24"/>
          <w:szCs w:val="24"/>
        </w:rPr>
        <w:t>.</w:t>
      </w:r>
      <w:r w:rsidR="00E86103" w:rsidRPr="00805F06">
        <w:rPr>
          <w:rFonts w:ascii="Calibri" w:hAnsi="Calibri" w:cs="Calibri"/>
          <w:sz w:val="24"/>
          <w:szCs w:val="24"/>
        </w:rPr>
        <w:t xml:space="preserve"> </w:t>
      </w:r>
      <w:r w:rsidR="00A77F9C" w:rsidRPr="00805F06">
        <w:rPr>
          <w:rFonts w:ascii="Calibri" w:hAnsi="Calibri" w:cs="Calibri"/>
          <w:sz w:val="24"/>
          <w:szCs w:val="24"/>
        </w:rPr>
        <w:t xml:space="preserve">Remove </w:t>
      </w:r>
      <w:r w:rsidR="007B6F59" w:rsidRPr="00805F06">
        <w:rPr>
          <w:rFonts w:ascii="Calibri" w:hAnsi="Calibri" w:cs="Calibri"/>
          <w:sz w:val="24"/>
          <w:szCs w:val="24"/>
        </w:rPr>
        <w:t xml:space="preserve">Dulbecco’s modified Eagle’s </w:t>
      </w:r>
      <w:r w:rsidR="00A77F9C" w:rsidRPr="00805F06">
        <w:rPr>
          <w:rFonts w:ascii="Calibri" w:hAnsi="Calibri" w:cs="Calibri"/>
          <w:sz w:val="24"/>
          <w:szCs w:val="24"/>
        </w:rPr>
        <w:t>medium</w:t>
      </w:r>
      <w:r w:rsidR="007B6F59" w:rsidRPr="00805F06">
        <w:rPr>
          <w:rFonts w:ascii="Calibri" w:hAnsi="Calibri" w:cs="Calibri"/>
          <w:sz w:val="24"/>
          <w:szCs w:val="24"/>
        </w:rPr>
        <w:t xml:space="preserve"> (D-MEM)</w:t>
      </w:r>
      <w:r w:rsidR="00F01A2D" w:rsidRPr="00805F06">
        <w:rPr>
          <w:rFonts w:ascii="Calibri" w:hAnsi="Calibri" w:cs="Calibri"/>
          <w:sz w:val="24"/>
          <w:szCs w:val="24"/>
        </w:rPr>
        <w:t xml:space="preserve">, </w:t>
      </w:r>
      <w:r w:rsidR="00A77F9C" w:rsidRPr="00805F06">
        <w:rPr>
          <w:rFonts w:ascii="Calibri" w:hAnsi="Calibri" w:cs="Calibri"/>
          <w:sz w:val="24"/>
          <w:szCs w:val="24"/>
        </w:rPr>
        <w:t xml:space="preserve">containing </w:t>
      </w:r>
      <w:r w:rsidR="00C64F2E" w:rsidRPr="00805F06">
        <w:rPr>
          <w:rFonts w:ascii="Calibri" w:hAnsi="Calibri" w:cs="Calibri"/>
          <w:sz w:val="24"/>
          <w:szCs w:val="24"/>
        </w:rPr>
        <w:t>10</w:t>
      </w:r>
      <w:r>
        <w:rPr>
          <w:rFonts w:ascii="Calibri" w:hAnsi="Calibri" w:cs="Calibri"/>
          <w:sz w:val="24"/>
          <w:szCs w:val="24"/>
        </w:rPr>
        <w:t xml:space="preserve">% </w:t>
      </w:r>
      <w:r w:rsidR="00E86103">
        <w:rPr>
          <w:rFonts w:ascii="Calibri" w:hAnsi="Calibri" w:cs="Calibri"/>
          <w:sz w:val="24"/>
          <w:szCs w:val="24"/>
        </w:rPr>
        <w:t xml:space="preserve">FBS </w:t>
      </w:r>
      <w:r w:rsidR="00E86103" w:rsidRPr="00805F06">
        <w:rPr>
          <w:rFonts w:ascii="Calibri" w:hAnsi="Calibri" w:cs="Calibri"/>
          <w:sz w:val="24"/>
          <w:szCs w:val="24"/>
        </w:rPr>
        <w:t>and</w:t>
      </w:r>
      <w:r w:rsidR="00A77F9C" w:rsidRPr="00805F06">
        <w:rPr>
          <w:rFonts w:ascii="Calibri" w:hAnsi="Calibri" w:cs="Calibri"/>
          <w:sz w:val="24"/>
          <w:szCs w:val="24"/>
        </w:rPr>
        <w:t xml:space="preserve"> </w:t>
      </w:r>
      <w:r w:rsidR="00C64F2E" w:rsidRPr="00805F06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 xml:space="preserve">% </w:t>
      </w:r>
      <w:r w:rsidR="00A77F9C" w:rsidRPr="00805F06">
        <w:rPr>
          <w:rFonts w:ascii="Calibri" w:hAnsi="Calibri" w:cs="Calibri"/>
          <w:sz w:val="24"/>
          <w:szCs w:val="24"/>
        </w:rPr>
        <w:t>P/S</w:t>
      </w:r>
      <w:r w:rsidR="00E86103">
        <w:rPr>
          <w:rFonts w:ascii="Calibri" w:hAnsi="Calibri" w:cs="Calibri"/>
          <w:sz w:val="24"/>
          <w:szCs w:val="24"/>
        </w:rPr>
        <w:t>.</w:t>
      </w:r>
    </w:p>
    <w:p w14:paraId="100C5787" w14:textId="77777777" w:rsidR="00D2616B" w:rsidRPr="00805F06" w:rsidRDefault="00D2616B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598B4DFF" w14:textId="10A26C0F" w:rsidR="00A77F9C" w:rsidRPr="00805F06" w:rsidRDefault="00DF3A51" w:rsidP="008D4D74">
      <w:pPr>
        <w:pStyle w:val="NoSpacing"/>
        <w:numPr>
          <w:ilvl w:val="1"/>
          <w:numId w:val="16"/>
        </w:numPr>
        <w:ind w:left="0" w:firstLine="0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sz w:val="24"/>
          <w:szCs w:val="24"/>
        </w:rPr>
        <w:t>Add</w:t>
      </w:r>
      <w:r w:rsidR="009C00DF" w:rsidRPr="00805F06">
        <w:rPr>
          <w:rFonts w:ascii="Calibri" w:hAnsi="Calibri" w:cs="Calibri"/>
          <w:sz w:val="24"/>
          <w:szCs w:val="24"/>
        </w:rPr>
        <w:t xml:space="preserve"> </w:t>
      </w:r>
      <w:r w:rsidRPr="00805F06">
        <w:rPr>
          <w:rFonts w:ascii="Calibri" w:hAnsi="Calibri" w:cs="Calibri"/>
          <w:sz w:val="24"/>
          <w:szCs w:val="24"/>
        </w:rPr>
        <w:t>3-5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="00A77F9C" w:rsidRPr="00805F06">
        <w:rPr>
          <w:rFonts w:ascii="Calibri" w:hAnsi="Calibri" w:cs="Calibri"/>
          <w:sz w:val="24"/>
          <w:szCs w:val="24"/>
        </w:rPr>
        <w:t>m</w:t>
      </w:r>
      <w:r w:rsidR="00DD4A1F" w:rsidRPr="00805F06">
        <w:rPr>
          <w:rFonts w:ascii="Calibri" w:hAnsi="Calibri" w:cs="Calibri"/>
          <w:sz w:val="24"/>
          <w:szCs w:val="24"/>
        </w:rPr>
        <w:t>L</w:t>
      </w:r>
      <w:r w:rsidR="00A77F9C" w:rsidRPr="00805F06">
        <w:rPr>
          <w:rFonts w:ascii="Calibri" w:hAnsi="Calibri" w:cs="Calibri"/>
          <w:sz w:val="24"/>
          <w:szCs w:val="24"/>
        </w:rPr>
        <w:t xml:space="preserve"> of 37</w:t>
      </w:r>
      <w:r w:rsidR="00C64F2E" w:rsidRPr="00805F06">
        <w:rPr>
          <w:rFonts w:ascii="Calibri" w:hAnsi="Calibri" w:cs="Calibri"/>
          <w:sz w:val="24"/>
          <w:szCs w:val="24"/>
        </w:rPr>
        <w:t xml:space="preserve"> </w:t>
      </w:r>
      <w:r w:rsidR="00C64F2E" w:rsidRPr="00805F06">
        <w:rPr>
          <w:rFonts w:ascii="Calibri" w:eastAsia="Times New Roman" w:hAnsi="Calibri" w:cs="Calibri"/>
          <w:sz w:val="24"/>
          <w:szCs w:val="24"/>
        </w:rPr>
        <w:t xml:space="preserve">°C </w:t>
      </w:r>
      <w:r w:rsidR="00131C62" w:rsidRPr="00805F06">
        <w:rPr>
          <w:rFonts w:ascii="Calibri" w:hAnsi="Calibri" w:cs="Calibri"/>
          <w:sz w:val="24"/>
          <w:szCs w:val="24"/>
        </w:rPr>
        <w:t xml:space="preserve">phosphate-buffered saline </w:t>
      </w:r>
      <w:r w:rsidR="00131C62" w:rsidRPr="00805F06">
        <w:rPr>
          <w:rFonts w:ascii="Calibri" w:hAnsi="Calibri" w:cs="Calibri" w:hint="eastAsia"/>
          <w:sz w:val="24"/>
          <w:szCs w:val="24"/>
          <w:lang w:eastAsia="ja-JP"/>
        </w:rPr>
        <w:t>(</w:t>
      </w:r>
      <w:r w:rsidR="00A77F9C" w:rsidRPr="00805F06">
        <w:rPr>
          <w:rFonts w:ascii="Calibri" w:hAnsi="Calibri" w:cs="Calibri"/>
          <w:sz w:val="24"/>
          <w:szCs w:val="24"/>
        </w:rPr>
        <w:t>PBS</w:t>
      </w:r>
      <w:r w:rsidR="00131C62" w:rsidRPr="00805F06">
        <w:rPr>
          <w:rFonts w:ascii="Calibri" w:hAnsi="Calibri" w:cs="Calibri"/>
          <w:sz w:val="24"/>
          <w:szCs w:val="24"/>
        </w:rPr>
        <w:t>)</w:t>
      </w:r>
      <w:r w:rsidR="00A77F9C" w:rsidRPr="00805F06">
        <w:rPr>
          <w:rFonts w:ascii="Calibri" w:hAnsi="Calibri" w:cs="Calibri"/>
          <w:sz w:val="24"/>
          <w:szCs w:val="24"/>
        </w:rPr>
        <w:t xml:space="preserve"> (-)</w:t>
      </w:r>
      <w:r w:rsidR="00573D3B" w:rsidRPr="00805F06">
        <w:rPr>
          <w:rFonts w:ascii="Calibri" w:hAnsi="Calibri" w:cs="Calibri"/>
          <w:sz w:val="24"/>
          <w:szCs w:val="24"/>
        </w:rPr>
        <w:t xml:space="preserve"> to the flask</w:t>
      </w:r>
      <w:r w:rsidR="00A77F9C" w:rsidRPr="00805F06">
        <w:rPr>
          <w:rFonts w:ascii="Calibri" w:hAnsi="Calibri" w:cs="Calibri"/>
          <w:sz w:val="24"/>
          <w:szCs w:val="24"/>
        </w:rPr>
        <w:t>.</w:t>
      </w:r>
      <w:r w:rsidR="004236A1" w:rsidRPr="00805F06">
        <w:rPr>
          <w:rFonts w:ascii="Calibri" w:hAnsi="Calibri" w:cs="Calibri"/>
          <w:sz w:val="24"/>
          <w:szCs w:val="24"/>
        </w:rPr>
        <w:t xml:space="preserve"> Note that the pH of PBS is 7.1-7.3.</w:t>
      </w:r>
    </w:p>
    <w:p w14:paraId="7B560274" w14:textId="77777777" w:rsidR="00D2616B" w:rsidRPr="00805F06" w:rsidRDefault="00D2616B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503C0DF9" w14:textId="0C7E2174" w:rsidR="00A77F9C" w:rsidRPr="00805F06" w:rsidRDefault="00A77F9C" w:rsidP="008D4D74">
      <w:pPr>
        <w:pStyle w:val="NoSpacing"/>
        <w:numPr>
          <w:ilvl w:val="1"/>
          <w:numId w:val="16"/>
        </w:numPr>
        <w:ind w:left="0" w:firstLine="0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sz w:val="24"/>
          <w:szCs w:val="24"/>
        </w:rPr>
        <w:t xml:space="preserve">Remove </w:t>
      </w:r>
      <w:r w:rsidR="001B3571" w:rsidRPr="00805F06">
        <w:rPr>
          <w:rFonts w:ascii="Calibri" w:hAnsi="Calibri" w:cs="Calibri" w:hint="eastAsia"/>
          <w:sz w:val="24"/>
          <w:szCs w:val="24"/>
          <w:lang w:eastAsia="ja-JP"/>
        </w:rPr>
        <w:t xml:space="preserve">all the </w:t>
      </w:r>
      <w:r w:rsidRPr="00805F06">
        <w:rPr>
          <w:rFonts w:ascii="Calibri" w:hAnsi="Calibri" w:cs="Calibri"/>
          <w:sz w:val="24"/>
          <w:szCs w:val="24"/>
        </w:rPr>
        <w:t xml:space="preserve">PBS </w:t>
      </w:r>
      <w:r w:rsidR="00C64F2E" w:rsidRPr="00805F06">
        <w:rPr>
          <w:rFonts w:ascii="Calibri" w:hAnsi="Calibri" w:cs="Calibri"/>
          <w:sz w:val="24"/>
          <w:szCs w:val="24"/>
        </w:rPr>
        <w:t>from</w:t>
      </w:r>
      <w:r w:rsidR="001B3571" w:rsidRPr="00805F06">
        <w:rPr>
          <w:rFonts w:ascii="Calibri" w:hAnsi="Calibri" w:cs="Calibri"/>
          <w:sz w:val="24"/>
          <w:szCs w:val="24"/>
        </w:rPr>
        <w:t xml:space="preserve"> the flask using an aspirator</w:t>
      </w:r>
      <w:r w:rsidRPr="00805F06">
        <w:rPr>
          <w:rFonts w:ascii="Calibri" w:hAnsi="Calibri" w:cs="Calibri"/>
          <w:sz w:val="24"/>
          <w:szCs w:val="24"/>
        </w:rPr>
        <w:t xml:space="preserve">. </w:t>
      </w:r>
    </w:p>
    <w:p w14:paraId="2DA9281C" w14:textId="77777777" w:rsidR="00D2616B" w:rsidRPr="00805F06" w:rsidRDefault="00D2616B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2AF0D73C" w14:textId="33B5F5AF" w:rsidR="00A77F9C" w:rsidRPr="00805F06" w:rsidRDefault="00A77F9C" w:rsidP="008D4D74">
      <w:pPr>
        <w:pStyle w:val="NoSpacing"/>
        <w:numPr>
          <w:ilvl w:val="1"/>
          <w:numId w:val="16"/>
        </w:numPr>
        <w:ind w:left="0" w:firstLine="0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sz w:val="24"/>
          <w:szCs w:val="24"/>
        </w:rPr>
        <w:t>Add 1.5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Pr="00805F06">
        <w:rPr>
          <w:rFonts w:ascii="Calibri" w:hAnsi="Calibri" w:cs="Calibri"/>
          <w:sz w:val="24"/>
          <w:szCs w:val="24"/>
        </w:rPr>
        <w:t>m</w:t>
      </w:r>
      <w:r w:rsidR="00DD4A1F" w:rsidRPr="00805F06">
        <w:rPr>
          <w:rFonts w:ascii="Calibri" w:hAnsi="Calibri" w:cs="Calibri"/>
          <w:sz w:val="24"/>
          <w:szCs w:val="24"/>
        </w:rPr>
        <w:t>L</w:t>
      </w:r>
      <w:r w:rsidRPr="00805F06">
        <w:rPr>
          <w:rFonts w:ascii="Calibri" w:hAnsi="Calibri" w:cs="Calibri"/>
          <w:sz w:val="24"/>
          <w:szCs w:val="24"/>
        </w:rPr>
        <w:t xml:space="preserve"> of 37</w:t>
      </w:r>
      <w:r w:rsidR="00C64F2E" w:rsidRPr="00805F06">
        <w:rPr>
          <w:rFonts w:ascii="Calibri" w:hAnsi="Calibri" w:cs="Calibri"/>
          <w:sz w:val="24"/>
          <w:szCs w:val="24"/>
        </w:rPr>
        <w:t xml:space="preserve"> </w:t>
      </w:r>
      <w:r w:rsidR="00C64F2E" w:rsidRPr="00805F06">
        <w:rPr>
          <w:rFonts w:ascii="Calibri" w:eastAsia="Times New Roman" w:hAnsi="Calibri" w:cs="Calibri"/>
          <w:sz w:val="24"/>
          <w:szCs w:val="24"/>
        </w:rPr>
        <w:t>°C</w:t>
      </w:r>
      <w:r w:rsidRPr="00805F06">
        <w:rPr>
          <w:rFonts w:ascii="Calibri" w:hAnsi="Calibri" w:cs="Calibri"/>
          <w:sz w:val="24"/>
          <w:szCs w:val="24"/>
        </w:rPr>
        <w:t xml:space="preserve"> </w:t>
      </w:r>
      <w:r w:rsidR="00E86103">
        <w:rPr>
          <w:rFonts w:ascii="Calibri" w:hAnsi="Calibri" w:cs="Calibri"/>
          <w:sz w:val="24"/>
          <w:szCs w:val="24"/>
        </w:rPr>
        <w:t>t</w:t>
      </w:r>
      <w:r w:rsidRPr="00805F06">
        <w:rPr>
          <w:rFonts w:ascii="Calibri" w:hAnsi="Calibri" w:cs="Calibri"/>
          <w:sz w:val="24"/>
          <w:szCs w:val="24"/>
        </w:rPr>
        <w:t>rypsin (0.25</w:t>
      </w:r>
      <w:r w:rsidR="00E86103">
        <w:rPr>
          <w:rFonts w:ascii="Calibri" w:hAnsi="Calibri" w:cs="Calibri"/>
          <w:sz w:val="24"/>
          <w:szCs w:val="24"/>
        </w:rPr>
        <w:t xml:space="preserve">%, </w:t>
      </w:r>
      <w:r w:rsidR="001E4C0F" w:rsidRPr="00805F06">
        <w:rPr>
          <w:rFonts w:ascii="Calibri" w:hAnsi="Calibri" w:cs="Calibri"/>
          <w:sz w:val="24"/>
          <w:szCs w:val="24"/>
        </w:rPr>
        <w:t>w/v</w:t>
      </w:r>
      <w:r w:rsidRPr="00805F06">
        <w:rPr>
          <w:rFonts w:ascii="Calibri" w:hAnsi="Calibri" w:cs="Calibri"/>
          <w:sz w:val="24"/>
          <w:szCs w:val="24"/>
        </w:rPr>
        <w:t>)</w:t>
      </w:r>
      <w:r w:rsidR="00B135C6" w:rsidRPr="00805F06">
        <w:rPr>
          <w:rFonts w:ascii="Calibri" w:hAnsi="Calibri" w:cs="Calibri"/>
          <w:sz w:val="24"/>
          <w:szCs w:val="24"/>
        </w:rPr>
        <w:t xml:space="preserve"> to the flask</w:t>
      </w:r>
      <w:r w:rsidRPr="00805F06">
        <w:rPr>
          <w:rFonts w:ascii="Calibri" w:hAnsi="Calibri" w:cs="Calibri"/>
          <w:sz w:val="24"/>
          <w:szCs w:val="24"/>
        </w:rPr>
        <w:t>.</w:t>
      </w:r>
    </w:p>
    <w:p w14:paraId="4D747956" w14:textId="77777777" w:rsidR="00D2616B" w:rsidRPr="00805F06" w:rsidRDefault="00D2616B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747DE11A" w14:textId="4D244F84" w:rsidR="00A77F9C" w:rsidRPr="00805F06" w:rsidRDefault="00273779" w:rsidP="008D4D74">
      <w:pPr>
        <w:pStyle w:val="NoSpacing"/>
        <w:numPr>
          <w:ilvl w:val="1"/>
          <w:numId w:val="16"/>
        </w:numPr>
        <w:ind w:left="0" w:firstLine="0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sz w:val="24"/>
          <w:szCs w:val="24"/>
        </w:rPr>
        <w:t xml:space="preserve">Incubate the </w:t>
      </w:r>
      <w:r w:rsidR="00A77F9C" w:rsidRPr="00805F06">
        <w:rPr>
          <w:rFonts w:ascii="Calibri" w:hAnsi="Calibri" w:cs="Calibri"/>
          <w:sz w:val="24"/>
          <w:szCs w:val="24"/>
        </w:rPr>
        <w:t xml:space="preserve">flask for approximately 5 minutes at </w:t>
      </w:r>
      <w:r w:rsidR="003A7728" w:rsidRPr="00805F06">
        <w:rPr>
          <w:rFonts w:ascii="Calibri" w:hAnsi="Calibri" w:cs="Calibri"/>
          <w:sz w:val="24"/>
          <w:szCs w:val="24"/>
        </w:rPr>
        <w:t>37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="003A7728" w:rsidRPr="00805F06">
        <w:rPr>
          <w:rFonts w:ascii="Calibri" w:eastAsia="Times New Roman" w:hAnsi="Calibri" w:cs="Calibri"/>
          <w:sz w:val="24"/>
          <w:szCs w:val="24"/>
        </w:rPr>
        <w:t>°C</w:t>
      </w:r>
      <w:r w:rsidR="00A77F9C" w:rsidRPr="00805F06">
        <w:rPr>
          <w:rFonts w:ascii="Calibri" w:hAnsi="Calibri" w:cs="Calibri"/>
          <w:sz w:val="24"/>
          <w:szCs w:val="24"/>
        </w:rPr>
        <w:t xml:space="preserve"> in a CO</w:t>
      </w:r>
      <w:r w:rsidR="00A77F9C" w:rsidRPr="00805F06">
        <w:rPr>
          <w:rFonts w:ascii="Calibri" w:hAnsi="Calibri" w:cs="Calibri"/>
          <w:sz w:val="24"/>
          <w:szCs w:val="24"/>
          <w:vertAlign w:val="subscript"/>
        </w:rPr>
        <w:t>2</w:t>
      </w:r>
      <w:r w:rsidR="00A77F9C" w:rsidRPr="00805F06">
        <w:rPr>
          <w:rFonts w:ascii="Calibri" w:hAnsi="Calibri" w:cs="Calibri"/>
          <w:sz w:val="24"/>
          <w:szCs w:val="24"/>
        </w:rPr>
        <w:t xml:space="preserve"> incubator.</w:t>
      </w:r>
    </w:p>
    <w:p w14:paraId="085FB6CE" w14:textId="77777777" w:rsidR="00D2616B" w:rsidRPr="00805F06" w:rsidRDefault="00D2616B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1C318727" w14:textId="7668E16A" w:rsidR="00A77F9C" w:rsidRPr="00805F06" w:rsidRDefault="00A77F9C" w:rsidP="008D4D74">
      <w:pPr>
        <w:pStyle w:val="NoSpacing"/>
        <w:numPr>
          <w:ilvl w:val="1"/>
          <w:numId w:val="16"/>
        </w:numPr>
        <w:ind w:left="0" w:firstLine="0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sz w:val="24"/>
          <w:szCs w:val="24"/>
        </w:rPr>
        <w:t>Add 3.5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Pr="00805F06">
        <w:rPr>
          <w:rFonts w:ascii="Calibri" w:hAnsi="Calibri" w:cs="Calibri"/>
          <w:sz w:val="24"/>
          <w:szCs w:val="24"/>
        </w:rPr>
        <w:t>m</w:t>
      </w:r>
      <w:r w:rsidR="00DD4A1F" w:rsidRPr="00805F06">
        <w:rPr>
          <w:rFonts w:ascii="Calibri" w:hAnsi="Calibri" w:cs="Calibri"/>
          <w:sz w:val="24"/>
          <w:szCs w:val="24"/>
        </w:rPr>
        <w:t>L</w:t>
      </w:r>
      <w:r w:rsidRPr="00805F06">
        <w:rPr>
          <w:rFonts w:ascii="Calibri" w:hAnsi="Calibri" w:cs="Calibri"/>
          <w:sz w:val="24"/>
          <w:szCs w:val="24"/>
        </w:rPr>
        <w:t xml:space="preserve"> of D-MEM </w:t>
      </w:r>
      <w:r w:rsidR="00264CDE" w:rsidRPr="00805F06">
        <w:rPr>
          <w:rFonts w:ascii="Calibri" w:hAnsi="Calibri" w:cs="Calibri"/>
          <w:sz w:val="24"/>
          <w:szCs w:val="24"/>
        </w:rPr>
        <w:t xml:space="preserve">containing </w:t>
      </w:r>
      <w:r w:rsidR="00E86103" w:rsidRPr="00805F06">
        <w:rPr>
          <w:rFonts w:ascii="Calibri" w:hAnsi="Calibri" w:cs="Calibri"/>
          <w:sz w:val="24"/>
          <w:szCs w:val="24"/>
        </w:rPr>
        <w:t>10</w:t>
      </w:r>
      <w:r w:rsidR="00E86103">
        <w:rPr>
          <w:rFonts w:ascii="Calibri" w:hAnsi="Calibri" w:cs="Calibri"/>
          <w:sz w:val="24"/>
          <w:szCs w:val="24"/>
        </w:rPr>
        <w:t xml:space="preserve">% FBS </w:t>
      </w:r>
      <w:r w:rsidR="00E86103" w:rsidRPr="00805F06">
        <w:rPr>
          <w:rFonts w:ascii="Calibri" w:hAnsi="Calibri" w:cs="Calibri"/>
          <w:sz w:val="24"/>
          <w:szCs w:val="24"/>
        </w:rPr>
        <w:t>and 1</w:t>
      </w:r>
      <w:r w:rsidR="00E86103">
        <w:rPr>
          <w:rFonts w:ascii="Calibri" w:hAnsi="Calibri" w:cs="Calibri"/>
          <w:sz w:val="24"/>
          <w:szCs w:val="24"/>
        </w:rPr>
        <w:t xml:space="preserve">% </w:t>
      </w:r>
      <w:r w:rsidR="00E86103" w:rsidRPr="00805F06">
        <w:rPr>
          <w:rFonts w:ascii="Calibri" w:hAnsi="Calibri" w:cs="Calibri"/>
          <w:sz w:val="24"/>
          <w:szCs w:val="24"/>
        </w:rPr>
        <w:t>P/S</w:t>
      </w:r>
      <w:r w:rsidR="00E86103" w:rsidRPr="00805F06">
        <w:rPr>
          <w:rFonts w:ascii="Calibri" w:hAnsi="Calibri" w:cs="Calibri"/>
          <w:sz w:val="24"/>
          <w:szCs w:val="24"/>
        </w:rPr>
        <w:t xml:space="preserve"> </w:t>
      </w:r>
      <w:r w:rsidR="004754EB" w:rsidRPr="00805F06">
        <w:rPr>
          <w:rFonts w:ascii="Calibri" w:hAnsi="Calibri" w:cs="Calibri"/>
          <w:sz w:val="24"/>
          <w:szCs w:val="24"/>
        </w:rPr>
        <w:t>to the flas</w:t>
      </w:r>
      <w:r w:rsidR="00E86103">
        <w:rPr>
          <w:rFonts w:ascii="Calibri" w:hAnsi="Calibri" w:cs="Calibri"/>
          <w:sz w:val="24"/>
          <w:szCs w:val="24"/>
        </w:rPr>
        <w:t>k. Pipette to mix.</w:t>
      </w:r>
    </w:p>
    <w:p w14:paraId="5AF4B927" w14:textId="4580DD7E" w:rsidR="00D2616B" w:rsidRPr="00805F06" w:rsidRDefault="00D2616B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30C59526" w14:textId="000ABD78" w:rsidR="00812755" w:rsidRPr="00805F06" w:rsidRDefault="00A77F9C" w:rsidP="008D4D74">
      <w:pPr>
        <w:pStyle w:val="NoSpacing"/>
        <w:numPr>
          <w:ilvl w:val="1"/>
          <w:numId w:val="16"/>
        </w:numPr>
        <w:ind w:left="0" w:firstLine="0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sz w:val="24"/>
          <w:szCs w:val="24"/>
        </w:rPr>
        <w:t>Transfer the cell suspension to a 15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Pr="00805F06">
        <w:rPr>
          <w:rFonts w:ascii="Calibri" w:hAnsi="Calibri" w:cs="Calibri"/>
          <w:sz w:val="24"/>
          <w:szCs w:val="24"/>
        </w:rPr>
        <w:t>m</w:t>
      </w:r>
      <w:r w:rsidR="00DA2FFF" w:rsidRPr="00805F06">
        <w:rPr>
          <w:rFonts w:ascii="Calibri" w:hAnsi="Calibri" w:cs="Calibri"/>
          <w:sz w:val="24"/>
          <w:szCs w:val="24"/>
        </w:rPr>
        <w:t>L</w:t>
      </w:r>
      <w:r w:rsidRPr="00805F06">
        <w:rPr>
          <w:rFonts w:ascii="Calibri" w:hAnsi="Calibri" w:cs="Calibri"/>
          <w:sz w:val="24"/>
          <w:szCs w:val="24"/>
        </w:rPr>
        <w:t xml:space="preserve"> centrifuge tube and centrifuge it for 3 </w:t>
      </w:r>
      <w:r w:rsidR="00E86103">
        <w:rPr>
          <w:rFonts w:ascii="Calibri" w:hAnsi="Calibri" w:cs="Calibri"/>
          <w:sz w:val="24"/>
          <w:szCs w:val="24"/>
        </w:rPr>
        <w:t>min</w:t>
      </w:r>
      <w:r w:rsidR="00C712C7" w:rsidRPr="00805F06">
        <w:rPr>
          <w:rFonts w:ascii="Calibri" w:hAnsi="Calibri" w:cs="Calibri"/>
          <w:sz w:val="24"/>
          <w:szCs w:val="24"/>
        </w:rPr>
        <w:t xml:space="preserve"> at room </w:t>
      </w:r>
      <w:r w:rsidR="00A70277" w:rsidRPr="00805F06">
        <w:rPr>
          <w:rFonts w:ascii="Calibri" w:hAnsi="Calibri" w:cs="Calibri"/>
          <w:sz w:val="24"/>
          <w:szCs w:val="24"/>
        </w:rPr>
        <w:t>temperature</w:t>
      </w:r>
      <w:r w:rsidR="00812755" w:rsidRPr="00805F06">
        <w:rPr>
          <w:rFonts w:ascii="Calibri" w:hAnsi="Calibri" w:cs="Calibri"/>
          <w:sz w:val="24"/>
          <w:szCs w:val="24"/>
        </w:rPr>
        <w:t>.</w:t>
      </w:r>
      <w:r w:rsidR="000F4C63" w:rsidRPr="00805F06">
        <w:rPr>
          <w:rFonts w:ascii="Calibri" w:hAnsi="Calibri" w:cs="Calibri"/>
          <w:sz w:val="24"/>
          <w:szCs w:val="24"/>
        </w:rPr>
        <w:t xml:space="preserve"> </w:t>
      </w:r>
      <w:r w:rsidR="00482BCE" w:rsidRPr="00805F06">
        <w:rPr>
          <w:rFonts w:ascii="Calibri" w:hAnsi="Calibri" w:cs="Calibri"/>
          <w:sz w:val="24"/>
          <w:szCs w:val="24"/>
        </w:rPr>
        <w:t>Note that t</w:t>
      </w:r>
      <w:r w:rsidR="000F4C63" w:rsidRPr="00805F06">
        <w:rPr>
          <w:rFonts w:ascii="Calibri" w:hAnsi="Calibri" w:cs="Calibri"/>
          <w:sz w:val="24"/>
          <w:szCs w:val="24"/>
        </w:rPr>
        <w:t>he rotation radius and rotation speed of the centrifuge are 16.6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="0026508F" w:rsidRPr="00805F06">
        <w:rPr>
          <w:rFonts w:ascii="Calibri" w:hAnsi="Calibri" w:cs="Calibri" w:hint="eastAsia"/>
          <w:sz w:val="24"/>
          <w:szCs w:val="24"/>
          <w:lang w:eastAsia="ja-JP"/>
        </w:rPr>
        <w:t>c</w:t>
      </w:r>
      <w:r w:rsidR="000F4C63" w:rsidRPr="00805F06">
        <w:rPr>
          <w:rFonts w:ascii="Calibri" w:hAnsi="Calibri" w:cs="Calibri"/>
          <w:sz w:val="24"/>
          <w:szCs w:val="24"/>
        </w:rPr>
        <w:t xml:space="preserve">m and 1500 </w:t>
      </w:r>
      <w:r w:rsidR="00E86103">
        <w:rPr>
          <w:rFonts w:ascii="Calibri" w:hAnsi="Calibri" w:cs="Calibri"/>
          <w:sz w:val="24"/>
          <w:szCs w:val="24"/>
        </w:rPr>
        <w:t>rpm</w:t>
      </w:r>
      <w:r w:rsidR="000F4C63" w:rsidRPr="00805F06">
        <w:rPr>
          <w:rFonts w:ascii="Calibri" w:hAnsi="Calibri" w:cs="Calibri"/>
          <w:sz w:val="24"/>
          <w:szCs w:val="24"/>
        </w:rPr>
        <w:t xml:space="preserve">, </w:t>
      </w:r>
      <w:r w:rsidR="003A7728" w:rsidRPr="00805F06">
        <w:rPr>
          <w:rFonts w:ascii="Calibri" w:hAnsi="Calibri" w:cs="Calibri"/>
          <w:sz w:val="24"/>
          <w:szCs w:val="24"/>
        </w:rPr>
        <w:t>respectively</w:t>
      </w:r>
      <w:r w:rsidR="003A17E4" w:rsidRPr="00805F06">
        <w:rPr>
          <w:rFonts w:ascii="Calibri" w:hAnsi="Calibri" w:cs="Calibri"/>
          <w:sz w:val="24"/>
          <w:szCs w:val="24"/>
        </w:rPr>
        <w:t>.</w:t>
      </w:r>
      <w:r w:rsidR="00BA0AF9" w:rsidRPr="00805F06">
        <w:rPr>
          <w:rFonts w:ascii="Calibri" w:hAnsi="Calibri" w:cs="Calibri"/>
          <w:sz w:val="24"/>
          <w:szCs w:val="24"/>
        </w:rPr>
        <w:t xml:space="preserve"> </w:t>
      </w:r>
      <w:r w:rsidR="003A17E4" w:rsidRPr="00805F06">
        <w:rPr>
          <w:rFonts w:ascii="Calibri" w:hAnsi="Calibri" w:cs="Calibri"/>
          <w:sz w:val="24"/>
          <w:szCs w:val="24"/>
        </w:rPr>
        <w:t>Under this condition, t</w:t>
      </w:r>
      <w:r w:rsidR="00BA0AF9" w:rsidRPr="00805F06">
        <w:rPr>
          <w:rFonts w:ascii="Calibri" w:hAnsi="Calibri" w:cs="Calibri"/>
          <w:sz w:val="24"/>
          <w:szCs w:val="24"/>
        </w:rPr>
        <w:t>he relative centrifugal force is 41</w:t>
      </w:r>
      <w:r w:rsidR="00C33A5A" w:rsidRPr="00805F06">
        <w:rPr>
          <w:rFonts w:ascii="Calibri" w:hAnsi="Calibri" w:cs="Calibri" w:hint="eastAsia"/>
          <w:sz w:val="24"/>
          <w:szCs w:val="24"/>
          <w:lang w:eastAsia="ja-JP"/>
        </w:rPr>
        <w:t>7</w:t>
      </w:r>
      <w:r w:rsidR="00E86103">
        <w:rPr>
          <w:rFonts w:ascii="Calibri" w:hAnsi="Calibri" w:cs="Calibri"/>
          <w:sz w:val="24"/>
          <w:szCs w:val="24"/>
        </w:rPr>
        <w:t xml:space="preserve"> x g</w:t>
      </w:r>
      <w:r w:rsidR="00BA0AF9" w:rsidRPr="00805F06">
        <w:rPr>
          <w:rFonts w:ascii="Calibri" w:hAnsi="Calibri" w:cs="Calibri"/>
          <w:sz w:val="24"/>
          <w:szCs w:val="24"/>
        </w:rPr>
        <w:t>.</w:t>
      </w:r>
    </w:p>
    <w:p w14:paraId="796FEF79" w14:textId="77777777" w:rsidR="00D2616B" w:rsidRPr="00805F06" w:rsidRDefault="00D2616B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54FE3591" w14:textId="0AFFC757" w:rsidR="00C44D01" w:rsidRPr="00805F06" w:rsidRDefault="007D69A2" w:rsidP="008D4D74">
      <w:pPr>
        <w:pStyle w:val="NoSpacing"/>
        <w:numPr>
          <w:ilvl w:val="1"/>
          <w:numId w:val="16"/>
        </w:numPr>
        <w:ind w:left="0" w:firstLine="0"/>
        <w:rPr>
          <w:rFonts w:ascii="Calibri" w:hAnsi="Calibri" w:cs="Calibri"/>
          <w:sz w:val="24"/>
          <w:szCs w:val="24"/>
          <w:lang w:eastAsia="ja-JP"/>
        </w:rPr>
      </w:pPr>
      <w:r w:rsidRPr="00805F06">
        <w:rPr>
          <w:rFonts w:ascii="Calibri" w:hAnsi="Calibri" w:cs="Calibri" w:hint="eastAsia"/>
          <w:sz w:val="24"/>
          <w:szCs w:val="24"/>
          <w:lang w:eastAsia="ja-JP"/>
        </w:rPr>
        <w:t>Add 5</w:t>
      </w:r>
      <w:r w:rsidR="00E86103">
        <w:rPr>
          <w:rFonts w:ascii="Calibri" w:hAnsi="Calibri" w:cs="Calibri"/>
          <w:sz w:val="24"/>
          <w:szCs w:val="24"/>
          <w:lang w:eastAsia="ja-JP"/>
        </w:rPr>
        <w:t xml:space="preserve"> </w:t>
      </w:r>
      <w:r w:rsidRPr="00805F06">
        <w:rPr>
          <w:rFonts w:ascii="Calibri" w:hAnsi="Calibri" w:cs="Calibri" w:hint="eastAsia"/>
          <w:sz w:val="24"/>
          <w:szCs w:val="24"/>
          <w:lang w:eastAsia="ja-JP"/>
        </w:rPr>
        <w:t xml:space="preserve">mL of </w:t>
      </w:r>
      <w:r w:rsidRPr="00805F06">
        <w:rPr>
          <w:rFonts w:ascii="Calibri" w:hAnsi="Calibri" w:cs="Calibri"/>
          <w:sz w:val="24"/>
          <w:szCs w:val="24"/>
          <w:lang w:eastAsia="ja-JP"/>
        </w:rPr>
        <w:t>fresh D-MEM (</w:t>
      </w:r>
      <w:r w:rsidR="00E86103" w:rsidRPr="00805F06">
        <w:rPr>
          <w:rFonts w:ascii="Calibri" w:hAnsi="Calibri" w:cs="Calibri"/>
          <w:sz w:val="24"/>
          <w:szCs w:val="24"/>
        </w:rPr>
        <w:t>10</w:t>
      </w:r>
      <w:r w:rsidR="00E86103">
        <w:rPr>
          <w:rFonts w:ascii="Calibri" w:hAnsi="Calibri" w:cs="Calibri"/>
          <w:sz w:val="24"/>
          <w:szCs w:val="24"/>
        </w:rPr>
        <w:t xml:space="preserve">% FBS </w:t>
      </w:r>
      <w:r w:rsidR="00E86103" w:rsidRPr="00805F06">
        <w:rPr>
          <w:rFonts w:ascii="Calibri" w:hAnsi="Calibri" w:cs="Calibri"/>
          <w:sz w:val="24"/>
          <w:szCs w:val="24"/>
        </w:rPr>
        <w:t>and 1</w:t>
      </w:r>
      <w:r w:rsidR="00E86103">
        <w:rPr>
          <w:rFonts w:ascii="Calibri" w:hAnsi="Calibri" w:cs="Calibri"/>
          <w:sz w:val="24"/>
          <w:szCs w:val="24"/>
        </w:rPr>
        <w:t xml:space="preserve">% </w:t>
      </w:r>
      <w:r w:rsidR="00E86103" w:rsidRPr="00805F06">
        <w:rPr>
          <w:rFonts w:ascii="Calibri" w:hAnsi="Calibri" w:cs="Calibri"/>
          <w:sz w:val="24"/>
          <w:szCs w:val="24"/>
        </w:rPr>
        <w:t>P/S</w:t>
      </w:r>
      <w:r w:rsidRPr="00805F06">
        <w:rPr>
          <w:rFonts w:ascii="Calibri" w:hAnsi="Calibri" w:cs="Calibri"/>
          <w:sz w:val="24"/>
          <w:szCs w:val="24"/>
          <w:lang w:eastAsia="ja-JP"/>
        </w:rPr>
        <w:t>) to the flask after aspirating the medium, and</w:t>
      </w:r>
      <w:r w:rsidR="000B1785" w:rsidRPr="00805F06">
        <w:rPr>
          <w:rFonts w:ascii="Calibri" w:hAnsi="Calibri" w:cs="Calibri"/>
          <w:sz w:val="24"/>
          <w:szCs w:val="24"/>
          <w:lang w:eastAsia="ja-JP"/>
        </w:rPr>
        <w:t xml:space="preserve"> </w:t>
      </w:r>
      <w:r w:rsidR="008245D3" w:rsidRPr="00805F06">
        <w:rPr>
          <w:rFonts w:ascii="Calibri" w:hAnsi="Calibri" w:cs="Calibri"/>
          <w:sz w:val="24"/>
          <w:szCs w:val="24"/>
          <w:lang w:eastAsia="ja-JP"/>
        </w:rPr>
        <w:t>then</w:t>
      </w:r>
      <w:r w:rsidR="008F2EBE" w:rsidRPr="00805F06">
        <w:rPr>
          <w:rFonts w:ascii="Calibri" w:hAnsi="Calibri" w:cs="Calibri"/>
          <w:sz w:val="24"/>
          <w:szCs w:val="24"/>
          <w:lang w:eastAsia="ja-JP"/>
        </w:rPr>
        <w:t xml:space="preserve"> cryopreserve the</w:t>
      </w:r>
      <w:r w:rsidR="008245D3" w:rsidRPr="00805F06">
        <w:rPr>
          <w:rFonts w:ascii="Calibri" w:hAnsi="Calibri" w:cs="Calibri"/>
          <w:sz w:val="24"/>
          <w:szCs w:val="24"/>
          <w:lang w:eastAsia="ja-JP"/>
        </w:rPr>
        <w:t xml:space="preserve"> cells </w:t>
      </w:r>
      <w:r w:rsidR="008245D3" w:rsidRPr="00805F06">
        <w:rPr>
          <w:rFonts w:ascii="Calibri" w:hAnsi="Calibri" w:cs="Calibri"/>
          <w:sz w:val="24"/>
          <w:szCs w:val="24"/>
        </w:rPr>
        <w:t xml:space="preserve">with </w:t>
      </w:r>
      <w:r w:rsidR="008245D3" w:rsidRPr="00805F06">
        <w:rPr>
          <w:rStyle w:val="Emphasis"/>
          <w:rFonts w:ascii="Calibri" w:hAnsi="Calibri" w:cs="Calibri"/>
          <w:i w:val="0"/>
          <w:sz w:val="24"/>
          <w:szCs w:val="24"/>
        </w:rPr>
        <w:t>cryopreservation</w:t>
      </w:r>
      <w:r w:rsidR="008245D3" w:rsidRPr="00805F06">
        <w:rPr>
          <w:rStyle w:val="st"/>
          <w:rFonts w:ascii="Calibri" w:hAnsi="Calibri" w:cs="Calibri"/>
          <w:i/>
          <w:sz w:val="24"/>
          <w:szCs w:val="24"/>
        </w:rPr>
        <w:t xml:space="preserve"> </w:t>
      </w:r>
      <w:r w:rsidR="008245D3" w:rsidRPr="00805F06">
        <w:rPr>
          <w:rStyle w:val="st"/>
          <w:rFonts w:ascii="Calibri" w:hAnsi="Calibri" w:cs="Calibri"/>
          <w:sz w:val="24"/>
          <w:szCs w:val="24"/>
        </w:rPr>
        <w:t>solution</w:t>
      </w:r>
      <w:r w:rsidR="00BF4CF1" w:rsidRPr="00805F06">
        <w:rPr>
          <w:rStyle w:val="st"/>
          <w:rFonts w:ascii="Calibri" w:hAnsi="Calibri" w:cs="Calibri"/>
          <w:sz w:val="24"/>
          <w:szCs w:val="24"/>
        </w:rPr>
        <w:t xml:space="preserve">, </w:t>
      </w:r>
      <w:r w:rsidR="005632D1" w:rsidRPr="00805F06">
        <w:rPr>
          <w:rStyle w:val="st"/>
          <w:rFonts w:ascii="Calibri" w:hAnsi="Calibri" w:cs="Calibri"/>
          <w:sz w:val="24"/>
          <w:szCs w:val="24"/>
        </w:rPr>
        <w:t>following</w:t>
      </w:r>
      <w:r w:rsidR="003A7728" w:rsidRPr="00805F06">
        <w:rPr>
          <w:rStyle w:val="st"/>
          <w:rFonts w:ascii="Calibri" w:hAnsi="Calibri" w:cs="Calibri"/>
          <w:sz w:val="24"/>
          <w:szCs w:val="24"/>
        </w:rPr>
        <w:t xml:space="preserve"> the</w:t>
      </w:r>
      <w:r w:rsidR="00EF7D64" w:rsidRPr="00805F06">
        <w:rPr>
          <w:rStyle w:val="st"/>
          <w:rFonts w:ascii="Calibri" w:hAnsi="Calibri" w:cs="Calibri"/>
          <w:sz w:val="24"/>
          <w:szCs w:val="24"/>
        </w:rPr>
        <w:t xml:space="preserve"> </w:t>
      </w:r>
      <w:r w:rsidR="005632D1" w:rsidRPr="00805F06">
        <w:rPr>
          <w:rStyle w:val="st"/>
          <w:rFonts w:ascii="Calibri" w:hAnsi="Calibri" w:cs="Calibri"/>
          <w:sz w:val="24"/>
          <w:szCs w:val="24"/>
        </w:rPr>
        <w:t>manufacturer's directions</w:t>
      </w:r>
      <w:r w:rsidR="008245D3" w:rsidRPr="00805F06">
        <w:rPr>
          <w:rFonts w:ascii="Calibri" w:hAnsi="Calibri" w:cs="Calibri"/>
          <w:sz w:val="24"/>
          <w:szCs w:val="24"/>
        </w:rPr>
        <w:t>.</w:t>
      </w:r>
      <w:r w:rsidR="008245D3" w:rsidRPr="00805F06">
        <w:rPr>
          <w:rFonts w:ascii="Calibri" w:hAnsi="Calibri" w:cs="Calibri"/>
          <w:sz w:val="24"/>
        </w:rPr>
        <w:t xml:space="preserve"> </w:t>
      </w:r>
    </w:p>
    <w:p w14:paraId="1ECA0157" w14:textId="77777777" w:rsidR="00A77F9C" w:rsidRPr="00805F06" w:rsidRDefault="00A77F9C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46A21E6D" w14:textId="4B6B370A" w:rsidR="00A77F9C" w:rsidRDefault="00A77F9C" w:rsidP="008D4D74">
      <w:pPr>
        <w:pStyle w:val="NoSpacing"/>
        <w:numPr>
          <w:ilvl w:val="0"/>
          <w:numId w:val="16"/>
        </w:numPr>
        <w:ind w:left="0" w:firstLine="0"/>
        <w:rPr>
          <w:rFonts w:ascii="Calibri" w:hAnsi="Calibri" w:cs="Calibri"/>
          <w:b/>
          <w:sz w:val="24"/>
          <w:szCs w:val="24"/>
        </w:rPr>
      </w:pPr>
      <w:r w:rsidRPr="00805F06">
        <w:rPr>
          <w:rFonts w:ascii="Calibri" w:hAnsi="Calibri" w:cs="Calibri"/>
          <w:b/>
          <w:sz w:val="24"/>
          <w:szCs w:val="24"/>
        </w:rPr>
        <w:t xml:space="preserve">Preparation </w:t>
      </w:r>
      <w:r w:rsidR="003A7728" w:rsidRPr="00805F06">
        <w:rPr>
          <w:rFonts w:ascii="Calibri" w:hAnsi="Calibri" w:cs="Calibri"/>
          <w:b/>
          <w:sz w:val="24"/>
          <w:szCs w:val="24"/>
        </w:rPr>
        <w:t>of</w:t>
      </w:r>
      <w:r w:rsidRPr="00805F06">
        <w:rPr>
          <w:rFonts w:ascii="Calibri" w:hAnsi="Calibri" w:cs="Calibri"/>
          <w:b/>
          <w:sz w:val="24"/>
          <w:szCs w:val="24"/>
        </w:rPr>
        <w:t xml:space="preserve"> Dextran</w:t>
      </w:r>
      <w:r w:rsidR="00E86103">
        <w:rPr>
          <w:rFonts w:ascii="Calibri" w:hAnsi="Calibri" w:cs="Calibri"/>
          <w:b/>
          <w:sz w:val="24"/>
          <w:szCs w:val="24"/>
        </w:rPr>
        <w:t xml:space="preserve"> (DEX)</w:t>
      </w:r>
    </w:p>
    <w:p w14:paraId="3A1EB8C5" w14:textId="77777777" w:rsidR="00E86103" w:rsidRPr="00805F06" w:rsidRDefault="00E86103" w:rsidP="008D4D74">
      <w:pPr>
        <w:pStyle w:val="NoSpacing"/>
        <w:rPr>
          <w:rFonts w:ascii="Calibri" w:hAnsi="Calibri" w:cs="Calibri"/>
          <w:b/>
          <w:sz w:val="24"/>
          <w:szCs w:val="24"/>
        </w:rPr>
      </w:pPr>
    </w:p>
    <w:p w14:paraId="42813FF1" w14:textId="14031909" w:rsidR="00DF7D18" w:rsidRPr="00805F06" w:rsidRDefault="008C0F24" w:rsidP="008D4D74">
      <w:pPr>
        <w:pStyle w:val="NoSpacing"/>
        <w:numPr>
          <w:ilvl w:val="1"/>
          <w:numId w:val="16"/>
        </w:numPr>
        <w:ind w:left="0" w:firstLine="0"/>
        <w:rPr>
          <w:rFonts w:ascii="Calibri" w:eastAsia="Times New Roman" w:hAnsi="Calibri" w:cs="Calibri"/>
          <w:sz w:val="24"/>
          <w:szCs w:val="24"/>
        </w:rPr>
      </w:pPr>
      <w:r w:rsidRPr="00805F06">
        <w:rPr>
          <w:rFonts w:ascii="Calibri" w:hAnsi="Calibri" w:cs="Calibri"/>
          <w:sz w:val="24"/>
          <w:szCs w:val="24"/>
        </w:rPr>
        <w:t>Prepare 80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Pr="00805F06">
        <w:rPr>
          <w:rFonts w:ascii="Calibri" w:hAnsi="Calibri" w:cs="Calibri"/>
          <w:sz w:val="24"/>
          <w:szCs w:val="24"/>
        </w:rPr>
        <w:t>mg/mL of DEX solution by mixing 10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Pr="00805F06">
        <w:rPr>
          <w:rFonts w:ascii="Calibri" w:hAnsi="Calibri" w:cs="Calibri"/>
          <w:sz w:val="24"/>
          <w:szCs w:val="24"/>
        </w:rPr>
        <w:t>mL of D-MEM (10% FBS, 1%P/S) and 0.8g of DEX.</w:t>
      </w:r>
      <w:r w:rsidR="00805F06">
        <w:rPr>
          <w:rFonts w:ascii="Calibri" w:hAnsi="Calibri" w:cs="Calibri"/>
          <w:sz w:val="24"/>
          <w:szCs w:val="24"/>
        </w:rPr>
        <w:t xml:space="preserve"> </w:t>
      </w:r>
      <w:r w:rsidR="00D0455D" w:rsidRPr="00805F06">
        <w:rPr>
          <w:rFonts w:ascii="Calibri" w:hAnsi="Calibri" w:cs="Calibri"/>
          <w:sz w:val="24"/>
          <w:szCs w:val="24"/>
        </w:rPr>
        <w:t>Note</w:t>
      </w:r>
      <w:r w:rsidR="00D0455D" w:rsidRPr="00805F06">
        <w:rPr>
          <w:rFonts w:ascii="Calibri" w:hAnsi="Calibri" w:cs="Calibri"/>
          <w:sz w:val="24"/>
          <w:szCs w:val="24"/>
          <w:lang w:eastAsia="ja-JP"/>
        </w:rPr>
        <w:t xml:space="preserve"> that </w:t>
      </w:r>
      <w:r w:rsidR="00D0455D" w:rsidRPr="00805F06">
        <w:rPr>
          <w:rFonts w:ascii="Calibri" w:hAnsi="Calibri" w:cs="Calibri" w:hint="eastAsia"/>
          <w:sz w:val="24"/>
          <w:szCs w:val="24"/>
          <w:lang w:eastAsia="ja-JP"/>
        </w:rPr>
        <w:t>t</w:t>
      </w:r>
      <w:r w:rsidR="008245D3" w:rsidRPr="00805F06">
        <w:rPr>
          <w:rFonts w:ascii="Calibri" w:hAnsi="Calibri" w:cs="Calibri"/>
          <w:sz w:val="24"/>
          <w:szCs w:val="24"/>
          <w:lang w:eastAsia="ja-JP"/>
        </w:rPr>
        <w:t xml:space="preserve">he DEX solution </w:t>
      </w:r>
      <w:r w:rsidR="00BF4CF1" w:rsidRPr="00805F06">
        <w:rPr>
          <w:rFonts w:ascii="Calibri" w:hAnsi="Calibri" w:cs="Calibri"/>
          <w:sz w:val="24"/>
          <w:szCs w:val="24"/>
          <w:lang w:eastAsia="ja-JP"/>
        </w:rPr>
        <w:t xml:space="preserve">can be </w:t>
      </w:r>
      <w:r w:rsidR="003A7728" w:rsidRPr="00805F06">
        <w:rPr>
          <w:rFonts w:ascii="Calibri" w:hAnsi="Calibri" w:cs="Calibri"/>
          <w:sz w:val="24"/>
          <w:szCs w:val="24"/>
          <w:lang w:eastAsia="ja-JP"/>
        </w:rPr>
        <w:t>filtered</w:t>
      </w:r>
      <w:r w:rsidR="00BF4CF1" w:rsidRPr="00805F06">
        <w:rPr>
          <w:rFonts w:ascii="Calibri" w:hAnsi="Calibri" w:cs="Calibri"/>
          <w:sz w:val="24"/>
          <w:szCs w:val="24"/>
          <w:lang w:eastAsia="ja-JP"/>
        </w:rPr>
        <w:t xml:space="preserve"> </w:t>
      </w:r>
      <w:r w:rsidR="008245D3" w:rsidRPr="00805F06">
        <w:rPr>
          <w:rFonts w:ascii="Calibri" w:hAnsi="Calibri" w:cs="Calibri"/>
          <w:sz w:val="24"/>
          <w:szCs w:val="24"/>
          <w:lang w:eastAsia="ja-JP"/>
        </w:rPr>
        <w:t>with a syringe filter (0.22</w:t>
      </w:r>
      <w:r w:rsidR="00E86103">
        <w:rPr>
          <w:rFonts w:ascii="Calibri" w:hAnsi="Calibri" w:cs="Calibri"/>
          <w:sz w:val="24"/>
          <w:szCs w:val="24"/>
          <w:lang w:eastAsia="ja-JP"/>
        </w:rPr>
        <w:t xml:space="preserve"> µ</w:t>
      </w:r>
      <w:r w:rsidR="001106F5" w:rsidRPr="00805F06">
        <w:rPr>
          <w:rFonts w:ascii="Calibri" w:hAnsi="Calibri" w:cs="Calibri"/>
          <w:sz w:val="24"/>
          <w:szCs w:val="24"/>
          <w:lang w:eastAsia="ja-JP"/>
        </w:rPr>
        <w:t>m)</w:t>
      </w:r>
      <w:r w:rsidR="008245D3" w:rsidRPr="00805F06">
        <w:rPr>
          <w:rFonts w:ascii="Calibri" w:hAnsi="Calibri" w:cs="Calibri"/>
          <w:sz w:val="24"/>
          <w:szCs w:val="24"/>
          <w:lang w:eastAsia="ja-JP"/>
        </w:rPr>
        <w:t xml:space="preserve"> </w:t>
      </w:r>
      <w:r w:rsidR="003A7728" w:rsidRPr="00805F06">
        <w:rPr>
          <w:rFonts w:ascii="Calibri" w:eastAsia="Times New Roman" w:hAnsi="Calibri" w:cs="Calibri"/>
          <w:sz w:val="24"/>
          <w:szCs w:val="24"/>
        </w:rPr>
        <w:t>after the cells have</w:t>
      </w:r>
      <w:r w:rsidR="008245D3" w:rsidRPr="00805F06">
        <w:rPr>
          <w:rFonts w:ascii="Calibri" w:eastAsia="Times New Roman" w:hAnsi="Calibri" w:cs="Calibri"/>
          <w:sz w:val="24"/>
          <w:szCs w:val="24"/>
        </w:rPr>
        <w:t xml:space="preserve"> </w:t>
      </w:r>
      <w:r w:rsidR="00324B4C" w:rsidRPr="00805F06">
        <w:rPr>
          <w:rFonts w:ascii="Calibri" w:eastAsia="Times New Roman" w:hAnsi="Calibri" w:cs="Calibri"/>
          <w:sz w:val="24"/>
          <w:szCs w:val="24"/>
        </w:rPr>
        <w:t xml:space="preserve">cultured </w:t>
      </w:r>
      <w:r w:rsidR="00E86103">
        <w:rPr>
          <w:rFonts w:ascii="Calibri" w:eastAsia="Times New Roman" w:hAnsi="Calibri" w:cs="Calibri"/>
          <w:sz w:val="24"/>
          <w:szCs w:val="24"/>
        </w:rPr>
        <w:t>for a sufficient time</w:t>
      </w:r>
      <w:r w:rsidR="00324B4C" w:rsidRPr="00805F06">
        <w:rPr>
          <w:rFonts w:ascii="Calibri" w:eastAsia="Times New Roman" w:hAnsi="Calibri" w:cs="Calibri"/>
          <w:sz w:val="24"/>
          <w:szCs w:val="24"/>
        </w:rPr>
        <w:t>.</w:t>
      </w:r>
    </w:p>
    <w:p w14:paraId="37F2B3C7" w14:textId="77777777" w:rsidR="00F67E54" w:rsidRPr="00805F06" w:rsidRDefault="00F67E54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52FB8605" w14:textId="2CEC5322" w:rsidR="00A77F9C" w:rsidRPr="00805F06" w:rsidRDefault="003F592C" w:rsidP="008D4D74">
      <w:pPr>
        <w:pStyle w:val="NoSpacing"/>
        <w:numPr>
          <w:ilvl w:val="1"/>
          <w:numId w:val="16"/>
        </w:numPr>
        <w:ind w:left="0" w:firstLine="0"/>
        <w:rPr>
          <w:rFonts w:ascii="Calibri" w:hAnsi="Calibri" w:cs="Calibri"/>
          <w:sz w:val="24"/>
          <w:szCs w:val="24"/>
          <w:lang w:eastAsia="ja-JP"/>
        </w:rPr>
      </w:pPr>
      <w:r w:rsidRPr="00805F06">
        <w:rPr>
          <w:rFonts w:ascii="Calibri" w:hAnsi="Calibri" w:cs="Calibri"/>
          <w:sz w:val="24"/>
          <w:szCs w:val="24"/>
        </w:rPr>
        <w:t xml:space="preserve">Prepare </w:t>
      </w:r>
      <w:r w:rsidR="003A7728" w:rsidRPr="00805F06">
        <w:rPr>
          <w:rFonts w:ascii="Calibri" w:hAnsi="Calibri" w:cs="Calibri"/>
          <w:sz w:val="24"/>
          <w:szCs w:val="24"/>
        </w:rPr>
        <w:t>a</w:t>
      </w:r>
      <w:r w:rsidRPr="00805F06">
        <w:rPr>
          <w:rFonts w:ascii="Calibri" w:hAnsi="Calibri" w:cs="Calibri"/>
          <w:sz w:val="24"/>
          <w:szCs w:val="24"/>
        </w:rPr>
        <w:t xml:space="preserve"> cell suspension containing 40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Pr="00805F06">
        <w:rPr>
          <w:rFonts w:ascii="Calibri" w:hAnsi="Calibri" w:cs="Calibri"/>
          <w:sz w:val="24"/>
          <w:szCs w:val="24"/>
        </w:rPr>
        <w:t>mg/mL DEX medium by mixing 200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Pr="00805F06">
        <w:rPr>
          <w:rFonts w:ascii="Calibri" w:hAnsi="Calibri" w:cs="Calibri"/>
          <w:sz w:val="24"/>
          <w:szCs w:val="24"/>
        </w:rPr>
        <w:t>μL of DEX solution and 200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Pr="00805F06">
        <w:rPr>
          <w:rFonts w:ascii="Calibri" w:hAnsi="Calibri" w:cs="Calibri"/>
          <w:sz w:val="24"/>
          <w:szCs w:val="24"/>
        </w:rPr>
        <w:t>μL of the cell suspension</w:t>
      </w:r>
      <w:r w:rsidR="00094AB0" w:rsidRPr="00805F06">
        <w:rPr>
          <w:rFonts w:ascii="Calibri" w:hAnsi="Calibri" w:cs="Calibri"/>
          <w:sz w:val="24"/>
          <w:szCs w:val="24"/>
        </w:rPr>
        <w:t xml:space="preserve"> prepared in </w:t>
      </w:r>
      <w:r w:rsidR="00CF0EA9" w:rsidRPr="00805F06">
        <w:rPr>
          <w:rFonts w:ascii="Calibri" w:hAnsi="Calibri" w:cs="Calibri"/>
          <w:sz w:val="24"/>
          <w:szCs w:val="24"/>
        </w:rPr>
        <w:t>2.</w:t>
      </w:r>
      <w:r w:rsidR="00094AB0" w:rsidRPr="00805F06">
        <w:rPr>
          <w:rFonts w:ascii="Calibri" w:hAnsi="Calibri" w:cs="Calibri"/>
          <w:sz w:val="24"/>
          <w:szCs w:val="24"/>
        </w:rPr>
        <w:t>1.</w:t>
      </w:r>
      <w:r w:rsidR="008F0D32" w:rsidRPr="00805F06">
        <w:rPr>
          <w:rFonts w:ascii="Calibri" w:hAnsi="Calibri" w:cs="Calibri"/>
          <w:sz w:val="24"/>
          <w:szCs w:val="24"/>
        </w:rPr>
        <w:t xml:space="preserve"> Note that</w:t>
      </w:r>
      <w:r w:rsidR="001B6435" w:rsidRPr="00805F06">
        <w:rPr>
          <w:rFonts w:ascii="Calibri" w:hAnsi="Calibri" w:cs="Calibri"/>
          <w:sz w:val="24"/>
          <w:szCs w:val="24"/>
          <w:lang w:eastAsia="ja-JP"/>
        </w:rPr>
        <w:t xml:space="preserve"> </w:t>
      </w:r>
      <w:r w:rsidR="008F0D32" w:rsidRPr="00805F06">
        <w:rPr>
          <w:rFonts w:ascii="Calibri" w:hAnsi="Calibri" w:cs="Calibri"/>
          <w:sz w:val="24"/>
          <w:szCs w:val="24"/>
        </w:rPr>
        <w:t>the number density of</w:t>
      </w:r>
      <w:r w:rsidR="0015162F" w:rsidRPr="00805F06">
        <w:rPr>
          <w:rFonts w:ascii="Calibri" w:hAnsi="Calibri" w:cs="Calibri"/>
          <w:sz w:val="24"/>
          <w:szCs w:val="24"/>
        </w:rPr>
        <w:t xml:space="preserve"> </w:t>
      </w:r>
      <w:r w:rsidR="003A7728" w:rsidRPr="00805F06">
        <w:rPr>
          <w:rFonts w:ascii="Calibri" w:hAnsi="Calibri" w:cs="Calibri"/>
          <w:sz w:val="24"/>
          <w:szCs w:val="24"/>
        </w:rPr>
        <w:t>cells</w:t>
      </w:r>
      <w:r w:rsidR="008F0D32" w:rsidRPr="00805F06">
        <w:rPr>
          <w:rFonts w:ascii="Calibri" w:hAnsi="Calibri" w:cs="Calibri"/>
          <w:sz w:val="24"/>
          <w:szCs w:val="24"/>
        </w:rPr>
        <w:t xml:space="preserve"> in the solution </w:t>
      </w:r>
      <w:r w:rsidR="003A7728" w:rsidRPr="00805F06">
        <w:rPr>
          <w:rFonts w:ascii="Calibri" w:hAnsi="Calibri" w:cs="Calibri"/>
          <w:sz w:val="24"/>
          <w:szCs w:val="24"/>
        </w:rPr>
        <w:t>is</w:t>
      </w:r>
      <w:r w:rsidR="00E86103">
        <w:rPr>
          <w:rFonts w:ascii="Calibri" w:hAnsi="Calibri" w:cs="Calibri"/>
          <w:sz w:val="24"/>
          <w:szCs w:val="24"/>
        </w:rPr>
        <w:t xml:space="preserve"> approximately </w:t>
      </w:r>
      <w:r w:rsidR="008F0D32" w:rsidRPr="00805F06">
        <w:rPr>
          <w:rFonts w:ascii="Calibri" w:hAnsi="Calibri" w:cs="Calibri"/>
          <w:sz w:val="24"/>
          <w:szCs w:val="24"/>
        </w:rPr>
        <w:t>2.3×</w:t>
      </w:r>
      <w:r w:rsidR="008F0D32" w:rsidRPr="00805F06">
        <w:rPr>
          <w:rFonts w:ascii="Calibri" w:hAnsi="Calibri" w:cs="Calibri"/>
          <w:sz w:val="24"/>
          <w:szCs w:val="24"/>
          <w:lang w:eastAsia="ja-JP"/>
        </w:rPr>
        <w:t>10</w:t>
      </w:r>
      <w:r w:rsidR="008F0D32" w:rsidRPr="00805F06">
        <w:rPr>
          <w:rFonts w:ascii="Calibri" w:hAnsi="Calibri" w:cs="Calibri"/>
          <w:sz w:val="24"/>
          <w:szCs w:val="24"/>
          <w:vertAlign w:val="superscript"/>
          <w:lang w:eastAsia="ja-JP"/>
        </w:rPr>
        <w:t>5</w:t>
      </w:r>
      <w:r w:rsidR="008F0D32" w:rsidRPr="00805F06">
        <w:rPr>
          <w:rFonts w:ascii="Calibri" w:hAnsi="Calibri" w:cs="Calibri"/>
          <w:sz w:val="24"/>
          <w:szCs w:val="24"/>
          <w:lang w:eastAsia="ja-JP"/>
        </w:rPr>
        <w:t xml:space="preserve"> </w:t>
      </w:r>
      <w:r w:rsidR="00CF0EA9" w:rsidRPr="00805F06">
        <w:rPr>
          <w:rFonts w:ascii="Calibri" w:hAnsi="Calibri" w:cs="Calibri"/>
          <w:sz w:val="24"/>
          <w:szCs w:val="24"/>
          <w:lang w:eastAsia="ja-JP"/>
        </w:rPr>
        <w:t>cells</w:t>
      </w:r>
      <w:r w:rsidR="00E86103">
        <w:rPr>
          <w:rFonts w:ascii="Calibri" w:hAnsi="Calibri" w:cs="Calibri"/>
          <w:sz w:val="24"/>
          <w:szCs w:val="24"/>
          <w:lang w:eastAsia="ja-JP"/>
        </w:rPr>
        <w:t>/</w:t>
      </w:r>
      <w:r w:rsidR="008F0D32" w:rsidRPr="00805F06">
        <w:rPr>
          <w:rFonts w:ascii="Calibri" w:hAnsi="Calibri" w:cs="Calibri"/>
          <w:sz w:val="24"/>
          <w:szCs w:val="24"/>
          <w:lang w:eastAsia="ja-JP"/>
        </w:rPr>
        <w:t>mL.</w:t>
      </w:r>
    </w:p>
    <w:p w14:paraId="165151C6" w14:textId="77777777" w:rsidR="00A77F9C" w:rsidRPr="00805F06" w:rsidRDefault="00A77F9C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48BAD83E" w14:textId="4057F146" w:rsidR="00A77F9C" w:rsidRPr="00805F06" w:rsidRDefault="00A77F9C" w:rsidP="008D4D74">
      <w:pPr>
        <w:pStyle w:val="NoSpacing"/>
        <w:numPr>
          <w:ilvl w:val="0"/>
          <w:numId w:val="16"/>
        </w:numPr>
        <w:ind w:left="0" w:firstLine="0"/>
        <w:rPr>
          <w:rFonts w:ascii="Calibri" w:hAnsi="Calibri" w:cs="Calibri"/>
          <w:b/>
          <w:sz w:val="24"/>
          <w:szCs w:val="24"/>
        </w:rPr>
      </w:pPr>
      <w:r w:rsidRPr="00805F06">
        <w:rPr>
          <w:rFonts w:ascii="Calibri" w:hAnsi="Calibri" w:cs="Calibri"/>
          <w:b/>
          <w:sz w:val="24"/>
          <w:szCs w:val="24"/>
        </w:rPr>
        <w:t>Preparation for</w:t>
      </w:r>
      <w:r w:rsidR="004B691B" w:rsidRPr="00805F06">
        <w:rPr>
          <w:rFonts w:ascii="Calibri" w:hAnsi="Calibri" w:cs="Calibri"/>
          <w:b/>
          <w:sz w:val="24"/>
          <w:szCs w:val="24"/>
        </w:rPr>
        <w:t xml:space="preserve"> </w:t>
      </w:r>
      <w:r w:rsidR="00E86103" w:rsidRPr="00805F06">
        <w:rPr>
          <w:rFonts w:ascii="Calibri" w:hAnsi="Calibri" w:cs="Calibri"/>
          <w:b/>
          <w:sz w:val="24"/>
          <w:szCs w:val="24"/>
        </w:rPr>
        <w:t xml:space="preserve">Laser </w:t>
      </w:r>
      <w:r w:rsidR="00E86103">
        <w:rPr>
          <w:rFonts w:ascii="Calibri" w:hAnsi="Calibri" w:cs="Calibri"/>
          <w:b/>
          <w:sz w:val="24"/>
          <w:szCs w:val="24"/>
        </w:rPr>
        <w:t>a</w:t>
      </w:r>
      <w:r w:rsidR="00E86103" w:rsidRPr="00805F06">
        <w:rPr>
          <w:rFonts w:ascii="Calibri" w:hAnsi="Calibri" w:cs="Calibri"/>
          <w:b/>
          <w:sz w:val="24"/>
          <w:szCs w:val="24"/>
        </w:rPr>
        <w:t>nd Microscopy</w:t>
      </w:r>
    </w:p>
    <w:p w14:paraId="226AF87F" w14:textId="77777777" w:rsidR="00E86103" w:rsidRDefault="00E86103" w:rsidP="008D4D74">
      <w:pPr>
        <w:pStyle w:val="NoSpacing"/>
        <w:rPr>
          <w:rFonts w:ascii="Calibri" w:hAnsi="Calibri" w:cs="Calibri"/>
          <w:sz w:val="24"/>
          <w:szCs w:val="24"/>
          <w:lang w:eastAsia="ja-JP"/>
        </w:rPr>
      </w:pPr>
    </w:p>
    <w:p w14:paraId="737ED13F" w14:textId="449D8AD7" w:rsidR="00DF7D18" w:rsidRPr="00805F06" w:rsidRDefault="00FC7FE2" w:rsidP="008D4D74">
      <w:pPr>
        <w:pStyle w:val="NoSpacing"/>
        <w:numPr>
          <w:ilvl w:val="1"/>
          <w:numId w:val="16"/>
        </w:numPr>
        <w:ind w:left="0" w:firstLine="0"/>
        <w:rPr>
          <w:rFonts w:ascii="Calibri" w:hAnsi="Calibri" w:cs="Calibri"/>
          <w:sz w:val="24"/>
          <w:szCs w:val="24"/>
          <w:lang w:eastAsia="ja-JP"/>
        </w:rPr>
      </w:pPr>
      <w:r w:rsidRPr="00805F06">
        <w:rPr>
          <w:rFonts w:ascii="Calibri" w:hAnsi="Calibri" w:cs="Calibri" w:hint="eastAsia"/>
          <w:sz w:val="24"/>
          <w:szCs w:val="24"/>
          <w:lang w:eastAsia="ja-JP"/>
        </w:rPr>
        <w:t>Turn on the</w:t>
      </w:r>
      <w:r w:rsidR="003A7728" w:rsidRPr="00805F06">
        <w:rPr>
          <w:rFonts w:ascii="Calibri" w:hAnsi="Calibri" w:cs="Calibri"/>
          <w:sz w:val="24"/>
          <w:szCs w:val="24"/>
          <w:lang w:eastAsia="ja-JP"/>
        </w:rPr>
        <w:t xml:space="preserve"> laser (continuous wave, 1064</w:t>
      </w:r>
      <w:r w:rsidR="00E86103">
        <w:rPr>
          <w:rFonts w:ascii="Calibri" w:hAnsi="Calibri" w:cs="Calibri"/>
          <w:sz w:val="24"/>
          <w:szCs w:val="24"/>
          <w:lang w:eastAsia="ja-JP"/>
        </w:rPr>
        <w:t xml:space="preserve"> </w:t>
      </w:r>
      <w:r w:rsidR="003A7728" w:rsidRPr="00805F06">
        <w:rPr>
          <w:rFonts w:ascii="Calibri" w:hAnsi="Calibri" w:cs="Calibri"/>
          <w:sz w:val="24"/>
          <w:szCs w:val="24"/>
          <w:lang w:eastAsia="ja-JP"/>
        </w:rPr>
        <w:t>nm</w:t>
      </w:r>
      <w:r w:rsidR="00E86103" w:rsidRPr="00E86103">
        <w:rPr>
          <w:rFonts w:ascii="Calibri" w:hAnsi="Calibri" w:cs="Calibri"/>
          <w:sz w:val="24"/>
          <w:szCs w:val="24"/>
          <w:lang w:eastAsia="ja-JP"/>
        </w:rPr>
        <w:t xml:space="preserve"> </w:t>
      </w:r>
      <w:r w:rsidR="00E86103" w:rsidRPr="00805F06">
        <w:rPr>
          <w:rFonts w:ascii="Calibri" w:hAnsi="Calibri" w:cs="Calibri"/>
          <w:sz w:val="24"/>
          <w:szCs w:val="24"/>
          <w:lang w:eastAsia="ja-JP"/>
        </w:rPr>
        <w:t>wavelength</w:t>
      </w:r>
      <w:r w:rsidR="003A7728" w:rsidRPr="00805F06">
        <w:rPr>
          <w:rFonts w:ascii="Calibri" w:hAnsi="Calibri" w:cs="Calibri"/>
          <w:sz w:val="24"/>
          <w:szCs w:val="24"/>
          <w:lang w:eastAsia="ja-JP"/>
        </w:rPr>
        <w:t>)</w:t>
      </w:r>
      <w:r w:rsidRPr="00805F06">
        <w:rPr>
          <w:rFonts w:ascii="Calibri" w:hAnsi="Calibri" w:cs="Calibri" w:hint="eastAsia"/>
          <w:sz w:val="24"/>
          <w:szCs w:val="24"/>
          <w:lang w:eastAsia="ja-JP"/>
        </w:rPr>
        <w:t xml:space="preserve"> </w:t>
      </w:r>
      <w:r w:rsidR="00E86103">
        <w:rPr>
          <w:rFonts w:ascii="Calibri" w:hAnsi="Calibri" w:cs="Calibri"/>
          <w:sz w:val="24"/>
          <w:szCs w:val="24"/>
          <w:lang w:eastAsia="ja-JP"/>
        </w:rPr>
        <w:t>(</w:t>
      </w:r>
      <w:r w:rsidR="00805F06" w:rsidRPr="00805F06">
        <w:rPr>
          <w:rFonts w:ascii="Calibri" w:hAnsi="Calibri" w:cs="Calibri"/>
          <w:b/>
          <w:sz w:val="24"/>
          <w:szCs w:val="24"/>
          <w:lang w:eastAsia="ja-JP"/>
        </w:rPr>
        <w:t>Figure 1</w:t>
      </w:r>
      <w:r w:rsidR="00E86103">
        <w:rPr>
          <w:rFonts w:ascii="Calibri" w:hAnsi="Calibri" w:cs="Calibri"/>
          <w:b/>
          <w:sz w:val="24"/>
          <w:szCs w:val="24"/>
          <w:lang w:eastAsia="ja-JP"/>
        </w:rPr>
        <w:t>a</w:t>
      </w:r>
      <w:r w:rsidR="00E86103" w:rsidRPr="00E86103">
        <w:rPr>
          <w:rFonts w:ascii="Calibri" w:hAnsi="Calibri" w:cs="Calibri"/>
          <w:sz w:val="24"/>
          <w:szCs w:val="24"/>
          <w:lang w:eastAsia="ja-JP"/>
        </w:rPr>
        <w:t>)</w:t>
      </w:r>
      <w:r w:rsidRPr="00805F06">
        <w:rPr>
          <w:rFonts w:ascii="Calibri" w:hAnsi="Calibri" w:cs="Calibri"/>
          <w:sz w:val="24"/>
          <w:szCs w:val="24"/>
          <w:lang w:eastAsia="ja-JP"/>
        </w:rPr>
        <w:t xml:space="preserve">. </w:t>
      </w:r>
      <w:r w:rsidR="00E71810" w:rsidRPr="00805F06">
        <w:rPr>
          <w:rFonts w:ascii="Calibri" w:hAnsi="Calibri" w:cs="Calibri"/>
          <w:sz w:val="24"/>
          <w:szCs w:val="24"/>
          <w:lang w:eastAsia="ja-JP"/>
        </w:rPr>
        <w:t xml:space="preserve">Note that the </w:t>
      </w:r>
      <w:r w:rsidR="00F33737" w:rsidRPr="00805F06">
        <w:rPr>
          <w:rFonts w:ascii="Calibri" w:hAnsi="Calibri" w:cs="Calibri"/>
          <w:sz w:val="24"/>
          <w:szCs w:val="24"/>
          <w:lang w:eastAsia="ja-JP"/>
        </w:rPr>
        <w:t xml:space="preserve">use of a laser beam with a wavelength in the red to </w:t>
      </w:r>
      <w:r w:rsidR="003A7728" w:rsidRPr="00805F06">
        <w:rPr>
          <w:rFonts w:ascii="Calibri" w:hAnsi="Calibri" w:cs="Calibri"/>
          <w:sz w:val="24"/>
          <w:szCs w:val="24"/>
          <w:lang w:eastAsia="ja-JP"/>
        </w:rPr>
        <w:t>near-infrared</w:t>
      </w:r>
      <w:r w:rsidR="00F33737" w:rsidRPr="00805F06">
        <w:rPr>
          <w:rFonts w:ascii="Calibri" w:hAnsi="Calibri" w:cs="Calibri"/>
          <w:sz w:val="24"/>
          <w:szCs w:val="24"/>
          <w:lang w:eastAsia="ja-JP"/>
        </w:rPr>
        <w:t xml:space="preserve"> region is most </w:t>
      </w:r>
      <w:r w:rsidR="00F33737" w:rsidRPr="00805F06">
        <w:rPr>
          <w:rFonts w:ascii="Calibri" w:hAnsi="Calibri" w:cs="Calibri"/>
          <w:sz w:val="24"/>
          <w:szCs w:val="24"/>
        </w:rPr>
        <w:t>effective</w:t>
      </w:r>
      <w:r w:rsidR="00F33737" w:rsidRPr="00805F06">
        <w:rPr>
          <w:rFonts w:ascii="Calibri" w:hAnsi="Calibri" w:cs="Calibri"/>
          <w:sz w:val="24"/>
          <w:szCs w:val="24"/>
          <w:lang w:eastAsia="ja-JP"/>
        </w:rPr>
        <w:t xml:space="preserve">; </w:t>
      </w:r>
      <w:r w:rsidR="003A7728" w:rsidRPr="00805F06">
        <w:rPr>
          <w:rFonts w:ascii="Calibri" w:hAnsi="Calibri" w:cs="Calibri"/>
          <w:sz w:val="24"/>
          <w:szCs w:val="24"/>
          <w:lang w:eastAsia="ja-JP"/>
        </w:rPr>
        <w:t>this</w:t>
      </w:r>
      <w:r w:rsidR="00F33737" w:rsidRPr="00805F06">
        <w:rPr>
          <w:rFonts w:ascii="Calibri" w:hAnsi="Calibri" w:cs="Calibri"/>
          <w:sz w:val="24"/>
          <w:szCs w:val="24"/>
          <w:lang w:eastAsia="ja-JP"/>
        </w:rPr>
        <w:t xml:space="preserve"> wavelength region is called the diagnostic and therapeutic window</w:t>
      </w:r>
      <w:r w:rsidR="00F33737" w:rsidRPr="00E86103">
        <w:rPr>
          <w:rFonts w:ascii="Calibri" w:hAnsi="Calibri" w:cs="Calibri"/>
          <w:sz w:val="24"/>
          <w:szCs w:val="24"/>
          <w:vertAlign w:val="superscript"/>
          <w:lang w:eastAsia="ja-JP"/>
        </w:rPr>
        <w:t>10</w:t>
      </w:r>
      <w:r w:rsidR="00F33737" w:rsidRPr="00805F06">
        <w:rPr>
          <w:rFonts w:ascii="Calibri" w:hAnsi="Calibri" w:cs="Calibri"/>
          <w:sz w:val="24"/>
          <w:szCs w:val="24"/>
          <w:lang w:eastAsia="ja-JP"/>
        </w:rPr>
        <w:t xml:space="preserve"> since it </w:t>
      </w:r>
      <w:r w:rsidR="003A7728" w:rsidRPr="00805F06">
        <w:rPr>
          <w:rFonts w:ascii="Calibri" w:hAnsi="Calibri" w:cs="Calibri"/>
          <w:sz w:val="24"/>
          <w:szCs w:val="24"/>
          <w:lang w:eastAsia="ja-JP"/>
        </w:rPr>
        <w:t xml:space="preserve">is minimally absorbed by cells. </w:t>
      </w:r>
    </w:p>
    <w:p w14:paraId="07B4434C" w14:textId="77777777" w:rsidR="00CE3BC4" w:rsidRPr="00805F06" w:rsidRDefault="00CE3BC4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72752D41" w14:textId="64D3D6A6" w:rsidR="00A77F9C" w:rsidRPr="00805F06" w:rsidRDefault="003A7728" w:rsidP="008D4D74">
      <w:pPr>
        <w:pStyle w:val="NoSpacing"/>
        <w:numPr>
          <w:ilvl w:val="1"/>
          <w:numId w:val="16"/>
        </w:numPr>
        <w:ind w:left="0" w:firstLine="0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sz w:val="24"/>
          <w:szCs w:val="24"/>
        </w:rPr>
        <w:t>Double-click</w:t>
      </w:r>
      <w:r w:rsidR="00335E26" w:rsidRPr="00805F06">
        <w:rPr>
          <w:rFonts w:ascii="Calibri" w:hAnsi="Calibri" w:cs="Calibri"/>
          <w:sz w:val="24"/>
          <w:szCs w:val="24"/>
        </w:rPr>
        <w:t xml:space="preserve"> the software icon.</w:t>
      </w:r>
    </w:p>
    <w:p w14:paraId="632E4FC7" w14:textId="77777777" w:rsidR="00DF7D18" w:rsidRPr="00805F06" w:rsidRDefault="00DF7D18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1455F9AC" w14:textId="275E15E3" w:rsidR="00A77F9C" w:rsidRPr="00805F06" w:rsidRDefault="003A7728" w:rsidP="008D4D74">
      <w:pPr>
        <w:pStyle w:val="NoSpacing"/>
        <w:numPr>
          <w:ilvl w:val="1"/>
          <w:numId w:val="16"/>
        </w:numPr>
        <w:ind w:left="0" w:firstLine="0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sz w:val="24"/>
          <w:szCs w:val="24"/>
        </w:rPr>
        <w:t>Double-click</w:t>
      </w:r>
      <w:r w:rsidR="001B335D" w:rsidRPr="00805F06">
        <w:rPr>
          <w:rFonts w:ascii="Calibri" w:hAnsi="Calibri" w:cs="Calibri"/>
          <w:sz w:val="24"/>
          <w:szCs w:val="24"/>
        </w:rPr>
        <w:t xml:space="preserve"> the icons </w:t>
      </w:r>
      <w:r w:rsidRPr="00805F06">
        <w:rPr>
          <w:rFonts w:ascii="Calibri" w:hAnsi="Calibri" w:cs="Calibri"/>
          <w:sz w:val="24"/>
          <w:szCs w:val="24"/>
        </w:rPr>
        <w:t>for the</w:t>
      </w:r>
      <w:r w:rsidR="001B335D" w:rsidRPr="00805F06">
        <w:rPr>
          <w:rFonts w:ascii="Calibri" w:hAnsi="Calibri" w:cs="Calibri"/>
          <w:sz w:val="24"/>
          <w:szCs w:val="24"/>
        </w:rPr>
        <w:t xml:space="preserve"> </w:t>
      </w:r>
      <w:r w:rsidR="001B335D" w:rsidRPr="00805F06">
        <w:rPr>
          <w:rFonts w:ascii="Calibri" w:hAnsi="Calibri" w:cs="Calibri" w:hint="eastAsia"/>
          <w:sz w:val="24"/>
          <w:szCs w:val="24"/>
        </w:rPr>
        <w:t>①</w:t>
      </w:r>
      <w:r w:rsidR="001B335D" w:rsidRPr="00805F06">
        <w:rPr>
          <w:rFonts w:ascii="Calibri" w:hAnsi="Calibri" w:cs="Calibri"/>
          <w:sz w:val="24"/>
          <w:szCs w:val="24"/>
        </w:rPr>
        <w:t xml:space="preserve"> camera</w:t>
      </w:r>
      <w:r w:rsidRPr="00805F06">
        <w:rPr>
          <w:rFonts w:ascii="Calibri" w:hAnsi="Calibri" w:cs="Calibri"/>
          <w:sz w:val="24"/>
          <w:szCs w:val="24"/>
        </w:rPr>
        <w:t>,</w:t>
      </w:r>
      <w:r w:rsidR="001B335D" w:rsidRPr="00805F06">
        <w:rPr>
          <w:rFonts w:ascii="Calibri" w:hAnsi="Calibri" w:cs="Calibri"/>
          <w:sz w:val="24"/>
          <w:szCs w:val="24"/>
        </w:rPr>
        <w:t xml:space="preserve"> </w:t>
      </w:r>
      <w:r w:rsidR="001B335D" w:rsidRPr="00805F06">
        <w:rPr>
          <w:rFonts w:ascii="Calibri" w:hAnsi="Calibri" w:cs="Calibri" w:hint="eastAsia"/>
          <w:sz w:val="24"/>
          <w:szCs w:val="24"/>
        </w:rPr>
        <w:t>②</w:t>
      </w:r>
      <w:r w:rsidR="001620EB" w:rsidRPr="00805F06">
        <w:rPr>
          <w:rFonts w:ascii="Calibri" w:hAnsi="Calibri" w:cs="Calibri"/>
          <w:sz w:val="24"/>
          <w:szCs w:val="24"/>
          <w:lang w:eastAsia="ja-JP"/>
        </w:rPr>
        <w:t xml:space="preserve"> light-emitting</w:t>
      </w:r>
      <w:r w:rsidR="001B335D" w:rsidRPr="00805F06">
        <w:rPr>
          <w:rFonts w:ascii="Calibri" w:hAnsi="Calibri" w:cs="Calibri"/>
          <w:sz w:val="24"/>
          <w:szCs w:val="24"/>
          <w:lang w:eastAsia="ja-JP"/>
        </w:rPr>
        <w:t xml:space="preserve"> diode (</w:t>
      </w:r>
      <w:r w:rsidR="001B335D" w:rsidRPr="00805F06">
        <w:rPr>
          <w:rFonts w:ascii="Calibri" w:hAnsi="Calibri" w:cs="Calibri"/>
          <w:sz w:val="24"/>
          <w:szCs w:val="24"/>
        </w:rPr>
        <w:t>LED)</w:t>
      </w:r>
      <w:r w:rsidRPr="00805F06">
        <w:rPr>
          <w:rFonts w:ascii="Calibri" w:hAnsi="Calibri" w:cs="Calibri"/>
          <w:sz w:val="24"/>
          <w:szCs w:val="24"/>
        </w:rPr>
        <w:t>,</w:t>
      </w:r>
      <w:r w:rsidR="001B335D" w:rsidRPr="00805F06">
        <w:rPr>
          <w:rFonts w:ascii="Calibri" w:hAnsi="Calibri" w:cs="Calibri"/>
          <w:sz w:val="24"/>
          <w:szCs w:val="24"/>
        </w:rPr>
        <w:t xml:space="preserve"> </w:t>
      </w:r>
      <w:r w:rsidR="001B335D" w:rsidRPr="00805F06">
        <w:rPr>
          <w:rFonts w:ascii="Calibri" w:hAnsi="Calibri" w:cs="Calibri" w:hint="eastAsia"/>
          <w:sz w:val="24"/>
          <w:szCs w:val="24"/>
        </w:rPr>
        <w:t>③</w:t>
      </w:r>
      <w:r w:rsidR="001B335D" w:rsidRPr="00805F06">
        <w:rPr>
          <w:rFonts w:ascii="Calibri" w:hAnsi="Calibri" w:cs="Calibri"/>
          <w:sz w:val="24"/>
          <w:szCs w:val="24"/>
        </w:rPr>
        <w:t xml:space="preserve"> focus adjust</w:t>
      </w:r>
      <w:r w:rsidRPr="00805F06">
        <w:rPr>
          <w:rFonts w:ascii="Calibri" w:hAnsi="Calibri" w:cs="Calibri"/>
          <w:sz w:val="24"/>
          <w:szCs w:val="24"/>
        </w:rPr>
        <w:t>, and</w:t>
      </w:r>
      <w:r w:rsidR="001B335D" w:rsidRPr="00805F06">
        <w:rPr>
          <w:rFonts w:ascii="Calibri" w:hAnsi="Calibri" w:cs="Calibri"/>
          <w:sz w:val="24"/>
          <w:szCs w:val="24"/>
        </w:rPr>
        <w:t xml:space="preserve"> </w:t>
      </w:r>
      <w:r w:rsidR="001B335D" w:rsidRPr="00805F06">
        <w:rPr>
          <w:rFonts w:ascii="Calibri" w:hAnsi="Calibri" w:cs="Calibri" w:hint="eastAsia"/>
          <w:sz w:val="24"/>
          <w:szCs w:val="24"/>
        </w:rPr>
        <w:t>④</w:t>
      </w:r>
      <w:r w:rsidR="001B335D" w:rsidRPr="00805F06">
        <w:rPr>
          <w:rFonts w:ascii="Calibri" w:hAnsi="Calibri" w:cs="Calibri"/>
          <w:sz w:val="24"/>
          <w:szCs w:val="24"/>
        </w:rPr>
        <w:t xml:space="preserve"> moving stage</w:t>
      </w:r>
      <w:r w:rsidR="00F8462B" w:rsidRPr="00805F06">
        <w:rPr>
          <w:rFonts w:ascii="Calibri" w:hAnsi="Calibri" w:cs="Calibri"/>
          <w:sz w:val="24"/>
          <w:szCs w:val="24"/>
        </w:rPr>
        <w:t>.</w:t>
      </w:r>
      <w:r w:rsidRPr="00805F06">
        <w:rPr>
          <w:rFonts w:ascii="Calibri" w:hAnsi="Calibri" w:cs="Calibri"/>
          <w:sz w:val="24"/>
          <w:szCs w:val="24"/>
        </w:rPr>
        <w:t xml:space="preserve"> </w:t>
      </w:r>
      <w:r w:rsidR="00816908" w:rsidRPr="00805F06">
        <w:rPr>
          <w:rFonts w:ascii="Calibri" w:hAnsi="Calibri" w:cs="Calibri"/>
          <w:sz w:val="24"/>
          <w:szCs w:val="24"/>
        </w:rPr>
        <w:t>T</w:t>
      </w:r>
      <w:r w:rsidRPr="00805F06">
        <w:rPr>
          <w:rFonts w:ascii="Calibri" w:hAnsi="Calibri" w:cs="Calibri"/>
          <w:sz w:val="24"/>
          <w:szCs w:val="24"/>
        </w:rPr>
        <w:t>he displays</w:t>
      </w:r>
      <w:r w:rsidR="00F8462B" w:rsidRPr="00805F06">
        <w:rPr>
          <w:rFonts w:ascii="Calibri" w:hAnsi="Calibri" w:cs="Calibri"/>
          <w:sz w:val="24"/>
          <w:szCs w:val="24"/>
        </w:rPr>
        <w:t xml:space="preserve"> corresponding to </w:t>
      </w:r>
      <w:r w:rsidR="00F8462B" w:rsidRPr="00805F06">
        <w:rPr>
          <w:rFonts w:ascii="Calibri" w:hAnsi="Calibri" w:cs="Calibri" w:hint="eastAsia"/>
          <w:sz w:val="24"/>
          <w:szCs w:val="24"/>
        </w:rPr>
        <w:t>①</w:t>
      </w:r>
      <w:r w:rsidR="00F8462B" w:rsidRPr="00805F06">
        <w:rPr>
          <w:rFonts w:ascii="Calibri" w:hAnsi="Calibri" w:cs="Calibri"/>
          <w:sz w:val="24"/>
          <w:szCs w:val="24"/>
        </w:rPr>
        <w:t>-</w:t>
      </w:r>
      <w:r w:rsidR="00F8462B" w:rsidRPr="00805F06">
        <w:rPr>
          <w:rFonts w:ascii="Calibri" w:hAnsi="Calibri" w:cs="Calibri" w:hint="eastAsia"/>
          <w:sz w:val="24"/>
          <w:szCs w:val="24"/>
        </w:rPr>
        <w:t>④</w:t>
      </w:r>
      <w:r w:rsidR="00F8462B" w:rsidRPr="00805F06">
        <w:rPr>
          <w:rFonts w:ascii="Calibri" w:hAnsi="Calibri" w:cs="Calibri"/>
          <w:sz w:val="24"/>
          <w:szCs w:val="24"/>
        </w:rPr>
        <w:t xml:space="preserve"> will show </w:t>
      </w:r>
      <w:r w:rsidR="00AC49AB" w:rsidRPr="00805F06">
        <w:rPr>
          <w:rFonts w:ascii="Calibri" w:hAnsi="Calibri" w:cs="Calibri"/>
          <w:sz w:val="24"/>
          <w:szCs w:val="24"/>
        </w:rPr>
        <w:t xml:space="preserve">up </w:t>
      </w:r>
      <w:r w:rsidR="00F8462B" w:rsidRPr="00805F06">
        <w:rPr>
          <w:rFonts w:ascii="Calibri" w:hAnsi="Calibri" w:cs="Calibri"/>
          <w:sz w:val="24"/>
          <w:szCs w:val="24"/>
        </w:rPr>
        <w:t>(</w:t>
      </w:r>
      <w:r w:rsidR="00805F06" w:rsidRPr="00805F06">
        <w:rPr>
          <w:rFonts w:ascii="Calibri" w:hAnsi="Calibri" w:cs="Calibri"/>
          <w:b/>
          <w:sz w:val="24"/>
          <w:szCs w:val="24"/>
        </w:rPr>
        <w:t>Figure 1</w:t>
      </w:r>
      <w:r w:rsidR="00E86103">
        <w:rPr>
          <w:rFonts w:ascii="Calibri" w:hAnsi="Calibri" w:cs="Calibri"/>
          <w:b/>
          <w:sz w:val="24"/>
          <w:szCs w:val="24"/>
        </w:rPr>
        <w:t>b</w:t>
      </w:r>
      <w:r w:rsidR="00F8462B" w:rsidRPr="00805F06">
        <w:rPr>
          <w:rFonts w:ascii="Calibri" w:hAnsi="Calibri" w:cs="Calibri"/>
          <w:sz w:val="24"/>
          <w:szCs w:val="24"/>
        </w:rPr>
        <w:t>).</w:t>
      </w:r>
    </w:p>
    <w:p w14:paraId="4157F40E" w14:textId="77777777" w:rsidR="00A77F9C" w:rsidRPr="00805F06" w:rsidRDefault="00A77F9C" w:rsidP="008D4D74">
      <w:pPr>
        <w:pStyle w:val="NoSpacing"/>
        <w:rPr>
          <w:rFonts w:ascii="Calibri" w:hAnsi="Calibri" w:cs="Calibri"/>
          <w:b/>
          <w:sz w:val="24"/>
          <w:szCs w:val="24"/>
        </w:rPr>
      </w:pPr>
    </w:p>
    <w:p w14:paraId="663A9C3E" w14:textId="5BE42D05" w:rsidR="00A77F9C" w:rsidRPr="00805F06" w:rsidRDefault="003A7728" w:rsidP="008D4D74">
      <w:pPr>
        <w:pStyle w:val="NoSpacing"/>
        <w:numPr>
          <w:ilvl w:val="0"/>
          <w:numId w:val="16"/>
        </w:numPr>
        <w:ind w:left="0" w:firstLine="0"/>
        <w:rPr>
          <w:rFonts w:ascii="Calibri" w:hAnsi="Calibri" w:cs="Calibri"/>
          <w:b/>
          <w:sz w:val="24"/>
          <w:szCs w:val="24"/>
        </w:rPr>
      </w:pPr>
      <w:r w:rsidRPr="00805F06">
        <w:rPr>
          <w:rFonts w:ascii="Calibri" w:hAnsi="Calibri" w:cs="Calibri"/>
          <w:b/>
          <w:sz w:val="24"/>
          <w:szCs w:val="24"/>
        </w:rPr>
        <w:t>Cell</w:t>
      </w:r>
      <w:r w:rsidR="00CE25A5" w:rsidRPr="00805F06">
        <w:rPr>
          <w:rFonts w:ascii="Calibri" w:hAnsi="Calibri" w:cs="Calibri"/>
          <w:b/>
          <w:sz w:val="24"/>
          <w:szCs w:val="24"/>
        </w:rPr>
        <w:t xml:space="preserve"> </w:t>
      </w:r>
      <w:r w:rsidR="00E86103">
        <w:rPr>
          <w:rFonts w:ascii="Calibri" w:hAnsi="Calibri" w:cs="Calibri"/>
          <w:b/>
          <w:sz w:val="24"/>
          <w:szCs w:val="24"/>
        </w:rPr>
        <w:t>M</w:t>
      </w:r>
      <w:r w:rsidR="00CE25A5" w:rsidRPr="00805F06">
        <w:rPr>
          <w:rFonts w:ascii="Calibri" w:hAnsi="Calibri" w:cs="Calibri"/>
          <w:b/>
          <w:sz w:val="24"/>
          <w:szCs w:val="24"/>
        </w:rPr>
        <w:t xml:space="preserve">anipulation </w:t>
      </w:r>
      <w:r w:rsidR="00B64394" w:rsidRPr="00805F06">
        <w:rPr>
          <w:rFonts w:ascii="Calibri" w:hAnsi="Calibri" w:cs="Calibri"/>
          <w:b/>
          <w:sz w:val="24"/>
          <w:szCs w:val="24"/>
        </w:rPr>
        <w:t>using the Laser Trapping S</w:t>
      </w:r>
      <w:r w:rsidR="00CE25A5" w:rsidRPr="00805F06">
        <w:rPr>
          <w:rFonts w:ascii="Calibri" w:hAnsi="Calibri" w:cs="Calibri"/>
          <w:b/>
          <w:sz w:val="24"/>
          <w:szCs w:val="24"/>
        </w:rPr>
        <w:t>ystem</w:t>
      </w:r>
    </w:p>
    <w:p w14:paraId="5B81BFB4" w14:textId="77777777" w:rsidR="00E86103" w:rsidRDefault="00E86103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7188EA96" w14:textId="3D384762" w:rsidR="00A77F9C" w:rsidRPr="00805F06" w:rsidRDefault="008368CF" w:rsidP="008D4D74">
      <w:pPr>
        <w:pStyle w:val="NoSpacing"/>
        <w:numPr>
          <w:ilvl w:val="1"/>
          <w:numId w:val="16"/>
        </w:numPr>
        <w:ind w:left="0" w:firstLine="0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 w:hint="eastAsia"/>
          <w:sz w:val="24"/>
          <w:szCs w:val="24"/>
          <w:lang w:eastAsia="ja-JP"/>
        </w:rPr>
        <w:t>Place 20</w:t>
      </w:r>
      <w:r w:rsidR="00E86103">
        <w:rPr>
          <w:rFonts w:ascii="Calibri" w:hAnsi="Calibri" w:cs="Calibri"/>
          <w:sz w:val="24"/>
          <w:szCs w:val="24"/>
          <w:lang w:eastAsia="ja-JP"/>
        </w:rPr>
        <w:t xml:space="preserve"> </w:t>
      </w:r>
      <w:r w:rsidRPr="00805F06">
        <w:rPr>
          <w:rFonts w:ascii="Calibri" w:hAnsi="Calibri" w:cs="Calibri"/>
          <w:sz w:val="24"/>
          <w:szCs w:val="24"/>
        </w:rPr>
        <w:t>μL of</w:t>
      </w:r>
      <w:r w:rsidR="00CD1D04" w:rsidRPr="00805F06">
        <w:rPr>
          <w:rFonts w:ascii="Calibri" w:hAnsi="Calibri" w:cs="Calibri"/>
          <w:sz w:val="24"/>
          <w:szCs w:val="24"/>
        </w:rPr>
        <w:t xml:space="preserve"> the</w:t>
      </w:r>
      <w:r w:rsidRPr="00805F06">
        <w:rPr>
          <w:rFonts w:ascii="Calibri" w:hAnsi="Calibri" w:cs="Calibri"/>
          <w:sz w:val="24"/>
          <w:szCs w:val="24"/>
        </w:rPr>
        <w:t xml:space="preserve"> sa</w:t>
      </w:r>
      <w:r w:rsidR="008056AB" w:rsidRPr="00805F06">
        <w:rPr>
          <w:rFonts w:ascii="Calibri" w:hAnsi="Calibri" w:cs="Calibri"/>
          <w:sz w:val="24"/>
          <w:szCs w:val="24"/>
        </w:rPr>
        <w:t>m</w:t>
      </w:r>
      <w:r w:rsidR="00A134DF" w:rsidRPr="00805F06">
        <w:rPr>
          <w:rFonts w:ascii="Calibri" w:hAnsi="Calibri" w:cs="Calibri"/>
          <w:sz w:val="24"/>
          <w:szCs w:val="24"/>
        </w:rPr>
        <w:t>p</w:t>
      </w:r>
      <w:r w:rsidR="008056AB" w:rsidRPr="00805F06">
        <w:rPr>
          <w:rFonts w:ascii="Calibri" w:hAnsi="Calibri" w:cs="Calibri"/>
          <w:sz w:val="24"/>
          <w:szCs w:val="24"/>
        </w:rPr>
        <w:t xml:space="preserve">le prepared in </w:t>
      </w:r>
      <w:r w:rsidR="00E86103">
        <w:rPr>
          <w:rFonts w:ascii="Calibri" w:hAnsi="Calibri" w:cs="Calibri"/>
          <w:sz w:val="24"/>
          <w:szCs w:val="24"/>
        </w:rPr>
        <w:t xml:space="preserve">step </w:t>
      </w:r>
      <w:r w:rsidR="008056AB" w:rsidRPr="00805F06">
        <w:rPr>
          <w:rFonts w:ascii="Calibri" w:hAnsi="Calibri" w:cs="Calibri"/>
          <w:sz w:val="24"/>
          <w:szCs w:val="24"/>
        </w:rPr>
        <w:t xml:space="preserve">2.2 on the </w:t>
      </w:r>
      <w:r w:rsidR="00E86103" w:rsidRPr="00805F06">
        <w:rPr>
          <w:rFonts w:ascii="Calibri" w:hAnsi="Calibri" w:cs="Calibri"/>
          <w:sz w:val="24"/>
          <w:szCs w:val="24"/>
        </w:rPr>
        <w:t xml:space="preserve">bottom cover glass </w:t>
      </w:r>
      <w:r w:rsidR="00D26446" w:rsidRPr="00805F06">
        <w:rPr>
          <w:rFonts w:ascii="Calibri" w:hAnsi="Calibri" w:cs="Calibri"/>
          <w:sz w:val="24"/>
          <w:szCs w:val="24"/>
        </w:rPr>
        <w:t>(0.17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="00D26446" w:rsidRPr="00805F06">
        <w:rPr>
          <w:rFonts w:ascii="Calibri" w:hAnsi="Calibri" w:cs="Calibri"/>
          <w:sz w:val="24"/>
          <w:szCs w:val="24"/>
        </w:rPr>
        <w:t>mm</w:t>
      </w:r>
      <w:r w:rsidR="005A75DC" w:rsidRPr="00805F06">
        <w:rPr>
          <w:rFonts w:ascii="Calibri" w:hAnsi="Calibri" w:cs="Calibri"/>
          <w:sz w:val="24"/>
          <w:szCs w:val="24"/>
        </w:rPr>
        <w:t xml:space="preserve"> thickness</w:t>
      </w:r>
      <w:r w:rsidR="005D08FF" w:rsidRPr="00805F06">
        <w:rPr>
          <w:rFonts w:ascii="Calibri" w:hAnsi="Calibri" w:cs="Calibri"/>
          <w:sz w:val="24"/>
          <w:szCs w:val="24"/>
        </w:rPr>
        <w:t>, size = 30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="005D08FF" w:rsidRPr="00805F06">
        <w:rPr>
          <w:rFonts w:ascii="Calibri" w:hAnsi="Calibri" w:cs="Calibri"/>
          <w:sz w:val="24"/>
          <w:szCs w:val="24"/>
        </w:rPr>
        <w:t>mm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="005D08FF" w:rsidRPr="00805F06">
        <w:rPr>
          <w:rFonts w:ascii="Calibri" w:hAnsi="Calibri" w:cs="Calibri"/>
          <w:sz w:val="24"/>
          <w:szCs w:val="24"/>
        </w:rPr>
        <w:t>×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="00B22DFE" w:rsidRPr="00805F06">
        <w:rPr>
          <w:rFonts w:ascii="Calibri" w:hAnsi="Calibri" w:cs="Calibri"/>
          <w:sz w:val="24"/>
          <w:szCs w:val="24"/>
        </w:rPr>
        <w:t>40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="00B22DFE" w:rsidRPr="00805F06">
        <w:rPr>
          <w:rFonts w:ascii="Calibri" w:hAnsi="Calibri" w:cs="Calibri"/>
          <w:sz w:val="24"/>
          <w:szCs w:val="24"/>
        </w:rPr>
        <w:t>mm</w:t>
      </w:r>
      <w:r w:rsidR="00CD1D04" w:rsidRPr="00805F06">
        <w:rPr>
          <w:rFonts w:ascii="Calibri" w:hAnsi="Calibri" w:cs="Calibri"/>
          <w:sz w:val="24"/>
          <w:szCs w:val="24"/>
        </w:rPr>
        <w:t>), and cover it with</w:t>
      </w:r>
      <w:r w:rsidR="00107B12" w:rsidRPr="00805F06">
        <w:rPr>
          <w:rFonts w:ascii="Calibri" w:hAnsi="Calibri" w:cs="Calibri"/>
          <w:sz w:val="24"/>
          <w:szCs w:val="24"/>
        </w:rPr>
        <w:t xml:space="preserve"> the </w:t>
      </w:r>
      <w:r w:rsidR="00E86103" w:rsidRPr="00805F06">
        <w:rPr>
          <w:rFonts w:ascii="Calibri" w:hAnsi="Calibri" w:cs="Calibri"/>
          <w:sz w:val="24"/>
          <w:szCs w:val="24"/>
        </w:rPr>
        <w:t xml:space="preserve">top cover glass </w:t>
      </w:r>
      <w:r w:rsidR="00107B12" w:rsidRPr="00805F06">
        <w:rPr>
          <w:rFonts w:ascii="Calibri" w:hAnsi="Calibri" w:cs="Calibri"/>
          <w:sz w:val="24"/>
          <w:szCs w:val="24"/>
        </w:rPr>
        <w:t>(0.17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="00107B12" w:rsidRPr="00805F06">
        <w:rPr>
          <w:rFonts w:ascii="Calibri" w:hAnsi="Calibri" w:cs="Calibri"/>
          <w:sz w:val="24"/>
          <w:szCs w:val="24"/>
        </w:rPr>
        <w:t>mm thickness, size = 18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="00107B12" w:rsidRPr="00805F06">
        <w:rPr>
          <w:rFonts w:ascii="Calibri" w:hAnsi="Calibri" w:cs="Calibri"/>
          <w:sz w:val="24"/>
          <w:szCs w:val="24"/>
        </w:rPr>
        <w:t>mm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="00107B12" w:rsidRPr="00805F06">
        <w:rPr>
          <w:rFonts w:ascii="Calibri" w:hAnsi="Calibri" w:cs="Calibri"/>
          <w:sz w:val="24"/>
          <w:szCs w:val="24"/>
        </w:rPr>
        <w:t>×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="00107B12" w:rsidRPr="00805F06">
        <w:rPr>
          <w:rFonts w:ascii="Calibri" w:hAnsi="Calibri" w:cs="Calibri"/>
          <w:sz w:val="24"/>
          <w:szCs w:val="24"/>
        </w:rPr>
        <w:t>18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="00107B12" w:rsidRPr="00805F06">
        <w:rPr>
          <w:rFonts w:ascii="Calibri" w:hAnsi="Calibri" w:cs="Calibri"/>
          <w:sz w:val="24"/>
          <w:szCs w:val="24"/>
        </w:rPr>
        <w:t>mm)</w:t>
      </w:r>
      <w:r w:rsidR="00B22DFE" w:rsidRPr="00805F06">
        <w:rPr>
          <w:rFonts w:ascii="Calibri" w:hAnsi="Calibri" w:cs="Calibri"/>
          <w:sz w:val="24"/>
          <w:szCs w:val="24"/>
        </w:rPr>
        <w:t xml:space="preserve">, </w:t>
      </w:r>
      <w:r w:rsidR="009C00DF" w:rsidRPr="00805F06">
        <w:rPr>
          <w:rFonts w:ascii="Calibri" w:hAnsi="Calibri" w:cs="Calibri"/>
          <w:sz w:val="24"/>
          <w:szCs w:val="24"/>
        </w:rPr>
        <w:t>with separation provided</w:t>
      </w:r>
      <w:r w:rsidR="00CD1D04" w:rsidRPr="00805F06">
        <w:rPr>
          <w:rFonts w:ascii="Calibri" w:hAnsi="Calibri" w:cs="Calibri"/>
          <w:sz w:val="24"/>
          <w:szCs w:val="24"/>
        </w:rPr>
        <w:t xml:space="preserve"> by</w:t>
      </w:r>
      <w:r w:rsidR="00107B12" w:rsidRPr="00805F06">
        <w:rPr>
          <w:rFonts w:ascii="Calibri" w:hAnsi="Calibri" w:cs="Calibri"/>
          <w:sz w:val="24"/>
          <w:szCs w:val="24"/>
        </w:rPr>
        <w:t xml:space="preserve"> two </w:t>
      </w:r>
      <w:r w:rsidR="00E86103">
        <w:rPr>
          <w:rFonts w:ascii="Calibri" w:hAnsi="Calibri" w:cs="Calibri"/>
          <w:sz w:val="24"/>
          <w:szCs w:val="24"/>
        </w:rPr>
        <w:t>s</w:t>
      </w:r>
      <w:r w:rsidR="00107B12" w:rsidRPr="00805F06">
        <w:rPr>
          <w:rFonts w:ascii="Calibri" w:hAnsi="Calibri" w:cs="Calibri"/>
          <w:sz w:val="24"/>
          <w:szCs w:val="24"/>
        </w:rPr>
        <w:t>pacers (0.17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="00107B12" w:rsidRPr="00805F06">
        <w:rPr>
          <w:rFonts w:ascii="Calibri" w:hAnsi="Calibri" w:cs="Calibri"/>
          <w:sz w:val="24"/>
          <w:szCs w:val="24"/>
        </w:rPr>
        <w:t>mm thickness, size = 10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="00107B12" w:rsidRPr="00805F06">
        <w:rPr>
          <w:rFonts w:ascii="Calibri" w:hAnsi="Calibri" w:cs="Calibri"/>
          <w:sz w:val="24"/>
          <w:szCs w:val="24"/>
        </w:rPr>
        <w:t>mm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="00107B12" w:rsidRPr="00805F06">
        <w:rPr>
          <w:rFonts w:ascii="Calibri" w:hAnsi="Calibri" w:cs="Calibri"/>
          <w:sz w:val="24"/>
          <w:szCs w:val="24"/>
        </w:rPr>
        <w:t>×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="00107B12" w:rsidRPr="00805F06">
        <w:rPr>
          <w:rFonts w:ascii="Calibri" w:hAnsi="Calibri" w:cs="Calibri"/>
          <w:sz w:val="24"/>
          <w:szCs w:val="24"/>
        </w:rPr>
        <w:t>24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="00107B12" w:rsidRPr="00805F06">
        <w:rPr>
          <w:rFonts w:ascii="Calibri" w:hAnsi="Calibri" w:cs="Calibri"/>
          <w:sz w:val="24"/>
          <w:szCs w:val="24"/>
        </w:rPr>
        <w:t>mm)</w:t>
      </w:r>
      <w:r w:rsidR="00CD1D04" w:rsidRPr="00805F06">
        <w:rPr>
          <w:rFonts w:ascii="Calibri" w:hAnsi="Calibri" w:cs="Calibri"/>
          <w:sz w:val="24"/>
          <w:szCs w:val="24"/>
        </w:rPr>
        <w:t>,</w:t>
      </w:r>
      <w:r w:rsidR="00107B12" w:rsidRPr="00805F06">
        <w:rPr>
          <w:rFonts w:ascii="Calibri" w:hAnsi="Calibri" w:cs="Calibri"/>
          <w:sz w:val="24"/>
          <w:szCs w:val="24"/>
        </w:rPr>
        <w:t xml:space="preserve"> </w:t>
      </w:r>
      <w:r w:rsidR="00922D7A" w:rsidRPr="00805F06">
        <w:rPr>
          <w:rFonts w:ascii="Calibri" w:hAnsi="Calibri" w:cs="Calibri"/>
          <w:sz w:val="24"/>
          <w:szCs w:val="24"/>
        </w:rPr>
        <w:t xml:space="preserve">as shown in </w:t>
      </w:r>
      <w:r w:rsidR="00805F06" w:rsidRPr="00805F06">
        <w:rPr>
          <w:rFonts w:ascii="Calibri" w:hAnsi="Calibri" w:cs="Calibri"/>
          <w:b/>
          <w:sz w:val="24"/>
          <w:szCs w:val="24"/>
        </w:rPr>
        <w:t>Figure 2</w:t>
      </w:r>
      <w:r w:rsidR="00922D7A" w:rsidRPr="00805F06">
        <w:rPr>
          <w:rFonts w:ascii="Calibri" w:hAnsi="Calibri" w:cs="Calibri"/>
          <w:sz w:val="24"/>
          <w:szCs w:val="24"/>
        </w:rPr>
        <w:t>.</w:t>
      </w:r>
      <w:r w:rsidR="008B6649" w:rsidRPr="00805F06">
        <w:rPr>
          <w:rFonts w:ascii="Calibri" w:hAnsi="Calibri" w:cs="Calibri"/>
          <w:sz w:val="24"/>
          <w:szCs w:val="24"/>
        </w:rPr>
        <w:t xml:space="preserve"> </w:t>
      </w:r>
      <w:r w:rsidR="006812EE" w:rsidRPr="00805F06">
        <w:rPr>
          <w:rFonts w:ascii="Calibri" w:hAnsi="Calibri" w:cs="Calibri"/>
          <w:sz w:val="24"/>
          <w:szCs w:val="24"/>
        </w:rPr>
        <w:t>Note that these glasses do not require a</w:t>
      </w:r>
      <w:r w:rsidR="008B6649" w:rsidRPr="00805F06">
        <w:rPr>
          <w:rFonts w:ascii="Calibri" w:hAnsi="Calibri" w:cs="Calibri"/>
          <w:sz w:val="24"/>
          <w:szCs w:val="24"/>
        </w:rPr>
        <w:t xml:space="preserve"> </w:t>
      </w:r>
      <w:r w:rsidR="00D855B3" w:rsidRPr="00805F06">
        <w:rPr>
          <w:rFonts w:ascii="Calibri" w:hAnsi="Calibri" w:cs="Calibri"/>
          <w:sz w:val="24"/>
          <w:szCs w:val="24"/>
        </w:rPr>
        <w:t>special coating</w:t>
      </w:r>
      <w:r w:rsidR="006812EE" w:rsidRPr="00805F06">
        <w:rPr>
          <w:rFonts w:ascii="Calibri" w:hAnsi="Calibri" w:cs="Calibri"/>
          <w:sz w:val="24"/>
          <w:szCs w:val="24"/>
        </w:rPr>
        <w:t>.</w:t>
      </w:r>
    </w:p>
    <w:p w14:paraId="6308EBC5" w14:textId="77777777" w:rsidR="00A61309" w:rsidRPr="00805F06" w:rsidRDefault="00A61309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6849C898" w14:textId="2AFBE5D6" w:rsidR="00A61309" w:rsidRPr="00805F06" w:rsidRDefault="00CF11B8" w:rsidP="008D4D74">
      <w:pPr>
        <w:pStyle w:val="NoSpacing"/>
        <w:numPr>
          <w:ilvl w:val="1"/>
          <w:numId w:val="16"/>
        </w:numPr>
        <w:ind w:left="0" w:firstLine="0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sz w:val="24"/>
          <w:szCs w:val="24"/>
        </w:rPr>
        <w:lastRenderedPageBreak/>
        <w:t xml:space="preserve">Place the sample cell prepared in </w:t>
      </w:r>
      <w:r w:rsidR="00E86103">
        <w:rPr>
          <w:rFonts w:ascii="Calibri" w:hAnsi="Calibri" w:cs="Calibri"/>
          <w:sz w:val="24"/>
          <w:szCs w:val="24"/>
        </w:rPr>
        <w:t xml:space="preserve">step </w:t>
      </w:r>
      <w:r w:rsidRPr="00805F06">
        <w:rPr>
          <w:rFonts w:ascii="Calibri" w:hAnsi="Calibri" w:cs="Calibri"/>
          <w:sz w:val="24"/>
          <w:szCs w:val="24"/>
        </w:rPr>
        <w:t xml:space="preserve">4.1 on the </w:t>
      </w:r>
      <w:r w:rsidR="00E86103" w:rsidRPr="00805F06">
        <w:rPr>
          <w:rFonts w:ascii="Calibri" w:hAnsi="Calibri" w:cs="Calibri"/>
          <w:sz w:val="24"/>
          <w:szCs w:val="24"/>
        </w:rPr>
        <w:t xml:space="preserve">lower objective </w:t>
      </w:r>
      <w:r w:rsidR="00F128B9" w:rsidRPr="00805F06">
        <w:rPr>
          <w:rFonts w:ascii="Calibri" w:hAnsi="Calibri" w:cs="Calibri"/>
          <w:sz w:val="24"/>
          <w:szCs w:val="24"/>
        </w:rPr>
        <w:t>L</w:t>
      </w:r>
      <w:r w:rsidRPr="00805F06">
        <w:rPr>
          <w:rFonts w:ascii="Calibri" w:hAnsi="Calibri" w:cs="Calibri"/>
          <w:sz w:val="24"/>
          <w:szCs w:val="24"/>
        </w:rPr>
        <w:t xml:space="preserve">ens (water immersion, </w:t>
      </w:r>
      <w:r w:rsidR="003901E8" w:rsidRPr="00805F06">
        <w:rPr>
          <w:rFonts w:ascii="Calibri" w:hAnsi="Calibri" w:cs="Calibri"/>
          <w:sz w:val="24"/>
          <w:szCs w:val="24"/>
        </w:rPr>
        <w:t>magnification = 6</w:t>
      </w:r>
      <w:r w:rsidRPr="00805F06">
        <w:rPr>
          <w:rFonts w:ascii="Calibri" w:hAnsi="Calibri" w:cs="Calibri"/>
          <w:sz w:val="24"/>
          <w:szCs w:val="24"/>
        </w:rPr>
        <w:t>0</w:t>
      </w:r>
      <w:r w:rsidR="00E86103">
        <w:rPr>
          <w:rFonts w:ascii="Calibri" w:hAnsi="Calibri" w:cs="Calibri"/>
          <w:sz w:val="24"/>
          <w:szCs w:val="24"/>
        </w:rPr>
        <w:t>X</w:t>
      </w:r>
      <w:r w:rsidRPr="00805F06">
        <w:rPr>
          <w:rFonts w:ascii="Calibri" w:hAnsi="Calibri" w:cs="Calibri"/>
          <w:sz w:val="24"/>
          <w:szCs w:val="24"/>
        </w:rPr>
        <w:t xml:space="preserve">, </w:t>
      </w:r>
      <w:r w:rsidR="003901E8" w:rsidRPr="00805F06">
        <w:rPr>
          <w:rFonts w:ascii="Calibri" w:hAnsi="Calibri" w:cs="Calibri"/>
          <w:sz w:val="24"/>
          <w:szCs w:val="24"/>
        </w:rPr>
        <w:t>working distance = 0.28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="003901E8" w:rsidRPr="00805F06">
        <w:rPr>
          <w:rFonts w:ascii="Calibri" w:hAnsi="Calibri" w:cs="Calibri"/>
          <w:sz w:val="24"/>
          <w:szCs w:val="24"/>
        </w:rPr>
        <w:t xml:space="preserve">mm, </w:t>
      </w:r>
      <w:r w:rsidRPr="00805F06">
        <w:rPr>
          <w:rFonts w:ascii="Calibri" w:hAnsi="Calibri" w:cs="Calibri"/>
          <w:sz w:val="24"/>
          <w:szCs w:val="24"/>
        </w:rPr>
        <w:t xml:space="preserve">numerical aperture = 1.2) </w:t>
      </w:r>
      <w:r w:rsidR="00805F06" w:rsidRPr="00805F06">
        <w:rPr>
          <w:rFonts w:ascii="Calibri" w:hAnsi="Calibri" w:cs="Calibri"/>
          <w:i/>
          <w:sz w:val="24"/>
          <w:szCs w:val="24"/>
        </w:rPr>
        <w:t>via</w:t>
      </w:r>
      <w:r w:rsidRPr="00805F06">
        <w:rPr>
          <w:rFonts w:ascii="Calibri" w:hAnsi="Calibri" w:cs="Calibri"/>
          <w:sz w:val="24"/>
          <w:szCs w:val="24"/>
        </w:rPr>
        <w:t xml:space="preserve"> distilled water (ca. 10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Pr="00805F06">
        <w:rPr>
          <w:rFonts w:ascii="Calibri" w:hAnsi="Calibri" w:cs="Calibri"/>
          <w:sz w:val="24"/>
          <w:szCs w:val="24"/>
        </w:rPr>
        <w:t>μL).</w:t>
      </w:r>
    </w:p>
    <w:p w14:paraId="05E7703D" w14:textId="77777777" w:rsidR="00CF11B8" w:rsidRPr="00805F06" w:rsidRDefault="00CF11B8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1AC985D7" w14:textId="2DF2065A" w:rsidR="00CF11B8" w:rsidRPr="00805F06" w:rsidRDefault="00D72565" w:rsidP="008D4D74">
      <w:pPr>
        <w:pStyle w:val="NoSpacing"/>
        <w:numPr>
          <w:ilvl w:val="1"/>
          <w:numId w:val="16"/>
        </w:numPr>
        <w:ind w:left="0" w:firstLine="0"/>
        <w:rPr>
          <w:rFonts w:ascii="Calibri" w:hAnsi="Calibri" w:cs="Calibri"/>
          <w:sz w:val="24"/>
          <w:szCs w:val="24"/>
          <w:lang w:eastAsia="ja-JP"/>
        </w:rPr>
      </w:pPr>
      <w:r w:rsidRPr="00805F06">
        <w:rPr>
          <w:rFonts w:ascii="Calibri" w:hAnsi="Calibri" w:cs="Calibri"/>
          <w:sz w:val="24"/>
          <w:szCs w:val="24"/>
        </w:rPr>
        <w:t xml:space="preserve">Attach the </w:t>
      </w:r>
      <w:r w:rsidR="00E86103" w:rsidRPr="00805F06">
        <w:rPr>
          <w:rFonts w:ascii="Calibri" w:hAnsi="Calibri" w:cs="Calibri"/>
          <w:sz w:val="24"/>
          <w:szCs w:val="24"/>
        </w:rPr>
        <w:t xml:space="preserve">upper objective lens </w:t>
      </w:r>
      <w:r w:rsidRPr="00805F06">
        <w:rPr>
          <w:rFonts w:ascii="Calibri" w:hAnsi="Calibri" w:cs="Calibri"/>
          <w:sz w:val="24"/>
          <w:szCs w:val="24"/>
        </w:rPr>
        <w:t>(</w:t>
      </w:r>
      <w:r w:rsidR="003901E8" w:rsidRPr="00805F06">
        <w:rPr>
          <w:rFonts w:ascii="Calibri" w:hAnsi="Calibri" w:cs="Calibri"/>
          <w:sz w:val="24"/>
          <w:szCs w:val="24"/>
        </w:rPr>
        <w:t>water immersion, magnification = 60</w:t>
      </w:r>
      <w:r w:rsidR="00E86103">
        <w:rPr>
          <w:rFonts w:ascii="Calibri" w:hAnsi="Calibri" w:cs="Calibri"/>
          <w:sz w:val="24"/>
          <w:szCs w:val="24"/>
        </w:rPr>
        <w:t>X</w:t>
      </w:r>
      <w:r w:rsidR="003901E8" w:rsidRPr="00805F06">
        <w:rPr>
          <w:rFonts w:ascii="Calibri" w:hAnsi="Calibri" w:cs="Calibri"/>
          <w:sz w:val="24"/>
          <w:szCs w:val="24"/>
        </w:rPr>
        <w:t xml:space="preserve">, </w:t>
      </w:r>
      <w:r w:rsidR="00670DE5" w:rsidRPr="00805F06">
        <w:rPr>
          <w:rFonts w:ascii="Calibri" w:hAnsi="Calibri" w:cs="Calibri"/>
          <w:sz w:val="24"/>
          <w:szCs w:val="24"/>
        </w:rPr>
        <w:t>working distance = 2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="00670DE5" w:rsidRPr="00805F06">
        <w:rPr>
          <w:rFonts w:ascii="Calibri" w:hAnsi="Calibri" w:cs="Calibri"/>
          <w:sz w:val="24"/>
          <w:szCs w:val="24"/>
        </w:rPr>
        <w:t>mm, numerical aperture = 1.0</w:t>
      </w:r>
      <w:r w:rsidRPr="00805F06">
        <w:rPr>
          <w:rFonts w:ascii="Calibri" w:hAnsi="Calibri" w:cs="Calibri"/>
          <w:sz w:val="24"/>
          <w:szCs w:val="24"/>
        </w:rPr>
        <w:t xml:space="preserve">) </w:t>
      </w:r>
      <w:r w:rsidR="00B22DFE" w:rsidRPr="00805F06">
        <w:rPr>
          <w:rFonts w:ascii="Calibri" w:hAnsi="Calibri" w:cs="Calibri"/>
          <w:sz w:val="24"/>
          <w:szCs w:val="24"/>
        </w:rPr>
        <w:t>at</w:t>
      </w:r>
      <w:r w:rsidRPr="00805F06">
        <w:rPr>
          <w:rFonts w:ascii="Calibri" w:hAnsi="Calibri" w:cs="Calibri"/>
          <w:sz w:val="24"/>
          <w:szCs w:val="24"/>
        </w:rPr>
        <w:t xml:space="preserve"> the top of the sample cell </w:t>
      </w:r>
      <w:r w:rsidR="00805F06" w:rsidRPr="00805F06">
        <w:rPr>
          <w:rFonts w:ascii="Calibri" w:hAnsi="Calibri" w:cs="Calibri"/>
          <w:i/>
          <w:sz w:val="24"/>
          <w:szCs w:val="24"/>
        </w:rPr>
        <w:t>via</w:t>
      </w:r>
      <w:r w:rsidRPr="00805F06">
        <w:rPr>
          <w:rFonts w:ascii="Calibri" w:hAnsi="Calibri" w:cs="Calibri"/>
          <w:sz w:val="24"/>
          <w:szCs w:val="24"/>
        </w:rPr>
        <w:t xml:space="preserve"> distilled water (ca. 10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Pr="00805F06">
        <w:rPr>
          <w:rFonts w:ascii="Calibri" w:hAnsi="Calibri" w:cs="Calibri"/>
          <w:sz w:val="24"/>
          <w:szCs w:val="24"/>
        </w:rPr>
        <w:t>μL).</w:t>
      </w:r>
    </w:p>
    <w:p w14:paraId="7EBD7C63" w14:textId="77777777" w:rsidR="004E602A" w:rsidRPr="00805F06" w:rsidRDefault="004E602A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3B1807FD" w14:textId="70C56DA1" w:rsidR="00C44D01" w:rsidRPr="00805F06" w:rsidRDefault="00C81242" w:rsidP="008D4D74">
      <w:pPr>
        <w:pStyle w:val="NoSpacing"/>
        <w:numPr>
          <w:ilvl w:val="1"/>
          <w:numId w:val="16"/>
        </w:numPr>
        <w:ind w:left="0" w:firstLine="0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sz w:val="24"/>
          <w:szCs w:val="24"/>
        </w:rPr>
        <w:t xml:space="preserve">Turn on the </w:t>
      </w:r>
      <w:r w:rsidR="00C44D01" w:rsidRPr="00805F06">
        <w:rPr>
          <w:rFonts w:ascii="Calibri" w:hAnsi="Calibri" w:cs="Calibri"/>
          <w:sz w:val="24"/>
          <w:szCs w:val="24"/>
        </w:rPr>
        <w:t xml:space="preserve">LED light </w:t>
      </w:r>
      <w:r w:rsidR="00D12B7A" w:rsidRPr="00805F06">
        <w:rPr>
          <w:rFonts w:ascii="Calibri" w:hAnsi="Calibri" w:cs="Calibri"/>
          <w:sz w:val="24"/>
          <w:szCs w:val="24"/>
        </w:rPr>
        <w:t>by clicking icon</w:t>
      </w:r>
      <w:r w:rsidR="00003A9B" w:rsidRPr="00805F06">
        <w:rPr>
          <w:rFonts w:ascii="Calibri" w:hAnsi="Calibri" w:cs="Calibri"/>
          <w:sz w:val="24"/>
          <w:szCs w:val="24"/>
        </w:rPr>
        <w:t xml:space="preserve"> 2 </w:t>
      </w:r>
      <w:r w:rsidR="00C44D01" w:rsidRPr="00805F06">
        <w:rPr>
          <w:rFonts w:ascii="Calibri" w:hAnsi="Calibri" w:cs="Calibri"/>
          <w:sz w:val="24"/>
          <w:szCs w:val="24"/>
        </w:rPr>
        <w:t>(</w:t>
      </w:r>
      <w:r w:rsidR="00805F06" w:rsidRPr="00805F06">
        <w:rPr>
          <w:rFonts w:ascii="Calibri" w:hAnsi="Calibri" w:cs="Calibri"/>
          <w:b/>
          <w:sz w:val="24"/>
          <w:szCs w:val="24"/>
        </w:rPr>
        <w:t>Figure 1</w:t>
      </w:r>
      <w:r w:rsidR="00E86103">
        <w:rPr>
          <w:rFonts w:ascii="Calibri" w:hAnsi="Calibri" w:cs="Calibri"/>
          <w:b/>
          <w:sz w:val="24"/>
          <w:szCs w:val="24"/>
        </w:rPr>
        <w:t>b</w:t>
      </w:r>
      <w:r w:rsidR="00C44D01" w:rsidRPr="00805F06">
        <w:rPr>
          <w:rFonts w:ascii="Calibri" w:hAnsi="Calibri" w:cs="Calibri"/>
          <w:sz w:val="24"/>
          <w:szCs w:val="24"/>
        </w:rPr>
        <w:t>)</w:t>
      </w:r>
      <w:r w:rsidR="00320274" w:rsidRPr="00805F06">
        <w:rPr>
          <w:rFonts w:ascii="Calibri" w:hAnsi="Calibri" w:cs="Calibri"/>
          <w:sz w:val="24"/>
          <w:szCs w:val="24"/>
        </w:rPr>
        <w:t>.</w:t>
      </w:r>
    </w:p>
    <w:p w14:paraId="4659CBC3" w14:textId="77777777" w:rsidR="004E602A" w:rsidRPr="00805F06" w:rsidRDefault="004E602A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2C9C6432" w14:textId="1C17F391" w:rsidR="00A77F9C" w:rsidRPr="00805F06" w:rsidRDefault="001861A7" w:rsidP="008D4D74">
      <w:pPr>
        <w:pStyle w:val="NoSpacing"/>
        <w:numPr>
          <w:ilvl w:val="1"/>
          <w:numId w:val="16"/>
        </w:numPr>
        <w:ind w:left="0" w:firstLine="0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sz w:val="24"/>
          <w:szCs w:val="24"/>
        </w:rPr>
        <w:t xml:space="preserve">Adjust the distance between the sample and the </w:t>
      </w:r>
      <w:r w:rsidR="00E86103" w:rsidRPr="00805F06">
        <w:rPr>
          <w:rFonts w:ascii="Calibri" w:hAnsi="Calibri" w:cs="Calibri"/>
          <w:sz w:val="24"/>
          <w:szCs w:val="24"/>
        </w:rPr>
        <w:t xml:space="preserve">lower objective lens </w:t>
      </w:r>
      <w:r w:rsidR="008240D8" w:rsidRPr="00805F06">
        <w:rPr>
          <w:rFonts w:ascii="Calibri" w:hAnsi="Calibri" w:cs="Calibri"/>
          <w:sz w:val="24"/>
          <w:szCs w:val="24"/>
        </w:rPr>
        <w:t>by clicking the icons on panel 3</w:t>
      </w:r>
      <w:r w:rsidR="00A77F9C" w:rsidRPr="00805F06">
        <w:rPr>
          <w:rFonts w:ascii="Calibri" w:hAnsi="Calibri" w:cs="Calibri"/>
          <w:sz w:val="24"/>
          <w:szCs w:val="24"/>
        </w:rPr>
        <w:t xml:space="preserve"> (</w:t>
      </w:r>
      <w:r w:rsidR="00805F06" w:rsidRPr="00805F06">
        <w:rPr>
          <w:rFonts w:ascii="Calibri" w:hAnsi="Calibri" w:cs="Calibri"/>
          <w:b/>
          <w:sz w:val="24"/>
          <w:szCs w:val="24"/>
        </w:rPr>
        <w:t>Figure 1</w:t>
      </w:r>
      <w:r w:rsidR="00E86103">
        <w:rPr>
          <w:rFonts w:ascii="Calibri" w:hAnsi="Calibri" w:cs="Calibri"/>
          <w:b/>
          <w:sz w:val="24"/>
          <w:szCs w:val="24"/>
        </w:rPr>
        <w:t>b</w:t>
      </w:r>
      <w:r w:rsidR="00A77F9C" w:rsidRPr="00805F06">
        <w:rPr>
          <w:rFonts w:ascii="Calibri" w:hAnsi="Calibri" w:cs="Calibri"/>
          <w:sz w:val="24"/>
          <w:szCs w:val="24"/>
        </w:rPr>
        <w:t>)</w:t>
      </w:r>
      <w:r w:rsidRPr="00805F06">
        <w:rPr>
          <w:rFonts w:ascii="Calibri" w:hAnsi="Calibri" w:cs="Calibri"/>
          <w:sz w:val="24"/>
          <w:szCs w:val="24"/>
        </w:rPr>
        <w:t xml:space="preserve"> until it is in focus.</w:t>
      </w:r>
    </w:p>
    <w:p w14:paraId="7DEAE3F5" w14:textId="77777777" w:rsidR="004E602A" w:rsidRPr="00805F06" w:rsidRDefault="004E602A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37383254" w14:textId="0E712891" w:rsidR="004E602A" w:rsidRPr="00805F06" w:rsidRDefault="00B36FD0" w:rsidP="008D4D74">
      <w:pPr>
        <w:pStyle w:val="NoSpacing"/>
        <w:numPr>
          <w:ilvl w:val="1"/>
          <w:numId w:val="16"/>
        </w:numPr>
        <w:ind w:left="0" w:firstLine="0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sz w:val="24"/>
          <w:szCs w:val="24"/>
        </w:rPr>
        <w:t xml:space="preserve">Irradiate the </w:t>
      </w:r>
      <w:r w:rsidR="002762BA" w:rsidRPr="00805F06">
        <w:rPr>
          <w:rFonts w:ascii="Calibri" w:hAnsi="Calibri" w:cs="Calibri"/>
          <w:sz w:val="24"/>
          <w:szCs w:val="24"/>
        </w:rPr>
        <w:t xml:space="preserve">laser beams at Position 1 and Position 2 </w:t>
      </w:r>
      <w:r w:rsidR="00B64543" w:rsidRPr="00805F06">
        <w:rPr>
          <w:rFonts w:ascii="Calibri" w:hAnsi="Calibri" w:cs="Calibri"/>
          <w:sz w:val="24"/>
          <w:szCs w:val="24"/>
          <w:lang w:eastAsia="ja-JP"/>
        </w:rPr>
        <w:t>(</w:t>
      </w:r>
      <w:r w:rsidR="00805F06" w:rsidRPr="00805F06">
        <w:rPr>
          <w:rFonts w:ascii="Calibri" w:hAnsi="Calibri" w:cs="Calibri"/>
          <w:b/>
          <w:sz w:val="24"/>
          <w:szCs w:val="24"/>
          <w:lang w:eastAsia="ja-JP"/>
        </w:rPr>
        <w:t>Figure 1B</w:t>
      </w:r>
      <w:r w:rsidR="00B64543" w:rsidRPr="00805F06">
        <w:rPr>
          <w:rFonts w:ascii="Calibri" w:hAnsi="Calibri" w:cs="Calibri"/>
          <w:sz w:val="24"/>
          <w:szCs w:val="24"/>
          <w:lang w:eastAsia="ja-JP"/>
        </w:rPr>
        <w:t xml:space="preserve">) </w:t>
      </w:r>
      <w:r w:rsidR="00695DFA" w:rsidRPr="00805F06">
        <w:rPr>
          <w:rFonts w:ascii="Calibri" w:hAnsi="Calibri" w:cs="Calibri"/>
          <w:sz w:val="24"/>
          <w:szCs w:val="24"/>
        </w:rPr>
        <w:t>of the sample</w:t>
      </w:r>
      <w:r w:rsidR="007A5CEC" w:rsidRPr="00805F06">
        <w:rPr>
          <w:rFonts w:ascii="Calibri" w:hAnsi="Calibri" w:cs="Calibri"/>
          <w:sz w:val="24"/>
          <w:szCs w:val="24"/>
        </w:rPr>
        <w:t xml:space="preserve"> by clickin</w:t>
      </w:r>
      <w:r w:rsidR="00C60D6E" w:rsidRPr="00805F06">
        <w:rPr>
          <w:rFonts w:ascii="Calibri" w:hAnsi="Calibri" w:cs="Calibri"/>
          <w:sz w:val="24"/>
          <w:szCs w:val="24"/>
        </w:rPr>
        <w:t xml:space="preserve">g </w:t>
      </w:r>
      <w:r w:rsidR="00B22DFE" w:rsidRPr="00805F06">
        <w:rPr>
          <w:rFonts w:ascii="Calibri" w:hAnsi="Calibri" w:cs="Calibri"/>
          <w:sz w:val="24"/>
          <w:szCs w:val="24"/>
        </w:rPr>
        <w:t>icons</w:t>
      </w:r>
      <w:r w:rsidR="0001359C" w:rsidRPr="00805F06">
        <w:rPr>
          <w:rFonts w:ascii="Calibri" w:hAnsi="Calibri" w:cs="Calibri"/>
          <w:sz w:val="24"/>
          <w:szCs w:val="24"/>
        </w:rPr>
        <w:t xml:space="preserve"> I,</w:t>
      </w:r>
      <w:r w:rsidR="007A5CEC" w:rsidRPr="00805F06">
        <w:rPr>
          <w:rFonts w:ascii="Calibri" w:hAnsi="Calibri" w:cs="Calibri"/>
          <w:sz w:val="24"/>
          <w:szCs w:val="24"/>
        </w:rPr>
        <w:t xml:space="preserve"> II</w:t>
      </w:r>
      <w:r w:rsidR="0001359C" w:rsidRPr="00805F06">
        <w:rPr>
          <w:rFonts w:ascii="Calibri" w:hAnsi="Calibri" w:cs="Calibri"/>
          <w:sz w:val="24"/>
          <w:szCs w:val="24"/>
        </w:rPr>
        <w:t>, and III</w:t>
      </w:r>
      <w:r w:rsidR="00B72EB9" w:rsidRPr="00805F06">
        <w:rPr>
          <w:rFonts w:ascii="Calibri" w:hAnsi="Calibri" w:cs="Calibri"/>
          <w:sz w:val="24"/>
          <w:szCs w:val="24"/>
        </w:rPr>
        <w:t xml:space="preserve"> (</w:t>
      </w:r>
      <w:r w:rsidR="00805F06" w:rsidRPr="00805F06">
        <w:rPr>
          <w:rFonts w:ascii="Calibri" w:hAnsi="Calibri" w:cs="Calibri"/>
          <w:b/>
          <w:sz w:val="24"/>
          <w:szCs w:val="24"/>
        </w:rPr>
        <w:t>Figure 1</w:t>
      </w:r>
      <w:r w:rsidR="00E86103">
        <w:rPr>
          <w:rFonts w:ascii="Calibri" w:hAnsi="Calibri" w:cs="Calibri"/>
          <w:b/>
          <w:sz w:val="24"/>
          <w:szCs w:val="24"/>
        </w:rPr>
        <w:t>b</w:t>
      </w:r>
      <w:r w:rsidR="00B72EB9" w:rsidRPr="00805F06">
        <w:rPr>
          <w:rFonts w:ascii="Calibri" w:hAnsi="Calibri" w:cs="Calibri"/>
          <w:sz w:val="24"/>
          <w:szCs w:val="24"/>
        </w:rPr>
        <w:t>)</w:t>
      </w:r>
      <w:r w:rsidR="0001359C" w:rsidRPr="00805F06">
        <w:rPr>
          <w:rFonts w:ascii="Calibri" w:hAnsi="Calibri" w:cs="Calibri"/>
          <w:sz w:val="24"/>
          <w:szCs w:val="24"/>
        </w:rPr>
        <w:t>.</w:t>
      </w:r>
    </w:p>
    <w:p w14:paraId="7148DEA1" w14:textId="77777777" w:rsidR="009E4C53" w:rsidRPr="00805F06" w:rsidRDefault="009E4C53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0B9E9C63" w14:textId="2801555A" w:rsidR="00A77F9C" w:rsidRPr="00805F06" w:rsidRDefault="00CC4AE6" w:rsidP="008D4D74">
      <w:pPr>
        <w:pStyle w:val="NoSpacing"/>
        <w:numPr>
          <w:ilvl w:val="1"/>
          <w:numId w:val="16"/>
        </w:numPr>
        <w:ind w:left="0" w:firstLine="0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sz w:val="24"/>
          <w:szCs w:val="24"/>
        </w:rPr>
        <w:t>Set the inten</w:t>
      </w:r>
      <w:r w:rsidR="009E4C53" w:rsidRPr="00805F06">
        <w:rPr>
          <w:rFonts w:ascii="Calibri" w:hAnsi="Calibri" w:cs="Calibri"/>
          <w:sz w:val="24"/>
          <w:szCs w:val="24"/>
        </w:rPr>
        <w:t>sity of each laser beam to 1500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Pr="00805F06">
        <w:rPr>
          <w:rFonts w:ascii="Calibri" w:hAnsi="Calibri" w:cs="Calibri"/>
          <w:sz w:val="24"/>
          <w:szCs w:val="24"/>
        </w:rPr>
        <w:t>mW by entering</w:t>
      </w:r>
      <w:r w:rsidR="00DE2A4D" w:rsidRPr="00805F06">
        <w:rPr>
          <w:rFonts w:ascii="Calibri" w:hAnsi="Calibri" w:cs="Calibri"/>
          <w:sz w:val="24"/>
          <w:szCs w:val="24"/>
        </w:rPr>
        <w:t xml:space="preserve"> </w:t>
      </w:r>
      <w:r w:rsidR="00FC11B4" w:rsidRPr="00805F06">
        <w:rPr>
          <w:rFonts w:ascii="Calibri" w:hAnsi="Calibri" w:cs="Calibri"/>
          <w:sz w:val="24"/>
          <w:szCs w:val="24"/>
        </w:rPr>
        <w:t>this value at icon</w:t>
      </w:r>
      <w:r w:rsidR="00DE2A4D" w:rsidRPr="00805F06">
        <w:rPr>
          <w:rFonts w:ascii="Calibri" w:hAnsi="Calibri" w:cs="Calibri"/>
          <w:sz w:val="24"/>
          <w:szCs w:val="24"/>
        </w:rPr>
        <w:t xml:space="preserve"> IV (</w:t>
      </w:r>
      <w:r w:rsidR="00805F06" w:rsidRPr="00805F06">
        <w:rPr>
          <w:rFonts w:ascii="Calibri" w:hAnsi="Calibri" w:cs="Calibri"/>
          <w:b/>
          <w:sz w:val="24"/>
          <w:szCs w:val="24"/>
        </w:rPr>
        <w:t>Figure 1</w:t>
      </w:r>
      <w:r w:rsidR="00E86103">
        <w:rPr>
          <w:rFonts w:ascii="Calibri" w:hAnsi="Calibri" w:cs="Calibri"/>
          <w:b/>
          <w:sz w:val="24"/>
          <w:szCs w:val="24"/>
        </w:rPr>
        <w:t>b</w:t>
      </w:r>
      <w:r w:rsidR="00DE2A4D" w:rsidRPr="00805F06">
        <w:rPr>
          <w:rFonts w:ascii="Calibri" w:hAnsi="Calibri" w:cs="Calibri"/>
          <w:sz w:val="24"/>
          <w:szCs w:val="24"/>
        </w:rPr>
        <w:t>).</w:t>
      </w:r>
    </w:p>
    <w:p w14:paraId="2CD28833" w14:textId="77777777" w:rsidR="002A21CF" w:rsidRPr="00805F06" w:rsidRDefault="002A21CF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23BFE099" w14:textId="5C34B92D" w:rsidR="002A21CF" w:rsidRPr="00805F06" w:rsidRDefault="002A21CF" w:rsidP="008D4D74">
      <w:pPr>
        <w:pStyle w:val="NoSpacing"/>
        <w:numPr>
          <w:ilvl w:val="1"/>
          <w:numId w:val="16"/>
        </w:numPr>
        <w:ind w:left="0" w:firstLine="0"/>
        <w:rPr>
          <w:rFonts w:ascii="Calibri" w:hAnsi="Calibri" w:cs="Calibri"/>
          <w:sz w:val="24"/>
          <w:szCs w:val="24"/>
          <w:lang w:eastAsia="ja-JP"/>
        </w:rPr>
      </w:pPr>
      <w:r w:rsidRPr="00805F06">
        <w:rPr>
          <w:rFonts w:ascii="Calibri" w:hAnsi="Calibri" w:cs="Calibri" w:hint="eastAsia"/>
          <w:sz w:val="24"/>
          <w:szCs w:val="24"/>
          <w:lang w:eastAsia="ja-JP"/>
        </w:rPr>
        <w:t xml:space="preserve">Move the sample stage </w:t>
      </w:r>
      <w:r w:rsidR="00E95844" w:rsidRPr="00805F06">
        <w:rPr>
          <w:rFonts w:ascii="Calibri" w:hAnsi="Calibri" w:cs="Calibri"/>
          <w:sz w:val="24"/>
          <w:szCs w:val="24"/>
          <w:lang w:eastAsia="ja-JP"/>
        </w:rPr>
        <w:t>by cli</w:t>
      </w:r>
      <w:r w:rsidR="00160120" w:rsidRPr="00805F06">
        <w:rPr>
          <w:rFonts w:ascii="Calibri" w:hAnsi="Calibri" w:cs="Calibri"/>
          <w:sz w:val="24"/>
          <w:szCs w:val="24"/>
          <w:lang w:eastAsia="ja-JP"/>
        </w:rPr>
        <w:t>cking icon</w:t>
      </w:r>
      <w:r w:rsidR="00E95844" w:rsidRPr="00805F06">
        <w:rPr>
          <w:rFonts w:ascii="Calibri" w:hAnsi="Calibri" w:cs="Calibri"/>
          <w:sz w:val="24"/>
          <w:szCs w:val="24"/>
          <w:lang w:eastAsia="ja-JP"/>
        </w:rPr>
        <w:t xml:space="preserve"> 4 indicating directions </w:t>
      </w:r>
      <w:r w:rsidR="006C4FDD" w:rsidRPr="00805F06">
        <w:rPr>
          <w:rFonts w:ascii="Calibri" w:hAnsi="Calibri" w:cs="Calibri"/>
          <w:sz w:val="24"/>
          <w:szCs w:val="24"/>
          <w:lang w:eastAsia="ja-JP"/>
        </w:rPr>
        <w:t>(</w:t>
      </w:r>
      <w:r w:rsidR="00805F06" w:rsidRPr="00805F06">
        <w:rPr>
          <w:rFonts w:ascii="Calibri" w:hAnsi="Calibri" w:cs="Calibri"/>
          <w:b/>
          <w:sz w:val="24"/>
          <w:szCs w:val="24"/>
          <w:lang w:eastAsia="ja-JP"/>
        </w:rPr>
        <w:t>Figure 1</w:t>
      </w:r>
      <w:r w:rsidR="00E86103">
        <w:rPr>
          <w:rFonts w:ascii="Calibri" w:hAnsi="Calibri" w:cs="Calibri"/>
          <w:b/>
          <w:sz w:val="24"/>
          <w:szCs w:val="24"/>
          <w:lang w:eastAsia="ja-JP"/>
        </w:rPr>
        <w:t>b</w:t>
      </w:r>
      <w:r w:rsidR="006C4FDD" w:rsidRPr="00805F06">
        <w:rPr>
          <w:rFonts w:ascii="Calibri" w:hAnsi="Calibri" w:cs="Calibri"/>
          <w:sz w:val="24"/>
          <w:szCs w:val="24"/>
          <w:lang w:eastAsia="ja-JP"/>
        </w:rPr>
        <w:t xml:space="preserve">) </w:t>
      </w:r>
      <w:r w:rsidRPr="00805F06">
        <w:rPr>
          <w:rFonts w:ascii="Calibri" w:hAnsi="Calibri" w:cs="Calibri" w:hint="eastAsia"/>
          <w:sz w:val="24"/>
          <w:szCs w:val="24"/>
          <w:lang w:eastAsia="ja-JP"/>
        </w:rPr>
        <w:t xml:space="preserve">until </w:t>
      </w:r>
      <w:r w:rsidR="003B3718" w:rsidRPr="00805F06">
        <w:rPr>
          <w:rFonts w:ascii="Calibri" w:hAnsi="Calibri" w:cs="Calibri"/>
          <w:sz w:val="24"/>
          <w:szCs w:val="24"/>
          <w:lang w:eastAsia="ja-JP"/>
        </w:rPr>
        <w:t xml:space="preserve">a </w:t>
      </w:r>
      <w:r w:rsidRPr="00805F06">
        <w:rPr>
          <w:rFonts w:ascii="Calibri" w:hAnsi="Calibri" w:cs="Calibri" w:hint="eastAsia"/>
          <w:sz w:val="24"/>
          <w:szCs w:val="24"/>
          <w:lang w:eastAsia="ja-JP"/>
        </w:rPr>
        <w:t xml:space="preserve">cell is </w:t>
      </w:r>
      <w:r w:rsidRPr="00805F06">
        <w:rPr>
          <w:rFonts w:ascii="Calibri" w:hAnsi="Calibri" w:cs="Calibri"/>
          <w:sz w:val="24"/>
          <w:szCs w:val="24"/>
          <w:lang w:eastAsia="ja-JP"/>
        </w:rPr>
        <w:t xml:space="preserve">trapped at Position 1 </w:t>
      </w:r>
      <w:r w:rsidR="00E95844" w:rsidRPr="00805F06">
        <w:rPr>
          <w:rFonts w:ascii="Calibri" w:hAnsi="Calibri" w:cs="Calibri"/>
          <w:sz w:val="24"/>
          <w:szCs w:val="24"/>
          <w:lang w:eastAsia="ja-JP"/>
        </w:rPr>
        <w:t>(</w:t>
      </w:r>
      <w:r w:rsidR="00805F06" w:rsidRPr="00805F06">
        <w:rPr>
          <w:rFonts w:ascii="Calibri" w:hAnsi="Calibri" w:cs="Calibri"/>
          <w:b/>
          <w:sz w:val="24"/>
          <w:szCs w:val="24"/>
          <w:lang w:eastAsia="ja-JP"/>
        </w:rPr>
        <w:t>Figure 1</w:t>
      </w:r>
      <w:r w:rsidR="00E86103">
        <w:rPr>
          <w:rFonts w:ascii="Calibri" w:hAnsi="Calibri" w:cs="Calibri"/>
          <w:b/>
          <w:sz w:val="24"/>
          <w:szCs w:val="24"/>
          <w:lang w:eastAsia="ja-JP"/>
        </w:rPr>
        <w:t>b</w:t>
      </w:r>
      <w:r w:rsidR="00E95844" w:rsidRPr="00805F06">
        <w:rPr>
          <w:rFonts w:ascii="Calibri" w:hAnsi="Calibri" w:cs="Calibri"/>
          <w:sz w:val="24"/>
          <w:szCs w:val="24"/>
          <w:lang w:eastAsia="ja-JP"/>
        </w:rPr>
        <w:t>).</w:t>
      </w:r>
    </w:p>
    <w:p w14:paraId="4747D01F" w14:textId="77777777" w:rsidR="005D4FBA" w:rsidRPr="00805F06" w:rsidRDefault="005D4FBA" w:rsidP="008D4D74">
      <w:pPr>
        <w:pStyle w:val="NoSpacing"/>
        <w:rPr>
          <w:rFonts w:ascii="Calibri" w:hAnsi="Calibri" w:cs="Calibri"/>
          <w:sz w:val="24"/>
          <w:szCs w:val="24"/>
          <w:lang w:eastAsia="ja-JP"/>
        </w:rPr>
      </w:pPr>
    </w:p>
    <w:p w14:paraId="29081F5D" w14:textId="706D979B" w:rsidR="005D4FBA" w:rsidRPr="00805F06" w:rsidRDefault="005C4A92" w:rsidP="008D4D74">
      <w:pPr>
        <w:pStyle w:val="NoSpacing"/>
        <w:numPr>
          <w:ilvl w:val="1"/>
          <w:numId w:val="16"/>
        </w:numPr>
        <w:ind w:left="0" w:firstLine="0"/>
        <w:rPr>
          <w:rFonts w:ascii="Calibri" w:hAnsi="Calibri" w:cs="Calibri"/>
          <w:sz w:val="24"/>
          <w:szCs w:val="24"/>
          <w:lang w:eastAsia="ja-JP"/>
        </w:rPr>
      </w:pPr>
      <w:r w:rsidRPr="00805F06">
        <w:rPr>
          <w:rFonts w:ascii="Calibri" w:hAnsi="Calibri" w:cs="Calibri"/>
          <w:sz w:val="24"/>
          <w:szCs w:val="24"/>
          <w:lang w:eastAsia="ja-JP"/>
        </w:rPr>
        <w:t xml:space="preserve">Drag the cursor indicating Position 2 </w:t>
      </w:r>
      <w:r w:rsidR="005D4FBA" w:rsidRPr="00805F06">
        <w:rPr>
          <w:rFonts w:ascii="Calibri" w:hAnsi="Calibri" w:cs="Calibri"/>
          <w:sz w:val="24"/>
          <w:szCs w:val="24"/>
          <w:lang w:eastAsia="ja-JP"/>
        </w:rPr>
        <w:t>(</w:t>
      </w:r>
      <w:r w:rsidR="00805F06" w:rsidRPr="00805F06">
        <w:rPr>
          <w:rFonts w:ascii="Calibri" w:hAnsi="Calibri" w:cs="Calibri"/>
          <w:b/>
          <w:sz w:val="24"/>
          <w:szCs w:val="24"/>
          <w:lang w:eastAsia="ja-JP"/>
        </w:rPr>
        <w:t>Figure 1</w:t>
      </w:r>
      <w:r w:rsidR="00E86103">
        <w:rPr>
          <w:rFonts w:ascii="Calibri" w:hAnsi="Calibri" w:cs="Calibri"/>
          <w:b/>
          <w:sz w:val="24"/>
          <w:szCs w:val="24"/>
          <w:lang w:eastAsia="ja-JP"/>
        </w:rPr>
        <w:t>b</w:t>
      </w:r>
      <w:r w:rsidR="005D4FBA" w:rsidRPr="00805F06">
        <w:rPr>
          <w:rFonts w:ascii="Calibri" w:hAnsi="Calibri" w:cs="Calibri"/>
          <w:sz w:val="24"/>
          <w:szCs w:val="24"/>
          <w:lang w:eastAsia="ja-JP"/>
        </w:rPr>
        <w:t xml:space="preserve">) </w:t>
      </w:r>
      <w:r w:rsidR="003B3718" w:rsidRPr="00805F06">
        <w:rPr>
          <w:rFonts w:ascii="Calibri" w:hAnsi="Calibri" w:cs="Calibri"/>
          <w:sz w:val="24"/>
          <w:szCs w:val="24"/>
          <w:lang w:eastAsia="ja-JP"/>
        </w:rPr>
        <w:t>until another cell is trapped at Position 2.</w:t>
      </w:r>
    </w:p>
    <w:p w14:paraId="2A0EA05C" w14:textId="77777777" w:rsidR="00A77F9C" w:rsidRPr="00805F06" w:rsidRDefault="00A77F9C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0E2AA764" w14:textId="39EA259E" w:rsidR="00A77F9C" w:rsidRPr="00E86103" w:rsidRDefault="00A77F9C" w:rsidP="008D4D74">
      <w:pPr>
        <w:pStyle w:val="NoSpacing"/>
        <w:numPr>
          <w:ilvl w:val="0"/>
          <w:numId w:val="16"/>
        </w:numPr>
        <w:ind w:left="0" w:firstLine="0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b/>
          <w:sz w:val="24"/>
          <w:szCs w:val="24"/>
        </w:rPr>
        <w:t xml:space="preserve">Construction of </w:t>
      </w:r>
      <w:r w:rsidR="00B22DFE" w:rsidRPr="00805F06">
        <w:rPr>
          <w:rFonts w:ascii="Calibri" w:hAnsi="Calibri" w:cs="Calibri"/>
          <w:b/>
          <w:sz w:val="24"/>
          <w:szCs w:val="24"/>
        </w:rPr>
        <w:t>a 3-</w:t>
      </w:r>
      <w:r w:rsidR="00E86103" w:rsidRPr="00805F06">
        <w:rPr>
          <w:rFonts w:ascii="Calibri" w:hAnsi="Calibri" w:cs="Calibri"/>
          <w:b/>
          <w:sz w:val="24"/>
          <w:szCs w:val="24"/>
        </w:rPr>
        <w:t>Dimensional (3</w:t>
      </w:r>
      <w:r w:rsidR="00E86103">
        <w:rPr>
          <w:rFonts w:ascii="Calibri" w:hAnsi="Calibri" w:cs="Calibri"/>
          <w:b/>
          <w:sz w:val="24"/>
          <w:szCs w:val="24"/>
        </w:rPr>
        <w:t>D</w:t>
      </w:r>
      <w:r w:rsidR="00E86103" w:rsidRPr="00805F06">
        <w:rPr>
          <w:rFonts w:ascii="Calibri" w:hAnsi="Calibri" w:cs="Calibri"/>
          <w:b/>
          <w:sz w:val="24"/>
          <w:szCs w:val="24"/>
        </w:rPr>
        <w:t>) Cell Structure</w:t>
      </w:r>
    </w:p>
    <w:p w14:paraId="66B1F503" w14:textId="77777777" w:rsidR="00E86103" w:rsidRPr="00805F06" w:rsidRDefault="00E86103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219B6703" w14:textId="6D6889E7" w:rsidR="00A572D2" w:rsidRPr="00805F06" w:rsidRDefault="00A77F9C" w:rsidP="008D4D74">
      <w:pPr>
        <w:pStyle w:val="NoSpacing"/>
        <w:numPr>
          <w:ilvl w:val="1"/>
          <w:numId w:val="16"/>
        </w:numPr>
        <w:ind w:left="0" w:firstLine="0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sz w:val="24"/>
          <w:szCs w:val="24"/>
        </w:rPr>
        <w:t>Manipulate a single cell</w:t>
      </w:r>
      <w:r w:rsidR="006D35F9" w:rsidRPr="00805F06">
        <w:rPr>
          <w:rFonts w:ascii="Calibri" w:hAnsi="Calibri" w:cs="Calibri"/>
          <w:sz w:val="24"/>
          <w:szCs w:val="24"/>
        </w:rPr>
        <w:t xml:space="preserve"> </w:t>
      </w:r>
      <w:r w:rsidR="00B22DFE" w:rsidRPr="00805F06">
        <w:rPr>
          <w:rFonts w:ascii="Calibri" w:hAnsi="Calibri" w:cs="Calibri"/>
          <w:sz w:val="24"/>
          <w:szCs w:val="24"/>
        </w:rPr>
        <w:t>so that it is in</w:t>
      </w:r>
      <w:r w:rsidR="006D35F9" w:rsidRPr="00805F06">
        <w:rPr>
          <w:rFonts w:ascii="Calibri" w:hAnsi="Calibri" w:cs="Calibri"/>
          <w:sz w:val="24"/>
          <w:szCs w:val="24"/>
        </w:rPr>
        <w:t xml:space="preserve"> </w:t>
      </w:r>
      <w:r w:rsidR="004652C0" w:rsidRPr="00805F06">
        <w:rPr>
          <w:rFonts w:ascii="Calibri" w:hAnsi="Calibri" w:cs="Calibri"/>
          <w:sz w:val="24"/>
          <w:szCs w:val="24"/>
        </w:rPr>
        <w:t>contact</w:t>
      </w:r>
      <w:r w:rsidR="006D35F9" w:rsidRPr="00805F06">
        <w:rPr>
          <w:rFonts w:ascii="Calibri" w:hAnsi="Calibri" w:cs="Calibri"/>
          <w:sz w:val="24"/>
          <w:szCs w:val="24"/>
        </w:rPr>
        <w:t xml:space="preserve"> </w:t>
      </w:r>
      <w:r w:rsidR="00B22DFE" w:rsidRPr="00805F06">
        <w:rPr>
          <w:rFonts w:ascii="Calibri" w:hAnsi="Calibri" w:cs="Calibri"/>
          <w:sz w:val="24"/>
          <w:szCs w:val="24"/>
        </w:rPr>
        <w:t>with</w:t>
      </w:r>
      <w:r w:rsidR="006D35F9" w:rsidRPr="00805F06">
        <w:rPr>
          <w:rFonts w:ascii="Calibri" w:hAnsi="Calibri" w:cs="Calibri"/>
          <w:sz w:val="24"/>
          <w:szCs w:val="24"/>
        </w:rPr>
        <w:t xml:space="preserve"> another cell.</w:t>
      </w:r>
      <w:r w:rsidR="00A31820" w:rsidRPr="00805F06">
        <w:rPr>
          <w:rFonts w:ascii="Calibri" w:hAnsi="Calibri" w:cs="Calibri"/>
          <w:sz w:val="24"/>
          <w:szCs w:val="24"/>
        </w:rPr>
        <w:t xml:space="preserve"> </w:t>
      </w:r>
      <w:r w:rsidR="00E86103">
        <w:rPr>
          <w:rFonts w:ascii="Calibri" w:hAnsi="Calibri" w:cs="Calibri"/>
          <w:sz w:val="24"/>
          <w:szCs w:val="24"/>
        </w:rPr>
        <w:t>M</w:t>
      </w:r>
      <w:r w:rsidR="003B0C84" w:rsidRPr="00805F06">
        <w:rPr>
          <w:rFonts w:ascii="Calibri" w:hAnsi="Calibri" w:cs="Calibri"/>
          <w:sz w:val="24"/>
          <w:szCs w:val="24"/>
        </w:rPr>
        <w:t>aintain</w:t>
      </w:r>
      <w:r w:rsidR="002021D2" w:rsidRPr="00805F06">
        <w:rPr>
          <w:rFonts w:ascii="Calibri" w:hAnsi="Calibri" w:cs="Calibri"/>
          <w:sz w:val="24"/>
          <w:szCs w:val="24"/>
        </w:rPr>
        <w:t xml:space="preserve"> this condition</w:t>
      </w:r>
      <w:r w:rsidR="00B22DFE" w:rsidRPr="00805F06">
        <w:rPr>
          <w:rFonts w:ascii="Calibri" w:hAnsi="Calibri" w:cs="Calibri"/>
          <w:sz w:val="24"/>
          <w:szCs w:val="24"/>
        </w:rPr>
        <w:t xml:space="preserve"> for</w:t>
      </w:r>
      <w:r w:rsidR="002021D2" w:rsidRPr="00805F06">
        <w:rPr>
          <w:rFonts w:ascii="Calibri" w:hAnsi="Calibri" w:cs="Calibri"/>
          <w:sz w:val="24"/>
          <w:szCs w:val="24"/>
        </w:rPr>
        <w:t xml:space="preserve"> 300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="004652C0" w:rsidRPr="00805F06">
        <w:rPr>
          <w:rFonts w:ascii="Calibri" w:hAnsi="Calibri" w:cs="Calibri"/>
          <w:sz w:val="24"/>
          <w:szCs w:val="24"/>
        </w:rPr>
        <w:t>s;</w:t>
      </w:r>
      <w:r w:rsidR="009C00DF" w:rsidRPr="00805F06">
        <w:rPr>
          <w:rFonts w:ascii="Calibri" w:hAnsi="Calibri" w:cs="Calibri"/>
          <w:sz w:val="24"/>
          <w:szCs w:val="24"/>
        </w:rPr>
        <w:t xml:space="preserve"> </w:t>
      </w:r>
      <w:r w:rsidR="00805F06" w:rsidRPr="00805F06">
        <w:rPr>
          <w:rFonts w:ascii="Calibri" w:hAnsi="Calibri" w:cs="Calibri"/>
          <w:i/>
          <w:sz w:val="24"/>
          <w:szCs w:val="24"/>
        </w:rPr>
        <w:t>i.e.,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="00A31820" w:rsidRPr="00805F06">
        <w:rPr>
          <w:rFonts w:ascii="Calibri" w:hAnsi="Calibri" w:cs="Calibri"/>
          <w:sz w:val="24"/>
          <w:szCs w:val="24"/>
        </w:rPr>
        <w:t>each cell is</w:t>
      </w:r>
      <w:r w:rsidR="00B22DFE" w:rsidRPr="00805F06">
        <w:rPr>
          <w:rFonts w:ascii="Calibri" w:hAnsi="Calibri" w:cs="Calibri"/>
          <w:sz w:val="24"/>
          <w:szCs w:val="24"/>
        </w:rPr>
        <w:t xml:space="preserve"> </w:t>
      </w:r>
      <w:r w:rsidR="003B0C84" w:rsidRPr="00805F06">
        <w:rPr>
          <w:rFonts w:ascii="Calibri" w:hAnsi="Calibri" w:cs="Calibri"/>
          <w:sz w:val="24"/>
          <w:szCs w:val="24"/>
        </w:rPr>
        <w:t>exposed to a laser for</w:t>
      </w:r>
      <w:r w:rsidR="00A31820" w:rsidRPr="00805F06">
        <w:rPr>
          <w:rFonts w:ascii="Calibri" w:hAnsi="Calibri" w:cs="Calibri"/>
          <w:sz w:val="24"/>
          <w:szCs w:val="24"/>
        </w:rPr>
        <w:t xml:space="preserve"> </w:t>
      </w:r>
      <w:r w:rsidR="009D007C" w:rsidRPr="00805F06">
        <w:rPr>
          <w:rFonts w:ascii="Calibri" w:hAnsi="Calibri" w:cs="Calibri"/>
          <w:sz w:val="24"/>
          <w:szCs w:val="24"/>
        </w:rPr>
        <w:t>300</w:t>
      </w:r>
      <w:r w:rsidR="00E86103">
        <w:rPr>
          <w:rFonts w:ascii="Calibri" w:hAnsi="Calibri" w:cs="Calibri"/>
          <w:sz w:val="24"/>
          <w:szCs w:val="24"/>
        </w:rPr>
        <w:t xml:space="preserve"> </w:t>
      </w:r>
      <w:r w:rsidR="009D007C" w:rsidRPr="00805F06">
        <w:rPr>
          <w:rFonts w:ascii="Calibri" w:hAnsi="Calibri" w:cs="Calibri"/>
          <w:sz w:val="24"/>
          <w:szCs w:val="24"/>
        </w:rPr>
        <w:t>s.</w:t>
      </w:r>
    </w:p>
    <w:p w14:paraId="4738C64F" w14:textId="77777777" w:rsidR="006D35F9" w:rsidRPr="00805F06" w:rsidRDefault="006D35F9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24541087" w14:textId="20E691FD" w:rsidR="00E86103" w:rsidRDefault="00A77F9C" w:rsidP="008D4D74">
      <w:pPr>
        <w:pStyle w:val="NoSpacing"/>
        <w:numPr>
          <w:ilvl w:val="1"/>
          <w:numId w:val="16"/>
        </w:numPr>
        <w:ind w:left="0" w:firstLine="0"/>
        <w:rPr>
          <w:rFonts w:ascii="Calibri" w:hAnsi="Calibri" w:cs="Calibri"/>
          <w:sz w:val="24"/>
          <w:szCs w:val="24"/>
        </w:rPr>
      </w:pPr>
      <w:r w:rsidRPr="00E86103">
        <w:rPr>
          <w:rFonts w:ascii="Calibri" w:hAnsi="Calibri" w:cs="Calibri"/>
          <w:sz w:val="24"/>
          <w:szCs w:val="24"/>
        </w:rPr>
        <w:t>Record</w:t>
      </w:r>
      <w:r w:rsidR="00A605C6" w:rsidRPr="00E86103">
        <w:rPr>
          <w:rFonts w:ascii="Calibri" w:hAnsi="Calibri" w:cs="Calibri"/>
          <w:sz w:val="24"/>
          <w:szCs w:val="24"/>
        </w:rPr>
        <w:t xml:space="preserve"> </w:t>
      </w:r>
      <w:r w:rsidR="00B22DFE" w:rsidRPr="00E86103">
        <w:rPr>
          <w:rFonts w:ascii="Calibri" w:hAnsi="Calibri" w:cs="Calibri"/>
          <w:sz w:val="24"/>
          <w:szCs w:val="24"/>
        </w:rPr>
        <w:t>the</w:t>
      </w:r>
      <w:r w:rsidRPr="00E86103">
        <w:rPr>
          <w:rFonts w:ascii="Calibri" w:hAnsi="Calibri" w:cs="Calibri"/>
          <w:sz w:val="24"/>
          <w:szCs w:val="24"/>
        </w:rPr>
        <w:t xml:space="preserve"> X-Y axis </w:t>
      </w:r>
      <w:r w:rsidR="00C44D01" w:rsidRPr="00E86103">
        <w:rPr>
          <w:rFonts w:ascii="Calibri" w:hAnsi="Calibri" w:cs="Calibri"/>
          <w:sz w:val="24"/>
          <w:szCs w:val="24"/>
        </w:rPr>
        <w:t xml:space="preserve">shown in </w:t>
      </w:r>
      <w:r w:rsidR="00805F06" w:rsidRPr="00E86103">
        <w:rPr>
          <w:rFonts w:ascii="Calibri" w:hAnsi="Calibri" w:cs="Calibri"/>
          <w:b/>
          <w:sz w:val="24"/>
          <w:szCs w:val="24"/>
        </w:rPr>
        <w:t>Figure 1</w:t>
      </w:r>
      <w:r w:rsidR="00E86103" w:rsidRPr="00E86103">
        <w:rPr>
          <w:rFonts w:ascii="Calibri" w:hAnsi="Calibri" w:cs="Calibri"/>
          <w:b/>
          <w:sz w:val="24"/>
          <w:szCs w:val="24"/>
        </w:rPr>
        <w:t>b</w:t>
      </w:r>
      <w:r w:rsidR="001F67A4" w:rsidRPr="00E86103">
        <w:rPr>
          <w:rFonts w:ascii="Calibri" w:hAnsi="Calibri" w:cs="Calibri"/>
          <w:sz w:val="24"/>
          <w:szCs w:val="24"/>
        </w:rPr>
        <w:t>.</w:t>
      </w:r>
      <w:r w:rsidR="00C44D01" w:rsidRPr="00E86103">
        <w:rPr>
          <w:rFonts w:ascii="Calibri" w:hAnsi="Calibri" w:cs="Calibri"/>
          <w:sz w:val="24"/>
          <w:szCs w:val="24"/>
        </w:rPr>
        <w:t xml:space="preserve"> </w:t>
      </w:r>
    </w:p>
    <w:p w14:paraId="487B516E" w14:textId="77777777" w:rsidR="00E86103" w:rsidRPr="00E86103" w:rsidRDefault="00E86103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4EE3D87B" w14:textId="32513071" w:rsidR="00A77F9C" w:rsidRPr="00805F06" w:rsidRDefault="002B0140" w:rsidP="008D4D74">
      <w:pPr>
        <w:pStyle w:val="NoSpacing"/>
        <w:numPr>
          <w:ilvl w:val="1"/>
          <w:numId w:val="16"/>
        </w:numPr>
        <w:ind w:left="0" w:firstLine="0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sz w:val="24"/>
          <w:szCs w:val="24"/>
        </w:rPr>
        <w:t>Construct</w:t>
      </w:r>
      <w:r w:rsidR="008B10C3" w:rsidRPr="00805F06">
        <w:rPr>
          <w:rFonts w:ascii="Calibri" w:hAnsi="Calibri" w:cs="Calibri"/>
          <w:sz w:val="24"/>
          <w:szCs w:val="24"/>
        </w:rPr>
        <w:t xml:space="preserve"> an arbitrary 2D cell assembly</w:t>
      </w:r>
      <w:r w:rsidR="00A77F9C" w:rsidRPr="00805F06">
        <w:rPr>
          <w:rFonts w:ascii="Calibri" w:hAnsi="Calibri" w:cs="Calibri"/>
          <w:sz w:val="24"/>
          <w:szCs w:val="24"/>
        </w:rPr>
        <w:t xml:space="preserve"> by trapping and transporting another cel</w:t>
      </w:r>
      <w:r w:rsidR="00757C21" w:rsidRPr="00805F06">
        <w:rPr>
          <w:rFonts w:ascii="Calibri" w:hAnsi="Calibri" w:cs="Calibri"/>
          <w:sz w:val="24"/>
          <w:szCs w:val="24"/>
        </w:rPr>
        <w:t>l to the</w:t>
      </w:r>
      <w:r w:rsidR="0047374C" w:rsidRPr="00805F06">
        <w:rPr>
          <w:rFonts w:ascii="Calibri" w:hAnsi="Calibri" w:cs="Calibri"/>
          <w:sz w:val="24"/>
          <w:szCs w:val="24"/>
        </w:rPr>
        <w:t xml:space="preserve"> </w:t>
      </w:r>
      <w:r w:rsidR="00757C21" w:rsidRPr="00805F06">
        <w:rPr>
          <w:rFonts w:ascii="Calibri" w:hAnsi="Calibri" w:cs="Calibri"/>
          <w:sz w:val="24"/>
          <w:szCs w:val="24"/>
        </w:rPr>
        <w:t>cells.</w:t>
      </w:r>
    </w:p>
    <w:p w14:paraId="67437282" w14:textId="77777777" w:rsidR="006D35F9" w:rsidRPr="00805F06" w:rsidRDefault="006D35F9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52CD4BFE" w14:textId="3DA5A7B9" w:rsidR="00FA343A" w:rsidRPr="00805F06" w:rsidRDefault="002B0140" w:rsidP="008D4D74">
      <w:pPr>
        <w:pStyle w:val="NoSpacing"/>
        <w:numPr>
          <w:ilvl w:val="1"/>
          <w:numId w:val="16"/>
        </w:numPr>
        <w:ind w:left="0" w:firstLine="0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sz w:val="24"/>
          <w:szCs w:val="24"/>
        </w:rPr>
        <w:t>Construct</w:t>
      </w:r>
      <w:r w:rsidR="000065E7" w:rsidRPr="00805F06">
        <w:rPr>
          <w:rFonts w:ascii="Calibri" w:hAnsi="Calibri" w:cs="Calibri"/>
          <w:sz w:val="24"/>
          <w:szCs w:val="24"/>
        </w:rPr>
        <w:t xml:space="preserve"> a 3D cellular assembly by moving the stage up and down.</w:t>
      </w:r>
    </w:p>
    <w:p w14:paraId="6880426F" w14:textId="77777777" w:rsidR="00D31798" w:rsidRPr="00805F06" w:rsidRDefault="00D31798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1B81932A" w14:textId="12CBFF74" w:rsidR="00D31798" w:rsidRPr="00805F06" w:rsidRDefault="00D31798" w:rsidP="008D4D74">
      <w:pPr>
        <w:pStyle w:val="NoSpacing"/>
        <w:numPr>
          <w:ilvl w:val="1"/>
          <w:numId w:val="16"/>
        </w:numPr>
        <w:ind w:left="0" w:firstLine="0"/>
        <w:rPr>
          <w:rFonts w:ascii="Calibri" w:hAnsi="Calibri" w:cs="Calibri"/>
          <w:sz w:val="24"/>
          <w:szCs w:val="24"/>
          <w:lang w:eastAsia="ja-JP"/>
        </w:rPr>
      </w:pPr>
      <w:r w:rsidRPr="00805F06">
        <w:rPr>
          <w:rFonts w:ascii="Calibri" w:hAnsi="Calibri" w:cs="Calibri" w:hint="eastAsia"/>
          <w:sz w:val="24"/>
          <w:szCs w:val="24"/>
          <w:lang w:eastAsia="ja-JP"/>
        </w:rPr>
        <w:t>Confirm that the assemb</w:t>
      </w:r>
      <w:r w:rsidR="000B25C1" w:rsidRPr="00805F06">
        <w:rPr>
          <w:rFonts w:ascii="Calibri" w:hAnsi="Calibri" w:cs="Calibri"/>
          <w:sz w:val="24"/>
          <w:szCs w:val="24"/>
          <w:lang w:eastAsia="ja-JP"/>
        </w:rPr>
        <w:t xml:space="preserve">ly </w:t>
      </w:r>
      <w:r w:rsidR="00427871" w:rsidRPr="00805F06">
        <w:rPr>
          <w:rFonts w:ascii="Calibri" w:hAnsi="Calibri" w:cs="Calibri"/>
          <w:sz w:val="24"/>
          <w:szCs w:val="24"/>
          <w:lang w:eastAsia="ja-JP"/>
        </w:rPr>
        <w:t>remains</w:t>
      </w:r>
      <w:r w:rsidR="000B25C1" w:rsidRPr="00805F06">
        <w:rPr>
          <w:rFonts w:ascii="Calibri" w:hAnsi="Calibri" w:cs="Calibri"/>
          <w:sz w:val="24"/>
          <w:szCs w:val="24"/>
          <w:lang w:eastAsia="ja-JP"/>
        </w:rPr>
        <w:t xml:space="preserve"> stable</w:t>
      </w:r>
      <w:r w:rsidRPr="00805F06">
        <w:rPr>
          <w:rFonts w:ascii="Calibri" w:hAnsi="Calibri" w:cs="Calibri"/>
          <w:sz w:val="24"/>
          <w:szCs w:val="24"/>
          <w:lang w:eastAsia="ja-JP"/>
        </w:rPr>
        <w:t xml:space="preserve"> after the laser</w:t>
      </w:r>
      <w:r w:rsidR="00B22DFE" w:rsidRPr="00805F06">
        <w:rPr>
          <w:rFonts w:ascii="Calibri" w:hAnsi="Calibri" w:cs="Calibri"/>
          <w:sz w:val="24"/>
          <w:szCs w:val="24"/>
          <w:lang w:eastAsia="ja-JP"/>
        </w:rPr>
        <w:t xml:space="preserve"> </w:t>
      </w:r>
      <w:r w:rsidR="00427871" w:rsidRPr="00805F06">
        <w:rPr>
          <w:rFonts w:ascii="Calibri" w:hAnsi="Calibri" w:cs="Calibri"/>
          <w:sz w:val="24"/>
          <w:szCs w:val="24"/>
          <w:lang w:eastAsia="ja-JP"/>
        </w:rPr>
        <w:t>is switched off.</w:t>
      </w:r>
    </w:p>
    <w:p w14:paraId="0B8D3BA5" w14:textId="77777777" w:rsidR="00BC14E5" w:rsidRPr="00805F06" w:rsidRDefault="00BC14E5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495CC7B8" w14:textId="6450A2E1" w:rsidR="00BC14E5" w:rsidRPr="00805F06" w:rsidRDefault="005C54D2" w:rsidP="008D4D74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805F06">
        <w:rPr>
          <w:rFonts w:ascii="Calibri" w:hAnsi="Calibri" w:cs="Calibri"/>
          <w:b/>
          <w:sz w:val="24"/>
          <w:szCs w:val="24"/>
        </w:rPr>
        <w:t>REPRESENTATIVE RESULTS</w:t>
      </w:r>
      <w:r w:rsidR="009B1737" w:rsidRPr="00805F06">
        <w:rPr>
          <w:rFonts w:ascii="Calibri" w:hAnsi="Calibri" w:cs="Calibri"/>
          <w:b/>
          <w:bCs/>
          <w:sz w:val="24"/>
          <w:szCs w:val="24"/>
        </w:rPr>
        <w:t>:</w:t>
      </w:r>
      <w:r w:rsidR="00B864CE" w:rsidRPr="00805F06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2D08D20" w14:textId="6A3F8F87" w:rsidR="007E078D" w:rsidRPr="00805F06" w:rsidRDefault="00805F06" w:rsidP="008D4D74">
      <w:pPr>
        <w:pStyle w:val="NoSpacing"/>
        <w:rPr>
          <w:rFonts w:ascii="Calibri" w:hAnsi="Calibri" w:cs="Calibri"/>
          <w:sz w:val="24"/>
          <w:szCs w:val="24"/>
          <w:lang w:eastAsia="ja-JP"/>
        </w:rPr>
      </w:pPr>
      <w:r w:rsidRPr="00805F06">
        <w:rPr>
          <w:rFonts w:ascii="Calibri" w:hAnsi="Calibri" w:cs="Calibri"/>
          <w:b/>
          <w:sz w:val="24"/>
          <w:szCs w:val="24"/>
          <w:lang w:eastAsia="ja-JP"/>
        </w:rPr>
        <w:t>Figure 1</w:t>
      </w:r>
      <w:r w:rsidR="007E078D" w:rsidRPr="00805F06">
        <w:rPr>
          <w:rFonts w:ascii="Calibri" w:hAnsi="Calibri" w:cs="Calibri"/>
          <w:sz w:val="24"/>
          <w:szCs w:val="24"/>
          <w:lang w:eastAsia="ja-JP"/>
        </w:rPr>
        <w:t xml:space="preserve"> shows the microscope and software used in this study. </w:t>
      </w:r>
      <w:r w:rsidRPr="00805F06">
        <w:rPr>
          <w:rFonts w:ascii="Calibri" w:hAnsi="Calibri" w:cs="Calibri"/>
          <w:b/>
          <w:sz w:val="24"/>
          <w:szCs w:val="24"/>
          <w:lang w:eastAsia="ja-JP"/>
        </w:rPr>
        <w:t>Figure 2</w:t>
      </w:r>
      <w:r w:rsidR="007E078D" w:rsidRPr="00805F06">
        <w:rPr>
          <w:rFonts w:ascii="Calibri" w:hAnsi="Calibri" w:cs="Calibri"/>
          <w:sz w:val="24"/>
          <w:szCs w:val="24"/>
          <w:lang w:eastAsia="ja-JP"/>
        </w:rPr>
        <w:t xml:space="preserve"> is</w:t>
      </w:r>
      <w:r w:rsidR="00B22DFE" w:rsidRPr="00805F06">
        <w:rPr>
          <w:rFonts w:ascii="Calibri" w:hAnsi="Calibri" w:cs="Calibri"/>
          <w:sz w:val="24"/>
          <w:szCs w:val="24"/>
          <w:lang w:eastAsia="ja-JP"/>
        </w:rPr>
        <w:t xml:space="preserve"> a</w:t>
      </w:r>
      <w:r w:rsidR="007E078D" w:rsidRPr="00805F06">
        <w:rPr>
          <w:rFonts w:ascii="Calibri" w:hAnsi="Calibri" w:cs="Calibri"/>
          <w:sz w:val="24"/>
          <w:szCs w:val="24"/>
          <w:lang w:eastAsia="ja-JP"/>
        </w:rPr>
        <w:t xml:space="preserve"> </w:t>
      </w:r>
      <w:r w:rsidR="005D7C3C" w:rsidRPr="00805F06">
        <w:rPr>
          <w:rFonts w:ascii="Calibri" w:hAnsi="Calibri" w:cs="Calibri"/>
          <w:sz w:val="24"/>
          <w:szCs w:val="24"/>
          <w:lang w:eastAsia="ja-JP"/>
        </w:rPr>
        <w:t xml:space="preserve">schematic </w:t>
      </w:r>
      <w:r w:rsidR="007E078D" w:rsidRPr="00805F06">
        <w:rPr>
          <w:rFonts w:ascii="Calibri" w:hAnsi="Calibri" w:cs="Calibri"/>
          <w:sz w:val="24"/>
          <w:szCs w:val="24"/>
        </w:rPr>
        <w:t>representati</w:t>
      </w:r>
      <w:r w:rsidR="005D7C3C" w:rsidRPr="00805F06">
        <w:rPr>
          <w:rFonts w:ascii="Calibri" w:hAnsi="Calibri" w:cs="Calibri"/>
          <w:sz w:val="24"/>
          <w:szCs w:val="24"/>
        </w:rPr>
        <w:t xml:space="preserve">on </w:t>
      </w:r>
      <w:r w:rsidR="00B22DFE" w:rsidRPr="00805F06">
        <w:rPr>
          <w:rFonts w:ascii="Calibri" w:hAnsi="Calibri" w:cs="Calibri"/>
          <w:sz w:val="24"/>
          <w:szCs w:val="24"/>
        </w:rPr>
        <w:t>of</w:t>
      </w:r>
      <w:r w:rsidR="005D7C3C" w:rsidRPr="00805F06">
        <w:rPr>
          <w:rFonts w:ascii="Calibri" w:hAnsi="Calibri" w:cs="Calibri"/>
          <w:sz w:val="24"/>
          <w:szCs w:val="24"/>
        </w:rPr>
        <w:t xml:space="preserve"> the procedure</w:t>
      </w:r>
      <w:r w:rsidR="007E078D" w:rsidRPr="00805F06">
        <w:rPr>
          <w:rFonts w:ascii="Calibri" w:hAnsi="Calibri" w:cs="Calibri"/>
          <w:sz w:val="24"/>
          <w:szCs w:val="24"/>
        </w:rPr>
        <w:t xml:space="preserve"> for </w:t>
      </w:r>
      <w:r w:rsidR="009B47B2" w:rsidRPr="00805F06">
        <w:rPr>
          <w:rFonts w:ascii="Calibri" w:hAnsi="Calibri" w:cs="Calibri"/>
          <w:sz w:val="24"/>
          <w:szCs w:val="24"/>
        </w:rPr>
        <w:t>placing the</w:t>
      </w:r>
      <w:r w:rsidR="00C263AF" w:rsidRPr="00805F06">
        <w:rPr>
          <w:rFonts w:ascii="Calibri" w:hAnsi="Calibri" w:cs="Calibri"/>
          <w:sz w:val="24"/>
          <w:szCs w:val="24"/>
        </w:rPr>
        <w:t xml:space="preserve"> sample solution </w:t>
      </w:r>
      <w:r w:rsidR="009B47B2" w:rsidRPr="00805F06">
        <w:rPr>
          <w:rFonts w:ascii="Calibri" w:hAnsi="Calibri" w:cs="Calibri"/>
          <w:sz w:val="24"/>
          <w:szCs w:val="24"/>
        </w:rPr>
        <w:t>containing</w:t>
      </w:r>
      <w:r w:rsidR="00C263AF" w:rsidRPr="00805F06">
        <w:rPr>
          <w:rFonts w:ascii="Calibri" w:hAnsi="Calibri" w:cs="Calibri"/>
          <w:sz w:val="24"/>
          <w:szCs w:val="24"/>
        </w:rPr>
        <w:t xml:space="preserve"> cells</w:t>
      </w:r>
      <w:r w:rsidR="007E078D" w:rsidRPr="00805F06">
        <w:rPr>
          <w:rFonts w:ascii="Calibri" w:hAnsi="Calibri" w:cs="Calibri"/>
          <w:sz w:val="24"/>
          <w:szCs w:val="24"/>
        </w:rPr>
        <w:t xml:space="preserve">. </w:t>
      </w:r>
      <w:r w:rsidRPr="00805F06">
        <w:rPr>
          <w:rFonts w:ascii="Calibri" w:hAnsi="Calibri" w:cs="Calibri"/>
          <w:b/>
          <w:sz w:val="24"/>
          <w:szCs w:val="24"/>
        </w:rPr>
        <w:t>Figure 3</w:t>
      </w:r>
      <w:r w:rsidR="007E078D" w:rsidRPr="00805F06">
        <w:rPr>
          <w:rFonts w:ascii="Calibri" w:hAnsi="Calibri" w:cs="Calibri"/>
          <w:sz w:val="24"/>
          <w:szCs w:val="24"/>
        </w:rPr>
        <w:t xml:space="preserve"> demonstrates the formation of a pyramid structure using double-beam optical tweezers.</w:t>
      </w:r>
      <w:r w:rsidR="00D56AB9" w:rsidRPr="00805F06">
        <w:rPr>
          <w:rFonts w:ascii="Calibri" w:hAnsi="Calibri" w:cs="Calibri"/>
          <w:sz w:val="24"/>
          <w:szCs w:val="24"/>
          <w:lang w:eastAsia="ja-JP"/>
        </w:rPr>
        <w:t xml:space="preserve"> If the </w:t>
      </w:r>
      <w:r w:rsidR="00D56AB9" w:rsidRPr="00805F06">
        <w:rPr>
          <w:rFonts w:ascii="Calibri" w:hAnsi="Calibri" w:cs="Calibri"/>
          <w:sz w:val="24"/>
          <w:szCs w:val="24"/>
          <w:lang w:eastAsia="ja-JP"/>
        </w:rPr>
        <w:lastRenderedPageBreak/>
        <w:t xml:space="preserve">experiment is successful, these cellular assemblies </w:t>
      </w:r>
      <w:r w:rsidR="006B12FF" w:rsidRPr="00805F06">
        <w:rPr>
          <w:rFonts w:ascii="Calibri" w:hAnsi="Calibri" w:cs="Calibri"/>
          <w:sz w:val="24"/>
          <w:szCs w:val="24"/>
          <w:lang w:eastAsia="ja-JP"/>
        </w:rPr>
        <w:t>remain</w:t>
      </w:r>
      <w:r w:rsidR="00D56AB9" w:rsidRPr="00805F06">
        <w:rPr>
          <w:rFonts w:ascii="Calibri" w:hAnsi="Calibri" w:cs="Calibri"/>
          <w:sz w:val="24"/>
          <w:szCs w:val="24"/>
          <w:lang w:eastAsia="ja-JP"/>
        </w:rPr>
        <w:t xml:space="preserve"> stable even after the laser</w:t>
      </w:r>
      <w:r w:rsidR="00F432D4" w:rsidRPr="00805F06">
        <w:rPr>
          <w:rFonts w:ascii="Calibri" w:hAnsi="Calibri" w:cs="Calibri"/>
          <w:sz w:val="24"/>
          <w:szCs w:val="24"/>
          <w:lang w:eastAsia="ja-JP"/>
        </w:rPr>
        <w:t xml:space="preserve"> is switched off.</w:t>
      </w:r>
    </w:p>
    <w:p w14:paraId="00B3BFE8" w14:textId="77777777" w:rsidR="00001F99" w:rsidRPr="00805F06" w:rsidRDefault="00001F99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539C0F5D" w14:textId="42E58D2F" w:rsidR="00A77F9C" w:rsidRPr="00805F06" w:rsidRDefault="00805F06" w:rsidP="008D4D74">
      <w:pPr>
        <w:pStyle w:val="NoSpacing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b/>
          <w:sz w:val="24"/>
          <w:szCs w:val="24"/>
        </w:rPr>
        <w:t>Figure 1</w:t>
      </w:r>
      <w:r w:rsidR="00A77F9C" w:rsidRPr="00805F06">
        <w:rPr>
          <w:rFonts w:ascii="Calibri" w:hAnsi="Calibri" w:cs="Calibri"/>
          <w:b/>
          <w:sz w:val="24"/>
          <w:szCs w:val="24"/>
        </w:rPr>
        <w:t xml:space="preserve">: </w:t>
      </w:r>
      <w:r w:rsidR="007C673B" w:rsidRPr="00805F06">
        <w:rPr>
          <w:rFonts w:ascii="Calibri" w:hAnsi="Calibri" w:cs="Calibri"/>
          <w:b/>
          <w:sz w:val="24"/>
          <w:szCs w:val="24"/>
        </w:rPr>
        <w:t>(a)</w:t>
      </w:r>
      <w:r w:rsidR="00A77F9C" w:rsidRPr="00805F06">
        <w:rPr>
          <w:rFonts w:ascii="Calibri" w:hAnsi="Calibri" w:cs="Calibri"/>
          <w:b/>
          <w:sz w:val="24"/>
          <w:szCs w:val="24"/>
        </w:rPr>
        <w:t xml:space="preserve"> </w:t>
      </w:r>
      <w:r w:rsidR="007848E4" w:rsidRPr="00805F06">
        <w:rPr>
          <w:rFonts w:ascii="Calibri" w:hAnsi="Calibri" w:cs="Calibri"/>
          <w:sz w:val="24"/>
          <w:szCs w:val="24"/>
        </w:rPr>
        <w:t xml:space="preserve">The control system </w:t>
      </w:r>
      <w:r w:rsidR="006B12FF" w:rsidRPr="00805F06">
        <w:rPr>
          <w:rFonts w:ascii="Calibri" w:hAnsi="Calibri" w:cs="Calibri"/>
          <w:sz w:val="24"/>
          <w:szCs w:val="24"/>
        </w:rPr>
        <w:t>for</w:t>
      </w:r>
      <w:r w:rsidR="007848E4" w:rsidRPr="00805F06">
        <w:rPr>
          <w:rFonts w:ascii="Calibri" w:hAnsi="Calibri" w:cs="Calibri"/>
          <w:sz w:val="24"/>
          <w:szCs w:val="24"/>
        </w:rPr>
        <w:t xml:space="preserve"> the Laser Trapping S</w:t>
      </w:r>
      <w:r w:rsidR="00FF64EC" w:rsidRPr="00805F06">
        <w:rPr>
          <w:rFonts w:ascii="Calibri" w:hAnsi="Calibri" w:cs="Calibri"/>
          <w:sz w:val="24"/>
          <w:szCs w:val="24"/>
        </w:rPr>
        <w:t>ystem (NanoTracker2 (11)).</w:t>
      </w:r>
      <w:r w:rsidR="00A77F9C" w:rsidRPr="00805F06">
        <w:rPr>
          <w:rFonts w:ascii="Calibri" w:hAnsi="Calibri" w:cs="Calibri"/>
          <w:sz w:val="24"/>
          <w:szCs w:val="24"/>
        </w:rPr>
        <w:t xml:space="preserve"> </w:t>
      </w:r>
      <w:r w:rsidR="000064C3" w:rsidRPr="00805F06">
        <w:rPr>
          <w:rFonts w:ascii="Calibri" w:hAnsi="Calibri" w:cs="Calibri" w:hint="eastAsia"/>
          <w:sz w:val="24"/>
          <w:szCs w:val="24"/>
          <w:lang w:eastAsia="ja-JP"/>
        </w:rPr>
        <w:t xml:space="preserve">The system is activated </w:t>
      </w:r>
      <w:r w:rsidR="000064C3" w:rsidRPr="00805F06">
        <w:rPr>
          <w:rFonts w:ascii="Calibri" w:hAnsi="Calibri" w:cs="Calibri"/>
          <w:sz w:val="24"/>
          <w:szCs w:val="24"/>
        </w:rPr>
        <w:t xml:space="preserve">by </w:t>
      </w:r>
      <w:r w:rsidR="00A77F9C" w:rsidRPr="00805F06">
        <w:rPr>
          <w:rFonts w:ascii="Calibri" w:hAnsi="Calibri" w:cs="Calibri"/>
          <w:sz w:val="24"/>
          <w:szCs w:val="24"/>
        </w:rPr>
        <w:t xml:space="preserve">turning on the laser switch following </w:t>
      </w:r>
      <w:r w:rsidR="006B12FF" w:rsidRPr="00805F06">
        <w:rPr>
          <w:rFonts w:ascii="Calibri" w:hAnsi="Calibri" w:cs="Calibri"/>
          <w:sz w:val="24"/>
          <w:szCs w:val="24"/>
        </w:rPr>
        <w:t>steps</w:t>
      </w:r>
      <w:r w:rsidR="00A77F9C" w:rsidRPr="00805F06">
        <w:rPr>
          <w:rFonts w:ascii="Calibri" w:hAnsi="Calibri" w:cs="Calibri"/>
          <w:sz w:val="24"/>
          <w:szCs w:val="24"/>
        </w:rPr>
        <w:t xml:space="preserve"> </w:t>
      </w:r>
      <w:r w:rsidR="00FF64EC" w:rsidRPr="00805F06">
        <w:rPr>
          <w:rFonts w:ascii="Calibri" w:hAnsi="Calibri" w:cs="Calibri" w:hint="eastAsia"/>
          <w:sz w:val="24"/>
          <w:szCs w:val="24"/>
          <w:lang w:eastAsia="ja-JP"/>
        </w:rPr>
        <w:t>①</w:t>
      </w:r>
      <w:r w:rsidR="00FF64EC" w:rsidRPr="00805F06">
        <w:rPr>
          <w:rFonts w:ascii="Calibri" w:hAnsi="Calibri" w:cs="Calibri" w:hint="eastAsia"/>
          <w:sz w:val="24"/>
          <w:szCs w:val="24"/>
          <w:lang w:eastAsia="ja-JP"/>
        </w:rPr>
        <w:t>-</w:t>
      </w:r>
      <w:r w:rsidR="00FF64EC" w:rsidRPr="00805F06">
        <w:rPr>
          <w:rFonts w:ascii="Calibri" w:hAnsi="Calibri" w:cs="Calibri" w:hint="eastAsia"/>
          <w:sz w:val="24"/>
          <w:szCs w:val="24"/>
          <w:lang w:eastAsia="ja-JP"/>
        </w:rPr>
        <w:t>③</w:t>
      </w:r>
      <w:r w:rsidR="00E46BC3" w:rsidRPr="00805F06">
        <w:rPr>
          <w:rFonts w:ascii="Calibri" w:hAnsi="Calibri" w:cs="Calibri" w:hint="eastAsia"/>
          <w:sz w:val="24"/>
          <w:szCs w:val="24"/>
          <w:lang w:eastAsia="ja-JP"/>
        </w:rPr>
        <w:t>.</w:t>
      </w:r>
      <w:r w:rsidR="00E86103">
        <w:rPr>
          <w:rFonts w:ascii="Calibri" w:hAnsi="Calibri" w:cs="Calibri"/>
          <w:sz w:val="24"/>
          <w:szCs w:val="24"/>
          <w:lang w:eastAsia="ja-JP"/>
        </w:rPr>
        <w:t xml:space="preserve"> </w:t>
      </w:r>
      <w:proofErr w:type="gramStart"/>
      <w:r w:rsidR="002F4F47" w:rsidRPr="00805F06">
        <w:rPr>
          <w:rFonts w:ascii="Calibri" w:hAnsi="Calibri" w:cs="Calibri"/>
          <w:b/>
          <w:sz w:val="24"/>
          <w:szCs w:val="24"/>
        </w:rPr>
        <w:t>(</w:t>
      </w:r>
      <w:proofErr w:type="gramEnd"/>
      <w:r w:rsidR="002F4F47" w:rsidRPr="00805F06">
        <w:rPr>
          <w:rFonts w:ascii="Calibri" w:hAnsi="Calibri" w:cs="Calibri"/>
          <w:b/>
          <w:sz w:val="24"/>
          <w:szCs w:val="24"/>
        </w:rPr>
        <w:t>b)</w:t>
      </w:r>
      <w:r w:rsidR="00A77F9C" w:rsidRPr="00805F06">
        <w:rPr>
          <w:rFonts w:ascii="Calibri" w:hAnsi="Calibri" w:cs="Calibri"/>
          <w:sz w:val="24"/>
          <w:szCs w:val="24"/>
        </w:rPr>
        <w:t xml:space="preserve"> </w:t>
      </w:r>
      <w:r w:rsidR="00AF64D8" w:rsidRPr="00805F06">
        <w:rPr>
          <w:rFonts w:ascii="Calibri" w:hAnsi="Calibri" w:cs="Calibri"/>
          <w:sz w:val="24"/>
          <w:szCs w:val="24"/>
        </w:rPr>
        <w:t xml:space="preserve">The software </w:t>
      </w:r>
      <w:r w:rsidR="007848E4" w:rsidRPr="00805F06">
        <w:rPr>
          <w:rFonts w:ascii="Calibri" w:hAnsi="Calibri" w:cs="Calibri"/>
          <w:sz w:val="24"/>
          <w:szCs w:val="24"/>
        </w:rPr>
        <w:t>for controlling the Laser T</w:t>
      </w:r>
      <w:r w:rsidR="00AF64D8" w:rsidRPr="00805F06">
        <w:rPr>
          <w:rFonts w:ascii="Calibri" w:hAnsi="Calibri" w:cs="Calibri"/>
          <w:sz w:val="24"/>
          <w:szCs w:val="24"/>
        </w:rPr>
        <w:t>ra</w:t>
      </w:r>
      <w:r w:rsidR="007848E4" w:rsidRPr="00805F06">
        <w:rPr>
          <w:rFonts w:ascii="Calibri" w:hAnsi="Calibri" w:cs="Calibri"/>
          <w:sz w:val="24"/>
          <w:szCs w:val="24"/>
        </w:rPr>
        <w:t>pping S</w:t>
      </w:r>
      <w:r w:rsidR="00AF64D8" w:rsidRPr="00805F06">
        <w:rPr>
          <w:rFonts w:ascii="Calibri" w:hAnsi="Calibri" w:cs="Calibri"/>
          <w:sz w:val="24"/>
          <w:szCs w:val="24"/>
        </w:rPr>
        <w:t xml:space="preserve">ystem. </w:t>
      </w:r>
      <w:r w:rsidR="00DD5BCB" w:rsidRPr="00805F06">
        <w:rPr>
          <w:rFonts w:ascii="Calibri" w:hAnsi="Calibri" w:cs="Calibri"/>
          <w:sz w:val="24"/>
          <w:szCs w:val="24"/>
        </w:rPr>
        <w:t>The camera,</w:t>
      </w:r>
      <w:r w:rsidR="00AF64D8" w:rsidRPr="00805F06">
        <w:rPr>
          <w:rFonts w:ascii="Calibri" w:hAnsi="Calibri" w:cs="Calibri"/>
          <w:sz w:val="24"/>
          <w:szCs w:val="24"/>
        </w:rPr>
        <w:t xml:space="preserve"> LED light, focus adjust, and moving stage are activated by clicking icons </w:t>
      </w:r>
      <w:r w:rsidR="00AF64D8" w:rsidRPr="00805F06">
        <w:rPr>
          <w:rFonts w:ascii="Calibri" w:hAnsi="Calibri" w:cs="Calibri" w:hint="eastAsia"/>
          <w:sz w:val="24"/>
          <w:szCs w:val="24"/>
        </w:rPr>
        <w:t>①</w:t>
      </w:r>
      <w:r w:rsidR="00AF64D8" w:rsidRPr="00805F06">
        <w:rPr>
          <w:rFonts w:ascii="Calibri" w:hAnsi="Calibri" w:cs="Calibri" w:hint="eastAsia"/>
          <w:sz w:val="24"/>
          <w:szCs w:val="24"/>
        </w:rPr>
        <w:t xml:space="preserve">, </w:t>
      </w:r>
      <w:r w:rsidR="00AF64D8" w:rsidRPr="00805F06">
        <w:rPr>
          <w:rFonts w:ascii="Calibri" w:hAnsi="Calibri" w:cs="Calibri" w:hint="eastAsia"/>
          <w:sz w:val="24"/>
          <w:szCs w:val="24"/>
        </w:rPr>
        <w:t>②</w:t>
      </w:r>
      <w:r w:rsidR="00AF64D8" w:rsidRPr="00805F06">
        <w:rPr>
          <w:rFonts w:ascii="Calibri" w:hAnsi="Calibri" w:cs="Calibri" w:hint="eastAsia"/>
          <w:sz w:val="24"/>
          <w:szCs w:val="24"/>
        </w:rPr>
        <w:t xml:space="preserve">, </w:t>
      </w:r>
      <w:r w:rsidR="00AF64D8" w:rsidRPr="00805F06">
        <w:rPr>
          <w:rFonts w:ascii="Calibri" w:hAnsi="Calibri" w:cs="Calibri" w:hint="eastAsia"/>
          <w:sz w:val="24"/>
          <w:szCs w:val="24"/>
        </w:rPr>
        <w:t>③</w:t>
      </w:r>
      <w:r w:rsidR="00AF64D8" w:rsidRPr="00805F06">
        <w:rPr>
          <w:rFonts w:ascii="Calibri" w:hAnsi="Calibri" w:cs="Calibri" w:hint="eastAsia"/>
          <w:sz w:val="24"/>
          <w:szCs w:val="24"/>
        </w:rPr>
        <w:t xml:space="preserve">, and </w:t>
      </w:r>
      <w:r w:rsidR="00AF64D8" w:rsidRPr="00805F06">
        <w:rPr>
          <w:rFonts w:ascii="Calibri" w:hAnsi="Calibri" w:cs="Calibri" w:hint="eastAsia"/>
          <w:sz w:val="24"/>
          <w:szCs w:val="24"/>
        </w:rPr>
        <w:t>④</w:t>
      </w:r>
      <w:r w:rsidR="00AF64D8" w:rsidRPr="00805F06">
        <w:rPr>
          <w:rFonts w:ascii="Calibri" w:hAnsi="Calibri" w:cs="Calibri" w:hint="eastAsia"/>
          <w:sz w:val="24"/>
          <w:szCs w:val="24"/>
        </w:rPr>
        <w:t>,</w:t>
      </w:r>
      <w:r w:rsidR="00AF64D8" w:rsidRPr="00805F06">
        <w:rPr>
          <w:rFonts w:ascii="Calibri" w:hAnsi="Calibri" w:cs="Calibri"/>
          <w:sz w:val="24"/>
          <w:szCs w:val="24"/>
        </w:rPr>
        <w:t xml:space="preserve"> respectively.</w:t>
      </w:r>
      <w:r w:rsidR="00DD5F99" w:rsidRPr="00805F06">
        <w:rPr>
          <w:rFonts w:ascii="Calibri" w:hAnsi="Calibri" w:cs="Calibri"/>
          <w:sz w:val="24"/>
          <w:szCs w:val="24"/>
        </w:rPr>
        <w:t xml:space="preserve"> The microscopic image is displayed </w:t>
      </w:r>
      <w:r w:rsidR="00883FC5" w:rsidRPr="00805F06">
        <w:rPr>
          <w:rFonts w:ascii="Calibri" w:hAnsi="Calibri" w:cs="Calibri"/>
          <w:sz w:val="24"/>
          <w:szCs w:val="24"/>
        </w:rPr>
        <w:t>in</w:t>
      </w:r>
      <w:r w:rsidR="00DD5F99" w:rsidRPr="00805F06">
        <w:rPr>
          <w:rFonts w:ascii="Calibri" w:hAnsi="Calibri" w:cs="Calibri"/>
          <w:sz w:val="24"/>
          <w:szCs w:val="24"/>
        </w:rPr>
        <w:t xml:space="preserve"> panel 1.</w:t>
      </w:r>
      <w:r w:rsidR="00C861D9" w:rsidRPr="00805F06">
        <w:rPr>
          <w:rFonts w:ascii="Calibri" w:hAnsi="Calibri" w:cs="Calibri"/>
          <w:sz w:val="24"/>
          <w:szCs w:val="24"/>
        </w:rPr>
        <w:t xml:space="preserve"> The on/off control </w:t>
      </w:r>
      <w:r w:rsidR="006B12FF" w:rsidRPr="00805F06">
        <w:rPr>
          <w:rFonts w:ascii="Calibri" w:hAnsi="Calibri" w:cs="Calibri"/>
          <w:sz w:val="24"/>
          <w:szCs w:val="24"/>
        </w:rPr>
        <w:t>for</w:t>
      </w:r>
      <w:r w:rsidR="00C861D9" w:rsidRPr="00805F06">
        <w:rPr>
          <w:rFonts w:ascii="Calibri" w:hAnsi="Calibri" w:cs="Calibri"/>
          <w:sz w:val="24"/>
          <w:szCs w:val="24"/>
        </w:rPr>
        <w:t xml:space="preserve"> the LED is </w:t>
      </w:r>
      <w:r w:rsidR="00883FC5" w:rsidRPr="00805F06">
        <w:rPr>
          <w:rFonts w:ascii="Calibri" w:hAnsi="Calibri" w:cs="Calibri"/>
          <w:sz w:val="24"/>
          <w:szCs w:val="24"/>
        </w:rPr>
        <w:t>in</w:t>
      </w:r>
      <w:r w:rsidR="00C861D9" w:rsidRPr="00805F06">
        <w:rPr>
          <w:rFonts w:ascii="Calibri" w:hAnsi="Calibri" w:cs="Calibri"/>
          <w:sz w:val="24"/>
          <w:szCs w:val="24"/>
        </w:rPr>
        <w:t xml:space="preserve"> panel 2. The focus is controlled </w:t>
      </w:r>
      <w:r w:rsidR="00883FC5" w:rsidRPr="00805F06">
        <w:rPr>
          <w:rFonts w:ascii="Calibri" w:hAnsi="Calibri" w:cs="Calibri"/>
          <w:sz w:val="24"/>
          <w:szCs w:val="24"/>
        </w:rPr>
        <w:t>in</w:t>
      </w:r>
      <w:r w:rsidR="00C861D9" w:rsidRPr="00805F06">
        <w:rPr>
          <w:rFonts w:ascii="Calibri" w:hAnsi="Calibri" w:cs="Calibri"/>
          <w:sz w:val="24"/>
          <w:szCs w:val="24"/>
        </w:rPr>
        <w:t xml:space="preserve"> panel 3. The laser beams are irradiated at </w:t>
      </w:r>
      <w:r w:rsidR="00F577B6" w:rsidRPr="00805F06">
        <w:rPr>
          <w:rFonts w:ascii="Calibri" w:hAnsi="Calibri" w:cs="Calibri"/>
          <w:sz w:val="24"/>
          <w:szCs w:val="24"/>
        </w:rPr>
        <w:t>Positions</w:t>
      </w:r>
      <w:r w:rsidR="00C861D9" w:rsidRPr="00805F06">
        <w:rPr>
          <w:rFonts w:ascii="Calibri" w:hAnsi="Calibri" w:cs="Calibri"/>
          <w:sz w:val="24"/>
          <w:szCs w:val="24"/>
        </w:rPr>
        <w:t xml:space="preserve"> 1 and 2 by clicking icons I to IV.</w:t>
      </w:r>
      <w:r w:rsidR="00106994" w:rsidRPr="00805F06">
        <w:rPr>
          <w:rFonts w:ascii="Calibri" w:hAnsi="Calibri" w:cs="Calibri"/>
          <w:sz w:val="24"/>
          <w:szCs w:val="24"/>
        </w:rPr>
        <w:t xml:space="preserve"> T</w:t>
      </w:r>
      <w:r w:rsidR="008F7424" w:rsidRPr="00805F06">
        <w:rPr>
          <w:rFonts w:ascii="Calibri" w:hAnsi="Calibri" w:cs="Calibri"/>
          <w:sz w:val="24"/>
          <w:szCs w:val="24"/>
        </w:rPr>
        <w:t xml:space="preserve">he </w:t>
      </w:r>
      <w:r w:rsidR="00F577B6" w:rsidRPr="00805F06">
        <w:rPr>
          <w:rFonts w:ascii="Calibri" w:hAnsi="Calibri" w:cs="Calibri"/>
          <w:sz w:val="24"/>
          <w:szCs w:val="24"/>
        </w:rPr>
        <w:t xml:space="preserve">details </w:t>
      </w:r>
      <w:r w:rsidR="008F7424" w:rsidRPr="00805F06">
        <w:rPr>
          <w:rFonts w:ascii="Calibri" w:hAnsi="Calibri" w:cs="Calibri"/>
          <w:sz w:val="24"/>
          <w:szCs w:val="24"/>
        </w:rPr>
        <w:t>of this</w:t>
      </w:r>
      <w:r w:rsidR="008B3798" w:rsidRPr="00805F06">
        <w:rPr>
          <w:rFonts w:ascii="Calibri" w:hAnsi="Calibri" w:cs="Calibri"/>
          <w:sz w:val="24"/>
          <w:szCs w:val="24"/>
        </w:rPr>
        <w:t xml:space="preserve"> Laser Trapping S</w:t>
      </w:r>
      <w:r w:rsidR="00274D0F" w:rsidRPr="00805F06">
        <w:rPr>
          <w:rFonts w:ascii="Calibri" w:hAnsi="Calibri" w:cs="Calibri"/>
          <w:sz w:val="24"/>
          <w:szCs w:val="24"/>
        </w:rPr>
        <w:t>ystem</w:t>
      </w:r>
      <w:r w:rsidR="00F577B6" w:rsidRPr="00805F06">
        <w:rPr>
          <w:rFonts w:ascii="Calibri" w:hAnsi="Calibri" w:cs="Calibri"/>
          <w:strike/>
          <w:sz w:val="24"/>
          <w:szCs w:val="24"/>
        </w:rPr>
        <w:t xml:space="preserve"> </w:t>
      </w:r>
      <w:r w:rsidR="00F577B6" w:rsidRPr="00805F06">
        <w:rPr>
          <w:rFonts w:ascii="Calibri" w:hAnsi="Calibri" w:cs="Calibri"/>
          <w:sz w:val="24"/>
          <w:szCs w:val="24"/>
        </w:rPr>
        <w:t>are provided in</w:t>
      </w:r>
      <w:r w:rsidR="00274D0F" w:rsidRPr="00805F06">
        <w:rPr>
          <w:rFonts w:ascii="Calibri" w:hAnsi="Calibri" w:cs="Calibri"/>
          <w:sz w:val="24"/>
          <w:szCs w:val="24"/>
        </w:rPr>
        <w:t xml:space="preserve"> Ref. (12</w:t>
      </w:r>
      <w:r w:rsidR="00106994" w:rsidRPr="00805F06">
        <w:rPr>
          <w:rFonts w:ascii="Calibri" w:hAnsi="Calibri" w:cs="Calibri"/>
          <w:sz w:val="24"/>
          <w:szCs w:val="24"/>
        </w:rPr>
        <w:t>).</w:t>
      </w:r>
    </w:p>
    <w:p w14:paraId="250640AC" w14:textId="77777777" w:rsidR="00A77F9C" w:rsidRPr="00805F06" w:rsidRDefault="00A77F9C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7BEBD0CF" w14:textId="36D9FD26" w:rsidR="00A77F9C" w:rsidRPr="00805F06" w:rsidRDefault="00805F06" w:rsidP="008D4D74">
      <w:pPr>
        <w:pStyle w:val="NoSpacing"/>
        <w:rPr>
          <w:rFonts w:ascii="Calibri" w:hAnsi="Calibri" w:cs="Calibri"/>
          <w:b/>
          <w:sz w:val="24"/>
          <w:szCs w:val="24"/>
        </w:rPr>
      </w:pPr>
      <w:r w:rsidRPr="00805F06">
        <w:rPr>
          <w:rFonts w:ascii="Calibri" w:hAnsi="Calibri" w:cs="Calibri"/>
          <w:b/>
          <w:sz w:val="24"/>
          <w:szCs w:val="24"/>
        </w:rPr>
        <w:t>Figure 2</w:t>
      </w:r>
      <w:r w:rsidR="00A77F9C" w:rsidRPr="00805F06">
        <w:rPr>
          <w:rFonts w:ascii="Calibri" w:hAnsi="Calibri" w:cs="Calibri"/>
          <w:b/>
          <w:sz w:val="24"/>
          <w:szCs w:val="24"/>
        </w:rPr>
        <w:t xml:space="preserve">: </w:t>
      </w:r>
      <w:r w:rsidR="00A77F9C" w:rsidRPr="00805F06">
        <w:rPr>
          <w:rFonts w:ascii="Calibri" w:hAnsi="Calibri" w:cs="Calibri"/>
          <w:sz w:val="24"/>
          <w:szCs w:val="24"/>
        </w:rPr>
        <w:t xml:space="preserve">Representative </w:t>
      </w:r>
      <w:r w:rsidR="00E87611" w:rsidRPr="00805F06">
        <w:rPr>
          <w:rFonts w:ascii="Calibri" w:hAnsi="Calibri" w:cs="Calibri"/>
          <w:sz w:val="24"/>
          <w:szCs w:val="24"/>
        </w:rPr>
        <w:t>schematic for placing</w:t>
      </w:r>
      <w:r w:rsidR="00A77F9C" w:rsidRPr="00805F06">
        <w:rPr>
          <w:rFonts w:ascii="Calibri" w:hAnsi="Calibri" w:cs="Calibri"/>
          <w:sz w:val="24"/>
          <w:szCs w:val="24"/>
        </w:rPr>
        <w:t xml:space="preserve"> the slide glass. 20</w:t>
      </w:r>
      <w:r w:rsidR="00860976">
        <w:rPr>
          <w:rFonts w:ascii="Calibri" w:hAnsi="Calibri" w:cs="Calibri"/>
          <w:sz w:val="24"/>
          <w:szCs w:val="24"/>
        </w:rPr>
        <w:t xml:space="preserve"> </w:t>
      </w:r>
      <w:r w:rsidR="00A27965" w:rsidRPr="00805F06">
        <w:rPr>
          <w:rFonts w:ascii="Calibri" w:hAnsi="Calibri" w:cs="Calibri"/>
          <w:sz w:val="24"/>
          <w:szCs w:val="24"/>
        </w:rPr>
        <w:t>μ</w:t>
      </w:r>
      <w:r w:rsidR="00A24BF0" w:rsidRPr="00805F06">
        <w:rPr>
          <w:rFonts w:ascii="Calibri" w:hAnsi="Calibri" w:cs="Calibri"/>
          <w:sz w:val="24"/>
          <w:szCs w:val="24"/>
        </w:rPr>
        <w:t>L</w:t>
      </w:r>
      <w:r w:rsidR="00A77F9C" w:rsidRPr="00805F06">
        <w:rPr>
          <w:rFonts w:ascii="Calibri" w:hAnsi="Calibri" w:cs="Calibri"/>
          <w:sz w:val="24"/>
          <w:szCs w:val="24"/>
        </w:rPr>
        <w:t xml:space="preserve"> of the sample (cell suspension containing dextran) is placed on the slide and used for laser manipulation.</w:t>
      </w:r>
    </w:p>
    <w:p w14:paraId="20B69C99" w14:textId="77777777" w:rsidR="00A77F9C" w:rsidRPr="00805F06" w:rsidRDefault="00A77F9C" w:rsidP="008D4D74">
      <w:pPr>
        <w:pStyle w:val="NoSpacing"/>
        <w:rPr>
          <w:rFonts w:ascii="Calibri" w:hAnsi="Calibri" w:cs="Calibri"/>
          <w:b/>
          <w:sz w:val="24"/>
          <w:szCs w:val="24"/>
        </w:rPr>
      </w:pPr>
    </w:p>
    <w:p w14:paraId="18A255C1" w14:textId="4CBDCF11" w:rsidR="00A77F9C" w:rsidRPr="00805F06" w:rsidRDefault="00805F06" w:rsidP="008D4D74">
      <w:pPr>
        <w:pStyle w:val="NoSpacing"/>
        <w:rPr>
          <w:rFonts w:ascii="Calibri" w:hAnsi="Calibri" w:cs="Calibri"/>
          <w:b/>
          <w:sz w:val="24"/>
          <w:szCs w:val="24"/>
        </w:rPr>
      </w:pPr>
      <w:r w:rsidRPr="00805F06">
        <w:rPr>
          <w:rFonts w:ascii="Calibri" w:hAnsi="Calibri" w:cs="Calibri"/>
          <w:b/>
          <w:sz w:val="24"/>
          <w:szCs w:val="24"/>
        </w:rPr>
        <w:t>Figure 3</w:t>
      </w:r>
      <w:r w:rsidR="00A77F9C" w:rsidRPr="00805F06">
        <w:rPr>
          <w:rFonts w:ascii="Calibri" w:hAnsi="Calibri" w:cs="Calibri"/>
          <w:b/>
          <w:sz w:val="24"/>
          <w:szCs w:val="24"/>
        </w:rPr>
        <w:t xml:space="preserve">: </w:t>
      </w:r>
      <w:r>
        <w:rPr>
          <w:rFonts w:ascii="Calibri" w:hAnsi="Calibri" w:cs="Calibri"/>
          <w:b/>
          <w:sz w:val="24"/>
          <w:szCs w:val="24"/>
        </w:rPr>
        <w:t>a</w:t>
      </w:r>
      <w:r w:rsidR="009B2885" w:rsidRPr="00805F06">
        <w:rPr>
          <w:rFonts w:ascii="Calibri" w:hAnsi="Calibri" w:cs="Calibri"/>
          <w:b/>
          <w:sz w:val="24"/>
          <w:szCs w:val="24"/>
        </w:rPr>
        <w:t xml:space="preserve">) </w:t>
      </w:r>
      <w:r w:rsidR="00A77F9C" w:rsidRPr="00805F06">
        <w:rPr>
          <w:rFonts w:ascii="Calibri" w:hAnsi="Calibri" w:cs="Calibri"/>
          <w:sz w:val="24"/>
          <w:szCs w:val="24"/>
        </w:rPr>
        <w:t>Assemblies of epithelial cells (</w:t>
      </w:r>
      <w:proofErr w:type="spellStart"/>
      <w:r w:rsidR="00A77F9C" w:rsidRPr="00805F06">
        <w:rPr>
          <w:rFonts w:ascii="Calibri" w:hAnsi="Calibri" w:cs="Calibri"/>
          <w:sz w:val="24"/>
          <w:szCs w:val="24"/>
        </w:rPr>
        <w:t>NMuMG</w:t>
      </w:r>
      <w:proofErr w:type="spellEnd"/>
      <w:r w:rsidR="00A77F9C" w:rsidRPr="00805F06">
        <w:rPr>
          <w:rFonts w:ascii="Calibri" w:hAnsi="Calibri" w:cs="Calibri"/>
          <w:sz w:val="24"/>
          <w:szCs w:val="24"/>
        </w:rPr>
        <w:t xml:space="preserve">) of </w:t>
      </w:r>
      <w:r w:rsidR="00834579" w:rsidRPr="00805F06">
        <w:rPr>
          <w:rFonts w:ascii="Calibri" w:hAnsi="Calibri" w:cs="Calibri"/>
          <w:sz w:val="24"/>
          <w:szCs w:val="24"/>
        </w:rPr>
        <w:t xml:space="preserve">an intended </w:t>
      </w:r>
      <w:r w:rsidR="00A77F9C" w:rsidRPr="00805F06">
        <w:rPr>
          <w:rFonts w:ascii="Calibri" w:hAnsi="Calibri" w:cs="Calibri"/>
          <w:sz w:val="24"/>
          <w:szCs w:val="24"/>
        </w:rPr>
        <w:t>shape in a medium with DEX (40 mg/mL):</w:t>
      </w:r>
      <w:r w:rsidR="00D307B5" w:rsidRPr="00805F06">
        <w:rPr>
          <w:rFonts w:ascii="Calibri" w:hAnsi="Calibri" w:cs="Calibri"/>
          <w:sz w:val="24"/>
          <w:szCs w:val="24"/>
        </w:rPr>
        <w:t xml:space="preserve"> </w:t>
      </w:r>
      <w:r w:rsidR="00A77F9C" w:rsidRPr="00805F06">
        <w:rPr>
          <w:rFonts w:ascii="Calibri" w:hAnsi="Calibri" w:cs="Calibri"/>
          <w:sz w:val="24"/>
          <w:szCs w:val="24"/>
        </w:rPr>
        <w:t xml:space="preserve">a </w:t>
      </w:r>
      <w:r w:rsidR="007E078D" w:rsidRPr="00805F06">
        <w:rPr>
          <w:rFonts w:ascii="Calibri" w:hAnsi="Calibri" w:cs="Calibri"/>
          <w:sz w:val="24"/>
          <w:szCs w:val="24"/>
        </w:rPr>
        <w:t>pyramid</w:t>
      </w:r>
      <w:r w:rsidR="008036C0" w:rsidRPr="00805F06">
        <w:rPr>
          <w:rFonts w:ascii="Calibri" w:hAnsi="Calibri" w:cs="Calibri"/>
          <w:sz w:val="24"/>
          <w:szCs w:val="24"/>
        </w:rPr>
        <w:t xml:space="preserve"> is shown</w:t>
      </w:r>
      <w:r w:rsidR="00864531" w:rsidRPr="00805F06">
        <w:rPr>
          <w:rFonts w:ascii="Calibri" w:hAnsi="Calibri" w:cs="Calibri"/>
          <w:sz w:val="24"/>
          <w:szCs w:val="24"/>
        </w:rPr>
        <w:t xml:space="preserve"> </w:t>
      </w:r>
      <w:r w:rsidR="00A77F9C" w:rsidRPr="00805F06">
        <w:rPr>
          <w:rFonts w:ascii="Calibri" w:hAnsi="Calibri" w:cs="Calibri"/>
          <w:sz w:val="24"/>
          <w:szCs w:val="24"/>
        </w:rPr>
        <w:t>as an example of a 3D clust</w:t>
      </w:r>
      <w:r w:rsidR="00864531" w:rsidRPr="00805F06">
        <w:rPr>
          <w:rFonts w:ascii="Calibri" w:hAnsi="Calibri" w:cs="Calibri"/>
          <w:sz w:val="24"/>
          <w:szCs w:val="24"/>
        </w:rPr>
        <w:t>e</w:t>
      </w:r>
      <w:r w:rsidR="006F54B9" w:rsidRPr="00805F06">
        <w:rPr>
          <w:rFonts w:ascii="Calibri" w:hAnsi="Calibri" w:cs="Calibri"/>
          <w:sz w:val="24"/>
          <w:szCs w:val="24"/>
        </w:rPr>
        <w:t>r</w:t>
      </w:r>
      <w:r w:rsidR="00A77F9C" w:rsidRPr="00805F06">
        <w:rPr>
          <w:rFonts w:ascii="Calibri" w:hAnsi="Calibri" w:cs="Calibri"/>
          <w:sz w:val="24"/>
          <w:szCs w:val="24"/>
        </w:rPr>
        <w:t>.</w:t>
      </w:r>
      <w:r w:rsidR="009B2885" w:rsidRPr="00805F06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b</w:t>
      </w:r>
      <w:r w:rsidR="009B2885" w:rsidRPr="00805F06">
        <w:rPr>
          <w:rFonts w:ascii="Calibri" w:hAnsi="Calibri" w:cs="Calibri"/>
          <w:b/>
          <w:sz w:val="24"/>
          <w:szCs w:val="24"/>
        </w:rPr>
        <w:t xml:space="preserve">) </w:t>
      </w:r>
      <w:r w:rsidR="008036C0" w:rsidRPr="00805F06">
        <w:rPr>
          <w:rFonts w:ascii="Calibri" w:hAnsi="Calibri" w:cs="Calibri"/>
          <w:sz w:val="24"/>
          <w:szCs w:val="24"/>
        </w:rPr>
        <w:t>A</w:t>
      </w:r>
      <w:r w:rsidR="00834579" w:rsidRPr="00805F06">
        <w:rPr>
          <w:rFonts w:ascii="Calibri" w:hAnsi="Calibri" w:cs="Calibri"/>
          <w:sz w:val="24"/>
          <w:szCs w:val="24"/>
        </w:rPr>
        <w:t xml:space="preserve"> </w:t>
      </w:r>
      <w:r w:rsidR="00834579" w:rsidRPr="00805F06">
        <w:rPr>
          <w:rStyle w:val="shorttext"/>
          <w:rFonts w:ascii="Calibri" w:hAnsi="Calibri" w:cs="Calibri"/>
          <w:sz w:val="24"/>
          <w:szCs w:val="24"/>
        </w:rPr>
        <w:t>s</w:t>
      </w:r>
      <w:r w:rsidR="009B2885" w:rsidRPr="00805F06">
        <w:rPr>
          <w:rStyle w:val="shorttext"/>
          <w:rFonts w:ascii="Calibri" w:hAnsi="Calibri" w:cs="Calibri"/>
          <w:sz w:val="24"/>
          <w:szCs w:val="24"/>
        </w:rPr>
        <w:t>chematic figure</w:t>
      </w:r>
      <w:r w:rsidR="009B2885" w:rsidRPr="00805F06">
        <w:rPr>
          <w:rStyle w:val="shorttext"/>
          <w:rFonts w:ascii="Calibri" w:hAnsi="Calibri" w:cs="Calibri"/>
          <w:sz w:val="24"/>
          <w:szCs w:val="24"/>
          <w:lang w:eastAsia="ja-JP"/>
        </w:rPr>
        <w:t xml:space="preserve"> </w:t>
      </w:r>
      <w:r w:rsidR="00834579" w:rsidRPr="00805F06">
        <w:rPr>
          <w:rStyle w:val="shorttext"/>
          <w:rFonts w:ascii="Calibri" w:hAnsi="Calibri" w:cs="Calibri" w:hint="eastAsia"/>
          <w:sz w:val="24"/>
          <w:szCs w:val="24"/>
          <w:lang w:eastAsia="ja-JP"/>
        </w:rPr>
        <w:t xml:space="preserve">of </w:t>
      </w:r>
      <w:r w:rsidR="00834579" w:rsidRPr="00805F06">
        <w:rPr>
          <w:rStyle w:val="shorttext"/>
          <w:rFonts w:ascii="Calibri" w:hAnsi="Calibri" w:cs="Calibri"/>
          <w:sz w:val="24"/>
          <w:szCs w:val="24"/>
          <w:lang w:eastAsia="ja-JP"/>
        </w:rPr>
        <w:t xml:space="preserve">the </w:t>
      </w:r>
      <w:r w:rsidR="00237D85" w:rsidRPr="00805F06">
        <w:rPr>
          <w:rStyle w:val="shorttext"/>
          <w:rFonts w:ascii="Calibri" w:hAnsi="Calibri" w:cs="Calibri"/>
          <w:sz w:val="24"/>
          <w:szCs w:val="24"/>
          <w:lang w:eastAsia="ja-JP"/>
        </w:rPr>
        <w:t>pyramid-shaped</w:t>
      </w:r>
      <w:r w:rsidR="00834579" w:rsidRPr="00805F06">
        <w:rPr>
          <w:rStyle w:val="shorttext"/>
          <w:rFonts w:ascii="Calibri" w:hAnsi="Calibri" w:cs="Calibri"/>
          <w:sz w:val="24"/>
          <w:szCs w:val="24"/>
          <w:lang w:eastAsia="ja-JP"/>
        </w:rPr>
        <w:t xml:space="preserve"> 3D cellular assembly is</w:t>
      </w:r>
      <w:r w:rsidR="009B2885" w:rsidRPr="00805F06">
        <w:rPr>
          <w:rStyle w:val="shorttext"/>
          <w:rFonts w:ascii="Calibri" w:hAnsi="Calibri" w:cs="Calibri"/>
          <w:sz w:val="24"/>
          <w:szCs w:val="24"/>
          <w:lang w:eastAsia="ja-JP"/>
        </w:rPr>
        <w:t xml:space="preserve"> also </w:t>
      </w:r>
      <w:r w:rsidR="00237D85" w:rsidRPr="00805F06">
        <w:rPr>
          <w:rStyle w:val="shorttext"/>
          <w:rFonts w:ascii="Calibri" w:hAnsi="Calibri" w:cs="Calibri"/>
          <w:sz w:val="24"/>
          <w:szCs w:val="24"/>
        </w:rPr>
        <w:t>shown.</w:t>
      </w:r>
    </w:p>
    <w:p w14:paraId="1CFB9819" w14:textId="77777777" w:rsidR="00B07F45" w:rsidRPr="00805F06" w:rsidRDefault="00B07F45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38658FF2" w14:textId="4CB3A22C" w:rsidR="00D64C79" w:rsidRPr="00805F06" w:rsidRDefault="005C54D2" w:rsidP="008D4D74">
      <w:pPr>
        <w:pStyle w:val="NoSpacing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b/>
          <w:sz w:val="24"/>
          <w:szCs w:val="24"/>
        </w:rPr>
        <w:t>DISCUSSION</w:t>
      </w:r>
      <w:r w:rsidR="009B1737" w:rsidRPr="00805F06">
        <w:rPr>
          <w:rFonts w:ascii="Calibri" w:hAnsi="Calibri" w:cs="Calibri"/>
          <w:b/>
          <w:bCs/>
          <w:sz w:val="24"/>
          <w:szCs w:val="24"/>
        </w:rPr>
        <w:t>:</w:t>
      </w:r>
      <w:r w:rsidR="00585D13" w:rsidRPr="00805F06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4A4D3EF" w14:textId="3FA051F8" w:rsidR="00427886" w:rsidRPr="00805F06" w:rsidRDefault="00427886" w:rsidP="008D4D74">
      <w:pPr>
        <w:pStyle w:val="NoSpacing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sz w:val="24"/>
          <w:szCs w:val="24"/>
        </w:rPr>
        <w:t xml:space="preserve">The present study shows a concrete </w:t>
      </w:r>
      <w:r w:rsidR="008036C0" w:rsidRPr="00805F06">
        <w:rPr>
          <w:rFonts w:ascii="Calibri" w:hAnsi="Calibri" w:cs="Calibri"/>
          <w:sz w:val="24"/>
          <w:szCs w:val="24"/>
        </w:rPr>
        <w:t>application</w:t>
      </w:r>
      <w:r w:rsidRPr="00805F06">
        <w:rPr>
          <w:rFonts w:ascii="Calibri" w:hAnsi="Calibri" w:cs="Calibri"/>
          <w:sz w:val="24"/>
          <w:szCs w:val="24"/>
        </w:rPr>
        <w:t xml:space="preserve"> of our recent reports</w:t>
      </w:r>
      <w:r w:rsidR="009F5A2B" w:rsidRPr="008D4D74">
        <w:rPr>
          <w:rFonts w:ascii="Calibri" w:hAnsi="Calibri" w:cs="Calibri"/>
          <w:sz w:val="24"/>
          <w:szCs w:val="24"/>
          <w:vertAlign w:val="superscript"/>
        </w:rPr>
        <w:t>9,11</w:t>
      </w:r>
      <w:r w:rsidRPr="00805F06">
        <w:rPr>
          <w:rFonts w:ascii="Calibri" w:hAnsi="Calibri" w:cs="Calibri"/>
          <w:sz w:val="24"/>
          <w:szCs w:val="24"/>
        </w:rPr>
        <w:t xml:space="preserve"> on the use of soluble polymers for</w:t>
      </w:r>
      <w:r w:rsidR="008036C0" w:rsidRPr="00805F06">
        <w:rPr>
          <w:rFonts w:ascii="Calibri" w:hAnsi="Calibri" w:cs="Calibri"/>
          <w:sz w:val="24"/>
          <w:szCs w:val="24"/>
        </w:rPr>
        <w:t xml:space="preserve"> the construction of</w:t>
      </w:r>
      <w:r w:rsidRPr="00805F06">
        <w:rPr>
          <w:rFonts w:ascii="Calibri" w:hAnsi="Calibri" w:cs="Calibri"/>
          <w:sz w:val="24"/>
          <w:szCs w:val="24"/>
        </w:rPr>
        <w:t xml:space="preserve"> 3D single-cell </w:t>
      </w:r>
      <w:r w:rsidR="004B5FD6" w:rsidRPr="00805F06">
        <w:rPr>
          <w:rFonts w:ascii="Calibri" w:hAnsi="Calibri" w:cs="Calibri"/>
          <w:sz w:val="24"/>
          <w:szCs w:val="24"/>
        </w:rPr>
        <w:t>assemblies.</w:t>
      </w:r>
      <w:r w:rsidRPr="00805F06">
        <w:rPr>
          <w:rFonts w:ascii="Calibri" w:hAnsi="Calibri" w:cs="Calibri"/>
          <w:sz w:val="24"/>
          <w:szCs w:val="24"/>
        </w:rPr>
        <w:t xml:space="preserve"> </w:t>
      </w:r>
      <w:r w:rsidR="0099258E" w:rsidRPr="00805F06">
        <w:rPr>
          <w:rFonts w:ascii="Calibri" w:hAnsi="Calibri" w:cs="Calibri"/>
          <w:sz w:val="24"/>
          <w:szCs w:val="24"/>
        </w:rPr>
        <w:t>Such</w:t>
      </w:r>
      <w:r w:rsidR="00615689" w:rsidRPr="00805F06">
        <w:rPr>
          <w:rFonts w:ascii="Calibri" w:hAnsi="Calibri" w:cs="Calibri"/>
          <w:sz w:val="24"/>
          <w:szCs w:val="24"/>
        </w:rPr>
        <w:t xml:space="preserve"> assemblies are stably formed in the bulk solution</w:t>
      </w:r>
      <w:r w:rsidR="0099258E" w:rsidRPr="00805F06">
        <w:rPr>
          <w:rFonts w:ascii="Calibri" w:hAnsi="Calibri" w:cs="Calibri"/>
          <w:sz w:val="24"/>
          <w:szCs w:val="24"/>
        </w:rPr>
        <w:t xml:space="preserve"> </w:t>
      </w:r>
      <w:r w:rsidR="00CD0D90" w:rsidRPr="00805F06">
        <w:rPr>
          <w:rFonts w:ascii="Calibri" w:hAnsi="Calibri" w:cs="Calibri"/>
          <w:sz w:val="24"/>
          <w:szCs w:val="24"/>
        </w:rPr>
        <w:t>when the number of cells is</w:t>
      </w:r>
      <w:r w:rsidR="0099258E" w:rsidRPr="00805F06">
        <w:rPr>
          <w:rFonts w:ascii="Calibri" w:hAnsi="Calibri" w:cs="Calibri"/>
          <w:sz w:val="24"/>
          <w:szCs w:val="24"/>
        </w:rPr>
        <w:t xml:space="preserve"> up to </w:t>
      </w:r>
      <w:proofErr w:type="gramStart"/>
      <w:r w:rsidR="0099258E" w:rsidRPr="00805F06">
        <w:rPr>
          <w:rFonts w:ascii="Calibri" w:hAnsi="Calibri" w:cs="Calibri"/>
          <w:sz w:val="24"/>
          <w:szCs w:val="24"/>
        </w:rPr>
        <w:t>10</w:t>
      </w:r>
      <w:r w:rsidR="00AF3466" w:rsidRPr="00805F06">
        <w:rPr>
          <w:rFonts w:ascii="Calibri" w:hAnsi="Calibri" w:cs="Calibri"/>
          <w:sz w:val="24"/>
          <w:szCs w:val="24"/>
        </w:rPr>
        <w:t xml:space="preserve">, </w:t>
      </w:r>
      <w:r w:rsidR="004A5CB8" w:rsidRPr="00805F06">
        <w:rPr>
          <w:rFonts w:ascii="Calibri" w:hAnsi="Calibri" w:cs="Calibri"/>
          <w:sz w:val="24"/>
          <w:szCs w:val="24"/>
        </w:rPr>
        <w:t>and</w:t>
      </w:r>
      <w:proofErr w:type="gramEnd"/>
      <w:r w:rsidR="004A5CB8" w:rsidRPr="00805F06">
        <w:rPr>
          <w:rFonts w:ascii="Calibri" w:hAnsi="Calibri" w:cs="Calibri"/>
          <w:sz w:val="24"/>
          <w:szCs w:val="24"/>
        </w:rPr>
        <w:t xml:space="preserve"> can be held by</w:t>
      </w:r>
      <w:r w:rsidR="008036C0" w:rsidRPr="00805F06">
        <w:rPr>
          <w:rFonts w:ascii="Calibri" w:hAnsi="Calibri" w:cs="Calibri"/>
          <w:sz w:val="24"/>
          <w:szCs w:val="24"/>
        </w:rPr>
        <w:t xml:space="preserve"> a</w:t>
      </w:r>
      <w:r w:rsidR="004A5CB8" w:rsidRPr="00805F06">
        <w:rPr>
          <w:rFonts w:ascii="Calibri" w:hAnsi="Calibri" w:cs="Calibri"/>
          <w:sz w:val="24"/>
          <w:szCs w:val="24"/>
        </w:rPr>
        <w:t xml:space="preserve"> single laser beam. </w:t>
      </w:r>
      <w:r w:rsidR="008036C0" w:rsidRPr="00805F06">
        <w:rPr>
          <w:rFonts w:ascii="Calibri" w:hAnsi="Calibri" w:cs="Calibri"/>
          <w:sz w:val="24"/>
          <w:szCs w:val="24"/>
        </w:rPr>
        <w:t>Assemblies precipitate</w:t>
      </w:r>
      <w:r w:rsidR="00CD0D90" w:rsidRPr="00805F06">
        <w:rPr>
          <w:rFonts w:ascii="Calibri" w:hAnsi="Calibri" w:cs="Calibri"/>
          <w:sz w:val="24"/>
          <w:szCs w:val="24"/>
        </w:rPr>
        <w:t xml:space="preserve"> on the glass surface </w:t>
      </w:r>
      <w:r w:rsidR="004A5CB8" w:rsidRPr="00805F06">
        <w:rPr>
          <w:rFonts w:ascii="Calibri" w:hAnsi="Calibri" w:cs="Calibri"/>
          <w:sz w:val="24"/>
          <w:szCs w:val="24"/>
        </w:rPr>
        <w:t xml:space="preserve">when </w:t>
      </w:r>
      <w:r w:rsidR="008036C0" w:rsidRPr="00805F06">
        <w:rPr>
          <w:rFonts w:ascii="Calibri" w:hAnsi="Calibri" w:cs="Calibri"/>
          <w:sz w:val="24"/>
          <w:szCs w:val="24"/>
        </w:rPr>
        <w:t>there are more than 10 cells.</w:t>
      </w:r>
      <w:r w:rsidR="00CD0D90" w:rsidRPr="00805F06">
        <w:rPr>
          <w:rFonts w:ascii="Calibri" w:hAnsi="Calibri" w:cs="Calibri"/>
          <w:sz w:val="24"/>
          <w:szCs w:val="24"/>
        </w:rPr>
        <w:t xml:space="preserve"> </w:t>
      </w:r>
      <w:r w:rsidRPr="00805F06">
        <w:rPr>
          <w:rFonts w:ascii="Calibri" w:hAnsi="Calibri" w:cs="Calibri"/>
          <w:sz w:val="24"/>
          <w:szCs w:val="24"/>
        </w:rPr>
        <w:t xml:space="preserve">Although </w:t>
      </w:r>
      <w:r w:rsidR="008D4D74">
        <w:rPr>
          <w:rFonts w:ascii="Calibri" w:hAnsi="Calibri" w:cs="Calibri"/>
          <w:sz w:val="24"/>
          <w:szCs w:val="24"/>
        </w:rPr>
        <w:t>the</w:t>
      </w:r>
      <w:r w:rsidR="00C263AF" w:rsidRPr="00805F06">
        <w:rPr>
          <w:rFonts w:ascii="Calibri" w:hAnsi="Calibri" w:cs="Calibri"/>
          <w:sz w:val="24"/>
          <w:szCs w:val="24"/>
        </w:rPr>
        <w:t xml:space="preserve"> experiments are still in a primitive stage</w:t>
      </w:r>
      <w:r w:rsidRPr="00805F06">
        <w:rPr>
          <w:rFonts w:ascii="Calibri" w:hAnsi="Calibri" w:cs="Calibri"/>
          <w:sz w:val="24"/>
          <w:szCs w:val="24"/>
        </w:rPr>
        <w:t xml:space="preserve">, </w:t>
      </w:r>
      <w:r w:rsidR="008036C0" w:rsidRPr="00805F06">
        <w:rPr>
          <w:rFonts w:ascii="Calibri" w:hAnsi="Calibri" w:cs="Calibri"/>
          <w:sz w:val="24"/>
          <w:szCs w:val="24"/>
        </w:rPr>
        <w:t>we expect</w:t>
      </w:r>
      <w:r w:rsidR="00C263AF" w:rsidRPr="00805F06">
        <w:rPr>
          <w:rFonts w:ascii="Calibri" w:hAnsi="Calibri" w:cs="Calibri"/>
          <w:sz w:val="24"/>
          <w:szCs w:val="24"/>
        </w:rPr>
        <w:t xml:space="preserve"> </w:t>
      </w:r>
      <w:r w:rsidRPr="00805F06">
        <w:rPr>
          <w:rFonts w:ascii="Calibri" w:hAnsi="Calibri" w:cs="Calibri"/>
          <w:sz w:val="24"/>
          <w:szCs w:val="24"/>
        </w:rPr>
        <w:t xml:space="preserve">that </w:t>
      </w:r>
      <w:r w:rsidR="008D4D74">
        <w:rPr>
          <w:rFonts w:ascii="Calibri" w:hAnsi="Calibri" w:cs="Calibri"/>
          <w:sz w:val="24"/>
          <w:szCs w:val="24"/>
        </w:rPr>
        <w:t>the</w:t>
      </w:r>
      <w:r w:rsidR="00C263AF" w:rsidRPr="00805F06">
        <w:rPr>
          <w:rFonts w:ascii="Calibri" w:hAnsi="Calibri" w:cs="Calibri"/>
          <w:sz w:val="24"/>
          <w:szCs w:val="24"/>
        </w:rPr>
        <w:t xml:space="preserve"> novel methodology </w:t>
      </w:r>
      <w:r w:rsidR="008036C0" w:rsidRPr="00805F06">
        <w:rPr>
          <w:rFonts w:ascii="Calibri" w:hAnsi="Calibri" w:cs="Calibri"/>
          <w:sz w:val="24"/>
          <w:szCs w:val="24"/>
        </w:rPr>
        <w:t>could be a</w:t>
      </w:r>
      <w:r w:rsidR="00C263AF" w:rsidRPr="00805F06">
        <w:rPr>
          <w:rFonts w:ascii="Calibri" w:hAnsi="Calibri" w:cs="Calibri"/>
          <w:sz w:val="24"/>
          <w:szCs w:val="24"/>
        </w:rPr>
        <w:t xml:space="preserve"> powerful tool for the construction of</w:t>
      </w:r>
      <w:r w:rsidRPr="00805F06">
        <w:rPr>
          <w:rFonts w:ascii="Calibri" w:hAnsi="Calibri" w:cs="Calibri"/>
          <w:sz w:val="24"/>
          <w:szCs w:val="24"/>
        </w:rPr>
        <w:t xml:space="preserve"> next-generation 3D single-cell </w:t>
      </w:r>
      <w:r w:rsidR="004370FB" w:rsidRPr="00805F06">
        <w:rPr>
          <w:rFonts w:ascii="Calibri" w:hAnsi="Calibri" w:cs="Calibri"/>
          <w:sz w:val="24"/>
          <w:szCs w:val="24"/>
        </w:rPr>
        <w:t>assemblies, which are</w:t>
      </w:r>
      <w:r w:rsidR="00C263AF" w:rsidRPr="00805F06">
        <w:rPr>
          <w:rFonts w:ascii="Calibri" w:hAnsi="Calibri" w:cs="Calibri"/>
          <w:sz w:val="24"/>
          <w:szCs w:val="24"/>
        </w:rPr>
        <w:t xml:space="preserve"> indispensable for </w:t>
      </w:r>
      <w:r w:rsidR="008036C0" w:rsidRPr="00805F06">
        <w:rPr>
          <w:rFonts w:ascii="Calibri" w:hAnsi="Calibri" w:cs="Calibri"/>
          <w:sz w:val="24"/>
          <w:szCs w:val="24"/>
        </w:rPr>
        <w:t>progress in the fields of</w:t>
      </w:r>
      <w:r w:rsidRPr="00805F06">
        <w:rPr>
          <w:rFonts w:ascii="Calibri" w:hAnsi="Calibri" w:cs="Calibri"/>
          <w:sz w:val="24"/>
          <w:szCs w:val="24"/>
        </w:rPr>
        <w:t xml:space="preserve"> cell biology and regenerative medicine.</w:t>
      </w:r>
    </w:p>
    <w:p w14:paraId="02634D52" w14:textId="77777777" w:rsidR="00427886" w:rsidRPr="00805F06" w:rsidRDefault="00427886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3699FFEE" w14:textId="34DE6B5E" w:rsidR="00427886" w:rsidRPr="00805F06" w:rsidRDefault="007B6DBA" w:rsidP="008D4D74">
      <w:pPr>
        <w:pStyle w:val="NoSpacing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sz w:val="24"/>
          <w:szCs w:val="24"/>
        </w:rPr>
        <w:t xml:space="preserve">In a solution containing no polymer, cells repel each other due to the electrostatic repulsion arising from the surface charge, the hydration repulsion force, the glycocalyx repulsion effect, and membrane undulation. </w:t>
      </w:r>
      <w:r w:rsidR="006249E3" w:rsidRPr="00805F06">
        <w:rPr>
          <w:rFonts w:ascii="Calibri" w:hAnsi="Calibri" w:cs="Calibri"/>
          <w:sz w:val="24"/>
          <w:szCs w:val="24"/>
        </w:rPr>
        <w:t>Our previous study showed</w:t>
      </w:r>
      <w:r w:rsidR="00427886" w:rsidRPr="00805F06">
        <w:rPr>
          <w:rFonts w:ascii="Calibri" w:hAnsi="Calibri" w:cs="Calibri"/>
          <w:sz w:val="24"/>
          <w:szCs w:val="24"/>
        </w:rPr>
        <w:t xml:space="preserve"> that cell pairs can be stable for a long time when the cells are treated with PEG. More importantly, the successful transport of a cell pair to a region without PEG, </w:t>
      </w:r>
      <w:r w:rsidR="008036C0" w:rsidRPr="00805F06">
        <w:rPr>
          <w:rFonts w:ascii="Calibri" w:hAnsi="Calibri" w:cs="Calibri"/>
          <w:sz w:val="24"/>
          <w:szCs w:val="24"/>
        </w:rPr>
        <w:t>after the cells had been held</w:t>
      </w:r>
      <w:r w:rsidR="00427886" w:rsidRPr="00805F06">
        <w:rPr>
          <w:rFonts w:ascii="Calibri" w:hAnsi="Calibri" w:cs="Calibri"/>
          <w:sz w:val="24"/>
          <w:szCs w:val="24"/>
        </w:rPr>
        <w:t xml:space="preserve"> in contact for 5 minutes in PEG, suggests that cellular contact is maintained in a stable manner. This </w:t>
      </w:r>
      <w:r w:rsidR="001949B4" w:rsidRPr="00805F06">
        <w:rPr>
          <w:rFonts w:ascii="Calibri" w:hAnsi="Calibri" w:cs="Calibri"/>
          <w:sz w:val="24"/>
          <w:szCs w:val="24"/>
        </w:rPr>
        <w:t xml:space="preserve">is well </w:t>
      </w:r>
      <w:r w:rsidR="00090F18" w:rsidRPr="00805F06">
        <w:rPr>
          <w:rFonts w:ascii="Calibri" w:hAnsi="Calibri" w:cs="Calibri"/>
          <w:sz w:val="24"/>
          <w:szCs w:val="24"/>
        </w:rPr>
        <w:t>explained in</w:t>
      </w:r>
      <w:r w:rsidR="001949B4" w:rsidRPr="00805F06">
        <w:rPr>
          <w:rFonts w:ascii="Calibri" w:hAnsi="Calibri" w:cs="Calibri"/>
          <w:sz w:val="24"/>
          <w:szCs w:val="24"/>
        </w:rPr>
        <w:t xml:space="preserve"> terms of</w:t>
      </w:r>
      <w:r w:rsidR="00427886" w:rsidRPr="00805F06">
        <w:rPr>
          <w:rFonts w:ascii="Calibri" w:hAnsi="Calibri" w:cs="Calibri"/>
          <w:sz w:val="24"/>
          <w:szCs w:val="24"/>
        </w:rPr>
        <w:t xml:space="preserve"> the depletion effect</w:t>
      </w:r>
      <w:r w:rsidR="003C727D" w:rsidRPr="008D4D74">
        <w:rPr>
          <w:rFonts w:ascii="Calibri" w:hAnsi="Calibri" w:cs="Calibri"/>
          <w:sz w:val="24"/>
          <w:szCs w:val="24"/>
          <w:vertAlign w:val="superscript"/>
        </w:rPr>
        <w:t>11</w:t>
      </w:r>
      <w:r w:rsidR="001949B4" w:rsidRPr="00805F06">
        <w:rPr>
          <w:rFonts w:ascii="Calibri" w:hAnsi="Calibri" w:cs="Calibri"/>
          <w:sz w:val="24"/>
          <w:szCs w:val="24"/>
        </w:rPr>
        <w:t>,</w:t>
      </w:r>
      <w:r w:rsidR="002E5405" w:rsidRPr="00805F06">
        <w:rPr>
          <w:rFonts w:ascii="Calibri" w:hAnsi="Calibri" w:cs="Calibri"/>
          <w:sz w:val="24"/>
          <w:szCs w:val="24"/>
        </w:rPr>
        <w:t xml:space="preserve"> and </w:t>
      </w:r>
      <w:r w:rsidR="001949B4" w:rsidRPr="00805F06">
        <w:rPr>
          <w:rFonts w:ascii="Calibri" w:hAnsi="Calibri" w:cs="Calibri"/>
          <w:sz w:val="24"/>
          <w:szCs w:val="24"/>
        </w:rPr>
        <w:t xml:space="preserve">essentially the same mechanism </w:t>
      </w:r>
      <w:r w:rsidR="0085448C" w:rsidRPr="00805F06">
        <w:rPr>
          <w:rFonts w:ascii="Calibri" w:hAnsi="Calibri" w:cs="Calibri"/>
          <w:sz w:val="24"/>
          <w:szCs w:val="24"/>
        </w:rPr>
        <w:t>applies to</w:t>
      </w:r>
      <w:r w:rsidR="002E5405" w:rsidRPr="00805F06">
        <w:rPr>
          <w:rFonts w:ascii="Calibri" w:hAnsi="Calibri" w:cs="Calibri"/>
          <w:sz w:val="24"/>
          <w:szCs w:val="24"/>
        </w:rPr>
        <w:t xml:space="preserve"> the cellular </w:t>
      </w:r>
      <w:r w:rsidR="00547217" w:rsidRPr="00805F06">
        <w:rPr>
          <w:rFonts w:ascii="Calibri" w:hAnsi="Calibri" w:cs="Calibri"/>
          <w:sz w:val="24"/>
          <w:szCs w:val="24"/>
        </w:rPr>
        <w:t>assemblies</w:t>
      </w:r>
      <w:r w:rsidR="002E5405" w:rsidRPr="00805F06">
        <w:rPr>
          <w:rFonts w:ascii="Calibri" w:hAnsi="Calibri" w:cs="Calibri"/>
          <w:sz w:val="24"/>
          <w:szCs w:val="24"/>
        </w:rPr>
        <w:t xml:space="preserve"> gen</w:t>
      </w:r>
      <w:r w:rsidR="002E5405" w:rsidRPr="00805F06">
        <w:rPr>
          <w:rFonts w:ascii="Calibri" w:hAnsi="Calibri" w:cs="Calibri"/>
          <w:color w:val="000000" w:themeColor="text1"/>
          <w:sz w:val="24"/>
          <w:szCs w:val="24"/>
        </w:rPr>
        <w:t>erated using DEX</w:t>
      </w:r>
      <w:r w:rsidR="000D5BB9" w:rsidRPr="008D4D74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9</w:t>
      </w:r>
      <w:r w:rsidR="00C263AF" w:rsidRPr="00805F06">
        <w:rPr>
          <w:rFonts w:ascii="Calibri" w:hAnsi="Calibri" w:cs="Calibri"/>
          <w:color w:val="000000" w:themeColor="text1"/>
          <w:sz w:val="24"/>
          <w:szCs w:val="24"/>
        </w:rPr>
        <w:t>. O</w:t>
      </w:r>
      <w:r w:rsidR="001D68A9"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ur current </w:t>
      </w:r>
      <w:r w:rsidR="00E2165B" w:rsidRPr="00805F06">
        <w:rPr>
          <w:rFonts w:ascii="Calibri" w:hAnsi="Calibri" w:cs="Calibri"/>
          <w:color w:val="000000" w:themeColor="text1"/>
          <w:sz w:val="24"/>
          <w:szCs w:val="24"/>
        </w:rPr>
        <w:t>results</w:t>
      </w:r>
      <w:r w:rsidR="001D68A9"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 suggest that</w:t>
      </w:r>
      <w:r w:rsidR="001949B4"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 other kinds of natural macromolecules </w:t>
      </w:r>
      <w:r w:rsidR="008036C0" w:rsidRPr="00805F06">
        <w:rPr>
          <w:rFonts w:ascii="Calibri" w:hAnsi="Calibri" w:cs="Calibri"/>
          <w:color w:val="000000" w:themeColor="text1"/>
          <w:sz w:val="24"/>
          <w:szCs w:val="24"/>
        </w:rPr>
        <w:t>co</w:t>
      </w:r>
      <w:r w:rsidR="00B10BC9" w:rsidRPr="00805F06">
        <w:rPr>
          <w:rFonts w:ascii="Calibri" w:hAnsi="Calibri" w:cs="Calibri"/>
          <w:color w:val="000000" w:themeColor="text1"/>
          <w:sz w:val="24"/>
          <w:szCs w:val="24"/>
        </w:rPr>
        <w:t>uld also be used to construct</w:t>
      </w:r>
      <w:r w:rsidR="00C263AF"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 stable 3D cellular </w:t>
      </w:r>
      <w:r w:rsidR="00AF1EFF" w:rsidRPr="00805F06">
        <w:rPr>
          <w:rFonts w:ascii="Calibri" w:hAnsi="Calibri" w:cs="Calibri"/>
          <w:color w:val="000000" w:themeColor="text1"/>
          <w:sz w:val="24"/>
          <w:szCs w:val="24"/>
        </w:rPr>
        <w:t>assemblies.</w:t>
      </w:r>
    </w:p>
    <w:p w14:paraId="4CFC2FB2" w14:textId="77777777" w:rsidR="00427886" w:rsidRPr="00805F06" w:rsidRDefault="00427886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01BE8F2B" w14:textId="73906C0D" w:rsidR="00427886" w:rsidRPr="00805F06" w:rsidRDefault="00883FC5" w:rsidP="008D4D74">
      <w:pPr>
        <w:pStyle w:val="NoSpacing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sz w:val="24"/>
          <w:szCs w:val="24"/>
        </w:rPr>
        <w:t>For the prompt</w:t>
      </w:r>
      <w:r w:rsidR="00427886" w:rsidRPr="00805F06">
        <w:rPr>
          <w:rFonts w:ascii="Calibri" w:hAnsi="Calibri" w:cs="Calibri"/>
          <w:sz w:val="24"/>
          <w:szCs w:val="24"/>
        </w:rPr>
        <w:t xml:space="preserve"> transport</w:t>
      </w:r>
      <w:r w:rsidRPr="00805F06">
        <w:rPr>
          <w:rFonts w:ascii="Calibri" w:hAnsi="Calibri" w:cs="Calibri"/>
          <w:sz w:val="24"/>
          <w:szCs w:val="24"/>
        </w:rPr>
        <w:t xml:space="preserve"> of</w:t>
      </w:r>
      <w:r w:rsidR="00427886" w:rsidRPr="00805F06">
        <w:rPr>
          <w:rFonts w:ascii="Calibri" w:hAnsi="Calibri" w:cs="Calibri"/>
          <w:sz w:val="24"/>
          <w:szCs w:val="24"/>
        </w:rPr>
        <w:t xml:space="preserve"> cells, the concentration of </w:t>
      </w:r>
      <w:r w:rsidRPr="00805F06">
        <w:rPr>
          <w:rFonts w:ascii="Calibri" w:hAnsi="Calibri" w:cs="Calibri"/>
          <w:sz w:val="24"/>
          <w:szCs w:val="24"/>
        </w:rPr>
        <w:t>polymer</w:t>
      </w:r>
      <w:r w:rsidR="00390910" w:rsidRPr="00805F06">
        <w:rPr>
          <w:rFonts w:ascii="Calibri" w:hAnsi="Calibri" w:cs="Calibri"/>
          <w:sz w:val="24"/>
          <w:szCs w:val="24"/>
        </w:rPr>
        <w:t xml:space="preserve"> </w:t>
      </w:r>
      <w:r w:rsidR="007768A7" w:rsidRPr="00805F06">
        <w:rPr>
          <w:rFonts w:ascii="Calibri" w:hAnsi="Calibri" w:cs="Calibri"/>
          <w:sz w:val="24"/>
          <w:szCs w:val="24"/>
        </w:rPr>
        <w:t xml:space="preserve">is </w:t>
      </w:r>
      <w:r w:rsidR="00427886" w:rsidRPr="00805F06">
        <w:rPr>
          <w:rFonts w:ascii="Calibri" w:hAnsi="Calibri" w:cs="Calibri"/>
          <w:sz w:val="24"/>
          <w:szCs w:val="24"/>
        </w:rPr>
        <w:t xml:space="preserve">important. </w:t>
      </w:r>
      <w:r w:rsidR="001F3619" w:rsidRPr="00805F06">
        <w:rPr>
          <w:rFonts w:ascii="Calibri" w:hAnsi="Calibri" w:cs="Calibri"/>
          <w:sz w:val="24"/>
          <w:szCs w:val="24"/>
          <w:lang w:eastAsia="ja-JP"/>
        </w:rPr>
        <w:t>Generally,</w:t>
      </w:r>
      <w:r w:rsidR="002E3D69" w:rsidRPr="00805F06">
        <w:rPr>
          <w:rFonts w:ascii="Calibri" w:hAnsi="Calibri" w:cs="Calibri"/>
          <w:sz w:val="24"/>
          <w:szCs w:val="24"/>
          <w:lang w:eastAsia="ja-JP"/>
        </w:rPr>
        <w:t xml:space="preserve"> the viscosity of the solution </w:t>
      </w:r>
      <w:r w:rsidR="001F3619" w:rsidRPr="00805F06">
        <w:rPr>
          <w:rFonts w:ascii="Calibri" w:hAnsi="Calibri" w:cs="Calibri"/>
          <w:sz w:val="24"/>
          <w:szCs w:val="24"/>
          <w:lang w:eastAsia="ja-JP"/>
        </w:rPr>
        <w:t xml:space="preserve">drastically increases when the polymer is dissolved above the overlap concentration. Under this condition, </w:t>
      </w:r>
      <w:r w:rsidR="008036C0" w:rsidRPr="00805F06">
        <w:rPr>
          <w:rFonts w:ascii="Calibri" w:hAnsi="Calibri" w:cs="Calibri"/>
          <w:sz w:val="24"/>
          <w:szCs w:val="24"/>
          <w:lang w:eastAsia="ja-JP"/>
        </w:rPr>
        <w:t xml:space="preserve">it is </w:t>
      </w:r>
      <w:r w:rsidR="002731ED" w:rsidRPr="00805F06">
        <w:rPr>
          <w:rFonts w:ascii="Calibri" w:hAnsi="Calibri" w:cs="Calibri"/>
          <w:sz w:val="24"/>
          <w:szCs w:val="24"/>
          <w:lang w:eastAsia="ja-JP"/>
        </w:rPr>
        <w:t>difficult to manipulate cells</w:t>
      </w:r>
      <w:r w:rsidR="001F3619" w:rsidRPr="00805F06">
        <w:rPr>
          <w:rFonts w:ascii="Calibri" w:hAnsi="Calibri" w:cs="Calibri"/>
          <w:sz w:val="24"/>
          <w:szCs w:val="24"/>
          <w:lang w:eastAsia="ja-JP"/>
        </w:rPr>
        <w:t xml:space="preserve"> using optical tweezers. </w:t>
      </w:r>
      <w:r w:rsidR="00410699" w:rsidRPr="00805F06">
        <w:rPr>
          <w:rFonts w:ascii="Calibri" w:hAnsi="Calibri" w:cs="Calibri"/>
          <w:sz w:val="24"/>
          <w:szCs w:val="24"/>
        </w:rPr>
        <w:t xml:space="preserve">Hence, the experiment should be </w:t>
      </w:r>
      <w:r w:rsidR="00EE5534" w:rsidRPr="00805F06">
        <w:rPr>
          <w:rFonts w:ascii="Calibri" w:hAnsi="Calibri" w:cs="Calibri"/>
          <w:sz w:val="24"/>
          <w:szCs w:val="24"/>
        </w:rPr>
        <w:t>performed</w:t>
      </w:r>
      <w:r w:rsidR="00410699" w:rsidRPr="00805F06">
        <w:rPr>
          <w:rFonts w:ascii="Calibri" w:hAnsi="Calibri" w:cs="Calibri"/>
          <w:sz w:val="24"/>
          <w:szCs w:val="24"/>
        </w:rPr>
        <w:t xml:space="preserve"> below the overlap concentration.</w:t>
      </w:r>
      <w:r w:rsidR="00697EC8" w:rsidRPr="00805F06">
        <w:rPr>
          <w:rFonts w:ascii="Calibri" w:hAnsi="Calibri" w:cs="Calibri"/>
          <w:sz w:val="24"/>
          <w:szCs w:val="24"/>
        </w:rPr>
        <w:t xml:space="preserve"> </w:t>
      </w:r>
      <w:r w:rsidR="008036C0" w:rsidRPr="00805F06">
        <w:rPr>
          <w:rFonts w:ascii="Calibri" w:hAnsi="Calibri" w:cs="Calibri"/>
          <w:sz w:val="24"/>
          <w:szCs w:val="24"/>
        </w:rPr>
        <w:t>For a</w:t>
      </w:r>
      <w:r w:rsidR="003A2120" w:rsidRPr="00805F06">
        <w:rPr>
          <w:rFonts w:ascii="Calibri" w:hAnsi="Calibri" w:cs="Calibri"/>
          <w:sz w:val="24"/>
          <w:szCs w:val="24"/>
        </w:rPr>
        <w:t xml:space="preserve"> </w:t>
      </w:r>
      <w:r w:rsidR="00542AA1" w:rsidRPr="00805F06">
        <w:rPr>
          <w:rFonts w:ascii="Calibri" w:hAnsi="Calibri" w:cs="Calibri"/>
          <w:sz w:val="24"/>
          <w:szCs w:val="24"/>
        </w:rPr>
        <w:t xml:space="preserve">DEX </w:t>
      </w:r>
      <w:r w:rsidR="003A2120" w:rsidRPr="00805F06">
        <w:rPr>
          <w:rFonts w:ascii="Calibri" w:hAnsi="Calibri" w:cs="Calibri"/>
          <w:sz w:val="24"/>
          <w:szCs w:val="24"/>
        </w:rPr>
        <w:t xml:space="preserve">solution, </w:t>
      </w:r>
      <w:r w:rsidR="00542AA1" w:rsidRPr="00805F06">
        <w:rPr>
          <w:rFonts w:ascii="Calibri" w:hAnsi="Calibri" w:cs="Calibri"/>
          <w:sz w:val="24"/>
          <w:szCs w:val="24"/>
        </w:rPr>
        <w:t>the overlap concentration is ca. 50</w:t>
      </w:r>
      <w:r w:rsidR="008D4D74">
        <w:rPr>
          <w:rFonts w:ascii="Calibri" w:hAnsi="Calibri" w:cs="Calibri"/>
          <w:sz w:val="24"/>
          <w:szCs w:val="24"/>
        </w:rPr>
        <w:t xml:space="preserve"> </w:t>
      </w:r>
      <w:r w:rsidR="00542AA1" w:rsidRPr="00805F06">
        <w:rPr>
          <w:rFonts w:ascii="Calibri" w:hAnsi="Calibri" w:cs="Calibri"/>
          <w:sz w:val="24"/>
          <w:szCs w:val="24"/>
        </w:rPr>
        <w:t xml:space="preserve">mg/mL (the kinetic viscosity </w:t>
      </w:r>
      <w:r w:rsidR="00DD6F47" w:rsidRPr="00805F06">
        <w:rPr>
          <w:rFonts w:ascii="Calibri" w:hAnsi="Calibri" w:cs="Calibri"/>
          <w:sz w:val="24"/>
          <w:szCs w:val="24"/>
        </w:rPr>
        <w:t>is 5.5 mm</w:t>
      </w:r>
      <w:r w:rsidR="00DD6F47" w:rsidRPr="00805F06">
        <w:rPr>
          <w:rFonts w:ascii="Calibri" w:hAnsi="Calibri" w:cs="Calibri"/>
          <w:sz w:val="24"/>
          <w:szCs w:val="24"/>
          <w:vertAlign w:val="superscript"/>
        </w:rPr>
        <w:t>2</w:t>
      </w:r>
      <w:r w:rsidR="00DD6F47" w:rsidRPr="00805F06">
        <w:rPr>
          <w:rFonts w:ascii="Calibri" w:hAnsi="Calibri" w:cs="Calibri"/>
          <w:sz w:val="24"/>
          <w:szCs w:val="24"/>
        </w:rPr>
        <w:t>/s)</w:t>
      </w:r>
      <w:r w:rsidR="006D35A0" w:rsidRPr="00805F06">
        <w:rPr>
          <w:rFonts w:ascii="Calibri" w:hAnsi="Calibri" w:cs="Calibri"/>
          <w:sz w:val="24"/>
          <w:szCs w:val="24"/>
        </w:rPr>
        <w:t>. As shown in Ref. 9</w:t>
      </w:r>
      <w:r w:rsidR="006E50F2" w:rsidRPr="00805F06">
        <w:rPr>
          <w:rFonts w:ascii="Calibri" w:hAnsi="Calibri" w:cs="Calibri"/>
          <w:sz w:val="24"/>
          <w:szCs w:val="24"/>
        </w:rPr>
        <w:t xml:space="preserve">, </w:t>
      </w:r>
      <w:r w:rsidR="008036C0" w:rsidRPr="00805F06">
        <w:rPr>
          <w:rFonts w:ascii="Calibri" w:hAnsi="Calibri" w:cs="Calibri"/>
          <w:sz w:val="24"/>
          <w:szCs w:val="24"/>
        </w:rPr>
        <w:t>a</w:t>
      </w:r>
      <w:r w:rsidR="003A2120" w:rsidRPr="00805F06">
        <w:rPr>
          <w:rFonts w:ascii="Calibri" w:hAnsi="Calibri" w:cs="Calibri"/>
          <w:sz w:val="24"/>
          <w:szCs w:val="24"/>
        </w:rPr>
        <w:t xml:space="preserve"> stable cell</w:t>
      </w:r>
      <w:r w:rsidR="000E0860" w:rsidRPr="00805F06">
        <w:rPr>
          <w:rFonts w:ascii="Calibri" w:hAnsi="Calibri" w:cs="Calibri"/>
          <w:sz w:val="24"/>
          <w:szCs w:val="24"/>
        </w:rPr>
        <w:t>ular assembly was observed</w:t>
      </w:r>
      <w:r w:rsidR="003A2120" w:rsidRPr="00805F06">
        <w:rPr>
          <w:rFonts w:ascii="Calibri" w:hAnsi="Calibri" w:cs="Calibri"/>
          <w:sz w:val="24"/>
          <w:szCs w:val="24"/>
        </w:rPr>
        <w:t xml:space="preserve"> when the concentration of </w:t>
      </w:r>
      <w:r w:rsidR="00763B0A" w:rsidRPr="00805F06">
        <w:rPr>
          <w:rFonts w:ascii="Calibri" w:hAnsi="Calibri" w:cs="Calibri"/>
          <w:sz w:val="24"/>
          <w:szCs w:val="24"/>
        </w:rPr>
        <w:t xml:space="preserve">DEX </w:t>
      </w:r>
      <w:r w:rsidR="00DA6CD1" w:rsidRPr="00805F06">
        <w:rPr>
          <w:rFonts w:ascii="Calibri" w:hAnsi="Calibri" w:cs="Calibri"/>
          <w:sz w:val="24"/>
          <w:szCs w:val="24"/>
        </w:rPr>
        <w:t>was</w:t>
      </w:r>
      <w:r w:rsidR="00763B0A" w:rsidRPr="00805F06">
        <w:rPr>
          <w:rFonts w:ascii="Calibri" w:hAnsi="Calibri" w:cs="Calibri"/>
          <w:sz w:val="24"/>
          <w:szCs w:val="24"/>
        </w:rPr>
        <w:t xml:space="preserve"> 10</w:t>
      </w:r>
      <w:r w:rsidR="008D4D74">
        <w:rPr>
          <w:rFonts w:ascii="Calibri" w:hAnsi="Calibri" w:cs="Calibri"/>
          <w:sz w:val="24"/>
          <w:szCs w:val="24"/>
        </w:rPr>
        <w:t xml:space="preserve"> </w:t>
      </w:r>
      <w:r w:rsidR="00763B0A" w:rsidRPr="00805F06">
        <w:rPr>
          <w:rFonts w:ascii="Calibri" w:hAnsi="Calibri" w:cs="Calibri"/>
          <w:sz w:val="24"/>
          <w:szCs w:val="24"/>
        </w:rPr>
        <w:t>mg/mL t</w:t>
      </w:r>
      <w:r w:rsidR="00CC72F3" w:rsidRPr="00805F06">
        <w:rPr>
          <w:rFonts w:ascii="Calibri" w:hAnsi="Calibri" w:cs="Calibri"/>
          <w:sz w:val="24"/>
          <w:szCs w:val="24"/>
        </w:rPr>
        <w:t>o 4</w:t>
      </w:r>
      <w:r w:rsidR="00763B0A" w:rsidRPr="00805F06">
        <w:rPr>
          <w:rFonts w:ascii="Calibri" w:hAnsi="Calibri" w:cs="Calibri"/>
          <w:sz w:val="24"/>
          <w:szCs w:val="24"/>
        </w:rPr>
        <w:t>0</w:t>
      </w:r>
      <w:r w:rsidR="008D4D74">
        <w:rPr>
          <w:rFonts w:ascii="Calibri" w:hAnsi="Calibri" w:cs="Calibri"/>
          <w:sz w:val="24"/>
          <w:szCs w:val="24"/>
        </w:rPr>
        <w:t xml:space="preserve"> </w:t>
      </w:r>
      <w:r w:rsidR="00763B0A" w:rsidRPr="00805F06">
        <w:rPr>
          <w:rFonts w:ascii="Calibri" w:hAnsi="Calibri" w:cs="Calibri"/>
          <w:sz w:val="24"/>
          <w:szCs w:val="24"/>
        </w:rPr>
        <w:t>mg/mL.</w:t>
      </w:r>
      <w:r w:rsidR="000E0860" w:rsidRPr="00805F06">
        <w:rPr>
          <w:rFonts w:ascii="Calibri" w:hAnsi="Calibri" w:cs="Calibri"/>
          <w:sz w:val="24"/>
          <w:szCs w:val="24"/>
        </w:rPr>
        <w:t xml:space="preserve"> This </w:t>
      </w:r>
      <w:r w:rsidR="004D3EBA" w:rsidRPr="00805F06">
        <w:rPr>
          <w:rFonts w:ascii="Calibri" w:hAnsi="Calibri" w:cs="Calibri"/>
          <w:sz w:val="24"/>
          <w:szCs w:val="24"/>
        </w:rPr>
        <w:t xml:space="preserve">result </w:t>
      </w:r>
      <w:r w:rsidR="00C87E24" w:rsidRPr="00805F06">
        <w:rPr>
          <w:rFonts w:ascii="Calibri" w:hAnsi="Calibri" w:cs="Calibri"/>
          <w:sz w:val="24"/>
          <w:szCs w:val="24"/>
        </w:rPr>
        <w:t>suggests</w:t>
      </w:r>
      <w:r w:rsidR="000E0860" w:rsidRPr="00805F06">
        <w:rPr>
          <w:rFonts w:ascii="Calibri" w:hAnsi="Calibri" w:cs="Calibri"/>
          <w:sz w:val="24"/>
          <w:szCs w:val="24"/>
        </w:rPr>
        <w:t xml:space="preserve"> that the depletion effect is sufficiently large to </w:t>
      </w:r>
      <w:r w:rsidR="00D24696" w:rsidRPr="00805F06">
        <w:rPr>
          <w:rFonts w:ascii="Calibri" w:hAnsi="Calibri" w:cs="Calibri"/>
          <w:sz w:val="24"/>
          <w:szCs w:val="24"/>
        </w:rPr>
        <w:lastRenderedPageBreak/>
        <w:t>maintain stable</w:t>
      </w:r>
      <w:r w:rsidR="00951517" w:rsidRPr="00805F06">
        <w:rPr>
          <w:rFonts w:ascii="Calibri" w:hAnsi="Calibri" w:cs="Calibri"/>
          <w:sz w:val="24"/>
          <w:szCs w:val="24"/>
        </w:rPr>
        <w:t xml:space="preserve"> cell-cell contact </w:t>
      </w:r>
      <w:r w:rsidR="000E0860" w:rsidRPr="00805F06">
        <w:rPr>
          <w:rFonts w:ascii="Calibri" w:hAnsi="Calibri" w:cs="Calibri"/>
          <w:sz w:val="24"/>
          <w:szCs w:val="24"/>
        </w:rPr>
        <w:t>even when the DEX concentration is lower than the overlap concentration.</w:t>
      </w:r>
      <w:r w:rsidR="00142F1B" w:rsidRPr="00805F06">
        <w:rPr>
          <w:rFonts w:ascii="Calibri" w:hAnsi="Calibri" w:cs="Calibri"/>
          <w:sz w:val="24"/>
          <w:szCs w:val="24"/>
        </w:rPr>
        <w:t xml:space="preserve"> It </w:t>
      </w:r>
      <w:r w:rsidR="00D24696" w:rsidRPr="00805F06">
        <w:rPr>
          <w:rFonts w:ascii="Calibri" w:hAnsi="Calibri" w:cs="Calibri"/>
          <w:sz w:val="24"/>
          <w:szCs w:val="24"/>
        </w:rPr>
        <w:t>has been shown</w:t>
      </w:r>
      <w:r w:rsidR="00B06359" w:rsidRPr="00805F06">
        <w:rPr>
          <w:rFonts w:ascii="Calibri" w:hAnsi="Calibri" w:cs="Calibri"/>
          <w:sz w:val="24"/>
          <w:szCs w:val="24"/>
        </w:rPr>
        <w:t xml:space="preserve"> that the addition of DEX does not affect </w:t>
      </w:r>
      <w:r w:rsidR="00FA56D1" w:rsidRPr="00805F06">
        <w:rPr>
          <w:rFonts w:ascii="Calibri" w:hAnsi="Calibri" w:cs="Calibri"/>
          <w:sz w:val="24"/>
          <w:szCs w:val="24"/>
        </w:rPr>
        <w:t xml:space="preserve">cell </w:t>
      </w:r>
      <w:r w:rsidR="00B06359" w:rsidRPr="00805F06">
        <w:rPr>
          <w:rFonts w:ascii="Calibri" w:hAnsi="Calibri" w:cs="Calibri"/>
          <w:sz w:val="24"/>
          <w:szCs w:val="24"/>
        </w:rPr>
        <w:t xml:space="preserve">viability up to 40mg/mL </w:t>
      </w:r>
      <w:r w:rsidR="00B06359" w:rsidRPr="008D4D74">
        <w:rPr>
          <w:rFonts w:ascii="Calibri" w:hAnsi="Calibri" w:cs="Calibri"/>
          <w:sz w:val="24"/>
          <w:szCs w:val="24"/>
          <w:vertAlign w:val="superscript"/>
        </w:rPr>
        <w:t>9</w:t>
      </w:r>
      <w:r w:rsidR="00B06359" w:rsidRPr="00805F06">
        <w:rPr>
          <w:rFonts w:ascii="Calibri" w:hAnsi="Calibri" w:cs="Calibri"/>
          <w:sz w:val="24"/>
          <w:szCs w:val="24"/>
        </w:rPr>
        <w:t>.</w:t>
      </w:r>
    </w:p>
    <w:p w14:paraId="06870D63" w14:textId="77777777" w:rsidR="00427886" w:rsidRPr="00805F06" w:rsidRDefault="00427886" w:rsidP="008D4D74">
      <w:pPr>
        <w:pStyle w:val="NoSpacing"/>
        <w:rPr>
          <w:rFonts w:ascii="Calibri" w:hAnsi="Calibri" w:cs="Calibri"/>
          <w:sz w:val="24"/>
          <w:szCs w:val="24"/>
        </w:rPr>
      </w:pPr>
    </w:p>
    <w:p w14:paraId="3F576F5F" w14:textId="3009C644" w:rsidR="001949B4" w:rsidRPr="00805F06" w:rsidRDefault="00A359E0" w:rsidP="008D4D74">
      <w:pPr>
        <w:pStyle w:val="NoSpacing"/>
        <w:rPr>
          <w:rFonts w:ascii="Calibri" w:hAnsi="Calibri" w:cs="Calibri"/>
          <w:color w:val="000000" w:themeColor="text1"/>
          <w:sz w:val="24"/>
          <w:szCs w:val="24"/>
        </w:rPr>
      </w:pPr>
      <w:r w:rsidRPr="00805F06">
        <w:rPr>
          <w:rFonts w:ascii="Calibri" w:hAnsi="Calibri" w:cs="Calibri"/>
          <w:color w:val="000000" w:themeColor="text1"/>
          <w:sz w:val="24"/>
          <w:szCs w:val="24"/>
          <w:lang w:eastAsia="ja-JP"/>
        </w:rPr>
        <w:t>The establishment of</w:t>
      </w:r>
      <w:r w:rsidR="00D22247" w:rsidRPr="00805F06">
        <w:rPr>
          <w:rFonts w:ascii="Calibri" w:hAnsi="Calibri" w:cs="Calibri"/>
          <w:color w:val="000000" w:themeColor="text1"/>
          <w:sz w:val="24"/>
          <w:szCs w:val="24"/>
          <w:lang w:eastAsia="ja-JP"/>
        </w:rPr>
        <w:t xml:space="preserve"> a m</w:t>
      </w:r>
      <w:r w:rsidR="00613305" w:rsidRPr="00805F06">
        <w:rPr>
          <w:rFonts w:ascii="Calibri" w:hAnsi="Calibri" w:cs="Calibri"/>
          <w:color w:val="000000" w:themeColor="text1"/>
          <w:sz w:val="24"/>
          <w:szCs w:val="24"/>
          <w:lang w:eastAsia="ja-JP"/>
        </w:rPr>
        <w:t>ethod for the construction of</w:t>
      </w:r>
      <w:r w:rsidRPr="00805F06">
        <w:rPr>
          <w:rFonts w:ascii="Calibri" w:hAnsi="Calibri" w:cs="Calibri"/>
          <w:color w:val="000000" w:themeColor="text1"/>
          <w:sz w:val="24"/>
          <w:szCs w:val="24"/>
          <w:lang w:eastAsia="ja-JP"/>
        </w:rPr>
        <w:t xml:space="preserve"> 3D cellular </w:t>
      </w:r>
      <w:r w:rsidR="00613305" w:rsidRPr="00805F06">
        <w:rPr>
          <w:rFonts w:ascii="Calibri" w:hAnsi="Calibri" w:cs="Calibri"/>
          <w:color w:val="000000" w:themeColor="text1"/>
          <w:sz w:val="24"/>
          <w:szCs w:val="24"/>
          <w:lang w:eastAsia="ja-JP"/>
        </w:rPr>
        <w:t>assemblies</w:t>
      </w:r>
      <w:r w:rsidRPr="00805F06">
        <w:rPr>
          <w:rFonts w:ascii="Calibri" w:hAnsi="Calibri" w:cs="Calibri"/>
          <w:color w:val="000000" w:themeColor="text1"/>
          <w:sz w:val="24"/>
          <w:szCs w:val="24"/>
          <w:lang w:eastAsia="ja-JP"/>
        </w:rPr>
        <w:t xml:space="preserve"> is important in the field of regenerative medicine, since mimicking </w:t>
      </w:r>
      <w:r w:rsidR="00D22247" w:rsidRPr="00805F06">
        <w:rPr>
          <w:rFonts w:ascii="Calibri" w:hAnsi="Calibri" w:cs="Calibri"/>
          <w:color w:val="000000" w:themeColor="text1"/>
          <w:sz w:val="24"/>
          <w:szCs w:val="24"/>
          <w:lang w:eastAsia="ja-JP"/>
        </w:rPr>
        <w:t xml:space="preserve">an </w:t>
      </w:r>
      <w:r w:rsidR="00805F06" w:rsidRPr="00805F06">
        <w:rPr>
          <w:rFonts w:ascii="Calibri" w:hAnsi="Calibri" w:cs="Calibri"/>
          <w:i/>
          <w:color w:val="000000" w:themeColor="text1"/>
          <w:sz w:val="24"/>
          <w:szCs w:val="24"/>
          <w:lang w:eastAsia="ja-JP"/>
        </w:rPr>
        <w:t>in vivo</w:t>
      </w:r>
      <w:r w:rsidRPr="00805F06">
        <w:rPr>
          <w:rFonts w:ascii="Calibri" w:hAnsi="Calibri" w:cs="Calibri"/>
          <w:color w:val="000000" w:themeColor="text1"/>
          <w:sz w:val="24"/>
          <w:szCs w:val="24"/>
          <w:lang w:eastAsia="ja-JP"/>
        </w:rPr>
        <w:t xml:space="preserve"> cellular microenvironment by structuring single cells </w:t>
      </w:r>
      <w:r w:rsidR="00D22247" w:rsidRPr="00805F06">
        <w:rPr>
          <w:rFonts w:ascii="Calibri" w:hAnsi="Calibri" w:cs="Calibri"/>
          <w:color w:val="000000" w:themeColor="text1"/>
          <w:sz w:val="24"/>
          <w:szCs w:val="24"/>
          <w:lang w:eastAsia="ja-JP"/>
        </w:rPr>
        <w:t>may</w:t>
      </w:r>
      <w:r w:rsidRPr="00805F06">
        <w:rPr>
          <w:rFonts w:ascii="Calibri" w:hAnsi="Calibri" w:cs="Calibri"/>
          <w:color w:val="000000" w:themeColor="text1"/>
          <w:sz w:val="24"/>
          <w:szCs w:val="24"/>
          <w:lang w:eastAsia="ja-JP"/>
        </w:rPr>
        <w:t xml:space="preserve"> facilitate stem cell-derived tissue formation. </w:t>
      </w:r>
      <w:r w:rsidR="008142D6" w:rsidRPr="00805F06">
        <w:rPr>
          <w:rFonts w:ascii="Calibri" w:hAnsi="Calibri" w:cs="Calibri"/>
          <w:color w:val="000000" w:themeColor="text1"/>
          <w:sz w:val="24"/>
          <w:szCs w:val="24"/>
        </w:rPr>
        <w:t>So far, we have</w:t>
      </w:r>
      <w:r w:rsidR="00883FC5"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 used the present protocol to construct</w:t>
      </w:r>
      <w:r w:rsidR="008142D6"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 cellular assemblies using Neuro2A cells</w:t>
      </w:r>
      <w:r w:rsidR="008D4D74" w:rsidRPr="008D4D74">
        <w:rPr>
          <w:rFonts w:ascii="Calibri" w:hAnsi="Calibri" w:cs="Calibri"/>
          <w:sz w:val="24"/>
          <w:szCs w:val="24"/>
          <w:vertAlign w:val="superscript"/>
        </w:rPr>
        <w:t>9</w:t>
      </w:r>
      <w:r w:rsidR="008D4D74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="008142D6"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in addition to </w:t>
      </w:r>
      <w:proofErr w:type="spellStart"/>
      <w:r w:rsidR="008142D6" w:rsidRPr="00805F06">
        <w:rPr>
          <w:rFonts w:ascii="Calibri" w:hAnsi="Calibri" w:cs="Calibri"/>
          <w:color w:val="000000" w:themeColor="text1"/>
          <w:sz w:val="24"/>
          <w:szCs w:val="24"/>
        </w:rPr>
        <w:t>NMuMG</w:t>
      </w:r>
      <w:proofErr w:type="spellEnd"/>
      <w:r w:rsidR="008142D6"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 cells.</w:t>
      </w:r>
      <w:r w:rsidR="008142D6" w:rsidRPr="00805F06">
        <w:rPr>
          <w:rFonts w:ascii="Calibri" w:hAnsi="Calibri" w:cs="Calibri" w:hint="eastAsia"/>
          <w:color w:val="000000" w:themeColor="text1"/>
          <w:sz w:val="24"/>
          <w:szCs w:val="24"/>
          <w:lang w:eastAsia="ja-JP"/>
        </w:rPr>
        <w:t xml:space="preserve"> </w:t>
      </w:r>
      <w:r w:rsidR="001B1DB0" w:rsidRPr="00805F06">
        <w:rPr>
          <w:rFonts w:ascii="Calibri" w:hAnsi="Calibri" w:cs="Calibri"/>
          <w:color w:val="000000" w:themeColor="text1"/>
          <w:sz w:val="24"/>
          <w:szCs w:val="24"/>
        </w:rPr>
        <w:t>We hope</w:t>
      </w:r>
      <w:r w:rsidR="001949B4"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 to establish an experimental methodology </w:t>
      </w:r>
      <w:r w:rsidR="001B1DB0" w:rsidRPr="00805F06">
        <w:rPr>
          <w:rFonts w:ascii="Calibri" w:hAnsi="Calibri" w:cs="Calibri"/>
          <w:color w:val="000000" w:themeColor="text1"/>
          <w:sz w:val="24"/>
          <w:szCs w:val="24"/>
        </w:rPr>
        <w:t>for constructing</w:t>
      </w:r>
      <w:r w:rsidR="001949B4"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 3D cellular </w:t>
      </w:r>
      <w:r w:rsidR="00D22247" w:rsidRPr="00805F06">
        <w:rPr>
          <w:rFonts w:ascii="Calibri" w:hAnsi="Calibri" w:cs="Calibri"/>
          <w:color w:val="000000" w:themeColor="text1"/>
          <w:sz w:val="24"/>
          <w:szCs w:val="24"/>
        </w:rPr>
        <w:t>assemblies</w:t>
      </w:r>
      <w:r w:rsidR="001949B4"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 of a larger</w:t>
      </w:r>
      <w:r w:rsidR="001949B4" w:rsidRPr="00805F06">
        <w:rPr>
          <w:rFonts w:ascii="Calibri" w:hAnsi="Calibri" w:cs="Calibri"/>
          <w:sz w:val="24"/>
          <w:szCs w:val="24"/>
        </w:rPr>
        <w:t xml:space="preserve"> number of cells of various morphologies. </w:t>
      </w:r>
      <w:r w:rsidR="001B1DB0" w:rsidRPr="00805F06">
        <w:rPr>
          <w:rFonts w:ascii="Calibri" w:hAnsi="Calibri" w:cs="Calibri"/>
          <w:color w:val="000000" w:themeColor="text1"/>
          <w:sz w:val="24"/>
          <w:szCs w:val="24"/>
        </w:rPr>
        <w:t>The</w:t>
      </w:r>
      <w:r w:rsidR="00B6710C"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 optical tweezers system </w:t>
      </w:r>
      <w:r w:rsidR="00F64F5B" w:rsidRPr="00805F06">
        <w:rPr>
          <w:rFonts w:ascii="Calibri" w:hAnsi="Calibri" w:cs="Calibri"/>
          <w:color w:val="000000" w:themeColor="text1"/>
          <w:sz w:val="24"/>
          <w:szCs w:val="24"/>
        </w:rPr>
        <w:t>developed by Ichikawa</w:t>
      </w:r>
      <w:r w:rsidR="00805F06" w:rsidRPr="00805F06">
        <w:rPr>
          <w:rFonts w:ascii="Calibri" w:hAnsi="Calibri" w:cs="Calibri"/>
          <w:i/>
          <w:color w:val="000000" w:themeColor="text1"/>
          <w:sz w:val="24"/>
          <w:szCs w:val="24"/>
        </w:rPr>
        <w:t xml:space="preserve"> et al.</w:t>
      </w:r>
      <w:r w:rsidR="008D4D74">
        <w:rPr>
          <w:rFonts w:ascii="Calibri" w:hAnsi="Calibri" w:cs="Calibri"/>
          <w:sz w:val="24"/>
          <w:szCs w:val="24"/>
          <w:vertAlign w:val="superscript"/>
        </w:rPr>
        <w:t>13</w:t>
      </w:r>
      <w:r w:rsidR="00B6710C"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 seems to be suitable</w:t>
      </w:r>
      <w:r w:rsidR="00D22247"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B1DB0" w:rsidRPr="00805F06">
        <w:rPr>
          <w:rFonts w:ascii="Calibri" w:hAnsi="Calibri" w:cs="Calibri"/>
          <w:color w:val="000000" w:themeColor="text1"/>
          <w:sz w:val="24"/>
          <w:szCs w:val="24"/>
        </w:rPr>
        <w:t>for this purpose</w:t>
      </w:r>
      <w:r w:rsidR="00B6710C"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 since the orientation of the cells can be controlled. </w:t>
      </w:r>
      <w:r w:rsidR="001949B4"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Further </w:t>
      </w:r>
      <w:r w:rsidR="00D22247" w:rsidRPr="00805F06">
        <w:rPr>
          <w:rFonts w:ascii="Calibri" w:hAnsi="Calibri" w:cs="Calibri"/>
          <w:color w:val="000000" w:themeColor="text1"/>
          <w:sz w:val="24"/>
          <w:szCs w:val="24"/>
        </w:rPr>
        <w:t>tr</w:t>
      </w:r>
      <w:r w:rsidR="001B1DB0" w:rsidRPr="00805F06">
        <w:rPr>
          <w:rFonts w:ascii="Calibri" w:hAnsi="Calibri" w:cs="Calibri"/>
          <w:color w:val="000000" w:themeColor="text1"/>
          <w:sz w:val="24"/>
          <w:szCs w:val="24"/>
        </w:rPr>
        <w:t>ials along these lines should</w:t>
      </w:r>
      <w:r w:rsidR="001949B4" w:rsidRPr="00805F06">
        <w:rPr>
          <w:rFonts w:ascii="Calibri" w:hAnsi="Calibri" w:cs="Calibri"/>
          <w:color w:val="000000" w:themeColor="text1"/>
          <w:sz w:val="24"/>
          <w:szCs w:val="24"/>
        </w:rPr>
        <w:t xml:space="preserve"> be promising.</w:t>
      </w:r>
    </w:p>
    <w:p w14:paraId="050184C5" w14:textId="77777777" w:rsidR="00C173F4" w:rsidRPr="00805F06" w:rsidRDefault="00C173F4" w:rsidP="008D4D74">
      <w:pPr>
        <w:pStyle w:val="NoSpacing"/>
        <w:rPr>
          <w:rFonts w:ascii="Calibri" w:hAnsi="Calibri" w:cs="Calibri"/>
          <w:color w:val="FF0000"/>
          <w:sz w:val="24"/>
          <w:szCs w:val="24"/>
        </w:rPr>
      </w:pPr>
    </w:p>
    <w:p w14:paraId="264F1FC8" w14:textId="35C9BBF3" w:rsidR="00C173F4" w:rsidRPr="00805F06" w:rsidRDefault="009B1737" w:rsidP="008D4D74">
      <w:pPr>
        <w:pStyle w:val="NoSpacing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b/>
          <w:bCs/>
          <w:sz w:val="24"/>
          <w:szCs w:val="24"/>
        </w:rPr>
        <w:t>ACKNOWLEDGMENTS</w:t>
      </w:r>
      <w:r w:rsidR="00BE5F4A" w:rsidRPr="00805F06">
        <w:rPr>
          <w:rFonts w:ascii="Calibri" w:hAnsi="Calibri" w:cs="Calibri"/>
          <w:b/>
          <w:bCs/>
          <w:sz w:val="24"/>
          <w:szCs w:val="24"/>
        </w:rPr>
        <w:t>:</w:t>
      </w:r>
      <w:r w:rsidR="00BE5F4A" w:rsidRPr="00805F06">
        <w:rPr>
          <w:rFonts w:ascii="Calibri" w:hAnsi="Calibri" w:cs="Calibri"/>
          <w:sz w:val="24"/>
          <w:szCs w:val="24"/>
        </w:rPr>
        <w:t xml:space="preserve"> </w:t>
      </w:r>
    </w:p>
    <w:p w14:paraId="01F7FEF6" w14:textId="60E985CA" w:rsidR="0052678E" w:rsidRPr="00805F06" w:rsidRDefault="00001F99" w:rsidP="008D4D74">
      <w:pPr>
        <w:pStyle w:val="NoSpacing"/>
        <w:rPr>
          <w:rFonts w:ascii="Calibri" w:eastAsia="MS PGothic" w:hAnsi="Calibri" w:cs="Calibri"/>
          <w:sz w:val="24"/>
          <w:szCs w:val="24"/>
          <w:lang w:eastAsia="ja-JP"/>
        </w:rPr>
      </w:pPr>
      <w:r w:rsidRPr="00805F06">
        <w:rPr>
          <w:rFonts w:ascii="Calibri" w:hAnsi="Calibri" w:cs="Calibri"/>
          <w:sz w:val="24"/>
          <w:szCs w:val="24"/>
        </w:rPr>
        <w:t xml:space="preserve">The authors thank </w:t>
      </w:r>
      <w:r w:rsidR="00D97923" w:rsidRPr="00805F06">
        <w:rPr>
          <w:rFonts w:ascii="Calibri" w:hAnsi="Calibri" w:cs="Calibri"/>
          <w:sz w:val="24"/>
          <w:szCs w:val="24"/>
        </w:rPr>
        <w:t xml:space="preserve">Shu </w:t>
      </w:r>
      <w:r w:rsidRPr="00805F06">
        <w:rPr>
          <w:rFonts w:ascii="Calibri" w:hAnsi="Calibri" w:cs="Calibri"/>
          <w:sz w:val="24"/>
          <w:szCs w:val="24"/>
        </w:rPr>
        <w:t>Hashimoto</w:t>
      </w:r>
      <w:r w:rsidR="00D97923" w:rsidRPr="00805F06">
        <w:rPr>
          <w:rFonts w:ascii="Calibri" w:hAnsi="Calibri" w:cs="Calibri"/>
          <w:sz w:val="24"/>
          <w:szCs w:val="24"/>
        </w:rPr>
        <w:t>, Aoi Yoshida,</w:t>
      </w:r>
      <w:r w:rsidRPr="00805F06">
        <w:rPr>
          <w:rFonts w:ascii="Calibri" w:hAnsi="Calibri" w:cs="Calibri"/>
          <w:sz w:val="24"/>
          <w:szCs w:val="24"/>
        </w:rPr>
        <w:t xml:space="preserve"> and </w:t>
      </w:r>
      <w:r w:rsidR="00933B4D" w:rsidRPr="00805F06">
        <w:rPr>
          <w:rFonts w:ascii="Calibri" w:hAnsi="Calibri" w:cs="Calibri"/>
          <w:sz w:val="24"/>
          <w:szCs w:val="24"/>
        </w:rPr>
        <w:t xml:space="preserve">Taeko </w:t>
      </w:r>
      <w:proofErr w:type="spellStart"/>
      <w:r w:rsidRPr="00805F06">
        <w:rPr>
          <w:rFonts w:ascii="Calibri" w:hAnsi="Calibri" w:cs="Calibri"/>
          <w:sz w:val="24"/>
          <w:szCs w:val="24"/>
        </w:rPr>
        <w:t>Ohta</w:t>
      </w:r>
      <w:proofErr w:type="spellEnd"/>
      <w:r w:rsidRPr="00805F06">
        <w:rPr>
          <w:rFonts w:ascii="Calibri" w:hAnsi="Calibri" w:cs="Calibri"/>
          <w:sz w:val="24"/>
          <w:szCs w:val="24"/>
        </w:rPr>
        <w:t xml:space="preserve"> at </w:t>
      </w:r>
      <w:proofErr w:type="spellStart"/>
      <w:r w:rsidRPr="00805F06">
        <w:rPr>
          <w:rFonts w:ascii="Calibri" w:hAnsi="Calibri" w:cs="Calibri"/>
          <w:sz w:val="24"/>
          <w:szCs w:val="24"/>
        </w:rPr>
        <w:t>Doshisha</w:t>
      </w:r>
      <w:proofErr w:type="spellEnd"/>
      <w:r w:rsidRPr="00805F06">
        <w:rPr>
          <w:rFonts w:ascii="Calibri" w:hAnsi="Calibri" w:cs="Calibri"/>
          <w:sz w:val="24"/>
          <w:szCs w:val="24"/>
        </w:rPr>
        <w:t xml:space="preserve"> University for</w:t>
      </w:r>
      <w:r w:rsidR="008D4D74">
        <w:rPr>
          <w:rFonts w:ascii="Calibri" w:hAnsi="Calibri" w:cs="Calibri"/>
          <w:sz w:val="24"/>
          <w:szCs w:val="24"/>
        </w:rPr>
        <w:t xml:space="preserve"> </w:t>
      </w:r>
      <w:r w:rsidR="00D22247" w:rsidRPr="00805F06">
        <w:rPr>
          <w:rFonts w:ascii="Calibri" w:hAnsi="Calibri" w:cs="Calibri"/>
          <w:sz w:val="24"/>
          <w:szCs w:val="24"/>
        </w:rPr>
        <w:t>their</w:t>
      </w:r>
      <w:r w:rsidRPr="00805F06">
        <w:rPr>
          <w:rFonts w:ascii="Calibri" w:hAnsi="Calibri" w:cs="Calibri"/>
          <w:sz w:val="24"/>
          <w:szCs w:val="24"/>
        </w:rPr>
        <w:t xml:space="preserve"> generous assistance with the experimental setup. This work was supported by KAKENHI (15H02121, 15K05400, 25103012, 50587441) and by the MEXT-Supported Program for the Strategic Research Foundation at Private Universities.</w:t>
      </w:r>
      <w:r w:rsidR="008661DB" w:rsidRPr="00805F06">
        <w:rPr>
          <w:rFonts w:ascii="Calibri" w:hAnsi="Calibri" w:cs="Calibri"/>
          <w:sz w:val="24"/>
          <w:szCs w:val="24"/>
        </w:rPr>
        <w:t xml:space="preserve"> This study </w:t>
      </w:r>
      <w:r w:rsidR="00D22247" w:rsidRPr="00805F06">
        <w:rPr>
          <w:rFonts w:ascii="Calibri" w:hAnsi="Calibri" w:cs="Calibri"/>
          <w:sz w:val="24"/>
          <w:szCs w:val="24"/>
        </w:rPr>
        <w:t>was</w:t>
      </w:r>
      <w:r w:rsidR="008661DB" w:rsidRPr="00805F06">
        <w:rPr>
          <w:rFonts w:ascii="Calibri" w:hAnsi="Calibri" w:cs="Calibri"/>
          <w:sz w:val="24"/>
          <w:szCs w:val="24"/>
        </w:rPr>
        <w:t xml:space="preserve"> also</w:t>
      </w:r>
      <w:r w:rsidR="008661DB" w:rsidRPr="00805F06">
        <w:rPr>
          <w:rFonts w:ascii="Calibri" w:eastAsia="MS PGothic" w:hAnsi="Calibri" w:cs="Calibri"/>
          <w:sz w:val="24"/>
          <w:szCs w:val="24"/>
          <w:lang w:eastAsia="ja-JP"/>
        </w:rPr>
        <w:t xml:space="preserve"> support</w:t>
      </w:r>
      <w:r w:rsidR="00973642" w:rsidRPr="00805F06">
        <w:rPr>
          <w:rFonts w:ascii="Calibri" w:eastAsia="MS PGothic" w:hAnsi="Calibri" w:cs="Calibri"/>
          <w:sz w:val="24"/>
          <w:szCs w:val="24"/>
          <w:lang w:eastAsia="ja-JP"/>
        </w:rPr>
        <w:t>ed</w:t>
      </w:r>
      <w:r w:rsidR="008661DB" w:rsidRPr="00805F06">
        <w:rPr>
          <w:rFonts w:ascii="Calibri" w:eastAsia="MS PGothic" w:hAnsi="Calibri" w:cs="Calibri"/>
          <w:sz w:val="24"/>
          <w:szCs w:val="24"/>
          <w:lang w:eastAsia="ja-JP"/>
        </w:rPr>
        <w:t xml:space="preserve"> by </w:t>
      </w:r>
      <w:r w:rsidR="00883FC5" w:rsidRPr="00805F06">
        <w:rPr>
          <w:rFonts w:ascii="Calibri" w:hAnsi="Calibri" w:cs="Calibri"/>
          <w:color w:val="000000"/>
          <w:sz w:val="24"/>
          <w:szCs w:val="24"/>
        </w:rPr>
        <w:t>a</w:t>
      </w:r>
      <w:r w:rsidR="00973642" w:rsidRPr="00805F06">
        <w:rPr>
          <w:rFonts w:ascii="Calibri" w:hAnsi="Calibri" w:cs="Calibri"/>
          <w:color w:val="000000"/>
          <w:sz w:val="24"/>
          <w:szCs w:val="24"/>
        </w:rPr>
        <w:t xml:space="preserve"> Polish grant </w:t>
      </w:r>
      <w:r w:rsidR="007E763F" w:rsidRPr="00805F06">
        <w:rPr>
          <w:rFonts w:ascii="Calibri" w:hAnsi="Calibri" w:cs="Calibri"/>
          <w:color w:val="000000"/>
          <w:sz w:val="24"/>
          <w:szCs w:val="24"/>
        </w:rPr>
        <w:t>from the</w:t>
      </w:r>
      <w:r w:rsidR="007E763F" w:rsidRPr="00805F06">
        <w:rPr>
          <w:rFonts w:ascii="Calibri" w:hAnsi="Calibri" w:cs="Calibri"/>
          <w:color w:val="000000"/>
          <w:sz w:val="24"/>
          <w:szCs w:val="24"/>
          <w:lang w:eastAsia="ja-JP"/>
        </w:rPr>
        <w:t xml:space="preserve"> </w:t>
      </w:r>
      <w:r w:rsidR="00973642" w:rsidRPr="00805F06">
        <w:rPr>
          <w:rFonts w:ascii="Calibri" w:hAnsi="Calibri" w:cs="Calibri"/>
          <w:color w:val="000000"/>
          <w:sz w:val="24"/>
          <w:szCs w:val="24"/>
        </w:rPr>
        <w:t>KNOW (Leading National Research Centre) Consortium "Healthy Animal - Safety Food" (MS&amp;HE; Decision No. 05-1 / KNOW</w:t>
      </w:r>
      <w:r w:rsidR="0084591D" w:rsidRPr="00805F06">
        <w:rPr>
          <w:rFonts w:ascii="Calibri" w:hAnsi="Calibri" w:cs="Calibri"/>
          <w:color w:val="000000"/>
          <w:sz w:val="24"/>
          <w:szCs w:val="24"/>
        </w:rPr>
        <w:t>2</w:t>
      </w:r>
      <w:r w:rsidR="00973642" w:rsidRPr="00805F06">
        <w:rPr>
          <w:rFonts w:ascii="Calibri" w:hAnsi="Calibri" w:cs="Calibri"/>
          <w:color w:val="000000"/>
          <w:sz w:val="24"/>
          <w:szCs w:val="24"/>
        </w:rPr>
        <w:t xml:space="preserve"> / 2015</w:t>
      </w:r>
      <w:r w:rsidR="007E763F" w:rsidRPr="00805F06">
        <w:rPr>
          <w:rFonts w:ascii="Calibri" w:hAnsi="Calibri" w:cs="Calibri"/>
          <w:color w:val="000000"/>
          <w:sz w:val="24"/>
          <w:szCs w:val="24"/>
        </w:rPr>
        <w:t>)</w:t>
      </w:r>
      <w:r w:rsidR="00973642" w:rsidRPr="00805F06">
        <w:rPr>
          <w:rFonts w:ascii="Calibri" w:eastAsia="MS PGothic" w:hAnsi="Calibri" w:cs="Calibri"/>
          <w:sz w:val="24"/>
          <w:szCs w:val="24"/>
          <w:lang w:eastAsia="ja-JP"/>
        </w:rPr>
        <w:t>.</w:t>
      </w:r>
    </w:p>
    <w:p w14:paraId="21FCD4F9" w14:textId="77777777" w:rsidR="00001F99" w:rsidRPr="00805F06" w:rsidRDefault="00001F99" w:rsidP="008D4D74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0DACBDCF" w14:textId="4E3E7A7B" w:rsidR="00C173F4" w:rsidRPr="00805F06" w:rsidRDefault="009B1737" w:rsidP="008D4D74">
      <w:pPr>
        <w:pStyle w:val="NoSpacing"/>
        <w:rPr>
          <w:rFonts w:ascii="Calibri" w:hAnsi="Calibri" w:cs="Calibri"/>
          <w:b/>
          <w:sz w:val="24"/>
          <w:szCs w:val="24"/>
        </w:rPr>
      </w:pPr>
      <w:r w:rsidRPr="00805F06">
        <w:rPr>
          <w:rFonts w:ascii="Calibri" w:hAnsi="Calibri" w:cs="Calibri"/>
          <w:b/>
          <w:sz w:val="24"/>
          <w:szCs w:val="24"/>
        </w:rPr>
        <w:t>DISCLOSURES</w:t>
      </w:r>
      <w:r w:rsidR="00F65FA1" w:rsidRPr="00805F06">
        <w:rPr>
          <w:rFonts w:ascii="Calibri" w:hAnsi="Calibri" w:cs="Calibri"/>
          <w:b/>
          <w:sz w:val="24"/>
          <w:szCs w:val="24"/>
        </w:rPr>
        <w:t xml:space="preserve">: </w:t>
      </w:r>
    </w:p>
    <w:p w14:paraId="6E3E7434" w14:textId="4979EEBC" w:rsidR="0052678E" w:rsidRPr="00805F06" w:rsidRDefault="0052678E" w:rsidP="008D4D74">
      <w:pPr>
        <w:pStyle w:val="NoSpacing"/>
        <w:rPr>
          <w:rFonts w:ascii="Calibri" w:hAnsi="Calibri" w:cs="Calibri"/>
          <w:sz w:val="24"/>
          <w:szCs w:val="24"/>
        </w:rPr>
      </w:pPr>
      <w:r w:rsidRPr="00805F06">
        <w:rPr>
          <w:rFonts w:ascii="Calibri" w:hAnsi="Calibri" w:cs="Calibri"/>
          <w:sz w:val="24"/>
          <w:szCs w:val="24"/>
        </w:rPr>
        <w:t>The a</w:t>
      </w:r>
      <w:r w:rsidR="00001F99" w:rsidRPr="00805F06">
        <w:rPr>
          <w:rFonts w:ascii="Calibri" w:hAnsi="Calibri" w:cs="Calibri"/>
          <w:sz w:val="24"/>
          <w:szCs w:val="24"/>
        </w:rPr>
        <w:t>uthors have nothing to disclose</w:t>
      </w:r>
      <w:r w:rsidR="008D4D74">
        <w:rPr>
          <w:rFonts w:ascii="Calibri" w:hAnsi="Calibri" w:cs="Calibri"/>
          <w:sz w:val="24"/>
          <w:szCs w:val="24"/>
        </w:rPr>
        <w:t>.</w:t>
      </w:r>
    </w:p>
    <w:p w14:paraId="6CFCD11F" w14:textId="77777777" w:rsidR="00BE5F4A" w:rsidRPr="00805F06" w:rsidRDefault="00BE5F4A" w:rsidP="008D4D74">
      <w:pPr>
        <w:pStyle w:val="NoSpacing"/>
        <w:rPr>
          <w:rFonts w:ascii="Calibri" w:hAnsi="Calibri" w:cs="Calibri"/>
          <w:bCs/>
          <w:sz w:val="24"/>
          <w:szCs w:val="24"/>
        </w:rPr>
      </w:pPr>
    </w:p>
    <w:p w14:paraId="14DCD623" w14:textId="09AAC68A" w:rsidR="006D69D7" w:rsidRPr="00805F06" w:rsidRDefault="009B1737" w:rsidP="008D4D74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805F06">
        <w:rPr>
          <w:rFonts w:ascii="Calibri" w:hAnsi="Calibri" w:cs="Calibri"/>
          <w:b/>
          <w:bCs/>
          <w:sz w:val="24"/>
          <w:szCs w:val="24"/>
        </w:rPr>
        <w:t>REFERENCES</w:t>
      </w:r>
    </w:p>
    <w:p w14:paraId="6073BBE4" w14:textId="12D3137A" w:rsidR="008D4D74" w:rsidRPr="008D4D74" w:rsidRDefault="00585BC7" w:rsidP="008D4D74">
      <w:pPr>
        <w:pStyle w:val="ListParagraph"/>
        <w:numPr>
          <w:ilvl w:val="0"/>
          <w:numId w:val="17"/>
        </w:numPr>
        <w:spacing w:after="0" w:line="240" w:lineRule="auto"/>
        <w:ind w:leftChars="0" w:left="0" w:firstLine="0"/>
        <w:rPr>
          <w:rFonts w:ascii="Calibri" w:eastAsia="MS PGothic" w:hAnsi="Calibri" w:cs="Calibri"/>
          <w:sz w:val="24"/>
          <w:szCs w:val="24"/>
          <w:lang w:eastAsia="ja-JP"/>
        </w:rPr>
      </w:pPr>
      <w:proofErr w:type="spellStart"/>
      <w:r w:rsidRPr="008D4D74">
        <w:rPr>
          <w:rFonts w:ascii="Calibri" w:eastAsia="MS PGothic" w:hAnsi="Calibri" w:cs="Calibri"/>
          <w:sz w:val="24"/>
          <w:szCs w:val="24"/>
          <w:lang w:eastAsia="ja-JP"/>
        </w:rPr>
        <w:t>Aloysious</w:t>
      </w:r>
      <w:proofErr w:type="spellEnd"/>
      <w:r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, N. &amp; Nair, P.D. Enhanced survival and function of islet-like clusters differentiated from adipose stem cells on a three-dimensional natural polymeric scaffold: an </w:t>
      </w:r>
      <w:r w:rsidR="00805F06" w:rsidRPr="008D4D74">
        <w:rPr>
          <w:rFonts w:ascii="Calibri" w:eastAsia="MS PGothic" w:hAnsi="Calibri" w:cs="Calibri"/>
          <w:i/>
          <w:sz w:val="24"/>
          <w:szCs w:val="24"/>
          <w:lang w:eastAsia="ja-JP"/>
        </w:rPr>
        <w:t>in vitro</w:t>
      </w:r>
      <w:r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 study.</w:t>
      </w:r>
      <w:r w:rsidRPr="008D4D74">
        <w:rPr>
          <w:rFonts w:ascii="Calibri" w:eastAsia="MS PGothic" w:hAnsi="Calibri" w:cs="Calibri"/>
          <w:i/>
          <w:iCs/>
          <w:sz w:val="24"/>
          <w:szCs w:val="24"/>
          <w:lang w:eastAsia="ja-JP"/>
        </w:rPr>
        <w:t xml:space="preserve"> </w:t>
      </w:r>
      <w:r w:rsidR="008D4D74">
        <w:rPr>
          <w:rFonts w:ascii="Calibri" w:eastAsia="MS PGothic" w:hAnsi="Calibri" w:cs="Calibri"/>
          <w:i/>
          <w:iCs/>
          <w:sz w:val="24"/>
          <w:szCs w:val="24"/>
          <w:lang w:eastAsia="ja-JP"/>
        </w:rPr>
        <w:t xml:space="preserve">Tissue Engineering Part A </w:t>
      </w:r>
      <w:r w:rsidRPr="008D4D74">
        <w:rPr>
          <w:rFonts w:ascii="Calibri" w:eastAsia="MS PGothic" w:hAnsi="Calibri" w:cs="Calibri"/>
          <w:b/>
          <w:bCs/>
          <w:sz w:val="24"/>
          <w:szCs w:val="24"/>
          <w:lang w:eastAsia="ja-JP"/>
        </w:rPr>
        <w:t>20</w:t>
      </w:r>
      <w:r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 (9-10), 1508-1522</w:t>
      </w:r>
      <w:r w:rsidR="008E190A"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 (2014).</w:t>
      </w:r>
    </w:p>
    <w:p w14:paraId="0B33D43E" w14:textId="279BCA6A" w:rsidR="00585BC7" w:rsidRPr="00805F06" w:rsidRDefault="00585BC7" w:rsidP="008D4D74">
      <w:pPr>
        <w:pStyle w:val="ListParagraph"/>
        <w:numPr>
          <w:ilvl w:val="0"/>
          <w:numId w:val="17"/>
        </w:numPr>
        <w:spacing w:after="0" w:line="240" w:lineRule="auto"/>
        <w:ind w:leftChars="0" w:left="0" w:firstLine="0"/>
        <w:rPr>
          <w:rFonts w:ascii="Calibri" w:eastAsia="MS PGothic" w:hAnsi="Calibri" w:cs="Calibri"/>
          <w:sz w:val="24"/>
          <w:szCs w:val="24"/>
          <w:lang w:eastAsia="ja-JP"/>
        </w:rPr>
      </w:pPr>
      <w:proofErr w:type="spellStart"/>
      <w:r w:rsidRPr="00805F06">
        <w:rPr>
          <w:rFonts w:ascii="Calibri" w:eastAsia="MS PGothic" w:hAnsi="Calibri" w:cs="Calibri"/>
          <w:sz w:val="24"/>
          <w:szCs w:val="24"/>
          <w:lang w:eastAsia="ja-JP"/>
        </w:rPr>
        <w:t>Fatehullah</w:t>
      </w:r>
      <w:proofErr w:type="spellEnd"/>
      <w:r w:rsidRPr="00805F06">
        <w:rPr>
          <w:rFonts w:ascii="Calibri" w:eastAsia="MS PGothic" w:hAnsi="Calibri" w:cs="Calibri"/>
          <w:sz w:val="24"/>
          <w:szCs w:val="24"/>
          <w:lang w:eastAsia="ja-JP"/>
        </w:rPr>
        <w:t xml:space="preserve">, A., Tan, S.H. &amp; Barker, N. Organoids as an </w:t>
      </w:r>
      <w:r w:rsidR="00805F06" w:rsidRPr="008D4D74">
        <w:rPr>
          <w:rFonts w:ascii="Calibri" w:eastAsia="MS PGothic" w:hAnsi="Calibri" w:cs="Calibri"/>
          <w:sz w:val="24"/>
          <w:szCs w:val="24"/>
          <w:lang w:eastAsia="ja-JP"/>
        </w:rPr>
        <w:t>in vitro</w:t>
      </w:r>
      <w:r w:rsidRPr="00805F06">
        <w:rPr>
          <w:rFonts w:ascii="Calibri" w:eastAsia="MS PGothic" w:hAnsi="Calibri" w:cs="Calibri"/>
          <w:sz w:val="24"/>
          <w:szCs w:val="24"/>
          <w:lang w:eastAsia="ja-JP"/>
        </w:rPr>
        <w:t xml:space="preserve"> model of human development and disease.</w:t>
      </w:r>
      <w:r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 </w:t>
      </w:r>
      <w:r w:rsidR="008D4D74" w:rsidRPr="008D4D74">
        <w:rPr>
          <w:rFonts w:ascii="Calibri" w:eastAsia="MS PGothic" w:hAnsi="Calibri" w:cs="Calibri"/>
          <w:i/>
          <w:sz w:val="24"/>
          <w:szCs w:val="24"/>
          <w:lang w:eastAsia="ja-JP"/>
        </w:rPr>
        <w:t>Nature Cell Biology</w:t>
      </w:r>
      <w:r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. </w:t>
      </w:r>
      <w:r w:rsidRPr="008D4D74">
        <w:rPr>
          <w:rFonts w:ascii="Calibri" w:eastAsia="MS PGothic" w:hAnsi="Calibri" w:cs="Calibri"/>
          <w:b/>
          <w:bCs/>
          <w:sz w:val="24"/>
          <w:szCs w:val="24"/>
          <w:lang w:eastAsia="ja-JP"/>
        </w:rPr>
        <w:t>18</w:t>
      </w:r>
      <w:r w:rsidRPr="00805F06">
        <w:rPr>
          <w:rFonts w:ascii="Calibri" w:eastAsia="MS PGothic" w:hAnsi="Calibri" w:cs="Calibri"/>
          <w:sz w:val="24"/>
          <w:szCs w:val="24"/>
          <w:lang w:eastAsia="ja-JP"/>
        </w:rPr>
        <w:t xml:space="preserve"> (3), 246-254 (2016). </w:t>
      </w:r>
    </w:p>
    <w:p w14:paraId="5E620299" w14:textId="6EACEAE4" w:rsidR="00585BC7" w:rsidRPr="00805F06" w:rsidRDefault="00585BC7" w:rsidP="008D4D74">
      <w:pPr>
        <w:pStyle w:val="ListParagraph"/>
        <w:numPr>
          <w:ilvl w:val="0"/>
          <w:numId w:val="17"/>
        </w:numPr>
        <w:spacing w:after="0" w:line="240" w:lineRule="auto"/>
        <w:ind w:leftChars="0" w:left="0" w:firstLine="0"/>
        <w:rPr>
          <w:rFonts w:ascii="Calibri" w:eastAsia="MS PGothic" w:hAnsi="Calibri" w:cs="Calibri"/>
          <w:sz w:val="24"/>
          <w:szCs w:val="24"/>
          <w:lang w:eastAsia="ja-JP"/>
        </w:rPr>
      </w:pPr>
      <w:r w:rsidRPr="00805F06">
        <w:rPr>
          <w:rFonts w:ascii="Calibri" w:eastAsia="MS PGothic" w:hAnsi="Calibri" w:cs="Calibri"/>
          <w:sz w:val="24"/>
          <w:szCs w:val="24"/>
          <w:lang w:eastAsia="ja-JP"/>
        </w:rPr>
        <w:t>Kirkham, G.R</w:t>
      </w:r>
      <w:r w:rsidR="008D4D74"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., </w:t>
      </w:r>
      <w:r w:rsidR="008D4D74" w:rsidRPr="008D4D74">
        <w:rPr>
          <w:rFonts w:ascii="Calibri" w:eastAsia="MS PGothic" w:hAnsi="Calibri" w:cs="Calibri"/>
          <w:i/>
          <w:sz w:val="24"/>
          <w:szCs w:val="24"/>
          <w:lang w:eastAsia="ja-JP"/>
        </w:rPr>
        <w:t>et al.</w:t>
      </w:r>
      <w:r w:rsidR="008D4D74"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 </w:t>
      </w:r>
      <w:r w:rsidRPr="00805F06">
        <w:rPr>
          <w:rFonts w:ascii="Calibri" w:eastAsia="MS PGothic" w:hAnsi="Calibri" w:cs="Calibri"/>
          <w:sz w:val="24"/>
          <w:szCs w:val="24"/>
          <w:lang w:eastAsia="ja-JP"/>
        </w:rPr>
        <w:t>Precision assembly of complex cellular microenvironments using holographic optical tweezers.</w:t>
      </w:r>
      <w:r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 </w:t>
      </w:r>
      <w:r w:rsidR="008D4D74" w:rsidRPr="008D4D74">
        <w:rPr>
          <w:rFonts w:ascii="Calibri" w:eastAsia="MS PGothic" w:hAnsi="Calibri" w:cs="Calibri"/>
          <w:i/>
          <w:sz w:val="24"/>
          <w:szCs w:val="24"/>
          <w:lang w:eastAsia="ja-JP"/>
        </w:rPr>
        <w:t>Scientific Reports</w:t>
      </w:r>
      <w:r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. </w:t>
      </w:r>
      <w:r w:rsidRPr="008D4D74">
        <w:rPr>
          <w:rFonts w:ascii="Calibri" w:eastAsia="MS PGothic" w:hAnsi="Calibri" w:cs="Calibri"/>
          <w:b/>
          <w:bCs/>
          <w:sz w:val="24"/>
          <w:szCs w:val="24"/>
          <w:lang w:eastAsia="ja-JP"/>
        </w:rPr>
        <w:t>5</w:t>
      </w:r>
      <w:r w:rsidRPr="00805F06">
        <w:rPr>
          <w:rFonts w:ascii="Calibri" w:eastAsia="MS PGothic" w:hAnsi="Calibri" w:cs="Calibri"/>
          <w:sz w:val="24"/>
          <w:szCs w:val="24"/>
          <w:lang w:eastAsia="ja-JP"/>
        </w:rPr>
        <w:t xml:space="preserve">, 8577 (2015). </w:t>
      </w:r>
    </w:p>
    <w:p w14:paraId="710A8AA2" w14:textId="25BB2A0A" w:rsidR="00585BC7" w:rsidRPr="00805F06" w:rsidRDefault="00585BC7" w:rsidP="008D4D74">
      <w:pPr>
        <w:pStyle w:val="ListParagraph"/>
        <w:numPr>
          <w:ilvl w:val="0"/>
          <w:numId w:val="17"/>
        </w:numPr>
        <w:spacing w:after="0" w:line="240" w:lineRule="auto"/>
        <w:ind w:leftChars="0" w:left="0" w:firstLine="0"/>
        <w:rPr>
          <w:rFonts w:ascii="Calibri" w:eastAsia="MS PGothic" w:hAnsi="Calibri" w:cs="Calibri"/>
          <w:sz w:val="24"/>
          <w:szCs w:val="24"/>
          <w:lang w:eastAsia="ja-JP"/>
        </w:rPr>
      </w:pPr>
      <w:r w:rsidRPr="00805F06">
        <w:rPr>
          <w:rFonts w:ascii="Calibri" w:eastAsia="MS PGothic" w:hAnsi="Calibri" w:cs="Calibri"/>
          <w:sz w:val="24"/>
          <w:szCs w:val="24"/>
          <w:lang w:eastAsia="ja-JP"/>
        </w:rPr>
        <w:t xml:space="preserve">Liu, Y., </w:t>
      </w:r>
      <w:proofErr w:type="spellStart"/>
      <w:r w:rsidRPr="00805F06">
        <w:rPr>
          <w:rFonts w:ascii="Calibri" w:eastAsia="MS PGothic" w:hAnsi="Calibri" w:cs="Calibri"/>
          <w:sz w:val="24"/>
          <w:szCs w:val="24"/>
          <w:lang w:eastAsia="ja-JP"/>
        </w:rPr>
        <w:t>Rayatpisheh</w:t>
      </w:r>
      <w:proofErr w:type="spellEnd"/>
      <w:r w:rsidRPr="00805F06">
        <w:rPr>
          <w:rFonts w:ascii="Calibri" w:eastAsia="MS PGothic" w:hAnsi="Calibri" w:cs="Calibri"/>
          <w:sz w:val="24"/>
          <w:szCs w:val="24"/>
          <w:lang w:eastAsia="ja-JP"/>
        </w:rPr>
        <w:t>, S., Chew, S.Y. &amp; Chan-Park, M.B. Impact of endothelial cells on 3D cultured smooth muscle cells in a biomimetic hydrogel.</w:t>
      </w:r>
      <w:r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 </w:t>
      </w:r>
      <w:r w:rsidR="008D4D74" w:rsidRPr="008D4D74">
        <w:rPr>
          <w:rFonts w:ascii="Calibri" w:eastAsia="MS PGothic" w:hAnsi="Calibri" w:cs="Calibri"/>
          <w:i/>
          <w:sz w:val="24"/>
          <w:szCs w:val="24"/>
          <w:lang w:eastAsia="ja-JP"/>
        </w:rPr>
        <w:t>ACS Applied Materials &amp; Interfaces</w:t>
      </w:r>
      <w:r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. </w:t>
      </w:r>
      <w:r w:rsidRPr="008D4D74">
        <w:rPr>
          <w:rFonts w:ascii="Calibri" w:eastAsia="MS PGothic" w:hAnsi="Calibri" w:cs="Calibri"/>
          <w:b/>
          <w:bCs/>
          <w:sz w:val="24"/>
          <w:szCs w:val="24"/>
          <w:lang w:eastAsia="ja-JP"/>
        </w:rPr>
        <w:t>4</w:t>
      </w:r>
      <w:r w:rsidRPr="00805F06">
        <w:rPr>
          <w:rFonts w:ascii="Calibri" w:eastAsia="MS PGothic" w:hAnsi="Calibri" w:cs="Calibri"/>
          <w:sz w:val="24"/>
          <w:szCs w:val="24"/>
          <w:lang w:eastAsia="ja-JP"/>
        </w:rPr>
        <w:t xml:space="preserve"> (3), 1378-1387</w:t>
      </w:r>
      <w:r w:rsidR="002A17C9" w:rsidRPr="00805F06">
        <w:rPr>
          <w:rFonts w:ascii="Calibri" w:eastAsia="MS PGothic" w:hAnsi="Calibri" w:cs="Calibri"/>
          <w:sz w:val="24"/>
          <w:szCs w:val="24"/>
          <w:lang w:eastAsia="ja-JP"/>
        </w:rPr>
        <w:t xml:space="preserve"> (2012).</w:t>
      </w:r>
    </w:p>
    <w:p w14:paraId="3C756E00" w14:textId="24A292DD" w:rsidR="00585BC7" w:rsidRPr="00805F06" w:rsidRDefault="00585BC7" w:rsidP="008D4D74">
      <w:pPr>
        <w:pStyle w:val="ListParagraph"/>
        <w:numPr>
          <w:ilvl w:val="0"/>
          <w:numId w:val="17"/>
        </w:numPr>
        <w:spacing w:after="0" w:line="240" w:lineRule="auto"/>
        <w:ind w:leftChars="0" w:left="0" w:firstLine="0"/>
        <w:rPr>
          <w:rFonts w:ascii="Calibri" w:eastAsia="MS PGothic" w:hAnsi="Calibri" w:cs="Calibri"/>
          <w:sz w:val="24"/>
          <w:szCs w:val="24"/>
          <w:lang w:eastAsia="ja-JP"/>
        </w:rPr>
      </w:pPr>
      <w:r w:rsidRPr="00805F06">
        <w:rPr>
          <w:rFonts w:ascii="Calibri" w:eastAsia="MS PGothic" w:hAnsi="Calibri" w:cs="Calibri"/>
          <w:sz w:val="24"/>
          <w:szCs w:val="24"/>
          <w:lang w:eastAsia="ja-JP"/>
        </w:rPr>
        <w:t>Liu, Z.Q</w:t>
      </w:r>
      <w:r w:rsidR="008D4D74"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., </w:t>
      </w:r>
      <w:r w:rsidR="008D4D74" w:rsidRPr="008D4D74">
        <w:rPr>
          <w:rFonts w:ascii="Calibri" w:eastAsia="MS PGothic" w:hAnsi="Calibri" w:cs="Calibri"/>
          <w:i/>
          <w:sz w:val="24"/>
          <w:szCs w:val="24"/>
          <w:lang w:eastAsia="ja-JP"/>
        </w:rPr>
        <w:t>et al.</w:t>
      </w:r>
      <w:r w:rsidR="008D4D74"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 </w:t>
      </w:r>
      <w:r w:rsidRPr="00805F06">
        <w:rPr>
          <w:rFonts w:ascii="Calibri" w:eastAsia="MS PGothic" w:hAnsi="Calibri" w:cs="Calibri"/>
          <w:sz w:val="24"/>
          <w:szCs w:val="24"/>
          <w:lang w:eastAsia="ja-JP"/>
        </w:rPr>
        <w:t>Dextran-based hydrogel formed by thiol-Michael addition reaction for 3D cell encapsulation.</w:t>
      </w:r>
      <w:r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 </w:t>
      </w:r>
      <w:r w:rsidR="008D4D74" w:rsidRPr="008D4D74">
        <w:rPr>
          <w:rFonts w:ascii="Calibri" w:eastAsia="MS PGothic" w:hAnsi="Calibri" w:cs="Calibri"/>
          <w:i/>
          <w:sz w:val="24"/>
          <w:szCs w:val="24"/>
          <w:lang w:eastAsia="ja-JP"/>
        </w:rPr>
        <w:t>Colloids and Surfaces B</w:t>
      </w:r>
      <w:r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. </w:t>
      </w:r>
      <w:r w:rsidRPr="008D4D74">
        <w:rPr>
          <w:rFonts w:ascii="Calibri" w:eastAsia="MS PGothic" w:hAnsi="Calibri" w:cs="Calibri"/>
          <w:b/>
          <w:bCs/>
          <w:sz w:val="24"/>
          <w:szCs w:val="24"/>
          <w:lang w:eastAsia="ja-JP"/>
        </w:rPr>
        <w:t>128</w:t>
      </w:r>
      <w:r w:rsidRPr="00805F06">
        <w:rPr>
          <w:rFonts w:ascii="Calibri" w:eastAsia="MS PGothic" w:hAnsi="Calibri" w:cs="Calibri"/>
          <w:sz w:val="24"/>
          <w:szCs w:val="24"/>
          <w:lang w:eastAsia="ja-JP"/>
        </w:rPr>
        <w:t>, 140-148</w:t>
      </w:r>
      <w:r w:rsidR="002D3EFF" w:rsidRPr="00805F06">
        <w:rPr>
          <w:rFonts w:ascii="Calibri" w:eastAsia="MS PGothic" w:hAnsi="Calibri" w:cs="Calibri"/>
          <w:sz w:val="24"/>
          <w:szCs w:val="24"/>
          <w:lang w:eastAsia="ja-JP"/>
        </w:rPr>
        <w:t xml:space="preserve"> (2015).</w:t>
      </w:r>
    </w:p>
    <w:p w14:paraId="0009C74D" w14:textId="0A408E62" w:rsidR="00585BC7" w:rsidRPr="00805F06" w:rsidRDefault="00585BC7" w:rsidP="008D4D74">
      <w:pPr>
        <w:pStyle w:val="ListParagraph"/>
        <w:numPr>
          <w:ilvl w:val="0"/>
          <w:numId w:val="17"/>
        </w:numPr>
        <w:spacing w:after="0" w:line="240" w:lineRule="auto"/>
        <w:ind w:leftChars="0" w:left="0" w:firstLine="0"/>
        <w:rPr>
          <w:rFonts w:ascii="Calibri" w:eastAsia="MS PGothic" w:hAnsi="Calibri" w:cs="Calibri"/>
          <w:sz w:val="24"/>
          <w:szCs w:val="24"/>
          <w:lang w:eastAsia="ja-JP"/>
        </w:rPr>
      </w:pPr>
      <w:r w:rsidRPr="00805F06">
        <w:rPr>
          <w:rFonts w:ascii="Calibri" w:eastAsia="MS PGothic" w:hAnsi="Calibri" w:cs="Calibri"/>
          <w:sz w:val="24"/>
          <w:szCs w:val="24"/>
          <w:lang w:eastAsia="ja-JP"/>
        </w:rPr>
        <w:t>McKee, C., Perez-Cruet, M., Chavez, F. &amp; Chaudhry, G.R. Simplified three-dimensional culture system for long-term expansion of embryonic stem cells.</w:t>
      </w:r>
      <w:r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 </w:t>
      </w:r>
      <w:r w:rsidR="008D4D74" w:rsidRPr="008D4D74">
        <w:rPr>
          <w:rFonts w:ascii="Calibri" w:eastAsia="MS PGothic" w:hAnsi="Calibri" w:cs="Calibri"/>
          <w:i/>
          <w:sz w:val="24"/>
          <w:szCs w:val="24"/>
          <w:lang w:eastAsia="ja-JP"/>
        </w:rPr>
        <w:t>World Journal of Stem Cells</w:t>
      </w:r>
      <w:r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. </w:t>
      </w:r>
      <w:r w:rsidRPr="008D4D74">
        <w:rPr>
          <w:rFonts w:ascii="Calibri" w:eastAsia="MS PGothic" w:hAnsi="Calibri" w:cs="Calibri"/>
          <w:b/>
          <w:bCs/>
          <w:sz w:val="24"/>
          <w:szCs w:val="24"/>
          <w:lang w:eastAsia="ja-JP"/>
        </w:rPr>
        <w:t>7</w:t>
      </w:r>
      <w:r w:rsidRPr="00805F06">
        <w:rPr>
          <w:rFonts w:ascii="Calibri" w:eastAsia="MS PGothic" w:hAnsi="Calibri" w:cs="Calibri"/>
          <w:sz w:val="24"/>
          <w:szCs w:val="24"/>
          <w:lang w:eastAsia="ja-JP"/>
        </w:rPr>
        <w:t xml:space="preserve"> (7), 1064-1077</w:t>
      </w:r>
      <w:r w:rsidR="00377015" w:rsidRPr="00805F06">
        <w:rPr>
          <w:rFonts w:ascii="Calibri" w:eastAsia="MS PGothic" w:hAnsi="Calibri" w:cs="Calibri"/>
          <w:sz w:val="24"/>
          <w:szCs w:val="24"/>
          <w:lang w:eastAsia="ja-JP"/>
        </w:rPr>
        <w:t xml:space="preserve"> (2015).</w:t>
      </w:r>
    </w:p>
    <w:p w14:paraId="122F8B86" w14:textId="64076F6F" w:rsidR="00585BC7" w:rsidRPr="00805F06" w:rsidRDefault="00585BC7" w:rsidP="008D4D74">
      <w:pPr>
        <w:pStyle w:val="ListParagraph"/>
        <w:numPr>
          <w:ilvl w:val="0"/>
          <w:numId w:val="17"/>
        </w:numPr>
        <w:spacing w:after="0" w:line="240" w:lineRule="auto"/>
        <w:ind w:leftChars="0" w:left="0" w:firstLine="0"/>
        <w:rPr>
          <w:rFonts w:ascii="Calibri" w:eastAsia="MS PGothic" w:hAnsi="Calibri" w:cs="Calibri"/>
          <w:sz w:val="24"/>
          <w:szCs w:val="24"/>
          <w:lang w:eastAsia="ja-JP"/>
        </w:rPr>
      </w:pPr>
      <w:proofErr w:type="spellStart"/>
      <w:r w:rsidRPr="00805F06">
        <w:rPr>
          <w:rFonts w:ascii="Calibri" w:eastAsia="MS PGothic" w:hAnsi="Calibri" w:cs="Calibri"/>
          <w:sz w:val="24"/>
          <w:szCs w:val="24"/>
          <w:lang w:eastAsia="ja-JP"/>
        </w:rPr>
        <w:t>Sadovska</w:t>
      </w:r>
      <w:proofErr w:type="spellEnd"/>
      <w:r w:rsidRPr="00805F06">
        <w:rPr>
          <w:rFonts w:ascii="Calibri" w:eastAsia="MS PGothic" w:hAnsi="Calibri" w:cs="Calibri"/>
          <w:sz w:val="24"/>
          <w:szCs w:val="24"/>
          <w:lang w:eastAsia="ja-JP"/>
        </w:rPr>
        <w:t>, L</w:t>
      </w:r>
      <w:r w:rsidR="008D4D74"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., </w:t>
      </w:r>
      <w:r w:rsidR="008D4D74" w:rsidRPr="008D4D74">
        <w:rPr>
          <w:rFonts w:ascii="Calibri" w:eastAsia="MS PGothic" w:hAnsi="Calibri" w:cs="Calibri"/>
          <w:i/>
          <w:sz w:val="24"/>
          <w:szCs w:val="24"/>
          <w:lang w:eastAsia="ja-JP"/>
        </w:rPr>
        <w:t>et al.</w:t>
      </w:r>
      <w:r w:rsidR="008D4D74"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 </w:t>
      </w:r>
      <w:r w:rsidRPr="00805F06">
        <w:rPr>
          <w:rFonts w:ascii="Calibri" w:eastAsia="MS PGothic" w:hAnsi="Calibri" w:cs="Calibri"/>
          <w:sz w:val="24"/>
          <w:szCs w:val="24"/>
          <w:lang w:eastAsia="ja-JP"/>
        </w:rPr>
        <w:t xml:space="preserve">A novel 3D heterotypic spheroid model for studying extracellular vesicle-mediated </w:t>
      </w:r>
      <w:r w:rsidR="00FB15CC" w:rsidRPr="00805F06">
        <w:rPr>
          <w:rFonts w:ascii="Calibri" w:eastAsia="MS PGothic" w:hAnsi="Calibri" w:cs="Calibri"/>
          <w:sz w:val="24"/>
          <w:szCs w:val="24"/>
          <w:lang w:eastAsia="ja-JP"/>
        </w:rPr>
        <w:t>tumor</w:t>
      </w:r>
      <w:r w:rsidRPr="00805F06">
        <w:rPr>
          <w:rFonts w:ascii="Calibri" w:eastAsia="MS PGothic" w:hAnsi="Calibri" w:cs="Calibri"/>
          <w:sz w:val="24"/>
          <w:szCs w:val="24"/>
          <w:lang w:eastAsia="ja-JP"/>
        </w:rPr>
        <w:t xml:space="preserve"> and immune cell communication.</w:t>
      </w:r>
      <w:r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 </w:t>
      </w:r>
      <w:r w:rsidR="008D4D74" w:rsidRPr="008D4D74">
        <w:rPr>
          <w:rFonts w:ascii="Calibri" w:eastAsia="MS PGothic" w:hAnsi="Calibri" w:cs="Calibri"/>
          <w:i/>
          <w:sz w:val="24"/>
          <w:szCs w:val="24"/>
          <w:lang w:eastAsia="ja-JP"/>
        </w:rPr>
        <w:t>Biochemical and Biophysical Research Communications</w:t>
      </w:r>
      <w:r w:rsidR="00A75F84" w:rsidRPr="00805F06">
        <w:rPr>
          <w:rFonts w:ascii="Calibri" w:eastAsia="MS PGothic" w:hAnsi="Calibri" w:cs="Calibri"/>
          <w:sz w:val="24"/>
          <w:szCs w:val="24"/>
          <w:lang w:eastAsia="ja-JP"/>
        </w:rPr>
        <w:t xml:space="preserve"> (2017).</w:t>
      </w:r>
    </w:p>
    <w:p w14:paraId="45085026" w14:textId="203072A7" w:rsidR="00585BC7" w:rsidRPr="00805F06" w:rsidRDefault="00585BC7" w:rsidP="008D4D74">
      <w:pPr>
        <w:pStyle w:val="ListParagraph"/>
        <w:numPr>
          <w:ilvl w:val="0"/>
          <w:numId w:val="17"/>
        </w:numPr>
        <w:spacing w:after="0" w:line="240" w:lineRule="auto"/>
        <w:ind w:leftChars="0" w:left="0" w:firstLine="0"/>
        <w:rPr>
          <w:rFonts w:ascii="Calibri" w:eastAsia="MS PGothic" w:hAnsi="Calibri" w:cs="Calibri"/>
          <w:sz w:val="24"/>
          <w:szCs w:val="24"/>
          <w:lang w:eastAsia="ja-JP"/>
        </w:rPr>
      </w:pPr>
      <w:r w:rsidRPr="00805F06">
        <w:rPr>
          <w:rFonts w:ascii="Calibri" w:eastAsia="MS PGothic" w:hAnsi="Calibri" w:cs="Calibri"/>
          <w:sz w:val="24"/>
          <w:szCs w:val="24"/>
          <w:lang w:eastAsia="ja-JP"/>
        </w:rPr>
        <w:lastRenderedPageBreak/>
        <w:t>Srinivasan, P.P</w:t>
      </w:r>
      <w:r w:rsidR="008D4D74"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., </w:t>
      </w:r>
      <w:r w:rsidR="008D4D74" w:rsidRPr="008D4D74">
        <w:rPr>
          <w:rFonts w:ascii="Calibri" w:eastAsia="MS PGothic" w:hAnsi="Calibri" w:cs="Calibri"/>
          <w:i/>
          <w:sz w:val="24"/>
          <w:szCs w:val="24"/>
          <w:lang w:eastAsia="ja-JP"/>
        </w:rPr>
        <w:t>et al.</w:t>
      </w:r>
      <w:r w:rsidR="008D4D74"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 </w:t>
      </w:r>
      <w:r w:rsidRPr="00805F06">
        <w:rPr>
          <w:rFonts w:ascii="Calibri" w:eastAsia="MS PGothic" w:hAnsi="Calibri" w:cs="Calibri"/>
          <w:sz w:val="24"/>
          <w:szCs w:val="24"/>
          <w:lang w:eastAsia="ja-JP"/>
        </w:rPr>
        <w:t>Primary Salivary Human Stem/Progenitor Cells Undergo Microenvironment-Driven Acinar-Like Differentiation in Hyaluronate Hydrogel Culture.</w:t>
      </w:r>
      <w:r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 </w:t>
      </w:r>
      <w:r w:rsidR="008D4D74" w:rsidRPr="008D4D74">
        <w:rPr>
          <w:rFonts w:ascii="Calibri" w:eastAsia="MS PGothic" w:hAnsi="Calibri" w:cs="Calibri"/>
          <w:i/>
          <w:sz w:val="24"/>
          <w:szCs w:val="24"/>
          <w:lang w:eastAsia="ja-JP"/>
        </w:rPr>
        <w:t>Stem</w:t>
      </w:r>
      <w:r w:rsidR="008D4D74">
        <w:rPr>
          <w:rFonts w:ascii="Calibri" w:eastAsia="MS PGothic" w:hAnsi="Calibri" w:cs="Calibri"/>
          <w:sz w:val="24"/>
          <w:szCs w:val="24"/>
          <w:lang w:eastAsia="ja-JP"/>
        </w:rPr>
        <w:t xml:space="preserve"> </w:t>
      </w:r>
      <w:r w:rsidR="008D4D74" w:rsidRPr="008D4D74">
        <w:rPr>
          <w:rFonts w:ascii="Calibri" w:eastAsia="MS PGothic" w:hAnsi="Calibri" w:cs="Calibri"/>
          <w:i/>
          <w:sz w:val="24"/>
          <w:szCs w:val="24"/>
          <w:lang w:eastAsia="ja-JP"/>
        </w:rPr>
        <w:t>Cells</w:t>
      </w:r>
      <w:r w:rsidR="008D4D74">
        <w:rPr>
          <w:rFonts w:ascii="Calibri" w:eastAsia="MS PGothic" w:hAnsi="Calibri" w:cs="Calibri"/>
          <w:sz w:val="24"/>
          <w:szCs w:val="24"/>
          <w:lang w:eastAsia="ja-JP"/>
        </w:rPr>
        <w:t xml:space="preserve"> </w:t>
      </w:r>
      <w:r w:rsidR="008D4D74" w:rsidRPr="008D4D74">
        <w:rPr>
          <w:rFonts w:ascii="Calibri" w:eastAsia="MS PGothic" w:hAnsi="Calibri" w:cs="Calibri"/>
          <w:i/>
          <w:sz w:val="24"/>
          <w:szCs w:val="24"/>
          <w:lang w:eastAsia="ja-JP"/>
        </w:rPr>
        <w:t>Translational</w:t>
      </w:r>
      <w:r w:rsidR="008D4D74">
        <w:rPr>
          <w:rFonts w:ascii="Calibri" w:eastAsia="MS PGothic" w:hAnsi="Calibri" w:cs="Calibri"/>
          <w:sz w:val="24"/>
          <w:szCs w:val="24"/>
          <w:lang w:eastAsia="ja-JP"/>
        </w:rPr>
        <w:t xml:space="preserve"> </w:t>
      </w:r>
      <w:r w:rsidR="008D4D74" w:rsidRPr="008D4D74">
        <w:rPr>
          <w:rFonts w:ascii="Calibri" w:eastAsia="MS PGothic" w:hAnsi="Calibri" w:cs="Calibri"/>
          <w:i/>
          <w:sz w:val="24"/>
          <w:szCs w:val="24"/>
          <w:lang w:eastAsia="ja-JP"/>
        </w:rPr>
        <w:t>Medicine</w:t>
      </w:r>
      <w:r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. </w:t>
      </w:r>
      <w:r w:rsidRPr="008D4D74">
        <w:rPr>
          <w:rFonts w:ascii="Calibri" w:eastAsia="MS PGothic" w:hAnsi="Calibri" w:cs="Calibri"/>
          <w:b/>
          <w:bCs/>
          <w:sz w:val="24"/>
          <w:szCs w:val="24"/>
          <w:lang w:eastAsia="ja-JP"/>
        </w:rPr>
        <w:t>6</w:t>
      </w:r>
      <w:r w:rsidRPr="00805F06">
        <w:rPr>
          <w:rFonts w:ascii="Calibri" w:eastAsia="MS PGothic" w:hAnsi="Calibri" w:cs="Calibri"/>
          <w:sz w:val="24"/>
          <w:szCs w:val="24"/>
          <w:lang w:eastAsia="ja-JP"/>
        </w:rPr>
        <w:t xml:space="preserve"> (1), 110-120</w:t>
      </w:r>
      <w:r w:rsidR="0044468A" w:rsidRPr="00805F06">
        <w:rPr>
          <w:rFonts w:ascii="Calibri" w:eastAsia="MS PGothic" w:hAnsi="Calibri" w:cs="Calibri"/>
          <w:sz w:val="24"/>
          <w:szCs w:val="24"/>
          <w:lang w:eastAsia="ja-JP"/>
        </w:rPr>
        <w:t xml:space="preserve"> </w:t>
      </w:r>
      <w:r w:rsidR="00315456" w:rsidRPr="00805F06">
        <w:rPr>
          <w:rFonts w:ascii="Calibri" w:eastAsia="MS PGothic" w:hAnsi="Calibri" w:cs="Calibri"/>
          <w:sz w:val="24"/>
          <w:szCs w:val="24"/>
          <w:lang w:eastAsia="ja-JP"/>
        </w:rPr>
        <w:t>(2017).</w:t>
      </w:r>
    </w:p>
    <w:p w14:paraId="14C46C08" w14:textId="28960D8D" w:rsidR="00E006E8" w:rsidRPr="008D4D74" w:rsidRDefault="008661DB" w:rsidP="008D4D74">
      <w:pPr>
        <w:pStyle w:val="ListParagraph"/>
        <w:numPr>
          <w:ilvl w:val="0"/>
          <w:numId w:val="17"/>
        </w:numPr>
        <w:spacing w:after="0" w:line="240" w:lineRule="auto"/>
        <w:ind w:leftChars="0" w:left="0" w:firstLine="0"/>
        <w:rPr>
          <w:rFonts w:ascii="Calibri" w:eastAsia="MS PGothic" w:hAnsi="Calibri" w:cs="Calibri"/>
          <w:sz w:val="24"/>
          <w:szCs w:val="24"/>
          <w:lang w:eastAsia="ja-JP"/>
        </w:rPr>
      </w:pPr>
      <w:r w:rsidRPr="008D4D74">
        <w:rPr>
          <w:rFonts w:ascii="Calibri" w:eastAsia="MS PGothic" w:hAnsi="Calibri" w:cs="Calibri"/>
          <w:sz w:val="24"/>
          <w:szCs w:val="24"/>
          <w:lang w:eastAsia="ja-JP"/>
        </w:rPr>
        <w:t>Yoshida, A</w:t>
      </w:r>
      <w:r w:rsidR="008D4D74"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., </w:t>
      </w:r>
      <w:r w:rsidR="008D4D74" w:rsidRPr="008D4D74">
        <w:rPr>
          <w:rFonts w:ascii="Calibri" w:eastAsia="MS PGothic" w:hAnsi="Calibri" w:cs="Calibri"/>
          <w:i/>
          <w:sz w:val="24"/>
          <w:szCs w:val="24"/>
          <w:lang w:eastAsia="ja-JP"/>
        </w:rPr>
        <w:t>et al.</w:t>
      </w:r>
      <w:r w:rsidR="008D4D74"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 </w:t>
      </w:r>
      <w:r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Manipulating living cells to construct a 3D single-cell assembly without an artificial scaffold. </w:t>
      </w:r>
      <w:r w:rsidRPr="008D4D74">
        <w:rPr>
          <w:rFonts w:ascii="Calibri" w:eastAsia="MS PGothic" w:hAnsi="Calibri" w:cs="Calibri"/>
          <w:i/>
          <w:sz w:val="24"/>
          <w:szCs w:val="24"/>
          <w:lang w:eastAsia="ja-JP"/>
        </w:rPr>
        <w:t>Polymers</w:t>
      </w:r>
      <w:r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. </w:t>
      </w:r>
      <w:r w:rsidRPr="008D4D74">
        <w:rPr>
          <w:rFonts w:ascii="Calibri" w:eastAsia="MS PGothic" w:hAnsi="Calibri" w:cs="Calibri"/>
          <w:b/>
          <w:bCs/>
          <w:sz w:val="24"/>
          <w:szCs w:val="24"/>
          <w:lang w:eastAsia="ja-JP"/>
        </w:rPr>
        <w:t>9,</w:t>
      </w:r>
      <w:r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 319</w:t>
      </w:r>
      <w:r w:rsidR="00F028D7"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 </w:t>
      </w:r>
      <w:r w:rsidRPr="008D4D74">
        <w:rPr>
          <w:rFonts w:ascii="Calibri" w:eastAsia="MS PGothic" w:hAnsi="Calibri" w:cs="Calibri"/>
          <w:sz w:val="24"/>
          <w:szCs w:val="24"/>
          <w:lang w:eastAsia="ja-JP"/>
        </w:rPr>
        <w:t>(2017).</w:t>
      </w:r>
    </w:p>
    <w:p w14:paraId="29E10292" w14:textId="2A915F59" w:rsidR="000D5BB9" w:rsidRPr="008D4D74" w:rsidRDefault="00E006E8" w:rsidP="008D4D74">
      <w:pPr>
        <w:pStyle w:val="ListParagraph"/>
        <w:numPr>
          <w:ilvl w:val="0"/>
          <w:numId w:val="17"/>
        </w:numPr>
        <w:spacing w:after="0" w:line="240" w:lineRule="auto"/>
        <w:ind w:leftChars="0" w:left="0" w:firstLine="0"/>
        <w:rPr>
          <w:rFonts w:ascii="Calibri" w:eastAsia="MS PGothic" w:hAnsi="Calibri" w:cs="Calibri"/>
          <w:sz w:val="24"/>
          <w:szCs w:val="24"/>
          <w:lang w:eastAsia="ja-JP"/>
        </w:rPr>
      </w:pPr>
      <w:r w:rsidRPr="00805F06">
        <w:rPr>
          <w:rFonts w:ascii="Calibri" w:eastAsia="MS PGothic" w:hAnsi="Calibri" w:cs="Calibri"/>
          <w:sz w:val="24"/>
          <w:szCs w:val="24"/>
          <w:lang w:eastAsia="ja-JP"/>
        </w:rPr>
        <w:t xml:space="preserve">Anderson, R.R, &amp; Parrish, J.A., Selective </w:t>
      </w:r>
      <w:proofErr w:type="spellStart"/>
      <w:r w:rsidRPr="00805F06">
        <w:rPr>
          <w:rFonts w:ascii="Calibri" w:eastAsia="MS PGothic" w:hAnsi="Calibri" w:cs="Calibri"/>
          <w:sz w:val="24"/>
          <w:szCs w:val="24"/>
          <w:lang w:eastAsia="ja-JP"/>
        </w:rPr>
        <w:t>photothermolysis</w:t>
      </w:r>
      <w:proofErr w:type="spellEnd"/>
      <w:r w:rsidRPr="00805F06">
        <w:rPr>
          <w:rFonts w:ascii="Calibri" w:eastAsia="MS PGothic" w:hAnsi="Calibri" w:cs="Calibri"/>
          <w:sz w:val="24"/>
          <w:szCs w:val="24"/>
          <w:lang w:eastAsia="ja-JP"/>
        </w:rPr>
        <w:t xml:space="preserve">: precise microsurgery by selective absorption of pulsed radiation. </w:t>
      </w:r>
      <w:r w:rsidRPr="008D4D74">
        <w:rPr>
          <w:rFonts w:ascii="Calibri" w:eastAsia="MS PGothic" w:hAnsi="Calibri" w:cs="Calibri"/>
          <w:i/>
          <w:sz w:val="24"/>
          <w:szCs w:val="24"/>
          <w:lang w:eastAsia="ja-JP"/>
        </w:rPr>
        <w:t>Science</w:t>
      </w:r>
      <w:r w:rsidRPr="00805F06">
        <w:rPr>
          <w:rFonts w:ascii="Calibri" w:eastAsia="MS PGothic" w:hAnsi="Calibri" w:cs="Calibri"/>
          <w:sz w:val="24"/>
          <w:szCs w:val="24"/>
          <w:lang w:eastAsia="ja-JP"/>
        </w:rPr>
        <w:t xml:space="preserve">. </w:t>
      </w:r>
      <w:r w:rsidRPr="008D4D74">
        <w:rPr>
          <w:rFonts w:ascii="Calibri" w:eastAsia="MS PGothic" w:hAnsi="Calibri" w:cs="Calibri"/>
          <w:b/>
          <w:bCs/>
          <w:sz w:val="24"/>
          <w:szCs w:val="24"/>
          <w:lang w:eastAsia="ja-JP"/>
        </w:rPr>
        <w:t>220</w:t>
      </w:r>
      <w:r w:rsidRPr="00805F06">
        <w:rPr>
          <w:rFonts w:ascii="Calibri" w:eastAsia="MS PGothic" w:hAnsi="Calibri" w:cs="Calibri"/>
          <w:sz w:val="24"/>
          <w:szCs w:val="24"/>
          <w:lang w:eastAsia="ja-JP"/>
        </w:rPr>
        <w:t>, 524-527</w:t>
      </w:r>
      <w:r w:rsidR="008D4D74">
        <w:rPr>
          <w:rFonts w:ascii="Calibri" w:eastAsia="MS PGothic" w:hAnsi="Calibri" w:cs="Calibri"/>
          <w:sz w:val="24"/>
          <w:szCs w:val="24"/>
          <w:lang w:eastAsia="ja-JP"/>
        </w:rPr>
        <w:t xml:space="preserve"> </w:t>
      </w:r>
      <w:r w:rsidRPr="00805F06">
        <w:rPr>
          <w:rFonts w:ascii="Calibri" w:eastAsia="MS PGothic" w:hAnsi="Calibri" w:cs="Calibri"/>
          <w:sz w:val="24"/>
          <w:szCs w:val="24"/>
          <w:lang w:eastAsia="ja-JP"/>
        </w:rPr>
        <w:t>(1983).</w:t>
      </w:r>
    </w:p>
    <w:p w14:paraId="193C5CA9" w14:textId="7B109F1B" w:rsidR="00323E8B" w:rsidRPr="008D4D74" w:rsidRDefault="00585BC7" w:rsidP="008D4D74">
      <w:pPr>
        <w:pStyle w:val="ListParagraph"/>
        <w:numPr>
          <w:ilvl w:val="0"/>
          <w:numId w:val="17"/>
        </w:numPr>
        <w:spacing w:after="0" w:line="240" w:lineRule="auto"/>
        <w:ind w:leftChars="0" w:left="0" w:firstLine="0"/>
        <w:rPr>
          <w:rFonts w:ascii="Calibri" w:eastAsia="MS PGothic" w:hAnsi="Calibri" w:cs="Calibri"/>
          <w:sz w:val="24"/>
          <w:szCs w:val="24"/>
          <w:lang w:eastAsia="ja-JP"/>
        </w:rPr>
      </w:pPr>
      <w:r w:rsidRPr="008D4D74">
        <w:rPr>
          <w:rFonts w:ascii="Calibri" w:eastAsia="MS PGothic" w:hAnsi="Calibri" w:cs="Calibri"/>
          <w:sz w:val="24"/>
          <w:szCs w:val="24"/>
          <w:lang w:eastAsia="ja-JP"/>
        </w:rPr>
        <w:t>Hashimoto, S.,</w:t>
      </w:r>
      <w:r w:rsidR="00805F06"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 </w:t>
      </w:r>
      <w:r w:rsidR="00805F06" w:rsidRPr="008D4D74">
        <w:rPr>
          <w:rFonts w:ascii="Calibri" w:eastAsia="MS PGothic" w:hAnsi="Calibri" w:cs="Calibri"/>
          <w:i/>
          <w:sz w:val="24"/>
          <w:szCs w:val="24"/>
          <w:lang w:eastAsia="ja-JP"/>
        </w:rPr>
        <w:t>et al</w:t>
      </w:r>
      <w:r w:rsidRPr="008D4D74">
        <w:rPr>
          <w:rFonts w:ascii="Calibri" w:eastAsia="MS PGothic" w:hAnsi="Calibri" w:cs="Calibri"/>
          <w:i/>
          <w:sz w:val="24"/>
          <w:szCs w:val="24"/>
          <w:lang w:eastAsia="ja-JP"/>
        </w:rPr>
        <w:t>.</w:t>
      </w:r>
      <w:r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 Formation of Stable Cell-Cell Contact without a Solid/Gel Scaffold: Non-invasive Manipulation by Laser under Depletion Interaction with a Polymer. </w:t>
      </w:r>
      <w:r w:rsidR="008D4D74" w:rsidRPr="008D4D74">
        <w:rPr>
          <w:rFonts w:ascii="Calibri" w:eastAsia="MS PGothic" w:hAnsi="Calibri" w:cs="Calibri"/>
          <w:i/>
          <w:sz w:val="24"/>
          <w:szCs w:val="24"/>
          <w:lang w:eastAsia="ja-JP"/>
        </w:rPr>
        <w:t>Chemical</w:t>
      </w:r>
      <w:r w:rsidR="008D4D74">
        <w:rPr>
          <w:rFonts w:eastAsia="MS PGothic"/>
          <w:lang w:eastAsia="ja-JP"/>
        </w:rPr>
        <w:t xml:space="preserve"> </w:t>
      </w:r>
      <w:r w:rsidR="008D4D74" w:rsidRPr="008D4D74">
        <w:rPr>
          <w:rFonts w:ascii="Calibri" w:eastAsia="MS PGothic" w:hAnsi="Calibri" w:cs="Calibri"/>
          <w:i/>
          <w:sz w:val="24"/>
          <w:szCs w:val="24"/>
          <w:lang w:eastAsia="ja-JP"/>
        </w:rPr>
        <w:t>Physics</w:t>
      </w:r>
      <w:r w:rsidR="008D4D74">
        <w:rPr>
          <w:rFonts w:eastAsia="MS PGothic"/>
          <w:lang w:eastAsia="ja-JP"/>
        </w:rPr>
        <w:t xml:space="preserve"> </w:t>
      </w:r>
      <w:r w:rsidR="008D4D74" w:rsidRPr="008D4D74">
        <w:rPr>
          <w:rFonts w:ascii="Calibri" w:eastAsia="MS PGothic" w:hAnsi="Calibri" w:cs="Calibri"/>
          <w:i/>
          <w:sz w:val="24"/>
          <w:szCs w:val="24"/>
          <w:lang w:eastAsia="ja-JP"/>
        </w:rPr>
        <w:t>Letters</w:t>
      </w:r>
      <w:r w:rsidRPr="008D4D74">
        <w:rPr>
          <w:rFonts w:eastAsia="MS PGothic"/>
          <w:lang w:eastAsia="ja-JP"/>
        </w:rPr>
        <w:t>.</w:t>
      </w:r>
      <w:r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 </w:t>
      </w:r>
      <w:r w:rsidRPr="008D4D74">
        <w:rPr>
          <w:rFonts w:ascii="Calibri" w:eastAsia="MS PGothic" w:hAnsi="Calibri" w:cs="Calibri"/>
          <w:b/>
          <w:bCs/>
          <w:sz w:val="24"/>
          <w:szCs w:val="24"/>
          <w:lang w:eastAsia="ja-JP"/>
        </w:rPr>
        <w:t>655</w:t>
      </w:r>
      <w:r w:rsidR="00D84DBE" w:rsidRPr="008D4D74">
        <w:rPr>
          <w:rFonts w:ascii="Calibri" w:eastAsia="MS PGothic" w:hAnsi="Calibri" w:cs="Calibri"/>
          <w:sz w:val="24"/>
          <w:szCs w:val="24"/>
          <w:lang w:eastAsia="ja-JP"/>
        </w:rPr>
        <w:t>, 11–16 (2016)</w:t>
      </w:r>
      <w:r w:rsidR="00472D29" w:rsidRPr="008D4D74">
        <w:rPr>
          <w:rFonts w:ascii="Calibri" w:eastAsia="MS PGothic" w:hAnsi="Calibri" w:cs="Calibri"/>
          <w:sz w:val="24"/>
          <w:szCs w:val="24"/>
          <w:lang w:eastAsia="ja-JP"/>
        </w:rPr>
        <w:t>.</w:t>
      </w:r>
    </w:p>
    <w:p w14:paraId="78FDE1A6" w14:textId="7C68C56B" w:rsidR="00323E8B" w:rsidRPr="008D4D74" w:rsidRDefault="00323E8B" w:rsidP="008D4D74">
      <w:pPr>
        <w:pStyle w:val="ListParagraph"/>
        <w:numPr>
          <w:ilvl w:val="0"/>
          <w:numId w:val="17"/>
        </w:numPr>
        <w:spacing w:after="0" w:line="240" w:lineRule="auto"/>
        <w:ind w:leftChars="0" w:left="0" w:firstLine="0"/>
        <w:rPr>
          <w:rFonts w:ascii="Calibri" w:eastAsia="MS PGothic" w:hAnsi="Calibri" w:cs="Calibri"/>
          <w:sz w:val="24"/>
          <w:szCs w:val="24"/>
          <w:lang w:eastAsia="ja-JP"/>
        </w:rPr>
      </w:pPr>
      <w:r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Rauch, P. &amp; </w:t>
      </w:r>
      <w:proofErr w:type="spellStart"/>
      <w:r w:rsidRPr="008D4D74">
        <w:rPr>
          <w:rFonts w:ascii="Calibri" w:eastAsia="MS PGothic" w:hAnsi="Calibri" w:cs="Calibri"/>
          <w:sz w:val="24"/>
          <w:szCs w:val="24"/>
          <w:lang w:eastAsia="ja-JP"/>
        </w:rPr>
        <w:t>Jähnke</w:t>
      </w:r>
      <w:proofErr w:type="spellEnd"/>
      <w:r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, T. </w:t>
      </w:r>
      <w:r w:rsidR="00862303"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Optical Tweezers for Quantitative Force Measurements and Live Cell Experiments. </w:t>
      </w:r>
      <w:r w:rsidR="00862303" w:rsidRPr="008D4D74">
        <w:rPr>
          <w:rFonts w:ascii="Calibri" w:eastAsia="MS PGothic" w:hAnsi="Calibri" w:cs="Calibri"/>
          <w:i/>
          <w:sz w:val="24"/>
          <w:szCs w:val="24"/>
          <w:lang w:eastAsia="ja-JP"/>
        </w:rPr>
        <w:t>Microscopy</w:t>
      </w:r>
      <w:r w:rsidR="00862303"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 </w:t>
      </w:r>
      <w:r w:rsidR="00862303" w:rsidRPr="008D4D74">
        <w:rPr>
          <w:rFonts w:ascii="Calibri" w:eastAsia="MS PGothic" w:hAnsi="Calibri" w:cs="Calibri"/>
          <w:i/>
          <w:sz w:val="24"/>
          <w:szCs w:val="24"/>
          <w:lang w:eastAsia="ja-JP"/>
        </w:rPr>
        <w:t>Today</w:t>
      </w:r>
      <w:r w:rsidR="00862303" w:rsidRPr="008D4D74">
        <w:rPr>
          <w:rFonts w:ascii="Calibri" w:eastAsia="MS PGothic" w:hAnsi="Calibri" w:cs="Calibri"/>
          <w:sz w:val="24"/>
          <w:szCs w:val="24"/>
          <w:lang w:eastAsia="ja-JP"/>
        </w:rPr>
        <w:t>. 22, 2</w:t>
      </w:r>
      <w:r w:rsidR="00E11905" w:rsidRPr="008D4D74">
        <w:rPr>
          <w:rFonts w:ascii="Calibri" w:eastAsia="MS PGothic" w:hAnsi="Calibri" w:cs="Calibri"/>
          <w:sz w:val="24"/>
          <w:szCs w:val="24"/>
          <w:lang w:eastAsia="ja-JP"/>
        </w:rPr>
        <w:t>6-30</w:t>
      </w:r>
      <w:r w:rsidR="008D4D74">
        <w:rPr>
          <w:rFonts w:ascii="Calibri" w:eastAsia="MS PGothic" w:hAnsi="Calibri" w:cs="Calibri"/>
          <w:sz w:val="24"/>
          <w:szCs w:val="24"/>
          <w:lang w:eastAsia="ja-JP"/>
        </w:rPr>
        <w:t xml:space="preserve"> </w:t>
      </w:r>
      <w:r w:rsidR="00862303" w:rsidRPr="008D4D74">
        <w:rPr>
          <w:rFonts w:ascii="Calibri" w:eastAsia="MS PGothic" w:hAnsi="Calibri" w:cs="Calibri"/>
          <w:sz w:val="24"/>
          <w:szCs w:val="24"/>
          <w:lang w:eastAsia="ja-JP"/>
        </w:rPr>
        <w:t>(2014).</w:t>
      </w:r>
    </w:p>
    <w:p w14:paraId="3529AE2E" w14:textId="554291D1" w:rsidR="004E215B" w:rsidRPr="008D4D74" w:rsidRDefault="004E215B" w:rsidP="008D4D74">
      <w:pPr>
        <w:pStyle w:val="ListParagraph"/>
        <w:numPr>
          <w:ilvl w:val="0"/>
          <w:numId w:val="17"/>
        </w:numPr>
        <w:spacing w:after="0" w:line="240" w:lineRule="auto"/>
        <w:ind w:leftChars="0" w:left="0" w:firstLine="0"/>
        <w:rPr>
          <w:rFonts w:ascii="Calibri" w:eastAsia="MS PGothic" w:hAnsi="Calibri" w:cs="Calibri"/>
          <w:sz w:val="24"/>
          <w:szCs w:val="24"/>
          <w:lang w:eastAsia="ja-JP"/>
        </w:rPr>
      </w:pPr>
      <w:r w:rsidRPr="008D4D74">
        <w:rPr>
          <w:rFonts w:ascii="Calibri" w:eastAsia="MS PGothic" w:hAnsi="Calibri" w:cs="Calibri"/>
          <w:sz w:val="24"/>
          <w:szCs w:val="24"/>
          <w:lang w:eastAsia="ja-JP"/>
        </w:rPr>
        <w:t>Ichikawa, M.</w:t>
      </w:r>
      <w:r w:rsidR="00055F9A" w:rsidRPr="008D4D74">
        <w:rPr>
          <w:rFonts w:ascii="Calibri" w:eastAsia="MS PGothic" w:hAnsi="Calibri" w:cs="Calibri"/>
          <w:sz w:val="24"/>
          <w:szCs w:val="24"/>
          <w:lang w:eastAsia="ja-JP"/>
        </w:rPr>
        <w:t>,</w:t>
      </w:r>
      <w:r w:rsidR="00805F06"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 et al</w:t>
      </w:r>
      <w:r w:rsidR="00055F9A"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. Tilt control in optical tweezers. </w:t>
      </w:r>
      <w:r w:rsidR="00055F9A" w:rsidRPr="008D4D74">
        <w:rPr>
          <w:rFonts w:ascii="Calibri" w:eastAsia="MS PGothic" w:hAnsi="Calibri" w:cs="Calibri"/>
          <w:i/>
          <w:sz w:val="24"/>
          <w:szCs w:val="24"/>
          <w:lang w:eastAsia="ja-JP"/>
        </w:rPr>
        <w:t>Journal of Biomedical Optics</w:t>
      </w:r>
      <w:r w:rsidR="00055F9A" w:rsidRPr="008D4D74">
        <w:rPr>
          <w:rFonts w:ascii="Calibri" w:eastAsia="MS PGothic" w:hAnsi="Calibri" w:cs="Calibri"/>
          <w:sz w:val="24"/>
          <w:szCs w:val="24"/>
          <w:lang w:eastAsia="ja-JP"/>
        </w:rPr>
        <w:t xml:space="preserve">. </w:t>
      </w:r>
      <w:r w:rsidR="00055F9A" w:rsidRPr="008D4D74">
        <w:rPr>
          <w:rFonts w:ascii="Calibri" w:eastAsia="MS PGothic" w:hAnsi="Calibri" w:cs="Calibri"/>
          <w:b/>
          <w:bCs/>
          <w:sz w:val="24"/>
          <w:szCs w:val="24"/>
          <w:lang w:eastAsia="ja-JP"/>
        </w:rPr>
        <w:t>13</w:t>
      </w:r>
      <w:r w:rsidR="00055F9A" w:rsidRPr="008D4D74">
        <w:rPr>
          <w:rFonts w:ascii="Calibri" w:eastAsia="MS PGothic" w:hAnsi="Calibri" w:cs="Calibri"/>
          <w:sz w:val="24"/>
          <w:szCs w:val="24"/>
          <w:lang w:eastAsia="ja-JP"/>
        </w:rPr>
        <w:t>, 010503</w:t>
      </w:r>
      <w:r w:rsidR="008D4D74">
        <w:rPr>
          <w:rFonts w:ascii="Calibri" w:eastAsia="MS PGothic" w:hAnsi="Calibri" w:cs="Calibri"/>
          <w:sz w:val="24"/>
          <w:szCs w:val="24"/>
          <w:lang w:eastAsia="ja-JP"/>
        </w:rPr>
        <w:t xml:space="preserve"> </w:t>
      </w:r>
      <w:bookmarkStart w:id="0" w:name="_GoBack"/>
      <w:bookmarkEnd w:id="0"/>
      <w:r w:rsidR="0070243E" w:rsidRPr="008D4D74">
        <w:rPr>
          <w:rFonts w:ascii="Calibri" w:eastAsia="MS PGothic" w:hAnsi="Calibri" w:cs="Calibri"/>
          <w:sz w:val="24"/>
          <w:szCs w:val="24"/>
          <w:lang w:eastAsia="ja-JP"/>
        </w:rPr>
        <w:t>(2008).</w:t>
      </w:r>
    </w:p>
    <w:sectPr w:rsidR="004E215B" w:rsidRPr="008D4D74" w:rsidSect="00805F06"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88E43" w14:textId="77777777" w:rsidR="00374A0D" w:rsidRDefault="00374A0D" w:rsidP="00BE5F4A">
      <w:r>
        <w:separator/>
      </w:r>
    </w:p>
  </w:endnote>
  <w:endnote w:type="continuationSeparator" w:id="0">
    <w:p w14:paraId="242231C5" w14:textId="77777777" w:rsidR="00374A0D" w:rsidRDefault="00374A0D" w:rsidP="00BE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85AA8" w14:textId="77777777" w:rsidR="00374A0D" w:rsidRDefault="00374A0D" w:rsidP="00BE5F4A">
      <w:r>
        <w:separator/>
      </w:r>
    </w:p>
  </w:footnote>
  <w:footnote w:type="continuationSeparator" w:id="0">
    <w:p w14:paraId="57AFBE96" w14:textId="77777777" w:rsidR="00374A0D" w:rsidRDefault="00374A0D" w:rsidP="00BE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207D1"/>
    <w:multiLevelType w:val="hybridMultilevel"/>
    <w:tmpl w:val="173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6140A"/>
    <w:multiLevelType w:val="multilevel"/>
    <w:tmpl w:val="A264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57E28"/>
    <w:multiLevelType w:val="hybridMultilevel"/>
    <w:tmpl w:val="D46EF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1325F"/>
    <w:multiLevelType w:val="hybridMultilevel"/>
    <w:tmpl w:val="1FCAE0D0"/>
    <w:lvl w:ilvl="0" w:tplc="B492F5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E4A23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BE619E"/>
    <w:multiLevelType w:val="multilevel"/>
    <w:tmpl w:val="C1520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9079A8"/>
    <w:multiLevelType w:val="multilevel"/>
    <w:tmpl w:val="8690C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1521762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1065E5"/>
    <w:multiLevelType w:val="hybridMultilevel"/>
    <w:tmpl w:val="E05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86559"/>
    <w:multiLevelType w:val="hybridMultilevel"/>
    <w:tmpl w:val="F3D24FA8"/>
    <w:lvl w:ilvl="0" w:tplc="79AEA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8"/>
  </w:num>
  <w:num w:numId="5">
    <w:abstractNumId w:val="2"/>
  </w:num>
  <w:num w:numId="6">
    <w:abstractNumId w:val="14"/>
  </w:num>
  <w:num w:numId="7">
    <w:abstractNumId w:val="16"/>
  </w:num>
  <w:num w:numId="8">
    <w:abstractNumId w:val="6"/>
  </w:num>
  <w:num w:numId="9">
    <w:abstractNumId w:val="13"/>
  </w:num>
  <w:num w:numId="10">
    <w:abstractNumId w:val="7"/>
  </w:num>
  <w:num w:numId="11">
    <w:abstractNumId w:val="3"/>
  </w:num>
  <w:num w:numId="12">
    <w:abstractNumId w:val="0"/>
  </w:num>
  <w:num w:numId="13">
    <w:abstractNumId w:val="4"/>
  </w:num>
  <w:num w:numId="14">
    <w:abstractNumId w:val="15"/>
  </w:num>
  <w:num w:numId="15">
    <w:abstractNumId w:val="9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F99"/>
    <w:rsid w:val="000022C9"/>
    <w:rsid w:val="00003991"/>
    <w:rsid w:val="00003A9B"/>
    <w:rsid w:val="000051BB"/>
    <w:rsid w:val="000064C3"/>
    <w:rsid w:val="000065E7"/>
    <w:rsid w:val="00006675"/>
    <w:rsid w:val="00007BD8"/>
    <w:rsid w:val="0001359C"/>
    <w:rsid w:val="00014930"/>
    <w:rsid w:val="000168F7"/>
    <w:rsid w:val="0001691A"/>
    <w:rsid w:val="00020CFF"/>
    <w:rsid w:val="000211F9"/>
    <w:rsid w:val="00024DBD"/>
    <w:rsid w:val="00026F43"/>
    <w:rsid w:val="000404E7"/>
    <w:rsid w:val="00041383"/>
    <w:rsid w:val="00041CA5"/>
    <w:rsid w:val="00043689"/>
    <w:rsid w:val="000500B5"/>
    <w:rsid w:val="00051F70"/>
    <w:rsid w:val="00053226"/>
    <w:rsid w:val="00055F9A"/>
    <w:rsid w:val="00060856"/>
    <w:rsid w:val="00062150"/>
    <w:rsid w:val="00065792"/>
    <w:rsid w:val="00065B12"/>
    <w:rsid w:val="00065CD3"/>
    <w:rsid w:val="00066AB9"/>
    <w:rsid w:val="000714D5"/>
    <w:rsid w:val="000719FF"/>
    <w:rsid w:val="00082A12"/>
    <w:rsid w:val="00082A18"/>
    <w:rsid w:val="00083F72"/>
    <w:rsid w:val="000874CE"/>
    <w:rsid w:val="00090CE3"/>
    <w:rsid w:val="00090D9E"/>
    <w:rsid w:val="00090F18"/>
    <w:rsid w:val="0009212C"/>
    <w:rsid w:val="00094AB0"/>
    <w:rsid w:val="00094D70"/>
    <w:rsid w:val="000A074A"/>
    <w:rsid w:val="000A2738"/>
    <w:rsid w:val="000A2E9B"/>
    <w:rsid w:val="000A3A4B"/>
    <w:rsid w:val="000A671E"/>
    <w:rsid w:val="000B0F2E"/>
    <w:rsid w:val="000B1785"/>
    <w:rsid w:val="000B25C1"/>
    <w:rsid w:val="000B2F36"/>
    <w:rsid w:val="000B35D8"/>
    <w:rsid w:val="000C49CF"/>
    <w:rsid w:val="000C567F"/>
    <w:rsid w:val="000D5BB9"/>
    <w:rsid w:val="000E0860"/>
    <w:rsid w:val="000E3816"/>
    <w:rsid w:val="000E4FBD"/>
    <w:rsid w:val="000E5741"/>
    <w:rsid w:val="000F292B"/>
    <w:rsid w:val="000F4C63"/>
    <w:rsid w:val="000F4E04"/>
    <w:rsid w:val="000F512B"/>
    <w:rsid w:val="0010210D"/>
    <w:rsid w:val="001042A7"/>
    <w:rsid w:val="001050AD"/>
    <w:rsid w:val="00106994"/>
    <w:rsid w:val="00107B12"/>
    <w:rsid w:val="001106F5"/>
    <w:rsid w:val="00112EEB"/>
    <w:rsid w:val="0011308B"/>
    <w:rsid w:val="0011647B"/>
    <w:rsid w:val="00123DB8"/>
    <w:rsid w:val="0012426C"/>
    <w:rsid w:val="0012744A"/>
    <w:rsid w:val="00131676"/>
    <w:rsid w:val="00131C62"/>
    <w:rsid w:val="001357ED"/>
    <w:rsid w:val="001428E0"/>
    <w:rsid w:val="00142F1B"/>
    <w:rsid w:val="00145427"/>
    <w:rsid w:val="001477E4"/>
    <w:rsid w:val="0015162F"/>
    <w:rsid w:val="00160120"/>
    <w:rsid w:val="00161BCE"/>
    <w:rsid w:val="001620EB"/>
    <w:rsid w:val="00167E65"/>
    <w:rsid w:val="00176D16"/>
    <w:rsid w:val="00176E2E"/>
    <w:rsid w:val="001823A6"/>
    <w:rsid w:val="00182FEC"/>
    <w:rsid w:val="001861A7"/>
    <w:rsid w:val="00186985"/>
    <w:rsid w:val="00190740"/>
    <w:rsid w:val="00190873"/>
    <w:rsid w:val="00192FDA"/>
    <w:rsid w:val="001949B4"/>
    <w:rsid w:val="0019780A"/>
    <w:rsid w:val="001B0025"/>
    <w:rsid w:val="001B0525"/>
    <w:rsid w:val="001B1DB0"/>
    <w:rsid w:val="001B335D"/>
    <w:rsid w:val="001B3571"/>
    <w:rsid w:val="001B6435"/>
    <w:rsid w:val="001C1890"/>
    <w:rsid w:val="001D1E1F"/>
    <w:rsid w:val="001D1FD4"/>
    <w:rsid w:val="001D2D2B"/>
    <w:rsid w:val="001D625F"/>
    <w:rsid w:val="001D68A9"/>
    <w:rsid w:val="001D6D76"/>
    <w:rsid w:val="001E4C0F"/>
    <w:rsid w:val="001E717E"/>
    <w:rsid w:val="001F3619"/>
    <w:rsid w:val="001F67A4"/>
    <w:rsid w:val="00200182"/>
    <w:rsid w:val="002021D2"/>
    <w:rsid w:val="0020480A"/>
    <w:rsid w:val="00207753"/>
    <w:rsid w:val="0020786C"/>
    <w:rsid w:val="00210C3F"/>
    <w:rsid w:val="00213D1C"/>
    <w:rsid w:val="002153F3"/>
    <w:rsid w:val="00216DC9"/>
    <w:rsid w:val="00217419"/>
    <w:rsid w:val="00224204"/>
    <w:rsid w:val="002252FE"/>
    <w:rsid w:val="002301A7"/>
    <w:rsid w:val="00232040"/>
    <w:rsid w:val="00235AD6"/>
    <w:rsid w:val="00237D85"/>
    <w:rsid w:val="00241E48"/>
    <w:rsid w:val="0024214E"/>
    <w:rsid w:val="00242623"/>
    <w:rsid w:val="00247331"/>
    <w:rsid w:val="00247AD8"/>
    <w:rsid w:val="0025574B"/>
    <w:rsid w:val="00257696"/>
    <w:rsid w:val="00264861"/>
    <w:rsid w:val="00264A49"/>
    <w:rsid w:val="00264CDE"/>
    <w:rsid w:val="0026508F"/>
    <w:rsid w:val="00267D18"/>
    <w:rsid w:val="00267DD5"/>
    <w:rsid w:val="002731ED"/>
    <w:rsid w:val="002735AD"/>
    <w:rsid w:val="00273779"/>
    <w:rsid w:val="00274D0F"/>
    <w:rsid w:val="002762BA"/>
    <w:rsid w:val="002807E8"/>
    <w:rsid w:val="00286C6A"/>
    <w:rsid w:val="00291C53"/>
    <w:rsid w:val="002A0D07"/>
    <w:rsid w:val="002A17C9"/>
    <w:rsid w:val="002A21CF"/>
    <w:rsid w:val="002A482D"/>
    <w:rsid w:val="002A6160"/>
    <w:rsid w:val="002A64A6"/>
    <w:rsid w:val="002B0140"/>
    <w:rsid w:val="002B27F9"/>
    <w:rsid w:val="002B299A"/>
    <w:rsid w:val="002B4786"/>
    <w:rsid w:val="002B5BA9"/>
    <w:rsid w:val="002C5797"/>
    <w:rsid w:val="002D3B23"/>
    <w:rsid w:val="002D3EFF"/>
    <w:rsid w:val="002E19EF"/>
    <w:rsid w:val="002E3D69"/>
    <w:rsid w:val="002E5405"/>
    <w:rsid w:val="002F4F47"/>
    <w:rsid w:val="002F52A7"/>
    <w:rsid w:val="003104ED"/>
    <w:rsid w:val="00310929"/>
    <w:rsid w:val="00312DD1"/>
    <w:rsid w:val="00314566"/>
    <w:rsid w:val="00315456"/>
    <w:rsid w:val="00316DAF"/>
    <w:rsid w:val="00317055"/>
    <w:rsid w:val="00317CBD"/>
    <w:rsid w:val="00320274"/>
    <w:rsid w:val="0032241E"/>
    <w:rsid w:val="00323E8B"/>
    <w:rsid w:val="00324B4C"/>
    <w:rsid w:val="003267DF"/>
    <w:rsid w:val="0032729D"/>
    <w:rsid w:val="00327F96"/>
    <w:rsid w:val="003303C8"/>
    <w:rsid w:val="00330724"/>
    <w:rsid w:val="00335E26"/>
    <w:rsid w:val="00336EAF"/>
    <w:rsid w:val="00337E4E"/>
    <w:rsid w:val="00340227"/>
    <w:rsid w:val="00344918"/>
    <w:rsid w:val="00352D16"/>
    <w:rsid w:val="00355384"/>
    <w:rsid w:val="00356411"/>
    <w:rsid w:val="003604E3"/>
    <w:rsid w:val="00364867"/>
    <w:rsid w:val="00365028"/>
    <w:rsid w:val="00366F7A"/>
    <w:rsid w:val="003727DB"/>
    <w:rsid w:val="00373767"/>
    <w:rsid w:val="00374A0D"/>
    <w:rsid w:val="00377015"/>
    <w:rsid w:val="003834D6"/>
    <w:rsid w:val="00386E75"/>
    <w:rsid w:val="00387240"/>
    <w:rsid w:val="003901E8"/>
    <w:rsid w:val="00390424"/>
    <w:rsid w:val="00390910"/>
    <w:rsid w:val="003968B2"/>
    <w:rsid w:val="003A17E4"/>
    <w:rsid w:val="003A2120"/>
    <w:rsid w:val="003A7728"/>
    <w:rsid w:val="003B0C84"/>
    <w:rsid w:val="003B32A9"/>
    <w:rsid w:val="003B3718"/>
    <w:rsid w:val="003B6A48"/>
    <w:rsid w:val="003B7EEB"/>
    <w:rsid w:val="003C1379"/>
    <w:rsid w:val="003C727D"/>
    <w:rsid w:val="003D2F0A"/>
    <w:rsid w:val="003D79C6"/>
    <w:rsid w:val="003F22DA"/>
    <w:rsid w:val="003F3AF6"/>
    <w:rsid w:val="003F592C"/>
    <w:rsid w:val="00402676"/>
    <w:rsid w:val="00410699"/>
    <w:rsid w:val="0042241C"/>
    <w:rsid w:val="004236A1"/>
    <w:rsid w:val="00424828"/>
    <w:rsid w:val="00425314"/>
    <w:rsid w:val="0042708C"/>
    <w:rsid w:val="00427871"/>
    <w:rsid w:val="00427886"/>
    <w:rsid w:val="00432889"/>
    <w:rsid w:val="00433409"/>
    <w:rsid w:val="004370FB"/>
    <w:rsid w:val="0043716A"/>
    <w:rsid w:val="004405CD"/>
    <w:rsid w:val="0044468A"/>
    <w:rsid w:val="00444FB3"/>
    <w:rsid w:val="004470D7"/>
    <w:rsid w:val="00447D00"/>
    <w:rsid w:val="00455ACC"/>
    <w:rsid w:val="004564C3"/>
    <w:rsid w:val="0045791B"/>
    <w:rsid w:val="00462F89"/>
    <w:rsid w:val="004652C0"/>
    <w:rsid w:val="00467063"/>
    <w:rsid w:val="00472887"/>
    <w:rsid w:val="00472D29"/>
    <w:rsid w:val="0047374C"/>
    <w:rsid w:val="004754EB"/>
    <w:rsid w:val="004768F6"/>
    <w:rsid w:val="00476CBC"/>
    <w:rsid w:val="00477FFA"/>
    <w:rsid w:val="00482572"/>
    <w:rsid w:val="00482BCE"/>
    <w:rsid w:val="00483883"/>
    <w:rsid w:val="00492684"/>
    <w:rsid w:val="00494F77"/>
    <w:rsid w:val="004A5CB8"/>
    <w:rsid w:val="004A5EAE"/>
    <w:rsid w:val="004A7129"/>
    <w:rsid w:val="004B5FD6"/>
    <w:rsid w:val="004B691B"/>
    <w:rsid w:val="004C1D66"/>
    <w:rsid w:val="004C3DA6"/>
    <w:rsid w:val="004D17F9"/>
    <w:rsid w:val="004D3EBA"/>
    <w:rsid w:val="004D6C05"/>
    <w:rsid w:val="004E0A01"/>
    <w:rsid w:val="004E215B"/>
    <w:rsid w:val="004E602A"/>
    <w:rsid w:val="004F3B38"/>
    <w:rsid w:val="004F62F5"/>
    <w:rsid w:val="004F6AF5"/>
    <w:rsid w:val="0050120B"/>
    <w:rsid w:val="005059A0"/>
    <w:rsid w:val="00507C50"/>
    <w:rsid w:val="0051032B"/>
    <w:rsid w:val="005217D3"/>
    <w:rsid w:val="005265C9"/>
    <w:rsid w:val="0052678E"/>
    <w:rsid w:val="005271AF"/>
    <w:rsid w:val="00532279"/>
    <w:rsid w:val="00534529"/>
    <w:rsid w:val="005414BB"/>
    <w:rsid w:val="00541980"/>
    <w:rsid w:val="005426C7"/>
    <w:rsid w:val="00542AA1"/>
    <w:rsid w:val="00545535"/>
    <w:rsid w:val="00546180"/>
    <w:rsid w:val="00547217"/>
    <w:rsid w:val="00547B23"/>
    <w:rsid w:val="00547CC4"/>
    <w:rsid w:val="00553CEE"/>
    <w:rsid w:val="0055794E"/>
    <w:rsid w:val="005632D1"/>
    <w:rsid w:val="00564D65"/>
    <w:rsid w:val="0056713A"/>
    <w:rsid w:val="00573D3B"/>
    <w:rsid w:val="0058219C"/>
    <w:rsid w:val="005858FB"/>
    <w:rsid w:val="00585BC7"/>
    <w:rsid w:val="00585D13"/>
    <w:rsid w:val="00587E76"/>
    <w:rsid w:val="005A2FDA"/>
    <w:rsid w:val="005A344B"/>
    <w:rsid w:val="005A75DC"/>
    <w:rsid w:val="005B0072"/>
    <w:rsid w:val="005B0732"/>
    <w:rsid w:val="005B1DC7"/>
    <w:rsid w:val="005B492A"/>
    <w:rsid w:val="005B5DE2"/>
    <w:rsid w:val="005B65EE"/>
    <w:rsid w:val="005B7195"/>
    <w:rsid w:val="005B7E06"/>
    <w:rsid w:val="005C265E"/>
    <w:rsid w:val="005C4A92"/>
    <w:rsid w:val="005C54D2"/>
    <w:rsid w:val="005C596F"/>
    <w:rsid w:val="005D039B"/>
    <w:rsid w:val="005D08FF"/>
    <w:rsid w:val="005D4FBA"/>
    <w:rsid w:val="005D5640"/>
    <w:rsid w:val="005D7C3C"/>
    <w:rsid w:val="005E0304"/>
    <w:rsid w:val="005E1884"/>
    <w:rsid w:val="005E19C2"/>
    <w:rsid w:val="005E2095"/>
    <w:rsid w:val="005E20B2"/>
    <w:rsid w:val="005E2C38"/>
    <w:rsid w:val="005E6D6D"/>
    <w:rsid w:val="005F23D1"/>
    <w:rsid w:val="005F3060"/>
    <w:rsid w:val="005F4648"/>
    <w:rsid w:val="005F77E0"/>
    <w:rsid w:val="00605575"/>
    <w:rsid w:val="00610DE5"/>
    <w:rsid w:val="00612D44"/>
    <w:rsid w:val="00613305"/>
    <w:rsid w:val="006134A3"/>
    <w:rsid w:val="00615689"/>
    <w:rsid w:val="0062003D"/>
    <w:rsid w:val="00621992"/>
    <w:rsid w:val="00623764"/>
    <w:rsid w:val="006249E3"/>
    <w:rsid w:val="00624CD8"/>
    <w:rsid w:val="0063621D"/>
    <w:rsid w:val="0064368E"/>
    <w:rsid w:val="00647012"/>
    <w:rsid w:val="00654EC2"/>
    <w:rsid w:val="0065621A"/>
    <w:rsid w:val="00657FA4"/>
    <w:rsid w:val="00665EBD"/>
    <w:rsid w:val="00666FAD"/>
    <w:rsid w:val="00670DE5"/>
    <w:rsid w:val="00671F4D"/>
    <w:rsid w:val="00671FD9"/>
    <w:rsid w:val="00680532"/>
    <w:rsid w:val="006812EE"/>
    <w:rsid w:val="0068329D"/>
    <w:rsid w:val="006846C4"/>
    <w:rsid w:val="00684BC4"/>
    <w:rsid w:val="0068667E"/>
    <w:rsid w:val="00687F26"/>
    <w:rsid w:val="006905AB"/>
    <w:rsid w:val="00691845"/>
    <w:rsid w:val="00695DFA"/>
    <w:rsid w:val="0069670D"/>
    <w:rsid w:val="00697379"/>
    <w:rsid w:val="00697EC8"/>
    <w:rsid w:val="006B12FF"/>
    <w:rsid w:val="006B6EB2"/>
    <w:rsid w:val="006C2D1B"/>
    <w:rsid w:val="006C4FDD"/>
    <w:rsid w:val="006D0977"/>
    <w:rsid w:val="006D35A0"/>
    <w:rsid w:val="006D35F9"/>
    <w:rsid w:val="006D49E1"/>
    <w:rsid w:val="006D69D7"/>
    <w:rsid w:val="006E22C8"/>
    <w:rsid w:val="006E50F2"/>
    <w:rsid w:val="006E5C12"/>
    <w:rsid w:val="006F54B9"/>
    <w:rsid w:val="006F7D54"/>
    <w:rsid w:val="007017EB"/>
    <w:rsid w:val="00701A8C"/>
    <w:rsid w:val="0070243E"/>
    <w:rsid w:val="00703349"/>
    <w:rsid w:val="007036BA"/>
    <w:rsid w:val="00713636"/>
    <w:rsid w:val="00716244"/>
    <w:rsid w:val="00734D26"/>
    <w:rsid w:val="00752790"/>
    <w:rsid w:val="00753299"/>
    <w:rsid w:val="0075453D"/>
    <w:rsid w:val="00757C21"/>
    <w:rsid w:val="0076109D"/>
    <w:rsid w:val="007622AF"/>
    <w:rsid w:val="00762929"/>
    <w:rsid w:val="00763B0A"/>
    <w:rsid w:val="00770187"/>
    <w:rsid w:val="007768A7"/>
    <w:rsid w:val="007848E4"/>
    <w:rsid w:val="007905CA"/>
    <w:rsid w:val="00791C80"/>
    <w:rsid w:val="007931D6"/>
    <w:rsid w:val="007932C7"/>
    <w:rsid w:val="00795E67"/>
    <w:rsid w:val="007A1766"/>
    <w:rsid w:val="007A5B61"/>
    <w:rsid w:val="007A5CEC"/>
    <w:rsid w:val="007A65E3"/>
    <w:rsid w:val="007B3E5E"/>
    <w:rsid w:val="007B4D8C"/>
    <w:rsid w:val="007B6DBA"/>
    <w:rsid w:val="007B6F59"/>
    <w:rsid w:val="007C15B8"/>
    <w:rsid w:val="007C4772"/>
    <w:rsid w:val="007C673B"/>
    <w:rsid w:val="007C68D5"/>
    <w:rsid w:val="007D65C3"/>
    <w:rsid w:val="007D69A2"/>
    <w:rsid w:val="007E04A9"/>
    <w:rsid w:val="007E078D"/>
    <w:rsid w:val="007E3BD3"/>
    <w:rsid w:val="007E4FA8"/>
    <w:rsid w:val="007E658C"/>
    <w:rsid w:val="007E6F6B"/>
    <w:rsid w:val="007E763F"/>
    <w:rsid w:val="007E7767"/>
    <w:rsid w:val="008036C0"/>
    <w:rsid w:val="00804DED"/>
    <w:rsid w:val="008056AB"/>
    <w:rsid w:val="00805F06"/>
    <w:rsid w:val="00812152"/>
    <w:rsid w:val="00812755"/>
    <w:rsid w:val="00812998"/>
    <w:rsid w:val="00813BF0"/>
    <w:rsid w:val="008142D6"/>
    <w:rsid w:val="00814CFE"/>
    <w:rsid w:val="00816908"/>
    <w:rsid w:val="00821E81"/>
    <w:rsid w:val="00822022"/>
    <w:rsid w:val="008227D0"/>
    <w:rsid w:val="008240D8"/>
    <w:rsid w:val="008245D3"/>
    <w:rsid w:val="00824C5B"/>
    <w:rsid w:val="008260CF"/>
    <w:rsid w:val="00832006"/>
    <w:rsid w:val="00834579"/>
    <w:rsid w:val="008368CF"/>
    <w:rsid w:val="00840C16"/>
    <w:rsid w:val="0084591D"/>
    <w:rsid w:val="00845AC7"/>
    <w:rsid w:val="00846E5E"/>
    <w:rsid w:val="0084796C"/>
    <w:rsid w:val="00853176"/>
    <w:rsid w:val="00854202"/>
    <w:rsid w:val="0085448C"/>
    <w:rsid w:val="00855138"/>
    <w:rsid w:val="0085687C"/>
    <w:rsid w:val="00860976"/>
    <w:rsid w:val="008619E9"/>
    <w:rsid w:val="00862303"/>
    <w:rsid w:val="008637E8"/>
    <w:rsid w:val="00864531"/>
    <w:rsid w:val="008661DB"/>
    <w:rsid w:val="008823A8"/>
    <w:rsid w:val="00883FC5"/>
    <w:rsid w:val="008845B0"/>
    <w:rsid w:val="00887173"/>
    <w:rsid w:val="008910D1"/>
    <w:rsid w:val="0089126D"/>
    <w:rsid w:val="00894FA8"/>
    <w:rsid w:val="00896181"/>
    <w:rsid w:val="008A069E"/>
    <w:rsid w:val="008A45B6"/>
    <w:rsid w:val="008A61D7"/>
    <w:rsid w:val="008B051C"/>
    <w:rsid w:val="008B10C3"/>
    <w:rsid w:val="008B3798"/>
    <w:rsid w:val="008B6649"/>
    <w:rsid w:val="008C0A82"/>
    <w:rsid w:val="008C0F24"/>
    <w:rsid w:val="008C6398"/>
    <w:rsid w:val="008C6515"/>
    <w:rsid w:val="008D11E2"/>
    <w:rsid w:val="008D171A"/>
    <w:rsid w:val="008D4D74"/>
    <w:rsid w:val="008D66CA"/>
    <w:rsid w:val="008E190A"/>
    <w:rsid w:val="008E338C"/>
    <w:rsid w:val="008E7606"/>
    <w:rsid w:val="008E77CF"/>
    <w:rsid w:val="008E786B"/>
    <w:rsid w:val="008F0D32"/>
    <w:rsid w:val="008F1D62"/>
    <w:rsid w:val="008F2573"/>
    <w:rsid w:val="008F2EBE"/>
    <w:rsid w:val="008F7424"/>
    <w:rsid w:val="009023ED"/>
    <w:rsid w:val="0090266E"/>
    <w:rsid w:val="00902CB9"/>
    <w:rsid w:val="0091001A"/>
    <w:rsid w:val="00911A67"/>
    <w:rsid w:val="009165AC"/>
    <w:rsid w:val="00916A51"/>
    <w:rsid w:val="00917F95"/>
    <w:rsid w:val="00922D7A"/>
    <w:rsid w:val="00923D16"/>
    <w:rsid w:val="00923E75"/>
    <w:rsid w:val="00925823"/>
    <w:rsid w:val="00930779"/>
    <w:rsid w:val="009313D9"/>
    <w:rsid w:val="00931882"/>
    <w:rsid w:val="00933197"/>
    <w:rsid w:val="00933B4D"/>
    <w:rsid w:val="00933E25"/>
    <w:rsid w:val="00934AE1"/>
    <w:rsid w:val="009513FC"/>
    <w:rsid w:val="00951517"/>
    <w:rsid w:val="0095182F"/>
    <w:rsid w:val="00951917"/>
    <w:rsid w:val="00953EFE"/>
    <w:rsid w:val="00966255"/>
    <w:rsid w:val="00967610"/>
    <w:rsid w:val="00973642"/>
    <w:rsid w:val="009736E7"/>
    <w:rsid w:val="009776B0"/>
    <w:rsid w:val="009827BE"/>
    <w:rsid w:val="00991A99"/>
    <w:rsid w:val="0099258E"/>
    <w:rsid w:val="00996F2F"/>
    <w:rsid w:val="00997690"/>
    <w:rsid w:val="009A38A5"/>
    <w:rsid w:val="009A5A0A"/>
    <w:rsid w:val="009B1737"/>
    <w:rsid w:val="009B2885"/>
    <w:rsid w:val="009B47B2"/>
    <w:rsid w:val="009C00DF"/>
    <w:rsid w:val="009C2DF8"/>
    <w:rsid w:val="009C76DA"/>
    <w:rsid w:val="009C7FEE"/>
    <w:rsid w:val="009D007C"/>
    <w:rsid w:val="009E4C53"/>
    <w:rsid w:val="009F12AB"/>
    <w:rsid w:val="009F3FE3"/>
    <w:rsid w:val="009F5A2B"/>
    <w:rsid w:val="00A01D39"/>
    <w:rsid w:val="00A11C1D"/>
    <w:rsid w:val="00A134DF"/>
    <w:rsid w:val="00A155D6"/>
    <w:rsid w:val="00A24BF0"/>
    <w:rsid w:val="00A27667"/>
    <w:rsid w:val="00A27965"/>
    <w:rsid w:val="00A31116"/>
    <w:rsid w:val="00A31820"/>
    <w:rsid w:val="00A32C7B"/>
    <w:rsid w:val="00A359E0"/>
    <w:rsid w:val="00A42AF6"/>
    <w:rsid w:val="00A44EF4"/>
    <w:rsid w:val="00A45FC9"/>
    <w:rsid w:val="00A46F94"/>
    <w:rsid w:val="00A530C0"/>
    <w:rsid w:val="00A55560"/>
    <w:rsid w:val="00A55D10"/>
    <w:rsid w:val="00A572D2"/>
    <w:rsid w:val="00A601DA"/>
    <w:rsid w:val="00A605C6"/>
    <w:rsid w:val="00A61309"/>
    <w:rsid w:val="00A61B70"/>
    <w:rsid w:val="00A70277"/>
    <w:rsid w:val="00A72F99"/>
    <w:rsid w:val="00A7312B"/>
    <w:rsid w:val="00A75F84"/>
    <w:rsid w:val="00A76458"/>
    <w:rsid w:val="00A76CF3"/>
    <w:rsid w:val="00A77F9C"/>
    <w:rsid w:val="00A852FF"/>
    <w:rsid w:val="00A86D88"/>
    <w:rsid w:val="00A87EE6"/>
    <w:rsid w:val="00A91954"/>
    <w:rsid w:val="00A93E1A"/>
    <w:rsid w:val="00AA613D"/>
    <w:rsid w:val="00AA6233"/>
    <w:rsid w:val="00AB0AAF"/>
    <w:rsid w:val="00AB25DA"/>
    <w:rsid w:val="00AB3589"/>
    <w:rsid w:val="00AB5359"/>
    <w:rsid w:val="00AC290A"/>
    <w:rsid w:val="00AC3F0B"/>
    <w:rsid w:val="00AC49AB"/>
    <w:rsid w:val="00AC75D5"/>
    <w:rsid w:val="00AD3CF5"/>
    <w:rsid w:val="00AD55B2"/>
    <w:rsid w:val="00AD5820"/>
    <w:rsid w:val="00AD5EBE"/>
    <w:rsid w:val="00AD6949"/>
    <w:rsid w:val="00AE433E"/>
    <w:rsid w:val="00AE77B4"/>
    <w:rsid w:val="00AF0D9C"/>
    <w:rsid w:val="00AF1EFF"/>
    <w:rsid w:val="00AF2248"/>
    <w:rsid w:val="00AF3466"/>
    <w:rsid w:val="00AF64D8"/>
    <w:rsid w:val="00AF6BD0"/>
    <w:rsid w:val="00B06359"/>
    <w:rsid w:val="00B06C5D"/>
    <w:rsid w:val="00B0733F"/>
    <w:rsid w:val="00B07F45"/>
    <w:rsid w:val="00B07FD7"/>
    <w:rsid w:val="00B10BC9"/>
    <w:rsid w:val="00B12442"/>
    <w:rsid w:val="00B135C6"/>
    <w:rsid w:val="00B14A80"/>
    <w:rsid w:val="00B14CB3"/>
    <w:rsid w:val="00B219D6"/>
    <w:rsid w:val="00B228A9"/>
    <w:rsid w:val="00B22DFE"/>
    <w:rsid w:val="00B244E4"/>
    <w:rsid w:val="00B25E2D"/>
    <w:rsid w:val="00B26855"/>
    <w:rsid w:val="00B27EA3"/>
    <w:rsid w:val="00B35144"/>
    <w:rsid w:val="00B36FD0"/>
    <w:rsid w:val="00B450F9"/>
    <w:rsid w:val="00B5337C"/>
    <w:rsid w:val="00B53FDE"/>
    <w:rsid w:val="00B55179"/>
    <w:rsid w:val="00B562DC"/>
    <w:rsid w:val="00B6082D"/>
    <w:rsid w:val="00B6307F"/>
    <w:rsid w:val="00B64394"/>
    <w:rsid w:val="00B64543"/>
    <w:rsid w:val="00B648FE"/>
    <w:rsid w:val="00B6710C"/>
    <w:rsid w:val="00B67E28"/>
    <w:rsid w:val="00B70A60"/>
    <w:rsid w:val="00B71286"/>
    <w:rsid w:val="00B71BD5"/>
    <w:rsid w:val="00B72EB9"/>
    <w:rsid w:val="00B80C19"/>
    <w:rsid w:val="00B81FBA"/>
    <w:rsid w:val="00B864CE"/>
    <w:rsid w:val="00B869A7"/>
    <w:rsid w:val="00B8708A"/>
    <w:rsid w:val="00B9332F"/>
    <w:rsid w:val="00B97689"/>
    <w:rsid w:val="00BA0AF9"/>
    <w:rsid w:val="00BA1B0D"/>
    <w:rsid w:val="00BA39EB"/>
    <w:rsid w:val="00BA5257"/>
    <w:rsid w:val="00BA5A56"/>
    <w:rsid w:val="00BA5B7E"/>
    <w:rsid w:val="00BB0B35"/>
    <w:rsid w:val="00BB4F75"/>
    <w:rsid w:val="00BB65B5"/>
    <w:rsid w:val="00BC05A6"/>
    <w:rsid w:val="00BC14E5"/>
    <w:rsid w:val="00BC1AD8"/>
    <w:rsid w:val="00BC28AE"/>
    <w:rsid w:val="00BC2A69"/>
    <w:rsid w:val="00BC3336"/>
    <w:rsid w:val="00BC419C"/>
    <w:rsid w:val="00BD1969"/>
    <w:rsid w:val="00BD6BCA"/>
    <w:rsid w:val="00BE1167"/>
    <w:rsid w:val="00BE3BD4"/>
    <w:rsid w:val="00BE5D3E"/>
    <w:rsid w:val="00BE5F4A"/>
    <w:rsid w:val="00BE5F8F"/>
    <w:rsid w:val="00BF0514"/>
    <w:rsid w:val="00BF2007"/>
    <w:rsid w:val="00BF326C"/>
    <w:rsid w:val="00BF4CF1"/>
    <w:rsid w:val="00BF4E14"/>
    <w:rsid w:val="00BF60F9"/>
    <w:rsid w:val="00C035C9"/>
    <w:rsid w:val="00C04FBA"/>
    <w:rsid w:val="00C07C7F"/>
    <w:rsid w:val="00C108A8"/>
    <w:rsid w:val="00C13A3C"/>
    <w:rsid w:val="00C1664E"/>
    <w:rsid w:val="00C173F4"/>
    <w:rsid w:val="00C263AF"/>
    <w:rsid w:val="00C27061"/>
    <w:rsid w:val="00C272B7"/>
    <w:rsid w:val="00C33A5A"/>
    <w:rsid w:val="00C345B3"/>
    <w:rsid w:val="00C34B56"/>
    <w:rsid w:val="00C3569A"/>
    <w:rsid w:val="00C44D01"/>
    <w:rsid w:val="00C453F8"/>
    <w:rsid w:val="00C465A3"/>
    <w:rsid w:val="00C50825"/>
    <w:rsid w:val="00C51277"/>
    <w:rsid w:val="00C5423C"/>
    <w:rsid w:val="00C54922"/>
    <w:rsid w:val="00C60D6E"/>
    <w:rsid w:val="00C62C7B"/>
    <w:rsid w:val="00C64F2E"/>
    <w:rsid w:val="00C710BA"/>
    <w:rsid w:val="00C712C7"/>
    <w:rsid w:val="00C72717"/>
    <w:rsid w:val="00C765A9"/>
    <w:rsid w:val="00C804B6"/>
    <w:rsid w:val="00C80DCB"/>
    <w:rsid w:val="00C81242"/>
    <w:rsid w:val="00C861D9"/>
    <w:rsid w:val="00C87E24"/>
    <w:rsid w:val="00C9038F"/>
    <w:rsid w:val="00C93B69"/>
    <w:rsid w:val="00CA02C2"/>
    <w:rsid w:val="00CA038B"/>
    <w:rsid w:val="00CA13B1"/>
    <w:rsid w:val="00CA230C"/>
    <w:rsid w:val="00CA4883"/>
    <w:rsid w:val="00CA7035"/>
    <w:rsid w:val="00CB2E94"/>
    <w:rsid w:val="00CB4046"/>
    <w:rsid w:val="00CB49A3"/>
    <w:rsid w:val="00CB5DE9"/>
    <w:rsid w:val="00CC4AE6"/>
    <w:rsid w:val="00CC72F3"/>
    <w:rsid w:val="00CC757F"/>
    <w:rsid w:val="00CD0D90"/>
    <w:rsid w:val="00CD0E2F"/>
    <w:rsid w:val="00CD1D04"/>
    <w:rsid w:val="00CD348F"/>
    <w:rsid w:val="00CD4212"/>
    <w:rsid w:val="00CE08AD"/>
    <w:rsid w:val="00CE1339"/>
    <w:rsid w:val="00CE1C2B"/>
    <w:rsid w:val="00CE25A5"/>
    <w:rsid w:val="00CE3BC4"/>
    <w:rsid w:val="00CE5340"/>
    <w:rsid w:val="00CF02C4"/>
    <w:rsid w:val="00CF0EA9"/>
    <w:rsid w:val="00CF11B8"/>
    <w:rsid w:val="00D00E22"/>
    <w:rsid w:val="00D03FB2"/>
    <w:rsid w:val="00D043A9"/>
    <w:rsid w:val="00D0455D"/>
    <w:rsid w:val="00D0470F"/>
    <w:rsid w:val="00D063E4"/>
    <w:rsid w:val="00D0750B"/>
    <w:rsid w:val="00D12B7A"/>
    <w:rsid w:val="00D1562F"/>
    <w:rsid w:val="00D21953"/>
    <w:rsid w:val="00D22247"/>
    <w:rsid w:val="00D24696"/>
    <w:rsid w:val="00D2616B"/>
    <w:rsid w:val="00D26446"/>
    <w:rsid w:val="00D307B5"/>
    <w:rsid w:val="00D31177"/>
    <w:rsid w:val="00D31798"/>
    <w:rsid w:val="00D414DF"/>
    <w:rsid w:val="00D44766"/>
    <w:rsid w:val="00D45862"/>
    <w:rsid w:val="00D56AB9"/>
    <w:rsid w:val="00D60C83"/>
    <w:rsid w:val="00D62694"/>
    <w:rsid w:val="00D63E4E"/>
    <w:rsid w:val="00D64C79"/>
    <w:rsid w:val="00D65ADA"/>
    <w:rsid w:val="00D7029B"/>
    <w:rsid w:val="00D72565"/>
    <w:rsid w:val="00D727A0"/>
    <w:rsid w:val="00D72DEE"/>
    <w:rsid w:val="00D74AD8"/>
    <w:rsid w:val="00D75489"/>
    <w:rsid w:val="00D75A51"/>
    <w:rsid w:val="00D8295B"/>
    <w:rsid w:val="00D83DD2"/>
    <w:rsid w:val="00D84DBE"/>
    <w:rsid w:val="00D855B3"/>
    <w:rsid w:val="00D93094"/>
    <w:rsid w:val="00D9403F"/>
    <w:rsid w:val="00D97923"/>
    <w:rsid w:val="00DA2FFF"/>
    <w:rsid w:val="00DA30CD"/>
    <w:rsid w:val="00DA6CD1"/>
    <w:rsid w:val="00DC2D49"/>
    <w:rsid w:val="00DC4048"/>
    <w:rsid w:val="00DC5D69"/>
    <w:rsid w:val="00DC7EEB"/>
    <w:rsid w:val="00DD4A1F"/>
    <w:rsid w:val="00DD50F2"/>
    <w:rsid w:val="00DD5BCB"/>
    <w:rsid w:val="00DD5F99"/>
    <w:rsid w:val="00DD638C"/>
    <w:rsid w:val="00DD6F47"/>
    <w:rsid w:val="00DE0158"/>
    <w:rsid w:val="00DE2A4D"/>
    <w:rsid w:val="00DE2CAA"/>
    <w:rsid w:val="00DE6DEA"/>
    <w:rsid w:val="00DF3A51"/>
    <w:rsid w:val="00DF3F6D"/>
    <w:rsid w:val="00DF637C"/>
    <w:rsid w:val="00DF73D4"/>
    <w:rsid w:val="00DF7D18"/>
    <w:rsid w:val="00E006E8"/>
    <w:rsid w:val="00E00B45"/>
    <w:rsid w:val="00E00F2F"/>
    <w:rsid w:val="00E02D99"/>
    <w:rsid w:val="00E039F8"/>
    <w:rsid w:val="00E11905"/>
    <w:rsid w:val="00E1477B"/>
    <w:rsid w:val="00E2165B"/>
    <w:rsid w:val="00E27FF8"/>
    <w:rsid w:val="00E305AB"/>
    <w:rsid w:val="00E30CFB"/>
    <w:rsid w:val="00E321A8"/>
    <w:rsid w:val="00E330D0"/>
    <w:rsid w:val="00E40113"/>
    <w:rsid w:val="00E407C0"/>
    <w:rsid w:val="00E425F7"/>
    <w:rsid w:val="00E46358"/>
    <w:rsid w:val="00E46BC3"/>
    <w:rsid w:val="00E55147"/>
    <w:rsid w:val="00E560FE"/>
    <w:rsid w:val="00E572AB"/>
    <w:rsid w:val="00E613B9"/>
    <w:rsid w:val="00E61915"/>
    <w:rsid w:val="00E62A43"/>
    <w:rsid w:val="00E64D93"/>
    <w:rsid w:val="00E651AB"/>
    <w:rsid w:val="00E6754C"/>
    <w:rsid w:val="00E67592"/>
    <w:rsid w:val="00E71810"/>
    <w:rsid w:val="00E73D53"/>
    <w:rsid w:val="00E7442E"/>
    <w:rsid w:val="00E8210B"/>
    <w:rsid w:val="00E838B4"/>
    <w:rsid w:val="00E86103"/>
    <w:rsid w:val="00E87611"/>
    <w:rsid w:val="00E95198"/>
    <w:rsid w:val="00E95844"/>
    <w:rsid w:val="00E96C82"/>
    <w:rsid w:val="00EA4046"/>
    <w:rsid w:val="00EA62C8"/>
    <w:rsid w:val="00EB0581"/>
    <w:rsid w:val="00EB23A5"/>
    <w:rsid w:val="00EB3BFC"/>
    <w:rsid w:val="00EB6350"/>
    <w:rsid w:val="00EC0B12"/>
    <w:rsid w:val="00EC2125"/>
    <w:rsid w:val="00EC464A"/>
    <w:rsid w:val="00EC608D"/>
    <w:rsid w:val="00EC7F16"/>
    <w:rsid w:val="00ED12D4"/>
    <w:rsid w:val="00ED6BBC"/>
    <w:rsid w:val="00ED7DD6"/>
    <w:rsid w:val="00EE49CD"/>
    <w:rsid w:val="00EE5534"/>
    <w:rsid w:val="00EE6E1E"/>
    <w:rsid w:val="00EE705F"/>
    <w:rsid w:val="00EE7594"/>
    <w:rsid w:val="00EF6249"/>
    <w:rsid w:val="00EF7D64"/>
    <w:rsid w:val="00F01A2D"/>
    <w:rsid w:val="00F028D7"/>
    <w:rsid w:val="00F0348D"/>
    <w:rsid w:val="00F06A57"/>
    <w:rsid w:val="00F104F3"/>
    <w:rsid w:val="00F128B9"/>
    <w:rsid w:val="00F14C64"/>
    <w:rsid w:val="00F23F34"/>
    <w:rsid w:val="00F255A4"/>
    <w:rsid w:val="00F265E5"/>
    <w:rsid w:val="00F30D36"/>
    <w:rsid w:val="00F33737"/>
    <w:rsid w:val="00F4106E"/>
    <w:rsid w:val="00F42F0F"/>
    <w:rsid w:val="00F432D4"/>
    <w:rsid w:val="00F46795"/>
    <w:rsid w:val="00F51D68"/>
    <w:rsid w:val="00F53E06"/>
    <w:rsid w:val="00F5650B"/>
    <w:rsid w:val="00F577B6"/>
    <w:rsid w:val="00F623E9"/>
    <w:rsid w:val="00F64F5B"/>
    <w:rsid w:val="00F65FA1"/>
    <w:rsid w:val="00F66895"/>
    <w:rsid w:val="00F67E54"/>
    <w:rsid w:val="00F709A2"/>
    <w:rsid w:val="00F73642"/>
    <w:rsid w:val="00F8462B"/>
    <w:rsid w:val="00F855E9"/>
    <w:rsid w:val="00F872D8"/>
    <w:rsid w:val="00F91D55"/>
    <w:rsid w:val="00F963DD"/>
    <w:rsid w:val="00FA2AA4"/>
    <w:rsid w:val="00FA343A"/>
    <w:rsid w:val="00FA56D1"/>
    <w:rsid w:val="00FA7235"/>
    <w:rsid w:val="00FB15CC"/>
    <w:rsid w:val="00FB182B"/>
    <w:rsid w:val="00FB702B"/>
    <w:rsid w:val="00FC11B4"/>
    <w:rsid w:val="00FC4B81"/>
    <w:rsid w:val="00FC4C1A"/>
    <w:rsid w:val="00FC7FE2"/>
    <w:rsid w:val="00FD5BF3"/>
    <w:rsid w:val="00FD66A4"/>
    <w:rsid w:val="00FD6838"/>
    <w:rsid w:val="00FD7116"/>
    <w:rsid w:val="00FE7CA7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A133BE"/>
  <w15:docId w15:val="{B0BA78B8-2221-4CE9-AC6D-31784674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7886"/>
  </w:style>
  <w:style w:type="paragraph" w:styleId="Heading1">
    <w:name w:val="heading 1"/>
    <w:basedOn w:val="Normal"/>
    <w:next w:val="Normal"/>
    <w:link w:val="Heading1Char"/>
    <w:uiPriority w:val="9"/>
    <w:qFormat/>
    <w:rsid w:val="004278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8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8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8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8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88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88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88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88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E20B2"/>
    <w:pPr>
      <w:ind w:leftChars="400" w:left="840"/>
    </w:pPr>
  </w:style>
  <w:style w:type="character" w:customStyle="1" w:styleId="Heading1Char">
    <w:name w:val="Heading 1 Char"/>
    <w:basedOn w:val="DefaultParagraphFont"/>
    <w:link w:val="Heading1"/>
    <w:uiPriority w:val="9"/>
    <w:rsid w:val="004278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8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8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8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88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88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8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88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8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788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278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7886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8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278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27886"/>
    <w:rPr>
      <w:b/>
      <w:bCs/>
    </w:rPr>
  </w:style>
  <w:style w:type="character" w:styleId="Emphasis">
    <w:name w:val="Emphasis"/>
    <w:basedOn w:val="DefaultParagraphFont"/>
    <w:uiPriority w:val="20"/>
    <w:qFormat/>
    <w:rsid w:val="00427886"/>
    <w:rPr>
      <w:i/>
      <w:iCs/>
    </w:rPr>
  </w:style>
  <w:style w:type="paragraph" w:styleId="NoSpacing">
    <w:name w:val="No Spacing"/>
    <w:uiPriority w:val="1"/>
    <w:qFormat/>
    <w:rsid w:val="0042788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278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788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8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88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2788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2788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2788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2788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788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7886"/>
    <w:pPr>
      <w:outlineLvl w:val="9"/>
    </w:pPr>
  </w:style>
  <w:style w:type="character" w:customStyle="1" w:styleId="html-italic">
    <w:name w:val="html-italic"/>
    <w:basedOn w:val="DefaultParagraphFont"/>
    <w:rsid w:val="007C4772"/>
  </w:style>
  <w:style w:type="character" w:customStyle="1" w:styleId="shorttext">
    <w:name w:val="short_text"/>
    <w:basedOn w:val="DefaultParagraphFont"/>
    <w:rsid w:val="009B2885"/>
  </w:style>
  <w:style w:type="paragraph" w:styleId="Revision">
    <w:name w:val="Revision"/>
    <w:hidden/>
    <w:semiHidden/>
    <w:rsid w:val="00D00E22"/>
    <w:pPr>
      <w:spacing w:after="0" w:line="240" w:lineRule="auto"/>
    </w:pPr>
  </w:style>
  <w:style w:type="character" w:customStyle="1" w:styleId="st">
    <w:name w:val="st"/>
    <w:basedOn w:val="DefaultParagraphFont"/>
    <w:rsid w:val="008245D3"/>
  </w:style>
  <w:style w:type="character" w:styleId="LineNumber">
    <w:name w:val="line number"/>
    <w:basedOn w:val="DefaultParagraphFont"/>
    <w:semiHidden/>
    <w:unhideWhenUsed/>
    <w:rsid w:val="00805F06"/>
  </w:style>
  <w:style w:type="character" w:styleId="UnresolvedMention">
    <w:name w:val="Unresolved Mention"/>
    <w:basedOn w:val="DefaultParagraphFont"/>
    <w:uiPriority w:val="99"/>
    <w:semiHidden/>
    <w:unhideWhenUsed/>
    <w:rsid w:val="00317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4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24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3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shoto.bmm110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.taniguchi@igh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53D2C-3090-40F4-9184-31C71F660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7</Pages>
  <Words>2213</Words>
  <Characters>12620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>Microsoft</Company>
  <LinksUpToDate>false</LinksUpToDate>
  <CharactersWithSpaces>14804</CharactersWithSpaces>
  <SharedDoc>false</SharedDoc>
  <HLinks>
    <vt:vector size="30" baseType="variant">
      <vt:variant>
        <vt:i4>7733355</vt:i4>
      </vt:variant>
      <vt:variant>
        <vt:i4>12</vt:i4>
      </vt:variant>
      <vt:variant>
        <vt:i4>0</vt:i4>
      </vt:variant>
      <vt:variant>
        <vt:i4>5</vt:i4>
      </vt:variant>
      <vt:variant>
        <vt:lpwstr>http://www.jove.com/files/Instructions_for_Authors.pdf</vt:lpwstr>
      </vt:variant>
      <vt:variant>
        <vt:lpwstr/>
      </vt:variant>
      <vt:variant>
        <vt:i4>2883611</vt:i4>
      </vt:variant>
      <vt:variant>
        <vt:i4>9</vt:i4>
      </vt:variant>
      <vt:variant>
        <vt:i4>0</vt:i4>
      </vt:variant>
      <vt:variant>
        <vt:i4>5</vt:i4>
      </vt:variant>
      <vt:variant>
        <vt:lpwstr>mailto:physics@jove.com</vt:lpwstr>
      </vt:variant>
      <vt:variant>
        <vt:lpwstr/>
      </vt:variant>
      <vt:variant>
        <vt:i4>3735666</vt:i4>
      </vt:variant>
      <vt:variant>
        <vt:i4>6</vt:i4>
      </vt:variant>
      <vt:variant>
        <vt:i4>0</vt:i4>
      </vt:variant>
      <vt:variant>
        <vt:i4>5</vt:i4>
      </vt:variant>
      <vt:variant>
        <vt:lpwstr>http://www.jove.com/publish/ready-to-start</vt:lpwstr>
      </vt:variant>
      <vt:variant>
        <vt:lpwstr/>
      </vt:variant>
      <vt:variant>
        <vt:i4>2621455</vt:i4>
      </vt:variant>
      <vt:variant>
        <vt:i4>3</vt:i4>
      </vt:variant>
      <vt:variant>
        <vt:i4>0</vt:i4>
      </vt:variant>
      <vt:variant>
        <vt:i4>5</vt:i4>
      </vt:variant>
      <vt:variant>
        <vt:lpwstr>mailto:submissions@jove.com</vt:lpwstr>
      </vt:variant>
      <vt:variant>
        <vt:lpwstr/>
      </vt:variant>
      <vt:variant>
        <vt:i4>7733355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http://www.jove.com/files/Instructions_for_Authors.pdf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</dc:creator>
  <cp:lastModifiedBy>Nam Nguyen</cp:lastModifiedBy>
  <cp:revision>119</cp:revision>
  <cp:lastPrinted>2018-04-19T12:21:00Z</cp:lastPrinted>
  <dcterms:created xsi:type="dcterms:W3CDTF">2018-05-13T16:01:00Z</dcterms:created>
  <dcterms:modified xsi:type="dcterms:W3CDTF">2018-06-07T18:54:00Z</dcterms:modified>
</cp:coreProperties>
</file>