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392" w:rsidRPr="003E4392" w:rsidRDefault="003E4392" w:rsidP="003E4392">
      <w:pPr>
        <w:rPr>
          <w:rFonts w:ascii="-webkit-standard" w:eastAsia="Times New Roman" w:hAnsi="-webkit-standard" w:cs="Times New Roman"/>
          <w:color w:val="2E74B5" w:themeColor="accent1" w:themeShade="BF"/>
          <w:lang w:val="en-US" w:eastAsia="es-ES_tradnl"/>
        </w:rPr>
      </w:pPr>
      <w:r w:rsidRPr="003E4392">
        <w:rPr>
          <w:rFonts w:ascii="-webkit-standard" w:eastAsia="Times New Roman" w:hAnsi="-webkit-standard" w:cs="Times New Roman"/>
          <w:b/>
          <w:bCs/>
          <w:color w:val="000000" w:themeColor="text1"/>
          <w:lang w:val="en-US" w:eastAsia="es-ES_tradnl"/>
        </w:rPr>
        <w:t>Answer</w:t>
      </w:r>
      <w:r>
        <w:rPr>
          <w:rFonts w:ascii="-webkit-standard" w:eastAsia="Times New Roman" w:hAnsi="-webkit-standard" w:cs="Times New Roman"/>
          <w:b/>
          <w:bCs/>
          <w:color w:val="000000"/>
          <w:lang w:val="en-US" w:eastAsia="es-ES_tradnl"/>
        </w:rPr>
        <w:t xml:space="preserve"> to </w:t>
      </w:r>
      <w:r w:rsidRPr="003E4392">
        <w:rPr>
          <w:rFonts w:ascii="-webkit-standard" w:eastAsia="Times New Roman" w:hAnsi="-webkit-standard" w:cs="Times New Roman"/>
          <w:b/>
          <w:bCs/>
          <w:color w:val="000000"/>
          <w:lang w:val="en-US" w:eastAsia="es-ES_tradnl"/>
        </w:rPr>
        <w:t>Editorial comments:</w:t>
      </w:r>
      <w:r w:rsidRPr="003E4392">
        <w:rPr>
          <w:rFonts w:ascii="-webkit-standard" w:eastAsia="Times New Roman" w:hAnsi="-webkit-standard" w:cs="Times New Roman"/>
          <w:color w:val="000000"/>
          <w:lang w:val="en-US" w:eastAsia="es-ES_tradnl"/>
        </w:rPr>
        <w:br/>
      </w:r>
      <w:r w:rsidRPr="003E4392">
        <w:rPr>
          <w:rFonts w:ascii="-webkit-standard" w:eastAsia="Times New Roman" w:hAnsi="-webkit-standard" w:cs="Times New Roman"/>
          <w:color w:val="000000"/>
          <w:lang w:val="en-US" w:eastAsia="es-ES_tradnl"/>
        </w:rPr>
        <w:br/>
      </w:r>
      <w:r w:rsidRPr="003E4392">
        <w:rPr>
          <w:rFonts w:ascii="-webkit-standard" w:eastAsia="Times New Roman" w:hAnsi="-webkit-standard" w:cs="Times New Roman"/>
          <w:color w:val="2E74B5" w:themeColor="accent1" w:themeShade="BF"/>
          <w:lang w:val="en-US" w:eastAsia="es-ES_tradnl"/>
        </w:rPr>
        <w:t>1. The editor has formatted the manuscript as per the journal's style. Please retain the same.</w:t>
      </w:r>
    </w:p>
    <w:p w:rsidR="003E4392" w:rsidRPr="003E4392" w:rsidRDefault="003E4392" w:rsidP="003E4392">
      <w:pPr>
        <w:rPr>
          <w:rFonts w:ascii="-webkit-standard" w:eastAsia="Times New Roman" w:hAnsi="-webkit-standard" w:cs="Times New Roman"/>
          <w:color w:val="000000" w:themeColor="text1"/>
          <w:lang w:val="en-US" w:eastAsia="es-ES_tradnl"/>
        </w:rPr>
      </w:pPr>
      <w:r>
        <w:rPr>
          <w:rFonts w:ascii="-webkit-standard" w:eastAsia="Times New Roman" w:hAnsi="-webkit-standard" w:cs="Times New Roman"/>
          <w:color w:val="000000" w:themeColor="text1"/>
          <w:lang w:val="en-US" w:eastAsia="es-ES_tradnl"/>
        </w:rPr>
        <w:t>We have kept the manuscript in the style formatted by the editor.</w:t>
      </w:r>
    </w:p>
    <w:p w:rsidR="003E4392" w:rsidRPr="003E4392" w:rsidRDefault="003E4392" w:rsidP="003E4392">
      <w:pPr>
        <w:rPr>
          <w:rFonts w:ascii="-webkit-standard" w:eastAsia="Times New Roman" w:hAnsi="-webkit-standard" w:cs="Times New Roman"/>
          <w:color w:val="2E74B5" w:themeColor="accent1" w:themeShade="BF"/>
          <w:lang w:val="en-US" w:eastAsia="es-ES_tradnl"/>
        </w:rPr>
      </w:pPr>
    </w:p>
    <w:p w:rsidR="003E4392" w:rsidRDefault="003E4392" w:rsidP="003E4392">
      <w:pPr>
        <w:rPr>
          <w:rFonts w:ascii="-webkit-standard" w:eastAsia="Times New Roman" w:hAnsi="-webkit-standard" w:cs="Times New Roman"/>
          <w:color w:val="2E74B5" w:themeColor="accent1" w:themeShade="BF"/>
          <w:lang w:val="en-US" w:eastAsia="es-ES_tradnl"/>
        </w:rPr>
      </w:pPr>
      <w:r w:rsidRPr="003E4392">
        <w:rPr>
          <w:rFonts w:ascii="-webkit-standard" w:eastAsia="Times New Roman" w:hAnsi="-webkit-standard" w:cs="Times New Roman"/>
          <w:color w:val="2E74B5" w:themeColor="accent1" w:themeShade="BF"/>
          <w:lang w:val="en-US" w:eastAsia="es-ES_tradnl"/>
        </w:rPr>
        <w:t>2. Please address specific comments marked in the manuscript.</w:t>
      </w:r>
    </w:p>
    <w:p w:rsidR="003E4392" w:rsidRPr="003E4392" w:rsidRDefault="003E4392" w:rsidP="003E4392">
      <w:pPr>
        <w:rPr>
          <w:rFonts w:ascii="-webkit-standard" w:eastAsia="Times New Roman" w:hAnsi="-webkit-standard" w:cs="Times New Roman"/>
          <w:color w:val="000000" w:themeColor="text1"/>
          <w:lang w:val="en-US" w:eastAsia="es-ES_tradnl"/>
        </w:rPr>
      </w:pPr>
      <w:r w:rsidRPr="003E4392">
        <w:rPr>
          <w:rFonts w:ascii="-webkit-standard" w:eastAsia="Times New Roman" w:hAnsi="-webkit-standard" w:cs="Times New Roman"/>
          <w:color w:val="000000" w:themeColor="text1"/>
          <w:lang w:val="en-US" w:eastAsia="es-ES_tradnl"/>
        </w:rPr>
        <w:t>Specific comments marked in the manuscript have been addressed following editor’s notes.</w:t>
      </w:r>
    </w:p>
    <w:p w:rsidR="003E4392" w:rsidRDefault="003E4392" w:rsidP="003E4392">
      <w:pPr>
        <w:rPr>
          <w:rFonts w:ascii="-webkit-standard" w:eastAsia="Times New Roman" w:hAnsi="-webkit-standard" w:cs="Times New Roman"/>
          <w:color w:val="2E74B5" w:themeColor="accent1" w:themeShade="BF"/>
          <w:lang w:val="en-US" w:eastAsia="es-ES_tradnl"/>
        </w:rPr>
      </w:pPr>
      <w:r w:rsidRPr="003E4392">
        <w:rPr>
          <w:rFonts w:ascii="-webkit-standard" w:eastAsia="Times New Roman" w:hAnsi="-webkit-standard" w:cs="Times New Roman"/>
          <w:color w:val="2E74B5" w:themeColor="accent1" w:themeShade="BF"/>
          <w:lang w:val="en-US" w:eastAsia="es-ES_tradnl"/>
        </w:rPr>
        <w:br/>
        <w:t>3. Please refer the supplemental table in the manuscript protocol and include the supplemental table legend in the figure/table legend section.</w:t>
      </w:r>
    </w:p>
    <w:p w:rsidR="003E4392" w:rsidRPr="003E4392" w:rsidRDefault="003E4392" w:rsidP="003E4392">
      <w:pPr>
        <w:rPr>
          <w:rFonts w:ascii="-webkit-standard" w:eastAsia="Times New Roman" w:hAnsi="-webkit-standard" w:cs="Times New Roman"/>
          <w:color w:val="000000" w:themeColor="text1"/>
          <w:lang w:val="en-US" w:eastAsia="es-ES_tradnl"/>
        </w:rPr>
      </w:pPr>
      <w:r w:rsidRPr="003E4392">
        <w:rPr>
          <w:rFonts w:ascii="-webkit-standard" w:eastAsia="Times New Roman" w:hAnsi="-webkit-standard" w:cs="Times New Roman"/>
          <w:color w:val="000000" w:themeColor="text1"/>
          <w:lang w:val="en-US" w:eastAsia="es-ES_tradnl"/>
        </w:rPr>
        <w:t>Table 1 has been referred</w:t>
      </w:r>
      <w:r>
        <w:rPr>
          <w:rFonts w:ascii="-webkit-standard" w:eastAsia="Times New Roman" w:hAnsi="-webkit-standard" w:cs="Times New Roman"/>
          <w:color w:val="000000" w:themeColor="text1"/>
          <w:lang w:val="en-US" w:eastAsia="es-ES_tradnl"/>
        </w:rPr>
        <w:t xml:space="preserve"> to</w:t>
      </w:r>
      <w:r w:rsidRPr="003E4392">
        <w:rPr>
          <w:rFonts w:ascii="-webkit-standard" w:eastAsia="Times New Roman" w:hAnsi="-webkit-standard" w:cs="Times New Roman"/>
          <w:color w:val="000000" w:themeColor="text1"/>
          <w:lang w:val="en-US" w:eastAsia="es-ES_tradnl"/>
        </w:rPr>
        <w:t xml:space="preserve"> in the protocol and has been added as a supplementary table.</w:t>
      </w:r>
    </w:p>
    <w:p w:rsidR="003E4392" w:rsidRDefault="003E4392" w:rsidP="003E4392">
      <w:pPr>
        <w:rPr>
          <w:rFonts w:ascii="-webkit-standard" w:eastAsia="Times New Roman" w:hAnsi="-webkit-standard" w:cs="Times New Roman"/>
          <w:color w:val="2E74B5" w:themeColor="accent1" w:themeShade="BF"/>
          <w:lang w:val="en-US" w:eastAsia="es-ES_tradnl"/>
        </w:rPr>
      </w:pPr>
      <w:r w:rsidRPr="003E4392">
        <w:rPr>
          <w:rFonts w:ascii="-webkit-standard" w:eastAsia="Times New Roman" w:hAnsi="-webkit-standard" w:cs="Times New Roman"/>
          <w:color w:val="2E74B5" w:themeColor="accent1" w:themeShade="BF"/>
          <w:lang w:val="en-US" w:eastAsia="es-ES_tradnl"/>
        </w:rPr>
        <w:br/>
        <w:t>Video</w:t>
      </w:r>
      <w:r w:rsidRPr="003E4392">
        <w:rPr>
          <w:rFonts w:ascii="-webkit-standard" w:eastAsia="Times New Roman" w:hAnsi="-webkit-standard" w:cs="Times New Roman"/>
          <w:color w:val="2E74B5" w:themeColor="accent1" w:themeShade="BF"/>
          <w:lang w:val="en-US" w:eastAsia="es-ES_tradnl"/>
        </w:rPr>
        <w:br/>
        <w:t>1. 6:47: There is a background noise of somebody talking. Please edit.</w:t>
      </w:r>
    </w:p>
    <w:p w:rsidR="003E4392" w:rsidRPr="003E4392" w:rsidRDefault="003E4392" w:rsidP="003E4392">
      <w:pPr>
        <w:rPr>
          <w:rFonts w:ascii="-webkit-standard" w:eastAsia="Times New Roman" w:hAnsi="-webkit-standard" w:cs="Times New Roman"/>
          <w:color w:val="000000" w:themeColor="text1"/>
          <w:lang w:val="en-US" w:eastAsia="es-ES_tradnl"/>
        </w:rPr>
      </w:pPr>
      <w:r w:rsidRPr="003E4392">
        <w:rPr>
          <w:rFonts w:ascii="-webkit-standard" w:eastAsia="Times New Roman" w:hAnsi="-webkit-standard" w:cs="Times New Roman"/>
          <w:color w:val="000000" w:themeColor="text1"/>
          <w:lang w:val="en-US" w:eastAsia="es-ES_tradnl"/>
        </w:rPr>
        <w:t>We were unable to edit the background noise in 6:47</w:t>
      </w:r>
      <w:r>
        <w:rPr>
          <w:rFonts w:ascii="-webkit-standard" w:eastAsia="Times New Roman" w:hAnsi="-webkit-standard" w:cs="Times New Roman"/>
          <w:color w:val="000000" w:themeColor="text1"/>
          <w:lang w:val="en-US" w:eastAsia="es-ES_tradnl"/>
        </w:rPr>
        <w:t xml:space="preserve">, it is in the same soundtrack and </w:t>
      </w:r>
      <w:proofErr w:type="spellStart"/>
      <w:r>
        <w:rPr>
          <w:rFonts w:ascii="-webkit-standard" w:eastAsia="Times New Roman" w:hAnsi="-webkit-standard" w:cs="Times New Roman"/>
          <w:color w:val="000000" w:themeColor="text1"/>
          <w:lang w:val="en-US" w:eastAsia="es-ES_tradnl"/>
        </w:rPr>
        <w:t>can not</w:t>
      </w:r>
      <w:proofErr w:type="spellEnd"/>
      <w:r>
        <w:rPr>
          <w:rFonts w:ascii="-webkit-standard" w:eastAsia="Times New Roman" w:hAnsi="-webkit-standard" w:cs="Times New Roman"/>
          <w:color w:val="000000" w:themeColor="text1"/>
          <w:lang w:val="en-US" w:eastAsia="es-ES_tradnl"/>
        </w:rPr>
        <w:t xml:space="preserve"> be removed.</w:t>
      </w:r>
    </w:p>
    <w:p w:rsidR="003E4392" w:rsidRDefault="003E4392" w:rsidP="003E4392">
      <w:pPr>
        <w:rPr>
          <w:rFonts w:ascii="-webkit-standard" w:eastAsia="Times New Roman" w:hAnsi="-webkit-standard" w:cs="Times New Roman"/>
          <w:color w:val="2E74B5" w:themeColor="accent1" w:themeShade="BF"/>
          <w:lang w:val="en-US" w:eastAsia="es-ES_tradnl"/>
        </w:rPr>
      </w:pPr>
      <w:r w:rsidRPr="003E4392">
        <w:rPr>
          <w:rFonts w:ascii="-webkit-standard" w:eastAsia="Times New Roman" w:hAnsi="-webkit-standard" w:cs="Times New Roman"/>
          <w:color w:val="2E74B5" w:themeColor="accent1" w:themeShade="BF"/>
          <w:lang w:val="en-US" w:eastAsia="es-ES_tradnl"/>
        </w:rPr>
        <w:br/>
        <w:t>2. Representative result: Please include a result showing how much protein was obtained from fresh and frozen samples with this protocol from 2 and 10 mg of the biopsies used for the study.</w:t>
      </w:r>
    </w:p>
    <w:p w:rsidR="003E4392" w:rsidRPr="003E4392" w:rsidRDefault="003E4392" w:rsidP="003E4392">
      <w:pPr>
        <w:rPr>
          <w:rFonts w:ascii="-webkit-standard" w:eastAsia="Times New Roman" w:hAnsi="-webkit-standard" w:cs="Times New Roman"/>
          <w:color w:val="000000" w:themeColor="text1"/>
          <w:lang w:val="en-US" w:eastAsia="es-ES_tradnl"/>
        </w:rPr>
      </w:pPr>
      <w:r w:rsidRPr="003E4392">
        <w:rPr>
          <w:rFonts w:ascii="-webkit-standard" w:eastAsia="Times New Roman" w:hAnsi="-webkit-standard" w:cs="Times New Roman"/>
          <w:color w:val="000000" w:themeColor="text1"/>
          <w:lang w:val="en-US" w:eastAsia="es-ES_tradnl"/>
        </w:rPr>
        <w:t>The table with the protein concentration results has been added to Representative Results. In this case the biopsies used in our laboratory are normally in the 2</w:t>
      </w:r>
      <w:r>
        <w:rPr>
          <w:rFonts w:ascii="-webkit-standard" w:eastAsia="Times New Roman" w:hAnsi="-webkit-standard" w:cs="Times New Roman"/>
          <w:color w:val="000000" w:themeColor="text1"/>
          <w:lang w:val="en-US" w:eastAsia="es-ES_tradnl"/>
        </w:rPr>
        <w:t xml:space="preserve"> </w:t>
      </w:r>
      <w:r w:rsidRPr="003E4392">
        <w:rPr>
          <w:rFonts w:ascii="-webkit-standard" w:eastAsia="Times New Roman" w:hAnsi="-webkit-standard" w:cs="Times New Roman"/>
          <w:color w:val="000000" w:themeColor="text1"/>
          <w:lang w:val="en-US" w:eastAsia="es-ES_tradnl"/>
        </w:rPr>
        <w:t xml:space="preserve">mg range because they </w:t>
      </w:r>
      <w:bookmarkStart w:id="0" w:name="_GoBack"/>
      <w:r w:rsidRPr="003E4392">
        <w:rPr>
          <w:rFonts w:ascii="-webkit-standard" w:eastAsia="Times New Roman" w:hAnsi="-webkit-standard" w:cs="Times New Roman"/>
          <w:color w:val="000000" w:themeColor="text1"/>
          <w:lang w:val="en-US" w:eastAsia="es-ES_tradnl"/>
        </w:rPr>
        <w:t>came from pediatric patients</w:t>
      </w:r>
      <w:r>
        <w:rPr>
          <w:rFonts w:ascii="-webkit-standard" w:eastAsia="Times New Roman" w:hAnsi="-webkit-standard" w:cs="Times New Roman"/>
          <w:color w:val="000000" w:themeColor="text1"/>
          <w:lang w:val="en-US" w:eastAsia="es-ES_tradnl"/>
        </w:rPr>
        <w:t>, so we do not have results for bigger pieces right now</w:t>
      </w:r>
      <w:r w:rsidRPr="003E4392">
        <w:rPr>
          <w:rFonts w:ascii="-webkit-standard" w:eastAsia="Times New Roman" w:hAnsi="-webkit-standard" w:cs="Times New Roman"/>
          <w:color w:val="000000" w:themeColor="text1"/>
          <w:lang w:val="en-US" w:eastAsia="es-ES_tradnl"/>
        </w:rPr>
        <w:t>.</w:t>
      </w:r>
    </w:p>
    <w:bookmarkEnd w:id="0"/>
    <w:p w:rsidR="003E4392" w:rsidRPr="003E4392" w:rsidRDefault="003E4392" w:rsidP="003E4392">
      <w:pPr>
        <w:rPr>
          <w:rFonts w:ascii="-webkit-standard" w:eastAsia="Times New Roman" w:hAnsi="-webkit-standard" w:cs="Times New Roman"/>
          <w:color w:val="2E74B5" w:themeColor="accent1" w:themeShade="BF"/>
          <w:lang w:val="en-US" w:eastAsia="es-ES_tradnl"/>
        </w:rPr>
      </w:pPr>
      <w:r w:rsidRPr="003E4392">
        <w:rPr>
          <w:rFonts w:ascii="-webkit-standard" w:eastAsia="Times New Roman" w:hAnsi="-webkit-standard" w:cs="Times New Roman"/>
          <w:color w:val="2E74B5" w:themeColor="accent1" w:themeShade="BF"/>
          <w:lang w:val="en-US" w:eastAsia="es-ES_tradnl"/>
        </w:rPr>
        <w:br/>
        <w:t>3. 9:15: please edit the cut noise just before the start of the interview.</w:t>
      </w:r>
    </w:p>
    <w:p w:rsidR="003E4392" w:rsidRPr="003E4392" w:rsidRDefault="003E4392">
      <w:pPr>
        <w:rPr>
          <w:rFonts w:ascii="-webkit-standard" w:eastAsia="Times New Roman" w:hAnsi="-webkit-standard" w:cs="Times New Roman"/>
          <w:color w:val="000000" w:themeColor="text1"/>
          <w:lang w:val="en-US" w:eastAsia="es-ES_tradnl"/>
        </w:rPr>
      </w:pPr>
      <w:r w:rsidRPr="003E4392">
        <w:rPr>
          <w:rFonts w:ascii="-webkit-standard" w:eastAsia="Times New Roman" w:hAnsi="-webkit-standard" w:cs="Times New Roman"/>
          <w:color w:val="000000" w:themeColor="text1"/>
          <w:lang w:val="en-US" w:eastAsia="es-ES_tradnl"/>
        </w:rPr>
        <w:t>Cut noise in 9:15 has been deleted.</w:t>
      </w:r>
    </w:p>
    <w:sectPr w:rsidR="003E4392" w:rsidRPr="003E4392" w:rsidSect="003E4392">
      <w:pgSz w:w="12240" w:h="15840"/>
      <w:pgMar w:top="1440" w:right="1440" w:bottom="1440" w:left="1440" w:header="720" w:footer="60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92"/>
    <w:rsid w:val="00166A39"/>
    <w:rsid w:val="003E4392"/>
    <w:rsid w:val="009A3920"/>
    <w:rsid w:val="009C5A24"/>
    <w:rsid w:val="00BF2612"/>
    <w:rsid w:val="00E3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3F3396"/>
  <w15:chartTrackingRefBased/>
  <w15:docId w15:val="{87AC6F1B-0017-B34B-8212-5D2A19D7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  <w:basedOn w:val="Fuentedeprrafopredeter"/>
    <w:uiPriority w:val="99"/>
    <w:semiHidden/>
    <w:unhideWhenUsed/>
    <w:rsid w:val="003E4392"/>
  </w:style>
  <w:style w:type="character" w:styleId="Textoennegrita">
    <w:name w:val="Strong"/>
    <w:basedOn w:val="Fuentedeprrafopredeter"/>
    <w:uiPriority w:val="22"/>
    <w:qFormat/>
    <w:rsid w:val="003E43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388C61-176C-7F4D-9673-9FA41B963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2018-05-21T09:13:00Z</dcterms:created>
  <dcterms:modified xsi:type="dcterms:W3CDTF">2018-05-21T09:22:00Z</dcterms:modified>
</cp:coreProperties>
</file>